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5A88" w:rsidRDefault="00C05A88" w:rsidP="00C05A88">
      <w:pPr>
        <w:spacing w:before="240" w:after="120" w:line="360" w:lineRule="auto"/>
        <w:ind w:right="49"/>
        <w:jc w:val="center"/>
        <w:rPr>
          <w:lang w:val="es-ES" w:eastAsia="es-ES"/>
        </w:rPr>
      </w:pPr>
      <w:bookmarkStart w:id="0" w:name="_GoBack"/>
      <w:bookmarkEnd w:id="0"/>
    </w:p>
    <w:p w:rsidR="00C05A88" w:rsidRDefault="00C05A88" w:rsidP="00C05A88">
      <w:pPr>
        <w:spacing w:before="240" w:after="120" w:line="360" w:lineRule="auto"/>
        <w:ind w:right="49"/>
        <w:jc w:val="center"/>
        <w:rPr>
          <w:lang w:val="es-ES" w:eastAsia="es-ES"/>
        </w:rPr>
      </w:pPr>
    </w:p>
    <w:p w:rsidR="00C05A88" w:rsidRDefault="00C05A88" w:rsidP="00C05A88">
      <w:pPr>
        <w:spacing w:before="240" w:after="120" w:line="360" w:lineRule="auto"/>
        <w:ind w:right="49"/>
        <w:jc w:val="center"/>
        <w:rPr>
          <w:lang w:val="es-ES" w:eastAsia="es-ES"/>
        </w:rPr>
      </w:pPr>
    </w:p>
    <w:p w:rsidR="00C05A88" w:rsidRDefault="00C05A88" w:rsidP="00C05A88">
      <w:pPr>
        <w:spacing w:before="240" w:after="120" w:line="360" w:lineRule="auto"/>
        <w:ind w:right="49"/>
        <w:jc w:val="center"/>
        <w:rPr>
          <w:lang w:val="es-ES" w:eastAsia="es-ES"/>
        </w:rPr>
      </w:pPr>
    </w:p>
    <w:p w:rsidR="00C05A88" w:rsidRDefault="00C05A88" w:rsidP="00C05A88">
      <w:pPr>
        <w:spacing w:before="240" w:after="120" w:line="360" w:lineRule="auto"/>
        <w:ind w:right="49"/>
        <w:jc w:val="center"/>
        <w:rPr>
          <w:lang w:val="es-ES" w:eastAsia="es-ES"/>
        </w:rPr>
      </w:pPr>
    </w:p>
    <w:p w:rsidR="00C05A88" w:rsidRDefault="00C05A88" w:rsidP="00C05A88">
      <w:pPr>
        <w:spacing w:before="240" w:after="120" w:line="360" w:lineRule="auto"/>
        <w:ind w:right="49"/>
        <w:jc w:val="center"/>
        <w:rPr>
          <w:lang w:val="es-ES" w:eastAsia="es-ES"/>
        </w:rPr>
      </w:pPr>
    </w:p>
    <w:p w:rsidR="00C05A88" w:rsidRDefault="00C05A88" w:rsidP="00C05A88">
      <w:pPr>
        <w:spacing w:before="240" w:after="120" w:line="360" w:lineRule="auto"/>
        <w:ind w:right="49"/>
        <w:jc w:val="center"/>
        <w:rPr>
          <w:lang w:val="es-ES" w:eastAsia="es-ES"/>
        </w:rPr>
      </w:pPr>
    </w:p>
    <w:p w:rsidR="00C05A88" w:rsidRDefault="00C05A88" w:rsidP="00C05A88">
      <w:pPr>
        <w:spacing w:before="240" w:after="120" w:line="360" w:lineRule="auto"/>
        <w:ind w:right="49"/>
        <w:jc w:val="center"/>
        <w:rPr>
          <w:lang w:val="es-ES" w:eastAsia="es-ES"/>
        </w:rPr>
      </w:pPr>
    </w:p>
    <w:p w:rsidR="00C05A88" w:rsidRPr="000430B2" w:rsidRDefault="00C05A88" w:rsidP="00C05A88">
      <w:pPr>
        <w:spacing w:line="360" w:lineRule="auto"/>
        <w:jc w:val="right"/>
        <w:rPr>
          <w:rStyle w:val="hps"/>
          <w:rFonts w:ascii="Arial" w:hAnsi="Arial" w:cs="Arial"/>
          <w:sz w:val="24"/>
          <w:szCs w:val="24"/>
          <w:lang w:val="en-US"/>
        </w:rPr>
      </w:pPr>
    </w:p>
    <w:p w:rsidR="00C05A88" w:rsidRPr="00C05A88" w:rsidRDefault="00C05A88" w:rsidP="00C05A88">
      <w:pPr>
        <w:spacing w:before="240" w:after="120" w:line="360" w:lineRule="auto"/>
        <w:ind w:right="49"/>
        <w:jc w:val="center"/>
        <w:rPr>
          <w:lang w:val="en-US" w:eastAsia="es-ES"/>
        </w:rPr>
      </w:pPr>
      <w:r w:rsidRPr="000430B2">
        <w:rPr>
          <w:rStyle w:val="hps"/>
          <w:rFonts w:ascii="Arial" w:hAnsi="Arial" w:cs="Arial"/>
          <w:b/>
          <w:sz w:val="24"/>
          <w:szCs w:val="24"/>
          <w:lang w:val="en-US"/>
        </w:rPr>
        <w:t>RESPONSES TO THE</w:t>
      </w:r>
      <w:r w:rsidRPr="000430B2">
        <w:rPr>
          <w:rFonts w:ascii="Arial" w:hAnsi="Arial" w:cs="Arial"/>
          <w:b/>
          <w:sz w:val="24"/>
          <w:szCs w:val="24"/>
          <w:lang w:val="en-US"/>
        </w:rPr>
        <w:t xml:space="preserve"> </w:t>
      </w:r>
      <w:r w:rsidRPr="000430B2">
        <w:rPr>
          <w:rStyle w:val="hps"/>
          <w:rFonts w:ascii="Arial" w:hAnsi="Arial" w:cs="Arial"/>
          <w:b/>
          <w:sz w:val="24"/>
          <w:szCs w:val="24"/>
          <w:lang w:val="en-US"/>
        </w:rPr>
        <w:t>COMMITTEE</w:t>
      </w:r>
      <w:r w:rsidRPr="000430B2">
        <w:rPr>
          <w:rFonts w:ascii="Arial" w:hAnsi="Arial" w:cs="Arial"/>
          <w:b/>
          <w:sz w:val="24"/>
          <w:szCs w:val="24"/>
          <w:lang w:val="en-US"/>
        </w:rPr>
        <w:t xml:space="preserve"> </w:t>
      </w:r>
      <w:r w:rsidRPr="000430B2">
        <w:rPr>
          <w:rStyle w:val="hps"/>
          <w:rFonts w:ascii="Arial" w:hAnsi="Arial" w:cs="Arial"/>
          <w:b/>
          <w:sz w:val="24"/>
          <w:szCs w:val="24"/>
          <w:lang w:val="en-US"/>
        </w:rPr>
        <w:t>AGAINST TORTURE</w:t>
      </w:r>
      <w:r w:rsidRPr="000430B2">
        <w:rPr>
          <w:rFonts w:ascii="Arial" w:hAnsi="Arial" w:cs="Arial"/>
          <w:b/>
          <w:sz w:val="24"/>
          <w:szCs w:val="24"/>
          <w:lang w:val="en-US"/>
        </w:rPr>
        <w:t xml:space="preserve"> </w:t>
      </w:r>
      <w:r w:rsidRPr="000430B2">
        <w:rPr>
          <w:rStyle w:val="hps"/>
          <w:rFonts w:ascii="Arial" w:hAnsi="Arial" w:cs="Arial"/>
          <w:b/>
          <w:sz w:val="24"/>
          <w:szCs w:val="24"/>
          <w:lang w:val="en-US"/>
        </w:rPr>
        <w:t>OF THE ORGANIZATION OF</w:t>
      </w:r>
      <w:r w:rsidRPr="000430B2">
        <w:rPr>
          <w:rFonts w:ascii="Arial" w:hAnsi="Arial" w:cs="Arial"/>
          <w:b/>
          <w:sz w:val="24"/>
          <w:szCs w:val="24"/>
          <w:lang w:val="en-US"/>
        </w:rPr>
        <w:t xml:space="preserve"> </w:t>
      </w:r>
      <w:r w:rsidRPr="000430B2">
        <w:rPr>
          <w:rStyle w:val="hps"/>
          <w:rFonts w:ascii="Arial" w:hAnsi="Arial" w:cs="Arial"/>
          <w:b/>
          <w:sz w:val="24"/>
          <w:szCs w:val="24"/>
          <w:lang w:val="en-US"/>
        </w:rPr>
        <w:t>THE</w:t>
      </w:r>
      <w:r w:rsidRPr="000430B2">
        <w:rPr>
          <w:rFonts w:ascii="Arial" w:hAnsi="Arial" w:cs="Arial"/>
          <w:b/>
          <w:sz w:val="24"/>
          <w:szCs w:val="24"/>
          <w:lang w:val="en-US"/>
        </w:rPr>
        <w:t xml:space="preserve"> </w:t>
      </w:r>
      <w:r w:rsidRPr="000430B2">
        <w:rPr>
          <w:rStyle w:val="hps"/>
          <w:rFonts w:ascii="Arial" w:hAnsi="Arial" w:cs="Arial"/>
          <w:b/>
          <w:sz w:val="24"/>
          <w:szCs w:val="24"/>
          <w:lang w:val="en-US"/>
        </w:rPr>
        <w:t>UNITED NATIONS</w:t>
      </w:r>
      <w:r w:rsidRPr="000430B2">
        <w:rPr>
          <w:rFonts w:ascii="Arial" w:hAnsi="Arial" w:cs="Arial"/>
          <w:b/>
          <w:sz w:val="24"/>
          <w:szCs w:val="24"/>
          <w:lang w:val="en-US"/>
        </w:rPr>
        <w:t xml:space="preserve"> ON THE </w:t>
      </w:r>
      <w:r w:rsidRPr="000430B2">
        <w:rPr>
          <w:rStyle w:val="hps"/>
          <w:rFonts w:ascii="Arial" w:hAnsi="Arial" w:cs="Arial"/>
          <w:b/>
          <w:sz w:val="24"/>
          <w:szCs w:val="24"/>
          <w:lang w:val="en-US"/>
        </w:rPr>
        <w:t>LIST OF</w:t>
      </w:r>
      <w:r w:rsidRPr="000430B2">
        <w:rPr>
          <w:rFonts w:ascii="Arial" w:hAnsi="Arial" w:cs="Arial"/>
          <w:b/>
          <w:sz w:val="24"/>
          <w:szCs w:val="24"/>
          <w:lang w:val="en-US"/>
        </w:rPr>
        <w:t xml:space="preserve"> </w:t>
      </w:r>
      <w:r w:rsidRPr="000430B2">
        <w:rPr>
          <w:rStyle w:val="hps"/>
          <w:rFonts w:ascii="Arial" w:hAnsi="Arial" w:cs="Arial"/>
          <w:b/>
          <w:sz w:val="24"/>
          <w:szCs w:val="24"/>
          <w:lang w:val="en-US"/>
        </w:rPr>
        <w:t>ISSUES</w:t>
      </w:r>
      <w:r w:rsidRPr="000430B2">
        <w:rPr>
          <w:rFonts w:ascii="Arial" w:hAnsi="Arial" w:cs="Arial"/>
          <w:b/>
          <w:sz w:val="24"/>
          <w:szCs w:val="24"/>
          <w:lang w:val="en-US"/>
        </w:rPr>
        <w:t xml:space="preserve"> RELATED TO THE </w:t>
      </w:r>
      <w:r w:rsidRPr="000430B2">
        <w:rPr>
          <w:rStyle w:val="hps"/>
          <w:rFonts w:ascii="Arial" w:hAnsi="Arial" w:cs="Arial"/>
          <w:b/>
          <w:sz w:val="24"/>
          <w:szCs w:val="24"/>
          <w:lang w:val="en-US"/>
        </w:rPr>
        <w:t>3</w:t>
      </w:r>
      <w:r w:rsidRPr="000430B2">
        <w:rPr>
          <w:rStyle w:val="hps"/>
          <w:rFonts w:ascii="Arial" w:hAnsi="Arial" w:cs="Arial"/>
          <w:b/>
          <w:sz w:val="24"/>
          <w:szCs w:val="24"/>
          <w:vertAlign w:val="superscript"/>
          <w:lang w:val="en-US"/>
        </w:rPr>
        <w:t>rd</w:t>
      </w:r>
      <w:r w:rsidRPr="000430B2">
        <w:rPr>
          <w:rStyle w:val="hps"/>
          <w:rFonts w:ascii="Arial" w:hAnsi="Arial" w:cs="Arial"/>
          <w:b/>
          <w:sz w:val="24"/>
          <w:szCs w:val="24"/>
          <w:lang w:val="en-US"/>
        </w:rPr>
        <w:t xml:space="preserve"> AND 4</w:t>
      </w:r>
      <w:r w:rsidRPr="000430B2">
        <w:rPr>
          <w:rStyle w:val="hps"/>
          <w:rFonts w:ascii="Arial" w:hAnsi="Arial" w:cs="Arial"/>
          <w:b/>
          <w:sz w:val="24"/>
          <w:szCs w:val="24"/>
          <w:vertAlign w:val="superscript"/>
          <w:lang w:val="en-US"/>
        </w:rPr>
        <w:t>th</w:t>
      </w:r>
      <w:r w:rsidRPr="000430B2">
        <w:rPr>
          <w:rStyle w:val="hps"/>
          <w:rFonts w:ascii="Arial" w:hAnsi="Arial" w:cs="Arial"/>
          <w:b/>
          <w:sz w:val="24"/>
          <w:szCs w:val="24"/>
          <w:lang w:val="en-US"/>
        </w:rPr>
        <w:t xml:space="preserve"> PERIODIC REPORT OF THE BOLIVARIAN</w:t>
      </w:r>
      <w:r w:rsidRPr="000430B2">
        <w:rPr>
          <w:rFonts w:ascii="Arial" w:hAnsi="Arial" w:cs="Arial"/>
          <w:b/>
          <w:sz w:val="24"/>
          <w:szCs w:val="24"/>
          <w:lang w:val="en-US"/>
        </w:rPr>
        <w:t xml:space="preserve"> </w:t>
      </w:r>
      <w:r w:rsidRPr="000430B2">
        <w:rPr>
          <w:rStyle w:val="hps"/>
          <w:rFonts w:ascii="Arial" w:hAnsi="Arial" w:cs="Arial"/>
          <w:b/>
          <w:sz w:val="24"/>
          <w:szCs w:val="24"/>
          <w:lang w:val="en-US"/>
        </w:rPr>
        <w:t>REPUBLIC OF VENEZUELA</w:t>
      </w:r>
    </w:p>
    <w:p w:rsidR="00C05A88" w:rsidRPr="00C05A88" w:rsidRDefault="00C05A88" w:rsidP="00C05A88">
      <w:pPr>
        <w:spacing w:before="240" w:after="120" w:line="360" w:lineRule="auto"/>
        <w:ind w:right="49"/>
        <w:jc w:val="center"/>
        <w:rPr>
          <w:lang w:val="en-US" w:eastAsia="es-ES"/>
        </w:rPr>
      </w:pPr>
    </w:p>
    <w:p w:rsidR="00C05A88" w:rsidRPr="00C05A88" w:rsidRDefault="00C05A88" w:rsidP="00C05A88">
      <w:pPr>
        <w:spacing w:before="240" w:after="120" w:line="360" w:lineRule="auto"/>
        <w:ind w:right="49"/>
        <w:jc w:val="center"/>
        <w:rPr>
          <w:lang w:val="en-US" w:eastAsia="es-ES"/>
        </w:rPr>
      </w:pPr>
    </w:p>
    <w:p w:rsidR="00C05A88" w:rsidRPr="00C05A88" w:rsidRDefault="00C05A88" w:rsidP="00C05A88">
      <w:pPr>
        <w:spacing w:before="240" w:after="120" w:line="360" w:lineRule="auto"/>
        <w:ind w:right="49"/>
        <w:jc w:val="center"/>
        <w:rPr>
          <w:lang w:val="en-US" w:eastAsia="es-ES"/>
        </w:rPr>
      </w:pPr>
    </w:p>
    <w:p w:rsidR="00C05A88" w:rsidRPr="00C05A88" w:rsidRDefault="00C05A88" w:rsidP="00C05A88">
      <w:pPr>
        <w:spacing w:before="240" w:after="120" w:line="360" w:lineRule="auto"/>
        <w:ind w:right="49"/>
        <w:jc w:val="center"/>
        <w:rPr>
          <w:lang w:val="en-US" w:eastAsia="es-ES"/>
        </w:rPr>
      </w:pPr>
    </w:p>
    <w:p w:rsidR="00C05A88" w:rsidRPr="00194868" w:rsidRDefault="00C05A88" w:rsidP="00C05A88">
      <w:pPr>
        <w:spacing w:before="240" w:after="120" w:line="360" w:lineRule="auto"/>
        <w:ind w:right="49"/>
        <w:jc w:val="center"/>
        <w:rPr>
          <w:rFonts w:ascii="Times New Roman" w:hAnsi="Times New Roman"/>
          <w:b/>
          <w:caps/>
          <w:sz w:val="24"/>
          <w:szCs w:val="24"/>
          <w:lang w:val="es-ES" w:eastAsia="es-ES"/>
        </w:rPr>
      </w:pPr>
      <w:r>
        <w:rPr>
          <w:rFonts w:ascii="Times New Roman" w:hAnsi="Times New Roman"/>
          <w:b/>
          <w:lang w:val="es-ES" w:eastAsia="es-ES"/>
        </w:rPr>
        <w:t>SEPTEMBER</w:t>
      </w:r>
      <w:r w:rsidRPr="00194868">
        <w:rPr>
          <w:rFonts w:ascii="Times New Roman" w:hAnsi="Times New Roman"/>
          <w:b/>
          <w:lang w:val="es-ES" w:eastAsia="es-ES"/>
        </w:rPr>
        <w:t xml:space="preserve"> 2014</w:t>
      </w:r>
    </w:p>
    <w:p w:rsidR="00C05A88" w:rsidRDefault="00C05A88" w:rsidP="00C05A88">
      <w:pPr>
        <w:rPr>
          <w:lang w:val="es-ES" w:eastAsia="es-ES"/>
        </w:rPr>
      </w:pPr>
    </w:p>
    <w:p w:rsidR="00135F6D" w:rsidRDefault="00135F6D" w:rsidP="00135F6D">
      <w:pPr>
        <w:spacing w:line="360" w:lineRule="auto"/>
        <w:jc w:val="right"/>
        <w:rPr>
          <w:rStyle w:val="hps"/>
          <w:rFonts w:ascii="Arial" w:hAnsi="Arial" w:cs="Arial"/>
          <w:sz w:val="24"/>
          <w:szCs w:val="24"/>
          <w:lang w:val="en-US"/>
        </w:rPr>
      </w:pPr>
    </w:p>
    <w:p w:rsidR="00E25081" w:rsidRDefault="00E25081" w:rsidP="00E25081">
      <w:pPr>
        <w:spacing w:line="360" w:lineRule="auto"/>
        <w:rPr>
          <w:rStyle w:val="hps"/>
          <w:rFonts w:ascii="Arial" w:hAnsi="Arial" w:cs="Arial"/>
          <w:sz w:val="24"/>
          <w:szCs w:val="24"/>
          <w:lang w:val="en-US"/>
        </w:rPr>
      </w:pPr>
    </w:p>
    <w:p w:rsidR="00C05A88" w:rsidRDefault="00C05A88" w:rsidP="00E25081">
      <w:pPr>
        <w:spacing w:line="360" w:lineRule="auto"/>
        <w:rPr>
          <w:rStyle w:val="hps"/>
          <w:rFonts w:ascii="Arial" w:hAnsi="Arial" w:cs="Arial"/>
          <w:sz w:val="24"/>
          <w:szCs w:val="24"/>
          <w:lang w:val="en-US"/>
        </w:rPr>
      </w:pPr>
    </w:p>
    <w:p w:rsidR="00C05A88" w:rsidRDefault="00C05A88" w:rsidP="00E25081">
      <w:pPr>
        <w:spacing w:line="360" w:lineRule="auto"/>
        <w:rPr>
          <w:rStyle w:val="hps"/>
          <w:rFonts w:ascii="Arial" w:hAnsi="Arial" w:cs="Arial"/>
          <w:sz w:val="24"/>
          <w:szCs w:val="24"/>
          <w:lang w:val="en-US"/>
        </w:rPr>
      </w:pPr>
    </w:p>
    <w:p w:rsidR="00C05A88" w:rsidRDefault="00C05A88" w:rsidP="00E25081">
      <w:pPr>
        <w:spacing w:line="360" w:lineRule="auto"/>
        <w:rPr>
          <w:rStyle w:val="hps"/>
          <w:rFonts w:ascii="Arial" w:hAnsi="Arial" w:cs="Arial"/>
          <w:sz w:val="24"/>
          <w:szCs w:val="24"/>
          <w:lang w:val="en-US"/>
        </w:rPr>
      </w:pPr>
    </w:p>
    <w:p w:rsidR="00C05A88" w:rsidRDefault="00C05A88" w:rsidP="00E25081">
      <w:pPr>
        <w:spacing w:line="360" w:lineRule="auto"/>
        <w:rPr>
          <w:rStyle w:val="hps"/>
          <w:rFonts w:ascii="Arial" w:hAnsi="Arial" w:cs="Arial"/>
          <w:sz w:val="24"/>
          <w:szCs w:val="24"/>
          <w:lang w:val="en-US"/>
        </w:rPr>
      </w:pPr>
    </w:p>
    <w:p w:rsidR="00C05A88" w:rsidRDefault="00C05A88" w:rsidP="00E25081">
      <w:pPr>
        <w:spacing w:line="360" w:lineRule="auto"/>
        <w:rPr>
          <w:rStyle w:val="hps"/>
          <w:rFonts w:ascii="Arial" w:hAnsi="Arial" w:cs="Arial"/>
          <w:sz w:val="24"/>
          <w:szCs w:val="24"/>
          <w:lang w:val="en-US"/>
        </w:rPr>
      </w:pPr>
    </w:p>
    <w:p w:rsidR="00E25081" w:rsidRDefault="00E25081" w:rsidP="00135F6D">
      <w:pPr>
        <w:spacing w:line="360" w:lineRule="auto"/>
        <w:jc w:val="right"/>
        <w:rPr>
          <w:rStyle w:val="hps"/>
          <w:rFonts w:ascii="Arial" w:hAnsi="Arial" w:cs="Arial"/>
          <w:sz w:val="24"/>
          <w:szCs w:val="24"/>
          <w:lang w:val="en-US"/>
        </w:rPr>
      </w:pPr>
    </w:p>
    <w:sdt>
      <w:sdtPr>
        <w:rPr>
          <w:rFonts w:asciiTheme="minorHAnsi" w:eastAsiaTheme="minorHAnsi" w:hAnsiTheme="minorHAnsi" w:cstheme="minorBidi"/>
          <w:b w:val="0"/>
          <w:bCs w:val="0"/>
          <w:color w:val="auto"/>
          <w:sz w:val="22"/>
          <w:szCs w:val="22"/>
          <w:lang w:val="es-ES" w:eastAsia="en-US"/>
        </w:rPr>
        <w:id w:val="-485241792"/>
        <w:docPartObj>
          <w:docPartGallery w:val="Table of Contents"/>
          <w:docPartUnique/>
        </w:docPartObj>
      </w:sdtPr>
      <w:sdtEndPr/>
      <w:sdtContent>
        <w:p w:rsidR="002F3628" w:rsidRDefault="002F3628">
          <w:pPr>
            <w:pStyle w:val="TOCHeading"/>
          </w:pPr>
          <w:r>
            <w:rPr>
              <w:lang w:val="es-ES"/>
            </w:rPr>
            <w:t>Index</w:t>
          </w:r>
        </w:p>
        <w:p w:rsidR="002F3628" w:rsidRDefault="00026B04">
          <w:pPr>
            <w:pStyle w:val="TOC1"/>
            <w:tabs>
              <w:tab w:val="right" w:leader="dot" w:pos="8686"/>
            </w:tabs>
            <w:rPr>
              <w:noProof/>
            </w:rPr>
          </w:pPr>
          <w:r>
            <w:fldChar w:fldCharType="begin"/>
          </w:r>
          <w:r w:rsidR="002F3628">
            <w:instrText xml:space="preserve"> TOC \o "1-3" \h \z \u </w:instrText>
          </w:r>
          <w:r>
            <w:fldChar w:fldCharType="separate"/>
          </w:r>
          <w:hyperlink w:anchor="_Toc401930605" w:history="1">
            <w:r w:rsidR="002F3628" w:rsidRPr="008A320C">
              <w:rPr>
                <w:rStyle w:val="Hyperlink"/>
                <w:noProof/>
              </w:rPr>
              <w:t>Articles 1 and 4</w:t>
            </w:r>
            <w:r w:rsidR="002F3628">
              <w:rPr>
                <w:noProof/>
                <w:webHidden/>
              </w:rPr>
              <w:tab/>
            </w:r>
            <w:r>
              <w:rPr>
                <w:noProof/>
                <w:webHidden/>
              </w:rPr>
              <w:fldChar w:fldCharType="begin"/>
            </w:r>
            <w:r w:rsidR="002F3628">
              <w:rPr>
                <w:noProof/>
                <w:webHidden/>
              </w:rPr>
              <w:instrText xml:space="preserve"> PAGEREF _Toc401930605 \h </w:instrText>
            </w:r>
            <w:r>
              <w:rPr>
                <w:noProof/>
                <w:webHidden/>
              </w:rPr>
            </w:r>
            <w:r>
              <w:rPr>
                <w:noProof/>
                <w:webHidden/>
              </w:rPr>
              <w:fldChar w:fldCharType="separate"/>
            </w:r>
            <w:r w:rsidR="00C05A88">
              <w:rPr>
                <w:noProof/>
                <w:webHidden/>
              </w:rPr>
              <w:t>3</w:t>
            </w:r>
            <w:r>
              <w:rPr>
                <w:noProof/>
                <w:webHidden/>
              </w:rPr>
              <w:fldChar w:fldCharType="end"/>
            </w:r>
          </w:hyperlink>
        </w:p>
        <w:p w:rsidR="002F3628" w:rsidRDefault="00330EEA">
          <w:pPr>
            <w:pStyle w:val="TOC1"/>
            <w:tabs>
              <w:tab w:val="right" w:leader="dot" w:pos="8686"/>
            </w:tabs>
            <w:rPr>
              <w:noProof/>
            </w:rPr>
          </w:pPr>
          <w:hyperlink w:anchor="_Toc401930606" w:history="1">
            <w:r w:rsidR="002F3628" w:rsidRPr="008A320C">
              <w:rPr>
                <w:rStyle w:val="Hyperlink"/>
                <w:rFonts w:ascii="Arial" w:hAnsi="Arial" w:cs="Arial"/>
                <w:noProof/>
                <w:lang w:val="en-US"/>
              </w:rPr>
              <w:t>Article 2</w:t>
            </w:r>
            <w:r w:rsidR="002F3628">
              <w:rPr>
                <w:noProof/>
                <w:webHidden/>
              </w:rPr>
              <w:tab/>
            </w:r>
            <w:r w:rsidR="00026B04">
              <w:rPr>
                <w:noProof/>
                <w:webHidden/>
              </w:rPr>
              <w:fldChar w:fldCharType="begin"/>
            </w:r>
            <w:r w:rsidR="002F3628">
              <w:rPr>
                <w:noProof/>
                <w:webHidden/>
              </w:rPr>
              <w:instrText xml:space="preserve"> PAGEREF _Toc401930606 \h </w:instrText>
            </w:r>
            <w:r w:rsidR="00026B04">
              <w:rPr>
                <w:noProof/>
                <w:webHidden/>
              </w:rPr>
            </w:r>
            <w:r w:rsidR="00026B04">
              <w:rPr>
                <w:noProof/>
                <w:webHidden/>
              </w:rPr>
              <w:fldChar w:fldCharType="separate"/>
            </w:r>
            <w:r w:rsidR="00C05A88">
              <w:rPr>
                <w:noProof/>
                <w:webHidden/>
              </w:rPr>
              <w:t>5</w:t>
            </w:r>
            <w:r w:rsidR="00026B04">
              <w:rPr>
                <w:noProof/>
                <w:webHidden/>
              </w:rPr>
              <w:fldChar w:fldCharType="end"/>
            </w:r>
          </w:hyperlink>
        </w:p>
        <w:p w:rsidR="002F3628" w:rsidRDefault="00330EEA">
          <w:pPr>
            <w:pStyle w:val="TOC1"/>
            <w:tabs>
              <w:tab w:val="right" w:leader="dot" w:pos="8686"/>
            </w:tabs>
            <w:rPr>
              <w:noProof/>
            </w:rPr>
          </w:pPr>
          <w:hyperlink w:anchor="_Toc401930607" w:history="1">
            <w:r w:rsidR="002F3628" w:rsidRPr="008A320C">
              <w:rPr>
                <w:rStyle w:val="Hyperlink"/>
                <w:rFonts w:ascii="Arial" w:hAnsi="Arial" w:cs="Arial"/>
                <w:noProof/>
                <w:lang w:val="en-US"/>
              </w:rPr>
              <w:t>Article 3</w:t>
            </w:r>
            <w:r w:rsidR="002F3628">
              <w:rPr>
                <w:noProof/>
                <w:webHidden/>
              </w:rPr>
              <w:tab/>
            </w:r>
            <w:r w:rsidR="00026B04">
              <w:rPr>
                <w:noProof/>
                <w:webHidden/>
              </w:rPr>
              <w:fldChar w:fldCharType="begin"/>
            </w:r>
            <w:r w:rsidR="002F3628">
              <w:rPr>
                <w:noProof/>
                <w:webHidden/>
              </w:rPr>
              <w:instrText xml:space="preserve"> PAGEREF _Toc401930607 \h </w:instrText>
            </w:r>
            <w:r w:rsidR="00026B04">
              <w:rPr>
                <w:noProof/>
                <w:webHidden/>
              </w:rPr>
            </w:r>
            <w:r w:rsidR="00026B04">
              <w:rPr>
                <w:noProof/>
                <w:webHidden/>
              </w:rPr>
              <w:fldChar w:fldCharType="separate"/>
            </w:r>
            <w:r w:rsidR="00C05A88">
              <w:rPr>
                <w:noProof/>
                <w:webHidden/>
              </w:rPr>
              <w:t>34</w:t>
            </w:r>
            <w:r w:rsidR="00026B04">
              <w:rPr>
                <w:noProof/>
                <w:webHidden/>
              </w:rPr>
              <w:fldChar w:fldCharType="end"/>
            </w:r>
          </w:hyperlink>
        </w:p>
        <w:p w:rsidR="002F3628" w:rsidRDefault="00330EEA">
          <w:pPr>
            <w:pStyle w:val="TOC1"/>
            <w:tabs>
              <w:tab w:val="right" w:leader="dot" w:pos="8686"/>
            </w:tabs>
            <w:rPr>
              <w:noProof/>
            </w:rPr>
          </w:pPr>
          <w:hyperlink w:anchor="_Toc401930608" w:history="1">
            <w:r w:rsidR="002F3628" w:rsidRPr="008A320C">
              <w:rPr>
                <w:rStyle w:val="Hyperlink"/>
                <w:rFonts w:ascii="Arial" w:hAnsi="Arial" w:cs="Arial"/>
                <w:noProof/>
                <w:lang w:val="en-US"/>
              </w:rPr>
              <w:t>Articles</w:t>
            </w:r>
            <w:r w:rsidR="002F3628" w:rsidRPr="008A320C">
              <w:rPr>
                <w:rStyle w:val="Hyperlink"/>
                <w:noProof/>
                <w:lang w:val="en-US"/>
              </w:rPr>
              <w:t xml:space="preserve"> </w:t>
            </w:r>
            <w:r w:rsidR="002F3628" w:rsidRPr="008A320C">
              <w:rPr>
                <w:rStyle w:val="Hyperlink"/>
                <w:rFonts w:ascii="Arial" w:hAnsi="Arial" w:cs="Arial"/>
                <w:noProof/>
                <w:lang w:val="en-US"/>
              </w:rPr>
              <w:t>5,6,7,8</w:t>
            </w:r>
            <w:r w:rsidR="002F3628" w:rsidRPr="008A320C">
              <w:rPr>
                <w:rStyle w:val="Hyperlink"/>
                <w:noProof/>
                <w:lang w:val="en-US"/>
              </w:rPr>
              <w:t xml:space="preserve"> </w:t>
            </w:r>
            <w:r w:rsidR="002F3628" w:rsidRPr="008A320C">
              <w:rPr>
                <w:rStyle w:val="Hyperlink"/>
                <w:rFonts w:ascii="Arial" w:hAnsi="Arial" w:cs="Arial"/>
                <w:noProof/>
                <w:lang w:val="en-US"/>
              </w:rPr>
              <w:t>and 9</w:t>
            </w:r>
            <w:r w:rsidR="002F3628">
              <w:rPr>
                <w:noProof/>
                <w:webHidden/>
              </w:rPr>
              <w:tab/>
            </w:r>
            <w:r w:rsidR="00026B04">
              <w:rPr>
                <w:noProof/>
                <w:webHidden/>
              </w:rPr>
              <w:fldChar w:fldCharType="begin"/>
            </w:r>
            <w:r w:rsidR="002F3628">
              <w:rPr>
                <w:noProof/>
                <w:webHidden/>
              </w:rPr>
              <w:instrText xml:space="preserve"> PAGEREF _Toc401930608 \h </w:instrText>
            </w:r>
            <w:r w:rsidR="00026B04">
              <w:rPr>
                <w:noProof/>
                <w:webHidden/>
              </w:rPr>
            </w:r>
            <w:r w:rsidR="00026B04">
              <w:rPr>
                <w:noProof/>
                <w:webHidden/>
              </w:rPr>
              <w:fldChar w:fldCharType="separate"/>
            </w:r>
            <w:r w:rsidR="00C05A88">
              <w:rPr>
                <w:noProof/>
                <w:webHidden/>
              </w:rPr>
              <w:t>38</w:t>
            </w:r>
            <w:r w:rsidR="00026B04">
              <w:rPr>
                <w:noProof/>
                <w:webHidden/>
              </w:rPr>
              <w:fldChar w:fldCharType="end"/>
            </w:r>
          </w:hyperlink>
        </w:p>
        <w:p w:rsidR="002F3628" w:rsidRDefault="00330EEA">
          <w:pPr>
            <w:pStyle w:val="TOC1"/>
            <w:tabs>
              <w:tab w:val="right" w:leader="dot" w:pos="8686"/>
            </w:tabs>
            <w:rPr>
              <w:noProof/>
            </w:rPr>
          </w:pPr>
          <w:hyperlink w:anchor="_Toc401930609" w:history="1">
            <w:r w:rsidR="002F3628" w:rsidRPr="008A320C">
              <w:rPr>
                <w:rStyle w:val="Hyperlink"/>
                <w:rFonts w:ascii="Arial" w:hAnsi="Arial" w:cs="Arial"/>
                <w:noProof/>
                <w:lang w:val="en-US"/>
              </w:rPr>
              <w:t>Article 10</w:t>
            </w:r>
            <w:r w:rsidR="002F3628">
              <w:rPr>
                <w:noProof/>
                <w:webHidden/>
              </w:rPr>
              <w:tab/>
            </w:r>
            <w:r w:rsidR="00026B04">
              <w:rPr>
                <w:noProof/>
                <w:webHidden/>
              </w:rPr>
              <w:fldChar w:fldCharType="begin"/>
            </w:r>
            <w:r w:rsidR="002F3628">
              <w:rPr>
                <w:noProof/>
                <w:webHidden/>
              </w:rPr>
              <w:instrText xml:space="preserve"> PAGEREF _Toc401930609 \h </w:instrText>
            </w:r>
            <w:r w:rsidR="00026B04">
              <w:rPr>
                <w:noProof/>
                <w:webHidden/>
              </w:rPr>
            </w:r>
            <w:r w:rsidR="00026B04">
              <w:rPr>
                <w:noProof/>
                <w:webHidden/>
              </w:rPr>
              <w:fldChar w:fldCharType="separate"/>
            </w:r>
            <w:r w:rsidR="00C05A88">
              <w:rPr>
                <w:noProof/>
                <w:webHidden/>
              </w:rPr>
              <w:t>40</w:t>
            </w:r>
            <w:r w:rsidR="00026B04">
              <w:rPr>
                <w:noProof/>
                <w:webHidden/>
              </w:rPr>
              <w:fldChar w:fldCharType="end"/>
            </w:r>
          </w:hyperlink>
        </w:p>
        <w:p w:rsidR="002F3628" w:rsidRDefault="00330EEA">
          <w:pPr>
            <w:pStyle w:val="TOC1"/>
            <w:tabs>
              <w:tab w:val="right" w:leader="dot" w:pos="8686"/>
            </w:tabs>
            <w:rPr>
              <w:noProof/>
            </w:rPr>
          </w:pPr>
          <w:hyperlink w:anchor="_Toc401930610" w:history="1">
            <w:r w:rsidR="002F3628" w:rsidRPr="008A320C">
              <w:rPr>
                <w:rStyle w:val="Hyperlink"/>
                <w:rFonts w:ascii="Arial" w:hAnsi="Arial" w:cs="Arial"/>
                <w:noProof/>
                <w:lang w:val="en-US"/>
              </w:rPr>
              <w:t>Article 11</w:t>
            </w:r>
            <w:r w:rsidR="002F3628">
              <w:rPr>
                <w:noProof/>
                <w:webHidden/>
              </w:rPr>
              <w:tab/>
            </w:r>
            <w:r w:rsidR="00026B04">
              <w:rPr>
                <w:noProof/>
                <w:webHidden/>
              </w:rPr>
              <w:fldChar w:fldCharType="begin"/>
            </w:r>
            <w:r w:rsidR="002F3628">
              <w:rPr>
                <w:noProof/>
                <w:webHidden/>
              </w:rPr>
              <w:instrText xml:space="preserve"> PAGEREF _Toc401930610 \h </w:instrText>
            </w:r>
            <w:r w:rsidR="00026B04">
              <w:rPr>
                <w:noProof/>
                <w:webHidden/>
              </w:rPr>
            </w:r>
            <w:r w:rsidR="00026B04">
              <w:rPr>
                <w:noProof/>
                <w:webHidden/>
              </w:rPr>
              <w:fldChar w:fldCharType="separate"/>
            </w:r>
            <w:r w:rsidR="00C05A88">
              <w:rPr>
                <w:noProof/>
                <w:webHidden/>
              </w:rPr>
              <w:t>44</w:t>
            </w:r>
            <w:r w:rsidR="00026B04">
              <w:rPr>
                <w:noProof/>
                <w:webHidden/>
              </w:rPr>
              <w:fldChar w:fldCharType="end"/>
            </w:r>
          </w:hyperlink>
        </w:p>
        <w:p w:rsidR="002F3628" w:rsidRDefault="00330EEA">
          <w:pPr>
            <w:pStyle w:val="TOC1"/>
            <w:tabs>
              <w:tab w:val="right" w:leader="dot" w:pos="8686"/>
            </w:tabs>
            <w:rPr>
              <w:noProof/>
            </w:rPr>
          </w:pPr>
          <w:hyperlink w:anchor="_Toc401930611" w:history="1">
            <w:r w:rsidR="002F3628" w:rsidRPr="008A320C">
              <w:rPr>
                <w:rStyle w:val="Hyperlink"/>
                <w:noProof/>
                <w:lang w:val="en-US"/>
              </w:rPr>
              <w:t>Articles 12 and 13</w:t>
            </w:r>
            <w:r w:rsidR="002F3628">
              <w:rPr>
                <w:noProof/>
                <w:webHidden/>
              </w:rPr>
              <w:tab/>
            </w:r>
            <w:r w:rsidR="00026B04">
              <w:rPr>
                <w:noProof/>
                <w:webHidden/>
              </w:rPr>
              <w:fldChar w:fldCharType="begin"/>
            </w:r>
            <w:r w:rsidR="002F3628">
              <w:rPr>
                <w:noProof/>
                <w:webHidden/>
              </w:rPr>
              <w:instrText xml:space="preserve"> PAGEREF _Toc401930611 \h </w:instrText>
            </w:r>
            <w:r w:rsidR="00026B04">
              <w:rPr>
                <w:noProof/>
                <w:webHidden/>
              </w:rPr>
            </w:r>
            <w:r w:rsidR="00026B04">
              <w:rPr>
                <w:noProof/>
                <w:webHidden/>
              </w:rPr>
              <w:fldChar w:fldCharType="separate"/>
            </w:r>
            <w:r w:rsidR="00C05A88">
              <w:rPr>
                <w:noProof/>
                <w:webHidden/>
              </w:rPr>
              <w:t>65</w:t>
            </w:r>
            <w:r w:rsidR="00026B04">
              <w:rPr>
                <w:noProof/>
                <w:webHidden/>
              </w:rPr>
              <w:fldChar w:fldCharType="end"/>
            </w:r>
          </w:hyperlink>
        </w:p>
        <w:p w:rsidR="002F3628" w:rsidRDefault="00330EEA">
          <w:pPr>
            <w:pStyle w:val="TOC1"/>
            <w:tabs>
              <w:tab w:val="right" w:leader="dot" w:pos="8686"/>
            </w:tabs>
            <w:rPr>
              <w:noProof/>
            </w:rPr>
          </w:pPr>
          <w:hyperlink w:anchor="_Toc401930612" w:history="1">
            <w:r w:rsidR="002F3628" w:rsidRPr="008A320C">
              <w:rPr>
                <w:rStyle w:val="Hyperlink"/>
                <w:noProof/>
                <w:lang w:val="en-US"/>
              </w:rPr>
              <w:t>Article 14</w:t>
            </w:r>
            <w:r w:rsidR="002F3628">
              <w:rPr>
                <w:noProof/>
                <w:webHidden/>
              </w:rPr>
              <w:tab/>
            </w:r>
            <w:r w:rsidR="00026B04">
              <w:rPr>
                <w:noProof/>
                <w:webHidden/>
              </w:rPr>
              <w:fldChar w:fldCharType="begin"/>
            </w:r>
            <w:r w:rsidR="002F3628">
              <w:rPr>
                <w:noProof/>
                <w:webHidden/>
              </w:rPr>
              <w:instrText xml:space="preserve"> PAGEREF _Toc401930612 \h </w:instrText>
            </w:r>
            <w:r w:rsidR="00026B04">
              <w:rPr>
                <w:noProof/>
                <w:webHidden/>
              </w:rPr>
            </w:r>
            <w:r w:rsidR="00026B04">
              <w:rPr>
                <w:noProof/>
                <w:webHidden/>
              </w:rPr>
              <w:fldChar w:fldCharType="separate"/>
            </w:r>
            <w:r w:rsidR="00C05A88">
              <w:rPr>
                <w:noProof/>
                <w:webHidden/>
              </w:rPr>
              <w:t>88</w:t>
            </w:r>
            <w:r w:rsidR="00026B04">
              <w:rPr>
                <w:noProof/>
                <w:webHidden/>
              </w:rPr>
              <w:fldChar w:fldCharType="end"/>
            </w:r>
          </w:hyperlink>
        </w:p>
        <w:p w:rsidR="002F3628" w:rsidRDefault="00330EEA">
          <w:pPr>
            <w:pStyle w:val="TOC1"/>
            <w:tabs>
              <w:tab w:val="right" w:leader="dot" w:pos="8686"/>
            </w:tabs>
            <w:rPr>
              <w:noProof/>
            </w:rPr>
          </w:pPr>
          <w:hyperlink w:anchor="_Toc401930613" w:history="1">
            <w:r w:rsidR="002F3628" w:rsidRPr="008A320C">
              <w:rPr>
                <w:rStyle w:val="Hyperlink"/>
                <w:noProof/>
                <w:lang w:val="en-US"/>
              </w:rPr>
              <w:t>Article 15</w:t>
            </w:r>
            <w:r w:rsidR="002F3628">
              <w:rPr>
                <w:noProof/>
                <w:webHidden/>
              </w:rPr>
              <w:tab/>
            </w:r>
            <w:r w:rsidR="00026B04">
              <w:rPr>
                <w:noProof/>
                <w:webHidden/>
              </w:rPr>
              <w:fldChar w:fldCharType="begin"/>
            </w:r>
            <w:r w:rsidR="002F3628">
              <w:rPr>
                <w:noProof/>
                <w:webHidden/>
              </w:rPr>
              <w:instrText xml:space="preserve"> PAGEREF _Toc401930613 \h </w:instrText>
            </w:r>
            <w:r w:rsidR="00026B04">
              <w:rPr>
                <w:noProof/>
                <w:webHidden/>
              </w:rPr>
            </w:r>
            <w:r w:rsidR="00026B04">
              <w:rPr>
                <w:noProof/>
                <w:webHidden/>
              </w:rPr>
              <w:fldChar w:fldCharType="separate"/>
            </w:r>
            <w:r w:rsidR="00C05A88">
              <w:rPr>
                <w:noProof/>
                <w:webHidden/>
              </w:rPr>
              <w:t>94</w:t>
            </w:r>
            <w:r w:rsidR="00026B04">
              <w:rPr>
                <w:noProof/>
                <w:webHidden/>
              </w:rPr>
              <w:fldChar w:fldCharType="end"/>
            </w:r>
          </w:hyperlink>
        </w:p>
        <w:p w:rsidR="002F3628" w:rsidRDefault="00330EEA">
          <w:pPr>
            <w:pStyle w:val="TOC1"/>
            <w:tabs>
              <w:tab w:val="right" w:leader="dot" w:pos="8686"/>
            </w:tabs>
            <w:rPr>
              <w:noProof/>
            </w:rPr>
          </w:pPr>
          <w:hyperlink w:anchor="_Toc401930614" w:history="1">
            <w:r w:rsidR="002F3628" w:rsidRPr="008A320C">
              <w:rPr>
                <w:rStyle w:val="Hyperlink"/>
                <w:noProof/>
                <w:lang w:val="en-US"/>
              </w:rPr>
              <w:t>Article 16</w:t>
            </w:r>
            <w:r w:rsidR="002F3628">
              <w:rPr>
                <w:noProof/>
                <w:webHidden/>
              </w:rPr>
              <w:tab/>
            </w:r>
            <w:r w:rsidR="00026B04">
              <w:rPr>
                <w:noProof/>
                <w:webHidden/>
              </w:rPr>
              <w:fldChar w:fldCharType="begin"/>
            </w:r>
            <w:r w:rsidR="002F3628">
              <w:rPr>
                <w:noProof/>
                <w:webHidden/>
              </w:rPr>
              <w:instrText xml:space="preserve"> PAGEREF _Toc401930614 \h </w:instrText>
            </w:r>
            <w:r w:rsidR="00026B04">
              <w:rPr>
                <w:noProof/>
                <w:webHidden/>
              </w:rPr>
            </w:r>
            <w:r w:rsidR="00026B04">
              <w:rPr>
                <w:noProof/>
                <w:webHidden/>
              </w:rPr>
              <w:fldChar w:fldCharType="separate"/>
            </w:r>
            <w:r w:rsidR="00C05A88">
              <w:rPr>
                <w:noProof/>
                <w:webHidden/>
              </w:rPr>
              <w:t>95</w:t>
            </w:r>
            <w:r w:rsidR="00026B04">
              <w:rPr>
                <w:noProof/>
                <w:webHidden/>
              </w:rPr>
              <w:fldChar w:fldCharType="end"/>
            </w:r>
          </w:hyperlink>
        </w:p>
        <w:p w:rsidR="002F3628" w:rsidRDefault="00330EEA">
          <w:pPr>
            <w:pStyle w:val="TOC1"/>
            <w:tabs>
              <w:tab w:val="right" w:leader="dot" w:pos="8686"/>
            </w:tabs>
            <w:rPr>
              <w:noProof/>
            </w:rPr>
          </w:pPr>
          <w:hyperlink w:anchor="_Toc401930615" w:history="1">
            <w:r w:rsidR="002F3628" w:rsidRPr="008A320C">
              <w:rPr>
                <w:rStyle w:val="Hyperlink"/>
                <w:noProof/>
                <w:lang w:val="en-US"/>
              </w:rPr>
              <w:t>Other issues</w:t>
            </w:r>
            <w:r w:rsidR="002F3628">
              <w:rPr>
                <w:noProof/>
                <w:webHidden/>
              </w:rPr>
              <w:tab/>
            </w:r>
            <w:r w:rsidR="00026B04">
              <w:rPr>
                <w:noProof/>
                <w:webHidden/>
              </w:rPr>
              <w:fldChar w:fldCharType="begin"/>
            </w:r>
            <w:r w:rsidR="002F3628">
              <w:rPr>
                <w:noProof/>
                <w:webHidden/>
              </w:rPr>
              <w:instrText xml:space="preserve"> PAGEREF _Toc401930615 \h </w:instrText>
            </w:r>
            <w:r w:rsidR="00026B04">
              <w:rPr>
                <w:noProof/>
                <w:webHidden/>
              </w:rPr>
            </w:r>
            <w:r w:rsidR="00026B04">
              <w:rPr>
                <w:noProof/>
                <w:webHidden/>
              </w:rPr>
              <w:fldChar w:fldCharType="separate"/>
            </w:r>
            <w:r w:rsidR="00C05A88">
              <w:rPr>
                <w:noProof/>
                <w:webHidden/>
              </w:rPr>
              <w:t>135</w:t>
            </w:r>
            <w:r w:rsidR="00026B04">
              <w:rPr>
                <w:noProof/>
                <w:webHidden/>
              </w:rPr>
              <w:fldChar w:fldCharType="end"/>
            </w:r>
          </w:hyperlink>
        </w:p>
        <w:p w:rsidR="002F3628" w:rsidRDefault="00026B04">
          <w:r>
            <w:rPr>
              <w:b/>
              <w:bCs/>
              <w:lang w:val="es-ES"/>
            </w:rPr>
            <w:fldChar w:fldCharType="end"/>
          </w:r>
        </w:p>
      </w:sdtContent>
    </w:sdt>
    <w:p w:rsidR="00E25081" w:rsidRDefault="00E25081" w:rsidP="00135F6D">
      <w:pPr>
        <w:spacing w:line="360" w:lineRule="auto"/>
        <w:jc w:val="right"/>
        <w:rPr>
          <w:rStyle w:val="hps"/>
          <w:rFonts w:ascii="Arial" w:hAnsi="Arial" w:cs="Arial"/>
          <w:sz w:val="24"/>
          <w:szCs w:val="24"/>
          <w:lang w:val="en-US"/>
        </w:rPr>
      </w:pPr>
    </w:p>
    <w:p w:rsidR="00E25081" w:rsidRDefault="00E25081" w:rsidP="00135F6D">
      <w:pPr>
        <w:spacing w:line="360" w:lineRule="auto"/>
        <w:jc w:val="right"/>
        <w:rPr>
          <w:rStyle w:val="hps"/>
          <w:rFonts w:ascii="Arial" w:hAnsi="Arial" w:cs="Arial"/>
          <w:sz w:val="24"/>
          <w:szCs w:val="24"/>
          <w:lang w:val="en-US"/>
        </w:rPr>
      </w:pPr>
    </w:p>
    <w:p w:rsidR="00E25081" w:rsidRDefault="00E25081" w:rsidP="00135F6D">
      <w:pPr>
        <w:spacing w:line="360" w:lineRule="auto"/>
        <w:jc w:val="right"/>
        <w:rPr>
          <w:rStyle w:val="hps"/>
          <w:rFonts w:ascii="Arial" w:hAnsi="Arial" w:cs="Arial"/>
          <w:sz w:val="24"/>
          <w:szCs w:val="24"/>
          <w:lang w:val="en-US"/>
        </w:rPr>
      </w:pPr>
    </w:p>
    <w:p w:rsidR="002F3628" w:rsidRDefault="002F3628" w:rsidP="00135F6D">
      <w:pPr>
        <w:spacing w:line="360" w:lineRule="auto"/>
        <w:jc w:val="right"/>
        <w:rPr>
          <w:rStyle w:val="hps"/>
          <w:rFonts w:ascii="Arial" w:hAnsi="Arial" w:cs="Arial"/>
          <w:sz w:val="24"/>
          <w:szCs w:val="24"/>
          <w:lang w:val="en-US"/>
        </w:rPr>
      </w:pPr>
    </w:p>
    <w:p w:rsidR="002F3628" w:rsidRDefault="002F3628" w:rsidP="00135F6D">
      <w:pPr>
        <w:spacing w:line="360" w:lineRule="auto"/>
        <w:jc w:val="right"/>
        <w:rPr>
          <w:rStyle w:val="hps"/>
          <w:rFonts w:ascii="Arial" w:hAnsi="Arial" w:cs="Arial"/>
          <w:sz w:val="24"/>
          <w:szCs w:val="24"/>
          <w:lang w:val="en-US"/>
        </w:rPr>
      </w:pPr>
    </w:p>
    <w:p w:rsidR="002F3628" w:rsidRDefault="002F3628" w:rsidP="00135F6D">
      <w:pPr>
        <w:spacing w:line="360" w:lineRule="auto"/>
        <w:jc w:val="right"/>
        <w:rPr>
          <w:rStyle w:val="hps"/>
          <w:rFonts w:ascii="Arial" w:hAnsi="Arial" w:cs="Arial"/>
          <w:sz w:val="24"/>
          <w:szCs w:val="24"/>
          <w:lang w:val="en-US"/>
        </w:rPr>
      </w:pPr>
    </w:p>
    <w:p w:rsidR="002F3628" w:rsidRDefault="002F3628" w:rsidP="00135F6D">
      <w:pPr>
        <w:spacing w:line="360" w:lineRule="auto"/>
        <w:jc w:val="right"/>
        <w:rPr>
          <w:rStyle w:val="hps"/>
          <w:rFonts w:ascii="Arial" w:hAnsi="Arial" w:cs="Arial"/>
          <w:sz w:val="24"/>
          <w:szCs w:val="24"/>
          <w:lang w:val="en-US"/>
        </w:rPr>
      </w:pPr>
    </w:p>
    <w:p w:rsidR="002F3628" w:rsidRDefault="002F3628" w:rsidP="00135F6D">
      <w:pPr>
        <w:spacing w:line="360" w:lineRule="auto"/>
        <w:jc w:val="right"/>
        <w:rPr>
          <w:rStyle w:val="hps"/>
          <w:rFonts w:ascii="Arial" w:hAnsi="Arial" w:cs="Arial"/>
          <w:sz w:val="24"/>
          <w:szCs w:val="24"/>
          <w:lang w:val="en-US"/>
        </w:rPr>
      </w:pPr>
    </w:p>
    <w:p w:rsidR="004E6687" w:rsidRPr="00C05A88" w:rsidRDefault="004E6687" w:rsidP="00C05A88">
      <w:pPr>
        <w:spacing w:line="360" w:lineRule="auto"/>
        <w:rPr>
          <w:rStyle w:val="hps"/>
          <w:rFonts w:ascii="Arial" w:hAnsi="Arial" w:cs="Arial"/>
          <w:b/>
          <w:sz w:val="24"/>
          <w:szCs w:val="24"/>
          <w:lang w:val="en-US"/>
        </w:rPr>
      </w:pPr>
    </w:p>
    <w:p w:rsidR="009A767C" w:rsidRPr="000430B2" w:rsidRDefault="00FA0846" w:rsidP="000430B2">
      <w:pPr>
        <w:spacing w:line="360" w:lineRule="auto"/>
        <w:rPr>
          <w:rFonts w:ascii="Arial" w:hAnsi="Arial" w:cs="Arial"/>
          <w:b/>
          <w:sz w:val="24"/>
          <w:szCs w:val="24"/>
          <w:lang w:val="en-US"/>
        </w:rPr>
      </w:pPr>
      <w:bookmarkStart w:id="1" w:name="_Toc401930605"/>
      <w:r w:rsidRPr="00E25081">
        <w:rPr>
          <w:rStyle w:val="Ttulo1Car"/>
        </w:rPr>
        <w:t>Articles 1 and 4</w:t>
      </w:r>
      <w:bookmarkEnd w:id="1"/>
      <w:r w:rsidRPr="000430B2">
        <w:rPr>
          <w:rFonts w:ascii="Arial" w:hAnsi="Arial" w:cs="Arial"/>
          <w:b/>
          <w:sz w:val="24"/>
          <w:szCs w:val="24"/>
          <w:lang w:val="en-US"/>
        </w:rPr>
        <w:t xml:space="preserve"> </w:t>
      </w:r>
      <w:r w:rsidRPr="000430B2">
        <w:rPr>
          <w:rFonts w:ascii="Arial" w:hAnsi="Arial" w:cs="Arial"/>
          <w:sz w:val="24"/>
          <w:szCs w:val="24"/>
          <w:lang w:val="en-US"/>
        </w:rPr>
        <w:br/>
      </w:r>
      <w:r w:rsidR="009A767C" w:rsidRPr="000430B2">
        <w:rPr>
          <w:rStyle w:val="hps"/>
          <w:rFonts w:ascii="Arial" w:hAnsi="Arial" w:cs="Arial"/>
          <w:b/>
          <w:sz w:val="24"/>
          <w:szCs w:val="24"/>
          <w:lang w:val="en-US"/>
        </w:rPr>
        <w:t xml:space="preserve">Question </w:t>
      </w:r>
      <w:r w:rsidRPr="000430B2">
        <w:rPr>
          <w:rStyle w:val="hps"/>
          <w:rFonts w:ascii="Arial" w:hAnsi="Arial" w:cs="Arial"/>
          <w:b/>
          <w:sz w:val="24"/>
          <w:szCs w:val="24"/>
          <w:lang w:val="en-US"/>
        </w:rPr>
        <w:t>1</w:t>
      </w:r>
      <w:r w:rsidR="004E6687" w:rsidRPr="000430B2">
        <w:rPr>
          <w:rStyle w:val="hps"/>
          <w:rFonts w:ascii="Arial" w:hAnsi="Arial" w:cs="Arial"/>
          <w:b/>
          <w:sz w:val="24"/>
          <w:szCs w:val="24"/>
          <w:lang w:val="en-US"/>
        </w:rPr>
        <w:t>.</w:t>
      </w:r>
      <w:r w:rsidR="00E25081">
        <w:rPr>
          <w:rFonts w:ascii="Arial" w:hAnsi="Arial" w:cs="Arial"/>
          <w:b/>
          <w:sz w:val="24"/>
          <w:szCs w:val="24"/>
          <w:lang w:val="en-US"/>
        </w:rPr>
        <w:t xml:space="preserve"> </w:t>
      </w:r>
      <w:r w:rsidRPr="000430B2">
        <w:rPr>
          <w:rStyle w:val="hps"/>
          <w:rFonts w:ascii="Arial" w:hAnsi="Arial" w:cs="Arial"/>
          <w:b/>
          <w:sz w:val="24"/>
          <w:szCs w:val="24"/>
          <w:lang w:val="en-US"/>
        </w:rPr>
        <w:t>Please provide information on</w:t>
      </w:r>
      <w:r w:rsidRPr="000430B2">
        <w:rPr>
          <w:rFonts w:ascii="Arial" w:hAnsi="Arial" w:cs="Arial"/>
          <w:b/>
          <w:sz w:val="24"/>
          <w:szCs w:val="24"/>
          <w:lang w:val="en-US"/>
        </w:rPr>
        <w:t xml:space="preserve"> </w:t>
      </w:r>
      <w:r w:rsidRPr="000430B2">
        <w:rPr>
          <w:rStyle w:val="hps"/>
          <w:rFonts w:ascii="Arial" w:hAnsi="Arial" w:cs="Arial"/>
          <w:b/>
          <w:sz w:val="24"/>
          <w:szCs w:val="24"/>
          <w:lang w:val="en-US"/>
        </w:rPr>
        <w:t>the measures envisaged to</w:t>
      </w:r>
      <w:r w:rsidRPr="000430B2">
        <w:rPr>
          <w:rFonts w:ascii="Arial" w:hAnsi="Arial" w:cs="Arial"/>
          <w:b/>
          <w:sz w:val="24"/>
          <w:szCs w:val="24"/>
          <w:lang w:val="en-US"/>
        </w:rPr>
        <w:t xml:space="preserve"> </w:t>
      </w:r>
      <w:r w:rsidRPr="000430B2">
        <w:rPr>
          <w:rStyle w:val="hps"/>
          <w:rFonts w:ascii="Arial" w:hAnsi="Arial" w:cs="Arial"/>
          <w:b/>
          <w:sz w:val="24"/>
          <w:szCs w:val="24"/>
          <w:lang w:val="en-US"/>
        </w:rPr>
        <w:t>adopt a definition of</w:t>
      </w:r>
      <w:r w:rsidRPr="000430B2">
        <w:rPr>
          <w:rFonts w:ascii="Arial" w:hAnsi="Arial" w:cs="Arial"/>
          <w:b/>
          <w:sz w:val="24"/>
          <w:szCs w:val="24"/>
          <w:lang w:val="en-US"/>
        </w:rPr>
        <w:t xml:space="preserve"> </w:t>
      </w:r>
      <w:r w:rsidRPr="000430B2">
        <w:rPr>
          <w:rStyle w:val="hps"/>
          <w:rFonts w:ascii="Arial" w:hAnsi="Arial" w:cs="Arial"/>
          <w:b/>
          <w:sz w:val="24"/>
          <w:szCs w:val="24"/>
          <w:lang w:val="en-US"/>
        </w:rPr>
        <w:t>torture in conformity</w:t>
      </w:r>
      <w:r w:rsidRPr="000430B2">
        <w:rPr>
          <w:rFonts w:ascii="Arial" w:hAnsi="Arial" w:cs="Arial"/>
          <w:b/>
          <w:sz w:val="24"/>
          <w:szCs w:val="24"/>
          <w:lang w:val="en-US"/>
        </w:rPr>
        <w:t xml:space="preserve"> </w:t>
      </w:r>
      <w:r w:rsidRPr="000430B2">
        <w:rPr>
          <w:rStyle w:val="hps"/>
          <w:rFonts w:ascii="Arial" w:hAnsi="Arial" w:cs="Arial"/>
          <w:b/>
          <w:sz w:val="24"/>
          <w:szCs w:val="24"/>
          <w:lang w:val="en-US"/>
        </w:rPr>
        <w:t>with the provisions of</w:t>
      </w:r>
      <w:r w:rsidRPr="000430B2">
        <w:rPr>
          <w:rFonts w:ascii="Arial" w:hAnsi="Arial" w:cs="Arial"/>
          <w:b/>
          <w:sz w:val="24"/>
          <w:szCs w:val="24"/>
          <w:lang w:val="en-US"/>
        </w:rPr>
        <w:t xml:space="preserve"> </w:t>
      </w:r>
      <w:r w:rsidRPr="000430B2">
        <w:rPr>
          <w:rStyle w:val="hps"/>
          <w:rFonts w:ascii="Arial" w:hAnsi="Arial" w:cs="Arial"/>
          <w:b/>
          <w:sz w:val="24"/>
          <w:szCs w:val="24"/>
          <w:lang w:val="en-US"/>
        </w:rPr>
        <w:t>Article</w:t>
      </w:r>
      <w:r w:rsidRPr="000430B2">
        <w:rPr>
          <w:rFonts w:ascii="Arial" w:hAnsi="Arial" w:cs="Arial"/>
          <w:b/>
          <w:sz w:val="24"/>
          <w:szCs w:val="24"/>
          <w:lang w:val="en-US"/>
        </w:rPr>
        <w:t xml:space="preserve"> </w:t>
      </w:r>
      <w:r w:rsidRPr="000430B2">
        <w:rPr>
          <w:rStyle w:val="hps"/>
          <w:rFonts w:ascii="Arial" w:hAnsi="Arial" w:cs="Arial"/>
          <w:b/>
          <w:sz w:val="24"/>
          <w:szCs w:val="24"/>
          <w:lang w:val="en-US"/>
        </w:rPr>
        <w:t>1 of the Convention</w:t>
      </w:r>
      <w:r w:rsidRPr="000430B2">
        <w:rPr>
          <w:rFonts w:ascii="Arial" w:hAnsi="Arial" w:cs="Arial"/>
          <w:b/>
          <w:sz w:val="24"/>
          <w:szCs w:val="24"/>
          <w:lang w:val="en-US"/>
        </w:rPr>
        <w:t xml:space="preserve">. </w:t>
      </w:r>
      <w:r w:rsidRPr="000430B2">
        <w:rPr>
          <w:rStyle w:val="hps"/>
          <w:rFonts w:ascii="Arial" w:hAnsi="Arial" w:cs="Arial"/>
          <w:b/>
          <w:sz w:val="24"/>
          <w:szCs w:val="24"/>
          <w:lang w:val="en-US"/>
        </w:rPr>
        <w:t>In particular</w:t>
      </w:r>
      <w:r w:rsidRPr="000430B2">
        <w:rPr>
          <w:rFonts w:ascii="Arial" w:hAnsi="Arial" w:cs="Arial"/>
          <w:b/>
          <w:sz w:val="24"/>
          <w:szCs w:val="24"/>
          <w:lang w:val="en-US"/>
        </w:rPr>
        <w:t xml:space="preserve">, </w:t>
      </w:r>
      <w:r w:rsidRPr="000430B2">
        <w:rPr>
          <w:rStyle w:val="hps"/>
          <w:rFonts w:ascii="Arial" w:hAnsi="Arial" w:cs="Arial"/>
          <w:b/>
          <w:sz w:val="24"/>
          <w:szCs w:val="24"/>
          <w:lang w:val="en-US"/>
        </w:rPr>
        <w:t>clarify</w:t>
      </w:r>
      <w:r w:rsidRPr="000430B2">
        <w:rPr>
          <w:rFonts w:ascii="Arial" w:hAnsi="Arial" w:cs="Arial"/>
          <w:b/>
          <w:sz w:val="24"/>
          <w:szCs w:val="24"/>
          <w:lang w:val="en-US"/>
        </w:rPr>
        <w:t xml:space="preserve"> </w:t>
      </w:r>
      <w:r w:rsidRPr="000430B2">
        <w:rPr>
          <w:rStyle w:val="hps"/>
          <w:rFonts w:ascii="Arial" w:hAnsi="Arial" w:cs="Arial"/>
          <w:b/>
          <w:sz w:val="24"/>
          <w:szCs w:val="24"/>
          <w:lang w:val="en-US"/>
        </w:rPr>
        <w:t>whether the</w:t>
      </w:r>
      <w:r w:rsidRPr="000430B2">
        <w:rPr>
          <w:rFonts w:ascii="Arial" w:hAnsi="Arial" w:cs="Arial"/>
          <w:b/>
          <w:sz w:val="24"/>
          <w:szCs w:val="24"/>
          <w:lang w:val="en-US"/>
        </w:rPr>
        <w:t xml:space="preserve"> </w:t>
      </w:r>
      <w:r w:rsidRPr="000430B2">
        <w:rPr>
          <w:rStyle w:val="hps"/>
          <w:rFonts w:ascii="Arial" w:hAnsi="Arial" w:cs="Arial"/>
          <w:b/>
          <w:sz w:val="24"/>
          <w:szCs w:val="24"/>
          <w:lang w:val="en-US"/>
        </w:rPr>
        <w:t>crime of torture</w:t>
      </w:r>
      <w:r w:rsidRPr="000430B2">
        <w:rPr>
          <w:rFonts w:ascii="Arial" w:hAnsi="Arial" w:cs="Arial"/>
          <w:b/>
          <w:sz w:val="24"/>
          <w:szCs w:val="24"/>
          <w:lang w:val="en-US"/>
        </w:rPr>
        <w:t xml:space="preserve"> </w:t>
      </w:r>
      <w:r w:rsidRPr="000430B2">
        <w:rPr>
          <w:rStyle w:val="hps"/>
          <w:rFonts w:ascii="Arial" w:hAnsi="Arial" w:cs="Arial"/>
          <w:b/>
          <w:sz w:val="24"/>
          <w:szCs w:val="24"/>
          <w:lang w:val="en-US"/>
        </w:rPr>
        <w:t>as defined in article</w:t>
      </w:r>
      <w:r w:rsidRPr="000430B2">
        <w:rPr>
          <w:rFonts w:ascii="Arial" w:hAnsi="Arial" w:cs="Arial"/>
          <w:b/>
          <w:sz w:val="24"/>
          <w:szCs w:val="24"/>
          <w:lang w:val="en-US"/>
        </w:rPr>
        <w:t xml:space="preserve"> </w:t>
      </w:r>
      <w:r w:rsidRPr="000430B2">
        <w:rPr>
          <w:rStyle w:val="hps"/>
          <w:rFonts w:ascii="Arial" w:hAnsi="Arial" w:cs="Arial"/>
          <w:b/>
          <w:sz w:val="24"/>
          <w:szCs w:val="24"/>
          <w:lang w:val="en-US"/>
        </w:rPr>
        <w:t>17</w:t>
      </w:r>
      <w:r w:rsidRPr="000430B2">
        <w:rPr>
          <w:rFonts w:ascii="Arial" w:hAnsi="Arial" w:cs="Arial"/>
          <w:b/>
          <w:sz w:val="24"/>
          <w:szCs w:val="24"/>
          <w:lang w:val="en-US"/>
        </w:rPr>
        <w:t xml:space="preserve"> </w:t>
      </w:r>
      <w:r w:rsidRPr="000430B2">
        <w:rPr>
          <w:rStyle w:val="hps"/>
          <w:rFonts w:ascii="Arial" w:hAnsi="Arial" w:cs="Arial"/>
          <w:b/>
          <w:sz w:val="24"/>
          <w:szCs w:val="24"/>
          <w:lang w:val="en-US"/>
        </w:rPr>
        <w:t>of the Special Law</w:t>
      </w:r>
      <w:r w:rsidRPr="000430B2">
        <w:rPr>
          <w:rFonts w:ascii="Arial" w:hAnsi="Arial" w:cs="Arial"/>
          <w:b/>
          <w:sz w:val="24"/>
          <w:szCs w:val="24"/>
          <w:lang w:val="en-US"/>
        </w:rPr>
        <w:t xml:space="preserve"> </w:t>
      </w:r>
      <w:r w:rsidRPr="000430B2">
        <w:rPr>
          <w:rStyle w:val="hps"/>
          <w:rFonts w:ascii="Arial" w:hAnsi="Arial" w:cs="Arial"/>
          <w:b/>
          <w:sz w:val="24"/>
          <w:szCs w:val="24"/>
          <w:lang w:val="en-US"/>
        </w:rPr>
        <w:t>to Prevent and</w:t>
      </w:r>
      <w:r w:rsidRPr="000430B2">
        <w:rPr>
          <w:rFonts w:ascii="Arial" w:hAnsi="Arial" w:cs="Arial"/>
          <w:b/>
          <w:sz w:val="24"/>
          <w:szCs w:val="24"/>
          <w:lang w:val="en-US"/>
        </w:rPr>
        <w:t xml:space="preserve"> </w:t>
      </w:r>
      <w:r w:rsidRPr="000430B2">
        <w:rPr>
          <w:rStyle w:val="hps"/>
          <w:rFonts w:ascii="Arial" w:hAnsi="Arial" w:cs="Arial"/>
          <w:b/>
          <w:sz w:val="24"/>
          <w:szCs w:val="24"/>
          <w:lang w:val="en-US"/>
        </w:rPr>
        <w:t>Punish Torture and</w:t>
      </w:r>
      <w:r w:rsidRPr="000430B2">
        <w:rPr>
          <w:rFonts w:ascii="Arial" w:hAnsi="Arial" w:cs="Arial"/>
          <w:b/>
          <w:sz w:val="24"/>
          <w:szCs w:val="24"/>
          <w:lang w:val="en-US"/>
        </w:rPr>
        <w:t xml:space="preserve"> </w:t>
      </w:r>
      <w:r w:rsidRPr="000430B2">
        <w:rPr>
          <w:rStyle w:val="hps"/>
          <w:rFonts w:ascii="Arial" w:hAnsi="Arial" w:cs="Arial"/>
          <w:b/>
          <w:sz w:val="24"/>
          <w:szCs w:val="24"/>
          <w:lang w:val="en-US"/>
        </w:rPr>
        <w:t>Other Cruel</w:t>
      </w:r>
      <w:r w:rsidRPr="000430B2">
        <w:rPr>
          <w:rFonts w:ascii="Arial" w:hAnsi="Arial" w:cs="Arial"/>
          <w:b/>
          <w:sz w:val="24"/>
          <w:szCs w:val="24"/>
          <w:lang w:val="en-US"/>
        </w:rPr>
        <w:t xml:space="preserve">, </w:t>
      </w:r>
      <w:r w:rsidRPr="000430B2">
        <w:rPr>
          <w:rStyle w:val="hps"/>
          <w:rFonts w:ascii="Arial" w:hAnsi="Arial" w:cs="Arial"/>
          <w:b/>
          <w:sz w:val="24"/>
          <w:szCs w:val="24"/>
          <w:lang w:val="en-US"/>
        </w:rPr>
        <w:t>Inhuman or Degrading Treatment</w:t>
      </w:r>
      <w:r w:rsidRPr="000430B2">
        <w:rPr>
          <w:rFonts w:ascii="Arial" w:hAnsi="Arial" w:cs="Arial"/>
          <w:b/>
          <w:sz w:val="24"/>
          <w:szCs w:val="24"/>
          <w:lang w:val="en-US"/>
        </w:rPr>
        <w:t xml:space="preserve"> </w:t>
      </w:r>
      <w:r w:rsidRPr="000430B2">
        <w:rPr>
          <w:rStyle w:val="hps"/>
          <w:rFonts w:ascii="Arial" w:hAnsi="Arial" w:cs="Arial"/>
          <w:b/>
          <w:sz w:val="24"/>
          <w:szCs w:val="24"/>
          <w:lang w:val="en-US"/>
        </w:rPr>
        <w:t>("Law</w:t>
      </w:r>
      <w:r w:rsidRPr="000430B2">
        <w:rPr>
          <w:rFonts w:ascii="Arial" w:hAnsi="Arial" w:cs="Arial"/>
          <w:b/>
          <w:sz w:val="24"/>
          <w:szCs w:val="24"/>
          <w:lang w:val="en-US"/>
        </w:rPr>
        <w:t xml:space="preserve"> </w:t>
      </w:r>
      <w:r w:rsidRPr="000430B2">
        <w:rPr>
          <w:rStyle w:val="hps"/>
          <w:rFonts w:ascii="Arial" w:hAnsi="Arial" w:cs="Arial"/>
          <w:b/>
          <w:sz w:val="24"/>
          <w:szCs w:val="24"/>
          <w:lang w:val="en-US"/>
        </w:rPr>
        <w:t>against Torture"</w:t>
      </w:r>
      <w:r w:rsidRPr="000430B2">
        <w:rPr>
          <w:rFonts w:ascii="Arial" w:hAnsi="Arial" w:cs="Arial"/>
          <w:b/>
          <w:sz w:val="24"/>
          <w:szCs w:val="24"/>
          <w:lang w:val="en-US"/>
        </w:rPr>
        <w:t xml:space="preserve">) of </w:t>
      </w:r>
      <w:r w:rsidRPr="000430B2">
        <w:rPr>
          <w:rStyle w:val="hps"/>
          <w:rFonts w:ascii="Arial" w:hAnsi="Arial" w:cs="Arial"/>
          <w:b/>
          <w:sz w:val="24"/>
          <w:szCs w:val="24"/>
          <w:lang w:val="en-US"/>
        </w:rPr>
        <w:t>June 4, 2013</w:t>
      </w:r>
      <w:r w:rsidRPr="000430B2">
        <w:rPr>
          <w:rFonts w:ascii="Arial" w:hAnsi="Arial" w:cs="Arial"/>
          <w:b/>
          <w:sz w:val="24"/>
          <w:szCs w:val="24"/>
          <w:lang w:val="en-US"/>
        </w:rPr>
        <w:t xml:space="preserve">, applies </w:t>
      </w:r>
      <w:r w:rsidR="004E6687" w:rsidRPr="000430B2">
        <w:rPr>
          <w:rFonts w:ascii="Arial" w:hAnsi="Arial" w:cs="Arial"/>
          <w:b/>
          <w:sz w:val="24"/>
          <w:szCs w:val="24"/>
          <w:lang w:val="en-US"/>
        </w:rPr>
        <w:t xml:space="preserve">to </w:t>
      </w:r>
      <w:r w:rsidRPr="000430B2">
        <w:rPr>
          <w:rStyle w:val="hps"/>
          <w:rFonts w:ascii="Arial" w:hAnsi="Arial" w:cs="Arial"/>
          <w:b/>
          <w:sz w:val="24"/>
          <w:szCs w:val="24"/>
          <w:lang w:val="en-US"/>
        </w:rPr>
        <w:t>public officials</w:t>
      </w:r>
      <w:r w:rsidRPr="000430B2">
        <w:rPr>
          <w:rFonts w:ascii="Arial" w:hAnsi="Arial" w:cs="Arial"/>
          <w:b/>
          <w:sz w:val="24"/>
          <w:szCs w:val="24"/>
          <w:lang w:val="en-US"/>
        </w:rPr>
        <w:t xml:space="preserve"> </w:t>
      </w:r>
      <w:r w:rsidRPr="000430B2">
        <w:rPr>
          <w:rStyle w:val="hps"/>
          <w:rFonts w:ascii="Arial" w:hAnsi="Arial" w:cs="Arial"/>
          <w:b/>
          <w:sz w:val="24"/>
          <w:szCs w:val="24"/>
          <w:lang w:val="en-US"/>
        </w:rPr>
        <w:t>that harm</w:t>
      </w:r>
      <w:r w:rsidRPr="000430B2">
        <w:rPr>
          <w:rFonts w:ascii="Arial" w:hAnsi="Arial" w:cs="Arial"/>
          <w:b/>
          <w:sz w:val="24"/>
          <w:szCs w:val="24"/>
          <w:lang w:val="en-US"/>
        </w:rPr>
        <w:t xml:space="preserve"> </w:t>
      </w:r>
      <w:r w:rsidRPr="000430B2">
        <w:rPr>
          <w:rStyle w:val="hps"/>
          <w:rFonts w:ascii="Arial" w:hAnsi="Arial" w:cs="Arial"/>
          <w:b/>
          <w:sz w:val="24"/>
          <w:szCs w:val="24"/>
          <w:lang w:val="en-US"/>
        </w:rPr>
        <w:t>the</w:t>
      </w:r>
      <w:r w:rsidRPr="000430B2">
        <w:rPr>
          <w:rFonts w:ascii="Arial" w:hAnsi="Arial" w:cs="Arial"/>
          <w:b/>
          <w:sz w:val="24"/>
          <w:szCs w:val="24"/>
          <w:lang w:val="en-US"/>
        </w:rPr>
        <w:t xml:space="preserve"> </w:t>
      </w:r>
      <w:r w:rsidRPr="000430B2">
        <w:rPr>
          <w:rStyle w:val="hps"/>
          <w:rFonts w:ascii="Arial" w:hAnsi="Arial" w:cs="Arial"/>
          <w:b/>
          <w:sz w:val="24"/>
          <w:szCs w:val="24"/>
          <w:lang w:val="en-US"/>
        </w:rPr>
        <w:t>physical, mental or</w:t>
      </w:r>
      <w:r w:rsidRPr="000430B2">
        <w:rPr>
          <w:rFonts w:ascii="Arial" w:hAnsi="Arial" w:cs="Arial"/>
          <w:b/>
          <w:sz w:val="24"/>
          <w:szCs w:val="24"/>
          <w:lang w:val="en-US"/>
        </w:rPr>
        <w:t xml:space="preserve"> </w:t>
      </w:r>
      <w:r w:rsidRPr="000430B2">
        <w:rPr>
          <w:rStyle w:val="hps"/>
          <w:rFonts w:ascii="Arial" w:hAnsi="Arial" w:cs="Arial"/>
          <w:b/>
          <w:sz w:val="24"/>
          <w:szCs w:val="24"/>
          <w:lang w:val="en-US"/>
        </w:rPr>
        <w:t>moral</w:t>
      </w:r>
      <w:r w:rsidRPr="000430B2">
        <w:rPr>
          <w:rFonts w:ascii="Arial" w:hAnsi="Arial" w:cs="Arial"/>
          <w:b/>
          <w:sz w:val="24"/>
          <w:szCs w:val="24"/>
          <w:lang w:val="en-US"/>
        </w:rPr>
        <w:t xml:space="preserve"> </w:t>
      </w:r>
      <w:r w:rsidRPr="000430B2">
        <w:rPr>
          <w:rStyle w:val="hps"/>
          <w:rFonts w:ascii="Arial" w:hAnsi="Arial" w:cs="Arial"/>
          <w:b/>
          <w:sz w:val="24"/>
          <w:szCs w:val="24"/>
          <w:lang w:val="en-US"/>
        </w:rPr>
        <w:t>integrity of any</w:t>
      </w:r>
      <w:r w:rsidRPr="000430B2">
        <w:rPr>
          <w:rFonts w:ascii="Arial" w:hAnsi="Arial" w:cs="Arial"/>
          <w:b/>
          <w:sz w:val="24"/>
          <w:szCs w:val="24"/>
          <w:lang w:val="en-US"/>
        </w:rPr>
        <w:t xml:space="preserve"> </w:t>
      </w:r>
      <w:r w:rsidRPr="000430B2">
        <w:rPr>
          <w:rStyle w:val="hps"/>
          <w:rFonts w:ascii="Arial" w:hAnsi="Arial" w:cs="Arial"/>
          <w:b/>
          <w:sz w:val="24"/>
          <w:szCs w:val="24"/>
          <w:lang w:val="en-US"/>
        </w:rPr>
        <w:t>person and not just</w:t>
      </w:r>
      <w:r w:rsidRPr="000430B2">
        <w:rPr>
          <w:rFonts w:ascii="Arial" w:hAnsi="Arial" w:cs="Arial"/>
          <w:b/>
          <w:sz w:val="24"/>
          <w:szCs w:val="24"/>
          <w:lang w:val="en-US"/>
        </w:rPr>
        <w:t xml:space="preserve"> </w:t>
      </w:r>
      <w:r w:rsidRPr="000430B2">
        <w:rPr>
          <w:rStyle w:val="hps"/>
          <w:rFonts w:ascii="Arial" w:hAnsi="Arial" w:cs="Arial"/>
          <w:b/>
          <w:sz w:val="24"/>
          <w:szCs w:val="24"/>
          <w:lang w:val="en-US"/>
        </w:rPr>
        <w:t>a "</w:t>
      </w:r>
      <w:r w:rsidRPr="000430B2">
        <w:rPr>
          <w:rFonts w:ascii="Arial" w:hAnsi="Arial" w:cs="Arial"/>
          <w:b/>
          <w:sz w:val="24"/>
          <w:szCs w:val="24"/>
          <w:lang w:val="en-US"/>
        </w:rPr>
        <w:t xml:space="preserve">citizen who </w:t>
      </w:r>
      <w:r w:rsidRPr="000430B2">
        <w:rPr>
          <w:rStyle w:val="hps"/>
          <w:rFonts w:ascii="Arial" w:hAnsi="Arial" w:cs="Arial"/>
          <w:b/>
          <w:sz w:val="24"/>
          <w:szCs w:val="24"/>
          <w:lang w:val="en-US"/>
        </w:rPr>
        <w:t>is</w:t>
      </w:r>
      <w:r w:rsidRPr="000430B2">
        <w:rPr>
          <w:rFonts w:ascii="Arial" w:hAnsi="Arial" w:cs="Arial"/>
          <w:b/>
          <w:sz w:val="24"/>
          <w:szCs w:val="24"/>
          <w:lang w:val="en-US"/>
        </w:rPr>
        <w:t xml:space="preserve"> </w:t>
      </w:r>
      <w:r w:rsidRPr="000430B2">
        <w:rPr>
          <w:rStyle w:val="hps"/>
          <w:rFonts w:ascii="Arial" w:hAnsi="Arial" w:cs="Arial"/>
          <w:b/>
          <w:sz w:val="24"/>
          <w:szCs w:val="24"/>
          <w:lang w:val="en-US"/>
        </w:rPr>
        <w:t>in their custody</w:t>
      </w:r>
      <w:r w:rsidRPr="000430B2">
        <w:rPr>
          <w:rFonts w:ascii="Arial" w:hAnsi="Arial" w:cs="Arial"/>
          <w:b/>
          <w:sz w:val="24"/>
          <w:szCs w:val="24"/>
          <w:lang w:val="en-US"/>
        </w:rPr>
        <w:t xml:space="preserve">." </w:t>
      </w:r>
      <w:r w:rsidRPr="000430B2">
        <w:rPr>
          <w:rStyle w:val="hps"/>
          <w:rFonts w:ascii="Arial" w:hAnsi="Arial" w:cs="Arial"/>
          <w:b/>
          <w:sz w:val="24"/>
          <w:szCs w:val="24"/>
          <w:lang w:val="en-US"/>
        </w:rPr>
        <w:t>Also</w:t>
      </w:r>
      <w:r w:rsidRPr="000430B2">
        <w:rPr>
          <w:rFonts w:ascii="Arial" w:hAnsi="Arial" w:cs="Arial"/>
          <w:b/>
          <w:sz w:val="24"/>
          <w:szCs w:val="24"/>
          <w:lang w:val="en-US"/>
        </w:rPr>
        <w:t xml:space="preserve"> </w:t>
      </w:r>
      <w:r w:rsidRPr="000430B2">
        <w:rPr>
          <w:rStyle w:val="hps"/>
          <w:rFonts w:ascii="Arial" w:hAnsi="Arial" w:cs="Arial"/>
          <w:b/>
          <w:sz w:val="24"/>
          <w:szCs w:val="24"/>
          <w:lang w:val="en-US"/>
        </w:rPr>
        <w:t>clarify</w:t>
      </w:r>
      <w:r w:rsidRPr="000430B2">
        <w:rPr>
          <w:rFonts w:ascii="Arial" w:hAnsi="Arial" w:cs="Arial"/>
          <w:b/>
          <w:sz w:val="24"/>
          <w:szCs w:val="24"/>
          <w:lang w:val="en-US"/>
        </w:rPr>
        <w:t xml:space="preserve"> </w:t>
      </w:r>
      <w:r w:rsidRPr="000430B2">
        <w:rPr>
          <w:rStyle w:val="hps"/>
          <w:rFonts w:ascii="Arial" w:hAnsi="Arial" w:cs="Arial"/>
          <w:b/>
          <w:sz w:val="24"/>
          <w:szCs w:val="24"/>
          <w:lang w:val="en-US"/>
        </w:rPr>
        <w:t>whether persons</w:t>
      </w:r>
      <w:r w:rsidRPr="000430B2">
        <w:rPr>
          <w:rFonts w:ascii="Arial" w:hAnsi="Arial" w:cs="Arial"/>
          <w:b/>
          <w:sz w:val="24"/>
          <w:szCs w:val="24"/>
          <w:lang w:val="en-US"/>
        </w:rPr>
        <w:t xml:space="preserve"> </w:t>
      </w:r>
      <w:r w:rsidRPr="000430B2">
        <w:rPr>
          <w:rStyle w:val="hps"/>
          <w:rFonts w:ascii="Arial" w:hAnsi="Arial" w:cs="Arial"/>
          <w:b/>
          <w:sz w:val="24"/>
          <w:szCs w:val="24"/>
          <w:lang w:val="en-US"/>
        </w:rPr>
        <w:t>acting in an</w:t>
      </w:r>
      <w:r w:rsidRPr="000430B2">
        <w:rPr>
          <w:rFonts w:ascii="Arial" w:hAnsi="Arial" w:cs="Arial"/>
          <w:b/>
          <w:sz w:val="24"/>
          <w:szCs w:val="24"/>
          <w:lang w:val="en-US"/>
        </w:rPr>
        <w:t xml:space="preserve"> </w:t>
      </w:r>
      <w:r w:rsidRPr="000430B2">
        <w:rPr>
          <w:rStyle w:val="hps"/>
          <w:rFonts w:ascii="Arial" w:hAnsi="Arial" w:cs="Arial"/>
          <w:b/>
          <w:sz w:val="24"/>
          <w:szCs w:val="24"/>
          <w:lang w:val="en-US"/>
        </w:rPr>
        <w:t>official capacity</w:t>
      </w:r>
      <w:r w:rsidRPr="000430B2">
        <w:rPr>
          <w:rFonts w:ascii="Arial" w:hAnsi="Arial" w:cs="Arial"/>
          <w:b/>
          <w:sz w:val="24"/>
          <w:szCs w:val="24"/>
          <w:lang w:val="en-US"/>
        </w:rPr>
        <w:t xml:space="preserve"> </w:t>
      </w:r>
      <w:r w:rsidRPr="000430B2">
        <w:rPr>
          <w:rStyle w:val="hps"/>
          <w:rFonts w:ascii="Arial" w:hAnsi="Arial" w:cs="Arial"/>
          <w:b/>
          <w:sz w:val="24"/>
          <w:szCs w:val="24"/>
          <w:lang w:val="en-US"/>
        </w:rPr>
        <w:t>at the instigation</w:t>
      </w:r>
      <w:r w:rsidRPr="000430B2">
        <w:rPr>
          <w:rFonts w:ascii="Arial" w:hAnsi="Arial" w:cs="Arial"/>
          <w:b/>
          <w:sz w:val="24"/>
          <w:szCs w:val="24"/>
          <w:lang w:val="en-US"/>
        </w:rPr>
        <w:t xml:space="preserve"> </w:t>
      </w:r>
      <w:r w:rsidRPr="000430B2">
        <w:rPr>
          <w:rStyle w:val="hps"/>
          <w:rFonts w:ascii="Arial" w:hAnsi="Arial" w:cs="Arial"/>
          <w:b/>
          <w:sz w:val="24"/>
          <w:szCs w:val="24"/>
          <w:lang w:val="en-US"/>
        </w:rPr>
        <w:t>or</w:t>
      </w:r>
      <w:r w:rsidRPr="000430B2">
        <w:rPr>
          <w:rFonts w:ascii="Arial" w:hAnsi="Arial" w:cs="Arial"/>
          <w:b/>
          <w:sz w:val="24"/>
          <w:szCs w:val="24"/>
          <w:lang w:val="en-US"/>
        </w:rPr>
        <w:t xml:space="preserve"> </w:t>
      </w:r>
      <w:r w:rsidRPr="000430B2">
        <w:rPr>
          <w:rStyle w:val="hps"/>
          <w:rFonts w:ascii="Arial" w:hAnsi="Arial" w:cs="Arial"/>
          <w:b/>
          <w:sz w:val="24"/>
          <w:szCs w:val="24"/>
          <w:lang w:val="en-US"/>
        </w:rPr>
        <w:t>with the consent or</w:t>
      </w:r>
      <w:r w:rsidRPr="000430B2">
        <w:rPr>
          <w:rFonts w:ascii="Arial" w:hAnsi="Arial" w:cs="Arial"/>
          <w:b/>
          <w:sz w:val="24"/>
          <w:szCs w:val="24"/>
          <w:lang w:val="en-US"/>
        </w:rPr>
        <w:t xml:space="preserve"> </w:t>
      </w:r>
      <w:r w:rsidRPr="000430B2">
        <w:rPr>
          <w:rStyle w:val="hps"/>
          <w:rFonts w:ascii="Arial" w:hAnsi="Arial" w:cs="Arial"/>
          <w:b/>
          <w:sz w:val="24"/>
          <w:szCs w:val="24"/>
          <w:lang w:val="en-US"/>
        </w:rPr>
        <w:t>acquiescence of public officials</w:t>
      </w:r>
      <w:r w:rsidRPr="000430B2">
        <w:rPr>
          <w:rFonts w:ascii="Arial" w:hAnsi="Arial" w:cs="Arial"/>
          <w:b/>
          <w:sz w:val="24"/>
          <w:szCs w:val="24"/>
          <w:lang w:val="en-US"/>
        </w:rPr>
        <w:t xml:space="preserve"> </w:t>
      </w:r>
      <w:r w:rsidRPr="000430B2">
        <w:rPr>
          <w:rStyle w:val="hps"/>
          <w:rFonts w:ascii="Arial" w:hAnsi="Arial" w:cs="Arial"/>
          <w:b/>
          <w:sz w:val="24"/>
          <w:szCs w:val="24"/>
          <w:lang w:val="en-US"/>
        </w:rPr>
        <w:t>can be prosecuted</w:t>
      </w:r>
      <w:r w:rsidRPr="000430B2">
        <w:rPr>
          <w:rFonts w:ascii="Arial" w:hAnsi="Arial" w:cs="Arial"/>
          <w:b/>
          <w:sz w:val="24"/>
          <w:szCs w:val="24"/>
          <w:lang w:val="en-US"/>
        </w:rPr>
        <w:t xml:space="preserve"> </w:t>
      </w:r>
      <w:r w:rsidRPr="000430B2">
        <w:rPr>
          <w:rStyle w:val="hps"/>
          <w:rFonts w:ascii="Arial" w:hAnsi="Arial" w:cs="Arial"/>
          <w:b/>
          <w:sz w:val="24"/>
          <w:szCs w:val="24"/>
          <w:lang w:val="en-US"/>
        </w:rPr>
        <w:t>for the crime of</w:t>
      </w:r>
      <w:r w:rsidRPr="000430B2">
        <w:rPr>
          <w:rFonts w:ascii="Arial" w:hAnsi="Arial" w:cs="Arial"/>
          <w:b/>
          <w:sz w:val="24"/>
          <w:szCs w:val="24"/>
          <w:lang w:val="en-US"/>
        </w:rPr>
        <w:t xml:space="preserve"> </w:t>
      </w:r>
      <w:r w:rsidRPr="000430B2">
        <w:rPr>
          <w:rStyle w:val="hps"/>
          <w:rFonts w:ascii="Arial" w:hAnsi="Arial" w:cs="Arial"/>
          <w:b/>
          <w:sz w:val="24"/>
          <w:szCs w:val="24"/>
          <w:lang w:val="en-US"/>
        </w:rPr>
        <w:t>torture if</w:t>
      </w:r>
      <w:r w:rsidRPr="000430B2">
        <w:rPr>
          <w:rFonts w:ascii="Arial" w:hAnsi="Arial" w:cs="Arial"/>
          <w:b/>
          <w:sz w:val="24"/>
          <w:szCs w:val="24"/>
          <w:lang w:val="en-US"/>
        </w:rPr>
        <w:t xml:space="preserve"> </w:t>
      </w:r>
      <w:r w:rsidRPr="000430B2">
        <w:rPr>
          <w:rStyle w:val="hps"/>
          <w:rFonts w:ascii="Arial" w:hAnsi="Arial" w:cs="Arial"/>
          <w:b/>
          <w:sz w:val="24"/>
          <w:szCs w:val="24"/>
          <w:lang w:val="en-US"/>
        </w:rPr>
        <w:t>incurring</w:t>
      </w:r>
      <w:r w:rsidRPr="000430B2">
        <w:rPr>
          <w:rFonts w:ascii="Arial" w:hAnsi="Arial" w:cs="Arial"/>
          <w:b/>
          <w:sz w:val="24"/>
          <w:szCs w:val="24"/>
          <w:lang w:val="en-US"/>
        </w:rPr>
        <w:t xml:space="preserve"> </w:t>
      </w:r>
      <w:r w:rsidRPr="000430B2">
        <w:rPr>
          <w:rStyle w:val="hps"/>
          <w:rFonts w:ascii="Arial" w:hAnsi="Arial" w:cs="Arial"/>
          <w:b/>
          <w:sz w:val="24"/>
          <w:szCs w:val="24"/>
          <w:lang w:val="en-US"/>
        </w:rPr>
        <w:t>such</w:t>
      </w:r>
      <w:r w:rsidRPr="000430B2">
        <w:rPr>
          <w:rFonts w:ascii="Arial" w:hAnsi="Arial" w:cs="Arial"/>
          <w:b/>
          <w:sz w:val="24"/>
          <w:szCs w:val="24"/>
          <w:lang w:val="en-US"/>
        </w:rPr>
        <w:t xml:space="preserve"> </w:t>
      </w:r>
      <w:r w:rsidRPr="000430B2">
        <w:rPr>
          <w:rStyle w:val="hps"/>
          <w:rFonts w:ascii="Arial" w:hAnsi="Arial" w:cs="Arial"/>
          <w:b/>
          <w:sz w:val="24"/>
          <w:szCs w:val="24"/>
          <w:lang w:val="en-US"/>
        </w:rPr>
        <w:t>crimes.</w:t>
      </w:r>
      <w:r w:rsidRPr="000430B2">
        <w:rPr>
          <w:rFonts w:ascii="Arial" w:hAnsi="Arial" w:cs="Arial"/>
          <w:b/>
          <w:sz w:val="24"/>
          <w:szCs w:val="24"/>
          <w:lang w:val="en-US"/>
        </w:rPr>
        <w:t xml:space="preserve"> </w:t>
      </w:r>
      <w:r w:rsidRPr="000430B2">
        <w:rPr>
          <w:rStyle w:val="hps"/>
          <w:rFonts w:ascii="Arial" w:hAnsi="Arial" w:cs="Arial"/>
          <w:b/>
          <w:sz w:val="24"/>
          <w:szCs w:val="24"/>
          <w:lang w:val="en-US"/>
        </w:rPr>
        <w:t>Indicate whether</w:t>
      </w:r>
      <w:r w:rsidRPr="000430B2">
        <w:rPr>
          <w:rFonts w:ascii="Arial" w:hAnsi="Arial" w:cs="Arial"/>
          <w:b/>
          <w:sz w:val="24"/>
          <w:szCs w:val="24"/>
          <w:lang w:val="en-US"/>
        </w:rPr>
        <w:t xml:space="preserve"> </w:t>
      </w:r>
      <w:r w:rsidRPr="000430B2">
        <w:rPr>
          <w:rStyle w:val="hps"/>
          <w:rFonts w:ascii="Arial" w:hAnsi="Arial" w:cs="Arial"/>
          <w:b/>
          <w:sz w:val="24"/>
          <w:szCs w:val="24"/>
          <w:lang w:val="en-US"/>
        </w:rPr>
        <w:t>the</w:t>
      </w:r>
      <w:r w:rsidRPr="000430B2">
        <w:rPr>
          <w:rFonts w:ascii="Arial" w:hAnsi="Arial" w:cs="Arial"/>
          <w:b/>
          <w:sz w:val="24"/>
          <w:szCs w:val="24"/>
          <w:lang w:val="en-US"/>
        </w:rPr>
        <w:t xml:space="preserve"> </w:t>
      </w:r>
      <w:r w:rsidRPr="000430B2">
        <w:rPr>
          <w:rStyle w:val="hps"/>
          <w:rFonts w:ascii="Arial" w:hAnsi="Arial" w:cs="Arial"/>
          <w:b/>
          <w:sz w:val="24"/>
          <w:szCs w:val="24"/>
          <w:lang w:val="en-US"/>
        </w:rPr>
        <w:t>attempt to commit torture</w:t>
      </w:r>
      <w:r w:rsidRPr="000430B2">
        <w:rPr>
          <w:rFonts w:ascii="Arial" w:hAnsi="Arial" w:cs="Arial"/>
          <w:b/>
          <w:sz w:val="24"/>
          <w:szCs w:val="24"/>
          <w:lang w:val="en-US"/>
        </w:rPr>
        <w:t xml:space="preserve"> </w:t>
      </w:r>
      <w:r w:rsidR="00D974A7" w:rsidRPr="000430B2">
        <w:rPr>
          <w:rStyle w:val="hps"/>
          <w:rFonts w:ascii="Arial" w:hAnsi="Arial" w:cs="Arial"/>
          <w:b/>
          <w:sz w:val="24"/>
          <w:szCs w:val="24"/>
          <w:lang w:val="en-US"/>
        </w:rPr>
        <w:t>is an offense</w:t>
      </w:r>
      <w:r w:rsidRPr="000430B2">
        <w:rPr>
          <w:rFonts w:ascii="Arial" w:hAnsi="Arial" w:cs="Arial"/>
          <w:b/>
          <w:sz w:val="24"/>
          <w:szCs w:val="24"/>
          <w:lang w:val="en-US"/>
        </w:rPr>
        <w:t xml:space="preserve"> </w:t>
      </w:r>
      <w:r w:rsidRPr="000430B2">
        <w:rPr>
          <w:rStyle w:val="hps"/>
          <w:rFonts w:ascii="Arial" w:hAnsi="Arial" w:cs="Arial"/>
          <w:b/>
          <w:sz w:val="24"/>
          <w:szCs w:val="24"/>
          <w:lang w:val="en-US"/>
        </w:rPr>
        <w:t>in accordance</w:t>
      </w:r>
      <w:r w:rsidRPr="000430B2">
        <w:rPr>
          <w:rFonts w:ascii="Arial" w:hAnsi="Arial" w:cs="Arial"/>
          <w:b/>
          <w:sz w:val="24"/>
          <w:szCs w:val="24"/>
          <w:lang w:val="en-US"/>
        </w:rPr>
        <w:t xml:space="preserve"> </w:t>
      </w:r>
      <w:r w:rsidRPr="000430B2">
        <w:rPr>
          <w:rStyle w:val="hps"/>
          <w:rFonts w:ascii="Arial" w:hAnsi="Arial" w:cs="Arial"/>
          <w:b/>
          <w:sz w:val="24"/>
          <w:szCs w:val="24"/>
          <w:lang w:val="en-US"/>
        </w:rPr>
        <w:t>with the provisions of</w:t>
      </w:r>
      <w:r w:rsidRPr="000430B2">
        <w:rPr>
          <w:rFonts w:ascii="Arial" w:hAnsi="Arial" w:cs="Arial"/>
          <w:b/>
          <w:sz w:val="24"/>
          <w:szCs w:val="24"/>
          <w:lang w:val="en-US"/>
        </w:rPr>
        <w:t xml:space="preserve"> </w:t>
      </w:r>
      <w:r w:rsidRPr="000430B2">
        <w:rPr>
          <w:rStyle w:val="hps"/>
          <w:rFonts w:ascii="Arial" w:hAnsi="Arial" w:cs="Arial"/>
          <w:b/>
          <w:sz w:val="24"/>
          <w:szCs w:val="24"/>
          <w:lang w:val="en-US"/>
        </w:rPr>
        <w:t>paragraph</w:t>
      </w:r>
      <w:r w:rsidRPr="000430B2">
        <w:rPr>
          <w:rFonts w:ascii="Arial" w:hAnsi="Arial" w:cs="Arial"/>
          <w:b/>
          <w:sz w:val="24"/>
          <w:szCs w:val="24"/>
          <w:lang w:val="en-US"/>
        </w:rPr>
        <w:t xml:space="preserve"> </w:t>
      </w:r>
      <w:r w:rsidRPr="000430B2">
        <w:rPr>
          <w:rStyle w:val="hps"/>
          <w:rFonts w:ascii="Arial" w:hAnsi="Arial" w:cs="Arial"/>
          <w:b/>
          <w:sz w:val="24"/>
          <w:szCs w:val="24"/>
          <w:lang w:val="en-US"/>
        </w:rPr>
        <w:t>1 of Article</w:t>
      </w:r>
      <w:r w:rsidRPr="000430B2">
        <w:rPr>
          <w:rFonts w:ascii="Arial" w:hAnsi="Arial" w:cs="Arial"/>
          <w:b/>
          <w:sz w:val="24"/>
          <w:szCs w:val="24"/>
          <w:lang w:val="en-US"/>
        </w:rPr>
        <w:t xml:space="preserve"> </w:t>
      </w:r>
      <w:r w:rsidRPr="000430B2">
        <w:rPr>
          <w:rStyle w:val="hps"/>
          <w:rFonts w:ascii="Arial" w:hAnsi="Arial" w:cs="Arial"/>
          <w:b/>
          <w:sz w:val="24"/>
          <w:szCs w:val="24"/>
          <w:lang w:val="en-US"/>
        </w:rPr>
        <w:t>4 of the Convention</w:t>
      </w:r>
      <w:r w:rsidRPr="000430B2">
        <w:rPr>
          <w:rFonts w:ascii="Arial" w:hAnsi="Arial" w:cs="Arial"/>
          <w:b/>
          <w:sz w:val="24"/>
          <w:szCs w:val="24"/>
          <w:lang w:val="en-US"/>
        </w:rPr>
        <w:t>.</w:t>
      </w:r>
    </w:p>
    <w:p w:rsidR="00D974A7" w:rsidRPr="000430B2" w:rsidRDefault="00FA0846" w:rsidP="009A767C">
      <w:pPr>
        <w:pStyle w:val="ListParagraph"/>
        <w:numPr>
          <w:ilvl w:val="0"/>
          <w:numId w:val="2"/>
        </w:numPr>
        <w:spacing w:line="360" w:lineRule="auto"/>
        <w:jc w:val="both"/>
        <w:rPr>
          <w:rFonts w:ascii="Arial" w:hAnsi="Arial" w:cs="Arial"/>
          <w:sz w:val="24"/>
          <w:szCs w:val="24"/>
          <w:lang w:val="en-US"/>
        </w:rPr>
      </w:pPr>
      <w:r w:rsidRPr="000430B2">
        <w:rPr>
          <w:rStyle w:val="hps"/>
          <w:rFonts w:ascii="Arial" w:hAnsi="Arial" w:cs="Arial"/>
          <w:sz w:val="24"/>
          <w:szCs w:val="24"/>
          <w:lang w:val="en-US"/>
        </w:rPr>
        <w:t>The Special Law</w:t>
      </w:r>
      <w:r w:rsidRPr="000430B2">
        <w:rPr>
          <w:rFonts w:ascii="Arial" w:hAnsi="Arial" w:cs="Arial"/>
          <w:sz w:val="24"/>
          <w:szCs w:val="24"/>
          <w:lang w:val="en-US"/>
        </w:rPr>
        <w:t xml:space="preserve"> </w:t>
      </w:r>
      <w:r w:rsidRPr="000430B2">
        <w:rPr>
          <w:rStyle w:val="hps"/>
          <w:rFonts w:ascii="Arial" w:hAnsi="Arial" w:cs="Arial"/>
          <w:sz w:val="24"/>
          <w:szCs w:val="24"/>
          <w:lang w:val="en-US"/>
        </w:rPr>
        <w:t>to Prevent and</w:t>
      </w:r>
      <w:r w:rsidRPr="000430B2">
        <w:rPr>
          <w:rFonts w:ascii="Arial" w:hAnsi="Arial" w:cs="Arial"/>
          <w:sz w:val="24"/>
          <w:szCs w:val="24"/>
          <w:lang w:val="en-US"/>
        </w:rPr>
        <w:t xml:space="preserve"> </w:t>
      </w:r>
      <w:r w:rsidRPr="000430B2">
        <w:rPr>
          <w:rStyle w:val="hps"/>
          <w:rFonts w:ascii="Arial" w:hAnsi="Arial" w:cs="Arial"/>
          <w:sz w:val="24"/>
          <w:szCs w:val="24"/>
          <w:lang w:val="en-US"/>
        </w:rPr>
        <w:t>Punish Torture and</w:t>
      </w:r>
      <w:r w:rsidRPr="000430B2">
        <w:rPr>
          <w:rFonts w:ascii="Arial" w:hAnsi="Arial" w:cs="Arial"/>
          <w:sz w:val="24"/>
          <w:szCs w:val="24"/>
          <w:lang w:val="en-US"/>
        </w:rPr>
        <w:t xml:space="preserve"> </w:t>
      </w:r>
      <w:r w:rsidRPr="000430B2">
        <w:rPr>
          <w:rStyle w:val="hps"/>
          <w:rFonts w:ascii="Arial" w:hAnsi="Arial" w:cs="Arial"/>
          <w:sz w:val="24"/>
          <w:szCs w:val="24"/>
          <w:lang w:val="en-US"/>
        </w:rPr>
        <w:t>Other Cruel,</w:t>
      </w:r>
      <w:r w:rsidRPr="000430B2">
        <w:rPr>
          <w:rFonts w:ascii="Arial" w:hAnsi="Arial" w:cs="Arial"/>
          <w:sz w:val="24"/>
          <w:szCs w:val="24"/>
          <w:lang w:val="en-US"/>
        </w:rPr>
        <w:t xml:space="preserve"> </w:t>
      </w:r>
      <w:r w:rsidRPr="000430B2">
        <w:rPr>
          <w:rStyle w:val="hps"/>
          <w:rFonts w:ascii="Arial" w:hAnsi="Arial" w:cs="Arial"/>
          <w:sz w:val="24"/>
          <w:szCs w:val="24"/>
          <w:lang w:val="en-US"/>
        </w:rPr>
        <w:t>Inhuman</w:t>
      </w:r>
      <w:r w:rsidRPr="000430B2">
        <w:rPr>
          <w:rFonts w:ascii="Arial" w:hAnsi="Arial" w:cs="Arial"/>
          <w:sz w:val="24"/>
          <w:szCs w:val="24"/>
          <w:lang w:val="en-US"/>
        </w:rPr>
        <w:t xml:space="preserve"> </w:t>
      </w:r>
      <w:r w:rsidRPr="000430B2">
        <w:rPr>
          <w:rStyle w:val="hps"/>
          <w:rFonts w:ascii="Arial" w:hAnsi="Arial" w:cs="Arial"/>
          <w:sz w:val="24"/>
          <w:szCs w:val="24"/>
          <w:lang w:val="en-US"/>
        </w:rPr>
        <w:t>or Degrading</w:t>
      </w:r>
      <w:r w:rsidRPr="000430B2">
        <w:rPr>
          <w:rFonts w:ascii="Arial" w:hAnsi="Arial" w:cs="Arial"/>
          <w:sz w:val="24"/>
          <w:szCs w:val="24"/>
          <w:lang w:val="en-US"/>
        </w:rPr>
        <w:t xml:space="preserve"> </w:t>
      </w:r>
      <w:r w:rsidR="00D974A7" w:rsidRPr="000430B2">
        <w:rPr>
          <w:rFonts w:ascii="Arial" w:hAnsi="Arial" w:cs="Arial"/>
          <w:sz w:val="24"/>
          <w:szCs w:val="24"/>
          <w:lang w:val="en-US"/>
        </w:rPr>
        <w:t xml:space="preserve">Treatment, </w:t>
      </w:r>
      <w:r w:rsidR="00D974A7" w:rsidRPr="000430B2">
        <w:rPr>
          <w:rStyle w:val="hps"/>
          <w:rFonts w:ascii="Arial" w:hAnsi="Arial" w:cs="Arial"/>
          <w:sz w:val="24"/>
          <w:szCs w:val="24"/>
          <w:lang w:val="en-US"/>
        </w:rPr>
        <w:t>incorporates</w:t>
      </w:r>
      <w:r w:rsidRPr="000430B2">
        <w:rPr>
          <w:rFonts w:ascii="Arial" w:hAnsi="Arial" w:cs="Arial"/>
          <w:sz w:val="24"/>
          <w:szCs w:val="24"/>
          <w:lang w:val="en-US"/>
        </w:rPr>
        <w:t xml:space="preserve"> </w:t>
      </w:r>
      <w:r w:rsidR="00D974A7" w:rsidRPr="000430B2">
        <w:rPr>
          <w:rStyle w:val="hps"/>
          <w:rFonts w:ascii="Arial" w:hAnsi="Arial" w:cs="Arial"/>
          <w:sz w:val="24"/>
          <w:szCs w:val="24"/>
          <w:lang w:val="en-US"/>
        </w:rPr>
        <w:t>textually</w:t>
      </w:r>
      <w:r w:rsidRPr="000430B2">
        <w:rPr>
          <w:rStyle w:val="hps"/>
          <w:rFonts w:ascii="Arial" w:hAnsi="Arial" w:cs="Arial"/>
          <w:sz w:val="24"/>
          <w:szCs w:val="24"/>
          <w:lang w:val="en-US"/>
        </w:rPr>
        <w:t xml:space="preserve"> in</w:t>
      </w:r>
      <w:r w:rsidRPr="000430B2">
        <w:rPr>
          <w:rFonts w:ascii="Arial" w:hAnsi="Arial" w:cs="Arial"/>
          <w:sz w:val="24"/>
          <w:szCs w:val="24"/>
          <w:lang w:val="en-US"/>
        </w:rPr>
        <w:t xml:space="preserve"> </w:t>
      </w:r>
      <w:r w:rsidRPr="000430B2">
        <w:rPr>
          <w:rStyle w:val="hps"/>
          <w:rFonts w:ascii="Arial" w:hAnsi="Arial" w:cs="Arial"/>
          <w:sz w:val="24"/>
          <w:szCs w:val="24"/>
          <w:lang w:val="en-US"/>
        </w:rPr>
        <w:t>article 5.2</w:t>
      </w:r>
      <w:r w:rsidRPr="000430B2">
        <w:rPr>
          <w:rFonts w:ascii="Arial" w:hAnsi="Arial" w:cs="Arial"/>
          <w:sz w:val="24"/>
          <w:szCs w:val="24"/>
          <w:lang w:val="en-US"/>
        </w:rPr>
        <w:t xml:space="preserve"> </w:t>
      </w:r>
      <w:r w:rsidRPr="000430B2">
        <w:rPr>
          <w:rStyle w:val="hps"/>
          <w:rFonts w:ascii="Arial" w:hAnsi="Arial" w:cs="Arial"/>
          <w:sz w:val="24"/>
          <w:szCs w:val="24"/>
          <w:lang w:val="en-US"/>
        </w:rPr>
        <w:t>the definition of torture</w:t>
      </w:r>
      <w:r w:rsidRPr="000430B2">
        <w:rPr>
          <w:rFonts w:ascii="Arial" w:hAnsi="Arial" w:cs="Arial"/>
          <w:sz w:val="24"/>
          <w:szCs w:val="24"/>
          <w:lang w:val="en-US"/>
        </w:rPr>
        <w:t xml:space="preserve"> </w:t>
      </w:r>
      <w:r w:rsidRPr="000430B2">
        <w:rPr>
          <w:rStyle w:val="hps"/>
          <w:rFonts w:ascii="Arial" w:hAnsi="Arial" w:cs="Arial"/>
          <w:sz w:val="24"/>
          <w:szCs w:val="24"/>
          <w:lang w:val="en-US"/>
        </w:rPr>
        <w:t>contained in article</w:t>
      </w:r>
      <w:r w:rsidRPr="000430B2">
        <w:rPr>
          <w:rFonts w:ascii="Arial" w:hAnsi="Arial" w:cs="Arial"/>
          <w:sz w:val="24"/>
          <w:szCs w:val="24"/>
          <w:lang w:val="en-US"/>
        </w:rPr>
        <w:t xml:space="preserve"> </w:t>
      </w:r>
      <w:r w:rsidRPr="000430B2">
        <w:rPr>
          <w:rStyle w:val="hps"/>
          <w:rFonts w:ascii="Arial" w:hAnsi="Arial" w:cs="Arial"/>
          <w:sz w:val="24"/>
          <w:szCs w:val="24"/>
          <w:lang w:val="en-US"/>
        </w:rPr>
        <w:t>1 of the Convention</w:t>
      </w:r>
      <w:r w:rsidRPr="000430B2">
        <w:rPr>
          <w:rFonts w:ascii="Arial" w:hAnsi="Arial" w:cs="Arial"/>
          <w:sz w:val="24"/>
          <w:szCs w:val="24"/>
          <w:lang w:val="en-US"/>
        </w:rPr>
        <w:t xml:space="preserve"> </w:t>
      </w:r>
      <w:r w:rsidRPr="000430B2">
        <w:rPr>
          <w:rStyle w:val="hps"/>
          <w:rFonts w:ascii="Arial" w:hAnsi="Arial" w:cs="Arial"/>
          <w:sz w:val="24"/>
          <w:szCs w:val="24"/>
          <w:lang w:val="en-US"/>
        </w:rPr>
        <w:t>against Torture.</w:t>
      </w:r>
      <w:r w:rsidRPr="000430B2">
        <w:rPr>
          <w:rFonts w:ascii="Arial" w:hAnsi="Arial" w:cs="Arial"/>
          <w:sz w:val="24"/>
          <w:szCs w:val="24"/>
          <w:lang w:val="en-US"/>
        </w:rPr>
        <w:t xml:space="preserve"> </w:t>
      </w:r>
      <w:r w:rsidRPr="000430B2">
        <w:rPr>
          <w:rStyle w:val="hps"/>
          <w:rFonts w:ascii="Arial" w:hAnsi="Arial" w:cs="Arial"/>
          <w:sz w:val="24"/>
          <w:szCs w:val="24"/>
          <w:lang w:val="en-US"/>
        </w:rPr>
        <w:t>This definition</w:t>
      </w:r>
      <w:r w:rsidRPr="000430B2">
        <w:rPr>
          <w:rFonts w:ascii="Arial" w:hAnsi="Arial" w:cs="Arial"/>
          <w:sz w:val="24"/>
          <w:szCs w:val="24"/>
          <w:lang w:val="en-US"/>
        </w:rPr>
        <w:t xml:space="preserve"> </w:t>
      </w:r>
      <w:r w:rsidRPr="000430B2">
        <w:rPr>
          <w:rStyle w:val="hps"/>
          <w:rFonts w:ascii="Arial" w:hAnsi="Arial" w:cs="Arial"/>
          <w:sz w:val="24"/>
          <w:szCs w:val="24"/>
          <w:lang w:val="en-US"/>
        </w:rPr>
        <w:t>is the</w:t>
      </w:r>
      <w:r w:rsidRPr="000430B2">
        <w:rPr>
          <w:rFonts w:ascii="Arial" w:hAnsi="Arial" w:cs="Arial"/>
          <w:sz w:val="24"/>
          <w:szCs w:val="24"/>
          <w:lang w:val="en-US"/>
        </w:rPr>
        <w:t xml:space="preserve"> </w:t>
      </w:r>
      <w:r w:rsidRPr="000430B2">
        <w:rPr>
          <w:rStyle w:val="hps"/>
          <w:rFonts w:ascii="Arial" w:hAnsi="Arial" w:cs="Arial"/>
          <w:sz w:val="24"/>
          <w:szCs w:val="24"/>
          <w:lang w:val="en-US"/>
        </w:rPr>
        <w:t>figure used to</w:t>
      </w:r>
      <w:r w:rsidRPr="000430B2">
        <w:rPr>
          <w:rFonts w:ascii="Arial" w:hAnsi="Arial" w:cs="Arial"/>
          <w:sz w:val="24"/>
          <w:szCs w:val="24"/>
          <w:lang w:val="en-US"/>
        </w:rPr>
        <w:t xml:space="preserve"> </w:t>
      </w:r>
      <w:r w:rsidRPr="000430B2">
        <w:rPr>
          <w:rStyle w:val="hps"/>
          <w:rFonts w:ascii="Arial" w:hAnsi="Arial" w:cs="Arial"/>
          <w:sz w:val="24"/>
          <w:szCs w:val="24"/>
          <w:lang w:val="en-US"/>
        </w:rPr>
        <w:t>interpret</w:t>
      </w:r>
      <w:r w:rsidRPr="000430B2">
        <w:rPr>
          <w:rFonts w:ascii="Arial" w:hAnsi="Arial" w:cs="Arial"/>
          <w:sz w:val="24"/>
          <w:szCs w:val="24"/>
          <w:lang w:val="en-US"/>
        </w:rPr>
        <w:t xml:space="preserve"> </w:t>
      </w:r>
      <w:r w:rsidRPr="000430B2">
        <w:rPr>
          <w:rStyle w:val="hps"/>
          <w:rFonts w:ascii="Arial" w:hAnsi="Arial" w:cs="Arial"/>
          <w:sz w:val="24"/>
          <w:szCs w:val="24"/>
          <w:lang w:val="en-US"/>
        </w:rPr>
        <w:t>all provisions</w:t>
      </w:r>
      <w:r w:rsidRPr="000430B2">
        <w:rPr>
          <w:rFonts w:ascii="Arial" w:hAnsi="Arial" w:cs="Arial"/>
          <w:sz w:val="24"/>
          <w:szCs w:val="24"/>
          <w:lang w:val="en-US"/>
        </w:rPr>
        <w:t xml:space="preserve"> </w:t>
      </w:r>
      <w:r w:rsidRPr="000430B2">
        <w:rPr>
          <w:rStyle w:val="hps"/>
          <w:rFonts w:ascii="Arial" w:hAnsi="Arial" w:cs="Arial"/>
          <w:sz w:val="24"/>
          <w:szCs w:val="24"/>
          <w:lang w:val="en-US"/>
        </w:rPr>
        <w:t>of the Act and</w:t>
      </w:r>
      <w:r w:rsidRPr="000430B2">
        <w:rPr>
          <w:rFonts w:ascii="Arial" w:hAnsi="Arial" w:cs="Arial"/>
          <w:sz w:val="24"/>
          <w:szCs w:val="24"/>
          <w:lang w:val="en-US"/>
        </w:rPr>
        <w:t xml:space="preserve"> </w:t>
      </w:r>
      <w:r w:rsidR="00D974A7" w:rsidRPr="000430B2">
        <w:rPr>
          <w:rFonts w:ascii="Arial" w:hAnsi="Arial" w:cs="Arial"/>
          <w:sz w:val="24"/>
          <w:szCs w:val="24"/>
          <w:lang w:val="en-US"/>
        </w:rPr>
        <w:t xml:space="preserve">to </w:t>
      </w:r>
      <w:r w:rsidRPr="000430B2">
        <w:rPr>
          <w:rStyle w:val="hps"/>
          <w:rFonts w:ascii="Arial" w:hAnsi="Arial" w:cs="Arial"/>
          <w:sz w:val="24"/>
          <w:szCs w:val="24"/>
          <w:lang w:val="en-US"/>
        </w:rPr>
        <w:t>direct the</w:t>
      </w:r>
      <w:r w:rsidRPr="000430B2">
        <w:rPr>
          <w:rFonts w:ascii="Arial" w:hAnsi="Arial" w:cs="Arial"/>
          <w:sz w:val="24"/>
          <w:szCs w:val="24"/>
          <w:lang w:val="en-US"/>
        </w:rPr>
        <w:t xml:space="preserve"> </w:t>
      </w:r>
      <w:r w:rsidRPr="000430B2">
        <w:rPr>
          <w:rStyle w:val="hps"/>
          <w:rFonts w:ascii="Arial" w:hAnsi="Arial" w:cs="Arial"/>
          <w:sz w:val="24"/>
          <w:szCs w:val="24"/>
          <w:lang w:val="en-US"/>
        </w:rPr>
        <w:t>policies developed by the</w:t>
      </w:r>
      <w:r w:rsidRPr="000430B2">
        <w:rPr>
          <w:rFonts w:ascii="Arial" w:hAnsi="Arial" w:cs="Arial"/>
          <w:sz w:val="24"/>
          <w:szCs w:val="24"/>
          <w:lang w:val="en-US"/>
        </w:rPr>
        <w:t xml:space="preserve"> </w:t>
      </w:r>
      <w:r w:rsidRPr="000430B2">
        <w:rPr>
          <w:rStyle w:val="hps"/>
          <w:rFonts w:ascii="Arial" w:hAnsi="Arial" w:cs="Arial"/>
          <w:sz w:val="24"/>
          <w:szCs w:val="24"/>
          <w:lang w:val="en-US"/>
        </w:rPr>
        <w:t>State in this matter</w:t>
      </w:r>
      <w:r w:rsidRPr="000430B2">
        <w:rPr>
          <w:rFonts w:ascii="Arial" w:hAnsi="Arial" w:cs="Arial"/>
          <w:sz w:val="24"/>
          <w:szCs w:val="24"/>
          <w:lang w:val="en-US"/>
        </w:rPr>
        <w:t xml:space="preserve">. </w:t>
      </w:r>
    </w:p>
    <w:p w:rsidR="00D974A7" w:rsidRPr="000430B2" w:rsidRDefault="00FA0846" w:rsidP="009A767C">
      <w:pPr>
        <w:pStyle w:val="ListParagraph"/>
        <w:numPr>
          <w:ilvl w:val="0"/>
          <w:numId w:val="2"/>
        </w:numPr>
        <w:spacing w:line="360" w:lineRule="auto"/>
        <w:jc w:val="both"/>
        <w:rPr>
          <w:rFonts w:ascii="Arial" w:hAnsi="Arial" w:cs="Arial"/>
          <w:sz w:val="24"/>
          <w:szCs w:val="24"/>
          <w:lang w:val="en-US"/>
        </w:rPr>
      </w:pPr>
      <w:r w:rsidRPr="000430B2">
        <w:rPr>
          <w:rStyle w:val="hps"/>
          <w:rFonts w:ascii="Arial" w:hAnsi="Arial" w:cs="Arial"/>
          <w:sz w:val="24"/>
          <w:szCs w:val="24"/>
          <w:lang w:val="en-US"/>
        </w:rPr>
        <w:t>The ability to</w:t>
      </w:r>
      <w:r w:rsidRPr="000430B2">
        <w:rPr>
          <w:rFonts w:ascii="Arial" w:hAnsi="Arial" w:cs="Arial"/>
          <w:sz w:val="24"/>
          <w:szCs w:val="24"/>
          <w:lang w:val="en-US"/>
        </w:rPr>
        <w:t xml:space="preserve"> </w:t>
      </w:r>
      <w:r w:rsidRPr="000430B2">
        <w:rPr>
          <w:rStyle w:val="hps"/>
          <w:rFonts w:ascii="Arial" w:hAnsi="Arial" w:cs="Arial"/>
          <w:sz w:val="24"/>
          <w:szCs w:val="24"/>
          <w:lang w:val="en-US"/>
        </w:rPr>
        <w:t>intentionally infringe</w:t>
      </w:r>
      <w:r w:rsidRPr="000430B2">
        <w:rPr>
          <w:rFonts w:ascii="Arial" w:hAnsi="Arial" w:cs="Arial"/>
          <w:sz w:val="24"/>
          <w:szCs w:val="24"/>
          <w:lang w:val="en-US"/>
        </w:rPr>
        <w:t xml:space="preserve"> </w:t>
      </w:r>
      <w:r w:rsidRPr="000430B2">
        <w:rPr>
          <w:rStyle w:val="hps"/>
          <w:rFonts w:ascii="Arial" w:hAnsi="Arial" w:cs="Arial"/>
          <w:sz w:val="24"/>
          <w:szCs w:val="24"/>
          <w:lang w:val="en-US"/>
        </w:rPr>
        <w:t>severe pain or suffering</w:t>
      </w:r>
      <w:r w:rsidRPr="000430B2">
        <w:rPr>
          <w:rFonts w:ascii="Arial" w:hAnsi="Arial" w:cs="Arial"/>
          <w:sz w:val="24"/>
          <w:szCs w:val="24"/>
          <w:lang w:val="en-US"/>
        </w:rPr>
        <w:t xml:space="preserve">, </w:t>
      </w:r>
      <w:r w:rsidRPr="000430B2">
        <w:rPr>
          <w:rStyle w:val="hps"/>
          <w:rFonts w:ascii="Arial" w:hAnsi="Arial" w:cs="Arial"/>
          <w:sz w:val="24"/>
          <w:szCs w:val="24"/>
          <w:lang w:val="en-US"/>
        </w:rPr>
        <w:t>whether physical</w:t>
      </w:r>
      <w:r w:rsidRPr="000430B2">
        <w:rPr>
          <w:rFonts w:ascii="Arial" w:hAnsi="Arial" w:cs="Arial"/>
          <w:sz w:val="24"/>
          <w:szCs w:val="24"/>
          <w:lang w:val="en-US"/>
        </w:rPr>
        <w:t xml:space="preserve"> </w:t>
      </w:r>
      <w:r w:rsidRPr="000430B2">
        <w:rPr>
          <w:rStyle w:val="hps"/>
          <w:rFonts w:ascii="Arial" w:hAnsi="Arial" w:cs="Arial"/>
          <w:sz w:val="24"/>
          <w:szCs w:val="24"/>
          <w:lang w:val="en-US"/>
        </w:rPr>
        <w:t>or mental, upon</w:t>
      </w:r>
      <w:r w:rsidRPr="000430B2">
        <w:rPr>
          <w:rFonts w:ascii="Arial" w:hAnsi="Arial" w:cs="Arial"/>
          <w:sz w:val="24"/>
          <w:szCs w:val="24"/>
          <w:lang w:val="en-US"/>
        </w:rPr>
        <w:t xml:space="preserve"> </w:t>
      </w:r>
      <w:r w:rsidRPr="000430B2">
        <w:rPr>
          <w:rStyle w:val="hps"/>
          <w:rFonts w:ascii="Arial" w:hAnsi="Arial" w:cs="Arial"/>
          <w:sz w:val="24"/>
          <w:szCs w:val="24"/>
          <w:lang w:val="en-US"/>
        </w:rPr>
        <w:t>a person</w:t>
      </w:r>
      <w:r w:rsidRPr="000430B2">
        <w:rPr>
          <w:rFonts w:ascii="Arial" w:hAnsi="Arial" w:cs="Arial"/>
          <w:sz w:val="24"/>
          <w:szCs w:val="24"/>
          <w:lang w:val="en-US"/>
        </w:rPr>
        <w:t xml:space="preserve"> </w:t>
      </w:r>
      <w:r w:rsidRPr="000430B2">
        <w:rPr>
          <w:rStyle w:val="hps"/>
          <w:rFonts w:ascii="Arial" w:hAnsi="Arial" w:cs="Arial"/>
          <w:sz w:val="24"/>
          <w:szCs w:val="24"/>
          <w:lang w:val="en-US"/>
        </w:rPr>
        <w:t>necessarily</w:t>
      </w:r>
      <w:r w:rsidRPr="000430B2">
        <w:rPr>
          <w:rFonts w:ascii="Arial" w:hAnsi="Arial" w:cs="Arial"/>
          <w:sz w:val="24"/>
          <w:szCs w:val="24"/>
          <w:lang w:val="en-US"/>
        </w:rPr>
        <w:t xml:space="preserve"> </w:t>
      </w:r>
      <w:r w:rsidRPr="000430B2">
        <w:rPr>
          <w:rStyle w:val="hps"/>
          <w:rFonts w:ascii="Arial" w:hAnsi="Arial" w:cs="Arial"/>
          <w:sz w:val="24"/>
          <w:szCs w:val="24"/>
          <w:lang w:val="en-US"/>
        </w:rPr>
        <w:t>implies that</w:t>
      </w:r>
      <w:r w:rsidRPr="000430B2">
        <w:rPr>
          <w:rFonts w:ascii="Arial" w:hAnsi="Arial" w:cs="Arial"/>
          <w:sz w:val="24"/>
          <w:szCs w:val="24"/>
          <w:lang w:val="en-US"/>
        </w:rPr>
        <w:t xml:space="preserve"> </w:t>
      </w:r>
      <w:r w:rsidRPr="000430B2">
        <w:rPr>
          <w:rStyle w:val="hps"/>
          <w:rFonts w:ascii="Arial" w:hAnsi="Arial" w:cs="Arial"/>
          <w:sz w:val="24"/>
          <w:szCs w:val="24"/>
          <w:lang w:val="en-US"/>
        </w:rPr>
        <w:t>the aggressor</w:t>
      </w:r>
      <w:r w:rsidRPr="000430B2">
        <w:rPr>
          <w:rFonts w:ascii="Arial" w:hAnsi="Arial" w:cs="Arial"/>
          <w:sz w:val="24"/>
          <w:szCs w:val="24"/>
          <w:lang w:val="en-US"/>
        </w:rPr>
        <w:t xml:space="preserve"> </w:t>
      </w:r>
      <w:r w:rsidRPr="000430B2">
        <w:rPr>
          <w:rStyle w:val="hps"/>
          <w:rFonts w:ascii="Arial" w:hAnsi="Arial" w:cs="Arial"/>
          <w:sz w:val="24"/>
          <w:szCs w:val="24"/>
          <w:lang w:val="en-US"/>
        </w:rPr>
        <w:t>official has</w:t>
      </w:r>
      <w:r w:rsidRPr="000430B2">
        <w:rPr>
          <w:rFonts w:ascii="Arial" w:hAnsi="Arial" w:cs="Arial"/>
          <w:sz w:val="24"/>
          <w:szCs w:val="24"/>
          <w:lang w:val="en-US"/>
        </w:rPr>
        <w:t xml:space="preserve"> </w:t>
      </w:r>
      <w:r w:rsidRPr="000430B2">
        <w:rPr>
          <w:rStyle w:val="hps"/>
          <w:rFonts w:ascii="Arial" w:hAnsi="Arial" w:cs="Arial"/>
          <w:sz w:val="24"/>
          <w:szCs w:val="24"/>
          <w:lang w:val="en-US"/>
        </w:rPr>
        <w:t>direct contact</w:t>
      </w:r>
      <w:r w:rsidRPr="000430B2">
        <w:rPr>
          <w:rFonts w:ascii="Arial" w:hAnsi="Arial" w:cs="Arial"/>
          <w:sz w:val="24"/>
          <w:szCs w:val="24"/>
          <w:lang w:val="en-US"/>
        </w:rPr>
        <w:t xml:space="preserve"> </w:t>
      </w:r>
      <w:r w:rsidRPr="000430B2">
        <w:rPr>
          <w:rStyle w:val="hps"/>
          <w:rFonts w:ascii="Arial" w:hAnsi="Arial" w:cs="Arial"/>
          <w:sz w:val="24"/>
          <w:szCs w:val="24"/>
          <w:lang w:val="en-US"/>
        </w:rPr>
        <w:t>with the victim</w:t>
      </w:r>
      <w:r w:rsidRPr="000430B2">
        <w:rPr>
          <w:rFonts w:ascii="Arial" w:hAnsi="Arial" w:cs="Arial"/>
          <w:sz w:val="24"/>
          <w:szCs w:val="24"/>
          <w:lang w:val="en-US"/>
        </w:rPr>
        <w:t xml:space="preserve"> </w:t>
      </w:r>
      <w:r w:rsidRPr="000430B2">
        <w:rPr>
          <w:rStyle w:val="hps"/>
          <w:rFonts w:ascii="Arial" w:hAnsi="Arial" w:cs="Arial"/>
          <w:sz w:val="24"/>
          <w:szCs w:val="24"/>
          <w:lang w:val="en-US"/>
        </w:rPr>
        <w:t>or at least</w:t>
      </w:r>
      <w:r w:rsidRPr="000430B2">
        <w:rPr>
          <w:rFonts w:ascii="Arial" w:hAnsi="Arial" w:cs="Arial"/>
          <w:sz w:val="24"/>
          <w:szCs w:val="24"/>
          <w:lang w:val="en-US"/>
        </w:rPr>
        <w:t xml:space="preserve"> </w:t>
      </w:r>
      <w:r w:rsidR="004E7118" w:rsidRPr="000430B2">
        <w:rPr>
          <w:rStyle w:val="hps"/>
          <w:rFonts w:ascii="Arial" w:hAnsi="Arial" w:cs="Arial"/>
          <w:sz w:val="24"/>
          <w:szCs w:val="24"/>
          <w:lang w:val="en-US"/>
        </w:rPr>
        <w:t>provides</w:t>
      </w:r>
      <w:r w:rsidRPr="000430B2">
        <w:rPr>
          <w:rFonts w:ascii="Arial" w:hAnsi="Arial" w:cs="Arial"/>
          <w:sz w:val="24"/>
          <w:szCs w:val="24"/>
          <w:lang w:val="en-US"/>
        </w:rPr>
        <w:t xml:space="preserve"> </w:t>
      </w:r>
      <w:r w:rsidRPr="000430B2">
        <w:rPr>
          <w:rStyle w:val="hps"/>
          <w:rFonts w:ascii="Arial" w:hAnsi="Arial" w:cs="Arial"/>
          <w:sz w:val="24"/>
          <w:szCs w:val="24"/>
          <w:lang w:val="en-US"/>
        </w:rPr>
        <w:t>the possibility of</w:t>
      </w:r>
      <w:r w:rsidRPr="000430B2">
        <w:rPr>
          <w:rFonts w:ascii="Arial" w:hAnsi="Arial" w:cs="Arial"/>
          <w:sz w:val="24"/>
          <w:szCs w:val="24"/>
          <w:lang w:val="en-US"/>
        </w:rPr>
        <w:t xml:space="preserve"> </w:t>
      </w:r>
      <w:r w:rsidRPr="000430B2">
        <w:rPr>
          <w:rStyle w:val="hps"/>
          <w:rFonts w:ascii="Arial" w:hAnsi="Arial" w:cs="Arial"/>
          <w:sz w:val="24"/>
          <w:szCs w:val="24"/>
          <w:lang w:val="en-US"/>
        </w:rPr>
        <w:t>a negative impact</w:t>
      </w:r>
      <w:r w:rsidRPr="000430B2">
        <w:rPr>
          <w:rFonts w:ascii="Arial" w:hAnsi="Arial" w:cs="Arial"/>
          <w:sz w:val="24"/>
          <w:szCs w:val="24"/>
          <w:lang w:val="en-US"/>
        </w:rPr>
        <w:t xml:space="preserve"> </w:t>
      </w:r>
      <w:r w:rsidRPr="000430B2">
        <w:rPr>
          <w:rStyle w:val="hps"/>
          <w:rFonts w:ascii="Arial" w:hAnsi="Arial" w:cs="Arial"/>
          <w:sz w:val="24"/>
          <w:szCs w:val="24"/>
          <w:lang w:val="en-US"/>
        </w:rPr>
        <w:t>on</w:t>
      </w:r>
      <w:r w:rsidRPr="000430B2">
        <w:rPr>
          <w:rFonts w:ascii="Arial" w:hAnsi="Arial" w:cs="Arial"/>
          <w:sz w:val="24"/>
          <w:szCs w:val="24"/>
          <w:lang w:val="en-US"/>
        </w:rPr>
        <w:t xml:space="preserve"> </w:t>
      </w:r>
      <w:r w:rsidRPr="000430B2">
        <w:rPr>
          <w:rStyle w:val="hps"/>
          <w:rFonts w:ascii="Arial" w:hAnsi="Arial" w:cs="Arial"/>
          <w:sz w:val="24"/>
          <w:szCs w:val="24"/>
          <w:lang w:val="en-US"/>
        </w:rPr>
        <w:t>their personal integrity.</w:t>
      </w:r>
      <w:r w:rsidRPr="000430B2">
        <w:rPr>
          <w:rFonts w:ascii="Arial" w:hAnsi="Arial" w:cs="Arial"/>
          <w:sz w:val="24"/>
          <w:szCs w:val="24"/>
          <w:lang w:val="en-US"/>
        </w:rPr>
        <w:t xml:space="preserve"> </w:t>
      </w:r>
      <w:r w:rsidRPr="000430B2">
        <w:rPr>
          <w:rStyle w:val="hps"/>
          <w:rFonts w:ascii="Arial" w:hAnsi="Arial" w:cs="Arial"/>
          <w:sz w:val="24"/>
          <w:szCs w:val="24"/>
          <w:lang w:val="en-US"/>
        </w:rPr>
        <w:t>From this</w:t>
      </w:r>
      <w:r w:rsidRPr="000430B2">
        <w:rPr>
          <w:rFonts w:ascii="Arial" w:hAnsi="Arial" w:cs="Arial"/>
          <w:sz w:val="24"/>
          <w:szCs w:val="24"/>
          <w:lang w:val="en-US"/>
        </w:rPr>
        <w:t xml:space="preserve"> </w:t>
      </w:r>
      <w:r w:rsidRPr="000430B2">
        <w:rPr>
          <w:rStyle w:val="hps"/>
          <w:rFonts w:ascii="Arial" w:hAnsi="Arial" w:cs="Arial"/>
          <w:sz w:val="24"/>
          <w:szCs w:val="24"/>
          <w:lang w:val="en-US"/>
        </w:rPr>
        <w:t>fact</w:t>
      </w:r>
      <w:r w:rsidRPr="000430B2">
        <w:rPr>
          <w:rFonts w:ascii="Arial" w:hAnsi="Arial" w:cs="Arial"/>
          <w:sz w:val="24"/>
          <w:szCs w:val="24"/>
          <w:lang w:val="en-US"/>
        </w:rPr>
        <w:t xml:space="preserve">, Article 17 </w:t>
      </w:r>
      <w:r w:rsidRPr="000430B2">
        <w:rPr>
          <w:rStyle w:val="hps"/>
          <w:rFonts w:ascii="Arial" w:hAnsi="Arial" w:cs="Arial"/>
          <w:sz w:val="24"/>
          <w:szCs w:val="24"/>
          <w:lang w:val="en-US"/>
        </w:rPr>
        <w:t>of the Special Law</w:t>
      </w:r>
      <w:r w:rsidRPr="000430B2">
        <w:rPr>
          <w:rFonts w:ascii="Arial" w:hAnsi="Arial" w:cs="Arial"/>
          <w:sz w:val="24"/>
          <w:szCs w:val="24"/>
          <w:lang w:val="en-US"/>
        </w:rPr>
        <w:t xml:space="preserve"> </w:t>
      </w:r>
      <w:r w:rsidRPr="000430B2">
        <w:rPr>
          <w:rStyle w:val="hps"/>
          <w:rFonts w:ascii="Arial" w:hAnsi="Arial" w:cs="Arial"/>
          <w:sz w:val="24"/>
          <w:szCs w:val="24"/>
          <w:lang w:val="en-US"/>
        </w:rPr>
        <w:t>to Prevent and</w:t>
      </w:r>
      <w:r w:rsidRPr="000430B2">
        <w:rPr>
          <w:rFonts w:ascii="Arial" w:hAnsi="Arial" w:cs="Arial"/>
          <w:sz w:val="24"/>
          <w:szCs w:val="24"/>
          <w:lang w:val="en-US"/>
        </w:rPr>
        <w:t xml:space="preserve"> </w:t>
      </w:r>
      <w:r w:rsidRPr="000430B2">
        <w:rPr>
          <w:rStyle w:val="hps"/>
          <w:rFonts w:ascii="Arial" w:hAnsi="Arial" w:cs="Arial"/>
          <w:sz w:val="24"/>
          <w:szCs w:val="24"/>
          <w:lang w:val="en-US"/>
        </w:rPr>
        <w:t>Punish Torture and</w:t>
      </w:r>
      <w:r w:rsidRPr="000430B2">
        <w:rPr>
          <w:rFonts w:ascii="Arial" w:hAnsi="Arial" w:cs="Arial"/>
          <w:sz w:val="24"/>
          <w:szCs w:val="24"/>
          <w:lang w:val="en-US"/>
        </w:rPr>
        <w:t xml:space="preserve"> </w:t>
      </w:r>
      <w:r w:rsidRPr="000430B2">
        <w:rPr>
          <w:rStyle w:val="hps"/>
          <w:rFonts w:ascii="Arial" w:hAnsi="Arial" w:cs="Arial"/>
          <w:sz w:val="24"/>
          <w:szCs w:val="24"/>
          <w:lang w:val="en-US"/>
        </w:rPr>
        <w:t>Other Cruel,</w:t>
      </w:r>
      <w:r w:rsidRPr="000430B2">
        <w:rPr>
          <w:rFonts w:ascii="Arial" w:hAnsi="Arial" w:cs="Arial"/>
          <w:sz w:val="24"/>
          <w:szCs w:val="24"/>
          <w:lang w:val="en-US"/>
        </w:rPr>
        <w:t xml:space="preserve"> </w:t>
      </w:r>
      <w:r w:rsidRPr="000430B2">
        <w:rPr>
          <w:rStyle w:val="hps"/>
          <w:rFonts w:ascii="Arial" w:hAnsi="Arial" w:cs="Arial"/>
          <w:sz w:val="24"/>
          <w:szCs w:val="24"/>
          <w:lang w:val="en-US"/>
        </w:rPr>
        <w:t>Inhuman</w:t>
      </w:r>
      <w:r w:rsidRPr="000430B2">
        <w:rPr>
          <w:rFonts w:ascii="Arial" w:hAnsi="Arial" w:cs="Arial"/>
          <w:sz w:val="24"/>
          <w:szCs w:val="24"/>
          <w:lang w:val="en-US"/>
        </w:rPr>
        <w:t xml:space="preserve"> </w:t>
      </w:r>
      <w:r w:rsidRPr="000430B2">
        <w:rPr>
          <w:rStyle w:val="hps"/>
          <w:rFonts w:ascii="Arial" w:hAnsi="Arial" w:cs="Arial"/>
          <w:sz w:val="24"/>
          <w:szCs w:val="24"/>
          <w:lang w:val="en-US"/>
        </w:rPr>
        <w:t>or Degrading</w:t>
      </w:r>
      <w:r w:rsidRPr="000430B2">
        <w:rPr>
          <w:rFonts w:ascii="Arial" w:hAnsi="Arial" w:cs="Arial"/>
          <w:sz w:val="24"/>
          <w:szCs w:val="24"/>
          <w:lang w:val="en-US"/>
        </w:rPr>
        <w:t xml:space="preserve"> </w:t>
      </w:r>
      <w:r w:rsidR="004E7118" w:rsidRPr="000430B2">
        <w:rPr>
          <w:rFonts w:ascii="Arial" w:hAnsi="Arial" w:cs="Arial"/>
          <w:sz w:val="24"/>
          <w:szCs w:val="24"/>
          <w:lang w:val="en-US"/>
        </w:rPr>
        <w:t xml:space="preserve">Treatments </w:t>
      </w:r>
      <w:r w:rsidRPr="000430B2">
        <w:rPr>
          <w:rStyle w:val="hps"/>
          <w:rFonts w:ascii="Arial" w:hAnsi="Arial" w:cs="Arial"/>
          <w:sz w:val="24"/>
          <w:szCs w:val="24"/>
          <w:lang w:val="en-US"/>
        </w:rPr>
        <w:t>refers to</w:t>
      </w:r>
      <w:r w:rsidRPr="000430B2">
        <w:rPr>
          <w:rFonts w:ascii="Arial" w:hAnsi="Arial" w:cs="Arial"/>
          <w:sz w:val="24"/>
          <w:szCs w:val="24"/>
          <w:lang w:val="en-US"/>
        </w:rPr>
        <w:t xml:space="preserve"> </w:t>
      </w:r>
      <w:r w:rsidRPr="000430B2">
        <w:rPr>
          <w:rStyle w:val="hps"/>
          <w:rFonts w:ascii="Arial" w:hAnsi="Arial" w:cs="Arial"/>
          <w:sz w:val="24"/>
          <w:szCs w:val="24"/>
          <w:lang w:val="en-US"/>
        </w:rPr>
        <w:t>the</w:t>
      </w:r>
      <w:r w:rsidRPr="000430B2">
        <w:rPr>
          <w:rFonts w:ascii="Arial" w:hAnsi="Arial" w:cs="Arial"/>
          <w:sz w:val="24"/>
          <w:szCs w:val="24"/>
          <w:lang w:val="en-US"/>
        </w:rPr>
        <w:t xml:space="preserve"> </w:t>
      </w:r>
      <w:r w:rsidRPr="000430B2">
        <w:rPr>
          <w:rStyle w:val="hps"/>
          <w:rFonts w:ascii="Arial" w:hAnsi="Arial" w:cs="Arial"/>
          <w:sz w:val="24"/>
          <w:szCs w:val="24"/>
          <w:lang w:val="en-US"/>
        </w:rPr>
        <w:t>tortured</w:t>
      </w:r>
      <w:r w:rsidRPr="000430B2">
        <w:rPr>
          <w:rFonts w:ascii="Arial" w:hAnsi="Arial" w:cs="Arial"/>
          <w:sz w:val="24"/>
          <w:szCs w:val="24"/>
          <w:lang w:val="en-US"/>
        </w:rPr>
        <w:t xml:space="preserve"> </w:t>
      </w:r>
      <w:r w:rsidRPr="000430B2">
        <w:rPr>
          <w:rStyle w:val="hps"/>
          <w:rFonts w:ascii="Arial" w:hAnsi="Arial" w:cs="Arial"/>
          <w:sz w:val="24"/>
          <w:szCs w:val="24"/>
          <w:lang w:val="en-US"/>
        </w:rPr>
        <w:t>person</w:t>
      </w:r>
      <w:r w:rsidRPr="000430B2">
        <w:rPr>
          <w:rFonts w:ascii="Arial" w:hAnsi="Arial" w:cs="Arial"/>
          <w:sz w:val="24"/>
          <w:szCs w:val="24"/>
          <w:lang w:val="en-US"/>
        </w:rPr>
        <w:t xml:space="preserve"> </w:t>
      </w:r>
      <w:r w:rsidRPr="000430B2">
        <w:rPr>
          <w:rStyle w:val="hps"/>
          <w:rFonts w:ascii="Arial" w:hAnsi="Arial" w:cs="Arial"/>
          <w:sz w:val="24"/>
          <w:szCs w:val="24"/>
          <w:lang w:val="en-US"/>
        </w:rPr>
        <w:t>is under the</w:t>
      </w:r>
      <w:r w:rsidRPr="000430B2">
        <w:rPr>
          <w:rFonts w:ascii="Arial" w:hAnsi="Arial" w:cs="Arial"/>
          <w:sz w:val="24"/>
          <w:szCs w:val="24"/>
          <w:lang w:val="en-US"/>
        </w:rPr>
        <w:t xml:space="preserve"> </w:t>
      </w:r>
      <w:r w:rsidRPr="000430B2">
        <w:rPr>
          <w:rStyle w:val="hps"/>
          <w:rFonts w:ascii="Arial" w:hAnsi="Arial" w:cs="Arial"/>
          <w:sz w:val="24"/>
          <w:szCs w:val="24"/>
          <w:lang w:val="en-US"/>
        </w:rPr>
        <w:t>"custody"</w:t>
      </w:r>
      <w:r w:rsidRPr="000430B2">
        <w:rPr>
          <w:rFonts w:ascii="Arial" w:hAnsi="Arial" w:cs="Arial"/>
          <w:sz w:val="24"/>
          <w:szCs w:val="24"/>
          <w:lang w:val="en-US"/>
        </w:rPr>
        <w:t xml:space="preserve"> </w:t>
      </w:r>
      <w:r w:rsidRPr="000430B2">
        <w:rPr>
          <w:rStyle w:val="hps"/>
          <w:rFonts w:ascii="Arial" w:hAnsi="Arial" w:cs="Arial"/>
          <w:sz w:val="24"/>
          <w:szCs w:val="24"/>
          <w:lang w:val="en-US"/>
        </w:rPr>
        <w:t>of the officer</w:t>
      </w:r>
      <w:r w:rsidR="004E7118" w:rsidRPr="000430B2">
        <w:rPr>
          <w:rFonts w:ascii="Arial" w:hAnsi="Arial" w:cs="Arial"/>
          <w:sz w:val="24"/>
          <w:szCs w:val="24"/>
          <w:lang w:val="en-US"/>
        </w:rPr>
        <w:t>, understanding</w:t>
      </w:r>
      <w:r w:rsidRPr="000430B2">
        <w:rPr>
          <w:rFonts w:ascii="Arial" w:hAnsi="Arial" w:cs="Arial"/>
          <w:sz w:val="24"/>
          <w:szCs w:val="24"/>
          <w:lang w:val="en-US"/>
        </w:rPr>
        <w:t xml:space="preserve"> </w:t>
      </w:r>
      <w:r w:rsidR="004E7118" w:rsidRPr="000430B2">
        <w:rPr>
          <w:rFonts w:ascii="Arial" w:hAnsi="Arial" w:cs="Arial"/>
          <w:sz w:val="24"/>
          <w:szCs w:val="24"/>
          <w:lang w:val="en-US"/>
        </w:rPr>
        <w:t xml:space="preserve">custody </w:t>
      </w:r>
      <w:r w:rsidRPr="000430B2">
        <w:rPr>
          <w:rStyle w:val="hps"/>
          <w:rFonts w:ascii="Arial" w:hAnsi="Arial" w:cs="Arial"/>
          <w:sz w:val="24"/>
          <w:szCs w:val="24"/>
          <w:lang w:val="en-US"/>
        </w:rPr>
        <w:t>in</w:t>
      </w:r>
      <w:r w:rsidR="004E7118" w:rsidRPr="000430B2">
        <w:rPr>
          <w:rStyle w:val="hps"/>
          <w:rFonts w:ascii="Arial" w:hAnsi="Arial" w:cs="Arial"/>
          <w:sz w:val="24"/>
          <w:szCs w:val="24"/>
          <w:lang w:val="en-US"/>
        </w:rPr>
        <w:t xml:space="preserve"> the</w:t>
      </w:r>
      <w:r w:rsidRPr="000430B2">
        <w:rPr>
          <w:rFonts w:ascii="Arial" w:hAnsi="Arial" w:cs="Arial"/>
          <w:sz w:val="24"/>
          <w:szCs w:val="24"/>
          <w:lang w:val="en-US"/>
        </w:rPr>
        <w:t xml:space="preserve"> </w:t>
      </w:r>
      <w:r w:rsidRPr="000430B2">
        <w:rPr>
          <w:rStyle w:val="hps"/>
          <w:rFonts w:ascii="Arial" w:hAnsi="Arial" w:cs="Arial"/>
          <w:sz w:val="24"/>
          <w:szCs w:val="24"/>
          <w:lang w:val="en-US"/>
        </w:rPr>
        <w:t>broader</w:t>
      </w:r>
      <w:r w:rsidRPr="000430B2">
        <w:rPr>
          <w:rFonts w:ascii="Arial" w:hAnsi="Arial" w:cs="Arial"/>
          <w:sz w:val="24"/>
          <w:szCs w:val="24"/>
          <w:lang w:val="en-US"/>
        </w:rPr>
        <w:t xml:space="preserve"> </w:t>
      </w:r>
      <w:r w:rsidRPr="000430B2">
        <w:rPr>
          <w:rStyle w:val="hps"/>
          <w:rFonts w:ascii="Arial" w:hAnsi="Arial" w:cs="Arial"/>
          <w:sz w:val="24"/>
          <w:szCs w:val="24"/>
          <w:lang w:val="en-US"/>
        </w:rPr>
        <w:t>sense</w:t>
      </w:r>
      <w:r w:rsidRPr="000430B2">
        <w:rPr>
          <w:rFonts w:ascii="Arial" w:hAnsi="Arial" w:cs="Arial"/>
          <w:sz w:val="24"/>
          <w:szCs w:val="24"/>
          <w:lang w:val="en-US"/>
        </w:rPr>
        <w:t xml:space="preserve">. </w:t>
      </w:r>
      <w:r w:rsidRPr="000430B2">
        <w:rPr>
          <w:rStyle w:val="hps"/>
          <w:rFonts w:ascii="Arial" w:hAnsi="Arial" w:cs="Arial"/>
          <w:sz w:val="24"/>
          <w:szCs w:val="24"/>
          <w:lang w:val="en-US"/>
        </w:rPr>
        <w:t>Accordingly</w:t>
      </w:r>
      <w:r w:rsidRPr="000430B2">
        <w:rPr>
          <w:rFonts w:ascii="Arial" w:hAnsi="Arial" w:cs="Arial"/>
          <w:sz w:val="24"/>
          <w:szCs w:val="24"/>
          <w:lang w:val="en-US"/>
        </w:rPr>
        <w:t xml:space="preserve">, the provisions of </w:t>
      </w:r>
      <w:r w:rsidRPr="000430B2">
        <w:rPr>
          <w:rStyle w:val="hps"/>
          <w:rFonts w:ascii="Arial" w:hAnsi="Arial" w:cs="Arial"/>
          <w:sz w:val="24"/>
          <w:szCs w:val="24"/>
          <w:lang w:val="en-US"/>
        </w:rPr>
        <w:t>Article 17 shall</w:t>
      </w:r>
      <w:r w:rsidRPr="000430B2">
        <w:rPr>
          <w:rFonts w:ascii="Arial" w:hAnsi="Arial" w:cs="Arial"/>
          <w:sz w:val="24"/>
          <w:szCs w:val="24"/>
          <w:lang w:val="en-US"/>
        </w:rPr>
        <w:t xml:space="preserve"> </w:t>
      </w:r>
      <w:r w:rsidRPr="000430B2">
        <w:rPr>
          <w:rStyle w:val="hps"/>
          <w:rFonts w:ascii="Arial" w:hAnsi="Arial" w:cs="Arial"/>
          <w:sz w:val="24"/>
          <w:szCs w:val="24"/>
          <w:lang w:val="en-US"/>
        </w:rPr>
        <w:t>apply to</w:t>
      </w:r>
      <w:r w:rsidRPr="000430B2">
        <w:rPr>
          <w:rFonts w:ascii="Arial" w:hAnsi="Arial" w:cs="Arial"/>
          <w:sz w:val="24"/>
          <w:szCs w:val="24"/>
          <w:lang w:val="en-US"/>
        </w:rPr>
        <w:t xml:space="preserve"> </w:t>
      </w:r>
      <w:r w:rsidRPr="000430B2">
        <w:rPr>
          <w:rStyle w:val="hps"/>
          <w:rFonts w:ascii="Arial" w:hAnsi="Arial" w:cs="Arial"/>
          <w:sz w:val="24"/>
          <w:szCs w:val="24"/>
          <w:lang w:val="en-US"/>
        </w:rPr>
        <w:t>any public official</w:t>
      </w:r>
      <w:r w:rsidR="009368DA" w:rsidRPr="000430B2">
        <w:rPr>
          <w:rFonts w:ascii="Arial" w:hAnsi="Arial" w:cs="Arial"/>
          <w:sz w:val="24"/>
          <w:szCs w:val="24"/>
          <w:lang w:val="en-US"/>
        </w:rPr>
        <w:t>, harming</w:t>
      </w:r>
      <w:r w:rsidRPr="000430B2">
        <w:rPr>
          <w:rFonts w:ascii="Arial" w:hAnsi="Arial" w:cs="Arial"/>
          <w:sz w:val="24"/>
          <w:szCs w:val="24"/>
          <w:lang w:val="en-US"/>
        </w:rPr>
        <w:t xml:space="preserve"> the </w:t>
      </w:r>
      <w:r w:rsidRPr="000430B2">
        <w:rPr>
          <w:rStyle w:val="hps"/>
          <w:rFonts w:ascii="Arial" w:hAnsi="Arial" w:cs="Arial"/>
          <w:sz w:val="24"/>
          <w:szCs w:val="24"/>
          <w:lang w:val="en-US"/>
        </w:rPr>
        <w:t>physical, mental or</w:t>
      </w:r>
      <w:r w:rsidRPr="000430B2">
        <w:rPr>
          <w:rFonts w:ascii="Arial" w:hAnsi="Arial" w:cs="Arial"/>
          <w:sz w:val="24"/>
          <w:szCs w:val="24"/>
          <w:lang w:val="en-US"/>
        </w:rPr>
        <w:t xml:space="preserve"> </w:t>
      </w:r>
      <w:r w:rsidRPr="000430B2">
        <w:rPr>
          <w:rStyle w:val="hps"/>
          <w:rFonts w:ascii="Arial" w:hAnsi="Arial" w:cs="Arial"/>
          <w:sz w:val="24"/>
          <w:szCs w:val="24"/>
          <w:lang w:val="en-US"/>
        </w:rPr>
        <w:t>moral</w:t>
      </w:r>
      <w:r w:rsidRPr="000430B2">
        <w:rPr>
          <w:rFonts w:ascii="Arial" w:hAnsi="Arial" w:cs="Arial"/>
          <w:sz w:val="24"/>
          <w:szCs w:val="24"/>
          <w:lang w:val="en-US"/>
        </w:rPr>
        <w:t xml:space="preserve"> </w:t>
      </w:r>
      <w:r w:rsidRPr="000430B2">
        <w:rPr>
          <w:rStyle w:val="hps"/>
          <w:rFonts w:ascii="Arial" w:hAnsi="Arial" w:cs="Arial"/>
          <w:sz w:val="24"/>
          <w:szCs w:val="24"/>
          <w:lang w:val="en-US"/>
        </w:rPr>
        <w:t>integrity of any</w:t>
      </w:r>
      <w:r w:rsidRPr="000430B2">
        <w:rPr>
          <w:rFonts w:ascii="Arial" w:hAnsi="Arial" w:cs="Arial"/>
          <w:sz w:val="24"/>
          <w:szCs w:val="24"/>
          <w:lang w:val="en-US"/>
        </w:rPr>
        <w:t xml:space="preserve"> </w:t>
      </w:r>
      <w:r w:rsidRPr="000430B2">
        <w:rPr>
          <w:rStyle w:val="hps"/>
          <w:rFonts w:ascii="Arial" w:hAnsi="Arial" w:cs="Arial"/>
          <w:sz w:val="24"/>
          <w:szCs w:val="24"/>
          <w:lang w:val="en-US"/>
        </w:rPr>
        <w:t>person subject to the</w:t>
      </w:r>
      <w:r w:rsidRPr="000430B2">
        <w:rPr>
          <w:rFonts w:ascii="Arial" w:hAnsi="Arial" w:cs="Arial"/>
          <w:sz w:val="24"/>
          <w:szCs w:val="24"/>
          <w:lang w:val="en-US"/>
        </w:rPr>
        <w:t xml:space="preserve"> </w:t>
      </w:r>
      <w:r w:rsidRPr="000430B2">
        <w:rPr>
          <w:rStyle w:val="hps"/>
          <w:rFonts w:ascii="Arial" w:hAnsi="Arial" w:cs="Arial"/>
          <w:sz w:val="24"/>
          <w:szCs w:val="24"/>
          <w:lang w:val="en-US"/>
        </w:rPr>
        <w:t>jurisdiction of the Venezuelan</w:t>
      </w:r>
      <w:r w:rsidRPr="000430B2">
        <w:rPr>
          <w:rFonts w:ascii="Arial" w:hAnsi="Arial" w:cs="Arial"/>
          <w:sz w:val="24"/>
          <w:szCs w:val="24"/>
          <w:lang w:val="en-US"/>
        </w:rPr>
        <w:t xml:space="preserve"> </w:t>
      </w:r>
      <w:r w:rsidRPr="000430B2">
        <w:rPr>
          <w:rStyle w:val="hps"/>
          <w:rFonts w:ascii="Arial" w:hAnsi="Arial" w:cs="Arial"/>
          <w:sz w:val="24"/>
          <w:szCs w:val="24"/>
          <w:lang w:val="en-US"/>
        </w:rPr>
        <w:t>State.</w:t>
      </w:r>
      <w:r w:rsidRPr="000430B2">
        <w:rPr>
          <w:rFonts w:ascii="Arial" w:hAnsi="Arial" w:cs="Arial"/>
          <w:sz w:val="24"/>
          <w:szCs w:val="24"/>
          <w:lang w:val="en-US"/>
        </w:rPr>
        <w:t xml:space="preserve"> </w:t>
      </w:r>
    </w:p>
    <w:p w:rsidR="009368DA" w:rsidRPr="000430B2" w:rsidRDefault="00FA0846" w:rsidP="009A767C">
      <w:pPr>
        <w:pStyle w:val="ListParagraph"/>
        <w:numPr>
          <w:ilvl w:val="0"/>
          <w:numId w:val="2"/>
        </w:numPr>
        <w:spacing w:line="360" w:lineRule="auto"/>
        <w:jc w:val="both"/>
        <w:rPr>
          <w:rFonts w:ascii="Arial" w:hAnsi="Arial" w:cs="Arial"/>
          <w:sz w:val="24"/>
          <w:szCs w:val="24"/>
          <w:lang w:val="en-US"/>
        </w:rPr>
      </w:pPr>
      <w:r w:rsidRPr="000430B2">
        <w:rPr>
          <w:rStyle w:val="hps"/>
          <w:rFonts w:ascii="Arial" w:hAnsi="Arial" w:cs="Arial"/>
          <w:sz w:val="24"/>
          <w:szCs w:val="24"/>
          <w:lang w:val="en-US"/>
        </w:rPr>
        <w:lastRenderedPageBreak/>
        <w:t>Article 20 of</w:t>
      </w:r>
      <w:r w:rsidRPr="000430B2">
        <w:rPr>
          <w:rFonts w:ascii="Arial" w:hAnsi="Arial" w:cs="Arial"/>
          <w:sz w:val="24"/>
          <w:szCs w:val="24"/>
          <w:lang w:val="en-US"/>
        </w:rPr>
        <w:t xml:space="preserve"> </w:t>
      </w:r>
      <w:r w:rsidRPr="000430B2">
        <w:rPr>
          <w:rStyle w:val="hps"/>
          <w:rFonts w:ascii="Arial" w:hAnsi="Arial" w:cs="Arial"/>
          <w:sz w:val="24"/>
          <w:szCs w:val="24"/>
          <w:lang w:val="en-US"/>
        </w:rPr>
        <w:t>the Special Law</w:t>
      </w:r>
      <w:r w:rsidRPr="000430B2">
        <w:rPr>
          <w:rFonts w:ascii="Arial" w:hAnsi="Arial" w:cs="Arial"/>
          <w:sz w:val="24"/>
          <w:szCs w:val="24"/>
          <w:lang w:val="en-US"/>
        </w:rPr>
        <w:t xml:space="preserve"> </w:t>
      </w:r>
      <w:r w:rsidRPr="000430B2">
        <w:rPr>
          <w:rStyle w:val="hps"/>
          <w:rFonts w:ascii="Arial" w:hAnsi="Arial" w:cs="Arial"/>
          <w:sz w:val="24"/>
          <w:szCs w:val="24"/>
          <w:lang w:val="en-US"/>
        </w:rPr>
        <w:t>to Prevent and</w:t>
      </w:r>
      <w:r w:rsidRPr="000430B2">
        <w:rPr>
          <w:rFonts w:ascii="Arial" w:hAnsi="Arial" w:cs="Arial"/>
          <w:sz w:val="24"/>
          <w:szCs w:val="24"/>
          <w:lang w:val="en-US"/>
        </w:rPr>
        <w:t xml:space="preserve"> </w:t>
      </w:r>
      <w:r w:rsidRPr="000430B2">
        <w:rPr>
          <w:rStyle w:val="hps"/>
          <w:rFonts w:ascii="Arial" w:hAnsi="Arial" w:cs="Arial"/>
          <w:sz w:val="24"/>
          <w:szCs w:val="24"/>
          <w:lang w:val="en-US"/>
        </w:rPr>
        <w:t>Punish Torture and</w:t>
      </w:r>
      <w:r w:rsidRPr="000430B2">
        <w:rPr>
          <w:rFonts w:ascii="Arial" w:hAnsi="Arial" w:cs="Arial"/>
          <w:sz w:val="24"/>
          <w:szCs w:val="24"/>
          <w:lang w:val="en-US"/>
        </w:rPr>
        <w:t xml:space="preserve"> </w:t>
      </w:r>
      <w:r w:rsidRPr="000430B2">
        <w:rPr>
          <w:rStyle w:val="hps"/>
          <w:rFonts w:ascii="Arial" w:hAnsi="Arial" w:cs="Arial"/>
          <w:sz w:val="24"/>
          <w:szCs w:val="24"/>
          <w:lang w:val="en-US"/>
        </w:rPr>
        <w:t>Other Cruel</w:t>
      </w:r>
      <w:r w:rsidRPr="000430B2">
        <w:rPr>
          <w:rFonts w:ascii="Arial" w:hAnsi="Arial" w:cs="Arial"/>
          <w:sz w:val="24"/>
          <w:szCs w:val="24"/>
          <w:lang w:val="en-US"/>
        </w:rPr>
        <w:t xml:space="preserve">, Inhuman </w:t>
      </w:r>
      <w:r w:rsidRPr="000430B2">
        <w:rPr>
          <w:rStyle w:val="hps"/>
          <w:rFonts w:ascii="Arial" w:hAnsi="Arial" w:cs="Arial"/>
          <w:sz w:val="24"/>
          <w:szCs w:val="24"/>
          <w:lang w:val="en-US"/>
        </w:rPr>
        <w:t>or Degrading</w:t>
      </w:r>
      <w:r w:rsidRPr="000430B2">
        <w:rPr>
          <w:rFonts w:ascii="Arial" w:hAnsi="Arial" w:cs="Arial"/>
          <w:sz w:val="24"/>
          <w:szCs w:val="24"/>
          <w:lang w:val="en-US"/>
        </w:rPr>
        <w:t xml:space="preserve"> </w:t>
      </w:r>
      <w:r w:rsidR="009368DA" w:rsidRPr="000430B2">
        <w:rPr>
          <w:rFonts w:ascii="Arial" w:hAnsi="Arial" w:cs="Arial"/>
          <w:sz w:val="24"/>
          <w:szCs w:val="24"/>
          <w:lang w:val="en-US"/>
        </w:rPr>
        <w:t xml:space="preserve">Treatments </w:t>
      </w:r>
      <w:r w:rsidRPr="000430B2">
        <w:rPr>
          <w:rStyle w:val="hps"/>
          <w:rFonts w:ascii="Arial" w:hAnsi="Arial" w:cs="Arial"/>
          <w:sz w:val="24"/>
          <w:szCs w:val="24"/>
          <w:lang w:val="en-US"/>
        </w:rPr>
        <w:t>penalizes</w:t>
      </w:r>
      <w:r w:rsidRPr="000430B2">
        <w:rPr>
          <w:rFonts w:ascii="Arial" w:hAnsi="Arial" w:cs="Arial"/>
          <w:sz w:val="24"/>
          <w:szCs w:val="24"/>
          <w:lang w:val="en-US"/>
        </w:rPr>
        <w:t xml:space="preserve"> </w:t>
      </w:r>
      <w:r w:rsidRPr="000430B2">
        <w:rPr>
          <w:rStyle w:val="hps"/>
          <w:rFonts w:ascii="Arial" w:hAnsi="Arial" w:cs="Arial"/>
          <w:sz w:val="24"/>
          <w:szCs w:val="24"/>
          <w:lang w:val="en-US"/>
        </w:rPr>
        <w:t>individuals who</w:t>
      </w:r>
      <w:r w:rsidRPr="000430B2">
        <w:rPr>
          <w:rFonts w:ascii="Arial" w:hAnsi="Arial" w:cs="Arial"/>
          <w:sz w:val="24"/>
          <w:szCs w:val="24"/>
          <w:lang w:val="en-US"/>
        </w:rPr>
        <w:t xml:space="preserve"> </w:t>
      </w:r>
      <w:r w:rsidRPr="000430B2">
        <w:rPr>
          <w:rStyle w:val="hps"/>
          <w:rFonts w:ascii="Arial" w:hAnsi="Arial" w:cs="Arial"/>
          <w:sz w:val="24"/>
          <w:szCs w:val="24"/>
          <w:lang w:val="en-US"/>
        </w:rPr>
        <w:t>participate as</w:t>
      </w:r>
      <w:r w:rsidRPr="000430B2">
        <w:rPr>
          <w:rFonts w:ascii="Arial" w:hAnsi="Arial" w:cs="Arial"/>
          <w:sz w:val="24"/>
          <w:szCs w:val="24"/>
          <w:lang w:val="en-US"/>
        </w:rPr>
        <w:t xml:space="preserve"> </w:t>
      </w:r>
      <w:r w:rsidRPr="000430B2">
        <w:rPr>
          <w:rStyle w:val="hps"/>
          <w:rFonts w:ascii="Arial" w:hAnsi="Arial" w:cs="Arial"/>
          <w:sz w:val="24"/>
          <w:szCs w:val="24"/>
          <w:lang w:val="en-US"/>
        </w:rPr>
        <w:t>material or intellectual</w:t>
      </w:r>
      <w:r w:rsidRPr="000430B2">
        <w:rPr>
          <w:rFonts w:ascii="Arial" w:hAnsi="Arial" w:cs="Arial"/>
          <w:sz w:val="24"/>
          <w:szCs w:val="24"/>
          <w:lang w:val="en-US"/>
        </w:rPr>
        <w:t xml:space="preserve"> </w:t>
      </w:r>
      <w:r w:rsidRPr="000430B2">
        <w:rPr>
          <w:rStyle w:val="hps"/>
          <w:rFonts w:ascii="Arial" w:hAnsi="Arial" w:cs="Arial"/>
          <w:sz w:val="24"/>
          <w:szCs w:val="24"/>
          <w:lang w:val="en-US"/>
        </w:rPr>
        <w:t>authors</w:t>
      </w:r>
      <w:r w:rsidRPr="000430B2">
        <w:rPr>
          <w:rFonts w:ascii="Arial" w:hAnsi="Arial" w:cs="Arial"/>
          <w:sz w:val="24"/>
          <w:szCs w:val="24"/>
          <w:lang w:val="en-US"/>
        </w:rPr>
        <w:t xml:space="preserve"> </w:t>
      </w:r>
      <w:r w:rsidR="009368DA" w:rsidRPr="000430B2">
        <w:rPr>
          <w:rFonts w:ascii="Arial" w:hAnsi="Arial" w:cs="Arial"/>
          <w:sz w:val="24"/>
          <w:szCs w:val="24"/>
          <w:lang w:val="en-US"/>
        </w:rPr>
        <w:t xml:space="preserve">in </w:t>
      </w:r>
      <w:r w:rsidRPr="000430B2">
        <w:rPr>
          <w:rStyle w:val="hps"/>
          <w:rFonts w:ascii="Arial" w:hAnsi="Arial" w:cs="Arial"/>
          <w:sz w:val="24"/>
          <w:szCs w:val="24"/>
          <w:lang w:val="en-US"/>
        </w:rPr>
        <w:t>crimes of torture</w:t>
      </w:r>
      <w:r w:rsidRPr="000430B2">
        <w:rPr>
          <w:rFonts w:ascii="Arial" w:hAnsi="Arial" w:cs="Arial"/>
          <w:sz w:val="24"/>
          <w:szCs w:val="24"/>
          <w:lang w:val="en-US"/>
        </w:rPr>
        <w:t xml:space="preserve">, </w:t>
      </w:r>
      <w:r w:rsidRPr="000430B2">
        <w:rPr>
          <w:rStyle w:val="hps"/>
          <w:rFonts w:ascii="Arial" w:hAnsi="Arial" w:cs="Arial"/>
          <w:sz w:val="24"/>
          <w:szCs w:val="24"/>
          <w:lang w:val="en-US"/>
        </w:rPr>
        <w:t>cruel</w:t>
      </w:r>
      <w:r w:rsidRPr="000430B2">
        <w:rPr>
          <w:rFonts w:ascii="Arial" w:hAnsi="Arial" w:cs="Arial"/>
          <w:sz w:val="24"/>
          <w:szCs w:val="24"/>
          <w:lang w:val="en-US"/>
        </w:rPr>
        <w:t xml:space="preserve"> </w:t>
      </w:r>
      <w:r w:rsidRPr="000430B2">
        <w:rPr>
          <w:rStyle w:val="hps"/>
          <w:rFonts w:ascii="Arial" w:hAnsi="Arial" w:cs="Arial"/>
          <w:sz w:val="24"/>
          <w:szCs w:val="24"/>
          <w:lang w:val="en-US"/>
        </w:rPr>
        <w:t>and</w:t>
      </w:r>
      <w:r w:rsidRPr="000430B2">
        <w:rPr>
          <w:rFonts w:ascii="Arial" w:hAnsi="Arial" w:cs="Arial"/>
          <w:sz w:val="24"/>
          <w:szCs w:val="24"/>
          <w:lang w:val="en-US"/>
        </w:rPr>
        <w:t xml:space="preserve"> </w:t>
      </w:r>
      <w:r w:rsidRPr="000430B2">
        <w:rPr>
          <w:rStyle w:val="hps"/>
          <w:rFonts w:ascii="Arial" w:hAnsi="Arial" w:cs="Arial"/>
          <w:sz w:val="24"/>
          <w:szCs w:val="24"/>
          <w:lang w:val="en-US"/>
        </w:rPr>
        <w:t>inhuman or</w:t>
      </w:r>
      <w:r w:rsidRPr="000430B2">
        <w:rPr>
          <w:rFonts w:ascii="Arial" w:hAnsi="Arial" w:cs="Arial"/>
          <w:sz w:val="24"/>
          <w:szCs w:val="24"/>
          <w:lang w:val="en-US"/>
        </w:rPr>
        <w:t xml:space="preserve"> </w:t>
      </w:r>
      <w:r w:rsidRPr="000430B2">
        <w:rPr>
          <w:rStyle w:val="hps"/>
          <w:rFonts w:ascii="Arial" w:hAnsi="Arial" w:cs="Arial"/>
          <w:sz w:val="24"/>
          <w:szCs w:val="24"/>
          <w:lang w:val="en-US"/>
        </w:rPr>
        <w:t>degrading treatment</w:t>
      </w:r>
      <w:r w:rsidRPr="000430B2">
        <w:rPr>
          <w:rFonts w:ascii="Arial" w:hAnsi="Arial" w:cs="Arial"/>
          <w:sz w:val="24"/>
          <w:szCs w:val="24"/>
          <w:lang w:val="en-US"/>
        </w:rPr>
        <w:t xml:space="preserve">, </w:t>
      </w:r>
      <w:r w:rsidRPr="000430B2">
        <w:rPr>
          <w:rStyle w:val="hps"/>
          <w:rFonts w:ascii="Arial" w:hAnsi="Arial" w:cs="Arial"/>
          <w:sz w:val="24"/>
          <w:szCs w:val="24"/>
          <w:lang w:val="en-US"/>
        </w:rPr>
        <w:t>penalizing</w:t>
      </w:r>
      <w:r w:rsidRPr="000430B2">
        <w:rPr>
          <w:rFonts w:ascii="Arial" w:hAnsi="Arial" w:cs="Arial"/>
          <w:sz w:val="24"/>
          <w:szCs w:val="24"/>
          <w:lang w:val="en-US"/>
        </w:rPr>
        <w:t xml:space="preserve"> </w:t>
      </w:r>
      <w:r w:rsidR="009368DA" w:rsidRPr="000430B2">
        <w:rPr>
          <w:rStyle w:val="hps"/>
          <w:rFonts w:ascii="Arial" w:hAnsi="Arial" w:cs="Arial"/>
          <w:sz w:val="24"/>
          <w:szCs w:val="24"/>
          <w:lang w:val="en-US"/>
        </w:rPr>
        <w:t>with a sanction</w:t>
      </w:r>
      <w:r w:rsidRPr="000430B2">
        <w:rPr>
          <w:rFonts w:ascii="Arial" w:hAnsi="Arial" w:cs="Arial"/>
          <w:sz w:val="24"/>
          <w:szCs w:val="24"/>
          <w:lang w:val="en-US"/>
        </w:rPr>
        <w:t xml:space="preserve"> </w:t>
      </w:r>
      <w:r w:rsidRPr="000430B2">
        <w:rPr>
          <w:rStyle w:val="hps"/>
          <w:rFonts w:ascii="Arial" w:hAnsi="Arial" w:cs="Arial"/>
          <w:sz w:val="24"/>
          <w:szCs w:val="24"/>
          <w:lang w:val="en-US"/>
        </w:rPr>
        <w:t>equivalent to</w:t>
      </w:r>
      <w:r w:rsidRPr="000430B2">
        <w:rPr>
          <w:rFonts w:ascii="Arial" w:hAnsi="Arial" w:cs="Arial"/>
          <w:sz w:val="24"/>
          <w:szCs w:val="24"/>
          <w:lang w:val="en-US"/>
        </w:rPr>
        <w:t xml:space="preserve"> </w:t>
      </w:r>
      <w:r w:rsidRPr="000430B2">
        <w:rPr>
          <w:rStyle w:val="hps"/>
          <w:rFonts w:ascii="Arial" w:hAnsi="Arial" w:cs="Arial"/>
          <w:sz w:val="24"/>
          <w:szCs w:val="24"/>
          <w:lang w:val="en-US"/>
        </w:rPr>
        <w:t>three quarters</w:t>
      </w:r>
      <w:r w:rsidRPr="000430B2">
        <w:rPr>
          <w:rFonts w:ascii="Arial" w:hAnsi="Arial" w:cs="Arial"/>
          <w:sz w:val="24"/>
          <w:szCs w:val="24"/>
          <w:lang w:val="en-US"/>
        </w:rPr>
        <w:t xml:space="preserve"> </w:t>
      </w:r>
      <w:r w:rsidRPr="000430B2">
        <w:rPr>
          <w:rStyle w:val="hps"/>
          <w:rFonts w:ascii="Arial" w:hAnsi="Arial" w:cs="Arial"/>
          <w:sz w:val="24"/>
          <w:szCs w:val="24"/>
          <w:lang w:val="en-US"/>
        </w:rPr>
        <w:t>of</w:t>
      </w:r>
      <w:r w:rsidRPr="000430B2">
        <w:rPr>
          <w:rFonts w:ascii="Arial" w:hAnsi="Arial" w:cs="Arial"/>
          <w:sz w:val="24"/>
          <w:szCs w:val="24"/>
          <w:lang w:val="en-US"/>
        </w:rPr>
        <w:t xml:space="preserve"> </w:t>
      </w:r>
      <w:r w:rsidRPr="000430B2">
        <w:rPr>
          <w:rStyle w:val="hps"/>
          <w:rFonts w:ascii="Arial" w:hAnsi="Arial" w:cs="Arial"/>
          <w:sz w:val="24"/>
          <w:szCs w:val="24"/>
          <w:lang w:val="en-US"/>
        </w:rPr>
        <w:t>the main sentence</w:t>
      </w:r>
      <w:r w:rsidRPr="000430B2">
        <w:rPr>
          <w:rFonts w:ascii="Arial" w:hAnsi="Arial" w:cs="Arial"/>
          <w:sz w:val="24"/>
          <w:szCs w:val="24"/>
          <w:lang w:val="en-US"/>
        </w:rPr>
        <w:t xml:space="preserve">. </w:t>
      </w:r>
      <w:r w:rsidRPr="000430B2">
        <w:rPr>
          <w:rStyle w:val="hps"/>
          <w:rFonts w:ascii="Arial" w:hAnsi="Arial" w:cs="Arial"/>
          <w:sz w:val="24"/>
          <w:szCs w:val="24"/>
          <w:lang w:val="en-US"/>
        </w:rPr>
        <w:t>Similarly</w:t>
      </w:r>
      <w:r w:rsidRPr="000430B2">
        <w:rPr>
          <w:rFonts w:ascii="Arial" w:hAnsi="Arial" w:cs="Arial"/>
          <w:sz w:val="24"/>
          <w:szCs w:val="24"/>
          <w:lang w:val="en-US"/>
        </w:rPr>
        <w:t xml:space="preserve">, </w:t>
      </w:r>
      <w:r w:rsidR="009368DA" w:rsidRPr="000430B2">
        <w:rPr>
          <w:rFonts w:ascii="Arial" w:hAnsi="Arial" w:cs="Arial"/>
          <w:sz w:val="24"/>
          <w:szCs w:val="24"/>
          <w:lang w:val="en-US"/>
        </w:rPr>
        <w:t xml:space="preserve">the </w:t>
      </w:r>
      <w:r w:rsidRPr="000430B2">
        <w:rPr>
          <w:rFonts w:ascii="Arial" w:hAnsi="Arial" w:cs="Arial"/>
          <w:sz w:val="24"/>
          <w:szCs w:val="24"/>
          <w:lang w:val="en-US"/>
        </w:rPr>
        <w:t xml:space="preserve">Article </w:t>
      </w:r>
      <w:r w:rsidRPr="000430B2">
        <w:rPr>
          <w:rStyle w:val="hps"/>
          <w:rFonts w:ascii="Arial" w:hAnsi="Arial" w:cs="Arial"/>
          <w:sz w:val="24"/>
          <w:szCs w:val="24"/>
          <w:lang w:val="en-US"/>
        </w:rPr>
        <w:t>penalizes anyone</w:t>
      </w:r>
      <w:r w:rsidRPr="000430B2">
        <w:rPr>
          <w:rFonts w:ascii="Arial" w:hAnsi="Arial" w:cs="Arial"/>
          <w:sz w:val="24"/>
          <w:szCs w:val="24"/>
          <w:lang w:val="en-US"/>
        </w:rPr>
        <w:t xml:space="preserve"> </w:t>
      </w:r>
      <w:r w:rsidRPr="000430B2">
        <w:rPr>
          <w:rStyle w:val="hps"/>
          <w:rFonts w:ascii="Arial" w:hAnsi="Arial" w:cs="Arial"/>
          <w:sz w:val="24"/>
          <w:szCs w:val="24"/>
          <w:lang w:val="en-US"/>
        </w:rPr>
        <w:t>to collaborate</w:t>
      </w:r>
      <w:r w:rsidRPr="000430B2">
        <w:rPr>
          <w:rFonts w:ascii="Arial" w:hAnsi="Arial" w:cs="Arial"/>
          <w:sz w:val="24"/>
          <w:szCs w:val="24"/>
          <w:lang w:val="en-US"/>
        </w:rPr>
        <w:t xml:space="preserve"> </w:t>
      </w:r>
      <w:r w:rsidRPr="000430B2">
        <w:rPr>
          <w:rStyle w:val="hps"/>
          <w:rFonts w:ascii="Arial" w:hAnsi="Arial" w:cs="Arial"/>
          <w:sz w:val="24"/>
          <w:szCs w:val="24"/>
          <w:lang w:val="en-US"/>
        </w:rPr>
        <w:t>in any way with</w:t>
      </w:r>
      <w:r w:rsidRPr="000430B2">
        <w:rPr>
          <w:rFonts w:ascii="Arial" w:hAnsi="Arial" w:cs="Arial"/>
          <w:sz w:val="24"/>
          <w:szCs w:val="24"/>
          <w:lang w:val="en-US"/>
        </w:rPr>
        <w:t xml:space="preserve"> </w:t>
      </w:r>
      <w:r w:rsidR="009368DA" w:rsidRPr="000430B2">
        <w:rPr>
          <w:rStyle w:val="hps"/>
          <w:rFonts w:ascii="Arial" w:hAnsi="Arial" w:cs="Arial"/>
          <w:sz w:val="24"/>
          <w:szCs w:val="24"/>
          <w:lang w:val="en-US"/>
        </w:rPr>
        <w:t>officials</w:t>
      </w:r>
      <w:r w:rsidRPr="000430B2">
        <w:rPr>
          <w:rFonts w:ascii="Arial" w:hAnsi="Arial" w:cs="Arial"/>
          <w:sz w:val="24"/>
          <w:szCs w:val="24"/>
          <w:lang w:val="en-US"/>
        </w:rPr>
        <w:t xml:space="preserve"> </w:t>
      </w:r>
      <w:r w:rsidR="009368DA" w:rsidRPr="000430B2">
        <w:rPr>
          <w:rStyle w:val="hps"/>
          <w:rFonts w:ascii="Arial" w:hAnsi="Arial" w:cs="Arial"/>
          <w:sz w:val="24"/>
          <w:szCs w:val="24"/>
          <w:lang w:val="en-US"/>
        </w:rPr>
        <w:t>committing</w:t>
      </w:r>
      <w:r w:rsidRPr="000430B2">
        <w:rPr>
          <w:rFonts w:ascii="Arial" w:hAnsi="Arial" w:cs="Arial"/>
          <w:sz w:val="24"/>
          <w:szCs w:val="24"/>
          <w:lang w:val="en-US"/>
        </w:rPr>
        <w:t xml:space="preserve"> </w:t>
      </w:r>
      <w:r w:rsidRPr="000430B2">
        <w:rPr>
          <w:rStyle w:val="hps"/>
          <w:rFonts w:ascii="Arial" w:hAnsi="Arial" w:cs="Arial"/>
          <w:sz w:val="24"/>
          <w:szCs w:val="24"/>
          <w:lang w:val="en-US"/>
        </w:rPr>
        <w:t>crimes of torture</w:t>
      </w:r>
      <w:r w:rsidRPr="000430B2">
        <w:rPr>
          <w:rFonts w:ascii="Arial" w:hAnsi="Arial" w:cs="Arial"/>
          <w:sz w:val="24"/>
          <w:szCs w:val="24"/>
          <w:lang w:val="en-US"/>
        </w:rPr>
        <w:t xml:space="preserve">, </w:t>
      </w:r>
      <w:r w:rsidRPr="000430B2">
        <w:rPr>
          <w:rStyle w:val="hps"/>
          <w:rFonts w:ascii="Arial" w:hAnsi="Arial" w:cs="Arial"/>
          <w:sz w:val="24"/>
          <w:szCs w:val="24"/>
          <w:lang w:val="en-US"/>
        </w:rPr>
        <w:t>cruel</w:t>
      </w:r>
      <w:r w:rsidRPr="000430B2">
        <w:rPr>
          <w:rFonts w:ascii="Arial" w:hAnsi="Arial" w:cs="Arial"/>
          <w:sz w:val="24"/>
          <w:szCs w:val="24"/>
          <w:lang w:val="en-US"/>
        </w:rPr>
        <w:t xml:space="preserve"> </w:t>
      </w:r>
      <w:r w:rsidRPr="000430B2">
        <w:rPr>
          <w:rStyle w:val="hps"/>
          <w:rFonts w:ascii="Arial" w:hAnsi="Arial" w:cs="Arial"/>
          <w:sz w:val="24"/>
          <w:szCs w:val="24"/>
          <w:lang w:val="en-US"/>
        </w:rPr>
        <w:t>and</w:t>
      </w:r>
      <w:r w:rsidRPr="000430B2">
        <w:rPr>
          <w:rFonts w:ascii="Arial" w:hAnsi="Arial" w:cs="Arial"/>
          <w:sz w:val="24"/>
          <w:szCs w:val="24"/>
          <w:lang w:val="en-US"/>
        </w:rPr>
        <w:t xml:space="preserve"> </w:t>
      </w:r>
      <w:r w:rsidRPr="000430B2">
        <w:rPr>
          <w:rStyle w:val="hps"/>
          <w:rFonts w:ascii="Arial" w:hAnsi="Arial" w:cs="Arial"/>
          <w:sz w:val="24"/>
          <w:szCs w:val="24"/>
          <w:lang w:val="en-US"/>
        </w:rPr>
        <w:t>inhuman or</w:t>
      </w:r>
      <w:r w:rsidRPr="000430B2">
        <w:rPr>
          <w:rFonts w:ascii="Arial" w:hAnsi="Arial" w:cs="Arial"/>
          <w:sz w:val="24"/>
          <w:szCs w:val="24"/>
          <w:lang w:val="en-US"/>
        </w:rPr>
        <w:t xml:space="preserve"> </w:t>
      </w:r>
      <w:r w:rsidRPr="000430B2">
        <w:rPr>
          <w:rStyle w:val="hps"/>
          <w:rFonts w:ascii="Arial" w:hAnsi="Arial" w:cs="Arial"/>
          <w:sz w:val="24"/>
          <w:szCs w:val="24"/>
          <w:lang w:val="en-US"/>
        </w:rPr>
        <w:t>degrading treatment</w:t>
      </w:r>
      <w:r w:rsidRPr="000430B2">
        <w:rPr>
          <w:rFonts w:ascii="Arial" w:hAnsi="Arial" w:cs="Arial"/>
          <w:sz w:val="24"/>
          <w:szCs w:val="24"/>
          <w:lang w:val="en-US"/>
        </w:rPr>
        <w:t xml:space="preserve"> </w:t>
      </w:r>
      <w:r w:rsidRPr="000430B2">
        <w:rPr>
          <w:rStyle w:val="hps"/>
          <w:rFonts w:ascii="Arial" w:hAnsi="Arial" w:cs="Arial"/>
          <w:sz w:val="24"/>
          <w:szCs w:val="24"/>
          <w:lang w:val="en-US"/>
        </w:rPr>
        <w:t>by a term of</w:t>
      </w:r>
      <w:r w:rsidRPr="000430B2">
        <w:rPr>
          <w:rFonts w:ascii="Arial" w:hAnsi="Arial" w:cs="Arial"/>
          <w:sz w:val="24"/>
          <w:szCs w:val="24"/>
          <w:lang w:val="en-US"/>
        </w:rPr>
        <w:t xml:space="preserve"> </w:t>
      </w:r>
      <w:r w:rsidRPr="000430B2">
        <w:rPr>
          <w:rStyle w:val="hps"/>
          <w:rFonts w:ascii="Arial" w:hAnsi="Arial" w:cs="Arial"/>
          <w:sz w:val="24"/>
          <w:szCs w:val="24"/>
          <w:lang w:val="en-US"/>
        </w:rPr>
        <w:t>two</w:t>
      </w:r>
      <w:r w:rsidRPr="000430B2">
        <w:rPr>
          <w:rFonts w:ascii="Arial" w:hAnsi="Arial" w:cs="Arial"/>
          <w:sz w:val="24"/>
          <w:szCs w:val="24"/>
          <w:lang w:val="en-US"/>
        </w:rPr>
        <w:t xml:space="preserve"> </w:t>
      </w:r>
      <w:r w:rsidRPr="000430B2">
        <w:rPr>
          <w:rStyle w:val="hps"/>
          <w:rFonts w:ascii="Arial" w:hAnsi="Arial" w:cs="Arial"/>
          <w:sz w:val="24"/>
          <w:szCs w:val="24"/>
          <w:lang w:val="en-US"/>
        </w:rPr>
        <w:t>quarters of</w:t>
      </w:r>
      <w:r w:rsidRPr="000430B2">
        <w:rPr>
          <w:rFonts w:ascii="Arial" w:hAnsi="Arial" w:cs="Arial"/>
          <w:sz w:val="24"/>
          <w:szCs w:val="24"/>
          <w:lang w:val="en-US"/>
        </w:rPr>
        <w:t xml:space="preserve"> </w:t>
      </w:r>
      <w:r w:rsidRPr="000430B2">
        <w:rPr>
          <w:rStyle w:val="hps"/>
          <w:rFonts w:ascii="Arial" w:hAnsi="Arial" w:cs="Arial"/>
          <w:sz w:val="24"/>
          <w:szCs w:val="24"/>
          <w:lang w:val="en-US"/>
        </w:rPr>
        <w:t>the main sentence</w:t>
      </w:r>
      <w:r w:rsidRPr="000430B2">
        <w:rPr>
          <w:rFonts w:ascii="Arial" w:hAnsi="Arial" w:cs="Arial"/>
          <w:sz w:val="24"/>
          <w:szCs w:val="24"/>
          <w:lang w:val="en-US"/>
        </w:rPr>
        <w:t xml:space="preserve">. </w:t>
      </w:r>
      <w:r w:rsidRPr="000430B2">
        <w:rPr>
          <w:rStyle w:val="hps"/>
          <w:rFonts w:ascii="Arial" w:hAnsi="Arial" w:cs="Arial"/>
          <w:sz w:val="24"/>
          <w:szCs w:val="24"/>
          <w:lang w:val="en-US"/>
        </w:rPr>
        <w:t>Under</w:t>
      </w:r>
      <w:r w:rsidRPr="000430B2">
        <w:rPr>
          <w:rFonts w:ascii="Arial" w:hAnsi="Arial" w:cs="Arial"/>
          <w:sz w:val="24"/>
          <w:szCs w:val="24"/>
          <w:lang w:val="en-US"/>
        </w:rPr>
        <w:t xml:space="preserve"> </w:t>
      </w:r>
      <w:r w:rsidRPr="000430B2">
        <w:rPr>
          <w:rStyle w:val="hps"/>
          <w:rFonts w:ascii="Arial" w:hAnsi="Arial" w:cs="Arial"/>
          <w:sz w:val="24"/>
          <w:szCs w:val="24"/>
          <w:lang w:val="en-US"/>
        </w:rPr>
        <w:t>this,</w:t>
      </w:r>
      <w:r w:rsidRPr="000430B2">
        <w:rPr>
          <w:rFonts w:ascii="Arial" w:hAnsi="Arial" w:cs="Arial"/>
          <w:sz w:val="24"/>
          <w:szCs w:val="24"/>
          <w:lang w:val="en-US"/>
        </w:rPr>
        <w:t xml:space="preserve"> </w:t>
      </w:r>
      <w:r w:rsidRPr="000430B2">
        <w:rPr>
          <w:rStyle w:val="hps"/>
          <w:rFonts w:ascii="Arial" w:hAnsi="Arial" w:cs="Arial"/>
          <w:sz w:val="24"/>
          <w:szCs w:val="24"/>
          <w:lang w:val="en-US"/>
        </w:rPr>
        <w:t>people who do not</w:t>
      </w:r>
      <w:r w:rsidRPr="000430B2">
        <w:rPr>
          <w:rFonts w:ascii="Arial" w:hAnsi="Arial" w:cs="Arial"/>
          <w:sz w:val="24"/>
          <w:szCs w:val="24"/>
          <w:lang w:val="en-US"/>
        </w:rPr>
        <w:t xml:space="preserve"> </w:t>
      </w:r>
      <w:r w:rsidRPr="000430B2">
        <w:rPr>
          <w:rStyle w:val="hps"/>
          <w:rFonts w:ascii="Arial" w:hAnsi="Arial" w:cs="Arial"/>
          <w:sz w:val="24"/>
          <w:szCs w:val="24"/>
          <w:lang w:val="en-US"/>
        </w:rPr>
        <w:t>have the status</w:t>
      </w:r>
      <w:r w:rsidRPr="000430B2">
        <w:rPr>
          <w:rFonts w:ascii="Arial" w:hAnsi="Arial" w:cs="Arial"/>
          <w:sz w:val="24"/>
          <w:szCs w:val="24"/>
          <w:lang w:val="en-US"/>
        </w:rPr>
        <w:t xml:space="preserve"> </w:t>
      </w:r>
      <w:r w:rsidRPr="000430B2">
        <w:rPr>
          <w:rStyle w:val="hps"/>
          <w:rFonts w:ascii="Arial" w:hAnsi="Arial" w:cs="Arial"/>
          <w:sz w:val="24"/>
          <w:szCs w:val="24"/>
          <w:lang w:val="en-US"/>
        </w:rPr>
        <w:t>of</w:t>
      </w:r>
      <w:r w:rsidRPr="000430B2">
        <w:rPr>
          <w:rFonts w:ascii="Arial" w:hAnsi="Arial" w:cs="Arial"/>
          <w:sz w:val="24"/>
          <w:szCs w:val="24"/>
          <w:lang w:val="en-US"/>
        </w:rPr>
        <w:t xml:space="preserve"> </w:t>
      </w:r>
      <w:r w:rsidRPr="000430B2">
        <w:rPr>
          <w:rStyle w:val="hps"/>
          <w:rFonts w:ascii="Arial" w:hAnsi="Arial" w:cs="Arial"/>
          <w:sz w:val="24"/>
          <w:szCs w:val="24"/>
          <w:lang w:val="en-US"/>
        </w:rPr>
        <w:t>civil servants and</w:t>
      </w:r>
      <w:r w:rsidRPr="000430B2">
        <w:rPr>
          <w:rFonts w:ascii="Arial" w:hAnsi="Arial" w:cs="Arial"/>
          <w:sz w:val="24"/>
          <w:szCs w:val="24"/>
          <w:lang w:val="en-US"/>
        </w:rPr>
        <w:t xml:space="preserve"> </w:t>
      </w:r>
      <w:r w:rsidRPr="000430B2">
        <w:rPr>
          <w:rStyle w:val="hps"/>
          <w:rFonts w:ascii="Arial" w:hAnsi="Arial" w:cs="Arial"/>
          <w:sz w:val="24"/>
          <w:szCs w:val="24"/>
          <w:lang w:val="en-US"/>
        </w:rPr>
        <w:t>acting</w:t>
      </w:r>
      <w:r w:rsidRPr="000430B2">
        <w:rPr>
          <w:rFonts w:ascii="Arial" w:hAnsi="Arial" w:cs="Arial"/>
          <w:sz w:val="24"/>
          <w:szCs w:val="24"/>
          <w:lang w:val="en-US"/>
        </w:rPr>
        <w:t xml:space="preserve"> </w:t>
      </w:r>
      <w:r w:rsidRPr="000430B2">
        <w:rPr>
          <w:rStyle w:val="hps"/>
          <w:rFonts w:ascii="Arial" w:hAnsi="Arial" w:cs="Arial"/>
          <w:sz w:val="24"/>
          <w:szCs w:val="24"/>
          <w:lang w:val="en-US"/>
        </w:rPr>
        <w:t>at the instigation</w:t>
      </w:r>
      <w:r w:rsidRPr="000430B2">
        <w:rPr>
          <w:rFonts w:ascii="Arial" w:hAnsi="Arial" w:cs="Arial"/>
          <w:sz w:val="24"/>
          <w:szCs w:val="24"/>
          <w:lang w:val="en-US"/>
        </w:rPr>
        <w:t xml:space="preserve"> </w:t>
      </w:r>
      <w:r w:rsidRPr="000430B2">
        <w:rPr>
          <w:rStyle w:val="hps"/>
          <w:rFonts w:ascii="Arial" w:hAnsi="Arial" w:cs="Arial"/>
          <w:sz w:val="24"/>
          <w:szCs w:val="24"/>
          <w:lang w:val="en-US"/>
        </w:rPr>
        <w:t>or</w:t>
      </w:r>
      <w:r w:rsidRPr="000430B2">
        <w:rPr>
          <w:rFonts w:ascii="Arial" w:hAnsi="Arial" w:cs="Arial"/>
          <w:sz w:val="24"/>
          <w:szCs w:val="24"/>
          <w:lang w:val="en-US"/>
        </w:rPr>
        <w:t xml:space="preserve"> </w:t>
      </w:r>
      <w:r w:rsidRPr="000430B2">
        <w:rPr>
          <w:rStyle w:val="hps"/>
          <w:rFonts w:ascii="Arial" w:hAnsi="Arial" w:cs="Arial"/>
          <w:sz w:val="24"/>
          <w:szCs w:val="24"/>
          <w:lang w:val="en-US"/>
        </w:rPr>
        <w:t>with the knowledge or</w:t>
      </w:r>
      <w:r w:rsidRPr="000430B2">
        <w:rPr>
          <w:rFonts w:ascii="Arial" w:hAnsi="Arial" w:cs="Arial"/>
          <w:sz w:val="24"/>
          <w:szCs w:val="24"/>
          <w:lang w:val="en-US"/>
        </w:rPr>
        <w:t xml:space="preserve"> </w:t>
      </w:r>
      <w:r w:rsidRPr="000430B2">
        <w:rPr>
          <w:rStyle w:val="hps"/>
          <w:rFonts w:ascii="Arial" w:hAnsi="Arial" w:cs="Arial"/>
          <w:sz w:val="24"/>
          <w:szCs w:val="24"/>
          <w:lang w:val="en-US"/>
        </w:rPr>
        <w:t>acquiescence of public officials</w:t>
      </w:r>
      <w:r w:rsidRPr="000430B2">
        <w:rPr>
          <w:rFonts w:ascii="Arial" w:hAnsi="Arial" w:cs="Arial"/>
          <w:sz w:val="24"/>
          <w:szCs w:val="24"/>
          <w:lang w:val="en-US"/>
        </w:rPr>
        <w:t xml:space="preserve"> </w:t>
      </w:r>
      <w:r w:rsidRPr="000430B2">
        <w:rPr>
          <w:rStyle w:val="hps"/>
          <w:rFonts w:ascii="Arial" w:hAnsi="Arial" w:cs="Arial"/>
          <w:sz w:val="24"/>
          <w:szCs w:val="24"/>
          <w:lang w:val="en-US"/>
        </w:rPr>
        <w:t>can be prosecuted</w:t>
      </w:r>
      <w:r w:rsidRPr="000430B2">
        <w:rPr>
          <w:rFonts w:ascii="Arial" w:hAnsi="Arial" w:cs="Arial"/>
          <w:sz w:val="24"/>
          <w:szCs w:val="24"/>
          <w:lang w:val="en-US"/>
        </w:rPr>
        <w:t xml:space="preserve"> </w:t>
      </w:r>
      <w:r w:rsidRPr="000430B2">
        <w:rPr>
          <w:rStyle w:val="hps"/>
          <w:rFonts w:ascii="Arial" w:hAnsi="Arial" w:cs="Arial"/>
          <w:sz w:val="24"/>
          <w:szCs w:val="24"/>
          <w:lang w:val="en-US"/>
        </w:rPr>
        <w:t>for the crime</w:t>
      </w:r>
      <w:r w:rsidRPr="000430B2">
        <w:rPr>
          <w:rFonts w:ascii="Arial" w:hAnsi="Arial" w:cs="Arial"/>
          <w:sz w:val="24"/>
          <w:szCs w:val="24"/>
          <w:lang w:val="en-US"/>
        </w:rPr>
        <w:t xml:space="preserve"> </w:t>
      </w:r>
      <w:r w:rsidRPr="000430B2">
        <w:rPr>
          <w:rStyle w:val="hps"/>
          <w:rFonts w:ascii="Arial" w:hAnsi="Arial" w:cs="Arial"/>
          <w:sz w:val="24"/>
          <w:szCs w:val="24"/>
          <w:lang w:val="en-US"/>
        </w:rPr>
        <w:t>of torture</w:t>
      </w:r>
      <w:r w:rsidR="009368DA" w:rsidRPr="000430B2">
        <w:rPr>
          <w:rFonts w:ascii="Arial" w:hAnsi="Arial" w:cs="Arial"/>
          <w:sz w:val="24"/>
          <w:szCs w:val="24"/>
          <w:lang w:val="en-US"/>
        </w:rPr>
        <w:t>, if they</w:t>
      </w:r>
      <w:r w:rsidRPr="000430B2">
        <w:rPr>
          <w:rFonts w:ascii="Arial" w:hAnsi="Arial" w:cs="Arial"/>
          <w:sz w:val="24"/>
          <w:szCs w:val="24"/>
          <w:lang w:val="en-US"/>
        </w:rPr>
        <w:t xml:space="preserve"> </w:t>
      </w:r>
      <w:r w:rsidRPr="000430B2">
        <w:rPr>
          <w:rStyle w:val="hps"/>
          <w:rFonts w:ascii="Arial" w:hAnsi="Arial" w:cs="Arial"/>
          <w:sz w:val="24"/>
          <w:szCs w:val="24"/>
          <w:lang w:val="en-US"/>
        </w:rPr>
        <w:t>incur</w:t>
      </w:r>
      <w:r w:rsidRPr="000430B2">
        <w:rPr>
          <w:rFonts w:ascii="Arial" w:hAnsi="Arial" w:cs="Arial"/>
          <w:sz w:val="24"/>
          <w:szCs w:val="24"/>
          <w:lang w:val="en-US"/>
        </w:rPr>
        <w:t xml:space="preserve"> </w:t>
      </w:r>
      <w:r w:rsidR="009368DA" w:rsidRPr="000430B2">
        <w:rPr>
          <w:rFonts w:ascii="Arial" w:hAnsi="Arial" w:cs="Arial"/>
          <w:sz w:val="24"/>
          <w:szCs w:val="24"/>
          <w:lang w:val="en-US"/>
        </w:rPr>
        <w:t xml:space="preserve">in </w:t>
      </w:r>
      <w:r w:rsidRPr="000430B2">
        <w:rPr>
          <w:rStyle w:val="hps"/>
          <w:rFonts w:ascii="Arial" w:hAnsi="Arial" w:cs="Arial"/>
          <w:sz w:val="24"/>
          <w:szCs w:val="24"/>
          <w:lang w:val="en-US"/>
        </w:rPr>
        <w:t>such</w:t>
      </w:r>
      <w:r w:rsidRPr="000430B2">
        <w:rPr>
          <w:rFonts w:ascii="Arial" w:hAnsi="Arial" w:cs="Arial"/>
          <w:sz w:val="24"/>
          <w:szCs w:val="24"/>
          <w:lang w:val="en-US"/>
        </w:rPr>
        <w:t xml:space="preserve"> </w:t>
      </w:r>
      <w:r w:rsidRPr="000430B2">
        <w:rPr>
          <w:rStyle w:val="hps"/>
          <w:rFonts w:ascii="Arial" w:hAnsi="Arial" w:cs="Arial"/>
          <w:sz w:val="24"/>
          <w:szCs w:val="24"/>
          <w:lang w:val="en-US"/>
        </w:rPr>
        <w:t>crimes.</w:t>
      </w:r>
      <w:r w:rsidRPr="000430B2">
        <w:rPr>
          <w:rFonts w:ascii="Arial" w:hAnsi="Arial" w:cs="Arial"/>
          <w:sz w:val="24"/>
          <w:szCs w:val="24"/>
          <w:lang w:val="en-US"/>
        </w:rPr>
        <w:t xml:space="preserve"> </w:t>
      </w:r>
    </w:p>
    <w:p w:rsidR="00267ED9" w:rsidRPr="000430B2" w:rsidRDefault="00FA0846" w:rsidP="009A767C">
      <w:pPr>
        <w:pStyle w:val="ListParagraph"/>
        <w:numPr>
          <w:ilvl w:val="0"/>
          <w:numId w:val="2"/>
        </w:numPr>
        <w:spacing w:line="360" w:lineRule="auto"/>
        <w:jc w:val="both"/>
        <w:rPr>
          <w:rFonts w:ascii="Arial" w:hAnsi="Arial" w:cs="Arial"/>
          <w:sz w:val="24"/>
          <w:szCs w:val="24"/>
          <w:lang w:val="en-US"/>
        </w:rPr>
      </w:pPr>
      <w:r w:rsidRPr="000430B2">
        <w:rPr>
          <w:rStyle w:val="hps"/>
          <w:rFonts w:ascii="Arial" w:hAnsi="Arial" w:cs="Arial"/>
          <w:sz w:val="24"/>
          <w:szCs w:val="24"/>
          <w:lang w:val="en-US"/>
        </w:rPr>
        <w:t>Article 80</w:t>
      </w:r>
      <w:r w:rsidRPr="000430B2">
        <w:rPr>
          <w:rFonts w:ascii="Arial" w:hAnsi="Arial" w:cs="Arial"/>
          <w:sz w:val="24"/>
          <w:szCs w:val="24"/>
          <w:lang w:val="en-US"/>
        </w:rPr>
        <w:t xml:space="preserve"> </w:t>
      </w:r>
      <w:r w:rsidRPr="000430B2">
        <w:rPr>
          <w:rStyle w:val="hps"/>
          <w:rFonts w:ascii="Arial" w:hAnsi="Arial" w:cs="Arial"/>
          <w:sz w:val="24"/>
          <w:szCs w:val="24"/>
          <w:lang w:val="en-US"/>
        </w:rPr>
        <w:t>of the Venezuelan</w:t>
      </w:r>
      <w:r w:rsidRPr="000430B2">
        <w:rPr>
          <w:rFonts w:ascii="Arial" w:hAnsi="Arial" w:cs="Arial"/>
          <w:sz w:val="24"/>
          <w:szCs w:val="24"/>
          <w:lang w:val="en-US"/>
        </w:rPr>
        <w:t xml:space="preserve"> </w:t>
      </w:r>
      <w:r w:rsidRPr="000430B2">
        <w:rPr>
          <w:rStyle w:val="hps"/>
          <w:rFonts w:ascii="Arial" w:hAnsi="Arial" w:cs="Arial"/>
          <w:sz w:val="24"/>
          <w:szCs w:val="24"/>
          <w:lang w:val="en-US"/>
        </w:rPr>
        <w:t>Penal</w:t>
      </w:r>
      <w:r w:rsidRPr="000430B2">
        <w:rPr>
          <w:rFonts w:ascii="Arial" w:hAnsi="Arial" w:cs="Arial"/>
          <w:sz w:val="24"/>
          <w:szCs w:val="24"/>
          <w:lang w:val="en-US"/>
        </w:rPr>
        <w:t xml:space="preserve"> </w:t>
      </w:r>
      <w:r w:rsidRPr="000430B2">
        <w:rPr>
          <w:rStyle w:val="hps"/>
          <w:rFonts w:ascii="Arial" w:hAnsi="Arial" w:cs="Arial"/>
          <w:sz w:val="24"/>
          <w:szCs w:val="24"/>
          <w:lang w:val="en-US"/>
        </w:rPr>
        <w:t>Code states:</w:t>
      </w:r>
      <w:r w:rsidRPr="000430B2">
        <w:rPr>
          <w:rFonts w:ascii="Arial" w:hAnsi="Arial" w:cs="Arial"/>
          <w:sz w:val="24"/>
          <w:szCs w:val="24"/>
          <w:lang w:val="en-US"/>
        </w:rPr>
        <w:t xml:space="preserve"> </w:t>
      </w:r>
      <w:r w:rsidR="00267ED9" w:rsidRPr="000430B2">
        <w:rPr>
          <w:rStyle w:val="hps"/>
          <w:rFonts w:ascii="Arial" w:hAnsi="Arial" w:cs="Arial"/>
          <w:sz w:val="24"/>
          <w:szCs w:val="24"/>
          <w:lang w:val="en-US"/>
        </w:rPr>
        <w:t>"A</w:t>
      </w:r>
      <w:r w:rsidRPr="000430B2">
        <w:rPr>
          <w:rStyle w:val="hps"/>
          <w:rFonts w:ascii="Arial" w:hAnsi="Arial" w:cs="Arial"/>
          <w:sz w:val="24"/>
          <w:szCs w:val="24"/>
          <w:lang w:val="en-US"/>
        </w:rPr>
        <w:t>re</w:t>
      </w:r>
      <w:r w:rsidRPr="000430B2">
        <w:rPr>
          <w:rFonts w:ascii="Arial" w:hAnsi="Arial" w:cs="Arial"/>
          <w:sz w:val="24"/>
          <w:szCs w:val="24"/>
          <w:lang w:val="en-US"/>
        </w:rPr>
        <w:t xml:space="preserve"> </w:t>
      </w:r>
      <w:r w:rsidRPr="000430B2">
        <w:rPr>
          <w:rStyle w:val="hps"/>
          <w:rFonts w:ascii="Arial" w:hAnsi="Arial" w:cs="Arial"/>
          <w:sz w:val="24"/>
          <w:szCs w:val="24"/>
          <w:lang w:val="en-US"/>
        </w:rPr>
        <w:t>punishable</w:t>
      </w:r>
      <w:r w:rsidRPr="000430B2">
        <w:rPr>
          <w:rFonts w:ascii="Arial" w:hAnsi="Arial" w:cs="Arial"/>
          <w:sz w:val="24"/>
          <w:szCs w:val="24"/>
          <w:lang w:val="en-US"/>
        </w:rPr>
        <w:t xml:space="preserve">, </w:t>
      </w:r>
      <w:r w:rsidRPr="000430B2">
        <w:rPr>
          <w:rStyle w:val="hps"/>
          <w:rFonts w:ascii="Arial" w:hAnsi="Arial" w:cs="Arial"/>
          <w:sz w:val="24"/>
          <w:szCs w:val="24"/>
          <w:lang w:val="en-US"/>
        </w:rPr>
        <w:t>in addition to the</w:t>
      </w:r>
      <w:r w:rsidRPr="000430B2">
        <w:rPr>
          <w:rFonts w:ascii="Arial" w:hAnsi="Arial" w:cs="Arial"/>
          <w:sz w:val="24"/>
          <w:szCs w:val="24"/>
          <w:lang w:val="en-US"/>
        </w:rPr>
        <w:t xml:space="preserve"> </w:t>
      </w:r>
      <w:r w:rsidRPr="000430B2">
        <w:rPr>
          <w:rStyle w:val="hps"/>
          <w:rFonts w:ascii="Arial" w:hAnsi="Arial" w:cs="Arial"/>
          <w:sz w:val="24"/>
          <w:szCs w:val="24"/>
          <w:lang w:val="en-US"/>
        </w:rPr>
        <w:t>completed offense</w:t>
      </w:r>
      <w:r w:rsidRPr="000430B2">
        <w:rPr>
          <w:rFonts w:ascii="Arial" w:hAnsi="Arial" w:cs="Arial"/>
          <w:sz w:val="24"/>
          <w:szCs w:val="24"/>
          <w:lang w:val="en-US"/>
        </w:rPr>
        <w:t xml:space="preserve"> </w:t>
      </w:r>
      <w:r w:rsidRPr="000430B2">
        <w:rPr>
          <w:rStyle w:val="hps"/>
          <w:rFonts w:ascii="Arial" w:hAnsi="Arial" w:cs="Arial"/>
          <w:sz w:val="24"/>
          <w:szCs w:val="24"/>
          <w:lang w:val="en-US"/>
        </w:rPr>
        <w:t>and</w:t>
      </w:r>
      <w:r w:rsidRPr="000430B2">
        <w:rPr>
          <w:rFonts w:ascii="Arial" w:hAnsi="Arial" w:cs="Arial"/>
          <w:sz w:val="24"/>
          <w:szCs w:val="24"/>
          <w:lang w:val="en-US"/>
        </w:rPr>
        <w:t xml:space="preserve"> </w:t>
      </w:r>
      <w:r w:rsidRPr="000430B2">
        <w:rPr>
          <w:rStyle w:val="hps"/>
          <w:rFonts w:ascii="Arial" w:hAnsi="Arial" w:cs="Arial"/>
          <w:sz w:val="24"/>
          <w:szCs w:val="24"/>
          <w:lang w:val="en-US"/>
        </w:rPr>
        <w:t>the offense,</w:t>
      </w:r>
      <w:r w:rsidRPr="000430B2">
        <w:rPr>
          <w:rFonts w:ascii="Arial" w:hAnsi="Arial" w:cs="Arial"/>
          <w:sz w:val="24"/>
          <w:szCs w:val="24"/>
          <w:lang w:val="en-US"/>
        </w:rPr>
        <w:t xml:space="preserve"> </w:t>
      </w:r>
      <w:r w:rsidRPr="000430B2">
        <w:rPr>
          <w:rStyle w:val="hps"/>
          <w:rFonts w:ascii="Arial" w:hAnsi="Arial" w:cs="Arial"/>
          <w:sz w:val="24"/>
          <w:szCs w:val="24"/>
          <w:lang w:val="en-US"/>
        </w:rPr>
        <w:t>the</w:t>
      </w:r>
      <w:r w:rsidRPr="000430B2">
        <w:rPr>
          <w:rFonts w:ascii="Arial" w:hAnsi="Arial" w:cs="Arial"/>
          <w:sz w:val="24"/>
          <w:szCs w:val="24"/>
          <w:lang w:val="en-US"/>
        </w:rPr>
        <w:t xml:space="preserve"> </w:t>
      </w:r>
      <w:r w:rsidRPr="000430B2">
        <w:rPr>
          <w:rStyle w:val="hps"/>
          <w:rFonts w:ascii="Arial" w:hAnsi="Arial" w:cs="Arial"/>
          <w:sz w:val="24"/>
          <w:szCs w:val="24"/>
          <w:lang w:val="en-US"/>
        </w:rPr>
        <w:t>attempted crime</w:t>
      </w:r>
      <w:r w:rsidRPr="000430B2">
        <w:rPr>
          <w:rFonts w:ascii="Arial" w:hAnsi="Arial" w:cs="Arial"/>
          <w:sz w:val="24"/>
          <w:szCs w:val="24"/>
          <w:lang w:val="en-US"/>
        </w:rPr>
        <w:t xml:space="preserve"> </w:t>
      </w:r>
      <w:r w:rsidRPr="000430B2">
        <w:rPr>
          <w:rStyle w:val="hps"/>
          <w:rFonts w:ascii="Arial" w:hAnsi="Arial" w:cs="Arial"/>
          <w:sz w:val="24"/>
          <w:szCs w:val="24"/>
          <w:lang w:val="en-US"/>
        </w:rPr>
        <w:t>and</w:t>
      </w:r>
      <w:r w:rsidRPr="000430B2">
        <w:rPr>
          <w:rFonts w:ascii="Arial" w:hAnsi="Arial" w:cs="Arial"/>
          <w:sz w:val="24"/>
          <w:szCs w:val="24"/>
          <w:lang w:val="en-US"/>
        </w:rPr>
        <w:t xml:space="preserve"> </w:t>
      </w:r>
      <w:r w:rsidR="00267ED9" w:rsidRPr="000430B2">
        <w:rPr>
          <w:rStyle w:val="hps"/>
          <w:rFonts w:ascii="Arial" w:hAnsi="Arial" w:cs="Arial"/>
          <w:sz w:val="24"/>
          <w:szCs w:val="24"/>
          <w:lang w:val="en-US"/>
        </w:rPr>
        <w:t>the failed</w:t>
      </w:r>
      <w:r w:rsidRPr="000430B2">
        <w:rPr>
          <w:rFonts w:ascii="Arial" w:hAnsi="Arial" w:cs="Arial"/>
          <w:sz w:val="24"/>
          <w:szCs w:val="24"/>
          <w:lang w:val="en-US"/>
        </w:rPr>
        <w:t xml:space="preserve"> </w:t>
      </w:r>
      <w:r w:rsidRPr="000430B2">
        <w:rPr>
          <w:rStyle w:val="hps"/>
          <w:rFonts w:ascii="Arial" w:hAnsi="Arial" w:cs="Arial"/>
          <w:sz w:val="24"/>
          <w:szCs w:val="24"/>
          <w:lang w:val="en-US"/>
        </w:rPr>
        <w:t>crime"</w:t>
      </w:r>
      <w:r w:rsidRPr="000430B2">
        <w:rPr>
          <w:rFonts w:ascii="Arial" w:hAnsi="Arial" w:cs="Arial"/>
          <w:sz w:val="24"/>
          <w:szCs w:val="24"/>
          <w:lang w:val="en-US"/>
        </w:rPr>
        <w:t xml:space="preserve">. </w:t>
      </w:r>
      <w:r w:rsidRPr="000430B2">
        <w:rPr>
          <w:rStyle w:val="hps"/>
          <w:rFonts w:ascii="Arial" w:hAnsi="Arial" w:cs="Arial"/>
          <w:sz w:val="24"/>
          <w:szCs w:val="24"/>
          <w:lang w:val="en-US"/>
        </w:rPr>
        <w:t>Under</w:t>
      </w:r>
      <w:r w:rsidRPr="000430B2">
        <w:rPr>
          <w:rFonts w:ascii="Arial" w:hAnsi="Arial" w:cs="Arial"/>
          <w:sz w:val="24"/>
          <w:szCs w:val="24"/>
          <w:lang w:val="en-US"/>
        </w:rPr>
        <w:t xml:space="preserve"> </w:t>
      </w:r>
      <w:r w:rsidRPr="000430B2">
        <w:rPr>
          <w:rStyle w:val="hps"/>
          <w:rFonts w:ascii="Arial" w:hAnsi="Arial" w:cs="Arial"/>
          <w:sz w:val="24"/>
          <w:szCs w:val="24"/>
          <w:lang w:val="en-US"/>
        </w:rPr>
        <w:t>this, in the</w:t>
      </w:r>
      <w:r w:rsidRPr="000430B2">
        <w:rPr>
          <w:rFonts w:ascii="Arial" w:hAnsi="Arial" w:cs="Arial"/>
          <w:sz w:val="24"/>
          <w:szCs w:val="24"/>
          <w:lang w:val="en-US"/>
        </w:rPr>
        <w:t xml:space="preserve"> </w:t>
      </w:r>
      <w:r w:rsidRPr="000430B2">
        <w:rPr>
          <w:rStyle w:val="hps"/>
          <w:rFonts w:ascii="Arial" w:hAnsi="Arial" w:cs="Arial"/>
          <w:sz w:val="24"/>
          <w:szCs w:val="24"/>
          <w:lang w:val="en-US"/>
        </w:rPr>
        <w:t>Venezuelan legal system</w:t>
      </w:r>
      <w:r w:rsidRPr="000430B2">
        <w:rPr>
          <w:rFonts w:ascii="Arial" w:hAnsi="Arial" w:cs="Arial"/>
          <w:sz w:val="24"/>
          <w:szCs w:val="24"/>
          <w:lang w:val="en-US"/>
        </w:rPr>
        <w:t xml:space="preserve"> </w:t>
      </w:r>
      <w:r w:rsidRPr="000430B2">
        <w:rPr>
          <w:rStyle w:val="hps"/>
          <w:rFonts w:ascii="Arial" w:hAnsi="Arial" w:cs="Arial"/>
          <w:sz w:val="24"/>
          <w:szCs w:val="24"/>
          <w:lang w:val="en-US"/>
        </w:rPr>
        <w:t>are punishable</w:t>
      </w:r>
      <w:r w:rsidRPr="000430B2">
        <w:rPr>
          <w:rFonts w:ascii="Arial" w:hAnsi="Arial" w:cs="Arial"/>
          <w:sz w:val="24"/>
          <w:szCs w:val="24"/>
          <w:lang w:val="en-US"/>
        </w:rPr>
        <w:t xml:space="preserve"> </w:t>
      </w:r>
      <w:r w:rsidRPr="000430B2">
        <w:rPr>
          <w:rStyle w:val="hps"/>
          <w:rFonts w:ascii="Arial" w:hAnsi="Arial" w:cs="Arial"/>
          <w:sz w:val="24"/>
          <w:szCs w:val="24"/>
          <w:lang w:val="en-US"/>
        </w:rPr>
        <w:t>offenses</w:t>
      </w:r>
      <w:r w:rsidRPr="000430B2">
        <w:rPr>
          <w:rFonts w:ascii="Arial" w:hAnsi="Arial" w:cs="Arial"/>
          <w:sz w:val="24"/>
          <w:szCs w:val="24"/>
          <w:lang w:val="en-US"/>
        </w:rPr>
        <w:t xml:space="preserve"> </w:t>
      </w:r>
      <w:r w:rsidR="00267ED9" w:rsidRPr="000430B2">
        <w:rPr>
          <w:rStyle w:val="hps"/>
          <w:rFonts w:ascii="Arial" w:hAnsi="Arial" w:cs="Arial"/>
          <w:sz w:val="24"/>
          <w:szCs w:val="24"/>
          <w:lang w:val="en-US"/>
        </w:rPr>
        <w:t xml:space="preserve">not only </w:t>
      </w:r>
      <w:r w:rsidRPr="000430B2">
        <w:rPr>
          <w:rStyle w:val="hps"/>
          <w:rFonts w:ascii="Arial" w:hAnsi="Arial" w:cs="Arial"/>
          <w:sz w:val="24"/>
          <w:szCs w:val="24"/>
          <w:lang w:val="en-US"/>
        </w:rPr>
        <w:t>when committed</w:t>
      </w:r>
      <w:r w:rsidRPr="000430B2">
        <w:rPr>
          <w:rFonts w:ascii="Arial" w:hAnsi="Arial" w:cs="Arial"/>
          <w:sz w:val="24"/>
          <w:szCs w:val="24"/>
          <w:lang w:val="en-US"/>
        </w:rPr>
        <w:t xml:space="preserve">, </w:t>
      </w:r>
      <w:r w:rsidRPr="000430B2">
        <w:rPr>
          <w:rStyle w:val="hps"/>
          <w:rFonts w:ascii="Arial" w:hAnsi="Arial" w:cs="Arial"/>
          <w:sz w:val="24"/>
          <w:szCs w:val="24"/>
          <w:lang w:val="en-US"/>
        </w:rPr>
        <w:t>but also</w:t>
      </w:r>
      <w:r w:rsidR="00267ED9" w:rsidRPr="000430B2">
        <w:rPr>
          <w:rStyle w:val="hps"/>
          <w:rFonts w:ascii="Arial" w:hAnsi="Arial" w:cs="Arial"/>
          <w:sz w:val="24"/>
          <w:szCs w:val="24"/>
          <w:lang w:val="en-US"/>
        </w:rPr>
        <w:t xml:space="preserve"> when attempted</w:t>
      </w:r>
      <w:r w:rsidRPr="000430B2">
        <w:rPr>
          <w:rFonts w:ascii="Arial" w:hAnsi="Arial" w:cs="Arial"/>
          <w:sz w:val="24"/>
          <w:szCs w:val="24"/>
          <w:lang w:val="en-US"/>
        </w:rPr>
        <w:t xml:space="preserve"> </w:t>
      </w:r>
      <w:r w:rsidRPr="000430B2">
        <w:rPr>
          <w:rStyle w:val="hps"/>
          <w:rFonts w:ascii="Arial" w:hAnsi="Arial" w:cs="Arial"/>
          <w:sz w:val="24"/>
          <w:szCs w:val="24"/>
          <w:lang w:val="en-US"/>
        </w:rPr>
        <w:t>or</w:t>
      </w:r>
      <w:r w:rsidRPr="000430B2">
        <w:rPr>
          <w:rFonts w:ascii="Arial" w:hAnsi="Arial" w:cs="Arial"/>
          <w:sz w:val="24"/>
          <w:szCs w:val="24"/>
          <w:lang w:val="en-US"/>
        </w:rPr>
        <w:t xml:space="preserve"> </w:t>
      </w:r>
      <w:r w:rsidRPr="000430B2">
        <w:rPr>
          <w:rStyle w:val="hps"/>
          <w:rFonts w:ascii="Arial" w:hAnsi="Arial" w:cs="Arial"/>
          <w:sz w:val="24"/>
          <w:szCs w:val="24"/>
          <w:lang w:val="en-US"/>
        </w:rPr>
        <w:t>frustrated.</w:t>
      </w:r>
      <w:r w:rsidRPr="000430B2">
        <w:rPr>
          <w:rFonts w:ascii="Arial" w:hAnsi="Arial" w:cs="Arial"/>
          <w:sz w:val="24"/>
          <w:szCs w:val="24"/>
          <w:lang w:val="en-US"/>
        </w:rPr>
        <w:t xml:space="preserve"> </w:t>
      </w:r>
      <w:r w:rsidRPr="000430B2">
        <w:rPr>
          <w:rStyle w:val="hps"/>
          <w:rFonts w:ascii="Arial" w:hAnsi="Arial" w:cs="Arial"/>
          <w:sz w:val="24"/>
          <w:szCs w:val="24"/>
          <w:lang w:val="en-US"/>
        </w:rPr>
        <w:t>From</w:t>
      </w:r>
      <w:r w:rsidRPr="000430B2">
        <w:rPr>
          <w:rFonts w:ascii="Arial" w:hAnsi="Arial" w:cs="Arial"/>
          <w:sz w:val="24"/>
          <w:szCs w:val="24"/>
          <w:lang w:val="en-US"/>
        </w:rPr>
        <w:t xml:space="preserve"> </w:t>
      </w:r>
      <w:r w:rsidRPr="000430B2">
        <w:rPr>
          <w:rStyle w:val="hps"/>
          <w:rFonts w:ascii="Arial" w:hAnsi="Arial" w:cs="Arial"/>
          <w:sz w:val="24"/>
          <w:szCs w:val="24"/>
          <w:lang w:val="en-US"/>
        </w:rPr>
        <w:t>this general provision</w:t>
      </w:r>
      <w:r w:rsidRPr="000430B2">
        <w:rPr>
          <w:rFonts w:ascii="Arial" w:hAnsi="Arial" w:cs="Arial"/>
          <w:sz w:val="24"/>
          <w:szCs w:val="24"/>
          <w:lang w:val="en-US"/>
        </w:rPr>
        <w:t xml:space="preserve">, </w:t>
      </w:r>
      <w:r w:rsidRPr="000430B2">
        <w:rPr>
          <w:rStyle w:val="hps"/>
          <w:rFonts w:ascii="Arial" w:hAnsi="Arial" w:cs="Arial"/>
          <w:sz w:val="24"/>
          <w:szCs w:val="24"/>
          <w:lang w:val="en-US"/>
        </w:rPr>
        <w:t xml:space="preserve">the intention </w:t>
      </w:r>
      <w:r w:rsidR="00267ED9" w:rsidRPr="000430B2">
        <w:rPr>
          <w:rStyle w:val="hps"/>
          <w:rFonts w:ascii="Arial" w:hAnsi="Arial" w:cs="Arial"/>
          <w:sz w:val="24"/>
          <w:szCs w:val="24"/>
          <w:lang w:val="en-US"/>
        </w:rPr>
        <w:t xml:space="preserve">or frustrating </w:t>
      </w:r>
      <w:r w:rsidRPr="000430B2">
        <w:rPr>
          <w:rStyle w:val="hps"/>
          <w:rFonts w:ascii="Arial" w:hAnsi="Arial" w:cs="Arial"/>
          <w:sz w:val="24"/>
          <w:szCs w:val="24"/>
          <w:lang w:val="en-US"/>
        </w:rPr>
        <w:t>of</w:t>
      </w:r>
      <w:r w:rsidRPr="000430B2">
        <w:rPr>
          <w:rFonts w:ascii="Arial" w:hAnsi="Arial" w:cs="Arial"/>
          <w:sz w:val="24"/>
          <w:szCs w:val="24"/>
          <w:lang w:val="en-US"/>
        </w:rPr>
        <w:t xml:space="preserve"> </w:t>
      </w:r>
      <w:r w:rsidRPr="000430B2">
        <w:rPr>
          <w:rStyle w:val="hps"/>
          <w:rFonts w:ascii="Arial" w:hAnsi="Arial" w:cs="Arial"/>
          <w:sz w:val="24"/>
          <w:szCs w:val="24"/>
          <w:lang w:val="en-US"/>
        </w:rPr>
        <w:t>torture</w:t>
      </w:r>
      <w:r w:rsidRPr="000430B2">
        <w:rPr>
          <w:rFonts w:ascii="Arial" w:hAnsi="Arial" w:cs="Arial"/>
          <w:sz w:val="24"/>
          <w:szCs w:val="24"/>
          <w:lang w:val="en-US"/>
        </w:rPr>
        <w:t xml:space="preserve"> </w:t>
      </w:r>
      <w:r w:rsidRPr="000430B2">
        <w:rPr>
          <w:rStyle w:val="hps"/>
          <w:rFonts w:ascii="Arial" w:hAnsi="Arial" w:cs="Arial"/>
          <w:sz w:val="24"/>
          <w:szCs w:val="24"/>
          <w:lang w:val="en-US"/>
        </w:rPr>
        <w:t>is punished</w:t>
      </w:r>
      <w:r w:rsidRPr="000430B2">
        <w:rPr>
          <w:rFonts w:ascii="Arial" w:hAnsi="Arial" w:cs="Arial"/>
          <w:sz w:val="24"/>
          <w:szCs w:val="24"/>
          <w:lang w:val="en-US"/>
        </w:rPr>
        <w:t xml:space="preserve"> </w:t>
      </w:r>
      <w:r w:rsidRPr="000430B2">
        <w:rPr>
          <w:rStyle w:val="hps"/>
          <w:rFonts w:ascii="Arial" w:hAnsi="Arial" w:cs="Arial"/>
          <w:sz w:val="24"/>
          <w:szCs w:val="24"/>
          <w:lang w:val="en-US"/>
        </w:rPr>
        <w:t>in</w:t>
      </w:r>
      <w:r w:rsidRPr="000430B2">
        <w:rPr>
          <w:rFonts w:ascii="Arial" w:hAnsi="Arial" w:cs="Arial"/>
          <w:sz w:val="24"/>
          <w:szCs w:val="24"/>
          <w:lang w:val="en-US"/>
        </w:rPr>
        <w:t xml:space="preserve"> </w:t>
      </w:r>
      <w:r w:rsidRPr="000430B2">
        <w:rPr>
          <w:rStyle w:val="hps"/>
          <w:rFonts w:ascii="Arial" w:hAnsi="Arial" w:cs="Arial"/>
          <w:sz w:val="24"/>
          <w:szCs w:val="24"/>
          <w:lang w:val="en-US"/>
        </w:rPr>
        <w:t>Venezuela</w:t>
      </w:r>
      <w:r w:rsidRPr="000430B2">
        <w:rPr>
          <w:rFonts w:ascii="Arial" w:hAnsi="Arial" w:cs="Arial"/>
          <w:sz w:val="24"/>
          <w:szCs w:val="24"/>
          <w:lang w:val="en-US"/>
        </w:rPr>
        <w:t xml:space="preserve">. </w:t>
      </w:r>
    </w:p>
    <w:p w:rsidR="00EA2BDF" w:rsidRPr="000430B2" w:rsidRDefault="009A767C" w:rsidP="009A767C">
      <w:pPr>
        <w:pStyle w:val="ListParagraph"/>
        <w:numPr>
          <w:ilvl w:val="0"/>
          <w:numId w:val="2"/>
        </w:numPr>
        <w:spacing w:line="360" w:lineRule="auto"/>
        <w:jc w:val="both"/>
        <w:rPr>
          <w:rFonts w:ascii="Arial" w:hAnsi="Arial" w:cs="Arial"/>
          <w:sz w:val="24"/>
          <w:szCs w:val="24"/>
          <w:lang w:val="en-US"/>
        </w:rPr>
      </w:pPr>
      <w:r w:rsidRPr="000430B2">
        <w:rPr>
          <w:rStyle w:val="hps"/>
          <w:rFonts w:ascii="Arial" w:hAnsi="Arial" w:cs="Arial"/>
          <w:sz w:val="24"/>
          <w:szCs w:val="24"/>
          <w:lang w:val="en-US"/>
        </w:rPr>
        <w:t>T</w:t>
      </w:r>
      <w:r w:rsidR="00FA0846" w:rsidRPr="000430B2">
        <w:rPr>
          <w:rStyle w:val="hps"/>
          <w:rFonts w:ascii="Arial" w:hAnsi="Arial" w:cs="Arial"/>
          <w:sz w:val="24"/>
          <w:szCs w:val="24"/>
          <w:lang w:val="en-US"/>
        </w:rPr>
        <w:t>he crime of</w:t>
      </w:r>
      <w:r w:rsidR="00FA0846" w:rsidRPr="000430B2">
        <w:rPr>
          <w:rFonts w:ascii="Arial" w:hAnsi="Arial" w:cs="Arial"/>
          <w:sz w:val="24"/>
          <w:szCs w:val="24"/>
          <w:lang w:val="en-US"/>
        </w:rPr>
        <w:t xml:space="preserve"> </w:t>
      </w:r>
      <w:r w:rsidR="00FA0846" w:rsidRPr="000430B2">
        <w:rPr>
          <w:rStyle w:val="hps"/>
          <w:rFonts w:ascii="Arial" w:hAnsi="Arial" w:cs="Arial"/>
          <w:sz w:val="24"/>
          <w:szCs w:val="24"/>
          <w:lang w:val="en-US"/>
        </w:rPr>
        <w:t>torture</w:t>
      </w:r>
      <w:r w:rsidR="00FA0846" w:rsidRPr="000430B2">
        <w:rPr>
          <w:rFonts w:ascii="Arial" w:hAnsi="Arial" w:cs="Arial"/>
          <w:sz w:val="24"/>
          <w:szCs w:val="24"/>
          <w:lang w:val="en-US"/>
        </w:rPr>
        <w:t xml:space="preserve"> </w:t>
      </w:r>
      <w:r w:rsidR="00FA0846" w:rsidRPr="000430B2">
        <w:rPr>
          <w:rStyle w:val="hps"/>
          <w:rFonts w:ascii="Arial" w:hAnsi="Arial" w:cs="Arial"/>
          <w:sz w:val="24"/>
          <w:szCs w:val="24"/>
          <w:lang w:val="en-US"/>
        </w:rPr>
        <w:t>provided</w:t>
      </w:r>
      <w:r w:rsidR="00FA0846" w:rsidRPr="000430B2">
        <w:rPr>
          <w:rFonts w:ascii="Arial" w:hAnsi="Arial" w:cs="Arial"/>
          <w:sz w:val="24"/>
          <w:szCs w:val="24"/>
          <w:lang w:val="en-US"/>
        </w:rPr>
        <w:t xml:space="preserve"> </w:t>
      </w:r>
      <w:r w:rsidR="00FA0846" w:rsidRPr="000430B2">
        <w:rPr>
          <w:rStyle w:val="hps"/>
          <w:rFonts w:ascii="Arial" w:hAnsi="Arial" w:cs="Arial"/>
          <w:sz w:val="24"/>
          <w:szCs w:val="24"/>
          <w:lang w:val="en-US"/>
        </w:rPr>
        <w:t>and punishable under</w:t>
      </w:r>
      <w:r w:rsidR="00FA0846" w:rsidRPr="000430B2">
        <w:rPr>
          <w:rFonts w:ascii="Arial" w:hAnsi="Arial" w:cs="Arial"/>
          <w:sz w:val="24"/>
          <w:szCs w:val="24"/>
          <w:lang w:val="en-US"/>
        </w:rPr>
        <w:t xml:space="preserve"> </w:t>
      </w:r>
      <w:r w:rsidR="00FA0846" w:rsidRPr="000430B2">
        <w:rPr>
          <w:rStyle w:val="hps"/>
          <w:rFonts w:ascii="Arial" w:hAnsi="Arial" w:cs="Arial"/>
          <w:sz w:val="24"/>
          <w:szCs w:val="24"/>
          <w:lang w:val="en-US"/>
        </w:rPr>
        <w:t>Article 17</w:t>
      </w:r>
      <w:r w:rsidR="00FA0846" w:rsidRPr="000430B2">
        <w:rPr>
          <w:rFonts w:ascii="Arial" w:hAnsi="Arial" w:cs="Arial"/>
          <w:sz w:val="24"/>
          <w:szCs w:val="24"/>
          <w:lang w:val="en-US"/>
        </w:rPr>
        <w:t xml:space="preserve"> </w:t>
      </w:r>
      <w:r w:rsidR="00FA0846" w:rsidRPr="000430B2">
        <w:rPr>
          <w:rStyle w:val="hps"/>
          <w:rFonts w:ascii="Arial" w:hAnsi="Arial" w:cs="Arial"/>
          <w:sz w:val="24"/>
          <w:szCs w:val="24"/>
          <w:lang w:val="en-US"/>
        </w:rPr>
        <w:t>of the Special Law</w:t>
      </w:r>
      <w:r w:rsidR="00FA0846" w:rsidRPr="000430B2">
        <w:rPr>
          <w:rFonts w:ascii="Arial" w:hAnsi="Arial" w:cs="Arial"/>
          <w:sz w:val="24"/>
          <w:szCs w:val="24"/>
          <w:lang w:val="en-US"/>
        </w:rPr>
        <w:t xml:space="preserve"> </w:t>
      </w:r>
      <w:r w:rsidR="00FA0846" w:rsidRPr="000430B2">
        <w:rPr>
          <w:rStyle w:val="hps"/>
          <w:rFonts w:ascii="Arial" w:hAnsi="Arial" w:cs="Arial"/>
          <w:sz w:val="24"/>
          <w:szCs w:val="24"/>
          <w:lang w:val="en-US"/>
        </w:rPr>
        <w:t>to Prevent and</w:t>
      </w:r>
      <w:r w:rsidR="00FA0846" w:rsidRPr="000430B2">
        <w:rPr>
          <w:rFonts w:ascii="Arial" w:hAnsi="Arial" w:cs="Arial"/>
          <w:sz w:val="24"/>
          <w:szCs w:val="24"/>
          <w:lang w:val="en-US"/>
        </w:rPr>
        <w:t xml:space="preserve"> </w:t>
      </w:r>
      <w:r w:rsidR="00FA0846" w:rsidRPr="000430B2">
        <w:rPr>
          <w:rStyle w:val="hps"/>
          <w:rFonts w:ascii="Arial" w:hAnsi="Arial" w:cs="Arial"/>
          <w:sz w:val="24"/>
          <w:szCs w:val="24"/>
          <w:lang w:val="en-US"/>
        </w:rPr>
        <w:t>Punish Torture and</w:t>
      </w:r>
      <w:r w:rsidR="00FA0846" w:rsidRPr="000430B2">
        <w:rPr>
          <w:rFonts w:ascii="Arial" w:hAnsi="Arial" w:cs="Arial"/>
          <w:sz w:val="24"/>
          <w:szCs w:val="24"/>
          <w:lang w:val="en-US"/>
        </w:rPr>
        <w:t xml:space="preserve"> </w:t>
      </w:r>
      <w:r w:rsidR="00FA0846" w:rsidRPr="000430B2">
        <w:rPr>
          <w:rStyle w:val="hps"/>
          <w:rFonts w:ascii="Arial" w:hAnsi="Arial" w:cs="Arial"/>
          <w:sz w:val="24"/>
          <w:szCs w:val="24"/>
          <w:lang w:val="en-US"/>
        </w:rPr>
        <w:t>Other Cruel</w:t>
      </w:r>
      <w:r w:rsidR="00FA0846" w:rsidRPr="000430B2">
        <w:rPr>
          <w:rFonts w:ascii="Arial" w:hAnsi="Arial" w:cs="Arial"/>
          <w:sz w:val="24"/>
          <w:szCs w:val="24"/>
          <w:lang w:val="en-US"/>
        </w:rPr>
        <w:t xml:space="preserve">, Inhuman </w:t>
      </w:r>
      <w:r w:rsidR="00FA0846" w:rsidRPr="000430B2">
        <w:rPr>
          <w:rStyle w:val="hps"/>
          <w:rFonts w:ascii="Arial" w:hAnsi="Arial" w:cs="Arial"/>
          <w:sz w:val="24"/>
          <w:szCs w:val="24"/>
          <w:lang w:val="en-US"/>
        </w:rPr>
        <w:t>and</w:t>
      </w:r>
      <w:r w:rsidR="00FA0846" w:rsidRPr="000430B2">
        <w:rPr>
          <w:rFonts w:ascii="Arial" w:hAnsi="Arial" w:cs="Arial"/>
          <w:sz w:val="24"/>
          <w:szCs w:val="24"/>
          <w:lang w:val="en-US"/>
        </w:rPr>
        <w:t xml:space="preserve"> </w:t>
      </w:r>
      <w:r w:rsidR="00FA0846" w:rsidRPr="000430B2">
        <w:rPr>
          <w:rStyle w:val="hps"/>
          <w:rFonts w:ascii="Arial" w:hAnsi="Arial" w:cs="Arial"/>
          <w:sz w:val="24"/>
          <w:szCs w:val="24"/>
          <w:lang w:val="en-US"/>
        </w:rPr>
        <w:t>Degrading</w:t>
      </w:r>
      <w:r w:rsidR="00EA2BDF" w:rsidRPr="000430B2">
        <w:rPr>
          <w:rStyle w:val="hps"/>
          <w:rFonts w:ascii="Arial" w:hAnsi="Arial" w:cs="Arial"/>
          <w:sz w:val="24"/>
          <w:szCs w:val="24"/>
          <w:lang w:val="en-US"/>
        </w:rPr>
        <w:t xml:space="preserve"> Treatments,</w:t>
      </w:r>
      <w:r w:rsidR="00FA0846" w:rsidRPr="000430B2">
        <w:rPr>
          <w:rFonts w:ascii="Arial" w:hAnsi="Arial" w:cs="Arial"/>
          <w:sz w:val="24"/>
          <w:szCs w:val="24"/>
          <w:lang w:val="en-US"/>
        </w:rPr>
        <w:t xml:space="preserve"> </w:t>
      </w:r>
      <w:r w:rsidR="00FA0846" w:rsidRPr="000430B2">
        <w:rPr>
          <w:rStyle w:val="hps"/>
          <w:rFonts w:ascii="Arial" w:hAnsi="Arial" w:cs="Arial"/>
          <w:sz w:val="24"/>
          <w:szCs w:val="24"/>
          <w:lang w:val="en-US"/>
        </w:rPr>
        <w:t>is a</w:t>
      </w:r>
      <w:r w:rsidR="00FA0846" w:rsidRPr="000430B2">
        <w:rPr>
          <w:rFonts w:ascii="Arial" w:hAnsi="Arial" w:cs="Arial"/>
          <w:sz w:val="24"/>
          <w:szCs w:val="24"/>
          <w:lang w:val="en-US"/>
        </w:rPr>
        <w:t xml:space="preserve"> </w:t>
      </w:r>
      <w:r w:rsidR="00FA0846" w:rsidRPr="000430B2">
        <w:rPr>
          <w:rStyle w:val="hps"/>
          <w:rFonts w:ascii="Arial" w:hAnsi="Arial" w:cs="Arial"/>
          <w:sz w:val="24"/>
          <w:szCs w:val="24"/>
          <w:lang w:val="en-US"/>
        </w:rPr>
        <w:t>crime</w:t>
      </w:r>
      <w:r w:rsidR="00FA0846" w:rsidRPr="000430B2">
        <w:rPr>
          <w:rFonts w:ascii="Arial" w:hAnsi="Arial" w:cs="Arial"/>
          <w:sz w:val="24"/>
          <w:szCs w:val="24"/>
          <w:lang w:val="en-US"/>
        </w:rPr>
        <w:t xml:space="preserve"> </w:t>
      </w:r>
      <w:r w:rsidR="00EA2BDF" w:rsidRPr="000430B2">
        <w:rPr>
          <w:rFonts w:ascii="Arial" w:hAnsi="Arial" w:cs="Arial"/>
          <w:sz w:val="24"/>
          <w:szCs w:val="24"/>
          <w:lang w:val="en-US"/>
        </w:rPr>
        <w:t xml:space="preserve">with </w:t>
      </w:r>
      <w:r w:rsidR="00FA0846" w:rsidRPr="000430B2">
        <w:rPr>
          <w:rStyle w:val="hps"/>
          <w:rFonts w:ascii="Arial" w:hAnsi="Arial" w:cs="Arial"/>
          <w:sz w:val="24"/>
          <w:szCs w:val="24"/>
          <w:lang w:val="en-US"/>
        </w:rPr>
        <w:t>victim</w:t>
      </w:r>
      <w:r w:rsidR="00FA0846" w:rsidRPr="000430B2">
        <w:rPr>
          <w:rFonts w:ascii="Arial" w:hAnsi="Arial" w:cs="Arial"/>
          <w:sz w:val="24"/>
          <w:szCs w:val="24"/>
          <w:lang w:val="en-US"/>
        </w:rPr>
        <w:t xml:space="preserve"> </w:t>
      </w:r>
      <w:r w:rsidR="00FA0846" w:rsidRPr="000430B2">
        <w:rPr>
          <w:rStyle w:val="hps"/>
          <w:rFonts w:ascii="Arial" w:hAnsi="Arial" w:cs="Arial"/>
          <w:sz w:val="24"/>
          <w:szCs w:val="24"/>
          <w:lang w:val="en-US"/>
        </w:rPr>
        <w:t>and</w:t>
      </w:r>
      <w:r w:rsidR="00FA0846" w:rsidRPr="000430B2">
        <w:rPr>
          <w:rFonts w:ascii="Arial" w:hAnsi="Arial" w:cs="Arial"/>
          <w:sz w:val="24"/>
          <w:szCs w:val="24"/>
          <w:lang w:val="en-US"/>
        </w:rPr>
        <w:t xml:space="preserve"> </w:t>
      </w:r>
      <w:r w:rsidR="00FA0846" w:rsidRPr="000430B2">
        <w:rPr>
          <w:rStyle w:val="hps"/>
          <w:rFonts w:ascii="Arial" w:hAnsi="Arial" w:cs="Arial"/>
          <w:sz w:val="24"/>
          <w:szCs w:val="24"/>
          <w:lang w:val="en-US"/>
        </w:rPr>
        <w:t>victimizer</w:t>
      </w:r>
      <w:r w:rsidR="00FA0846" w:rsidRPr="000430B2">
        <w:rPr>
          <w:rFonts w:ascii="Arial" w:hAnsi="Arial" w:cs="Arial"/>
          <w:sz w:val="24"/>
          <w:szCs w:val="24"/>
          <w:lang w:val="en-US"/>
        </w:rPr>
        <w:t xml:space="preserve"> </w:t>
      </w:r>
      <w:r w:rsidR="00FA0846" w:rsidRPr="000430B2">
        <w:rPr>
          <w:rStyle w:val="hps"/>
          <w:rFonts w:ascii="Arial" w:hAnsi="Arial" w:cs="Arial"/>
          <w:sz w:val="24"/>
          <w:szCs w:val="24"/>
          <w:lang w:val="en-US"/>
        </w:rPr>
        <w:t>well determined</w:t>
      </w:r>
      <w:r w:rsidR="00FA0846" w:rsidRPr="000430B2">
        <w:rPr>
          <w:rFonts w:ascii="Arial" w:hAnsi="Arial" w:cs="Arial"/>
          <w:sz w:val="24"/>
          <w:szCs w:val="24"/>
          <w:lang w:val="en-US"/>
        </w:rPr>
        <w:t xml:space="preserve">, </w:t>
      </w:r>
      <w:r w:rsidR="00FA0846" w:rsidRPr="000430B2">
        <w:rPr>
          <w:rStyle w:val="hps"/>
          <w:rFonts w:ascii="Arial" w:hAnsi="Arial" w:cs="Arial"/>
          <w:sz w:val="24"/>
          <w:szCs w:val="24"/>
          <w:lang w:val="en-US"/>
        </w:rPr>
        <w:t>thus</w:t>
      </w:r>
      <w:r w:rsidR="00FA0846" w:rsidRPr="000430B2">
        <w:rPr>
          <w:rFonts w:ascii="Arial" w:hAnsi="Arial" w:cs="Arial"/>
          <w:sz w:val="24"/>
          <w:szCs w:val="24"/>
          <w:lang w:val="en-US"/>
        </w:rPr>
        <w:t xml:space="preserve">, victims must </w:t>
      </w:r>
      <w:r w:rsidR="00FA0846" w:rsidRPr="000430B2">
        <w:rPr>
          <w:rStyle w:val="hps"/>
          <w:rFonts w:ascii="Arial" w:hAnsi="Arial" w:cs="Arial"/>
          <w:sz w:val="24"/>
          <w:szCs w:val="24"/>
          <w:lang w:val="en-US"/>
        </w:rPr>
        <w:t>be under</w:t>
      </w:r>
      <w:r w:rsidR="00FA0846" w:rsidRPr="000430B2">
        <w:rPr>
          <w:rFonts w:ascii="Arial" w:hAnsi="Arial" w:cs="Arial"/>
          <w:sz w:val="24"/>
          <w:szCs w:val="24"/>
          <w:lang w:val="en-US"/>
        </w:rPr>
        <w:t xml:space="preserve"> </w:t>
      </w:r>
      <w:r w:rsidR="00FA0846" w:rsidRPr="000430B2">
        <w:rPr>
          <w:rStyle w:val="hps"/>
          <w:rFonts w:ascii="Arial" w:hAnsi="Arial" w:cs="Arial"/>
          <w:sz w:val="24"/>
          <w:szCs w:val="24"/>
          <w:lang w:val="en-US"/>
        </w:rPr>
        <w:t>the</w:t>
      </w:r>
      <w:r w:rsidR="00FA0846" w:rsidRPr="000430B2">
        <w:rPr>
          <w:rFonts w:ascii="Arial" w:hAnsi="Arial" w:cs="Arial"/>
          <w:sz w:val="24"/>
          <w:szCs w:val="24"/>
          <w:lang w:val="en-US"/>
        </w:rPr>
        <w:t xml:space="preserve"> </w:t>
      </w:r>
      <w:r w:rsidR="00FA0846" w:rsidRPr="000430B2">
        <w:rPr>
          <w:rStyle w:val="hps"/>
          <w:rFonts w:ascii="Arial" w:hAnsi="Arial" w:cs="Arial"/>
          <w:sz w:val="24"/>
          <w:szCs w:val="24"/>
          <w:lang w:val="en-US"/>
        </w:rPr>
        <w:t>custody</w:t>
      </w:r>
      <w:r w:rsidR="00FA0846" w:rsidRPr="000430B2">
        <w:rPr>
          <w:rFonts w:ascii="Arial" w:hAnsi="Arial" w:cs="Arial"/>
          <w:sz w:val="24"/>
          <w:szCs w:val="24"/>
          <w:lang w:val="en-US"/>
        </w:rPr>
        <w:t xml:space="preserve"> </w:t>
      </w:r>
      <w:r w:rsidR="00FA0846" w:rsidRPr="000430B2">
        <w:rPr>
          <w:rStyle w:val="hps"/>
          <w:rFonts w:ascii="Arial" w:hAnsi="Arial" w:cs="Arial"/>
          <w:sz w:val="24"/>
          <w:szCs w:val="24"/>
          <w:lang w:val="en-US"/>
        </w:rPr>
        <w:t>of public officials,</w:t>
      </w:r>
      <w:r w:rsidR="00FA0846" w:rsidRPr="000430B2">
        <w:rPr>
          <w:rFonts w:ascii="Arial" w:hAnsi="Arial" w:cs="Arial"/>
          <w:sz w:val="24"/>
          <w:szCs w:val="24"/>
          <w:lang w:val="en-US"/>
        </w:rPr>
        <w:t xml:space="preserve"> </w:t>
      </w:r>
      <w:r w:rsidR="00FA0846" w:rsidRPr="000430B2">
        <w:rPr>
          <w:rStyle w:val="hps"/>
          <w:rFonts w:ascii="Arial" w:hAnsi="Arial" w:cs="Arial"/>
          <w:sz w:val="24"/>
          <w:szCs w:val="24"/>
          <w:lang w:val="en-US"/>
        </w:rPr>
        <w:t>as contained</w:t>
      </w:r>
      <w:r w:rsidR="00FA0846" w:rsidRPr="000430B2">
        <w:rPr>
          <w:rFonts w:ascii="Arial" w:hAnsi="Arial" w:cs="Arial"/>
          <w:sz w:val="24"/>
          <w:szCs w:val="24"/>
          <w:lang w:val="en-US"/>
        </w:rPr>
        <w:t xml:space="preserve"> </w:t>
      </w:r>
      <w:r w:rsidR="00FA0846" w:rsidRPr="000430B2">
        <w:rPr>
          <w:rStyle w:val="hps"/>
          <w:rFonts w:ascii="Arial" w:hAnsi="Arial" w:cs="Arial"/>
          <w:sz w:val="24"/>
          <w:szCs w:val="24"/>
          <w:lang w:val="en-US"/>
        </w:rPr>
        <w:t>in the said</w:t>
      </w:r>
      <w:r w:rsidR="00FA0846" w:rsidRPr="000430B2">
        <w:rPr>
          <w:rFonts w:ascii="Arial" w:hAnsi="Arial" w:cs="Arial"/>
          <w:sz w:val="24"/>
          <w:szCs w:val="24"/>
          <w:lang w:val="en-US"/>
        </w:rPr>
        <w:t xml:space="preserve"> </w:t>
      </w:r>
      <w:r w:rsidR="00FA0846" w:rsidRPr="000430B2">
        <w:rPr>
          <w:rStyle w:val="hps"/>
          <w:rFonts w:ascii="Arial" w:hAnsi="Arial" w:cs="Arial"/>
          <w:sz w:val="24"/>
          <w:szCs w:val="24"/>
          <w:lang w:val="en-US"/>
        </w:rPr>
        <w:t>legal provision</w:t>
      </w:r>
      <w:r w:rsidR="00FA0846" w:rsidRPr="000430B2">
        <w:rPr>
          <w:rFonts w:ascii="Arial" w:hAnsi="Arial" w:cs="Arial"/>
          <w:sz w:val="24"/>
          <w:szCs w:val="24"/>
          <w:lang w:val="en-US"/>
        </w:rPr>
        <w:t xml:space="preserve">; </w:t>
      </w:r>
      <w:r w:rsidR="00FA0846" w:rsidRPr="000430B2">
        <w:rPr>
          <w:rStyle w:val="hps"/>
          <w:rFonts w:ascii="Arial" w:hAnsi="Arial" w:cs="Arial"/>
          <w:sz w:val="24"/>
          <w:szCs w:val="24"/>
          <w:lang w:val="en-US"/>
        </w:rPr>
        <w:t>additionally, the</w:t>
      </w:r>
      <w:r w:rsidR="00FA0846" w:rsidRPr="000430B2">
        <w:rPr>
          <w:rFonts w:ascii="Arial" w:hAnsi="Arial" w:cs="Arial"/>
          <w:sz w:val="24"/>
          <w:szCs w:val="24"/>
          <w:lang w:val="en-US"/>
        </w:rPr>
        <w:t xml:space="preserve"> </w:t>
      </w:r>
      <w:r w:rsidR="00EA2BDF" w:rsidRPr="000430B2">
        <w:rPr>
          <w:rFonts w:ascii="Arial" w:hAnsi="Arial" w:cs="Arial"/>
          <w:sz w:val="24"/>
          <w:szCs w:val="24"/>
          <w:lang w:val="en-US"/>
        </w:rPr>
        <w:t xml:space="preserve">aforementioned </w:t>
      </w:r>
      <w:r w:rsidR="00FA0846" w:rsidRPr="000430B2">
        <w:rPr>
          <w:rStyle w:val="hps"/>
          <w:rFonts w:ascii="Arial" w:hAnsi="Arial" w:cs="Arial"/>
          <w:sz w:val="24"/>
          <w:szCs w:val="24"/>
          <w:lang w:val="en-US"/>
        </w:rPr>
        <w:t>Special Law</w:t>
      </w:r>
      <w:r w:rsidR="00FA0846" w:rsidRPr="000430B2">
        <w:rPr>
          <w:rFonts w:ascii="Arial" w:hAnsi="Arial" w:cs="Arial"/>
          <w:sz w:val="24"/>
          <w:szCs w:val="24"/>
          <w:lang w:val="en-US"/>
        </w:rPr>
        <w:t xml:space="preserve"> </w:t>
      </w:r>
      <w:r w:rsidR="00FA0846" w:rsidRPr="000430B2">
        <w:rPr>
          <w:rStyle w:val="hps"/>
          <w:rFonts w:ascii="Arial" w:hAnsi="Arial" w:cs="Arial"/>
          <w:sz w:val="24"/>
          <w:szCs w:val="24"/>
          <w:lang w:val="en-US"/>
        </w:rPr>
        <w:t>fits</w:t>
      </w:r>
      <w:r w:rsidR="00FA0846" w:rsidRPr="000430B2">
        <w:rPr>
          <w:rFonts w:ascii="Arial" w:hAnsi="Arial" w:cs="Arial"/>
          <w:sz w:val="24"/>
          <w:szCs w:val="24"/>
          <w:lang w:val="en-US"/>
        </w:rPr>
        <w:t xml:space="preserve"> </w:t>
      </w:r>
      <w:r w:rsidR="00FA0846" w:rsidRPr="000430B2">
        <w:rPr>
          <w:rStyle w:val="hps"/>
          <w:rFonts w:ascii="Arial" w:hAnsi="Arial" w:cs="Arial"/>
          <w:sz w:val="24"/>
          <w:szCs w:val="24"/>
          <w:lang w:val="en-US"/>
        </w:rPr>
        <w:t>the conduct of those</w:t>
      </w:r>
      <w:r w:rsidR="00FA0846" w:rsidRPr="000430B2">
        <w:rPr>
          <w:rFonts w:ascii="Arial" w:hAnsi="Arial" w:cs="Arial"/>
          <w:sz w:val="24"/>
          <w:szCs w:val="24"/>
          <w:lang w:val="en-US"/>
        </w:rPr>
        <w:t xml:space="preserve"> </w:t>
      </w:r>
      <w:r w:rsidR="00FA0846" w:rsidRPr="000430B2">
        <w:rPr>
          <w:rStyle w:val="hps"/>
          <w:rFonts w:ascii="Arial" w:hAnsi="Arial" w:cs="Arial"/>
          <w:sz w:val="24"/>
          <w:szCs w:val="24"/>
          <w:lang w:val="en-US"/>
        </w:rPr>
        <w:t>officials</w:t>
      </w:r>
      <w:r w:rsidR="00FA0846" w:rsidRPr="000430B2">
        <w:rPr>
          <w:rFonts w:ascii="Arial" w:hAnsi="Arial" w:cs="Arial"/>
          <w:sz w:val="24"/>
          <w:szCs w:val="24"/>
          <w:lang w:val="en-US"/>
        </w:rPr>
        <w:t xml:space="preserve"> </w:t>
      </w:r>
      <w:r w:rsidR="00EA2BDF" w:rsidRPr="000430B2">
        <w:rPr>
          <w:rStyle w:val="hps"/>
          <w:rFonts w:ascii="Arial" w:hAnsi="Arial" w:cs="Arial"/>
          <w:sz w:val="24"/>
          <w:szCs w:val="24"/>
          <w:lang w:val="en-US"/>
        </w:rPr>
        <w:t>which harm</w:t>
      </w:r>
      <w:r w:rsidR="00FA0846" w:rsidRPr="000430B2">
        <w:rPr>
          <w:rStyle w:val="hps"/>
          <w:rFonts w:ascii="Arial" w:hAnsi="Arial" w:cs="Arial"/>
          <w:sz w:val="24"/>
          <w:szCs w:val="24"/>
          <w:lang w:val="en-US"/>
        </w:rPr>
        <w:t xml:space="preserve"> the physical</w:t>
      </w:r>
      <w:r w:rsidR="00FA0846" w:rsidRPr="000430B2">
        <w:rPr>
          <w:rFonts w:ascii="Arial" w:hAnsi="Arial" w:cs="Arial"/>
          <w:sz w:val="24"/>
          <w:szCs w:val="24"/>
          <w:lang w:val="en-US"/>
        </w:rPr>
        <w:t xml:space="preserve">, mental or </w:t>
      </w:r>
      <w:r w:rsidR="00FA0846" w:rsidRPr="000430B2">
        <w:rPr>
          <w:rStyle w:val="hps"/>
          <w:rFonts w:ascii="Arial" w:hAnsi="Arial" w:cs="Arial"/>
          <w:sz w:val="24"/>
          <w:szCs w:val="24"/>
          <w:lang w:val="en-US"/>
        </w:rPr>
        <w:t>moral</w:t>
      </w:r>
      <w:r w:rsidR="00FA0846" w:rsidRPr="000430B2">
        <w:rPr>
          <w:rFonts w:ascii="Arial" w:hAnsi="Arial" w:cs="Arial"/>
          <w:sz w:val="24"/>
          <w:szCs w:val="24"/>
          <w:lang w:val="en-US"/>
        </w:rPr>
        <w:t xml:space="preserve"> </w:t>
      </w:r>
      <w:r w:rsidR="00FA0846" w:rsidRPr="000430B2">
        <w:rPr>
          <w:rStyle w:val="hps"/>
          <w:rFonts w:ascii="Arial" w:hAnsi="Arial" w:cs="Arial"/>
          <w:sz w:val="24"/>
          <w:szCs w:val="24"/>
          <w:lang w:val="en-US"/>
        </w:rPr>
        <w:t>integrity of</w:t>
      </w:r>
      <w:r w:rsidR="00FA0846" w:rsidRPr="000430B2">
        <w:rPr>
          <w:rFonts w:ascii="Arial" w:hAnsi="Arial" w:cs="Arial"/>
          <w:sz w:val="24"/>
          <w:szCs w:val="24"/>
          <w:lang w:val="en-US"/>
        </w:rPr>
        <w:t xml:space="preserve"> </w:t>
      </w:r>
      <w:r w:rsidR="00FA0846" w:rsidRPr="000430B2">
        <w:rPr>
          <w:rStyle w:val="hps"/>
          <w:rFonts w:ascii="Arial" w:hAnsi="Arial" w:cs="Arial"/>
          <w:sz w:val="24"/>
          <w:szCs w:val="24"/>
          <w:lang w:val="en-US"/>
        </w:rPr>
        <w:t>persons not</w:t>
      </w:r>
      <w:r w:rsidR="00FA0846" w:rsidRPr="000430B2">
        <w:rPr>
          <w:rFonts w:ascii="Arial" w:hAnsi="Arial" w:cs="Arial"/>
          <w:sz w:val="24"/>
          <w:szCs w:val="24"/>
          <w:lang w:val="en-US"/>
        </w:rPr>
        <w:t xml:space="preserve"> </w:t>
      </w:r>
      <w:r w:rsidR="00FA0846" w:rsidRPr="000430B2">
        <w:rPr>
          <w:rStyle w:val="hps"/>
          <w:rFonts w:ascii="Arial" w:hAnsi="Arial" w:cs="Arial"/>
          <w:sz w:val="24"/>
          <w:szCs w:val="24"/>
          <w:lang w:val="en-US"/>
        </w:rPr>
        <w:t>in their custody</w:t>
      </w:r>
      <w:r w:rsidR="00FA0846" w:rsidRPr="000430B2">
        <w:rPr>
          <w:rFonts w:ascii="Arial" w:hAnsi="Arial" w:cs="Arial"/>
          <w:sz w:val="24"/>
          <w:szCs w:val="24"/>
          <w:lang w:val="en-US"/>
        </w:rPr>
        <w:t xml:space="preserve">, </w:t>
      </w:r>
      <w:r w:rsidR="00FA0846" w:rsidRPr="000430B2">
        <w:rPr>
          <w:rStyle w:val="hps"/>
          <w:rFonts w:ascii="Arial" w:hAnsi="Arial" w:cs="Arial"/>
          <w:sz w:val="24"/>
          <w:szCs w:val="24"/>
          <w:lang w:val="en-US"/>
        </w:rPr>
        <w:t>in other similar</w:t>
      </w:r>
      <w:r w:rsidR="00FA0846" w:rsidRPr="000430B2">
        <w:rPr>
          <w:rFonts w:ascii="Arial" w:hAnsi="Arial" w:cs="Arial"/>
          <w:sz w:val="24"/>
          <w:szCs w:val="24"/>
          <w:lang w:val="en-US"/>
        </w:rPr>
        <w:t xml:space="preserve"> </w:t>
      </w:r>
      <w:r w:rsidR="00FA0846" w:rsidRPr="000430B2">
        <w:rPr>
          <w:rStyle w:val="hps"/>
          <w:rFonts w:ascii="Arial" w:hAnsi="Arial" w:cs="Arial"/>
          <w:sz w:val="24"/>
          <w:szCs w:val="24"/>
          <w:lang w:val="en-US"/>
        </w:rPr>
        <w:t>crimes,</w:t>
      </w:r>
      <w:r w:rsidR="00FA0846" w:rsidRPr="000430B2">
        <w:rPr>
          <w:rFonts w:ascii="Arial" w:hAnsi="Arial" w:cs="Arial"/>
          <w:sz w:val="24"/>
          <w:szCs w:val="24"/>
          <w:lang w:val="en-US"/>
        </w:rPr>
        <w:t xml:space="preserve"> </w:t>
      </w:r>
      <w:r w:rsidR="00FA0846" w:rsidRPr="000430B2">
        <w:rPr>
          <w:rStyle w:val="hps"/>
          <w:rFonts w:ascii="Arial" w:hAnsi="Arial" w:cs="Arial"/>
          <w:sz w:val="24"/>
          <w:szCs w:val="24"/>
          <w:lang w:val="en-US"/>
        </w:rPr>
        <w:t>thus</w:t>
      </w:r>
      <w:r w:rsidR="00FA0846" w:rsidRPr="000430B2">
        <w:rPr>
          <w:rFonts w:ascii="Arial" w:hAnsi="Arial" w:cs="Arial"/>
          <w:sz w:val="24"/>
          <w:szCs w:val="24"/>
          <w:lang w:val="en-US"/>
        </w:rPr>
        <w:t xml:space="preserve">, Articles </w:t>
      </w:r>
      <w:r w:rsidR="00FA0846" w:rsidRPr="000430B2">
        <w:rPr>
          <w:rStyle w:val="hps"/>
          <w:rFonts w:ascii="Arial" w:hAnsi="Arial" w:cs="Arial"/>
          <w:sz w:val="24"/>
          <w:szCs w:val="24"/>
          <w:lang w:val="en-US"/>
        </w:rPr>
        <w:t>18</w:t>
      </w:r>
      <w:r w:rsidR="00FA0846" w:rsidRPr="000430B2">
        <w:rPr>
          <w:rFonts w:ascii="Arial" w:hAnsi="Arial" w:cs="Arial"/>
          <w:sz w:val="24"/>
          <w:szCs w:val="24"/>
          <w:lang w:val="en-US"/>
        </w:rPr>
        <w:t xml:space="preserve"> </w:t>
      </w:r>
      <w:r w:rsidR="00FA0846" w:rsidRPr="000430B2">
        <w:rPr>
          <w:rStyle w:val="hps"/>
          <w:rFonts w:ascii="Arial" w:hAnsi="Arial" w:cs="Arial"/>
          <w:sz w:val="24"/>
          <w:szCs w:val="24"/>
          <w:lang w:val="en-US"/>
        </w:rPr>
        <w:t>and 21 of the</w:t>
      </w:r>
      <w:r w:rsidR="00FA0846" w:rsidRPr="000430B2">
        <w:rPr>
          <w:rFonts w:ascii="Arial" w:hAnsi="Arial" w:cs="Arial"/>
          <w:sz w:val="24"/>
          <w:szCs w:val="24"/>
          <w:lang w:val="en-US"/>
        </w:rPr>
        <w:t xml:space="preserve"> </w:t>
      </w:r>
      <w:r w:rsidR="00EA2BDF" w:rsidRPr="000430B2">
        <w:rPr>
          <w:rStyle w:val="hps"/>
          <w:rFonts w:ascii="Arial" w:hAnsi="Arial" w:cs="Arial"/>
          <w:sz w:val="24"/>
          <w:szCs w:val="24"/>
          <w:lang w:val="en-US"/>
        </w:rPr>
        <w:t>Law against</w:t>
      </w:r>
      <w:r w:rsidR="00FA0846" w:rsidRPr="000430B2">
        <w:rPr>
          <w:rFonts w:ascii="Arial" w:hAnsi="Arial" w:cs="Arial"/>
          <w:sz w:val="24"/>
          <w:szCs w:val="24"/>
          <w:lang w:val="en-US"/>
        </w:rPr>
        <w:t xml:space="preserve"> </w:t>
      </w:r>
      <w:r w:rsidR="00FA0846" w:rsidRPr="000430B2">
        <w:rPr>
          <w:rStyle w:val="hps"/>
          <w:rFonts w:ascii="Arial" w:hAnsi="Arial" w:cs="Arial"/>
          <w:sz w:val="24"/>
          <w:szCs w:val="24"/>
          <w:lang w:val="en-US"/>
        </w:rPr>
        <w:t>torture</w:t>
      </w:r>
      <w:r w:rsidR="00EA2BDF" w:rsidRPr="000430B2">
        <w:rPr>
          <w:rFonts w:ascii="Arial" w:hAnsi="Arial" w:cs="Arial"/>
          <w:sz w:val="24"/>
          <w:szCs w:val="24"/>
          <w:lang w:val="en-US"/>
        </w:rPr>
        <w:t>,</w:t>
      </w:r>
      <w:r w:rsidR="00FA0846" w:rsidRPr="000430B2">
        <w:rPr>
          <w:rFonts w:ascii="Arial" w:hAnsi="Arial" w:cs="Arial"/>
          <w:sz w:val="24"/>
          <w:szCs w:val="24"/>
          <w:lang w:val="en-US"/>
        </w:rPr>
        <w:t xml:space="preserve"> </w:t>
      </w:r>
      <w:r w:rsidR="00FA0846" w:rsidRPr="000430B2">
        <w:rPr>
          <w:rStyle w:val="hps"/>
          <w:rFonts w:ascii="Arial" w:hAnsi="Arial" w:cs="Arial"/>
          <w:sz w:val="24"/>
          <w:szCs w:val="24"/>
          <w:lang w:val="en-US"/>
        </w:rPr>
        <w:t>establish</w:t>
      </w:r>
      <w:r w:rsidR="00FA0846" w:rsidRPr="000430B2">
        <w:rPr>
          <w:rFonts w:ascii="Arial" w:hAnsi="Arial" w:cs="Arial"/>
          <w:sz w:val="24"/>
          <w:szCs w:val="24"/>
          <w:lang w:val="en-US"/>
        </w:rPr>
        <w:t xml:space="preserve"> </w:t>
      </w:r>
      <w:r w:rsidR="00FA0846" w:rsidRPr="000430B2">
        <w:rPr>
          <w:rStyle w:val="hps"/>
          <w:rFonts w:ascii="Arial" w:hAnsi="Arial" w:cs="Arial"/>
          <w:sz w:val="24"/>
          <w:szCs w:val="24"/>
          <w:lang w:val="en-US"/>
        </w:rPr>
        <w:t>offenses</w:t>
      </w:r>
      <w:r w:rsidR="00FA0846" w:rsidRPr="000430B2">
        <w:rPr>
          <w:rFonts w:ascii="Arial" w:hAnsi="Arial" w:cs="Arial"/>
          <w:sz w:val="24"/>
          <w:szCs w:val="24"/>
          <w:lang w:val="en-US"/>
        </w:rPr>
        <w:t xml:space="preserve"> </w:t>
      </w:r>
      <w:r w:rsidR="00EA2BDF" w:rsidRPr="000430B2">
        <w:rPr>
          <w:rFonts w:ascii="Arial" w:hAnsi="Arial" w:cs="Arial"/>
          <w:sz w:val="24"/>
          <w:szCs w:val="24"/>
          <w:lang w:val="en-US"/>
        </w:rPr>
        <w:t xml:space="preserve">of Cruel </w:t>
      </w:r>
      <w:r w:rsidR="00FA0846" w:rsidRPr="000430B2">
        <w:rPr>
          <w:rStyle w:val="hps"/>
          <w:rFonts w:ascii="Arial" w:hAnsi="Arial" w:cs="Arial"/>
          <w:sz w:val="24"/>
          <w:szCs w:val="24"/>
          <w:lang w:val="en-US"/>
        </w:rPr>
        <w:t>and</w:t>
      </w:r>
      <w:r w:rsidR="00FA0846" w:rsidRPr="000430B2">
        <w:rPr>
          <w:rFonts w:ascii="Arial" w:hAnsi="Arial" w:cs="Arial"/>
          <w:sz w:val="24"/>
          <w:szCs w:val="24"/>
          <w:lang w:val="en-US"/>
        </w:rPr>
        <w:t xml:space="preserve"> </w:t>
      </w:r>
      <w:r w:rsidR="00FA0846" w:rsidRPr="000430B2">
        <w:rPr>
          <w:rStyle w:val="hps"/>
          <w:rFonts w:ascii="Arial" w:hAnsi="Arial" w:cs="Arial"/>
          <w:sz w:val="24"/>
          <w:szCs w:val="24"/>
          <w:lang w:val="en-US"/>
        </w:rPr>
        <w:t>Inhuman</w:t>
      </w:r>
      <w:r w:rsidR="00FA0846" w:rsidRPr="000430B2">
        <w:rPr>
          <w:rFonts w:ascii="Arial" w:hAnsi="Arial" w:cs="Arial"/>
          <w:sz w:val="24"/>
          <w:szCs w:val="24"/>
          <w:lang w:val="en-US"/>
        </w:rPr>
        <w:t xml:space="preserve"> </w:t>
      </w:r>
      <w:r w:rsidR="00FA0846" w:rsidRPr="000430B2">
        <w:rPr>
          <w:rStyle w:val="hps"/>
          <w:rFonts w:ascii="Arial" w:hAnsi="Arial" w:cs="Arial"/>
          <w:sz w:val="24"/>
          <w:szCs w:val="24"/>
          <w:lang w:val="en-US"/>
        </w:rPr>
        <w:t>Treatment</w:t>
      </w:r>
      <w:r w:rsidR="00FA0846" w:rsidRPr="000430B2">
        <w:rPr>
          <w:rFonts w:ascii="Arial" w:hAnsi="Arial" w:cs="Arial"/>
          <w:sz w:val="24"/>
          <w:szCs w:val="24"/>
          <w:lang w:val="en-US"/>
        </w:rPr>
        <w:t xml:space="preserve"> </w:t>
      </w:r>
      <w:r w:rsidR="00FA0846" w:rsidRPr="000430B2">
        <w:rPr>
          <w:rStyle w:val="hps"/>
          <w:rFonts w:ascii="Arial" w:hAnsi="Arial" w:cs="Arial"/>
          <w:sz w:val="24"/>
          <w:szCs w:val="24"/>
          <w:lang w:val="en-US"/>
        </w:rPr>
        <w:t>or Degrading</w:t>
      </w:r>
      <w:r w:rsidR="00FA0846" w:rsidRPr="000430B2">
        <w:rPr>
          <w:rFonts w:ascii="Arial" w:hAnsi="Arial" w:cs="Arial"/>
          <w:sz w:val="24"/>
          <w:szCs w:val="24"/>
          <w:lang w:val="en-US"/>
        </w:rPr>
        <w:t xml:space="preserve"> </w:t>
      </w:r>
      <w:r w:rsidR="00FA0846" w:rsidRPr="000430B2">
        <w:rPr>
          <w:rStyle w:val="hps"/>
          <w:rFonts w:ascii="Arial" w:hAnsi="Arial" w:cs="Arial"/>
          <w:sz w:val="24"/>
          <w:szCs w:val="24"/>
          <w:lang w:val="en-US"/>
        </w:rPr>
        <w:t>Treatment</w:t>
      </w:r>
      <w:r w:rsidR="00FA0846" w:rsidRPr="000430B2">
        <w:rPr>
          <w:rFonts w:ascii="Arial" w:hAnsi="Arial" w:cs="Arial"/>
          <w:sz w:val="24"/>
          <w:szCs w:val="24"/>
          <w:lang w:val="en-US"/>
        </w:rPr>
        <w:t>,</w:t>
      </w:r>
      <w:r w:rsidR="00EA2BDF" w:rsidRPr="000430B2">
        <w:rPr>
          <w:rFonts w:ascii="Arial" w:hAnsi="Arial" w:cs="Arial"/>
          <w:sz w:val="24"/>
          <w:szCs w:val="24"/>
          <w:lang w:val="en-US"/>
        </w:rPr>
        <w:t xml:space="preserve"> whose a</w:t>
      </w:r>
      <w:r w:rsidR="00FA0846" w:rsidRPr="000430B2">
        <w:rPr>
          <w:rFonts w:ascii="Arial" w:hAnsi="Arial" w:cs="Arial"/>
          <w:sz w:val="24"/>
          <w:szCs w:val="24"/>
          <w:lang w:val="en-US"/>
        </w:rPr>
        <w:t xml:space="preserve">rticles </w:t>
      </w:r>
      <w:r w:rsidR="00FA0846" w:rsidRPr="000430B2">
        <w:rPr>
          <w:rStyle w:val="hps"/>
          <w:rFonts w:ascii="Arial" w:hAnsi="Arial" w:cs="Arial"/>
          <w:sz w:val="24"/>
          <w:szCs w:val="24"/>
          <w:lang w:val="en-US"/>
        </w:rPr>
        <w:t>state that</w:t>
      </w:r>
      <w:r w:rsidR="00FA0846" w:rsidRPr="000430B2">
        <w:rPr>
          <w:rFonts w:ascii="Arial" w:hAnsi="Arial" w:cs="Arial"/>
          <w:sz w:val="24"/>
          <w:szCs w:val="24"/>
          <w:lang w:val="en-US"/>
        </w:rPr>
        <w:t xml:space="preserve"> </w:t>
      </w:r>
      <w:r w:rsidR="00FA0846" w:rsidRPr="000430B2">
        <w:rPr>
          <w:rStyle w:val="hps"/>
          <w:rFonts w:ascii="Arial" w:hAnsi="Arial" w:cs="Arial"/>
          <w:sz w:val="24"/>
          <w:szCs w:val="24"/>
          <w:lang w:val="en-US"/>
        </w:rPr>
        <w:t>can</w:t>
      </w:r>
      <w:r w:rsidR="00FA0846" w:rsidRPr="000430B2">
        <w:rPr>
          <w:rFonts w:ascii="Arial" w:hAnsi="Arial" w:cs="Arial"/>
          <w:sz w:val="24"/>
          <w:szCs w:val="24"/>
          <w:lang w:val="en-US"/>
        </w:rPr>
        <w:t xml:space="preserve"> </w:t>
      </w:r>
      <w:r w:rsidR="00FA0846" w:rsidRPr="000430B2">
        <w:rPr>
          <w:rStyle w:val="hps"/>
          <w:rFonts w:ascii="Arial" w:hAnsi="Arial" w:cs="Arial"/>
          <w:sz w:val="24"/>
          <w:szCs w:val="24"/>
          <w:lang w:val="en-US"/>
        </w:rPr>
        <w:t>be committed against</w:t>
      </w:r>
      <w:r w:rsidR="00FA0846" w:rsidRPr="000430B2">
        <w:rPr>
          <w:rFonts w:ascii="Arial" w:hAnsi="Arial" w:cs="Arial"/>
          <w:sz w:val="24"/>
          <w:szCs w:val="24"/>
          <w:lang w:val="en-US"/>
        </w:rPr>
        <w:t xml:space="preserve"> </w:t>
      </w:r>
      <w:r w:rsidR="00FA0846" w:rsidRPr="000430B2">
        <w:rPr>
          <w:rStyle w:val="hps"/>
          <w:rFonts w:ascii="Arial" w:hAnsi="Arial" w:cs="Arial"/>
          <w:sz w:val="24"/>
          <w:szCs w:val="24"/>
          <w:lang w:val="en-US"/>
        </w:rPr>
        <w:t>individuals</w:t>
      </w:r>
      <w:r w:rsidR="00FA0846" w:rsidRPr="000430B2">
        <w:rPr>
          <w:rFonts w:ascii="Arial" w:hAnsi="Arial" w:cs="Arial"/>
          <w:sz w:val="24"/>
          <w:szCs w:val="24"/>
          <w:lang w:val="en-US"/>
        </w:rPr>
        <w:t xml:space="preserve"> </w:t>
      </w:r>
      <w:r w:rsidR="00FA0846" w:rsidRPr="000430B2">
        <w:rPr>
          <w:rStyle w:val="hps"/>
          <w:rFonts w:ascii="Arial" w:hAnsi="Arial" w:cs="Arial"/>
          <w:sz w:val="24"/>
          <w:szCs w:val="24"/>
          <w:lang w:val="en-US"/>
        </w:rPr>
        <w:t>whether or</w:t>
      </w:r>
      <w:r w:rsidR="00FA0846" w:rsidRPr="000430B2">
        <w:rPr>
          <w:rFonts w:ascii="Arial" w:hAnsi="Arial" w:cs="Arial"/>
          <w:sz w:val="24"/>
          <w:szCs w:val="24"/>
          <w:lang w:val="en-US"/>
        </w:rPr>
        <w:t xml:space="preserve"> </w:t>
      </w:r>
      <w:r w:rsidR="00FA0846" w:rsidRPr="000430B2">
        <w:rPr>
          <w:rStyle w:val="hps"/>
          <w:rFonts w:ascii="Arial" w:hAnsi="Arial" w:cs="Arial"/>
          <w:sz w:val="24"/>
          <w:szCs w:val="24"/>
          <w:lang w:val="en-US"/>
        </w:rPr>
        <w:t>not</w:t>
      </w:r>
      <w:r w:rsidR="00FA0846" w:rsidRPr="000430B2">
        <w:rPr>
          <w:rFonts w:ascii="Arial" w:hAnsi="Arial" w:cs="Arial"/>
          <w:sz w:val="24"/>
          <w:szCs w:val="24"/>
          <w:lang w:val="en-US"/>
        </w:rPr>
        <w:t xml:space="preserve"> </w:t>
      </w:r>
      <w:r w:rsidR="00FA0846" w:rsidRPr="000430B2">
        <w:rPr>
          <w:rStyle w:val="hps"/>
          <w:rFonts w:ascii="Arial" w:hAnsi="Arial" w:cs="Arial"/>
          <w:sz w:val="24"/>
          <w:szCs w:val="24"/>
          <w:lang w:val="en-US"/>
        </w:rPr>
        <w:t>subject</w:t>
      </w:r>
      <w:r w:rsidR="00FA0846" w:rsidRPr="000430B2">
        <w:rPr>
          <w:rFonts w:ascii="Arial" w:hAnsi="Arial" w:cs="Arial"/>
          <w:sz w:val="24"/>
          <w:szCs w:val="24"/>
          <w:lang w:val="en-US"/>
        </w:rPr>
        <w:t xml:space="preserve"> </w:t>
      </w:r>
      <w:r w:rsidR="00FA0846" w:rsidRPr="000430B2">
        <w:rPr>
          <w:rStyle w:val="hps"/>
          <w:rFonts w:ascii="Arial" w:hAnsi="Arial" w:cs="Arial"/>
          <w:sz w:val="24"/>
          <w:szCs w:val="24"/>
          <w:lang w:val="en-US"/>
        </w:rPr>
        <w:t>to imprisonment</w:t>
      </w:r>
      <w:r w:rsidR="00FA0846" w:rsidRPr="000430B2">
        <w:rPr>
          <w:rFonts w:ascii="Arial" w:hAnsi="Arial" w:cs="Arial"/>
          <w:sz w:val="24"/>
          <w:szCs w:val="24"/>
          <w:lang w:val="en-US"/>
        </w:rPr>
        <w:t xml:space="preserve">. </w:t>
      </w:r>
      <w:r w:rsidR="00FA0846" w:rsidRPr="000430B2">
        <w:rPr>
          <w:rStyle w:val="hps"/>
          <w:rFonts w:ascii="Arial" w:hAnsi="Arial" w:cs="Arial"/>
          <w:sz w:val="24"/>
          <w:szCs w:val="24"/>
          <w:lang w:val="en-US"/>
        </w:rPr>
        <w:t>In this regard</w:t>
      </w:r>
      <w:r w:rsidR="00FA0846" w:rsidRPr="000430B2">
        <w:rPr>
          <w:rFonts w:ascii="Arial" w:hAnsi="Arial" w:cs="Arial"/>
          <w:sz w:val="24"/>
          <w:szCs w:val="24"/>
          <w:lang w:val="en-US"/>
        </w:rPr>
        <w:t xml:space="preserve">, it is </w:t>
      </w:r>
      <w:r w:rsidR="00FA0846" w:rsidRPr="000430B2">
        <w:rPr>
          <w:rStyle w:val="hps"/>
          <w:rFonts w:ascii="Arial" w:hAnsi="Arial" w:cs="Arial"/>
          <w:sz w:val="24"/>
          <w:szCs w:val="24"/>
          <w:lang w:val="en-US"/>
        </w:rPr>
        <w:t>worth noting that</w:t>
      </w:r>
      <w:r w:rsidR="00FA0846" w:rsidRPr="000430B2">
        <w:rPr>
          <w:rFonts w:ascii="Arial" w:hAnsi="Arial" w:cs="Arial"/>
          <w:sz w:val="24"/>
          <w:szCs w:val="24"/>
          <w:lang w:val="en-US"/>
        </w:rPr>
        <w:t xml:space="preserve"> </w:t>
      </w:r>
      <w:r w:rsidR="00FA0846" w:rsidRPr="000430B2">
        <w:rPr>
          <w:rStyle w:val="hps"/>
          <w:rFonts w:ascii="Arial" w:hAnsi="Arial" w:cs="Arial"/>
          <w:sz w:val="24"/>
          <w:szCs w:val="24"/>
          <w:lang w:val="en-US"/>
        </w:rPr>
        <w:t>the aforementioned</w:t>
      </w:r>
      <w:r w:rsidR="00EA2BDF" w:rsidRPr="000430B2">
        <w:rPr>
          <w:rStyle w:val="hps"/>
          <w:rFonts w:ascii="Arial" w:hAnsi="Arial" w:cs="Arial"/>
          <w:sz w:val="24"/>
          <w:szCs w:val="24"/>
          <w:lang w:val="en-US"/>
        </w:rPr>
        <w:t xml:space="preserve"> articles</w:t>
      </w:r>
      <w:r w:rsidR="00FA0846" w:rsidRPr="000430B2">
        <w:rPr>
          <w:rFonts w:ascii="Arial" w:hAnsi="Arial" w:cs="Arial"/>
          <w:sz w:val="24"/>
          <w:szCs w:val="24"/>
          <w:lang w:val="en-US"/>
        </w:rPr>
        <w:t xml:space="preserve"> </w:t>
      </w:r>
      <w:r w:rsidR="00FA0846" w:rsidRPr="000430B2">
        <w:rPr>
          <w:rStyle w:val="hps"/>
          <w:rFonts w:ascii="Arial" w:hAnsi="Arial" w:cs="Arial"/>
          <w:sz w:val="24"/>
          <w:szCs w:val="24"/>
          <w:lang w:val="en-US"/>
        </w:rPr>
        <w:t>evidence the</w:t>
      </w:r>
      <w:r w:rsidR="00FA0846" w:rsidRPr="000430B2">
        <w:rPr>
          <w:rFonts w:ascii="Arial" w:hAnsi="Arial" w:cs="Arial"/>
          <w:sz w:val="24"/>
          <w:szCs w:val="24"/>
          <w:lang w:val="en-US"/>
        </w:rPr>
        <w:t xml:space="preserve"> </w:t>
      </w:r>
      <w:r w:rsidR="00FA0846" w:rsidRPr="000430B2">
        <w:rPr>
          <w:rStyle w:val="hps"/>
          <w:rFonts w:ascii="Arial" w:hAnsi="Arial" w:cs="Arial"/>
          <w:sz w:val="24"/>
          <w:szCs w:val="24"/>
          <w:lang w:val="en-US"/>
        </w:rPr>
        <w:t>intention of the legislature</w:t>
      </w:r>
      <w:r w:rsidR="00FA0846" w:rsidRPr="000430B2">
        <w:rPr>
          <w:rFonts w:ascii="Arial" w:hAnsi="Arial" w:cs="Arial"/>
          <w:sz w:val="24"/>
          <w:szCs w:val="24"/>
          <w:lang w:val="en-US"/>
        </w:rPr>
        <w:t xml:space="preserve"> </w:t>
      </w:r>
      <w:r w:rsidR="00FA0846" w:rsidRPr="000430B2">
        <w:rPr>
          <w:rStyle w:val="hps"/>
          <w:rFonts w:ascii="Arial" w:hAnsi="Arial" w:cs="Arial"/>
          <w:sz w:val="24"/>
          <w:szCs w:val="24"/>
          <w:lang w:val="en-US"/>
        </w:rPr>
        <w:t>to extend the</w:t>
      </w:r>
      <w:r w:rsidR="00FA0846" w:rsidRPr="000430B2">
        <w:rPr>
          <w:rFonts w:ascii="Arial" w:hAnsi="Arial" w:cs="Arial"/>
          <w:sz w:val="24"/>
          <w:szCs w:val="24"/>
          <w:lang w:val="en-US"/>
        </w:rPr>
        <w:t xml:space="preserve"> </w:t>
      </w:r>
      <w:r w:rsidR="00FA0846" w:rsidRPr="000430B2">
        <w:rPr>
          <w:rStyle w:val="hps"/>
          <w:rFonts w:ascii="Arial" w:hAnsi="Arial" w:cs="Arial"/>
          <w:sz w:val="24"/>
          <w:szCs w:val="24"/>
          <w:lang w:val="en-US"/>
        </w:rPr>
        <w:t>scope of</w:t>
      </w:r>
      <w:r w:rsidR="00FA0846" w:rsidRPr="000430B2">
        <w:rPr>
          <w:rFonts w:ascii="Arial" w:hAnsi="Arial" w:cs="Arial"/>
          <w:sz w:val="24"/>
          <w:szCs w:val="24"/>
          <w:lang w:val="en-US"/>
        </w:rPr>
        <w:t xml:space="preserve"> </w:t>
      </w:r>
      <w:r w:rsidR="00FA0846" w:rsidRPr="000430B2">
        <w:rPr>
          <w:rStyle w:val="hps"/>
          <w:rFonts w:ascii="Arial" w:hAnsi="Arial" w:cs="Arial"/>
          <w:sz w:val="24"/>
          <w:szCs w:val="24"/>
          <w:lang w:val="en-US"/>
        </w:rPr>
        <w:t>these offenses</w:t>
      </w:r>
      <w:r w:rsidR="00FA0846" w:rsidRPr="000430B2">
        <w:rPr>
          <w:rFonts w:ascii="Arial" w:hAnsi="Arial" w:cs="Arial"/>
          <w:sz w:val="24"/>
          <w:szCs w:val="24"/>
          <w:lang w:val="en-US"/>
        </w:rPr>
        <w:t xml:space="preserve">, </w:t>
      </w:r>
      <w:r w:rsidR="00EA2BDF" w:rsidRPr="000430B2">
        <w:rPr>
          <w:rFonts w:ascii="Arial" w:hAnsi="Arial" w:cs="Arial"/>
          <w:sz w:val="24"/>
          <w:szCs w:val="24"/>
          <w:lang w:val="en-US"/>
        </w:rPr>
        <w:t xml:space="preserve">seen that </w:t>
      </w:r>
      <w:r w:rsidR="00FA0846" w:rsidRPr="000430B2">
        <w:rPr>
          <w:rStyle w:val="hps"/>
          <w:rFonts w:ascii="Arial" w:hAnsi="Arial" w:cs="Arial"/>
          <w:sz w:val="24"/>
          <w:szCs w:val="24"/>
          <w:lang w:val="en-US"/>
        </w:rPr>
        <w:t>the penalties</w:t>
      </w:r>
      <w:r w:rsidR="00EA2BDF" w:rsidRPr="000430B2">
        <w:rPr>
          <w:rStyle w:val="hps"/>
          <w:rFonts w:ascii="Arial" w:hAnsi="Arial" w:cs="Arial"/>
          <w:sz w:val="24"/>
          <w:szCs w:val="24"/>
          <w:lang w:val="en-US"/>
        </w:rPr>
        <w:t xml:space="preserve"> </w:t>
      </w:r>
      <w:r w:rsidR="00FA0846" w:rsidRPr="000430B2">
        <w:rPr>
          <w:rStyle w:val="hps"/>
          <w:rFonts w:ascii="Arial" w:hAnsi="Arial" w:cs="Arial"/>
          <w:sz w:val="24"/>
          <w:szCs w:val="24"/>
          <w:lang w:val="en-US"/>
        </w:rPr>
        <w:t>mentioned</w:t>
      </w:r>
      <w:r w:rsidR="00FA0846" w:rsidRPr="000430B2">
        <w:rPr>
          <w:rFonts w:ascii="Arial" w:hAnsi="Arial" w:cs="Arial"/>
          <w:sz w:val="24"/>
          <w:szCs w:val="24"/>
          <w:lang w:val="en-US"/>
        </w:rPr>
        <w:t xml:space="preserve"> </w:t>
      </w:r>
      <w:r w:rsidR="00EA2BDF" w:rsidRPr="000430B2">
        <w:rPr>
          <w:rFonts w:ascii="Arial" w:hAnsi="Arial" w:cs="Arial"/>
          <w:sz w:val="24"/>
          <w:szCs w:val="24"/>
          <w:lang w:val="en-US"/>
        </w:rPr>
        <w:t xml:space="preserve">in </w:t>
      </w:r>
      <w:r w:rsidR="00FA0846" w:rsidRPr="000430B2">
        <w:rPr>
          <w:rStyle w:val="hps"/>
          <w:rFonts w:ascii="Arial" w:hAnsi="Arial" w:cs="Arial"/>
          <w:sz w:val="24"/>
          <w:szCs w:val="24"/>
          <w:lang w:val="en-US"/>
        </w:rPr>
        <w:t>Article 18</w:t>
      </w:r>
      <w:r w:rsidR="00FA0846" w:rsidRPr="000430B2">
        <w:rPr>
          <w:rFonts w:ascii="Arial" w:hAnsi="Arial" w:cs="Arial"/>
          <w:sz w:val="24"/>
          <w:szCs w:val="24"/>
          <w:lang w:val="en-US"/>
        </w:rPr>
        <w:t xml:space="preserve">, </w:t>
      </w:r>
      <w:r w:rsidR="00FA0846" w:rsidRPr="000430B2">
        <w:rPr>
          <w:rStyle w:val="hps"/>
          <w:rFonts w:ascii="Arial" w:hAnsi="Arial" w:cs="Arial"/>
          <w:sz w:val="24"/>
          <w:szCs w:val="24"/>
          <w:lang w:val="en-US"/>
        </w:rPr>
        <w:t>with respect to Article</w:t>
      </w:r>
      <w:r w:rsidR="00FA0846" w:rsidRPr="000430B2">
        <w:rPr>
          <w:rFonts w:ascii="Arial" w:hAnsi="Arial" w:cs="Arial"/>
          <w:sz w:val="24"/>
          <w:szCs w:val="24"/>
          <w:lang w:val="en-US"/>
        </w:rPr>
        <w:t xml:space="preserve"> </w:t>
      </w:r>
      <w:r w:rsidR="00FA0846" w:rsidRPr="000430B2">
        <w:rPr>
          <w:rStyle w:val="hps"/>
          <w:rFonts w:ascii="Arial" w:hAnsi="Arial" w:cs="Arial"/>
          <w:sz w:val="24"/>
          <w:szCs w:val="24"/>
          <w:lang w:val="en-US"/>
        </w:rPr>
        <w:t>17</w:t>
      </w:r>
      <w:r w:rsidR="00FA0846" w:rsidRPr="000430B2">
        <w:rPr>
          <w:rFonts w:ascii="Arial" w:hAnsi="Arial" w:cs="Arial"/>
          <w:sz w:val="24"/>
          <w:szCs w:val="24"/>
          <w:lang w:val="en-US"/>
        </w:rPr>
        <w:t xml:space="preserve">, are similar. </w:t>
      </w:r>
    </w:p>
    <w:p w:rsidR="00F62D0A" w:rsidRPr="000430B2" w:rsidRDefault="00FA0846" w:rsidP="009A767C">
      <w:pPr>
        <w:pStyle w:val="ListParagraph"/>
        <w:numPr>
          <w:ilvl w:val="0"/>
          <w:numId w:val="2"/>
        </w:numPr>
        <w:spacing w:line="360" w:lineRule="auto"/>
        <w:jc w:val="both"/>
        <w:rPr>
          <w:rStyle w:val="hps"/>
          <w:rFonts w:ascii="Arial" w:hAnsi="Arial" w:cs="Arial"/>
          <w:sz w:val="24"/>
          <w:szCs w:val="24"/>
          <w:lang w:val="en-US"/>
        </w:rPr>
      </w:pPr>
      <w:r w:rsidRPr="000430B2">
        <w:rPr>
          <w:rStyle w:val="hps"/>
          <w:rFonts w:ascii="Arial" w:hAnsi="Arial" w:cs="Arial"/>
          <w:sz w:val="24"/>
          <w:szCs w:val="24"/>
          <w:lang w:val="en-US"/>
        </w:rPr>
        <w:lastRenderedPageBreak/>
        <w:t>Then</w:t>
      </w:r>
      <w:r w:rsidRPr="000430B2">
        <w:rPr>
          <w:rFonts w:ascii="Arial" w:hAnsi="Arial" w:cs="Arial"/>
          <w:sz w:val="24"/>
          <w:szCs w:val="24"/>
          <w:lang w:val="en-US"/>
        </w:rPr>
        <w:t xml:space="preserve">, it </w:t>
      </w:r>
      <w:r w:rsidRPr="000430B2">
        <w:rPr>
          <w:rStyle w:val="hps"/>
          <w:rFonts w:ascii="Arial" w:hAnsi="Arial" w:cs="Arial"/>
          <w:sz w:val="24"/>
          <w:szCs w:val="24"/>
          <w:lang w:val="en-US"/>
        </w:rPr>
        <w:t>should be emphasized that</w:t>
      </w:r>
      <w:r w:rsidRPr="000430B2">
        <w:rPr>
          <w:rFonts w:ascii="Arial" w:hAnsi="Arial" w:cs="Arial"/>
          <w:sz w:val="24"/>
          <w:szCs w:val="24"/>
          <w:lang w:val="en-US"/>
        </w:rPr>
        <w:t xml:space="preserve">, according to Article </w:t>
      </w:r>
      <w:r w:rsidRPr="000430B2">
        <w:rPr>
          <w:rStyle w:val="hps"/>
          <w:rFonts w:ascii="Arial" w:hAnsi="Arial" w:cs="Arial"/>
          <w:sz w:val="24"/>
          <w:szCs w:val="24"/>
          <w:lang w:val="en-US"/>
        </w:rPr>
        <w:t>5.2</w:t>
      </w:r>
      <w:r w:rsidRPr="000430B2">
        <w:rPr>
          <w:rFonts w:ascii="Arial" w:hAnsi="Arial" w:cs="Arial"/>
          <w:sz w:val="24"/>
          <w:szCs w:val="24"/>
          <w:lang w:val="en-US"/>
        </w:rPr>
        <w:t xml:space="preserve"> </w:t>
      </w:r>
      <w:r w:rsidRPr="000430B2">
        <w:rPr>
          <w:rStyle w:val="hps"/>
          <w:rFonts w:ascii="Arial" w:hAnsi="Arial" w:cs="Arial"/>
          <w:sz w:val="24"/>
          <w:szCs w:val="24"/>
          <w:lang w:val="en-US"/>
        </w:rPr>
        <w:t>of the said</w:t>
      </w:r>
      <w:r w:rsidRPr="000430B2">
        <w:rPr>
          <w:rFonts w:ascii="Arial" w:hAnsi="Arial" w:cs="Arial"/>
          <w:sz w:val="24"/>
          <w:szCs w:val="24"/>
          <w:lang w:val="en-US"/>
        </w:rPr>
        <w:t xml:space="preserve"> </w:t>
      </w:r>
      <w:r w:rsidRPr="000430B2">
        <w:rPr>
          <w:rStyle w:val="hps"/>
          <w:rFonts w:ascii="Arial" w:hAnsi="Arial" w:cs="Arial"/>
          <w:sz w:val="24"/>
          <w:szCs w:val="24"/>
          <w:lang w:val="en-US"/>
        </w:rPr>
        <w:t>Special Law</w:t>
      </w:r>
      <w:r w:rsidRPr="000430B2">
        <w:rPr>
          <w:rFonts w:ascii="Arial" w:hAnsi="Arial" w:cs="Arial"/>
          <w:sz w:val="24"/>
          <w:szCs w:val="24"/>
          <w:lang w:val="en-US"/>
        </w:rPr>
        <w:t xml:space="preserve">, the crime of </w:t>
      </w:r>
      <w:r w:rsidRPr="000430B2">
        <w:rPr>
          <w:rStyle w:val="hps"/>
          <w:rFonts w:ascii="Arial" w:hAnsi="Arial" w:cs="Arial"/>
          <w:sz w:val="24"/>
          <w:szCs w:val="24"/>
          <w:lang w:val="en-US"/>
        </w:rPr>
        <w:t>torture</w:t>
      </w:r>
      <w:r w:rsidRPr="000430B2">
        <w:rPr>
          <w:rFonts w:ascii="Arial" w:hAnsi="Arial" w:cs="Arial"/>
          <w:sz w:val="24"/>
          <w:szCs w:val="24"/>
          <w:lang w:val="en-US"/>
        </w:rPr>
        <w:t xml:space="preserve"> </w:t>
      </w:r>
      <w:r w:rsidRPr="000430B2">
        <w:rPr>
          <w:rStyle w:val="hps"/>
          <w:rFonts w:ascii="Arial" w:hAnsi="Arial" w:cs="Arial"/>
          <w:sz w:val="24"/>
          <w:szCs w:val="24"/>
          <w:lang w:val="en-US"/>
        </w:rPr>
        <w:t>can be</w:t>
      </w:r>
      <w:r w:rsidRPr="000430B2">
        <w:rPr>
          <w:rFonts w:ascii="Arial" w:hAnsi="Arial" w:cs="Arial"/>
          <w:sz w:val="24"/>
          <w:szCs w:val="24"/>
          <w:lang w:val="en-US"/>
        </w:rPr>
        <w:t xml:space="preserve"> </w:t>
      </w:r>
      <w:r w:rsidRPr="000430B2">
        <w:rPr>
          <w:rStyle w:val="hps"/>
          <w:rFonts w:ascii="Arial" w:hAnsi="Arial" w:cs="Arial"/>
          <w:sz w:val="24"/>
          <w:szCs w:val="24"/>
          <w:lang w:val="en-US"/>
        </w:rPr>
        <w:t>committed by a</w:t>
      </w:r>
      <w:r w:rsidRPr="000430B2">
        <w:rPr>
          <w:rFonts w:ascii="Arial" w:hAnsi="Arial" w:cs="Arial"/>
          <w:sz w:val="24"/>
          <w:szCs w:val="24"/>
          <w:lang w:val="en-US"/>
        </w:rPr>
        <w:t xml:space="preserve"> </w:t>
      </w:r>
      <w:r w:rsidRPr="000430B2">
        <w:rPr>
          <w:rStyle w:val="hps"/>
          <w:rFonts w:ascii="Arial" w:hAnsi="Arial" w:cs="Arial"/>
          <w:sz w:val="24"/>
          <w:szCs w:val="24"/>
          <w:lang w:val="en-US"/>
        </w:rPr>
        <w:t>public official or other</w:t>
      </w:r>
      <w:r w:rsidRPr="000430B2">
        <w:rPr>
          <w:rFonts w:ascii="Arial" w:hAnsi="Arial" w:cs="Arial"/>
          <w:sz w:val="24"/>
          <w:szCs w:val="24"/>
          <w:lang w:val="en-US"/>
        </w:rPr>
        <w:t xml:space="preserve"> </w:t>
      </w:r>
      <w:r w:rsidRPr="000430B2">
        <w:rPr>
          <w:rStyle w:val="hps"/>
          <w:rFonts w:ascii="Arial" w:hAnsi="Arial" w:cs="Arial"/>
          <w:sz w:val="24"/>
          <w:szCs w:val="24"/>
          <w:lang w:val="en-US"/>
        </w:rPr>
        <w:t>person acting in an</w:t>
      </w:r>
      <w:r w:rsidRPr="000430B2">
        <w:rPr>
          <w:rFonts w:ascii="Arial" w:hAnsi="Arial" w:cs="Arial"/>
          <w:sz w:val="24"/>
          <w:szCs w:val="24"/>
          <w:lang w:val="en-US"/>
        </w:rPr>
        <w:t xml:space="preserve"> </w:t>
      </w:r>
      <w:r w:rsidRPr="000430B2">
        <w:rPr>
          <w:rStyle w:val="hps"/>
          <w:rFonts w:ascii="Arial" w:hAnsi="Arial" w:cs="Arial"/>
          <w:sz w:val="24"/>
          <w:szCs w:val="24"/>
          <w:lang w:val="en-US"/>
        </w:rPr>
        <w:t>official capacity</w:t>
      </w:r>
      <w:r w:rsidRPr="000430B2">
        <w:rPr>
          <w:rFonts w:ascii="Arial" w:hAnsi="Arial" w:cs="Arial"/>
          <w:sz w:val="24"/>
          <w:szCs w:val="24"/>
          <w:lang w:val="en-US"/>
        </w:rPr>
        <w:t xml:space="preserve">, </w:t>
      </w:r>
      <w:r w:rsidR="00EA2BDF" w:rsidRPr="000430B2">
        <w:rPr>
          <w:rFonts w:ascii="Arial" w:hAnsi="Arial" w:cs="Arial"/>
          <w:sz w:val="24"/>
          <w:szCs w:val="24"/>
          <w:lang w:val="en-US"/>
        </w:rPr>
        <w:t xml:space="preserve">on the </w:t>
      </w:r>
      <w:r w:rsidRPr="000430B2">
        <w:rPr>
          <w:rStyle w:val="hps"/>
          <w:rFonts w:ascii="Arial" w:hAnsi="Arial" w:cs="Arial"/>
          <w:sz w:val="24"/>
          <w:szCs w:val="24"/>
          <w:lang w:val="en-US"/>
        </w:rPr>
        <w:t>instigation</w:t>
      </w:r>
      <w:r w:rsidRPr="000430B2">
        <w:rPr>
          <w:rFonts w:ascii="Arial" w:hAnsi="Arial" w:cs="Arial"/>
          <w:sz w:val="24"/>
          <w:szCs w:val="24"/>
          <w:lang w:val="en-US"/>
        </w:rPr>
        <w:t xml:space="preserve"> </w:t>
      </w:r>
      <w:r w:rsidR="00EA2BDF" w:rsidRPr="000430B2">
        <w:rPr>
          <w:rFonts w:ascii="Arial" w:hAnsi="Arial" w:cs="Arial"/>
          <w:sz w:val="24"/>
          <w:szCs w:val="24"/>
          <w:lang w:val="en-US"/>
        </w:rPr>
        <w:t xml:space="preserve">of </w:t>
      </w:r>
      <w:r w:rsidRPr="000430B2">
        <w:rPr>
          <w:rStyle w:val="hps"/>
          <w:rFonts w:ascii="Arial" w:hAnsi="Arial" w:cs="Arial"/>
          <w:sz w:val="24"/>
          <w:szCs w:val="24"/>
          <w:lang w:val="en-US"/>
        </w:rPr>
        <w:t>or with</w:t>
      </w:r>
      <w:r w:rsidRPr="000430B2">
        <w:rPr>
          <w:rFonts w:ascii="Arial" w:hAnsi="Arial" w:cs="Arial"/>
          <w:sz w:val="24"/>
          <w:szCs w:val="24"/>
          <w:lang w:val="en-US"/>
        </w:rPr>
        <w:t xml:space="preserve"> </w:t>
      </w:r>
      <w:r w:rsidRPr="000430B2">
        <w:rPr>
          <w:rStyle w:val="hps"/>
          <w:rFonts w:ascii="Arial" w:hAnsi="Arial" w:cs="Arial"/>
          <w:sz w:val="24"/>
          <w:szCs w:val="24"/>
          <w:lang w:val="en-US"/>
        </w:rPr>
        <w:t>their consent</w:t>
      </w:r>
      <w:r w:rsidR="00F62D0A" w:rsidRPr="000430B2">
        <w:rPr>
          <w:rStyle w:val="FootnoteReference"/>
          <w:rFonts w:ascii="Arial" w:hAnsi="Arial" w:cs="Arial"/>
          <w:sz w:val="24"/>
          <w:szCs w:val="24"/>
        </w:rPr>
        <w:footnoteReference w:id="1"/>
      </w:r>
      <w:r w:rsidRPr="000430B2">
        <w:rPr>
          <w:rStyle w:val="hps"/>
          <w:rFonts w:ascii="Arial" w:hAnsi="Arial" w:cs="Arial"/>
          <w:sz w:val="24"/>
          <w:szCs w:val="24"/>
          <w:lang w:val="en-US"/>
        </w:rPr>
        <w:t>.</w:t>
      </w:r>
      <w:r w:rsidRPr="000430B2">
        <w:rPr>
          <w:rFonts w:ascii="Arial" w:hAnsi="Arial" w:cs="Arial"/>
          <w:sz w:val="24"/>
          <w:szCs w:val="24"/>
          <w:lang w:val="en-US"/>
        </w:rPr>
        <w:t xml:space="preserve"> </w:t>
      </w:r>
      <w:r w:rsidR="00F62D0A" w:rsidRPr="000430B2">
        <w:rPr>
          <w:rFonts w:ascii="Arial" w:hAnsi="Arial" w:cs="Arial"/>
          <w:sz w:val="24"/>
          <w:szCs w:val="24"/>
          <w:lang w:val="en-US"/>
        </w:rPr>
        <w:t>This e</w:t>
      </w:r>
      <w:r w:rsidR="00F62D0A" w:rsidRPr="000430B2">
        <w:rPr>
          <w:rStyle w:val="hps"/>
          <w:rFonts w:ascii="Arial" w:hAnsi="Arial" w:cs="Arial"/>
          <w:sz w:val="24"/>
          <w:szCs w:val="24"/>
          <w:lang w:val="en-US"/>
        </w:rPr>
        <w:t>vidence</w:t>
      </w:r>
      <w:r w:rsidRPr="000430B2">
        <w:rPr>
          <w:rFonts w:ascii="Arial" w:hAnsi="Arial" w:cs="Arial"/>
          <w:sz w:val="24"/>
          <w:szCs w:val="24"/>
          <w:lang w:val="en-US"/>
        </w:rPr>
        <w:t xml:space="preserve"> </w:t>
      </w:r>
      <w:r w:rsidRPr="000430B2">
        <w:rPr>
          <w:rStyle w:val="hps"/>
          <w:rFonts w:ascii="Arial" w:hAnsi="Arial" w:cs="Arial"/>
          <w:sz w:val="24"/>
          <w:szCs w:val="24"/>
          <w:lang w:val="en-US"/>
        </w:rPr>
        <w:t>that the national legislature</w:t>
      </w:r>
      <w:r w:rsidRPr="000430B2">
        <w:rPr>
          <w:rFonts w:ascii="Arial" w:hAnsi="Arial" w:cs="Arial"/>
          <w:sz w:val="24"/>
          <w:szCs w:val="24"/>
          <w:lang w:val="en-US"/>
        </w:rPr>
        <w:t xml:space="preserve"> </w:t>
      </w:r>
      <w:r w:rsidRPr="000430B2">
        <w:rPr>
          <w:rStyle w:val="hps"/>
          <w:rFonts w:ascii="Arial" w:hAnsi="Arial" w:cs="Arial"/>
          <w:sz w:val="24"/>
          <w:szCs w:val="24"/>
          <w:lang w:val="en-US"/>
        </w:rPr>
        <w:t>also</w:t>
      </w:r>
      <w:r w:rsidRPr="000430B2">
        <w:rPr>
          <w:rFonts w:ascii="Arial" w:hAnsi="Arial" w:cs="Arial"/>
          <w:sz w:val="24"/>
          <w:szCs w:val="24"/>
          <w:lang w:val="en-US"/>
        </w:rPr>
        <w:t xml:space="preserve"> </w:t>
      </w:r>
      <w:r w:rsidR="00027E02" w:rsidRPr="000430B2">
        <w:rPr>
          <w:rStyle w:val="hps"/>
          <w:rFonts w:ascii="Arial" w:hAnsi="Arial" w:cs="Arial"/>
          <w:sz w:val="24"/>
          <w:szCs w:val="24"/>
          <w:lang w:val="en-US"/>
        </w:rPr>
        <w:t>punishes</w:t>
      </w:r>
      <w:r w:rsidRPr="000430B2">
        <w:rPr>
          <w:rFonts w:ascii="Arial" w:hAnsi="Arial" w:cs="Arial"/>
          <w:sz w:val="24"/>
          <w:szCs w:val="24"/>
          <w:lang w:val="en-US"/>
        </w:rPr>
        <w:t xml:space="preserve"> </w:t>
      </w:r>
      <w:r w:rsidRPr="000430B2">
        <w:rPr>
          <w:rStyle w:val="hps"/>
          <w:rFonts w:ascii="Arial" w:hAnsi="Arial" w:cs="Arial"/>
          <w:sz w:val="24"/>
          <w:szCs w:val="24"/>
          <w:lang w:val="en-US"/>
        </w:rPr>
        <w:t>under the Special Law</w:t>
      </w:r>
      <w:r w:rsidRPr="000430B2">
        <w:rPr>
          <w:rFonts w:ascii="Arial" w:hAnsi="Arial" w:cs="Arial"/>
          <w:sz w:val="24"/>
          <w:szCs w:val="24"/>
          <w:lang w:val="en-US"/>
        </w:rPr>
        <w:t xml:space="preserve"> </w:t>
      </w:r>
      <w:r w:rsidRPr="000430B2">
        <w:rPr>
          <w:rStyle w:val="hps"/>
          <w:rFonts w:ascii="Arial" w:hAnsi="Arial" w:cs="Arial"/>
          <w:sz w:val="24"/>
          <w:szCs w:val="24"/>
          <w:lang w:val="en-US"/>
        </w:rPr>
        <w:t>to Prevent and</w:t>
      </w:r>
      <w:r w:rsidRPr="000430B2">
        <w:rPr>
          <w:rFonts w:ascii="Arial" w:hAnsi="Arial" w:cs="Arial"/>
          <w:sz w:val="24"/>
          <w:szCs w:val="24"/>
          <w:lang w:val="en-US"/>
        </w:rPr>
        <w:t xml:space="preserve"> </w:t>
      </w:r>
      <w:r w:rsidRPr="000430B2">
        <w:rPr>
          <w:rStyle w:val="hps"/>
          <w:rFonts w:ascii="Arial" w:hAnsi="Arial" w:cs="Arial"/>
          <w:sz w:val="24"/>
          <w:szCs w:val="24"/>
          <w:lang w:val="en-US"/>
        </w:rPr>
        <w:t>Punish Torture and</w:t>
      </w:r>
      <w:r w:rsidRPr="000430B2">
        <w:rPr>
          <w:rFonts w:ascii="Arial" w:hAnsi="Arial" w:cs="Arial"/>
          <w:sz w:val="24"/>
          <w:szCs w:val="24"/>
          <w:lang w:val="en-US"/>
        </w:rPr>
        <w:t xml:space="preserve"> </w:t>
      </w:r>
      <w:r w:rsidRPr="000430B2">
        <w:rPr>
          <w:rStyle w:val="hps"/>
          <w:rFonts w:ascii="Arial" w:hAnsi="Arial" w:cs="Arial"/>
          <w:sz w:val="24"/>
          <w:szCs w:val="24"/>
          <w:lang w:val="en-US"/>
        </w:rPr>
        <w:t>Other Cruel</w:t>
      </w:r>
      <w:r w:rsidRPr="000430B2">
        <w:rPr>
          <w:rFonts w:ascii="Arial" w:hAnsi="Arial" w:cs="Arial"/>
          <w:sz w:val="24"/>
          <w:szCs w:val="24"/>
          <w:lang w:val="en-US"/>
        </w:rPr>
        <w:t xml:space="preserve">, Inhuman </w:t>
      </w:r>
      <w:r w:rsidRPr="000430B2">
        <w:rPr>
          <w:rStyle w:val="hps"/>
          <w:rFonts w:ascii="Arial" w:hAnsi="Arial" w:cs="Arial"/>
          <w:sz w:val="24"/>
          <w:szCs w:val="24"/>
          <w:lang w:val="en-US"/>
        </w:rPr>
        <w:t>or Degrading</w:t>
      </w:r>
      <w:r w:rsidRPr="000430B2">
        <w:rPr>
          <w:rFonts w:ascii="Arial" w:hAnsi="Arial" w:cs="Arial"/>
          <w:sz w:val="24"/>
          <w:szCs w:val="24"/>
          <w:lang w:val="en-US"/>
        </w:rPr>
        <w:t xml:space="preserve"> </w:t>
      </w:r>
      <w:r w:rsidR="00027E02" w:rsidRPr="000430B2">
        <w:rPr>
          <w:rFonts w:ascii="Arial" w:hAnsi="Arial" w:cs="Arial"/>
          <w:sz w:val="24"/>
          <w:szCs w:val="24"/>
          <w:lang w:val="en-US"/>
        </w:rPr>
        <w:t xml:space="preserve">Treatments, the </w:t>
      </w:r>
      <w:r w:rsidR="00027E02" w:rsidRPr="000430B2">
        <w:rPr>
          <w:rStyle w:val="hps"/>
          <w:rFonts w:ascii="Arial" w:hAnsi="Arial" w:cs="Arial"/>
          <w:sz w:val="24"/>
          <w:szCs w:val="24"/>
          <w:lang w:val="en-US"/>
        </w:rPr>
        <w:t xml:space="preserve">behavior of </w:t>
      </w:r>
      <w:r w:rsidR="00027E02" w:rsidRPr="000430B2">
        <w:rPr>
          <w:rFonts w:ascii="Arial" w:hAnsi="Arial" w:cs="Arial"/>
          <w:sz w:val="24"/>
          <w:szCs w:val="24"/>
          <w:lang w:val="en-US"/>
        </w:rPr>
        <w:t>individuals</w:t>
      </w:r>
      <w:r w:rsidRPr="000430B2">
        <w:rPr>
          <w:rStyle w:val="hps"/>
          <w:rFonts w:ascii="Arial" w:hAnsi="Arial" w:cs="Arial"/>
          <w:sz w:val="24"/>
          <w:szCs w:val="24"/>
          <w:lang w:val="en-US"/>
        </w:rPr>
        <w:t xml:space="preserve"> who</w:t>
      </w:r>
      <w:r w:rsidRPr="000430B2">
        <w:rPr>
          <w:rFonts w:ascii="Arial" w:hAnsi="Arial" w:cs="Arial"/>
          <w:sz w:val="24"/>
          <w:szCs w:val="24"/>
          <w:lang w:val="en-US"/>
        </w:rPr>
        <w:t xml:space="preserve"> </w:t>
      </w:r>
      <w:r w:rsidRPr="000430B2">
        <w:rPr>
          <w:rStyle w:val="hps"/>
          <w:rFonts w:ascii="Arial" w:hAnsi="Arial" w:cs="Arial"/>
          <w:sz w:val="24"/>
          <w:szCs w:val="24"/>
          <w:lang w:val="en-US"/>
        </w:rPr>
        <w:t>are not in</w:t>
      </w:r>
      <w:r w:rsidRPr="000430B2">
        <w:rPr>
          <w:rFonts w:ascii="Arial" w:hAnsi="Arial" w:cs="Arial"/>
          <w:sz w:val="24"/>
          <w:szCs w:val="24"/>
          <w:lang w:val="en-US"/>
        </w:rPr>
        <w:t xml:space="preserve"> </w:t>
      </w:r>
      <w:r w:rsidRPr="000430B2">
        <w:rPr>
          <w:rStyle w:val="hps"/>
          <w:rFonts w:ascii="Arial" w:hAnsi="Arial" w:cs="Arial"/>
          <w:sz w:val="24"/>
          <w:szCs w:val="24"/>
          <w:lang w:val="en-US"/>
        </w:rPr>
        <w:t>the exercise</w:t>
      </w:r>
      <w:r w:rsidRPr="000430B2">
        <w:rPr>
          <w:rFonts w:ascii="Arial" w:hAnsi="Arial" w:cs="Arial"/>
          <w:sz w:val="24"/>
          <w:szCs w:val="24"/>
          <w:lang w:val="en-US"/>
        </w:rPr>
        <w:t xml:space="preserve"> </w:t>
      </w:r>
      <w:r w:rsidRPr="000430B2">
        <w:rPr>
          <w:rStyle w:val="hps"/>
          <w:rFonts w:ascii="Arial" w:hAnsi="Arial" w:cs="Arial"/>
          <w:sz w:val="24"/>
          <w:szCs w:val="24"/>
          <w:lang w:val="en-US"/>
        </w:rPr>
        <w:t>some</w:t>
      </w:r>
      <w:r w:rsidRPr="000430B2">
        <w:rPr>
          <w:rFonts w:ascii="Arial" w:hAnsi="Arial" w:cs="Arial"/>
          <w:sz w:val="24"/>
          <w:szCs w:val="24"/>
          <w:lang w:val="en-US"/>
        </w:rPr>
        <w:t xml:space="preserve"> </w:t>
      </w:r>
      <w:r w:rsidRPr="000430B2">
        <w:rPr>
          <w:rStyle w:val="hps"/>
          <w:rFonts w:ascii="Arial" w:hAnsi="Arial" w:cs="Arial"/>
          <w:sz w:val="24"/>
          <w:szCs w:val="24"/>
          <w:lang w:val="en-US"/>
        </w:rPr>
        <w:t>public function.</w:t>
      </w:r>
    </w:p>
    <w:p w:rsidR="00027E02" w:rsidRPr="000430B2" w:rsidRDefault="00027E02" w:rsidP="009A767C">
      <w:pPr>
        <w:pStyle w:val="ListParagraph"/>
        <w:numPr>
          <w:ilvl w:val="0"/>
          <w:numId w:val="2"/>
        </w:numPr>
        <w:spacing w:line="360" w:lineRule="auto"/>
        <w:jc w:val="both"/>
        <w:rPr>
          <w:rFonts w:ascii="Arial" w:hAnsi="Arial" w:cs="Arial"/>
          <w:sz w:val="24"/>
          <w:szCs w:val="24"/>
          <w:lang w:val="en-US"/>
        </w:rPr>
      </w:pPr>
      <w:r w:rsidRPr="000430B2">
        <w:rPr>
          <w:rFonts w:ascii="Arial" w:hAnsi="Arial" w:cs="Arial"/>
          <w:sz w:val="24"/>
          <w:szCs w:val="24"/>
          <w:lang w:val="en-US"/>
        </w:rPr>
        <w:t>The aforementioned</w:t>
      </w:r>
      <w:r w:rsidR="00FA0846" w:rsidRPr="000430B2">
        <w:rPr>
          <w:rFonts w:ascii="Arial" w:hAnsi="Arial" w:cs="Arial"/>
          <w:sz w:val="24"/>
          <w:szCs w:val="24"/>
          <w:lang w:val="en-US"/>
        </w:rPr>
        <w:t xml:space="preserve">, </w:t>
      </w:r>
      <w:r w:rsidR="00FA0846" w:rsidRPr="000430B2">
        <w:rPr>
          <w:rStyle w:val="hps"/>
          <w:rFonts w:ascii="Arial" w:hAnsi="Arial" w:cs="Arial"/>
          <w:sz w:val="24"/>
          <w:szCs w:val="24"/>
          <w:lang w:val="en-US"/>
        </w:rPr>
        <w:t>responds</w:t>
      </w:r>
      <w:r w:rsidR="00FA0846" w:rsidRPr="000430B2">
        <w:rPr>
          <w:rFonts w:ascii="Arial" w:hAnsi="Arial" w:cs="Arial"/>
          <w:sz w:val="24"/>
          <w:szCs w:val="24"/>
          <w:lang w:val="en-US"/>
        </w:rPr>
        <w:t xml:space="preserve"> </w:t>
      </w:r>
      <w:r w:rsidR="00FA0846" w:rsidRPr="000430B2">
        <w:rPr>
          <w:rStyle w:val="hps"/>
          <w:rFonts w:ascii="Arial" w:hAnsi="Arial" w:cs="Arial"/>
          <w:sz w:val="24"/>
          <w:szCs w:val="24"/>
          <w:lang w:val="en-US"/>
        </w:rPr>
        <w:t>positively to</w:t>
      </w:r>
      <w:r w:rsidR="00FA0846" w:rsidRPr="000430B2">
        <w:rPr>
          <w:rFonts w:ascii="Arial" w:hAnsi="Arial" w:cs="Arial"/>
          <w:sz w:val="24"/>
          <w:szCs w:val="24"/>
          <w:lang w:val="en-US"/>
        </w:rPr>
        <w:t xml:space="preserve"> </w:t>
      </w:r>
      <w:r w:rsidR="00FA0846" w:rsidRPr="000430B2">
        <w:rPr>
          <w:rStyle w:val="hps"/>
          <w:rFonts w:ascii="Arial" w:hAnsi="Arial" w:cs="Arial"/>
          <w:sz w:val="24"/>
          <w:szCs w:val="24"/>
          <w:lang w:val="en-US"/>
        </w:rPr>
        <w:t>the recommendation made by</w:t>
      </w:r>
      <w:r w:rsidR="00FA0846" w:rsidRPr="000430B2">
        <w:rPr>
          <w:rFonts w:ascii="Arial" w:hAnsi="Arial" w:cs="Arial"/>
          <w:sz w:val="24"/>
          <w:szCs w:val="24"/>
          <w:lang w:val="en-US"/>
        </w:rPr>
        <w:t xml:space="preserve"> </w:t>
      </w:r>
      <w:r w:rsidR="00FA0846" w:rsidRPr="000430B2">
        <w:rPr>
          <w:rStyle w:val="hps"/>
          <w:rFonts w:ascii="Arial" w:hAnsi="Arial" w:cs="Arial"/>
          <w:sz w:val="24"/>
          <w:szCs w:val="24"/>
          <w:lang w:val="en-US"/>
        </w:rPr>
        <w:t>the Committee against</w:t>
      </w:r>
      <w:r w:rsidR="00FA0846" w:rsidRPr="000430B2">
        <w:rPr>
          <w:rFonts w:ascii="Arial" w:hAnsi="Arial" w:cs="Arial"/>
          <w:sz w:val="24"/>
          <w:szCs w:val="24"/>
          <w:lang w:val="en-US"/>
        </w:rPr>
        <w:t xml:space="preserve"> </w:t>
      </w:r>
      <w:r w:rsidR="00FA0846" w:rsidRPr="000430B2">
        <w:rPr>
          <w:rStyle w:val="hps"/>
          <w:rFonts w:ascii="Arial" w:hAnsi="Arial" w:cs="Arial"/>
          <w:sz w:val="24"/>
          <w:szCs w:val="24"/>
          <w:lang w:val="en-US"/>
        </w:rPr>
        <w:t xml:space="preserve">Torture </w:t>
      </w:r>
      <w:r w:rsidRPr="000430B2">
        <w:rPr>
          <w:rStyle w:val="hps"/>
          <w:rFonts w:ascii="Arial" w:hAnsi="Arial" w:cs="Arial"/>
          <w:sz w:val="24"/>
          <w:szCs w:val="24"/>
          <w:lang w:val="en-US"/>
        </w:rPr>
        <w:t xml:space="preserve">of the UN </w:t>
      </w:r>
      <w:r w:rsidR="00FA0846" w:rsidRPr="000430B2">
        <w:rPr>
          <w:rStyle w:val="hps"/>
          <w:rFonts w:ascii="Arial" w:hAnsi="Arial" w:cs="Arial"/>
          <w:sz w:val="24"/>
          <w:szCs w:val="24"/>
          <w:lang w:val="en-US"/>
        </w:rPr>
        <w:t>to</w:t>
      </w:r>
      <w:r w:rsidR="00FA0846" w:rsidRPr="000430B2">
        <w:rPr>
          <w:rFonts w:ascii="Arial" w:hAnsi="Arial" w:cs="Arial"/>
          <w:sz w:val="24"/>
          <w:szCs w:val="24"/>
          <w:lang w:val="en-US"/>
        </w:rPr>
        <w:t xml:space="preserve"> </w:t>
      </w:r>
      <w:r w:rsidR="00FA0846" w:rsidRPr="000430B2">
        <w:rPr>
          <w:rStyle w:val="hps"/>
          <w:rFonts w:ascii="Arial" w:hAnsi="Arial" w:cs="Arial"/>
          <w:sz w:val="24"/>
          <w:szCs w:val="24"/>
          <w:lang w:val="en-US"/>
        </w:rPr>
        <w:t>the Bolivarian</w:t>
      </w:r>
      <w:r w:rsidR="00FA0846" w:rsidRPr="000430B2">
        <w:rPr>
          <w:rFonts w:ascii="Arial" w:hAnsi="Arial" w:cs="Arial"/>
          <w:sz w:val="24"/>
          <w:szCs w:val="24"/>
          <w:lang w:val="en-US"/>
        </w:rPr>
        <w:t xml:space="preserve"> </w:t>
      </w:r>
      <w:r w:rsidR="00FA0846" w:rsidRPr="000430B2">
        <w:rPr>
          <w:rStyle w:val="hps"/>
          <w:rFonts w:ascii="Arial" w:hAnsi="Arial" w:cs="Arial"/>
          <w:sz w:val="24"/>
          <w:szCs w:val="24"/>
          <w:lang w:val="en-US"/>
        </w:rPr>
        <w:t>Republic of</w:t>
      </w:r>
      <w:r w:rsidR="00FA0846" w:rsidRPr="000430B2">
        <w:rPr>
          <w:rFonts w:ascii="Arial" w:hAnsi="Arial" w:cs="Arial"/>
          <w:sz w:val="24"/>
          <w:szCs w:val="24"/>
          <w:lang w:val="en-US"/>
        </w:rPr>
        <w:t xml:space="preserve"> </w:t>
      </w:r>
      <w:r w:rsidR="00FA0846" w:rsidRPr="000430B2">
        <w:rPr>
          <w:rStyle w:val="hps"/>
          <w:rFonts w:ascii="Arial" w:hAnsi="Arial" w:cs="Arial"/>
          <w:sz w:val="24"/>
          <w:szCs w:val="24"/>
          <w:lang w:val="en-US"/>
        </w:rPr>
        <w:t>Venezuela</w:t>
      </w:r>
      <w:r w:rsidR="00FA0846" w:rsidRPr="000430B2">
        <w:rPr>
          <w:rFonts w:ascii="Arial" w:hAnsi="Arial" w:cs="Arial"/>
          <w:sz w:val="24"/>
          <w:szCs w:val="24"/>
          <w:lang w:val="en-US"/>
        </w:rPr>
        <w:t xml:space="preserve">, </w:t>
      </w:r>
      <w:r w:rsidR="00FA0846" w:rsidRPr="000430B2">
        <w:rPr>
          <w:rStyle w:val="hps"/>
          <w:rFonts w:ascii="Arial" w:hAnsi="Arial" w:cs="Arial"/>
          <w:sz w:val="24"/>
          <w:szCs w:val="24"/>
          <w:lang w:val="en-US"/>
        </w:rPr>
        <w:t>and confirms</w:t>
      </w:r>
      <w:r w:rsidR="00FA0846" w:rsidRPr="000430B2">
        <w:rPr>
          <w:rFonts w:ascii="Arial" w:hAnsi="Arial" w:cs="Arial"/>
          <w:sz w:val="24"/>
          <w:szCs w:val="24"/>
          <w:lang w:val="en-US"/>
        </w:rPr>
        <w:t xml:space="preserve"> </w:t>
      </w:r>
      <w:r w:rsidR="00FA0846" w:rsidRPr="000430B2">
        <w:rPr>
          <w:rStyle w:val="hps"/>
          <w:rFonts w:ascii="Arial" w:hAnsi="Arial" w:cs="Arial"/>
          <w:sz w:val="24"/>
          <w:szCs w:val="24"/>
          <w:lang w:val="en-US"/>
        </w:rPr>
        <w:t>the adequacy of</w:t>
      </w:r>
      <w:r w:rsidR="00FA0846" w:rsidRPr="000430B2">
        <w:rPr>
          <w:rFonts w:ascii="Arial" w:hAnsi="Arial" w:cs="Arial"/>
          <w:sz w:val="24"/>
          <w:szCs w:val="24"/>
          <w:lang w:val="en-US"/>
        </w:rPr>
        <w:t xml:space="preserve"> </w:t>
      </w:r>
      <w:r w:rsidR="00FA0846" w:rsidRPr="000430B2">
        <w:rPr>
          <w:rStyle w:val="hps"/>
          <w:rFonts w:ascii="Arial" w:hAnsi="Arial" w:cs="Arial"/>
          <w:sz w:val="24"/>
          <w:szCs w:val="24"/>
          <w:lang w:val="en-US"/>
        </w:rPr>
        <w:t>Venezuelan law</w:t>
      </w:r>
      <w:r w:rsidR="00FA0846" w:rsidRPr="000430B2">
        <w:rPr>
          <w:rFonts w:ascii="Arial" w:hAnsi="Arial" w:cs="Arial"/>
          <w:sz w:val="24"/>
          <w:szCs w:val="24"/>
          <w:lang w:val="en-US"/>
        </w:rPr>
        <w:t xml:space="preserve"> </w:t>
      </w:r>
      <w:r w:rsidRPr="000430B2">
        <w:rPr>
          <w:rFonts w:ascii="Arial" w:hAnsi="Arial" w:cs="Arial"/>
          <w:sz w:val="24"/>
          <w:szCs w:val="24"/>
          <w:lang w:val="en-US"/>
        </w:rPr>
        <w:t xml:space="preserve">to what is set </w:t>
      </w:r>
      <w:r w:rsidR="00FA0846" w:rsidRPr="000430B2">
        <w:rPr>
          <w:rStyle w:val="hps"/>
          <w:rFonts w:ascii="Arial" w:hAnsi="Arial" w:cs="Arial"/>
          <w:sz w:val="24"/>
          <w:szCs w:val="24"/>
          <w:lang w:val="en-US"/>
        </w:rPr>
        <w:t>in Article 1</w:t>
      </w:r>
      <w:r w:rsidR="00FA0846" w:rsidRPr="000430B2">
        <w:rPr>
          <w:rFonts w:ascii="Arial" w:hAnsi="Arial" w:cs="Arial"/>
          <w:sz w:val="24"/>
          <w:szCs w:val="24"/>
          <w:lang w:val="en-US"/>
        </w:rPr>
        <w:t xml:space="preserve"> </w:t>
      </w:r>
      <w:r w:rsidR="00FA0846" w:rsidRPr="000430B2">
        <w:rPr>
          <w:rStyle w:val="hps"/>
          <w:rFonts w:ascii="Arial" w:hAnsi="Arial" w:cs="Arial"/>
          <w:sz w:val="24"/>
          <w:szCs w:val="24"/>
          <w:lang w:val="en-US"/>
        </w:rPr>
        <w:t>of the Convention against</w:t>
      </w:r>
      <w:r w:rsidR="00FA0846" w:rsidRPr="000430B2">
        <w:rPr>
          <w:rFonts w:ascii="Arial" w:hAnsi="Arial" w:cs="Arial"/>
          <w:sz w:val="24"/>
          <w:szCs w:val="24"/>
          <w:lang w:val="en-US"/>
        </w:rPr>
        <w:t xml:space="preserve"> </w:t>
      </w:r>
      <w:r w:rsidR="00FA0846" w:rsidRPr="000430B2">
        <w:rPr>
          <w:rStyle w:val="hps"/>
          <w:rFonts w:ascii="Arial" w:hAnsi="Arial" w:cs="Arial"/>
          <w:sz w:val="24"/>
          <w:szCs w:val="24"/>
          <w:lang w:val="en-US"/>
        </w:rPr>
        <w:t>Torture and Other</w:t>
      </w:r>
      <w:r w:rsidR="00FA0846" w:rsidRPr="000430B2">
        <w:rPr>
          <w:rFonts w:ascii="Arial" w:hAnsi="Arial" w:cs="Arial"/>
          <w:sz w:val="24"/>
          <w:szCs w:val="24"/>
          <w:lang w:val="en-US"/>
        </w:rPr>
        <w:t xml:space="preserve"> </w:t>
      </w:r>
      <w:r w:rsidR="00FA0846" w:rsidRPr="000430B2">
        <w:rPr>
          <w:rStyle w:val="hps"/>
          <w:rFonts w:ascii="Arial" w:hAnsi="Arial" w:cs="Arial"/>
          <w:sz w:val="24"/>
          <w:szCs w:val="24"/>
          <w:lang w:val="en-US"/>
        </w:rPr>
        <w:t>Cruel</w:t>
      </w:r>
      <w:r w:rsidR="00FA0846" w:rsidRPr="000430B2">
        <w:rPr>
          <w:rFonts w:ascii="Arial" w:hAnsi="Arial" w:cs="Arial"/>
          <w:sz w:val="24"/>
          <w:szCs w:val="24"/>
          <w:lang w:val="en-US"/>
        </w:rPr>
        <w:t xml:space="preserve">, Inhuman </w:t>
      </w:r>
      <w:r w:rsidR="00FA0846" w:rsidRPr="000430B2">
        <w:rPr>
          <w:rStyle w:val="hps"/>
          <w:rFonts w:ascii="Arial" w:hAnsi="Arial" w:cs="Arial"/>
          <w:sz w:val="24"/>
          <w:szCs w:val="24"/>
          <w:lang w:val="en-US"/>
        </w:rPr>
        <w:t>or Degrading</w:t>
      </w:r>
      <w:r w:rsidRPr="000430B2">
        <w:rPr>
          <w:rStyle w:val="hps"/>
          <w:rFonts w:ascii="Arial" w:hAnsi="Arial" w:cs="Arial"/>
          <w:sz w:val="24"/>
          <w:szCs w:val="24"/>
          <w:lang w:val="en-US"/>
        </w:rPr>
        <w:t xml:space="preserve"> Treatments</w:t>
      </w:r>
      <w:r w:rsidR="00FA0846" w:rsidRPr="000430B2">
        <w:rPr>
          <w:rFonts w:ascii="Arial" w:hAnsi="Arial" w:cs="Arial"/>
          <w:sz w:val="24"/>
          <w:szCs w:val="24"/>
          <w:lang w:val="en-US"/>
        </w:rPr>
        <w:t xml:space="preserve">. </w:t>
      </w:r>
    </w:p>
    <w:p w:rsidR="007B71ED" w:rsidRPr="000430B2" w:rsidRDefault="00FA0846" w:rsidP="009A767C">
      <w:pPr>
        <w:pStyle w:val="ListParagraph"/>
        <w:numPr>
          <w:ilvl w:val="0"/>
          <w:numId w:val="2"/>
        </w:numPr>
        <w:spacing w:line="360" w:lineRule="auto"/>
        <w:jc w:val="both"/>
        <w:rPr>
          <w:rFonts w:ascii="Arial" w:hAnsi="Arial" w:cs="Arial"/>
          <w:sz w:val="24"/>
          <w:szCs w:val="24"/>
          <w:lang w:val="en-US"/>
        </w:rPr>
      </w:pPr>
      <w:r w:rsidRPr="000430B2">
        <w:rPr>
          <w:rStyle w:val="hps"/>
          <w:rFonts w:ascii="Arial" w:hAnsi="Arial" w:cs="Arial"/>
          <w:sz w:val="24"/>
          <w:szCs w:val="24"/>
          <w:lang w:val="en-US"/>
        </w:rPr>
        <w:t>With regard</w:t>
      </w:r>
      <w:r w:rsidRPr="000430B2">
        <w:rPr>
          <w:rFonts w:ascii="Arial" w:hAnsi="Arial" w:cs="Arial"/>
          <w:sz w:val="24"/>
          <w:szCs w:val="24"/>
          <w:lang w:val="en-US"/>
        </w:rPr>
        <w:t xml:space="preserve"> </w:t>
      </w:r>
      <w:r w:rsidRPr="000430B2">
        <w:rPr>
          <w:rStyle w:val="hps"/>
          <w:rFonts w:ascii="Arial" w:hAnsi="Arial" w:cs="Arial"/>
          <w:sz w:val="24"/>
          <w:szCs w:val="24"/>
          <w:lang w:val="en-US"/>
        </w:rPr>
        <w:t>to the figure of</w:t>
      </w:r>
      <w:r w:rsidRPr="000430B2">
        <w:rPr>
          <w:rFonts w:ascii="Arial" w:hAnsi="Arial" w:cs="Arial"/>
          <w:sz w:val="24"/>
          <w:szCs w:val="24"/>
          <w:lang w:val="en-US"/>
        </w:rPr>
        <w:t xml:space="preserve"> </w:t>
      </w:r>
      <w:r w:rsidRPr="000430B2">
        <w:rPr>
          <w:rStyle w:val="hps"/>
          <w:rFonts w:ascii="Arial" w:hAnsi="Arial" w:cs="Arial"/>
          <w:sz w:val="24"/>
          <w:szCs w:val="24"/>
          <w:lang w:val="en-US"/>
        </w:rPr>
        <w:t>the attempt</w:t>
      </w:r>
      <w:r w:rsidRPr="000430B2">
        <w:rPr>
          <w:rFonts w:ascii="Arial" w:hAnsi="Arial" w:cs="Arial"/>
          <w:sz w:val="24"/>
          <w:szCs w:val="24"/>
          <w:lang w:val="en-US"/>
        </w:rPr>
        <w:t xml:space="preserve"> </w:t>
      </w:r>
      <w:r w:rsidRPr="000430B2">
        <w:rPr>
          <w:rStyle w:val="hps"/>
          <w:rFonts w:ascii="Arial" w:hAnsi="Arial" w:cs="Arial"/>
          <w:sz w:val="24"/>
          <w:szCs w:val="24"/>
          <w:lang w:val="en-US"/>
        </w:rPr>
        <w:t>for the crime</w:t>
      </w:r>
      <w:r w:rsidRPr="000430B2">
        <w:rPr>
          <w:rFonts w:ascii="Arial" w:hAnsi="Arial" w:cs="Arial"/>
          <w:sz w:val="24"/>
          <w:szCs w:val="24"/>
          <w:lang w:val="en-US"/>
        </w:rPr>
        <w:t xml:space="preserve"> </w:t>
      </w:r>
      <w:r w:rsidRPr="000430B2">
        <w:rPr>
          <w:rStyle w:val="hps"/>
          <w:rFonts w:ascii="Arial" w:hAnsi="Arial" w:cs="Arial"/>
          <w:sz w:val="24"/>
          <w:szCs w:val="24"/>
          <w:lang w:val="en-US"/>
        </w:rPr>
        <w:t>of torture</w:t>
      </w:r>
      <w:r w:rsidRPr="000430B2">
        <w:rPr>
          <w:rFonts w:ascii="Arial" w:hAnsi="Arial" w:cs="Arial"/>
          <w:sz w:val="24"/>
          <w:szCs w:val="24"/>
          <w:lang w:val="en-US"/>
        </w:rPr>
        <w:t xml:space="preserve">, it is pertinent </w:t>
      </w:r>
      <w:r w:rsidRPr="000430B2">
        <w:rPr>
          <w:rStyle w:val="hps"/>
          <w:rFonts w:ascii="Arial" w:hAnsi="Arial" w:cs="Arial"/>
          <w:sz w:val="24"/>
          <w:szCs w:val="24"/>
          <w:lang w:val="en-US"/>
        </w:rPr>
        <w:t>to state that</w:t>
      </w:r>
      <w:r w:rsidRPr="000430B2">
        <w:rPr>
          <w:rFonts w:ascii="Arial" w:hAnsi="Arial" w:cs="Arial"/>
          <w:sz w:val="24"/>
          <w:szCs w:val="24"/>
          <w:lang w:val="en-US"/>
        </w:rPr>
        <w:t xml:space="preserve"> </w:t>
      </w:r>
      <w:r w:rsidRPr="000430B2">
        <w:rPr>
          <w:rStyle w:val="hps"/>
          <w:rFonts w:ascii="Arial" w:hAnsi="Arial" w:cs="Arial"/>
          <w:sz w:val="24"/>
          <w:szCs w:val="24"/>
          <w:lang w:val="en-US"/>
        </w:rPr>
        <w:t>within the</w:t>
      </w:r>
      <w:r w:rsidRPr="000430B2">
        <w:rPr>
          <w:rFonts w:ascii="Arial" w:hAnsi="Arial" w:cs="Arial"/>
          <w:sz w:val="24"/>
          <w:szCs w:val="24"/>
          <w:lang w:val="en-US"/>
        </w:rPr>
        <w:t xml:space="preserve"> </w:t>
      </w:r>
      <w:r w:rsidRPr="000430B2">
        <w:rPr>
          <w:rStyle w:val="hps"/>
          <w:rFonts w:ascii="Arial" w:hAnsi="Arial" w:cs="Arial"/>
          <w:sz w:val="24"/>
          <w:szCs w:val="24"/>
          <w:lang w:val="en-US"/>
        </w:rPr>
        <w:t>Venezuelan legal system</w:t>
      </w:r>
      <w:r w:rsidRPr="000430B2">
        <w:rPr>
          <w:rFonts w:ascii="Arial" w:hAnsi="Arial" w:cs="Arial"/>
          <w:sz w:val="24"/>
          <w:szCs w:val="24"/>
          <w:lang w:val="en-US"/>
        </w:rPr>
        <w:t xml:space="preserve"> </w:t>
      </w:r>
      <w:r w:rsidRPr="000430B2">
        <w:rPr>
          <w:rStyle w:val="hps"/>
          <w:rFonts w:ascii="Arial" w:hAnsi="Arial" w:cs="Arial"/>
          <w:sz w:val="24"/>
          <w:szCs w:val="24"/>
          <w:lang w:val="en-US"/>
        </w:rPr>
        <w:t>has been recognized</w:t>
      </w:r>
      <w:r w:rsidRPr="000430B2">
        <w:rPr>
          <w:rFonts w:ascii="Arial" w:hAnsi="Arial" w:cs="Arial"/>
          <w:sz w:val="24"/>
          <w:szCs w:val="24"/>
          <w:lang w:val="en-US"/>
        </w:rPr>
        <w:t xml:space="preserve"> </w:t>
      </w:r>
      <w:r w:rsidR="007B71ED" w:rsidRPr="000430B2">
        <w:rPr>
          <w:rFonts w:ascii="Arial" w:hAnsi="Arial" w:cs="Arial"/>
          <w:sz w:val="24"/>
          <w:szCs w:val="24"/>
          <w:lang w:val="en-US"/>
        </w:rPr>
        <w:t xml:space="preserve">the figure </w:t>
      </w:r>
      <w:r w:rsidRPr="000430B2">
        <w:rPr>
          <w:rStyle w:val="hps"/>
          <w:rFonts w:ascii="Arial" w:hAnsi="Arial" w:cs="Arial"/>
          <w:sz w:val="24"/>
          <w:szCs w:val="24"/>
          <w:lang w:val="en-US"/>
        </w:rPr>
        <w:t>for attempt</w:t>
      </w:r>
      <w:r w:rsidRPr="000430B2">
        <w:rPr>
          <w:rFonts w:ascii="Arial" w:hAnsi="Arial" w:cs="Arial"/>
          <w:sz w:val="24"/>
          <w:szCs w:val="24"/>
          <w:lang w:val="en-US"/>
        </w:rPr>
        <w:t xml:space="preserve"> </w:t>
      </w:r>
      <w:r w:rsidRPr="000430B2">
        <w:rPr>
          <w:rStyle w:val="hps"/>
          <w:rFonts w:ascii="Arial" w:hAnsi="Arial" w:cs="Arial"/>
          <w:sz w:val="24"/>
          <w:szCs w:val="24"/>
          <w:lang w:val="en-US"/>
        </w:rPr>
        <w:t>and frustration of</w:t>
      </w:r>
      <w:r w:rsidRPr="000430B2">
        <w:rPr>
          <w:rFonts w:ascii="Arial" w:hAnsi="Arial" w:cs="Arial"/>
          <w:sz w:val="24"/>
          <w:szCs w:val="24"/>
          <w:lang w:val="en-US"/>
        </w:rPr>
        <w:t xml:space="preserve"> </w:t>
      </w:r>
      <w:r w:rsidRPr="000430B2">
        <w:rPr>
          <w:rStyle w:val="hps"/>
          <w:rFonts w:ascii="Arial" w:hAnsi="Arial" w:cs="Arial"/>
          <w:sz w:val="24"/>
          <w:szCs w:val="24"/>
          <w:lang w:val="en-US"/>
        </w:rPr>
        <w:t>the offenses</w:t>
      </w:r>
      <w:r w:rsidRPr="000430B2">
        <w:rPr>
          <w:rFonts w:ascii="Arial" w:hAnsi="Arial" w:cs="Arial"/>
          <w:sz w:val="24"/>
          <w:szCs w:val="24"/>
          <w:lang w:val="en-US"/>
        </w:rPr>
        <w:t xml:space="preserve"> </w:t>
      </w:r>
      <w:r w:rsidRPr="000430B2">
        <w:rPr>
          <w:rStyle w:val="hps"/>
          <w:rFonts w:ascii="Arial" w:hAnsi="Arial" w:cs="Arial"/>
          <w:sz w:val="24"/>
          <w:szCs w:val="24"/>
          <w:lang w:val="en-US"/>
        </w:rPr>
        <w:t>as</w:t>
      </w:r>
      <w:r w:rsidRPr="000430B2">
        <w:rPr>
          <w:rFonts w:ascii="Arial" w:hAnsi="Arial" w:cs="Arial"/>
          <w:sz w:val="24"/>
          <w:szCs w:val="24"/>
          <w:lang w:val="en-US"/>
        </w:rPr>
        <w:t xml:space="preserve"> </w:t>
      </w:r>
      <w:r w:rsidR="007B71ED" w:rsidRPr="000430B2">
        <w:rPr>
          <w:rStyle w:val="hps"/>
          <w:rFonts w:ascii="Arial" w:hAnsi="Arial" w:cs="Arial"/>
          <w:sz w:val="24"/>
          <w:szCs w:val="24"/>
          <w:lang w:val="en-US"/>
        </w:rPr>
        <w:t xml:space="preserve">behaviors </w:t>
      </w:r>
      <w:r w:rsidRPr="000430B2">
        <w:rPr>
          <w:rStyle w:val="hps"/>
          <w:rFonts w:ascii="Arial" w:hAnsi="Arial" w:cs="Arial"/>
          <w:sz w:val="24"/>
          <w:szCs w:val="24"/>
          <w:lang w:val="en-US"/>
        </w:rPr>
        <w:t>that</w:t>
      </w:r>
      <w:r w:rsidRPr="000430B2">
        <w:rPr>
          <w:rFonts w:ascii="Arial" w:hAnsi="Arial" w:cs="Arial"/>
          <w:sz w:val="24"/>
          <w:szCs w:val="24"/>
          <w:lang w:val="en-US"/>
        </w:rPr>
        <w:t xml:space="preserve"> </w:t>
      </w:r>
      <w:r w:rsidRPr="000430B2">
        <w:rPr>
          <w:rStyle w:val="hps"/>
          <w:rFonts w:ascii="Arial" w:hAnsi="Arial" w:cs="Arial"/>
          <w:sz w:val="24"/>
          <w:szCs w:val="24"/>
          <w:lang w:val="en-US"/>
        </w:rPr>
        <w:t>should be punished</w:t>
      </w:r>
      <w:r w:rsidRPr="000430B2">
        <w:rPr>
          <w:rFonts w:ascii="Arial" w:hAnsi="Arial" w:cs="Arial"/>
          <w:sz w:val="24"/>
          <w:szCs w:val="24"/>
          <w:lang w:val="en-US"/>
        </w:rPr>
        <w:t xml:space="preserve">. </w:t>
      </w:r>
      <w:r w:rsidR="007B71ED" w:rsidRPr="000430B2">
        <w:rPr>
          <w:rStyle w:val="hps"/>
          <w:rFonts w:ascii="Arial" w:hAnsi="Arial" w:cs="Arial"/>
          <w:sz w:val="24"/>
          <w:szCs w:val="24"/>
          <w:lang w:val="en-US"/>
        </w:rPr>
        <w:t>In this regard</w:t>
      </w:r>
      <w:r w:rsidRPr="000430B2">
        <w:rPr>
          <w:rStyle w:val="hps"/>
          <w:rFonts w:ascii="Arial" w:hAnsi="Arial" w:cs="Arial"/>
          <w:sz w:val="24"/>
          <w:szCs w:val="24"/>
          <w:lang w:val="en-US"/>
        </w:rPr>
        <w:t>,</w:t>
      </w:r>
      <w:r w:rsidRPr="000430B2">
        <w:rPr>
          <w:rFonts w:ascii="Arial" w:hAnsi="Arial" w:cs="Arial"/>
          <w:sz w:val="24"/>
          <w:szCs w:val="24"/>
          <w:lang w:val="en-US"/>
        </w:rPr>
        <w:t xml:space="preserve"> </w:t>
      </w:r>
      <w:r w:rsidR="00707A3F" w:rsidRPr="000430B2">
        <w:rPr>
          <w:rFonts w:ascii="Arial" w:hAnsi="Arial" w:cs="Arial"/>
          <w:sz w:val="24"/>
          <w:szCs w:val="24"/>
          <w:lang w:val="en-US"/>
        </w:rPr>
        <w:t xml:space="preserve">as </w:t>
      </w:r>
      <w:r w:rsidRPr="000430B2">
        <w:rPr>
          <w:rStyle w:val="hps"/>
          <w:rFonts w:ascii="Arial" w:hAnsi="Arial" w:cs="Arial"/>
          <w:sz w:val="24"/>
          <w:szCs w:val="24"/>
          <w:lang w:val="en-US"/>
        </w:rPr>
        <w:t>torture</w:t>
      </w:r>
      <w:r w:rsidR="00707A3F" w:rsidRPr="000430B2">
        <w:rPr>
          <w:rStyle w:val="hps"/>
          <w:rFonts w:ascii="Arial" w:hAnsi="Arial" w:cs="Arial"/>
          <w:sz w:val="24"/>
          <w:szCs w:val="24"/>
          <w:lang w:val="en-US"/>
        </w:rPr>
        <w:t xml:space="preserve"> constitutes</w:t>
      </w:r>
      <w:r w:rsidRPr="000430B2">
        <w:rPr>
          <w:rFonts w:ascii="Arial" w:hAnsi="Arial" w:cs="Arial"/>
          <w:sz w:val="24"/>
          <w:szCs w:val="24"/>
          <w:lang w:val="en-US"/>
        </w:rPr>
        <w:t xml:space="preserve"> </w:t>
      </w:r>
      <w:r w:rsidRPr="000430B2">
        <w:rPr>
          <w:rStyle w:val="hps"/>
          <w:rFonts w:ascii="Arial" w:hAnsi="Arial" w:cs="Arial"/>
          <w:sz w:val="24"/>
          <w:szCs w:val="24"/>
          <w:lang w:val="en-US"/>
        </w:rPr>
        <w:t>a crime of</w:t>
      </w:r>
      <w:r w:rsidRPr="000430B2">
        <w:rPr>
          <w:rFonts w:ascii="Arial" w:hAnsi="Arial" w:cs="Arial"/>
          <w:sz w:val="24"/>
          <w:szCs w:val="24"/>
          <w:lang w:val="en-US"/>
        </w:rPr>
        <w:t xml:space="preserve"> </w:t>
      </w:r>
      <w:r w:rsidRPr="000430B2">
        <w:rPr>
          <w:rStyle w:val="hps"/>
          <w:rFonts w:ascii="Arial" w:hAnsi="Arial" w:cs="Arial"/>
          <w:sz w:val="24"/>
          <w:szCs w:val="24"/>
          <w:lang w:val="en-US"/>
        </w:rPr>
        <w:t>material result</w:t>
      </w:r>
      <w:r w:rsidR="00707A3F" w:rsidRPr="000430B2">
        <w:rPr>
          <w:rStyle w:val="FootnoteReference"/>
          <w:rFonts w:ascii="Arial" w:hAnsi="Arial" w:cs="Arial"/>
          <w:sz w:val="24"/>
          <w:szCs w:val="24"/>
        </w:rPr>
        <w:footnoteReference w:id="2"/>
      </w:r>
      <w:r w:rsidRPr="000430B2">
        <w:rPr>
          <w:rFonts w:ascii="Arial" w:hAnsi="Arial" w:cs="Arial"/>
          <w:sz w:val="24"/>
          <w:szCs w:val="24"/>
          <w:lang w:val="en-US"/>
        </w:rPr>
        <w:t xml:space="preserve">, </w:t>
      </w:r>
      <w:r w:rsidR="00707A3F" w:rsidRPr="000430B2">
        <w:rPr>
          <w:rStyle w:val="hps"/>
          <w:rFonts w:ascii="Arial" w:hAnsi="Arial" w:cs="Arial"/>
          <w:sz w:val="24"/>
          <w:szCs w:val="24"/>
          <w:lang w:val="en-US"/>
        </w:rPr>
        <w:t>if the attempt to</w:t>
      </w:r>
      <w:r w:rsidRPr="000430B2">
        <w:rPr>
          <w:rFonts w:ascii="Arial" w:hAnsi="Arial" w:cs="Arial"/>
          <w:sz w:val="24"/>
          <w:szCs w:val="24"/>
          <w:lang w:val="en-US"/>
        </w:rPr>
        <w:t xml:space="preserve"> </w:t>
      </w:r>
      <w:r w:rsidRPr="000430B2">
        <w:rPr>
          <w:rStyle w:val="hps"/>
          <w:rFonts w:ascii="Arial" w:hAnsi="Arial" w:cs="Arial"/>
          <w:sz w:val="24"/>
          <w:szCs w:val="24"/>
          <w:lang w:val="en-US"/>
        </w:rPr>
        <w:t>commit this crime</w:t>
      </w:r>
      <w:r w:rsidR="00707A3F" w:rsidRPr="000430B2">
        <w:rPr>
          <w:rStyle w:val="hps"/>
          <w:rFonts w:ascii="Arial" w:hAnsi="Arial" w:cs="Arial"/>
          <w:sz w:val="24"/>
          <w:szCs w:val="24"/>
          <w:lang w:val="en-US"/>
        </w:rPr>
        <w:t xml:space="preserve"> begins </w:t>
      </w:r>
      <w:r w:rsidRPr="000430B2">
        <w:rPr>
          <w:rStyle w:val="hps"/>
          <w:rFonts w:ascii="Arial" w:hAnsi="Arial" w:cs="Arial"/>
          <w:sz w:val="24"/>
          <w:szCs w:val="24"/>
          <w:lang w:val="en-US"/>
        </w:rPr>
        <w:t>without the result</w:t>
      </w:r>
      <w:r w:rsidRPr="000430B2">
        <w:rPr>
          <w:rFonts w:ascii="Arial" w:hAnsi="Arial" w:cs="Arial"/>
          <w:sz w:val="24"/>
          <w:szCs w:val="24"/>
          <w:lang w:val="en-US"/>
        </w:rPr>
        <w:t xml:space="preserve"> </w:t>
      </w:r>
      <w:r w:rsidRPr="000430B2">
        <w:rPr>
          <w:rStyle w:val="hps"/>
          <w:rFonts w:ascii="Arial" w:hAnsi="Arial" w:cs="Arial"/>
          <w:sz w:val="24"/>
          <w:szCs w:val="24"/>
          <w:lang w:val="en-US"/>
        </w:rPr>
        <w:t>occurs</w:t>
      </w:r>
      <w:r w:rsidRPr="000430B2">
        <w:rPr>
          <w:rFonts w:ascii="Arial" w:hAnsi="Arial" w:cs="Arial"/>
          <w:sz w:val="24"/>
          <w:szCs w:val="24"/>
          <w:lang w:val="en-US"/>
        </w:rPr>
        <w:t xml:space="preserve"> </w:t>
      </w:r>
      <w:r w:rsidRPr="000430B2">
        <w:rPr>
          <w:rStyle w:val="hps"/>
          <w:rFonts w:ascii="Arial" w:hAnsi="Arial" w:cs="Arial"/>
          <w:sz w:val="24"/>
          <w:szCs w:val="24"/>
          <w:lang w:val="en-US"/>
        </w:rPr>
        <w:t>for reasons independent</w:t>
      </w:r>
      <w:r w:rsidRPr="000430B2">
        <w:rPr>
          <w:rFonts w:ascii="Arial" w:hAnsi="Arial" w:cs="Arial"/>
          <w:sz w:val="24"/>
          <w:szCs w:val="24"/>
          <w:lang w:val="en-US"/>
        </w:rPr>
        <w:t xml:space="preserve"> </w:t>
      </w:r>
      <w:r w:rsidRPr="000430B2">
        <w:rPr>
          <w:rStyle w:val="hps"/>
          <w:rFonts w:ascii="Arial" w:hAnsi="Arial" w:cs="Arial"/>
          <w:sz w:val="24"/>
          <w:szCs w:val="24"/>
          <w:lang w:val="en-US"/>
        </w:rPr>
        <w:t>of the</w:t>
      </w:r>
      <w:r w:rsidRPr="000430B2">
        <w:rPr>
          <w:rFonts w:ascii="Arial" w:hAnsi="Arial" w:cs="Arial"/>
          <w:sz w:val="24"/>
          <w:szCs w:val="24"/>
          <w:lang w:val="en-US"/>
        </w:rPr>
        <w:t xml:space="preserve"> </w:t>
      </w:r>
      <w:r w:rsidRPr="000430B2">
        <w:rPr>
          <w:rStyle w:val="hps"/>
          <w:rFonts w:ascii="Arial" w:hAnsi="Arial" w:cs="Arial"/>
          <w:sz w:val="24"/>
          <w:szCs w:val="24"/>
          <w:lang w:val="en-US"/>
        </w:rPr>
        <w:t>will of the</w:t>
      </w:r>
      <w:r w:rsidRPr="000430B2">
        <w:rPr>
          <w:rFonts w:ascii="Arial" w:hAnsi="Arial" w:cs="Arial"/>
          <w:sz w:val="24"/>
          <w:szCs w:val="24"/>
          <w:lang w:val="en-US"/>
        </w:rPr>
        <w:t xml:space="preserve"> </w:t>
      </w:r>
      <w:r w:rsidRPr="000430B2">
        <w:rPr>
          <w:rStyle w:val="hps"/>
          <w:rFonts w:ascii="Arial" w:hAnsi="Arial" w:cs="Arial"/>
          <w:sz w:val="24"/>
          <w:szCs w:val="24"/>
          <w:lang w:val="en-US"/>
        </w:rPr>
        <w:t>aggressor,</w:t>
      </w:r>
      <w:r w:rsidRPr="000430B2">
        <w:rPr>
          <w:rFonts w:ascii="Arial" w:hAnsi="Arial" w:cs="Arial"/>
          <w:sz w:val="24"/>
          <w:szCs w:val="24"/>
          <w:lang w:val="en-US"/>
        </w:rPr>
        <w:t xml:space="preserve"> </w:t>
      </w:r>
      <w:r w:rsidRPr="000430B2">
        <w:rPr>
          <w:rStyle w:val="hps"/>
          <w:rFonts w:ascii="Arial" w:hAnsi="Arial" w:cs="Arial"/>
          <w:sz w:val="24"/>
          <w:szCs w:val="24"/>
          <w:lang w:val="en-US"/>
        </w:rPr>
        <w:t>this</w:t>
      </w:r>
      <w:r w:rsidRPr="000430B2">
        <w:rPr>
          <w:rFonts w:ascii="Arial" w:hAnsi="Arial" w:cs="Arial"/>
          <w:sz w:val="24"/>
          <w:szCs w:val="24"/>
          <w:lang w:val="en-US"/>
        </w:rPr>
        <w:t xml:space="preserve"> </w:t>
      </w:r>
      <w:r w:rsidRPr="000430B2">
        <w:rPr>
          <w:rStyle w:val="hps"/>
          <w:rFonts w:ascii="Arial" w:hAnsi="Arial" w:cs="Arial"/>
          <w:sz w:val="24"/>
          <w:szCs w:val="24"/>
          <w:lang w:val="en-US"/>
        </w:rPr>
        <w:t>attempt to commit torture</w:t>
      </w:r>
      <w:r w:rsidRPr="000430B2">
        <w:rPr>
          <w:rFonts w:ascii="Arial" w:hAnsi="Arial" w:cs="Arial"/>
          <w:sz w:val="24"/>
          <w:szCs w:val="24"/>
          <w:lang w:val="en-US"/>
        </w:rPr>
        <w:t xml:space="preserve"> </w:t>
      </w:r>
      <w:r w:rsidRPr="000430B2">
        <w:rPr>
          <w:rStyle w:val="hps"/>
          <w:rFonts w:ascii="Arial" w:hAnsi="Arial" w:cs="Arial"/>
          <w:sz w:val="24"/>
          <w:szCs w:val="24"/>
          <w:lang w:val="en-US"/>
        </w:rPr>
        <w:t>is punished</w:t>
      </w:r>
      <w:r w:rsidRPr="000430B2">
        <w:rPr>
          <w:rFonts w:ascii="Arial" w:hAnsi="Arial" w:cs="Arial"/>
          <w:sz w:val="24"/>
          <w:szCs w:val="24"/>
          <w:lang w:val="en-US"/>
        </w:rPr>
        <w:t xml:space="preserve"> </w:t>
      </w:r>
      <w:r w:rsidRPr="000430B2">
        <w:rPr>
          <w:rStyle w:val="hps"/>
          <w:rFonts w:ascii="Arial" w:hAnsi="Arial" w:cs="Arial"/>
          <w:sz w:val="24"/>
          <w:szCs w:val="24"/>
          <w:lang w:val="en-US"/>
        </w:rPr>
        <w:t>based on</w:t>
      </w:r>
      <w:r w:rsidRPr="000430B2">
        <w:rPr>
          <w:rFonts w:ascii="Arial" w:hAnsi="Arial" w:cs="Arial"/>
          <w:sz w:val="24"/>
          <w:szCs w:val="24"/>
          <w:lang w:val="en-US"/>
        </w:rPr>
        <w:t xml:space="preserve"> </w:t>
      </w:r>
      <w:r w:rsidRPr="000430B2">
        <w:rPr>
          <w:rStyle w:val="hps"/>
          <w:rFonts w:ascii="Arial" w:hAnsi="Arial" w:cs="Arial"/>
          <w:sz w:val="24"/>
          <w:szCs w:val="24"/>
          <w:lang w:val="en-US"/>
        </w:rPr>
        <w:t>Article</w:t>
      </w:r>
      <w:r w:rsidRPr="000430B2">
        <w:rPr>
          <w:rFonts w:ascii="Arial" w:hAnsi="Arial" w:cs="Arial"/>
          <w:sz w:val="24"/>
          <w:szCs w:val="24"/>
          <w:lang w:val="en-US"/>
        </w:rPr>
        <w:t xml:space="preserve"> </w:t>
      </w:r>
      <w:r w:rsidRPr="000430B2">
        <w:rPr>
          <w:rStyle w:val="hps"/>
          <w:rFonts w:ascii="Arial" w:hAnsi="Arial" w:cs="Arial"/>
          <w:sz w:val="24"/>
          <w:szCs w:val="24"/>
          <w:lang w:val="en-US"/>
        </w:rPr>
        <w:t>80</w:t>
      </w:r>
      <w:r w:rsidRPr="000430B2">
        <w:rPr>
          <w:rFonts w:ascii="Arial" w:hAnsi="Arial" w:cs="Arial"/>
          <w:sz w:val="24"/>
          <w:szCs w:val="24"/>
          <w:lang w:val="en-US"/>
        </w:rPr>
        <w:t xml:space="preserve"> </w:t>
      </w:r>
      <w:r w:rsidR="00707A3F" w:rsidRPr="000430B2">
        <w:rPr>
          <w:rFonts w:ascii="Arial" w:hAnsi="Arial" w:cs="Arial"/>
          <w:sz w:val="24"/>
          <w:szCs w:val="24"/>
          <w:lang w:val="en-US"/>
        </w:rPr>
        <w:t xml:space="preserve">of the </w:t>
      </w:r>
      <w:r w:rsidRPr="000430B2">
        <w:rPr>
          <w:rStyle w:val="hps"/>
          <w:rFonts w:ascii="Arial" w:hAnsi="Arial" w:cs="Arial"/>
          <w:sz w:val="24"/>
          <w:szCs w:val="24"/>
          <w:lang w:val="en-US"/>
        </w:rPr>
        <w:t>Venezuelan</w:t>
      </w:r>
      <w:r w:rsidRPr="000430B2">
        <w:rPr>
          <w:rFonts w:ascii="Arial" w:hAnsi="Arial" w:cs="Arial"/>
          <w:sz w:val="24"/>
          <w:szCs w:val="24"/>
          <w:lang w:val="en-US"/>
        </w:rPr>
        <w:t xml:space="preserve"> </w:t>
      </w:r>
      <w:r w:rsidRPr="000430B2">
        <w:rPr>
          <w:rStyle w:val="hps"/>
          <w:rFonts w:ascii="Arial" w:hAnsi="Arial" w:cs="Arial"/>
          <w:sz w:val="24"/>
          <w:szCs w:val="24"/>
          <w:lang w:val="en-US"/>
        </w:rPr>
        <w:t>Penal</w:t>
      </w:r>
      <w:r w:rsidRPr="000430B2">
        <w:rPr>
          <w:rFonts w:ascii="Arial" w:hAnsi="Arial" w:cs="Arial"/>
          <w:sz w:val="24"/>
          <w:szCs w:val="24"/>
          <w:lang w:val="en-US"/>
        </w:rPr>
        <w:t xml:space="preserve"> </w:t>
      </w:r>
      <w:r w:rsidRPr="000430B2">
        <w:rPr>
          <w:rStyle w:val="hps"/>
          <w:rFonts w:ascii="Arial" w:hAnsi="Arial" w:cs="Arial"/>
          <w:sz w:val="24"/>
          <w:szCs w:val="24"/>
          <w:lang w:val="en-US"/>
        </w:rPr>
        <w:t>Code,</w:t>
      </w:r>
      <w:r w:rsidRPr="000430B2">
        <w:rPr>
          <w:rFonts w:ascii="Arial" w:hAnsi="Arial" w:cs="Arial"/>
          <w:sz w:val="24"/>
          <w:szCs w:val="24"/>
          <w:lang w:val="en-US"/>
        </w:rPr>
        <w:t xml:space="preserve"> </w:t>
      </w:r>
      <w:r w:rsidRPr="000430B2">
        <w:rPr>
          <w:rStyle w:val="hps"/>
          <w:rFonts w:ascii="Arial" w:hAnsi="Arial" w:cs="Arial"/>
          <w:sz w:val="24"/>
          <w:szCs w:val="24"/>
          <w:lang w:val="en-US"/>
        </w:rPr>
        <w:t>joint implementation</w:t>
      </w:r>
      <w:r w:rsidRPr="000430B2">
        <w:rPr>
          <w:rFonts w:ascii="Arial" w:hAnsi="Arial" w:cs="Arial"/>
          <w:sz w:val="24"/>
          <w:szCs w:val="24"/>
          <w:lang w:val="en-US"/>
        </w:rPr>
        <w:t xml:space="preserve"> </w:t>
      </w:r>
      <w:r w:rsidRPr="000430B2">
        <w:rPr>
          <w:rStyle w:val="hps"/>
          <w:rFonts w:ascii="Arial" w:hAnsi="Arial" w:cs="Arial"/>
          <w:sz w:val="24"/>
          <w:szCs w:val="24"/>
          <w:lang w:val="en-US"/>
        </w:rPr>
        <w:t>with Article 17</w:t>
      </w:r>
      <w:r w:rsidRPr="000430B2">
        <w:rPr>
          <w:rFonts w:ascii="Arial" w:hAnsi="Arial" w:cs="Arial"/>
          <w:sz w:val="24"/>
          <w:szCs w:val="24"/>
          <w:lang w:val="en-US"/>
        </w:rPr>
        <w:t xml:space="preserve"> </w:t>
      </w:r>
      <w:r w:rsidRPr="000430B2">
        <w:rPr>
          <w:rStyle w:val="hps"/>
          <w:rFonts w:ascii="Arial" w:hAnsi="Arial" w:cs="Arial"/>
          <w:sz w:val="24"/>
          <w:szCs w:val="24"/>
          <w:lang w:val="en-US"/>
        </w:rPr>
        <w:t>of the Special Law</w:t>
      </w:r>
      <w:r w:rsidRPr="000430B2">
        <w:rPr>
          <w:rFonts w:ascii="Arial" w:hAnsi="Arial" w:cs="Arial"/>
          <w:sz w:val="24"/>
          <w:szCs w:val="24"/>
          <w:lang w:val="en-US"/>
        </w:rPr>
        <w:t xml:space="preserve"> </w:t>
      </w:r>
      <w:r w:rsidRPr="000430B2">
        <w:rPr>
          <w:rStyle w:val="hps"/>
          <w:rFonts w:ascii="Arial" w:hAnsi="Arial" w:cs="Arial"/>
          <w:sz w:val="24"/>
          <w:szCs w:val="24"/>
          <w:lang w:val="en-US"/>
        </w:rPr>
        <w:t>to Prevent and</w:t>
      </w:r>
      <w:r w:rsidRPr="000430B2">
        <w:rPr>
          <w:rFonts w:ascii="Arial" w:hAnsi="Arial" w:cs="Arial"/>
          <w:sz w:val="24"/>
          <w:szCs w:val="24"/>
          <w:lang w:val="en-US"/>
        </w:rPr>
        <w:t xml:space="preserve"> </w:t>
      </w:r>
      <w:r w:rsidRPr="000430B2">
        <w:rPr>
          <w:rStyle w:val="hps"/>
          <w:rFonts w:ascii="Arial" w:hAnsi="Arial" w:cs="Arial"/>
          <w:sz w:val="24"/>
          <w:szCs w:val="24"/>
          <w:lang w:val="en-US"/>
        </w:rPr>
        <w:t>Punish Torture and</w:t>
      </w:r>
      <w:r w:rsidRPr="000430B2">
        <w:rPr>
          <w:rFonts w:ascii="Arial" w:hAnsi="Arial" w:cs="Arial"/>
          <w:sz w:val="24"/>
          <w:szCs w:val="24"/>
          <w:lang w:val="en-US"/>
        </w:rPr>
        <w:t xml:space="preserve"> </w:t>
      </w:r>
      <w:r w:rsidRPr="000430B2">
        <w:rPr>
          <w:rStyle w:val="hps"/>
          <w:rFonts w:ascii="Arial" w:hAnsi="Arial" w:cs="Arial"/>
          <w:sz w:val="24"/>
          <w:szCs w:val="24"/>
          <w:lang w:val="en-US"/>
        </w:rPr>
        <w:t>other Cruel</w:t>
      </w:r>
      <w:r w:rsidRPr="000430B2">
        <w:rPr>
          <w:rFonts w:ascii="Arial" w:hAnsi="Arial" w:cs="Arial"/>
          <w:sz w:val="24"/>
          <w:szCs w:val="24"/>
          <w:lang w:val="en-US"/>
        </w:rPr>
        <w:t xml:space="preserve">, Inhuman </w:t>
      </w:r>
      <w:r w:rsidRPr="000430B2">
        <w:rPr>
          <w:rStyle w:val="hps"/>
          <w:rFonts w:ascii="Arial" w:hAnsi="Arial" w:cs="Arial"/>
          <w:sz w:val="24"/>
          <w:szCs w:val="24"/>
          <w:lang w:val="en-US"/>
        </w:rPr>
        <w:t>or Degrading</w:t>
      </w:r>
      <w:r w:rsidR="00707A3F" w:rsidRPr="000430B2">
        <w:rPr>
          <w:rStyle w:val="hps"/>
          <w:rFonts w:ascii="Arial" w:hAnsi="Arial" w:cs="Arial"/>
          <w:sz w:val="24"/>
          <w:szCs w:val="24"/>
          <w:lang w:val="en-US"/>
        </w:rPr>
        <w:t xml:space="preserve"> Treatments</w:t>
      </w:r>
      <w:r w:rsidRPr="000430B2">
        <w:rPr>
          <w:rFonts w:ascii="Arial" w:hAnsi="Arial" w:cs="Arial"/>
          <w:sz w:val="24"/>
          <w:szCs w:val="24"/>
          <w:lang w:val="en-US"/>
        </w:rPr>
        <w:t>.</w:t>
      </w:r>
    </w:p>
    <w:p w:rsidR="00707A3F" w:rsidRPr="000430B2" w:rsidRDefault="00FA0846" w:rsidP="00E25081">
      <w:pPr>
        <w:pStyle w:val="Heading1"/>
        <w:rPr>
          <w:lang w:val="en-US"/>
        </w:rPr>
      </w:pPr>
      <w:bookmarkStart w:id="2" w:name="_Toc401930606"/>
      <w:r w:rsidRPr="000430B2">
        <w:rPr>
          <w:rStyle w:val="hps"/>
          <w:rFonts w:ascii="Arial" w:hAnsi="Arial" w:cs="Arial"/>
          <w:sz w:val="24"/>
          <w:szCs w:val="24"/>
          <w:lang w:val="en-US"/>
        </w:rPr>
        <w:t>Article 2</w:t>
      </w:r>
      <w:bookmarkEnd w:id="2"/>
    </w:p>
    <w:p w:rsidR="00E25081" w:rsidRDefault="00E25081" w:rsidP="009A767C">
      <w:pPr>
        <w:spacing w:line="360" w:lineRule="auto"/>
        <w:jc w:val="both"/>
        <w:rPr>
          <w:rStyle w:val="hps"/>
          <w:rFonts w:ascii="Arial" w:hAnsi="Arial" w:cs="Arial"/>
          <w:b/>
          <w:sz w:val="24"/>
          <w:szCs w:val="24"/>
          <w:lang w:val="en-US"/>
        </w:rPr>
      </w:pPr>
    </w:p>
    <w:p w:rsidR="00707A3F" w:rsidRPr="000430B2" w:rsidRDefault="009A767C" w:rsidP="009A767C">
      <w:pPr>
        <w:spacing w:line="360" w:lineRule="auto"/>
        <w:jc w:val="both"/>
        <w:rPr>
          <w:rFonts w:ascii="Arial" w:hAnsi="Arial" w:cs="Arial"/>
          <w:b/>
          <w:sz w:val="24"/>
          <w:szCs w:val="24"/>
          <w:lang w:val="en-US"/>
        </w:rPr>
      </w:pPr>
      <w:r w:rsidRPr="000430B2">
        <w:rPr>
          <w:rStyle w:val="hps"/>
          <w:rFonts w:ascii="Arial" w:hAnsi="Arial" w:cs="Arial"/>
          <w:b/>
          <w:sz w:val="24"/>
          <w:szCs w:val="24"/>
          <w:lang w:val="en-US"/>
        </w:rPr>
        <w:t>Question 2.</w:t>
      </w:r>
      <w:r w:rsidR="00FA0846" w:rsidRPr="000430B2">
        <w:rPr>
          <w:rFonts w:ascii="Arial" w:hAnsi="Arial" w:cs="Arial"/>
          <w:b/>
          <w:sz w:val="24"/>
          <w:szCs w:val="24"/>
          <w:lang w:val="en-US"/>
        </w:rPr>
        <w:t xml:space="preserve"> </w:t>
      </w:r>
      <w:r w:rsidR="00FA0846" w:rsidRPr="000430B2">
        <w:rPr>
          <w:rStyle w:val="hps"/>
          <w:rFonts w:ascii="Arial" w:hAnsi="Arial" w:cs="Arial"/>
          <w:b/>
          <w:sz w:val="24"/>
          <w:szCs w:val="24"/>
          <w:lang w:val="en-US"/>
        </w:rPr>
        <w:t>Provide information on</w:t>
      </w:r>
      <w:r w:rsidR="00FA0846" w:rsidRPr="000430B2">
        <w:rPr>
          <w:rFonts w:ascii="Arial" w:hAnsi="Arial" w:cs="Arial"/>
          <w:b/>
          <w:sz w:val="24"/>
          <w:szCs w:val="24"/>
          <w:lang w:val="en-US"/>
        </w:rPr>
        <w:t>:</w:t>
      </w:r>
    </w:p>
    <w:p w:rsidR="00522DAE" w:rsidRPr="000430B2" w:rsidRDefault="00FA0846" w:rsidP="009A767C">
      <w:pPr>
        <w:spacing w:line="360" w:lineRule="auto"/>
        <w:jc w:val="both"/>
        <w:rPr>
          <w:rFonts w:ascii="Arial" w:hAnsi="Arial" w:cs="Arial"/>
          <w:b/>
          <w:sz w:val="24"/>
          <w:szCs w:val="24"/>
          <w:lang w:val="en-US"/>
        </w:rPr>
      </w:pPr>
      <w:r w:rsidRPr="000430B2">
        <w:rPr>
          <w:rStyle w:val="hps"/>
          <w:rFonts w:ascii="Arial" w:hAnsi="Arial" w:cs="Arial"/>
          <w:b/>
          <w:sz w:val="24"/>
          <w:szCs w:val="24"/>
          <w:lang w:val="en-US"/>
        </w:rPr>
        <w:lastRenderedPageBreak/>
        <w:t>a)</w:t>
      </w:r>
      <w:r w:rsidRPr="000430B2">
        <w:rPr>
          <w:rFonts w:ascii="Arial" w:hAnsi="Arial" w:cs="Arial"/>
          <w:b/>
          <w:sz w:val="24"/>
          <w:szCs w:val="24"/>
          <w:lang w:val="en-US"/>
        </w:rPr>
        <w:t xml:space="preserve"> </w:t>
      </w:r>
      <w:r w:rsidR="00C64C41" w:rsidRPr="000430B2">
        <w:rPr>
          <w:rFonts w:ascii="Arial" w:hAnsi="Arial" w:cs="Arial"/>
          <w:b/>
          <w:sz w:val="24"/>
          <w:szCs w:val="24"/>
          <w:lang w:val="en-US"/>
        </w:rPr>
        <w:t xml:space="preserve">The </w:t>
      </w:r>
      <w:r w:rsidRPr="000430B2">
        <w:rPr>
          <w:rStyle w:val="hps"/>
          <w:rFonts w:ascii="Arial" w:hAnsi="Arial" w:cs="Arial"/>
          <w:b/>
          <w:sz w:val="24"/>
          <w:szCs w:val="24"/>
          <w:lang w:val="en-US"/>
        </w:rPr>
        <w:t>measures taken to</w:t>
      </w:r>
      <w:r w:rsidRPr="000430B2">
        <w:rPr>
          <w:rFonts w:ascii="Arial" w:hAnsi="Arial" w:cs="Arial"/>
          <w:b/>
          <w:sz w:val="24"/>
          <w:szCs w:val="24"/>
          <w:lang w:val="en-US"/>
        </w:rPr>
        <w:t xml:space="preserve"> </w:t>
      </w:r>
      <w:r w:rsidRPr="000430B2">
        <w:rPr>
          <w:rStyle w:val="hps"/>
          <w:rFonts w:ascii="Arial" w:hAnsi="Arial" w:cs="Arial"/>
          <w:b/>
          <w:sz w:val="24"/>
          <w:szCs w:val="24"/>
          <w:lang w:val="en-US"/>
        </w:rPr>
        <w:t>ensure</w:t>
      </w:r>
      <w:r w:rsidRPr="000430B2">
        <w:rPr>
          <w:rFonts w:ascii="Arial" w:hAnsi="Arial" w:cs="Arial"/>
          <w:b/>
          <w:sz w:val="24"/>
          <w:szCs w:val="24"/>
          <w:lang w:val="en-US"/>
        </w:rPr>
        <w:t xml:space="preserve">, </w:t>
      </w:r>
      <w:r w:rsidRPr="000430B2">
        <w:rPr>
          <w:rStyle w:val="hps"/>
          <w:rFonts w:ascii="Arial" w:hAnsi="Arial" w:cs="Arial"/>
          <w:b/>
          <w:sz w:val="24"/>
          <w:szCs w:val="24"/>
          <w:lang w:val="en-US"/>
        </w:rPr>
        <w:t>in law and</w:t>
      </w:r>
      <w:r w:rsidRPr="000430B2">
        <w:rPr>
          <w:rFonts w:ascii="Arial" w:hAnsi="Arial" w:cs="Arial"/>
          <w:b/>
          <w:sz w:val="24"/>
          <w:szCs w:val="24"/>
          <w:lang w:val="en-US"/>
        </w:rPr>
        <w:t xml:space="preserve"> </w:t>
      </w:r>
      <w:r w:rsidRPr="000430B2">
        <w:rPr>
          <w:rStyle w:val="hps"/>
          <w:rFonts w:ascii="Arial" w:hAnsi="Arial" w:cs="Arial"/>
          <w:b/>
          <w:sz w:val="24"/>
          <w:szCs w:val="24"/>
          <w:lang w:val="en-US"/>
        </w:rPr>
        <w:t>in practice,</w:t>
      </w:r>
      <w:r w:rsidRPr="000430B2">
        <w:rPr>
          <w:rFonts w:ascii="Arial" w:hAnsi="Arial" w:cs="Arial"/>
          <w:b/>
          <w:sz w:val="24"/>
          <w:szCs w:val="24"/>
          <w:lang w:val="en-US"/>
        </w:rPr>
        <w:t xml:space="preserve"> </w:t>
      </w:r>
      <w:r w:rsidRPr="000430B2">
        <w:rPr>
          <w:rStyle w:val="hps"/>
          <w:rFonts w:ascii="Arial" w:hAnsi="Arial" w:cs="Arial"/>
          <w:b/>
          <w:sz w:val="24"/>
          <w:szCs w:val="24"/>
          <w:lang w:val="en-US"/>
        </w:rPr>
        <w:t>that the rights recognized</w:t>
      </w:r>
      <w:r w:rsidRPr="000430B2">
        <w:rPr>
          <w:rFonts w:ascii="Arial" w:hAnsi="Arial" w:cs="Arial"/>
          <w:b/>
          <w:sz w:val="24"/>
          <w:szCs w:val="24"/>
          <w:lang w:val="en-US"/>
        </w:rPr>
        <w:t xml:space="preserve"> </w:t>
      </w:r>
      <w:r w:rsidRPr="000430B2">
        <w:rPr>
          <w:rStyle w:val="hps"/>
          <w:rFonts w:ascii="Arial" w:hAnsi="Arial" w:cs="Arial"/>
          <w:b/>
          <w:sz w:val="24"/>
          <w:szCs w:val="24"/>
          <w:lang w:val="en-US"/>
        </w:rPr>
        <w:t>in Article</w:t>
      </w:r>
      <w:r w:rsidRPr="000430B2">
        <w:rPr>
          <w:rFonts w:ascii="Arial" w:hAnsi="Arial" w:cs="Arial"/>
          <w:b/>
          <w:sz w:val="24"/>
          <w:szCs w:val="24"/>
          <w:lang w:val="en-US"/>
        </w:rPr>
        <w:t xml:space="preserve"> </w:t>
      </w:r>
      <w:r w:rsidRPr="000430B2">
        <w:rPr>
          <w:rStyle w:val="hps"/>
          <w:rFonts w:ascii="Arial" w:hAnsi="Arial" w:cs="Arial"/>
          <w:b/>
          <w:sz w:val="24"/>
          <w:szCs w:val="24"/>
          <w:lang w:val="en-US"/>
        </w:rPr>
        <w:t>127 of the</w:t>
      </w:r>
      <w:r w:rsidRPr="000430B2">
        <w:rPr>
          <w:rFonts w:ascii="Arial" w:hAnsi="Arial" w:cs="Arial"/>
          <w:b/>
          <w:sz w:val="24"/>
          <w:szCs w:val="24"/>
          <w:lang w:val="en-US"/>
        </w:rPr>
        <w:t xml:space="preserve"> </w:t>
      </w:r>
      <w:r w:rsidRPr="000430B2">
        <w:rPr>
          <w:rStyle w:val="hps"/>
          <w:rFonts w:ascii="Arial" w:hAnsi="Arial" w:cs="Arial"/>
          <w:b/>
          <w:sz w:val="24"/>
          <w:szCs w:val="24"/>
          <w:lang w:val="en-US"/>
        </w:rPr>
        <w:t>Criminal Procedure Code</w:t>
      </w:r>
      <w:r w:rsidRPr="000430B2">
        <w:rPr>
          <w:rFonts w:ascii="Arial" w:hAnsi="Arial" w:cs="Arial"/>
          <w:b/>
          <w:sz w:val="24"/>
          <w:szCs w:val="24"/>
          <w:lang w:val="en-US"/>
        </w:rPr>
        <w:t xml:space="preserve"> </w:t>
      </w:r>
      <w:r w:rsidRPr="000430B2">
        <w:rPr>
          <w:rStyle w:val="hps"/>
          <w:rFonts w:ascii="Arial" w:hAnsi="Arial" w:cs="Arial"/>
          <w:b/>
          <w:sz w:val="24"/>
          <w:szCs w:val="24"/>
          <w:lang w:val="en-US"/>
        </w:rPr>
        <w:t>apply</w:t>
      </w:r>
      <w:r w:rsidRPr="000430B2">
        <w:rPr>
          <w:rFonts w:ascii="Arial" w:hAnsi="Arial" w:cs="Arial"/>
          <w:b/>
          <w:sz w:val="24"/>
          <w:szCs w:val="24"/>
          <w:lang w:val="en-US"/>
        </w:rPr>
        <w:t xml:space="preserve"> </w:t>
      </w:r>
      <w:r w:rsidRPr="000430B2">
        <w:rPr>
          <w:rStyle w:val="hps"/>
          <w:rFonts w:ascii="Arial" w:hAnsi="Arial" w:cs="Arial"/>
          <w:b/>
          <w:sz w:val="24"/>
          <w:szCs w:val="24"/>
          <w:lang w:val="en-US"/>
        </w:rPr>
        <w:t>from the moment</w:t>
      </w:r>
      <w:r w:rsidRPr="000430B2">
        <w:rPr>
          <w:rFonts w:ascii="Arial" w:hAnsi="Arial" w:cs="Arial"/>
          <w:b/>
          <w:sz w:val="24"/>
          <w:szCs w:val="24"/>
          <w:lang w:val="en-US"/>
        </w:rPr>
        <w:t xml:space="preserve"> </w:t>
      </w:r>
      <w:r w:rsidRPr="000430B2">
        <w:rPr>
          <w:rStyle w:val="hps"/>
          <w:rFonts w:ascii="Arial" w:hAnsi="Arial" w:cs="Arial"/>
          <w:b/>
          <w:sz w:val="24"/>
          <w:szCs w:val="24"/>
          <w:lang w:val="en-US"/>
        </w:rPr>
        <w:t>of custody</w:t>
      </w:r>
      <w:r w:rsidRPr="000430B2">
        <w:rPr>
          <w:rFonts w:ascii="Arial" w:hAnsi="Arial" w:cs="Arial"/>
          <w:b/>
          <w:sz w:val="24"/>
          <w:szCs w:val="24"/>
          <w:lang w:val="en-US"/>
        </w:rPr>
        <w:t xml:space="preserve">, in light </w:t>
      </w:r>
      <w:r w:rsidRPr="000430B2">
        <w:rPr>
          <w:rStyle w:val="hps"/>
          <w:rFonts w:ascii="Arial" w:hAnsi="Arial" w:cs="Arial"/>
          <w:b/>
          <w:sz w:val="24"/>
          <w:szCs w:val="24"/>
          <w:lang w:val="en-US"/>
        </w:rPr>
        <w:t>of information that</w:t>
      </w:r>
      <w:r w:rsidRPr="000430B2">
        <w:rPr>
          <w:rFonts w:ascii="Arial" w:hAnsi="Arial" w:cs="Arial"/>
          <w:b/>
          <w:sz w:val="24"/>
          <w:szCs w:val="24"/>
          <w:lang w:val="en-US"/>
        </w:rPr>
        <w:t xml:space="preserve"> </w:t>
      </w:r>
      <w:r w:rsidRPr="000430B2">
        <w:rPr>
          <w:rStyle w:val="hps"/>
          <w:rFonts w:ascii="Arial" w:hAnsi="Arial" w:cs="Arial"/>
          <w:b/>
          <w:sz w:val="24"/>
          <w:szCs w:val="24"/>
          <w:lang w:val="en-US"/>
        </w:rPr>
        <w:t>alleges that</w:t>
      </w:r>
      <w:r w:rsidRPr="000430B2">
        <w:rPr>
          <w:rFonts w:ascii="Arial" w:hAnsi="Arial" w:cs="Arial"/>
          <w:b/>
          <w:sz w:val="24"/>
          <w:szCs w:val="24"/>
          <w:lang w:val="en-US"/>
        </w:rPr>
        <w:t xml:space="preserve"> </w:t>
      </w:r>
      <w:r w:rsidRPr="000430B2">
        <w:rPr>
          <w:rStyle w:val="hps"/>
          <w:rFonts w:ascii="Arial" w:hAnsi="Arial" w:cs="Arial"/>
          <w:b/>
          <w:sz w:val="24"/>
          <w:szCs w:val="24"/>
          <w:lang w:val="en-US"/>
        </w:rPr>
        <w:t>such rights</w:t>
      </w:r>
      <w:r w:rsidRPr="000430B2">
        <w:rPr>
          <w:rFonts w:ascii="Arial" w:hAnsi="Arial" w:cs="Arial"/>
          <w:b/>
          <w:sz w:val="24"/>
          <w:szCs w:val="24"/>
          <w:lang w:val="en-US"/>
        </w:rPr>
        <w:t xml:space="preserve"> </w:t>
      </w:r>
      <w:r w:rsidRPr="000430B2">
        <w:rPr>
          <w:rStyle w:val="hps"/>
          <w:rFonts w:ascii="Arial" w:hAnsi="Arial" w:cs="Arial"/>
          <w:b/>
          <w:sz w:val="24"/>
          <w:szCs w:val="24"/>
          <w:lang w:val="en-US"/>
        </w:rPr>
        <w:t>were not observed</w:t>
      </w:r>
      <w:r w:rsidRPr="000430B2">
        <w:rPr>
          <w:rFonts w:ascii="Arial" w:hAnsi="Arial" w:cs="Arial"/>
          <w:b/>
          <w:sz w:val="24"/>
          <w:szCs w:val="24"/>
          <w:lang w:val="en-US"/>
        </w:rPr>
        <w:t xml:space="preserve"> </w:t>
      </w:r>
      <w:r w:rsidRPr="000430B2">
        <w:rPr>
          <w:rStyle w:val="hps"/>
          <w:rFonts w:ascii="Arial" w:hAnsi="Arial" w:cs="Arial"/>
          <w:b/>
          <w:sz w:val="24"/>
          <w:szCs w:val="24"/>
          <w:lang w:val="en-US"/>
        </w:rPr>
        <w:t>until</w:t>
      </w:r>
      <w:r w:rsidRPr="000430B2">
        <w:rPr>
          <w:rFonts w:ascii="Arial" w:hAnsi="Arial" w:cs="Arial"/>
          <w:b/>
          <w:sz w:val="24"/>
          <w:szCs w:val="24"/>
          <w:lang w:val="en-US"/>
        </w:rPr>
        <w:t xml:space="preserve"> </w:t>
      </w:r>
      <w:r w:rsidRPr="000430B2">
        <w:rPr>
          <w:rStyle w:val="hps"/>
          <w:rFonts w:ascii="Arial" w:hAnsi="Arial" w:cs="Arial"/>
          <w:b/>
          <w:sz w:val="24"/>
          <w:szCs w:val="24"/>
          <w:lang w:val="en-US"/>
        </w:rPr>
        <w:t>the court hearing</w:t>
      </w:r>
      <w:r w:rsidRPr="000430B2">
        <w:rPr>
          <w:rFonts w:ascii="Arial" w:hAnsi="Arial" w:cs="Arial"/>
          <w:b/>
          <w:sz w:val="24"/>
          <w:szCs w:val="24"/>
          <w:lang w:val="en-US"/>
        </w:rPr>
        <w:t xml:space="preserve"> </w:t>
      </w:r>
      <w:r w:rsidRPr="000430B2">
        <w:rPr>
          <w:rStyle w:val="hps"/>
          <w:rFonts w:ascii="Arial" w:hAnsi="Arial" w:cs="Arial"/>
          <w:b/>
          <w:sz w:val="24"/>
          <w:szCs w:val="24"/>
          <w:lang w:val="en-US"/>
        </w:rPr>
        <w:t>during arrests</w:t>
      </w:r>
      <w:r w:rsidRPr="000430B2">
        <w:rPr>
          <w:rFonts w:ascii="Arial" w:hAnsi="Arial" w:cs="Arial"/>
          <w:b/>
          <w:sz w:val="24"/>
          <w:szCs w:val="24"/>
          <w:lang w:val="en-US"/>
        </w:rPr>
        <w:t xml:space="preserve"> </w:t>
      </w:r>
      <w:r w:rsidRPr="000430B2">
        <w:rPr>
          <w:rStyle w:val="hps"/>
          <w:rFonts w:ascii="Arial" w:hAnsi="Arial" w:cs="Arial"/>
          <w:b/>
          <w:sz w:val="24"/>
          <w:szCs w:val="24"/>
          <w:lang w:val="en-US"/>
        </w:rPr>
        <w:t>that took</w:t>
      </w:r>
      <w:r w:rsidRPr="000430B2">
        <w:rPr>
          <w:rFonts w:ascii="Arial" w:hAnsi="Arial" w:cs="Arial"/>
          <w:b/>
          <w:sz w:val="24"/>
          <w:szCs w:val="24"/>
          <w:lang w:val="en-US"/>
        </w:rPr>
        <w:t xml:space="preserve"> </w:t>
      </w:r>
      <w:r w:rsidRPr="000430B2">
        <w:rPr>
          <w:rStyle w:val="hps"/>
          <w:rFonts w:ascii="Arial" w:hAnsi="Arial" w:cs="Arial"/>
          <w:b/>
          <w:sz w:val="24"/>
          <w:szCs w:val="24"/>
          <w:lang w:val="en-US"/>
        </w:rPr>
        <w:t>place from</w:t>
      </w:r>
      <w:r w:rsidRPr="000430B2">
        <w:rPr>
          <w:rFonts w:ascii="Arial" w:hAnsi="Arial" w:cs="Arial"/>
          <w:b/>
          <w:sz w:val="24"/>
          <w:szCs w:val="24"/>
          <w:lang w:val="en-US"/>
        </w:rPr>
        <w:t xml:space="preserve"> </w:t>
      </w:r>
      <w:r w:rsidRPr="000430B2">
        <w:rPr>
          <w:rStyle w:val="hps"/>
          <w:rFonts w:ascii="Arial" w:hAnsi="Arial" w:cs="Arial"/>
          <w:b/>
          <w:sz w:val="24"/>
          <w:szCs w:val="24"/>
          <w:lang w:val="en-US"/>
        </w:rPr>
        <w:t>February 4,</w:t>
      </w:r>
      <w:r w:rsidRPr="000430B2">
        <w:rPr>
          <w:rFonts w:ascii="Arial" w:hAnsi="Arial" w:cs="Arial"/>
          <w:b/>
          <w:sz w:val="24"/>
          <w:szCs w:val="24"/>
          <w:lang w:val="en-US"/>
        </w:rPr>
        <w:t xml:space="preserve"> </w:t>
      </w:r>
      <w:r w:rsidRPr="000430B2">
        <w:rPr>
          <w:rStyle w:val="hps"/>
          <w:rFonts w:ascii="Arial" w:hAnsi="Arial" w:cs="Arial"/>
          <w:b/>
          <w:sz w:val="24"/>
          <w:szCs w:val="24"/>
          <w:lang w:val="en-US"/>
        </w:rPr>
        <w:t>2014</w:t>
      </w:r>
      <w:r w:rsidR="00C64C41" w:rsidRPr="000430B2">
        <w:rPr>
          <w:rStyle w:val="hps"/>
          <w:rFonts w:ascii="Arial" w:hAnsi="Arial" w:cs="Arial"/>
          <w:b/>
          <w:sz w:val="24"/>
          <w:szCs w:val="24"/>
          <w:lang w:val="en-US"/>
        </w:rPr>
        <w:t>.</w:t>
      </w:r>
      <w:r w:rsidRPr="000430B2">
        <w:rPr>
          <w:rFonts w:ascii="Arial" w:hAnsi="Arial" w:cs="Arial"/>
          <w:b/>
          <w:sz w:val="24"/>
          <w:szCs w:val="24"/>
          <w:lang w:val="en-US"/>
        </w:rPr>
        <w:t xml:space="preserve"> </w:t>
      </w:r>
      <w:r w:rsidRPr="000430B2">
        <w:rPr>
          <w:rStyle w:val="hps"/>
          <w:rFonts w:ascii="Arial" w:hAnsi="Arial" w:cs="Arial"/>
          <w:b/>
          <w:sz w:val="24"/>
          <w:szCs w:val="24"/>
          <w:lang w:val="en-US"/>
        </w:rPr>
        <w:t>Indicate</w:t>
      </w:r>
      <w:r w:rsidRPr="000430B2">
        <w:rPr>
          <w:rFonts w:ascii="Arial" w:hAnsi="Arial" w:cs="Arial"/>
          <w:b/>
          <w:sz w:val="24"/>
          <w:szCs w:val="24"/>
          <w:lang w:val="en-US"/>
        </w:rPr>
        <w:t xml:space="preserve"> </w:t>
      </w:r>
      <w:r w:rsidRPr="000430B2">
        <w:rPr>
          <w:rStyle w:val="hps"/>
          <w:rFonts w:ascii="Arial" w:hAnsi="Arial" w:cs="Arial"/>
          <w:b/>
          <w:sz w:val="24"/>
          <w:szCs w:val="24"/>
          <w:lang w:val="en-US"/>
        </w:rPr>
        <w:t>also</w:t>
      </w:r>
      <w:r w:rsidRPr="000430B2">
        <w:rPr>
          <w:rFonts w:ascii="Arial" w:hAnsi="Arial" w:cs="Arial"/>
          <w:b/>
          <w:sz w:val="24"/>
          <w:szCs w:val="24"/>
          <w:lang w:val="en-US"/>
        </w:rPr>
        <w:t xml:space="preserve"> </w:t>
      </w:r>
      <w:r w:rsidRPr="000430B2">
        <w:rPr>
          <w:rStyle w:val="hps"/>
          <w:rFonts w:ascii="Arial" w:hAnsi="Arial" w:cs="Arial"/>
          <w:b/>
          <w:sz w:val="24"/>
          <w:szCs w:val="24"/>
          <w:lang w:val="en-US"/>
        </w:rPr>
        <w:t>the measures taken to</w:t>
      </w:r>
      <w:r w:rsidRPr="000430B2">
        <w:rPr>
          <w:rFonts w:ascii="Arial" w:hAnsi="Arial" w:cs="Arial"/>
          <w:b/>
          <w:sz w:val="24"/>
          <w:szCs w:val="24"/>
          <w:lang w:val="en-US"/>
        </w:rPr>
        <w:t xml:space="preserve"> </w:t>
      </w:r>
      <w:r w:rsidRPr="000430B2">
        <w:rPr>
          <w:rStyle w:val="hps"/>
          <w:rFonts w:ascii="Arial" w:hAnsi="Arial" w:cs="Arial"/>
          <w:b/>
          <w:sz w:val="24"/>
          <w:szCs w:val="24"/>
          <w:lang w:val="en-US"/>
        </w:rPr>
        <w:t>ensure in practice</w:t>
      </w:r>
      <w:r w:rsidRPr="000430B2">
        <w:rPr>
          <w:rFonts w:ascii="Arial" w:hAnsi="Arial" w:cs="Arial"/>
          <w:b/>
          <w:sz w:val="24"/>
          <w:szCs w:val="24"/>
          <w:lang w:val="en-US"/>
        </w:rPr>
        <w:t xml:space="preserve"> </w:t>
      </w:r>
      <w:r w:rsidRPr="000430B2">
        <w:rPr>
          <w:rStyle w:val="hps"/>
          <w:rFonts w:ascii="Arial" w:hAnsi="Arial" w:cs="Arial"/>
          <w:b/>
          <w:sz w:val="24"/>
          <w:szCs w:val="24"/>
          <w:lang w:val="en-US"/>
        </w:rPr>
        <w:t>the right</w:t>
      </w:r>
      <w:r w:rsidRPr="000430B2">
        <w:rPr>
          <w:rFonts w:ascii="Arial" w:hAnsi="Arial" w:cs="Arial"/>
          <w:b/>
          <w:sz w:val="24"/>
          <w:szCs w:val="24"/>
          <w:lang w:val="en-US"/>
        </w:rPr>
        <w:t xml:space="preserve"> </w:t>
      </w:r>
      <w:r w:rsidR="00C64C41" w:rsidRPr="000430B2">
        <w:rPr>
          <w:rStyle w:val="hps"/>
          <w:rFonts w:ascii="Arial" w:hAnsi="Arial" w:cs="Arial"/>
          <w:b/>
          <w:sz w:val="24"/>
          <w:szCs w:val="24"/>
          <w:lang w:val="en-US"/>
        </w:rPr>
        <w:t>to legal assistance</w:t>
      </w:r>
      <w:r w:rsidRPr="000430B2">
        <w:rPr>
          <w:rFonts w:ascii="Arial" w:hAnsi="Arial" w:cs="Arial"/>
          <w:b/>
          <w:sz w:val="24"/>
          <w:szCs w:val="24"/>
          <w:lang w:val="en-US"/>
        </w:rPr>
        <w:t xml:space="preserve"> </w:t>
      </w:r>
      <w:r w:rsidRPr="000430B2">
        <w:rPr>
          <w:rStyle w:val="hps"/>
          <w:rFonts w:ascii="Arial" w:hAnsi="Arial" w:cs="Arial"/>
          <w:b/>
          <w:sz w:val="24"/>
          <w:szCs w:val="24"/>
          <w:lang w:val="en-US"/>
        </w:rPr>
        <w:t>recognized in</w:t>
      </w:r>
      <w:r w:rsidRPr="000430B2">
        <w:rPr>
          <w:rFonts w:ascii="Arial" w:hAnsi="Arial" w:cs="Arial"/>
          <w:b/>
          <w:sz w:val="24"/>
          <w:szCs w:val="24"/>
          <w:lang w:val="en-US"/>
        </w:rPr>
        <w:t xml:space="preserve"> </w:t>
      </w:r>
      <w:r w:rsidRPr="000430B2">
        <w:rPr>
          <w:rStyle w:val="hps"/>
          <w:rFonts w:ascii="Arial" w:hAnsi="Arial" w:cs="Arial"/>
          <w:b/>
          <w:sz w:val="24"/>
          <w:szCs w:val="24"/>
          <w:lang w:val="en-US"/>
        </w:rPr>
        <w:t>that article,</w:t>
      </w:r>
      <w:r w:rsidRPr="000430B2">
        <w:rPr>
          <w:rFonts w:ascii="Arial" w:hAnsi="Arial" w:cs="Arial"/>
          <w:b/>
          <w:sz w:val="24"/>
          <w:szCs w:val="24"/>
          <w:lang w:val="en-US"/>
        </w:rPr>
        <w:t xml:space="preserve"> </w:t>
      </w:r>
      <w:r w:rsidR="00C64C41" w:rsidRPr="000430B2">
        <w:rPr>
          <w:rStyle w:val="hps"/>
          <w:rFonts w:ascii="Arial" w:hAnsi="Arial" w:cs="Arial"/>
          <w:b/>
          <w:sz w:val="24"/>
          <w:szCs w:val="24"/>
          <w:lang w:val="en-US"/>
        </w:rPr>
        <w:t>for those with few resources</w:t>
      </w:r>
      <w:r w:rsidRPr="000430B2">
        <w:rPr>
          <w:rFonts w:ascii="Arial" w:hAnsi="Arial" w:cs="Arial"/>
          <w:b/>
          <w:sz w:val="24"/>
          <w:szCs w:val="24"/>
          <w:lang w:val="en-US"/>
        </w:rPr>
        <w:t xml:space="preserve">, indicating </w:t>
      </w:r>
      <w:r w:rsidRPr="000430B2">
        <w:rPr>
          <w:rStyle w:val="hps"/>
          <w:rFonts w:ascii="Arial" w:hAnsi="Arial" w:cs="Arial"/>
          <w:b/>
          <w:sz w:val="24"/>
          <w:szCs w:val="24"/>
          <w:lang w:val="en-US"/>
        </w:rPr>
        <w:t>the budget for</w:t>
      </w:r>
      <w:r w:rsidRPr="000430B2">
        <w:rPr>
          <w:rFonts w:ascii="Arial" w:hAnsi="Arial" w:cs="Arial"/>
          <w:b/>
          <w:sz w:val="24"/>
          <w:szCs w:val="24"/>
          <w:lang w:val="en-US"/>
        </w:rPr>
        <w:t xml:space="preserve"> </w:t>
      </w:r>
      <w:r w:rsidRPr="000430B2">
        <w:rPr>
          <w:rStyle w:val="hps"/>
          <w:rFonts w:ascii="Arial" w:hAnsi="Arial" w:cs="Arial"/>
          <w:b/>
          <w:sz w:val="24"/>
          <w:szCs w:val="24"/>
          <w:lang w:val="en-US"/>
        </w:rPr>
        <w:t>this purpose</w:t>
      </w:r>
      <w:r w:rsidRPr="000430B2">
        <w:rPr>
          <w:rFonts w:ascii="Arial" w:hAnsi="Arial" w:cs="Arial"/>
          <w:b/>
          <w:sz w:val="24"/>
          <w:szCs w:val="24"/>
          <w:lang w:val="en-US"/>
        </w:rPr>
        <w:t xml:space="preserve">, the number of </w:t>
      </w:r>
      <w:r w:rsidRPr="000430B2">
        <w:rPr>
          <w:rStyle w:val="hps"/>
          <w:rFonts w:ascii="Arial" w:hAnsi="Arial" w:cs="Arial"/>
          <w:b/>
          <w:sz w:val="24"/>
          <w:szCs w:val="24"/>
          <w:lang w:val="en-US"/>
        </w:rPr>
        <w:t>applications received during</w:t>
      </w:r>
      <w:r w:rsidRPr="000430B2">
        <w:rPr>
          <w:rFonts w:ascii="Arial" w:hAnsi="Arial" w:cs="Arial"/>
          <w:b/>
          <w:sz w:val="24"/>
          <w:szCs w:val="24"/>
          <w:lang w:val="en-US"/>
        </w:rPr>
        <w:t xml:space="preserve"> </w:t>
      </w:r>
      <w:r w:rsidRPr="000430B2">
        <w:rPr>
          <w:rStyle w:val="hps"/>
          <w:rFonts w:ascii="Arial" w:hAnsi="Arial" w:cs="Arial"/>
          <w:b/>
          <w:sz w:val="24"/>
          <w:szCs w:val="24"/>
          <w:lang w:val="en-US"/>
        </w:rPr>
        <w:t>the period under review</w:t>
      </w:r>
      <w:r w:rsidRPr="000430B2">
        <w:rPr>
          <w:rFonts w:ascii="Arial" w:hAnsi="Arial" w:cs="Arial"/>
          <w:b/>
          <w:sz w:val="24"/>
          <w:szCs w:val="24"/>
          <w:lang w:val="en-US"/>
        </w:rPr>
        <w:t xml:space="preserve">, </w:t>
      </w:r>
      <w:r w:rsidRPr="000430B2">
        <w:rPr>
          <w:rStyle w:val="hps"/>
          <w:rFonts w:ascii="Arial" w:hAnsi="Arial" w:cs="Arial"/>
          <w:b/>
          <w:sz w:val="24"/>
          <w:szCs w:val="24"/>
          <w:lang w:val="en-US"/>
        </w:rPr>
        <w:t>and the agency</w:t>
      </w:r>
      <w:r w:rsidRPr="000430B2">
        <w:rPr>
          <w:rFonts w:ascii="Arial" w:hAnsi="Arial" w:cs="Arial"/>
          <w:b/>
          <w:sz w:val="24"/>
          <w:szCs w:val="24"/>
          <w:lang w:val="en-US"/>
        </w:rPr>
        <w:t xml:space="preserve"> </w:t>
      </w:r>
      <w:r w:rsidRPr="000430B2">
        <w:rPr>
          <w:rStyle w:val="hps"/>
          <w:rFonts w:ascii="Arial" w:hAnsi="Arial" w:cs="Arial"/>
          <w:b/>
          <w:sz w:val="24"/>
          <w:szCs w:val="24"/>
          <w:lang w:val="en-US"/>
        </w:rPr>
        <w:t>in charge of providing</w:t>
      </w:r>
      <w:r w:rsidRPr="000430B2">
        <w:rPr>
          <w:rFonts w:ascii="Arial" w:hAnsi="Arial" w:cs="Arial"/>
          <w:b/>
          <w:sz w:val="24"/>
          <w:szCs w:val="24"/>
          <w:lang w:val="en-US"/>
        </w:rPr>
        <w:t xml:space="preserve"> </w:t>
      </w:r>
      <w:r w:rsidRPr="000430B2">
        <w:rPr>
          <w:rStyle w:val="hps"/>
          <w:rFonts w:ascii="Arial" w:hAnsi="Arial" w:cs="Arial"/>
          <w:b/>
          <w:sz w:val="24"/>
          <w:szCs w:val="24"/>
          <w:lang w:val="en-US"/>
        </w:rPr>
        <w:t>such assistance</w:t>
      </w:r>
      <w:r w:rsidRPr="000430B2">
        <w:rPr>
          <w:rFonts w:ascii="Arial" w:hAnsi="Arial" w:cs="Arial"/>
          <w:b/>
          <w:sz w:val="24"/>
          <w:szCs w:val="24"/>
          <w:lang w:val="en-US"/>
        </w:rPr>
        <w:t xml:space="preserve"> </w:t>
      </w:r>
    </w:p>
    <w:p w:rsidR="00EA3CCA" w:rsidRPr="000430B2" w:rsidRDefault="00FA0846" w:rsidP="009A767C">
      <w:pPr>
        <w:pStyle w:val="ListParagraph"/>
        <w:numPr>
          <w:ilvl w:val="0"/>
          <w:numId w:val="2"/>
        </w:numPr>
        <w:spacing w:line="360" w:lineRule="auto"/>
        <w:jc w:val="both"/>
        <w:rPr>
          <w:rFonts w:ascii="Arial" w:hAnsi="Arial" w:cs="Arial"/>
          <w:sz w:val="24"/>
          <w:szCs w:val="24"/>
          <w:lang w:val="en-US"/>
        </w:rPr>
      </w:pPr>
      <w:r w:rsidRPr="000430B2">
        <w:rPr>
          <w:rStyle w:val="hps"/>
          <w:rFonts w:ascii="Arial" w:hAnsi="Arial" w:cs="Arial"/>
          <w:sz w:val="24"/>
          <w:szCs w:val="24"/>
          <w:lang w:val="en-US"/>
        </w:rPr>
        <w:t>With regard to</w:t>
      </w:r>
      <w:r w:rsidRPr="000430B2">
        <w:rPr>
          <w:rFonts w:ascii="Arial" w:hAnsi="Arial" w:cs="Arial"/>
          <w:sz w:val="24"/>
          <w:szCs w:val="24"/>
          <w:lang w:val="en-US"/>
        </w:rPr>
        <w:t xml:space="preserve"> </w:t>
      </w:r>
      <w:r w:rsidRPr="000430B2">
        <w:rPr>
          <w:rStyle w:val="hps"/>
          <w:rFonts w:ascii="Arial" w:hAnsi="Arial" w:cs="Arial"/>
          <w:sz w:val="24"/>
          <w:szCs w:val="24"/>
          <w:lang w:val="en-US"/>
        </w:rPr>
        <w:t>the measures taken to</w:t>
      </w:r>
      <w:r w:rsidRPr="000430B2">
        <w:rPr>
          <w:rFonts w:ascii="Arial" w:hAnsi="Arial" w:cs="Arial"/>
          <w:sz w:val="24"/>
          <w:szCs w:val="24"/>
          <w:lang w:val="en-US"/>
        </w:rPr>
        <w:t xml:space="preserve"> </w:t>
      </w:r>
      <w:r w:rsidRPr="000430B2">
        <w:rPr>
          <w:rStyle w:val="hps"/>
          <w:rFonts w:ascii="Arial" w:hAnsi="Arial" w:cs="Arial"/>
          <w:sz w:val="24"/>
          <w:szCs w:val="24"/>
          <w:lang w:val="en-US"/>
        </w:rPr>
        <w:t>ensure the implementation of</w:t>
      </w:r>
      <w:r w:rsidRPr="000430B2">
        <w:rPr>
          <w:rFonts w:ascii="Arial" w:hAnsi="Arial" w:cs="Arial"/>
          <w:sz w:val="24"/>
          <w:szCs w:val="24"/>
          <w:lang w:val="en-US"/>
        </w:rPr>
        <w:t xml:space="preserve"> </w:t>
      </w:r>
      <w:r w:rsidRPr="000430B2">
        <w:rPr>
          <w:rStyle w:val="hps"/>
          <w:rFonts w:ascii="Arial" w:hAnsi="Arial" w:cs="Arial"/>
          <w:sz w:val="24"/>
          <w:szCs w:val="24"/>
          <w:lang w:val="en-US"/>
        </w:rPr>
        <w:t>the rights recognized</w:t>
      </w:r>
      <w:r w:rsidRPr="000430B2">
        <w:rPr>
          <w:rFonts w:ascii="Arial" w:hAnsi="Arial" w:cs="Arial"/>
          <w:sz w:val="24"/>
          <w:szCs w:val="24"/>
          <w:lang w:val="en-US"/>
        </w:rPr>
        <w:t xml:space="preserve"> </w:t>
      </w:r>
      <w:r w:rsidRPr="000430B2">
        <w:rPr>
          <w:rStyle w:val="hps"/>
          <w:rFonts w:ascii="Arial" w:hAnsi="Arial" w:cs="Arial"/>
          <w:sz w:val="24"/>
          <w:szCs w:val="24"/>
          <w:lang w:val="en-US"/>
        </w:rPr>
        <w:t>in Article</w:t>
      </w:r>
      <w:r w:rsidRPr="000430B2">
        <w:rPr>
          <w:rFonts w:ascii="Arial" w:hAnsi="Arial" w:cs="Arial"/>
          <w:sz w:val="24"/>
          <w:szCs w:val="24"/>
          <w:lang w:val="en-US"/>
        </w:rPr>
        <w:t xml:space="preserve"> </w:t>
      </w:r>
      <w:r w:rsidRPr="000430B2">
        <w:rPr>
          <w:rStyle w:val="hps"/>
          <w:rFonts w:ascii="Arial" w:hAnsi="Arial" w:cs="Arial"/>
          <w:sz w:val="24"/>
          <w:szCs w:val="24"/>
          <w:lang w:val="en-US"/>
        </w:rPr>
        <w:t>127 of the</w:t>
      </w:r>
      <w:r w:rsidRPr="000430B2">
        <w:rPr>
          <w:rFonts w:ascii="Arial" w:hAnsi="Arial" w:cs="Arial"/>
          <w:sz w:val="24"/>
          <w:szCs w:val="24"/>
          <w:lang w:val="en-US"/>
        </w:rPr>
        <w:t xml:space="preserve"> </w:t>
      </w:r>
      <w:r w:rsidRPr="000430B2">
        <w:rPr>
          <w:rStyle w:val="hps"/>
          <w:rFonts w:ascii="Arial" w:hAnsi="Arial" w:cs="Arial"/>
          <w:sz w:val="24"/>
          <w:szCs w:val="24"/>
          <w:lang w:val="en-US"/>
        </w:rPr>
        <w:t>Criminal Procedure Code</w:t>
      </w:r>
      <w:r w:rsidRPr="000430B2">
        <w:rPr>
          <w:rFonts w:ascii="Arial" w:hAnsi="Arial" w:cs="Arial"/>
          <w:sz w:val="24"/>
          <w:szCs w:val="24"/>
          <w:lang w:val="en-US"/>
        </w:rPr>
        <w:t xml:space="preserve"> </w:t>
      </w:r>
      <w:r w:rsidRPr="000430B2">
        <w:rPr>
          <w:rStyle w:val="hps"/>
          <w:rFonts w:ascii="Arial" w:hAnsi="Arial" w:cs="Arial"/>
          <w:sz w:val="24"/>
          <w:szCs w:val="24"/>
          <w:lang w:val="en-US"/>
        </w:rPr>
        <w:t>(COPP</w:t>
      </w:r>
      <w:r w:rsidRPr="000430B2">
        <w:rPr>
          <w:rFonts w:ascii="Arial" w:hAnsi="Arial" w:cs="Arial"/>
          <w:sz w:val="24"/>
          <w:szCs w:val="24"/>
          <w:lang w:val="en-US"/>
        </w:rPr>
        <w:t xml:space="preserve">), the Public Ministry </w:t>
      </w:r>
      <w:r w:rsidRPr="000430B2">
        <w:rPr>
          <w:rStyle w:val="hps"/>
          <w:rFonts w:ascii="Arial" w:hAnsi="Arial" w:cs="Arial"/>
          <w:sz w:val="24"/>
          <w:szCs w:val="24"/>
          <w:lang w:val="en-US"/>
        </w:rPr>
        <w:t>guarantees all the rights</w:t>
      </w:r>
      <w:r w:rsidRPr="000430B2">
        <w:rPr>
          <w:rFonts w:ascii="Arial" w:hAnsi="Arial" w:cs="Arial"/>
          <w:sz w:val="24"/>
          <w:szCs w:val="24"/>
          <w:lang w:val="en-US"/>
        </w:rPr>
        <w:t xml:space="preserve"> </w:t>
      </w:r>
      <w:r w:rsidRPr="000430B2">
        <w:rPr>
          <w:rStyle w:val="hps"/>
          <w:rFonts w:ascii="Arial" w:hAnsi="Arial" w:cs="Arial"/>
          <w:sz w:val="24"/>
          <w:szCs w:val="24"/>
          <w:lang w:val="en-US"/>
        </w:rPr>
        <w:t>enshrined in</w:t>
      </w:r>
      <w:r w:rsidRPr="000430B2">
        <w:rPr>
          <w:rFonts w:ascii="Arial" w:hAnsi="Arial" w:cs="Arial"/>
          <w:sz w:val="24"/>
          <w:szCs w:val="24"/>
          <w:lang w:val="en-US"/>
        </w:rPr>
        <w:t xml:space="preserve"> </w:t>
      </w:r>
      <w:r w:rsidRPr="000430B2">
        <w:rPr>
          <w:rStyle w:val="hps"/>
          <w:rFonts w:ascii="Arial" w:hAnsi="Arial" w:cs="Arial"/>
          <w:sz w:val="24"/>
          <w:szCs w:val="24"/>
          <w:lang w:val="en-US"/>
        </w:rPr>
        <w:t>the Venezuelan legal system</w:t>
      </w:r>
      <w:r w:rsidRPr="000430B2">
        <w:rPr>
          <w:rFonts w:ascii="Arial" w:hAnsi="Arial" w:cs="Arial"/>
          <w:sz w:val="24"/>
          <w:szCs w:val="24"/>
          <w:lang w:val="en-US"/>
        </w:rPr>
        <w:t xml:space="preserve">, by constitutional </w:t>
      </w:r>
      <w:r w:rsidRPr="000430B2">
        <w:rPr>
          <w:rStyle w:val="hps"/>
          <w:rFonts w:ascii="Arial" w:hAnsi="Arial" w:cs="Arial"/>
          <w:sz w:val="24"/>
          <w:szCs w:val="24"/>
          <w:lang w:val="en-US"/>
        </w:rPr>
        <w:t>mandate of Article</w:t>
      </w:r>
      <w:r w:rsidRPr="000430B2">
        <w:rPr>
          <w:rFonts w:ascii="Arial" w:hAnsi="Arial" w:cs="Arial"/>
          <w:sz w:val="24"/>
          <w:szCs w:val="24"/>
          <w:lang w:val="en-US"/>
        </w:rPr>
        <w:t xml:space="preserve"> </w:t>
      </w:r>
      <w:r w:rsidRPr="000430B2">
        <w:rPr>
          <w:rStyle w:val="hps"/>
          <w:rFonts w:ascii="Arial" w:hAnsi="Arial" w:cs="Arial"/>
          <w:sz w:val="24"/>
          <w:szCs w:val="24"/>
          <w:lang w:val="en-US"/>
        </w:rPr>
        <w:t>285</w:t>
      </w:r>
      <w:r w:rsidRPr="000430B2">
        <w:rPr>
          <w:rFonts w:ascii="Arial" w:hAnsi="Arial" w:cs="Arial"/>
          <w:sz w:val="24"/>
          <w:szCs w:val="24"/>
          <w:lang w:val="en-US"/>
        </w:rPr>
        <w:t xml:space="preserve"> </w:t>
      </w:r>
      <w:r w:rsidRPr="000430B2">
        <w:rPr>
          <w:rStyle w:val="hps"/>
          <w:rFonts w:ascii="Arial" w:hAnsi="Arial" w:cs="Arial"/>
          <w:sz w:val="24"/>
          <w:szCs w:val="24"/>
          <w:lang w:val="en-US"/>
        </w:rPr>
        <w:t>of the Constitution</w:t>
      </w:r>
      <w:r w:rsidRPr="000430B2">
        <w:rPr>
          <w:rFonts w:ascii="Arial" w:hAnsi="Arial" w:cs="Arial"/>
          <w:sz w:val="24"/>
          <w:szCs w:val="24"/>
          <w:lang w:val="en-US"/>
        </w:rPr>
        <w:t xml:space="preserve"> </w:t>
      </w:r>
      <w:r w:rsidRPr="000430B2">
        <w:rPr>
          <w:rStyle w:val="hps"/>
          <w:rFonts w:ascii="Arial" w:hAnsi="Arial" w:cs="Arial"/>
          <w:sz w:val="24"/>
          <w:szCs w:val="24"/>
          <w:lang w:val="en-US"/>
        </w:rPr>
        <w:t>of the Bolivarian</w:t>
      </w:r>
      <w:r w:rsidRPr="000430B2">
        <w:rPr>
          <w:rFonts w:ascii="Arial" w:hAnsi="Arial" w:cs="Arial"/>
          <w:sz w:val="24"/>
          <w:szCs w:val="24"/>
          <w:lang w:val="en-US"/>
        </w:rPr>
        <w:t xml:space="preserve"> </w:t>
      </w:r>
      <w:r w:rsidRPr="000430B2">
        <w:rPr>
          <w:rStyle w:val="hps"/>
          <w:rFonts w:ascii="Arial" w:hAnsi="Arial" w:cs="Arial"/>
          <w:sz w:val="24"/>
          <w:szCs w:val="24"/>
          <w:lang w:val="en-US"/>
        </w:rPr>
        <w:t>Republic of</w:t>
      </w:r>
      <w:r w:rsidRPr="000430B2">
        <w:rPr>
          <w:rFonts w:ascii="Arial" w:hAnsi="Arial" w:cs="Arial"/>
          <w:sz w:val="24"/>
          <w:szCs w:val="24"/>
          <w:lang w:val="en-US"/>
        </w:rPr>
        <w:t xml:space="preserve"> </w:t>
      </w:r>
      <w:r w:rsidRPr="000430B2">
        <w:rPr>
          <w:rStyle w:val="hps"/>
          <w:rFonts w:ascii="Arial" w:hAnsi="Arial" w:cs="Arial"/>
          <w:sz w:val="24"/>
          <w:szCs w:val="24"/>
          <w:lang w:val="en-US"/>
        </w:rPr>
        <w:t>Venezuela</w:t>
      </w:r>
      <w:r w:rsidRPr="000430B2">
        <w:rPr>
          <w:rFonts w:ascii="Arial" w:hAnsi="Arial" w:cs="Arial"/>
          <w:sz w:val="24"/>
          <w:szCs w:val="24"/>
          <w:lang w:val="en-US"/>
        </w:rPr>
        <w:t xml:space="preserve"> </w:t>
      </w:r>
      <w:r w:rsidR="00EA3CCA" w:rsidRPr="000430B2">
        <w:rPr>
          <w:rStyle w:val="hps"/>
          <w:rFonts w:ascii="Arial" w:hAnsi="Arial" w:cs="Arial"/>
          <w:sz w:val="24"/>
          <w:szCs w:val="24"/>
          <w:lang w:val="en-US"/>
        </w:rPr>
        <w:t>(CRBV</w:t>
      </w:r>
      <w:r w:rsidR="00EA3CCA" w:rsidRPr="000430B2">
        <w:rPr>
          <w:rFonts w:ascii="Arial" w:hAnsi="Arial" w:cs="Arial"/>
          <w:sz w:val="24"/>
          <w:szCs w:val="24"/>
          <w:lang w:val="en-US"/>
        </w:rPr>
        <w:t xml:space="preserve">); </w:t>
      </w:r>
      <w:r w:rsidRPr="000430B2">
        <w:rPr>
          <w:rStyle w:val="hps"/>
          <w:rFonts w:ascii="Arial" w:hAnsi="Arial" w:cs="Arial"/>
          <w:sz w:val="24"/>
          <w:szCs w:val="24"/>
          <w:lang w:val="en-US"/>
        </w:rPr>
        <w:t>therefore</w:t>
      </w:r>
      <w:r w:rsidRPr="000430B2">
        <w:rPr>
          <w:rFonts w:ascii="Arial" w:hAnsi="Arial" w:cs="Arial"/>
          <w:sz w:val="24"/>
          <w:szCs w:val="24"/>
          <w:lang w:val="en-US"/>
        </w:rPr>
        <w:t xml:space="preserve"> </w:t>
      </w:r>
      <w:r w:rsidRPr="000430B2">
        <w:rPr>
          <w:rStyle w:val="hps"/>
          <w:rFonts w:ascii="Arial" w:hAnsi="Arial" w:cs="Arial"/>
          <w:sz w:val="24"/>
          <w:szCs w:val="24"/>
          <w:lang w:val="en-US"/>
        </w:rPr>
        <w:t>all</w:t>
      </w:r>
      <w:r w:rsidRPr="000430B2">
        <w:rPr>
          <w:rFonts w:ascii="Arial" w:hAnsi="Arial" w:cs="Arial"/>
          <w:sz w:val="24"/>
          <w:szCs w:val="24"/>
          <w:lang w:val="en-US"/>
        </w:rPr>
        <w:t xml:space="preserve"> </w:t>
      </w:r>
      <w:r w:rsidRPr="000430B2">
        <w:rPr>
          <w:rStyle w:val="hps"/>
          <w:rFonts w:ascii="Arial" w:hAnsi="Arial" w:cs="Arial"/>
          <w:sz w:val="24"/>
          <w:szCs w:val="24"/>
          <w:lang w:val="en-US"/>
        </w:rPr>
        <w:t>prosecutors</w:t>
      </w:r>
      <w:r w:rsidRPr="000430B2">
        <w:rPr>
          <w:rFonts w:ascii="Arial" w:hAnsi="Arial" w:cs="Arial"/>
          <w:sz w:val="24"/>
          <w:szCs w:val="24"/>
          <w:lang w:val="en-US"/>
        </w:rPr>
        <w:t xml:space="preserve"> </w:t>
      </w:r>
      <w:r w:rsidR="00EA3CCA" w:rsidRPr="000430B2">
        <w:rPr>
          <w:rFonts w:ascii="Arial" w:hAnsi="Arial" w:cs="Arial"/>
          <w:sz w:val="24"/>
          <w:szCs w:val="24"/>
          <w:lang w:val="en-US"/>
        </w:rPr>
        <w:t xml:space="preserve">of the Public Ministry </w:t>
      </w:r>
      <w:r w:rsidRPr="000430B2">
        <w:rPr>
          <w:rStyle w:val="hps"/>
          <w:rFonts w:ascii="Arial" w:hAnsi="Arial" w:cs="Arial"/>
          <w:sz w:val="24"/>
          <w:szCs w:val="24"/>
          <w:lang w:val="en-US"/>
        </w:rPr>
        <w:t>should ensure</w:t>
      </w:r>
      <w:r w:rsidRPr="000430B2">
        <w:rPr>
          <w:rFonts w:ascii="Arial" w:hAnsi="Arial" w:cs="Arial"/>
          <w:sz w:val="24"/>
          <w:szCs w:val="24"/>
          <w:lang w:val="en-US"/>
        </w:rPr>
        <w:t xml:space="preserve"> </w:t>
      </w:r>
      <w:r w:rsidRPr="000430B2">
        <w:rPr>
          <w:rStyle w:val="hps"/>
          <w:rFonts w:ascii="Arial" w:hAnsi="Arial" w:cs="Arial"/>
          <w:sz w:val="24"/>
          <w:szCs w:val="24"/>
          <w:lang w:val="en-US"/>
        </w:rPr>
        <w:t>the effective implementation of</w:t>
      </w:r>
      <w:r w:rsidRPr="000430B2">
        <w:rPr>
          <w:rFonts w:ascii="Arial" w:hAnsi="Arial" w:cs="Arial"/>
          <w:sz w:val="24"/>
          <w:szCs w:val="24"/>
          <w:lang w:val="en-US"/>
        </w:rPr>
        <w:t xml:space="preserve"> </w:t>
      </w:r>
      <w:r w:rsidRPr="000430B2">
        <w:rPr>
          <w:rStyle w:val="hps"/>
          <w:rFonts w:ascii="Arial" w:hAnsi="Arial" w:cs="Arial"/>
          <w:sz w:val="24"/>
          <w:szCs w:val="24"/>
          <w:lang w:val="en-US"/>
        </w:rPr>
        <w:t>the rights granted</w:t>
      </w:r>
      <w:r w:rsidRPr="000430B2">
        <w:rPr>
          <w:rFonts w:ascii="Arial" w:hAnsi="Arial" w:cs="Arial"/>
          <w:sz w:val="24"/>
          <w:szCs w:val="24"/>
          <w:lang w:val="en-US"/>
        </w:rPr>
        <w:t xml:space="preserve"> </w:t>
      </w:r>
      <w:r w:rsidRPr="000430B2">
        <w:rPr>
          <w:rStyle w:val="hps"/>
          <w:rFonts w:ascii="Arial" w:hAnsi="Arial" w:cs="Arial"/>
          <w:sz w:val="24"/>
          <w:szCs w:val="24"/>
          <w:lang w:val="en-US"/>
        </w:rPr>
        <w:t>to the accused</w:t>
      </w:r>
      <w:r w:rsidRPr="000430B2">
        <w:rPr>
          <w:rFonts w:ascii="Arial" w:hAnsi="Arial" w:cs="Arial"/>
          <w:sz w:val="24"/>
          <w:szCs w:val="24"/>
          <w:lang w:val="en-US"/>
        </w:rPr>
        <w:t xml:space="preserve"> </w:t>
      </w:r>
      <w:r w:rsidRPr="000430B2">
        <w:rPr>
          <w:rStyle w:val="hps"/>
          <w:rFonts w:ascii="Arial" w:hAnsi="Arial" w:cs="Arial"/>
          <w:sz w:val="24"/>
          <w:szCs w:val="24"/>
          <w:lang w:val="en-US"/>
        </w:rPr>
        <w:t>from the moment</w:t>
      </w:r>
      <w:r w:rsidRPr="000430B2">
        <w:rPr>
          <w:rFonts w:ascii="Arial" w:hAnsi="Arial" w:cs="Arial"/>
          <w:sz w:val="24"/>
          <w:szCs w:val="24"/>
          <w:lang w:val="en-US"/>
        </w:rPr>
        <w:t xml:space="preserve"> </w:t>
      </w:r>
      <w:r w:rsidRPr="000430B2">
        <w:rPr>
          <w:rStyle w:val="hps"/>
          <w:rFonts w:ascii="Arial" w:hAnsi="Arial" w:cs="Arial"/>
          <w:sz w:val="24"/>
          <w:szCs w:val="24"/>
          <w:lang w:val="en-US"/>
        </w:rPr>
        <w:t>of</w:t>
      </w:r>
      <w:r w:rsidRPr="000430B2">
        <w:rPr>
          <w:rFonts w:ascii="Arial" w:hAnsi="Arial" w:cs="Arial"/>
          <w:sz w:val="24"/>
          <w:szCs w:val="24"/>
          <w:lang w:val="en-US"/>
        </w:rPr>
        <w:t xml:space="preserve"> </w:t>
      </w:r>
      <w:r w:rsidR="00EA3CCA" w:rsidRPr="000430B2">
        <w:rPr>
          <w:rStyle w:val="hps"/>
          <w:rFonts w:ascii="Arial" w:hAnsi="Arial" w:cs="Arial"/>
          <w:sz w:val="24"/>
          <w:szCs w:val="24"/>
          <w:lang w:val="en-US"/>
        </w:rPr>
        <w:t>charging</w:t>
      </w:r>
      <w:r w:rsidRPr="000430B2">
        <w:rPr>
          <w:rFonts w:ascii="Arial" w:hAnsi="Arial" w:cs="Arial"/>
          <w:sz w:val="24"/>
          <w:szCs w:val="24"/>
          <w:lang w:val="en-US"/>
        </w:rPr>
        <w:t xml:space="preserve">, </w:t>
      </w:r>
      <w:r w:rsidR="00EA3CCA" w:rsidRPr="000430B2">
        <w:rPr>
          <w:rFonts w:ascii="Arial" w:hAnsi="Arial" w:cs="Arial"/>
          <w:sz w:val="24"/>
          <w:szCs w:val="24"/>
          <w:lang w:val="en-US"/>
        </w:rPr>
        <w:t xml:space="preserve">in the </w:t>
      </w:r>
      <w:r w:rsidRPr="000430B2">
        <w:rPr>
          <w:rStyle w:val="hps"/>
          <w:rFonts w:ascii="Arial" w:hAnsi="Arial" w:cs="Arial"/>
          <w:sz w:val="24"/>
          <w:szCs w:val="24"/>
          <w:lang w:val="en-US"/>
        </w:rPr>
        <w:t>presentation</w:t>
      </w:r>
      <w:r w:rsidRPr="000430B2">
        <w:rPr>
          <w:rFonts w:ascii="Arial" w:hAnsi="Arial" w:cs="Arial"/>
          <w:sz w:val="24"/>
          <w:szCs w:val="24"/>
          <w:lang w:val="en-US"/>
        </w:rPr>
        <w:t xml:space="preserve"> </w:t>
      </w:r>
      <w:r w:rsidRPr="000430B2">
        <w:rPr>
          <w:rStyle w:val="hps"/>
          <w:rFonts w:ascii="Arial" w:hAnsi="Arial" w:cs="Arial"/>
          <w:sz w:val="24"/>
          <w:szCs w:val="24"/>
          <w:lang w:val="en-US"/>
        </w:rPr>
        <w:t>at the hearing</w:t>
      </w:r>
      <w:r w:rsidRPr="000430B2">
        <w:rPr>
          <w:rFonts w:ascii="Arial" w:hAnsi="Arial" w:cs="Arial"/>
          <w:sz w:val="24"/>
          <w:szCs w:val="24"/>
          <w:lang w:val="en-US"/>
        </w:rPr>
        <w:t xml:space="preserve"> </w:t>
      </w:r>
      <w:r w:rsidRPr="000430B2">
        <w:rPr>
          <w:rStyle w:val="hps"/>
          <w:rFonts w:ascii="Arial" w:hAnsi="Arial" w:cs="Arial"/>
          <w:sz w:val="24"/>
          <w:szCs w:val="24"/>
          <w:lang w:val="en-US"/>
        </w:rPr>
        <w:t>and throughout the</w:t>
      </w:r>
      <w:r w:rsidRPr="000430B2">
        <w:rPr>
          <w:rFonts w:ascii="Arial" w:hAnsi="Arial" w:cs="Arial"/>
          <w:sz w:val="24"/>
          <w:szCs w:val="24"/>
          <w:lang w:val="en-US"/>
        </w:rPr>
        <w:t xml:space="preserve"> </w:t>
      </w:r>
      <w:r w:rsidRPr="000430B2">
        <w:rPr>
          <w:rStyle w:val="hps"/>
          <w:rFonts w:ascii="Arial" w:hAnsi="Arial" w:cs="Arial"/>
          <w:sz w:val="24"/>
          <w:szCs w:val="24"/>
          <w:lang w:val="en-US"/>
        </w:rPr>
        <w:t>criminal proceedings</w:t>
      </w:r>
      <w:r w:rsidRPr="000430B2">
        <w:rPr>
          <w:rFonts w:ascii="Arial" w:hAnsi="Arial" w:cs="Arial"/>
          <w:sz w:val="24"/>
          <w:szCs w:val="24"/>
          <w:lang w:val="en-US"/>
        </w:rPr>
        <w:t xml:space="preserve">; </w:t>
      </w:r>
      <w:r w:rsidRPr="000430B2">
        <w:rPr>
          <w:rStyle w:val="hps"/>
          <w:rFonts w:ascii="Arial" w:hAnsi="Arial" w:cs="Arial"/>
          <w:sz w:val="24"/>
          <w:szCs w:val="24"/>
          <w:lang w:val="en-US"/>
        </w:rPr>
        <w:t>prosecutors</w:t>
      </w:r>
      <w:r w:rsidRPr="000430B2">
        <w:rPr>
          <w:rFonts w:ascii="Arial" w:hAnsi="Arial" w:cs="Arial"/>
          <w:sz w:val="24"/>
          <w:szCs w:val="24"/>
          <w:lang w:val="en-US"/>
        </w:rPr>
        <w:t xml:space="preserve"> </w:t>
      </w:r>
      <w:r w:rsidRPr="000430B2">
        <w:rPr>
          <w:rStyle w:val="hps"/>
          <w:rFonts w:ascii="Arial" w:hAnsi="Arial" w:cs="Arial"/>
          <w:sz w:val="24"/>
          <w:szCs w:val="24"/>
          <w:lang w:val="en-US"/>
        </w:rPr>
        <w:t>tell you</w:t>
      </w:r>
      <w:r w:rsidRPr="000430B2">
        <w:rPr>
          <w:rFonts w:ascii="Arial" w:hAnsi="Arial" w:cs="Arial"/>
          <w:sz w:val="24"/>
          <w:szCs w:val="24"/>
          <w:lang w:val="en-US"/>
        </w:rPr>
        <w:t xml:space="preserve"> </w:t>
      </w:r>
      <w:r w:rsidRPr="000430B2">
        <w:rPr>
          <w:rStyle w:val="hps"/>
          <w:rFonts w:ascii="Arial" w:hAnsi="Arial" w:cs="Arial"/>
          <w:sz w:val="24"/>
          <w:szCs w:val="24"/>
          <w:lang w:val="en-US"/>
        </w:rPr>
        <w:t>specifically and clearly</w:t>
      </w:r>
      <w:r w:rsidRPr="000430B2">
        <w:rPr>
          <w:rFonts w:ascii="Arial" w:hAnsi="Arial" w:cs="Arial"/>
          <w:sz w:val="24"/>
          <w:szCs w:val="24"/>
          <w:lang w:val="en-US"/>
        </w:rPr>
        <w:t xml:space="preserve"> </w:t>
      </w:r>
      <w:r w:rsidRPr="000430B2">
        <w:rPr>
          <w:rStyle w:val="hps"/>
          <w:rFonts w:ascii="Arial" w:hAnsi="Arial" w:cs="Arial"/>
          <w:sz w:val="24"/>
          <w:szCs w:val="24"/>
          <w:lang w:val="en-US"/>
        </w:rPr>
        <w:t>the facts</w:t>
      </w:r>
      <w:r w:rsidRPr="000430B2">
        <w:rPr>
          <w:rFonts w:ascii="Arial" w:hAnsi="Arial" w:cs="Arial"/>
          <w:sz w:val="24"/>
          <w:szCs w:val="24"/>
          <w:lang w:val="en-US"/>
        </w:rPr>
        <w:t xml:space="preserve"> </w:t>
      </w:r>
      <w:r w:rsidR="00EA3CCA" w:rsidRPr="000430B2">
        <w:rPr>
          <w:rStyle w:val="hps"/>
          <w:rFonts w:ascii="Arial" w:hAnsi="Arial" w:cs="Arial"/>
          <w:sz w:val="24"/>
          <w:szCs w:val="24"/>
          <w:lang w:val="en-US"/>
        </w:rPr>
        <w:t>attributed</w:t>
      </w:r>
      <w:r w:rsidRPr="000430B2">
        <w:rPr>
          <w:rStyle w:val="hps"/>
          <w:rFonts w:ascii="Arial" w:hAnsi="Arial" w:cs="Arial"/>
          <w:sz w:val="24"/>
          <w:szCs w:val="24"/>
          <w:lang w:val="en-US"/>
        </w:rPr>
        <w:t>, which</w:t>
      </w:r>
      <w:r w:rsidRPr="000430B2">
        <w:rPr>
          <w:rFonts w:ascii="Arial" w:hAnsi="Arial" w:cs="Arial"/>
          <w:sz w:val="24"/>
          <w:szCs w:val="24"/>
          <w:lang w:val="en-US"/>
        </w:rPr>
        <w:t xml:space="preserve"> </w:t>
      </w:r>
      <w:r w:rsidRPr="000430B2">
        <w:rPr>
          <w:rStyle w:val="hps"/>
          <w:rFonts w:ascii="Arial" w:hAnsi="Arial" w:cs="Arial"/>
          <w:sz w:val="24"/>
          <w:szCs w:val="24"/>
          <w:lang w:val="en-US"/>
        </w:rPr>
        <w:t>is recorded in</w:t>
      </w:r>
      <w:r w:rsidRPr="000430B2">
        <w:rPr>
          <w:rFonts w:ascii="Arial" w:hAnsi="Arial" w:cs="Arial"/>
          <w:sz w:val="24"/>
          <w:szCs w:val="24"/>
          <w:lang w:val="en-US"/>
        </w:rPr>
        <w:t xml:space="preserve"> </w:t>
      </w:r>
      <w:r w:rsidR="00EA3CCA" w:rsidRPr="000430B2">
        <w:rPr>
          <w:rStyle w:val="hps"/>
          <w:rFonts w:ascii="Arial" w:hAnsi="Arial" w:cs="Arial"/>
          <w:sz w:val="24"/>
          <w:szCs w:val="24"/>
          <w:lang w:val="en-US"/>
        </w:rPr>
        <w:t>a minute</w:t>
      </w:r>
      <w:r w:rsidRPr="000430B2">
        <w:rPr>
          <w:rFonts w:ascii="Arial" w:hAnsi="Arial" w:cs="Arial"/>
          <w:sz w:val="24"/>
          <w:szCs w:val="24"/>
          <w:lang w:val="en-US"/>
        </w:rPr>
        <w:t xml:space="preserve"> </w:t>
      </w:r>
      <w:r w:rsidRPr="000430B2">
        <w:rPr>
          <w:rStyle w:val="hps"/>
          <w:rFonts w:ascii="Arial" w:hAnsi="Arial" w:cs="Arial"/>
          <w:sz w:val="24"/>
          <w:szCs w:val="24"/>
          <w:lang w:val="en-US"/>
        </w:rPr>
        <w:t>signed</w:t>
      </w:r>
      <w:r w:rsidRPr="000430B2">
        <w:rPr>
          <w:rFonts w:ascii="Arial" w:hAnsi="Arial" w:cs="Arial"/>
          <w:sz w:val="24"/>
          <w:szCs w:val="24"/>
          <w:lang w:val="en-US"/>
        </w:rPr>
        <w:t xml:space="preserve"> </w:t>
      </w:r>
      <w:r w:rsidR="00EA3CCA" w:rsidRPr="000430B2">
        <w:rPr>
          <w:rFonts w:ascii="Arial" w:hAnsi="Arial" w:cs="Arial"/>
          <w:sz w:val="24"/>
          <w:szCs w:val="24"/>
          <w:lang w:val="en-US"/>
        </w:rPr>
        <w:t xml:space="preserve">by the defendant and </w:t>
      </w:r>
      <w:r w:rsidRPr="000430B2">
        <w:rPr>
          <w:rStyle w:val="hps"/>
          <w:rFonts w:ascii="Arial" w:hAnsi="Arial" w:cs="Arial"/>
          <w:sz w:val="24"/>
          <w:szCs w:val="24"/>
          <w:lang w:val="en-US"/>
        </w:rPr>
        <w:t>his defense</w:t>
      </w:r>
      <w:r w:rsidRPr="000430B2">
        <w:rPr>
          <w:rFonts w:ascii="Arial" w:hAnsi="Arial" w:cs="Arial"/>
          <w:sz w:val="24"/>
          <w:szCs w:val="24"/>
          <w:lang w:val="en-US"/>
        </w:rPr>
        <w:t xml:space="preserve">, </w:t>
      </w:r>
      <w:r w:rsidRPr="000430B2">
        <w:rPr>
          <w:rStyle w:val="hps"/>
          <w:rFonts w:ascii="Arial" w:hAnsi="Arial" w:cs="Arial"/>
          <w:sz w:val="24"/>
          <w:szCs w:val="24"/>
          <w:lang w:val="en-US"/>
        </w:rPr>
        <w:t>he is informed</w:t>
      </w:r>
      <w:r w:rsidRPr="000430B2">
        <w:rPr>
          <w:rFonts w:ascii="Arial" w:hAnsi="Arial" w:cs="Arial"/>
          <w:sz w:val="24"/>
          <w:szCs w:val="24"/>
          <w:lang w:val="en-US"/>
        </w:rPr>
        <w:t xml:space="preserve"> </w:t>
      </w:r>
      <w:r w:rsidRPr="000430B2">
        <w:rPr>
          <w:rStyle w:val="hps"/>
          <w:rFonts w:ascii="Arial" w:hAnsi="Arial" w:cs="Arial"/>
          <w:sz w:val="24"/>
          <w:szCs w:val="24"/>
          <w:lang w:val="en-US"/>
        </w:rPr>
        <w:t>of</w:t>
      </w:r>
      <w:r w:rsidRPr="000430B2">
        <w:rPr>
          <w:rFonts w:ascii="Arial" w:hAnsi="Arial" w:cs="Arial"/>
          <w:sz w:val="24"/>
          <w:szCs w:val="24"/>
          <w:lang w:val="en-US"/>
        </w:rPr>
        <w:t xml:space="preserve"> </w:t>
      </w:r>
      <w:r w:rsidRPr="000430B2">
        <w:rPr>
          <w:rStyle w:val="hps"/>
          <w:rFonts w:ascii="Arial" w:hAnsi="Arial" w:cs="Arial"/>
          <w:sz w:val="24"/>
          <w:szCs w:val="24"/>
          <w:lang w:val="en-US"/>
        </w:rPr>
        <w:t>his rights</w:t>
      </w:r>
      <w:r w:rsidRPr="000430B2">
        <w:rPr>
          <w:rFonts w:ascii="Arial" w:hAnsi="Arial" w:cs="Arial"/>
          <w:sz w:val="24"/>
          <w:szCs w:val="24"/>
          <w:lang w:val="en-US"/>
        </w:rPr>
        <w:t xml:space="preserve">; </w:t>
      </w:r>
      <w:r w:rsidRPr="000430B2">
        <w:rPr>
          <w:rStyle w:val="hps"/>
          <w:rFonts w:ascii="Arial" w:hAnsi="Arial" w:cs="Arial"/>
          <w:sz w:val="24"/>
          <w:szCs w:val="24"/>
          <w:lang w:val="en-US"/>
        </w:rPr>
        <w:t>if</w:t>
      </w:r>
      <w:r w:rsidRPr="000430B2">
        <w:rPr>
          <w:rFonts w:ascii="Arial" w:hAnsi="Arial" w:cs="Arial"/>
          <w:sz w:val="24"/>
          <w:szCs w:val="24"/>
          <w:lang w:val="en-US"/>
        </w:rPr>
        <w:t xml:space="preserve"> </w:t>
      </w:r>
      <w:r w:rsidRPr="000430B2">
        <w:rPr>
          <w:rStyle w:val="hps"/>
          <w:rFonts w:ascii="Arial" w:hAnsi="Arial" w:cs="Arial"/>
          <w:sz w:val="24"/>
          <w:szCs w:val="24"/>
          <w:lang w:val="en-US"/>
        </w:rPr>
        <w:t>detained</w:t>
      </w:r>
      <w:r w:rsidRPr="000430B2">
        <w:rPr>
          <w:rFonts w:ascii="Arial" w:hAnsi="Arial" w:cs="Arial"/>
          <w:sz w:val="24"/>
          <w:szCs w:val="24"/>
          <w:lang w:val="en-US"/>
        </w:rPr>
        <w:t xml:space="preserve"> </w:t>
      </w:r>
      <w:r w:rsidRPr="000430B2">
        <w:rPr>
          <w:rStyle w:val="hps"/>
          <w:rFonts w:ascii="Arial" w:hAnsi="Arial" w:cs="Arial"/>
          <w:sz w:val="24"/>
          <w:szCs w:val="24"/>
          <w:lang w:val="en-US"/>
        </w:rPr>
        <w:t>immediately</w:t>
      </w:r>
      <w:r w:rsidRPr="000430B2">
        <w:rPr>
          <w:rFonts w:ascii="Arial" w:hAnsi="Arial" w:cs="Arial"/>
          <w:sz w:val="24"/>
          <w:szCs w:val="24"/>
          <w:lang w:val="en-US"/>
        </w:rPr>
        <w:t xml:space="preserve"> </w:t>
      </w:r>
      <w:r w:rsidRPr="000430B2">
        <w:rPr>
          <w:rStyle w:val="hps"/>
          <w:rFonts w:ascii="Arial" w:hAnsi="Arial" w:cs="Arial"/>
          <w:sz w:val="24"/>
          <w:szCs w:val="24"/>
          <w:lang w:val="en-US"/>
        </w:rPr>
        <w:t>allowed to</w:t>
      </w:r>
      <w:r w:rsidRPr="000430B2">
        <w:rPr>
          <w:rFonts w:ascii="Arial" w:hAnsi="Arial" w:cs="Arial"/>
          <w:sz w:val="24"/>
          <w:szCs w:val="24"/>
          <w:lang w:val="en-US"/>
        </w:rPr>
        <w:t xml:space="preserve"> </w:t>
      </w:r>
      <w:r w:rsidRPr="000430B2">
        <w:rPr>
          <w:rStyle w:val="hps"/>
          <w:rFonts w:ascii="Arial" w:hAnsi="Arial" w:cs="Arial"/>
          <w:sz w:val="24"/>
          <w:szCs w:val="24"/>
          <w:lang w:val="en-US"/>
        </w:rPr>
        <w:t>communicate with their relatives</w:t>
      </w:r>
      <w:r w:rsidRPr="000430B2">
        <w:rPr>
          <w:rFonts w:ascii="Arial" w:hAnsi="Arial" w:cs="Arial"/>
          <w:sz w:val="24"/>
          <w:szCs w:val="24"/>
          <w:lang w:val="en-US"/>
        </w:rPr>
        <w:t xml:space="preserve"> </w:t>
      </w:r>
      <w:r w:rsidRPr="000430B2">
        <w:rPr>
          <w:rStyle w:val="hps"/>
          <w:rFonts w:ascii="Arial" w:hAnsi="Arial" w:cs="Arial"/>
          <w:sz w:val="24"/>
          <w:szCs w:val="24"/>
          <w:lang w:val="en-US"/>
        </w:rPr>
        <w:t>and lawyer</w:t>
      </w:r>
      <w:r w:rsidRPr="000430B2">
        <w:rPr>
          <w:rFonts w:ascii="Arial" w:hAnsi="Arial" w:cs="Arial"/>
          <w:sz w:val="24"/>
          <w:szCs w:val="24"/>
          <w:lang w:val="en-US"/>
        </w:rPr>
        <w:t xml:space="preserve"> </w:t>
      </w:r>
      <w:r w:rsidRPr="000430B2">
        <w:rPr>
          <w:rStyle w:val="hps"/>
          <w:rFonts w:ascii="Arial" w:hAnsi="Arial" w:cs="Arial"/>
          <w:sz w:val="24"/>
          <w:szCs w:val="24"/>
          <w:lang w:val="en-US"/>
        </w:rPr>
        <w:t xml:space="preserve">or </w:t>
      </w:r>
      <w:r w:rsidR="00EA3CCA" w:rsidRPr="000430B2">
        <w:rPr>
          <w:rStyle w:val="hps"/>
          <w:rFonts w:ascii="Arial" w:hAnsi="Arial" w:cs="Arial"/>
          <w:sz w:val="24"/>
          <w:szCs w:val="24"/>
          <w:lang w:val="en-US"/>
        </w:rPr>
        <w:t xml:space="preserve">reliable </w:t>
      </w:r>
      <w:r w:rsidRPr="000430B2">
        <w:rPr>
          <w:rStyle w:val="hps"/>
          <w:rFonts w:ascii="Arial" w:hAnsi="Arial" w:cs="Arial"/>
          <w:sz w:val="24"/>
          <w:szCs w:val="24"/>
          <w:lang w:val="en-US"/>
        </w:rPr>
        <w:t>lawyers</w:t>
      </w:r>
      <w:r w:rsidR="00EA3CCA" w:rsidRPr="000430B2">
        <w:rPr>
          <w:rStyle w:val="hps"/>
          <w:rFonts w:ascii="Arial" w:hAnsi="Arial" w:cs="Arial"/>
          <w:sz w:val="24"/>
          <w:szCs w:val="24"/>
          <w:lang w:val="en-US"/>
        </w:rPr>
        <w:t>, he is</w:t>
      </w:r>
      <w:r w:rsidRPr="000430B2">
        <w:rPr>
          <w:rStyle w:val="hps"/>
          <w:rFonts w:ascii="Arial" w:hAnsi="Arial" w:cs="Arial"/>
          <w:sz w:val="24"/>
          <w:szCs w:val="24"/>
          <w:lang w:val="en-US"/>
        </w:rPr>
        <w:t xml:space="preserve"> given access</w:t>
      </w:r>
      <w:r w:rsidRPr="000430B2">
        <w:rPr>
          <w:rFonts w:ascii="Arial" w:hAnsi="Arial" w:cs="Arial"/>
          <w:sz w:val="24"/>
          <w:szCs w:val="24"/>
          <w:lang w:val="en-US"/>
        </w:rPr>
        <w:t xml:space="preserve"> </w:t>
      </w:r>
      <w:r w:rsidRPr="000430B2">
        <w:rPr>
          <w:rStyle w:val="hps"/>
          <w:rFonts w:ascii="Arial" w:hAnsi="Arial" w:cs="Arial"/>
          <w:sz w:val="24"/>
          <w:szCs w:val="24"/>
          <w:lang w:val="en-US"/>
        </w:rPr>
        <w:t>to due process</w:t>
      </w:r>
      <w:r w:rsidRPr="000430B2">
        <w:rPr>
          <w:rFonts w:ascii="Arial" w:hAnsi="Arial" w:cs="Arial"/>
          <w:sz w:val="24"/>
          <w:szCs w:val="24"/>
          <w:lang w:val="en-US"/>
        </w:rPr>
        <w:t xml:space="preserve"> </w:t>
      </w:r>
      <w:r w:rsidRPr="000430B2">
        <w:rPr>
          <w:rStyle w:val="hps"/>
          <w:rFonts w:ascii="Arial" w:hAnsi="Arial" w:cs="Arial"/>
          <w:sz w:val="24"/>
          <w:szCs w:val="24"/>
          <w:lang w:val="en-US"/>
        </w:rPr>
        <w:t>both to him</w:t>
      </w:r>
      <w:r w:rsidRPr="000430B2">
        <w:rPr>
          <w:rFonts w:ascii="Arial" w:hAnsi="Arial" w:cs="Arial"/>
          <w:sz w:val="24"/>
          <w:szCs w:val="24"/>
          <w:lang w:val="en-US"/>
        </w:rPr>
        <w:t xml:space="preserve">, </w:t>
      </w:r>
      <w:r w:rsidR="00EA3CCA" w:rsidRPr="000430B2">
        <w:rPr>
          <w:rStyle w:val="hps"/>
          <w:rFonts w:ascii="Arial" w:hAnsi="Arial" w:cs="Arial"/>
          <w:sz w:val="24"/>
          <w:szCs w:val="24"/>
          <w:lang w:val="en-US"/>
        </w:rPr>
        <w:t>and his</w:t>
      </w:r>
      <w:r w:rsidRPr="000430B2">
        <w:rPr>
          <w:rFonts w:ascii="Arial" w:hAnsi="Arial" w:cs="Arial"/>
          <w:sz w:val="24"/>
          <w:szCs w:val="24"/>
          <w:lang w:val="en-US"/>
        </w:rPr>
        <w:t xml:space="preserve"> </w:t>
      </w:r>
      <w:r w:rsidRPr="000430B2">
        <w:rPr>
          <w:rStyle w:val="hps"/>
          <w:rFonts w:ascii="Arial" w:hAnsi="Arial" w:cs="Arial"/>
          <w:sz w:val="24"/>
          <w:szCs w:val="24"/>
          <w:lang w:val="en-US"/>
        </w:rPr>
        <w:t>lawyers</w:t>
      </w:r>
      <w:r w:rsidR="00EA3CCA" w:rsidRPr="000430B2">
        <w:rPr>
          <w:rFonts w:ascii="Arial" w:hAnsi="Arial" w:cs="Arial"/>
          <w:sz w:val="24"/>
          <w:szCs w:val="24"/>
          <w:lang w:val="en-US"/>
        </w:rPr>
        <w:t>,</w:t>
      </w:r>
      <w:r w:rsidRPr="000430B2">
        <w:rPr>
          <w:rFonts w:ascii="Arial" w:hAnsi="Arial" w:cs="Arial"/>
          <w:sz w:val="24"/>
          <w:szCs w:val="24"/>
          <w:lang w:val="en-US"/>
        </w:rPr>
        <w:t xml:space="preserve"> </w:t>
      </w:r>
      <w:r w:rsidRPr="000430B2">
        <w:rPr>
          <w:rStyle w:val="hps"/>
          <w:rFonts w:ascii="Arial" w:hAnsi="Arial" w:cs="Arial"/>
          <w:sz w:val="24"/>
          <w:szCs w:val="24"/>
          <w:lang w:val="en-US"/>
        </w:rPr>
        <w:t>so that they</w:t>
      </w:r>
      <w:r w:rsidRPr="000430B2">
        <w:rPr>
          <w:rFonts w:ascii="Arial" w:hAnsi="Arial" w:cs="Arial"/>
          <w:sz w:val="24"/>
          <w:szCs w:val="24"/>
          <w:lang w:val="en-US"/>
        </w:rPr>
        <w:t xml:space="preserve"> </w:t>
      </w:r>
      <w:r w:rsidRPr="000430B2">
        <w:rPr>
          <w:rStyle w:val="hps"/>
          <w:rFonts w:ascii="Arial" w:hAnsi="Arial" w:cs="Arial"/>
          <w:sz w:val="24"/>
          <w:szCs w:val="24"/>
          <w:lang w:val="en-US"/>
        </w:rPr>
        <w:t>can exercise their right</w:t>
      </w:r>
      <w:r w:rsidRPr="000430B2">
        <w:rPr>
          <w:rFonts w:ascii="Arial" w:hAnsi="Arial" w:cs="Arial"/>
          <w:sz w:val="24"/>
          <w:szCs w:val="24"/>
          <w:lang w:val="en-US"/>
        </w:rPr>
        <w:t xml:space="preserve"> </w:t>
      </w:r>
      <w:r w:rsidRPr="000430B2">
        <w:rPr>
          <w:rStyle w:val="hps"/>
          <w:rFonts w:ascii="Arial" w:hAnsi="Arial" w:cs="Arial"/>
          <w:sz w:val="24"/>
          <w:szCs w:val="24"/>
          <w:lang w:val="en-US"/>
        </w:rPr>
        <w:t>to defense.</w:t>
      </w:r>
      <w:r w:rsidRPr="000430B2">
        <w:rPr>
          <w:rFonts w:ascii="Arial" w:hAnsi="Arial" w:cs="Arial"/>
          <w:sz w:val="24"/>
          <w:szCs w:val="24"/>
          <w:lang w:val="en-US"/>
        </w:rPr>
        <w:t xml:space="preserve"> </w:t>
      </w:r>
    </w:p>
    <w:p w:rsidR="00EA720B" w:rsidRPr="000430B2" w:rsidRDefault="00FA0846" w:rsidP="009A767C">
      <w:pPr>
        <w:pStyle w:val="ListParagraph"/>
        <w:numPr>
          <w:ilvl w:val="0"/>
          <w:numId w:val="2"/>
        </w:numPr>
        <w:spacing w:line="360" w:lineRule="auto"/>
        <w:jc w:val="both"/>
        <w:rPr>
          <w:rFonts w:ascii="Arial" w:hAnsi="Arial" w:cs="Arial"/>
          <w:sz w:val="24"/>
          <w:szCs w:val="24"/>
          <w:lang w:val="en-US"/>
        </w:rPr>
      </w:pPr>
      <w:r w:rsidRPr="000430B2">
        <w:rPr>
          <w:rStyle w:val="hps"/>
          <w:rFonts w:ascii="Arial" w:hAnsi="Arial" w:cs="Arial"/>
          <w:sz w:val="24"/>
          <w:szCs w:val="24"/>
          <w:lang w:val="en-US"/>
        </w:rPr>
        <w:t>In</w:t>
      </w:r>
      <w:r w:rsidRPr="000430B2">
        <w:rPr>
          <w:rFonts w:ascii="Arial" w:hAnsi="Arial" w:cs="Arial"/>
          <w:sz w:val="24"/>
          <w:szCs w:val="24"/>
          <w:lang w:val="en-US"/>
        </w:rPr>
        <w:t xml:space="preserve"> </w:t>
      </w:r>
      <w:r w:rsidRPr="000430B2">
        <w:rPr>
          <w:rStyle w:val="hps"/>
          <w:rFonts w:ascii="Arial" w:hAnsi="Arial" w:cs="Arial"/>
          <w:sz w:val="24"/>
          <w:szCs w:val="24"/>
          <w:lang w:val="en-US"/>
        </w:rPr>
        <w:t>correlation</w:t>
      </w:r>
      <w:r w:rsidRPr="000430B2">
        <w:rPr>
          <w:rFonts w:ascii="Arial" w:hAnsi="Arial" w:cs="Arial"/>
          <w:sz w:val="24"/>
          <w:szCs w:val="24"/>
          <w:lang w:val="en-US"/>
        </w:rPr>
        <w:t xml:space="preserve"> </w:t>
      </w:r>
      <w:r w:rsidRPr="000430B2">
        <w:rPr>
          <w:rStyle w:val="hps"/>
          <w:rFonts w:ascii="Arial" w:hAnsi="Arial" w:cs="Arial"/>
          <w:sz w:val="24"/>
          <w:szCs w:val="24"/>
          <w:lang w:val="en-US"/>
        </w:rPr>
        <w:t>with this, the</w:t>
      </w:r>
      <w:r w:rsidRPr="000430B2">
        <w:rPr>
          <w:rFonts w:ascii="Arial" w:hAnsi="Arial" w:cs="Arial"/>
          <w:sz w:val="24"/>
          <w:szCs w:val="24"/>
          <w:lang w:val="en-US"/>
        </w:rPr>
        <w:t xml:space="preserve"> </w:t>
      </w:r>
      <w:r w:rsidRPr="000430B2">
        <w:rPr>
          <w:rStyle w:val="hps"/>
          <w:rFonts w:ascii="Arial" w:hAnsi="Arial" w:cs="Arial"/>
          <w:sz w:val="24"/>
          <w:szCs w:val="24"/>
          <w:lang w:val="en-US"/>
        </w:rPr>
        <w:t>prosecutors of the Public</w:t>
      </w:r>
      <w:r w:rsidRPr="000430B2">
        <w:rPr>
          <w:rFonts w:ascii="Arial" w:hAnsi="Arial" w:cs="Arial"/>
          <w:sz w:val="24"/>
          <w:szCs w:val="24"/>
          <w:lang w:val="en-US"/>
        </w:rPr>
        <w:t xml:space="preserve"> </w:t>
      </w:r>
      <w:r w:rsidRPr="000430B2">
        <w:rPr>
          <w:rStyle w:val="hps"/>
          <w:rFonts w:ascii="Arial" w:hAnsi="Arial" w:cs="Arial"/>
          <w:sz w:val="24"/>
          <w:szCs w:val="24"/>
          <w:lang w:val="en-US"/>
        </w:rPr>
        <w:t xml:space="preserve">Ministry </w:t>
      </w:r>
      <w:r w:rsidR="00EA3CCA" w:rsidRPr="000430B2">
        <w:rPr>
          <w:rStyle w:val="hps"/>
          <w:rFonts w:ascii="Arial" w:hAnsi="Arial" w:cs="Arial"/>
          <w:sz w:val="24"/>
          <w:szCs w:val="24"/>
          <w:lang w:val="en-US"/>
        </w:rPr>
        <w:t xml:space="preserve">have been trained </w:t>
      </w:r>
      <w:r w:rsidRPr="000430B2">
        <w:rPr>
          <w:rStyle w:val="hps"/>
          <w:rFonts w:ascii="Arial" w:hAnsi="Arial" w:cs="Arial"/>
          <w:sz w:val="24"/>
          <w:szCs w:val="24"/>
          <w:lang w:val="en-US"/>
        </w:rPr>
        <w:t>through</w:t>
      </w:r>
      <w:r w:rsidRPr="000430B2">
        <w:rPr>
          <w:rFonts w:ascii="Arial" w:hAnsi="Arial" w:cs="Arial"/>
          <w:sz w:val="24"/>
          <w:szCs w:val="24"/>
          <w:lang w:val="en-US"/>
        </w:rPr>
        <w:t xml:space="preserve"> </w:t>
      </w:r>
      <w:r w:rsidRPr="000430B2">
        <w:rPr>
          <w:rStyle w:val="hps"/>
          <w:rFonts w:ascii="Arial" w:hAnsi="Arial" w:cs="Arial"/>
          <w:sz w:val="24"/>
          <w:szCs w:val="24"/>
          <w:lang w:val="en-US"/>
        </w:rPr>
        <w:t>the National School of</w:t>
      </w:r>
      <w:r w:rsidRPr="000430B2">
        <w:rPr>
          <w:rFonts w:ascii="Arial" w:hAnsi="Arial" w:cs="Arial"/>
          <w:sz w:val="24"/>
          <w:szCs w:val="24"/>
          <w:lang w:val="en-US"/>
        </w:rPr>
        <w:t xml:space="preserve"> </w:t>
      </w:r>
      <w:r w:rsidRPr="000430B2">
        <w:rPr>
          <w:rStyle w:val="hps"/>
          <w:rFonts w:ascii="Arial" w:hAnsi="Arial" w:cs="Arial"/>
          <w:sz w:val="24"/>
          <w:szCs w:val="24"/>
          <w:lang w:val="en-US"/>
        </w:rPr>
        <w:t>Public Prosecutors,</w:t>
      </w:r>
      <w:r w:rsidRPr="000430B2">
        <w:rPr>
          <w:rFonts w:ascii="Arial" w:hAnsi="Arial" w:cs="Arial"/>
          <w:sz w:val="24"/>
          <w:szCs w:val="24"/>
          <w:lang w:val="en-US"/>
        </w:rPr>
        <w:t xml:space="preserve"> </w:t>
      </w:r>
      <w:r w:rsidRPr="000430B2">
        <w:rPr>
          <w:rStyle w:val="hps"/>
          <w:rFonts w:ascii="Arial" w:hAnsi="Arial" w:cs="Arial"/>
          <w:sz w:val="24"/>
          <w:szCs w:val="24"/>
          <w:lang w:val="en-US"/>
        </w:rPr>
        <w:t>through courses,</w:t>
      </w:r>
      <w:r w:rsidRPr="000430B2">
        <w:rPr>
          <w:rFonts w:ascii="Arial" w:hAnsi="Arial" w:cs="Arial"/>
          <w:sz w:val="24"/>
          <w:szCs w:val="24"/>
          <w:lang w:val="en-US"/>
        </w:rPr>
        <w:t xml:space="preserve"> </w:t>
      </w:r>
      <w:r w:rsidRPr="000430B2">
        <w:rPr>
          <w:rStyle w:val="hps"/>
          <w:rFonts w:ascii="Arial" w:hAnsi="Arial" w:cs="Arial"/>
          <w:sz w:val="24"/>
          <w:szCs w:val="24"/>
          <w:lang w:val="en-US"/>
        </w:rPr>
        <w:t>workshops, courses</w:t>
      </w:r>
      <w:r w:rsidRPr="000430B2">
        <w:rPr>
          <w:rFonts w:ascii="Arial" w:hAnsi="Arial" w:cs="Arial"/>
          <w:sz w:val="24"/>
          <w:szCs w:val="24"/>
          <w:lang w:val="en-US"/>
        </w:rPr>
        <w:t xml:space="preserve">, specializations, and </w:t>
      </w:r>
      <w:r w:rsidRPr="000430B2">
        <w:rPr>
          <w:rStyle w:val="hps"/>
          <w:rFonts w:ascii="Arial" w:hAnsi="Arial" w:cs="Arial"/>
          <w:sz w:val="24"/>
          <w:szCs w:val="24"/>
          <w:lang w:val="en-US"/>
        </w:rPr>
        <w:t>doctorates</w:t>
      </w:r>
      <w:r w:rsidR="009E72D2" w:rsidRPr="000430B2">
        <w:rPr>
          <w:rFonts w:ascii="Arial" w:hAnsi="Arial" w:cs="Arial"/>
          <w:sz w:val="24"/>
          <w:szCs w:val="24"/>
          <w:lang w:val="en-US"/>
        </w:rPr>
        <w:t>, so they can have</w:t>
      </w:r>
      <w:r w:rsidRPr="000430B2">
        <w:rPr>
          <w:rFonts w:ascii="Arial" w:hAnsi="Arial" w:cs="Arial"/>
          <w:sz w:val="24"/>
          <w:szCs w:val="24"/>
          <w:lang w:val="en-US"/>
        </w:rPr>
        <w:t xml:space="preserve"> </w:t>
      </w:r>
      <w:r w:rsidRPr="000430B2">
        <w:rPr>
          <w:rStyle w:val="hps"/>
          <w:rFonts w:ascii="Arial" w:hAnsi="Arial" w:cs="Arial"/>
          <w:sz w:val="24"/>
          <w:szCs w:val="24"/>
          <w:lang w:val="en-US"/>
        </w:rPr>
        <w:t xml:space="preserve">the necessary </w:t>
      </w:r>
      <w:r w:rsidR="009E72D2" w:rsidRPr="000430B2">
        <w:rPr>
          <w:rStyle w:val="hps"/>
          <w:rFonts w:ascii="Arial" w:hAnsi="Arial" w:cs="Arial"/>
          <w:sz w:val="24"/>
          <w:szCs w:val="24"/>
          <w:lang w:val="en-US"/>
        </w:rPr>
        <w:t>tools</w:t>
      </w:r>
      <w:r w:rsidRPr="000430B2">
        <w:rPr>
          <w:rStyle w:val="hps"/>
          <w:rFonts w:ascii="Arial" w:hAnsi="Arial" w:cs="Arial"/>
          <w:sz w:val="24"/>
          <w:szCs w:val="24"/>
          <w:lang w:val="en-US"/>
        </w:rPr>
        <w:t xml:space="preserve"> to</w:t>
      </w:r>
      <w:r w:rsidRPr="000430B2">
        <w:rPr>
          <w:rFonts w:ascii="Arial" w:hAnsi="Arial" w:cs="Arial"/>
          <w:sz w:val="24"/>
          <w:szCs w:val="24"/>
          <w:lang w:val="en-US"/>
        </w:rPr>
        <w:t xml:space="preserve"> </w:t>
      </w:r>
      <w:r w:rsidR="009E72D2" w:rsidRPr="000430B2">
        <w:rPr>
          <w:rStyle w:val="hps"/>
          <w:rFonts w:ascii="Arial" w:hAnsi="Arial" w:cs="Arial"/>
          <w:sz w:val="24"/>
          <w:szCs w:val="24"/>
          <w:lang w:val="en-US"/>
        </w:rPr>
        <w:t>guarantee</w:t>
      </w:r>
      <w:r w:rsidRPr="000430B2">
        <w:rPr>
          <w:rStyle w:val="hps"/>
          <w:rFonts w:ascii="Arial" w:hAnsi="Arial" w:cs="Arial"/>
          <w:sz w:val="24"/>
          <w:szCs w:val="24"/>
          <w:lang w:val="en-US"/>
        </w:rPr>
        <w:t xml:space="preserve"> </w:t>
      </w:r>
      <w:r w:rsidR="009E72D2" w:rsidRPr="000430B2">
        <w:rPr>
          <w:rStyle w:val="hps"/>
          <w:rFonts w:ascii="Arial" w:hAnsi="Arial" w:cs="Arial"/>
          <w:sz w:val="24"/>
          <w:szCs w:val="24"/>
          <w:lang w:val="en-US"/>
        </w:rPr>
        <w:t>in the practice</w:t>
      </w:r>
      <w:r w:rsidRPr="000430B2">
        <w:rPr>
          <w:rFonts w:ascii="Arial" w:hAnsi="Arial" w:cs="Arial"/>
          <w:sz w:val="24"/>
          <w:szCs w:val="24"/>
          <w:lang w:val="en-US"/>
        </w:rPr>
        <w:t xml:space="preserve"> </w:t>
      </w:r>
      <w:r w:rsidR="009E72D2" w:rsidRPr="000430B2">
        <w:rPr>
          <w:rFonts w:ascii="Arial" w:hAnsi="Arial" w:cs="Arial"/>
          <w:sz w:val="24"/>
          <w:szCs w:val="24"/>
          <w:lang w:val="en-US"/>
        </w:rPr>
        <w:t>the</w:t>
      </w:r>
      <w:r w:rsidRPr="000430B2">
        <w:rPr>
          <w:rFonts w:ascii="Arial" w:hAnsi="Arial" w:cs="Arial"/>
          <w:sz w:val="24"/>
          <w:szCs w:val="24"/>
          <w:lang w:val="en-US"/>
        </w:rPr>
        <w:t xml:space="preserve"> </w:t>
      </w:r>
      <w:r w:rsidRPr="000430B2">
        <w:rPr>
          <w:rStyle w:val="hps"/>
          <w:rFonts w:ascii="Arial" w:hAnsi="Arial" w:cs="Arial"/>
          <w:sz w:val="24"/>
          <w:szCs w:val="24"/>
          <w:lang w:val="en-US"/>
        </w:rPr>
        <w:t>rights</w:t>
      </w:r>
      <w:r w:rsidRPr="000430B2">
        <w:rPr>
          <w:rFonts w:ascii="Arial" w:hAnsi="Arial" w:cs="Arial"/>
          <w:sz w:val="24"/>
          <w:szCs w:val="24"/>
          <w:lang w:val="en-US"/>
        </w:rPr>
        <w:t xml:space="preserve"> </w:t>
      </w:r>
      <w:r w:rsidRPr="000430B2">
        <w:rPr>
          <w:rStyle w:val="hps"/>
          <w:rFonts w:ascii="Arial" w:hAnsi="Arial" w:cs="Arial"/>
          <w:sz w:val="24"/>
          <w:szCs w:val="24"/>
          <w:lang w:val="en-US"/>
        </w:rPr>
        <w:t>co</w:t>
      </w:r>
      <w:r w:rsidR="009E72D2" w:rsidRPr="000430B2">
        <w:rPr>
          <w:rStyle w:val="hps"/>
          <w:rFonts w:ascii="Arial" w:hAnsi="Arial" w:cs="Arial"/>
          <w:sz w:val="24"/>
          <w:szCs w:val="24"/>
          <w:lang w:val="en-US"/>
        </w:rPr>
        <w:t>ntained in</w:t>
      </w:r>
      <w:r w:rsidRPr="000430B2">
        <w:rPr>
          <w:rFonts w:ascii="Arial" w:hAnsi="Arial" w:cs="Arial"/>
          <w:sz w:val="24"/>
          <w:szCs w:val="24"/>
          <w:lang w:val="en-US"/>
        </w:rPr>
        <w:t xml:space="preserve"> </w:t>
      </w:r>
      <w:r w:rsidRPr="000430B2">
        <w:rPr>
          <w:rStyle w:val="hps"/>
          <w:rFonts w:ascii="Arial" w:hAnsi="Arial" w:cs="Arial"/>
          <w:sz w:val="24"/>
          <w:szCs w:val="24"/>
          <w:lang w:val="en-US"/>
        </w:rPr>
        <w:t>Article 127 of the</w:t>
      </w:r>
      <w:r w:rsidRPr="000430B2">
        <w:rPr>
          <w:rFonts w:ascii="Arial" w:hAnsi="Arial" w:cs="Arial"/>
          <w:sz w:val="24"/>
          <w:szCs w:val="24"/>
          <w:lang w:val="en-US"/>
        </w:rPr>
        <w:t xml:space="preserve"> </w:t>
      </w:r>
      <w:r w:rsidRPr="000430B2">
        <w:rPr>
          <w:rStyle w:val="hps"/>
          <w:rFonts w:ascii="Arial" w:hAnsi="Arial" w:cs="Arial"/>
          <w:sz w:val="24"/>
          <w:szCs w:val="24"/>
          <w:lang w:val="en-US"/>
        </w:rPr>
        <w:t>COPP</w:t>
      </w:r>
      <w:r w:rsidRPr="000430B2">
        <w:rPr>
          <w:rFonts w:ascii="Arial" w:hAnsi="Arial" w:cs="Arial"/>
          <w:sz w:val="24"/>
          <w:szCs w:val="24"/>
          <w:lang w:val="en-US"/>
        </w:rPr>
        <w:t xml:space="preserve">. </w:t>
      </w:r>
      <w:r w:rsidRPr="000430B2">
        <w:rPr>
          <w:rStyle w:val="hps"/>
          <w:rFonts w:ascii="Arial" w:hAnsi="Arial" w:cs="Arial"/>
          <w:sz w:val="24"/>
          <w:szCs w:val="24"/>
          <w:lang w:val="en-US"/>
        </w:rPr>
        <w:t>To date</w:t>
      </w:r>
      <w:r w:rsidRPr="000430B2">
        <w:rPr>
          <w:rFonts w:ascii="Arial" w:hAnsi="Arial" w:cs="Arial"/>
          <w:sz w:val="24"/>
          <w:szCs w:val="24"/>
          <w:lang w:val="en-US"/>
        </w:rPr>
        <w:t xml:space="preserve">, </w:t>
      </w:r>
      <w:r w:rsidR="009E72D2" w:rsidRPr="000430B2">
        <w:rPr>
          <w:rFonts w:ascii="Arial" w:hAnsi="Arial" w:cs="Arial"/>
          <w:sz w:val="24"/>
          <w:szCs w:val="24"/>
          <w:lang w:val="en-US"/>
        </w:rPr>
        <w:t>has been achieved</w:t>
      </w:r>
      <w:r w:rsidRPr="000430B2">
        <w:rPr>
          <w:rFonts w:ascii="Arial" w:hAnsi="Arial" w:cs="Arial"/>
          <w:sz w:val="24"/>
          <w:szCs w:val="24"/>
          <w:lang w:val="en-US"/>
        </w:rPr>
        <w:t xml:space="preserve"> </w:t>
      </w:r>
      <w:r w:rsidRPr="000430B2">
        <w:rPr>
          <w:rStyle w:val="hps"/>
          <w:rFonts w:ascii="Arial" w:hAnsi="Arial" w:cs="Arial"/>
          <w:sz w:val="24"/>
          <w:szCs w:val="24"/>
          <w:lang w:val="en-US"/>
        </w:rPr>
        <w:t>the training</w:t>
      </w:r>
      <w:r w:rsidRPr="000430B2">
        <w:rPr>
          <w:rFonts w:ascii="Arial" w:hAnsi="Arial" w:cs="Arial"/>
          <w:sz w:val="24"/>
          <w:szCs w:val="24"/>
          <w:lang w:val="en-US"/>
        </w:rPr>
        <w:t xml:space="preserve"> </w:t>
      </w:r>
      <w:r w:rsidRPr="000430B2">
        <w:rPr>
          <w:rStyle w:val="hps"/>
          <w:rFonts w:ascii="Arial" w:hAnsi="Arial" w:cs="Arial"/>
          <w:sz w:val="24"/>
          <w:szCs w:val="24"/>
          <w:lang w:val="en-US"/>
        </w:rPr>
        <w:t>of 2,370</w:t>
      </w:r>
      <w:r w:rsidRPr="000430B2">
        <w:rPr>
          <w:rFonts w:ascii="Arial" w:hAnsi="Arial" w:cs="Arial"/>
          <w:sz w:val="24"/>
          <w:szCs w:val="24"/>
          <w:lang w:val="en-US"/>
        </w:rPr>
        <w:t xml:space="preserve"> </w:t>
      </w:r>
      <w:r w:rsidRPr="000430B2">
        <w:rPr>
          <w:rStyle w:val="hps"/>
          <w:rFonts w:ascii="Arial" w:hAnsi="Arial" w:cs="Arial"/>
          <w:sz w:val="24"/>
          <w:szCs w:val="24"/>
          <w:lang w:val="en-US"/>
        </w:rPr>
        <w:t>officials</w:t>
      </w:r>
      <w:r w:rsidRPr="000430B2">
        <w:rPr>
          <w:rFonts w:ascii="Arial" w:hAnsi="Arial" w:cs="Arial"/>
          <w:sz w:val="24"/>
          <w:szCs w:val="24"/>
          <w:lang w:val="en-US"/>
        </w:rPr>
        <w:t xml:space="preserve"> </w:t>
      </w:r>
      <w:r w:rsidRPr="000430B2">
        <w:rPr>
          <w:rStyle w:val="hps"/>
          <w:rFonts w:ascii="Arial" w:hAnsi="Arial" w:cs="Arial"/>
          <w:sz w:val="24"/>
          <w:szCs w:val="24"/>
          <w:lang w:val="en-US"/>
        </w:rPr>
        <w:t>nationwide</w:t>
      </w:r>
      <w:r w:rsidRPr="000430B2">
        <w:rPr>
          <w:rFonts w:ascii="Arial" w:hAnsi="Arial" w:cs="Arial"/>
          <w:sz w:val="24"/>
          <w:szCs w:val="24"/>
          <w:lang w:val="en-US"/>
        </w:rPr>
        <w:t xml:space="preserve"> </w:t>
      </w:r>
      <w:r w:rsidRPr="000430B2">
        <w:rPr>
          <w:rStyle w:val="hps"/>
          <w:rFonts w:ascii="Arial" w:hAnsi="Arial" w:cs="Arial"/>
          <w:sz w:val="24"/>
          <w:szCs w:val="24"/>
          <w:lang w:val="en-US"/>
        </w:rPr>
        <w:t>both</w:t>
      </w:r>
      <w:r w:rsidRPr="000430B2">
        <w:rPr>
          <w:rFonts w:ascii="Arial" w:hAnsi="Arial" w:cs="Arial"/>
          <w:sz w:val="24"/>
          <w:szCs w:val="24"/>
          <w:lang w:val="en-US"/>
        </w:rPr>
        <w:t xml:space="preserve"> </w:t>
      </w:r>
      <w:r w:rsidRPr="000430B2">
        <w:rPr>
          <w:rStyle w:val="hps"/>
          <w:rFonts w:ascii="Arial" w:hAnsi="Arial" w:cs="Arial"/>
          <w:sz w:val="24"/>
          <w:szCs w:val="24"/>
          <w:lang w:val="en-US"/>
        </w:rPr>
        <w:t>prosecutors</w:t>
      </w:r>
      <w:r w:rsidRPr="000430B2">
        <w:rPr>
          <w:rFonts w:ascii="Arial" w:hAnsi="Arial" w:cs="Arial"/>
          <w:sz w:val="24"/>
          <w:szCs w:val="24"/>
          <w:lang w:val="en-US"/>
        </w:rPr>
        <w:t xml:space="preserve"> </w:t>
      </w:r>
      <w:r w:rsidRPr="000430B2">
        <w:rPr>
          <w:rStyle w:val="hps"/>
          <w:rFonts w:ascii="Arial" w:hAnsi="Arial" w:cs="Arial"/>
          <w:sz w:val="24"/>
          <w:szCs w:val="24"/>
          <w:lang w:val="en-US"/>
        </w:rPr>
        <w:t>and</w:t>
      </w:r>
      <w:r w:rsidRPr="000430B2">
        <w:rPr>
          <w:rFonts w:ascii="Arial" w:hAnsi="Arial" w:cs="Arial"/>
          <w:sz w:val="24"/>
          <w:szCs w:val="24"/>
          <w:lang w:val="en-US"/>
        </w:rPr>
        <w:t xml:space="preserve"> </w:t>
      </w:r>
      <w:r w:rsidR="009E72D2" w:rsidRPr="000430B2">
        <w:rPr>
          <w:rFonts w:ascii="Arial" w:hAnsi="Arial" w:cs="Arial"/>
          <w:sz w:val="24"/>
          <w:szCs w:val="24"/>
          <w:lang w:val="en-US"/>
        </w:rPr>
        <w:t xml:space="preserve">of </w:t>
      </w:r>
      <w:r w:rsidRPr="000430B2">
        <w:rPr>
          <w:rStyle w:val="hps"/>
          <w:rFonts w:ascii="Arial" w:hAnsi="Arial" w:cs="Arial"/>
          <w:sz w:val="24"/>
          <w:szCs w:val="24"/>
          <w:lang w:val="en-US"/>
        </w:rPr>
        <w:t>other agencies</w:t>
      </w:r>
      <w:r w:rsidRPr="000430B2">
        <w:rPr>
          <w:rFonts w:ascii="Arial" w:hAnsi="Arial" w:cs="Arial"/>
          <w:sz w:val="24"/>
          <w:szCs w:val="24"/>
          <w:lang w:val="en-US"/>
        </w:rPr>
        <w:t xml:space="preserve">, some of </w:t>
      </w:r>
      <w:r w:rsidRPr="000430B2">
        <w:rPr>
          <w:rStyle w:val="hps"/>
          <w:rFonts w:ascii="Arial" w:hAnsi="Arial" w:cs="Arial"/>
          <w:sz w:val="24"/>
          <w:szCs w:val="24"/>
          <w:lang w:val="en-US"/>
        </w:rPr>
        <w:t>the courses</w:t>
      </w:r>
      <w:r w:rsidRPr="000430B2">
        <w:rPr>
          <w:rFonts w:ascii="Arial" w:hAnsi="Arial" w:cs="Arial"/>
          <w:sz w:val="24"/>
          <w:szCs w:val="24"/>
          <w:lang w:val="en-US"/>
        </w:rPr>
        <w:t xml:space="preserve"> </w:t>
      </w:r>
      <w:r w:rsidRPr="000430B2">
        <w:rPr>
          <w:rStyle w:val="hps"/>
          <w:rFonts w:ascii="Arial" w:hAnsi="Arial" w:cs="Arial"/>
          <w:sz w:val="24"/>
          <w:szCs w:val="24"/>
          <w:lang w:val="en-US"/>
        </w:rPr>
        <w:t>include:</w:t>
      </w:r>
      <w:r w:rsidRPr="000430B2">
        <w:rPr>
          <w:rFonts w:ascii="Arial" w:hAnsi="Arial" w:cs="Arial"/>
          <w:sz w:val="24"/>
          <w:szCs w:val="24"/>
          <w:lang w:val="en-US"/>
        </w:rPr>
        <w:t xml:space="preserve"> </w:t>
      </w:r>
      <w:r w:rsidRPr="000430B2">
        <w:rPr>
          <w:rStyle w:val="hps"/>
          <w:rFonts w:ascii="Arial" w:hAnsi="Arial" w:cs="Arial"/>
          <w:sz w:val="24"/>
          <w:szCs w:val="24"/>
          <w:lang w:val="en-US"/>
        </w:rPr>
        <w:t>Human Rights Workshop</w:t>
      </w:r>
      <w:r w:rsidRPr="000430B2">
        <w:rPr>
          <w:rFonts w:ascii="Arial" w:hAnsi="Arial" w:cs="Arial"/>
          <w:sz w:val="24"/>
          <w:szCs w:val="24"/>
          <w:lang w:val="en-US"/>
        </w:rPr>
        <w:t xml:space="preserve">: </w:t>
      </w:r>
      <w:r w:rsidRPr="000430B2">
        <w:rPr>
          <w:rStyle w:val="hps"/>
          <w:rFonts w:ascii="Arial" w:hAnsi="Arial" w:cs="Arial"/>
          <w:sz w:val="24"/>
          <w:szCs w:val="24"/>
          <w:lang w:val="en-US"/>
        </w:rPr>
        <w:t>Who</w:t>
      </w:r>
      <w:r w:rsidRPr="000430B2">
        <w:rPr>
          <w:rFonts w:ascii="Arial" w:hAnsi="Arial" w:cs="Arial"/>
          <w:sz w:val="24"/>
          <w:szCs w:val="24"/>
          <w:lang w:val="en-US"/>
        </w:rPr>
        <w:t xml:space="preserve">, </w:t>
      </w:r>
      <w:r w:rsidRPr="000430B2">
        <w:rPr>
          <w:rStyle w:val="hps"/>
          <w:rFonts w:ascii="Arial" w:hAnsi="Arial" w:cs="Arial"/>
          <w:sz w:val="24"/>
          <w:szCs w:val="24"/>
          <w:lang w:val="en-US"/>
        </w:rPr>
        <w:t>What</w:t>
      </w:r>
      <w:r w:rsidRPr="000430B2">
        <w:rPr>
          <w:rFonts w:ascii="Arial" w:hAnsi="Arial" w:cs="Arial"/>
          <w:sz w:val="24"/>
          <w:szCs w:val="24"/>
          <w:lang w:val="en-US"/>
        </w:rPr>
        <w:t xml:space="preserve">, </w:t>
      </w:r>
      <w:r w:rsidRPr="000430B2">
        <w:rPr>
          <w:rStyle w:val="hps"/>
          <w:rFonts w:ascii="Arial" w:hAnsi="Arial" w:cs="Arial"/>
          <w:sz w:val="24"/>
          <w:szCs w:val="24"/>
          <w:lang w:val="en-US"/>
        </w:rPr>
        <w:t>Why</w:t>
      </w:r>
      <w:r w:rsidRPr="000430B2">
        <w:rPr>
          <w:rFonts w:ascii="Arial" w:hAnsi="Arial" w:cs="Arial"/>
          <w:sz w:val="24"/>
          <w:szCs w:val="24"/>
          <w:lang w:val="en-US"/>
        </w:rPr>
        <w:t xml:space="preserve"> </w:t>
      </w:r>
      <w:r w:rsidRPr="000430B2">
        <w:rPr>
          <w:rStyle w:val="hps"/>
          <w:rFonts w:ascii="Arial" w:hAnsi="Arial" w:cs="Arial"/>
          <w:sz w:val="24"/>
          <w:szCs w:val="24"/>
          <w:lang w:val="en-US"/>
        </w:rPr>
        <w:t>and How to</w:t>
      </w:r>
      <w:r w:rsidRPr="000430B2">
        <w:rPr>
          <w:rFonts w:ascii="Arial" w:hAnsi="Arial" w:cs="Arial"/>
          <w:sz w:val="24"/>
          <w:szCs w:val="24"/>
          <w:lang w:val="en-US"/>
        </w:rPr>
        <w:t xml:space="preserve"> </w:t>
      </w:r>
      <w:r w:rsidRPr="000430B2">
        <w:rPr>
          <w:rStyle w:val="hps"/>
          <w:rFonts w:ascii="Arial" w:hAnsi="Arial" w:cs="Arial"/>
          <w:sz w:val="24"/>
          <w:szCs w:val="24"/>
          <w:lang w:val="en-US"/>
        </w:rPr>
        <w:t>Protect</w:t>
      </w:r>
      <w:r w:rsidR="009E72D2" w:rsidRPr="000430B2">
        <w:rPr>
          <w:rStyle w:val="hps"/>
          <w:rFonts w:ascii="Arial" w:hAnsi="Arial" w:cs="Arial"/>
          <w:sz w:val="24"/>
          <w:szCs w:val="24"/>
          <w:lang w:val="en-US"/>
        </w:rPr>
        <w:t xml:space="preserve"> Human Rights</w:t>
      </w:r>
      <w:r w:rsidRPr="000430B2">
        <w:rPr>
          <w:rFonts w:ascii="Arial" w:hAnsi="Arial" w:cs="Arial"/>
          <w:sz w:val="24"/>
          <w:szCs w:val="24"/>
          <w:lang w:val="en-US"/>
        </w:rPr>
        <w:t xml:space="preserve">, </w:t>
      </w:r>
      <w:r w:rsidRPr="000430B2">
        <w:rPr>
          <w:rStyle w:val="hps"/>
          <w:rFonts w:ascii="Arial" w:hAnsi="Arial" w:cs="Arial"/>
          <w:sz w:val="24"/>
          <w:szCs w:val="24"/>
          <w:lang w:val="en-US"/>
        </w:rPr>
        <w:t xml:space="preserve">Indictment </w:t>
      </w:r>
      <w:r w:rsidR="00634A5B" w:rsidRPr="000430B2">
        <w:rPr>
          <w:rStyle w:val="hps"/>
          <w:rFonts w:ascii="Arial" w:hAnsi="Arial" w:cs="Arial"/>
          <w:sz w:val="24"/>
          <w:szCs w:val="24"/>
          <w:lang w:val="en-US"/>
        </w:rPr>
        <w:t xml:space="preserve">Act </w:t>
      </w:r>
      <w:r w:rsidRPr="000430B2">
        <w:rPr>
          <w:rStyle w:val="hps"/>
          <w:rFonts w:ascii="Arial" w:hAnsi="Arial" w:cs="Arial"/>
          <w:sz w:val="24"/>
          <w:szCs w:val="24"/>
          <w:lang w:val="en-US"/>
        </w:rPr>
        <w:t>and</w:t>
      </w:r>
      <w:r w:rsidRPr="000430B2">
        <w:rPr>
          <w:rFonts w:ascii="Arial" w:hAnsi="Arial" w:cs="Arial"/>
          <w:sz w:val="24"/>
          <w:szCs w:val="24"/>
          <w:lang w:val="en-US"/>
        </w:rPr>
        <w:t xml:space="preserve"> </w:t>
      </w:r>
      <w:r w:rsidRPr="000430B2">
        <w:rPr>
          <w:rStyle w:val="hps"/>
          <w:rFonts w:ascii="Arial" w:hAnsi="Arial" w:cs="Arial"/>
          <w:sz w:val="24"/>
          <w:szCs w:val="24"/>
          <w:lang w:val="en-US"/>
        </w:rPr>
        <w:t>Criminal Procedure Law</w:t>
      </w:r>
      <w:r w:rsidRPr="000430B2">
        <w:rPr>
          <w:rFonts w:ascii="Arial" w:hAnsi="Arial" w:cs="Arial"/>
          <w:sz w:val="24"/>
          <w:szCs w:val="24"/>
          <w:lang w:val="en-US"/>
        </w:rPr>
        <w:t xml:space="preserve">, </w:t>
      </w:r>
      <w:r w:rsidRPr="000430B2">
        <w:rPr>
          <w:rStyle w:val="hps"/>
          <w:rFonts w:ascii="Arial" w:hAnsi="Arial" w:cs="Arial"/>
          <w:sz w:val="24"/>
          <w:szCs w:val="24"/>
          <w:lang w:val="en-US"/>
        </w:rPr>
        <w:t>which includes a</w:t>
      </w:r>
      <w:r w:rsidRPr="000430B2">
        <w:rPr>
          <w:rFonts w:ascii="Arial" w:hAnsi="Arial" w:cs="Arial"/>
          <w:sz w:val="24"/>
          <w:szCs w:val="24"/>
          <w:lang w:val="en-US"/>
        </w:rPr>
        <w:t xml:space="preserve"> </w:t>
      </w:r>
      <w:r w:rsidR="00EA720B" w:rsidRPr="000430B2">
        <w:rPr>
          <w:rStyle w:val="hps"/>
          <w:rFonts w:ascii="Arial" w:hAnsi="Arial" w:cs="Arial"/>
          <w:sz w:val="24"/>
          <w:szCs w:val="24"/>
          <w:lang w:val="en-US"/>
        </w:rPr>
        <w:t>subject</w:t>
      </w:r>
      <w:r w:rsidRPr="000430B2">
        <w:rPr>
          <w:rFonts w:ascii="Arial" w:hAnsi="Arial" w:cs="Arial"/>
          <w:sz w:val="24"/>
          <w:szCs w:val="24"/>
          <w:lang w:val="en-US"/>
        </w:rPr>
        <w:t xml:space="preserve"> </w:t>
      </w:r>
      <w:r w:rsidRPr="000430B2">
        <w:rPr>
          <w:rStyle w:val="hps"/>
          <w:rFonts w:ascii="Arial" w:hAnsi="Arial" w:cs="Arial"/>
          <w:sz w:val="24"/>
          <w:szCs w:val="24"/>
          <w:lang w:val="en-US"/>
        </w:rPr>
        <w:t>called "</w:t>
      </w:r>
      <w:r w:rsidRPr="000430B2">
        <w:rPr>
          <w:rFonts w:ascii="Arial" w:hAnsi="Arial" w:cs="Arial"/>
          <w:sz w:val="24"/>
          <w:szCs w:val="24"/>
          <w:lang w:val="en-US"/>
        </w:rPr>
        <w:t xml:space="preserve">Rights of the </w:t>
      </w:r>
      <w:r w:rsidRPr="000430B2">
        <w:rPr>
          <w:rStyle w:val="hps"/>
          <w:rFonts w:ascii="Arial" w:hAnsi="Arial" w:cs="Arial"/>
          <w:sz w:val="24"/>
          <w:szCs w:val="24"/>
          <w:lang w:val="en-US"/>
        </w:rPr>
        <w:t>Accused</w:t>
      </w:r>
      <w:r w:rsidRPr="000430B2">
        <w:rPr>
          <w:rFonts w:ascii="Arial" w:hAnsi="Arial" w:cs="Arial"/>
          <w:sz w:val="24"/>
          <w:szCs w:val="24"/>
          <w:lang w:val="en-US"/>
        </w:rPr>
        <w:t xml:space="preserve">." </w:t>
      </w:r>
    </w:p>
    <w:p w:rsidR="00EA720B" w:rsidRPr="000430B2" w:rsidRDefault="00FA0846" w:rsidP="009A767C">
      <w:pPr>
        <w:spacing w:line="360" w:lineRule="auto"/>
        <w:ind w:left="360"/>
        <w:jc w:val="both"/>
        <w:rPr>
          <w:rFonts w:ascii="Arial" w:hAnsi="Arial" w:cs="Arial"/>
          <w:b/>
          <w:sz w:val="24"/>
          <w:szCs w:val="24"/>
          <w:lang w:val="en-US"/>
        </w:rPr>
      </w:pPr>
      <w:r w:rsidRPr="000430B2">
        <w:rPr>
          <w:rStyle w:val="hps"/>
          <w:rFonts w:ascii="Arial" w:hAnsi="Arial" w:cs="Arial"/>
          <w:b/>
          <w:sz w:val="24"/>
          <w:szCs w:val="24"/>
          <w:lang w:val="en-US"/>
        </w:rPr>
        <w:lastRenderedPageBreak/>
        <w:t>b</w:t>
      </w:r>
      <w:r w:rsidRPr="000430B2">
        <w:rPr>
          <w:rFonts w:ascii="Arial" w:hAnsi="Arial" w:cs="Arial"/>
          <w:b/>
          <w:sz w:val="24"/>
          <w:szCs w:val="24"/>
          <w:lang w:val="en-US"/>
        </w:rPr>
        <w:t xml:space="preserve">) </w:t>
      </w:r>
      <w:r w:rsidRPr="000430B2">
        <w:rPr>
          <w:rStyle w:val="hps"/>
          <w:rFonts w:ascii="Arial" w:hAnsi="Arial" w:cs="Arial"/>
          <w:b/>
          <w:sz w:val="24"/>
          <w:szCs w:val="24"/>
          <w:lang w:val="en-US"/>
        </w:rPr>
        <w:t>The legislative</w:t>
      </w:r>
      <w:r w:rsidRPr="000430B2">
        <w:rPr>
          <w:rFonts w:ascii="Arial" w:hAnsi="Arial" w:cs="Arial"/>
          <w:b/>
          <w:sz w:val="24"/>
          <w:szCs w:val="24"/>
          <w:lang w:val="en-US"/>
        </w:rPr>
        <w:t xml:space="preserve"> </w:t>
      </w:r>
      <w:r w:rsidR="00EA720B" w:rsidRPr="000430B2">
        <w:rPr>
          <w:rStyle w:val="hps"/>
          <w:rFonts w:ascii="Arial" w:hAnsi="Arial" w:cs="Arial"/>
          <w:b/>
          <w:sz w:val="24"/>
          <w:szCs w:val="24"/>
          <w:lang w:val="en-US"/>
        </w:rPr>
        <w:t>and regulatory</w:t>
      </w:r>
      <w:r w:rsidRPr="000430B2">
        <w:rPr>
          <w:rStyle w:val="hps"/>
          <w:rFonts w:ascii="Arial" w:hAnsi="Arial" w:cs="Arial"/>
          <w:b/>
          <w:sz w:val="24"/>
          <w:szCs w:val="24"/>
          <w:lang w:val="en-US"/>
        </w:rPr>
        <w:t xml:space="preserve"> measures</w:t>
      </w:r>
      <w:r w:rsidRPr="000430B2">
        <w:rPr>
          <w:rFonts w:ascii="Arial" w:hAnsi="Arial" w:cs="Arial"/>
          <w:b/>
          <w:sz w:val="24"/>
          <w:szCs w:val="24"/>
          <w:lang w:val="en-US"/>
        </w:rPr>
        <w:t xml:space="preserve"> </w:t>
      </w:r>
      <w:r w:rsidRPr="000430B2">
        <w:rPr>
          <w:rStyle w:val="hps"/>
          <w:rFonts w:ascii="Arial" w:hAnsi="Arial" w:cs="Arial"/>
          <w:b/>
          <w:sz w:val="24"/>
          <w:szCs w:val="24"/>
          <w:lang w:val="en-US"/>
        </w:rPr>
        <w:t>to guarantee the right</w:t>
      </w:r>
      <w:r w:rsidRPr="000430B2">
        <w:rPr>
          <w:rFonts w:ascii="Arial" w:hAnsi="Arial" w:cs="Arial"/>
          <w:b/>
          <w:sz w:val="24"/>
          <w:szCs w:val="24"/>
          <w:lang w:val="en-US"/>
        </w:rPr>
        <w:t xml:space="preserve"> </w:t>
      </w:r>
      <w:r w:rsidRPr="000430B2">
        <w:rPr>
          <w:rStyle w:val="hps"/>
          <w:rFonts w:ascii="Arial" w:hAnsi="Arial" w:cs="Arial"/>
          <w:b/>
          <w:sz w:val="24"/>
          <w:szCs w:val="24"/>
          <w:lang w:val="en-US"/>
        </w:rPr>
        <w:t>of persons deprived</w:t>
      </w:r>
      <w:r w:rsidRPr="000430B2">
        <w:rPr>
          <w:rFonts w:ascii="Arial" w:hAnsi="Arial" w:cs="Arial"/>
          <w:b/>
          <w:sz w:val="24"/>
          <w:szCs w:val="24"/>
          <w:lang w:val="en-US"/>
        </w:rPr>
        <w:t xml:space="preserve"> </w:t>
      </w:r>
      <w:r w:rsidRPr="000430B2">
        <w:rPr>
          <w:rStyle w:val="hps"/>
          <w:rFonts w:ascii="Arial" w:hAnsi="Arial" w:cs="Arial"/>
          <w:b/>
          <w:sz w:val="24"/>
          <w:szCs w:val="24"/>
          <w:lang w:val="en-US"/>
        </w:rPr>
        <w:t>of liberty</w:t>
      </w:r>
      <w:r w:rsidRPr="000430B2">
        <w:rPr>
          <w:rFonts w:ascii="Arial" w:hAnsi="Arial" w:cs="Arial"/>
          <w:b/>
          <w:sz w:val="24"/>
          <w:szCs w:val="24"/>
          <w:lang w:val="en-US"/>
        </w:rPr>
        <w:t xml:space="preserve">: </w:t>
      </w:r>
      <w:r w:rsidRPr="000430B2">
        <w:rPr>
          <w:rStyle w:val="hps"/>
          <w:rFonts w:ascii="Arial" w:hAnsi="Arial" w:cs="Arial"/>
          <w:b/>
          <w:sz w:val="24"/>
          <w:szCs w:val="24"/>
          <w:lang w:val="en-US"/>
        </w:rPr>
        <w:t>i</w:t>
      </w:r>
      <w:r w:rsidRPr="000430B2">
        <w:rPr>
          <w:rFonts w:ascii="Arial" w:hAnsi="Arial" w:cs="Arial"/>
          <w:b/>
          <w:sz w:val="24"/>
          <w:szCs w:val="24"/>
          <w:lang w:val="en-US"/>
        </w:rPr>
        <w:t xml:space="preserve">) </w:t>
      </w:r>
      <w:r w:rsidRPr="000430B2">
        <w:rPr>
          <w:rStyle w:val="hps"/>
          <w:rFonts w:ascii="Arial" w:hAnsi="Arial" w:cs="Arial"/>
          <w:b/>
          <w:sz w:val="24"/>
          <w:szCs w:val="24"/>
          <w:lang w:val="en-US"/>
        </w:rPr>
        <w:t>to be informed of</w:t>
      </w:r>
      <w:r w:rsidRPr="000430B2">
        <w:rPr>
          <w:rFonts w:ascii="Arial" w:hAnsi="Arial" w:cs="Arial"/>
          <w:b/>
          <w:sz w:val="24"/>
          <w:szCs w:val="24"/>
          <w:lang w:val="en-US"/>
        </w:rPr>
        <w:t xml:space="preserve"> </w:t>
      </w:r>
      <w:r w:rsidRPr="000430B2">
        <w:rPr>
          <w:rStyle w:val="hps"/>
          <w:rFonts w:ascii="Arial" w:hAnsi="Arial" w:cs="Arial"/>
          <w:b/>
          <w:sz w:val="24"/>
          <w:szCs w:val="24"/>
          <w:lang w:val="en-US"/>
        </w:rPr>
        <w:t>their rights;</w:t>
      </w:r>
      <w:r w:rsidRPr="000430B2">
        <w:rPr>
          <w:rFonts w:ascii="Arial" w:hAnsi="Arial" w:cs="Arial"/>
          <w:b/>
          <w:sz w:val="24"/>
          <w:szCs w:val="24"/>
          <w:lang w:val="en-US"/>
        </w:rPr>
        <w:t xml:space="preserve"> </w:t>
      </w:r>
      <w:r w:rsidRPr="000430B2">
        <w:rPr>
          <w:rStyle w:val="hps"/>
          <w:rFonts w:ascii="Arial" w:hAnsi="Arial" w:cs="Arial"/>
          <w:b/>
          <w:sz w:val="24"/>
          <w:szCs w:val="24"/>
          <w:lang w:val="en-US"/>
        </w:rPr>
        <w:t>ii</w:t>
      </w:r>
      <w:r w:rsidRPr="000430B2">
        <w:rPr>
          <w:rFonts w:ascii="Arial" w:hAnsi="Arial" w:cs="Arial"/>
          <w:b/>
          <w:sz w:val="24"/>
          <w:szCs w:val="24"/>
          <w:lang w:val="en-US"/>
        </w:rPr>
        <w:t xml:space="preserve">) </w:t>
      </w:r>
      <w:r w:rsidRPr="000430B2">
        <w:rPr>
          <w:rStyle w:val="hps"/>
          <w:rFonts w:ascii="Arial" w:hAnsi="Arial" w:cs="Arial"/>
          <w:b/>
          <w:sz w:val="24"/>
          <w:szCs w:val="24"/>
          <w:lang w:val="en-US"/>
        </w:rPr>
        <w:t>to</w:t>
      </w:r>
      <w:r w:rsidRPr="000430B2">
        <w:rPr>
          <w:rFonts w:ascii="Arial" w:hAnsi="Arial" w:cs="Arial"/>
          <w:b/>
          <w:sz w:val="24"/>
          <w:szCs w:val="24"/>
          <w:lang w:val="en-US"/>
        </w:rPr>
        <w:t xml:space="preserve"> </w:t>
      </w:r>
      <w:r w:rsidRPr="000430B2">
        <w:rPr>
          <w:rStyle w:val="hps"/>
          <w:rFonts w:ascii="Arial" w:hAnsi="Arial" w:cs="Arial"/>
          <w:b/>
          <w:sz w:val="24"/>
          <w:szCs w:val="24"/>
          <w:lang w:val="en-US"/>
        </w:rPr>
        <w:t>be submitted</w:t>
      </w:r>
      <w:r w:rsidRPr="000430B2">
        <w:rPr>
          <w:rFonts w:ascii="Arial" w:hAnsi="Arial" w:cs="Arial"/>
          <w:b/>
          <w:sz w:val="24"/>
          <w:szCs w:val="24"/>
          <w:lang w:val="en-US"/>
        </w:rPr>
        <w:t xml:space="preserve"> </w:t>
      </w:r>
      <w:r w:rsidRPr="000430B2">
        <w:rPr>
          <w:rStyle w:val="hps"/>
          <w:rFonts w:ascii="Arial" w:hAnsi="Arial" w:cs="Arial"/>
          <w:b/>
          <w:sz w:val="24"/>
          <w:szCs w:val="24"/>
          <w:lang w:val="en-US"/>
        </w:rPr>
        <w:t>promptly to</w:t>
      </w:r>
      <w:r w:rsidRPr="000430B2">
        <w:rPr>
          <w:rFonts w:ascii="Arial" w:hAnsi="Arial" w:cs="Arial"/>
          <w:b/>
          <w:sz w:val="24"/>
          <w:szCs w:val="24"/>
          <w:lang w:val="en-US"/>
        </w:rPr>
        <w:t xml:space="preserve"> </w:t>
      </w:r>
      <w:r w:rsidRPr="000430B2">
        <w:rPr>
          <w:rStyle w:val="hps"/>
          <w:rFonts w:ascii="Arial" w:hAnsi="Arial" w:cs="Arial"/>
          <w:b/>
          <w:sz w:val="24"/>
          <w:szCs w:val="24"/>
          <w:lang w:val="en-US"/>
        </w:rPr>
        <w:t>an independent medical examination</w:t>
      </w:r>
      <w:r w:rsidRPr="000430B2">
        <w:rPr>
          <w:rFonts w:ascii="Arial" w:hAnsi="Arial" w:cs="Arial"/>
          <w:b/>
          <w:sz w:val="24"/>
          <w:szCs w:val="24"/>
          <w:lang w:val="en-US"/>
        </w:rPr>
        <w:t xml:space="preserve">; </w:t>
      </w:r>
      <w:r w:rsidRPr="000430B2">
        <w:rPr>
          <w:rStyle w:val="hps"/>
          <w:rFonts w:ascii="Arial" w:hAnsi="Arial" w:cs="Arial"/>
          <w:b/>
          <w:sz w:val="24"/>
          <w:szCs w:val="24"/>
          <w:lang w:val="en-US"/>
        </w:rPr>
        <w:t>and</w:t>
      </w:r>
      <w:r w:rsidRPr="000430B2">
        <w:rPr>
          <w:rFonts w:ascii="Arial" w:hAnsi="Arial" w:cs="Arial"/>
          <w:b/>
          <w:sz w:val="24"/>
          <w:szCs w:val="24"/>
          <w:lang w:val="en-US"/>
        </w:rPr>
        <w:t xml:space="preserve"> </w:t>
      </w:r>
      <w:r w:rsidRPr="000430B2">
        <w:rPr>
          <w:rStyle w:val="hps"/>
          <w:rFonts w:ascii="Arial" w:hAnsi="Arial" w:cs="Arial"/>
          <w:b/>
          <w:sz w:val="24"/>
          <w:szCs w:val="24"/>
          <w:lang w:val="en-US"/>
        </w:rPr>
        <w:t>iii</w:t>
      </w:r>
      <w:r w:rsidRPr="000430B2">
        <w:rPr>
          <w:rFonts w:ascii="Arial" w:hAnsi="Arial" w:cs="Arial"/>
          <w:b/>
          <w:sz w:val="24"/>
          <w:szCs w:val="24"/>
          <w:lang w:val="en-US"/>
        </w:rPr>
        <w:t xml:space="preserve">) </w:t>
      </w:r>
      <w:r w:rsidRPr="000430B2">
        <w:rPr>
          <w:rStyle w:val="hps"/>
          <w:rFonts w:ascii="Arial" w:hAnsi="Arial" w:cs="Arial"/>
          <w:b/>
          <w:sz w:val="24"/>
          <w:szCs w:val="24"/>
          <w:lang w:val="en-US"/>
        </w:rPr>
        <w:t>to</w:t>
      </w:r>
      <w:r w:rsidRPr="000430B2">
        <w:rPr>
          <w:rFonts w:ascii="Arial" w:hAnsi="Arial" w:cs="Arial"/>
          <w:b/>
          <w:sz w:val="24"/>
          <w:szCs w:val="24"/>
          <w:lang w:val="en-US"/>
        </w:rPr>
        <w:t xml:space="preserve"> </w:t>
      </w:r>
      <w:r w:rsidRPr="000430B2">
        <w:rPr>
          <w:rStyle w:val="hps"/>
          <w:rFonts w:ascii="Arial" w:hAnsi="Arial" w:cs="Arial"/>
          <w:b/>
          <w:sz w:val="24"/>
          <w:szCs w:val="24"/>
          <w:lang w:val="en-US"/>
        </w:rPr>
        <w:t>apply to a court</w:t>
      </w:r>
      <w:r w:rsidRPr="000430B2">
        <w:rPr>
          <w:rFonts w:ascii="Arial" w:hAnsi="Arial" w:cs="Arial"/>
          <w:b/>
          <w:sz w:val="24"/>
          <w:szCs w:val="24"/>
          <w:lang w:val="en-US"/>
        </w:rPr>
        <w:t xml:space="preserve"> </w:t>
      </w:r>
      <w:r w:rsidRPr="000430B2">
        <w:rPr>
          <w:rStyle w:val="hps"/>
          <w:rFonts w:ascii="Arial" w:hAnsi="Arial" w:cs="Arial"/>
          <w:b/>
          <w:sz w:val="24"/>
          <w:szCs w:val="24"/>
          <w:lang w:val="en-US"/>
        </w:rPr>
        <w:t>for it to</w:t>
      </w:r>
      <w:r w:rsidRPr="000430B2">
        <w:rPr>
          <w:rFonts w:ascii="Arial" w:hAnsi="Arial" w:cs="Arial"/>
          <w:b/>
          <w:sz w:val="24"/>
          <w:szCs w:val="24"/>
          <w:lang w:val="en-US"/>
        </w:rPr>
        <w:t xml:space="preserve"> </w:t>
      </w:r>
      <w:r w:rsidRPr="000430B2">
        <w:rPr>
          <w:rStyle w:val="hps"/>
          <w:rFonts w:ascii="Arial" w:hAnsi="Arial" w:cs="Arial"/>
          <w:b/>
          <w:sz w:val="24"/>
          <w:szCs w:val="24"/>
          <w:lang w:val="en-US"/>
        </w:rPr>
        <w:t>decide on</w:t>
      </w:r>
      <w:r w:rsidRPr="000430B2">
        <w:rPr>
          <w:rFonts w:ascii="Arial" w:hAnsi="Arial" w:cs="Arial"/>
          <w:b/>
          <w:sz w:val="24"/>
          <w:szCs w:val="24"/>
          <w:lang w:val="en-US"/>
        </w:rPr>
        <w:t xml:space="preserve"> </w:t>
      </w:r>
      <w:r w:rsidRPr="000430B2">
        <w:rPr>
          <w:rStyle w:val="hps"/>
          <w:rFonts w:ascii="Arial" w:hAnsi="Arial" w:cs="Arial"/>
          <w:b/>
          <w:sz w:val="24"/>
          <w:szCs w:val="24"/>
          <w:lang w:val="en-US"/>
        </w:rPr>
        <w:t>the legality of</w:t>
      </w:r>
      <w:r w:rsidRPr="000430B2">
        <w:rPr>
          <w:rFonts w:ascii="Arial" w:hAnsi="Arial" w:cs="Arial"/>
          <w:b/>
          <w:sz w:val="24"/>
          <w:szCs w:val="24"/>
          <w:lang w:val="en-US"/>
        </w:rPr>
        <w:t xml:space="preserve"> </w:t>
      </w:r>
      <w:r w:rsidRPr="000430B2">
        <w:rPr>
          <w:rStyle w:val="hps"/>
          <w:rFonts w:ascii="Arial" w:hAnsi="Arial" w:cs="Arial"/>
          <w:b/>
          <w:sz w:val="24"/>
          <w:szCs w:val="24"/>
          <w:lang w:val="en-US"/>
        </w:rPr>
        <w:t>the arrest</w:t>
      </w:r>
      <w:r w:rsidRPr="000430B2">
        <w:rPr>
          <w:rFonts w:ascii="Arial" w:hAnsi="Arial" w:cs="Arial"/>
          <w:b/>
          <w:sz w:val="24"/>
          <w:szCs w:val="24"/>
          <w:lang w:val="en-US"/>
        </w:rPr>
        <w:t xml:space="preserve"> </w:t>
      </w:r>
    </w:p>
    <w:p w:rsidR="009A767C" w:rsidRPr="000430B2" w:rsidRDefault="009A767C" w:rsidP="009A767C">
      <w:pPr>
        <w:pStyle w:val="ListParagraph"/>
        <w:numPr>
          <w:ilvl w:val="0"/>
          <w:numId w:val="2"/>
        </w:numPr>
        <w:spacing w:line="360" w:lineRule="auto"/>
        <w:jc w:val="both"/>
        <w:rPr>
          <w:rFonts w:ascii="Arial" w:hAnsi="Arial" w:cs="Arial"/>
          <w:sz w:val="24"/>
          <w:szCs w:val="24"/>
          <w:lang w:val="en-US"/>
        </w:rPr>
      </w:pPr>
      <w:r w:rsidRPr="000430B2">
        <w:rPr>
          <w:rFonts w:ascii="Arial" w:hAnsi="Arial" w:cs="Arial"/>
          <w:sz w:val="24"/>
          <w:szCs w:val="24"/>
          <w:lang w:val="en-US"/>
        </w:rPr>
        <w:t>The Bolivarian Republic of Venezuela has taken measures to garantie the right of persons deprived of liberty to:</w:t>
      </w:r>
    </w:p>
    <w:p w:rsidR="007A0074" w:rsidRPr="000430B2" w:rsidRDefault="007A0074" w:rsidP="007A0074">
      <w:pPr>
        <w:spacing w:line="360" w:lineRule="auto"/>
        <w:ind w:left="360"/>
        <w:jc w:val="both"/>
        <w:rPr>
          <w:rFonts w:ascii="Arial" w:hAnsi="Arial" w:cs="Arial"/>
          <w:i/>
          <w:sz w:val="24"/>
          <w:szCs w:val="24"/>
          <w:lang w:val="en-US"/>
        </w:rPr>
      </w:pPr>
      <w:r w:rsidRPr="000430B2">
        <w:rPr>
          <w:rFonts w:ascii="Arial" w:hAnsi="Arial" w:cs="Arial"/>
          <w:i/>
          <w:sz w:val="24"/>
          <w:szCs w:val="24"/>
          <w:lang w:val="en-US"/>
        </w:rPr>
        <w:t>The right to be informed about their rights</w:t>
      </w:r>
    </w:p>
    <w:p w:rsidR="00477423" w:rsidRPr="000430B2" w:rsidRDefault="00FA0846" w:rsidP="009A767C">
      <w:pPr>
        <w:pStyle w:val="ListParagraph"/>
        <w:numPr>
          <w:ilvl w:val="0"/>
          <w:numId w:val="2"/>
        </w:numPr>
        <w:spacing w:line="360" w:lineRule="auto"/>
        <w:jc w:val="both"/>
        <w:rPr>
          <w:rFonts w:ascii="Arial" w:hAnsi="Arial" w:cs="Arial"/>
          <w:sz w:val="24"/>
          <w:szCs w:val="24"/>
          <w:lang w:val="en-US"/>
        </w:rPr>
      </w:pPr>
      <w:r w:rsidRPr="000430B2">
        <w:rPr>
          <w:rStyle w:val="hps"/>
          <w:rFonts w:ascii="Arial" w:hAnsi="Arial" w:cs="Arial"/>
          <w:sz w:val="24"/>
          <w:szCs w:val="24"/>
          <w:lang w:val="en-US"/>
        </w:rPr>
        <w:t>The</w:t>
      </w:r>
      <w:r w:rsidRPr="000430B2">
        <w:rPr>
          <w:rFonts w:ascii="Arial" w:hAnsi="Arial" w:cs="Arial"/>
          <w:sz w:val="24"/>
          <w:szCs w:val="24"/>
          <w:lang w:val="en-US"/>
        </w:rPr>
        <w:t xml:space="preserve"> </w:t>
      </w:r>
      <w:r w:rsidRPr="000430B2">
        <w:rPr>
          <w:rStyle w:val="hps"/>
          <w:rFonts w:ascii="Arial" w:hAnsi="Arial" w:cs="Arial"/>
          <w:sz w:val="24"/>
          <w:szCs w:val="24"/>
          <w:lang w:val="en-US"/>
        </w:rPr>
        <w:t>detainees</w:t>
      </w:r>
      <w:r w:rsidRPr="000430B2">
        <w:rPr>
          <w:rFonts w:ascii="Arial" w:hAnsi="Arial" w:cs="Arial"/>
          <w:sz w:val="24"/>
          <w:szCs w:val="24"/>
          <w:lang w:val="en-US"/>
        </w:rPr>
        <w:t xml:space="preserve"> </w:t>
      </w:r>
      <w:r w:rsidRPr="000430B2">
        <w:rPr>
          <w:rStyle w:val="hps"/>
          <w:rFonts w:ascii="Arial" w:hAnsi="Arial" w:cs="Arial"/>
          <w:sz w:val="24"/>
          <w:szCs w:val="24"/>
          <w:lang w:val="en-US"/>
        </w:rPr>
        <w:t>must be</w:t>
      </w:r>
      <w:r w:rsidRPr="000430B2">
        <w:rPr>
          <w:rFonts w:ascii="Arial" w:hAnsi="Arial" w:cs="Arial"/>
          <w:sz w:val="24"/>
          <w:szCs w:val="24"/>
          <w:lang w:val="en-US"/>
        </w:rPr>
        <w:t xml:space="preserve"> </w:t>
      </w:r>
      <w:r w:rsidRPr="000430B2">
        <w:rPr>
          <w:rStyle w:val="hps"/>
          <w:rFonts w:ascii="Arial" w:hAnsi="Arial" w:cs="Arial"/>
          <w:sz w:val="24"/>
          <w:szCs w:val="24"/>
          <w:lang w:val="en-US"/>
        </w:rPr>
        <w:t>informed of their</w:t>
      </w:r>
      <w:r w:rsidRPr="000430B2">
        <w:rPr>
          <w:rFonts w:ascii="Arial" w:hAnsi="Arial" w:cs="Arial"/>
          <w:sz w:val="24"/>
          <w:szCs w:val="24"/>
          <w:lang w:val="en-US"/>
        </w:rPr>
        <w:t xml:space="preserve"> </w:t>
      </w:r>
      <w:r w:rsidRPr="000430B2">
        <w:rPr>
          <w:rStyle w:val="hps"/>
          <w:rFonts w:ascii="Arial" w:hAnsi="Arial" w:cs="Arial"/>
          <w:sz w:val="24"/>
          <w:szCs w:val="24"/>
          <w:lang w:val="en-US"/>
        </w:rPr>
        <w:t>rights</w:t>
      </w:r>
      <w:r w:rsidR="00EA720B" w:rsidRPr="000430B2">
        <w:rPr>
          <w:rStyle w:val="hps"/>
          <w:rFonts w:ascii="Arial" w:hAnsi="Arial" w:cs="Arial"/>
          <w:sz w:val="24"/>
          <w:szCs w:val="24"/>
          <w:lang w:val="en-US"/>
        </w:rPr>
        <w:t>,</w:t>
      </w:r>
      <w:r w:rsidRPr="000430B2">
        <w:rPr>
          <w:rStyle w:val="hps"/>
          <w:rFonts w:ascii="Arial" w:hAnsi="Arial" w:cs="Arial"/>
          <w:sz w:val="24"/>
          <w:szCs w:val="24"/>
          <w:lang w:val="en-US"/>
        </w:rPr>
        <w:t xml:space="preserve"> as</w:t>
      </w:r>
      <w:r w:rsidRPr="000430B2">
        <w:rPr>
          <w:rFonts w:ascii="Arial" w:hAnsi="Arial" w:cs="Arial"/>
          <w:sz w:val="24"/>
          <w:szCs w:val="24"/>
          <w:lang w:val="en-US"/>
        </w:rPr>
        <w:t xml:space="preserve"> </w:t>
      </w:r>
      <w:r w:rsidRPr="000430B2">
        <w:rPr>
          <w:rStyle w:val="hps"/>
          <w:rFonts w:ascii="Arial" w:hAnsi="Arial" w:cs="Arial"/>
          <w:sz w:val="24"/>
          <w:szCs w:val="24"/>
          <w:lang w:val="en-US"/>
        </w:rPr>
        <w:t>enshrined in the</w:t>
      </w:r>
      <w:r w:rsidRPr="000430B2">
        <w:rPr>
          <w:rFonts w:ascii="Arial" w:hAnsi="Arial" w:cs="Arial"/>
          <w:sz w:val="24"/>
          <w:szCs w:val="24"/>
          <w:lang w:val="en-US"/>
        </w:rPr>
        <w:t xml:space="preserve"> </w:t>
      </w:r>
      <w:r w:rsidRPr="000430B2">
        <w:rPr>
          <w:rStyle w:val="hps"/>
          <w:rFonts w:ascii="Arial" w:hAnsi="Arial" w:cs="Arial"/>
          <w:sz w:val="24"/>
          <w:szCs w:val="24"/>
          <w:lang w:val="en-US"/>
        </w:rPr>
        <w:t>CRBV</w:t>
      </w:r>
      <w:r w:rsidRPr="000430B2">
        <w:rPr>
          <w:rFonts w:ascii="Arial" w:hAnsi="Arial" w:cs="Arial"/>
          <w:sz w:val="24"/>
          <w:szCs w:val="24"/>
          <w:lang w:val="en-US"/>
        </w:rPr>
        <w:t xml:space="preserve"> </w:t>
      </w:r>
      <w:r w:rsidR="00EA720B" w:rsidRPr="000430B2">
        <w:rPr>
          <w:rFonts w:ascii="Arial" w:hAnsi="Arial" w:cs="Arial"/>
          <w:sz w:val="24"/>
          <w:szCs w:val="24"/>
          <w:lang w:val="en-US"/>
        </w:rPr>
        <w:t xml:space="preserve">of </w:t>
      </w:r>
      <w:r w:rsidRPr="000430B2">
        <w:rPr>
          <w:rStyle w:val="hps"/>
          <w:rFonts w:ascii="Arial" w:hAnsi="Arial" w:cs="Arial"/>
          <w:sz w:val="24"/>
          <w:szCs w:val="24"/>
          <w:lang w:val="en-US"/>
        </w:rPr>
        <w:t>1999</w:t>
      </w:r>
      <w:r w:rsidR="00EA720B" w:rsidRPr="000430B2">
        <w:rPr>
          <w:rStyle w:val="hps"/>
          <w:rFonts w:ascii="Arial" w:hAnsi="Arial" w:cs="Arial"/>
          <w:sz w:val="24"/>
          <w:szCs w:val="24"/>
          <w:lang w:val="en-US"/>
        </w:rPr>
        <w:t>,</w:t>
      </w:r>
      <w:r w:rsidRPr="000430B2">
        <w:rPr>
          <w:rFonts w:ascii="Arial" w:hAnsi="Arial" w:cs="Arial"/>
          <w:sz w:val="24"/>
          <w:szCs w:val="24"/>
          <w:lang w:val="en-US"/>
        </w:rPr>
        <w:t xml:space="preserve"> </w:t>
      </w:r>
      <w:r w:rsidRPr="000430B2">
        <w:rPr>
          <w:rStyle w:val="hps"/>
          <w:rFonts w:ascii="Arial" w:hAnsi="Arial" w:cs="Arial"/>
          <w:sz w:val="24"/>
          <w:szCs w:val="24"/>
          <w:lang w:val="en-US"/>
        </w:rPr>
        <w:t>to guarantee</w:t>
      </w:r>
      <w:r w:rsidRPr="000430B2">
        <w:rPr>
          <w:rFonts w:ascii="Arial" w:hAnsi="Arial" w:cs="Arial"/>
          <w:sz w:val="24"/>
          <w:szCs w:val="24"/>
          <w:lang w:val="en-US"/>
        </w:rPr>
        <w:t xml:space="preserve"> </w:t>
      </w:r>
      <w:r w:rsidRPr="000430B2">
        <w:rPr>
          <w:rStyle w:val="hps"/>
          <w:rFonts w:ascii="Arial" w:hAnsi="Arial" w:cs="Arial"/>
          <w:sz w:val="24"/>
          <w:szCs w:val="24"/>
          <w:lang w:val="en-US"/>
        </w:rPr>
        <w:t>due</w:t>
      </w:r>
      <w:r w:rsidRPr="000430B2">
        <w:rPr>
          <w:rFonts w:ascii="Arial" w:hAnsi="Arial" w:cs="Arial"/>
          <w:sz w:val="24"/>
          <w:szCs w:val="24"/>
          <w:lang w:val="en-US"/>
        </w:rPr>
        <w:t xml:space="preserve"> </w:t>
      </w:r>
      <w:r w:rsidRPr="000430B2">
        <w:rPr>
          <w:rStyle w:val="hps"/>
          <w:rFonts w:ascii="Arial" w:hAnsi="Arial" w:cs="Arial"/>
          <w:sz w:val="24"/>
          <w:szCs w:val="24"/>
          <w:lang w:val="en-US"/>
        </w:rPr>
        <w:t>process and the right</w:t>
      </w:r>
      <w:r w:rsidRPr="000430B2">
        <w:rPr>
          <w:rFonts w:ascii="Arial" w:hAnsi="Arial" w:cs="Arial"/>
          <w:sz w:val="24"/>
          <w:szCs w:val="24"/>
          <w:lang w:val="en-US"/>
        </w:rPr>
        <w:t xml:space="preserve"> </w:t>
      </w:r>
      <w:r w:rsidRPr="000430B2">
        <w:rPr>
          <w:rStyle w:val="hps"/>
          <w:rFonts w:ascii="Arial" w:hAnsi="Arial" w:cs="Arial"/>
          <w:sz w:val="24"/>
          <w:szCs w:val="24"/>
          <w:lang w:val="en-US"/>
        </w:rPr>
        <w:t>to</w:t>
      </w:r>
      <w:r w:rsidRPr="000430B2">
        <w:rPr>
          <w:rFonts w:ascii="Arial" w:hAnsi="Arial" w:cs="Arial"/>
          <w:sz w:val="24"/>
          <w:szCs w:val="24"/>
          <w:lang w:val="en-US"/>
        </w:rPr>
        <w:t xml:space="preserve"> </w:t>
      </w:r>
      <w:r w:rsidRPr="000430B2">
        <w:rPr>
          <w:rStyle w:val="hps"/>
          <w:rFonts w:ascii="Arial" w:hAnsi="Arial" w:cs="Arial"/>
          <w:sz w:val="24"/>
          <w:szCs w:val="24"/>
          <w:lang w:val="en-US"/>
        </w:rPr>
        <w:t>defense enshrined</w:t>
      </w:r>
      <w:r w:rsidRPr="000430B2">
        <w:rPr>
          <w:rFonts w:ascii="Arial" w:hAnsi="Arial" w:cs="Arial"/>
          <w:sz w:val="24"/>
          <w:szCs w:val="24"/>
          <w:lang w:val="en-US"/>
        </w:rPr>
        <w:t xml:space="preserve"> </w:t>
      </w:r>
      <w:r w:rsidRPr="000430B2">
        <w:rPr>
          <w:rStyle w:val="hps"/>
          <w:rFonts w:ascii="Arial" w:hAnsi="Arial" w:cs="Arial"/>
          <w:sz w:val="24"/>
          <w:szCs w:val="24"/>
          <w:lang w:val="en-US"/>
        </w:rPr>
        <w:t>in Article 49</w:t>
      </w:r>
      <w:r w:rsidRPr="000430B2">
        <w:rPr>
          <w:rFonts w:ascii="Arial" w:hAnsi="Arial" w:cs="Arial"/>
          <w:sz w:val="24"/>
          <w:szCs w:val="24"/>
          <w:lang w:val="en-US"/>
        </w:rPr>
        <w:t xml:space="preserve">, which </w:t>
      </w:r>
      <w:r w:rsidRPr="000430B2">
        <w:rPr>
          <w:rStyle w:val="hps"/>
          <w:rFonts w:ascii="Arial" w:hAnsi="Arial" w:cs="Arial"/>
          <w:sz w:val="24"/>
          <w:szCs w:val="24"/>
          <w:lang w:val="en-US"/>
        </w:rPr>
        <w:t>in turn is</w:t>
      </w:r>
      <w:r w:rsidRPr="000430B2">
        <w:rPr>
          <w:rFonts w:ascii="Arial" w:hAnsi="Arial" w:cs="Arial"/>
          <w:sz w:val="24"/>
          <w:szCs w:val="24"/>
          <w:lang w:val="en-US"/>
        </w:rPr>
        <w:t xml:space="preserve"> </w:t>
      </w:r>
      <w:r w:rsidRPr="000430B2">
        <w:rPr>
          <w:rStyle w:val="hps"/>
          <w:rFonts w:ascii="Arial" w:hAnsi="Arial" w:cs="Arial"/>
          <w:sz w:val="24"/>
          <w:szCs w:val="24"/>
          <w:lang w:val="en-US"/>
        </w:rPr>
        <w:t>developed</w:t>
      </w:r>
      <w:r w:rsidRPr="000430B2">
        <w:rPr>
          <w:rFonts w:ascii="Arial" w:hAnsi="Arial" w:cs="Arial"/>
          <w:sz w:val="24"/>
          <w:szCs w:val="24"/>
          <w:lang w:val="en-US"/>
        </w:rPr>
        <w:t xml:space="preserve"> </w:t>
      </w:r>
      <w:r w:rsidRPr="000430B2">
        <w:rPr>
          <w:rStyle w:val="hps"/>
          <w:rFonts w:ascii="Arial" w:hAnsi="Arial" w:cs="Arial"/>
          <w:sz w:val="24"/>
          <w:szCs w:val="24"/>
          <w:lang w:val="en-US"/>
        </w:rPr>
        <w:t>in</w:t>
      </w:r>
      <w:r w:rsidRPr="000430B2">
        <w:rPr>
          <w:rFonts w:ascii="Arial" w:hAnsi="Arial" w:cs="Arial"/>
          <w:sz w:val="24"/>
          <w:szCs w:val="24"/>
          <w:lang w:val="en-US"/>
        </w:rPr>
        <w:t xml:space="preserve"> </w:t>
      </w:r>
      <w:r w:rsidRPr="000430B2">
        <w:rPr>
          <w:rStyle w:val="hps"/>
          <w:rFonts w:ascii="Arial" w:hAnsi="Arial" w:cs="Arial"/>
          <w:sz w:val="24"/>
          <w:szCs w:val="24"/>
          <w:lang w:val="en-US"/>
        </w:rPr>
        <w:t>Article 127 of the</w:t>
      </w:r>
      <w:r w:rsidRPr="000430B2">
        <w:rPr>
          <w:rFonts w:ascii="Arial" w:hAnsi="Arial" w:cs="Arial"/>
          <w:sz w:val="24"/>
          <w:szCs w:val="24"/>
          <w:lang w:val="en-US"/>
        </w:rPr>
        <w:t xml:space="preserve"> </w:t>
      </w:r>
      <w:r w:rsidRPr="000430B2">
        <w:rPr>
          <w:rStyle w:val="hps"/>
          <w:rFonts w:ascii="Arial" w:hAnsi="Arial" w:cs="Arial"/>
          <w:sz w:val="24"/>
          <w:szCs w:val="24"/>
          <w:lang w:val="en-US"/>
        </w:rPr>
        <w:t>COPP</w:t>
      </w:r>
      <w:r w:rsidRPr="000430B2">
        <w:rPr>
          <w:rFonts w:ascii="Arial" w:hAnsi="Arial" w:cs="Arial"/>
          <w:sz w:val="24"/>
          <w:szCs w:val="24"/>
          <w:lang w:val="en-US"/>
        </w:rPr>
        <w:t xml:space="preserve">, where </w:t>
      </w:r>
      <w:r w:rsidR="009A1CE6" w:rsidRPr="000430B2">
        <w:rPr>
          <w:rFonts w:ascii="Arial" w:hAnsi="Arial" w:cs="Arial"/>
          <w:sz w:val="24"/>
          <w:szCs w:val="24"/>
          <w:lang w:val="en-US"/>
        </w:rPr>
        <w:t xml:space="preserve">is established </w:t>
      </w:r>
      <w:r w:rsidRPr="000430B2">
        <w:rPr>
          <w:rFonts w:ascii="Arial" w:hAnsi="Arial" w:cs="Arial"/>
          <w:sz w:val="24"/>
          <w:szCs w:val="24"/>
          <w:lang w:val="en-US"/>
        </w:rPr>
        <w:t xml:space="preserve">the </w:t>
      </w:r>
      <w:r w:rsidR="009A1CE6" w:rsidRPr="000430B2">
        <w:rPr>
          <w:rFonts w:ascii="Arial" w:hAnsi="Arial" w:cs="Arial"/>
          <w:sz w:val="24"/>
          <w:szCs w:val="24"/>
          <w:lang w:val="en-US"/>
        </w:rPr>
        <w:t>right to</w:t>
      </w:r>
      <w:r w:rsidRPr="000430B2">
        <w:rPr>
          <w:rStyle w:val="hps"/>
          <w:rFonts w:ascii="Arial" w:hAnsi="Arial" w:cs="Arial"/>
          <w:sz w:val="24"/>
          <w:szCs w:val="24"/>
          <w:lang w:val="en-US"/>
        </w:rPr>
        <w:t xml:space="preserve"> be assisted</w:t>
      </w:r>
      <w:r w:rsidRPr="000430B2">
        <w:rPr>
          <w:rFonts w:ascii="Arial" w:hAnsi="Arial" w:cs="Arial"/>
          <w:sz w:val="24"/>
          <w:szCs w:val="24"/>
          <w:lang w:val="en-US"/>
        </w:rPr>
        <w:t xml:space="preserve"> </w:t>
      </w:r>
      <w:r w:rsidRPr="000430B2">
        <w:rPr>
          <w:rStyle w:val="hps"/>
          <w:rFonts w:ascii="Arial" w:hAnsi="Arial" w:cs="Arial"/>
          <w:sz w:val="24"/>
          <w:szCs w:val="24"/>
          <w:lang w:val="en-US"/>
        </w:rPr>
        <w:t>from</w:t>
      </w:r>
      <w:r w:rsidRPr="000430B2">
        <w:rPr>
          <w:rFonts w:ascii="Arial" w:hAnsi="Arial" w:cs="Arial"/>
          <w:sz w:val="24"/>
          <w:szCs w:val="24"/>
          <w:lang w:val="en-US"/>
        </w:rPr>
        <w:t xml:space="preserve"> </w:t>
      </w:r>
      <w:r w:rsidRPr="000430B2">
        <w:rPr>
          <w:rStyle w:val="hps"/>
          <w:rFonts w:ascii="Arial" w:hAnsi="Arial" w:cs="Arial"/>
          <w:sz w:val="24"/>
          <w:szCs w:val="24"/>
          <w:lang w:val="en-US"/>
        </w:rPr>
        <w:t>the</w:t>
      </w:r>
      <w:r w:rsidRPr="000430B2">
        <w:rPr>
          <w:rFonts w:ascii="Arial" w:hAnsi="Arial" w:cs="Arial"/>
          <w:sz w:val="24"/>
          <w:szCs w:val="24"/>
          <w:lang w:val="en-US"/>
        </w:rPr>
        <w:t xml:space="preserve"> </w:t>
      </w:r>
      <w:r w:rsidRPr="000430B2">
        <w:rPr>
          <w:rStyle w:val="hps"/>
          <w:rFonts w:ascii="Arial" w:hAnsi="Arial" w:cs="Arial"/>
          <w:sz w:val="24"/>
          <w:szCs w:val="24"/>
          <w:lang w:val="en-US"/>
        </w:rPr>
        <w:t>initial</w:t>
      </w:r>
      <w:r w:rsidRPr="000430B2">
        <w:rPr>
          <w:rFonts w:ascii="Arial" w:hAnsi="Arial" w:cs="Arial"/>
          <w:sz w:val="24"/>
          <w:szCs w:val="24"/>
          <w:lang w:val="en-US"/>
        </w:rPr>
        <w:t xml:space="preserve"> </w:t>
      </w:r>
      <w:r w:rsidRPr="000430B2">
        <w:rPr>
          <w:rStyle w:val="hps"/>
          <w:rFonts w:ascii="Arial" w:hAnsi="Arial" w:cs="Arial"/>
          <w:sz w:val="24"/>
          <w:szCs w:val="24"/>
          <w:lang w:val="en-US"/>
        </w:rPr>
        <w:t>stages of the investigation</w:t>
      </w:r>
      <w:r w:rsidRPr="000430B2">
        <w:rPr>
          <w:rFonts w:ascii="Arial" w:hAnsi="Arial" w:cs="Arial"/>
          <w:sz w:val="24"/>
          <w:szCs w:val="24"/>
          <w:lang w:val="en-US"/>
        </w:rPr>
        <w:t xml:space="preserve"> </w:t>
      </w:r>
      <w:r w:rsidRPr="000430B2">
        <w:rPr>
          <w:rStyle w:val="hps"/>
          <w:rFonts w:ascii="Arial" w:hAnsi="Arial" w:cs="Arial"/>
          <w:sz w:val="24"/>
          <w:szCs w:val="24"/>
          <w:lang w:val="en-US"/>
        </w:rPr>
        <w:t>by</w:t>
      </w:r>
      <w:r w:rsidRPr="000430B2">
        <w:rPr>
          <w:rFonts w:ascii="Arial" w:hAnsi="Arial" w:cs="Arial"/>
          <w:sz w:val="24"/>
          <w:szCs w:val="24"/>
          <w:lang w:val="en-US"/>
        </w:rPr>
        <w:t xml:space="preserve"> </w:t>
      </w:r>
      <w:r w:rsidRPr="000430B2">
        <w:rPr>
          <w:rStyle w:val="hps"/>
          <w:rFonts w:ascii="Arial" w:hAnsi="Arial" w:cs="Arial"/>
          <w:sz w:val="24"/>
          <w:szCs w:val="24"/>
          <w:lang w:val="en-US"/>
        </w:rPr>
        <w:t>a human rights defender</w:t>
      </w:r>
      <w:r w:rsidRPr="000430B2">
        <w:rPr>
          <w:rFonts w:ascii="Arial" w:hAnsi="Arial" w:cs="Arial"/>
          <w:sz w:val="24"/>
          <w:szCs w:val="24"/>
          <w:lang w:val="en-US"/>
        </w:rPr>
        <w:t xml:space="preserve"> </w:t>
      </w:r>
      <w:r w:rsidRPr="000430B2">
        <w:rPr>
          <w:rStyle w:val="hps"/>
          <w:rFonts w:ascii="Arial" w:hAnsi="Arial" w:cs="Arial"/>
          <w:sz w:val="24"/>
          <w:szCs w:val="24"/>
          <w:lang w:val="en-US"/>
        </w:rPr>
        <w:t>appointed by</w:t>
      </w:r>
      <w:r w:rsidRPr="000430B2">
        <w:rPr>
          <w:rFonts w:ascii="Arial" w:hAnsi="Arial" w:cs="Arial"/>
          <w:sz w:val="24"/>
          <w:szCs w:val="24"/>
          <w:lang w:val="en-US"/>
        </w:rPr>
        <w:t xml:space="preserve"> </w:t>
      </w:r>
      <w:r w:rsidRPr="000430B2">
        <w:rPr>
          <w:rStyle w:val="hps"/>
          <w:rFonts w:ascii="Arial" w:hAnsi="Arial" w:cs="Arial"/>
          <w:sz w:val="24"/>
          <w:szCs w:val="24"/>
          <w:lang w:val="en-US"/>
        </w:rPr>
        <w:t>him or her,</w:t>
      </w:r>
      <w:r w:rsidRPr="000430B2">
        <w:rPr>
          <w:rFonts w:ascii="Arial" w:hAnsi="Arial" w:cs="Arial"/>
          <w:sz w:val="24"/>
          <w:szCs w:val="24"/>
          <w:lang w:val="en-US"/>
        </w:rPr>
        <w:t xml:space="preserve"> </w:t>
      </w:r>
      <w:r w:rsidRPr="000430B2">
        <w:rPr>
          <w:rStyle w:val="hps"/>
          <w:rFonts w:ascii="Arial" w:hAnsi="Arial" w:cs="Arial"/>
          <w:sz w:val="24"/>
          <w:szCs w:val="24"/>
          <w:lang w:val="en-US"/>
        </w:rPr>
        <w:t>or their relatives</w:t>
      </w:r>
      <w:r w:rsidRPr="000430B2">
        <w:rPr>
          <w:rFonts w:ascii="Arial" w:hAnsi="Arial" w:cs="Arial"/>
          <w:sz w:val="24"/>
          <w:szCs w:val="24"/>
          <w:lang w:val="en-US"/>
        </w:rPr>
        <w:t xml:space="preserve">, and in </w:t>
      </w:r>
      <w:r w:rsidRPr="000430B2">
        <w:rPr>
          <w:rStyle w:val="hps"/>
          <w:rFonts w:ascii="Arial" w:hAnsi="Arial" w:cs="Arial"/>
          <w:sz w:val="24"/>
          <w:szCs w:val="24"/>
          <w:lang w:val="en-US"/>
        </w:rPr>
        <w:t>his absence by</w:t>
      </w:r>
      <w:r w:rsidRPr="000430B2">
        <w:rPr>
          <w:rFonts w:ascii="Arial" w:hAnsi="Arial" w:cs="Arial"/>
          <w:sz w:val="24"/>
          <w:szCs w:val="24"/>
          <w:lang w:val="en-US"/>
        </w:rPr>
        <w:t xml:space="preserve"> </w:t>
      </w:r>
      <w:r w:rsidR="009A1CE6" w:rsidRPr="000430B2">
        <w:rPr>
          <w:rStyle w:val="hps"/>
          <w:rFonts w:ascii="Arial" w:hAnsi="Arial" w:cs="Arial"/>
          <w:sz w:val="24"/>
          <w:szCs w:val="24"/>
          <w:lang w:val="en-US"/>
        </w:rPr>
        <w:t>a public defender</w:t>
      </w:r>
      <w:r w:rsidRPr="000430B2">
        <w:rPr>
          <w:rFonts w:ascii="Arial" w:hAnsi="Arial" w:cs="Arial"/>
          <w:sz w:val="24"/>
          <w:szCs w:val="24"/>
          <w:lang w:val="en-US"/>
        </w:rPr>
        <w:t xml:space="preserve">, and to </w:t>
      </w:r>
      <w:r w:rsidRPr="000430B2">
        <w:rPr>
          <w:rStyle w:val="hps"/>
          <w:rFonts w:ascii="Arial" w:hAnsi="Arial" w:cs="Arial"/>
          <w:sz w:val="24"/>
          <w:szCs w:val="24"/>
          <w:lang w:val="en-US"/>
        </w:rPr>
        <w:t>be enforced</w:t>
      </w:r>
      <w:r w:rsidRPr="000430B2">
        <w:rPr>
          <w:rFonts w:ascii="Arial" w:hAnsi="Arial" w:cs="Arial"/>
          <w:sz w:val="24"/>
          <w:szCs w:val="24"/>
          <w:lang w:val="en-US"/>
        </w:rPr>
        <w:t xml:space="preserve"> </w:t>
      </w:r>
      <w:r w:rsidRPr="000430B2">
        <w:rPr>
          <w:rStyle w:val="hps"/>
          <w:rFonts w:ascii="Arial" w:hAnsi="Arial" w:cs="Arial"/>
          <w:sz w:val="24"/>
          <w:szCs w:val="24"/>
          <w:lang w:val="en-US"/>
        </w:rPr>
        <w:t>the constitutional provision</w:t>
      </w:r>
      <w:r w:rsidRPr="000430B2">
        <w:rPr>
          <w:rFonts w:ascii="Arial" w:hAnsi="Arial" w:cs="Arial"/>
          <w:sz w:val="24"/>
          <w:szCs w:val="24"/>
          <w:lang w:val="en-US"/>
        </w:rPr>
        <w:t xml:space="preserve"> </w:t>
      </w:r>
      <w:r w:rsidRPr="000430B2">
        <w:rPr>
          <w:rStyle w:val="hps"/>
          <w:rFonts w:ascii="Arial" w:hAnsi="Arial" w:cs="Arial"/>
          <w:sz w:val="24"/>
          <w:szCs w:val="24"/>
          <w:lang w:val="en-US"/>
        </w:rPr>
        <w:t>that</w:t>
      </w:r>
      <w:r w:rsidRPr="000430B2">
        <w:rPr>
          <w:rFonts w:ascii="Arial" w:hAnsi="Arial" w:cs="Arial"/>
          <w:sz w:val="24"/>
          <w:szCs w:val="24"/>
          <w:lang w:val="en-US"/>
        </w:rPr>
        <w:t xml:space="preserve"> </w:t>
      </w:r>
      <w:r w:rsidR="00477423" w:rsidRPr="000430B2">
        <w:rPr>
          <w:rStyle w:val="hps"/>
          <w:rFonts w:ascii="Arial" w:hAnsi="Arial" w:cs="Arial"/>
          <w:sz w:val="24"/>
          <w:szCs w:val="24"/>
          <w:lang w:val="en-US"/>
        </w:rPr>
        <w:t>exempts for testifying and</w:t>
      </w:r>
      <w:r w:rsidRPr="000430B2">
        <w:rPr>
          <w:rStyle w:val="hps"/>
          <w:rFonts w:ascii="Arial" w:hAnsi="Arial" w:cs="Arial"/>
          <w:sz w:val="24"/>
          <w:szCs w:val="24"/>
          <w:lang w:val="en-US"/>
        </w:rPr>
        <w:t>,</w:t>
      </w:r>
      <w:r w:rsidRPr="000430B2">
        <w:rPr>
          <w:rFonts w:ascii="Arial" w:hAnsi="Arial" w:cs="Arial"/>
          <w:sz w:val="24"/>
          <w:szCs w:val="24"/>
          <w:lang w:val="en-US"/>
        </w:rPr>
        <w:t xml:space="preserve"> </w:t>
      </w:r>
      <w:r w:rsidRPr="000430B2">
        <w:rPr>
          <w:rStyle w:val="hps"/>
          <w:rFonts w:ascii="Arial" w:hAnsi="Arial" w:cs="Arial"/>
          <w:sz w:val="24"/>
          <w:szCs w:val="24"/>
          <w:lang w:val="en-US"/>
        </w:rPr>
        <w:t>if</w:t>
      </w:r>
      <w:r w:rsidRPr="000430B2">
        <w:rPr>
          <w:rFonts w:ascii="Arial" w:hAnsi="Arial" w:cs="Arial"/>
          <w:sz w:val="24"/>
          <w:szCs w:val="24"/>
          <w:lang w:val="en-US"/>
        </w:rPr>
        <w:t xml:space="preserve"> </w:t>
      </w:r>
      <w:r w:rsidRPr="000430B2">
        <w:rPr>
          <w:rStyle w:val="hps"/>
          <w:rFonts w:ascii="Arial" w:hAnsi="Arial" w:cs="Arial"/>
          <w:sz w:val="24"/>
          <w:szCs w:val="24"/>
          <w:lang w:val="en-US"/>
        </w:rPr>
        <w:t>consent</w:t>
      </w:r>
      <w:r w:rsidRPr="000430B2">
        <w:rPr>
          <w:rFonts w:ascii="Arial" w:hAnsi="Arial" w:cs="Arial"/>
          <w:sz w:val="24"/>
          <w:szCs w:val="24"/>
          <w:lang w:val="en-US"/>
        </w:rPr>
        <w:t xml:space="preserve"> </w:t>
      </w:r>
      <w:r w:rsidRPr="000430B2">
        <w:rPr>
          <w:rStyle w:val="hps"/>
          <w:rFonts w:ascii="Arial" w:hAnsi="Arial" w:cs="Arial"/>
          <w:sz w:val="24"/>
          <w:szCs w:val="24"/>
          <w:lang w:val="en-US"/>
        </w:rPr>
        <w:t>to testify</w:t>
      </w:r>
      <w:r w:rsidRPr="000430B2">
        <w:rPr>
          <w:rFonts w:ascii="Arial" w:hAnsi="Arial" w:cs="Arial"/>
          <w:sz w:val="24"/>
          <w:szCs w:val="24"/>
          <w:lang w:val="en-US"/>
        </w:rPr>
        <w:t xml:space="preserve">, </w:t>
      </w:r>
      <w:r w:rsidR="00477423" w:rsidRPr="000430B2">
        <w:rPr>
          <w:rStyle w:val="hps"/>
          <w:rFonts w:ascii="Arial" w:hAnsi="Arial" w:cs="Arial"/>
          <w:sz w:val="24"/>
          <w:szCs w:val="24"/>
          <w:lang w:val="en-US"/>
        </w:rPr>
        <w:t xml:space="preserve">not to do so </w:t>
      </w:r>
      <w:r w:rsidRPr="000430B2">
        <w:rPr>
          <w:rStyle w:val="hps"/>
          <w:rFonts w:ascii="Arial" w:hAnsi="Arial" w:cs="Arial"/>
          <w:sz w:val="24"/>
          <w:szCs w:val="24"/>
          <w:lang w:val="en-US"/>
        </w:rPr>
        <w:t>under oath</w:t>
      </w:r>
      <w:r w:rsidRPr="000430B2">
        <w:rPr>
          <w:rFonts w:ascii="Arial" w:hAnsi="Arial" w:cs="Arial"/>
          <w:sz w:val="24"/>
          <w:szCs w:val="24"/>
          <w:lang w:val="en-US"/>
        </w:rPr>
        <w:t xml:space="preserve">. </w:t>
      </w:r>
      <w:r w:rsidRPr="000430B2">
        <w:rPr>
          <w:rStyle w:val="hps"/>
          <w:rFonts w:ascii="Arial" w:hAnsi="Arial" w:cs="Arial"/>
          <w:sz w:val="24"/>
          <w:szCs w:val="24"/>
          <w:lang w:val="en-US"/>
        </w:rPr>
        <w:t>Thus,</w:t>
      </w:r>
      <w:r w:rsidRPr="000430B2">
        <w:rPr>
          <w:rFonts w:ascii="Arial" w:hAnsi="Arial" w:cs="Arial"/>
          <w:sz w:val="24"/>
          <w:szCs w:val="24"/>
          <w:lang w:val="en-US"/>
        </w:rPr>
        <w:t xml:space="preserve"> </w:t>
      </w:r>
      <w:r w:rsidR="00477423" w:rsidRPr="000430B2">
        <w:rPr>
          <w:rFonts w:ascii="Arial" w:hAnsi="Arial" w:cs="Arial"/>
          <w:sz w:val="24"/>
          <w:szCs w:val="24"/>
          <w:lang w:val="en-US"/>
        </w:rPr>
        <w:t xml:space="preserve">when demanding </w:t>
      </w:r>
      <w:r w:rsidRPr="000430B2">
        <w:rPr>
          <w:rStyle w:val="hps"/>
          <w:rFonts w:ascii="Arial" w:hAnsi="Arial" w:cs="Arial"/>
          <w:sz w:val="24"/>
          <w:szCs w:val="24"/>
          <w:lang w:val="en-US"/>
        </w:rPr>
        <w:t>the procedural rule</w:t>
      </w:r>
      <w:r w:rsidRPr="000430B2">
        <w:rPr>
          <w:rFonts w:ascii="Arial" w:hAnsi="Arial" w:cs="Arial"/>
          <w:sz w:val="24"/>
          <w:szCs w:val="24"/>
          <w:lang w:val="en-US"/>
        </w:rPr>
        <w:t xml:space="preserve"> </w:t>
      </w:r>
      <w:r w:rsidRPr="000430B2">
        <w:rPr>
          <w:rStyle w:val="hps"/>
          <w:rFonts w:ascii="Arial" w:hAnsi="Arial" w:cs="Arial"/>
          <w:sz w:val="24"/>
          <w:szCs w:val="24"/>
          <w:lang w:val="en-US"/>
        </w:rPr>
        <w:t>requiring</w:t>
      </w:r>
      <w:r w:rsidRPr="000430B2">
        <w:rPr>
          <w:rFonts w:ascii="Arial" w:hAnsi="Arial" w:cs="Arial"/>
          <w:sz w:val="24"/>
          <w:szCs w:val="24"/>
          <w:lang w:val="en-US"/>
        </w:rPr>
        <w:t xml:space="preserve"> </w:t>
      </w:r>
      <w:r w:rsidRPr="000430B2">
        <w:rPr>
          <w:rStyle w:val="hps"/>
          <w:rFonts w:ascii="Arial" w:hAnsi="Arial" w:cs="Arial"/>
          <w:sz w:val="24"/>
          <w:szCs w:val="24"/>
          <w:lang w:val="en-US"/>
        </w:rPr>
        <w:t>that the subject</w:t>
      </w:r>
      <w:r w:rsidRPr="000430B2">
        <w:rPr>
          <w:rFonts w:ascii="Arial" w:hAnsi="Arial" w:cs="Arial"/>
          <w:sz w:val="24"/>
          <w:szCs w:val="24"/>
          <w:lang w:val="en-US"/>
        </w:rPr>
        <w:t xml:space="preserve"> </w:t>
      </w:r>
      <w:r w:rsidRPr="000430B2">
        <w:rPr>
          <w:rStyle w:val="hps"/>
          <w:rFonts w:ascii="Arial" w:hAnsi="Arial" w:cs="Arial"/>
          <w:sz w:val="24"/>
          <w:szCs w:val="24"/>
          <w:lang w:val="en-US"/>
        </w:rPr>
        <w:t>accused is</w:t>
      </w:r>
      <w:r w:rsidRPr="000430B2">
        <w:rPr>
          <w:rFonts w:ascii="Arial" w:hAnsi="Arial" w:cs="Arial"/>
          <w:sz w:val="24"/>
          <w:szCs w:val="24"/>
          <w:lang w:val="en-US"/>
        </w:rPr>
        <w:t xml:space="preserve"> </w:t>
      </w:r>
      <w:r w:rsidRPr="000430B2">
        <w:rPr>
          <w:rStyle w:val="hps"/>
          <w:rFonts w:ascii="Arial" w:hAnsi="Arial" w:cs="Arial"/>
          <w:sz w:val="24"/>
          <w:szCs w:val="24"/>
          <w:lang w:val="en-US"/>
        </w:rPr>
        <w:t>assisted by</w:t>
      </w:r>
      <w:r w:rsidRPr="000430B2">
        <w:rPr>
          <w:rFonts w:ascii="Arial" w:hAnsi="Arial" w:cs="Arial"/>
          <w:sz w:val="24"/>
          <w:szCs w:val="24"/>
          <w:lang w:val="en-US"/>
        </w:rPr>
        <w:t xml:space="preserve"> </w:t>
      </w:r>
      <w:r w:rsidRPr="000430B2">
        <w:rPr>
          <w:rStyle w:val="hps"/>
          <w:rFonts w:ascii="Arial" w:hAnsi="Arial" w:cs="Arial"/>
          <w:sz w:val="24"/>
          <w:szCs w:val="24"/>
          <w:lang w:val="en-US"/>
        </w:rPr>
        <w:t>his counsel</w:t>
      </w:r>
      <w:r w:rsidRPr="000430B2">
        <w:rPr>
          <w:rFonts w:ascii="Arial" w:hAnsi="Arial" w:cs="Arial"/>
          <w:sz w:val="24"/>
          <w:szCs w:val="24"/>
          <w:lang w:val="en-US"/>
        </w:rPr>
        <w:t xml:space="preserve"> </w:t>
      </w:r>
      <w:r w:rsidRPr="000430B2">
        <w:rPr>
          <w:rStyle w:val="hps"/>
          <w:rFonts w:ascii="Arial" w:hAnsi="Arial" w:cs="Arial"/>
          <w:sz w:val="24"/>
          <w:szCs w:val="24"/>
          <w:lang w:val="en-US"/>
        </w:rPr>
        <w:t>from initial</w:t>
      </w:r>
      <w:r w:rsidRPr="000430B2">
        <w:rPr>
          <w:rFonts w:ascii="Arial" w:hAnsi="Arial" w:cs="Arial"/>
          <w:sz w:val="24"/>
          <w:szCs w:val="24"/>
          <w:lang w:val="en-US"/>
        </w:rPr>
        <w:t xml:space="preserve"> </w:t>
      </w:r>
      <w:r w:rsidRPr="000430B2">
        <w:rPr>
          <w:rStyle w:val="hps"/>
          <w:rFonts w:ascii="Arial" w:hAnsi="Arial" w:cs="Arial"/>
          <w:sz w:val="24"/>
          <w:szCs w:val="24"/>
          <w:lang w:val="en-US"/>
        </w:rPr>
        <w:t>stages of the investigation</w:t>
      </w:r>
      <w:r w:rsidRPr="000430B2">
        <w:rPr>
          <w:rFonts w:ascii="Arial" w:hAnsi="Arial" w:cs="Arial"/>
          <w:sz w:val="24"/>
          <w:szCs w:val="24"/>
          <w:lang w:val="en-US"/>
        </w:rPr>
        <w:t xml:space="preserve">, </w:t>
      </w:r>
      <w:r w:rsidRPr="000430B2">
        <w:rPr>
          <w:rStyle w:val="hps"/>
          <w:rFonts w:ascii="Arial" w:hAnsi="Arial" w:cs="Arial"/>
          <w:sz w:val="24"/>
          <w:szCs w:val="24"/>
          <w:lang w:val="en-US"/>
        </w:rPr>
        <w:t>guarantees</w:t>
      </w:r>
      <w:r w:rsidRPr="000430B2">
        <w:rPr>
          <w:rFonts w:ascii="Arial" w:hAnsi="Arial" w:cs="Arial"/>
          <w:sz w:val="24"/>
          <w:szCs w:val="24"/>
          <w:lang w:val="en-US"/>
        </w:rPr>
        <w:t xml:space="preserve"> </w:t>
      </w:r>
      <w:r w:rsidRPr="000430B2">
        <w:rPr>
          <w:rStyle w:val="hps"/>
          <w:rFonts w:ascii="Arial" w:hAnsi="Arial" w:cs="Arial"/>
          <w:sz w:val="24"/>
          <w:szCs w:val="24"/>
          <w:lang w:val="en-US"/>
        </w:rPr>
        <w:t>fundamental</w:t>
      </w:r>
      <w:r w:rsidRPr="000430B2">
        <w:rPr>
          <w:rFonts w:ascii="Arial" w:hAnsi="Arial" w:cs="Arial"/>
          <w:sz w:val="24"/>
          <w:szCs w:val="24"/>
          <w:lang w:val="en-US"/>
        </w:rPr>
        <w:t xml:space="preserve"> </w:t>
      </w:r>
      <w:r w:rsidR="00477423" w:rsidRPr="000430B2">
        <w:rPr>
          <w:rFonts w:ascii="Arial" w:hAnsi="Arial" w:cs="Arial"/>
          <w:sz w:val="24"/>
          <w:szCs w:val="24"/>
          <w:lang w:val="en-US"/>
        </w:rPr>
        <w:t xml:space="preserve">rights </w:t>
      </w:r>
      <w:r w:rsidRPr="000430B2">
        <w:rPr>
          <w:rStyle w:val="hps"/>
          <w:rFonts w:ascii="Arial" w:hAnsi="Arial" w:cs="Arial"/>
          <w:sz w:val="24"/>
          <w:szCs w:val="24"/>
          <w:lang w:val="en-US"/>
        </w:rPr>
        <w:t>throughout the</w:t>
      </w:r>
      <w:r w:rsidRPr="000430B2">
        <w:rPr>
          <w:rFonts w:ascii="Arial" w:hAnsi="Arial" w:cs="Arial"/>
          <w:sz w:val="24"/>
          <w:szCs w:val="24"/>
          <w:lang w:val="en-US"/>
        </w:rPr>
        <w:t xml:space="preserve"> </w:t>
      </w:r>
      <w:r w:rsidRPr="000430B2">
        <w:rPr>
          <w:rStyle w:val="hps"/>
          <w:rFonts w:ascii="Arial" w:hAnsi="Arial" w:cs="Arial"/>
          <w:sz w:val="24"/>
          <w:szCs w:val="24"/>
          <w:lang w:val="en-US"/>
        </w:rPr>
        <w:t>criminal proceedings</w:t>
      </w:r>
      <w:r w:rsidRPr="000430B2">
        <w:rPr>
          <w:rFonts w:ascii="Arial" w:hAnsi="Arial" w:cs="Arial"/>
          <w:sz w:val="24"/>
          <w:szCs w:val="24"/>
          <w:lang w:val="en-US"/>
        </w:rPr>
        <w:t xml:space="preserve"> </w:t>
      </w:r>
      <w:r w:rsidRPr="000430B2">
        <w:rPr>
          <w:rStyle w:val="hps"/>
          <w:rFonts w:ascii="Arial" w:hAnsi="Arial" w:cs="Arial"/>
          <w:sz w:val="24"/>
          <w:szCs w:val="24"/>
          <w:lang w:val="en-US"/>
        </w:rPr>
        <w:t>initiated against</w:t>
      </w:r>
      <w:r w:rsidRPr="000430B2">
        <w:rPr>
          <w:rFonts w:ascii="Arial" w:hAnsi="Arial" w:cs="Arial"/>
          <w:sz w:val="24"/>
          <w:szCs w:val="24"/>
          <w:lang w:val="en-US"/>
        </w:rPr>
        <w:t xml:space="preserve"> </w:t>
      </w:r>
      <w:r w:rsidR="00477423" w:rsidRPr="000430B2">
        <w:rPr>
          <w:rStyle w:val="hps"/>
          <w:rFonts w:ascii="Arial" w:hAnsi="Arial" w:cs="Arial"/>
          <w:sz w:val="24"/>
          <w:szCs w:val="24"/>
          <w:lang w:val="en-US"/>
        </w:rPr>
        <w:t>him</w:t>
      </w:r>
      <w:r w:rsidRPr="000430B2">
        <w:rPr>
          <w:rStyle w:val="hps"/>
          <w:rFonts w:ascii="Arial" w:hAnsi="Arial" w:cs="Arial"/>
          <w:sz w:val="24"/>
          <w:szCs w:val="24"/>
          <w:lang w:val="en-US"/>
        </w:rPr>
        <w:t>.</w:t>
      </w:r>
      <w:r w:rsidRPr="000430B2">
        <w:rPr>
          <w:rFonts w:ascii="Arial" w:hAnsi="Arial" w:cs="Arial"/>
          <w:sz w:val="24"/>
          <w:szCs w:val="24"/>
          <w:lang w:val="en-US"/>
        </w:rPr>
        <w:t xml:space="preserve"> </w:t>
      </w:r>
      <w:r w:rsidRPr="000430B2">
        <w:rPr>
          <w:rStyle w:val="hps"/>
          <w:rFonts w:ascii="Arial" w:hAnsi="Arial" w:cs="Arial"/>
          <w:sz w:val="24"/>
          <w:szCs w:val="24"/>
          <w:lang w:val="en-US"/>
        </w:rPr>
        <w:t>Therefore,</w:t>
      </w:r>
      <w:r w:rsidRPr="000430B2">
        <w:rPr>
          <w:rFonts w:ascii="Arial" w:hAnsi="Arial" w:cs="Arial"/>
          <w:sz w:val="24"/>
          <w:szCs w:val="24"/>
          <w:lang w:val="en-US"/>
        </w:rPr>
        <w:t xml:space="preserve"> </w:t>
      </w:r>
      <w:r w:rsidRPr="000430B2">
        <w:rPr>
          <w:rStyle w:val="hps"/>
          <w:rFonts w:ascii="Arial" w:hAnsi="Arial" w:cs="Arial"/>
          <w:sz w:val="24"/>
          <w:szCs w:val="24"/>
          <w:lang w:val="en-US"/>
        </w:rPr>
        <w:t>the person deprived of</w:t>
      </w:r>
      <w:r w:rsidRPr="000430B2">
        <w:rPr>
          <w:rFonts w:ascii="Arial" w:hAnsi="Arial" w:cs="Arial"/>
          <w:sz w:val="24"/>
          <w:szCs w:val="24"/>
          <w:lang w:val="en-US"/>
        </w:rPr>
        <w:t xml:space="preserve"> </w:t>
      </w:r>
      <w:r w:rsidRPr="000430B2">
        <w:rPr>
          <w:rStyle w:val="hps"/>
          <w:rFonts w:ascii="Arial" w:hAnsi="Arial" w:cs="Arial"/>
          <w:sz w:val="24"/>
          <w:szCs w:val="24"/>
          <w:lang w:val="en-US"/>
        </w:rPr>
        <w:t>liberty must</w:t>
      </w:r>
      <w:r w:rsidRPr="000430B2">
        <w:rPr>
          <w:rFonts w:ascii="Arial" w:hAnsi="Arial" w:cs="Arial"/>
          <w:sz w:val="24"/>
          <w:szCs w:val="24"/>
          <w:lang w:val="en-US"/>
        </w:rPr>
        <w:t xml:space="preserve"> </w:t>
      </w:r>
      <w:r w:rsidRPr="000430B2">
        <w:rPr>
          <w:rStyle w:val="hps"/>
          <w:rFonts w:ascii="Arial" w:hAnsi="Arial" w:cs="Arial"/>
          <w:sz w:val="24"/>
          <w:szCs w:val="24"/>
          <w:lang w:val="en-US"/>
        </w:rPr>
        <w:t>be guided</w:t>
      </w:r>
      <w:r w:rsidRPr="000430B2">
        <w:rPr>
          <w:rFonts w:ascii="Arial" w:hAnsi="Arial" w:cs="Arial"/>
          <w:sz w:val="24"/>
          <w:szCs w:val="24"/>
          <w:lang w:val="en-US"/>
        </w:rPr>
        <w:t xml:space="preserve"> </w:t>
      </w:r>
      <w:r w:rsidRPr="000430B2">
        <w:rPr>
          <w:rStyle w:val="hps"/>
          <w:rFonts w:ascii="Arial" w:hAnsi="Arial" w:cs="Arial"/>
          <w:sz w:val="24"/>
          <w:szCs w:val="24"/>
          <w:lang w:val="en-US"/>
        </w:rPr>
        <w:t>and advised by</w:t>
      </w:r>
      <w:r w:rsidRPr="000430B2">
        <w:rPr>
          <w:rFonts w:ascii="Arial" w:hAnsi="Arial" w:cs="Arial"/>
          <w:sz w:val="24"/>
          <w:szCs w:val="24"/>
          <w:lang w:val="en-US"/>
        </w:rPr>
        <w:t xml:space="preserve"> </w:t>
      </w:r>
      <w:r w:rsidRPr="000430B2">
        <w:rPr>
          <w:rStyle w:val="hps"/>
          <w:rFonts w:ascii="Arial" w:hAnsi="Arial" w:cs="Arial"/>
          <w:sz w:val="24"/>
          <w:szCs w:val="24"/>
          <w:lang w:val="en-US"/>
        </w:rPr>
        <w:t>his counsel</w:t>
      </w:r>
      <w:r w:rsidRPr="000430B2">
        <w:rPr>
          <w:rFonts w:ascii="Arial" w:hAnsi="Arial" w:cs="Arial"/>
          <w:sz w:val="24"/>
          <w:szCs w:val="24"/>
          <w:lang w:val="en-US"/>
        </w:rPr>
        <w:t xml:space="preserve"> </w:t>
      </w:r>
      <w:r w:rsidRPr="000430B2">
        <w:rPr>
          <w:rStyle w:val="hps"/>
          <w:rFonts w:ascii="Arial" w:hAnsi="Arial" w:cs="Arial"/>
          <w:sz w:val="24"/>
          <w:szCs w:val="24"/>
          <w:lang w:val="en-US"/>
        </w:rPr>
        <w:t>based on</w:t>
      </w:r>
      <w:r w:rsidRPr="000430B2">
        <w:rPr>
          <w:rFonts w:ascii="Arial" w:hAnsi="Arial" w:cs="Arial"/>
          <w:sz w:val="24"/>
          <w:szCs w:val="24"/>
          <w:lang w:val="en-US"/>
        </w:rPr>
        <w:t xml:space="preserve"> </w:t>
      </w:r>
      <w:r w:rsidRPr="000430B2">
        <w:rPr>
          <w:rStyle w:val="hps"/>
          <w:rFonts w:ascii="Arial" w:hAnsi="Arial" w:cs="Arial"/>
          <w:sz w:val="24"/>
          <w:szCs w:val="24"/>
          <w:lang w:val="en-US"/>
        </w:rPr>
        <w:t>the rights</w:t>
      </w:r>
      <w:r w:rsidRPr="000430B2">
        <w:rPr>
          <w:rFonts w:ascii="Arial" w:hAnsi="Arial" w:cs="Arial"/>
          <w:sz w:val="24"/>
          <w:szCs w:val="24"/>
          <w:lang w:val="en-US"/>
        </w:rPr>
        <w:t xml:space="preserve"> </w:t>
      </w:r>
      <w:r w:rsidRPr="000430B2">
        <w:rPr>
          <w:rStyle w:val="hps"/>
          <w:rFonts w:ascii="Arial" w:hAnsi="Arial" w:cs="Arial"/>
          <w:sz w:val="24"/>
          <w:szCs w:val="24"/>
          <w:lang w:val="en-US"/>
        </w:rPr>
        <w:t>recognized by the Constitution</w:t>
      </w:r>
      <w:r w:rsidRPr="000430B2">
        <w:rPr>
          <w:rFonts w:ascii="Arial" w:hAnsi="Arial" w:cs="Arial"/>
          <w:sz w:val="24"/>
          <w:szCs w:val="24"/>
          <w:lang w:val="en-US"/>
        </w:rPr>
        <w:t xml:space="preserve">. </w:t>
      </w:r>
    </w:p>
    <w:p w:rsidR="00057BCE" w:rsidRPr="000430B2" w:rsidRDefault="00FA0846" w:rsidP="009A767C">
      <w:pPr>
        <w:pStyle w:val="ListParagraph"/>
        <w:numPr>
          <w:ilvl w:val="0"/>
          <w:numId w:val="2"/>
        </w:numPr>
        <w:spacing w:line="360" w:lineRule="auto"/>
        <w:jc w:val="both"/>
        <w:rPr>
          <w:rFonts w:ascii="Arial" w:hAnsi="Arial" w:cs="Arial"/>
          <w:sz w:val="24"/>
          <w:szCs w:val="24"/>
          <w:lang w:val="en-US"/>
        </w:rPr>
      </w:pPr>
      <w:r w:rsidRPr="000430B2">
        <w:rPr>
          <w:rStyle w:val="hps"/>
          <w:rFonts w:ascii="Arial" w:hAnsi="Arial" w:cs="Arial"/>
          <w:sz w:val="24"/>
          <w:szCs w:val="24"/>
          <w:lang w:val="en-US"/>
        </w:rPr>
        <w:t>The right of</w:t>
      </w:r>
      <w:r w:rsidRPr="000430B2">
        <w:rPr>
          <w:rFonts w:ascii="Arial" w:hAnsi="Arial" w:cs="Arial"/>
          <w:sz w:val="24"/>
          <w:szCs w:val="24"/>
          <w:lang w:val="en-US"/>
        </w:rPr>
        <w:t xml:space="preserve"> </w:t>
      </w:r>
      <w:r w:rsidR="004664CF" w:rsidRPr="000430B2">
        <w:rPr>
          <w:rFonts w:ascii="Arial" w:hAnsi="Arial" w:cs="Arial"/>
          <w:sz w:val="24"/>
          <w:szCs w:val="24"/>
          <w:lang w:val="en-US"/>
        </w:rPr>
        <w:t xml:space="preserve">the </w:t>
      </w:r>
      <w:r w:rsidRPr="000430B2">
        <w:rPr>
          <w:rStyle w:val="hps"/>
          <w:rFonts w:ascii="Arial" w:hAnsi="Arial" w:cs="Arial"/>
          <w:sz w:val="24"/>
          <w:szCs w:val="24"/>
          <w:lang w:val="en-US"/>
        </w:rPr>
        <w:t>accused persons</w:t>
      </w:r>
      <w:r w:rsidRPr="000430B2">
        <w:rPr>
          <w:rFonts w:ascii="Arial" w:hAnsi="Arial" w:cs="Arial"/>
          <w:sz w:val="24"/>
          <w:szCs w:val="24"/>
          <w:lang w:val="en-US"/>
        </w:rPr>
        <w:t xml:space="preserve"> </w:t>
      </w:r>
      <w:r w:rsidRPr="000430B2">
        <w:rPr>
          <w:rStyle w:val="hps"/>
          <w:rFonts w:ascii="Arial" w:hAnsi="Arial" w:cs="Arial"/>
          <w:sz w:val="24"/>
          <w:szCs w:val="24"/>
          <w:lang w:val="en-US"/>
        </w:rPr>
        <w:t>to be imposed</w:t>
      </w:r>
      <w:r w:rsidRPr="000430B2">
        <w:rPr>
          <w:rFonts w:ascii="Arial" w:hAnsi="Arial" w:cs="Arial"/>
          <w:sz w:val="24"/>
          <w:szCs w:val="24"/>
          <w:lang w:val="en-US"/>
        </w:rPr>
        <w:t xml:space="preserve"> </w:t>
      </w:r>
      <w:r w:rsidRPr="000430B2">
        <w:rPr>
          <w:rStyle w:val="hps"/>
          <w:rFonts w:ascii="Arial" w:hAnsi="Arial" w:cs="Arial"/>
          <w:sz w:val="24"/>
          <w:szCs w:val="24"/>
          <w:lang w:val="en-US"/>
        </w:rPr>
        <w:t>the constitutional provision</w:t>
      </w:r>
      <w:r w:rsidRPr="000430B2">
        <w:rPr>
          <w:rFonts w:ascii="Arial" w:hAnsi="Arial" w:cs="Arial"/>
          <w:sz w:val="24"/>
          <w:szCs w:val="24"/>
          <w:lang w:val="en-US"/>
        </w:rPr>
        <w:t xml:space="preserve"> </w:t>
      </w:r>
      <w:r w:rsidRPr="000430B2">
        <w:rPr>
          <w:rStyle w:val="hps"/>
          <w:rFonts w:ascii="Arial" w:hAnsi="Arial" w:cs="Arial"/>
          <w:sz w:val="24"/>
          <w:szCs w:val="24"/>
          <w:lang w:val="en-US"/>
        </w:rPr>
        <w:t>that</w:t>
      </w:r>
      <w:r w:rsidRPr="000430B2">
        <w:rPr>
          <w:rFonts w:ascii="Arial" w:hAnsi="Arial" w:cs="Arial"/>
          <w:sz w:val="24"/>
          <w:szCs w:val="24"/>
          <w:lang w:val="en-US"/>
        </w:rPr>
        <w:t xml:space="preserve"> </w:t>
      </w:r>
      <w:r w:rsidRPr="000430B2">
        <w:rPr>
          <w:rStyle w:val="hps"/>
          <w:rFonts w:ascii="Arial" w:hAnsi="Arial" w:cs="Arial"/>
          <w:sz w:val="24"/>
          <w:szCs w:val="24"/>
          <w:lang w:val="en-US"/>
        </w:rPr>
        <w:t>exempts</w:t>
      </w:r>
      <w:r w:rsidRPr="000430B2">
        <w:rPr>
          <w:rFonts w:ascii="Arial" w:hAnsi="Arial" w:cs="Arial"/>
          <w:sz w:val="24"/>
          <w:szCs w:val="24"/>
          <w:lang w:val="en-US"/>
        </w:rPr>
        <w:t xml:space="preserve"> </w:t>
      </w:r>
      <w:r w:rsidR="004664CF" w:rsidRPr="000430B2">
        <w:rPr>
          <w:rFonts w:ascii="Arial" w:hAnsi="Arial" w:cs="Arial"/>
          <w:sz w:val="24"/>
          <w:szCs w:val="24"/>
          <w:lang w:val="en-US"/>
        </w:rPr>
        <w:t>them from testifying</w:t>
      </w:r>
      <w:r w:rsidRPr="000430B2">
        <w:rPr>
          <w:rFonts w:ascii="Arial" w:hAnsi="Arial" w:cs="Arial"/>
          <w:sz w:val="24"/>
          <w:szCs w:val="24"/>
          <w:lang w:val="en-US"/>
        </w:rPr>
        <w:t xml:space="preserve">, </w:t>
      </w:r>
      <w:r w:rsidRPr="000430B2">
        <w:rPr>
          <w:rStyle w:val="hps"/>
          <w:rFonts w:ascii="Arial" w:hAnsi="Arial" w:cs="Arial"/>
          <w:sz w:val="24"/>
          <w:szCs w:val="24"/>
          <w:lang w:val="en-US"/>
        </w:rPr>
        <w:t>constitutes a fundamental guarantee</w:t>
      </w:r>
      <w:r w:rsidRPr="000430B2">
        <w:rPr>
          <w:rFonts w:ascii="Arial" w:hAnsi="Arial" w:cs="Arial"/>
          <w:sz w:val="24"/>
          <w:szCs w:val="24"/>
          <w:lang w:val="en-US"/>
        </w:rPr>
        <w:t xml:space="preserve"> </w:t>
      </w:r>
      <w:r w:rsidR="004664CF" w:rsidRPr="000430B2">
        <w:rPr>
          <w:rStyle w:val="hps"/>
          <w:rFonts w:ascii="Arial" w:hAnsi="Arial" w:cs="Arial"/>
          <w:sz w:val="24"/>
          <w:szCs w:val="24"/>
          <w:lang w:val="en-US"/>
        </w:rPr>
        <w:t>in their</w:t>
      </w:r>
      <w:r w:rsidRPr="000430B2">
        <w:rPr>
          <w:rStyle w:val="hps"/>
          <w:rFonts w:ascii="Arial" w:hAnsi="Arial" w:cs="Arial"/>
          <w:sz w:val="24"/>
          <w:szCs w:val="24"/>
          <w:lang w:val="en-US"/>
        </w:rPr>
        <w:t xml:space="preserve"> favor.</w:t>
      </w:r>
      <w:r w:rsidRPr="000430B2">
        <w:rPr>
          <w:rFonts w:ascii="Arial" w:hAnsi="Arial" w:cs="Arial"/>
          <w:sz w:val="24"/>
          <w:szCs w:val="24"/>
          <w:lang w:val="en-US"/>
        </w:rPr>
        <w:t xml:space="preserve"> </w:t>
      </w:r>
      <w:r w:rsidRPr="000430B2">
        <w:rPr>
          <w:rStyle w:val="hps"/>
          <w:rFonts w:ascii="Arial" w:hAnsi="Arial" w:cs="Arial"/>
          <w:sz w:val="24"/>
          <w:szCs w:val="24"/>
          <w:lang w:val="en-US"/>
        </w:rPr>
        <w:t>Similarly,</w:t>
      </w:r>
      <w:r w:rsidRPr="000430B2">
        <w:rPr>
          <w:rFonts w:ascii="Arial" w:hAnsi="Arial" w:cs="Arial"/>
          <w:sz w:val="24"/>
          <w:szCs w:val="24"/>
          <w:lang w:val="en-US"/>
        </w:rPr>
        <w:t xml:space="preserve"> </w:t>
      </w:r>
      <w:r w:rsidRPr="000430B2">
        <w:rPr>
          <w:rStyle w:val="hps"/>
          <w:rFonts w:ascii="Arial" w:hAnsi="Arial" w:cs="Arial"/>
          <w:sz w:val="24"/>
          <w:szCs w:val="24"/>
          <w:lang w:val="en-US"/>
        </w:rPr>
        <w:t>when referring to</w:t>
      </w:r>
      <w:r w:rsidRPr="000430B2">
        <w:rPr>
          <w:rFonts w:ascii="Arial" w:hAnsi="Arial" w:cs="Arial"/>
          <w:sz w:val="24"/>
          <w:szCs w:val="24"/>
          <w:lang w:val="en-US"/>
        </w:rPr>
        <w:t xml:space="preserve"> </w:t>
      </w:r>
      <w:r w:rsidRPr="000430B2">
        <w:rPr>
          <w:rStyle w:val="hps"/>
          <w:rFonts w:ascii="Arial" w:hAnsi="Arial" w:cs="Arial"/>
          <w:sz w:val="24"/>
          <w:szCs w:val="24"/>
          <w:lang w:val="en-US"/>
        </w:rPr>
        <w:t>the</w:t>
      </w:r>
      <w:r w:rsidRPr="000430B2">
        <w:rPr>
          <w:rFonts w:ascii="Arial" w:hAnsi="Arial" w:cs="Arial"/>
          <w:sz w:val="24"/>
          <w:szCs w:val="24"/>
          <w:lang w:val="en-US"/>
        </w:rPr>
        <w:t xml:space="preserve"> </w:t>
      </w:r>
      <w:r w:rsidRPr="000430B2">
        <w:rPr>
          <w:rStyle w:val="hps"/>
          <w:rFonts w:ascii="Arial" w:hAnsi="Arial" w:cs="Arial"/>
          <w:sz w:val="24"/>
          <w:szCs w:val="24"/>
          <w:lang w:val="en-US"/>
        </w:rPr>
        <w:t>statement of the accused</w:t>
      </w:r>
      <w:r w:rsidRPr="000430B2">
        <w:rPr>
          <w:rFonts w:ascii="Arial" w:hAnsi="Arial" w:cs="Arial"/>
          <w:sz w:val="24"/>
          <w:szCs w:val="24"/>
          <w:lang w:val="en-US"/>
        </w:rPr>
        <w:t xml:space="preserve"> </w:t>
      </w:r>
      <w:r w:rsidRPr="000430B2">
        <w:rPr>
          <w:rStyle w:val="hps"/>
          <w:rFonts w:ascii="Arial" w:hAnsi="Arial" w:cs="Arial"/>
          <w:sz w:val="24"/>
          <w:szCs w:val="24"/>
          <w:lang w:val="en-US"/>
        </w:rPr>
        <w:t>under</w:t>
      </w:r>
      <w:r w:rsidRPr="000430B2">
        <w:rPr>
          <w:rFonts w:ascii="Arial" w:hAnsi="Arial" w:cs="Arial"/>
          <w:sz w:val="24"/>
          <w:szCs w:val="24"/>
          <w:lang w:val="en-US"/>
        </w:rPr>
        <w:t xml:space="preserve"> </w:t>
      </w:r>
      <w:r w:rsidRPr="000430B2">
        <w:rPr>
          <w:rStyle w:val="hps"/>
          <w:rFonts w:ascii="Arial" w:hAnsi="Arial" w:cs="Arial"/>
          <w:sz w:val="24"/>
          <w:szCs w:val="24"/>
          <w:lang w:val="en-US"/>
        </w:rPr>
        <w:t>investigation,</w:t>
      </w:r>
      <w:r w:rsidRPr="000430B2">
        <w:rPr>
          <w:rFonts w:ascii="Arial" w:hAnsi="Arial" w:cs="Arial"/>
          <w:sz w:val="24"/>
          <w:szCs w:val="24"/>
          <w:lang w:val="en-US"/>
        </w:rPr>
        <w:t xml:space="preserve"> </w:t>
      </w:r>
      <w:r w:rsidRPr="000430B2">
        <w:rPr>
          <w:rStyle w:val="hps"/>
          <w:rFonts w:ascii="Arial" w:hAnsi="Arial" w:cs="Arial"/>
          <w:sz w:val="24"/>
          <w:szCs w:val="24"/>
          <w:lang w:val="en-US"/>
        </w:rPr>
        <w:t>or</w:t>
      </w:r>
      <w:r w:rsidRPr="000430B2">
        <w:rPr>
          <w:rFonts w:ascii="Arial" w:hAnsi="Arial" w:cs="Arial"/>
          <w:sz w:val="24"/>
          <w:szCs w:val="24"/>
          <w:lang w:val="en-US"/>
        </w:rPr>
        <w:t xml:space="preserve"> </w:t>
      </w:r>
      <w:r w:rsidR="00057BCE" w:rsidRPr="000430B2">
        <w:rPr>
          <w:rStyle w:val="hps"/>
          <w:rFonts w:ascii="Arial" w:hAnsi="Arial" w:cs="Arial"/>
          <w:sz w:val="24"/>
          <w:szCs w:val="24"/>
          <w:lang w:val="en-US"/>
        </w:rPr>
        <w:t>once he</w:t>
      </w:r>
      <w:r w:rsidRPr="000430B2">
        <w:rPr>
          <w:rStyle w:val="hps"/>
          <w:rFonts w:ascii="Arial" w:hAnsi="Arial" w:cs="Arial"/>
          <w:sz w:val="24"/>
          <w:szCs w:val="24"/>
          <w:lang w:val="en-US"/>
        </w:rPr>
        <w:t xml:space="preserve"> has</w:t>
      </w:r>
      <w:r w:rsidRPr="000430B2">
        <w:rPr>
          <w:rFonts w:ascii="Arial" w:hAnsi="Arial" w:cs="Arial"/>
          <w:sz w:val="24"/>
          <w:szCs w:val="24"/>
          <w:lang w:val="en-US"/>
        </w:rPr>
        <w:t xml:space="preserve"> </w:t>
      </w:r>
      <w:r w:rsidRPr="000430B2">
        <w:rPr>
          <w:rStyle w:val="hps"/>
          <w:rFonts w:ascii="Arial" w:hAnsi="Arial" w:cs="Arial"/>
          <w:sz w:val="24"/>
          <w:szCs w:val="24"/>
          <w:lang w:val="en-US"/>
        </w:rPr>
        <w:t>been</w:t>
      </w:r>
      <w:r w:rsidRPr="000430B2">
        <w:rPr>
          <w:rFonts w:ascii="Arial" w:hAnsi="Arial" w:cs="Arial"/>
          <w:sz w:val="24"/>
          <w:szCs w:val="24"/>
          <w:lang w:val="en-US"/>
        </w:rPr>
        <w:t xml:space="preserve"> </w:t>
      </w:r>
      <w:r w:rsidRPr="000430B2">
        <w:rPr>
          <w:rStyle w:val="hps"/>
          <w:rFonts w:ascii="Arial" w:hAnsi="Arial" w:cs="Arial"/>
          <w:sz w:val="24"/>
          <w:szCs w:val="24"/>
          <w:lang w:val="en-US"/>
        </w:rPr>
        <w:t>apprehended</w:t>
      </w:r>
      <w:r w:rsidRPr="000430B2">
        <w:rPr>
          <w:rFonts w:ascii="Arial" w:hAnsi="Arial" w:cs="Arial"/>
          <w:sz w:val="24"/>
          <w:szCs w:val="24"/>
          <w:lang w:val="en-US"/>
        </w:rPr>
        <w:t xml:space="preserve">, according to Article </w:t>
      </w:r>
      <w:r w:rsidRPr="000430B2">
        <w:rPr>
          <w:rStyle w:val="hps"/>
          <w:rFonts w:ascii="Arial" w:hAnsi="Arial" w:cs="Arial"/>
          <w:sz w:val="24"/>
          <w:szCs w:val="24"/>
          <w:lang w:val="en-US"/>
        </w:rPr>
        <w:t>132</w:t>
      </w:r>
      <w:r w:rsidRPr="000430B2">
        <w:rPr>
          <w:rFonts w:ascii="Arial" w:hAnsi="Arial" w:cs="Arial"/>
          <w:sz w:val="24"/>
          <w:szCs w:val="24"/>
          <w:lang w:val="en-US"/>
        </w:rPr>
        <w:t xml:space="preserve"> </w:t>
      </w:r>
      <w:r w:rsidR="00057BCE" w:rsidRPr="000430B2">
        <w:rPr>
          <w:rStyle w:val="hps"/>
          <w:rFonts w:ascii="Arial" w:hAnsi="Arial" w:cs="Arial"/>
          <w:sz w:val="24"/>
          <w:szCs w:val="24"/>
          <w:lang w:val="en-US"/>
        </w:rPr>
        <w:t>of the COPP</w:t>
      </w:r>
      <w:r w:rsidRPr="000430B2">
        <w:rPr>
          <w:rFonts w:ascii="Arial" w:hAnsi="Arial" w:cs="Arial"/>
          <w:sz w:val="24"/>
          <w:szCs w:val="24"/>
          <w:lang w:val="en-US"/>
        </w:rPr>
        <w:t xml:space="preserve">, the accused </w:t>
      </w:r>
      <w:r w:rsidR="00057BCE" w:rsidRPr="000430B2">
        <w:rPr>
          <w:rFonts w:ascii="Arial" w:hAnsi="Arial" w:cs="Arial"/>
          <w:sz w:val="24"/>
          <w:szCs w:val="24"/>
          <w:lang w:val="en-US"/>
        </w:rPr>
        <w:t xml:space="preserve">will </w:t>
      </w:r>
      <w:r w:rsidR="00057BCE" w:rsidRPr="000430B2">
        <w:rPr>
          <w:rStyle w:val="hps"/>
          <w:rFonts w:ascii="Arial" w:hAnsi="Arial" w:cs="Arial"/>
          <w:sz w:val="24"/>
          <w:szCs w:val="24"/>
          <w:lang w:val="en-US"/>
        </w:rPr>
        <w:t>declare</w:t>
      </w:r>
      <w:r w:rsidRPr="000430B2">
        <w:rPr>
          <w:rFonts w:ascii="Arial" w:hAnsi="Arial" w:cs="Arial"/>
          <w:sz w:val="24"/>
          <w:szCs w:val="24"/>
          <w:lang w:val="en-US"/>
        </w:rPr>
        <w:t xml:space="preserve"> </w:t>
      </w:r>
      <w:r w:rsidRPr="000430B2">
        <w:rPr>
          <w:rStyle w:val="hps"/>
          <w:rFonts w:ascii="Arial" w:hAnsi="Arial" w:cs="Arial"/>
          <w:sz w:val="24"/>
          <w:szCs w:val="24"/>
          <w:lang w:val="en-US"/>
        </w:rPr>
        <w:t>during</w:t>
      </w:r>
      <w:r w:rsidRPr="000430B2">
        <w:rPr>
          <w:rFonts w:ascii="Arial" w:hAnsi="Arial" w:cs="Arial"/>
          <w:sz w:val="24"/>
          <w:szCs w:val="24"/>
          <w:lang w:val="en-US"/>
        </w:rPr>
        <w:t xml:space="preserve"> </w:t>
      </w:r>
      <w:r w:rsidRPr="000430B2">
        <w:rPr>
          <w:rStyle w:val="hps"/>
          <w:rFonts w:ascii="Arial" w:hAnsi="Arial" w:cs="Arial"/>
          <w:sz w:val="24"/>
          <w:szCs w:val="24"/>
          <w:lang w:val="en-US"/>
        </w:rPr>
        <w:t>the investigation to the</w:t>
      </w:r>
      <w:r w:rsidRPr="000430B2">
        <w:rPr>
          <w:rFonts w:ascii="Arial" w:hAnsi="Arial" w:cs="Arial"/>
          <w:sz w:val="24"/>
          <w:szCs w:val="24"/>
          <w:lang w:val="en-US"/>
        </w:rPr>
        <w:t xml:space="preserve"> </w:t>
      </w:r>
      <w:r w:rsidRPr="000430B2">
        <w:rPr>
          <w:rStyle w:val="hps"/>
          <w:rFonts w:ascii="Arial" w:hAnsi="Arial" w:cs="Arial"/>
          <w:sz w:val="24"/>
          <w:szCs w:val="24"/>
          <w:lang w:val="en-US"/>
        </w:rPr>
        <w:t>official of the</w:t>
      </w:r>
      <w:r w:rsidRPr="000430B2">
        <w:rPr>
          <w:rFonts w:ascii="Arial" w:hAnsi="Arial" w:cs="Arial"/>
          <w:sz w:val="24"/>
          <w:szCs w:val="24"/>
          <w:lang w:val="en-US"/>
        </w:rPr>
        <w:t xml:space="preserve"> </w:t>
      </w:r>
      <w:r w:rsidRPr="000430B2">
        <w:rPr>
          <w:rStyle w:val="hps"/>
          <w:rFonts w:ascii="Arial" w:hAnsi="Arial" w:cs="Arial"/>
          <w:sz w:val="24"/>
          <w:szCs w:val="24"/>
          <w:lang w:val="en-US"/>
        </w:rPr>
        <w:t>Public Prosecutor</w:t>
      </w:r>
      <w:r w:rsidRPr="000430B2">
        <w:rPr>
          <w:rFonts w:ascii="Arial" w:hAnsi="Arial" w:cs="Arial"/>
          <w:sz w:val="24"/>
          <w:szCs w:val="24"/>
          <w:lang w:val="en-US"/>
        </w:rPr>
        <w:t xml:space="preserve"> </w:t>
      </w:r>
      <w:r w:rsidR="00057BCE" w:rsidRPr="000430B2">
        <w:rPr>
          <w:rStyle w:val="hps"/>
          <w:rFonts w:ascii="Arial" w:hAnsi="Arial" w:cs="Arial"/>
          <w:sz w:val="24"/>
          <w:szCs w:val="24"/>
          <w:lang w:val="en-US"/>
        </w:rPr>
        <w:t>in charge</w:t>
      </w:r>
      <w:r w:rsidRPr="000430B2">
        <w:rPr>
          <w:rFonts w:ascii="Arial" w:hAnsi="Arial" w:cs="Arial"/>
          <w:sz w:val="24"/>
          <w:szCs w:val="24"/>
          <w:lang w:val="en-US"/>
        </w:rPr>
        <w:t xml:space="preserve">, when he appears </w:t>
      </w:r>
      <w:r w:rsidRPr="000430B2">
        <w:rPr>
          <w:rStyle w:val="hps"/>
          <w:rFonts w:ascii="Arial" w:hAnsi="Arial" w:cs="Arial"/>
          <w:sz w:val="24"/>
          <w:szCs w:val="24"/>
          <w:lang w:val="en-US"/>
        </w:rPr>
        <w:t>spontaneously</w:t>
      </w:r>
      <w:r w:rsidRPr="000430B2">
        <w:rPr>
          <w:rFonts w:ascii="Arial" w:hAnsi="Arial" w:cs="Arial"/>
          <w:sz w:val="24"/>
          <w:szCs w:val="24"/>
          <w:lang w:val="en-US"/>
        </w:rPr>
        <w:t xml:space="preserve"> </w:t>
      </w:r>
      <w:r w:rsidRPr="000430B2">
        <w:rPr>
          <w:rStyle w:val="hps"/>
          <w:rFonts w:ascii="Arial" w:hAnsi="Arial" w:cs="Arial"/>
          <w:sz w:val="24"/>
          <w:szCs w:val="24"/>
          <w:lang w:val="en-US"/>
        </w:rPr>
        <w:t>and</w:t>
      </w:r>
      <w:r w:rsidRPr="000430B2">
        <w:rPr>
          <w:rFonts w:ascii="Arial" w:hAnsi="Arial" w:cs="Arial"/>
          <w:sz w:val="24"/>
          <w:szCs w:val="24"/>
          <w:lang w:val="en-US"/>
        </w:rPr>
        <w:t xml:space="preserve"> </w:t>
      </w:r>
      <w:r w:rsidRPr="000430B2">
        <w:rPr>
          <w:rStyle w:val="hps"/>
          <w:rFonts w:ascii="Arial" w:hAnsi="Arial" w:cs="Arial"/>
          <w:sz w:val="24"/>
          <w:szCs w:val="24"/>
          <w:lang w:val="en-US"/>
        </w:rPr>
        <w:t>so requests</w:t>
      </w:r>
      <w:r w:rsidRPr="000430B2">
        <w:rPr>
          <w:rFonts w:ascii="Arial" w:hAnsi="Arial" w:cs="Arial"/>
          <w:sz w:val="24"/>
          <w:szCs w:val="24"/>
          <w:lang w:val="en-US"/>
        </w:rPr>
        <w:t xml:space="preserve">, </w:t>
      </w:r>
      <w:r w:rsidRPr="000430B2">
        <w:rPr>
          <w:rStyle w:val="hps"/>
          <w:rFonts w:ascii="Arial" w:hAnsi="Arial" w:cs="Arial"/>
          <w:sz w:val="24"/>
          <w:szCs w:val="24"/>
          <w:lang w:val="en-US"/>
        </w:rPr>
        <w:t>or</w:t>
      </w:r>
      <w:r w:rsidRPr="000430B2">
        <w:rPr>
          <w:rFonts w:ascii="Arial" w:hAnsi="Arial" w:cs="Arial"/>
          <w:sz w:val="24"/>
          <w:szCs w:val="24"/>
          <w:lang w:val="en-US"/>
        </w:rPr>
        <w:t xml:space="preserve"> </w:t>
      </w:r>
      <w:r w:rsidRPr="000430B2">
        <w:rPr>
          <w:rStyle w:val="hps"/>
          <w:rFonts w:ascii="Arial" w:hAnsi="Arial" w:cs="Arial"/>
          <w:sz w:val="24"/>
          <w:szCs w:val="24"/>
          <w:lang w:val="en-US"/>
        </w:rPr>
        <w:t>when summoned</w:t>
      </w:r>
      <w:r w:rsidRPr="000430B2">
        <w:rPr>
          <w:rFonts w:ascii="Arial" w:hAnsi="Arial" w:cs="Arial"/>
          <w:sz w:val="24"/>
          <w:szCs w:val="24"/>
          <w:lang w:val="en-US"/>
        </w:rPr>
        <w:t xml:space="preserve"> </w:t>
      </w:r>
      <w:r w:rsidRPr="000430B2">
        <w:rPr>
          <w:rStyle w:val="hps"/>
          <w:rFonts w:ascii="Arial" w:hAnsi="Arial" w:cs="Arial"/>
          <w:sz w:val="24"/>
          <w:szCs w:val="24"/>
          <w:lang w:val="en-US"/>
        </w:rPr>
        <w:t>by the prosecution</w:t>
      </w:r>
      <w:r w:rsidRPr="000430B2">
        <w:rPr>
          <w:rFonts w:ascii="Arial" w:hAnsi="Arial" w:cs="Arial"/>
          <w:sz w:val="24"/>
          <w:szCs w:val="24"/>
          <w:lang w:val="en-US"/>
        </w:rPr>
        <w:t xml:space="preserve">. </w:t>
      </w:r>
      <w:r w:rsidRPr="000430B2">
        <w:rPr>
          <w:rStyle w:val="hps"/>
          <w:rFonts w:ascii="Arial" w:hAnsi="Arial" w:cs="Arial"/>
          <w:sz w:val="24"/>
          <w:szCs w:val="24"/>
          <w:lang w:val="en-US"/>
        </w:rPr>
        <w:t>If the accused</w:t>
      </w:r>
      <w:r w:rsidRPr="000430B2">
        <w:rPr>
          <w:rFonts w:ascii="Arial" w:hAnsi="Arial" w:cs="Arial"/>
          <w:sz w:val="24"/>
          <w:szCs w:val="24"/>
          <w:lang w:val="en-US"/>
        </w:rPr>
        <w:t xml:space="preserve"> </w:t>
      </w:r>
      <w:r w:rsidRPr="000430B2">
        <w:rPr>
          <w:rStyle w:val="hps"/>
          <w:rFonts w:ascii="Arial" w:hAnsi="Arial" w:cs="Arial"/>
          <w:sz w:val="24"/>
          <w:szCs w:val="24"/>
          <w:lang w:val="en-US"/>
        </w:rPr>
        <w:t>has been</w:t>
      </w:r>
      <w:r w:rsidRPr="000430B2">
        <w:rPr>
          <w:rFonts w:ascii="Arial" w:hAnsi="Arial" w:cs="Arial"/>
          <w:sz w:val="24"/>
          <w:szCs w:val="24"/>
          <w:lang w:val="en-US"/>
        </w:rPr>
        <w:t xml:space="preserve"> </w:t>
      </w:r>
      <w:r w:rsidRPr="000430B2">
        <w:rPr>
          <w:rStyle w:val="hps"/>
          <w:rFonts w:ascii="Arial" w:hAnsi="Arial" w:cs="Arial"/>
          <w:sz w:val="24"/>
          <w:szCs w:val="24"/>
          <w:lang w:val="en-US"/>
        </w:rPr>
        <w:t>arrested</w:t>
      </w:r>
      <w:r w:rsidRPr="000430B2">
        <w:rPr>
          <w:rFonts w:ascii="Arial" w:hAnsi="Arial" w:cs="Arial"/>
          <w:sz w:val="24"/>
          <w:szCs w:val="24"/>
          <w:lang w:val="en-US"/>
        </w:rPr>
        <w:t xml:space="preserve">, </w:t>
      </w:r>
      <w:r w:rsidR="00057BCE" w:rsidRPr="000430B2">
        <w:rPr>
          <w:rStyle w:val="hps"/>
          <w:rFonts w:ascii="Arial" w:hAnsi="Arial" w:cs="Arial"/>
          <w:sz w:val="24"/>
          <w:szCs w:val="24"/>
          <w:lang w:val="en-US"/>
        </w:rPr>
        <w:t>the</w:t>
      </w:r>
      <w:r w:rsidR="00057BCE" w:rsidRPr="000430B2">
        <w:rPr>
          <w:rFonts w:ascii="Arial" w:hAnsi="Arial" w:cs="Arial"/>
          <w:sz w:val="24"/>
          <w:szCs w:val="24"/>
          <w:lang w:val="en-US"/>
        </w:rPr>
        <w:t xml:space="preserve"> Control Judge </w:t>
      </w:r>
      <w:r w:rsidRPr="000430B2">
        <w:rPr>
          <w:rStyle w:val="hps"/>
          <w:rFonts w:ascii="Arial" w:hAnsi="Arial" w:cs="Arial"/>
          <w:sz w:val="24"/>
          <w:szCs w:val="24"/>
          <w:lang w:val="en-US"/>
        </w:rPr>
        <w:t>shall</w:t>
      </w:r>
      <w:r w:rsidR="00057BCE" w:rsidRPr="000430B2">
        <w:rPr>
          <w:rStyle w:val="hps"/>
          <w:rFonts w:ascii="Arial" w:hAnsi="Arial" w:cs="Arial"/>
          <w:sz w:val="24"/>
          <w:szCs w:val="24"/>
          <w:lang w:val="en-US"/>
        </w:rPr>
        <w:t xml:space="preserve"> be immediately notified</w:t>
      </w:r>
      <w:r w:rsidRPr="000430B2">
        <w:rPr>
          <w:rFonts w:ascii="Arial" w:hAnsi="Arial" w:cs="Arial"/>
          <w:sz w:val="24"/>
          <w:szCs w:val="24"/>
          <w:lang w:val="en-US"/>
        </w:rPr>
        <w:t xml:space="preserve"> </w:t>
      </w:r>
      <w:r w:rsidRPr="000430B2">
        <w:rPr>
          <w:rStyle w:val="hps"/>
          <w:rFonts w:ascii="Arial" w:hAnsi="Arial" w:cs="Arial"/>
          <w:sz w:val="24"/>
          <w:szCs w:val="24"/>
          <w:lang w:val="en-US"/>
        </w:rPr>
        <w:t>to declare</w:t>
      </w:r>
      <w:r w:rsidRPr="000430B2">
        <w:rPr>
          <w:rFonts w:ascii="Arial" w:hAnsi="Arial" w:cs="Arial"/>
          <w:sz w:val="24"/>
          <w:szCs w:val="24"/>
          <w:lang w:val="en-US"/>
        </w:rPr>
        <w:t xml:space="preserve"> </w:t>
      </w:r>
      <w:r w:rsidRPr="000430B2">
        <w:rPr>
          <w:rStyle w:val="hps"/>
          <w:rFonts w:ascii="Arial" w:hAnsi="Arial" w:cs="Arial"/>
          <w:sz w:val="24"/>
          <w:szCs w:val="24"/>
          <w:lang w:val="en-US"/>
        </w:rPr>
        <w:t>before him</w:t>
      </w:r>
      <w:r w:rsidRPr="000430B2">
        <w:rPr>
          <w:rFonts w:ascii="Arial" w:hAnsi="Arial" w:cs="Arial"/>
          <w:sz w:val="24"/>
          <w:szCs w:val="24"/>
          <w:lang w:val="en-US"/>
        </w:rPr>
        <w:t xml:space="preserve"> </w:t>
      </w:r>
      <w:r w:rsidRPr="000430B2">
        <w:rPr>
          <w:rStyle w:val="hps"/>
          <w:rFonts w:ascii="Arial" w:hAnsi="Arial" w:cs="Arial"/>
          <w:sz w:val="24"/>
          <w:szCs w:val="24"/>
          <w:lang w:val="en-US"/>
        </w:rPr>
        <w:t>or her.</w:t>
      </w:r>
      <w:r w:rsidRPr="000430B2">
        <w:rPr>
          <w:rFonts w:ascii="Arial" w:hAnsi="Arial" w:cs="Arial"/>
          <w:sz w:val="24"/>
          <w:szCs w:val="24"/>
          <w:lang w:val="en-US"/>
        </w:rPr>
        <w:t xml:space="preserve"> </w:t>
      </w:r>
      <w:r w:rsidRPr="000430B2">
        <w:rPr>
          <w:rStyle w:val="hps"/>
          <w:rFonts w:ascii="Arial" w:hAnsi="Arial" w:cs="Arial"/>
          <w:sz w:val="24"/>
          <w:szCs w:val="24"/>
          <w:lang w:val="en-US"/>
        </w:rPr>
        <w:t>During</w:t>
      </w:r>
      <w:r w:rsidRPr="000430B2">
        <w:rPr>
          <w:rFonts w:ascii="Arial" w:hAnsi="Arial" w:cs="Arial"/>
          <w:sz w:val="24"/>
          <w:szCs w:val="24"/>
          <w:lang w:val="en-US"/>
        </w:rPr>
        <w:t xml:space="preserve"> </w:t>
      </w:r>
      <w:r w:rsidRPr="000430B2">
        <w:rPr>
          <w:rStyle w:val="hps"/>
          <w:rFonts w:ascii="Arial" w:hAnsi="Arial" w:cs="Arial"/>
          <w:sz w:val="24"/>
          <w:szCs w:val="24"/>
          <w:lang w:val="en-US"/>
        </w:rPr>
        <w:t>the intermediate stage</w:t>
      </w:r>
      <w:r w:rsidRPr="000430B2">
        <w:rPr>
          <w:rFonts w:ascii="Arial" w:hAnsi="Arial" w:cs="Arial"/>
          <w:sz w:val="24"/>
          <w:szCs w:val="24"/>
          <w:lang w:val="en-US"/>
        </w:rPr>
        <w:t xml:space="preserve"> </w:t>
      </w:r>
      <w:r w:rsidRPr="000430B2">
        <w:rPr>
          <w:rStyle w:val="hps"/>
          <w:rFonts w:ascii="Arial" w:hAnsi="Arial" w:cs="Arial"/>
          <w:sz w:val="24"/>
          <w:szCs w:val="24"/>
          <w:lang w:val="en-US"/>
        </w:rPr>
        <w:t>of criminal proceedings,</w:t>
      </w:r>
      <w:r w:rsidRPr="000430B2">
        <w:rPr>
          <w:rFonts w:ascii="Arial" w:hAnsi="Arial" w:cs="Arial"/>
          <w:sz w:val="24"/>
          <w:szCs w:val="24"/>
          <w:lang w:val="en-US"/>
        </w:rPr>
        <w:t xml:space="preserve"> </w:t>
      </w:r>
      <w:r w:rsidRPr="000430B2">
        <w:rPr>
          <w:rStyle w:val="hps"/>
          <w:rFonts w:ascii="Arial" w:hAnsi="Arial" w:cs="Arial"/>
          <w:sz w:val="24"/>
          <w:szCs w:val="24"/>
          <w:lang w:val="en-US"/>
        </w:rPr>
        <w:t>the accused</w:t>
      </w:r>
      <w:r w:rsidRPr="000430B2">
        <w:rPr>
          <w:rFonts w:ascii="Arial" w:hAnsi="Arial" w:cs="Arial"/>
          <w:sz w:val="24"/>
          <w:szCs w:val="24"/>
          <w:lang w:val="en-US"/>
        </w:rPr>
        <w:t xml:space="preserve"> </w:t>
      </w:r>
      <w:r w:rsidRPr="000430B2">
        <w:rPr>
          <w:rStyle w:val="hps"/>
          <w:rFonts w:ascii="Arial" w:hAnsi="Arial" w:cs="Arial"/>
          <w:sz w:val="24"/>
          <w:szCs w:val="24"/>
          <w:lang w:val="en-US"/>
        </w:rPr>
        <w:t>declared</w:t>
      </w:r>
      <w:r w:rsidRPr="000430B2">
        <w:rPr>
          <w:rFonts w:ascii="Arial" w:hAnsi="Arial" w:cs="Arial"/>
          <w:sz w:val="24"/>
          <w:szCs w:val="24"/>
          <w:lang w:val="en-US"/>
        </w:rPr>
        <w:t xml:space="preserve"> </w:t>
      </w:r>
      <w:r w:rsidRPr="000430B2">
        <w:rPr>
          <w:rStyle w:val="hps"/>
          <w:rFonts w:ascii="Arial" w:hAnsi="Arial" w:cs="Arial"/>
          <w:sz w:val="24"/>
          <w:szCs w:val="24"/>
          <w:lang w:val="en-US"/>
        </w:rPr>
        <w:t>upon request</w:t>
      </w:r>
      <w:r w:rsidRPr="000430B2">
        <w:rPr>
          <w:rFonts w:ascii="Arial" w:hAnsi="Arial" w:cs="Arial"/>
          <w:sz w:val="24"/>
          <w:szCs w:val="24"/>
          <w:lang w:val="en-US"/>
        </w:rPr>
        <w:t xml:space="preserve"> </w:t>
      </w:r>
      <w:r w:rsidRPr="000430B2">
        <w:rPr>
          <w:rStyle w:val="hps"/>
          <w:rFonts w:ascii="Arial" w:hAnsi="Arial" w:cs="Arial"/>
          <w:sz w:val="24"/>
          <w:szCs w:val="24"/>
          <w:lang w:val="en-US"/>
        </w:rPr>
        <w:t>and declaration</w:t>
      </w:r>
      <w:r w:rsidRPr="000430B2">
        <w:rPr>
          <w:rFonts w:ascii="Arial" w:hAnsi="Arial" w:cs="Arial"/>
          <w:sz w:val="24"/>
          <w:szCs w:val="24"/>
          <w:lang w:val="en-US"/>
        </w:rPr>
        <w:t xml:space="preserve"> </w:t>
      </w:r>
      <w:r w:rsidRPr="000430B2">
        <w:rPr>
          <w:rStyle w:val="hps"/>
          <w:rFonts w:ascii="Arial" w:hAnsi="Arial" w:cs="Arial"/>
          <w:sz w:val="24"/>
          <w:szCs w:val="24"/>
          <w:lang w:val="en-US"/>
        </w:rPr>
        <w:t xml:space="preserve">will be </w:t>
      </w:r>
      <w:r w:rsidRPr="000430B2">
        <w:rPr>
          <w:rStyle w:val="hps"/>
          <w:rFonts w:ascii="Arial" w:hAnsi="Arial" w:cs="Arial"/>
          <w:sz w:val="24"/>
          <w:szCs w:val="24"/>
          <w:lang w:val="en-US"/>
        </w:rPr>
        <w:lastRenderedPageBreak/>
        <w:t>received at</w:t>
      </w:r>
      <w:r w:rsidRPr="000430B2">
        <w:rPr>
          <w:rFonts w:ascii="Arial" w:hAnsi="Arial" w:cs="Arial"/>
          <w:sz w:val="24"/>
          <w:szCs w:val="24"/>
          <w:lang w:val="en-US"/>
        </w:rPr>
        <w:t xml:space="preserve"> </w:t>
      </w:r>
      <w:r w:rsidRPr="000430B2">
        <w:rPr>
          <w:rStyle w:val="hps"/>
          <w:rFonts w:ascii="Arial" w:hAnsi="Arial" w:cs="Arial"/>
          <w:sz w:val="24"/>
          <w:szCs w:val="24"/>
          <w:lang w:val="en-US"/>
        </w:rPr>
        <w:t>the preliminary</w:t>
      </w:r>
      <w:r w:rsidRPr="000430B2">
        <w:rPr>
          <w:rFonts w:ascii="Arial" w:hAnsi="Arial" w:cs="Arial"/>
          <w:sz w:val="24"/>
          <w:szCs w:val="24"/>
          <w:lang w:val="en-US"/>
        </w:rPr>
        <w:t xml:space="preserve"> </w:t>
      </w:r>
      <w:r w:rsidRPr="000430B2">
        <w:rPr>
          <w:rStyle w:val="hps"/>
          <w:rFonts w:ascii="Arial" w:hAnsi="Arial" w:cs="Arial"/>
          <w:sz w:val="24"/>
          <w:szCs w:val="24"/>
          <w:lang w:val="en-US"/>
        </w:rPr>
        <w:t>hearing</w:t>
      </w:r>
      <w:r w:rsidRPr="000430B2">
        <w:rPr>
          <w:rFonts w:ascii="Arial" w:hAnsi="Arial" w:cs="Arial"/>
          <w:sz w:val="24"/>
          <w:szCs w:val="24"/>
          <w:lang w:val="en-US"/>
        </w:rPr>
        <w:t xml:space="preserve"> </w:t>
      </w:r>
      <w:r w:rsidRPr="000430B2">
        <w:rPr>
          <w:rStyle w:val="hps"/>
          <w:rFonts w:ascii="Arial" w:hAnsi="Arial" w:cs="Arial"/>
          <w:sz w:val="24"/>
          <w:szCs w:val="24"/>
          <w:lang w:val="en-US"/>
        </w:rPr>
        <w:t>by the judge</w:t>
      </w:r>
      <w:r w:rsidRPr="000430B2">
        <w:rPr>
          <w:rFonts w:ascii="Arial" w:hAnsi="Arial" w:cs="Arial"/>
          <w:sz w:val="24"/>
          <w:szCs w:val="24"/>
          <w:lang w:val="en-US"/>
        </w:rPr>
        <w:t xml:space="preserve">. </w:t>
      </w:r>
      <w:r w:rsidRPr="000430B2">
        <w:rPr>
          <w:rStyle w:val="hps"/>
          <w:rFonts w:ascii="Arial" w:hAnsi="Arial" w:cs="Arial"/>
          <w:sz w:val="24"/>
          <w:szCs w:val="24"/>
          <w:lang w:val="en-US"/>
        </w:rPr>
        <w:t>At trial</w:t>
      </w:r>
      <w:r w:rsidRPr="000430B2">
        <w:rPr>
          <w:rFonts w:ascii="Arial" w:hAnsi="Arial" w:cs="Arial"/>
          <w:sz w:val="24"/>
          <w:szCs w:val="24"/>
          <w:lang w:val="en-US"/>
        </w:rPr>
        <w:t xml:space="preserve">, he </w:t>
      </w:r>
      <w:r w:rsidR="00057BCE" w:rsidRPr="000430B2">
        <w:rPr>
          <w:rFonts w:ascii="Arial" w:hAnsi="Arial" w:cs="Arial"/>
          <w:sz w:val="24"/>
          <w:szCs w:val="24"/>
          <w:lang w:val="en-US"/>
        </w:rPr>
        <w:t xml:space="preserve">will </w:t>
      </w:r>
      <w:r w:rsidR="00057BCE" w:rsidRPr="000430B2">
        <w:rPr>
          <w:rStyle w:val="hps"/>
          <w:rFonts w:ascii="Arial" w:hAnsi="Arial" w:cs="Arial"/>
          <w:sz w:val="24"/>
          <w:szCs w:val="24"/>
          <w:lang w:val="en-US"/>
        </w:rPr>
        <w:t>declare</w:t>
      </w:r>
      <w:r w:rsidRPr="000430B2">
        <w:rPr>
          <w:rFonts w:ascii="Arial" w:hAnsi="Arial" w:cs="Arial"/>
          <w:sz w:val="24"/>
          <w:szCs w:val="24"/>
          <w:lang w:val="en-US"/>
        </w:rPr>
        <w:t xml:space="preserve"> </w:t>
      </w:r>
      <w:r w:rsidRPr="000430B2">
        <w:rPr>
          <w:rStyle w:val="hps"/>
          <w:rFonts w:ascii="Arial" w:hAnsi="Arial" w:cs="Arial"/>
          <w:sz w:val="24"/>
          <w:szCs w:val="24"/>
          <w:lang w:val="en-US"/>
        </w:rPr>
        <w:t>at the time and</w:t>
      </w:r>
      <w:r w:rsidRPr="000430B2">
        <w:rPr>
          <w:rFonts w:ascii="Arial" w:hAnsi="Arial" w:cs="Arial"/>
          <w:sz w:val="24"/>
          <w:szCs w:val="24"/>
          <w:lang w:val="en-US"/>
        </w:rPr>
        <w:t xml:space="preserve"> </w:t>
      </w:r>
      <w:r w:rsidR="002F3569" w:rsidRPr="000430B2">
        <w:rPr>
          <w:rStyle w:val="hps"/>
          <w:rFonts w:ascii="Arial" w:hAnsi="Arial" w:cs="Arial"/>
          <w:sz w:val="24"/>
          <w:szCs w:val="24"/>
          <w:lang w:val="en-US"/>
        </w:rPr>
        <w:t>manner established</w:t>
      </w:r>
      <w:r w:rsidRPr="000430B2">
        <w:rPr>
          <w:rStyle w:val="hps"/>
          <w:rFonts w:ascii="Arial" w:hAnsi="Arial" w:cs="Arial"/>
          <w:sz w:val="24"/>
          <w:szCs w:val="24"/>
          <w:lang w:val="en-US"/>
        </w:rPr>
        <w:t xml:space="preserve"> by</w:t>
      </w:r>
      <w:r w:rsidRPr="000430B2">
        <w:rPr>
          <w:rFonts w:ascii="Arial" w:hAnsi="Arial" w:cs="Arial"/>
          <w:sz w:val="24"/>
          <w:szCs w:val="24"/>
          <w:lang w:val="en-US"/>
        </w:rPr>
        <w:t xml:space="preserve"> </w:t>
      </w:r>
      <w:r w:rsidRPr="000430B2">
        <w:rPr>
          <w:rStyle w:val="hps"/>
          <w:rFonts w:ascii="Arial" w:hAnsi="Arial" w:cs="Arial"/>
          <w:sz w:val="24"/>
          <w:szCs w:val="24"/>
          <w:lang w:val="en-US"/>
        </w:rPr>
        <w:t>the</w:t>
      </w:r>
      <w:r w:rsidRPr="000430B2">
        <w:rPr>
          <w:rFonts w:ascii="Arial" w:hAnsi="Arial" w:cs="Arial"/>
          <w:sz w:val="24"/>
          <w:szCs w:val="24"/>
          <w:lang w:val="en-US"/>
        </w:rPr>
        <w:t xml:space="preserve"> </w:t>
      </w:r>
      <w:r w:rsidRPr="000430B2">
        <w:rPr>
          <w:rStyle w:val="hps"/>
          <w:rFonts w:ascii="Arial" w:hAnsi="Arial" w:cs="Arial"/>
          <w:sz w:val="24"/>
          <w:szCs w:val="24"/>
          <w:lang w:val="en-US"/>
        </w:rPr>
        <w:t>Code of Criminal Procedure</w:t>
      </w:r>
      <w:r w:rsidRPr="000430B2">
        <w:rPr>
          <w:rFonts w:ascii="Arial" w:hAnsi="Arial" w:cs="Arial"/>
          <w:sz w:val="24"/>
          <w:szCs w:val="24"/>
          <w:lang w:val="en-US"/>
        </w:rPr>
        <w:t xml:space="preserve">. </w:t>
      </w:r>
    </w:p>
    <w:p w:rsidR="002F3569" w:rsidRPr="000430B2" w:rsidRDefault="00FA0846" w:rsidP="009A767C">
      <w:pPr>
        <w:pStyle w:val="ListParagraph"/>
        <w:numPr>
          <w:ilvl w:val="0"/>
          <w:numId w:val="2"/>
        </w:numPr>
        <w:spacing w:line="360" w:lineRule="auto"/>
        <w:jc w:val="both"/>
        <w:rPr>
          <w:rStyle w:val="hps"/>
          <w:rFonts w:ascii="Arial" w:hAnsi="Arial" w:cs="Arial"/>
          <w:sz w:val="24"/>
          <w:szCs w:val="24"/>
          <w:lang w:val="en-US"/>
        </w:rPr>
      </w:pPr>
      <w:r w:rsidRPr="000430B2">
        <w:rPr>
          <w:rStyle w:val="hps"/>
          <w:rFonts w:ascii="Arial" w:hAnsi="Arial" w:cs="Arial"/>
          <w:sz w:val="24"/>
          <w:szCs w:val="24"/>
          <w:lang w:val="en-US"/>
        </w:rPr>
        <w:t>Article 133 of the</w:t>
      </w:r>
      <w:r w:rsidRPr="000430B2">
        <w:rPr>
          <w:rFonts w:ascii="Arial" w:hAnsi="Arial" w:cs="Arial"/>
          <w:sz w:val="24"/>
          <w:szCs w:val="24"/>
          <w:lang w:val="en-US"/>
        </w:rPr>
        <w:t xml:space="preserve"> </w:t>
      </w:r>
      <w:r w:rsidRPr="000430B2">
        <w:rPr>
          <w:rStyle w:val="hps"/>
          <w:rFonts w:ascii="Arial" w:hAnsi="Arial" w:cs="Arial"/>
          <w:sz w:val="24"/>
          <w:szCs w:val="24"/>
          <w:lang w:val="en-US"/>
        </w:rPr>
        <w:t>Criminal Procedure Code</w:t>
      </w:r>
      <w:r w:rsidRPr="000430B2">
        <w:rPr>
          <w:rFonts w:ascii="Arial" w:hAnsi="Arial" w:cs="Arial"/>
          <w:sz w:val="24"/>
          <w:szCs w:val="24"/>
          <w:lang w:val="en-US"/>
        </w:rPr>
        <w:t xml:space="preserve"> </w:t>
      </w:r>
      <w:r w:rsidRPr="000430B2">
        <w:rPr>
          <w:rStyle w:val="hps"/>
          <w:rFonts w:ascii="Arial" w:hAnsi="Arial" w:cs="Arial"/>
          <w:sz w:val="24"/>
          <w:szCs w:val="24"/>
          <w:lang w:val="en-US"/>
        </w:rPr>
        <w:t>clearly states that</w:t>
      </w:r>
      <w:r w:rsidRPr="000430B2">
        <w:rPr>
          <w:rFonts w:ascii="Arial" w:hAnsi="Arial" w:cs="Arial"/>
          <w:sz w:val="24"/>
          <w:szCs w:val="24"/>
          <w:lang w:val="en-US"/>
        </w:rPr>
        <w:t xml:space="preserve"> </w:t>
      </w:r>
      <w:r w:rsidRPr="000430B2">
        <w:rPr>
          <w:rStyle w:val="hps"/>
          <w:rFonts w:ascii="Arial" w:hAnsi="Arial" w:cs="Arial"/>
          <w:sz w:val="24"/>
          <w:szCs w:val="24"/>
          <w:lang w:val="en-US"/>
        </w:rPr>
        <w:t>before</w:t>
      </w:r>
      <w:r w:rsidRPr="000430B2">
        <w:rPr>
          <w:rFonts w:ascii="Arial" w:hAnsi="Arial" w:cs="Arial"/>
          <w:sz w:val="24"/>
          <w:szCs w:val="24"/>
          <w:lang w:val="en-US"/>
        </w:rPr>
        <w:t xml:space="preserve"> </w:t>
      </w:r>
      <w:r w:rsidRPr="000430B2">
        <w:rPr>
          <w:rStyle w:val="hps"/>
          <w:rFonts w:ascii="Arial" w:hAnsi="Arial" w:cs="Arial"/>
          <w:sz w:val="24"/>
          <w:szCs w:val="24"/>
          <w:lang w:val="en-US"/>
        </w:rPr>
        <w:t>the declaration</w:t>
      </w:r>
      <w:r w:rsidRPr="000430B2">
        <w:rPr>
          <w:rFonts w:ascii="Arial" w:hAnsi="Arial" w:cs="Arial"/>
          <w:sz w:val="24"/>
          <w:szCs w:val="24"/>
          <w:lang w:val="en-US"/>
        </w:rPr>
        <w:t xml:space="preserve"> </w:t>
      </w:r>
      <w:r w:rsidRPr="000430B2">
        <w:rPr>
          <w:rStyle w:val="hps"/>
          <w:rFonts w:ascii="Arial" w:hAnsi="Arial" w:cs="Arial"/>
          <w:sz w:val="24"/>
          <w:szCs w:val="24"/>
          <w:lang w:val="en-US"/>
        </w:rPr>
        <w:t>shall be liable to</w:t>
      </w:r>
      <w:r w:rsidRPr="000430B2">
        <w:rPr>
          <w:rFonts w:ascii="Arial" w:hAnsi="Arial" w:cs="Arial"/>
          <w:sz w:val="24"/>
          <w:szCs w:val="24"/>
          <w:lang w:val="en-US"/>
        </w:rPr>
        <w:t xml:space="preserve"> </w:t>
      </w:r>
      <w:r w:rsidRPr="000430B2">
        <w:rPr>
          <w:rStyle w:val="hps"/>
          <w:rFonts w:ascii="Arial" w:hAnsi="Arial" w:cs="Arial"/>
          <w:sz w:val="24"/>
          <w:szCs w:val="24"/>
          <w:lang w:val="en-US"/>
        </w:rPr>
        <w:t>the defendant</w:t>
      </w:r>
      <w:r w:rsidRPr="000430B2">
        <w:rPr>
          <w:rFonts w:ascii="Arial" w:hAnsi="Arial" w:cs="Arial"/>
          <w:sz w:val="24"/>
          <w:szCs w:val="24"/>
          <w:lang w:val="en-US"/>
        </w:rPr>
        <w:t xml:space="preserve"> </w:t>
      </w:r>
      <w:r w:rsidRPr="000430B2">
        <w:rPr>
          <w:rStyle w:val="hps"/>
          <w:rFonts w:ascii="Arial" w:hAnsi="Arial" w:cs="Arial"/>
          <w:sz w:val="24"/>
          <w:szCs w:val="24"/>
          <w:lang w:val="en-US"/>
        </w:rPr>
        <w:t>of his constitutional right</w:t>
      </w:r>
      <w:r w:rsidRPr="000430B2">
        <w:rPr>
          <w:rFonts w:ascii="Arial" w:hAnsi="Arial" w:cs="Arial"/>
          <w:sz w:val="24"/>
          <w:szCs w:val="24"/>
          <w:lang w:val="en-US"/>
        </w:rPr>
        <w:t xml:space="preserve"> </w:t>
      </w:r>
      <w:r w:rsidRPr="000430B2">
        <w:rPr>
          <w:rStyle w:val="hps"/>
          <w:rFonts w:ascii="Arial" w:hAnsi="Arial" w:cs="Arial"/>
          <w:sz w:val="24"/>
          <w:szCs w:val="24"/>
          <w:lang w:val="en-US"/>
        </w:rPr>
        <w:t>to declare and</w:t>
      </w:r>
      <w:r w:rsidRPr="000430B2">
        <w:rPr>
          <w:rFonts w:ascii="Arial" w:hAnsi="Arial" w:cs="Arial"/>
          <w:sz w:val="24"/>
          <w:szCs w:val="24"/>
          <w:lang w:val="en-US"/>
        </w:rPr>
        <w:t xml:space="preserve"> </w:t>
      </w:r>
      <w:r w:rsidRPr="000430B2">
        <w:rPr>
          <w:rStyle w:val="hps"/>
          <w:rFonts w:ascii="Arial" w:hAnsi="Arial" w:cs="Arial"/>
          <w:sz w:val="24"/>
          <w:szCs w:val="24"/>
          <w:lang w:val="en-US"/>
        </w:rPr>
        <w:t>relieve them</w:t>
      </w:r>
      <w:r w:rsidRPr="000430B2">
        <w:rPr>
          <w:rFonts w:ascii="Arial" w:hAnsi="Arial" w:cs="Arial"/>
          <w:sz w:val="24"/>
          <w:szCs w:val="24"/>
          <w:lang w:val="en-US"/>
        </w:rPr>
        <w:t xml:space="preserve"> </w:t>
      </w:r>
      <w:r w:rsidRPr="000430B2">
        <w:rPr>
          <w:rStyle w:val="hps"/>
          <w:rFonts w:ascii="Arial" w:hAnsi="Arial" w:cs="Arial"/>
          <w:sz w:val="24"/>
          <w:szCs w:val="24"/>
          <w:lang w:val="en-US"/>
        </w:rPr>
        <w:t>if they</w:t>
      </w:r>
      <w:r w:rsidRPr="000430B2">
        <w:rPr>
          <w:rFonts w:ascii="Arial" w:hAnsi="Arial" w:cs="Arial"/>
          <w:sz w:val="24"/>
          <w:szCs w:val="24"/>
          <w:lang w:val="en-US"/>
        </w:rPr>
        <w:t xml:space="preserve"> </w:t>
      </w:r>
      <w:r w:rsidRPr="000430B2">
        <w:rPr>
          <w:rStyle w:val="hps"/>
          <w:rFonts w:ascii="Arial" w:hAnsi="Arial" w:cs="Arial"/>
          <w:sz w:val="24"/>
          <w:szCs w:val="24"/>
          <w:lang w:val="en-US"/>
        </w:rPr>
        <w:t>consent to</w:t>
      </w:r>
      <w:r w:rsidRPr="000430B2">
        <w:rPr>
          <w:rFonts w:ascii="Arial" w:hAnsi="Arial" w:cs="Arial"/>
          <w:sz w:val="24"/>
          <w:szCs w:val="24"/>
          <w:lang w:val="en-US"/>
        </w:rPr>
        <w:t xml:space="preserve"> </w:t>
      </w:r>
      <w:r w:rsidRPr="000430B2">
        <w:rPr>
          <w:rStyle w:val="hps"/>
          <w:rFonts w:ascii="Arial" w:hAnsi="Arial" w:cs="Arial"/>
          <w:sz w:val="24"/>
          <w:szCs w:val="24"/>
          <w:lang w:val="en-US"/>
        </w:rPr>
        <w:t>make a statement,</w:t>
      </w:r>
      <w:r w:rsidRPr="000430B2">
        <w:rPr>
          <w:rFonts w:ascii="Arial" w:hAnsi="Arial" w:cs="Arial"/>
          <w:sz w:val="24"/>
          <w:szCs w:val="24"/>
          <w:lang w:val="en-US"/>
        </w:rPr>
        <w:t xml:space="preserve"> </w:t>
      </w:r>
      <w:r w:rsidR="002F3569" w:rsidRPr="000430B2">
        <w:rPr>
          <w:rFonts w:ascii="Arial" w:hAnsi="Arial" w:cs="Arial"/>
          <w:sz w:val="24"/>
          <w:szCs w:val="24"/>
          <w:lang w:val="en-US"/>
        </w:rPr>
        <w:t xml:space="preserve">not to </w:t>
      </w:r>
      <w:r w:rsidRPr="000430B2">
        <w:rPr>
          <w:rStyle w:val="hps"/>
          <w:rFonts w:ascii="Arial" w:hAnsi="Arial" w:cs="Arial"/>
          <w:sz w:val="24"/>
          <w:szCs w:val="24"/>
          <w:lang w:val="en-US"/>
        </w:rPr>
        <w:t>do so</w:t>
      </w:r>
      <w:r w:rsidRPr="000430B2">
        <w:rPr>
          <w:rFonts w:ascii="Arial" w:hAnsi="Arial" w:cs="Arial"/>
          <w:sz w:val="24"/>
          <w:szCs w:val="24"/>
          <w:lang w:val="en-US"/>
        </w:rPr>
        <w:t xml:space="preserve"> </w:t>
      </w:r>
      <w:r w:rsidRPr="000430B2">
        <w:rPr>
          <w:rStyle w:val="hps"/>
          <w:rFonts w:ascii="Arial" w:hAnsi="Arial" w:cs="Arial"/>
          <w:sz w:val="24"/>
          <w:szCs w:val="24"/>
          <w:lang w:val="en-US"/>
        </w:rPr>
        <w:t>under oath.</w:t>
      </w:r>
      <w:r w:rsidRPr="000430B2">
        <w:rPr>
          <w:rFonts w:ascii="Arial" w:hAnsi="Arial" w:cs="Arial"/>
          <w:sz w:val="24"/>
          <w:szCs w:val="24"/>
          <w:lang w:val="en-US"/>
        </w:rPr>
        <w:t xml:space="preserve"> </w:t>
      </w:r>
      <w:r w:rsidR="002F3569" w:rsidRPr="000430B2">
        <w:rPr>
          <w:rStyle w:val="hps"/>
          <w:rFonts w:ascii="Arial" w:hAnsi="Arial" w:cs="Arial"/>
          <w:sz w:val="24"/>
          <w:szCs w:val="24"/>
          <w:lang w:val="en-US"/>
        </w:rPr>
        <w:t>The</w:t>
      </w:r>
      <w:r w:rsidRPr="000430B2">
        <w:rPr>
          <w:rFonts w:ascii="Arial" w:hAnsi="Arial" w:cs="Arial"/>
          <w:sz w:val="24"/>
          <w:szCs w:val="24"/>
          <w:lang w:val="en-US"/>
        </w:rPr>
        <w:t xml:space="preserve"> </w:t>
      </w:r>
      <w:r w:rsidRPr="000430B2">
        <w:rPr>
          <w:rStyle w:val="hps"/>
          <w:rFonts w:ascii="Arial" w:hAnsi="Arial" w:cs="Arial"/>
          <w:sz w:val="24"/>
          <w:szCs w:val="24"/>
          <w:lang w:val="en-US"/>
        </w:rPr>
        <w:t>accused,</w:t>
      </w:r>
      <w:r w:rsidRPr="000430B2">
        <w:rPr>
          <w:rFonts w:ascii="Arial" w:hAnsi="Arial" w:cs="Arial"/>
          <w:sz w:val="24"/>
          <w:szCs w:val="24"/>
          <w:lang w:val="en-US"/>
        </w:rPr>
        <w:t xml:space="preserve"> </w:t>
      </w:r>
      <w:r w:rsidR="002F3569" w:rsidRPr="000430B2">
        <w:rPr>
          <w:rStyle w:val="hps"/>
          <w:rFonts w:ascii="Arial" w:hAnsi="Arial" w:cs="Arial"/>
          <w:sz w:val="24"/>
          <w:szCs w:val="24"/>
          <w:lang w:val="en-US"/>
        </w:rPr>
        <w:t>will be</w:t>
      </w:r>
      <w:r w:rsidRPr="000430B2">
        <w:rPr>
          <w:rFonts w:ascii="Arial" w:hAnsi="Arial" w:cs="Arial"/>
          <w:sz w:val="24"/>
          <w:szCs w:val="24"/>
          <w:lang w:val="en-US"/>
        </w:rPr>
        <w:t xml:space="preserve"> </w:t>
      </w:r>
      <w:r w:rsidRPr="000430B2">
        <w:rPr>
          <w:rStyle w:val="hps"/>
          <w:rFonts w:ascii="Arial" w:hAnsi="Arial" w:cs="Arial"/>
          <w:sz w:val="24"/>
          <w:szCs w:val="24"/>
          <w:lang w:val="en-US"/>
        </w:rPr>
        <w:t>instructed</w:t>
      </w:r>
      <w:r w:rsidRPr="000430B2">
        <w:rPr>
          <w:rFonts w:ascii="Arial" w:hAnsi="Arial" w:cs="Arial"/>
          <w:sz w:val="24"/>
          <w:szCs w:val="24"/>
          <w:lang w:val="en-US"/>
        </w:rPr>
        <w:t xml:space="preserve"> </w:t>
      </w:r>
      <w:r w:rsidRPr="000430B2">
        <w:rPr>
          <w:rStyle w:val="hps"/>
          <w:rFonts w:ascii="Arial" w:hAnsi="Arial" w:cs="Arial"/>
          <w:sz w:val="24"/>
          <w:szCs w:val="24"/>
          <w:lang w:val="en-US"/>
        </w:rPr>
        <w:t>that the statement</w:t>
      </w:r>
      <w:r w:rsidRPr="000430B2">
        <w:rPr>
          <w:rFonts w:ascii="Arial" w:hAnsi="Arial" w:cs="Arial"/>
          <w:sz w:val="24"/>
          <w:szCs w:val="24"/>
          <w:lang w:val="en-US"/>
        </w:rPr>
        <w:t xml:space="preserve"> </w:t>
      </w:r>
      <w:r w:rsidRPr="000430B2">
        <w:rPr>
          <w:rStyle w:val="hps"/>
          <w:rFonts w:ascii="Arial" w:hAnsi="Arial" w:cs="Arial"/>
          <w:sz w:val="24"/>
          <w:szCs w:val="24"/>
          <w:lang w:val="en-US"/>
        </w:rPr>
        <w:t>is a means</w:t>
      </w:r>
      <w:r w:rsidRPr="000430B2">
        <w:rPr>
          <w:rFonts w:ascii="Arial" w:hAnsi="Arial" w:cs="Arial"/>
          <w:sz w:val="24"/>
          <w:szCs w:val="24"/>
          <w:lang w:val="en-US"/>
        </w:rPr>
        <w:t xml:space="preserve"> </w:t>
      </w:r>
      <w:r w:rsidRPr="000430B2">
        <w:rPr>
          <w:rStyle w:val="hps"/>
          <w:rFonts w:ascii="Arial" w:hAnsi="Arial" w:cs="Arial"/>
          <w:sz w:val="24"/>
          <w:szCs w:val="24"/>
          <w:lang w:val="en-US"/>
        </w:rPr>
        <w:t>for its defense and</w:t>
      </w:r>
      <w:r w:rsidRPr="000430B2">
        <w:rPr>
          <w:rFonts w:ascii="Arial" w:hAnsi="Arial" w:cs="Arial"/>
          <w:sz w:val="24"/>
          <w:szCs w:val="24"/>
          <w:lang w:val="en-US"/>
        </w:rPr>
        <w:t xml:space="preserve"> </w:t>
      </w:r>
      <w:r w:rsidRPr="000430B2">
        <w:rPr>
          <w:rStyle w:val="hps"/>
          <w:rFonts w:ascii="Arial" w:hAnsi="Arial" w:cs="Arial"/>
          <w:sz w:val="24"/>
          <w:szCs w:val="24"/>
          <w:lang w:val="en-US"/>
        </w:rPr>
        <w:t>therefore</w:t>
      </w:r>
      <w:r w:rsidRPr="000430B2">
        <w:rPr>
          <w:rFonts w:ascii="Arial" w:hAnsi="Arial" w:cs="Arial"/>
          <w:sz w:val="24"/>
          <w:szCs w:val="24"/>
          <w:lang w:val="en-US"/>
        </w:rPr>
        <w:t xml:space="preserve"> </w:t>
      </w:r>
      <w:r w:rsidRPr="000430B2">
        <w:rPr>
          <w:rStyle w:val="hps"/>
          <w:rFonts w:ascii="Arial" w:hAnsi="Arial" w:cs="Arial"/>
          <w:sz w:val="24"/>
          <w:szCs w:val="24"/>
          <w:lang w:val="en-US"/>
        </w:rPr>
        <w:t>has the right to</w:t>
      </w:r>
      <w:r w:rsidRPr="000430B2">
        <w:rPr>
          <w:rFonts w:ascii="Arial" w:hAnsi="Arial" w:cs="Arial"/>
          <w:sz w:val="24"/>
          <w:szCs w:val="24"/>
          <w:lang w:val="en-US"/>
        </w:rPr>
        <w:t xml:space="preserve"> </w:t>
      </w:r>
      <w:r w:rsidRPr="000430B2">
        <w:rPr>
          <w:rStyle w:val="hps"/>
          <w:rFonts w:ascii="Arial" w:hAnsi="Arial" w:cs="Arial"/>
          <w:sz w:val="24"/>
          <w:szCs w:val="24"/>
          <w:lang w:val="en-US"/>
        </w:rPr>
        <w:t>explain</w:t>
      </w:r>
      <w:r w:rsidRPr="000430B2">
        <w:rPr>
          <w:rFonts w:ascii="Arial" w:hAnsi="Arial" w:cs="Arial"/>
          <w:sz w:val="24"/>
          <w:szCs w:val="24"/>
          <w:lang w:val="en-US"/>
        </w:rPr>
        <w:t xml:space="preserve"> </w:t>
      </w:r>
      <w:r w:rsidRPr="000430B2">
        <w:rPr>
          <w:rStyle w:val="hps"/>
          <w:rFonts w:ascii="Arial" w:hAnsi="Arial" w:cs="Arial"/>
          <w:sz w:val="24"/>
          <w:szCs w:val="24"/>
          <w:lang w:val="en-US"/>
        </w:rPr>
        <w:t>everything that</w:t>
      </w:r>
      <w:r w:rsidRPr="000430B2">
        <w:rPr>
          <w:rFonts w:ascii="Arial" w:hAnsi="Arial" w:cs="Arial"/>
          <w:sz w:val="24"/>
          <w:szCs w:val="24"/>
          <w:lang w:val="en-US"/>
        </w:rPr>
        <w:t xml:space="preserve"> </w:t>
      </w:r>
      <w:r w:rsidRPr="000430B2">
        <w:rPr>
          <w:rStyle w:val="hps"/>
          <w:rFonts w:ascii="Arial" w:hAnsi="Arial" w:cs="Arial"/>
          <w:sz w:val="24"/>
          <w:szCs w:val="24"/>
          <w:lang w:val="en-US"/>
        </w:rPr>
        <w:t>serves to</w:t>
      </w:r>
      <w:r w:rsidRPr="000430B2">
        <w:rPr>
          <w:rFonts w:ascii="Arial" w:hAnsi="Arial" w:cs="Arial"/>
          <w:sz w:val="24"/>
          <w:szCs w:val="24"/>
          <w:lang w:val="en-US"/>
        </w:rPr>
        <w:t xml:space="preserve"> </w:t>
      </w:r>
      <w:r w:rsidRPr="000430B2">
        <w:rPr>
          <w:rStyle w:val="hps"/>
          <w:rFonts w:ascii="Arial" w:hAnsi="Arial" w:cs="Arial"/>
          <w:sz w:val="24"/>
          <w:szCs w:val="24"/>
          <w:lang w:val="en-US"/>
        </w:rPr>
        <w:t>weaken</w:t>
      </w:r>
      <w:r w:rsidRPr="000430B2">
        <w:rPr>
          <w:rFonts w:ascii="Arial" w:hAnsi="Arial" w:cs="Arial"/>
          <w:sz w:val="24"/>
          <w:szCs w:val="24"/>
          <w:lang w:val="en-US"/>
        </w:rPr>
        <w:t xml:space="preserve"> </w:t>
      </w:r>
      <w:r w:rsidRPr="000430B2">
        <w:rPr>
          <w:rStyle w:val="hps"/>
          <w:rFonts w:ascii="Arial" w:hAnsi="Arial" w:cs="Arial"/>
          <w:sz w:val="24"/>
          <w:szCs w:val="24"/>
          <w:lang w:val="en-US"/>
        </w:rPr>
        <w:t>the suspicion</w:t>
      </w:r>
      <w:r w:rsidRPr="000430B2">
        <w:rPr>
          <w:rFonts w:ascii="Arial" w:hAnsi="Arial" w:cs="Arial"/>
          <w:sz w:val="24"/>
          <w:szCs w:val="24"/>
          <w:lang w:val="en-US"/>
        </w:rPr>
        <w:t xml:space="preserve"> </w:t>
      </w:r>
      <w:r w:rsidRPr="000430B2">
        <w:rPr>
          <w:rStyle w:val="hps"/>
          <w:rFonts w:ascii="Arial" w:hAnsi="Arial" w:cs="Arial"/>
          <w:sz w:val="24"/>
          <w:szCs w:val="24"/>
          <w:lang w:val="en-US"/>
        </w:rPr>
        <w:t>falls</w:t>
      </w:r>
      <w:r w:rsidRPr="000430B2">
        <w:rPr>
          <w:rFonts w:ascii="Arial" w:hAnsi="Arial" w:cs="Arial"/>
          <w:sz w:val="24"/>
          <w:szCs w:val="24"/>
          <w:lang w:val="en-US"/>
        </w:rPr>
        <w:t xml:space="preserve"> </w:t>
      </w:r>
      <w:r w:rsidRPr="000430B2">
        <w:rPr>
          <w:rStyle w:val="hps"/>
          <w:rFonts w:ascii="Arial" w:hAnsi="Arial" w:cs="Arial"/>
          <w:sz w:val="24"/>
          <w:szCs w:val="24"/>
          <w:lang w:val="en-US"/>
        </w:rPr>
        <w:t>on him</w:t>
      </w:r>
      <w:r w:rsidRPr="000430B2">
        <w:rPr>
          <w:rFonts w:ascii="Arial" w:hAnsi="Arial" w:cs="Arial"/>
          <w:sz w:val="24"/>
          <w:szCs w:val="24"/>
          <w:lang w:val="en-US"/>
        </w:rPr>
        <w:t xml:space="preserve">, </w:t>
      </w:r>
      <w:r w:rsidRPr="000430B2">
        <w:rPr>
          <w:rStyle w:val="hps"/>
          <w:rFonts w:ascii="Arial" w:hAnsi="Arial" w:cs="Arial"/>
          <w:sz w:val="24"/>
          <w:szCs w:val="24"/>
          <w:lang w:val="en-US"/>
        </w:rPr>
        <w:t>and to request</w:t>
      </w:r>
      <w:r w:rsidRPr="000430B2">
        <w:rPr>
          <w:rFonts w:ascii="Arial" w:hAnsi="Arial" w:cs="Arial"/>
          <w:sz w:val="24"/>
          <w:szCs w:val="24"/>
          <w:lang w:val="en-US"/>
        </w:rPr>
        <w:t xml:space="preserve"> </w:t>
      </w:r>
      <w:r w:rsidRPr="000430B2">
        <w:rPr>
          <w:rStyle w:val="hps"/>
          <w:rFonts w:ascii="Arial" w:hAnsi="Arial" w:cs="Arial"/>
          <w:sz w:val="24"/>
          <w:szCs w:val="24"/>
          <w:lang w:val="en-US"/>
        </w:rPr>
        <w:t>the</w:t>
      </w:r>
      <w:r w:rsidRPr="000430B2">
        <w:rPr>
          <w:rFonts w:ascii="Arial" w:hAnsi="Arial" w:cs="Arial"/>
          <w:sz w:val="24"/>
          <w:szCs w:val="24"/>
          <w:lang w:val="en-US"/>
        </w:rPr>
        <w:t xml:space="preserve"> </w:t>
      </w:r>
      <w:r w:rsidRPr="000430B2">
        <w:rPr>
          <w:rStyle w:val="hps"/>
          <w:rFonts w:ascii="Arial" w:hAnsi="Arial" w:cs="Arial"/>
          <w:sz w:val="24"/>
          <w:szCs w:val="24"/>
          <w:lang w:val="en-US"/>
        </w:rPr>
        <w:t>execution of procedures</w:t>
      </w:r>
      <w:r w:rsidRPr="000430B2">
        <w:rPr>
          <w:rFonts w:ascii="Arial" w:hAnsi="Arial" w:cs="Arial"/>
          <w:sz w:val="24"/>
          <w:szCs w:val="24"/>
          <w:lang w:val="en-US"/>
        </w:rPr>
        <w:t xml:space="preserve"> </w:t>
      </w:r>
      <w:r w:rsidRPr="000430B2">
        <w:rPr>
          <w:rStyle w:val="hps"/>
          <w:rFonts w:ascii="Arial" w:hAnsi="Arial" w:cs="Arial"/>
          <w:sz w:val="24"/>
          <w:szCs w:val="24"/>
          <w:lang w:val="en-US"/>
        </w:rPr>
        <w:t>it deems necessary.</w:t>
      </w:r>
    </w:p>
    <w:p w:rsidR="002F3569" w:rsidRPr="000430B2" w:rsidRDefault="00FA0846" w:rsidP="009A767C">
      <w:pPr>
        <w:pStyle w:val="ListParagraph"/>
        <w:numPr>
          <w:ilvl w:val="0"/>
          <w:numId w:val="2"/>
        </w:numPr>
        <w:spacing w:line="360" w:lineRule="auto"/>
        <w:jc w:val="both"/>
        <w:rPr>
          <w:rFonts w:ascii="Arial" w:hAnsi="Arial" w:cs="Arial"/>
          <w:sz w:val="24"/>
          <w:szCs w:val="24"/>
          <w:lang w:val="en-US"/>
        </w:rPr>
      </w:pPr>
      <w:r w:rsidRPr="000430B2">
        <w:rPr>
          <w:rStyle w:val="hps"/>
          <w:rFonts w:ascii="Arial" w:hAnsi="Arial" w:cs="Arial"/>
          <w:sz w:val="24"/>
          <w:szCs w:val="24"/>
          <w:lang w:val="en-US"/>
        </w:rPr>
        <w:t>Similarly, the</w:t>
      </w:r>
      <w:r w:rsidRPr="000430B2">
        <w:rPr>
          <w:rFonts w:ascii="Arial" w:hAnsi="Arial" w:cs="Arial"/>
          <w:sz w:val="24"/>
          <w:szCs w:val="24"/>
          <w:lang w:val="en-US"/>
        </w:rPr>
        <w:t xml:space="preserve"> </w:t>
      </w:r>
      <w:r w:rsidRPr="000430B2">
        <w:rPr>
          <w:rStyle w:val="hps"/>
          <w:rFonts w:ascii="Arial" w:hAnsi="Arial" w:cs="Arial"/>
          <w:sz w:val="24"/>
          <w:szCs w:val="24"/>
          <w:lang w:val="en-US"/>
        </w:rPr>
        <w:t>Criminal Procedure Code</w:t>
      </w:r>
      <w:r w:rsidRPr="000430B2">
        <w:rPr>
          <w:rFonts w:ascii="Arial" w:hAnsi="Arial" w:cs="Arial"/>
          <w:sz w:val="24"/>
          <w:szCs w:val="24"/>
          <w:lang w:val="en-US"/>
        </w:rPr>
        <w:t xml:space="preserve"> </w:t>
      </w:r>
      <w:r w:rsidRPr="000430B2">
        <w:rPr>
          <w:rStyle w:val="hps"/>
          <w:rFonts w:ascii="Arial" w:hAnsi="Arial" w:cs="Arial"/>
          <w:sz w:val="24"/>
          <w:szCs w:val="24"/>
          <w:lang w:val="en-US"/>
        </w:rPr>
        <w:t>regulates the</w:t>
      </w:r>
      <w:r w:rsidRPr="000430B2">
        <w:rPr>
          <w:rFonts w:ascii="Arial" w:hAnsi="Arial" w:cs="Arial"/>
          <w:sz w:val="24"/>
          <w:szCs w:val="24"/>
          <w:lang w:val="en-US"/>
        </w:rPr>
        <w:t xml:space="preserve"> </w:t>
      </w:r>
      <w:r w:rsidRPr="000430B2">
        <w:rPr>
          <w:rStyle w:val="hps"/>
          <w:rFonts w:ascii="Arial" w:hAnsi="Arial" w:cs="Arial"/>
          <w:sz w:val="24"/>
          <w:szCs w:val="24"/>
          <w:lang w:val="en-US"/>
        </w:rPr>
        <w:t>action of the organs</w:t>
      </w:r>
      <w:r w:rsidRPr="000430B2">
        <w:rPr>
          <w:rFonts w:ascii="Arial" w:hAnsi="Arial" w:cs="Arial"/>
          <w:sz w:val="24"/>
          <w:szCs w:val="24"/>
          <w:lang w:val="en-US"/>
        </w:rPr>
        <w:t xml:space="preserve"> </w:t>
      </w:r>
      <w:r w:rsidRPr="000430B2">
        <w:rPr>
          <w:rStyle w:val="hps"/>
          <w:rFonts w:ascii="Arial" w:hAnsi="Arial" w:cs="Arial"/>
          <w:sz w:val="24"/>
          <w:szCs w:val="24"/>
          <w:lang w:val="en-US"/>
        </w:rPr>
        <w:t>of</w:t>
      </w:r>
      <w:r w:rsidRPr="000430B2">
        <w:rPr>
          <w:rFonts w:ascii="Arial" w:hAnsi="Arial" w:cs="Arial"/>
          <w:sz w:val="24"/>
          <w:szCs w:val="24"/>
          <w:lang w:val="en-US"/>
        </w:rPr>
        <w:t xml:space="preserve"> </w:t>
      </w:r>
      <w:r w:rsidRPr="000430B2">
        <w:rPr>
          <w:rStyle w:val="hps"/>
          <w:rFonts w:ascii="Arial" w:hAnsi="Arial" w:cs="Arial"/>
          <w:sz w:val="24"/>
          <w:szCs w:val="24"/>
          <w:lang w:val="en-US"/>
        </w:rPr>
        <w:t>police criminal investigation</w:t>
      </w:r>
      <w:r w:rsidRPr="000430B2">
        <w:rPr>
          <w:rFonts w:ascii="Arial" w:hAnsi="Arial" w:cs="Arial"/>
          <w:sz w:val="24"/>
          <w:szCs w:val="24"/>
          <w:lang w:val="en-US"/>
        </w:rPr>
        <w:t xml:space="preserve">, through </w:t>
      </w:r>
      <w:r w:rsidRPr="000430B2">
        <w:rPr>
          <w:rStyle w:val="hps"/>
          <w:rFonts w:ascii="Arial" w:hAnsi="Arial" w:cs="Arial"/>
          <w:sz w:val="24"/>
          <w:szCs w:val="24"/>
          <w:lang w:val="en-US"/>
        </w:rPr>
        <w:t>Article 119</w:t>
      </w:r>
      <w:r w:rsidR="002F3569" w:rsidRPr="000430B2">
        <w:rPr>
          <w:rStyle w:val="hps"/>
          <w:rFonts w:ascii="Arial" w:hAnsi="Arial" w:cs="Arial"/>
          <w:sz w:val="24"/>
          <w:szCs w:val="24"/>
          <w:lang w:val="en-US"/>
        </w:rPr>
        <w:t>, which</w:t>
      </w:r>
      <w:r w:rsidRPr="000430B2">
        <w:rPr>
          <w:rFonts w:ascii="Arial" w:hAnsi="Arial" w:cs="Arial"/>
          <w:sz w:val="24"/>
          <w:szCs w:val="24"/>
          <w:lang w:val="en-US"/>
        </w:rPr>
        <w:t xml:space="preserve"> </w:t>
      </w:r>
      <w:r w:rsidRPr="000430B2">
        <w:rPr>
          <w:rStyle w:val="hps"/>
          <w:rFonts w:ascii="Arial" w:hAnsi="Arial" w:cs="Arial"/>
          <w:sz w:val="24"/>
          <w:szCs w:val="24"/>
          <w:lang w:val="en-US"/>
        </w:rPr>
        <w:t>specifically states</w:t>
      </w:r>
      <w:r w:rsidRPr="000430B2">
        <w:rPr>
          <w:rFonts w:ascii="Arial" w:hAnsi="Arial" w:cs="Arial"/>
          <w:sz w:val="24"/>
          <w:szCs w:val="24"/>
          <w:lang w:val="en-US"/>
        </w:rPr>
        <w:t xml:space="preserve"> </w:t>
      </w:r>
      <w:r w:rsidRPr="000430B2">
        <w:rPr>
          <w:rStyle w:val="hps"/>
          <w:rFonts w:ascii="Arial" w:hAnsi="Arial" w:cs="Arial"/>
          <w:sz w:val="24"/>
          <w:szCs w:val="24"/>
          <w:lang w:val="en-US"/>
        </w:rPr>
        <w:t>that</w:t>
      </w:r>
      <w:r w:rsidRPr="000430B2">
        <w:rPr>
          <w:rFonts w:ascii="Arial" w:hAnsi="Arial" w:cs="Arial"/>
          <w:sz w:val="24"/>
          <w:szCs w:val="24"/>
          <w:lang w:val="en-US"/>
        </w:rPr>
        <w:t xml:space="preserve"> </w:t>
      </w:r>
      <w:r w:rsidRPr="000430B2">
        <w:rPr>
          <w:rStyle w:val="hps"/>
          <w:rFonts w:ascii="Arial" w:hAnsi="Arial" w:cs="Arial"/>
          <w:sz w:val="24"/>
          <w:szCs w:val="24"/>
          <w:lang w:val="en-US"/>
        </w:rPr>
        <w:t>the duty of</w:t>
      </w:r>
      <w:r w:rsidRPr="000430B2">
        <w:rPr>
          <w:rFonts w:ascii="Arial" w:hAnsi="Arial" w:cs="Arial"/>
          <w:sz w:val="24"/>
          <w:szCs w:val="24"/>
          <w:lang w:val="en-US"/>
        </w:rPr>
        <w:t xml:space="preserve"> </w:t>
      </w:r>
      <w:r w:rsidRPr="000430B2">
        <w:rPr>
          <w:rStyle w:val="hps"/>
          <w:rFonts w:ascii="Arial" w:hAnsi="Arial" w:cs="Arial"/>
          <w:sz w:val="24"/>
          <w:szCs w:val="24"/>
          <w:lang w:val="en-US"/>
        </w:rPr>
        <w:t>the police</w:t>
      </w:r>
      <w:r w:rsidRPr="000430B2">
        <w:rPr>
          <w:rFonts w:ascii="Arial" w:hAnsi="Arial" w:cs="Arial"/>
          <w:sz w:val="24"/>
          <w:szCs w:val="24"/>
          <w:lang w:val="en-US"/>
        </w:rPr>
        <w:t xml:space="preserve"> </w:t>
      </w:r>
      <w:r w:rsidRPr="000430B2">
        <w:rPr>
          <w:rStyle w:val="hps"/>
          <w:rFonts w:ascii="Arial" w:hAnsi="Arial" w:cs="Arial"/>
          <w:sz w:val="24"/>
          <w:szCs w:val="24"/>
          <w:lang w:val="en-US"/>
        </w:rPr>
        <w:t>to inform detainees</w:t>
      </w:r>
      <w:r w:rsidRPr="000430B2">
        <w:rPr>
          <w:rFonts w:ascii="Arial" w:hAnsi="Arial" w:cs="Arial"/>
          <w:sz w:val="24"/>
          <w:szCs w:val="24"/>
          <w:lang w:val="en-US"/>
        </w:rPr>
        <w:t xml:space="preserve"> </w:t>
      </w:r>
      <w:r w:rsidRPr="000430B2">
        <w:rPr>
          <w:rStyle w:val="hps"/>
          <w:rFonts w:ascii="Arial" w:hAnsi="Arial" w:cs="Arial"/>
          <w:sz w:val="24"/>
          <w:szCs w:val="24"/>
          <w:lang w:val="en-US"/>
        </w:rPr>
        <w:t>of their rights</w:t>
      </w:r>
      <w:r w:rsidRPr="000430B2">
        <w:rPr>
          <w:rFonts w:ascii="Arial" w:hAnsi="Arial" w:cs="Arial"/>
          <w:sz w:val="24"/>
          <w:szCs w:val="24"/>
          <w:lang w:val="en-US"/>
        </w:rPr>
        <w:t xml:space="preserve">, </w:t>
      </w:r>
      <w:r w:rsidRPr="000430B2">
        <w:rPr>
          <w:rStyle w:val="hps"/>
          <w:rFonts w:ascii="Arial" w:hAnsi="Arial" w:cs="Arial"/>
          <w:sz w:val="24"/>
          <w:szCs w:val="24"/>
          <w:lang w:val="en-US"/>
        </w:rPr>
        <w:t>when running</w:t>
      </w:r>
      <w:r w:rsidRPr="000430B2">
        <w:rPr>
          <w:rFonts w:ascii="Arial" w:hAnsi="Arial" w:cs="Arial"/>
          <w:sz w:val="24"/>
          <w:szCs w:val="24"/>
          <w:lang w:val="en-US"/>
        </w:rPr>
        <w:t xml:space="preserve"> </w:t>
      </w:r>
      <w:r w:rsidRPr="000430B2">
        <w:rPr>
          <w:rStyle w:val="hps"/>
          <w:rFonts w:ascii="Arial" w:hAnsi="Arial" w:cs="Arial"/>
          <w:sz w:val="24"/>
          <w:szCs w:val="24"/>
          <w:lang w:val="en-US"/>
        </w:rPr>
        <w:t>arrests</w:t>
      </w:r>
      <w:r w:rsidRPr="000430B2">
        <w:rPr>
          <w:rFonts w:ascii="Arial" w:hAnsi="Arial" w:cs="Arial"/>
          <w:sz w:val="24"/>
          <w:szCs w:val="24"/>
          <w:lang w:val="en-US"/>
        </w:rPr>
        <w:t>.</w:t>
      </w:r>
    </w:p>
    <w:p w:rsidR="007A0074" w:rsidRPr="000430B2" w:rsidRDefault="00FA0846" w:rsidP="007A0074">
      <w:pPr>
        <w:pStyle w:val="ListParagraph"/>
        <w:numPr>
          <w:ilvl w:val="0"/>
          <w:numId w:val="2"/>
        </w:numPr>
        <w:spacing w:line="360" w:lineRule="auto"/>
        <w:jc w:val="both"/>
        <w:rPr>
          <w:rFonts w:ascii="Arial" w:hAnsi="Arial" w:cs="Arial"/>
          <w:sz w:val="24"/>
          <w:szCs w:val="24"/>
          <w:lang w:val="en-US"/>
        </w:rPr>
      </w:pPr>
      <w:r w:rsidRPr="000430B2">
        <w:rPr>
          <w:rStyle w:val="hps"/>
          <w:rFonts w:ascii="Arial" w:hAnsi="Arial" w:cs="Arial"/>
          <w:sz w:val="24"/>
          <w:szCs w:val="24"/>
          <w:lang w:val="en-US"/>
        </w:rPr>
        <w:t>Even</w:t>
      </w:r>
      <w:r w:rsidRPr="000430B2">
        <w:rPr>
          <w:rFonts w:ascii="Arial" w:hAnsi="Arial" w:cs="Arial"/>
          <w:sz w:val="24"/>
          <w:szCs w:val="24"/>
          <w:lang w:val="en-US"/>
        </w:rPr>
        <w:t xml:space="preserve"> </w:t>
      </w:r>
      <w:r w:rsidRPr="000430B2">
        <w:rPr>
          <w:rStyle w:val="hps"/>
          <w:rFonts w:ascii="Arial" w:hAnsi="Arial" w:cs="Arial"/>
          <w:sz w:val="24"/>
          <w:szCs w:val="24"/>
          <w:lang w:val="en-US"/>
        </w:rPr>
        <w:t>in 2013</w:t>
      </w:r>
      <w:r w:rsidR="002F3569" w:rsidRPr="000430B2">
        <w:rPr>
          <w:rFonts w:ascii="Arial" w:hAnsi="Arial" w:cs="Arial"/>
          <w:sz w:val="24"/>
          <w:szCs w:val="24"/>
          <w:lang w:val="en-US"/>
        </w:rPr>
        <w:t xml:space="preserve">, the </w:t>
      </w:r>
      <w:r w:rsidRPr="000430B2">
        <w:rPr>
          <w:rStyle w:val="hps"/>
          <w:rFonts w:ascii="Arial" w:hAnsi="Arial" w:cs="Arial"/>
          <w:sz w:val="24"/>
          <w:szCs w:val="24"/>
          <w:lang w:val="en-US"/>
        </w:rPr>
        <w:t>Attorney</w:t>
      </w:r>
      <w:r w:rsidRPr="000430B2">
        <w:rPr>
          <w:rFonts w:ascii="Arial" w:hAnsi="Arial" w:cs="Arial"/>
          <w:sz w:val="24"/>
          <w:szCs w:val="24"/>
          <w:lang w:val="en-US"/>
        </w:rPr>
        <w:t xml:space="preserve"> </w:t>
      </w:r>
      <w:r w:rsidR="002F3569" w:rsidRPr="000430B2">
        <w:rPr>
          <w:rStyle w:val="hps"/>
          <w:rFonts w:ascii="Arial" w:hAnsi="Arial" w:cs="Arial"/>
          <w:sz w:val="24"/>
          <w:szCs w:val="24"/>
          <w:lang w:val="en-US"/>
        </w:rPr>
        <w:t>General</w:t>
      </w:r>
      <w:r w:rsidRPr="000430B2">
        <w:rPr>
          <w:rFonts w:ascii="Arial" w:hAnsi="Arial" w:cs="Arial"/>
          <w:sz w:val="24"/>
          <w:szCs w:val="24"/>
          <w:lang w:val="en-US"/>
        </w:rPr>
        <w:t xml:space="preserve"> </w:t>
      </w:r>
      <w:r w:rsidRPr="000430B2">
        <w:rPr>
          <w:rStyle w:val="hps"/>
          <w:rFonts w:ascii="Arial" w:hAnsi="Arial" w:cs="Arial"/>
          <w:sz w:val="24"/>
          <w:szCs w:val="24"/>
          <w:lang w:val="en-US"/>
        </w:rPr>
        <w:t>made</w:t>
      </w:r>
      <w:r w:rsidRPr="000430B2">
        <w:rPr>
          <w:rFonts w:ascii="Arial" w:hAnsi="Arial" w:cs="Arial"/>
          <w:sz w:val="24"/>
          <w:szCs w:val="24"/>
          <w:lang w:val="en-US"/>
        </w:rPr>
        <w:t xml:space="preserve"> </w:t>
      </w:r>
      <w:r w:rsidRPr="000430B2">
        <w:rPr>
          <w:rStyle w:val="hps"/>
          <w:rFonts w:ascii="Arial" w:hAnsi="Arial" w:cs="Arial"/>
          <w:sz w:val="24"/>
          <w:szCs w:val="24"/>
          <w:lang w:val="en-US"/>
        </w:rPr>
        <w:t>​​a compilation</w:t>
      </w:r>
      <w:r w:rsidRPr="000430B2">
        <w:rPr>
          <w:rFonts w:ascii="Arial" w:hAnsi="Arial" w:cs="Arial"/>
          <w:sz w:val="24"/>
          <w:szCs w:val="24"/>
          <w:lang w:val="en-US"/>
        </w:rPr>
        <w:t xml:space="preserve"> </w:t>
      </w:r>
      <w:r w:rsidRPr="000430B2">
        <w:rPr>
          <w:rStyle w:val="hps"/>
          <w:rFonts w:ascii="Arial" w:hAnsi="Arial" w:cs="Arial"/>
          <w:sz w:val="24"/>
          <w:szCs w:val="24"/>
          <w:lang w:val="en-US"/>
        </w:rPr>
        <w:t xml:space="preserve">on </w:t>
      </w:r>
      <w:r w:rsidR="002F3569" w:rsidRPr="000430B2">
        <w:rPr>
          <w:rStyle w:val="hps"/>
          <w:rFonts w:ascii="Arial" w:hAnsi="Arial" w:cs="Arial"/>
          <w:sz w:val="24"/>
          <w:szCs w:val="24"/>
          <w:lang w:val="en-US"/>
        </w:rPr>
        <w:t xml:space="preserve">the </w:t>
      </w:r>
      <w:r w:rsidRPr="000430B2">
        <w:rPr>
          <w:rStyle w:val="hps"/>
          <w:rFonts w:ascii="Arial" w:hAnsi="Arial" w:cs="Arial"/>
          <w:sz w:val="24"/>
          <w:szCs w:val="24"/>
          <w:lang w:val="en-US"/>
        </w:rPr>
        <w:t>"</w:t>
      </w:r>
      <w:r w:rsidRPr="000430B2">
        <w:rPr>
          <w:rFonts w:ascii="Arial" w:hAnsi="Arial" w:cs="Arial"/>
          <w:sz w:val="24"/>
          <w:szCs w:val="24"/>
          <w:lang w:val="en-US"/>
        </w:rPr>
        <w:t xml:space="preserve">Due Process </w:t>
      </w:r>
      <w:r w:rsidRPr="000430B2">
        <w:rPr>
          <w:rStyle w:val="hps"/>
          <w:rFonts w:ascii="Arial" w:hAnsi="Arial" w:cs="Arial"/>
          <w:sz w:val="24"/>
          <w:szCs w:val="24"/>
          <w:lang w:val="en-US"/>
        </w:rPr>
        <w:t>in</w:t>
      </w:r>
      <w:r w:rsidR="002F3569" w:rsidRPr="000430B2">
        <w:rPr>
          <w:rStyle w:val="hps"/>
          <w:rFonts w:ascii="Arial" w:hAnsi="Arial" w:cs="Arial"/>
          <w:sz w:val="24"/>
          <w:szCs w:val="24"/>
          <w:lang w:val="en-US"/>
        </w:rPr>
        <w:t xml:space="preserve"> the</w:t>
      </w:r>
      <w:r w:rsidRPr="000430B2">
        <w:rPr>
          <w:rStyle w:val="hps"/>
          <w:rFonts w:ascii="Arial" w:hAnsi="Arial" w:cs="Arial"/>
          <w:sz w:val="24"/>
          <w:szCs w:val="24"/>
          <w:lang w:val="en-US"/>
        </w:rPr>
        <w:t xml:space="preserve"> Venezuelan</w:t>
      </w:r>
      <w:r w:rsidRPr="000430B2">
        <w:rPr>
          <w:rFonts w:ascii="Arial" w:hAnsi="Arial" w:cs="Arial"/>
          <w:sz w:val="24"/>
          <w:szCs w:val="24"/>
          <w:lang w:val="en-US"/>
        </w:rPr>
        <w:t xml:space="preserve"> </w:t>
      </w:r>
      <w:r w:rsidR="002F3569" w:rsidRPr="000430B2">
        <w:rPr>
          <w:rStyle w:val="hps"/>
          <w:rFonts w:ascii="Arial" w:hAnsi="Arial" w:cs="Arial"/>
          <w:sz w:val="24"/>
          <w:szCs w:val="24"/>
          <w:lang w:val="en-US"/>
        </w:rPr>
        <w:t>L</w:t>
      </w:r>
      <w:r w:rsidRPr="000430B2">
        <w:rPr>
          <w:rStyle w:val="hps"/>
          <w:rFonts w:ascii="Arial" w:hAnsi="Arial" w:cs="Arial"/>
          <w:sz w:val="24"/>
          <w:szCs w:val="24"/>
          <w:lang w:val="en-US"/>
        </w:rPr>
        <w:t>aw"</w:t>
      </w:r>
      <w:r w:rsidRPr="000430B2">
        <w:rPr>
          <w:rFonts w:ascii="Arial" w:hAnsi="Arial" w:cs="Arial"/>
          <w:sz w:val="24"/>
          <w:szCs w:val="24"/>
          <w:lang w:val="en-US"/>
        </w:rPr>
        <w:t xml:space="preserve">, where </w:t>
      </w:r>
      <w:r w:rsidR="002F3569" w:rsidRPr="000430B2">
        <w:rPr>
          <w:rFonts w:ascii="Arial" w:hAnsi="Arial" w:cs="Arial"/>
          <w:sz w:val="24"/>
          <w:szCs w:val="24"/>
          <w:lang w:val="en-US"/>
        </w:rPr>
        <w:t>s</w:t>
      </w:r>
      <w:r w:rsidRPr="000430B2">
        <w:rPr>
          <w:rFonts w:ascii="Arial" w:hAnsi="Arial" w:cs="Arial"/>
          <w:sz w:val="24"/>
          <w:szCs w:val="24"/>
          <w:lang w:val="en-US"/>
        </w:rPr>
        <w:t xml:space="preserve">he developed </w:t>
      </w:r>
      <w:r w:rsidRPr="000430B2">
        <w:rPr>
          <w:rStyle w:val="hps"/>
          <w:rFonts w:ascii="Arial" w:hAnsi="Arial" w:cs="Arial"/>
          <w:sz w:val="24"/>
          <w:szCs w:val="24"/>
          <w:lang w:val="en-US"/>
        </w:rPr>
        <w:t>the</w:t>
      </w:r>
      <w:r w:rsidRPr="000430B2">
        <w:rPr>
          <w:rFonts w:ascii="Arial" w:hAnsi="Arial" w:cs="Arial"/>
          <w:sz w:val="24"/>
          <w:szCs w:val="24"/>
          <w:lang w:val="en-US"/>
        </w:rPr>
        <w:t xml:space="preserve"> </w:t>
      </w:r>
      <w:r w:rsidRPr="000430B2">
        <w:rPr>
          <w:rStyle w:val="hps"/>
          <w:rFonts w:ascii="Arial" w:hAnsi="Arial" w:cs="Arial"/>
          <w:sz w:val="24"/>
          <w:szCs w:val="24"/>
          <w:lang w:val="en-US"/>
        </w:rPr>
        <w:t>performance parameters</w:t>
      </w:r>
      <w:r w:rsidRPr="000430B2">
        <w:rPr>
          <w:rFonts w:ascii="Arial" w:hAnsi="Arial" w:cs="Arial"/>
          <w:sz w:val="24"/>
          <w:szCs w:val="24"/>
          <w:lang w:val="en-US"/>
        </w:rPr>
        <w:t xml:space="preserve"> </w:t>
      </w:r>
      <w:r w:rsidRPr="000430B2">
        <w:rPr>
          <w:rStyle w:val="hps"/>
          <w:rFonts w:ascii="Arial" w:hAnsi="Arial" w:cs="Arial"/>
          <w:sz w:val="24"/>
          <w:szCs w:val="24"/>
          <w:lang w:val="en-US"/>
        </w:rPr>
        <w:t>of the</w:t>
      </w:r>
      <w:r w:rsidRPr="000430B2">
        <w:rPr>
          <w:rFonts w:ascii="Arial" w:hAnsi="Arial" w:cs="Arial"/>
          <w:sz w:val="24"/>
          <w:szCs w:val="24"/>
          <w:lang w:val="en-US"/>
        </w:rPr>
        <w:t xml:space="preserve"> </w:t>
      </w:r>
      <w:r w:rsidRPr="000430B2">
        <w:rPr>
          <w:rStyle w:val="hps"/>
          <w:rFonts w:ascii="Arial" w:hAnsi="Arial" w:cs="Arial"/>
          <w:sz w:val="24"/>
          <w:szCs w:val="24"/>
          <w:lang w:val="en-US"/>
        </w:rPr>
        <w:t>prosecutors of the Public</w:t>
      </w:r>
      <w:r w:rsidRPr="000430B2">
        <w:rPr>
          <w:rFonts w:ascii="Arial" w:hAnsi="Arial" w:cs="Arial"/>
          <w:sz w:val="24"/>
          <w:szCs w:val="24"/>
          <w:lang w:val="en-US"/>
        </w:rPr>
        <w:t xml:space="preserve"> </w:t>
      </w:r>
      <w:r w:rsidRPr="000430B2">
        <w:rPr>
          <w:rStyle w:val="hps"/>
          <w:rFonts w:ascii="Arial" w:hAnsi="Arial" w:cs="Arial"/>
          <w:sz w:val="24"/>
          <w:szCs w:val="24"/>
          <w:lang w:val="en-US"/>
        </w:rPr>
        <w:t>Ministry</w:t>
      </w:r>
      <w:r w:rsidRPr="000430B2">
        <w:rPr>
          <w:rFonts w:ascii="Arial" w:hAnsi="Arial" w:cs="Arial"/>
          <w:sz w:val="24"/>
          <w:szCs w:val="24"/>
          <w:lang w:val="en-US"/>
        </w:rPr>
        <w:t xml:space="preserve"> </w:t>
      </w:r>
      <w:r w:rsidRPr="000430B2">
        <w:rPr>
          <w:rStyle w:val="hps"/>
          <w:rFonts w:ascii="Arial" w:hAnsi="Arial" w:cs="Arial"/>
          <w:sz w:val="24"/>
          <w:szCs w:val="24"/>
          <w:lang w:val="en-US"/>
        </w:rPr>
        <w:t>when exercising</w:t>
      </w:r>
      <w:r w:rsidRPr="000430B2">
        <w:rPr>
          <w:rFonts w:ascii="Arial" w:hAnsi="Arial" w:cs="Arial"/>
          <w:sz w:val="24"/>
          <w:szCs w:val="24"/>
          <w:lang w:val="en-US"/>
        </w:rPr>
        <w:t xml:space="preserve"> </w:t>
      </w:r>
      <w:r w:rsidRPr="000430B2">
        <w:rPr>
          <w:rStyle w:val="hps"/>
          <w:rFonts w:ascii="Arial" w:hAnsi="Arial" w:cs="Arial"/>
          <w:sz w:val="24"/>
          <w:szCs w:val="24"/>
          <w:lang w:val="en-US"/>
        </w:rPr>
        <w:t>the punitive power</w:t>
      </w:r>
      <w:r w:rsidRPr="000430B2">
        <w:rPr>
          <w:rFonts w:ascii="Arial" w:hAnsi="Arial" w:cs="Arial"/>
          <w:sz w:val="24"/>
          <w:szCs w:val="24"/>
          <w:lang w:val="en-US"/>
        </w:rPr>
        <w:t xml:space="preserve"> </w:t>
      </w:r>
      <w:r w:rsidRPr="000430B2">
        <w:rPr>
          <w:rStyle w:val="hps"/>
          <w:rFonts w:ascii="Arial" w:hAnsi="Arial" w:cs="Arial"/>
          <w:sz w:val="24"/>
          <w:szCs w:val="24"/>
          <w:lang w:val="en-US"/>
        </w:rPr>
        <w:t>of the State.</w:t>
      </w:r>
      <w:r w:rsidRPr="000430B2">
        <w:rPr>
          <w:rFonts w:ascii="Arial" w:hAnsi="Arial" w:cs="Arial"/>
          <w:sz w:val="24"/>
          <w:szCs w:val="24"/>
          <w:lang w:val="en-US"/>
        </w:rPr>
        <w:t xml:space="preserve"> </w:t>
      </w:r>
    </w:p>
    <w:p w:rsidR="007A0074" w:rsidRPr="000430B2" w:rsidRDefault="007A0074" w:rsidP="007A0074">
      <w:pPr>
        <w:spacing w:line="360" w:lineRule="auto"/>
        <w:ind w:left="360"/>
        <w:jc w:val="both"/>
        <w:rPr>
          <w:rFonts w:ascii="Arial" w:hAnsi="Arial" w:cs="Arial"/>
          <w:i/>
          <w:sz w:val="24"/>
          <w:szCs w:val="24"/>
          <w:lang w:val="en-US"/>
        </w:rPr>
      </w:pPr>
      <w:r w:rsidRPr="000430B2">
        <w:rPr>
          <w:rStyle w:val="hps"/>
          <w:rFonts w:ascii="Arial" w:hAnsi="Arial" w:cs="Arial"/>
          <w:i/>
          <w:sz w:val="24"/>
          <w:szCs w:val="24"/>
          <w:lang w:val="en-US"/>
        </w:rPr>
        <w:t>The right of</w:t>
      </w:r>
      <w:r w:rsidRPr="000430B2">
        <w:rPr>
          <w:rFonts w:ascii="Arial" w:hAnsi="Arial" w:cs="Arial"/>
          <w:i/>
          <w:sz w:val="24"/>
          <w:szCs w:val="24"/>
          <w:lang w:val="en-US"/>
        </w:rPr>
        <w:t xml:space="preserve"> </w:t>
      </w:r>
      <w:r w:rsidRPr="000430B2">
        <w:rPr>
          <w:rStyle w:val="hps"/>
          <w:rFonts w:ascii="Arial" w:hAnsi="Arial" w:cs="Arial"/>
          <w:i/>
          <w:sz w:val="24"/>
          <w:szCs w:val="24"/>
          <w:lang w:val="en-US"/>
        </w:rPr>
        <w:t>persons in detention to</w:t>
      </w:r>
      <w:r w:rsidRPr="000430B2">
        <w:rPr>
          <w:rFonts w:ascii="Arial" w:hAnsi="Arial" w:cs="Arial"/>
          <w:i/>
          <w:sz w:val="24"/>
          <w:szCs w:val="24"/>
          <w:lang w:val="en-US"/>
        </w:rPr>
        <w:t xml:space="preserve"> </w:t>
      </w:r>
      <w:r w:rsidRPr="000430B2">
        <w:rPr>
          <w:rStyle w:val="hps"/>
          <w:rFonts w:ascii="Arial" w:hAnsi="Arial" w:cs="Arial"/>
          <w:i/>
          <w:sz w:val="24"/>
          <w:szCs w:val="24"/>
          <w:lang w:val="en-US"/>
        </w:rPr>
        <w:t>be submitted</w:t>
      </w:r>
      <w:r w:rsidRPr="000430B2">
        <w:rPr>
          <w:rFonts w:ascii="Arial" w:hAnsi="Arial" w:cs="Arial"/>
          <w:i/>
          <w:sz w:val="24"/>
          <w:szCs w:val="24"/>
          <w:lang w:val="en-US"/>
        </w:rPr>
        <w:t xml:space="preserve"> </w:t>
      </w:r>
      <w:r w:rsidRPr="000430B2">
        <w:rPr>
          <w:rStyle w:val="hps"/>
          <w:rFonts w:ascii="Arial" w:hAnsi="Arial" w:cs="Arial"/>
          <w:i/>
          <w:sz w:val="24"/>
          <w:szCs w:val="24"/>
          <w:lang w:val="en-US"/>
        </w:rPr>
        <w:t>promptly to</w:t>
      </w:r>
      <w:r w:rsidRPr="000430B2">
        <w:rPr>
          <w:rFonts w:ascii="Arial" w:hAnsi="Arial" w:cs="Arial"/>
          <w:i/>
          <w:sz w:val="24"/>
          <w:szCs w:val="24"/>
          <w:lang w:val="en-US"/>
        </w:rPr>
        <w:t xml:space="preserve"> </w:t>
      </w:r>
      <w:r w:rsidRPr="000430B2">
        <w:rPr>
          <w:rStyle w:val="hps"/>
          <w:rFonts w:ascii="Arial" w:hAnsi="Arial" w:cs="Arial"/>
          <w:i/>
          <w:sz w:val="24"/>
          <w:szCs w:val="24"/>
          <w:lang w:val="en-US"/>
        </w:rPr>
        <w:t>an independent medical examination</w:t>
      </w:r>
    </w:p>
    <w:p w:rsidR="00D97240" w:rsidRPr="000430B2" w:rsidRDefault="00FA0846" w:rsidP="009A767C">
      <w:pPr>
        <w:pStyle w:val="ListParagraph"/>
        <w:numPr>
          <w:ilvl w:val="0"/>
          <w:numId w:val="2"/>
        </w:numPr>
        <w:spacing w:line="360" w:lineRule="auto"/>
        <w:jc w:val="both"/>
        <w:rPr>
          <w:rFonts w:ascii="Arial" w:hAnsi="Arial" w:cs="Arial"/>
          <w:sz w:val="24"/>
          <w:szCs w:val="24"/>
          <w:lang w:val="en-US"/>
        </w:rPr>
      </w:pPr>
      <w:r w:rsidRPr="000430B2">
        <w:rPr>
          <w:rStyle w:val="hps"/>
          <w:rFonts w:ascii="Arial" w:hAnsi="Arial" w:cs="Arial"/>
          <w:sz w:val="24"/>
          <w:szCs w:val="24"/>
          <w:lang w:val="en-US"/>
        </w:rPr>
        <w:t>The right of</w:t>
      </w:r>
      <w:r w:rsidRPr="000430B2">
        <w:rPr>
          <w:rFonts w:ascii="Arial" w:hAnsi="Arial" w:cs="Arial"/>
          <w:sz w:val="24"/>
          <w:szCs w:val="24"/>
          <w:lang w:val="en-US"/>
        </w:rPr>
        <w:t xml:space="preserve"> </w:t>
      </w:r>
      <w:r w:rsidRPr="000430B2">
        <w:rPr>
          <w:rStyle w:val="hps"/>
          <w:rFonts w:ascii="Arial" w:hAnsi="Arial" w:cs="Arial"/>
          <w:sz w:val="24"/>
          <w:szCs w:val="24"/>
          <w:lang w:val="en-US"/>
        </w:rPr>
        <w:t>persons in detention to</w:t>
      </w:r>
      <w:r w:rsidRPr="000430B2">
        <w:rPr>
          <w:rFonts w:ascii="Arial" w:hAnsi="Arial" w:cs="Arial"/>
          <w:sz w:val="24"/>
          <w:szCs w:val="24"/>
          <w:lang w:val="en-US"/>
        </w:rPr>
        <w:t xml:space="preserve"> </w:t>
      </w:r>
      <w:r w:rsidRPr="000430B2">
        <w:rPr>
          <w:rStyle w:val="hps"/>
          <w:rFonts w:ascii="Arial" w:hAnsi="Arial" w:cs="Arial"/>
          <w:sz w:val="24"/>
          <w:szCs w:val="24"/>
          <w:lang w:val="en-US"/>
        </w:rPr>
        <w:t>be submitted</w:t>
      </w:r>
      <w:r w:rsidRPr="000430B2">
        <w:rPr>
          <w:rFonts w:ascii="Arial" w:hAnsi="Arial" w:cs="Arial"/>
          <w:sz w:val="24"/>
          <w:szCs w:val="24"/>
          <w:lang w:val="en-US"/>
        </w:rPr>
        <w:t xml:space="preserve"> </w:t>
      </w:r>
      <w:r w:rsidRPr="000430B2">
        <w:rPr>
          <w:rStyle w:val="hps"/>
          <w:rFonts w:ascii="Arial" w:hAnsi="Arial" w:cs="Arial"/>
          <w:sz w:val="24"/>
          <w:szCs w:val="24"/>
          <w:lang w:val="en-US"/>
        </w:rPr>
        <w:t>promptly to</w:t>
      </w:r>
      <w:r w:rsidRPr="000430B2">
        <w:rPr>
          <w:rFonts w:ascii="Arial" w:hAnsi="Arial" w:cs="Arial"/>
          <w:sz w:val="24"/>
          <w:szCs w:val="24"/>
          <w:lang w:val="en-US"/>
        </w:rPr>
        <w:t xml:space="preserve"> </w:t>
      </w:r>
      <w:r w:rsidRPr="000430B2">
        <w:rPr>
          <w:rStyle w:val="hps"/>
          <w:rFonts w:ascii="Arial" w:hAnsi="Arial" w:cs="Arial"/>
          <w:sz w:val="24"/>
          <w:szCs w:val="24"/>
          <w:lang w:val="en-US"/>
        </w:rPr>
        <w:t>an independent medical examination</w:t>
      </w:r>
      <w:r w:rsidRPr="000430B2">
        <w:rPr>
          <w:rFonts w:ascii="Arial" w:hAnsi="Arial" w:cs="Arial"/>
          <w:sz w:val="24"/>
          <w:szCs w:val="24"/>
          <w:lang w:val="en-US"/>
        </w:rPr>
        <w:t xml:space="preserve">, is recognized </w:t>
      </w:r>
      <w:r w:rsidRPr="000430B2">
        <w:rPr>
          <w:rStyle w:val="hps"/>
          <w:rFonts w:ascii="Arial" w:hAnsi="Arial" w:cs="Arial"/>
          <w:sz w:val="24"/>
          <w:szCs w:val="24"/>
          <w:lang w:val="en-US"/>
        </w:rPr>
        <w:t>by the</w:t>
      </w:r>
      <w:r w:rsidRPr="000430B2">
        <w:rPr>
          <w:rFonts w:ascii="Arial" w:hAnsi="Arial" w:cs="Arial"/>
          <w:sz w:val="24"/>
          <w:szCs w:val="24"/>
          <w:lang w:val="en-US"/>
        </w:rPr>
        <w:t xml:space="preserve"> </w:t>
      </w:r>
      <w:r w:rsidRPr="000430B2">
        <w:rPr>
          <w:rStyle w:val="hps"/>
          <w:rFonts w:ascii="Arial" w:hAnsi="Arial" w:cs="Arial"/>
          <w:sz w:val="24"/>
          <w:szCs w:val="24"/>
          <w:lang w:val="en-US"/>
        </w:rPr>
        <w:t>CRBV</w:t>
      </w:r>
      <w:r w:rsidRPr="000430B2">
        <w:rPr>
          <w:rFonts w:ascii="Arial" w:hAnsi="Arial" w:cs="Arial"/>
          <w:sz w:val="24"/>
          <w:szCs w:val="24"/>
          <w:lang w:val="en-US"/>
        </w:rPr>
        <w:t xml:space="preserve">, which </w:t>
      </w:r>
      <w:r w:rsidRPr="000430B2">
        <w:rPr>
          <w:rStyle w:val="hps"/>
          <w:rFonts w:ascii="Arial" w:hAnsi="Arial" w:cs="Arial"/>
          <w:sz w:val="24"/>
          <w:szCs w:val="24"/>
          <w:lang w:val="en-US"/>
        </w:rPr>
        <w:t xml:space="preserve">allows </w:t>
      </w:r>
      <w:r w:rsidR="00D97240" w:rsidRPr="000430B2">
        <w:rPr>
          <w:rStyle w:val="hps"/>
          <w:rFonts w:ascii="Arial" w:hAnsi="Arial" w:cs="Arial"/>
          <w:sz w:val="24"/>
          <w:szCs w:val="24"/>
          <w:lang w:val="en-US"/>
        </w:rPr>
        <w:t xml:space="preserve">to determine </w:t>
      </w:r>
      <w:r w:rsidRPr="000430B2">
        <w:rPr>
          <w:rStyle w:val="hps"/>
          <w:rFonts w:ascii="Arial" w:hAnsi="Arial" w:cs="Arial"/>
          <w:sz w:val="24"/>
          <w:szCs w:val="24"/>
          <w:lang w:val="en-US"/>
        </w:rPr>
        <w:t>the</w:t>
      </w:r>
      <w:r w:rsidRPr="000430B2">
        <w:rPr>
          <w:rFonts w:ascii="Arial" w:hAnsi="Arial" w:cs="Arial"/>
          <w:sz w:val="24"/>
          <w:szCs w:val="24"/>
          <w:lang w:val="en-US"/>
        </w:rPr>
        <w:t xml:space="preserve"> </w:t>
      </w:r>
      <w:r w:rsidRPr="000430B2">
        <w:rPr>
          <w:rStyle w:val="hps"/>
          <w:rFonts w:ascii="Arial" w:hAnsi="Arial" w:cs="Arial"/>
          <w:sz w:val="24"/>
          <w:szCs w:val="24"/>
          <w:lang w:val="en-US"/>
        </w:rPr>
        <w:t>physical and health</w:t>
      </w:r>
      <w:r w:rsidRPr="000430B2">
        <w:rPr>
          <w:rFonts w:ascii="Arial" w:hAnsi="Arial" w:cs="Arial"/>
          <w:sz w:val="24"/>
          <w:szCs w:val="24"/>
          <w:lang w:val="en-US"/>
        </w:rPr>
        <w:t xml:space="preserve"> </w:t>
      </w:r>
      <w:r w:rsidRPr="000430B2">
        <w:rPr>
          <w:rStyle w:val="hps"/>
          <w:rFonts w:ascii="Arial" w:hAnsi="Arial" w:cs="Arial"/>
          <w:sz w:val="24"/>
          <w:szCs w:val="24"/>
          <w:lang w:val="en-US"/>
        </w:rPr>
        <w:t>conditions in which</w:t>
      </w:r>
      <w:r w:rsidRPr="000430B2">
        <w:rPr>
          <w:rFonts w:ascii="Arial" w:hAnsi="Arial" w:cs="Arial"/>
          <w:sz w:val="24"/>
          <w:szCs w:val="24"/>
          <w:lang w:val="en-US"/>
        </w:rPr>
        <w:t xml:space="preserve"> </w:t>
      </w:r>
      <w:r w:rsidRPr="000430B2">
        <w:rPr>
          <w:rStyle w:val="hps"/>
          <w:rFonts w:ascii="Arial" w:hAnsi="Arial" w:cs="Arial"/>
          <w:sz w:val="24"/>
          <w:szCs w:val="24"/>
          <w:lang w:val="en-US"/>
        </w:rPr>
        <w:t>an individual</w:t>
      </w:r>
      <w:r w:rsidRPr="000430B2">
        <w:rPr>
          <w:rFonts w:ascii="Arial" w:hAnsi="Arial" w:cs="Arial"/>
          <w:sz w:val="24"/>
          <w:szCs w:val="24"/>
          <w:lang w:val="en-US"/>
        </w:rPr>
        <w:t xml:space="preserve"> </w:t>
      </w:r>
      <w:r w:rsidRPr="000430B2">
        <w:rPr>
          <w:rStyle w:val="hps"/>
          <w:rFonts w:ascii="Arial" w:hAnsi="Arial" w:cs="Arial"/>
          <w:sz w:val="24"/>
          <w:szCs w:val="24"/>
          <w:lang w:val="en-US"/>
        </w:rPr>
        <w:t>is at the</w:t>
      </w:r>
      <w:r w:rsidRPr="000430B2">
        <w:rPr>
          <w:rFonts w:ascii="Arial" w:hAnsi="Arial" w:cs="Arial"/>
          <w:sz w:val="24"/>
          <w:szCs w:val="24"/>
          <w:lang w:val="en-US"/>
        </w:rPr>
        <w:t xml:space="preserve"> </w:t>
      </w:r>
      <w:r w:rsidRPr="000430B2">
        <w:rPr>
          <w:rStyle w:val="hps"/>
          <w:rFonts w:ascii="Arial" w:hAnsi="Arial" w:cs="Arial"/>
          <w:sz w:val="24"/>
          <w:szCs w:val="24"/>
          <w:lang w:val="en-US"/>
        </w:rPr>
        <w:t>time of his arrest</w:t>
      </w:r>
      <w:r w:rsidRPr="000430B2">
        <w:rPr>
          <w:rFonts w:ascii="Arial" w:hAnsi="Arial" w:cs="Arial"/>
          <w:sz w:val="24"/>
          <w:szCs w:val="24"/>
          <w:lang w:val="en-US"/>
        </w:rPr>
        <w:t xml:space="preserve">, </w:t>
      </w:r>
      <w:r w:rsidRPr="000430B2">
        <w:rPr>
          <w:rStyle w:val="hps"/>
          <w:rFonts w:ascii="Arial" w:hAnsi="Arial" w:cs="Arial"/>
          <w:sz w:val="24"/>
          <w:szCs w:val="24"/>
          <w:lang w:val="en-US"/>
        </w:rPr>
        <w:t>therefore,</w:t>
      </w:r>
      <w:r w:rsidRPr="000430B2">
        <w:rPr>
          <w:rFonts w:ascii="Arial" w:hAnsi="Arial" w:cs="Arial"/>
          <w:sz w:val="24"/>
          <w:szCs w:val="24"/>
          <w:lang w:val="en-US"/>
        </w:rPr>
        <w:t xml:space="preserve"> </w:t>
      </w:r>
      <w:r w:rsidRPr="000430B2">
        <w:rPr>
          <w:rStyle w:val="hps"/>
          <w:rFonts w:ascii="Arial" w:hAnsi="Arial" w:cs="Arial"/>
          <w:sz w:val="24"/>
          <w:szCs w:val="24"/>
          <w:lang w:val="en-US"/>
        </w:rPr>
        <w:t>in those</w:t>
      </w:r>
      <w:r w:rsidRPr="000430B2">
        <w:rPr>
          <w:rFonts w:ascii="Arial" w:hAnsi="Arial" w:cs="Arial"/>
          <w:sz w:val="24"/>
          <w:szCs w:val="24"/>
          <w:lang w:val="en-US"/>
        </w:rPr>
        <w:t xml:space="preserve"> </w:t>
      </w:r>
      <w:r w:rsidRPr="000430B2">
        <w:rPr>
          <w:rStyle w:val="hps"/>
          <w:rFonts w:ascii="Arial" w:hAnsi="Arial" w:cs="Arial"/>
          <w:sz w:val="24"/>
          <w:szCs w:val="24"/>
          <w:lang w:val="en-US"/>
        </w:rPr>
        <w:t>cases where</w:t>
      </w:r>
      <w:r w:rsidRPr="000430B2">
        <w:rPr>
          <w:rFonts w:ascii="Arial" w:hAnsi="Arial" w:cs="Arial"/>
          <w:sz w:val="24"/>
          <w:szCs w:val="24"/>
          <w:lang w:val="en-US"/>
        </w:rPr>
        <w:t xml:space="preserve"> </w:t>
      </w:r>
      <w:r w:rsidR="00D97240" w:rsidRPr="000430B2">
        <w:rPr>
          <w:rStyle w:val="hps"/>
          <w:rFonts w:ascii="Arial" w:hAnsi="Arial" w:cs="Arial"/>
          <w:sz w:val="24"/>
          <w:szCs w:val="24"/>
          <w:lang w:val="en-US"/>
        </w:rPr>
        <w:t>-</w:t>
      </w:r>
      <w:r w:rsidRPr="000430B2">
        <w:rPr>
          <w:rStyle w:val="hps"/>
          <w:rFonts w:ascii="Arial" w:hAnsi="Arial" w:cs="Arial"/>
          <w:sz w:val="24"/>
          <w:szCs w:val="24"/>
          <w:lang w:val="en-US"/>
        </w:rPr>
        <w:t xml:space="preserve">persons </w:t>
      </w:r>
      <w:r w:rsidR="00D97240" w:rsidRPr="000430B2">
        <w:rPr>
          <w:rStyle w:val="hps"/>
          <w:rFonts w:ascii="Arial" w:hAnsi="Arial" w:cs="Arial"/>
          <w:sz w:val="24"/>
          <w:szCs w:val="24"/>
          <w:lang w:val="en-US"/>
        </w:rPr>
        <w:t>in custody-</w:t>
      </w:r>
      <w:r w:rsidRPr="000430B2">
        <w:rPr>
          <w:rFonts w:ascii="Arial" w:hAnsi="Arial" w:cs="Arial"/>
          <w:sz w:val="24"/>
          <w:szCs w:val="24"/>
          <w:lang w:val="en-US"/>
        </w:rPr>
        <w:t xml:space="preserve"> </w:t>
      </w:r>
      <w:r w:rsidR="00D97240" w:rsidRPr="000430B2">
        <w:rPr>
          <w:rFonts w:ascii="Arial" w:hAnsi="Arial" w:cs="Arial"/>
          <w:sz w:val="24"/>
          <w:szCs w:val="24"/>
          <w:lang w:val="en-US"/>
        </w:rPr>
        <w:t xml:space="preserve"> personal integrity </w:t>
      </w:r>
      <w:r w:rsidRPr="000430B2">
        <w:rPr>
          <w:rStyle w:val="hps"/>
          <w:rFonts w:ascii="Arial" w:hAnsi="Arial" w:cs="Arial"/>
          <w:sz w:val="24"/>
          <w:szCs w:val="24"/>
          <w:lang w:val="en-US"/>
        </w:rPr>
        <w:t>and individual dignity</w:t>
      </w:r>
      <w:r w:rsidRPr="000430B2">
        <w:rPr>
          <w:rFonts w:ascii="Arial" w:hAnsi="Arial" w:cs="Arial"/>
          <w:sz w:val="24"/>
          <w:szCs w:val="24"/>
          <w:lang w:val="en-US"/>
        </w:rPr>
        <w:t xml:space="preserve"> </w:t>
      </w:r>
      <w:r w:rsidR="00D97240" w:rsidRPr="000430B2">
        <w:rPr>
          <w:rStyle w:val="hps"/>
          <w:rFonts w:ascii="Arial" w:hAnsi="Arial" w:cs="Arial"/>
          <w:sz w:val="24"/>
          <w:szCs w:val="24"/>
          <w:lang w:val="en-US"/>
        </w:rPr>
        <w:t>have</w:t>
      </w:r>
      <w:r w:rsidRPr="000430B2">
        <w:rPr>
          <w:rStyle w:val="hps"/>
          <w:rFonts w:ascii="Arial" w:hAnsi="Arial" w:cs="Arial"/>
          <w:sz w:val="24"/>
          <w:szCs w:val="24"/>
          <w:lang w:val="en-US"/>
        </w:rPr>
        <w:t xml:space="preserve"> been violated</w:t>
      </w:r>
      <w:r w:rsidRPr="000430B2">
        <w:rPr>
          <w:rFonts w:ascii="Arial" w:hAnsi="Arial" w:cs="Arial"/>
          <w:sz w:val="24"/>
          <w:szCs w:val="24"/>
          <w:lang w:val="en-US"/>
        </w:rPr>
        <w:t xml:space="preserve">, </w:t>
      </w:r>
      <w:r w:rsidRPr="000430B2">
        <w:rPr>
          <w:rStyle w:val="hps"/>
          <w:rFonts w:ascii="Arial" w:hAnsi="Arial" w:cs="Arial"/>
          <w:sz w:val="24"/>
          <w:szCs w:val="24"/>
          <w:lang w:val="en-US"/>
        </w:rPr>
        <w:t>have</w:t>
      </w:r>
      <w:r w:rsidRPr="000430B2">
        <w:rPr>
          <w:rFonts w:ascii="Arial" w:hAnsi="Arial" w:cs="Arial"/>
          <w:sz w:val="24"/>
          <w:szCs w:val="24"/>
          <w:lang w:val="en-US"/>
        </w:rPr>
        <w:t xml:space="preserve"> </w:t>
      </w:r>
      <w:r w:rsidRPr="000430B2">
        <w:rPr>
          <w:rStyle w:val="hps"/>
          <w:rFonts w:ascii="Arial" w:hAnsi="Arial" w:cs="Arial"/>
          <w:sz w:val="24"/>
          <w:szCs w:val="24"/>
          <w:lang w:val="en-US"/>
        </w:rPr>
        <w:t>the right to be</w:t>
      </w:r>
      <w:r w:rsidRPr="000430B2">
        <w:rPr>
          <w:rFonts w:ascii="Arial" w:hAnsi="Arial" w:cs="Arial"/>
          <w:sz w:val="24"/>
          <w:szCs w:val="24"/>
          <w:lang w:val="en-US"/>
        </w:rPr>
        <w:t xml:space="preserve"> </w:t>
      </w:r>
      <w:r w:rsidRPr="000430B2">
        <w:rPr>
          <w:rStyle w:val="hps"/>
          <w:rFonts w:ascii="Arial" w:hAnsi="Arial" w:cs="Arial"/>
          <w:sz w:val="24"/>
          <w:szCs w:val="24"/>
          <w:lang w:val="en-US"/>
        </w:rPr>
        <w:t>subject to</w:t>
      </w:r>
      <w:r w:rsidRPr="000430B2">
        <w:rPr>
          <w:rFonts w:ascii="Arial" w:hAnsi="Arial" w:cs="Arial"/>
          <w:sz w:val="24"/>
          <w:szCs w:val="24"/>
          <w:lang w:val="en-US"/>
        </w:rPr>
        <w:t xml:space="preserve"> </w:t>
      </w:r>
      <w:r w:rsidR="00D97240" w:rsidRPr="000430B2">
        <w:rPr>
          <w:rFonts w:ascii="Arial" w:hAnsi="Arial" w:cs="Arial"/>
          <w:sz w:val="24"/>
          <w:szCs w:val="24"/>
          <w:lang w:val="en-US"/>
        </w:rPr>
        <w:t xml:space="preserve">a </w:t>
      </w:r>
      <w:r w:rsidRPr="000430B2">
        <w:rPr>
          <w:rStyle w:val="hps"/>
          <w:rFonts w:ascii="Arial" w:hAnsi="Arial" w:cs="Arial"/>
          <w:sz w:val="24"/>
          <w:szCs w:val="24"/>
          <w:lang w:val="en-US"/>
        </w:rPr>
        <w:t>medical</w:t>
      </w:r>
      <w:r w:rsidR="00D97240" w:rsidRPr="000430B2">
        <w:rPr>
          <w:rStyle w:val="hps"/>
          <w:rFonts w:ascii="Arial" w:hAnsi="Arial" w:cs="Arial"/>
          <w:sz w:val="24"/>
          <w:szCs w:val="24"/>
          <w:lang w:val="en-US"/>
        </w:rPr>
        <w:t xml:space="preserve"> </w:t>
      </w:r>
      <w:r w:rsidRPr="000430B2">
        <w:rPr>
          <w:rStyle w:val="hps"/>
          <w:rFonts w:ascii="Arial" w:hAnsi="Arial" w:cs="Arial"/>
          <w:sz w:val="24"/>
          <w:szCs w:val="24"/>
          <w:lang w:val="en-US"/>
        </w:rPr>
        <w:t xml:space="preserve"> evaluation that</w:t>
      </w:r>
      <w:r w:rsidRPr="000430B2">
        <w:rPr>
          <w:rFonts w:ascii="Arial" w:hAnsi="Arial" w:cs="Arial"/>
          <w:sz w:val="24"/>
          <w:szCs w:val="24"/>
          <w:lang w:val="en-US"/>
        </w:rPr>
        <w:t xml:space="preserve"> </w:t>
      </w:r>
      <w:r w:rsidRPr="000430B2">
        <w:rPr>
          <w:rStyle w:val="hps"/>
          <w:rFonts w:ascii="Arial" w:hAnsi="Arial" w:cs="Arial"/>
          <w:sz w:val="24"/>
          <w:szCs w:val="24"/>
          <w:lang w:val="en-US"/>
        </w:rPr>
        <w:t>is relevant</w:t>
      </w:r>
      <w:r w:rsidRPr="000430B2">
        <w:rPr>
          <w:rFonts w:ascii="Arial" w:hAnsi="Arial" w:cs="Arial"/>
          <w:sz w:val="24"/>
          <w:szCs w:val="24"/>
          <w:lang w:val="en-US"/>
        </w:rPr>
        <w:t xml:space="preserve">, which </w:t>
      </w:r>
      <w:r w:rsidRPr="000430B2">
        <w:rPr>
          <w:rStyle w:val="hps"/>
          <w:rFonts w:ascii="Arial" w:hAnsi="Arial" w:cs="Arial"/>
          <w:sz w:val="24"/>
          <w:szCs w:val="24"/>
          <w:lang w:val="en-US"/>
        </w:rPr>
        <w:t>is recognized</w:t>
      </w:r>
      <w:r w:rsidRPr="000430B2">
        <w:rPr>
          <w:rFonts w:ascii="Arial" w:hAnsi="Arial" w:cs="Arial"/>
          <w:sz w:val="24"/>
          <w:szCs w:val="24"/>
          <w:lang w:val="en-US"/>
        </w:rPr>
        <w:t xml:space="preserve"> </w:t>
      </w:r>
      <w:r w:rsidRPr="000430B2">
        <w:rPr>
          <w:rStyle w:val="hps"/>
          <w:rFonts w:ascii="Arial" w:hAnsi="Arial" w:cs="Arial"/>
          <w:sz w:val="24"/>
          <w:szCs w:val="24"/>
          <w:lang w:val="en-US"/>
        </w:rPr>
        <w:t>in Article</w:t>
      </w:r>
      <w:r w:rsidRPr="000430B2">
        <w:rPr>
          <w:rFonts w:ascii="Arial" w:hAnsi="Arial" w:cs="Arial"/>
          <w:sz w:val="24"/>
          <w:szCs w:val="24"/>
          <w:lang w:val="en-US"/>
        </w:rPr>
        <w:t xml:space="preserve"> </w:t>
      </w:r>
      <w:r w:rsidRPr="000430B2">
        <w:rPr>
          <w:rStyle w:val="hps"/>
          <w:rFonts w:ascii="Arial" w:hAnsi="Arial" w:cs="Arial"/>
          <w:sz w:val="24"/>
          <w:szCs w:val="24"/>
          <w:lang w:val="en-US"/>
        </w:rPr>
        <w:t>44,</w:t>
      </w:r>
      <w:r w:rsidRPr="000430B2">
        <w:rPr>
          <w:rFonts w:ascii="Arial" w:hAnsi="Arial" w:cs="Arial"/>
          <w:sz w:val="24"/>
          <w:szCs w:val="24"/>
          <w:lang w:val="en-US"/>
        </w:rPr>
        <w:t xml:space="preserve"> </w:t>
      </w:r>
      <w:r w:rsidRPr="000430B2">
        <w:rPr>
          <w:rStyle w:val="hps"/>
          <w:rFonts w:ascii="Arial" w:hAnsi="Arial" w:cs="Arial"/>
          <w:sz w:val="24"/>
          <w:szCs w:val="24"/>
          <w:lang w:val="en-US"/>
        </w:rPr>
        <w:t>paragraph 2</w:t>
      </w:r>
      <w:r w:rsidRPr="000430B2">
        <w:rPr>
          <w:rFonts w:ascii="Arial" w:hAnsi="Arial" w:cs="Arial"/>
          <w:sz w:val="24"/>
          <w:szCs w:val="24"/>
          <w:lang w:val="en-US"/>
        </w:rPr>
        <w:t xml:space="preserve">, </w:t>
      </w:r>
      <w:r w:rsidRPr="000430B2">
        <w:rPr>
          <w:rStyle w:val="hps"/>
          <w:rFonts w:ascii="Arial" w:hAnsi="Arial" w:cs="Arial"/>
          <w:sz w:val="24"/>
          <w:szCs w:val="24"/>
          <w:lang w:val="en-US"/>
        </w:rPr>
        <w:t>of</w:t>
      </w:r>
      <w:r w:rsidRPr="000430B2">
        <w:rPr>
          <w:rFonts w:ascii="Arial" w:hAnsi="Arial" w:cs="Arial"/>
          <w:sz w:val="24"/>
          <w:szCs w:val="24"/>
          <w:lang w:val="en-US"/>
        </w:rPr>
        <w:t xml:space="preserve"> </w:t>
      </w:r>
      <w:r w:rsidRPr="000430B2">
        <w:rPr>
          <w:rStyle w:val="hps"/>
          <w:rFonts w:ascii="Arial" w:hAnsi="Arial" w:cs="Arial"/>
          <w:sz w:val="24"/>
          <w:szCs w:val="24"/>
          <w:lang w:val="en-US"/>
        </w:rPr>
        <w:t>the</w:t>
      </w:r>
      <w:r w:rsidRPr="000430B2">
        <w:rPr>
          <w:rFonts w:ascii="Arial" w:hAnsi="Arial" w:cs="Arial"/>
          <w:sz w:val="24"/>
          <w:szCs w:val="24"/>
          <w:lang w:val="en-US"/>
        </w:rPr>
        <w:t xml:space="preserve"> </w:t>
      </w:r>
      <w:r w:rsidRPr="000430B2">
        <w:rPr>
          <w:rStyle w:val="hps"/>
          <w:rFonts w:ascii="Arial" w:hAnsi="Arial" w:cs="Arial"/>
          <w:sz w:val="24"/>
          <w:szCs w:val="24"/>
          <w:lang w:val="en-US"/>
        </w:rPr>
        <w:t>Constitution, which</w:t>
      </w:r>
      <w:r w:rsidRPr="000430B2">
        <w:rPr>
          <w:rFonts w:ascii="Arial" w:hAnsi="Arial" w:cs="Arial"/>
          <w:sz w:val="24"/>
          <w:szCs w:val="24"/>
          <w:lang w:val="en-US"/>
        </w:rPr>
        <w:t xml:space="preserve"> </w:t>
      </w:r>
      <w:r w:rsidRPr="000430B2">
        <w:rPr>
          <w:rStyle w:val="hps"/>
          <w:rFonts w:ascii="Arial" w:hAnsi="Arial" w:cs="Arial"/>
          <w:sz w:val="24"/>
          <w:szCs w:val="24"/>
          <w:lang w:val="en-US"/>
        </w:rPr>
        <w:t>provides, inter</w:t>
      </w:r>
      <w:r w:rsidRPr="000430B2">
        <w:rPr>
          <w:rFonts w:ascii="Arial" w:hAnsi="Arial" w:cs="Arial"/>
          <w:sz w:val="24"/>
          <w:szCs w:val="24"/>
          <w:lang w:val="en-US"/>
        </w:rPr>
        <w:t xml:space="preserve"> </w:t>
      </w:r>
      <w:r w:rsidRPr="000430B2">
        <w:rPr>
          <w:rStyle w:val="hps"/>
          <w:rFonts w:ascii="Arial" w:hAnsi="Arial" w:cs="Arial"/>
          <w:sz w:val="24"/>
          <w:szCs w:val="24"/>
          <w:lang w:val="en-US"/>
        </w:rPr>
        <w:t>alia,</w:t>
      </w:r>
      <w:r w:rsidRPr="000430B2">
        <w:rPr>
          <w:rFonts w:ascii="Arial" w:hAnsi="Arial" w:cs="Arial"/>
          <w:sz w:val="24"/>
          <w:szCs w:val="24"/>
          <w:lang w:val="en-US"/>
        </w:rPr>
        <w:t xml:space="preserve"> </w:t>
      </w:r>
      <w:r w:rsidR="00D97240" w:rsidRPr="000430B2">
        <w:rPr>
          <w:rStyle w:val="hps"/>
          <w:rFonts w:ascii="Arial" w:hAnsi="Arial" w:cs="Arial"/>
          <w:sz w:val="24"/>
          <w:szCs w:val="24"/>
          <w:lang w:val="en-US"/>
        </w:rPr>
        <w:t>that any person in custody</w:t>
      </w:r>
      <w:r w:rsidRPr="000430B2">
        <w:rPr>
          <w:rFonts w:ascii="Arial" w:hAnsi="Arial" w:cs="Arial"/>
          <w:sz w:val="24"/>
          <w:szCs w:val="24"/>
          <w:lang w:val="en-US"/>
        </w:rPr>
        <w:t xml:space="preserve"> </w:t>
      </w:r>
      <w:r w:rsidRPr="000430B2">
        <w:rPr>
          <w:rStyle w:val="hps"/>
          <w:rFonts w:ascii="Arial" w:hAnsi="Arial" w:cs="Arial"/>
          <w:sz w:val="24"/>
          <w:szCs w:val="24"/>
          <w:lang w:val="en-US"/>
        </w:rPr>
        <w:t>is entitled to</w:t>
      </w:r>
      <w:r w:rsidRPr="000430B2">
        <w:rPr>
          <w:rFonts w:ascii="Arial" w:hAnsi="Arial" w:cs="Arial"/>
          <w:sz w:val="24"/>
          <w:szCs w:val="24"/>
          <w:lang w:val="en-US"/>
        </w:rPr>
        <w:t xml:space="preserve"> </w:t>
      </w:r>
      <w:r w:rsidR="00D97240" w:rsidRPr="000430B2">
        <w:rPr>
          <w:rFonts w:ascii="Arial" w:hAnsi="Arial" w:cs="Arial"/>
          <w:sz w:val="24"/>
          <w:szCs w:val="24"/>
          <w:lang w:val="en-US"/>
        </w:rPr>
        <w:t xml:space="preserve">leave a </w:t>
      </w:r>
      <w:r w:rsidRPr="000430B2">
        <w:rPr>
          <w:rStyle w:val="hps"/>
          <w:rFonts w:ascii="Arial" w:hAnsi="Arial" w:cs="Arial"/>
          <w:sz w:val="24"/>
          <w:szCs w:val="24"/>
          <w:lang w:val="en-US"/>
        </w:rPr>
        <w:t xml:space="preserve">written </w:t>
      </w:r>
      <w:r w:rsidR="00D97240" w:rsidRPr="000430B2">
        <w:rPr>
          <w:rStyle w:val="hps"/>
          <w:rFonts w:ascii="Arial" w:hAnsi="Arial" w:cs="Arial"/>
          <w:sz w:val="24"/>
          <w:szCs w:val="24"/>
          <w:lang w:val="en-US"/>
        </w:rPr>
        <w:t xml:space="preserve">record </w:t>
      </w:r>
      <w:r w:rsidRPr="000430B2">
        <w:rPr>
          <w:rStyle w:val="hps"/>
          <w:rFonts w:ascii="Arial" w:hAnsi="Arial" w:cs="Arial"/>
          <w:sz w:val="24"/>
          <w:szCs w:val="24"/>
          <w:lang w:val="en-US"/>
        </w:rPr>
        <w:t>in</w:t>
      </w:r>
      <w:r w:rsidRPr="000430B2">
        <w:rPr>
          <w:rFonts w:ascii="Arial" w:hAnsi="Arial" w:cs="Arial"/>
          <w:sz w:val="24"/>
          <w:szCs w:val="24"/>
          <w:lang w:val="en-US"/>
        </w:rPr>
        <w:t xml:space="preserve"> </w:t>
      </w:r>
      <w:r w:rsidRPr="000430B2">
        <w:rPr>
          <w:rStyle w:val="hps"/>
          <w:rFonts w:ascii="Arial" w:hAnsi="Arial" w:cs="Arial"/>
          <w:sz w:val="24"/>
          <w:szCs w:val="24"/>
          <w:lang w:val="en-US"/>
        </w:rPr>
        <w:t>the file on</w:t>
      </w:r>
      <w:r w:rsidRPr="000430B2">
        <w:rPr>
          <w:rFonts w:ascii="Arial" w:hAnsi="Arial" w:cs="Arial"/>
          <w:sz w:val="24"/>
          <w:szCs w:val="24"/>
          <w:lang w:val="en-US"/>
        </w:rPr>
        <w:t xml:space="preserve"> </w:t>
      </w:r>
      <w:r w:rsidR="00D97240" w:rsidRPr="000430B2">
        <w:rPr>
          <w:rStyle w:val="hps"/>
          <w:rFonts w:ascii="Arial" w:hAnsi="Arial" w:cs="Arial"/>
          <w:sz w:val="24"/>
          <w:szCs w:val="24"/>
          <w:lang w:val="en-US"/>
        </w:rPr>
        <w:t>his</w:t>
      </w:r>
      <w:r w:rsidRPr="000430B2">
        <w:rPr>
          <w:rFonts w:ascii="Arial" w:hAnsi="Arial" w:cs="Arial"/>
          <w:sz w:val="24"/>
          <w:szCs w:val="24"/>
          <w:lang w:val="en-US"/>
        </w:rPr>
        <w:t xml:space="preserve"> </w:t>
      </w:r>
      <w:r w:rsidRPr="000430B2">
        <w:rPr>
          <w:rStyle w:val="hps"/>
          <w:rFonts w:ascii="Arial" w:hAnsi="Arial" w:cs="Arial"/>
          <w:sz w:val="24"/>
          <w:szCs w:val="24"/>
          <w:lang w:val="en-US"/>
        </w:rPr>
        <w:t>physical and mental state</w:t>
      </w:r>
      <w:r w:rsidRPr="000430B2">
        <w:rPr>
          <w:rFonts w:ascii="Arial" w:hAnsi="Arial" w:cs="Arial"/>
          <w:sz w:val="24"/>
          <w:szCs w:val="24"/>
          <w:lang w:val="en-US"/>
        </w:rPr>
        <w:t xml:space="preserve">, either </w:t>
      </w:r>
      <w:r w:rsidRPr="000430B2">
        <w:rPr>
          <w:rStyle w:val="hps"/>
          <w:rFonts w:ascii="Arial" w:hAnsi="Arial" w:cs="Arial"/>
          <w:sz w:val="24"/>
          <w:szCs w:val="24"/>
          <w:lang w:val="en-US"/>
        </w:rPr>
        <w:t>by themselves</w:t>
      </w:r>
      <w:r w:rsidRPr="000430B2">
        <w:rPr>
          <w:rFonts w:ascii="Arial" w:hAnsi="Arial" w:cs="Arial"/>
          <w:sz w:val="24"/>
          <w:szCs w:val="24"/>
          <w:lang w:val="en-US"/>
        </w:rPr>
        <w:t xml:space="preserve"> </w:t>
      </w:r>
      <w:r w:rsidRPr="000430B2">
        <w:rPr>
          <w:rStyle w:val="hps"/>
          <w:rFonts w:ascii="Arial" w:hAnsi="Arial" w:cs="Arial"/>
          <w:sz w:val="24"/>
          <w:szCs w:val="24"/>
          <w:lang w:val="en-US"/>
        </w:rPr>
        <w:t>or with the</w:t>
      </w:r>
      <w:r w:rsidRPr="000430B2">
        <w:rPr>
          <w:rFonts w:ascii="Arial" w:hAnsi="Arial" w:cs="Arial"/>
          <w:sz w:val="24"/>
          <w:szCs w:val="24"/>
          <w:lang w:val="en-US"/>
        </w:rPr>
        <w:t xml:space="preserve"> </w:t>
      </w:r>
      <w:r w:rsidRPr="000430B2">
        <w:rPr>
          <w:rStyle w:val="hps"/>
          <w:rFonts w:ascii="Arial" w:hAnsi="Arial" w:cs="Arial"/>
          <w:sz w:val="24"/>
          <w:szCs w:val="24"/>
          <w:lang w:val="en-US"/>
        </w:rPr>
        <w:t>help of</w:t>
      </w:r>
      <w:r w:rsidRPr="000430B2">
        <w:rPr>
          <w:rFonts w:ascii="Arial" w:hAnsi="Arial" w:cs="Arial"/>
          <w:sz w:val="24"/>
          <w:szCs w:val="24"/>
          <w:lang w:val="en-US"/>
        </w:rPr>
        <w:t xml:space="preserve"> </w:t>
      </w:r>
      <w:r w:rsidRPr="000430B2">
        <w:rPr>
          <w:rStyle w:val="hps"/>
          <w:rFonts w:ascii="Arial" w:hAnsi="Arial" w:cs="Arial"/>
          <w:sz w:val="24"/>
          <w:szCs w:val="24"/>
          <w:lang w:val="en-US"/>
        </w:rPr>
        <w:t>specialists.</w:t>
      </w:r>
      <w:r w:rsidRPr="000430B2">
        <w:rPr>
          <w:rFonts w:ascii="Arial" w:hAnsi="Arial" w:cs="Arial"/>
          <w:sz w:val="24"/>
          <w:szCs w:val="24"/>
          <w:lang w:val="en-US"/>
        </w:rPr>
        <w:t xml:space="preserve"> </w:t>
      </w:r>
    </w:p>
    <w:p w:rsidR="00D97240" w:rsidRPr="000430B2" w:rsidRDefault="00FA0846" w:rsidP="009A767C">
      <w:pPr>
        <w:pStyle w:val="ListParagraph"/>
        <w:numPr>
          <w:ilvl w:val="0"/>
          <w:numId w:val="2"/>
        </w:numPr>
        <w:spacing w:line="360" w:lineRule="auto"/>
        <w:jc w:val="both"/>
        <w:rPr>
          <w:rFonts w:ascii="Arial" w:hAnsi="Arial" w:cs="Arial"/>
          <w:sz w:val="24"/>
          <w:szCs w:val="24"/>
          <w:lang w:val="en-US"/>
        </w:rPr>
      </w:pPr>
      <w:r w:rsidRPr="000430B2">
        <w:rPr>
          <w:rStyle w:val="hps"/>
          <w:rFonts w:ascii="Arial" w:hAnsi="Arial" w:cs="Arial"/>
          <w:sz w:val="24"/>
          <w:szCs w:val="24"/>
          <w:lang w:val="en-US"/>
        </w:rPr>
        <w:lastRenderedPageBreak/>
        <w:t>On the other hand</w:t>
      </w:r>
      <w:r w:rsidRPr="000430B2">
        <w:rPr>
          <w:rFonts w:ascii="Arial" w:hAnsi="Arial" w:cs="Arial"/>
          <w:sz w:val="24"/>
          <w:szCs w:val="24"/>
          <w:lang w:val="en-US"/>
        </w:rPr>
        <w:t xml:space="preserve">, </w:t>
      </w:r>
      <w:r w:rsidRPr="000430B2">
        <w:rPr>
          <w:rStyle w:val="hps"/>
          <w:rFonts w:ascii="Arial" w:hAnsi="Arial" w:cs="Arial"/>
          <w:sz w:val="24"/>
          <w:szCs w:val="24"/>
          <w:lang w:val="en-US"/>
        </w:rPr>
        <w:t>individuals deprived of</w:t>
      </w:r>
      <w:r w:rsidRPr="000430B2">
        <w:rPr>
          <w:rFonts w:ascii="Arial" w:hAnsi="Arial" w:cs="Arial"/>
          <w:sz w:val="24"/>
          <w:szCs w:val="24"/>
          <w:lang w:val="en-US"/>
        </w:rPr>
        <w:t xml:space="preserve"> </w:t>
      </w:r>
      <w:r w:rsidR="001E610F" w:rsidRPr="000430B2">
        <w:rPr>
          <w:rFonts w:ascii="Arial" w:hAnsi="Arial" w:cs="Arial"/>
          <w:sz w:val="24"/>
          <w:szCs w:val="24"/>
          <w:lang w:val="en-US"/>
        </w:rPr>
        <w:t xml:space="preserve">their </w:t>
      </w:r>
      <w:r w:rsidRPr="000430B2">
        <w:rPr>
          <w:rStyle w:val="hps"/>
          <w:rFonts w:ascii="Arial" w:hAnsi="Arial" w:cs="Arial"/>
          <w:sz w:val="24"/>
          <w:szCs w:val="24"/>
          <w:lang w:val="en-US"/>
        </w:rPr>
        <w:t>liberty</w:t>
      </w:r>
      <w:r w:rsidRPr="000430B2">
        <w:rPr>
          <w:rFonts w:ascii="Arial" w:hAnsi="Arial" w:cs="Arial"/>
          <w:sz w:val="24"/>
          <w:szCs w:val="24"/>
          <w:lang w:val="en-US"/>
        </w:rPr>
        <w:t xml:space="preserve"> </w:t>
      </w:r>
      <w:r w:rsidRPr="000430B2">
        <w:rPr>
          <w:rStyle w:val="hps"/>
          <w:rFonts w:ascii="Arial" w:hAnsi="Arial" w:cs="Arial"/>
          <w:sz w:val="24"/>
          <w:szCs w:val="24"/>
          <w:lang w:val="en-US"/>
        </w:rPr>
        <w:t>who are victims</w:t>
      </w:r>
      <w:r w:rsidRPr="000430B2">
        <w:rPr>
          <w:rFonts w:ascii="Arial" w:hAnsi="Arial" w:cs="Arial"/>
          <w:sz w:val="24"/>
          <w:szCs w:val="24"/>
          <w:lang w:val="en-US"/>
        </w:rPr>
        <w:t xml:space="preserve"> </w:t>
      </w:r>
      <w:r w:rsidRPr="000430B2">
        <w:rPr>
          <w:rStyle w:val="hps"/>
          <w:rFonts w:ascii="Arial" w:hAnsi="Arial" w:cs="Arial"/>
          <w:sz w:val="24"/>
          <w:szCs w:val="24"/>
          <w:lang w:val="en-US"/>
        </w:rPr>
        <w:t>of crimes</w:t>
      </w:r>
      <w:r w:rsidRPr="000430B2">
        <w:rPr>
          <w:rFonts w:ascii="Arial" w:hAnsi="Arial" w:cs="Arial"/>
          <w:sz w:val="24"/>
          <w:szCs w:val="24"/>
          <w:lang w:val="en-US"/>
        </w:rPr>
        <w:t xml:space="preserve"> </w:t>
      </w:r>
      <w:r w:rsidRPr="000430B2">
        <w:rPr>
          <w:rStyle w:val="hps"/>
          <w:rFonts w:ascii="Arial" w:hAnsi="Arial" w:cs="Arial"/>
          <w:sz w:val="24"/>
          <w:szCs w:val="24"/>
          <w:lang w:val="en-US"/>
        </w:rPr>
        <w:t>of torture</w:t>
      </w:r>
      <w:r w:rsidRPr="000430B2">
        <w:rPr>
          <w:rFonts w:ascii="Arial" w:hAnsi="Arial" w:cs="Arial"/>
          <w:sz w:val="24"/>
          <w:szCs w:val="24"/>
          <w:lang w:val="en-US"/>
        </w:rPr>
        <w:t xml:space="preserve"> </w:t>
      </w:r>
      <w:r w:rsidRPr="000430B2">
        <w:rPr>
          <w:rStyle w:val="hps"/>
          <w:rFonts w:ascii="Arial" w:hAnsi="Arial" w:cs="Arial"/>
          <w:sz w:val="24"/>
          <w:szCs w:val="24"/>
          <w:lang w:val="en-US"/>
        </w:rPr>
        <w:t>and other cruel and</w:t>
      </w:r>
      <w:r w:rsidRPr="000430B2">
        <w:rPr>
          <w:rFonts w:ascii="Arial" w:hAnsi="Arial" w:cs="Arial"/>
          <w:sz w:val="24"/>
          <w:szCs w:val="24"/>
          <w:lang w:val="en-US"/>
        </w:rPr>
        <w:t xml:space="preserve"> </w:t>
      </w:r>
      <w:r w:rsidRPr="000430B2">
        <w:rPr>
          <w:rStyle w:val="hps"/>
          <w:rFonts w:ascii="Arial" w:hAnsi="Arial" w:cs="Arial"/>
          <w:sz w:val="24"/>
          <w:szCs w:val="24"/>
          <w:lang w:val="en-US"/>
        </w:rPr>
        <w:t>inhuman treatment,</w:t>
      </w:r>
      <w:r w:rsidRPr="000430B2">
        <w:rPr>
          <w:rFonts w:ascii="Arial" w:hAnsi="Arial" w:cs="Arial"/>
          <w:sz w:val="24"/>
          <w:szCs w:val="24"/>
          <w:lang w:val="en-US"/>
        </w:rPr>
        <w:t xml:space="preserve"> </w:t>
      </w:r>
      <w:r w:rsidRPr="000430B2">
        <w:rPr>
          <w:rStyle w:val="hps"/>
          <w:rFonts w:ascii="Arial" w:hAnsi="Arial" w:cs="Arial"/>
          <w:sz w:val="24"/>
          <w:szCs w:val="24"/>
          <w:lang w:val="en-US"/>
        </w:rPr>
        <w:t>are covered</w:t>
      </w:r>
      <w:r w:rsidRPr="000430B2">
        <w:rPr>
          <w:rFonts w:ascii="Arial" w:hAnsi="Arial" w:cs="Arial"/>
          <w:sz w:val="24"/>
          <w:szCs w:val="24"/>
          <w:lang w:val="en-US"/>
        </w:rPr>
        <w:t xml:space="preserve"> </w:t>
      </w:r>
      <w:r w:rsidRPr="000430B2">
        <w:rPr>
          <w:rStyle w:val="hps"/>
          <w:rFonts w:ascii="Arial" w:hAnsi="Arial" w:cs="Arial"/>
          <w:sz w:val="24"/>
          <w:szCs w:val="24"/>
          <w:lang w:val="en-US"/>
        </w:rPr>
        <w:t>under the</w:t>
      </w:r>
      <w:r w:rsidRPr="000430B2">
        <w:rPr>
          <w:rFonts w:ascii="Arial" w:hAnsi="Arial" w:cs="Arial"/>
          <w:sz w:val="24"/>
          <w:szCs w:val="24"/>
          <w:lang w:val="en-US"/>
        </w:rPr>
        <w:t xml:space="preserve"> </w:t>
      </w:r>
      <w:r w:rsidRPr="000430B2">
        <w:rPr>
          <w:rStyle w:val="hps"/>
          <w:rFonts w:ascii="Arial" w:hAnsi="Arial" w:cs="Arial"/>
          <w:sz w:val="24"/>
          <w:szCs w:val="24"/>
          <w:lang w:val="en-US"/>
        </w:rPr>
        <w:t>recent Special</w:t>
      </w:r>
      <w:r w:rsidRPr="000430B2">
        <w:rPr>
          <w:rFonts w:ascii="Arial" w:hAnsi="Arial" w:cs="Arial"/>
          <w:sz w:val="24"/>
          <w:szCs w:val="24"/>
          <w:lang w:val="en-US"/>
        </w:rPr>
        <w:t xml:space="preserve"> </w:t>
      </w:r>
      <w:r w:rsidRPr="000430B2">
        <w:rPr>
          <w:rStyle w:val="hps"/>
          <w:rFonts w:ascii="Arial" w:hAnsi="Arial" w:cs="Arial"/>
          <w:sz w:val="24"/>
          <w:szCs w:val="24"/>
          <w:lang w:val="en-US"/>
        </w:rPr>
        <w:t>Act</w:t>
      </w:r>
      <w:r w:rsidR="001E610F" w:rsidRPr="000430B2">
        <w:rPr>
          <w:rStyle w:val="hps"/>
          <w:rFonts w:ascii="Arial" w:hAnsi="Arial" w:cs="Arial"/>
          <w:sz w:val="24"/>
          <w:szCs w:val="24"/>
          <w:lang w:val="en-US"/>
        </w:rPr>
        <w:t xml:space="preserve"> which</w:t>
      </w:r>
      <w:r w:rsidRPr="000430B2">
        <w:rPr>
          <w:rFonts w:ascii="Arial" w:hAnsi="Arial" w:cs="Arial"/>
          <w:sz w:val="24"/>
          <w:szCs w:val="24"/>
          <w:lang w:val="en-US"/>
        </w:rPr>
        <w:t xml:space="preserve"> </w:t>
      </w:r>
      <w:r w:rsidRPr="000430B2">
        <w:rPr>
          <w:rStyle w:val="hps"/>
          <w:rFonts w:ascii="Arial" w:hAnsi="Arial" w:cs="Arial"/>
          <w:sz w:val="24"/>
          <w:szCs w:val="24"/>
          <w:lang w:val="en-US"/>
        </w:rPr>
        <w:t>expressly</w:t>
      </w:r>
      <w:r w:rsidRPr="000430B2">
        <w:rPr>
          <w:rFonts w:ascii="Arial" w:hAnsi="Arial" w:cs="Arial"/>
          <w:sz w:val="24"/>
          <w:szCs w:val="24"/>
          <w:lang w:val="en-US"/>
        </w:rPr>
        <w:t xml:space="preserve"> </w:t>
      </w:r>
      <w:r w:rsidRPr="000430B2">
        <w:rPr>
          <w:rStyle w:val="hps"/>
          <w:rFonts w:ascii="Arial" w:hAnsi="Arial" w:cs="Arial"/>
          <w:sz w:val="24"/>
          <w:szCs w:val="24"/>
          <w:lang w:val="en-US"/>
        </w:rPr>
        <w:t>provides</w:t>
      </w:r>
      <w:r w:rsidRPr="000430B2">
        <w:rPr>
          <w:rFonts w:ascii="Arial" w:hAnsi="Arial" w:cs="Arial"/>
          <w:sz w:val="24"/>
          <w:szCs w:val="24"/>
          <w:lang w:val="en-US"/>
        </w:rPr>
        <w:t xml:space="preserve"> </w:t>
      </w:r>
      <w:r w:rsidRPr="000430B2">
        <w:rPr>
          <w:rStyle w:val="hps"/>
          <w:rFonts w:ascii="Arial" w:hAnsi="Arial" w:cs="Arial"/>
          <w:sz w:val="24"/>
          <w:szCs w:val="24"/>
          <w:lang w:val="en-US"/>
        </w:rPr>
        <w:t>the right to be</w:t>
      </w:r>
      <w:r w:rsidRPr="000430B2">
        <w:rPr>
          <w:rFonts w:ascii="Arial" w:hAnsi="Arial" w:cs="Arial"/>
          <w:sz w:val="24"/>
          <w:szCs w:val="24"/>
          <w:lang w:val="en-US"/>
        </w:rPr>
        <w:t xml:space="preserve"> </w:t>
      </w:r>
      <w:r w:rsidRPr="000430B2">
        <w:rPr>
          <w:rStyle w:val="hps"/>
          <w:rFonts w:ascii="Arial" w:hAnsi="Arial" w:cs="Arial"/>
          <w:sz w:val="24"/>
          <w:szCs w:val="24"/>
          <w:lang w:val="en-US"/>
        </w:rPr>
        <w:t>examined by</w:t>
      </w:r>
      <w:r w:rsidRPr="000430B2">
        <w:rPr>
          <w:rFonts w:ascii="Arial" w:hAnsi="Arial" w:cs="Arial"/>
          <w:sz w:val="24"/>
          <w:szCs w:val="24"/>
          <w:lang w:val="en-US"/>
        </w:rPr>
        <w:t xml:space="preserve"> </w:t>
      </w:r>
      <w:r w:rsidRPr="000430B2">
        <w:rPr>
          <w:rStyle w:val="hps"/>
          <w:rFonts w:ascii="Arial" w:hAnsi="Arial" w:cs="Arial"/>
          <w:sz w:val="24"/>
          <w:szCs w:val="24"/>
          <w:lang w:val="en-US"/>
        </w:rPr>
        <w:t>a medical team</w:t>
      </w:r>
      <w:r w:rsidRPr="000430B2">
        <w:rPr>
          <w:rFonts w:ascii="Arial" w:hAnsi="Arial" w:cs="Arial"/>
          <w:sz w:val="24"/>
          <w:szCs w:val="24"/>
          <w:lang w:val="en-US"/>
        </w:rPr>
        <w:t xml:space="preserve">; </w:t>
      </w:r>
      <w:r w:rsidRPr="000430B2">
        <w:rPr>
          <w:rStyle w:val="hps"/>
          <w:rFonts w:ascii="Arial" w:hAnsi="Arial" w:cs="Arial"/>
          <w:sz w:val="24"/>
          <w:szCs w:val="24"/>
          <w:lang w:val="en-US"/>
        </w:rPr>
        <w:t>in this regard,</w:t>
      </w:r>
      <w:r w:rsidRPr="000430B2">
        <w:rPr>
          <w:rFonts w:ascii="Arial" w:hAnsi="Arial" w:cs="Arial"/>
          <w:sz w:val="24"/>
          <w:szCs w:val="24"/>
          <w:lang w:val="en-US"/>
        </w:rPr>
        <w:t xml:space="preserve"> </w:t>
      </w:r>
      <w:r w:rsidRPr="000430B2">
        <w:rPr>
          <w:rStyle w:val="hps"/>
          <w:rFonts w:ascii="Arial" w:hAnsi="Arial" w:cs="Arial"/>
          <w:sz w:val="24"/>
          <w:szCs w:val="24"/>
          <w:lang w:val="en-US"/>
        </w:rPr>
        <w:t>Article 8</w:t>
      </w:r>
      <w:r w:rsidRPr="000430B2">
        <w:rPr>
          <w:rFonts w:ascii="Arial" w:hAnsi="Arial" w:cs="Arial"/>
          <w:sz w:val="24"/>
          <w:szCs w:val="24"/>
          <w:lang w:val="en-US"/>
        </w:rPr>
        <w:t xml:space="preserve"> </w:t>
      </w:r>
      <w:r w:rsidR="001E610F" w:rsidRPr="000430B2">
        <w:rPr>
          <w:rFonts w:ascii="Arial" w:hAnsi="Arial" w:cs="Arial"/>
          <w:sz w:val="24"/>
          <w:szCs w:val="24"/>
          <w:lang w:val="en-US"/>
        </w:rPr>
        <w:t>states</w:t>
      </w:r>
      <w:r w:rsidRPr="000430B2">
        <w:rPr>
          <w:rFonts w:ascii="Arial" w:hAnsi="Arial" w:cs="Arial"/>
          <w:sz w:val="24"/>
          <w:szCs w:val="24"/>
          <w:lang w:val="en-US"/>
        </w:rPr>
        <w:t xml:space="preserve"> </w:t>
      </w:r>
      <w:r w:rsidRPr="000430B2">
        <w:rPr>
          <w:rStyle w:val="hps"/>
          <w:rFonts w:ascii="Arial" w:hAnsi="Arial" w:cs="Arial"/>
          <w:sz w:val="24"/>
          <w:szCs w:val="24"/>
          <w:lang w:val="en-US"/>
        </w:rPr>
        <w:t>the medical examination</w:t>
      </w:r>
      <w:r w:rsidRPr="000430B2">
        <w:rPr>
          <w:rFonts w:ascii="Arial" w:hAnsi="Arial" w:cs="Arial"/>
          <w:sz w:val="24"/>
          <w:szCs w:val="24"/>
          <w:lang w:val="en-US"/>
        </w:rPr>
        <w:t xml:space="preserve"> </w:t>
      </w:r>
      <w:r w:rsidRPr="000430B2">
        <w:rPr>
          <w:rStyle w:val="hps"/>
          <w:rFonts w:ascii="Arial" w:hAnsi="Arial" w:cs="Arial"/>
          <w:sz w:val="24"/>
          <w:szCs w:val="24"/>
          <w:lang w:val="en-US"/>
        </w:rPr>
        <w:t>and</w:t>
      </w:r>
      <w:r w:rsidRPr="000430B2">
        <w:rPr>
          <w:rFonts w:ascii="Arial" w:hAnsi="Arial" w:cs="Arial"/>
          <w:sz w:val="24"/>
          <w:szCs w:val="24"/>
          <w:lang w:val="en-US"/>
        </w:rPr>
        <w:t xml:space="preserve"> </w:t>
      </w:r>
      <w:r w:rsidRPr="000430B2">
        <w:rPr>
          <w:rStyle w:val="hps"/>
          <w:rFonts w:ascii="Arial" w:hAnsi="Arial" w:cs="Arial"/>
          <w:sz w:val="24"/>
          <w:szCs w:val="24"/>
          <w:lang w:val="en-US"/>
        </w:rPr>
        <w:t>the monitoring and recording</w:t>
      </w:r>
      <w:r w:rsidRPr="000430B2">
        <w:rPr>
          <w:rFonts w:ascii="Arial" w:hAnsi="Arial" w:cs="Arial"/>
          <w:sz w:val="24"/>
          <w:szCs w:val="24"/>
          <w:lang w:val="en-US"/>
        </w:rPr>
        <w:t xml:space="preserve"> </w:t>
      </w:r>
      <w:r w:rsidRPr="000430B2">
        <w:rPr>
          <w:rStyle w:val="hps"/>
          <w:rFonts w:ascii="Arial" w:hAnsi="Arial" w:cs="Arial"/>
          <w:sz w:val="24"/>
          <w:szCs w:val="24"/>
          <w:lang w:val="en-US"/>
        </w:rPr>
        <w:t>of</w:t>
      </w:r>
      <w:r w:rsidRPr="000430B2">
        <w:rPr>
          <w:rFonts w:ascii="Arial" w:hAnsi="Arial" w:cs="Arial"/>
          <w:sz w:val="24"/>
          <w:szCs w:val="24"/>
          <w:lang w:val="en-US"/>
        </w:rPr>
        <w:t xml:space="preserve"> </w:t>
      </w:r>
      <w:r w:rsidRPr="000430B2">
        <w:rPr>
          <w:rStyle w:val="hps"/>
          <w:rFonts w:ascii="Arial" w:hAnsi="Arial" w:cs="Arial"/>
          <w:sz w:val="24"/>
          <w:szCs w:val="24"/>
          <w:lang w:val="en-US"/>
        </w:rPr>
        <w:t>physical, psychological</w:t>
      </w:r>
      <w:r w:rsidRPr="000430B2">
        <w:rPr>
          <w:rFonts w:ascii="Arial" w:hAnsi="Arial" w:cs="Arial"/>
          <w:sz w:val="24"/>
          <w:szCs w:val="24"/>
          <w:lang w:val="en-US"/>
        </w:rPr>
        <w:t xml:space="preserve"> </w:t>
      </w:r>
      <w:r w:rsidRPr="000430B2">
        <w:rPr>
          <w:rStyle w:val="hps"/>
          <w:rFonts w:ascii="Arial" w:hAnsi="Arial" w:cs="Arial"/>
          <w:sz w:val="24"/>
          <w:szCs w:val="24"/>
          <w:lang w:val="en-US"/>
        </w:rPr>
        <w:t>and mental</w:t>
      </w:r>
      <w:r w:rsidRPr="000430B2">
        <w:rPr>
          <w:rFonts w:ascii="Arial" w:hAnsi="Arial" w:cs="Arial"/>
          <w:sz w:val="24"/>
          <w:szCs w:val="24"/>
          <w:lang w:val="en-US"/>
        </w:rPr>
        <w:t xml:space="preserve"> </w:t>
      </w:r>
      <w:r w:rsidRPr="000430B2">
        <w:rPr>
          <w:rStyle w:val="hps"/>
          <w:rFonts w:ascii="Arial" w:hAnsi="Arial" w:cs="Arial"/>
          <w:sz w:val="24"/>
          <w:szCs w:val="24"/>
          <w:lang w:val="en-US"/>
        </w:rPr>
        <w:t>state, which</w:t>
      </w:r>
      <w:r w:rsidRPr="000430B2">
        <w:rPr>
          <w:rFonts w:ascii="Arial" w:hAnsi="Arial" w:cs="Arial"/>
          <w:sz w:val="24"/>
          <w:szCs w:val="24"/>
          <w:lang w:val="en-US"/>
        </w:rPr>
        <w:t xml:space="preserve"> </w:t>
      </w:r>
      <w:r w:rsidRPr="000430B2">
        <w:rPr>
          <w:rStyle w:val="hps"/>
          <w:rFonts w:ascii="Arial" w:hAnsi="Arial" w:cs="Arial"/>
          <w:sz w:val="24"/>
          <w:szCs w:val="24"/>
          <w:lang w:val="en-US"/>
        </w:rPr>
        <w:t>must</w:t>
      </w:r>
      <w:r w:rsidRPr="000430B2">
        <w:rPr>
          <w:rFonts w:ascii="Arial" w:hAnsi="Arial" w:cs="Arial"/>
          <w:sz w:val="24"/>
          <w:szCs w:val="24"/>
          <w:lang w:val="en-US"/>
        </w:rPr>
        <w:t xml:space="preserve"> </w:t>
      </w:r>
      <w:r w:rsidRPr="000430B2">
        <w:rPr>
          <w:rStyle w:val="hps"/>
          <w:rFonts w:ascii="Arial" w:hAnsi="Arial" w:cs="Arial"/>
          <w:sz w:val="24"/>
          <w:szCs w:val="24"/>
          <w:lang w:val="en-US"/>
        </w:rPr>
        <w:t>be documented</w:t>
      </w:r>
      <w:r w:rsidRPr="000430B2">
        <w:rPr>
          <w:rFonts w:ascii="Arial" w:hAnsi="Arial" w:cs="Arial"/>
          <w:sz w:val="24"/>
          <w:szCs w:val="24"/>
          <w:lang w:val="en-US"/>
        </w:rPr>
        <w:t xml:space="preserve"> </w:t>
      </w:r>
      <w:r w:rsidRPr="000430B2">
        <w:rPr>
          <w:rStyle w:val="hps"/>
          <w:rFonts w:ascii="Arial" w:hAnsi="Arial" w:cs="Arial"/>
          <w:sz w:val="24"/>
          <w:szCs w:val="24"/>
          <w:lang w:val="en-US"/>
        </w:rPr>
        <w:t>and endorsed by the</w:t>
      </w:r>
      <w:r w:rsidRPr="000430B2">
        <w:rPr>
          <w:rFonts w:ascii="Arial" w:hAnsi="Arial" w:cs="Arial"/>
          <w:sz w:val="24"/>
          <w:szCs w:val="24"/>
          <w:lang w:val="en-US"/>
        </w:rPr>
        <w:t xml:space="preserve"> </w:t>
      </w:r>
      <w:r w:rsidRPr="000430B2">
        <w:rPr>
          <w:rStyle w:val="hps"/>
          <w:rFonts w:ascii="Arial" w:hAnsi="Arial" w:cs="Arial"/>
          <w:sz w:val="24"/>
          <w:szCs w:val="24"/>
          <w:lang w:val="en-US"/>
        </w:rPr>
        <w:t>rightful</w:t>
      </w:r>
      <w:r w:rsidRPr="000430B2">
        <w:rPr>
          <w:rFonts w:ascii="Arial" w:hAnsi="Arial" w:cs="Arial"/>
          <w:sz w:val="24"/>
          <w:szCs w:val="24"/>
          <w:lang w:val="en-US"/>
        </w:rPr>
        <w:t xml:space="preserve"> </w:t>
      </w:r>
      <w:r w:rsidR="001E610F" w:rsidRPr="000430B2">
        <w:rPr>
          <w:rStyle w:val="hps"/>
          <w:rFonts w:ascii="Arial" w:hAnsi="Arial" w:cs="Arial"/>
          <w:sz w:val="24"/>
          <w:szCs w:val="24"/>
          <w:lang w:val="en-US"/>
        </w:rPr>
        <w:t>Forensics</w:t>
      </w:r>
      <w:r w:rsidRPr="000430B2">
        <w:rPr>
          <w:rFonts w:ascii="Arial" w:hAnsi="Arial" w:cs="Arial"/>
          <w:sz w:val="24"/>
          <w:szCs w:val="24"/>
          <w:lang w:val="en-US"/>
        </w:rPr>
        <w:t xml:space="preserve">. </w:t>
      </w:r>
    </w:p>
    <w:p w:rsidR="004C1B6A" w:rsidRPr="000430B2" w:rsidRDefault="00FA0846" w:rsidP="009A767C">
      <w:pPr>
        <w:pStyle w:val="ListParagraph"/>
        <w:numPr>
          <w:ilvl w:val="0"/>
          <w:numId w:val="2"/>
        </w:numPr>
        <w:spacing w:line="360" w:lineRule="auto"/>
        <w:jc w:val="both"/>
        <w:rPr>
          <w:rFonts w:ascii="Arial" w:hAnsi="Arial" w:cs="Arial"/>
          <w:sz w:val="24"/>
          <w:szCs w:val="24"/>
          <w:lang w:val="en-US"/>
        </w:rPr>
      </w:pPr>
      <w:r w:rsidRPr="000430B2">
        <w:rPr>
          <w:rStyle w:val="hps"/>
          <w:rFonts w:ascii="Arial" w:hAnsi="Arial" w:cs="Arial"/>
          <w:sz w:val="24"/>
          <w:szCs w:val="24"/>
          <w:lang w:val="en-US"/>
        </w:rPr>
        <w:t>For this to</w:t>
      </w:r>
      <w:r w:rsidRPr="000430B2">
        <w:rPr>
          <w:rFonts w:ascii="Arial" w:hAnsi="Arial" w:cs="Arial"/>
          <w:sz w:val="24"/>
          <w:szCs w:val="24"/>
          <w:lang w:val="en-US"/>
        </w:rPr>
        <w:t xml:space="preserve"> </w:t>
      </w:r>
      <w:r w:rsidRPr="000430B2">
        <w:rPr>
          <w:rStyle w:val="hps"/>
          <w:rFonts w:ascii="Arial" w:hAnsi="Arial" w:cs="Arial"/>
          <w:sz w:val="24"/>
          <w:szCs w:val="24"/>
          <w:lang w:val="en-US"/>
        </w:rPr>
        <w:t>be possible, the</w:t>
      </w:r>
      <w:r w:rsidRPr="000430B2">
        <w:rPr>
          <w:rFonts w:ascii="Arial" w:hAnsi="Arial" w:cs="Arial"/>
          <w:sz w:val="24"/>
          <w:szCs w:val="24"/>
          <w:lang w:val="en-US"/>
        </w:rPr>
        <w:t xml:space="preserve"> </w:t>
      </w:r>
      <w:r w:rsidRPr="000430B2">
        <w:rPr>
          <w:rStyle w:val="hps"/>
          <w:rFonts w:ascii="Arial" w:hAnsi="Arial" w:cs="Arial"/>
          <w:sz w:val="24"/>
          <w:szCs w:val="24"/>
          <w:lang w:val="en-US"/>
        </w:rPr>
        <w:t>Public Ministry has</w:t>
      </w:r>
      <w:r w:rsidRPr="000430B2">
        <w:rPr>
          <w:rFonts w:ascii="Arial" w:hAnsi="Arial" w:cs="Arial"/>
          <w:sz w:val="24"/>
          <w:szCs w:val="24"/>
          <w:lang w:val="en-US"/>
        </w:rPr>
        <w:t xml:space="preserve"> </w:t>
      </w:r>
      <w:r w:rsidR="004C1B6A" w:rsidRPr="000430B2">
        <w:rPr>
          <w:rFonts w:ascii="Arial" w:hAnsi="Arial" w:cs="Arial"/>
          <w:sz w:val="24"/>
          <w:szCs w:val="24"/>
          <w:lang w:val="en-US"/>
        </w:rPr>
        <w:t xml:space="preserve">a </w:t>
      </w:r>
      <w:r w:rsidRPr="000430B2">
        <w:rPr>
          <w:rStyle w:val="hps"/>
          <w:rFonts w:ascii="Arial" w:hAnsi="Arial" w:cs="Arial"/>
          <w:sz w:val="24"/>
          <w:szCs w:val="24"/>
          <w:lang w:val="en-US"/>
        </w:rPr>
        <w:t>Criminalistics</w:t>
      </w:r>
      <w:r w:rsidRPr="000430B2">
        <w:rPr>
          <w:rFonts w:ascii="Arial" w:hAnsi="Arial" w:cs="Arial"/>
          <w:sz w:val="24"/>
          <w:szCs w:val="24"/>
          <w:lang w:val="en-US"/>
        </w:rPr>
        <w:t xml:space="preserve"> </w:t>
      </w:r>
      <w:r w:rsidRPr="000430B2">
        <w:rPr>
          <w:rStyle w:val="hps"/>
          <w:rFonts w:ascii="Arial" w:hAnsi="Arial" w:cs="Arial"/>
          <w:sz w:val="24"/>
          <w:szCs w:val="24"/>
          <w:lang w:val="en-US"/>
        </w:rPr>
        <w:t>Unit against</w:t>
      </w:r>
      <w:r w:rsidRPr="000430B2">
        <w:rPr>
          <w:rFonts w:ascii="Arial" w:hAnsi="Arial" w:cs="Arial"/>
          <w:sz w:val="24"/>
          <w:szCs w:val="24"/>
          <w:lang w:val="en-US"/>
        </w:rPr>
        <w:t xml:space="preserve"> </w:t>
      </w:r>
      <w:r w:rsidR="004C1B6A" w:rsidRPr="000430B2">
        <w:rPr>
          <w:rFonts w:ascii="Arial" w:hAnsi="Arial" w:cs="Arial"/>
          <w:sz w:val="24"/>
          <w:szCs w:val="24"/>
          <w:lang w:val="en-US"/>
        </w:rPr>
        <w:t xml:space="preserve">the </w:t>
      </w:r>
      <w:r w:rsidRPr="000430B2">
        <w:rPr>
          <w:rStyle w:val="hps"/>
          <w:rFonts w:ascii="Arial" w:hAnsi="Arial" w:cs="Arial"/>
          <w:sz w:val="24"/>
          <w:szCs w:val="24"/>
          <w:lang w:val="en-US"/>
        </w:rPr>
        <w:t>Infringement</w:t>
      </w:r>
      <w:r w:rsidRPr="000430B2">
        <w:rPr>
          <w:rFonts w:ascii="Arial" w:hAnsi="Arial" w:cs="Arial"/>
          <w:sz w:val="24"/>
          <w:szCs w:val="24"/>
          <w:lang w:val="en-US"/>
        </w:rPr>
        <w:t xml:space="preserve"> </w:t>
      </w:r>
      <w:r w:rsidRPr="000430B2">
        <w:rPr>
          <w:rStyle w:val="hps"/>
          <w:rFonts w:ascii="Arial" w:hAnsi="Arial" w:cs="Arial"/>
          <w:sz w:val="24"/>
          <w:szCs w:val="24"/>
          <w:lang w:val="en-US"/>
        </w:rPr>
        <w:t>of Fundamental Rights,</w:t>
      </w:r>
      <w:r w:rsidRPr="000430B2">
        <w:rPr>
          <w:rFonts w:ascii="Arial" w:hAnsi="Arial" w:cs="Arial"/>
          <w:sz w:val="24"/>
          <w:szCs w:val="24"/>
          <w:lang w:val="en-US"/>
        </w:rPr>
        <w:t xml:space="preserve"> </w:t>
      </w:r>
      <w:r w:rsidRPr="000430B2">
        <w:rPr>
          <w:rStyle w:val="hps"/>
          <w:rFonts w:ascii="Arial" w:hAnsi="Arial" w:cs="Arial"/>
          <w:sz w:val="24"/>
          <w:szCs w:val="24"/>
          <w:lang w:val="en-US"/>
        </w:rPr>
        <w:t>created on</w:t>
      </w:r>
      <w:r w:rsidRPr="000430B2">
        <w:rPr>
          <w:rFonts w:ascii="Arial" w:hAnsi="Arial" w:cs="Arial"/>
          <w:sz w:val="24"/>
          <w:szCs w:val="24"/>
          <w:lang w:val="en-US"/>
        </w:rPr>
        <w:t xml:space="preserve"> </w:t>
      </w:r>
      <w:r w:rsidRPr="000430B2">
        <w:rPr>
          <w:rStyle w:val="hps"/>
          <w:rFonts w:ascii="Arial" w:hAnsi="Arial" w:cs="Arial"/>
          <w:sz w:val="24"/>
          <w:szCs w:val="24"/>
          <w:lang w:val="en-US"/>
        </w:rPr>
        <w:t>December 23, 2008</w:t>
      </w:r>
      <w:r w:rsidR="004C1B6A" w:rsidRPr="000430B2">
        <w:rPr>
          <w:rStyle w:val="hps"/>
          <w:rFonts w:ascii="Arial" w:hAnsi="Arial" w:cs="Arial"/>
          <w:sz w:val="24"/>
          <w:szCs w:val="24"/>
          <w:lang w:val="en-US"/>
        </w:rPr>
        <w:t>,</w:t>
      </w:r>
      <w:r w:rsidRPr="000430B2">
        <w:rPr>
          <w:rFonts w:ascii="Arial" w:hAnsi="Arial" w:cs="Arial"/>
          <w:sz w:val="24"/>
          <w:szCs w:val="24"/>
          <w:lang w:val="en-US"/>
        </w:rPr>
        <w:t xml:space="preserve"> </w:t>
      </w:r>
      <w:r w:rsidRPr="000430B2">
        <w:rPr>
          <w:rStyle w:val="hps"/>
          <w:rFonts w:ascii="Arial" w:hAnsi="Arial" w:cs="Arial"/>
          <w:sz w:val="24"/>
          <w:szCs w:val="24"/>
          <w:lang w:val="en-US"/>
        </w:rPr>
        <w:t>by</w:t>
      </w:r>
      <w:r w:rsidRPr="000430B2">
        <w:rPr>
          <w:rFonts w:ascii="Arial" w:hAnsi="Arial" w:cs="Arial"/>
          <w:sz w:val="24"/>
          <w:szCs w:val="24"/>
          <w:lang w:val="en-US"/>
        </w:rPr>
        <w:t xml:space="preserve"> </w:t>
      </w:r>
      <w:r w:rsidRPr="000430B2">
        <w:rPr>
          <w:rStyle w:val="hps"/>
          <w:rFonts w:ascii="Arial" w:hAnsi="Arial" w:cs="Arial"/>
          <w:sz w:val="24"/>
          <w:szCs w:val="24"/>
          <w:lang w:val="en-US"/>
        </w:rPr>
        <w:t>Official Gazette No.</w:t>
      </w:r>
      <w:r w:rsidRPr="000430B2">
        <w:rPr>
          <w:rFonts w:ascii="Arial" w:hAnsi="Arial" w:cs="Arial"/>
          <w:sz w:val="24"/>
          <w:szCs w:val="24"/>
          <w:lang w:val="en-US"/>
        </w:rPr>
        <w:t xml:space="preserve"> </w:t>
      </w:r>
      <w:r w:rsidRPr="000430B2">
        <w:rPr>
          <w:rStyle w:val="hps"/>
          <w:rFonts w:ascii="Arial" w:hAnsi="Arial" w:cs="Arial"/>
          <w:sz w:val="24"/>
          <w:szCs w:val="24"/>
          <w:lang w:val="en-US"/>
        </w:rPr>
        <w:t>39,086</w:t>
      </w:r>
      <w:r w:rsidRPr="000430B2">
        <w:rPr>
          <w:rFonts w:ascii="Arial" w:hAnsi="Arial" w:cs="Arial"/>
          <w:sz w:val="24"/>
          <w:szCs w:val="24"/>
          <w:lang w:val="en-US"/>
        </w:rPr>
        <w:t xml:space="preserve">, consisting of </w:t>
      </w:r>
      <w:r w:rsidR="004C1B6A" w:rsidRPr="000430B2">
        <w:rPr>
          <w:rStyle w:val="hps"/>
          <w:rFonts w:ascii="Arial" w:hAnsi="Arial" w:cs="Arial"/>
          <w:sz w:val="24"/>
          <w:szCs w:val="24"/>
          <w:lang w:val="en-US"/>
        </w:rPr>
        <w:t>80 officers</w:t>
      </w:r>
      <w:r w:rsidRPr="000430B2">
        <w:rPr>
          <w:rFonts w:ascii="Arial" w:hAnsi="Arial" w:cs="Arial"/>
          <w:sz w:val="24"/>
          <w:szCs w:val="24"/>
          <w:lang w:val="en-US"/>
        </w:rPr>
        <w:t xml:space="preserve">, </w:t>
      </w:r>
      <w:r w:rsidRPr="000430B2">
        <w:rPr>
          <w:rStyle w:val="hps"/>
          <w:rFonts w:ascii="Arial" w:hAnsi="Arial" w:cs="Arial"/>
          <w:sz w:val="24"/>
          <w:szCs w:val="24"/>
          <w:lang w:val="en-US"/>
        </w:rPr>
        <w:t>of which</w:t>
      </w:r>
      <w:r w:rsidRPr="000430B2">
        <w:rPr>
          <w:rFonts w:ascii="Arial" w:hAnsi="Arial" w:cs="Arial"/>
          <w:sz w:val="24"/>
          <w:szCs w:val="24"/>
          <w:lang w:val="en-US"/>
        </w:rPr>
        <w:t xml:space="preserve"> </w:t>
      </w:r>
      <w:r w:rsidRPr="000430B2">
        <w:rPr>
          <w:rStyle w:val="hps"/>
          <w:rFonts w:ascii="Arial" w:hAnsi="Arial" w:cs="Arial"/>
          <w:sz w:val="24"/>
          <w:szCs w:val="24"/>
          <w:lang w:val="en-US"/>
        </w:rPr>
        <w:t>67 are</w:t>
      </w:r>
      <w:r w:rsidRPr="000430B2">
        <w:rPr>
          <w:rFonts w:ascii="Arial" w:hAnsi="Arial" w:cs="Arial"/>
          <w:sz w:val="24"/>
          <w:szCs w:val="24"/>
          <w:lang w:val="en-US"/>
        </w:rPr>
        <w:t xml:space="preserve"> </w:t>
      </w:r>
      <w:r w:rsidRPr="000430B2">
        <w:rPr>
          <w:rStyle w:val="hps"/>
          <w:rFonts w:ascii="Arial" w:hAnsi="Arial" w:cs="Arial"/>
          <w:sz w:val="24"/>
          <w:szCs w:val="24"/>
          <w:lang w:val="en-US"/>
        </w:rPr>
        <w:t>forensic</w:t>
      </w:r>
      <w:r w:rsidRPr="000430B2">
        <w:rPr>
          <w:rFonts w:ascii="Arial" w:hAnsi="Arial" w:cs="Arial"/>
          <w:sz w:val="24"/>
          <w:szCs w:val="24"/>
          <w:lang w:val="en-US"/>
        </w:rPr>
        <w:t xml:space="preserve"> </w:t>
      </w:r>
      <w:r w:rsidRPr="000430B2">
        <w:rPr>
          <w:rStyle w:val="hps"/>
          <w:rFonts w:ascii="Arial" w:hAnsi="Arial" w:cs="Arial"/>
          <w:sz w:val="24"/>
          <w:szCs w:val="24"/>
          <w:lang w:val="en-US"/>
        </w:rPr>
        <w:t>experts</w:t>
      </w:r>
      <w:r w:rsidR="004C1B6A" w:rsidRPr="000430B2">
        <w:rPr>
          <w:rStyle w:val="hps"/>
          <w:rFonts w:ascii="Arial" w:hAnsi="Arial" w:cs="Arial"/>
          <w:sz w:val="24"/>
          <w:szCs w:val="24"/>
          <w:lang w:val="en-US"/>
        </w:rPr>
        <w:t xml:space="preserve"> who</w:t>
      </w:r>
      <w:r w:rsidRPr="000430B2">
        <w:rPr>
          <w:rFonts w:ascii="Arial" w:hAnsi="Arial" w:cs="Arial"/>
          <w:sz w:val="24"/>
          <w:szCs w:val="24"/>
          <w:lang w:val="en-US"/>
        </w:rPr>
        <w:t xml:space="preserve"> </w:t>
      </w:r>
      <w:r w:rsidRPr="000430B2">
        <w:rPr>
          <w:rStyle w:val="hps"/>
          <w:rFonts w:ascii="Arial" w:hAnsi="Arial" w:cs="Arial"/>
          <w:sz w:val="24"/>
          <w:szCs w:val="24"/>
          <w:lang w:val="en-US"/>
        </w:rPr>
        <w:t>perform</w:t>
      </w:r>
      <w:r w:rsidRPr="000430B2">
        <w:rPr>
          <w:rFonts w:ascii="Arial" w:hAnsi="Arial" w:cs="Arial"/>
          <w:sz w:val="24"/>
          <w:szCs w:val="24"/>
          <w:lang w:val="en-US"/>
        </w:rPr>
        <w:t xml:space="preserve"> </w:t>
      </w:r>
      <w:r w:rsidR="004C1B6A" w:rsidRPr="000430B2">
        <w:rPr>
          <w:rStyle w:val="hps"/>
          <w:rFonts w:ascii="Arial" w:hAnsi="Arial" w:cs="Arial"/>
          <w:sz w:val="24"/>
          <w:szCs w:val="24"/>
          <w:lang w:val="en-US"/>
        </w:rPr>
        <w:t xml:space="preserve">legal </w:t>
      </w:r>
      <w:r w:rsidRPr="000430B2">
        <w:rPr>
          <w:rStyle w:val="hps"/>
          <w:rFonts w:ascii="Arial" w:hAnsi="Arial" w:cs="Arial"/>
          <w:sz w:val="24"/>
          <w:szCs w:val="24"/>
          <w:lang w:val="en-US"/>
        </w:rPr>
        <w:t>medical examinations</w:t>
      </w:r>
      <w:r w:rsidRPr="000430B2">
        <w:rPr>
          <w:rFonts w:ascii="Arial" w:hAnsi="Arial" w:cs="Arial"/>
          <w:sz w:val="24"/>
          <w:szCs w:val="24"/>
          <w:lang w:val="en-US"/>
        </w:rPr>
        <w:t xml:space="preserve">. </w:t>
      </w:r>
      <w:r w:rsidR="004C1B6A" w:rsidRPr="000430B2">
        <w:rPr>
          <w:rStyle w:val="hps"/>
          <w:rFonts w:ascii="Arial" w:hAnsi="Arial" w:cs="Arial"/>
          <w:sz w:val="24"/>
          <w:szCs w:val="24"/>
          <w:lang w:val="en-US"/>
        </w:rPr>
        <w:t>It should be noted that</w:t>
      </w:r>
      <w:r w:rsidRPr="000430B2">
        <w:rPr>
          <w:rStyle w:val="hps"/>
          <w:rFonts w:ascii="Arial" w:hAnsi="Arial" w:cs="Arial"/>
          <w:sz w:val="24"/>
          <w:szCs w:val="24"/>
          <w:lang w:val="en-US"/>
        </w:rPr>
        <w:t xml:space="preserve"> the</w:t>
      </w:r>
      <w:r w:rsidRPr="000430B2">
        <w:rPr>
          <w:rFonts w:ascii="Arial" w:hAnsi="Arial" w:cs="Arial"/>
          <w:sz w:val="24"/>
          <w:szCs w:val="24"/>
          <w:lang w:val="en-US"/>
        </w:rPr>
        <w:t xml:space="preserve"> </w:t>
      </w:r>
      <w:r w:rsidRPr="000430B2">
        <w:rPr>
          <w:rStyle w:val="hps"/>
          <w:rFonts w:ascii="Arial" w:hAnsi="Arial" w:cs="Arial"/>
          <w:sz w:val="24"/>
          <w:szCs w:val="24"/>
          <w:lang w:val="en-US"/>
        </w:rPr>
        <w:t>Attorney General</w:t>
      </w:r>
      <w:r w:rsidR="004C1B6A" w:rsidRPr="000430B2">
        <w:rPr>
          <w:rStyle w:val="hps"/>
          <w:rFonts w:ascii="Arial" w:hAnsi="Arial" w:cs="Arial"/>
          <w:sz w:val="24"/>
          <w:szCs w:val="24"/>
          <w:lang w:val="en-US"/>
        </w:rPr>
        <w:t>´s Office</w:t>
      </w:r>
      <w:r w:rsidRPr="000430B2">
        <w:rPr>
          <w:rStyle w:val="hps"/>
          <w:rFonts w:ascii="Arial" w:hAnsi="Arial" w:cs="Arial"/>
          <w:sz w:val="24"/>
          <w:szCs w:val="24"/>
          <w:lang w:val="en-US"/>
        </w:rPr>
        <w:t>,</w:t>
      </w:r>
      <w:r w:rsidRPr="000430B2">
        <w:rPr>
          <w:rFonts w:ascii="Arial" w:hAnsi="Arial" w:cs="Arial"/>
          <w:sz w:val="24"/>
          <w:szCs w:val="24"/>
          <w:lang w:val="en-US"/>
        </w:rPr>
        <w:t xml:space="preserve"> </w:t>
      </w:r>
      <w:r w:rsidRPr="000430B2">
        <w:rPr>
          <w:rStyle w:val="hps"/>
          <w:rFonts w:ascii="Arial" w:hAnsi="Arial" w:cs="Arial"/>
          <w:sz w:val="24"/>
          <w:szCs w:val="24"/>
          <w:lang w:val="en-US"/>
        </w:rPr>
        <w:t>as head of the</w:t>
      </w:r>
      <w:r w:rsidRPr="000430B2">
        <w:rPr>
          <w:rFonts w:ascii="Arial" w:hAnsi="Arial" w:cs="Arial"/>
          <w:sz w:val="24"/>
          <w:szCs w:val="24"/>
          <w:lang w:val="en-US"/>
        </w:rPr>
        <w:t xml:space="preserve"> </w:t>
      </w:r>
      <w:r w:rsidRPr="000430B2">
        <w:rPr>
          <w:rStyle w:val="hps"/>
          <w:rFonts w:ascii="Arial" w:hAnsi="Arial" w:cs="Arial"/>
          <w:sz w:val="24"/>
          <w:szCs w:val="24"/>
          <w:lang w:val="en-US"/>
        </w:rPr>
        <w:t>criminal</w:t>
      </w:r>
      <w:r w:rsidRPr="000430B2">
        <w:rPr>
          <w:rFonts w:ascii="Arial" w:hAnsi="Arial" w:cs="Arial"/>
          <w:sz w:val="24"/>
          <w:szCs w:val="24"/>
          <w:lang w:val="en-US"/>
        </w:rPr>
        <w:t xml:space="preserve"> </w:t>
      </w:r>
      <w:r w:rsidRPr="000430B2">
        <w:rPr>
          <w:rStyle w:val="hps"/>
          <w:rFonts w:ascii="Arial" w:hAnsi="Arial" w:cs="Arial"/>
          <w:sz w:val="24"/>
          <w:szCs w:val="24"/>
          <w:lang w:val="en-US"/>
        </w:rPr>
        <w:t>action of the</w:t>
      </w:r>
      <w:r w:rsidRPr="000430B2">
        <w:rPr>
          <w:rFonts w:ascii="Arial" w:hAnsi="Arial" w:cs="Arial"/>
          <w:sz w:val="24"/>
          <w:szCs w:val="24"/>
          <w:lang w:val="en-US"/>
        </w:rPr>
        <w:t xml:space="preserve"> </w:t>
      </w:r>
      <w:r w:rsidRPr="000430B2">
        <w:rPr>
          <w:rStyle w:val="hps"/>
          <w:rFonts w:ascii="Arial" w:hAnsi="Arial" w:cs="Arial"/>
          <w:sz w:val="24"/>
          <w:szCs w:val="24"/>
          <w:lang w:val="en-US"/>
        </w:rPr>
        <w:t>State in accordance</w:t>
      </w:r>
      <w:r w:rsidRPr="000430B2">
        <w:rPr>
          <w:rFonts w:ascii="Arial" w:hAnsi="Arial" w:cs="Arial"/>
          <w:sz w:val="24"/>
          <w:szCs w:val="24"/>
          <w:lang w:val="en-US"/>
        </w:rPr>
        <w:t xml:space="preserve"> </w:t>
      </w:r>
      <w:r w:rsidRPr="000430B2">
        <w:rPr>
          <w:rStyle w:val="hps"/>
          <w:rFonts w:ascii="Arial" w:hAnsi="Arial" w:cs="Arial"/>
          <w:sz w:val="24"/>
          <w:szCs w:val="24"/>
          <w:lang w:val="en-US"/>
        </w:rPr>
        <w:t>with</w:t>
      </w:r>
      <w:r w:rsidRPr="000430B2">
        <w:rPr>
          <w:rFonts w:ascii="Arial" w:hAnsi="Arial" w:cs="Arial"/>
          <w:sz w:val="24"/>
          <w:szCs w:val="24"/>
          <w:lang w:val="en-US"/>
        </w:rPr>
        <w:t xml:space="preserve"> </w:t>
      </w:r>
      <w:r w:rsidRPr="000430B2">
        <w:rPr>
          <w:rStyle w:val="hps"/>
          <w:rFonts w:ascii="Arial" w:hAnsi="Arial" w:cs="Arial"/>
          <w:sz w:val="24"/>
          <w:szCs w:val="24"/>
          <w:lang w:val="en-US"/>
        </w:rPr>
        <w:t>paragraph 3</w:t>
      </w:r>
      <w:r w:rsidRPr="000430B2">
        <w:rPr>
          <w:rFonts w:ascii="Arial" w:hAnsi="Arial" w:cs="Arial"/>
          <w:sz w:val="24"/>
          <w:szCs w:val="24"/>
          <w:lang w:val="en-US"/>
        </w:rPr>
        <w:t xml:space="preserve"> </w:t>
      </w:r>
      <w:r w:rsidRPr="000430B2">
        <w:rPr>
          <w:rStyle w:val="hps"/>
          <w:rFonts w:ascii="Arial" w:hAnsi="Arial" w:cs="Arial"/>
          <w:sz w:val="24"/>
          <w:szCs w:val="24"/>
          <w:lang w:val="en-US"/>
        </w:rPr>
        <w:t>of Article</w:t>
      </w:r>
      <w:r w:rsidRPr="000430B2">
        <w:rPr>
          <w:rFonts w:ascii="Arial" w:hAnsi="Arial" w:cs="Arial"/>
          <w:sz w:val="24"/>
          <w:szCs w:val="24"/>
          <w:lang w:val="en-US"/>
        </w:rPr>
        <w:t xml:space="preserve"> </w:t>
      </w:r>
      <w:r w:rsidRPr="000430B2">
        <w:rPr>
          <w:rStyle w:val="hps"/>
          <w:rFonts w:ascii="Arial" w:hAnsi="Arial" w:cs="Arial"/>
          <w:sz w:val="24"/>
          <w:szCs w:val="24"/>
          <w:lang w:val="en-US"/>
        </w:rPr>
        <w:t>285 of the</w:t>
      </w:r>
      <w:r w:rsidRPr="000430B2">
        <w:rPr>
          <w:rFonts w:ascii="Arial" w:hAnsi="Arial" w:cs="Arial"/>
          <w:sz w:val="24"/>
          <w:szCs w:val="24"/>
          <w:lang w:val="en-US"/>
        </w:rPr>
        <w:t xml:space="preserve"> </w:t>
      </w:r>
      <w:r w:rsidRPr="000430B2">
        <w:rPr>
          <w:rStyle w:val="hps"/>
          <w:rFonts w:ascii="Arial" w:hAnsi="Arial" w:cs="Arial"/>
          <w:sz w:val="24"/>
          <w:szCs w:val="24"/>
          <w:lang w:val="en-US"/>
        </w:rPr>
        <w:t>CRBV</w:t>
      </w:r>
      <w:r w:rsidR="004C1B6A" w:rsidRPr="000430B2">
        <w:rPr>
          <w:rStyle w:val="hps"/>
          <w:rFonts w:ascii="Arial" w:hAnsi="Arial" w:cs="Arial"/>
          <w:sz w:val="24"/>
          <w:szCs w:val="24"/>
          <w:lang w:val="en-US"/>
        </w:rPr>
        <w:t>,</w:t>
      </w:r>
      <w:r w:rsidRPr="000430B2">
        <w:rPr>
          <w:rFonts w:ascii="Arial" w:hAnsi="Arial" w:cs="Arial"/>
          <w:sz w:val="24"/>
          <w:szCs w:val="24"/>
          <w:lang w:val="en-US"/>
        </w:rPr>
        <w:t xml:space="preserve"> </w:t>
      </w:r>
      <w:r w:rsidRPr="000430B2">
        <w:rPr>
          <w:rStyle w:val="hps"/>
          <w:rFonts w:ascii="Arial" w:hAnsi="Arial" w:cs="Arial"/>
          <w:sz w:val="24"/>
          <w:szCs w:val="24"/>
          <w:lang w:val="en-US"/>
        </w:rPr>
        <w:t>can perform</w:t>
      </w:r>
      <w:r w:rsidRPr="000430B2">
        <w:rPr>
          <w:rFonts w:ascii="Arial" w:hAnsi="Arial" w:cs="Arial"/>
          <w:sz w:val="24"/>
          <w:szCs w:val="24"/>
          <w:lang w:val="en-US"/>
        </w:rPr>
        <w:t xml:space="preserve"> </w:t>
      </w:r>
      <w:r w:rsidRPr="000430B2">
        <w:rPr>
          <w:rStyle w:val="hps"/>
          <w:rFonts w:ascii="Arial" w:hAnsi="Arial" w:cs="Arial"/>
          <w:sz w:val="24"/>
          <w:szCs w:val="24"/>
          <w:lang w:val="en-US"/>
        </w:rPr>
        <w:t>directly</w:t>
      </w:r>
      <w:r w:rsidRPr="000430B2">
        <w:rPr>
          <w:rFonts w:ascii="Arial" w:hAnsi="Arial" w:cs="Arial"/>
          <w:sz w:val="24"/>
          <w:szCs w:val="24"/>
          <w:lang w:val="en-US"/>
        </w:rPr>
        <w:t xml:space="preserve"> </w:t>
      </w:r>
      <w:r w:rsidRPr="000430B2">
        <w:rPr>
          <w:rStyle w:val="hps"/>
          <w:rFonts w:ascii="Arial" w:hAnsi="Arial" w:cs="Arial"/>
          <w:sz w:val="24"/>
          <w:szCs w:val="24"/>
          <w:lang w:val="en-US"/>
        </w:rPr>
        <w:t>the practice of</w:t>
      </w:r>
      <w:r w:rsidRPr="000430B2">
        <w:rPr>
          <w:rFonts w:ascii="Arial" w:hAnsi="Arial" w:cs="Arial"/>
          <w:sz w:val="24"/>
          <w:szCs w:val="24"/>
          <w:lang w:val="en-US"/>
        </w:rPr>
        <w:t xml:space="preserve"> </w:t>
      </w:r>
      <w:r w:rsidR="004C1B6A" w:rsidRPr="000430B2">
        <w:rPr>
          <w:rFonts w:ascii="Arial" w:hAnsi="Arial" w:cs="Arial"/>
          <w:sz w:val="24"/>
          <w:szCs w:val="24"/>
          <w:lang w:val="en-US"/>
        </w:rPr>
        <w:t xml:space="preserve">the necessary </w:t>
      </w:r>
      <w:r w:rsidR="004C1B6A" w:rsidRPr="000430B2">
        <w:rPr>
          <w:rStyle w:val="hps"/>
          <w:rFonts w:ascii="Arial" w:hAnsi="Arial" w:cs="Arial"/>
          <w:sz w:val="24"/>
          <w:szCs w:val="24"/>
          <w:lang w:val="en-US"/>
        </w:rPr>
        <w:t>expertise within a</w:t>
      </w:r>
      <w:r w:rsidRPr="000430B2">
        <w:rPr>
          <w:rFonts w:ascii="Arial" w:hAnsi="Arial" w:cs="Arial"/>
          <w:sz w:val="24"/>
          <w:szCs w:val="24"/>
          <w:lang w:val="en-US"/>
        </w:rPr>
        <w:t xml:space="preserve"> </w:t>
      </w:r>
      <w:r w:rsidRPr="000430B2">
        <w:rPr>
          <w:rStyle w:val="hps"/>
          <w:rFonts w:ascii="Arial" w:hAnsi="Arial" w:cs="Arial"/>
          <w:sz w:val="24"/>
          <w:szCs w:val="24"/>
          <w:lang w:val="en-US"/>
        </w:rPr>
        <w:t>criminal investigation</w:t>
      </w:r>
      <w:r w:rsidRPr="000430B2">
        <w:rPr>
          <w:rFonts w:ascii="Arial" w:hAnsi="Arial" w:cs="Arial"/>
          <w:sz w:val="24"/>
          <w:szCs w:val="24"/>
          <w:lang w:val="en-US"/>
        </w:rPr>
        <w:t xml:space="preserve">, in order to </w:t>
      </w:r>
      <w:r w:rsidRPr="000430B2">
        <w:rPr>
          <w:rStyle w:val="hps"/>
          <w:rFonts w:ascii="Arial" w:hAnsi="Arial" w:cs="Arial"/>
          <w:sz w:val="24"/>
          <w:szCs w:val="24"/>
          <w:lang w:val="en-US"/>
        </w:rPr>
        <w:t>avoid</w:t>
      </w:r>
      <w:r w:rsidRPr="000430B2">
        <w:rPr>
          <w:rFonts w:ascii="Arial" w:hAnsi="Arial" w:cs="Arial"/>
          <w:sz w:val="24"/>
          <w:szCs w:val="24"/>
          <w:lang w:val="en-US"/>
        </w:rPr>
        <w:t xml:space="preserve"> </w:t>
      </w:r>
      <w:r w:rsidRPr="000430B2">
        <w:rPr>
          <w:rStyle w:val="hps"/>
          <w:rFonts w:ascii="Arial" w:hAnsi="Arial" w:cs="Arial"/>
          <w:sz w:val="24"/>
          <w:szCs w:val="24"/>
          <w:lang w:val="en-US"/>
        </w:rPr>
        <w:t>impunity</w:t>
      </w:r>
      <w:r w:rsidRPr="000430B2">
        <w:rPr>
          <w:rFonts w:ascii="Arial" w:hAnsi="Arial" w:cs="Arial"/>
          <w:sz w:val="24"/>
          <w:szCs w:val="24"/>
          <w:lang w:val="en-US"/>
        </w:rPr>
        <w:t xml:space="preserve"> </w:t>
      </w:r>
      <w:r w:rsidR="004C1B6A" w:rsidRPr="000430B2">
        <w:rPr>
          <w:rFonts w:ascii="Arial" w:hAnsi="Arial" w:cs="Arial"/>
          <w:sz w:val="24"/>
          <w:szCs w:val="24"/>
          <w:lang w:val="en-US"/>
        </w:rPr>
        <w:t xml:space="preserve">to </w:t>
      </w:r>
      <w:r w:rsidRPr="000430B2">
        <w:rPr>
          <w:rStyle w:val="hps"/>
          <w:rFonts w:ascii="Arial" w:hAnsi="Arial" w:cs="Arial"/>
          <w:sz w:val="24"/>
          <w:szCs w:val="24"/>
          <w:lang w:val="en-US"/>
        </w:rPr>
        <w:t>violations of</w:t>
      </w:r>
      <w:r w:rsidRPr="000430B2">
        <w:rPr>
          <w:rFonts w:ascii="Arial" w:hAnsi="Arial" w:cs="Arial"/>
          <w:sz w:val="24"/>
          <w:szCs w:val="24"/>
          <w:lang w:val="en-US"/>
        </w:rPr>
        <w:t xml:space="preserve"> </w:t>
      </w:r>
      <w:r w:rsidRPr="000430B2">
        <w:rPr>
          <w:rStyle w:val="hps"/>
          <w:rFonts w:ascii="Arial" w:hAnsi="Arial" w:cs="Arial"/>
          <w:sz w:val="24"/>
          <w:szCs w:val="24"/>
          <w:lang w:val="en-US"/>
        </w:rPr>
        <w:t>human</w:t>
      </w:r>
      <w:r w:rsidRPr="000430B2">
        <w:rPr>
          <w:rFonts w:ascii="Arial" w:hAnsi="Arial" w:cs="Arial"/>
          <w:sz w:val="24"/>
          <w:szCs w:val="24"/>
          <w:lang w:val="en-US"/>
        </w:rPr>
        <w:t xml:space="preserve"> </w:t>
      </w:r>
      <w:r w:rsidRPr="000430B2">
        <w:rPr>
          <w:rStyle w:val="hps"/>
          <w:rFonts w:ascii="Arial" w:hAnsi="Arial" w:cs="Arial"/>
          <w:sz w:val="24"/>
          <w:szCs w:val="24"/>
          <w:lang w:val="en-US"/>
        </w:rPr>
        <w:t>rights</w:t>
      </w:r>
      <w:r w:rsidRPr="000430B2">
        <w:rPr>
          <w:rFonts w:ascii="Arial" w:hAnsi="Arial" w:cs="Arial"/>
          <w:sz w:val="24"/>
          <w:szCs w:val="24"/>
          <w:lang w:val="en-US"/>
        </w:rPr>
        <w:t xml:space="preserve">, which </w:t>
      </w:r>
      <w:r w:rsidRPr="000430B2">
        <w:rPr>
          <w:rStyle w:val="hps"/>
          <w:rFonts w:ascii="Arial" w:hAnsi="Arial" w:cs="Arial"/>
          <w:sz w:val="24"/>
          <w:szCs w:val="24"/>
          <w:lang w:val="en-US"/>
        </w:rPr>
        <w:t>are</w:t>
      </w:r>
      <w:r w:rsidRPr="000430B2">
        <w:rPr>
          <w:rFonts w:ascii="Arial" w:hAnsi="Arial" w:cs="Arial"/>
          <w:sz w:val="24"/>
          <w:szCs w:val="24"/>
          <w:lang w:val="en-US"/>
        </w:rPr>
        <w:t xml:space="preserve"> </w:t>
      </w:r>
      <w:r w:rsidRPr="000430B2">
        <w:rPr>
          <w:rStyle w:val="hps"/>
          <w:rFonts w:ascii="Arial" w:hAnsi="Arial" w:cs="Arial"/>
          <w:sz w:val="24"/>
          <w:szCs w:val="24"/>
          <w:lang w:val="en-US"/>
        </w:rPr>
        <w:t>allegedly responsible</w:t>
      </w:r>
      <w:r w:rsidRPr="000430B2">
        <w:rPr>
          <w:rFonts w:ascii="Arial" w:hAnsi="Arial" w:cs="Arial"/>
          <w:sz w:val="24"/>
          <w:szCs w:val="24"/>
          <w:lang w:val="en-US"/>
        </w:rPr>
        <w:t xml:space="preserve"> </w:t>
      </w:r>
      <w:r w:rsidRPr="000430B2">
        <w:rPr>
          <w:rStyle w:val="hps"/>
          <w:rFonts w:ascii="Arial" w:hAnsi="Arial" w:cs="Arial"/>
          <w:sz w:val="24"/>
          <w:szCs w:val="24"/>
          <w:lang w:val="en-US"/>
        </w:rPr>
        <w:t>officials</w:t>
      </w:r>
      <w:r w:rsidRPr="000430B2">
        <w:rPr>
          <w:rFonts w:ascii="Arial" w:hAnsi="Arial" w:cs="Arial"/>
          <w:sz w:val="24"/>
          <w:szCs w:val="24"/>
          <w:lang w:val="en-US"/>
        </w:rPr>
        <w:t xml:space="preserve"> </w:t>
      </w:r>
      <w:r w:rsidRPr="000430B2">
        <w:rPr>
          <w:rStyle w:val="hps"/>
          <w:rFonts w:ascii="Arial" w:hAnsi="Arial" w:cs="Arial"/>
          <w:sz w:val="24"/>
          <w:szCs w:val="24"/>
          <w:lang w:val="en-US"/>
        </w:rPr>
        <w:t>of other agencies</w:t>
      </w:r>
      <w:r w:rsidRPr="000430B2">
        <w:rPr>
          <w:rFonts w:ascii="Arial" w:hAnsi="Arial" w:cs="Arial"/>
          <w:sz w:val="24"/>
          <w:szCs w:val="24"/>
          <w:lang w:val="en-US"/>
        </w:rPr>
        <w:t xml:space="preserve"> </w:t>
      </w:r>
      <w:r w:rsidRPr="000430B2">
        <w:rPr>
          <w:rStyle w:val="hps"/>
          <w:rFonts w:ascii="Arial" w:hAnsi="Arial" w:cs="Arial"/>
          <w:sz w:val="24"/>
          <w:szCs w:val="24"/>
          <w:lang w:val="en-US"/>
        </w:rPr>
        <w:t>of</w:t>
      </w:r>
      <w:r w:rsidRPr="000430B2">
        <w:rPr>
          <w:rFonts w:ascii="Arial" w:hAnsi="Arial" w:cs="Arial"/>
          <w:sz w:val="24"/>
          <w:szCs w:val="24"/>
          <w:lang w:val="en-US"/>
        </w:rPr>
        <w:t xml:space="preserve"> </w:t>
      </w:r>
      <w:r w:rsidRPr="000430B2">
        <w:rPr>
          <w:rStyle w:val="hps"/>
          <w:rFonts w:ascii="Arial" w:hAnsi="Arial" w:cs="Arial"/>
          <w:sz w:val="24"/>
          <w:szCs w:val="24"/>
          <w:lang w:val="en-US"/>
        </w:rPr>
        <w:t>state security.</w:t>
      </w:r>
      <w:r w:rsidRPr="000430B2">
        <w:rPr>
          <w:rFonts w:ascii="Arial" w:hAnsi="Arial" w:cs="Arial"/>
          <w:sz w:val="24"/>
          <w:szCs w:val="24"/>
          <w:lang w:val="en-US"/>
        </w:rPr>
        <w:t xml:space="preserve"> </w:t>
      </w:r>
    </w:p>
    <w:p w:rsidR="00EA4BA5" w:rsidRPr="000430B2" w:rsidRDefault="00FA0846" w:rsidP="009A767C">
      <w:pPr>
        <w:pStyle w:val="ListParagraph"/>
        <w:numPr>
          <w:ilvl w:val="0"/>
          <w:numId w:val="2"/>
        </w:numPr>
        <w:spacing w:line="360" w:lineRule="auto"/>
        <w:jc w:val="both"/>
        <w:rPr>
          <w:rStyle w:val="hps"/>
          <w:rFonts w:ascii="Arial" w:hAnsi="Arial" w:cs="Arial"/>
          <w:sz w:val="24"/>
          <w:szCs w:val="24"/>
          <w:lang w:val="en-US"/>
        </w:rPr>
      </w:pPr>
      <w:r w:rsidRPr="000430B2">
        <w:rPr>
          <w:rStyle w:val="hps"/>
          <w:rFonts w:ascii="Arial" w:hAnsi="Arial" w:cs="Arial"/>
          <w:sz w:val="24"/>
          <w:szCs w:val="24"/>
          <w:lang w:val="en-US"/>
        </w:rPr>
        <w:t>Care</w:t>
      </w:r>
      <w:r w:rsidRPr="000430B2">
        <w:rPr>
          <w:rFonts w:ascii="Arial" w:hAnsi="Arial" w:cs="Arial"/>
          <w:sz w:val="24"/>
          <w:szCs w:val="24"/>
          <w:lang w:val="en-US"/>
        </w:rPr>
        <w:t xml:space="preserve"> </w:t>
      </w:r>
      <w:r w:rsidRPr="000430B2">
        <w:rPr>
          <w:rStyle w:val="hps"/>
          <w:rFonts w:ascii="Arial" w:hAnsi="Arial" w:cs="Arial"/>
          <w:sz w:val="24"/>
          <w:szCs w:val="24"/>
          <w:lang w:val="en-US"/>
        </w:rPr>
        <w:t>Units</w:t>
      </w:r>
      <w:r w:rsidRPr="000430B2">
        <w:rPr>
          <w:rFonts w:ascii="Arial" w:hAnsi="Arial" w:cs="Arial"/>
          <w:sz w:val="24"/>
          <w:szCs w:val="24"/>
          <w:lang w:val="en-US"/>
        </w:rPr>
        <w:t xml:space="preserve"> </w:t>
      </w:r>
      <w:r w:rsidRPr="000430B2">
        <w:rPr>
          <w:rStyle w:val="hps"/>
          <w:rFonts w:ascii="Arial" w:hAnsi="Arial" w:cs="Arial"/>
          <w:sz w:val="24"/>
          <w:szCs w:val="24"/>
          <w:lang w:val="en-US"/>
        </w:rPr>
        <w:t>Victim</w:t>
      </w:r>
      <w:r w:rsidRPr="000430B2">
        <w:rPr>
          <w:rFonts w:ascii="Arial" w:hAnsi="Arial" w:cs="Arial"/>
          <w:sz w:val="24"/>
          <w:szCs w:val="24"/>
          <w:lang w:val="en-US"/>
        </w:rPr>
        <w:t xml:space="preserve"> </w:t>
      </w:r>
      <w:r w:rsidRPr="000430B2">
        <w:rPr>
          <w:rStyle w:val="hps"/>
          <w:rFonts w:ascii="Arial" w:hAnsi="Arial" w:cs="Arial"/>
          <w:sz w:val="24"/>
          <w:szCs w:val="24"/>
          <w:lang w:val="en-US"/>
        </w:rPr>
        <w:t>existing</w:t>
      </w:r>
      <w:r w:rsidRPr="000430B2">
        <w:rPr>
          <w:rFonts w:ascii="Arial" w:hAnsi="Arial" w:cs="Arial"/>
          <w:sz w:val="24"/>
          <w:szCs w:val="24"/>
          <w:lang w:val="en-US"/>
        </w:rPr>
        <w:t xml:space="preserve"> </w:t>
      </w:r>
      <w:r w:rsidRPr="000430B2">
        <w:rPr>
          <w:rStyle w:val="hps"/>
          <w:rFonts w:ascii="Arial" w:hAnsi="Arial" w:cs="Arial"/>
          <w:sz w:val="24"/>
          <w:szCs w:val="24"/>
          <w:lang w:val="en-US"/>
        </w:rPr>
        <w:t>nationwide,</w:t>
      </w:r>
      <w:r w:rsidRPr="000430B2">
        <w:rPr>
          <w:rFonts w:ascii="Arial" w:hAnsi="Arial" w:cs="Arial"/>
          <w:sz w:val="24"/>
          <w:szCs w:val="24"/>
          <w:lang w:val="en-US"/>
        </w:rPr>
        <w:t xml:space="preserve"> </w:t>
      </w:r>
      <w:r w:rsidRPr="000430B2">
        <w:rPr>
          <w:rStyle w:val="hps"/>
          <w:rFonts w:ascii="Arial" w:hAnsi="Arial" w:cs="Arial"/>
          <w:sz w:val="24"/>
          <w:szCs w:val="24"/>
          <w:lang w:val="en-US"/>
        </w:rPr>
        <w:t>have a</w:t>
      </w:r>
      <w:r w:rsidRPr="000430B2">
        <w:rPr>
          <w:rFonts w:ascii="Arial" w:hAnsi="Arial" w:cs="Arial"/>
          <w:sz w:val="24"/>
          <w:szCs w:val="24"/>
          <w:lang w:val="en-US"/>
        </w:rPr>
        <w:t xml:space="preserve"> </w:t>
      </w:r>
      <w:r w:rsidRPr="000430B2">
        <w:rPr>
          <w:rStyle w:val="hps"/>
          <w:rFonts w:ascii="Arial" w:hAnsi="Arial" w:cs="Arial"/>
          <w:sz w:val="24"/>
          <w:szCs w:val="24"/>
          <w:lang w:val="en-US"/>
        </w:rPr>
        <w:t>multidisciplinary team of</w:t>
      </w:r>
      <w:r w:rsidRPr="000430B2">
        <w:rPr>
          <w:rFonts w:ascii="Arial" w:hAnsi="Arial" w:cs="Arial"/>
          <w:sz w:val="24"/>
          <w:szCs w:val="24"/>
          <w:lang w:val="en-US"/>
        </w:rPr>
        <w:t xml:space="preserve"> </w:t>
      </w:r>
      <w:r w:rsidRPr="000430B2">
        <w:rPr>
          <w:rStyle w:val="hps"/>
          <w:rFonts w:ascii="Arial" w:hAnsi="Arial" w:cs="Arial"/>
          <w:sz w:val="24"/>
          <w:szCs w:val="24"/>
          <w:lang w:val="en-US"/>
        </w:rPr>
        <w:t>165</w:t>
      </w:r>
      <w:r w:rsidRPr="000430B2">
        <w:rPr>
          <w:rFonts w:ascii="Arial" w:hAnsi="Arial" w:cs="Arial"/>
          <w:sz w:val="24"/>
          <w:szCs w:val="24"/>
          <w:lang w:val="en-US"/>
        </w:rPr>
        <w:t xml:space="preserve"> </w:t>
      </w:r>
      <w:r w:rsidR="00EA4BA5" w:rsidRPr="000430B2">
        <w:rPr>
          <w:rStyle w:val="hps"/>
          <w:rFonts w:ascii="Arial" w:hAnsi="Arial" w:cs="Arial"/>
          <w:sz w:val="24"/>
          <w:szCs w:val="24"/>
          <w:lang w:val="en-US"/>
        </w:rPr>
        <w:t>officials</w:t>
      </w:r>
      <w:r w:rsidRPr="000430B2">
        <w:rPr>
          <w:rFonts w:ascii="Arial" w:hAnsi="Arial" w:cs="Arial"/>
          <w:sz w:val="24"/>
          <w:szCs w:val="24"/>
          <w:lang w:val="en-US"/>
        </w:rPr>
        <w:t xml:space="preserve"> </w:t>
      </w:r>
      <w:r w:rsidRPr="000430B2">
        <w:rPr>
          <w:rStyle w:val="hps"/>
          <w:rFonts w:ascii="Arial" w:hAnsi="Arial" w:cs="Arial"/>
          <w:sz w:val="24"/>
          <w:szCs w:val="24"/>
          <w:lang w:val="en-US"/>
        </w:rPr>
        <w:t>of which 31</w:t>
      </w:r>
      <w:r w:rsidRPr="000430B2">
        <w:rPr>
          <w:rFonts w:ascii="Arial" w:hAnsi="Arial" w:cs="Arial"/>
          <w:sz w:val="24"/>
          <w:szCs w:val="24"/>
          <w:lang w:val="en-US"/>
        </w:rPr>
        <w:t xml:space="preserve"> </w:t>
      </w:r>
      <w:r w:rsidRPr="000430B2">
        <w:rPr>
          <w:rStyle w:val="hps"/>
          <w:rFonts w:ascii="Arial" w:hAnsi="Arial" w:cs="Arial"/>
          <w:sz w:val="24"/>
          <w:szCs w:val="24"/>
          <w:lang w:val="en-US"/>
        </w:rPr>
        <w:t>are</w:t>
      </w:r>
      <w:r w:rsidRPr="000430B2">
        <w:rPr>
          <w:rFonts w:ascii="Arial" w:hAnsi="Arial" w:cs="Arial"/>
          <w:sz w:val="24"/>
          <w:szCs w:val="24"/>
          <w:lang w:val="en-US"/>
        </w:rPr>
        <w:t xml:space="preserve"> </w:t>
      </w:r>
      <w:r w:rsidRPr="000430B2">
        <w:rPr>
          <w:rStyle w:val="hps"/>
          <w:rFonts w:ascii="Arial" w:hAnsi="Arial" w:cs="Arial"/>
          <w:sz w:val="24"/>
          <w:szCs w:val="24"/>
          <w:lang w:val="en-US"/>
        </w:rPr>
        <w:t>professional psychologists</w:t>
      </w:r>
      <w:r w:rsidRPr="000430B2">
        <w:rPr>
          <w:rFonts w:ascii="Arial" w:hAnsi="Arial" w:cs="Arial"/>
          <w:sz w:val="24"/>
          <w:szCs w:val="24"/>
          <w:lang w:val="en-US"/>
        </w:rPr>
        <w:t xml:space="preserve"> </w:t>
      </w:r>
      <w:r w:rsidRPr="000430B2">
        <w:rPr>
          <w:rStyle w:val="hps"/>
          <w:rFonts w:ascii="Arial" w:hAnsi="Arial" w:cs="Arial"/>
          <w:sz w:val="24"/>
          <w:szCs w:val="24"/>
          <w:lang w:val="en-US"/>
        </w:rPr>
        <w:t>and 33</w:t>
      </w:r>
      <w:r w:rsidRPr="000430B2">
        <w:rPr>
          <w:rFonts w:ascii="Arial" w:hAnsi="Arial" w:cs="Arial"/>
          <w:sz w:val="24"/>
          <w:szCs w:val="24"/>
          <w:lang w:val="en-US"/>
        </w:rPr>
        <w:t xml:space="preserve"> </w:t>
      </w:r>
      <w:r w:rsidR="00EA4BA5" w:rsidRPr="000430B2">
        <w:rPr>
          <w:rFonts w:ascii="Arial" w:hAnsi="Arial" w:cs="Arial"/>
          <w:sz w:val="24"/>
          <w:szCs w:val="24"/>
          <w:lang w:val="en-US"/>
        </w:rPr>
        <w:t xml:space="preserve">of the </w:t>
      </w:r>
      <w:r w:rsidRPr="000430B2">
        <w:rPr>
          <w:rStyle w:val="hps"/>
          <w:rFonts w:ascii="Arial" w:hAnsi="Arial" w:cs="Arial"/>
          <w:sz w:val="24"/>
          <w:szCs w:val="24"/>
          <w:lang w:val="en-US"/>
        </w:rPr>
        <w:t>social</w:t>
      </w:r>
      <w:r w:rsidRPr="000430B2">
        <w:rPr>
          <w:rFonts w:ascii="Arial" w:hAnsi="Arial" w:cs="Arial"/>
          <w:sz w:val="24"/>
          <w:szCs w:val="24"/>
          <w:lang w:val="en-US"/>
        </w:rPr>
        <w:t xml:space="preserve"> </w:t>
      </w:r>
      <w:r w:rsidRPr="000430B2">
        <w:rPr>
          <w:rStyle w:val="hps"/>
          <w:rFonts w:ascii="Arial" w:hAnsi="Arial" w:cs="Arial"/>
          <w:sz w:val="24"/>
          <w:szCs w:val="24"/>
          <w:lang w:val="en-US"/>
        </w:rPr>
        <w:t>area, who</w:t>
      </w:r>
      <w:r w:rsidRPr="000430B2">
        <w:rPr>
          <w:rFonts w:ascii="Arial" w:hAnsi="Arial" w:cs="Arial"/>
          <w:sz w:val="24"/>
          <w:szCs w:val="24"/>
          <w:lang w:val="en-US"/>
        </w:rPr>
        <w:t xml:space="preserve"> </w:t>
      </w:r>
      <w:r w:rsidRPr="000430B2">
        <w:rPr>
          <w:rStyle w:val="hps"/>
          <w:rFonts w:ascii="Arial" w:hAnsi="Arial" w:cs="Arial"/>
          <w:sz w:val="24"/>
          <w:szCs w:val="24"/>
          <w:lang w:val="en-US"/>
        </w:rPr>
        <w:t>to avoid</w:t>
      </w:r>
      <w:r w:rsidRPr="000430B2">
        <w:rPr>
          <w:rFonts w:ascii="Arial" w:hAnsi="Arial" w:cs="Arial"/>
          <w:sz w:val="24"/>
          <w:szCs w:val="24"/>
          <w:lang w:val="en-US"/>
        </w:rPr>
        <w:t xml:space="preserve"> </w:t>
      </w:r>
      <w:r w:rsidRPr="000430B2">
        <w:rPr>
          <w:rStyle w:val="hps"/>
          <w:rFonts w:ascii="Arial" w:hAnsi="Arial" w:cs="Arial"/>
          <w:sz w:val="24"/>
          <w:szCs w:val="24"/>
          <w:lang w:val="en-US"/>
        </w:rPr>
        <w:t>secondary victimization</w:t>
      </w:r>
      <w:r w:rsidRPr="000430B2">
        <w:rPr>
          <w:rFonts w:ascii="Arial" w:hAnsi="Arial" w:cs="Arial"/>
          <w:sz w:val="24"/>
          <w:szCs w:val="24"/>
          <w:lang w:val="en-US"/>
        </w:rPr>
        <w:t xml:space="preserve">, assess </w:t>
      </w:r>
      <w:r w:rsidRPr="000430B2">
        <w:rPr>
          <w:rStyle w:val="hps"/>
          <w:rFonts w:ascii="Arial" w:hAnsi="Arial" w:cs="Arial"/>
          <w:sz w:val="24"/>
          <w:szCs w:val="24"/>
          <w:lang w:val="en-US"/>
        </w:rPr>
        <w:t>needs</w:t>
      </w:r>
      <w:r w:rsidRPr="000430B2">
        <w:rPr>
          <w:rFonts w:ascii="Arial" w:hAnsi="Arial" w:cs="Arial"/>
          <w:sz w:val="24"/>
          <w:szCs w:val="24"/>
          <w:lang w:val="en-US"/>
        </w:rPr>
        <w:t xml:space="preserve"> </w:t>
      </w:r>
      <w:r w:rsidRPr="000430B2">
        <w:rPr>
          <w:rStyle w:val="hps"/>
          <w:rFonts w:ascii="Arial" w:hAnsi="Arial" w:cs="Arial"/>
          <w:sz w:val="24"/>
          <w:szCs w:val="24"/>
          <w:lang w:val="en-US"/>
        </w:rPr>
        <w:t>and channel</w:t>
      </w:r>
      <w:r w:rsidRPr="000430B2">
        <w:rPr>
          <w:rFonts w:ascii="Arial" w:hAnsi="Arial" w:cs="Arial"/>
          <w:sz w:val="24"/>
          <w:szCs w:val="24"/>
          <w:lang w:val="en-US"/>
        </w:rPr>
        <w:t xml:space="preserve"> </w:t>
      </w:r>
      <w:r w:rsidRPr="000430B2">
        <w:rPr>
          <w:rStyle w:val="hps"/>
          <w:rFonts w:ascii="Arial" w:hAnsi="Arial" w:cs="Arial"/>
          <w:sz w:val="24"/>
          <w:szCs w:val="24"/>
          <w:lang w:val="en-US"/>
        </w:rPr>
        <w:t>sufferings</w:t>
      </w:r>
      <w:r w:rsidRPr="000430B2">
        <w:rPr>
          <w:rFonts w:ascii="Arial" w:hAnsi="Arial" w:cs="Arial"/>
          <w:sz w:val="24"/>
          <w:szCs w:val="24"/>
          <w:lang w:val="en-US"/>
        </w:rPr>
        <w:t xml:space="preserve"> </w:t>
      </w:r>
      <w:r w:rsidRPr="000430B2">
        <w:rPr>
          <w:rStyle w:val="hps"/>
          <w:rFonts w:ascii="Arial" w:hAnsi="Arial" w:cs="Arial"/>
          <w:sz w:val="24"/>
          <w:szCs w:val="24"/>
          <w:lang w:val="en-US"/>
        </w:rPr>
        <w:t>and inconveniences</w:t>
      </w:r>
      <w:r w:rsidRPr="000430B2">
        <w:rPr>
          <w:rFonts w:ascii="Arial" w:hAnsi="Arial" w:cs="Arial"/>
          <w:sz w:val="24"/>
          <w:szCs w:val="24"/>
          <w:lang w:val="en-US"/>
        </w:rPr>
        <w:t xml:space="preserve"> </w:t>
      </w:r>
      <w:r w:rsidRPr="000430B2">
        <w:rPr>
          <w:rStyle w:val="hps"/>
          <w:rFonts w:ascii="Arial" w:hAnsi="Arial" w:cs="Arial"/>
          <w:sz w:val="24"/>
          <w:szCs w:val="24"/>
          <w:lang w:val="en-US"/>
        </w:rPr>
        <w:t>caused by the crime</w:t>
      </w:r>
      <w:r w:rsidRPr="000430B2">
        <w:rPr>
          <w:rFonts w:ascii="Arial" w:hAnsi="Arial" w:cs="Arial"/>
          <w:sz w:val="24"/>
          <w:szCs w:val="24"/>
          <w:lang w:val="en-US"/>
        </w:rPr>
        <w:t xml:space="preserve">, </w:t>
      </w:r>
      <w:r w:rsidRPr="000430B2">
        <w:rPr>
          <w:rStyle w:val="hps"/>
          <w:rFonts w:ascii="Arial" w:hAnsi="Arial" w:cs="Arial"/>
          <w:sz w:val="24"/>
          <w:szCs w:val="24"/>
          <w:lang w:val="en-US"/>
        </w:rPr>
        <w:t>and</w:t>
      </w:r>
      <w:r w:rsidRPr="000430B2">
        <w:rPr>
          <w:rFonts w:ascii="Arial" w:hAnsi="Arial" w:cs="Arial"/>
          <w:sz w:val="24"/>
          <w:szCs w:val="24"/>
          <w:lang w:val="en-US"/>
        </w:rPr>
        <w:t xml:space="preserve"> </w:t>
      </w:r>
      <w:r w:rsidRPr="000430B2">
        <w:rPr>
          <w:rStyle w:val="hps"/>
          <w:rFonts w:ascii="Arial" w:hAnsi="Arial" w:cs="Arial"/>
          <w:sz w:val="24"/>
          <w:szCs w:val="24"/>
          <w:lang w:val="en-US"/>
        </w:rPr>
        <w:t>also ensure</w:t>
      </w:r>
      <w:r w:rsidRPr="000430B2">
        <w:rPr>
          <w:rFonts w:ascii="Arial" w:hAnsi="Arial" w:cs="Arial"/>
          <w:sz w:val="24"/>
          <w:szCs w:val="24"/>
          <w:lang w:val="en-US"/>
        </w:rPr>
        <w:t xml:space="preserve"> </w:t>
      </w:r>
      <w:r w:rsidRPr="000430B2">
        <w:rPr>
          <w:rStyle w:val="hps"/>
          <w:rFonts w:ascii="Arial" w:hAnsi="Arial" w:cs="Arial"/>
          <w:sz w:val="24"/>
          <w:szCs w:val="24"/>
          <w:lang w:val="en-US"/>
        </w:rPr>
        <w:t>the safety</w:t>
      </w:r>
      <w:r w:rsidRPr="000430B2">
        <w:rPr>
          <w:rFonts w:ascii="Arial" w:hAnsi="Arial" w:cs="Arial"/>
          <w:sz w:val="24"/>
          <w:szCs w:val="24"/>
          <w:lang w:val="en-US"/>
        </w:rPr>
        <w:t xml:space="preserve"> </w:t>
      </w:r>
      <w:r w:rsidRPr="000430B2">
        <w:rPr>
          <w:rStyle w:val="hps"/>
          <w:rFonts w:ascii="Arial" w:hAnsi="Arial" w:cs="Arial"/>
          <w:sz w:val="24"/>
          <w:szCs w:val="24"/>
          <w:lang w:val="en-US"/>
        </w:rPr>
        <w:t>of victims</w:t>
      </w:r>
      <w:r w:rsidRPr="000430B2">
        <w:rPr>
          <w:rFonts w:ascii="Arial" w:hAnsi="Arial" w:cs="Arial"/>
          <w:sz w:val="24"/>
          <w:szCs w:val="24"/>
          <w:lang w:val="en-US"/>
        </w:rPr>
        <w:t xml:space="preserve"> </w:t>
      </w:r>
      <w:r w:rsidRPr="000430B2">
        <w:rPr>
          <w:rStyle w:val="hps"/>
          <w:rFonts w:ascii="Arial" w:hAnsi="Arial" w:cs="Arial"/>
          <w:sz w:val="24"/>
          <w:szCs w:val="24"/>
          <w:lang w:val="en-US"/>
        </w:rPr>
        <w:t>and their families</w:t>
      </w:r>
      <w:r w:rsidRPr="000430B2">
        <w:rPr>
          <w:rFonts w:ascii="Arial" w:hAnsi="Arial" w:cs="Arial"/>
          <w:sz w:val="24"/>
          <w:szCs w:val="24"/>
          <w:lang w:val="en-US"/>
        </w:rPr>
        <w:t xml:space="preserve"> </w:t>
      </w:r>
      <w:r w:rsidRPr="000430B2">
        <w:rPr>
          <w:rStyle w:val="hps"/>
          <w:rFonts w:ascii="Arial" w:hAnsi="Arial" w:cs="Arial"/>
          <w:sz w:val="24"/>
          <w:szCs w:val="24"/>
          <w:lang w:val="en-US"/>
        </w:rPr>
        <w:t>against</w:t>
      </w:r>
      <w:r w:rsidRPr="000430B2">
        <w:rPr>
          <w:rFonts w:ascii="Arial" w:hAnsi="Arial" w:cs="Arial"/>
          <w:sz w:val="24"/>
          <w:szCs w:val="24"/>
          <w:lang w:val="en-US"/>
        </w:rPr>
        <w:t xml:space="preserve"> </w:t>
      </w:r>
      <w:r w:rsidRPr="000430B2">
        <w:rPr>
          <w:rStyle w:val="hps"/>
          <w:rFonts w:ascii="Arial" w:hAnsi="Arial" w:cs="Arial"/>
          <w:sz w:val="24"/>
          <w:szCs w:val="24"/>
          <w:lang w:val="en-US"/>
        </w:rPr>
        <w:t>intimidation</w:t>
      </w:r>
      <w:r w:rsidRPr="000430B2">
        <w:rPr>
          <w:rFonts w:ascii="Arial" w:hAnsi="Arial" w:cs="Arial"/>
          <w:sz w:val="24"/>
          <w:szCs w:val="24"/>
          <w:lang w:val="en-US"/>
        </w:rPr>
        <w:t xml:space="preserve"> </w:t>
      </w:r>
      <w:r w:rsidRPr="000430B2">
        <w:rPr>
          <w:rStyle w:val="hps"/>
          <w:rFonts w:ascii="Arial" w:hAnsi="Arial" w:cs="Arial"/>
          <w:sz w:val="24"/>
          <w:szCs w:val="24"/>
          <w:lang w:val="en-US"/>
        </w:rPr>
        <w:t>and reprisals.</w:t>
      </w:r>
    </w:p>
    <w:p w:rsidR="007A0074" w:rsidRPr="000430B2" w:rsidRDefault="007A0074" w:rsidP="007A0074">
      <w:pPr>
        <w:spacing w:line="360" w:lineRule="auto"/>
        <w:ind w:left="360"/>
        <w:jc w:val="both"/>
        <w:rPr>
          <w:rStyle w:val="hps"/>
          <w:rFonts w:ascii="Arial" w:hAnsi="Arial" w:cs="Arial"/>
          <w:i/>
          <w:sz w:val="24"/>
          <w:szCs w:val="24"/>
          <w:lang w:val="en-US"/>
        </w:rPr>
      </w:pPr>
      <w:r w:rsidRPr="000430B2">
        <w:rPr>
          <w:rStyle w:val="hps"/>
          <w:rFonts w:ascii="Arial" w:hAnsi="Arial" w:cs="Arial"/>
          <w:i/>
          <w:sz w:val="24"/>
          <w:szCs w:val="24"/>
          <w:lang w:val="en-US"/>
        </w:rPr>
        <w:t>The right</w:t>
      </w:r>
      <w:r w:rsidRPr="000430B2">
        <w:rPr>
          <w:rFonts w:ascii="Arial" w:hAnsi="Arial" w:cs="Arial"/>
          <w:i/>
          <w:sz w:val="24"/>
          <w:szCs w:val="24"/>
          <w:lang w:val="en-US"/>
        </w:rPr>
        <w:t xml:space="preserve"> </w:t>
      </w:r>
      <w:r w:rsidRPr="000430B2">
        <w:rPr>
          <w:rStyle w:val="hps"/>
          <w:rFonts w:ascii="Arial" w:hAnsi="Arial" w:cs="Arial"/>
          <w:i/>
          <w:sz w:val="24"/>
          <w:szCs w:val="24"/>
          <w:lang w:val="en-US"/>
        </w:rPr>
        <w:t>of persons deprived</w:t>
      </w:r>
      <w:r w:rsidRPr="000430B2">
        <w:rPr>
          <w:rFonts w:ascii="Arial" w:hAnsi="Arial" w:cs="Arial"/>
          <w:i/>
          <w:sz w:val="24"/>
          <w:szCs w:val="24"/>
          <w:lang w:val="en-US"/>
        </w:rPr>
        <w:t xml:space="preserve"> </w:t>
      </w:r>
      <w:r w:rsidRPr="000430B2">
        <w:rPr>
          <w:rStyle w:val="hps"/>
          <w:rFonts w:ascii="Arial" w:hAnsi="Arial" w:cs="Arial"/>
          <w:i/>
          <w:sz w:val="24"/>
          <w:szCs w:val="24"/>
          <w:lang w:val="en-US"/>
        </w:rPr>
        <w:t>of their liberty to</w:t>
      </w:r>
      <w:r w:rsidRPr="000430B2">
        <w:rPr>
          <w:rFonts w:ascii="Arial" w:hAnsi="Arial" w:cs="Arial"/>
          <w:i/>
          <w:sz w:val="24"/>
          <w:szCs w:val="24"/>
          <w:lang w:val="en-US"/>
        </w:rPr>
        <w:t xml:space="preserve"> </w:t>
      </w:r>
      <w:r w:rsidRPr="000430B2">
        <w:rPr>
          <w:rStyle w:val="hps"/>
          <w:rFonts w:ascii="Arial" w:hAnsi="Arial" w:cs="Arial"/>
          <w:i/>
          <w:sz w:val="24"/>
          <w:szCs w:val="24"/>
          <w:lang w:val="en-US"/>
        </w:rPr>
        <w:t>apply to a court</w:t>
      </w:r>
      <w:r w:rsidRPr="000430B2">
        <w:rPr>
          <w:rFonts w:ascii="Arial" w:hAnsi="Arial" w:cs="Arial"/>
          <w:i/>
          <w:sz w:val="24"/>
          <w:szCs w:val="24"/>
          <w:lang w:val="en-US"/>
        </w:rPr>
        <w:t xml:space="preserve"> </w:t>
      </w:r>
      <w:r w:rsidRPr="000430B2">
        <w:rPr>
          <w:rStyle w:val="hps"/>
          <w:rFonts w:ascii="Arial" w:hAnsi="Arial" w:cs="Arial"/>
          <w:i/>
          <w:sz w:val="24"/>
          <w:szCs w:val="24"/>
          <w:lang w:val="en-US"/>
        </w:rPr>
        <w:t>for it to</w:t>
      </w:r>
      <w:r w:rsidRPr="000430B2">
        <w:rPr>
          <w:rFonts w:ascii="Arial" w:hAnsi="Arial" w:cs="Arial"/>
          <w:i/>
          <w:sz w:val="24"/>
          <w:szCs w:val="24"/>
          <w:lang w:val="en-US"/>
        </w:rPr>
        <w:t xml:space="preserve"> </w:t>
      </w:r>
      <w:r w:rsidRPr="000430B2">
        <w:rPr>
          <w:rStyle w:val="hps"/>
          <w:rFonts w:ascii="Arial" w:hAnsi="Arial" w:cs="Arial"/>
          <w:i/>
          <w:sz w:val="24"/>
          <w:szCs w:val="24"/>
          <w:lang w:val="en-US"/>
        </w:rPr>
        <w:t>decide on the legality</w:t>
      </w:r>
      <w:r w:rsidRPr="000430B2">
        <w:rPr>
          <w:rFonts w:ascii="Arial" w:hAnsi="Arial" w:cs="Arial"/>
          <w:i/>
          <w:sz w:val="24"/>
          <w:szCs w:val="24"/>
          <w:lang w:val="en-US"/>
        </w:rPr>
        <w:t xml:space="preserve"> </w:t>
      </w:r>
      <w:r w:rsidRPr="000430B2">
        <w:rPr>
          <w:rStyle w:val="hps"/>
          <w:rFonts w:ascii="Arial" w:hAnsi="Arial" w:cs="Arial"/>
          <w:i/>
          <w:sz w:val="24"/>
          <w:szCs w:val="24"/>
          <w:lang w:val="en-US"/>
        </w:rPr>
        <w:t>of the detention</w:t>
      </w:r>
    </w:p>
    <w:p w:rsidR="00EA4BA5" w:rsidRPr="000430B2" w:rsidRDefault="00FA0846" w:rsidP="009A767C">
      <w:pPr>
        <w:pStyle w:val="ListParagraph"/>
        <w:numPr>
          <w:ilvl w:val="0"/>
          <w:numId w:val="2"/>
        </w:numPr>
        <w:spacing w:line="360" w:lineRule="auto"/>
        <w:jc w:val="both"/>
        <w:rPr>
          <w:rFonts w:ascii="Arial" w:hAnsi="Arial" w:cs="Arial"/>
          <w:sz w:val="24"/>
          <w:szCs w:val="24"/>
          <w:lang w:val="en-US"/>
        </w:rPr>
      </w:pPr>
      <w:r w:rsidRPr="000430B2">
        <w:rPr>
          <w:rStyle w:val="hps"/>
          <w:rFonts w:ascii="Arial" w:hAnsi="Arial" w:cs="Arial"/>
          <w:sz w:val="24"/>
          <w:szCs w:val="24"/>
          <w:lang w:val="en-US"/>
        </w:rPr>
        <w:t>The right</w:t>
      </w:r>
      <w:r w:rsidRPr="000430B2">
        <w:rPr>
          <w:rFonts w:ascii="Arial" w:hAnsi="Arial" w:cs="Arial"/>
          <w:sz w:val="24"/>
          <w:szCs w:val="24"/>
          <w:lang w:val="en-US"/>
        </w:rPr>
        <w:t xml:space="preserve"> </w:t>
      </w:r>
      <w:r w:rsidRPr="000430B2">
        <w:rPr>
          <w:rStyle w:val="hps"/>
          <w:rFonts w:ascii="Arial" w:hAnsi="Arial" w:cs="Arial"/>
          <w:sz w:val="24"/>
          <w:szCs w:val="24"/>
          <w:lang w:val="en-US"/>
        </w:rPr>
        <w:t>of persons deprived</w:t>
      </w:r>
      <w:r w:rsidRPr="000430B2">
        <w:rPr>
          <w:rFonts w:ascii="Arial" w:hAnsi="Arial" w:cs="Arial"/>
          <w:sz w:val="24"/>
          <w:szCs w:val="24"/>
          <w:lang w:val="en-US"/>
        </w:rPr>
        <w:t xml:space="preserve"> </w:t>
      </w:r>
      <w:r w:rsidRPr="000430B2">
        <w:rPr>
          <w:rStyle w:val="hps"/>
          <w:rFonts w:ascii="Arial" w:hAnsi="Arial" w:cs="Arial"/>
          <w:sz w:val="24"/>
          <w:szCs w:val="24"/>
          <w:lang w:val="en-US"/>
        </w:rPr>
        <w:t>of their liberty to</w:t>
      </w:r>
      <w:r w:rsidRPr="000430B2">
        <w:rPr>
          <w:rFonts w:ascii="Arial" w:hAnsi="Arial" w:cs="Arial"/>
          <w:sz w:val="24"/>
          <w:szCs w:val="24"/>
          <w:lang w:val="en-US"/>
        </w:rPr>
        <w:t xml:space="preserve"> </w:t>
      </w:r>
      <w:r w:rsidRPr="000430B2">
        <w:rPr>
          <w:rStyle w:val="hps"/>
          <w:rFonts w:ascii="Arial" w:hAnsi="Arial" w:cs="Arial"/>
          <w:sz w:val="24"/>
          <w:szCs w:val="24"/>
          <w:lang w:val="en-US"/>
        </w:rPr>
        <w:t>apply to a court</w:t>
      </w:r>
      <w:r w:rsidRPr="000430B2">
        <w:rPr>
          <w:rFonts w:ascii="Arial" w:hAnsi="Arial" w:cs="Arial"/>
          <w:sz w:val="24"/>
          <w:szCs w:val="24"/>
          <w:lang w:val="en-US"/>
        </w:rPr>
        <w:t xml:space="preserve"> </w:t>
      </w:r>
      <w:r w:rsidRPr="000430B2">
        <w:rPr>
          <w:rStyle w:val="hps"/>
          <w:rFonts w:ascii="Arial" w:hAnsi="Arial" w:cs="Arial"/>
          <w:sz w:val="24"/>
          <w:szCs w:val="24"/>
          <w:lang w:val="en-US"/>
        </w:rPr>
        <w:t>for it to</w:t>
      </w:r>
      <w:r w:rsidRPr="000430B2">
        <w:rPr>
          <w:rFonts w:ascii="Arial" w:hAnsi="Arial" w:cs="Arial"/>
          <w:sz w:val="24"/>
          <w:szCs w:val="24"/>
          <w:lang w:val="en-US"/>
        </w:rPr>
        <w:t xml:space="preserve"> </w:t>
      </w:r>
      <w:r w:rsidRPr="000430B2">
        <w:rPr>
          <w:rStyle w:val="hps"/>
          <w:rFonts w:ascii="Arial" w:hAnsi="Arial" w:cs="Arial"/>
          <w:sz w:val="24"/>
          <w:szCs w:val="24"/>
          <w:lang w:val="en-US"/>
        </w:rPr>
        <w:t>decide on the legality</w:t>
      </w:r>
      <w:r w:rsidRPr="000430B2">
        <w:rPr>
          <w:rFonts w:ascii="Arial" w:hAnsi="Arial" w:cs="Arial"/>
          <w:sz w:val="24"/>
          <w:szCs w:val="24"/>
          <w:lang w:val="en-US"/>
        </w:rPr>
        <w:t xml:space="preserve"> </w:t>
      </w:r>
      <w:r w:rsidRPr="000430B2">
        <w:rPr>
          <w:rStyle w:val="hps"/>
          <w:rFonts w:ascii="Arial" w:hAnsi="Arial" w:cs="Arial"/>
          <w:sz w:val="24"/>
          <w:szCs w:val="24"/>
          <w:lang w:val="en-US"/>
        </w:rPr>
        <w:t>of the detention,</w:t>
      </w:r>
      <w:r w:rsidRPr="000430B2">
        <w:rPr>
          <w:rFonts w:ascii="Arial" w:hAnsi="Arial" w:cs="Arial"/>
          <w:sz w:val="24"/>
          <w:szCs w:val="24"/>
          <w:lang w:val="en-US"/>
        </w:rPr>
        <w:t xml:space="preserve"> </w:t>
      </w:r>
      <w:r w:rsidRPr="000430B2">
        <w:rPr>
          <w:rStyle w:val="hps"/>
          <w:rFonts w:ascii="Arial" w:hAnsi="Arial" w:cs="Arial"/>
          <w:sz w:val="24"/>
          <w:szCs w:val="24"/>
          <w:lang w:val="en-US"/>
        </w:rPr>
        <w:t>the Venezuelan Constitution,</w:t>
      </w:r>
      <w:r w:rsidRPr="000430B2">
        <w:rPr>
          <w:rFonts w:ascii="Arial" w:hAnsi="Arial" w:cs="Arial"/>
          <w:sz w:val="24"/>
          <w:szCs w:val="24"/>
          <w:lang w:val="en-US"/>
        </w:rPr>
        <w:t xml:space="preserve"> </w:t>
      </w:r>
      <w:r w:rsidRPr="000430B2">
        <w:rPr>
          <w:rStyle w:val="hps"/>
          <w:rFonts w:ascii="Arial" w:hAnsi="Arial" w:cs="Arial"/>
          <w:sz w:val="24"/>
          <w:szCs w:val="24"/>
          <w:lang w:val="en-US"/>
        </w:rPr>
        <w:t>in accordance</w:t>
      </w:r>
      <w:r w:rsidRPr="000430B2">
        <w:rPr>
          <w:rFonts w:ascii="Arial" w:hAnsi="Arial" w:cs="Arial"/>
          <w:sz w:val="24"/>
          <w:szCs w:val="24"/>
          <w:lang w:val="en-US"/>
        </w:rPr>
        <w:t xml:space="preserve"> </w:t>
      </w:r>
      <w:r w:rsidRPr="000430B2">
        <w:rPr>
          <w:rStyle w:val="hps"/>
          <w:rFonts w:ascii="Arial" w:hAnsi="Arial" w:cs="Arial"/>
          <w:sz w:val="24"/>
          <w:szCs w:val="24"/>
          <w:lang w:val="en-US"/>
        </w:rPr>
        <w:t>with international standards</w:t>
      </w:r>
      <w:r w:rsidRPr="000430B2">
        <w:rPr>
          <w:rFonts w:ascii="Arial" w:hAnsi="Arial" w:cs="Arial"/>
          <w:sz w:val="24"/>
          <w:szCs w:val="24"/>
          <w:lang w:val="en-US"/>
        </w:rPr>
        <w:t xml:space="preserve">, </w:t>
      </w:r>
      <w:r w:rsidRPr="000430B2">
        <w:rPr>
          <w:rStyle w:val="hps"/>
          <w:rFonts w:ascii="Arial" w:hAnsi="Arial" w:cs="Arial"/>
          <w:sz w:val="24"/>
          <w:szCs w:val="24"/>
          <w:lang w:val="en-US"/>
        </w:rPr>
        <w:t>establishes the right of</w:t>
      </w:r>
      <w:r w:rsidRPr="000430B2">
        <w:rPr>
          <w:rFonts w:ascii="Arial" w:hAnsi="Arial" w:cs="Arial"/>
          <w:sz w:val="24"/>
          <w:szCs w:val="24"/>
          <w:lang w:val="en-US"/>
        </w:rPr>
        <w:t xml:space="preserve"> </w:t>
      </w:r>
      <w:r w:rsidRPr="000430B2">
        <w:rPr>
          <w:rStyle w:val="hps"/>
          <w:rFonts w:ascii="Arial" w:hAnsi="Arial" w:cs="Arial"/>
          <w:sz w:val="24"/>
          <w:szCs w:val="24"/>
          <w:lang w:val="en-US"/>
        </w:rPr>
        <w:t>every person to be</w:t>
      </w:r>
      <w:r w:rsidRPr="000430B2">
        <w:rPr>
          <w:rFonts w:ascii="Arial" w:hAnsi="Arial" w:cs="Arial"/>
          <w:sz w:val="24"/>
          <w:szCs w:val="24"/>
          <w:lang w:val="en-US"/>
        </w:rPr>
        <w:t xml:space="preserve"> </w:t>
      </w:r>
      <w:r w:rsidRPr="000430B2">
        <w:rPr>
          <w:rStyle w:val="hps"/>
          <w:rFonts w:ascii="Arial" w:hAnsi="Arial" w:cs="Arial"/>
          <w:sz w:val="24"/>
          <w:szCs w:val="24"/>
          <w:lang w:val="en-US"/>
        </w:rPr>
        <w:t>heard by</w:t>
      </w:r>
      <w:r w:rsidR="00EA4BA5" w:rsidRPr="000430B2">
        <w:rPr>
          <w:rStyle w:val="hps"/>
          <w:rFonts w:ascii="Arial" w:hAnsi="Arial" w:cs="Arial"/>
          <w:sz w:val="24"/>
          <w:szCs w:val="24"/>
          <w:lang w:val="en-US"/>
        </w:rPr>
        <w:t xml:space="preserve"> a</w:t>
      </w:r>
      <w:r w:rsidRPr="000430B2">
        <w:rPr>
          <w:rFonts w:ascii="Arial" w:hAnsi="Arial" w:cs="Arial"/>
          <w:sz w:val="24"/>
          <w:szCs w:val="24"/>
          <w:lang w:val="en-US"/>
        </w:rPr>
        <w:t xml:space="preserve"> </w:t>
      </w:r>
      <w:r w:rsidRPr="000430B2">
        <w:rPr>
          <w:rStyle w:val="hps"/>
          <w:rFonts w:ascii="Arial" w:hAnsi="Arial" w:cs="Arial"/>
          <w:sz w:val="24"/>
          <w:szCs w:val="24"/>
          <w:lang w:val="en-US"/>
        </w:rPr>
        <w:t>court,</w:t>
      </w:r>
      <w:r w:rsidRPr="000430B2">
        <w:rPr>
          <w:rFonts w:ascii="Arial" w:hAnsi="Arial" w:cs="Arial"/>
          <w:sz w:val="24"/>
          <w:szCs w:val="24"/>
          <w:lang w:val="en-US"/>
        </w:rPr>
        <w:t xml:space="preserve"> </w:t>
      </w:r>
      <w:r w:rsidRPr="000430B2">
        <w:rPr>
          <w:rStyle w:val="hps"/>
          <w:rFonts w:ascii="Arial" w:hAnsi="Arial" w:cs="Arial"/>
          <w:sz w:val="24"/>
          <w:szCs w:val="24"/>
          <w:lang w:val="en-US"/>
        </w:rPr>
        <w:t>within a reasonable time</w:t>
      </w:r>
      <w:r w:rsidRPr="000430B2">
        <w:rPr>
          <w:rFonts w:ascii="Arial" w:hAnsi="Arial" w:cs="Arial"/>
          <w:sz w:val="24"/>
          <w:szCs w:val="24"/>
          <w:lang w:val="en-US"/>
        </w:rPr>
        <w:t xml:space="preserve"> </w:t>
      </w:r>
      <w:r w:rsidRPr="000430B2">
        <w:rPr>
          <w:rStyle w:val="hps"/>
          <w:rFonts w:ascii="Arial" w:hAnsi="Arial" w:cs="Arial"/>
          <w:sz w:val="24"/>
          <w:szCs w:val="24"/>
          <w:lang w:val="en-US"/>
        </w:rPr>
        <w:t>and</w:t>
      </w:r>
      <w:r w:rsidRPr="000430B2">
        <w:rPr>
          <w:rFonts w:ascii="Arial" w:hAnsi="Arial" w:cs="Arial"/>
          <w:sz w:val="24"/>
          <w:szCs w:val="24"/>
          <w:lang w:val="en-US"/>
        </w:rPr>
        <w:t xml:space="preserve"> </w:t>
      </w:r>
      <w:r w:rsidRPr="000430B2">
        <w:rPr>
          <w:rStyle w:val="hps"/>
          <w:rFonts w:ascii="Arial" w:hAnsi="Arial" w:cs="Arial"/>
          <w:sz w:val="24"/>
          <w:szCs w:val="24"/>
          <w:lang w:val="en-US"/>
        </w:rPr>
        <w:t>in any kind of</w:t>
      </w:r>
      <w:r w:rsidRPr="000430B2">
        <w:rPr>
          <w:rFonts w:ascii="Arial" w:hAnsi="Arial" w:cs="Arial"/>
          <w:sz w:val="24"/>
          <w:szCs w:val="24"/>
          <w:lang w:val="en-US"/>
        </w:rPr>
        <w:t xml:space="preserve"> </w:t>
      </w:r>
      <w:r w:rsidRPr="000430B2">
        <w:rPr>
          <w:rStyle w:val="hps"/>
          <w:rFonts w:ascii="Arial" w:hAnsi="Arial" w:cs="Arial"/>
          <w:sz w:val="24"/>
          <w:szCs w:val="24"/>
          <w:lang w:val="en-US"/>
        </w:rPr>
        <w:t>process (Article</w:t>
      </w:r>
      <w:r w:rsidRPr="000430B2">
        <w:rPr>
          <w:rFonts w:ascii="Arial" w:hAnsi="Arial" w:cs="Arial"/>
          <w:sz w:val="24"/>
          <w:szCs w:val="24"/>
          <w:lang w:val="en-US"/>
        </w:rPr>
        <w:t xml:space="preserve"> </w:t>
      </w:r>
      <w:r w:rsidRPr="000430B2">
        <w:rPr>
          <w:rStyle w:val="hps"/>
          <w:rFonts w:ascii="Arial" w:hAnsi="Arial" w:cs="Arial"/>
          <w:sz w:val="24"/>
          <w:szCs w:val="24"/>
          <w:lang w:val="en-US"/>
        </w:rPr>
        <w:t>49.4</w:t>
      </w:r>
      <w:r w:rsidRPr="000430B2">
        <w:rPr>
          <w:rFonts w:ascii="Arial" w:hAnsi="Arial" w:cs="Arial"/>
          <w:sz w:val="24"/>
          <w:szCs w:val="24"/>
          <w:lang w:val="en-US"/>
        </w:rPr>
        <w:t xml:space="preserve"> </w:t>
      </w:r>
      <w:r w:rsidR="00EA4BA5" w:rsidRPr="000430B2">
        <w:rPr>
          <w:rStyle w:val="hps"/>
          <w:rFonts w:ascii="Arial" w:hAnsi="Arial" w:cs="Arial"/>
          <w:sz w:val="24"/>
          <w:szCs w:val="24"/>
          <w:lang w:val="en-US"/>
        </w:rPr>
        <w:t>CRBV</w:t>
      </w:r>
      <w:r w:rsidRPr="000430B2">
        <w:rPr>
          <w:rStyle w:val="hps"/>
          <w:rFonts w:ascii="Arial" w:hAnsi="Arial" w:cs="Arial"/>
          <w:sz w:val="24"/>
          <w:szCs w:val="24"/>
          <w:lang w:val="en-US"/>
        </w:rPr>
        <w:t>).</w:t>
      </w:r>
      <w:r w:rsidR="00EA4BA5" w:rsidRPr="000430B2">
        <w:rPr>
          <w:rStyle w:val="hps"/>
          <w:rFonts w:ascii="Arial" w:hAnsi="Arial" w:cs="Arial"/>
          <w:sz w:val="24"/>
          <w:szCs w:val="24"/>
          <w:lang w:val="en-US"/>
        </w:rPr>
        <w:t xml:space="preserve"> Likewise</w:t>
      </w:r>
      <w:r w:rsidRPr="000430B2">
        <w:rPr>
          <w:rFonts w:ascii="Arial" w:hAnsi="Arial" w:cs="Arial"/>
          <w:sz w:val="24"/>
          <w:szCs w:val="24"/>
          <w:lang w:val="en-US"/>
        </w:rPr>
        <w:t xml:space="preserve">, precepts </w:t>
      </w:r>
      <w:r w:rsidRPr="000430B2">
        <w:rPr>
          <w:rStyle w:val="hps"/>
          <w:rFonts w:ascii="Arial" w:hAnsi="Arial" w:cs="Arial"/>
          <w:sz w:val="24"/>
          <w:szCs w:val="24"/>
          <w:lang w:val="en-US"/>
        </w:rPr>
        <w:t>26 and</w:t>
      </w:r>
      <w:r w:rsidRPr="000430B2">
        <w:rPr>
          <w:rFonts w:ascii="Arial" w:hAnsi="Arial" w:cs="Arial"/>
          <w:sz w:val="24"/>
          <w:szCs w:val="24"/>
          <w:lang w:val="en-US"/>
        </w:rPr>
        <w:t xml:space="preserve"> </w:t>
      </w:r>
      <w:r w:rsidRPr="000430B2">
        <w:rPr>
          <w:rStyle w:val="hps"/>
          <w:rFonts w:ascii="Arial" w:hAnsi="Arial" w:cs="Arial"/>
          <w:sz w:val="24"/>
          <w:szCs w:val="24"/>
          <w:lang w:val="en-US"/>
        </w:rPr>
        <w:t>27 of the</w:t>
      </w:r>
      <w:r w:rsidRPr="000430B2">
        <w:rPr>
          <w:rFonts w:ascii="Arial" w:hAnsi="Arial" w:cs="Arial"/>
          <w:sz w:val="24"/>
          <w:szCs w:val="24"/>
          <w:lang w:val="en-US"/>
        </w:rPr>
        <w:t xml:space="preserve"> </w:t>
      </w:r>
      <w:r w:rsidRPr="000430B2">
        <w:rPr>
          <w:rStyle w:val="hps"/>
          <w:rFonts w:ascii="Arial" w:hAnsi="Arial" w:cs="Arial"/>
          <w:sz w:val="24"/>
          <w:szCs w:val="24"/>
          <w:lang w:val="en-US"/>
        </w:rPr>
        <w:t>CRBV</w:t>
      </w:r>
      <w:r w:rsidRPr="000430B2">
        <w:rPr>
          <w:rFonts w:ascii="Arial" w:hAnsi="Arial" w:cs="Arial"/>
          <w:sz w:val="24"/>
          <w:szCs w:val="24"/>
          <w:lang w:val="en-US"/>
        </w:rPr>
        <w:t xml:space="preserve">, </w:t>
      </w:r>
      <w:r w:rsidR="00EA4BA5" w:rsidRPr="000430B2">
        <w:rPr>
          <w:rStyle w:val="hps"/>
          <w:rFonts w:ascii="Arial" w:hAnsi="Arial" w:cs="Arial"/>
          <w:sz w:val="24"/>
          <w:szCs w:val="24"/>
          <w:lang w:val="en-US"/>
        </w:rPr>
        <w:t>recognize</w:t>
      </w:r>
      <w:r w:rsidRPr="000430B2">
        <w:rPr>
          <w:rStyle w:val="hps"/>
          <w:rFonts w:ascii="Arial" w:hAnsi="Arial" w:cs="Arial"/>
          <w:sz w:val="24"/>
          <w:szCs w:val="24"/>
          <w:lang w:val="en-US"/>
        </w:rPr>
        <w:t xml:space="preserve"> access</w:t>
      </w:r>
      <w:r w:rsidRPr="000430B2">
        <w:rPr>
          <w:rFonts w:ascii="Arial" w:hAnsi="Arial" w:cs="Arial"/>
          <w:sz w:val="24"/>
          <w:szCs w:val="24"/>
          <w:lang w:val="en-US"/>
        </w:rPr>
        <w:t xml:space="preserve"> </w:t>
      </w:r>
      <w:r w:rsidRPr="000430B2">
        <w:rPr>
          <w:rStyle w:val="hps"/>
          <w:rFonts w:ascii="Arial" w:hAnsi="Arial" w:cs="Arial"/>
          <w:sz w:val="24"/>
          <w:szCs w:val="24"/>
          <w:lang w:val="en-US"/>
        </w:rPr>
        <w:t>to the organs of</w:t>
      </w:r>
      <w:r w:rsidRPr="000430B2">
        <w:rPr>
          <w:rFonts w:ascii="Arial" w:hAnsi="Arial" w:cs="Arial"/>
          <w:sz w:val="24"/>
          <w:szCs w:val="24"/>
          <w:lang w:val="en-US"/>
        </w:rPr>
        <w:t xml:space="preserve"> </w:t>
      </w:r>
      <w:r w:rsidRPr="000430B2">
        <w:rPr>
          <w:rStyle w:val="hps"/>
          <w:rFonts w:ascii="Arial" w:hAnsi="Arial" w:cs="Arial"/>
          <w:sz w:val="24"/>
          <w:szCs w:val="24"/>
          <w:lang w:val="en-US"/>
        </w:rPr>
        <w:t>justice</w:t>
      </w:r>
      <w:r w:rsidRPr="000430B2">
        <w:rPr>
          <w:rFonts w:ascii="Arial" w:hAnsi="Arial" w:cs="Arial"/>
          <w:sz w:val="24"/>
          <w:szCs w:val="24"/>
          <w:lang w:val="en-US"/>
        </w:rPr>
        <w:t xml:space="preserve"> </w:t>
      </w:r>
      <w:r w:rsidRPr="000430B2">
        <w:rPr>
          <w:rStyle w:val="hps"/>
          <w:rFonts w:ascii="Arial" w:hAnsi="Arial" w:cs="Arial"/>
          <w:sz w:val="24"/>
          <w:szCs w:val="24"/>
          <w:lang w:val="en-US"/>
        </w:rPr>
        <w:t>to enforce their</w:t>
      </w:r>
      <w:r w:rsidRPr="000430B2">
        <w:rPr>
          <w:rFonts w:ascii="Arial" w:hAnsi="Arial" w:cs="Arial"/>
          <w:sz w:val="24"/>
          <w:szCs w:val="24"/>
          <w:lang w:val="en-US"/>
        </w:rPr>
        <w:t xml:space="preserve"> </w:t>
      </w:r>
      <w:r w:rsidRPr="000430B2">
        <w:rPr>
          <w:rStyle w:val="hps"/>
          <w:rFonts w:ascii="Arial" w:hAnsi="Arial" w:cs="Arial"/>
          <w:sz w:val="24"/>
          <w:szCs w:val="24"/>
          <w:lang w:val="en-US"/>
        </w:rPr>
        <w:t xml:space="preserve">rights and </w:t>
      </w:r>
      <w:r w:rsidRPr="000430B2">
        <w:rPr>
          <w:rStyle w:val="hps"/>
          <w:rFonts w:ascii="Arial" w:hAnsi="Arial" w:cs="Arial"/>
          <w:sz w:val="24"/>
          <w:szCs w:val="24"/>
          <w:lang w:val="en-US"/>
        </w:rPr>
        <w:lastRenderedPageBreak/>
        <w:t>interests</w:t>
      </w:r>
      <w:r w:rsidRPr="000430B2">
        <w:rPr>
          <w:rFonts w:ascii="Arial" w:hAnsi="Arial" w:cs="Arial"/>
          <w:sz w:val="24"/>
          <w:szCs w:val="24"/>
          <w:lang w:val="en-US"/>
        </w:rPr>
        <w:t xml:space="preserve">, and to be </w:t>
      </w:r>
      <w:r w:rsidRPr="000430B2">
        <w:rPr>
          <w:rStyle w:val="hps"/>
          <w:rFonts w:ascii="Arial" w:hAnsi="Arial" w:cs="Arial"/>
          <w:sz w:val="24"/>
          <w:szCs w:val="24"/>
          <w:lang w:val="en-US"/>
        </w:rPr>
        <w:t>protected by the courts</w:t>
      </w:r>
      <w:r w:rsidRPr="000430B2">
        <w:rPr>
          <w:rFonts w:ascii="Arial" w:hAnsi="Arial" w:cs="Arial"/>
          <w:sz w:val="24"/>
          <w:szCs w:val="24"/>
          <w:lang w:val="en-US"/>
        </w:rPr>
        <w:t xml:space="preserve"> </w:t>
      </w:r>
      <w:r w:rsidRPr="000430B2">
        <w:rPr>
          <w:rStyle w:val="hps"/>
          <w:rFonts w:ascii="Arial" w:hAnsi="Arial" w:cs="Arial"/>
          <w:sz w:val="24"/>
          <w:szCs w:val="24"/>
          <w:lang w:val="en-US"/>
        </w:rPr>
        <w:t>in the enjoyment</w:t>
      </w:r>
      <w:r w:rsidRPr="000430B2">
        <w:rPr>
          <w:rFonts w:ascii="Arial" w:hAnsi="Arial" w:cs="Arial"/>
          <w:sz w:val="24"/>
          <w:szCs w:val="24"/>
          <w:lang w:val="en-US"/>
        </w:rPr>
        <w:t xml:space="preserve"> </w:t>
      </w:r>
      <w:r w:rsidRPr="000430B2">
        <w:rPr>
          <w:rStyle w:val="hps"/>
          <w:rFonts w:ascii="Arial" w:hAnsi="Arial" w:cs="Arial"/>
          <w:sz w:val="24"/>
          <w:szCs w:val="24"/>
          <w:lang w:val="en-US"/>
        </w:rPr>
        <w:t>and exercise of</w:t>
      </w:r>
      <w:r w:rsidRPr="000430B2">
        <w:rPr>
          <w:rFonts w:ascii="Arial" w:hAnsi="Arial" w:cs="Arial"/>
          <w:sz w:val="24"/>
          <w:szCs w:val="24"/>
          <w:lang w:val="en-US"/>
        </w:rPr>
        <w:t xml:space="preserve"> </w:t>
      </w:r>
      <w:r w:rsidR="00EA4BA5" w:rsidRPr="000430B2">
        <w:rPr>
          <w:rFonts w:ascii="Arial" w:hAnsi="Arial" w:cs="Arial"/>
          <w:sz w:val="24"/>
          <w:szCs w:val="24"/>
          <w:lang w:val="en-US"/>
        </w:rPr>
        <w:t xml:space="preserve">the </w:t>
      </w:r>
      <w:r w:rsidRPr="000430B2">
        <w:rPr>
          <w:rStyle w:val="hps"/>
          <w:rFonts w:ascii="Arial" w:hAnsi="Arial" w:cs="Arial"/>
          <w:sz w:val="24"/>
          <w:szCs w:val="24"/>
          <w:lang w:val="en-US"/>
        </w:rPr>
        <w:t>constitutional rights and guarantees</w:t>
      </w:r>
      <w:r w:rsidRPr="000430B2">
        <w:rPr>
          <w:rFonts w:ascii="Arial" w:hAnsi="Arial" w:cs="Arial"/>
          <w:sz w:val="24"/>
          <w:szCs w:val="24"/>
          <w:lang w:val="en-US"/>
        </w:rPr>
        <w:t xml:space="preserve">. </w:t>
      </w:r>
    </w:p>
    <w:p w:rsidR="00EA4BA5" w:rsidRPr="000430B2" w:rsidRDefault="00FA0846" w:rsidP="009A767C">
      <w:pPr>
        <w:pStyle w:val="ListParagraph"/>
        <w:numPr>
          <w:ilvl w:val="0"/>
          <w:numId w:val="2"/>
        </w:numPr>
        <w:spacing w:line="360" w:lineRule="auto"/>
        <w:jc w:val="both"/>
        <w:rPr>
          <w:rStyle w:val="hps"/>
          <w:rFonts w:ascii="Arial" w:hAnsi="Arial" w:cs="Arial"/>
          <w:sz w:val="24"/>
          <w:szCs w:val="24"/>
          <w:lang w:val="en-US"/>
        </w:rPr>
      </w:pPr>
      <w:r w:rsidRPr="000430B2">
        <w:rPr>
          <w:rStyle w:val="hps"/>
          <w:rFonts w:ascii="Arial" w:hAnsi="Arial" w:cs="Arial"/>
          <w:sz w:val="24"/>
          <w:szCs w:val="24"/>
          <w:lang w:val="en-US"/>
        </w:rPr>
        <w:t>Moreover,</w:t>
      </w:r>
      <w:r w:rsidRPr="000430B2">
        <w:rPr>
          <w:rFonts w:ascii="Arial" w:hAnsi="Arial" w:cs="Arial"/>
          <w:sz w:val="24"/>
          <w:szCs w:val="24"/>
          <w:lang w:val="en-US"/>
        </w:rPr>
        <w:t xml:space="preserve"> </w:t>
      </w:r>
      <w:r w:rsidRPr="000430B2">
        <w:rPr>
          <w:rStyle w:val="hps"/>
          <w:rFonts w:ascii="Arial" w:hAnsi="Arial" w:cs="Arial"/>
          <w:sz w:val="24"/>
          <w:szCs w:val="24"/>
          <w:lang w:val="en-US"/>
        </w:rPr>
        <w:t>the</w:t>
      </w:r>
      <w:r w:rsidRPr="000430B2">
        <w:rPr>
          <w:rFonts w:ascii="Arial" w:hAnsi="Arial" w:cs="Arial"/>
          <w:sz w:val="24"/>
          <w:szCs w:val="24"/>
          <w:lang w:val="en-US"/>
        </w:rPr>
        <w:t xml:space="preserve"> </w:t>
      </w:r>
      <w:r w:rsidRPr="000430B2">
        <w:rPr>
          <w:rStyle w:val="hps"/>
          <w:rFonts w:ascii="Arial" w:hAnsi="Arial" w:cs="Arial"/>
          <w:sz w:val="24"/>
          <w:szCs w:val="24"/>
          <w:lang w:val="en-US"/>
        </w:rPr>
        <w:t>Code of Criminal Procedure</w:t>
      </w:r>
      <w:r w:rsidRPr="000430B2">
        <w:rPr>
          <w:rFonts w:ascii="Arial" w:hAnsi="Arial" w:cs="Arial"/>
          <w:sz w:val="24"/>
          <w:szCs w:val="24"/>
          <w:lang w:val="en-US"/>
        </w:rPr>
        <w:t xml:space="preserve">, </w:t>
      </w:r>
      <w:r w:rsidRPr="000430B2">
        <w:rPr>
          <w:rStyle w:val="hps"/>
          <w:rFonts w:ascii="Arial" w:hAnsi="Arial" w:cs="Arial"/>
          <w:sz w:val="24"/>
          <w:szCs w:val="24"/>
          <w:lang w:val="en-US"/>
        </w:rPr>
        <w:t>as</w:t>
      </w:r>
      <w:r w:rsidRPr="000430B2">
        <w:rPr>
          <w:rFonts w:ascii="Arial" w:hAnsi="Arial" w:cs="Arial"/>
          <w:sz w:val="24"/>
          <w:szCs w:val="24"/>
          <w:lang w:val="en-US"/>
        </w:rPr>
        <w:t xml:space="preserve"> </w:t>
      </w:r>
      <w:r w:rsidR="00EA4BA5" w:rsidRPr="000430B2">
        <w:rPr>
          <w:rFonts w:ascii="Arial" w:hAnsi="Arial" w:cs="Arial"/>
          <w:sz w:val="24"/>
          <w:szCs w:val="24"/>
          <w:lang w:val="en-US"/>
        </w:rPr>
        <w:t>a s</w:t>
      </w:r>
      <w:r w:rsidRPr="000430B2">
        <w:rPr>
          <w:rStyle w:val="hps"/>
          <w:rFonts w:ascii="Arial" w:hAnsi="Arial" w:cs="Arial"/>
          <w:sz w:val="24"/>
          <w:szCs w:val="24"/>
          <w:lang w:val="en-US"/>
        </w:rPr>
        <w:t>tatutory</w:t>
      </w:r>
      <w:r w:rsidRPr="000430B2">
        <w:rPr>
          <w:rFonts w:ascii="Arial" w:hAnsi="Arial" w:cs="Arial"/>
          <w:sz w:val="24"/>
          <w:szCs w:val="24"/>
          <w:lang w:val="en-US"/>
        </w:rPr>
        <w:t xml:space="preserve"> </w:t>
      </w:r>
      <w:r w:rsidR="00EA4BA5" w:rsidRPr="000430B2">
        <w:rPr>
          <w:rStyle w:val="hps"/>
          <w:rFonts w:ascii="Arial" w:hAnsi="Arial" w:cs="Arial"/>
          <w:sz w:val="24"/>
          <w:szCs w:val="24"/>
          <w:lang w:val="en-US"/>
        </w:rPr>
        <w:t>regulation</w:t>
      </w:r>
      <w:r w:rsidRPr="000430B2">
        <w:rPr>
          <w:rFonts w:ascii="Arial" w:hAnsi="Arial" w:cs="Arial"/>
          <w:sz w:val="24"/>
          <w:szCs w:val="24"/>
          <w:lang w:val="en-US"/>
        </w:rPr>
        <w:t xml:space="preserve">, </w:t>
      </w:r>
      <w:r w:rsidRPr="000430B2">
        <w:rPr>
          <w:rStyle w:val="hps"/>
          <w:rFonts w:ascii="Arial" w:hAnsi="Arial" w:cs="Arial"/>
          <w:sz w:val="24"/>
          <w:szCs w:val="24"/>
          <w:lang w:val="en-US"/>
        </w:rPr>
        <w:t>develops</w:t>
      </w:r>
      <w:r w:rsidRPr="000430B2">
        <w:rPr>
          <w:rFonts w:ascii="Arial" w:hAnsi="Arial" w:cs="Arial"/>
          <w:sz w:val="24"/>
          <w:szCs w:val="24"/>
          <w:lang w:val="en-US"/>
        </w:rPr>
        <w:t xml:space="preserve"> </w:t>
      </w:r>
      <w:r w:rsidR="00EA4BA5" w:rsidRPr="000430B2">
        <w:rPr>
          <w:rFonts w:ascii="Arial" w:hAnsi="Arial" w:cs="Arial"/>
          <w:sz w:val="24"/>
          <w:szCs w:val="24"/>
          <w:lang w:val="en-US"/>
        </w:rPr>
        <w:t xml:space="preserve">the </w:t>
      </w:r>
      <w:r w:rsidRPr="000430B2">
        <w:rPr>
          <w:rStyle w:val="hps"/>
          <w:rFonts w:ascii="Arial" w:hAnsi="Arial" w:cs="Arial"/>
          <w:sz w:val="24"/>
          <w:szCs w:val="24"/>
          <w:lang w:val="en-US"/>
        </w:rPr>
        <w:t>earlier</w:t>
      </w:r>
      <w:r w:rsidRPr="000430B2">
        <w:rPr>
          <w:rFonts w:ascii="Arial" w:hAnsi="Arial" w:cs="Arial"/>
          <w:sz w:val="24"/>
          <w:szCs w:val="24"/>
          <w:lang w:val="en-US"/>
        </w:rPr>
        <w:t xml:space="preserve"> </w:t>
      </w:r>
      <w:r w:rsidRPr="000430B2">
        <w:rPr>
          <w:rStyle w:val="hps"/>
          <w:rFonts w:ascii="Arial" w:hAnsi="Arial" w:cs="Arial"/>
          <w:sz w:val="24"/>
          <w:szCs w:val="24"/>
          <w:lang w:val="en-US"/>
        </w:rPr>
        <w:t>expressed rights;</w:t>
      </w:r>
      <w:r w:rsidRPr="000430B2">
        <w:rPr>
          <w:rFonts w:ascii="Arial" w:hAnsi="Arial" w:cs="Arial"/>
          <w:sz w:val="24"/>
          <w:szCs w:val="24"/>
          <w:lang w:val="en-US"/>
        </w:rPr>
        <w:t xml:space="preserve"> </w:t>
      </w:r>
      <w:r w:rsidRPr="000430B2">
        <w:rPr>
          <w:rStyle w:val="hps"/>
          <w:rFonts w:ascii="Arial" w:hAnsi="Arial" w:cs="Arial"/>
          <w:sz w:val="24"/>
          <w:szCs w:val="24"/>
          <w:lang w:val="en-US"/>
        </w:rPr>
        <w:t>so,</w:t>
      </w:r>
      <w:r w:rsidRPr="000430B2">
        <w:rPr>
          <w:rFonts w:ascii="Arial" w:hAnsi="Arial" w:cs="Arial"/>
          <w:sz w:val="24"/>
          <w:szCs w:val="24"/>
          <w:lang w:val="en-US"/>
        </w:rPr>
        <w:t xml:space="preserve"> </w:t>
      </w:r>
      <w:r w:rsidRPr="000430B2">
        <w:rPr>
          <w:rStyle w:val="hps"/>
          <w:rFonts w:ascii="Arial" w:hAnsi="Arial" w:cs="Arial"/>
          <w:sz w:val="24"/>
          <w:szCs w:val="24"/>
          <w:lang w:val="en-US"/>
        </w:rPr>
        <w:t>in</w:t>
      </w:r>
      <w:r w:rsidRPr="000430B2">
        <w:rPr>
          <w:rFonts w:ascii="Arial" w:hAnsi="Arial" w:cs="Arial"/>
          <w:sz w:val="24"/>
          <w:szCs w:val="24"/>
          <w:lang w:val="en-US"/>
        </w:rPr>
        <w:t xml:space="preserve"> </w:t>
      </w:r>
      <w:r w:rsidRPr="000430B2">
        <w:rPr>
          <w:rStyle w:val="hps"/>
          <w:rFonts w:ascii="Arial" w:hAnsi="Arial" w:cs="Arial"/>
          <w:sz w:val="24"/>
          <w:szCs w:val="24"/>
          <w:lang w:val="en-US"/>
        </w:rPr>
        <w:t>Article 127</w:t>
      </w:r>
      <w:r w:rsidRPr="000430B2">
        <w:rPr>
          <w:rFonts w:ascii="Arial" w:hAnsi="Arial" w:cs="Arial"/>
          <w:sz w:val="24"/>
          <w:szCs w:val="24"/>
          <w:lang w:val="en-US"/>
        </w:rPr>
        <w:t xml:space="preserve">, paragraph </w:t>
      </w:r>
      <w:r w:rsidRPr="000430B2">
        <w:rPr>
          <w:rStyle w:val="hps"/>
          <w:rFonts w:ascii="Arial" w:hAnsi="Arial" w:cs="Arial"/>
          <w:sz w:val="24"/>
          <w:szCs w:val="24"/>
          <w:lang w:val="en-US"/>
        </w:rPr>
        <w:t>12</w:t>
      </w:r>
      <w:r w:rsidRPr="000430B2">
        <w:rPr>
          <w:rFonts w:ascii="Arial" w:hAnsi="Arial" w:cs="Arial"/>
          <w:sz w:val="24"/>
          <w:szCs w:val="24"/>
          <w:lang w:val="en-US"/>
        </w:rPr>
        <w:t xml:space="preserve"> </w:t>
      </w:r>
      <w:r w:rsidRPr="000430B2">
        <w:rPr>
          <w:rStyle w:val="hps"/>
          <w:rFonts w:ascii="Arial" w:hAnsi="Arial" w:cs="Arial"/>
          <w:sz w:val="24"/>
          <w:szCs w:val="24"/>
          <w:lang w:val="en-US"/>
        </w:rPr>
        <w:t>gives</w:t>
      </w:r>
      <w:r w:rsidRPr="000430B2">
        <w:rPr>
          <w:rFonts w:ascii="Arial" w:hAnsi="Arial" w:cs="Arial"/>
          <w:sz w:val="24"/>
          <w:szCs w:val="24"/>
          <w:lang w:val="en-US"/>
        </w:rPr>
        <w:t xml:space="preserve"> </w:t>
      </w:r>
      <w:r w:rsidRPr="000430B2">
        <w:rPr>
          <w:rStyle w:val="hps"/>
          <w:rFonts w:ascii="Arial" w:hAnsi="Arial" w:cs="Arial"/>
          <w:sz w:val="24"/>
          <w:szCs w:val="24"/>
          <w:lang w:val="en-US"/>
        </w:rPr>
        <w:t>detainees</w:t>
      </w:r>
      <w:r w:rsidRPr="000430B2">
        <w:rPr>
          <w:rFonts w:ascii="Arial" w:hAnsi="Arial" w:cs="Arial"/>
          <w:sz w:val="24"/>
          <w:szCs w:val="24"/>
          <w:lang w:val="en-US"/>
        </w:rPr>
        <w:t xml:space="preserve"> </w:t>
      </w:r>
      <w:r w:rsidRPr="000430B2">
        <w:rPr>
          <w:rStyle w:val="hps"/>
          <w:rFonts w:ascii="Arial" w:hAnsi="Arial" w:cs="Arial"/>
          <w:sz w:val="24"/>
          <w:szCs w:val="24"/>
          <w:lang w:val="en-US"/>
        </w:rPr>
        <w:t>the right to</w:t>
      </w:r>
      <w:r w:rsidRPr="000430B2">
        <w:rPr>
          <w:rFonts w:ascii="Arial" w:hAnsi="Arial" w:cs="Arial"/>
          <w:sz w:val="24"/>
          <w:szCs w:val="24"/>
          <w:lang w:val="en-US"/>
        </w:rPr>
        <w:t xml:space="preserve"> </w:t>
      </w:r>
      <w:r w:rsidRPr="000430B2">
        <w:rPr>
          <w:rStyle w:val="hps"/>
          <w:rFonts w:ascii="Arial" w:hAnsi="Arial" w:cs="Arial"/>
          <w:sz w:val="24"/>
          <w:szCs w:val="24"/>
          <w:lang w:val="en-US"/>
        </w:rPr>
        <w:t>be heard</w:t>
      </w:r>
      <w:r w:rsidRPr="000430B2">
        <w:rPr>
          <w:rFonts w:ascii="Arial" w:hAnsi="Arial" w:cs="Arial"/>
          <w:sz w:val="24"/>
          <w:szCs w:val="24"/>
          <w:lang w:val="en-US"/>
        </w:rPr>
        <w:t xml:space="preserve"> </w:t>
      </w:r>
      <w:r w:rsidRPr="000430B2">
        <w:rPr>
          <w:rStyle w:val="hps"/>
          <w:rFonts w:ascii="Arial" w:hAnsi="Arial" w:cs="Arial"/>
          <w:sz w:val="24"/>
          <w:szCs w:val="24"/>
          <w:lang w:val="en-US"/>
        </w:rPr>
        <w:t>during the</w:t>
      </w:r>
      <w:r w:rsidRPr="000430B2">
        <w:rPr>
          <w:rFonts w:ascii="Arial" w:hAnsi="Arial" w:cs="Arial"/>
          <w:sz w:val="24"/>
          <w:szCs w:val="24"/>
          <w:lang w:val="en-US"/>
        </w:rPr>
        <w:t xml:space="preserve"> </w:t>
      </w:r>
      <w:r w:rsidRPr="000430B2">
        <w:rPr>
          <w:rStyle w:val="hps"/>
          <w:rFonts w:ascii="Arial" w:hAnsi="Arial" w:cs="Arial"/>
          <w:sz w:val="24"/>
          <w:szCs w:val="24"/>
          <w:lang w:val="en-US"/>
        </w:rPr>
        <w:t>process</w:t>
      </w:r>
      <w:r w:rsidRPr="000430B2">
        <w:rPr>
          <w:rFonts w:ascii="Arial" w:hAnsi="Arial" w:cs="Arial"/>
          <w:sz w:val="24"/>
          <w:szCs w:val="24"/>
          <w:lang w:val="en-US"/>
        </w:rPr>
        <w:t xml:space="preserve">, at their </w:t>
      </w:r>
      <w:r w:rsidRPr="000430B2">
        <w:rPr>
          <w:rStyle w:val="hps"/>
          <w:rFonts w:ascii="Arial" w:hAnsi="Arial" w:cs="Arial"/>
          <w:sz w:val="24"/>
          <w:szCs w:val="24"/>
          <w:lang w:val="en-US"/>
        </w:rPr>
        <w:t>request;</w:t>
      </w:r>
      <w:r w:rsidRPr="000430B2">
        <w:rPr>
          <w:rFonts w:ascii="Arial" w:hAnsi="Arial" w:cs="Arial"/>
          <w:sz w:val="24"/>
          <w:szCs w:val="24"/>
          <w:lang w:val="en-US"/>
        </w:rPr>
        <w:t xml:space="preserve"> </w:t>
      </w:r>
      <w:r w:rsidRPr="000430B2">
        <w:rPr>
          <w:rStyle w:val="hps"/>
          <w:rFonts w:ascii="Arial" w:hAnsi="Arial" w:cs="Arial"/>
          <w:sz w:val="24"/>
          <w:szCs w:val="24"/>
          <w:lang w:val="en-US"/>
        </w:rPr>
        <w:t>paragraph 6</w:t>
      </w:r>
      <w:r w:rsidRPr="000430B2">
        <w:rPr>
          <w:rFonts w:ascii="Arial" w:hAnsi="Arial" w:cs="Arial"/>
          <w:sz w:val="24"/>
          <w:szCs w:val="24"/>
          <w:lang w:val="en-US"/>
        </w:rPr>
        <w:t xml:space="preserve"> </w:t>
      </w:r>
      <w:r w:rsidRPr="000430B2">
        <w:rPr>
          <w:rStyle w:val="hps"/>
          <w:rFonts w:ascii="Arial" w:hAnsi="Arial" w:cs="Arial"/>
          <w:sz w:val="24"/>
          <w:szCs w:val="24"/>
          <w:lang w:val="en-US"/>
        </w:rPr>
        <w:t>of the same article</w:t>
      </w:r>
      <w:r w:rsidRPr="000430B2">
        <w:rPr>
          <w:rFonts w:ascii="Arial" w:hAnsi="Arial" w:cs="Arial"/>
          <w:sz w:val="24"/>
          <w:szCs w:val="24"/>
          <w:lang w:val="en-US"/>
        </w:rPr>
        <w:t xml:space="preserve"> </w:t>
      </w:r>
      <w:r w:rsidR="00EA4BA5" w:rsidRPr="000430B2">
        <w:rPr>
          <w:rStyle w:val="hps"/>
          <w:rFonts w:ascii="Arial" w:hAnsi="Arial" w:cs="Arial"/>
          <w:sz w:val="24"/>
          <w:szCs w:val="24"/>
          <w:lang w:val="en-US"/>
        </w:rPr>
        <w:t>provides</w:t>
      </w:r>
      <w:r w:rsidRPr="000430B2">
        <w:rPr>
          <w:rStyle w:val="hps"/>
          <w:rFonts w:ascii="Arial" w:hAnsi="Arial" w:cs="Arial"/>
          <w:sz w:val="24"/>
          <w:szCs w:val="24"/>
          <w:lang w:val="en-US"/>
        </w:rPr>
        <w:t xml:space="preserve"> the right</w:t>
      </w:r>
      <w:r w:rsidRPr="000430B2">
        <w:rPr>
          <w:rFonts w:ascii="Arial" w:hAnsi="Arial" w:cs="Arial"/>
          <w:sz w:val="24"/>
          <w:szCs w:val="24"/>
          <w:lang w:val="en-US"/>
        </w:rPr>
        <w:t xml:space="preserve"> </w:t>
      </w:r>
      <w:r w:rsidRPr="000430B2">
        <w:rPr>
          <w:rStyle w:val="hps"/>
          <w:rFonts w:ascii="Arial" w:hAnsi="Arial" w:cs="Arial"/>
          <w:sz w:val="24"/>
          <w:szCs w:val="24"/>
          <w:lang w:val="en-US"/>
        </w:rPr>
        <w:t>of the accused</w:t>
      </w:r>
      <w:r w:rsidRPr="000430B2">
        <w:rPr>
          <w:rFonts w:ascii="Arial" w:hAnsi="Arial" w:cs="Arial"/>
          <w:sz w:val="24"/>
          <w:szCs w:val="24"/>
          <w:lang w:val="en-US"/>
        </w:rPr>
        <w:t xml:space="preserve"> </w:t>
      </w:r>
      <w:r w:rsidRPr="000430B2">
        <w:rPr>
          <w:rStyle w:val="hps"/>
          <w:rFonts w:ascii="Arial" w:hAnsi="Arial" w:cs="Arial"/>
          <w:sz w:val="24"/>
          <w:szCs w:val="24"/>
          <w:lang w:val="en-US"/>
        </w:rPr>
        <w:t>to appear</w:t>
      </w:r>
      <w:r w:rsidRPr="000430B2">
        <w:rPr>
          <w:rFonts w:ascii="Arial" w:hAnsi="Arial" w:cs="Arial"/>
          <w:sz w:val="24"/>
          <w:szCs w:val="24"/>
          <w:lang w:val="en-US"/>
        </w:rPr>
        <w:t xml:space="preserve"> </w:t>
      </w:r>
      <w:r w:rsidRPr="000430B2">
        <w:rPr>
          <w:rStyle w:val="hps"/>
          <w:rFonts w:ascii="Arial" w:hAnsi="Arial" w:cs="Arial"/>
          <w:sz w:val="24"/>
          <w:szCs w:val="24"/>
          <w:lang w:val="en-US"/>
        </w:rPr>
        <w:t>directly</w:t>
      </w:r>
      <w:r w:rsidRPr="000430B2">
        <w:rPr>
          <w:rFonts w:ascii="Arial" w:hAnsi="Arial" w:cs="Arial"/>
          <w:sz w:val="24"/>
          <w:szCs w:val="24"/>
          <w:lang w:val="en-US"/>
        </w:rPr>
        <w:t xml:space="preserve"> </w:t>
      </w:r>
      <w:r w:rsidRPr="000430B2">
        <w:rPr>
          <w:rStyle w:val="hps"/>
          <w:rFonts w:ascii="Arial" w:hAnsi="Arial" w:cs="Arial"/>
          <w:sz w:val="24"/>
          <w:szCs w:val="24"/>
          <w:lang w:val="en-US"/>
        </w:rPr>
        <w:t>before the judge</w:t>
      </w:r>
      <w:r w:rsidRPr="000430B2">
        <w:rPr>
          <w:rFonts w:ascii="Arial" w:hAnsi="Arial" w:cs="Arial"/>
          <w:sz w:val="24"/>
          <w:szCs w:val="24"/>
          <w:lang w:val="en-US"/>
        </w:rPr>
        <w:t xml:space="preserve"> </w:t>
      </w:r>
      <w:r w:rsidRPr="000430B2">
        <w:rPr>
          <w:rStyle w:val="hps"/>
          <w:rFonts w:ascii="Arial" w:hAnsi="Arial" w:cs="Arial"/>
          <w:sz w:val="24"/>
          <w:szCs w:val="24"/>
          <w:lang w:val="en-US"/>
        </w:rPr>
        <w:t>in order to</w:t>
      </w:r>
      <w:r w:rsidRPr="000430B2">
        <w:rPr>
          <w:rFonts w:ascii="Arial" w:hAnsi="Arial" w:cs="Arial"/>
          <w:sz w:val="24"/>
          <w:szCs w:val="24"/>
          <w:lang w:val="en-US"/>
        </w:rPr>
        <w:t xml:space="preserve"> </w:t>
      </w:r>
      <w:r w:rsidRPr="000430B2">
        <w:rPr>
          <w:rStyle w:val="hps"/>
          <w:rFonts w:ascii="Arial" w:hAnsi="Arial" w:cs="Arial"/>
          <w:sz w:val="24"/>
          <w:szCs w:val="24"/>
          <w:lang w:val="en-US"/>
        </w:rPr>
        <w:t>testify.</w:t>
      </w:r>
      <w:r w:rsidRPr="000430B2">
        <w:rPr>
          <w:rFonts w:ascii="Arial" w:hAnsi="Arial" w:cs="Arial"/>
          <w:sz w:val="24"/>
          <w:szCs w:val="24"/>
          <w:lang w:val="en-US"/>
        </w:rPr>
        <w:t xml:space="preserve"> </w:t>
      </w:r>
      <w:r w:rsidR="00EA4BA5" w:rsidRPr="000430B2">
        <w:rPr>
          <w:rStyle w:val="hps"/>
          <w:rFonts w:ascii="Arial" w:hAnsi="Arial" w:cs="Arial"/>
          <w:sz w:val="24"/>
          <w:szCs w:val="24"/>
          <w:lang w:val="en-US"/>
        </w:rPr>
        <w:t>Additionally,</w:t>
      </w:r>
      <w:r w:rsidRPr="000430B2">
        <w:rPr>
          <w:rFonts w:ascii="Arial" w:hAnsi="Arial" w:cs="Arial"/>
          <w:sz w:val="24"/>
          <w:szCs w:val="24"/>
          <w:lang w:val="en-US"/>
        </w:rPr>
        <w:t xml:space="preserve"> </w:t>
      </w:r>
      <w:r w:rsidRPr="000430B2">
        <w:rPr>
          <w:rStyle w:val="hps"/>
          <w:rFonts w:ascii="Arial" w:hAnsi="Arial" w:cs="Arial"/>
          <w:sz w:val="24"/>
          <w:szCs w:val="24"/>
          <w:lang w:val="en-US"/>
        </w:rPr>
        <w:t>Article 373</w:t>
      </w:r>
      <w:r w:rsidRPr="000430B2">
        <w:rPr>
          <w:rFonts w:ascii="Arial" w:hAnsi="Arial" w:cs="Arial"/>
          <w:sz w:val="24"/>
          <w:szCs w:val="24"/>
          <w:lang w:val="en-US"/>
        </w:rPr>
        <w:t xml:space="preserve"> </w:t>
      </w:r>
      <w:r w:rsidRPr="000430B2">
        <w:rPr>
          <w:rStyle w:val="hps"/>
          <w:rFonts w:ascii="Arial" w:hAnsi="Arial" w:cs="Arial"/>
          <w:sz w:val="24"/>
          <w:szCs w:val="24"/>
          <w:lang w:val="en-US"/>
        </w:rPr>
        <w:t>recognizes that</w:t>
      </w:r>
      <w:r w:rsidRPr="000430B2">
        <w:rPr>
          <w:rFonts w:ascii="Arial" w:hAnsi="Arial" w:cs="Arial"/>
          <w:sz w:val="24"/>
          <w:szCs w:val="24"/>
          <w:lang w:val="en-US"/>
        </w:rPr>
        <w:t xml:space="preserve">, </w:t>
      </w:r>
      <w:r w:rsidRPr="000430B2">
        <w:rPr>
          <w:rStyle w:val="hps"/>
          <w:rFonts w:ascii="Arial" w:hAnsi="Arial" w:cs="Arial"/>
          <w:sz w:val="24"/>
          <w:szCs w:val="24"/>
          <w:lang w:val="en-US"/>
        </w:rPr>
        <w:t>under the</w:t>
      </w:r>
      <w:r w:rsidRPr="000430B2">
        <w:rPr>
          <w:rFonts w:ascii="Arial" w:hAnsi="Arial" w:cs="Arial"/>
          <w:sz w:val="24"/>
          <w:szCs w:val="24"/>
          <w:lang w:val="en-US"/>
        </w:rPr>
        <w:t xml:space="preserve"> </w:t>
      </w:r>
      <w:r w:rsidRPr="000430B2">
        <w:rPr>
          <w:rStyle w:val="hps"/>
          <w:rFonts w:ascii="Arial" w:hAnsi="Arial" w:cs="Arial"/>
          <w:sz w:val="24"/>
          <w:szCs w:val="24"/>
          <w:lang w:val="en-US"/>
        </w:rPr>
        <w:t>procedure in cases of</w:t>
      </w:r>
      <w:r w:rsidRPr="000430B2">
        <w:rPr>
          <w:rFonts w:ascii="Arial" w:hAnsi="Arial" w:cs="Arial"/>
          <w:sz w:val="24"/>
          <w:szCs w:val="24"/>
          <w:lang w:val="en-US"/>
        </w:rPr>
        <w:t xml:space="preserve"> </w:t>
      </w:r>
      <w:r w:rsidRPr="000430B2">
        <w:rPr>
          <w:rStyle w:val="hps"/>
          <w:rFonts w:ascii="Arial" w:hAnsi="Arial" w:cs="Arial"/>
          <w:sz w:val="24"/>
          <w:szCs w:val="24"/>
          <w:lang w:val="en-US"/>
        </w:rPr>
        <w:t>arrest</w:t>
      </w:r>
      <w:r w:rsidRPr="000430B2">
        <w:rPr>
          <w:rFonts w:ascii="Arial" w:hAnsi="Arial" w:cs="Arial"/>
          <w:sz w:val="24"/>
          <w:szCs w:val="24"/>
          <w:lang w:val="en-US"/>
        </w:rPr>
        <w:t xml:space="preserve"> </w:t>
      </w:r>
      <w:r w:rsidRPr="000430B2">
        <w:rPr>
          <w:rStyle w:val="hps"/>
          <w:rFonts w:ascii="Arial" w:hAnsi="Arial" w:cs="Arial"/>
          <w:sz w:val="24"/>
          <w:szCs w:val="24"/>
          <w:lang w:val="en-US"/>
        </w:rPr>
        <w:t>in flagrante delicto</w:t>
      </w:r>
      <w:r w:rsidRPr="000430B2">
        <w:rPr>
          <w:rFonts w:ascii="Arial" w:hAnsi="Arial" w:cs="Arial"/>
          <w:sz w:val="24"/>
          <w:szCs w:val="24"/>
          <w:lang w:val="en-US"/>
        </w:rPr>
        <w:t xml:space="preserve">, the court </w:t>
      </w:r>
      <w:r w:rsidRPr="000430B2">
        <w:rPr>
          <w:rStyle w:val="hps"/>
          <w:rFonts w:ascii="Arial" w:hAnsi="Arial" w:cs="Arial"/>
          <w:sz w:val="24"/>
          <w:szCs w:val="24"/>
          <w:lang w:val="en-US"/>
        </w:rPr>
        <w:t>may review the</w:t>
      </w:r>
      <w:r w:rsidRPr="000430B2">
        <w:rPr>
          <w:rFonts w:ascii="Arial" w:hAnsi="Arial" w:cs="Arial"/>
          <w:sz w:val="24"/>
          <w:szCs w:val="24"/>
          <w:lang w:val="en-US"/>
        </w:rPr>
        <w:t xml:space="preserve"> </w:t>
      </w:r>
      <w:r w:rsidRPr="000430B2">
        <w:rPr>
          <w:rStyle w:val="hps"/>
          <w:rFonts w:ascii="Arial" w:hAnsi="Arial" w:cs="Arial"/>
          <w:sz w:val="24"/>
          <w:szCs w:val="24"/>
          <w:lang w:val="en-US"/>
        </w:rPr>
        <w:t>legality of detention</w:t>
      </w:r>
      <w:r w:rsidRPr="000430B2">
        <w:rPr>
          <w:rFonts w:ascii="Arial" w:hAnsi="Arial" w:cs="Arial"/>
          <w:sz w:val="24"/>
          <w:szCs w:val="24"/>
          <w:lang w:val="en-US"/>
        </w:rPr>
        <w:t xml:space="preserve"> </w:t>
      </w:r>
      <w:r w:rsidRPr="000430B2">
        <w:rPr>
          <w:rStyle w:val="hps"/>
          <w:rFonts w:ascii="Arial" w:hAnsi="Arial" w:cs="Arial"/>
          <w:sz w:val="24"/>
          <w:szCs w:val="24"/>
          <w:lang w:val="en-US"/>
        </w:rPr>
        <w:t>at the hearing</w:t>
      </w:r>
      <w:r w:rsidRPr="000430B2">
        <w:rPr>
          <w:rFonts w:ascii="Arial" w:hAnsi="Arial" w:cs="Arial"/>
          <w:sz w:val="24"/>
          <w:szCs w:val="24"/>
          <w:lang w:val="en-US"/>
        </w:rPr>
        <w:t xml:space="preserve"> </w:t>
      </w:r>
      <w:r w:rsidRPr="000430B2">
        <w:rPr>
          <w:rStyle w:val="hps"/>
          <w:rFonts w:ascii="Arial" w:hAnsi="Arial" w:cs="Arial"/>
          <w:sz w:val="24"/>
          <w:szCs w:val="24"/>
          <w:lang w:val="en-US"/>
        </w:rPr>
        <w:t>to present the</w:t>
      </w:r>
      <w:r w:rsidRPr="000430B2">
        <w:rPr>
          <w:rFonts w:ascii="Arial" w:hAnsi="Arial" w:cs="Arial"/>
          <w:sz w:val="24"/>
          <w:szCs w:val="24"/>
          <w:lang w:val="en-US"/>
        </w:rPr>
        <w:t xml:space="preserve"> </w:t>
      </w:r>
      <w:r w:rsidRPr="000430B2">
        <w:rPr>
          <w:rStyle w:val="hps"/>
          <w:rFonts w:ascii="Arial" w:hAnsi="Arial" w:cs="Arial"/>
          <w:sz w:val="24"/>
          <w:szCs w:val="24"/>
          <w:lang w:val="en-US"/>
        </w:rPr>
        <w:t>accused.</w:t>
      </w:r>
    </w:p>
    <w:p w:rsidR="00EA4BA5" w:rsidRPr="000430B2" w:rsidRDefault="00FA0846" w:rsidP="009A767C">
      <w:pPr>
        <w:pStyle w:val="ListParagraph"/>
        <w:numPr>
          <w:ilvl w:val="0"/>
          <w:numId w:val="2"/>
        </w:numPr>
        <w:spacing w:line="360" w:lineRule="auto"/>
        <w:jc w:val="both"/>
        <w:rPr>
          <w:rFonts w:ascii="Arial" w:hAnsi="Arial" w:cs="Arial"/>
          <w:sz w:val="24"/>
          <w:szCs w:val="24"/>
          <w:lang w:val="en-US"/>
        </w:rPr>
      </w:pPr>
      <w:r w:rsidRPr="000430B2">
        <w:rPr>
          <w:rStyle w:val="hps"/>
          <w:rFonts w:ascii="Arial" w:hAnsi="Arial" w:cs="Arial"/>
          <w:sz w:val="24"/>
          <w:szCs w:val="24"/>
          <w:lang w:val="en-US"/>
        </w:rPr>
        <w:t>Additionally</w:t>
      </w:r>
      <w:r w:rsidRPr="000430B2">
        <w:rPr>
          <w:rFonts w:ascii="Arial" w:hAnsi="Arial" w:cs="Arial"/>
          <w:sz w:val="24"/>
          <w:szCs w:val="24"/>
          <w:lang w:val="en-US"/>
        </w:rPr>
        <w:t xml:space="preserve">, </w:t>
      </w:r>
      <w:r w:rsidRPr="000430B2">
        <w:rPr>
          <w:rStyle w:val="hps"/>
          <w:rFonts w:ascii="Arial" w:hAnsi="Arial" w:cs="Arial"/>
          <w:sz w:val="24"/>
          <w:szCs w:val="24"/>
          <w:lang w:val="en-US"/>
        </w:rPr>
        <w:t>and regardless of whether</w:t>
      </w:r>
      <w:r w:rsidRPr="000430B2">
        <w:rPr>
          <w:rFonts w:ascii="Arial" w:hAnsi="Arial" w:cs="Arial"/>
          <w:sz w:val="24"/>
          <w:szCs w:val="24"/>
          <w:lang w:val="en-US"/>
        </w:rPr>
        <w:t xml:space="preserve"> </w:t>
      </w:r>
      <w:r w:rsidRPr="000430B2">
        <w:rPr>
          <w:rStyle w:val="hps"/>
          <w:rFonts w:ascii="Arial" w:hAnsi="Arial" w:cs="Arial"/>
          <w:sz w:val="24"/>
          <w:szCs w:val="24"/>
          <w:lang w:val="en-US"/>
        </w:rPr>
        <w:t>the arrest</w:t>
      </w:r>
      <w:r w:rsidRPr="000430B2">
        <w:rPr>
          <w:rFonts w:ascii="Arial" w:hAnsi="Arial" w:cs="Arial"/>
          <w:sz w:val="24"/>
          <w:szCs w:val="24"/>
          <w:lang w:val="en-US"/>
        </w:rPr>
        <w:t xml:space="preserve"> </w:t>
      </w:r>
      <w:r w:rsidRPr="000430B2">
        <w:rPr>
          <w:rStyle w:val="hps"/>
          <w:rFonts w:ascii="Arial" w:hAnsi="Arial" w:cs="Arial"/>
          <w:sz w:val="24"/>
          <w:szCs w:val="24"/>
          <w:lang w:val="en-US"/>
        </w:rPr>
        <w:t>is made in</w:t>
      </w:r>
      <w:r w:rsidRPr="000430B2">
        <w:rPr>
          <w:rFonts w:ascii="Arial" w:hAnsi="Arial" w:cs="Arial"/>
          <w:sz w:val="24"/>
          <w:szCs w:val="24"/>
          <w:lang w:val="en-US"/>
        </w:rPr>
        <w:t xml:space="preserve"> </w:t>
      </w:r>
      <w:r w:rsidRPr="000430B2">
        <w:rPr>
          <w:rStyle w:val="hps"/>
          <w:rFonts w:ascii="Arial" w:hAnsi="Arial" w:cs="Arial"/>
          <w:sz w:val="24"/>
          <w:szCs w:val="24"/>
          <w:lang w:val="en-US"/>
        </w:rPr>
        <w:t>flagrante delicto or</w:t>
      </w:r>
      <w:r w:rsidRPr="000430B2">
        <w:rPr>
          <w:rFonts w:ascii="Arial" w:hAnsi="Arial" w:cs="Arial"/>
          <w:sz w:val="24"/>
          <w:szCs w:val="24"/>
          <w:lang w:val="en-US"/>
        </w:rPr>
        <w:t xml:space="preserve"> </w:t>
      </w:r>
      <w:r w:rsidRPr="000430B2">
        <w:rPr>
          <w:rStyle w:val="hps"/>
          <w:rFonts w:ascii="Arial" w:hAnsi="Arial" w:cs="Arial"/>
          <w:sz w:val="24"/>
          <w:szCs w:val="24"/>
          <w:lang w:val="en-US"/>
        </w:rPr>
        <w:t>by court order,</w:t>
      </w:r>
      <w:r w:rsidRPr="000430B2">
        <w:rPr>
          <w:rFonts w:ascii="Arial" w:hAnsi="Arial" w:cs="Arial"/>
          <w:sz w:val="24"/>
          <w:szCs w:val="24"/>
          <w:lang w:val="en-US"/>
        </w:rPr>
        <w:t xml:space="preserve"> </w:t>
      </w:r>
      <w:r w:rsidRPr="000430B2">
        <w:rPr>
          <w:rStyle w:val="hps"/>
          <w:rFonts w:ascii="Arial" w:hAnsi="Arial" w:cs="Arial"/>
          <w:sz w:val="24"/>
          <w:szCs w:val="24"/>
          <w:lang w:val="en-US"/>
        </w:rPr>
        <w:t>Article 250 of the</w:t>
      </w:r>
      <w:r w:rsidRPr="000430B2">
        <w:rPr>
          <w:rFonts w:ascii="Arial" w:hAnsi="Arial" w:cs="Arial"/>
          <w:sz w:val="24"/>
          <w:szCs w:val="24"/>
          <w:lang w:val="en-US"/>
        </w:rPr>
        <w:t xml:space="preserve"> </w:t>
      </w:r>
      <w:r w:rsidRPr="000430B2">
        <w:rPr>
          <w:rStyle w:val="hps"/>
          <w:rFonts w:ascii="Arial" w:hAnsi="Arial" w:cs="Arial"/>
          <w:sz w:val="24"/>
          <w:szCs w:val="24"/>
          <w:lang w:val="en-US"/>
        </w:rPr>
        <w:t>Criminal Procedure Code</w:t>
      </w:r>
      <w:r w:rsidRPr="000430B2">
        <w:rPr>
          <w:rFonts w:ascii="Arial" w:hAnsi="Arial" w:cs="Arial"/>
          <w:sz w:val="24"/>
          <w:szCs w:val="24"/>
          <w:lang w:val="en-US"/>
        </w:rPr>
        <w:t xml:space="preserve"> </w:t>
      </w:r>
      <w:r w:rsidRPr="000430B2">
        <w:rPr>
          <w:rStyle w:val="hps"/>
          <w:rFonts w:ascii="Arial" w:hAnsi="Arial" w:cs="Arial"/>
          <w:sz w:val="24"/>
          <w:szCs w:val="24"/>
          <w:lang w:val="en-US"/>
        </w:rPr>
        <w:t>expressly</w:t>
      </w:r>
      <w:r w:rsidRPr="000430B2">
        <w:rPr>
          <w:rFonts w:ascii="Arial" w:hAnsi="Arial" w:cs="Arial"/>
          <w:sz w:val="24"/>
          <w:szCs w:val="24"/>
          <w:lang w:val="en-US"/>
        </w:rPr>
        <w:t xml:space="preserve"> </w:t>
      </w:r>
      <w:r w:rsidRPr="000430B2">
        <w:rPr>
          <w:rStyle w:val="hps"/>
          <w:rFonts w:ascii="Arial" w:hAnsi="Arial" w:cs="Arial"/>
          <w:sz w:val="24"/>
          <w:szCs w:val="24"/>
          <w:lang w:val="en-US"/>
        </w:rPr>
        <w:t>establishes</w:t>
      </w:r>
      <w:r w:rsidRPr="000430B2">
        <w:rPr>
          <w:rFonts w:ascii="Arial" w:hAnsi="Arial" w:cs="Arial"/>
          <w:sz w:val="24"/>
          <w:szCs w:val="24"/>
          <w:lang w:val="en-US"/>
        </w:rPr>
        <w:t xml:space="preserve"> </w:t>
      </w:r>
      <w:r w:rsidRPr="000430B2">
        <w:rPr>
          <w:rStyle w:val="hps"/>
          <w:rFonts w:ascii="Arial" w:hAnsi="Arial" w:cs="Arial"/>
          <w:sz w:val="24"/>
          <w:szCs w:val="24"/>
          <w:lang w:val="en-US"/>
        </w:rPr>
        <w:t>that</w:t>
      </w:r>
      <w:r w:rsidRPr="000430B2">
        <w:rPr>
          <w:rFonts w:ascii="Arial" w:hAnsi="Arial" w:cs="Arial"/>
          <w:sz w:val="24"/>
          <w:szCs w:val="24"/>
          <w:lang w:val="en-US"/>
        </w:rPr>
        <w:t xml:space="preserve"> </w:t>
      </w:r>
      <w:r w:rsidRPr="000430B2">
        <w:rPr>
          <w:rStyle w:val="hps"/>
          <w:rFonts w:ascii="Arial" w:hAnsi="Arial" w:cs="Arial"/>
          <w:sz w:val="24"/>
          <w:szCs w:val="24"/>
          <w:lang w:val="en-US"/>
        </w:rPr>
        <w:t>the</w:t>
      </w:r>
      <w:r w:rsidRPr="000430B2">
        <w:rPr>
          <w:rFonts w:ascii="Arial" w:hAnsi="Arial" w:cs="Arial"/>
          <w:sz w:val="24"/>
          <w:szCs w:val="24"/>
          <w:lang w:val="en-US"/>
        </w:rPr>
        <w:t xml:space="preserve"> </w:t>
      </w:r>
      <w:r w:rsidRPr="000430B2">
        <w:rPr>
          <w:rStyle w:val="hps"/>
          <w:rFonts w:ascii="Arial" w:hAnsi="Arial" w:cs="Arial"/>
          <w:sz w:val="24"/>
          <w:szCs w:val="24"/>
          <w:lang w:val="en-US"/>
        </w:rPr>
        <w:t>accused may request</w:t>
      </w:r>
      <w:r w:rsidRPr="000430B2">
        <w:rPr>
          <w:rFonts w:ascii="Arial" w:hAnsi="Arial" w:cs="Arial"/>
          <w:sz w:val="24"/>
          <w:szCs w:val="24"/>
          <w:lang w:val="en-US"/>
        </w:rPr>
        <w:t xml:space="preserve"> </w:t>
      </w:r>
      <w:r w:rsidRPr="000430B2">
        <w:rPr>
          <w:rStyle w:val="hps"/>
          <w:rFonts w:ascii="Arial" w:hAnsi="Arial" w:cs="Arial"/>
          <w:sz w:val="24"/>
          <w:szCs w:val="24"/>
          <w:lang w:val="en-US"/>
        </w:rPr>
        <w:t>the revocation or</w:t>
      </w:r>
      <w:r w:rsidRPr="000430B2">
        <w:rPr>
          <w:rFonts w:ascii="Arial" w:hAnsi="Arial" w:cs="Arial"/>
          <w:sz w:val="24"/>
          <w:szCs w:val="24"/>
          <w:lang w:val="en-US"/>
        </w:rPr>
        <w:t xml:space="preserve"> </w:t>
      </w:r>
      <w:r w:rsidRPr="000430B2">
        <w:rPr>
          <w:rStyle w:val="hps"/>
          <w:rFonts w:ascii="Arial" w:hAnsi="Arial" w:cs="Arial"/>
          <w:sz w:val="24"/>
          <w:szCs w:val="24"/>
          <w:lang w:val="en-US"/>
        </w:rPr>
        <w:t>replacement of</w:t>
      </w:r>
      <w:r w:rsidRPr="000430B2">
        <w:rPr>
          <w:rFonts w:ascii="Arial" w:hAnsi="Arial" w:cs="Arial"/>
          <w:sz w:val="24"/>
          <w:szCs w:val="24"/>
          <w:lang w:val="en-US"/>
        </w:rPr>
        <w:t xml:space="preserve"> </w:t>
      </w:r>
      <w:r w:rsidRPr="000430B2">
        <w:rPr>
          <w:rStyle w:val="hps"/>
          <w:rFonts w:ascii="Arial" w:hAnsi="Arial" w:cs="Arial"/>
          <w:sz w:val="24"/>
          <w:szCs w:val="24"/>
          <w:lang w:val="en-US"/>
        </w:rPr>
        <w:t>a judicial</w:t>
      </w:r>
      <w:r w:rsidRPr="000430B2">
        <w:rPr>
          <w:rFonts w:ascii="Arial" w:hAnsi="Arial" w:cs="Arial"/>
          <w:sz w:val="24"/>
          <w:szCs w:val="24"/>
          <w:lang w:val="en-US"/>
        </w:rPr>
        <w:t xml:space="preserve"> </w:t>
      </w:r>
      <w:r w:rsidRPr="000430B2">
        <w:rPr>
          <w:rStyle w:val="hps"/>
          <w:rFonts w:ascii="Arial" w:hAnsi="Arial" w:cs="Arial"/>
          <w:sz w:val="24"/>
          <w:szCs w:val="24"/>
          <w:lang w:val="en-US"/>
        </w:rPr>
        <w:t>pretrial</w:t>
      </w:r>
      <w:r w:rsidRPr="000430B2">
        <w:rPr>
          <w:rFonts w:ascii="Arial" w:hAnsi="Arial" w:cs="Arial"/>
          <w:sz w:val="24"/>
          <w:szCs w:val="24"/>
          <w:lang w:val="en-US"/>
        </w:rPr>
        <w:t xml:space="preserve"> </w:t>
      </w:r>
      <w:r w:rsidRPr="000430B2">
        <w:rPr>
          <w:rStyle w:val="hps"/>
          <w:rFonts w:ascii="Arial" w:hAnsi="Arial" w:cs="Arial"/>
          <w:sz w:val="24"/>
          <w:szCs w:val="24"/>
          <w:lang w:val="en-US"/>
        </w:rPr>
        <w:t>detention</w:t>
      </w:r>
      <w:r w:rsidR="00EA4BA5" w:rsidRPr="000430B2">
        <w:rPr>
          <w:rStyle w:val="hps"/>
          <w:rFonts w:ascii="Arial" w:hAnsi="Arial" w:cs="Arial"/>
          <w:sz w:val="24"/>
          <w:szCs w:val="24"/>
          <w:lang w:val="en-US"/>
        </w:rPr>
        <w:t xml:space="preserve"> the</w:t>
      </w:r>
      <w:r w:rsidRPr="000430B2">
        <w:rPr>
          <w:rFonts w:ascii="Arial" w:hAnsi="Arial" w:cs="Arial"/>
          <w:sz w:val="24"/>
          <w:szCs w:val="24"/>
          <w:lang w:val="en-US"/>
        </w:rPr>
        <w:t xml:space="preserve"> </w:t>
      </w:r>
      <w:r w:rsidRPr="000430B2">
        <w:rPr>
          <w:rStyle w:val="hps"/>
          <w:rFonts w:ascii="Arial" w:hAnsi="Arial" w:cs="Arial"/>
          <w:sz w:val="24"/>
          <w:szCs w:val="24"/>
          <w:lang w:val="en-US"/>
        </w:rPr>
        <w:t>times</w:t>
      </w:r>
      <w:r w:rsidRPr="000430B2">
        <w:rPr>
          <w:rFonts w:ascii="Arial" w:hAnsi="Arial" w:cs="Arial"/>
          <w:sz w:val="24"/>
          <w:szCs w:val="24"/>
          <w:lang w:val="en-US"/>
        </w:rPr>
        <w:t xml:space="preserve"> </w:t>
      </w:r>
      <w:r w:rsidRPr="000430B2">
        <w:rPr>
          <w:rStyle w:val="hps"/>
          <w:rFonts w:ascii="Arial" w:hAnsi="Arial" w:cs="Arial"/>
          <w:sz w:val="24"/>
          <w:szCs w:val="24"/>
          <w:lang w:val="en-US"/>
        </w:rPr>
        <w:t>it deems</w:t>
      </w:r>
      <w:r w:rsidRPr="000430B2">
        <w:rPr>
          <w:rFonts w:ascii="Arial" w:hAnsi="Arial" w:cs="Arial"/>
          <w:sz w:val="24"/>
          <w:szCs w:val="24"/>
          <w:lang w:val="en-US"/>
        </w:rPr>
        <w:t xml:space="preserve"> </w:t>
      </w:r>
      <w:r w:rsidRPr="000430B2">
        <w:rPr>
          <w:rStyle w:val="hps"/>
          <w:rFonts w:ascii="Arial" w:hAnsi="Arial" w:cs="Arial"/>
          <w:sz w:val="24"/>
          <w:szCs w:val="24"/>
          <w:lang w:val="en-US"/>
        </w:rPr>
        <w:t>appropriate,</w:t>
      </w:r>
      <w:r w:rsidRPr="000430B2">
        <w:rPr>
          <w:rFonts w:ascii="Arial" w:hAnsi="Arial" w:cs="Arial"/>
          <w:sz w:val="24"/>
          <w:szCs w:val="24"/>
          <w:lang w:val="en-US"/>
        </w:rPr>
        <w:t xml:space="preserve"> </w:t>
      </w:r>
      <w:r w:rsidRPr="000430B2">
        <w:rPr>
          <w:rStyle w:val="hps"/>
          <w:rFonts w:ascii="Arial" w:hAnsi="Arial" w:cs="Arial"/>
          <w:sz w:val="24"/>
          <w:szCs w:val="24"/>
          <w:lang w:val="en-US"/>
        </w:rPr>
        <w:t>and in any event</w:t>
      </w:r>
      <w:r w:rsidRPr="000430B2">
        <w:rPr>
          <w:rFonts w:ascii="Arial" w:hAnsi="Arial" w:cs="Arial"/>
          <w:sz w:val="24"/>
          <w:szCs w:val="24"/>
          <w:lang w:val="en-US"/>
        </w:rPr>
        <w:t xml:space="preserve">, </w:t>
      </w:r>
      <w:r w:rsidRPr="000430B2">
        <w:rPr>
          <w:rStyle w:val="hps"/>
          <w:rFonts w:ascii="Arial" w:hAnsi="Arial" w:cs="Arial"/>
          <w:sz w:val="24"/>
          <w:szCs w:val="24"/>
          <w:lang w:val="en-US"/>
        </w:rPr>
        <w:t>the</w:t>
      </w:r>
      <w:r w:rsidRPr="000430B2">
        <w:rPr>
          <w:rFonts w:ascii="Arial" w:hAnsi="Arial" w:cs="Arial"/>
          <w:sz w:val="24"/>
          <w:szCs w:val="24"/>
          <w:lang w:val="en-US"/>
        </w:rPr>
        <w:t xml:space="preserve"> </w:t>
      </w:r>
      <w:r w:rsidRPr="000430B2">
        <w:rPr>
          <w:rStyle w:val="hps"/>
          <w:rFonts w:ascii="Arial" w:hAnsi="Arial" w:cs="Arial"/>
          <w:sz w:val="24"/>
          <w:szCs w:val="24"/>
          <w:lang w:val="en-US"/>
        </w:rPr>
        <w:t>court must</w:t>
      </w:r>
      <w:r w:rsidRPr="000430B2">
        <w:rPr>
          <w:rFonts w:ascii="Arial" w:hAnsi="Arial" w:cs="Arial"/>
          <w:sz w:val="24"/>
          <w:szCs w:val="24"/>
          <w:lang w:val="en-US"/>
        </w:rPr>
        <w:t xml:space="preserve"> </w:t>
      </w:r>
      <w:r w:rsidRPr="000430B2">
        <w:rPr>
          <w:rStyle w:val="hps"/>
          <w:rFonts w:ascii="Arial" w:hAnsi="Arial" w:cs="Arial"/>
          <w:sz w:val="24"/>
          <w:szCs w:val="24"/>
          <w:lang w:val="en-US"/>
        </w:rPr>
        <w:t>consider the</w:t>
      </w:r>
      <w:r w:rsidRPr="000430B2">
        <w:rPr>
          <w:rFonts w:ascii="Arial" w:hAnsi="Arial" w:cs="Arial"/>
          <w:sz w:val="24"/>
          <w:szCs w:val="24"/>
          <w:lang w:val="en-US"/>
        </w:rPr>
        <w:t xml:space="preserve"> </w:t>
      </w:r>
      <w:r w:rsidRPr="000430B2">
        <w:rPr>
          <w:rStyle w:val="hps"/>
          <w:rFonts w:ascii="Arial" w:hAnsi="Arial" w:cs="Arial"/>
          <w:sz w:val="24"/>
          <w:szCs w:val="24"/>
          <w:lang w:val="en-US"/>
        </w:rPr>
        <w:t>need to maintain</w:t>
      </w:r>
      <w:r w:rsidRPr="000430B2">
        <w:rPr>
          <w:rFonts w:ascii="Arial" w:hAnsi="Arial" w:cs="Arial"/>
          <w:sz w:val="24"/>
          <w:szCs w:val="24"/>
          <w:lang w:val="en-US"/>
        </w:rPr>
        <w:t xml:space="preserve"> </w:t>
      </w:r>
      <w:r w:rsidRPr="000430B2">
        <w:rPr>
          <w:rStyle w:val="hps"/>
          <w:rFonts w:ascii="Arial" w:hAnsi="Arial" w:cs="Arial"/>
          <w:sz w:val="24"/>
          <w:szCs w:val="24"/>
          <w:lang w:val="en-US"/>
        </w:rPr>
        <w:t>precautionary measures</w:t>
      </w:r>
      <w:r w:rsidRPr="000430B2">
        <w:rPr>
          <w:rFonts w:ascii="Arial" w:hAnsi="Arial" w:cs="Arial"/>
          <w:sz w:val="24"/>
          <w:szCs w:val="24"/>
          <w:lang w:val="en-US"/>
        </w:rPr>
        <w:t xml:space="preserve"> </w:t>
      </w:r>
      <w:r w:rsidRPr="000430B2">
        <w:rPr>
          <w:rStyle w:val="hps"/>
          <w:rFonts w:ascii="Arial" w:hAnsi="Arial" w:cs="Arial"/>
          <w:sz w:val="24"/>
          <w:szCs w:val="24"/>
          <w:lang w:val="en-US"/>
        </w:rPr>
        <w:t>every three months</w:t>
      </w:r>
      <w:r w:rsidRPr="000430B2">
        <w:rPr>
          <w:rFonts w:ascii="Arial" w:hAnsi="Arial" w:cs="Arial"/>
          <w:sz w:val="24"/>
          <w:szCs w:val="24"/>
          <w:lang w:val="en-US"/>
        </w:rPr>
        <w:t xml:space="preserve">, </w:t>
      </w:r>
      <w:r w:rsidRPr="000430B2">
        <w:rPr>
          <w:rStyle w:val="hps"/>
          <w:rFonts w:ascii="Arial" w:hAnsi="Arial" w:cs="Arial"/>
          <w:sz w:val="24"/>
          <w:szCs w:val="24"/>
          <w:lang w:val="en-US"/>
        </w:rPr>
        <w:t>and when deemed</w:t>
      </w:r>
      <w:r w:rsidRPr="000430B2">
        <w:rPr>
          <w:rFonts w:ascii="Arial" w:hAnsi="Arial" w:cs="Arial"/>
          <w:sz w:val="24"/>
          <w:szCs w:val="24"/>
          <w:lang w:val="en-US"/>
        </w:rPr>
        <w:t xml:space="preserve"> </w:t>
      </w:r>
      <w:r w:rsidRPr="000430B2">
        <w:rPr>
          <w:rStyle w:val="hps"/>
          <w:rFonts w:ascii="Arial" w:hAnsi="Arial" w:cs="Arial"/>
          <w:sz w:val="24"/>
          <w:szCs w:val="24"/>
          <w:lang w:val="en-US"/>
        </w:rPr>
        <w:t>prudent to</w:t>
      </w:r>
      <w:r w:rsidRPr="000430B2">
        <w:rPr>
          <w:rFonts w:ascii="Arial" w:hAnsi="Arial" w:cs="Arial"/>
          <w:sz w:val="24"/>
          <w:szCs w:val="24"/>
          <w:lang w:val="en-US"/>
        </w:rPr>
        <w:t xml:space="preserve"> </w:t>
      </w:r>
      <w:r w:rsidRPr="000430B2">
        <w:rPr>
          <w:rStyle w:val="hps"/>
          <w:rFonts w:ascii="Arial" w:hAnsi="Arial" w:cs="Arial"/>
          <w:sz w:val="24"/>
          <w:szCs w:val="24"/>
          <w:lang w:val="en-US"/>
        </w:rPr>
        <w:t>replace them with</w:t>
      </w:r>
      <w:r w:rsidRPr="000430B2">
        <w:rPr>
          <w:rFonts w:ascii="Arial" w:hAnsi="Arial" w:cs="Arial"/>
          <w:sz w:val="24"/>
          <w:szCs w:val="24"/>
          <w:lang w:val="en-US"/>
        </w:rPr>
        <w:t xml:space="preserve"> </w:t>
      </w:r>
      <w:r w:rsidRPr="000430B2">
        <w:rPr>
          <w:rStyle w:val="hps"/>
          <w:rFonts w:ascii="Arial" w:hAnsi="Arial" w:cs="Arial"/>
          <w:sz w:val="24"/>
          <w:szCs w:val="24"/>
          <w:lang w:val="en-US"/>
        </w:rPr>
        <w:t>other, less onerous</w:t>
      </w:r>
      <w:r w:rsidRPr="000430B2">
        <w:rPr>
          <w:rFonts w:ascii="Arial" w:hAnsi="Arial" w:cs="Arial"/>
          <w:sz w:val="24"/>
          <w:szCs w:val="24"/>
          <w:lang w:val="en-US"/>
        </w:rPr>
        <w:t xml:space="preserve">. </w:t>
      </w:r>
      <w:r w:rsidRPr="000430B2">
        <w:rPr>
          <w:rStyle w:val="hps"/>
          <w:rFonts w:ascii="Arial" w:hAnsi="Arial" w:cs="Arial"/>
          <w:sz w:val="24"/>
          <w:szCs w:val="24"/>
          <w:lang w:val="en-US"/>
        </w:rPr>
        <w:t>However,</w:t>
      </w:r>
      <w:r w:rsidRPr="000430B2">
        <w:rPr>
          <w:rFonts w:ascii="Arial" w:hAnsi="Arial" w:cs="Arial"/>
          <w:sz w:val="24"/>
          <w:szCs w:val="24"/>
          <w:lang w:val="en-US"/>
        </w:rPr>
        <w:t xml:space="preserve"> </w:t>
      </w:r>
      <w:r w:rsidRPr="000430B2">
        <w:rPr>
          <w:rStyle w:val="hps"/>
          <w:rFonts w:ascii="Arial" w:hAnsi="Arial" w:cs="Arial"/>
          <w:sz w:val="24"/>
          <w:szCs w:val="24"/>
          <w:lang w:val="en-US"/>
        </w:rPr>
        <w:t>the court's refusal</w:t>
      </w:r>
      <w:r w:rsidRPr="000430B2">
        <w:rPr>
          <w:rFonts w:ascii="Arial" w:hAnsi="Arial" w:cs="Arial"/>
          <w:sz w:val="24"/>
          <w:szCs w:val="24"/>
          <w:lang w:val="en-US"/>
        </w:rPr>
        <w:t xml:space="preserve"> </w:t>
      </w:r>
      <w:r w:rsidRPr="000430B2">
        <w:rPr>
          <w:rStyle w:val="hps"/>
          <w:rFonts w:ascii="Arial" w:hAnsi="Arial" w:cs="Arial"/>
          <w:sz w:val="24"/>
          <w:szCs w:val="24"/>
          <w:lang w:val="en-US"/>
        </w:rPr>
        <w:t>to revoke or</w:t>
      </w:r>
      <w:r w:rsidRPr="000430B2">
        <w:rPr>
          <w:rFonts w:ascii="Arial" w:hAnsi="Arial" w:cs="Arial"/>
          <w:sz w:val="24"/>
          <w:szCs w:val="24"/>
          <w:lang w:val="en-US"/>
        </w:rPr>
        <w:t xml:space="preserve"> </w:t>
      </w:r>
      <w:r w:rsidRPr="000430B2">
        <w:rPr>
          <w:rStyle w:val="hps"/>
          <w:rFonts w:ascii="Arial" w:hAnsi="Arial" w:cs="Arial"/>
          <w:sz w:val="24"/>
          <w:szCs w:val="24"/>
          <w:lang w:val="en-US"/>
        </w:rPr>
        <w:t>substitute the</w:t>
      </w:r>
      <w:r w:rsidRPr="000430B2">
        <w:rPr>
          <w:rFonts w:ascii="Arial" w:hAnsi="Arial" w:cs="Arial"/>
          <w:sz w:val="24"/>
          <w:szCs w:val="24"/>
          <w:lang w:val="en-US"/>
        </w:rPr>
        <w:t xml:space="preserve"> </w:t>
      </w:r>
      <w:r w:rsidRPr="000430B2">
        <w:rPr>
          <w:rStyle w:val="hps"/>
          <w:rFonts w:ascii="Arial" w:hAnsi="Arial" w:cs="Arial"/>
          <w:sz w:val="24"/>
          <w:szCs w:val="24"/>
          <w:lang w:val="en-US"/>
        </w:rPr>
        <w:t>measure will have no</w:t>
      </w:r>
      <w:r w:rsidRPr="000430B2">
        <w:rPr>
          <w:rFonts w:ascii="Arial" w:hAnsi="Arial" w:cs="Arial"/>
          <w:sz w:val="24"/>
          <w:szCs w:val="24"/>
          <w:lang w:val="en-US"/>
        </w:rPr>
        <w:t xml:space="preserve"> </w:t>
      </w:r>
      <w:r w:rsidRPr="000430B2">
        <w:rPr>
          <w:rStyle w:val="hps"/>
          <w:rFonts w:ascii="Arial" w:hAnsi="Arial" w:cs="Arial"/>
          <w:sz w:val="24"/>
          <w:szCs w:val="24"/>
          <w:lang w:val="en-US"/>
        </w:rPr>
        <w:t>appeal.</w:t>
      </w:r>
      <w:r w:rsidRPr="000430B2">
        <w:rPr>
          <w:rFonts w:ascii="Arial" w:hAnsi="Arial" w:cs="Arial"/>
          <w:sz w:val="24"/>
          <w:szCs w:val="24"/>
          <w:lang w:val="en-US"/>
        </w:rPr>
        <w:t xml:space="preserve"> </w:t>
      </w:r>
    </w:p>
    <w:p w:rsidR="00933895" w:rsidRPr="000430B2" w:rsidRDefault="00FA0846" w:rsidP="007A0074">
      <w:pPr>
        <w:spacing w:line="360" w:lineRule="auto"/>
        <w:ind w:left="360"/>
        <w:jc w:val="both"/>
        <w:rPr>
          <w:rFonts w:ascii="Arial" w:hAnsi="Arial" w:cs="Arial"/>
          <w:b/>
          <w:sz w:val="24"/>
          <w:szCs w:val="24"/>
          <w:lang w:val="en-US"/>
        </w:rPr>
      </w:pPr>
      <w:r w:rsidRPr="000430B2">
        <w:rPr>
          <w:rStyle w:val="hps"/>
          <w:rFonts w:ascii="Arial" w:hAnsi="Arial" w:cs="Arial"/>
          <w:b/>
          <w:sz w:val="24"/>
          <w:szCs w:val="24"/>
          <w:lang w:val="en-US"/>
        </w:rPr>
        <w:t>c</w:t>
      </w:r>
      <w:r w:rsidRPr="000430B2">
        <w:rPr>
          <w:rFonts w:ascii="Arial" w:hAnsi="Arial" w:cs="Arial"/>
          <w:b/>
          <w:sz w:val="24"/>
          <w:szCs w:val="24"/>
          <w:lang w:val="en-US"/>
        </w:rPr>
        <w:t xml:space="preserve">) </w:t>
      </w:r>
      <w:r w:rsidRPr="000430B2">
        <w:rPr>
          <w:rStyle w:val="hps"/>
          <w:rFonts w:ascii="Arial" w:hAnsi="Arial" w:cs="Arial"/>
          <w:b/>
          <w:sz w:val="24"/>
          <w:szCs w:val="24"/>
          <w:lang w:val="en-US"/>
        </w:rPr>
        <w:t>The existence of</w:t>
      </w:r>
      <w:r w:rsidRPr="000430B2">
        <w:rPr>
          <w:rFonts w:ascii="Arial" w:hAnsi="Arial" w:cs="Arial"/>
          <w:b/>
          <w:sz w:val="24"/>
          <w:szCs w:val="24"/>
          <w:lang w:val="en-US"/>
        </w:rPr>
        <w:t xml:space="preserve"> </w:t>
      </w:r>
      <w:r w:rsidRPr="000430B2">
        <w:rPr>
          <w:rStyle w:val="hps"/>
          <w:rFonts w:ascii="Arial" w:hAnsi="Arial" w:cs="Arial"/>
          <w:b/>
          <w:sz w:val="24"/>
          <w:szCs w:val="24"/>
          <w:lang w:val="en-US"/>
        </w:rPr>
        <w:t>official records</w:t>
      </w:r>
      <w:r w:rsidRPr="000430B2">
        <w:rPr>
          <w:rFonts w:ascii="Arial" w:hAnsi="Arial" w:cs="Arial"/>
          <w:b/>
          <w:sz w:val="24"/>
          <w:szCs w:val="24"/>
          <w:lang w:val="en-US"/>
        </w:rPr>
        <w:t xml:space="preserve"> </w:t>
      </w:r>
      <w:r w:rsidRPr="000430B2">
        <w:rPr>
          <w:rStyle w:val="hps"/>
          <w:rFonts w:ascii="Arial" w:hAnsi="Arial" w:cs="Arial"/>
          <w:b/>
          <w:sz w:val="24"/>
          <w:szCs w:val="24"/>
          <w:lang w:val="en-US"/>
        </w:rPr>
        <w:t>of arrests</w:t>
      </w:r>
      <w:r w:rsidRPr="000430B2">
        <w:rPr>
          <w:rFonts w:ascii="Arial" w:hAnsi="Arial" w:cs="Arial"/>
          <w:b/>
          <w:sz w:val="24"/>
          <w:szCs w:val="24"/>
          <w:lang w:val="en-US"/>
        </w:rPr>
        <w:t xml:space="preserve">, indicating </w:t>
      </w:r>
      <w:r w:rsidRPr="000430B2">
        <w:rPr>
          <w:rStyle w:val="hps"/>
          <w:rFonts w:ascii="Arial" w:hAnsi="Arial" w:cs="Arial"/>
          <w:b/>
          <w:sz w:val="24"/>
          <w:szCs w:val="24"/>
          <w:lang w:val="en-US"/>
        </w:rPr>
        <w:t>the data</w:t>
      </w:r>
      <w:r w:rsidRPr="000430B2">
        <w:rPr>
          <w:rFonts w:ascii="Arial" w:hAnsi="Arial" w:cs="Arial"/>
          <w:b/>
          <w:sz w:val="24"/>
          <w:szCs w:val="24"/>
          <w:lang w:val="en-US"/>
        </w:rPr>
        <w:t xml:space="preserve"> </w:t>
      </w:r>
      <w:r w:rsidRPr="000430B2">
        <w:rPr>
          <w:rStyle w:val="hps"/>
          <w:rFonts w:ascii="Arial" w:hAnsi="Arial" w:cs="Arial"/>
          <w:b/>
          <w:sz w:val="24"/>
          <w:szCs w:val="24"/>
          <w:lang w:val="en-US"/>
        </w:rPr>
        <w:t>these records</w:t>
      </w:r>
      <w:r w:rsidRPr="000430B2">
        <w:rPr>
          <w:rFonts w:ascii="Arial" w:hAnsi="Arial" w:cs="Arial"/>
          <w:b/>
          <w:sz w:val="24"/>
          <w:szCs w:val="24"/>
          <w:lang w:val="en-US"/>
        </w:rPr>
        <w:t xml:space="preserve"> </w:t>
      </w:r>
      <w:r w:rsidRPr="000430B2">
        <w:rPr>
          <w:rStyle w:val="hps"/>
          <w:rFonts w:ascii="Arial" w:hAnsi="Arial" w:cs="Arial"/>
          <w:b/>
          <w:sz w:val="24"/>
          <w:szCs w:val="24"/>
          <w:lang w:val="en-US"/>
        </w:rPr>
        <w:t>contain</w:t>
      </w:r>
      <w:r w:rsidRPr="000430B2">
        <w:rPr>
          <w:rFonts w:ascii="Arial" w:hAnsi="Arial" w:cs="Arial"/>
          <w:b/>
          <w:sz w:val="24"/>
          <w:szCs w:val="24"/>
          <w:lang w:val="en-US"/>
        </w:rPr>
        <w:t xml:space="preserve"> </w:t>
      </w:r>
    </w:p>
    <w:p w:rsidR="00933895" w:rsidRPr="000430B2" w:rsidRDefault="00FA0846" w:rsidP="009A767C">
      <w:pPr>
        <w:pStyle w:val="ListParagraph"/>
        <w:numPr>
          <w:ilvl w:val="0"/>
          <w:numId w:val="2"/>
        </w:numPr>
        <w:spacing w:line="360" w:lineRule="auto"/>
        <w:jc w:val="both"/>
        <w:rPr>
          <w:rFonts w:ascii="Arial" w:hAnsi="Arial" w:cs="Arial"/>
          <w:sz w:val="24"/>
          <w:szCs w:val="24"/>
          <w:lang w:val="en-US"/>
        </w:rPr>
      </w:pPr>
      <w:r w:rsidRPr="000430B2">
        <w:rPr>
          <w:rStyle w:val="hps"/>
          <w:rFonts w:ascii="Arial" w:hAnsi="Arial" w:cs="Arial"/>
          <w:sz w:val="24"/>
          <w:szCs w:val="24"/>
          <w:lang w:val="en-US"/>
        </w:rPr>
        <w:t>The</w:t>
      </w:r>
      <w:r w:rsidRPr="000430B2">
        <w:rPr>
          <w:rFonts w:ascii="Arial" w:hAnsi="Arial" w:cs="Arial"/>
          <w:sz w:val="24"/>
          <w:szCs w:val="24"/>
          <w:lang w:val="en-US"/>
        </w:rPr>
        <w:t xml:space="preserve"> </w:t>
      </w:r>
      <w:r w:rsidRPr="000430B2">
        <w:rPr>
          <w:rStyle w:val="hps"/>
          <w:rFonts w:ascii="Arial" w:hAnsi="Arial" w:cs="Arial"/>
          <w:sz w:val="24"/>
          <w:szCs w:val="24"/>
          <w:lang w:val="en-US"/>
        </w:rPr>
        <w:t>information related to this</w:t>
      </w:r>
      <w:r w:rsidRPr="000430B2">
        <w:rPr>
          <w:rFonts w:ascii="Arial" w:hAnsi="Arial" w:cs="Arial"/>
          <w:sz w:val="24"/>
          <w:szCs w:val="24"/>
          <w:lang w:val="en-US"/>
        </w:rPr>
        <w:t xml:space="preserve"> </w:t>
      </w:r>
      <w:r w:rsidRPr="000430B2">
        <w:rPr>
          <w:rStyle w:val="hps"/>
          <w:rFonts w:ascii="Arial" w:hAnsi="Arial" w:cs="Arial"/>
          <w:sz w:val="24"/>
          <w:szCs w:val="24"/>
          <w:lang w:val="en-US"/>
        </w:rPr>
        <w:t>question will be</w:t>
      </w:r>
      <w:r w:rsidRPr="000430B2">
        <w:rPr>
          <w:rFonts w:ascii="Arial" w:hAnsi="Arial" w:cs="Arial"/>
          <w:sz w:val="24"/>
          <w:szCs w:val="24"/>
          <w:lang w:val="en-US"/>
        </w:rPr>
        <w:t xml:space="preserve"> </w:t>
      </w:r>
      <w:r w:rsidR="002B136D" w:rsidRPr="000430B2">
        <w:rPr>
          <w:rStyle w:val="hps"/>
          <w:rFonts w:ascii="Arial" w:hAnsi="Arial" w:cs="Arial"/>
          <w:sz w:val="24"/>
          <w:szCs w:val="24"/>
          <w:lang w:val="en-US"/>
        </w:rPr>
        <w:t>transmitted</w:t>
      </w:r>
      <w:r w:rsidRPr="000430B2">
        <w:rPr>
          <w:rFonts w:ascii="Arial" w:hAnsi="Arial" w:cs="Arial"/>
          <w:sz w:val="24"/>
          <w:szCs w:val="24"/>
          <w:lang w:val="en-US"/>
        </w:rPr>
        <w:t xml:space="preserve"> </w:t>
      </w:r>
      <w:r w:rsidRPr="000430B2">
        <w:rPr>
          <w:rStyle w:val="hps"/>
          <w:rFonts w:ascii="Arial" w:hAnsi="Arial" w:cs="Arial"/>
          <w:sz w:val="24"/>
          <w:szCs w:val="24"/>
          <w:lang w:val="en-US"/>
        </w:rPr>
        <w:t>later</w:t>
      </w:r>
      <w:r w:rsidRPr="000430B2">
        <w:rPr>
          <w:rFonts w:ascii="Arial" w:hAnsi="Arial" w:cs="Arial"/>
          <w:sz w:val="24"/>
          <w:szCs w:val="24"/>
          <w:lang w:val="en-US"/>
        </w:rPr>
        <w:t xml:space="preserve">. </w:t>
      </w:r>
    </w:p>
    <w:p w:rsidR="002B136D" w:rsidRPr="000430B2" w:rsidRDefault="00FA0846" w:rsidP="007A0074">
      <w:pPr>
        <w:spacing w:line="360" w:lineRule="auto"/>
        <w:ind w:left="360"/>
        <w:jc w:val="both"/>
        <w:rPr>
          <w:rFonts w:ascii="Arial" w:hAnsi="Arial" w:cs="Arial"/>
          <w:b/>
          <w:sz w:val="24"/>
          <w:szCs w:val="24"/>
          <w:lang w:val="en-US"/>
        </w:rPr>
      </w:pPr>
      <w:r w:rsidRPr="000430B2">
        <w:rPr>
          <w:rStyle w:val="hps"/>
          <w:rFonts w:ascii="Arial" w:hAnsi="Arial" w:cs="Arial"/>
          <w:b/>
          <w:sz w:val="24"/>
          <w:szCs w:val="24"/>
          <w:lang w:val="en-US"/>
        </w:rPr>
        <w:t>d</w:t>
      </w:r>
      <w:r w:rsidRPr="000430B2">
        <w:rPr>
          <w:rFonts w:ascii="Arial" w:hAnsi="Arial" w:cs="Arial"/>
          <w:b/>
          <w:sz w:val="24"/>
          <w:szCs w:val="24"/>
          <w:lang w:val="en-US"/>
        </w:rPr>
        <w:t xml:space="preserve">) The measures taken </w:t>
      </w:r>
      <w:r w:rsidRPr="000430B2">
        <w:rPr>
          <w:rStyle w:val="hps"/>
          <w:rFonts w:ascii="Arial" w:hAnsi="Arial" w:cs="Arial"/>
          <w:b/>
          <w:sz w:val="24"/>
          <w:szCs w:val="24"/>
          <w:lang w:val="en-US"/>
        </w:rPr>
        <w:t>by the State party</w:t>
      </w:r>
      <w:r w:rsidRPr="000430B2">
        <w:rPr>
          <w:rFonts w:ascii="Arial" w:hAnsi="Arial" w:cs="Arial"/>
          <w:b/>
          <w:sz w:val="24"/>
          <w:szCs w:val="24"/>
          <w:lang w:val="en-US"/>
        </w:rPr>
        <w:t xml:space="preserve"> </w:t>
      </w:r>
      <w:r w:rsidRPr="000430B2">
        <w:rPr>
          <w:rStyle w:val="hps"/>
          <w:rFonts w:ascii="Arial" w:hAnsi="Arial" w:cs="Arial"/>
          <w:b/>
          <w:sz w:val="24"/>
          <w:szCs w:val="24"/>
          <w:lang w:val="en-US"/>
        </w:rPr>
        <w:t>to ensure</w:t>
      </w:r>
      <w:r w:rsidRPr="000430B2">
        <w:rPr>
          <w:rFonts w:ascii="Arial" w:hAnsi="Arial" w:cs="Arial"/>
          <w:b/>
          <w:sz w:val="24"/>
          <w:szCs w:val="24"/>
          <w:lang w:val="en-US"/>
        </w:rPr>
        <w:t xml:space="preserve"> </w:t>
      </w:r>
      <w:r w:rsidRPr="000430B2">
        <w:rPr>
          <w:rStyle w:val="hps"/>
          <w:rFonts w:ascii="Arial" w:hAnsi="Arial" w:cs="Arial"/>
          <w:b/>
          <w:sz w:val="24"/>
          <w:szCs w:val="24"/>
          <w:lang w:val="en-US"/>
        </w:rPr>
        <w:t>the fulfillment</w:t>
      </w:r>
      <w:r w:rsidRPr="000430B2">
        <w:rPr>
          <w:rFonts w:ascii="Arial" w:hAnsi="Arial" w:cs="Arial"/>
          <w:b/>
          <w:sz w:val="24"/>
          <w:szCs w:val="24"/>
          <w:lang w:val="en-US"/>
        </w:rPr>
        <w:t xml:space="preserve"> </w:t>
      </w:r>
      <w:r w:rsidRPr="000430B2">
        <w:rPr>
          <w:rStyle w:val="hps"/>
          <w:rFonts w:ascii="Arial" w:hAnsi="Arial" w:cs="Arial"/>
          <w:b/>
          <w:sz w:val="24"/>
          <w:szCs w:val="24"/>
          <w:lang w:val="en-US"/>
        </w:rPr>
        <w:t>of the fundamental rights</w:t>
      </w:r>
      <w:r w:rsidRPr="000430B2">
        <w:rPr>
          <w:rFonts w:ascii="Arial" w:hAnsi="Arial" w:cs="Arial"/>
          <w:b/>
          <w:sz w:val="24"/>
          <w:szCs w:val="24"/>
          <w:lang w:val="en-US"/>
        </w:rPr>
        <w:t xml:space="preserve"> </w:t>
      </w:r>
      <w:r w:rsidRPr="000430B2">
        <w:rPr>
          <w:rStyle w:val="hps"/>
          <w:rFonts w:ascii="Arial" w:hAnsi="Arial" w:cs="Arial"/>
          <w:b/>
          <w:sz w:val="24"/>
          <w:szCs w:val="24"/>
          <w:lang w:val="en-US"/>
        </w:rPr>
        <w:t>of</w:t>
      </w:r>
      <w:r w:rsidRPr="000430B2">
        <w:rPr>
          <w:rFonts w:ascii="Arial" w:hAnsi="Arial" w:cs="Arial"/>
          <w:b/>
          <w:sz w:val="24"/>
          <w:szCs w:val="24"/>
          <w:lang w:val="en-US"/>
        </w:rPr>
        <w:t xml:space="preserve"> </w:t>
      </w:r>
      <w:r w:rsidRPr="000430B2">
        <w:rPr>
          <w:rStyle w:val="hps"/>
          <w:rFonts w:ascii="Arial" w:hAnsi="Arial" w:cs="Arial"/>
          <w:b/>
          <w:sz w:val="24"/>
          <w:szCs w:val="24"/>
          <w:lang w:val="en-US"/>
        </w:rPr>
        <w:t>persons deprived of their</w:t>
      </w:r>
      <w:r w:rsidRPr="000430B2">
        <w:rPr>
          <w:rFonts w:ascii="Arial" w:hAnsi="Arial" w:cs="Arial"/>
          <w:b/>
          <w:sz w:val="24"/>
          <w:szCs w:val="24"/>
          <w:lang w:val="en-US"/>
        </w:rPr>
        <w:t xml:space="preserve"> </w:t>
      </w:r>
      <w:r w:rsidRPr="000430B2">
        <w:rPr>
          <w:rStyle w:val="hps"/>
          <w:rFonts w:ascii="Arial" w:hAnsi="Arial" w:cs="Arial"/>
          <w:b/>
          <w:sz w:val="24"/>
          <w:szCs w:val="24"/>
          <w:lang w:val="en-US"/>
        </w:rPr>
        <w:t>liberty by</w:t>
      </w:r>
      <w:r w:rsidRPr="000430B2">
        <w:rPr>
          <w:rFonts w:ascii="Arial" w:hAnsi="Arial" w:cs="Arial"/>
          <w:b/>
          <w:sz w:val="24"/>
          <w:szCs w:val="24"/>
          <w:lang w:val="en-US"/>
        </w:rPr>
        <w:t xml:space="preserve"> </w:t>
      </w:r>
      <w:r w:rsidRPr="000430B2">
        <w:rPr>
          <w:rStyle w:val="hps"/>
          <w:rFonts w:ascii="Arial" w:hAnsi="Arial" w:cs="Arial"/>
          <w:b/>
          <w:sz w:val="24"/>
          <w:szCs w:val="24"/>
          <w:lang w:val="en-US"/>
        </w:rPr>
        <w:t>law enforcement</w:t>
      </w:r>
      <w:r w:rsidRPr="000430B2">
        <w:rPr>
          <w:rFonts w:ascii="Arial" w:hAnsi="Arial" w:cs="Arial"/>
          <w:b/>
          <w:sz w:val="24"/>
          <w:szCs w:val="24"/>
          <w:lang w:val="en-US"/>
        </w:rPr>
        <w:t xml:space="preserve"> </w:t>
      </w:r>
      <w:r w:rsidRPr="000430B2">
        <w:rPr>
          <w:rStyle w:val="hps"/>
          <w:rFonts w:ascii="Arial" w:hAnsi="Arial" w:cs="Arial"/>
          <w:b/>
          <w:sz w:val="24"/>
          <w:szCs w:val="24"/>
          <w:lang w:val="en-US"/>
        </w:rPr>
        <w:t>and</w:t>
      </w:r>
      <w:r w:rsidRPr="000430B2">
        <w:rPr>
          <w:rFonts w:ascii="Arial" w:hAnsi="Arial" w:cs="Arial"/>
          <w:b/>
          <w:sz w:val="24"/>
          <w:szCs w:val="24"/>
          <w:lang w:val="en-US"/>
        </w:rPr>
        <w:t xml:space="preserve"> </w:t>
      </w:r>
      <w:r w:rsidRPr="000430B2">
        <w:rPr>
          <w:rStyle w:val="hps"/>
          <w:rFonts w:ascii="Arial" w:hAnsi="Arial" w:cs="Arial"/>
          <w:b/>
          <w:sz w:val="24"/>
          <w:szCs w:val="24"/>
          <w:lang w:val="en-US"/>
        </w:rPr>
        <w:t>the penalties</w:t>
      </w:r>
      <w:r w:rsidRPr="000430B2">
        <w:rPr>
          <w:rFonts w:ascii="Arial" w:hAnsi="Arial" w:cs="Arial"/>
          <w:b/>
          <w:sz w:val="24"/>
          <w:szCs w:val="24"/>
          <w:lang w:val="en-US"/>
        </w:rPr>
        <w:t xml:space="preserve"> </w:t>
      </w:r>
      <w:r w:rsidR="002B136D" w:rsidRPr="000430B2">
        <w:rPr>
          <w:rFonts w:ascii="Arial" w:hAnsi="Arial" w:cs="Arial"/>
          <w:b/>
          <w:sz w:val="24"/>
          <w:szCs w:val="24"/>
          <w:lang w:val="en-US"/>
        </w:rPr>
        <w:t>in case of</w:t>
      </w:r>
      <w:r w:rsidRPr="000430B2">
        <w:rPr>
          <w:rStyle w:val="hps"/>
          <w:rFonts w:ascii="Arial" w:hAnsi="Arial" w:cs="Arial"/>
          <w:b/>
          <w:sz w:val="24"/>
          <w:szCs w:val="24"/>
          <w:lang w:val="en-US"/>
        </w:rPr>
        <w:t xml:space="preserve"> non-compliance</w:t>
      </w:r>
      <w:r w:rsidRPr="000430B2">
        <w:rPr>
          <w:rFonts w:ascii="Arial" w:hAnsi="Arial" w:cs="Arial"/>
          <w:b/>
          <w:sz w:val="24"/>
          <w:szCs w:val="24"/>
          <w:lang w:val="en-US"/>
        </w:rPr>
        <w:t xml:space="preserve">. </w:t>
      </w:r>
    </w:p>
    <w:p w:rsidR="002B136D" w:rsidRPr="000430B2" w:rsidRDefault="00FA0846" w:rsidP="009A767C">
      <w:pPr>
        <w:pStyle w:val="ListParagraph"/>
        <w:numPr>
          <w:ilvl w:val="0"/>
          <w:numId w:val="2"/>
        </w:numPr>
        <w:spacing w:line="360" w:lineRule="auto"/>
        <w:jc w:val="both"/>
        <w:rPr>
          <w:rStyle w:val="hps"/>
          <w:rFonts w:ascii="Arial" w:hAnsi="Arial" w:cs="Arial"/>
          <w:sz w:val="24"/>
          <w:szCs w:val="24"/>
          <w:lang w:val="en-US"/>
        </w:rPr>
      </w:pPr>
      <w:r w:rsidRPr="000430B2">
        <w:rPr>
          <w:rStyle w:val="hps"/>
          <w:rFonts w:ascii="Arial" w:hAnsi="Arial" w:cs="Arial"/>
          <w:sz w:val="24"/>
          <w:szCs w:val="24"/>
          <w:lang w:val="en-US"/>
        </w:rPr>
        <w:t>The</w:t>
      </w:r>
      <w:r w:rsidRPr="000430B2">
        <w:rPr>
          <w:rFonts w:ascii="Arial" w:hAnsi="Arial" w:cs="Arial"/>
          <w:sz w:val="24"/>
          <w:szCs w:val="24"/>
          <w:lang w:val="en-US"/>
        </w:rPr>
        <w:t xml:space="preserve"> </w:t>
      </w:r>
      <w:r w:rsidRPr="000430B2">
        <w:rPr>
          <w:rStyle w:val="hps"/>
          <w:rFonts w:ascii="Arial" w:hAnsi="Arial" w:cs="Arial"/>
          <w:sz w:val="24"/>
          <w:szCs w:val="24"/>
          <w:lang w:val="en-US"/>
        </w:rPr>
        <w:t>information related to this</w:t>
      </w:r>
      <w:r w:rsidRPr="000430B2">
        <w:rPr>
          <w:rFonts w:ascii="Arial" w:hAnsi="Arial" w:cs="Arial"/>
          <w:sz w:val="24"/>
          <w:szCs w:val="24"/>
          <w:lang w:val="en-US"/>
        </w:rPr>
        <w:t xml:space="preserve"> </w:t>
      </w:r>
      <w:r w:rsidRPr="000430B2">
        <w:rPr>
          <w:rStyle w:val="hps"/>
          <w:rFonts w:ascii="Arial" w:hAnsi="Arial" w:cs="Arial"/>
          <w:sz w:val="24"/>
          <w:szCs w:val="24"/>
          <w:lang w:val="en-US"/>
        </w:rPr>
        <w:t>question will be</w:t>
      </w:r>
      <w:r w:rsidRPr="000430B2">
        <w:rPr>
          <w:rFonts w:ascii="Arial" w:hAnsi="Arial" w:cs="Arial"/>
          <w:sz w:val="24"/>
          <w:szCs w:val="24"/>
          <w:lang w:val="en-US"/>
        </w:rPr>
        <w:t xml:space="preserve"> </w:t>
      </w:r>
      <w:r w:rsidR="002B136D" w:rsidRPr="000430B2">
        <w:rPr>
          <w:rStyle w:val="hps"/>
          <w:rFonts w:ascii="Arial" w:hAnsi="Arial" w:cs="Arial"/>
          <w:sz w:val="24"/>
          <w:szCs w:val="24"/>
          <w:lang w:val="en-US"/>
        </w:rPr>
        <w:t>transmitted</w:t>
      </w:r>
      <w:r w:rsidRPr="000430B2">
        <w:rPr>
          <w:rFonts w:ascii="Arial" w:hAnsi="Arial" w:cs="Arial"/>
          <w:sz w:val="24"/>
          <w:szCs w:val="24"/>
          <w:lang w:val="en-US"/>
        </w:rPr>
        <w:t xml:space="preserve"> </w:t>
      </w:r>
      <w:r w:rsidRPr="000430B2">
        <w:rPr>
          <w:rStyle w:val="hps"/>
          <w:rFonts w:ascii="Arial" w:hAnsi="Arial" w:cs="Arial"/>
          <w:sz w:val="24"/>
          <w:szCs w:val="24"/>
          <w:lang w:val="en-US"/>
        </w:rPr>
        <w:t>later</w:t>
      </w:r>
      <w:r w:rsidR="00E25081">
        <w:rPr>
          <w:rFonts w:ascii="Arial" w:hAnsi="Arial" w:cs="Arial"/>
          <w:sz w:val="24"/>
          <w:szCs w:val="24"/>
          <w:lang w:val="en-US"/>
        </w:rPr>
        <w:t xml:space="preserve">. </w:t>
      </w:r>
      <w:r w:rsidR="00E25081">
        <w:rPr>
          <w:rFonts w:ascii="Arial" w:hAnsi="Arial" w:cs="Arial"/>
          <w:sz w:val="24"/>
          <w:szCs w:val="24"/>
          <w:lang w:val="en-US"/>
        </w:rPr>
        <w:br/>
      </w:r>
    </w:p>
    <w:p w:rsidR="002B136D" w:rsidRPr="000430B2" w:rsidRDefault="007A0074" w:rsidP="007A0074">
      <w:pPr>
        <w:spacing w:line="360" w:lineRule="auto"/>
        <w:jc w:val="both"/>
        <w:rPr>
          <w:rFonts w:ascii="Arial" w:hAnsi="Arial" w:cs="Arial"/>
          <w:b/>
          <w:sz w:val="24"/>
          <w:szCs w:val="24"/>
          <w:lang w:val="en-US"/>
        </w:rPr>
      </w:pPr>
      <w:r w:rsidRPr="000430B2">
        <w:rPr>
          <w:rStyle w:val="hps"/>
          <w:rFonts w:ascii="Arial" w:hAnsi="Arial" w:cs="Arial"/>
          <w:b/>
          <w:sz w:val="24"/>
          <w:szCs w:val="24"/>
          <w:lang w:val="en-US"/>
        </w:rPr>
        <w:t xml:space="preserve">Question </w:t>
      </w:r>
      <w:r w:rsidR="00FA0846" w:rsidRPr="000430B2">
        <w:rPr>
          <w:rStyle w:val="hps"/>
          <w:rFonts w:ascii="Arial" w:hAnsi="Arial" w:cs="Arial"/>
          <w:b/>
          <w:sz w:val="24"/>
          <w:szCs w:val="24"/>
          <w:lang w:val="en-US"/>
        </w:rPr>
        <w:t>3</w:t>
      </w:r>
      <w:r w:rsidR="002B136D" w:rsidRPr="000430B2">
        <w:rPr>
          <w:rStyle w:val="hps"/>
          <w:rFonts w:ascii="Arial" w:hAnsi="Arial" w:cs="Arial"/>
          <w:b/>
          <w:sz w:val="24"/>
          <w:szCs w:val="24"/>
          <w:lang w:val="en-US"/>
        </w:rPr>
        <w:t>.</w:t>
      </w:r>
      <w:r w:rsidR="00FA0846" w:rsidRPr="000430B2">
        <w:rPr>
          <w:rFonts w:ascii="Arial" w:hAnsi="Arial" w:cs="Arial"/>
          <w:b/>
          <w:sz w:val="24"/>
          <w:szCs w:val="24"/>
          <w:lang w:val="en-US"/>
        </w:rPr>
        <w:t xml:space="preserve"> </w:t>
      </w:r>
      <w:r w:rsidR="00FA0846" w:rsidRPr="000430B2">
        <w:rPr>
          <w:rStyle w:val="hps"/>
          <w:rFonts w:ascii="Arial" w:hAnsi="Arial" w:cs="Arial"/>
          <w:b/>
          <w:sz w:val="24"/>
          <w:szCs w:val="24"/>
          <w:lang w:val="en-US"/>
        </w:rPr>
        <w:t>With</w:t>
      </w:r>
      <w:r w:rsidR="00FA0846" w:rsidRPr="000430B2">
        <w:rPr>
          <w:rFonts w:ascii="Arial" w:hAnsi="Arial" w:cs="Arial"/>
          <w:b/>
          <w:sz w:val="24"/>
          <w:szCs w:val="24"/>
          <w:lang w:val="en-US"/>
        </w:rPr>
        <w:t xml:space="preserve"> </w:t>
      </w:r>
      <w:r w:rsidR="00FA0846" w:rsidRPr="000430B2">
        <w:rPr>
          <w:rStyle w:val="hps"/>
          <w:rFonts w:ascii="Arial" w:hAnsi="Arial" w:cs="Arial"/>
          <w:b/>
          <w:sz w:val="24"/>
          <w:szCs w:val="24"/>
          <w:lang w:val="en-US"/>
        </w:rPr>
        <w:t>reference to paragraphs</w:t>
      </w:r>
      <w:r w:rsidR="00FA0846" w:rsidRPr="000430B2">
        <w:rPr>
          <w:rFonts w:ascii="Arial" w:hAnsi="Arial" w:cs="Arial"/>
          <w:b/>
          <w:sz w:val="24"/>
          <w:szCs w:val="24"/>
          <w:lang w:val="en-US"/>
        </w:rPr>
        <w:t xml:space="preserve"> </w:t>
      </w:r>
      <w:r w:rsidR="00FA0846" w:rsidRPr="000430B2">
        <w:rPr>
          <w:rStyle w:val="hps"/>
          <w:rFonts w:ascii="Arial" w:hAnsi="Arial" w:cs="Arial"/>
          <w:b/>
          <w:sz w:val="24"/>
          <w:szCs w:val="24"/>
          <w:lang w:val="en-US"/>
        </w:rPr>
        <w:t>51-53</w:t>
      </w:r>
      <w:r w:rsidR="00FA0846" w:rsidRPr="000430B2">
        <w:rPr>
          <w:rFonts w:ascii="Arial" w:hAnsi="Arial" w:cs="Arial"/>
          <w:b/>
          <w:sz w:val="24"/>
          <w:szCs w:val="24"/>
          <w:lang w:val="en-US"/>
        </w:rPr>
        <w:t xml:space="preserve"> </w:t>
      </w:r>
      <w:r w:rsidR="00FA0846" w:rsidRPr="000430B2">
        <w:rPr>
          <w:rStyle w:val="hps"/>
          <w:rFonts w:ascii="Arial" w:hAnsi="Arial" w:cs="Arial"/>
          <w:b/>
          <w:sz w:val="24"/>
          <w:szCs w:val="24"/>
          <w:lang w:val="en-US"/>
        </w:rPr>
        <w:t>and</w:t>
      </w:r>
      <w:r w:rsidR="00FA0846" w:rsidRPr="000430B2">
        <w:rPr>
          <w:rFonts w:ascii="Arial" w:hAnsi="Arial" w:cs="Arial"/>
          <w:b/>
          <w:sz w:val="24"/>
          <w:szCs w:val="24"/>
          <w:lang w:val="en-US"/>
        </w:rPr>
        <w:t xml:space="preserve"> </w:t>
      </w:r>
      <w:r w:rsidR="00FA0846" w:rsidRPr="000430B2">
        <w:rPr>
          <w:rStyle w:val="hps"/>
          <w:rFonts w:ascii="Arial" w:hAnsi="Arial" w:cs="Arial"/>
          <w:b/>
          <w:sz w:val="24"/>
          <w:szCs w:val="24"/>
          <w:lang w:val="en-US"/>
        </w:rPr>
        <w:t>73-86</w:t>
      </w:r>
      <w:r w:rsidR="00FA0846" w:rsidRPr="000430B2">
        <w:rPr>
          <w:rFonts w:ascii="Arial" w:hAnsi="Arial" w:cs="Arial"/>
          <w:b/>
          <w:sz w:val="24"/>
          <w:szCs w:val="24"/>
          <w:lang w:val="en-US"/>
        </w:rPr>
        <w:t xml:space="preserve"> </w:t>
      </w:r>
      <w:r w:rsidR="00FA0846" w:rsidRPr="000430B2">
        <w:rPr>
          <w:rStyle w:val="hps"/>
          <w:rFonts w:ascii="Arial" w:hAnsi="Arial" w:cs="Arial"/>
          <w:b/>
          <w:sz w:val="24"/>
          <w:szCs w:val="24"/>
          <w:lang w:val="en-US"/>
        </w:rPr>
        <w:t>of the periodic report</w:t>
      </w:r>
      <w:r w:rsidR="00FA0846" w:rsidRPr="000430B2">
        <w:rPr>
          <w:rFonts w:ascii="Arial" w:hAnsi="Arial" w:cs="Arial"/>
          <w:b/>
          <w:sz w:val="24"/>
          <w:szCs w:val="24"/>
          <w:lang w:val="en-US"/>
        </w:rPr>
        <w:t xml:space="preserve">, </w:t>
      </w:r>
      <w:r w:rsidR="00FA0846" w:rsidRPr="000430B2">
        <w:rPr>
          <w:rStyle w:val="hps"/>
          <w:rFonts w:ascii="Arial" w:hAnsi="Arial" w:cs="Arial"/>
          <w:b/>
          <w:sz w:val="24"/>
          <w:szCs w:val="24"/>
          <w:lang w:val="en-US"/>
        </w:rPr>
        <w:t>please indicate the measures</w:t>
      </w:r>
      <w:r w:rsidR="00FA0846" w:rsidRPr="000430B2">
        <w:rPr>
          <w:rFonts w:ascii="Arial" w:hAnsi="Arial" w:cs="Arial"/>
          <w:b/>
          <w:sz w:val="24"/>
          <w:szCs w:val="24"/>
          <w:lang w:val="en-US"/>
        </w:rPr>
        <w:t xml:space="preserve"> </w:t>
      </w:r>
      <w:r w:rsidR="00FA0846" w:rsidRPr="000430B2">
        <w:rPr>
          <w:rStyle w:val="hps"/>
          <w:rFonts w:ascii="Arial" w:hAnsi="Arial" w:cs="Arial"/>
          <w:b/>
          <w:sz w:val="24"/>
          <w:szCs w:val="24"/>
          <w:lang w:val="en-US"/>
        </w:rPr>
        <w:t>taken by the State</w:t>
      </w:r>
      <w:r w:rsidR="00FA0846" w:rsidRPr="000430B2">
        <w:rPr>
          <w:rFonts w:ascii="Arial" w:hAnsi="Arial" w:cs="Arial"/>
          <w:b/>
          <w:sz w:val="24"/>
          <w:szCs w:val="24"/>
          <w:lang w:val="en-US"/>
        </w:rPr>
        <w:t xml:space="preserve"> </w:t>
      </w:r>
      <w:r w:rsidR="00FA0846" w:rsidRPr="000430B2">
        <w:rPr>
          <w:rStyle w:val="hps"/>
          <w:rFonts w:ascii="Arial" w:hAnsi="Arial" w:cs="Arial"/>
          <w:b/>
          <w:sz w:val="24"/>
          <w:szCs w:val="24"/>
          <w:lang w:val="en-US"/>
        </w:rPr>
        <w:t>to harmonize</w:t>
      </w:r>
      <w:r w:rsidR="00FA0846" w:rsidRPr="000430B2">
        <w:rPr>
          <w:rFonts w:ascii="Arial" w:hAnsi="Arial" w:cs="Arial"/>
          <w:b/>
          <w:sz w:val="24"/>
          <w:szCs w:val="24"/>
          <w:lang w:val="en-US"/>
        </w:rPr>
        <w:t xml:space="preserve"> </w:t>
      </w:r>
      <w:r w:rsidR="00FA0846" w:rsidRPr="000430B2">
        <w:rPr>
          <w:rStyle w:val="hps"/>
          <w:rFonts w:ascii="Arial" w:hAnsi="Arial" w:cs="Arial"/>
          <w:b/>
          <w:sz w:val="24"/>
          <w:szCs w:val="24"/>
          <w:lang w:val="en-US"/>
        </w:rPr>
        <w:t>the various legislative</w:t>
      </w:r>
      <w:r w:rsidR="00FA0846" w:rsidRPr="000430B2">
        <w:rPr>
          <w:rFonts w:ascii="Arial" w:hAnsi="Arial" w:cs="Arial"/>
          <w:b/>
          <w:sz w:val="24"/>
          <w:szCs w:val="24"/>
          <w:lang w:val="en-US"/>
        </w:rPr>
        <w:t xml:space="preserve"> </w:t>
      </w:r>
      <w:r w:rsidR="00FA0846" w:rsidRPr="000430B2">
        <w:rPr>
          <w:rStyle w:val="hps"/>
          <w:rFonts w:ascii="Arial" w:hAnsi="Arial" w:cs="Arial"/>
          <w:b/>
          <w:sz w:val="24"/>
          <w:szCs w:val="24"/>
          <w:lang w:val="en-US"/>
        </w:rPr>
        <w:t>measures to</w:t>
      </w:r>
      <w:r w:rsidR="00FA0846" w:rsidRPr="000430B2">
        <w:rPr>
          <w:rFonts w:ascii="Arial" w:hAnsi="Arial" w:cs="Arial"/>
          <w:b/>
          <w:sz w:val="24"/>
          <w:szCs w:val="24"/>
          <w:lang w:val="en-US"/>
        </w:rPr>
        <w:t xml:space="preserve"> </w:t>
      </w:r>
      <w:r w:rsidR="00FA0846" w:rsidRPr="000430B2">
        <w:rPr>
          <w:rStyle w:val="hps"/>
          <w:rFonts w:ascii="Arial" w:hAnsi="Arial" w:cs="Arial"/>
          <w:b/>
          <w:sz w:val="24"/>
          <w:szCs w:val="24"/>
          <w:lang w:val="en-US"/>
        </w:rPr>
        <w:t>address the crime</w:t>
      </w:r>
      <w:r w:rsidR="00FA0846" w:rsidRPr="000430B2">
        <w:rPr>
          <w:rFonts w:ascii="Arial" w:hAnsi="Arial" w:cs="Arial"/>
          <w:b/>
          <w:sz w:val="24"/>
          <w:szCs w:val="24"/>
          <w:lang w:val="en-US"/>
        </w:rPr>
        <w:t xml:space="preserve"> </w:t>
      </w:r>
      <w:r w:rsidR="00FA0846" w:rsidRPr="000430B2">
        <w:rPr>
          <w:rStyle w:val="hps"/>
          <w:rFonts w:ascii="Arial" w:hAnsi="Arial" w:cs="Arial"/>
          <w:b/>
          <w:sz w:val="24"/>
          <w:szCs w:val="24"/>
          <w:lang w:val="en-US"/>
        </w:rPr>
        <w:t>of</w:t>
      </w:r>
      <w:r w:rsidR="00FA0846" w:rsidRPr="000430B2">
        <w:rPr>
          <w:rFonts w:ascii="Arial" w:hAnsi="Arial" w:cs="Arial"/>
          <w:b/>
          <w:sz w:val="24"/>
          <w:szCs w:val="24"/>
          <w:lang w:val="en-US"/>
        </w:rPr>
        <w:t xml:space="preserve"> </w:t>
      </w:r>
      <w:r w:rsidR="00FA0846" w:rsidRPr="000430B2">
        <w:rPr>
          <w:rStyle w:val="hps"/>
          <w:rFonts w:ascii="Arial" w:hAnsi="Arial" w:cs="Arial"/>
          <w:b/>
          <w:sz w:val="24"/>
          <w:szCs w:val="24"/>
          <w:lang w:val="en-US"/>
        </w:rPr>
        <w:t>trafficking.</w:t>
      </w:r>
      <w:r w:rsidR="00FA0846" w:rsidRPr="000430B2">
        <w:rPr>
          <w:rFonts w:ascii="Arial" w:hAnsi="Arial" w:cs="Arial"/>
          <w:b/>
          <w:sz w:val="24"/>
          <w:szCs w:val="24"/>
          <w:lang w:val="en-US"/>
        </w:rPr>
        <w:t xml:space="preserve"> </w:t>
      </w:r>
      <w:r w:rsidR="00FA0846" w:rsidRPr="000430B2">
        <w:rPr>
          <w:rStyle w:val="hps"/>
          <w:rFonts w:ascii="Arial" w:hAnsi="Arial" w:cs="Arial"/>
          <w:b/>
          <w:sz w:val="24"/>
          <w:szCs w:val="24"/>
          <w:lang w:val="en-US"/>
        </w:rPr>
        <w:t xml:space="preserve">In this </w:t>
      </w:r>
      <w:r w:rsidR="00FA0846" w:rsidRPr="000430B2">
        <w:rPr>
          <w:rStyle w:val="hps"/>
          <w:rFonts w:ascii="Arial" w:hAnsi="Arial" w:cs="Arial"/>
          <w:b/>
          <w:sz w:val="24"/>
          <w:szCs w:val="24"/>
          <w:lang w:val="en-US"/>
        </w:rPr>
        <w:lastRenderedPageBreak/>
        <w:t>sense,</w:t>
      </w:r>
      <w:r w:rsidR="00FA0846" w:rsidRPr="000430B2">
        <w:rPr>
          <w:rFonts w:ascii="Arial" w:hAnsi="Arial" w:cs="Arial"/>
          <w:b/>
          <w:sz w:val="24"/>
          <w:szCs w:val="24"/>
          <w:lang w:val="en-US"/>
        </w:rPr>
        <w:t xml:space="preserve"> </w:t>
      </w:r>
      <w:r w:rsidR="00FA0846" w:rsidRPr="000430B2">
        <w:rPr>
          <w:rStyle w:val="hps"/>
          <w:rFonts w:ascii="Arial" w:hAnsi="Arial" w:cs="Arial"/>
          <w:b/>
          <w:sz w:val="24"/>
          <w:szCs w:val="24"/>
          <w:lang w:val="en-US"/>
        </w:rPr>
        <w:t>clarify</w:t>
      </w:r>
      <w:r w:rsidR="00FA0846" w:rsidRPr="000430B2">
        <w:rPr>
          <w:rFonts w:ascii="Arial" w:hAnsi="Arial" w:cs="Arial"/>
          <w:b/>
          <w:sz w:val="24"/>
          <w:szCs w:val="24"/>
          <w:lang w:val="en-US"/>
        </w:rPr>
        <w:t xml:space="preserve"> </w:t>
      </w:r>
      <w:r w:rsidR="00FA0846" w:rsidRPr="000430B2">
        <w:rPr>
          <w:rStyle w:val="hps"/>
          <w:rFonts w:ascii="Arial" w:hAnsi="Arial" w:cs="Arial"/>
          <w:b/>
          <w:sz w:val="24"/>
          <w:szCs w:val="24"/>
          <w:lang w:val="en-US"/>
        </w:rPr>
        <w:t>whether the</w:t>
      </w:r>
      <w:r w:rsidR="00FA0846" w:rsidRPr="000430B2">
        <w:rPr>
          <w:rFonts w:ascii="Arial" w:hAnsi="Arial" w:cs="Arial"/>
          <w:b/>
          <w:sz w:val="24"/>
          <w:szCs w:val="24"/>
          <w:lang w:val="en-US"/>
        </w:rPr>
        <w:t xml:space="preserve"> </w:t>
      </w:r>
      <w:r w:rsidR="00FA0846" w:rsidRPr="000430B2">
        <w:rPr>
          <w:rStyle w:val="hps"/>
          <w:rFonts w:ascii="Arial" w:hAnsi="Arial" w:cs="Arial"/>
          <w:b/>
          <w:sz w:val="24"/>
          <w:szCs w:val="24"/>
          <w:lang w:val="en-US"/>
        </w:rPr>
        <w:t>crime of trafficking</w:t>
      </w:r>
      <w:r w:rsidR="00FA0846" w:rsidRPr="000430B2">
        <w:rPr>
          <w:rFonts w:ascii="Arial" w:hAnsi="Arial" w:cs="Arial"/>
          <w:b/>
          <w:sz w:val="24"/>
          <w:szCs w:val="24"/>
          <w:lang w:val="en-US"/>
        </w:rPr>
        <w:t xml:space="preserve"> </w:t>
      </w:r>
      <w:r w:rsidR="00FA0846" w:rsidRPr="000430B2">
        <w:rPr>
          <w:rStyle w:val="hps"/>
          <w:rFonts w:ascii="Arial" w:hAnsi="Arial" w:cs="Arial"/>
          <w:b/>
          <w:sz w:val="24"/>
          <w:szCs w:val="24"/>
          <w:lang w:val="en-US"/>
        </w:rPr>
        <w:t>is punishable by</w:t>
      </w:r>
      <w:r w:rsidR="00FA0846" w:rsidRPr="000430B2">
        <w:rPr>
          <w:rFonts w:ascii="Arial" w:hAnsi="Arial" w:cs="Arial"/>
          <w:b/>
          <w:sz w:val="24"/>
          <w:szCs w:val="24"/>
          <w:lang w:val="en-US"/>
        </w:rPr>
        <w:t xml:space="preserve"> </w:t>
      </w:r>
      <w:r w:rsidR="00FA0846" w:rsidRPr="000430B2">
        <w:rPr>
          <w:rStyle w:val="hps"/>
          <w:rFonts w:ascii="Arial" w:hAnsi="Arial" w:cs="Arial"/>
          <w:b/>
          <w:sz w:val="24"/>
          <w:szCs w:val="24"/>
          <w:lang w:val="en-US"/>
        </w:rPr>
        <w:t>law when</w:t>
      </w:r>
      <w:r w:rsidR="00FA0846" w:rsidRPr="000430B2">
        <w:rPr>
          <w:rFonts w:ascii="Arial" w:hAnsi="Arial" w:cs="Arial"/>
          <w:b/>
          <w:sz w:val="24"/>
          <w:szCs w:val="24"/>
          <w:lang w:val="en-US"/>
        </w:rPr>
        <w:t xml:space="preserve"> </w:t>
      </w:r>
      <w:r w:rsidR="00FA0846" w:rsidRPr="000430B2">
        <w:rPr>
          <w:rStyle w:val="hps"/>
          <w:rFonts w:ascii="Arial" w:hAnsi="Arial" w:cs="Arial"/>
          <w:b/>
          <w:sz w:val="24"/>
          <w:szCs w:val="24"/>
          <w:lang w:val="en-US"/>
        </w:rPr>
        <w:t>the victim</w:t>
      </w:r>
      <w:r w:rsidR="00FA0846" w:rsidRPr="000430B2">
        <w:rPr>
          <w:rFonts w:ascii="Arial" w:hAnsi="Arial" w:cs="Arial"/>
          <w:b/>
          <w:sz w:val="24"/>
          <w:szCs w:val="24"/>
          <w:lang w:val="en-US"/>
        </w:rPr>
        <w:t xml:space="preserve"> </w:t>
      </w:r>
      <w:r w:rsidR="00FA0846" w:rsidRPr="000430B2">
        <w:rPr>
          <w:rStyle w:val="hps"/>
          <w:rFonts w:ascii="Arial" w:hAnsi="Arial" w:cs="Arial"/>
          <w:b/>
          <w:sz w:val="24"/>
          <w:szCs w:val="24"/>
          <w:lang w:val="en-US"/>
        </w:rPr>
        <w:t>is male</w:t>
      </w:r>
      <w:r w:rsidR="00FA0846" w:rsidRPr="000430B2">
        <w:rPr>
          <w:rFonts w:ascii="Arial" w:hAnsi="Arial" w:cs="Arial"/>
          <w:b/>
          <w:sz w:val="24"/>
          <w:szCs w:val="24"/>
          <w:lang w:val="en-US"/>
        </w:rPr>
        <w:t xml:space="preserve"> </w:t>
      </w:r>
      <w:r w:rsidR="00FA0846" w:rsidRPr="000430B2">
        <w:rPr>
          <w:rStyle w:val="hps"/>
          <w:rFonts w:ascii="Arial" w:hAnsi="Arial" w:cs="Arial"/>
          <w:b/>
          <w:sz w:val="24"/>
          <w:szCs w:val="24"/>
          <w:lang w:val="en-US"/>
        </w:rPr>
        <w:t>and</w:t>
      </w:r>
      <w:r w:rsidR="00FA0846" w:rsidRPr="000430B2">
        <w:rPr>
          <w:rFonts w:ascii="Arial" w:hAnsi="Arial" w:cs="Arial"/>
          <w:b/>
          <w:sz w:val="24"/>
          <w:szCs w:val="24"/>
          <w:lang w:val="en-US"/>
        </w:rPr>
        <w:t xml:space="preserve"> </w:t>
      </w:r>
      <w:r w:rsidR="00FA0846" w:rsidRPr="000430B2">
        <w:rPr>
          <w:rStyle w:val="hps"/>
          <w:rFonts w:ascii="Arial" w:hAnsi="Arial" w:cs="Arial"/>
          <w:b/>
          <w:sz w:val="24"/>
          <w:szCs w:val="24"/>
          <w:lang w:val="en-US"/>
        </w:rPr>
        <w:t>the alleged perpetrator</w:t>
      </w:r>
      <w:r w:rsidR="00FA0846" w:rsidRPr="000430B2">
        <w:rPr>
          <w:rFonts w:ascii="Arial" w:hAnsi="Arial" w:cs="Arial"/>
          <w:b/>
          <w:sz w:val="24"/>
          <w:szCs w:val="24"/>
          <w:lang w:val="en-US"/>
        </w:rPr>
        <w:t xml:space="preserve"> </w:t>
      </w:r>
      <w:r w:rsidR="00FA0846" w:rsidRPr="000430B2">
        <w:rPr>
          <w:rStyle w:val="hps"/>
          <w:rFonts w:ascii="Arial" w:hAnsi="Arial" w:cs="Arial"/>
          <w:b/>
          <w:sz w:val="24"/>
          <w:szCs w:val="24"/>
          <w:lang w:val="en-US"/>
        </w:rPr>
        <w:t>is not part</w:t>
      </w:r>
      <w:r w:rsidR="00FA0846" w:rsidRPr="000430B2">
        <w:rPr>
          <w:rFonts w:ascii="Arial" w:hAnsi="Arial" w:cs="Arial"/>
          <w:b/>
          <w:sz w:val="24"/>
          <w:szCs w:val="24"/>
          <w:lang w:val="en-US"/>
        </w:rPr>
        <w:t xml:space="preserve"> </w:t>
      </w:r>
      <w:r w:rsidR="00FA0846" w:rsidRPr="000430B2">
        <w:rPr>
          <w:rStyle w:val="hps"/>
          <w:rFonts w:ascii="Arial" w:hAnsi="Arial" w:cs="Arial"/>
          <w:b/>
          <w:sz w:val="24"/>
          <w:szCs w:val="24"/>
          <w:lang w:val="en-US"/>
        </w:rPr>
        <w:t>of an</w:t>
      </w:r>
      <w:r w:rsidR="00FA0846" w:rsidRPr="000430B2">
        <w:rPr>
          <w:rFonts w:ascii="Arial" w:hAnsi="Arial" w:cs="Arial"/>
          <w:b/>
          <w:sz w:val="24"/>
          <w:szCs w:val="24"/>
          <w:lang w:val="en-US"/>
        </w:rPr>
        <w:t xml:space="preserve"> </w:t>
      </w:r>
      <w:r w:rsidR="00FA0846" w:rsidRPr="000430B2">
        <w:rPr>
          <w:rStyle w:val="hps"/>
          <w:rFonts w:ascii="Arial" w:hAnsi="Arial" w:cs="Arial"/>
          <w:b/>
          <w:sz w:val="24"/>
          <w:szCs w:val="24"/>
          <w:lang w:val="en-US"/>
        </w:rPr>
        <w:t>organized crime group</w:t>
      </w:r>
      <w:r w:rsidR="00FA0846" w:rsidRPr="000430B2">
        <w:rPr>
          <w:rFonts w:ascii="Arial" w:hAnsi="Arial" w:cs="Arial"/>
          <w:b/>
          <w:sz w:val="24"/>
          <w:szCs w:val="24"/>
          <w:lang w:val="en-US"/>
        </w:rPr>
        <w:t xml:space="preserve">. </w:t>
      </w:r>
      <w:r w:rsidR="00FA0846" w:rsidRPr="000430B2">
        <w:rPr>
          <w:rStyle w:val="hps"/>
          <w:rFonts w:ascii="Arial" w:hAnsi="Arial" w:cs="Arial"/>
          <w:b/>
          <w:sz w:val="24"/>
          <w:szCs w:val="24"/>
          <w:lang w:val="en-US"/>
        </w:rPr>
        <w:t>Also</w:t>
      </w:r>
      <w:r w:rsidR="00FA0846" w:rsidRPr="000430B2">
        <w:rPr>
          <w:rFonts w:ascii="Arial" w:hAnsi="Arial" w:cs="Arial"/>
          <w:b/>
          <w:sz w:val="24"/>
          <w:szCs w:val="24"/>
          <w:lang w:val="en-US"/>
        </w:rPr>
        <w:t xml:space="preserve"> </w:t>
      </w:r>
      <w:r w:rsidR="00FA0846" w:rsidRPr="000430B2">
        <w:rPr>
          <w:rStyle w:val="hps"/>
          <w:rFonts w:ascii="Arial" w:hAnsi="Arial" w:cs="Arial"/>
          <w:b/>
          <w:sz w:val="24"/>
          <w:szCs w:val="24"/>
          <w:lang w:val="en-US"/>
        </w:rPr>
        <w:t>provide information on</w:t>
      </w:r>
      <w:r w:rsidR="00FA0846" w:rsidRPr="000430B2">
        <w:rPr>
          <w:rFonts w:ascii="Arial" w:hAnsi="Arial" w:cs="Arial"/>
          <w:b/>
          <w:sz w:val="24"/>
          <w:szCs w:val="24"/>
          <w:lang w:val="en-US"/>
        </w:rPr>
        <w:t xml:space="preserve">: </w:t>
      </w:r>
      <w:r w:rsidR="00FA0846" w:rsidRPr="000430B2">
        <w:rPr>
          <w:rStyle w:val="hps"/>
          <w:rFonts w:ascii="Arial" w:hAnsi="Arial" w:cs="Arial"/>
          <w:b/>
          <w:sz w:val="24"/>
          <w:szCs w:val="24"/>
          <w:lang w:val="en-US"/>
        </w:rPr>
        <w:t>a)</w:t>
      </w:r>
      <w:r w:rsidR="00FA0846" w:rsidRPr="000430B2">
        <w:rPr>
          <w:rFonts w:ascii="Arial" w:hAnsi="Arial" w:cs="Arial"/>
          <w:b/>
          <w:sz w:val="24"/>
          <w:szCs w:val="24"/>
          <w:lang w:val="en-US"/>
        </w:rPr>
        <w:t xml:space="preserve"> </w:t>
      </w:r>
      <w:r w:rsidR="00FA0846" w:rsidRPr="000430B2">
        <w:rPr>
          <w:rStyle w:val="hps"/>
          <w:rFonts w:ascii="Arial" w:hAnsi="Arial" w:cs="Arial"/>
          <w:b/>
          <w:sz w:val="24"/>
          <w:szCs w:val="24"/>
          <w:lang w:val="en-US"/>
        </w:rPr>
        <w:t>the status of adoption</w:t>
      </w:r>
      <w:r w:rsidR="00FA0846" w:rsidRPr="000430B2">
        <w:rPr>
          <w:rFonts w:ascii="Arial" w:hAnsi="Arial" w:cs="Arial"/>
          <w:b/>
          <w:sz w:val="24"/>
          <w:szCs w:val="24"/>
          <w:lang w:val="en-US"/>
        </w:rPr>
        <w:t xml:space="preserve"> </w:t>
      </w:r>
      <w:r w:rsidR="00FA0846" w:rsidRPr="000430B2">
        <w:rPr>
          <w:rStyle w:val="hps"/>
          <w:rFonts w:ascii="Arial" w:hAnsi="Arial" w:cs="Arial"/>
          <w:b/>
          <w:sz w:val="24"/>
          <w:szCs w:val="24"/>
          <w:lang w:val="en-US"/>
        </w:rPr>
        <w:t>of the draft law</w:t>
      </w:r>
      <w:r w:rsidR="00FA0846" w:rsidRPr="000430B2">
        <w:rPr>
          <w:rFonts w:ascii="Arial" w:hAnsi="Arial" w:cs="Arial"/>
          <w:b/>
          <w:sz w:val="24"/>
          <w:szCs w:val="24"/>
          <w:lang w:val="en-US"/>
        </w:rPr>
        <w:t xml:space="preserve"> </w:t>
      </w:r>
      <w:r w:rsidR="00FA0846" w:rsidRPr="000430B2">
        <w:rPr>
          <w:rStyle w:val="hps"/>
          <w:rFonts w:ascii="Arial" w:hAnsi="Arial" w:cs="Arial"/>
          <w:b/>
          <w:sz w:val="24"/>
          <w:szCs w:val="24"/>
          <w:lang w:val="en-US"/>
        </w:rPr>
        <w:t>on the prevention and</w:t>
      </w:r>
      <w:r w:rsidR="00FA0846" w:rsidRPr="000430B2">
        <w:rPr>
          <w:rFonts w:ascii="Arial" w:hAnsi="Arial" w:cs="Arial"/>
          <w:b/>
          <w:sz w:val="24"/>
          <w:szCs w:val="24"/>
          <w:lang w:val="en-US"/>
        </w:rPr>
        <w:t xml:space="preserve"> </w:t>
      </w:r>
      <w:r w:rsidR="00FA0846" w:rsidRPr="000430B2">
        <w:rPr>
          <w:rStyle w:val="hps"/>
          <w:rFonts w:ascii="Arial" w:hAnsi="Arial" w:cs="Arial"/>
          <w:b/>
          <w:sz w:val="24"/>
          <w:szCs w:val="24"/>
          <w:lang w:val="en-US"/>
        </w:rPr>
        <w:t>punishment of the crime</w:t>
      </w:r>
      <w:r w:rsidR="00FA0846" w:rsidRPr="000430B2">
        <w:rPr>
          <w:rFonts w:ascii="Arial" w:hAnsi="Arial" w:cs="Arial"/>
          <w:b/>
          <w:sz w:val="24"/>
          <w:szCs w:val="24"/>
          <w:lang w:val="en-US"/>
        </w:rPr>
        <w:t xml:space="preserve"> </w:t>
      </w:r>
      <w:r w:rsidR="00FA0846" w:rsidRPr="000430B2">
        <w:rPr>
          <w:rStyle w:val="hps"/>
          <w:rFonts w:ascii="Arial" w:hAnsi="Arial" w:cs="Arial"/>
          <w:b/>
          <w:sz w:val="24"/>
          <w:szCs w:val="24"/>
          <w:lang w:val="en-US"/>
        </w:rPr>
        <w:t>of</w:t>
      </w:r>
      <w:r w:rsidR="00FA0846" w:rsidRPr="000430B2">
        <w:rPr>
          <w:rFonts w:ascii="Arial" w:hAnsi="Arial" w:cs="Arial"/>
          <w:b/>
          <w:sz w:val="24"/>
          <w:szCs w:val="24"/>
          <w:lang w:val="en-US"/>
        </w:rPr>
        <w:t xml:space="preserve"> </w:t>
      </w:r>
      <w:r w:rsidR="00FA0846" w:rsidRPr="000430B2">
        <w:rPr>
          <w:rStyle w:val="hps"/>
          <w:rFonts w:ascii="Arial" w:hAnsi="Arial" w:cs="Arial"/>
          <w:b/>
          <w:sz w:val="24"/>
          <w:szCs w:val="24"/>
          <w:lang w:val="en-US"/>
        </w:rPr>
        <w:t>trafficking and</w:t>
      </w:r>
      <w:r w:rsidR="00FA0846" w:rsidRPr="000430B2">
        <w:rPr>
          <w:rFonts w:ascii="Arial" w:hAnsi="Arial" w:cs="Arial"/>
          <w:b/>
          <w:sz w:val="24"/>
          <w:szCs w:val="24"/>
          <w:lang w:val="en-US"/>
        </w:rPr>
        <w:t xml:space="preserve"> </w:t>
      </w:r>
      <w:r w:rsidR="00FA0846" w:rsidRPr="000430B2">
        <w:rPr>
          <w:rStyle w:val="hps"/>
          <w:rFonts w:ascii="Arial" w:hAnsi="Arial" w:cs="Arial"/>
          <w:b/>
          <w:sz w:val="24"/>
          <w:szCs w:val="24"/>
          <w:lang w:val="en-US"/>
        </w:rPr>
        <w:t>victim assistance</w:t>
      </w:r>
      <w:r w:rsidR="00FA0846" w:rsidRPr="000430B2">
        <w:rPr>
          <w:rFonts w:ascii="Arial" w:hAnsi="Arial" w:cs="Arial"/>
          <w:b/>
          <w:sz w:val="24"/>
          <w:szCs w:val="24"/>
          <w:lang w:val="en-US"/>
        </w:rPr>
        <w:t xml:space="preserve">; </w:t>
      </w:r>
      <w:r w:rsidR="00FA0846" w:rsidRPr="000430B2">
        <w:rPr>
          <w:rStyle w:val="hps"/>
          <w:rFonts w:ascii="Arial" w:hAnsi="Arial" w:cs="Arial"/>
          <w:b/>
          <w:sz w:val="24"/>
          <w:szCs w:val="24"/>
          <w:lang w:val="en-US"/>
        </w:rPr>
        <w:t>b</w:t>
      </w:r>
      <w:r w:rsidR="00FA0846" w:rsidRPr="000430B2">
        <w:rPr>
          <w:rFonts w:ascii="Arial" w:hAnsi="Arial" w:cs="Arial"/>
          <w:b/>
          <w:sz w:val="24"/>
          <w:szCs w:val="24"/>
          <w:lang w:val="en-US"/>
        </w:rPr>
        <w:t xml:space="preserve">) any other </w:t>
      </w:r>
      <w:r w:rsidR="00FA0846" w:rsidRPr="000430B2">
        <w:rPr>
          <w:rStyle w:val="hps"/>
          <w:rFonts w:ascii="Arial" w:hAnsi="Arial" w:cs="Arial"/>
          <w:b/>
          <w:sz w:val="24"/>
          <w:szCs w:val="24"/>
          <w:lang w:val="en-US"/>
        </w:rPr>
        <w:t>regulatory or administrative</w:t>
      </w:r>
      <w:r w:rsidR="00FA0846" w:rsidRPr="000430B2">
        <w:rPr>
          <w:rFonts w:ascii="Arial" w:hAnsi="Arial" w:cs="Arial"/>
          <w:b/>
          <w:sz w:val="24"/>
          <w:szCs w:val="24"/>
          <w:lang w:val="en-US"/>
        </w:rPr>
        <w:t xml:space="preserve"> </w:t>
      </w:r>
      <w:r w:rsidR="00FA0846" w:rsidRPr="000430B2">
        <w:rPr>
          <w:rStyle w:val="hps"/>
          <w:rFonts w:ascii="Arial" w:hAnsi="Arial" w:cs="Arial"/>
          <w:b/>
          <w:sz w:val="24"/>
          <w:szCs w:val="24"/>
          <w:lang w:val="en-US"/>
        </w:rPr>
        <w:t>measures taken to</w:t>
      </w:r>
      <w:r w:rsidR="00FA0846" w:rsidRPr="000430B2">
        <w:rPr>
          <w:rFonts w:ascii="Arial" w:hAnsi="Arial" w:cs="Arial"/>
          <w:b/>
          <w:sz w:val="24"/>
          <w:szCs w:val="24"/>
          <w:lang w:val="en-US"/>
        </w:rPr>
        <w:t xml:space="preserve"> </w:t>
      </w:r>
      <w:r w:rsidR="00FA0846" w:rsidRPr="000430B2">
        <w:rPr>
          <w:rStyle w:val="hps"/>
          <w:rFonts w:ascii="Arial" w:hAnsi="Arial" w:cs="Arial"/>
          <w:b/>
          <w:sz w:val="24"/>
          <w:szCs w:val="24"/>
          <w:lang w:val="en-US"/>
        </w:rPr>
        <w:t>prevent and combat</w:t>
      </w:r>
      <w:r w:rsidR="00FA0846" w:rsidRPr="000430B2">
        <w:rPr>
          <w:rFonts w:ascii="Arial" w:hAnsi="Arial" w:cs="Arial"/>
          <w:b/>
          <w:sz w:val="24"/>
          <w:szCs w:val="24"/>
          <w:lang w:val="en-US"/>
        </w:rPr>
        <w:t xml:space="preserve"> </w:t>
      </w:r>
      <w:r w:rsidR="00FA0846" w:rsidRPr="000430B2">
        <w:rPr>
          <w:rStyle w:val="hps"/>
          <w:rFonts w:ascii="Arial" w:hAnsi="Arial" w:cs="Arial"/>
          <w:b/>
          <w:sz w:val="24"/>
          <w:szCs w:val="24"/>
          <w:lang w:val="en-US"/>
        </w:rPr>
        <w:t>trafficking,</w:t>
      </w:r>
      <w:r w:rsidR="00FA0846" w:rsidRPr="000430B2">
        <w:rPr>
          <w:rFonts w:ascii="Arial" w:hAnsi="Arial" w:cs="Arial"/>
          <w:b/>
          <w:sz w:val="24"/>
          <w:szCs w:val="24"/>
          <w:lang w:val="en-US"/>
        </w:rPr>
        <w:t xml:space="preserve"> </w:t>
      </w:r>
      <w:r w:rsidR="00FA0846" w:rsidRPr="000430B2">
        <w:rPr>
          <w:rStyle w:val="hps"/>
          <w:rFonts w:ascii="Arial" w:hAnsi="Arial" w:cs="Arial"/>
          <w:b/>
          <w:sz w:val="24"/>
          <w:szCs w:val="24"/>
          <w:lang w:val="en-US"/>
        </w:rPr>
        <w:t>identify victims</w:t>
      </w:r>
      <w:r w:rsidR="00FA0846" w:rsidRPr="000430B2">
        <w:rPr>
          <w:rFonts w:ascii="Arial" w:hAnsi="Arial" w:cs="Arial"/>
          <w:b/>
          <w:sz w:val="24"/>
          <w:szCs w:val="24"/>
          <w:lang w:val="en-US"/>
        </w:rPr>
        <w:t xml:space="preserve"> </w:t>
      </w:r>
      <w:r w:rsidR="00FA0846" w:rsidRPr="000430B2">
        <w:rPr>
          <w:rStyle w:val="hps"/>
          <w:rFonts w:ascii="Arial" w:hAnsi="Arial" w:cs="Arial"/>
          <w:b/>
          <w:sz w:val="24"/>
          <w:szCs w:val="24"/>
          <w:lang w:val="en-US"/>
        </w:rPr>
        <w:t>and</w:t>
      </w:r>
      <w:r w:rsidR="00FA0846" w:rsidRPr="000430B2">
        <w:rPr>
          <w:rFonts w:ascii="Arial" w:hAnsi="Arial" w:cs="Arial"/>
          <w:b/>
          <w:sz w:val="24"/>
          <w:szCs w:val="24"/>
          <w:lang w:val="en-US"/>
        </w:rPr>
        <w:t xml:space="preserve"> </w:t>
      </w:r>
      <w:r w:rsidR="00FA0846" w:rsidRPr="000430B2">
        <w:rPr>
          <w:rStyle w:val="hps"/>
          <w:rFonts w:ascii="Arial" w:hAnsi="Arial" w:cs="Arial"/>
          <w:b/>
          <w:sz w:val="24"/>
          <w:szCs w:val="24"/>
          <w:lang w:val="en-US"/>
        </w:rPr>
        <w:t>provide victims with</w:t>
      </w:r>
      <w:r w:rsidR="00FA0846" w:rsidRPr="000430B2">
        <w:rPr>
          <w:rFonts w:ascii="Arial" w:hAnsi="Arial" w:cs="Arial"/>
          <w:b/>
          <w:sz w:val="24"/>
          <w:szCs w:val="24"/>
          <w:lang w:val="en-US"/>
        </w:rPr>
        <w:t xml:space="preserve"> </w:t>
      </w:r>
      <w:r w:rsidR="00FA0846" w:rsidRPr="000430B2">
        <w:rPr>
          <w:rStyle w:val="hps"/>
          <w:rFonts w:ascii="Arial" w:hAnsi="Arial" w:cs="Arial"/>
          <w:b/>
          <w:sz w:val="24"/>
          <w:szCs w:val="24"/>
          <w:lang w:val="en-US"/>
        </w:rPr>
        <w:t>protection</w:t>
      </w:r>
      <w:r w:rsidR="00FA0846" w:rsidRPr="000430B2">
        <w:rPr>
          <w:rFonts w:ascii="Arial" w:hAnsi="Arial" w:cs="Arial"/>
          <w:b/>
          <w:sz w:val="24"/>
          <w:szCs w:val="24"/>
          <w:lang w:val="en-US"/>
        </w:rPr>
        <w:t xml:space="preserve">, </w:t>
      </w:r>
      <w:r w:rsidR="002B136D" w:rsidRPr="000430B2">
        <w:rPr>
          <w:rStyle w:val="hps"/>
          <w:rFonts w:ascii="Arial" w:hAnsi="Arial" w:cs="Arial"/>
          <w:b/>
          <w:sz w:val="24"/>
          <w:szCs w:val="24"/>
          <w:lang w:val="en-US"/>
        </w:rPr>
        <w:t xml:space="preserve">comprehensive </w:t>
      </w:r>
      <w:r w:rsidR="00FA0846" w:rsidRPr="000430B2">
        <w:rPr>
          <w:rStyle w:val="hps"/>
          <w:rFonts w:ascii="Arial" w:hAnsi="Arial" w:cs="Arial"/>
          <w:b/>
          <w:sz w:val="24"/>
          <w:szCs w:val="24"/>
          <w:lang w:val="en-US"/>
        </w:rPr>
        <w:t xml:space="preserve">assistance and </w:t>
      </w:r>
      <w:r w:rsidR="002B136D" w:rsidRPr="000430B2">
        <w:rPr>
          <w:rStyle w:val="hps"/>
          <w:rFonts w:ascii="Arial" w:hAnsi="Arial" w:cs="Arial"/>
          <w:b/>
          <w:sz w:val="24"/>
          <w:szCs w:val="24"/>
          <w:lang w:val="en-US"/>
        </w:rPr>
        <w:t xml:space="preserve">repair </w:t>
      </w:r>
      <w:r w:rsidR="00FA0846" w:rsidRPr="000430B2">
        <w:rPr>
          <w:rStyle w:val="hps"/>
          <w:rFonts w:ascii="Arial" w:hAnsi="Arial" w:cs="Arial"/>
          <w:b/>
          <w:sz w:val="24"/>
          <w:szCs w:val="24"/>
          <w:lang w:val="en-US"/>
        </w:rPr>
        <w:t>resources</w:t>
      </w:r>
      <w:r w:rsidR="00FA0846" w:rsidRPr="000430B2">
        <w:rPr>
          <w:rFonts w:ascii="Arial" w:hAnsi="Arial" w:cs="Arial"/>
          <w:b/>
          <w:sz w:val="24"/>
          <w:szCs w:val="24"/>
          <w:lang w:val="en-US"/>
        </w:rPr>
        <w:t xml:space="preserve">. </w:t>
      </w:r>
      <w:r w:rsidR="00FA0846" w:rsidRPr="000430B2">
        <w:rPr>
          <w:rStyle w:val="hps"/>
          <w:rFonts w:ascii="Arial" w:hAnsi="Arial" w:cs="Arial"/>
          <w:b/>
          <w:sz w:val="24"/>
          <w:szCs w:val="24"/>
          <w:lang w:val="en-US"/>
        </w:rPr>
        <w:t>Also</w:t>
      </w:r>
      <w:r w:rsidR="00FA0846" w:rsidRPr="000430B2">
        <w:rPr>
          <w:rFonts w:ascii="Arial" w:hAnsi="Arial" w:cs="Arial"/>
          <w:b/>
          <w:sz w:val="24"/>
          <w:szCs w:val="24"/>
          <w:lang w:val="en-US"/>
        </w:rPr>
        <w:t xml:space="preserve"> </w:t>
      </w:r>
      <w:r w:rsidR="00FA0846" w:rsidRPr="000430B2">
        <w:rPr>
          <w:rStyle w:val="hps"/>
          <w:rFonts w:ascii="Arial" w:hAnsi="Arial" w:cs="Arial"/>
          <w:b/>
          <w:sz w:val="24"/>
          <w:szCs w:val="24"/>
          <w:lang w:val="en-US"/>
        </w:rPr>
        <w:t>provide updated</w:t>
      </w:r>
      <w:r w:rsidR="00FA0846" w:rsidRPr="000430B2">
        <w:rPr>
          <w:rFonts w:ascii="Arial" w:hAnsi="Arial" w:cs="Arial"/>
          <w:b/>
          <w:sz w:val="24"/>
          <w:szCs w:val="24"/>
          <w:lang w:val="en-US"/>
        </w:rPr>
        <w:t xml:space="preserve"> </w:t>
      </w:r>
      <w:r w:rsidR="00FA0846" w:rsidRPr="000430B2">
        <w:rPr>
          <w:rStyle w:val="hps"/>
          <w:rFonts w:ascii="Arial" w:hAnsi="Arial" w:cs="Arial"/>
          <w:b/>
          <w:sz w:val="24"/>
          <w:szCs w:val="24"/>
          <w:lang w:val="en-US"/>
        </w:rPr>
        <w:t>information,</w:t>
      </w:r>
      <w:r w:rsidR="00FA0846" w:rsidRPr="000430B2">
        <w:rPr>
          <w:rFonts w:ascii="Arial" w:hAnsi="Arial" w:cs="Arial"/>
          <w:b/>
          <w:sz w:val="24"/>
          <w:szCs w:val="24"/>
          <w:lang w:val="en-US"/>
        </w:rPr>
        <w:t xml:space="preserve"> </w:t>
      </w:r>
      <w:r w:rsidR="002B136D" w:rsidRPr="000430B2">
        <w:rPr>
          <w:rStyle w:val="hps"/>
          <w:rFonts w:ascii="Arial" w:hAnsi="Arial" w:cs="Arial"/>
          <w:b/>
          <w:sz w:val="24"/>
          <w:szCs w:val="24"/>
          <w:lang w:val="en-US"/>
        </w:rPr>
        <w:t>disaggregated</w:t>
      </w:r>
      <w:r w:rsidR="00FA0846" w:rsidRPr="000430B2">
        <w:rPr>
          <w:rStyle w:val="hps"/>
          <w:rFonts w:ascii="Arial" w:hAnsi="Arial" w:cs="Arial"/>
          <w:b/>
          <w:sz w:val="24"/>
          <w:szCs w:val="24"/>
          <w:lang w:val="en-US"/>
        </w:rPr>
        <w:t xml:space="preserve"> by year</w:t>
      </w:r>
      <w:r w:rsidR="00FA0846" w:rsidRPr="000430B2">
        <w:rPr>
          <w:rFonts w:ascii="Arial" w:hAnsi="Arial" w:cs="Arial"/>
          <w:b/>
          <w:sz w:val="24"/>
          <w:szCs w:val="24"/>
          <w:lang w:val="en-US"/>
        </w:rPr>
        <w:t xml:space="preserve">, sex, age and ethnic </w:t>
      </w:r>
      <w:r w:rsidR="00FA0846" w:rsidRPr="000430B2">
        <w:rPr>
          <w:rStyle w:val="hps"/>
          <w:rFonts w:ascii="Arial" w:hAnsi="Arial" w:cs="Arial"/>
          <w:b/>
          <w:sz w:val="24"/>
          <w:szCs w:val="24"/>
          <w:lang w:val="en-US"/>
        </w:rPr>
        <w:t>origin or</w:t>
      </w:r>
      <w:r w:rsidR="00FA0846" w:rsidRPr="000430B2">
        <w:rPr>
          <w:rFonts w:ascii="Arial" w:hAnsi="Arial" w:cs="Arial"/>
          <w:b/>
          <w:sz w:val="24"/>
          <w:szCs w:val="24"/>
          <w:lang w:val="en-US"/>
        </w:rPr>
        <w:t xml:space="preserve"> </w:t>
      </w:r>
      <w:r w:rsidR="00FA0846" w:rsidRPr="000430B2">
        <w:rPr>
          <w:rStyle w:val="hps"/>
          <w:rFonts w:ascii="Arial" w:hAnsi="Arial" w:cs="Arial"/>
          <w:b/>
          <w:sz w:val="24"/>
          <w:szCs w:val="24"/>
          <w:lang w:val="en-US"/>
        </w:rPr>
        <w:t>nationality of the victims</w:t>
      </w:r>
      <w:r w:rsidR="00FA0846" w:rsidRPr="000430B2">
        <w:rPr>
          <w:rFonts w:ascii="Arial" w:hAnsi="Arial" w:cs="Arial"/>
          <w:b/>
          <w:sz w:val="24"/>
          <w:szCs w:val="24"/>
          <w:lang w:val="en-US"/>
        </w:rPr>
        <w:t xml:space="preserve">, </w:t>
      </w:r>
      <w:r w:rsidR="00FA0846" w:rsidRPr="000430B2">
        <w:rPr>
          <w:rStyle w:val="hps"/>
          <w:rFonts w:ascii="Arial" w:hAnsi="Arial" w:cs="Arial"/>
          <w:b/>
          <w:sz w:val="24"/>
          <w:szCs w:val="24"/>
          <w:lang w:val="en-US"/>
        </w:rPr>
        <w:t>on the number of</w:t>
      </w:r>
      <w:r w:rsidR="00FA0846" w:rsidRPr="000430B2">
        <w:rPr>
          <w:rFonts w:ascii="Arial" w:hAnsi="Arial" w:cs="Arial"/>
          <w:b/>
          <w:sz w:val="24"/>
          <w:szCs w:val="24"/>
          <w:lang w:val="en-US"/>
        </w:rPr>
        <w:t xml:space="preserve"> </w:t>
      </w:r>
      <w:r w:rsidR="00FA0846" w:rsidRPr="000430B2">
        <w:rPr>
          <w:rStyle w:val="hps"/>
          <w:rFonts w:ascii="Arial" w:hAnsi="Arial" w:cs="Arial"/>
          <w:b/>
          <w:sz w:val="24"/>
          <w:szCs w:val="24"/>
          <w:lang w:val="en-US"/>
        </w:rPr>
        <w:t>complaints, prosecutions</w:t>
      </w:r>
      <w:r w:rsidR="002B136D" w:rsidRPr="000430B2">
        <w:rPr>
          <w:rFonts w:ascii="Arial" w:hAnsi="Arial" w:cs="Arial"/>
          <w:b/>
          <w:sz w:val="24"/>
          <w:szCs w:val="24"/>
          <w:lang w:val="en-US"/>
        </w:rPr>
        <w:t>, trials</w:t>
      </w:r>
      <w:r w:rsidR="00FA0846" w:rsidRPr="000430B2">
        <w:rPr>
          <w:rFonts w:ascii="Arial" w:hAnsi="Arial" w:cs="Arial"/>
          <w:b/>
          <w:sz w:val="24"/>
          <w:szCs w:val="24"/>
          <w:lang w:val="en-US"/>
        </w:rPr>
        <w:t xml:space="preserve"> </w:t>
      </w:r>
      <w:r w:rsidR="00FA0846" w:rsidRPr="000430B2">
        <w:rPr>
          <w:rStyle w:val="hps"/>
          <w:rFonts w:ascii="Arial" w:hAnsi="Arial" w:cs="Arial"/>
          <w:b/>
          <w:sz w:val="24"/>
          <w:szCs w:val="24"/>
          <w:lang w:val="en-US"/>
        </w:rPr>
        <w:t>-indicating</w:t>
      </w:r>
      <w:r w:rsidR="00FA0846" w:rsidRPr="000430B2">
        <w:rPr>
          <w:rFonts w:ascii="Arial" w:hAnsi="Arial" w:cs="Arial"/>
          <w:b/>
          <w:sz w:val="24"/>
          <w:szCs w:val="24"/>
          <w:lang w:val="en-US"/>
        </w:rPr>
        <w:t xml:space="preserve"> </w:t>
      </w:r>
      <w:r w:rsidR="00FA0846" w:rsidRPr="000430B2">
        <w:rPr>
          <w:rStyle w:val="hps"/>
          <w:rFonts w:ascii="Arial" w:hAnsi="Arial" w:cs="Arial"/>
          <w:b/>
          <w:sz w:val="24"/>
          <w:szCs w:val="24"/>
          <w:lang w:val="en-US"/>
        </w:rPr>
        <w:t>the</w:t>
      </w:r>
      <w:r w:rsidR="00FA0846" w:rsidRPr="000430B2">
        <w:rPr>
          <w:rFonts w:ascii="Arial" w:hAnsi="Arial" w:cs="Arial"/>
          <w:b/>
          <w:sz w:val="24"/>
          <w:szCs w:val="24"/>
          <w:lang w:val="en-US"/>
        </w:rPr>
        <w:t xml:space="preserve"> </w:t>
      </w:r>
      <w:r w:rsidR="00FA0846" w:rsidRPr="000430B2">
        <w:rPr>
          <w:rStyle w:val="hps"/>
          <w:rFonts w:ascii="Arial" w:hAnsi="Arial" w:cs="Arial"/>
          <w:b/>
          <w:sz w:val="24"/>
          <w:szCs w:val="24"/>
          <w:lang w:val="en-US"/>
        </w:rPr>
        <w:t>penal</w:t>
      </w:r>
      <w:r w:rsidR="00FA0846" w:rsidRPr="000430B2">
        <w:rPr>
          <w:rFonts w:ascii="Arial" w:hAnsi="Arial" w:cs="Arial"/>
          <w:b/>
          <w:sz w:val="24"/>
          <w:szCs w:val="24"/>
          <w:lang w:val="en-US"/>
        </w:rPr>
        <w:t xml:space="preserve"> </w:t>
      </w:r>
      <w:r w:rsidR="002B136D" w:rsidRPr="000430B2">
        <w:rPr>
          <w:rStyle w:val="hps"/>
          <w:rFonts w:ascii="Arial" w:hAnsi="Arial" w:cs="Arial"/>
          <w:b/>
          <w:sz w:val="24"/>
          <w:szCs w:val="24"/>
          <w:lang w:val="en-US"/>
        </w:rPr>
        <w:t>case-</w:t>
      </w:r>
      <w:r w:rsidR="00FA0846" w:rsidRPr="000430B2">
        <w:rPr>
          <w:rFonts w:ascii="Arial" w:hAnsi="Arial" w:cs="Arial"/>
          <w:b/>
          <w:sz w:val="24"/>
          <w:szCs w:val="24"/>
          <w:lang w:val="en-US"/>
        </w:rPr>
        <w:t xml:space="preserve"> </w:t>
      </w:r>
      <w:r w:rsidR="00FA0846" w:rsidRPr="000430B2">
        <w:rPr>
          <w:rStyle w:val="hps"/>
          <w:rFonts w:ascii="Arial" w:hAnsi="Arial" w:cs="Arial"/>
          <w:b/>
          <w:sz w:val="24"/>
          <w:szCs w:val="24"/>
          <w:lang w:val="en-US"/>
        </w:rPr>
        <w:t>convictions</w:t>
      </w:r>
      <w:r w:rsidR="00FA0846" w:rsidRPr="000430B2">
        <w:rPr>
          <w:rFonts w:ascii="Arial" w:hAnsi="Arial" w:cs="Arial"/>
          <w:b/>
          <w:sz w:val="24"/>
          <w:szCs w:val="24"/>
          <w:lang w:val="en-US"/>
        </w:rPr>
        <w:t xml:space="preserve"> </w:t>
      </w:r>
      <w:r w:rsidR="00FA0846" w:rsidRPr="000430B2">
        <w:rPr>
          <w:rStyle w:val="hps"/>
          <w:rFonts w:ascii="Arial" w:hAnsi="Arial" w:cs="Arial"/>
          <w:b/>
          <w:sz w:val="24"/>
          <w:szCs w:val="24"/>
          <w:lang w:val="en-US"/>
        </w:rPr>
        <w:t>and sentences for</w:t>
      </w:r>
      <w:r w:rsidR="00FA0846" w:rsidRPr="000430B2">
        <w:rPr>
          <w:rFonts w:ascii="Arial" w:hAnsi="Arial" w:cs="Arial"/>
          <w:b/>
          <w:sz w:val="24"/>
          <w:szCs w:val="24"/>
          <w:lang w:val="en-US"/>
        </w:rPr>
        <w:t xml:space="preserve"> </w:t>
      </w:r>
      <w:r w:rsidR="00FA0846" w:rsidRPr="000430B2">
        <w:rPr>
          <w:rStyle w:val="hps"/>
          <w:rFonts w:ascii="Arial" w:hAnsi="Arial" w:cs="Arial"/>
          <w:b/>
          <w:sz w:val="24"/>
          <w:szCs w:val="24"/>
          <w:lang w:val="en-US"/>
        </w:rPr>
        <w:t>the crime of</w:t>
      </w:r>
      <w:r w:rsidR="00FA0846" w:rsidRPr="000430B2">
        <w:rPr>
          <w:rFonts w:ascii="Arial" w:hAnsi="Arial" w:cs="Arial"/>
          <w:b/>
          <w:sz w:val="24"/>
          <w:szCs w:val="24"/>
          <w:lang w:val="en-US"/>
        </w:rPr>
        <w:t xml:space="preserve"> </w:t>
      </w:r>
      <w:r w:rsidR="00FA0846" w:rsidRPr="000430B2">
        <w:rPr>
          <w:rStyle w:val="hps"/>
          <w:rFonts w:ascii="Arial" w:hAnsi="Arial" w:cs="Arial"/>
          <w:b/>
          <w:sz w:val="24"/>
          <w:szCs w:val="24"/>
          <w:lang w:val="en-US"/>
        </w:rPr>
        <w:t>trafficking and</w:t>
      </w:r>
      <w:r w:rsidR="00FA0846" w:rsidRPr="000430B2">
        <w:rPr>
          <w:rFonts w:ascii="Arial" w:hAnsi="Arial" w:cs="Arial"/>
          <w:b/>
          <w:sz w:val="24"/>
          <w:szCs w:val="24"/>
          <w:lang w:val="en-US"/>
        </w:rPr>
        <w:t xml:space="preserve"> </w:t>
      </w:r>
      <w:r w:rsidR="00FA0846" w:rsidRPr="000430B2">
        <w:rPr>
          <w:rStyle w:val="hps"/>
          <w:rFonts w:ascii="Arial" w:hAnsi="Arial" w:cs="Arial"/>
          <w:b/>
          <w:sz w:val="24"/>
          <w:szCs w:val="24"/>
          <w:lang w:val="en-US"/>
        </w:rPr>
        <w:t>as measures</w:t>
      </w:r>
      <w:r w:rsidR="00FA0846" w:rsidRPr="000430B2">
        <w:rPr>
          <w:rFonts w:ascii="Arial" w:hAnsi="Arial" w:cs="Arial"/>
          <w:b/>
          <w:sz w:val="24"/>
          <w:szCs w:val="24"/>
          <w:lang w:val="en-US"/>
        </w:rPr>
        <w:t xml:space="preserve"> </w:t>
      </w:r>
      <w:r w:rsidR="00FA0846" w:rsidRPr="000430B2">
        <w:rPr>
          <w:rStyle w:val="hps"/>
          <w:rFonts w:ascii="Arial" w:hAnsi="Arial" w:cs="Arial"/>
          <w:b/>
          <w:sz w:val="24"/>
          <w:szCs w:val="24"/>
          <w:lang w:val="en-US"/>
        </w:rPr>
        <w:t>of</w:t>
      </w:r>
      <w:r w:rsidR="00FA0846" w:rsidRPr="000430B2">
        <w:rPr>
          <w:rFonts w:ascii="Arial" w:hAnsi="Arial" w:cs="Arial"/>
          <w:b/>
          <w:sz w:val="24"/>
          <w:szCs w:val="24"/>
          <w:lang w:val="en-US"/>
        </w:rPr>
        <w:t xml:space="preserve"> </w:t>
      </w:r>
      <w:r w:rsidR="00FA0846" w:rsidRPr="000430B2">
        <w:rPr>
          <w:rStyle w:val="hps"/>
          <w:rFonts w:ascii="Arial" w:hAnsi="Arial" w:cs="Arial"/>
          <w:b/>
          <w:sz w:val="24"/>
          <w:szCs w:val="24"/>
          <w:lang w:val="en-US"/>
        </w:rPr>
        <w:t>protection and redress</w:t>
      </w:r>
      <w:r w:rsidR="00FA0846" w:rsidRPr="000430B2">
        <w:rPr>
          <w:rFonts w:ascii="Arial" w:hAnsi="Arial" w:cs="Arial"/>
          <w:b/>
          <w:sz w:val="24"/>
          <w:szCs w:val="24"/>
          <w:lang w:val="en-US"/>
        </w:rPr>
        <w:t xml:space="preserve"> </w:t>
      </w:r>
      <w:r w:rsidR="00FA0846" w:rsidRPr="000430B2">
        <w:rPr>
          <w:rStyle w:val="hps"/>
          <w:rFonts w:ascii="Arial" w:hAnsi="Arial" w:cs="Arial"/>
          <w:b/>
          <w:sz w:val="24"/>
          <w:szCs w:val="24"/>
          <w:lang w:val="en-US"/>
        </w:rPr>
        <w:t>provided to victims</w:t>
      </w:r>
      <w:r w:rsidR="00FA0846" w:rsidRPr="000430B2">
        <w:rPr>
          <w:rFonts w:ascii="Arial" w:hAnsi="Arial" w:cs="Arial"/>
          <w:b/>
          <w:sz w:val="24"/>
          <w:szCs w:val="24"/>
          <w:lang w:val="en-US"/>
        </w:rPr>
        <w:t xml:space="preserve"> </w:t>
      </w:r>
      <w:r w:rsidR="00FA0846" w:rsidRPr="000430B2">
        <w:rPr>
          <w:rStyle w:val="hps"/>
          <w:rFonts w:ascii="Arial" w:hAnsi="Arial" w:cs="Arial"/>
          <w:b/>
          <w:sz w:val="24"/>
          <w:szCs w:val="24"/>
          <w:lang w:val="en-US"/>
        </w:rPr>
        <w:t>in</w:t>
      </w:r>
      <w:r w:rsidR="00FA0846" w:rsidRPr="000430B2">
        <w:rPr>
          <w:rFonts w:ascii="Arial" w:hAnsi="Arial" w:cs="Arial"/>
          <w:b/>
          <w:sz w:val="24"/>
          <w:szCs w:val="24"/>
          <w:lang w:val="en-US"/>
        </w:rPr>
        <w:t xml:space="preserve"> </w:t>
      </w:r>
      <w:r w:rsidR="00FA0846" w:rsidRPr="000430B2">
        <w:rPr>
          <w:rStyle w:val="hps"/>
          <w:rFonts w:ascii="Arial" w:hAnsi="Arial" w:cs="Arial"/>
          <w:b/>
          <w:sz w:val="24"/>
          <w:szCs w:val="24"/>
          <w:lang w:val="en-US"/>
        </w:rPr>
        <w:t>the reporting period</w:t>
      </w:r>
      <w:r w:rsidR="00FA0846" w:rsidRPr="000430B2">
        <w:rPr>
          <w:rFonts w:ascii="Arial" w:hAnsi="Arial" w:cs="Arial"/>
          <w:b/>
          <w:sz w:val="24"/>
          <w:szCs w:val="24"/>
          <w:lang w:val="en-US"/>
        </w:rPr>
        <w:t>.</w:t>
      </w:r>
    </w:p>
    <w:p w:rsidR="00910295" w:rsidRPr="000430B2" w:rsidRDefault="007A0074" w:rsidP="009A767C">
      <w:pPr>
        <w:pStyle w:val="ListParagraph"/>
        <w:numPr>
          <w:ilvl w:val="0"/>
          <w:numId w:val="2"/>
        </w:numPr>
        <w:spacing w:line="360" w:lineRule="auto"/>
        <w:jc w:val="both"/>
        <w:rPr>
          <w:rStyle w:val="hps"/>
          <w:rFonts w:ascii="Arial" w:hAnsi="Arial" w:cs="Arial"/>
          <w:sz w:val="24"/>
          <w:szCs w:val="24"/>
          <w:lang w:val="en-US"/>
        </w:rPr>
      </w:pPr>
      <w:r w:rsidRPr="000430B2">
        <w:rPr>
          <w:rStyle w:val="hps"/>
          <w:rFonts w:ascii="Arial" w:hAnsi="Arial" w:cs="Arial"/>
          <w:sz w:val="24"/>
          <w:szCs w:val="24"/>
          <w:lang w:val="en-US"/>
        </w:rPr>
        <w:t>O</w:t>
      </w:r>
      <w:r w:rsidR="00FA0846" w:rsidRPr="000430B2">
        <w:rPr>
          <w:rStyle w:val="hps"/>
          <w:rFonts w:ascii="Arial" w:hAnsi="Arial" w:cs="Arial"/>
          <w:sz w:val="24"/>
          <w:szCs w:val="24"/>
          <w:lang w:val="en-US"/>
        </w:rPr>
        <w:t>n Trafficking</w:t>
      </w:r>
      <w:r w:rsidR="00FA0846" w:rsidRPr="000430B2">
        <w:rPr>
          <w:rFonts w:ascii="Arial" w:hAnsi="Arial" w:cs="Arial"/>
          <w:sz w:val="24"/>
          <w:szCs w:val="24"/>
          <w:lang w:val="en-US"/>
        </w:rPr>
        <w:t xml:space="preserve"> </w:t>
      </w:r>
      <w:r w:rsidR="00FA0846" w:rsidRPr="000430B2">
        <w:rPr>
          <w:rStyle w:val="hps"/>
          <w:rFonts w:ascii="Arial" w:hAnsi="Arial" w:cs="Arial"/>
          <w:sz w:val="24"/>
          <w:szCs w:val="24"/>
          <w:lang w:val="en-US"/>
        </w:rPr>
        <w:t>in Persons,</w:t>
      </w:r>
      <w:r w:rsidR="00FA0846" w:rsidRPr="000430B2">
        <w:rPr>
          <w:rFonts w:ascii="Arial" w:hAnsi="Arial" w:cs="Arial"/>
          <w:sz w:val="24"/>
          <w:szCs w:val="24"/>
          <w:lang w:val="en-US"/>
        </w:rPr>
        <w:t xml:space="preserve"> </w:t>
      </w:r>
      <w:r w:rsidR="00FA0846" w:rsidRPr="000430B2">
        <w:rPr>
          <w:rStyle w:val="hps"/>
          <w:rFonts w:ascii="Arial" w:hAnsi="Arial" w:cs="Arial"/>
          <w:sz w:val="24"/>
          <w:szCs w:val="24"/>
          <w:lang w:val="en-US"/>
        </w:rPr>
        <w:t>if the victim</w:t>
      </w:r>
      <w:r w:rsidR="00FA0846" w:rsidRPr="000430B2">
        <w:rPr>
          <w:rFonts w:ascii="Arial" w:hAnsi="Arial" w:cs="Arial"/>
          <w:sz w:val="24"/>
          <w:szCs w:val="24"/>
          <w:lang w:val="en-US"/>
        </w:rPr>
        <w:t xml:space="preserve"> </w:t>
      </w:r>
      <w:r w:rsidR="00FA0846" w:rsidRPr="000430B2">
        <w:rPr>
          <w:rStyle w:val="hps"/>
          <w:rFonts w:ascii="Arial" w:hAnsi="Arial" w:cs="Arial"/>
          <w:sz w:val="24"/>
          <w:szCs w:val="24"/>
          <w:lang w:val="en-US"/>
        </w:rPr>
        <w:t>is a woman</w:t>
      </w:r>
      <w:r w:rsidR="00FA0846" w:rsidRPr="000430B2">
        <w:rPr>
          <w:rFonts w:ascii="Arial" w:hAnsi="Arial" w:cs="Arial"/>
          <w:sz w:val="24"/>
          <w:szCs w:val="24"/>
          <w:lang w:val="en-US"/>
        </w:rPr>
        <w:t xml:space="preserve"> </w:t>
      </w:r>
      <w:r w:rsidR="00FA0846" w:rsidRPr="000430B2">
        <w:rPr>
          <w:rStyle w:val="hps"/>
          <w:rFonts w:ascii="Arial" w:hAnsi="Arial" w:cs="Arial"/>
          <w:sz w:val="24"/>
          <w:szCs w:val="24"/>
          <w:lang w:val="en-US"/>
        </w:rPr>
        <w:t>there are two</w:t>
      </w:r>
      <w:r w:rsidR="00FA0846" w:rsidRPr="000430B2">
        <w:rPr>
          <w:rFonts w:ascii="Arial" w:hAnsi="Arial" w:cs="Arial"/>
          <w:sz w:val="24"/>
          <w:szCs w:val="24"/>
          <w:lang w:val="en-US"/>
        </w:rPr>
        <w:t xml:space="preserve"> </w:t>
      </w:r>
      <w:r w:rsidR="00FA0846" w:rsidRPr="000430B2">
        <w:rPr>
          <w:rStyle w:val="hps"/>
          <w:rFonts w:ascii="Arial" w:hAnsi="Arial" w:cs="Arial"/>
          <w:sz w:val="24"/>
          <w:szCs w:val="24"/>
          <w:lang w:val="en-US"/>
        </w:rPr>
        <w:t>rules for this</w:t>
      </w:r>
      <w:r w:rsidR="00FA0846" w:rsidRPr="000430B2">
        <w:rPr>
          <w:rFonts w:ascii="Arial" w:hAnsi="Arial" w:cs="Arial"/>
          <w:sz w:val="24"/>
          <w:szCs w:val="24"/>
          <w:lang w:val="en-US"/>
        </w:rPr>
        <w:t xml:space="preserve"> </w:t>
      </w:r>
      <w:r w:rsidR="00FA0846" w:rsidRPr="000430B2">
        <w:rPr>
          <w:rStyle w:val="hps"/>
          <w:rFonts w:ascii="Arial" w:hAnsi="Arial" w:cs="Arial"/>
          <w:sz w:val="24"/>
          <w:szCs w:val="24"/>
          <w:lang w:val="en-US"/>
        </w:rPr>
        <w:t>offense</w:t>
      </w:r>
      <w:r w:rsidR="00FA0846" w:rsidRPr="000430B2">
        <w:rPr>
          <w:rFonts w:ascii="Arial" w:hAnsi="Arial" w:cs="Arial"/>
          <w:sz w:val="24"/>
          <w:szCs w:val="24"/>
          <w:lang w:val="en-US"/>
        </w:rPr>
        <w:t xml:space="preserve">, Article </w:t>
      </w:r>
      <w:r w:rsidR="00FA0846" w:rsidRPr="000430B2">
        <w:rPr>
          <w:rStyle w:val="hps"/>
          <w:rFonts w:ascii="Arial" w:hAnsi="Arial" w:cs="Arial"/>
          <w:sz w:val="24"/>
          <w:szCs w:val="24"/>
          <w:lang w:val="en-US"/>
        </w:rPr>
        <w:t>56 of the Organic</w:t>
      </w:r>
      <w:r w:rsidR="00FA0846" w:rsidRPr="000430B2">
        <w:rPr>
          <w:rFonts w:ascii="Arial" w:hAnsi="Arial" w:cs="Arial"/>
          <w:sz w:val="24"/>
          <w:szCs w:val="24"/>
          <w:lang w:val="en-US"/>
        </w:rPr>
        <w:t xml:space="preserve"> </w:t>
      </w:r>
      <w:r w:rsidR="00FA0846" w:rsidRPr="000430B2">
        <w:rPr>
          <w:rStyle w:val="hps"/>
          <w:rFonts w:ascii="Arial" w:hAnsi="Arial" w:cs="Arial"/>
          <w:sz w:val="24"/>
          <w:szCs w:val="24"/>
          <w:lang w:val="en-US"/>
        </w:rPr>
        <w:t>Law on the Right</w:t>
      </w:r>
      <w:r w:rsidR="00FA0846" w:rsidRPr="000430B2">
        <w:rPr>
          <w:rFonts w:ascii="Arial" w:hAnsi="Arial" w:cs="Arial"/>
          <w:sz w:val="24"/>
          <w:szCs w:val="24"/>
          <w:lang w:val="en-US"/>
        </w:rPr>
        <w:t xml:space="preserve"> </w:t>
      </w:r>
      <w:r w:rsidR="00FA0846" w:rsidRPr="000430B2">
        <w:rPr>
          <w:rStyle w:val="hps"/>
          <w:rFonts w:ascii="Arial" w:hAnsi="Arial" w:cs="Arial"/>
          <w:sz w:val="24"/>
          <w:szCs w:val="24"/>
          <w:lang w:val="en-US"/>
        </w:rPr>
        <w:t>of Women to</w:t>
      </w:r>
      <w:r w:rsidR="00FA0846" w:rsidRPr="000430B2">
        <w:rPr>
          <w:rFonts w:ascii="Arial" w:hAnsi="Arial" w:cs="Arial"/>
          <w:sz w:val="24"/>
          <w:szCs w:val="24"/>
          <w:lang w:val="en-US"/>
        </w:rPr>
        <w:t xml:space="preserve"> </w:t>
      </w:r>
      <w:r w:rsidR="00FA0846" w:rsidRPr="000430B2">
        <w:rPr>
          <w:rStyle w:val="hps"/>
          <w:rFonts w:ascii="Arial" w:hAnsi="Arial" w:cs="Arial"/>
          <w:sz w:val="24"/>
          <w:szCs w:val="24"/>
          <w:lang w:val="en-US"/>
        </w:rPr>
        <w:t>a Life Free of</w:t>
      </w:r>
      <w:r w:rsidR="00FA0846" w:rsidRPr="000430B2">
        <w:rPr>
          <w:rFonts w:ascii="Arial" w:hAnsi="Arial" w:cs="Arial"/>
          <w:sz w:val="24"/>
          <w:szCs w:val="24"/>
          <w:lang w:val="en-US"/>
        </w:rPr>
        <w:t xml:space="preserve"> </w:t>
      </w:r>
      <w:r w:rsidR="00FA0846" w:rsidRPr="000430B2">
        <w:rPr>
          <w:rStyle w:val="hps"/>
          <w:rFonts w:ascii="Arial" w:hAnsi="Arial" w:cs="Arial"/>
          <w:sz w:val="24"/>
          <w:szCs w:val="24"/>
          <w:lang w:val="en-US"/>
        </w:rPr>
        <w:t>Violence (</w:t>
      </w:r>
      <w:r w:rsidR="00FA0846" w:rsidRPr="000430B2">
        <w:rPr>
          <w:rFonts w:ascii="Arial" w:hAnsi="Arial" w:cs="Arial"/>
          <w:sz w:val="24"/>
          <w:szCs w:val="24"/>
          <w:lang w:val="en-US"/>
        </w:rPr>
        <w:t xml:space="preserve">LOSDMVLV) </w:t>
      </w:r>
      <w:r w:rsidR="00FA0846" w:rsidRPr="000430B2">
        <w:rPr>
          <w:rStyle w:val="hps"/>
          <w:rFonts w:ascii="Arial" w:hAnsi="Arial" w:cs="Arial"/>
          <w:sz w:val="24"/>
          <w:szCs w:val="24"/>
          <w:lang w:val="en-US"/>
        </w:rPr>
        <w:t>and Article</w:t>
      </w:r>
      <w:r w:rsidR="00FA0846" w:rsidRPr="000430B2">
        <w:rPr>
          <w:rFonts w:ascii="Arial" w:hAnsi="Arial" w:cs="Arial"/>
          <w:sz w:val="24"/>
          <w:szCs w:val="24"/>
          <w:lang w:val="en-US"/>
        </w:rPr>
        <w:t xml:space="preserve"> </w:t>
      </w:r>
      <w:r w:rsidR="00FA0846" w:rsidRPr="000430B2">
        <w:rPr>
          <w:rStyle w:val="hps"/>
          <w:rFonts w:ascii="Arial" w:hAnsi="Arial" w:cs="Arial"/>
          <w:sz w:val="24"/>
          <w:szCs w:val="24"/>
          <w:lang w:val="en-US"/>
        </w:rPr>
        <w:t>41</w:t>
      </w:r>
      <w:r w:rsidR="00FA0846" w:rsidRPr="000430B2">
        <w:rPr>
          <w:rFonts w:ascii="Arial" w:hAnsi="Arial" w:cs="Arial"/>
          <w:sz w:val="24"/>
          <w:szCs w:val="24"/>
          <w:lang w:val="en-US"/>
        </w:rPr>
        <w:t xml:space="preserve"> </w:t>
      </w:r>
      <w:r w:rsidR="00FA0846" w:rsidRPr="000430B2">
        <w:rPr>
          <w:rStyle w:val="hps"/>
          <w:rFonts w:ascii="Arial" w:hAnsi="Arial" w:cs="Arial"/>
          <w:sz w:val="24"/>
          <w:szCs w:val="24"/>
          <w:lang w:val="en-US"/>
        </w:rPr>
        <w:t>of the Organic Law</w:t>
      </w:r>
      <w:r w:rsidR="00FA0846" w:rsidRPr="000430B2">
        <w:rPr>
          <w:rFonts w:ascii="Arial" w:hAnsi="Arial" w:cs="Arial"/>
          <w:sz w:val="24"/>
          <w:szCs w:val="24"/>
          <w:lang w:val="en-US"/>
        </w:rPr>
        <w:t xml:space="preserve"> </w:t>
      </w:r>
      <w:r w:rsidR="00910295" w:rsidRPr="000430B2">
        <w:rPr>
          <w:rFonts w:ascii="Arial" w:hAnsi="Arial" w:cs="Arial"/>
          <w:sz w:val="24"/>
          <w:szCs w:val="24"/>
          <w:lang w:val="en-US"/>
        </w:rPr>
        <w:t xml:space="preserve">Against </w:t>
      </w:r>
      <w:r w:rsidR="00FA0846" w:rsidRPr="000430B2">
        <w:rPr>
          <w:rStyle w:val="hps"/>
          <w:rFonts w:ascii="Arial" w:hAnsi="Arial" w:cs="Arial"/>
          <w:sz w:val="24"/>
          <w:szCs w:val="24"/>
          <w:lang w:val="en-US"/>
        </w:rPr>
        <w:t>Organized</w:t>
      </w:r>
      <w:r w:rsidR="00FA0846" w:rsidRPr="000430B2">
        <w:rPr>
          <w:rFonts w:ascii="Arial" w:hAnsi="Arial" w:cs="Arial"/>
          <w:sz w:val="24"/>
          <w:szCs w:val="24"/>
          <w:lang w:val="en-US"/>
        </w:rPr>
        <w:t xml:space="preserve"> </w:t>
      </w:r>
      <w:r w:rsidR="00910295" w:rsidRPr="000430B2">
        <w:rPr>
          <w:rStyle w:val="hps"/>
          <w:rFonts w:ascii="Arial" w:hAnsi="Arial" w:cs="Arial"/>
          <w:sz w:val="24"/>
          <w:szCs w:val="24"/>
          <w:lang w:val="en-US"/>
        </w:rPr>
        <w:t>Crime and Terrorism</w:t>
      </w:r>
      <w:r w:rsidR="00FA0846" w:rsidRPr="000430B2">
        <w:rPr>
          <w:rStyle w:val="hps"/>
          <w:rFonts w:ascii="Arial" w:hAnsi="Arial" w:cs="Arial"/>
          <w:sz w:val="24"/>
          <w:szCs w:val="24"/>
          <w:lang w:val="en-US"/>
        </w:rPr>
        <w:t xml:space="preserve"> Financing</w:t>
      </w:r>
      <w:r w:rsidR="00FA0846" w:rsidRPr="000430B2">
        <w:rPr>
          <w:rFonts w:ascii="Arial" w:hAnsi="Arial" w:cs="Arial"/>
          <w:sz w:val="24"/>
          <w:szCs w:val="24"/>
          <w:lang w:val="en-US"/>
        </w:rPr>
        <w:t xml:space="preserve"> </w:t>
      </w:r>
      <w:r w:rsidR="00FA0846" w:rsidRPr="000430B2">
        <w:rPr>
          <w:rStyle w:val="hps"/>
          <w:rFonts w:ascii="Arial" w:hAnsi="Arial" w:cs="Arial"/>
          <w:sz w:val="24"/>
          <w:szCs w:val="24"/>
          <w:lang w:val="en-US"/>
        </w:rPr>
        <w:t>(</w:t>
      </w:r>
      <w:r w:rsidR="00FA0846" w:rsidRPr="000430B2">
        <w:rPr>
          <w:rFonts w:ascii="Arial" w:hAnsi="Arial" w:cs="Arial"/>
          <w:sz w:val="24"/>
          <w:szCs w:val="24"/>
          <w:lang w:val="en-US"/>
        </w:rPr>
        <w:t xml:space="preserve">LOCDOFT). </w:t>
      </w:r>
      <w:r w:rsidR="00FA0846" w:rsidRPr="000430B2">
        <w:rPr>
          <w:rStyle w:val="hps"/>
          <w:rFonts w:ascii="Arial" w:hAnsi="Arial" w:cs="Arial"/>
          <w:sz w:val="24"/>
          <w:szCs w:val="24"/>
          <w:lang w:val="en-US"/>
        </w:rPr>
        <w:t>The first rule</w:t>
      </w:r>
      <w:r w:rsidR="00FA0846" w:rsidRPr="000430B2">
        <w:rPr>
          <w:rFonts w:ascii="Arial" w:hAnsi="Arial" w:cs="Arial"/>
          <w:sz w:val="24"/>
          <w:szCs w:val="24"/>
          <w:lang w:val="en-US"/>
        </w:rPr>
        <w:t xml:space="preserve"> </w:t>
      </w:r>
      <w:r w:rsidR="00FA0846" w:rsidRPr="000430B2">
        <w:rPr>
          <w:rStyle w:val="hps"/>
          <w:rFonts w:ascii="Arial" w:hAnsi="Arial" w:cs="Arial"/>
          <w:sz w:val="24"/>
          <w:szCs w:val="24"/>
          <w:lang w:val="en-US"/>
        </w:rPr>
        <w:t>conceives</w:t>
      </w:r>
      <w:r w:rsidR="00FA0846" w:rsidRPr="000430B2">
        <w:rPr>
          <w:rFonts w:ascii="Arial" w:hAnsi="Arial" w:cs="Arial"/>
          <w:sz w:val="24"/>
          <w:szCs w:val="24"/>
          <w:lang w:val="en-US"/>
        </w:rPr>
        <w:t xml:space="preserve"> </w:t>
      </w:r>
      <w:r w:rsidR="00FA0846" w:rsidRPr="000430B2">
        <w:rPr>
          <w:rStyle w:val="hps"/>
          <w:rFonts w:ascii="Arial" w:hAnsi="Arial" w:cs="Arial"/>
          <w:sz w:val="24"/>
          <w:szCs w:val="24"/>
          <w:lang w:val="en-US"/>
        </w:rPr>
        <w:t>Trafficking in Women</w:t>
      </w:r>
      <w:r w:rsidR="00910295" w:rsidRPr="000430B2">
        <w:rPr>
          <w:rStyle w:val="hps"/>
          <w:rFonts w:ascii="Arial" w:hAnsi="Arial" w:cs="Arial"/>
          <w:sz w:val="24"/>
          <w:szCs w:val="24"/>
          <w:lang w:val="en-US"/>
        </w:rPr>
        <w:t>, Girls</w:t>
      </w:r>
      <w:r w:rsidR="00FA0846" w:rsidRPr="000430B2">
        <w:rPr>
          <w:rFonts w:ascii="Arial" w:hAnsi="Arial" w:cs="Arial"/>
          <w:sz w:val="24"/>
          <w:szCs w:val="24"/>
          <w:lang w:val="en-US"/>
        </w:rPr>
        <w:t xml:space="preserve"> </w:t>
      </w:r>
      <w:r w:rsidR="00FA0846" w:rsidRPr="000430B2">
        <w:rPr>
          <w:rStyle w:val="hps"/>
          <w:rFonts w:ascii="Arial" w:hAnsi="Arial" w:cs="Arial"/>
          <w:sz w:val="24"/>
          <w:szCs w:val="24"/>
          <w:lang w:val="en-US"/>
        </w:rPr>
        <w:t>and Adolescents</w:t>
      </w:r>
      <w:r w:rsidR="00FA0846" w:rsidRPr="000430B2">
        <w:rPr>
          <w:rFonts w:ascii="Arial" w:hAnsi="Arial" w:cs="Arial"/>
          <w:sz w:val="24"/>
          <w:szCs w:val="24"/>
          <w:lang w:val="en-US"/>
        </w:rPr>
        <w:t xml:space="preserve">, </w:t>
      </w:r>
      <w:r w:rsidR="00FA0846" w:rsidRPr="000430B2">
        <w:rPr>
          <w:rStyle w:val="hps"/>
          <w:rFonts w:ascii="Arial" w:hAnsi="Arial" w:cs="Arial"/>
          <w:sz w:val="24"/>
          <w:szCs w:val="24"/>
          <w:lang w:val="en-US"/>
        </w:rPr>
        <w:t>as one of the</w:t>
      </w:r>
      <w:r w:rsidR="00FA0846" w:rsidRPr="000430B2">
        <w:rPr>
          <w:rFonts w:ascii="Arial" w:hAnsi="Arial" w:cs="Arial"/>
          <w:sz w:val="24"/>
          <w:szCs w:val="24"/>
          <w:lang w:val="en-US"/>
        </w:rPr>
        <w:t xml:space="preserve"> </w:t>
      </w:r>
      <w:r w:rsidR="00910295" w:rsidRPr="000430B2">
        <w:rPr>
          <w:rStyle w:val="hps"/>
          <w:rFonts w:ascii="Arial" w:hAnsi="Arial" w:cs="Arial"/>
          <w:sz w:val="24"/>
          <w:szCs w:val="24"/>
          <w:lang w:val="en-US"/>
        </w:rPr>
        <w:t>most aberrant</w:t>
      </w:r>
      <w:r w:rsidR="00FA0846" w:rsidRPr="000430B2">
        <w:rPr>
          <w:rFonts w:ascii="Arial" w:hAnsi="Arial" w:cs="Arial"/>
          <w:sz w:val="24"/>
          <w:szCs w:val="24"/>
          <w:lang w:val="en-US"/>
        </w:rPr>
        <w:t xml:space="preserve"> </w:t>
      </w:r>
      <w:r w:rsidR="00FA0846" w:rsidRPr="000430B2">
        <w:rPr>
          <w:rStyle w:val="hps"/>
          <w:rFonts w:ascii="Arial" w:hAnsi="Arial" w:cs="Arial"/>
          <w:sz w:val="24"/>
          <w:szCs w:val="24"/>
          <w:lang w:val="en-US"/>
        </w:rPr>
        <w:t>violations of</w:t>
      </w:r>
      <w:r w:rsidR="00FA0846" w:rsidRPr="000430B2">
        <w:rPr>
          <w:rFonts w:ascii="Arial" w:hAnsi="Arial" w:cs="Arial"/>
          <w:sz w:val="24"/>
          <w:szCs w:val="24"/>
          <w:lang w:val="en-US"/>
        </w:rPr>
        <w:t xml:space="preserve"> </w:t>
      </w:r>
      <w:r w:rsidR="00FA0846" w:rsidRPr="000430B2">
        <w:rPr>
          <w:rStyle w:val="hps"/>
          <w:rFonts w:ascii="Arial" w:hAnsi="Arial" w:cs="Arial"/>
          <w:sz w:val="24"/>
          <w:szCs w:val="24"/>
          <w:lang w:val="en-US"/>
        </w:rPr>
        <w:t>human rights and</w:t>
      </w:r>
      <w:r w:rsidR="00FA0846" w:rsidRPr="000430B2">
        <w:rPr>
          <w:rFonts w:ascii="Arial" w:hAnsi="Arial" w:cs="Arial"/>
          <w:sz w:val="24"/>
          <w:szCs w:val="24"/>
          <w:lang w:val="en-US"/>
        </w:rPr>
        <w:t xml:space="preserve"> </w:t>
      </w:r>
      <w:r w:rsidR="001C2285" w:rsidRPr="000430B2">
        <w:rPr>
          <w:rFonts w:ascii="Arial" w:hAnsi="Arial" w:cs="Arial"/>
          <w:sz w:val="24"/>
          <w:szCs w:val="24"/>
          <w:lang w:val="en-US"/>
        </w:rPr>
        <w:t xml:space="preserve">for its </w:t>
      </w:r>
      <w:r w:rsidR="00FA0846" w:rsidRPr="000430B2">
        <w:rPr>
          <w:rStyle w:val="hps"/>
          <w:rFonts w:ascii="Arial" w:hAnsi="Arial" w:cs="Arial"/>
          <w:sz w:val="24"/>
          <w:szCs w:val="24"/>
          <w:lang w:val="en-US"/>
        </w:rPr>
        <w:t>persecution</w:t>
      </w:r>
      <w:r w:rsidR="00FA0846" w:rsidRPr="000430B2">
        <w:rPr>
          <w:rFonts w:ascii="Arial" w:hAnsi="Arial" w:cs="Arial"/>
          <w:sz w:val="24"/>
          <w:szCs w:val="24"/>
          <w:lang w:val="en-US"/>
        </w:rPr>
        <w:t xml:space="preserve"> </w:t>
      </w:r>
      <w:r w:rsidR="00FA0846" w:rsidRPr="000430B2">
        <w:rPr>
          <w:rStyle w:val="hps"/>
          <w:rFonts w:ascii="Arial" w:hAnsi="Arial" w:cs="Arial"/>
          <w:sz w:val="24"/>
          <w:szCs w:val="24"/>
          <w:lang w:val="en-US"/>
        </w:rPr>
        <w:t>the Venezuelan government</w:t>
      </w:r>
      <w:r w:rsidR="00FA0846" w:rsidRPr="000430B2">
        <w:rPr>
          <w:rFonts w:ascii="Arial" w:hAnsi="Arial" w:cs="Arial"/>
          <w:sz w:val="24"/>
          <w:szCs w:val="24"/>
          <w:lang w:val="en-US"/>
        </w:rPr>
        <w:t xml:space="preserve"> </w:t>
      </w:r>
      <w:r w:rsidR="00FA0846" w:rsidRPr="000430B2">
        <w:rPr>
          <w:rStyle w:val="hps"/>
          <w:rFonts w:ascii="Arial" w:hAnsi="Arial" w:cs="Arial"/>
          <w:sz w:val="24"/>
          <w:szCs w:val="24"/>
          <w:lang w:val="en-US"/>
        </w:rPr>
        <w:t>has allocated</w:t>
      </w:r>
      <w:r w:rsidR="00FA0846" w:rsidRPr="000430B2">
        <w:rPr>
          <w:rFonts w:ascii="Arial" w:hAnsi="Arial" w:cs="Arial"/>
          <w:sz w:val="24"/>
          <w:szCs w:val="24"/>
          <w:lang w:val="en-US"/>
        </w:rPr>
        <w:t xml:space="preserve"> </w:t>
      </w:r>
      <w:r w:rsidR="001C2285" w:rsidRPr="000430B2">
        <w:rPr>
          <w:rStyle w:val="hps"/>
          <w:rFonts w:ascii="Arial" w:hAnsi="Arial" w:cs="Arial"/>
          <w:sz w:val="24"/>
          <w:szCs w:val="24"/>
          <w:lang w:val="en-US"/>
        </w:rPr>
        <w:t>significant resources for</w:t>
      </w:r>
      <w:r w:rsidR="00FA0846" w:rsidRPr="000430B2">
        <w:rPr>
          <w:rFonts w:ascii="Arial" w:hAnsi="Arial" w:cs="Arial"/>
          <w:sz w:val="24"/>
          <w:szCs w:val="24"/>
          <w:lang w:val="en-US"/>
        </w:rPr>
        <w:t xml:space="preserve"> </w:t>
      </w:r>
      <w:r w:rsidR="00FA0846" w:rsidRPr="000430B2">
        <w:rPr>
          <w:rStyle w:val="hps"/>
          <w:rFonts w:ascii="Arial" w:hAnsi="Arial" w:cs="Arial"/>
          <w:sz w:val="24"/>
          <w:szCs w:val="24"/>
          <w:lang w:val="en-US"/>
        </w:rPr>
        <w:t>the creation of specialized</w:t>
      </w:r>
      <w:r w:rsidR="00FA0846" w:rsidRPr="000430B2">
        <w:rPr>
          <w:rFonts w:ascii="Arial" w:hAnsi="Arial" w:cs="Arial"/>
          <w:sz w:val="24"/>
          <w:szCs w:val="24"/>
          <w:lang w:val="en-US"/>
        </w:rPr>
        <w:t xml:space="preserve"> </w:t>
      </w:r>
      <w:r w:rsidR="00FA0846" w:rsidRPr="000430B2">
        <w:rPr>
          <w:rStyle w:val="hps"/>
          <w:rFonts w:ascii="Arial" w:hAnsi="Arial" w:cs="Arial"/>
          <w:sz w:val="24"/>
          <w:szCs w:val="24"/>
          <w:lang w:val="en-US"/>
        </w:rPr>
        <w:t>prosecutors</w:t>
      </w:r>
      <w:r w:rsidR="00FA0846" w:rsidRPr="000430B2">
        <w:rPr>
          <w:rFonts w:ascii="Arial" w:hAnsi="Arial" w:cs="Arial"/>
          <w:sz w:val="24"/>
          <w:szCs w:val="24"/>
          <w:lang w:val="en-US"/>
        </w:rPr>
        <w:t xml:space="preserve"> </w:t>
      </w:r>
      <w:r w:rsidR="00FA0846" w:rsidRPr="000430B2">
        <w:rPr>
          <w:rStyle w:val="hps"/>
          <w:rFonts w:ascii="Arial" w:hAnsi="Arial" w:cs="Arial"/>
          <w:sz w:val="24"/>
          <w:szCs w:val="24"/>
          <w:lang w:val="en-US"/>
        </w:rPr>
        <w:t>and</w:t>
      </w:r>
      <w:r w:rsidR="00FA0846" w:rsidRPr="000430B2">
        <w:rPr>
          <w:rFonts w:ascii="Arial" w:hAnsi="Arial" w:cs="Arial"/>
          <w:sz w:val="24"/>
          <w:szCs w:val="24"/>
          <w:lang w:val="en-US"/>
        </w:rPr>
        <w:t xml:space="preserve"> </w:t>
      </w:r>
      <w:r w:rsidR="00FA0846" w:rsidRPr="000430B2">
        <w:rPr>
          <w:rStyle w:val="hps"/>
          <w:rFonts w:ascii="Arial" w:hAnsi="Arial" w:cs="Arial"/>
          <w:sz w:val="24"/>
          <w:szCs w:val="24"/>
          <w:lang w:val="en-US"/>
        </w:rPr>
        <w:t>exclusive jurisdiction</w:t>
      </w:r>
      <w:r w:rsidR="00FA0846" w:rsidRPr="000430B2">
        <w:rPr>
          <w:rFonts w:ascii="Arial" w:hAnsi="Arial" w:cs="Arial"/>
          <w:sz w:val="24"/>
          <w:szCs w:val="24"/>
          <w:lang w:val="en-US"/>
        </w:rPr>
        <w:t xml:space="preserve"> </w:t>
      </w:r>
      <w:r w:rsidR="001C2285" w:rsidRPr="000430B2">
        <w:rPr>
          <w:rStyle w:val="hps"/>
          <w:rFonts w:ascii="Arial" w:hAnsi="Arial" w:cs="Arial"/>
          <w:sz w:val="24"/>
          <w:szCs w:val="24"/>
          <w:lang w:val="en-US"/>
        </w:rPr>
        <w:t>to face</w:t>
      </w:r>
      <w:r w:rsidR="00FA0846" w:rsidRPr="000430B2">
        <w:rPr>
          <w:rFonts w:ascii="Arial" w:hAnsi="Arial" w:cs="Arial"/>
          <w:sz w:val="24"/>
          <w:szCs w:val="24"/>
          <w:lang w:val="en-US"/>
        </w:rPr>
        <w:t xml:space="preserve"> </w:t>
      </w:r>
      <w:r w:rsidR="00FA0846" w:rsidRPr="000430B2">
        <w:rPr>
          <w:rStyle w:val="hps"/>
          <w:rFonts w:ascii="Arial" w:hAnsi="Arial" w:cs="Arial"/>
          <w:sz w:val="24"/>
          <w:szCs w:val="24"/>
          <w:lang w:val="en-US"/>
        </w:rPr>
        <w:t>this crime.</w:t>
      </w:r>
    </w:p>
    <w:p w:rsidR="00A340F6" w:rsidRPr="000430B2" w:rsidRDefault="00FA0846" w:rsidP="009A767C">
      <w:pPr>
        <w:pStyle w:val="ListParagraph"/>
        <w:numPr>
          <w:ilvl w:val="0"/>
          <w:numId w:val="2"/>
        </w:numPr>
        <w:spacing w:line="360" w:lineRule="auto"/>
        <w:jc w:val="both"/>
        <w:rPr>
          <w:rFonts w:ascii="Arial" w:hAnsi="Arial" w:cs="Arial"/>
          <w:sz w:val="24"/>
          <w:szCs w:val="24"/>
          <w:lang w:val="en-US"/>
        </w:rPr>
      </w:pPr>
      <w:r w:rsidRPr="000430B2">
        <w:rPr>
          <w:rStyle w:val="hps"/>
          <w:rFonts w:ascii="Arial" w:hAnsi="Arial" w:cs="Arial"/>
          <w:sz w:val="24"/>
          <w:szCs w:val="24"/>
          <w:lang w:val="en-US"/>
        </w:rPr>
        <w:t>The</w:t>
      </w:r>
      <w:r w:rsidRPr="000430B2">
        <w:rPr>
          <w:rFonts w:ascii="Arial" w:hAnsi="Arial" w:cs="Arial"/>
          <w:sz w:val="24"/>
          <w:szCs w:val="24"/>
          <w:lang w:val="en-US"/>
        </w:rPr>
        <w:t xml:space="preserve"> </w:t>
      </w:r>
      <w:r w:rsidRPr="000430B2">
        <w:rPr>
          <w:rStyle w:val="hps"/>
          <w:rFonts w:ascii="Arial" w:hAnsi="Arial" w:cs="Arial"/>
          <w:sz w:val="24"/>
          <w:szCs w:val="24"/>
          <w:lang w:val="en-US"/>
        </w:rPr>
        <w:t>LOCDOFT</w:t>
      </w:r>
      <w:r w:rsidRPr="000430B2">
        <w:rPr>
          <w:rFonts w:ascii="Arial" w:hAnsi="Arial" w:cs="Arial"/>
          <w:sz w:val="24"/>
          <w:szCs w:val="24"/>
          <w:lang w:val="en-US"/>
        </w:rPr>
        <w:t xml:space="preserve">, </w:t>
      </w:r>
      <w:r w:rsidRPr="000430B2">
        <w:rPr>
          <w:rStyle w:val="hps"/>
          <w:rFonts w:ascii="Arial" w:hAnsi="Arial" w:cs="Arial"/>
          <w:sz w:val="24"/>
          <w:szCs w:val="24"/>
          <w:lang w:val="en-US"/>
        </w:rPr>
        <w:t>gives priority to the</w:t>
      </w:r>
      <w:r w:rsidRPr="000430B2">
        <w:rPr>
          <w:rFonts w:ascii="Arial" w:hAnsi="Arial" w:cs="Arial"/>
          <w:sz w:val="24"/>
          <w:szCs w:val="24"/>
          <w:lang w:val="en-US"/>
        </w:rPr>
        <w:t xml:space="preserve"> </w:t>
      </w:r>
      <w:r w:rsidRPr="000430B2">
        <w:rPr>
          <w:rStyle w:val="hps"/>
          <w:rFonts w:ascii="Arial" w:hAnsi="Arial" w:cs="Arial"/>
          <w:sz w:val="24"/>
          <w:szCs w:val="24"/>
          <w:lang w:val="en-US"/>
        </w:rPr>
        <w:t>seizure of</w:t>
      </w:r>
      <w:r w:rsidRPr="000430B2">
        <w:rPr>
          <w:rFonts w:ascii="Arial" w:hAnsi="Arial" w:cs="Arial"/>
          <w:sz w:val="24"/>
          <w:szCs w:val="24"/>
          <w:lang w:val="en-US"/>
        </w:rPr>
        <w:t xml:space="preserve"> </w:t>
      </w:r>
      <w:r w:rsidR="001C2285" w:rsidRPr="000430B2">
        <w:rPr>
          <w:rFonts w:ascii="Arial" w:hAnsi="Arial" w:cs="Arial"/>
          <w:sz w:val="24"/>
          <w:szCs w:val="24"/>
          <w:lang w:val="en-US"/>
        </w:rPr>
        <w:t xml:space="preserve">properties </w:t>
      </w:r>
      <w:r w:rsidRPr="000430B2">
        <w:rPr>
          <w:rStyle w:val="hps"/>
          <w:rFonts w:ascii="Arial" w:hAnsi="Arial" w:cs="Arial"/>
          <w:sz w:val="24"/>
          <w:szCs w:val="24"/>
          <w:lang w:val="en-US"/>
        </w:rPr>
        <w:t>proceeds of crime</w:t>
      </w:r>
      <w:r w:rsidRPr="000430B2">
        <w:rPr>
          <w:rFonts w:ascii="Arial" w:hAnsi="Arial" w:cs="Arial"/>
          <w:sz w:val="24"/>
          <w:szCs w:val="24"/>
          <w:lang w:val="en-US"/>
        </w:rPr>
        <w:t xml:space="preserve"> </w:t>
      </w:r>
      <w:r w:rsidRPr="000430B2">
        <w:rPr>
          <w:rStyle w:val="hps"/>
          <w:rFonts w:ascii="Arial" w:hAnsi="Arial" w:cs="Arial"/>
          <w:sz w:val="24"/>
          <w:szCs w:val="24"/>
          <w:lang w:val="en-US"/>
        </w:rPr>
        <w:t>as a mechanism to</w:t>
      </w:r>
      <w:r w:rsidRPr="000430B2">
        <w:rPr>
          <w:rFonts w:ascii="Arial" w:hAnsi="Arial" w:cs="Arial"/>
          <w:sz w:val="24"/>
          <w:szCs w:val="24"/>
          <w:lang w:val="en-US"/>
        </w:rPr>
        <w:t xml:space="preserve"> </w:t>
      </w:r>
      <w:r w:rsidR="001C2285" w:rsidRPr="000430B2">
        <w:rPr>
          <w:rStyle w:val="hps"/>
          <w:rFonts w:ascii="Arial" w:hAnsi="Arial" w:cs="Arial"/>
          <w:sz w:val="24"/>
          <w:szCs w:val="24"/>
          <w:lang w:val="en-US"/>
        </w:rPr>
        <w:t>prevent its proliferation</w:t>
      </w:r>
      <w:r w:rsidRPr="000430B2">
        <w:rPr>
          <w:rFonts w:ascii="Arial" w:hAnsi="Arial" w:cs="Arial"/>
          <w:sz w:val="24"/>
          <w:szCs w:val="24"/>
          <w:lang w:val="en-US"/>
        </w:rPr>
        <w:t xml:space="preserve">, setting </w:t>
      </w:r>
      <w:r w:rsidRPr="000430B2">
        <w:rPr>
          <w:rStyle w:val="hps"/>
          <w:rFonts w:ascii="Arial" w:hAnsi="Arial" w:cs="Arial"/>
          <w:sz w:val="24"/>
          <w:szCs w:val="24"/>
          <w:lang w:val="en-US"/>
        </w:rPr>
        <w:t>higher penalties</w:t>
      </w:r>
      <w:r w:rsidRPr="000430B2">
        <w:rPr>
          <w:rFonts w:ascii="Arial" w:hAnsi="Arial" w:cs="Arial"/>
          <w:sz w:val="24"/>
          <w:szCs w:val="24"/>
          <w:lang w:val="en-US"/>
        </w:rPr>
        <w:t xml:space="preserve"> </w:t>
      </w:r>
      <w:r w:rsidRPr="000430B2">
        <w:rPr>
          <w:rStyle w:val="hps"/>
          <w:rFonts w:ascii="Arial" w:hAnsi="Arial" w:cs="Arial"/>
          <w:sz w:val="24"/>
          <w:szCs w:val="24"/>
          <w:lang w:val="en-US"/>
        </w:rPr>
        <w:t xml:space="preserve">and </w:t>
      </w:r>
      <w:r w:rsidR="001C2285" w:rsidRPr="000430B2">
        <w:rPr>
          <w:rStyle w:val="hps"/>
          <w:rFonts w:ascii="Arial" w:hAnsi="Arial" w:cs="Arial"/>
          <w:sz w:val="24"/>
          <w:szCs w:val="24"/>
          <w:lang w:val="en-US"/>
        </w:rPr>
        <w:t xml:space="preserve">the </w:t>
      </w:r>
      <w:r w:rsidRPr="000430B2">
        <w:rPr>
          <w:rStyle w:val="hps"/>
          <w:rFonts w:ascii="Arial" w:hAnsi="Arial" w:cs="Arial"/>
          <w:sz w:val="24"/>
          <w:szCs w:val="24"/>
          <w:lang w:val="en-US"/>
        </w:rPr>
        <w:t>cancellation</w:t>
      </w:r>
      <w:r w:rsidRPr="000430B2">
        <w:rPr>
          <w:rFonts w:ascii="Arial" w:hAnsi="Arial" w:cs="Arial"/>
          <w:sz w:val="24"/>
          <w:szCs w:val="24"/>
          <w:lang w:val="en-US"/>
        </w:rPr>
        <w:t xml:space="preserve"> </w:t>
      </w:r>
      <w:r w:rsidRPr="000430B2">
        <w:rPr>
          <w:rStyle w:val="hps"/>
          <w:rFonts w:ascii="Arial" w:hAnsi="Arial" w:cs="Arial"/>
          <w:sz w:val="24"/>
          <w:szCs w:val="24"/>
          <w:lang w:val="en-US"/>
        </w:rPr>
        <w:t xml:space="preserve">of </w:t>
      </w:r>
      <w:r w:rsidR="001C2285" w:rsidRPr="000430B2">
        <w:rPr>
          <w:rStyle w:val="hps"/>
          <w:rFonts w:ascii="Arial" w:hAnsi="Arial" w:cs="Arial"/>
          <w:sz w:val="24"/>
          <w:szCs w:val="24"/>
          <w:lang w:val="en-US"/>
        </w:rPr>
        <w:t xml:space="preserve">a </w:t>
      </w:r>
      <w:r w:rsidRPr="000430B2">
        <w:rPr>
          <w:rStyle w:val="hps"/>
          <w:rFonts w:ascii="Arial" w:hAnsi="Arial" w:cs="Arial"/>
          <w:sz w:val="24"/>
          <w:szCs w:val="24"/>
          <w:lang w:val="en-US"/>
        </w:rPr>
        <w:t>compensation to</w:t>
      </w:r>
      <w:r w:rsidRPr="000430B2">
        <w:rPr>
          <w:rFonts w:ascii="Arial" w:hAnsi="Arial" w:cs="Arial"/>
          <w:sz w:val="24"/>
          <w:szCs w:val="24"/>
          <w:lang w:val="en-US"/>
        </w:rPr>
        <w:t xml:space="preserve"> </w:t>
      </w:r>
      <w:r w:rsidRPr="000430B2">
        <w:rPr>
          <w:rStyle w:val="hps"/>
          <w:rFonts w:ascii="Arial" w:hAnsi="Arial" w:cs="Arial"/>
          <w:sz w:val="24"/>
          <w:szCs w:val="24"/>
          <w:lang w:val="en-US"/>
        </w:rPr>
        <w:t>the victim for</w:t>
      </w:r>
      <w:r w:rsidRPr="000430B2">
        <w:rPr>
          <w:rFonts w:ascii="Arial" w:hAnsi="Arial" w:cs="Arial"/>
          <w:sz w:val="24"/>
          <w:szCs w:val="24"/>
          <w:lang w:val="en-US"/>
        </w:rPr>
        <w:t xml:space="preserve"> </w:t>
      </w:r>
      <w:r w:rsidRPr="000430B2">
        <w:rPr>
          <w:rStyle w:val="hps"/>
          <w:rFonts w:ascii="Arial" w:hAnsi="Arial" w:cs="Arial"/>
          <w:sz w:val="24"/>
          <w:szCs w:val="24"/>
          <w:lang w:val="en-US"/>
        </w:rPr>
        <w:t>those expenses that</w:t>
      </w:r>
      <w:r w:rsidRPr="000430B2">
        <w:rPr>
          <w:rFonts w:ascii="Arial" w:hAnsi="Arial" w:cs="Arial"/>
          <w:sz w:val="24"/>
          <w:szCs w:val="24"/>
          <w:lang w:val="en-US"/>
        </w:rPr>
        <w:t xml:space="preserve"> </w:t>
      </w:r>
      <w:r w:rsidRPr="000430B2">
        <w:rPr>
          <w:rStyle w:val="hps"/>
          <w:rFonts w:ascii="Arial" w:hAnsi="Arial" w:cs="Arial"/>
          <w:sz w:val="24"/>
          <w:szCs w:val="24"/>
          <w:lang w:val="en-US"/>
        </w:rPr>
        <w:t>are necessary for their</w:t>
      </w:r>
      <w:r w:rsidRPr="000430B2">
        <w:rPr>
          <w:rFonts w:ascii="Arial" w:hAnsi="Arial" w:cs="Arial"/>
          <w:sz w:val="24"/>
          <w:szCs w:val="24"/>
          <w:lang w:val="en-US"/>
        </w:rPr>
        <w:t xml:space="preserve"> </w:t>
      </w:r>
      <w:r w:rsidRPr="000430B2">
        <w:rPr>
          <w:rStyle w:val="hps"/>
          <w:rFonts w:ascii="Arial" w:hAnsi="Arial" w:cs="Arial"/>
          <w:sz w:val="24"/>
          <w:szCs w:val="24"/>
          <w:lang w:val="en-US"/>
        </w:rPr>
        <w:t>recovery and</w:t>
      </w:r>
      <w:r w:rsidRPr="000430B2">
        <w:rPr>
          <w:rFonts w:ascii="Arial" w:hAnsi="Arial" w:cs="Arial"/>
          <w:sz w:val="24"/>
          <w:szCs w:val="24"/>
          <w:lang w:val="en-US"/>
        </w:rPr>
        <w:t xml:space="preserve"> </w:t>
      </w:r>
      <w:r w:rsidRPr="000430B2">
        <w:rPr>
          <w:rStyle w:val="hps"/>
          <w:rFonts w:ascii="Arial" w:hAnsi="Arial" w:cs="Arial"/>
          <w:sz w:val="24"/>
          <w:szCs w:val="24"/>
          <w:lang w:val="en-US"/>
        </w:rPr>
        <w:t>social</w:t>
      </w:r>
      <w:r w:rsidRPr="000430B2">
        <w:rPr>
          <w:rFonts w:ascii="Arial" w:hAnsi="Arial" w:cs="Arial"/>
          <w:sz w:val="24"/>
          <w:szCs w:val="24"/>
          <w:lang w:val="en-US"/>
        </w:rPr>
        <w:t xml:space="preserve"> </w:t>
      </w:r>
      <w:r w:rsidRPr="000430B2">
        <w:rPr>
          <w:rStyle w:val="hps"/>
          <w:rFonts w:ascii="Arial" w:hAnsi="Arial" w:cs="Arial"/>
          <w:sz w:val="24"/>
          <w:szCs w:val="24"/>
          <w:lang w:val="en-US"/>
        </w:rPr>
        <w:t>reintegration.</w:t>
      </w:r>
      <w:r w:rsidRPr="000430B2">
        <w:rPr>
          <w:rFonts w:ascii="Arial" w:hAnsi="Arial" w:cs="Arial"/>
          <w:sz w:val="24"/>
          <w:szCs w:val="24"/>
          <w:lang w:val="en-US"/>
        </w:rPr>
        <w:t xml:space="preserve"> </w:t>
      </w:r>
    </w:p>
    <w:p w:rsidR="00A340F6" w:rsidRPr="000430B2" w:rsidRDefault="00FA0846" w:rsidP="009A767C">
      <w:pPr>
        <w:pStyle w:val="ListParagraph"/>
        <w:numPr>
          <w:ilvl w:val="0"/>
          <w:numId w:val="2"/>
        </w:numPr>
        <w:spacing w:line="360" w:lineRule="auto"/>
        <w:jc w:val="both"/>
        <w:rPr>
          <w:rFonts w:ascii="Arial" w:hAnsi="Arial" w:cs="Arial"/>
          <w:sz w:val="24"/>
          <w:szCs w:val="24"/>
          <w:lang w:val="en-US"/>
        </w:rPr>
      </w:pPr>
      <w:r w:rsidRPr="000430B2">
        <w:rPr>
          <w:rStyle w:val="hps"/>
          <w:rFonts w:ascii="Arial" w:hAnsi="Arial" w:cs="Arial"/>
          <w:sz w:val="24"/>
          <w:szCs w:val="24"/>
          <w:lang w:val="en-US"/>
        </w:rPr>
        <w:t>With regard</w:t>
      </w:r>
      <w:r w:rsidRPr="000430B2">
        <w:rPr>
          <w:rFonts w:ascii="Arial" w:hAnsi="Arial" w:cs="Arial"/>
          <w:sz w:val="24"/>
          <w:szCs w:val="24"/>
          <w:lang w:val="en-US"/>
        </w:rPr>
        <w:t xml:space="preserve"> </w:t>
      </w:r>
      <w:r w:rsidRPr="000430B2">
        <w:rPr>
          <w:rStyle w:val="hps"/>
          <w:rFonts w:ascii="Arial" w:hAnsi="Arial" w:cs="Arial"/>
          <w:sz w:val="24"/>
          <w:szCs w:val="24"/>
          <w:lang w:val="en-US"/>
        </w:rPr>
        <w:t>to whether the</w:t>
      </w:r>
      <w:r w:rsidRPr="000430B2">
        <w:rPr>
          <w:rFonts w:ascii="Arial" w:hAnsi="Arial" w:cs="Arial"/>
          <w:sz w:val="24"/>
          <w:szCs w:val="24"/>
          <w:lang w:val="en-US"/>
        </w:rPr>
        <w:t xml:space="preserve"> </w:t>
      </w:r>
      <w:r w:rsidRPr="000430B2">
        <w:rPr>
          <w:rStyle w:val="hps"/>
          <w:rFonts w:ascii="Arial" w:hAnsi="Arial" w:cs="Arial"/>
          <w:sz w:val="24"/>
          <w:szCs w:val="24"/>
          <w:lang w:val="en-US"/>
        </w:rPr>
        <w:t>offense of trafficking</w:t>
      </w:r>
      <w:r w:rsidRPr="000430B2">
        <w:rPr>
          <w:rFonts w:ascii="Arial" w:hAnsi="Arial" w:cs="Arial"/>
          <w:sz w:val="24"/>
          <w:szCs w:val="24"/>
          <w:lang w:val="en-US"/>
        </w:rPr>
        <w:t xml:space="preserve"> </w:t>
      </w:r>
      <w:r w:rsidRPr="000430B2">
        <w:rPr>
          <w:rStyle w:val="hps"/>
          <w:rFonts w:ascii="Arial" w:hAnsi="Arial" w:cs="Arial"/>
          <w:sz w:val="24"/>
          <w:szCs w:val="24"/>
          <w:lang w:val="en-US"/>
        </w:rPr>
        <w:t>is punishable by</w:t>
      </w:r>
      <w:r w:rsidRPr="000430B2">
        <w:rPr>
          <w:rFonts w:ascii="Arial" w:hAnsi="Arial" w:cs="Arial"/>
          <w:sz w:val="24"/>
          <w:szCs w:val="24"/>
          <w:lang w:val="en-US"/>
        </w:rPr>
        <w:t xml:space="preserve"> </w:t>
      </w:r>
      <w:r w:rsidRPr="000430B2">
        <w:rPr>
          <w:rStyle w:val="hps"/>
          <w:rFonts w:ascii="Arial" w:hAnsi="Arial" w:cs="Arial"/>
          <w:sz w:val="24"/>
          <w:szCs w:val="24"/>
          <w:lang w:val="en-US"/>
        </w:rPr>
        <w:t>law when</w:t>
      </w:r>
      <w:r w:rsidRPr="000430B2">
        <w:rPr>
          <w:rFonts w:ascii="Arial" w:hAnsi="Arial" w:cs="Arial"/>
          <w:sz w:val="24"/>
          <w:szCs w:val="24"/>
          <w:lang w:val="en-US"/>
        </w:rPr>
        <w:t xml:space="preserve"> </w:t>
      </w:r>
      <w:r w:rsidRPr="000430B2">
        <w:rPr>
          <w:rStyle w:val="hps"/>
          <w:rFonts w:ascii="Arial" w:hAnsi="Arial" w:cs="Arial"/>
          <w:sz w:val="24"/>
          <w:szCs w:val="24"/>
          <w:lang w:val="en-US"/>
        </w:rPr>
        <w:t>the victim</w:t>
      </w:r>
      <w:r w:rsidRPr="000430B2">
        <w:rPr>
          <w:rFonts w:ascii="Arial" w:hAnsi="Arial" w:cs="Arial"/>
          <w:sz w:val="24"/>
          <w:szCs w:val="24"/>
          <w:lang w:val="en-US"/>
        </w:rPr>
        <w:t xml:space="preserve"> </w:t>
      </w:r>
      <w:r w:rsidRPr="000430B2">
        <w:rPr>
          <w:rStyle w:val="hps"/>
          <w:rFonts w:ascii="Arial" w:hAnsi="Arial" w:cs="Arial"/>
          <w:sz w:val="24"/>
          <w:szCs w:val="24"/>
          <w:lang w:val="en-US"/>
        </w:rPr>
        <w:t>is male</w:t>
      </w:r>
      <w:r w:rsidRPr="000430B2">
        <w:rPr>
          <w:rFonts w:ascii="Arial" w:hAnsi="Arial" w:cs="Arial"/>
          <w:sz w:val="24"/>
          <w:szCs w:val="24"/>
          <w:lang w:val="en-US"/>
        </w:rPr>
        <w:t xml:space="preserve"> </w:t>
      </w:r>
      <w:r w:rsidRPr="000430B2">
        <w:rPr>
          <w:rStyle w:val="hps"/>
          <w:rFonts w:ascii="Arial" w:hAnsi="Arial" w:cs="Arial"/>
          <w:sz w:val="24"/>
          <w:szCs w:val="24"/>
          <w:lang w:val="en-US"/>
        </w:rPr>
        <w:t>and</w:t>
      </w:r>
      <w:r w:rsidRPr="000430B2">
        <w:rPr>
          <w:rFonts w:ascii="Arial" w:hAnsi="Arial" w:cs="Arial"/>
          <w:sz w:val="24"/>
          <w:szCs w:val="24"/>
          <w:lang w:val="en-US"/>
        </w:rPr>
        <w:t xml:space="preserve"> </w:t>
      </w:r>
      <w:r w:rsidRPr="000430B2">
        <w:rPr>
          <w:rStyle w:val="hps"/>
          <w:rFonts w:ascii="Arial" w:hAnsi="Arial" w:cs="Arial"/>
          <w:sz w:val="24"/>
          <w:szCs w:val="24"/>
          <w:lang w:val="en-US"/>
        </w:rPr>
        <w:t>the alleged perpetrator</w:t>
      </w:r>
      <w:r w:rsidRPr="000430B2">
        <w:rPr>
          <w:rFonts w:ascii="Arial" w:hAnsi="Arial" w:cs="Arial"/>
          <w:sz w:val="24"/>
          <w:szCs w:val="24"/>
          <w:lang w:val="en-US"/>
        </w:rPr>
        <w:t xml:space="preserve"> </w:t>
      </w:r>
      <w:r w:rsidRPr="000430B2">
        <w:rPr>
          <w:rStyle w:val="hps"/>
          <w:rFonts w:ascii="Arial" w:hAnsi="Arial" w:cs="Arial"/>
          <w:sz w:val="24"/>
          <w:szCs w:val="24"/>
          <w:lang w:val="en-US"/>
        </w:rPr>
        <w:t>is not part</w:t>
      </w:r>
      <w:r w:rsidRPr="000430B2">
        <w:rPr>
          <w:rFonts w:ascii="Arial" w:hAnsi="Arial" w:cs="Arial"/>
          <w:sz w:val="24"/>
          <w:szCs w:val="24"/>
          <w:lang w:val="en-US"/>
        </w:rPr>
        <w:t xml:space="preserve"> </w:t>
      </w:r>
      <w:r w:rsidRPr="000430B2">
        <w:rPr>
          <w:rStyle w:val="hps"/>
          <w:rFonts w:ascii="Arial" w:hAnsi="Arial" w:cs="Arial"/>
          <w:sz w:val="24"/>
          <w:szCs w:val="24"/>
          <w:lang w:val="en-US"/>
        </w:rPr>
        <w:t>of an</w:t>
      </w:r>
      <w:r w:rsidRPr="000430B2">
        <w:rPr>
          <w:rFonts w:ascii="Arial" w:hAnsi="Arial" w:cs="Arial"/>
          <w:sz w:val="24"/>
          <w:szCs w:val="24"/>
          <w:lang w:val="en-US"/>
        </w:rPr>
        <w:t xml:space="preserve"> </w:t>
      </w:r>
      <w:r w:rsidRPr="000430B2">
        <w:rPr>
          <w:rStyle w:val="hps"/>
          <w:rFonts w:ascii="Arial" w:hAnsi="Arial" w:cs="Arial"/>
          <w:sz w:val="24"/>
          <w:szCs w:val="24"/>
          <w:lang w:val="en-US"/>
        </w:rPr>
        <w:t>organized crime group</w:t>
      </w:r>
      <w:r w:rsidRPr="000430B2">
        <w:rPr>
          <w:rFonts w:ascii="Arial" w:hAnsi="Arial" w:cs="Arial"/>
          <w:sz w:val="24"/>
          <w:szCs w:val="24"/>
          <w:lang w:val="en-US"/>
        </w:rPr>
        <w:t xml:space="preserve">, </w:t>
      </w:r>
      <w:r w:rsidRPr="000430B2">
        <w:rPr>
          <w:rStyle w:val="hps"/>
          <w:rFonts w:ascii="Arial" w:hAnsi="Arial" w:cs="Arial"/>
          <w:sz w:val="24"/>
          <w:szCs w:val="24"/>
          <w:lang w:val="en-US"/>
        </w:rPr>
        <w:t>that</w:t>
      </w:r>
      <w:r w:rsidRPr="000430B2">
        <w:rPr>
          <w:rFonts w:ascii="Arial" w:hAnsi="Arial" w:cs="Arial"/>
          <w:sz w:val="24"/>
          <w:szCs w:val="24"/>
          <w:lang w:val="en-US"/>
        </w:rPr>
        <w:t xml:space="preserve"> </w:t>
      </w:r>
      <w:r w:rsidRPr="000430B2">
        <w:rPr>
          <w:rStyle w:val="hps"/>
          <w:rFonts w:ascii="Arial" w:hAnsi="Arial" w:cs="Arial"/>
          <w:sz w:val="24"/>
          <w:szCs w:val="24"/>
          <w:lang w:val="en-US"/>
        </w:rPr>
        <w:t>offense</w:t>
      </w:r>
      <w:r w:rsidRPr="000430B2">
        <w:rPr>
          <w:rFonts w:ascii="Arial" w:hAnsi="Arial" w:cs="Arial"/>
          <w:sz w:val="24"/>
          <w:szCs w:val="24"/>
          <w:lang w:val="en-US"/>
        </w:rPr>
        <w:t xml:space="preserve"> </w:t>
      </w:r>
      <w:r w:rsidRPr="000430B2">
        <w:rPr>
          <w:rStyle w:val="hps"/>
          <w:rFonts w:ascii="Arial" w:hAnsi="Arial" w:cs="Arial"/>
          <w:sz w:val="24"/>
          <w:szCs w:val="24"/>
          <w:lang w:val="en-US"/>
        </w:rPr>
        <w:t>is punishable</w:t>
      </w:r>
      <w:r w:rsidRPr="000430B2">
        <w:rPr>
          <w:rFonts w:ascii="Arial" w:hAnsi="Arial" w:cs="Arial"/>
          <w:sz w:val="24"/>
          <w:szCs w:val="24"/>
          <w:lang w:val="en-US"/>
        </w:rPr>
        <w:t xml:space="preserve"> </w:t>
      </w:r>
      <w:r w:rsidRPr="000430B2">
        <w:rPr>
          <w:rStyle w:val="hps"/>
          <w:rFonts w:ascii="Arial" w:hAnsi="Arial" w:cs="Arial"/>
          <w:sz w:val="24"/>
          <w:szCs w:val="24"/>
          <w:lang w:val="en-US"/>
        </w:rPr>
        <w:t>in all its forms</w:t>
      </w:r>
      <w:r w:rsidRPr="000430B2">
        <w:rPr>
          <w:rFonts w:ascii="Arial" w:hAnsi="Arial" w:cs="Arial"/>
          <w:sz w:val="24"/>
          <w:szCs w:val="24"/>
          <w:lang w:val="en-US"/>
        </w:rPr>
        <w:t xml:space="preserve"> </w:t>
      </w:r>
      <w:r w:rsidRPr="000430B2">
        <w:rPr>
          <w:rStyle w:val="hps"/>
          <w:rFonts w:ascii="Arial" w:hAnsi="Arial" w:cs="Arial"/>
          <w:sz w:val="24"/>
          <w:szCs w:val="24"/>
          <w:lang w:val="en-US"/>
        </w:rPr>
        <w:t>and for</w:t>
      </w:r>
      <w:r w:rsidRPr="000430B2">
        <w:rPr>
          <w:rFonts w:ascii="Arial" w:hAnsi="Arial" w:cs="Arial"/>
          <w:sz w:val="24"/>
          <w:szCs w:val="24"/>
          <w:lang w:val="en-US"/>
        </w:rPr>
        <w:t xml:space="preserve"> </w:t>
      </w:r>
      <w:r w:rsidRPr="000430B2">
        <w:rPr>
          <w:rStyle w:val="hps"/>
          <w:rFonts w:ascii="Arial" w:hAnsi="Arial" w:cs="Arial"/>
          <w:sz w:val="24"/>
          <w:szCs w:val="24"/>
          <w:lang w:val="en-US"/>
        </w:rPr>
        <w:t>all</w:t>
      </w:r>
      <w:r w:rsidRPr="000430B2">
        <w:rPr>
          <w:rFonts w:ascii="Arial" w:hAnsi="Arial" w:cs="Arial"/>
          <w:sz w:val="24"/>
          <w:szCs w:val="24"/>
          <w:lang w:val="en-US"/>
        </w:rPr>
        <w:t xml:space="preserve"> </w:t>
      </w:r>
      <w:r w:rsidRPr="000430B2">
        <w:rPr>
          <w:rStyle w:val="hps"/>
          <w:rFonts w:ascii="Arial" w:hAnsi="Arial" w:cs="Arial"/>
          <w:sz w:val="24"/>
          <w:szCs w:val="24"/>
          <w:lang w:val="en-US"/>
        </w:rPr>
        <w:t>victims</w:t>
      </w:r>
      <w:r w:rsidRPr="000430B2">
        <w:rPr>
          <w:rFonts w:ascii="Arial" w:hAnsi="Arial" w:cs="Arial"/>
          <w:sz w:val="24"/>
          <w:szCs w:val="24"/>
          <w:lang w:val="en-US"/>
        </w:rPr>
        <w:t xml:space="preserve"> </w:t>
      </w:r>
      <w:r w:rsidRPr="000430B2">
        <w:rPr>
          <w:rStyle w:val="hps"/>
          <w:rFonts w:ascii="Arial" w:hAnsi="Arial" w:cs="Arial"/>
          <w:sz w:val="24"/>
          <w:szCs w:val="24"/>
          <w:lang w:val="en-US"/>
        </w:rPr>
        <w:t>as</w:t>
      </w:r>
      <w:r w:rsidRPr="000430B2">
        <w:rPr>
          <w:rFonts w:ascii="Arial" w:hAnsi="Arial" w:cs="Arial"/>
          <w:sz w:val="24"/>
          <w:szCs w:val="24"/>
          <w:lang w:val="en-US"/>
        </w:rPr>
        <w:t xml:space="preserve"> </w:t>
      </w:r>
      <w:r w:rsidRPr="000430B2">
        <w:rPr>
          <w:rStyle w:val="hps"/>
          <w:rFonts w:ascii="Arial" w:hAnsi="Arial" w:cs="Arial"/>
          <w:sz w:val="24"/>
          <w:szCs w:val="24"/>
          <w:lang w:val="en-US"/>
        </w:rPr>
        <w:t>stated in Article</w:t>
      </w:r>
      <w:r w:rsidRPr="000430B2">
        <w:rPr>
          <w:rFonts w:ascii="Arial" w:hAnsi="Arial" w:cs="Arial"/>
          <w:sz w:val="24"/>
          <w:szCs w:val="24"/>
          <w:lang w:val="en-US"/>
        </w:rPr>
        <w:t xml:space="preserve"> </w:t>
      </w:r>
      <w:r w:rsidRPr="000430B2">
        <w:rPr>
          <w:rStyle w:val="hps"/>
          <w:rFonts w:ascii="Arial" w:hAnsi="Arial" w:cs="Arial"/>
          <w:sz w:val="24"/>
          <w:szCs w:val="24"/>
          <w:lang w:val="en-US"/>
        </w:rPr>
        <w:t>41 of the</w:t>
      </w:r>
      <w:r w:rsidRPr="000430B2">
        <w:rPr>
          <w:rFonts w:ascii="Arial" w:hAnsi="Arial" w:cs="Arial"/>
          <w:sz w:val="24"/>
          <w:szCs w:val="24"/>
          <w:lang w:val="en-US"/>
        </w:rPr>
        <w:t xml:space="preserve"> </w:t>
      </w:r>
      <w:r w:rsidRPr="000430B2">
        <w:rPr>
          <w:rStyle w:val="hps"/>
          <w:rFonts w:ascii="Arial" w:hAnsi="Arial" w:cs="Arial"/>
          <w:sz w:val="24"/>
          <w:szCs w:val="24"/>
          <w:lang w:val="en-US"/>
        </w:rPr>
        <w:t>LOCDOFT</w:t>
      </w:r>
      <w:r w:rsidRPr="000430B2">
        <w:rPr>
          <w:rFonts w:ascii="Arial" w:hAnsi="Arial" w:cs="Arial"/>
          <w:sz w:val="24"/>
          <w:szCs w:val="24"/>
          <w:lang w:val="en-US"/>
        </w:rPr>
        <w:t xml:space="preserve">, </w:t>
      </w:r>
      <w:r w:rsidRPr="000430B2">
        <w:rPr>
          <w:rStyle w:val="hps"/>
          <w:rFonts w:ascii="Arial" w:hAnsi="Arial" w:cs="Arial"/>
          <w:sz w:val="24"/>
          <w:szCs w:val="24"/>
          <w:lang w:val="en-US"/>
        </w:rPr>
        <w:t>in accordance with</w:t>
      </w:r>
      <w:r w:rsidRPr="000430B2">
        <w:rPr>
          <w:rFonts w:ascii="Arial" w:hAnsi="Arial" w:cs="Arial"/>
          <w:sz w:val="24"/>
          <w:szCs w:val="24"/>
          <w:lang w:val="en-US"/>
        </w:rPr>
        <w:t xml:space="preserve"> </w:t>
      </w:r>
      <w:r w:rsidRPr="000430B2">
        <w:rPr>
          <w:rStyle w:val="hps"/>
          <w:rFonts w:ascii="Arial" w:hAnsi="Arial" w:cs="Arial"/>
          <w:sz w:val="24"/>
          <w:szCs w:val="24"/>
          <w:lang w:val="en-US"/>
        </w:rPr>
        <w:t>Article</w:t>
      </w:r>
      <w:r w:rsidRPr="000430B2">
        <w:rPr>
          <w:rFonts w:ascii="Arial" w:hAnsi="Arial" w:cs="Arial"/>
          <w:sz w:val="24"/>
          <w:szCs w:val="24"/>
          <w:lang w:val="en-US"/>
        </w:rPr>
        <w:t xml:space="preserve"> </w:t>
      </w:r>
      <w:r w:rsidRPr="000430B2">
        <w:rPr>
          <w:rStyle w:val="hps"/>
          <w:rFonts w:ascii="Arial" w:hAnsi="Arial" w:cs="Arial"/>
          <w:sz w:val="24"/>
          <w:szCs w:val="24"/>
          <w:lang w:val="en-US"/>
        </w:rPr>
        <w:t>27, which</w:t>
      </w:r>
      <w:r w:rsidRPr="000430B2">
        <w:rPr>
          <w:rFonts w:ascii="Arial" w:hAnsi="Arial" w:cs="Arial"/>
          <w:sz w:val="24"/>
          <w:szCs w:val="24"/>
          <w:lang w:val="en-US"/>
        </w:rPr>
        <w:t xml:space="preserve"> </w:t>
      </w:r>
      <w:r w:rsidR="00A340F6" w:rsidRPr="000430B2">
        <w:rPr>
          <w:rStyle w:val="hps"/>
          <w:rFonts w:ascii="Arial" w:hAnsi="Arial" w:cs="Arial"/>
          <w:sz w:val="24"/>
          <w:szCs w:val="24"/>
          <w:lang w:val="en-US"/>
        </w:rPr>
        <w:t>states</w:t>
      </w:r>
      <w:r w:rsidRPr="000430B2">
        <w:rPr>
          <w:rStyle w:val="hps"/>
          <w:rFonts w:ascii="Arial" w:hAnsi="Arial" w:cs="Arial"/>
          <w:sz w:val="24"/>
          <w:szCs w:val="24"/>
          <w:lang w:val="en-US"/>
        </w:rPr>
        <w:t xml:space="preserve"> that</w:t>
      </w:r>
      <w:r w:rsidRPr="000430B2">
        <w:rPr>
          <w:rFonts w:ascii="Arial" w:hAnsi="Arial" w:cs="Arial"/>
          <w:sz w:val="24"/>
          <w:szCs w:val="24"/>
          <w:lang w:val="en-US"/>
        </w:rPr>
        <w:t xml:space="preserve"> </w:t>
      </w:r>
      <w:r w:rsidRPr="000430B2">
        <w:rPr>
          <w:rStyle w:val="hps"/>
          <w:rFonts w:ascii="Arial" w:hAnsi="Arial" w:cs="Arial"/>
          <w:sz w:val="24"/>
          <w:szCs w:val="24"/>
          <w:lang w:val="en-US"/>
        </w:rPr>
        <w:t>offenses</w:t>
      </w:r>
      <w:r w:rsidRPr="000430B2">
        <w:rPr>
          <w:rFonts w:ascii="Arial" w:hAnsi="Arial" w:cs="Arial"/>
          <w:sz w:val="24"/>
          <w:szCs w:val="24"/>
          <w:lang w:val="en-US"/>
        </w:rPr>
        <w:t xml:space="preserve"> </w:t>
      </w:r>
      <w:r w:rsidRPr="000430B2">
        <w:rPr>
          <w:rStyle w:val="hps"/>
          <w:rFonts w:ascii="Arial" w:hAnsi="Arial" w:cs="Arial"/>
          <w:sz w:val="24"/>
          <w:szCs w:val="24"/>
          <w:lang w:val="en-US"/>
        </w:rPr>
        <w:t>will also be</w:t>
      </w:r>
      <w:r w:rsidRPr="000430B2">
        <w:rPr>
          <w:rFonts w:ascii="Arial" w:hAnsi="Arial" w:cs="Arial"/>
          <w:sz w:val="24"/>
          <w:szCs w:val="24"/>
          <w:lang w:val="en-US"/>
        </w:rPr>
        <w:t xml:space="preserve"> </w:t>
      </w:r>
      <w:r w:rsidRPr="000430B2">
        <w:rPr>
          <w:rStyle w:val="hps"/>
          <w:rFonts w:ascii="Arial" w:hAnsi="Arial" w:cs="Arial"/>
          <w:sz w:val="24"/>
          <w:szCs w:val="24"/>
          <w:lang w:val="en-US"/>
        </w:rPr>
        <w:t>punished</w:t>
      </w:r>
      <w:r w:rsidRPr="000430B2">
        <w:rPr>
          <w:rFonts w:ascii="Arial" w:hAnsi="Arial" w:cs="Arial"/>
          <w:sz w:val="24"/>
          <w:szCs w:val="24"/>
          <w:lang w:val="en-US"/>
        </w:rPr>
        <w:t xml:space="preserve"> </w:t>
      </w:r>
      <w:r w:rsidRPr="000430B2">
        <w:rPr>
          <w:rStyle w:val="hps"/>
          <w:rFonts w:ascii="Arial" w:hAnsi="Arial" w:cs="Arial"/>
          <w:sz w:val="24"/>
          <w:szCs w:val="24"/>
          <w:lang w:val="en-US"/>
        </w:rPr>
        <w:t>in this</w:t>
      </w:r>
      <w:r w:rsidRPr="000430B2">
        <w:rPr>
          <w:rFonts w:ascii="Arial" w:hAnsi="Arial" w:cs="Arial"/>
          <w:sz w:val="24"/>
          <w:szCs w:val="24"/>
          <w:lang w:val="en-US"/>
        </w:rPr>
        <w:t xml:space="preserve"> </w:t>
      </w:r>
      <w:r w:rsidRPr="000430B2">
        <w:rPr>
          <w:rStyle w:val="hps"/>
          <w:rFonts w:ascii="Arial" w:hAnsi="Arial" w:cs="Arial"/>
          <w:sz w:val="24"/>
          <w:szCs w:val="24"/>
          <w:lang w:val="en-US"/>
        </w:rPr>
        <w:t>Act</w:t>
      </w:r>
      <w:r w:rsidRPr="000430B2">
        <w:rPr>
          <w:rFonts w:ascii="Arial" w:hAnsi="Arial" w:cs="Arial"/>
          <w:sz w:val="24"/>
          <w:szCs w:val="24"/>
          <w:lang w:val="en-US"/>
        </w:rPr>
        <w:t xml:space="preserve">, </w:t>
      </w:r>
      <w:r w:rsidR="00A340F6" w:rsidRPr="000430B2">
        <w:rPr>
          <w:rFonts w:ascii="Arial" w:hAnsi="Arial" w:cs="Arial"/>
          <w:sz w:val="24"/>
          <w:szCs w:val="24"/>
          <w:lang w:val="en-US"/>
        </w:rPr>
        <w:t xml:space="preserve">against </w:t>
      </w:r>
      <w:r w:rsidRPr="000430B2">
        <w:rPr>
          <w:rStyle w:val="hps"/>
          <w:rFonts w:ascii="Arial" w:hAnsi="Arial" w:cs="Arial"/>
          <w:sz w:val="24"/>
          <w:szCs w:val="24"/>
          <w:lang w:val="en-US"/>
        </w:rPr>
        <w:t>Organized Crime</w:t>
      </w:r>
      <w:r w:rsidRPr="000430B2">
        <w:rPr>
          <w:rFonts w:ascii="Arial" w:hAnsi="Arial" w:cs="Arial"/>
          <w:sz w:val="24"/>
          <w:szCs w:val="24"/>
          <w:lang w:val="en-US"/>
        </w:rPr>
        <w:t xml:space="preserve">, </w:t>
      </w:r>
      <w:r w:rsidRPr="000430B2">
        <w:rPr>
          <w:rStyle w:val="hps"/>
          <w:rFonts w:ascii="Arial" w:hAnsi="Arial" w:cs="Arial"/>
          <w:sz w:val="24"/>
          <w:szCs w:val="24"/>
          <w:lang w:val="en-US"/>
        </w:rPr>
        <w:t>when committed</w:t>
      </w:r>
      <w:r w:rsidRPr="000430B2">
        <w:rPr>
          <w:rFonts w:ascii="Arial" w:hAnsi="Arial" w:cs="Arial"/>
          <w:sz w:val="24"/>
          <w:szCs w:val="24"/>
          <w:lang w:val="en-US"/>
        </w:rPr>
        <w:t xml:space="preserve"> </w:t>
      </w:r>
      <w:r w:rsidRPr="000430B2">
        <w:rPr>
          <w:rStyle w:val="hps"/>
          <w:rFonts w:ascii="Arial" w:hAnsi="Arial" w:cs="Arial"/>
          <w:sz w:val="24"/>
          <w:szCs w:val="24"/>
          <w:lang w:val="en-US"/>
        </w:rPr>
        <w:t>by one person</w:t>
      </w:r>
      <w:r w:rsidRPr="000430B2">
        <w:rPr>
          <w:rFonts w:ascii="Arial" w:hAnsi="Arial" w:cs="Arial"/>
          <w:sz w:val="24"/>
          <w:szCs w:val="24"/>
          <w:lang w:val="en-US"/>
        </w:rPr>
        <w:t xml:space="preserve">. </w:t>
      </w:r>
    </w:p>
    <w:p w:rsidR="00A340F6" w:rsidRPr="000430B2" w:rsidRDefault="00FA0846" w:rsidP="009A767C">
      <w:pPr>
        <w:pStyle w:val="ListParagraph"/>
        <w:numPr>
          <w:ilvl w:val="0"/>
          <w:numId w:val="2"/>
        </w:numPr>
        <w:spacing w:line="360" w:lineRule="auto"/>
        <w:jc w:val="both"/>
        <w:rPr>
          <w:rFonts w:ascii="Arial" w:hAnsi="Arial" w:cs="Arial"/>
          <w:sz w:val="24"/>
          <w:szCs w:val="24"/>
          <w:lang w:val="en-US"/>
        </w:rPr>
      </w:pPr>
      <w:r w:rsidRPr="000430B2">
        <w:rPr>
          <w:rStyle w:val="hps"/>
          <w:rFonts w:ascii="Arial" w:hAnsi="Arial" w:cs="Arial"/>
          <w:sz w:val="24"/>
          <w:szCs w:val="24"/>
          <w:lang w:val="en-US"/>
        </w:rPr>
        <w:lastRenderedPageBreak/>
        <w:t>In particular</w:t>
      </w:r>
      <w:r w:rsidRPr="000430B2">
        <w:rPr>
          <w:rFonts w:ascii="Arial" w:hAnsi="Arial" w:cs="Arial"/>
          <w:sz w:val="24"/>
          <w:szCs w:val="24"/>
          <w:lang w:val="en-US"/>
        </w:rPr>
        <w:t xml:space="preserve">, </w:t>
      </w:r>
      <w:r w:rsidRPr="000430B2">
        <w:rPr>
          <w:rStyle w:val="hps"/>
          <w:rFonts w:ascii="Arial" w:hAnsi="Arial" w:cs="Arial"/>
          <w:sz w:val="24"/>
          <w:szCs w:val="24"/>
          <w:lang w:val="en-US"/>
        </w:rPr>
        <w:t xml:space="preserve">on </w:t>
      </w:r>
      <w:r w:rsidR="00A340F6" w:rsidRPr="000430B2">
        <w:rPr>
          <w:rStyle w:val="hps"/>
          <w:rFonts w:ascii="Arial" w:hAnsi="Arial" w:cs="Arial"/>
          <w:sz w:val="24"/>
          <w:szCs w:val="24"/>
          <w:lang w:val="en-US"/>
        </w:rPr>
        <w:t xml:space="preserve">the </w:t>
      </w:r>
      <w:r w:rsidRPr="000430B2">
        <w:rPr>
          <w:rStyle w:val="hps"/>
          <w:rFonts w:ascii="Arial" w:hAnsi="Arial" w:cs="Arial"/>
          <w:sz w:val="24"/>
          <w:szCs w:val="24"/>
          <w:lang w:val="en-US"/>
        </w:rPr>
        <w:t>measures to</w:t>
      </w:r>
      <w:r w:rsidRPr="000430B2">
        <w:rPr>
          <w:rFonts w:ascii="Arial" w:hAnsi="Arial" w:cs="Arial"/>
          <w:sz w:val="24"/>
          <w:szCs w:val="24"/>
          <w:lang w:val="en-US"/>
        </w:rPr>
        <w:t xml:space="preserve"> </w:t>
      </w:r>
      <w:r w:rsidRPr="000430B2">
        <w:rPr>
          <w:rStyle w:val="hps"/>
          <w:rFonts w:ascii="Arial" w:hAnsi="Arial" w:cs="Arial"/>
          <w:sz w:val="24"/>
          <w:szCs w:val="24"/>
          <w:lang w:val="en-US"/>
        </w:rPr>
        <w:t>prevent and combat</w:t>
      </w:r>
      <w:r w:rsidRPr="000430B2">
        <w:rPr>
          <w:rFonts w:ascii="Arial" w:hAnsi="Arial" w:cs="Arial"/>
          <w:sz w:val="24"/>
          <w:szCs w:val="24"/>
          <w:lang w:val="en-US"/>
        </w:rPr>
        <w:t xml:space="preserve"> </w:t>
      </w:r>
      <w:r w:rsidRPr="000430B2">
        <w:rPr>
          <w:rStyle w:val="hps"/>
          <w:rFonts w:ascii="Arial" w:hAnsi="Arial" w:cs="Arial"/>
          <w:sz w:val="24"/>
          <w:szCs w:val="24"/>
          <w:lang w:val="en-US"/>
        </w:rPr>
        <w:t>trafficking,</w:t>
      </w:r>
      <w:r w:rsidRPr="000430B2">
        <w:rPr>
          <w:rFonts w:ascii="Arial" w:hAnsi="Arial" w:cs="Arial"/>
          <w:sz w:val="24"/>
          <w:szCs w:val="24"/>
          <w:lang w:val="en-US"/>
        </w:rPr>
        <w:t xml:space="preserve"> </w:t>
      </w:r>
      <w:r w:rsidR="00A340F6" w:rsidRPr="000430B2">
        <w:rPr>
          <w:rFonts w:ascii="Arial" w:hAnsi="Arial" w:cs="Arial"/>
          <w:sz w:val="24"/>
          <w:szCs w:val="24"/>
          <w:lang w:val="en-US"/>
        </w:rPr>
        <w:t xml:space="preserve">are to </w:t>
      </w:r>
      <w:r w:rsidRPr="000430B2">
        <w:rPr>
          <w:rStyle w:val="hps"/>
          <w:rFonts w:ascii="Arial" w:hAnsi="Arial" w:cs="Arial"/>
          <w:sz w:val="24"/>
          <w:szCs w:val="24"/>
          <w:lang w:val="en-US"/>
        </w:rPr>
        <w:t>identify</w:t>
      </w:r>
      <w:r w:rsidR="00A340F6" w:rsidRPr="000430B2">
        <w:rPr>
          <w:rStyle w:val="hps"/>
          <w:rFonts w:ascii="Arial" w:hAnsi="Arial" w:cs="Arial"/>
          <w:sz w:val="24"/>
          <w:szCs w:val="24"/>
          <w:lang w:val="en-US"/>
        </w:rPr>
        <w:t xml:space="preserve"> the</w:t>
      </w:r>
      <w:r w:rsidRPr="000430B2">
        <w:rPr>
          <w:rStyle w:val="hps"/>
          <w:rFonts w:ascii="Arial" w:hAnsi="Arial" w:cs="Arial"/>
          <w:sz w:val="24"/>
          <w:szCs w:val="24"/>
          <w:lang w:val="en-US"/>
        </w:rPr>
        <w:t xml:space="preserve"> victims</w:t>
      </w:r>
      <w:r w:rsidRPr="000430B2">
        <w:rPr>
          <w:rFonts w:ascii="Arial" w:hAnsi="Arial" w:cs="Arial"/>
          <w:sz w:val="24"/>
          <w:szCs w:val="24"/>
          <w:lang w:val="en-US"/>
        </w:rPr>
        <w:t xml:space="preserve"> </w:t>
      </w:r>
      <w:r w:rsidRPr="000430B2">
        <w:rPr>
          <w:rStyle w:val="hps"/>
          <w:rFonts w:ascii="Arial" w:hAnsi="Arial" w:cs="Arial"/>
          <w:sz w:val="24"/>
          <w:szCs w:val="24"/>
          <w:lang w:val="en-US"/>
        </w:rPr>
        <w:t>and provide</w:t>
      </w:r>
      <w:r w:rsidRPr="000430B2">
        <w:rPr>
          <w:rFonts w:ascii="Arial" w:hAnsi="Arial" w:cs="Arial"/>
          <w:sz w:val="24"/>
          <w:szCs w:val="24"/>
          <w:lang w:val="en-US"/>
        </w:rPr>
        <w:t xml:space="preserve"> </w:t>
      </w:r>
      <w:r w:rsidRPr="000430B2">
        <w:rPr>
          <w:rStyle w:val="hps"/>
          <w:rFonts w:ascii="Arial" w:hAnsi="Arial" w:cs="Arial"/>
          <w:sz w:val="24"/>
          <w:szCs w:val="24"/>
          <w:lang w:val="en-US"/>
        </w:rPr>
        <w:t>protection</w:t>
      </w:r>
      <w:r w:rsidRPr="000430B2">
        <w:rPr>
          <w:rFonts w:ascii="Arial" w:hAnsi="Arial" w:cs="Arial"/>
          <w:sz w:val="24"/>
          <w:szCs w:val="24"/>
          <w:lang w:val="en-US"/>
        </w:rPr>
        <w:t xml:space="preserve">, </w:t>
      </w:r>
      <w:r w:rsidR="00A340F6" w:rsidRPr="000430B2">
        <w:rPr>
          <w:rStyle w:val="hps"/>
          <w:rFonts w:ascii="Arial" w:hAnsi="Arial" w:cs="Arial"/>
          <w:sz w:val="24"/>
          <w:szCs w:val="24"/>
          <w:lang w:val="en-US"/>
        </w:rPr>
        <w:t xml:space="preserve">comprehensive </w:t>
      </w:r>
      <w:r w:rsidRPr="000430B2">
        <w:rPr>
          <w:rStyle w:val="hps"/>
          <w:rFonts w:ascii="Arial" w:hAnsi="Arial" w:cs="Arial"/>
          <w:sz w:val="24"/>
          <w:szCs w:val="24"/>
          <w:lang w:val="en-US"/>
        </w:rPr>
        <w:t xml:space="preserve">assistance and </w:t>
      </w:r>
      <w:r w:rsidR="00A340F6" w:rsidRPr="000430B2">
        <w:rPr>
          <w:rStyle w:val="hps"/>
          <w:rFonts w:ascii="Arial" w:hAnsi="Arial" w:cs="Arial"/>
          <w:sz w:val="24"/>
          <w:szCs w:val="24"/>
          <w:lang w:val="en-US"/>
        </w:rPr>
        <w:t xml:space="preserve">repair </w:t>
      </w:r>
      <w:r w:rsidRPr="000430B2">
        <w:rPr>
          <w:rStyle w:val="hps"/>
          <w:rFonts w:ascii="Arial" w:hAnsi="Arial" w:cs="Arial"/>
          <w:sz w:val="24"/>
          <w:szCs w:val="24"/>
          <w:lang w:val="en-US"/>
        </w:rPr>
        <w:t>resources</w:t>
      </w:r>
      <w:r w:rsidRPr="000430B2">
        <w:rPr>
          <w:rFonts w:ascii="Arial" w:hAnsi="Arial" w:cs="Arial"/>
          <w:sz w:val="24"/>
          <w:szCs w:val="24"/>
          <w:lang w:val="en-US"/>
        </w:rPr>
        <w:t xml:space="preserve">, </w:t>
      </w:r>
      <w:r w:rsidRPr="000430B2">
        <w:rPr>
          <w:rStyle w:val="hps"/>
          <w:rFonts w:ascii="Arial" w:hAnsi="Arial" w:cs="Arial"/>
          <w:sz w:val="24"/>
          <w:szCs w:val="24"/>
          <w:lang w:val="en-US"/>
        </w:rPr>
        <w:t>it is worth noting</w:t>
      </w:r>
      <w:r w:rsidRPr="000430B2">
        <w:rPr>
          <w:rFonts w:ascii="Arial" w:hAnsi="Arial" w:cs="Arial"/>
          <w:sz w:val="24"/>
          <w:szCs w:val="24"/>
          <w:lang w:val="en-US"/>
        </w:rPr>
        <w:t xml:space="preserve"> </w:t>
      </w:r>
      <w:r w:rsidRPr="000430B2">
        <w:rPr>
          <w:rStyle w:val="hps"/>
          <w:rFonts w:ascii="Arial" w:hAnsi="Arial" w:cs="Arial"/>
          <w:sz w:val="24"/>
          <w:szCs w:val="24"/>
          <w:lang w:val="en-US"/>
        </w:rPr>
        <w:t>the completion of</w:t>
      </w:r>
      <w:r w:rsidRPr="000430B2">
        <w:rPr>
          <w:rFonts w:ascii="Arial" w:hAnsi="Arial" w:cs="Arial"/>
          <w:sz w:val="24"/>
          <w:szCs w:val="24"/>
          <w:lang w:val="en-US"/>
        </w:rPr>
        <w:t xml:space="preserve"> </w:t>
      </w:r>
      <w:r w:rsidR="00A340F6" w:rsidRPr="000430B2">
        <w:rPr>
          <w:rFonts w:ascii="Arial" w:hAnsi="Arial" w:cs="Arial"/>
          <w:sz w:val="24"/>
          <w:szCs w:val="24"/>
          <w:lang w:val="en-US"/>
        </w:rPr>
        <w:t xml:space="preserve">the </w:t>
      </w:r>
      <w:r w:rsidRPr="000430B2">
        <w:rPr>
          <w:rStyle w:val="hps"/>
          <w:rFonts w:ascii="Arial" w:hAnsi="Arial" w:cs="Arial"/>
          <w:sz w:val="24"/>
          <w:szCs w:val="24"/>
          <w:lang w:val="en-US"/>
        </w:rPr>
        <w:t>"</w:t>
      </w:r>
      <w:r w:rsidRPr="000430B2">
        <w:rPr>
          <w:rFonts w:ascii="Arial" w:hAnsi="Arial" w:cs="Arial"/>
          <w:sz w:val="24"/>
          <w:szCs w:val="24"/>
          <w:lang w:val="en-US"/>
        </w:rPr>
        <w:t xml:space="preserve">Replicators </w:t>
      </w:r>
      <w:r w:rsidRPr="000430B2">
        <w:rPr>
          <w:rStyle w:val="hps"/>
          <w:rFonts w:ascii="Arial" w:hAnsi="Arial" w:cs="Arial"/>
          <w:sz w:val="24"/>
          <w:szCs w:val="24"/>
          <w:lang w:val="en-US"/>
        </w:rPr>
        <w:t>Training Workshop</w:t>
      </w:r>
      <w:r w:rsidRPr="000430B2">
        <w:rPr>
          <w:rFonts w:ascii="Arial" w:hAnsi="Arial" w:cs="Arial"/>
          <w:sz w:val="24"/>
          <w:szCs w:val="24"/>
          <w:lang w:val="en-US"/>
        </w:rPr>
        <w:t xml:space="preserve"> </w:t>
      </w:r>
      <w:r w:rsidR="00A340F6" w:rsidRPr="000430B2">
        <w:rPr>
          <w:rStyle w:val="hps"/>
          <w:rFonts w:ascii="Arial" w:hAnsi="Arial" w:cs="Arial"/>
          <w:sz w:val="24"/>
          <w:szCs w:val="24"/>
          <w:lang w:val="en-US"/>
        </w:rPr>
        <w:t>on</w:t>
      </w:r>
      <w:r w:rsidRPr="000430B2">
        <w:rPr>
          <w:rStyle w:val="hps"/>
          <w:rFonts w:ascii="Arial" w:hAnsi="Arial" w:cs="Arial"/>
          <w:sz w:val="24"/>
          <w:szCs w:val="24"/>
          <w:lang w:val="en-US"/>
        </w:rPr>
        <w:t xml:space="preserve"> Gender</w:t>
      </w:r>
      <w:r w:rsidRPr="000430B2">
        <w:rPr>
          <w:rFonts w:ascii="Arial" w:hAnsi="Arial" w:cs="Arial"/>
          <w:sz w:val="24"/>
          <w:szCs w:val="24"/>
          <w:lang w:val="en-US"/>
        </w:rPr>
        <w:t xml:space="preserve"> </w:t>
      </w:r>
      <w:r w:rsidRPr="000430B2">
        <w:rPr>
          <w:rStyle w:val="hps"/>
          <w:rFonts w:ascii="Arial" w:hAnsi="Arial" w:cs="Arial"/>
          <w:sz w:val="24"/>
          <w:szCs w:val="24"/>
          <w:lang w:val="en-US"/>
        </w:rPr>
        <w:t>and</w:t>
      </w:r>
      <w:r w:rsidRPr="000430B2">
        <w:rPr>
          <w:rFonts w:ascii="Arial" w:hAnsi="Arial" w:cs="Arial"/>
          <w:sz w:val="24"/>
          <w:szCs w:val="24"/>
          <w:lang w:val="en-US"/>
        </w:rPr>
        <w:t xml:space="preserve"> </w:t>
      </w:r>
      <w:r w:rsidRPr="000430B2">
        <w:rPr>
          <w:rStyle w:val="hps"/>
          <w:rFonts w:ascii="Arial" w:hAnsi="Arial" w:cs="Arial"/>
          <w:sz w:val="24"/>
          <w:szCs w:val="24"/>
          <w:lang w:val="en-US"/>
        </w:rPr>
        <w:t>trafficking for</w:t>
      </w:r>
      <w:r w:rsidRPr="000430B2">
        <w:rPr>
          <w:rFonts w:ascii="Arial" w:hAnsi="Arial" w:cs="Arial"/>
          <w:sz w:val="24"/>
          <w:szCs w:val="24"/>
          <w:lang w:val="en-US"/>
        </w:rPr>
        <w:t xml:space="preserve"> </w:t>
      </w:r>
      <w:r w:rsidRPr="000430B2">
        <w:rPr>
          <w:rStyle w:val="hps"/>
          <w:rFonts w:ascii="Arial" w:hAnsi="Arial" w:cs="Arial"/>
          <w:sz w:val="24"/>
          <w:szCs w:val="24"/>
          <w:lang w:val="en-US"/>
        </w:rPr>
        <w:t>Sexual Exploitation"</w:t>
      </w:r>
      <w:r w:rsidR="00A340F6" w:rsidRPr="000430B2">
        <w:rPr>
          <w:rStyle w:val="hps"/>
          <w:rFonts w:ascii="Arial" w:hAnsi="Arial" w:cs="Arial"/>
          <w:sz w:val="24"/>
          <w:szCs w:val="24"/>
          <w:lang w:val="en-US"/>
        </w:rPr>
        <w:t xml:space="preserve"> </w:t>
      </w:r>
      <w:r w:rsidRPr="000430B2">
        <w:rPr>
          <w:rStyle w:val="hps"/>
          <w:rFonts w:ascii="Arial" w:hAnsi="Arial" w:cs="Arial"/>
          <w:sz w:val="24"/>
          <w:szCs w:val="24"/>
          <w:lang w:val="en-US"/>
        </w:rPr>
        <w:t>as part</w:t>
      </w:r>
      <w:r w:rsidRPr="000430B2">
        <w:rPr>
          <w:rFonts w:ascii="Arial" w:hAnsi="Arial" w:cs="Arial"/>
          <w:sz w:val="24"/>
          <w:szCs w:val="24"/>
          <w:lang w:val="en-US"/>
        </w:rPr>
        <w:t xml:space="preserve"> </w:t>
      </w:r>
      <w:r w:rsidR="00A340F6" w:rsidRPr="000430B2">
        <w:rPr>
          <w:rStyle w:val="hps"/>
          <w:rFonts w:ascii="Arial" w:hAnsi="Arial" w:cs="Arial"/>
          <w:sz w:val="24"/>
          <w:szCs w:val="24"/>
          <w:lang w:val="en-US"/>
        </w:rPr>
        <w:t>of the actions</w:t>
      </w:r>
      <w:r w:rsidRPr="000430B2">
        <w:rPr>
          <w:rFonts w:ascii="Arial" w:hAnsi="Arial" w:cs="Arial"/>
          <w:sz w:val="24"/>
          <w:szCs w:val="24"/>
          <w:lang w:val="en-US"/>
        </w:rPr>
        <w:t xml:space="preserve"> </w:t>
      </w:r>
      <w:r w:rsidRPr="000430B2">
        <w:rPr>
          <w:rStyle w:val="hps"/>
          <w:rFonts w:ascii="Arial" w:hAnsi="Arial" w:cs="Arial"/>
          <w:sz w:val="24"/>
          <w:szCs w:val="24"/>
          <w:lang w:val="en-US"/>
        </w:rPr>
        <w:t>from the exercise of</w:t>
      </w:r>
      <w:r w:rsidRPr="000430B2">
        <w:rPr>
          <w:rFonts w:ascii="Arial" w:hAnsi="Arial" w:cs="Arial"/>
          <w:sz w:val="24"/>
          <w:szCs w:val="24"/>
          <w:lang w:val="en-US"/>
        </w:rPr>
        <w:t xml:space="preserve"> </w:t>
      </w:r>
      <w:r w:rsidRPr="000430B2">
        <w:rPr>
          <w:rStyle w:val="hps"/>
          <w:rFonts w:ascii="Arial" w:hAnsi="Arial" w:cs="Arial"/>
          <w:sz w:val="24"/>
          <w:szCs w:val="24"/>
          <w:lang w:val="en-US"/>
        </w:rPr>
        <w:t>the Pro Tempore</w:t>
      </w:r>
      <w:r w:rsidRPr="000430B2">
        <w:rPr>
          <w:rFonts w:ascii="Arial" w:hAnsi="Arial" w:cs="Arial"/>
          <w:sz w:val="24"/>
          <w:szCs w:val="24"/>
          <w:lang w:val="en-US"/>
        </w:rPr>
        <w:t xml:space="preserve"> </w:t>
      </w:r>
      <w:r w:rsidRPr="000430B2">
        <w:rPr>
          <w:rStyle w:val="hps"/>
          <w:rFonts w:ascii="Arial" w:hAnsi="Arial" w:cs="Arial"/>
          <w:sz w:val="24"/>
          <w:szCs w:val="24"/>
          <w:lang w:val="en-US"/>
        </w:rPr>
        <w:t>Presidency of</w:t>
      </w:r>
      <w:r w:rsidRPr="000430B2">
        <w:rPr>
          <w:rFonts w:ascii="Arial" w:hAnsi="Arial" w:cs="Arial"/>
          <w:sz w:val="24"/>
          <w:szCs w:val="24"/>
          <w:lang w:val="en-US"/>
        </w:rPr>
        <w:t xml:space="preserve"> </w:t>
      </w:r>
      <w:r w:rsidRPr="000430B2">
        <w:rPr>
          <w:rStyle w:val="hps"/>
          <w:rFonts w:ascii="Arial" w:hAnsi="Arial" w:cs="Arial"/>
          <w:sz w:val="24"/>
          <w:szCs w:val="24"/>
          <w:lang w:val="en-US"/>
        </w:rPr>
        <w:t>Mercosur</w:t>
      </w:r>
      <w:r w:rsidRPr="000430B2">
        <w:rPr>
          <w:rFonts w:ascii="Arial" w:hAnsi="Arial" w:cs="Arial"/>
          <w:sz w:val="24"/>
          <w:szCs w:val="24"/>
          <w:lang w:val="en-US"/>
        </w:rPr>
        <w:t xml:space="preserve"> </w:t>
      </w:r>
      <w:r w:rsidRPr="000430B2">
        <w:rPr>
          <w:rStyle w:val="hps"/>
          <w:rFonts w:ascii="Arial" w:hAnsi="Arial" w:cs="Arial"/>
          <w:sz w:val="24"/>
          <w:szCs w:val="24"/>
          <w:lang w:val="en-US"/>
        </w:rPr>
        <w:t>regional</w:t>
      </w:r>
      <w:r w:rsidRPr="000430B2">
        <w:rPr>
          <w:rFonts w:ascii="Arial" w:hAnsi="Arial" w:cs="Arial"/>
          <w:sz w:val="24"/>
          <w:szCs w:val="24"/>
          <w:lang w:val="en-US"/>
        </w:rPr>
        <w:t xml:space="preserve"> </w:t>
      </w:r>
      <w:r w:rsidRPr="000430B2">
        <w:rPr>
          <w:rStyle w:val="hps"/>
          <w:rFonts w:ascii="Arial" w:hAnsi="Arial" w:cs="Arial"/>
          <w:sz w:val="24"/>
          <w:szCs w:val="24"/>
          <w:lang w:val="en-US"/>
        </w:rPr>
        <w:t>bloc</w:t>
      </w:r>
      <w:r w:rsidRPr="000430B2">
        <w:rPr>
          <w:rFonts w:ascii="Arial" w:hAnsi="Arial" w:cs="Arial"/>
          <w:sz w:val="24"/>
          <w:szCs w:val="24"/>
          <w:lang w:val="en-US"/>
        </w:rPr>
        <w:t xml:space="preserve">, on 23, 24 and </w:t>
      </w:r>
      <w:r w:rsidRPr="000430B2">
        <w:rPr>
          <w:rStyle w:val="hps"/>
          <w:rFonts w:ascii="Arial" w:hAnsi="Arial" w:cs="Arial"/>
          <w:sz w:val="24"/>
          <w:szCs w:val="24"/>
          <w:lang w:val="en-US"/>
        </w:rPr>
        <w:t>25 October 2013</w:t>
      </w:r>
      <w:r w:rsidRPr="000430B2">
        <w:rPr>
          <w:rFonts w:ascii="Arial" w:hAnsi="Arial" w:cs="Arial"/>
          <w:sz w:val="24"/>
          <w:szCs w:val="24"/>
          <w:lang w:val="en-US"/>
        </w:rPr>
        <w:t xml:space="preserve"> </w:t>
      </w:r>
      <w:r w:rsidR="00A340F6" w:rsidRPr="000430B2">
        <w:rPr>
          <w:rStyle w:val="hps"/>
          <w:rFonts w:ascii="Arial" w:hAnsi="Arial" w:cs="Arial"/>
          <w:sz w:val="24"/>
          <w:szCs w:val="24"/>
          <w:lang w:val="en-US"/>
        </w:rPr>
        <w:t>on the</w:t>
      </w:r>
      <w:r w:rsidRPr="000430B2">
        <w:rPr>
          <w:rFonts w:ascii="Arial" w:hAnsi="Arial" w:cs="Arial"/>
          <w:sz w:val="24"/>
          <w:szCs w:val="24"/>
          <w:lang w:val="en-US"/>
        </w:rPr>
        <w:t xml:space="preserve"> </w:t>
      </w:r>
      <w:r w:rsidRPr="000430B2">
        <w:rPr>
          <w:rStyle w:val="hps"/>
          <w:rFonts w:ascii="Arial" w:hAnsi="Arial" w:cs="Arial"/>
          <w:sz w:val="24"/>
          <w:szCs w:val="24"/>
          <w:lang w:val="en-US"/>
        </w:rPr>
        <w:t>Margarita</w:t>
      </w:r>
      <w:r w:rsidR="00A340F6" w:rsidRPr="000430B2">
        <w:rPr>
          <w:rStyle w:val="hps"/>
          <w:rFonts w:ascii="Arial" w:hAnsi="Arial" w:cs="Arial"/>
          <w:sz w:val="24"/>
          <w:szCs w:val="24"/>
          <w:lang w:val="en-US"/>
        </w:rPr>
        <w:t xml:space="preserve"> Island</w:t>
      </w:r>
      <w:r w:rsidR="00A340F6" w:rsidRPr="000430B2">
        <w:rPr>
          <w:rFonts w:ascii="Arial" w:hAnsi="Arial" w:cs="Arial"/>
          <w:sz w:val="24"/>
          <w:szCs w:val="24"/>
          <w:lang w:val="en-US"/>
        </w:rPr>
        <w:t>, Nueva Esparta S</w:t>
      </w:r>
      <w:r w:rsidRPr="000430B2">
        <w:rPr>
          <w:rFonts w:ascii="Arial" w:hAnsi="Arial" w:cs="Arial"/>
          <w:sz w:val="24"/>
          <w:szCs w:val="24"/>
          <w:lang w:val="en-US"/>
        </w:rPr>
        <w:t xml:space="preserve">tate. </w:t>
      </w:r>
    </w:p>
    <w:p w:rsidR="00A340F6" w:rsidRPr="000430B2" w:rsidRDefault="00FA0846" w:rsidP="009A767C">
      <w:pPr>
        <w:pStyle w:val="ListParagraph"/>
        <w:numPr>
          <w:ilvl w:val="0"/>
          <w:numId w:val="2"/>
        </w:numPr>
        <w:spacing w:line="360" w:lineRule="auto"/>
        <w:jc w:val="both"/>
        <w:rPr>
          <w:rFonts w:ascii="Arial" w:hAnsi="Arial" w:cs="Arial"/>
          <w:sz w:val="24"/>
          <w:szCs w:val="24"/>
          <w:lang w:val="en-US"/>
        </w:rPr>
      </w:pPr>
      <w:r w:rsidRPr="000430B2">
        <w:rPr>
          <w:rStyle w:val="hps"/>
          <w:rFonts w:ascii="Arial" w:hAnsi="Arial" w:cs="Arial"/>
          <w:sz w:val="24"/>
          <w:szCs w:val="24"/>
          <w:lang w:val="en-US"/>
        </w:rPr>
        <w:t>Similarly</w:t>
      </w:r>
      <w:r w:rsidR="00A340F6" w:rsidRPr="000430B2">
        <w:rPr>
          <w:rFonts w:ascii="Arial" w:hAnsi="Arial" w:cs="Arial"/>
          <w:sz w:val="24"/>
          <w:szCs w:val="24"/>
          <w:lang w:val="en-US"/>
        </w:rPr>
        <w:t>, the Public Ministry</w:t>
      </w:r>
      <w:r w:rsidRPr="000430B2">
        <w:rPr>
          <w:rFonts w:ascii="Arial" w:hAnsi="Arial" w:cs="Arial"/>
          <w:sz w:val="24"/>
          <w:szCs w:val="24"/>
          <w:lang w:val="en-US"/>
        </w:rPr>
        <w:t xml:space="preserve"> </w:t>
      </w:r>
      <w:r w:rsidRPr="000430B2">
        <w:rPr>
          <w:rStyle w:val="hps"/>
          <w:rFonts w:ascii="Arial" w:hAnsi="Arial" w:cs="Arial"/>
          <w:sz w:val="24"/>
          <w:szCs w:val="24"/>
          <w:lang w:val="en-US"/>
        </w:rPr>
        <w:t>attended the</w:t>
      </w:r>
      <w:r w:rsidRPr="000430B2">
        <w:rPr>
          <w:rFonts w:ascii="Arial" w:hAnsi="Arial" w:cs="Arial"/>
          <w:sz w:val="24"/>
          <w:szCs w:val="24"/>
          <w:lang w:val="en-US"/>
        </w:rPr>
        <w:t xml:space="preserve"> </w:t>
      </w:r>
      <w:r w:rsidR="00A340F6" w:rsidRPr="000430B2">
        <w:rPr>
          <w:rStyle w:val="hps"/>
          <w:rFonts w:ascii="Arial" w:hAnsi="Arial" w:cs="Arial"/>
          <w:sz w:val="24"/>
          <w:szCs w:val="24"/>
          <w:lang w:val="en-US"/>
        </w:rPr>
        <w:t xml:space="preserve">XVI </w:t>
      </w:r>
      <w:r w:rsidRPr="000430B2">
        <w:rPr>
          <w:rStyle w:val="hps"/>
          <w:rFonts w:ascii="Arial" w:hAnsi="Arial" w:cs="Arial"/>
          <w:sz w:val="24"/>
          <w:szCs w:val="24"/>
          <w:lang w:val="en-US"/>
        </w:rPr>
        <w:t>Special Meeting</w:t>
      </w:r>
      <w:r w:rsidRPr="000430B2">
        <w:rPr>
          <w:rFonts w:ascii="Arial" w:hAnsi="Arial" w:cs="Arial"/>
          <w:sz w:val="24"/>
          <w:szCs w:val="24"/>
          <w:lang w:val="en-US"/>
        </w:rPr>
        <w:t xml:space="preserve"> </w:t>
      </w:r>
      <w:r w:rsidRPr="000430B2">
        <w:rPr>
          <w:rStyle w:val="hps"/>
          <w:rFonts w:ascii="Arial" w:hAnsi="Arial" w:cs="Arial"/>
          <w:sz w:val="24"/>
          <w:szCs w:val="24"/>
          <w:lang w:val="en-US"/>
        </w:rPr>
        <w:t>of Public Prosecutors</w:t>
      </w:r>
      <w:r w:rsidRPr="000430B2">
        <w:rPr>
          <w:rFonts w:ascii="Arial" w:hAnsi="Arial" w:cs="Arial"/>
          <w:sz w:val="24"/>
          <w:szCs w:val="24"/>
          <w:lang w:val="en-US"/>
        </w:rPr>
        <w:t xml:space="preserve"> </w:t>
      </w:r>
      <w:r w:rsidRPr="000430B2">
        <w:rPr>
          <w:rStyle w:val="hps"/>
          <w:rFonts w:ascii="Arial" w:hAnsi="Arial" w:cs="Arial"/>
          <w:sz w:val="24"/>
          <w:szCs w:val="24"/>
          <w:lang w:val="en-US"/>
        </w:rPr>
        <w:t>of</w:t>
      </w:r>
      <w:r w:rsidRPr="000430B2">
        <w:rPr>
          <w:rFonts w:ascii="Arial" w:hAnsi="Arial" w:cs="Arial"/>
          <w:sz w:val="24"/>
          <w:szCs w:val="24"/>
          <w:lang w:val="en-US"/>
        </w:rPr>
        <w:t xml:space="preserve"> </w:t>
      </w:r>
      <w:r w:rsidRPr="000430B2">
        <w:rPr>
          <w:rStyle w:val="hps"/>
          <w:rFonts w:ascii="Arial" w:hAnsi="Arial" w:cs="Arial"/>
          <w:sz w:val="24"/>
          <w:szCs w:val="24"/>
          <w:lang w:val="en-US"/>
        </w:rPr>
        <w:t>Mercosur</w:t>
      </w:r>
      <w:r w:rsidRPr="000430B2">
        <w:rPr>
          <w:rFonts w:ascii="Arial" w:hAnsi="Arial" w:cs="Arial"/>
          <w:sz w:val="24"/>
          <w:szCs w:val="24"/>
          <w:lang w:val="en-US"/>
        </w:rPr>
        <w:t xml:space="preserve"> </w:t>
      </w:r>
      <w:r w:rsidRPr="000430B2">
        <w:rPr>
          <w:rStyle w:val="hps"/>
          <w:rFonts w:ascii="Arial" w:hAnsi="Arial" w:cs="Arial"/>
          <w:sz w:val="24"/>
          <w:szCs w:val="24"/>
          <w:lang w:val="en-US"/>
        </w:rPr>
        <w:t>(</w:t>
      </w:r>
      <w:r w:rsidRPr="000430B2">
        <w:rPr>
          <w:rFonts w:ascii="Arial" w:hAnsi="Arial" w:cs="Arial"/>
          <w:sz w:val="24"/>
          <w:szCs w:val="24"/>
          <w:lang w:val="en-US"/>
        </w:rPr>
        <w:t xml:space="preserve">REMPM), </w:t>
      </w:r>
      <w:r w:rsidRPr="000430B2">
        <w:rPr>
          <w:rStyle w:val="hps"/>
          <w:rFonts w:ascii="Arial" w:hAnsi="Arial" w:cs="Arial"/>
          <w:sz w:val="24"/>
          <w:szCs w:val="24"/>
          <w:lang w:val="en-US"/>
        </w:rPr>
        <w:t>whose primary objective</w:t>
      </w:r>
      <w:r w:rsidRPr="000430B2">
        <w:rPr>
          <w:rFonts w:ascii="Arial" w:hAnsi="Arial" w:cs="Arial"/>
          <w:sz w:val="24"/>
          <w:szCs w:val="24"/>
          <w:lang w:val="en-US"/>
        </w:rPr>
        <w:t xml:space="preserve"> </w:t>
      </w:r>
      <w:r w:rsidRPr="000430B2">
        <w:rPr>
          <w:rStyle w:val="hps"/>
          <w:rFonts w:ascii="Arial" w:hAnsi="Arial" w:cs="Arial"/>
          <w:sz w:val="24"/>
          <w:szCs w:val="24"/>
          <w:lang w:val="en-US"/>
        </w:rPr>
        <w:t>was</w:t>
      </w:r>
      <w:r w:rsidRPr="000430B2">
        <w:rPr>
          <w:rFonts w:ascii="Arial" w:hAnsi="Arial" w:cs="Arial"/>
          <w:sz w:val="24"/>
          <w:szCs w:val="24"/>
          <w:lang w:val="en-US"/>
        </w:rPr>
        <w:t xml:space="preserve"> </w:t>
      </w:r>
      <w:r w:rsidR="00A340F6" w:rsidRPr="000430B2">
        <w:rPr>
          <w:rFonts w:ascii="Arial" w:hAnsi="Arial" w:cs="Arial"/>
          <w:sz w:val="24"/>
          <w:szCs w:val="24"/>
          <w:lang w:val="en-US"/>
        </w:rPr>
        <w:t xml:space="preserve">to </w:t>
      </w:r>
      <w:r w:rsidRPr="000430B2">
        <w:rPr>
          <w:rStyle w:val="hps"/>
          <w:rFonts w:ascii="Arial" w:hAnsi="Arial" w:cs="Arial"/>
          <w:sz w:val="24"/>
          <w:szCs w:val="24"/>
          <w:lang w:val="en-US"/>
        </w:rPr>
        <w:t>concrete</w:t>
      </w:r>
      <w:r w:rsidRPr="000430B2">
        <w:rPr>
          <w:rFonts w:ascii="Arial" w:hAnsi="Arial" w:cs="Arial"/>
          <w:sz w:val="24"/>
          <w:szCs w:val="24"/>
          <w:lang w:val="en-US"/>
        </w:rPr>
        <w:t xml:space="preserve"> </w:t>
      </w:r>
      <w:r w:rsidRPr="000430B2">
        <w:rPr>
          <w:rStyle w:val="hps"/>
          <w:rFonts w:ascii="Arial" w:hAnsi="Arial" w:cs="Arial"/>
          <w:sz w:val="24"/>
          <w:szCs w:val="24"/>
          <w:lang w:val="en-US"/>
        </w:rPr>
        <w:t>cooperation agreements</w:t>
      </w:r>
      <w:r w:rsidRPr="000430B2">
        <w:rPr>
          <w:rFonts w:ascii="Arial" w:hAnsi="Arial" w:cs="Arial"/>
          <w:sz w:val="24"/>
          <w:szCs w:val="24"/>
          <w:lang w:val="en-US"/>
        </w:rPr>
        <w:t xml:space="preserve"> </w:t>
      </w:r>
      <w:r w:rsidRPr="000430B2">
        <w:rPr>
          <w:rStyle w:val="hps"/>
          <w:rFonts w:ascii="Arial" w:hAnsi="Arial" w:cs="Arial"/>
          <w:sz w:val="24"/>
          <w:szCs w:val="24"/>
          <w:lang w:val="en-US"/>
        </w:rPr>
        <w:t xml:space="preserve">for </w:t>
      </w:r>
      <w:r w:rsidR="00A340F6" w:rsidRPr="000430B2">
        <w:rPr>
          <w:rStyle w:val="hps"/>
          <w:rFonts w:ascii="Arial" w:hAnsi="Arial" w:cs="Arial"/>
          <w:sz w:val="24"/>
          <w:szCs w:val="24"/>
          <w:lang w:val="en-US"/>
        </w:rPr>
        <w:t xml:space="preserve">an </w:t>
      </w:r>
      <w:r w:rsidRPr="000430B2">
        <w:rPr>
          <w:rStyle w:val="hps"/>
          <w:rFonts w:ascii="Arial" w:hAnsi="Arial" w:cs="Arial"/>
          <w:sz w:val="24"/>
          <w:szCs w:val="24"/>
          <w:lang w:val="en-US"/>
        </w:rPr>
        <w:t>effective</w:t>
      </w:r>
      <w:r w:rsidRPr="000430B2">
        <w:rPr>
          <w:rFonts w:ascii="Arial" w:hAnsi="Arial" w:cs="Arial"/>
          <w:sz w:val="24"/>
          <w:szCs w:val="24"/>
          <w:lang w:val="en-US"/>
        </w:rPr>
        <w:t xml:space="preserve"> </w:t>
      </w:r>
      <w:r w:rsidRPr="000430B2">
        <w:rPr>
          <w:rStyle w:val="hps"/>
          <w:rFonts w:ascii="Arial" w:hAnsi="Arial" w:cs="Arial"/>
          <w:sz w:val="24"/>
          <w:szCs w:val="24"/>
          <w:lang w:val="en-US"/>
        </w:rPr>
        <w:t>integration</w:t>
      </w:r>
      <w:r w:rsidRPr="000430B2">
        <w:rPr>
          <w:rFonts w:ascii="Arial" w:hAnsi="Arial" w:cs="Arial"/>
          <w:sz w:val="24"/>
          <w:szCs w:val="24"/>
          <w:lang w:val="en-US"/>
        </w:rPr>
        <w:t xml:space="preserve"> </w:t>
      </w:r>
      <w:r w:rsidRPr="000430B2">
        <w:rPr>
          <w:rStyle w:val="hps"/>
          <w:rFonts w:ascii="Arial" w:hAnsi="Arial" w:cs="Arial"/>
          <w:sz w:val="24"/>
          <w:szCs w:val="24"/>
          <w:lang w:val="en-US"/>
        </w:rPr>
        <w:t>assistance</w:t>
      </w:r>
      <w:r w:rsidRPr="000430B2">
        <w:rPr>
          <w:rFonts w:ascii="Arial" w:hAnsi="Arial" w:cs="Arial"/>
          <w:sz w:val="24"/>
          <w:szCs w:val="24"/>
          <w:lang w:val="en-US"/>
        </w:rPr>
        <w:t xml:space="preserve"> </w:t>
      </w:r>
      <w:r w:rsidRPr="000430B2">
        <w:rPr>
          <w:rStyle w:val="hps"/>
          <w:rFonts w:ascii="Arial" w:hAnsi="Arial" w:cs="Arial"/>
          <w:sz w:val="24"/>
          <w:szCs w:val="24"/>
          <w:lang w:val="en-US"/>
        </w:rPr>
        <w:t>in criminal</w:t>
      </w:r>
      <w:r w:rsidRPr="000430B2">
        <w:rPr>
          <w:rFonts w:ascii="Arial" w:hAnsi="Arial" w:cs="Arial"/>
          <w:sz w:val="24"/>
          <w:szCs w:val="24"/>
          <w:lang w:val="en-US"/>
        </w:rPr>
        <w:t xml:space="preserve"> </w:t>
      </w:r>
      <w:r w:rsidRPr="000430B2">
        <w:rPr>
          <w:rStyle w:val="hps"/>
          <w:rFonts w:ascii="Arial" w:hAnsi="Arial" w:cs="Arial"/>
          <w:sz w:val="24"/>
          <w:szCs w:val="24"/>
          <w:lang w:val="en-US"/>
        </w:rPr>
        <w:t>crimes</w:t>
      </w:r>
      <w:r w:rsidRPr="000430B2">
        <w:rPr>
          <w:rFonts w:ascii="Arial" w:hAnsi="Arial" w:cs="Arial"/>
          <w:sz w:val="24"/>
          <w:szCs w:val="24"/>
          <w:lang w:val="en-US"/>
        </w:rPr>
        <w:t xml:space="preserve"> </w:t>
      </w:r>
      <w:r w:rsidRPr="000430B2">
        <w:rPr>
          <w:rStyle w:val="hps"/>
          <w:rFonts w:ascii="Arial" w:hAnsi="Arial" w:cs="Arial"/>
          <w:sz w:val="24"/>
          <w:szCs w:val="24"/>
          <w:lang w:val="en-US"/>
        </w:rPr>
        <w:t>against</w:t>
      </w:r>
      <w:r w:rsidRPr="000430B2">
        <w:rPr>
          <w:rFonts w:ascii="Arial" w:hAnsi="Arial" w:cs="Arial"/>
          <w:sz w:val="24"/>
          <w:szCs w:val="24"/>
          <w:lang w:val="en-US"/>
        </w:rPr>
        <w:t xml:space="preserve"> </w:t>
      </w:r>
      <w:r w:rsidRPr="000430B2">
        <w:rPr>
          <w:rStyle w:val="hps"/>
          <w:rFonts w:ascii="Arial" w:hAnsi="Arial" w:cs="Arial"/>
          <w:sz w:val="24"/>
          <w:szCs w:val="24"/>
          <w:lang w:val="en-US"/>
        </w:rPr>
        <w:t>transnational organized crime.</w:t>
      </w:r>
      <w:r w:rsidRPr="000430B2">
        <w:rPr>
          <w:rFonts w:ascii="Arial" w:hAnsi="Arial" w:cs="Arial"/>
          <w:sz w:val="24"/>
          <w:szCs w:val="24"/>
          <w:lang w:val="en-US"/>
        </w:rPr>
        <w:t xml:space="preserve"> </w:t>
      </w:r>
      <w:r w:rsidRPr="000430B2">
        <w:rPr>
          <w:rStyle w:val="hps"/>
          <w:rFonts w:ascii="Arial" w:hAnsi="Arial" w:cs="Arial"/>
          <w:sz w:val="24"/>
          <w:szCs w:val="24"/>
          <w:lang w:val="en-US"/>
        </w:rPr>
        <w:t xml:space="preserve">At this meeting </w:t>
      </w:r>
      <w:r w:rsidR="00A340F6" w:rsidRPr="000430B2">
        <w:rPr>
          <w:rStyle w:val="hps"/>
          <w:rFonts w:ascii="Arial" w:hAnsi="Arial" w:cs="Arial"/>
          <w:sz w:val="24"/>
          <w:szCs w:val="24"/>
          <w:lang w:val="en-US"/>
        </w:rPr>
        <w:t xml:space="preserve">was released </w:t>
      </w:r>
      <w:r w:rsidRPr="000430B2">
        <w:rPr>
          <w:rStyle w:val="hps"/>
          <w:rFonts w:ascii="Arial" w:hAnsi="Arial" w:cs="Arial"/>
          <w:sz w:val="24"/>
          <w:szCs w:val="24"/>
          <w:lang w:val="en-US"/>
        </w:rPr>
        <w:t>the</w:t>
      </w:r>
      <w:r w:rsidRPr="000430B2">
        <w:rPr>
          <w:rFonts w:ascii="Arial" w:hAnsi="Arial" w:cs="Arial"/>
          <w:sz w:val="24"/>
          <w:szCs w:val="24"/>
          <w:lang w:val="en-US"/>
        </w:rPr>
        <w:t xml:space="preserve"> </w:t>
      </w:r>
      <w:r w:rsidRPr="000430B2">
        <w:rPr>
          <w:rStyle w:val="hps"/>
          <w:rFonts w:ascii="Arial" w:hAnsi="Arial" w:cs="Arial"/>
          <w:sz w:val="24"/>
          <w:szCs w:val="24"/>
          <w:lang w:val="en-US"/>
        </w:rPr>
        <w:t>Manual</w:t>
      </w:r>
      <w:r w:rsidRPr="000430B2">
        <w:rPr>
          <w:rFonts w:ascii="Arial" w:hAnsi="Arial" w:cs="Arial"/>
          <w:sz w:val="24"/>
          <w:szCs w:val="24"/>
          <w:lang w:val="en-US"/>
        </w:rPr>
        <w:t xml:space="preserve"> </w:t>
      </w:r>
      <w:r w:rsidRPr="000430B2">
        <w:rPr>
          <w:rStyle w:val="hps"/>
          <w:rFonts w:ascii="Arial" w:hAnsi="Arial" w:cs="Arial"/>
          <w:sz w:val="24"/>
          <w:szCs w:val="24"/>
          <w:lang w:val="en-US"/>
        </w:rPr>
        <w:t>of Good Practices</w:t>
      </w:r>
      <w:r w:rsidRPr="000430B2">
        <w:rPr>
          <w:rFonts w:ascii="Arial" w:hAnsi="Arial" w:cs="Arial"/>
          <w:sz w:val="24"/>
          <w:szCs w:val="24"/>
          <w:lang w:val="en-US"/>
        </w:rPr>
        <w:t xml:space="preserve"> </w:t>
      </w:r>
      <w:r w:rsidRPr="000430B2">
        <w:rPr>
          <w:rStyle w:val="hps"/>
          <w:rFonts w:ascii="Arial" w:hAnsi="Arial" w:cs="Arial"/>
          <w:sz w:val="24"/>
          <w:szCs w:val="24"/>
          <w:lang w:val="en-US"/>
        </w:rPr>
        <w:t>of Public</w:t>
      </w:r>
      <w:r w:rsidRPr="000430B2">
        <w:rPr>
          <w:rFonts w:ascii="Arial" w:hAnsi="Arial" w:cs="Arial"/>
          <w:sz w:val="24"/>
          <w:szCs w:val="24"/>
          <w:lang w:val="en-US"/>
        </w:rPr>
        <w:t xml:space="preserve"> </w:t>
      </w:r>
      <w:r w:rsidRPr="000430B2">
        <w:rPr>
          <w:rStyle w:val="hps"/>
          <w:rFonts w:ascii="Arial" w:hAnsi="Arial" w:cs="Arial"/>
          <w:sz w:val="24"/>
          <w:szCs w:val="24"/>
          <w:lang w:val="en-US"/>
        </w:rPr>
        <w:t>Ministries</w:t>
      </w:r>
      <w:r w:rsidRPr="000430B2">
        <w:rPr>
          <w:rFonts w:ascii="Arial" w:hAnsi="Arial" w:cs="Arial"/>
          <w:sz w:val="24"/>
          <w:szCs w:val="24"/>
          <w:lang w:val="en-US"/>
        </w:rPr>
        <w:t xml:space="preserve"> </w:t>
      </w:r>
      <w:r w:rsidRPr="000430B2">
        <w:rPr>
          <w:rStyle w:val="hps"/>
          <w:rFonts w:ascii="Arial" w:hAnsi="Arial" w:cs="Arial"/>
          <w:sz w:val="24"/>
          <w:szCs w:val="24"/>
          <w:lang w:val="en-US"/>
        </w:rPr>
        <w:t>of MERCOSUR</w:t>
      </w:r>
      <w:r w:rsidRPr="000430B2">
        <w:rPr>
          <w:rFonts w:ascii="Arial" w:hAnsi="Arial" w:cs="Arial"/>
          <w:sz w:val="24"/>
          <w:szCs w:val="24"/>
          <w:lang w:val="en-US"/>
        </w:rPr>
        <w:t xml:space="preserve"> </w:t>
      </w:r>
      <w:r w:rsidRPr="000430B2">
        <w:rPr>
          <w:rStyle w:val="hps"/>
          <w:rFonts w:ascii="Arial" w:hAnsi="Arial" w:cs="Arial"/>
          <w:sz w:val="24"/>
          <w:szCs w:val="24"/>
          <w:lang w:val="en-US"/>
        </w:rPr>
        <w:t>and Associated States</w:t>
      </w:r>
      <w:r w:rsidRPr="000430B2">
        <w:rPr>
          <w:rFonts w:ascii="Arial" w:hAnsi="Arial" w:cs="Arial"/>
          <w:sz w:val="24"/>
          <w:szCs w:val="24"/>
          <w:lang w:val="en-US"/>
        </w:rPr>
        <w:t xml:space="preserve"> </w:t>
      </w:r>
      <w:r w:rsidR="00A340F6" w:rsidRPr="000430B2">
        <w:rPr>
          <w:rFonts w:ascii="Arial" w:hAnsi="Arial" w:cs="Arial"/>
          <w:sz w:val="24"/>
          <w:szCs w:val="24"/>
          <w:lang w:val="en-US"/>
        </w:rPr>
        <w:t xml:space="preserve">for the </w:t>
      </w:r>
      <w:r w:rsidRPr="000430B2">
        <w:rPr>
          <w:rStyle w:val="hps"/>
          <w:rFonts w:ascii="Arial" w:hAnsi="Arial" w:cs="Arial"/>
          <w:sz w:val="24"/>
          <w:szCs w:val="24"/>
          <w:lang w:val="en-US"/>
        </w:rPr>
        <w:t>Defense</w:t>
      </w:r>
      <w:r w:rsidRPr="000430B2">
        <w:rPr>
          <w:rFonts w:ascii="Arial" w:hAnsi="Arial" w:cs="Arial"/>
          <w:sz w:val="24"/>
          <w:szCs w:val="24"/>
          <w:lang w:val="en-US"/>
        </w:rPr>
        <w:t xml:space="preserve"> </w:t>
      </w:r>
      <w:r w:rsidR="00A340F6" w:rsidRPr="000430B2">
        <w:rPr>
          <w:rStyle w:val="hps"/>
          <w:rFonts w:ascii="Arial" w:hAnsi="Arial" w:cs="Arial"/>
          <w:sz w:val="24"/>
          <w:szCs w:val="24"/>
          <w:lang w:val="en-US"/>
        </w:rPr>
        <w:t>of</w:t>
      </w:r>
      <w:r w:rsidRPr="000430B2">
        <w:rPr>
          <w:rStyle w:val="hps"/>
          <w:rFonts w:ascii="Arial" w:hAnsi="Arial" w:cs="Arial"/>
          <w:sz w:val="24"/>
          <w:szCs w:val="24"/>
          <w:lang w:val="en-US"/>
        </w:rPr>
        <w:t xml:space="preserve"> Women</w:t>
      </w:r>
      <w:r w:rsidRPr="000430B2">
        <w:rPr>
          <w:rFonts w:ascii="Arial" w:hAnsi="Arial" w:cs="Arial"/>
          <w:sz w:val="24"/>
          <w:szCs w:val="24"/>
          <w:lang w:val="en-US"/>
        </w:rPr>
        <w:t xml:space="preserve">. </w:t>
      </w:r>
      <w:r w:rsidRPr="000430B2">
        <w:rPr>
          <w:rStyle w:val="hps"/>
          <w:rFonts w:ascii="Arial" w:hAnsi="Arial" w:cs="Arial"/>
          <w:sz w:val="24"/>
          <w:szCs w:val="24"/>
          <w:lang w:val="en-US"/>
        </w:rPr>
        <w:t>As part of</w:t>
      </w:r>
      <w:r w:rsidRPr="000430B2">
        <w:rPr>
          <w:rFonts w:ascii="Arial" w:hAnsi="Arial" w:cs="Arial"/>
          <w:sz w:val="24"/>
          <w:szCs w:val="24"/>
          <w:lang w:val="en-US"/>
        </w:rPr>
        <w:t xml:space="preserve"> </w:t>
      </w:r>
      <w:r w:rsidRPr="000430B2">
        <w:rPr>
          <w:rStyle w:val="hps"/>
          <w:rFonts w:ascii="Arial" w:hAnsi="Arial" w:cs="Arial"/>
          <w:sz w:val="24"/>
          <w:szCs w:val="24"/>
          <w:lang w:val="en-US"/>
        </w:rPr>
        <w:t>this commitment,</w:t>
      </w:r>
      <w:r w:rsidRPr="000430B2">
        <w:rPr>
          <w:rFonts w:ascii="Arial" w:hAnsi="Arial" w:cs="Arial"/>
          <w:sz w:val="24"/>
          <w:szCs w:val="24"/>
          <w:lang w:val="en-US"/>
        </w:rPr>
        <w:t xml:space="preserve"> </w:t>
      </w:r>
      <w:r w:rsidR="00A340F6" w:rsidRPr="000430B2">
        <w:rPr>
          <w:rFonts w:ascii="Arial" w:hAnsi="Arial" w:cs="Arial"/>
          <w:sz w:val="24"/>
          <w:szCs w:val="24"/>
          <w:lang w:val="en-US"/>
        </w:rPr>
        <w:t>was designated</w:t>
      </w:r>
      <w:r w:rsidRPr="000430B2">
        <w:rPr>
          <w:rFonts w:ascii="Arial" w:hAnsi="Arial" w:cs="Arial"/>
          <w:sz w:val="24"/>
          <w:szCs w:val="24"/>
          <w:lang w:val="en-US"/>
        </w:rPr>
        <w:t xml:space="preserve"> </w:t>
      </w:r>
      <w:r w:rsidRPr="000430B2">
        <w:rPr>
          <w:rStyle w:val="hps"/>
          <w:rFonts w:ascii="Arial" w:hAnsi="Arial" w:cs="Arial"/>
          <w:sz w:val="24"/>
          <w:szCs w:val="24"/>
          <w:lang w:val="en-US"/>
        </w:rPr>
        <w:t>a delegation</w:t>
      </w:r>
      <w:r w:rsidRPr="000430B2">
        <w:rPr>
          <w:rFonts w:ascii="Arial" w:hAnsi="Arial" w:cs="Arial"/>
          <w:sz w:val="24"/>
          <w:szCs w:val="24"/>
          <w:lang w:val="en-US"/>
        </w:rPr>
        <w:t xml:space="preserve"> </w:t>
      </w:r>
      <w:r w:rsidRPr="000430B2">
        <w:rPr>
          <w:rStyle w:val="hps"/>
          <w:rFonts w:ascii="Arial" w:hAnsi="Arial" w:cs="Arial"/>
          <w:sz w:val="24"/>
          <w:szCs w:val="24"/>
          <w:lang w:val="en-US"/>
        </w:rPr>
        <w:t>comprising representatives</w:t>
      </w:r>
      <w:r w:rsidRPr="000430B2">
        <w:rPr>
          <w:rFonts w:ascii="Arial" w:hAnsi="Arial" w:cs="Arial"/>
          <w:sz w:val="24"/>
          <w:szCs w:val="24"/>
          <w:lang w:val="en-US"/>
        </w:rPr>
        <w:t xml:space="preserve"> </w:t>
      </w:r>
      <w:r w:rsidRPr="000430B2">
        <w:rPr>
          <w:rStyle w:val="hps"/>
          <w:rFonts w:ascii="Arial" w:hAnsi="Arial" w:cs="Arial"/>
          <w:sz w:val="24"/>
          <w:szCs w:val="24"/>
          <w:lang w:val="en-US"/>
        </w:rPr>
        <w:t>of the Commission on</w:t>
      </w:r>
      <w:r w:rsidRPr="000430B2">
        <w:rPr>
          <w:rFonts w:ascii="Arial" w:hAnsi="Arial" w:cs="Arial"/>
          <w:sz w:val="24"/>
          <w:szCs w:val="24"/>
          <w:lang w:val="en-US"/>
        </w:rPr>
        <w:t xml:space="preserve"> </w:t>
      </w:r>
      <w:r w:rsidRPr="000430B2">
        <w:rPr>
          <w:rStyle w:val="hps"/>
          <w:rFonts w:ascii="Arial" w:hAnsi="Arial" w:cs="Arial"/>
          <w:sz w:val="24"/>
          <w:szCs w:val="24"/>
          <w:lang w:val="en-US"/>
        </w:rPr>
        <w:t>Gender Justice</w:t>
      </w:r>
      <w:r w:rsidRPr="000430B2">
        <w:rPr>
          <w:rFonts w:ascii="Arial" w:hAnsi="Arial" w:cs="Arial"/>
          <w:sz w:val="24"/>
          <w:szCs w:val="24"/>
          <w:lang w:val="en-US"/>
        </w:rPr>
        <w:t xml:space="preserve"> </w:t>
      </w:r>
      <w:r w:rsidRPr="000430B2">
        <w:rPr>
          <w:rStyle w:val="hps"/>
          <w:rFonts w:ascii="Arial" w:hAnsi="Arial" w:cs="Arial"/>
          <w:sz w:val="24"/>
          <w:szCs w:val="24"/>
          <w:lang w:val="en-US"/>
        </w:rPr>
        <w:t>and the Department</w:t>
      </w:r>
      <w:r w:rsidRPr="000430B2">
        <w:rPr>
          <w:rFonts w:ascii="Arial" w:hAnsi="Arial" w:cs="Arial"/>
          <w:sz w:val="24"/>
          <w:szCs w:val="24"/>
          <w:lang w:val="en-US"/>
        </w:rPr>
        <w:t xml:space="preserve"> </w:t>
      </w:r>
      <w:r w:rsidRPr="000430B2">
        <w:rPr>
          <w:rStyle w:val="hps"/>
          <w:rFonts w:ascii="Arial" w:hAnsi="Arial" w:cs="Arial"/>
          <w:sz w:val="24"/>
          <w:szCs w:val="24"/>
          <w:lang w:val="en-US"/>
        </w:rPr>
        <w:t>of Defense</w:t>
      </w:r>
      <w:r w:rsidRPr="000430B2">
        <w:rPr>
          <w:rFonts w:ascii="Arial" w:hAnsi="Arial" w:cs="Arial"/>
          <w:sz w:val="24"/>
          <w:szCs w:val="24"/>
          <w:lang w:val="en-US"/>
        </w:rPr>
        <w:t xml:space="preserve"> </w:t>
      </w:r>
      <w:r w:rsidRPr="000430B2">
        <w:rPr>
          <w:rStyle w:val="hps"/>
          <w:rFonts w:ascii="Arial" w:hAnsi="Arial" w:cs="Arial"/>
          <w:sz w:val="24"/>
          <w:szCs w:val="24"/>
          <w:lang w:val="en-US"/>
        </w:rPr>
        <w:t>for Women</w:t>
      </w:r>
      <w:r w:rsidRPr="000430B2">
        <w:rPr>
          <w:rFonts w:ascii="Arial" w:hAnsi="Arial" w:cs="Arial"/>
          <w:sz w:val="24"/>
          <w:szCs w:val="24"/>
          <w:lang w:val="en-US"/>
        </w:rPr>
        <w:t xml:space="preserve"> </w:t>
      </w:r>
      <w:r w:rsidR="00092004" w:rsidRPr="000430B2">
        <w:rPr>
          <w:rStyle w:val="hps"/>
          <w:rFonts w:ascii="Arial" w:hAnsi="Arial" w:cs="Arial"/>
          <w:sz w:val="24"/>
          <w:szCs w:val="24"/>
          <w:lang w:val="en-US"/>
        </w:rPr>
        <w:t>of the Public Ministry,</w:t>
      </w:r>
      <w:r w:rsidRPr="000430B2">
        <w:rPr>
          <w:rFonts w:ascii="Arial" w:hAnsi="Arial" w:cs="Arial"/>
          <w:sz w:val="24"/>
          <w:szCs w:val="24"/>
          <w:lang w:val="en-US"/>
        </w:rPr>
        <w:t xml:space="preserve"> </w:t>
      </w:r>
      <w:r w:rsidR="00092004" w:rsidRPr="000430B2">
        <w:rPr>
          <w:rFonts w:ascii="Arial" w:hAnsi="Arial" w:cs="Arial"/>
          <w:sz w:val="24"/>
          <w:szCs w:val="24"/>
          <w:lang w:val="en-US"/>
        </w:rPr>
        <w:t xml:space="preserve">so </w:t>
      </w:r>
      <w:r w:rsidRPr="000430B2">
        <w:rPr>
          <w:rStyle w:val="hps"/>
          <w:rFonts w:ascii="Arial" w:hAnsi="Arial" w:cs="Arial"/>
          <w:sz w:val="24"/>
          <w:szCs w:val="24"/>
          <w:lang w:val="en-US"/>
        </w:rPr>
        <w:t xml:space="preserve">they </w:t>
      </w:r>
      <w:r w:rsidR="00092004" w:rsidRPr="000430B2">
        <w:rPr>
          <w:rStyle w:val="hps"/>
          <w:rFonts w:ascii="Arial" w:hAnsi="Arial" w:cs="Arial"/>
          <w:sz w:val="24"/>
          <w:szCs w:val="24"/>
          <w:lang w:val="en-US"/>
        </w:rPr>
        <w:t>r</w:t>
      </w:r>
      <w:r w:rsidRPr="000430B2">
        <w:rPr>
          <w:rStyle w:val="hps"/>
          <w:rFonts w:ascii="Arial" w:hAnsi="Arial" w:cs="Arial"/>
          <w:sz w:val="24"/>
          <w:szCs w:val="24"/>
          <w:lang w:val="en-US"/>
        </w:rPr>
        <w:t>eceive</w:t>
      </w:r>
      <w:r w:rsidRPr="000430B2">
        <w:rPr>
          <w:rFonts w:ascii="Arial" w:hAnsi="Arial" w:cs="Arial"/>
          <w:sz w:val="24"/>
          <w:szCs w:val="24"/>
          <w:lang w:val="en-US"/>
        </w:rPr>
        <w:t xml:space="preserve"> </w:t>
      </w:r>
      <w:r w:rsidRPr="000430B2">
        <w:rPr>
          <w:rStyle w:val="hps"/>
          <w:rFonts w:ascii="Arial" w:hAnsi="Arial" w:cs="Arial"/>
          <w:sz w:val="24"/>
          <w:szCs w:val="24"/>
          <w:lang w:val="en-US"/>
        </w:rPr>
        <w:t>training in</w:t>
      </w:r>
      <w:r w:rsidRPr="000430B2">
        <w:rPr>
          <w:rFonts w:ascii="Arial" w:hAnsi="Arial" w:cs="Arial"/>
          <w:sz w:val="24"/>
          <w:szCs w:val="24"/>
          <w:lang w:val="en-US"/>
        </w:rPr>
        <w:t xml:space="preserve"> </w:t>
      </w:r>
      <w:r w:rsidRPr="000430B2">
        <w:rPr>
          <w:rStyle w:val="hps"/>
          <w:rFonts w:ascii="Arial" w:hAnsi="Arial" w:cs="Arial"/>
          <w:sz w:val="24"/>
          <w:szCs w:val="24"/>
          <w:lang w:val="en-US"/>
        </w:rPr>
        <w:t>the city of</w:t>
      </w:r>
      <w:r w:rsidRPr="000430B2">
        <w:rPr>
          <w:rFonts w:ascii="Arial" w:hAnsi="Arial" w:cs="Arial"/>
          <w:sz w:val="24"/>
          <w:szCs w:val="24"/>
          <w:lang w:val="en-US"/>
        </w:rPr>
        <w:t xml:space="preserve"> </w:t>
      </w:r>
      <w:r w:rsidRPr="000430B2">
        <w:rPr>
          <w:rStyle w:val="hps"/>
          <w:rFonts w:ascii="Arial" w:hAnsi="Arial" w:cs="Arial"/>
          <w:sz w:val="24"/>
          <w:szCs w:val="24"/>
          <w:lang w:val="en-US"/>
        </w:rPr>
        <w:t>Buenos</w:t>
      </w:r>
      <w:r w:rsidRPr="000430B2">
        <w:rPr>
          <w:rFonts w:ascii="Arial" w:hAnsi="Arial" w:cs="Arial"/>
          <w:sz w:val="24"/>
          <w:szCs w:val="24"/>
          <w:lang w:val="en-US"/>
        </w:rPr>
        <w:t xml:space="preserve"> </w:t>
      </w:r>
      <w:r w:rsidRPr="000430B2">
        <w:rPr>
          <w:rStyle w:val="hps"/>
          <w:rFonts w:ascii="Arial" w:hAnsi="Arial" w:cs="Arial"/>
          <w:sz w:val="24"/>
          <w:szCs w:val="24"/>
          <w:lang w:val="en-US"/>
        </w:rPr>
        <w:t>Aires</w:t>
      </w:r>
      <w:r w:rsidRPr="000430B2">
        <w:rPr>
          <w:rFonts w:ascii="Arial" w:hAnsi="Arial" w:cs="Arial"/>
          <w:sz w:val="24"/>
          <w:szCs w:val="24"/>
          <w:lang w:val="en-US"/>
        </w:rPr>
        <w:t xml:space="preserve"> </w:t>
      </w:r>
      <w:r w:rsidRPr="000430B2">
        <w:rPr>
          <w:rStyle w:val="hps"/>
          <w:rFonts w:ascii="Arial" w:hAnsi="Arial" w:cs="Arial"/>
          <w:sz w:val="24"/>
          <w:szCs w:val="24"/>
          <w:lang w:val="en-US"/>
        </w:rPr>
        <w:t>with the aim</w:t>
      </w:r>
      <w:r w:rsidRPr="000430B2">
        <w:rPr>
          <w:rFonts w:ascii="Arial" w:hAnsi="Arial" w:cs="Arial"/>
          <w:sz w:val="24"/>
          <w:szCs w:val="24"/>
          <w:lang w:val="en-US"/>
        </w:rPr>
        <w:t xml:space="preserve"> </w:t>
      </w:r>
      <w:r w:rsidRPr="000430B2">
        <w:rPr>
          <w:rStyle w:val="hps"/>
          <w:rFonts w:ascii="Arial" w:hAnsi="Arial" w:cs="Arial"/>
          <w:sz w:val="24"/>
          <w:szCs w:val="24"/>
          <w:lang w:val="en-US"/>
        </w:rPr>
        <w:t>of forming a</w:t>
      </w:r>
      <w:r w:rsidRPr="000430B2">
        <w:rPr>
          <w:rFonts w:ascii="Arial" w:hAnsi="Arial" w:cs="Arial"/>
          <w:sz w:val="24"/>
          <w:szCs w:val="24"/>
          <w:lang w:val="en-US"/>
        </w:rPr>
        <w:t xml:space="preserve"> </w:t>
      </w:r>
      <w:r w:rsidRPr="000430B2">
        <w:rPr>
          <w:rStyle w:val="hps"/>
          <w:rFonts w:ascii="Arial" w:hAnsi="Arial" w:cs="Arial"/>
          <w:sz w:val="24"/>
          <w:szCs w:val="24"/>
          <w:lang w:val="en-US"/>
        </w:rPr>
        <w:t>highly qualified team</w:t>
      </w:r>
      <w:r w:rsidRPr="000430B2">
        <w:rPr>
          <w:rFonts w:ascii="Arial" w:hAnsi="Arial" w:cs="Arial"/>
          <w:sz w:val="24"/>
          <w:szCs w:val="24"/>
          <w:lang w:val="en-US"/>
        </w:rPr>
        <w:t xml:space="preserve"> </w:t>
      </w:r>
      <w:r w:rsidRPr="000430B2">
        <w:rPr>
          <w:rStyle w:val="hps"/>
          <w:rFonts w:ascii="Arial" w:hAnsi="Arial" w:cs="Arial"/>
          <w:sz w:val="24"/>
          <w:szCs w:val="24"/>
          <w:lang w:val="en-US"/>
        </w:rPr>
        <w:t>to replicate the contents</w:t>
      </w:r>
      <w:r w:rsidRPr="000430B2">
        <w:rPr>
          <w:rFonts w:ascii="Arial" w:hAnsi="Arial" w:cs="Arial"/>
          <w:sz w:val="24"/>
          <w:szCs w:val="24"/>
          <w:lang w:val="en-US"/>
        </w:rPr>
        <w:t xml:space="preserve"> </w:t>
      </w:r>
      <w:r w:rsidR="00092004" w:rsidRPr="000430B2">
        <w:rPr>
          <w:rStyle w:val="hps"/>
          <w:rFonts w:ascii="Arial" w:hAnsi="Arial" w:cs="Arial"/>
          <w:sz w:val="24"/>
          <w:szCs w:val="24"/>
          <w:lang w:val="en-US"/>
        </w:rPr>
        <w:t>of the</w:t>
      </w:r>
      <w:r w:rsidRPr="000430B2">
        <w:rPr>
          <w:rFonts w:ascii="Arial" w:hAnsi="Arial" w:cs="Arial"/>
          <w:sz w:val="24"/>
          <w:szCs w:val="24"/>
          <w:lang w:val="en-US"/>
        </w:rPr>
        <w:t xml:space="preserve"> </w:t>
      </w:r>
      <w:r w:rsidRPr="000430B2">
        <w:rPr>
          <w:rStyle w:val="hps"/>
          <w:rFonts w:ascii="Arial" w:hAnsi="Arial" w:cs="Arial"/>
          <w:sz w:val="24"/>
          <w:szCs w:val="24"/>
          <w:lang w:val="en-US"/>
        </w:rPr>
        <w:t>workshop.</w:t>
      </w:r>
      <w:r w:rsidRPr="000430B2">
        <w:rPr>
          <w:rFonts w:ascii="Arial" w:hAnsi="Arial" w:cs="Arial"/>
          <w:sz w:val="24"/>
          <w:szCs w:val="24"/>
          <w:lang w:val="en-US"/>
        </w:rPr>
        <w:t xml:space="preserve"> </w:t>
      </w:r>
    </w:p>
    <w:p w:rsidR="00092004" w:rsidRPr="000430B2" w:rsidRDefault="00FA0846" w:rsidP="009A767C">
      <w:pPr>
        <w:pStyle w:val="ListParagraph"/>
        <w:numPr>
          <w:ilvl w:val="0"/>
          <w:numId w:val="2"/>
        </w:numPr>
        <w:spacing w:line="360" w:lineRule="auto"/>
        <w:jc w:val="both"/>
        <w:rPr>
          <w:rFonts w:ascii="Arial" w:hAnsi="Arial" w:cs="Arial"/>
          <w:sz w:val="24"/>
          <w:szCs w:val="24"/>
          <w:lang w:val="en-US"/>
        </w:rPr>
      </w:pPr>
      <w:r w:rsidRPr="000430B2">
        <w:rPr>
          <w:rStyle w:val="hps"/>
          <w:rFonts w:ascii="Arial" w:hAnsi="Arial" w:cs="Arial"/>
          <w:sz w:val="24"/>
          <w:szCs w:val="24"/>
          <w:lang w:val="en-US"/>
        </w:rPr>
        <w:t>Regarding the</w:t>
      </w:r>
      <w:r w:rsidRPr="000430B2">
        <w:rPr>
          <w:rFonts w:ascii="Arial" w:hAnsi="Arial" w:cs="Arial"/>
          <w:sz w:val="24"/>
          <w:szCs w:val="24"/>
          <w:lang w:val="en-US"/>
        </w:rPr>
        <w:t xml:space="preserve"> </w:t>
      </w:r>
      <w:r w:rsidRPr="000430B2">
        <w:rPr>
          <w:rStyle w:val="hps"/>
          <w:rFonts w:ascii="Arial" w:hAnsi="Arial" w:cs="Arial"/>
          <w:sz w:val="24"/>
          <w:szCs w:val="24"/>
          <w:lang w:val="en-US"/>
        </w:rPr>
        <w:t>request for information</w:t>
      </w:r>
      <w:r w:rsidRPr="000430B2">
        <w:rPr>
          <w:rFonts w:ascii="Arial" w:hAnsi="Arial" w:cs="Arial"/>
          <w:sz w:val="24"/>
          <w:szCs w:val="24"/>
          <w:lang w:val="en-US"/>
        </w:rPr>
        <w:t xml:space="preserve"> </w:t>
      </w:r>
      <w:r w:rsidRPr="000430B2">
        <w:rPr>
          <w:rStyle w:val="hps"/>
          <w:rFonts w:ascii="Arial" w:hAnsi="Arial" w:cs="Arial"/>
          <w:sz w:val="24"/>
          <w:szCs w:val="24"/>
          <w:lang w:val="en-US"/>
        </w:rPr>
        <w:t>relating to complaints</w:t>
      </w:r>
      <w:r w:rsidRPr="000430B2">
        <w:rPr>
          <w:rFonts w:ascii="Arial" w:hAnsi="Arial" w:cs="Arial"/>
          <w:sz w:val="24"/>
          <w:szCs w:val="24"/>
          <w:lang w:val="en-US"/>
        </w:rPr>
        <w:t xml:space="preserve"> </w:t>
      </w:r>
      <w:r w:rsidRPr="000430B2">
        <w:rPr>
          <w:rStyle w:val="hps"/>
          <w:rFonts w:ascii="Arial" w:hAnsi="Arial" w:cs="Arial"/>
          <w:sz w:val="24"/>
          <w:szCs w:val="24"/>
          <w:lang w:val="en-US"/>
        </w:rPr>
        <w:t>and</w:t>
      </w:r>
      <w:r w:rsidRPr="000430B2">
        <w:rPr>
          <w:rFonts w:ascii="Arial" w:hAnsi="Arial" w:cs="Arial"/>
          <w:sz w:val="24"/>
          <w:szCs w:val="24"/>
          <w:lang w:val="en-US"/>
        </w:rPr>
        <w:t xml:space="preserve"> </w:t>
      </w:r>
      <w:r w:rsidRPr="000430B2">
        <w:rPr>
          <w:rStyle w:val="hps"/>
          <w:rFonts w:ascii="Arial" w:hAnsi="Arial" w:cs="Arial"/>
          <w:sz w:val="24"/>
          <w:szCs w:val="24"/>
          <w:lang w:val="en-US"/>
        </w:rPr>
        <w:t>penalties for</w:t>
      </w:r>
      <w:r w:rsidRPr="000430B2">
        <w:rPr>
          <w:rFonts w:ascii="Arial" w:hAnsi="Arial" w:cs="Arial"/>
          <w:sz w:val="24"/>
          <w:szCs w:val="24"/>
          <w:lang w:val="en-US"/>
        </w:rPr>
        <w:t xml:space="preserve"> </w:t>
      </w:r>
      <w:r w:rsidRPr="000430B2">
        <w:rPr>
          <w:rStyle w:val="hps"/>
          <w:rFonts w:ascii="Arial" w:hAnsi="Arial" w:cs="Arial"/>
          <w:sz w:val="24"/>
          <w:szCs w:val="24"/>
          <w:lang w:val="en-US"/>
        </w:rPr>
        <w:t>the crime</w:t>
      </w:r>
      <w:r w:rsidRPr="000430B2">
        <w:rPr>
          <w:rFonts w:ascii="Arial" w:hAnsi="Arial" w:cs="Arial"/>
          <w:sz w:val="24"/>
          <w:szCs w:val="24"/>
          <w:lang w:val="en-US"/>
        </w:rPr>
        <w:t xml:space="preserve"> </w:t>
      </w:r>
      <w:r w:rsidRPr="000430B2">
        <w:rPr>
          <w:rStyle w:val="hps"/>
          <w:rFonts w:ascii="Arial" w:hAnsi="Arial" w:cs="Arial"/>
          <w:sz w:val="24"/>
          <w:szCs w:val="24"/>
          <w:lang w:val="en-US"/>
        </w:rPr>
        <w:t>of trafficking</w:t>
      </w:r>
      <w:r w:rsidR="00092004" w:rsidRPr="000430B2">
        <w:rPr>
          <w:rStyle w:val="hps"/>
          <w:rFonts w:ascii="Arial" w:hAnsi="Arial" w:cs="Arial"/>
          <w:sz w:val="24"/>
          <w:szCs w:val="24"/>
          <w:lang w:val="en-US"/>
        </w:rPr>
        <w:t>,</w:t>
      </w:r>
      <w:r w:rsidRPr="000430B2">
        <w:rPr>
          <w:rFonts w:ascii="Arial" w:hAnsi="Arial" w:cs="Arial"/>
          <w:sz w:val="24"/>
          <w:szCs w:val="24"/>
          <w:lang w:val="en-US"/>
        </w:rPr>
        <w:t xml:space="preserve"> </w:t>
      </w:r>
      <w:r w:rsidRPr="000430B2">
        <w:rPr>
          <w:rStyle w:val="hps"/>
          <w:rFonts w:ascii="Arial" w:hAnsi="Arial" w:cs="Arial"/>
          <w:sz w:val="24"/>
          <w:szCs w:val="24"/>
          <w:lang w:val="en-US"/>
        </w:rPr>
        <w:t>and</w:t>
      </w:r>
      <w:r w:rsidRPr="000430B2">
        <w:rPr>
          <w:rFonts w:ascii="Arial" w:hAnsi="Arial" w:cs="Arial"/>
          <w:sz w:val="24"/>
          <w:szCs w:val="24"/>
          <w:lang w:val="en-US"/>
        </w:rPr>
        <w:t xml:space="preserve"> </w:t>
      </w:r>
      <w:r w:rsidR="00092004" w:rsidRPr="000430B2">
        <w:rPr>
          <w:rFonts w:ascii="Arial" w:hAnsi="Arial" w:cs="Arial"/>
          <w:sz w:val="24"/>
          <w:szCs w:val="24"/>
          <w:lang w:val="en-US"/>
        </w:rPr>
        <w:t xml:space="preserve">the </w:t>
      </w:r>
      <w:r w:rsidRPr="000430B2">
        <w:rPr>
          <w:rStyle w:val="hps"/>
          <w:rFonts w:ascii="Arial" w:hAnsi="Arial" w:cs="Arial"/>
          <w:sz w:val="24"/>
          <w:szCs w:val="24"/>
          <w:lang w:val="en-US"/>
        </w:rPr>
        <w:t>protection measures</w:t>
      </w:r>
      <w:r w:rsidRPr="000430B2">
        <w:rPr>
          <w:rFonts w:ascii="Arial" w:hAnsi="Arial" w:cs="Arial"/>
          <w:sz w:val="24"/>
          <w:szCs w:val="24"/>
          <w:lang w:val="en-US"/>
        </w:rPr>
        <w:t xml:space="preserve"> </w:t>
      </w:r>
      <w:r w:rsidRPr="000430B2">
        <w:rPr>
          <w:rStyle w:val="hps"/>
          <w:rFonts w:ascii="Arial" w:hAnsi="Arial" w:cs="Arial"/>
          <w:sz w:val="24"/>
          <w:szCs w:val="24"/>
          <w:lang w:val="en-US"/>
        </w:rPr>
        <w:t>and</w:t>
      </w:r>
      <w:r w:rsidRPr="000430B2">
        <w:rPr>
          <w:rFonts w:ascii="Arial" w:hAnsi="Arial" w:cs="Arial"/>
          <w:sz w:val="24"/>
          <w:szCs w:val="24"/>
          <w:lang w:val="en-US"/>
        </w:rPr>
        <w:t xml:space="preserve"> </w:t>
      </w:r>
      <w:r w:rsidRPr="000430B2">
        <w:rPr>
          <w:rStyle w:val="hps"/>
          <w:rFonts w:ascii="Arial" w:hAnsi="Arial" w:cs="Arial"/>
          <w:sz w:val="24"/>
          <w:szCs w:val="24"/>
          <w:lang w:val="en-US"/>
        </w:rPr>
        <w:t>compensation</w:t>
      </w:r>
      <w:r w:rsidRPr="000430B2">
        <w:rPr>
          <w:rFonts w:ascii="Arial" w:hAnsi="Arial" w:cs="Arial"/>
          <w:sz w:val="24"/>
          <w:szCs w:val="24"/>
          <w:lang w:val="en-US"/>
        </w:rPr>
        <w:t xml:space="preserve"> </w:t>
      </w:r>
      <w:r w:rsidRPr="000430B2">
        <w:rPr>
          <w:rStyle w:val="hps"/>
          <w:rFonts w:ascii="Arial" w:hAnsi="Arial" w:cs="Arial"/>
          <w:sz w:val="24"/>
          <w:szCs w:val="24"/>
          <w:lang w:val="en-US"/>
        </w:rPr>
        <w:t>paid to victims</w:t>
      </w:r>
      <w:r w:rsidRPr="000430B2">
        <w:rPr>
          <w:rFonts w:ascii="Arial" w:hAnsi="Arial" w:cs="Arial"/>
          <w:sz w:val="24"/>
          <w:szCs w:val="24"/>
          <w:lang w:val="en-US"/>
        </w:rPr>
        <w:t xml:space="preserve">, </w:t>
      </w:r>
      <w:r w:rsidR="00092004" w:rsidRPr="000430B2">
        <w:rPr>
          <w:rStyle w:val="hps"/>
          <w:rFonts w:ascii="Arial" w:hAnsi="Arial" w:cs="Arial"/>
          <w:sz w:val="24"/>
          <w:szCs w:val="24"/>
          <w:lang w:val="en-US"/>
        </w:rPr>
        <w:t>the following information is provided</w:t>
      </w:r>
      <w:r w:rsidRPr="000430B2">
        <w:rPr>
          <w:rFonts w:ascii="Arial" w:hAnsi="Arial" w:cs="Arial"/>
          <w:sz w:val="24"/>
          <w:szCs w:val="24"/>
          <w:lang w:val="en-US"/>
        </w:rPr>
        <w:t xml:space="preserve">: </w:t>
      </w:r>
    </w:p>
    <w:p w:rsidR="00526603" w:rsidRPr="000430B2" w:rsidRDefault="00FA0846" w:rsidP="007A0074">
      <w:pPr>
        <w:spacing w:line="360" w:lineRule="auto"/>
        <w:jc w:val="both"/>
        <w:rPr>
          <w:rFonts w:ascii="Arial" w:hAnsi="Arial" w:cs="Arial"/>
          <w:i/>
          <w:sz w:val="24"/>
          <w:szCs w:val="24"/>
        </w:rPr>
      </w:pPr>
      <w:r w:rsidRPr="000430B2">
        <w:rPr>
          <w:rStyle w:val="hps"/>
          <w:rFonts w:ascii="Arial" w:hAnsi="Arial" w:cs="Arial"/>
          <w:i/>
          <w:sz w:val="24"/>
          <w:szCs w:val="24"/>
        </w:rPr>
        <w:t>Cases</w:t>
      </w:r>
      <w:r w:rsidRPr="000430B2">
        <w:rPr>
          <w:rFonts w:ascii="Arial" w:hAnsi="Arial" w:cs="Arial"/>
          <w:i/>
          <w:sz w:val="24"/>
          <w:szCs w:val="24"/>
        </w:rPr>
        <w:t xml:space="preserve"> </w:t>
      </w:r>
      <w:r w:rsidRPr="000430B2">
        <w:rPr>
          <w:rStyle w:val="hps"/>
          <w:rFonts w:ascii="Arial" w:hAnsi="Arial" w:cs="Arial"/>
          <w:i/>
          <w:sz w:val="24"/>
          <w:szCs w:val="24"/>
        </w:rPr>
        <w:t>of 2006</w:t>
      </w:r>
      <w:r w:rsidRPr="000430B2">
        <w:rPr>
          <w:rFonts w:ascii="Arial" w:hAnsi="Arial" w:cs="Arial"/>
          <w:i/>
          <w:sz w:val="24"/>
          <w:szCs w:val="24"/>
        </w:rPr>
        <w:t xml:space="preserve">: </w:t>
      </w:r>
    </w:p>
    <w:p w:rsidR="00526603" w:rsidRPr="000430B2" w:rsidRDefault="00FA0846" w:rsidP="009A767C">
      <w:pPr>
        <w:pStyle w:val="ListParagraph"/>
        <w:numPr>
          <w:ilvl w:val="0"/>
          <w:numId w:val="2"/>
        </w:numPr>
        <w:spacing w:line="360" w:lineRule="auto"/>
        <w:jc w:val="both"/>
        <w:rPr>
          <w:rStyle w:val="hps"/>
          <w:rFonts w:ascii="Arial" w:hAnsi="Arial" w:cs="Arial"/>
          <w:sz w:val="24"/>
          <w:szCs w:val="24"/>
          <w:lang w:val="en-US"/>
        </w:rPr>
      </w:pPr>
      <w:r w:rsidRPr="000430B2">
        <w:rPr>
          <w:rStyle w:val="hps"/>
          <w:rFonts w:ascii="Arial" w:hAnsi="Arial" w:cs="Arial"/>
          <w:sz w:val="24"/>
          <w:szCs w:val="24"/>
          <w:lang w:val="en-US"/>
        </w:rPr>
        <w:t>Case</w:t>
      </w:r>
      <w:r w:rsidRPr="000430B2">
        <w:rPr>
          <w:rFonts w:ascii="Arial" w:hAnsi="Arial" w:cs="Arial"/>
          <w:sz w:val="24"/>
          <w:szCs w:val="24"/>
          <w:lang w:val="en-US"/>
        </w:rPr>
        <w:t xml:space="preserve"> </w:t>
      </w:r>
      <w:r w:rsidR="00526603" w:rsidRPr="000430B2">
        <w:rPr>
          <w:rFonts w:ascii="Arial" w:hAnsi="Arial" w:cs="Arial"/>
          <w:sz w:val="24"/>
          <w:szCs w:val="24"/>
          <w:lang w:val="en-US"/>
        </w:rPr>
        <w:t xml:space="preserve">of </w:t>
      </w:r>
      <w:r w:rsidRPr="000430B2">
        <w:rPr>
          <w:rStyle w:val="hps"/>
          <w:rFonts w:ascii="Arial" w:hAnsi="Arial" w:cs="Arial"/>
          <w:sz w:val="24"/>
          <w:szCs w:val="24"/>
          <w:lang w:val="en-US"/>
        </w:rPr>
        <w:t>16/06/2006</w:t>
      </w:r>
      <w:r w:rsidRPr="000430B2">
        <w:rPr>
          <w:rFonts w:ascii="Arial" w:hAnsi="Arial" w:cs="Arial"/>
          <w:sz w:val="24"/>
          <w:szCs w:val="24"/>
          <w:lang w:val="en-US"/>
        </w:rPr>
        <w:t xml:space="preserve">, occurred </w:t>
      </w:r>
      <w:r w:rsidRPr="000430B2">
        <w:rPr>
          <w:rStyle w:val="hps"/>
          <w:rFonts w:ascii="Arial" w:hAnsi="Arial" w:cs="Arial"/>
          <w:sz w:val="24"/>
          <w:szCs w:val="24"/>
          <w:lang w:val="en-US"/>
        </w:rPr>
        <w:t>in Bolivar State</w:t>
      </w:r>
      <w:r w:rsidRPr="000430B2">
        <w:rPr>
          <w:rFonts w:ascii="Arial" w:hAnsi="Arial" w:cs="Arial"/>
          <w:sz w:val="24"/>
          <w:szCs w:val="24"/>
          <w:lang w:val="en-US"/>
        </w:rPr>
        <w:t xml:space="preserve">, </w:t>
      </w:r>
      <w:r w:rsidRPr="000430B2">
        <w:rPr>
          <w:rStyle w:val="hps"/>
          <w:rFonts w:ascii="Arial" w:hAnsi="Arial" w:cs="Arial"/>
          <w:sz w:val="24"/>
          <w:szCs w:val="24"/>
          <w:lang w:val="en-US"/>
        </w:rPr>
        <w:t>for the crime of</w:t>
      </w:r>
      <w:r w:rsidRPr="000430B2">
        <w:rPr>
          <w:rFonts w:ascii="Arial" w:hAnsi="Arial" w:cs="Arial"/>
          <w:sz w:val="24"/>
          <w:szCs w:val="24"/>
          <w:lang w:val="en-US"/>
        </w:rPr>
        <w:t xml:space="preserve"> </w:t>
      </w:r>
      <w:r w:rsidRPr="000430B2">
        <w:rPr>
          <w:rStyle w:val="hps"/>
          <w:rFonts w:ascii="Arial" w:hAnsi="Arial" w:cs="Arial"/>
          <w:sz w:val="24"/>
          <w:szCs w:val="24"/>
          <w:lang w:val="en-US"/>
        </w:rPr>
        <w:t>Trafficking in Women</w:t>
      </w:r>
      <w:r w:rsidRPr="000430B2">
        <w:rPr>
          <w:rFonts w:ascii="Arial" w:hAnsi="Arial" w:cs="Arial"/>
          <w:sz w:val="24"/>
          <w:szCs w:val="24"/>
          <w:lang w:val="en-US"/>
        </w:rPr>
        <w:t xml:space="preserve"> </w:t>
      </w:r>
      <w:r w:rsidRPr="000430B2">
        <w:rPr>
          <w:rStyle w:val="hps"/>
          <w:rFonts w:ascii="Arial" w:hAnsi="Arial" w:cs="Arial"/>
          <w:sz w:val="24"/>
          <w:szCs w:val="24"/>
          <w:lang w:val="en-US"/>
        </w:rPr>
        <w:t xml:space="preserve">for </w:t>
      </w:r>
      <w:r w:rsidRPr="000430B2">
        <w:rPr>
          <w:rStyle w:val="hps"/>
          <w:rFonts w:ascii="Arial" w:hAnsi="Arial" w:cs="Arial"/>
          <w:b/>
          <w:i/>
          <w:sz w:val="24"/>
          <w:szCs w:val="24"/>
          <w:lang w:val="en-US"/>
        </w:rPr>
        <w:t>Labour</w:t>
      </w:r>
      <w:r w:rsidRPr="000430B2">
        <w:rPr>
          <w:rFonts w:ascii="Arial" w:hAnsi="Arial" w:cs="Arial"/>
          <w:b/>
          <w:i/>
          <w:sz w:val="24"/>
          <w:szCs w:val="24"/>
          <w:lang w:val="en-US"/>
        </w:rPr>
        <w:t xml:space="preserve"> </w:t>
      </w:r>
      <w:r w:rsidRPr="000430B2">
        <w:rPr>
          <w:rStyle w:val="hps"/>
          <w:rFonts w:ascii="Arial" w:hAnsi="Arial" w:cs="Arial"/>
          <w:b/>
          <w:i/>
          <w:sz w:val="24"/>
          <w:szCs w:val="24"/>
          <w:lang w:val="en-US"/>
        </w:rPr>
        <w:t>Exploitation</w:t>
      </w:r>
      <w:r w:rsidRPr="000430B2">
        <w:rPr>
          <w:rStyle w:val="hps"/>
          <w:rFonts w:ascii="Arial" w:hAnsi="Arial" w:cs="Arial"/>
          <w:sz w:val="24"/>
          <w:szCs w:val="24"/>
          <w:lang w:val="en-US"/>
        </w:rPr>
        <w:t>,</w:t>
      </w:r>
      <w:r w:rsidRPr="000430B2">
        <w:rPr>
          <w:rFonts w:ascii="Arial" w:hAnsi="Arial" w:cs="Arial"/>
          <w:sz w:val="24"/>
          <w:szCs w:val="24"/>
          <w:lang w:val="en-US"/>
        </w:rPr>
        <w:t xml:space="preserve"> </w:t>
      </w:r>
      <w:r w:rsidR="00526603" w:rsidRPr="000430B2">
        <w:rPr>
          <w:rFonts w:ascii="Arial" w:hAnsi="Arial" w:cs="Arial"/>
          <w:sz w:val="24"/>
          <w:szCs w:val="24"/>
          <w:lang w:val="en-US"/>
        </w:rPr>
        <w:t xml:space="preserve">with </w:t>
      </w:r>
      <w:r w:rsidRPr="000430B2">
        <w:rPr>
          <w:rStyle w:val="hps"/>
          <w:rFonts w:ascii="Arial" w:hAnsi="Arial" w:cs="Arial"/>
          <w:sz w:val="24"/>
          <w:szCs w:val="24"/>
          <w:lang w:val="en-US"/>
        </w:rPr>
        <w:t>a</w:t>
      </w:r>
      <w:r w:rsidRPr="000430B2">
        <w:rPr>
          <w:rFonts w:ascii="Arial" w:hAnsi="Arial" w:cs="Arial"/>
          <w:sz w:val="24"/>
          <w:szCs w:val="24"/>
          <w:lang w:val="en-US"/>
        </w:rPr>
        <w:t xml:space="preserve"> </w:t>
      </w:r>
      <w:r w:rsidRPr="000430B2">
        <w:rPr>
          <w:rStyle w:val="hps"/>
          <w:rFonts w:ascii="Arial" w:hAnsi="Arial" w:cs="Arial"/>
          <w:sz w:val="24"/>
          <w:szCs w:val="24"/>
          <w:lang w:val="en-US"/>
        </w:rPr>
        <w:t>victim of</w:t>
      </w:r>
      <w:r w:rsidRPr="000430B2">
        <w:rPr>
          <w:rFonts w:ascii="Arial" w:hAnsi="Arial" w:cs="Arial"/>
          <w:sz w:val="24"/>
          <w:szCs w:val="24"/>
          <w:lang w:val="en-US"/>
        </w:rPr>
        <w:t xml:space="preserve"> </w:t>
      </w:r>
      <w:r w:rsidRPr="000430B2">
        <w:rPr>
          <w:rStyle w:val="hps"/>
          <w:rFonts w:ascii="Arial" w:hAnsi="Arial" w:cs="Arial"/>
          <w:sz w:val="24"/>
          <w:szCs w:val="24"/>
          <w:lang w:val="en-US"/>
        </w:rPr>
        <w:t>Peruvian</w:t>
      </w:r>
      <w:r w:rsidRPr="000430B2">
        <w:rPr>
          <w:rFonts w:ascii="Arial" w:hAnsi="Arial" w:cs="Arial"/>
          <w:sz w:val="24"/>
          <w:szCs w:val="24"/>
          <w:lang w:val="en-US"/>
        </w:rPr>
        <w:t xml:space="preserve"> </w:t>
      </w:r>
      <w:r w:rsidRPr="000430B2">
        <w:rPr>
          <w:rStyle w:val="hps"/>
          <w:rFonts w:ascii="Arial" w:hAnsi="Arial" w:cs="Arial"/>
          <w:sz w:val="24"/>
          <w:szCs w:val="24"/>
          <w:lang w:val="en-US"/>
        </w:rPr>
        <w:t>nationality without</w:t>
      </w:r>
      <w:r w:rsidRPr="000430B2">
        <w:rPr>
          <w:rFonts w:ascii="Arial" w:hAnsi="Arial" w:cs="Arial"/>
          <w:sz w:val="24"/>
          <w:szCs w:val="24"/>
          <w:lang w:val="en-US"/>
        </w:rPr>
        <w:t xml:space="preserve"> </w:t>
      </w:r>
      <w:r w:rsidRPr="000430B2">
        <w:rPr>
          <w:rStyle w:val="hps"/>
          <w:rFonts w:ascii="Arial" w:hAnsi="Arial" w:cs="Arial"/>
          <w:sz w:val="24"/>
          <w:szCs w:val="24"/>
          <w:lang w:val="en-US"/>
        </w:rPr>
        <w:t>full identification</w:t>
      </w:r>
      <w:r w:rsidRPr="000430B2">
        <w:rPr>
          <w:rFonts w:ascii="Arial" w:hAnsi="Arial" w:cs="Arial"/>
          <w:sz w:val="24"/>
          <w:szCs w:val="24"/>
          <w:lang w:val="en-US"/>
        </w:rPr>
        <w:t xml:space="preserve">. </w:t>
      </w:r>
      <w:r w:rsidR="00526603" w:rsidRPr="000430B2">
        <w:rPr>
          <w:rStyle w:val="hps"/>
          <w:rFonts w:ascii="Arial" w:hAnsi="Arial" w:cs="Arial"/>
          <w:sz w:val="24"/>
          <w:szCs w:val="24"/>
          <w:lang w:val="en-US"/>
        </w:rPr>
        <w:t>Was decreed f</w:t>
      </w:r>
      <w:r w:rsidRPr="000430B2">
        <w:rPr>
          <w:rStyle w:val="hps"/>
          <w:rFonts w:ascii="Arial" w:hAnsi="Arial" w:cs="Arial"/>
          <w:sz w:val="24"/>
          <w:szCs w:val="24"/>
          <w:lang w:val="en-US"/>
        </w:rPr>
        <w:t>ile</w:t>
      </w:r>
      <w:r w:rsidRPr="000430B2">
        <w:rPr>
          <w:rFonts w:ascii="Arial" w:hAnsi="Arial" w:cs="Arial"/>
          <w:sz w:val="24"/>
          <w:szCs w:val="24"/>
          <w:lang w:val="en-US"/>
        </w:rPr>
        <w:t xml:space="preserve"> </w:t>
      </w:r>
      <w:r w:rsidR="00526603" w:rsidRPr="000430B2">
        <w:rPr>
          <w:rStyle w:val="hps"/>
          <w:rFonts w:ascii="Arial" w:hAnsi="Arial" w:cs="Arial"/>
          <w:sz w:val="24"/>
          <w:szCs w:val="24"/>
          <w:lang w:val="en-US"/>
        </w:rPr>
        <w:t>of the</w:t>
      </w:r>
      <w:r w:rsidRPr="000430B2">
        <w:rPr>
          <w:rFonts w:ascii="Arial" w:hAnsi="Arial" w:cs="Arial"/>
          <w:sz w:val="24"/>
          <w:szCs w:val="24"/>
          <w:lang w:val="en-US"/>
        </w:rPr>
        <w:t xml:space="preserve"> </w:t>
      </w:r>
      <w:r w:rsidRPr="000430B2">
        <w:rPr>
          <w:rStyle w:val="hps"/>
          <w:rFonts w:ascii="Arial" w:hAnsi="Arial" w:cs="Arial"/>
          <w:sz w:val="24"/>
          <w:szCs w:val="24"/>
          <w:lang w:val="en-US"/>
        </w:rPr>
        <w:t>proceedings</w:t>
      </w:r>
      <w:r w:rsidRPr="000430B2">
        <w:rPr>
          <w:rFonts w:ascii="Arial" w:hAnsi="Arial" w:cs="Arial"/>
          <w:sz w:val="24"/>
          <w:szCs w:val="24"/>
          <w:lang w:val="en-US"/>
        </w:rPr>
        <w:t xml:space="preserve"> </w:t>
      </w:r>
      <w:r w:rsidRPr="000430B2">
        <w:rPr>
          <w:rStyle w:val="hps"/>
          <w:rFonts w:ascii="Arial" w:hAnsi="Arial" w:cs="Arial"/>
          <w:sz w:val="24"/>
          <w:szCs w:val="24"/>
          <w:lang w:val="en-US"/>
        </w:rPr>
        <w:t>since</w:t>
      </w:r>
      <w:r w:rsidRPr="000430B2">
        <w:rPr>
          <w:rFonts w:ascii="Arial" w:hAnsi="Arial" w:cs="Arial"/>
          <w:sz w:val="24"/>
          <w:szCs w:val="24"/>
          <w:lang w:val="en-US"/>
        </w:rPr>
        <w:t xml:space="preserve"> </w:t>
      </w:r>
      <w:r w:rsidRPr="000430B2">
        <w:rPr>
          <w:rStyle w:val="hps"/>
          <w:rFonts w:ascii="Arial" w:hAnsi="Arial" w:cs="Arial"/>
          <w:sz w:val="24"/>
          <w:szCs w:val="24"/>
          <w:lang w:val="en-US"/>
        </w:rPr>
        <w:t>the victim</w:t>
      </w:r>
      <w:r w:rsidRPr="000430B2">
        <w:rPr>
          <w:rFonts w:ascii="Arial" w:hAnsi="Arial" w:cs="Arial"/>
          <w:sz w:val="24"/>
          <w:szCs w:val="24"/>
          <w:lang w:val="en-US"/>
        </w:rPr>
        <w:t xml:space="preserve"> </w:t>
      </w:r>
      <w:r w:rsidRPr="000430B2">
        <w:rPr>
          <w:rStyle w:val="hps"/>
          <w:rFonts w:ascii="Arial" w:hAnsi="Arial" w:cs="Arial"/>
          <w:sz w:val="24"/>
          <w:szCs w:val="24"/>
          <w:lang w:val="en-US"/>
        </w:rPr>
        <w:t>could not be</w:t>
      </w:r>
      <w:r w:rsidRPr="000430B2">
        <w:rPr>
          <w:rFonts w:ascii="Arial" w:hAnsi="Arial" w:cs="Arial"/>
          <w:sz w:val="24"/>
          <w:szCs w:val="24"/>
          <w:lang w:val="en-US"/>
        </w:rPr>
        <w:t xml:space="preserve"> </w:t>
      </w:r>
      <w:r w:rsidRPr="000430B2">
        <w:rPr>
          <w:rStyle w:val="hps"/>
          <w:rFonts w:ascii="Arial" w:hAnsi="Arial" w:cs="Arial"/>
          <w:sz w:val="24"/>
          <w:szCs w:val="24"/>
          <w:lang w:val="en-US"/>
        </w:rPr>
        <w:t>located.</w:t>
      </w:r>
    </w:p>
    <w:p w:rsidR="00526603" w:rsidRPr="000430B2" w:rsidRDefault="00FA0846" w:rsidP="007A0074">
      <w:pPr>
        <w:spacing w:line="360" w:lineRule="auto"/>
        <w:jc w:val="both"/>
        <w:rPr>
          <w:rFonts w:ascii="Arial" w:hAnsi="Arial" w:cs="Arial"/>
          <w:i/>
          <w:sz w:val="24"/>
          <w:szCs w:val="24"/>
          <w:lang w:val="en-US"/>
        </w:rPr>
      </w:pPr>
      <w:r w:rsidRPr="000430B2">
        <w:rPr>
          <w:rStyle w:val="hps"/>
          <w:rFonts w:ascii="Arial" w:hAnsi="Arial" w:cs="Arial"/>
          <w:i/>
          <w:sz w:val="24"/>
          <w:szCs w:val="24"/>
          <w:lang w:val="en-US"/>
        </w:rPr>
        <w:t>Cases</w:t>
      </w:r>
      <w:r w:rsidRPr="000430B2">
        <w:rPr>
          <w:rFonts w:ascii="Arial" w:hAnsi="Arial" w:cs="Arial"/>
          <w:i/>
          <w:sz w:val="24"/>
          <w:szCs w:val="24"/>
          <w:lang w:val="en-US"/>
        </w:rPr>
        <w:t xml:space="preserve"> </w:t>
      </w:r>
      <w:r w:rsidRPr="000430B2">
        <w:rPr>
          <w:rStyle w:val="hps"/>
          <w:rFonts w:ascii="Arial" w:hAnsi="Arial" w:cs="Arial"/>
          <w:i/>
          <w:sz w:val="24"/>
          <w:szCs w:val="24"/>
          <w:lang w:val="en-US"/>
        </w:rPr>
        <w:t>of 2007</w:t>
      </w:r>
      <w:r w:rsidRPr="000430B2">
        <w:rPr>
          <w:rFonts w:ascii="Arial" w:hAnsi="Arial" w:cs="Arial"/>
          <w:i/>
          <w:sz w:val="24"/>
          <w:szCs w:val="24"/>
          <w:lang w:val="en-US"/>
        </w:rPr>
        <w:t>:</w:t>
      </w:r>
    </w:p>
    <w:p w:rsidR="00526603" w:rsidRPr="000430B2" w:rsidRDefault="00FA0846" w:rsidP="004664CF">
      <w:pPr>
        <w:pStyle w:val="ListParagraph"/>
        <w:numPr>
          <w:ilvl w:val="0"/>
          <w:numId w:val="2"/>
        </w:numPr>
        <w:spacing w:line="360" w:lineRule="auto"/>
        <w:jc w:val="both"/>
        <w:rPr>
          <w:rFonts w:ascii="Arial" w:hAnsi="Arial" w:cs="Arial"/>
          <w:sz w:val="24"/>
          <w:szCs w:val="24"/>
          <w:lang w:val="en-US"/>
        </w:rPr>
      </w:pPr>
      <w:r w:rsidRPr="000430B2">
        <w:rPr>
          <w:rStyle w:val="hps"/>
          <w:rFonts w:ascii="Arial" w:hAnsi="Arial" w:cs="Arial"/>
          <w:sz w:val="24"/>
          <w:szCs w:val="24"/>
          <w:lang w:val="en-US"/>
        </w:rPr>
        <w:t>Case</w:t>
      </w:r>
      <w:r w:rsidR="00526603" w:rsidRPr="000430B2">
        <w:rPr>
          <w:rStyle w:val="hps"/>
          <w:rFonts w:ascii="Arial" w:hAnsi="Arial" w:cs="Arial"/>
          <w:sz w:val="24"/>
          <w:szCs w:val="24"/>
          <w:lang w:val="en-US"/>
        </w:rPr>
        <w:t xml:space="preserve"> of </w:t>
      </w:r>
      <w:r w:rsidRPr="000430B2">
        <w:rPr>
          <w:rStyle w:val="hps"/>
          <w:rFonts w:ascii="Arial" w:hAnsi="Arial" w:cs="Arial"/>
          <w:sz w:val="24"/>
          <w:szCs w:val="24"/>
          <w:lang w:val="en-US"/>
        </w:rPr>
        <w:t>25/09/2007</w:t>
      </w:r>
      <w:r w:rsidRPr="000430B2">
        <w:rPr>
          <w:rFonts w:ascii="Arial" w:hAnsi="Arial" w:cs="Arial"/>
          <w:sz w:val="24"/>
          <w:szCs w:val="24"/>
          <w:lang w:val="en-US"/>
        </w:rPr>
        <w:t xml:space="preserve">, </w:t>
      </w:r>
      <w:r w:rsidRPr="000430B2">
        <w:rPr>
          <w:rStyle w:val="hps"/>
          <w:rFonts w:ascii="Arial" w:hAnsi="Arial" w:cs="Arial"/>
          <w:sz w:val="24"/>
          <w:szCs w:val="24"/>
          <w:lang w:val="en-US"/>
        </w:rPr>
        <w:t>occurred</w:t>
      </w:r>
      <w:r w:rsidRPr="000430B2">
        <w:rPr>
          <w:rFonts w:ascii="Arial" w:hAnsi="Arial" w:cs="Arial"/>
          <w:sz w:val="24"/>
          <w:szCs w:val="24"/>
          <w:lang w:val="en-US"/>
        </w:rPr>
        <w:t xml:space="preserve"> </w:t>
      </w:r>
      <w:r w:rsidR="00526603" w:rsidRPr="000430B2">
        <w:rPr>
          <w:rStyle w:val="hps"/>
          <w:rFonts w:ascii="Arial" w:hAnsi="Arial" w:cs="Arial"/>
          <w:sz w:val="24"/>
          <w:szCs w:val="24"/>
          <w:lang w:val="en-US"/>
        </w:rPr>
        <w:t>in Lara S</w:t>
      </w:r>
      <w:r w:rsidRPr="000430B2">
        <w:rPr>
          <w:rStyle w:val="hps"/>
          <w:rFonts w:ascii="Arial" w:hAnsi="Arial" w:cs="Arial"/>
          <w:sz w:val="24"/>
          <w:szCs w:val="24"/>
          <w:lang w:val="en-US"/>
        </w:rPr>
        <w:t>tate</w:t>
      </w:r>
      <w:r w:rsidRPr="000430B2">
        <w:rPr>
          <w:rFonts w:ascii="Arial" w:hAnsi="Arial" w:cs="Arial"/>
          <w:sz w:val="24"/>
          <w:szCs w:val="24"/>
          <w:lang w:val="en-US"/>
        </w:rPr>
        <w:t xml:space="preserve">. </w:t>
      </w:r>
      <w:r w:rsidR="00526603" w:rsidRPr="000430B2">
        <w:rPr>
          <w:rStyle w:val="hps"/>
          <w:rFonts w:ascii="Arial" w:hAnsi="Arial" w:cs="Arial"/>
          <w:sz w:val="24"/>
          <w:szCs w:val="24"/>
          <w:lang w:val="en-US"/>
        </w:rPr>
        <w:t>The Public Ministry</w:t>
      </w:r>
      <w:r w:rsidRPr="000430B2">
        <w:rPr>
          <w:rFonts w:ascii="Arial" w:hAnsi="Arial" w:cs="Arial"/>
          <w:sz w:val="24"/>
          <w:szCs w:val="24"/>
          <w:lang w:val="en-US"/>
        </w:rPr>
        <w:t xml:space="preserve"> </w:t>
      </w:r>
      <w:r w:rsidRPr="000430B2">
        <w:rPr>
          <w:rStyle w:val="hps"/>
          <w:rFonts w:ascii="Arial" w:hAnsi="Arial" w:cs="Arial"/>
          <w:sz w:val="24"/>
          <w:szCs w:val="24"/>
          <w:lang w:val="en-US"/>
        </w:rPr>
        <w:t>accused</w:t>
      </w:r>
      <w:r w:rsidRPr="000430B2">
        <w:rPr>
          <w:rFonts w:ascii="Arial" w:hAnsi="Arial" w:cs="Arial"/>
          <w:sz w:val="24"/>
          <w:szCs w:val="24"/>
          <w:lang w:val="en-US"/>
        </w:rPr>
        <w:t xml:space="preserve"> </w:t>
      </w:r>
      <w:r w:rsidRPr="000430B2">
        <w:rPr>
          <w:rStyle w:val="hps"/>
          <w:rFonts w:ascii="Arial" w:hAnsi="Arial" w:cs="Arial"/>
          <w:sz w:val="24"/>
          <w:szCs w:val="24"/>
          <w:lang w:val="en-US"/>
        </w:rPr>
        <w:t>on charges of</w:t>
      </w:r>
      <w:r w:rsidRPr="000430B2">
        <w:rPr>
          <w:rFonts w:ascii="Arial" w:hAnsi="Arial" w:cs="Arial"/>
          <w:sz w:val="24"/>
          <w:szCs w:val="24"/>
          <w:lang w:val="en-US"/>
        </w:rPr>
        <w:t xml:space="preserve"> </w:t>
      </w:r>
      <w:r w:rsidRPr="000430B2">
        <w:rPr>
          <w:rStyle w:val="hps"/>
          <w:rFonts w:ascii="Arial" w:hAnsi="Arial" w:cs="Arial"/>
          <w:b/>
          <w:i/>
          <w:sz w:val="24"/>
          <w:szCs w:val="24"/>
          <w:lang w:val="en-US"/>
        </w:rPr>
        <w:t>Sexual</w:t>
      </w:r>
      <w:r w:rsidRPr="000430B2">
        <w:rPr>
          <w:rFonts w:ascii="Arial" w:hAnsi="Arial" w:cs="Arial"/>
          <w:b/>
          <w:i/>
          <w:sz w:val="24"/>
          <w:szCs w:val="24"/>
          <w:lang w:val="en-US"/>
        </w:rPr>
        <w:t xml:space="preserve"> </w:t>
      </w:r>
      <w:r w:rsidRPr="000430B2">
        <w:rPr>
          <w:rStyle w:val="hps"/>
          <w:rFonts w:ascii="Arial" w:hAnsi="Arial" w:cs="Arial"/>
          <w:b/>
          <w:i/>
          <w:sz w:val="24"/>
          <w:szCs w:val="24"/>
          <w:lang w:val="en-US"/>
        </w:rPr>
        <w:t>Slavery,</w:t>
      </w:r>
      <w:r w:rsidRPr="000430B2">
        <w:rPr>
          <w:rFonts w:ascii="Arial" w:hAnsi="Arial" w:cs="Arial"/>
          <w:b/>
          <w:i/>
          <w:sz w:val="24"/>
          <w:szCs w:val="24"/>
          <w:lang w:val="en-US"/>
        </w:rPr>
        <w:t xml:space="preserve"> </w:t>
      </w:r>
      <w:r w:rsidRPr="000430B2">
        <w:rPr>
          <w:rStyle w:val="hps"/>
          <w:rFonts w:ascii="Arial" w:hAnsi="Arial" w:cs="Arial"/>
          <w:b/>
          <w:i/>
          <w:sz w:val="24"/>
          <w:szCs w:val="24"/>
          <w:lang w:val="en-US"/>
        </w:rPr>
        <w:t>Forced Prostitution</w:t>
      </w:r>
      <w:r w:rsidRPr="000430B2">
        <w:rPr>
          <w:rFonts w:ascii="Arial" w:hAnsi="Arial" w:cs="Arial"/>
          <w:b/>
          <w:i/>
          <w:sz w:val="24"/>
          <w:szCs w:val="24"/>
          <w:lang w:val="en-US"/>
        </w:rPr>
        <w:t xml:space="preserve"> </w:t>
      </w:r>
      <w:r w:rsidRPr="000430B2">
        <w:rPr>
          <w:rStyle w:val="hps"/>
          <w:rFonts w:ascii="Arial" w:hAnsi="Arial" w:cs="Arial"/>
          <w:b/>
          <w:i/>
          <w:sz w:val="24"/>
          <w:szCs w:val="24"/>
          <w:lang w:val="en-US"/>
        </w:rPr>
        <w:t>and Trafficking in</w:t>
      </w:r>
      <w:r w:rsidRPr="000430B2">
        <w:rPr>
          <w:rFonts w:ascii="Arial" w:hAnsi="Arial" w:cs="Arial"/>
          <w:b/>
          <w:i/>
          <w:sz w:val="24"/>
          <w:szCs w:val="24"/>
          <w:lang w:val="en-US"/>
        </w:rPr>
        <w:t xml:space="preserve"> </w:t>
      </w:r>
      <w:r w:rsidRPr="000430B2">
        <w:rPr>
          <w:rStyle w:val="hps"/>
          <w:rFonts w:ascii="Arial" w:hAnsi="Arial" w:cs="Arial"/>
          <w:b/>
          <w:i/>
          <w:sz w:val="24"/>
          <w:szCs w:val="24"/>
          <w:lang w:val="en-US"/>
        </w:rPr>
        <w:lastRenderedPageBreak/>
        <w:t>Women</w:t>
      </w:r>
      <w:r w:rsidRPr="000430B2">
        <w:rPr>
          <w:rFonts w:ascii="Arial" w:hAnsi="Arial" w:cs="Arial"/>
          <w:b/>
          <w:i/>
          <w:sz w:val="24"/>
          <w:szCs w:val="24"/>
          <w:lang w:val="en-US"/>
        </w:rPr>
        <w:t xml:space="preserve"> </w:t>
      </w:r>
      <w:r w:rsidRPr="000430B2">
        <w:rPr>
          <w:rStyle w:val="hps"/>
          <w:rFonts w:ascii="Arial" w:hAnsi="Arial" w:cs="Arial"/>
          <w:b/>
          <w:i/>
          <w:sz w:val="24"/>
          <w:szCs w:val="24"/>
          <w:lang w:val="en-US"/>
        </w:rPr>
        <w:t>for Sexual</w:t>
      </w:r>
      <w:r w:rsidRPr="000430B2">
        <w:rPr>
          <w:rFonts w:ascii="Arial" w:hAnsi="Arial" w:cs="Arial"/>
          <w:b/>
          <w:i/>
          <w:sz w:val="24"/>
          <w:szCs w:val="24"/>
          <w:lang w:val="en-US"/>
        </w:rPr>
        <w:t xml:space="preserve"> </w:t>
      </w:r>
      <w:r w:rsidRPr="000430B2">
        <w:rPr>
          <w:rStyle w:val="hps"/>
          <w:rFonts w:ascii="Arial" w:hAnsi="Arial" w:cs="Arial"/>
          <w:b/>
          <w:i/>
          <w:sz w:val="24"/>
          <w:szCs w:val="24"/>
          <w:lang w:val="en-US"/>
        </w:rPr>
        <w:t>Exploitation</w:t>
      </w:r>
      <w:r w:rsidRPr="000430B2">
        <w:rPr>
          <w:rStyle w:val="hps"/>
          <w:rFonts w:ascii="Arial" w:hAnsi="Arial" w:cs="Arial"/>
          <w:sz w:val="24"/>
          <w:szCs w:val="24"/>
          <w:lang w:val="en-US"/>
        </w:rPr>
        <w:t>,</w:t>
      </w:r>
      <w:r w:rsidRPr="000430B2">
        <w:rPr>
          <w:rFonts w:ascii="Arial" w:hAnsi="Arial" w:cs="Arial"/>
          <w:sz w:val="24"/>
          <w:szCs w:val="24"/>
          <w:lang w:val="en-US"/>
        </w:rPr>
        <w:t xml:space="preserve"> </w:t>
      </w:r>
      <w:r w:rsidRPr="000430B2">
        <w:rPr>
          <w:rStyle w:val="hps"/>
          <w:rFonts w:ascii="Arial" w:hAnsi="Arial" w:cs="Arial"/>
          <w:sz w:val="24"/>
          <w:szCs w:val="24"/>
          <w:lang w:val="en-US"/>
        </w:rPr>
        <w:t>three</w:t>
      </w:r>
      <w:r w:rsidRPr="000430B2">
        <w:rPr>
          <w:rFonts w:ascii="Arial" w:hAnsi="Arial" w:cs="Arial"/>
          <w:sz w:val="24"/>
          <w:szCs w:val="24"/>
          <w:lang w:val="en-US"/>
        </w:rPr>
        <w:t xml:space="preserve"> </w:t>
      </w:r>
      <w:r w:rsidRPr="000430B2">
        <w:rPr>
          <w:rStyle w:val="hps"/>
          <w:rFonts w:ascii="Arial" w:hAnsi="Arial" w:cs="Arial"/>
          <w:sz w:val="24"/>
          <w:szCs w:val="24"/>
          <w:lang w:val="en-US"/>
        </w:rPr>
        <w:t>victims of</w:t>
      </w:r>
      <w:r w:rsidRPr="000430B2">
        <w:rPr>
          <w:rFonts w:ascii="Arial" w:hAnsi="Arial" w:cs="Arial"/>
          <w:sz w:val="24"/>
          <w:szCs w:val="24"/>
          <w:lang w:val="en-US"/>
        </w:rPr>
        <w:t xml:space="preserve"> </w:t>
      </w:r>
      <w:r w:rsidRPr="000430B2">
        <w:rPr>
          <w:rStyle w:val="hps"/>
          <w:rFonts w:ascii="Arial" w:hAnsi="Arial" w:cs="Arial"/>
          <w:sz w:val="24"/>
          <w:szCs w:val="24"/>
          <w:lang w:val="en-US"/>
        </w:rPr>
        <w:t>Venezuelan nationality</w:t>
      </w:r>
      <w:r w:rsidRPr="000430B2">
        <w:rPr>
          <w:rFonts w:ascii="Arial" w:hAnsi="Arial" w:cs="Arial"/>
          <w:sz w:val="24"/>
          <w:szCs w:val="24"/>
          <w:lang w:val="en-US"/>
        </w:rPr>
        <w:t xml:space="preserve"> </w:t>
      </w:r>
      <w:r w:rsidRPr="000430B2">
        <w:rPr>
          <w:rStyle w:val="hps"/>
          <w:rFonts w:ascii="Arial" w:hAnsi="Arial" w:cs="Arial"/>
          <w:sz w:val="24"/>
          <w:szCs w:val="24"/>
          <w:lang w:val="en-US"/>
        </w:rPr>
        <w:t>of</w:t>
      </w:r>
      <w:r w:rsidRPr="000430B2">
        <w:rPr>
          <w:rFonts w:ascii="Arial" w:hAnsi="Arial" w:cs="Arial"/>
          <w:sz w:val="24"/>
          <w:szCs w:val="24"/>
          <w:lang w:val="en-US"/>
        </w:rPr>
        <w:t xml:space="preserve"> </w:t>
      </w:r>
      <w:r w:rsidRPr="000430B2">
        <w:rPr>
          <w:rStyle w:val="hps"/>
          <w:rFonts w:ascii="Arial" w:hAnsi="Arial" w:cs="Arial"/>
          <w:sz w:val="24"/>
          <w:szCs w:val="24"/>
          <w:lang w:val="en-US"/>
        </w:rPr>
        <w:t>15, 18</w:t>
      </w:r>
      <w:r w:rsidRPr="000430B2">
        <w:rPr>
          <w:rFonts w:ascii="Arial" w:hAnsi="Arial" w:cs="Arial"/>
          <w:sz w:val="24"/>
          <w:szCs w:val="24"/>
          <w:lang w:val="en-US"/>
        </w:rPr>
        <w:t xml:space="preserve"> </w:t>
      </w:r>
      <w:r w:rsidRPr="000430B2">
        <w:rPr>
          <w:rStyle w:val="hps"/>
          <w:rFonts w:ascii="Arial" w:hAnsi="Arial" w:cs="Arial"/>
          <w:sz w:val="24"/>
          <w:szCs w:val="24"/>
          <w:lang w:val="en-US"/>
        </w:rPr>
        <w:t>and 23</w:t>
      </w:r>
      <w:r w:rsidRPr="000430B2">
        <w:rPr>
          <w:rFonts w:ascii="Arial" w:hAnsi="Arial" w:cs="Arial"/>
          <w:sz w:val="24"/>
          <w:szCs w:val="24"/>
          <w:lang w:val="en-US"/>
        </w:rPr>
        <w:t xml:space="preserve"> </w:t>
      </w:r>
      <w:r w:rsidRPr="000430B2">
        <w:rPr>
          <w:rStyle w:val="hps"/>
          <w:rFonts w:ascii="Arial" w:hAnsi="Arial" w:cs="Arial"/>
          <w:sz w:val="24"/>
          <w:szCs w:val="24"/>
          <w:lang w:val="en-US"/>
        </w:rPr>
        <w:t>years old.</w:t>
      </w:r>
      <w:r w:rsidR="00526603" w:rsidRPr="000430B2">
        <w:rPr>
          <w:rFonts w:ascii="Arial" w:hAnsi="Arial" w:cs="Arial"/>
          <w:sz w:val="24"/>
          <w:szCs w:val="24"/>
          <w:lang w:val="en-US"/>
        </w:rPr>
        <w:t xml:space="preserve"> Currently in</w:t>
      </w:r>
      <w:r w:rsidRPr="000430B2">
        <w:rPr>
          <w:rFonts w:ascii="Arial" w:hAnsi="Arial" w:cs="Arial"/>
          <w:sz w:val="24"/>
          <w:szCs w:val="24"/>
          <w:lang w:val="en-US"/>
        </w:rPr>
        <w:t xml:space="preserve"> </w:t>
      </w:r>
      <w:r w:rsidRPr="000430B2">
        <w:rPr>
          <w:rStyle w:val="hps"/>
          <w:rFonts w:ascii="Arial" w:hAnsi="Arial" w:cs="Arial"/>
          <w:sz w:val="24"/>
          <w:szCs w:val="24"/>
          <w:lang w:val="en-US"/>
        </w:rPr>
        <w:t>Trial</w:t>
      </w:r>
      <w:r w:rsidRPr="000430B2">
        <w:rPr>
          <w:rFonts w:ascii="Arial" w:hAnsi="Arial" w:cs="Arial"/>
          <w:sz w:val="24"/>
          <w:szCs w:val="24"/>
          <w:lang w:val="en-US"/>
        </w:rPr>
        <w:t xml:space="preserve"> </w:t>
      </w:r>
      <w:r w:rsidRPr="000430B2">
        <w:rPr>
          <w:rStyle w:val="hps"/>
          <w:rFonts w:ascii="Arial" w:hAnsi="Arial" w:cs="Arial"/>
          <w:sz w:val="24"/>
          <w:szCs w:val="24"/>
          <w:lang w:val="en-US"/>
        </w:rPr>
        <w:t>Phase</w:t>
      </w:r>
      <w:r w:rsidRPr="000430B2">
        <w:rPr>
          <w:rFonts w:ascii="Arial" w:hAnsi="Arial" w:cs="Arial"/>
          <w:sz w:val="24"/>
          <w:szCs w:val="24"/>
          <w:lang w:val="en-US"/>
        </w:rPr>
        <w:t>.</w:t>
      </w:r>
    </w:p>
    <w:p w:rsidR="007A0074" w:rsidRPr="000430B2" w:rsidRDefault="00FA0846" w:rsidP="007A0074">
      <w:pPr>
        <w:pStyle w:val="ListParagraph"/>
        <w:numPr>
          <w:ilvl w:val="0"/>
          <w:numId w:val="2"/>
        </w:numPr>
        <w:spacing w:line="360" w:lineRule="auto"/>
        <w:rPr>
          <w:rFonts w:ascii="Arial" w:hAnsi="Arial" w:cs="Arial"/>
          <w:sz w:val="24"/>
          <w:szCs w:val="24"/>
          <w:lang w:val="en-US"/>
        </w:rPr>
      </w:pPr>
      <w:r w:rsidRPr="000430B2">
        <w:rPr>
          <w:rFonts w:ascii="Arial" w:hAnsi="Arial" w:cs="Arial"/>
          <w:sz w:val="24"/>
          <w:szCs w:val="24"/>
          <w:lang w:val="en-US"/>
        </w:rPr>
        <w:t xml:space="preserve">Case </w:t>
      </w:r>
      <w:r w:rsidR="00526603" w:rsidRPr="000430B2">
        <w:rPr>
          <w:rFonts w:ascii="Arial" w:hAnsi="Arial" w:cs="Arial"/>
          <w:sz w:val="24"/>
          <w:szCs w:val="24"/>
          <w:lang w:val="en-US"/>
        </w:rPr>
        <w:t>of 03/12/2007, occurred in Lara S</w:t>
      </w:r>
      <w:r w:rsidRPr="000430B2">
        <w:rPr>
          <w:rFonts w:ascii="Arial" w:hAnsi="Arial" w:cs="Arial"/>
          <w:sz w:val="24"/>
          <w:szCs w:val="24"/>
          <w:lang w:val="en-US"/>
        </w:rPr>
        <w:t xml:space="preserve">tate, for the crime of </w:t>
      </w:r>
      <w:r w:rsidRPr="000430B2">
        <w:rPr>
          <w:rFonts w:ascii="Arial" w:hAnsi="Arial" w:cs="Arial"/>
          <w:b/>
          <w:i/>
          <w:sz w:val="24"/>
          <w:szCs w:val="24"/>
          <w:lang w:val="en-US"/>
        </w:rPr>
        <w:t>Trafficking in Women for Labour Exploitation</w:t>
      </w:r>
      <w:r w:rsidRPr="000430B2">
        <w:rPr>
          <w:rFonts w:ascii="Arial" w:hAnsi="Arial" w:cs="Arial"/>
          <w:sz w:val="24"/>
          <w:szCs w:val="24"/>
          <w:lang w:val="en-US"/>
        </w:rPr>
        <w:t xml:space="preserve">, a victim of Colombian nationality </w:t>
      </w:r>
      <w:r w:rsidR="00526603" w:rsidRPr="000430B2">
        <w:rPr>
          <w:rFonts w:ascii="Arial" w:hAnsi="Arial" w:cs="Arial"/>
          <w:sz w:val="24"/>
          <w:szCs w:val="24"/>
          <w:lang w:val="en-US"/>
        </w:rPr>
        <w:t xml:space="preserve">of </w:t>
      </w:r>
      <w:r w:rsidRPr="000430B2">
        <w:rPr>
          <w:rFonts w:ascii="Arial" w:hAnsi="Arial" w:cs="Arial"/>
          <w:sz w:val="24"/>
          <w:szCs w:val="24"/>
          <w:lang w:val="en-US"/>
        </w:rPr>
        <w:t>44 years</w:t>
      </w:r>
      <w:r w:rsidR="00526603" w:rsidRPr="000430B2">
        <w:rPr>
          <w:rFonts w:ascii="Arial" w:hAnsi="Arial" w:cs="Arial"/>
          <w:sz w:val="24"/>
          <w:szCs w:val="24"/>
          <w:lang w:val="en-US"/>
        </w:rPr>
        <w:t xml:space="preserve"> old</w:t>
      </w:r>
      <w:r w:rsidRPr="000430B2">
        <w:rPr>
          <w:rFonts w:ascii="Arial" w:hAnsi="Arial" w:cs="Arial"/>
          <w:sz w:val="24"/>
          <w:szCs w:val="24"/>
          <w:lang w:val="en-US"/>
        </w:rPr>
        <w:t xml:space="preserve">. Under investigation. No protective measures </w:t>
      </w:r>
      <w:r w:rsidR="00526603" w:rsidRPr="000430B2">
        <w:rPr>
          <w:rFonts w:ascii="Arial" w:hAnsi="Arial" w:cs="Arial"/>
          <w:sz w:val="24"/>
          <w:szCs w:val="24"/>
          <w:lang w:val="en-US"/>
        </w:rPr>
        <w:t xml:space="preserve">were enacted </w:t>
      </w:r>
      <w:r w:rsidRPr="000430B2">
        <w:rPr>
          <w:rFonts w:ascii="Arial" w:hAnsi="Arial" w:cs="Arial"/>
          <w:sz w:val="24"/>
          <w:szCs w:val="24"/>
          <w:lang w:val="en-US"/>
        </w:rPr>
        <w:t xml:space="preserve">in favor of the victim, since </w:t>
      </w:r>
      <w:r w:rsidR="00526603" w:rsidRPr="000430B2">
        <w:rPr>
          <w:rFonts w:ascii="Arial" w:hAnsi="Arial" w:cs="Arial"/>
          <w:sz w:val="24"/>
          <w:szCs w:val="24"/>
          <w:lang w:val="en-US"/>
        </w:rPr>
        <w:t>she returned to her</w:t>
      </w:r>
      <w:r w:rsidRPr="000430B2">
        <w:rPr>
          <w:rFonts w:ascii="Arial" w:hAnsi="Arial" w:cs="Arial"/>
          <w:sz w:val="24"/>
          <w:szCs w:val="24"/>
          <w:lang w:val="en-US"/>
        </w:rPr>
        <w:t xml:space="preserve"> country</w:t>
      </w:r>
      <w:r w:rsidR="00526603" w:rsidRPr="000430B2">
        <w:rPr>
          <w:rFonts w:ascii="Arial" w:hAnsi="Arial" w:cs="Arial"/>
          <w:sz w:val="24"/>
          <w:szCs w:val="24"/>
          <w:lang w:val="en-US"/>
        </w:rPr>
        <w:t xml:space="preserve"> of origin</w:t>
      </w:r>
      <w:r w:rsidR="007A0074" w:rsidRPr="000430B2">
        <w:rPr>
          <w:rFonts w:ascii="Arial" w:hAnsi="Arial" w:cs="Arial"/>
          <w:sz w:val="24"/>
          <w:szCs w:val="24"/>
          <w:lang w:val="en-US"/>
        </w:rPr>
        <w:t>.</w:t>
      </w:r>
    </w:p>
    <w:p w:rsidR="00526603" w:rsidRPr="000430B2" w:rsidRDefault="00FA0846" w:rsidP="007A0074">
      <w:pPr>
        <w:spacing w:line="360" w:lineRule="auto"/>
        <w:rPr>
          <w:rFonts w:ascii="Arial" w:hAnsi="Arial" w:cs="Arial"/>
          <w:sz w:val="24"/>
          <w:szCs w:val="24"/>
          <w:lang w:val="en-US"/>
        </w:rPr>
      </w:pPr>
      <w:r w:rsidRPr="000430B2">
        <w:rPr>
          <w:rFonts w:ascii="Arial" w:hAnsi="Arial" w:cs="Arial"/>
          <w:i/>
          <w:sz w:val="24"/>
          <w:szCs w:val="24"/>
          <w:lang w:val="en-US"/>
        </w:rPr>
        <w:t>Cases of 2008:</w:t>
      </w:r>
    </w:p>
    <w:p w:rsidR="00526603" w:rsidRPr="000430B2" w:rsidRDefault="00FA0846" w:rsidP="004664CF">
      <w:pPr>
        <w:pStyle w:val="ListParagraph"/>
        <w:numPr>
          <w:ilvl w:val="0"/>
          <w:numId w:val="2"/>
        </w:numPr>
        <w:spacing w:line="360" w:lineRule="auto"/>
        <w:jc w:val="both"/>
        <w:rPr>
          <w:rFonts w:ascii="Arial" w:hAnsi="Arial" w:cs="Arial"/>
          <w:sz w:val="24"/>
          <w:szCs w:val="24"/>
          <w:lang w:val="en-US"/>
        </w:rPr>
      </w:pPr>
      <w:r w:rsidRPr="000430B2">
        <w:rPr>
          <w:rFonts w:ascii="Arial" w:hAnsi="Arial" w:cs="Arial"/>
          <w:sz w:val="24"/>
          <w:szCs w:val="24"/>
          <w:lang w:val="en-US"/>
        </w:rPr>
        <w:t xml:space="preserve">Case </w:t>
      </w:r>
      <w:r w:rsidR="00526603" w:rsidRPr="000430B2">
        <w:rPr>
          <w:rFonts w:ascii="Arial" w:hAnsi="Arial" w:cs="Arial"/>
          <w:sz w:val="24"/>
          <w:szCs w:val="24"/>
          <w:lang w:val="en-US"/>
        </w:rPr>
        <w:t>of 18/01/2008, occurred in the</w:t>
      </w:r>
      <w:r w:rsidRPr="000430B2">
        <w:rPr>
          <w:rFonts w:ascii="Arial" w:hAnsi="Arial" w:cs="Arial"/>
          <w:sz w:val="24"/>
          <w:szCs w:val="24"/>
          <w:lang w:val="en-US"/>
        </w:rPr>
        <w:t xml:space="preserve"> Nueva Esparta</w:t>
      </w:r>
      <w:r w:rsidR="00526603" w:rsidRPr="000430B2">
        <w:rPr>
          <w:rFonts w:ascii="Arial" w:hAnsi="Arial" w:cs="Arial"/>
          <w:sz w:val="24"/>
          <w:szCs w:val="24"/>
          <w:lang w:val="en-US"/>
        </w:rPr>
        <w:t xml:space="preserve"> State</w:t>
      </w:r>
      <w:r w:rsidRPr="000430B2">
        <w:rPr>
          <w:rFonts w:ascii="Arial" w:hAnsi="Arial" w:cs="Arial"/>
          <w:sz w:val="24"/>
          <w:szCs w:val="24"/>
          <w:lang w:val="en-US"/>
        </w:rPr>
        <w:t xml:space="preserve">, for the crime of </w:t>
      </w:r>
      <w:r w:rsidRPr="000430B2">
        <w:rPr>
          <w:rFonts w:ascii="Arial" w:hAnsi="Arial" w:cs="Arial"/>
          <w:b/>
          <w:i/>
          <w:sz w:val="24"/>
          <w:szCs w:val="24"/>
          <w:lang w:val="en-US"/>
        </w:rPr>
        <w:t>Trafficking in Women for Sexual Exploitation</w:t>
      </w:r>
      <w:r w:rsidR="00526603" w:rsidRPr="000430B2">
        <w:rPr>
          <w:rFonts w:ascii="Arial" w:hAnsi="Arial" w:cs="Arial"/>
          <w:sz w:val="24"/>
          <w:szCs w:val="24"/>
          <w:lang w:val="en-US"/>
        </w:rPr>
        <w:t>, with</w:t>
      </w:r>
      <w:r w:rsidRPr="000430B2">
        <w:rPr>
          <w:rFonts w:ascii="Arial" w:hAnsi="Arial" w:cs="Arial"/>
          <w:sz w:val="24"/>
          <w:szCs w:val="24"/>
          <w:lang w:val="en-US"/>
        </w:rPr>
        <w:t xml:space="preserve"> ten victims</w:t>
      </w:r>
      <w:r w:rsidR="00526603" w:rsidRPr="000430B2">
        <w:rPr>
          <w:rFonts w:ascii="Arial" w:hAnsi="Arial" w:cs="Arial"/>
          <w:sz w:val="24"/>
          <w:szCs w:val="24"/>
          <w:lang w:val="en-US"/>
        </w:rPr>
        <w:t>,</w:t>
      </w:r>
      <w:r w:rsidRPr="000430B2">
        <w:rPr>
          <w:rFonts w:ascii="Arial" w:hAnsi="Arial" w:cs="Arial"/>
          <w:sz w:val="24"/>
          <w:szCs w:val="24"/>
          <w:lang w:val="en-US"/>
        </w:rPr>
        <w:t xml:space="preserve"> </w:t>
      </w:r>
      <w:r w:rsidR="00526603" w:rsidRPr="000430B2">
        <w:rPr>
          <w:rFonts w:ascii="Arial" w:hAnsi="Arial" w:cs="Arial"/>
          <w:sz w:val="24"/>
          <w:szCs w:val="24"/>
          <w:lang w:val="en-US"/>
        </w:rPr>
        <w:t xml:space="preserve">all </w:t>
      </w:r>
      <w:r w:rsidRPr="000430B2">
        <w:rPr>
          <w:rFonts w:ascii="Arial" w:hAnsi="Arial" w:cs="Arial"/>
          <w:sz w:val="24"/>
          <w:szCs w:val="24"/>
          <w:lang w:val="en-US"/>
        </w:rPr>
        <w:t>Venezuelan national 15, 18 a</w:t>
      </w:r>
      <w:r w:rsidR="00526603" w:rsidRPr="000430B2">
        <w:rPr>
          <w:rFonts w:ascii="Arial" w:hAnsi="Arial" w:cs="Arial"/>
          <w:sz w:val="24"/>
          <w:szCs w:val="24"/>
          <w:lang w:val="en-US"/>
        </w:rPr>
        <w:t>nd 23 years old. The Public Ministry</w:t>
      </w:r>
      <w:r w:rsidRPr="000430B2">
        <w:rPr>
          <w:rFonts w:ascii="Arial" w:hAnsi="Arial" w:cs="Arial"/>
          <w:sz w:val="24"/>
          <w:szCs w:val="24"/>
          <w:lang w:val="en-US"/>
        </w:rPr>
        <w:t xml:space="preserve"> filed charges, being in trial stage. No protective measures in favor of the victim were enacted.</w:t>
      </w:r>
    </w:p>
    <w:p w:rsidR="000F0AFD" w:rsidRPr="000430B2" w:rsidRDefault="00FA0846" w:rsidP="007A0074">
      <w:pPr>
        <w:spacing w:line="360" w:lineRule="auto"/>
        <w:rPr>
          <w:rFonts w:ascii="Arial" w:hAnsi="Arial" w:cs="Arial"/>
          <w:i/>
          <w:sz w:val="24"/>
          <w:szCs w:val="24"/>
          <w:lang w:val="en-US"/>
        </w:rPr>
      </w:pPr>
      <w:r w:rsidRPr="000430B2">
        <w:rPr>
          <w:rFonts w:ascii="Arial" w:hAnsi="Arial" w:cs="Arial"/>
          <w:i/>
          <w:sz w:val="24"/>
          <w:szCs w:val="24"/>
          <w:lang w:val="en-US"/>
        </w:rPr>
        <w:t xml:space="preserve">Cases of 2009: </w:t>
      </w:r>
    </w:p>
    <w:p w:rsidR="000F0AFD" w:rsidRPr="000430B2" w:rsidRDefault="00FA0846" w:rsidP="009A767C">
      <w:pPr>
        <w:pStyle w:val="ListParagraph"/>
        <w:numPr>
          <w:ilvl w:val="0"/>
          <w:numId w:val="2"/>
        </w:numPr>
        <w:spacing w:line="360" w:lineRule="auto"/>
        <w:jc w:val="both"/>
        <w:rPr>
          <w:rFonts w:ascii="Arial" w:hAnsi="Arial" w:cs="Arial"/>
          <w:sz w:val="24"/>
          <w:szCs w:val="24"/>
          <w:lang w:val="en-US"/>
        </w:rPr>
      </w:pPr>
      <w:r w:rsidRPr="000430B2">
        <w:rPr>
          <w:rFonts w:ascii="Arial" w:hAnsi="Arial" w:cs="Arial"/>
          <w:sz w:val="24"/>
          <w:szCs w:val="24"/>
          <w:lang w:val="en-US"/>
        </w:rPr>
        <w:t xml:space="preserve"> Case </w:t>
      </w:r>
      <w:r w:rsidR="000F0AFD" w:rsidRPr="000430B2">
        <w:rPr>
          <w:rFonts w:ascii="Arial" w:hAnsi="Arial" w:cs="Arial"/>
          <w:sz w:val="24"/>
          <w:szCs w:val="24"/>
          <w:lang w:val="en-US"/>
        </w:rPr>
        <w:t>of 14/07/2009, occurred in Sucre S</w:t>
      </w:r>
      <w:r w:rsidRPr="000430B2">
        <w:rPr>
          <w:rFonts w:ascii="Arial" w:hAnsi="Arial" w:cs="Arial"/>
          <w:sz w:val="24"/>
          <w:szCs w:val="24"/>
          <w:lang w:val="en-US"/>
        </w:rPr>
        <w:t xml:space="preserve">tate, for the crime of </w:t>
      </w:r>
      <w:r w:rsidRPr="000430B2">
        <w:rPr>
          <w:rFonts w:ascii="Arial" w:hAnsi="Arial" w:cs="Arial"/>
          <w:b/>
          <w:i/>
          <w:sz w:val="24"/>
          <w:szCs w:val="24"/>
          <w:lang w:val="en-US"/>
        </w:rPr>
        <w:t>Trafficking in Women for Sexual Exploitation</w:t>
      </w:r>
      <w:r w:rsidRPr="000430B2">
        <w:rPr>
          <w:rFonts w:ascii="Arial" w:hAnsi="Arial" w:cs="Arial"/>
          <w:sz w:val="24"/>
          <w:szCs w:val="24"/>
          <w:lang w:val="en-US"/>
        </w:rPr>
        <w:t>, finding two Venezuelan victims. No protective measures</w:t>
      </w:r>
      <w:r w:rsidR="000F0AFD" w:rsidRPr="000430B2">
        <w:rPr>
          <w:rFonts w:ascii="Arial" w:hAnsi="Arial" w:cs="Arial"/>
          <w:sz w:val="24"/>
          <w:szCs w:val="24"/>
          <w:lang w:val="en-US"/>
        </w:rPr>
        <w:t xml:space="preserve"> were enacted</w:t>
      </w:r>
      <w:r w:rsidRPr="000430B2">
        <w:rPr>
          <w:rFonts w:ascii="Arial" w:hAnsi="Arial" w:cs="Arial"/>
          <w:sz w:val="24"/>
          <w:szCs w:val="24"/>
          <w:lang w:val="en-US"/>
        </w:rPr>
        <w:t xml:space="preserve">, and is currently under trial. </w:t>
      </w:r>
    </w:p>
    <w:p w:rsidR="000F0AFD" w:rsidRPr="000430B2" w:rsidRDefault="00FA0846" w:rsidP="007A0074">
      <w:pPr>
        <w:spacing w:line="360" w:lineRule="auto"/>
        <w:rPr>
          <w:rFonts w:ascii="Arial" w:hAnsi="Arial" w:cs="Arial"/>
          <w:i/>
          <w:sz w:val="24"/>
          <w:szCs w:val="24"/>
          <w:lang w:val="en-US"/>
        </w:rPr>
      </w:pPr>
      <w:r w:rsidRPr="000430B2">
        <w:rPr>
          <w:rFonts w:ascii="Arial" w:hAnsi="Arial" w:cs="Arial"/>
          <w:i/>
          <w:sz w:val="24"/>
          <w:szCs w:val="24"/>
          <w:lang w:val="en-US"/>
        </w:rPr>
        <w:t xml:space="preserve">Cases of 2010: </w:t>
      </w:r>
    </w:p>
    <w:p w:rsidR="007A0074" w:rsidRPr="000430B2" w:rsidRDefault="000F0AFD" w:rsidP="007A0074">
      <w:pPr>
        <w:pStyle w:val="ListParagraph"/>
        <w:numPr>
          <w:ilvl w:val="0"/>
          <w:numId w:val="2"/>
        </w:numPr>
        <w:spacing w:line="360" w:lineRule="auto"/>
        <w:jc w:val="both"/>
        <w:rPr>
          <w:rFonts w:ascii="Arial" w:hAnsi="Arial" w:cs="Arial"/>
          <w:sz w:val="24"/>
          <w:szCs w:val="24"/>
          <w:lang w:val="en-US"/>
        </w:rPr>
      </w:pPr>
      <w:r w:rsidRPr="000430B2">
        <w:rPr>
          <w:rFonts w:ascii="Arial" w:hAnsi="Arial" w:cs="Arial"/>
          <w:sz w:val="24"/>
          <w:szCs w:val="24"/>
          <w:lang w:val="en-US"/>
        </w:rPr>
        <w:t>Case of</w:t>
      </w:r>
      <w:r w:rsidR="00FA0846" w:rsidRPr="000430B2">
        <w:rPr>
          <w:rFonts w:ascii="Arial" w:hAnsi="Arial" w:cs="Arial"/>
          <w:sz w:val="24"/>
          <w:szCs w:val="24"/>
          <w:lang w:val="en-US"/>
        </w:rPr>
        <w:t xml:space="preserve"> 28/06/2010 </w:t>
      </w:r>
      <w:r w:rsidRPr="000430B2">
        <w:rPr>
          <w:rFonts w:ascii="Arial" w:hAnsi="Arial" w:cs="Arial"/>
          <w:sz w:val="24"/>
          <w:szCs w:val="24"/>
          <w:lang w:val="en-US"/>
        </w:rPr>
        <w:t xml:space="preserve">ocurred </w:t>
      </w:r>
      <w:r w:rsidR="00FA0846" w:rsidRPr="000430B2">
        <w:rPr>
          <w:rFonts w:ascii="Arial" w:hAnsi="Arial" w:cs="Arial"/>
          <w:sz w:val="24"/>
          <w:szCs w:val="24"/>
          <w:lang w:val="en-US"/>
        </w:rPr>
        <w:t xml:space="preserve">in </w:t>
      </w:r>
      <w:r w:rsidRPr="000430B2">
        <w:rPr>
          <w:rFonts w:ascii="Arial" w:hAnsi="Arial" w:cs="Arial"/>
          <w:sz w:val="24"/>
          <w:szCs w:val="24"/>
          <w:lang w:val="en-US"/>
        </w:rPr>
        <w:t>the Anzoategui S</w:t>
      </w:r>
      <w:r w:rsidR="00FA0846" w:rsidRPr="000430B2">
        <w:rPr>
          <w:rFonts w:ascii="Arial" w:hAnsi="Arial" w:cs="Arial"/>
          <w:sz w:val="24"/>
          <w:szCs w:val="24"/>
          <w:lang w:val="en-US"/>
        </w:rPr>
        <w:t xml:space="preserve">tate, with twelve (12) Venezuelan female victims, which </w:t>
      </w:r>
      <w:r w:rsidRPr="000430B2">
        <w:rPr>
          <w:rFonts w:ascii="Arial" w:hAnsi="Arial" w:cs="Arial"/>
          <w:sz w:val="24"/>
          <w:szCs w:val="24"/>
          <w:lang w:val="en-US"/>
        </w:rPr>
        <w:t xml:space="preserve">of the ones </w:t>
      </w:r>
      <w:r w:rsidR="00FA0846" w:rsidRPr="000430B2">
        <w:rPr>
          <w:rFonts w:ascii="Arial" w:hAnsi="Arial" w:cs="Arial"/>
          <w:sz w:val="24"/>
          <w:szCs w:val="24"/>
          <w:lang w:val="en-US"/>
        </w:rPr>
        <w:t xml:space="preserve">have </w:t>
      </w:r>
      <w:r w:rsidRPr="000430B2">
        <w:rPr>
          <w:rFonts w:ascii="Arial" w:hAnsi="Arial" w:cs="Arial"/>
          <w:sz w:val="24"/>
          <w:szCs w:val="24"/>
          <w:lang w:val="en-US"/>
        </w:rPr>
        <w:t xml:space="preserve">been </w:t>
      </w:r>
      <w:r w:rsidR="00FA0846" w:rsidRPr="000430B2">
        <w:rPr>
          <w:rFonts w:ascii="Arial" w:hAnsi="Arial" w:cs="Arial"/>
          <w:sz w:val="24"/>
          <w:szCs w:val="24"/>
          <w:lang w:val="en-US"/>
        </w:rPr>
        <w:t xml:space="preserve">identified </w:t>
      </w:r>
      <w:r w:rsidRPr="000430B2">
        <w:rPr>
          <w:rFonts w:ascii="Arial" w:hAnsi="Arial" w:cs="Arial"/>
          <w:sz w:val="24"/>
          <w:szCs w:val="24"/>
          <w:lang w:val="en-US"/>
        </w:rPr>
        <w:t xml:space="preserve">have </w:t>
      </w:r>
      <w:r w:rsidR="00FA0846" w:rsidRPr="000430B2">
        <w:rPr>
          <w:rFonts w:ascii="Arial" w:hAnsi="Arial" w:cs="Arial"/>
          <w:sz w:val="24"/>
          <w:szCs w:val="24"/>
          <w:lang w:val="en-US"/>
        </w:rPr>
        <w:t>19,</w:t>
      </w:r>
      <w:r w:rsidRPr="000430B2">
        <w:rPr>
          <w:rFonts w:ascii="Arial" w:hAnsi="Arial" w:cs="Arial"/>
          <w:sz w:val="24"/>
          <w:szCs w:val="24"/>
          <w:lang w:val="en-US"/>
        </w:rPr>
        <w:t xml:space="preserve"> </w:t>
      </w:r>
      <w:r w:rsidR="00FA0846" w:rsidRPr="000430B2">
        <w:rPr>
          <w:rFonts w:ascii="Arial" w:hAnsi="Arial" w:cs="Arial"/>
          <w:sz w:val="24"/>
          <w:szCs w:val="24"/>
          <w:lang w:val="en-US"/>
        </w:rPr>
        <w:t xml:space="preserve">20 and 24 years old. The Eighth National Prosecutor with Full Jurisdiction, accused a </w:t>
      </w:r>
      <w:r w:rsidRPr="000430B2">
        <w:rPr>
          <w:rFonts w:ascii="Arial" w:hAnsi="Arial" w:cs="Arial"/>
          <w:sz w:val="24"/>
          <w:szCs w:val="24"/>
          <w:lang w:val="en-US"/>
        </w:rPr>
        <w:t xml:space="preserve">female </w:t>
      </w:r>
      <w:r w:rsidR="00FA0846" w:rsidRPr="000430B2">
        <w:rPr>
          <w:rFonts w:ascii="Arial" w:hAnsi="Arial" w:cs="Arial"/>
          <w:sz w:val="24"/>
          <w:szCs w:val="24"/>
          <w:lang w:val="en-US"/>
        </w:rPr>
        <w:t xml:space="preserve">citizen on 20/04/2012, for the crime of </w:t>
      </w:r>
      <w:r w:rsidR="00FA0846" w:rsidRPr="000430B2">
        <w:rPr>
          <w:rFonts w:ascii="Arial" w:hAnsi="Arial" w:cs="Arial"/>
          <w:b/>
          <w:i/>
          <w:sz w:val="24"/>
          <w:szCs w:val="24"/>
          <w:lang w:val="en-US"/>
        </w:rPr>
        <w:t>Trafficking in Women for Sexual Exploitation</w:t>
      </w:r>
      <w:r w:rsidR="00FA0846" w:rsidRPr="000430B2">
        <w:rPr>
          <w:rFonts w:ascii="Arial" w:hAnsi="Arial" w:cs="Arial"/>
          <w:sz w:val="24"/>
          <w:szCs w:val="24"/>
          <w:lang w:val="en-US"/>
        </w:rPr>
        <w:t xml:space="preserve">. </w:t>
      </w:r>
      <w:r w:rsidRPr="000430B2">
        <w:rPr>
          <w:rFonts w:ascii="Arial" w:hAnsi="Arial" w:cs="Arial"/>
          <w:sz w:val="24"/>
          <w:szCs w:val="24"/>
          <w:lang w:val="en-US"/>
        </w:rPr>
        <w:t>An arrest warrant was issued and has yet to materialize,</w:t>
      </w:r>
      <w:r w:rsidR="00FA0846" w:rsidRPr="000430B2">
        <w:rPr>
          <w:rFonts w:ascii="Arial" w:hAnsi="Arial" w:cs="Arial"/>
          <w:sz w:val="24"/>
          <w:szCs w:val="24"/>
          <w:lang w:val="en-US"/>
        </w:rPr>
        <w:t xml:space="preserve"> </w:t>
      </w:r>
      <w:r w:rsidRPr="000430B2">
        <w:rPr>
          <w:rFonts w:ascii="Arial" w:hAnsi="Arial" w:cs="Arial"/>
          <w:sz w:val="24"/>
          <w:szCs w:val="24"/>
          <w:lang w:val="en-US"/>
        </w:rPr>
        <w:t>an</w:t>
      </w:r>
      <w:r w:rsidR="00FA0846" w:rsidRPr="000430B2">
        <w:rPr>
          <w:rFonts w:ascii="Arial" w:hAnsi="Arial" w:cs="Arial"/>
          <w:sz w:val="24"/>
          <w:szCs w:val="24"/>
          <w:lang w:val="en-US"/>
        </w:rPr>
        <w:t xml:space="preserve"> international red notice was</w:t>
      </w:r>
      <w:r w:rsidRPr="000430B2">
        <w:rPr>
          <w:rFonts w:ascii="Arial" w:hAnsi="Arial" w:cs="Arial"/>
          <w:sz w:val="24"/>
          <w:szCs w:val="24"/>
          <w:lang w:val="en-US"/>
        </w:rPr>
        <w:t xml:space="preserve"> issued</w:t>
      </w:r>
      <w:r w:rsidR="00FA0846" w:rsidRPr="000430B2">
        <w:rPr>
          <w:rFonts w:ascii="Arial" w:hAnsi="Arial" w:cs="Arial"/>
          <w:sz w:val="24"/>
          <w:szCs w:val="24"/>
          <w:lang w:val="en-US"/>
        </w:rPr>
        <w:t xml:space="preserve">. One of the victims has protective measures since the rest of the citizens could not be located. </w:t>
      </w:r>
    </w:p>
    <w:p w:rsidR="008F615B" w:rsidRPr="000430B2" w:rsidRDefault="00FA0846" w:rsidP="007A0074">
      <w:pPr>
        <w:spacing w:line="360" w:lineRule="auto"/>
        <w:jc w:val="both"/>
        <w:rPr>
          <w:rFonts w:ascii="Arial" w:hAnsi="Arial" w:cs="Arial"/>
          <w:sz w:val="24"/>
          <w:szCs w:val="24"/>
          <w:lang w:val="en-US"/>
        </w:rPr>
      </w:pPr>
      <w:r w:rsidRPr="000430B2">
        <w:rPr>
          <w:rFonts w:ascii="Arial" w:hAnsi="Arial" w:cs="Arial"/>
          <w:i/>
          <w:sz w:val="24"/>
          <w:szCs w:val="24"/>
          <w:lang w:val="en-US"/>
        </w:rPr>
        <w:t xml:space="preserve">Cases of 2011: </w:t>
      </w:r>
    </w:p>
    <w:p w:rsidR="008F615B" w:rsidRPr="000430B2" w:rsidRDefault="00FA0846" w:rsidP="009A767C">
      <w:pPr>
        <w:pStyle w:val="ListParagraph"/>
        <w:numPr>
          <w:ilvl w:val="0"/>
          <w:numId w:val="2"/>
        </w:numPr>
        <w:spacing w:line="360" w:lineRule="auto"/>
        <w:jc w:val="both"/>
        <w:rPr>
          <w:rFonts w:ascii="Arial" w:hAnsi="Arial" w:cs="Arial"/>
          <w:sz w:val="24"/>
          <w:szCs w:val="24"/>
          <w:lang w:val="en-US"/>
        </w:rPr>
      </w:pPr>
      <w:r w:rsidRPr="000430B2">
        <w:rPr>
          <w:rFonts w:ascii="Arial" w:hAnsi="Arial" w:cs="Arial"/>
          <w:sz w:val="24"/>
          <w:szCs w:val="24"/>
          <w:lang w:val="en-US"/>
        </w:rPr>
        <w:t xml:space="preserve">Case of 19/04/2011, which occurred in the Metropolitan Area of Caracas, for the crime of </w:t>
      </w:r>
      <w:r w:rsidRPr="000430B2">
        <w:rPr>
          <w:rFonts w:ascii="Arial" w:hAnsi="Arial" w:cs="Arial"/>
          <w:b/>
          <w:sz w:val="24"/>
          <w:szCs w:val="24"/>
          <w:lang w:val="en-US"/>
        </w:rPr>
        <w:t>Trafficking in Women for Sexual Exploitation</w:t>
      </w:r>
      <w:r w:rsidRPr="000430B2">
        <w:rPr>
          <w:rFonts w:ascii="Arial" w:hAnsi="Arial" w:cs="Arial"/>
          <w:sz w:val="24"/>
          <w:szCs w:val="24"/>
          <w:lang w:val="en-US"/>
        </w:rPr>
        <w:t xml:space="preserve">, with one </w:t>
      </w:r>
      <w:r w:rsidRPr="000430B2">
        <w:rPr>
          <w:rFonts w:ascii="Arial" w:hAnsi="Arial" w:cs="Arial"/>
          <w:sz w:val="24"/>
          <w:szCs w:val="24"/>
          <w:lang w:val="en-US"/>
        </w:rPr>
        <w:lastRenderedPageBreak/>
        <w:t xml:space="preserve">(1) Venezuelan victim 31 years of age. It is under investigation and has not been able to issue protective orders on behalf of the victim, since it could not </w:t>
      </w:r>
      <w:r w:rsidR="008F615B" w:rsidRPr="000430B2">
        <w:rPr>
          <w:rFonts w:ascii="Arial" w:hAnsi="Arial" w:cs="Arial"/>
          <w:sz w:val="24"/>
          <w:szCs w:val="24"/>
          <w:lang w:val="en-US"/>
        </w:rPr>
        <w:t xml:space="preserve">be </w:t>
      </w:r>
      <w:r w:rsidRPr="000430B2">
        <w:rPr>
          <w:rFonts w:ascii="Arial" w:hAnsi="Arial" w:cs="Arial"/>
          <w:sz w:val="24"/>
          <w:szCs w:val="24"/>
          <w:lang w:val="en-US"/>
        </w:rPr>
        <w:t>locate</w:t>
      </w:r>
      <w:r w:rsidR="008F615B" w:rsidRPr="000430B2">
        <w:rPr>
          <w:rFonts w:ascii="Arial" w:hAnsi="Arial" w:cs="Arial"/>
          <w:sz w:val="24"/>
          <w:szCs w:val="24"/>
          <w:lang w:val="en-US"/>
        </w:rPr>
        <w:t>d</w:t>
      </w:r>
      <w:r w:rsidRPr="000430B2">
        <w:rPr>
          <w:rFonts w:ascii="Arial" w:hAnsi="Arial" w:cs="Arial"/>
          <w:sz w:val="24"/>
          <w:szCs w:val="24"/>
          <w:lang w:val="en-US"/>
        </w:rPr>
        <w:t>.</w:t>
      </w:r>
    </w:p>
    <w:p w:rsidR="008F615B" w:rsidRPr="000430B2" w:rsidRDefault="00FA0846" w:rsidP="009A767C">
      <w:pPr>
        <w:pStyle w:val="ListParagraph"/>
        <w:numPr>
          <w:ilvl w:val="0"/>
          <w:numId w:val="2"/>
        </w:numPr>
        <w:spacing w:line="360" w:lineRule="auto"/>
        <w:jc w:val="both"/>
        <w:rPr>
          <w:rFonts w:ascii="Arial" w:hAnsi="Arial" w:cs="Arial"/>
          <w:sz w:val="24"/>
          <w:szCs w:val="24"/>
          <w:lang w:val="en-US"/>
        </w:rPr>
      </w:pPr>
      <w:r w:rsidRPr="000430B2">
        <w:rPr>
          <w:rFonts w:ascii="Arial" w:hAnsi="Arial" w:cs="Arial"/>
          <w:sz w:val="24"/>
          <w:szCs w:val="24"/>
          <w:lang w:val="en-US"/>
        </w:rPr>
        <w:t xml:space="preserve">Case </w:t>
      </w:r>
      <w:r w:rsidR="008F615B" w:rsidRPr="000430B2">
        <w:rPr>
          <w:rFonts w:ascii="Arial" w:hAnsi="Arial" w:cs="Arial"/>
          <w:sz w:val="24"/>
          <w:szCs w:val="24"/>
          <w:lang w:val="en-US"/>
        </w:rPr>
        <w:t xml:space="preserve">of </w:t>
      </w:r>
      <w:r w:rsidRPr="000430B2">
        <w:rPr>
          <w:rFonts w:ascii="Arial" w:hAnsi="Arial" w:cs="Arial"/>
          <w:sz w:val="24"/>
          <w:szCs w:val="24"/>
          <w:lang w:val="en-US"/>
        </w:rPr>
        <w:t xml:space="preserve">23/05/2011, which occurred in the Metropolitan Area of Caracas, the Public Ministry charged with the crimes of </w:t>
      </w:r>
      <w:r w:rsidRPr="000430B2">
        <w:rPr>
          <w:rFonts w:ascii="Arial" w:hAnsi="Arial" w:cs="Arial"/>
          <w:b/>
          <w:i/>
          <w:sz w:val="24"/>
          <w:szCs w:val="24"/>
          <w:lang w:val="en-US"/>
        </w:rPr>
        <w:t>Forced Prostitution and Trafficking in Women for Sexual Exploitation</w:t>
      </w:r>
      <w:r w:rsidRPr="000430B2">
        <w:rPr>
          <w:rFonts w:ascii="Arial" w:hAnsi="Arial" w:cs="Arial"/>
          <w:sz w:val="24"/>
          <w:szCs w:val="24"/>
          <w:lang w:val="en-US"/>
        </w:rPr>
        <w:t xml:space="preserve">, two Venezuelan victims of 24 and 28 years </w:t>
      </w:r>
      <w:r w:rsidR="008F615B" w:rsidRPr="000430B2">
        <w:rPr>
          <w:rFonts w:ascii="Arial" w:hAnsi="Arial" w:cs="Arial"/>
          <w:sz w:val="24"/>
          <w:szCs w:val="24"/>
          <w:lang w:val="en-US"/>
        </w:rPr>
        <w:t>old.</w:t>
      </w:r>
      <w:r w:rsidRPr="000430B2">
        <w:rPr>
          <w:rFonts w:ascii="Arial" w:hAnsi="Arial" w:cs="Arial"/>
          <w:sz w:val="24"/>
          <w:szCs w:val="24"/>
          <w:lang w:val="en-US"/>
        </w:rPr>
        <w:t xml:space="preserve"> Protection measures were decreed in favor of the victims being in Trial</w:t>
      </w:r>
      <w:r w:rsidR="008F615B" w:rsidRPr="000430B2">
        <w:rPr>
          <w:rFonts w:ascii="Arial" w:hAnsi="Arial" w:cs="Arial"/>
          <w:sz w:val="24"/>
          <w:szCs w:val="24"/>
          <w:lang w:val="en-US"/>
        </w:rPr>
        <w:t xml:space="preserve"> Phase</w:t>
      </w:r>
      <w:r w:rsidRPr="000430B2">
        <w:rPr>
          <w:rFonts w:ascii="Arial" w:hAnsi="Arial" w:cs="Arial"/>
          <w:sz w:val="24"/>
          <w:szCs w:val="24"/>
          <w:lang w:val="en-US"/>
        </w:rPr>
        <w:t>.</w:t>
      </w:r>
    </w:p>
    <w:p w:rsidR="008F615B" w:rsidRPr="000430B2" w:rsidRDefault="00FA0846" w:rsidP="009A767C">
      <w:pPr>
        <w:pStyle w:val="ListParagraph"/>
        <w:numPr>
          <w:ilvl w:val="0"/>
          <w:numId w:val="2"/>
        </w:numPr>
        <w:spacing w:line="360" w:lineRule="auto"/>
        <w:jc w:val="both"/>
        <w:rPr>
          <w:rFonts w:ascii="Arial" w:hAnsi="Arial" w:cs="Arial"/>
          <w:sz w:val="24"/>
          <w:szCs w:val="24"/>
          <w:lang w:val="en-US"/>
        </w:rPr>
      </w:pPr>
      <w:r w:rsidRPr="000430B2">
        <w:rPr>
          <w:rFonts w:ascii="Arial" w:hAnsi="Arial" w:cs="Arial"/>
          <w:sz w:val="24"/>
          <w:szCs w:val="24"/>
          <w:lang w:val="en-US"/>
        </w:rPr>
        <w:t xml:space="preserve">Case </w:t>
      </w:r>
      <w:r w:rsidR="008F615B" w:rsidRPr="000430B2">
        <w:rPr>
          <w:rFonts w:ascii="Arial" w:hAnsi="Arial" w:cs="Arial"/>
          <w:sz w:val="24"/>
          <w:szCs w:val="24"/>
          <w:lang w:val="en-US"/>
        </w:rPr>
        <w:t xml:space="preserve">of </w:t>
      </w:r>
      <w:r w:rsidRPr="000430B2">
        <w:rPr>
          <w:rFonts w:ascii="Arial" w:hAnsi="Arial" w:cs="Arial"/>
          <w:sz w:val="24"/>
          <w:szCs w:val="24"/>
          <w:lang w:val="en-US"/>
        </w:rPr>
        <w:t xml:space="preserve">14/09/2011, which occurred in the Metropolitan Area of Caracas, for the crime of </w:t>
      </w:r>
      <w:r w:rsidRPr="000430B2">
        <w:rPr>
          <w:rFonts w:ascii="Arial" w:hAnsi="Arial" w:cs="Arial"/>
          <w:b/>
          <w:sz w:val="24"/>
          <w:szCs w:val="24"/>
          <w:lang w:val="en-US"/>
        </w:rPr>
        <w:t>Trafficking in Women for Sexual Exploitation</w:t>
      </w:r>
      <w:r w:rsidRPr="000430B2">
        <w:rPr>
          <w:rFonts w:ascii="Arial" w:hAnsi="Arial" w:cs="Arial"/>
          <w:sz w:val="24"/>
          <w:szCs w:val="24"/>
          <w:lang w:val="en-US"/>
        </w:rPr>
        <w:t xml:space="preserve">, a Venezuelan victim </w:t>
      </w:r>
      <w:r w:rsidR="008F615B" w:rsidRPr="000430B2">
        <w:rPr>
          <w:rFonts w:ascii="Arial" w:hAnsi="Arial" w:cs="Arial"/>
          <w:sz w:val="24"/>
          <w:szCs w:val="24"/>
          <w:lang w:val="en-US"/>
        </w:rPr>
        <w:t xml:space="preserve">of </w:t>
      </w:r>
      <w:r w:rsidRPr="000430B2">
        <w:rPr>
          <w:rFonts w:ascii="Arial" w:hAnsi="Arial" w:cs="Arial"/>
          <w:sz w:val="24"/>
          <w:szCs w:val="24"/>
          <w:lang w:val="en-US"/>
        </w:rPr>
        <w:t xml:space="preserve">23 </w:t>
      </w:r>
      <w:r w:rsidR="008F615B" w:rsidRPr="000430B2">
        <w:rPr>
          <w:rFonts w:ascii="Arial" w:hAnsi="Arial" w:cs="Arial"/>
          <w:sz w:val="24"/>
          <w:szCs w:val="24"/>
          <w:lang w:val="en-US"/>
        </w:rPr>
        <w:t>years old. File</w:t>
      </w:r>
      <w:r w:rsidRPr="000430B2">
        <w:rPr>
          <w:rFonts w:ascii="Arial" w:hAnsi="Arial" w:cs="Arial"/>
          <w:sz w:val="24"/>
          <w:szCs w:val="24"/>
          <w:lang w:val="en-US"/>
        </w:rPr>
        <w:t xml:space="preserve"> was decreed. </w:t>
      </w:r>
    </w:p>
    <w:p w:rsidR="008F615B" w:rsidRPr="000430B2" w:rsidRDefault="00FA0846" w:rsidP="009A767C">
      <w:pPr>
        <w:pStyle w:val="ListParagraph"/>
        <w:numPr>
          <w:ilvl w:val="0"/>
          <w:numId w:val="2"/>
        </w:numPr>
        <w:spacing w:line="360" w:lineRule="auto"/>
        <w:jc w:val="both"/>
        <w:rPr>
          <w:rFonts w:ascii="Arial" w:hAnsi="Arial" w:cs="Arial"/>
          <w:sz w:val="24"/>
          <w:szCs w:val="24"/>
          <w:lang w:val="en-US"/>
        </w:rPr>
      </w:pPr>
      <w:r w:rsidRPr="000430B2">
        <w:rPr>
          <w:rFonts w:ascii="Arial" w:hAnsi="Arial" w:cs="Arial"/>
          <w:sz w:val="24"/>
          <w:szCs w:val="24"/>
          <w:lang w:val="en-US"/>
        </w:rPr>
        <w:t xml:space="preserve">Case of 21-10-2011, occurred in the Metropolitan Area of ​​Caracas, for the crime of </w:t>
      </w:r>
      <w:r w:rsidRPr="000430B2">
        <w:rPr>
          <w:rFonts w:ascii="Arial" w:hAnsi="Arial" w:cs="Arial"/>
          <w:b/>
          <w:sz w:val="24"/>
          <w:szCs w:val="24"/>
          <w:lang w:val="en-US"/>
        </w:rPr>
        <w:t>Trafficking in Women for Sexual Exploitation</w:t>
      </w:r>
      <w:r w:rsidRPr="000430B2">
        <w:rPr>
          <w:rFonts w:ascii="Arial" w:hAnsi="Arial" w:cs="Arial"/>
          <w:sz w:val="24"/>
          <w:szCs w:val="24"/>
          <w:lang w:val="en-US"/>
        </w:rPr>
        <w:t>, a Venezuelan vict</w:t>
      </w:r>
      <w:r w:rsidR="008F615B" w:rsidRPr="000430B2">
        <w:rPr>
          <w:rFonts w:ascii="Arial" w:hAnsi="Arial" w:cs="Arial"/>
          <w:sz w:val="24"/>
          <w:szCs w:val="24"/>
          <w:lang w:val="en-US"/>
        </w:rPr>
        <w:t>im 20 years of age. File</w:t>
      </w:r>
      <w:r w:rsidRPr="000430B2">
        <w:rPr>
          <w:rFonts w:ascii="Arial" w:hAnsi="Arial" w:cs="Arial"/>
          <w:sz w:val="24"/>
          <w:szCs w:val="24"/>
          <w:lang w:val="en-US"/>
        </w:rPr>
        <w:t xml:space="preserve"> was decreed.</w:t>
      </w:r>
    </w:p>
    <w:p w:rsidR="008F615B" w:rsidRPr="000430B2" w:rsidRDefault="00FA0846" w:rsidP="009A767C">
      <w:pPr>
        <w:pStyle w:val="ListParagraph"/>
        <w:numPr>
          <w:ilvl w:val="0"/>
          <w:numId w:val="2"/>
        </w:numPr>
        <w:spacing w:line="360" w:lineRule="auto"/>
        <w:jc w:val="both"/>
        <w:rPr>
          <w:rFonts w:ascii="Arial" w:hAnsi="Arial" w:cs="Arial"/>
          <w:sz w:val="24"/>
          <w:szCs w:val="24"/>
          <w:lang w:val="en-US"/>
        </w:rPr>
      </w:pPr>
      <w:r w:rsidRPr="000430B2">
        <w:rPr>
          <w:rFonts w:ascii="Arial" w:hAnsi="Arial" w:cs="Arial"/>
          <w:sz w:val="24"/>
          <w:szCs w:val="24"/>
          <w:lang w:val="en-US"/>
        </w:rPr>
        <w:t>Case of 23/05/2011, which occurred in the Metropolitan Are</w:t>
      </w:r>
      <w:r w:rsidR="008F615B" w:rsidRPr="000430B2">
        <w:rPr>
          <w:rFonts w:ascii="Arial" w:hAnsi="Arial" w:cs="Arial"/>
          <w:sz w:val="24"/>
          <w:szCs w:val="24"/>
          <w:lang w:val="en-US"/>
        </w:rPr>
        <w:t xml:space="preserve">a of Caracas, for the crime of </w:t>
      </w:r>
      <w:r w:rsidR="008F615B" w:rsidRPr="000430B2">
        <w:rPr>
          <w:rFonts w:ascii="Arial" w:hAnsi="Arial" w:cs="Arial"/>
          <w:b/>
          <w:i/>
          <w:sz w:val="24"/>
          <w:szCs w:val="24"/>
          <w:lang w:val="en-US"/>
        </w:rPr>
        <w:t>Forced P</w:t>
      </w:r>
      <w:r w:rsidRPr="000430B2">
        <w:rPr>
          <w:rFonts w:ascii="Arial" w:hAnsi="Arial" w:cs="Arial"/>
          <w:b/>
          <w:i/>
          <w:sz w:val="24"/>
          <w:szCs w:val="24"/>
          <w:lang w:val="en-US"/>
        </w:rPr>
        <w:t>rostitution</w:t>
      </w:r>
      <w:r w:rsidRPr="000430B2">
        <w:rPr>
          <w:rFonts w:ascii="Arial" w:hAnsi="Arial" w:cs="Arial"/>
          <w:sz w:val="24"/>
          <w:szCs w:val="24"/>
          <w:lang w:val="en-US"/>
        </w:rPr>
        <w:t xml:space="preserve">, all Venezuelan seven victims: two </w:t>
      </w:r>
      <w:r w:rsidR="008F615B" w:rsidRPr="000430B2">
        <w:rPr>
          <w:rFonts w:ascii="Arial" w:hAnsi="Arial" w:cs="Arial"/>
          <w:sz w:val="24"/>
          <w:szCs w:val="24"/>
          <w:lang w:val="en-US"/>
        </w:rPr>
        <w:t xml:space="preserve">of </w:t>
      </w:r>
      <w:r w:rsidRPr="000430B2">
        <w:rPr>
          <w:rFonts w:ascii="Arial" w:hAnsi="Arial" w:cs="Arial"/>
          <w:sz w:val="24"/>
          <w:szCs w:val="24"/>
          <w:lang w:val="en-US"/>
        </w:rPr>
        <w:t xml:space="preserve">22, one </w:t>
      </w:r>
      <w:r w:rsidR="008F615B" w:rsidRPr="000430B2">
        <w:rPr>
          <w:rFonts w:ascii="Arial" w:hAnsi="Arial" w:cs="Arial"/>
          <w:sz w:val="24"/>
          <w:szCs w:val="24"/>
          <w:lang w:val="en-US"/>
        </w:rPr>
        <w:t xml:space="preserve">of </w:t>
      </w:r>
      <w:r w:rsidRPr="000430B2">
        <w:rPr>
          <w:rFonts w:ascii="Arial" w:hAnsi="Arial" w:cs="Arial"/>
          <w:sz w:val="24"/>
          <w:szCs w:val="24"/>
          <w:lang w:val="en-US"/>
        </w:rPr>
        <w:t xml:space="preserve">25, one </w:t>
      </w:r>
      <w:r w:rsidR="008F615B" w:rsidRPr="000430B2">
        <w:rPr>
          <w:rFonts w:ascii="Arial" w:hAnsi="Arial" w:cs="Arial"/>
          <w:sz w:val="24"/>
          <w:szCs w:val="24"/>
          <w:lang w:val="en-US"/>
        </w:rPr>
        <w:t xml:space="preserve">of </w:t>
      </w:r>
      <w:r w:rsidRPr="000430B2">
        <w:rPr>
          <w:rFonts w:ascii="Arial" w:hAnsi="Arial" w:cs="Arial"/>
          <w:sz w:val="24"/>
          <w:szCs w:val="24"/>
          <w:lang w:val="en-US"/>
        </w:rPr>
        <w:t xml:space="preserve">28, two </w:t>
      </w:r>
      <w:r w:rsidR="008F615B" w:rsidRPr="000430B2">
        <w:rPr>
          <w:rFonts w:ascii="Arial" w:hAnsi="Arial" w:cs="Arial"/>
          <w:sz w:val="24"/>
          <w:szCs w:val="24"/>
          <w:lang w:val="en-US"/>
        </w:rPr>
        <w:t xml:space="preserve">of </w:t>
      </w:r>
      <w:r w:rsidRPr="000430B2">
        <w:rPr>
          <w:rFonts w:ascii="Arial" w:hAnsi="Arial" w:cs="Arial"/>
          <w:sz w:val="24"/>
          <w:szCs w:val="24"/>
          <w:lang w:val="en-US"/>
        </w:rPr>
        <w:t xml:space="preserve">34 and a victim </w:t>
      </w:r>
      <w:r w:rsidR="008F615B" w:rsidRPr="000430B2">
        <w:rPr>
          <w:rFonts w:ascii="Arial" w:hAnsi="Arial" w:cs="Arial"/>
          <w:sz w:val="24"/>
          <w:szCs w:val="24"/>
          <w:lang w:val="en-US"/>
        </w:rPr>
        <w:t xml:space="preserve">of </w:t>
      </w:r>
      <w:r w:rsidRPr="000430B2">
        <w:rPr>
          <w:rFonts w:ascii="Arial" w:hAnsi="Arial" w:cs="Arial"/>
          <w:sz w:val="24"/>
          <w:szCs w:val="24"/>
          <w:lang w:val="en-US"/>
        </w:rPr>
        <w:t>35 years o</w:t>
      </w:r>
      <w:r w:rsidR="008F615B" w:rsidRPr="000430B2">
        <w:rPr>
          <w:rFonts w:ascii="Arial" w:hAnsi="Arial" w:cs="Arial"/>
          <w:sz w:val="24"/>
          <w:szCs w:val="24"/>
          <w:lang w:val="en-US"/>
        </w:rPr>
        <w:t>ld</w:t>
      </w:r>
      <w:r w:rsidRPr="000430B2">
        <w:rPr>
          <w:rFonts w:ascii="Arial" w:hAnsi="Arial" w:cs="Arial"/>
          <w:sz w:val="24"/>
          <w:szCs w:val="24"/>
          <w:lang w:val="en-US"/>
        </w:rPr>
        <w:t xml:space="preserve">. Protection measures in favor of the victims were declared and the dismissal of the case was decreed. </w:t>
      </w:r>
    </w:p>
    <w:p w:rsidR="008F615B" w:rsidRPr="000430B2" w:rsidRDefault="00FA0846" w:rsidP="009A767C">
      <w:pPr>
        <w:pStyle w:val="ListParagraph"/>
        <w:numPr>
          <w:ilvl w:val="0"/>
          <w:numId w:val="2"/>
        </w:numPr>
        <w:spacing w:line="360" w:lineRule="auto"/>
        <w:jc w:val="both"/>
        <w:rPr>
          <w:rFonts w:ascii="Arial" w:hAnsi="Arial" w:cs="Arial"/>
          <w:sz w:val="24"/>
          <w:szCs w:val="24"/>
          <w:lang w:val="en-US"/>
        </w:rPr>
      </w:pPr>
      <w:r w:rsidRPr="000430B2">
        <w:rPr>
          <w:rFonts w:ascii="Arial" w:hAnsi="Arial" w:cs="Arial"/>
          <w:sz w:val="24"/>
          <w:szCs w:val="24"/>
          <w:lang w:val="en-US"/>
        </w:rPr>
        <w:t xml:space="preserve">Case </w:t>
      </w:r>
      <w:r w:rsidR="008F615B" w:rsidRPr="000430B2">
        <w:rPr>
          <w:rFonts w:ascii="Arial" w:hAnsi="Arial" w:cs="Arial"/>
          <w:sz w:val="24"/>
          <w:szCs w:val="24"/>
          <w:lang w:val="en-US"/>
        </w:rPr>
        <w:t xml:space="preserve">of </w:t>
      </w:r>
      <w:r w:rsidRPr="000430B2">
        <w:rPr>
          <w:rFonts w:ascii="Arial" w:hAnsi="Arial" w:cs="Arial"/>
          <w:sz w:val="24"/>
          <w:szCs w:val="24"/>
          <w:lang w:val="en-US"/>
        </w:rPr>
        <w:t xml:space="preserve">19/07/2011, which occurred in the Metropolitan Area of Caracas, for the crime of </w:t>
      </w:r>
      <w:r w:rsidRPr="000430B2">
        <w:rPr>
          <w:rFonts w:ascii="Arial" w:hAnsi="Arial" w:cs="Arial"/>
          <w:b/>
          <w:i/>
          <w:sz w:val="24"/>
          <w:szCs w:val="24"/>
          <w:lang w:val="en-US"/>
        </w:rPr>
        <w:t>Trafficking in Women</w:t>
      </w:r>
      <w:r w:rsidR="008F615B" w:rsidRPr="000430B2">
        <w:rPr>
          <w:rFonts w:ascii="Arial" w:hAnsi="Arial" w:cs="Arial"/>
          <w:b/>
          <w:i/>
          <w:sz w:val="24"/>
          <w:szCs w:val="24"/>
          <w:lang w:val="en-US"/>
        </w:rPr>
        <w:t>, Girls</w:t>
      </w:r>
      <w:r w:rsidRPr="000430B2">
        <w:rPr>
          <w:rFonts w:ascii="Arial" w:hAnsi="Arial" w:cs="Arial"/>
          <w:b/>
          <w:i/>
          <w:sz w:val="24"/>
          <w:szCs w:val="24"/>
          <w:lang w:val="en-US"/>
        </w:rPr>
        <w:t xml:space="preserve"> and Adolescents</w:t>
      </w:r>
      <w:r w:rsidRPr="000430B2">
        <w:rPr>
          <w:rFonts w:ascii="Arial" w:hAnsi="Arial" w:cs="Arial"/>
          <w:sz w:val="24"/>
          <w:szCs w:val="24"/>
          <w:lang w:val="en-US"/>
        </w:rPr>
        <w:t xml:space="preserve"> with all six victims Venezuela</w:t>
      </w:r>
      <w:r w:rsidR="008F615B" w:rsidRPr="000430B2">
        <w:rPr>
          <w:rFonts w:ascii="Arial" w:hAnsi="Arial" w:cs="Arial"/>
          <w:sz w:val="24"/>
          <w:szCs w:val="24"/>
          <w:lang w:val="en-US"/>
        </w:rPr>
        <w:t xml:space="preserve"> nationals:</w:t>
      </w:r>
      <w:r w:rsidRPr="000430B2">
        <w:rPr>
          <w:rFonts w:ascii="Arial" w:hAnsi="Arial" w:cs="Arial"/>
          <w:sz w:val="24"/>
          <w:szCs w:val="24"/>
          <w:lang w:val="en-US"/>
        </w:rPr>
        <w:t xml:space="preserve"> 19,</w:t>
      </w:r>
      <w:r w:rsidR="008F615B" w:rsidRPr="000430B2">
        <w:rPr>
          <w:rFonts w:ascii="Arial" w:hAnsi="Arial" w:cs="Arial"/>
          <w:sz w:val="24"/>
          <w:szCs w:val="24"/>
          <w:lang w:val="en-US"/>
        </w:rPr>
        <w:t xml:space="preserve"> 20, 22, 23, 25 and</w:t>
      </w:r>
      <w:r w:rsidRPr="000430B2">
        <w:rPr>
          <w:rFonts w:ascii="Arial" w:hAnsi="Arial" w:cs="Arial"/>
          <w:sz w:val="24"/>
          <w:szCs w:val="24"/>
          <w:lang w:val="en-US"/>
        </w:rPr>
        <w:t xml:space="preserve"> 30 years</w:t>
      </w:r>
      <w:r w:rsidR="008F615B" w:rsidRPr="000430B2">
        <w:rPr>
          <w:rFonts w:ascii="Arial" w:hAnsi="Arial" w:cs="Arial"/>
          <w:sz w:val="24"/>
          <w:szCs w:val="24"/>
          <w:lang w:val="en-US"/>
        </w:rPr>
        <w:t xml:space="preserve"> old</w:t>
      </w:r>
      <w:r w:rsidRPr="000430B2">
        <w:rPr>
          <w:rFonts w:ascii="Arial" w:hAnsi="Arial" w:cs="Arial"/>
          <w:sz w:val="24"/>
          <w:szCs w:val="24"/>
          <w:lang w:val="en-US"/>
        </w:rPr>
        <w:t xml:space="preserve">. Protective measures were enacted and is in </w:t>
      </w:r>
      <w:r w:rsidR="008F615B" w:rsidRPr="000430B2">
        <w:rPr>
          <w:rFonts w:ascii="Arial" w:hAnsi="Arial" w:cs="Arial"/>
          <w:sz w:val="24"/>
          <w:szCs w:val="24"/>
          <w:lang w:val="en-US"/>
        </w:rPr>
        <w:t xml:space="preserve">Trial </w:t>
      </w:r>
      <w:r w:rsidRPr="000430B2">
        <w:rPr>
          <w:rFonts w:ascii="Arial" w:hAnsi="Arial" w:cs="Arial"/>
          <w:sz w:val="24"/>
          <w:szCs w:val="24"/>
          <w:lang w:val="en-US"/>
        </w:rPr>
        <w:t>Phase.</w:t>
      </w:r>
    </w:p>
    <w:p w:rsidR="008F615B" w:rsidRPr="000430B2" w:rsidRDefault="00FA0846" w:rsidP="00F02C6F">
      <w:pPr>
        <w:spacing w:line="360" w:lineRule="auto"/>
        <w:ind w:left="360"/>
        <w:jc w:val="both"/>
        <w:rPr>
          <w:rFonts w:ascii="Arial" w:hAnsi="Arial" w:cs="Arial"/>
          <w:i/>
          <w:sz w:val="24"/>
          <w:szCs w:val="24"/>
          <w:lang w:val="en-US"/>
        </w:rPr>
      </w:pPr>
      <w:r w:rsidRPr="000430B2">
        <w:rPr>
          <w:rFonts w:ascii="Arial" w:hAnsi="Arial" w:cs="Arial"/>
          <w:i/>
          <w:sz w:val="24"/>
          <w:szCs w:val="24"/>
          <w:lang w:val="en-US"/>
        </w:rPr>
        <w:t>Cases of 2012:</w:t>
      </w:r>
    </w:p>
    <w:p w:rsidR="008F615B" w:rsidRPr="000430B2" w:rsidRDefault="00FA0846" w:rsidP="009A767C">
      <w:pPr>
        <w:pStyle w:val="ListParagraph"/>
        <w:numPr>
          <w:ilvl w:val="0"/>
          <w:numId w:val="2"/>
        </w:numPr>
        <w:spacing w:line="360" w:lineRule="auto"/>
        <w:jc w:val="both"/>
        <w:rPr>
          <w:rFonts w:ascii="Arial" w:hAnsi="Arial" w:cs="Arial"/>
          <w:sz w:val="24"/>
          <w:szCs w:val="24"/>
          <w:lang w:val="en-US"/>
        </w:rPr>
      </w:pPr>
      <w:r w:rsidRPr="000430B2">
        <w:rPr>
          <w:rFonts w:ascii="Arial" w:hAnsi="Arial" w:cs="Arial"/>
          <w:sz w:val="24"/>
          <w:szCs w:val="24"/>
          <w:lang w:val="en-US"/>
        </w:rPr>
        <w:t xml:space="preserve">Case 02/01/2012, which occurred in the Metropolitan Area of Caracas, the Public Ministry charged with the crimes of </w:t>
      </w:r>
      <w:r w:rsidR="00CD1490" w:rsidRPr="000430B2">
        <w:rPr>
          <w:rFonts w:ascii="Arial" w:hAnsi="Arial" w:cs="Arial"/>
          <w:b/>
          <w:i/>
          <w:sz w:val="24"/>
          <w:szCs w:val="24"/>
          <w:lang w:val="en-US"/>
        </w:rPr>
        <w:t>T</w:t>
      </w:r>
      <w:r w:rsidRPr="000430B2">
        <w:rPr>
          <w:rFonts w:ascii="Arial" w:hAnsi="Arial" w:cs="Arial"/>
          <w:b/>
          <w:i/>
          <w:sz w:val="24"/>
          <w:szCs w:val="24"/>
          <w:lang w:val="en-US"/>
        </w:rPr>
        <w:t>rafficking</w:t>
      </w:r>
      <w:r w:rsidR="00CD1490" w:rsidRPr="000430B2">
        <w:rPr>
          <w:rFonts w:ascii="Arial" w:hAnsi="Arial" w:cs="Arial"/>
          <w:b/>
          <w:i/>
          <w:sz w:val="24"/>
          <w:szCs w:val="24"/>
          <w:lang w:val="en-US"/>
        </w:rPr>
        <w:t>, Money Laundering, Criminal Association</w:t>
      </w:r>
      <w:r w:rsidRPr="000430B2">
        <w:rPr>
          <w:rFonts w:ascii="Arial" w:hAnsi="Arial" w:cs="Arial"/>
          <w:b/>
          <w:i/>
          <w:sz w:val="24"/>
          <w:szCs w:val="24"/>
          <w:lang w:val="en-US"/>
        </w:rPr>
        <w:t xml:space="preserve"> and Workplace Violence</w:t>
      </w:r>
      <w:r w:rsidRPr="000430B2">
        <w:rPr>
          <w:rFonts w:ascii="Arial" w:hAnsi="Arial" w:cs="Arial"/>
          <w:sz w:val="24"/>
          <w:szCs w:val="24"/>
          <w:lang w:val="en-US"/>
        </w:rPr>
        <w:t>, all 27 victims are Venezuelan. Protection measures</w:t>
      </w:r>
      <w:r w:rsidR="00CD1490" w:rsidRPr="000430B2">
        <w:rPr>
          <w:rFonts w:ascii="Arial" w:hAnsi="Arial" w:cs="Arial"/>
          <w:sz w:val="24"/>
          <w:szCs w:val="24"/>
          <w:lang w:val="en-US"/>
        </w:rPr>
        <w:t xml:space="preserve"> were enacted</w:t>
      </w:r>
      <w:r w:rsidRPr="000430B2">
        <w:rPr>
          <w:rFonts w:ascii="Arial" w:hAnsi="Arial" w:cs="Arial"/>
          <w:sz w:val="24"/>
          <w:szCs w:val="24"/>
          <w:lang w:val="en-US"/>
        </w:rPr>
        <w:t xml:space="preserve">, and is currently in </w:t>
      </w:r>
      <w:r w:rsidR="00CD1490" w:rsidRPr="000430B2">
        <w:rPr>
          <w:rFonts w:ascii="Arial" w:hAnsi="Arial" w:cs="Arial"/>
          <w:sz w:val="24"/>
          <w:szCs w:val="24"/>
          <w:lang w:val="en-US"/>
        </w:rPr>
        <w:t xml:space="preserve">Trial </w:t>
      </w:r>
      <w:r w:rsidRPr="000430B2">
        <w:rPr>
          <w:rFonts w:ascii="Arial" w:hAnsi="Arial" w:cs="Arial"/>
          <w:sz w:val="24"/>
          <w:szCs w:val="24"/>
          <w:lang w:val="en-US"/>
        </w:rPr>
        <w:t>Phase</w:t>
      </w:r>
      <w:r w:rsidR="00CD1490" w:rsidRPr="000430B2">
        <w:rPr>
          <w:rFonts w:ascii="Arial" w:hAnsi="Arial" w:cs="Arial"/>
          <w:sz w:val="24"/>
          <w:szCs w:val="24"/>
          <w:lang w:val="en-US"/>
        </w:rPr>
        <w:t>.</w:t>
      </w:r>
      <w:r w:rsidRPr="000430B2">
        <w:rPr>
          <w:rFonts w:ascii="Arial" w:hAnsi="Arial" w:cs="Arial"/>
          <w:sz w:val="24"/>
          <w:szCs w:val="24"/>
          <w:lang w:val="en-US"/>
        </w:rPr>
        <w:t xml:space="preserve"> </w:t>
      </w:r>
    </w:p>
    <w:p w:rsidR="00CD1490" w:rsidRPr="000430B2" w:rsidRDefault="00FA0846" w:rsidP="009A767C">
      <w:pPr>
        <w:pStyle w:val="ListParagraph"/>
        <w:numPr>
          <w:ilvl w:val="0"/>
          <w:numId w:val="2"/>
        </w:numPr>
        <w:spacing w:line="360" w:lineRule="auto"/>
        <w:jc w:val="both"/>
        <w:rPr>
          <w:rFonts w:ascii="Arial" w:hAnsi="Arial" w:cs="Arial"/>
          <w:sz w:val="24"/>
          <w:szCs w:val="24"/>
          <w:lang w:val="en-US"/>
        </w:rPr>
      </w:pPr>
      <w:r w:rsidRPr="000430B2">
        <w:rPr>
          <w:rFonts w:ascii="Arial" w:hAnsi="Arial" w:cs="Arial"/>
          <w:sz w:val="24"/>
          <w:szCs w:val="24"/>
          <w:lang w:val="en-US"/>
        </w:rPr>
        <w:lastRenderedPageBreak/>
        <w:t>Case of 16/04/20</w:t>
      </w:r>
      <w:r w:rsidR="00CD1490" w:rsidRPr="000430B2">
        <w:rPr>
          <w:rFonts w:ascii="Arial" w:hAnsi="Arial" w:cs="Arial"/>
          <w:sz w:val="24"/>
          <w:szCs w:val="24"/>
          <w:lang w:val="en-US"/>
        </w:rPr>
        <w:t>12, which occurred in Carabobo S</w:t>
      </w:r>
      <w:r w:rsidRPr="000430B2">
        <w:rPr>
          <w:rFonts w:ascii="Arial" w:hAnsi="Arial" w:cs="Arial"/>
          <w:sz w:val="24"/>
          <w:szCs w:val="24"/>
          <w:lang w:val="en-US"/>
        </w:rPr>
        <w:t xml:space="preserve">tate, for the crime of </w:t>
      </w:r>
      <w:r w:rsidRPr="000430B2">
        <w:rPr>
          <w:rFonts w:ascii="Arial" w:hAnsi="Arial" w:cs="Arial"/>
          <w:b/>
          <w:i/>
          <w:sz w:val="24"/>
          <w:szCs w:val="24"/>
          <w:lang w:val="en-US"/>
        </w:rPr>
        <w:t>Trafficking in Women for Labour Exploitation</w:t>
      </w:r>
      <w:r w:rsidRPr="000430B2">
        <w:rPr>
          <w:rFonts w:ascii="Arial" w:hAnsi="Arial" w:cs="Arial"/>
          <w:sz w:val="24"/>
          <w:szCs w:val="24"/>
          <w:lang w:val="en-US"/>
        </w:rPr>
        <w:t xml:space="preserve">, with a </w:t>
      </w:r>
      <w:r w:rsidR="00CD1490" w:rsidRPr="000430B2">
        <w:rPr>
          <w:rFonts w:ascii="Arial" w:hAnsi="Arial" w:cs="Arial"/>
          <w:sz w:val="24"/>
          <w:szCs w:val="24"/>
          <w:lang w:val="en-US"/>
        </w:rPr>
        <w:t>16 years old</w:t>
      </w:r>
      <w:r w:rsidRPr="000430B2">
        <w:rPr>
          <w:rFonts w:ascii="Arial" w:hAnsi="Arial" w:cs="Arial"/>
          <w:sz w:val="24"/>
          <w:szCs w:val="24"/>
          <w:lang w:val="en-US"/>
        </w:rPr>
        <w:t xml:space="preserve"> </w:t>
      </w:r>
      <w:r w:rsidR="00CD1490" w:rsidRPr="000430B2">
        <w:rPr>
          <w:rFonts w:ascii="Arial" w:hAnsi="Arial" w:cs="Arial"/>
          <w:sz w:val="24"/>
          <w:szCs w:val="24"/>
          <w:lang w:val="en-US"/>
        </w:rPr>
        <w:t xml:space="preserve">Peruvian </w:t>
      </w:r>
      <w:r w:rsidRPr="000430B2">
        <w:rPr>
          <w:rFonts w:ascii="Arial" w:hAnsi="Arial" w:cs="Arial"/>
          <w:sz w:val="24"/>
          <w:szCs w:val="24"/>
          <w:lang w:val="en-US"/>
        </w:rPr>
        <w:t>victim</w:t>
      </w:r>
      <w:r w:rsidR="00CD1490" w:rsidRPr="000430B2">
        <w:rPr>
          <w:rFonts w:ascii="Arial" w:hAnsi="Arial" w:cs="Arial"/>
          <w:sz w:val="24"/>
          <w:szCs w:val="24"/>
          <w:lang w:val="en-US"/>
        </w:rPr>
        <w:t>. Was decreed file</w:t>
      </w:r>
      <w:r w:rsidRPr="000430B2">
        <w:rPr>
          <w:rFonts w:ascii="Arial" w:hAnsi="Arial" w:cs="Arial"/>
          <w:sz w:val="24"/>
          <w:szCs w:val="24"/>
          <w:lang w:val="en-US"/>
        </w:rPr>
        <w:t xml:space="preserve"> </w:t>
      </w:r>
      <w:r w:rsidR="00CD1490" w:rsidRPr="000430B2">
        <w:rPr>
          <w:rFonts w:ascii="Arial" w:hAnsi="Arial" w:cs="Arial"/>
          <w:sz w:val="24"/>
          <w:szCs w:val="24"/>
          <w:lang w:val="en-US"/>
        </w:rPr>
        <w:t xml:space="preserve">of the </w:t>
      </w:r>
      <w:r w:rsidRPr="000430B2">
        <w:rPr>
          <w:rFonts w:ascii="Arial" w:hAnsi="Arial" w:cs="Arial"/>
          <w:sz w:val="24"/>
          <w:szCs w:val="24"/>
          <w:lang w:val="en-US"/>
        </w:rPr>
        <w:t xml:space="preserve">proceedings since the victim </w:t>
      </w:r>
      <w:r w:rsidR="00612625" w:rsidRPr="000430B2">
        <w:rPr>
          <w:rFonts w:ascii="Arial" w:hAnsi="Arial" w:cs="Arial"/>
          <w:sz w:val="24"/>
          <w:szCs w:val="24"/>
          <w:lang w:val="en-US"/>
        </w:rPr>
        <w:t>could not be located</w:t>
      </w:r>
      <w:r w:rsidRPr="000430B2">
        <w:rPr>
          <w:rFonts w:ascii="Arial" w:hAnsi="Arial" w:cs="Arial"/>
          <w:sz w:val="24"/>
          <w:szCs w:val="24"/>
          <w:lang w:val="en-US"/>
        </w:rPr>
        <w:t xml:space="preserve">. </w:t>
      </w:r>
      <w:r w:rsidR="00612625" w:rsidRPr="000430B2">
        <w:rPr>
          <w:rFonts w:ascii="Arial" w:hAnsi="Arial" w:cs="Arial"/>
          <w:sz w:val="24"/>
          <w:szCs w:val="24"/>
          <w:lang w:val="en-US"/>
        </w:rPr>
        <w:t xml:space="preserve">A </w:t>
      </w:r>
      <w:r w:rsidRPr="000430B2">
        <w:rPr>
          <w:rFonts w:ascii="Arial" w:hAnsi="Arial" w:cs="Arial"/>
          <w:sz w:val="24"/>
          <w:szCs w:val="24"/>
          <w:lang w:val="en-US"/>
        </w:rPr>
        <w:t xml:space="preserve">Letter of Request </w:t>
      </w:r>
      <w:r w:rsidR="00612625" w:rsidRPr="000430B2">
        <w:rPr>
          <w:rFonts w:ascii="Arial" w:hAnsi="Arial" w:cs="Arial"/>
          <w:sz w:val="24"/>
          <w:szCs w:val="24"/>
          <w:lang w:val="en-US"/>
        </w:rPr>
        <w:t>was sent to the Republic of Perú</w:t>
      </w:r>
      <w:r w:rsidRPr="000430B2">
        <w:rPr>
          <w:rFonts w:ascii="Arial" w:hAnsi="Arial" w:cs="Arial"/>
          <w:sz w:val="24"/>
          <w:szCs w:val="24"/>
          <w:lang w:val="en-US"/>
        </w:rPr>
        <w:t>.</w:t>
      </w:r>
    </w:p>
    <w:p w:rsidR="00612625" w:rsidRPr="000430B2" w:rsidRDefault="00FA0846" w:rsidP="009A767C">
      <w:pPr>
        <w:pStyle w:val="ListParagraph"/>
        <w:numPr>
          <w:ilvl w:val="0"/>
          <w:numId w:val="2"/>
        </w:numPr>
        <w:spacing w:line="360" w:lineRule="auto"/>
        <w:jc w:val="both"/>
        <w:rPr>
          <w:rFonts w:ascii="Arial" w:hAnsi="Arial" w:cs="Arial"/>
          <w:sz w:val="24"/>
          <w:szCs w:val="24"/>
          <w:lang w:val="en-US"/>
        </w:rPr>
      </w:pPr>
      <w:r w:rsidRPr="000430B2">
        <w:rPr>
          <w:rFonts w:ascii="Arial" w:hAnsi="Arial" w:cs="Arial"/>
          <w:sz w:val="24"/>
          <w:szCs w:val="24"/>
          <w:lang w:val="en-US"/>
        </w:rPr>
        <w:t xml:space="preserve">Case </w:t>
      </w:r>
      <w:r w:rsidR="00612625" w:rsidRPr="000430B2">
        <w:rPr>
          <w:rFonts w:ascii="Arial" w:hAnsi="Arial" w:cs="Arial"/>
          <w:sz w:val="24"/>
          <w:szCs w:val="24"/>
          <w:lang w:val="en-US"/>
        </w:rPr>
        <w:t xml:space="preserve">of </w:t>
      </w:r>
      <w:r w:rsidRPr="000430B2">
        <w:rPr>
          <w:rFonts w:ascii="Arial" w:hAnsi="Arial" w:cs="Arial"/>
          <w:sz w:val="24"/>
          <w:szCs w:val="24"/>
          <w:lang w:val="en-US"/>
        </w:rPr>
        <w:t xml:space="preserve">15/05/2012, occurred in the Metropolitan Area of ​​Caracas, the Public Ministry charged with the crime of </w:t>
      </w:r>
      <w:r w:rsidRPr="000430B2">
        <w:rPr>
          <w:rFonts w:ascii="Arial" w:hAnsi="Arial" w:cs="Arial"/>
          <w:b/>
          <w:i/>
          <w:sz w:val="24"/>
          <w:szCs w:val="24"/>
          <w:lang w:val="en-US"/>
        </w:rPr>
        <w:t>Trafficking in Women for Sexual Exploitation</w:t>
      </w:r>
      <w:r w:rsidR="00612625" w:rsidRPr="000430B2">
        <w:rPr>
          <w:rFonts w:ascii="Arial" w:hAnsi="Arial" w:cs="Arial"/>
          <w:sz w:val="24"/>
          <w:szCs w:val="24"/>
          <w:lang w:val="en-US"/>
        </w:rPr>
        <w:t>, the</w:t>
      </w:r>
      <w:r w:rsidRPr="000430B2">
        <w:rPr>
          <w:rFonts w:ascii="Arial" w:hAnsi="Arial" w:cs="Arial"/>
          <w:sz w:val="24"/>
          <w:szCs w:val="24"/>
          <w:lang w:val="en-US"/>
        </w:rPr>
        <w:t xml:space="preserve"> victim </w:t>
      </w:r>
      <w:r w:rsidR="00612625" w:rsidRPr="000430B2">
        <w:rPr>
          <w:rFonts w:ascii="Arial" w:hAnsi="Arial" w:cs="Arial"/>
          <w:sz w:val="24"/>
          <w:szCs w:val="24"/>
          <w:lang w:val="en-US"/>
        </w:rPr>
        <w:t>a 20 years old Ecuadorian national. W</w:t>
      </w:r>
      <w:r w:rsidRPr="000430B2">
        <w:rPr>
          <w:rFonts w:ascii="Arial" w:hAnsi="Arial" w:cs="Arial"/>
          <w:sz w:val="24"/>
          <w:szCs w:val="24"/>
          <w:lang w:val="en-US"/>
        </w:rPr>
        <w:t>ere enacted protective measures in favor of the victims, being in trial stage, performing early testing, carrying out the repatriation of the victim.</w:t>
      </w:r>
    </w:p>
    <w:p w:rsidR="00612625" w:rsidRPr="000430B2" w:rsidRDefault="00FA0846" w:rsidP="009A767C">
      <w:pPr>
        <w:pStyle w:val="ListParagraph"/>
        <w:numPr>
          <w:ilvl w:val="0"/>
          <w:numId w:val="2"/>
        </w:numPr>
        <w:spacing w:line="360" w:lineRule="auto"/>
        <w:jc w:val="both"/>
        <w:rPr>
          <w:rFonts w:ascii="Arial" w:hAnsi="Arial" w:cs="Arial"/>
          <w:sz w:val="24"/>
          <w:szCs w:val="24"/>
          <w:lang w:val="en-US"/>
        </w:rPr>
      </w:pPr>
      <w:r w:rsidRPr="000430B2">
        <w:rPr>
          <w:rFonts w:ascii="Arial" w:hAnsi="Arial" w:cs="Arial"/>
          <w:sz w:val="24"/>
          <w:szCs w:val="24"/>
          <w:lang w:val="en-US"/>
        </w:rPr>
        <w:t xml:space="preserve">Case </w:t>
      </w:r>
      <w:r w:rsidR="00612625" w:rsidRPr="000430B2">
        <w:rPr>
          <w:rFonts w:ascii="Arial" w:hAnsi="Arial" w:cs="Arial"/>
          <w:sz w:val="24"/>
          <w:szCs w:val="24"/>
          <w:lang w:val="en-US"/>
        </w:rPr>
        <w:t xml:space="preserve">of </w:t>
      </w:r>
      <w:r w:rsidRPr="000430B2">
        <w:rPr>
          <w:rFonts w:ascii="Arial" w:hAnsi="Arial" w:cs="Arial"/>
          <w:sz w:val="24"/>
          <w:szCs w:val="24"/>
          <w:lang w:val="en-US"/>
        </w:rPr>
        <w:t xml:space="preserve">17/05/2012, occurred in Bolivar State, for the crime of </w:t>
      </w:r>
      <w:r w:rsidRPr="000430B2">
        <w:rPr>
          <w:rFonts w:ascii="Arial" w:hAnsi="Arial" w:cs="Arial"/>
          <w:b/>
          <w:i/>
          <w:sz w:val="24"/>
          <w:szCs w:val="24"/>
          <w:lang w:val="en-US"/>
        </w:rPr>
        <w:t>Trafficking in Women for Labour Exploitation</w:t>
      </w:r>
      <w:r w:rsidR="00612625" w:rsidRPr="000430B2">
        <w:rPr>
          <w:rFonts w:ascii="Arial" w:hAnsi="Arial" w:cs="Arial"/>
          <w:sz w:val="24"/>
          <w:szCs w:val="24"/>
          <w:lang w:val="en-US"/>
        </w:rPr>
        <w:t>, the victim of Dominican national of</w:t>
      </w:r>
      <w:r w:rsidRPr="000430B2">
        <w:rPr>
          <w:rFonts w:ascii="Arial" w:hAnsi="Arial" w:cs="Arial"/>
          <w:sz w:val="24"/>
          <w:szCs w:val="24"/>
          <w:lang w:val="en-US"/>
        </w:rPr>
        <w:t xml:space="preserve"> 45 years o</w:t>
      </w:r>
      <w:r w:rsidR="00612625" w:rsidRPr="000430B2">
        <w:rPr>
          <w:rFonts w:ascii="Arial" w:hAnsi="Arial" w:cs="Arial"/>
          <w:sz w:val="24"/>
          <w:szCs w:val="24"/>
          <w:lang w:val="en-US"/>
        </w:rPr>
        <w:t>ld.</w:t>
      </w:r>
      <w:r w:rsidRPr="000430B2">
        <w:rPr>
          <w:rFonts w:ascii="Arial" w:hAnsi="Arial" w:cs="Arial"/>
          <w:sz w:val="24"/>
          <w:szCs w:val="24"/>
          <w:lang w:val="en-US"/>
        </w:rPr>
        <w:t xml:space="preserve"> Indictment was presented, being in trial stage. No protective measures in favor of the victim were enacted. </w:t>
      </w:r>
    </w:p>
    <w:p w:rsidR="00612625" w:rsidRPr="000430B2" w:rsidRDefault="00FA0846" w:rsidP="009A767C">
      <w:pPr>
        <w:pStyle w:val="ListParagraph"/>
        <w:numPr>
          <w:ilvl w:val="0"/>
          <w:numId w:val="2"/>
        </w:numPr>
        <w:spacing w:line="360" w:lineRule="auto"/>
        <w:jc w:val="both"/>
        <w:rPr>
          <w:rFonts w:ascii="Arial" w:hAnsi="Arial" w:cs="Arial"/>
          <w:sz w:val="24"/>
          <w:szCs w:val="24"/>
          <w:lang w:val="en-US"/>
        </w:rPr>
      </w:pPr>
      <w:r w:rsidRPr="000430B2">
        <w:rPr>
          <w:rFonts w:ascii="Arial" w:hAnsi="Arial" w:cs="Arial"/>
          <w:sz w:val="24"/>
          <w:szCs w:val="24"/>
          <w:lang w:val="en-US"/>
        </w:rPr>
        <w:t xml:space="preserve">Case </w:t>
      </w:r>
      <w:r w:rsidR="00612625" w:rsidRPr="000430B2">
        <w:rPr>
          <w:rFonts w:ascii="Arial" w:hAnsi="Arial" w:cs="Arial"/>
          <w:sz w:val="24"/>
          <w:szCs w:val="24"/>
          <w:lang w:val="en-US"/>
        </w:rPr>
        <w:t xml:space="preserve">of </w:t>
      </w:r>
      <w:r w:rsidRPr="000430B2">
        <w:rPr>
          <w:rFonts w:ascii="Arial" w:hAnsi="Arial" w:cs="Arial"/>
          <w:sz w:val="24"/>
          <w:szCs w:val="24"/>
          <w:lang w:val="en-US"/>
        </w:rPr>
        <w:t xml:space="preserve">13/05/2012, occurred in Bolivar State, for the crime of </w:t>
      </w:r>
      <w:r w:rsidRPr="000430B2">
        <w:rPr>
          <w:rFonts w:ascii="Arial" w:hAnsi="Arial" w:cs="Arial"/>
          <w:b/>
          <w:i/>
          <w:sz w:val="24"/>
          <w:szCs w:val="24"/>
          <w:lang w:val="en-US"/>
        </w:rPr>
        <w:t>Trafficking in Women for Labour Exploitation</w:t>
      </w:r>
      <w:r w:rsidR="00612625" w:rsidRPr="000430B2">
        <w:rPr>
          <w:rFonts w:ascii="Arial" w:hAnsi="Arial" w:cs="Arial"/>
          <w:sz w:val="24"/>
          <w:szCs w:val="24"/>
          <w:lang w:val="en-US"/>
        </w:rPr>
        <w:t>, the victim a Dominican national of</w:t>
      </w:r>
      <w:r w:rsidRPr="000430B2">
        <w:rPr>
          <w:rFonts w:ascii="Arial" w:hAnsi="Arial" w:cs="Arial"/>
          <w:sz w:val="24"/>
          <w:szCs w:val="24"/>
          <w:lang w:val="en-US"/>
        </w:rPr>
        <w:t xml:space="preserve"> 45 years o</w:t>
      </w:r>
      <w:r w:rsidR="00612625" w:rsidRPr="000430B2">
        <w:rPr>
          <w:rFonts w:ascii="Arial" w:hAnsi="Arial" w:cs="Arial"/>
          <w:sz w:val="24"/>
          <w:szCs w:val="24"/>
          <w:lang w:val="en-US"/>
        </w:rPr>
        <w:t>ld</w:t>
      </w:r>
      <w:r w:rsidRPr="000430B2">
        <w:rPr>
          <w:rFonts w:ascii="Arial" w:hAnsi="Arial" w:cs="Arial"/>
          <w:sz w:val="24"/>
          <w:szCs w:val="24"/>
          <w:lang w:val="en-US"/>
        </w:rPr>
        <w:t xml:space="preserve">. Indictment was presented, being in trial stage. No protective measures in favor of the victim were enacted. </w:t>
      </w:r>
    </w:p>
    <w:p w:rsidR="00612625" w:rsidRPr="000430B2" w:rsidRDefault="00FA0846" w:rsidP="009A767C">
      <w:pPr>
        <w:pStyle w:val="ListParagraph"/>
        <w:numPr>
          <w:ilvl w:val="0"/>
          <w:numId w:val="2"/>
        </w:numPr>
        <w:spacing w:line="360" w:lineRule="auto"/>
        <w:jc w:val="both"/>
        <w:rPr>
          <w:rFonts w:ascii="Arial" w:hAnsi="Arial" w:cs="Arial"/>
          <w:sz w:val="24"/>
          <w:szCs w:val="24"/>
          <w:lang w:val="en-US"/>
        </w:rPr>
      </w:pPr>
      <w:r w:rsidRPr="000430B2">
        <w:rPr>
          <w:rFonts w:ascii="Arial" w:hAnsi="Arial" w:cs="Arial"/>
          <w:sz w:val="24"/>
          <w:szCs w:val="24"/>
          <w:lang w:val="en-US"/>
        </w:rPr>
        <w:t xml:space="preserve">Case </w:t>
      </w:r>
      <w:r w:rsidR="00612625" w:rsidRPr="000430B2">
        <w:rPr>
          <w:rFonts w:ascii="Arial" w:hAnsi="Arial" w:cs="Arial"/>
          <w:sz w:val="24"/>
          <w:szCs w:val="24"/>
          <w:lang w:val="en-US"/>
        </w:rPr>
        <w:t xml:space="preserve">of </w:t>
      </w:r>
      <w:r w:rsidRPr="000430B2">
        <w:rPr>
          <w:rFonts w:ascii="Arial" w:hAnsi="Arial" w:cs="Arial"/>
          <w:sz w:val="24"/>
          <w:szCs w:val="24"/>
          <w:lang w:val="en-US"/>
        </w:rPr>
        <w:t>18</w:t>
      </w:r>
      <w:r w:rsidR="00612625" w:rsidRPr="000430B2">
        <w:rPr>
          <w:rFonts w:ascii="Arial" w:hAnsi="Arial" w:cs="Arial"/>
          <w:sz w:val="24"/>
          <w:szCs w:val="24"/>
          <w:lang w:val="en-US"/>
        </w:rPr>
        <w:t>/06/2012, occurred in Trujillo S</w:t>
      </w:r>
      <w:r w:rsidRPr="000430B2">
        <w:rPr>
          <w:rFonts w:ascii="Arial" w:hAnsi="Arial" w:cs="Arial"/>
          <w:sz w:val="24"/>
          <w:szCs w:val="24"/>
          <w:lang w:val="en-US"/>
        </w:rPr>
        <w:t xml:space="preserve">tate, for the crime of </w:t>
      </w:r>
      <w:r w:rsidRPr="000430B2">
        <w:rPr>
          <w:rFonts w:ascii="Arial" w:hAnsi="Arial" w:cs="Arial"/>
          <w:b/>
          <w:i/>
          <w:sz w:val="24"/>
          <w:szCs w:val="24"/>
          <w:lang w:val="en-US"/>
        </w:rPr>
        <w:t>Trafficking in Women for Sexual Exploitation</w:t>
      </w:r>
      <w:r w:rsidR="00612625" w:rsidRPr="000430B2">
        <w:rPr>
          <w:rFonts w:ascii="Arial" w:hAnsi="Arial" w:cs="Arial"/>
          <w:sz w:val="24"/>
          <w:szCs w:val="24"/>
          <w:lang w:val="en-US"/>
        </w:rPr>
        <w:t>,</w:t>
      </w:r>
      <w:r w:rsidRPr="000430B2">
        <w:rPr>
          <w:rFonts w:ascii="Arial" w:hAnsi="Arial" w:cs="Arial"/>
          <w:sz w:val="24"/>
          <w:szCs w:val="24"/>
          <w:lang w:val="en-US"/>
        </w:rPr>
        <w:t xml:space="preserve"> all five victims Venezuelan </w:t>
      </w:r>
      <w:r w:rsidR="00612625" w:rsidRPr="000430B2">
        <w:rPr>
          <w:rFonts w:ascii="Arial" w:hAnsi="Arial" w:cs="Arial"/>
          <w:sz w:val="24"/>
          <w:szCs w:val="24"/>
          <w:lang w:val="en-US"/>
        </w:rPr>
        <w:t>nationals of</w:t>
      </w:r>
      <w:r w:rsidRPr="000430B2">
        <w:rPr>
          <w:rFonts w:ascii="Arial" w:hAnsi="Arial" w:cs="Arial"/>
          <w:sz w:val="24"/>
          <w:szCs w:val="24"/>
          <w:lang w:val="en-US"/>
        </w:rPr>
        <w:t xml:space="preserve"> 20 years o</w:t>
      </w:r>
      <w:r w:rsidR="00612625" w:rsidRPr="000430B2">
        <w:rPr>
          <w:rFonts w:ascii="Arial" w:hAnsi="Arial" w:cs="Arial"/>
          <w:sz w:val="24"/>
          <w:szCs w:val="24"/>
          <w:lang w:val="en-US"/>
        </w:rPr>
        <w:t>ld</w:t>
      </w:r>
      <w:r w:rsidRPr="000430B2">
        <w:rPr>
          <w:rFonts w:ascii="Arial" w:hAnsi="Arial" w:cs="Arial"/>
          <w:sz w:val="24"/>
          <w:szCs w:val="24"/>
          <w:lang w:val="en-US"/>
        </w:rPr>
        <w:t xml:space="preserve">. </w:t>
      </w:r>
      <w:r w:rsidR="00612625" w:rsidRPr="000430B2">
        <w:rPr>
          <w:rFonts w:ascii="Arial" w:hAnsi="Arial" w:cs="Arial"/>
          <w:sz w:val="24"/>
          <w:szCs w:val="24"/>
          <w:lang w:val="en-US"/>
        </w:rPr>
        <w:t>File of the proceedings</w:t>
      </w:r>
      <w:r w:rsidRPr="000430B2">
        <w:rPr>
          <w:rFonts w:ascii="Arial" w:hAnsi="Arial" w:cs="Arial"/>
          <w:sz w:val="24"/>
          <w:szCs w:val="24"/>
          <w:lang w:val="en-US"/>
        </w:rPr>
        <w:t xml:space="preserve"> was decreed.</w:t>
      </w:r>
    </w:p>
    <w:p w:rsidR="004F4A83" w:rsidRPr="000430B2" w:rsidRDefault="00FA0846" w:rsidP="009A767C">
      <w:pPr>
        <w:pStyle w:val="ListParagraph"/>
        <w:numPr>
          <w:ilvl w:val="0"/>
          <w:numId w:val="2"/>
        </w:numPr>
        <w:spacing w:line="360" w:lineRule="auto"/>
        <w:jc w:val="both"/>
        <w:rPr>
          <w:rFonts w:ascii="Arial" w:hAnsi="Arial" w:cs="Arial"/>
          <w:sz w:val="24"/>
          <w:szCs w:val="24"/>
          <w:lang w:val="en-US"/>
        </w:rPr>
      </w:pPr>
      <w:r w:rsidRPr="000430B2">
        <w:rPr>
          <w:rFonts w:ascii="Arial" w:hAnsi="Arial" w:cs="Arial"/>
          <w:sz w:val="24"/>
          <w:szCs w:val="24"/>
          <w:lang w:val="en-US"/>
        </w:rPr>
        <w:t xml:space="preserve">Case </w:t>
      </w:r>
      <w:r w:rsidR="00612625" w:rsidRPr="000430B2">
        <w:rPr>
          <w:rFonts w:ascii="Arial" w:hAnsi="Arial" w:cs="Arial"/>
          <w:sz w:val="24"/>
          <w:szCs w:val="24"/>
          <w:lang w:val="en-US"/>
        </w:rPr>
        <w:t xml:space="preserve">of </w:t>
      </w:r>
      <w:r w:rsidRPr="000430B2">
        <w:rPr>
          <w:rFonts w:ascii="Arial" w:hAnsi="Arial" w:cs="Arial"/>
          <w:sz w:val="24"/>
          <w:szCs w:val="24"/>
          <w:lang w:val="en-US"/>
        </w:rPr>
        <w:t xml:space="preserve">30/07/2012, occurred in Bolivar State, for the crime of </w:t>
      </w:r>
      <w:r w:rsidRPr="000430B2">
        <w:rPr>
          <w:rFonts w:ascii="Arial" w:hAnsi="Arial" w:cs="Arial"/>
          <w:b/>
          <w:i/>
          <w:sz w:val="24"/>
          <w:szCs w:val="24"/>
          <w:lang w:val="en-US"/>
        </w:rPr>
        <w:t>Trafficking in Women for Labour Exploitation</w:t>
      </w:r>
      <w:r w:rsidRPr="000430B2">
        <w:rPr>
          <w:rFonts w:ascii="Arial" w:hAnsi="Arial" w:cs="Arial"/>
          <w:sz w:val="24"/>
          <w:szCs w:val="24"/>
          <w:lang w:val="en-US"/>
        </w:rPr>
        <w:t xml:space="preserve">, a Venezuelan national teenage victim </w:t>
      </w:r>
      <w:r w:rsidR="004F4A83" w:rsidRPr="000430B2">
        <w:rPr>
          <w:rFonts w:ascii="Arial" w:hAnsi="Arial" w:cs="Arial"/>
          <w:sz w:val="24"/>
          <w:szCs w:val="24"/>
          <w:lang w:val="en-US"/>
        </w:rPr>
        <w:t>of 15 years old</w:t>
      </w:r>
      <w:r w:rsidRPr="000430B2">
        <w:rPr>
          <w:rFonts w:ascii="Arial" w:hAnsi="Arial" w:cs="Arial"/>
          <w:sz w:val="24"/>
          <w:szCs w:val="24"/>
          <w:lang w:val="en-US"/>
        </w:rPr>
        <w:t>. Protective measures were enacted.</w:t>
      </w:r>
    </w:p>
    <w:p w:rsidR="00F02C6F" w:rsidRPr="000430B2" w:rsidRDefault="004F4A83" w:rsidP="009A767C">
      <w:pPr>
        <w:pStyle w:val="ListParagraph"/>
        <w:numPr>
          <w:ilvl w:val="0"/>
          <w:numId w:val="2"/>
        </w:numPr>
        <w:spacing w:line="360" w:lineRule="auto"/>
        <w:jc w:val="both"/>
        <w:rPr>
          <w:rFonts w:ascii="Arial" w:hAnsi="Arial" w:cs="Arial"/>
          <w:sz w:val="24"/>
          <w:szCs w:val="24"/>
          <w:lang w:val="en-US"/>
        </w:rPr>
      </w:pPr>
      <w:r w:rsidRPr="000430B2">
        <w:rPr>
          <w:rFonts w:ascii="Arial" w:hAnsi="Arial" w:cs="Arial"/>
          <w:sz w:val="24"/>
          <w:szCs w:val="24"/>
          <w:lang w:val="en-US"/>
        </w:rPr>
        <w:t xml:space="preserve">Case of </w:t>
      </w:r>
      <w:r w:rsidR="00FA0846" w:rsidRPr="000430B2">
        <w:rPr>
          <w:rFonts w:ascii="Arial" w:hAnsi="Arial" w:cs="Arial"/>
          <w:sz w:val="24"/>
          <w:szCs w:val="24"/>
          <w:lang w:val="en-US"/>
        </w:rPr>
        <w:t>19/08/2012</w:t>
      </w:r>
      <w:r w:rsidRPr="000430B2">
        <w:rPr>
          <w:rFonts w:ascii="Arial" w:hAnsi="Arial" w:cs="Arial"/>
          <w:sz w:val="24"/>
          <w:szCs w:val="24"/>
          <w:lang w:val="en-US"/>
        </w:rPr>
        <w:t>,</w:t>
      </w:r>
      <w:r w:rsidR="00FA0846" w:rsidRPr="000430B2">
        <w:rPr>
          <w:rFonts w:ascii="Arial" w:hAnsi="Arial" w:cs="Arial"/>
          <w:sz w:val="24"/>
          <w:szCs w:val="24"/>
          <w:lang w:val="en-US"/>
        </w:rPr>
        <w:t xml:space="preserve"> occurred in the Metropolitan Area of Caracas, for the crime of </w:t>
      </w:r>
      <w:r w:rsidR="00FA0846" w:rsidRPr="000430B2">
        <w:rPr>
          <w:rFonts w:ascii="Arial" w:hAnsi="Arial" w:cs="Arial"/>
          <w:b/>
          <w:i/>
          <w:sz w:val="24"/>
          <w:szCs w:val="24"/>
          <w:lang w:val="en-US"/>
        </w:rPr>
        <w:t>Trafficking in Women for Sexual Exploitation</w:t>
      </w:r>
      <w:r w:rsidR="00FA0846" w:rsidRPr="000430B2">
        <w:rPr>
          <w:rFonts w:ascii="Arial" w:hAnsi="Arial" w:cs="Arial"/>
          <w:sz w:val="24"/>
          <w:szCs w:val="24"/>
          <w:lang w:val="en-US"/>
        </w:rPr>
        <w:t>, two Venezuelan victims of 19 and 21 years of ag</w:t>
      </w:r>
      <w:r w:rsidRPr="000430B2">
        <w:rPr>
          <w:rFonts w:ascii="Arial" w:hAnsi="Arial" w:cs="Arial"/>
          <w:sz w:val="24"/>
          <w:szCs w:val="24"/>
          <w:lang w:val="en-US"/>
        </w:rPr>
        <w:t>e, where protective measures were</w:t>
      </w:r>
      <w:r w:rsidR="00FA0846" w:rsidRPr="000430B2">
        <w:rPr>
          <w:rFonts w:ascii="Arial" w:hAnsi="Arial" w:cs="Arial"/>
          <w:sz w:val="24"/>
          <w:szCs w:val="24"/>
          <w:lang w:val="en-US"/>
        </w:rPr>
        <w:t xml:space="preserve"> enacted, being und</w:t>
      </w:r>
      <w:r w:rsidR="00F02C6F" w:rsidRPr="000430B2">
        <w:rPr>
          <w:rFonts w:ascii="Arial" w:hAnsi="Arial" w:cs="Arial"/>
          <w:sz w:val="24"/>
          <w:szCs w:val="24"/>
          <w:lang w:val="en-US"/>
        </w:rPr>
        <w:t xml:space="preserve">er investigation. </w:t>
      </w:r>
    </w:p>
    <w:p w:rsidR="004F4A83" w:rsidRPr="000430B2" w:rsidRDefault="00FA0846" w:rsidP="009A767C">
      <w:pPr>
        <w:pStyle w:val="ListParagraph"/>
        <w:numPr>
          <w:ilvl w:val="0"/>
          <w:numId w:val="2"/>
        </w:numPr>
        <w:spacing w:line="360" w:lineRule="auto"/>
        <w:jc w:val="both"/>
        <w:rPr>
          <w:rFonts w:ascii="Arial" w:hAnsi="Arial" w:cs="Arial"/>
          <w:sz w:val="24"/>
          <w:szCs w:val="24"/>
          <w:lang w:val="en-US"/>
        </w:rPr>
      </w:pPr>
      <w:r w:rsidRPr="000430B2">
        <w:rPr>
          <w:rFonts w:ascii="Arial" w:hAnsi="Arial" w:cs="Arial"/>
          <w:sz w:val="24"/>
          <w:szCs w:val="24"/>
          <w:lang w:val="en-US"/>
        </w:rPr>
        <w:t>Case</w:t>
      </w:r>
      <w:r w:rsidR="004F4A83" w:rsidRPr="000430B2">
        <w:rPr>
          <w:rFonts w:ascii="Arial" w:hAnsi="Arial" w:cs="Arial"/>
          <w:sz w:val="24"/>
          <w:szCs w:val="24"/>
          <w:lang w:val="en-US"/>
        </w:rPr>
        <w:t xml:space="preserve"> of</w:t>
      </w:r>
      <w:r w:rsidRPr="000430B2">
        <w:rPr>
          <w:rFonts w:ascii="Arial" w:hAnsi="Arial" w:cs="Arial"/>
          <w:sz w:val="24"/>
          <w:szCs w:val="24"/>
          <w:lang w:val="en-US"/>
        </w:rPr>
        <w:t xml:space="preserve"> 30/09/2012, occurred in Bolivar State, for the crime of </w:t>
      </w:r>
      <w:r w:rsidRPr="000430B2">
        <w:rPr>
          <w:rFonts w:ascii="Arial" w:hAnsi="Arial" w:cs="Arial"/>
          <w:b/>
          <w:sz w:val="24"/>
          <w:szCs w:val="24"/>
          <w:lang w:val="en-US"/>
        </w:rPr>
        <w:t>Trafficking in Women for Labour Exploitation</w:t>
      </w:r>
      <w:r w:rsidR="004F4A83" w:rsidRPr="000430B2">
        <w:rPr>
          <w:rFonts w:ascii="Arial" w:hAnsi="Arial" w:cs="Arial"/>
          <w:sz w:val="24"/>
          <w:szCs w:val="24"/>
          <w:lang w:val="en-US"/>
        </w:rPr>
        <w:t>, the</w:t>
      </w:r>
      <w:r w:rsidRPr="000430B2">
        <w:rPr>
          <w:rFonts w:ascii="Arial" w:hAnsi="Arial" w:cs="Arial"/>
          <w:sz w:val="24"/>
          <w:szCs w:val="24"/>
          <w:lang w:val="en-US"/>
        </w:rPr>
        <w:t xml:space="preserve"> victim </w:t>
      </w:r>
      <w:r w:rsidR="004F4A83" w:rsidRPr="000430B2">
        <w:rPr>
          <w:rFonts w:ascii="Arial" w:hAnsi="Arial" w:cs="Arial"/>
          <w:sz w:val="24"/>
          <w:szCs w:val="24"/>
          <w:lang w:val="en-US"/>
        </w:rPr>
        <w:t xml:space="preserve">a 25 years old </w:t>
      </w:r>
      <w:r w:rsidRPr="000430B2">
        <w:rPr>
          <w:rFonts w:ascii="Arial" w:hAnsi="Arial" w:cs="Arial"/>
          <w:sz w:val="24"/>
          <w:szCs w:val="24"/>
          <w:lang w:val="en-US"/>
        </w:rPr>
        <w:t>Kenyan national. Protective measures in favor of the vi</w:t>
      </w:r>
      <w:r w:rsidR="004F4A83" w:rsidRPr="000430B2">
        <w:rPr>
          <w:rFonts w:ascii="Arial" w:hAnsi="Arial" w:cs="Arial"/>
          <w:sz w:val="24"/>
          <w:szCs w:val="24"/>
          <w:lang w:val="en-US"/>
        </w:rPr>
        <w:t xml:space="preserve">ctim were enacted and file </w:t>
      </w:r>
      <w:r w:rsidR="004F4A83" w:rsidRPr="000430B2">
        <w:rPr>
          <w:rFonts w:ascii="Arial" w:hAnsi="Arial" w:cs="Arial"/>
          <w:sz w:val="24"/>
          <w:szCs w:val="24"/>
          <w:lang w:val="en-US"/>
        </w:rPr>
        <w:lastRenderedPageBreak/>
        <w:t>proceeding</w:t>
      </w:r>
      <w:r w:rsidRPr="000430B2">
        <w:rPr>
          <w:rFonts w:ascii="Arial" w:hAnsi="Arial" w:cs="Arial"/>
          <w:sz w:val="24"/>
          <w:szCs w:val="24"/>
          <w:lang w:val="en-US"/>
        </w:rPr>
        <w:t xml:space="preserve"> was decreed. Early evidence of the victim's statement was made.</w:t>
      </w:r>
    </w:p>
    <w:p w:rsidR="004F4A83" w:rsidRPr="000430B2" w:rsidRDefault="004F4A83" w:rsidP="009A767C">
      <w:pPr>
        <w:pStyle w:val="ListParagraph"/>
        <w:numPr>
          <w:ilvl w:val="0"/>
          <w:numId w:val="2"/>
        </w:numPr>
        <w:spacing w:line="360" w:lineRule="auto"/>
        <w:jc w:val="both"/>
        <w:rPr>
          <w:rFonts w:ascii="Arial" w:hAnsi="Arial" w:cs="Arial"/>
          <w:sz w:val="24"/>
          <w:szCs w:val="24"/>
          <w:lang w:val="en-US"/>
        </w:rPr>
      </w:pPr>
      <w:r w:rsidRPr="000430B2">
        <w:rPr>
          <w:rFonts w:ascii="Arial" w:hAnsi="Arial" w:cs="Arial"/>
          <w:sz w:val="24"/>
          <w:szCs w:val="24"/>
          <w:lang w:val="en-US"/>
        </w:rPr>
        <w:t xml:space="preserve">Case of </w:t>
      </w:r>
      <w:r w:rsidR="00FA0846" w:rsidRPr="000430B2">
        <w:rPr>
          <w:rFonts w:ascii="Arial" w:hAnsi="Arial" w:cs="Arial"/>
          <w:sz w:val="24"/>
          <w:szCs w:val="24"/>
          <w:lang w:val="en-US"/>
        </w:rPr>
        <w:t xml:space="preserve">13/11/2012, occurred in Jordan and specified in the Metropolitan Area of ​​Caracas, for the crime of </w:t>
      </w:r>
      <w:r w:rsidR="00FA0846" w:rsidRPr="000430B2">
        <w:rPr>
          <w:rFonts w:ascii="Arial" w:hAnsi="Arial" w:cs="Arial"/>
          <w:b/>
          <w:i/>
          <w:sz w:val="24"/>
          <w:szCs w:val="24"/>
          <w:lang w:val="en-US"/>
        </w:rPr>
        <w:t>Trafficking in Women for Labour Exploitation</w:t>
      </w:r>
      <w:r w:rsidR="00FA0846" w:rsidRPr="000430B2">
        <w:rPr>
          <w:rFonts w:ascii="Arial" w:hAnsi="Arial" w:cs="Arial"/>
          <w:sz w:val="24"/>
          <w:szCs w:val="24"/>
          <w:lang w:val="en-US"/>
        </w:rPr>
        <w:t>. Two victims of Jordanian nationali</w:t>
      </w:r>
      <w:r w:rsidRPr="000430B2">
        <w:rPr>
          <w:rFonts w:ascii="Arial" w:hAnsi="Arial" w:cs="Arial"/>
          <w:sz w:val="24"/>
          <w:szCs w:val="24"/>
          <w:lang w:val="en-US"/>
        </w:rPr>
        <w:t>ty of 20 and 22 years old</w:t>
      </w:r>
      <w:r w:rsidR="00FA0846" w:rsidRPr="000430B2">
        <w:rPr>
          <w:rFonts w:ascii="Arial" w:hAnsi="Arial" w:cs="Arial"/>
          <w:sz w:val="24"/>
          <w:szCs w:val="24"/>
          <w:lang w:val="en-US"/>
        </w:rPr>
        <w:t>. Protecti</w:t>
      </w:r>
      <w:r w:rsidRPr="000430B2">
        <w:rPr>
          <w:rFonts w:ascii="Arial" w:hAnsi="Arial" w:cs="Arial"/>
          <w:sz w:val="24"/>
          <w:szCs w:val="24"/>
          <w:lang w:val="en-US"/>
        </w:rPr>
        <w:t>ve measures were enacted and file of proceeding</w:t>
      </w:r>
      <w:r w:rsidR="00FA0846" w:rsidRPr="000430B2">
        <w:rPr>
          <w:rFonts w:ascii="Arial" w:hAnsi="Arial" w:cs="Arial"/>
          <w:sz w:val="24"/>
          <w:szCs w:val="24"/>
          <w:lang w:val="en-US"/>
        </w:rPr>
        <w:t xml:space="preserve"> decreed. </w:t>
      </w:r>
    </w:p>
    <w:p w:rsidR="004F4A83" w:rsidRPr="000430B2" w:rsidRDefault="004F4A83" w:rsidP="009A767C">
      <w:pPr>
        <w:pStyle w:val="ListParagraph"/>
        <w:numPr>
          <w:ilvl w:val="0"/>
          <w:numId w:val="2"/>
        </w:numPr>
        <w:spacing w:line="360" w:lineRule="auto"/>
        <w:jc w:val="both"/>
        <w:rPr>
          <w:rFonts w:ascii="Arial" w:hAnsi="Arial" w:cs="Arial"/>
          <w:sz w:val="24"/>
          <w:szCs w:val="24"/>
          <w:lang w:val="en-US"/>
        </w:rPr>
      </w:pPr>
      <w:r w:rsidRPr="000430B2">
        <w:rPr>
          <w:rFonts w:ascii="Arial" w:hAnsi="Arial" w:cs="Arial"/>
          <w:sz w:val="24"/>
          <w:szCs w:val="24"/>
          <w:lang w:val="en-US"/>
        </w:rPr>
        <w:t xml:space="preserve">Case of </w:t>
      </w:r>
      <w:r w:rsidR="00FA0846" w:rsidRPr="000430B2">
        <w:rPr>
          <w:rFonts w:ascii="Arial" w:hAnsi="Arial" w:cs="Arial"/>
          <w:sz w:val="24"/>
          <w:szCs w:val="24"/>
          <w:lang w:val="en-US"/>
        </w:rPr>
        <w:t>17/12/2012</w:t>
      </w:r>
      <w:r w:rsidRPr="000430B2">
        <w:rPr>
          <w:rFonts w:ascii="Arial" w:hAnsi="Arial" w:cs="Arial"/>
          <w:sz w:val="24"/>
          <w:szCs w:val="24"/>
          <w:lang w:val="en-US"/>
        </w:rPr>
        <w:t>, occurred in Portuguesa S</w:t>
      </w:r>
      <w:r w:rsidR="00FA0846" w:rsidRPr="000430B2">
        <w:rPr>
          <w:rFonts w:ascii="Arial" w:hAnsi="Arial" w:cs="Arial"/>
          <w:sz w:val="24"/>
          <w:szCs w:val="24"/>
          <w:lang w:val="en-US"/>
        </w:rPr>
        <w:t xml:space="preserve">tate, for the crime of </w:t>
      </w:r>
      <w:r w:rsidR="00FA0846" w:rsidRPr="000430B2">
        <w:rPr>
          <w:rFonts w:ascii="Arial" w:hAnsi="Arial" w:cs="Arial"/>
          <w:b/>
          <w:i/>
          <w:sz w:val="24"/>
          <w:szCs w:val="24"/>
          <w:lang w:val="en-US"/>
        </w:rPr>
        <w:t>Trafficking in Women for Labour Exploitation</w:t>
      </w:r>
      <w:r w:rsidRPr="000430B2">
        <w:rPr>
          <w:rFonts w:ascii="Arial" w:hAnsi="Arial" w:cs="Arial"/>
          <w:sz w:val="24"/>
          <w:szCs w:val="24"/>
          <w:lang w:val="en-US"/>
        </w:rPr>
        <w:t>, with</w:t>
      </w:r>
      <w:r w:rsidR="00FA0846" w:rsidRPr="000430B2">
        <w:rPr>
          <w:rFonts w:ascii="Arial" w:hAnsi="Arial" w:cs="Arial"/>
          <w:sz w:val="24"/>
          <w:szCs w:val="24"/>
          <w:lang w:val="en-US"/>
        </w:rPr>
        <w:t xml:space="preserve"> a teenage victim of Colombian nationality. No protective measures were enacted because the victim was not located. It is in </w:t>
      </w:r>
      <w:r w:rsidR="00F24F91" w:rsidRPr="000430B2">
        <w:rPr>
          <w:rFonts w:ascii="Arial" w:hAnsi="Arial" w:cs="Arial"/>
          <w:sz w:val="24"/>
          <w:szCs w:val="24"/>
          <w:lang w:val="en-US"/>
        </w:rPr>
        <w:t>Investigation</w:t>
      </w:r>
      <w:r w:rsidRPr="000430B2">
        <w:rPr>
          <w:rFonts w:ascii="Arial" w:hAnsi="Arial" w:cs="Arial"/>
          <w:sz w:val="24"/>
          <w:szCs w:val="24"/>
          <w:lang w:val="en-US"/>
        </w:rPr>
        <w:t xml:space="preserve"> Phase</w:t>
      </w:r>
      <w:r w:rsidR="00FA0846" w:rsidRPr="000430B2">
        <w:rPr>
          <w:rFonts w:ascii="Arial" w:hAnsi="Arial" w:cs="Arial"/>
          <w:sz w:val="24"/>
          <w:szCs w:val="24"/>
          <w:lang w:val="en-US"/>
        </w:rPr>
        <w:t xml:space="preserve">. </w:t>
      </w:r>
    </w:p>
    <w:p w:rsidR="004F4A83" w:rsidRPr="000430B2" w:rsidRDefault="00FA0846" w:rsidP="00F02C6F">
      <w:pPr>
        <w:spacing w:line="360" w:lineRule="auto"/>
        <w:ind w:left="360"/>
        <w:jc w:val="both"/>
        <w:rPr>
          <w:rFonts w:ascii="Arial" w:hAnsi="Arial" w:cs="Arial"/>
          <w:i/>
          <w:sz w:val="24"/>
          <w:szCs w:val="24"/>
          <w:lang w:val="en-US"/>
        </w:rPr>
      </w:pPr>
      <w:r w:rsidRPr="000430B2">
        <w:rPr>
          <w:rFonts w:ascii="Arial" w:hAnsi="Arial" w:cs="Arial"/>
          <w:i/>
          <w:sz w:val="24"/>
          <w:szCs w:val="24"/>
          <w:lang w:val="en-US"/>
        </w:rPr>
        <w:t>Cases of 2013:</w:t>
      </w:r>
    </w:p>
    <w:p w:rsidR="004F4A83" w:rsidRPr="000430B2" w:rsidRDefault="00FA0846" w:rsidP="009A767C">
      <w:pPr>
        <w:pStyle w:val="ListParagraph"/>
        <w:numPr>
          <w:ilvl w:val="0"/>
          <w:numId w:val="2"/>
        </w:numPr>
        <w:spacing w:line="360" w:lineRule="auto"/>
        <w:jc w:val="both"/>
        <w:rPr>
          <w:rFonts w:ascii="Arial" w:hAnsi="Arial" w:cs="Arial"/>
          <w:sz w:val="24"/>
          <w:szCs w:val="24"/>
          <w:lang w:val="en-US"/>
        </w:rPr>
      </w:pPr>
      <w:r w:rsidRPr="000430B2">
        <w:rPr>
          <w:rFonts w:ascii="Arial" w:hAnsi="Arial" w:cs="Arial"/>
          <w:sz w:val="24"/>
          <w:szCs w:val="24"/>
          <w:lang w:val="en-US"/>
        </w:rPr>
        <w:t>Case</w:t>
      </w:r>
      <w:r w:rsidR="004F4A83" w:rsidRPr="000430B2">
        <w:rPr>
          <w:rFonts w:ascii="Arial" w:hAnsi="Arial" w:cs="Arial"/>
          <w:sz w:val="24"/>
          <w:szCs w:val="24"/>
          <w:lang w:val="en-US"/>
        </w:rPr>
        <w:t xml:space="preserve"> of</w:t>
      </w:r>
      <w:r w:rsidRPr="000430B2">
        <w:rPr>
          <w:rFonts w:ascii="Arial" w:hAnsi="Arial" w:cs="Arial"/>
          <w:sz w:val="24"/>
          <w:szCs w:val="24"/>
          <w:lang w:val="en-US"/>
        </w:rPr>
        <w:t xml:space="preserve"> 05/01/2013, occurred in B</w:t>
      </w:r>
      <w:r w:rsidR="004F4A83" w:rsidRPr="000430B2">
        <w:rPr>
          <w:rFonts w:ascii="Arial" w:hAnsi="Arial" w:cs="Arial"/>
          <w:sz w:val="24"/>
          <w:szCs w:val="24"/>
          <w:lang w:val="en-US"/>
        </w:rPr>
        <w:t xml:space="preserve">olivar State, for the crime of </w:t>
      </w:r>
      <w:r w:rsidR="004F4A83" w:rsidRPr="000430B2">
        <w:rPr>
          <w:rFonts w:ascii="Arial" w:hAnsi="Arial" w:cs="Arial"/>
          <w:b/>
          <w:i/>
          <w:sz w:val="24"/>
          <w:szCs w:val="24"/>
          <w:lang w:val="en-US"/>
        </w:rPr>
        <w:t>T</w:t>
      </w:r>
      <w:r w:rsidRPr="000430B2">
        <w:rPr>
          <w:rFonts w:ascii="Arial" w:hAnsi="Arial" w:cs="Arial"/>
          <w:b/>
          <w:i/>
          <w:sz w:val="24"/>
          <w:szCs w:val="24"/>
          <w:lang w:val="en-US"/>
        </w:rPr>
        <w:t>rafficking in women</w:t>
      </w:r>
      <w:r w:rsidR="004F4A83" w:rsidRPr="000430B2">
        <w:rPr>
          <w:rFonts w:ascii="Arial" w:hAnsi="Arial" w:cs="Arial"/>
          <w:sz w:val="24"/>
          <w:szCs w:val="24"/>
          <w:lang w:val="en-US"/>
        </w:rPr>
        <w:t>, with</w:t>
      </w:r>
      <w:r w:rsidRPr="000430B2">
        <w:rPr>
          <w:rFonts w:ascii="Arial" w:hAnsi="Arial" w:cs="Arial"/>
          <w:sz w:val="24"/>
          <w:szCs w:val="24"/>
          <w:lang w:val="en-US"/>
        </w:rPr>
        <w:t xml:space="preserve"> a </w:t>
      </w:r>
      <w:r w:rsidR="004F4A83" w:rsidRPr="000430B2">
        <w:rPr>
          <w:rFonts w:ascii="Arial" w:hAnsi="Arial" w:cs="Arial"/>
          <w:sz w:val="24"/>
          <w:szCs w:val="24"/>
          <w:lang w:val="en-US"/>
        </w:rPr>
        <w:t xml:space="preserve">24 years old </w:t>
      </w:r>
      <w:r w:rsidRPr="000430B2">
        <w:rPr>
          <w:rFonts w:ascii="Arial" w:hAnsi="Arial" w:cs="Arial"/>
          <w:sz w:val="24"/>
          <w:szCs w:val="24"/>
          <w:lang w:val="en-US"/>
        </w:rPr>
        <w:t>victim of Venezuelan nationality</w:t>
      </w:r>
      <w:r w:rsidR="004F4A83" w:rsidRPr="000430B2">
        <w:rPr>
          <w:rFonts w:ascii="Arial" w:hAnsi="Arial" w:cs="Arial"/>
          <w:sz w:val="24"/>
          <w:szCs w:val="24"/>
          <w:lang w:val="en-US"/>
        </w:rPr>
        <w:t>. Referral to a house shelter</w:t>
      </w:r>
      <w:r w:rsidRPr="000430B2">
        <w:rPr>
          <w:rFonts w:ascii="Arial" w:hAnsi="Arial" w:cs="Arial"/>
          <w:sz w:val="24"/>
          <w:szCs w:val="24"/>
          <w:lang w:val="en-US"/>
        </w:rPr>
        <w:t xml:space="preserve"> was made. It is in </w:t>
      </w:r>
      <w:r w:rsidR="00F24F91" w:rsidRPr="000430B2">
        <w:rPr>
          <w:rFonts w:ascii="Arial" w:hAnsi="Arial" w:cs="Arial"/>
          <w:sz w:val="24"/>
          <w:szCs w:val="24"/>
          <w:lang w:val="en-US"/>
        </w:rPr>
        <w:t>Investigation</w:t>
      </w:r>
      <w:r w:rsidR="004F4A83" w:rsidRPr="000430B2">
        <w:rPr>
          <w:rFonts w:ascii="Arial" w:hAnsi="Arial" w:cs="Arial"/>
          <w:sz w:val="24"/>
          <w:szCs w:val="24"/>
          <w:lang w:val="en-US"/>
        </w:rPr>
        <w:t xml:space="preserve"> Phase</w:t>
      </w:r>
      <w:r w:rsidRPr="000430B2">
        <w:rPr>
          <w:rFonts w:ascii="Arial" w:hAnsi="Arial" w:cs="Arial"/>
          <w:sz w:val="24"/>
          <w:szCs w:val="24"/>
          <w:lang w:val="en-US"/>
        </w:rPr>
        <w:t>.</w:t>
      </w:r>
    </w:p>
    <w:p w:rsidR="00F803EE" w:rsidRPr="000430B2" w:rsidRDefault="00FA0846" w:rsidP="009A767C">
      <w:pPr>
        <w:pStyle w:val="ListParagraph"/>
        <w:numPr>
          <w:ilvl w:val="0"/>
          <w:numId w:val="2"/>
        </w:numPr>
        <w:spacing w:line="360" w:lineRule="auto"/>
        <w:jc w:val="both"/>
        <w:rPr>
          <w:rFonts w:ascii="Arial" w:hAnsi="Arial" w:cs="Arial"/>
          <w:sz w:val="24"/>
          <w:szCs w:val="24"/>
          <w:lang w:val="en-US"/>
        </w:rPr>
      </w:pPr>
      <w:r w:rsidRPr="000430B2">
        <w:rPr>
          <w:rFonts w:ascii="Arial" w:hAnsi="Arial" w:cs="Arial"/>
          <w:sz w:val="24"/>
          <w:szCs w:val="24"/>
          <w:lang w:val="en-US"/>
        </w:rPr>
        <w:t xml:space="preserve">Case </w:t>
      </w:r>
      <w:r w:rsidR="00F803EE" w:rsidRPr="000430B2">
        <w:rPr>
          <w:rFonts w:ascii="Arial" w:hAnsi="Arial" w:cs="Arial"/>
          <w:sz w:val="24"/>
          <w:szCs w:val="24"/>
          <w:lang w:val="en-US"/>
        </w:rPr>
        <w:t>of 03/02/2011, occurred in Lara State, Public Ministry</w:t>
      </w:r>
      <w:r w:rsidRPr="000430B2">
        <w:rPr>
          <w:rFonts w:ascii="Arial" w:hAnsi="Arial" w:cs="Arial"/>
          <w:sz w:val="24"/>
          <w:szCs w:val="24"/>
          <w:lang w:val="en-US"/>
        </w:rPr>
        <w:t xml:space="preserve"> accused on charges of </w:t>
      </w:r>
      <w:r w:rsidRPr="000430B2">
        <w:rPr>
          <w:rFonts w:ascii="Arial" w:hAnsi="Arial" w:cs="Arial"/>
          <w:b/>
          <w:i/>
          <w:sz w:val="24"/>
          <w:szCs w:val="24"/>
          <w:lang w:val="en-US"/>
        </w:rPr>
        <w:t>Lewd Acts and Trafficking in Women for Sexual Exploitation</w:t>
      </w:r>
      <w:r w:rsidR="00F803EE" w:rsidRPr="000430B2">
        <w:rPr>
          <w:rFonts w:ascii="Arial" w:hAnsi="Arial" w:cs="Arial"/>
          <w:sz w:val="24"/>
          <w:szCs w:val="24"/>
          <w:lang w:val="en-US"/>
        </w:rPr>
        <w:t>, with</w:t>
      </w:r>
      <w:r w:rsidRPr="000430B2">
        <w:rPr>
          <w:rFonts w:ascii="Arial" w:hAnsi="Arial" w:cs="Arial"/>
          <w:sz w:val="24"/>
          <w:szCs w:val="24"/>
          <w:lang w:val="en-US"/>
        </w:rPr>
        <w:t xml:space="preserve"> a Venezuelan victim. Protective measures were enacted. </w:t>
      </w:r>
      <w:r w:rsidR="00F803EE" w:rsidRPr="000430B2">
        <w:rPr>
          <w:rFonts w:ascii="Arial" w:hAnsi="Arial" w:cs="Arial"/>
          <w:sz w:val="24"/>
          <w:szCs w:val="24"/>
          <w:lang w:val="en-US"/>
        </w:rPr>
        <w:t>A final conviction decision</w:t>
      </w:r>
      <w:r w:rsidRPr="000430B2">
        <w:rPr>
          <w:rFonts w:ascii="Arial" w:hAnsi="Arial" w:cs="Arial"/>
          <w:sz w:val="24"/>
          <w:szCs w:val="24"/>
          <w:lang w:val="en-US"/>
        </w:rPr>
        <w:t xml:space="preserve"> was </w:t>
      </w:r>
      <w:r w:rsidR="00F803EE" w:rsidRPr="000430B2">
        <w:rPr>
          <w:rFonts w:ascii="Arial" w:hAnsi="Arial" w:cs="Arial"/>
          <w:sz w:val="24"/>
          <w:szCs w:val="24"/>
          <w:lang w:val="en-US"/>
        </w:rPr>
        <w:t>taken against a citizen for</w:t>
      </w:r>
      <w:r w:rsidRPr="000430B2">
        <w:rPr>
          <w:rFonts w:ascii="Arial" w:hAnsi="Arial" w:cs="Arial"/>
          <w:sz w:val="24"/>
          <w:szCs w:val="24"/>
          <w:lang w:val="en-US"/>
        </w:rPr>
        <w:t xml:space="preserve"> seventeen years in prison. </w:t>
      </w:r>
    </w:p>
    <w:p w:rsidR="00F803EE" w:rsidRPr="000430B2" w:rsidRDefault="00FA0846" w:rsidP="009A767C">
      <w:pPr>
        <w:pStyle w:val="ListParagraph"/>
        <w:numPr>
          <w:ilvl w:val="0"/>
          <w:numId w:val="2"/>
        </w:numPr>
        <w:spacing w:line="360" w:lineRule="auto"/>
        <w:jc w:val="both"/>
        <w:rPr>
          <w:rFonts w:ascii="Arial" w:hAnsi="Arial" w:cs="Arial"/>
          <w:sz w:val="24"/>
          <w:szCs w:val="24"/>
          <w:lang w:val="en-US"/>
        </w:rPr>
      </w:pPr>
      <w:r w:rsidRPr="000430B2">
        <w:rPr>
          <w:rFonts w:ascii="Arial" w:hAnsi="Arial" w:cs="Arial"/>
          <w:sz w:val="24"/>
          <w:szCs w:val="24"/>
          <w:lang w:val="en-US"/>
        </w:rPr>
        <w:t xml:space="preserve">Case of 21/02/2013, which occurred in the Philippines and specified in Bolivar State, for the crime of </w:t>
      </w:r>
      <w:r w:rsidRPr="000430B2">
        <w:rPr>
          <w:rFonts w:ascii="Arial" w:hAnsi="Arial" w:cs="Arial"/>
          <w:b/>
          <w:i/>
          <w:sz w:val="24"/>
          <w:szCs w:val="24"/>
          <w:lang w:val="en-US"/>
        </w:rPr>
        <w:t>Trafficking in Women for Labour Exploitation</w:t>
      </w:r>
      <w:r w:rsidR="00F803EE" w:rsidRPr="000430B2">
        <w:rPr>
          <w:rFonts w:ascii="Arial" w:hAnsi="Arial" w:cs="Arial"/>
          <w:sz w:val="24"/>
          <w:szCs w:val="24"/>
          <w:lang w:val="en-US"/>
        </w:rPr>
        <w:t>,</w:t>
      </w:r>
      <w:r w:rsidRPr="000430B2">
        <w:rPr>
          <w:rFonts w:ascii="Arial" w:hAnsi="Arial" w:cs="Arial"/>
          <w:sz w:val="24"/>
          <w:szCs w:val="24"/>
          <w:lang w:val="en-US"/>
        </w:rPr>
        <w:t xml:space="preserve"> two victims an Ethiopian and a Filipina of 19 and 26 years old. Protective measures were enacted and anticipated test was performed. The dismissal of the case was decreed. </w:t>
      </w:r>
    </w:p>
    <w:p w:rsidR="00F803EE" w:rsidRPr="000430B2" w:rsidRDefault="00FA0846" w:rsidP="009A767C">
      <w:pPr>
        <w:pStyle w:val="ListParagraph"/>
        <w:numPr>
          <w:ilvl w:val="0"/>
          <w:numId w:val="2"/>
        </w:numPr>
        <w:spacing w:line="360" w:lineRule="auto"/>
        <w:jc w:val="both"/>
        <w:rPr>
          <w:rFonts w:ascii="Arial" w:hAnsi="Arial" w:cs="Arial"/>
          <w:sz w:val="24"/>
          <w:szCs w:val="24"/>
          <w:lang w:val="en-US"/>
        </w:rPr>
      </w:pPr>
      <w:r w:rsidRPr="000430B2">
        <w:rPr>
          <w:rFonts w:ascii="Arial" w:hAnsi="Arial" w:cs="Arial"/>
          <w:sz w:val="24"/>
          <w:szCs w:val="24"/>
          <w:lang w:val="en-US"/>
        </w:rPr>
        <w:t xml:space="preserve">Case </w:t>
      </w:r>
      <w:r w:rsidR="00F803EE" w:rsidRPr="000430B2">
        <w:rPr>
          <w:rFonts w:ascii="Arial" w:hAnsi="Arial" w:cs="Arial"/>
          <w:sz w:val="24"/>
          <w:szCs w:val="24"/>
          <w:lang w:val="en-US"/>
        </w:rPr>
        <w:t xml:space="preserve">of </w:t>
      </w:r>
      <w:r w:rsidRPr="000430B2">
        <w:rPr>
          <w:rFonts w:ascii="Arial" w:hAnsi="Arial" w:cs="Arial"/>
          <w:sz w:val="24"/>
          <w:szCs w:val="24"/>
          <w:lang w:val="en-US"/>
        </w:rPr>
        <w:t xml:space="preserve">29/08/2013, which is related to the previous cases, for the crime of </w:t>
      </w:r>
      <w:r w:rsidRPr="000430B2">
        <w:rPr>
          <w:rFonts w:ascii="Arial" w:hAnsi="Arial" w:cs="Arial"/>
          <w:b/>
          <w:i/>
          <w:sz w:val="24"/>
          <w:szCs w:val="24"/>
          <w:lang w:val="en-US"/>
        </w:rPr>
        <w:t>Trafficking in Women for Sexual Exploitation</w:t>
      </w:r>
      <w:r w:rsidRPr="000430B2">
        <w:rPr>
          <w:rFonts w:ascii="Arial" w:hAnsi="Arial" w:cs="Arial"/>
          <w:sz w:val="24"/>
          <w:szCs w:val="24"/>
          <w:lang w:val="en-US"/>
        </w:rPr>
        <w:t xml:space="preserve">, as it is </w:t>
      </w:r>
      <w:r w:rsidR="00F803EE" w:rsidRPr="000430B2">
        <w:rPr>
          <w:rFonts w:ascii="Arial" w:hAnsi="Arial" w:cs="Arial"/>
          <w:sz w:val="24"/>
          <w:szCs w:val="24"/>
          <w:lang w:val="en-US"/>
        </w:rPr>
        <w:t>the same defendant</w:t>
      </w:r>
      <w:r w:rsidRPr="000430B2">
        <w:rPr>
          <w:rFonts w:ascii="Arial" w:hAnsi="Arial" w:cs="Arial"/>
          <w:sz w:val="24"/>
          <w:szCs w:val="24"/>
          <w:lang w:val="en-US"/>
        </w:rPr>
        <w:t xml:space="preserve">. </w:t>
      </w:r>
      <w:r w:rsidR="00F803EE" w:rsidRPr="000430B2">
        <w:rPr>
          <w:rFonts w:ascii="Arial" w:hAnsi="Arial" w:cs="Arial"/>
          <w:sz w:val="24"/>
          <w:szCs w:val="24"/>
          <w:lang w:val="en-US"/>
        </w:rPr>
        <w:t>T</w:t>
      </w:r>
      <w:r w:rsidRPr="000430B2">
        <w:rPr>
          <w:rFonts w:ascii="Arial" w:hAnsi="Arial" w:cs="Arial"/>
          <w:sz w:val="24"/>
          <w:szCs w:val="24"/>
          <w:lang w:val="en-US"/>
        </w:rPr>
        <w:t>wo Venezuelan victims of 20 and 22 years of age, being under investigation and has not been able to issue protective orders on behalf of the victim, since it has not been able to locate</w:t>
      </w:r>
      <w:r w:rsidR="00F803EE" w:rsidRPr="000430B2">
        <w:rPr>
          <w:rFonts w:ascii="Arial" w:hAnsi="Arial" w:cs="Arial"/>
          <w:sz w:val="24"/>
          <w:szCs w:val="24"/>
          <w:lang w:val="en-US"/>
        </w:rPr>
        <w:t xml:space="preserve"> them</w:t>
      </w:r>
      <w:r w:rsidRPr="000430B2">
        <w:rPr>
          <w:rFonts w:ascii="Arial" w:hAnsi="Arial" w:cs="Arial"/>
          <w:sz w:val="24"/>
          <w:szCs w:val="24"/>
          <w:lang w:val="en-US"/>
        </w:rPr>
        <w:t xml:space="preserve">. </w:t>
      </w:r>
    </w:p>
    <w:p w:rsidR="00F803EE" w:rsidRPr="000430B2" w:rsidRDefault="00FA0846" w:rsidP="009A767C">
      <w:pPr>
        <w:pStyle w:val="ListParagraph"/>
        <w:numPr>
          <w:ilvl w:val="0"/>
          <w:numId w:val="2"/>
        </w:numPr>
        <w:spacing w:line="360" w:lineRule="auto"/>
        <w:jc w:val="both"/>
        <w:rPr>
          <w:rFonts w:ascii="Arial" w:hAnsi="Arial" w:cs="Arial"/>
          <w:sz w:val="24"/>
          <w:szCs w:val="24"/>
          <w:lang w:val="en-US"/>
        </w:rPr>
      </w:pPr>
      <w:r w:rsidRPr="000430B2">
        <w:rPr>
          <w:rFonts w:ascii="Arial" w:hAnsi="Arial" w:cs="Arial"/>
          <w:sz w:val="24"/>
          <w:szCs w:val="24"/>
          <w:lang w:val="en-US"/>
        </w:rPr>
        <w:lastRenderedPageBreak/>
        <w:t xml:space="preserve">Case </w:t>
      </w:r>
      <w:r w:rsidR="00F803EE" w:rsidRPr="000430B2">
        <w:rPr>
          <w:rFonts w:ascii="Arial" w:hAnsi="Arial" w:cs="Arial"/>
          <w:sz w:val="24"/>
          <w:szCs w:val="24"/>
          <w:lang w:val="en-US"/>
        </w:rPr>
        <w:t>of 21/08</w:t>
      </w:r>
      <w:r w:rsidRPr="000430B2">
        <w:rPr>
          <w:rFonts w:ascii="Arial" w:hAnsi="Arial" w:cs="Arial"/>
          <w:sz w:val="24"/>
          <w:szCs w:val="24"/>
          <w:lang w:val="en-US"/>
        </w:rPr>
        <w:t xml:space="preserve">/2013, occurred in the United States of America, for the crime of </w:t>
      </w:r>
      <w:r w:rsidRPr="000430B2">
        <w:rPr>
          <w:rFonts w:ascii="Arial" w:hAnsi="Arial" w:cs="Arial"/>
          <w:b/>
          <w:i/>
          <w:sz w:val="24"/>
          <w:szCs w:val="24"/>
          <w:lang w:val="en-US"/>
        </w:rPr>
        <w:t>Trafficking in Women for Sexual Exploitation</w:t>
      </w:r>
      <w:r w:rsidR="00F803EE" w:rsidRPr="000430B2">
        <w:rPr>
          <w:rFonts w:ascii="Arial" w:hAnsi="Arial" w:cs="Arial"/>
          <w:sz w:val="24"/>
          <w:szCs w:val="24"/>
          <w:lang w:val="en-US"/>
        </w:rPr>
        <w:t>, with</w:t>
      </w:r>
      <w:r w:rsidRPr="000430B2">
        <w:rPr>
          <w:rFonts w:ascii="Arial" w:hAnsi="Arial" w:cs="Arial"/>
          <w:sz w:val="24"/>
          <w:szCs w:val="24"/>
          <w:lang w:val="en-US"/>
        </w:rPr>
        <w:t xml:space="preserve"> a Venezuelan victim. No protective measures were enacted. The dismissal of the complaint </w:t>
      </w:r>
      <w:r w:rsidR="004630D0" w:rsidRPr="000430B2">
        <w:rPr>
          <w:rFonts w:ascii="Arial" w:hAnsi="Arial" w:cs="Arial"/>
          <w:sz w:val="24"/>
          <w:szCs w:val="24"/>
          <w:lang w:val="en-US"/>
        </w:rPr>
        <w:t>was presented since</w:t>
      </w:r>
      <w:r w:rsidRPr="000430B2">
        <w:rPr>
          <w:rFonts w:ascii="Arial" w:hAnsi="Arial" w:cs="Arial"/>
          <w:sz w:val="24"/>
          <w:szCs w:val="24"/>
          <w:lang w:val="en-US"/>
        </w:rPr>
        <w:t xml:space="preserve"> the events occurred outside Venezuela. </w:t>
      </w:r>
    </w:p>
    <w:p w:rsidR="004630D0" w:rsidRPr="000430B2" w:rsidRDefault="00FA0846" w:rsidP="009A767C">
      <w:pPr>
        <w:pStyle w:val="ListParagraph"/>
        <w:numPr>
          <w:ilvl w:val="0"/>
          <w:numId w:val="2"/>
        </w:numPr>
        <w:spacing w:line="360" w:lineRule="auto"/>
        <w:jc w:val="both"/>
        <w:rPr>
          <w:rFonts w:ascii="Arial" w:hAnsi="Arial" w:cs="Arial"/>
          <w:sz w:val="24"/>
          <w:szCs w:val="24"/>
          <w:lang w:val="en-US"/>
        </w:rPr>
      </w:pPr>
      <w:r w:rsidRPr="000430B2">
        <w:rPr>
          <w:rFonts w:ascii="Arial" w:hAnsi="Arial" w:cs="Arial"/>
          <w:sz w:val="24"/>
          <w:szCs w:val="24"/>
          <w:lang w:val="en-US"/>
        </w:rPr>
        <w:t xml:space="preserve">Case </w:t>
      </w:r>
      <w:r w:rsidR="00F26394" w:rsidRPr="000430B2">
        <w:rPr>
          <w:rFonts w:ascii="Arial" w:hAnsi="Arial" w:cs="Arial"/>
          <w:sz w:val="24"/>
          <w:szCs w:val="24"/>
          <w:lang w:val="en-US"/>
        </w:rPr>
        <w:t xml:space="preserve">of </w:t>
      </w:r>
      <w:r w:rsidRPr="000430B2">
        <w:rPr>
          <w:rFonts w:ascii="Arial" w:hAnsi="Arial" w:cs="Arial"/>
          <w:sz w:val="24"/>
          <w:szCs w:val="24"/>
          <w:lang w:val="en-US"/>
        </w:rPr>
        <w:t xml:space="preserve">05/09/2013, occurred in Ecuador and specified in the Metropolitan Area of ​​Caracas, for the crime of </w:t>
      </w:r>
      <w:r w:rsidRPr="000430B2">
        <w:rPr>
          <w:rFonts w:ascii="Arial" w:hAnsi="Arial" w:cs="Arial"/>
          <w:b/>
          <w:i/>
          <w:sz w:val="24"/>
          <w:szCs w:val="24"/>
          <w:lang w:val="en-US"/>
        </w:rPr>
        <w:t>Trafficking in Women for Labour Exploitation</w:t>
      </w:r>
      <w:r w:rsidRPr="000430B2">
        <w:rPr>
          <w:rFonts w:ascii="Arial" w:hAnsi="Arial" w:cs="Arial"/>
          <w:sz w:val="24"/>
          <w:szCs w:val="24"/>
          <w:lang w:val="en-US"/>
        </w:rPr>
        <w:t>, w</w:t>
      </w:r>
      <w:r w:rsidR="00F26394" w:rsidRPr="000430B2">
        <w:rPr>
          <w:rFonts w:ascii="Arial" w:hAnsi="Arial" w:cs="Arial"/>
          <w:sz w:val="24"/>
          <w:szCs w:val="24"/>
          <w:lang w:val="en-US"/>
        </w:rPr>
        <w:t>ith</w:t>
      </w:r>
      <w:r w:rsidRPr="000430B2">
        <w:rPr>
          <w:rFonts w:ascii="Arial" w:hAnsi="Arial" w:cs="Arial"/>
          <w:sz w:val="24"/>
          <w:szCs w:val="24"/>
          <w:lang w:val="en-US"/>
        </w:rPr>
        <w:t xml:space="preserve"> two vict</w:t>
      </w:r>
      <w:r w:rsidR="00F26394" w:rsidRPr="000430B2">
        <w:rPr>
          <w:rFonts w:ascii="Arial" w:hAnsi="Arial" w:cs="Arial"/>
          <w:sz w:val="24"/>
          <w:szCs w:val="24"/>
          <w:lang w:val="en-US"/>
        </w:rPr>
        <w:t>ims of Ecuadorian nationality,</w:t>
      </w:r>
      <w:r w:rsidRPr="000430B2">
        <w:rPr>
          <w:rFonts w:ascii="Arial" w:hAnsi="Arial" w:cs="Arial"/>
          <w:sz w:val="24"/>
          <w:szCs w:val="24"/>
          <w:lang w:val="en-US"/>
        </w:rPr>
        <w:t xml:space="preserve"> 24 an</w:t>
      </w:r>
      <w:r w:rsidR="00F26394" w:rsidRPr="000430B2">
        <w:rPr>
          <w:rFonts w:ascii="Arial" w:hAnsi="Arial" w:cs="Arial"/>
          <w:sz w:val="24"/>
          <w:szCs w:val="24"/>
          <w:lang w:val="en-US"/>
        </w:rPr>
        <w:t>d 30 years old</w:t>
      </w:r>
      <w:r w:rsidRPr="000430B2">
        <w:rPr>
          <w:rFonts w:ascii="Arial" w:hAnsi="Arial" w:cs="Arial"/>
          <w:sz w:val="24"/>
          <w:szCs w:val="24"/>
          <w:lang w:val="en-US"/>
        </w:rPr>
        <w:t xml:space="preserve">. No protective measures were enacted. In </w:t>
      </w:r>
      <w:r w:rsidR="00F24F91" w:rsidRPr="000430B2">
        <w:rPr>
          <w:rFonts w:ascii="Arial" w:hAnsi="Arial" w:cs="Arial"/>
          <w:sz w:val="24"/>
          <w:szCs w:val="24"/>
          <w:lang w:val="en-US"/>
        </w:rPr>
        <w:t>Investigation</w:t>
      </w:r>
      <w:r w:rsidR="00F26394" w:rsidRPr="000430B2">
        <w:rPr>
          <w:rFonts w:ascii="Arial" w:hAnsi="Arial" w:cs="Arial"/>
          <w:sz w:val="24"/>
          <w:szCs w:val="24"/>
          <w:lang w:val="en-US"/>
        </w:rPr>
        <w:t xml:space="preserve"> </w:t>
      </w:r>
      <w:r w:rsidRPr="000430B2">
        <w:rPr>
          <w:rFonts w:ascii="Arial" w:hAnsi="Arial" w:cs="Arial"/>
          <w:sz w:val="24"/>
          <w:szCs w:val="24"/>
          <w:lang w:val="en-US"/>
        </w:rPr>
        <w:t>Phase.</w:t>
      </w:r>
    </w:p>
    <w:p w:rsidR="00F26394" w:rsidRPr="000430B2" w:rsidRDefault="00FA0846" w:rsidP="009A767C">
      <w:pPr>
        <w:pStyle w:val="ListParagraph"/>
        <w:numPr>
          <w:ilvl w:val="0"/>
          <w:numId w:val="2"/>
        </w:numPr>
        <w:spacing w:line="360" w:lineRule="auto"/>
        <w:jc w:val="both"/>
        <w:rPr>
          <w:rFonts w:ascii="Arial" w:hAnsi="Arial" w:cs="Arial"/>
          <w:sz w:val="24"/>
          <w:szCs w:val="24"/>
          <w:lang w:val="en-US"/>
        </w:rPr>
      </w:pPr>
      <w:r w:rsidRPr="000430B2">
        <w:rPr>
          <w:rFonts w:ascii="Arial" w:hAnsi="Arial" w:cs="Arial"/>
          <w:sz w:val="24"/>
          <w:szCs w:val="24"/>
          <w:lang w:val="en-US"/>
        </w:rPr>
        <w:t xml:space="preserve">Case </w:t>
      </w:r>
      <w:r w:rsidR="007C200C" w:rsidRPr="000430B2">
        <w:rPr>
          <w:rFonts w:ascii="Arial" w:hAnsi="Arial" w:cs="Arial"/>
          <w:sz w:val="24"/>
          <w:szCs w:val="24"/>
          <w:lang w:val="en-US"/>
        </w:rPr>
        <w:t xml:space="preserve">of </w:t>
      </w:r>
      <w:r w:rsidRPr="000430B2">
        <w:rPr>
          <w:rFonts w:ascii="Arial" w:hAnsi="Arial" w:cs="Arial"/>
          <w:sz w:val="24"/>
          <w:szCs w:val="24"/>
          <w:lang w:val="en-US"/>
        </w:rPr>
        <w:t xml:space="preserve">29/08/2013, occurred in Caracas, for the crime of </w:t>
      </w:r>
      <w:r w:rsidRPr="000430B2">
        <w:rPr>
          <w:rFonts w:ascii="Arial" w:hAnsi="Arial" w:cs="Arial"/>
          <w:b/>
          <w:i/>
          <w:sz w:val="24"/>
          <w:szCs w:val="24"/>
          <w:lang w:val="en-US"/>
        </w:rPr>
        <w:t>Trafficking in Women for Sexual Exploitation</w:t>
      </w:r>
      <w:r w:rsidR="007C200C" w:rsidRPr="000430B2">
        <w:rPr>
          <w:rFonts w:ascii="Arial" w:hAnsi="Arial" w:cs="Arial"/>
          <w:sz w:val="24"/>
          <w:szCs w:val="24"/>
          <w:lang w:val="en-US"/>
        </w:rPr>
        <w:t>, with 24 years old</w:t>
      </w:r>
      <w:r w:rsidRPr="000430B2">
        <w:rPr>
          <w:rFonts w:ascii="Arial" w:hAnsi="Arial" w:cs="Arial"/>
          <w:sz w:val="24"/>
          <w:szCs w:val="24"/>
          <w:lang w:val="en-US"/>
        </w:rPr>
        <w:t xml:space="preserve"> victim </w:t>
      </w:r>
      <w:r w:rsidR="007C200C" w:rsidRPr="000430B2">
        <w:rPr>
          <w:rFonts w:ascii="Arial" w:hAnsi="Arial" w:cs="Arial"/>
          <w:sz w:val="24"/>
          <w:szCs w:val="24"/>
          <w:lang w:val="en-US"/>
        </w:rPr>
        <w:t xml:space="preserve">from </w:t>
      </w:r>
      <w:r w:rsidRPr="000430B2">
        <w:rPr>
          <w:rFonts w:ascii="Arial" w:hAnsi="Arial" w:cs="Arial"/>
          <w:sz w:val="24"/>
          <w:szCs w:val="24"/>
          <w:lang w:val="en-US"/>
        </w:rPr>
        <w:t xml:space="preserve">Venezuela. No protective measures were enacted. In </w:t>
      </w:r>
      <w:r w:rsidR="00F24F91" w:rsidRPr="000430B2">
        <w:rPr>
          <w:rFonts w:ascii="Arial" w:hAnsi="Arial" w:cs="Arial"/>
          <w:sz w:val="24"/>
          <w:szCs w:val="24"/>
          <w:lang w:val="en-US"/>
        </w:rPr>
        <w:t>Investigation</w:t>
      </w:r>
      <w:r w:rsidR="007C200C" w:rsidRPr="000430B2">
        <w:rPr>
          <w:rFonts w:ascii="Arial" w:hAnsi="Arial" w:cs="Arial"/>
          <w:sz w:val="24"/>
          <w:szCs w:val="24"/>
          <w:lang w:val="en-US"/>
        </w:rPr>
        <w:t xml:space="preserve"> Phase</w:t>
      </w:r>
      <w:r w:rsidRPr="000430B2">
        <w:rPr>
          <w:rFonts w:ascii="Arial" w:hAnsi="Arial" w:cs="Arial"/>
          <w:sz w:val="24"/>
          <w:szCs w:val="24"/>
          <w:lang w:val="en-US"/>
        </w:rPr>
        <w:t xml:space="preserve">. </w:t>
      </w:r>
    </w:p>
    <w:p w:rsidR="007C200C" w:rsidRPr="000430B2" w:rsidRDefault="00FA0846" w:rsidP="009A767C">
      <w:pPr>
        <w:pStyle w:val="ListParagraph"/>
        <w:numPr>
          <w:ilvl w:val="0"/>
          <w:numId w:val="2"/>
        </w:numPr>
        <w:spacing w:line="360" w:lineRule="auto"/>
        <w:jc w:val="both"/>
        <w:rPr>
          <w:rFonts w:ascii="Arial" w:hAnsi="Arial" w:cs="Arial"/>
          <w:sz w:val="24"/>
          <w:szCs w:val="24"/>
          <w:lang w:val="en-US"/>
        </w:rPr>
      </w:pPr>
      <w:r w:rsidRPr="000430B2">
        <w:rPr>
          <w:rFonts w:ascii="Arial" w:hAnsi="Arial" w:cs="Arial"/>
          <w:sz w:val="24"/>
          <w:szCs w:val="24"/>
          <w:lang w:val="en-US"/>
        </w:rPr>
        <w:t xml:space="preserve">Case </w:t>
      </w:r>
      <w:r w:rsidR="007C200C" w:rsidRPr="000430B2">
        <w:rPr>
          <w:rFonts w:ascii="Arial" w:hAnsi="Arial" w:cs="Arial"/>
          <w:sz w:val="24"/>
          <w:szCs w:val="24"/>
          <w:lang w:val="en-US"/>
        </w:rPr>
        <w:t xml:space="preserve">of </w:t>
      </w:r>
      <w:r w:rsidRPr="000430B2">
        <w:rPr>
          <w:rFonts w:ascii="Arial" w:hAnsi="Arial" w:cs="Arial"/>
          <w:sz w:val="24"/>
          <w:szCs w:val="24"/>
          <w:lang w:val="en-US"/>
        </w:rPr>
        <w:t xml:space="preserve">23/10/2013, occurred in the Metropolitan Area of ​​Caracas, for the crime of </w:t>
      </w:r>
      <w:r w:rsidRPr="000430B2">
        <w:rPr>
          <w:rFonts w:ascii="Arial" w:hAnsi="Arial" w:cs="Arial"/>
          <w:b/>
          <w:i/>
          <w:sz w:val="24"/>
          <w:szCs w:val="24"/>
          <w:lang w:val="en-US"/>
        </w:rPr>
        <w:t>Trafficking in Women for Sexual Exploitation</w:t>
      </w:r>
      <w:r w:rsidR="007C200C" w:rsidRPr="000430B2">
        <w:rPr>
          <w:rFonts w:ascii="Arial" w:hAnsi="Arial" w:cs="Arial"/>
          <w:sz w:val="24"/>
          <w:szCs w:val="24"/>
          <w:lang w:val="en-US"/>
        </w:rPr>
        <w:t>, with</w:t>
      </w:r>
      <w:r w:rsidRPr="000430B2">
        <w:rPr>
          <w:rFonts w:ascii="Arial" w:hAnsi="Arial" w:cs="Arial"/>
          <w:sz w:val="24"/>
          <w:szCs w:val="24"/>
          <w:lang w:val="en-US"/>
        </w:rPr>
        <w:t xml:space="preserve"> a Venezuelan victim </w:t>
      </w:r>
      <w:r w:rsidR="007C200C" w:rsidRPr="000430B2">
        <w:rPr>
          <w:rFonts w:ascii="Arial" w:hAnsi="Arial" w:cs="Arial"/>
          <w:sz w:val="24"/>
          <w:szCs w:val="24"/>
          <w:lang w:val="en-US"/>
        </w:rPr>
        <w:t xml:space="preserve">of </w:t>
      </w:r>
      <w:r w:rsidRPr="000430B2">
        <w:rPr>
          <w:rFonts w:ascii="Arial" w:hAnsi="Arial" w:cs="Arial"/>
          <w:sz w:val="24"/>
          <w:szCs w:val="24"/>
          <w:lang w:val="en-US"/>
        </w:rPr>
        <w:t>21 years o</w:t>
      </w:r>
      <w:r w:rsidR="007C200C" w:rsidRPr="000430B2">
        <w:rPr>
          <w:rFonts w:ascii="Arial" w:hAnsi="Arial" w:cs="Arial"/>
          <w:sz w:val="24"/>
          <w:szCs w:val="24"/>
          <w:lang w:val="en-US"/>
        </w:rPr>
        <w:t>ld</w:t>
      </w:r>
      <w:r w:rsidRPr="000430B2">
        <w:rPr>
          <w:rFonts w:ascii="Arial" w:hAnsi="Arial" w:cs="Arial"/>
          <w:sz w:val="24"/>
          <w:szCs w:val="24"/>
          <w:lang w:val="en-US"/>
        </w:rPr>
        <w:t xml:space="preserve">. Protective measures were enacted. In </w:t>
      </w:r>
      <w:r w:rsidR="00F24F91" w:rsidRPr="000430B2">
        <w:rPr>
          <w:rFonts w:ascii="Arial" w:hAnsi="Arial" w:cs="Arial"/>
          <w:sz w:val="24"/>
          <w:szCs w:val="24"/>
          <w:lang w:val="en-US"/>
        </w:rPr>
        <w:t>Investigation</w:t>
      </w:r>
      <w:r w:rsidR="007C200C" w:rsidRPr="000430B2">
        <w:rPr>
          <w:rFonts w:ascii="Arial" w:hAnsi="Arial" w:cs="Arial"/>
          <w:sz w:val="24"/>
          <w:szCs w:val="24"/>
          <w:lang w:val="en-US"/>
        </w:rPr>
        <w:t xml:space="preserve"> Phase</w:t>
      </w:r>
      <w:r w:rsidRPr="000430B2">
        <w:rPr>
          <w:rFonts w:ascii="Arial" w:hAnsi="Arial" w:cs="Arial"/>
          <w:sz w:val="24"/>
          <w:szCs w:val="24"/>
          <w:lang w:val="en-US"/>
        </w:rPr>
        <w:t>.</w:t>
      </w:r>
    </w:p>
    <w:p w:rsidR="007C200C" w:rsidRPr="000430B2" w:rsidRDefault="00FA0846" w:rsidP="009A767C">
      <w:pPr>
        <w:pStyle w:val="ListParagraph"/>
        <w:numPr>
          <w:ilvl w:val="0"/>
          <w:numId w:val="2"/>
        </w:numPr>
        <w:spacing w:line="360" w:lineRule="auto"/>
        <w:jc w:val="both"/>
        <w:rPr>
          <w:rFonts w:ascii="Arial" w:hAnsi="Arial" w:cs="Arial"/>
          <w:sz w:val="24"/>
          <w:szCs w:val="24"/>
          <w:lang w:val="en-US"/>
        </w:rPr>
      </w:pPr>
      <w:r w:rsidRPr="000430B2">
        <w:rPr>
          <w:rFonts w:ascii="Arial" w:hAnsi="Arial" w:cs="Arial"/>
          <w:sz w:val="24"/>
          <w:szCs w:val="24"/>
          <w:lang w:val="en-US"/>
        </w:rPr>
        <w:t xml:space="preserve">Case </w:t>
      </w:r>
      <w:r w:rsidR="007C200C" w:rsidRPr="000430B2">
        <w:rPr>
          <w:rFonts w:ascii="Arial" w:hAnsi="Arial" w:cs="Arial"/>
          <w:sz w:val="24"/>
          <w:szCs w:val="24"/>
          <w:lang w:val="en-US"/>
        </w:rPr>
        <w:t>of 11/12/2013,</w:t>
      </w:r>
      <w:r w:rsidRPr="000430B2">
        <w:rPr>
          <w:rFonts w:ascii="Arial" w:hAnsi="Arial" w:cs="Arial"/>
          <w:sz w:val="24"/>
          <w:szCs w:val="24"/>
          <w:lang w:val="en-US"/>
        </w:rPr>
        <w:t xml:space="preserve"> occurred in the Metropolitan </w:t>
      </w:r>
      <w:r w:rsidR="007C200C" w:rsidRPr="000430B2">
        <w:rPr>
          <w:rFonts w:ascii="Arial" w:hAnsi="Arial" w:cs="Arial"/>
          <w:sz w:val="24"/>
          <w:szCs w:val="24"/>
          <w:lang w:val="en-US"/>
        </w:rPr>
        <w:t xml:space="preserve">Area of Caracas, on charges of </w:t>
      </w:r>
      <w:r w:rsidR="007C200C" w:rsidRPr="000430B2">
        <w:rPr>
          <w:rFonts w:ascii="Arial" w:hAnsi="Arial" w:cs="Arial"/>
          <w:b/>
          <w:i/>
          <w:sz w:val="24"/>
          <w:szCs w:val="24"/>
          <w:lang w:val="en-US"/>
        </w:rPr>
        <w:t>Money L</w:t>
      </w:r>
      <w:r w:rsidRPr="000430B2">
        <w:rPr>
          <w:rFonts w:ascii="Arial" w:hAnsi="Arial" w:cs="Arial"/>
          <w:b/>
          <w:i/>
          <w:sz w:val="24"/>
          <w:szCs w:val="24"/>
          <w:lang w:val="en-US"/>
        </w:rPr>
        <w:t>aundering and Exploitation of Children and Adolescents</w:t>
      </w:r>
      <w:r w:rsidRPr="000430B2">
        <w:rPr>
          <w:rFonts w:ascii="Arial" w:hAnsi="Arial" w:cs="Arial"/>
          <w:sz w:val="24"/>
          <w:szCs w:val="24"/>
          <w:lang w:val="en-US"/>
        </w:rPr>
        <w:t xml:space="preserve">, which has not been able to identify any victim. It is in </w:t>
      </w:r>
      <w:r w:rsidR="00F24F91" w:rsidRPr="000430B2">
        <w:rPr>
          <w:rFonts w:ascii="Arial" w:hAnsi="Arial" w:cs="Arial"/>
          <w:sz w:val="24"/>
          <w:szCs w:val="24"/>
          <w:lang w:val="en-US"/>
        </w:rPr>
        <w:t>Investigation</w:t>
      </w:r>
      <w:r w:rsidR="007C200C" w:rsidRPr="000430B2">
        <w:rPr>
          <w:rFonts w:ascii="Arial" w:hAnsi="Arial" w:cs="Arial"/>
          <w:sz w:val="24"/>
          <w:szCs w:val="24"/>
          <w:lang w:val="en-US"/>
        </w:rPr>
        <w:t xml:space="preserve"> </w:t>
      </w:r>
      <w:r w:rsidRPr="000430B2">
        <w:rPr>
          <w:rFonts w:ascii="Arial" w:hAnsi="Arial" w:cs="Arial"/>
          <w:sz w:val="24"/>
          <w:szCs w:val="24"/>
          <w:lang w:val="en-US"/>
        </w:rPr>
        <w:t xml:space="preserve">Phase. </w:t>
      </w:r>
    </w:p>
    <w:p w:rsidR="000C337D" w:rsidRPr="000430B2" w:rsidRDefault="00F02C6F" w:rsidP="00F02C6F">
      <w:pPr>
        <w:spacing w:line="360" w:lineRule="auto"/>
        <w:jc w:val="both"/>
        <w:rPr>
          <w:rFonts w:ascii="Arial" w:hAnsi="Arial" w:cs="Arial"/>
          <w:b/>
          <w:sz w:val="24"/>
          <w:szCs w:val="24"/>
          <w:lang w:val="en-US"/>
        </w:rPr>
      </w:pPr>
      <w:r w:rsidRPr="000430B2">
        <w:rPr>
          <w:rFonts w:ascii="Arial" w:hAnsi="Arial" w:cs="Arial"/>
          <w:b/>
          <w:sz w:val="24"/>
          <w:szCs w:val="24"/>
          <w:lang w:val="en-US"/>
        </w:rPr>
        <w:t xml:space="preserve">Question </w:t>
      </w:r>
      <w:r w:rsidR="00FA0846" w:rsidRPr="000430B2">
        <w:rPr>
          <w:rFonts w:ascii="Arial" w:hAnsi="Arial" w:cs="Arial"/>
          <w:b/>
          <w:sz w:val="24"/>
          <w:szCs w:val="24"/>
          <w:lang w:val="en-US"/>
        </w:rPr>
        <w:t>4</w:t>
      </w:r>
      <w:r w:rsidR="007C200C" w:rsidRPr="000430B2">
        <w:rPr>
          <w:rFonts w:ascii="Arial" w:hAnsi="Arial" w:cs="Arial"/>
          <w:b/>
          <w:sz w:val="24"/>
          <w:szCs w:val="24"/>
          <w:lang w:val="en-US"/>
        </w:rPr>
        <w:t>. P</w:t>
      </w:r>
      <w:r w:rsidR="00FA0846" w:rsidRPr="000430B2">
        <w:rPr>
          <w:rFonts w:ascii="Arial" w:hAnsi="Arial" w:cs="Arial"/>
          <w:b/>
          <w:sz w:val="24"/>
          <w:szCs w:val="24"/>
          <w:lang w:val="en-US"/>
        </w:rPr>
        <w:t xml:space="preserve">rovide information on </w:t>
      </w:r>
      <w:r w:rsidR="000C3C2D" w:rsidRPr="000430B2">
        <w:rPr>
          <w:rFonts w:ascii="Arial" w:hAnsi="Arial" w:cs="Arial"/>
          <w:b/>
          <w:sz w:val="24"/>
          <w:szCs w:val="24"/>
          <w:lang w:val="en-US"/>
        </w:rPr>
        <w:t xml:space="preserve">the </w:t>
      </w:r>
      <w:r w:rsidR="00FA0846" w:rsidRPr="000430B2">
        <w:rPr>
          <w:rFonts w:ascii="Arial" w:hAnsi="Arial" w:cs="Arial"/>
          <w:b/>
          <w:sz w:val="24"/>
          <w:szCs w:val="24"/>
          <w:lang w:val="en-US"/>
        </w:rPr>
        <w:t xml:space="preserve">progress made to implement effectively the Organic Law on the Right of Women to a Life Free of Violence, </w:t>
      </w:r>
      <w:r w:rsidR="00107E17" w:rsidRPr="000430B2">
        <w:rPr>
          <w:rFonts w:ascii="Arial" w:hAnsi="Arial" w:cs="Arial"/>
          <w:b/>
          <w:sz w:val="24"/>
          <w:szCs w:val="24"/>
          <w:lang w:val="en-US"/>
        </w:rPr>
        <w:t xml:space="preserve">of </w:t>
      </w:r>
      <w:r w:rsidR="00FA0846" w:rsidRPr="000430B2">
        <w:rPr>
          <w:rFonts w:ascii="Arial" w:hAnsi="Arial" w:cs="Arial"/>
          <w:b/>
          <w:sz w:val="24"/>
          <w:szCs w:val="24"/>
          <w:lang w:val="en-US"/>
        </w:rPr>
        <w:t>19 March</w:t>
      </w:r>
      <w:r w:rsidR="000C337D" w:rsidRPr="000430B2">
        <w:rPr>
          <w:rFonts w:ascii="Arial" w:hAnsi="Arial" w:cs="Arial"/>
          <w:b/>
          <w:sz w:val="24"/>
          <w:szCs w:val="24"/>
          <w:lang w:val="en-US"/>
        </w:rPr>
        <w:t>,</w:t>
      </w:r>
      <w:r w:rsidR="00FA0846" w:rsidRPr="000430B2">
        <w:rPr>
          <w:rFonts w:ascii="Arial" w:hAnsi="Arial" w:cs="Arial"/>
          <w:b/>
          <w:sz w:val="24"/>
          <w:szCs w:val="24"/>
          <w:lang w:val="en-US"/>
        </w:rPr>
        <w:t xml:space="preserve"> 2007</w:t>
      </w:r>
      <w:r w:rsidR="000C337D" w:rsidRPr="000430B2">
        <w:rPr>
          <w:rFonts w:ascii="Arial" w:hAnsi="Arial" w:cs="Arial"/>
          <w:b/>
          <w:sz w:val="24"/>
          <w:szCs w:val="24"/>
          <w:lang w:val="en-US"/>
        </w:rPr>
        <w:t>.</w:t>
      </w:r>
      <w:r w:rsidR="00FA0846" w:rsidRPr="000430B2">
        <w:rPr>
          <w:rFonts w:ascii="Arial" w:hAnsi="Arial" w:cs="Arial"/>
          <w:b/>
          <w:sz w:val="24"/>
          <w:szCs w:val="24"/>
          <w:lang w:val="en-US"/>
        </w:rPr>
        <w:t xml:space="preserve"> In this regard, please indicate the policies and awareness campaigns </w:t>
      </w:r>
      <w:r w:rsidR="00107E17" w:rsidRPr="000430B2">
        <w:rPr>
          <w:rFonts w:ascii="Arial" w:hAnsi="Arial" w:cs="Arial"/>
          <w:b/>
          <w:sz w:val="24"/>
          <w:szCs w:val="24"/>
          <w:lang w:val="en-US"/>
        </w:rPr>
        <w:t xml:space="preserve">that </w:t>
      </w:r>
      <w:r w:rsidR="00FA0846" w:rsidRPr="000430B2">
        <w:rPr>
          <w:rFonts w:ascii="Arial" w:hAnsi="Arial" w:cs="Arial"/>
          <w:b/>
          <w:sz w:val="24"/>
          <w:szCs w:val="24"/>
          <w:lang w:val="en-US"/>
        </w:rPr>
        <w:t>have</w:t>
      </w:r>
      <w:r w:rsidR="00107E17" w:rsidRPr="000430B2">
        <w:rPr>
          <w:rFonts w:ascii="Arial" w:hAnsi="Arial" w:cs="Arial"/>
          <w:b/>
          <w:sz w:val="24"/>
          <w:szCs w:val="24"/>
          <w:lang w:val="en-US"/>
        </w:rPr>
        <w:t xml:space="preserve"> been</w:t>
      </w:r>
      <w:r w:rsidR="00FA0846" w:rsidRPr="000430B2">
        <w:rPr>
          <w:rFonts w:ascii="Arial" w:hAnsi="Arial" w:cs="Arial"/>
          <w:b/>
          <w:sz w:val="24"/>
          <w:szCs w:val="24"/>
          <w:lang w:val="en-US"/>
        </w:rPr>
        <w:t xml:space="preserve"> designed, the degree of implementation and treatment protocols adopted for </w:t>
      </w:r>
      <w:r w:rsidR="00107E17" w:rsidRPr="000430B2">
        <w:rPr>
          <w:rFonts w:ascii="Arial" w:hAnsi="Arial" w:cs="Arial"/>
          <w:b/>
          <w:sz w:val="24"/>
          <w:szCs w:val="24"/>
          <w:lang w:val="en-US"/>
        </w:rPr>
        <w:t xml:space="preserve">the </w:t>
      </w:r>
      <w:r w:rsidR="00FA0846" w:rsidRPr="000430B2">
        <w:rPr>
          <w:rFonts w:ascii="Arial" w:hAnsi="Arial" w:cs="Arial"/>
          <w:b/>
          <w:sz w:val="24"/>
          <w:szCs w:val="24"/>
          <w:lang w:val="en-US"/>
        </w:rPr>
        <w:t>u</w:t>
      </w:r>
      <w:r w:rsidR="00107E17" w:rsidRPr="000430B2">
        <w:rPr>
          <w:rFonts w:ascii="Arial" w:hAnsi="Arial" w:cs="Arial"/>
          <w:b/>
          <w:sz w:val="24"/>
          <w:szCs w:val="24"/>
          <w:lang w:val="en-US"/>
        </w:rPr>
        <w:t>se of P</w:t>
      </w:r>
      <w:r w:rsidR="00FA0846" w:rsidRPr="000430B2">
        <w:rPr>
          <w:rFonts w:ascii="Arial" w:hAnsi="Arial" w:cs="Arial"/>
          <w:b/>
          <w:sz w:val="24"/>
          <w:szCs w:val="24"/>
          <w:lang w:val="en-US"/>
        </w:rPr>
        <w:t>rosecutors, police officers and other workers.</w:t>
      </w:r>
    </w:p>
    <w:p w:rsidR="00107E17" w:rsidRPr="000430B2" w:rsidRDefault="00F91998" w:rsidP="009A767C">
      <w:pPr>
        <w:pStyle w:val="ListParagraph"/>
        <w:numPr>
          <w:ilvl w:val="0"/>
          <w:numId w:val="2"/>
        </w:numPr>
        <w:spacing w:line="360" w:lineRule="auto"/>
        <w:jc w:val="both"/>
        <w:rPr>
          <w:rFonts w:ascii="Arial" w:hAnsi="Arial" w:cs="Arial"/>
          <w:sz w:val="24"/>
          <w:szCs w:val="24"/>
          <w:lang w:val="en-US"/>
        </w:rPr>
      </w:pPr>
      <w:r w:rsidRPr="000430B2">
        <w:rPr>
          <w:rFonts w:ascii="Arial" w:hAnsi="Arial" w:cs="Arial"/>
          <w:sz w:val="24"/>
          <w:szCs w:val="24"/>
          <w:lang w:val="en-US"/>
        </w:rPr>
        <w:t>On the r</w:t>
      </w:r>
      <w:r w:rsidR="00FA0846" w:rsidRPr="000430B2">
        <w:rPr>
          <w:rFonts w:ascii="Arial" w:hAnsi="Arial" w:cs="Arial"/>
          <w:sz w:val="24"/>
          <w:szCs w:val="24"/>
          <w:lang w:val="en-US"/>
        </w:rPr>
        <w:t>equested content</w:t>
      </w:r>
      <w:r w:rsidRPr="000430B2">
        <w:rPr>
          <w:rFonts w:ascii="Arial" w:hAnsi="Arial" w:cs="Arial"/>
          <w:sz w:val="24"/>
          <w:szCs w:val="24"/>
          <w:lang w:val="en-US"/>
        </w:rPr>
        <w:t xml:space="preserve">, </w:t>
      </w:r>
      <w:r w:rsidR="00FA0846" w:rsidRPr="000430B2">
        <w:rPr>
          <w:rFonts w:ascii="Arial" w:hAnsi="Arial" w:cs="Arial"/>
          <w:sz w:val="24"/>
          <w:szCs w:val="24"/>
          <w:lang w:val="en-US"/>
        </w:rPr>
        <w:t xml:space="preserve">the </w:t>
      </w:r>
      <w:r w:rsidR="00FA0846" w:rsidRPr="000430B2">
        <w:rPr>
          <w:rFonts w:ascii="Arial" w:hAnsi="Arial" w:cs="Arial"/>
          <w:i/>
          <w:sz w:val="24"/>
          <w:szCs w:val="24"/>
          <w:lang w:val="en-US"/>
        </w:rPr>
        <w:t xml:space="preserve">List of Issues </w:t>
      </w:r>
      <w:r w:rsidRPr="000430B2">
        <w:rPr>
          <w:rFonts w:ascii="Arial" w:hAnsi="Arial" w:cs="Arial"/>
          <w:i/>
          <w:sz w:val="24"/>
          <w:szCs w:val="24"/>
          <w:lang w:val="en-US"/>
        </w:rPr>
        <w:t xml:space="preserve">of the </w:t>
      </w:r>
      <w:r w:rsidR="00FA0846" w:rsidRPr="000430B2">
        <w:rPr>
          <w:rFonts w:ascii="Arial" w:hAnsi="Arial" w:cs="Arial"/>
          <w:i/>
          <w:sz w:val="24"/>
          <w:szCs w:val="24"/>
          <w:lang w:val="en-US"/>
        </w:rPr>
        <w:t>Committee on the Elimination of Discrimination against W</w:t>
      </w:r>
      <w:r w:rsidRPr="000430B2">
        <w:rPr>
          <w:rFonts w:ascii="Arial" w:hAnsi="Arial" w:cs="Arial"/>
          <w:i/>
          <w:sz w:val="24"/>
          <w:szCs w:val="24"/>
          <w:lang w:val="en-US"/>
        </w:rPr>
        <w:t>omen (CEDAW) is attached, on the occasion of</w:t>
      </w:r>
      <w:r w:rsidR="00FA0846" w:rsidRPr="000430B2">
        <w:rPr>
          <w:rFonts w:ascii="Arial" w:hAnsi="Arial" w:cs="Arial"/>
          <w:i/>
          <w:sz w:val="24"/>
          <w:szCs w:val="24"/>
          <w:lang w:val="en-US"/>
        </w:rPr>
        <w:t xml:space="preserve"> the </w:t>
      </w:r>
      <w:r w:rsidRPr="000430B2">
        <w:rPr>
          <w:rFonts w:ascii="Arial" w:hAnsi="Arial" w:cs="Arial"/>
          <w:i/>
          <w:sz w:val="24"/>
          <w:szCs w:val="24"/>
          <w:lang w:val="en-US"/>
        </w:rPr>
        <w:t>Defense of the 7</w:t>
      </w:r>
      <w:r w:rsidRPr="000430B2">
        <w:rPr>
          <w:rFonts w:ascii="Arial" w:hAnsi="Arial" w:cs="Arial"/>
          <w:i/>
          <w:sz w:val="24"/>
          <w:szCs w:val="24"/>
          <w:vertAlign w:val="superscript"/>
          <w:lang w:val="en-US"/>
        </w:rPr>
        <w:t>th</w:t>
      </w:r>
      <w:r w:rsidRPr="000430B2">
        <w:rPr>
          <w:rFonts w:ascii="Arial" w:hAnsi="Arial" w:cs="Arial"/>
          <w:i/>
          <w:sz w:val="24"/>
          <w:szCs w:val="24"/>
          <w:lang w:val="en-US"/>
        </w:rPr>
        <w:t xml:space="preserve"> and 8</w:t>
      </w:r>
      <w:r w:rsidRPr="000430B2">
        <w:rPr>
          <w:rFonts w:ascii="Arial" w:hAnsi="Arial" w:cs="Arial"/>
          <w:i/>
          <w:sz w:val="24"/>
          <w:szCs w:val="24"/>
          <w:vertAlign w:val="superscript"/>
          <w:lang w:val="en-US"/>
        </w:rPr>
        <w:t>th</w:t>
      </w:r>
      <w:r w:rsidRPr="000430B2">
        <w:rPr>
          <w:rFonts w:ascii="Arial" w:hAnsi="Arial" w:cs="Arial"/>
          <w:i/>
          <w:sz w:val="24"/>
          <w:szCs w:val="24"/>
          <w:lang w:val="en-US"/>
        </w:rPr>
        <w:t xml:space="preserve"> Consolidated </w:t>
      </w:r>
      <w:r w:rsidR="00FA0846" w:rsidRPr="000430B2">
        <w:rPr>
          <w:rFonts w:ascii="Arial" w:hAnsi="Arial" w:cs="Arial"/>
          <w:i/>
          <w:sz w:val="24"/>
          <w:szCs w:val="24"/>
          <w:lang w:val="en-US"/>
        </w:rPr>
        <w:t>Periodic Reports</w:t>
      </w:r>
      <w:r w:rsidRPr="000430B2">
        <w:rPr>
          <w:rFonts w:ascii="Arial" w:hAnsi="Arial" w:cs="Arial"/>
          <w:i/>
          <w:sz w:val="24"/>
          <w:szCs w:val="24"/>
          <w:lang w:val="en-US"/>
        </w:rPr>
        <w:t xml:space="preserve"> of</w:t>
      </w:r>
      <w:r w:rsidR="00FA0846" w:rsidRPr="000430B2">
        <w:rPr>
          <w:rFonts w:ascii="Arial" w:hAnsi="Arial" w:cs="Arial"/>
          <w:i/>
          <w:sz w:val="24"/>
          <w:szCs w:val="24"/>
          <w:lang w:val="en-US"/>
        </w:rPr>
        <w:t xml:space="preserve"> Venezuela</w:t>
      </w:r>
      <w:r w:rsidR="00FA0846" w:rsidRPr="000430B2">
        <w:rPr>
          <w:rFonts w:ascii="Arial" w:hAnsi="Arial" w:cs="Arial"/>
          <w:sz w:val="24"/>
          <w:szCs w:val="24"/>
          <w:lang w:val="en-US"/>
        </w:rPr>
        <w:t xml:space="preserve">, which has accurate information about the contents of this </w:t>
      </w:r>
      <w:r w:rsidR="00FA0846" w:rsidRPr="000430B2">
        <w:rPr>
          <w:rFonts w:ascii="Arial" w:hAnsi="Arial" w:cs="Arial"/>
          <w:sz w:val="24"/>
          <w:szCs w:val="24"/>
          <w:lang w:val="en-US"/>
        </w:rPr>
        <w:lastRenderedPageBreak/>
        <w:t xml:space="preserve">question. </w:t>
      </w:r>
      <w:r w:rsidRPr="000430B2">
        <w:rPr>
          <w:rFonts w:ascii="Arial" w:hAnsi="Arial" w:cs="Arial"/>
          <w:sz w:val="24"/>
          <w:szCs w:val="24"/>
          <w:lang w:val="en-US"/>
        </w:rPr>
        <w:t>Hereafter is</w:t>
      </w:r>
      <w:r w:rsidR="00FA0846" w:rsidRPr="000430B2">
        <w:rPr>
          <w:rFonts w:ascii="Arial" w:hAnsi="Arial" w:cs="Arial"/>
          <w:sz w:val="24"/>
          <w:szCs w:val="24"/>
          <w:lang w:val="en-US"/>
        </w:rPr>
        <w:t xml:space="preserve"> additional information sent by the competent bodies</w:t>
      </w:r>
      <w:r w:rsidRPr="000430B2">
        <w:rPr>
          <w:rFonts w:ascii="Arial" w:hAnsi="Arial" w:cs="Arial"/>
          <w:sz w:val="24"/>
          <w:szCs w:val="24"/>
          <w:lang w:val="en-US"/>
        </w:rPr>
        <w:t>, as the Public Ministry</w:t>
      </w:r>
      <w:r w:rsidR="00FA0846" w:rsidRPr="000430B2">
        <w:rPr>
          <w:rFonts w:ascii="Arial" w:hAnsi="Arial" w:cs="Arial"/>
          <w:sz w:val="24"/>
          <w:szCs w:val="24"/>
          <w:lang w:val="en-US"/>
        </w:rPr>
        <w:t xml:space="preserve">. </w:t>
      </w:r>
    </w:p>
    <w:p w:rsidR="00612B6F" w:rsidRPr="000430B2" w:rsidRDefault="00FA0846" w:rsidP="009A767C">
      <w:pPr>
        <w:pStyle w:val="ListParagraph"/>
        <w:numPr>
          <w:ilvl w:val="0"/>
          <w:numId w:val="2"/>
        </w:numPr>
        <w:spacing w:line="360" w:lineRule="auto"/>
        <w:jc w:val="both"/>
        <w:rPr>
          <w:rFonts w:ascii="Arial" w:hAnsi="Arial" w:cs="Arial"/>
          <w:sz w:val="24"/>
          <w:szCs w:val="24"/>
          <w:lang w:val="en-US"/>
        </w:rPr>
      </w:pPr>
      <w:r w:rsidRPr="000430B2">
        <w:rPr>
          <w:rFonts w:ascii="Arial" w:hAnsi="Arial" w:cs="Arial"/>
          <w:sz w:val="24"/>
          <w:szCs w:val="24"/>
          <w:lang w:val="en-US"/>
        </w:rPr>
        <w:t xml:space="preserve">On </w:t>
      </w:r>
      <w:r w:rsidR="00F91998" w:rsidRPr="000430B2">
        <w:rPr>
          <w:rFonts w:ascii="Arial" w:hAnsi="Arial" w:cs="Arial"/>
          <w:sz w:val="24"/>
          <w:szCs w:val="24"/>
          <w:lang w:val="en-US"/>
        </w:rPr>
        <w:t xml:space="preserve">the </w:t>
      </w:r>
      <w:r w:rsidRPr="000430B2">
        <w:rPr>
          <w:rFonts w:ascii="Arial" w:hAnsi="Arial" w:cs="Arial"/>
          <w:sz w:val="24"/>
          <w:szCs w:val="24"/>
          <w:lang w:val="en-US"/>
        </w:rPr>
        <w:t xml:space="preserve">progress in implementing the Organic Law on the Right of Women to a Life Free of Violence (LOSDMVLV), it is pertinent to refer, the </w:t>
      </w:r>
      <w:r w:rsidR="00612B6F" w:rsidRPr="000430B2">
        <w:rPr>
          <w:rFonts w:ascii="Arial" w:hAnsi="Arial" w:cs="Arial"/>
          <w:sz w:val="24"/>
          <w:szCs w:val="24"/>
          <w:lang w:val="en-US"/>
        </w:rPr>
        <w:t>participation of the Venezuelan S</w:t>
      </w:r>
      <w:r w:rsidRPr="000430B2">
        <w:rPr>
          <w:rFonts w:ascii="Arial" w:hAnsi="Arial" w:cs="Arial"/>
          <w:sz w:val="24"/>
          <w:szCs w:val="24"/>
          <w:lang w:val="en-US"/>
        </w:rPr>
        <w:t>tate in drafting the Manual of Good Practices of Public Ministries of MERCOSUR and Associated States</w:t>
      </w:r>
      <w:r w:rsidR="00612B6F" w:rsidRPr="000430B2">
        <w:rPr>
          <w:rFonts w:ascii="Arial" w:hAnsi="Arial" w:cs="Arial"/>
          <w:sz w:val="24"/>
          <w:szCs w:val="24"/>
          <w:lang w:val="en-US"/>
        </w:rPr>
        <w:t>,</w:t>
      </w:r>
      <w:r w:rsidRPr="000430B2">
        <w:rPr>
          <w:rFonts w:ascii="Arial" w:hAnsi="Arial" w:cs="Arial"/>
          <w:sz w:val="24"/>
          <w:szCs w:val="24"/>
          <w:lang w:val="en-US"/>
        </w:rPr>
        <w:t xml:space="preserve"> </w:t>
      </w:r>
      <w:r w:rsidR="00612B6F" w:rsidRPr="000430B2">
        <w:rPr>
          <w:rFonts w:ascii="Arial" w:hAnsi="Arial" w:cs="Arial"/>
          <w:sz w:val="24"/>
          <w:szCs w:val="24"/>
          <w:lang w:val="en-US"/>
        </w:rPr>
        <w:t>for the Defense of</w:t>
      </w:r>
      <w:r w:rsidRPr="000430B2">
        <w:rPr>
          <w:rFonts w:ascii="Arial" w:hAnsi="Arial" w:cs="Arial"/>
          <w:sz w:val="24"/>
          <w:szCs w:val="24"/>
          <w:lang w:val="en-US"/>
        </w:rPr>
        <w:t xml:space="preserve"> Women, which aims to improve the care, protection of victims and </w:t>
      </w:r>
      <w:r w:rsidR="00F24F91" w:rsidRPr="000430B2">
        <w:rPr>
          <w:rFonts w:ascii="Arial" w:hAnsi="Arial" w:cs="Arial"/>
          <w:sz w:val="24"/>
          <w:szCs w:val="24"/>
          <w:lang w:val="en-US"/>
        </w:rPr>
        <w:t>investigation</w:t>
      </w:r>
      <w:r w:rsidRPr="000430B2">
        <w:rPr>
          <w:rFonts w:ascii="Arial" w:hAnsi="Arial" w:cs="Arial"/>
          <w:sz w:val="24"/>
          <w:szCs w:val="24"/>
          <w:lang w:val="en-US"/>
        </w:rPr>
        <w:t xml:space="preserve"> on gender violence and the spread of such improvements; whose initiative resulted in the </w:t>
      </w:r>
      <w:r w:rsidR="00612B6F" w:rsidRPr="000430B2">
        <w:rPr>
          <w:rFonts w:ascii="Arial" w:hAnsi="Arial" w:cs="Arial"/>
          <w:sz w:val="24"/>
          <w:szCs w:val="24"/>
          <w:lang w:val="en-US"/>
        </w:rPr>
        <w:t>XV S</w:t>
      </w:r>
      <w:r w:rsidRPr="000430B2">
        <w:rPr>
          <w:rFonts w:ascii="Arial" w:hAnsi="Arial" w:cs="Arial"/>
          <w:sz w:val="24"/>
          <w:szCs w:val="24"/>
          <w:lang w:val="en-US"/>
        </w:rPr>
        <w:t>pecialized Meeting in Uruguay, between 26 and 27 June</w:t>
      </w:r>
      <w:r w:rsidR="00612B6F" w:rsidRPr="000430B2">
        <w:rPr>
          <w:rFonts w:ascii="Arial" w:hAnsi="Arial" w:cs="Arial"/>
          <w:sz w:val="24"/>
          <w:szCs w:val="24"/>
          <w:lang w:val="en-US"/>
        </w:rPr>
        <w:t>, 2013, attended by</w:t>
      </w:r>
      <w:r w:rsidRPr="000430B2">
        <w:rPr>
          <w:rFonts w:ascii="Arial" w:hAnsi="Arial" w:cs="Arial"/>
          <w:sz w:val="24"/>
          <w:szCs w:val="24"/>
          <w:lang w:val="en-US"/>
        </w:rPr>
        <w:t xml:space="preserve"> delegations of Argentina, Brazil, Uruguay and Venezuela, among others. </w:t>
      </w:r>
    </w:p>
    <w:p w:rsidR="00527CE5" w:rsidRPr="000430B2" w:rsidRDefault="00FA0846" w:rsidP="009A767C">
      <w:pPr>
        <w:pStyle w:val="ListParagraph"/>
        <w:numPr>
          <w:ilvl w:val="0"/>
          <w:numId w:val="2"/>
        </w:numPr>
        <w:spacing w:line="360" w:lineRule="auto"/>
        <w:jc w:val="both"/>
        <w:rPr>
          <w:rFonts w:ascii="Arial" w:hAnsi="Arial" w:cs="Arial"/>
          <w:sz w:val="24"/>
          <w:szCs w:val="24"/>
          <w:lang w:val="en-US"/>
        </w:rPr>
      </w:pPr>
      <w:r w:rsidRPr="000430B2">
        <w:rPr>
          <w:rFonts w:ascii="Arial" w:hAnsi="Arial" w:cs="Arial"/>
          <w:sz w:val="24"/>
          <w:szCs w:val="24"/>
          <w:lang w:val="en-US"/>
        </w:rPr>
        <w:t>Among the good practices presented by the Venezuelan State</w:t>
      </w:r>
      <w:r w:rsidR="00612B6F" w:rsidRPr="000430B2">
        <w:rPr>
          <w:rFonts w:ascii="Arial" w:hAnsi="Arial" w:cs="Arial"/>
          <w:sz w:val="24"/>
          <w:szCs w:val="24"/>
          <w:lang w:val="en-US"/>
        </w:rPr>
        <w:t>,</w:t>
      </w:r>
      <w:r w:rsidRPr="000430B2">
        <w:rPr>
          <w:rFonts w:ascii="Arial" w:hAnsi="Arial" w:cs="Arial"/>
          <w:sz w:val="24"/>
          <w:szCs w:val="24"/>
          <w:lang w:val="en-US"/>
        </w:rPr>
        <w:t xml:space="preserve"> is the experience with specialized prosecutors in Defense of Wo</w:t>
      </w:r>
      <w:r w:rsidR="00612B6F" w:rsidRPr="000430B2">
        <w:rPr>
          <w:rFonts w:ascii="Arial" w:hAnsi="Arial" w:cs="Arial"/>
          <w:sz w:val="24"/>
          <w:szCs w:val="24"/>
          <w:lang w:val="en-US"/>
        </w:rPr>
        <w:t>men (See Paragraph 82 of the 4</w:t>
      </w:r>
      <w:r w:rsidR="00612B6F" w:rsidRPr="000430B2">
        <w:rPr>
          <w:rFonts w:ascii="Arial" w:hAnsi="Arial" w:cs="Arial"/>
          <w:sz w:val="24"/>
          <w:szCs w:val="24"/>
          <w:vertAlign w:val="superscript"/>
          <w:lang w:val="en-US"/>
        </w:rPr>
        <w:t>th</w:t>
      </w:r>
      <w:r w:rsidR="00612B6F" w:rsidRPr="000430B2">
        <w:rPr>
          <w:rFonts w:ascii="Arial" w:hAnsi="Arial" w:cs="Arial"/>
          <w:sz w:val="24"/>
          <w:szCs w:val="24"/>
          <w:lang w:val="en-US"/>
        </w:rPr>
        <w:t xml:space="preserve"> Report</w:t>
      </w:r>
      <w:r w:rsidRPr="000430B2">
        <w:rPr>
          <w:rFonts w:ascii="Arial" w:hAnsi="Arial" w:cs="Arial"/>
          <w:sz w:val="24"/>
          <w:szCs w:val="24"/>
          <w:lang w:val="en-US"/>
        </w:rPr>
        <w:t xml:space="preserve"> of Venezuela to the Committee against Torture); </w:t>
      </w:r>
      <w:r w:rsidR="00612B6F" w:rsidRPr="000430B2">
        <w:rPr>
          <w:rFonts w:ascii="Arial" w:hAnsi="Arial" w:cs="Arial"/>
          <w:sz w:val="24"/>
          <w:szCs w:val="24"/>
          <w:lang w:val="en-US"/>
        </w:rPr>
        <w:t xml:space="preserve">the </w:t>
      </w:r>
      <w:r w:rsidRPr="000430B2">
        <w:rPr>
          <w:rFonts w:ascii="Arial" w:hAnsi="Arial" w:cs="Arial"/>
          <w:sz w:val="24"/>
          <w:szCs w:val="24"/>
          <w:lang w:val="en-US"/>
        </w:rPr>
        <w:t xml:space="preserve">Specialized Technical Unit for Comprehensive Care of Women, Children and Adolescents (see paragraph </w:t>
      </w:r>
      <w:r w:rsidR="00527CE5" w:rsidRPr="000430B2">
        <w:rPr>
          <w:rFonts w:ascii="Arial" w:hAnsi="Arial" w:cs="Arial"/>
          <w:sz w:val="24"/>
          <w:szCs w:val="24"/>
          <w:lang w:val="en-US"/>
        </w:rPr>
        <w:t>83, Idem</w:t>
      </w:r>
      <w:r w:rsidRPr="000430B2">
        <w:rPr>
          <w:rFonts w:ascii="Arial" w:hAnsi="Arial" w:cs="Arial"/>
          <w:sz w:val="24"/>
          <w:szCs w:val="24"/>
          <w:lang w:val="en-US"/>
        </w:rPr>
        <w:t xml:space="preserve">) and </w:t>
      </w:r>
      <w:r w:rsidR="00527CE5" w:rsidRPr="000430B2">
        <w:rPr>
          <w:rFonts w:ascii="Arial" w:hAnsi="Arial" w:cs="Arial"/>
          <w:sz w:val="24"/>
          <w:szCs w:val="24"/>
          <w:lang w:val="en-US"/>
        </w:rPr>
        <w:t>the S</w:t>
      </w:r>
      <w:r w:rsidRPr="000430B2">
        <w:rPr>
          <w:rFonts w:ascii="Arial" w:hAnsi="Arial" w:cs="Arial"/>
          <w:sz w:val="24"/>
          <w:szCs w:val="24"/>
          <w:lang w:val="en-US"/>
        </w:rPr>
        <w:t xml:space="preserve">pecialized </w:t>
      </w:r>
      <w:r w:rsidR="00527CE5" w:rsidRPr="000430B2">
        <w:rPr>
          <w:rFonts w:ascii="Arial" w:hAnsi="Arial" w:cs="Arial"/>
          <w:sz w:val="24"/>
          <w:szCs w:val="24"/>
          <w:lang w:val="en-US"/>
        </w:rPr>
        <w:t xml:space="preserve">Courts </w:t>
      </w:r>
      <w:r w:rsidRPr="000430B2">
        <w:rPr>
          <w:rFonts w:ascii="Arial" w:hAnsi="Arial" w:cs="Arial"/>
          <w:sz w:val="24"/>
          <w:szCs w:val="24"/>
          <w:lang w:val="en-US"/>
        </w:rPr>
        <w:t xml:space="preserve">on Violence against Women. </w:t>
      </w:r>
      <w:r w:rsidR="00527CE5" w:rsidRPr="000430B2">
        <w:rPr>
          <w:rFonts w:ascii="Arial" w:hAnsi="Arial" w:cs="Arial"/>
          <w:sz w:val="24"/>
          <w:szCs w:val="24"/>
          <w:lang w:val="en-US"/>
        </w:rPr>
        <w:t>In addition, was created the</w:t>
      </w:r>
      <w:r w:rsidRPr="000430B2">
        <w:rPr>
          <w:rFonts w:ascii="Arial" w:hAnsi="Arial" w:cs="Arial"/>
          <w:sz w:val="24"/>
          <w:szCs w:val="24"/>
          <w:lang w:val="en-US"/>
        </w:rPr>
        <w:t xml:space="preserve"> Division of Forensic Medical Expertise prosecutors l</w:t>
      </w:r>
      <w:r w:rsidR="00527CE5" w:rsidRPr="000430B2">
        <w:rPr>
          <w:rFonts w:ascii="Arial" w:hAnsi="Arial" w:cs="Arial"/>
          <w:sz w:val="24"/>
          <w:szCs w:val="24"/>
          <w:lang w:val="en-US"/>
        </w:rPr>
        <w:t>ast August 15, 2013,</w:t>
      </w:r>
      <w:r w:rsidRPr="000430B2">
        <w:rPr>
          <w:rFonts w:ascii="Arial" w:hAnsi="Arial" w:cs="Arial"/>
          <w:sz w:val="24"/>
          <w:szCs w:val="24"/>
          <w:lang w:val="en-US"/>
        </w:rPr>
        <w:t xml:space="preserve"> to ensure due process and to </w:t>
      </w:r>
      <w:r w:rsidR="00527CE5" w:rsidRPr="000430B2">
        <w:rPr>
          <w:rFonts w:ascii="Arial" w:hAnsi="Arial" w:cs="Arial"/>
          <w:sz w:val="24"/>
          <w:szCs w:val="24"/>
          <w:lang w:val="en-US"/>
        </w:rPr>
        <w:t xml:space="preserve">ease </w:t>
      </w:r>
      <w:r w:rsidRPr="000430B2">
        <w:rPr>
          <w:rFonts w:ascii="Arial" w:hAnsi="Arial" w:cs="Arial"/>
          <w:sz w:val="24"/>
          <w:szCs w:val="24"/>
          <w:lang w:val="en-US"/>
        </w:rPr>
        <w:t>congest</w:t>
      </w:r>
      <w:r w:rsidR="00527CE5" w:rsidRPr="000430B2">
        <w:rPr>
          <w:rFonts w:ascii="Arial" w:hAnsi="Arial" w:cs="Arial"/>
          <w:sz w:val="24"/>
          <w:szCs w:val="24"/>
          <w:lang w:val="en-US"/>
        </w:rPr>
        <w:t>ion in</w:t>
      </w:r>
      <w:r w:rsidRPr="000430B2">
        <w:rPr>
          <w:rFonts w:ascii="Arial" w:hAnsi="Arial" w:cs="Arial"/>
          <w:sz w:val="24"/>
          <w:szCs w:val="24"/>
          <w:lang w:val="en-US"/>
        </w:rPr>
        <w:t xml:space="preserve"> the subsidiary bodies of </w:t>
      </w:r>
      <w:r w:rsidR="00F24F91" w:rsidRPr="000430B2">
        <w:rPr>
          <w:rFonts w:ascii="Arial" w:hAnsi="Arial" w:cs="Arial"/>
          <w:sz w:val="24"/>
          <w:szCs w:val="24"/>
          <w:lang w:val="en-US"/>
        </w:rPr>
        <w:t>investigation</w:t>
      </w:r>
      <w:r w:rsidRPr="000430B2">
        <w:rPr>
          <w:rFonts w:ascii="Arial" w:hAnsi="Arial" w:cs="Arial"/>
          <w:sz w:val="24"/>
          <w:szCs w:val="24"/>
          <w:lang w:val="en-US"/>
        </w:rPr>
        <w:t>, providing greater efficiency in obtaining the necessary results and c</w:t>
      </w:r>
      <w:r w:rsidR="00527CE5" w:rsidRPr="000430B2">
        <w:rPr>
          <w:rFonts w:ascii="Arial" w:hAnsi="Arial" w:cs="Arial"/>
          <w:sz w:val="24"/>
          <w:szCs w:val="24"/>
          <w:lang w:val="en-US"/>
        </w:rPr>
        <w:t xml:space="preserve">onclude </w:t>
      </w:r>
      <w:r w:rsidR="00F24F91" w:rsidRPr="000430B2">
        <w:rPr>
          <w:rFonts w:ascii="Arial" w:hAnsi="Arial" w:cs="Arial"/>
          <w:sz w:val="24"/>
          <w:szCs w:val="24"/>
          <w:lang w:val="en-US"/>
        </w:rPr>
        <w:t>investigation</w:t>
      </w:r>
      <w:r w:rsidR="00527CE5" w:rsidRPr="000430B2">
        <w:rPr>
          <w:rFonts w:ascii="Arial" w:hAnsi="Arial" w:cs="Arial"/>
          <w:sz w:val="24"/>
          <w:szCs w:val="24"/>
          <w:lang w:val="en-US"/>
        </w:rPr>
        <w:t xml:space="preserve"> as stipulated</w:t>
      </w:r>
      <w:r w:rsidRPr="000430B2">
        <w:rPr>
          <w:rFonts w:ascii="Arial" w:hAnsi="Arial" w:cs="Arial"/>
          <w:sz w:val="24"/>
          <w:szCs w:val="24"/>
          <w:lang w:val="en-US"/>
        </w:rPr>
        <w:t xml:space="preserve">, including reports on cases of violence against women, whose brief and urgent deadlines </w:t>
      </w:r>
      <w:r w:rsidR="00527CE5" w:rsidRPr="000430B2">
        <w:rPr>
          <w:rFonts w:ascii="Arial" w:hAnsi="Arial" w:cs="Arial"/>
          <w:sz w:val="24"/>
          <w:szCs w:val="24"/>
          <w:lang w:val="en-US"/>
        </w:rPr>
        <w:t>need to be</w:t>
      </w:r>
      <w:r w:rsidRPr="000430B2">
        <w:rPr>
          <w:rFonts w:ascii="Arial" w:hAnsi="Arial" w:cs="Arial"/>
          <w:sz w:val="24"/>
          <w:szCs w:val="24"/>
          <w:lang w:val="en-US"/>
        </w:rPr>
        <w:t xml:space="preserve"> filled out as quickly</w:t>
      </w:r>
      <w:r w:rsidR="00527CE5" w:rsidRPr="000430B2">
        <w:rPr>
          <w:rFonts w:ascii="Arial" w:hAnsi="Arial" w:cs="Arial"/>
          <w:sz w:val="24"/>
          <w:szCs w:val="24"/>
          <w:lang w:val="en-US"/>
        </w:rPr>
        <w:t xml:space="preserve"> as possible</w:t>
      </w:r>
      <w:r w:rsidRPr="000430B2">
        <w:rPr>
          <w:rFonts w:ascii="Arial" w:hAnsi="Arial" w:cs="Arial"/>
          <w:sz w:val="24"/>
          <w:szCs w:val="24"/>
          <w:lang w:val="en-US"/>
        </w:rPr>
        <w:t>.</w:t>
      </w:r>
    </w:p>
    <w:p w:rsidR="00ED0950" w:rsidRPr="000430B2" w:rsidRDefault="00306682" w:rsidP="009A767C">
      <w:pPr>
        <w:pStyle w:val="ListParagraph"/>
        <w:numPr>
          <w:ilvl w:val="0"/>
          <w:numId w:val="2"/>
        </w:numPr>
        <w:spacing w:line="360" w:lineRule="auto"/>
        <w:jc w:val="both"/>
        <w:rPr>
          <w:rFonts w:ascii="Arial" w:hAnsi="Arial" w:cs="Arial"/>
          <w:sz w:val="24"/>
          <w:szCs w:val="24"/>
          <w:lang w:val="en-US"/>
        </w:rPr>
      </w:pPr>
      <w:r w:rsidRPr="000430B2">
        <w:rPr>
          <w:rFonts w:ascii="Arial" w:hAnsi="Arial" w:cs="Arial"/>
          <w:sz w:val="24"/>
          <w:szCs w:val="24"/>
          <w:lang w:val="en-US"/>
        </w:rPr>
        <w:t>Also, the Public Ministry</w:t>
      </w:r>
      <w:r w:rsidR="00FA0846" w:rsidRPr="000430B2">
        <w:rPr>
          <w:rFonts w:ascii="Arial" w:hAnsi="Arial" w:cs="Arial"/>
          <w:sz w:val="24"/>
          <w:szCs w:val="24"/>
          <w:lang w:val="en-US"/>
        </w:rPr>
        <w:t xml:space="preserve"> submitted to the Standing Committee on Social Development of the National Assembly, on May 21, 2013, the "Proposed Partial Reform of the Organic Law on the Right of Women to a Life Free of Violence" in which </w:t>
      </w:r>
      <w:r w:rsidRPr="000430B2">
        <w:rPr>
          <w:rFonts w:ascii="Arial" w:hAnsi="Arial" w:cs="Arial"/>
          <w:sz w:val="24"/>
          <w:szCs w:val="24"/>
          <w:lang w:val="en-US"/>
        </w:rPr>
        <w:t xml:space="preserve">is planned </w:t>
      </w:r>
      <w:r w:rsidR="00FA0846" w:rsidRPr="000430B2">
        <w:rPr>
          <w:rFonts w:ascii="Arial" w:hAnsi="Arial" w:cs="Arial"/>
          <w:sz w:val="24"/>
          <w:szCs w:val="24"/>
          <w:lang w:val="en-US"/>
        </w:rPr>
        <w:t>the inclusion of the crime of femicide to punish the spouse, former spouse, cohabitant,</w:t>
      </w:r>
      <w:r w:rsidRPr="000430B2">
        <w:rPr>
          <w:rFonts w:ascii="Arial" w:hAnsi="Arial" w:cs="Arial"/>
          <w:sz w:val="24"/>
          <w:szCs w:val="24"/>
          <w:lang w:val="en-US"/>
        </w:rPr>
        <w:t xml:space="preserve"> former cohabitant</w:t>
      </w:r>
      <w:r w:rsidR="00FA0846" w:rsidRPr="000430B2">
        <w:rPr>
          <w:rFonts w:ascii="Arial" w:hAnsi="Arial" w:cs="Arial"/>
          <w:sz w:val="24"/>
          <w:szCs w:val="24"/>
          <w:lang w:val="en-US"/>
        </w:rPr>
        <w:t xml:space="preserve">, person with whom the victim remained married life, stable union or emotional relationship with or without cohabitation, </w:t>
      </w:r>
      <w:r w:rsidR="00ED0950" w:rsidRPr="000430B2">
        <w:rPr>
          <w:rFonts w:ascii="Arial" w:hAnsi="Arial" w:cs="Arial"/>
          <w:sz w:val="24"/>
          <w:szCs w:val="24"/>
          <w:lang w:val="en-US"/>
        </w:rPr>
        <w:t>who kill</w:t>
      </w:r>
      <w:r w:rsidR="00FA0846" w:rsidRPr="000430B2">
        <w:rPr>
          <w:rFonts w:ascii="Arial" w:hAnsi="Arial" w:cs="Arial"/>
          <w:sz w:val="24"/>
          <w:szCs w:val="24"/>
          <w:lang w:val="en-US"/>
        </w:rPr>
        <w:t xml:space="preserve"> intentionally a woman; establishing for it a sentence ranging from 25 to 30 years in prison. This </w:t>
      </w:r>
      <w:r w:rsidR="00FA0846" w:rsidRPr="000430B2">
        <w:rPr>
          <w:rFonts w:ascii="Arial" w:hAnsi="Arial" w:cs="Arial"/>
          <w:sz w:val="24"/>
          <w:szCs w:val="24"/>
          <w:lang w:val="en-US"/>
        </w:rPr>
        <w:lastRenderedPageBreak/>
        <w:t xml:space="preserve">initiative stems from the recognition of the fact that violence against women is an important social phenomenon that must remain attended with priority. </w:t>
      </w:r>
    </w:p>
    <w:p w:rsidR="00ED0950" w:rsidRPr="000430B2" w:rsidRDefault="00ED0950" w:rsidP="009A767C">
      <w:pPr>
        <w:pStyle w:val="ListParagraph"/>
        <w:numPr>
          <w:ilvl w:val="0"/>
          <w:numId w:val="2"/>
        </w:numPr>
        <w:spacing w:line="360" w:lineRule="auto"/>
        <w:jc w:val="both"/>
        <w:rPr>
          <w:rFonts w:ascii="Arial" w:hAnsi="Arial" w:cs="Arial"/>
          <w:sz w:val="24"/>
          <w:szCs w:val="24"/>
          <w:lang w:val="en-US"/>
        </w:rPr>
      </w:pPr>
      <w:r w:rsidRPr="000430B2">
        <w:rPr>
          <w:rFonts w:ascii="Arial" w:hAnsi="Arial" w:cs="Arial"/>
          <w:sz w:val="24"/>
          <w:szCs w:val="24"/>
          <w:lang w:val="en-US"/>
        </w:rPr>
        <w:t>In addition, the Public Ministry</w:t>
      </w:r>
      <w:r w:rsidR="00FA0846" w:rsidRPr="000430B2">
        <w:rPr>
          <w:rFonts w:ascii="Arial" w:hAnsi="Arial" w:cs="Arial"/>
          <w:sz w:val="24"/>
          <w:szCs w:val="24"/>
          <w:lang w:val="en-US"/>
        </w:rPr>
        <w:t xml:space="preserve"> </w:t>
      </w:r>
      <w:r w:rsidRPr="000430B2">
        <w:rPr>
          <w:rFonts w:ascii="Arial" w:hAnsi="Arial" w:cs="Arial"/>
          <w:sz w:val="24"/>
          <w:szCs w:val="24"/>
          <w:lang w:val="en-US"/>
        </w:rPr>
        <w:t>will create soon</w:t>
      </w:r>
      <w:r w:rsidR="00FA0846" w:rsidRPr="000430B2">
        <w:rPr>
          <w:rFonts w:ascii="Arial" w:hAnsi="Arial" w:cs="Arial"/>
          <w:sz w:val="24"/>
          <w:szCs w:val="24"/>
          <w:lang w:val="en-US"/>
        </w:rPr>
        <w:t xml:space="preserve"> the Technical Unit for Attention to Women </w:t>
      </w:r>
      <w:r w:rsidRPr="000430B2">
        <w:rPr>
          <w:rFonts w:ascii="Arial" w:hAnsi="Arial" w:cs="Arial"/>
          <w:sz w:val="24"/>
          <w:szCs w:val="24"/>
          <w:lang w:val="en-US"/>
        </w:rPr>
        <w:t xml:space="preserve">victim </w:t>
      </w:r>
      <w:r w:rsidR="00FA0846" w:rsidRPr="000430B2">
        <w:rPr>
          <w:rFonts w:ascii="Arial" w:hAnsi="Arial" w:cs="Arial"/>
          <w:sz w:val="24"/>
          <w:szCs w:val="24"/>
          <w:lang w:val="en-US"/>
        </w:rPr>
        <w:t>of Domestic Violence</w:t>
      </w:r>
      <w:r w:rsidRPr="000430B2">
        <w:rPr>
          <w:rFonts w:ascii="Arial" w:hAnsi="Arial" w:cs="Arial"/>
          <w:sz w:val="24"/>
          <w:szCs w:val="24"/>
          <w:lang w:val="en-US"/>
        </w:rPr>
        <w:t>,</w:t>
      </w:r>
      <w:r w:rsidR="00FA0846" w:rsidRPr="000430B2">
        <w:rPr>
          <w:rFonts w:ascii="Arial" w:hAnsi="Arial" w:cs="Arial"/>
          <w:sz w:val="24"/>
          <w:szCs w:val="24"/>
          <w:lang w:val="en-US"/>
        </w:rPr>
        <w:t xml:space="preserve"> to improve the capacity to respond to users and </w:t>
      </w:r>
      <w:r w:rsidRPr="000430B2">
        <w:rPr>
          <w:rFonts w:ascii="Arial" w:hAnsi="Arial" w:cs="Arial"/>
          <w:sz w:val="24"/>
          <w:szCs w:val="24"/>
          <w:lang w:val="en-US"/>
        </w:rPr>
        <w:t xml:space="preserve">to </w:t>
      </w:r>
      <w:r w:rsidR="00FA0846" w:rsidRPr="000430B2">
        <w:rPr>
          <w:rFonts w:ascii="Arial" w:hAnsi="Arial" w:cs="Arial"/>
          <w:sz w:val="24"/>
          <w:szCs w:val="24"/>
          <w:lang w:val="en-US"/>
        </w:rPr>
        <w:t xml:space="preserve">provide specialized prosecutors, the evidence needed to improve the number of final decisions, seen that the subsidiary bodies of </w:t>
      </w:r>
      <w:r w:rsidR="00F24F91" w:rsidRPr="000430B2">
        <w:rPr>
          <w:rFonts w:ascii="Arial" w:hAnsi="Arial" w:cs="Arial"/>
          <w:sz w:val="24"/>
          <w:szCs w:val="24"/>
          <w:lang w:val="en-US"/>
        </w:rPr>
        <w:t>investigation</w:t>
      </w:r>
      <w:r w:rsidR="00FA0846" w:rsidRPr="000430B2">
        <w:rPr>
          <w:rFonts w:ascii="Arial" w:hAnsi="Arial" w:cs="Arial"/>
          <w:sz w:val="24"/>
          <w:szCs w:val="24"/>
          <w:lang w:val="en-US"/>
        </w:rPr>
        <w:t xml:space="preserve"> have a high demand of requests for psych</w:t>
      </w:r>
      <w:r w:rsidRPr="000430B2">
        <w:rPr>
          <w:rFonts w:ascii="Arial" w:hAnsi="Arial" w:cs="Arial"/>
          <w:sz w:val="24"/>
          <w:szCs w:val="24"/>
          <w:lang w:val="en-US"/>
        </w:rPr>
        <w:t>ological evaluations. Also is</w:t>
      </w:r>
      <w:r w:rsidR="00FA0846" w:rsidRPr="000430B2">
        <w:rPr>
          <w:rFonts w:ascii="Arial" w:hAnsi="Arial" w:cs="Arial"/>
          <w:sz w:val="24"/>
          <w:szCs w:val="24"/>
          <w:lang w:val="en-US"/>
        </w:rPr>
        <w:t xml:space="preserve"> intended that the future Unit develop a Therapeutic Care Program for </w:t>
      </w:r>
      <w:r w:rsidRPr="000430B2">
        <w:rPr>
          <w:rFonts w:ascii="Arial" w:hAnsi="Arial" w:cs="Arial"/>
          <w:sz w:val="24"/>
          <w:szCs w:val="24"/>
          <w:lang w:val="en-US"/>
        </w:rPr>
        <w:t xml:space="preserve">the </w:t>
      </w:r>
      <w:r w:rsidR="00FA0846" w:rsidRPr="000430B2">
        <w:rPr>
          <w:rFonts w:ascii="Arial" w:hAnsi="Arial" w:cs="Arial"/>
          <w:sz w:val="24"/>
          <w:szCs w:val="24"/>
          <w:lang w:val="en-US"/>
        </w:rPr>
        <w:t>Offenders.</w:t>
      </w:r>
    </w:p>
    <w:p w:rsidR="00F02C6F" w:rsidRPr="000430B2" w:rsidRDefault="00FA0846" w:rsidP="00F02C6F">
      <w:pPr>
        <w:spacing w:line="360" w:lineRule="auto"/>
        <w:jc w:val="both"/>
        <w:rPr>
          <w:rFonts w:ascii="Arial" w:hAnsi="Arial" w:cs="Arial"/>
          <w:b/>
          <w:sz w:val="24"/>
          <w:szCs w:val="24"/>
          <w:lang w:val="en-US"/>
        </w:rPr>
      </w:pPr>
      <w:r w:rsidRPr="000430B2">
        <w:rPr>
          <w:rFonts w:ascii="Arial" w:hAnsi="Arial" w:cs="Arial"/>
          <w:b/>
          <w:sz w:val="24"/>
          <w:szCs w:val="24"/>
          <w:lang w:val="en-US"/>
        </w:rPr>
        <w:t xml:space="preserve">Please also provide annual information, since the adoption of the law on: </w:t>
      </w:r>
    </w:p>
    <w:p w:rsidR="00ED0950" w:rsidRPr="000430B2" w:rsidRDefault="00ED0950" w:rsidP="00F02C6F">
      <w:pPr>
        <w:spacing w:line="360" w:lineRule="auto"/>
        <w:jc w:val="both"/>
        <w:rPr>
          <w:rFonts w:ascii="Arial" w:hAnsi="Arial" w:cs="Arial"/>
          <w:b/>
          <w:sz w:val="24"/>
          <w:szCs w:val="24"/>
          <w:lang w:val="en-US"/>
        </w:rPr>
      </w:pPr>
      <w:r w:rsidRPr="000430B2">
        <w:rPr>
          <w:rFonts w:ascii="Arial" w:hAnsi="Arial" w:cs="Arial"/>
          <w:b/>
          <w:sz w:val="24"/>
          <w:szCs w:val="24"/>
          <w:lang w:val="en-US"/>
        </w:rPr>
        <w:t>a) T</w:t>
      </w:r>
      <w:r w:rsidR="00FA0846" w:rsidRPr="000430B2">
        <w:rPr>
          <w:rFonts w:ascii="Arial" w:hAnsi="Arial" w:cs="Arial"/>
          <w:b/>
          <w:sz w:val="24"/>
          <w:szCs w:val="24"/>
          <w:lang w:val="en-US"/>
        </w:rPr>
        <w:t>he number of complaints received by violence a</w:t>
      </w:r>
      <w:r w:rsidRPr="000430B2">
        <w:rPr>
          <w:rFonts w:ascii="Arial" w:hAnsi="Arial" w:cs="Arial"/>
          <w:b/>
          <w:sz w:val="24"/>
          <w:szCs w:val="24"/>
          <w:lang w:val="en-US"/>
        </w:rPr>
        <w:t>gainst women and girls, investigations conducted</w:t>
      </w:r>
      <w:r w:rsidR="00FA0846" w:rsidRPr="000430B2">
        <w:rPr>
          <w:rFonts w:ascii="Arial" w:hAnsi="Arial" w:cs="Arial"/>
          <w:b/>
          <w:sz w:val="24"/>
          <w:szCs w:val="24"/>
          <w:lang w:val="en-US"/>
        </w:rPr>
        <w:t>, types of sente</w:t>
      </w:r>
      <w:r w:rsidRPr="000430B2">
        <w:rPr>
          <w:rFonts w:ascii="Arial" w:hAnsi="Arial" w:cs="Arial"/>
          <w:b/>
          <w:sz w:val="24"/>
          <w:szCs w:val="24"/>
          <w:lang w:val="en-US"/>
        </w:rPr>
        <w:t>nces imposed and compensations granted</w:t>
      </w:r>
      <w:r w:rsidR="00FA0846" w:rsidRPr="000430B2">
        <w:rPr>
          <w:rFonts w:ascii="Arial" w:hAnsi="Arial" w:cs="Arial"/>
          <w:b/>
          <w:sz w:val="24"/>
          <w:szCs w:val="24"/>
          <w:lang w:val="en-US"/>
        </w:rPr>
        <w:t xml:space="preserve"> to the victims;</w:t>
      </w:r>
    </w:p>
    <w:p w:rsidR="00ED0950" w:rsidRPr="000430B2" w:rsidRDefault="00FA0846" w:rsidP="00F02C6F">
      <w:pPr>
        <w:spacing w:line="360" w:lineRule="auto"/>
        <w:rPr>
          <w:rFonts w:ascii="Arial" w:hAnsi="Arial" w:cs="Arial"/>
          <w:b/>
          <w:sz w:val="24"/>
          <w:szCs w:val="24"/>
          <w:lang w:val="en-US"/>
        </w:rPr>
      </w:pPr>
      <w:r w:rsidRPr="000430B2">
        <w:rPr>
          <w:rFonts w:ascii="Arial" w:hAnsi="Arial" w:cs="Arial"/>
          <w:b/>
          <w:sz w:val="24"/>
          <w:szCs w:val="24"/>
          <w:lang w:val="en-US"/>
        </w:rPr>
        <w:t>TABLE 1</w:t>
      </w:r>
    </w:p>
    <w:p w:rsidR="00ED0950" w:rsidRPr="000430B2" w:rsidRDefault="00FA0846" w:rsidP="00F02C6F">
      <w:pPr>
        <w:spacing w:line="360" w:lineRule="auto"/>
        <w:rPr>
          <w:rFonts w:ascii="Arial" w:hAnsi="Arial" w:cs="Arial"/>
          <w:b/>
          <w:sz w:val="24"/>
          <w:szCs w:val="24"/>
          <w:lang w:val="en-US"/>
        </w:rPr>
      </w:pPr>
      <w:r w:rsidRPr="000430B2">
        <w:rPr>
          <w:rFonts w:ascii="Arial" w:hAnsi="Arial" w:cs="Arial"/>
          <w:b/>
          <w:sz w:val="24"/>
          <w:szCs w:val="24"/>
          <w:lang w:val="en-US"/>
        </w:rPr>
        <w:t xml:space="preserve">New cases entering the </w:t>
      </w:r>
      <w:r w:rsidR="00ED0950" w:rsidRPr="000430B2">
        <w:rPr>
          <w:rFonts w:ascii="Arial" w:hAnsi="Arial" w:cs="Arial"/>
          <w:b/>
          <w:sz w:val="24"/>
          <w:szCs w:val="24"/>
          <w:lang w:val="en-US"/>
        </w:rPr>
        <w:t>Public Ministry by</w:t>
      </w:r>
      <w:r w:rsidRPr="000430B2">
        <w:rPr>
          <w:rFonts w:ascii="Arial" w:hAnsi="Arial" w:cs="Arial"/>
          <w:b/>
          <w:sz w:val="24"/>
          <w:szCs w:val="24"/>
          <w:lang w:val="en-US"/>
        </w:rPr>
        <w:t xml:space="preserve"> Distribution or Guard</w:t>
      </w:r>
      <w:r w:rsidR="00ED0950" w:rsidRPr="000430B2">
        <w:rPr>
          <w:rFonts w:ascii="Arial" w:hAnsi="Arial" w:cs="Arial"/>
          <w:b/>
          <w:sz w:val="24"/>
          <w:szCs w:val="24"/>
          <w:lang w:val="en-US"/>
        </w:rPr>
        <w:t>,</w:t>
      </w:r>
      <w:r w:rsidRPr="000430B2">
        <w:rPr>
          <w:rFonts w:ascii="Arial" w:hAnsi="Arial" w:cs="Arial"/>
          <w:b/>
          <w:sz w:val="24"/>
          <w:szCs w:val="24"/>
          <w:lang w:val="en-US"/>
        </w:rPr>
        <w:t xml:space="preserve"> on Gender Violence. January 2011 - June 2014</w:t>
      </w:r>
    </w:p>
    <w:tbl>
      <w:tblPr>
        <w:tblStyle w:val="LightGrid-Accent1"/>
        <w:tblW w:w="0" w:type="auto"/>
        <w:tblBorders>
          <w:top w:val="double" w:sz="4" w:space="0" w:color="auto"/>
          <w:left w:val="none" w:sz="0" w:space="0" w:color="auto"/>
          <w:bottom w:val="double" w:sz="4" w:space="0" w:color="auto"/>
          <w:right w:val="none" w:sz="0" w:space="0" w:color="auto"/>
          <w:insideH w:val="single" w:sz="4" w:space="0" w:color="auto"/>
          <w:insideV w:val="none" w:sz="0" w:space="0" w:color="auto"/>
        </w:tblBorders>
        <w:tblLook w:val="04A0" w:firstRow="1" w:lastRow="0" w:firstColumn="1" w:lastColumn="0" w:noHBand="0" w:noVBand="1"/>
      </w:tblPr>
      <w:tblGrid>
        <w:gridCol w:w="2405"/>
        <w:gridCol w:w="1311"/>
        <w:gridCol w:w="1276"/>
        <w:gridCol w:w="1275"/>
        <w:gridCol w:w="1140"/>
        <w:gridCol w:w="1456"/>
      </w:tblGrid>
      <w:tr w:rsidR="00F02C6F" w:rsidRPr="000430B2" w:rsidTr="0069518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Borders>
              <w:top w:val="none" w:sz="0" w:space="0" w:color="auto"/>
              <w:left w:val="none" w:sz="0" w:space="0" w:color="auto"/>
              <w:bottom w:val="none" w:sz="0" w:space="0" w:color="auto"/>
              <w:right w:val="none" w:sz="0" w:space="0" w:color="auto"/>
            </w:tcBorders>
            <w:shd w:val="clear" w:color="auto" w:fill="auto"/>
          </w:tcPr>
          <w:p w:rsidR="00ED0950" w:rsidRPr="000430B2" w:rsidRDefault="00ED0950" w:rsidP="00F02C6F">
            <w:pPr>
              <w:spacing w:line="360" w:lineRule="auto"/>
              <w:jc w:val="both"/>
              <w:rPr>
                <w:rFonts w:ascii="Arial" w:hAnsi="Arial" w:cs="Arial"/>
                <w:sz w:val="24"/>
                <w:szCs w:val="24"/>
              </w:rPr>
            </w:pPr>
            <w:r w:rsidRPr="000430B2">
              <w:rPr>
                <w:rFonts w:ascii="Arial" w:hAnsi="Arial" w:cs="Arial"/>
                <w:sz w:val="24"/>
                <w:szCs w:val="24"/>
              </w:rPr>
              <w:t>VARIABLES</w:t>
            </w:r>
          </w:p>
        </w:tc>
        <w:tc>
          <w:tcPr>
            <w:tcW w:w="1276" w:type="dxa"/>
            <w:tcBorders>
              <w:top w:val="none" w:sz="0" w:space="0" w:color="auto"/>
              <w:left w:val="none" w:sz="0" w:space="0" w:color="auto"/>
              <w:bottom w:val="none" w:sz="0" w:space="0" w:color="auto"/>
              <w:right w:val="none" w:sz="0" w:space="0" w:color="auto"/>
            </w:tcBorders>
            <w:shd w:val="clear" w:color="auto" w:fill="auto"/>
          </w:tcPr>
          <w:p w:rsidR="00ED0950" w:rsidRPr="000430B2" w:rsidRDefault="00ED0950" w:rsidP="00F02C6F">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0430B2">
              <w:rPr>
                <w:rFonts w:ascii="Arial" w:hAnsi="Arial" w:cs="Arial"/>
                <w:sz w:val="24"/>
                <w:szCs w:val="24"/>
              </w:rPr>
              <w:t>2011</w:t>
            </w:r>
          </w:p>
        </w:tc>
        <w:tc>
          <w:tcPr>
            <w:tcW w:w="1276" w:type="dxa"/>
            <w:tcBorders>
              <w:top w:val="none" w:sz="0" w:space="0" w:color="auto"/>
              <w:left w:val="none" w:sz="0" w:space="0" w:color="auto"/>
              <w:bottom w:val="none" w:sz="0" w:space="0" w:color="auto"/>
              <w:right w:val="none" w:sz="0" w:space="0" w:color="auto"/>
            </w:tcBorders>
            <w:shd w:val="clear" w:color="auto" w:fill="auto"/>
          </w:tcPr>
          <w:p w:rsidR="00ED0950" w:rsidRPr="000430B2" w:rsidRDefault="00ED0950" w:rsidP="00F02C6F">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0430B2">
              <w:rPr>
                <w:rFonts w:ascii="Arial" w:hAnsi="Arial" w:cs="Arial"/>
                <w:sz w:val="24"/>
                <w:szCs w:val="24"/>
              </w:rPr>
              <w:t>2012</w:t>
            </w:r>
          </w:p>
        </w:tc>
        <w:tc>
          <w:tcPr>
            <w:tcW w:w="1275" w:type="dxa"/>
            <w:tcBorders>
              <w:top w:val="none" w:sz="0" w:space="0" w:color="auto"/>
              <w:left w:val="none" w:sz="0" w:space="0" w:color="auto"/>
              <w:bottom w:val="none" w:sz="0" w:space="0" w:color="auto"/>
              <w:right w:val="none" w:sz="0" w:space="0" w:color="auto"/>
            </w:tcBorders>
            <w:shd w:val="clear" w:color="auto" w:fill="auto"/>
          </w:tcPr>
          <w:p w:rsidR="00ED0950" w:rsidRPr="000430B2" w:rsidRDefault="00ED0950" w:rsidP="00F02C6F">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0430B2">
              <w:rPr>
                <w:rFonts w:ascii="Arial" w:hAnsi="Arial" w:cs="Arial"/>
                <w:sz w:val="24"/>
                <w:szCs w:val="24"/>
              </w:rPr>
              <w:t>2013</w:t>
            </w:r>
          </w:p>
        </w:tc>
        <w:tc>
          <w:tcPr>
            <w:tcW w:w="1140" w:type="dxa"/>
            <w:tcBorders>
              <w:top w:val="none" w:sz="0" w:space="0" w:color="auto"/>
              <w:left w:val="none" w:sz="0" w:space="0" w:color="auto"/>
              <w:bottom w:val="none" w:sz="0" w:space="0" w:color="auto"/>
              <w:right w:val="none" w:sz="0" w:space="0" w:color="auto"/>
            </w:tcBorders>
            <w:shd w:val="clear" w:color="auto" w:fill="auto"/>
          </w:tcPr>
          <w:p w:rsidR="00ED0950" w:rsidRPr="000430B2" w:rsidRDefault="00ED0950" w:rsidP="00F02C6F">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0430B2">
              <w:rPr>
                <w:rFonts w:ascii="Arial" w:hAnsi="Arial" w:cs="Arial"/>
                <w:sz w:val="24"/>
                <w:szCs w:val="24"/>
              </w:rPr>
              <w:t>2014</w:t>
            </w:r>
          </w:p>
        </w:tc>
        <w:tc>
          <w:tcPr>
            <w:tcW w:w="1456" w:type="dxa"/>
            <w:tcBorders>
              <w:top w:val="none" w:sz="0" w:space="0" w:color="auto"/>
              <w:left w:val="none" w:sz="0" w:space="0" w:color="auto"/>
              <w:bottom w:val="none" w:sz="0" w:space="0" w:color="auto"/>
              <w:right w:val="none" w:sz="0" w:space="0" w:color="auto"/>
            </w:tcBorders>
            <w:shd w:val="clear" w:color="auto" w:fill="auto"/>
          </w:tcPr>
          <w:p w:rsidR="00ED0950" w:rsidRPr="000430B2" w:rsidRDefault="00ED0950" w:rsidP="00F02C6F">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0430B2">
              <w:rPr>
                <w:rFonts w:ascii="Arial" w:hAnsi="Arial" w:cs="Arial"/>
                <w:sz w:val="24"/>
                <w:szCs w:val="24"/>
              </w:rPr>
              <w:t>Total</w:t>
            </w:r>
          </w:p>
        </w:tc>
      </w:tr>
      <w:tr w:rsidR="00F02C6F" w:rsidRPr="000430B2" w:rsidTr="006951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Borders>
              <w:top w:val="none" w:sz="0" w:space="0" w:color="auto"/>
              <w:left w:val="none" w:sz="0" w:space="0" w:color="auto"/>
              <w:bottom w:val="none" w:sz="0" w:space="0" w:color="auto"/>
              <w:right w:val="none" w:sz="0" w:space="0" w:color="auto"/>
            </w:tcBorders>
            <w:shd w:val="clear" w:color="auto" w:fill="auto"/>
          </w:tcPr>
          <w:p w:rsidR="00ED0950" w:rsidRPr="000430B2" w:rsidRDefault="00ED0950" w:rsidP="0069518F">
            <w:pPr>
              <w:spacing w:line="360" w:lineRule="auto"/>
              <w:rPr>
                <w:rFonts w:ascii="Arial" w:hAnsi="Arial" w:cs="Arial"/>
                <w:sz w:val="24"/>
                <w:szCs w:val="24"/>
                <w:lang w:val="en-US"/>
              </w:rPr>
            </w:pPr>
            <w:r w:rsidRPr="000430B2">
              <w:rPr>
                <w:rFonts w:ascii="Arial" w:hAnsi="Arial" w:cs="Arial"/>
                <w:sz w:val="24"/>
                <w:szCs w:val="24"/>
                <w:lang w:val="en-US"/>
              </w:rPr>
              <w:t xml:space="preserve">New cases entering the Public </w:t>
            </w:r>
            <w:r w:rsidR="002B3B98" w:rsidRPr="000430B2">
              <w:rPr>
                <w:rFonts w:ascii="Arial" w:hAnsi="Arial" w:cs="Arial"/>
                <w:sz w:val="24"/>
                <w:szCs w:val="24"/>
                <w:lang w:val="en-US"/>
              </w:rPr>
              <w:t xml:space="preserve">Ministry by </w:t>
            </w:r>
            <w:r w:rsidRPr="000430B2">
              <w:rPr>
                <w:rFonts w:ascii="Arial" w:hAnsi="Arial" w:cs="Arial"/>
                <w:sz w:val="24"/>
                <w:szCs w:val="24"/>
                <w:lang w:val="en-US"/>
              </w:rPr>
              <w:t xml:space="preserve">Distribution </w:t>
            </w:r>
            <w:r w:rsidR="002B3B98" w:rsidRPr="000430B2">
              <w:rPr>
                <w:rFonts w:ascii="Arial" w:hAnsi="Arial" w:cs="Arial"/>
                <w:sz w:val="24"/>
                <w:szCs w:val="24"/>
                <w:lang w:val="en-US"/>
              </w:rPr>
              <w:t>or Guard</w:t>
            </w:r>
          </w:p>
        </w:tc>
        <w:tc>
          <w:tcPr>
            <w:tcW w:w="1276" w:type="dxa"/>
            <w:tcBorders>
              <w:top w:val="none" w:sz="0" w:space="0" w:color="auto"/>
              <w:left w:val="none" w:sz="0" w:space="0" w:color="auto"/>
              <w:bottom w:val="none" w:sz="0" w:space="0" w:color="auto"/>
              <w:right w:val="none" w:sz="0" w:space="0" w:color="auto"/>
            </w:tcBorders>
            <w:shd w:val="clear" w:color="auto" w:fill="auto"/>
          </w:tcPr>
          <w:p w:rsidR="00ED0950" w:rsidRPr="000430B2" w:rsidRDefault="002B3B98" w:rsidP="00F02C6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0430B2">
              <w:rPr>
                <w:rFonts w:ascii="Arial" w:hAnsi="Arial" w:cs="Arial"/>
                <w:sz w:val="24"/>
                <w:szCs w:val="24"/>
              </w:rPr>
              <w:t>130.060</w:t>
            </w:r>
          </w:p>
        </w:tc>
        <w:tc>
          <w:tcPr>
            <w:tcW w:w="1276" w:type="dxa"/>
            <w:tcBorders>
              <w:top w:val="none" w:sz="0" w:space="0" w:color="auto"/>
              <w:left w:val="none" w:sz="0" w:space="0" w:color="auto"/>
              <w:bottom w:val="none" w:sz="0" w:space="0" w:color="auto"/>
              <w:right w:val="none" w:sz="0" w:space="0" w:color="auto"/>
            </w:tcBorders>
            <w:shd w:val="clear" w:color="auto" w:fill="auto"/>
          </w:tcPr>
          <w:p w:rsidR="00ED0950" w:rsidRPr="000430B2" w:rsidRDefault="002B3B98" w:rsidP="00F02C6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0430B2">
              <w:rPr>
                <w:rFonts w:ascii="Arial" w:hAnsi="Arial" w:cs="Arial"/>
                <w:sz w:val="24"/>
                <w:szCs w:val="24"/>
              </w:rPr>
              <w:t>113.659</w:t>
            </w:r>
          </w:p>
        </w:tc>
        <w:tc>
          <w:tcPr>
            <w:tcW w:w="1275" w:type="dxa"/>
            <w:tcBorders>
              <w:top w:val="none" w:sz="0" w:space="0" w:color="auto"/>
              <w:left w:val="none" w:sz="0" w:space="0" w:color="auto"/>
              <w:bottom w:val="none" w:sz="0" w:space="0" w:color="auto"/>
              <w:right w:val="none" w:sz="0" w:space="0" w:color="auto"/>
            </w:tcBorders>
            <w:shd w:val="clear" w:color="auto" w:fill="auto"/>
          </w:tcPr>
          <w:p w:rsidR="00ED0950" w:rsidRPr="000430B2" w:rsidRDefault="002B3B98" w:rsidP="00F02C6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0430B2">
              <w:rPr>
                <w:rFonts w:ascii="Arial" w:hAnsi="Arial" w:cs="Arial"/>
                <w:sz w:val="24"/>
                <w:szCs w:val="24"/>
              </w:rPr>
              <w:t>91.100</w:t>
            </w:r>
          </w:p>
        </w:tc>
        <w:tc>
          <w:tcPr>
            <w:tcW w:w="1140" w:type="dxa"/>
            <w:tcBorders>
              <w:top w:val="none" w:sz="0" w:space="0" w:color="auto"/>
              <w:left w:val="none" w:sz="0" w:space="0" w:color="auto"/>
              <w:bottom w:val="none" w:sz="0" w:space="0" w:color="auto"/>
              <w:right w:val="none" w:sz="0" w:space="0" w:color="auto"/>
            </w:tcBorders>
            <w:shd w:val="clear" w:color="auto" w:fill="auto"/>
          </w:tcPr>
          <w:p w:rsidR="00ED0950" w:rsidRPr="000430B2" w:rsidRDefault="002B3B98" w:rsidP="00F02C6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0430B2">
              <w:rPr>
                <w:rFonts w:ascii="Arial" w:hAnsi="Arial" w:cs="Arial"/>
                <w:sz w:val="24"/>
                <w:szCs w:val="24"/>
              </w:rPr>
              <w:t>45.529</w:t>
            </w:r>
          </w:p>
        </w:tc>
        <w:tc>
          <w:tcPr>
            <w:tcW w:w="1456" w:type="dxa"/>
            <w:tcBorders>
              <w:top w:val="none" w:sz="0" w:space="0" w:color="auto"/>
              <w:left w:val="none" w:sz="0" w:space="0" w:color="auto"/>
              <w:bottom w:val="none" w:sz="0" w:space="0" w:color="auto"/>
              <w:right w:val="none" w:sz="0" w:space="0" w:color="auto"/>
            </w:tcBorders>
            <w:shd w:val="clear" w:color="auto" w:fill="auto"/>
          </w:tcPr>
          <w:p w:rsidR="00ED0950" w:rsidRPr="000430B2" w:rsidRDefault="002B3B98" w:rsidP="00F02C6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0430B2">
              <w:rPr>
                <w:rFonts w:ascii="Arial" w:hAnsi="Arial" w:cs="Arial"/>
                <w:sz w:val="24"/>
                <w:szCs w:val="24"/>
              </w:rPr>
              <w:t>380.348</w:t>
            </w:r>
          </w:p>
        </w:tc>
      </w:tr>
      <w:tr w:rsidR="00F02C6F" w:rsidRPr="000430B2" w:rsidTr="0069518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Borders>
              <w:top w:val="none" w:sz="0" w:space="0" w:color="auto"/>
              <w:left w:val="none" w:sz="0" w:space="0" w:color="auto"/>
              <w:bottom w:val="none" w:sz="0" w:space="0" w:color="auto"/>
              <w:right w:val="none" w:sz="0" w:space="0" w:color="auto"/>
            </w:tcBorders>
            <w:shd w:val="clear" w:color="auto" w:fill="auto"/>
          </w:tcPr>
          <w:p w:rsidR="00ED0950" w:rsidRPr="000430B2" w:rsidRDefault="00F92F5F" w:rsidP="00F02C6F">
            <w:pPr>
              <w:spacing w:line="360" w:lineRule="auto"/>
              <w:jc w:val="both"/>
              <w:rPr>
                <w:rFonts w:ascii="Arial" w:hAnsi="Arial" w:cs="Arial"/>
                <w:sz w:val="24"/>
                <w:szCs w:val="24"/>
              </w:rPr>
            </w:pPr>
            <w:r w:rsidRPr="000430B2">
              <w:rPr>
                <w:rFonts w:ascii="Arial" w:hAnsi="Arial" w:cs="Arial"/>
                <w:sz w:val="24"/>
                <w:szCs w:val="24"/>
              </w:rPr>
              <w:t>Complaint</w:t>
            </w:r>
          </w:p>
        </w:tc>
        <w:tc>
          <w:tcPr>
            <w:tcW w:w="1276" w:type="dxa"/>
            <w:tcBorders>
              <w:top w:val="none" w:sz="0" w:space="0" w:color="auto"/>
              <w:left w:val="none" w:sz="0" w:space="0" w:color="auto"/>
              <w:bottom w:val="none" w:sz="0" w:space="0" w:color="auto"/>
              <w:right w:val="none" w:sz="0" w:space="0" w:color="auto"/>
            </w:tcBorders>
            <w:shd w:val="clear" w:color="auto" w:fill="auto"/>
          </w:tcPr>
          <w:p w:rsidR="00ED0950" w:rsidRPr="000430B2" w:rsidRDefault="00F92F5F" w:rsidP="00F02C6F">
            <w:pPr>
              <w:spacing w:line="360" w:lineRule="auto"/>
              <w:jc w:val="both"/>
              <w:cnfStyle w:val="000000010000" w:firstRow="0" w:lastRow="0" w:firstColumn="0" w:lastColumn="0" w:oddVBand="0" w:evenVBand="0" w:oddHBand="0" w:evenHBand="1" w:firstRowFirstColumn="0" w:firstRowLastColumn="0" w:lastRowFirstColumn="0" w:lastRowLastColumn="0"/>
              <w:rPr>
                <w:rFonts w:ascii="Arial" w:hAnsi="Arial" w:cs="Arial"/>
                <w:sz w:val="24"/>
                <w:szCs w:val="24"/>
              </w:rPr>
            </w:pPr>
            <w:r w:rsidRPr="000430B2">
              <w:rPr>
                <w:rFonts w:ascii="Arial" w:hAnsi="Arial" w:cs="Arial"/>
                <w:sz w:val="24"/>
                <w:szCs w:val="24"/>
              </w:rPr>
              <w:t>3.872</w:t>
            </w:r>
          </w:p>
        </w:tc>
        <w:tc>
          <w:tcPr>
            <w:tcW w:w="1276" w:type="dxa"/>
            <w:tcBorders>
              <w:top w:val="none" w:sz="0" w:space="0" w:color="auto"/>
              <w:left w:val="none" w:sz="0" w:space="0" w:color="auto"/>
              <w:bottom w:val="none" w:sz="0" w:space="0" w:color="auto"/>
              <w:right w:val="none" w:sz="0" w:space="0" w:color="auto"/>
            </w:tcBorders>
            <w:shd w:val="clear" w:color="auto" w:fill="auto"/>
          </w:tcPr>
          <w:p w:rsidR="00ED0950" w:rsidRPr="000430B2" w:rsidRDefault="00F92F5F" w:rsidP="00F02C6F">
            <w:pPr>
              <w:spacing w:line="360" w:lineRule="auto"/>
              <w:jc w:val="both"/>
              <w:cnfStyle w:val="000000010000" w:firstRow="0" w:lastRow="0" w:firstColumn="0" w:lastColumn="0" w:oddVBand="0" w:evenVBand="0" w:oddHBand="0" w:evenHBand="1" w:firstRowFirstColumn="0" w:firstRowLastColumn="0" w:lastRowFirstColumn="0" w:lastRowLastColumn="0"/>
              <w:rPr>
                <w:rFonts w:ascii="Arial" w:hAnsi="Arial" w:cs="Arial"/>
                <w:sz w:val="24"/>
                <w:szCs w:val="24"/>
              </w:rPr>
            </w:pPr>
            <w:r w:rsidRPr="000430B2">
              <w:rPr>
                <w:rFonts w:ascii="Arial" w:hAnsi="Arial" w:cs="Arial"/>
                <w:sz w:val="24"/>
                <w:szCs w:val="24"/>
              </w:rPr>
              <w:t>80.412</w:t>
            </w:r>
          </w:p>
        </w:tc>
        <w:tc>
          <w:tcPr>
            <w:tcW w:w="1275" w:type="dxa"/>
            <w:tcBorders>
              <w:top w:val="none" w:sz="0" w:space="0" w:color="auto"/>
              <w:left w:val="none" w:sz="0" w:space="0" w:color="auto"/>
              <w:bottom w:val="none" w:sz="0" w:space="0" w:color="auto"/>
              <w:right w:val="none" w:sz="0" w:space="0" w:color="auto"/>
            </w:tcBorders>
            <w:shd w:val="clear" w:color="auto" w:fill="auto"/>
          </w:tcPr>
          <w:p w:rsidR="00ED0950" w:rsidRPr="000430B2" w:rsidRDefault="00F92F5F" w:rsidP="00F02C6F">
            <w:pPr>
              <w:spacing w:line="360" w:lineRule="auto"/>
              <w:jc w:val="both"/>
              <w:cnfStyle w:val="000000010000" w:firstRow="0" w:lastRow="0" w:firstColumn="0" w:lastColumn="0" w:oddVBand="0" w:evenVBand="0" w:oddHBand="0" w:evenHBand="1" w:firstRowFirstColumn="0" w:firstRowLastColumn="0" w:lastRowFirstColumn="0" w:lastRowLastColumn="0"/>
              <w:rPr>
                <w:rFonts w:ascii="Arial" w:hAnsi="Arial" w:cs="Arial"/>
                <w:sz w:val="24"/>
                <w:szCs w:val="24"/>
              </w:rPr>
            </w:pPr>
            <w:r w:rsidRPr="000430B2">
              <w:rPr>
                <w:rFonts w:ascii="Arial" w:hAnsi="Arial" w:cs="Arial"/>
                <w:sz w:val="24"/>
                <w:szCs w:val="24"/>
              </w:rPr>
              <w:t>61.618</w:t>
            </w:r>
          </w:p>
        </w:tc>
        <w:tc>
          <w:tcPr>
            <w:tcW w:w="1140" w:type="dxa"/>
            <w:tcBorders>
              <w:top w:val="none" w:sz="0" w:space="0" w:color="auto"/>
              <w:left w:val="none" w:sz="0" w:space="0" w:color="auto"/>
              <w:bottom w:val="none" w:sz="0" w:space="0" w:color="auto"/>
              <w:right w:val="none" w:sz="0" w:space="0" w:color="auto"/>
            </w:tcBorders>
            <w:shd w:val="clear" w:color="auto" w:fill="auto"/>
          </w:tcPr>
          <w:p w:rsidR="00ED0950" w:rsidRPr="000430B2" w:rsidRDefault="00F92F5F" w:rsidP="00F02C6F">
            <w:pPr>
              <w:spacing w:line="360" w:lineRule="auto"/>
              <w:jc w:val="both"/>
              <w:cnfStyle w:val="000000010000" w:firstRow="0" w:lastRow="0" w:firstColumn="0" w:lastColumn="0" w:oddVBand="0" w:evenVBand="0" w:oddHBand="0" w:evenHBand="1" w:firstRowFirstColumn="0" w:firstRowLastColumn="0" w:lastRowFirstColumn="0" w:lastRowLastColumn="0"/>
              <w:rPr>
                <w:rFonts w:ascii="Arial" w:hAnsi="Arial" w:cs="Arial"/>
                <w:sz w:val="24"/>
                <w:szCs w:val="24"/>
              </w:rPr>
            </w:pPr>
            <w:r w:rsidRPr="000430B2">
              <w:rPr>
                <w:rFonts w:ascii="Arial" w:hAnsi="Arial" w:cs="Arial"/>
                <w:sz w:val="24"/>
                <w:szCs w:val="24"/>
              </w:rPr>
              <w:t>32.259</w:t>
            </w:r>
          </w:p>
        </w:tc>
        <w:tc>
          <w:tcPr>
            <w:tcW w:w="1456" w:type="dxa"/>
            <w:tcBorders>
              <w:top w:val="none" w:sz="0" w:space="0" w:color="auto"/>
              <w:left w:val="none" w:sz="0" w:space="0" w:color="auto"/>
              <w:bottom w:val="none" w:sz="0" w:space="0" w:color="auto"/>
              <w:right w:val="none" w:sz="0" w:space="0" w:color="auto"/>
            </w:tcBorders>
            <w:shd w:val="clear" w:color="auto" w:fill="auto"/>
          </w:tcPr>
          <w:p w:rsidR="00ED0950" w:rsidRPr="000430B2" w:rsidRDefault="00F92F5F" w:rsidP="00F02C6F">
            <w:pPr>
              <w:spacing w:line="360" w:lineRule="auto"/>
              <w:jc w:val="both"/>
              <w:cnfStyle w:val="000000010000" w:firstRow="0" w:lastRow="0" w:firstColumn="0" w:lastColumn="0" w:oddVBand="0" w:evenVBand="0" w:oddHBand="0" w:evenHBand="1" w:firstRowFirstColumn="0" w:firstRowLastColumn="0" w:lastRowFirstColumn="0" w:lastRowLastColumn="0"/>
              <w:rPr>
                <w:rFonts w:ascii="Arial" w:hAnsi="Arial" w:cs="Arial"/>
                <w:sz w:val="24"/>
                <w:szCs w:val="24"/>
              </w:rPr>
            </w:pPr>
            <w:r w:rsidRPr="000430B2">
              <w:rPr>
                <w:rFonts w:ascii="Arial" w:hAnsi="Arial" w:cs="Arial"/>
                <w:sz w:val="24"/>
                <w:szCs w:val="24"/>
              </w:rPr>
              <w:t>268.161</w:t>
            </w:r>
          </w:p>
        </w:tc>
      </w:tr>
      <w:tr w:rsidR="00F02C6F" w:rsidRPr="000430B2" w:rsidTr="006951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Borders>
              <w:top w:val="none" w:sz="0" w:space="0" w:color="auto"/>
              <w:left w:val="none" w:sz="0" w:space="0" w:color="auto"/>
              <w:bottom w:val="none" w:sz="0" w:space="0" w:color="auto"/>
              <w:right w:val="none" w:sz="0" w:space="0" w:color="auto"/>
            </w:tcBorders>
            <w:shd w:val="clear" w:color="auto" w:fill="auto"/>
          </w:tcPr>
          <w:p w:rsidR="00ED0950" w:rsidRPr="000430B2" w:rsidRDefault="00F92F5F" w:rsidP="00F02C6F">
            <w:pPr>
              <w:spacing w:line="360" w:lineRule="auto"/>
              <w:jc w:val="both"/>
              <w:rPr>
                <w:rFonts w:ascii="Arial" w:hAnsi="Arial" w:cs="Arial"/>
                <w:sz w:val="24"/>
                <w:szCs w:val="24"/>
              </w:rPr>
            </w:pPr>
            <w:r w:rsidRPr="000430B2">
              <w:rPr>
                <w:rFonts w:ascii="Arial" w:hAnsi="Arial" w:cs="Arial"/>
                <w:sz w:val="24"/>
                <w:szCs w:val="24"/>
              </w:rPr>
              <w:t>Flagrancy</w:t>
            </w:r>
          </w:p>
        </w:tc>
        <w:tc>
          <w:tcPr>
            <w:tcW w:w="1276" w:type="dxa"/>
            <w:tcBorders>
              <w:top w:val="none" w:sz="0" w:space="0" w:color="auto"/>
              <w:left w:val="none" w:sz="0" w:space="0" w:color="auto"/>
              <w:bottom w:val="none" w:sz="0" w:space="0" w:color="auto"/>
              <w:right w:val="none" w:sz="0" w:space="0" w:color="auto"/>
            </w:tcBorders>
            <w:shd w:val="clear" w:color="auto" w:fill="auto"/>
          </w:tcPr>
          <w:p w:rsidR="00ED0950" w:rsidRPr="000430B2" w:rsidRDefault="00F92F5F" w:rsidP="00F02C6F">
            <w:pPr>
              <w:spacing w:line="360" w:lineRule="auto"/>
              <w:ind w:left="360"/>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0430B2">
              <w:rPr>
                <w:rFonts w:ascii="Arial" w:hAnsi="Arial" w:cs="Arial"/>
                <w:sz w:val="24"/>
                <w:szCs w:val="24"/>
              </w:rPr>
              <w:t>16.715</w:t>
            </w:r>
          </w:p>
        </w:tc>
        <w:tc>
          <w:tcPr>
            <w:tcW w:w="1276" w:type="dxa"/>
            <w:tcBorders>
              <w:top w:val="none" w:sz="0" w:space="0" w:color="auto"/>
              <w:left w:val="none" w:sz="0" w:space="0" w:color="auto"/>
              <w:bottom w:val="none" w:sz="0" w:space="0" w:color="auto"/>
              <w:right w:val="none" w:sz="0" w:space="0" w:color="auto"/>
            </w:tcBorders>
            <w:shd w:val="clear" w:color="auto" w:fill="auto"/>
          </w:tcPr>
          <w:p w:rsidR="00ED0950" w:rsidRPr="000430B2" w:rsidRDefault="00F92F5F" w:rsidP="00F02C6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0430B2">
              <w:rPr>
                <w:rFonts w:ascii="Arial" w:hAnsi="Arial" w:cs="Arial"/>
                <w:sz w:val="24"/>
                <w:szCs w:val="24"/>
              </w:rPr>
              <w:t>14.528</w:t>
            </w:r>
          </w:p>
        </w:tc>
        <w:tc>
          <w:tcPr>
            <w:tcW w:w="1275" w:type="dxa"/>
            <w:tcBorders>
              <w:top w:val="none" w:sz="0" w:space="0" w:color="auto"/>
              <w:left w:val="none" w:sz="0" w:space="0" w:color="auto"/>
              <w:bottom w:val="none" w:sz="0" w:space="0" w:color="auto"/>
              <w:right w:val="none" w:sz="0" w:space="0" w:color="auto"/>
            </w:tcBorders>
            <w:shd w:val="clear" w:color="auto" w:fill="auto"/>
          </w:tcPr>
          <w:p w:rsidR="00ED0950" w:rsidRPr="000430B2" w:rsidRDefault="00F92F5F" w:rsidP="00F02C6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0430B2">
              <w:rPr>
                <w:rFonts w:ascii="Arial" w:hAnsi="Arial" w:cs="Arial"/>
                <w:sz w:val="24"/>
                <w:szCs w:val="24"/>
              </w:rPr>
              <w:t>13.898</w:t>
            </w:r>
          </w:p>
        </w:tc>
        <w:tc>
          <w:tcPr>
            <w:tcW w:w="1140" w:type="dxa"/>
            <w:tcBorders>
              <w:top w:val="none" w:sz="0" w:space="0" w:color="auto"/>
              <w:left w:val="none" w:sz="0" w:space="0" w:color="auto"/>
              <w:bottom w:val="none" w:sz="0" w:space="0" w:color="auto"/>
              <w:right w:val="none" w:sz="0" w:space="0" w:color="auto"/>
            </w:tcBorders>
            <w:shd w:val="clear" w:color="auto" w:fill="auto"/>
          </w:tcPr>
          <w:p w:rsidR="00ED0950" w:rsidRPr="000430B2" w:rsidRDefault="00F92F5F" w:rsidP="00F02C6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0430B2">
              <w:rPr>
                <w:rFonts w:ascii="Arial" w:hAnsi="Arial" w:cs="Arial"/>
                <w:sz w:val="24"/>
                <w:szCs w:val="24"/>
              </w:rPr>
              <w:t>7.447</w:t>
            </w:r>
          </w:p>
        </w:tc>
        <w:tc>
          <w:tcPr>
            <w:tcW w:w="1456" w:type="dxa"/>
            <w:tcBorders>
              <w:top w:val="none" w:sz="0" w:space="0" w:color="auto"/>
              <w:left w:val="none" w:sz="0" w:space="0" w:color="auto"/>
              <w:bottom w:val="none" w:sz="0" w:space="0" w:color="auto"/>
              <w:right w:val="none" w:sz="0" w:space="0" w:color="auto"/>
            </w:tcBorders>
            <w:shd w:val="clear" w:color="auto" w:fill="auto"/>
          </w:tcPr>
          <w:p w:rsidR="00ED0950" w:rsidRPr="000430B2" w:rsidRDefault="00F92F5F" w:rsidP="00F02C6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0430B2">
              <w:rPr>
                <w:rFonts w:ascii="Arial" w:hAnsi="Arial" w:cs="Arial"/>
                <w:sz w:val="24"/>
                <w:szCs w:val="24"/>
              </w:rPr>
              <w:t>52.588</w:t>
            </w:r>
          </w:p>
        </w:tc>
      </w:tr>
      <w:tr w:rsidR="00F02C6F" w:rsidRPr="000430B2" w:rsidTr="0069518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Borders>
              <w:top w:val="none" w:sz="0" w:space="0" w:color="auto"/>
              <w:left w:val="none" w:sz="0" w:space="0" w:color="auto"/>
              <w:bottom w:val="none" w:sz="0" w:space="0" w:color="auto"/>
              <w:right w:val="none" w:sz="0" w:space="0" w:color="auto"/>
            </w:tcBorders>
            <w:shd w:val="clear" w:color="auto" w:fill="auto"/>
          </w:tcPr>
          <w:p w:rsidR="00ED0950" w:rsidRPr="000430B2" w:rsidRDefault="00F92F5F" w:rsidP="00F02C6F">
            <w:pPr>
              <w:spacing w:line="360" w:lineRule="auto"/>
              <w:jc w:val="both"/>
              <w:rPr>
                <w:rFonts w:ascii="Arial" w:hAnsi="Arial" w:cs="Arial"/>
                <w:sz w:val="24"/>
                <w:szCs w:val="24"/>
              </w:rPr>
            </w:pPr>
            <w:r w:rsidRPr="000430B2">
              <w:rPr>
                <w:rFonts w:ascii="Arial" w:hAnsi="Arial" w:cs="Arial"/>
                <w:sz w:val="24"/>
                <w:szCs w:val="24"/>
              </w:rPr>
              <w:t>Officio</w:t>
            </w:r>
          </w:p>
        </w:tc>
        <w:tc>
          <w:tcPr>
            <w:tcW w:w="1276" w:type="dxa"/>
            <w:tcBorders>
              <w:top w:val="none" w:sz="0" w:space="0" w:color="auto"/>
              <w:left w:val="none" w:sz="0" w:space="0" w:color="auto"/>
              <w:bottom w:val="none" w:sz="0" w:space="0" w:color="auto"/>
              <w:right w:val="none" w:sz="0" w:space="0" w:color="auto"/>
            </w:tcBorders>
            <w:shd w:val="clear" w:color="auto" w:fill="auto"/>
          </w:tcPr>
          <w:p w:rsidR="00ED0950" w:rsidRPr="000430B2" w:rsidRDefault="00F92F5F" w:rsidP="00F02C6F">
            <w:pPr>
              <w:spacing w:line="360" w:lineRule="auto"/>
              <w:jc w:val="both"/>
              <w:cnfStyle w:val="000000010000" w:firstRow="0" w:lastRow="0" w:firstColumn="0" w:lastColumn="0" w:oddVBand="0" w:evenVBand="0" w:oddHBand="0" w:evenHBand="1" w:firstRowFirstColumn="0" w:firstRowLastColumn="0" w:lastRowFirstColumn="0" w:lastRowLastColumn="0"/>
              <w:rPr>
                <w:rFonts w:ascii="Arial" w:hAnsi="Arial" w:cs="Arial"/>
                <w:sz w:val="24"/>
                <w:szCs w:val="24"/>
              </w:rPr>
            </w:pPr>
            <w:r w:rsidRPr="000430B2">
              <w:rPr>
                <w:rFonts w:ascii="Arial" w:hAnsi="Arial" w:cs="Arial"/>
                <w:sz w:val="24"/>
                <w:szCs w:val="24"/>
              </w:rPr>
              <w:t>19.405</w:t>
            </w:r>
          </w:p>
        </w:tc>
        <w:tc>
          <w:tcPr>
            <w:tcW w:w="1276" w:type="dxa"/>
            <w:tcBorders>
              <w:top w:val="none" w:sz="0" w:space="0" w:color="auto"/>
              <w:left w:val="none" w:sz="0" w:space="0" w:color="auto"/>
              <w:bottom w:val="none" w:sz="0" w:space="0" w:color="auto"/>
              <w:right w:val="none" w:sz="0" w:space="0" w:color="auto"/>
            </w:tcBorders>
            <w:shd w:val="clear" w:color="auto" w:fill="auto"/>
          </w:tcPr>
          <w:p w:rsidR="00ED0950" w:rsidRPr="000430B2" w:rsidRDefault="00F92F5F" w:rsidP="00F02C6F">
            <w:pPr>
              <w:spacing w:line="360" w:lineRule="auto"/>
              <w:jc w:val="both"/>
              <w:cnfStyle w:val="000000010000" w:firstRow="0" w:lastRow="0" w:firstColumn="0" w:lastColumn="0" w:oddVBand="0" w:evenVBand="0" w:oddHBand="0" w:evenHBand="1" w:firstRowFirstColumn="0" w:firstRowLastColumn="0" w:lastRowFirstColumn="0" w:lastRowLastColumn="0"/>
              <w:rPr>
                <w:rFonts w:ascii="Arial" w:hAnsi="Arial" w:cs="Arial"/>
                <w:sz w:val="24"/>
                <w:szCs w:val="24"/>
              </w:rPr>
            </w:pPr>
            <w:r w:rsidRPr="000430B2">
              <w:rPr>
                <w:rFonts w:ascii="Arial" w:hAnsi="Arial" w:cs="Arial"/>
                <w:sz w:val="24"/>
                <w:szCs w:val="24"/>
              </w:rPr>
              <w:t>18.695</w:t>
            </w:r>
          </w:p>
        </w:tc>
        <w:tc>
          <w:tcPr>
            <w:tcW w:w="1275" w:type="dxa"/>
            <w:tcBorders>
              <w:top w:val="none" w:sz="0" w:space="0" w:color="auto"/>
              <w:left w:val="none" w:sz="0" w:space="0" w:color="auto"/>
              <w:bottom w:val="none" w:sz="0" w:space="0" w:color="auto"/>
              <w:right w:val="none" w:sz="0" w:space="0" w:color="auto"/>
            </w:tcBorders>
            <w:shd w:val="clear" w:color="auto" w:fill="auto"/>
          </w:tcPr>
          <w:p w:rsidR="00ED0950" w:rsidRPr="000430B2" w:rsidRDefault="00F92F5F" w:rsidP="00F02C6F">
            <w:pPr>
              <w:spacing w:line="360" w:lineRule="auto"/>
              <w:jc w:val="both"/>
              <w:cnfStyle w:val="000000010000" w:firstRow="0" w:lastRow="0" w:firstColumn="0" w:lastColumn="0" w:oddVBand="0" w:evenVBand="0" w:oddHBand="0" w:evenHBand="1" w:firstRowFirstColumn="0" w:firstRowLastColumn="0" w:lastRowFirstColumn="0" w:lastRowLastColumn="0"/>
              <w:rPr>
                <w:rFonts w:ascii="Arial" w:hAnsi="Arial" w:cs="Arial"/>
                <w:sz w:val="24"/>
                <w:szCs w:val="24"/>
              </w:rPr>
            </w:pPr>
            <w:r w:rsidRPr="000430B2">
              <w:rPr>
                <w:rFonts w:ascii="Arial" w:hAnsi="Arial" w:cs="Arial"/>
                <w:sz w:val="24"/>
                <w:szCs w:val="24"/>
              </w:rPr>
              <w:t>15.554</w:t>
            </w:r>
          </w:p>
        </w:tc>
        <w:tc>
          <w:tcPr>
            <w:tcW w:w="1140" w:type="dxa"/>
            <w:tcBorders>
              <w:top w:val="none" w:sz="0" w:space="0" w:color="auto"/>
              <w:left w:val="none" w:sz="0" w:space="0" w:color="auto"/>
              <w:bottom w:val="none" w:sz="0" w:space="0" w:color="auto"/>
              <w:right w:val="none" w:sz="0" w:space="0" w:color="auto"/>
            </w:tcBorders>
            <w:shd w:val="clear" w:color="auto" w:fill="auto"/>
          </w:tcPr>
          <w:p w:rsidR="00ED0950" w:rsidRPr="000430B2" w:rsidRDefault="00F92F5F" w:rsidP="00F02C6F">
            <w:pPr>
              <w:spacing w:line="360" w:lineRule="auto"/>
              <w:jc w:val="both"/>
              <w:cnfStyle w:val="000000010000" w:firstRow="0" w:lastRow="0" w:firstColumn="0" w:lastColumn="0" w:oddVBand="0" w:evenVBand="0" w:oddHBand="0" w:evenHBand="1" w:firstRowFirstColumn="0" w:firstRowLastColumn="0" w:lastRowFirstColumn="0" w:lastRowLastColumn="0"/>
              <w:rPr>
                <w:rFonts w:ascii="Arial" w:hAnsi="Arial" w:cs="Arial"/>
                <w:sz w:val="24"/>
                <w:szCs w:val="24"/>
              </w:rPr>
            </w:pPr>
            <w:r w:rsidRPr="000430B2">
              <w:rPr>
                <w:rFonts w:ascii="Arial" w:hAnsi="Arial" w:cs="Arial"/>
                <w:sz w:val="24"/>
                <w:szCs w:val="24"/>
              </w:rPr>
              <w:t>5.802</w:t>
            </w:r>
          </w:p>
        </w:tc>
        <w:tc>
          <w:tcPr>
            <w:tcW w:w="1456" w:type="dxa"/>
            <w:tcBorders>
              <w:top w:val="none" w:sz="0" w:space="0" w:color="auto"/>
              <w:left w:val="none" w:sz="0" w:space="0" w:color="auto"/>
              <w:bottom w:val="none" w:sz="0" w:space="0" w:color="auto"/>
              <w:right w:val="none" w:sz="0" w:space="0" w:color="auto"/>
            </w:tcBorders>
            <w:shd w:val="clear" w:color="auto" w:fill="auto"/>
          </w:tcPr>
          <w:p w:rsidR="00ED0950" w:rsidRPr="000430B2" w:rsidRDefault="00F92F5F" w:rsidP="00F02C6F">
            <w:pPr>
              <w:spacing w:line="360" w:lineRule="auto"/>
              <w:jc w:val="both"/>
              <w:cnfStyle w:val="000000010000" w:firstRow="0" w:lastRow="0" w:firstColumn="0" w:lastColumn="0" w:oddVBand="0" w:evenVBand="0" w:oddHBand="0" w:evenHBand="1" w:firstRowFirstColumn="0" w:firstRowLastColumn="0" w:lastRowFirstColumn="0" w:lastRowLastColumn="0"/>
              <w:rPr>
                <w:rFonts w:ascii="Arial" w:hAnsi="Arial" w:cs="Arial"/>
                <w:sz w:val="24"/>
                <w:szCs w:val="24"/>
              </w:rPr>
            </w:pPr>
            <w:r w:rsidRPr="000430B2">
              <w:rPr>
                <w:rFonts w:ascii="Arial" w:hAnsi="Arial" w:cs="Arial"/>
                <w:sz w:val="24"/>
                <w:szCs w:val="24"/>
              </w:rPr>
              <w:t>59.456</w:t>
            </w:r>
          </w:p>
        </w:tc>
      </w:tr>
      <w:tr w:rsidR="00F02C6F" w:rsidRPr="000430B2" w:rsidTr="006951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Borders>
              <w:top w:val="none" w:sz="0" w:space="0" w:color="auto"/>
              <w:left w:val="none" w:sz="0" w:space="0" w:color="auto"/>
              <w:bottom w:val="none" w:sz="0" w:space="0" w:color="auto"/>
              <w:right w:val="none" w:sz="0" w:space="0" w:color="auto"/>
            </w:tcBorders>
            <w:shd w:val="clear" w:color="auto" w:fill="auto"/>
          </w:tcPr>
          <w:p w:rsidR="00ED0950" w:rsidRPr="000430B2" w:rsidRDefault="00796EAD" w:rsidP="00F02C6F">
            <w:pPr>
              <w:spacing w:line="360" w:lineRule="auto"/>
              <w:jc w:val="both"/>
              <w:rPr>
                <w:rFonts w:ascii="Arial" w:hAnsi="Arial" w:cs="Arial"/>
                <w:sz w:val="24"/>
                <w:szCs w:val="24"/>
              </w:rPr>
            </w:pPr>
            <w:r w:rsidRPr="000430B2">
              <w:rPr>
                <w:rFonts w:ascii="Arial" w:hAnsi="Arial" w:cs="Arial"/>
                <w:sz w:val="24"/>
                <w:szCs w:val="24"/>
              </w:rPr>
              <w:t>Grievance</w:t>
            </w:r>
          </w:p>
        </w:tc>
        <w:tc>
          <w:tcPr>
            <w:tcW w:w="1276" w:type="dxa"/>
            <w:tcBorders>
              <w:top w:val="none" w:sz="0" w:space="0" w:color="auto"/>
              <w:left w:val="none" w:sz="0" w:space="0" w:color="auto"/>
              <w:bottom w:val="none" w:sz="0" w:space="0" w:color="auto"/>
              <w:right w:val="none" w:sz="0" w:space="0" w:color="auto"/>
            </w:tcBorders>
            <w:shd w:val="clear" w:color="auto" w:fill="auto"/>
          </w:tcPr>
          <w:p w:rsidR="00ED0950" w:rsidRPr="000430B2" w:rsidRDefault="00796EAD" w:rsidP="00F02C6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0430B2">
              <w:rPr>
                <w:rFonts w:ascii="Arial" w:hAnsi="Arial" w:cs="Arial"/>
                <w:sz w:val="24"/>
                <w:szCs w:val="24"/>
              </w:rPr>
              <w:t>68</w:t>
            </w:r>
          </w:p>
        </w:tc>
        <w:tc>
          <w:tcPr>
            <w:tcW w:w="1276" w:type="dxa"/>
            <w:tcBorders>
              <w:top w:val="none" w:sz="0" w:space="0" w:color="auto"/>
              <w:left w:val="none" w:sz="0" w:space="0" w:color="auto"/>
              <w:bottom w:val="none" w:sz="0" w:space="0" w:color="auto"/>
              <w:right w:val="none" w:sz="0" w:space="0" w:color="auto"/>
            </w:tcBorders>
            <w:shd w:val="clear" w:color="auto" w:fill="auto"/>
          </w:tcPr>
          <w:p w:rsidR="00ED0950" w:rsidRPr="000430B2" w:rsidRDefault="00796EAD" w:rsidP="00F02C6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0430B2">
              <w:rPr>
                <w:rFonts w:ascii="Arial" w:hAnsi="Arial" w:cs="Arial"/>
                <w:sz w:val="24"/>
                <w:szCs w:val="24"/>
              </w:rPr>
              <w:t>24</w:t>
            </w:r>
          </w:p>
        </w:tc>
        <w:tc>
          <w:tcPr>
            <w:tcW w:w="1275" w:type="dxa"/>
            <w:tcBorders>
              <w:top w:val="none" w:sz="0" w:space="0" w:color="auto"/>
              <w:left w:val="none" w:sz="0" w:space="0" w:color="auto"/>
              <w:bottom w:val="none" w:sz="0" w:space="0" w:color="auto"/>
              <w:right w:val="none" w:sz="0" w:space="0" w:color="auto"/>
            </w:tcBorders>
            <w:shd w:val="clear" w:color="auto" w:fill="auto"/>
          </w:tcPr>
          <w:p w:rsidR="00ED0950" w:rsidRPr="000430B2" w:rsidRDefault="00796EAD" w:rsidP="00F02C6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0430B2">
              <w:rPr>
                <w:rFonts w:ascii="Arial" w:hAnsi="Arial" w:cs="Arial"/>
                <w:sz w:val="24"/>
                <w:szCs w:val="24"/>
              </w:rPr>
              <w:t>30</w:t>
            </w:r>
          </w:p>
        </w:tc>
        <w:tc>
          <w:tcPr>
            <w:tcW w:w="1140" w:type="dxa"/>
            <w:tcBorders>
              <w:top w:val="none" w:sz="0" w:space="0" w:color="auto"/>
              <w:left w:val="none" w:sz="0" w:space="0" w:color="auto"/>
              <w:bottom w:val="none" w:sz="0" w:space="0" w:color="auto"/>
              <w:right w:val="none" w:sz="0" w:space="0" w:color="auto"/>
            </w:tcBorders>
            <w:shd w:val="clear" w:color="auto" w:fill="auto"/>
          </w:tcPr>
          <w:p w:rsidR="00ED0950" w:rsidRPr="000430B2" w:rsidRDefault="00796EAD" w:rsidP="00F02C6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0430B2">
              <w:rPr>
                <w:rFonts w:ascii="Arial" w:hAnsi="Arial" w:cs="Arial"/>
                <w:sz w:val="24"/>
                <w:szCs w:val="24"/>
              </w:rPr>
              <w:t>21</w:t>
            </w:r>
          </w:p>
        </w:tc>
        <w:tc>
          <w:tcPr>
            <w:tcW w:w="1456" w:type="dxa"/>
            <w:tcBorders>
              <w:top w:val="none" w:sz="0" w:space="0" w:color="auto"/>
              <w:left w:val="none" w:sz="0" w:space="0" w:color="auto"/>
              <w:bottom w:val="none" w:sz="0" w:space="0" w:color="auto"/>
              <w:right w:val="none" w:sz="0" w:space="0" w:color="auto"/>
            </w:tcBorders>
            <w:shd w:val="clear" w:color="auto" w:fill="auto"/>
          </w:tcPr>
          <w:p w:rsidR="00ED0950" w:rsidRPr="000430B2" w:rsidRDefault="00796EAD" w:rsidP="00F02C6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0430B2">
              <w:rPr>
                <w:rFonts w:ascii="Arial" w:hAnsi="Arial" w:cs="Arial"/>
                <w:sz w:val="24"/>
                <w:szCs w:val="24"/>
              </w:rPr>
              <w:t>143</w:t>
            </w:r>
          </w:p>
        </w:tc>
      </w:tr>
    </w:tbl>
    <w:p w:rsidR="0069518F" w:rsidRPr="000430B2" w:rsidRDefault="0069518F" w:rsidP="0069518F">
      <w:pPr>
        <w:spacing w:line="360" w:lineRule="auto"/>
        <w:jc w:val="both"/>
        <w:rPr>
          <w:rFonts w:ascii="Arial" w:hAnsi="Arial" w:cs="Arial"/>
          <w:b/>
          <w:sz w:val="24"/>
          <w:szCs w:val="24"/>
          <w:lang w:val="en-US"/>
        </w:rPr>
      </w:pPr>
    </w:p>
    <w:p w:rsidR="00796EAD" w:rsidRPr="000430B2" w:rsidRDefault="00FA0846" w:rsidP="0069518F">
      <w:pPr>
        <w:spacing w:line="360" w:lineRule="auto"/>
        <w:jc w:val="both"/>
        <w:rPr>
          <w:rFonts w:ascii="Arial" w:hAnsi="Arial" w:cs="Arial"/>
          <w:b/>
          <w:sz w:val="24"/>
          <w:szCs w:val="24"/>
          <w:lang w:val="en-US"/>
        </w:rPr>
      </w:pPr>
      <w:r w:rsidRPr="000430B2">
        <w:rPr>
          <w:rFonts w:ascii="Arial" w:hAnsi="Arial" w:cs="Arial"/>
          <w:b/>
          <w:sz w:val="24"/>
          <w:szCs w:val="24"/>
          <w:lang w:val="en-US"/>
        </w:rPr>
        <w:lastRenderedPageBreak/>
        <w:t xml:space="preserve">b) </w:t>
      </w:r>
      <w:r w:rsidR="00796EAD" w:rsidRPr="000430B2">
        <w:rPr>
          <w:rFonts w:ascii="Arial" w:hAnsi="Arial" w:cs="Arial"/>
          <w:b/>
          <w:sz w:val="24"/>
          <w:szCs w:val="24"/>
          <w:lang w:val="en-US"/>
        </w:rPr>
        <w:t>T</w:t>
      </w:r>
      <w:r w:rsidRPr="000430B2">
        <w:rPr>
          <w:rFonts w:ascii="Arial" w:hAnsi="Arial" w:cs="Arial"/>
          <w:b/>
          <w:sz w:val="24"/>
          <w:szCs w:val="24"/>
          <w:lang w:val="en-US"/>
        </w:rPr>
        <w:t>he type of compreh</w:t>
      </w:r>
      <w:r w:rsidR="00796EAD" w:rsidRPr="000430B2">
        <w:rPr>
          <w:rFonts w:ascii="Arial" w:hAnsi="Arial" w:cs="Arial"/>
          <w:b/>
          <w:sz w:val="24"/>
          <w:szCs w:val="24"/>
          <w:lang w:val="en-US"/>
        </w:rPr>
        <w:t>ensive assistance to victims which</w:t>
      </w:r>
      <w:r w:rsidRPr="000430B2">
        <w:rPr>
          <w:rFonts w:ascii="Arial" w:hAnsi="Arial" w:cs="Arial"/>
          <w:b/>
          <w:sz w:val="24"/>
          <w:szCs w:val="24"/>
          <w:lang w:val="en-US"/>
        </w:rPr>
        <w:t xml:space="preserve"> have been promoted, including legal assistance in court; </w:t>
      </w:r>
    </w:p>
    <w:p w:rsidR="001B776D" w:rsidRPr="000430B2" w:rsidRDefault="00FA0846" w:rsidP="009A767C">
      <w:pPr>
        <w:pStyle w:val="ListParagraph"/>
        <w:numPr>
          <w:ilvl w:val="0"/>
          <w:numId w:val="2"/>
        </w:numPr>
        <w:spacing w:line="360" w:lineRule="auto"/>
        <w:jc w:val="both"/>
        <w:rPr>
          <w:rFonts w:ascii="Arial" w:hAnsi="Arial" w:cs="Arial"/>
          <w:sz w:val="24"/>
          <w:szCs w:val="24"/>
          <w:lang w:val="en-US"/>
        </w:rPr>
      </w:pPr>
      <w:r w:rsidRPr="000430B2">
        <w:rPr>
          <w:rFonts w:ascii="Arial" w:hAnsi="Arial" w:cs="Arial"/>
          <w:sz w:val="24"/>
          <w:szCs w:val="24"/>
          <w:lang w:val="en-US"/>
        </w:rPr>
        <w:t xml:space="preserve">Regarding the type of comprehensive assistance to victims, the </w:t>
      </w:r>
      <w:r w:rsidR="00796EAD" w:rsidRPr="000430B2">
        <w:rPr>
          <w:rFonts w:ascii="Arial" w:hAnsi="Arial" w:cs="Arial"/>
          <w:sz w:val="24"/>
          <w:szCs w:val="24"/>
          <w:lang w:val="en-US"/>
        </w:rPr>
        <w:t xml:space="preserve">Public Ministry´s </w:t>
      </w:r>
      <w:r w:rsidRPr="000430B2">
        <w:rPr>
          <w:rFonts w:ascii="Arial" w:hAnsi="Arial" w:cs="Arial"/>
          <w:sz w:val="24"/>
          <w:szCs w:val="24"/>
          <w:lang w:val="en-US"/>
        </w:rPr>
        <w:t>Direct</w:t>
      </w:r>
      <w:r w:rsidR="00796EAD" w:rsidRPr="000430B2">
        <w:rPr>
          <w:rFonts w:ascii="Arial" w:hAnsi="Arial" w:cs="Arial"/>
          <w:sz w:val="24"/>
          <w:szCs w:val="24"/>
          <w:lang w:val="en-US"/>
        </w:rPr>
        <w:t>orate for the Defense of Women</w:t>
      </w:r>
      <w:r w:rsidRPr="000430B2">
        <w:rPr>
          <w:rFonts w:ascii="Arial" w:hAnsi="Arial" w:cs="Arial"/>
          <w:sz w:val="24"/>
          <w:szCs w:val="24"/>
          <w:lang w:val="en-US"/>
        </w:rPr>
        <w:t xml:space="preserve"> is a body created to provide guidance and information particularly for women victims of violence, however serves all persons considered by the Act as direct and indirect victims of the cycle of violence, whi</w:t>
      </w:r>
      <w:r w:rsidR="00796EAD" w:rsidRPr="000430B2">
        <w:rPr>
          <w:rFonts w:ascii="Arial" w:hAnsi="Arial" w:cs="Arial"/>
          <w:sz w:val="24"/>
          <w:szCs w:val="24"/>
          <w:lang w:val="en-US"/>
        </w:rPr>
        <w:t>ch includes biopsychosocial in the Unit of Comprehensive</w:t>
      </w:r>
      <w:r w:rsidRPr="000430B2">
        <w:rPr>
          <w:rFonts w:ascii="Arial" w:hAnsi="Arial" w:cs="Arial"/>
          <w:sz w:val="24"/>
          <w:szCs w:val="24"/>
          <w:lang w:val="en-US"/>
        </w:rPr>
        <w:t xml:space="preserve"> Care </w:t>
      </w:r>
      <w:r w:rsidR="00796EAD" w:rsidRPr="000430B2">
        <w:rPr>
          <w:rFonts w:ascii="Arial" w:hAnsi="Arial" w:cs="Arial"/>
          <w:sz w:val="24"/>
          <w:szCs w:val="24"/>
          <w:lang w:val="en-US"/>
        </w:rPr>
        <w:t>for</w:t>
      </w:r>
      <w:r w:rsidRPr="000430B2">
        <w:rPr>
          <w:rFonts w:ascii="Arial" w:hAnsi="Arial" w:cs="Arial"/>
          <w:sz w:val="24"/>
          <w:szCs w:val="24"/>
          <w:lang w:val="en-US"/>
        </w:rPr>
        <w:t xml:space="preserve"> Children, Women and Adolescents, which, in addition to performing the Psychological Evaluations, tracks </w:t>
      </w:r>
      <w:r w:rsidR="00796EAD" w:rsidRPr="000430B2">
        <w:rPr>
          <w:rFonts w:ascii="Arial" w:hAnsi="Arial" w:cs="Arial"/>
          <w:sz w:val="24"/>
          <w:szCs w:val="24"/>
          <w:lang w:val="en-US"/>
        </w:rPr>
        <w:t xml:space="preserve">the </w:t>
      </w:r>
      <w:r w:rsidRPr="000430B2">
        <w:rPr>
          <w:rFonts w:ascii="Arial" w:hAnsi="Arial" w:cs="Arial"/>
          <w:sz w:val="24"/>
          <w:szCs w:val="24"/>
          <w:lang w:val="en-US"/>
        </w:rPr>
        <w:t>thera</w:t>
      </w:r>
      <w:r w:rsidR="00796EAD" w:rsidRPr="000430B2">
        <w:rPr>
          <w:rFonts w:ascii="Arial" w:hAnsi="Arial" w:cs="Arial"/>
          <w:sz w:val="24"/>
          <w:szCs w:val="24"/>
          <w:lang w:val="en-US"/>
        </w:rPr>
        <w:t>pies</w:t>
      </w:r>
      <w:r w:rsidRPr="000430B2">
        <w:rPr>
          <w:rFonts w:ascii="Arial" w:hAnsi="Arial" w:cs="Arial"/>
          <w:sz w:val="24"/>
          <w:szCs w:val="24"/>
          <w:lang w:val="en-US"/>
        </w:rPr>
        <w:t xml:space="preserve"> the victim</w:t>
      </w:r>
      <w:r w:rsidR="00796EAD" w:rsidRPr="000430B2">
        <w:rPr>
          <w:rFonts w:ascii="Arial" w:hAnsi="Arial" w:cs="Arial"/>
          <w:sz w:val="24"/>
          <w:szCs w:val="24"/>
          <w:lang w:val="en-US"/>
        </w:rPr>
        <w:t xml:space="preserve"> needs</w:t>
      </w:r>
      <w:r w:rsidRPr="000430B2">
        <w:rPr>
          <w:rFonts w:ascii="Arial" w:hAnsi="Arial" w:cs="Arial"/>
          <w:sz w:val="24"/>
          <w:szCs w:val="24"/>
          <w:lang w:val="en-US"/>
        </w:rPr>
        <w:t xml:space="preserve">, </w:t>
      </w:r>
      <w:r w:rsidR="00796EAD" w:rsidRPr="000430B2">
        <w:rPr>
          <w:rFonts w:ascii="Arial" w:hAnsi="Arial" w:cs="Arial"/>
          <w:sz w:val="24"/>
          <w:szCs w:val="24"/>
          <w:lang w:val="en-US"/>
        </w:rPr>
        <w:t xml:space="preserve">along </w:t>
      </w:r>
      <w:r w:rsidRPr="000430B2">
        <w:rPr>
          <w:rFonts w:ascii="Arial" w:hAnsi="Arial" w:cs="Arial"/>
          <w:sz w:val="24"/>
          <w:szCs w:val="24"/>
          <w:lang w:val="en-US"/>
        </w:rPr>
        <w:t>with diagnoses of Social Workers through interviews and visits to the homes and environment of the victims to a greater and effective</w:t>
      </w:r>
      <w:r w:rsidR="001B776D" w:rsidRPr="000430B2">
        <w:rPr>
          <w:rFonts w:ascii="Arial" w:hAnsi="Arial" w:cs="Arial"/>
          <w:sz w:val="24"/>
          <w:szCs w:val="24"/>
          <w:lang w:val="en-US"/>
        </w:rPr>
        <w:t xml:space="preserve"> approach to cases as appropriate; b</w:t>
      </w:r>
      <w:r w:rsidRPr="000430B2">
        <w:rPr>
          <w:rFonts w:ascii="Arial" w:hAnsi="Arial" w:cs="Arial"/>
          <w:sz w:val="24"/>
          <w:szCs w:val="24"/>
          <w:lang w:val="en-US"/>
        </w:rPr>
        <w:t>esides this</w:t>
      </w:r>
      <w:r w:rsidR="001B776D" w:rsidRPr="000430B2">
        <w:rPr>
          <w:rFonts w:ascii="Arial" w:hAnsi="Arial" w:cs="Arial"/>
          <w:sz w:val="24"/>
          <w:szCs w:val="24"/>
          <w:lang w:val="en-US"/>
        </w:rPr>
        <w:t>,</w:t>
      </w:r>
      <w:r w:rsidRPr="000430B2">
        <w:rPr>
          <w:rFonts w:ascii="Arial" w:hAnsi="Arial" w:cs="Arial"/>
          <w:sz w:val="24"/>
          <w:szCs w:val="24"/>
          <w:lang w:val="en-US"/>
        </w:rPr>
        <w:t xml:space="preserve"> direct link is made with Prosecutor</w:t>
      </w:r>
      <w:r w:rsidR="001B776D" w:rsidRPr="000430B2">
        <w:rPr>
          <w:rFonts w:ascii="Arial" w:hAnsi="Arial" w:cs="Arial"/>
          <w:sz w:val="24"/>
          <w:szCs w:val="24"/>
          <w:lang w:val="en-US"/>
        </w:rPr>
        <w:t>s</w:t>
      </w:r>
      <w:r w:rsidRPr="000430B2">
        <w:rPr>
          <w:rFonts w:ascii="Arial" w:hAnsi="Arial" w:cs="Arial"/>
          <w:sz w:val="24"/>
          <w:szCs w:val="24"/>
          <w:lang w:val="en-US"/>
        </w:rPr>
        <w:t xml:space="preserve"> </w:t>
      </w:r>
      <w:r w:rsidR="001B776D" w:rsidRPr="000430B2">
        <w:rPr>
          <w:rFonts w:ascii="Arial" w:hAnsi="Arial" w:cs="Arial"/>
          <w:sz w:val="24"/>
          <w:szCs w:val="24"/>
          <w:lang w:val="en-US"/>
        </w:rPr>
        <w:t xml:space="preserve">for </w:t>
      </w:r>
      <w:r w:rsidRPr="000430B2">
        <w:rPr>
          <w:rFonts w:ascii="Arial" w:hAnsi="Arial" w:cs="Arial"/>
          <w:sz w:val="24"/>
          <w:szCs w:val="24"/>
          <w:lang w:val="en-US"/>
        </w:rPr>
        <w:t xml:space="preserve">Integral Protection of Children and Adolescents (NNA), to resolve any dispute concerning the children or descendants of the users, in order to meet the needs of the family. In those approaches that are not within the jurisdiction of the Public Ministry, guidance </w:t>
      </w:r>
      <w:r w:rsidR="001B776D" w:rsidRPr="000430B2">
        <w:rPr>
          <w:rFonts w:ascii="Arial" w:hAnsi="Arial" w:cs="Arial"/>
          <w:sz w:val="24"/>
          <w:szCs w:val="24"/>
          <w:lang w:val="en-US"/>
        </w:rPr>
        <w:t xml:space="preserve">is provided </w:t>
      </w:r>
      <w:r w:rsidRPr="000430B2">
        <w:rPr>
          <w:rFonts w:ascii="Arial" w:hAnsi="Arial" w:cs="Arial"/>
          <w:sz w:val="24"/>
          <w:szCs w:val="24"/>
          <w:lang w:val="en-US"/>
        </w:rPr>
        <w:t>to the user</w:t>
      </w:r>
      <w:r w:rsidR="001B776D" w:rsidRPr="000430B2">
        <w:rPr>
          <w:rFonts w:ascii="Arial" w:hAnsi="Arial" w:cs="Arial"/>
          <w:sz w:val="24"/>
          <w:szCs w:val="24"/>
          <w:lang w:val="en-US"/>
        </w:rPr>
        <w:t xml:space="preserve"> and is referred</w:t>
      </w:r>
      <w:r w:rsidRPr="000430B2">
        <w:rPr>
          <w:rFonts w:ascii="Arial" w:hAnsi="Arial" w:cs="Arial"/>
          <w:sz w:val="24"/>
          <w:szCs w:val="24"/>
          <w:lang w:val="en-US"/>
        </w:rPr>
        <w:t xml:space="preserve"> to institutions such as the Public Defender for Tenants, Tenancy Management, Boards of Mediation, Municipal</w:t>
      </w:r>
      <w:r w:rsidR="001B776D" w:rsidRPr="000430B2">
        <w:rPr>
          <w:rFonts w:ascii="Arial" w:hAnsi="Arial" w:cs="Arial"/>
          <w:sz w:val="24"/>
          <w:szCs w:val="24"/>
          <w:lang w:val="en-US"/>
        </w:rPr>
        <w:t xml:space="preserve"> Conciliation</w:t>
      </w:r>
      <w:r w:rsidRPr="000430B2">
        <w:rPr>
          <w:rFonts w:ascii="Arial" w:hAnsi="Arial" w:cs="Arial"/>
          <w:sz w:val="24"/>
          <w:szCs w:val="24"/>
          <w:lang w:val="en-US"/>
        </w:rPr>
        <w:t xml:space="preserve">, Justice of the Peace, Guidance Office </w:t>
      </w:r>
      <w:r w:rsidR="001B776D" w:rsidRPr="000430B2">
        <w:rPr>
          <w:rFonts w:ascii="Arial" w:hAnsi="Arial" w:cs="Arial"/>
          <w:sz w:val="24"/>
          <w:szCs w:val="24"/>
          <w:lang w:val="en-US"/>
        </w:rPr>
        <w:t xml:space="preserve">for the Citizen </w:t>
      </w:r>
      <w:r w:rsidRPr="000430B2">
        <w:rPr>
          <w:rFonts w:ascii="Arial" w:hAnsi="Arial" w:cs="Arial"/>
          <w:sz w:val="24"/>
          <w:szCs w:val="24"/>
          <w:lang w:val="en-US"/>
        </w:rPr>
        <w:t xml:space="preserve">at </w:t>
      </w:r>
      <w:r w:rsidR="001B776D" w:rsidRPr="000430B2">
        <w:rPr>
          <w:rFonts w:ascii="Arial" w:hAnsi="Arial" w:cs="Arial"/>
          <w:sz w:val="24"/>
          <w:szCs w:val="24"/>
          <w:lang w:val="en-US"/>
        </w:rPr>
        <w:t xml:space="preserve">the Public </w:t>
      </w:r>
      <w:r w:rsidRPr="000430B2">
        <w:rPr>
          <w:rFonts w:ascii="Arial" w:hAnsi="Arial" w:cs="Arial"/>
          <w:sz w:val="24"/>
          <w:szCs w:val="24"/>
          <w:lang w:val="en-US"/>
        </w:rPr>
        <w:t xml:space="preserve">Ministry, among others. </w:t>
      </w:r>
    </w:p>
    <w:p w:rsidR="001B776D" w:rsidRPr="000430B2" w:rsidRDefault="001B776D" w:rsidP="0069518F">
      <w:pPr>
        <w:spacing w:line="360" w:lineRule="auto"/>
        <w:jc w:val="both"/>
        <w:rPr>
          <w:rFonts w:ascii="Arial" w:hAnsi="Arial" w:cs="Arial"/>
          <w:b/>
          <w:sz w:val="24"/>
          <w:szCs w:val="24"/>
          <w:lang w:val="en-US"/>
        </w:rPr>
      </w:pPr>
      <w:r w:rsidRPr="000430B2">
        <w:rPr>
          <w:rFonts w:ascii="Arial" w:hAnsi="Arial" w:cs="Arial"/>
          <w:b/>
          <w:sz w:val="24"/>
          <w:szCs w:val="24"/>
          <w:lang w:val="en-US"/>
        </w:rPr>
        <w:t>c) T</w:t>
      </w:r>
      <w:r w:rsidR="00FA0846" w:rsidRPr="000430B2">
        <w:rPr>
          <w:rFonts w:ascii="Arial" w:hAnsi="Arial" w:cs="Arial"/>
          <w:b/>
          <w:sz w:val="24"/>
          <w:szCs w:val="24"/>
          <w:lang w:val="en-US"/>
        </w:rPr>
        <w:t>he number of shelter homes for victims of violence and their occupancy rate;</w:t>
      </w:r>
    </w:p>
    <w:p w:rsidR="001B776D" w:rsidRPr="000430B2" w:rsidRDefault="001B776D" w:rsidP="009A767C">
      <w:pPr>
        <w:pStyle w:val="ListParagraph"/>
        <w:numPr>
          <w:ilvl w:val="0"/>
          <w:numId w:val="2"/>
        </w:numPr>
        <w:spacing w:line="360" w:lineRule="auto"/>
        <w:jc w:val="both"/>
        <w:rPr>
          <w:rFonts w:ascii="Arial" w:hAnsi="Arial" w:cs="Arial"/>
          <w:sz w:val="24"/>
          <w:szCs w:val="24"/>
          <w:lang w:val="en-US"/>
        </w:rPr>
      </w:pPr>
      <w:r w:rsidRPr="000430B2">
        <w:rPr>
          <w:rFonts w:ascii="Arial" w:hAnsi="Arial" w:cs="Arial"/>
          <w:sz w:val="24"/>
          <w:szCs w:val="24"/>
          <w:lang w:val="en-US"/>
        </w:rPr>
        <w:t>The shelter homes</w:t>
      </w:r>
      <w:r w:rsidR="00FA0846" w:rsidRPr="000430B2">
        <w:rPr>
          <w:rFonts w:ascii="Arial" w:hAnsi="Arial" w:cs="Arial"/>
          <w:sz w:val="24"/>
          <w:szCs w:val="24"/>
          <w:lang w:val="en-US"/>
        </w:rPr>
        <w:t xml:space="preserve"> are discreet places </w:t>
      </w:r>
      <w:r w:rsidRPr="000430B2">
        <w:rPr>
          <w:rFonts w:ascii="Arial" w:hAnsi="Arial" w:cs="Arial"/>
          <w:sz w:val="24"/>
          <w:szCs w:val="24"/>
          <w:lang w:val="en-US"/>
        </w:rPr>
        <w:t>to provide temporary protection and attention to women in extreme danger because</w:t>
      </w:r>
      <w:r w:rsidR="00FA0846" w:rsidRPr="000430B2">
        <w:rPr>
          <w:rFonts w:ascii="Arial" w:hAnsi="Arial" w:cs="Arial"/>
          <w:sz w:val="24"/>
          <w:szCs w:val="24"/>
          <w:lang w:val="en-US"/>
        </w:rPr>
        <w:t xml:space="preserve"> domestic violence, </w:t>
      </w:r>
      <w:r w:rsidRPr="000430B2">
        <w:rPr>
          <w:rFonts w:ascii="Arial" w:hAnsi="Arial" w:cs="Arial"/>
          <w:sz w:val="24"/>
          <w:szCs w:val="24"/>
          <w:lang w:val="en-US"/>
        </w:rPr>
        <w:t>before</w:t>
      </w:r>
      <w:r w:rsidR="00FA0846" w:rsidRPr="000430B2">
        <w:rPr>
          <w:rFonts w:ascii="Arial" w:hAnsi="Arial" w:cs="Arial"/>
          <w:sz w:val="24"/>
          <w:szCs w:val="24"/>
          <w:lang w:val="en-US"/>
        </w:rPr>
        <w:t xml:space="preserve"> situ</w:t>
      </w:r>
      <w:r w:rsidRPr="000430B2">
        <w:rPr>
          <w:rFonts w:ascii="Arial" w:hAnsi="Arial" w:cs="Arial"/>
          <w:sz w:val="24"/>
          <w:szCs w:val="24"/>
          <w:lang w:val="en-US"/>
        </w:rPr>
        <w:t>ations that pose a threat to their</w:t>
      </w:r>
      <w:r w:rsidR="00FA0846" w:rsidRPr="000430B2">
        <w:rPr>
          <w:rFonts w:ascii="Arial" w:hAnsi="Arial" w:cs="Arial"/>
          <w:sz w:val="24"/>
          <w:szCs w:val="24"/>
          <w:lang w:val="en-US"/>
        </w:rPr>
        <w:t xml:space="preserve"> life. </w:t>
      </w:r>
    </w:p>
    <w:p w:rsidR="001B776D" w:rsidRPr="000430B2" w:rsidRDefault="001B776D" w:rsidP="009A767C">
      <w:pPr>
        <w:pStyle w:val="ListParagraph"/>
        <w:numPr>
          <w:ilvl w:val="0"/>
          <w:numId w:val="2"/>
        </w:numPr>
        <w:spacing w:line="360" w:lineRule="auto"/>
        <w:jc w:val="both"/>
        <w:rPr>
          <w:rFonts w:ascii="Arial" w:hAnsi="Arial" w:cs="Arial"/>
          <w:sz w:val="24"/>
          <w:szCs w:val="24"/>
          <w:lang w:val="en-US"/>
        </w:rPr>
      </w:pPr>
      <w:r w:rsidRPr="000430B2">
        <w:rPr>
          <w:rFonts w:ascii="Arial" w:hAnsi="Arial" w:cs="Arial"/>
          <w:sz w:val="24"/>
          <w:szCs w:val="24"/>
          <w:lang w:val="en-US"/>
        </w:rPr>
        <w:t>The Bolivarian Republic of Venezuela</w:t>
      </w:r>
      <w:r w:rsidR="00FA0846" w:rsidRPr="000430B2">
        <w:rPr>
          <w:rFonts w:ascii="Arial" w:hAnsi="Arial" w:cs="Arial"/>
          <w:sz w:val="24"/>
          <w:szCs w:val="24"/>
          <w:lang w:val="en-US"/>
        </w:rPr>
        <w:t>, to date, has 6 Shelter Home for women affected by extreme violence, located in Aragua, Monagas, Sucre, Cojedes, Trujillo and Portuguesa</w:t>
      </w:r>
      <w:r w:rsidRPr="000430B2">
        <w:rPr>
          <w:rFonts w:ascii="Arial" w:hAnsi="Arial" w:cs="Arial"/>
          <w:sz w:val="24"/>
          <w:szCs w:val="24"/>
          <w:lang w:val="en-US"/>
        </w:rPr>
        <w:t xml:space="preserve"> State</w:t>
      </w:r>
      <w:r w:rsidR="00FA0846" w:rsidRPr="000430B2">
        <w:rPr>
          <w:rFonts w:ascii="Arial" w:hAnsi="Arial" w:cs="Arial"/>
          <w:sz w:val="24"/>
          <w:szCs w:val="24"/>
          <w:lang w:val="en-US"/>
        </w:rPr>
        <w:t>. They have a multidisciplinary team consisting of coordinators, psychologists, lawyers, educators, administrative ass</w:t>
      </w:r>
      <w:r w:rsidR="00B91B73" w:rsidRPr="000430B2">
        <w:rPr>
          <w:rFonts w:ascii="Arial" w:hAnsi="Arial" w:cs="Arial"/>
          <w:sz w:val="24"/>
          <w:szCs w:val="24"/>
          <w:lang w:val="en-US"/>
        </w:rPr>
        <w:t>istants, facilitators, cooks and cleaning staff</w:t>
      </w:r>
      <w:r w:rsidR="00FA0846" w:rsidRPr="000430B2">
        <w:rPr>
          <w:rFonts w:ascii="Arial" w:hAnsi="Arial" w:cs="Arial"/>
          <w:sz w:val="24"/>
          <w:szCs w:val="24"/>
          <w:lang w:val="en-US"/>
        </w:rPr>
        <w:t>.</w:t>
      </w:r>
    </w:p>
    <w:p w:rsidR="00B91B73" w:rsidRPr="000430B2" w:rsidRDefault="00FA0846" w:rsidP="009A767C">
      <w:pPr>
        <w:pStyle w:val="ListParagraph"/>
        <w:numPr>
          <w:ilvl w:val="0"/>
          <w:numId w:val="2"/>
        </w:numPr>
        <w:spacing w:line="360" w:lineRule="auto"/>
        <w:jc w:val="both"/>
        <w:rPr>
          <w:rFonts w:ascii="Arial" w:hAnsi="Arial" w:cs="Arial"/>
          <w:sz w:val="24"/>
          <w:szCs w:val="24"/>
          <w:lang w:val="en-US"/>
        </w:rPr>
      </w:pPr>
      <w:r w:rsidRPr="000430B2">
        <w:rPr>
          <w:rFonts w:ascii="Arial" w:hAnsi="Arial" w:cs="Arial"/>
          <w:sz w:val="24"/>
          <w:szCs w:val="24"/>
          <w:lang w:val="en-US"/>
        </w:rPr>
        <w:lastRenderedPageBreak/>
        <w:t xml:space="preserve">Under the guidelines issued by the Bolivarian Government and the commitments of the </w:t>
      </w:r>
      <w:r w:rsidR="00790DE6" w:rsidRPr="000430B2">
        <w:rPr>
          <w:rFonts w:ascii="Arial" w:hAnsi="Arial" w:cs="Arial"/>
          <w:sz w:val="24"/>
          <w:szCs w:val="24"/>
          <w:lang w:val="en-US"/>
        </w:rPr>
        <w:t xml:space="preserve">initiative </w:t>
      </w:r>
      <w:r w:rsidRPr="000430B2">
        <w:rPr>
          <w:rFonts w:ascii="Arial" w:hAnsi="Arial" w:cs="Arial"/>
          <w:sz w:val="24"/>
          <w:szCs w:val="24"/>
          <w:lang w:val="en-US"/>
        </w:rPr>
        <w:t xml:space="preserve">Government </w:t>
      </w:r>
      <w:r w:rsidR="00790DE6" w:rsidRPr="000430B2">
        <w:rPr>
          <w:rFonts w:ascii="Arial" w:hAnsi="Arial" w:cs="Arial"/>
          <w:sz w:val="24"/>
          <w:szCs w:val="24"/>
          <w:lang w:val="en-US"/>
        </w:rPr>
        <w:t xml:space="preserve">for </w:t>
      </w:r>
      <w:r w:rsidRPr="000430B2">
        <w:rPr>
          <w:rFonts w:ascii="Arial" w:hAnsi="Arial" w:cs="Arial"/>
          <w:sz w:val="24"/>
          <w:szCs w:val="24"/>
          <w:lang w:val="en-US"/>
        </w:rPr>
        <w:t xml:space="preserve">Efficiency </w:t>
      </w:r>
      <w:r w:rsidR="00790DE6" w:rsidRPr="000430B2">
        <w:rPr>
          <w:rFonts w:ascii="Arial" w:hAnsi="Arial" w:cs="Arial"/>
          <w:sz w:val="24"/>
          <w:szCs w:val="24"/>
          <w:lang w:val="en-US"/>
        </w:rPr>
        <w:t xml:space="preserve">in the </w:t>
      </w:r>
      <w:r w:rsidRPr="000430B2">
        <w:rPr>
          <w:rFonts w:ascii="Arial" w:hAnsi="Arial" w:cs="Arial"/>
          <w:sz w:val="24"/>
          <w:szCs w:val="24"/>
          <w:lang w:val="en-US"/>
        </w:rPr>
        <w:t>Street</w:t>
      </w:r>
      <w:r w:rsidR="00790DE6" w:rsidRPr="000430B2">
        <w:rPr>
          <w:rFonts w:ascii="Arial" w:hAnsi="Arial" w:cs="Arial"/>
          <w:sz w:val="24"/>
          <w:szCs w:val="24"/>
          <w:lang w:val="en-US"/>
        </w:rPr>
        <w:t>s,</w:t>
      </w:r>
      <w:r w:rsidRPr="000430B2">
        <w:rPr>
          <w:rFonts w:ascii="Arial" w:hAnsi="Arial" w:cs="Arial"/>
          <w:sz w:val="24"/>
          <w:szCs w:val="24"/>
          <w:lang w:val="en-US"/>
        </w:rPr>
        <w:t xml:space="preserve"> acquired in 2013 by the National Executive and proposed by the People's Power, is planned for 2014, a work schedule with </w:t>
      </w:r>
      <w:r w:rsidR="00790DE6" w:rsidRPr="000430B2">
        <w:rPr>
          <w:rFonts w:ascii="Arial" w:hAnsi="Arial" w:cs="Arial"/>
          <w:sz w:val="24"/>
          <w:szCs w:val="24"/>
          <w:lang w:val="en-US"/>
        </w:rPr>
        <w:t xml:space="preserve">the </w:t>
      </w:r>
      <w:r w:rsidRPr="000430B2">
        <w:rPr>
          <w:rFonts w:ascii="Arial" w:hAnsi="Arial" w:cs="Arial"/>
          <w:sz w:val="24"/>
          <w:szCs w:val="24"/>
          <w:lang w:val="en-US"/>
        </w:rPr>
        <w:t>goal of establishing Shelter Home</w:t>
      </w:r>
      <w:r w:rsidR="00790DE6" w:rsidRPr="000430B2">
        <w:rPr>
          <w:rFonts w:ascii="Arial" w:hAnsi="Arial" w:cs="Arial"/>
          <w:sz w:val="24"/>
          <w:szCs w:val="24"/>
          <w:lang w:val="en-US"/>
        </w:rPr>
        <w:t>s</w:t>
      </w:r>
      <w:r w:rsidRPr="000430B2">
        <w:rPr>
          <w:rFonts w:ascii="Arial" w:hAnsi="Arial" w:cs="Arial"/>
          <w:sz w:val="24"/>
          <w:szCs w:val="24"/>
          <w:lang w:val="en-US"/>
        </w:rPr>
        <w:t xml:space="preserve"> in most of the country, achieving greater efficiency and effectiveness in these services.</w:t>
      </w:r>
    </w:p>
    <w:p w:rsidR="00790DE6" w:rsidRPr="000430B2" w:rsidRDefault="00790DE6" w:rsidP="009A767C">
      <w:pPr>
        <w:pStyle w:val="ListParagraph"/>
        <w:numPr>
          <w:ilvl w:val="0"/>
          <w:numId w:val="2"/>
        </w:numPr>
        <w:spacing w:line="360" w:lineRule="auto"/>
        <w:jc w:val="both"/>
        <w:rPr>
          <w:rFonts w:ascii="Arial" w:hAnsi="Arial" w:cs="Arial"/>
          <w:sz w:val="24"/>
          <w:szCs w:val="24"/>
          <w:lang w:val="en-US"/>
        </w:rPr>
      </w:pPr>
      <w:r w:rsidRPr="000430B2">
        <w:rPr>
          <w:rFonts w:ascii="Arial" w:hAnsi="Arial" w:cs="Arial"/>
          <w:sz w:val="24"/>
          <w:szCs w:val="24"/>
          <w:lang w:val="en-US"/>
        </w:rPr>
        <w:t>The Shelter Homes</w:t>
      </w:r>
      <w:r w:rsidR="00FA0846" w:rsidRPr="000430B2">
        <w:rPr>
          <w:rFonts w:ascii="Arial" w:hAnsi="Arial" w:cs="Arial"/>
          <w:sz w:val="24"/>
          <w:szCs w:val="24"/>
          <w:lang w:val="en-US"/>
        </w:rPr>
        <w:t xml:space="preserve"> Project is run by the </w:t>
      </w:r>
      <w:r w:rsidRPr="000430B2">
        <w:rPr>
          <w:rFonts w:ascii="Arial" w:hAnsi="Arial" w:cs="Arial"/>
          <w:sz w:val="24"/>
          <w:szCs w:val="24"/>
          <w:lang w:val="en-US"/>
        </w:rPr>
        <w:t xml:space="preserve">Management for </w:t>
      </w:r>
      <w:r w:rsidR="00FA0846" w:rsidRPr="000430B2">
        <w:rPr>
          <w:rFonts w:ascii="Arial" w:hAnsi="Arial" w:cs="Arial"/>
          <w:sz w:val="24"/>
          <w:szCs w:val="24"/>
          <w:lang w:val="en-US"/>
        </w:rPr>
        <w:t xml:space="preserve">Comprehensive Care and Prevention of Violence </w:t>
      </w:r>
      <w:r w:rsidRPr="000430B2">
        <w:rPr>
          <w:rFonts w:ascii="Arial" w:hAnsi="Arial" w:cs="Arial"/>
          <w:sz w:val="24"/>
          <w:szCs w:val="24"/>
          <w:lang w:val="en-US"/>
        </w:rPr>
        <w:t>against</w:t>
      </w:r>
      <w:r w:rsidR="00FA0846" w:rsidRPr="000430B2">
        <w:rPr>
          <w:rFonts w:ascii="Arial" w:hAnsi="Arial" w:cs="Arial"/>
          <w:sz w:val="24"/>
          <w:szCs w:val="24"/>
          <w:lang w:val="en-US"/>
        </w:rPr>
        <w:t xml:space="preserve"> Women </w:t>
      </w:r>
      <w:r w:rsidRPr="000430B2">
        <w:rPr>
          <w:rFonts w:ascii="Arial" w:hAnsi="Arial" w:cs="Arial"/>
          <w:sz w:val="24"/>
          <w:szCs w:val="24"/>
          <w:lang w:val="en-US"/>
        </w:rPr>
        <w:t xml:space="preserve">of </w:t>
      </w:r>
      <w:r w:rsidR="00FA0846" w:rsidRPr="000430B2">
        <w:rPr>
          <w:rFonts w:ascii="Arial" w:hAnsi="Arial" w:cs="Arial"/>
          <w:sz w:val="24"/>
          <w:szCs w:val="24"/>
          <w:lang w:val="en-US"/>
        </w:rPr>
        <w:t>INAMUJER</w:t>
      </w:r>
      <w:r w:rsidRPr="000430B2">
        <w:rPr>
          <w:rFonts w:ascii="Arial" w:hAnsi="Arial" w:cs="Arial"/>
          <w:sz w:val="24"/>
          <w:szCs w:val="24"/>
          <w:lang w:val="en-US"/>
        </w:rPr>
        <w:t xml:space="preserve"> (National Institute for Women)</w:t>
      </w:r>
      <w:r w:rsidR="00FA0846" w:rsidRPr="000430B2">
        <w:rPr>
          <w:rFonts w:ascii="Arial" w:hAnsi="Arial" w:cs="Arial"/>
          <w:sz w:val="24"/>
          <w:szCs w:val="24"/>
          <w:lang w:val="en-US"/>
        </w:rPr>
        <w:t>, responsible for monitoring and supervising the operation of the houses and the service offered to the sheltered women regularly.</w:t>
      </w:r>
    </w:p>
    <w:p w:rsidR="00790DE6" w:rsidRPr="000430B2" w:rsidRDefault="00FA0846" w:rsidP="0069518F">
      <w:pPr>
        <w:spacing w:line="360" w:lineRule="auto"/>
        <w:jc w:val="both"/>
        <w:rPr>
          <w:rFonts w:ascii="Arial" w:hAnsi="Arial" w:cs="Arial"/>
          <w:b/>
          <w:sz w:val="24"/>
          <w:szCs w:val="24"/>
          <w:lang w:val="en-US"/>
        </w:rPr>
      </w:pPr>
      <w:r w:rsidRPr="000430B2">
        <w:rPr>
          <w:rFonts w:ascii="Arial" w:hAnsi="Arial" w:cs="Arial"/>
          <w:b/>
          <w:sz w:val="24"/>
          <w:szCs w:val="24"/>
          <w:lang w:val="en-US"/>
        </w:rPr>
        <w:t xml:space="preserve">d) the number of measures granted protection to the total requested. </w:t>
      </w:r>
    </w:p>
    <w:p w:rsidR="00790DE6" w:rsidRPr="000430B2" w:rsidRDefault="00FA0846" w:rsidP="0069518F">
      <w:pPr>
        <w:spacing w:line="360" w:lineRule="auto"/>
        <w:rPr>
          <w:rFonts w:ascii="Arial" w:hAnsi="Arial" w:cs="Arial"/>
          <w:b/>
          <w:sz w:val="24"/>
          <w:szCs w:val="24"/>
          <w:lang w:val="en-US"/>
        </w:rPr>
      </w:pPr>
      <w:r w:rsidRPr="000430B2">
        <w:rPr>
          <w:rFonts w:ascii="Arial" w:hAnsi="Arial" w:cs="Arial"/>
          <w:b/>
          <w:sz w:val="24"/>
          <w:szCs w:val="24"/>
          <w:lang w:val="en-US"/>
        </w:rPr>
        <w:t>TABLE 2</w:t>
      </w:r>
    </w:p>
    <w:p w:rsidR="00FE5010" w:rsidRPr="000430B2" w:rsidRDefault="00FA0846" w:rsidP="0069518F">
      <w:pPr>
        <w:spacing w:line="360" w:lineRule="auto"/>
        <w:rPr>
          <w:rFonts w:ascii="Arial" w:hAnsi="Arial" w:cs="Arial"/>
          <w:b/>
          <w:sz w:val="24"/>
          <w:szCs w:val="24"/>
          <w:lang w:val="en-US"/>
        </w:rPr>
      </w:pPr>
      <w:r w:rsidRPr="000430B2">
        <w:rPr>
          <w:rFonts w:ascii="Arial" w:hAnsi="Arial" w:cs="Arial"/>
          <w:b/>
          <w:sz w:val="24"/>
          <w:szCs w:val="24"/>
          <w:lang w:val="en-US"/>
        </w:rPr>
        <w:t>Safety and Security Measures contained in Article 87 of the LOSDMVLV on gender violence</w:t>
      </w:r>
      <w:r w:rsidRPr="000430B2">
        <w:rPr>
          <w:rFonts w:ascii="Arial" w:hAnsi="Arial" w:cs="Arial"/>
          <w:sz w:val="24"/>
          <w:szCs w:val="24"/>
          <w:lang w:val="en-US"/>
        </w:rPr>
        <w:br/>
      </w:r>
    </w:p>
    <w:tbl>
      <w:tblPr>
        <w:tblStyle w:val="TableGrid"/>
        <w:tblW w:w="0" w:type="auto"/>
        <w:tblBorders>
          <w:top w:val="double" w:sz="4" w:space="0" w:color="auto"/>
          <w:left w:val="none" w:sz="0" w:space="0" w:color="auto"/>
          <w:bottom w:val="double" w:sz="4" w:space="0" w:color="auto"/>
          <w:right w:val="none" w:sz="0" w:space="0" w:color="auto"/>
          <w:insideV w:val="none" w:sz="0" w:space="0" w:color="auto"/>
        </w:tblBorders>
        <w:tblLook w:val="04A0" w:firstRow="1" w:lastRow="0" w:firstColumn="1" w:lastColumn="0" w:noHBand="0" w:noVBand="1"/>
      </w:tblPr>
      <w:tblGrid>
        <w:gridCol w:w="3681"/>
        <w:gridCol w:w="1276"/>
        <w:gridCol w:w="1275"/>
        <w:gridCol w:w="1276"/>
        <w:gridCol w:w="1320"/>
      </w:tblGrid>
      <w:tr w:rsidR="00FE5010" w:rsidRPr="000430B2" w:rsidTr="0069518F">
        <w:tc>
          <w:tcPr>
            <w:tcW w:w="3681" w:type="dxa"/>
          </w:tcPr>
          <w:p w:rsidR="00FE5010" w:rsidRPr="000430B2" w:rsidRDefault="00FE5010" w:rsidP="0069518F">
            <w:pPr>
              <w:spacing w:line="360" w:lineRule="auto"/>
              <w:jc w:val="both"/>
              <w:rPr>
                <w:rFonts w:ascii="Arial" w:hAnsi="Arial" w:cs="Arial"/>
                <w:b/>
                <w:sz w:val="24"/>
                <w:szCs w:val="24"/>
              </w:rPr>
            </w:pPr>
            <w:r w:rsidRPr="000430B2">
              <w:rPr>
                <w:rFonts w:ascii="Arial" w:hAnsi="Arial" w:cs="Arial"/>
                <w:b/>
                <w:sz w:val="24"/>
                <w:szCs w:val="24"/>
              </w:rPr>
              <w:t>CATEGORY</w:t>
            </w:r>
          </w:p>
        </w:tc>
        <w:tc>
          <w:tcPr>
            <w:tcW w:w="3827" w:type="dxa"/>
            <w:gridSpan w:val="3"/>
          </w:tcPr>
          <w:p w:rsidR="00FE5010" w:rsidRPr="000430B2" w:rsidRDefault="00FE5010" w:rsidP="0069518F">
            <w:pPr>
              <w:spacing w:line="360" w:lineRule="auto"/>
              <w:rPr>
                <w:rFonts w:ascii="Arial" w:hAnsi="Arial" w:cs="Arial"/>
                <w:b/>
                <w:sz w:val="24"/>
                <w:szCs w:val="24"/>
              </w:rPr>
            </w:pPr>
            <w:r w:rsidRPr="000430B2">
              <w:rPr>
                <w:rFonts w:ascii="Arial" w:hAnsi="Arial" w:cs="Arial"/>
                <w:b/>
                <w:sz w:val="24"/>
                <w:szCs w:val="24"/>
              </w:rPr>
              <w:t>YEAR</w:t>
            </w:r>
          </w:p>
        </w:tc>
        <w:tc>
          <w:tcPr>
            <w:tcW w:w="1320" w:type="dxa"/>
          </w:tcPr>
          <w:p w:rsidR="00FE5010" w:rsidRPr="000430B2" w:rsidRDefault="00FE5010" w:rsidP="0069518F">
            <w:pPr>
              <w:spacing w:line="360" w:lineRule="auto"/>
              <w:jc w:val="both"/>
              <w:rPr>
                <w:rFonts w:ascii="Arial" w:hAnsi="Arial" w:cs="Arial"/>
                <w:b/>
                <w:sz w:val="24"/>
                <w:szCs w:val="24"/>
              </w:rPr>
            </w:pPr>
            <w:r w:rsidRPr="000430B2">
              <w:rPr>
                <w:rFonts w:ascii="Arial" w:hAnsi="Arial" w:cs="Arial"/>
                <w:b/>
                <w:sz w:val="24"/>
                <w:szCs w:val="24"/>
              </w:rPr>
              <w:t>TOTAL</w:t>
            </w:r>
          </w:p>
        </w:tc>
      </w:tr>
      <w:tr w:rsidR="00FE5010" w:rsidRPr="000430B2" w:rsidTr="0069518F">
        <w:tc>
          <w:tcPr>
            <w:tcW w:w="3681" w:type="dxa"/>
          </w:tcPr>
          <w:p w:rsidR="00FE5010" w:rsidRPr="000430B2" w:rsidRDefault="00FE5010" w:rsidP="0069518F">
            <w:pPr>
              <w:spacing w:line="360" w:lineRule="auto"/>
              <w:jc w:val="both"/>
              <w:rPr>
                <w:rFonts w:ascii="Arial" w:hAnsi="Arial" w:cs="Arial"/>
                <w:b/>
                <w:sz w:val="24"/>
                <w:szCs w:val="24"/>
              </w:rPr>
            </w:pPr>
          </w:p>
        </w:tc>
        <w:tc>
          <w:tcPr>
            <w:tcW w:w="1276" w:type="dxa"/>
          </w:tcPr>
          <w:p w:rsidR="00FE5010" w:rsidRPr="000430B2" w:rsidRDefault="00526C85" w:rsidP="0069518F">
            <w:pPr>
              <w:spacing w:line="360" w:lineRule="auto"/>
              <w:jc w:val="both"/>
              <w:rPr>
                <w:rFonts w:ascii="Arial" w:hAnsi="Arial" w:cs="Arial"/>
                <w:sz w:val="24"/>
                <w:szCs w:val="24"/>
              </w:rPr>
            </w:pPr>
            <w:r w:rsidRPr="000430B2">
              <w:rPr>
                <w:rFonts w:ascii="Arial" w:hAnsi="Arial" w:cs="Arial"/>
                <w:sz w:val="24"/>
                <w:szCs w:val="24"/>
              </w:rPr>
              <w:t>2011</w:t>
            </w:r>
          </w:p>
        </w:tc>
        <w:tc>
          <w:tcPr>
            <w:tcW w:w="1275" w:type="dxa"/>
          </w:tcPr>
          <w:p w:rsidR="00FE5010" w:rsidRPr="000430B2" w:rsidRDefault="00526C85" w:rsidP="0069518F">
            <w:pPr>
              <w:spacing w:line="360" w:lineRule="auto"/>
              <w:jc w:val="both"/>
              <w:rPr>
                <w:rFonts w:ascii="Arial" w:hAnsi="Arial" w:cs="Arial"/>
                <w:sz w:val="24"/>
                <w:szCs w:val="24"/>
              </w:rPr>
            </w:pPr>
            <w:r w:rsidRPr="000430B2">
              <w:rPr>
                <w:rFonts w:ascii="Arial" w:hAnsi="Arial" w:cs="Arial"/>
                <w:sz w:val="24"/>
                <w:szCs w:val="24"/>
              </w:rPr>
              <w:t>2012</w:t>
            </w:r>
          </w:p>
        </w:tc>
        <w:tc>
          <w:tcPr>
            <w:tcW w:w="1276" w:type="dxa"/>
          </w:tcPr>
          <w:p w:rsidR="00FE5010" w:rsidRPr="000430B2" w:rsidRDefault="00526C85" w:rsidP="0069518F">
            <w:pPr>
              <w:spacing w:line="360" w:lineRule="auto"/>
              <w:jc w:val="both"/>
              <w:rPr>
                <w:rFonts w:ascii="Arial" w:hAnsi="Arial" w:cs="Arial"/>
                <w:sz w:val="24"/>
                <w:szCs w:val="24"/>
              </w:rPr>
            </w:pPr>
            <w:r w:rsidRPr="000430B2">
              <w:rPr>
                <w:rFonts w:ascii="Arial" w:hAnsi="Arial" w:cs="Arial"/>
                <w:sz w:val="24"/>
                <w:szCs w:val="24"/>
              </w:rPr>
              <w:t>2013</w:t>
            </w:r>
          </w:p>
        </w:tc>
        <w:tc>
          <w:tcPr>
            <w:tcW w:w="1320" w:type="dxa"/>
          </w:tcPr>
          <w:p w:rsidR="00FE5010" w:rsidRPr="000430B2" w:rsidRDefault="00FE5010" w:rsidP="0069518F">
            <w:pPr>
              <w:spacing w:line="360" w:lineRule="auto"/>
              <w:jc w:val="both"/>
              <w:rPr>
                <w:rFonts w:ascii="Arial" w:hAnsi="Arial" w:cs="Arial"/>
                <w:sz w:val="24"/>
                <w:szCs w:val="24"/>
              </w:rPr>
            </w:pPr>
          </w:p>
        </w:tc>
      </w:tr>
      <w:tr w:rsidR="00FE5010" w:rsidRPr="000430B2" w:rsidTr="0069518F">
        <w:tc>
          <w:tcPr>
            <w:tcW w:w="3681" w:type="dxa"/>
          </w:tcPr>
          <w:p w:rsidR="00FE5010" w:rsidRPr="000430B2" w:rsidRDefault="00526C85" w:rsidP="0069518F">
            <w:pPr>
              <w:spacing w:line="360" w:lineRule="auto"/>
              <w:jc w:val="both"/>
              <w:rPr>
                <w:rFonts w:ascii="Arial" w:hAnsi="Arial" w:cs="Arial"/>
                <w:b/>
                <w:sz w:val="24"/>
                <w:szCs w:val="24"/>
              </w:rPr>
            </w:pPr>
            <w:r w:rsidRPr="000430B2">
              <w:rPr>
                <w:rFonts w:ascii="Arial" w:hAnsi="Arial" w:cs="Arial"/>
                <w:b/>
                <w:sz w:val="24"/>
                <w:szCs w:val="24"/>
              </w:rPr>
              <w:t>Confirmed</w:t>
            </w:r>
          </w:p>
        </w:tc>
        <w:tc>
          <w:tcPr>
            <w:tcW w:w="1276" w:type="dxa"/>
          </w:tcPr>
          <w:p w:rsidR="00FE5010" w:rsidRPr="000430B2" w:rsidRDefault="00526C85" w:rsidP="0069518F">
            <w:pPr>
              <w:spacing w:line="360" w:lineRule="auto"/>
              <w:jc w:val="both"/>
              <w:rPr>
                <w:rFonts w:ascii="Arial" w:hAnsi="Arial" w:cs="Arial"/>
                <w:sz w:val="24"/>
                <w:szCs w:val="24"/>
              </w:rPr>
            </w:pPr>
            <w:r w:rsidRPr="000430B2">
              <w:rPr>
                <w:rFonts w:ascii="Arial" w:hAnsi="Arial" w:cs="Arial"/>
                <w:sz w:val="24"/>
                <w:szCs w:val="24"/>
              </w:rPr>
              <w:t>24.037</w:t>
            </w:r>
          </w:p>
        </w:tc>
        <w:tc>
          <w:tcPr>
            <w:tcW w:w="1275" w:type="dxa"/>
          </w:tcPr>
          <w:p w:rsidR="00FE5010" w:rsidRPr="000430B2" w:rsidRDefault="00526C85" w:rsidP="0069518F">
            <w:pPr>
              <w:spacing w:line="360" w:lineRule="auto"/>
              <w:jc w:val="both"/>
              <w:rPr>
                <w:rFonts w:ascii="Arial" w:hAnsi="Arial" w:cs="Arial"/>
                <w:sz w:val="24"/>
                <w:szCs w:val="24"/>
              </w:rPr>
            </w:pPr>
            <w:r w:rsidRPr="000430B2">
              <w:rPr>
                <w:rFonts w:ascii="Arial" w:hAnsi="Arial" w:cs="Arial"/>
                <w:sz w:val="24"/>
                <w:szCs w:val="24"/>
              </w:rPr>
              <w:t>11.670</w:t>
            </w:r>
          </w:p>
        </w:tc>
        <w:tc>
          <w:tcPr>
            <w:tcW w:w="1276" w:type="dxa"/>
          </w:tcPr>
          <w:p w:rsidR="00FE5010" w:rsidRPr="000430B2" w:rsidRDefault="00526C85" w:rsidP="0069518F">
            <w:pPr>
              <w:spacing w:line="360" w:lineRule="auto"/>
              <w:jc w:val="both"/>
              <w:rPr>
                <w:rFonts w:ascii="Arial" w:hAnsi="Arial" w:cs="Arial"/>
                <w:sz w:val="24"/>
                <w:szCs w:val="24"/>
              </w:rPr>
            </w:pPr>
            <w:r w:rsidRPr="000430B2">
              <w:rPr>
                <w:rFonts w:ascii="Arial" w:hAnsi="Arial" w:cs="Arial"/>
                <w:sz w:val="24"/>
                <w:szCs w:val="24"/>
              </w:rPr>
              <w:t>24.887</w:t>
            </w:r>
          </w:p>
        </w:tc>
        <w:tc>
          <w:tcPr>
            <w:tcW w:w="1320" w:type="dxa"/>
          </w:tcPr>
          <w:p w:rsidR="00FE5010" w:rsidRPr="000430B2" w:rsidRDefault="00526C85" w:rsidP="0069518F">
            <w:pPr>
              <w:spacing w:line="360" w:lineRule="auto"/>
              <w:jc w:val="both"/>
              <w:rPr>
                <w:rFonts w:ascii="Arial" w:hAnsi="Arial" w:cs="Arial"/>
                <w:sz w:val="24"/>
                <w:szCs w:val="24"/>
              </w:rPr>
            </w:pPr>
            <w:r w:rsidRPr="000430B2">
              <w:rPr>
                <w:rFonts w:ascii="Arial" w:hAnsi="Arial" w:cs="Arial"/>
                <w:sz w:val="24"/>
                <w:szCs w:val="24"/>
              </w:rPr>
              <w:t>60.594</w:t>
            </w:r>
          </w:p>
        </w:tc>
      </w:tr>
      <w:tr w:rsidR="00FE5010" w:rsidRPr="000430B2" w:rsidTr="0069518F">
        <w:tc>
          <w:tcPr>
            <w:tcW w:w="3681" w:type="dxa"/>
          </w:tcPr>
          <w:p w:rsidR="00FE5010" w:rsidRPr="000430B2" w:rsidRDefault="00526C85" w:rsidP="0069518F">
            <w:pPr>
              <w:spacing w:line="360" w:lineRule="auto"/>
              <w:jc w:val="both"/>
              <w:rPr>
                <w:rFonts w:ascii="Arial" w:hAnsi="Arial" w:cs="Arial"/>
                <w:b/>
                <w:sz w:val="24"/>
                <w:szCs w:val="24"/>
              </w:rPr>
            </w:pPr>
            <w:r w:rsidRPr="000430B2">
              <w:rPr>
                <w:rFonts w:ascii="Arial" w:hAnsi="Arial" w:cs="Arial"/>
                <w:b/>
                <w:sz w:val="24"/>
                <w:szCs w:val="24"/>
              </w:rPr>
              <w:t>Issued</w:t>
            </w:r>
          </w:p>
        </w:tc>
        <w:tc>
          <w:tcPr>
            <w:tcW w:w="1276" w:type="dxa"/>
          </w:tcPr>
          <w:p w:rsidR="00FE5010" w:rsidRPr="000430B2" w:rsidRDefault="00526C85" w:rsidP="0069518F">
            <w:pPr>
              <w:spacing w:line="360" w:lineRule="auto"/>
              <w:jc w:val="both"/>
              <w:rPr>
                <w:rFonts w:ascii="Arial" w:hAnsi="Arial" w:cs="Arial"/>
                <w:sz w:val="24"/>
                <w:szCs w:val="24"/>
              </w:rPr>
            </w:pPr>
            <w:r w:rsidRPr="000430B2">
              <w:rPr>
                <w:rFonts w:ascii="Arial" w:hAnsi="Arial" w:cs="Arial"/>
                <w:sz w:val="24"/>
                <w:szCs w:val="24"/>
              </w:rPr>
              <w:t>96.414</w:t>
            </w:r>
          </w:p>
        </w:tc>
        <w:tc>
          <w:tcPr>
            <w:tcW w:w="1275" w:type="dxa"/>
          </w:tcPr>
          <w:p w:rsidR="00FE5010" w:rsidRPr="000430B2" w:rsidRDefault="00526C85" w:rsidP="0069518F">
            <w:pPr>
              <w:spacing w:line="360" w:lineRule="auto"/>
              <w:jc w:val="both"/>
              <w:rPr>
                <w:rFonts w:ascii="Arial" w:hAnsi="Arial" w:cs="Arial"/>
                <w:sz w:val="24"/>
                <w:szCs w:val="24"/>
              </w:rPr>
            </w:pPr>
            <w:r w:rsidRPr="000430B2">
              <w:rPr>
                <w:rFonts w:ascii="Arial" w:hAnsi="Arial" w:cs="Arial"/>
                <w:sz w:val="24"/>
                <w:szCs w:val="24"/>
              </w:rPr>
              <w:t>47.167</w:t>
            </w:r>
          </w:p>
        </w:tc>
        <w:tc>
          <w:tcPr>
            <w:tcW w:w="1276" w:type="dxa"/>
          </w:tcPr>
          <w:p w:rsidR="00FE5010" w:rsidRPr="000430B2" w:rsidRDefault="00526C85" w:rsidP="0069518F">
            <w:pPr>
              <w:spacing w:line="360" w:lineRule="auto"/>
              <w:jc w:val="both"/>
              <w:rPr>
                <w:rFonts w:ascii="Arial" w:hAnsi="Arial" w:cs="Arial"/>
                <w:sz w:val="24"/>
                <w:szCs w:val="24"/>
              </w:rPr>
            </w:pPr>
            <w:r w:rsidRPr="000430B2">
              <w:rPr>
                <w:rFonts w:ascii="Arial" w:hAnsi="Arial" w:cs="Arial"/>
                <w:sz w:val="24"/>
                <w:szCs w:val="24"/>
              </w:rPr>
              <w:t>83.569</w:t>
            </w:r>
          </w:p>
        </w:tc>
        <w:tc>
          <w:tcPr>
            <w:tcW w:w="1320" w:type="dxa"/>
          </w:tcPr>
          <w:p w:rsidR="00FE5010" w:rsidRPr="000430B2" w:rsidRDefault="00526C85" w:rsidP="0069518F">
            <w:pPr>
              <w:spacing w:line="360" w:lineRule="auto"/>
              <w:jc w:val="both"/>
              <w:rPr>
                <w:rFonts w:ascii="Arial" w:hAnsi="Arial" w:cs="Arial"/>
                <w:sz w:val="24"/>
                <w:szCs w:val="24"/>
              </w:rPr>
            </w:pPr>
            <w:r w:rsidRPr="000430B2">
              <w:rPr>
                <w:rFonts w:ascii="Arial" w:hAnsi="Arial" w:cs="Arial"/>
                <w:sz w:val="24"/>
                <w:szCs w:val="24"/>
              </w:rPr>
              <w:t>227.150</w:t>
            </w:r>
          </w:p>
        </w:tc>
      </w:tr>
      <w:tr w:rsidR="00FE5010" w:rsidRPr="000430B2" w:rsidTr="0069518F">
        <w:tc>
          <w:tcPr>
            <w:tcW w:w="3681" w:type="dxa"/>
          </w:tcPr>
          <w:p w:rsidR="00FE5010" w:rsidRPr="000430B2" w:rsidRDefault="00526C85" w:rsidP="0069518F">
            <w:pPr>
              <w:spacing w:line="360" w:lineRule="auto"/>
              <w:jc w:val="both"/>
              <w:rPr>
                <w:rFonts w:ascii="Arial" w:hAnsi="Arial" w:cs="Arial"/>
                <w:b/>
                <w:sz w:val="24"/>
                <w:szCs w:val="24"/>
              </w:rPr>
            </w:pPr>
            <w:r w:rsidRPr="000430B2">
              <w:rPr>
                <w:rFonts w:ascii="Arial" w:hAnsi="Arial" w:cs="Arial"/>
                <w:b/>
                <w:sz w:val="24"/>
                <w:szCs w:val="24"/>
              </w:rPr>
              <w:t>Modified</w:t>
            </w:r>
          </w:p>
        </w:tc>
        <w:tc>
          <w:tcPr>
            <w:tcW w:w="1276" w:type="dxa"/>
          </w:tcPr>
          <w:p w:rsidR="00FE5010" w:rsidRPr="000430B2" w:rsidRDefault="00FE5010" w:rsidP="0069518F">
            <w:pPr>
              <w:spacing w:line="360" w:lineRule="auto"/>
              <w:jc w:val="both"/>
              <w:rPr>
                <w:rFonts w:ascii="Arial" w:hAnsi="Arial" w:cs="Arial"/>
                <w:sz w:val="24"/>
                <w:szCs w:val="24"/>
              </w:rPr>
            </w:pPr>
          </w:p>
        </w:tc>
        <w:tc>
          <w:tcPr>
            <w:tcW w:w="1275" w:type="dxa"/>
          </w:tcPr>
          <w:p w:rsidR="00FE5010" w:rsidRPr="000430B2" w:rsidRDefault="00526C85" w:rsidP="0069518F">
            <w:pPr>
              <w:spacing w:line="360" w:lineRule="auto"/>
              <w:jc w:val="both"/>
              <w:rPr>
                <w:rFonts w:ascii="Arial" w:hAnsi="Arial" w:cs="Arial"/>
                <w:sz w:val="24"/>
                <w:szCs w:val="24"/>
              </w:rPr>
            </w:pPr>
            <w:r w:rsidRPr="000430B2">
              <w:rPr>
                <w:rFonts w:ascii="Arial" w:hAnsi="Arial" w:cs="Arial"/>
                <w:sz w:val="24"/>
                <w:szCs w:val="24"/>
              </w:rPr>
              <w:t>48</w:t>
            </w:r>
          </w:p>
        </w:tc>
        <w:tc>
          <w:tcPr>
            <w:tcW w:w="1276" w:type="dxa"/>
          </w:tcPr>
          <w:p w:rsidR="00FE5010" w:rsidRPr="000430B2" w:rsidRDefault="00526C85" w:rsidP="0069518F">
            <w:pPr>
              <w:spacing w:line="360" w:lineRule="auto"/>
              <w:jc w:val="both"/>
              <w:rPr>
                <w:rFonts w:ascii="Arial" w:hAnsi="Arial" w:cs="Arial"/>
                <w:sz w:val="24"/>
                <w:szCs w:val="24"/>
              </w:rPr>
            </w:pPr>
            <w:r w:rsidRPr="000430B2">
              <w:rPr>
                <w:rFonts w:ascii="Arial" w:hAnsi="Arial" w:cs="Arial"/>
                <w:sz w:val="24"/>
                <w:szCs w:val="24"/>
              </w:rPr>
              <w:t>162</w:t>
            </w:r>
          </w:p>
        </w:tc>
        <w:tc>
          <w:tcPr>
            <w:tcW w:w="1320" w:type="dxa"/>
          </w:tcPr>
          <w:p w:rsidR="00FE5010" w:rsidRPr="000430B2" w:rsidRDefault="00526C85" w:rsidP="0069518F">
            <w:pPr>
              <w:spacing w:line="360" w:lineRule="auto"/>
              <w:jc w:val="both"/>
              <w:rPr>
                <w:rFonts w:ascii="Arial" w:hAnsi="Arial" w:cs="Arial"/>
                <w:sz w:val="24"/>
                <w:szCs w:val="24"/>
              </w:rPr>
            </w:pPr>
            <w:r w:rsidRPr="000430B2">
              <w:rPr>
                <w:rFonts w:ascii="Arial" w:hAnsi="Arial" w:cs="Arial"/>
                <w:sz w:val="24"/>
                <w:szCs w:val="24"/>
              </w:rPr>
              <w:t>339</w:t>
            </w:r>
          </w:p>
        </w:tc>
      </w:tr>
      <w:tr w:rsidR="00FE5010" w:rsidRPr="000430B2" w:rsidTr="0069518F">
        <w:tc>
          <w:tcPr>
            <w:tcW w:w="3681" w:type="dxa"/>
          </w:tcPr>
          <w:p w:rsidR="00FE5010" w:rsidRPr="000430B2" w:rsidRDefault="00526C85" w:rsidP="0069518F">
            <w:pPr>
              <w:spacing w:line="360" w:lineRule="auto"/>
              <w:jc w:val="both"/>
              <w:rPr>
                <w:rFonts w:ascii="Arial" w:hAnsi="Arial" w:cs="Arial"/>
                <w:b/>
                <w:sz w:val="24"/>
                <w:szCs w:val="24"/>
              </w:rPr>
            </w:pPr>
            <w:r w:rsidRPr="000430B2">
              <w:rPr>
                <w:rFonts w:ascii="Arial" w:hAnsi="Arial" w:cs="Arial"/>
                <w:b/>
                <w:sz w:val="24"/>
                <w:szCs w:val="24"/>
              </w:rPr>
              <w:t>Revoked</w:t>
            </w:r>
          </w:p>
        </w:tc>
        <w:tc>
          <w:tcPr>
            <w:tcW w:w="1276" w:type="dxa"/>
          </w:tcPr>
          <w:p w:rsidR="00FE5010" w:rsidRPr="000430B2" w:rsidRDefault="00526C85" w:rsidP="0069518F">
            <w:pPr>
              <w:spacing w:line="360" w:lineRule="auto"/>
              <w:jc w:val="both"/>
              <w:rPr>
                <w:rFonts w:ascii="Arial" w:hAnsi="Arial" w:cs="Arial"/>
                <w:sz w:val="24"/>
                <w:szCs w:val="24"/>
              </w:rPr>
            </w:pPr>
            <w:r w:rsidRPr="000430B2">
              <w:rPr>
                <w:rFonts w:ascii="Arial" w:hAnsi="Arial" w:cs="Arial"/>
                <w:sz w:val="24"/>
                <w:szCs w:val="24"/>
              </w:rPr>
              <w:t>146</w:t>
            </w:r>
          </w:p>
        </w:tc>
        <w:tc>
          <w:tcPr>
            <w:tcW w:w="1275" w:type="dxa"/>
          </w:tcPr>
          <w:p w:rsidR="00FE5010" w:rsidRPr="000430B2" w:rsidRDefault="00526C85" w:rsidP="0069518F">
            <w:pPr>
              <w:spacing w:line="360" w:lineRule="auto"/>
              <w:jc w:val="both"/>
              <w:rPr>
                <w:rFonts w:ascii="Arial" w:hAnsi="Arial" w:cs="Arial"/>
                <w:sz w:val="24"/>
                <w:szCs w:val="24"/>
              </w:rPr>
            </w:pPr>
            <w:r w:rsidRPr="000430B2">
              <w:rPr>
                <w:rFonts w:ascii="Arial" w:hAnsi="Arial" w:cs="Arial"/>
                <w:sz w:val="24"/>
                <w:szCs w:val="24"/>
              </w:rPr>
              <w:t>31</w:t>
            </w:r>
          </w:p>
        </w:tc>
        <w:tc>
          <w:tcPr>
            <w:tcW w:w="1276" w:type="dxa"/>
          </w:tcPr>
          <w:p w:rsidR="00FE5010" w:rsidRPr="000430B2" w:rsidRDefault="00526C85" w:rsidP="0069518F">
            <w:pPr>
              <w:spacing w:line="360" w:lineRule="auto"/>
              <w:jc w:val="both"/>
              <w:rPr>
                <w:rFonts w:ascii="Arial" w:hAnsi="Arial" w:cs="Arial"/>
                <w:sz w:val="24"/>
                <w:szCs w:val="24"/>
              </w:rPr>
            </w:pPr>
            <w:r w:rsidRPr="000430B2">
              <w:rPr>
                <w:rFonts w:ascii="Arial" w:hAnsi="Arial" w:cs="Arial"/>
                <w:sz w:val="24"/>
                <w:szCs w:val="24"/>
              </w:rPr>
              <w:t>153</w:t>
            </w:r>
          </w:p>
        </w:tc>
        <w:tc>
          <w:tcPr>
            <w:tcW w:w="1320" w:type="dxa"/>
          </w:tcPr>
          <w:p w:rsidR="00FE5010" w:rsidRPr="000430B2" w:rsidRDefault="00526C85" w:rsidP="0069518F">
            <w:pPr>
              <w:spacing w:line="360" w:lineRule="auto"/>
              <w:jc w:val="both"/>
              <w:rPr>
                <w:rFonts w:ascii="Arial" w:hAnsi="Arial" w:cs="Arial"/>
                <w:sz w:val="24"/>
                <w:szCs w:val="24"/>
              </w:rPr>
            </w:pPr>
            <w:r w:rsidRPr="000430B2">
              <w:rPr>
                <w:rFonts w:ascii="Arial" w:hAnsi="Arial" w:cs="Arial"/>
                <w:sz w:val="24"/>
                <w:szCs w:val="24"/>
              </w:rPr>
              <w:t>330</w:t>
            </w:r>
          </w:p>
        </w:tc>
      </w:tr>
      <w:tr w:rsidR="00FE5010" w:rsidRPr="000430B2" w:rsidTr="0069518F">
        <w:tc>
          <w:tcPr>
            <w:tcW w:w="3681" w:type="dxa"/>
          </w:tcPr>
          <w:p w:rsidR="00FE5010" w:rsidRPr="000430B2" w:rsidRDefault="00526C85" w:rsidP="0069518F">
            <w:pPr>
              <w:spacing w:line="360" w:lineRule="auto"/>
              <w:jc w:val="both"/>
              <w:rPr>
                <w:rFonts w:ascii="Arial" w:hAnsi="Arial" w:cs="Arial"/>
                <w:b/>
                <w:sz w:val="24"/>
                <w:szCs w:val="24"/>
                <w:lang w:val="en-US"/>
              </w:rPr>
            </w:pPr>
            <w:r w:rsidRPr="000430B2">
              <w:rPr>
                <w:rFonts w:ascii="Arial" w:hAnsi="Arial" w:cs="Arial"/>
                <w:b/>
                <w:sz w:val="24"/>
                <w:szCs w:val="24"/>
                <w:lang w:val="en-US"/>
              </w:rPr>
              <w:t xml:space="preserve">Total </w:t>
            </w:r>
            <w:r w:rsidR="00241047" w:rsidRPr="000430B2">
              <w:rPr>
                <w:rFonts w:ascii="Arial" w:hAnsi="Arial" w:cs="Arial"/>
                <w:b/>
                <w:sz w:val="24"/>
                <w:szCs w:val="24"/>
                <w:lang w:val="en-US"/>
              </w:rPr>
              <w:t>P</w:t>
            </w:r>
            <w:r w:rsidRPr="000430B2">
              <w:rPr>
                <w:rFonts w:ascii="Arial" w:hAnsi="Arial" w:cs="Arial"/>
                <w:b/>
                <w:sz w:val="24"/>
                <w:szCs w:val="24"/>
                <w:lang w:val="en-US"/>
              </w:rPr>
              <w:t xml:space="preserve">rotection </w:t>
            </w:r>
            <w:r w:rsidR="00241047" w:rsidRPr="000430B2">
              <w:rPr>
                <w:rFonts w:ascii="Arial" w:hAnsi="Arial" w:cs="Arial"/>
                <w:b/>
                <w:sz w:val="24"/>
                <w:szCs w:val="24"/>
                <w:lang w:val="en-US"/>
              </w:rPr>
              <w:t>and Security M</w:t>
            </w:r>
            <w:r w:rsidRPr="000430B2">
              <w:rPr>
                <w:rFonts w:ascii="Arial" w:hAnsi="Arial" w:cs="Arial"/>
                <w:b/>
                <w:sz w:val="24"/>
                <w:szCs w:val="24"/>
                <w:lang w:val="en-US"/>
              </w:rPr>
              <w:t xml:space="preserve">easures </w:t>
            </w:r>
            <w:r w:rsidRPr="000430B2">
              <w:rPr>
                <w:rFonts w:ascii="Arial" w:hAnsi="Arial" w:cs="Arial"/>
                <w:b/>
                <w:sz w:val="24"/>
                <w:szCs w:val="24"/>
                <w:lang w:val="en-US"/>
              </w:rPr>
              <w:br/>
              <w:t>art. 87 LOSDMVLV</w:t>
            </w:r>
          </w:p>
        </w:tc>
        <w:tc>
          <w:tcPr>
            <w:tcW w:w="1276" w:type="dxa"/>
          </w:tcPr>
          <w:p w:rsidR="00FE5010" w:rsidRPr="000430B2" w:rsidRDefault="00241047" w:rsidP="0069518F">
            <w:pPr>
              <w:spacing w:line="360" w:lineRule="auto"/>
              <w:jc w:val="both"/>
              <w:rPr>
                <w:rFonts w:ascii="Arial" w:hAnsi="Arial" w:cs="Arial"/>
                <w:sz w:val="24"/>
                <w:szCs w:val="24"/>
              </w:rPr>
            </w:pPr>
            <w:r w:rsidRPr="000430B2">
              <w:rPr>
                <w:rFonts w:ascii="Arial" w:hAnsi="Arial" w:cs="Arial"/>
                <w:sz w:val="24"/>
                <w:szCs w:val="24"/>
              </w:rPr>
              <w:t>120.726</w:t>
            </w:r>
          </w:p>
        </w:tc>
        <w:tc>
          <w:tcPr>
            <w:tcW w:w="1275" w:type="dxa"/>
          </w:tcPr>
          <w:p w:rsidR="00FE5010" w:rsidRPr="000430B2" w:rsidRDefault="00241047" w:rsidP="0069518F">
            <w:pPr>
              <w:spacing w:line="360" w:lineRule="auto"/>
              <w:jc w:val="both"/>
              <w:rPr>
                <w:rFonts w:ascii="Arial" w:hAnsi="Arial" w:cs="Arial"/>
                <w:sz w:val="24"/>
                <w:szCs w:val="24"/>
              </w:rPr>
            </w:pPr>
            <w:r w:rsidRPr="000430B2">
              <w:rPr>
                <w:rFonts w:ascii="Arial" w:hAnsi="Arial" w:cs="Arial"/>
                <w:sz w:val="24"/>
                <w:szCs w:val="24"/>
              </w:rPr>
              <w:t>58.916</w:t>
            </w:r>
          </w:p>
        </w:tc>
        <w:tc>
          <w:tcPr>
            <w:tcW w:w="1276" w:type="dxa"/>
          </w:tcPr>
          <w:p w:rsidR="00FE5010" w:rsidRPr="000430B2" w:rsidRDefault="00241047" w:rsidP="0069518F">
            <w:pPr>
              <w:spacing w:line="360" w:lineRule="auto"/>
              <w:jc w:val="both"/>
              <w:rPr>
                <w:rFonts w:ascii="Arial" w:hAnsi="Arial" w:cs="Arial"/>
                <w:sz w:val="24"/>
                <w:szCs w:val="24"/>
              </w:rPr>
            </w:pPr>
            <w:r w:rsidRPr="000430B2">
              <w:rPr>
                <w:rFonts w:ascii="Arial" w:hAnsi="Arial" w:cs="Arial"/>
                <w:sz w:val="24"/>
                <w:szCs w:val="24"/>
              </w:rPr>
              <w:t>108.771</w:t>
            </w:r>
          </w:p>
        </w:tc>
        <w:tc>
          <w:tcPr>
            <w:tcW w:w="1320" w:type="dxa"/>
          </w:tcPr>
          <w:p w:rsidR="00FE5010" w:rsidRPr="000430B2" w:rsidRDefault="00241047" w:rsidP="0069518F">
            <w:pPr>
              <w:spacing w:line="360" w:lineRule="auto"/>
              <w:jc w:val="both"/>
              <w:rPr>
                <w:rFonts w:ascii="Arial" w:hAnsi="Arial" w:cs="Arial"/>
                <w:sz w:val="24"/>
                <w:szCs w:val="24"/>
              </w:rPr>
            </w:pPr>
            <w:r w:rsidRPr="000430B2">
              <w:rPr>
                <w:rFonts w:ascii="Arial" w:hAnsi="Arial" w:cs="Arial"/>
                <w:sz w:val="24"/>
                <w:szCs w:val="24"/>
              </w:rPr>
              <w:t>288.413</w:t>
            </w:r>
          </w:p>
        </w:tc>
      </w:tr>
    </w:tbl>
    <w:p w:rsidR="00790DE6" w:rsidRPr="000430B2" w:rsidRDefault="00790DE6" w:rsidP="000F0AFD">
      <w:pPr>
        <w:spacing w:line="360" w:lineRule="auto"/>
        <w:jc w:val="both"/>
        <w:rPr>
          <w:rFonts w:ascii="Arial" w:hAnsi="Arial" w:cs="Arial"/>
          <w:sz w:val="24"/>
          <w:szCs w:val="24"/>
        </w:rPr>
      </w:pPr>
    </w:p>
    <w:p w:rsidR="00945F7C" w:rsidRPr="000430B2" w:rsidRDefault="00FA0846" w:rsidP="0069518F">
      <w:pPr>
        <w:spacing w:line="360" w:lineRule="auto"/>
        <w:jc w:val="both"/>
        <w:rPr>
          <w:rFonts w:ascii="Arial" w:hAnsi="Arial" w:cs="Arial"/>
          <w:b/>
          <w:sz w:val="24"/>
          <w:szCs w:val="24"/>
          <w:lang w:val="en-US"/>
        </w:rPr>
      </w:pPr>
      <w:r w:rsidRPr="000430B2">
        <w:rPr>
          <w:rFonts w:ascii="Arial" w:hAnsi="Arial" w:cs="Arial"/>
          <w:b/>
          <w:sz w:val="24"/>
          <w:szCs w:val="24"/>
          <w:lang w:val="en-US"/>
        </w:rPr>
        <w:t xml:space="preserve">Please clarify whether </w:t>
      </w:r>
      <w:r w:rsidR="00945F7C" w:rsidRPr="000430B2">
        <w:rPr>
          <w:rFonts w:ascii="Arial" w:hAnsi="Arial" w:cs="Arial"/>
          <w:b/>
          <w:sz w:val="24"/>
          <w:szCs w:val="24"/>
          <w:lang w:val="en-US"/>
        </w:rPr>
        <w:t xml:space="preserve">have been </w:t>
      </w:r>
      <w:r w:rsidRPr="000430B2">
        <w:rPr>
          <w:rFonts w:ascii="Arial" w:hAnsi="Arial" w:cs="Arial"/>
          <w:b/>
          <w:sz w:val="24"/>
          <w:szCs w:val="24"/>
          <w:lang w:val="en-US"/>
        </w:rPr>
        <w:t xml:space="preserve">repealed the provisions of the </w:t>
      </w:r>
      <w:r w:rsidR="00945F7C" w:rsidRPr="000430B2">
        <w:rPr>
          <w:rFonts w:ascii="Arial" w:hAnsi="Arial" w:cs="Arial"/>
          <w:b/>
          <w:sz w:val="24"/>
          <w:szCs w:val="24"/>
          <w:lang w:val="en-US"/>
        </w:rPr>
        <w:t xml:space="preserve">Penal Code </w:t>
      </w:r>
      <w:r w:rsidRPr="000430B2">
        <w:rPr>
          <w:rFonts w:ascii="Arial" w:hAnsi="Arial" w:cs="Arial"/>
          <w:b/>
          <w:sz w:val="24"/>
          <w:szCs w:val="24"/>
          <w:lang w:val="en-US"/>
        </w:rPr>
        <w:t xml:space="preserve">contrary to the </w:t>
      </w:r>
      <w:r w:rsidR="00945F7C" w:rsidRPr="000430B2">
        <w:rPr>
          <w:rFonts w:ascii="Arial" w:hAnsi="Arial" w:cs="Arial"/>
          <w:b/>
          <w:sz w:val="24"/>
          <w:szCs w:val="24"/>
          <w:lang w:val="en-US"/>
        </w:rPr>
        <w:t xml:space="preserve">Act of </w:t>
      </w:r>
      <w:r w:rsidRPr="000430B2">
        <w:rPr>
          <w:rFonts w:ascii="Arial" w:hAnsi="Arial" w:cs="Arial"/>
          <w:b/>
          <w:sz w:val="24"/>
          <w:szCs w:val="24"/>
          <w:lang w:val="en-US"/>
        </w:rPr>
        <w:t>2007, such as Article 393, which exempts from punishment for a rapist if he marries the victim</w:t>
      </w:r>
    </w:p>
    <w:p w:rsidR="00945F7C" w:rsidRPr="000430B2" w:rsidRDefault="00FA0846" w:rsidP="009A767C">
      <w:pPr>
        <w:pStyle w:val="ListParagraph"/>
        <w:numPr>
          <w:ilvl w:val="0"/>
          <w:numId w:val="2"/>
        </w:numPr>
        <w:spacing w:line="360" w:lineRule="auto"/>
        <w:jc w:val="both"/>
        <w:rPr>
          <w:rFonts w:ascii="Arial" w:hAnsi="Arial" w:cs="Arial"/>
          <w:sz w:val="24"/>
          <w:szCs w:val="24"/>
          <w:lang w:val="en-US"/>
        </w:rPr>
      </w:pPr>
      <w:r w:rsidRPr="000430B2">
        <w:rPr>
          <w:rFonts w:ascii="Arial" w:hAnsi="Arial" w:cs="Arial"/>
          <w:sz w:val="24"/>
          <w:szCs w:val="24"/>
          <w:lang w:val="en-US"/>
        </w:rPr>
        <w:lastRenderedPageBreak/>
        <w:t xml:space="preserve">As for clarification on whether repealed rules </w:t>
      </w:r>
      <w:r w:rsidR="00945F7C" w:rsidRPr="000430B2">
        <w:rPr>
          <w:rFonts w:ascii="Arial" w:hAnsi="Arial" w:cs="Arial"/>
          <w:sz w:val="24"/>
          <w:szCs w:val="24"/>
          <w:lang w:val="en-US"/>
        </w:rPr>
        <w:t xml:space="preserve">of the Penal Code </w:t>
      </w:r>
      <w:r w:rsidRPr="000430B2">
        <w:rPr>
          <w:rFonts w:ascii="Arial" w:hAnsi="Arial" w:cs="Arial"/>
          <w:sz w:val="24"/>
          <w:szCs w:val="24"/>
          <w:lang w:val="en-US"/>
        </w:rPr>
        <w:t>contrary</w:t>
      </w:r>
      <w:r w:rsidR="00945F7C" w:rsidRPr="000430B2">
        <w:rPr>
          <w:rFonts w:ascii="Arial" w:hAnsi="Arial" w:cs="Arial"/>
          <w:sz w:val="24"/>
          <w:szCs w:val="24"/>
          <w:lang w:val="en-US"/>
        </w:rPr>
        <w:t xml:space="preserve"> to the law on gender,</w:t>
      </w:r>
      <w:r w:rsidRPr="000430B2">
        <w:rPr>
          <w:rFonts w:ascii="Arial" w:hAnsi="Arial" w:cs="Arial"/>
          <w:sz w:val="24"/>
          <w:szCs w:val="24"/>
          <w:lang w:val="en-US"/>
        </w:rPr>
        <w:t xml:space="preserve"> have not been formally annulled such provisions, although being totally contrary to the purpose and ultimate goal of LOSDMVLV</w:t>
      </w:r>
      <w:r w:rsidR="00945F7C" w:rsidRPr="000430B2">
        <w:rPr>
          <w:rFonts w:ascii="Arial" w:hAnsi="Arial" w:cs="Arial"/>
          <w:sz w:val="24"/>
          <w:szCs w:val="24"/>
          <w:lang w:val="en-US"/>
        </w:rPr>
        <w:t>,</w:t>
      </w:r>
      <w:r w:rsidRPr="000430B2">
        <w:rPr>
          <w:rFonts w:ascii="Arial" w:hAnsi="Arial" w:cs="Arial"/>
          <w:sz w:val="24"/>
          <w:szCs w:val="24"/>
          <w:lang w:val="en-US"/>
        </w:rPr>
        <w:t xml:space="preserve"> certainly </w:t>
      </w:r>
      <w:r w:rsidR="00945F7C" w:rsidRPr="000430B2">
        <w:rPr>
          <w:rFonts w:ascii="Arial" w:hAnsi="Arial" w:cs="Arial"/>
          <w:sz w:val="24"/>
          <w:szCs w:val="24"/>
          <w:lang w:val="en-US"/>
        </w:rPr>
        <w:t xml:space="preserve">there are no </w:t>
      </w:r>
      <w:r w:rsidRPr="000430B2">
        <w:rPr>
          <w:rFonts w:ascii="Arial" w:hAnsi="Arial" w:cs="Arial"/>
          <w:sz w:val="24"/>
          <w:szCs w:val="24"/>
          <w:lang w:val="en-US"/>
        </w:rPr>
        <w:t xml:space="preserve"> cases that have been applied. Therefore, the Public Ministry as guarantor of due process, through the Directorate for the Defense of Women</w:t>
      </w:r>
      <w:r w:rsidR="00945F7C" w:rsidRPr="000430B2">
        <w:rPr>
          <w:rFonts w:ascii="Arial" w:hAnsi="Arial" w:cs="Arial"/>
          <w:sz w:val="24"/>
          <w:szCs w:val="24"/>
          <w:lang w:val="en-US"/>
        </w:rPr>
        <w:t>,</w:t>
      </w:r>
      <w:r w:rsidRPr="000430B2">
        <w:rPr>
          <w:rFonts w:ascii="Arial" w:hAnsi="Arial" w:cs="Arial"/>
          <w:sz w:val="24"/>
          <w:szCs w:val="24"/>
          <w:lang w:val="en-US"/>
        </w:rPr>
        <w:t xml:space="preserve"> is preparing a project in order to be presented to the Supreme Court (TSJ), in order to bring the derogat</w:t>
      </w:r>
      <w:r w:rsidR="00945F7C" w:rsidRPr="000430B2">
        <w:rPr>
          <w:rFonts w:ascii="Arial" w:hAnsi="Arial" w:cs="Arial"/>
          <w:sz w:val="24"/>
          <w:szCs w:val="24"/>
          <w:lang w:val="en-US"/>
        </w:rPr>
        <w:t>ory to the referred act</w:t>
      </w:r>
      <w:r w:rsidRPr="000430B2">
        <w:rPr>
          <w:rFonts w:ascii="Arial" w:hAnsi="Arial" w:cs="Arial"/>
          <w:sz w:val="24"/>
          <w:szCs w:val="24"/>
          <w:lang w:val="en-US"/>
        </w:rPr>
        <w:t>.</w:t>
      </w:r>
    </w:p>
    <w:p w:rsidR="00945F7C" w:rsidRPr="000430B2" w:rsidRDefault="0069518F" w:rsidP="0069518F">
      <w:pPr>
        <w:spacing w:line="360" w:lineRule="auto"/>
        <w:jc w:val="both"/>
        <w:rPr>
          <w:rFonts w:ascii="Arial" w:hAnsi="Arial" w:cs="Arial"/>
          <w:b/>
          <w:sz w:val="24"/>
          <w:szCs w:val="24"/>
          <w:lang w:val="en-US"/>
        </w:rPr>
      </w:pPr>
      <w:r w:rsidRPr="000430B2">
        <w:rPr>
          <w:rFonts w:ascii="Arial" w:hAnsi="Arial" w:cs="Arial"/>
          <w:b/>
          <w:sz w:val="24"/>
          <w:szCs w:val="24"/>
          <w:lang w:val="en-US"/>
        </w:rPr>
        <w:t xml:space="preserve">Question </w:t>
      </w:r>
      <w:r w:rsidR="00FA0846" w:rsidRPr="000430B2">
        <w:rPr>
          <w:rFonts w:ascii="Arial" w:hAnsi="Arial" w:cs="Arial"/>
          <w:b/>
          <w:sz w:val="24"/>
          <w:szCs w:val="24"/>
          <w:lang w:val="en-US"/>
        </w:rPr>
        <w:t>5</w:t>
      </w:r>
      <w:r w:rsidR="00945F7C" w:rsidRPr="000430B2">
        <w:rPr>
          <w:rFonts w:ascii="Arial" w:hAnsi="Arial" w:cs="Arial"/>
          <w:b/>
          <w:sz w:val="24"/>
          <w:szCs w:val="24"/>
          <w:lang w:val="en-US"/>
        </w:rPr>
        <w:t>.</w:t>
      </w:r>
      <w:r w:rsidR="00FA0846" w:rsidRPr="000430B2">
        <w:rPr>
          <w:rFonts w:ascii="Arial" w:hAnsi="Arial" w:cs="Arial"/>
          <w:b/>
          <w:sz w:val="24"/>
          <w:szCs w:val="24"/>
          <w:lang w:val="en-US"/>
        </w:rPr>
        <w:t xml:space="preserve"> Please provide information on </w:t>
      </w:r>
      <w:r w:rsidR="00AA7B06" w:rsidRPr="000430B2">
        <w:rPr>
          <w:rFonts w:ascii="Arial" w:hAnsi="Arial" w:cs="Arial"/>
          <w:b/>
          <w:sz w:val="24"/>
          <w:szCs w:val="24"/>
          <w:lang w:val="en-US"/>
        </w:rPr>
        <w:t xml:space="preserve">the </w:t>
      </w:r>
      <w:r w:rsidR="00FA0846" w:rsidRPr="000430B2">
        <w:rPr>
          <w:rFonts w:ascii="Arial" w:hAnsi="Arial" w:cs="Arial"/>
          <w:b/>
          <w:sz w:val="24"/>
          <w:szCs w:val="24"/>
          <w:lang w:val="en-US"/>
        </w:rPr>
        <w:t xml:space="preserve">measures taken by the Ombudsman's Office to implement the recommendations issued in May 2013 by the Subcommittee on Accreditation of the International Coordinating Committee of National Human Rights Institutions (ICC), in particular to the Ombudsman: </w:t>
      </w:r>
    </w:p>
    <w:p w:rsidR="00AA7B06" w:rsidRPr="000430B2" w:rsidRDefault="00AA7B06" w:rsidP="0069518F">
      <w:pPr>
        <w:spacing w:line="360" w:lineRule="auto"/>
        <w:jc w:val="both"/>
        <w:rPr>
          <w:rFonts w:ascii="Arial" w:hAnsi="Arial" w:cs="Arial"/>
          <w:b/>
          <w:sz w:val="24"/>
          <w:szCs w:val="24"/>
          <w:lang w:val="en-US"/>
        </w:rPr>
      </w:pPr>
      <w:r w:rsidRPr="000430B2">
        <w:rPr>
          <w:rFonts w:ascii="Arial" w:hAnsi="Arial" w:cs="Arial"/>
          <w:b/>
          <w:sz w:val="24"/>
          <w:szCs w:val="24"/>
          <w:lang w:val="en-US"/>
        </w:rPr>
        <w:t>a) a</w:t>
      </w:r>
      <w:r w:rsidR="00FA0846" w:rsidRPr="000430B2">
        <w:rPr>
          <w:rFonts w:ascii="Arial" w:hAnsi="Arial" w:cs="Arial"/>
          <w:b/>
          <w:sz w:val="24"/>
          <w:szCs w:val="24"/>
          <w:lang w:val="en-US"/>
        </w:rPr>
        <w:t xml:space="preserve">ct more actively in fulfilling its mandate and adopt a clear public position on issues of crucial national human rights; </w:t>
      </w:r>
    </w:p>
    <w:p w:rsidR="00AA7B06" w:rsidRPr="000430B2" w:rsidRDefault="00FA0846" w:rsidP="009A767C">
      <w:pPr>
        <w:pStyle w:val="ListParagraph"/>
        <w:numPr>
          <w:ilvl w:val="0"/>
          <w:numId w:val="2"/>
        </w:numPr>
        <w:spacing w:line="360" w:lineRule="auto"/>
        <w:jc w:val="both"/>
        <w:rPr>
          <w:rFonts w:ascii="Arial" w:hAnsi="Arial" w:cs="Arial"/>
          <w:sz w:val="24"/>
          <w:szCs w:val="24"/>
          <w:lang w:val="en-US"/>
        </w:rPr>
      </w:pPr>
      <w:r w:rsidRPr="000430B2">
        <w:rPr>
          <w:rFonts w:ascii="Arial" w:hAnsi="Arial" w:cs="Arial"/>
          <w:sz w:val="24"/>
          <w:szCs w:val="24"/>
          <w:lang w:val="en-US"/>
        </w:rPr>
        <w:t>The Ombudsman in line with its constitutional mandate and legal advocacy, protection and monitoring of human rights keeps track of all the actions of any organ and civil servant belonging to national, state or municipal government in the</w:t>
      </w:r>
      <w:r w:rsidR="00AA7B06" w:rsidRPr="000430B2">
        <w:rPr>
          <w:rFonts w:ascii="Arial" w:hAnsi="Arial" w:cs="Arial"/>
          <w:sz w:val="24"/>
          <w:szCs w:val="24"/>
          <w:lang w:val="en-US"/>
        </w:rPr>
        <w:t xml:space="preserve"> Executive branch, Legislative, Judicial, Electoral, Military and other organs of People´s P</w:t>
      </w:r>
      <w:r w:rsidRPr="000430B2">
        <w:rPr>
          <w:rFonts w:ascii="Arial" w:hAnsi="Arial" w:cs="Arial"/>
          <w:sz w:val="24"/>
          <w:szCs w:val="24"/>
          <w:lang w:val="en-US"/>
        </w:rPr>
        <w:t>ower. It also covers the actions of individuals who provide public services in accordance with the Constitution</w:t>
      </w:r>
      <w:r w:rsidR="00AA7B06" w:rsidRPr="000430B2">
        <w:rPr>
          <w:rStyle w:val="FootnoteReference"/>
          <w:rFonts w:ascii="Arial" w:hAnsi="Arial" w:cs="Arial"/>
          <w:sz w:val="24"/>
          <w:szCs w:val="24"/>
        </w:rPr>
        <w:footnoteReference w:id="3"/>
      </w:r>
      <w:r w:rsidRPr="000430B2">
        <w:rPr>
          <w:rFonts w:ascii="Arial" w:hAnsi="Arial" w:cs="Arial"/>
          <w:sz w:val="24"/>
          <w:szCs w:val="24"/>
          <w:lang w:val="en-US"/>
        </w:rPr>
        <w:t xml:space="preserve">. </w:t>
      </w:r>
    </w:p>
    <w:p w:rsidR="008B7346" w:rsidRPr="000430B2" w:rsidRDefault="00FA0846" w:rsidP="009A767C">
      <w:pPr>
        <w:pStyle w:val="ListParagraph"/>
        <w:numPr>
          <w:ilvl w:val="0"/>
          <w:numId w:val="2"/>
        </w:numPr>
        <w:spacing w:line="360" w:lineRule="auto"/>
        <w:jc w:val="both"/>
        <w:rPr>
          <w:rFonts w:ascii="Arial" w:hAnsi="Arial" w:cs="Arial"/>
          <w:sz w:val="24"/>
          <w:szCs w:val="24"/>
          <w:lang w:val="en-US"/>
        </w:rPr>
      </w:pPr>
      <w:r w:rsidRPr="000430B2">
        <w:rPr>
          <w:rFonts w:ascii="Arial" w:hAnsi="Arial" w:cs="Arial"/>
          <w:sz w:val="24"/>
          <w:szCs w:val="24"/>
          <w:lang w:val="en-US"/>
        </w:rPr>
        <w:t xml:space="preserve">These functions include any act that undermines or threatens to undermine human rights established in the Constitution and </w:t>
      </w:r>
      <w:r w:rsidR="008B7346" w:rsidRPr="000430B2">
        <w:rPr>
          <w:rFonts w:ascii="Arial" w:hAnsi="Arial" w:cs="Arial"/>
          <w:sz w:val="24"/>
          <w:szCs w:val="24"/>
          <w:lang w:val="en-US"/>
        </w:rPr>
        <w:t xml:space="preserve">in </w:t>
      </w:r>
      <w:r w:rsidRPr="000430B2">
        <w:rPr>
          <w:rFonts w:ascii="Arial" w:hAnsi="Arial" w:cs="Arial"/>
          <w:sz w:val="24"/>
          <w:szCs w:val="24"/>
          <w:lang w:val="en-US"/>
        </w:rPr>
        <w:t xml:space="preserve">the national regulatory framework. In this regard, the Ombudsman has maintained an active and clear public position on </w:t>
      </w:r>
      <w:r w:rsidR="008B7346" w:rsidRPr="000430B2">
        <w:rPr>
          <w:rFonts w:ascii="Arial" w:hAnsi="Arial" w:cs="Arial"/>
          <w:sz w:val="24"/>
          <w:szCs w:val="24"/>
          <w:lang w:val="en-US"/>
        </w:rPr>
        <w:t xml:space="preserve">the </w:t>
      </w:r>
      <w:r w:rsidRPr="000430B2">
        <w:rPr>
          <w:rFonts w:ascii="Arial" w:hAnsi="Arial" w:cs="Arial"/>
          <w:sz w:val="24"/>
          <w:szCs w:val="24"/>
          <w:lang w:val="en-US"/>
        </w:rPr>
        <w:t>national issues of crucial human rights, among which the work carried out following the violent events triggered the February 12, 2014</w:t>
      </w:r>
      <w:r w:rsidR="008B7346" w:rsidRPr="000430B2">
        <w:rPr>
          <w:rStyle w:val="FootnoteReference"/>
          <w:rFonts w:ascii="Arial" w:hAnsi="Arial" w:cs="Arial"/>
          <w:sz w:val="24"/>
          <w:szCs w:val="24"/>
        </w:rPr>
        <w:footnoteReference w:id="4"/>
      </w:r>
      <w:r w:rsidRPr="000430B2">
        <w:rPr>
          <w:rFonts w:ascii="Arial" w:hAnsi="Arial" w:cs="Arial"/>
          <w:sz w:val="24"/>
          <w:szCs w:val="24"/>
          <w:lang w:val="en-US"/>
        </w:rPr>
        <w:t>.</w:t>
      </w:r>
    </w:p>
    <w:p w:rsidR="008B7346" w:rsidRPr="000430B2" w:rsidRDefault="001131FA" w:rsidP="009A767C">
      <w:pPr>
        <w:pStyle w:val="ListParagraph"/>
        <w:numPr>
          <w:ilvl w:val="0"/>
          <w:numId w:val="2"/>
        </w:numPr>
        <w:spacing w:line="360" w:lineRule="auto"/>
        <w:jc w:val="both"/>
        <w:rPr>
          <w:rFonts w:ascii="Arial" w:hAnsi="Arial" w:cs="Arial"/>
          <w:sz w:val="24"/>
          <w:szCs w:val="24"/>
          <w:lang w:val="en-US"/>
        </w:rPr>
      </w:pPr>
      <w:r w:rsidRPr="000430B2">
        <w:rPr>
          <w:rFonts w:ascii="Arial" w:hAnsi="Arial" w:cs="Arial"/>
          <w:sz w:val="24"/>
          <w:szCs w:val="24"/>
          <w:lang w:val="en-US"/>
        </w:rPr>
        <w:lastRenderedPageBreak/>
        <w:t>In this context,</w:t>
      </w:r>
      <w:r w:rsidR="00FA0846" w:rsidRPr="000430B2">
        <w:rPr>
          <w:rFonts w:ascii="Arial" w:hAnsi="Arial" w:cs="Arial"/>
          <w:sz w:val="24"/>
          <w:szCs w:val="24"/>
          <w:lang w:val="en-US"/>
        </w:rPr>
        <w:t xml:space="preserve"> the following</w:t>
      </w:r>
      <w:r w:rsidRPr="000430B2">
        <w:rPr>
          <w:rFonts w:ascii="Arial" w:hAnsi="Arial" w:cs="Arial"/>
          <w:sz w:val="24"/>
          <w:szCs w:val="24"/>
          <w:lang w:val="en-US"/>
        </w:rPr>
        <w:t xml:space="preserve"> actions were taken</w:t>
      </w:r>
      <w:r w:rsidR="00FA0846" w:rsidRPr="000430B2">
        <w:rPr>
          <w:rFonts w:ascii="Arial" w:hAnsi="Arial" w:cs="Arial"/>
          <w:sz w:val="24"/>
          <w:szCs w:val="24"/>
          <w:lang w:val="en-US"/>
        </w:rPr>
        <w:t>: visits to correctional facilities (986), visits to health centers (353), visits to criminal investigation agencies (86), visits to courts (153), visits t</w:t>
      </w:r>
      <w:r w:rsidRPr="000430B2">
        <w:rPr>
          <w:rFonts w:ascii="Arial" w:hAnsi="Arial" w:cs="Arial"/>
          <w:sz w:val="24"/>
          <w:szCs w:val="24"/>
          <w:lang w:val="en-US"/>
        </w:rPr>
        <w:t>o institutions affected by acts of</w:t>
      </w:r>
      <w:r w:rsidR="00FA0846" w:rsidRPr="000430B2">
        <w:rPr>
          <w:rFonts w:ascii="Arial" w:hAnsi="Arial" w:cs="Arial"/>
          <w:sz w:val="24"/>
          <w:szCs w:val="24"/>
          <w:lang w:val="en-US"/>
        </w:rPr>
        <w:t xml:space="preserve"> violence (33), interviews with relatives of injured people (143), interviews with relatives of dead people (11), meetings with security agencies (143), interviews with detainees in remand centers (1,908) and interviews to detainees in prisons (122). Until 19 May, the Ombudsman had accumulated a total of 5,450 performances.</w:t>
      </w:r>
    </w:p>
    <w:p w:rsidR="00DE0142" w:rsidRPr="000430B2" w:rsidRDefault="00FA0846" w:rsidP="009A767C">
      <w:pPr>
        <w:pStyle w:val="ListParagraph"/>
        <w:numPr>
          <w:ilvl w:val="0"/>
          <w:numId w:val="2"/>
        </w:numPr>
        <w:spacing w:line="360" w:lineRule="auto"/>
        <w:jc w:val="both"/>
        <w:rPr>
          <w:rFonts w:ascii="Arial" w:hAnsi="Arial" w:cs="Arial"/>
          <w:sz w:val="24"/>
          <w:szCs w:val="24"/>
          <w:lang w:val="en-US"/>
        </w:rPr>
      </w:pPr>
      <w:r w:rsidRPr="000430B2">
        <w:rPr>
          <w:rFonts w:ascii="Arial" w:hAnsi="Arial" w:cs="Arial"/>
          <w:sz w:val="24"/>
          <w:szCs w:val="24"/>
          <w:lang w:val="en-US"/>
        </w:rPr>
        <w:t xml:space="preserve">On </w:t>
      </w:r>
      <w:r w:rsidR="00EB5223" w:rsidRPr="000430B2">
        <w:rPr>
          <w:rFonts w:ascii="Arial" w:hAnsi="Arial" w:cs="Arial"/>
          <w:sz w:val="24"/>
          <w:szCs w:val="24"/>
          <w:lang w:val="en-US"/>
        </w:rPr>
        <w:t xml:space="preserve">8 </w:t>
      </w:r>
      <w:r w:rsidRPr="000430B2">
        <w:rPr>
          <w:rFonts w:ascii="Arial" w:hAnsi="Arial" w:cs="Arial"/>
          <w:sz w:val="24"/>
          <w:szCs w:val="24"/>
          <w:lang w:val="en-US"/>
        </w:rPr>
        <w:t>March, the Ombudsman issued the Preliminary Report "February: A Blow to Peace", which includes the Ombudsman's actions in relation to the events in the country from 12 to 26 February</w:t>
      </w:r>
      <w:r w:rsidR="00DE0142" w:rsidRPr="000430B2">
        <w:rPr>
          <w:rFonts w:ascii="Arial" w:hAnsi="Arial" w:cs="Arial"/>
          <w:sz w:val="24"/>
          <w:szCs w:val="24"/>
          <w:lang w:val="en-US"/>
        </w:rPr>
        <w:t>,</w:t>
      </w:r>
      <w:r w:rsidRPr="000430B2">
        <w:rPr>
          <w:rFonts w:ascii="Arial" w:hAnsi="Arial" w:cs="Arial"/>
          <w:sz w:val="24"/>
          <w:szCs w:val="24"/>
          <w:lang w:val="en-US"/>
        </w:rPr>
        <w:t xml:space="preserve"> 2014</w:t>
      </w:r>
      <w:r w:rsidR="00DE0142" w:rsidRPr="000430B2">
        <w:rPr>
          <w:rStyle w:val="FootnoteReference"/>
          <w:rFonts w:ascii="Arial" w:hAnsi="Arial" w:cs="Arial"/>
          <w:sz w:val="24"/>
          <w:szCs w:val="24"/>
        </w:rPr>
        <w:footnoteReference w:id="5"/>
      </w:r>
      <w:r w:rsidRPr="000430B2">
        <w:rPr>
          <w:rFonts w:ascii="Arial" w:hAnsi="Arial" w:cs="Arial"/>
          <w:sz w:val="24"/>
          <w:szCs w:val="24"/>
          <w:lang w:val="en-US"/>
        </w:rPr>
        <w:t>. During the presentation of this document, the Ombudsman called on regional and municipal leaders to make use of mediation and dialogue as a tool for dealing with differences in events such as the obstruction of roads or the attack</w:t>
      </w:r>
      <w:r w:rsidR="00DE0142" w:rsidRPr="000430B2">
        <w:rPr>
          <w:rFonts w:ascii="Arial" w:hAnsi="Arial" w:cs="Arial"/>
          <w:sz w:val="24"/>
          <w:szCs w:val="24"/>
          <w:lang w:val="en-US"/>
        </w:rPr>
        <w:t xml:space="preserve"> on public property assets, with</w:t>
      </w:r>
      <w:r w:rsidRPr="000430B2">
        <w:rPr>
          <w:rFonts w:ascii="Arial" w:hAnsi="Arial" w:cs="Arial"/>
          <w:sz w:val="24"/>
          <w:szCs w:val="24"/>
          <w:lang w:val="en-US"/>
        </w:rPr>
        <w:t xml:space="preserve"> the purposes to cease any manifestation that is not protected by the Constitution of the Bolivarian Republic of Venezuela. </w:t>
      </w:r>
    </w:p>
    <w:p w:rsidR="00FA0846" w:rsidRPr="000430B2" w:rsidRDefault="00FA0846" w:rsidP="009A767C">
      <w:pPr>
        <w:pStyle w:val="ListParagraph"/>
        <w:numPr>
          <w:ilvl w:val="0"/>
          <w:numId w:val="2"/>
        </w:numPr>
        <w:spacing w:line="360" w:lineRule="auto"/>
        <w:jc w:val="both"/>
        <w:rPr>
          <w:rFonts w:ascii="Arial" w:hAnsi="Arial" w:cs="Arial"/>
          <w:sz w:val="24"/>
          <w:szCs w:val="24"/>
          <w:lang w:val="en-US"/>
        </w:rPr>
      </w:pPr>
      <w:r w:rsidRPr="000430B2">
        <w:rPr>
          <w:rFonts w:ascii="Arial" w:hAnsi="Arial" w:cs="Arial"/>
          <w:sz w:val="24"/>
          <w:szCs w:val="24"/>
          <w:lang w:val="en-US"/>
        </w:rPr>
        <w:t>Similarly, the Ombudsman addressed a series of recommendations to the President, Attorney General, J</w:t>
      </w:r>
      <w:r w:rsidR="00DE0142" w:rsidRPr="000430B2">
        <w:rPr>
          <w:rFonts w:ascii="Arial" w:hAnsi="Arial" w:cs="Arial"/>
          <w:sz w:val="24"/>
          <w:szCs w:val="24"/>
          <w:lang w:val="en-US"/>
        </w:rPr>
        <w:t>udiciary, to the</w:t>
      </w:r>
      <w:r w:rsidRPr="000430B2">
        <w:rPr>
          <w:rFonts w:ascii="Arial" w:hAnsi="Arial" w:cs="Arial"/>
          <w:sz w:val="24"/>
          <w:szCs w:val="24"/>
          <w:lang w:val="en-US"/>
        </w:rPr>
        <w:t xml:space="preserve"> State</w:t>
      </w:r>
      <w:r w:rsidR="00DE0142" w:rsidRPr="000430B2">
        <w:rPr>
          <w:rFonts w:ascii="Arial" w:hAnsi="Arial" w:cs="Arial"/>
          <w:sz w:val="24"/>
          <w:szCs w:val="24"/>
          <w:lang w:val="en-US"/>
        </w:rPr>
        <w:t xml:space="preserve"> security forces</w:t>
      </w:r>
      <w:r w:rsidRPr="000430B2">
        <w:rPr>
          <w:rFonts w:ascii="Arial" w:hAnsi="Arial" w:cs="Arial"/>
          <w:sz w:val="24"/>
          <w:szCs w:val="24"/>
          <w:lang w:val="en-US"/>
        </w:rPr>
        <w:t xml:space="preserve">, civil society organizations that receive complaints of alleged violations of human rights, media and the public in general. </w:t>
      </w:r>
      <w:r w:rsidR="00DE0142" w:rsidRPr="000430B2">
        <w:rPr>
          <w:rFonts w:ascii="Arial" w:hAnsi="Arial" w:cs="Arial"/>
          <w:sz w:val="24"/>
          <w:szCs w:val="24"/>
          <w:lang w:val="en-US"/>
        </w:rPr>
        <w:t>Sh</w:t>
      </w:r>
      <w:r w:rsidRPr="000430B2">
        <w:rPr>
          <w:rFonts w:ascii="Arial" w:hAnsi="Arial" w:cs="Arial"/>
          <w:sz w:val="24"/>
          <w:szCs w:val="24"/>
          <w:lang w:val="en-US"/>
        </w:rPr>
        <w:t>e also hailed the meetings with non-governmental organizations conducted in order to cross information from the complaints received by the institution and those who manage these organizations.</w:t>
      </w:r>
    </w:p>
    <w:p w:rsidR="00FA0846" w:rsidRPr="000430B2" w:rsidRDefault="00FA0846" w:rsidP="009A767C">
      <w:pPr>
        <w:pStyle w:val="ListParagraph"/>
        <w:numPr>
          <w:ilvl w:val="0"/>
          <w:numId w:val="2"/>
        </w:numPr>
        <w:spacing w:line="360" w:lineRule="auto"/>
        <w:jc w:val="both"/>
        <w:rPr>
          <w:rFonts w:ascii="Arial" w:hAnsi="Arial" w:cs="Arial"/>
          <w:sz w:val="24"/>
          <w:szCs w:val="24"/>
          <w:lang w:val="en-US"/>
        </w:rPr>
      </w:pPr>
      <w:r w:rsidRPr="000430B2">
        <w:rPr>
          <w:rFonts w:ascii="Arial" w:hAnsi="Arial" w:cs="Arial"/>
          <w:sz w:val="24"/>
          <w:szCs w:val="24"/>
          <w:lang w:val="en-US"/>
        </w:rPr>
        <w:t>The Ombudsman's Office has implemented a mechanism to monitor</w:t>
      </w:r>
      <w:r w:rsidR="00844B1C" w:rsidRPr="000430B2">
        <w:rPr>
          <w:rFonts w:ascii="Arial" w:hAnsi="Arial" w:cs="Arial"/>
          <w:sz w:val="24"/>
          <w:szCs w:val="24"/>
          <w:lang w:val="en-US"/>
        </w:rPr>
        <w:t xml:space="preserve"> that</w:t>
      </w:r>
      <w:r w:rsidRPr="000430B2">
        <w:rPr>
          <w:rFonts w:ascii="Arial" w:hAnsi="Arial" w:cs="Arial"/>
          <w:sz w:val="24"/>
          <w:szCs w:val="24"/>
          <w:lang w:val="en-US"/>
        </w:rPr>
        <w:t xml:space="preserve"> the actions</w:t>
      </w:r>
      <w:r w:rsidR="00844B1C" w:rsidRPr="000430B2">
        <w:rPr>
          <w:rFonts w:ascii="Arial" w:hAnsi="Arial" w:cs="Arial"/>
          <w:sz w:val="24"/>
          <w:szCs w:val="24"/>
          <w:lang w:val="en-US"/>
        </w:rPr>
        <w:t xml:space="preserve"> of the security forces of the State were carried out in accordance</w:t>
      </w:r>
      <w:r w:rsidRPr="000430B2">
        <w:rPr>
          <w:rFonts w:ascii="Arial" w:hAnsi="Arial" w:cs="Arial"/>
          <w:sz w:val="24"/>
          <w:szCs w:val="24"/>
          <w:lang w:val="en-US"/>
        </w:rPr>
        <w:t xml:space="preserve"> to the existing legal framework, particularly the provisions that recognize human rights to freedom and </w:t>
      </w:r>
      <w:r w:rsidR="00844B1C" w:rsidRPr="000430B2">
        <w:rPr>
          <w:rFonts w:ascii="Arial" w:hAnsi="Arial" w:cs="Arial"/>
          <w:sz w:val="24"/>
          <w:szCs w:val="24"/>
          <w:lang w:val="en-US"/>
        </w:rPr>
        <w:t>personal safety and due process, with focus</w:t>
      </w:r>
      <w:r w:rsidRPr="000430B2">
        <w:rPr>
          <w:rFonts w:ascii="Arial" w:hAnsi="Arial" w:cs="Arial"/>
          <w:sz w:val="24"/>
          <w:szCs w:val="24"/>
          <w:lang w:val="en-US"/>
        </w:rPr>
        <w:t xml:space="preserve"> in cases of teenagers and people with disabilities.</w:t>
      </w:r>
    </w:p>
    <w:p w:rsidR="00FA0846" w:rsidRPr="000430B2" w:rsidRDefault="00FA0846" w:rsidP="009A767C">
      <w:pPr>
        <w:pStyle w:val="ListParagraph"/>
        <w:numPr>
          <w:ilvl w:val="0"/>
          <w:numId w:val="2"/>
        </w:numPr>
        <w:spacing w:line="360" w:lineRule="auto"/>
        <w:jc w:val="both"/>
        <w:rPr>
          <w:rFonts w:ascii="Arial" w:hAnsi="Arial" w:cs="Arial"/>
          <w:sz w:val="24"/>
          <w:szCs w:val="24"/>
          <w:lang w:val="en-US"/>
        </w:rPr>
      </w:pPr>
      <w:r w:rsidRPr="000430B2">
        <w:rPr>
          <w:rFonts w:ascii="Arial" w:hAnsi="Arial" w:cs="Arial"/>
          <w:sz w:val="24"/>
          <w:szCs w:val="24"/>
          <w:lang w:val="en-US"/>
        </w:rPr>
        <w:lastRenderedPageBreak/>
        <w:t xml:space="preserve">The operation included several stages. At first, </w:t>
      </w:r>
      <w:r w:rsidR="00814FDC" w:rsidRPr="000430B2">
        <w:rPr>
          <w:rFonts w:ascii="Arial" w:hAnsi="Arial" w:cs="Arial"/>
          <w:sz w:val="24"/>
          <w:szCs w:val="24"/>
          <w:lang w:val="en-US"/>
        </w:rPr>
        <w:t>Ombudsman officials were monitoring,</w:t>
      </w:r>
      <w:r w:rsidRPr="000430B2">
        <w:rPr>
          <w:rFonts w:ascii="Arial" w:hAnsi="Arial" w:cs="Arial"/>
          <w:sz w:val="24"/>
          <w:szCs w:val="24"/>
          <w:lang w:val="en-US"/>
        </w:rPr>
        <w:t xml:space="preserve"> </w:t>
      </w:r>
      <w:r w:rsidR="00814FDC" w:rsidRPr="000430B2">
        <w:rPr>
          <w:rFonts w:ascii="Arial" w:hAnsi="Arial" w:cs="Arial"/>
          <w:sz w:val="24"/>
          <w:szCs w:val="24"/>
          <w:lang w:val="en-US"/>
        </w:rPr>
        <w:t>by various means,</w:t>
      </w:r>
      <w:r w:rsidRPr="000430B2">
        <w:rPr>
          <w:rFonts w:ascii="Arial" w:hAnsi="Arial" w:cs="Arial"/>
          <w:sz w:val="24"/>
          <w:szCs w:val="24"/>
          <w:lang w:val="en-US"/>
        </w:rPr>
        <w:t xml:space="preserve"> the development of peaceful demonstrations and violent street actions that could be framed in criminal offenses and involve </w:t>
      </w:r>
      <w:r w:rsidR="00814FDC" w:rsidRPr="000430B2">
        <w:rPr>
          <w:rFonts w:ascii="Arial" w:hAnsi="Arial" w:cs="Arial"/>
          <w:sz w:val="24"/>
          <w:szCs w:val="24"/>
          <w:lang w:val="en-US"/>
        </w:rPr>
        <w:t>the presence and action of the S</w:t>
      </w:r>
      <w:r w:rsidRPr="000430B2">
        <w:rPr>
          <w:rFonts w:ascii="Arial" w:hAnsi="Arial" w:cs="Arial"/>
          <w:sz w:val="24"/>
          <w:szCs w:val="24"/>
          <w:lang w:val="en-US"/>
        </w:rPr>
        <w:t>tate security bodies. In such cases, institutional teams visited d</w:t>
      </w:r>
      <w:r w:rsidR="00814FDC" w:rsidRPr="000430B2">
        <w:rPr>
          <w:rFonts w:ascii="Arial" w:hAnsi="Arial" w:cs="Arial"/>
          <w:sz w:val="24"/>
          <w:szCs w:val="24"/>
          <w:lang w:val="en-US"/>
        </w:rPr>
        <w:t>etention centers near</w:t>
      </w:r>
      <w:r w:rsidRPr="000430B2">
        <w:rPr>
          <w:rFonts w:ascii="Arial" w:hAnsi="Arial" w:cs="Arial"/>
          <w:sz w:val="24"/>
          <w:szCs w:val="24"/>
          <w:lang w:val="en-US"/>
        </w:rPr>
        <w:t xml:space="preserve"> where the events occurred. Then visited any ot</w:t>
      </w:r>
      <w:r w:rsidR="00814FDC" w:rsidRPr="000430B2">
        <w:rPr>
          <w:rFonts w:ascii="Arial" w:hAnsi="Arial" w:cs="Arial"/>
          <w:sz w:val="24"/>
          <w:szCs w:val="24"/>
          <w:lang w:val="en-US"/>
        </w:rPr>
        <w:t>her detention centers where</w:t>
      </w:r>
      <w:r w:rsidRPr="000430B2">
        <w:rPr>
          <w:rFonts w:ascii="Arial" w:hAnsi="Arial" w:cs="Arial"/>
          <w:sz w:val="24"/>
          <w:szCs w:val="24"/>
          <w:lang w:val="en-US"/>
        </w:rPr>
        <w:t xml:space="preserve"> could have been transported those arrested.</w:t>
      </w:r>
    </w:p>
    <w:p w:rsidR="00FA0846" w:rsidRPr="000430B2" w:rsidRDefault="0088294A" w:rsidP="00844B1C">
      <w:pPr>
        <w:pStyle w:val="ListParagraph"/>
        <w:numPr>
          <w:ilvl w:val="0"/>
          <w:numId w:val="2"/>
        </w:numPr>
        <w:spacing w:line="360" w:lineRule="auto"/>
        <w:jc w:val="both"/>
        <w:rPr>
          <w:rFonts w:ascii="Arial" w:hAnsi="Arial" w:cs="Arial"/>
          <w:sz w:val="24"/>
          <w:szCs w:val="24"/>
          <w:lang w:val="en-US"/>
        </w:rPr>
      </w:pPr>
      <w:r w:rsidRPr="000430B2">
        <w:rPr>
          <w:rFonts w:ascii="Arial" w:hAnsi="Arial" w:cs="Arial"/>
          <w:sz w:val="24"/>
          <w:szCs w:val="24"/>
          <w:lang w:val="en-US"/>
        </w:rPr>
        <w:t>The work of the institution</w:t>
      </w:r>
      <w:r w:rsidR="00FA0846" w:rsidRPr="000430B2">
        <w:rPr>
          <w:rFonts w:ascii="Arial" w:hAnsi="Arial" w:cs="Arial"/>
          <w:sz w:val="24"/>
          <w:szCs w:val="24"/>
          <w:lang w:val="en-US"/>
        </w:rPr>
        <w:t xml:space="preserve"> also included the issue of public pronouncements and exhortations about these events, of which the following stand out:</w:t>
      </w:r>
    </w:p>
    <w:p w:rsidR="0069518F" w:rsidRPr="000430B2" w:rsidRDefault="00FA0846" w:rsidP="0069518F">
      <w:pPr>
        <w:pStyle w:val="ListParagraph"/>
        <w:numPr>
          <w:ilvl w:val="3"/>
          <w:numId w:val="2"/>
        </w:numPr>
        <w:spacing w:line="360" w:lineRule="auto"/>
        <w:ind w:left="1276"/>
        <w:jc w:val="both"/>
        <w:rPr>
          <w:rFonts w:ascii="Arial" w:hAnsi="Arial" w:cs="Arial"/>
          <w:sz w:val="24"/>
          <w:szCs w:val="24"/>
          <w:lang w:val="en-US"/>
        </w:rPr>
      </w:pPr>
      <w:r w:rsidRPr="000430B2">
        <w:rPr>
          <w:rFonts w:ascii="Arial" w:hAnsi="Arial" w:cs="Arial"/>
          <w:sz w:val="24"/>
          <w:szCs w:val="24"/>
          <w:lang w:val="en-US"/>
        </w:rPr>
        <w:t>On 28 March, the Ombudsman reported that the institution had recorded 757 actions related to the protests arising from 12 February. Th</w:t>
      </w:r>
      <w:r w:rsidR="0088294A" w:rsidRPr="000430B2">
        <w:rPr>
          <w:rFonts w:ascii="Arial" w:hAnsi="Arial" w:cs="Arial"/>
          <w:sz w:val="24"/>
          <w:szCs w:val="24"/>
          <w:lang w:val="en-US"/>
        </w:rPr>
        <w:t>ese actions included visits</w:t>
      </w:r>
      <w:r w:rsidRPr="000430B2">
        <w:rPr>
          <w:rFonts w:ascii="Arial" w:hAnsi="Arial" w:cs="Arial"/>
          <w:sz w:val="24"/>
          <w:szCs w:val="24"/>
          <w:lang w:val="en-US"/>
        </w:rPr>
        <w:t xml:space="preserve"> made ​​to detention centers, health centers and</w:t>
      </w:r>
      <w:r w:rsidR="0088294A" w:rsidRPr="000430B2">
        <w:rPr>
          <w:rFonts w:ascii="Arial" w:hAnsi="Arial" w:cs="Arial"/>
          <w:sz w:val="24"/>
          <w:szCs w:val="24"/>
          <w:lang w:val="en-US"/>
        </w:rPr>
        <w:t xml:space="preserve"> mediations conducted in hotspots of disturbance of</w:t>
      </w:r>
      <w:r w:rsidRPr="000430B2">
        <w:rPr>
          <w:rFonts w:ascii="Arial" w:hAnsi="Arial" w:cs="Arial"/>
          <w:sz w:val="24"/>
          <w:szCs w:val="24"/>
          <w:lang w:val="en-US"/>
        </w:rPr>
        <w:t xml:space="preserve"> peace.</w:t>
      </w:r>
    </w:p>
    <w:p w:rsidR="0069518F" w:rsidRPr="000430B2" w:rsidRDefault="00FA0846" w:rsidP="0069518F">
      <w:pPr>
        <w:pStyle w:val="ListParagraph"/>
        <w:numPr>
          <w:ilvl w:val="3"/>
          <w:numId w:val="2"/>
        </w:numPr>
        <w:spacing w:line="360" w:lineRule="auto"/>
        <w:ind w:left="1276"/>
        <w:jc w:val="both"/>
        <w:rPr>
          <w:rFonts w:ascii="Arial" w:hAnsi="Arial" w:cs="Arial"/>
          <w:sz w:val="24"/>
          <w:szCs w:val="24"/>
          <w:lang w:val="en-US"/>
        </w:rPr>
      </w:pPr>
      <w:r w:rsidRPr="000430B2">
        <w:rPr>
          <w:rFonts w:ascii="Arial" w:hAnsi="Arial" w:cs="Arial"/>
          <w:sz w:val="24"/>
          <w:szCs w:val="24"/>
          <w:lang w:val="en-US"/>
        </w:rPr>
        <w:t xml:space="preserve">In a statement issued on 31 March, the Ombudsman recalled all officers and officials of the justice system and the police, military and prison system officials, who have a duty to notify the </w:t>
      </w:r>
      <w:r w:rsidR="0088294A" w:rsidRPr="000430B2">
        <w:rPr>
          <w:rFonts w:ascii="Arial" w:hAnsi="Arial" w:cs="Arial"/>
          <w:sz w:val="24"/>
          <w:szCs w:val="24"/>
          <w:lang w:val="en-US"/>
        </w:rPr>
        <w:t xml:space="preserve">Ombudsman´s </w:t>
      </w:r>
      <w:r w:rsidRPr="000430B2">
        <w:rPr>
          <w:rFonts w:ascii="Arial" w:hAnsi="Arial" w:cs="Arial"/>
          <w:sz w:val="24"/>
          <w:szCs w:val="24"/>
          <w:lang w:val="en-US"/>
        </w:rPr>
        <w:t>Office in a period not exceeding forty-eight hours, when they have knowledge that there has been any of the offenses under the Special Law to Prevent and Punish Torture and Other Cruel, Inhuman or Degrading</w:t>
      </w:r>
      <w:r w:rsidR="002357FE" w:rsidRPr="000430B2">
        <w:rPr>
          <w:rFonts w:ascii="Arial" w:hAnsi="Arial" w:cs="Arial"/>
          <w:sz w:val="24"/>
          <w:szCs w:val="24"/>
          <w:lang w:val="en-US"/>
        </w:rPr>
        <w:t xml:space="preserve"> Treatment</w:t>
      </w:r>
      <w:r w:rsidRPr="000430B2">
        <w:rPr>
          <w:rFonts w:ascii="Arial" w:hAnsi="Arial" w:cs="Arial"/>
          <w:sz w:val="24"/>
          <w:szCs w:val="24"/>
          <w:lang w:val="en-US"/>
        </w:rPr>
        <w:t>.</w:t>
      </w:r>
    </w:p>
    <w:p w:rsidR="00FA0846" w:rsidRPr="000430B2" w:rsidRDefault="00FA0846" w:rsidP="0069518F">
      <w:pPr>
        <w:pStyle w:val="ListParagraph"/>
        <w:numPr>
          <w:ilvl w:val="3"/>
          <w:numId w:val="2"/>
        </w:numPr>
        <w:spacing w:line="360" w:lineRule="auto"/>
        <w:ind w:left="1276"/>
        <w:jc w:val="both"/>
        <w:rPr>
          <w:rFonts w:ascii="Arial" w:hAnsi="Arial" w:cs="Arial"/>
          <w:sz w:val="24"/>
          <w:szCs w:val="24"/>
          <w:lang w:val="en-US"/>
        </w:rPr>
      </w:pPr>
      <w:r w:rsidRPr="000430B2">
        <w:rPr>
          <w:rFonts w:ascii="Arial" w:hAnsi="Arial" w:cs="Arial"/>
          <w:sz w:val="24"/>
          <w:szCs w:val="24"/>
          <w:lang w:val="en-US"/>
        </w:rPr>
        <w:t>In a</w:t>
      </w:r>
      <w:r w:rsidR="00620536" w:rsidRPr="000430B2">
        <w:rPr>
          <w:rFonts w:ascii="Arial" w:hAnsi="Arial" w:cs="Arial"/>
          <w:sz w:val="24"/>
          <w:szCs w:val="24"/>
          <w:lang w:val="en-US"/>
        </w:rPr>
        <w:t>ddition, the Ombudsman began</w:t>
      </w:r>
      <w:r w:rsidRPr="000430B2">
        <w:rPr>
          <w:rFonts w:ascii="Arial" w:hAnsi="Arial" w:cs="Arial"/>
          <w:sz w:val="24"/>
          <w:szCs w:val="24"/>
          <w:lang w:val="en-US"/>
        </w:rPr>
        <w:t xml:space="preserve"> a campaign on the right to personal integrity through the website of the </w:t>
      </w:r>
      <w:r w:rsidR="00620536" w:rsidRPr="000430B2">
        <w:rPr>
          <w:rFonts w:ascii="Arial" w:hAnsi="Arial" w:cs="Arial"/>
          <w:sz w:val="24"/>
          <w:szCs w:val="24"/>
          <w:lang w:val="en-US"/>
        </w:rPr>
        <w:t>Agencia Carabobeña de Noticias (</w:t>
      </w:r>
      <w:r w:rsidRPr="000430B2">
        <w:rPr>
          <w:rFonts w:ascii="Arial" w:hAnsi="Arial" w:cs="Arial"/>
          <w:sz w:val="24"/>
          <w:szCs w:val="24"/>
          <w:lang w:val="en-US"/>
        </w:rPr>
        <w:t>Carabobo News Agency</w:t>
      </w:r>
      <w:r w:rsidR="00620536" w:rsidRPr="000430B2">
        <w:rPr>
          <w:rFonts w:ascii="Arial" w:hAnsi="Arial" w:cs="Arial"/>
          <w:sz w:val="24"/>
          <w:szCs w:val="24"/>
          <w:lang w:val="en-US"/>
        </w:rPr>
        <w:t>)</w:t>
      </w:r>
      <w:r w:rsidRPr="000430B2">
        <w:rPr>
          <w:rFonts w:ascii="Arial" w:hAnsi="Arial" w:cs="Arial"/>
          <w:sz w:val="24"/>
          <w:szCs w:val="24"/>
          <w:lang w:val="en-US"/>
        </w:rPr>
        <w:t xml:space="preserve"> and </w:t>
      </w:r>
      <w:r w:rsidR="00620536" w:rsidRPr="000430B2">
        <w:rPr>
          <w:rFonts w:ascii="Arial" w:hAnsi="Arial" w:cs="Arial"/>
          <w:sz w:val="24"/>
          <w:szCs w:val="24"/>
          <w:lang w:val="en-US"/>
        </w:rPr>
        <w:t>through the websit</w:t>
      </w:r>
      <w:r w:rsidRPr="000430B2">
        <w:rPr>
          <w:rFonts w:ascii="Arial" w:hAnsi="Arial" w:cs="Arial"/>
          <w:sz w:val="24"/>
          <w:szCs w:val="24"/>
          <w:lang w:val="en-US"/>
        </w:rPr>
        <w:t xml:space="preserve">e of the institution itself. In the campaign </w:t>
      </w:r>
      <w:r w:rsidR="00620536" w:rsidRPr="000430B2">
        <w:rPr>
          <w:rFonts w:ascii="Arial" w:hAnsi="Arial" w:cs="Arial"/>
          <w:sz w:val="24"/>
          <w:szCs w:val="24"/>
          <w:lang w:val="en-US"/>
        </w:rPr>
        <w:t xml:space="preserve">is recalled </w:t>
      </w:r>
      <w:r w:rsidRPr="000430B2">
        <w:rPr>
          <w:rFonts w:ascii="Arial" w:hAnsi="Arial" w:cs="Arial"/>
          <w:sz w:val="24"/>
          <w:szCs w:val="24"/>
          <w:lang w:val="en-US"/>
        </w:rPr>
        <w:t>to public officials the content of the Constitution regarding the right to personal integrity as well as the provisions of the Special Law to Prevent and Punish Torture and Other Cruel, Inhuman or Degrading</w:t>
      </w:r>
      <w:r w:rsidR="00620536" w:rsidRPr="000430B2">
        <w:rPr>
          <w:rFonts w:ascii="Arial" w:hAnsi="Arial" w:cs="Arial"/>
          <w:sz w:val="24"/>
          <w:szCs w:val="24"/>
          <w:lang w:val="en-US"/>
        </w:rPr>
        <w:t xml:space="preserve"> Treatments</w:t>
      </w:r>
      <w:r w:rsidRPr="000430B2">
        <w:rPr>
          <w:rFonts w:ascii="Arial" w:hAnsi="Arial" w:cs="Arial"/>
          <w:sz w:val="24"/>
          <w:szCs w:val="24"/>
          <w:lang w:val="en-US"/>
        </w:rPr>
        <w:t>.</w:t>
      </w:r>
    </w:p>
    <w:p w:rsidR="00FA0846" w:rsidRPr="000430B2" w:rsidRDefault="00FA0846" w:rsidP="009A767C">
      <w:pPr>
        <w:pStyle w:val="ListParagraph"/>
        <w:numPr>
          <w:ilvl w:val="0"/>
          <w:numId w:val="2"/>
        </w:numPr>
        <w:spacing w:line="360" w:lineRule="auto"/>
        <w:jc w:val="both"/>
        <w:rPr>
          <w:rFonts w:ascii="Arial" w:hAnsi="Arial" w:cs="Arial"/>
          <w:sz w:val="24"/>
          <w:szCs w:val="24"/>
          <w:lang w:val="en-US"/>
        </w:rPr>
      </w:pPr>
      <w:r w:rsidRPr="000430B2">
        <w:rPr>
          <w:rFonts w:ascii="Arial" w:hAnsi="Arial" w:cs="Arial"/>
          <w:sz w:val="24"/>
          <w:szCs w:val="24"/>
          <w:lang w:val="en-US"/>
        </w:rPr>
        <w:t xml:space="preserve">Moreover, at the time of closing of </w:t>
      </w:r>
      <w:r w:rsidR="00620536" w:rsidRPr="000430B2">
        <w:rPr>
          <w:rFonts w:ascii="Arial" w:hAnsi="Arial" w:cs="Arial"/>
          <w:sz w:val="24"/>
          <w:szCs w:val="24"/>
          <w:lang w:val="en-US"/>
        </w:rPr>
        <w:t>the writing of this document</w:t>
      </w:r>
      <w:r w:rsidRPr="000430B2">
        <w:rPr>
          <w:rFonts w:ascii="Arial" w:hAnsi="Arial" w:cs="Arial"/>
          <w:sz w:val="24"/>
          <w:szCs w:val="24"/>
          <w:lang w:val="en-US"/>
        </w:rPr>
        <w:t xml:space="preserve">, it should be noted that the Ombudsman has published on its official website the </w:t>
      </w:r>
      <w:r w:rsidR="00620536" w:rsidRPr="000430B2">
        <w:rPr>
          <w:rFonts w:ascii="Arial" w:hAnsi="Arial" w:cs="Arial"/>
          <w:sz w:val="24"/>
          <w:szCs w:val="24"/>
          <w:lang w:val="en-US"/>
        </w:rPr>
        <w:t xml:space="preserve">report </w:t>
      </w:r>
      <w:r w:rsidR="00620536" w:rsidRPr="000430B2">
        <w:rPr>
          <w:rFonts w:ascii="Arial" w:hAnsi="Arial" w:cs="Arial"/>
          <w:sz w:val="24"/>
          <w:szCs w:val="24"/>
          <w:lang w:val="en-US"/>
        </w:rPr>
        <w:lastRenderedPageBreak/>
        <w:t>"Blow to Peace</w:t>
      </w:r>
      <w:r w:rsidRPr="000430B2">
        <w:rPr>
          <w:rFonts w:ascii="Arial" w:hAnsi="Arial" w:cs="Arial"/>
          <w:sz w:val="24"/>
          <w:szCs w:val="24"/>
          <w:lang w:val="en-US"/>
        </w:rPr>
        <w:t>. Monitoring Report (12 February to 31 July</w:t>
      </w:r>
      <w:r w:rsidR="00620536" w:rsidRPr="000430B2">
        <w:rPr>
          <w:rFonts w:ascii="Arial" w:hAnsi="Arial" w:cs="Arial"/>
          <w:sz w:val="24"/>
          <w:szCs w:val="24"/>
          <w:lang w:val="en-US"/>
        </w:rPr>
        <w:t>,</w:t>
      </w:r>
      <w:r w:rsidRPr="000430B2">
        <w:rPr>
          <w:rFonts w:ascii="Arial" w:hAnsi="Arial" w:cs="Arial"/>
          <w:sz w:val="24"/>
          <w:szCs w:val="24"/>
          <w:lang w:val="en-US"/>
        </w:rPr>
        <w:t xml:space="preserve"> 2014)", in which all actions carried out by the institution in the context of the events generated from the month of Feb</w:t>
      </w:r>
      <w:r w:rsidR="00620536" w:rsidRPr="000430B2">
        <w:rPr>
          <w:rFonts w:ascii="Arial" w:hAnsi="Arial" w:cs="Arial"/>
          <w:sz w:val="24"/>
          <w:szCs w:val="24"/>
          <w:lang w:val="en-US"/>
        </w:rPr>
        <w:t>ruary are highlighted, and continues the</w:t>
      </w:r>
      <w:r w:rsidRPr="000430B2">
        <w:rPr>
          <w:rFonts w:ascii="Arial" w:hAnsi="Arial" w:cs="Arial"/>
          <w:sz w:val="24"/>
          <w:szCs w:val="24"/>
          <w:lang w:val="en-US"/>
        </w:rPr>
        <w:t xml:space="preserve"> document released on March 8, 2014.</w:t>
      </w:r>
    </w:p>
    <w:p w:rsidR="00FA0846" w:rsidRPr="000430B2" w:rsidRDefault="00FA0846" w:rsidP="0069518F">
      <w:pPr>
        <w:spacing w:line="360" w:lineRule="auto"/>
        <w:jc w:val="both"/>
        <w:rPr>
          <w:rFonts w:ascii="Arial" w:hAnsi="Arial" w:cs="Arial"/>
          <w:b/>
          <w:sz w:val="24"/>
          <w:szCs w:val="24"/>
          <w:lang w:val="en-US"/>
        </w:rPr>
      </w:pPr>
      <w:r w:rsidRPr="000430B2">
        <w:rPr>
          <w:rFonts w:ascii="Arial" w:hAnsi="Arial" w:cs="Arial"/>
          <w:b/>
          <w:sz w:val="24"/>
          <w:szCs w:val="24"/>
          <w:lang w:val="en-US"/>
        </w:rPr>
        <w:t xml:space="preserve">b) develop policies and procedures to ensure that the representation of </w:t>
      </w:r>
      <w:r w:rsidR="00622AC0" w:rsidRPr="000430B2">
        <w:rPr>
          <w:rFonts w:ascii="Arial" w:hAnsi="Arial" w:cs="Arial"/>
          <w:b/>
          <w:sz w:val="24"/>
          <w:szCs w:val="24"/>
          <w:lang w:val="en-US"/>
        </w:rPr>
        <w:t xml:space="preserve">the </w:t>
      </w:r>
      <w:r w:rsidRPr="000430B2">
        <w:rPr>
          <w:rFonts w:ascii="Arial" w:hAnsi="Arial" w:cs="Arial"/>
          <w:b/>
          <w:sz w:val="24"/>
          <w:szCs w:val="24"/>
          <w:lang w:val="en-US"/>
        </w:rPr>
        <w:t xml:space="preserve">staff </w:t>
      </w:r>
      <w:r w:rsidR="00622AC0" w:rsidRPr="000430B2">
        <w:rPr>
          <w:rFonts w:ascii="Arial" w:hAnsi="Arial" w:cs="Arial"/>
          <w:b/>
          <w:sz w:val="24"/>
          <w:szCs w:val="24"/>
          <w:lang w:val="en-US"/>
        </w:rPr>
        <w:t xml:space="preserve">of the Ombudsman </w:t>
      </w:r>
      <w:r w:rsidRPr="000430B2">
        <w:rPr>
          <w:rFonts w:ascii="Arial" w:hAnsi="Arial" w:cs="Arial"/>
          <w:b/>
          <w:sz w:val="24"/>
          <w:szCs w:val="24"/>
          <w:lang w:val="en-US"/>
        </w:rPr>
        <w:t>is broad and pluralistic.</w:t>
      </w:r>
    </w:p>
    <w:p w:rsidR="00FA0846" w:rsidRPr="000430B2" w:rsidRDefault="00FA0846" w:rsidP="009A767C">
      <w:pPr>
        <w:pStyle w:val="ListParagraph"/>
        <w:numPr>
          <w:ilvl w:val="0"/>
          <w:numId w:val="2"/>
        </w:numPr>
        <w:spacing w:line="360" w:lineRule="auto"/>
        <w:jc w:val="both"/>
        <w:rPr>
          <w:rFonts w:ascii="Arial" w:hAnsi="Arial" w:cs="Arial"/>
          <w:sz w:val="24"/>
          <w:szCs w:val="24"/>
          <w:lang w:val="en-US"/>
        </w:rPr>
      </w:pPr>
      <w:r w:rsidRPr="000430B2">
        <w:rPr>
          <w:rFonts w:ascii="Arial" w:hAnsi="Arial" w:cs="Arial"/>
          <w:sz w:val="24"/>
          <w:szCs w:val="24"/>
          <w:lang w:val="en-US"/>
        </w:rPr>
        <w:t xml:space="preserve">On the development of policies and procedures to ensure the breadth and diversity of </w:t>
      </w:r>
      <w:r w:rsidR="00622AC0" w:rsidRPr="000430B2">
        <w:rPr>
          <w:rFonts w:ascii="Arial" w:hAnsi="Arial" w:cs="Arial"/>
          <w:sz w:val="24"/>
          <w:szCs w:val="24"/>
          <w:lang w:val="en-US"/>
        </w:rPr>
        <w:t xml:space="preserve">the </w:t>
      </w:r>
      <w:r w:rsidRPr="000430B2">
        <w:rPr>
          <w:rFonts w:ascii="Arial" w:hAnsi="Arial" w:cs="Arial"/>
          <w:sz w:val="24"/>
          <w:szCs w:val="24"/>
          <w:lang w:val="en-US"/>
        </w:rPr>
        <w:t>staff in the Office of the Ombudsman, the Organic Law on the Ombudsman (LOPD) ensures the pluralist representation of the social forces involved in the promotion and protection of human rights. As an example, establishes the Special Representative of Ombudsman</w:t>
      </w:r>
      <w:r w:rsidR="00622AC0" w:rsidRPr="000430B2">
        <w:rPr>
          <w:rStyle w:val="FootnoteReference"/>
          <w:rFonts w:ascii="Arial" w:hAnsi="Arial" w:cs="Arial"/>
          <w:sz w:val="24"/>
          <w:szCs w:val="24"/>
        </w:rPr>
        <w:footnoteReference w:id="6"/>
      </w:r>
      <w:r w:rsidRPr="000430B2">
        <w:rPr>
          <w:rFonts w:ascii="Arial" w:hAnsi="Arial" w:cs="Arial"/>
          <w:sz w:val="24"/>
          <w:szCs w:val="24"/>
          <w:lang w:val="en-US"/>
        </w:rPr>
        <w:t xml:space="preserve">, whose work is focused on the care </w:t>
      </w:r>
      <w:r w:rsidR="00622AC0" w:rsidRPr="000430B2">
        <w:rPr>
          <w:rFonts w:ascii="Arial" w:hAnsi="Arial" w:cs="Arial"/>
          <w:sz w:val="24"/>
          <w:szCs w:val="24"/>
          <w:lang w:val="en-US"/>
        </w:rPr>
        <w:t xml:space="preserve">for </w:t>
      </w:r>
      <w:r w:rsidRPr="000430B2">
        <w:rPr>
          <w:rFonts w:ascii="Arial" w:hAnsi="Arial" w:cs="Arial"/>
          <w:sz w:val="24"/>
          <w:szCs w:val="24"/>
          <w:lang w:val="en-US"/>
        </w:rPr>
        <w:t xml:space="preserve">sectors </w:t>
      </w:r>
      <w:r w:rsidR="00622AC0" w:rsidRPr="000430B2">
        <w:rPr>
          <w:rFonts w:ascii="Arial" w:hAnsi="Arial" w:cs="Arial"/>
          <w:sz w:val="24"/>
          <w:szCs w:val="24"/>
          <w:lang w:val="en-US"/>
        </w:rPr>
        <w:t>and issues of</w:t>
      </w:r>
      <w:r w:rsidRPr="000430B2">
        <w:rPr>
          <w:rFonts w:ascii="Arial" w:hAnsi="Arial" w:cs="Arial"/>
          <w:sz w:val="24"/>
          <w:szCs w:val="24"/>
          <w:lang w:val="en-US"/>
        </w:rPr>
        <w:t xml:space="preserve"> special attention; and </w:t>
      </w:r>
      <w:r w:rsidR="00622AC0" w:rsidRPr="000430B2">
        <w:rPr>
          <w:rFonts w:ascii="Arial" w:hAnsi="Arial" w:cs="Arial"/>
          <w:sz w:val="24"/>
          <w:szCs w:val="24"/>
          <w:lang w:val="en-US"/>
        </w:rPr>
        <w:t>the</w:t>
      </w:r>
      <w:r w:rsidRPr="000430B2">
        <w:rPr>
          <w:rFonts w:ascii="Arial" w:hAnsi="Arial" w:cs="Arial"/>
          <w:sz w:val="24"/>
          <w:szCs w:val="24"/>
          <w:lang w:val="en-US"/>
        </w:rPr>
        <w:t xml:space="preserve"> </w:t>
      </w:r>
      <w:r w:rsidR="00622AC0" w:rsidRPr="000430B2">
        <w:rPr>
          <w:rFonts w:ascii="Arial" w:hAnsi="Arial" w:cs="Arial"/>
          <w:sz w:val="24"/>
          <w:szCs w:val="24"/>
          <w:lang w:val="en-US"/>
        </w:rPr>
        <w:t xml:space="preserve">Special Indigenous </w:t>
      </w:r>
      <w:r w:rsidRPr="000430B2">
        <w:rPr>
          <w:rFonts w:ascii="Arial" w:hAnsi="Arial" w:cs="Arial"/>
          <w:sz w:val="24"/>
          <w:szCs w:val="24"/>
          <w:lang w:val="en-US"/>
        </w:rPr>
        <w:t>Ombudsman</w:t>
      </w:r>
      <w:r w:rsidR="00622AC0" w:rsidRPr="000430B2">
        <w:rPr>
          <w:rStyle w:val="FootnoteReference"/>
          <w:rFonts w:ascii="Arial" w:hAnsi="Arial" w:cs="Arial"/>
          <w:sz w:val="24"/>
          <w:szCs w:val="24"/>
        </w:rPr>
        <w:footnoteReference w:id="7"/>
      </w:r>
      <w:r w:rsidRPr="000430B2">
        <w:rPr>
          <w:rFonts w:ascii="Arial" w:hAnsi="Arial" w:cs="Arial"/>
          <w:sz w:val="24"/>
          <w:szCs w:val="24"/>
          <w:lang w:val="en-US"/>
        </w:rPr>
        <w:t>, who is appointed after hearing the opinion of indigenous peoples in an assembly</w:t>
      </w:r>
      <w:r w:rsidR="00622AC0" w:rsidRPr="000430B2">
        <w:rPr>
          <w:rStyle w:val="FootnoteReference"/>
          <w:rFonts w:ascii="Arial" w:hAnsi="Arial" w:cs="Arial"/>
          <w:sz w:val="24"/>
          <w:szCs w:val="24"/>
        </w:rPr>
        <w:footnoteReference w:id="8"/>
      </w:r>
      <w:r w:rsidRPr="000430B2">
        <w:rPr>
          <w:rFonts w:ascii="Arial" w:hAnsi="Arial" w:cs="Arial"/>
          <w:sz w:val="24"/>
          <w:szCs w:val="24"/>
          <w:lang w:val="en-US"/>
        </w:rPr>
        <w:t>.</w:t>
      </w:r>
    </w:p>
    <w:p w:rsidR="00FA0846" w:rsidRPr="000430B2" w:rsidRDefault="00FA0846" w:rsidP="009A767C">
      <w:pPr>
        <w:pStyle w:val="ListParagraph"/>
        <w:numPr>
          <w:ilvl w:val="0"/>
          <w:numId w:val="2"/>
        </w:numPr>
        <w:spacing w:line="360" w:lineRule="auto"/>
        <w:jc w:val="both"/>
        <w:rPr>
          <w:rFonts w:ascii="Arial" w:hAnsi="Arial" w:cs="Arial"/>
          <w:sz w:val="24"/>
          <w:szCs w:val="24"/>
          <w:lang w:val="en-US"/>
        </w:rPr>
      </w:pPr>
      <w:r w:rsidRPr="000430B2">
        <w:rPr>
          <w:rFonts w:ascii="Arial" w:hAnsi="Arial" w:cs="Arial"/>
          <w:sz w:val="24"/>
          <w:szCs w:val="24"/>
          <w:lang w:val="en-US"/>
        </w:rPr>
        <w:t>Among the staff of the Ombudsman is a wide range of professionals, graduates of different universities, both public and private, and from different socio-economic strata. In addition, the team is composed of men and women, youth, seniors, people wit</w:t>
      </w:r>
      <w:r w:rsidR="00CD0629" w:rsidRPr="000430B2">
        <w:rPr>
          <w:rFonts w:ascii="Arial" w:hAnsi="Arial" w:cs="Arial"/>
          <w:sz w:val="24"/>
          <w:szCs w:val="24"/>
          <w:lang w:val="en-US"/>
        </w:rPr>
        <w:t xml:space="preserve">h disabilities, indigenous, African descendants, of diverse sexual orientation </w:t>
      </w:r>
      <w:r w:rsidRPr="000430B2">
        <w:rPr>
          <w:rFonts w:ascii="Arial" w:hAnsi="Arial" w:cs="Arial"/>
          <w:sz w:val="24"/>
          <w:szCs w:val="24"/>
          <w:lang w:val="en-US"/>
        </w:rPr>
        <w:t xml:space="preserve"> and followers of many different schools of thought and religions.</w:t>
      </w:r>
    </w:p>
    <w:p w:rsidR="00FA0846" w:rsidRPr="000430B2" w:rsidRDefault="00FA0846" w:rsidP="009A767C">
      <w:pPr>
        <w:pStyle w:val="ListParagraph"/>
        <w:numPr>
          <w:ilvl w:val="0"/>
          <w:numId w:val="2"/>
        </w:numPr>
        <w:spacing w:line="360" w:lineRule="auto"/>
        <w:jc w:val="both"/>
        <w:rPr>
          <w:rFonts w:ascii="Arial" w:hAnsi="Arial" w:cs="Arial"/>
          <w:sz w:val="24"/>
          <w:szCs w:val="24"/>
          <w:lang w:val="en-US"/>
        </w:rPr>
      </w:pPr>
      <w:r w:rsidRPr="000430B2">
        <w:rPr>
          <w:rFonts w:ascii="Arial" w:hAnsi="Arial" w:cs="Arial"/>
          <w:sz w:val="24"/>
          <w:szCs w:val="24"/>
          <w:lang w:val="en-US"/>
        </w:rPr>
        <w:t xml:space="preserve">In order to deepen the composition of its staff, as well as </w:t>
      </w:r>
      <w:r w:rsidR="00CD0629" w:rsidRPr="000430B2">
        <w:rPr>
          <w:rFonts w:ascii="Arial" w:hAnsi="Arial" w:cs="Arial"/>
          <w:sz w:val="24"/>
          <w:szCs w:val="24"/>
          <w:lang w:val="en-US"/>
        </w:rPr>
        <w:t xml:space="preserve">to </w:t>
      </w:r>
      <w:r w:rsidRPr="000430B2">
        <w:rPr>
          <w:rFonts w:ascii="Arial" w:hAnsi="Arial" w:cs="Arial"/>
          <w:sz w:val="24"/>
          <w:szCs w:val="24"/>
          <w:lang w:val="en-US"/>
        </w:rPr>
        <w:t>meet the representativeness of the various sectors of society in its interior,</w:t>
      </w:r>
      <w:r w:rsidR="00CD0629" w:rsidRPr="000430B2">
        <w:rPr>
          <w:rFonts w:ascii="Arial" w:hAnsi="Arial" w:cs="Arial"/>
          <w:sz w:val="24"/>
          <w:szCs w:val="24"/>
          <w:lang w:val="en-US"/>
        </w:rPr>
        <w:t xml:space="preserve"> the Ombudsman recently designed</w:t>
      </w:r>
      <w:r w:rsidRPr="000430B2">
        <w:rPr>
          <w:rFonts w:ascii="Arial" w:hAnsi="Arial" w:cs="Arial"/>
          <w:sz w:val="24"/>
          <w:szCs w:val="24"/>
          <w:lang w:val="en-US"/>
        </w:rPr>
        <w:t xml:space="preserve"> a survey which seeks to understand the sociodemographic characteristics of their staff and have statistics more disaggregated about it.</w:t>
      </w:r>
    </w:p>
    <w:p w:rsidR="00FA0846" w:rsidRPr="000430B2" w:rsidRDefault="00FA0846" w:rsidP="009A767C">
      <w:pPr>
        <w:pStyle w:val="ListParagraph"/>
        <w:numPr>
          <w:ilvl w:val="0"/>
          <w:numId w:val="2"/>
        </w:numPr>
        <w:spacing w:line="360" w:lineRule="auto"/>
        <w:jc w:val="both"/>
        <w:rPr>
          <w:rFonts w:ascii="Arial" w:hAnsi="Arial" w:cs="Arial"/>
          <w:sz w:val="24"/>
          <w:szCs w:val="24"/>
          <w:lang w:val="en-US"/>
        </w:rPr>
      </w:pPr>
      <w:r w:rsidRPr="000430B2">
        <w:rPr>
          <w:rFonts w:ascii="Arial" w:hAnsi="Arial" w:cs="Arial"/>
          <w:sz w:val="24"/>
          <w:szCs w:val="24"/>
          <w:lang w:val="en-US"/>
        </w:rPr>
        <w:t xml:space="preserve">The proposal takes various questions </w:t>
      </w:r>
      <w:r w:rsidR="00BC21CE" w:rsidRPr="000430B2">
        <w:rPr>
          <w:rFonts w:ascii="Arial" w:hAnsi="Arial" w:cs="Arial"/>
          <w:sz w:val="24"/>
          <w:szCs w:val="24"/>
          <w:lang w:val="en-US"/>
        </w:rPr>
        <w:t xml:space="preserve">of the </w:t>
      </w:r>
      <w:r w:rsidRPr="000430B2">
        <w:rPr>
          <w:rFonts w:ascii="Arial" w:hAnsi="Arial" w:cs="Arial"/>
          <w:sz w:val="24"/>
          <w:szCs w:val="24"/>
          <w:lang w:val="en-US"/>
        </w:rPr>
        <w:t xml:space="preserve">XIV </w:t>
      </w:r>
      <w:r w:rsidR="00BC21CE" w:rsidRPr="000430B2">
        <w:rPr>
          <w:rFonts w:ascii="Arial" w:hAnsi="Arial" w:cs="Arial"/>
          <w:sz w:val="24"/>
          <w:szCs w:val="24"/>
          <w:lang w:val="en-US"/>
        </w:rPr>
        <w:t xml:space="preserve">Census of </w:t>
      </w:r>
      <w:r w:rsidRPr="000430B2">
        <w:rPr>
          <w:rFonts w:ascii="Arial" w:hAnsi="Arial" w:cs="Arial"/>
          <w:sz w:val="24"/>
          <w:szCs w:val="24"/>
          <w:lang w:val="en-US"/>
        </w:rPr>
        <w:t>Population and Housing conducted by the National Statistics Institute (INE) in 2011, which also are validated within the international community</w:t>
      </w:r>
      <w:r w:rsidR="00BC21CE" w:rsidRPr="000430B2">
        <w:rPr>
          <w:rFonts w:ascii="Arial" w:hAnsi="Arial" w:cs="Arial"/>
          <w:sz w:val="24"/>
          <w:szCs w:val="24"/>
          <w:lang w:val="en-US"/>
        </w:rPr>
        <w:t xml:space="preserve">. In this regard, asks </w:t>
      </w:r>
      <w:r w:rsidR="00BC21CE" w:rsidRPr="000430B2">
        <w:rPr>
          <w:rFonts w:ascii="Arial" w:hAnsi="Arial" w:cs="Arial"/>
          <w:sz w:val="24"/>
          <w:szCs w:val="24"/>
          <w:lang w:val="en-US"/>
        </w:rPr>
        <w:lastRenderedPageBreak/>
        <w:t>about its</w:t>
      </w:r>
      <w:r w:rsidRPr="000430B2">
        <w:rPr>
          <w:rFonts w:ascii="Arial" w:hAnsi="Arial" w:cs="Arial"/>
          <w:sz w:val="24"/>
          <w:szCs w:val="24"/>
          <w:lang w:val="en-US"/>
        </w:rPr>
        <w:t xml:space="preserve"> staff: age, sex and gender</w:t>
      </w:r>
      <w:r w:rsidR="00BC21CE" w:rsidRPr="000430B2">
        <w:rPr>
          <w:rFonts w:ascii="Arial" w:hAnsi="Arial" w:cs="Arial"/>
          <w:sz w:val="24"/>
          <w:szCs w:val="24"/>
          <w:lang w:val="en-US"/>
        </w:rPr>
        <w:t xml:space="preserve"> structure</w:t>
      </w:r>
      <w:r w:rsidRPr="000430B2">
        <w:rPr>
          <w:rFonts w:ascii="Arial" w:hAnsi="Arial" w:cs="Arial"/>
          <w:sz w:val="24"/>
          <w:szCs w:val="24"/>
          <w:lang w:val="en-US"/>
        </w:rPr>
        <w:t>; place of birth; educational characteristics; membership in social groups of interest: cultural, recreational, educational, community, etc.</w:t>
      </w:r>
    </w:p>
    <w:p w:rsidR="00FA0846" w:rsidRPr="000430B2" w:rsidRDefault="00FA0846" w:rsidP="009A767C">
      <w:pPr>
        <w:pStyle w:val="ListParagraph"/>
        <w:numPr>
          <w:ilvl w:val="0"/>
          <w:numId w:val="2"/>
        </w:numPr>
        <w:spacing w:line="360" w:lineRule="auto"/>
        <w:jc w:val="both"/>
        <w:rPr>
          <w:rFonts w:ascii="Arial" w:hAnsi="Arial" w:cs="Arial"/>
          <w:sz w:val="24"/>
          <w:szCs w:val="24"/>
          <w:lang w:val="en-US"/>
        </w:rPr>
      </w:pPr>
      <w:r w:rsidRPr="000430B2">
        <w:rPr>
          <w:rFonts w:ascii="Arial" w:hAnsi="Arial" w:cs="Arial"/>
          <w:sz w:val="24"/>
          <w:szCs w:val="24"/>
          <w:lang w:val="en-US"/>
        </w:rPr>
        <w:t>It is noteworthy that at the time this report is made, this initiative is in its implementation phase.</w:t>
      </w:r>
    </w:p>
    <w:p w:rsidR="00FA0846" w:rsidRPr="000430B2" w:rsidRDefault="00BC21CE" w:rsidP="0069518F">
      <w:pPr>
        <w:spacing w:line="360" w:lineRule="auto"/>
        <w:jc w:val="both"/>
        <w:rPr>
          <w:rFonts w:ascii="Arial" w:hAnsi="Arial" w:cs="Arial"/>
          <w:b/>
          <w:sz w:val="24"/>
          <w:szCs w:val="24"/>
          <w:lang w:val="en-US"/>
        </w:rPr>
      </w:pPr>
      <w:r w:rsidRPr="000430B2">
        <w:rPr>
          <w:rFonts w:ascii="Arial" w:hAnsi="Arial" w:cs="Arial"/>
          <w:b/>
          <w:sz w:val="24"/>
          <w:szCs w:val="24"/>
          <w:lang w:val="en-US"/>
        </w:rPr>
        <w:t>Please provide a</w:t>
      </w:r>
      <w:r w:rsidR="00FA0846" w:rsidRPr="000430B2">
        <w:rPr>
          <w:rFonts w:ascii="Arial" w:hAnsi="Arial" w:cs="Arial"/>
          <w:b/>
          <w:sz w:val="24"/>
          <w:szCs w:val="24"/>
          <w:lang w:val="en-US"/>
        </w:rPr>
        <w:t xml:space="preserve">nnually disaggregated </w:t>
      </w:r>
      <w:r w:rsidRPr="000430B2">
        <w:rPr>
          <w:rFonts w:ascii="Arial" w:hAnsi="Arial" w:cs="Arial"/>
          <w:b/>
          <w:sz w:val="24"/>
          <w:szCs w:val="24"/>
          <w:lang w:val="en-US"/>
        </w:rPr>
        <w:t xml:space="preserve">data </w:t>
      </w:r>
      <w:r w:rsidR="00FA0846" w:rsidRPr="000430B2">
        <w:rPr>
          <w:rFonts w:ascii="Arial" w:hAnsi="Arial" w:cs="Arial"/>
          <w:b/>
          <w:sz w:val="24"/>
          <w:szCs w:val="24"/>
          <w:lang w:val="en-US"/>
        </w:rPr>
        <w:t>by age, sex and ethnicity of the victim, on the number of complaints of torture and ill-treatment received by the Ombudsman in the period under review, as well as ex officio investigations and ex parte, and monitoring given to these investigations.</w:t>
      </w:r>
    </w:p>
    <w:p w:rsidR="00FA0846" w:rsidRPr="000430B2" w:rsidRDefault="005D12D6" w:rsidP="009A767C">
      <w:pPr>
        <w:pStyle w:val="ListParagraph"/>
        <w:numPr>
          <w:ilvl w:val="0"/>
          <w:numId w:val="2"/>
        </w:numPr>
        <w:spacing w:line="360" w:lineRule="auto"/>
        <w:jc w:val="both"/>
        <w:rPr>
          <w:rFonts w:ascii="Arial" w:hAnsi="Arial" w:cs="Arial"/>
          <w:sz w:val="24"/>
          <w:szCs w:val="24"/>
          <w:lang w:val="en-US"/>
        </w:rPr>
      </w:pPr>
      <w:r w:rsidRPr="000430B2">
        <w:rPr>
          <w:rFonts w:ascii="Arial" w:hAnsi="Arial" w:cs="Arial"/>
          <w:sz w:val="24"/>
          <w:szCs w:val="24"/>
          <w:lang w:val="en-US"/>
        </w:rPr>
        <w:t>From 2002 to 2</w:t>
      </w:r>
      <w:r w:rsidR="00FA0846" w:rsidRPr="000430B2">
        <w:rPr>
          <w:rFonts w:ascii="Arial" w:hAnsi="Arial" w:cs="Arial"/>
          <w:sz w:val="24"/>
          <w:szCs w:val="24"/>
          <w:lang w:val="en-US"/>
        </w:rPr>
        <w:t>0</w:t>
      </w:r>
      <w:r w:rsidRPr="000430B2">
        <w:rPr>
          <w:rFonts w:ascii="Arial" w:hAnsi="Arial" w:cs="Arial"/>
          <w:sz w:val="24"/>
          <w:szCs w:val="24"/>
          <w:lang w:val="en-US"/>
        </w:rPr>
        <w:t>1</w:t>
      </w:r>
      <w:r w:rsidR="00FA0846" w:rsidRPr="000430B2">
        <w:rPr>
          <w:rFonts w:ascii="Arial" w:hAnsi="Arial" w:cs="Arial"/>
          <w:sz w:val="24"/>
          <w:szCs w:val="24"/>
          <w:lang w:val="en-US"/>
        </w:rPr>
        <w:t>4, the Ombudsman received 1,027 comp</w:t>
      </w:r>
      <w:r w:rsidRPr="000430B2">
        <w:rPr>
          <w:rFonts w:ascii="Arial" w:hAnsi="Arial" w:cs="Arial"/>
          <w:sz w:val="24"/>
          <w:szCs w:val="24"/>
          <w:lang w:val="en-US"/>
        </w:rPr>
        <w:t>laints, petitions and requests</w:t>
      </w:r>
      <w:r w:rsidR="00FA0846" w:rsidRPr="000430B2">
        <w:rPr>
          <w:rFonts w:ascii="Arial" w:hAnsi="Arial" w:cs="Arial"/>
          <w:sz w:val="24"/>
          <w:szCs w:val="24"/>
          <w:lang w:val="en-US"/>
        </w:rPr>
        <w:t xml:space="preserve"> of torture; and 9,990 complaints regarding cruel, inhuman or degrading treatment. Similarly, for the period approached, 70 cases were reported for the violation of the right to life, specifically regarding the arbitrary deprivation of life as a result of torture, cruel or inhuman treatment.</w:t>
      </w:r>
    </w:p>
    <w:p w:rsidR="00FA0846" w:rsidRPr="000430B2" w:rsidRDefault="00FA0846" w:rsidP="009A767C">
      <w:pPr>
        <w:pStyle w:val="ListParagraph"/>
        <w:numPr>
          <w:ilvl w:val="0"/>
          <w:numId w:val="2"/>
        </w:numPr>
        <w:spacing w:line="360" w:lineRule="auto"/>
        <w:jc w:val="both"/>
        <w:rPr>
          <w:rFonts w:ascii="Arial" w:hAnsi="Arial" w:cs="Arial"/>
          <w:sz w:val="24"/>
          <w:szCs w:val="24"/>
          <w:lang w:val="en-US"/>
        </w:rPr>
      </w:pPr>
      <w:r w:rsidRPr="000430B2">
        <w:rPr>
          <w:rFonts w:ascii="Arial" w:hAnsi="Arial" w:cs="Arial"/>
          <w:sz w:val="24"/>
          <w:szCs w:val="24"/>
          <w:lang w:val="en-US"/>
        </w:rPr>
        <w:t xml:space="preserve">An analysis of the figures on life, liberty and personal integrity, linking them to </w:t>
      </w:r>
      <w:r w:rsidR="005D12D6" w:rsidRPr="000430B2">
        <w:rPr>
          <w:rFonts w:ascii="Arial" w:hAnsi="Arial" w:cs="Arial"/>
          <w:sz w:val="24"/>
          <w:szCs w:val="24"/>
          <w:lang w:val="en-US"/>
        </w:rPr>
        <w:t>pólice enforcement</w:t>
      </w:r>
      <w:r w:rsidRPr="000430B2">
        <w:rPr>
          <w:rFonts w:ascii="Arial" w:hAnsi="Arial" w:cs="Arial"/>
          <w:sz w:val="24"/>
          <w:szCs w:val="24"/>
          <w:lang w:val="en-US"/>
        </w:rPr>
        <w:t xml:space="preserve"> and other security</w:t>
      </w:r>
      <w:r w:rsidR="005D12D6" w:rsidRPr="000430B2">
        <w:rPr>
          <w:rFonts w:ascii="Arial" w:hAnsi="Arial" w:cs="Arial"/>
          <w:sz w:val="24"/>
          <w:szCs w:val="24"/>
          <w:lang w:val="en-US"/>
        </w:rPr>
        <w:t xml:space="preserve"> bodies</w:t>
      </w:r>
      <w:r w:rsidRPr="000430B2">
        <w:rPr>
          <w:rFonts w:ascii="Arial" w:hAnsi="Arial" w:cs="Arial"/>
          <w:sz w:val="24"/>
          <w:szCs w:val="24"/>
          <w:lang w:val="en-US"/>
        </w:rPr>
        <w:t xml:space="preserve"> of the State, in addition to the descripti</w:t>
      </w:r>
      <w:r w:rsidR="005D12D6" w:rsidRPr="000430B2">
        <w:rPr>
          <w:rFonts w:ascii="Arial" w:hAnsi="Arial" w:cs="Arial"/>
          <w:sz w:val="24"/>
          <w:szCs w:val="24"/>
          <w:lang w:val="en-US"/>
        </w:rPr>
        <w:t>on of the performance of the PNB (Bolivarian National Police) during its</w:t>
      </w:r>
      <w:r w:rsidRPr="000430B2">
        <w:rPr>
          <w:rFonts w:ascii="Arial" w:hAnsi="Arial" w:cs="Arial"/>
          <w:sz w:val="24"/>
          <w:szCs w:val="24"/>
          <w:lang w:val="en-US"/>
        </w:rPr>
        <w:t xml:space="preserve"> first year in office, is in the research "National Bolivarian Police: one year management </w:t>
      </w:r>
      <w:r w:rsidR="005D12D6" w:rsidRPr="000430B2">
        <w:rPr>
          <w:rFonts w:ascii="Arial" w:hAnsi="Arial" w:cs="Arial"/>
          <w:sz w:val="24"/>
          <w:szCs w:val="24"/>
          <w:lang w:val="en-US"/>
        </w:rPr>
        <w:t>balance</w:t>
      </w:r>
      <w:r w:rsidR="0069518F" w:rsidRPr="000430B2">
        <w:rPr>
          <w:rFonts w:ascii="Arial" w:hAnsi="Arial" w:cs="Arial"/>
          <w:sz w:val="24"/>
          <w:szCs w:val="24"/>
          <w:lang w:val="en-US"/>
        </w:rPr>
        <w:t>"</w:t>
      </w:r>
      <w:r w:rsidR="0069518F" w:rsidRPr="000430B2">
        <w:rPr>
          <w:rStyle w:val="FootnoteReference"/>
          <w:rFonts w:ascii="Arial" w:hAnsi="Arial" w:cs="Arial"/>
          <w:sz w:val="24"/>
          <w:szCs w:val="24"/>
          <w:lang w:val="en-US"/>
        </w:rPr>
        <w:footnoteReference w:id="9"/>
      </w:r>
    </w:p>
    <w:p w:rsidR="00FA0846" w:rsidRPr="000430B2" w:rsidRDefault="00FA0846" w:rsidP="009A767C">
      <w:pPr>
        <w:pStyle w:val="ListParagraph"/>
        <w:numPr>
          <w:ilvl w:val="0"/>
          <w:numId w:val="2"/>
        </w:numPr>
        <w:spacing w:line="360" w:lineRule="auto"/>
        <w:jc w:val="both"/>
        <w:rPr>
          <w:rFonts w:ascii="Arial" w:hAnsi="Arial" w:cs="Arial"/>
          <w:sz w:val="24"/>
          <w:szCs w:val="24"/>
          <w:lang w:val="en-US"/>
        </w:rPr>
      </w:pPr>
      <w:r w:rsidRPr="000430B2">
        <w:rPr>
          <w:rFonts w:ascii="Arial" w:hAnsi="Arial" w:cs="Arial"/>
          <w:sz w:val="24"/>
          <w:szCs w:val="24"/>
          <w:lang w:val="en-US"/>
        </w:rPr>
        <w:t>This research continues to progress, with funding from the National Endowment for Science, Technology and Innovation, expanding its analysis to four states, as well as an update on t</w:t>
      </w:r>
      <w:r w:rsidR="009963F7" w:rsidRPr="000430B2">
        <w:rPr>
          <w:rFonts w:ascii="Arial" w:hAnsi="Arial" w:cs="Arial"/>
          <w:sz w:val="24"/>
          <w:szCs w:val="24"/>
          <w:lang w:val="en-US"/>
        </w:rPr>
        <w:t>he situation in Sucre Municipality,</w:t>
      </w:r>
      <w:r w:rsidRPr="000430B2">
        <w:rPr>
          <w:rFonts w:ascii="Arial" w:hAnsi="Arial" w:cs="Arial"/>
          <w:sz w:val="24"/>
          <w:szCs w:val="24"/>
          <w:lang w:val="en-US"/>
        </w:rPr>
        <w:t xml:space="preserve"> Capital District.</w:t>
      </w:r>
    </w:p>
    <w:p w:rsidR="00FA0846" w:rsidRPr="000430B2" w:rsidRDefault="009963F7" w:rsidP="009A767C">
      <w:pPr>
        <w:pStyle w:val="ListParagraph"/>
        <w:numPr>
          <w:ilvl w:val="0"/>
          <w:numId w:val="2"/>
        </w:numPr>
        <w:spacing w:line="360" w:lineRule="auto"/>
        <w:jc w:val="both"/>
        <w:rPr>
          <w:rFonts w:ascii="Arial" w:hAnsi="Arial" w:cs="Arial"/>
          <w:sz w:val="24"/>
          <w:szCs w:val="24"/>
          <w:lang w:val="en-US"/>
        </w:rPr>
      </w:pPr>
      <w:r w:rsidRPr="000430B2">
        <w:rPr>
          <w:rFonts w:ascii="Arial" w:hAnsi="Arial" w:cs="Arial"/>
          <w:sz w:val="24"/>
          <w:szCs w:val="24"/>
          <w:lang w:val="en-US"/>
        </w:rPr>
        <w:t>At the same time, the Ombudsman's Office o</w:t>
      </w:r>
      <w:r w:rsidR="00FA0846" w:rsidRPr="000430B2">
        <w:rPr>
          <w:rFonts w:ascii="Arial" w:hAnsi="Arial" w:cs="Arial"/>
          <w:sz w:val="24"/>
          <w:szCs w:val="24"/>
          <w:lang w:val="en-US"/>
        </w:rPr>
        <w:t>n its Annual Reports, shows these figures in the c</w:t>
      </w:r>
      <w:r w:rsidRPr="000430B2">
        <w:rPr>
          <w:rFonts w:ascii="Arial" w:hAnsi="Arial" w:cs="Arial"/>
          <w:sz w:val="24"/>
          <w:szCs w:val="24"/>
          <w:lang w:val="en-US"/>
        </w:rPr>
        <w:t>hapters devoted to Public Security, Right to Life, to Personal Freedom and Personal Integrity</w:t>
      </w:r>
      <w:r w:rsidR="00FA0846" w:rsidRPr="000430B2">
        <w:rPr>
          <w:rFonts w:ascii="Arial" w:hAnsi="Arial" w:cs="Arial"/>
          <w:sz w:val="24"/>
          <w:szCs w:val="24"/>
          <w:lang w:val="en-US"/>
        </w:rPr>
        <w:t>, in addition to the overall figures.</w:t>
      </w:r>
    </w:p>
    <w:p w:rsidR="00FA0846" w:rsidRPr="000430B2" w:rsidRDefault="00FA0846" w:rsidP="009A767C">
      <w:pPr>
        <w:pStyle w:val="ListParagraph"/>
        <w:numPr>
          <w:ilvl w:val="0"/>
          <w:numId w:val="2"/>
        </w:numPr>
        <w:spacing w:line="360" w:lineRule="auto"/>
        <w:jc w:val="both"/>
        <w:rPr>
          <w:rFonts w:ascii="Arial" w:hAnsi="Arial" w:cs="Arial"/>
          <w:sz w:val="24"/>
          <w:szCs w:val="24"/>
          <w:lang w:val="en-US"/>
        </w:rPr>
      </w:pPr>
      <w:r w:rsidRPr="000430B2">
        <w:rPr>
          <w:rFonts w:ascii="Arial" w:hAnsi="Arial" w:cs="Arial"/>
          <w:sz w:val="24"/>
          <w:szCs w:val="24"/>
          <w:lang w:val="en-US"/>
        </w:rPr>
        <w:t>According to the information in the databases of the Ombudsman, of the 1,027 complaints for the violation of the right t</w:t>
      </w:r>
      <w:r w:rsidR="009963F7" w:rsidRPr="000430B2">
        <w:rPr>
          <w:rFonts w:ascii="Arial" w:hAnsi="Arial" w:cs="Arial"/>
          <w:sz w:val="24"/>
          <w:szCs w:val="24"/>
          <w:lang w:val="en-US"/>
        </w:rPr>
        <w:t>o personal integrity, sub-</w:t>
      </w:r>
      <w:r w:rsidR="009963F7" w:rsidRPr="000430B2">
        <w:rPr>
          <w:rFonts w:ascii="Arial" w:hAnsi="Arial" w:cs="Arial"/>
          <w:sz w:val="24"/>
          <w:szCs w:val="24"/>
          <w:lang w:val="en-US"/>
        </w:rPr>
        <w:lastRenderedPageBreak/>
        <w:t>item:</w:t>
      </w:r>
      <w:r w:rsidRPr="000430B2">
        <w:rPr>
          <w:rFonts w:ascii="Arial" w:hAnsi="Arial" w:cs="Arial"/>
          <w:sz w:val="24"/>
          <w:szCs w:val="24"/>
          <w:lang w:val="en-US"/>
        </w:rPr>
        <w:t xml:space="preserve"> torture, 70 correspond to investigations ex officio, and 957 are at the request of </w:t>
      </w:r>
      <w:r w:rsidR="009963F7" w:rsidRPr="000430B2">
        <w:rPr>
          <w:rFonts w:ascii="Arial" w:hAnsi="Arial" w:cs="Arial"/>
          <w:sz w:val="24"/>
          <w:szCs w:val="24"/>
          <w:lang w:val="en-US"/>
        </w:rPr>
        <w:t xml:space="preserve">a </w:t>
      </w:r>
      <w:r w:rsidRPr="000430B2">
        <w:rPr>
          <w:rFonts w:ascii="Arial" w:hAnsi="Arial" w:cs="Arial"/>
          <w:sz w:val="24"/>
          <w:szCs w:val="24"/>
          <w:lang w:val="en-US"/>
        </w:rPr>
        <w:t>part.</w:t>
      </w:r>
    </w:p>
    <w:p w:rsidR="00FA0846" w:rsidRPr="000430B2" w:rsidRDefault="00FA0846" w:rsidP="009A767C">
      <w:pPr>
        <w:pStyle w:val="ListParagraph"/>
        <w:numPr>
          <w:ilvl w:val="0"/>
          <w:numId w:val="2"/>
        </w:numPr>
        <w:spacing w:line="360" w:lineRule="auto"/>
        <w:jc w:val="both"/>
        <w:rPr>
          <w:rFonts w:ascii="Arial" w:hAnsi="Arial" w:cs="Arial"/>
          <w:sz w:val="24"/>
          <w:szCs w:val="24"/>
          <w:lang w:val="en-US"/>
        </w:rPr>
      </w:pPr>
      <w:r w:rsidRPr="000430B2">
        <w:rPr>
          <w:rFonts w:ascii="Arial" w:hAnsi="Arial" w:cs="Arial"/>
          <w:sz w:val="24"/>
          <w:szCs w:val="24"/>
          <w:lang w:val="en-US"/>
        </w:rPr>
        <w:t>Likewise, of the 9,990 complaints of violations of the right t</w:t>
      </w:r>
      <w:r w:rsidR="009963F7" w:rsidRPr="000430B2">
        <w:rPr>
          <w:rFonts w:ascii="Arial" w:hAnsi="Arial" w:cs="Arial"/>
          <w:sz w:val="24"/>
          <w:szCs w:val="24"/>
          <w:lang w:val="en-US"/>
        </w:rPr>
        <w:t>o personal integrity, sub-item:</w:t>
      </w:r>
      <w:r w:rsidRPr="000430B2">
        <w:rPr>
          <w:rFonts w:ascii="Arial" w:hAnsi="Arial" w:cs="Arial"/>
          <w:sz w:val="24"/>
          <w:szCs w:val="24"/>
          <w:lang w:val="en-US"/>
        </w:rPr>
        <w:t xml:space="preserve"> cruel, inhuman or degrading treatment, 1,227 are ex officio investigations, and 8,763 are ex parte.</w:t>
      </w:r>
    </w:p>
    <w:p w:rsidR="00FA0846" w:rsidRPr="000430B2" w:rsidRDefault="00FA0846" w:rsidP="009A767C">
      <w:pPr>
        <w:pStyle w:val="ListParagraph"/>
        <w:numPr>
          <w:ilvl w:val="0"/>
          <w:numId w:val="2"/>
        </w:numPr>
        <w:spacing w:line="360" w:lineRule="auto"/>
        <w:jc w:val="both"/>
        <w:rPr>
          <w:rFonts w:ascii="Arial" w:hAnsi="Arial" w:cs="Arial"/>
          <w:sz w:val="24"/>
          <w:szCs w:val="24"/>
          <w:lang w:val="en-US"/>
        </w:rPr>
      </w:pPr>
      <w:r w:rsidRPr="000430B2">
        <w:rPr>
          <w:rFonts w:ascii="Arial" w:hAnsi="Arial" w:cs="Arial"/>
          <w:sz w:val="24"/>
          <w:szCs w:val="24"/>
          <w:lang w:val="en-US"/>
        </w:rPr>
        <w:t>Thus, of the 70 complaints of violations of the right to life, arbitrary deprivation of life, pattern a</w:t>
      </w:r>
      <w:r w:rsidR="009963F7" w:rsidRPr="000430B2">
        <w:rPr>
          <w:rFonts w:ascii="Arial" w:hAnsi="Arial" w:cs="Arial"/>
          <w:sz w:val="24"/>
          <w:szCs w:val="24"/>
          <w:lang w:val="en-US"/>
        </w:rPr>
        <w:t>s a</w:t>
      </w:r>
      <w:r w:rsidRPr="000430B2">
        <w:rPr>
          <w:rFonts w:ascii="Arial" w:hAnsi="Arial" w:cs="Arial"/>
          <w:sz w:val="24"/>
          <w:szCs w:val="24"/>
          <w:lang w:val="en-US"/>
        </w:rPr>
        <w:t xml:space="preserve"> result of torture, cruel or inhuman treatment, 18 are ex officio investigations and 52 are ex parte.</w:t>
      </w:r>
    </w:p>
    <w:p w:rsidR="00FA0846" w:rsidRPr="000430B2" w:rsidRDefault="00FA0846" w:rsidP="009A767C">
      <w:pPr>
        <w:pStyle w:val="ListParagraph"/>
        <w:numPr>
          <w:ilvl w:val="0"/>
          <w:numId w:val="2"/>
        </w:numPr>
        <w:spacing w:line="360" w:lineRule="auto"/>
        <w:jc w:val="both"/>
        <w:rPr>
          <w:rFonts w:ascii="Arial" w:hAnsi="Arial" w:cs="Arial"/>
          <w:sz w:val="24"/>
          <w:szCs w:val="24"/>
          <w:lang w:val="en-US"/>
        </w:rPr>
      </w:pPr>
      <w:r w:rsidRPr="000430B2">
        <w:rPr>
          <w:rFonts w:ascii="Arial" w:hAnsi="Arial" w:cs="Arial"/>
          <w:sz w:val="24"/>
          <w:szCs w:val="24"/>
          <w:lang w:val="en-US"/>
        </w:rPr>
        <w:t xml:space="preserve">Of </w:t>
      </w:r>
      <w:r w:rsidR="009963F7" w:rsidRPr="000430B2">
        <w:rPr>
          <w:rFonts w:ascii="Arial" w:hAnsi="Arial" w:cs="Arial"/>
          <w:sz w:val="24"/>
          <w:szCs w:val="24"/>
          <w:lang w:val="en-US"/>
        </w:rPr>
        <w:t xml:space="preserve">the </w:t>
      </w:r>
      <w:r w:rsidRPr="000430B2">
        <w:rPr>
          <w:rFonts w:ascii="Arial" w:hAnsi="Arial" w:cs="Arial"/>
          <w:sz w:val="24"/>
          <w:szCs w:val="24"/>
          <w:lang w:val="en-US"/>
        </w:rPr>
        <w:t>complaints for the violation of the right to person</w:t>
      </w:r>
      <w:r w:rsidR="009963F7" w:rsidRPr="000430B2">
        <w:rPr>
          <w:rFonts w:ascii="Arial" w:hAnsi="Arial" w:cs="Arial"/>
          <w:sz w:val="24"/>
          <w:szCs w:val="24"/>
          <w:lang w:val="en-US"/>
        </w:rPr>
        <w:t>al integrity, for the sub-item:</w:t>
      </w:r>
      <w:r w:rsidRPr="000430B2">
        <w:rPr>
          <w:rFonts w:ascii="Arial" w:hAnsi="Arial" w:cs="Arial"/>
          <w:sz w:val="24"/>
          <w:szCs w:val="24"/>
          <w:lang w:val="en-US"/>
        </w:rPr>
        <w:t xml:space="preserve"> torture, the Ombudsman maintains 47% in process, 48% have been c</w:t>
      </w:r>
      <w:r w:rsidR="009963F7" w:rsidRPr="000430B2">
        <w:rPr>
          <w:rFonts w:ascii="Arial" w:hAnsi="Arial" w:cs="Arial"/>
          <w:sz w:val="24"/>
          <w:szCs w:val="24"/>
          <w:lang w:val="en-US"/>
        </w:rPr>
        <w:t>losed, and 5% to determine its</w:t>
      </w:r>
      <w:r w:rsidRPr="000430B2">
        <w:rPr>
          <w:rFonts w:ascii="Arial" w:hAnsi="Arial" w:cs="Arial"/>
          <w:sz w:val="24"/>
          <w:szCs w:val="24"/>
          <w:lang w:val="en-US"/>
        </w:rPr>
        <w:t xml:space="preserve"> status. The Ombudsman follows up on all these causes, which are investigated by the Public Ministry.</w:t>
      </w:r>
    </w:p>
    <w:p w:rsidR="00FA0846" w:rsidRPr="000430B2" w:rsidRDefault="00FA0846" w:rsidP="0069518F">
      <w:pPr>
        <w:spacing w:line="360" w:lineRule="auto"/>
        <w:jc w:val="both"/>
        <w:rPr>
          <w:rFonts w:ascii="Arial" w:hAnsi="Arial" w:cs="Arial"/>
          <w:b/>
          <w:sz w:val="24"/>
          <w:szCs w:val="24"/>
          <w:lang w:val="en-US"/>
        </w:rPr>
      </w:pPr>
      <w:r w:rsidRPr="000430B2">
        <w:rPr>
          <w:rFonts w:ascii="Arial" w:hAnsi="Arial" w:cs="Arial"/>
          <w:b/>
          <w:sz w:val="24"/>
          <w:szCs w:val="24"/>
          <w:lang w:val="en-US"/>
        </w:rPr>
        <w:t xml:space="preserve">Please clarify whether the Ombudsman may make unannounced visits to detention centers, </w:t>
      </w:r>
      <w:r w:rsidR="00E869C7" w:rsidRPr="000430B2">
        <w:rPr>
          <w:rFonts w:ascii="Arial" w:hAnsi="Arial" w:cs="Arial"/>
          <w:b/>
          <w:sz w:val="24"/>
          <w:szCs w:val="24"/>
          <w:lang w:val="en-US"/>
        </w:rPr>
        <w:t xml:space="preserve">how </w:t>
      </w:r>
      <w:r w:rsidRPr="000430B2">
        <w:rPr>
          <w:rFonts w:ascii="Arial" w:hAnsi="Arial" w:cs="Arial"/>
          <w:b/>
          <w:sz w:val="24"/>
          <w:szCs w:val="24"/>
          <w:lang w:val="en-US"/>
        </w:rPr>
        <w:t xml:space="preserve">many </w:t>
      </w:r>
      <w:r w:rsidR="00E869C7" w:rsidRPr="000430B2">
        <w:rPr>
          <w:rFonts w:ascii="Arial" w:hAnsi="Arial" w:cs="Arial"/>
          <w:b/>
          <w:sz w:val="24"/>
          <w:szCs w:val="24"/>
          <w:lang w:val="en-US"/>
        </w:rPr>
        <w:t>of these</w:t>
      </w:r>
      <w:r w:rsidRPr="000430B2">
        <w:rPr>
          <w:rFonts w:ascii="Arial" w:hAnsi="Arial" w:cs="Arial"/>
          <w:b/>
          <w:sz w:val="24"/>
          <w:szCs w:val="24"/>
          <w:lang w:val="en-US"/>
        </w:rPr>
        <w:t xml:space="preserve"> visits have made during the reporting period and what is being done to follow up the recommendations made.</w:t>
      </w:r>
    </w:p>
    <w:p w:rsidR="00FA0846" w:rsidRPr="000430B2" w:rsidRDefault="00FA0846" w:rsidP="009A767C">
      <w:pPr>
        <w:pStyle w:val="ListParagraph"/>
        <w:numPr>
          <w:ilvl w:val="0"/>
          <w:numId w:val="2"/>
        </w:numPr>
        <w:spacing w:line="360" w:lineRule="auto"/>
        <w:jc w:val="both"/>
        <w:rPr>
          <w:rFonts w:ascii="Arial" w:hAnsi="Arial" w:cs="Arial"/>
          <w:sz w:val="24"/>
          <w:szCs w:val="24"/>
          <w:lang w:val="en-US"/>
        </w:rPr>
      </w:pPr>
      <w:r w:rsidRPr="000430B2">
        <w:rPr>
          <w:rFonts w:ascii="Arial" w:hAnsi="Arial" w:cs="Arial"/>
          <w:sz w:val="24"/>
          <w:szCs w:val="24"/>
          <w:lang w:val="en-US"/>
        </w:rPr>
        <w:t>The Ombu</w:t>
      </w:r>
      <w:r w:rsidR="00E869C7" w:rsidRPr="000430B2">
        <w:rPr>
          <w:rFonts w:ascii="Arial" w:hAnsi="Arial" w:cs="Arial"/>
          <w:sz w:val="24"/>
          <w:szCs w:val="24"/>
          <w:lang w:val="en-US"/>
        </w:rPr>
        <w:t>dsman, in the framework of its</w:t>
      </w:r>
      <w:r w:rsidRPr="000430B2">
        <w:rPr>
          <w:rFonts w:ascii="Arial" w:hAnsi="Arial" w:cs="Arial"/>
          <w:sz w:val="24"/>
          <w:szCs w:val="24"/>
          <w:lang w:val="en-US"/>
        </w:rPr>
        <w:t xml:space="preserve"> constitutional</w:t>
      </w:r>
      <w:r w:rsidR="00E869C7" w:rsidRPr="000430B2">
        <w:rPr>
          <w:rStyle w:val="FootnoteReference"/>
          <w:rFonts w:ascii="Arial" w:hAnsi="Arial" w:cs="Arial"/>
          <w:sz w:val="24"/>
          <w:szCs w:val="24"/>
        </w:rPr>
        <w:footnoteReference w:id="10"/>
      </w:r>
      <w:r w:rsidRPr="000430B2">
        <w:rPr>
          <w:rFonts w:ascii="Arial" w:hAnsi="Arial" w:cs="Arial"/>
          <w:sz w:val="24"/>
          <w:szCs w:val="24"/>
          <w:lang w:val="en-US"/>
        </w:rPr>
        <w:t xml:space="preserve"> and legal powers defined in the Organic Law on the Ombudsman</w:t>
      </w:r>
      <w:r w:rsidR="00E869C7" w:rsidRPr="000430B2">
        <w:rPr>
          <w:rStyle w:val="FootnoteReference"/>
          <w:rFonts w:ascii="Arial" w:hAnsi="Arial" w:cs="Arial"/>
          <w:sz w:val="24"/>
          <w:szCs w:val="24"/>
        </w:rPr>
        <w:footnoteReference w:id="11"/>
      </w:r>
      <w:r w:rsidRPr="000430B2">
        <w:rPr>
          <w:rFonts w:ascii="Arial" w:hAnsi="Arial" w:cs="Arial"/>
          <w:sz w:val="24"/>
          <w:szCs w:val="24"/>
          <w:lang w:val="en-US"/>
        </w:rPr>
        <w:t xml:space="preserve">, the </w:t>
      </w:r>
      <w:r w:rsidR="00E869C7" w:rsidRPr="000430B2">
        <w:rPr>
          <w:rFonts w:ascii="Arial" w:hAnsi="Arial" w:cs="Arial"/>
          <w:sz w:val="24"/>
          <w:szCs w:val="24"/>
          <w:lang w:val="en-US"/>
        </w:rPr>
        <w:t xml:space="preserve">Organic </w:t>
      </w:r>
      <w:r w:rsidRPr="000430B2">
        <w:rPr>
          <w:rFonts w:ascii="Arial" w:hAnsi="Arial" w:cs="Arial"/>
          <w:sz w:val="24"/>
          <w:szCs w:val="24"/>
          <w:lang w:val="en-US"/>
        </w:rPr>
        <w:t>Law for the Protection of Children and Adolescents</w:t>
      </w:r>
      <w:r w:rsidR="00E869C7" w:rsidRPr="000430B2">
        <w:rPr>
          <w:rStyle w:val="FootnoteReference"/>
          <w:rFonts w:ascii="Arial" w:hAnsi="Arial" w:cs="Arial"/>
          <w:sz w:val="24"/>
          <w:szCs w:val="24"/>
        </w:rPr>
        <w:footnoteReference w:id="12"/>
      </w:r>
      <w:r w:rsidRPr="000430B2">
        <w:rPr>
          <w:rFonts w:ascii="Arial" w:hAnsi="Arial" w:cs="Arial"/>
          <w:sz w:val="24"/>
          <w:szCs w:val="24"/>
          <w:lang w:val="en-US"/>
        </w:rPr>
        <w:t xml:space="preserve"> and the Special Law to Prevent and </w:t>
      </w:r>
      <w:r w:rsidR="00E869C7" w:rsidRPr="000430B2">
        <w:rPr>
          <w:rFonts w:ascii="Arial" w:hAnsi="Arial" w:cs="Arial"/>
          <w:sz w:val="24"/>
          <w:szCs w:val="24"/>
          <w:lang w:val="en-US"/>
        </w:rPr>
        <w:t>Punish Torture and Other Forms of C</w:t>
      </w:r>
      <w:r w:rsidRPr="000430B2">
        <w:rPr>
          <w:rFonts w:ascii="Arial" w:hAnsi="Arial" w:cs="Arial"/>
          <w:sz w:val="24"/>
          <w:szCs w:val="24"/>
          <w:lang w:val="en-US"/>
        </w:rPr>
        <w:t>ruel, Inhuman or Degrading</w:t>
      </w:r>
      <w:r w:rsidR="00E869C7" w:rsidRPr="000430B2">
        <w:rPr>
          <w:rFonts w:ascii="Arial" w:hAnsi="Arial" w:cs="Arial"/>
          <w:sz w:val="24"/>
          <w:szCs w:val="24"/>
          <w:lang w:val="en-US"/>
        </w:rPr>
        <w:t xml:space="preserve"> Treatments</w:t>
      </w:r>
      <w:r w:rsidR="00E869C7" w:rsidRPr="000430B2">
        <w:rPr>
          <w:rStyle w:val="FootnoteReference"/>
          <w:rFonts w:ascii="Arial" w:hAnsi="Arial" w:cs="Arial"/>
          <w:sz w:val="24"/>
          <w:szCs w:val="24"/>
        </w:rPr>
        <w:footnoteReference w:id="13"/>
      </w:r>
      <w:r w:rsidR="00E869C7" w:rsidRPr="000430B2">
        <w:rPr>
          <w:rFonts w:ascii="Arial" w:hAnsi="Arial" w:cs="Arial"/>
          <w:sz w:val="24"/>
          <w:szCs w:val="24"/>
          <w:lang w:val="en-US"/>
        </w:rPr>
        <w:t>,</w:t>
      </w:r>
      <w:r w:rsidRPr="000430B2">
        <w:rPr>
          <w:rFonts w:ascii="Arial" w:hAnsi="Arial" w:cs="Arial"/>
          <w:sz w:val="24"/>
          <w:szCs w:val="24"/>
          <w:lang w:val="en-US"/>
        </w:rPr>
        <w:t xml:space="preserve"> can freely enter without prior notice </w:t>
      </w:r>
      <w:r w:rsidR="00E869C7" w:rsidRPr="000430B2">
        <w:rPr>
          <w:rFonts w:ascii="Arial" w:hAnsi="Arial" w:cs="Arial"/>
          <w:sz w:val="24"/>
          <w:szCs w:val="24"/>
          <w:lang w:val="en-US"/>
        </w:rPr>
        <w:t>to any remand center, prison</w:t>
      </w:r>
      <w:r w:rsidR="00C82D9E" w:rsidRPr="000430B2">
        <w:rPr>
          <w:rFonts w:ascii="Arial" w:hAnsi="Arial" w:cs="Arial"/>
          <w:sz w:val="24"/>
          <w:szCs w:val="24"/>
          <w:lang w:val="en-US"/>
        </w:rPr>
        <w:t xml:space="preserve"> or rehabilitation institution for adolescents</w:t>
      </w:r>
      <w:r w:rsidRPr="000430B2">
        <w:rPr>
          <w:rFonts w:ascii="Arial" w:hAnsi="Arial" w:cs="Arial"/>
          <w:sz w:val="24"/>
          <w:szCs w:val="24"/>
          <w:lang w:val="en-US"/>
        </w:rPr>
        <w:t xml:space="preserve"> in conflict with the law.</w:t>
      </w:r>
    </w:p>
    <w:p w:rsidR="00FA0846" w:rsidRPr="000430B2" w:rsidRDefault="009F780E" w:rsidP="009A767C">
      <w:pPr>
        <w:pStyle w:val="ListParagraph"/>
        <w:numPr>
          <w:ilvl w:val="0"/>
          <w:numId w:val="2"/>
        </w:numPr>
        <w:spacing w:line="360" w:lineRule="auto"/>
        <w:jc w:val="both"/>
        <w:rPr>
          <w:rFonts w:ascii="Arial" w:hAnsi="Arial" w:cs="Arial"/>
          <w:sz w:val="24"/>
          <w:szCs w:val="24"/>
          <w:lang w:val="en-US"/>
        </w:rPr>
      </w:pPr>
      <w:r w:rsidRPr="000430B2">
        <w:rPr>
          <w:rFonts w:ascii="Arial" w:hAnsi="Arial" w:cs="Arial"/>
          <w:sz w:val="24"/>
          <w:szCs w:val="24"/>
          <w:lang w:val="en-US"/>
        </w:rPr>
        <w:t>On the other hand</w:t>
      </w:r>
      <w:r w:rsidR="00FA0846" w:rsidRPr="000430B2">
        <w:rPr>
          <w:rFonts w:ascii="Arial" w:hAnsi="Arial" w:cs="Arial"/>
          <w:sz w:val="24"/>
          <w:szCs w:val="24"/>
          <w:lang w:val="en-US"/>
        </w:rPr>
        <w:t>, the National Commission for the Prevention of Torture and Other Cruel, Inhuman or Degrading Treatment</w:t>
      </w:r>
      <w:r w:rsidRPr="000430B2">
        <w:rPr>
          <w:rFonts w:ascii="Arial" w:hAnsi="Arial" w:cs="Arial"/>
          <w:sz w:val="24"/>
          <w:szCs w:val="24"/>
          <w:lang w:val="en-US"/>
        </w:rPr>
        <w:t>s</w:t>
      </w:r>
      <w:r w:rsidR="00FA0846" w:rsidRPr="000430B2">
        <w:rPr>
          <w:rFonts w:ascii="Arial" w:hAnsi="Arial" w:cs="Arial"/>
          <w:sz w:val="24"/>
          <w:szCs w:val="24"/>
          <w:lang w:val="en-US"/>
        </w:rPr>
        <w:t>, which is integrated into the internal structure of the institution</w:t>
      </w:r>
      <w:r w:rsidRPr="000430B2">
        <w:rPr>
          <w:rFonts w:ascii="Arial" w:hAnsi="Arial" w:cs="Arial"/>
          <w:sz w:val="24"/>
          <w:szCs w:val="24"/>
          <w:lang w:val="en-US"/>
        </w:rPr>
        <w:t>,</w:t>
      </w:r>
      <w:r w:rsidR="00FA0846" w:rsidRPr="000430B2">
        <w:rPr>
          <w:rFonts w:ascii="Arial" w:hAnsi="Arial" w:cs="Arial"/>
          <w:sz w:val="24"/>
          <w:szCs w:val="24"/>
          <w:lang w:val="en-US"/>
        </w:rPr>
        <w:t xml:space="preserve"> is also empowered to make free visits to prisons, institutions and socio attention remand, without notice, as </w:t>
      </w:r>
      <w:r w:rsidR="00FA0846" w:rsidRPr="000430B2">
        <w:rPr>
          <w:rFonts w:ascii="Arial" w:hAnsi="Arial" w:cs="Arial"/>
          <w:sz w:val="24"/>
          <w:szCs w:val="24"/>
          <w:lang w:val="en-US"/>
        </w:rPr>
        <w:lastRenderedPageBreak/>
        <w:t>well as access anytime</w:t>
      </w:r>
      <w:r w:rsidRPr="000430B2">
        <w:rPr>
          <w:rFonts w:ascii="Arial" w:hAnsi="Arial" w:cs="Arial"/>
          <w:sz w:val="24"/>
          <w:szCs w:val="24"/>
          <w:lang w:val="en-US"/>
        </w:rPr>
        <w:t xml:space="preserve"> to</w:t>
      </w:r>
      <w:r w:rsidR="00FA0846" w:rsidRPr="000430B2">
        <w:rPr>
          <w:rFonts w:ascii="Arial" w:hAnsi="Arial" w:cs="Arial"/>
          <w:sz w:val="24"/>
          <w:szCs w:val="24"/>
          <w:lang w:val="en-US"/>
        </w:rPr>
        <w:t xml:space="preserve"> </w:t>
      </w:r>
      <w:r w:rsidRPr="000430B2">
        <w:rPr>
          <w:rFonts w:ascii="Arial" w:hAnsi="Arial" w:cs="Arial"/>
          <w:sz w:val="24"/>
          <w:szCs w:val="24"/>
          <w:lang w:val="en-US"/>
        </w:rPr>
        <w:t xml:space="preserve">statistical data </w:t>
      </w:r>
      <w:r w:rsidR="00FA0846" w:rsidRPr="000430B2">
        <w:rPr>
          <w:rFonts w:ascii="Arial" w:hAnsi="Arial" w:cs="Arial"/>
          <w:sz w:val="24"/>
          <w:szCs w:val="24"/>
          <w:lang w:val="en-US"/>
        </w:rPr>
        <w:t xml:space="preserve">inherent </w:t>
      </w:r>
      <w:r w:rsidRPr="000430B2">
        <w:rPr>
          <w:rFonts w:ascii="Arial" w:hAnsi="Arial" w:cs="Arial"/>
          <w:sz w:val="24"/>
          <w:szCs w:val="24"/>
          <w:lang w:val="en-US"/>
        </w:rPr>
        <w:t xml:space="preserve">to </w:t>
      </w:r>
      <w:r w:rsidR="00FA0846" w:rsidRPr="000430B2">
        <w:rPr>
          <w:rFonts w:ascii="Arial" w:hAnsi="Arial" w:cs="Arial"/>
          <w:sz w:val="24"/>
          <w:szCs w:val="24"/>
          <w:lang w:val="en-US"/>
        </w:rPr>
        <w:t>detainees and</w:t>
      </w:r>
      <w:r w:rsidRPr="000430B2">
        <w:rPr>
          <w:rFonts w:ascii="Arial" w:hAnsi="Arial" w:cs="Arial"/>
          <w:sz w:val="24"/>
          <w:szCs w:val="24"/>
          <w:lang w:val="en-US"/>
        </w:rPr>
        <w:t xml:space="preserve"> to</w:t>
      </w:r>
      <w:r w:rsidR="00FA0846" w:rsidRPr="000430B2">
        <w:rPr>
          <w:rFonts w:ascii="Arial" w:hAnsi="Arial" w:cs="Arial"/>
          <w:sz w:val="24"/>
          <w:szCs w:val="24"/>
          <w:lang w:val="en-US"/>
        </w:rPr>
        <w:t xml:space="preserve"> the treatment given to them</w:t>
      </w:r>
      <w:r w:rsidRPr="000430B2">
        <w:rPr>
          <w:rStyle w:val="FootnoteReference"/>
          <w:rFonts w:ascii="Arial" w:hAnsi="Arial" w:cs="Arial"/>
          <w:sz w:val="24"/>
          <w:szCs w:val="24"/>
        </w:rPr>
        <w:footnoteReference w:id="14"/>
      </w:r>
      <w:r w:rsidR="00FA0846" w:rsidRPr="000430B2">
        <w:rPr>
          <w:rFonts w:ascii="Arial" w:hAnsi="Arial" w:cs="Arial"/>
          <w:sz w:val="24"/>
          <w:szCs w:val="24"/>
          <w:lang w:val="en-US"/>
        </w:rPr>
        <w:t>.</w:t>
      </w:r>
    </w:p>
    <w:p w:rsidR="00FA0846" w:rsidRPr="000430B2" w:rsidRDefault="00FA0846" w:rsidP="0069518F">
      <w:pPr>
        <w:spacing w:line="360" w:lineRule="auto"/>
        <w:rPr>
          <w:rFonts w:ascii="Arial" w:hAnsi="Arial" w:cs="Arial"/>
          <w:b/>
          <w:sz w:val="24"/>
          <w:szCs w:val="24"/>
          <w:lang w:val="en-US"/>
        </w:rPr>
      </w:pPr>
      <w:r w:rsidRPr="000430B2">
        <w:rPr>
          <w:rFonts w:ascii="Arial" w:hAnsi="Arial" w:cs="Arial"/>
          <w:b/>
          <w:sz w:val="24"/>
          <w:szCs w:val="24"/>
          <w:lang w:val="en-US"/>
        </w:rPr>
        <w:t>Visits in the period</w:t>
      </w:r>
    </w:p>
    <w:p w:rsidR="00902B01" w:rsidRPr="000430B2" w:rsidRDefault="00FA0846" w:rsidP="00902B01">
      <w:pPr>
        <w:pStyle w:val="ListParagraph"/>
        <w:numPr>
          <w:ilvl w:val="0"/>
          <w:numId w:val="2"/>
        </w:numPr>
        <w:spacing w:line="360" w:lineRule="auto"/>
        <w:jc w:val="both"/>
        <w:rPr>
          <w:rFonts w:ascii="Arial" w:hAnsi="Arial" w:cs="Arial"/>
          <w:sz w:val="24"/>
          <w:szCs w:val="24"/>
          <w:lang w:val="en-US"/>
        </w:rPr>
      </w:pPr>
      <w:r w:rsidRPr="000430B2">
        <w:rPr>
          <w:rFonts w:ascii="Arial" w:hAnsi="Arial" w:cs="Arial"/>
          <w:sz w:val="24"/>
          <w:szCs w:val="24"/>
          <w:lang w:val="en-US"/>
        </w:rPr>
        <w:t>In the period 2002-2014 the Ombudsman</w:t>
      </w:r>
      <w:r w:rsidR="009F780E" w:rsidRPr="000430B2">
        <w:rPr>
          <w:rFonts w:ascii="Arial" w:hAnsi="Arial" w:cs="Arial"/>
          <w:sz w:val="24"/>
          <w:szCs w:val="24"/>
          <w:lang w:val="en-US"/>
        </w:rPr>
        <w:t xml:space="preserve"> conducted 15,112 inspections to</w:t>
      </w:r>
      <w:r w:rsidRPr="000430B2">
        <w:rPr>
          <w:rFonts w:ascii="Arial" w:hAnsi="Arial" w:cs="Arial"/>
          <w:sz w:val="24"/>
          <w:szCs w:val="24"/>
          <w:lang w:val="en-US"/>
        </w:rPr>
        <w:t xml:space="preserve"> detention centers in the country, as shown in the following table:</w:t>
      </w:r>
    </w:p>
    <w:p w:rsidR="00FA0846" w:rsidRPr="000430B2" w:rsidRDefault="00FA0846" w:rsidP="00902B01">
      <w:pPr>
        <w:spacing w:line="360" w:lineRule="auto"/>
        <w:jc w:val="both"/>
        <w:rPr>
          <w:rFonts w:ascii="Arial" w:hAnsi="Arial" w:cs="Arial"/>
          <w:sz w:val="24"/>
          <w:szCs w:val="24"/>
          <w:lang w:val="en-US"/>
        </w:rPr>
      </w:pPr>
      <w:r w:rsidRPr="000430B2">
        <w:rPr>
          <w:rFonts w:ascii="Arial" w:hAnsi="Arial" w:cs="Arial"/>
          <w:b/>
          <w:sz w:val="24"/>
          <w:szCs w:val="24"/>
          <w:lang w:val="en-US"/>
        </w:rPr>
        <w:t>TABLE 3</w:t>
      </w:r>
    </w:p>
    <w:p w:rsidR="00FA0846" w:rsidRPr="000430B2" w:rsidRDefault="009F780E" w:rsidP="004664CF">
      <w:pPr>
        <w:spacing w:line="360" w:lineRule="auto"/>
        <w:rPr>
          <w:rFonts w:ascii="Arial" w:hAnsi="Arial" w:cs="Arial"/>
          <w:b/>
          <w:sz w:val="24"/>
          <w:szCs w:val="24"/>
          <w:lang w:val="en-US"/>
        </w:rPr>
      </w:pPr>
      <w:r w:rsidRPr="000430B2">
        <w:rPr>
          <w:rFonts w:ascii="Arial" w:hAnsi="Arial" w:cs="Arial"/>
          <w:b/>
          <w:sz w:val="24"/>
          <w:szCs w:val="24"/>
          <w:lang w:val="en-US"/>
        </w:rPr>
        <w:t>Inspections</w:t>
      </w:r>
      <w:r w:rsidR="00FA0846" w:rsidRPr="000430B2">
        <w:rPr>
          <w:rFonts w:ascii="Arial" w:hAnsi="Arial" w:cs="Arial"/>
          <w:b/>
          <w:sz w:val="24"/>
          <w:szCs w:val="24"/>
          <w:lang w:val="en-US"/>
        </w:rPr>
        <w:t xml:space="preserve"> made to </w:t>
      </w:r>
      <w:r w:rsidRPr="000430B2">
        <w:rPr>
          <w:rFonts w:ascii="Arial" w:hAnsi="Arial" w:cs="Arial"/>
          <w:b/>
          <w:sz w:val="24"/>
          <w:szCs w:val="24"/>
          <w:lang w:val="en-US"/>
        </w:rPr>
        <w:t>detention centers</w:t>
      </w:r>
      <w:r w:rsidR="00FA0846" w:rsidRPr="000430B2">
        <w:rPr>
          <w:rFonts w:ascii="Arial" w:hAnsi="Arial" w:cs="Arial"/>
          <w:b/>
          <w:sz w:val="24"/>
          <w:szCs w:val="24"/>
          <w:lang w:val="en-US"/>
        </w:rPr>
        <w:t>. Period 2002-2014.</w:t>
      </w:r>
    </w:p>
    <w:tbl>
      <w:tblPr>
        <w:tblStyle w:val="TableGrid"/>
        <w:tblW w:w="0" w:type="auto"/>
        <w:tblBorders>
          <w:top w:val="double" w:sz="4" w:space="0" w:color="auto"/>
          <w:left w:val="none" w:sz="0" w:space="0" w:color="auto"/>
          <w:bottom w:val="double" w:sz="4" w:space="0" w:color="auto"/>
          <w:right w:val="none" w:sz="0" w:space="0" w:color="auto"/>
          <w:insideV w:val="none" w:sz="0" w:space="0" w:color="auto"/>
        </w:tblBorders>
        <w:tblLook w:val="04A0" w:firstRow="1" w:lastRow="0" w:firstColumn="1" w:lastColumn="0" w:noHBand="0" w:noVBand="1"/>
      </w:tblPr>
      <w:tblGrid>
        <w:gridCol w:w="2547"/>
        <w:gridCol w:w="6281"/>
      </w:tblGrid>
      <w:tr w:rsidR="0038638D" w:rsidRPr="00E25081" w:rsidTr="00902B01">
        <w:tc>
          <w:tcPr>
            <w:tcW w:w="2547" w:type="dxa"/>
          </w:tcPr>
          <w:p w:rsidR="0038638D" w:rsidRPr="000430B2" w:rsidRDefault="0038638D" w:rsidP="0069518F">
            <w:pPr>
              <w:spacing w:line="360" w:lineRule="auto"/>
              <w:rPr>
                <w:rFonts w:ascii="Arial" w:hAnsi="Arial" w:cs="Arial"/>
                <w:b/>
                <w:sz w:val="24"/>
                <w:szCs w:val="24"/>
              </w:rPr>
            </w:pPr>
            <w:r w:rsidRPr="000430B2">
              <w:rPr>
                <w:rFonts w:ascii="Arial" w:hAnsi="Arial" w:cs="Arial"/>
                <w:b/>
                <w:sz w:val="24"/>
                <w:szCs w:val="24"/>
              </w:rPr>
              <w:t>Year</w:t>
            </w:r>
          </w:p>
        </w:tc>
        <w:tc>
          <w:tcPr>
            <w:tcW w:w="6281" w:type="dxa"/>
          </w:tcPr>
          <w:p w:rsidR="0038638D" w:rsidRPr="000430B2" w:rsidRDefault="0038638D" w:rsidP="00902B01">
            <w:pPr>
              <w:spacing w:line="360" w:lineRule="auto"/>
              <w:jc w:val="right"/>
              <w:rPr>
                <w:rFonts w:ascii="Arial" w:hAnsi="Arial" w:cs="Arial"/>
                <w:b/>
                <w:sz w:val="24"/>
                <w:szCs w:val="24"/>
                <w:lang w:val="en-US"/>
              </w:rPr>
            </w:pPr>
            <w:r w:rsidRPr="000430B2">
              <w:rPr>
                <w:rFonts w:ascii="Arial" w:hAnsi="Arial" w:cs="Arial"/>
                <w:b/>
                <w:sz w:val="24"/>
                <w:szCs w:val="24"/>
                <w:lang w:val="en-US"/>
              </w:rPr>
              <w:t>Total inspections carried out by the Ombudsman to detention centers</w:t>
            </w:r>
          </w:p>
        </w:tc>
      </w:tr>
      <w:tr w:rsidR="0038638D" w:rsidRPr="000430B2" w:rsidTr="00902B01">
        <w:tc>
          <w:tcPr>
            <w:tcW w:w="2547" w:type="dxa"/>
          </w:tcPr>
          <w:p w:rsidR="0038638D" w:rsidRPr="000430B2" w:rsidRDefault="0038638D" w:rsidP="0069518F">
            <w:pPr>
              <w:spacing w:line="360" w:lineRule="auto"/>
              <w:rPr>
                <w:rFonts w:ascii="Arial" w:hAnsi="Arial" w:cs="Arial"/>
                <w:b/>
                <w:sz w:val="24"/>
                <w:szCs w:val="24"/>
              </w:rPr>
            </w:pPr>
            <w:r w:rsidRPr="000430B2">
              <w:rPr>
                <w:rFonts w:ascii="Arial" w:hAnsi="Arial" w:cs="Arial"/>
                <w:b/>
                <w:sz w:val="24"/>
                <w:szCs w:val="24"/>
              </w:rPr>
              <w:t>Total</w:t>
            </w:r>
          </w:p>
        </w:tc>
        <w:tc>
          <w:tcPr>
            <w:tcW w:w="6281" w:type="dxa"/>
          </w:tcPr>
          <w:p w:rsidR="0038638D" w:rsidRPr="000430B2" w:rsidRDefault="0038638D" w:rsidP="00902B01">
            <w:pPr>
              <w:spacing w:line="360" w:lineRule="auto"/>
              <w:jc w:val="right"/>
              <w:rPr>
                <w:rFonts w:ascii="Arial" w:hAnsi="Arial" w:cs="Arial"/>
                <w:b/>
                <w:sz w:val="24"/>
                <w:szCs w:val="24"/>
              </w:rPr>
            </w:pPr>
            <w:r w:rsidRPr="000430B2">
              <w:rPr>
                <w:rFonts w:ascii="Arial" w:hAnsi="Arial" w:cs="Arial"/>
                <w:b/>
                <w:sz w:val="24"/>
                <w:szCs w:val="24"/>
              </w:rPr>
              <w:t>15.112</w:t>
            </w:r>
          </w:p>
        </w:tc>
      </w:tr>
      <w:tr w:rsidR="0038638D" w:rsidRPr="000430B2" w:rsidTr="00902B01">
        <w:tc>
          <w:tcPr>
            <w:tcW w:w="2547" w:type="dxa"/>
          </w:tcPr>
          <w:p w:rsidR="0038638D" w:rsidRPr="000430B2" w:rsidRDefault="0038638D" w:rsidP="0069518F">
            <w:pPr>
              <w:spacing w:line="360" w:lineRule="auto"/>
              <w:rPr>
                <w:rFonts w:ascii="Arial" w:hAnsi="Arial" w:cs="Arial"/>
                <w:b/>
                <w:sz w:val="24"/>
                <w:szCs w:val="24"/>
              </w:rPr>
            </w:pPr>
            <w:r w:rsidRPr="000430B2">
              <w:rPr>
                <w:rFonts w:ascii="Arial" w:hAnsi="Arial" w:cs="Arial"/>
                <w:b/>
                <w:sz w:val="24"/>
                <w:szCs w:val="24"/>
              </w:rPr>
              <w:t>2002</w:t>
            </w:r>
          </w:p>
        </w:tc>
        <w:tc>
          <w:tcPr>
            <w:tcW w:w="6281" w:type="dxa"/>
          </w:tcPr>
          <w:p w:rsidR="0038638D" w:rsidRPr="000430B2" w:rsidRDefault="0038638D" w:rsidP="00902B01">
            <w:pPr>
              <w:spacing w:line="360" w:lineRule="auto"/>
              <w:jc w:val="right"/>
              <w:rPr>
                <w:rFonts w:ascii="Arial" w:hAnsi="Arial" w:cs="Arial"/>
                <w:sz w:val="24"/>
                <w:szCs w:val="24"/>
              </w:rPr>
            </w:pPr>
            <w:r w:rsidRPr="000430B2">
              <w:rPr>
                <w:rFonts w:ascii="Arial" w:hAnsi="Arial" w:cs="Arial"/>
                <w:sz w:val="24"/>
                <w:szCs w:val="24"/>
              </w:rPr>
              <w:t>105</w:t>
            </w:r>
          </w:p>
        </w:tc>
      </w:tr>
      <w:tr w:rsidR="0038638D" w:rsidRPr="000430B2" w:rsidTr="00902B01">
        <w:tc>
          <w:tcPr>
            <w:tcW w:w="2547" w:type="dxa"/>
          </w:tcPr>
          <w:p w:rsidR="0038638D" w:rsidRPr="000430B2" w:rsidRDefault="0038638D" w:rsidP="0069518F">
            <w:pPr>
              <w:spacing w:line="360" w:lineRule="auto"/>
              <w:rPr>
                <w:rFonts w:ascii="Arial" w:hAnsi="Arial" w:cs="Arial"/>
                <w:b/>
                <w:sz w:val="24"/>
                <w:szCs w:val="24"/>
              </w:rPr>
            </w:pPr>
            <w:r w:rsidRPr="000430B2">
              <w:rPr>
                <w:rFonts w:ascii="Arial" w:hAnsi="Arial" w:cs="Arial"/>
                <w:b/>
                <w:sz w:val="24"/>
                <w:szCs w:val="24"/>
              </w:rPr>
              <w:t>2003</w:t>
            </w:r>
          </w:p>
        </w:tc>
        <w:tc>
          <w:tcPr>
            <w:tcW w:w="6281" w:type="dxa"/>
          </w:tcPr>
          <w:p w:rsidR="0038638D" w:rsidRPr="000430B2" w:rsidRDefault="0038638D" w:rsidP="00902B01">
            <w:pPr>
              <w:spacing w:line="360" w:lineRule="auto"/>
              <w:jc w:val="right"/>
              <w:rPr>
                <w:rFonts w:ascii="Arial" w:hAnsi="Arial" w:cs="Arial"/>
                <w:sz w:val="24"/>
                <w:szCs w:val="24"/>
              </w:rPr>
            </w:pPr>
            <w:r w:rsidRPr="000430B2">
              <w:rPr>
                <w:rFonts w:ascii="Arial" w:hAnsi="Arial" w:cs="Arial"/>
                <w:sz w:val="24"/>
                <w:szCs w:val="24"/>
              </w:rPr>
              <w:t>1.123</w:t>
            </w:r>
          </w:p>
        </w:tc>
      </w:tr>
      <w:tr w:rsidR="0038638D" w:rsidRPr="000430B2" w:rsidTr="00902B01">
        <w:tc>
          <w:tcPr>
            <w:tcW w:w="2547" w:type="dxa"/>
          </w:tcPr>
          <w:p w:rsidR="0038638D" w:rsidRPr="000430B2" w:rsidRDefault="0038638D" w:rsidP="0069518F">
            <w:pPr>
              <w:spacing w:line="360" w:lineRule="auto"/>
              <w:rPr>
                <w:rFonts w:ascii="Arial" w:hAnsi="Arial" w:cs="Arial"/>
                <w:b/>
                <w:sz w:val="24"/>
                <w:szCs w:val="24"/>
              </w:rPr>
            </w:pPr>
            <w:r w:rsidRPr="000430B2">
              <w:rPr>
                <w:rFonts w:ascii="Arial" w:hAnsi="Arial" w:cs="Arial"/>
                <w:b/>
                <w:sz w:val="24"/>
                <w:szCs w:val="24"/>
              </w:rPr>
              <w:t>2004</w:t>
            </w:r>
          </w:p>
        </w:tc>
        <w:tc>
          <w:tcPr>
            <w:tcW w:w="6281" w:type="dxa"/>
          </w:tcPr>
          <w:p w:rsidR="0038638D" w:rsidRPr="000430B2" w:rsidRDefault="0038638D" w:rsidP="00902B01">
            <w:pPr>
              <w:spacing w:line="360" w:lineRule="auto"/>
              <w:jc w:val="right"/>
              <w:rPr>
                <w:rFonts w:ascii="Arial" w:hAnsi="Arial" w:cs="Arial"/>
                <w:sz w:val="24"/>
                <w:szCs w:val="24"/>
              </w:rPr>
            </w:pPr>
            <w:r w:rsidRPr="000430B2">
              <w:rPr>
                <w:rFonts w:ascii="Arial" w:hAnsi="Arial" w:cs="Arial"/>
                <w:sz w:val="24"/>
                <w:szCs w:val="24"/>
              </w:rPr>
              <w:t>1.264</w:t>
            </w:r>
          </w:p>
        </w:tc>
      </w:tr>
      <w:tr w:rsidR="0038638D" w:rsidRPr="000430B2" w:rsidTr="00902B01">
        <w:tc>
          <w:tcPr>
            <w:tcW w:w="2547" w:type="dxa"/>
          </w:tcPr>
          <w:p w:rsidR="0038638D" w:rsidRPr="000430B2" w:rsidRDefault="0038638D" w:rsidP="0069518F">
            <w:pPr>
              <w:spacing w:line="360" w:lineRule="auto"/>
              <w:rPr>
                <w:rFonts w:ascii="Arial" w:hAnsi="Arial" w:cs="Arial"/>
                <w:b/>
                <w:sz w:val="24"/>
                <w:szCs w:val="24"/>
              </w:rPr>
            </w:pPr>
            <w:r w:rsidRPr="000430B2">
              <w:rPr>
                <w:rFonts w:ascii="Arial" w:hAnsi="Arial" w:cs="Arial"/>
                <w:b/>
                <w:sz w:val="24"/>
                <w:szCs w:val="24"/>
              </w:rPr>
              <w:t>2005</w:t>
            </w:r>
          </w:p>
        </w:tc>
        <w:tc>
          <w:tcPr>
            <w:tcW w:w="6281" w:type="dxa"/>
          </w:tcPr>
          <w:p w:rsidR="0038638D" w:rsidRPr="000430B2" w:rsidRDefault="0038638D" w:rsidP="00902B01">
            <w:pPr>
              <w:spacing w:line="360" w:lineRule="auto"/>
              <w:jc w:val="right"/>
              <w:rPr>
                <w:rFonts w:ascii="Arial" w:hAnsi="Arial" w:cs="Arial"/>
                <w:sz w:val="24"/>
                <w:szCs w:val="24"/>
              </w:rPr>
            </w:pPr>
            <w:r w:rsidRPr="000430B2">
              <w:rPr>
                <w:rFonts w:ascii="Arial" w:hAnsi="Arial" w:cs="Arial"/>
                <w:sz w:val="24"/>
                <w:szCs w:val="24"/>
              </w:rPr>
              <w:t>1.591</w:t>
            </w:r>
          </w:p>
        </w:tc>
      </w:tr>
      <w:tr w:rsidR="0038638D" w:rsidRPr="000430B2" w:rsidTr="00902B01">
        <w:tc>
          <w:tcPr>
            <w:tcW w:w="2547" w:type="dxa"/>
          </w:tcPr>
          <w:p w:rsidR="0038638D" w:rsidRPr="000430B2" w:rsidRDefault="0038638D" w:rsidP="0069518F">
            <w:pPr>
              <w:spacing w:line="360" w:lineRule="auto"/>
              <w:rPr>
                <w:rFonts w:ascii="Arial" w:hAnsi="Arial" w:cs="Arial"/>
                <w:b/>
                <w:sz w:val="24"/>
                <w:szCs w:val="24"/>
              </w:rPr>
            </w:pPr>
            <w:r w:rsidRPr="000430B2">
              <w:rPr>
                <w:rFonts w:ascii="Arial" w:hAnsi="Arial" w:cs="Arial"/>
                <w:b/>
                <w:sz w:val="24"/>
                <w:szCs w:val="24"/>
              </w:rPr>
              <w:t>2006</w:t>
            </w:r>
          </w:p>
        </w:tc>
        <w:tc>
          <w:tcPr>
            <w:tcW w:w="6281" w:type="dxa"/>
          </w:tcPr>
          <w:p w:rsidR="0038638D" w:rsidRPr="000430B2" w:rsidRDefault="0038638D" w:rsidP="00902B01">
            <w:pPr>
              <w:spacing w:line="360" w:lineRule="auto"/>
              <w:jc w:val="right"/>
              <w:rPr>
                <w:rFonts w:ascii="Arial" w:hAnsi="Arial" w:cs="Arial"/>
                <w:sz w:val="24"/>
                <w:szCs w:val="24"/>
              </w:rPr>
            </w:pPr>
            <w:r w:rsidRPr="000430B2">
              <w:rPr>
                <w:rFonts w:ascii="Arial" w:hAnsi="Arial" w:cs="Arial"/>
                <w:sz w:val="24"/>
                <w:szCs w:val="24"/>
              </w:rPr>
              <w:t>1.274</w:t>
            </w:r>
          </w:p>
        </w:tc>
      </w:tr>
      <w:tr w:rsidR="0038638D" w:rsidRPr="000430B2" w:rsidTr="00902B01">
        <w:tc>
          <w:tcPr>
            <w:tcW w:w="2547" w:type="dxa"/>
          </w:tcPr>
          <w:p w:rsidR="0038638D" w:rsidRPr="000430B2" w:rsidRDefault="0038638D" w:rsidP="0069518F">
            <w:pPr>
              <w:spacing w:line="360" w:lineRule="auto"/>
              <w:rPr>
                <w:rFonts w:ascii="Arial" w:hAnsi="Arial" w:cs="Arial"/>
                <w:b/>
                <w:sz w:val="24"/>
                <w:szCs w:val="24"/>
              </w:rPr>
            </w:pPr>
            <w:r w:rsidRPr="000430B2">
              <w:rPr>
                <w:rFonts w:ascii="Arial" w:hAnsi="Arial" w:cs="Arial"/>
                <w:b/>
                <w:sz w:val="24"/>
                <w:szCs w:val="24"/>
              </w:rPr>
              <w:t>2007</w:t>
            </w:r>
          </w:p>
        </w:tc>
        <w:tc>
          <w:tcPr>
            <w:tcW w:w="6281" w:type="dxa"/>
          </w:tcPr>
          <w:p w:rsidR="0038638D" w:rsidRPr="000430B2" w:rsidRDefault="0038638D" w:rsidP="00902B01">
            <w:pPr>
              <w:spacing w:line="360" w:lineRule="auto"/>
              <w:jc w:val="right"/>
              <w:rPr>
                <w:rFonts w:ascii="Arial" w:hAnsi="Arial" w:cs="Arial"/>
                <w:sz w:val="24"/>
                <w:szCs w:val="24"/>
              </w:rPr>
            </w:pPr>
            <w:r w:rsidRPr="000430B2">
              <w:rPr>
                <w:rFonts w:ascii="Arial" w:hAnsi="Arial" w:cs="Arial"/>
                <w:sz w:val="24"/>
                <w:szCs w:val="24"/>
              </w:rPr>
              <w:t>1.382</w:t>
            </w:r>
          </w:p>
        </w:tc>
      </w:tr>
      <w:tr w:rsidR="0038638D" w:rsidRPr="000430B2" w:rsidTr="00902B01">
        <w:tc>
          <w:tcPr>
            <w:tcW w:w="2547" w:type="dxa"/>
          </w:tcPr>
          <w:p w:rsidR="0038638D" w:rsidRPr="000430B2" w:rsidRDefault="0038638D" w:rsidP="0069518F">
            <w:pPr>
              <w:spacing w:line="360" w:lineRule="auto"/>
              <w:rPr>
                <w:rFonts w:ascii="Arial" w:hAnsi="Arial" w:cs="Arial"/>
                <w:b/>
                <w:sz w:val="24"/>
                <w:szCs w:val="24"/>
              </w:rPr>
            </w:pPr>
            <w:r w:rsidRPr="000430B2">
              <w:rPr>
                <w:rFonts w:ascii="Arial" w:hAnsi="Arial" w:cs="Arial"/>
                <w:b/>
                <w:sz w:val="24"/>
                <w:szCs w:val="24"/>
              </w:rPr>
              <w:t>2008</w:t>
            </w:r>
          </w:p>
        </w:tc>
        <w:tc>
          <w:tcPr>
            <w:tcW w:w="6281" w:type="dxa"/>
          </w:tcPr>
          <w:p w:rsidR="0038638D" w:rsidRPr="000430B2" w:rsidRDefault="0038638D" w:rsidP="00902B01">
            <w:pPr>
              <w:spacing w:line="360" w:lineRule="auto"/>
              <w:jc w:val="right"/>
              <w:rPr>
                <w:rFonts w:ascii="Arial" w:hAnsi="Arial" w:cs="Arial"/>
                <w:sz w:val="24"/>
                <w:szCs w:val="24"/>
              </w:rPr>
            </w:pPr>
            <w:r w:rsidRPr="000430B2">
              <w:rPr>
                <w:rFonts w:ascii="Arial" w:hAnsi="Arial" w:cs="Arial"/>
                <w:sz w:val="24"/>
                <w:szCs w:val="24"/>
              </w:rPr>
              <w:t>1.726</w:t>
            </w:r>
          </w:p>
        </w:tc>
      </w:tr>
      <w:tr w:rsidR="0038638D" w:rsidRPr="000430B2" w:rsidTr="00902B01">
        <w:tc>
          <w:tcPr>
            <w:tcW w:w="2547" w:type="dxa"/>
          </w:tcPr>
          <w:p w:rsidR="0038638D" w:rsidRPr="000430B2" w:rsidRDefault="0038638D" w:rsidP="0069518F">
            <w:pPr>
              <w:spacing w:line="360" w:lineRule="auto"/>
              <w:rPr>
                <w:rFonts w:ascii="Arial" w:hAnsi="Arial" w:cs="Arial"/>
                <w:b/>
                <w:sz w:val="24"/>
                <w:szCs w:val="24"/>
              </w:rPr>
            </w:pPr>
            <w:r w:rsidRPr="000430B2">
              <w:rPr>
                <w:rFonts w:ascii="Arial" w:hAnsi="Arial" w:cs="Arial"/>
                <w:b/>
                <w:sz w:val="24"/>
                <w:szCs w:val="24"/>
              </w:rPr>
              <w:t>2009</w:t>
            </w:r>
          </w:p>
        </w:tc>
        <w:tc>
          <w:tcPr>
            <w:tcW w:w="6281" w:type="dxa"/>
          </w:tcPr>
          <w:p w:rsidR="0038638D" w:rsidRPr="000430B2" w:rsidRDefault="0038638D" w:rsidP="00902B01">
            <w:pPr>
              <w:spacing w:line="360" w:lineRule="auto"/>
              <w:jc w:val="right"/>
              <w:rPr>
                <w:rFonts w:ascii="Arial" w:hAnsi="Arial" w:cs="Arial"/>
                <w:sz w:val="24"/>
                <w:szCs w:val="24"/>
              </w:rPr>
            </w:pPr>
            <w:r w:rsidRPr="000430B2">
              <w:rPr>
                <w:rFonts w:ascii="Arial" w:hAnsi="Arial" w:cs="Arial"/>
                <w:sz w:val="24"/>
                <w:szCs w:val="24"/>
              </w:rPr>
              <w:t>150</w:t>
            </w:r>
          </w:p>
        </w:tc>
      </w:tr>
      <w:tr w:rsidR="0038638D" w:rsidRPr="000430B2" w:rsidTr="00902B01">
        <w:tc>
          <w:tcPr>
            <w:tcW w:w="2547" w:type="dxa"/>
          </w:tcPr>
          <w:p w:rsidR="0038638D" w:rsidRPr="000430B2" w:rsidRDefault="0038638D" w:rsidP="0069518F">
            <w:pPr>
              <w:spacing w:line="360" w:lineRule="auto"/>
              <w:rPr>
                <w:rFonts w:ascii="Arial" w:hAnsi="Arial" w:cs="Arial"/>
                <w:b/>
                <w:sz w:val="24"/>
                <w:szCs w:val="24"/>
              </w:rPr>
            </w:pPr>
            <w:r w:rsidRPr="000430B2">
              <w:rPr>
                <w:rFonts w:ascii="Arial" w:hAnsi="Arial" w:cs="Arial"/>
                <w:b/>
                <w:sz w:val="24"/>
                <w:szCs w:val="24"/>
              </w:rPr>
              <w:t>2010</w:t>
            </w:r>
          </w:p>
        </w:tc>
        <w:tc>
          <w:tcPr>
            <w:tcW w:w="6281" w:type="dxa"/>
          </w:tcPr>
          <w:p w:rsidR="0038638D" w:rsidRPr="000430B2" w:rsidRDefault="0038638D" w:rsidP="00902B01">
            <w:pPr>
              <w:spacing w:line="360" w:lineRule="auto"/>
              <w:jc w:val="right"/>
              <w:rPr>
                <w:rFonts w:ascii="Arial" w:hAnsi="Arial" w:cs="Arial"/>
                <w:sz w:val="24"/>
                <w:szCs w:val="24"/>
              </w:rPr>
            </w:pPr>
            <w:r w:rsidRPr="000430B2">
              <w:rPr>
                <w:rFonts w:ascii="Arial" w:hAnsi="Arial" w:cs="Arial"/>
                <w:sz w:val="24"/>
                <w:szCs w:val="24"/>
              </w:rPr>
              <w:t>1.924</w:t>
            </w:r>
          </w:p>
        </w:tc>
      </w:tr>
      <w:tr w:rsidR="0038638D" w:rsidRPr="000430B2" w:rsidTr="00902B01">
        <w:tc>
          <w:tcPr>
            <w:tcW w:w="2547" w:type="dxa"/>
          </w:tcPr>
          <w:p w:rsidR="0038638D" w:rsidRPr="000430B2" w:rsidRDefault="0038638D" w:rsidP="0069518F">
            <w:pPr>
              <w:spacing w:line="360" w:lineRule="auto"/>
              <w:rPr>
                <w:rFonts w:ascii="Arial" w:hAnsi="Arial" w:cs="Arial"/>
                <w:b/>
                <w:sz w:val="24"/>
                <w:szCs w:val="24"/>
              </w:rPr>
            </w:pPr>
            <w:r w:rsidRPr="000430B2">
              <w:rPr>
                <w:rFonts w:ascii="Arial" w:hAnsi="Arial" w:cs="Arial"/>
                <w:b/>
                <w:sz w:val="24"/>
                <w:szCs w:val="24"/>
              </w:rPr>
              <w:t>2011</w:t>
            </w:r>
          </w:p>
        </w:tc>
        <w:tc>
          <w:tcPr>
            <w:tcW w:w="6281" w:type="dxa"/>
          </w:tcPr>
          <w:p w:rsidR="0038638D" w:rsidRPr="000430B2" w:rsidRDefault="0038638D" w:rsidP="00902B01">
            <w:pPr>
              <w:spacing w:line="360" w:lineRule="auto"/>
              <w:jc w:val="right"/>
              <w:rPr>
                <w:rFonts w:ascii="Arial" w:hAnsi="Arial" w:cs="Arial"/>
                <w:sz w:val="24"/>
                <w:szCs w:val="24"/>
              </w:rPr>
            </w:pPr>
            <w:r w:rsidRPr="000430B2">
              <w:rPr>
                <w:rFonts w:ascii="Arial" w:hAnsi="Arial" w:cs="Arial"/>
                <w:sz w:val="24"/>
                <w:szCs w:val="24"/>
              </w:rPr>
              <w:t>1.137</w:t>
            </w:r>
          </w:p>
        </w:tc>
      </w:tr>
      <w:tr w:rsidR="0038638D" w:rsidRPr="000430B2" w:rsidTr="00902B01">
        <w:tc>
          <w:tcPr>
            <w:tcW w:w="2547" w:type="dxa"/>
          </w:tcPr>
          <w:p w:rsidR="0038638D" w:rsidRPr="000430B2" w:rsidRDefault="0038638D" w:rsidP="0069518F">
            <w:pPr>
              <w:spacing w:line="360" w:lineRule="auto"/>
              <w:rPr>
                <w:rFonts w:ascii="Arial" w:hAnsi="Arial" w:cs="Arial"/>
                <w:b/>
                <w:sz w:val="24"/>
                <w:szCs w:val="24"/>
              </w:rPr>
            </w:pPr>
            <w:r w:rsidRPr="000430B2">
              <w:rPr>
                <w:rFonts w:ascii="Arial" w:hAnsi="Arial" w:cs="Arial"/>
                <w:b/>
                <w:sz w:val="24"/>
                <w:szCs w:val="24"/>
              </w:rPr>
              <w:t>2012</w:t>
            </w:r>
          </w:p>
        </w:tc>
        <w:tc>
          <w:tcPr>
            <w:tcW w:w="6281" w:type="dxa"/>
          </w:tcPr>
          <w:p w:rsidR="0038638D" w:rsidRPr="000430B2" w:rsidRDefault="0038638D" w:rsidP="00902B01">
            <w:pPr>
              <w:spacing w:line="360" w:lineRule="auto"/>
              <w:jc w:val="right"/>
              <w:rPr>
                <w:rFonts w:ascii="Arial" w:hAnsi="Arial" w:cs="Arial"/>
                <w:sz w:val="24"/>
                <w:szCs w:val="24"/>
              </w:rPr>
            </w:pPr>
            <w:r w:rsidRPr="000430B2">
              <w:rPr>
                <w:rFonts w:ascii="Arial" w:hAnsi="Arial" w:cs="Arial"/>
                <w:sz w:val="24"/>
                <w:szCs w:val="24"/>
              </w:rPr>
              <w:t>1.359</w:t>
            </w:r>
          </w:p>
        </w:tc>
      </w:tr>
      <w:tr w:rsidR="0038638D" w:rsidRPr="000430B2" w:rsidTr="00902B01">
        <w:tc>
          <w:tcPr>
            <w:tcW w:w="2547" w:type="dxa"/>
          </w:tcPr>
          <w:p w:rsidR="0038638D" w:rsidRPr="000430B2" w:rsidRDefault="0038638D" w:rsidP="0069518F">
            <w:pPr>
              <w:spacing w:line="360" w:lineRule="auto"/>
              <w:rPr>
                <w:rFonts w:ascii="Arial" w:hAnsi="Arial" w:cs="Arial"/>
                <w:b/>
                <w:sz w:val="24"/>
                <w:szCs w:val="24"/>
              </w:rPr>
            </w:pPr>
            <w:r w:rsidRPr="000430B2">
              <w:rPr>
                <w:rFonts w:ascii="Arial" w:hAnsi="Arial" w:cs="Arial"/>
                <w:b/>
                <w:sz w:val="24"/>
                <w:szCs w:val="24"/>
              </w:rPr>
              <w:t>2013</w:t>
            </w:r>
          </w:p>
        </w:tc>
        <w:tc>
          <w:tcPr>
            <w:tcW w:w="6281" w:type="dxa"/>
          </w:tcPr>
          <w:p w:rsidR="0038638D" w:rsidRPr="000430B2" w:rsidRDefault="0038638D" w:rsidP="00902B01">
            <w:pPr>
              <w:spacing w:line="360" w:lineRule="auto"/>
              <w:jc w:val="right"/>
              <w:rPr>
                <w:rFonts w:ascii="Arial" w:hAnsi="Arial" w:cs="Arial"/>
                <w:sz w:val="24"/>
                <w:szCs w:val="24"/>
              </w:rPr>
            </w:pPr>
            <w:r w:rsidRPr="000430B2">
              <w:rPr>
                <w:rFonts w:ascii="Arial" w:hAnsi="Arial" w:cs="Arial"/>
                <w:sz w:val="24"/>
                <w:szCs w:val="24"/>
              </w:rPr>
              <w:t>880</w:t>
            </w:r>
          </w:p>
        </w:tc>
      </w:tr>
      <w:tr w:rsidR="0038638D" w:rsidRPr="000430B2" w:rsidTr="00902B01">
        <w:tc>
          <w:tcPr>
            <w:tcW w:w="2547" w:type="dxa"/>
          </w:tcPr>
          <w:p w:rsidR="0038638D" w:rsidRPr="000430B2" w:rsidRDefault="0038638D" w:rsidP="0069518F">
            <w:pPr>
              <w:spacing w:line="360" w:lineRule="auto"/>
              <w:rPr>
                <w:rFonts w:ascii="Arial" w:hAnsi="Arial" w:cs="Arial"/>
                <w:b/>
                <w:sz w:val="24"/>
                <w:szCs w:val="24"/>
              </w:rPr>
            </w:pPr>
            <w:r w:rsidRPr="000430B2">
              <w:rPr>
                <w:rFonts w:ascii="Arial" w:hAnsi="Arial" w:cs="Arial"/>
                <w:b/>
                <w:sz w:val="24"/>
                <w:szCs w:val="24"/>
              </w:rPr>
              <w:t>2014</w:t>
            </w:r>
            <w:r w:rsidR="00902B01" w:rsidRPr="000430B2">
              <w:rPr>
                <w:rFonts w:ascii="Arial" w:hAnsi="Arial" w:cs="Arial"/>
                <w:b/>
                <w:sz w:val="24"/>
                <w:szCs w:val="24"/>
              </w:rPr>
              <w:t>*</w:t>
            </w:r>
          </w:p>
        </w:tc>
        <w:tc>
          <w:tcPr>
            <w:tcW w:w="6281" w:type="dxa"/>
          </w:tcPr>
          <w:p w:rsidR="0038638D" w:rsidRPr="000430B2" w:rsidRDefault="0038638D" w:rsidP="00902B01">
            <w:pPr>
              <w:spacing w:line="360" w:lineRule="auto"/>
              <w:jc w:val="right"/>
              <w:rPr>
                <w:rFonts w:ascii="Arial" w:hAnsi="Arial" w:cs="Arial"/>
                <w:sz w:val="24"/>
                <w:szCs w:val="24"/>
              </w:rPr>
            </w:pPr>
            <w:r w:rsidRPr="000430B2">
              <w:rPr>
                <w:rFonts w:ascii="Arial" w:hAnsi="Arial" w:cs="Arial"/>
                <w:sz w:val="24"/>
                <w:szCs w:val="24"/>
              </w:rPr>
              <w:t>1.197</w:t>
            </w:r>
          </w:p>
        </w:tc>
      </w:tr>
    </w:tbl>
    <w:p w:rsidR="0038638D" w:rsidRPr="000430B2" w:rsidRDefault="00902B01" w:rsidP="004664CF">
      <w:pPr>
        <w:spacing w:line="360" w:lineRule="auto"/>
        <w:rPr>
          <w:rFonts w:ascii="Arial" w:hAnsi="Arial" w:cs="Arial"/>
          <w:sz w:val="24"/>
          <w:szCs w:val="24"/>
        </w:rPr>
      </w:pPr>
      <w:r w:rsidRPr="000430B2">
        <w:rPr>
          <w:rFonts w:ascii="Arial" w:hAnsi="Arial" w:cs="Arial"/>
          <w:sz w:val="24"/>
          <w:szCs w:val="24"/>
        </w:rPr>
        <w:t>*</w:t>
      </w:r>
      <w:r w:rsidR="00FA0846" w:rsidRPr="000430B2">
        <w:rPr>
          <w:rFonts w:ascii="Arial" w:hAnsi="Arial" w:cs="Arial"/>
          <w:sz w:val="24"/>
          <w:szCs w:val="24"/>
        </w:rPr>
        <w:t>Tota</w:t>
      </w:r>
      <w:r w:rsidR="0038638D" w:rsidRPr="000430B2">
        <w:rPr>
          <w:rFonts w:ascii="Arial" w:hAnsi="Arial" w:cs="Arial"/>
          <w:sz w:val="24"/>
          <w:szCs w:val="24"/>
        </w:rPr>
        <w:t>l inspections until</w:t>
      </w:r>
      <w:r w:rsidR="00FA0846" w:rsidRPr="000430B2">
        <w:rPr>
          <w:rFonts w:ascii="Arial" w:hAnsi="Arial" w:cs="Arial"/>
          <w:sz w:val="24"/>
          <w:szCs w:val="24"/>
        </w:rPr>
        <w:t xml:space="preserve"> May 2014</w:t>
      </w:r>
    </w:p>
    <w:p w:rsidR="00FA0846" w:rsidRPr="000430B2" w:rsidRDefault="009A12E4" w:rsidP="00902B01">
      <w:pPr>
        <w:pStyle w:val="ListParagraph"/>
        <w:numPr>
          <w:ilvl w:val="0"/>
          <w:numId w:val="2"/>
        </w:numPr>
        <w:spacing w:line="360" w:lineRule="auto"/>
        <w:ind w:hanging="720"/>
        <w:jc w:val="both"/>
        <w:rPr>
          <w:rFonts w:ascii="Arial" w:hAnsi="Arial" w:cs="Arial"/>
          <w:sz w:val="24"/>
          <w:szCs w:val="24"/>
          <w:lang w:val="en-US"/>
        </w:rPr>
      </w:pPr>
      <w:r w:rsidRPr="000430B2">
        <w:rPr>
          <w:rFonts w:ascii="Arial" w:hAnsi="Arial" w:cs="Arial"/>
          <w:sz w:val="24"/>
          <w:szCs w:val="24"/>
          <w:lang w:val="en-US"/>
        </w:rPr>
        <w:t>Arising</w:t>
      </w:r>
      <w:r w:rsidR="00FA0846" w:rsidRPr="000430B2">
        <w:rPr>
          <w:rFonts w:ascii="Arial" w:hAnsi="Arial" w:cs="Arial"/>
          <w:sz w:val="24"/>
          <w:szCs w:val="24"/>
          <w:lang w:val="en-US"/>
        </w:rPr>
        <w:t xml:space="preserve"> from these inspections, </w:t>
      </w:r>
      <w:r w:rsidRPr="000430B2">
        <w:rPr>
          <w:rFonts w:ascii="Arial" w:hAnsi="Arial" w:cs="Arial"/>
          <w:sz w:val="24"/>
          <w:szCs w:val="24"/>
          <w:lang w:val="en-US"/>
        </w:rPr>
        <w:t xml:space="preserve">were made </w:t>
      </w:r>
      <w:r w:rsidR="00FA0846" w:rsidRPr="000430B2">
        <w:rPr>
          <w:rFonts w:ascii="Arial" w:hAnsi="Arial" w:cs="Arial"/>
          <w:sz w:val="24"/>
          <w:szCs w:val="24"/>
          <w:lang w:val="en-US"/>
        </w:rPr>
        <w:t xml:space="preserve">recommendations and exhortations to various institutions involved in the prison system from the various public authorities. The executive branch recommendations were </w:t>
      </w:r>
      <w:r w:rsidR="00FA0846" w:rsidRPr="000430B2">
        <w:rPr>
          <w:rFonts w:ascii="Arial" w:hAnsi="Arial" w:cs="Arial"/>
          <w:sz w:val="24"/>
          <w:szCs w:val="24"/>
          <w:lang w:val="en-US"/>
        </w:rPr>
        <w:lastRenderedPageBreak/>
        <w:t xml:space="preserve">made primarily to the Ministries of Interior and Justice, Participation and </w:t>
      </w:r>
      <w:r w:rsidRPr="000430B2">
        <w:rPr>
          <w:rFonts w:ascii="Arial" w:hAnsi="Arial" w:cs="Arial"/>
          <w:sz w:val="24"/>
          <w:szCs w:val="24"/>
          <w:lang w:val="en-US"/>
        </w:rPr>
        <w:t>Social Development, Penitentiary</w:t>
      </w:r>
      <w:r w:rsidR="00FA0846" w:rsidRPr="000430B2">
        <w:rPr>
          <w:rFonts w:ascii="Arial" w:hAnsi="Arial" w:cs="Arial"/>
          <w:sz w:val="24"/>
          <w:szCs w:val="24"/>
          <w:lang w:val="en-US"/>
        </w:rPr>
        <w:t xml:space="preserve"> Services and the Presidential Commi</w:t>
      </w:r>
      <w:r w:rsidR="00C64A5F" w:rsidRPr="000430B2">
        <w:rPr>
          <w:rFonts w:ascii="Arial" w:hAnsi="Arial" w:cs="Arial"/>
          <w:sz w:val="24"/>
          <w:szCs w:val="24"/>
          <w:lang w:val="en-US"/>
        </w:rPr>
        <w:t>ssion on Prison Emergency; the J</w:t>
      </w:r>
      <w:r w:rsidR="00FA0846" w:rsidRPr="000430B2">
        <w:rPr>
          <w:rFonts w:ascii="Arial" w:hAnsi="Arial" w:cs="Arial"/>
          <w:sz w:val="24"/>
          <w:szCs w:val="24"/>
          <w:lang w:val="en-US"/>
        </w:rPr>
        <w:t>udiciary, the Supreme Court, the Cou</w:t>
      </w:r>
      <w:r w:rsidRPr="000430B2">
        <w:rPr>
          <w:rFonts w:ascii="Arial" w:hAnsi="Arial" w:cs="Arial"/>
          <w:sz w:val="24"/>
          <w:szCs w:val="24"/>
          <w:lang w:val="en-US"/>
        </w:rPr>
        <w:t>rts of First Instance for</w:t>
      </w:r>
      <w:r w:rsidR="00FA0846" w:rsidRPr="000430B2">
        <w:rPr>
          <w:rFonts w:ascii="Arial" w:hAnsi="Arial" w:cs="Arial"/>
          <w:sz w:val="24"/>
          <w:szCs w:val="24"/>
          <w:lang w:val="en-US"/>
        </w:rPr>
        <w:t xml:space="preserve"> Control </w:t>
      </w:r>
      <w:r w:rsidRPr="000430B2">
        <w:rPr>
          <w:rFonts w:ascii="Arial" w:hAnsi="Arial" w:cs="Arial"/>
          <w:sz w:val="24"/>
          <w:szCs w:val="24"/>
          <w:lang w:val="en-US"/>
        </w:rPr>
        <w:t xml:space="preserve">and </w:t>
      </w:r>
      <w:r w:rsidR="00FA0846" w:rsidRPr="000430B2">
        <w:rPr>
          <w:rFonts w:ascii="Arial" w:hAnsi="Arial" w:cs="Arial"/>
          <w:sz w:val="24"/>
          <w:szCs w:val="24"/>
          <w:lang w:val="en-US"/>
        </w:rPr>
        <w:t xml:space="preserve">Trial, the judges of the </w:t>
      </w:r>
      <w:r w:rsidRPr="000430B2">
        <w:rPr>
          <w:rFonts w:ascii="Arial" w:hAnsi="Arial" w:cs="Arial"/>
          <w:sz w:val="24"/>
          <w:szCs w:val="24"/>
          <w:lang w:val="en-US"/>
        </w:rPr>
        <w:t>J</w:t>
      </w:r>
      <w:r w:rsidR="00FA0846" w:rsidRPr="000430B2">
        <w:rPr>
          <w:rFonts w:ascii="Arial" w:hAnsi="Arial" w:cs="Arial"/>
          <w:sz w:val="24"/>
          <w:szCs w:val="24"/>
          <w:lang w:val="en-US"/>
        </w:rPr>
        <w:t xml:space="preserve">udicial </w:t>
      </w:r>
      <w:r w:rsidRPr="000430B2">
        <w:rPr>
          <w:rFonts w:ascii="Arial" w:hAnsi="Arial" w:cs="Arial"/>
          <w:sz w:val="24"/>
          <w:szCs w:val="24"/>
          <w:lang w:val="en-US"/>
        </w:rPr>
        <w:t>Criminal C</w:t>
      </w:r>
      <w:r w:rsidR="00FA0846" w:rsidRPr="000430B2">
        <w:rPr>
          <w:rFonts w:ascii="Arial" w:hAnsi="Arial" w:cs="Arial"/>
          <w:sz w:val="24"/>
          <w:szCs w:val="24"/>
          <w:lang w:val="en-US"/>
        </w:rPr>
        <w:t xml:space="preserve">ircuits and </w:t>
      </w:r>
      <w:r w:rsidRPr="000430B2">
        <w:rPr>
          <w:rFonts w:ascii="Arial" w:hAnsi="Arial" w:cs="Arial"/>
          <w:sz w:val="24"/>
          <w:szCs w:val="24"/>
          <w:lang w:val="en-US"/>
        </w:rPr>
        <w:t xml:space="preserve">the </w:t>
      </w:r>
      <w:r w:rsidR="00FA0846" w:rsidRPr="000430B2">
        <w:rPr>
          <w:rFonts w:ascii="Arial" w:hAnsi="Arial" w:cs="Arial"/>
          <w:sz w:val="24"/>
          <w:szCs w:val="24"/>
          <w:lang w:val="en-US"/>
        </w:rPr>
        <w:t>Public Defense; and the legislature, the National Assembly.</w:t>
      </w:r>
    </w:p>
    <w:p w:rsidR="00FA0846" w:rsidRPr="000430B2" w:rsidRDefault="00FA0846" w:rsidP="00902B01">
      <w:pPr>
        <w:spacing w:line="360" w:lineRule="auto"/>
        <w:jc w:val="both"/>
        <w:rPr>
          <w:rFonts w:ascii="Arial" w:hAnsi="Arial" w:cs="Arial"/>
          <w:b/>
          <w:sz w:val="24"/>
          <w:szCs w:val="24"/>
          <w:lang w:val="en-US"/>
        </w:rPr>
      </w:pPr>
      <w:r w:rsidRPr="000430B2">
        <w:rPr>
          <w:rFonts w:ascii="Arial" w:hAnsi="Arial" w:cs="Arial"/>
          <w:b/>
          <w:sz w:val="24"/>
          <w:szCs w:val="24"/>
          <w:lang w:val="en-US"/>
        </w:rPr>
        <w:t>Please provide the Committee with the special reports produced by the Ombudsman on matters within the scope of the Convention, if any.</w:t>
      </w:r>
    </w:p>
    <w:p w:rsidR="00902B01" w:rsidRPr="000430B2" w:rsidRDefault="00FA0846" w:rsidP="000430B2">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The Ombudsman has made with respect to the perpetration of torture, the following reports:</w:t>
      </w:r>
    </w:p>
    <w:p w:rsidR="00902B01" w:rsidRPr="000430B2" w:rsidRDefault="00902B01" w:rsidP="000430B2">
      <w:pPr>
        <w:spacing w:line="360" w:lineRule="auto"/>
        <w:jc w:val="both"/>
        <w:rPr>
          <w:rFonts w:ascii="Arial" w:hAnsi="Arial" w:cs="Arial"/>
          <w:i/>
          <w:sz w:val="24"/>
          <w:szCs w:val="24"/>
          <w:lang w:val="en-US"/>
        </w:rPr>
      </w:pPr>
      <w:r w:rsidRPr="000430B2">
        <w:rPr>
          <w:rFonts w:ascii="Arial" w:hAnsi="Arial" w:cs="Arial"/>
          <w:i/>
          <w:sz w:val="24"/>
          <w:szCs w:val="24"/>
          <w:lang w:val="en-US"/>
        </w:rPr>
        <w:t>Year 2008</w:t>
      </w:r>
    </w:p>
    <w:p w:rsidR="00902B01" w:rsidRPr="000430B2" w:rsidRDefault="00C64A5F" w:rsidP="000430B2">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 xml:space="preserve">The </w:t>
      </w:r>
      <w:r w:rsidR="00FA0846" w:rsidRPr="000430B2">
        <w:rPr>
          <w:rFonts w:ascii="Arial" w:hAnsi="Arial" w:cs="Arial"/>
          <w:sz w:val="24"/>
          <w:szCs w:val="24"/>
          <w:lang w:val="en-US"/>
        </w:rPr>
        <w:t>CICPC. Documentary investigation of violations of human rights on the basis of cases reported to the Support Network for Justice and Peace. 2000-2007.</w:t>
      </w:r>
    </w:p>
    <w:p w:rsidR="00902B01" w:rsidRPr="000430B2" w:rsidRDefault="00902B01" w:rsidP="000430B2">
      <w:pPr>
        <w:spacing w:line="360" w:lineRule="auto"/>
        <w:jc w:val="both"/>
        <w:rPr>
          <w:rFonts w:ascii="Arial" w:hAnsi="Arial" w:cs="Arial"/>
          <w:i/>
          <w:sz w:val="24"/>
          <w:szCs w:val="24"/>
          <w:lang w:val="en-US"/>
        </w:rPr>
      </w:pPr>
      <w:r w:rsidRPr="000430B2">
        <w:rPr>
          <w:rFonts w:ascii="Arial" w:hAnsi="Arial" w:cs="Arial"/>
          <w:i/>
          <w:sz w:val="24"/>
          <w:szCs w:val="24"/>
          <w:lang w:val="en-US"/>
        </w:rPr>
        <w:t>Year 2010</w:t>
      </w:r>
    </w:p>
    <w:p w:rsidR="00902B01" w:rsidRPr="000430B2" w:rsidRDefault="00FA0846" w:rsidP="000430B2">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Bulletin on Trafficking in Persons, Years 2008-2009. Submitted to the competent organs of the State.</w:t>
      </w:r>
    </w:p>
    <w:p w:rsidR="00902B01" w:rsidRPr="000430B2" w:rsidRDefault="00FA0846" w:rsidP="000430B2">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Report on the progress and complaints receiv</w:t>
      </w:r>
      <w:r w:rsidR="00C64A5F" w:rsidRPr="000430B2">
        <w:rPr>
          <w:rFonts w:ascii="Arial" w:hAnsi="Arial" w:cs="Arial"/>
          <w:sz w:val="24"/>
          <w:szCs w:val="24"/>
          <w:lang w:val="en-US"/>
        </w:rPr>
        <w:t>ed by the Ombudsman related to T</w:t>
      </w:r>
      <w:r w:rsidRPr="000430B2">
        <w:rPr>
          <w:rFonts w:ascii="Arial" w:hAnsi="Arial" w:cs="Arial"/>
          <w:sz w:val="24"/>
          <w:szCs w:val="24"/>
          <w:lang w:val="en-US"/>
        </w:rPr>
        <w:t>rafficking. Submitted to the competent organs of the State.</w:t>
      </w:r>
    </w:p>
    <w:p w:rsidR="00902B01" w:rsidRPr="000430B2" w:rsidRDefault="00FA0846" w:rsidP="000430B2">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 xml:space="preserve">Report on possible complaints </w:t>
      </w:r>
      <w:r w:rsidR="00C64A5F" w:rsidRPr="000430B2">
        <w:rPr>
          <w:rFonts w:ascii="Arial" w:hAnsi="Arial" w:cs="Arial"/>
          <w:sz w:val="24"/>
          <w:szCs w:val="24"/>
          <w:lang w:val="en-US"/>
        </w:rPr>
        <w:t>where may be involved officials of the</w:t>
      </w:r>
      <w:r w:rsidRPr="000430B2">
        <w:rPr>
          <w:rFonts w:ascii="Arial" w:hAnsi="Arial" w:cs="Arial"/>
          <w:sz w:val="24"/>
          <w:szCs w:val="24"/>
          <w:lang w:val="en-US"/>
        </w:rPr>
        <w:t xml:space="preserve"> </w:t>
      </w:r>
      <w:r w:rsidR="00C64A5F" w:rsidRPr="000430B2">
        <w:rPr>
          <w:rFonts w:ascii="Arial" w:hAnsi="Arial" w:cs="Arial"/>
          <w:sz w:val="24"/>
          <w:szCs w:val="24"/>
          <w:lang w:val="en-US"/>
        </w:rPr>
        <w:t>Yaracuy</w:t>
      </w:r>
      <w:r w:rsidRPr="000430B2">
        <w:rPr>
          <w:rFonts w:ascii="Arial" w:hAnsi="Arial" w:cs="Arial"/>
          <w:sz w:val="24"/>
          <w:szCs w:val="24"/>
          <w:lang w:val="en-US"/>
        </w:rPr>
        <w:t xml:space="preserve"> </w:t>
      </w:r>
      <w:r w:rsidR="00C64A5F" w:rsidRPr="000430B2">
        <w:rPr>
          <w:rFonts w:ascii="Arial" w:hAnsi="Arial" w:cs="Arial"/>
          <w:sz w:val="24"/>
          <w:szCs w:val="24"/>
          <w:lang w:val="en-US"/>
        </w:rPr>
        <w:t xml:space="preserve">State </w:t>
      </w:r>
      <w:r w:rsidRPr="000430B2">
        <w:rPr>
          <w:rFonts w:ascii="Arial" w:hAnsi="Arial" w:cs="Arial"/>
          <w:sz w:val="24"/>
          <w:szCs w:val="24"/>
          <w:lang w:val="en-US"/>
        </w:rPr>
        <w:t>Police. Submitted to the competent organs of the State.</w:t>
      </w:r>
    </w:p>
    <w:p w:rsidR="00902B01" w:rsidRPr="000430B2" w:rsidRDefault="00FA0846" w:rsidP="000430B2">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 xml:space="preserve">Statistical Bulletin on complaints received and accusations of police agencies involved in the same years 2005 </w:t>
      </w:r>
      <w:r w:rsidR="00C64A5F" w:rsidRPr="000430B2">
        <w:rPr>
          <w:rFonts w:ascii="Arial" w:hAnsi="Arial" w:cs="Arial"/>
          <w:sz w:val="24"/>
          <w:szCs w:val="24"/>
          <w:lang w:val="en-US"/>
        </w:rPr>
        <w:t>–</w:t>
      </w:r>
      <w:r w:rsidRPr="000430B2">
        <w:rPr>
          <w:rFonts w:ascii="Arial" w:hAnsi="Arial" w:cs="Arial"/>
          <w:sz w:val="24"/>
          <w:szCs w:val="24"/>
          <w:lang w:val="en-US"/>
        </w:rPr>
        <w:t xml:space="preserve"> 2009</w:t>
      </w:r>
      <w:r w:rsidR="00C64A5F" w:rsidRPr="000430B2">
        <w:rPr>
          <w:rFonts w:ascii="Arial" w:hAnsi="Arial" w:cs="Arial"/>
          <w:sz w:val="24"/>
          <w:szCs w:val="24"/>
          <w:lang w:val="en-US"/>
        </w:rPr>
        <w:t>.</w:t>
      </w:r>
      <w:r w:rsidRPr="000430B2">
        <w:rPr>
          <w:rFonts w:ascii="Arial" w:hAnsi="Arial" w:cs="Arial"/>
          <w:sz w:val="24"/>
          <w:szCs w:val="24"/>
          <w:lang w:val="en-US"/>
        </w:rPr>
        <w:t xml:space="preserve"> Submitted to the competent organs of the State.</w:t>
      </w:r>
    </w:p>
    <w:p w:rsidR="00902B01" w:rsidRPr="000430B2" w:rsidRDefault="00FA0846" w:rsidP="000430B2">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Final Research Report: Bolivarian</w:t>
      </w:r>
      <w:r w:rsidR="00C64A5F" w:rsidRPr="000430B2">
        <w:rPr>
          <w:rFonts w:ascii="Arial" w:hAnsi="Arial" w:cs="Arial"/>
          <w:sz w:val="24"/>
          <w:szCs w:val="24"/>
          <w:lang w:val="en-US"/>
        </w:rPr>
        <w:t xml:space="preserve"> National Police</w:t>
      </w:r>
      <w:r w:rsidR="001E6AD4" w:rsidRPr="000430B2">
        <w:rPr>
          <w:rFonts w:ascii="Arial" w:hAnsi="Arial" w:cs="Arial"/>
          <w:sz w:val="24"/>
          <w:szCs w:val="24"/>
          <w:lang w:val="en-US"/>
        </w:rPr>
        <w:t xml:space="preserve"> (PNB, in spanish)</w:t>
      </w:r>
      <w:r w:rsidR="00C64A5F" w:rsidRPr="000430B2">
        <w:rPr>
          <w:rFonts w:ascii="Arial" w:hAnsi="Arial" w:cs="Arial"/>
          <w:sz w:val="24"/>
          <w:szCs w:val="24"/>
          <w:lang w:val="en-US"/>
        </w:rPr>
        <w:t>: Balance of its</w:t>
      </w:r>
      <w:r w:rsidRPr="000430B2">
        <w:rPr>
          <w:rFonts w:ascii="Arial" w:hAnsi="Arial" w:cs="Arial"/>
          <w:sz w:val="24"/>
          <w:szCs w:val="24"/>
          <w:lang w:val="en-US"/>
        </w:rPr>
        <w:t xml:space="preserve"> first year in office. Submitted to </w:t>
      </w:r>
      <w:r w:rsidR="001E6AD4" w:rsidRPr="000430B2">
        <w:rPr>
          <w:rFonts w:ascii="Arial" w:hAnsi="Arial" w:cs="Arial"/>
          <w:sz w:val="24"/>
          <w:szCs w:val="24"/>
          <w:lang w:val="en-US"/>
        </w:rPr>
        <w:t>the PNB</w:t>
      </w:r>
      <w:r w:rsidRPr="000430B2">
        <w:rPr>
          <w:rFonts w:ascii="Arial" w:hAnsi="Arial" w:cs="Arial"/>
          <w:sz w:val="24"/>
          <w:szCs w:val="24"/>
          <w:lang w:val="en-US"/>
        </w:rPr>
        <w:t>, communities and media.</w:t>
      </w:r>
    </w:p>
    <w:p w:rsidR="00902B01" w:rsidRPr="000430B2" w:rsidRDefault="001E6AD4" w:rsidP="000430B2">
      <w:pPr>
        <w:spacing w:line="360" w:lineRule="auto"/>
        <w:ind w:left="360" w:hanging="218"/>
        <w:jc w:val="both"/>
        <w:rPr>
          <w:rFonts w:ascii="Arial" w:hAnsi="Arial" w:cs="Arial"/>
          <w:i/>
          <w:sz w:val="24"/>
          <w:szCs w:val="24"/>
          <w:lang w:val="en-US"/>
        </w:rPr>
      </w:pPr>
      <w:r w:rsidRPr="000430B2">
        <w:rPr>
          <w:rFonts w:ascii="Arial" w:hAnsi="Arial" w:cs="Arial"/>
          <w:i/>
          <w:sz w:val="24"/>
          <w:szCs w:val="24"/>
          <w:lang w:val="en-US"/>
        </w:rPr>
        <w:t>Y</w:t>
      </w:r>
      <w:r w:rsidR="00FA0846" w:rsidRPr="000430B2">
        <w:rPr>
          <w:rFonts w:ascii="Arial" w:hAnsi="Arial" w:cs="Arial"/>
          <w:i/>
          <w:sz w:val="24"/>
          <w:szCs w:val="24"/>
          <w:lang w:val="en-US"/>
        </w:rPr>
        <w:t>ear 2011</w:t>
      </w:r>
    </w:p>
    <w:p w:rsidR="00902B01" w:rsidRPr="000430B2" w:rsidRDefault="001E6AD4" w:rsidP="000430B2">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lastRenderedPageBreak/>
        <w:t>C</w:t>
      </w:r>
      <w:r w:rsidR="00FA0846" w:rsidRPr="000430B2">
        <w:rPr>
          <w:rFonts w:ascii="Arial" w:hAnsi="Arial" w:cs="Arial"/>
          <w:sz w:val="24"/>
          <w:szCs w:val="24"/>
          <w:lang w:val="en-US"/>
        </w:rPr>
        <w:t>ases of torture reported by the Ombudsman. Years 2002-2010, which has been involved</w:t>
      </w:r>
      <w:r w:rsidRPr="000430B2">
        <w:rPr>
          <w:rFonts w:ascii="Arial" w:hAnsi="Arial" w:cs="Arial"/>
          <w:sz w:val="24"/>
          <w:szCs w:val="24"/>
          <w:lang w:val="en-US"/>
        </w:rPr>
        <w:t xml:space="preserve"> the</w:t>
      </w:r>
      <w:r w:rsidR="00FA0846" w:rsidRPr="000430B2">
        <w:rPr>
          <w:rFonts w:ascii="Arial" w:hAnsi="Arial" w:cs="Arial"/>
          <w:sz w:val="24"/>
          <w:szCs w:val="24"/>
          <w:lang w:val="en-US"/>
        </w:rPr>
        <w:t xml:space="preserve"> CICPC</w:t>
      </w:r>
      <w:r w:rsidRPr="000430B2">
        <w:rPr>
          <w:rFonts w:ascii="Arial" w:hAnsi="Arial" w:cs="Arial"/>
          <w:sz w:val="24"/>
          <w:szCs w:val="24"/>
          <w:lang w:val="en-US"/>
        </w:rPr>
        <w:t xml:space="preserve"> (Scientific Police)</w:t>
      </w:r>
      <w:r w:rsidR="00FA0846" w:rsidRPr="000430B2">
        <w:rPr>
          <w:rFonts w:ascii="Arial" w:hAnsi="Arial" w:cs="Arial"/>
          <w:sz w:val="24"/>
          <w:szCs w:val="24"/>
          <w:lang w:val="en-US"/>
        </w:rPr>
        <w:t>. Review cases corresponding to the month of January 2011.</w:t>
      </w:r>
    </w:p>
    <w:p w:rsidR="00902B01" w:rsidRPr="000430B2" w:rsidRDefault="00FA0846" w:rsidP="000430B2">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 xml:space="preserve">Report on proceedings </w:t>
      </w:r>
      <w:r w:rsidR="001E6AD4" w:rsidRPr="000430B2">
        <w:rPr>
          <w:rFonts w:ascii="Arial" w:hAnsi="Arial" w:cs="Arial"/>
          <w:sz w:val="24"/>
          <w:szCs w:val="24"/>
          <w:lang w:val="en-US"/>
        </w:rPr>
        <w:t xml:space="preserve">of the </w:t>
      </w:r>
      <w:r w:rsidRPr="000430B2">
        <w:rPr>
          <w:rFonts w:ascii="Arial" w:hAnsi="Arial" w:cs="Arial"/>
          <w:sz w:val="24"/>
          <w:szCs w:val="24"/>
          <w:lang w:val="en-US"/>
        </w:rPr>
        <w:t>CICPC in cases of torture and cruel, in</w:t>
      </w:r>
      <w:r w:rsidR="001E6AD4" w:rsidRPr="000430B2">
        <w:rPr>
          <w:rFonts w:ascii="Arial" w:hAnsi="Arial" w:cs="Arial"/>
          <w:sz w:val="24"/>
          <w:szCs w:val="24"/>
          <w:lang w:val="en-US"/>
        </w:rPr>
        <w:t>human or degrading treatment</w:t>
      </w:r>
      <w:r w:rsidRPr="000430B2">
        <w:rPr>
          <w:rFonts w:ascii="Arial" w:hAnsi="Arial" w:cs="Arial"/>
          <w:sz w:val="24"/>
          <w:szCs w:val="24"/>
          <w:lang w:val="en-US"/>
        </w:rPr>
        <w:t xml:space="preserve"> attended by the Support Network for Justice a</w:t>
      </w:r>
      <w:r w:rsidR="001E6AD4" w:rsidRPr="000430B2">
        <w:rPr>
          <w:rFonts w:ascii="Arial" w:hAnsi="Arial" w:cs="Arial"/>
          <w:sz w:val="24"/>
          <w:szCs w:val="24"/>
          <w:lang w:val="en-US"/>
        </w:rPr>
        <w:t>nd Peace. January-February 2011.</w:t>
      </w:r>
    </w:p>
    <w:p w:rsidR="00304BF0" w:rsidRPr="000430B2" w:rsidRDefault="001E6AD4" w:rsidP="000430B2">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Comments</w:t>
      </w:r>
      <w:r w:rsidR="00FA0846" w:rsidRPr="000430B2">
        <w:rPr>
          <w:rFonts w:ascii="Arial" w:hAnsi="Arial" w:cs="Arial"/>
          <w:sz w:val="24"/>
          <w:szCs w:val="24"/>
          <w:lang w:val="en-US"/>
        </w:rPr>
        <w:t xml:space="preserve"> and Recommendations on </w:t>
      </w:r>
      <w:r w:rsidR="00C70C75" w:rsidRPr="000430B2">
        <w:rPr>
          <w:rFonts w:ascii="Arial" w:hAnsi="Arial" w:cs="Arial"/>
          <w:sz w:val="24"/>
          <w:szCs w:val="24"/>
          <w:lang w:val="en-US"/>
        </w:rPr>
        <w:t>the</w:t>
      </w:r>
      <w:r w:rsidR="00FA0846" w:rsidRPr="000430B2">
        <w:rPr>
          <w:rFonts w:ascii="Arial" w:hAnsi="Arial" w:cs="Arial"/>
          <w:sz w:val="24"/>
          <w:szCs w:val="24"/>
          <w:lang w:val="en-US"/>
        </w:rPr>
        <w:t xml:space="preserve"> Protocol</w:t>
      </w:r>
      <w:r w:rsidR="00C70C75" w:rsidRPr="000430B2">
        <w:rPr>
          <w:rFonts w:ascii="Arial" w:hAnsi="Arial" w:cs="Arial"/>
          <w:sz w:val="24"/>
          <w:szCs w:val="24"/>
          <w:lang w:val="en-US"/>
        </w:rPr>
        <w:t xml:space="preserve"> for Institutional Action</w:t>
      </w:r>
      <w:r w:rsidR="00FA0846" w:rsidRPr="000430B2">
        <w:rPr>
          <w:rFonts w:ascii="Arial" w:hAnsi="Arial" w:cs="Arial"/>
          <w:sz w:val="24"/>
          <w:szCs w:val="24"/>
          <w:lang w:val="en-US"/>
        </w:rPr>
        <w:t xml:space="preserve"> on Trafficking (2011).</w:t>
      </w:r>
    </w:p>
    <w:p w:rsidR="00304BF0" w:rsidRPr="000430B2" w:rsidRDefault="00C70C75" w:rsidP="000430B2">
      <w:pPr>
        <w:spacing w:line="360" w:lineRule="auto"/>
        <w:jc w:val="both"/>
        <w:rPr>
          <w:rFonts w:ascii="Arial" w:hAnsi="Arial" w:cs="Arial"/>
          <w:sz w:val="24"/>
          <w:szCs w:val="24"/>
          <w:lang w:val="en-US"/>
        </w:rPr>
      </w:pPr>
      <w:r w:rsidRPr="000430B2">
        <w:rPr>
          <w:rFonts w:ascii="Arial" w:hAnsi="Arial" w:cs="Arial"/>
          <w:i/>
          <w:sz w:val="24"/>
          <w:szCs w:val="24"/>
          <w:lang w:val="en-US"/>
        </w:rPr>
        <w:t>Y</w:t>
      </w:r>
      <w:r w:rsidR="00FA0846" w:rsidRPr="000430B2">
        <w:rPr>
          <w:rFonts w:ascii="Arial" w:hAnsi="Arial" w:cs="Arial"/>
          <w:i/>
          <w:sz w:val="24"/>
          <w:szCs w:val="24"/>
          <w:lang w:val="en-US"/>
        </w:rPr>
        <w:t>ear 2012</w:t>
      </w:r>
    </w:p>
    <w:p w:rsidR="00492C53" w:rsidRPr="000430B2" w:rsidRDefault="00FA0846" w:rsidP="000430B2">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Proposed Indicators on Civil a</w:t>
      </w:r>
      <w:r w:rsidR="00C70C75" w:rsidRPr="000430B2">
        <w:rPr>
          <w:rFonts w:ascii="Arial" w:hAnsi="Arial" w:cs="Arial"/>
          <w:sz w:val="24"/>
          <w:szCs w:val="24"/>
          <w:lang w:val="en-US"/>
        </w:rPr>
        <w:t>nd Political</w:t>
      </w:r>
      <w:r w:rsidRPr="000430B2">
        <w:rPr>
          <w:rFonts w:ascii="Arial" w:hAnsi="Arial" w:cs="Arial"/>
          <w:sz w:val="24"/>
          <w:szCs w:val="24"/>
          <w:lang w:val="en-US"/>
        </w:rPr>
        <w:t>, Economic, Social and Cultural Rights of chil</w:t>
      </w:r>
      <w:r w:rsidR="00C70C75" w:rsidRPr="000430B2">
        <w:rPr>
          <w:rFonts w:ascii="Arial" w:hAnsi="Arial" w:cs="Arial"/>
          <w:sz w:val="24"/>
          <w:szCs w:val="24"/>
          <w:lang w:val="en-US"/>
        </w:rPr>
        <w:t>dren and young people. Submitted</w:t>
      </w:r>
      <w:r w:rsidRPr="000430B2">
        <w:rPr>
          <w:rFonts w:ascii="Arial" w:hAnsi="Arial" w:cs="Arial"/>
          <w:sz w:val="24"/>
          <w:szCs w:val="24"/>
          <w:lang w:val="en-US"/>
        </w:rPr>
        <w:t xml:space="preserve"> before the Subcommittee on Statistics of Children, Adolescents and Young (INE).</w:t>
      </w:r>
    </w:p>
    <w:p w:rsidR="00FA0846" w:rsidRPr="000430B2" w:rsidRDefault="00FA0846" w:rsidP="00304BF0">
      <w:pPr>
        <w:spacing w:line="360" w:lineRule="auto"/>
        <w:jc w:val="both"/>
        <w:rPr>
          <w:rFonts w:ascii="Arial" w:hAnsi="Arial" w:cs="Arial"/>
          <w:b/>
          <w:sz w:val="24"/>
          <w:szCs w:val="24"/>
          <w:lang w:val="en-US"/>
        </w:rPr>
      </w:pPr>
      <w:r w:rsidRPr="000430B2">
        <w:rPr>
          <w:rFonts w:ascii="Arial" w:hAnsi="Arial" w:cs="Arial"/>
          <w:b/>
          <w:sz w:val="24"/>
          <w:szCs w:val="24"/>
          <w:lang w:val="en-US"/>
        </w:rPr>
        <w:t>Explain the role of the Ombudsman in monitoring the operation of req</w:t>
      </w:r>
      <w:r w:rsidR="00F82A91" w:rsidRPr="000430B2">
        <w:rPr>
          <w:rFonts w:ascii="Arial" w:hAnsi="Arial" w:cs="Arial"/>
          <w:b/>
          <w:sz w:val="24"/>
          <w:szCs w:val="24"/>
          <w:lang w:val="en-US"/>
        </w:rPr>
        <w:t>uisition of weapons held in the</w:t>
      </w:r>
      <w:r w:rsidRPr="000430B2">
        <w:rPr>
          <w:rFonts w:ascii="Arial" w:hAnsi="Arial" w:cs="Arial"/>
          <w:b/>
          <w:sz w:val="24"/>
          <w:szCs w:val="24"/>
          <w:lang w:val="en-US"/>
        </w:rPr>
        <w:t xml:space="preserve"> Uribana </w:t>
      </w:r>
      <w:r w:rsidR="00F82A91" w:rsidRPr="000430B2">
        <w:rPr>
          <w:rFonts w:ascii="Arial" w:hAnsi="Arial" w:cs="Arial"/>
          <w:b/>
          <w:sz w:val="24"/>
          <w:szCs w:val="24"/>
          <w:lang w:val="en-US"/>
        </w:rPr>
        <w:t xml:space="preserve">prison </w:t>
      </w:r>
      <w:r w:rsidRPr="000430B2">
        <w:rPr>
          <w:rFonts w:ascii="Arial" w:hAnsi="Arial" w:cs="Arial"/>
          <w:b/>
          <w:sz w:val="24"/>
          <w:szCs w:val="24"/>
          <w:lang w:val="en-US"/>
        </w:rPr>
        <w:t>on January 25, 2013, which resulted in the deaths of at least 60 inmates of the prison.</w:t>
      </w:r>
    </w:p>
    <w:p w:rsidR="00FA0846" w:rsidRPr="000430B2" w:rsidRDefault="00FA0846" w:rsidP="000430B2">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 xml:space="preserve">On the occasion of the violence occurred in the </w:t>
      </w:r>
      <w:r w:rsidR="00F82A91" w:rsidRPr="000430B2">
        <w:rPr>
          <w:rFonts w:ascii="Arial" w:hAnsi="Arial" w:cs="Arial"/>
          <w:sz w:val="24"/>
          <w:szCs w:val="24"/>
          <w:lang w:val="en-US"/>
        </w:rPr>
        <w:t>Centro Penitenciario de la Región Centro Occidental (Uribana) located in</w:t>
      </w:r>
      <w:r w:rsidRPr="000430B2">
        <w:rPr>
          <w:rFonts w:ascii="Arial" w:hAnsi="Arial" w:cs="Arial"/>
          <w:sz w:val="24"/>
          <w:szCs w:val="24"/>
          <w:lang w:val="en-US"/>
        </w:rPr>
        <w:t xml:space="preserve"> Lara</w:t>
      </w:r>
      <w:r w:rsidR="00F82A91" w:rsidRPr="000430B2">
        <w:rPr>
          <w:rFonts w:ascii="Arial" w:hAnsi="Arial" w:cs="Arial"/>
          <w:sz w:val="24"/>
          <w:szCs w:val="24"/>
          <w:lang w:val="en-US"/>
        </w:rPr>
        <w:t xml:space="preserve"> State</w:t>
      </w:r>
      <w:r w:rsidRPr="000430B2">
        <w:rPr>
          <w:rFonts w:ascii="Arial" w:hAnsi="Arial" w:cs="Arial"/>
          <w:sz w:val="24"/>
          <w:szCs w:val="24"/>
          <w:lang w:val="en-US"/>
        </w:rPr>
        <w:t xml:space="preserve">, during the month of January 2013, the Ombudsman, through its Deputy Ombudsman </w:t>
      </w:r>
      <w:r w:rsidR="00F82A91" w:rsidRPr="000430B2">
        <w:rPr>
          <w:rFonts w:ascii="Arial" w:hAnsi="Arial" w:cs="Arial"/>
          <w:sz w:val="24"/>
          <w:szCs w:val="24"/>
          <w:lang w:val="en-US"/>
        </w:rPr>
        <w:t>of Lara State, participated on</w:t>
      </w:r>
      <w:r w:rsidRPr="000430B2">
        <w:rPr>
          <w:rFonts w:ascii="Arial" w:hAnsi="Arial" w:cs="Arial"/>
          <w:sz w:val="24"/>
          <w:szCs w:val="24"/>
          <w:lang w:val="en-US"/>
        </w:rPr>
        <w:t xml:space="preserve"> January 23, 2013, </w:t>
      </w:r>
      <w:r w:rsidR="00F82A91" w:rsidRPr="000430B2">
        <w:rPr>
          <w:rFonts w:ascii="Arial" w:hAnsi="Arial" w:cs="Arial"/>
          <w:sz w:val="24"/>
          <w:szCs w:val="24"/>
          <w:lang w:val="en-US"/>
        </w:rPr>
        <w:t xml:space="preserve">in </w:t>
      </w:r>
      <w:r w:rsidRPr="000430B2">
        <w:rPr>
          <w:rFonts w:ascii="Arial" w:hAnsi="Arial" w:cs="Arial"/>
          <w:sz w:val="24"/>
          <w:szCs w:val="24"/>
          <w:lang w:val="en-US"/>
        </w:rPr>
        <w:t xml:space="preserve">an inter-agency </w:t>
      </w:r>
      <w:r w:rsidR="00F82A91" w:rsidRPr="000430B2">
        <w:rPr>
          <w:rFonts w:ascii="Arial" w:hAnsi="Arial" w:cs="Arial"/>
          <w:sz w:val="24"/>
          <w:szCs w:val="24"/>
          <w:lang w:val="en-US"/>
        </w:rPr>
        <w:t>meeting convened by the 14th</w:t>
      </w:r>
      <w:r w:rsidRPr="000430B2">
        <w:rPr>
          <w:rFonts w:ascii="Arial" w:hAnsi="Arial" w:cs="Arial"/>
          <w:sz w:val="24"/>
          <w:szCs w:val="24"/>
          <w:lang w:val="en-US"/>
        </w:rPr>
        <w:t xml:space="preserve"> Infantry Brigade of the Armed Forces, in order to coordinate the requisition </w:t>
      </w:r>
      <w:r w:rsidR="00D66A12" w:rsidRPr="000430B2">
        <w:rPr>
          <w:rFonts w:ascii="Arial" w:hAnsi="Arial" w:cs="Arial"/>
          <w:sz w:val="24"/>
          <w:szCs w:val="24"/>
          <w:lang w:val="en-US"/>
        </w:rPr>
        <w:t xml:space="preserve">that will be </w:t>
      </w:r>
      <w:r w:rsidRPr="000430B2">
        <w:rPr>
          <w:rFonts w:ascii="Arial" w:hAnsi="Arial" w:cs="Arial"/>
          <w:sz w:val="24"/>
          <w:szCs w:val="24"/>
          <w:lang w:val="en-US"/>
        </w:rPr>
        <w:t>under</w:t>
      </w:r>
      <w:r w:rsidR="00D66A12" w:rsidRPr="000430B2">
        <w:rPr>
          <w:rFonts w:ascii="Arial" w:hAnsi="Arial" w:cs="Arial"/>
          <w:sz w:val="24"/>
          <w:szCs w:val="24"/>
          <w:lang w:val="en-US"/>
        </w:rPr>
        <w:t>taken by the Ministry of People´s</w:t>
      </w:r>
      <w:r w:rsidRPr="000430B2">
        <w:rPr>
          <w:rFonts w:ascii="Arial" w:hAnsi="Arial" w:cs="Arial"/>
          <w:sz w:val="24"/>
          <w:szCs w:val="24"/>
          <w:lang w:val="en-US"/>
        </w:rPr>
        <w:t xml:space="preserve"> Power for the Prison Service </w:t>
      </w:r>
      <w:r w:rsidR="00D66A12" w:rsidRPr="000430B2">
        <w:rPr>
          <w:rFonts w:ascii="Arial" w:hAnsi="Arial" w:cs="Arial"/>
          <w:sz w:val="24"/>
          <w:szCs w:val="24"/>
          <w:lang w:val="en-US"/>
        </w:rPr>
        <w:t>in this detention center, in</w:t>
      </w:r>
      <w:r w:rsidRPr="000430B2">
        <w:rPr>
          <w:rFonts w:ascii="Arial" w:hAnsi="Arial" w:cs="Arial"/>
          <w:sz w:val="24"/>
          <w:szCs w:val="24"/>
          <w:lang w:val="en-US"/>
        </w:rPr>
        <w:t xml:space="preserve"> January 25, 2013.</w:t>
      </w:r>
    </w:p>
    <w:p w:rsidR="00FA0846" w:rsidRPr="000430B2" w:rsidRDefault="00FA0846" w:rsidP="000430B2">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In th</w:t>
      </w:r>
      <w:r w:rsidR="00D66A12" w:rsidRPr="000430B2">
        <w:rPr>
          <w:rFonts w:ascii="Arial" w:hAnsi="Arial" w:cs="Arial"/>
          <w:sz w:val="24"/>
          <w:szCs w:val="24"/>
          <w:lang w:val="en-US"/>
        </w:rPr>
        <w:t>is context, the Ombudsman considered necessary the rescue of the</w:t>
      </w:r>
      <w:r w:rsidRPr="000430B2">
        <w:rPr>
          <w:rFonts w:ascii="Arial" w:hAnsi="Arial" w:cs="Arial"/>
          <w:sz w:val="24"/>
          <w:szCs w:val="24"/>
          <w:lang w:val="en-US"/>
        </w:rPr>
        <w:t xml:space="preserve"> internal order and </w:t>
      </w:r>
      <w:r w:rsidR="00D66A12" w:rsidRPr="000430B2">
        <w:rPr>
          <w:rFonts w:ascii="Arial" w:hAnsi="Arial" w:cs="Arial"/>
          <w:sz w:val="24"/>
          <w:szCs w:val="24"/>
          <w:lang w:val="en-US"/>
        </w:rPr>
        <w:t>the confiscation of the weapons in possession</w:t>
      </w:r>
      <w:r w:rsidRPr="000430B2">
        <w:rPr>
          <w:rFonts w:ascii="Arial" w:hAnsi="Arial" w:cs="Arial"/>
          <w:sz w:val="24"/>
          <w:szCs w:val="24"/>
          <w:lang w:val="en-US"/>
        </w:rPr>
        <w:t xml:space="preserve"> of </w:t>
      </w:r>
      <w:r w:rsidR="00D66A12" w:rsidRPr="000430B2">
        <w:rPr>
          <w:rFonts w:ascii="Arial" w:hAnsi="Arial" w:cs="Arial"/>
          <w:sz w:val="24"/>
          <w:szCs w:val="24"/>
          <w:lang w:val="en-US"/>
        </w:rPr>
        <w:t xml:space="preserve">the </w:t>
      </w:r>
      <w:r w:rsidRPr="000430B2">
        <w:rPr>
          <w:rFonts w:ascii="Arial" w:hAnsi="Arial" w:cs="Arial"/>
          <w:sz w:val="24"/>
          <w:szCs w:val="24"/>
          <w:lang w:val="en-US"/>
        </w:rPr>
        <w:t xml:space="preserve">inmates, to guarantee the life and physical, mental and moral integrity of all </w:t>
      </w:r>
      <w:r w:rsidR="00D66A12" w:rsidRPr="000430B2">
        <w:rPr>
          <w:rFonts w:ascii="Arial" w:hAnsi="Arial" w:cs="Arial"/>
          <w:sz w:val="24"/>
          <w:szCs w:val="24"/>
          <w:lang w:val="en-US"/>
        </w:rPr>
        <w:t xml:space="preserve">the </w:t>
      </w:r>
      <w:r w:rsidRPr="000430B2">
        <w:rPr>
          <w:rFonts w:ascii="Arial" w:hAnsi="Arial" w:cs="Arial"/>
          <w:sz w:val="24"/>
          <w:szCs w:val="24"/>
          <w:lang w:val="en-US"/>
        </w:rPr>
        <w:t>peopl</w:t>
      </w:r>
      <w:r w:rsidR="00D66A12" w:rsidRPr="000430B2">
        <w:rPr>
          <w:rFonts w:ascii="Arial" w:hAnsi="Arial" w:cs="Arial"/>
          <w:sz w:val="24"/>
          <w:szCs w:val="24"/>
          <w:lang w:val="en-US"/>
        </w:rPr>
        <w:t>e deprived</w:t>
      </w:r>
      <w:r w:rsidRPr="000430B2">
        <w:rPr>
          <w:rFonts w:ascii="Arial" w:hAnsi="Arial" w:cs="Arial"/>
          <w:sz w:val="24"/>
          <w:szCs w:val="24"/>
          <w:lang w:val="en-US"/>
        </w:rPr>
        <w:t xml:space="preserve"> of freedom in that prison. </w:t>
      </w:r>
      <w:r w:rsidR="00D66A12" w:rsidRPr="000430B2">
        <w:rPr>
          <w:rFonts w:ascii="Arial" w:hAnsi="Arial" w:cs="Arial"/>
          <w:sz w:val="24"/>
          <w:szCs w:val="24"/>
          <w:lang w:val="en-US"/>
        </w:rPr>
        <w:t xml:space="preserve">The Ombudsman recommended to tight </w:t>
      </w:r>
      <w:r w:rsidRPr="000430B2">
        <w:rPr>
          <w:rFonts w:ascii="Arial" w:hAnsi="Arial" w:cs="Arial"/>
          <w:sz w:val="24"/>
          <w:szCs w:val="24"/>
          <w:lang w:val="en-US"/>
        </w:rPr>
        <w:t xml:space="preserve">the </w:t>
      </w:r>
      <w:r w:rsidR="00D66A12" w:rsidRPr="000430B2">
        <w:rPr>
          <w:rFonts w:ascii="Arial" w:hAnsi="Arial" w:cs="Arial"/>
          <w:sz w:val="24"/>
          <w:szCs w:val="24"/>
          <w:lang w:val="en-US"/>
        </w:rPr>
        <w:t>action</w:t>
      </w:r>
      <w:r w:rsidRPr="000430B2">
        <w:rPr>
          <w:rFonts w:ascii="Arial" w:hAnsi="Arial" w:cs="Arial"/>
          <w:sz w:val="24"/>
          <w:szCs w:val="24"/>
          <w:lang w:val="en-US"/>
        </w:rPr>
        <w:t xml:space="preserve"> to </w:t>
      </w:r>
      <w:r w:rsidR="00D66A12" w:rsidRPr="000430B2">
        <w:rPr>
          <w:rFonts w:ascii="Arial" w:hAnsi="Arial" w:cs="Arial"/>
          <w:sz w:val="24"/>
          <w:szCs w:val="24"/>
          <w:lang w:val="en-US"/>
        </w:rPr>
        <w:t xml:space="preserve">the </w:t>
      </w:r>
      <w:r w:rsidRPr="000430B2">
        <w:rPr>
          <w:rFonts w:ascii="Arial" w:hAnsi="Arial" w:cs="Arial"/>
          <w:sz w:val="24"/>
          <w:szCs w:val="24"/>
          <w:lang w:val="en-US"/>
        </w:rPr>
        <w:t>proportional and differential use of force, and respect for human rights.</w:t>
      </w:r>
    </w:p>
    <w:p w:rsidR="00FA0846" w:rsidRPr="000430B2" w:rsidRDefault="00FA0846" w:rsidP="000430B2">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lastRenderedPageBreak/>
        <w:t xml:space="preserve">The planned operation resulted </w:t>
      </w:r>
      <w:r w:rsidR="00D66A12" w:rsidRPr="000430B2">
        <w:rPr>
          <w:rFonts w:ascii="Arial" w:hAnsi="Arial" w:cs="Arial"/>
          <w:sz w:val="24"/>
          <w:szCs w:val="24"/>
          <w:lang w:val="en-US"/>
        </w:rPr>
        <w:t>in violence, which left</w:t>
      </w:r>
      <w:r w:rsidRPr="000430B2">
        <w:rPr>
          <w:rFonts w:ascii="Arial" w:hAnsi="Arial" w:cs="Arial"/>
          <w:sz w:val="24"/>
          <w:szCs w:val="24"/>
          <w:lang w:val="en-US"/>
        </w:rPr>
        <w:t xml:space="preserve"> 60 deaths (58 prisoners, a</w:t>
      </w:r>
      <w:r w:rsidR="00D66A12" w:rsidRPr="000430B2">
        <w:rPr>
          <w:rFonts w:ascii="Arial" w:hAnsi="Arial" w:cs="Arial"/>
          <w:sz w:val="24"/>
          <w:szCs w:val="24"/>
          <w:lang w:val="en-US"/>
        </w:rPr>
        <w:t>n evangelical pastor and an oficial of</w:t>
      </w:r>
      <w:r w:rsidRPr="000430B2">
        <w:rPr>
          <w:rFonts w:ascii="Arial" w:hAnsi="Arial" w:cs="Arial"/>
          <w:sz w:val="24"/>
          <w:szCs w:val="24"/>
          <w:lang w:val="en-US"/>
        </w:rPr>
        <w:t xml:space="preserve"> the Bolivarian National Guard), 117 wounded (114 prisoners and 3 National Guards) and the transfer of the entire prison population to other prisons located in different states.</w:t>
      </w:r>
    </w:p>
    <w:p w:rsidR="00FA0846" w:rsidRPr="000430B2" w:rsidRDefault="00FA0846" w:rsidP="000430B2">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The Ombudsman maintained a permanent presence in the prison, gave attention to the families of prisoners injured and deceased, articulated with the various agencies for the medical care of the wounded and assured presence in various health centers in order to verify they pay due care.</w:t>
      </w:r>
    </w:p>
    <w:p w:rsidR="00FA0846" w:rsidRPr="000430B2" w:rsidRDefault="00FA0846" w:rsidP="000430B2">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A</w:t>
      </w:r>
      <w:r w:rsidR="00133630" w:rsidRPr="000430B2">
        <w:rPr>
          <w:rFonts w:ascii="Arial" w:hAnsi="Arial" w:cs="Arial"/>
          <w:sz w:val="24"/>
          <w:szCs w:val="24"/>
          <w:lang w:val="en-US"/>
        </w:rPr>
        <w:t>ll State</w:t>
      </w:r>
      <w:r w:rsidRPr="000430B2">
        <w:rPr>
          <w:rFonts w:ascii="Arial" w:hAnsi="Arial" w:cs="Arial"/>
          <w:sz w:val="24"/>
          <w:szCs w:val="24"/>
          <w:lang w:val="en-US"/>
        </w:rPr>
        <w:t xml:space="preserve"> Delegates Defenders were instructed to maintain proper oversight and take the actions that were relevant in pris</w:t>
      </w:r>
      <w:r w:rsidR="00133630" w:rsidRPr="000430B2">
        <w:rPr>
          <w:rFonts w:ascii="Arial" w:hAnsi="Arial" w:cs="Arial"/>
          <w:sz w:val="24"/>
          <w:szCs w:val="24"/>
          <w:lang w:val="en-US"/>
        </w:rPr>
        <w:t>ons who received prisoners of</w:t>
      </w:r>
      <w:r w:rsidRPr="000430B2">
        <w:rPr>
          <w:rFonts w:ascii="Arial" w:hAnsi="Arial" w:cs="Arial"/>
          <w:sz w:val="24"/>
          <w:szCs w:val="24"/>
          <w:lang w:val="en-US"/>
        </w:rPr>
        <w:t xml:space="preserve"> Uribana</w:t>
      </w:r>
      <w:r w:rsidR="00133630" w:rsidRPr="000430B2">
        <w:rPr>
          <w:rFonts w:ascii="Arial" w:hAnsi="Arial" w:cs="Arial"/>
          <w:sz w:val="24"/>
          <w:szCs w:val="24"/>
          <w:lang w:val="en-US"/>
        </w:rPr>
        <w:t>,</w:t>
      </w:r>
      <w:r w:rsidRPr="000430B2">
        <w:rPr>
          <w:rFonts w:ascii="Arial" w:hAnsi="Arial" w:cs="Arial"/>
          <w:sz w:val="24"/>
          <w:szCs w:val="24"/>
          <w:lang w:val="en-US"/>
        </w:rPr>
        <w:t xml:space="preserve"> whose </w:t>
      </w:r>
      <w:r w:rsidR="00133630" w:rsidRPr="000430B2">
        <w:rPr>
          <w:rFonts w:ascii="Arial" w:hAnsi="Arial" w:cs="Arial"/>
          <w:sz w:val="24"/>
          <w:szCs w:val="24"/>
          <w:lang w:val="en-US"/>
        </w:rPr>
        <w:t xml:space="preserve">increase of </w:t>
      </w:r>
      <w:r w:rsidRPr="000430B2">
        <w:rPr>
          <w:rFonts w:ascii="Arial" w:hAnsi="Arial" w:cs="Arial"/>
          <w:sz w:val="24"/>
          <w:szCs w:val="24"/>
          <w:lang w:val="en-US"/>
        </w:rPr>
        <w:t xml:space="preserve">population could involve impairments of the conditions of the facilities and </w:t>
      </w:r>
      <w:r w:rsidR="00133630" w:rsidRPr="000430B2">
        <w:rPr>
          <w:rFonts w:ascii="Arial" w:hAnsi="Arial" w:cs="Arial"/>
          <w:sz w:val="24"/>
          <w:szCs w:val="24"/>
          <w:lang w:val="en-US"/>
        </w:rPr>
        <w:t xml:space="preserve">services, or </w:t>
      </w:r>
      <w:r w:rsidRPr="000430B2">
        <w:rPr>
          <w:rFonts w:ascii="Arial" w:hAnsi="Arial" w:cs="Arial"/>
          <w:sz w:val="24"/>
          <w:szCs w:val="24"/>
          <w:lang w:val="en-US"/>
        </w:rPr>
        <w:t>encourage acts of prison violence.</w:t>
      </w:r>
    </w:p>
    <w:p w:rsidR="00FA0846" w:rsidRPr="000430B2" w:rsidRDefault="00C237AC" w:rsidP="000430B2">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On February 27, 2013, the Ombudswoman</w:t>
      </w:r>
      <w:r w:rsidR="00FA0846" w:rsidRPr="000430B2">
        <w:rPr>
          <w:rFonts w:ascii="Arial" w:hAnsi="Arial" w:cs="Arial"/>
          <w:sz w:val="24"/>
          <w:szCs w:val="24"/>
          <w:lang w:val="en-US"/>
        </w:rPr>
        <w:t xml:space="preserve"> met with the families of the in</w:t>
      </w:r>
      <w:r w:rsidRPr="000430B2">
        <w:rPr>
          <w:rFonts w:ascii="Arial" w:hAnsi="Arial" w:cs="Arial"/>
          <w:sz w:val="24"/>
          <w:szCs w:val="24"/>
          <w:lang w:val="en-US"/>
        </w:rPr>
        <w:t>mates of the prison and reiterated her</w:t>
      </w:r>
      <w:r w:rsidR="00FA0846" w:rsidRPr="000430B2">
        <w:rPr>
          <w:rFonts w:ascii="Arial" w:hAnsi="Arial" w:cs="Arial"/>
          <w:sz w:val="24"/>
          <w:szCs w:val="24"/>
          <w:lang w:val="en-US"/>
        </w:rPr>
        <w:t xml:space="preserve"> commit</w:t>
      </w:r>
      <w:r w:rsidRPr="000430B2">
        <w:rPr>
          <w:rFonts w:ascii="Arial" w:hAnsi="Arial" w:cs="Arial"/>
          <w:sz w:val="24"/>
          <w:szCs w:val="24"/>
          <w:lang w:val="en-US"/>
        </w:rPr>
        <w:t>ment to human rights and</w:t>
      </w:r>
      <w:r w:rsidR="00FA0846" w:rsidRPr="000430B2">
        <w:rPr>
          <w:rFonts w:ascii="Arial" w:hAnsi="Arial" w:cs="Arial"/>
          <w:sz w:val="24"/>
          <w:szCs w:val="24"/>
          <w:lang w:val="en-US"/>
        </w:rPr>
        <w:t xml:space="preserve"> prisoners.</w:t>
      </w:r>
    </w:p>
    <w:p w:rsidR="00FA0846" w:rsidRPr="000430B2" w:rsidRDefault="00FA0846" w:rsidP="000430B2">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 xml:space="preserve">In 2014, the </w:t>
      </w:r>
      <w:r w:rsidR="00C237AC" w:rsidRPr="000430B2">
        <w:rPr>
          <w:rFonts w:ascii="Arial" w:hAnsi="Arial" w:cs="Arial"/>
          <w:sz w:val="24"/>
          <w:szCs w:val="24"/>
          <w:lang w:val="en-US"/>
        </w:rPr>
        <w:t>Office of the Ombudsman</w:t>
      </w:r>
      <w:r w:rsidRPr="000430B2">
        <w:rPr>
          <w:rFonts w:ascii="Arial" w:hAnsi="Arial" w:cs="Arial"/>
          <w:sz w:val="24"/>
          <w:szCs w:val="24"/>
          <w:lang w:val="en-US"/>
        </w:rPr>
        <w:t xml:space="preserve"> has maintained a permanent watch on the situation of prisoners</w:t>
      </w:r>
      <w:r w:rsidR="00C237AC" w:rsidRPr="000430B2">
        <w:rPr>
          <w:rFonts w:ascii="Arial" w:hAnsi="Arial" w:cs="Arial"/>
          <w:sz w:val="24"/>
          <w:szCs w:val="24"/>
          <w:lang w:val="en-US"/>
        </w:rPr>
        <w:t xml:space="preserve"> interned in the prison</w:t>
      </w:r>
      <w:r w:rsidRPr="000430B2">
        <w:rPr>
          <w:rFonts w:ascii="Arial" w:hAnsi="Arial" w:cs="Arial"/>
          <w:sz w:val="24"/>
          <w:szCs w:val="24"/>
          <w:lang w:val="en-US"/>
        </w:rPr>
        <w:t xml:space="preserve">, has been tracking criminal cases </w:t>
      </w:r>
      <w:r w:rsidR="00C237AC" w:rsidRPr="000430B2">
        <w:rPr>
          <w:rFonts w:ascii="Arial" w:hAnsi="Arial" w:cs="Arial"/>
          <w:sz w:val="24"/>
          <w:szCs w:val="24"/>
          <w:lang w:val="en-US"/>
        </w:rPr>
        <w:t xml:space="preserve">that </w:t>
      </w:r>
      <w:r w:rsidRPr="000430B2">
        <w:rPr>
          <w:rFonts w:ascii="Arial" w:hAnsi="Arial" w:cs="Arial"/>
          <w:sz w:val="24"/>
          <w:szCs w:val="24"/>
          <w:lang w:val="en-US"/>
        </w:rPr>
        <w:t>have been in</w:t>
      </w:r>
      <w:r w:rsidR="00C237AC" w:rsidRPr="000430B2">
        <w:rPr>
          <w:rFonts w:ascii="Arial" w:hAnsi="Arial" w:cs="Arial"/>
          <w:sz w:val="24"/>
          <w:szCs w:val="24"/>
          <w:lang w:val="en-US"/>
        </w:rPr>
        <w:t>itiated by the Public Ministry</w:t>
      </w:r>
      <w:r w:rsidRPr="000430B2">
        <w:rPr>
          <w:rFonts w:ascii="Arial" w:hAnsi="Arial" w:cs="Arial"/>
          <w:sz w:val="24"/>
          <w:szCs w:val="24"/>
          <w:lang w:val="en-US"/>
        </w:rPr>
        <w:t xml:space="preserve"> regarding </w:t>
      </w:r>
      <w:r w:rsidR="00C237AC" w:rsidRPr="000430B2">
        <w:rPr>
          <w:rFonts w:ascii="Arial" w:hAnsi="Arial" w:cs="Arial"/>
          <w:sz w:val="24"/>
          <w:szCs w:val="24"/>
          <w:lang w:val="en-US"/>
        </w:rPr>
        <w:t xml:space="preserve">the </w:t>
      </w:r>
      <w:r w:rsidRPr="000430B2">
        <w:rPr>
          <w:rFonts w:ascii="Arial" w:hAnsi="Arial" w:cs="Arial"/>
          <w:sz w:val="24"/>
          <w:szCs w:val="24"/>
          <w:lang w:val="en-US"/>
        </w:rPr>
        <w:t xml:space="preserve">internal killed and injured in these acts of violence, in accordance with </w:t>
      </w:r>
      <w:r w:rsidR="00C237AC" w:rsidRPr="000430B2">
        <w:rPr>
          <w:rFonts w:ascii="Arial" w:hAnsi="Arial" w:cs="Arial"/>
          <w:sz w:val="24"/>
          <w:szCs w:val="24"/>
          <w:lang w:val="en-US"/>
        </w:rPr>
        <w:t xml:space="preserve">the </w:t>
      </w:r>
      <w:r w:rsidRPr="000430B2">
        <w:rPr>
          <w:rFonts w:ascii="Arial" w:hAnsi="Arial" w:cs="Arial"/>
          <w:sz w:val="24"/>
          <w:szCs w:val="24"/>
          <w:lang w:val="en-US"/>
        </w:rPr>
        <w:t>established inst</w:t>
      </w:r>
      <w:r w:rsidR="00C237AC" w:rsidRPr="000430B2">
        <w:rPr>
          <w:rFonts w:ascii="Arial" w:hAnsi="Arial" w:cs="Arial"/>
          <w:sz w:val="24"/>
          <w:szCs w:val="24"/>
          <w:lang w:val="en-US"/>
        </w:rPr>
        <w:t>itutional parameters</w:t>
      </w:r>
      <w:r w:rsidRPr="000430B2">
        <w:rPr>
          <w:rFonts w:ascii="Arial" w:hAnsi="Arial" w:cs="Arial"/>
          <w:sz w:val="24"/>
          <w:szCs w:val="24"/>
          <w:lang w:val="en-US"/>
        </w:rPr>
        <w:t>.</w:t>
      </w:r>
    </w:p>
    <w:p w:rsidR="00FA0846" w:rsidRPr="000430B2" w:rsidRDefault="00304BF0" w:rsidP="00304BF0">
      <w:pPr>
        <w:spacing w:line="360" w:lineRule="auto"/>
        <w:jc w:val="both"/>
        <w:rPr>
          <w:rFonts w:ascii="Arial" w:hAnsi="Arial" w:cs="Arial"/>
          <w:b/>
          <w:sz w:val="24"/>
          <w:szCs w:val="24"/>
          <w:lang w:val="en-US"/>
        </w:rPr>
      </w:pPr>
      <w:r w:rsidRPr="000430B2">
        <w:rPr>
          <w:rFonts w:ascii="Arial" w:hAnsi="Arial" w:cs="Arial"/>
          <w:b/>
          <w:sz w:val="24"/>
          <w:szCs w:val="24"/>
          <w:lang w:val="en-US"/>
        </w:rPr>
        <w:t xml:space="preserve">Question </w:t>
      </w:r>
      <w:r w:rsidR="00FA0846" w:rsidRPr="000430B2">
        <w:rPr>
          <w:rFonts w:ascii="Arial" w:hAnsi="Arial" w:cs="Arial"/>
          <w:b/>
          <w:sz w:val="24"/>
          <w:szCs w:val="24"/>
          <w:lang w:val="en-US"/>
        </w:rPr>
        <w:t>6</w:t>
      </w:r>
      <w:r w:rsidR="00C237AC" w:rsidRPr="000430B2">
        <w:rPr>
          <w:rFonts w:ascii="Arial" w:hAnsi="Arial" w:cs="Arial"/>
          <w:b/>
          <w:sz w:val="24"/>
          <w:szCs w:val="24"/>
          <w:lang w:val="en-US"/>
        </w:rPr>
        <w:t>.</w:t>
      </w:r>
      <w:r w:rsidR="00FA0846" w:rsidRPr="000430B2">
        <w:rPr>
          <w:rFonts w:ascii="Arial" w:hAnsi="Arial" w:cs="Arial"/>
          <w:b/>
          <w:sz w:val="24"/>
          <w:szCs w:val="24"/>
          <w:lang w:val="en-US"/>
        </w:rPr>
        <w:t xml:space="preserve"> Given the signing in July</w:t>
      </w:r>
      <w:r w:rsidR="00C237AC" w:rsidRPr="000430B2">
        <w:rPr>
          <w:rFonts w:ascii="Arial" w:hAnsi="Arial" w:cs="Arial"/>
          <w:b/>
          <w:sz w:val="24"/>
          <w:szCs w:val="24"/>
          <w:lang w:val="en-US"/>
        </w:rPr>
        <w:t>,</w:t>
      </w:r>
      <w:r w:rsidR="00FA0846" w:rsidRPr="000430B2">
        <w:rPr>
          <w:rFonts w:ascii="Arial" w:hAnsi="Arial" w:cs="Arial"/>
          <w:b/>
          <w:sz w:val="24"/>
          <w:szCs w:val="24"/>
          <w:lang w:val="en-US"/>
        </w:rPr>
        <w:t xml:space="preserve"> 2011</w:t>
      </w:r>
      <w:r w:rsidR="00C237AC" w:rsidRPr="000430B2">
        <w:rPr>
          <w:rFonts w:ascii="Arial" w:hAnsi="Arial" w:cs="Arial"/>
          <w:b/>
          <w:sz w:val="24"/>
          <w:szCs w:val="24"/>
          <w:lang w:val="en-US"/>
        </w:rPr>
        <w:t>,</w:t>
      </w:r>
      <w:r w:rsidR="00FA0846" w:rsidRPr="000430B2">
        <w:rPr>
          <w:rFonts w:ascii="Arial" w:hAnsi="Arial" w:cs="Arial"/>
          <w:b/>
          <w:sz w:val="24"/>
          <w:szCs w:val="24"/>
          <w:lang w:val="en-US"/>
        </w:rPr>
        <w:t xml:space="preserve"> of the Optional Protocol to the Convention by the State and its willingness to ratify</w:t>
      </w:r>
      <w:r w:rsidR="00C237AC" w:rsidRPr="000430B2">
        <w:rPr>
          <w:rFonts w:ascii="Arial" w:hAnsi="Arial" w:cs="Arial"/>
          <w:b/>
          <w:sz w:val="24"/>
          <w:szCs w:val="24"/>
          <w:lang w:val="en-US"/>
        </w:rPr>
        <w:t xml:space="preserve"> it</w:t>
      </w:r>
      <w:r w:rsidR="00FA0846" w:rsidRPr="000430B2">
        <w:rPr>
          <w:rFonts w:ascii="Arial" w:hAnsi="Arial" w:cs="Arial"/>
          <w:b/>
          <w:sz w:val="24"/>
          <w:szCs w:val="24"/>
          <w:lang w:val="en-US"/>
        </w:rPr>
        <w:t>, as indicated in paragraph 37 of the periodic report, please provide information on the measures for the ratification of this instrument:</w:t>
      </w:r>
    </w:p>
    <w:p w:rsidR="00FA0846" w:rsidRPr="000430B2" w:rsidRDefault="00FA0846" w:rsidP="000430B2">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 xml:space="preserve">The process of ratification of international instruments is a complex process that deserves analysis by agencies such as the Attorney General of the Republic, </w:t>
      </w:r>
      <w:r w:rsidR="00C237AC" w:rsidRPr="000430B2">
        <w:rPr>
          <w:rFonts w:ascii="Arial" w:hAnsi="Arial" w:cs="Arial"/>
          <w:sz w:val="24"/>
          <w:szCs w:val="24"/>
          <w:lang w:val="en-US"/>
        </w:rPr>
        <w:t xml:space="preserve">the </w:t>
      </w:r>
      <w:r w:rsidRPr="000430B2">
        <w:rPr>
          <w:rFonts w:ascii="Arial" w:hAnsi="Arial" w:cs="Arial"/>
          <w:sz w:val="24"/>
          <w:szCs w:val="24"/>
          <w:lang w:val="en-US"/>
        </w:rPr>
        <w:t xml:space="preserve">National Assembly and </w:t>
      </w:r>
      <w:r w:rsidR="00C237AC" w:rsidRPr="000430B2">
        <w:rPr>
          <w:rFonts w:ascii="Arial" w:hAnsi="Arial" w:cs="Arial"/>
          <w:sz w:val="24"/>
          <w:szCs w:val="24"/>
          <w:lang w:val="en-US"/>
        </w:rPr>
        <w:t xml:space="preserve">a </w:t>
      </w:r>
      <w:r w:rsidRPr="000430B2">
        <w:rPr>
          <w:rFonts w:ascii="Arial" w:hAnsi="Arial" w:cs="Arial"/>
          <w:sz w:val="24"/>
          <w:szCs w:val="24"/>
          <w:lang w:val="en-US"/>
        </w:rPr>
        <w:t xml:space="preserve">Presidential </w:t>
      </w:r>
      <w:r w:rsidR="00C237AC" w:rsidRPr="000430B2">
        <w:rPr>
          <w:rFonts w:ascii="Arial" w:hAnsi="Arial" w:cs="Arial"/>
          <w:sz w:val="24"/>
          <w:szCs w:val="24"/>
          <w:lang w:val="en-US"/>
        </w:rPr>
        <w:t>decisión,</w:t>
      </w:r>
      <w:r w:rsidRPr="000430B2">
        <w:rPr>
          <w:rFonts w:ascii="Arial" w:hAnsi="Arial" w:cs="Arial"/>
          <w:sz w:val="24"/>
          <w:szCs w:val="24"/>
          <w:lang w:val="en-US"/>
        </w:rPr>
        <w:t xml:space="preserve"> taking </w:t>
      </w:r>
      <w:r w:rsidRPr="000430B2">
        <w:rPr>
          <w:rFonts w:ascii="Arial" w:hAnsi="Arial" w:cs="Arial"/>
          <w:sz w:val="24"/>
          <w:szCs w:val="24"/>
          <w:lang w:val="en-US"/>
        </w:rPr>
        <w:lastRenderedPageBreak/>
        <w:t>into account the independence of powers the ratificati</w:t>
      </w:r>
      <w:r w:rsidR="00C237AC" w:rsidRPr="000430B2">
        <w:rPr>
          <w:rFonts w:ascii="Arial" w:hAnsi="Arial" w:cs="Arial"/>
          <w:sz w:val="24"/>
          <w:szCs w:val="24"/>
          <w:lang w:val="en-US"/>
        </w:rPr>
        <w:t>on process will take place after a</w:t>
      </w:r>
      <w:r w:rsidRPr="000430B2">
        <w:rPr>
          <w:rFonts w:ascii="Arial" w:hAnsi="Arial" w:cs="Arial"/>
          <w:sz w:val="24"/>
          <w:szCs w:val="24"/>
          <w:lang w:val="en-US"/>
        </w:rPr>
        <w:t xml:space="preserve"> study.</w:t>
      </w:r>
    </w:p>
    <w:p w:rsidR="00FA0846" w:rsidRPr="000430B2" w:rsidRDefault="00304BF0" w:rsidP="00304BF0">
      <w:pPr>
        <w:spacing w:line="360" w:lineRule="auto"/>
        <w:jc w:val="both"/>
        <w:rPr>
          <w:rFonts w:ascii="Arial" w:hAnsi="Arial" w:cs="Arial"/>
          <w:b/>
          <w:sz w:val="24"/>
          <w:szCs w:val="24"/>
          <w:lang w:val="en-US"/>
        </w:rPr>
      </w:pPr>
      <w:r w:rsidRPr="000430B2">
        <w:rPr>
          <w:rFonts w:ascii="Arial" w:hAnsi="Arial" w:cs="Arial"/>
          <w:b/>
          <w:sz w:val="24"/>
          <w:szCs w:val="24"/>
          <w:lang w:val="en-US"/>
        </w:rPr>
        <w:t xml:space="preserve">Question </w:t>
      </w:r>
      <w:r w:rsidR="00FA0846" w:rsidRPr="000430B2">
        <w:rPr>
          <w:rFonts w:ascii="Arial" w:hAnsi="Arial" w:cs="Arial"/>
          <w:b/>
          <w:sz w:val="24"/>
          <w:szCs w:val="24"/>
          <w:lang w:val="en-US"/>
        </w:rPr>
        <w:t>7</w:t>
      </w:r>
      <w:r w:rsidR="00C237AC" w:rsidRPr="000430B2">
        <w:rPr>
          <w:rFonts w:ascii="Arial" w:hAnsi="Arial" w:cs="Arial"/>
          <w:b/>
          <w:sz w:val="24"/>
          <w:szCs w:val="24"/>
          <w:lang w:val="en-US"/>
        </w:rPr>
        <w:t>.</w:t>
      </w:r>
      <w:r w:rsidR="00FA0846" w:rsidRPr="000430B2">
        <w:rPr>
          <w:rFonts w:ascii="Arial" w:hAnsi="Arial" w:cs="Arial"/>
          <w:b/>
          <w:sz w:val="24"/>
          <w:szCs w:val="24"/>
          <w:lang w:val="en-US"/>
        </w:rPr>
        <w:t xml:space="preserve"> Please clarify whether the conditions for the future establishment of the National Commission for the Prevention of Torture and Other Cruel, Inhuman or Degrading </w:t>
      </w:r>
      <w:r w:rsidR="00C962D5" w:rsidRPr="000430B2">
        <w:rPr>
          <w:rFonts w:ascii="Arial" w:hAnsi="Arial" w:cs="Arial"/>
          <w:b/>
          <w:sz w:val="24"/>
          <w:szCs w:val="24"/>
          <w:lang w:val="en-US"/>
        </w:rPr>
        <w:t xml:space="preserve">Treatments, </w:t>
      </w:r>
      <w:r w:rsidR="00FA0846" w:rsidRPr="000430B2">
        <w:rPr>
          <w:rFonts w:ascii="Arial" w:hAnsi="Arial" w:cs="Arial"/>
          <w:b/>
          <w:sz w:val="24"/>
          <w:szCs w:val="24"/>
          <w:lang w:val="en-US"/>
        </w:rPr>
        <w:t xml:space="preserve">under Articles 11 to 16 of the new Law against Torture, meet the criteria </w:t>
      </w:r>
      <w:r w:rsidR="00C962D5" w:rsidRPr="000430B2">
        <w:rPr>
          <w:rFonts w:ascii="Arial" w:hAnsi="Arial" w:cs="Arial"/>
          <w:b/>
          <w:sz w:val="24"/>
          <w:szCs w:val="24"/>
          <w:lang w:val="en-US"/>
        </w:rPr>
        <w:t xml:space="preserve">of </w:t>
      </w:r>
      <w:r w:rsidR="00FA0846" w:rsidRPr="000430B2">
        <w:rPr>
          <w:rFonts w:ascii="Arial" w:hAnsi="Arial" w:cs="Arial"/>
          <w:b/>
          <w:sz w:val="24"/>
          <w:szCs w:val="24"/>
          <w:lang w:val="en-US"/>
        </w:rPr>
        <w:t>independence, transparency and operational autonomy necessary for the proper fulfillment of their duties. Indicate how the functions of this Commission are made ​​compatible with the future national preventive mechanism under the Optional Protocol</w:t>
      </w:r>
    </w:p>
    <w:p w:rsidR="00F7238F" w:rsidRPr="000430B2" w:rsidRDefault="00FA0846" w:rsidP="000430B2">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The National Commission for the Prevention of Torture and Other Cruel</w:t>
      </w:r>
      <w:r w:rsidR="00C962D5" w:rsidRPr="000430B2">
        <w:rPr>
          <w:rFonts w:ascii="Arial" w:hAnsi="Arial" w:cs="Arial"/>
          <w:sz w:val="24"/>
          <w:szCs w:val="24"/>
          <w:lang w:val="en-US"/>
        </w:rPr>
        <w:t>,</w:t>
      </w:r>
      <w:r w:rsidRPr="000430B2">
        <w:rPr>
          <w:rFonts w:ascii="Arial" w:hAnsi="Arial" w:cs="Arial"/>
          <w:sz w:val="24"/>
          <w:szCs w:val="24"/>
          <w:lang w:val="en-US"/>
        </w:rPr>
        <w:t xml:space="preserve"> Inhuman or Degrading </w:t>
      </w:r>
      <w:r w:rsidR="00C962D5" w:rsidRPr="000430B2">
        <w:rPr>
          <w:rFonts w:ascii="Arial" w:hAnsi="Arial" w:cs="Arial"/>
          <w:sz w:val="24"/>
          <w:szCs w:val="24"/>
          <w:lang w:val="en-US"/>
        </w:rPr>
        <w:t xml:space="preserve">Treatments </w:t>
      </w:r>
      <w:r w:rsidRPr="000430B2">
        <w:rPr>
          <w:rFonts w:ascii="Arial" w:hAnsi="Arial" w:cs="Arial"/>
          <w:sz w:val="24"/>
          <w:szCs w:val="24"/>
          <w:lang w:val="en-US"/>
        </w:rPr>
        <w:t>is an instance that has been fully operat</w:t>
      </w:r>
      <w:r w:rsidR="009B6B28" w:rsidRPr="000430B2">
        <w:rPr>
          <w:rFonts w:ascii="Arial" w:hAnsi="Arial" w:cs="Arial"/>
          <w:sz w:val="24"/>
          <w:szCs w:val="24"/>
          <w:lang w:val="en-US"/>
        </w:rPr>
        <w:t>ional since August 31, 2013,</w:t>
      </w:r>
      <w:r w:rsidRPr="000430B2">
        <w:rPr>
          <w:rFonts w:ascii="Arial" w:hAnsi="Arial" w:cs="Arial"/>
          <w:sz w:val="24"/>
          <w:szCs w:val="24"/>
          <w:lang w:val="en-US"/>
        </w:rPr>
        <w:t xml:space="preserve"> date on which its members were sworn in</w:t>
      </w:r>
      <w:r w:rsidR="009B6B28" w:rsidRPr="000430B2">
        <w:rPr>
          <w:rFonts w:ascii="Arial" w:hAnsi="Arial" w:cs="Arial"/>
          <w:sz w:val="24"/>
          <w:szCs w:val="24"/>
          <w:lang w:val="en-US"/>
        </w:rPr>
        <w:t xml:space="preserve"> within the Legislative branch. On </w:t>
      </w:r>
      <w:r w:rsidRPr="000430B2">
        <w:rPr>
          <w:rFonts w:ascii="Arial" w:hAnsi="Arial" w:cs="Arial"/>
          <w:sz w:val="24"/>
          <w:szCs w:val="24"/>
          <w:lang w:val="en-US"/>
        </w:rPr>
        <w:t>October 31, 2013</w:t>
      </w:r>
      <w:r w:rsidR="009B6B28" w:rsidRPr="000430B2">
        <w:rPr>
          <w:rFonts w:ascii="Arial" w:hAnsi="Arial" w:cs="Arial"/>
          <w:sz w:val="24"/>
          <w:szCs w:val="24"/>
          <w:lang w:val="en-US"/>
        </w:rPr>
        <w:t>,</w:t>
      </w:r>
      <w:r w:rsidRPr="000430B2">
        <w:rPr>
          <w:rFonts w:ascii="Arial" w:hAnsi="Arial" w:cs="Arial"/>
          <w:sz w:val="24"/>
          <w:szCs w:val="24"/>
          <w:lang w:val="en-US"/>
        </w:rPr>
        <w:t xml:space="preserve"> the Commission adopted its Rules of Procedure. The Commission is compose</w:t>
      </w:r>
      <w:r w:rsidR="0001252B" w:rsidRPr="000430B2">
        <w:rPr>
          <w:rFonts w:ascii="Arial" w:hAnsi="Arial" w:cs="Arial"/>
          <w:sz w:val="24"/>
          <w:szCs w:val="24"/>
          <w:lang w:val="en-US"/>
        </w:rPr>
        <w:t>d of 13 spokespersons,</w:t>
      </w:r>
      <w:r w:rsidRPr="000430B2">
        <w:rPr>
          <w:rFonts w:ascii="Arial" w:hAnsi="Arial" w:cs="Arial"/>
          <w:sz w:val="24"/>
          <w:szCs w:val="24"/>
          <w:lang w:val="en-US"/>
        </w:rPr>
        <w:t xml:space="preserve"> 12 belonging </w:t>
      </w:r>
      <w:r w:rsidR="0001252B" w:rsidRPr="000430B2">
        <w:rPr>
          <w:rFonts w:ascii="Arial" w:hAnsi="Arial" w:cs="Arial"/>
          <w:sz w:val="24"/>
          <w:szCs w:val="24"/>
          <w:lang w:val="en-US"/>
        </w:rPr>
        <w:t xml:space="preserve">to various institutions of the State and 1 </w:t>
      </w:r>
      <w:r w:rsidRPr="000430B2">
        <w:rPr>
          <w:rFonts w:ascii="Arial" w:hAnsi="Arial" w:cs="Arial"/>
          <w:sz w:val="24"/>
          <w:szCs w:val="24"/>
          <w:lang w:val="en-US"/>
        </w:rPr>
        <w:t>from the heart of society</w:t>
      </w:r>
      <w:r w:rsidR="0001252B" w:rsidRPr="000430B2">
        <w:rPr>
          <w:rStyle w:val="FootnoteReference"/>
          <w:rFonts w:ascii="Arial" w:hAnsi="Arial" w:cs="Arial"/>
          <w:sz w:val="24"/>
          <w:szCs w:val="24"/>
        </w:rPr>
        <w:footnoteReference w:id="15"/>
      </w:r>
      <w:r w:rsidRPr="000430B2">
        <w:rPr>
          <w:rFonts w:ascii="Arial" w:hAnsi="Arial" w:cs="Arial"/>
          <w:sz w:val="24"/>
          <w:szCs w:val="24"/>
          <w:lang w:val="en-US"/>
        </w:rPr>
        <w:t>. 54% of the members of the Commission (7 of 13) bear no relationship with the Executive</w:t>
      </w:r>
      <w:r w:rsidR="0001252B" w:rsidRPr="000430B2">
        <w:rPr>
          <w:rStyle w:val="FootnoteReference"/>
          <w:rFonts w:ascii="Arial" w:hAnsi="Arial" w:cs="Arial"/>
          <w:sz w:val="24"/>
          <w:szCs w:val="24"/>
        </w:rPr>
        <w:footnoteReference w:id="16"/>
      </w:r>
      <w:r w:rsidRPr="000430B2">
        <w:rPr>
          <w:rFonts w:ascii="Arial" w:hAnsi="Arial" w:cs="Arial"/>
          <w:sz w:val="24"/>
          <w:szCs w:val="24"/>
          <w:lang w:val="en-US"/>
        </w:rPr>
        <w:t>.</w:t>
      </w:r>
    </w:p>
    <w:p w:rsidR="00FA0846" w:rsidRPr="000430B2" w:rsidRDefault="003E4A6F" w:rsidP="000430B2">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By order of the Special Law</w:t>
      </w:r>
      <w:r w:rsidR="00FA0846" w:rsidRPr="000430B2">
        <w:rPr>
          <w:rFonts w:ascii="Arial" w:hAnsi="Arial" w:cs="Arial"/>
          <w:sz w:val="24"/>
          <w:szCs w:val="24"/>
          <w:lang w:val="en-US"/>
        </w:rPr>
        <w:t>, the National Commission for the Prevention of Torture and Other Cruel, Inhuman or Degrading</w:t>
      </w:r>
      <w:r w:rsidRPr="000430B2">
        <w:rPr>
          <w:rFonts w:ascii="Arial" w:hAnsi="Arial" w:cs="Arial"/>
          <w:sz w:val="24"/>
          <w:szCs w:val="24"/>
          <w:lang w:val="en-US"/>
        </w:rPr>
        <w:t xml:space="preserve"> Treatments,</w:t>
      </w:r>
      <w:r w:rsidR="00FA0846" w:rsidRPr="000430B2">
        <w:rPr>
          <w:rFonts w:ascii="Arial" w:hAnsi="Arial" w:cs="Arial"/>
          <w:sz w:val="24"/>
          <w:szCs w:val="24"/>
          <w:lang w:val="en-US"/>
        </w:rPr>
        <w:t xml:space="preserve"> is integrated into the organizational structure of the Office of the Ombudsman, corresponding to the Nati</w:t>
      </w:r>
      <w:r w:rsidRPr="000430B2">
        <w:rPr>
          <w:rFonts w:ascii="Arial" w:hAnsi="Arial" w:cs="Arial"/>
          <w:sz w:val="24"/>
          <w:szCs w:val="24"/>
          <w:lang w:val="en-US"/>
        </w:rPr>
        <w:t xml:space="preserve">onal Human Rights Institution the </w:t>
      </w:r>
      <w:r w:rsidR="00FA0846" w:rsidRPr="000430B2">
        <w:rPr>
          <w:rFonts w:ascii="Arial" w:hAnsi="Arial" w:cs="Arial"/>
          <w:sz w:val="24"/>
          <w:szCs w:val="24"/>
          <w:lang w:val="en-US"/>
        </w:rPr>
        <w:t>responsibility to chair. This gives the Commission the assurances of autonomy and independence that the Constitution of the Bolivarian Republic of Venezuela attributed to the Ombudsman. Thus, under Article 273 of the CRBV</w:t>
      </w:r>
      <w:r w:rsidRPr="000430B2">
        <w:rPr>
          <w:rFonts w:ascii="Arial" w:hAnsi="Arial" w:cs="Arial"/>
          <w:sz w:val="24"/>
          <w:szCs w:val="24"/>
          <w:lang w:val="en-US"/>
        </w:rPr>
        <w:t xml:space="preserve">, the </w:t>
      </w:r>
      <w:r w:rsidRPr="000430B2">
        <w:rPr>
          <w:rFonts w:ascii="Arial" w:hAnsi="Arial" w:cs="Arial"/>
          <w:sz w:val="24"/>
          <w:szCs w:val="24"/>
          <w:lang w:val="en-US"/>
        </w:rPr>
        <w:lastRenderedPageBreak/>
        <w:t>organs of the People´s P</w:t>
      </w:r>
      <w:r w:rsidR="00FA0846" w:rsidRPr="000430B2">
        <w:rPr>
          <w:rFonts w:ascii="Arial" w:hAnsi="Arial" w:cs="Arial"/>
          <w:sz w:val="24"/>
          <w:szCs w:val="24"/>
          <w:lang w:val="en-US"/>
        </w:rPr>
        <w:t>ower, including the Ombudsman, are independent and have functional, financial and administrative autonomy.</w:t>
      </w:r>
    </w:p>
    <w:p w:rsidR="00FA0846" w:rsidRPr="000430B2" w:rsidRDefault="00FA0846" w:rsidP="000430B2">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 xml:space="preserve">Similarly, in the light of Article 282 of the CRBV, the Ombudsman shall enjoy immunity in the exercise of its functions and, therefore, can not be prosecuted, arrested, or prosecuted for </w:t>
      </w:r>
      <w:r w:rsidR="003E4A6F" w:rsidRPr="000430B2">
        <w:rPr>
          <w:rFonts w:ascii="Arial" w:hAnsi="Arial" w:cs="Arial"/>
          <w:sz w:val="24"/>
          <w:szCs w:val="24"/>
          <w:lang w:val="en-US"/>
        </w:rPr>
        <w:t>actions related to the exercise of her</w:t>
      </w:r>
      <w:r w:rsidRPr="000430B2">
        <w:rPr>
          <w:rFonts w:ascii="Arial" w:hAnsi="Arial" w:cs="Arial"/>
          <w:sz w:val="24"/>
          <w:szCs w:val="24"/>
          <w:lang w:val="en-US"/>
        </w:rPr>
        <w:t xml:space="preserve"> official functions. Under both provisions in the Constitution, the National Commission for the Prevention of Torture and Other Cruel Inhuman or Degrading </w:t>
      </w:r>
      <w:r w:rsidR="003E4A6F" w:rsidRPr="000430B2">
        <w:rPr>
          <w:rFonts w:ascii="Arial" w:hAnsi="Arial" w:cs="Arial"/>
          <w:sz w:val="24"/>
          <w:szCs w:val="24"/>
          <w:lang w:val="en-US"/>
        </w:rPr>
        <w:t xml:space="preserve">Treatments </w:t>
      </w:r>
      <w:r w:rsidRPr="000430B2">
        <w:rPr>
          <w:rFonts w:ascii="Arial" w:hAnsi="Arial" w:cs="Arial"/>
          <w:sz w:val="24"/>
          <w:szCs w:val="24"/>
          <w:lang w:val="en-US"/>
        </w:rPr>
        <w:t>is independent and has functional, financial and administrative autonomy. Its President enjoys i</w:t>
      </w:r>
      <w:r w:rsidR="003E4A6F" w:rsidRPr="000430B2">
        <w:rPr>
          <w:rFonts w:ascii="Arial" w:hAnsi="Arial" w:cs="Arial"/>
          <w:sz w:val="24"/>
          <w:szCs w:val="24"/>
          <w:lang w:val="en-US"/>
        </w:rPr>
        <w:t>mmunity in the exercise of its</w:t>
      </w:r>
      <w:r w:rsidRPr="000430B2">
        <w:rPr>
          <w:rFonts w:ascii="Arial" w:hAnsi="Arial" w:cs="Arial"/>
          <w:sz w:val="24"/>
          <w:szCs w:val="24"/>
          <w:lang w:val="en-US"/>
        </w:rPr>
        <w:t xml:space="preserve"> functions.</w:t>
      </w:r>
    </w:p>
    <w:p w:rsidR="00FA0846" w:rsidRPr="000430B2" w:rsidRDefault="00FA0846" w:rsidP="000430B2">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 xml:space="preserve">The National Commission for the Prevention of Torture and Other Cruel Inhuman or Degrading </w:t>
      </w:r>
      <w:r w:rsidR="005E4F38" w:rsidRPr="000430B2">
        <w:rPr>
          <w:rFonts w:ascii="Arial" w:hAnsi="Arial" w:cs="Arial"/>
          <w:sz w:val="24"/>
          <w:szCs w:val="24"/>
          <w:lang w:val="en-US"/>
        </w:rPr>
        <w:t xml:space="preserve">Treatments </w:t>
      </w:r>
      <w:r w:rsidRPr="000430B2">
        <w:rPr>
          <w:rFonts w:ascii="Arial" w:hAnsi="Arial" w:cs="Arial"/>
          <w:sz w:val="24"/>
          <w:szCs w:val="24"/>
          <w:lang w:val="en-US"/>
        </w:rPr>
        <w:t>has the powers that the Optional Protocol to the Convention</w:t>
      </w:r>
      <w:r w:rsidR="005E4F38" w:rsidRPr="000430B2">
        <w:rPr>
          <w:rFonts w:ascii="Arial" w:hAnsi="Arial" w:cs="Arial"/>
          <w:sz w:val="24"/>
          <w:szCs w:val="24"/>
          <w:lang w:val="en-US"/>
        </w:rPr>
        <w:t xml:space="preserve"> against Torture assigned to the national prevention mechanism</w:t>
      </w:r>
      <w:r w:rsidRPr="000430B2">
        <w:rPr>
          <w:rFonts w:ascii="Arial" w:hAnsi="Arial" w:cs="Arial"/>
          <w:sz w:val="24"/>
          <w:szCs w:val="24"/>
          <w:lang w:val="en-US"/>
        </w:rPr>
        <w:t>. In addition, this Committee was incorporated into the structure of the National Human Rights Institution, in full harmony with the provisions of Article 18.4 of the Optional Protocol. By virtue of the foregoing, the Com</w:t>
      </w:r>
      <w:r w:rsidR="005E4F38" w:rsidRPr="000430B2">
        <w:rPr>
          <w:rFonts w:ascii="Arial" w:hAnsi="Arial" w:cs="Arial"/>
          <w:sz w:val="24"/>
          <w:szCs w:val="24"/>
          <w:lang w:val="en-US"/>
        </w:rPr>
        <w:t xml:space="preserve">mission may act as national prevention mechanism in case of </w:t>
      </w:r>
      <w:r w:rsidRPr="000430B2">
        <w:rPr>
          <w:rFonts w:ascii="Arial" w:hAnsi="Arial" w:cs="Arial"/>
          <w:sz w:val="24"/>
          <w:szCs w:val="24"/>
          <w:lang w:val="en-US"/>
        </w:rPr>
        <w:t>ratification of the Optional Protocol, taking full advantage of the work done and experience gained prior to the entry into force of this instrument for our country.</w:t>
      </w:r>
    </w:p>
    <w:p w:rsidR="00E313CE" w:rsidRPr="000430B2" w:rsidRDefault="00304BF0" w:rsidP="00304BF0">
      <w:pPr>
        <w:spacing w:line="360" w:lineRule="auto"/>
        <w:jc w:val="both"/>
        <w:rPr>
          <w:rStyle w:val="hps"/>
          <w:rFonts w:ascii="Arial" w:hAnsi="Arial" w:cs="Arial"/>
          <w:b/>
          <w:sz w:val="24"/>
          <w:szCs w:val="24"/>
          <w:lang w:val="en-US"/>
        </w:rPr>
      </w:pPr>
      <w:r w:rsidRPr="000430B2">
        <w:rPr>
          <w:rFonts w:ascii="Arial" w:hAnsi="Arial" w:cs="Arial"/>
          <w:b/>
          <w:sz w:val="24"/>
          <w:szCs w:val="24"/>
          <w:lang w:val="en-US"/>
        </w:rPr>
        <w:t xml:space="preserve">Question </w:t>
      </w:r>
      <w:r w:rsidR="00E313CE" w:rsidRPr="000430B2">
        <w:rPr>
          <w:rStyle w:val="hps"/>
          <w:rFonts w:ascii="Arial" w:hAnsi="Arial" w:cs="Arial"/>
          <w:b/>
          <w:sz w:val="24"/>
          <w:szCs w:val="24"/>
          <w:lang w:val="en-US"/>
        </w:rPr>
        <w:t>8.</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In</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relation to paragraph</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60</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of the periodic report</w:t>
      </w:r>
      <w:r w:rsidR="00E313CE" w:rsidRPr="000430B2">
        <w:rPr>
          <w:rFonts w:ascii="Arial" w:hAnsi="Arial" w:cs="Arial"/>
          <w:b/>
          <w:sz w:val="24"/>
          <w:szCs w:val="24"/>
          <w:lang w:val="en-US"/>
        </w:rPr>
        <w:t xml:space="preserve">, please provide information </w:t>
      </w:r>
      <w:r w:rsidR="00E313CE" w:rsidRPr="000430B2">
        <w:rPr>
          <w:rStyle w:val="hps"/>
          <w:rFonts w:ascii="Arial" w:hAnsi="Arial" w:cs="Arial"/>
          <w:b/>
          <w:sz w:val="24"/>
          <w:szCs w:val="24"/>
          <w:lang w:val="en-US"/>
        </w:rPr>
        <w:t>on the implementation</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of the Decree</w:t>
      </w:r>
      <w:r w:rsidR="00E313CE" w:rsidRPr="000430B2">
        <w:rPr>
          <w:rFonts w:ascii="Arial" w:hAnsi="Arial" w:cs="Arial"/>
          <w:b/>
          <w:sz w:val="24"/>
          <w:szCs w:val="24"/>
          <w:lang w:val="en-US"/>
        </w:rPr>
        <w:t xml:space="preserve"> which </w:t>
      </w:r>
      <w:r w:rsidR="00E313CE" w:rsidRPr="000430B2">
        <w:rPr>
          <w:rStyle w:val="hps"/>
          <w:rFonts w:ascii="Arial" w:hAnsi="Arial" w:cs="Arial"/>
          <w:b/>
          <w:sz w:val="24"/>
          <w:szCs w:val="24"/>
          <w:lang w:val="en-US"/>
        </w:rPr>
        <w:t>recognizes the</w:t>
      </w:r>
      <w:r w:rsidR="00E313CE" w:rsidRPr="000430B2">
        <w:rPr>
          <w:rFonts w:ascii="Arial" w:hAnsi="Arial" w:cs="Arial"/>
          <w:b/>
          <w:sz w:val="24"/>
          <w:szCs w:val="24"/>
          <w:lang w:val="en-US"/>
        </w:rPr>
        <w:t xml:space="preserve"> reorganization of the </w:t>
      </w:r>
      <w:r w:rsidR="00E313CE" w:rsidRPr="000430B2">
        <w:rPr>
          <w:rStyle w:val="hps"/>
          <w:rFonts w:ascii="Arial" w:hAnsi="Arial" w:cs="Arial"/>
          <w:b/>
          <w:sz w:val="24"/>
          <w:szCs w:val="24"/>
          <w:lang w:val="en-US"/>
        </w:rPr>
        <w:t>Judiciary and</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how they have</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reinforced</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the guarantees of independence</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of judges and</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their maintenance</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in office.</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In this sense,</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provide information on</w:t>
      </w:r>
      <w:r w:rsidR="00E313CE" w:rsidRPr="000430B2">
        <w:rPr>
          <w:rFonts w:ascii="Arial" w:hAnsi="Arial" w:cs="Arial"/>
          <w:b/>
          <w:sz w:val="24"/>
          <w:szCs w:val="24"/>
          <w:lang w:val="en-US"/>
        </w:rPr>
        <w:t xml:space="preserve">: a) access to </w:t>
      </w:r>
      <w:r w:rsidR="00E313CE" w:rsidRPr="000430B2">
        <w:rPr>
          <w:rStyle w:val="hps"/>
          <w:rFonts w:ascii="Arial" w:hAnsi="Arial" w:cs="Arial"/>
          <w:b/>
          <w:sz w:val="24"/>
          <w:szCs w:val="24"/>
          <w:lang w:val="en-US"/>
        </w:rPr>
        <w:t>the judiciary</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b</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the rules governing</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the</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security of tenure of</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judges and</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how they</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could be removed</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c</w:t>
      </w:r>
      <w:r w:rsidR="00E313CE" w:rsidRPr="000430B2">
        <w:rPr>
          <w:rFonts w:ascii="Arial" w:hAnsi="Arial" w:cs="Arial"/>
          <w:b/>
          <w:sz w:val="24"/>
          <w:szCs w:val="24"/>
          <w:lang w:val="en-US"/>
        </w:rPr>
        <w:t xml:space="preserve">) the number of </w:t>
      </w:r>
      <w:r w:rsidR="00E313CE" w:rsidRPr="000430B2">
        <w:rPr>
          <w:rStyle w:val="hps"/>
          <w:rFonts w:ascii="Arial" w:hAnsi="Arial" w:cs="Arial"/>
          <w:b/>
          <w:sz w:val="24"/>
          <w:szCs w:val="24"/>
          <w:lang w:val="en-US"/>
        </w:rPr>
        <w:t>temporary</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and permanent</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judges;</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d</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data on</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cases in which</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there has been removal of</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judges and</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other judicial officials</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in</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the reporting period</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Explain</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also</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how the</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Organic</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Law of the Supreme</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Court</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provides safeguards</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against interference by</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other powers</w:t>
      </w:r>
    </w:p>
    <w:p w:rsidR="00890868" w:rsidRPr="000430B2" w:rsidRDefault="00E313CE" w:rsidP="000430B2">
      <w:pPr>
        <w:pStyle w:val="ListParagraph"/>
        <w:numPr>
          <w:ilvl w:val="0"/>
          <w:numId w:val="2"/>
        </w:numPr>
        <w:spacing w:line="360" w:lineRule="auto"/>
        <w:ind w:hanging="578"/>
        <w:jc w:val="both"/>
        <w:rPr>
          <w:rStyle w:val="hps"/>
          <w:rFonts w:ascii="Arial" w:hAnsi="Arial" w:cs="Arial"/>
          <w:sz w:val="24"/>
          <w:szCs w:val="24"/>
          <w:lang w:val="en-US"/>
        </w:rPr>
      </w:pPr>
      <w:r w:rsidRPr="000430B2">
        <w:rPr>
          <w:rStyle w:val="hps"/>
          <w:rFonts w:ascii="Arial" w:hAnsi="Arial" w:cs="Arial"/>
          <w:sz w:val="24"/>
          <w:szCs w:val="24"/>
          <w:lang w:val="en-US"/>
        </w:rPr>
        <w:lastRenderedPageBreak/>
        <w:t>This response</w:t>
      </w:r>
      <w:r w:rsidRPr="000430B2">
        <w:rPr>
          <w:rFonts w:ascii="Arial" w:hAnsi="Arial" w:cs="Arial"/>
          <w:sz w:val="24"/>
          <w:szCs w:val="24"/>
          <w:lang w:val="en-US"/>
        </w:rPr>
        <w:t xml:space="preserve"> </w:t>
      </w:r>
      <w:r w:rsidRPr="000430B2">
        <w:rPr>
          <w:rStyle w:val="hps"/>
          <w:rFonts w:ascii="Arial" w:hAnsi="Arial" w:cs="Arial"/>
          <w:sz w:val="24"/>
          <w:szCs w:val="24"/>
          <w:lang w:val="en-US"/>
        </w:rPr>
        <w:t>will be offered</w:t>
      </w:r>
      <w:r w:rsidRPr="000430B2">
        <w:rPr>
          <w:rFonts w:ascii="Arial" w:hAnsi="Arial" w:cs="Arial"/>
          <w:sz w:val="24"/>
          <w:szCs w:val="24"/>
          <w:lang w:val="en-US"/>
        </w:rPr>
        <w:t xml:space="preserve"> </w:t>
      </w:r>
      <w:r w:rsidRPr="000430B2">
        <w:rPr>
          <w:rStyle w:val="hps"/>
          <w:rFonts w:ascii="Arial" w:hAnsi="Arial" w:cs="Arial"/>
          <w:sz w:val="24"/>
          <w:szCs w:val="24"/>
          <w:lang w:val="en-US"/>
        </w:rPr>
        <w:t>by the Supreme</w:t>
      </w:r>
      <w:r w:rsidRPr="000430B2">
        <w:rPr>
          <w:rFonts w:ascii="Arial" w:hAnsi="Arial" w:cs="Arial"/>
          <w:sz w:val="24"/>
          <w:szCs w:val="24"/>
          <w:lang w:val="en-US"/>
        </w:rPr>
        <w:t xml:space="preserve"> </w:t>
      </w:r>
      <w:r w:rsidRPr="000430B2">
        <w:rPr>
          <w:rStyle w:val="hps"/>
          <w:rFonts w:ascii="Arial" w:hAnsi="Arial" w:cs="Arial"/>
          <w:sz w:val="24"/>
          <w:szCs w:val="24"/>
          <w:lang w:val="en-US"/>
        </w:rPr>
        <w:t>Court</w:t>
      </w:r>
      <w:r w:rsidRPr="000430B2">
        <w:rPr>
          <w:rFonts w:ascii="Arial" w:hAnsi="Arial" w:cs="Arial"/>
          <w:sz w:val="24"/>
          <w:szCs w:val="24"/>
          <w:lang w:val="en-US"/>
        </w:rPr>
        <w:t xml:space="preserve"> </w:t>
      </w:r>
      <w:r w:rsidRPr="000430B2">
        <w:rPr>
          <w:rStyle w:val="hps"/>
          <w:rFonts w:ascii="Arial" w:hAnsi="Arial" w:cs="Arial"/>
          <w:sz w:val="24"/>
          <w:szCs w:val="24"/>
          <w:lang w:val="en-US"/>
        </w:rPr>
        <w:t>during the interactive</w:t>
      </w:r>
      <w:r w:rsidRPr="000430B2">
        <w:rPr>
          <w:rFonts w:ascii="Arial" w:hAnsi="Arial" w:cs="Arial"/>
          <w:sz w:val="24"/>
          <w:szCs w:val="24"/>
          <w:lang w:val="en-US"/>
        </w:rPr>
        <w:t xml:space="preserve"> </w:t>
      </w:r>
      <w:r w:rsidRPr="000430B2">
        <w:rPr>
          <w:rStyle w:val="hps"/>
          <w:rFonts w:ascii="Arial" w:hAnsi="Arial" w:cs="Arial"/>
          <w:sz w:val="24"/>
          <w:szCs w:val="24"/>
          <w:lang w:val="en-US"/>
        </w:rPr>
        <w:t>dialogue</w:t>
      </w:r>
      <w:r w:rsidRPr="000430B2">
        <w:rPr>
          <w:rFonts w:ascii="Arial" w:hAnsi="Arial" w:cs="Arial"/>
          <w:sz w:val="24"/>
          <w:szCs w:val="24"/>
          <w:lang w:val="en-US"/>
        </w:rPr>
        <w:t xml:space="preserve"> </w:t>
      </w:r>
      <w:r w:rsidRPr="000430B2">
        <w:rPr>
          <w:rStyle w:val="hps"/>
          <w:rFonts w:ascii="Arial" w:hAnsi="Arial" w:cs="Arial"/>
          <w:sz w:val="24"/>
          <w:szCs w:val="24"/>
          <w:lang w:val="en-US"/>
        </w:rPr>
        <w:t>to be held</w:t>
      </w:r>
      <w:r w:rsidRPr="000430B2">
        <w:rPr>
          <w:rFonts w:ascii="Arial" w:hAnsi="Arial" w:cs="Arial"/>
          <w:sz w:val="24"/>
          <w:szCs w:val="24"/>
          <w:lang w:val="en-US"/>
        </w:rPr>
        <w:t xml:space="preserve"> </w:t>
      </w:r>
      <w:r w:rsidRPr="000430B2">
        <w:rPr>
          <w:rStyle w:val="hps"/>
          <w:rFonts w:ascii="Arial" w:hAnsi="Arial" w:cs="Arial"/>
          <w:sz w:val="24"/>
          <w:szCs w:val="24"/>
          <w:lang w:val="en-US"/>
        </w:rPr>
        <w:t>with the Committee</w:t>
      </w:r>
      <w:r w:rsidRPr="000430B2">
        <w:rPr>
          <w:rFonts w:ascii="Arial" w:hAnsi="Arial" w:cs="Arial"/>
          <w:sz w:val="24"/>
          <w:szCs w:val="24"/>
          <w:lang w:val="en-US"/>
        </w:rPr>
        <w:t xml:space="preserve"> </w:t>
      </w:r>
      <w:r w:rsidRPr="000430B2">
        <w:rPr>
          <w:rStyle w:val="hps"/>
          <w:rFonts w:ascii="Arial" w:hAnsi="Arial" w:cs="Arial"/>
          <w:sz w:val="24"/>
          <w:szCs w:val="24"/>
          <w:lang w:val="en-US"/>
        </w:rPr>
        <w:t>against Torture</w:t>
      </w:r>
      <w:r w:rsidR="00890868" w:rsidRPr="000430B2">
        <w:rPr>
          <w:rStyle w:val="hps"/>
          <w:rFonts w:ascii="Arial" w:hAnsi="Arial" w:cs="Arial"/>
          <w:sz w:val="24"/>
          <w:szCs w:val="24"/>
          <w:lang w:val="en-US"/>
        </w:rPr>
        <w:t>.</w:t>
      </w:r>
    </w:p>
    <w:p w:rsidR="00304BF0" w:rsidRPr="000430B2" w:rsidRDefault="00890868" w:rsidP="00E25081">
      <w:pPr>
        <w:pStyle w:val="Heading1"/>
        <w:rPr>
          <w:rStyle w:val="hps"/>
          <w:rFonts w:ascii="Arial" w:hAnsi="Arial" w:cs="Arial"/>
          <w:b w:val="0"/>
          <w:sz w:val="24"/>
          <w:szCs w:val="24"/>
          <w:lang w:val="en-US"/>
        </w:rPr>
      </w:pPr>
      <w:bookmarkStart w:id="3" w:name="_Toc401930607"/>
      <w:r w:rsidRPr="000430B2">
        <w:rPr>
          <w:rStyle w:val="hps"/>
          <w:rFonts w:ascii="Arial" w:hAnsi="Arial" w:cs="Arial"/>
          <w:sz w:val="24"/>
          <w:szCs w:val="24"/>
          <w:lang w:val="en-US"/>
        </w:rPr>
        <w:t>A</w:t>
      </w:r>
      <w:r w:rsidR="00E313CE" w:rsidRPr="000430B2">
        <w:rPr>
          <w:rStyle w:val="hps"/>
          <w:rFonts w:ascii="Arial" w:hAnsi="Arial" w:cs="Arial"/>
          <w:sz w:val="24"/>
          <w:szCs w:val="24"/>
          <w:lang w:val="en-US"/>
        </w:rPr>
        <w:t>rticle 3</w:t>
      </w:r>
      <w:bookmarkEnd w:id="3"/>
    </w:p>
    <w:p w:rsidR="00890868" w:rsidRPr="000430B2" w:rsidRDefault="00304BF0" w:rsidP="00304BF0">
      <w:pPr>
        <w:spacing w:line="360" w:lineRule="auto"/>
        <w:jc w:val="both"/>
        <w:rPr>
          <w:rFonts w:ascii="Arial" w:hAnsi="Arial" w:cs="Arial"/>
          <w:b/>
          <w:sz w:val="24"/>
          <w:szCs w:val="24"/>
          <w:lang w:val="en-US"/>
        </w:rPr>
      </w:pPr>
      <w:r w:rsidRPr="000430B2">
        <w:rPr>
          <w:rStyle w:val="hps"/>
          <w:rFonts w:ascii="Arial" w:hAnsi="Arial" w:cs="Arial"/>
          <w:b/>
          <w:sz w:val="24"/>
          <w:szCs w:val="24"/>
          <w:lang w:val="en-US"/>
        </w:rPr>
        <w:t xml:space="preserve">Question </w:t>
      </w:r>
      <w:r w:rsidR="00E313CE" w:rsidRPr="000430B2">
        <w:rPr>
          <w:rStyle w:val="hps"/>
          <w:rFonts w:ascii="Arial" w:hAnsi="Arial" w:cs="Arial"/>
          <w:b/>
          <w:sz w:val="24"/>
          <w:szCs w:val="24"/>
          <w:lang w:val="en-US"/>
        </w:rPr>
        <w:t>9</w:t>
      </w:r>
      <w:r w:rsidR="00890868" w:rsidRPr="000430B2">
        <w:rPr>
          <w:rStyle w:val="hps"/>
          <w:rFonts w:ascii="Arial" w:hAnsi="Arial" w:cs="Arial"/>
          <w:b/>
          <w:sz w:val="24"/>
          <w:szCs w:val="24"/>
          <w:lang w:val="en-US"/>
        </w:rPr>
        <w:t>.</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Please provide</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annual data</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for the period</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under review,</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disaggregated</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by sex, country</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of origin</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and age, on</w:t>
      </w:r>
      <w:r w:rsidR="00E313CE" w:rsidRPr="000430B2">
        <w:rPr>
          <w:rFonts w:ascii="Arial" w:hAnsi="Arial" w:cs="Arial"/>
          <w:b/>
          <w:sz w:val="24"/>
          <w:szCs w:val="24"/>
          <w:lang w:val="en-US"/>
        </w:rPr>
        <w:t>:</w:t>
      </w:r>
    </w:p>
    <w:p w:rsidR="00890868" w:rsidRPr="000430B2" w:rsidRDefault="00E313CE" w:rsidP="00304BF0">
      <w:pPr>
        <w:spacing w:line="360" w:lineRule="auto"/>
        <w:jc w:val="both"/>
        <w:rPr>
          <w:rFonts w:ascii="Arial" w:hAnsi="Arial" w:cs="Arial"/>
          <w:b/>
          <w:sz w:val="24"/>
          <w:szCs w:val="24"/>
          <w:lang w:val="en-US"/>
        </w:rPr>
      </w:pPr>
      <w:r w:rsidRPr="000430B2">
        <w:rPr>
          <w:rStyle w:val="hps"/>
          <w:rFonts w:ascii="Arial" w:hAnsi="Arial" w:cs="Arial"/>
          <w:b/>
          <w:sz w:val="24"/>
          <w:szCs w:val="24"/>
          <w:lang w:val="en-US"/>
        </w:rPr>
        <w:t>a)</w:t>
      </w:r>
      <w:r w:rsidRPr="000430B2">
        <w:rPr>
          <w:rFonts w:ascii="Arial" w:hAnsi="Arial" w:cs="Arial"/>
          <w:b/>
          <w:sz w:val="24"/>
          <w:szCs w:val="24"/>
          <w:lang w:val="en-US"/>
        </w:rPr>
        <w:t xml:space="preserve"> </w:t>
      </w:r>
      <w:r w:rsidRPr="000430B2">
        <w:rPr>
          <w:rStyle w:val="hps"/>
          <w:rFonts w:ascii="Arial" w:hAnsi="Arial" w:cs="Arial"/>
          <w:b/>
          <w:sz w:val="24"/>
          <w:szCs w:val="24"/>
          <w:lang w:val="en-US"/>
        </w:rPr>
        <w:t>The number of</w:t>
      </w:r>
      <w:r w:rsidRPr="000430B2">
        <w:rPr>
          <w:rFonts w:ascii="Arial" w:hAnsi="Arial" w:cs="Arial"/>
          <w:b/>
          <w:sz w:val="24"/>
          <w:szCs w:val="24"/>
          <w:lang w:val="en-US"/>
        </w:rPr>
        <w:t xml:space="preserve"> </w:t>
      </w:r>
      <w:r w:rsidRPr="000430B2">
        <w:rPr>
          <w:rStyle w:val="hps"/>
          <w:rFonts w:ascii="Arial" w:hAnsi="Arial" w:cs="Arial"/>
          <w:b/>
          <w:sz w:val="24"/>
          <w:szCs w:val="24"/>
          <w:lang w:val="en-US"/>
        </w:rPr>
        <w:t>asylum applications registered</w:t>
      </w:r>
      <w:r w:rsidRPr="000430B2">
        <w:rPr>
          <w:rFonts w:ascii="Arial" w:hAnsi="Arial" w:cs="Arial"/>
          <w:b/>
          <w:sz w:val="24"/>
          <w:szCs w:val="24"/>
          <w:lang w:val="en-US"/>
        </w:rPr>
        <w:t>;</w:t>
      </w:r>
    </w:p>
    <w:p w:rsidR="00890868" w:rsidRPr="000430B2" w:rsidRDefault="00E313CE" w:rsidP="00304BF0">
      <w:pPr>
        <w:spacing w:line="360" w:lineRule="auto"/>
        <w:jc w:val="both"/>
        <w:rPr>
          <w:rFonts w:ascii="Arial" w:hAnsi="Arial" w:cs="Arial"/>
          <w:b/>
          <w:sz w:val="24"/>
          <w:szCs w:val="24"/>
          <w:lang w:val="en-US"/>
        </w:rPr>
      </w:pPr>
      <w:r w:rsidRPr="000430B2">
        <w:rPr>
          <w:rStyle w:val="hps"/>
          <w:rFonts w:ascii="Arial" w:hAnsi="Arial" w:cs="Arial"/>
          <w:b/>
          <w:sz w:val="24"/>
          <w:szCs w:val="24"/>
          <w:lang w:val="en-US"/>
        </w:rPr>
        <w:t>b</w:t>
      </w:r>
      <w:r w:rsidRPr="000430B2">
        <w:rPr>
          <w:rFonts w:ascii="Arial" w:hAnsi="Arial" w:cs="Arial"/>
          <w:b/>
          <w:sz w:val="24"/>
          <w:szCs w:val="24"/>
          <w:lang w:val="en-US"/>
        </w:rPr>
        <w:t xml:space="preserve">) </w:t>
      </w:r>
      <w:r w:rsidRPr="000430B2">
        <w:rPr>
          <w:rStyle w:val="hps"/>
          <w:rFonts w:ascii="Arial" w:hAnsi="Arial" w:cs="Arial"/>
          <w:b/>
          <w:sz w:val="24"/>
          <w:szCs w:val="24"/>
          <w:lang w:val="en-US"/>
        </w:rPr>
        <w:t>The number of</w:t>
      </w:r>
      <w:r w:rsidRPr="000430B2">
        <w:rPr>
          <w:rFonts w:ascii="Arial" w:hAnsi="Arial" w:cs="Arial"/>
          <w:b/>
          <w:sz w:val="24"/>
          <w:szCs w:val="24"/>
          <w:lang w:val="en-US"/>
        </w:rPr>
        <w:t xml:space="preserve"> </w:t>
      </w:r>
      <w:r w:rsidRPr="000430B2">
        <w:rPr>
          <w:rStyle w:val="hps"/>
          <w:rFonts w:ascii="Arial" w:hAnsi="Arial" w:cs="Arial"/>
          <w:b/>
          <w:sz w:val="24"/>
          <w:szCs w:val="24"/>
          <w:lang w:val="en-US"/>
        </w:rPr>
        <w:t>applications for asylum</w:t>
      </w:r>
      <w:r w:rsidRPr="000430B2">
        <w:rPr>
          <w:rFonts w:ascii="Arial" w:hAnsi="Arial" w:cs="Arial"/>
          <w:b/>
          <w:sz w:val="24"/>
          <w:szCs w:val="24"/>
          <w:lang w:val="en-US"/>
        </w:rPr>
        <w:t xml:space="preserve">, shelter, </w:t>
      </w:r>
      <w:r w:rsidRPr="000430B2">
        <w:rPr>
          <w:rStyle w:val="hps"/>
          <w:rFonts w:ascii="Arial" w:hAnsi="Arial" w:cs="Arial"/>
          <w:b/>
          <w:sz w:val="24"/>
          <w:szCs w:val="24"/>
          <w:lang w:val="en-US"/>
        </w:rPr>
        <w:t>or other form of</w:t>
      </w:r>
      <w:r w:rsidRPr="000430B2">
        <w:rPr>
          <w:rFonts w:ascii="Arial" w:hAnsi="Arial" w:cs="Arial"/>
          <w:b/>
          <w:sz w:val="24"/>
          <w:szCs w:val="24"/>
          <w:lang w:val="en-US"/>
        </w:rPr>
        <w:t xml:space="preserve"> </w:t>
      </w:r>
      <w:r w:rsidRPr="000430B2">
        <w:rPr>
          <w:rStyle w:val="hps"/>
          <w:rFonts w:ascii="Arial" w:hAnsi="Arial" w:cs="Arial"/>
          <w:b/>
          <w:sz w:val="24"/>
          <w:szCs w:val="24"/>
          <w:lang w:val="en-US"/>
        </w:rPr>
        <w:t>humanitarian</w:t>
      </w:r>
      <w:r w:rsidRPr="000430B2">
        <w:rPr>
          <w:rFonts w:ascii="Arial" w:hAnsi="Arial" w:cs="Arial"/>
          <w:b/>
          <w:sz w:val="24"/>
          <w:szCs w:val="24"/>
          <w:lang w:val="en-US"/>
        </w:rPr>
        <w:t xml:space="preserve"> </w:t>
      </w:r>
      <w:r w:rsidRPr="000430B2">
        <w:rPr>
          <w:rStyle w:val="hps"/>
          <w:rFonts w:ascii="Arial" w:hAnsi="Arial" w:cs="Arial"/>
          <w:b/>
          <w:sz w:val="24"/>
          <w:szCs w:val="24"/>
          <w:lang w:val="en-US"/>
        </w:rPr>
        <w:t>protection</w:t>
      </w:r>
      <w:r w:rsidRPr="000430B2">
        <w:rPr>
          <w:rFonts w:ascii="Arial" w:hAnsi="Arial" w:cs="Arial"/>
          <w:b/>
          <w:sz w:val="24"/>
          <w:szCs w:val="24"/>
          <w:lang w:val="en-US"/>
        </w:rPr>
        <w:t xml:space="preserve"> </w:t>
      </w:r>
      <w:r w:rsidR="00890868" w:rsidRPr="000430B2">
        <w:rPr>
          <w:rFonts w:ascii="Arial" w:hAnsi="Arial" w:cs="Arial"/>
          <w:b/>
          <w:sz w:val="24"/>
          <w:szCs w:val="24"/>
          <w:lang w:val="en-US"/>
        </w:rPr>
        <w:t xml:space="preserve">that </w:t>
      </w:r>
      <w:r w:rsidRPr="000430B2">
        <w:rPr>
          <w:rStyle w:val="hps"/>
          <w:rFonts w:ascii="Arial" w:hAnsi="Arial" w:cs="Arial"/>
          <w:b/>
          <w:sz w:val="24"/>
          <w:szCs w:val="24"/>
          <w:lang w:val="en-US"/>
        </w:rPr>
        <w:t>were granted</w:t>
      </w:r>
      <w:r w:rsidRPr="000430B2">
        <w:rPr>
          <w:rFonts w:ascii="Arial" w:hAnsi="Arial" w:cs="Arial"/>
          <w:b/>
          <w:sz w:val="24"/>
          <w:szCs w:val="24"/>
          <w:lang w:val="en-US"/>
        </w:rPr>
        <w:t xml:space="preserve">, indicating </w:t>
      </w:r>
      <w:r w:rsidRPr="000430B2">
        <w:rPr>
          <w:rStyle w:val="hps"/>
          <w:rFonts w:ascii="Arial" w:hAnsi="Arial" w:cs="Arial"/>
          <w:b/>
          <w:sz w:val="24"/>
          <w:szCs w:val="24"/>
          <w:lang w:val="en-US"/>
        </w:rPr>
        <w:t>the number of cases</w:t>
      </w:r>
      <w:r w:rsidRPr="000430B2">
        <w:rPr>
          <w:rFonts w:ascii="Arial" w:hAnsi="Arial" w:cs="Arial"/>
          <w:b/>
          <w:sz w:val="24"/>
          <w:szCs w:val="24"/>
          <w:lang w:val="en-US"/>
        </w:rPr>
        <w:t xml:space="preserve">, </w:t>
      </w:r>
      <w:r w:rsidRPr="000430B2">
        <w:rPr>
          <w:rStyle w:val="hps"/>
          <w:rFonts w:ascii="Arial" w:hAnsi="Arial" w:cs="Arial"/>
          <w:b/>
          <w:sz w:val="24"/>
          <w:szCs w:val="24"/>
          <w:lang w:val="en-US"/>
        </w:rPr>
        <w:t>if applicable</w:t>
      </w:r>
      <w:r w:rsidRPr="000430B2">
        <w:rPr>
          <w:rFonts w:ascii="Arial" w:hAnsi="Arial" w:cs="Arial"/>
          <w:b/>
          <w:sz w:val="24"/>
          <w:szCs w:val="24"/>
          <w:lang w:val="en-US"/>
        </w:rPr>
        <w:t xml:space="preserve">, </w:t>
      </w:r>
      <w:r w:rsidRPr="000430B2">
        <w:rPr>
          <w:rStyle w:val="hps"/>
          <w:rFonts w:ascii="Arial" w:hAnsi="Arial" w:cs="Arial"/>
          <w:b/>
          <w:sz w:val="24"/>
          <w:szCs w:val="24"/>
          <w:lang w:val="en-US"/>
        </w:rPr>
        <w:t>in which protection</w:t>
      </w:r>
      <w:r w:rsidRPr="000430B2">
        <w:rPr>
          <w:rFonts w:ascii="Arial" w:hAnsi="Arial" w:cs="Arial"/>
          <w:b/>
          <w:sz w:val="24"/>
          <w:szCs w:val="24"/>
          <w:lang w:val="en-US"/>
        </w:rPr>
        <w:t xml:space="preserve"> </w:t>
      </w:r>
      <w:r w:rsidRPr="000430B2">
        <w:rPr>
          <w:rStyle w:val="hps"/>
          <w:rFonts w:ascii="Arial" w:hAnsi="Arial" w:cs="Arial"/>
          <w:b/>
          <w:sz w:val="24"/>
          <w:szCs w:val="24"/>
          <w:lang w:val="en-US"/>
        </w:rPr>
        <w:t>was granted</w:t>
      </w:r>
      <w:r w:rsidRPr="000430B2">
        <w:rPr>
          <w:rFonts w:ascii="Arial" w:hAnsi="Arial" w:cs="Arial"/>
          <w:b/>
          <w:sz w:val="24"/>
          <w:szCs w:val="24"/>
          <w:lang w:val="en-US"/>
        </w:rPr>
        <w:t xml:space="preserve"> </w:t>
      </w:r>
      <w:r w:rsidRPr="000430B2">
        <w:rPr>
          <w:rStyle w:val="hps"/>
          <w:rFonts w:ascii="Arial" w:hAnsi="Arial" w:cs="Arial"/>
          <w:b/>
          <w:sz w:val="24"/>
          <w:szCs w:val="24"/>
          <w:lang w:val="en-US"/>
        </w:rPr>
        <w:t>under the principle</w:t>
      </w:r>
      <w:r w:rsidRPr="000430B2">
        <w:rPr>
          <w:rFonts w:ascii="Arial" w:hAnsi="Arial" w:cs="Arial"/>
          <w:b/>
          <w:sz w:val="24"/>
          <w:szCs w:val="24"/>
          <w:lang w:val="en-US"/>
        </w:rPr>
        <w:t xml:space="preserve"> </w:t>
      </w:r>
      <w:r w:rsidRPr="000430B2">
        <w:rPr>
          <w:rStyle w:val="hps"/>
          <w:rFonts w:ascii="Arial" w:hAnsi="Arial" w:cs="Arial"/>
          <w:b/>
          <w:sz w:val="24"/>
          <w:szCs w:val="24"/>
          <w:lang w:val="en-US"/>
        </w:rPr>
        <w:t>of non-refoulement</w:t>
      </w:r>
      <w:r w:rsidRPr="000430B2">
        <w:rPr>
          <w:rFonts w:ascii="Arial" w:hAnsi="Arial" w:cs="Arial"/>
          <w:b/>
          <w:sz w:val="24"/>
          <w:szCs w:val="24"/>
          <w:lang w:val="en-US"/>
        </w:rPr>
        <w:t>;</w:t>
      </w:r>
    </w:p>
    <w:p w:rsidR="00890868" w:rsidRPr="000430B2" w:rsidRDefault="00E313CE" w:rsidP="000430B2">
      <w:pPr>
        <w:pStyle w:val="ListParagraph"/>
        <w:numPr>
          <w:ilvl w:val="0"/>
          <w:numId w:val="2"/>
        </w:numPr>
        <w:spacing w:line="360" w:lineRule="auto"/>
        <w:ind w:hanging="578"/>
        <w:jc w:val="both"/>
        <w:rPr>
          <w:rStyle w:val="hps"/>
          <w:rFonts w:ascii="Arial" w:hAnsi="Arial" w:cs="Arial"/>
          <w:sz w:val="24"/>
          <w:szCs w:val="24"/>
          <w:lang w:val="en-US"/>
        </w:rPr>
      </w:pPr>
      <w:r w:rsidRPr="000430B2">
        <w:rPr>
          <w:rStyle w:val="hps"/>
          <w:rFonts w:ascii="Arial" w:hAnsi="Arial" w:cs="Arial"/>
          <w:sz w:val="24"/>
          <w:szCs w:val="24"/>
          <w:lang w:val="en-US"/>
        </w:rPr>
        <w:t>Since 2003</w:t>
      </w:r>
      <w:r w:rsidRPr="000430B2">
        <w:rPr>
          <w:rFonts w:ascii="Arial" w:hAnsi="Arial" w:cs="Arial"/>
          <w:sz w:val="24"/>
          <w:szCs w:val="24"/>
          <w:lang w:val="en-US"/>
        </w:rPr>
        <w:t xml:space="preserve"> </w:t>
      </w:r>
      <w:r w:rsidRPr="000430B2">
        <w:rPr>
          <w:rStyle w:val="hps"/>
          <w:rFonts w:ascii="Arial" w:hAnsi="Arial" w:cs="Arial"/>
          <w:sz w:val="24"/>
          <w:szCs w:val="24"/>
          <w:lang w:val="en-US"/>
        </w:rPr>
        <w:t>the National Commission</w:t>
      </w:r>
      <w:r w:rsidRPr="000430B2">
        <w:rPr>
          <w:rFonts w:ascii="Arial" w:hAnsi="Arial" w:cs="Arial"/>
          <w:sz w:val="24"/>
          <w:szCs w:val="24"/>
          <w:lang w:val="en-US"/>
        </w:rPr>
        <w:t xml:space="preserve"> </w:t>
      </w:r>
      <w:r w:rsidRPr="000430B2">
        <w:rPr>
          <w:rStyle w:val="hps"/>
          <w:rFonts w:ascii="Arial" w:hAnsi="Arial" w:cs="Arial"/>
          <w:sz w:val="24"/>
          <w:szCs w:val="24"/>
          <w:lang w:val="en-US"/>
        </w:rPr>
        <w:t>for Refugees has</w:t>
      </w:r>
      <w:r w:rsidRPr="000430B2">
        <w:rPr>
          <w:rFonts w:ascii="Arial" w:hAnsi="Arial" w:cs="Arial"/>
          <w:sz w:val="24"/>
          <w:szCs w:val="24"/>
          <w:lang w:val="en-US"/>
        </w:rPr>
        <w:t xml:space="preserve"> </w:t>
      </w:r>
      <w:r w:rsidRPr="000430B2">
        <w:rPr>
          <w:rStyle w:val="hps"/>
          <w:rFonts w:ascii="Arial" w:hAnsi="Arial" w:cs="Arial"/>
          <w:sz w:val="24"/>
          <w:szCs w:val="24"/>
          <w:lang w:val="en-US"/>
        </w:rPr>
        <w:t>processed and</w:t>
      </w:r>
      <w:r w:rsidRPr="000430B2">
        <w:rPr>
          <w:rFonts w:ascii="Arial" w:hAnsi="Arial" w:cs="Arial"/>
          <w:sz w:val="24"/>
          <w:szCs w:val="24"/>
          <w:lang w:val="en-US"/>
        </w:rPr>
        <w:t xml:space="preserve"> </w:t>
      </w:r>
      <w:r w:rsidRPr="000430B2">
        <w:rPr>
          <w:rStyle w:val="hps"/>
          <w:rFonts w:ascii="Arial" w:hAnsi="Arial" w:cs="Arial"/>
          <w:sz w:val="24"/>
          <w:szCs w:val="24"/>
          <w:lang w:val="en-US"/>
        </w:rPr>
        <w:t>decided</w:t>
      </w:r>
      <w:r w:rsidRPr="000430B2">
        <w:rPr>
          <w:rFonts w:ascii="Arial" w:hAnsi="Arial" w:cs="Arial"/>
          <w:sz w:val="24"/>
          <w:szCs w:val="24"/>
          <w:lang w:val="en-US"/>
        </w:rPr>
        <w:t xml:space="preserve"> </w:t>
      </w:r>
      <w:r w:rsidRPr="000430B2">
        <w:rPr>
          <w:rStyle w:val="hps"/>
          <w:rFonts w:ascii="Arial" w:hAnsi="Arial" w:cs="Arial"/>
          <w:sz w:val="24"/>
          <w:szCs w:val="24"/>
          <w:lang w:val="en-US"/>
        </w:rPr>
        <w:t>in the first instance</w:t>
      </w:r>
      <w:r w:rsidR="00890868" w:rsidRPr="000430B2">
        <w:rPr>
          <w:rStyle w:val="hps"/>
          <w:rFonts w:ascii="Arial" w:hAnsi="Arial" w:cs="Arial"/>
          <w:sz w:val="24"/>
          <w:szCs w:val="24"/>
          <w:lang w:val="en-US"/>
        </w:rPr>
        <w:t>,</w:t>
      </w:r>
      <w:r w:rsidRPr="000430B2">
        <w:rPr>
          <w:rFonts w:ascii="Arial" w:hAnsi="Arial" w:cs="Arial"/>
          <w:sz w:val="24"/>
          <w:szCs w:val="24"/>
          <w:lang w:val="en-US"/>
        </w:rPr>
        <w:t xml:space="preserve"> </w:t>
      </w:r>
      <w:r w:rsidR="00890868" w:rsidRPr="000430B2">
        <w:rPr>
          <w:rStyle w:val="hps"/>
          <w:rFonts w:ascii="Arial" w:hAnsi="Arial" w:cs="Arial"/>
          <w:sz w:val="24"/>
          <w:szCs w:val="24"/>
          <w:lang w:val="en-US"/>
        </w:rPr>
        <w:t>9,692</w:t>
      </w:r>
      <w:r w:rsidRPr="000430B2">
        <w:rPr>
          <w:rStyle w:val="hps"/>
          <w:rFonts w:ascii="Arial" w:hAnsi="Arial" w:cs="Arial"/>
          <w:sz w:val="24"/>
          <w:szCs w:val="24"/>
          <w:lang w:val="en-US"/>
        </w:rPr>
        <w:t>refugee claims</w:t>
      </w:r>
      <w:r w:rsidRPr="000430B2">
        <w:rPr>
          <w:rFonts w:ascii="Arial" w:hAnsi="Arial" w:cs="Arial"/>
          <w:sz w:val="24"/>
          <w:szCs w:val="24"/>
          <w:lang w:val="en-US"/>
        </w:rPr>
        <w:t xml:space="preserve">, of which </w:t>
      </w:r>
      <w:r w:rsidRPr="000430B2">
        <w:rPr>
          <w:rStyle w:val="hps"/>
          <w:rFonts w:ascii="Arial" w:hAnsi="Arial" w:cs="Arial"/>
          <w:sz w:val="24"/>
          <w:szCs w:val="24"/>
          <w:lang w:val="en-US"/>
        </w:rPr>
        <w:t>1,629</w:t>
      </w:r>
      <w:r w:rsidRPr="000430B2">
        <w:rPr>
          <w:rFonts w:ascii="Arial" w:hAnsi="Arial" w:cs="Arial"/>
          <w:sz w:val="24"/>
          <w:szCs w:val="24"/>
          <w:lang w:val="en-US"/>
        </w:rPr>
        <w:t xml:space="preserve"> </w:t>
      </w:r>
      <w:r w:rsidRPr="000430B2">
        <w:rPr>
          <w:rStyle w:val="hps"/>
          <w:rFonts w:ascii="Arial" w:hAnsi="Arial" w:cs="Arial"/>
          <w:sz w:val="24"/>
          <w:szCs w:val="24"/>
          <w:lang w:val="en-US"/>
        </w:rPr>
        <w:t>were approved</w:t>
      </w:r>
      <w:r w:rsidRPr="000430B2">
        <w:rPr>
          <w:rFonts w:ascii="Arial" w:hAnsi="Arial" w:cs="Arial"/>
          <w:sz w:val="24"/>
          <w:szCs w:val="24"/>
          <w:lang w:val="en-US"/>
        </w:rPr>
        <w:t xml:space="preserve"> </w:t>
      </w:r>
      <w:r w:rsidRPr="000430B2">
        <w:rPr>
          <w:rStyle w:val="hps"/>
          <w:rFonts w:ascii="Arial" w:hAnsi="Arial" w:cs="Arial"/>
          <w:sz w:val="24"/>
          <w:szCs w:val="24"/>
          <w:lang w:val="en-US"/>
        </w:rPr>
        <w:t>and</w:t>
      </w:r>
      <w:r w:rsidRPr="000430B2">
        <w:rPr>
          <w:rFonts w:ascii="Arial" w:hAnsi="Arial" w:cs="Arial"/>
          <w:sz w:val="24"/>
          <w:szCs w:val="24"/>
          <w:lang w:val="en-US"/>
        </w:rPr>
        <w:t xml:space="preserve"> </w:t>
      </w:r>
      <w:r w:rsidRPr="000430B2">
        <w:rPr>
          <w:rStyle w:val="hps"/>
          <w:rFonts w:ascii="Arial" w:hAnsi="Arial" w:cs="Arial"/>
          <w:sz w:val="24"/>
          <w:szCs w:val="24"/>
          <w:lang w:val="en-US"/>
        </w:rPr>
        <w:t>8,063</w:t>
      </w:r>
      <w:r w:rsidRPr="000430B2">
        <w:rPr>
          <w:rFonts w:ascii="Arial" w:hAnsi="Arial" w:cs="Arial"/>
          <w:sz w:val="24"/>
          <w:szCs w:val="24"/>
          <w:lang w:val="en-US"/>
        </w:rPr>
        <w:t xml:space="preserve"> </w:t>
      </w:r>
      <w:r w:rsidRPr="000430B2">
        <w:rPr>
          <w:rStyle w:val="hps"/>
          <w:rFonts w:ascii="Arial" w:hAnsi="Arial" w:cs="Arial"/>
          <w:sz w:val="24"/>
          <w:szCs w:val="24"/>
          <w:lang w:val="en-US"/>
        </w:rPr>
        <w:t>denied,</w:t>
      </w:r>
      <w:r w:rsidRPr="000430B2">
        <w:rPr>
          <w:rFonts w:ascii="Arial" w:hAnsi="Arial" w:cs="Arial"/>
          <w:sz w:val="24"/>
          <w:szCs w:val="24"/>
          <w:lang w:val="en-US"/>
        </w:rPr>
        <w:t xml:space="preserve"> </w:t>
      </w:r>
      <w:r w:rsidRPr="000430B2">
        <w:rPr>
          <w:rStyle w:val="hps"/>
          <w:rFonts w:ascii="Arial" w:hAnsi="Arial" w:cs="Arial"/>
          <w:sz w:val="24"/>
          <w:szCs w:val="24"/>
          <w:lang w:val="en-US"/>
        </w:rPr>
        <w:t>715</w:t>
      </w:r>
      <w:r w:rsidRPr="000430B2">
        <w:rPr>
          <w:rFonts w:ascii="Arial" w:hAnsi="Arial" w:cs="Arial"/>
          <w:sz w:val="24"/>
          <w:szCs w:val="24"/>
          <w:lang w:val="en-US"/>
        </w:rPr>
        <w:t xml:space="preserve"> </w:t>
      </w:r>
      <w:r w:rsidRPr="000430B2">
        <w:rPr>
          <w:rStyle w:val="hps"/>
          <w:rFonts w:ascii="Arial" w:hAnsi="Arial" w:cs="Arial"/>
          <w:sz w:val="24"/>
          <w:szCs w:val="24"/>
          <w:lang w:val="en-US"/>
        </w:rPr>
        <w:t>of these</w:t>
      </w:r>
      <w:r w:rsidRPr="000430B2">
        <w:rPr>
          <w:rFonts w:ascii="Arial" w:hAnsi="Arial" w:cs="Arial"/>
          <w:sz w:val="24"/>
          <w:szCs w:val="24"/>
          <w:lang w:val="en-US"/>
        </w:rPr>
        <w:t xml:space="preserve"> </w:t>
      </w:r>
      <w:r w:rsidRPr="000430B2">
        <w:rPr>
          <w:rStyle w:val="hps"/>
          <w:rFonts w:ascii="Arial" w:hAnsi="Arial" w:cs="Arial"/>
          <w:sz w:val="24"/>
          <w:szCs w:val="24"/>
          <w:lang w:val="en-US"/>
        </w:rPr>
        <w:t>made ​​use of the</w:t>
      </w:r>
      <w:r w:rsidRPr="000430B2">
        <w:rPr>
          <w:rFonts w:ascii="Arial" w:hAnsi="Arial" w:cs="Arial"/>
          <w:sz w:val="24"/>
          <w:szCs w:val="24"/>
          <w:lang w:val="en-US"/>
        </w:rPr>
        <w:t xml:space="preserve"> </w:t>
      </w:r>
      <w:r w:rsidRPr="000430B2">
        <w:rPr>
          <w:rStyle w:val="hps"/>
          <w:rFonts w:ascii="Arial" w:hAnsi="Arial" w:cs="Arial"/>
          <w:sz w:val="24"/>
          <w:szCs w:val="24"/>
          <w:lang w:val="en-US"/>
        </w:rPr>
        <w:t>motion for reconsideration</w:t>
      </w:r>
      <w:r w:rsidR="00890868" w:rsidRPr="000430B2">
        <w:rPr>
          <w:rFonts w:ascii="Arial" w:hAnsi="Arial" w:cs="Arial"/>
          <w:sz w:val="24"/>
          <w:szCs w:val="24"/>
          <w:lang w:val="en-US"/>
        </w:rPr>
        <w:t>,</w:t>
      </w:r>
      <w:r w:rsidRPr="000430B2">
        <w:rPr>
          <w:rFonts w:ascii="Arial" w:hAnsi="Arial" w:cs="Arial"/>
          <w:sz w:val="24"/>
          <w:szCs w:val="24"/>
          <w:lang w:val="en-US"/>
        </w:rPr>
        <w:t xml:space="preserve"> </w:t>
      </w:r>
      <w:r w:rsidRPr="000430B2">
        <w:rPr>
          <w:rStyle w:val="hps"/>
          <w:rFonts w:ascii="Arial" w:hAnsi="Arial" w:cs="Arial"/>
          <w:sz w:val="24"/>
          <w:szCs w:val="24"/>
          <w:lang w:val="en-US"/>
        </w:rPr>
        <w:t>grant</w:t>
      </w:r>
      <w:r w:rsidR="00890868" w:rsidRPr="000430B2">
        <w:rPr>
          <w:rStyle w:val="hps"/>
          <w:rFonts w:ascii="Arial" w:hAnsi="Arial" w:cs="Arial"/>
          <w:sz w:val="24"/>
          <w:szCs w:val="24"/>
          <w:lang w:val="en-US"/>
        </w:rPr>
        <w:t>ing</w:t>
      </w:r>
      <w:r w:rsidRPr="000430B2">
        <w:rPr>
          <w:rFonts w:ascii="Arial" w:hAnsi="Arial" w:cs="Arial"/>
          <w:sz w:val="24"/>
          <w:szCs w:val="24"/>
          <w:lang w:val="en-US"/>
        </w:rPr>
        <w:t xml:space="preserve"> </w:t>
      </w:r>
      <w:r w:rsidRPr="000430B2">
        <w:rPr>
          <w:rStyle w:val="hps"/>
          <w:rFonts w:ascii="Arial" w:hAnsi="Arial" w:cs="Arial"/>
          <w:sz w:val="24"/>
          <w:szCs w:val="24"/>
          <w:lang w:val="en-US"/>
        </w:rPr>
        <w:t>favorably</w:t>
      </w:r>
      <w:r w:rsidR="00890868" w:rsidRPr="000430B2">
        <w:rPr>
          <w:rStyle w:val="hps"/>
          <w:rFonts w:ascii="Arial" w:hAnsi="Arial" w:cs="Arial"/>
          <w:sz w:val="24"/>
          <w:szCs w:val="24"/>
          <w:lang w:val="en-US"/>
        </w:rPr>
        <w:t xml:space="preserve"> 254 cases</w:t>
      </w:r>
      <w:r w:rsidRPr="000430B2">
        <w:rPr>
          <w:rStyle w:val="hps"/>
          <w:rFonts w:ascii="Arial" w:hAnsi="Arial" w:cs="Arial"/>
          <w:sz w:val="24"/>
          <w:szCs w:val="24"/>
          <w:lang w:val="en-US"/>
        </w:rPr>
        <w:t>.</w:t>
      </w:r>
    </w:p>
    <w:p w:rsidR="00890868" w:rsidRPr="000430B2" w:rsidRDefault="00E313CE" w:rsidP="000430B2">
      <w:pPr>
        <w:pStyle w:val="ListParagraph"/>
        <w:numPr>
          <w:ilvl w:val="0"/>
          <w:numId w:val="2"/>
        </w:numPr>
        <w:spacing w:line="360" w:lineRule="auto"/>
        <w:ind w:hanging="578"/>
        <w:jc w:val="both"/>
        <w:rPr>
          <w:rStyle w:val="hps"/>
          <w:rFonts w:ascii="Arial" w:hAnsi="Arial" w:cs="Arial"/>
          <w:sz w:val="24"/>
          <w:szCs w:val="24"/>
          <w:lang w:val="en-US"/>
        </w:rPr>
      </w:pPr>
      <w:r w:rsidRPr="000430B2">
        <w:rPr>
          <w:rStyle w:val="hps"/>
          <w:rFonts w:ascii="Arial" w:hAnsi="Arial" w:cs="Arial"/>
          <w:sz w:val="24"/>
          <w:szCs w:val="24"/>
          <w:lang w:val="en-US"/>
        </w:rPr>
        <w:t>These decisions</w:t>
      </w:r>
      <w:r w:rsidRPr="000430B2">
        <w:rPr>
          <w:rFonts w:ascii="Arial" w:hAnsi="Arial" w:cs="Arial"/>
          <w:sz w:val="24"/>
          <w:szCs w:val="24"/>
          <w:lang w:val="en-US"/>
        </w:rPr>
        <w:t xml:space="preserve"> </w:t>
      </w:r>
      <w:r w:rsidRPr="000430B2">
        <w:rPr>
          <w:rStyle w:val="hps"/>
          <w:rFonts w:ascii="Arial" w:hAnsi="Arial" w:cs="Arial"/>
          <w:sz w:val="24"/>
          <w:szCs w:val="24"/>
          <w:lang w:val="en-US"/>
        </w:rPr>
        <w:t>have allowed</w:t>
      </w:r>
      <w:r w:rsidRPr="000430B2">
        <w:rPr>
          <w:rFonts w:ascii="Arial" w:hAnsi="Arial" w:cs="Arial"/>
          <w:sz w:val="24"/>
          <w:szCs w:val="24"/>
          <w:lang w:val="en-US"/>
        </w:rPr>
        <w:t xml:space="preserve"> </w:t>
      </w:r>
      <w:r w:rsidRPr="000430B2">
        <w:rPr>
          <w:rStyle w:val="hps"/>
          <w:rFonts w:ascii="Arial" w:hAnsi="Arial" w:cs="Arial"/>
          <w:sz w:val="24"/>
          <w:szCs w:val="24"/>
          <w:lang w:val="en-US"/>
        </w:rPr>
        <w:t>to grant</w:t>
      </w:r>
      <w:r w:rsidRPr="000430B2">
        <w:rPr>
          <w:rFonts w:ascii="Arial" w:hAnsi="Arial" w:cs="Arial"/>
          <w:sz w:val="24"/>
          <w:szCs w:val="24"/>
          <w:lang w:val="en-US"/>
        </w:rPr>
        <w:t xml:space="preserve"> </w:t>
      </w:r>
      <w:r w:rsidRPr="000430B2">
        <w:rPr>
          <w:rStyle w:val="hps"/>
          <w:rFonts w:ascii="Arial" w:hAnsi="Arial" w:cs="Arial"/>
          <w:sz w:val="24"/>
          <w:szCs w:val="24"/>
          <w:lang w:val="en-US"/>
        </w:rPr>
        <w:t>refugee</w:t>
      </w:r>
      <w:r w:rsidRPr="000430B2">
        <w:rPr>
          <w:rFonts w:ascii="Arial" w:hAnsi="Arial" w:cs="Arial"/>
          <w:sz w:val="24"/>
          <w:szCs w:val="24"/>
          <w:lang w:val="en-US"/>
        </w:rPr>
        <w:t xml:space="preserve"> </w:t>
      </w:r>
      <w:r w:rsidRPr="000430B2">
        <w:rPr>
          <w:rStyle w:val="hps"/>
          <w:rFonts w:ascii="Arial" w:hAnsi="Arial" w:cs="Arial"/>
          <w:sz w:val="24"/>
          <w:szCs w:val="24"/>
          <w:lang w:val="en-US"/>
        </w:rPr>
        <w:t>status</w:t>
      </w:r>
      <w:r w:rsidRPr="000430B2">
        <w:rPr>
          <w:rFonts w:ascii="Arial" w:hAnsi="Arial" w:cs="Arial"/>
          <w:sz w:val="24"/>
          <w:szCs w:val="24"/>
          <w:lang w:val="en-US"/>
        </w:rPr>
        <w:t xml:space="preserve"> </w:t>
      </w:r>
      <w:r w:rsidRPr="000430B2">
        <w:rPr>
          <w:rStyle w:val="hps"/>
          <w:rFonts w:ascii="Arial" w:hAnsi="Arial" w:cs="Arial"/>
          <w:sz w:val="24"/>
          <w:szCs w:val="24"/>
          <w:lang w:val="en-US"/>
        </w:rPr>
        <w:t>to</w:t>
      </w:r>
      <w:r w:rsidRPr="000430B2">
        <w:rPr>
          <w:rFonts w:ascii="Arial" w:hAnsi="Arial" w:cs="Arial"/>
          <w:sz w:val="24"/>
          <w:szCs w:val="24"/>
          <w:lang w:val="en-US"/>
        </w:rPr>
        <w:t xml:space="preserve"> </w:t>
      </w:r>
      <w:r w:rsidRPr="000430B2">
        <w:rPr>
          <w:rStyle w:val="hps"/>
          <w:rFonts w:ascii="Arial" w:hAnsi="Arial" w:cs="Arial"/>
          <w:sz w:val="24"/>
          <w:szCs w:val="24"/>
          <w:lang w:val="en-US"/>
        </w:rPr>
        <w:t>4,733</w:t>
      </w:r>
      <w:r w:rsidRPr="000430B2">
        <w:rPr>
          <w:rFonts w:ascii="Arial" w:hAnsi="Arial" w:cs="Arial"/>
          <w:sz w:val="24"/>
          <w:szCs w:val="24"/>
          <w:lang w:val="en-US"/>
        </w:rPr>
        <w:t xml:space="preserve"> </w:t>
      </w:r>
      <w:r w:rsidRPr="000430B2">
        <w:rPr>
          <w:rStyle w:val="hps"/>
          <w:rFonts w:ascii="Arial" w:hAnsi="Arial" w:cs="Arial"/>
          <w:sz w:val="24"/>
          <w:szCs w:val="24"/>
          <w:lang w:val="en-US"/>
        </w:rPr>
        <w:t>people</w:t>
      </w:r>
      <w:r w:rsidRPr="000430B2">
        <w:rPr>
          <w:rFonts w:ascii="Arial" w:hAnsi="Arial" w:cs="Arial"/>
          <w:sz w:val="24"/>
          <w:szCs w:val="24"/>
          <w:lang w:val="en-US"/>
        </w:rPr>
        <w:t xml:space="preserve">, of which </w:t>
      </w:r>
      <w:r w:rsidRPr="000430B2">
        <w:rPr>
          <w:rStyle w:val="hps"/>
          <w:rFonts w:ascii="Arial" w:hAnsi="Arial" w:cs="Arial"/>
          <w:sz w:val="24"/>
          <w:szCs w:val="24"/>
          <w:lang w:val="en-US"/>
        </w:rPr>
        <w:t>1,893</w:t>
      </w:r>
      <w:r w:rsidRPr="000430B2">
        <w:rPr>
          <w:rFonts w:ascii="Arial" w:hAnsi="Arial" w:cs="Arial"/>
          <w:sz w:val="24"/>
          <w:szCs w:val="24"/>
          <w:lang w:val="en-US"/>
        </w:rPr>
        <w:t xml:space="preserve"> </w:t>
      </w:r>
      <w:r w:rsidRPr="000430B2">
        <w:rPr>
          <w:rStyle w:val="hps"/>
          <w:rFonts w:ascii="Arial" w:hAnsi="Arial" w:cs="Arial"/>
          <w:sz w:val="24"/>
          <w:szCs w:val="24"/>
          <w:lang w:val="en-US"/>
        </w:rPr>
        <w:t>are</w:t>
      </w:r>
      <w:r w:rsidRPr="000430B2">
        <w:rPr>
          <w:rFonts w:ascii="Arial" w:hAnsi="Arial" w:cs="Arial"/>
          <w:sz w:val="24"/>
          <w:szCs w:val="24"/>
          <w:lang w:val="en-US"/>
        </w:rPr>
        <w:t xml:space="preserve"> </w:t>
      </w:r>
      <w:r w:rsidR="00890868" w:rsidRPr="000430B2">
        <w:rPr>
          <w:rStyle w:val="hps"/>
          <w:rFonts w:ascii="Arial" w:hAnsi="Arial" w:cs="Arial"/>
          <w:sz w:val="24"/>
          <w:szCs w:val="24"/>
          <w:lang w:val="en-US"/>
        </w:rPr>
        <w:t>children and adolescents</w:t>
      </w:r>
      <w:r w:rsidR="009A5E4A" w:rsidRPr="000430B2">
        <w:rPr>
          <w:rStyle w:val="hps"/>
          <w:rFonts w:ascii="Arial" w:hAnsi="Arial" w:cs="Arial"/>
          <w:sz w:val="24"/>
          <w:szCs w:val="24"/>
          <w:lang w:val="en-US"/>
        </w:rPr>
        <w:t>,</w:t>
      </w:r>
      <w:r w:rsidRPr="000430B2">
        <w:rPr>
          <w:rFonts w:ascii="Arial" w:hAnsi="Arial" w:cs="Arial"/>
          <w:sz w:val="24"/>
          <w:szCs w:val="24"/>
          <w:lang w:val="en-US"/>
        </w:rPr>
        <w:t xml:space="preserve"> </w:t>
      </w:r>
      <w:r w:rsidRPr="000430B2">
        <w:rPr>
          <w:rStyle w:val="hps"/>
          <w:rFonts w:ascii="Arial" w:hAnsi="Arial" w:cs="Arial"/>
          <w:sz w:val="24"/>
          <w:szCs w:val="24"/>
          <w:lang w:val="en-US"/>
        </w:rPr>
        <w:t>and 672</w:t>
      </w:r>
      <w:r w:rsidRPr="000430B2">
        <w:rPr>
          <w:rFonts w:ascii="Arial" w:hAnsi="Arial" w:cs="Arial"/>
          <w:sz w:val="24"/>
          <w:szCs w:val="24"/>
          <w:lang w:val="en-US"/>
        </w:rPr>
        <w:t xml:space="preserve"> </w:t>
      </w:r>
      <w:r w:rsidRPr="000430B2">
        <w:rPr>
          <w:rStyle w:val="hps"/>
          <w:rFonts w:ascii="Arial" w:hAnsi="Arial" w:cs="Arial"/>
          <w:sz w:val="24"/>
          <w:szCs w:val="24"/>
          <w:lang w:val="en-US"/>
        </w:rPr>
        <w:t>women, two</w:t>
      </w:r>
      <w:r w:rsidRPr="000430B2">
        <w:rPr>
          <w:rFonts w:ascii="Arial" w:hAnsi="Arial" w:cs="Arial"/>
          <w:sz w:val="24"/>
          <w:szCs w:val="24"/>
          <w:lang w:val="en-US"/>
        </w:rPr>
        <w:t xml:space="preserve"> </w:t>
      </w:r>
      <w:r w:rsidRPr="000430B2">
        <w:rPr>
          <w:rStyle w:val="hps"/>
          <w:rFonts w:ascii="Arial" w:hAnsi="Arial" w:cs="Arial"/>
          <w:sz w:val="24"/>
          <w:szCs w:val="24"/>
          <w:lang w:val="en-US"/>
        </w:rPr>
        <w:t>categories</w:t>
      </w:r>
      <w:r w:rsidRPr="000430B2">
        <w:rPr>
          <w:rFonts w:ascii="Arial" w:hAnsi="Arial" w:cs="Arial"/>
          <w:sz w:val="24"/>
          <w:szCs w:val="24"/>
          <w:lang w:val="en-US"/>
        </w:rPr>
        <w:t xml:space="preserve"> </w:t>
      </w:r>
      <w:r w:rsidRPr="000430B2">
        <w:rPr>
          <w:rStyle w:val="hps"/>
          <w:rFonts w:ascii="Arial" w:hAnsi="Arial" w:cs="Arial"/>
          <w:sz w:val="24"/>
          <w:szCs w:val="24"/>
          <w:lang w:val="en-US"/>
        </w:rPr>
        <w:t>totaling</w:t>
      </w:r>
      <w:r w:rsidRPr="000430B2">
        <w:rPr>
          <w:rFonts w:ascii="Arial" w:hAnsi="Arial" w:cs="Arial"/>
          <w:sz w:val="24"/>
          <w:szCs w:val="24"/>
          <w:lang w:val="en-US"/>
        </w:rPr>
        <w:t xml:space="preserve"> </w:t>
      </w:r>
      <w:r w:rsidRPr="000430B2">
        <w:rPr>
          <w:rStyle w:val="hps"/>
          <w:rFonts w:ascii="Arial" w:hAnsi="Arial" w:cs="Arial"/>
          <w:sz w:val="24"/>
          <w:szCs w:val="24"/>
          <w:lang w:val="en-US"/>
        </w:rPr>
        <w:t>2,565</w:t>
      </w:r>
      <w:r w:rsidRPr="000430B2">
        <w:rPr>
          <w:rFonts w:ascii="Arial" w:hAnsi="Arial" w:cs="Arial"/>
          <w:sz w:val="24"/>
          <w:szCs w:val="24"/>
          <w:lang w:val="en-US"/>
        </w:rPr>
        <w:t xml:space="preserve">, </w:t>
      </w:r>
      <w:r w:rsidRPr="000430B2">
        <w:rPr>
          <w:rStyle w:val="hps"/>
          <w:rFonts w:ascii="Arial" w:hAnsi="Arial" w:cs="Arial"/>
          <w:sz w:val="24"/>
          <w:szCs w:val="24"/>
          <w:lang w:val="en-US"/>
        </w:rPr>
        <w:t>ie</w:t>
      </w:r>
      <w:r w:rsidRPr="000430B2">
        <w:rPr>
          <w:rFonts w:ascii="Arial" w:hAnsi="Arial" w:cs="Arial"/>
          <w:sz w:val="24"/>
          <w:szCs w:val="24"/>
          <w:lang w:val="en-US"/>
        </w:rPr>
        <w:t xml:space="preserve"> </w:t>
      </w:r>
      <w:r w:rsidRPr="000430B2">
        <w:rPr>
          <w:rStyle w:val="hps"/>
          <w:rFonts w:ascii="Arial" w:hAnsi="Arial" w:cs="Arial"/>
          <w:sz w:val="24"/>
          <w:szCs w:val="24"/>
          <w:lang w:val="en-US"/>
        </w:rPr>
        <w:t>54</w:t>
      </w:r>
      <w:r w:rsidRPr="000430B2">
        <w:rPr>
          <w:rFonts w:ascii="Arial" w:hAnsi="Arial" w:cs="Arial"/>
          <w:sz w:val="24"/>
          <w:szCs w:val="24"/>
          <w:lang w:val="en-US"/>
        </w:rPr>
        <w:t xml:space="preserve">% of all </w:t>
      </w:r>
      <w:r w:rsidRPr="000430B2">
        <w:rPr>
          <w:rStyle w:val="hps"/>
          <w:rFonts w:ascii="Arial" w:hAnsi="Arial" w:cs="Arial"/>
          <w:sz w:val="24"/>
          <w:szCs w:val="24"/>
          <w:lang w:val="en-US"/>
        </w:rPr>
        <w:t>refugees.</w:t>
      </w:r>
    </w:p>
    <w:p w:rsidR="009A5E4A" w:rsidRPr="000430B2" w:rsidRDefault="00E313CE" w:rsidP="000430B2">
      <w:pPr>
        <w:pStyle w:val="ListParagraph"/>
        <w:numPr>
          <w:ilvl w:val="0"/>
          <w:numId w:val="2"/>
        </w:numPr>
        <w:spacing w:line="360" w:lineRule="auto"/>
        <w:ind w:hanging="578"/>
        <w:jc w:val="both"/>
        <w:rPr>
          <w:rFonts w:ascii="Arial" w:hAnsi="Arial" w:cs="Arial"/>
          <w:sz w:val="24"/>
          <w:szCs w:val="24"/>
          <w:lang w:val="en-US"/>
        </w:rPr>
      </w:pPr>
      <w:r w:rsidRPr="000430B2">
        <w:rPr>
          <w:rStyle w:val="hps"/>
          <w:rFonts w:ascii="Arial" w:hAnsi="Arial" w:cs="Arial"/>
          <w:sz w:val="24"/>
          <w:szCs w:val="24"/>
          <w:lang w:val="en-US"/>
        </w:rPr>
        <w:t>It is noteworthy</w:t>
      </w:r>
      <w:r w:rsidRPr="000430B2">
        <w:rPr>
          <w:rFonts w:ascii="Arial" w:hAnsi="Arial" w:cs="Arial"/>
          <w:sz w:val="24"/>
          <w:szCs w:val="24"/>
          <w:lang w:val="en-US"/>
        </w:rPr>
        <w:t xml:space="preserve"> </w:t>
      </w:r>
      <w:r w:rsidRPr="000430B2">
        <w:rPr>
          <w:rStyle w:val="hps"/>
          <w:rFonts w:ascii="Arial" w:hAnsi="Arial" w:cs="Arial"/>
          <w:sz w:val="24"/>
          <w:szCs w:val="24"/>
          <w:lang w:val="en-US"/>
        </w:rPr>
        <w:t>that 99</w:t>
      </w:r>
      <w:r w:rsidRPr="000430B2">
        <w:rPr>
          <w:rFonts w:ascii="Arial" w:hAnsi="Arial" w:cs="Arial"/>
          <w:sz w:val="24"/>
          <w:szCs w:val="24"/>
          <w:lang w:val="en-US"/>
        </w:rPr>
        <w:t xml:space="preserve">% of our </w:t>
      </w:r>
      <w:r w:rsidRPr="000430B2">
        <w:rPr>
          <w:rStyle w:val="hps"/>
          <w:rFonts w:ascii="Arial" w:hAnsi="Arial" w:cs="Arial"/>
          <w:sz w:val="24"/>
          <w:szCs w:val="24"/>
          <w:lang w:val="en-US"/>
        </w:rPr>
        <w:t>asylum seekers</w:t>
      </w:r>
      <w:r w:rsidRPr="000430B2">
        <w:rPr>
          <w:rFonts w:ascii="Arial" w:hAnsi="Arial" w:cs="Arial"/>
          <w:sz w:val="24"/>
          <w:szCs w:val="24"/>
          <w:lang w:val="en-US"/>
        </w:rPr>
        <w:t xml:space="preserve"> </w:t>
      </w:r>
      <w:r w:rsidRPr="000430B2">
        <w:rPr>
          <w:rStyle w:val="hps"/>
          <w:rFonts w:ascii="Arial" w:hAnsi="Arial" w:cs="Arial"/>
          <w:sz w:val="24"/>
          <w:szCs w:val="24"/>
          <w:lang w:val="en-US"/>
        </w:rPr>
        <w:t>are Colombian national</w:t>
      </w:r>
      <w:r w:rsidR="009A5E4A" w:rsidRPr="000430B2">
        <w:rPr>
          <w:rStyle w:val="hps"/>
          <w:rFonts w:ascii="Arial" w:hAnsi="Arial" w:cs="Arial"/>
          <w:sz w:val="24"/>
          <w:szCs w:val="24"/>
          <w:lang w:val="en-US"/>
        </w:rPr>
        <w:t>s</w:t>
      </w:r>
      <w:r w:rsidRPr="000430B2">
        <w:rPr>
          <w:rStyle w:val="hps"/>
          <w:rFonts w:ascii="Arial" w:hAnsi="Arial" w:cs="Arial"/>
          <w:sz w:val="24"/>
          <w:szCs w:val="24"/>
          <w:lang w:val="en-US"/>
        </w:rPr>
        <w:t>,</w:t>
      </w:r>
      <w:r w:rsidRPr="000430B2">
        <w:rPr>
          <w:rFonts w:ascii="Arial" w:hAnsi="Arial" w:cs="Arial"/>
          <w:sz w:val="24"/>
          <w:szCs w:val="24"/>
          <w:lang w:val="en-US"/>
        </w:rPr>
        <w:t xml:space="preserve"> </w:t>
      </w:r>
      <w:r w:rsidRPr="000430B2">
        <w:rPr>
          <w:rStyle w:val="hps"/>
          <w:rFonts w:ascii="Arial" w:hAnsi="Arial" w:cs="Arial"/>
          <w:sz w:val="24"/>
          <w:szCs w:val="24"/>
          <w:lang w:val="en-US"/>
        </w:rPr>
        <w:t>fleeing</w:t>
      </w:r>
      <w:r w:rsidRPr="000430B2">
        <w:rPr>
          <w:rFonts w:ascii="Arial" w:hAnsi="Arial" w:cs="Arial"/>
          <w:sz w:val="24"/>
          <w:szCs w:val="24"/>
          <w:lang w:val="en-US"/>
        </w:rPr>
        <w:t xml:space="preserve"> </w:t>
      </w:r>
      <w:r w:rsidR="009A5E4A" w:rsidRPr="000430B2">
        <w:rPr>
          <w:rFonts w:ascii="Arial" w:hAnsi="Arial" w:cs="Arial"/>
          <w:sz w:val="24"/>
          <w:szCs w:val="24"/>
          <w:lang w:val="en-US"/>
        </w:rPr>
        <w:t xml:space="preserve">from </w:t>
      </w:r>
      <w:r w:rsidRPr="000430B2">
        <w:rPr>
          <w:rStyle w:val="hps"/>
          <w:rFonts w:ascii="Arial" w:hAnsi="Arial" w:cs="Arial"/>
          <w:sz w:val="24"/>
          <w:szCs w:val="24"/>
          <w:lang w:val="en-US"/>
        </w:rPr>
        <w:t xml:space="preserve">the effects of </w:t>
      </w:r>
      <w:r w:rsidR="009A5E4A" w:rsidRPr="000430B2">
        <w:rPr>
          <w:rStyle w:val="hps"/>
          <w:rFonts w:ascii="Arial" w:hAnsi="Arial" w:cs="Arial"/>
          <w:sz w:val="24"/>
          <w:szCs w:val="24"/>
          <w:lang w:val="en-US"/>
        </w:rPr>
        <w:t xml:space="preserve">the six decades </w:t>
      </w:r>
      <w:r w:rsidRPr="000430B2">
        <w:rPr>
          <w:rStyle w:val="hps"/>
          <w:rFonts w:ascii="Arial" w:hAnsi="Arial" w:cs="Arial"/>
          <w:sz w:val="24"/>
          <w:szCs w:val="24"/>
          <w:lang w:val="en-US"/>
        </w:rPr>
        <w:t>internal</w:t>
      </w:r>
      <w:r w:rsidRPr="000430B2">
        <w:rPr>
          <w:rFonts w:ascii="Arial" w:hAnsi="Arial" w:cs="Arial"/>
          <w:sz w:val="24"/>
          <w:szCs w:val="24"/>
          <w:lang w:val="en-US"/>
        </w:rPr>
        <w:t xml:space="preserve"> </w:t>
      </w:r>
      <w:r w:rsidR="009A5E4A" w:rsidRPr="000430B2">
        <w:rPr>
          <w:rStyle w:val="hps"/>
          <w:rFonts w:ascii="Arial" w:hAnsi="Arial" w:cs="Arial"/>
          <w:sz w:val="24"/>
          <w:szCs w:val="24"/>
          <w:lang w:val="en-US"/>
        </w:rPr>
        <w:t>conflict</w:t>
      </w:r>
      <w:r w:rsidRPr="000430B2">
        <w:rPr>
          <w:rFonts w:ascii="Arial" w:hAnsi="Arial" w:cs="Arial"/>
          <w:sz w:val="24"/>
          <w:szCs w:val="24"/>
          <w:lang w:val="en-US"/>
        </w:rPr>
        <w:t xml:space="preserve"> </w:t>
      </w:r>
      <w:r w:rsidR="009A5E4A" w:rsidRPr="000430B2">
        <w:rPr>
          <w:rFonts w:ascii="Arial" w:hAnsi="Arial" w:cs="Arial"/>
          <w:sz w:val="24"/>
          <w:szCs w:val="24"/>
          <w:lang w:val="en-US"/>
        </w:rPr>
        <w:t xml:space="preserve">in </w:t>
      </w:r>
      <w:r w:rsidR="009A5E4A" w:rsidRPr="000430B2">
        <w:rPr>
          <w:rStyle w:val="hps"/>
          <w:rFonts w:ascii="Arial" w:hAnsi="Arial" w:cs="Arial"/>
          <w:sz w:val="24"/>
          <w:szCs w:val="24"/>
          <w:lang w:val="en-US"/>
        </w:rPr>
        <w:t>that</w:t>
      </w:r>
      <w:r w:rsidRPr="000430B2">
        <w:rPr>
          <w:rStyle w:val="hps"/>
          <w:rFonts w:ascii="Arial" w:hAnsi="Arial" w:cs="Arial"/>
          <w:sz w:val="24"/>
          <w:szCs w:val="24"/>
          <w:lang w:val="en-US"/>
        </w:rPr>
        <w:t xml:space="preserve"> country</w:t>
      </w:r>
      <w:r w:rsidRPr="000430B2">
        <w:rPr>
          <w:rFonts w:ascii="Arial" w:hAnsi="Arial" w:cs="Arial"/>
          <w:sz w:val="24"/>
          <w:szCs w:val="24"/>
          <w:lang w:val="en-US"/>
        </w:rPr>
        <w:t>.</w:t>
      </w:r>
    </w:p>
    <w:p w:rsidR="009A5E4A" w:rsidRPr="000430B2" w:rsidRDefault="00E313CE" w:rsidP="000430B2">
      <w:pPr>
        <w:pStyle w:val="ListParagraph"/>
        <w:numPr>
          <w:ilvl w:val="0"/>
          <w:numId w:val="2"/>
        </w:numPr>
        <w:spacing w:line="360" w:lineRule="auto"/>
        <w:ind w:hanging="578"/>
        <w:jc w:val="both"/>
        <w:rPr>
          <w:rFonts w:ascii="Arial" w:hAnsi="Arial" w:cs="Arial"/>
          <w:sz w:val="24"/>
          <w:szCs w:val="24"/>
          <w:lang w:val="en-US"/>
        </w:rPr>
      </w:pPr>
      <w:r w:rsidRPr="000430B2">
        <w:rPr>
          <w:rStyle w:val="hps"/>
          <w:rFonts w:ascii="Arial" w:hAnsi="Arial" w:cs="Arial"/>
          <w:sz w:val="24"/>
          <w:szCs w:val="24"/>
          <w:lang w:val="en-US"/>
        </w:rPr>
        <w:t>On</w:t>
      </w:r>
      <w:r w:rsidRPr="000430B2">
        <w:rPr>
          <w:rFonts w:ascii="Arial" w:hAnsi="Arial" w:cs="Arial"/>
          <w:sz w:val="24"/>
          <w:szCs w:val="24"/>
          <w:lang w:val="en-US"/>
        </w:rPr>
        <w:t xml:space="preserve"> </w:t>
      </w:r>
      <w:r w:rsidRPr="000430B2">
        <w:rPr>
          <w:rStyle w:val="hps"/>
          <w:rFonts w:ascii="Arial" w:hAnsi="Arial" w:cs="Arial"/>
          <w:sz w:val="24"/>
          <w:szCs w:val="24"/>
          <w:lang w:val="en-US"/>
        </w:rPr>
        <w:t>other nationalities</w:t>
      </w:r>
      <w:r w:rsidRPr="000430B2">
        <w:rPr>
          <w:rFonts w:ascii="Arial" w:hAnsi="Arial" w:cs="Arial"/>
          <w:sz w:val="24"/>
          <w:szCs w:val="24"/>
          <w:lang w:val="en-US"/>
        </w:rPr>
        <w:t xml:space="preserve">, </w:t>
      </w:r>
      <w:r w:rsidRPr="000430B2">
        <w:rPr>
          <w:rStyle w:val="hps"/>
          <w:rFonts w:ascii="Arial" w:hAnsi="Arial" w:cs="Arial"/>
          <w:sz w:val="24"/>
          <w:szCs w:val="24"/>
          <w:lang w:val="en-US"/>
        </w:rPr>
        <w:t>we have the following</w:t>
      </w:r>
      <w:r w:rsidRPr="000430B2">
        <w:rPr>
          <w:rFonts w:ascii="Arial" w:hAnsi="Arial" w:cs="Arial"/>
          <w:sz w:val="24"/>
          <w:szCs w:val="24"/>
          <w:lang w:val="en-US"/>
        </w:rPr>
        <w:t xml:space="preserve"> </w:t>
      </w:r>
      <w:r w:rsidRPr="000430B2">
        <w:rPr>
          <w:rStyle w:val="hps"/>
          <w:rFonts w:ascii="Arial" w:hAnsi="Arial" w:cs="Arial"/>
          <w:sz w:val="24"/>
          <w:szCs w:val="24"/>
          <w:lang w:val="en-US"/>
        </w:rPr>
        <w:t>cases:</w:t>
      </w:r>
      <w:r w:rsidRPr="000430B2">
        <w:rPr>
          <w:rFonts w:ascii="Arial" w:hAnsi="Arial" w:cs="Arial"/>
          <w:sz w:val="24"/>
          <w:szCs w:val="24"/>
          <w:lang w:val="en-US"/>
        </w:rPr>
        <w:t xml:space="preserve"> </w:t>
      </w:r>
      <w:r w:rsidRPr="000430B2">
        <w:rPr>
          <w:rStyle w:val="hps"/>
          <w:rFonts w:ascii="Arial" w:hAnsi="Arial" w:cs="Arial"/>
          <w:sz w:val="24"/>
          <w:szCs w:val="24"/>
          <w:lang w:val="en-US"/>
        </w:rPr>
        <w:t>Chile</w:t>
      </w:r>
      <w:r w:rsidRPr="000430B2">
        <w:rPr>
          <w:rFonts w:ascii="Arial" w:hAnsi="Arial" w:cs="Arial"/>
          <w:sz w:val="24"/>
          <w:szCs w:val="24"/>
          <w:lang w:val="en-US"/>
        </w:rPr>
        <w:t xml:space="preserve"> </w:t>
      </w:r>
      <w:r w:rsidRPr="000430B2">
        <w:rPr>
          <w:rStyle w:val="hps"/>
          <w:rFonts w:ascii="Arial" w:hAnsi="Arial" w:cs="Arial"/>
          <w:sz w:val="24"/>
          <w:szCs w:val="24"/>
          <w:lang w:val="en-US"/>
        </w:rPr>
        <w:t>2</w:t>
      </w:r>
      <w:r w:rsidR="009A5E4A" w:rsidRPr="000430B2">
        <w:rPr>
          <w:rStyle w:val="hps"/>
          <w:rFonts w:ascii="Arial" w:hAnsi="Arial" w:cs="Arial"/>
          <w:sz w:val="24"/>
          <w:szCs w:val="24"/>
          <w:lang w:val="en-US"/>
        </w:rPr>
        <w:t>,</w:t>
      </w:r>
      <w:r w:rsidRPr="000430B2">
        <w:rPr>
          <w:rFonts w:ascii="Arial" w:hAnsi="Arial" w:cs="Arial"/>
          <w:sz w:val="24"/>
          <w:szCs w:val="24"/>
          <w:lang w:val="en-US"/>
        </w:rPr>
        <w:t xml:space="preserve"> </w:t>
      </w:r>
      <w:r w:rsidR="009A5E4A" w:rsidRPr="000430B2">
        <w:rPr>
          <w:rStyle w:val="hps"/>
          <w:rFonts w:ascii="Arial" w:hAnsi="Arial" w:cs="Arial"/>
          <w:sz w:val="24"/>
          <w:szCs w:val="24"/>
          <w:lang w:val="en-US"/>
        </w:rPr>
        <w:t>Haiti</w:t>
      </w:r>
      <w:r w:rsidRPr="000430B2">
        <w:rPr>
          <w:rFonts w:ascii="Arial" w:hAnsi="Arial" w:cs="Arial"/>
          <w:sz w:val="24"/>
          <w:szCs w:val="24"/>
          <w:lang w:val="en-US"/>
        </w:rPr>
        <w:t xml:space="preserve"> </w:t>
      </w:r>
      <w:r w:rsidRPr="000430B2">
        <w:rPr>
          <w:rStyle w:val="hps"/>
          <w:rFonts w:ascii="Arial" w:hAnsi="Arial" w:cs="Arial"/>
          <w:sz w:val="24"/>
          <w:szCs w:val="24"/>
          <w:lang w:val="en-US"/>
        </w:rPr>
        <w:t>3</w:t>
      </w:r>
      <w:r w:rsidR="009A5E4A" w:rsidRPr="000430B2">
        <w:rPr>
          <w:rStyle w:val="hps"/>
          <w:rFonts w:ascii="Arial" w:hAnsi="Arial" w:cs="Arial"/>
          <w:sz w:val="24"/>
          <w:szCs w:val="24"/>
          <w:lang w:val="en-US"/>
        </w:rPr>
        <w:t>,</w:t>
      </w:r>
      <w:r w:rsidRPr="000430B2">
        <w:rPr>
          <w:rFonts w:ascii="Arial" w:hAnsi="Arial" w:cs="Arial"/>
          <w:sz w:val="24"/>
          <w:szCs w:val="24"/>
          <w:lang w:val="en-US"/>
        </w:rPr>
        <w:t xml:space="preserve"> </w:t>
      </w:r>
      <w:r w:rsidRPr="000430B2">
        <w:rPr>
          <w:rStyle w:val="hps"/>
          <w:rFonts w:ascii="Arial" w:hAnsi="Arial" w:cs="Arial"/>
          <w:sz w:val="24"/>
          <w:szCs w:val="24"/>
          <w:lang w:val="en-US"/>
        </w:rPr>
        <w:t>Peru 3</w:t>
      </w:r>
      <w:r w:rsidRPr="000430B2">
        <w:rPr>
          <w:rFonts w:ascii="Arial" w:hAnsi="Arial" w:cs="Arial"/>
          <w:sz w:val="24"/>
          <w:szCs w:val="24"/>
          <w:lang w:val="en-US"/>
        </w:rPr>
        <w:t xml:space="preserve">, </w:t>
      </w:r>
      <w:r w:rsidRPr="000430B2">
        <w:rPr>
          <w:rStyle w:val="hps"/>
          <w:rFonts w:ascii="Arial" w:hAnsi="Arial" w:cs="Arial"/>
          <w:sz w:val="24"/>
          <w:szCs w:val="24"/>
          <w:lang w:val="en-US"/>
        </w:rPr>
        <w:t>Ecuador</w:t>
      </w:r>
      <w:r w:rsidRPr="000430B2">
        <w:rPr>
          <w:rFonts w:ascii="Arial" w:hAnsi="Arial" w:cs="Arial"/>
          <w:sz w:val="24"/>
          <w:szCs w:val="24"/>
          <w:lang w:val="en-US"/>
        </w:rPr>
        <w:t xml:space="preserve"> </w:t>
      </w:r>
      <w:r w:rsidRPr="000430B2">
        <w:rPr>
          <w:rStyle w:val="hps"/>
          <w:rFonts w:ascii="Arial" w:hAnsi="Arial" w:cs="Arial"/>
          <w:sz w:val="24"/>
          <w:szCs w:val="24"/>
          <w:lang w:val="en-US"/>
        </w:rPr>
        <w:t>1</w:t>
      </w:r>
      <w:r w:rsidR="009A5E4A" w:rsidRPr="000430B2">
        <w:rPr>
          <w:rStyle w:val="hps"/>
          <w:rFonts w:ascii="Arial" w:hAnsi="Arial" w:cs="Arial"/>
          <w:sz w:val="24"/>
          <w:szCs w:val="24"/>
          <w:lang w:val="en-US"/>
        </w:rPr>
        <w:t>,</w:t>
      </w:r>
      <w:r w:rsidRPr="000430B2">
        <w:rPr>
          <w:rFonts w:ascii="Arial" w:hAnsi="Arial" w:cs="Arial"/>
          <w:sz w:val="24"/>
          <w:szCs w:val="24"/>
          <w:lang w:val="en-US"/>
        </w:rPr>
        <w:t xml:space="preserve"> </w:t>
      </w:r>
      <w:r w:rsidRPr="000430B2">
        <w:rPr>
          <w:rStyle w:val="hps"/>
          <w:rFonts w:ascii="Arial" w:hAnsi="Arial" w:cs="Arial"/>
          <w:sz w:val="24"/>
          <w:szCs w:val="24"/>
          <w:lang w:val="en-US"/>
        </w:rPr>
        <w:t>Honduras</w:t>
      </w:r>
      <w:r w:rsidRPr="000430B2">
        <w:rPr>
          <w:rFonts w:ascii="Arial" w:hAnsi="Arial" w:cs="Arial"/>
          <w:sz w:val="24"/>
          <w:szCs w:val="24"/>
          <w:lang w:val="en-US"/>
        </w:rPr>
        <w:t xml:space="preserve"> </w:t>
      </w:r>
      <w:r w:rsidRPr="000430B2">
        <w:rPr>
          <w:rStyle w:val="hps"/>
          <w:rFonts w:ascii="Arial" w:hAnsi="Arial" w:cs="Arial"/>
          <w:sz w:val="24"/>
          <w:szCs w:val="24"/>
          <w:lang w:val="en-US"/>
        </w:rPr>
        <w:t>1</w:t>
      </w:r>
      <w:r w:rsidR="009A5E4A" w:rsidRPr="000430B2">
        <w:rPr>
          <w:rStyle w:val="hps"/>
          <w:rFonts w:ascii="Arial" w:hAnsi="Arial" w:cs="Arial"/>
          <w:sz w:val="24"/>
          <w:szCs w:val="24"/>
          <w:lang w:val="en-US"/>
        </w:rPr>
        <w:t>,</w:t>
      </w:r>
      <w:r w:rsidRPr="000430B2">
        <w:rPr>
          <w:rFonts w:ascii="Arial" w:hAnsi="Arial" w:cs="Arial"/>
          <w:sz w:val="24"/>
          <w:szCs w:val="24"/>
          <w:lang w:val="en-US"/>
        </w:rPr>
        <w:t xml:space="preserve"> </w:t>
      </w:r>
      <w:r w:rsidRPr="000430B2">
        <w:rPr>
          <w:rStyle w:val="hps"/>
          <w:rFonts w:ascii="Arial" w:hAnsi="Arial" w:cs="Arial"/>
          <w:sz w:val="24"/>
          <w:szCs w:val="24"/>
          <w:lang w:val="en-US"/>
        </w:rPr>
        <w:t>Liberia</w:t>
      </w:r>
      <w:r w:rsidR="009A5E4A" w:rsidRPr="000430B2">
        <w:rPr>
          <w:rStyle w:val="hps"/>
          <w:rFonts w:ascii="Arial" w:hAnsi="Arial" w:cs="Arial"/>
          <w:sz w:val="24"/>
          <w:szCs w:val="24"/>
          <w:lang w:val="en-US"/>
        </w:rPr>
        <w:t xml:space="preserve"> 6</w:t>
      </w:r>
      <w:r w:rsidRPr="000430B2">
        <w:rPr>
          <w:rFonts w:ascii="Arial" w:hAnsi="Arial" w:cs="Arial"/>
          <w:sz w:val="24"/>
          <w:szCs w:val="24"/>
          <w:lang w:val="en-US"/>
        </w:rPr>
        <w:t xml:space="preserve">, Rwanda </w:t>
      </w:r>
      <w:r w:rsidRPr="000430B2">
        <w:rPr>
          <w:rStyle w:val="hps"/>
          <w:rFonts w:ascii="Arial" w:hAnsi="Arial" w:cs="Arial"/>
          <w:sz w:val="24"/>
          <w:szCs w:val="24"/>
          <w:lang w:val="en-US"/>
        </w:rPr>
        <w:t>2</w:t>
      </w:r>
      <w:r w:rsidR="009A5E4A" w:rsidRPr="000430B2">
        <w:rPr>
          <w:rStyle w:val="hps"/>
          <w:rFonts w:ascii="Arial" w:hAnsi="Arial" w:cs="Arial"/>
          <w:sz w:val="24"/>
          <w:szCs w:val="24"/>
          <w:lang w:val="en-US"/>
        </w:rPr>
        <w:t>,</w:t>
      </w:r>
      <w:r w:rsidRPr="000430B2">
        <w:rPr>
          <w:rFonts w:ascii="Arial" w:hAnsi="Arial" w:cs="Arial"/>
          <w:sz w:val="24"/>
          <w:szCs w:val="24"/>
          <w:lang w:val="en-US"/>
        </w:rPr>
        <w:t xml:space="preserve"> </w:t>
      </w:r>
      <w:r w:rsidRPr="000430B2">
        <w:rPr>
          <w:rStyle w:val="hps"/>
          <w:rFonts w:ascii="Arial" w:hAnsi="Arial" w:cs="Arial"/>
          <w:sz w:val="24"/>
          <w:szCs w:val="24"/>
          <w:lang w:val="en-US"/>
        </w:rPr>
        <w:t>Congo</w:t>
      </w:r>
      <w:r w:rsidRPr="000430B2">
        <w:rPr>
          <w:rFonts w:ascii="Arial" w:hAnsi="Arial" w:cs="Arial"/>
          <w:sz w:val="24"/>
          <w:szCs w:val="24"/>
          <w:lang w:val="en-US"/>
        </w:rPr>
        <w:t xml:space="preserve"> </w:t>
      </w:r>
      <w:r w:rsidRPr="000430B2">
        <w:rPr>
          <w:rStyle w:val="hps"/>
          <w:rFonts w:ascii="Arial" w:hAnsi="Arial" w:cs="Arial"/>
          <w:sz w:val="24"/>
          <w:szCs w:val="24"/>
          <w:lang w:val="en-US"/>
        </w:rPr>
        <w:t>1</w:t>
      </w:r>
      <w:r w:rsidR="009A5E4A" w:rsidRPr="000430B2">
        <w:rPr>
          <w:rStyle w:val="hps"/>
          <w:rFonts w:ascii="Arial" w:hAnsi="Arial" w:cs="Arial"/>
          <w:sz w:val="24"/>
          <w:szCs w:val="24"/>
          <w:lang w:val="en-US"/>
        </w:rPr>
        <w:t>,</w:t>
      </w:r>
      <w:r w:rsidRPr="000430B2">
        <w:rPr>
          <w:rFonts w:ascii="Arial" w:hAnsi="Arial" w:cs="Arial"/>
          <w:sz w:val="24"/>
          <w:szCs w:val="24"/>
          <w:lang w:val="en-US"/>
        </w:rPr>
        <w:t xml:space="preserve"> </w:t>
      </w:r>
      <w:r w:rsidRPr="000430B2">
        <w:rPr>
          <w:rStyle w:val="hps"/>
          <w:rFonts w:ascii="Arial" w:hAnsi="Arial" w:cs="Arial"/>
          <w:sz w:val="24"/>
          <w:szCs w:val="24"/>
          <w:lang w:val="en-US"/>
        </w:rPr>
        <w:t>Ivory Coast 1</w:t>
      </w:r>
      <w:r w:rsidRPr="000430B2">
        <w:rPr>
          <w:rFonts w:ascii="Arial" w:hAnsi="Arial" w:cs="Arial"/>
          <w:sz w:val="24"/>
          <w:szCs w:val="24"/>
          <w:lang w:val="en-US"/>
        </w:rPr>
        <w:t xml:space="preserve">, Nigeria </w:t>
      </w:r>
      <w:r w:rsidRPr="000430B2">
        <w:rPr>
          <w:rStyle w:val="hps"/>
          <w:rFonts w:ascii="Arial" w:hAnsi="Arial" w:cs="Arial"/>
          <w:sz w:val="24"/>
          <w:szCs w:val="24"/>
          <w:lang w:val="en-US"/>
        </w:rPr>
        <w:t>6,</w:t>
      </w:r>
      <w:r w:rsidRPr="000430B2">
        <w:rPr>
          <w:rFonts w:ascii="Arial" w:hAnsi="Arial" w:cs="Arial"/>
          <w:sz w:val="24"/>
          <w:szCs w:val="24"/>
          <w:lang w:val="en-US"/>
        </w:rPr>
        <w:t xml:space="preserve"> </w:t>
      </w:r>
      <w:r w:rsidRPr="000430B2">
        <w:rPr>
          <w:rStyle w:val="hps"/>
          <w:rFonts w:ascii="Arial" w:hAnsi="Arial" w:cs="Arial"/>
          <w:sz w:val="24"/>
          <w:szCs w:val="24"/>
          <w:lang w:val="en-US"/>
        </w:rPr>
        <w:t>Iraq</w:t>
      </w:r>
      <w:r w:rsidRPr="000430B2">
        <w:rPr>
          <w:rFonts w:ascii="Arial" w:hAnsi="Arial" w:cs="Arial"/>
          <w:sz w:val="24"/>
          <w:szCs w:val="24"/>
          <w:lang w:val="en-US"/>
        </w:rPr>
        <w:t xml:space="preserve"> </w:t>
      </w:r>
      <w:r w:rsidRPr="000430B2">
        <w:rPr>
          <w:rStyle w:val="hps"/>
          <w:rFonts w:ascii="Arial" w:hAnsi="Arial" w:cs="Arial"/>
          <w:sz w:val="24"/>
          <w:szCs w:val="24"/>
          <w:lang w:val="en-US"/>
        </w:rPr>
        <w:t>8</w:t>
      </w:r>
      <w:r w:rsidR="009A5E4A" w:rsidRPr="000430B2">
        <w:rPr>
          <w:rStyle w:val="hps"/>
          <w:rFonts w:ascii="Arial" w:hAnsi="Arial" w:cs="Arial"/>
          <w:sz w:val="24"/>
          <w:szCs w:val="24"/>
          <w:lang w:val="en-US"/>
        </w:rPr>
        <w:t>,</w:t>
      </w:r>
      <w:r w:rsidRPr="000430B2">
        <w:rPr>
          <w:rFonts w:ascii="Arial" w:hAnsi="Arial" w:cs="Arial"/>
          <w:sz w:val="24"/>
          <w:szCs w:val="24"/>
          <w:lang w:val="en-US"/>
        </w:rPr>
        <w:t xml:space="preserve"> </w:t>
      </w:r>
      <w:r w:rsidRPr="000430B2">
        <w:rPr>
          <w:rStyle w:val="hps"/>
          <w:rFonts w:ascii="Arial" w:hAnsi="Arial" w:cs="Arial"/>
          <w:sz w:val="24"/>
          <w:szCs w:val="24"/>
          <w:lang w:val="en-US"/>
        </w:rPr>
        <w:t>Gambia</w:t>
      </w:r>
      <w:r w:rsidRPr="000430B2">
        <w:rPr>
          <w:rFonts w:ascii="Arial" w:hAnsi="Arial" w:cs="Arial"/>
          <w:sz w:val="24"/>
          <w:szCs w:val="24"/>
          <w:lang w:val="en-US"/>
        </w:rPr>
        <w:t xml:space="preserve"> </w:t>
      </w:r>
      <w:r w:rsidRPr="000430B2">
        <w:rPr>
          <w:rStyle w:val="hps"/>
          <w:rFonts w:ascii="Arial" w:hAnsi="Arial" w:cs="Arial"/>
          <w:sz w:val="24"/>
          <w:szCs w:val="24"/>
          <w:lang w:val="en-US"/>
        </w:rPr>
        <w:t>1</w:t>
      </w:r>
      <w:r w:rsidR="009A5E4A" w:rsidRPr="000430B2">
        <w:rPr>
          <w:rStyle w:val="hps"/>
          <w:rFonts w:ascii="Arial" w:hAnsi="Arial" w:cs="Arial"/>
          <w:sz w:val="24"/>
          <w:szCs w:val="24"/>
          <w:lang w:val="en-US"/>
        </w:rPr>
        <w:t>,</w:t>
      </w:r>
      <w:r w:rsidRPr="000430B2">
        <w:rPr>
          <w:rFonts w:ascii="Arial" w:hAnsi="Arial" w:cs="Arial"/>
          <w:sz w:val="24"/>
          <w:szCs w:val="24"/>
          <w:lang w:val="en-US"/>
        </w:rPr>
        <w:t xml:space="preserve"> </w:t>
      </w:r>
      <w:r w:rsidRPr="000430B2">
        <w:rPr>
          <w:rStyle w:val="hps"/>
          <w:rFonts w:ascii="Arial" w:hAnsi="Arial" w:cs="Arial"/>
          <w:sz w:val="24"/>
          <w:szCs w:val="24"/>
          <w:lang w:val="en-US"/>
        </w:rPr>
        <w:t>Kosovo</w:t>
      </w:r>
      <w:r w:rsidRPr="000430B2">
        <w:rPr>
          <w:rFonts w:ascii="Arial" w:hAnsi="Arial" w:cs="Arial"/>
          <w:sz w:val="24"/>
          <w:szCs w:val="24"/>
          <w:lang w:val="en-US"/>
        </w:rPr>
        <w:t xml:space="preserve"> </w:t>
      </w:r>
      <w:r w:rsidRPr="000430B2">
        <w:rPr>
          <w:rStyle w:val="hps"/>
          <w:rFonts w:ascii="Arial" w:hAnsi="Arial" w:cs="Arial"/>
          <w:sz w:val="24"/>
          <w:szCs w:val="24"/>
          <w:lang w:val="en-US"/>
        </w:rPr>
        <w:t>1</w:t>
      </w:r>
      <w:r w:rsidR="009A5E4A" w:rsidRPr="000430B2">
        <w:rPr>
          <w:rStyle w:val="hps"/>
          <w:rFonts w:ascii="Arial" w:hAnsi="Arial" w:cs="Arial"/>
          <w:sz w:val="24"/>
          <w:szCs w:val="24"/>
          <w:lang w:val="en-US"/>
        </w:rPr>
        <w:t>,</w:t>
      </w:r>
      <w:r w:rsidRPr="000430B2">
        <w:rPr>
          <w:rFonts w:ascii="Arial" w:hAnsi="Arial" w:cs="Arial"/>
          <w:sz w:val="24"/>
          <w:szCs w:val="24"/>
          <w:lang w:val="en-US"/>
        </w:rPr>
        <w:t xml:space="preserve"> </w:t>
      </w:r>
      <w:r w:rsidRPr="000430B2">
        <w:rPr>
          <w:rStyle w:val="hps"/>
          <w:rFonts w:ascii="Arial" w:hAnsi="Arial" w:cs="Arial"/>
          <w:sz w:val="24"/>
          <w:szCs w:val="24"/>
          <w:lang w:val="en-US"/>
        </w:rPr>
        <w:t>Pakistan</w:t>
      </w:r>
      <w:r w:rsidRPr="000430B2">
        <w:rPr>
          <w:rFonts w:ascii="Arial" w:hAnsi="Arial" w:cs="Arial"/>
          <w:sz w:val="24"/>
          <w:szCs w:val="24"/>
          <w:lang w:val="en-US"/>
        </w:rPr>
        <w:t xml:space="preserve"> </w:t>
      </w:r>
      <w:r w:rsidRPr="000430B2">
        <w:rPr>
          <w:rStyle w:val="hps"/>
          <w:rFonts w:ascii="Arial" w:hAnsi="Arial" w:cs="Arial"/>
          <w:sz w:val="24"/>
          <w:szCs w:val="24"/>
          <w:lang w:val="en-US"/>
        </w:rPr>
        <w:t>2</w:t>
      </w:r>
      <w:r w:rsidR="009A5E4A" w:rsidRPr="000430B2">
        <w:rPr>
          <w:rStyle w:val="hps"/>
          <w:rFonts w:ascii="Arial" w:hAnsi="Arial" w:cs="Arial"/>
          <w:sz w:val="24"/>
          <w:szCs w:val="24"/>
          <w:lang w:val="en-US"/>
        </w:rPr>
        <w:t>,</w:t>
      </w:r>
      <w:r w:rsidRPr="000430B2">
        <w:rPr>
          <w:rFonts w:ascii="Arial" w:hAnsi="Arial" w:cs="Arial"/>
          <w:sz w:val="24"/>
          <w:szCs w:val="24"/>
          <w:lang w:val="en-US"/>
        </w:rPr>
        <w:t xml:space="preserve"> </w:t>
      </w:r>
      <w:r w:rsidRPr="000430B2">
        <w:rPr>
          <w:rStyle w:val="hps"/>
          <w:rFonts w:ascii="Arial" w:hAnsi="Arial" w:cs="Arial"/>
          <w:sz w:val="24"/>
          <w:szCs w:val="24"/>
          <w:lang w:val="en-US"/>
        </w:rPr>
        <w:t>Afghanistan</w:t>
      </w:r>
      <w:r w:rsidRPr="000430B2">
        <w:rPr>
          <w:rFonts w:ascii="Arial" w:hAnsi="Arial" w:cs="Arial"/>
          <w:sz w:val="24"/>
          <w:szCs w:val="24"/>
          <w:lang w:val="en-US"/>
        </w:rPr>
        <w:t xml:space="preserve"> </w:t>
      </w:r>
      <w:r w:rsidRPr="000430B2">
        <w:rPr>
          <w:rStyle w:val="hps"/>
          <w:rFonts w:ascii="Arial" w:hAnsi="Arial" w:cs="Arial"/>
          <w:sz w:val="24"/>
          <w:szCs w:val="24"/>
          <w:lang w:val="en-US"/>
        </w:rPr>
        <w:t>5,</w:t>
      </w:r>
      <w:r w:rsidRPr="000430B2">
        <w:rPr>
          <w:rFonts w:ascii="Arial" w:hAnsi="Arial" w:cs="Arial"/>
          <w:sz w:val="24"/>
          <w:szCs w:val="24"/>
          <w:lang w:val="en-US"/>
        </w:rPr>
        <w:t xml:space="preserve"> </w:t>
      </w:r>
      <w:r w:rsidRPr="000430B2">
        <w:rPr>
          <w:rStyle w:val="hps"/>
          <w:rFonts w:ascii="Arial" w:hAnsi="Arial" w:cs="Arial"/>
          <w:sz w:val="24"/>
          <w:szCs w:val="24"/>
          <w:lang w:val="en-US"/>
        </w:rPr>
        <w:t>Lebanon</w:t>
      </w:r>
      <w:r w:rsidRPr="000430B2">
        <w:rPr>
          <w:rFonts w:ascii="Arial" w:hAnsi="Arial" w:cs="Arial"/>
          <w:sz w:val="24"/>
          <w:szCs w:val="24"/>
          <w:lang w:val="en-US"/>
        </w:rPr>
        <w:t xml:space="preserve"> </w:t>
      </w:r>
      <w:r w:rsidRPr="000430B2">
        <w:rPr>
          <w:rStyle w:val="hps"/>
          <w:rFonts w:ascii="Arial" w:hAnsi="Arial" w:cs="Arial"/>
          <w:sz w:val="24"/>
          <w:szCs w:val="24"/>
          <w:lang w:val="en-US"/>
        </w:rPr>
        <w:t>5,</w:t>
      </w:r>
      <w:r w:rsidRPr="000430B2">
        <w:rPr>
          <w:rFonts w:ascii="Arial" w:hAnsi="Arial" w:cs="Arial"/>
          <w:sz w:val="24"/>
          <w:szCs w:val="24"/>
          <w:lang w:val="en-US"/>
        </w:rPr>
        <w:t xml:space="preserve"> </w:t>
      </w:r>
      <w:r w:rsidRPr="000430B2">
        <w:rPr>
          <w:rStyle w:val="hps"/>
          <w:rFonts w:ascii="Arial" w:hAnsi="Arial" w:cs="Arial"/>
          <w:sz w:val="24"/>
          <w:szCs w:val="24"/>
          <w:lang w:val="en-US"/>
        </w:rPr>
        <w:t>Burundi 1</w:t>
      </w:r>
      <w:r w:rsidRPr="000430B2">
        <w:rPr>
          <w:rFonts w:ascii="Arial" w:hAnsi="Arial" w:cs="Arial"/>
          <w:sz w:val="24"/>
          <w:szCs w:val="24"/>
          <w:lang w:val="en-US"/>
        </w:rPr>
        <w:t xml:space="preserve">, Sierra </w:t>
      </w:r>
      <w:r w:rsidRPr="000430B2">
        <w:rPr>
          <w:rStyle w:val="hps"/>
          <w:rFonts w:ascii="Arial" w:hAnsi="Arial" w:cs="Arial"/>
          <w:sz w:val="24"/>
          <w:szCs w:val="24"/>
          <w:lang w:val="en-US"/>
        </w:rPr>
        <w:t>Leone 2</w:t>
      </w:r>
      <w:r w:rsidRPr="000430B2">
        <w:rPr>
          <w:rFonts w:ascii="Arial" w:hAnsi="Arial" w:cs="Arial"/>
          <w:sz w:val="24"/>
          <w:szCs w:val="24"/>
          <w:lang w:val="en-US"/>
        </w:rPr>
        <w:t xml:space="preserve">, Turkey 2, Palestine </w:t>
      </w:r>
      <w:r w:rsidRPr="000430B2">
        <w:rPr>
          <w:rStyle w:val="hps"/>
          <w:rFonts w:ascii="Arial" w:hAnsi="Arial" w:cs="Arial"/>
          <w:sz w:val="24"/>
          <w:szCs w:val="24"/>
          <w:lang w:val="en-US"/>
        </w:rPr>
        <w:t>2</w:t>
      </w:r>
      <w:r w:rsidR="009A5E4A" w:rsidRPr="000430B2">
        <w:rPr>
          <w:rStyle w:val="hps"/>
          <w:rFonts w:ascii="Arial" w:hAnsi="Arial" w:cs="Arial"/>
          <w:sz w:val="24"/>
          <w:szCs w:val="24"/>
          <w:lang w:val="en-US"/>
        </w:rPr>
        <w:t>,</w:t>
      </w:r>
      <w:r w:rsidRPr="000430B2">
        <w:rPr>
          <w:rFonts w:ascii="Arial" w:hAnsi="Arial" w:cs="Arial"/>
          <w:sz w:val="24"/>
          <w:szCs w:val="24"/>
          <w:lang w:val="en-US"/>
        </w:rPr>
        <w:t xml:space="preserve"> </w:t>
      </w:r>
      <w:r w:rsidRPr="000430B2">
        <w:rPr>
          <w:rStyle w:val="hps"/>
          <w:rFonts w:ascii="Arial" w:hAnsi="Arial" w:cs="Arial"/>
          <w:sz w:val="24"/>
          <w:szCs w:val="24"/>
          <w:lang w:val="en-US"/>
        </w:rPr>
        <w:t>USA 1</w:t>
      </w:r>
      <w:r w:rsidRPr="000430B2">
        <w:rPr>
          <w:rFonts w:ascii="Arial" w:hAnsi="Arial" w:cs="Arial"/>
          <w:sz w:val="24"/>
          <w:szCs w:val="24"/>
          <w:lang w:val="en-US"/>
        </w:rPr>
        <w:t xml:space="preserve">, </w:t>
      </w:r>
      <w:r w:rsidRPr="000430B2">
        <w:rPr>
          <w:rStyle w:val="hps"/>
          <w:rFonts w:ascii="Arial" w:hAnsi="Arial" w:cs="Arial"/>
          <w:sz w:val="24"/>
          <w:szCs w:val="24"/>
          <w:lang w:val="en-US"/>
        </w:rPr>
        <w:t>and Western</w:t>
      </w:r>
      <w:r w:rsidRPr="000430B2">
        <w:rPr>
          <w:rFonts w:ascii="Arial" w:hAnsi="Arial" w:cs="Arial"/>
          <w:sz w:val="24"/>
          <w:szCs w:val="24"/>
          <w:lang w:val="en-US"/>
        </w:rPr>
        <w:t xml:space="preserve"> </w:t>
      </w:r>
      <w:r w:rsidRPr="000430B2">
        <w:rPr>
          <w:rStyle w:val="hps"/>
          <w:rFonts w:ascii="Arial" w:hAnsi="Arial" w:cs="Arial"/>
          <w:sz w:val="24"/>
          <w:szCs w:val="24"/>
          <w:lang w:val="en-US"/>
        </w:rPr>
        <w:t>Sahara</w:t>
      </w:r>
      <w:r w:rsidRPr="000430B2">
        <w:rPr>
          <w:rFonts w:ascii="Arial" w:hAnsi="Arial" w:cs="Arial"/>
          <w:sz w:val="24"/>
          <w:szCs w:val="24"/>
          <w:lang w:val="en-US"/>
        </w:rPr>
        <w:t xml:space="preserve"> </w:t>
      </w:r>
      <w:r w:rsidR="009A5E4A" w:rsidRPr="000430B2">
        <w:rPr>
          <w:rStyle w:val="hps"/>
          <w:rFonts w:ascii="Arial" w:hAnsi="Arial" w:cs="Arial"/>
          <w:sz w:val="24"/>
          <w:szCs w:val="24"/>
          <w:lang w:val="en-US"/>
        </w:rPr>
        <w:t>5</w:t>
      </w:r>
      <w:r w:rsidRPr="000430B2">
        <w:rPr>
          <w:rFonts w:ascii="Arial" w:hAnsi="Arial" w:cs="Arial"/>
          <w:sz w:val="24"/>
          <w:szCs w:val="24"/>
          <w:lang w:val="en-US"/>
        </w:rPr>
        <w:t>.</w:t>
      </w:r>
    </w:p>
    <w:p w:rsidR="009A5E4A" w:rsidRPr="000430B2" w:rsidRDefault="00E313CE" w:rsidP="000430B2">
      <w:pPr>
        <w:pStyle w:val="ListParagraph"/>
        <w:numPr>
          <w:ilvl w:val="0"/>
          <w:numId w:val="2"/>
        </w:numPr>
        <w:spacing w:line="360" w:lineRule="auto"/>
        <w:ind w:hanging="578"/>
        <w:jc w:val="both"/>
        <w:rPr>
          <w:rStyle w:val="hps"/>
          <w:rFonts w:ascii="Arial" w:hAnsi="Arial" w:cs="Arial"/>
          <w:sz w:val="24"/>
          <w:szCs w:val="24"/>
          <w:lang w:val="en-US"/>
        </w:rPr>
      </w:pPr>
      <w:r w:rsidRPr="000430B2">
        <w:rPr>
          <w:rStyle w:val="hps"/>
          <w:rFonts w:ascii="Arial" w:hAnsi="Arial" w:cs="Arial"/>
          <w:sz w:val="24"/>
          <w:szCs w:val="24"/>
          <w:lang w:val="en-US"/>
        </w:rPr>
        <w:t>In 2014</w:t>
      </w:r>
      <w:r w:rsidR="009A5E4A" w:rsidRPr="000430B2">
        <w:rPr>
          <w:rStyle w:val="hps"/>
          <w:rFonts w:ascii="Arial" w:hAnsi="Arial" w:cs="Arial"/>
          <w:sz w:val="24"/>
          <w:szCs w:val="24"/>
          <w:lang w:val="en-US"/>
        </w:rPr>
        <w:t>,</w:t>
      </w:r>
      <w:r w:rsidRPr="000430B2">
        <w:rPr>
          <w:rFonts w:ascii="Arial" w:hAnsi="Arial" w:cs="Arial"/>
          <w:sz w:val="24"/>
          <w:szCs w:val="24"/>
          <w:lang w:val="en-US"/>
        </w:rPr>
        <w:t xml:space="preserve"> </w:t>
      </w:r>
      <w:r w:rsidRPr="000430B2">
        <w:rPr>
          <w:rStyle w:val="hps"/>
          <w:rFonts w:ascii="Arial" w:hAnsi="Arial" w:cs="Arial"/>
          <w:sz w:val="24"/>
          <w:szCs w:val="24"/>
          <w:lang w:val="en-US"/>
        </w:rPr>
        <w:t>were issued</w:t>
      </w:r>
      <w:r w:rsidRPr="000430B2">
        <w:rPr>
          <w:rFonts w:ascii="Arial" w:hAnsi="Arial" w:cs="Arial"/>
          <w:sz w:val="24"/>
          <w:szCs w:val="24"/>
          <w:lang w:val="en-US"/>
        </w:rPr>
        <w:t xml:space="preserve"> </w:t>
      </w:r>
      <w:r w:rsidR="009A5E4A" w:rsidRPr="000430B2">
        <w:rPr>
          <w:rStyle w:val="hps"/>
          <w:rFonts w:ascii="Arial" w:hAnsi="Arial" w:cs="Arial"/>
          <w:sz w:val="24"/>
          <w:szCs w:val="24"/>
          <w:lang w:val="en-US"/>
        </w:rPr>
        <w:t xml:space="preserve">856 </w:t>
      </w:r>
      <w:r w:rsidRPr="000430B2">
        <w:rPr>
          <w:rStyle w:val="hps"/>
          <w:rFonts w:ascii="Arial" w:hAnsi="Arial" w:cs="Arial"/>
          <w:sz w:val="24"/>
          <w:szCs w:val="24"/>
          <w:lang w:val="en-US"/>
        </w:rPr>
        <w:t>Provisional</w:t>
      </w:r>
      <w:r w:rsidRPr="000430B2">
        <w:rPr>
          <w:rFonts w:ascii="Arial" w:hAnsi="Arial" w:cs="Arial"/>
          <w:sz w:val="24"/>
          <w:szCs w:val="24"/>
          <w:lang w:val="en-US"/>
        </w:rPr>
        <w:t xml:space="preserve"> </w:t>
      </w:r>
      <w:r w:rsidRPr="000430B2">
        <w:rPr>
          <w:rStyle w:val="hps"/>
          <w:rFonts w:ascii="Arial" w:hAnsi="Arial" w:cs="Arial"/>
          <w:sz w:val="24"/>
          <w:szCs w:val="24"/>
          <w:lang w:val="en-US"/>
        </w:rPr>
        <w:t>Documents</w:t>
      </w:r>
      <w:r w:rsidRPr="000430B2">
        <w:rPr>
          <w:rFonts w:ascii="Arial" w:hAnsi="Arial" w:cs="Arial"/>
          <w:sz w:val="24"/>
          <w:szCs w:val="24"/>
          <w:lang w:val="en-US"/>
        </w:rPr>
        <w:t xml:space="preserve">, an instrument that </w:t>
      </w:r>
      <w:r w:rsidRPr="000430B2">
        <w:rPr>
          <w:rStyle w:val="hps"/>
          <w:rFonts w:ascii="Arial" w:hAnsi="Arial" w:cs="Arial"/>
          <w:sz w:val="24"/>
          <w:szCs w:val="24"/>
          <w:lang w:val="en-US"/>
        </w:rPr>
        <w:t xml:space="preserve">allows </w:t>
      </w:r>
      <w:r w:rsidR="009A5E4A" w:rsidRPr="000430B2">
        <w:rPr>
          <w:rStyle w:val="hps"/>
          <w:rFonts w:ascii="Arial" w:hAnsi="Arial" w:cs="Arial"/>
          <w:sz w:val="24"/>
          <w:szCs w:val="24"/>
          <w:lang w:val="en-US"/>
        </w:rPr>
        <w:t>them</w:t>
      </w:r>
      <w:r w:rsidRPr="000430B2">
        <w:rPr>
          <w:rStyle w:val="hps"/>
          <w:rFonts w:ascii="Arial" w:hAnsi="Arial" w:cs="Arial"/>
          <w:sz w:val="24"/>
          <w:szCs w:val="24"/>
          <w:lang w:val="en-US"/>
        </w:rPr>
        <w:t xml:space="preserve"> to temporarily</w:t>
      </w:r>
      <w:r w:rsidRPr="000430B2">
        <w:rPr>
          <w:rFonts w:ascii="Arial" w:hAnsi="Arial" w:cs="Arial"/>
          <w:sz w:val="24"/>
          <w:szCs w:val="24"/>
          <w:lang w:val="en-US"/>
        </w:rPr>
        <w:t xml:space="preserve"> </w:t>
      </w:r>
      <w:r w:rsidRPr="000430B2">
        <w:rPr>
          <w:rStyle w:val="hps"/>
          <w:rFonts w:ascii="Arial" w:hAnsi="Arial" w:cs="Arial"/>
          <w:sz w:val="24"/>
          <w:szCs w:val="24"/>
          <w:lang w:val="en-US"/>
        </w:rPr>
        <w:t>enter</w:t>
      </w:r>
      <w:r w:rsidRPr="000430B2">
        <w:rPr>
          <w:rFonts w:ascii="Arial" w:hAnsi="Arial" w:cs="Arial"/>
          <w:sz w:val="24"/>
          <w:szCs w:val="24"/>
          <w:lang w:val="en-US"/>
        </w:rPr>
        <w:t xml:space="preserve"> </w:t>
      </w:r>
      <w:r w:rsidRPr="000430B2">
        <w:rPr>
          <w:rStyle w:val="hps"/>
          <w:rFonts w:ascii="Arial" w:hAnsi="Arial" w:cs="Arial"/>
          <w:sz w:val="24"/>
          <w:szCs w:val="24"/>
          <w:lang w:val="en-US"/>
        </w:rPr>
        <w:t>Venezuelan territory</w:t>
      </w:r>
      <w:r w:rsidRPr="000430B2">
        <w:rPr>
          <w:rFonts w:ascii="Arial" w:hAnsi="Arial" w:cs="Arial"/>
          <w:sz w:val="24"/>
          <w:szCs w:val="24"/>
          <w:lang w:val="en-US"/>
        </w:rPr>
        <w:t xml:space="preserve"> </w:t>
      </w:r>
      <w:r w:rsidRPr="000430B2">
        <w:rPr>
          <w:rStyle w:val="hps"/>
          <w:rFonts w:ascii="Arial" w:hAnsi="Arial" w:cs="Arial"/>
          <w:sz w:val="24"/>
          <w:szCs w:val="24"/>
          <w:lang w:val="en-US"/>
        </w:rPr>
        <w:t>while their status</w:t>
      </w:r>
      <w:r w:rsidRPr="000430B2">
        <w:rPr>
          <w:rFonts w:ascii="Arial" w:hAnsi="Arial" w:cs="Arial"/>
          <w:sz w:val="24"/>
          <w:szCs w:val="24"/>
          <w:lang w:val="en-US"/>
        </w:rPr>
        <w:t xml:space="preserve"> </w:t>
      </w:r>
      <w:r w:rsidRPr="000430B2">
        <w:rPr>
          <w:rStyle w:val="hps"/>
          <w:rFonts w:ascii="Arial" w:hAnsi="Arial" w:cs="Arial"/>
          <w:sz w:val="24"/>
          <w:szCs w:val="24"/>
          <w:lang w:val="en-US"/>
        </w:rPr>
        <w:t>is decided.</w:t>
      </w:r>
    </w:p>
    <w:p w:rsidR="009A5E4A" w:rsidRPr="000430B2" w:rsidRDefault="00E313CE" w:rsidP="000430B2">
      <w:pPr>
        <w:pStyle w:val="ListParagraph"/>
        <w:numPr>
          <w:ilvl w:val="0"/>
          <w:numId w:val="2"/>
        </w:numPr>
        <w:spacing w:line="360" w:lineRule="auto"/>
        <w:ind w:hanging="578"/>
        <w:jc w:val="both"/>
        <w:rPr>
          <w:rFonts w:ascii="Arial" w:hAnsi="Arial" w:cs="Arial"/>
          <w:sz w:val="24"/>
          <w:szCs w:val="24"/>
          <w:lang w:val="en-US"/>
        </w:rPr>
      </w:pPr>
      <w:r w:rsidRPr="000430B2">
        <w:rPr>
          <w:rStyle w:val="hps"/>
          <w:rFonts w:ascii="Arial" w:hAnsi="Arial" w:cs="Arial"/>
          <w:sz w:val="24"/>
          <w:szCs w:val="24"/>
          <w:lang w:val="en-US"/>
        </w:rPr>
        <w:t>Regarding the</w:t>
      </w:r>
      <w:r w:rsidRPr="000430B2">
        <w:rPr>
          <w:rFonts w:ascii="Arial" w:hAnsi="Arial" w:cs="Arial"/>
          <w:sz w:val="24"/>
          <w:szCs w:val="24"/>
          <w:lang w:val="en-US"/>
        </w:rPr>
        <w:t xml:space="preserve"> </w:t>
      </w:r>
      <w:r w:rsidRPr="000430B2">
        <w:rPr>
          <w:rStyle w:val="hps"/>
          <w:rFonts w:ascii="Arial" w:hAnsi="Arial" w:cs="Arial"/>
          <w:sz w:val="24"/>
          <w:szCs w:val="24"/>
          <w:lang w:val="en-US"/>
        </w:rPr>
        <w:t>application of</w:t>
      </w:r>
      <w:r w:rsidRPr="000430B2">
        <w:rPr>
          <w:rFonts w:ascii="Arial" w:hAnsi="Arial" w:cs="Arial"/>
          <w:sz w:val="24"/>
          <w:szCs w:val="24"/>
          <w:lang w:val="en-US"/>
        </w:rPr>
        <w:t xml:space="preserve"> </w:t>
      </w:r>
      <w:r w:rsidRPr="000430B2">
        <w:rPr>
          <w:rStyle w:val="hps"/>
          <w:rFonts w:ascii="Arial" w:hAnsi="Arial" w:cs="Arial"/>
          <w:sz w:val="24"/>
          <w:szCs w:val="24"/>
          <w:lang w:val="en-US"/>
        </w:rPr>
        <w:t>reason</w:t>
      </w:r>
      <w:r w:rsidRPr="000430B2">
        <w:rPr>
          <w:rFonts w:ascii="Arial" w:hAnsi="Arial" w:cs="Arial"/>
          <w:sz w:val="24"/>
          <w:szCs w:val="24"/>
          <w:lang w:val="en-US"/>
        </w:rPr>
        <w:t xml:space="preserve"> </w:t>
      </w:r>
      <w:r w:rsidRPr="000430B2">
        <w:rPr>
          <w:rStyle w:val="hps"/>
          <w:rFonts w:ascii="Arial" w:hAnsi="Arial" w:cs="Arial"/>
          <w:sz w:val="24"/>
          <w:szCs w:val="24"/>
          <w:lang w:val="en-US"/>
        </w:rPr>
        <w:t>"sex</w:t>
      </w:r>
      <w:r w:rsidRPr="000430B2">
        <w:rPr>
          <w:rFonts w:ascii="Arial" w:hAnsi="Arial" w:cs="Arial"/>
          <w:sz w:val="24"/>
          <w:szCs w:val="24"/>
          <w:lang w:val="en-US"/>
        </w:rPr>
        <w:t xml:space="preserve">" under </w:t>
      </w:r>
      <w:r w:rsidRPr="000430B2">
        <w:rPr>
          <w:rStyle w:val="hps"/>
          <w:rFonts w:ascii="Arial" w:hAnsi="Arial" w:cs="Arial"/>
          <w:sz w:val="24"/>
          <w:szCs w:val="24"/>
          <w:lang w:val="en-US"/>
        </w:rPr>
        <w:t>Article 5</w:t>
      </w:r>
      <w:r w:rsidRPr="000430B2">
        <w:rPr>
          <w:rFonts w:ascii="Arial" w:hAnsi="Arial" w:cs="Arial"/>
          <w:sz w:val="24"/>
          <w:szCs w:val="24"/>
          <w:lang w:val="en-US"/>
        </w:rPr>
        <w:t xml:space="preserve"> </w:t>
      </w:r>
      <w:r w:rsidRPr="000430B2">
        <w:rPr>
          <w:rStyle w:val="hps"/>
          <w:rFonts w:ascii="Arial" w:hAnsi="Arial" w:cs="Arial"/>
          <w:sz w:val="24"/>
          <w:szCs w:val="24"/>
          <w:lang w:val="en-US"/>
        </w:rPr>
        <w:t>of our Organic</w:t>
      </w:r>
      <w:r w:rsidRPr="000430B2">
        <w:rPr>
          <w:rFonts w:ascii="Arial" w:hAnsi="Arial" w:cs="Arial"/>
          <w:sz w:val="24"/>
          <w:szCs w:val="24"/>
          <w:lang w:val="en-US"/>
        </w:rPr>
        <w:t xml:space="preserve"> </w:t>
      </w:r>
      <w:r w:rsidRPr="000430B2">
        <w:rPr>
          <w:rStyle w:val="hps"/>
          <w:rFonts w:ascii="Arial" w:hAnsi="Arial" w:cs="Arial"/>
          <w:sz w:val="24"/>
          <w:szCs w:val="24"/>
          <w:lang w:val="en-US"/>
        </w:rPr>
        <w:t>Law</w:t>
      </w:r>
      <w:r w:rsidRPr="000430B2">
        <w:rPr>
          <w:rFonts w:ascii="Arial" w:hAnsi="Arial" w:cs="Arial"/>
          <w:sz w:val="24"/>
          <w:szCs w:val="24"/>
          <w:lang w:val="en-US"/>
        </w:rPr>
        <w:t xml:space="preserve"> </w:t>
      </w:r>
      <w:r w:rsidRPr="000430B2">
        <w:rPr>
          <w:rStyle w:val="hps"/>
          <w:rFonts w:ascii="Arial" w:hAnsi="Arial" w:cs="Arial"/>
          <w:sz w:val="24"/>
          <w:szCs w:val="24"/>
          <w:lang w:val="en-US"/>
        </w:rPr>
        <w:t>(</w:t>
      </w:r>
      <w:r w:rsidRPr="000430B2">
        <w:rPr>
          <w:rFonts w:ascii="Arial" w:hAnsi="Arial" w:cs="Arial"/>
          <w:sz w:val="24"/>
          <w:szCs w:val="24"/>
          <w:lang w:val="en-US"/>
        </w:rPr>
        <w:t xml:space="preserve">LORRAA), was a </w:t>
      </w:r>
      <w:r w:rsidRPr="000430B2">
        <w:rPr>
          <w:rStyle w:val="hps"/>
          <w:rFonts w:ascii="Arial" w:hAnsi="Arial" w:cs="Arial"/>
          <w:sz w:val="24"/>
          <w:szCs w:val="24"/>
          <w:lang w:val="en-US"/>
        </w:rPr>
        <w:t>significant contribution of</w:t>
      </w:r>
      <w:r w:rsidRPr="000430B2">
        <w:rPr>
          <w:rFonts w:ascii="Arial" w:hAnsi="Arial" w:cs="Arial"/>
          <w:sz w:val="24"/>
          <w:szCs w:val="24"/>
          <w:lang w:val="en-US"/>
        </w:rPr>
        <w:t xml:space="preserve"> </w:t>
      </w:r>
      <w:r w:rsidRPr="000430B2">
        <w:rPr>
          <w:rStyle w:val="hps"/>
          <w:rFonts w:ascii="Arial" w:hAnsi="Arial" w:cs="Arial"/>
          <w:sz w:val="24"/>
          <w:szCs w:val="24"/>
          <w:lang w:val="en-US"/>
        </w:rPr>
        <w:t>the Bolivarian</w:t>
      </w:r>
      <w:r w:rsidRPr="000430B2">
        <w:rPr>
          <w:rFonts w:ascii="Arial" w:hAnsi="Arial" w:cs="Arial"/>
          <w:sz w:val="24"/>
          <w:szCs w:val="24"/>
          <w:lang w:val="en-US"/>
        </w:rPr>
        <w:t xml:space="preserve"> </w:t>
      </w:r>
      <w:r w:rsidRPr="000430B2">
        <w:rPr>
          <w:rStyle w:val="hps"/>
          <w:rFonts w:ascii="Arial" w:hAnsi="Arial" w:cs="Arial"/>
          <w:sz w:val="24"/>
          <w:szCs w:val="24"/>
          <w:lang w:val="en-US"/>
        </w:rPr>
        <w:t xml:space="preserve">legislation </w:t>
      </w:r>
      <w:r w:rsidRPr="000430B2">
        <w:rPr>
          <w:rStyle w:val="hps"/>
          <w:rFonts w:ascii="Arial" w:hAnsi="Arial" w:cs="Arial"/>
          <w:sz w:val="24"/>
          <w:szCs w:val="24"/>
          <w:lang w:val="en-US"/>
        </w:rPr>
        <w:lastRenderedPageBreak/>
        <w:t>that</w:t>
      </w:r>
      <w:r w:rsidRPr="000430B2">
        <w:rPr>
          <w:rFonts w:ascii="Arial" w:hAnsi="Arial" w:cs="Arial"/>
          <w:sz w:val="24"/>
          <w:szCs w:val="24"/>
          <w:lang w:val="en-US"/>
        </w:rPr>
        <w:t xml:space="preserve"> </w:t>
      </w:r>
      <w:r w:rsidRPr="000430B2">
        <w:rPr>
          <w:rStyle w:val="hps"/>
          <w:rFonts w:ascii="Arial" w:hAnsi="Arial" w:cs="Arial"/>
          <w:sz w:val="24"/>
          <w:szCs w:val="24"/>
          <w:lang w:val="en-US"/>
        </w:rPr>
        <w:t>exceeds</w:t>
      </w:r>
      <w:r w:rsidRPr="000430B2">
        <w:rPr>
          <w:rFonts w:ascii="Arial" w:hAnsi="Arial" w:cs="Arial"/>
          <w:sz w:val="24"/>
          <w:szCs w:val="24"/>
          <w:lang w:val="en-US"/>
        </w:rPr>
        <w:t xml:space="preserve"> </w:t>
      </w:r>
      <w:r w:rsidRPr="000430B2">
        <w:rPr>
          <w:rStyle w:val="hps"/>
          <w:rFonts w:ascii="Arial" w:hAnsi="Arial" w:cs="Arial"/>
          <w:sz w:val="24"/>
          <w:szCs w:val="24"/>
          <w:lang w:val="en-US"/>
        </w:rPr>
        <w:t>international</w:t>
      </w:r>
      <w:r w:rsidRPr="000430B2">
        <w:rPr>
          <w:rFonts w:ascii="Arial" w:hAnsi="Arial" w:cs="Arial"/>
          <w:sz w:val="24"/>
          <w:szCs w:val="24"/>
          <w:lang w:val="en-US"/>
        </w:rPr>
        <w:t xml:space="preserve"> </w:t>
      </w:r>
      <w:r w:rsidRPr="000430B2">
        <w:rPr>
          <w:rStyle w:val="hps"/>
          <w:rFonts w:ascii="Arial" w:hAnsi="Arial" w:cs="Arial"/>
          <w:sz w:val="24"/>
          <w:szCs w:val="24"/>
          <w:lang w:val="en-US"/>
        </w:rPr>
        <w:t>conventions relating to the</w:t>
      </w:r>
      <w:r w:rsidRPr="000430B2">
        <w:rPr>
          <w:rFonts w:ascii="Arial" w:hAnsi="Arial" w:cs="Arial"/>
          <w:sz w:val="24"/>
          <w:szCs w:val="24"/>
          <w:lang w:val="en-US"/>
        </w:rPr>
        <w:t xml:space="preserve"> </w:t>
      </w:r>
      <w:r w:rsidRPr="000430B2">
        <w:rPr>
          <w:rStyle w:val="hps"/>
          <w:rFonts w:ascii="Arial" w:hAnsi="Arial" w:cs="Arial"/>
          <w:sz w:val="24"/>
          <w:szCs w:val="24"/>
          <w:lang w:val="en-US"/>
        </w:rPr>
        <w:t>shelter,</w:t>
      </w:r>
      <w:r w:rsidRPr="000430B2">
        <w:rPr>
          <w:rFonts w:ascii="Arial" w:hAnsi="Arial" w:cs="Arial"/>
          <w:sz w:val="24"/>
          <w:szCs w:val="24"/>
          <w:lang w:val="en-US"/>
        </w:rPr>
        <w:t xml:space="preserve"> </w:t>
      </w:r>
      <w:r w:rsidRPr="000430B2">
        <w:rPr>
          <w:rStyle w:val="hps"/>
          <w:rFonts w:ascii="Arial" w:hAnsi="Arial" w:cs="Arial"/>
          <w:sz w:val="24"/>
          <w:szCs w:val="24"/>
          <w:lang w:val="en-US"/>
        </w:rPr>
        <w:t>and</w:t>
      </w:r>
      <w:r w:rsidRPr="000430B2">
        <w:rPr>
          <w:rFonts w:ascii="Arial" w:hAnsi="Arial" w:cs="Arial"/>
          <w:sz w:val="24"/>
          <w:szCs w:val="24"/>
          <w:lang w:val="en-US"/>
        </w:rPr>
        <w:t xml:space="preserve"> </w:t>
      </w:r>
      <w:r w:rsidRPr="000430B2">
        <w:rPr>
          <w:rStyle w:val="hps"/>
          <w:rFonts w:ascii="Arial" w:hAnsi="Arial" w:cs="Arial"/>
          <w:sz w:val="24"/>
          <w:szCs w:val="24"/>
          <w:lang w:val="en-US"/>
        </w:rPr>
        <w:t>opens the way for</w:t>
      </w:r>
      <w:r w:rsidRPr="000430B2">
        <w:rPr>
          <w:rFonts w:ascii="Arial" w:hAnsi="Arial" w:cs="Arial"/>
          <w:sz w:val="24"/>
          <w:szCs w:val="24"/>
          <w:lang w:val="en-US"/>
        </w:rPr>
        <w:t xml:space="preserve"> </w:t>
      </w:r>
      <w:r w:rsidRPr="000430B2">
        <w:rPr>
          <w:rStyle w:val="hps"/>
          <w:rFonts w:ascii="Arial" w:hAnsi="Arial" w:cs="Arial"/>
          <w:sz w:val="24"/>
          <w:szCs w:val="24"/>
          <w:lang w:val="en-US"/>
        </w:rPr>
        <w:t>the international protection of</w:t>
      </w:r>
      <w:r w:rsidRPr="000430B2">
        <w:rPr>
          <w:rFonts w:ascii="Arial" w:hAnsi="Arial" w:cs="Arial"/>
          <w:sz w:val="24"/>
          <w:szCs w:val="24"/>
          <w:lang w:val="en-US"/>
        </w:rPr>
        <w:t xml:space="preserve"> </w:t>
      </w:r>
      <w:r w:rsidRPr="000430B2">
        <w:rPr>
          <w:rStyle w:val="hps"/>
          <w:rFonts w:ascii="Arial" w:hAnsi="Arial" w:cs="Arial"/>
          <w:sz w:val="24"/>
          <w:szCs w:val="24"/>
          <w:lang w:val="en-US"/>
        </w:rPr>
        <w:t>persons</w:t>
      </w:r>
      <w:r w:rsidRPr="000430B2">
        <w:rPr>
          <w:rFonts w:ascii="Arial" w:hAnsi="Arial" w:cs="Arial"/>
          <w:sz w:val="24"/>
          <w:szCs w:val="24"/>
          <w:lang w:val="en-US"/>
        </w:rPr>
        <w:t xml:space="preserve"> </w:t>
      </w:r>
      <w:r w:rsidRPr="000430B2">
        <w:rPr>
          <w:rStyle w:val="hps"/>
          <w:rFonts w:ascii="Arial" w:hAnsi="Arial" w:cs="Arial"/>
          <w:sz w:val="24"/>
          <w:szCs w:val="24"/>
          <w:lang w:val="en-US"/>
        </w:rPr>
        <w:t>discriminated</w:t>
      </w:r>
      <w:r w:rsidRPr="000430B2">
        <w:rPr>
          <w:rFonts w:ascii="Arial" w:hAnsi="Arial" w:cs="Arial"/>
          <w:sz w:val="24"/>
          <w:szCs w:val="24"/>
          <w:lang w:val="en-US"/>
        </w:rPr>
        <w:t xml:space="preserve"> </w:t>
      </w:r>
      <w:r w:rsidRPr="000430B2">
        <w:rPr>
          <w:rStyle w:val="hps"/>
          <w:rFonts w:ascii="Arial" w:hAnsi="Arial" w:cs="Arial"/>
          <w:sz w:val="24"/>
          <w:szCs w:val="24"/>
          <w:lang w:val="en-US"/>
        </w:rPr>
        <w:t>by</w:t>
      </w:r>
      <w:r w:rsidRPr="000430B2">
        <w:rPr>
          <w:rFonts w:ascii="Arial" w:hAnsi="Arial" w:cs="Arial"/>
          <w:sz w:val="24"/>
          <w:szCs w:val="24"/>
          <w:lang w:val="en-US"/>
        </w:rPr>
        <w:t xml:space="preserve"> </w:t>
      </w:r>
      <w:r w:rsidR="00973DBD" w:rsidRPr="000430B2">
        <w:rPr>
          <w:rStyle w:val="hps"/>
          <w:rFonts w:ascii="Arial" w:hAnsi="Arial" w:cs="Arial"/>
          <w:sz w:val="24"/>
          <w:szCs w:val="24"/>
          <w:lang w:val="en-US"/>
        </w:rPr>
        <w:t>sexual diversity</w:t>
      </w:r>
      <w:r w:rsidRPr="000430B2">
        <w:rPr>
          <w:rFonts w:ascii="Arial" w:hAnsi="Arial" w:cs="Arial"/>
          <w:sz w:val="24"/>
          <w:szCs w:val="24"/>
          <w:lang w:val="en-US"/>
        </w:rPr>
        <w:t xml:space="preserve"> </w:t>
      </w:r>
      <w:r w:rsidRPr="000430B2">
        <w:rPr>
          <w:rStyle w:val="hps"/>
          <w:rFonts w:ascii="Arial" w:hAnsi="Arial" w:cs="Arial"/>
          <w:sz w:val="24"/>
          <w:szCs w:val="24"/>
          <w:lang w:val="en-US"/>
        </w:rPr>
        <w:t>and violence</w:t>
      </w:r>
      <w:r w:rsidRPr="000430B2">
        <w:rPr>
          <w:rFonts w:ascii="Arial" w:hAnsi="Arial" w:cs="Arial"/>
          <w:sz w:val="24"/>
          <w:szCs w:val="24"/>
          <w:lang w:val="en-US"/>
        </w:rPr>
        <w:t xml:space="preserve"> </w:t>
      </w:r>
      <w:r w:rsidRPr="000430B2">
        <w:rPr>
          <w:rStyle w:val="hps"/>
          <w:rFonts w:ascii="Arial" w:hAnsi="Arial" w:cs="Arial"/>
          <w:sz w:val="24"/>
          <w:szCs w:val="24"/>
          <w:lang w:val="en-US"/>
        </w:rPr>
        <w:t>against women,</w:t>
      </w:r>
      <w:r w:rsidRPr="000430B2">
        <w:rPr>
          <w:rFonts w:ascii="Arial" w:hAnsi="Arial" w:cs="Arial"/>
          <w:sz w:val="24"/>
          <w:szCs w:val="24"/>
          <w:lang w:val="en-US"/>
        </w:rPr>
        <w:t xml:space="preserve"> </w:t>
      </w:r>
      <w:r w:rsidRPr="000430B2">
        <w:rPr>
          <w:rStyle w:val="hps"/>
          <w:rFonts w:ascii="Arial" w:hAnsi="Arial" w:cs="Arial"/>
          <w:sz w:val="24"/>
          <w:szCs w:val="24"/>
          <w:lang w:val="en-US"/>
        </w:rPr>
        <w:t>especially</w:t>
      </w:r>
      <w:r w:rsidRPr="000430B2">
        <w:rPr>
          <w:rFonts w:ascii="Arial" w:hAnsi="Arial" w:cs="Arial"/>
          <w:sz w:val="24"/>
          <w:szCs w:val="24"/>
          <w:lang w:val="en-US"/>
        </w:rPr>
        <w:t>.</w:t>
      </w:r>
    </w:p>
    <w:p w:rsidR="00973DBD" w:rsidRPr="000430B2" w:rsidRDefault="00E313CE" w:rsidP="000430B2">
      <w:pPr>
        <w:pStyle w:val="ListParagraph"/>
        <w:numPr>
          <w:ilvl w:val="0"/>
          <w:numId w:val="2"/>
        </w:numPr>
        <w:spacing w:line="360" w:lineRule="auto"/>
        <w:ind w:hanging="578"/>
        <w:jc w:val="both"/>
        <w:rPr>
          <w:rFonts w:ascii="Arial" w:hAnsi="Arial" w:cs="Arial"/>
          <w:sz w:val="24"/>
          <w:szCs w:val="24"/>
          <w:lang w:val="en-US"/>
        </w:rPr>
      </w:pPr>
      <w:r w:rsidRPr="000430B2">
        <w:rPr>
          <w:rStyle w:val="hps"/>
          <w:rFonts w:ascii="Arial" w:hAnsi="Arial" w:cs="Arial"/>
          <w:sz w:val="24"/>
          <w:szCs w:val="24"/>
          <w:lang w:val="en-US"/>
        </w:rPr>
        <w:t>In May 2010,</w:t>
      </w:r>
      <w:r w:rsidRPr="000430B2">
        <w:rPr>
          <w:rFonts w:ascii="Arial" w:hAnsi="Arial" w:cs="Arial"/>
          <w:sz w:val="24"/>
          <w:szCs w:val="24"/>
          <w:lang w:val="en-US"/>
        </w:rPr>
        <w:t xml:space="preserve"> </w:t>
      </w:r>
      <w:r w:rsidRPr="000430B2">
        <w:rPr>
          <w:rStyle w:val="hps"/>
          <w:rFonts w:ascii="Arial" w:hAnsi="Arial" w:cs="Arial"/>
          <w:sz w:val="24"/>
          <w:szCs w:val="24"/>
          <w:lang w:val="en-US"/>
        </w:rPr>
        <w:t>we established</w:t>
      </w:r>
      <w:r w:rsidRPr="000430B2">
        <w:rPr>
          <w:rFonts w:ascii="Arial" w:hAnsi="Arial" w:cs="Arial"/>
          <w:sz w:val="24"/>
          <w:szCs w:val="24"/>
          <w:lang w:val="en-US"/>
        </w:rPr>
        <w:t xml:space="preserve"> </w:t>
      </w:r>
      <w:r w:rsidRPr="000430B2">
        <w:rPr>
          <w:rStyle w:val="hps"/>
          <w:rFonts w:ascii="Arial" w:hAnsi="Arial" w:cs="Arial"/>
          <w:sz w:val="24"/>
          <w:szCs w:val="24"/>
          <w:lang w:val="en-US"/>
        </w:rPr>
        <w:t>the first precedent</w:t>
      </w:r>
      <w:r w:rsidRPr="000430B2">
        <w:rPr>
          <w:rFonts w:ascii="Arial" w:hAnsi="Arial" w:cs="Arial"/>
          <w:sz w:val="24"/>
          <w:szCs w:val="24"/>
          <w:lang w:val="en-US"/>
        </w:rPr>
        <w:t xml:space="preserve"> </w:t>
      </w:r>
      <w:r w:rsidRPr="000430B2">
        <w:rPr>
          <w:rStyle w:val="hps"/>
          <w:rFonts w:ascii="Arial" w:hAnsi="Arial" w:cs="Arial"/>
          <w:sz w:val="24"/>
          <w:szCs w:val="24"/>
          <w:lang w:val="en-US"/>
        </w:rPr>
        <w:t>in</w:t>
      </w:r>
      <w:r w:rsidRPr="000430B2">
        <w:rPr>
          <w:rFonts w:ascii="Arial" w:hAnsi="Arial" w:cs="Arial"/>
          <w:sz w:val="24"/>
          <w:szCs w:val="24"/>
          <w:lang w:val="en-US"/>
        </w:rPr>
        <w:t xml:space="preserve"> </w:t>
      </w:r>
      <w:r w:rsidRPr="000430B2">
        <w:rPr>
          <w:rStyle w:val="hps"/>
          <w:rFonts w:ascii="Arial" w:hAnsi="Arial" w:cs="Arial"/>
          <w:sz w:val="24"/>
          <w:szCs w:val="24"/>
          <w:lang w:val="en-US"/>
        </w:rPr>
        <w:t>this progressive</w:t>
      </w:r>
      <w:r w:rsidRPr="000430B2">
        <w:rPr>
          <w:rFonts w:ascii="Arial" w:hAnsi="Arial" w:cs="Arial"/>
          <w:sz w:val="24"/>
          <w:szCs w:val="24"/>
          <w:lang w:val="en-US"/>
        </w:rPr>
        <w:t xml:space="preserve"> </w:t>
      </w:r>
      <w:r w:rsidRPr="000430B2">
        <w:rPr>
          <w:rStyle w:val="hps"/>
          <w:rFonts w:ascii="Arial" w:hAnsi="Arial" w:cs="Arial"/>
          <w:sz w:val="24"/>
          <w:szCs w:val="24"/>
          <w:lang w:val="en-US"/>
        </w:rPr>
        <w:t>interpretation of the law</w:t>
      </w:r>
      <w:r w:rsidRPr="000430B2">
        <w:rPr>
          <w:rFonts w:ascii="Arial" w:hAnsi="Arial" w:cs="Arial"/>
          <w:sz w:val="24"/>
          <w:szCs w:val="24"/>
          <w:lang w:val="en-US"/>
        </w:rPr>
        <w:t xml:space="preserve">, giving </w:t>
      </w:r>
      <w:r w:rsidRPr="000430B2">
        <w:rPr>
          <w:rStyle w:val="hps"/>
          <w:rFonts w:ascii="Arial" w:hAnsi="Arial" w:cs="Arial"/>
          <w:sz w:val="24"/>
          <w:szCs w:val="24"/>
          <w:lang w:val="en-US"/>
        </w:rPr>
        <w:t>shelter</w:t>
      </w:r>
      <w:r w:rsidRPr="000430B2">
        <w:rPr>
          <w:rFonts w:ascii="Arial" w:hAnsi="Arial" w:cs="Arial"/>
          <w:sz w:val="24"/>
          <w:szCs w:val="24"/>
          <w:lang w:val="en-US"/>
        </w:rPr>
        <w:t xml:space="preserve"> </w:t>
      </w:r>
      <w:r w:rsidRPr="000430B2">
        <w:rPr>
          <w:rStyle w:val="hps"/>
          <w:rFonts w:ascii="Arial" w:hAnsi="Arial" w:cs="Arial"/>
          <w:sz w:val="24"/>
          <w:szCs w:val="24"/>
          <w:lang w:val="en-US"/>
        </w:rPr>
        <w:t>to</w:t>
      </w:r>
      <w:r w:rsidRPr="000430B2">
        <w:rPr>
          <w:rFonts w:ascii="Arial" w:hAnsi="Arial" w:cs="Arial"/>
          <w:sz w:val="24"/>
          <w:szCs w:val="24"/>
          <w:lang w:val="en-US"/>
        </w:rPr>
        <w:t xml:space="preserve"> </w:t>
      </w:r>
      <w:r w:rsidRPr="000430B2">
        <w:rPr>
          <w:rStyle w:val="hps"/>
          <w:rFonts w:ascii="Arial" w:hAnsi="Arial" w:cs="Arial"/>
          <w:sz w:val="24"/>
          <w:szCs w:val="24"/>
          <w:lang w:val="en-US"/>
        </w:rPr>
        <w:t>women victims of</w:t>
      </w:r>
      <w:r w:rsidRPr="000430B2">
        <w:rPr>
          <w:rFonts w:ascii="Arial" w:hAnsi="Arial" w:cs="Arial"/>
          <w:sz w:val="24"/>
          <w:szCs w:val="24"/>
          <w:lang w:val="en-US"/>
        </w:rPr>
        <w:t xml:space="preserve"> </w:t>
      </w:r>
      <w:r w:rsidRPr="000430B2">
        <w:rPr>
          <w:rStyle w:val="hps"/>
          <w:rFonts w:ascii="Arial" w:hAnsi="Arial" w:cs="Arial"/>
          <w:sz w:val="24"/>
          <w:szCs w:val="24"/>
          <w:lang w:val="en-US"/>
        </w:rPr>
        <w:t>violence;</w:t>
      </w:r>
      <w:r w:rsidRPr="000430B2">
        <w:rPr>
          <w:rFonts w:ascii="Arial" w:hAnsi="Arial" w:cs="Arial"/>
          <w:sz w:val="24"/>
          <w:szCs w:val="24"/>
          <w:lang w:val="en-US"/>
        </w:rPr>
        <w:t xml:space="preserve"> </w:t>
      </w:r>
      <w:r w:rsidRPr="000430B2">
        <w:rPr>
          <w:rStyle w:val="hps"/>
          <w:rFonts w:ascii="Arial" w:hAnsi="Arial" w:cs="Arial"/>
          <w:sz w:val="24"/>
          <w:szCs w:val="24"/>
          <w:lang w:val="en-US"/>
        </w:rPr>
        <w:t>since then</w:t>
      </w:r>
      <w:r w:rsidRPr="000430B2">
        <w:rPr>
          <w:rFonts w:ascii="Arial" w:hAnsi="Arial" w:cs="Arial"/>
          <w:sz w:val="24"/>
          <w:szCs w:val="24"/>
          <w:lang w:val="en-US"/>
        </w:rPr>
        <w:t xml:space="preserve"> </w:t>
      </w:r>
      <w:r w:rsidRPr="000430B2">
        <w:rPr>
          <w:rStyle w:val="hps"/>
          <w:rFonts w:ascii="Arial" w:hAnsi="Arial" w:cs="Arial"/>
          <w:sz w:val="24"/>
          <w:szCs w:val="24"/>
          <w:lang w:val="en-US"/>
        </w:rPr>
        <w:t>have benefited</w:t>
      </w:r>
      <w:r w:rsidRPr="000430B2">
        <w:rPr>
          <w:rFonts w:ascii="Arial" w:hAnsi="Arial" w:cs="Arial"/>
          <w:sz w:val="24"/>
          <w:szCs w:val="24"/>
          <w:lang w:val="en-US"/>
        </w:rPr>
        <w:t xml:space="preserve"> </w:t>
      </w:r>
      <w:r w:rsidRPr="000430B2">
        <w:rPr>
          <w:rStyle w:val="hps"/>
          <w:rFonts w:ascii="Arial" w:hAnsi="Arial" w:cs="Arial"/>
          <w:sz w:val="24"/>
          <w:szCs w:val="24"/>
          <w:lang w:val="en-US"/>
        </w:rPr>
        <w:t>more than forty</w:t>
      </w:r>
      <w:r w:rsidRPr="000430B2">
        <w:rPr>
          <w:rFonts w:ascii="Arial" w:hAnsi="Arial" w:cs="Arial"/>
          <w:sz w:val="24"/>
          <w:szCs w:val="24"/>
          <w:lang w:val="en-US"/>
        </w:rPr>
        <w:t xml:space="preserve"> </w:t>
      </w:r>
      <w:r w:rsidRPr="000430B2">
        <w:rPr>
          <w:rStyle w:val="hps"/>
          <w:rFonts w:ascii="Arial" w:hAnsi="Arial" w:cs="Arial"/>
          <w:sz w:val="24"/>
          <w:szCs w:val="24"/>
          <w:lang w:val="en-US"/>
        </w:rPr>
        <w:t>(40</w:t>
      </w:r>
      <w:r w:rsidRPr="000430B2">
        <w:rPr>
          <w:rFonts w:ascii="Arial" w:hAnsi="Arial" w:cs="Arial"/>
          <w:sz w:val="24"/>
          <w:szCs w:val="24"/>
          <w:lang w:val="en-US"/>
        </w:rPr>
        <w:t xml:space="preserve">) </w:t>
      </w:r>
      <w:r w:rsidRPr="000430B2">
        <w:rPr>
          <w:rStyle w:val="hps"/>
          <w:rFonts w:ascii="Arial" w:hAnsi="Arial" w:cs="Arial"/>
          <w:sz w:val="24"/>
          <w:szCs w:val="24"/>
          <w:lang w:val="en-US"/>
        </w:rPr>
        <w:t>cases of women</w:t>
      </w:r>
      <w:r w:rsidRPr="000430B2">
        <w:rPr>
          <w:rFonts w:ascii="Arial" w:hAnsi="Arial" w:cs="Arial"/>
          <w:sz w:val="24"/>
          <w:szCs w:val="24"/>
          <w:lang w:val="en-US"/>
        </w:rPr>
        <w:t xml:space="preserve"> </w:t>
      </w:r>
      <w:r w:rsidR="00973DBD" w:rsidRPr="000430B2">
        <w:rPr>
          <w:rFonts w:ascii="Arial" w:hAnsi="Arial" w:cs="Arial"/>
          <w:sz w:val="24"/>
          <w:szCs w:val="24"/>
          <w:lang w:val="en-US"/>
        </w:rPr>
        <w:t xml:space="preserve">suffering violence </w:t>
      </w:r>
      <w:r w:rsidRPr="000430B2">
        <w:rPr>
          <w:rStyle w:val="hps"/>
          <w:rFonts w:ascii="Arial" w:hAnsi="Arial" w:cs="Arial"/>
          <w:sz w:val="24"/>
          <w:szCs w:val="24"/>
          <w:lang w:val="en-US"/>
        </w:rPr>
        <w:t>and about 6</w:t>
      </w:r>
      <w:r w:rsidRPr="000430B2">
        <w:rPr>
          <w:rFonts w:ascii="Arial" w:hAnsi="Arial" w:cs="Arial"/>
          <w:sz w:val="24"/>
          <w:szCs w:val="24"/>
          <w:lang w:val="en-US"/>
        </w:rPr>
        <w:t xml:space="preserve"> </w:t>
      </w:r>
      <w:r w:rsidR="00973DBD" w:rsidRPr="000430B2">
        <w:rPr>
          <w:rStyle w:val="hps"/>
          <w:rFonts w:ascii="Arial" w:hAnsi="Arial" w:cs="Arial"/>
          <w:sz w:val="24"/>
          <w:szCs w:val="24"/>
          <w:lang w:val="en-US"/>
        </w:rPr>
        <w:t>cases of</w:t>
      </w:r>
      <w:r w:rsidRPr="000430B2">
        <w:rPr>
          <w:rFonts w:ascii="Arial" w:hAnsi="Arial" w:cs="Arial"/>
          <w:sz w:val="24"/>
          <w:szCs w:val="24"/>
          <w:lang w:val="en-US"/>
        </w:rPr>
        <w:t xml:space="preserve"> </w:t>
      </w:r>
      <w:r w:rsidR="00973DBD" w:rsidRPr="000430B2">
        <w:rPr>
          <w:rStyle w:val="hps"/>
          <w:rFonts w:ascii="Arial" w:hAnsi="Arial" w:cs="Arial"/>
          <w:sz w:val="24"/>
          <w:szCs w:val="24"/>
          <w:lang w:val="en-US"/>
        </w:rPr>
        <w:t>sexual diversity</w:t>
      </w:r>
      <w:r w:rsidRPr="000430B2">
        <w:rPr>
          <w:rFonts w:ascii="Arial" w:hAnsi="Arial" w:cs="Arial"/>
          <w:sz w:val="24"/>
          <w:szCs w:val="24"/>
          <w:lang w:val="en-US"/>
        </w:rPr>
        <w:t>.</w:t>
      </w:r>
    </w:p>
    <w:p w:rsidR="00973DBD" w:rsidRPr="000430B2" w:rsidRDefault="00E313CE" w:rsidP="00304BF0">
      <w:pPr>
        <w:spacing w:line="360" w:lineRule="auto"/>
        <w:jc w:val="both"/>
        <w:rPr>
          <w:rFonts w:ascii="Arial" w:hAnsi="Arial" w:cs="Arial"/>
          <w:b/>
          <w:sz w:val="24"/>
          <w:szCs w:val="24"/>
          <w:lang w:val="en-US"/>
        </w:rPr>
      </w:pPr>
      <w:r w:rsidRPr="000430B2">
        <w:rPr>
          <w:rStyle w:val="hps"/>
          <w:rFonts w:ascii="Arial" w:hAnsi="Arial" w:cs="Arial"/>
          <w:b/>
          <w:sz w:val="24"/>
          <w:szCs w:val="24"/>
          <w:lang w:val="en-US"/>
        </w:rPr>
        <w:t>c</w:t>
      </w:r>
      <w:r w:rsidRPr="000430B2">
        <w:rPr>
          <w:rFonts w:ascii="Arial" w:hAnsi="Arial" w:cs="Arial"/>
          <w:b/>
          <w:sz w:val="24"/>
          <w:szCs w:val="24"/>
          <w:lang w:val="en-US"/>
        </w:rPr>
        <w:t xml:space="preserve">) </w:t>
      </w:r>
      <w:r w:rsidRPr="000430B2">
        <w:rPr>
          <w:rStyle w:val="hps"/>
          <w:rFonts w:ascii="Arial" w:hAnsi="Arial" w:cs="Arial"/>
          <w:b/>
          <w:sz w:val="24"/>
          <w:szCs w:val="24"/>
          <w:lang w:val="en-US"/>
        </w:rPr>
        <w:t>The number</w:t>
      </w:r>
      <w:r w:rsidRPr="000430B2">
        <w:rPr>
          <w:rFonts w:ascii="Arial" w:hAnsi="Arial" w:cs="Arial"/>
          <w:b/>
          <w:sz w:val="24"/>
          <w:szCs w:val="24"/>
          <w:lang w:val="en-US"/>
        </w:rPr>
        <w:t xml:space="preserve"> </w:t>
      </w:r>
      <w:r w:rsidRPr="000430B2">
        <w:rPr>
          <w:rStyle w:val="hps"/>
          <w:rFonts w:ascii="Arial" w:hAnsi="Arial" w:cs="Arial"/>
          <w:b/>
          <w:sz w:val="24"/>
          <w:szCs w:val="24"/>
          <w:lang w:val="en-US"/>
        </w:rPr>
        <w:t>of people who</w:t>
      </w:r>
      <w:r w:rsidRPr="000430B2">
        <w:rPr>
          <w:rFonts w:ascii="Arial" w:hAnsi="Arial" w:cs="Arial"/>
          <w:b/>
          <w:sz w:val="24"/>
          <w:szCs w:val="24"/>
          <w:lang w:val="en-US"/>
        </w:rPr>
        <w:t xml:space="preserve"> </w:t>
      </w:r>
      <w:r w:rsidRPr="000430B2">
        <w:rPr>
          <w:rStyle w:val="hps"/>
          <w:rFonts w:ascii="Arial" w:hAnsi="Arial" w:cs="Arial"/>
          <w:b/>
          <w:sz w:val="24"/>
          <w:szCs w:val="24"/>
          <w:lang w:val="en-US"/>
        </w:rPr>
        <w:t>were extradited</w:t>
      </w:r>
      <w:r w:rsidRPr="000430B2">
        <w:rPr>
          <w:rFonts w:ascii="Arial" w:hAnsi="Arial" w:cs="Arial"/>
          <w:b/>
          <w:sz w:val="24"/>
          <w:szCs w:val="24"/>
          <w:lang w:val="en-US"/>
        </w:rPr>
        <w:t xml:space="preserve"> </w:t>
      </w:r>
      <w:r w:rsidRPr="000430B2">
        <w:rPr>
          <w:rStyle w:val="hps"/>
          <w:rFonts w:ascii="Arial" w:hAnsi="Arial" w:cs="Arial"/>
          <w:b/>
          <w:sz w:val="24"/>
          <w:szCs w:val="24"/>
          <w:lang w:val="en-US"/>
        </w:rPr>
        <w:t>or expelled</w:t>
      </w:r>
      <w:r w:rsidRPr="000430B2">
        <w:rPr>
          <w:rFonts w:ascii="Arial" w:hAnsi="Arial" w:cs="Arial"/>
          <w:b/>
          <w:sz w:val="24"/>
          <w:szCs w:val="24"/>
          <w:lang w:val="en-US"/>
        </w:rPr>
        <w:t xml:space="preserve"> </w:t>
      </w:r>
      <w:r w:rsidRPr="000430B2">
        <w:rPr>
          <w:rStyle w:val="hps"/>
          <w:rFonts w:ascii="Arial" w:hAnsi="Arial" w:cs="Arial"/>
          <w:b/>
          <w:sz w:val="24"/>
          <w:szCs w:val="24"/>
          <w:lang w:val="en-US"/>
        </w:rPr>
        <w:t>and the list of</w:t>
      </w:r>
      <w:r w:rsidRPr="000430B2">
        <w:rPr>
          <w:rFonts w:ascii="Arial" w:hAnsi="Arial" w:cs="Arial"/>
          <w:b/>
          <w:sz w:val="24"/>
          <w:szCs w:val="24"/>
          <w:lang w:val="en-US"/>
        </w:rPr>
        <w:t xml:space="preserve"> </w:t>
      </w:r>
      <w:r w:rsidRPr="000430B2">
        <w:rPr>
          <w:rStyle w:val="hps"/>
          <w:rFonts w:ascii="Arial" w:hAnsi="Arial" w:cs="Arial"/>
          <w:b/>
          <w:sz w:val="24"/>
          <w:szCs w:val="24"/>
          <w:lang w:val="en-US"/>
        </w:rPr>
        <w:t>countries</w:t>
      </w:r>
      <w:r w:rsidRPr="000430B2">
        <w:rPr>
          <w:rFonts w:ascii="Arial" w:hAnsi="Arial" w:cs="Arial"/>
          <w:b/>
          <w:sz w:val="24"/>
          <w:szCs w:val="24"/>
          <w:lang w:val="en-US"/>
        </w:rPr>
        <w:t xml:space="preserve"> </w:t>
      </w:r>
      <w:r w:rsidRPr="000430B2">
        <w:rPr>
          <w:rStyle w:val="hps"/>
          <w:rFonts w:ascii="Arial" w:hAnsi="Arial" w:cs="Arial"/>
          <w:b/>
          <w:sz w:val="24"/>
          <w:szCs w:val="24"/>
          <w:lang w:val="en-US"/>
        </w:rPr>
        <w:t>to which they</w:t>
      </w:r>
      <w:r w:rsidRPr="000430B2">
        <w:rPr>
          <w:rFonts w:ascii="Arial" w:hAnsi="Arial" w:cs="Arial"/>
          <w:b/>
          <w:sz w:val="24"/>
          <w:szCs w:val="24"/>
          <w:lang w:val="en-US"/>
        </w:rPr>
        <w:t xml:space="preserve"> </w:t>
      </w:r>
      <w:r w:rsidRPr="000430B2">
        <w:rPr>
          <w:rStyle w:val="hps"/>
          <w:rFonts w:ascii="Arial" w:hAnsi="Arial" w:cs="Arial"/>
          <w:b/>
          <w:sz w:val="24"/>
          <w:szCs w:val="24"/>
          <w:lang w:val="en-US"/>
        </w:rPr>
        <w:t>were expelled</w:t>
      </w:r>
      <w:r w:rsidRPr="000430B2">
        <w:rPr>
          <w:rFonts w:ascii="Arial" w:hAnsi="Arial" w:cs="Arial"/>
          <w:b/>
          <w:sz w:val="24"/>
          <w:szCs w:val="24"/>
          <w:lang w:val="en-US"/>
        </w:rPr>
        <w:t>;</w:t>
      </w:r>
    </w:p>
    <w:p w:rsidR="00973DBD" w:rsidRPr="000430B2" w:rsidRDefault="00E313CE" w:rsidP="00304BF0">
      <w:pPr>
        <w:spacing w:line="360" w:lineRule="auto"/>
        <w:jc w:val="both"/>
        <w:rPr>
          <w:rStyle w:val="hps"/>
          <w:rFonts w:ascii="Arial" w:hAnsi="Arial" w:cs="Arial"/>
          <w:b/>
          <w:sz w:val="24"/>
          <w:szCs w:val="24"/>
          <w:lang w:val="en-US"/>
        </w:rPr>
      </w:pPr>
      <w:r w:rsidRPr="000430B2">
        <w:rPr>
          <w:rStyle w:val="hps"/>
          <w:rFonts w:ascii="Arial" w:hAnsi="Arial" w:cs="Arial"/>
          <w:b/>
          <w:sz w:val="24"/>
          <w:szCs w:val="24"/>
          <w:lang w:val="en-US"/>
        </w:rPr>
        <w:t>d</w:t>
      </w:r>
      <w:r w:rsidRPr="000430B2">
        <w:rPr>
          <w:rFonts w:ascii="Arial" w:hAnsi="Arial" w:cs="Arial"/>
          <w:b/>
          <w:sz w:val="24"/>
          <w:szCs w:val="24"/>
          <w:lang w:val="en-US"/>
        </w:rPr>
        <w:t xml:space="preserve">) </w:t>
      </w:r>
      <w:r w:rsidRPr="000430B2">
        <w:rPr>
          <w:rStyle w:val="hps"/>
          <w:rFonts w:ascii="Arial" w:hAnsi="Arial" w:cs="Arial"/>
          <w:b/>
          <w:sz w:val="24"/>
          <w:szCs w:val="24"/>
          <w:lang w:val="en-US"/>
        </w:rPr>
        <w:t>The number of</w:t>
      </w:r>
      <w:r w:rsidRPr="000430B2">
        <w:rPr>
          <w:rFonts w:ascii="Arial" w:hAnsi="Arial" w:cs="Arial"/>
          <w:b/>
          <w:sz w:val="24"/>
          <w:szCs w:val="24"/>
          <w:lang w:val="en-US"/>
        </w:rPr>
        <w:t xml:space="preserve"> </w:t>
      </w:r>
      <w:r w:rsidRPr="000430B2">
        <w:rPr>
          <w:rStyle w:val="hps"/>
          <w:rFonts w:ascii="Arial" w:hAnsi="Arial" w:cs="Arial"/>
          <w:b/>
          <w:sz w:val="24"/>
          <w:szCs w:val="24"/>
          <w:lang w:val="en-US"/>
        </w:rPr>
        <w:t>appeals against</w:t>
      </w:r>
      <w:r w:rsidRPr="000430B2">
        <w:rPr>
          <w:rFonts w:ascii="Arial" w:hAnsi="Arial" w:cs="Arial"/>
          <w:b/>
          <w:sz w:val="24"/>
          <w:szCs w:val="24"/>
          <w:lang w:val="en-US"/>
        </w:rPr>
        <w:t xml:space="preserve"> </w:t>
      </w:r>
      <w:r w:rsidRPr="000430B2">
        <w:rPr>
          <w:rStyle w:val="hps"/>
          <w:rFonts w:ascii="Arial" w:hAnsi="Arial" w:cs="Arial"/>
          <w:b/>
          <w:sz w:val="24"/>
          <w:szCs w:val="24"/>
          <w:lang w:val="en-US"/>
        </w:rPr>
        <w:t>expulsion decisions</w:t>
      </w:r>
      <w:r w:rsidRPr="000430B2">
        <w:rPr>
          <w:rFonts w:ascii="Arial" w:hAnsi="Arial" w:cs="Arial"/>
          <w:b/>
          <w:sz w:val="24"/>
          <w:szCs w:val="24"/>
          <w:lang w:val="en-US"/>
        </w:rPr>
        <w:t xml:space="preserve"> </w:t>
      </w:r>
      <w:r w:rsidRPr="000430B2">
        <w:rPr>
          <w:rStyle w:val="hps"/>
          <w:rFonts w:ascii="Arial" w:hAnsi="Arial" w:cs="Arial"/>
          <w:b/>
          <w:sz w:val="24"/>
          <w:szCs w:val="24"/>
          <w:lang w:val="en-US"/>
        </w:rPr>
        <w:t>on the basis of</w:t>
      </w:r>
      <w:r w:rsidRPr="000430B2">
        <w:rPr>
          <w:rFonts w:ascii="Arial" w:hAnsi="Arial" w:cs="Arial"/>
          <w:b/>
          <w:sz w:val="24"/>
          <w:szCs w:val="24"/>
          <w:lang w:val="en-US"/>
        </w:rPr>
        <w:t xml:space="preserve"> </w:t>
      </w:r>
      <w:r w:rsidRPr="000430B2">
        <w:rPr>
          <w:rStyle w:val="hps"/>
          <w:rFonts w:ascii="Arial" w:hAnsi="Arial" w:cs="Arial"/>
          <w:b/>
          <w:sz w:val="24"/>
          <w:szCs w:val="24"/>
          <w:lang w:val="en-US"/>
        </w:rPr>
        <w:t>possible</w:t>
      </w:r>
      <w:r w:rsidRPr="000430B2">
        <w:rPr>
          <w:rFonts w:ascii="Arial" w:hAnsi="Arial" w:cs="Arial"/>
          <w:b/>
          <w:sz w:val="24"/>
          <w:szCs w:val="24"/>
          <w:lang w:val="en-US"/>
        </w:rPr>
        <w:t xml:space="preserve"> </w:t>
      </w:r>
      <w:r w:rsidRPr="000430B2">
        <w:rPr>
          <w:rStyle w:val="hps"/>
          <w:rFonts w:ascii="Arial" w:hAnsi="Arial" w:cs="Arial"/>
          <w:b/>
          <w:sz w:val="24"/>
          <w:szCs w:val="24"/>
          <w:lang w:val="en-US"/>
        </w:rPr>
        <w:t>danger to an</w:t>
      </w:r>
      <w:r w:rsidRPr="000430B2">
        <w:rPr>
          <w:rFonts w:ascii="Arial" w:hAnsi="Arial" w:cs="Arial"/>
          <w:b/>
          <w:sz w:val="24"/>
          <w:szCs w:val="24"/>
          <w:lang w:val="en-US"/>
        </w:rPr>
        <w:t xml:space="preserve"> </w:t>
      </w:r>
      <w:r w:rsidRPr="000430B2">
        <w:rPr>
          <w:rStyle w:val="hps"/>
          <w:rFonts w:ascii="Arial" w:hAnsi="Arial" w:cs="Arial"/>
          <w:b/>
          <w:sz w:val="24"/>
          <w:szCs w:val="24"/>
          <w:lang w:val="en-US"/>
        </w:rPr>
        <w:t>applicant</w:t>
      </w:r>
      <w:r w:rsidRPr="000430B2">
        <w:rPr>
          <w:rFonts w:ascii="Arial" w:hAnsi="Arial" w:cs="Arial"/>
          <w:b/>
          <w:sz w:val="24"/>
          <w:szCs w:val="24"/>
          <w:lang w:val="en-US"/>
        </w:rPr>
        <w:t xml:space="preserve"> </w:t>
      </w:r>
      <w:r w:rsidRPr="000430B2">
        <w:rPr>
          <w:rStyle w:val="hps"/>
          <w:rFonts w:ascii="Arial" w:hAnsi="Arial" w:cs="Arial"/>
          <w:b/>
          <w:sz w:val="24"/>
          <w:szCs w:val="24"/>
          <w:lang w:val="en-US"/>
        </w:rPr>
        <w:t>being subjected to</w:t>
      </w:r>
      <w:r w:rsidRPr="000430B2">
        <w:rPr>
          <w:rFonts w:ascii="Arial" w:hAnsi="Arial" w:cs="Arial"/>
          <w:b/>
          <w:sz w:val="24"/>
          <w:szCs w:val="24"/>
          <w:lang w:val="en-US"/>
        </w:rPr>
        <w:t xml:space="preserve"> </w:t>
      </w:r>
      <w:r w:rsidRPr="000430B2">
        <w:rPr>
          <w:rStyle w:val="hps"/>
          <w:rFonts w:ascii="Arial" w:hAnsi="Arial" w:cs="Arial"/>
          <w:b/>
          <w:sz w:val="24"/>
          <w:szCs w:val="24"/>
          <w:lang w:val="en-US"/>
        </w:rPr>
        <w:t>abuse in the</w:t>
      </w:r>
      <w:r w:rsidRPr="000430B2">
        <w:rPr>
          <w:rFonts w:ascii="Arial" w:hAnsi="Arial" w:cs="Arial"/>
          <w:b/>
          <w:sz w:val="24"/>
          <w:szCs w:val="24"/>
          <w:lang w:val="en-US"/>
        </w:rPr>
        <w:t xml:space="preserve"> </w:t>
      </w:r>
      <w:r w:rsidRPr="000430B2">
        <w:rPr>
          <w:rStyle w:val="hps"/>
          <w:rFonts w:ascii="Arial" w:hAnsi="Arial" w:cs="Arial"/>
          <w:b/>
          <w:sz w:val="24"/>
          <w:szCs w:val="24"/>
          <w:lang w:val="en-US"/>
        </w:rPr>
        <w:t>home country and</w:t>
      </w:r>
      <w:r w:rsidRPr="000430B2">
        <w:rPr>
          <w:rFonts w:ascii="Arial" w:hAnsi="Arial" w:cs="Arial"/>
          <w:b/>
          <w:sz w:val="24"/>
          <w:szCs w:val="24"/>
          <w:lang w:val="en-US"/>
        </w:rPr>
        <w:t xml:space="preserve"> </w:t>
      </w:r>
      <w:r w:rsidRPr="000430B2">
        <w:rPr>
          <w:rStyle w:val="hps"/>
          <w:rFonts w:ascii="Arial" w:hAnsi="Arial" w:cs="Arial"/>
          <w:b/>
          <w:sz w:val="24"/>
          <w:szCs w:val="24"/>
          <w:lang w:val="en-US"/>
        </w:rPr>
        <w:t>the results of</w:t>
      </w:r>
      <w:r w:rsidRPr="000430B2">
        <w:rPr>
          <w:rFonts w:ascii="Arial" w:hAnsi="Arial" w:cs="Arial"/>
          <w:b/>
          <w:sz w:val="24"/>
          <w:szCs w:val="24"/>
          <w:lang w:val="en-US"/>
        </w:rPr>
        <w:t xml:space="preserve"> </w:t>
      </w:r>
      <w:r w:rsidRPr="000430B2">
        <w:rPr>
          <w:rStyle w:val="hps"/>
          <w:rFonts w:ascii="Arial" w:hAnsi="Arial" w:cs="Arial"/>
          <w:b/>
          <w:sz w:val="24"/>
          <w:szCs w:val="24"/>
          <w:lang w:val="en-US"/>
        </w:rPr>
        <w:t>such appeals</w:t>
      </w:r>
      <w:r w:rsidR="00973DBD" w:rsidRPr="000430B2">
        <w:rPr>
          <w:rStyle w:val="hps"/>
          <w:rFonts w:ascii="Arial" w:hAnsi="Arial" w:cs="Arial"/>
          <w:b/>
          <w:sz w:val="24"/>
          <w:szCs w:val="24"/>
          <w:lang w:val="en-US"/>
        </w:rPr>
        <w:t>.</w:t>
      </w:r>
    </w:p>
    <w:p w:rsidR="004C08F0" w:rsidRPr="000430B2" w:rsidRDefault="00E313CE" w:rsidP="000430B2">
      <w:pPr>
        <w:pStyle w:val="ListParagraph"/>
        <w:numPr>
          <w:ilvl w:val="0"/>
          <w:numId w:val="2"/>
        </w:numPr>
        <w:spacing w:line="360" w:lineRule="auto"/>
        <w:ind w:hanging="436"/>
        <w:jc w:val="both"/>
        <w:rPr>
          <w:rStyle w:val="hps"/>
          <w:rFonts w:ascii="Arial" w:hAnsi="Arial" w:cs="Arial"/>
          <w:sz w:val="24"/>
          <w:szCs w:val="24"/>
          <w:lang w:val="en-US"/>
        </w:rPr>
      </w:pPr>
      <w:r w:rsidRPr="000430B2">
        <w:rPr>
          <w:rStyle w:val="hps"/>
          <w:rFonts w:ascii="Arial" w:hAnsi="Arial" w:cs="Arial"/>
          <w:sz w:val="24"/>
          <w:szCs w:val="24"/>
          <w:lang w:val="en-US"/>
        </w:rPr>
        <w:t>According to</w:t>
      </w:r>
      <w:r w:rsidRPr="000430B2">
        <w:rPr>
          <w:rFonts w:ascii="Arial" w:hAnsi="Arial" w:cs="Arial"/>
          <w:sz w:val="24"/>
          <w:szCs w:val="24"/>
          <w:lang w:val="en-US"/>
        </w:rPr>
        <w:t xml:space="preserve"> </w:t>
      </w:r>
      <w:r w:rsidRPr="000430B2">
        <w:rPr>
          <w:rStyle w:val="hps"/>
          <w:rFonts w:ascii="Arial" w:hAnsi="Arial" w:cs="Arial"/>
          <w:sz w:val="24"/>
          <w:szCs w:val="24"/>
          <w:lang w:val="en-US"/>
        </w:rPr>
        <w:t>information provided by</w:t>
      </w:r>
      <w:r w:rsidRPr="000430B2">
        <w:rPr>
          <w:rFonts w:ascii="Arial" w:hAnsi="Arial" w:cs="Arial"/>
          <w:sz w:val="24"/>
          <w:szCs w:val="24"/>
          <w:lang w:val="en-US"/>
        </w:rPr>
        <w:t xml:space="preserve"> </w:t>
      </w:r>
      <w:r w:rsidRPr="000430B2">
        <w:rPr>
          <w:rStyle w:val="hps"/>
          <w:rFonts w:ascii="Arial" w:hAnsi="Arial" w:cs="Arial"/>
          <w:sz w:val="24"/>
          <w:szCs w:val="24"/>
          <w:lang w:val="en-US"/>
        </w:rPr>
        <w:t>the Public Ministry</w:t>
      </w:r>
    </w:p>
    <w:p w:rsidR="004C08F0" w:rsidRPr="000430B2" w:rsidRDefault="00304BF0" w:rsidP="00304BF0">
      <w:pPr>
        <w:pStyle w:val="ListParagraph"/>
        <w:numPr>
          <w:ilvl w:val="0"/>
          <w:numId w:val="5"/>
        </w:numPr>
        <w:spacing w:line="360" w:lineRule="auto"/>
        <w:jc w:val="both"/>
        <w:rPr>
          <w:rFonts w:ascii="Arial" w:hAnsi="Arial" w:cs="Arial"/>
          <w:sz w:val="24"/>
          <w:szCs w:val="24"/>
          <w:lang w:val="en-US"/>
        </w:rPr>
      </w:pPr>
      <w:r w:rsidRPr="000430B2">
        <w:rPr>
          <w:rStyle w:val="hps"/>
          <w:rFonts w:ascii="Arial" w:hAnsi="Arial" w:cs="Arial"/>
          <w:b/>
          <w:sz w:val="24"/>
          <w:szCs w:val="24"/>
          <w:lang w:val="en-US"/>
        </w:rPr>
        <w:t xml:space="preserve">Year </w:t>
      </w:r>
      <w:r w:rsidR="00E313CE" w:rsidRPr="000430B2">
        <w:rPr>
          <w:rStyle w:val="hps"/>
          <w:rFonts w:ascii="Arial" w:hAnsi="Arial" w:cs="Arial"/>
          <w:b/>
          <w:sz w:val="24"/>
          <w:szCs w:val="24"/>
          <w:lang w:val="en-US"/>
        </w:rPr>
        <w:t>2001</w:t>
      </w:r>
      <w:r w:rsidR="00E313CE" w:rsidRPr="000430B2">
        <w:rPr>
          <w:rFonts w:ascii="Arial" w:hAnsi="Arial" w:cs="Arial"/>
          <w:b/>
          <w:sz w:val="24"/>
          <w:szCs w:val="24"/>
          <w:lang w:val="en-US"/>
        </w:rPr>
        <w:t>:</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one (01</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extradition request</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presented by the Government</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of the Republic of</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Colombia</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for the crime of</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kidnapping,</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which was declared</w:t>
      </w:r>
      <w:r w:rsidR="00E313CE" w:rsidRPr="000430B2">
        <w:rPr>
          <w:rFonts w:ascii="Arial" w:hAnsi="Arial" w:cs="Arial"/>
          <w:sz w:val="24"/>
          <w:szCs w:val="24"/>
          <w:lang w:val="en-US"/>
        </w:rPr>
        <w:t xml:space="preserve"> </w:t>
      </w:r>
      <w:r w:rsidR="004C08F0" w:rsidRPr="000430B2">
        <w:rPr>
          <w:rStyle w:val="hps"/>
          <w:rFonts w:ascii="Arial" w:hAnsi="Arial" w:cs="Arial"/>
          <w:sz w:val="24"/>
          <w:szCs w:val="24"/>
          <w:lang w:val="en-US"/>
        </w:rPr>
        <w:t>justified</w:t>
      </w:r>
      <w:r w:rsidR="00E313CE" w:rsidRPr="000430B2">
        <w:rPr>
          <w:rFonts w:ascii="Arial" w:hAnsi="Arial" w:cs="Arial"/>
          <w:sz w:val="24"/>
          <w:szCs w:val="24"/>
          <w:lang w:val="en-US"/>
        </w:rPr>
        <w:t>.</w:t>
      </w:r>
    </w:p>
    <w:p w:rsidR="004C08F0" w:rsidRPr="000430B2" w:rsidRDefault="00304BF0" w:rsidP="00304BF0">
      <w:pPr>
        <w:pStyle w:val="ListParagraph"/>
        <w:numPr>
          <w:ilvl w:val="0"/>
          <w:numId w:val="5"/>
        </w:numPr>
        <w:spacing w:line="360" w:lineRule="auto"/>
        <w:jc w:val="both"/>
        <w:rPr>
          <w:rFonts w:ascii="Arial" w:hAnsi="Arial" w:cs="Arial"/>
          <w:sz w:val="24"/>
          <w:szCs w:val="24"/>
          <w:lang w:val="en-US"/>
        </w:rPr>
      </w:pPr>
      <w:r w:rsidRPr="000430B2">
        <w:rPr>
          <w:rStyle w:val="hps"/>
          <w:rFonts w:ascii="Arial" w:hAnsi="Arial" w:cs="Arial"/>
          <w:b/>
          <w:sz w:val="24"/>
          <w:szCs w:val="24"/>
          <w:lang w:val="en-US"/>
        </w:rPr>
        <w:t xml:space="preserve">Year </w:t>
      </w:r>
      <w:r w:rsidR="00E313CE" w:rsidRPr="000430B2">
        <w:rPr>
          <w:rStyle w:val="hps"/>
          <w:rFonts w:ascii="Arial" w:hAnsi="Arial" w:cs="Arial"/>
          <w:b/>
          <w:sz w:val="24"/>
          <w:szCs w:val="24"/>
          <w:lang w:val="en-US"/>
        </w:rPr>
        <w:t>2002:</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The Kingdom of</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Spain</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raised</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the Venezuelan</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State,</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(01</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request for extradition</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for the crime of</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drug trafficking,</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which</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was agreed</w:t>
      </w:r>
      <w:r w:rsidR="00E313CE" w:rsidRPr="000430B2">
        <w:rPr>
          <w:rFonts w:ascii="Arial" w:hAnsi="Arial" w:cs="Arial"/>
          <w:sz w:val="24"/>
          <w:szCs w:val="24"/>
          <w:lang w:val="en-US"/>
        </w:rPr>
        <w:t>.</w:t>
      </w:r>
    </w:p>
    <w:p w:rsidR="004C08F0" w:rsidRPr="000430B2" w:rsidRDefault="00304BF0" w:rsidP="00304BF0">
      <w:pPr>
        <w:pStyle w:val="ListParagraph"/>
        <w:numPr>
          <w:ilvl w:val="0"/>
          <w:numId w:val="5"/>
        </w:numPr>
        <w:spacing w:line="360" w:lineRule="auto"/>
        <w:jc w:val="both"/>
        <w:rPr>
          <w:rStyle w:val="hps"/>
          <w:rFonts w:ascii="Arial" w:hAnsi="Arial" w:cs="Arial"/>
          <w:sz w:val="24"/>
          <w:szCs w:val="24"/>
          <w:lang w:val="en-US"/>
        </w:rPr>
      </w:pPr>
      <w:r w:rsidRPr="000430B2">
        <w:rPr>
          <w:rStyle w:val="hps"/>
          <w:rFonts w:ascii="Arial" w:hAnsi="Arial" w:cs="Arial"/>
          <w:b/>
          <w:sz w:val="24"/>
          <w:szCs w:val="24"/>
          <w:lang w:val="en-US"/>
        </w:rPr>
        <w:t xml:space="preserve">Year </w:t>
      </w:r>
      <w:r w:rsidR="00E313CE" w:rsidRPr="000430B2">
        <w:rPr>
          <w:rStyle w:val="hps"/>
          <w:rFonts w:ascii="Arial" w:hAnsi="Arial" w:cs="Arial"/>
          <w:b/>
          <w:sz w:val="24"/>
          <w:szCs w:val="24"/>
          <w:lang w:val="en-US"/>
        </w:rPr>
        <w:t>2003:</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During</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this year</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were extradited</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five (</w:t>
      </w:r>
      <w:r w:rsidR="00E313CE" w:rsidRPr="000430B2">
        <w:rPr>
          <w:rFonts w:ascii="Arial" w:hAnsi="Arial" w:cs="Arial"/>
          <w:sz w:val="24"/>
          <w:szCs w:val="24"/>
          <w:lang w:val="en-US"/>
        </w:rPr>
        <w:t xml:space="preserve">05) </w:t>
      </w:r>
      <w:r w:rsidR="00E313CE" w:rsidRPr="000430B2">
        <w:rPr>
          <w:rStyle w:val="hps"/>
          <w:rFonts w:ascii="Arial" w:hAnsi="Arial" w:cs="Arial"/>
          <w:sz w:val="24"/>
          <w:szCs w:val="24"/>
          <w:lang w:val="en-US"/>
        </w:rPr>
        <w:t>persons</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under</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formal request</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presented by the French</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Republic</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w:t>
      </w:r>
      <w:r w:rsidR="00E313CE" w:rsidRPr="000430B2">
        <w:rPr>
          <w:rFonts w:ascii="Arial" w:hAnsi="Arial" w:cs="Arial"/>
          <w:sz w:val="24"/>
          <w:szCs w:val="24"/>
          <w:lang w:val="en-US"/>
        </w:rPr>
        <w:t xml:space="preserve">two cases: </w:t>
      </w:r>
      <w:r w:rsidR="00E313CE" w:rsidRPr="000430B2">
        <w:rPr>
          <w:rStyle w:val="hps"/>
          <w:rFonts w:ascii="Arial" w:hAnsi="Arial" w:cs="Arial"/>
          <w:sz w:val="24"/>
          <w:szCs w:val="24"/>
          <w:lang w:val="en-US"/>
        </w:rPr>
        <w:t>one for</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drug trafficking and</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other</w:t>
      </w:r>
      <w:r w:rsidR="00E313CE" w:rsidRPr="000430B2">
        <w:rPr>
          <w:rFonts w:ascii="Arial" w:hAnsi="Arial" w:cs="Arial"/>
          <w:sz w:val="24"/>
          <w:szCs w:val="24"/>
          <w:lang w:val="en-US"/>
        </w:rPr>
        <w:t xml:space="preserve"> </w:t>
      </w:r>
      <w:r w:rsidR="004C08F0" w:rsidRPr="000430B2">
        <w:rPr>
          <w:rFonts w:ascii="Arial" w:hAnsi="Arial" w:cs="Arial"/>
          <w:sz w:val="24"/>
          <w:szCs w:val="24"/>
          <w:lang w:val="en-US"/>
        </w:rPr>
        <w:t xml:space="preserve">for </w:t>
      </w:r>
      <w:r w:rsidR="00E313CE" w:rsidRPr="000430B2">
        <w:rPr>
          <w:rStyle w:val="hps"/>
          <w:rFonts w:ascii="Arial" w:hAnsi="Arial" w:cs="Arial"/>
          <w:sz w:val="24"/>
          <w:szCs w:val="24"/>
          <w:lang w:val="en-US"/>
        </w:rPr>
        <w:t>homicide</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an order</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of the Italian</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Republic and</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finally</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2 persons</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delivered to</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the authorities of the</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United States</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on charges of</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Drug Trafficking.</w:t>
      </w:r>
    </w:p>
    <w:p w:rsidR="004C08F0" w:rsidRPr="000430B2" w:rsidRDefault="00304BF0" w:rsidP="00304BF0">
      <w:pPr>
        <w:pStyle w:val="ListParagraph"/>
        <w:numPr>
          <w:ilvl w:val="0"/>
          <w:numId w:val="5"/>
        </w:numPr>
        <w:spacing w:line="360" w:lineRule="auto"/>
        <w:jc w:val="both"/>
        <w:rPr>
          <w:rStyle w:val="hps"/>
          <w:rFonts w:ascii="Arial" w:hAnsi="Arial" w:cs="Arial"/>
          <w:sz w:val="24"/>
          <w:szCs w:val="24"/>
          <w:lang w:val="en-US"/>
        </w:rPr>
      </w:pPr>
      <w:r w:rsidRPr="000430B2">
        <w:rPr>
          <w:rStyle w:val="hps"/>
          <w:rFonts w:ascii="Arial" w:hAnsi="Arial" w:cs="Arial"/>
          <w:b/>
          <w:sz w:val="24"/>
          <w:szCs w:val="24"/>
          <w:lang w:val="en-US"/>
        </w:rPr>
        <w:t xml:space="preserve">Year </w:t>
      </w:r>
      <w:r w:rsidR="00E313CE" w:rsidRPr="000430B2">
        <w:rPr>
          <w:rStyle w:val="hps"/>
          <w:rFonts w:ascii="Arial" w:hAnsi="Arial" w:cs="Arial"/>
          <w:b/>
          <w:sz w:val="24"/>
          <w:szCs w:val="24"/>
          <w:lang w:val="en-US"/>
        </w:rPr>
        <w:t>2004:</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In</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this year</w:t>
      </w:r>
      <w:r w:rsidR="00E313CE" w:rsidRPr="000430B2">
        <w:rPr>
          <w:rFonts w:ascii="Arial" w:hAnsi="Arial" w:cs="Arial"/>
          <w:sz w:val="24"/>
          <w:szCs w:val="24"/>
          <w:lang w:val="en-US"/>
        </w:rPr>
        <w:t xml:space="preserve"> </w:t>
      </w:r>
      <w:r w:rsidR="004C08F0" w:rsidRPr="000430B2">
        <w:rPr>
          <w:rStyle w:val="hps"/>
          <w:rFonts w:ascii="Arial" w:hAnsi="Arial" w:cs="Arial"/>
          <w:sz w:val="24"/>
          <w:szCs w:val="24"/>
          <w:lang w:val="en-US"/>
        </w:rPr>
        <w:t xml:space="preserve">was agreed one </w:t>
      </w:r>
      <w:r w:rsidR="00E313CE" w:rsidRPr="000430B2">
        <w:rPr>
          <w:rStyle w:val="hps"/>
          <w:rFonts w:ascii="Arial" w:hAnsi="Arial" w:cs="Arial"/>
          <w:sz w:val="24"/>
          <w:szCs w:val="24"/>
          <w:lang w:val="en-US"/>
        </w:rPr>
        <w:t>(01</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extradition request</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submitted by the</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government of the United</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States of America</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for the crime of</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drug trafficking.</w:t>
      </w:r>
    </w:p>
    <w:p w:rsidR="004C08F0" w:rsidRPr="000430B2" w:rsidRDefault="00304BF0" w:rsidP="00304BF0">
      <w:pPr>
        <w:pStyle w:val="ListParagraph"/>
        <w:numPr>
          <w:ilvl w:val="0"/>
          <w:numId w:val="5"/>
        </w:numPr>
        <w:spacing w:line="360" w:lineRule="auto"/>
        <w:jc w:val="both"/>
        <w:rPr>
          <w:rFonts w:ascii="Arial" w:hAnsi="Arial" w:cs="Arial"/>
          <w:sz w:val="24"/>
          <w:szCs w:val="24"/>
          <w:lang w:val="en-US"/>
        </w:rPr>
      </w:pPr>
      <w:r w:rsidRPr="000430B2">
        <w:rPr>
          <w:rStyle w:val="hps"/>
          <w:rFonts w:ascii="Arial" w:hAnsi="Arial" w:cs="Arial"/>
          <w:b/>
          <w:sz w:val="24"/>
          <w:szCs w:val="24"/>
          <w:lang w:val="en-US"/>
        </w:rPr>
        <w:t xml:space="preserve">Year </w:t>
      </w:r>
      <w:r w:rsidR="00E313CE" w:rsidRPr="000430B2">
        <w:rPr>
          <w:rStyle w:val="hps"/>
          <w:rFonts w:ascii="Arial" w:hAnsi="Arial" w:cs="Arial"/>
          <w:b/>
          <w:sz w:val="24"/>
          <w:szCs w:val="24"/>
          <w:lang w:val="en-US"/>
        </w:rPr>
        <w:t>2005</w:t>
      </w:r>
      <w:r w:rsidR="00E313CE" w:rsidRPr="000430B2">
        <w:rPr>
          <w:rFonts w:ascii="Arial" w:hAnsi="Arial" w:cs="Arial"/>
          <w:b/>
          <w:sz w:val="24"/>
          <w:szCs w:val="24"/>
          <w:lang w:val="en-US"/>
        </w:rPr>
        <w:t>:</w:t>
      </w:r>
      <w:r w:rsidR="00E313CE" w:rsidRPr="000430B2">
        <w:rPr>
          <w:rFonts w:ascii="Arial" w:hAnsi="Arial" w:cs="Arial"/>
          <w:sz w:val="24"/>
          <w:szCs w:val="24"/>
          <w:lang w:val="en-US"/>
        </w:rPr>
        <w:t xml:space="preserve"> They were </w:t>
      </w:r>
      <w:r w:rsidR="00E313CE" w:rsidRPr="000430B2">
        <w:rPr>
          <w:rStyle w:val="hps"/>
          <w:rFonts w:ascii="Arial" w:hAnsi="Arial" w:cs="Arial"/>
          <w:sz w:val="24"/>
          <w:szCs w:val="24"/>
          <w:lang w:val="en-US"/>
        </w:rPr>
        <w:t>extradited</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four (</w:t>
      </w:r>
      <w:r w:rsidR="00E313CE" w:rsidRPr="000430B2">
        <w:rPr>
          <w:rFonts w:ascii="Arial" w:hAnsi="Arial" w:cs="Arial"/>
          <w:sz w:val="24"/>
          <w:szCs w:val="24"/>
          <w:lang w:val="en-US"/>
        </w:rPr>
        <w:t xml:space="preserve">04) </w:t>
      </w:r>
      <w:r w:rsidR="00E313CE" w:rsidRPr="000430B2">
        <w:rPr>
          <w:rStyle w:val="hps"/>
          <w:rFonts w:ascii="Arial" w:hAnsi="Arial" w:cs="Arial"/>
          <w:sz w:val="24"/>
          <w:szCs w:val="24"/>
          <w:lang w:val="en-US"/>
        </w:rPr>
        <w:t>persons</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upon request</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from the following countries</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Austria</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(for</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the crime of fraud</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Colombia</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w:t>
      </w:r>
      <w:r w:rsidR="00E313CE" w:rsidRPr="000430B2">
        <w:rPr>
          <w:rFonts w:ascii="Arial" w:hAnsi="Arial" w:cs="Arial"/>
          <w:sz w:val="24"/>
          <w:szCs w:val="24"/>
          <w:lang w:val="en-US"/>
        </w:rPr>
        <w:t xml:space="preserve">on charges of </w:t>
      </w:r>
      <w:r w:rsidR="00E313CE" w:rsidRPr="000430B2">
        <w:rPr>
          <w:rStyle w:val="hps"/>
          <w:rFonts w:ascii="Arial" w:hAnsi="Arial" w:cs="Arial"/>
          <w:sz w:val="24"/>
          <w:szCs w:val="24"/>
          <w:lang w:val="en-US"/>
        </w:rPr>
        <w:t>murder and</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 xml:space="preserve">embezzlement by </w:t>
      </w:r>
      <w:r w:rsidR="00401F7C" w:rsidRPr="000430B2">
        <w:rPr>
          <w:rStyle w:val="hps"/>
          <w:rFonts w:ascii="Arial" w:hAnsi="Arial" w:cs="Arial"/>
          <w:sz w:val="24"/>
          <w:szCs w:val="24"/>
          <w:lang w:val="en-US"/>
        </w:rPr>
        <w:t>mis</w:t>
      </w:r>
      <w:r w:rsidR="00E313CE" w:rsidRPr="000430B2">
        <w:rPr>
          <w:rStyle w:val="hps"/>
          <w:rFonts w:ascii="Arial" w:hAnsi="Arial" w:cs="Arial"/>
          <w:sz w:val="24"/>
          <w:szCs w:val="24"/>
          <w:lang w:val="en-US"/>
        </w:rPr>
        <w:t>appropriation</w:t>
      </w:r>
      <w:r w:rsidR="00E313CE" w:rsidRPr="000430B2">
        <w:rPr>
          <w:rStyle w:val="atn"/>
          <w:rFonts w:ascii="Arial" w:hAnsi="Arial" w:cs="Arial"/>
          <w:sz w:val="24"/>
          <w:szCs w:val="24"/>
          <w:lang w:val="en-US"/>
        </w:rPr>
        <w:t>) and Romania (</w:t>
      </w:r>
      <w:r w:rsidR="00E313CE" w:rsidRPr="000430B2">
        <w:rPr>
          <w:rFonts w:ascii="Arial" w:hAnsi="Arial" w:cs="Arial"/>
          <w:sz w:val="24"/>
          <w:szCs w:val="24"/>
          <w:lang w:val="en-US"/>
        </w:rPr>
        <w:t xml:space="preserve">for the crime of </w:t>
      </w:r>
      <w:r w:rsidR="00E313CE" w:rsidRPr="000430B2">
        <w:rPr>
          <w:rStyle w:val="hps"/>
          <w:rFonts w:ascii="Arial" w:hAnsi="Arial" w:cs="Arial"/>
          <w:sz w:val="24"/>
          <w:szCs w:val="24"/>
          <w:lang w:val="en-US"/>
        </w:rPr>
        <w:t>theft</w:t>
      </w:r>
      <w:r w:rsidR="00E313CE" w:rsidRPr="000430B2">
        <w:rPr>
          <w:rFonts w:ascii="Arial" w:hAnsi="Arial" w:cs="Arial"/>
          <w:sz w:val="24"/>
          <w:szCs w:val="24"/>
          <w:lang w:val="en-US"/>
        </w:rPr>
        <w:t>).</w:t>
      </w:r>
    </w:p>
    <w:p w:rsidR="00401F7C" w:rsidRPr="000430B2" w:rsidRDefault="00304BF0" w:rsidP="00304BF0">
      <w:pPr>
        <w:pStyle w:val="ListParagraph"/>
        <w:numPr>
          <w:ilvl w:val="0"/>
          <w:numId w:val="5"/>
        </w:numPr>
        <w:spacing w:line="360" w:lineRule="auto"/>
        <w:jc w:val="both"/>
        <w:rPr>
          <w:rStyle w:val="hps"/>
          <w:rFonts w:ascii="Arial" w:hAnsi="Arial" w:cs="Arial"/>
          <w:sz w:val="24"/>
          <w:szCs w:val="24"/>
          <w:lang w:val="en-US"/>
        </w:rPr>
      </w:pPr>
      <w:r w:rsidRPr="000430B2">
        <w:rPr>
          <w:rStyle w:val="hps"/>
          <w:rFonts w:ascii="Arial" w:hAnsi="Arial" w:cs="Arial"/>
          <w:b/>
          <w:sz w:val="24"/>
          <w:szCs w:val="24"/>
          <w:lang w:val="en-US"/>
        </w:rPr>
        <w:lastRenderedPageBreak/>
        <w:t xml:space="preserve">Year </w:t>
      </w:r>
      <w:r w:rsidR="00E313CE" w:rsidRPr="000430B2">
        <w:rPr>
          <w:rStyle w:val="hps"/>
          <w:rFonts w:ascii="Arial" w:hAnsi="Arial" w:cs="Arial"/>
          <w:b/>
          <w:sz w:val="24"/>
          <w:szCs w:val="24"/>
          <w:lang w:val="en-US"/>
        </w:rPr>
        <w:t>2006:</w:t>
      </w:r>
      <w:r w:rsidR="00E313CE" w:rsidRPr="000430B2">
        <w:rPr>
          <w:rFonts w:ascii="Arial" w:hAnsi="Arial" w:cs="Arial"/>
          <w:sz w:val="24"/>
          <w:szCs w:val="24"/>
          <w:lang w:val="en-US"/>
        </w:rPr>
        <w:t xml:space="preserve"> </w:t>
      </w:r>
      <w:r w:rsidR="00401F7C" w:rsidRPr="000430B2">
        <w:rPr>
          <w:rStyle w:val="hps"/>
          <w:rFonts w:ascii="Arial" w:hAnsi="Arial" w:cs="Arial"/>
          <w:sz w:val="24"/>
          <w:szCs w:val="24"/>
          <w:lang w:val="en-US"/>
        </w:rPr>
        <w:t>W</w:t>
      </w:r>
      <w:r w:rsidR="00E313CE" w:rsidRPr="000430B2">
        <w:rPr>
          <w:rStyle w:val="hps"/>
          <w:rFonts w:ascii="Arial" w:hAnsi="Arial" w:cs="Arial"/>
          <w:sz w:val="24"/>
          <w:szCs w:val="24"/>
          <w:lang w:val="en-US"/>
        </w:rPr>
        <w:t>as</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declared admissible</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one (01</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extradition request</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submitted by the</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Kingdom of Belgium,</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for the crime of</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drug trafficking.</w:t>
      </w:r>
    </w:p>
    <w:p w:rsidR="00F90CDB" w:rsidRPr="000430B2" w:rsidRDefault="00304BF0" w:rsidP="00304BF0">
      <w:pPr>
        <w:pStyle w:val="ListParagraph"/>
        <w:numPr>
          <w:ilvl w:val="0"/>
          <w:numId w:val="5"/>
        </w:numPr>
        <w:spacing w:line="360" w:lineRule="auto"/>
        <w:jc w:val="both"/>
        <w:rPr>
          <w:rStyle w:val="hps"/>
          <w:rFonts w:ascii="Arial" w:hAnsi="Arial" w:cs="Arial"/>
          <w:sz w:val="24"/>
          <w:szCs w:val="24"/>
          <w:lang w:val="en-US"/>
        </w:rPr>
      </w:pPr>
      <w:r w:rsidRPr="000430B2">
        <w:rPr>
          <w:rStyle w:val="hps"/>
          <w:rFonts w:ascii="Arial" w:hAnsi="Arial" w:cs="Arial"/>
          <w:b/>
          <w:sz w:val="24"/>
          <w:szCs w:val="24"/>
          <w:lang w:val="en-US"/>
        </w:rPr>
        <w:t xml:space="preserve">Year </w:t>
      </w:r>
      <w:r w:rsidR="00E313CE" w:rsidRPr="000430B2">
        <w:rPr>
          <w:rStyle w:val="hps"/>
          <w:rFonts w:ascii="Arial" w:hAnsi="Arial" w:cs="Arial"/>
          <w:b/>
          <w:sz w:val="24"/>
          <w:szCs w:val="24"/>
          <w:lang w:val="en-US"/>
        </w:rPr>
        <w:t>2007:</w:t>
      </w:r>
      <w:r w:rsidR="00E313CE" w:rsidRPr="000430B2">
        <w:rPr>
          <w:rFonts w:ascii="Arial" w:hAnsi="Arial" w:cs="Arial"/>
          <w:sz w:val="24"/>
          <w:szCs w:val="24"/>
          <w:lang w:val="en-US"/>
        </w:rPr>
        <w:t xml:space="preserve"> </w:t>
      </w:r>
      <w:r w:rsidR="00F90CDB" w:rsidRPr="000430B2">
        <w:rPr>
          <w:rFonts w:ascii="Arial" w:hAnsi="Arial" w:cs="Arial"/>
          <w:sz w:val="24"/>
          <w:szCs w:val="24"/>
          <w:lang w:val="en-US"/>
        </w:rPr>
        <w:t xml:space="preserve">were justified </w:t>
      </w:r>
      <w:r w:rsidR="00E313CE" w:rsidRPr="000430B2">
        <w:rPr>
          <w:rStyle w:val="hps"/>
          <w:rFonts w:ascii="Arial" w:hAnsi="Arial" w:cs="Arial"/>
          <w:sz w:val="24"/>
          <w:szCs w:val="24"/>
          <w:lang w:val="en-US"/>
        </w:rPr>
        <w:t>two (</w:t>
      </w:r>
      <w:r w:rsidR="00E313CE" w:rsidRPr="000430B2">
        <w:rPr>
          <w:rFonts w:ascii="Arial" w:hAnsi="Arial" w:cs="Arial"/>
          <w:sz w:val="24"/>
          <w:szCs w:val="24"/>
          <w:lang w:val="en-US"/>
        </w:rPr>
        <w:t xml:space="preserve">02) </w:t>
      </w:r>
      <w:r w:rsidR="00E313CE" w:rsidRPr="000430B2">
        <w:rPr>
          <w:rStyle w:val="hps"/>
          <w:rFonts w:ascii="Arial" w:hAnsi="Arial" w:cs="Arial"/>
          <w:sz w:val="24"/>
          <w:szCs w:val="24"/>
          <w:lang w:val="en-US"/>
        </w:rPr>
        <w:t>requests for extradition</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submitted by</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the French</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Republic and the</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Republic of</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Peru</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The first</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for the crime of</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rape</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while the second</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for the crime of</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trafficking in persons,</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respectively.</w:t>
      </w:r>
    </w:p>
    <w:p w:rsidR="00F90CDB" w:rsidRPr="000430B2" w:rsidRDefault="00304BF0" w:rsidP="00304BF0">
      <w:pPr>
        <w:pStyle w:val="ListParagraph"/>
        <w:numPr>
          <w:ilvl w:val="0"/>
          <w:numId w:val="5"/>
        </w:numPr>
        <w:spacing w:line="360" w:lineRule="auto"/>
        <w:jc w:val="both"/>
        <w:rPr>
          <w:rFonts w:ascii="Arial" w:hAnsi="Arial" w:cs="Arial"/>
          <w:sz w:val="24"/>
          <w:szCs w:val="24"/>
          <w:lang w:val="en-US"/>
        </w:rPr>
      </w:pPr>
      <w:r w:rsidRPr="000430B2">
        <w:rPr>
          <w:rStyle w:val="hps"/>
          <w:rFonts w:ascii="Arial" w:hAnsi="Arial" w:cs="Arial"/>
          <w:b/>
          <w:sz w:val="24"/>
          <w:szCs w:val="24"/>
          <w:lang w:val="en-US"/>
        </w:rPr>
        <w:t xml:space="preserve">Year </w:t>
      </w:r>
      <w:r w:rsidR="00E313CE" w:rsidRPr="000430B2">
        <w:rPr>
          <w:rStyle w:val="hps"/>
          <w:rFonts w:ascii="Arial" w:hAnsi="Arial" w:cs="Arial"/>
          <w:b/>
          <w:sz w:val="24"/>
          <w:szCs w:val="24"/>
          <w:lang w:val="en-US"/>
        </w:rPr>
        <w:t>2008</w:t>
      </w:r>
      <w:r w:rsidR="00E313CE" w:rsidRPr="000430B2">
        <w:rPr>
          <w:rFonts w:ascii="Arial" w:hAnsi="Arial" w:cs="Arial"/>
          <w:b/>
          <w:sz w:val="24"/>
          <w:szCs w:val="24"/>
          <w:lang w:val="en-US"/>
        </w:rPr>
        <w:t xml:space="preserve">, 2009 and 2010: </w:t>
      </w:r>
      <w:r w:rsidR="00E313CE" w:rsidRPr="000430B2">
        <w:rPr>
          <w:rFonts w:ascii="Arial" w:hAnsi="Arial" w:cs="Arial"/>
          <w:sz w:val="24"/>
          <w:szCs w:val="24"/>
          <w:lang w:val="en-US"/>
        </w:rPr>
        <w:t xml:space="preserve">No </w:t>
      </w:r>
      <w:r w:rsidR="00E313CE" w:rsidRPr="000430B2">
        <w:rPr>
          <w:rStyle w:val="hps"/>
          <w:rFonts w:ascii="Arial" w:hAnsi="Arial" w:cs="Arial"/>
          <w:sz w:val="24"/>
          <w:szCs w:val="24"/>
          <w:lang w:val="en-US"/>
        </w:rPr>
        <w:t>passive</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extraditions</w:t>
      </w:r>
      <w:r w:rsidR="00F90CDB" w:rsidRPr="000430B2">
        <w:rPr>
          <w:rStyle w:val="hps"/>
          <w:rFonts w:ascii="Arial" w:hAnsi="Arial" w:cs="Arial"/>
          <w:sz w:val="24"/>
          <w:szCs w:val="24"/>
          <w:lang w:val="en-US"/>
        </w:rPr>
        <w:t xml:space="preserve"> were carried out</w:t>
      </w:r>
      <w:r w:rsidR="00E313CE" w:rsidRPr="000430B2">
        <w:rPr>
          <w:rFonts w:ascii="Arial" w:hAnsi="Arial" w:cs="Arial"/>
          <w:sz w:val="24"/>
          <w:szCs w:val="24"/>
          <w:lang w:val="en-US"/>
        </w:rPr>
        <w:t>.</w:t>
      </w:r>
    </w:p>
    <w:p w:rsidR="00C05D68" w:rsidRPr="000430B2" w:rsidRDefault="00304BF0" w:rsidP="00304BF0">
      <w:pPr>
        <w:pStyle w:val="ListParagraph"/>
        <w:numPr>
          <w:ilvl w:val="0"/>
          <w:numId w:val="5"/>
        </w:numPr>
        <w:spacing w:line="360" w:lineRule="auto"/>
        <w:jc w:val="both"/>
        <w:rPr>
          <w:rFonts w:ascii="Arial" w:hAnsi="Arial" w:cs="Arial"/>
          <w:sz w:val="24"/>
          <w:szCs w:val="24"/>
          <w:lang w:val="en-US"/>
        </w:rPr>
      </w:pPr>
      <w:r w:rsidRPr="000430B2">
        <w:rPr>
          <w:rStyle w:val="hps"/>
          <w:rFonts w:ascii="Arial" w:hAnsi="Arial" w:cs="Arial"/>
          <w:b/>
          <w:sz w:val="24"/>
          <w:szCs w:val="24"/>
          <w:lang w:val="en-US"/>
        </w:rPr>
        <w:t xml:space="preserve">Year </w:t>
      </w:r>
      <w:r w:rsidR="00E313CE" w:rsidRPr="000430B2">
        <w:rPr>
          <w:rStyle w:val="hps"/>
          <w:rFonts w:ascii="Arial" w:hAnsi="Arial" w:cs="Arial"/>
          <w:b/>
          <w:sz w:val="24"/>
          <w:szCs w:val="24"/>
          <w:lang w:val="en-US"/>
        </w:rPr>
        <w:t>2011:</w:t>
      </w:r>
      <w:r w:rsidR="00E313CE" w:rsidRPr="000430B2">
        <w:rPr>
          <w:rFonts w:ascii="Arial" w:hAnsi="Arial" w:cs="Arial"/>
          <w:b/>
          <w:sz w:val="24"/>
          <w:szCs w:val="24"/>
          <w:lang w:val="en-US"/>
        </w:rPr>
        <w:t xml:space="preserve"> </w:t>
      </w:r>
      <w:r w:rsidR="00E313CE" w:rsidRPr="000430B2">
        <w:rPr>
          <w:rStyle w:val="hps"/>
          <w:rFonts w:ascii="Arial" w:hAnsi="Arial" w:cs="Arial"/>
          <w:sz w:val="24"/>
          <w:szCs w:val="24"/>
          <w:lang w:val="en-US"/>
        </w:rPr>
        <w:t>During</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this year</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were declared</w:t>
      </w:r>
      <w:r w:rsidR="00E313CE" w:rsidRPr="000430B2">
        <w:rPr>
          <w:rFonts w:ascii="Arial" w:hAnsi="Arial" w:cs="Arial"/>
          <w:sz w:val="24"/>
          <w:szCs w:val="24"/>
          <w:lang w:val="en-US"/>
        </w:rPr>
        <w:t xml:space="preserve"> </w:t>
      </w:r>
      <w:r w:rsidR="00C05D68" w:rsidRPr="000430B2">
        <w:rPr>
          <w:rStyle w:val="hps"/>
          <w:rFonts w:ascii="Arial" w:hAnsi="Arial" w:cs="Arial"/>
          <w:sz w:val="24"/>
          <w:szCs w:val="24"/>
          <w:lang w:val="en-US"/>
        </w:rPr>
        <w:t>justified</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eight (</w:t>
      </w:r>
      <w:r w:rsidR="00E313CE" w:rsidRPr="000430B2">
        <w:rPr>
          <w:rFonts w:ascii="Arial" w:hAnsi="Arial" w:cs="Arial"/>
          <w:sz w:val="24"/>
          <w:szCs w:val="24"/>
          <w:lang w:val="en-US"/>
        </w:rPr>
        <w:t xml:space="preserve">08) </w:t>
      </w:r>
      <w:r w:rsidR="00E313CE" w:rsidRPr="000430B2">
        <w:rPr>
          <w:rStyle w:val="hps"/>
          <w:rFonts w:ascii="Arial" w:hAnsi="Arial" w:cs="Arial"/>
          <w:sz w:val="24"/>
          <w:szCs w:val="24"/>
          <w:lang w:val="en-US"/>
        </w:rPr>
        <w:t>extradition requests</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raised by</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the following countries:</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Romania (</w:t>
      </w:r>
      <w:r w:rsidR="00E313CE" w:rsidRPr="000430B2">
        <w:rPr>
          <w:rFonts w:ascii="Arial" w:hAnsi="Arial" w:cs="Arial"/>
          <w:sz w:val="24"/>
          <w:szCs w:val="24"/>
          <w:lang w:val="en-US"/>
        </w:rPr>
        <w:t xml:space="preserve">for the crime of </w:t>
      </w:r>
      <w:r w:rsidR="00E313CE" w:rsidRPr="000430B2">
        <w:rPr>
          <w:rStyle w:val="hps"/>
          <w:rFonts w:ascii="Arial" w:hAnsi="Arial" w:cs="Arial"/>
          <w:sz w:val="24"/>
          <w:szCs w:val="24"/>
          <w:lang w:val="en-US"/>
        </w:rPr>
        <w:t>money laundering</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Spain</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w:t>
      </w:r>
      <w:r w:rsidR="00E313CE" w:rsidRPr="000430B2">
        <w:rPr>
          <w:rFonts w:ascii="Arial" w:hAnsi="Arial" w:cs="Arial"/>
          <w:sz w:val="24"/>
          <w:szCs w:val="24"/>
          <w:lang w:val="en-US"/>
        </w:rPr>
        <w:t xml:space="preserve">for the crime of </w:t>
      </w:r>
      <w:r w:rsidR="00E313CE" w:rsidRPr="000430B2">
        <w:rPr>
          <w:rStyle w:val="hps"/>
          <w:rFonts w:ascii="Arial" w:hAnsi="Arial" w:cs="Arial"/>
          <w:sz w:val="24"/>
          <w:szCs w:val="24"/>
          <w:lang w:val="en-US"/>
        </w:rPr>
        <w:t>rape</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Canada (</w:t>
      </w:r>
      <w:r w:rsidR="00E313CE" w:rsidRPr="000430B2">
        <w:rPr>
          <w:rFonts w:ascii="Arial" w:hAnsi="Arial" w:cs="Arial"/>
          <w:sz w:val="24"/>
          <w:szCs w:val="24"/>
          <w:lang w:val="en-US"/>
        </w:rPr>
        <w:t xml:space="preserve">for the crime of </w:t>
      </w:r>
      <w:r w:rsidR="00E313CE" w:rsidRPr="000430B2">
        <w:rPr>
          <w:rStyle w:val="hps"/>
          <w:rFonts w:ascii="Arial" w:hAnsi="Arial" w:cs="Arial"/>
          <w:sz w:val="24"/>
          <w:szCs w:val="24"/>
          <w:lang w:val="en-US"/>
        </w:rPr>
        <w:t>drug trafficking)</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Portugal (</w:t>
      </w:r>
      <w:r w:rsidR="00E313CE" w:rsidRPr="000430B2">
        <w:rPr>
          <w:rFonts w:ascii="Arial" w:hAnsi="Arial" w:cs="Arial"/>
          <w:sz w:val="24"/>
          <w:szCs w:val="24"/>
          <w:lang w:val="en-US"/>
        </w:rPr>
        <w:t xml:space="preserve">drug </w:t>
      </w:r>
      <w:r w:rsidR="00E313CE" w:rsidRPr="000430B2">
        <w:rPr>
          <w:rStyle w:val="hps"/>
          <w:rFonts w:ascii="Arial" w:hAnsi="Arial" w:cs="Arial"/>
          <w:sz w:val="24"/>
          <w:szCs w:val="24"/>
          <w:lang w:val="en-US"/>
        </w:rPr>
        <w:t>trafficking</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France</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(2 people</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for the crimes of</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drug trafficking and</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murder)</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Italian</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Republic</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w:t>
      </w:r>
      <w:r w:rsidR="00E313CE" w:rsidRPr="000430B2">
        <w:rPr>
          <w:rFonts w:ascii="Arial" w:hAnsi="Arial" w:cs="Arial"/>
          <w:sz w:val="24"/>
          <w:szCs w:val="24"/>
          <w:lang w:val="en-US"/>
        </w:rPr>
        <w:t xml:space="preserve">drug trafficking); </w:t>
      </w:r>
      <w:r w:rsidR="00E313CE" w:rsidRPr="000430B2">
        <w:rPr>
          <w:rStyle w:val="hps"/>
          <w:rFonts w:ascii="Arial" w:hAnsi="Arial" w:cs="Arial"/>
          <w:sz w:val="24"/>
          <w:szCs w:val="24"/>
          <w:lang w:val="en-US"/>
        </w:rPr>
        <w:t>The Kingdom of</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the Netherlands (</w:t>
      </w:r>
      <w:r w:rsidR="00E313CE" w:rsidRPr="000430B2">
        <w:rPr>
          <w:rFonts w:ascii="Arial" w:hAnsi="Arial" w:cs="Arial"/>
          <w:sz w:val="24"/>
          <w:szCs w:val="24"/>
          <w:lang w:val="en-US"/>
        </w:rPr>
        <w:t xml:space="preserve">for the crime of </w:t>
      </w:r>
      <w:r w:rsidR="00E313CE" w:rsidRPr="000430B2">
        <w:rPr>
          <w:rStyle w:val="hps"/>
          <w:rFonts w:ascii="Arial" w:hAnsi="Arial" w:cs="Arial"/>
          <w:sz w:val="24"/>
          <w:szCs w:val="24"/>
          <w:lang w:val="en-US"/>
        </w:rPr>
        <w:t>murder)</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and Sweden (</w:t>
      </w:r>
      <w:r w:rsidR="00E313CE" w:rsidRPr="000430B2">
        <w:rPr>
          <w:rFonts w:ascii="Arial" w:hAnsi="Arial" w:cs="Arial"/>
          <w:sz w:val="24"/>
          <w:szCs w:val="24"/>
          <w:lang w:val="en-US"/>
        </w:rPr>
        <w:t xml:space="preserve">for the crime of </w:t>
      </w:r>
      <w:r w:rsidR="00E313CE" w:rsidRPr="000430B2">
        <w:rPr>
          <w:rStyle w:val="hps"/>
          <w:rFonts w:ascii="Arial" w:hAnsi="Arial" w:cs="Arial"/>
          <w:sz w:val="24"/>
          <w:szCs w:val="24"/>
          <w:lang w:val="en-US"/>
        </w:rPr>
        <w:t>drug trafficking)</w:t>
      </w:r>
      <w:r w:rsidR="00E313CE" w:rsidRPr="000430B2">
        <w:rPr>
          <w:rFonts w:ascii="Arial" w:hAnsi="Arial" w:cs="Arial"/>
          <w:sz w:val="24"/>
          <w:szCs w:val="24"/>
          <w:lang w:val="en-US"/>
        </w:rPr>
        <w:t>.</w:t>
      </w:r>
    </w:p>
    <w:p w:rsidR="00101B9A" w:rsidRPr="000430B2" w:rsidRDefault="00E313CE" w:rsidP="00304BF0">
      <w:pPr>
        <w:pStyle w:val="ListParagraph"/>
        <w:numPr>
          <w:ilvl w:val="0"/>
          <w:numId w:val="5"/>
        </w:numPr>
        <w:spacing w:line="360" w:lineRule="auto"/>
        <w:jc w:val="both"/>
        <w:rPr>
          <w:rFonts w:ascii="Arial" w:hAnsi="Arial" w:cs="Arial"/>
          <w:sz w:val="24"/>
          <w:szCs w:val="24"/>
          <w:lang w:val="en-US"/>
        </w:rPr>
      </w:pPr>
      <w:r w:rsidRPr="000430B2">
        <w:rPr>
          <w:rStyle w:val="hps"/>
          <w:rFonts w:ascii="Arial" w:hAnsi="Arial" w:cs="Arial"/>
          <w:b/>
          <w:sz w:val="24"/>
          <w:szCs w:val="24"/>
          <w:lang w:val="en-US"/>
        </w:rPr>
        <w:t>Year 2012:</w:t>
      </w:r>
      <w:r w:rsidRPr="000430B2">
        <w:rPr>
          <w:rFonts w:ascii="Arial" w:hAnsi="Arial" w:cs="Arial"/>
          <w:sz w:val="24"/>
          <w:szCs w:val="24"/>
          <w:lang w:val="en-US"/>
        </w:rPr>
        <w:t xml:space="preserve"> </w:t>
      </w:r>
      <w:r w:rsidRPr="000430B2">
        <w:rPr>
          <w:rStyle w:val="hps"/>
          <w:rFonts w:ascii="Arial" w:hAnsi="Arial" w:cs="Arial"/>
          <w:sz w:val="24"/>
          <w:szCs w:val="24"/>
          <w:lang w:val="en-US"/>
        </w:rPr>
        <w:t>There were</w:t>
      </w:r>
      <w:r w:rsidRPr="000430B2">
        <w:rPr>
          <w:rFonts w:ascii="Arial" w:hAnsi="Arial" w:cs="Arial"/>
          <w:sz w:val="24"/>
          <w:szCs w:val="24"/>
          <w:lang w:val="en-US"/>
        </w:rPr>
        <w:t xml:space="preserve"> </w:t>
      </w:r>
      <w:r w:rsidRPr="000430B2">
        <w:rPr>
          <w:rStyle w:val="hps"/>
          <w:rFonts w:ascii="Arial" w:hAnsi="Arial" w:cs="Arial"/>
          <w:sz w:val="24"/>
          <w:szCs w:val="24"/>
          <w:lang w:val="en-US"/>
        </w:rPr>
        <w:t>nine (</w:t>
      </w:r>
      <w:r w:rsidRPr="000430B2">
        <w:rPr>
          <w:rFonts w:ascii="Arial" w:hAnsi="Arial" w:cs="Arial"/>
          <w:sz w:val="24"/>
          <w:szCs w:val="24"/>
          <w:lang w:val="en-US"/>
        </w:rPr>
        <w:t xml:space="preserve">09) </w:t>
      </w:r>
      <w:r w:rsidR="00C05D68" w:rsidRPr="000430B2">
        <w:rPr>
          <w:rStyle w:val="hps"/>
          <w:rFonts w:ascii="Arial" w:hAnsi="Arial" w:cs="Arial"/>
          <w:sz w:val="24"/>
          <w:szCs w:val="24"/>
          <w:lang w:val="en-US"/>
        </w:rPr>
        <w:t>surrender of persons</w:t>
      </w:r>
      <w:r w:rsidRPr="000430B2">
        <w:rPr>
          <w:rFonts w:ascii="Arial" w:hAnsi="Arial" w:cs="Arial"/>
          <w:sz w:val="24"/>
          <w:szCs w:val="24"/>
          <w:lang w:val="en-US"/>
        </w:rPr>
        <w:t xml:space="preserve"> </w:t>
      </w:r>
      <w:r w:rsidR="00C05D68" w:rsidRPr="000430B2">
        <w:rPr>
          <w:rStyle w:val="hps"/>
          <w:rFonts w:ascii="Arial" w:hAnsi="Arial" w:cs="Arial"/>
          <w:sz w:val="24"/>
          <w:szCs w:val="24"/>
          <w:lang w:val="en-US"/>
        </w:rPr>
        <w:t>under</w:t>
      </w:r>
      <w:r w:rsidRPr="000430B2">
        <w:rPr>
          <w:rStyle w:val="hps"/>
          <w:rFonts w:ascii="Arial" w:hAnsi="Arial" w:cs="Arial"/>
          <w:sz w:val="24"/>
          <w:szCs w:val="24"/>
          <w:lang w:val="en-US"/>
        </w:rPr>
        <w:t xml:space="preserve"> the following offenses</w:t>
      </w:r>
      <w:r w:rsidRPr="000430B2">
        <w:rPr>
          <w:rFonts w:ascii="Arial" w:hAnsi="Arial" w:cs="Arial"/>
          <w:sz w:val="24"/>
          <w:szCs w:val="24"/>
          <w:lang w:val="en-US"/>
        </w:rPr>
        <w:t xml:space="preserve">: once for </w:t>
      </w:r>
      <w:r w:rsidRPr="000430B2">
        <w:rPr>
          <w:rStyle w:val="hps"/>
          <w:rFonts w:ascii="Arial" w:hAnsi="Arial" w:cs="Arial"/>
          <w:sz w:val="24"/>
          <w:szCs w:val="24"/>
          <w:lang w:val="en-US"/>
        </w:rPr>
        <w:t>the</w:t>
      </w:r>
      <w:r w:rsidRPr="000430B2">
        <w:rPr>
          <w:rFonts w:ascii="Arial" w:hAnsi="Arial" w:cs="Arial"/>
          <w:sz w:val="24"/>
          <w:szCs w:val="24"/>
          <w:lang w:val="en-US"/>
        </w:rPr>
        <w:t xml:space="preserve"> </w:t>
      </w:r>
      <w:r w:rsidRPr="000430B2">
        <w:rPr>
          <w:rStyle w:val="hps"/>
          <w:rFonts w:ascii="Arial" w:hAnsi="Arial" w:cs="Arial"/>
          <w:sz w:val="24"/>
          <w:szCs w:val="24"/>
          <w:lang w:val="en-US"/>
        </w:rPr>
        <w:t xml:space="preserve">crime of </w:t>
      </w:r>
      <w:r w:rsidR="00101B9A" w:rsidRPr="000430B2">
        <w:rPr>
          <w:rStyle w:val="hps"/>
          <w:rFonts w:ascii="Arial" w:hAnsi="Arial" w:cs="Arial"/>
          <w:sz w:val="24"/>
          <w:szCs w:val="24"/>
          <w:lang w:val="en-US"/>
        </w:rPr>
        <w:t>illegal deprivation of liberty</w:t>
      </w:r>
      <w:r w:rsidRPr="000430B2">
        <w:rPr>
          <w:rFonts w:ascii="Arial" w:hAnsi="Arial" w:cs="Arial"/>
          <w:sz w:val="24"/>
          <w:szCs w:val="24"/>
          <w:lang w:val="en-US"/>
        </w:rPr>
        <w:t xml:space="preserve">, </w:t>
      </w:r>
      <w:r w:rsidRPr="000430B2">
        <w:rPr>
          <w:rStyle w:val="hps"/>
          <w:rFonts w:ascii="Arial" w:hAnsi="Arial" w:cs="Arial"/>
          <w:sz w:val="24"/>
          <w:szCs w:val="24"/>
          <w:lang w:val="en-US"/>
        </w:rPr>
        <w:t>harassment</w:t>
      </w:r>
      <w:r w:rsidRPr="000430B2">
        <w:rPr>
          <w:rFonts w:ascii="Arial" w:hAnsi="Arial" w:cs="Arial"/>
          <w:sz w:val="24"/>
          <w:szCs w:val="24"/>
          <w:lang w:val="en-US"/>
        </w:rPr>
        <w:t xml:space="preserve"> </w:t>
      </w:r>
      <w:r w:rsidRPr="000430B2">
        <w:rPr>
          <w:rStyle w:val="hps"/>
          <w:rFonts w:ascii="Arial" w:hAnsi="Arial" w:cs="Arial"/>
          <w:sz w:val="24"/>
          <w:szCs w:val="24"/>
          <w:lang w:val="en-US"/>
        </w:rPr>
        <w:t>and</w:t>
      </w:r>
      <w:r w:rsidRPr="000430B2">
        <w:rPr>
          <w:rFonts w:ascii="Arial" w:hAnsi="Arial" w:cs="Arial"/>
          <w:sz w:val="24"/>
          <w:szCs w:val="24"/>
          <w:lang w:val="en-US"/>
        </w:rPr>
        <w:t xml:space="preserve"> </w:t>
      </w:r>
      <w:r w:rsidRPr="000430B2">
        <w:rPr>
          <w:rStyle w:val="hps"/>
          <w:rFonts w:ascii="Arial" w:hAnsi="Arial" w:cs="Arial"/>
          <w:sz w:val="24"/>
          <w:szCs w:val="24"/>
          <w:lang w:val="en-US"/>
        </w:rPr>
        <w:t>violation</w:t>
      </w:r>
      <w:r w:rsidRPr="000430B2">
        <w:rPr>
          <w:rFonts w:ascii="Arial" w:hAnsi="Arial" w:cs="Arial"/>
          <w:sz w:val="24"/>
          <w:szCs w:val="24"/>
          <w:lang w:val="en-US"/>
        </w:rPr>
        <w:t xml:space="preserve"> </w:t>
      </w:r>
      <w:r w:rsidRPr="000430B2">
        <w:rPr>
          <w:rStyle w:val="hps"/>
          <w:rFonts w:ascii="Arial" w:hAnsi="Arial" w:cs="Arial"/>
          <w:sz w:val="24"/>
          <w:szCs w:val="24"/>
          <w:lang w:val="en-US"/>
        </w:rPr>
        <w:t>of</w:t>
      </w:r>
      <w:r w:rsidRPr="000430B2">
        <w:rPr>
          <w:rFonts w:ascii="Arial" w:hAnsi="Arial" w:cs="Arial"/>
          <w:sz w:val="24"/>
          <w:szCs w:val="24"/>
          <w:lang w:val="en-US"/>
        </w:rPr>
        <w:t xml:space="preserve"> </w:t>
      </w:r>
      <w:r w:rsidRPr="000430B2">
        <w:rPr>
          <w:rStyle w:val="hps"/>
          <w:rFonts w:ascii="Arial" w:hAnsi="Arial" w:cs="Arial"/>
          <w:sz w:val="24"/>
          <w:szCs w:val="24"/>
          <w:lang w:val="en-US"/>
        </w:rPr>
        <w:t>domicile</w:t>
      </w:r>
      <w:r w:rsidRPr="000430B2">
        <w:rPr>
          <w:rFonts w:ascii="Arial" w:hAnsi="Arial" w:cs="Arial"/>
          <w:sz w:val="24"/>
          <w:szCs w:val="24"/>
          <w:lang w:val="en-US"/>
        </w:rPr>
        <w:t xml:space="preserve">, </w:t>
      </w:r>
      <w:r w:rsidRPr="000430B2">
        <w:rPr>
          <w:rStyle w:val="hps"/>
          <w:rFonts w:ascii="Arial" w:hAnsi="Arial" w:cs="Arial"/>
          <w:sz w:val="24"/>
          <w:szCs w:val="24"/>
          <w:lang w:val="en-US"/>
        </w:rPr>
        <w:t>to Argentina</w:t>
      </w:r>
      <w:r w:rsidRPr="000430B2">
        <w:rPr>
          <w:rFonts w:ascii="Arial" w:hAnsi="Arial" w:cs="Arial"/>
          <w:sz w:val="24"/>
          <w:szCs w:val="24"/>
          <w:lang w:val="en-US"/>
        </w:rPr>
        <w:t xml:space="preserve">; </w:t>
      </w:r>
      <w:r w:rsidRPr="000430B2">
        <w:rPr>
          <w:rStyle w:val="hps"/>
          <w:rFonts w:ascii="Arial" w:hAnsi="Arial" w:cs="Arial"/>
          <w:sz w:val="24"/>
          <w:szCs w:val="24"/>
          <w:lang w:val="en-US"/>
        </w:rPr>
        <w:t>one to</w:t>
      </w:r>
      <w:r w:rsidRPr="000430B2">
        <w:rPr>
          <w:rFonts w:ascii="Arial" w:hAnsi="Arial" w:cs="Arial"/>
          <w:sz w:val="24"/>
          <w:szCs w:val="24"/>
          <w:lang w:val="en-US"/>
        </w:rPr>
        <w:t xml:space="preserve"> </w:t>
      </w:r>
      <w:r w:rsidRPr="000430B2">
        <w:rPr>
          <w:rStyle w:val="hps"/>
          <w:rFonts w:ascii="Arial" w:hAnsi="Arial" w:cs="Arial"/>
          <w:sz w:val="24"/>
          <w:szCs w:val="24"/>
          <w:lang w:val="en-US"/>
        </w:rPr>
        <w:t>Greece</w:t>
      </w:r>
      <w:r w:rsidRPr="000430B2">
        <w:rPr>
          <w:rFonts w:ascii="Arial" w:hAnsi="Arial" w:cs="Arial"/>
          <w:sz w:val="24"/>
          <w:szCs w:val="24"/>
          <w:lang w:val="en-US"/>
        </w:rPr>
        <w:t xml:space="preserve"> </w:t>
      </w:r>
      <w:r w:rsidRPr="000430B2">
        <w:rPr>
          <w:rStyle w:val="hps"/>
          <w:rFonts w:ascii="Arial" w:hAnsi="Arial" w:cs="Arial"/>
          <w:sz w:val="24"/>
          <w:szCs w:val="24"/>
          <w:lang w:val="en-US"/>
        </w:rPr>
        <w:t>for the crime of</w:t>
      </w:r>
      <w:r w:rsidRPr="000430B2">
        <w:rPr>
          <w:rFonts w:ascii="Arial" w:hAnsi="Arial" w:cs="Arial"/>
          <w:sz w:val="24"/>
          <w:szCs w:val="24"/>
          <w:lang w:val="en-US"/>
        </w:rPr>
        <w:t xml:space="preserve"> </w:t>
      </w:r>
      <w:r w:rsidRPr="000430B2">
        <w:rPr>
          <w:rStyle w:val="hps"/>
          <w:rFonts w:ascii="Arial" w:hAnsi="Arial" w:cs="Arial"/>
          <w:sz w:val="24"/>
          <w:szCs w:val="24"/>
          <w:lang w:val="en-US"/>
        </w:rPr>
        <w:t>drug trafficking;</w:t>
      </w:r>
      <w:r w:rsidRPr="000430B2">
        <w:rPr>
          <w:rFonts w:ascii="Arial" w:hAnsi="Arial" w:cs="Arial"/>
          <w:sz w:val="24"/>
          <w:szCs w:val="24"/>
          <w:lang w:val="en-US"/>
        </w:rPr>
        <w:t xml:space="preserve"> </w:t>
      </w:r>
      <w:r w:rsidRPr="000430B2">
        <w:rPr>
          <w:rStyle w:val="hps"/>
          <w:rFonts w:ascii="Arial" w:hAnsi="Arial" w:cs="Arial"/>
          <w:sz w:val="24"/>
          <w:szCs w:val="24"/>
          <w:lang w:val="en-US"/>
        </w:rPr>
        <w:t>one to</w:t>
      </w:r>
      <w:r w:rsidRPr="000430B2">
        <w:rPr>
          <w:rFonts w:ascii="Arial" w:hAnsi="Arial" w:cs="Arial"/>
          <w:sz w:val="24"/>
          <w:szCs w:val="24"/>
          <w:lang w:val="en-US"/>
        </w:rPr>
        <w:t xml:space="preserve"> </w:t>
      </w:r>
      <w:r w:rsidRPr="000430B2">
        <w:rPr>
          <w:rStyle w:val="hps"/>
          <w:rFonts w:ascii="Arial" w:hAnsi="Arial" w:cs="Arial"/>
          <w:sz w:val="24"/>
          <w:szCs w:val="24"/>
          <w:lang w:val="en-US"/>
        </w:rPr>
        <w:t>the Republic of</w:t>
      </w:r>
      <w:r w:rsidRPr="000430B2">
        <w:rPr>
          <w:rFonts w:ascii="Arial" w:hAnsi="Arial" w:cs="Arial"/>
          <w:sz w:val="24"/>
          <w:szCs w:val="24"/>
          <w:lang w:val="en-US"/>
        </w:rPr>
        <w:t xml:space="preserve"> </w:t>
      </w:r>
      <w:r w:rsidRPr="000430B2">
        <w:rPr>
          <w:rStyle w:val="hps"/>
          <w:rFonts w:ascii="Arial" w:hAnsi="Arial" w:cs="Arial"/>
          <w:sz w:val="24"/>
          <w:szCs w:val="24"/>
          <w:lang w:val="en-US"/>
        </w:rPr>
        <w:t>Peru</w:t>
      </w:r>
      <w:r w:rsidRPr="000430B2">
        <w:rPr>
          <w:rFonts w:ascii="Arial" w:hAnsi="Arial" w:cs="Arial"/>
          <w:sz w:val="24"/>
          <w:szCs w:val="24"/>
          <w:lang w:val="en-US"/>
        </w:rPr>
        <w:t xml:space="preserve"> </w:t>
      </w:r>
      <w:r w:rsidRPr="000430B2">
        <w:rPr>
          <w:rStyle w:val="hps"/>
          <w:rFonts w:ascii="Arial" w:hAnsi="Arial" w:cs="Arial"/>
          <w:sz w:val="24"/>
          <w:szCs w:val="24"/>
          <w:lang w:val="en-US"/>
        </w:rPr>
        <w:t>for the crime of</w:t>
      </w:r>
      <w:r w:rsidRPr="000430B2">
        <w:rPr>
          <w:rFonts w:ascii="Arial" w:hAnsi="Arial" w:cs="Arial"/>
          <w:sz w:val="24"/>
          <w:szCs w:val="24"/>
          <w:lang w:val="en-US"/>
        </w:rPr>
        <w:t xml:space="preserve"> </w:t>
      </w:r>
      <w:r w:rsidRPr="000430B2">
        <w:rPr>
          <w:rStyle w:val="hps"/>
          <w:rFonts w:ascii="Arial" w:hAnsi="Arial" w:cs="Arial"/>
          <w:sz w:val="24"/>
          <w:szCs w:val="24"/>
          <w:lang w:val="en-US"/>
        </w:rPr>
        <w:t>kidnapping;</w:t>
      </w:r>
      <w:r w:rsidRPr="000430B2">
        <w:rPr>
          <w:rFonts w:ascii="Arial" w:hAnsi="Arial" w:cs="Arial"/>
          <w:sz w:val="24"/>
          <w:szCs w:val="24"/>
          <w:lang w:val="en-US"/>
        </w:rPr>
        <w:t xml:space="preserve"> </w:t>
      </w:r>
      <w:r w:rsidRPr="000430B2">
        <w:rPr>
          <w:rStyle w:val="hps"/>
          <w:rFonts w:ascii="Arial" w:hAnsi="Arial" w:cs="Arial"/>
          <w:sz w:val="24"/>
          <w:szCs w:val="24"/>
          <w:lang w:val="en-US"/>
        </w:rPr>
        <w:t>one to</w:t>
      </w:r>
      <w:r w:rsidRPr="000430B2">
        <w:rPr>
          <w:rFonts w:ascii="Arial" w:hAnsi="Arial" w:cs="Arial"/>
          <w:sz w:val="24"/>
          <w:szCs w:val="24"/>
          <w:lang w:val="en-US"/>
        </w:rPr>
        <w:t xml:space="preserve"> </w:t>
      </w:r>
      <w:r w:rsidRPr="000430B2">
        <w:rPr>
          <w:rStyle w:val="hps"/>
          <w:rFonts w:ascii="Arial" w:hAnsi="Arial" w:cs="Arial"/>
          <w:sz w:val="24"/>
          <w:szCs w:val="24"/>
          <w:lang w:val="en-US"/>
        </w:rPr>
        <w:t>Lithuania</w:t>
      </w:r>
      <w:r w:rsidRPr="000430B2">
        <w:rPr>
          <w:rFonts w:ascii="Arial" w:hAnsi="Arial" w:cs="Arial"/>
          <w:sz w:val="24"/>
          <w:szCs w:val="24"/>
          <w:lang w:val="en-US"/>
        </w:rPr>
        <w:t xml:space="preserve"> </w:t>
      </w:r>
      <w:r w:rsidRPr="000430B2">
        <w:rPr>
          <w:rStyle w:val="hps"/>
          <w:rFonts w:ascii="Arial" w:hAnsi="Arial" w:cs="Arial"/>
          <w:sz w:val="24"/>
          <w:szCs w:val="24"/>
          <w:lang w:val="en-US"/>
        </w:rPr>
        <w:t>for the crime of</w:t>
      </w:r>
      <w:r w:rsidRPr="000430B2">
        <w:rPr>
          <w:rFonts w:ascii="Arial" w:hAnsi="Arial" w:cs="Arial"/>
          <w:sz w:val="24"/>
          <w:szCs w:val="24"/>
          <w:lang w:val="en-US"/>
        </w:rPr>
        <w:t xml:space="preserve"> </w:t>
      </w:r>
      <w:r w:rsidRPr="000430B2">
        <w:rPr>
          <w:rStyle w:val="hps"/>
          <w:rFonts w:ascii="Arial" w:hAnsi="Arial" w:cs="Arial"/>
          <w:sz w:val="24"/>
          <w:szCs w:val="24"/>
          <w:lang w:val="en-US"/>
        </w:rPr>
        <w:t>fraud;</w:t>
      </w:r>
      <w:r w:rsidRPr="000430B2">
        <w:rPr>
          <w:rFonts w:ascii="Arial" w:hAnsi="Arial" w:cs="Arial"/>
          <w:sz w:val="24"/>
          <w:szCs w:val="24"/>
          <w:lang w:val="en-US"/>
        </w:rPr>
        <w:t xml:space="preserve"> </w:t>
      </w:r>
      <w:r w:rsidRPr="000430B2">
        <w:rPr>
          <w:rStyle w:val="hps"/>
          <w:rFonts w:ascii="Arial" w:hAnsi="Arial" w:cs="Arial"/>
          <w:sz w:val="24"/>
          <w:szCs w:val="24"/>
          <w:lang w:val="en-US"/>
        </w:rPr>
        <w:t>one to</w:t>
      </w:r>
      <w:r w:rsidRPr="000430B2">
        <w:rPr>
          <w:rFonts w:ascii="Arial" w:hAnsi="Arial" w:cs="Arial"/>
          <w:sz w:val="24"/>
          <w:szCs w:val="24"/>
          <w:lang w:val="en-US"/>
        </w:rPr>
        <w:t xml:space="preserve"> </w:t>
      </w:r>
      <w:r w:rsidRPr="000430B2">
        <w:rPr>
          <w:rStyle w:val="hps"/>
          <w:rFonts w:ascii="Arial" w:hAnsi="Arial" w:cs="Arial"/>
          <w:sz w:val="24"/>
          <w:szCs w:val="24"/>
          <w:lang w:val="en-US"/>
        </w:rPr>
        <w:t>the Czech</w:t>
      </w:r>
      <w:r w:rsidRPr="000430B2">
        <w:rPr>
          <w:rFonts w:ascii="Arial" w:hAnsi="Arial" w:cs="Arial"/>
          <w:sz w:val="24"/>
          <w:szCs w:val="24"/>
          <w:lang w:val="en-US"/>
        </w:rPr>
        <w:t xml:space="preserve"> </w:t>
      </w:r>
      <w:r w:rsidRPr="000430B2">
        <w:rPr>
          <w:rStyle w:val="hps"/>
          <w:rFonts w:ascii="Arial" w:hAnsi="Arial" w:cs="Arial"/>
          <w:sz w:val="24"/>
          <w:szCs w:val="24"/>
          <w:lang w:val="en-US"/>
        </w:rPr>
        <w:t>Republic</w:t>
      </w:r>
      <w:r w:rsidRPr="000430B2">
        <w:rPr>
          <w:rFonts w:ascii="Arial" w:hAnsi="Arial" w:cs="Arial"/>
          <w:sz w:val="24"/>
          <w:szCs w:val="24"/>
          <w:lang w:val="en-US"/>
        </w:rPr>
        <w:t xml:space="preserve"> </w:t>
      </w:r>
      <w:r w:rsidRPr="000430B2">
        <w:rPr>
          <w:rStyle w:val="hps"/>
          <w:rFonts w:ascii="Arial" w:hAnsi="Arial" w:cs="Arial"/>
          <w:sz w:val="24"/>
          <w:szCs w:val="24"/>
          <w:lang w:val="en-US"/>
        </w:rPr>
        <w:t>for the crime of</w:t>
      </w:r>
      <w:r w:rsidRPr="000430B2">
        <w:rPr>
          <w:rFonts w:ascii="Arial" w:hAnsi="Arial" w:cs="Arial"/>
          <w:sz w:val="24"/>
          <w:szCs w:val="24"/>
          <w:lang w:val="en-US"/>
        </w:rPr>
        <w:t xml:space="preserve"> </w:t>
      </w:r>
      <w:r w:rsidRPr="000430B2">
        <w:rPr>
          <w:rStyle w:val="hps"/>
          <w:rFonts w:ascii="Arial" w:hAnsi="Arial" w:cs="Arial"/>
          <w:sz w:val="24"/>
          <w:szCs w:val="24"/>
          <w:lang w:val="en-US"/>
        </w:rPr>
        <w:t>drug trafficking;</w:t>
      </w:r>
      <w:r w:rsidRPr="000430B2">
        <w:rPr>
          <w:rFonts w:ascii="Arial" w:hAnsi="Arial" w:cs="Arial"/>
          <w:sz w:val="24"/>
          <w:szCs w:val="24"/>
          <w:lang w:val="en-US"/>
        </w:rPr>
        <w:t xml:space="preserve"> </w:t>
      </w:r>
      <w:r w:rsidRPr="000430B2">
        <w:rPr>
          <w:rStyle w:val="hps"/>
          <w:rFonts w:ascii="Arial" w:hAnsi="Arial" w:cs="Arial"/>
          <w:sz w:val="24"/>
          <w:szCs w:val="24"/>
          <w:lang w:val="en-US"/>
        </w:rPr>
        <w:t>one to the</w:t>
      </w:r>
      <w:r w:rsidRPr="000430B2">
        <w:rPr>
          <w:rFonts w:ascii="Arial" w:hAnsi="Arial" w:cs="Arial"/>
          <w:sz w:val="24"/>
          <w:szCs w:val="24"/>
          <w:lang w:val="en-US"/>
        </w:rPr>
        <w:t xml:space="preserve"> </w:t>
      </w:r>
      <w:r w:rsidRPr="000430B2">
        <w:rPr>
          <w:rStyle w:val="hps"/>
          <w:rFonts w:ascii="Arial" w:hAnsi="Arial" w:cs="Arial"/>
          <w:sz w:val="24"/>
          <w:szCs w:val="24"/>
          <w:lang w:val="en-US"/>
        </w:rPr>
        <w:t>Dominican Republic</w:t>
      </w:r>
      <w:r w:rsidRPr="000430B2">
        <w:rPr>
          <w:rFonts w:ascii="Arial" w:hAnsi="Arial" w:cs="Arial"/>
          <w:sz w:val="24"/>
          <w:szCs w:val="24"/>
          <w:lang w:val="en-US"/>
        </w:rPr>
        <w:t xml:space="preserve"> </w:t>
      </w:r>
      <w:r w:rsidRPr="000430B2">
        <w:rPr>
          <w:rStyle w:val="hps"/>
          <w:rFonts w:ascii="Arial" w:hAnsi="Arial" w:cs="Arial"/>
          <w:sz w:val="24"/>
          <w:szCs w:val="24"/>
          <w:lang w:val="en-US"/>
        </w:rPr>
        <w:t>for the crime of</w:t>
      </w:r>
      <w:r w:rsidRPr="000430B2">
        <w:rPr>
          <w:rFonts w:ascii="Arial" w:hAnsi="Arial" w:cs="Arial"/>
          <w:sz w:val="24"/>
          <w:szCs w:val="24"/>
          <w:lang w:val="en-US"/>
        </w:rPr>
        <w:t xml:space="preserve"> </w:t>
      </w:r>
      <w:r w:rsidRPr="000430B2">
        <w:rPr>
          <w:rStyle w:val="hps"/>
          <w:rFonts w:ascii="Arial" w:hAnsi="Arial" w:cs="Arial"/>
          <w:sz w:val="24"/>
          <w:szCs w:val="24"/>
          <w:lang w:val="en-US"/>
        </w:rPr>
        <w:t>murder;</w:t>
      </w:r>
      <w:r w:rsidRPr="000430B2">
        <w:rPr>
          <w:rFonts w:ascii="Arial" w:hAnsi="Arial" w:cs="Arial"/>
          <w:sz w:val="24"/>
          <w:szCs w:val="24"/>
          <w:lang w:val="en-US"/>
        </w:rPr>
        <w:t xml:space="preserve"> </w:t>
      </w:r>
      <w:r w:rsidRPr="000430B2">
        <w:rPr>
          <w:rStyle w:val="hps"/>
          <w:rFonts w:ascii="Arial" w:hAnsi="Arial" w:cs="Arial"/>
          <w:sz w:val="24"/>
          <w:szCs w:val="24"/>
          <w:lang w:val="en-US"/>
        </w:rPr>
        <w:t>another</w:t>
      </w:r>
      <w:r w:rsidRPr="000430B2">
        <w:rPr>
          <w:rFonts w:ascii="Arial" w:hAnsi="Arial" w:cs="Arial"/>
          <w:sz w:val="24"/>
          <w:szCs w:val="24"/>
          <w:lang w:val="en-US"/>
        </w:rPr>
        <w:t xml:space="preserve"> </w:t>
      </w:r>
      <w:r w:rsidRPr="000430B2">
        <w:rPr>
          <w:rStyle w:val="hps"/>
          <w:rFonts w:ascii="Arial" w:hAnsi="Arial" w:cs="Arial"/>
          <w:sz w:val="24"/>
          <w:szCs w:val="24"/>
          <w:lang w:val="en-US"/>
        </w:rPr>
        <w:t>to the Czech</w:t>
      </w:r>
      <w:r w:rsidRPr="000430B2">
        <w:rPr>
          <w:rFonts w:ascii="Arial" w:hAnsi="Arial" w:cs="Arial"/>
          <w:sz w:val="24"/>
          <w:szCs w:val="24"/>
          <w:lang w:val="en-US"/>
        </w:rPr>
        <w:t xml:space="preserve"> </w:t>
      </w:r>
      <w:r w:rsidRPr="000430B2">
        <w:rPr>
          <w:rStyle w:val="hps"/>
          <w:rFonts w:ascii="Arial" w:hAnsi="Arial" w:cs="Arial"/>
          <w:sz w:val="24"/>
          <w:szCs w:val="24"/>
          <w:lang w:val="en-US"/>
        </w:rPr>
        <w:t>Republic</w:t>
      </w:r>
      <w:r w:rsidRPr="000430B2">
        <w:rPr>
          <w:rFonts w:ascii="Arial" w:hAnsi="Arial" w:cs="Arial"/>
          <w:sz w:val="24"/>
          <w:szCs w:val="24"/>
          <w:lang w:val="en-US"/>
        </w:rPr>
        <w:t xml:space="preserve"> </w:t>
      </w:r>
      <w:r w:rsidRPr="000430B2">
        <w:rPr>
          <w:rStyle w:val="hps"/>
          <w:rFonts w:ascii="Arial" w:hAnsi="Arial" w:cs="Arial"/>
          <w:sz w:val="24"/>
          <w:szCs w:val="24"/>
          <w:lang w:val="en-US"/>
        </w:rPr>
        <w:t>for the crime of</w:t>
      </w:r>
      <w:r w:rsidRPr="000430B2">
        <w:rPr>
          <w:rFonts w:ascii="Arial" w:hAnsi="Arial" w:cs="Arial"/>
          <w:sz w:val="24"/>
          <w:szCs w:val="24"/>
          <w:lang w:val="en-US"/>
        </w:rPr>
        <w:t xml:space="preserve"> </w:t>
      </w:r>
      <w:r w:rsidRPr="000430B2">
        <w:rPr>
          <w:rStyle w:val="hps"/>
          <w:rFonts w:ascii="Arial" w:hAnsi="Arial" w:cs="Arial"/>
          <w:sz w:val="24"/>
          <w:szCs w:val="24"/>
          <w:lang w:val="en-US"/>
        </w:rPr>
        <w:t>fraud;</w:t>
      </w:r>
      <w:r w:rsidRPr="000430B2">
        <w:rPr>
          <w:rFonts w:ascii="Arial" w:hAnsi="Arial" w:cs="Arial"/>
          <w:sz w:val="24"/>
          <w:szCs w:val="24"/>
          <w:lang w:val="en-US"/>
        </w:rPr>
        <w:t xml:space="preserve"> </w:t>
      </w:r>
      <w:r w:rsidR="00101B9A" w:rsidRPr="000430B2">
        <w:rPr>
          <w:rStyle w:val="hps"/>
          <w:rFonts w:ascii="Arial" w:hAnsi="Arial" w:cs="Arial"/>
          <w:sz w:val="24"/>
          <w:szCs w:val="24"/>
          <w:lang w:val="en-US"/>
        </w:rPr>
        <w:t>one</w:t>
      </w:r>
      <w:r w:rsidRPr="000430B2">
        <w:rPr>
          <w:rStyle w:val="hps"/>
          <w:rFonts w:ascii="Arial" w:hAnsi="Arial" w:cs="Arial"/>
          <w:sz w:val="24"/>
          <w:szCs w:val="24"/>
          <w:lang w:val="en-US"/>
        </w:rPr>
        <w:t xml:space="preserve"> </w:t>
      </w:r>
      <w:r w:rsidR="00101B9A" w:rsidRPr="000430B2">
        <w:rPr>
          <w:rStyle w:val="hps"/>
          <w:rFonts w:ascii="Arial" w:hAnsi="Arial" w:cs="Arial"/>
          <w:sz w:val="24"/>
          <w:szCs w:val="24"/>
          <w:lang w:val="en-US"/>
        </w:rPr>
        <w:t xml:space="preserve">to </w:t>
      </w:r>
      <w:r w:rsidRPr="000430B2">
        <w:rPr>
          <w:rStyle w:val="hps"/>
          <w:rFonts w:ascii="Arial" w:hAnsi="Arial" w:cs="Arial"/>
          <w:sz w:val="24"/>
          <w:szCs w:val="24"/>
          <w:lang w:val="en-US"/>
        </w:rPr>
        <w:t>the</w:t>
      </w:r>
      <w:r w:rsidRPr="000430B2">
        <w:rPr>
          <w:rFonts w:ascii="Arial" w:hAnsi="Arial" w:cs="Arial"/>
          <w:sz w:val="24"/>
          <w:szCs w:val="24"/>
          <w:lang w:val="en-US"/>
        </w:rPr>
        <w:t xml:space="preserve"> </w:t>
      </w:r>
      <w:r w:rsidRPr="000430B2">
        <w:rPr>
          <w:rStyle w:val="hps"/>
          <w:rFonts w:ascii="Arial" w:hAnsi="Arial" w:cs="Arial"/>
          <w:sz w:val="24"/>
          <w:szCs w:val="24"/>
          <w:lang w:val="en-US"/>
        </w:rPr>
        <w:t>Kingdom of</w:t>
      </w:r>
      <w:r w:rsidRPr="000430B2">
        <w:rPr>
          <w:rFonts w:ascii="Arial" w:hAnsi="Arial" w:cs="Arial"/>
          <w:sz w:val="24"/>
          <w:szCs w:val="24"/>
          <w:lang w:val="en-US"/>
        </w:rPr>
        <w:t xml:space="preserve"> </w:t>
      </w:r>
      <w:r w:rsidRPr="000430B2">
        <w:rPr>
          <w:rStyle w:val="hps"/>
          <w:rFonts w:ascii="Arial" w:hAnsi="Arial" w:cs="Arial"/>
          <w:sz w:val="24"/>
          <w:szCs w:val="24"/>
          <w:lang w:val="en-US"/>
        </w:rPr>
        <w:t>Spain</w:t>
      </w:r>
      <w:r w:rsidRPr="000430B2">
        <w:rPr>
          <w:rFonts w:ascii="Arial" w:hAnsi="Arial" w:cs="Arial"/>
          <w:sz w:val="24"/>
          <w:szCs w:val="24"/>
          <w:lang w:val="en-US"/>
        </w:rPr>
        <w:t xml:space="preserve"> </w:t>
      </w:r>
      <w:r w:rsidRPr="000430B2">
        <w:rPr>
          <w:rStyle w:val="hps"/>
          <w:rFonts w:ascii="Arial" w:hAnsi="Arial" w:cs="Arial"/>
          <w:sz w:val="24"/>
          <w:szCs w:val="24"/>
          <w:lang w:val="en-US"/>
        </w:rPr>
        <w:t>for the crime of</w:t>
      </w:r>
      <w:r w:rsidRPr="000430B2">
        <w:rPr>
          <w:rFonts w:ascii="Arial" w:hAnsi="Arial" w:cs="Arial"/>
          <w:sz w:val="24"/>
          <w:szCs w:val="24"/>
          <w:lang w:val="en-US"/>
        </w:rPr>
        <w:t xml:space="preserve"> </w:t>
      </w:r>
      <w:r w:rsidRPr="000430B2">
        <w:rPr>
          <w:rStyle w:val="hps"/>
          <w:rFonts w:ascii="Arial" w:hAnsi="Arial" w:cs="Arial"/>
          <w:sz w:val="24"/>
          <w:szCs w:val="24"/>
          <w:lang w:val="en-US"/>
        </w:rPr>
        <w:t>drug trafficking;</w:t>
      </w:r>
      <w:r w:rsidRPr="000430B2">
        <w:rPr>
          <w:rFonts w:ascii="Arial" w:hAnsi="Arial" w:cs="Arial"/>
          <w:sz w:val="24"/>
          <w:szCs w:val="24"/>
          <w:lang w:val="en-US"/>
        </w:rPr>
        <w:t xml:space="preserve"> </w:t>
      </w:r>
      <w:r w:rsidR="00101B9A" w:rsidRPr="000430B2">
        <w:rPr>
          <w:rStyle w:val="hps"/>
          <w:rFonts w:ascii="Arial" w:hAnsi="Arial" w:cs="Arial"/>
          <w:sz w:val="24"/>
          <w:szCs w:val="24"/>
          <w:lang w:val="en-US"/>
        </w:rPr>
        <w:t>and one to</w:t>
      </w:r>
      <w:r w:rsidRPr="000430B2">
        <w:rPr>
          <w:rFonts w:ascii="Arial" w:hAnsi="Arial" w:cs="Arial"/>
          <w:sz w:val="24"/>
          <w:szCs w:val="24"/>
          <w:lang w:val="en-US"/>
        </w:rPr>
        <w:t xml:space="preserve"> </w:t>
      </w:r>
      <w:r w:rsidRPr="000430B2">
        <w:rPr>
          <w:rStyle w:val="hps"/>
          <w:rFonts w:ascii="Arial" w:hAnsi="Arial" w:cs="Arial"/>
          <w:sz w:val="24"/>
          <w:szCs w:val="24"/>
          <w:lang w:val="en-US"/>
        </w:rPr>
        <w:t>the Italian</w:t>
      </w:r>
      <w:r w:rsidRPr="000430B2">
        <w:rPr>
          <w:rFonts w:ascii="Arial" w:hAnsi="Arial" w:cs="Arial"/>
          <w:sz w:val="24"/>
          <w:szCs w:val="24"/>
          <w:lang w:val="en-US"/>
        </w:rPr>
        <w:t xml:space="preserve"> </w:t>
      </w:r>
      <w:r w:rsidRPr="000430B2">
        <w:rPr>
          <w:rStyle w:val="hps"/>
          <w:rFonts w:ascii="Arial" w:hAnsi="Arial" w:cs="Arial"/>
          <w:sz w:val="24"/>
          <w:szCs w:val="24"/>
          <w:lang w:val="en-US"/>
        </w:rPr>
        <w:t>Republic</w:t>
      </w:r>
      <w:r w:rsidRPr="000430B2">
        <w:rPr>
          <w:rFonts w:ascii="Arial" w:hAnsi="Arial" w:cs="Arial"/>
          <w:sz w:val="24"/>
          <w:szCs w:val="24"/>
          <w:lang w:val="en-US"/>
        </w:rPr>
        <w:t xml:space="preserve"> </w:t>
      </w:r>
      <w:r w:rsidRPr="000430B2">
        <w:rPr>
          <w:rStyle w:val="hps"/>
          <w:rFonts w:ascii="Arial" w:hAnsi="Arial" w:cs="Arial"/>
          <w:sz w:val="24"/>
          <w:szCs w:val="24"/>
          <w:lang w:val="en-US"/>
        </w:rPr>
        <w:t>for the crime of</w:t>
      </w:r>
      <w:r w:rsidRPr="000430B2">
        <w:rPr>
          <w:rFonts w:ascii="Arial" w:hAnsi="Arial" w:cs="Arial"/>
          <w:sz w:val="24"/>
          <w:szCs w:val="24"/>
          <w:lang w:val="en-US"/>
        </w:rPr>
        <w:t xml:space="preserve"> </w:t>
      </w:r>
      <w:r w:rsidRPr="000430B2">
        <w:rPr>
          <w:rStyle w:val="hps"/>
          <w:rFonts w:ascii="Arial" w:hAnsi="Arial" w:cs="Arial"/>
          <w:sz w:val="24"/>
          <w:szCs w:val="24"/>
          <w:lang w:val="en-US"/>
        </w:rPr>
        <w:t>mafia association</w:t>
      </w:r>
      <w:r w:rsidRPr="000430B2">
        <w:rPr>
          <w:rFonts w:ascii="Arial" w:hAnsi="Arial" w:cs="Arial"/>
          <w:sz w:val="24"/>
          <w:szCs w:val="24"/>
          <w:lang w:val="en-US"/>
        </w:rPr>
        <w:t>.</w:t>
      </w:r>
    </w:p>
    <w:p w:rsidR="00304BF0" w:rsidRPr="000430B2" w:rsidRDefault="00E313CE" w:rsidP="00304BF0">
      <w:pPr>
        <w:pStyle w:val="ListParagraph"/>
        <w:numPr>
          <w:ilvl w:val="0"/>
          <w:numId w:val="5"/>
        </w:numPr>
        <w:spacing w:line="360" w:lineRule="auto"/>
        <w:jc w:val="both"/>
        <w:rPr>
          <w:rFonts w:ascii="Arial" w:hAnsi="Arial" w:cs="Arial"/>
          <w:sz w:val="24"/>
          <w:szCs w:val="24"/>
          <w:lang w:val="en-US"/>
        </w:rPr>
      </w:pPr>
      <w:r w:rsidRPr="000430B2">
        <w:rPr>
          <w:rStyle w:val="hps"/>
          <w:rFonts w:ascii="Arial" w:hAnsi="Arial" w:cs="Arial"/>
          <w:b/>
          <w:sz w:val="24"/>
          <w:szCs w:val="24"/>
          <w:lang w:val="en-US"/>
        </w:rPr>
        <w:t>Year 2013</w:t>
      </w:r>
      <w:r w:rsidRPr="000430B2">
        <w:rPr>
          <w:rFonts w:ascii="Arial" w:hAnsi="Arial" w:cs="Arial"/>
          <w:b/>
          <w:sz w:val="24"/>
          <w:szCs w:val="24"/>
          <w:lang w:val="en-US"/>
        </w:rPr>
        <w:t>:</w:t>
      </w:r>
      <w:r w:rsidR="00101B9A" w:rsidRPr="000430B2">
        <w:rPr>
          <w:rFonts w:ascii="Arial" w:hAnsi="Arial" w:cs="Arial"/>
          <w:sz w:val="24"/>
          <w:szCs w:val="24"/>
          <w:lang w:val="en-US"/>
        </w:rPr>
        <w:t xml:space="preserve"> Were justified</w:t>
      </w:r>
      <w:r w:rsidRPr="000430B2">
        <w:rPr>
          <w:rFonts w:ascii="Arial" w:hAnsi="Arial" w:cs="Arial"/>
          <w:sz w:val="24"/>
          <w:szCs w:val="24"/>
          <w:lang w:val="en-US"/>
        </w:rPr>
        <w:t xml:space="preserve"> </w:t>
      </w:r>
      <w:r w:rsidRPr="000430B2">
        <w:rPr>
          <w:rStyle w:val="hps"/>
          <w:rFonts w:ascii="Arial" w:hAnsi="Arial" w:cs="Arial"/>
          <w:sz w:val="24"/>
          <w:szCs w:val="24"/>
          <w:lang w:val="en-US"/>
        </w:rPr>
        <w:t>seven (</w:t>
      </w:r>
      <w:r w:rsidRPr="000430B2">
        <w:rPr>
          <w:rFonts w:ascii="Arial" w:hAnsi="Arial" w:cs="Arial"/>
          <w:sz w:val="24"/>
          <w:szCs w:val="24"/>
          <w:lang w:val="en-US"/>
        </w:rPr>
        <w:t xml:space="preserve">07) </w:t>
      </w:r>
      <w:r w:rsidRPr="000430B2">
        <w:rPr>
          <w:rStyle w:val="hps"/>
          <w:rFonts w:ascii="Arial" w:hAnsi="Arial" w:cs="Arial"/>
          <w:sz w:val="24"/>
          <w:szCs w:val="24"/>
          <w:lang w:val="en-US"/>
        </w:rPr>
        <w:t>applications for</w:t>
      </w:r>
      <w:r w:rsidRPr="000430B2">
        <w:rPr>
          <w:rFonts w:ascii="Arial" w:hAnsi="Arial" w:cs="Arial"/>
          <w:sz w:val="24"/>
          <w:szCs w:val="24"/>
          <w:lang w:val="en-US"/>
        </w:rPr>
        <w:t xml:space="preserve"> </w:t>
      </w:r>
      <w:r w:rsidRPr="000430B2">
        <w:rPr>
          <w:rStyle w:val="hps"/>
          <w:rFonts w:ascii="Arial" w:hAnsi="Arial" w:cs="Arial"/>
          <w:sz w:val="24"/>
          <w:szCs w:val="24"/>
          <w:lang w:val="en-US"/>
        </w:rPr>
        <w:t>extradition</w:t>
      </w:r>
      <w:r w:rsidRPr="000430B2">
        <w:rPr>
          <w:rFonts w:ascii="Arial" w:hAnsi="Arial" w:cs="Arial"/>
          <w:sz w:val="24"/>
          <w:szCs w:val="24"/>
          <w:lang w:val="en-US"/>
        </w:rPr>
        <w:t xml:space="preserve"> </w:t>
      </w:r>
      <w:r w:rsidRPr="000430B2">
        <w:rPr>
          <w:rStyle w:val="hps"/>
          <w:rFonts w:ascii="Arial" w:hAnsi="Arial" w:cs="Arial"/>
          <w:sz w:val="24"/>
          <w:szCs w:val="24"/>
          <w:lang w:val="en-US"/>
        </w:rPr>
        <w:t>to the following countries</w:t>
      </w:r>
      <w:r w:rsidRPr="000430B2">
        <w:rPr>
          <w:rFonts w:ascii="Arial" w:hAnsi="Arial" w:cs="Arial"/>
          <w:sz w:val="24"/>
          <w:szCs w:val="24"/>
          <w:lang w:val="en-US"/>
        </w:rPr>
        <w:t xml:space="preserve">: </w:t>
      </w:r>
      <w:r w:rsidRPr="000430B2">
        <w:rPr>
          <w:rStyle w:val="hps"/>
          <w:rFonts w:ascii="Arial" w:hAnsi="Arial" w:cs="Arial"/>
          <w:sz w:val="24"/>
          <w:szCs w:val="24"/>
          <w:lang w:val="en-US"/>
        </w:rPr>
        <w:t>Peru</w:t>
      </w:r>
      <w:r w:rsidRPr="000430B2">
        <w:rPr>
          <w:rFonts w:ascii="Arial" w:hAnsi="Arial" w:cs="Arial"/>
          <w:sz w:val="24"/>
          <w:szCs w:val="24"/>
          <w:lang w:val="en-US"/>
        </w:rPr>
        <w:t xml:space="preserve"> </w:t>
      </w:r>
      <w:r w:rsidRPr="000430B2">
        <w:rPr>
          <w:rStyle w:val="hps"/>
          <w:rFonts w:ascii="Arial" w:hAnsi="Arial" w:cs="Arial"/>
          <w:sz w:val="24"/>
          <w:szCs w:val="24"/>
          <w:lang w:val="en-US"/>
        </w:rPr>
        <w:t>(</w:t>
      </w:r>
      <w:r w:rsidRPr="000430B2">
        <w:rPr>
          <w:rFonts w:ascii="Arial" w:hAnsi="Arial" w:cs="Arial"/>
          <w:sz w:val="24"/>
          <w:szCs w:val="24"/>
          <w:lang w:val="en-US"/>
        </w:rPr>
        <w:t xml:space="preserve">drug trafficking), Kingdom of </w:t>
      </w:r>
      <w:r w:rsidRPr="000430B2">
        <w:rPr>
          <w:rStyle w:val="hps"/>
          <w:rFonts w:ascii="Arial" w:hAnsi="Arial" w:cs="Arial"/>
          <w:sz w:val="24"/>
          <w:szCs w:val="24"/>
          <w:lang w:val="en-US"/>
        </w:rPr>
        <w:t>Spain</w:t>
      </w:r>
      <w:r w:rsidRPr="000430B2">
        <w:rPr>
          <w:rFonts w:ascii="Arial" w:hAnsi="Arial" w:cs="Arial"/>
          <w:sz w:val="24"/>
          <w:szCs w:val="24"/>
          <w:lang w:val="en-US"/>
        </w:rPr>
        <w:t xml:space="preserve"> </w:t>
      </w:r>
      <w:r w:rsidRPr="000430B2">
        <w:rPr>
          <w:rStyle w:val="hps"/>
          <w:rFonts w:ascii="Arial" w:hAnsi="Arial" w:cs="Arial"/>
          <w:sz w:val="24"/>
          <w:szCs w:val="24"/>
          <w:lang w:val="en-US"/>
        </w:rPr>
        <w:t>(</w:t>
      </w:r>
      <w:r w:rsidRPr="000430B2">
        <w:rPr>
          <w:rFonts w:ascii="Arial" w:hAnsi="Arial" w:cs="Arial"/>
          <w:sz w:val="24"/>
          <w:szCs w:val="24"/>
          <w:lang w:val="en-US"/>
        </w:rPr>
        <w:t xml:space="preserve">money laundering and </w:t>
      </w:r>
      <w:r w:rsidRPr="000430B2">
        <w:rPr>
          <w:rStyle w:val="hps"/>
          <w:rFonts w:ascii="Arial" w:hAnsi="Arial" w:cs="Arial"/>
          <w:sz w:val="24"/>
          <w:szCs w:val="24"/>
          <w:lang w:val="en-US"/>
        </w:rPr>
        <w:t>drug trafficking)</w:t>
      </w:r>
      <w:r w:rsidRPr="000430B2">
        <w:rPr>
          <w:rFonts w:ascii="Arial" w:hAnsi="Arial" w:cs="Arial"/>
          <w:sz w:val="24"/>
          <w:szCs w:val="24"/>
          <w:lang w:val="en-US"/>
        </w:rPr>
        <w:t xml:space="preserve">, Germany </w:t>
      </w:r>
      <w:r w:rsidRPr="000430B2">
        <w:rPr>
          <w:rStyle w:val="hps"/>
          <w:rFonts w:ascii="Arial" w:hAnsi="Arial" w:cs="Arial"/>
          <w:sz w:val="24"/>
          <w:szCs w:val="24"/>
          <w:lang w:val="en-US"/>
        </w:rPr>
        <w:t>(murder</w:t>
      </w:r>
      <w:r w:rsidRPr="000430B2">
        <w:rPr>
          <w:rFonts w:ascii="Arial" w:hAnsi="Arial" w:cs="Arial"/>
          <w:sz w:val="24"/>
          <w:szCs w:val="24"/>
          <w:lang w:val="en-US"/>
        </w:rPr>
        <w:t xml:space="preserve">), </w:t>
      </w:r>
      <w:r w:rsidRPr="000430B2">
        <w:rPr>
          <w:rStyle w:val="hps"/>
          <w:rFonts w:ascii="Arial" w:hAnsi="Arial" w:cs="Arial"/>
          <w:sz w:val="24"/>
          <w:szCs w:val="24"/>
          <w:lang w:val="en-US"/>
        </w:rPr>
        <w:t>Peru</w:t>
      </w:r>
      <w:r w:rsidRPr="000430B2">
        <w:rPr>
          <w:rFonts w:ascii="Arial" w:hAnsi="Arial" w:cs="Arial"/>
          <w:sz w:val="24"/>
          <w:szCs w:val="24"/>
          <w:lang w:val="en-US"/>
        </w:rPr>
        <w:t xml:space="preserve"> </w:t>
      </w:r>
      <w:r w:rsidRPr="000430B2">
        <w:rPr>
          <w:rStyle w:val="hps"/>
          <w:rFonts w:ascii="Arial" w:hAnsi="Arial" w:cs="Arial"/>
          <w:sz w:val="24"/>
          <w:szCs w:val="24"/>
          <w:lang w:val="en-US"/>
        </w:rPr>
        <w:t>(</w:t>
      </w:r>
      <w:r w:rsidRPr="000430B2">
        <w:rPr>
          <w:rFonts w:ascii="Arial" w:hAnsi="Arial" w:cs="Arial"/>
          <w:sz w:val="24"/>
          <w:szCs w:val="24"/>
          <w:lang w:val="en-US"/>
        </w:rPr>
        <w:t xml:space="preserve">rape), </w:t>
      </w:r>
      <w:r w:rsidRPr="000430B2">
        <w:rPr>
          <w:rStyle w:val="hps"/>
          <w:rFonts w:ascii="Arial" w:hAnsi="Arial" w:cs="Arial"/>
          <w:sz w:val="24"/>
          <w:szCs w:val="24"/>
          <w:lang w:val="en-US"/>
        </w:rPr>
        <w:t>Kingdom of</w:t>
      </w:r>
      <w:r w:rsidRPr="000430B2">
        <w:rPr>
          <w:rFonts w:ascii="Arial" w:hAnsi="Arial" w:cs="Arial"/>
          <w:sz w:val="24"/>
          <w:szCs w:val="24"/>
          <w:lang w:val="en-US"/>
        </w:rPr>
        <w:t xml:space="preserve"> </w:t>
      </w:r>
      <w:r w:rsidRPr="000430B2">
        <w:rPr>
          <w:rStyle w:val="hps"/>
          <w:rFonts w:ascii="Arial" w:hAnsi="Arial" w:cs="Arial"/>
          <w:sz w:val="24"/>
          <w:szCs w:val="24"/>
          <w:lang w:val="en-US"/>
        </w:rPr>
        <w:t>Spain</w:t>
      </w:r>
      <w:r w:rsidRPr="000430B2">
        <w:rPr>
          <w:rFonts w:ascii="Arial" w:hAnsi="Arial" w:cs="Arial"/>
          <w:sz w:val="24"/>
          <w:szCs w:val="24"/>
          <w:lang w:val="en-US"/>
        </w:rPr>
        <w:t xml:space="preserve"> </w:t>
      </w:r>
      <w:r w:rsidRPr="000430B2">
        <w:rPr>
          <w:rStyle w:val="hps"/>
          <w:rFonts w:ascii="Arial" w:hAnsi="Arial" w:cs="Arial"/>
          <w:sz w:val="24"/>
          <w:szCs w:val="24"/>
          <w:lang w:val="en-US"/>
        </w:rPr>
        <w:t>(</w:t>
      </w:r>
      <w:r w:rsidRPr="000430B2">
        <w:rPr>
          <w:rFonts w:ascii="Arial" w:hAnsi="Arial" w:cs="Arial"/>
          <w:sz w:val="24"/>
          <w:szCs w:val="24"/>
          <w:lang w:val="en-US"/>
        </w:rPr>
        <w:t xml:space="preserve">drug trafficking), Czech </w:t>
      </w:r>
      <w:r w:rsidRPr="000430B2">
        <w:rPr>
          <w:rStyle w:val="hps"/>
          <w:rFonts w:ascii="Arial" w:hAnsi="Arial" w:cs="Arial"/>
          <w:sz w:val="24"/>
          <w:szCs w:val="24"/>
          <w:lang w:val="en-US"/>
        </w:rPr>
        <w:t>Republic</w:t>
      </w:r>
      <w:r w:rsidRPr="000430B2">
        <w:rPr>
          <w:rFonts w:ascii="Arial" w:hAnsi="Arial" w:cs="Arial"/>
          <w:sz w:val="24"/>
          <w:szCs w:val="24"/>
          <w:lang w:val="en-US"/>
        </w:rPr>
        <w:t xml:space="preserve"> </w:t>
      </w:r>
      <w:r w:rsidRPr="000430B2">
        <w:rPr>
          <w:rStyle w:val="hps"/>
          <w:rFonts w:ascii="Arial" w:hAnsi="Arial" w:cs="Arial"/>
          <w:sz w:val="24"/>
          <w:szCs w:val="24"/>
          <w:lang w:val="en-US"/>
        </w:rPr>
        <w:t>(</w:t>
      </w:r>
      <w:r w:rsidRPr="000430B2">
        <w:rPr>
          <w:rFonts w:ascii="Arial" w:hAnsi="Arial" w:cs="Arial"/>
          <w:sz w:val="24"/>
          <w:szCs w:val="24"/>
          <w:lang w:val="en-US"/>
        </w:rPr>
        <w:t xml:space="preserve">extradition </w:t>
      </w:r>
      <w:r w:rsidRPr="000430B2">
        <w:rPr>
          <w:rStyle w:val="hps"/>
          <w:rFonts w:ascii="Arial" w:hAnsi="Arial" w:cs="Arial"/>
          <w:sz w:val="24"/>
          <w:szCs w:val="24"/>
          <w:lang w:val="en-US"/>
        </w:rPr>
        <w:t>for forgery</w:t>
      </w:r>
      <w:r w:rsidRPr="000430B2">
        <w:rPr>
          <w:rFonts w:ascii="Arial" w:hAnsi="Arial" w:cs="Arial"/>
          <w:sz w:val="24"/>
          <w:szCs w:val="24"/>
          <w:lang w:val="en-US"/>
        </w:rPr>
        <w:t xml:space="preserve"> </w:t>
      </w:r>
      <w:r w:rsidRPr="000430B2">
        <w:rPr>
          <w:rStyle w:val="hps"/>
          <w:rFonts w:ascii="Arial" w:hAnsi="Arial" w:cs="Arial"/>
          <w:sz w:val="24"/>
          <w:szCs w:val="24"/>
          <w:lang w:val="en-US"/>
        </w:rPr>
        <w:t>and</w:t>
      </w:r>
      <w:r w:rsidRPr="000430B2">
        <w:rPr>
          <w:rFonts w:ascii="Arial" w:hAnsi="Arial" w:cs="Arial"/>
          <w:sz w:val="24"/>
          <w:szCs w:val="24"/>
          <w:lang w:val="en-US"/>
        </w:rPr>
        <w:t xml:space="preserve"> </w:t>
      </w:r>
      <w:r w:rsidRPr="000430B2">
        <w:rPr>
          <w:rStyle w:val="hps"/>
          <w:rFonts w:ascii="Arial" w:hAnsi="Arial" w:cs="Arial"/>
          <w:sz w:val="24"/>
          <w:szCs w:val="24"/>
          <w:lang w:val="en-US"/>
        </w:rPr>
        <w:t>fraud and</w:t>
      </w:r>
      <w:r w:rsidRPr="000430B2">
        <w:rPr>
          <w:rFonts w:ascii="Arial" w:hAnsi="Arial" w:cs="Arial"/>
          <w:sz w:val="24"/>
          <w:szCs w:val="24"/>
          <w:lang w:val="en-US"/>
        </w:rPr>
        <w:t xml:space="preserve"> </w:t>
      </w:r>
      <w:r w:rsidRPr="000430B2">
        <w:rPr>
          <w:rStyle w:val="hps"/>
          <w:rFonts w:ascii="Arial" w:hAnsi="Arial" w:cs="Arial"/>
          <w:sz w:val="24"/>
          <w:szCs w:val="24"/>
          <w:lang w:val="en-US"/>
        </w:rPr>
        <w:t>another</w:t>
      </w:r>
      <w:r w:rsidRPr="000430B2">
        <w:rPr>
          <w:rFonts w:ascii="Arial" w:hAnsi="Arial" w:cs="Arial"/>
          <w:sz w:val="24"/>
          <w:szCs w:val="24"/>
          <w:lang w:val="en-US"/>
        </w:rPr>
        <w:t xml:space="preserve"> </w:t>
      </w:r>
      <w:r w:rsidRPr="000430B2">
        <w:rPr>
          <w:rStyle w:val="hps"/>
          <w:rFonts w:ascii="Arial" w:hAnsi="Arial" w:cs="Arial"/>
          <w:sz w:val="24"/>
          <w:szCs w:val="24"/>
          <w:lang w:val="en-US"/>
        </w:rPr>
        <w:t>for the crime of</w:t>
      </w:r>
      <w:r w:rsidRPr="000430B2">
        <w:rPr>
          <w:rFonts w:ascii="Arial" w:hAnsi="Arial" w:cs="Arial"/>
          <w:sz w:val="24"/>
          <w:szCs w:val="24"/>
          <w:lang w:val="en-US"/>
        </w:rPr>
        <w:t xml:space="preserve"> </w:t>
      </w:r>
      <w:r w:rsidRPr="000430B2">
        <w:rPr>
          <w:rStyle w:val="hps"/>
          <w:rFonts w:ascii="Arial" w:hAnsi="Arial" w:cs="Arial"/>
          <w:sz w:val="24"/>
          <w:szCs w:val="24"/>
          <w:lang w:val="en-US"/>
        </w:rPr>
        <w:t>fraud).</w:t>
      </w:r>
      <w:r w:rsidRPr="000430B2">
        <w:rPr>
          <w:rFonts w:ascii="Arial" w:hAnsi="Arial" w:cs="Arial"/>
          <w:sz w:val="24"/>
          <w:szCs w:val="24"/>
          <w:lang w:val="en-US"/>
        </w:rPr>
        <w:t xml:space="preserve"> </w:t>
      </w:r>
    </w:p>
    <w:p w:rsidR="00946DDF" w:rsidRPr="000430B2" w:rsidRDefault="00304BF0" w:rsidP="00304BF0">
      <w:pPr>
        <w:spacing w:line="360" w:lineRule="auto"/>
        <w:jc w:val="both"/>
        <w:rPr>
          <w:rStyle w:val="hps"/>
          <w:rFonts w:ascii="Arial" w:hAnsi="Arial" w:cs="Arial"/>
          <w:sz w:val="24"/>
          <w:szCs w:val="24"/>
          <w:lang w:val="en-US"/>
        </w:rPr>
      </w:pPr>
      <w:r w:rsidRPr="000430B2">
        <w:rPr>
          <w:rStyle w:val="hps"/>
          <w:rFonts w:ascii="Arial" w:hAnsi="Arial" w:cs="Arial"/>
          <w:b/>
          <w:sz w:val="24"/>
          <w:szCs w:val="24"/>
          <w:lang w:val="en-US"/>
        </w:rPr>
        <w:t xml:space="preserve">Question </w:t>
      </w:r>
      <w:r w:rsidR="00E313CE" w:rsidRPr="000430B2">
        <w:rPr>
          <w:rStyle w:val="hps"/>
          <w:rFonts w:ascii="Arial" w:hAnsi="Arial" w:cs="Arial"/>
          <w:b/>
          <w:sz w:val="24"/>
          <w:szCs w:val="24"/>
          <w:lang w:val="en-US"/>
        </w:rPr>
        <w:t>10</w:t>
      </w:r>
      <w:r w:rsidR="00946DDF" w:rsidRPr="000430B2">
        <w:rPr>
          <w:rStyle w:val="hps"/>
          <w:rFonts w:ascii="Arial" w:hAnsi="Arial" w:cs="Arial"/>
          <w:b/>
          <w:sz w:val="24"/>
          <w:szCs w:val="24"/>
          <w:lang w:val="en-US"/>
        </w:rPr>
        <w:t>.</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Please indicate whether</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asylum seekers</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may have access to</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independent</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legal</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assistance during</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the asylum procedure</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including</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on appeal</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Clarify</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further:</w:t>
      </w:r>
    </w:p>
    <w:p w:rsidR="00946DDF" w:rsidRPr="000430B2" w:rsidRDefault="00E313CE" w:rsidP="00304BF0">
      <w:pPr>
        <w:spacing w:line="360" w:lineRule="auto"/>
        <w:jc w:val="both"/>
        <w:rPr>
          <w:rFonts w:ascii="Arial" w:hAnsi="Arial" w:cs="Arial"/>
          <w:b/>
          <w:sz w:val="24"/>
          <w:szCs w:val="24"/>
          <w:lang w:val="en-US"/>
        </w:rPr>
      </w:pPr>
      <w:r w:rsidRPr="000430B2">
        <w:rPr>
          <w:rStyle w:val="hps"/>
          <w:rFonts w:ascii="Arial" w:hAnsi="Arial" w:cs="Arial"/>
          <w:b/>
          <w:sz w:val="24"/>
          <w:szCs w:val="24"/>
          <w:lang w:val="en-US"/>
        </w:rPr>
        <w:lastRenderedPageBreak/>
        <w:t>a)</w:t>
      </w:r>
      <w:r w:rsidRPr="000430B2">
        <w:rPr>
          <w:rFonts w:ascii="Arial" w:hAnsi="Arial" w:cs="Arial"/>
          <w:b/>
          <w:sz w:val="24"/>
          <w:szCs w:val="24"/>
          <w:lang w:val="en-US"/>
        </w:rPr>
        <w:t xml:space="preserve"> </w:t>
      </w:r>
      <w:r w:rsidRPr="000430B2">
        <w:rPr>
          <w:rStyle w:val="hps"/>
          <w:rFonts w:ascii="Arial" w:hAnsi="Arial" w:cs="Arial"/>
          <w:b/>
          <w:sz w:val="24"/>
          <w:szCs w:val="24"/>
          <w:lang w:val="en-US"/>
        </w:rPr>
        <w:t>If the appeal</w:t>
      </w:r>
      <w:r w:rsidRPr="000430B2">
        <w:rPr>
          <w:rFonts w:ascii="Arial" w:hAnsi="Arial" w:cs="Arial"/>
          <w:b/>
          <w:sz w:val="24"/>
          <w:szCs w:val="24"/>
          <w:lang w:val="en-US"/>
        </w:rPr>
        <w:t xml:space="preserve"> </w:t>
      </w:r>
      <w:r w:rsidRPr="000430B2">
        <w:rPr>
          <w:rStyle w:val="hps"/>
          <w:rFonts w:ascii="Arial" w:hAnsi="Arial" w:cs="Arial"/>
          <w:b/>
          <w:sz w:val="24"/>
          <w:szCs w:val="24"/>
          <w:lang w:val="en-US"/>
        </w:rPr>
        <w:t>of</w:t>
      </w:r>
      <w:r w:rsidRPr="000430B2">
        <w:rPr>
          <w:rFonts w:ascii="Arial" w:hAnsi="Arial" w:cs="Arial"/>
          <w:b/>
          <w:sz w:val="24"/>
          <w:szCs w:val="24"/>
          <w:lang w:val="en-US"/>
        </w:rPr>
        <w:t xml:space="preserve"> </w:t>
      </w:r>
      <w:r w:rsidRPr="000430B2">
        <w:rPr>
          <w:rStyle w:val="hps"/>
          <w:rFonts w:ascii="Arial" w:hAnsi="Arial" w:cs="Arial"/>
          <w:b/>
          <w:sz w:val="24"/>
          <w:szCs w:val="24"/>
          <w:lang w:val="en-US"/>
        </w:rPr>
        <w:t>an expulsion decision</w:t>
      </w:r>
      <w:r w:rsidRPr="000430B2">
        <w:rPr>
          <w:rFonts w:ascii="Arial" w:hAnsi="Arial" w:cs="Arial"/>
          <w:b/>
          <w:sz w:val="24"/>
          <w:szCs w:val="24"/>
          <w:lang w:val="en-US"/>
        </w:rPr>
        <w:t xml:space="preserve"> </w:t>
      </w:r>
      <w:r w:rsidRPr="000430B2">
        <w:rPr>
          <w:rStyle w:val="hps"/>
          <w:rFonts w:ascii="Arial" w:hAnsi="Arial" w:cs="Arial"/>
          <w:b/>
          <w:sz w:val="24"/>
          <w:szCs w:val="24"/>
          <w:lang w:val="en-US"/>
        </w:rPr>
        <w:t>has</w:t>
      </w:r>
      <w:r w:rsidRPr="000430B2">
        <w:rPr>
          <w:rFonts w:ascii="Arial" w:hAnsi="Arial" w:cs="Arial"/>
          <w:b/>
          <w:sz w:val="24"/>
          <w:szCs w:val="24"/>
          <w:lang w:val="en-US"/>
        </w:rPr>
        <w:t xml:space="preserve"> </w:t>
      </w:r>
      <w:r w:rsidRPr="000430B2">
        <w:rPr>
          <w:rStyle w:val="hps"/>
          <w:rFonts w:ascii="Arial" w:hAnsi="Arial" w:cs="Arial"/>
          <w:b/>
          <w:sz w:val="24"/>
          <w:szCs w:val="24"/>
          <w:lang w:val="en-US"/>
        </w:rPr>
        <w:t>suspensive effect</w:t>
      </w:r>
      <w:r w:rsidRPr="000430B2">
        <w:rPr>
          <w:rFonts w:ascii="Arial" w:hAnsi="Arial" w:cs="Arial"/>
          <w:b/>
          <w:sz w:val="24"/>
          <w:szCs w:val="24"/>
          <w:lang w:val="en-US"/>
        </w:rPr>
        <w:t>;</w:t>
      </w:r>
    </w:p>
    <w:p w:rsidR="00946DDF" w:rsidRPr="000430B2" w:rsidRDefault="00E313CE" w:rsidP="00304BF0">
      <w:pPr>
        <w:spacing w:line="360" w:lineRule="auto"/>
        <w:jc w:val="both"/>
        <w:rPr>
          <w:rFonts w:ascii="Arial" w:hAnsi="Arial" w:cs="Arial"/>
          <w:b/>
          <w:sz w:val="24"/>
          <w:szCs w:val="24"/>
          <w:lang w:val="en-US"/>
        </w:rPr>
      </w:pPr>
      <w:r w:rsidRPr="000430B2">
        <w:rPr>
          <w:rStyle w:val="hps"/>
          <w:rFonts w:ascii="Arial" w:hAnsi="Arial" w:cs="Arial"/>
          <w:b/>
          <w:sz w:val="24"/>
          <w:szCs w:val="24"/>
          <w:lang w:val="en-US"/>
        </w:rPr>
        <w:t>b</w:t>
      </w:r>
      <w:r w:rsidRPr="000430B2">
        <w:rPr>
          <w:rFonts w:ascii="Arial" w:hAnsi="Arial" w:cs="Arial"/>
          <w:b/>
          <w:sz w:val="24"/>
          <w:szCs w:val="24"/>
          <w:lang w:val="en-US"/>
        </w:rPr>
        <w:t xml:space="preserve">) </w:t>
      </w:r>
      <w:r w:rsidRPr="000430B2">
        <w:rPr>
          <w:rStyle w:val="hps"/>
          <w:rFonts w:ascii="Arial" w:hAnsi="Arial" w:cs="Arial"/>
          <w:b/>
          <w:sz w:val="24"/>
          <w:szCs w:val="24"/>
          <w:lang w:val="en-US"/>
        </w:rPr>
        <w:t>If</w:t>
      </w:r>
      <w:r w:rsidRPr="000430B2">
        <w:rPr>
          <w:rFonts w:ascii="Arial" w:hAnsi="Arial" w:cs="Arial"/>
          <w:b/>
          <w:sz w:val="24"/>
          <w:szCs w:val="24"/>
          <w:lang w:val="en-US"/>
        </w:rPr>
        <w:t xml:space="preserve"> </w:t>
      </w:r>
      <w:r w:rsidRPr="000430B2">
        <w:rPr>
          <w:rStyle w:val="hps"/>
          <w:rFonts w:ascii="Arial" w:hAnsi="Arial" w:cs="Arial"/>
          <w:b/>
          <w:sz w:val="24"/>
          <w:szCs w:val="24"/>
          <w:lang w:val="en-US"/>
        </w:rPr>
        <w:t>the State has adopted</w:t>
      </w:r>
      <w:r w:rsidRPr="000430B2">
        <w:rPr>
          <w:rFonts w:ascii="Arial" w:hAnsi="Arial" w:cs="Arial"/>
          <w:b/>
          <w:sz w:val="24"/>
          <w:szCs w:val="24"/>
          <w:lang w:val="en-US"/>
        </w:rPr>
        <w:t xml:space="preserve"> </w:t>
      </w:r>
      <w:r w:rsidR="00946DDF" w:rsidRPr="000430B2">
        <w:rPr>
          <w:rFonts w:ascii="Arial" w:hAnsi="Arial" w:cs="Arial"/>
          <w:b/>
          <w:sz w:val="24"/>
          <w:szCs w:val="24"/>
          <w:lang w:val="en-US"/>
        </w:rPr>
        <w:t xml:space="preserve">action </w:t>
      </w:r>
      <w:r w:rsidRPr="000430B2">
        <w:rPr>
          <w:rStyle w:val="hps"/>
          <w:rFonts w:ascii="Arial" w:hAnsi="Arial" w:cs="Arial"/>
          <w:b/>
          <w:sz w:val="24"/>
          <w:szCs w:val="24"/>
          <w:lang w:val="en-US"/>
        </w:rPr>
        <w:t>protocols</w:t>
      </w:r>
      <w:r w:rsidRPr="000430B2">
        <w:rPr>
          <w:rFonts w:ascii="Arial" w:hAnsi="Arial" w:cs="Arial"/>
          <w:b/>
          <w:sz w:val="24"/>
          <w:szCs w:val="24"/>
          <w:lang w:val="en-US"/>
        </w:rPr>
        <w:t xml:space="preserve"> </w:t>
      </w:r>
      <w:r w:rsidRPr="000430B2">
        <w:rPr>
          <w:rStyle w:val="hps"/>
          <w:rFonts w:ascii="Arial" w:hAnsi="Arial" w:cs="Arial"/>
          <w:b/>
          <w:sz w:val="24"/>
          <w:szCs w:val="24"/>
          <w:lang w:val="en-US"/>
        </w:rPr>
        <w:t>regarding</w:t>
      </w:r>
      <w:r w:rsidRPr="000430B2">
        <w:rPr>
          <w:rFonts w:ascii="Arial" w:hAnsi="Arial" w:cs="Arial"/>
          <w:b/>
          <w:sz w:val="24"/>
          <w:szCs w:val="24"/>
          <w:lang w:val="en-US"/>
        </w:rPr>
        <w:t xml:space="preserve"> </w:t>
      </w:r>
      <w:r w:rsidRPr="000430B2">
        <w:rPr>
          <w:rStyle w:val="hps"/>
          <w:rFonts w:ascii="Arial" w:hAnsi="Arial" w:cs="Arial"/>
          <w:b/>
          <w:sz w:val="24"/>
          <w:szCs w:val="24"/>
          <w:lang w:val="en-US"/>
        </w:rPr>
        <w:t>asylum seekers</w:t>
      </w:r>
      <w:r w:rsidR="00946DDF" w:rsidRPr="000430B2">
        <w:rPr>
          <w:rStyle w:val="hps"/>
          <w:rFonts w:ascii="Arial" w:hAnsi="Arial" w:cs="Arial"/>
          <w:b/>
          <w:sz w:val="24"/>
          <w:szCs w:val="24"/>
          <w:lang w:val="en-US"/>
        </w:rPr>
        <w:t>,</w:t>
      </w:r>
      <w:r w:rsidRPr="000430B2">
        <w:rPr>
          <w:rFonts w:ascii="Arial" w:hAnsi="Arial" w:cs="Arial"/>
          <w:b/>
          <w:sz w:val="24"/>
          <w:szCs w:val="24"/>
          <w:lang w:val="en-US"/>
        </w:rPr>
        <w:t xml:space="preserve"> </w:t>
      </w:r>
      <w:r w:rsidRPr="000430B2">
        <w:rPr>
          <w:rStyle w:val="hps"/>
          <w:rFonts w:ascii="Arial" w:hAnsi="Arial" w:cs="Arial"/>
          <w:b/>
          <w:sz w:val="24"/>
          <w:szCs w:val="24"/>
          <w:lang w:val="en-US"/>
        </w:rPr>
        <w:t>including</w:t>
      </w:r>
      <w:r w:rsidRPr="000430B2">
        <w:rPr>
          <w:rFonts w:ascii="Arial" w:hAnsi="Arial" w:cs="Arial"/>
          <w:b/>
          <w:sz w:val="24"/>
          <w:szCs w:val="24"/>
          <w:lang w:val="en-US"/>
        </w:rPr>
        <w:t xml:space="preserve"> </w:t>
      </w:r>
      <w:r w:rsidRPr="000430B2">
        <w:rPr>
          <w:rStyle w:val="hps"/>
          <w:rFonts w:ascii="Arial" w:hAnsi="Arial" w:cs="Arial"/>
          <w:b/>
          <w:sz w:val="24"/>
          <w:szCs w:val="24"/>
          <w:lang w:val="en-US"/>
        </w:rPr>
        <w:t>an independent medical examination</w:t>
      </w:r>
      <w:r w:rsidRPr="000430B2">
        <w:rPr>
          <w:rFonts w:ascii="Arial" w:hAnsi="Arial" w:cs="Arial"/>
          <w:b/>
          <w:sz w:val="24"/>
          <w:szCs w:val="24"/>
          <w:lang w:val="en-US"/>
        </w:rPr>
        <w:t xml:space="preserve">, where </w:t>
      </w:r>
      <w:r w:rsidRPr="000430B2">
        <w:rPr>
          <w:rStyle w:val="hps"/>
          <w:rFonts w:ascii="Arial" w:hAnsi="Arial" w:cs="Arial"/>
          <w:b/>
          <w:sz w:val="24"/>
          <w:szCs w:val="24"/>
          <w:lang w:val="en-US"/>
        </w:rPr>
        <w:t>possible</w:t>
      </w:r>
      <w:r w:rsidRPr="000430B2">
        <w:rPr>
          <w:rFonts w:ascii="Arial" w:hAnsi="Arial" w:cs="Arial"/>
          <w:b/>
          <w:sz w:val="24"/>
          <w:szCs w:val="24"/>
          <w:lang w:val="en-US"/>
        </w:rPr>
        <w:t xml:space="preserve"> </w:t>
      </w:r>
      <w:r w:rsidRPr="000430B2">
        <w:rPr>
          <w:rStyle w:val="hps"/>
          <w:rFonts w:ascii="Arial" w:hAnsi="Arial" w:cs="Arial"/>
          <w:b/>
          <w:sz w:val="24"/>
          <w:szCs w:val="24"/>
          <w:lang w:val="en-US"/>
        </w:rPr>
        <w:t>trauma</w:t>
      </w:r>
      <w:r w:rsidRPr="000430B2">
        <w:rPr>
          <w:rFonts w:ascii="Arial" w:hAnsi="Arial" w:cs="Arial"/>
          <w:b/>
          <w:sz w:val="24"/>
          <w:szCs w:val="24"/>
          <w:lang w:val="en-US"/>
        </w:rPr>
        <w:t xml:space="preserve"> </w:t>
      </w:r>
      <w:r w:rsidR="00946DDF" w:rsidRPr="000430B2">
        <w:rPr>
          <w:rStyle w:val="hps"/>
          <w:rFonts w:ascii="Arial" w:hAnsi="Arial" w:cs="Arial"/>
          <w:b/>
          <w:sz w:val="24"/>
          <w:szCs w:val="24"/>
          <w:lang w:val="en-US"/>
        </w:rPr>
        <w:t>or consequences</w:t>
      </w:r>
      <w:r w:rsidRPr="000430B2">
        <w:rPr>
          <w:rFonts w:ascii="Arial" w:hAnsi="Arial" w:cs="Arial"/>
          <w:b/>
          <w:sz w:val="24"/>
          <w:szCs w:val="24"/>
          <w:lang w:val="en-US"/>
        </w:rPr>
        <w:t xml:space="preserve"> </w:t>
      </w:r>
      <w:r w:rsidRPr="000430B2">
        <w:rPr>
          <w:rStyle w:val="hps"/>
          <w:rFonts w:ascii="Arial" w:hAnsi="Arial" w:cs="Arial"/>
          <w:b/>
          <w:sz w:val="24"/>
          <w:szCs w:val="24"/>
          <w:lang w:val="en-US"/>
        </w:rPr>
        <w:t>are evaluated</w:t>
      </w:r>
      <w:r w:rsidR="00946DDF" w:rsidRPr="000430B2">
        <w:rPr>
          <w:rStyle w:val="hps"/>
          <w:rFonts w:ascii="Arial" w:hAnsi="Arial" w:cs="Arial"/>
          <w:b/>
          <w:sz w:val="24"/>
          <w:szCs w:val="24"/>
          <w:lang w:val="en-US"/>
        </w:rPr>
        <w:t>,</w:t>
      </w:r>
      <w:r w:rsidRPr="000430B2">
        <w:rPr>
          <w:rFonts w:ascii="Arial" w:hAnsi="Arial" w:cs="Arial"/>
          <w:b/>
          <w:sz w:val="24"/>
          <w:szCs w:val="24"/>
          <w:lang w:val="en-US"/>
        </w:rPr>
        <w:t xml:space="preserve"> </w:t>
      </w:r>
      <w:r w:rsidRPr="000430B2">
        <w:rPr>
          <w:rStyle w:val="hps"/>
          <w:rFonts w:ascii="Arial" w:hAnsi="Arial" w:cs="Arial"/>
          <w:b/>
          <w:sz w:val="24"/>
          <w:szCs w:val="24"/>
          <w:lang w:val="en-US"/>
        </w:rPr>
        <w:t>and procedures for</w:t>
      </w:r>
      <w:r w:rsidRPr="000430B2">
        <w:rPr>
          <w:rFonts w:ascii="Arial" w:hAnsi="Arial" w:cs="Arial"/>
          <w:b/>
          <w:sz w:val="24"/>
          <w:szCs w:val="24"/>
          <w:lang w:val="en-US"/>
        </w:rPr>
        <w:t xml:space="preserve"> </w:t>
      </w:r>
      <w:r w:rsidRPr="000430B2">
        <w:rPr>
          <w:rStyle w:val="hps"/>
          <w:rFonts w:ascii="Arial" w:hAnsi="Arial" w:cs="Arial"/>
          <w:b/>
          <w:sz w:val="24"/>
          <w:szCs w:val="24"/>
          <w:lang w:val="en-US"/>
        </w:rPr>
        <w:t>identifying victims of</w:t>
      </w:r>
      <w:r w:rsidRPr="000430B2">
        <w:rPr>
          <w:rFonts w:ascii="Arial" w:hAnsi="Arial" w:cs="Arial"/>
          <w:b/>
          <w:sz w:val="24"/>
          <w:szCs w:val="24"/>
          <w:lang w:val="en-US"/>
        </w:rPr>
        <w:t xml:space="preserve"> </w:t>
      </w:r>
      <w:r w:rsidRPr="000430B2">
        <w:rPr>
          <w:rStyle w:val="hps"/>
          <w:rFonts w:ascii="Arial" w:hAnsi="Arial" w:cs="Arial"/>
          <w:b/>
          <w:sz w:val="24"/>
          <w:szCs w:val="24"/>
          <w:lang w:val="en-US"/>
        </w:rPr>
        <w:t>sexual</w:t>
      </w:r>
      <w:r w:rsidRPr="000430B2">
        <w:rPr>
          <w:rFonts w:ascii="Arial" w:hAnsi="Arial" w:cs="Arial"/>
          <w:b/>
          <w:sz w:val="24"/>
          <w:szCs w:val="24"/>
          <w:lang w:val="en-US"/>
        </w:rPr>
        <w:t xml:space="preserve"> </w:t>
      </w:r>
      <w:r w:rsidRPr="000430B2">
        <w:rPr>
          <w:rStyle w:val="hps"/>
          <w:rFonts w:ascii="Arial" w:hAnsi="Arial" w:cs="Arial"/>
          <w:b/>
          <w:sz w:val="24"/>
          <w:szCs w:val="24"/>
          <w:lang w:val="en-US"/>
        </w:rPr>
        <w:t>or</w:t>
      </w:r>
      <w:r w:rsidRPr="000430B2">
        <w:rPr>
          <w:rFonts w:ascii="Arial" w:hAnsi="Arial" w:cs="Arial"/>
          <w:b/>
          <w:sz w:val="24"/>
          <w:szCs w:val="24"/>
          <w:lang w:val="en-US"/>
        </w:rPr>
        <w:t xml:space="preserve"> </w:t>
      </w:r>
      <w:r w:rsidRPr="000430B2">
        <w:rPr>
          <w:rStyle w:val="hps"/>
          <w:rFonts w:ascii="Arial" w:hAnsi="Arial" w:cs="Arial"/>
          <w:b/>
          <w:sz w:val="24"/>
          <w:szCs w:val="24"/>
          <w:lang w:val="en-US"/>
        </w:rPr>
        <w:t>gender</w:t>
      </w:r>
      <w:r w:rsidR="00946DDF" w:rsidRPr="000430B2">
        <w:rPr>
          <w:rStyle w:val="hps"/>
          <w:rFonts w:ascii="Arial" w:hAnsi="Arial" w:cs="Arial"/>
          <w:b/>
          <w:sz w:val="24"/>
          <w:szCs w:val="24"/>
          <w:lang w:val="en-US"/>
        </w:rPr>
        <w:t xml:space="preserve"> violence</w:t>
      </w:r>
      <w:r w:rsidRPr="000430B2">
        <w:rPr>
          <w:rFonts w:ascii="Arial" w:hAnsi="Arial" w:cs="Arial"/>
          <w:b/>
          <w:sz w:val="24"/>
          <w:szCs w:val="24"/>
          <w:lang w:val="en-US"/>
        </w:rPr>
        <w:t>.</w:t>
      </w:r>
    </w:p>
    <w:p w:rsidR="00EB6B26" w:rsidRPr="000430B2" w:rsidRDefault="00E313CE" w:rsidP="000430B2">
      <w:pPr>
        <w:pStyle w:val="ListParagraph"/>
        <w:numPr>
          <w:ilvl w:val="0"/>
          <w:numId w:val="2"/>
        </w:numPr>
        <w:spacing w:line="360" w:lineRule="auto"/>
        <w:ind w:hanging="578"/>
        <w:jc w:val="both"/>
        <w:rPr>
          <w:rFonts w:ascii="Arial" w:hAnsi="Arial" w:cs="Arial"/>
          <w:sz w:val="24"/>
          <w:szCs w:val="24"/>
          <w:lang w:val="en-US"/>
        </w:rPr>
      </w:pPr>
      <w:r w:rsidRPr="000430B2">
        <w:rPr>
          <w:rStyle w:val="hps"/>
          <w:rFonts w:ascii="Arial" w:hAnsi="Arial" w:cs="Arial"/>
          <w:sz w:val="24"/>
          <w:szCs w:val="24"/>
          <w:lang w:val="en-US"/>
        </w:rPr>
        <w:t>According to</w:t>
      </w:r>
      <w:r w:rsidRPr="000430B2">
        <w:rPr>
          <w:rFonts w:ascii="Arial" w:hAnsi="Arial" w:cs="Arial"/>
          <w:sz w:val="24"/>
          <w:szCs w:val="24"/>
          <w:lang w:val="en-US"/>
        </w:rPr>
        <w:t xml:space="preserve"> </w:t>
      </w:r>
      <w:r w:rsidRPr="000430B2">
        <w:rPr>
          <w:rStyle w:val="hps"/>
          <w:rFonts w:ascii="Arial" w:hAnsi="Arial" w:cs="Arial"/>
          <w:sz w:val="24"/>
          <w:szCs w:val="24"/>
          <w:lang w:val="en-US"/>
        </w:rPr>
        <w:t>the Organic Law on</w:t>
      </w:r>
      <w:r w:rsidRPr="000430B2">
        <w:rPr>
          <w:rFonts w:ascii="Arial" w:hAnsi="Arial" w:cs="Arial"/>
          <w:sz w:val="24"/>
          <w:szCs w:val="24"/>
          <w:lang w:val="en-US"/>
        </w:rPr>
        <w:t xml:space="preserve"> </w:t>
      </w:r>
      <w:r w:rsidRPr="000430B2">
        <w:rPr>
          <w:rStyle w:val="hps"/>
          <w:rFonts w:ascii="Arial" w:hAnsi="Arial" w:cs="Arial"/>
          <w:sz w:val="24"/>
          <w:szCs w:val="24"/>
          <w:lang w:val="en-US"/>
        </w:rPr>
        <w:t>Refugees and</w:t>
      </w:r>
      <w:r w:rsidRPr="000430B2">
        <w:rPr>
          <w:rFonts w:ascii="Arial" w:hAnsi="Arial" w:cs="Arial"/>
          <w:sz w:val="24"/>
          <w:szCs w:val="24"/>
          <w:lang w:val="en-US"/>
        </w:rPr>
        <w:t xml:space="preserve"> </w:t>
      </w:r>
      <w:r w:rsidR="00946DDF" w:rsidRPr="000430B2">
        <w:rPr>
          <w:rStyle w:val="hps"/>
          <w:rFonts w:ascii="Arial" w:hAnsi="Arial" w:cs="Arial"/>
          <w:sz w:val="24"/>
          <w:szCs w:val="24"/>
          <w:lang w:val="en-US"/>
        </w:rPr>
        <w:t>Asylees</w:t>
      </w:r>
      <w:r w:rsidRPr="000430B2">
        <w:rPr>
          <w:rStyle w:val="hps"/>
          <w:rFonts w:ascii="Arial" w:hAnsi="Arial" w:cs="Arial"/>
          <w:sz w:val="24"/>
          <w:szCs w:val="24"/>
          <w:lang w:val="en-US"/>
        </w:rPr>
        <w:t xml:space="preserve"> (</w:t>
      </w:r>
      <w:r w:rsidRPr="000430B2">
        <w:rPr>
          <w:rFonts w:ascii="Arial" w:hAnsi="Arial" w:cs="Arial"/>
          <w:sz w:val="24"/>
          <w:szCs w:val="24"/>
          <w:lang w:val="en-US"/>
        </w:rPr>
        <w:t xml:space="preserve">LORRAA), </w:t>
      </w:r>
      <w:r w:rsidRPr="000430B2">
        <w:rPr>
          <w:rStyle w:val="hps"/>
          <w:rFonts w:ascii="Arial" w:hAnsi="Arial" w:cs="Arial"/>
          <w:sz w:val="24"/>
          <w:szCs w:val="24"/>
          <w:lang w:val="en-US"/>
        </w:rPr>
        <w:t>asylum status</w:t>
      </w:r>
      <w:r w:rsidRPr="000430B2">
        <w:rPr>
          <w:rFonts w:ascii="Arial" w:hAnsi="Arial" w:cs="Arial"/>
          <w:sz w:val="24"/>
          <w:szCs w:val="24"/>
          <w:lang w:val="en-US"/>
        </w:rPr>
        <w:t xml:space="preserve"> </w:t>
      </w:r>
      <w:r w:rsidRPr="000430B2">
        <w:rPr>
          <w:rStyle w:val="hps"/>
          <w:rFonts w:ascii="Arial" w:hAnsi="Arial" w:cs="Arial"/>
          <w:sz w:val="24"/>
          <w:szCs w:val="24"/>
          <w:lang w:val="en-US"/>
        </w:rPr>
        <w:t>takes for granted</w:t>
      </w:r>
      <w:r w:rsidRPr="000430B2">
        <w:rPr>
          <w:rFonts w:ascii="Arial" w:hAnsi="Arial" w:cs="Arial"/>
          <w:sz w:val="24"/>
          <w:szCs w:val="24"/>
          <w:lang w:val="en-US"/>
        </w:rPr>
        <w:t xml:space="preserve"> </w:t>
      </w:r>
      <w:r w:rsidRPr="000430B2">
        <w:rPr>
          <w:rStyle w:val="hps"/>
          <w:rFonts w:ascii="Arial" w:hAnsi="Arial" w:cs="Arial"/>
          <w:sz w:val="24"/>
          <w:szCs w:val="24"/>
          <w:lang w:val="en-US"/>
        </w:rPr>
        <w:t>that the Venezuelan</w:t>
      </w:r>
      <w:r w:rsidRPr="000430B2">
        <w:rPr>
          <w:rFonts w:ascii="Arial" w:hAnsi="Arial" w:cs="Arial"/>
          <w:sz w:val="24"/>
          <w:szCs w:val="24"/>
          <w:lang w:val="en-US"/>
        </w:rPr>
        <w:t xml:space="preserve"> </w:t>
      </w:r>
      <w:r w:rsidRPr="000430B2">
        <w:rPr>
          <w:rStyle w:val="hps"/>
          <w:rFonts w:ascii="Arial" w:hAnsi="Arial" w:cs="Arial"/>
          <w:sz w:val="24"/>
          <w:szCs w:val="24"/>
          <w:lang w:val="en-US"/>
        </w:rPr>
        <w:t>State grants</w:t>
      </w:r>
      <w:r w:rsidRPr="000430B2">
        <w:rPr>
          <w:rFonts w:ascii="Arial" w:hAnsi="Arial" w:cs="Arial"/>
          <w:sz w:val="24"/>
          <w:szCs w:val="24"/>
          <w:lang w:val="en-US"/>
        </w:rPr>
        <w:t xml:space="preserve"> </w:t>
      </w:r>
      <w:r w:rsidRPr="000430B2">
        <w:rPr>
          <w:rStyle w:val="hps"/>
          <w:rFonts w:ascii="Arial" w:hAnsi="Arial" w:cs="Arial"/>
          <w:sz w:val="24"/>
          <w:szCs w:val="24"/>
          <w:lang w:val="en-US"/>
        </w:rPr>
        <w:t>such status</w:t>
      </w:r>
      <w:r w:rsidRPr="000430B2">
        <w:rPr>
          <w:rFonts w:ascii="Arial" w:hAnsi="Arial" w:cs="Arial"/>
          <w:sz w:val="24"/>
          <w:szCs w:val="24"/>
          <w:lang w:val="en-US"/>
        </w:rPr>
        <w:t xml:space="preserve"> </w:t>
      </w:r>
      <w:r w:rsidR="00946DDF" w:rsidRPr="000430B2">
        <w:rPr>
          <w:rStyle w:val="hps"/>
          <w:rFonts w:ascii="Arial" w:hAnsi="Arial" w:cs="Arial"/>
          <w:sz w:val="24"/>
          <w:szCs w:val="24"/>
          <w:lang w:val="en-US"/>
        </w:rPr>
        <w:t>to a foreigner</w:t>
      </w:r>
      <w:r w:rsidRPr="000430B2">
        <w:rPr>
          <w:rFonts w:ascii="Arial" w:hAnsi="Arial" w:cs="Arial"/>
          <w:sz w:val="24"/>
          <w:szCs w:val="24"/>
          <w:lang w:val="en-US"/>
        </w:rPr>
        <w:t xml:space="preserve"> </w:t>
      </w:r>
      <w:r w:rsidRPr="000430B2">
        <w:rPr>
          <w:rStyle w:val="hps"/>
          <w:rFonts w:ascii="Arial" w:hAnsi="Arial" w:cs="Arial"/>
          <w:sz w:val="24"/>
          <w:szCs w:val="24"/>
          <w:lang w:val="en-US"/>
        </w:rPr>
        <w:t>on the grounds that</w:t>
      </w:r>
      <w:r w:rsidRPr="000430B2">
        <w:rPr>
          <w:rFonts w:ascii="Arial" w:hAnsi="Arial" w:cs="Arial"/>
          <w:sz w:val="24"/>
          <w:szCs w:val="24"/>
          <w:lang w:val="en-US"/>
        </w:rPr>
        <w:t xml:space="preserve"> </w:t>
      </w:r>
      <w:r w:rsidRPr="000430B2">
        <w:rPr>
          <w:rStyle w:val="hps"/>
          <w:rFonts w:ascii="Arial" w:hAnsi="Arial" w:cs="Arial"/>
          <w:sz w:val="24"/>
          <w:szCs w:val="24"/>
          <w:lang w:val="en-US"/>
        </w:rPr>
        <w:t>this is a</w:t>
      </w:r>
      <w:r w:rsidRPr="000430B2">
        <w:rPr>
          <w:rFonts w:ascii="Arial" w:hAnsi="Arial" w:cs="Arial"/>
          <w:sz w:val="24"/>
          <w:szCs w:val="24"/>
          <w:lang w:val="en-US"/>
        </w:rPr>
        <w:t xml:space="preserve"> </w:t>
      </w:r>
      <w:r w:rsidRPr="000430B2">
        <w:rPr>
          <w:rStyle w:val="hps"/>
          <w:rFonts w:ascii="Arial" w:hAnsi="Arial" w:cs="Arial"/>
          <w:sz w:val="24"/>
          <w:szCs w:val="24"/>
          <w:lang w:val="en-US"/>
        </w:rPr>
        <w:t>haunted</w:t>
      </w:r>
      <w:r w:rsidRPr="000430B2">
        <w:rPr>
          <w:rFonts w:ascii="Arial" w:hAnsi="Arial" w:cs="Arial"/>
          <w:sz w:val="24"/>
          <w:szCs w:val="24"/>
          <w:lang w:val="en-US"/>
        </w:rPr>
        <w:t xml:space="preserve"> </w:t>
      </w:r>
      <w:r w:rsidRPr="000430B2">
        <w:rPr>
          <w:rStyle w:val="hps"/>
          <w:rFonts w:ascii="Arial" w:hAnsi="Arial" w:cs="Arial"/>
          <w:sz w:val="24"/>
          <w:szCs w:val="24"/>
          <w:lang w:val="en-US"/>
        </w:rPr>
        <w:t>for their beliefs, opinions or</w:t>
      </w:r>
      <w:r w:rsidRPr="000430B2">
        <w:rPr>
          <w:rFonts w:ascii="Arial" w:hAnsi="Arial" w:cs="Arial"/>
          <w:sz w:val="24"/>
          <w:szCs w:val="24"/>
          <w:lang w:val="en-US"/>
        </w:rPr>
        <w:t xml:space="preserve"> </w:t>
      </w:r>
      <w:r w:rsidRPr="000430B2">
        <w:rPr>
          <w:rStyle w:val="hps"/>
          <w:rFonts w:ascii="Arial" w:hAnsi="Arial" w:cs="Arial"/>
          <w:sz w:val="24"/>
          <w:szCs w:val="24"/>
          <w:lang w:val="en-US"/>
        </w:rPr>
        <w:t>political affiliation,</w:t>
      </w:r>
      <w:r w:rsidRPr="000430B2">
        <w:rPr>
          <w:rFonts w:ascii="Arial" w:hAnsi="Arial" w:cs="Arial"/>
          <w:sz w:val="24"/>
          <w:szCs w:val="24"/>
          <w:lang w:val="en-US"/>
        </w:rPr>
        <w:t xml:space="preserve"> </w:t>
      </w:r>
      <w:r w:rsidRPr="000430B2">
        <w:rPr>
          <w:rStyle w:val="hps"/>
          <w:rFonts w:ascii="Arial" w:hAnsi="Arial" w:cs="Arial"/>
          <w:sz w:val="24"/>
          <w:szCs w:val="24"/>
          <w:lang w:val="en-US"/>
        </w:rPr>
        <w:t>for acts</w:t>
      </w:r>
      <w:r w:rsidRPr="000430B2">
        <w:rPr>
          <w:rFonts w:ascii="Arial" w:hAnsi="Arial" w:cs="Arial"/>
          <w:sz w:val="24"/>
          <w:szCs w:val="24"/>
          <w:lang w:val="en-US"/>
        </w:rPr>
        <w:t xml:space="preserve"> </w:t>
      </w:r>
      <w:r w:rsidRPr="000430B2">
        <w:rPr>
          <w:rStyle w:val="hps"/>
          <w:rFonts w:ascii="Arial" w:hAnsi="Arial" w:cs="Arial"/>
          <w:sz w:val="24"/>
          <w:szCs w:val="24"/>
          <w:lang w:val="en-US"/>
        </w:rPr>
        <w:t>that could be</w:t>
      </w:r>
      <w:r w:rsidRPr="000430B2">
        <w:rPr>
          <w:rFonts w:ascii="Arial" w:hAnsi="Arial" w:cs="Arial"/>
          <w:sz w:val="24"/>
          <w:szCs w:val="24"/>
          <w:lang w:val="en-US"/>
        </w:rPr>
        <w:t xml:space="preserve"> </w:t>
      </w:r>
      <w:r w:rsidRPr="000430B2">
        <w:rPr>
          <w:rStyle w:val="hps"/>
          <w:rFonts w:ascii="Arial" w:hAnsi="Arial" w:cs="Arial"/>
          <w:sz w:val="24"/>
          <w:szCs w:val="24"/>
          <w:lang w:val="en-US"/>
        </w:rPr>
        <w:t>considered political</w:t>
      </w:r>
      <w:r w:rsidRPr="000430B2">
        <w:rPr>
          <w:rFonts w:ascii="Arial" w:hAnsi="Arial" w:cs="Arial"/>
          <w:sz w:val="24"/>
          <w:szCs w:val="24"/>
          <w:lang w:val="en-US"/>
        </w:rPr>
        <w:t xml:space="preserve"> </w:t>
      </w:r>
      <w:r w:rsidRPr="000430B2">
        <w:rPr>
          <w:rStyle w:val="hps"/>
          <w:rFonts w:ascii="Arial" w:hAnsi="Arial" w:cs="Arial"/>
          <w:sz w:val="24"/>
          <w:szCs w:val="24"/>
          <w:lang w:val="en-US"/>
        </w:rPr>
        <w:t>crimes or</w:t>
      </w:r>
      <w:r w:rsidRPr="000430B2">
        <w:rPr>
          <w:rFonts w:ascii="Arial" w:hAnsi="Arial" w:cs="Arial"/>
          <w:sz w:val="24"/>
          <w:szCs w:val="24"/>
          <w:lang w:val="en-US"/>
        </w:rPr>
        <w:t xml:space="preserve"> </w:t>
      </w:r>
      <w:r w:rsidRPr="000430B2">
        <w:rPr>
          <w:rStyle w:val="hps"/>
          <w:rFonts w:ascii="Arial" w:hAnsi="Arial" w:cs="Arial"/>
          <w:sz w:val="24"/>
          <w:szCs w:val="24"/>
          <w:lang w:val="en-US"/>
        </w:rPr>
        <w:t>common crimes committed</w:t>
      </w:r>
      <w:r w:rsidRPr="000430B2">
        <w:rPr>
          <w:rFonts w:ascii="Arial" w:hAnsi="Arial" w:cs="Arial"/>
          <w:sz w:val="24"/>
          <w:szCs w:val="24"/>
          <w:lang w:val="en-US"/>
        </w:rPr>
        <w:t xml:space="preserve"> </w:t>
      </w:r>
      <w:r w:rsidRPr="000430B2">
        <w:rPr>
          <w:rStyle w:val="hps"/>
          <w:rFonts w:ascii="Arial" w:hAnsi="Arial" w:cs="Arial"/>
          <w:sz w:val="24"/>
          <w:szCs w:val="24"/>
          <w:lang w:val="en-US"/>
        </w:rPr>
        <w:t>for political purposes.</w:t>
      </w:r>
      <w:r w:rsidRPr="000430B2">
        <w:rPr>
          <w:rFonts w:ascii="Arial" w:hAnsi="Arial" w:cs="Arial"/>
          <w:sz w:val="24"/>
          <w:szCs w:val="24"/>
          <w:lang w:val="en-US"/>
        </w:rPr>
        <w:t xml:space="preserve"> </w:t>
      </w:r>
      <w:r w:rsidRPr="000430B2">
        <w:rPr>
          <w:rStyle w:val="hps"/>
          <w:rFonts w:ascii="Arial" w:hAnsi="Arial" w:cs="Arial"/>
          <w:sz w:val="24"/>
          <w:szCs w:val="24"/>
          <w:lang w:val="en-US"/>
        </w:rPr>
        <w:t>The granting</w:t>
      </w:r>
      <w:r w:rsidRPr="000430B2">
        <w:rPr>
          <w:rFonts w:ascii="Arial" w:hAnsi="Arial" w:cs="Arial"/>
          <w:sz w:val="24"/>
          <w:szCs w:val="24"/>
          <w:lang w:val="en-US"/>
        </w:rPr>
        <w:t xml:space="preserve"> </w:t>
      </w:r>
      <w:r w:rsidRPr="000430B2">
        <w:rPr>
          <w:rStyle w:val="hps"/>
          <w:rFonts w:ascii="Arial" w:hAnsi="Arial" w:cs="Arial"/>
          <w:sz w:val="24"/>
          <w:szCs w:val="24"/>
          <w:lang w:val="en-US"/>
        </w:rPr>
        <w:t>of asylum</w:t>
      </w:r>
      <w:r w:rsidR="00EB6B26" w:rsidRPr="000430B2">
        <w:rPr>
          <w:rFonts w:ascii="Arial" w:hAnsi="Arial" w:cs="Arial"/>
          <w:sz w:val="24"/>
          <w:szCs w:val="24"/>
          <w:lang w:val="en-US"/>
        </w:rPr>
        <w:t xml:space="preserve"> corresponds to</w:t>
      </w:r>
      <w:r w:rsidRPr="000430B2">
        <w:rPr>
          <w:rStyle w:val="hps"/>
          <w:rFonts w:ascii="Arial" w:hAnsi="Arial" w:cs="Arial"/>
          <w:sz w:val="24"/>
          <w:szCs w:val="24"/>
          <w:lang w:val="en-US"/>
        </w:rPr>
        <w:t xml:space="preserve"> the Ministry of</w:t>
      </w:r>
      <w:r w:rsidRPr="000430B2">
        <w:rPr>
          <w:rFonts w:ascii="Arial" w:hAnsi="Arial" w:cs="Arial"/>
          <w:sz w:val="24"/>
          <w:szCs w:val="24"/>
          <w:lang w:val="en-US"/>
        </w:rPr>
        <w:t xml:space="preserve"> </w:t>
      </w:r>
      <w:r w:rsidR="00EB6B26" w:rsidRPr="000430B2">
        <w:rPr>
          <w:rStyle w:val="hps"/>
          <w:rFonts w:ascii="Arial" w:hAnsi="Arial" w:cs="Arial"/>
          <w:sz w:val="24"/>
          <w:szCs w:val="24"/>
          <w:lang w:val="en-US"/>
        </w:rPr>
        <w:t>People´s</w:t>
      </w:r>
      <w:r w:rsidRPr="000430B2">
        <w:rPr>
          <w:rFonts w:ascii="Arial" w:hAnsi="Arial" w:cs="Arial"/>
          <w:sz w:val="24"/>
          <w:szCs w:val="24"/>
          <w:lang w:val="en-US"/>
        </w:rPr>
        <w:t xml:space="preserve"> </w:t>
      </w:r>
      <w:r w:rsidRPr="000430B2">
        <w:rPr>
          <w:rStyle w:val="hps"/>
          <w:rFonts w:ascii="Arial" w:hAnsi="Arial" w:cs="Arial"/>
          <w:sz w:val="24"/>
          <w:szCs w:val="24"/>
          <w:lang w:val="en-US"/>
        </w:rPr>
        <w:t>Power for Foreign Affairs</w:t>
      </w:r>
      <w:r w:rsidRPr="000430B2">
        <w:rPr>
          <w:rFonts w:ascii="Arial" w:hAnsi="Arial" w:cs="Arial"/>
          <w:sz w:val="24"/>
          <w:szCs w:val="24"/>
          <w:lang w:val="en-US"/>
        </w:rPr>
        <w:t xml:space="preserve">, </w:t>
      </w:r>
      <w:r w:rsidRPr="000430B2">
        <w:rPr>
          <w:rStyle w:val="hps"/>
          <w:rFonts w:ascii="Arial" w:hAnsi="Arial" w:cs="Arial"/>
          <w:sz w:val="24"/>
          <w:szCs w:val="24"/>
          <w:lang w:val="en-US"/>
        </w:rPr>
        <w:t>in</w:t>
      </w:r>
      <w:r w:rsidRPr="000430B2">
        <w:rPr>
          <w:rFonts w:ascii="Arial" w:hAnsi="Arial" w:cs="Arial"/>
          <w:sz w:val="24"/>
          <w:szCs w:val="24"/>
          <w:lang w:val="en-US"/>
        </w:rPr>
        <w:t xml:space="preserve"> </w:t>
      </w:r>
      <w:r w:rsidR="00EB6B26" w:rsidRPr="000430B2">
        <w:rPr>
          <w:rFonts w:ascii="Arial" w:hAnsi="Arial" w:cs="Arial"/>
          <w:sz w:val="24"/>
          <w:szCs w:val="24"/>
          <w:lang w:val="en-US"/>
        </w:rPr>
        <w:t xml:space="preserve">the </w:t>
      </w:r>
      <w:r w:rsidRPr="000430B2">
        <w:rPr>
          <w:rStyle w:val="hps"/>
          <w:rFonts w:ascii="Arial" w:hAnsi="Arial" w:cs="Arial"/>
          <w:sz w:val="24"/>
          <w:szCs w:val="24"/>
          <w:lang w:val="en-US"/>
        </w:rPr>
        <w:t>exercise of sovereignty</w:t>
      </w:r>
      <w:r w:rsidRPr="000430B2">
        <w:rPr>
          <w:rFonts w:ascii="Arial" w:hAnsi="Arial" w:cs="Arial"/>
          <w:sz w:val="24"/>
          <w:szCs w:val="24"/>
          <w:lang w:val="en-US"/>
        </w:rPr>
        <w:t xml:space="preserve"> </w:t>
      </w:r>
      <w:r w:rsidRPr="000430B2">
        <w:rPr>
          <w:rStyle w:val="hps"/>
          <w:rFonts w:ascii="Arial" w:hAnsi="Arial" w:cs="Arial"/>
          <w:sz w:val="24"/>
          <w:szCs w:val="24"/>
          <w:lang w:val="en-US"/>
        </w:rPr>
        <w:t>and in accordance with</w:t>
      </w:r>
      <w:r w:rsidRPr="000430B2">
        <w:rPr>
          <w:rFonts w:ascii="Arial" w:hAnsi="Arial" w:cs="Arial"/>
          <w:sz w:val="24"/>
          <w:szCs w:val="24"/>
          <w:lang w:val="en-US"/>
        </w:rPr>
        <w:t xml:space="preserve"> </w:t>
      </w:r>
      <w:r w:rsidRPr="000430B2">
        <w:rPr>
          <w:rStyle w:val="hps"/>
          <w:rFonts w:ascii="Arial" w:hAnsi="Arial" w:cs="Arial"/>
          <w:sz w:val="24"/>
          <w:szCs w:val="24"/>
          <w:lang w:val="en-US"/>
        </w:rPr>
        <w:t>treaties,</w:t>
      </w:r>
      <w:r w:rsidRPr="000430B2">
        <w:rPr>
          <w:rFonts w:ascii="Arial" w:hAnsi="Arial" w:cs="Arial"/>
          <w:sz w:val="24"/>
          <w:szCs w:val="24"/>
          <w:lang w:val="en-US"/>
        </w:rPr>
        <w:t xml:space="preserve"> </w:t>
      </w:r>
      <w:r w:rsidRPr="000430B2">
        <w:rPr>
          <w:rStyle w:val="hps"/>
          <w:rFonts w:ascii="Arial" w:hAnsi="Arial" w:cs="Arial"/>
          <w:sz w:val="24"/>
          <w:szCs w:val="24"/>
          <w:lang w:val="en-US"/>
        </w:rPr>
        <w:t>conventions and</w:t>
      </w:r>
      <w:r w:rsidRPr="000430B2">
        <w:rPr>
          <w:rFonts w:ascii="Arial" w:hAnsi="Arial" w:cs="Arial"/>
          <w:sz w:val="24"/>
          <w:szCs w:val="24"/>
          <w:lang w:val="en-US"/>
        </w:rPr>
        <w:t xml:space="preserve"> </w:t>
      </w:r>
      <w:r w:rsidRPr="000430B2">
        <w:rPr>
          <w:rStyle w:val="hps"/>
          <w:rFonts w:ascii="Arial" w:hAnsi="Arial" w:cs="Arial"/>
          <w:sz w:val="24"/>
          <w:szCs w:val="24"/>
          <w:lang w:val="en-US"/>
        </w:rPr>
        <w:t>international agreements</w:t>
      </w:r>
      <w:r w:rsidRPr="000430B2">
        <w:rPr>
          <w:rFonts w:ascii="Arial" w:hAnsi="Arial" w:cs="Arial"/>
          <w:sz w:val="24"/>
          <w:szCs w:val="24"/>
          <w:lang w:val="en-US"/>
        </w:rPr>
        <w:t xml:space="preserve"> </w:t>
      </w:r>
      <w:r w:rsidRPr="000430B2">
        <w:rPr>
          <w:rStyle w:val="hps"/>
          <w:rFonts w:ascii="Arial" w:hAnsi="Arial" w:cs="Arial"/>
          <w:sz w:val="24"/>
          <w:szCs w:val="24"/>
          <w:lang w:val="en-US"/>
        </w:rPr>
        <w:t>ratified</w:t>
      </w:r>
      <w:r w:rsidRPr="000430B2">
        <w:rPr>
          <w:rFonts w:ascii="Arial" w:hAnsi="Arial" w:cs="Arial"/>
          <w:sz w:val="24"/>
          <w:szCs w:val="24"/>
          <w:lang w:val="en-US"/>
        </w:rPr>
        <w:t>.</w:t>
      </w:r>
    </w:p>
    <w:p w:rsidR="00EB6B26" w:rsidRPr="000430B2" w:rsidRDefault="00E313CE" w:rsidP="000430B2">
      <w:pPr>
        <w:pStyle w:val="ListParagraph"/>
        <w:numPr>
          <w:ilvl w:val="0"/>
          <w:numId w:val="2"/>
        </w:numPr>
        <w:spacing w:line="360" w:lineRule="auto"/>
        <w:ind w:hanging="578"/>
        <w:jc w:val="both"/>
        <w:rPr>
          <w:rStyle w:val="hps"/>
          <w:rFonts w:ascii="Arial" w:hAnsi="Arial" w:cs="Arial"/>
          <w:sz w:val="24"/>
          <w:szCs w:val="24"/>
          <w:lang w:val="en-US"/>
        </w:rPr>
      </w:pPr>
      <w:r w:rsidRPr="000430B2">
        <w:rPr>
          <w:rStyle w:val="hps"/>
          <w:rFonts w:ascii="Arial" w:hAnsi="Arial" w:cs="Arial"/>
          <w:sz w:val="24"/>
          <w:szCs w:val="24"/>
          <w:lang w:val="en-US"/>
        </w:rPr>
        <w:t>The procedure in</w:t>
      </w:r>
      <w:r w:rsidRPr="000430B2">
        <w:rPr>
          <w:rFonts w:ascii="Arial" w:hAnsi="Arial" w:cs="Arial"/>
          <w:sz w:val="24"/>
          <w:szCs w:val="24"/>
          <w:lang w:val="en-US"/>
        </w:rPr>
        <w:t xml:space="preserve"> </w:t>
      </w:r>
      <w:r w:rsidRPr="000430B2">
        <w:rPr>
          <w:rStyle w:val="hps"/>
          <w:rFonts w:ascii="Arial" w:hAnsi="Arial" w:cs="Arial"/>
          <w:sz w:val="24"/>
          <w:szCs w:val="24"/>
          <w:lang w:val="en-US"/>
        </w:rPr>
        <w:t>the</w:t>
      </w:r>
      <w:r w:rsidRPr="000430B2">
        <w:rPr>
          <w:rFonts w:ascii="Arial" w:hAnsi="Arial" w:cs="Arial"/>
          <w:sz w:val="24"/>
          <w:szCs w:val="24"/>
          <w:lang w:val="en-US"/>
        </w:rPr>
        <w:t xml:space="preserve"> </w:t>
      </w:r>
      <w:r w:rsidRPr="000430B2">
        <w:rPr>
          <w:rStyle w:val="hps"/>
          <w:rFonts w:ascii="Arial" w:hAnsi="Arial" w:cs="Arial"/>
          <w:sz w:val="24"/>
          <w:szCs w:val="24"/>
          <w:lang w:val="en-US"/>
        </w:rPr>
        <w:t>LORRAA</w:t>
      </w:r>
      <w:r w:rsidRPr="000430B2">
        <w:rPr>
          <w:rFonts w:ascii="Arial" w:hAnsi="Arial" w:cs="Arial"/>
          <w:sz w:val="24"/>
          <w:szCs w:val="24"/>
          <w:lang w:val="en-US"/>
        </w:rPr>
        <w:t xml:space="preserve"> </w:t>
      </w:r>
      <w:r w:rsidRPr="000430B2">
        <w:rPr>
          <w:rStyle w:val="hps"/>
          <w:rFonts w:ascii="Arial" w:hAnsi="Arial" w:cs="Arial"/>
          <w:sz w:val="24"/>
          <w:szCs w:val="24"/>
          <w:lang w:val="en-US"/>
        </w:rPr>
        <w:t>provides</w:t>
      </w:r>
      <w:r w:rsidRPr="000430B2">
        <w:rPr>
          <w:rFonts w:ascii="Arial" w:hAnsi="Arial" w:cs="Arial"/>
          <w:sz w:val="24"/>
          <w:szCs w:val="24"/>
          <w:lang w:val="en-US"/>
        </w:rPr>
        <w:t xml:space="preserve"> </w:t>
      </w:r>
      <w:r w:rsidRPr="000430B2">
        <w:rPr>
          <w:rStyle w:val="hps"/>
          <w:rFonts w:ascii="Arial" w:hAnsi="Arial" w:cs="Arial"/>
          <w:sz w:val="24"/>
          <w:szCs w:val="24"/>
          <w:lang w:val="en-US"/>
        </w:rPr>
        <w:t>that asylum</w:t>
      </w:r>
      <w:r w:rsidRPr="000430B2">
        <w:rPr>
          <w:rFonts w:ascii="Arial" w:hAnsi="Arial" w:cs="Arial"/>
          <w:sz w:val="24"/>
          <w:szCs w:val="24"/>
          <w:lang w:val="en-US"/>
        </w:rPr>
        <w:t xml:space="preserve"> </w:t>
      </w:r>
      <w:r w:rsidRPr="000430B2">
        <w:rPr>
          <w:rStyle w:val="hps"/>
          <w:rFonts w:ascii="Arial" w:hAnsi="Arial" w:cs="Arial"/>
          <w:sz w:val="24"/>
          <w:szCs w:val="24"/>
          <w:lang w:val="en-US"/>
        </w:rPr>
        <w:t>may be granted</w:t>
      </w:r>
      <w:r w:rsidRPr="000430B2">
        <w:rPr>
          <w:rFonts w:ascii="Arial" w:hAnsi="Arial" w:cs="Arial"/>
          <w:sz w:val="24"/>
          <w:szCs w:val="24"/>
          <w:lang w:val="en-US"/>
        </w:rPr>
        <w:t xml:space="preserve"> </w:t>
      </w:r>
      <w:r w:rsidRPr="000430B2">
        <w:rPr>
          <w:rStyle w:val="hps"/>
          <w:rFonts w:ascii="Arial" w:hAnsi="Arial" w:cs="Arial"/>
          <w:sz w:val="24"/>
          <w:szCs w:val="24"/>
          <w:lang w:val="en-US"/>
        </w:rPr>
        <w:t>to persons</w:t>
      </w:r>
      <w:r w:rsidRPr="000430B2">
        <w:rPr>
          <w:rFonts w:ascii="Arial" w:hAnsi="Arial" w:cs="Arial"/>
          <w:sz w:val="24"/>
          <w:szCs w:val="24"/>
          <w:lang w:val="en-US"/>
        </w:rPr>
        <w:t xml:space="preserve"> </w:t>
      </w:r>
      <w:r w:rsidRPr="000430B2">
        <w:rPr>
          <w:rStyle w:val="hps"/>
          <w:rFonts w:ascii="Arial" w:hAnsi="Arial" w:cs="Arial"/>
          <w:sz w:val="24"/>
          <w:szCs w:val="24"/>
          <w:lang w:val="en-US"/>
        </w:rPr>
        <w:t>who request</w:t>
      </w:r>
      <w:r w:rsidRPr="000430B2">
        <w:rPr>
          <w:rFonts w:ascii="Arial" w:hAnsi="Arial" w:cs="Arial"/>
          <w:sz w:val="24"/>
          <w:szCs w:val="24"/>
          <w:lang w:val="en-US"/>
        </w:rPr>
        <w:t xml:space="preserve"> </w:t>
      </w:r>
      <w:r w:rsidR="00EB6B26" w:rsidRPr="000430B2">
        <w:rPr>
          <w:rStyle w:val="hps"/>
          <w:rFonts w:ascii="Arial" w:hAnsi="Arial" w:cs="Arial"/>
          <w:sz w:val="24"/>
          <w:szCs w:val="24"/>
          <w:lang w:val="en-US"/>
        </w:rPr>
        <w:t>before</w:t>
      </w:r>
      <w:r w:rsidRPr="000430B2">
        <w:rPr>
          <w:rFonts w:ascii="Arial" w:hAnsi="Arial" w:cs="Arial"/>
          <w:sz w:val="24"/>
          <w:szCs w:val="24"/>
          <w:lang w:val="en-US"/>
        </w:rPr>
        <w:t xml:space="preserve"> </w:t>
      </w:r>
      <w:r w:rsidRPr="000430B2">
        <w:rPr>
          <w:rStyle w:val="hps"/>
          <w:rFonts w:ascii="Arial" w:hAnsi="Arial" w:cs="Arial"/>
          <w:sz w:val="24"/>
          <w:szCs w:val="24"/>
          <w:lang w:val="en-US"/>
        </w:rPr>
        <w:t>diplomatic missions,</w:t>
      </w:r>
      <w:r w:rsidRPr="000430B2">
        <w:rPr>
          <w:rFonts w:ascii="Arial" w:hAnsi="Arial" w:cs="Arial"/>
          <w:sz w:val="24"/>
          <w:szCs w:val="24"/>
          <w:lang w:val="en-US"/>
        </w:rPr>
        <w:t xml:space="preserve"> </w:t>
      </w:r>
      <w:r w:rsidRPr="000430B2">
        <w:rPr>
          <w:rStyle w:val="hps"/>
          <w:rFonts w:ascii="Arial" w:hAnsi="Arial" w:cs="Arial"/>
          <w:sz w:val="24"/>
          <w:szCs w:val="24"/>
          <w:lang w:val="en-US"/>
        </w:rPr>
        <w:t>Venezuelan</w:t>
      </w:r>
      <w:r w:rsidRPr="000430B2">
        <w:rPr>
          <w:rFonts w:ascii="Arial" w:hAnsi="Arial" w:cs="Arial"/>
          <w:sz w:val="24"/>
          <w:szCs w:val="24"/>
          <w:lang w:val="en-US"/>
        </w:rPr>
        <w:t xml:space="preserve"> </w:t>
      </w:r>
      <w:r w:rsidRPr="000430B2">
        <w:rPr>
          <w:rStyle w:val="hps"/>
          <w:rFonts w:ascii="Arial" w:hAnsi="Arial" w:cs="Arial"/>
          <w:sz w:val="24"/>
          <w:szCs w:val="24"/>
          <w:lang w:val="en-US"/>
        </w:rPr>
        <w:t>warships and</w:t>
      </w:r>
      <w:r w:rsidRPr="000430B2">
        <w:rPr>
          <w:rFonts w:ascii="Arial" w:hAnsi="Arial" w:cs="Arial"/>
          <w:sz w:val="24"/>
          <w:szCs w:val="24"/>
          <w:lang w:val="en-US"/>
        </w:rPr>
        <w:t xml:space="preserve"> </w:t>
      </w:r>
      <w:r w:rsidRPr="000430B2">
        <w:rPr>
          <w:rStyle w:val="hps"/>
          <w:rFonts w:ascii="Arial" w:hAnsi="Arial" w:cs="Arial"/>
          <w:sz w:val="24"/>
          <w:szCs w:val="24"/>
          <w:lang w:val="en-US"/>
        </w:rPr>
        <w:t>military aircraft</w:t>
      </w:r>
      <w:r w:rsidR="00EB6B26" w:rsidRPr="000430B2">
        <w:rPr>
          <w:rFonts w:ascii="Arial" w:hAnsi="Arial" w:cs="Arial"/>
          <w:sz w:val="24"/>
          <w:szCs w:val="24"/>
          <w:lang w:val="en-US"/>
        </w:rPr>
        <w:t xml:space="preserve">, but </w:t>
      </w:r>
      <w:r w:rsidRPr="000430B2">
        <w:rPr>
          <w:rFonts w:ascii="Arial" w:hAnsi="Arial" w:cs="Arial"/>
          <w:sz w:val="24"/>
          <w:szCs w:val="24"/>
          <w:lang w:val="en-US"/>
        </w:rPr>
        <w:t xml:space="preserve">this </w:t>
      </w:r>
      <w:r w:rsidR="00EB6B26" w:rsidRPr="000430B2">
        <w:rPr>
          <w:rFonts w:ascii="Arial" w:hAnsi="Arial" w:cs="Arial"/>
          <w:sz w:val="24"/>
          <w:szCs w:val="24"/>
          <w:lang w:val="en-US"/>
        </w:rPr>
        <w:t xml:space="preserve">does not </w:t>
      </w:r>
      <w:r w:rsidRPr="000430B2">
        <w:rPr>
          <w:rStyle w:val="hps"/>
          <w:rFonts w:ascii="Arial" w:hAnsi="Arial" w:cs="Arial"/>
          <w:sz w:val="24"/>
          <w:szCs w:val="24"/>
          <w:lang w:val="en-US"/>
        </w:rPr>
        <w:t>applies to</w:t>
      </w:r>
      <w:r w:rsidRPr="000430B2">
        <w:rPr>
          <w:rFonts w:ascii="Arial" w:hAnsi="Arial" w:cs="Arial"/>
          <w:sz w:val="24"/>
          <w:szCs w:val="24"/>
          <w:lang w:val="en-US"/>
        </w:rPr>
        <w:t xml:space="preserve"> </w:t>
      </w:r>
      <w:r w:rsidRPr="000430B2">
        <w:rPr>
          <w:rStyle w:val="hps"/>
          <w:rFonts w:ascii="Arial" w:hAnsi="Arial" w:cs="Arial"/>
          <w:sz w:val="24"/>
          <w:szCs w:val="24"/>
          <w:lang w:val="en-US"/>
        </w:rPr>
        <w:t>persons charged or</w:t>
      </w:r>
      <w:r w:rsidRPr="000430B2">
        <w:rPr>
          <w:rFonts w:ascii="Arial" w:hAnsi="Arial" w:cs="Arial"/>
          <w:sz w:val="24"/>
          <w:szCs w:val="24"/>
          <w:lang w:val="en-US"/>
        </w:rPr>
        <w:t xml:space="preserve"> </w:t>
      </w:r>
      <w:r w:rsidRPr="000430B2">
        <w:rPr>
          <w:rStyle w:val="hps"/>
          <w:rFonts w:ascii="Arial" w:hAnsi="Arial" w:cs="Arial"/>
          <w:sz w:val="24"/>
          <w:szCs w:val="24"/>
          <w:lang w:val="en-US"/>
        </w:rPr>
        <w:t>convicted of</w:t>
      </w:r>
      <w:r w:rsidRPr="000430B2">
        <w:rPr>
          <w:rFonts w:ascii="Arial" w:hAnsi="Arial" w:cs="Arial"/>
          <w:sz w:val="24"/>
          <w:szCs w:val="24"/>
          <w:lang w:val="en-US"/>
        </w:rPr>
        <w:t xml:space="preserve"> </w:t>
      </w:r>
      <w:r w:rsidR="00EB6B26" w:rsidRPr="000430B2">
        <w:rPr>
          <w:rFonts w:ascii="Arial" w:hAnsi="Arial" w:cs="Arial"/>
          <w:sz w:val="24"/>
          <w:szCs w:val="24"/>
          <w:lang w:val="en-US"/>
        </w:rPr>
        <w:t xml:space="preserve">ordinary </w:t>
      </w:r>
      <w:r w:rsidRPr="000430B2">
        <w:rPr>
          <w:rStyle w:val="hps"/>
          <w:rFonts w:ascii="Arial" w:hAnsi="Arial" w:cs="Arial"/>
          <w:sz w:val="24"/>
          <w:szCs w:val="24"/>
          <w:lang w:val="en-US"/>
        </w:rPr>
        <w:t>crimes or</w:t>
      </w:r>
      <w:r w:rsidRPr="000430B2">
        <w:rPr>
          <w:rFonts w:ascii="Arial" w:hAnsi="Arial" w:cs="Arial"/>
          <w:sz w:val="24"/>
          <w:szCs w:val="24"/>
          <w:lang w:val="en-US"/>
        </w:rPr>
        <w:t xml:space="preserve"> </w:t>
      </w:r>
      <w:r w:rsidRPr="000430B2">
        <w:rPr>
          <w:rStyle w:val="hps"/>
          <w:rFonts w:ascii="Arial" w:hAnsi="Arial" w:cs="Arial"/>
          <w:sz w:val="24"/>
          <w:szCs w:val="24"/>
          <w:lang w:val="en-US"/>
        </w:rPr>
        <w:t>crimes</w:t>
      </w:r>
      <w:r w:rsidRPr="000430B2">
        <w:rPr>
          <w:rFonts w:ascii="Arial" w:hAnsi="Arial" w:cs="Arial"/>
          <w:sz w:val="24"/>
          <w:szCs w:val="24"/>
          <w:lang w:val="en-US"/>
        </w:rPr>
        <w:t xml:space="preserve"> </w:t>
      </w:r>
      <w:r w:rsidRPr="000430B2">
        <w:rPr>
          <w:rStyle w:val="hps"/>
          <w:rFonts w:ascii="Arial" w:hAnsi="Arial" w:cs="Arial"/>
          <w:sz w:val="24"/>
          <w:szCs w:val="24"/>
          <w:lang w:val="en-US"/>
        </w:rPr>
        <w:t>against peace</w:t>
      </w:r>
      <w:r w:rsidRPr="000430B2">
        <w:rPr>
          <w:rFonts w:ascii="Arial" w:hAnsi="Arial" w:cs="Arial"/>
          <w:sz w:val="24"/>
          <w:szCs w:val="24"/>
          <w:lang w:val="en-US"/>
        </w:rPr>
        <w:t xml:space="preserve">, </w:t>
      </w:r>
      <w:r w:rsidR="00EB6B26" w:rsidRPr="000430B2">
        <w:rPr>
          <w:rStyle w:val="hps"/>
          <w:rFonts w:ascii="Arial" w:hAnsi="Arial" w:cs="Arial"/>
          <w:sz w:val="24"/>
          <w:szCs w:val="24"/>
          <w:lang w:val="en-US"/>
        </w:rPr>
        <w:t>war</w:t>
      </w:r>
      <w:r w:rsidR="00EB6B26" w:rsidRPr="000430B2">
        <w:rPr>
          <w:rFonts w:ascii="Arial" w:hAnsi="Arial" w:cs="Arial"/>
          <w:sz w:val="24"/>
          <w:szCs w:val="24"/>
          <w:lang w:val="en-US"/>
        </w:rPr>
        <w:t xml:space="preserve"> </w:t>
      </w:r>
      <w:r w:rsidRPr="000430B2">
        <w:rPr>
          <w:rFonts w:ascii="Arial" w:hAnsi="Arial" w:cs="Arial"/>
          <w:sz w:val="24"/>
          <w:szCs w:val="24"/>
          <w:lang w:val="en-US"/>
        </w:rPr>
        <w:t xml:space="preserve">crimes </w:t>
      </w:r>
      <w:r w:rsidRPr="000430B2">
        <w:rPr>
          <w:rStyle w:val="hps"/>
          <w:rFonts w:ascii="Arial" w:hAnsi="Arial" w:cs="Arial"/>
          <w:sz w:val="24"/>
          <w:szCs w:val="24"/>
          <w:lang w:val="en-US"/>
        </w:rPr>
        <w:t>or</w:t>
      </w:r>
      <w:r w:rsidRPr="000430B2">
        <w:rPr>
          <w:rFonts w:ascii="Arial" w:hAnsi="Arial" w:cs="Arial"/>
          <w:sz w:val="24"/>
          <w:szCs w:val="24"/>
          <w:lang w:val="en-US"/>
        </w:rPr>
        <w:t xml:space="preserve"> </w:t>
      </w:r>
      <w:r w:rsidRPr="000430B2">
        <w:rPr>
          <w:rStyle w:val="hps"/>
          <w:rFonts w:ascii="Arial" w:hAnsi="Arial" w:cs="Arial"/>
          <w:sz w:val="24"/>
          <w:szCs w:val="24"/>
          <w:lang w:val="en-US"/>
        </w:rPr>
        <w:t>crimes</w:t>
      </w:r>
      <w:r w:rsidRPr="000430B2">
        <w:rPr>
          <w:rFonts w:ascii="Arial" w:hAnsi="Arial" w:cs="Arial"/>
          <w:sz w:val="24"/>
          <w:szCs w:val="24"/>
          <w:lang w:val="en-US"/>
        </w:rPr>
        <w:t xml:space="preserve"> </w:t>
      </w:r>
      <w:r w:rsidRPr="000430B2">
        <w:rPr>
          <w:rStyle w:val="hps"/>
          <w:rFonts w:ascii="Arial" w:hAnsi="Arial" w:cs="Arial"/>
          <w:sz w:val="24"/>
          <w:szCs w:val="24"/>
          <w:lang w:val="en-US"/>
        </w:rPr>
        <w:t>against humanity.</w:t>
      </w:r>
      <w:r w:rsidRPr="000430B2">
        <w:rPr>
          <w:rFonts w:ascii="Arial" w:hAnsi="Arial" w:cs="Arial"/>
          <w:sz w:val="24"/>
          <w:szCs w:val="24"/>
          <w:lang w:val="en-US"/>
        </w:rPr>
        <w:t xml:space="preserve"> </w:t>
      </w:r>
      <w:r w:rsidRPr="000430B2">
        <w:rPr>
          <w:rStyle w:val="hps"/>
          <w:rFonts w:ascii="Arial" w:hAnsi="Arial" w:cs="Arial"/>
          <w:sz w:val="24"/>
          <w:szCs w:val="24"/>
          <w:lang w:val="en-US"/>
        </w:rPr>
        <w:t>To</w:t>
      </w:r>
      <w:r w:rsidRPr="000430B2">
        <w:rPr>
          <w:rFonts w:ascii="Arial" w:hAnsi="Arial" w:cs="Arial"/>
          <w:sz w:val="24"/>
          <w:szCs w:val="24"/>
          <w:lang w:val="en-US"/>
        </w:rPr>
        <w:t xml:space="preserve"> </w:t>
      </w:r>
      <w:r w:rsidRPr="000430B2">
        <w:rPr>
          <w:rStyle w:val="hps"/>
          <w:rFonts w:ascii="Arial" w:hAnsi="Arial" w:cs="Arial"/>
          <w:sz w:val="24"/>
          <w:szCs w:val="24"/>
          <w:lang w:val="en-US"/>
        </w:rPr>
        <w:t>the granting of</w:t>
      </w:r>
      <w:r w:rsidRPr="000430B2">
        <w:rPr>
          <w:rFonts w:ascii="Arial" w:hAnsi="Arial" w:cs="Arial"/>
          <w:sz w:val="24"/>
          <w:szCs w:val="24"/>
          <w:lang w:val="en-US"/>
        </w:rPr>
        <w:t xml:space="preserve"> </w:t>
      </w:r>
      <w:r w:rsidRPr="000430B2">
        <w:rPr>
          <w:rStyle w:val="hps"/>
          <w:rFonts w:ascii="Arial" w:hAnsi="Arial" w:cs="Arial"/>
          <w:sz w:val="24"/>
          <w:szCs w:val="24"/>
          <w:lang w:val="en-US"/>
        </w:rPr>
        <w:t>asylum status</w:t>
      </w:r>
      <w:r w:rsidR="00EB6B26" w:rsidRPr="000430B2">
        <w:rPr>
          <w:rFonts w:ascii="Arial" w:hAnsi="Arial" w:cs="Arial"/>
          <w:sz w:val="24"/>
          <w:szCs w:val="24"/>
          <w:lang w:val="en-US"/>
        </w:rPr>
        <w:t>,</w:t>
      </w:r>
      <w:r w:rsidRPr="000430B2">
        <w:rPr>
          <w:rStyle w:val="hps"/>
          <w:rFonts w:ascii="Arial" w:hAnsi="Arial" w:cs="Arial"/>
          <w:sz w:val="24"/>
          <w:szCs w:val="24"/>
          <w:lang w:val="en-US"/>
        </w:rPr>
        <w:t xml:space="preserve"> the Ministry</w:t>
      </w:r>
      <w:r w:rsidRPr="000430B2">
        <w:rPr>
          <w:rFonts w:ascii="Arial" w:hAnsi="Arial" w:cs="Arial"/>
          <w:sz w:val="24"/>
          <w:szCs w:val="24"/>
          <w:lang w:val="en-US"/>
        </w:rPr>
        <w:t xml:space="preserve"> </w:t>
      </w:r>
      <w:r w:rsidR="00EB6B26" w:rsidRPr="000430B2">
        <w:rPr>
          <w:rStyle w:val="hps"/>
          <w:rFonts w:ascii="Arial" w:hAnsi="Arial" w:cs="Arial"/>
          <w:sz w:val="24"/>
          <w:szCs w:val="24"/>
          <w:lang w:val="en-US"/>
        </w:rPr>
        <w:t>of People´s</w:t>
      </w:r>
      <w:r w:rsidRPr="000430B2">
        <w:rPr>
          <w:rStyle w:val="hps"/>
          <w:rFonts w:ascii="Arial" w:hAnsi="Arial" w:cs="Arial"/>
          <w:sz w:val="24"/>
          <w:szCs w:val="24"/>
          <w:lang w:val="en-US"/>
        </w:rPr>
        <w:t xml:space="preserve"> Power for</w:t>
      </w:r>
      <w:r w:rsidRPr="000430B2">
        <w:rPr>
          <w:rFonts w:ascii="Arial" w:hAnsi="Arial" w:cs="Arial"/>
          <w:sz w:val="24"/>
          <w:szCs w:val="24"/>
          <w:lang w:val="en-US"/>
        </w:rPr>
        <w:t xml:space="preserve"> </w:t>
      </w:r>
      <w:r w:rsidRPr="000430B2">
        <w:rPr>
          <w:rStyle w:val="hps"/>
          <w:rFonts w:ascii="Arial" w:hAnsi="Arial" w:cs="Arial"/>
          <w:sz w:val="24"/>
          <w:szCs w:val="24"/>
          <w:lang w:val="en-US"/>
        </w:rPr>
        <w:t>Foreign Affairs</w:t>
      </w:r>
      <w:r w:rsidRPr="000430B2">
        <w:rPr>
          <w:rFonts w:ascii="Arial" w:hAnsi="Arial" w:cs="Arial"/>
          <w:sz w:val="24"/>
          <w:szCs w:val="24"/>
          <w:lang w:val="en-US"/>
        </w:rPr>
        <w:t xml:space="preserve"> </w:t>
      </w:r>
      <w:r w:rsidRPr="000430B2">
        <w:rPr>
          <w:rStyle w:val="hps"/>
          <w:rFonts w:ascii="Arial" w:hAnsi="Arial" w:cs="Arial"/>
          <w:sz w:val="24"/>
          <w:szCs w:val="24"/>
          <w:lang w:val="en-US"/>
        </w:rPr>
        <w:t>shall consult the</w:t>
      </w:r>
      <w:r w:rsidRPr="000430B2">
        <w:rPr>
          <w:rFonts w:ascii="Arial" w:hAnsi="Arial" w:cs="Arial"/>
          <w:sz w:val="24"/>
          <w:szCs w:val="24"/>
          <w:lang w:val="en-US"/>
        </w:rPr>
        <w:t xml:space="preserve"> </w:t>
      </w:r>
      <w:r w:rsidRPr="000430B2">
        <w:rPr>
          <w:rStyle w:val="hps"/>
          <w:rFonts w:ascii="Arial" w:hAnsi="Arial" w:cs="Arial"/>
          <w:sz w:val="24"/>
          <w:szCs w:val="24"/>
          <w:lang w:val="en-US"/>
        </w:rPr>
        <w:t>competent authorities.</w:t>
      </w:r>
      <w:r w:rsidRPr="000430B2">
        <w:rPr>
          <w:rFonts w:ascii="Arial" w:hAnsi="Arial" w:cs="Arial"/>
          <w:sz w:val="24"/>
          <w:szCs w:val="24"/>
          <w:lang w:val="en-US"/>
        </w:rPr>
        <w:t xml:space="preserve"> </w:t>
      </w:r>
      <w:r w:rsidRPr="000430B2">
        <w:rPr>
          <w:rStyle w:val="hps"/>
          <w:rFonts w:ascii="Arial" w:hAnsi="Arial" w:cs="Arial"/>
          <w:sz w:val="24"/>
          <w:szCs w:val="24"/>
          <w:lang w:val="en-US"/>
        </w:rPr>
        <w:t>Granted asylum</w:t>
      </w:r>
      <w:r w:rsidRPr="000430B2">
        <w:rPr>
          <w:rFonts w:ascii="Arial" w:hAnsi="Arial" w:cs="Arial"/>
          <w:sz w:val="24"/>
          <w:szCs w:val="24"/>
          <w:lang w:val="en-US"/>
        </w:rPr>
        <w:t xml:space="preserve">, </w:t>
      </w:r>
      <w:r w:rsidR="00EB6B26" w:rsidRPr="000430B2">
        <w:rPr>
          <w:rStyle w:val="hps"/>
          <w:rFonts w:ascii="Arial" w:hAnsi="Arial" w:cs="Arial"/>
          <w:sz w:val="24"/>
          <w:szCs w:val="24"/>
          <w:lang w:val="en-US"/>
        </w:rPr>
        <w:t>the Ministry of People´s</w:t>
      </w:r>
      <w:r w:rsidRPr="000430B2">
        <w:rPr>
          <w:rFonts w:ascii="Arial" w:hAnsi="Arial" w:cs="Arial"/>
          <w:sz w:val="24"/>
          <w:szCs w:val="24"/>
          <w:lang w:val="en-US"/>
        </w:rPr>
        <w:t xml:space="preserve"> </w:t>
      </w:r>
      <w:r w:rsidRPr="000430B2">
        <w:rPr>
          <w:rStyle w:val="hps"/>
          <w:rFonts w:ascii="Arial" w:hAnsi="Arial" w:cs="Arial"/>
          <w:sz w:val="24"/>
          <w:szCs w:val="24"/>
          <w:lang w:val="en-US"/>
        </w:rPr>
        <w:t>Power for Foreign Affairs</w:t>
      </w:r>
      <w:r w:rsidRPr="000430B2">
        <w:rPr>
          <w:rFonts w:ascii="Arial" w:hAnsi="Arial" w:cs="Arial"/>
          <w:sz w:val="24"/>
          <w:szCs w:val="24"/>
          <w:lang w:val="en-US"/>
        </w:rPr>
        <w:t xml:space="preserve"> </w:t>
      </w:r>
      <w:r w:rsidR="00EB6B26" w:rsidRPr="000430B2">
        <w:rPr>
          <w:rFonts w:ascii="Arial" w:hAnsi="Arial" w:cs="Arial"/>
          <w:sz w:val="24"/>
          <w:szCs w:val="24"/>
          <w:lang w:val="en-US"/>
        </w:rPr>
        <w:t xml:space="preserve">will </w:t>
      </w:r>
      <w:r w:rsidRPr="000430B2">
        <w:rPr>
          <w:rStyle w:val="hps"/>
          <w:rFonts w:ascii="Arial" w:hAnsi="Arial" w:cs="Arial"/>
          <w:sz w:val="24"/>
          <w:szCs w:val="24"/>
          <w:lang w:val="en-US"/>
        </w:rPr>
        <w:t>n</w:t>
      </w:r>
      <w:r w:rsidR="00EB6B26" w:rsidRPr="000430B2">
        <w:rPr>
          <w:rStyle w:val="hps"/>
          <w:rFonts w:ascii="Arial" w:hAnsi="Arial" w:cs="Arial"/>
          <w:sz w:val="24"/>
          <w:szCs w:val="24"/>
          <w:lang w:val="en-US"/>
        </w:rPr>
        <w:t>otify</w:t>
      </w:r>
      <w:r w:rsidRPr="000430B2">
        <w:rPr>
          <w:rStyle w:val="hps"/>
          <w:rFonts w:ascii="Arial" w:hAnsi="Arial" w:cs="Arial"/>
          <w:sz w:val="24"/>
          <w:szCs w:val="24"/>
          <w:lang w:val="en-US"/>
        </w:rPr>
        <w:t xml:space="preserve"> the</w:t>
      </w:r>
      <w:r w:rsidRPr="000430B2">
        <w:rPr>
          <w:rFonts w:ascii="Arial" w:hAnsi="Arial" w:cs="Arial"/>
          <w:sz w:val="24"/>
          <w:szCs w:val="24"/>
          <w:lang w:val="en-US"/>
        </w:rPr>
        <w:t xml:space="preserve"> </w:t>
      </w:r>
      <w:r w:rsidRPr="000430B2">
        <w:rPr>
          <w:rStyle w:val="hps"/>
          <w:rFonts w:ascii="Arial" w:hAnsi="Arial" w:cs="Arial"/>
          <w:sz w:val="24"/>
          <w:szCs w:val="24"/>
          <w:lang w:val="en-US"/>
        </w:rPr>
        <w:t>Ministry of</w:t>
      </w:r>
      <w:r w:rsidRPr="000430B2">
        <w:rPr>
          <w:rFonts w:ascii="Arial" w:hAnsi="Arial" w:cs="Arial"/>
          <w:sz w:val="24"/>
          <w:szCs w:val="24"/>
          <w:lang w:val="en-US"/>
        </w:rPr>
        <w:t xml:space="preserve"> </w:t>
      </w:r>
      <w:r w:rsidRPr="000430B2">
        <w:rPr>
          <w:rStyle w:val="hps"/>
          <w:rFonts w:ascii="Arial" w:hAnsi="Arial" w:cs="Arial"/>
          <w:sz w:val="24"/>
          <w:szCs w:val="24"/>
          <w:lang w:val="en-US"/>
        </w:rPr>
        <w:t>Interior</w:t>
      </w:r>
      <w:r w:rsidRPr="000430B2">
        <w:rPr>
          <w:rFonts w:ascii="Arial" w:hAnsi="Arial" w:cs="Arial"/>
          <w:sz w:val="24"/>
          <w:szCs w:val="24"/>
          <w:lang w:val="en-US"/>
        </w:rPr>
        <w:t xml:space="preserve"> </w:t>
      </w:r>
      <w:r w:rsidRPr="000430B2">
        <w:rPr>
          <w:rStyle w:val="hps"/>
          <w:rFonts w:ascii="Arial" w:hAnsi="Arial" w:cs="Arial"/>
          <w:sz w:val="24"/>
          <w:szCs w:val="24"/>
          <w:lang w:val="en-US"/>
        </w:rPr>
        <w:t>and</w:t>
      </w:r>
      <w:r w:rsidRPr="000430B2">
        <w:rPr>
          <w:rFonts w:ascii="Arial" w:hAnsi="Arial" w:cs="Arial"/>
          <w:sz w:val="24"/>
          <w:szCs w:val="24"/>
          <w:lang w:val="en-US"/>
        </w:rPr>
        <w:t xml:space="preserve"> </w:t>
      </w:r>
      <w:r w:rsidRPr="000430B2">
        <w:rPr>
          <w:rStyle w:val="hps"/>
          <w:rFonts w:ascii="Arial" w:hAnsi="Arial" w:cs="Arial"/>
          <w:sz w:val="24"/>
          <w:szCs w:val="24"/>
          <w:lang w:val="en-US"/>
        </w:rPr>
        <w:t>Justice to</w:t>
      </w:r>
      <w:r w:rsidRPr="000430B2">
        <w:rPr>
          <w:rFonts w:ascii="Arial" w:hAnsi="Arial" w:cs="Arial"/>
          <w:sz w:val="24"/>
          <w:szCs w:val="24"/>
          <w:lang w:val="en-US"/>
        </w:rPr>
        <w:t xml:space="preserve"> </w:t>
      </w:r>
      <w:r w:rsidRPr="000430B2">
        <w:rPr>
          <w:rStyle w:val="hps"/>
          <w:rFonts w:ascii="Arial" w:hAnsi="Arial" w:cs="Arial"/>
          <w:sz w:val="24"/>
          <w:szCs w:val="24"/>
          <w:lang w:val="en-US"/>
        </w:rPr>
        <w:t>issue the</w:t>
      </w:r>
      <w:r w:rsidRPr="000430B2">
        <w:rPr>
          <w:rFonts w:ascii="Arial" w:hAnsi="Arial" w:cs="Arial"/>
          <w:sz w:val="24"/>
          <w:szCs w:val="24"/>
          <w:lang w:val="en-US"/>
        </w:rPr>
        <w:t xml:space="preserve"> </w:t>
      </w:r>
      <w:r w:rsidRPr="000430B2">
        <w:rPr>
          <w:rStyle w:val="hps"/>
          <w:rFonts w:ascii="Arial" w:hAnsi="Arial" w:cs="Arial"/>
          <w:sz w:val="24"/>
          <w:szCs w:val="24"/>
          <w:lang w:val="en-US"/>
        </w:rPr>
        <w:t>identity document.</w:t>
      </w:r>
    </w:p>
    <w:p w:rsidR="00EB6B26" w:rsidRPr="000430B2" w:rsidRDefault="00E313CE" w:rsidP="000430B2">
      <w:pPr>
        <w:pStyle w:val="ListParagraph"/>
        <w:numPr>
          <w:ilvl w:val="0"/>
          <w:numId w:val="2"/>
        </w:numPr>
        <w:spacing w:line="360" w:lineRule="auto"/>
        <w:ind w:hanging="578"/>
        <w:jc w:val="both"/>
        <w:rPr>
          <w:rStyle w:val="hps"/>
          <w:rFonts w:ascii="Arial" w:hAnsi="Arial" w:cs="Arial"/>
          <w:sz w:val="24"/>
          <w:szCs w:val="24"/>
          <w:lang w:val="en-US"/>
        </w:rPr>
      </w:pPr>
      <w:r w:rsidRPr="000430B2">
        <w:rPr>
          <w:rStyle w:val="hps"/>
          <w:rFonts w:ascii="Arial" w:hAnsi="Arial" w:cs="Arial"/>
          <w:sz w:val="24"/>
          <w:szCs w:val="24"/>
          <w:lang w:val="en-US"/>
        </w:rPr>
        <w:t>During the process,</w:t>
      </w:r>
      <w:r w:rsidRPr="000430B2">
        <w:rPr>
          <w:rFonts w:ascii="Arial" w:hAnsi="Arial" w:cs="Arial"/>
          <w:sz w:val="24"/>
          <w:szCs w:val="24"/>
          <w:lang w:val="en-US"/>
        </w:rPr>
        <w:t xml:space="preserve"> </w:t>
      </w:r>
      <w:r w:rsidRPr="000430B2">
        <w:rPr>
          <w:rStyle w:val="hps"/>
          <w:rFonts w:ascii="Arial" w:hAnsi="Arial" w:cs="Arial"/>
          <w:sz w:val="24"/>
          <w:szCs w:val="24"/>
          <w:lang w:val="en-US"/>
        </w:rPr>
        <w:t>the Bolivarian</w:t>
      </w:r>
      <w:r w:rsidRPr="000430B2">
        <w:rPr>
          <w:rFonts w:ascii="Arial" w:hAnsi="Arial" w:cs="Arial"/>
          <w:sz w:val="24"/>
          <w:szCs w:val="24"/>
          <w:lang w:val="en-US"/>
        </w:rPr>
        <w:t xml:space="preserve"> </w:t>
      </w:r>
      <w:r w:rsidRPr="000430B2">
        <w:rPr>
          <w:rStyle w:val="hps"/>
          <w:rFonts w:ascii="Arial" w:hAnsi="Arial" w:cs="Arial"/>
          <w:sz w:val="24"/>
          <w:szCs w:val="24"/>
          <w:lang w:val="en-US"/>
        </w:rPr>
        <w:t>Republic of</w:t>
      </w:r>
      <w:r w:rsidRPr="000430B2">
        <w:rPr>
          <w:rFonts w:ascii="Arial" w:hAnsi="Arial" w:cs="Arial"/>
          <w:sz w:val="24"/>
          <w:szCs w:val="24"/>
          <w:lang w:val="en-US"/>
        </w:rPr>
        <w:t xml:space="preserve"> </w:t>
      </w:r>
      <w:r w:rsidRPr="000430B2">
        <w:rPr>
          <w:rStyle w:val="hps"/>
          <w:rFonts w:ascii="Arial" w:hAnsi="Arial" w:cs="Arial"/>
          <w:sz w:val="24"/>
          <w:szCs w:val="24"/>
          <w:lang w:val="en-US"/>
        </w:rPr>
        <w:t>Venezuela</w:t>
      </w:r>
      <w:r w:rsidRPr="000430B2">
        <w:rPr>
          <w:rFonts w:ascii="Arial" w:hAnsi="Arial" w:cs="Arial"/>
          <w:sz w:val="24"/>
          <w:szCs w:val="24"/>
          <w:lang w:val="en-US"/>
        </w:rPr>
        <w:t xml:space="preserve"> </w:t>
      </w:r>
      <w:r w:rsidRPr="000430B2">
        <w:rPr>
          <w:rStyle w:val="hps"/>
          <w:rFonts w:ascii="Arial" w:hAnsi="Arial" w:cs="Arial"/>
          <w:sz w:val="24"/>
          <w:szCs w:val="24"/>
          <w:lang w:val="en-US"/>
        </w:rPr>
        <w:t>guarantees</w:t>
      </w:r>
      <w:r w:rsidRPr="000430B2">
        <w:rPr>
          <w:rFonts w:ascii="Arial" w:hAnsi="Arial" w:cs="Arial"/>
          <w:sz w:val="24"/>
          <w:szCs w:val="24"/>
          <w:lang w:val="en-US"/>
        </w:rPr>
        <w:t xml:space="preserve"> </w:t>
      </w:r>
      <w:r w:rsidR="00EB6B26" w:rsidRPr="000430B2">
        <w:rPr>
          <w:rFonts w:ascii="Arial" w:hAnsi="Arial" w:cs="Arial"/>
          <w:sz w:val="24"/>
          <w:szCs w:val="24"/>
          <w:lang w:val="en-US"/>
        </w:rPr>
        <w:t xml:space="preserve">the </w:t>
      </w:r>
      <w:r w:rsidRPr="000430B2">
        <w:rPr>
          <w:rStyle w:val="hps"/>
          <w:rFonts w:ascii="Arial" w:hAnsi="Arial" w:cs="Arial"/>
          <w:sz w:val="24"/>
          <w:szCs w:val="24"/>
          <w:lang w:val="en-US"/>
        </w:rPr>
        <w:t>necessary</w:t>
      </w:r>
      <w:r w:rsidRPr="000430B2">
        <w:rPr>
          <w:rFonts w:ascii="Arial" w:hAnsi="Arial" w:cs="Arial"/>
          <w:sz w:val="24"/>
          <w:szCs w:val="24"/>
          <w:lang w:val="en-US"/>
        </w:rPr>
        <w:t xml:space="preserve"> </w:t>
      </w:r>
      <w:r w:rsidR="00EB6B26" w:rsidRPr="000430B2">
        <w:rPr>
          <w:rStyle w:val="hps"/>
          <w:rFonts w:ascii="Arial" w:hAnsi="Arial" w:cs="Arial"/>
          <w:sz w:val="24"/>
          <w:szCs w:val="24"/>
          <w:lang w:val="en-US"/>
        </w:rPr>
        <w:t xml:space="preserve">actions </w:t>
      </w:r>
      <w:r w:rsidRPr="000430B2">
        <w:rPr>
          <w:rStyle w:val="hps"/>
          <w:rFonts w:ascii="Arial" w:hAnsi="Arial" w:cs="Arial"/>
          <w:sz w:val="24"/>
          <w:szCs w:val="24"/>
          <w:lang w:val="en-US"/>
        </w:rPr>
        <w:t>to provide protection,</w:t>
      </w:r>
      <w:r w:rsidRPr="000430B2">
        <w:rPr>
          <w:rFonts w:ascii="Arial" w:hAnsi="Arial" w:cs="Arial"/>
          <w:sz w:val="24"/>
          <w:szCs w:val="24"/>
          <w:lang w:val="en-US"/>
        </w:rPr>
        <w:t xml:space="preserve"> </w:t>
      </w:r>
      <w:r w:rsidRPr="000430B2">
        <w:rPr>
          <w:rStyle w:val="hps"/>
          <w:rFonts w:ascii="Arial" w:hAnsi="Arial" w:cs="Arial"/>
          <w:sz w:val="24"/>
          <w:szCs w:val="24"/>
          <w:lang w:val="en-US"/>
        </w:rPr>
        <w:t>assistance and</w:t>
      </w:r>
      <w:r w:rsidRPr="000430B2">
        <w:rPr>
          <w:rFonts w:ascii="Arial" w:hAnsi="Arial" w:cs="Arial"/>
          <w:sz w:val="24"/>
          <w:szCs w:val="24"/>
          <w:lang w:val="en-US"/>
        </w:rPr>
        <w:t xml:space="preserve"> </w:t>
      </w:r>
      <w:r w:rsidRPr="000430B2">
        <w:rPr>
          <w:rStyle w:val="hps"/>
          <w:rFonts w:ascii="Arial" w:hAnsi="Arial" w:cs="Arial"/>
          <w:sz w:val="24"/>
          <w:szCs w:val="24"/>
          <w:lang w:val="en-US"/>
        </w:rPr>
        <w:t>legal support to</w:t>
      </w:r>
      <w:r w:rsidRPr="000430B2">
        <w:rPr>
          <w:rFonts w:ascii="Arial" w:hAnsi="Arial" w:cs="Arial"/>
          <w:sz w:val="24"/>
          <w:szCs w:val="24"/>
          <w:lang w:val="en-US"/>
        </w:rPr>
        <w:t xml:space="preserve"> </w:t>
      </w:r>
      <w:r w:rsidR="00EB6B26" w:rsidRPr="000430B2">
        <w:rPr>
          <w:rFonts w:ascii="Arial" w:hAnsi="Arial" w:cs="Arial"/>
          <w:sz w:val="24"/>
          <w:szCs w:val="24"/>
          <w:lang w:val="en-US"/>
        </w:rPr>
        <w:t xml:space="preserve">the </w:t>
      </w:r>
      <w:r w:rsidRPr="000430B2">
        <w:rPr>
          <w:rStyle w:val="hps"/>
          <w:rFonts w:ascii="Arial" w:hAnsi="Arial" w:cs="Arial"/>
          <w:sz w:val="24"/>
          <w:szCs w:val="24"/>
          <w:lang w:val="en-US"/>
        </w:rPr>
        <w:t>asylum seekers.</w:t>
      </w:r>
      <w:r w:rsidRPr="000430B2">
        <w:rPr>
          <w:rFonts w:ascii="Arial" w:hAnsi="Arial" w:cs="Arial"/>
          <w:sz w:val="24"/>
          <w:szCs w:val="24"/>
          <w:lang w:val="en-US"/>
        </w:rPr>
        <w:t xml:space="preserve"> </w:t>
      </w:r>
      <w:r w:rsidRPr="000430B2">
        <w:rPr>
          <w:rStyle w:val="hps"/>
          <w:rFonts w:ascii="Arial" w:hAnsi="Arial" w:cs="Arial"/>
          <w:sz w:val="24"/>
          <w:szCs w:val="24"/>
          <w:lang w:val="en-US"/>
        </w:rPr>
        <w:t>On the other</w:t>
      </w:r>
      <w:r w:rsidRPr="000430B2">
        <w:rPr>
          <w:rFonts w:ascii="Arial" w:hAnsi="Arial" w:cs="Arial"/>
          <w:sz w:val="24"/>
          <w:szCs w:val="24"/>
          <w:lang w:val="en-US"/>
        </w:rPr>
        <w:t xml:space="preserve"> </w:t>
      </w:r>
      <w:r w:rsidRPr="000430B2">
        <w:rPr>
          <w:rStyle w:val="hps"/>
          <w:rFonts w:ascii="Arial" w:hAnsi="Arial" w:cs="Arial"/>
          <w:sz w:val="24"/>
          <w:szCs w:val="24"/>
          <w:lang w:val="en-US"/>
        </w:rPr>
        <w:t>hand,</w:t>
      </w:r>
      <w:r w:rsidRPr="000430B2">
        <w:rPr>
          <w:rFonts w:ascii="Arial" w:hAnsi="Arial" w:cs="Arial"/>
          <w:sz w:val="24"/>
          <w:szCs w:val="24"/>
          <w:lang w:val="en-US"/>
        </w:rPr>
        <w:t xml:space="preserve"> </w:t>
      </w:r>
      <w:r w:rsidR="00EB6B26" w:rsidRPr="000430B2">
        <w:rPr>
          <w:rFonts w:ascii="Arial" w:hAnsi="Arial" w:cs="Arial"/>
          <w:sz w:val="24"/>
          <w:szCs w:val="24"/>
          <w:lang w:val="en-US"/>
        </w:rPr>
        <w:t xml:space="preserve">the </w:t>
      </w:r>
      <w:r w:rsidRPr="000430B2">
        <w:rPr>
          <w:rStyle w:val="hps"/>
          <w:rFonts w:ascii="Arial" w:hAnsi="Arial" w:cs="Arial"/>
          <w:sz w:val="24"/>
          <w:szCs w:val="24"/>
          <w:lang w:val="en-US"/>
        </w:rPr>
        <w:t>LORRAA</w:t>
      </w:r>
      <w:r w:rsidRPr="000430B2">
        <w:rPr>
          <w:rFonts w:ascii="Arial" w:hAnsi="Arial" w:cs="Arial"/>
          <w:sz w:val="24"/>
          <w:szCs w:val="24"/>
          <w:lang w:val="en-US"/>
        </w:rPr>
        <w:t xml:space="preserve"> </w:t>
      </w:r>
      <w:r w:rsidRPr="000430B2">
        <w:rPr>
          <w:rStyle w:val="hps"/>
          <w:rFonts w:ascii="Arial" w:hAnsi="Arial" w:cs="Arial"/>
          <w:sz w:val="24"/>
          <w:szCs w:val="24"/>
          <w:lang w:val="en-US"/>
        </w:rPr>
        <w:t>and its regulations</w:t>
      </w:r>
      <w:r w:rsidRPr="000430B2">
        <w:rPr>
          <w:rFonts w:ascii="Arial" w:hAnsi="Arial" w:cs="Arial"/>
          <w:sz w:val="24"/>
          <w:szCs w:val="24"/>
          <w:lang w:val="en-US"/>
        </w:rPr>
        <w:t xml:space="preserve"> </w:t>
      </w:r>
      <w:r w:rsidR="00EB6B26" w:rsidRPr="000430B2">
        <w:rPr>
          <w:rStyle w:val="hps"/>
          <w:rFonts w:ascii="Arial" w:hAnsi="Arial" w:cs="Arial"/>
          <w:sz w:val="24"/>
          <w:szCs w:val="24"/>
          <w:lang w:val="en-US"/>
        </w:rPr>
        <w:t>provide only</w:t>
      </w:r>
      <w:r w:rsidRPr="000430B2">
        <w:rPr>
          <w:rFonts w:ascii="Arial" w:hAnsi="Arial" w:cs="Arial"/>
          <w:sz w:val="24"/>
          <w:szCs w:val="24"/>
          <w:lang w:val="en-US"/>
        </w:rPr>
        <w:t xml:space="preserve"> </w:t>
      </w:r>
      <w:r w:rsidRPr="000430B2">
        <w:rPr>
          <w:rStyle w:val="hps"/>
          <w:rFonts w:ascii="Arial" w:hAnsi="Arial" w:cs="Arial"/>
          <w:sz w:val="24"/>
          <w:szCs w:val="24"/>
          <w:lang w:val="en-US"/>
        </w:rPr>
        <w:t>the figure of</w:t>
      </w:r>
      <w:r w:rsidRPr="000430B2">
        <w:rPr>
          <w:rFonts w:ascii="Arial" w:hAnsi="Arial" w:cs="Arial"/>
          <w:sz w:val="24"/>
          <w:szCs w:val="24"/>
          <w:lang w:val="en-US"/>
        </w:rPr>
        <w:t xml:space="preserve"> </w:t>
      </w:r>
      <w:r w:rsidRPr="000430B2">
        <w:rPr>
          <w:rStyle w:val="hps"/>
          <w:rFonts w:ascii="Arial" w:hAnsi="Arial" w:cs="Arial"/>
          <w:sz w:val="24"/>
          <w:szCs w:val="24"/>
          <w:lang w:val="en-US"/>
        </w:rPr>
        <w:t>expulsion</w:t>
      </w:r>
      <w:r w:rsidRPr="000430B2">
        <w:rPr>
          <w:rFonts w:ascii="Arial" w:hAnsi="Arial" w:cs="Arial"/>
          <w:sz w:val="24"/>
          <w:szCs w:val="24"/>
          <w:lang w:val="en-US"/>
        </w:rPr>
        <w:t xml:space="preserve"> </w:t>
      </w:r>
      <w:r w:rsidRPr="000430B2">
        <w:rPr>
          <w:rStyle w:val="hps"/>
          <w:rFonts w:ascii="Arial" w:hAnsi="Arial" w:cs="Arial"/>
          <w:sz w:val="24"/>
          <w:szCs w:val="24"/>
          <w:lang w:val="en-US"/>
        </w:rPr>
        <w:t>for</w:t>
      </w:r>
      <w:r w:rsidRPr="000430B2">
        <w:rPr>
          <w:rFonts w:ascii="Arial" w:hAnsi="Arial" w:cs="Arial"/>
          <w:sz w:val="24"/>
          <w:szCs w:val="24"/>
          <w:lang w:val="en-US"/>
        </w:rPr>
        <w:t xml:space="preserve"> </w:t>
      </w:r>
      <w:r w:rsidRPr="000430B2">
        <w:rPr>
          <w:rStyle w:val="hps"/>
          <w:rFonts w:ascii="Arial" w:hAnsi="Arial" w:cs="Arial"/>
          <w:sz w:val="24"/>
          <w:szCs w:val="24"/>
          <w:lang w:val="en-US"/>
        </w:rPr>
        <w:t>refugee status</w:t>
      </w:r>
      <w:r w:rsidRPr="000430B2">
        <w:rPr>
          <w:rFonts w:ascii="Arial" w:hAnsi="Arial" w:cs="Arial"/>
          <w:sz w:val="24"/>
          <w:szCs w:val="24"/>
          <w:lang w:val="en-US"/>
        </w:rPr>
        <w:t xml:space="preserve"> </w:t>
      </w:r>
      <w:r w:rsidRPr="000430B2">
        <w:rPr>
          <w:rStyle w:val="hps"/>
          <w:rFonts w:ascii="Arial" w:hAnsi="Arial" w:cs="Arial"/>
          <w:sz w:val="24"/>
          <w:szCs w:val="24"/>
          <w:lang w:val="en-US"/>
        </w:rPr>
        <w:t>with</w:t>
      </w:r>
      <w:r w:rsidRPr="000430B2">
        <w:rPr>
          <w:rFonts w:ascii="Arial" w:hAnsi="Arial" w:cs="Arial"/>
          <w:sz w:val="24"/>
          <w:szCs w:val="24"/>
          <w:lang w:val="en-US"/>
        </w:rPr>
        <w:t xml:space="preserve"> </w:t>
      </w:r>
      <w:r w:rsidRPr="000430B2">
        <w:rPr>
          <w:rStyle w:val="hps"/>
          <w:rFonts w:ascii="Arial" w:hAnsi="Arial" w:cs="Arial"/>
          <w:sz w:val="24"/>
          <w:szCs w:val="24"/>
          <w:lang w:val="en-US"/>
        </w:rPr>
        <w:t>the procedure laid down</w:t>
      </w:r>
      <w:r w:rsidRPr="000430B2">
        <w:rPr>
          <w:rFonts w:ascii="Arial" w:hAnsi="Arial" w:cs="Arial"/>
          <w:sz w:val="24"/>
          <w:szCs w:val="24"/>
          <w:lang w:val="en-US"/>
        </w:rPr>
        <w:t xml:space="preserve"> </w:t>
      </w:r>
      <w:r w:rsidRPr="000430B2">
        <w:rPr>
          <w:rStyle w:val="hps"/>
          <w:rFonts w:ascii="Arial" w:hAnsi="Arial" w:cs="Arial"/>
          <w:sz w:val="24"/>
          <w:szCs w:val="24"/>
          <w:lang w:val="en-US"/>
        </w:rPr>
        <w:t>in Articles</w:t>
      </w:r>
      <w:r w:rsidRPr="000430B2">
        <w:rPr>
          <w:rFonts w:ascii="Arial" w:hAnsi="Arial" w:cs="Arial"/>
          <w:sz w:val="24"/>
          <w:szCs w:val="24"/>
          <w:lang w:val="en-US"/>
        </w:rPr>
        <w:t xml:space="preserve"> </w:t>
      </w:r>
      <w:r w:rsidRPr="000430B2">
        <w:rPr>
          <w:rStyle w:val="hps"/>
          <w:rFonts w:ascii="Arial" w:hAnsi="Arial" w:cs="Arial"/>
          <w:sz w:val="24"/>
          <w:szCs w:val="24"/>
          <w:lang w:val="en-US"/>
        </w:rPr>
        <w:t>1 to 20</w:t>
      </w:r>
      <w:r w:rsidRPr="000430B2">
        <w:rPr>
          <w:rFonts w:ascii="Arial" w:hAnsi="Arial" w:cs="Arial"/>
          <w:sz w:val="24"/>
          <w:szCs w:val="24"/>
          <w:lang w:val="en-US"/>
        </w:rPr>
        <w:t xml:space="preserve"> </w:t>
      </w:r>
      <w:r w:rsidRPr="000430B2">
        <w:rPr>
          <w:rStyle w:val="hps"/>
          <w:rFonts w:ascii="Arial" w:hAnsi="Arial" w:cs="Arial"/>
          <w:sz w:val="24"/>
          <w:szCs w:val="24"/>
          <w:lang w:val="en-US"/>
        </w:rPr>
        <w:t>of the regulation.</w:t>
      </w:r>
    </w:p>
    <w:p w:rsidR="00304BF0" w:rsidRPr="000430B2" w:rsidRDefault="00E313CE" w:rsidP="000430B2">
      <w:pPr>
        <w:pStyle w:val="ListParagraph"/>
        <w:numPr>
          <w:ilvl w:val="0"/>
          <w:numId w:val="2"/>
        </w:numPr>
        <w:spacing w:line="360" w:lineRule="auto"/>
        <w:ind w:hanging="578"/>
        <w:jc w:val="both"/>
        <w:rPr>
          <w:rFonts w:ascii="Arial" w:hAnsi="Arial" w:cs="Arial"/>
          <w:sz w:val="24"/>
          <w:szCs w:val="24"/>
          <w:lang w:val="en-US"/>
        </w:rPr>
      </w:pPr>
      <w:r w:rsidRPr="000430B2">
        <w:rPr>
          <w:rStyle w:val="hps"/>
          <w:rFonts w:ascii="Arial" w:hAnsi="Arial" w:cs="Arial"/>
          <w:sz w:val="24"/>
          <w:szCs w:val="24"/>
          <w:lang w:val="en-US"/>
        </w:rPr>
        <w:t>Also</w:t>
      </w:r>
      <w:r w:rsidRPr="000430B2">
        <w:rPr>
          <w:rFonts w:ascii="Arial" w:hAnsi="Arial" w:cs="Arial"/>
          <w:sz w:val="24"/>
          <w:szCs w:val="24"/>
          <w:lang w:val="en-US"/>
        </w:rPr>
        <w:t xml:space="preserve">, according to </w:t>
      </w:r>
      <w:r w:rsidR="00EB6B26" w:rsidRPr="000430B2">
        <w:rPr>
          <w:rStyle w:val="hps"/>
          <w:rFonts w:ascii="Arial" w:hAnsi="Arial" w:cs="Arial"/>
          <w:sz w:val="24"/>
          <w:szCs w:val="24"/>
          <w:lang w:val="en-US"/>
        </w:rPr>
        <w:t>the Law</w:t>
      </w:r>
      <w:r w:rsidR="000E0CB6" w:rsidRPr="000430B2">
        <w:rPr>
          <w:rStyle w:val="hps"/>
          <w:rFonts w:ascii="Arial" w:hAnsi="Arial" w:cs="Arial"/>
          <w:sz w:val="24"/>
          <w:szCs w:val="24"/>
          <w:lang w:val="en-US"/>
        </w:rPr>
        <w:t xml:space="preserve"> for</w:t>
      </w:r>
      <w:r w:rsidRPr="000430B2">
        <w:rPr>
          <w:rFonts w:ascii="Arial" w:hAnsi="Arial" w:cs="Arial"/>
          <w:sz w:val="24"/>
          <w:szCs w:val="24"/>
          <w:lang w:val="en-US"/>
        </w:rPr>
        <w:t xml:space="preserve"> </w:t>
      </w:r>
      <w:r w:rsidR="000E0CB6" w:rsidRPr="000430B2">
        <w:rPr>
          <w:rFonts w:ascii="Arial" w:hAnsi="Arial" w:cs="Arial"/>
          <w:sz w:val="24"/>
          <w:szCs w:val="24"/>
          <w:lang w:val="en-US"/>
        </w:rPr>
        <w:t>F</w:t>
      </w:r>
      <w:r w:rsidRPr="000430B2">
        <w:rPr>
          <w:rStyle w:val="hps"/>
          <w:rFonts w:ascii="Arial" w:hAnsi="Arial" w:cs="Arial"/>
          <w:sz w:val="24"/>
          <w:szCs w:val="24"/>
          <w:lang w:val="en-US"/>
        </w:rPr>
        <w:t>oreigners</w:t>
      </w:r>
      <w:r w:rsidR="000E0CB6" w:rsidRPr="000430B2">
        <w:rPr>
          <w:rStyle w:val="hps"/>
          <w:rFonts w:ascii="Arial" w:hAnsi="Arial" w:cs="Arial"/>
          <w:sz w:val="24"/>
          <w:szCs w:val="24"/>
          <w:lang w:val="en-US"/>
        </w:rPr>
        <w:t xml:space="preserve"> and Migration,</w:t>
      </w:r>
      <w:r w:rsidRPr="000430B2">
        <w:rPr>
          <w:rStyle w:val="hps"/>
          <w:rFonts w:ascii="Arial" w:hAnsi="Arial" w:cs="Arial"/>
          <w:sz w:val="24"/>
          <w:szCs w:val="24"/>
          <w:lang w:val="en-US"/>
        </w:rPr>
        <w:t xml:space="preserve"> </w:t>
      </w:r>
      <w:r w:rsidR="000E0CB6" w:rsidRPr="000430B2">
        <w:rPr>
          <w:rStyle w:val="hps"/>
          <w:rFonts w:ascii="Arial" w:hAnsi="Arial" w:cs="Arial"/>
          <w:sz w:val="24"/>
          <w:szCs w:val="24"/>
          <w:lang w:val="en-US"/>
        </w:rPr>
        <w:t xml:space="preserve">the foreigner </w:t>
      </w:r>
      <w:r w:rsidRPr="000430B2">
        <w:rPr>
          <w:rStyle w:val="hps"/>
          <w:rFonts w:ascii="Arial" w:hAnsi="Arial" w:cs="Arial"/>
          <w:sz w:val="24"/>
          <w:szCs w:val="24"/>
          <w:lang w:val="en-US"/>
        </w:rPr>
        <w:t>who</w:t>
      </w:r>
      <w:r w:rsidRPr="000430B2">
        <w:rPr>
          <w:rFonts w:ascii="Arial" w:hAnsi="Arial" w:cs="Arial"/>
          <w:sz w:val="24"/>
          <w:szCs w:val="24"/>
          <w:lang w:val="en-US"/>
        </w:rPr>
        <w:t xml:space="preserve"> </w:t>
      </w:r>
      <w:r w:rsidRPr="000430B2">
        <w:rPr>
          <w:rStyle w:val="hps"/>
          <w:rFonts w:ascii="Arial" w:hAnsi="Arial" w:cs="Arial"/>
          <w:sz w:val="24"/>
          <w:szCs w:val="24"/>
          <w:lang w:val="en-US"/>
        </w:rPr>
        <w:t>are in</w:t>
      </w:r>
      <w:r w:rsidRPr="000430B2">
        <w:rPr>
          <w:rFonts w:ascii="Arial" w:hAnsi="Arial" w:cs="Arial"/>
          <w:sz w:val="24"/>
          <w:szCs w:val="24"/>
          <w:lang w:val="en-US"/>
        </w:rPr>
        <w:t xml:space="preserve"> </w:t>
      </w:r>
      <w:r w:rsidRPr="000430B2">
        <w:rPr>
          <w:rStyle w:val="hps"/>
          <w:rFonts w:ascii="Arial" w:hAnsi="Arial" w:cs="Arial"/>
          <w:sz w:val="24"/>
          <w:szCs w:val="24"/>
          <w:lang w:val="en-US"/>
        </w:rPr>
        <w:t>the territory of</w:t>
      </w:r>
      <w:r w:rsidRPr="000430B2">
        <w:rPr>
          <w:rFonts w:ascii="Arial" w:hAnsi="Arial" w:cs="Arial"/>
          <w:sz w:val="24"/>
          <w:szCs w:val="24"/>
          <w:lang w:val="en-US"/>
        </w:rPr>
        <w:t xml:space="preserve"> </w:t>
      </w:r>
      <w:r w:rsidRPr="000430B2">
        <w:rPr>
          <w:rStyle w:val="hps"/>
          <w:rFonts w:ascii="Arial" w:hAnsi="Arial" w:cs="Arial"/>
          <w:sz w:val="24"/>
          <w:szCs w:val="24"/>
          <w:lang w:val="en-US"/>
        </w:rPr>
        <w:t>the Republic,</w:t>
      </w:r>
      <w:r w:rsidRPr="000430B2">
        <w:rPr>
          <w:rFonts w:ascii="Arial" w:hAnsi="Arial" w:cs="Arial"/>
          <w:sz w:val="24"/>
          <w:szCs w:val="24"/>
          <w:lang w:val="en-US"/>
        </w:rPr>
        <w:t xml:space="preserve"> </w:t>
      </w:r>
      <w:r w:rsidR="000E0CB6" w:rsidRPr="000430B2">
        <w:rPr>
          <w:rFonts w:ascii="Arial" w:hAnsi="Arial" w:cs="Arial"/>
          <w:sz w:val="24"/>
          <w:szCs w:val="24"/>
          <w:lang w:val="en-US"/>
        </w:rPr>
        <w:t xml:space="preserve">will </w:t>
      </w:r>
      <w:r w:rsidRPr="000430B2">
        <w:rPr>
          <w:rStyle w:val="hps"/>
          <w:rFonts w:ascii="Arial" w:hAnsi="Arial" w:cs="Arial"/>
          <w:sz w:val="24"/>
          <w:szCs w:val="24"/>
          <w:lang w:val="en-US"/>
        </w:rPr>
        <w:t>have the same rights</w:t>
      </w:r>
      <w:r w:rsidRPr="000430B2">
        <w:rPr>
          <w:rFonts w:ascii="Arial" w:hAnsi="Arial" w:cs="Arial"/>
          <w:sz w:val="24"/>
          <w:szCs w:val="24"/>
          <w:lang w:val="en-US"/>
        </w:rPr>
        <w:t xml:space="preserve"> </w:t>
      </w:r>
      <w:r w:rsidRPr="000430B2">
        <w:rPr>
          <w:rStyle w:val="hps"/>
          <w:rFonts w:ascii="Arial" w:hAnsi="Arial" w:cs="Arial"/>
          <w:sz w:val="24"/>
          <w:szCs w:val="24"/>
          <w:lang w:val="en-US"/>
        </w:rPr>
        <w:t>as nationals,</w:t>
      </w:r>
      <w:r w:rsidRPr="000430B2">
        <w:rPr>
          <w:rFonts w:ascii="Arial" w:hAnsi="Arial" w:cs="Arial"/>
          <w:sz w:val="24"/>
          <w:szCs w:val="24"/>
          <w:lang w:val="en-US"/>
        </w:rPr>
        <w:t xml:space="preserve"> </w:t>
      </w:r>
      <w:r w:rsidRPr="000430B2">
        <w:rPr>
          <w:rStyle w:val="hps"/>
          <w:rFonts w:ascii="Arial" w:hAnsi="Arial" w:cs="Arial"/>
          <w:sz w:val="24"/>
          <w:szCs w:val="24"/>
          <w:lang w:val="en-US"/>
        </w:rPr>
        <w:t>without</w:t>
      </w:r>
      <w:r w:rsidRPr="000430B2">
        <w:rPr>
          <w:rFonts w:ascii="Arial" w:hAnsi="Arial" w:cs="Arial"/>
          <w:sz w:val="24"/>
          <w:szCs w:val="24"/>
          <w:lang w:val="en-US"/>
        </w:rPr>
        <w:t xml:space="preserve"> </w:t>
      </w:r>
      <w:r w:rsidRPr="000430B2">
        <w:rPr>
          <w:rStyle w:val="hps"/>
          <w:rFonts w:ascii="Arial" w:hAnsi="Arial" w:cs="Arial"/>
          <w:sz w:val="24"/>
          <w:szCs w:val="24"/>
          <w:lang w:val="en-US"/>
        </w:rPr>
        <w:t>other limitations than those</w:t>
      </w:r>
      <w:r w:rsidRPr="000430B2">
        <w:rPr>
          <w:rFonts w:ascii="Arial" w:hAnsi="Arial" w:cs="Arial"/>
          <w:sz w:val="24"/>
          <w:szCs w:val="24"/>
          <w:lang w:val="en-US"/>
        </w:rPr>
        <w:t xml:space="preserve"> </w:t>
      </w:r>
      <w:r w:rsidRPr="000430B2">
        <w:rPr>
          <w:rStyle w:val="hps"/>
          <w:rFonts w:ascii="Arial" w:hAnsi="Arial" w:cs="Arial"/>
          <w:sz w:val="24"/>
          <w:szCs w:val="24"/>
          <w:lang w:val="en-US"/>
        </w:rPr>
        <w:t>established in the Constitution</w:t>
      </w:r>
      <w:r w:rsidRPr="000430B2">
        <w:rPr>
          <w:rFonts w:ascii="Arial" w:hAnsi="Arial" w:cs="Arial"/>
          <w:sz w:val="24"/>
          <w:szCs w:val="24"/>
          <w:lang w:val="en-US"/>
        </w:rPr>
        <w:t xml:space="preserve"> </w:t>
      </w:r>
      <w:r w:rsidRPr="000430B2">
        <w:rPr>
          <w:rStyle w:val="hps"/>
          <w:rFonts w:ascii="Arial" w:hAnsi="Arial" w:cs="Arial"/>
          <w:sz w:val="24"/>
          <w:szCs w:val="24"/>
          <w:lang w:val="en-US"/>
        </w:rPr>
        <w:t>of the Bolivarian</w:t>
      </w:r>
      <w:r w:rsidRPr="000430B2">
        <w:rPr>
          <w:rFonts w:ascii="Arial" w:hAnsi="Arial" w:cs="Arial"/>
          <w:sz w:val="24"/>
          <w:szCs w:val="24"/>
          <w:lang w:val="en-US"/>
        </w:rPr>
        <w:t xml:space="preserve"> </w:t>
      </w:r>
      <w:r w:rsidRPr="000430B2">
        <w:rPr>
          <w:rStyle w:val="hps"/>
          <w:rFonts w:ascii="Arial" w:hAnsi="Arial" w:cs="Arial"/>
          <w:sz w:val="24"/>
          <w:szCs w:val="24"/>
          <w:lang w:val="en-US"/>
        </w:rPr>
        <w:t>Republic of</w:t>
      </w:r>
      <w:r w:rsidRPr="000430B2">
        <w:rPr>
          <w:rFonts w:ascii="Arial" w:hAnsi="Arial" w:cs="Arial"/>
          <w:sz w:val="24"/>
          <w:szCs w:val="24"/>
          <w:lang w:val="en-US"/>
        </w:rPr>
        <w:t xml:space="preserve"> </w:t>
      </w:r>
      <w:r w:rsidRPr="000430B2">
        <w:rPr>
          <w:rStyle w:val="hps"/>
          <w:rFonts w:ascii="Arial" w:hAnsi="Arial" w:cs="Arial"/>
          <w:sz w:val="24"/>
          <w:szCs w:val="24"/>
          <w:lang w:val="en-US"/>
        </w:rPr>
        <w:t>Venezuela</w:t>
      </w:r>
      <w:r w:rsidRPr="000430B2">
        <w:rPr>
          <w:rFonts w:ascii="Arial" w:hAnsi="Arial" w:cs="Arial"/>
          <w:sz w:val="24"/>
          <w:szCs w:val="24"/>
          <w:lang w:val="en-US"/>
        </w:rPr>
        <w:t xml:space="preserve"> </w:t>
      </w:r>
      <w:r w:rsidRPr="000430B2">
        <w:rPr>
          <w:rStyle w:val="hps"/>
          <w:rFonts w:ascii="Arial" w:hAnsi="Arial" w:cs="Arial"/>
          <w:sz w:val="24"/>
          <w:szCs w:val="24"/>
          <w:lang w:val="en-US"/>
        </w:rPr>
        <w:t>and</w:t>
      </w:r>
      <w:r w:rsidRPr="000430B2">
        <w:rPr>
          <w:rFonts w:ascii="Arial" w:hAnsi="Arial" w:cs="Arial"/>
          <w:sz w:val="24"/>
          <w:szCs w:val="24"/>
          <w:lang w:val="en-US"/>
        </w:rPr>
        <w:t xml:space="preserve"> </w:t>
      </w:r>
      <w:r w:rsidR="000E0CB6" w:rsidRPr="000430B2">
        <w:rPr>
          <w:rFonts w:ascii="Arial" w:hAnsi="Arial" w:cs="Arial"/>
          <w:sz w:val="24"/>
          <w:szCs w:val="24"/>
          <w:lang w:val="en-US"/>
        </w:rPr>
        <w:t xml:space="preserve">the </w:t>
      </w:r>
      <w:r w:rsidRPr="000430B2">
        <w:rPr>
          <w:rStyle w:val="hps"/>
          <w:rFonts w:ascii="Arial" w:hAnsi="Arial" w:cs="Arial"/>
          <w:sz w:val="24"/>
          <w:szCs w:val="24"/>
          <w:lang w:val="en-US"/>
        </w:rPr>
        <w:t>laws</w:t>
      </w:r>
      <w:r w:rsidRPr="000430B2">
        <w:rPr>
          <w:rFonts w:ascii="Arial" w:hAnsi="Arial" w:cs="Arial"/>
          <w:sz w:val="24"/>
          <w:szCs w:val="24"/>
          <w:lang w:val="en-US"/>
        </w:rPr>
        <w:t>.</w:t>
      </w:r>
    </w:p>
    <w:p w:rsidR="000E0CB6" w:rsidRPr="000430B2" w:rsidRDefault="00304BF0" w:rsidP="00304BF0">
      <w:pPr>
        <w:spacing w:line="360" w:lineRule="auto"/>
        <w:jc w:val="both"/>
        <w:rPr>
          <w:rFonts w:ascii="Arial" w:hAnsi="Arial" w:cs="Arial"/>
          <w:sz w:val="24"/>
          <w:szCs w:val="24"/>
          <w:lang w:val="en-US"/>
        </w:rPr>
      </w:pPr>
      <w:r w:rsidRPr="000430B2">
        <w:rPr>
          <w:rStyle w:val="hps"/>
          <w:rFonts w:ascii="Arial" w:hAnsi="Arial" w:cs="Arial"/>
          <w:b/>
          <w:sz w:val="24"/>
          <w:szCs w:val="24"/>
          <w:lang w:val="en-US"/>
        </w:rPr>
        <w:lastRenderedPageBreak/>
        <w:t xml:space="preserve">Question </w:t>
      </w:r>
      <w:r w:rsidR="00E313CE" w:rsidRPr="000430B2">
        <w:rPr>
          <w:rStyle w:val="hps"/>
          <w:rFonts w:ascii="Arial" w:hAnsi="Arial" w:cs="Arial"/>
          <w:b/>
          <w:sz w:val="24"/>
          <w:szCs w:val="24"/>
          <w:lang w:val="en-US"/>
        </w:rPr>
        <w:t>11</w:t>
      </w:r>
      <w:r w:rsidR="000E0CB6" w:rsidRPr="000430B2">
        <w:rPr>
          <w:rStyle w:val="hps"/>
          <w:rFonts w:ascii="Arial" w:hAnsi="Arial" w:cs="Arial"/>
          <w:b/>
          <w:sz w:val="24"/>
          <w:szCs w:val="24"/>
          <w:lang w:val="en-US"/>
        </w:rPr>
        <w:t>.</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In</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relation to paragraph</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95,</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paragraph</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d</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of the periodic report</w:t>
      </w:r>
      <w:r w:rsidR="00E313CE" w:rsidRPr="000430B2">
        <w:rPr>
          <w:rFonts w:ascii="Arial" w:hAnsi="Arial" w:cs="Arial"/>
          <w:b/>
          <w:sz w:val="24"/>
          <w:szCs w:val="24"/>
          <w:lang w:val="en-US"/>
        </w:rPr>
        <w:t xml:space="preserve">, please indicate </w:t>
      </w:r>
      <w:r w:rsidR="00E313CE" w:rsidRPr="000430B2">
        <w:rPr>
          <w:rStyle w:val="hps"/>
          <w:rFonts w:ascii="Arial" w:hAnsi="Arial" w:cs="Arial"/>
          <w:b/>
          <w:sz w:val="24"/>
          <w:szCs w:val="24"/>
          <w:lang w:val="en-US"/>
        </w:rPr>
        <w:t>during the period</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under review,</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the number of</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deliveries made</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by the State party</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by accepting</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diplomatic assurances</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or equivalent</w:t>
      </w:r>
      <w:r w:rsidR="00E313CE" w:rsidRPr="000430B2">
        <w:rPr>
          <w:rFonts w:ascii="Arial" w:hAnsi="Arial" w:cs="Arial"/>
          <w:b/>
          <w:sz w:val="24"/>
          <w:szCs w:val="24"/>
          <w:lang w:val="en-US"/>
        </w:rPr>
        <w:t xml:space="preserve">, stating the </w:t>
      </w:r>
      <w:r w:rsidR="00E313CE" w:rsidRPr="000430B2">
        <w:rPr>
          <w:rStyle w:val="hps"/>
          <w:rFonts w:ascii="Arial" w:hAnsi="Arial" w:cs="Arial"/>
          <w:b/>
          <w:sz w:val="24"/>
          <w:szCs w:val="24"/>
          <w:lang w:val="en-US"/>
        </w:rPr>
        <w:t>reason</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this guarantee</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is</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required</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 xml:space="preserve">as well as </w:t>
      </w:r>
      <w:r w:rsidR="000E0CB6" w:rsidRPr="000430B2">
        <w:rPr>
          <w:rStyle w:val="hps"/>
          <w:rFonts w:ascii="Arial" w:hAnsi="Arial" w:cs="Arial"/>
          <w:b/>
          <w:sz w:val="24"/>
          <w:szCs w:val="24"/>
          <w:lang w:val="en-US"/>
        </w:rPr>
        <w:t xml:space="preserve">the </w:t>
      </w:r>
      <w:r w:rsidR="00E313CE" w:rsidRPr="000430B2">
        <w:rPr>
          <w:rStyle w:val="hps"/>
          <w:rFonts w:ascii="Arial" w:hAnsi="Arial" w:cs="Arial"/>
          <w:b/>
          <w:sz w:val="24"/>
          <w:szCs w:val="24"/>
          <w:lang w:val="en-US"/>
        </w:rPr>
        <w:t>cases</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in which the State</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party has</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offered</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such</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diplomatic assurances or guarantees</w:t>
      </w:r>
      <w:r w:rsidR="00E313CE" w:rsidRPr="000430B2">
        <w:rPr>
          <w:rFonts w:ascii="Arial" w:hAnsi="Arial" w:cs="Arial"/>
          <w:b/>
          <w:sz w:val="24"/>
          <w:szCs w:val="24"/>
          <w:lang w:val="en-US"/>
        </w:rPr>
        <w:t>.</w:t>
      </w:r>
      <w:r w:rsidRPr="000430B2">
        <w:rPr>
          <w:rFonts w:ascii="Arial" w:hAnsi="Arial" w:cs="Arial"/>
          <w:sz w:val="24"/>
          <w:szCs w:val="24"/>
          <w:lang w:val="en-US"/>
        </w:rPr>
        <w:t xml:space="preserve"> </w:t>
      </w:r>
      <w:r w:rsidR="00E313CE" w:rsidRPr="000430B2">
        <w:rPr>
          <w:rStyle w:val="hps"/>
          <w:rFonts w:ascii="Arial" w:hAnsi="Arial" w:cs="Arial"/>
          <w:b/>
          <w:sz w:val="24"/>
          <w:szCs w:val="24"/>
          <w:lang w:val="en-US"/>
        </w:rPr>
        <w:t>What is the</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minimum content of</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such assurances or</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guarantees</w:t>
      </w:r>
      <w:r w:rsidR="000E0CB6" w:rsidRPr="000430B2">
        <w:rPr>
          <w:rStyle w:val="hps"/>
          <w:rFonts w:ascii="Arial" w:hAnsi="Arial" w:cs="Arial"/>
          <w:b/>
          <w:sz w:val="24"/>
          <w:szCs w:val="24"/>
          <w:lang w:val="en-US"/>
        </w:rPr>
        <w:t>,</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given or received</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and what</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oversight</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measures</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have been taken</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further</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in such cases?</w:t>
      </w:r>
      <w:r w:rsidR="00E313CE" w:rsidRPr="000430B2">
        <w:rPr>
          <w:rFonts w:ascii="Arial" w:hAnsi="Arial" w:cs="Arial"/>
          <w:b/>
          <w:sz w:val="24"/>
          <w:szCs w:val="24"/>
          <w:lang w:val="en-US"/>
        </w:rPr>
        <w:t xml:space="preserve"> </w:t>
      </w:r>
    </w:p>
    <w:p w:rsidR="000E0CB6" w:rsidRPr="000430B2" w:rsidRDefault="00E313CE" w:rsidP="000430B2">
      <w:pPr>
        <w:pStyle w:val="ListParagraph"/>
        <w:numPr>
          <w:ilvl w:val="0"/>
          <w:numId w:val="2"/>
        </w:numPr>
        <w:spacing w:line="360" w:lineRule="auto"/>
        <w:ind w:hanging="578"/>
        <w:jc w:val="both"/>
        <w:rPr>
          <w:rStyle w:val="hps"/>
          <w:rFonts w:ascii="Arial" w:hAnsi="Arial" w:cs="Arial"/>
          <w:sz w:val="24"/>
          <w:szCs w:val="24"/>
          <w:lang w:val="en-US"/>
        </w:rPr>
      </w:pPr>
      <w:r w:rsidRPr="000430B2">
        <w:rPr>
          <w:rStyle w:val="hps"/>
          <w:rFonts w:ascii="Arial" w:hAnsi="Arial" w:cs="Arial"/>
          <w:sz w:val="24"/>
          <w:szCs w:val="24"/>
          <w:lang w:val="en-US"/>
        </w:rPr>
        <w:t>This response</w:t>
      </w:r>
      <w:r w:rsidRPr="000430B2">
        <w:rPr>
          <w:rFonts w:ascii="Arial" w:hAnsi="Arial" w:cs="Arial"/>
          <w:sz w:val="24"/>
          <w:szCs w:val="24"/>
          <w:lang w:val="en-US"/>
        </w:rPr>
        <w:t xml:space="preserve"> </w:t>
      </w:r>
      <w:r w:rsidRPr="000430B2">
        <w:rPr>
          <w:rStyle w:val="hps"/>
          <w:rFonts w:ascii="Arial" w:hAnsi="Arial" w:cs="Arial"/>
          <w:sz w:val="24"/>
          <w:szCs w:val="24"/>
          <w:lang w:val="en-US"/>
        </w:rPr>
        <w:t>will be sent</w:t>
      </w:r>
      <w:r w:rsidRPr="000430B2">
        <w:rPr>
          <w:rFonts w:ascii="Arial" w:hAnsi="Arial" w:cs="Arial"/>
          <w:sz w:val="24"/>
          <w:szCs w:val="24"/>
          <w:lang w:val="en-US"/>
        </w:rPr>
        <w:t xml:space="preserve"> </w:t>
      </w:r>
      <w:r w:rsidR="000E0CB6" w:rsidRPr="000430B2">
        <w:rPr>
          <w:rStyle w:val="hps"/>
          <w:rFonts w:ascii="Arial" w:hAnsi="Arial" w:cs="Arial"/>
          <w:sz w:val="24"/>
          <w:szCs w:val="24"/>
          <w:lang w:val="en-US"/>
        </w:rPr>
        <w:t>in</w:t>
      </w:r>
      <w:r w:rsidRPr="000430B2">
        <w:rPr>
          <w:rFonts w:ascii="Arial" w:hAnsi="Arial" w:cs="Arial"/>
          <w:sz w:val="24"/>
          <w:szCs w:val="24"/>
          <w:lang w:val="en-US"/>
        </w:rPr>
        <w:t xml:space="preserve"> </w:t>
      </w:r>
      <w:r w:rsidRPr="000430B2">
        <w:rPr>
          <w:rStyle w:val="hps"/>
          <w:rFonts w:ascii="Arial" w:hAnsi="Arial" w:cs="Arial"/>
          <w:sz w:val="24"/>
          <w:szCs w:val="24"/>
          <w:lang w:val="en-US"/>
        </w:rPr>
        <w:t>the interactive</w:t>
      </w:r>
      <w:r w:rsidRPr="000430B2">
        <w:rPr>
          <w:rFonts w:ascii="Arial" w:hAnsi="Arial" w:cs="Arial"/>
          <w:sz w:val="24"/>
          <w:szCs w:val="24"/>
          <w:lang w:val="en-US"/>
        </w:rPr>
        <w:t xml:space="preserve"> </w:t>
      </w:r>
      <w:r w:rsidRPr="000430B2">
        <w:rPr>
          <w:rStyle w:val="hps"/>
          <w:rFonts w:ascii="Arial" w:hAnsi="Arial" w:cs="Arial"/>
          <w:sz w:val="24"/>
          <w:szCs w:val="24"/>
          <w:lang w:val="en-US"/>
        </w:rPr>
        <w:t>dialogue.</w:t>
      </w:r>
    </w:p>
    <w:p w:rsidR="000E0CB6" w:rsidRPr="000430B2" w:rsidRDefault="000E0CB6" w:rsidP="00E25081">
      <w:pPr>
        <w:pStyle w:val="Heading1"/>
        <w:rPr>
          <w:rStyle w:val="hps"/>
          <w:rFonts w:ascii="Arial" w:hAnsi="Arial" w:cs="Arial"/>
          <w:b w:val="0"/>
          <w:sz w:val="24"/>
          <w:szCs w:val="24"/>
          <w:lang w:val="en-US"/>
        </w:rPr>
      </w:pPr>
      <w:bookmarkStart w:id="4" w:name="_Toc401930608"/>
      <w:r w:rsidRPr="000430B2">
        <w:rPr>
          <w:rStyle w:val="hps"/>
          <w:rFonts w:ascii="Arial" w:hAnsi="Arial" w:cs="Arial"/>
          <w:sz w:val="24"/>
          <w:szCs w:val="24"/>
          <w:lang w:val="en-US"/>
        </w:rPr>
        <w:t>Articles</w:t>
      </w:r>
      <w:r w:rsidR="00E313CE" w:rsidRPr="000430B2">
        <w:rPr>
          <w:lang w:val="en-US"/>
        </w:rPr>
        <w:t xml:space="preserve"> </w:t>
      </w:r>
      <w:r w:rsidR="00E313CE" w:rsidRPr="000430B2">
        <w:rPr>
          <w:rStyle w:val="hps"/>
          <w:rFonts w:ascii="Arial" w:hAnsi="Arial" w:cs="Arial"/>
          <w:sz w:val="24"/>
          <w:szCs w:val="24"/>
          <w:lang w:val="en-US"/>
        </w:rPr>
        <w:t>5,6,7,8</w:t>
      </w:r>
      <w:r w:rsidR="00E313CE" w:rsidRPr="000430B2">
        <w:rPr>
          <w:lang w:val="en-US"/>
        </w:rPr>
        <w:t xml:space="preserve"> </w:t>
      </w:r>
      <w:r w:rsidR="00E313CE" w:rsidRPr="000430B2">
        <w:rPr>
          <w:rStyle w:val="hps"/>
          <w:rFonts w:ascii="Arial" w:hAnsi="Arial" w:cs="Arial"/>
          <w:sz w:val="24"/>
          <w:szCs w:val="24"/>
          <w:lang w:val="en-US"/>
        </w:rPr>
        <w:t>and 9</w:t>
      </w:r>
      <w:bookmarkEnd w:id="4"/>
    </w:p>
    <w:p w:rsidR="000E0CB6" w:rsidRPr="000430B2" w:rsidRDefault="00304BF0" w:rsidP="00304BF0">
      <w:pPr>
        <w:spacing w:line="360" w:lineRule="auto"/>
        <w:jc w:val="both"/>
        <w:rPr>
          <w:rFonts w:ascii="Arial" w:hAnsi="Arial" w:cs="Arial"/>
          <w:b/>
          <w:sz w:val="24"/>
          <w:szCs w:val="24"/>
          <w:lang w:val="en-US"/>
        </w:rPr>
      </w:pPr>
      <w:r w:rsidRPr="000430B2">
        <w:rPr>
          <w:rStyle w:val="hps"/>
          <w:rFonts w:ascii="Arial" w:hAnsi="Arial" w:cs="Arial"/>
          <w:b/>
          <w:sz w:val="24"/>
          <w:szCs w:val="24"/>
          <w:lang w:val="en-US"/>
        </w:rPr>
        <w:t xml:space="preserve">Question </w:t>
      </w:r>
      <w:r w:rsidR="00E313CE" w:rsidRPr="000430B2">
        <w:rPr>
          <w:rStyle w:val="hps"/>
          <w:rFonts w:ascii="Arial" w:hAnsi="Arial" w:cs="Arial"/>
          <w:b/>
          <w:sz w:val="24"/>
          <w:szCs w:val="24"/>
          <w:lang w:val="en-US"/>
        </w:rPr>
        <w:t>12</w:t>
      </w:r>
      <w:r w:rsidR="000E0CB6" w:rsidRPr="000430B2">
        <w:rPr>
          <w:rStyle w:val="hps"/>
          <w:rFonts w:ascii="Arial" w:hAnsi="Arial" w:cs="Arial"/>
          <w:b/>
          <w:sz w:val="24"/>
          <w:szCs w:val="24"/>
          <w:lang w:val="en-US"/>
        </w:rPr>
        <w:t>.</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With reference to paragraph</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101</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of the periodic report</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please indicate whether the</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State party</w:t>
      </w:r>
      <w:r w:rsidR="00E313CE" w:rsidRPr="000430B2">
        <w:rPr>
          <w:rFonts w:ascii="Arial" w:hAnsi="Arial" w:cs="Arial"/>
          <w:b/>
          <w:sz w:val="24"/>
          <w:szCs w:val="24"/>
          <w:lang w:val="en-US"/>
        </w:rPr>
        <w:t>:</w:t>
      </w:r>
    </w:p>
    <w:p w:rsidR="000E0CB6" w:rsidRPr="000430B2" w:rsidRDefault="00E313CE" w:rsidP="00304BF0">
      <w:pPr>
        <w:spacing w:line="360" w:lineRule="auto"/>
        <w:jc w:val="both"/>
        <w:rPr>
          <w:rStyle w:val="hps"/>
          <w:rFonts w:ascii="Arial" w:hAnsi="Arial" w:cs="Arial"/>
          <w:b/>
          <w:sz w:val="24"/>
          <w:szCs w:val="24"/>
          <w:lang w:val="en-US"/>
        </w:rPr>
      </w:pPr>
      <w:r w:rsidRPr="000430B2">
        <w:rPr>
          <w:rStyle w:val="hps"/>
          <w:rFonts w:ascii="Arial" w:hAnsi="Arial" w:cs="Arial"/>
          <w:b/>
          <w:sz w:val="24"/>
          <w:szCs w:val="24"/>
          <w:lang w:val="en-US"/>
        </w:rPr>
        <w:t>a)</w:t>
      </w:r>
      <w:r w:rsidRPr="000430B2">
        <w:rPr>
          <w:rFonts w:ascii="Arial" w:hAnsi="Arial" w:cs="Arial"/>
          <w:b/>
          <w:sz w:val="24"/>
          <w:szCs w:val="24"/>
          <w:lang w:val="en-US"/>
        </w:rPr>
        <w:t xml:space="preserve"> </w:t>
      </w:r>
      <w:r w:rsidRPr="000430B2">
        <w:rPr>
          <w:rStyle w:val="hps"/>
          <w:rFonts w:ascii="Arial" w:hAnsi="Arial" w:cs="Arial"/>
          <w:b/>
          <w:sz w:val="24"/>
          <w:szCs w:val="24"/>
          <w:lang w:val="en-US"/>
        </w:rPr>
        <w:t>Has</w:t>
      </w:r>
      <w:r w:rsidRPr="000430B2">
        <w:rPr>
          <w:rFonts w:ascii="Arial" w:hAnsi="Arial" w:cs="Arial"/>
          <w:b/>
          <w:sz w:val="24"/>
          <w:szCs w:val="24"/>
          <w:lang w:val="en-US"/>
        </w:rPr>
        <w:t xml:space="preserve"> </w:t>
      </w:r>
      <w:r w:rsidRPr="000430B2">
        <w:rPr>
          <w:rStyle w:val="hps"/>
          <w:rFonts w:ascii="Arial" w:hAnsi="Arial" w:cs="Arial"/>
          <w:b/>
          <w:sz w:val="24"/>
          <w:szCs w:val="24"/>
          <w:lang w:val="en-US"/>
        </w:rPr>
        <w:t>rejected an</w:t>
      </w:r>
      <w:r w:rsidRPr="000430B2">
        <w:rPr>
          <w:rFonts w:ascii="Arial" w:hAnsi="Arial" w:cs="Arial"/>
          <w:b/>
          <w:sz w:val="24"/>
          <w:szCs w:val="24"/>
          <w:lang w:val="en-US"/>
        </w:rPr>
        <w:t xml:space="preserve"> </w:t>
      </w:r>
      <w:r w:rsidRPr="000430B2">
        <w:rPr>
          <w:rStyle w:val="hps"/>
          <w:rFonts w:ascii="Arial" w:hAnsi="Arial" w:cs="Arial"/>
          <w:b/>
          <w:sz w:val="24"/>
          <w:szCs w:val="24"/>
          <w:lang w:val="en-US"/>
        </w:rPr>
        <w:t>extradition request</w:t>
      </w:r>
      <w:r w:rsidRPr="000430B2">
        <w:rPr>
          <w:rFonts w:ascii="Arial" w:hAnsi="Arial" w:cs="Arial"/>
          <w:b/>
          <w:sz w:val="24"/>
          <w:szCs w:val="24"/>
          <w:lang w:val="en-US"/>
        </w:rPr>
        <w:t xml:space="preserve"> </w:t>
      </w:r>
      <w:r w:rsidRPr="000430B2">
        <w:rPr>
          <w:rStyle w:val="hps"/>
          <w:rFonts w:ascii="Arial" w:hAnsi="Arial" w:cs="Arial"/>
          <w:b/>
          <w:sz w:val="24"/>
          <w:szCs w:val="24"/>
          <w:lang w:val="en-US"/>
        </w:rPr>
        <w:t>made ​​by another State</w:t>
      </w:r>
      <w:r w:rsidRPr="000430B2">
        <w:rPr>
          <w:rFonts w:ascii="Arial" w:hAnsi="Arial" w:cs="Arial"/>
          <w:b/>
          <w:sz w:val="24"/>
          <w:szCs w:val="24"/>
          <w:lang w:val="en-US"/>
        </w:rPr>
        <w:t xml:space="preserve"> </w:t>
      </w:r>
      <w:r w:rsidRPr="000430B2">
        <w:rPr>
          <w:rStyle w:val="hps"/>
          <w:rFonts w:ascii="Arial" w:hAnsi="Arial" w:cs="Arial"/>
          <w:b/>
          <w:sz w:val="24"/>
          <w:szCs w:val="24"/>
          <w:lang w:val="en-US"/>
        </w:rPr>
        <w:t>in respect of a</w:t>
      </w:r>
      <w:r w:rsidRPr="000430B2">
        <w:rPr>
          <w:rFonts w:ascii="Arial" w:hAnsi="Arial" w:cs="Arial"/>
          <w:b/>
          <w:sz w:val="24"/>
          <w:szCs w:val="24"/>
          <w:lang w:val="en-US"/>
        </w:rPr>
        <w:t xml:space="preserve"> </w:t>
      </w:r>
      <w:r w:rsidRPr="000430B2">
        <w:rPr>
          <w:rStyle w:val="hps"/>
          <w:rFonts w:ascii="Arial" w:hAnsi="Arial" w:cs="Arial"/>
          <w:b/>
          <w:sz w:val="24"/>
          <w:szCs w:val="24"/>
          <w:lang w:val="en-US"/>
        </w:rPr>
        <w:t>person suspected of</w:t>
      </w:r>
      <w:r w:rsidRPr="000430B2">
        <w:rPr>
          <w:rFonts w:ascii="Arial" w:hAnsi="Arial" w:cs="Arial"/>
          <w:b/>
          <w:sz w:val="24"/>
          <w:szCs w:val="24"/>
          <w:lang w:val="en-US"/>
        </w:rPr>
        <w:t xml:space="preserve"> </w:t>
      </w:r>
      <w:r w:rsidRPr="000430B2">
        <w:rPr>
          <w:rStyle w:val="hps"/>
          <w:rFonts w:ascii="Arial" w:hAnsi="Arial" w:cs="Arial"/>
          <w:b/>
          <w:sz w:val="24"/>
          <w:szCs w:val="24"/>
          <w:lang w:val="en-US"/>
        </w:rPr>
        <w:t>having committed a</w:t>
      </w:r>
      <w:r w:rsidRPr="000430B2">
        <w:rPr>
          <w:rFonts w:ascii="Arial" w:hAnsi="Arial" w:cs="Arial"/>
          <w:b/>
          <w:sz w:val="24"/>
          <w:szCs w:val="24"/>
          <w:lang w:val="en-US"/>
        </w:rPr>
        <w:t xml:space="preserve"> </w:t>
      </w:r>
      <w:r w:rsidRPr="000430B2">
        <w:rPr>
          <w:rStyle w:val="hps"/>
          <w:rFonts w:ascii="Arial" w:hAnsi="Arial" w:cs="Arial"/>
          <w:b/>
          <w:sz w:val="24"/>
          <w:szCs w:val="24"/>
          <w:lang w:val="en-US"/>
        </w:rPr>
        <w:t>crime of torture</w:t>
      </w:r>
      <w:r w:rsidRPr="000430B2">
        <w:rPr>
          <w:rFonts w:ascii="Arial" w:hAnsi="Arial" w:cs="Arial"/>
          <w:b/>
          <w:sz w:val="24"/>
          <w:szCs w:val="24"/>
          <w:lang w:val="en-US"/>
        </w:rPr>
        <w:t xml:space="preserve"> </w:t>
      </w:r>
      <w:r w:rsidR="000E0CB6" w:rsidRPr="000430B2">
        <w:rPr>
          <w:rStyle w:val="hps"/>
          <w:rFonts w:ascii="Arial" w:hAnsi="Arial" w:cs="Arial"/>
          <w:b/>
          <w:sz w:val="24"/>
          <w:szCs w:val="24"/>
          <w:lang w:val="en-US"/>
        </w:rPr>
        <w:t>by considering</w:t>
      </w:r>
      <w:r w:rsidRPr="000430B2">
        <w:rPr>
          <w:rFonts w:ascii="Arial" w:hAnsi="Arial" w:cs="Arial"/>
          <w:b/>
          <w:sz w:val="24"/>
          <w:szCs w:val="24"/>
          <w:lang w:val="en-US"/>
        </w:rPr>
        <w:t xml:space="preserve"> </w:t>
      </w:r>
      <w:r w:rsidRPr="000430B2">
        <w:rPr>
          <w:rStyle w:val="hps"/>
          <w:rFonts w:ascii="Arial" w:hAnsi="Arial" w:cs="Arial"/>
          <w:b/>
          <w:sz w:val="24"/>
          <w:szCs w:val="24"/>
          <w:lang w:val="en-US"/>
        </w:rPr>
        <w:t>that this</w:t>
      </w:r>
      <w:r w:rsidRPr="000430B2">
        <w:rPr>
          <w:rFonts w:ascii="Arial" w:hAnsi="Arial" w:cs="Arial"/>
          <w:b/>
          <w:sz w:val="24"/>
          <w:szCs w:val="24"/>
          <w:lang w:val="en-US"/>
        </w:rPr>
        <w:t xml:space="preserve"> </w:t>
      </w:r>
      <w:r w:rsidRPr="000430B2">
        <w:rPr>
          <w:rStyle w:val="hps"/>
          <w:rFonts w:ascii="Arial" w:hAnsi="Arial" w:cs="Arial"/>
          <w:b/>
          <w:sz w:val="24"/>
          <w:szCs w:val="24"/>
          <w:lang w:val="en-US"/>
        </w:rPr>
        <w:t>crime was</w:t>
      </w:r>
      <w:r w:rsidRPr="000430B2">
        <w:rPr>
          <w:rFonts w:ascii="Arial" w:hAnsi="Arial" w:cs="Arial"/>
          <w:b/>
          <w:sz w:val="24"/>
          <w:szCs w:val="24"/>
          <w:lang w:val="en-US"/>
        </w:rPr>
        <w:t xml:space="preserve"> </w:t>
      </w:r>
      <w:r w:rsidRPr="000430B2">
        <w:rPr>
          <w:rStyle w:val="hps"/>
          <w:rFonts w:ascii="Arial" w:hAnsi="Arial" w:cs="Arial"/>
          <w:b/>
          <w:sz w:val="24"/>
          <w:szCs w:val="24"/>
          <w:lang w:val="en-US"/>
        </w:rPr>
        <w:t>a political offense</w:t>
      </w:r>
      <w:r w:rsidRPr="000430B2">
        <w:rPr>
          <w:rFonts w:ascii="Arial" w:hAnsi="Arial" w:cs="Arial"/>
          <w:b/>
          <w:sz w:val="24"/>
          <w:szCs w:val="24"/>
          <w:lang w:val="en-US"/>
        </w:rPr>
        <w:t xml:space="preserve"> </w:t>
      </w:r>
      <w:r w:rsidRPr="000430B2">
        <w:rPr>
          <w:rStyle w:val="hps"/>
          <w:rFonts w:ascii="Arial" w:hAnsi="Arial" w:cs="Arial"/>
          <w:b/>
          <w:sz w:val="24"/>
          <w:szCs w:val="24"/>
          <w:lang w:val="en-US"/>
        </w:rPr>
        <w:t>or related</w:t>
      </w:r>
      <w:r w:rsidRPr="000430B2">
        <w:rPr>
          <w:rFonts w:ascii="Arial" w:hAnsi="Arial" w:cs="Arial"/>
          <w:b/>
          <w:sz w:val="24"/>
          <w:szCs w:val="24"/>
          <w:lang w:val="en-US"/>
        </w:rPr>
        <w:t xml:space="preserve"> </w:t>
      </w:r>
      <w:r w:rsidRPr="000430B2">
        <w:rPr>
          <w:rStyle w:val="hps"/>
          <w:rFonts w:ascii="Arial" w:hAnsi="Arial" w:cs="Arial"/>
          <w:b/>
          <w:sz w:val="24"/>
          <w:szCs w:val="24"/>
          <w:lang w:val="en-US"/>
        </w:rPr>
        <w:t>offense;</w:t>
      </w:r>
    </w:p>
    <w:p w:rsidR="000E0CB6" w:rsidRPr="000430B2" w:rsidRDefault="00E313CE" w:rsidP="00304BF0">
      <w:pPr>
        <w:spacing w:line="360" w:lineRule="auto"/>
        <w:jc w:val="both"/>
        <w:rPr>
          <w:rStyle w:val="hps"/>
          <w:rFonts w:ascii="Arial" w:hAnsi="Arial" w:cs="Arial"/>
          <w:b/>
          <w:sz w:val="24"/>
          <w:szCs w:val="24"/>
          <w:lang w:val="en-US"/>
        </w:rPr>
      </w:pPr>
      <w:r w:rsidRPr="000430B2">
        <w:rPr>
          <w:rStyle w:val="hps"/>
          <w:rFonts w:ascii="Arial" w:hAnsi="Arial" w:cs="Arial"/>
          <w:b/>
          <w:sz w:val="24"/>
          <w:szCs w:val="24"/>
          <w:lang w:val="en-US"/>
        </w:rPr>
        <w:t>b</w:t>
      </w:r>
      <w:r w:rsidRPr="000430B2">
        <w:rPr>
          <w:rFonts w:ascii="Arial" w:hAnsi="Arial" w:cs="Arial"/>
          <w:b/>
          <w:sz w:val="24"/>
          <w:szCs w:val="24"/>
          <w:lang w:val="en-US"/>
        </w:rPr>
        <w:t xml:space="preserve">) </w:t>
      </w:r>
      <w:r w:rsidR="000E0CB6" w:rsidRPr="000430B2">
        <w:rPr>
          <w:rStyle w:val="hps"/>
          <w:rFonts w:ascii="Arial" w:hAnsi="Arial" w:cs="Arial"/>
          <w:b/>
          <w:sz w:val="24"/>
          <w:szCs w:val="24"/>
          <w:lang w:val="en-US"/>
        </w:rPr>
        <w:t>H</w:t>
      </w:r>
      <w:r w:rsidRPr="000430B2">
        <w:rPr>
          <w:rStyle w:val="hps"/>
          <w:rFonts w:ascii="Arial" w:hAnsi="Arial" w:cs="Arial"/>
          <w:b/>
          <w:sz w:val="24"/>
          <w:szCs w:val="24"/>
          <w:lang w:val="en-US"/>
        </w:rPr>
        <w:t>as</w:t>
      </w:r>
      <w:r w:rsidRPr="000430B2">
        <w:rPr>
          <w:rFonts w:ascii="Arial" w:hAnsi="Arial" w:cs="Arial"/>
          <w:b/>
          <w:sz w:val="24"/>
          <w:szCs w:val="24"/>
          <w:lang w:val="en-US"/>
        </w:rPr>
        <w:t xml:space="preserve"> </w:t>
      </w:r>
      <w:r w:rsidRPr="000430B2">
        <w:rPr>
          <w:rStyle w:val="hps"/>
          <w:rFonts w:ascii="Arial" w:hAnsi="Arial" w:cs="Arial"/>
          <w:b/>
          <w:sz w:val="24"/>
          <w:szCs w:val="24"/>
          <w:lang w:val="en-US"/>
        </w:rPr>
        <w:t>initiated legal proceedings</w:t>
      </w:r>
      <w:r w:rsidRPr="000430B2">
        <w:rPr>
          <w:rFonts w:ascii="Arial" w:hAnsi="Arial" w:cs="Arial"/>
          <w:b/>
          <w:sz w:val="24"/>
          <w:szCs w:val="24"/>
          <w:lang w:val="en-US"/>
        </w:rPr>
        <w:t xml:space="preserve"> </w:t>
      </w:r>
      <w:r w:rsidRPr="000430B2">
        <w:rPr>
          <w:rStyle w:val="hps"/>
          <w:rFonts w:ascii="Arial" w:hAnsi="Arial" w:cs="Arial"/>
          <w:b/>
          <w:sz w:val="24"/>
          <w:szCs w:val="24"/>
          <w:lang w:val="en-US"/>
        </w:rPr>
        <w:t>in those</w:t>
      </w:r>
      <w:r w:rsidRPr="000430B2">
        <w:rPr>
          <w:rFonts w:ascii="Arial" w:hAnsi="Arial" w:cs="Arial"/>
          <w:b/>
          <w:sz w:val="24"/>
          <w:szCs w:val="24"/>
          <w:lang w:val="en-US"/>
        </w:rPr>
        <w:t xml:space="preserve"> </w:t>
      </w:r>
      <w:r w:rsidRPr="000430B2">
        <w:rPr>
          <w:rStyle w:val="hps"/>
          <w:rFonts w:ascii="Arial" w:hAnsi="Arial" w:cs="Arial"/>
          <w:b/>
          <w:sz w:val="24"/>
          <w:szCs w:val="24"/>
          <w:lang w:val="en-US"/>
        </w:rPr>
        <w:t>cases where</w:t>
      </w:r>
      <w:r w:rsidRPr="000430B2">
        <w:rPr>
          <w:rFonts w:ascii="Arial" w:hAnsi="Arial" w:cs="Arial"/>
          <w:b/>
          <w:sz w:val="24"/>
          <w:szCs w:val="24"/>
          <w:lang w:val="en-US"/>
        </w:rPr>
        <w:t xml:space="preserve">, for whatever reason, </w:t>
      </w:r>
      <w:r w:rsidRPr="000430B2">
        <w:rPr>
          <w:rStyle w:val="hps"/>
          <w:rFonts w:ascii="Arial" w:hAnsi="Arial" w:cs="Arial"/>
          <w:b/>
          <w:sz w:val="24"/>
          <w:szCs w:val="24"/>
          <w:lang w:val="en-US"/>
        </w:rPr>
        <w:t>has rejected</w:t>
      </w:r>
      <w:r w:rsidRPr="000430B2">
        <w:rPr>
          <w:rFonts w:ascii="Arial" w:hAnsi="Arial" w:cs="Arial"/>
          <w:b/>
          <w:sz w:val="24"/>
          <w:szCs w:val="24"/>
          <w:lang w:val="en-US"/>
        </w:rPr>
        <w:t xml:space="preserve"> </w:t>
      </w:r>
      <w:r w:rsidRPr="000430B2">
        <w:rPr>
          <w:rStyle w:val="hps"/>
          <w:rFonts w:ascii="Arial" w:hAnsi="Arial" w:cs="Arial"/>
          <w:b/>
          <w:sz w:val="24"/>
          <w:szCs w:val="24"/>
          <w:lang w:val="en-US"/>
        </w:rPr>
        <w:t>an extradition request</w:t>
      </w:r>
      <w:r w:rsidRPr="000430B2">
        <w:rPr>
          <w:rFonts w:ascii="Arial" w:hAnsi="Arial" w:cs="Arial"/>
          <w:b/>
          <w:sz w:val="24"/>
          <w:szCs w:val="24"/>
          <w:lang w:val="en-US"/>
        </w:rPr>
        <w:t xml:space="preserve"> </w:t>
      </w:r>
      <w:r w:rsidRPr="000430B2">
        <w:rPr>
          <w:rStyle w:val="hps"/>
          <w:rFonts w:ascii="Arial" w:hAnsi="Arial" w:cs="Arial"/>
          <w:b/>
          <w:sz w:val="24"/>
          <w:szCs w:val="24"/>
          <w:lang w:val="en-US"/>
        </w:rPr>
        <w:t>made ​​by another State</w:t>
      </w:r>
      <w:r w:rsidRPr="000430B2">
        <w:rPr>
          <w:rFonts w:ascii="Arial" w:hAnsi="Arial" w:cs="Arial"/>
          <w:b/>
          <w:sz w:val="24"/>
          <w:szCs w:val="24"/>
          <w:lang w:val="en-US"/>
        </w:rPr>
        <w:t xml:space="preserve"> </w:t>
      </w:r>
      <w:r w:rsidRPr="000430B2">
        <w:rPr>
          <w:rStyle w:val="hps"/>
          <w:rFonts w:ascii="Arial" w:hAnsi="Arial" w:cs="Arial"/>
          <w:b/>
          <w:sz w:val="24"/>
          <w:szCs w:val="24"/>
          <w:lang w:val="en-US"/>
        </w:rPr>
        <w:t>in respect of a</w:t>
      </w:r>
      <w:r w:rsidRPr="000430B2">
        <w:rPr>
          <w:rFonts w:ascii="Arial" w:hAnsi="Arial" w:cs="Arial"/>
          <w:b/>
          <w:sz w:val="24"/>
          <w:szCs w:val="24"/>
          <w:lang w:val="en-US"/>
        </w:rPr>
        <w:t xml:space="preserve"> </w:t>
      </w:r>
      <w:r w:rsidRPr="000430B2">
        <w:rPr>
          <w:rStyle w:val="hps"/>
          <w:rFonts w:ascii="Arial" w:hAnsi="Arial" w:cs="Arial"/>
          <w:b/>
          <w:sz w:val="24"/>
          <w:szCs w:val="24"/>
          <w:lang w:val="en-US"/>
        </w:rPr>
        <w:t>person suspected of</w:t>
      </w:r>
      <w:r w:rsidRPr="000430B2">
        <w:rPr>
          <w:rFonts w:ascii="Arial" w:hAnsi="Arial" w:cs="Arial"/>
          <w:b/>
          <w:sz w:val="24"/>
          <w:szCs w:val="24"/>
          <w:lang w:val="en-US"/>
        </w:rPr>
        <w:t xml:space="preserve"> </w:t>
      </w:r>
      <w:r w:rsidRPr="000430B2">
        <w:rPr>
          <w:rStyle w:val="hps"/>
          <w:rFonts w:ascii="Arial" w:hAnsi="Arial" w:cs="Arial"/>
          <w:b/>
          <w:sz w:val="24"/>
          <w:szCs w:val="24"/>
          <w:lang w:val="en-US"/>
        </w:rPr>
        <w:t>having committed a</w:t>
      </w:r>
      <w:r w:rsidRPr="000430B2">
        <w:rPr>
          <w:rFonts w:ascii="Arial" w:hAnsi="Arial" w:cs="Arial"/>
          <w:b/>
          <w:sz w:val="24"/>
          <w:szCs w:val="24"/>
          <w:lang w:val="en-US"/>
        </w:rPr>
        <w:t xml:space="preserve"> </w:t>
      </w:r>
      <w:r w:rsidRPr="000430B2">
        <w:rPr>
          <w:rStyle w:val="hps"/>
          <w:rFonts w:ascii="Arial" w:hAnsi="Arial" w:cs="Arial"/>
          <w:b/>
          <w:sz w:val="24"/>
          <w:szCs w:val="24"/>
          <w:lang w:val="en-US"/>
        </w:rPr>
        <w:t>crime of torture.</w:t>
      </w:r>
      <w:r w:rsidRPr="000430B2">
        <w:rPr>
          <w:rFonts w:ascii="Arial" w:hAnsi="Arial" w:cs="Arial"/>
          <w:b/>
          <w:sz w:val="24"/>
          <w:szCs w:val="24"/>
          <w:lang w:val="en-US"/>
        </w:rPr>
        <w:t xml:space="preserve"> </w:t>
      </w:r>
      <w:r w:rsidRPr="000430B2">
        <w:rPr>
          <w:rStyle w:val="hps"/>
          <w:rFonts w:ascii="Arial" w:hAnsi="Arial" w:cs="Arial"/>
          <w:b/>
          <w:sz w:val="24"/>
          <w:szCs w:val="24"/>
          <w:lang w:val="en-US"/>
        </w:rPr>
        <w:t>If so,</w:t>
      </w:r>
      <w:r w:rsidRPr="000430B2">
        <w:rPr>
          <w:rFonts w:ascii="Arial" w:hAnsi="Arial" w:cs="Arial"/>
          <w:b/>
          <w:sz w:val="24"/>
          <w:szCs w:val="24"/>
          <w:lang w:val="en-US"/>
        </w:rPr>
        <w:t xml:space="preserve"> </w:t>
      </w:r>
      <w:r w:rsidRPr="000430B2">
        <w:rPr>
          <w:rStyle w:val="hps"/>
          <w:rFonts w:ascii="Arial" w:hAnsi="Arial" w:cs="Arial"/>
          <w:b/>
          <w:sz w:val="24"/>
          <w:szCs w:val="24"/>
          <w:lang w:val="en-US"/>
        </w:rPr>
        <w:t>provide information on the</w:t>
      </w:r>
      <w:r w:rsidRPr="000430B2">
        <w:rPr>
          <w:rFonts w:ascii="Arial" w:hAnsi="Arial" w:cs="Arial"/>
          <w:b/>
          <w:sz w:val="24"/>
          <w:szCs w:val="24"/>
          <w:lang w:val="en-US"/>
        </w:rPr>
        <w:t xml:space="preserve"> </w:t>
      </w:r>
      <w:r w:rsidRPr="000430B2">
        <w:rPr>
          <w:rStyle w:val="hps"/>
          <w:rFonts w:ascii="Arial" w:hAnsi="Arial" w:cs="Arial"/>
          <w:b/>
          <w:sz w:val="24"/>
          <w:szCs w:val="24"/>
          <w:lang w:val="en-US"/>
        </w:rPr>
        <w:t>status and outcome</w:t>
      </w:r>
      <w:r w:rsidRPr="000430B2">
        <w:rPr>
          <w:rFonts w:ascii="Arial" w:hAnsi="Arial" w:cs="Arial"/>
          <w:b/>
          <w:sz w:val="24"/>
          <w:szCs w:val="24"/>
          <w:lang w:val="en-US"/>
        </w:rPr>
        <w:t xml:space="preserve"> </w:t>
      </w:r>
      <w:r w:rsidRPr="000430B2">
        <w:rPr>
          <w:rStyle w:val="hps"/>
          <w:rFonts w:ascii="Arial" w:hAnsi="Arial" w:cs="Arial"/>
          <w:b/>
          <w:sz w:val="24"/>
          <w:szCs w:val="24"/>
          <w:lang w:val="en-US"/>
        </w:rPr>
        <w:t>of those proceedings.</w:t>
      </w:r>
    </w:p>
    <w:p w:rsidR="00304BF0" w:rsidRPr="000430B2" w:rsidRDefault="00E313CE" w:rsidP="000430B2">
      <w:pPr>
        <w:pStyle w:val="ListParagraph"/>
        <w:numPr>
          <w:ilvl w:val="0"/>
          <w:numId w:val="2"/>
        </w:numPr>
        <w:spacing w:line="360" w:lineRule="auto"/>
        <w:ind w:hanging="578"/>
        <w:jc w:val="both"/>
        <w:rPr>
          <w:rStyle w:val="hps"/>
          <w:rFonts w:ascii="Arial" w:hAnsi="Arial" w:cs="Arial"/>
          <w:sz w:val="24"/>
          <w:szCs w:val="24"/>
          <w:lang w:val="en-US"/>
        </w:rPr>
      </w:pPr>
      <w:r w:rsidRPr="000430B2">
        <w:rPr>
          <w:rStyle w:val="hps"/>
          <w:rFonts w:ascii="Arial" w:hAnsi="Arial" w:cs="Arial"/>
          <w:sz w:val="24"/>
          <w:szCs w:val="24"/>
          <w:lang w:val="en-US"/>
        </w:rPr>
        <w:t>It has not been</w:t>
      </w:r>
      <w:r w:rsidRPr="000430B2">
        <w:rPr>
          <w:rFonts w:ascii="Arial" w:hAnsi="Arial" w:cs="Arial"/>
          <w:sz w:val="24"/>
          <w:szCs w:val="24"/>
          <w:lang w:val="en-US"/>
        </w:rPr>
        <w:t xml:space="preserve"> </w:t>
      </w:r>
      <w:r w:rsidRPr="000430B2">
        <w:rPr>
          <w:rStyle w:val="hps"/>
          <w:rFonts w:ascii="Arial" w:hAnsi="Arial" w:cs="Arial"/>
          <w:sz w:val="24"/>
          <w:szCs w:val="24"/>
          <w:lang w:val="en-US"/>
        </w:rPr>
        <w:t>received</w:t>
      </w:r>
      <w:r w:rsidRPr="000430B2">
        <w:rPr>
          <w:rFonts w:ascii="Arial" w:hAnsi="Arial" w:cs="Arial"/>
          <w:sz w:val="24"/>
          <w:szCs w:val="24"/>
          <w:lang w:val="en-US"/>
        </w:rPr>
        <w:t xml:space="preserve"> </w:t>
      </w:r>
      <w:r w:rsidRPr="000430B2">
        <w:rPr>
          <w:rStyle w:val="hps"/>
          <w:rFonts w:ascii="Arial" w:hAnsi="Arial" w:cs="Arial"/>
          <w:sz w:val="24"/>
          <w:szCs w:val="24"/>
          <w:lang w:val="en-US"/>
        </w:rPr>
        <w:t>in the Venezuelan</w:t>
      </w:r>
      <w:r w:rsidRPr="000430B2">
        <w:rPr>
          <w:rFonts w:ascii="Arial" w:hAnsi="Arial" w:cs="Arial"/>
          <w:sz w:val="24"/>
          <w:szCs w:val="24"/>
          <w:lang w:val="en-US"/>
        </w:rPr>
        <w:t xml:space="preserve"> </w:t>
      </w:r>
      <w:r w:rsidRPr="000430B2">
        <w:rPr>
          <w:rStyle w:val="hps"/>
          <w:rFonts w:ascii="Arial" w:hAnsi="Arial" w:cs="Arial"/>
          <w:sz w:val="24"/>
          <w:szCs w:val="24"/>
          <w:lang w:val="en-US"/>
        </w:rPr>
        <w:t>state during</w:t>
      </w:r>
      <w:r w:rsidRPr="000430B2">
        <w:rPr>
          <w:rFonts w:ascii="Arial" w:hAnsi="Arial" w:cs="Arial"/>
          <w:sz w:val="24"/>
          <w:szCs w:val="24"/>
          <w:lang w:val="en-US"/>
        </w:rPr>
        <w:t xml:space="preserve"> </w:t>
      </w:r>
      <w:r w:rsidRPr="000430B2">
        <w:rPr>
          <w:rStyle w:val="hps"/>
          <w:rFonts w:ascii="Arial" w:hAnsi="Arial" w:cs="Arial"/>
          <w:sz w:val="24"/>
          <w:szCs w:val="24"/>
          <w:lang w:val="en-US"/>
        </w:rPr>
        <w:t>the study period</w:t>
      </w:r>
      <w:r w:rsidRPr="000430B2">
        <w:rPr>
          <w:rFonts w:ascii="Arial" w:hAnsi="Arial" w:cs="Arial"/>
          <w:sz w:val="24"/>
          <w:szCs w:val="24"/>
          <w:lang w:val="en-US"/>
        </w:rPr>
        <w:t xml:space="preserve"> </w:t>
      </w:r>
      <w:r w:rsidRPr="000430B2">
        <w:rPr>
          <w:rStyle w:val="hps"/>
          <w:rFonts w:ascii="Arial" w:hAnsi="Arial" w:cs="Arial"/>
          <w:sz w:val="24"/>
          <w:szCs w:val="24"/>
          <w:lang w:val="en-US"/>
        </w:rPr>
        <w:t>(2001-2013)</w:t>
      </w:r>
      <w:r w:rsidRPr="000430B2">
        <w:rPr>
          <w:rFonts w:ascii="Arial" w:hAnsi="Arial" w:cs="Arial"/>
          <w:sz w:val="24"/>
          <w:szCs w:val="24"/>
          <w:lang w:val="en-US"/>
        </w:rPr>
        <w:t xml:space="preserve">, </w:t>
      </w:r>
      <w:r w:rsidR="000E0CB6" w:rsidRPr="000430B2">
        <w:rPr>
          <w:rFonts w:ascii="Arial" w:hAnsi="Arial" w:cs="Arial"/>
          <w:sz w:val="24"/>
          <w:szCs w:val="24"/>
          <w:lang w:val="en-US"/>
        </w:rPr>
        <w:t xml:space="preserve">an </w:t>
      </w:r>
      <w:r w:rsidRPr="000430B2">
        <w:rPr>
          <w:rStyle w:val="hps"/>
          <w:rFonts w:ascii="Arial" w:hAnsi="Arial" w:cs="Arial"/>
          <w:sz w:val="24"/>
          <w:szCs w:val="24"/>
          <w:lang w:val="en-US"/>
        </w:rPr>
        <w:t>extradition request</w:t>
      </w:r>
      <w:r w:rsidRPr="000430B2">
        <w:rPr>
          <w:rFonts w:ascii="Arial" w:hAnsi="Arial" w:cs="Arial"/>
          <w:sz w:val="24"/>
          <w:szCs w:val="24"/>
          <w:lang w:val="en-US"/>
        </w:rPr>
        <w:t xml:space="preserve"> </w:t>
      </w:r>
      <w:r w:rsidRPr="000430B2">
        <w:rPr>
          <w:rStyle w:val="hps"/>
          <w:rFonts w:ascii="Arial" w:hAnsi="Arial" w:cs="Arial"/>
          <w:sz w:val="24"/>
          <w:szCs w:val="24"/>
          <w:lang w:val="en-US"/>
        </w:rPr>
        <w:t>made ​​by another</w:t>
      </w:r>
      <w:r w:rsidRPr="000430B2">
        <w:rPr>
          <w:rFonts w:ascii="Arial" w:hAnsi="Arial" w:cs="Arial"/>
          <w:sz w:val="24"/>
          <w:szCs w:val="24"/>
          <w:lang w:val="en-US"/>
        </w:rPr>
        <w:t xml:space="preserve"> </w:t>
      </w:r>
      <w:r w:rsidRPr="000430B2">
        <w:rPr>
          <w:rStyle w:val="hps"/>
          <w:rFonts w:ascii="Arial" w:hAnsi="Arial" w:cs="Arial"/>
          <w:sz w:val="24"/>
          <w:szCs w:val="24"/>
          <w:lang w:val="en-US"/>
        </w:rPr>
        <w:t>State</w:t>
      </w:r>
      <w:r w:rsidRPr="000430B2">
        <w:rPr>
          <w:rFonts w:ascii="Arial" w:hAnsi="Arial" w:cs="Arial"/>
          <w:sz w:val="24"/>
          <w:szCs w:val="24"/>
          <w:lang w:val="en-US"/>
        </w:rPr>
        <w:t xml:space="preserve">, </w:t>
      </w:r>
      <w:r w:rsidRPr="000430B2">
        <w:rPr>
          <w:rStyle w:val="hps"/>
          <w:rFonts w:ascii="Arial" w:hAnsi="Arial" w:cs="Arial"/>
          <w:sz w:val="24"/>
          <w:szCs w:val="24"/>
          <w:lang w:val="en-US"/>
        </w:rPr>
        <w:t>in relation</w:t>
      </w:r>
      <w:r w:rsidRPr="000430B2">
        <w:rPr>
          <w:rFonts w:ascii="Arial" w:hAnsi="Arial" w:cs="Arial"/>
          <w:sz w:val="24"/>
          <w:szCs w:val="24"/>
          <w:lang w:val="en-US"/>
        </w:rPr>
        <w:t xml:space="preserve"> </w:t>
      </w:r>
      <w:r w:rsidRPr="000430B2">
        <w:rPr>
          <w:rStyle w:val="hps"/>
          <w:rFonts w:ascii="Arial" w:hAnsi="Arial" w:cs="Arial"/>
          <w:sz w:val="24"/>
          <w:szCs w:val="24"/>
          <w:lang w:val="en-US"/>
        </w:rPr>
        <w:t>to the crime of</w:t>
      </w:r>
      <w:r w:rsidRPr="000430B2">
        <w:rPr>
          <w:rFonts w:ascii="Arial" w:hAnsi="Arial" w:cs="Arial"/>
          <w:sz w:val="24"/>
          <w:szCs w:val="24"/>
          <w:lang w:val="en-US"/>
        </w:rPr>
        <w:t xml:space="preserve"> </w:t>
      </w:r>
      <w:r w:rsidRPr="000430B2">
        <w:rPr>
          <w:rStyle w:val="hps"/>
          <w:rFonts w:ascii="Arial" w:hAnsi="Arial" w:cs="Arial"/>
          <w:sz w:val="24"/>
          <w:szCs w:val="24"/>
          <w:lang w:val="en-US"/>
        </w:rPr>
        <w:t>torture</w:t>
      </w:r>
      <w:r w:rsidRPr="000430B2">
        <w:rPr>
          <w:rFonts w:ascii="Arial" w:hAnsi="Arial" w:cs="Arial"/>
          <w:sz w:val="24"/>
          <w:szCs w:val="24"/>
          <w:lang w:val="en-US"/>
        </w:rPr>
        <w:t xml:space="preserve">. </w:t>
      </w:r>
      <w:r w:rsidRPr="000430B2">
        <w:rPr>
          <w:rStyle w:val="hps"/>
          <w:rFonts w:ascii="Arial" w:hAnsi="Arial" w:cs="Arial"/>
          <w:sz w:val="24"/>
          <w:szCs w:val="24"/>
          <w:lang w:val="en-US"/>
        </w:rPr>
        <w:t>Therefore</w:t>
      </w:r>
      <w:r w:rsidRPr="000430B2">
        <w:rPr>
          <w:rFonts w:ascii="Arial" w:hAnsi="Arial" w:cs="Arial"/>
          <w:sz w:val="24"/>
          <w:szCs w:val="24"/>
          <w:lang w:val="en-US"/>
        </w:rPr>
        <w:t xml:space="preserve">, not having </w:t>
      </w:r>
      <w:r w:rsidRPr="000430B2">
        <w:rPr>
          <w:rStyle w:val="hps"/>
          <w:rFonts w:ascii="Arial" w:hAnsi="Arial" w:cs="Arial"/>
          <w:sz w:val="24"/>
          <w:szCs w:val="24"/>
          <w:lang w:val="en-US"/>
        </w:rPr>
        <w:t>been received</w:t>
      </w:r>
      <w:r w:rsidRPr="000430B2">
        <w:rPr>
          <w:rFonts w:ascii="Arial" w:hAnsi="Arial" w:cs="Arial"/>
          <w:sz w:val="24"/>
          <w:szCs w:val="24"/>
          <w:lang w:val="en-US"/>
        </w:rPr>
        <w:t xml:space="preserve"> </w:t>
      </w:r>
      <w:r w:rsidRPr="000430B2">
        <w:rPr>
          <w:rStyle w:val="hps"/>
          <w:rFonts w:ascii="Arial" w:hAnsi="Arial" w:cs="Arial"/>
          <w:sz w:val="24"/>
          <w:szCs w:val="24"/>
          <w:lang w:val="en-US"/>
        </w:rPr>
        <w:t>a request</w:t>
      </w:r>
      <w:r w:rsidRPr="000430B2">
        <w:rPr>
          <w:rFonts w:ascii="Arial" w:hAnsi="Arial" w:cs="Arial"/>
          <w:sz w:val="24"/>
          <w:szCs w:val="24"/>
          <w:lang w:val="en-US"/>
        </w:rPr>
        <w:t xml:space="preserve"> </w:t>
      </w:r>
      <w:r w:rsidRPr="000430B2">
        <w:rPr>
          <w:rStyle w:val="hps"/>
          <w:rFonts w:ascii="Arial" w:hAnsi="Arial" w:cs="Arial"/>
          <w:sz w:val="24"/>
          <w:szCs w:val="24"/>
          <w:lang w:val="en-US"/>
        </w:rPr>
        <w:t>of this nature,</w:t>
      </w:r>
      <w:r w:rsidRPr="000430B2">
        <w:rPr>
          <w:rFonts w:ascii="Arial" w:hAnsi="Arial" w:cs="Arial"/>
          <w:sz w:val="24"/>
          <w:szCs w:val="24"/>
          <w:lang w:val="en-US"/>
        </w:rPr>
        <w:t xml:space="preserve"> </w:t>
      </w:r>
      <w:r w:rsidRPr="000430B2">
        <w:rPr>
          <w:rStyle w:val="hps"/>
          <w:rFonts w:ascii="Arial" w:hAnsi="Arial" w:cs="Arial"/>
          <w:sz w:val="24"/>
          <w:szCs w:val="24"/>
          <w:lang w:val="en-US"/>
        </w:rPr>
        <w:t>there has been no</w:t>
      </w:r>
      <w:r w:rsidRPr="000430B2">
        <w:rPr>
          <w:rFonts w:ascii="Arial" w:hAnsi="Arial" w:cs="Arial"/>
          <w:sz w:val="24"/>
          <w:szCs w:val="24"/>
          <w:lang w:val="en-US"/>
        </w:rPr>
        <w:t xml:space="preserve"> </w:t>
      </w:r>
      <w:r w:rsidRPr="000430B2">
        <w:rPr>
          <w:rStyle w:val="hps"/>
          <w:rFonts w:ascii="Arial" w:hAnsi="Arial" w:cs="Arial"/>
          <w:sz w:val="24"/>
          <w:szCs w:val="24"/>
          <w:lang w:val="en-US"/>
        </w:rPr>
        <w:t>ruling</w:t>
      </w:r>
      <w:r w:rsidRPr="000430B2">
        <w:rPr>
          <w:rFonts w:ascii="Arial" w:hAnsi="Arial" w:cs="Arial"/>
          <w:sz w:val="24"/>
          <w:szCs w:val="24"/>
          <w:lang w:val="en-US"/>
        </w:rPr>
        <w:t xml:space="preserve"> </w:t>
      </w:r>
      <w:r w:rsidRPr="000430B2">
        <w:rPr>
          <w:rStyle w:val="hps"/>
          <w:rFonts w:ascii="Arial" w:hAnsi="Arial" w:cs="Arial"/>
          <w:sz w:val="24"/>
          <w:szCs w:val="24"/>
          <w:lang w:val="en-US"/>
        </w:rPr>
        <w:t>rejecting</w:t>
      </w:r>
      <w:r w:rsidRPr="000430B2">
        <w:rPr>
          <w:rFonts w:ascii="Arial" w:hAnsi="Arial" w:cs="Arial"/>
          <w:sz w:val="24"/>
          <w:szCs w:val="24"/>
          <w:lang w:val="en-US"/>
        </w:rPr>
        <w:t xml:space="preserve"> </w:t>
      </w:r>
      <w:r w:rsidRPr="000430B2">
        <w:rPr>
          <w:rStyle w:val="hps"/>
          <w:rFonts w:ascii="Arial" w:hAnsi="Arial" w:cs="Arial"/>
          <w:sz w:val="24"/>
          <w:szCs w:val="24"/>
          <w:lang w:val="en-US"/>
        </w:rPr>
        <w:t>any</w:t>
      </w:r>
      <w:r w:rsidRPr="000430B2">
        <w:rPr>
          <w:rFonts w:ascii="Arial" w:hAnsi="Arial" w:cs="Arial"/>
          <w:sz w:val="24"/>
          <w:szCs w:val="24"/>
          <w:lang w:val="en-US"/>
        </w:rPr>
        <w:t xml:space="preserve"> </w:t>
      </w:r>
      <w:r w:rsidRPr="000430B2">
        <w:rPr>
          <w:rStyle w:val="hps"/>
          <w:rFonts w:ascii="Arial" w:hAnsi="Arial" w:cs="Arial"/>
          <w:sz w:val="24"/>
          <w:szCs w:val="24"/>
          <w:lang w:val="en-US"/>
        </w:rPr>
        <w:t>extradition request</w:t>
      </w:r>
      <w:r w:rsidRPr="000430B2">
        <w:rPr>
          <w:rFonts w:ascii="Arial" w:hAnsi="Arial" w:cs="Arial"/>
          <w:sz w:val="24"/>
          <w:szCs w:val="24"/>
          <w:lang w:val="en-US"/>
        </w:rPr>
        <w:t xml:space="preserve">, </w:t>
      </w:r>
      <w:r w:rsidRPr="000430B2">
        <w:rPr>
          <w:rStyle w:val="hps"/>
          <w:rFonts w:ascii="Arial" w:hAnsi="Arial" w:cs="Arial"/>
          <w:sz w:val="24"/>
          <w:szCs w:val="24"/>
          <w:lang w:val="en-US"/>
        </w:rPr>
        <w:t>arguing</w:t>
      </w:r>
      <w:r w:rsidRPr="000430B2">
        <w:rPr>
          <w:rFonts w:ascii="Arial" w:hAnsi="Arial" w:cs="Arial"/>
          <w:sz w:val="24"/>
          <w:szCs w:val="24"/>
          <w:lang w:val="en-US"/>
        </w:rPr>
        <w:t xml:space="preserve"> </w:t>
      </w:r>
      <w:r w:rsidR="000E0CB6" w:rsidRPr="000430B2">
        <w:rPr>
          <w:rStyle w:val="hps"/>
          <w:rFonts w:ascii="Arial" w:hAnsi="Arial" w:cs="Arial"/>
          <w:sz w:val="24"/>
          <w:szCs w:val="24"/>
          <w:lang w:val="en-US"/>
        </w:rPr>
        <w:t>a</w:t>
      </w:r>
      <w:r w:rsidRPr="000430B2">
        <w:rPr>
          <w:rFonts w:ascii="Arial" w:hAnsi="Arial" w:cs="Arial"/>
          <w:sz w:val="24"/>
          <w:szCs w:val="24"/>
          <w:lang w:val="en-US"/>
        </w:rPr>
        <w:t xml:space="preserve"> </w:t>
      </w:r>
      <w:r w:rsidRPr="000430B2">
        <w:rPr>
          <w:rStyle w:val="hps"/>
          <w:rFonts w:ascii="Arial" w:hAnsi="Arial" w:cs="Arial"/>
          <w:sz w:val="24"/>
          <w:szCs w:val="24"/>
          <w:lang w:val="en-US"/>
        </w:rPr>
        <w:t>political offense or</w:t>
      </w:r>
      <w:r w:rsidRPr="000430B2">
        <w:rPr>
          <w:rFonts w:ascii="Arial" w:hAnsi="Arial" w:cs="Arial"/>
          <w:sz w:val="24"/>
          <w:szCs w:val="24"/>
          <w:lang w:val="en-US"/>
        </w:rPr>
        <w:t xml:space="preserve"> </w:t>
      </w:r>
      <w:r w:rsidRPr="000430B2">
        <w:rPr>
          <w:rStyle w:val="hps"/>
          <w:rFonts w:ascii="Arial" w:hAnsi="Arial" w:cs="Arial"/>
          <w:sz w:val="24"/>
          <w:szCs w:val="24"/>
          <w:lang w:val="en-US"/>
        </w:rPr>
        <w:t>related</w:t>
      </w:r>
      <w:r w:rsidRPr="000430B2">
        <w:rPr>
          <w:rFonts w:ascii="Arial" w:hAnsi="Arial" w:cs="Arial"/>
          <w:sz w:val="24"/>
          <w:szCs w:val="24"/>
          <w:lang w:val="en-US"/>
        </w:rPr>
        <w:t xml:space="preserve"> </w:t>
      </w:r>
      <w:r w:rsidRPr="000430B2">
        <w:rPr>
          <w:rStyle w:val="hps"/>
          <w:rFonts w:ascii="Arial" w:hAnsi="Arial" w:cs="Arial"/>
          <w:sz w:val="24"/>
          <w:szCs w:val="24"/>
          <w:lang w:val="en-US"/>
        </w:rPr>
        <w:t>offense.</w:t>
      </w:r>
      <w:r w:rsidRPr="000430B2">
        <w:rPr>
          <w:rFonts w:ascii="Arial" w:hAnsi="Arial" w:cs="Arial"/>
          <w:sz w:val="24"/>
          <w:szCs w:val="24"/>
          <w:lang w:val="en-US"/>
        </w:rPr>
        <w:t xml:space="preserve"> </w:t>
      </w:r>
      <w:r w:rsidRPr="000430B2">
        <w:rPr>
          <w:rFonts w:ascii="Arial" w:hAnsi="Arial" w:cs="Arial"/>
          <w:sz w:val="24"/>
          <w:szCs w:val="24"/>
          <w:lang w:val="en-US"/>
        </w:rPr>
        <w:br/>
      </w:r>
    </w:p>
    <w:p w:rsidR="000E0CB6" w:rsidRPr="000430B2" w:rsidRDefault="000E0CB6" w:rsidP="000430B2">
      <w:pPr>
        <w:pStyle w:val="ListParagraph"/>
        <w:numPr>
          <w:ilvl w:val="0"/>
          <w:numId w:val="2"/>
        </w:numPr>
        <w:spacing w:line="360" w:lineRule="auto"/>
        <w:ind w:hanging="578"/>
        <w:jc w:val="both"/>
        <w:rPr>
          <w:rFonts w:ascii="Arial" w:hAnsi="Arial" w:cs="Arial"/>
          <w:sz w:val="24"/>
          <w:szCs w:val="24"/>
          <w:lang w:val="en-US"/>
        </w:rPr>
      </w:pPr>
      <w:r w:rsidRPr="000430B2">
        <w:rPr>
          <w:rStyle w:val="hps"/>
          <w:rFonts w:ascii="Arial" w:hAnsi="Arial" w:cs="Arial"/>
          <w:sz w:val="24"/>
          <w:szCs w:val="24"/>
          <w:lang w:val="en-US"/>
        </w:rPr>
        <w:t>Since the</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Venezuelan state</w:t>
      </w:r>
      <w:r w:rsidR="00E313CE" w:rsidRPr="000430B2">
        <w:rPr>
          <w:rFonts w:ascii="Arial" w:hAnsi="Arial" w:cs="Arial"/>
          <w:sz w:val="24"/>
          <w:szCs w:val="24"/>
          <w:lang w:val="en-US"/>
        </w:rPr>
        <w:t xml:space="preserve"> </w:t>
      </w:r>
      <w:r w:rsidRPr="000430B2">
        <w:rPr>
          <w:rFonts w:ascii="Arial" w:hAnsi="Arial" w:cs="Arial"/>
          <w:sz w:val="24"/>
          <w:szCs w:val="24"/>
          <w:lang w:val="en-US"/>
        </w:rPr>
        <w:t xml:space="preserve">did not receive </w:t>
      </w:r>
      <w:r w:rsidR="00E313CE" w:rsidRPr="000430B2">
        <w:rPr>
          <w:rStyle w:val="hps"/>
          <w:rFonts w:ascii="Arial" w:hAnsi="Arial" w:cs="Arial"/>
          <w:sz w:val="24"/>
          <w:szCs w:val="24"/>
          <w:lang w:val="en-US"/>
        </w:rPr>
        <w:t>during</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the study period</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(2001-2013)</w:t>
      </w:r>
      <w:r w:rsidR="00E313CE" w:rsidRPr="000430B2">
        <w:rPr>
          <w:rFonts w:ascii="Arial" w:hAnsi="Arial" w:cs="Arial"/>
          <w:sz w:val="24"/>
          <w:szCs w:val="24"/>
          <w:lang w:val="en-US"/>
        </w:rPr>
        <w:t xml:space="preserve"> </w:t>
      </w:r>
      <w:r w:rsidR="00537555" w:rsidRPr="000430B2">
        <w:rPr>
          <w:rFonts w:ascii="Arial" w:hAnsi="Arial" w:cs="Arial"/>
          <w:sz w:val="24"/>
          <w:szCs w:val="24"/>
          <w:lang w:val="en-US"/>
        </w:rPr>
        <w:t xml:space="preserve">any </w:t>
      </w:r>
      <w:r w:rsidR="00E313CE" w:rsidRPr="000430B2">
        <w:rPr>
          <w:rStyle w:val="hps"/>
          <w:rFonts w:ascii="Arial" w:hAnsi="Arial" w:cs="Arial"/>
          <w:sz w:val="24"/>
          <w:szCs w:val="24"/>
          <w:lang w:val="en-US"/>
        </w:rPr>
        <w:t>extradition request</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made ​​by another</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State</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for the crime of</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torture</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there has been no</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result,</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any legal proceedings</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for the offense</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by the refusal</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to agree</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an extradition request</w:t>
      </w:r>
      <w:r w:rsidR="00537555" w:rsidRPr="000430B2">
        <w:rPr>
          <w:rFonts w:ascii="Arial" w:hAnsi="Arial" w:cs="Arial"/>
          <w:sz w:val="24"/>
          <w:szCs w:val="24"/>
          <w:lang w:val="en-US"/>
        </w:rPr>
        <w:t>.</w:t>
      </w:r>
    </w:p>
    <w:p w:rsidR="00537555" w:rsidRPr="000430B2" w:rsidRDefault="00304BF0" w:rsidP="00304BF0">
      <w:pPr>
        <w:spacing w:line="360" w:lineRule="auto"/>
        <w:jc w:val="both"/>
        <w:rPr>
          <w:rFonts w:ascii="Arial" w:hAnsi="Arial" w:cs="Arial"/>
          <w:b/>
          <w:sz w:val="24"/>
          <w:szCs w:val="24"/>
          <w:lang w:val="en-US"/>
        </w:rPr>
      </w:pPr>
      <w:r w:rsidRPr="000430B2">
        <w:rPr>
          <w:rStyle w:val="hps"/>
          <w:rFonts w:ascii="Arial" w:hAnsi="Arial" w:cs="Arial"/>
          <w:b/>
          <w:sz w:val="24"/>
          <w:szCs w:val="24"/>
          <w:lang w:val="en-US"/>
        </w:rPr>
        <w:lastRenderedPageBreak/>
        <w:t xml:space="preserve">Question </w:t>
      </w:r>
      <w:r w:rsidR="00E313CE" w:rsidRPr="000430B2">
        <w:rPr>
          <w:rStyle w:val="hps"/>
          <w:rFonts w:ascii="Arial" w:hAnsi="Arial" w:cs="Arial"/>
          <w:b/>
          <w:sz w:val="24"/>
          <w:szCs w:val="24"/>
          <w:lang w:val="en-US"/>
        </w:rPr>
        <w:t>13</w:t>
      </w:r>
      <w:r w:rsidR="00537555" w:rsidRPr="000430B2">
        <w:rPr>
          <w:rStyle w:val="hps"/>
          <w:rFonts w:ascii="Arial" w:hAnsi="Arial" w:cs="Arial"/>
          <w:b/>
          <w:sz w:val="24"/>
          <w:szCs w:val="24"/>
          <w:lang w:val="en-US"/>
        </w:rPr>
        <w:t>.</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Please provide information on</w:t>
      </w:r>
      <w:r w:rsidR="00E313CE" w:rsidRPr="000430B2">
        <w:rPr>
          <w:rFonts w:ascii="Arial" w:hAnsi="Arial" w:cs="Arial"/>
          <w:b/>
          <w:sz w:val="24"/>
          <w:szCs w:val="24"/>
          <w:lang w:val="en-US"/>
        </w:rPr>
        <w:t xml:space="preserve"> </w:t>
      </w:r>
      <w:r w:rsidR="00537555" w:rsidRPr="000430B2">
        <w:rPr>
          <w:rFonts w:ascii="Arial" w:hAnsi="Arial" w:cs="Arial"/>
          <w:b/>
          <w:sz w:val="24"/>
          <w:szCs w:val="24"/>
          <w:lang w:val="en-US"/>
        </w:rPr>
        <w:t xml:space="preserve">those </w:t>
      </w:r>
      <w:r w:rsidR="00E313CE" w:rsidRPr="000430B2">
        <w:rPr>
          <w:rStyle w:val="hps"/>
          <w:rFonts w:ascii="Arial" w:hAnsi="Arial" w:cs="Arial"/>
          <w:b/>
          <w:sz w:val="24"/>
          <w:szCs w:val="24"/>
          <w:lang w:val="en-US"/>
        </w:rPr>
        <w:t>cases</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in which the</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State party</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granted the extradition of</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alleged perpetrators of acts</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of torture or</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related crimes of</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attempted torture</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and</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complicity or participation in</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torture during</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the period under review</w:t>
      </w:r>
      <w:r w:rsidR="00E313CE" w:rsidRPr="000430B2">
        <w:rPr>
          <w:rFonts w:ascii="Arial" w:hAnsi="Arial" w:cs="Arial"/>
          <w:b/>
          <w:sz w:val="24"/>
          <w:szCs w:val="24"/>
          <w:lang w:val="en-US"/>
        </w:rPr>
        <w:t>.</w:t>
      </w:r>
    </w:p>
    <w:p w:rsidR="00537555" w:rsidRPr="000430B2" w:rsidRDefault="00E313CE" w:rsidP="000430B2">
      <w:pPr>
        <w:pStyle w:val="ListParagraph"/>
        <w:numPr>
          <w:ilvl w:val="0"/>
          <w:numId w:val="2"/>
        </w:numPr>
        <w:spacing w:line="360" w:lineRule="auto"/>
        <w:ind w:hanging="578"/>
        <w:jc w:val="both"/>
        <w:rPr>
          <w:rFonts w:ascii="Arial" w:hAnsi="Arial" w:cs="Arial"/>
          <w:sz w:val="24"/>
          <w:szCs w:val="24"/>
          <w:lang w:val="en-US"/>
        </w:rPr>
      </w:pPr>
      <w:r w:rsidRPr="000430B2">
        <w:rPr>
          <w:rStyle w:val="hps"/>
          <w:rFonts w:ascii="Arial" w:hAnsi="Arial" w:cs="Arial"/>
          <w:sz w:val="24"/>
          <w:szCs w:val="24"/>
          <w:lang w:val="en-US"/>
        </w:rPr>
        <w:t>The Supreme Court</w:t>
      </w:r>
      <w:r w:rsidRPr="000430B2">
        <w:rPr>
          <w:rFonts w:ascii="Arial" w:hAnsi="Arial" w:cs="Arial"/>
          <w:sz w:val="24"/>
          <w:szCs w:val="24"/>
          <w:lang w:val="en-US"/>
        </w:rPr>
        <w:t xml:space="preserve"> </w:t>
      </w:r>
      <w:r w:rsidRPr="000430B2">
        <w:rPr>
          <w:rStyle w:val="hps"/>
          <w:rFonts w:ascii="Arial" w:hAnsi="Arial" w:cs="Arial"/>
          <w:sz w:val="24"/>
          <w:szCs w:val="24"/>
          <w:lang w:val="en-US"/>
        </w:rPr>
        <w:t xml:space="preserve">declared </w:t>
      </w:r>
      <w:r w:rsidR="00537555" w:rsidRPr="000430B2">
        <w:rPr>
          <w:rStyle w:val="hps"/>
          <w:rFonts w:ascii="Arial" w:hAnsi="Arial" w:cs="Arial"/>
          <w:sz w:val="24"/>
          <w:szCs w:val="24"/>
          <w:lang w:val="en-US"/>
        </w:rPr>
        <w:t xml:space="preserve">valid </w:t>
      </w:r>
      <w:r w:rsidRPr="000430B2">
        <w:rPr>
          <w:rStyle w:val="hps"/>
          <w:rFonts w:ascii="Arial" w:hAnsi="Arial" w:cs="Arial"/>
          <w:sz w:val="24"/>
          <w:szCs w:val="24"/>
          <w:lang w:val="en-US"/>
        </w:rPr>
        <w:t>the request</w:t>
      </w:r>
      <w:r w:rsidRPr="000430B2">
        <w:rPr>
          <w:rFonts w:ascii="Arial" w:hAnsi="Arial" w:cs="Arial"/>
          <w:sz w:val="24"/>
          <w:szCs w:val="24"/>
          <w:lang w:val="en-US"/>
        </w:rPr>
        <w:t xml:space="preserve"> </w:t>
      </w:r>
      <w:r w:rsidRPr="000430B2">
        <w:rPr>
          <w:rStyle w:val="hps"/>
          <w:rFonts w:ascii="Arial" w:hAnsi="Arial" w:cs="Arial"/>
          <w:sz w:val="24"/>
          <w:szCs w:val="24"/>
          <w:lang w:val="en-US"/>
        </w:rPr>
        <w:t>for extradition</w:t>
      </w:r>
      <w:r w:rsidRPr="000430B2">
        <w:rPr>
          <w:rFonts w:ascii="Arial" w:hAnsi="Arial" w:cs="Arial"/>
          <w:sz w:val="24"/>
          <w:szCs w:val="24"/>
          <w:lang w:val="en-US"/>
        </w:rPr>
        <w:t xml:space="preserve"> </w:t>
      </w:r>
      <w:r w:rsidRPr="000430B2">
        <w:rPr>
          <w:rStyle w:val="hps"/>
          <w:rFonts w:ascii="Arial" w:hAnsi="Arial" w:cs="Arial"/>
          <w:sz w:val="24"/>
          <w:szCs w:val="24"/>
          <w:lang w:val="en-US"/>
        </w:rPr>
        <w:t>submitted by</w:t>
      </w:r>
      <w:r w:rsidRPr="000430B2">
        <w:rPr>
          <w:rFonts w:ascii="Arial" w:hAnsi="Arial" w:cs="Arial"/>
          <w:sz w:val="24"/>
          <w:szCs w:val="24"/>
          <w:lang w:val="en-US"/>
        </w:rPr>
        <w:t xml:space="preserve"> </w:t>
      </w:r>
      <w:r w:rsidRPr="000430B2">
        <w:rPr>
          <w:rStyle w:val="hps"/>
          <w:rFonts w:ascii="Arial" w:hAnsi="Arial" w:cs="Arial"/>
          <w:sz w:val="24"/>
          <w:szCs w:val="24"/>
          <w:lang w:val="en-US"/>
        </w:rPr>
        <w:t>the</w:t>
      </w:r>
      <w:r w:rsidRPr="000430B2">
        <w:rPr>
          <w:rFonts w:ascii="Arial" w:hAnsi="Arial" w:cs="Arial"/>
          <w:sz w:val="24"/>
          <w:szCs w:val="24"/>
          <w:lang w:val="en-US"/>
        </w:rPr>
        <w:t xml:space="preserve"> </w:t>
      </w:r>
      <w:r w:rsidR="00537555" w:rsidRPr="000430B2">
        <w:rPr>
          <w:rStyle w:val="hps"/>
          <w:rFonts w:ascii="Arial" w:hAnsi="Arial" w:cs="Arial"/>
          <w:sz w:val="24"/>
          <w:szCs w:val="24"/>
          <w:lang w:val="en-US"/>
        </w:rPr>
        <w:t>Argentine</w:t>
      </w:r>
      <w:r w:rsidRPr="000430B2">
        <w:rPr>
          <w:rFonts w:ascii="Arial" w:hAnsi="Arial" w:cs="Arial"/>
          <w:sz w:val="24"/>
          <w:szCs w:val="24"/>
          <w:lang w:val="en-US"/>
        </w:rPr>
        <w:t xml:space="preserve"> </w:t>
      </w:r>
      <w:r w:rsidRPr="000430B2">
        <w:rPr>
          <w:rStyle w:val="hps"/>
          <w:rFonts w:ascii="Arial" w:hAnsi="Arial" w:cs="Arial"/>
          <w:sz w:val="24"/>
          <w:szCs w:val="24"/>
          <w:lang w:val="en-US"/>
        </w:rPr>
        <w:t>Repu</w:t>
      </w:r>
      <w:r w:rsidR="00537555" w:rsidRPr="000430B2">
        <w:rPr>
          <w:rStyle w:val="hps"/>
          <w:rFonts w:ascii="Arial" w:hAnsi="Arial" w:cs="Arial"/>
          <w:sz w:val="24"/>
          <w:szCs w:val="24"/>
          <w:lang w:val="en-US"/>
        </w:rPr>
        <w:t>blic of</w:t>
      </w:r>
      <w:r w:rsidRPr="000430B2">
        <w:rPr>
          <w:rFonts w:ascii="Arial" w:hAnsi="Arial" w:cs="Arial"/>
          <w:sz w:val="24"/>
          <w:szCs w:val="24"/>
          <w:lang w:val="en-US"/>
        </w:rPr>
        <w:t xml:space="preserve"> </w:t>
      </w:r>
      <w:r w:rsidRPr="000430B2">
        <w:rPr>
          <w:rStyle w:val="hps"/>
          <w:rFonts w:ascii="Arial" w:hAnsi="Arial" w:cs="Arial"/>
          <w:sz w:val="24"/>
          <w:szCs w:val="24"/>
          <w:lang w:val="en-US"/>
        </w:rPr>
        <w:t>a citizen</w:t>
      </w:r>
      <w:r w:rsidRPr="000430B2">
        <w:rPr>
          <w:rFonts w:ascii="Arial" w:hAnsi="Arial" w:cs="Arial"/>
          <w:sz w:val="24"/>
          <w:szCs w:val="24"/>
          <w:lang w:val="en-US"/>
        </w:rPr>
        <w:t xml:space="preserve"> </w:t>
      </w:r>
      <w:r w:rsidRPr="000430B2">
        <w:rPr>
          <w:rStyle w:val="hps"/>
          <w:rFonts w:ascii="Arial" w:hAnsi="Arial" w:cs="Arial"/>
          <w:sz w:val="24"/>
          <w:szCs w:val="24"/>
          <w:lang w:val="en-US"/>
        </w:rPr>
        <w:t>of that nationality</w:t>
      </w:r>
      <w:r w:rsidRPr="000430B2">
        <w:rPr>
          <w:rFonts w:ascii="Arial" w:hAnsi="Arial" w:cs="Arial"/>
          <w:sz w:val="24"/>
          <w:szCs w:val="24"/>
          <w:lang w:val="en-US"/>
        </w:rPr>
        <w:t xml:space="preserve"> </w:t>
      </w:r>
      <w:r w:rsidRPr="000430B2">
        <w:rPr>
          <w:rStyle w:val="hps"/>
          <w:rFonts w:ascii="Arial" w:hAnsi="Arial" w:cs="Arial"/>
          <w:sz w:val="24"/>
          <w:szCs w:val="24"/>
          <w:lang w:val="en-US"/>
        </w:rPr>
        <w:t>required</w:t>
      </w:r>
      <w:r w:rsidRPr="000430B2">
        <w:rPr>
          <w:rFonts w:ascii="Arial" w:hAnsi="Arial" w:cs="Arial"/>
          <w:sz w:val="24"/>
          <w:szCs w:val="24"/>
          <w:lang w:val="en-US"/>
        </w:rPr>
        <w:t xml:space="preserve"> </w:t>
      </w:r>
      <w:r w:rsidRPr="000430B2">
        <w:rPr>
          <w:rStyle w:val="hps"/>
          <w:rFonts w:ascii="Arial" w:hAnsi="Arial" w:cs="Arial"/>
          <w:sz w:val="24"/>
          <w:szCs w:val="24"/>
          <w:lang w:val="en-US"/>
        </w:rPr>
        <w:t>for the commission of</w:t>
      </w:r>
      <w:r w:rsidRPr="000430B2">
        <w:rPr>
          <w:rFonts w:ascii="Arial" w:hAnsi="Arial" w:cs="Arial"/>
          <w:sz w:val="24"/>
          <w:szCs w:val="24"/>
          <w:lang w:val="en-US"/>
        </w:rPr>
        <w:t xml:space="preserve"> </w:t>
      </w:r>
      <w:r w:rsidRPr="000430B2">
        <w:rPr>
          <w:rStyle w:val="hps"/>
          <w:rFonts w:ascii="Arial" w:hAnsi="Arial" w:cs="Arial"/>
          <w:sz w:val="24"/>
          <w:szCs w:val="24"/>
          <w:lang w:val="en-US"/>
        </w:rPr>
        <w:t>crimes related to</w:t>
      </w:r>
      <w:r w:rsidRPr="000430B2">
        <w:rPr>
          <w:rFonts w:ascii="Arial" w:hAnsi="Arial" w:cs="Arial"/>
          <w:sz w:val="24"/>
          <w:szCs w:val="24"/>
          <w:lang w:val="en-US"/>
        </w:rPr>
        <w:t xml:space="preserve"> </w:t>
      </w:r>
      <w:r w:rsidRPr="000430B2">
        <w:rPr>
          <w:rStyle w:val="hps"/>
          <w:rFonts w:ascii="Arial" w:hAnsi="Arial" w:cs="Arial"/>
          <w:sz w:val="24"/>
          <w:szCs w:val="24"/>
          <w:lang w:val="en-US"/>
        </w:rPr>
        <w:t>violation</w:t>
      </w:r>
      <w:r w:rsidRPr="000430B2">
        <w:rPr>
          <w:rFonts w:ascii="Arial" w:hAnsi="Arial" w:cs="Arial"/>
          <w:sz w:val="24"/>
          <w:szCs w:val="24"/>
          <w:lang w:val="en-US"/>
        </w:rPr>
        <w:t xml:space="preserve"> </w:t>
      </w:r>
      <w:r w:rsidRPr="000430B2">
        <w:rPr>
          <w:rStyle w:val="hps"/>
          <w:rFonts w:ascii="Arial" w:hAnsi="Arial" w:cs="Arial"/>
          <w:sz w:val="24"/>
          <w:szCs w:val="24"/>
          <w:lang w:val="en-US"/>
        </w:rPr>
        <w:t>of</w:t>
      </w:r>
      <w:r w:rsidRPr="000430B2">
        <w:rPr>
          <w:rFonts w:ascii="Arial" w:hAnsi="Arial" w:cs="Arial"/>
          <w:sz w:val="24"/>
          <w:szCs w:val="24"/>
          <w:lang w:val="en-US"/>
        </w:rPr>
        <w:t xml:space="preserve"> </w:t>
      </w:r>
      <w:r w:rsidRPr="000430B2">
        <w:rPr>
          <w:rStyle w:val="hps"/>
          <w:rFonts w:ascii="Arial" w:hAnsi="Arial" w:cs="Arial"/>
          <w:sz w:val="24"/>
          <w:szCs w:val="24"/>
          <w:lang w:val="en-US"/>
        </w:rPr>
        <w:t>human rights committed</w:t>
      </w:r>
      <w:r w:rsidRPr="000430B2">
        <w:rPr>
          <w:rFonts w:ascii="Arial" w:hAnsi="Arial" w:cs="Arial"/>
          <w:sz w:val="24"/>
          <w:szCs w:val="24"/>
          <w:lang w:val="en-US"/>
        </w:rPr>
        <w:t xml:space="preserve"> </w:t>
      </w:r>
      <w:r w:rsidRPr="000430B2">
        <w:rPr>
          <w:rStyle w:val="hps"/>
          <w:rFonts w:ascii="Arial" w:hAnsi="Arial" w:cs="Arial"/>
          <w:sz w:val="24"/>
          <w:szCs w:val="24"/>
          <w:lang w:val="en-US"/>
        </w:rPr>
        <w:t>in the country</w:t>
      </w:r>
      <w:r w:rsidRPr="000430B2">
        <w:rPr>
          <w:rFonts w:ascii="Arial" w:hAnsi="Arial" w:cs="Arial"/>
          <w:sz w:val="24"/>
          <w:szCs w:val="24"/>
          <w:lang w:val="en-US"/>
        </w:rPr>
        <w:t xml:space="preserve"> </w:t>
      </w:r>
      <w:r w:rsidRPr="000430B2">
        <w:rPr>
          <w:rStyle w:val="hps"/>
          <w:rFonts w:ascii="Arial" w:hAnsi="Arial" w:cs="Arial"/>
          <w:sz w:val="24"/>
          <w:szCs w:val="24"/>
          <w:lang w:val="en-US"/>
        </w:rPr>
        <w:t>during the year</w:t>
      </w:r>
      <w:r w:rsidRPr="000430B2">
        <w:rPr>
          <w:rFonts w:ascii="Arial" w:hAnsi="Arial" w:cs="Arial"/>
          <w:sz w:val="24"/>
          <w:szCs w:val="24"/>
          <w:lang w:val="en-US"/>
        </w:rPr>
        <w:t xml:space="preserve"> </w:t>
      </w:r>
      <w:r w:rsidRPr="000430B2">
        <w:rPr>
          <w:rStyle w:val="hps"/>
          <w:rFonts w:ascii="Arial" w:hAnsi="Arial" w:cs="Arial"/>
          <w:sz w:val="24"/>
          <w:szCs w:val="24"/>
          <w:lang w:val="en-US"/>
        </w:rPr>
        <w:t>1975</w:t>
      </w:r>
      <w:r w:rsidRPr="000430B2">
        <w:rPr>
          <w:rFonts w:ascii="Arial" w:hAnsi="Arial" w:cs="Arial"/>
          <w:sz w:val="24"/>
          <w:szCs w:val="24"/>
          <w:lang w:val="en-US"/>
        </w:rPr>
        <w:t xml:space="preserve">, </w:t>
      </w:r>
      <w:r w:rsidRPr="000430B2">
        <w:rPr>
          <w:rStyle w:val="hps"/>
          <w:rFonts w:ascii="Arial" w:hAnsi="Arial" w:cs="Arial"/>
          <w:sz w:val="24"/>
          <w:szCs w:val="24"/>
          <w:lang w:val="en-US"/>
        </w:rPr>
        <w:t>by decision</w:t>
      </w:r>
      <w:r w:rsidRPr="000430B2">
        <w:rPr>
          <w:rFonts w:ascii="Arial" w:hAnsi="Arial" w:cs="Arial"/>
          <w:sz w:val="24"/>
          <w:szCs w:val="24"/>
          <w:lang w:val="en-US"/>
        </w:rPr>
        <w:t xml:space="preserve"> </w:t>
      </w:r>
      <w:r w:rsidRPr="000430B2">
        <w:rPr>
          <w:rStyle w:val="hps"/>
          <w:rFonts w:ascii="Arial" w:hAnsi="Arial" w:cs="Arial"/>
          <w:sz w:val="24"/>
          <w:szCs w:val="24"/>
          <w:lang w:val="en-US"/>
        </w:rPr>
        <w:t>no.</w:t>
      </w:r>
      <w:r w:rsidRPr="000430B2">
        <w:rPr>
          <w:rFonts w:ascii="Arial" w:hAnsi="Arial" w:cs="Arial"/>
          <w:sz w:val="24"/>
          <w:szCs w:val="24"/>
          <w:lang w:val="en-US"/>
        </w:rPr>
        <w:t xml:space="preserve"> </w:t>
      </w:r>
      <w:r w:rsidRPr="000430B2">
        <w:rPr>
          <w:rStyle w:val="hps"/>
          <w:rFonts w:ascii="Arial" w:hAnsi="Arial" w:cs="Arial"/>
          <w:sz w:val="24"/>
          <w:szCs w:val="24"/>
          <w:lang w:val="en-US"/>
        </w:rPr>
        <w:t>229</w:t>
      </w:r>
      <w:r w:rsidRPr="000430B2">
        <w:rPr>
          <w:rFonts w:ascii="Arial" w:hAnsi="Arial" w:cs="Arial"/>
          <w:sz w:val="24"/>
          <w:szCs w:val="24"/>
          <w:lang w:val="en-US"/>
        </w:rPr>
        <w:t xml:space="preserve"> </w:t>
      </w:r>
      <w:r w:rsidRPr="000430B2">
        <w:rPr>
          <w:rStyle w:val="hps"/>
          <w:rFonts w:ascii="Arial" w:hAnsi="Arial" w:cs="Arial"/>
          <w:sz w:val="24"/>
          <w:szCs w:val="24"/>
          <w:lang w:val="en-US"/>
        </w:rPr>
        <w:t>04</w:t>
      </w:r>
      <w:r w:rsidRPr="000430B2">
        <w:rPr>
          <w:rFonts w:ascii="Arial" w:hAnsi="Arial" w:cs="Arial"/>
          <w:sz w:val="24"/>
          <w:szCs w:val="24"/>
          <w:lang w:val="en-US"/>
        </w:rPr>
        <w:t xml:space="preserve"> </w:t>
      </w:r>
      <w:r w:rsidRPr="000430B2">
        <w:rPr>
          <w:rStyle w:val="hps"/>
          <w:rFonts w:ascii="Arial" w:hAnsi="Arial" w:cs="Arial"/>
          <w:sz w:val="24"/>
          <w:szCs w:val="24"/>
          <w:lang w:val="en-US"/>
        </w:rPr>
        <w:t>July</w:t>
      </w:r>
      <w:r w:rsidR="00537555" w:rsidRPr="000430B2">
        <w:rPr>
          <w:rStyle w:val="hps"/>
          <w:rFonts w:ascii="Arial" w:hAnsi="Arial" w:cs="Arial"/>
          <w:sz w:val="24"/>
          <w:szCs w:val="24"/>
          <w:lang w:val="en-US"/>
        </w:rPr>
        <w:t>,</w:t>
      </w:r>
      <w:r w:rsidRPr="000430B2">
        <w:rPr>
          <w:rFonts w:ascii="Arial" w:hAnsi="Arial" w:cs="Arial"/>
          <w:sz w:val="24"/>
          <w:szCs w:val="24"/>
          <w:lang w:val="en-US"/>
        </w:rPr>
        <w:t xml:space="preserve"> </w:t>
      </w:r>
      <w:r w:rsidRPr="000430B2">
        <w:rPr>
          <w:rStyle w:val="hps"/>
          <w:rFonts w:ascii="Arial" w:hAnsi="Arial" w:cs="Arial"/>
          <w:sz w:val="24"/>
          <w:szCs w:val="24"/>
          <w:lang w:val="en-US"/>
        </w:rPr>
        <w:t>2012</w:t>
      </w:r>
      <w:r w:rsidRPr="000430B2">
        <w:rPr>
          <w:rFonts w:ascii="Arial" w:hAnsi="Arial" w:cs="Arial"/>
          <w:sz w:val="24"/>
          <w:szCs w:val="24"/>
          <w:lang w:val="en-US"/>
        </w:rPr>
        <w:t xml:space="preserve">, </w:t>
      </w:r>
      <w:r w:rsidR="00537555" w:rsidRPr="000430B2">
        <w:rPr>
          <w:rStyle w:val="hps"/>
          <w:rFonts w:ascii="Arial" w:hAnsi="Arial" w:cs="Arial"/>
          <w:sz w:val="24"/>
          <w:szCs w:val="24"/>
          <w:lang w:val="en-US"/>
        </w:rPr>
        <w:t>being handed</w:t>
      </w:r>
      <w:r w:rsidRPr="000430B2">
        <w:rPr>
          <w:rStyle w:val="hps"/>
          <w:rFonts w:ascii="Arial" w:hAnsi="Arial" w:cs="Arial"/>
          <w:sz w:val="24"/>
          <w:szCs w:val="24"/>
          <w:lang w:val="en-US"/>
        </w:rPr>
        <w:t xml:space="preserve"> to</w:t>
      </w:r>
      <w:r w:rsidRPr="000430B2">
        <w:rPr>
          <w:rFonts w:ascii="Arial" w:hAnsi="Arial" w:cs="Arial"/>
          <w:sz w:val="24"/>
          <w:szCs w:val="24"/>
          <w:lang w:val="en-US"/>
        </w:rPr>
        <w:t xml:space="preserve"> </w:t>
      </w:r>
      <w:r w:rsidRPr="000430B2">
        <w:rPr>
          <w:rStyle w:val="hps"/>
          <w:rFonts w:ascii="Arial" w:hAnsi="Arial" w:cs="Arial"/>
          <w:sz w:val="24"/>
          <w:szCs w:val="24"/>
          <w:lang w:val="en-US"/>
        </w:rPr>
        <w:t>the authorities</w:t>
      </w:r>
      <w:r w:rsidRPr="000430B2">
        <w:rPr>
          <w:rFonts w:ascii="Arial" w:hAnsi="Arial" w:cs="Arial"/>
          <w:sz w:val="24"/>
          <w:szCs w:val="24"/>
          <w:lang w:val="en-US"/>
        </w:rPr>
        <w:t xml:space="preserve"> </w:t>
      </w:r>
      <w:r w:rsidRPr="000430B2">
        <w:rPr>
          <w:rStyle w:val="hps"/>
          <w:rFonts w:ascii="Arial" w:hAnsi="Arial" w:cs="Arial"/>
          <w:sz w:val="24"/>
          <w:szCs w:val="24"/>
          <w:lang w:val="en-US"/>
        </w:rPr>
        <w:t>of that country</w:t>
      </w:r>
      <w:r w:rsidRPr="000430B2">
        <w:rPr>
          <w:rFonts w:ascii="Arial" w:hAnsi="Arial" w:cs="Arial"/>
          <w:sz w:val="24"/>
          <w:szCs w:val="24"/>
          <w:lang w:val="en-US"/>
        </w:rPr>
        <w:t xml:space="preserve"> </w:t>
      </w:r>
      <w:r w:rsidRPr="000430B2">
        <w:rPr>
          <w:rStyle w:val="hps"/>
          <w:rFonts w:ascii="Arial" w:hAnsi="Arial" w:cs="Arial"/>
          <w:sz w:val="24"/>
          <w:szCs w:val="24"/>
          <w:lang w:val="en-US"/>
        </w:rPr>
        <w:t>for trial</w:t>
      </w:r>
      <w:r w:rsidRPr="000430B2">
        <w:rPr>
          <w:rFonts w:ascii="Arial" w:hAnsi="Arial" w:cs="Arial"/>
          <w:sz w:val="24"/>
          <w:szCs w:val="24"/>
          <w:lang w:val="en-US"/>
        </w:rPr>
        <w:t>.</w:t>
      </w:r>
    </w:p>
    <w:p w:rsidR="00537555" w:rsidRPr="000430B2" w:rsidRDefault="00304BF0" w:rsidP="00304BF0">
      <w:pPr>
        <w:spacing w:line="360" w:lineRule="auto"/>
        <w:jc w:val="both"/>
        <w:rPr>
          <w:rStyle w:val="hps"/>
          <w:rFonts w:ascii="Arial" w:hAnsi="Arial" w:cs="Arial"/>
          <w:b/>
          <w:sz w:val="24"/>
          <w:szCs w:val="24"/>
          <w:lang w:val="en-US"/>
        </w:rPr>
      </w:pPr>
      <w:r w:rsidRPr="000430B2">
        <w:rPr>
          <w:rStyle w:val="hps"/>
          <w:rFonts w:ascii="Arial" w:hAnsi="Arial" w:cs="Arial"/>
          <w:b/>
          <w:sz w:val="24"/>
          <w:szCs w:val="24"/>
          <w:lang w:val="en-US"/>
        </w:rPr>
        <w:t xml:space="preserve">Question </w:t>
      </w:r>
      <w:r w:rsidR="00E313CE" w:rsidRPr="000430B2">
        <w:rPr>
          <w:rStyle w:val="hps"/>
          <w:rFonts w:ascii="Arial" w:hAnsi="Arial" w:cs="Arial"/>
          <w:b/>
          <w:sz w:val="24"/>
          <w:szCs w:val="24"/>
          <w:lang w:val="en-US"/>
        </w:rPr>
        <w:t>14</w:t>
      </w:r>
      <w:r w:rsidR="00537555" w:rsidRPr="000430B2">
        <w:rPr>
          <w:rStyle w:val="hps"/>
          <w:rFonts w:ascii="Arial" w:hAnsi="Arial" w:cs="Arial"/>
          <w:b/>
          <w:sz w:val="24"/>
          <w:szCs w:val="24"/>
          <w:lang w:val="en-US"/>
        </w:rPr>
        <w:t>.</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With reference to paragraph</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117</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of the periodic report</w:t>
      </w:r>
      <w:r w:rsidR="00E313CE" w:rsidRPr="000430B2">
        <w:rPr>
          <w:rFonts w:ascii="Arial" w:hAnsi="Arial" w:cs="Arial"/>
          <w:b/>
          <w:sz w:val="24"/>
          <w:szCs w:val="24"/>
          <w:lang w:val="en-US"/>
        </w:rPr>
        <w:t xml:space="preserve">, please indicate </w:t>
      </w:r>
      <w:r w:rsidR="00E313CE" w:rsidRPr="000430B2">
        <w:rPr>
          <w:rStyle w:val="hps"/>
          <w:rFonts w:ascii="Arial" w:hAnsi="Arial" w:cs="Arial"/>
          <w:b/>
          <w:sz w:val="24"/>
          <w:szCs w:val="24"/>
          <w:lang w:val="en-US"/>
        </w:rPr>
        <w:t>whether</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the</w:t>
      </w:r>
      <w:r w:rsidR="00E313CE" w:rsidRPr="000430B2">
        <w:rPr>
          <w:rFonts w:ascii="Arial" w:hAnsi="Arial" w:cs="Arial"/>
          <w:b/>
          <w:sz w:val="24"/>
          <w:szCs w:val="24"/>
          <w:lang w:val="en-US"/>
        </w:rPr>
        <w:t xml:space="preserve"> </w:t>
      </w:r>
      <w:r w:rsidR="0039668C" w:rsidRPr="000430B2">
        <w:rPr>
          <w:rStyle w:val="hps"/>
          <w:rFonts w:ascii="Arial" w:hAnsi="Arial" w:cs="Arial"/>
          <w:b/>
          <w:sz w:val="24"/>
          <w:szCs w:val="24"/>
          <w:lang w:val="en-US"/>
        </w:rPr>
        <w:t>extradition treaties agreed</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with other</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 xml:space="preserve">States Parties </w:t>
      </w:r>
      <w:r w:rsidR="0039668C" w:rsidRPr="000430B2">
        <w:rPr>
          <w:rStyle w:val="hps"/>
          <w:rFonts w:ascii="Arial" w:hAnsi="Arial" w:cs="Arial"/>
          <w:b/>
          <w:sz w:val="24"/>
          <w:szCs w:val="24"/>
          <w:lang w:val="en-US"/>
        </w:rPr>
        <w:t>are included</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the offenses referred to</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in Article</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4 of the Convention</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as</w:t>
      </w:r>
      <w:r w:rsidR="00E313CE" w:rsidRPr="000430B2">
        <w:rPr>
          <w:rFonts w:ascii="Arial" w:hAnsi="Arial" w:cs="Arial"/>
          <w:b/>
          <w:sz w:val="24"/>
          <w:szCs w:val="24"/>
          <w:lang w:val="en-US"/>
        </w:rPr>
        <w:t xml:space="preserve"> </w:t>
      </w:r>
      <w:r w:rsidR="0039668C" w:rsidRPr="000430B2">
        <w:rPr>
          <w:rStyle w:val="hps"/>
          <w:rFonts w:ascii="Arial" w:hAnsi="Arial" w:cs="Arial"/>
          <w:b/>
          <w:sz w:val="24"/>
          <w:szCs w:val="24"/>
          <w:lang w:val="en-US"/>
        </w:rPr>
        <w:t>extraditable offenc</w:t>
      </w:r>
      <w:r w:rsidR="00E313CE" w:rsidRPr="000430B2">
        <w:rPr>
          <w:rStyle w:val="hps"/>
          <w:rFonts w:ascii="Arial" w:hAnsi="Arial" w:cs="Arial"/>
          <w:b/>
          <w:sz w:val="24"/>
          <w:szCs w:val="24"/>
          <w:lang w:val="en-US"/>
        </w:rPr>
        <w:t>es</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With reference to paragraph</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119 of the</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periodic report</w:t>
      </w:r>
      <w:r w:rsidR="00E313CE" w:rsidRPr="000430B2">
        <w:rPr>
          <w:rFonts w:ascii="Arial" w:hAnsi="Arial" w:cs="Arial"/>
          <w:b/>
          <w:sz w:val="24"/>
          <w:szCs w:val="24"/>
          <w:lang w:val="en-US"/>
        </w:rPr>
        <w:t xml:space="preserve">, please indicate whether </w:t>
      </w:r>
      <w:r w:rsidR="00E313CE" w:rsidRPr="000430B2">
        <w:rPr>
          <w:rStyle w:val="hps"/>
          <w:rFonts w:ascii="Arial" w:hAnsi="Arial" w:cs="Arial"/>
          <w:b/>
          <w:sz w:val="24"/>
          <w:szCs w:val="24"/>
          <w:lang w:val="en-US"/>
        </w:rPr>
        <w:t>the agreements mentioned</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on mutual assistance</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in criminal matters</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have led</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in practice</w:t>
      </w:r>
      <w:r w:rsidR="00E313CE" w:rsidRPr="000430B2">
        <w:rPr>
          <w:rFonts w:ascii="Arial" w:hAnsi="Arial" w:cs="Arial"/>
          <w:b/>
          <w:sz w:val="24"/>
          <w:szCs w:val="24"/>
          <w:lang w:val="en-US"/>
        </w:rPr>
        <w:t xml:space="preserve"> </w:t>
      </w:r>
      <w:r w:rsidR="0039668C" w:rsidRPr="000430B2">
        <w:rPr>
          <w:rFonts w:ascii="Arial" w:hAnsi="Arial" w:cs="Arial"/>
          <w:b/>
          <w:sz w:val="24"/>
          <w:szCs w:val="24"/>
          <w:lang w:val="en-US"/>
        </w:rPr>
        <w:t xml:space="preserve">to the </w:t>
      </w:r>
      <w:r w:rsidR="00E313CE" w:rsidRPr="000430B2">
        <w:rPr>
          <w:rStyle w:val="hps"/>
          <w:rFonts w:ascii="Arial" w:hAnsi="Arial" w:cs="Arial"/>
          <w:b/>
          <w:sz w:val="24"/>
          <w:szCs w:val="24"/>
          <w:lang w:val="en-US"/>
        </w:rPr>
        <w:t>transfer</w:t>
      </w:r>
      <w:r w:rsidR="00E313CE" w:rsidRPr="000430B2">
        <w:rPr>
          <w:rFonts w:ascii="Arial" w:hAnsi="Arial" w:cs="Arial"/>
          <w:b/>
          <w:sz w:val="24"/>
          <w:szCs w:val="24"/>
          <w:lang w:val="en-US"/>
        </w:rPr>
        <w:t xml:space="preserve"> </w:t>
      </w:r>
      <w:r w:rsidR="0039668C" w:rsidRPr="000430B2">
        <w:rPr>
          <w:rFonts w:ascii="Arial" w:hAnsi="Arial" w:cs="Arial"/>
          <w:b/>
          <w:sz w:val="24"/>
          <w:szCs w:val="24"/>
          <w:lang w:val="en-US"/>
        </w:rPr>
        <w:t xml:space="preserve">of </w:t>
      </w:r>
      <w:r w:rsidR="00E313CE" w:rsidRPr="000430B2">
        <w:rPr>
          <w:rStyle w:val="hps"/>
          <w:rFonts w:ascii="Arial" w:hAnsi="Arial" w:cs="Arial"/>
          <w:b/>
          <w:sz w:val="24"/>
          <w:szCs w:val="24"/>
          <w:lang w:val="en-US"/>
        </w:rPr>
        <w:t>evidence related to</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crimes of torture or</w:t>
      </w:r>
      <w:r w:rsidR="00E313CE" w:rsidRPr="000430B2">
        <w:rPr>
          <w:rFonts w:ascii="Arial" w:hAnsi="Arial" w:cs="Arial"/>
          <w:b/>
          <w:sz w:val="24"/>
          <w:szCs w:val="24"/>
          <w:lang w:val="en-US"/>
        </w:rPr>
        <w:t xml:space="preserve"> </w:t>
      </w:r>
      <w:r w:rsidR="0039668C" w:rsidRPr="000430B2">
        <w:rPr>
          <w:rStyle w:val="hps"/>
          <w:rFonts w:ascii="Arial" w:hAnsi="Arial" w:cs="Arial"/>
          <w:b/>
          <w:sz w:val="24"/>
          <w:szCs w:val="24"/>
          <w:lang w:val="en-US"/>
        </w:rPr>
        <w:t>mis</w:t>
      </w:r>
      <w:r w:rsidR="00E313CE" w:rsidRPr="000430B2">
        <w:rPr>
          <w:rStyle w:val="hps"/>
          <w:rFonts w:ascii="Arial" w:hAnsi="Arial" w:cs="Arial"/>
          <w:b/>
          <w:sz w:val="24"/>
          <w:szCs w:val="24"/>
          <w:lang w:val="en-US"/>
        </w:rPr>
        <w:t>-treatment.</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If so,</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please provide examples.</w:t>
      </w:r>
    </w:p>
    <w:p w:rsidR="0039668C" w:rsidRPr="000430B2" w:rsidRDefault="00E313CE" w:rsidP="000430B2">
      <w:pPr>
        <w:pStyle w:val="ListParagraph"/>
        <w:numPr>
          <w:ilvl w:val="0"/>
          <w:numId w:val="2"/>
        </w:numPr>
        <w:spacing w:line="360" w:lineRule="auto"/>
        <w:ind w:hanging="578"/>
        <w:jc w:val="both"/>
        <w:rPr>
          <w:rFonts w:ascii="Arial" w:hAnsi="Arial" w:cs="Arial"/>
          <w:sz w:val="24"/>
          <w:szCs w:val="24"/>
          <w:lang w:val="en-US"/>
        </w:rPr>
      </w:pPr>
      <w:r w:rsidRPr="000430B2">
        <w:rPr>
          <w:rStyle w:val="hps"/>
          <w:rFonts w:ascii="Arial" w:hAnsi="Arial" w:cs="Arial"/>
          <w:sz w:val="24"/>
          <w:szCs w:val="24"/>
          <w:lang w:val="en-US"/>
        </w:rPr>
        <w:t>In some</w:t>
      </w:r>
      <w:r w:rsidRPr="000430B2">
        <w:rPr>
          <w:rFonts w:ascii="Arial" w:hAnsi="Arial" w:cs="Arial"/>
          <w:sz w:val="24"/>
          <w:szCs w:val="24"/>
          <w:lang w:val="en-US"/>
        </w:rPr>
        <w:t xml:space="preserve"> </w:t>
      </w:r>
      <w:r w:rsidRPr="000430B2">
        <w:rPr>
          <w:rStyle w:val="hps"/>
          <w:rFonts w:ascii="Arial" w:hAnsi="Arial" w:cs="Arial"/>
          <w:sz w:val="24"/>
          <w:szCs w:val="24"/>
          <w:lang w:val="en-US"/>
        </w:rPr>
        <w:t>extradition treaties</w:t>
      </w:r>
      <w:r w:rsidR="0039668C" w:rsidRPr="000430B2">
        <w:rPr>
          <w:rStyle w:val="hps"/>
          <w:rFonts w:ascii="Arial" w:hAnsi="Arial" w:cs="Arial"/>
          <w:sz w:val="24"/>
          <w:szCs w:val="24"/>
          <w:lang w:val="en-US"/>
        </w:rPr>
        <w:t xml:space="preserve"> are</w:t>
      </w:r>
      <w:r w:rsidRPr="000430B2">
        <w:rPr>
          <w:rFonts w:ascii="Arial" w:hAnsi="Arial" w:cs="Arial"/>
          <w:sz w:val="24"/>
          <w:szCs w:val="24"/>
          <w:lang w:val="en-US"/>
        </w:rPr>
        <w:t xml:space="preserve"> </w:t>
      </w:r>
      <w:r w:rsidR="0039668C" w:rsidRPr="000430B2">
        <w:rPr>
          <w:rStyle w:val="hps"/>
          <w:rFonts w:ascii="Arial" w:hAnsi="Arial" w:cs="Arial"/>
          <w:sz w:val="24"/>
          <w:szCs w:val="24"/>
          <w:lang w:val="en-US"/>
        </w:rPr>
        <w:t>established</w:t>
      </w:r>
      <w:r w:rsidRPr="000430B2">
        <w:rPr>
          <w:rFonts w:ascii="Arial" w:hAnsi="Arial" w:cs="Arial"/>
          <w:sz w:val="24"/>
          <w:szCs w:val="24"/>
          <w:lang w:val="en-US"/>
        </w:rPr>
        <w:t xml:space="preserve"> </w:t>
      </w:r>
      <w:r w:rsidR="0039668C" w:rsidRPr="000430B2">
        <w:rPr>
          <w:rFonts w:ascii="Arial" w:hAnsi="Arial" w:cs="Arial"/>
          <w:sz w:val="24"/>
          <w:szCs w:val="24"/>
          <w:lang w:val="en-US"/>
        </w:rPr>
        <w:t xml:space="preserve">catalogues of </w:t>
      </w:r>
      <w:r w:rsidRPr="000430B2">
        <w:rPr>
          <w:rStyle w:val="hps"/>
          <w:rFonts w:ascii="Arial" w:hAnsi="Arial" w:cs="Arial"/>
          <w:sz w:val="24"/>
          <w:szCs w:val="24"/>
          <w:lang w:val="en-US"/>
        </w:rPr>
        <w:t>offenses</w:t>
      </w:r>
      <w:r w:rsidRPr="000430B2">
        <w:rPr>
          <w:rFonts w:ascii="Arial" w:hAnsi="Arial" w:cs="Arial"/>
          <w:sz w:val="24"/>
          <w:szCs w:val="24"/>
          <w:lang w:val="en-US"/>
        </w:rPr>
        <w:t xml:space="preserve">; </w:t>
      </w:r>
      <w:r w:rsidRPr="000430B2">
        <w:rPr>
          <w:rStyle w:val="hps"/>
          <w:rFonts w:ascii="Arial" w:hAnsi="Arial" w:cs="Arial"/>
          <w:sz w:val="24"/>
          <w:szCs w:val="24"/>
          <w:lang w:val="en-US"/>
        </w:rPr>
        <w:t>however,</w:t>
      </w:r>
      <w:r w:rsidRPr="000430B2">
        <w:rPr>
          <w:rFonts w:ascii="Arial" w:hAnsi="Arial" w:cs="Arial"/>
          <w:sz w:val="24"/>
          <w:szCs w:val="24"/>
          <w:lang w:val="en-US"/>
        </w:rPr>
        <w:t xml:space="preserve"> </w:t>
      </w:r>
      <w:r w:rsidRPr="000430B2">
        <w:rPr>
          <w:rStyle w:val="hps"/>
          <w:rFonts w:ascii="Arial" w:hAnsi="Arial" w:cs="Arial"/>
          <w:sz w:val="24"/>
          <w:szCs w:val="24"/>
          <w:lang w:val="en-US"/>
        </w:rPr>
        <w:t xml:space="preserve">those </w:t>
      </w:r>
      <w:r w:rsidR="0039668C" w:rsidRPr="000430B2">
        <w:rPr>
          <w:rStyle w:val="hps"/>
          <w:rFonts w:ascii="Arial" w:hAnsi="Arial" w:cs="Arial"/>
          <w:sz w:val="24"/>
          <w:szCs w:val="24"/>
          <w:lang w:val="en-US"/>
        </w:rPr>
        <w:t>where</w:t>
      </w:r>
      <w:r w:rsidRPr="000430B2">
        <w:rPr>
          <w:rFonts w:ascii="Arial" w:hAnsi="Arial" w:cs="Arial"/>
          <w:sz w:val="24"/>
          <w:szCs w:val="24"/>
          <w:lang w:val="en-US"/>
        </w:rPr>
        <w:t xml:space="preserve"> </w:t>
      </w:r>
      <w:r w:rsidRPr="000430B2">
        <w:rPr>
          <w:rStyle w:val="hps"/>
          <w:rFonts w:ascii="Arial" w:hAnsi="Arial" w:cs="Arial"/>
          <w:sz w:val="24"/>
          <w:szCs w:val="24"/>
          <w:lang w:val="en-US"/>
        </w:rPr>
        <w:t>a catalog</w:t>
      </w:r>
      <w:r w:rsidRPr="000430B2">
        <w:rPr>
          <w:rFonts w:ascii="Arial" w:hAnsi="Arial" w:cs="Arial"/>
          <w:sz w:val="24"/>
          <w:szCs w:val="24"/>
          <w:lang w:val="en-US"/>
        </w:rPr>
        <w:t xml:space="preserve"> </w:t>
      </w:r>
      <w:r w:rsidRPr="000430B2">
        <w:rPr>
          <w:rStyle w:val="hps"/>
          <w:rFonts w:ascii="Arial" w:hAnsi="Arial" w:cs="Arial"/>
          <w:sz w:val="24"/>
          <w:szCs w:val="24"/>
          <w:lang w:val="en-US"/>
        </w:rPr>
        <w:t>is not set,</w:t>
      </w:r>
      <w:r w:rsidRPr="000430B2">
        <w:rPr>
          <w:rFonts w:ascii="Arial" w:hAnsi="Arial" w:cs="Arial"/>
          <w:sz w:val="24"/>
          <w:szCs w:val="24"/>
          <w:lang w:val="en-US"/>
        </w:rPr>
        <w:t xml:space="preserve"> </w:t>
      </w:r>
      <w:r w:rsidRPr="000430B2">
        <w:rPr>
          <w:rStyle w:val="hps"/>
          <w:rFonts w:ascii="Arial" w:hAnsi="Arial" w:cs="Arial"/>
          <w:sz w:val="24"/>
          <w:szCs w:val="24"/>
          <w:lang w:val="en-US"/>
        </w:rPr>
        <w:t>it</w:t>
      </w:r>
      <w:r w:rsidRPr="000430B2">
        <w:rPr>
          <w:rFonts w:ascii="Arial" w:hAnsi="Arial" w:cs="Arial"/>
          <w:sz w:val="24"/>
          <w:szCs w:val="24"/>
          <w:lang w:val="en-US"/>
        </w:rPr>
        <w:t xml:space="preserve"> </w:t>
      </w:r>
      <w:r w:rsidRPr="000430B2">
        <w:rPr>
          <w:rStyle w:val="hps"/>
          <w:rFonts w:ascii="Arial" w:hAnsi="Arial" w:cs="Arial"/>
          <w:sz w:val="24"/>
          <w:szCs w:val="24"/>
          <w:lang w:val="en-US"/>
        </w:rPr>
        <w:t>is expressly stated that</w:t>
      </w:r>
      <w:r w:rsidRPr="000430B2">
        <w:rPr>
          <w:rFonts w:ascii="Arial" w:hAnsi="Arial" w:cs="Arial"/>
          <w:sz w:val="24"/>
          <w:szCs w:val="24"/>
          <w:lang w:val="en-US"/>
        </w:rPr>
        <w:t xml:space="preserve"> </w:t>
      </w:r>
      <w:r w:rsidRPr="000430B2">
        <w:rPr>
          <w:rStyle w:val="hps"/>
          <w:rFonts w:ascii="Arial" w:hAnsi="Arial" w:cs="Arial"/>
          <w:sz w:val="24"/>
          <w:szCs w:val="24"/>
          <w:lang w:val="en-US"/>
        </w:rPr>
        <w:t>the extradition</w:t>
      </w:r>
      <w:r w:rsidR="0039668C" w:rsidRPr="000430B2">
        <w:rPr>
          <w:rStyle w:val="hps"/>
          <w:rFonts w:ascii="Arial" w:hAnsi="Arial" w:cs="Arial"/>
          <w:sz w:val="24"/>
          <w:szCs w:val="24"/>
          <w:lang w:val="en-US"/>
        </w:rPr>
        <w:t xml:space="preserve"> will</w:t>
      </w:r>
      <w:r w:rsidRPr="000430B2">
        <w:rPr>
          <w:rFonts w:ascii="Arial" w:hAnsi="Arial" w:cs="Arial"/>
          <w:sz w:val="24"/>
          <w:szCs w:val="24"/>
          <w:lang w:val="en-US"/>
        </w:rPr>
        <w:t xml:space="preserve"> </w:t>
      </w:r>
      <w:r w:rsidRPr="000430B2">
        <w:rPr>
          <w:rStyle w:val="hps"/>
          <w:rFonts w:ascii="Arial" w:hAnsi="Arial" w:cs="Arial"/>
          <w:sz w:val="24"/>
          <w:szCs w:val="24"/>
          <w:lang w:val="en-US"/>
        </w:rPr>
        <w:t>proceed</w:t>
      </w:r>
      <w:r w:rsidRPr="000430B2">
        <w:rPr>
          <w:rFonts w:ascii="Arial" w:hAnsi="Arial" w:cs="Arial"/>
          <w:sz w:val="24"/>
          <w:szCs w:val="24"/>
          <w:lang w:val="en-US"/>
        </w:rPr>
        <w:t xml:space="preserve"> </w:t>
      </w:r>
      <w:r w:rsidRPr="000430B2">
        <w:rPr>
          <w:rStyle w:val="hps"/>
          <w:rFonts w:ascii="Arial" w:hAnsi="Arial" w:cs="Arial"/>
          <w:sz w:val="24"/>
          <w:szCs w:val="24"/>
          <w:lang w:val="en-US"/>
        </w:rPr>
        <w:t>in cases</w:t>
      </w:r>
      <w:r w:rsidRPr="000430B2">
        <w:rPr>
          <w:rFonts w:ascii="Arial" w:hAnsi="Arial" w:cs="Arial"/>
          <w:sz w:val="24"/>
          <w:szCs w:val="24"/>
          <w:lang w:val="en-US"/>
        </w:rPr>
        <w:t xml:space="preserve"> </w:t>
      </w:r>
      <w:r w:rsidRPr="000430B2">
        <w:rPr>
          <w:rStyle w:val="hps"/>
          <w:rFonts w:ascii="Arial" w:hAnsi="Arial" w:cs="Arial"/>
          <w:sz w:val="24"/>
          <w:szCs w:val="24"/>
          <w:lang w:val="en-US"/>
        </w:rPr>
        <w:t>of</w:t>
      </w:r>
      <w:r w:rsidRPr="000430B2">
        <w:rPr>
          <w:rFonts w:ascii="Arial" w:hAnsi="Arial" w:cs="Arial"/>
          <w:sz w:val="24"/>
          <w:szCs w:val="24"/>
          <w:lang w:val="en-US"/>
        </w:rPr>
        <w:t xml:space="preserve"> </w:t>
      </w:r>
      <w:r w:rsidRPr="000430B2">
        <w:rPr>
          <w:rStyle w:val="hps"/>
          <w:rFonts w:ascii="Arial" w:hAnsi="Arial" w:cs="Arial"/>
          <w:sz w:val="24"/>
          <w:szCs w:val="24"/>
          <w:lang w:val="en-US"/>
        </w:rPr>
        <w:t>crimes with</w:t>
      </w:r>
      <w:r w:rsidRPr="000430B2">
        <w:rPr>
          <w:rFonts w:ascii="Arial" w:hAnsi="Arial" w:cs="Arial"/>
          <w:sz w:val="24"/>
          <w:szCs w:val="24"/>
          <w:lang w:val="en-US"/>
        </w:rPr>
        <w:t xml:space="preserve"> </w:t>
      </w:r>
      <w:r w:rsidRPr="000430B2">
        <w:rPr>
          <w:rStyle w:val="hps"/>
          <w:rFonts w:ascii="Arial" w:hAnsi="Arial" w:cs="Arial"/>
          <w:sz w:val="24"/>
          <w:szCs w:val="24"/>
          <w:lang w:val="en-US"/>
        </w:rPr>
        <w:t>penalties</w:t>
      </w:r>
      <w:r w:rsidRPr="000430B2">
        <w:rPr>
          <w:rFonts w:ascii="Arial" w:hAnsi="Arial" w:cs="Arial"/>
          <w:sz w:val="24"/>
          <w:szCs w:val="24"/>
          <w:lang w:val="en-US"/>
        </w:rPr>
        <w:t xml:space="preserve"> </w:t>
      </w:r>
      <w:r w:rsidRPr="000430B2">
        <w:rPr>
          <w:rStyle w:val="hps"/>
          <w:rFonts w:ascii="Arial" w:hAnsi="Arial" w:cs="Arial"/>
          <w:sz w:val="24"/>
          <w:szCs w:val="24"/>
          <w:lang w:val="en-US"/>
        </w:rPr>
        <w:t>assigned</w:t>
      </w:r>
      <w:r w:rsidRPr="000430B2">
        <w:rPr>
          <w:rFonts w:ascii="Arial" w:hAnsi="Arial" w:cs="Arial"/>
          <w:sz w:val="24"/>
          <w:szCs w:val="24"/>
          <w:lang w:val="en-US"/>
        </w:rPr>
        <w:t xml:space="preserve"> </w:t>
      </w:r>
      <w:r w:rsidRPr="000430B2">
        <w:rPr>
          <w:rStyle w:val="hps"/>
          <w:rFonts w:ascii="Arial" w:hAnsi="Arial" w:cs="Arial"/>
          <w:sz w:val="24"/>
          <w:szCs w:val="24"/>
          <w:lang w:val="en-US"/>
        </w:rPr>
        <w:t>a year</w:t>
      </w:r>
      <w:r w:rsidRPr="000430B2">
        <w:rPr>
          <w:rFonts w:ascii="Arial" w:hAnsi="Arial" w:cs="Arial"/>
          <w:sz w:val="24"/>
          <w:szCs w:val="24"/>
          <w:lang w:val="en-US"/>
        </w:rPr>
        <w:t xml:space="preserve"> </w:t>
      </w:r>
      <w:r w:rsidRPr="000430B2">
        <w:rPr>
          <w:rStyle w:val="hps"/>
          <w:rFonts w:ascii="Arial" w:hAnsi="Arial" w:cs="Arial"/>
          <w:sz w:val="24"/>
          <w:szCs w:val="24"/>
          <w:lang w:val="en-US"/>
        </w:rPr>
        <w:t>or more.</w:t>
      </w:r>
      <w:r w:rsidRPr="000430B2">
        <w:rPr>
          <w:rFonts w:ascii="Arial" w:hAnsi="Arial" w:cs="Arial"/>
          <w:sz w:val="24"/>
          <w:szCs w:val="24"/>
          <w:lang w:val="en-US"/>
        </w:rPr>
        <w:t xml:space="preserve"> </w:t>
      </w:r>
      <w:r w:rsidRPr="000430B2">
        <w:rPr>
          <w:rStyle w:val="hps"/>
          <w:rFonts w:ascii="Arial" w:hAnsi="Arial" w:cs="Arial"/>
          <w:sz w:val="24"/>
          <w:szCs w:val="24"/>
          <w:lang w:val="en-US"/>
        </w:rPr>
        <w:t>Thus</w:t>
      </w:r>
      <w:r w:rsidRPr="000430B2">
        <w:rPr>
          <w:rFonts w:ascii="Arial" w:hAnsi="Arial" w:cs="Arial"/>
          <w:sz w:val="24"/>
          <w:szCs w:val="24"/>
          <w:lang w:val="en-US"/>
        </w:rPr>
        <w:t xml:space="preserve">, taking into </w:t>
      </w:r>
      <w:r w:rsidRPr="000430B2">
        <w:rPr>
          <w:rStyle w:val="hps"/>
          <w:rFonts w:ascii="Arial" w:hAnsi="Arial" w:cs="Arial"/>
          <w:sz w:val="24"/>
          <w:szCs w:val="24"/>
          <w:lang w:val="en-US"/>
        </w:rPr>
        <w:t>consideration</w:t>
      </w:r>
      <w:r w:rsidRPr="000430B2">
        <w:rPr>
          <w:rFonts w:ascii="Arial" w:hAnsi="Arial" w:cs="Arial"/>
          <w:sz w:val="24"/>
          <w:szCs w:val="24"/>
          <w:lang w:val="en-US"/>
        </w:rPr>
        <w:t xml:space="preserve"> </w:t>
      </w:r>
      <w:r w:rsidRPr="000430B2">
        <w:rPr>
          <w:rStyle w:val="hps"/>
          <w:rFonts w:ascii="Arial" w:hAnsi="Arial" w:cs="Arial"/>
          <w:sz w:val="24"/>
          <w:szCs w:val="24"/>
          <w:lang w:val="en-US"/>
        </w:rPr>
        <w:t>that the crime of</w:t>
      </w:r>
      <w:r w:rsidRPr="000430B2">
        <w:rPr>
          <w:rFonts w:ascii="Arial" w:hAnsi="Arial" w:cs="Arial"/>
          <w:sz w:val="24"/>
          <w:szCs w:val="24"/>
          <w:lang w:val="en-US"/>
        </w:rPr>
        <w:t xml:space="preserve"> </w:t>
      </w:r>
      <w:r w:rsidRPr="000430B2">
        <w:rPr>
          <w:rStyle w:val="hps"/>
          <w:rFonts w:ascii="Arial" w:hAnsi="Arial" w:cs="Arial"/>
          <w:sz w:val="24"/>
          <w:szCs w:val="24"/>
          <w:lang w:val="en-US"/>
        </w:rPr>
        <w:t>torture</w:t>
      </w:r>
      <w:r w:rsidRPr="000430B2">
        <w:rPr>
          <w:rFonts w:ascii="Arial" w:hAnsi="Arial" w:cs="Arial"/>
          <w:sz w:val="24"/>
          <w:szCs w:val="24"/>
          <w:lang w:val="en-US"/>
        </w:rPr>
        <w:t xml:space="preserve">, </w:t>
      </w:r>
      <w:r w:rsidRPr="000430B2">
        <w:rPr>
          <w:rStyle w:val="hps"/>
          <w:rFonts w:ascii="Arial" w:hAnsi="Arial" w:cs="Arial"/>
          <w:sz w:val="24"/>
          <w:szCs w:val="24"/>
          <w:lang w:val="en-US"/>
        </w:rPr>
        <w:t>for the purpose of</w:t>
      </w:r>
      <w:r w:rsidRPr="000430B2">
        <w:rPr>
          <w:rFonts w:ascii="Arial" w:hAnsi="Arial" w:cs="Arial"/>
          <w:sz w:val="24"/>
          <w:szCs w:val="24"/>
          <w:lang w:val="en-US"/>
        </w:rPr>
        <w:t xml:space="preserve"> </w:t>
      </w:r>
      <w:r w:rsidRPr="000430B2">
        <w:rPr>
          <w:rStyle w:val="hps"/>
          <w:rFonts w:ascii="Arial" w:hAnsi="Arial" w:cs="Arial"/>
          <w:sz w:val="24"/>
          <w:szCs w:val="24"/>
          <w:lang w:val="en-US"/>
        </w:rPr>
        <w:t>Venezuelan law</w:t>
      </w:r>
      <w:r w:rsidRPr="000430B2">
        <w:rPr>
          <w:rFonts w:ascii="Arial" w:hAnsi="Arial" w:cs="Arial"/>
          <w:sz w:val="24"/>
          <w:szCs w:val="24"/>
          <w:lang w:val="en-US"/>
        </w:rPr>
        <w:t xml:space="preserve"> </w:t>
      </w:r>
      <w:r w:rsidRPr="000430B2">
        <w:rPr>
          <w:rStyle w:val="hps"/>
          <w:rFonts w:ascii="Arial" w:hAnsi="Arial" w:cs="Arial"/>
          <w:sz w:val="24"/>
          <w:szCs w:val="24"/>
          <w:lang w:val="en-US"/>
        </w:rPr>
        <w:t xml:space="preserve">is a </w:t>
      </w:r>
      <w:r w:rsidR="0039668C" w:rsidRPr="000430B2">
        <w:rPr>
          <w:rStyle w:val="hps"/>
          <w:rFonts w:ascii="Arial" w:hAnsi="Arial" w:cs="Arial"/>
          <w:sz w:val="24"/>
          <w:szCs w:val="24"/>
          <w:lang w:val="en-US"/>
        </w:rPr>
        <w:t>serious crime</w:t>
      </w:r>
      <w:r w:rsidRPr="000430B2">
        <w:rPr>
          <w:rFonts w:ascii="Arial" w:hAnsi="Arial" w:cs="Arial"/>
          <w:sz w:val="24"/>
          <w:szCs w:val="24"/>
          <w:lang w:val="en-US"/>
        </w:rPr>
        <w:t xml:space="preserve"> </w:t>
      </w:r>
      <w:r w:rsidRPr="000430B2">
        <w:rPr>
          <w:rStyle w:val="hps"/>
          <w:rFonts w:ascii="Arial" w:hAnsi="Arial" w:cs="Arial"/>
          <w:sz w:val="24"/>
          <w:szCs w:val="24"/>
          <w:lang w:val="en-US"/>
        </w:rPr>
        <w:t>because</w:t>
      </w:r>
      <w:r w:rsidRPr="000430B2">
        <w:rPr>
          <w:rFonts w:ascii="Arial" w:hAnsi="Arial" w:cs="Arial"/>
          <w:sz w:val="24"/>
          <w:szCs w:val="24"/>
          <w:lang w:val="en-US"/>
        </w:rPr>
        <w:t xml:space="preserve"> </w:t>
      </w:r>
      <w:r w:rsidRPr="000430B2">
        <w:rPr>
          <w:rStyle w:val="hps"/>
          <w:rFonts w:ascii="Arial" w:hAnsi="Arial" w:cs="Arial"/>
          <w:sz w:val="24"/>
          <w:szCs w:val="24"/>
          <w:lang w:val="en-US"/>
        </w:rPr>
        <w:t>it</w:t>
      </w:r>
      <w:r w:rsidRPr="000430B2">
        <w:rPr>
          <w:rFonts w:ascii="Arial" w:hAnsi="Arial" w:cs="Arial"/>
          <w:sz w:val="24"/>
          <w:szCs w:val="24"/>
          <w:lang w:val="en-US"/>
        </w:rPr>
        <w:t xml:space="preserve"> </w:t>
      </w:r>
      <w:r w:rsidRPr="000430B2">
        <w:rPr>
          <w:rStyle w:val="hps"/>
          <w:rFonts w:ascii="Arial" w:hAnsi="Arial" w:cs="Arial"/>
          <w:sz w:val="24"/>
          <w:szCs w:val="24"/>
          <w:lang w:val="en-US"/>
        </w:rPr>
        <w:t>violates human</w:t>
      </w:r>
      <w:r w:rsidRPr="000430B2">
        <w:rPr>
          <w:rFonts w:ascii="Arial" w:hAnsi="Arial" w:cs="Arial"/>
          <w:sz w:val="24"/>
          <w:szCs w:val="24"/>
          <w:lang w:val="en-US"/>
        </w:rPr>
        <w:t xml:space="preserve"> </w:t>
      </w:r>
      <w:r w:rsidRPr="000430B2">
        <w:rPr>
          <w:rStyle w:val="hps"/>
          <w:rFonts w:ascii="Arial" w:hAnsi="Arial" w:cs="Arial"/>
          <w:sz w:val="24"/>
          <w:szCs w:val="24"/>
          <w:lang w:val="en-US"/>
        </w:rPr>
        <w:t>rights</w:t>
      </w:r>
      <w:r w:rsidR="0039668C" w:rsidRPr="000430B2">
        <w:rPr>
          <w:rStyle w:val="hps"/>
          <w:rFonts w:ascii="Arial" w:hAnsi="Arial" w:cs="Arial"/>
          <w:sz w:val="24"/>
          <w:szCs w:val="24"/>
          <w:lang w:val="en-US"/>
        </w:rPr>
        <w:t>,</w:t>
      </w:r>
      <w:r w:rsidRPr="000430B2">
        <w:rPr>
          <w:rFonts w:ascii="Arial" w:hAnsi="Arial" w:cs="Arial"/>
          <w:sz w:val="24"/>
          <w:szCs w:val="24"/>
          <w:lang w:val="en-US"/>
        </w:rPr>
        <w:t xml:space="preserve"> </w:t>
      </w:r>
      <w:r w:rsidRPr="000430B2">
        <w:rPr>
          <w:rStyle w:val="hps"/>
          <w:rFonts w:ascii="Arial" w:hAnsi="Arial" w:cs="Arial"/>
          <w:sz w:val="24"/>
          <w:szCs w:val="24"/>
          <w:lang w:val="en-US"/>
        </w:rPr>
        <w:t>in such cases</w:t>
      </w:r>
      <w:r w:rsidRPr="000430B2">
        <w:rPr>
          <w:rFonts w:ascii="Arial" w:hAnsi="Arial" w:cs="Arial"/>
          <w:sz w:val="24"/>
          <w:szCs w:val="24"/>
          <w:lang w:val="en-US"/>
        </w:rPr>
        <w:t xml:space="preserve"> </w:t>
      </w:r>
      <w:r w:rsidRPr="000430B2">
        <w:rPr>
          <w:rStyle w:val="hps"/>
          <w:rFonts w:ascii="Arial" w:hAnsi="Arial" w:cs="Arial"/>
          <w:sz w:val="24"/>
          <w:szCs w:val="24"/>
          <w:lang w:val="en-US"/>
        </w:rPr>
        <w:t xml:space="preserve">would always </w:t>
      </w:r>
      <w:r w:rsidR="0039668C" w:rsidRPr="000430B2">
        <w:rPr>
          <w:rStyle w:val="hps"/>
          <w:rFonts w:ascii="Arial" w:hAnsi="Arial" w:cs="Arial"/>
          <w:sz w:val="24"/>
          <w:szCs w:val="24"/>
          <w:lang w:val="en-US"/>
        </w:rPr>
        <w:t xml:space="preserve">proceed </w:t>
      </w:r>
      <w:r w:rsidRPr="000430B2">
        <w:rPr>
          <w:rStyle w:val="hps"/>
          <w:rFonts w:ascii="Arial" w:hAnsi="Arial" w:cs="Arial"/>
          <w:sz w:val="24"/>
          <w:szCs w:val="24"/>
          <w:lang w:val="en-US"/>
        </w:rPr>
        <w:t>the extradition</w:t>
      </w:r>
      <w:r w:rsidRPr="000430B2">
        <w:rPr>
          <w:rFonts w:ascii="Arial" w:hAnsi="Arial" w:cs="Arial"/>
          <w:sz w:val="24"/>
          <w:szCs w:val="24"/>
          <w:lang w:val="en-US"/>
        </w:rPr>
        <w:t xml:space="preserve">. </w:t>
      </w:r>
      <w:r w:rsidRPr="000430B2">
        <w:rPr>
          <w:rStyle w:val="hps"/>
          <w:rFonts w:ascii="Arial" w:hAnsi="Arial" w:cs="Arial"/>
          <w:sz w:val="24"/>
          <w:szCs w:val="24"/>
          <w:lang w:val="en-US"/>
        </w:rPr>
        <w:t>On mutual</w:t>
      </w:r>
      <w:r w:rsidRPr="000430B2">
        <w:rPr>
          <w:rFonts w:ascii="Arial" w:hAnsi="Arial" w:cs="Arial"/>
          <w:sz w:val="24"/>
          <w:szCs w:val="24"/>
          <w:lang w:val="en-US"/>
        </w:rPr>
        <w:t xml:space="preserve"> </w:t>
      </w:r>
      <w:r w:rsidRPr="000430B2">
        <w:rPr>
          <w:rStyle w:val="hps"/>
          <w:rFonts w:ascii="Arial" w:hAnsi="Arial" w:cs="Arial"/>
          <w:sz w:val="24"/>
          <w:szCs w:val="24"/>
          <w:lang w:val="en-US"/>
        </w:rPr>
        <w:t>assistance in criminal matters</w:t>
      </w:r>
      <w:r w:rsidRPr="000430B2">
        <w:rPr>
          <w:rFonts w:ascii="Arial" w:hAnsi="Arial" w:cs="Arial"/>
          <w:sz w:val="24"/>
          <w:szCs w:val="24"/>
          <w:lang w:val="en-US"/>
        </w:rPr>
        <w:t xml:space="preserve">, </w:t>
      </w:r>
      <w:r w:rsidRPr="000430B2">
        <w:rPr>
          <w:rStyle w:val="hps"/>
          <w:rFonts w:ascii="Arial" w:hAnsi="Arial" w:cs="Arial"/>
          <w:sz w:val="24"/>
          <w:szCs w:val="24"/>
          <w:lang w:val="en-US"/>
        </w:rPr>
        <w:t>we proceeded</w:t>
      </w:r>
      <w:r w:rsidRPr="000430B2">
        <w:rPr>
          <w:rFonts w:ascii="Arial" w:hAnsi="Arial" w:cs="Arial"/>
          <w:sz w:val="24"/>
          <w:szCs w:val="24"/>
          <w:lang w:val="en-US"/>
        </w:rPr>
        <w:t xml:space="preserve"> </w:t>
      </w:r>
      <w:r w:rsidRPr="000430B2">
        <w:rPr>
          <w:rStyle w:val="hps"/>
          <w:rFonts w:ascii="Arial" w:hAnsi="Arial" w:cs="Arial"/>
          <w:sz w:val="24"/>
          <w:szCs w:val="24"/>
          <w:lang w:val="en-US"/>
        </w:rPr>
        <w:t>to the transfer of</w:t>
      </w:r>
      <w:r w:rsidRPr="000430B2">
        <w:rPr>
          <w:rFonts w:ascii="Arial" w:hAnsi="Arial" w:cs="Arial"/>
          <w:sz w:val="24"/>
          <w:szCs w:val="24"/>
          <w:lang w:val="en-US"/>
        </w:rPr>
        <w:t xml:space="preserve"> </w:t>
      </w:r>
      <w:r w:rsidRPr="000430B2">
        <w:rPr>
          <w:rStyle w:val="hps"/>
          <w:rFonts w:ascii="Arial" w:hAnsi="Arial" w:cs="Arial"/>
          <w:sz w:val="24"/>
          <w:szCs w:val="24"/>
          <w:lang w:val="en-US"/>
        </w:rPr>
        <w:t>evidence in cases of</w:t>
      </w:r>
      <w:r w:rsidRPr="000430B2">
        <w:rPr>
          <w:rFonts w:ascii="Arial" w:hAnsi="Arial" w:cs="Arial"/>
          <w:sz w:val="24"/>
          <w:szCs w:val="24"/>
          <w:lang w:val="en-US"/>
        </w:rPr>
        <w:t xml:space="preserve"> </w:t>
      </w:r>
      <w:r w:rsidRPr="000430B2">
        <w:rPr>
          <w:rStyle w:val="hps"/>
          <w:rFonts w:ascii="Arial" w:hAnsi="Arial" w:cs="Arial"/>
          <w:sz w:val="24"/>
          <w:szCs w:val="24"/>
          <w:lang w:val="en-US"/>
        </w:rPr>
        <w:t>human rights violations</w:t>
      </w:r>
      <w:r w:rsidRPr="000430B2">
        <w:rPr>
          <w:rFonts w:ascii="Arial" w:hAnsi="Arial" w:cs="Arial"/>
          <w:sz w:val="24"/>
          <w:szCs w:val="24"/>
          <w:lang w:val="en-US"/>
        </w:rPr>
        <w:t xml:space="preserve">. </w:t>
      </w:r>
      <w:r w:rsidRPr="000430B2">
        <w:rPr>
          <w:rStyle w:val="hps"/>
          <w:rFonts w:ascii="Arial" w:hAnsi="Arial" w:cs="Arial"/>
          <w:sz w:val="24"/>
          <w:szCs w:val="24"/>
          <w:lang w:val="en-US"/>
        </w:rPr>
        <w:t>An example</w:t>
      </w:r>
      <w:r w:rsidRPr="000430B2">
        <w:rPr>
          <w:rFonts w:ascii="Arial" w:hAnsi="Arial" w:cs="Arial"/>
          <w:sz w:val="24"/>
          <w:szCs w:val="24"/>
          <w:lang w:val="en-US"/>
        </w:rPr>
        <w:t xml:space="preserve"> </w:t>
      </w:r>
      <w:r w:rsidRPr="000430B2">
        <w:rPr>
          <w:rStyle w:val="hps"/>
          <w:rFonts w:ascii="Arial" w:hAnsi="Arial" w:cs="Arial"/>
          <w:sz w:val="24"/>
          <w:szCs w:val="24"/>
          <w:lang w:val="en-US"/>
        </w:rPr>
        <w:t>of this is</w:t>
      </w:r>
      <w:r w:rsidRPr="000430B2">
        <w:rPr>
          <w:rFonts w:ascii="Arial" w:hAnsi="Arial" w:cs="Arial"/>
          <w:sz w:val="24"/>
          <w:szCs w:val="24"/>
          <w:lang w:val="en-US"/>
        </w:rPr>
        <w:t xml:space="preserve"> </w:t>
      </w:r>
      <w:r w:rsidRPr="000430B2">
        <w:rPr>
          <w:rStyle w:val="hps"/>
          <w:rFonts w:ascii="Arial" w:hAnsi="Arial" w:cs="Arial"/>
          <w:sz w:val="24"/>
          <w:szCs w:val="24"/>
          <w:lang w:val="en-US"/>
        </w:rPr>
        <w:t>an application brought</w:t>
      </w:r>
      <w:r w:rsidRPr="000430B2">
        <w:rPr>
          <w:rFonts w:ascii="Arial" w:hAnsi="Arial" w:cs="Arial"/>
          <w:sz w:val="24"/>
          <w:szCs w:val="24"/>
          <w:lang w:val="en-US"/>
        </w:rPr>
        <w:t xml:space="preserve"> </w:t>
      </w:r>
      <w:r w:rsidRPr="000430B2">
        <w:rPr>
          <w:rStyle w:val="hps"/>
          <w:rFonts w:ascii="Arial" w:hAnsi="Arial" w:cs="Arial"/>
          <w:sz w:val="24"/>
          <w:szCs w:val="24"/>
          <w:lang w:val="en-US"/>
        </w:rPr>
        <w:t>by the Prosecutor</w:t>
      </w:r>
      <w:r w:rsidRPr="000430B2">
        <w:rPr>
          <w:rFonts w:ascii="Arial" w:hAnsi="Arial" w:cs="Arial"/>
          <w:sz w:val="24"/>
          <w:szCs w:val="24"/>
          <w:lang w:val="en-US"/>
        </w:rPr>
        <w:t xml:space="preserve"> </w:t>
      </w:r>
      <w:r w:rsidRPr="000430B2">
        <w:rPr>
          <w:rStyle w:val="hps"/>
          <w:rFonts w:ascii="Arial" w:hAnsi="Arial" w:cs="Arial"/>
          <w:sz w:val="24"/>
          <w:szCs w:val="24"/>
          <w:lang w:val="en-US"/>
        </w:rPr>
        <w:t>of the Republic of</w:t>
      </w:r>
      <w:r w:rsidRPr="000430B2">
        <w:rPr>
          <w:rFonts w:ascii="Arial" w:hAnsi="Arial" w:cs="Arial"/>
          <w:sz w:val="24"/>
          <w:szCs w:val="24"/>
          <w:lang w:val="en-US"/>
        </w:rPr>
        <w:t xml:space="preserve"> </w:t>
      </w:r>
      <w:r w:rsidRPr="000430B2">
        <w:rPr>
          <w:rStyle w:val="hps"/>
          <w:rFonts w:ascii="Arial" w:hAnsi="Arial" w:cs="Arial"/>
          <w:sz w:val="24"/>
          <w:szCs w:val="24"/>
          <w:lang w:val="en-US"/>
        </w:rPr>
        <w:t>Ecuador</w:t>
      </w:r>
      <w:r w:rsidRPr="000430B2">
        <w:rPr>
          <w:rFonts w:ascii="Arial" w:hAnsi="Arial" w:cs="Arial"/>
          <w:sz w:val="24"/>
          <w:szCs w:val="24"/>
          <w:lang w:val="en-US"/>
        </w:rPr>
        <w:t xml:space="preserve">, during </w:t>
      </w:r>
      <w:r w:rsidRPr="000430B2">
        <w:rPr>
          <w:rStyle w:val="hps"/>
          <w:rFonts w:ascii="Arial" w:hAnsi="Arial" w:cs="Arial"/>
          <w:sz w:val="24"/>
          <w:szCs w:val="24"/>
          <w:lang w:val="en-US"/>
        </w:rPr>
        <w:t>events that occurred</w:t>
      </w:r>
      <w:r w:rsidRPr="000430B2">
        <w:rPr>
          <w:rFonts w:ascii="Arial" w:hAnsi="Arial" w:cs="Arial"/>
          <w:sz w:val="24"/>
          <w:szCs w:val="24"/>
          <w:lang w:val="en-US"/>
        </w:rPr>
        <w:t xml:space="preserve"> </w:t>
      </w:r>
      <w:r w:rsidRPr="000430B2">
        <w:rPr>
          <w:rStyle w:val="hps"/>
          <w:rFonts w:ascii="Arial" w:hAnsi="Arial" w:cs="Arial"/>
          <w:sz w:val="24"/>
          <w:szCs w:val="24"/>
          <w:lang w:val="en-US"/>
        </w:rPr>
        <w:t>in that country</w:t>
      </w:r>
      <w:r w:rsidRPr="000430B2">
        <w:rPr>
          <w:rFonts w:ascii="Arial" w:hAnsi="Arial" w:cs="Arial"/>
          <w:sz w:val="24"/>
          <w:szCs w:val="24"/>
          <w:lang w:val="en-US"/>
        </w:rPr>
        <w:t xml:space="preserve"> </w:t>
      </w:r>
      <w:r w:rsidRPr="000430B2">
        <w:rPr>
          <w:rStyle w:val="hps"/>
          <w:rFonts w:ascii="Arial" w:hAnsi="Arial" w:cs="Arial"/>
          <w:sz w:val="24"/>
          <w:szCs w:val="24"/>
          <w:lang w:val="en-US"/>
        </w:rPr>
        <w:t>in 2003</w:t>
      </w:r>
      <w:r w:rsidRPr="000430B2">
        <w:rPr>
          <w:rFonts w:ascii="Arial" w:hAnsi="Arial" w:cs="Arial"/>
          <w:sz w:val="24"/>
          <w:szCs w:val="24"/>
          <w:lang w:val="en-US"/>
        </w:rPr>
        <w:t xml:space="preserve">, </w:t>
      </w:r>
      <w:r w:rsidRPr="000430B2">
        <w:rPr>
          <w:rStyle w:val="hps"/>
          <w:rFonts w:ascii="Arial" w:hAnsi="Arial" w:cs="Arial"/>
          <w:sz w:val="24"/>
          <w:szCs w:val="24"/>
          <w:lang w:val="en-US"/>
        </w:rPr>
        <w:t>when</w:t>
      </w:r>
      <w:r w:rsidRPr="000430B2">
        <w:rPr>
          <w:rFonts w:ascii="Arial" w:hAnsi="Arial" w:cs="Arial"/>
          <w:sz w:val="24"/>
          <w:szCs w:val="24"/>
          <w:lang w:val="en-US"/>
        </w:rPr>
        <w:t xml:space="preserve"> </w:t>
      </w:r>
      <w:r w:rsidRPr="000430B2">
        <w:rPr>
          <w:rStyle w:val="hps"/>
          <w:rFonts w:ascii="Arial" w:hAnsi="Arial" w:cs="Arial"/>
          <w:sz w:val="24"/>
          <w:szCs w:val="24"/>
          <w:lang w:val="en-US"/>
        </w:rPr>
        <w:t>security agents</w:t>
      </w:r>
      <w:r w:rsidRPr="000430B2">
        <w:rPr>
          <w:rFonts w:ascii="Arial" w:hAnsi="Arial" w:cs="Arial"/>
          <w:sz w:val="24"/>
          <w:szCs w:val="24"/>
          <w:lang w:val="en-US"/>
        </w:rPr>
        <w:t xml:space="preserve"> </w:t>
      </w:r>
      <w:r w:rsidRPr="000430B2">
        <w:rPr>
          <w:rStyle w:val="hps"/>
          <w:rFonts w:ascii="Arial" w:hAnsi="Arial" w:cs="Arial"/>
          <w:sz w:val="24"/>
          <w:szCs w:val="24"/>
          <w:lang w:val="en-US"/>
        </w:rPr>
        <w:t>of the State</w:t>
      </w:r>
      <w:r w:rsidRPr="000430B2">
        <w:rPr>
          <w:rFonts w:ascii="Arial" w:hAnsi="Arial" w:cs="Arial"/>
          <w:sz w:val="24"/>
          <w:szCs w:val="24"/>
          <w:lang w:val="en-US"/>
        </w:rPr>
        <w:t xml:space="preserve">, </w:t>
      </w:r>
      <w:r w:rsidRPr="000430B2">
        <w:rPr>
          <w:rStyle w:val="hps"/>
          <w:rFonts w:ascii="Arial" w:hAnsi="Arial" w:cs="Arial"/>
          <w:sz w:val="24"/>
          <w:szCs w:val="24"/>
          <w:lang w:val="en-US"/>
        </w:rPr>
        <w:t>incurred</w:t>
      </w:r>
      <w:r w:rsidRPr="000430B2">
        <w:rPr>
          <w:rFonts w:ascii="Arial" w:hAnsi="Arial" w:cs="Arial"/>
          <w:sz w:val="24"/>
          <w:szCs w:val="24"/>
          <w:lang w:val="en-US"/>
        </w:rPr>
        <w:t xml:space="preserve"> </w:t>
      </w:r>
      <w:r w:rsidR="0039668C" w:rsidRPr="000430B2">
        <w:rPr>
          <w:rFonts w:ascii="Arial" w:hAnsi="Arial" w:cs="Arial"/>
          <w:sz w:val="24"/>
          <w:szCs w:val="24"/>
          <w:lang w:val="en-US"/>
        </w:rPr>
        <w:t xml:space="preserve">in </w:t>
      </w:r>
      <w:r w:rsidRPr="000430B2">
        <w:rPr>
          <w:rStyle w:val="hps"/>
          <w:rFonts w:ascii="Arial" w:hAnsi="Arial" w:cs="Arial"/>
          <w:sz w:val="24"/>
          <w:szCs w:val="24"/>
          <w:lang w:val="en-US"/>
        </w:rPr>
        <w:t>enforced</w:t>
      </w:r>
      <w:r w:rsidRPr="000430B2">
        <w:rPr>
          <w:rFonts w:ascii="Arial" w:hAnsi="Arial" w:cs="Arial"/>
          <w:sz w:val="24"/>
          <w:szCs w:val="24"/>
          <w:lang w:val="en-US"/>
        </w:rPr>
        <w:t xml:space="preserve"> </w:t>
      </w:r>
      <w:r w:rsidRPr="000430B2">
        <w:rPr>
          <w:rStyle w:val="hps"/>
          <w:rFonts w:ascii="Arial" w:hAnsi="Arial" w:cs="Arial"/>
          <w:sz w:val="24"/>
          <w:szCs w:val="24"/>
          <w:lang w:val="en-US"/>
        </w:rPr>
        <w:t>disappearances</w:t>
      </w:r>
      <w:r w:rsidRPr="000430B2">
        <w:rPr>
          <w:rFonts w:ascii="Arial" w:hAnsi="Arial" w:cs="Arial"/>
          <w:sz w:val="24"/>
          <w:szCs w:val="24"/>
          <w:lang w:val="en-US"/>
        </w:rPr>
        <w:t xml:space="preserve"> </w:t>
      </w:r>
      <w:r w:rsidRPr="000430B2">
        <w:rPr>
          <w:rStyle w:val="hps"/>
          <w:rFonts w:ascii="Arial" w:hAnsi="Arial" w:cs="Arial"/>
          <w:sz w:val="24"/>
          <w:szCs w:val="24"/>
          <w:lang w:val="en-US"/>
        </w:rPr>
        <w:t>of civilians</w:t>
      </w:r>
      <w:r w:rsidRPr="000430B2">
        <w:rPr>
          <w:rFonts w:ascii="Arial" w:hAnsi="Arial" w:cs="Arial"/>
          <w:sz w:val="24"/>
          <w:szCs w:val="24"/>
          <w:lang w:val="en-US"/>
        </w:rPr>
        <w:t>.</w:t>
      </w:r>
    </w:p>
    <w:p w:rsidR="0039668C" w:rsidRPr="000430B2" w:rsidRDefault="00E313CE" w:rsidP="000430B2">
      <w:pPr>
        <w:pStyle w:val="ListParagraph"/>
        <w:numPr>
          <w:ilvl w:val="0"/>
          <w:numId w:val="2"/>
        </w:numPr>
        <w:spacing w:line="360" w:lineRule="auto"/>
        <w:ind w:hanging="578"/>
        <w:jc w:val="both"/>
        <w:rPr>
          <w:rStyle w:val="hps"/>
          <w:rFonts w:ascii="Arial" w:hAnsi="Arial" w:cs="Arial"/>
          <w:sz w:val="24"/>
          <w:szCs w:val="24"/>
          <w:lang w:val="en-US"/>
        </w:rPr>
      </w:pPr>
      <w:r w:rsidRPr="000430B2">
        <w:rPr>
          <w:rStyle w:val="hps"/>
          <w:rFonts w:ascii="Arial" w:hAnsi="Arial" w:cs="Arial"/>
          <w:sz w:val="24"/>
          <w:szCs w:val="24"/>
          <w:lang w:val="en-US"/>
        </w:rPr>
        <w:t>In the case mentioned</w:t>
      </w:r>
      <w:r w:rsidRPr="000430B2">
        <w:rPr>
          <w:rFonts w:ascii="Arial" w:hAnsi="Arial" w:cs="Arial"/>
          <w:sz w:val="24"/>
          <w:szCs w:val="24"/>
          <w:lang w:val="en-US"/>
        </w:rPr>
        <w:t xml:space="preserve"> </w:t>
      </w:r>
      <w:r w:rsidRPr="000430B2">
        <w:rPr>
          <w:rStyle w:val="hps"/>
          <w:rFonts w:ascii="Arial" w:hAnsi="Arial" w:cs="Arial"/>
          <w:sz w:val="24"/>
          <w:szCs w:val="24"/>
          <w:lang w:val="en-US"/>
        </w:rPr>
        <w:t>in the preceding paragraph</w:t>
      </w:r>
      <w:r w:rsidRPr="000430B2">
        <w:rPr>
          <w:rFonts w:ascii="Arial" w:hAnsi="Arial" w:cs="Arial"/>
          <w:sz w:val="24"/>
          <w:szCs w:val="24"/>
          <w:lang w:val="en-US"/>
        </w:rPr>
        <w:t xml:space="preserve">, </w:t>
      </w:r>
      <w:r w:rsidRPr="000430B2">
        <w:rPr>
          <w:rStyle w:val="hps"/>
          <w:rFonts w:ascii="Arial" w:hAnsi="Arial" w:cs="Arial"/>
          <w:sz w:val="24"/>
          <w:szCs w:val="24"/>
          <w:lang w:val="en-US"/>
        </w:rPr>
        <w:t>officials of the Venezuelan</w:t>
      </w:r>
      <w:r w:rsidRPr="000430B2">
        <w:rPr>
          <w:rFonts w:ascii="Arial" w:hAnsi="Arial" w:cs="Arial"/>
          <w:sz w:val="24"/>
          <w:szCs w:val="24"/>
          <w:lang w:val="en-US"/>
        </w:rPr>
        <w:t xml:space="preserve"> </w:t>
      </w:r>
      <w:r w:rsidR="00231D04" w:rsidRPr="000430B2">
        <w:rPr>
          <w:rStyle w:val="hps"/>
          <w:rFonts w:ascii="Arial" w:hAnsi="Arial" w:cs="Arial"/>
          <w:sz w:val="24"/>
          <w:szCs w:val="24"/>
          <w:lang w:val="en-US"/>
        </w:rPr>
        <w:t>Public Ministry</w:t>
      </w:r>
      <w:r w:rsidRPr="000430B2">
        <w:rPr>
          <w:rFonts w:ascii="Arial" w:hAnsi="Arial" w:cs="Arial"/>
          <w:sz w:val="24"/>
          <w:szCs w:val="24"/>
          <w:lang w:val="en-US"/>
        </w:rPr>
        <w:t xml:space="preserve">, conducted </w:t>
      </w:r>
      <w:r w:rsidRPr="000430B2">
        <w:rPr>
          <w:rStyle w:val="hps"/>
          <w:rFonts w:ascii="Arial" w:hAnsi="Arial" w:cs="Arial"/>
          <w:sz w:val="24"/>
          <w:szCs w:val="24"/>
          <w:lang w:val="en-US"/>
        </w:rPr>
        <w:t>various</w:t>
      </w:r>
      <w:r w:rsidRPr="000430B2">
        <w:rPr>
          <w:rFonts w:ascii="Arial" w:hAnsi="Arial" w:cs="Arial"/>
          <w:sz w:val="24"/>
          <w:szCs w:val="24"/>
          <w:lang w:val="en-US"/>
        </w:rPr>
        <w:t xml:space="preserve"> </w:t>
      </w:r>
      <w:r w:rsidRPr="000430B2">
        <w:rPr>
          <w:rStyle w:val="hps"/>
          <w:rFonts w:ascii="Arial" w:hAnsi="Arial" w:cs="Arial"/>
          <w:sz w:val="24"/>
          <w:szCs w:val="24"/>
          <w:lang w:val="en-US"/>
        </w:rPr>
        <w:t>expertises</w:t>
      </w:r>
      <w:r w:rsidRPr="000430B2">
        <w:rPr>
          <w:rFonts w:ascii="Arial" w:hAnsi="Arial" w:cs="Arial"/>
          <w:sz w:val="24"/>
          <w:szCs w:val="24"/>
          <w:lang w:val="en-US"/>
        </w:rPr>
        <w:t xml:space="preserve"> </w:t>
      </w:r>
      <w:r w:rsidRPr="000430B2">
        <w:rPr>
          <w:rStyle w:val="hps"/>
          <w:rFonts w:ascii="Arial" w:hAnsi="Arial" w:cs="Arial"/>
          <w:sz w:val="24"/>
          <w:szCs w:val="24"/>
          <w:lang w:val="en-US"/>
        </w:rPr>
        <w:t xml:space="preserve">that were </w:t>
      </w:r>
      <w:r w:rsidRPr="000430B2">
        <w:rPr>
          <w:rStyle w:val="hps"/>
          <w:rFonts w:ascii="Arial" w:hAnsi="Arial" w:cs="Arial"/>
          <w:sz w:val="24"/>
          <w:szCs w:val="24"/>
          <w:lang w:val="en-US"/>
        </w:rPr>
        <w:lastRenderedPageBreak/>
        <w:t>incorporated</w:t>
      </w:r>
      <w:r w:rsidRPr="000430B2">
        <w:rPr>
          <w:rFonts w:ascii="Arial" w:hAnsi="Arial" w:cs="Arial"/>
          <w:sz w:val="24"/>
          <w:szCs w:val="24"/>
          <w:lang w:val="en-US"/>
        </w:rPr>
        <w:t xml:space="preserve"> </w:t>
      </w:r>
      <w:r w:rsidRPr="000430B2">
        <w:rPr>
          <w:rStyle w:val="hps"/>
          <w:rFonts w:ascii="Arial" w:hAnsi="Arial" w:cs="Arial"/>
          <w:sz w:val="24"/>
          <w:szCs w:val="24"/>
          <w:lang w:val="en-US"/>
        </w:rPr>
        <w:t>in the</w:t>
      </w:r>
      <w:r w:rsidRPr="000430B2">
        <w:rPr>
          <w:rFonts w:ascii="Arial" w:hAnsi="Arial" w:cs="Arial"/>
          <w:sz w:val="24"/>
          <w:szCs w:val="24"/>
          <w:lang w:val="en-US"/>
        </w:rPr>
        <w:t xml:space="preserve"> </w:t>
      </w:r>
      <w:r w:rsidRPr="000430B2">
        <w:rPr>
          <w:rStyle w:val="hps"/>
          <w:rFonts w:ascii="Arial" w:hAnsi="Arial" w:cs="Arial"/>
          <w:sz w:val="24"/>
          <w:szCs w:val="24"/>
          <w:lang w:val="en-US"/>
        </w:rPr>
        <w:t>criminal proceeding</w:t>
      </w:r>
      <w:r w:rsidRPr="000430B2">
        <w:rPr>
          <w:rFonts w:ascii="Arial" w:hAnsi="Arial" w:cs="Arial"/>
          <w:sz w:val="24"/>
          <w:szCs w:val="24"/>
          <w:lang w:val="en-US"/>
        </w:rPr>
        <w:t xml:space="preserve"> </w:t>
      </w:r>
      <w:r w:rsidRPr="000430B2">
        <w:rPr>
          <w:rStyle w:val="hps"/>
          <w:rFonts w:ascii="Arial" w:hAnsi="Arial" w:cs="Arial"/>
          <w:sz w:val="24"/>
          <w:szCs w:val="24"/>
          <w:lang w:val="en-US"/>
        </w:rPr>
        <w:t>in the country.</w:t>
      </w:r>
      <w:r w:rsidRPr="000430B2">
        <w:rPr>
          <w:rFonts w:ascii="Arial" w:hAnsi="Arial" w:cs="Arial"/>
          <w:sz w:val="24"/>
          <w:szCs w:val="24"/>
          <w:lang w:val="en-US"/>
        </w:rPr>
        <w:t xml:space="preserve"> </w:t>
      </w:r>
      <w:r w:rsidRPr="000430B2">
        <w:rPr>
          <w:rStyle w:val="hps"/>
          <w:rFonts w:ascii="Arial" w:hAnsi="Arial" w:cs="Arial"/>
          <w:sz w:val="24"/>
          <w:szCs w:val="24"/>
          <w:lang w:val="en-US"/>
        </w:rPr>
        <w:t>Also,</w:t>
      </w:r>
      <w:r w:rsidRPr="000430B2">
        <w:rPr>
          <w:rFonts w:ascii="Arial" w:hAnsi="Arial" w:cs="Arial"/>
          <w:sz w:val="24"/>
          <w:szCs w:val="24"/>
          <w:lang w:val="en-US"/>
        </w:rPr>
        <w:t xml:space="preserve"> </w:t>
      </w:r>
      <w:r w:rsidRPr="000430B2">
        <w:rPr>
          <w:rStyle w:val="hps"/>
          <w:rFonts w:ascii="Arial" w:hAnsi="Arial" w:cs="Arial"/>
          <w:sz w:val="24"/>
          <w:szCs w:val="24"/>
          <w:lang w:val="en-US"/>
        </w:rPr>
        <w:t>Venezuelan officials</w:t>
      </w:r>
      <w:r w:rsidRPr="000430B2">
        <w:rPr>
          <w:rFonts w:ascii="Arial" w:hAnsi="Arial" w:cs="Arial"/>
          <w:sz w:val="24"/>
          <w:szCs w:val="24"/>
          <w:lang w:val="en-US"/>
        </w:rPr>
        <w:t xml:space="preserve">, members of the </w:t>
      </w:r>
      <w:r w:rsidRPr="000430B2">
        <w:rPr>
          <w:rStyle w:val="hps"/>
          <w:rFonts w:ascii="Arial" w:hAnsi="Arial" w:cs="Arial"/>
          <w:sz w:val="24"/>
          <w:szCs w:val="24"/>
          <w:lang w:val="en-US"/>
        </w:rPr>
        <w:t>Forensic</w:t>
      </w:r>
      <w:r w:rsidRPr="000430B2">
        <w:rPr>
          <w:rFonts w:ascii="Arial" w:hAnsi="Arial" w:cs="Arial"/>
          <w:sz w:val="24"/>
          <w:szCs w:val="24"/>
          <w:lang w:val="en-US"/>
        </w:rPr>
        <w:t xml:space="preserve"> </w:t>
      </w:r>
      <w:r w:rsidRPr="000430B2">
        <w:rPr>
          <w:rStyle w:val="hps"/>
          <w:rFonts w:ascii="Arial" w:hAnsi="Arial" w:cs="Arial"/>
          <w:sz w:val="24"/>
          <w:szCs w:val="24"/>
          <w:lang w:val="en-US"/>
        </w:rPr>
        <w:t>Unit against</w:t>
      </w:r>
      <w:r w:rsidRPr="000430B2">
        <w:rPr>
          <w:rFonts w:ascii="Arial" w:hAnsi="Arial" w:cs="Arial"/>
          <w:sz w:val="24"/>
          <w:szCs w:val="24"/>
          <w:lang w:val="en-US"/>
        </w:rPr>
        <w:t xml:space="preserve"> </w:t>
      </w:r>
      <w:r w:rsidRPr="000430B2">
        <w:rPr>
          <w:rStyle w:val="hps"/>
          <w:rFonts w:ascii="Arial" w:hAnsi="Arial" w:cs="Arial"/>
          <w:sz w:val="24"/>
          <w:szCs w:val="24"/>
          <w:lang w:val="en-US"/>
        </w:rPr>
        <w:t>Infringement</w:t>
      </w:r>
      <w:r w:rsidRPr="000430B2">
        <w:rPr>
          <w:rFonts w:ascii="Arial" w:hAnsi="Arial" w:cs="Arial"/>
          <w:sz w:val="24"/>
          <w:szCs w:val="24"/>
          <w:lang w:val="en-US"/>
        </w:rPr>
        <w:t xml:space="preserve"> </w:t>
      </w:r>
      <w:r w:rsidRPr="000430B2">
        <w:rPr>
          <w:rStyle w:val="hps"/>
          <w:rFonts w:ascii="Arial" w:hAnsi="Arial" w:cs="Arial"/>
          <w:sz w:val="24"/>
          <w:szCs w:val="24"/>
          <w:lang w:val="en-US"/>
        </w:rPr>
        <w:t>of Fundamental</w:t>
      </w:r>
      <w:r w:rsidRPr="000430B2">
        <w:rPr>
          <w:rFonts w:ascii="Arial" w:hAnsi="Arial" w:cs="Arial"/>
          <w:sz w:val="24"/>
          <w:szCs w:val="24"/>
          <w:lang w:val="en-US"/>
        </w:rPr>
        <w:t xml:space="preserve"> </w:t>
      </w:r>
      <w:r w:rsidRPr="000430B2">
        <w:rPr>
          <w:rStyle w:val="hps"/>
          <w:rFonts w:ascii="Arial" w:hAnsi="Arial" w:cs="Arial"/>
          <w:sz w:val="24"/>
          <w:szCs w:val="24"/>
          <w:lang w:val="en-US"/>
        </w:rPr>
        <w:t>Rights,</w:t>
      </w:r>
      <w:r w:rsidRPr="000430B2">
        <w:rPr>
          <w:rFonts w:ascii="Arial" w:hAnsi="Arial" w:cs="Arial"/>
          <w:sz w:val="24"/>
          <w:szCs w:val="24"/>
          <w:lang w:val="en-US"/>
        </w:rPr>
        <w:t xml:space="preserve"> </w:t>
      </w:r>
      <w:r w:rsidRPr="000430B2">
        <w:rPr>
          <w:rStyle w:val="hps"/>
          <w:rFonts w:ascii="Arial" w:hAnsi="Arial" w:cs="Arial"/>
          <w:sz w:val="24"/>
          <w:szCs w:val="24"/>
          <w:lang w:val="en-US"/>
        </w:rPr>
        <w:t>practiced</w:t>
      </w:r>
      <w:r w:rsidRPr="000430B2">
        <w:rPr>
          <w:rFonts w:ascii="Arial" w:hAnsi="Arial" w:cs="Arial"/>
          <w:sz w:val="24"/>
          <w:szCs w:val="24"/>
          <w:lang w:val="en-US"/>
        </w:rPr>
        <w:t xml:space="preserve"> </w:t>
      </w:r>
      <w:r w:rsidRPr="000430B2">
        <w:rPr>
          <w:rStyle w:val="hps"/>
          <w:rFonts w:ascii="Arial" w:hAnsi="Arial" w:cs="Arial"/>
          <w:sz w:val="24"/>
          <w:szCs w:val="24"/>
          <w:lang w:val="en-US"/>
        </w:rPr>
        <w:t>expert</w:t>
      </w:r>
      <w:r w:rsidR="00A05196" w:rsidRPr="000430B2">
        <w:rPr>
          <w:rStyle w:val="hps"/>
          <w:rFonts w:ascii="Arial" w:hAnsi="Arial" w:cs="Arial"/>
          <w:sz w:val="24"/>
          <w:szCs w:val="24"/>
          <w:lang w:val="en-US"/>
        </w:rPr>
        <w:t>ises</w:t>
      </w:r>
      <w:r w:rsidRPr="000430B2">
        <w:rPr>
          <w:rStyle w:val="hps"/>
          <w:rFonts w:ascii="Arial" w:hAnsi="Arial" w:cs="Arial"/>
          <w:sz w:val="24"/>
          <w:szCs w:val="24"/>
          <w:lang w:val="en-US"/>
        </w:rPr>
        <w:t xml:space="preserve"> in cases of</w:t>
      </w:r>
      <w:r w:rsidRPr="000430B2">
        <w:rPr>
          <w:rFonts w:ascii="Arial" w:hAnsi="Arial" w:cs="Arial"/>
          <w:sz w:val="24"/>
          <w:szCs w:val="24"/>
          <w:lang w:val="en-US"/>
        </w:rPr>
        <w:t xml:space="preserve"> </w:t>
      </w:r>
      <w:r w:rsidRPr="000430B2">
        <w:rPr>
          <w:rStyle w:val="hps"/>
          <w:rFonts w:ascii="Arial" w:hAnsi="Arial" w:cs="Arial"/>
          <w:sz w:val="24"/>
          <w:szCs w:val="24"/>
          <w:lang w:val="en-US"/>
        </w:rPr>
        <w:t>human rights violations</w:t>
      </w:r>
      <w:r w:rsidRPr="000430B2">
        <w:rPr>
          <w:rFonts w:ascii="Arial" w:hAnsi="Arial" w:cs="Arial"/>
          <w:sz w:val="24"/>
          <w:szCs w:val="24"/>
          <w:lang w:val="en-US"/>
        </w:rPr>
        <w:t xml:space="preserve"> </w:t>
      </w:r>
      <w:r w:rsidRPr="000430B2">
        <w:rPr>
          <w:rStyle w:val="hps"/>
          <w:rFonts w:ascii="Arial" w:hAnsi="Arial" w:cs="Arial"/>
          <w:sz w:val="24"/>
          <w:szCs w:val="24"/>
          <w:lang w:val="en-US"/>
        </w:rPr>
        <w:t>that occurred</w:t>
      </w:r>
      <w:r w:rsidRPr="000430B2">
        <w:rPr>
          <w:rFonts w:ascii="Arial" w:hAnsi="Arial" w:cs="Arial"/>
          <w:sz w:val="24"/>
          <w:szCs w:val="24"/>
          <w:lang w:val="en-US"/>
        </w:rPr>
        <w:t xml:space="preserve"> </w:t>
      </w:r>
      <w:r w:rsidRPr="000430B2">
        <w:rPr>
          <w:rStyle w:val="hps"/>
          <w:rFonts w:ascii="Arial" w:hAnsi="Arial" w:cs="Arial"/>
          <w:sz w:val="24"/>
          <w:szCs w:val="24"/>
          <w:lang w:val="en-US"/>
        </w:rPr>
        <w:t>in that country</w:t>
      </w:r>
      <w:r w:rsidRPr="000430B2">
        <w:rPr>
          <w:rFonts w:ascii="Arial" w:hAnsi="Arial" w:cs="Arial"/>
          <w:sz w:val="24"/>
          <w:szCs w:val="24"/>
          <w:lang w:val="en-US"/>
        </w:rPr>
        <w:t xml:space="preserve"> </w:t>
      </w:r>
      <w:r w:rsidRPr="000430B2">
        <w:rPr>
          <w:rStyle w:val="hps"/>
          <w:rFonts w:ascii="Arial" w:hAnsi="Arial" w:cs="Arial"/>
          <w:sz w:val="24"/>
          <w:szCs w:val="24"/>
          <w:lang w:val="en-US"/>
        </w:rPr>
        <w:t>in 1986</w:t>
      </w:r>
      <w:r w:rsidRPr="000430B2">
        <w:rPr>
          <w:rFonts w:ascii="Arial" w:hAnsi="Arial" w:cs="Arial"/>
          <w:sz w:val="24"/>
          <w:szCs w:val="24"/>
          <w:lang w:val="en-US"/>
        </w:rPr>
        <w:t xml:space="preserve">,  </w:t>
      </w:r>
      <w:r w:rsidR="00A05196" w:rsidRPr="000430B2">
        <w:rPr>
          <w:rFonts w:ascii="Arial" w:hAnsi="Arial" w:cs="Arial"/>
          <w:sz w:val="24"/>
          <w:szCs w:val="24"/>
          <w:lang w:val="en-US"/>
        </w:rPr>
        <w:t xml:space="preserve">since they use </w:t>
      </w:r>
      <w:r w:rsidRPr="000430B2">
        <w:rPr>
          <w:rStyle w:val="hps"/>
          <w:rFonts w:ascii="Arial" w:hAnsi="Arial" w:cs="Arial"/>
          <w:sz w:val="24"/>
          <w:szCs w:val="24"/>
          <w:lang w:val="en-US"/>
        </w:rPr>
        <w:t>all the</w:t>
      </w:r>
      <w:r w:rsidR="00A05196" w:rsidRPr="000430B2">
        <w:rPr>
          <w:rStyle w:val="hps"/>
          <w:rFonts w:ascii="Arial" w:hAnsi="Arial" w:cs="Arial"/>
          <w:sz w:val="24"/>
          <w:szCs w:val="24"/>
          <w:lang w:val="en-US"/>
        </w:rPr>
        <w:t xml:space="preserve"> latest</w:t>
      </w:r>
      <w:r w:rsidRPr="000430B2">
        <w:rPr>
          <w:rFonts w:ascii="Arial" w:hAnsi="Arial" w:cs="Arial"/>
          <w:sz w:val="24"/>
          <w:szCs w:val="24"/>
          <w:lang w:val="en-US"/>
        </w:rPr>
        <w:t xml:space="preserve"> </w:t>
      </w:r>
      <w:r w:rsidRPr="000430B2">
        <w:rPr>
          <w:rStyle w:val="hps"/>
          <w:rFonts w:ascii="Arial" w:hAnsi="Arial" w:cs="Arial"/>
          <w:sz w:val="24"/>
          <w:szCs w:val="24"/>
          <w:lang w:val="en-US"/>
        </w:rPr>
        <w:t>technology</w:t>
      </w:r>
      <w:r w:rsidRPr="000430B2">
        <w:rPr>
          <w:rFonts w:ascii="Arial" w:hAnsi="Arial" w:cs="Arial"/>
          <w:sz w:val="24"/>
          <w:szCs w:val="24"/>
          <w:lang w:val="en-US"/>
        </w:rPr>
        <w:t xml:space="preserve"> </w:t>
      </w:r>
      <w:r w:rsidRPr="000430B2">
        <w:rPr>
          <w:rStyle w:val="hps"/>
          <w:rFonts w:ascii="Arial" w:hAnsi="Arial" w:cs="Arial"/>
          <w:sz w:val="24"/>
          <w:szCs w:val="24"/>
          <w:lang w:val="en-US"/>
        </w:rPr>
        <w:t>necessary</w:t>
      </w:r>
      <w:r w:rsidRPr="000430B2">
        <w:rPr>
          <w:rFonts w:ascii="Arial" w:hAnsi="Arial" w:cs="Arial"/>
          <w:sz w:val="24"/>
          <w:szCs w:val="24"/>
          <w:lang w:val="en-US"/>
        </w:rPr>
        <w:t xml:space="preserve"> </w:t>
      </w:r>
      <w:r w:rsidRPr="000430B2">
        <w:rPr>
          <w:rStyle w:val="hps"/>
          <w:rFonts w:ascii="Arial" w:hAnsi="Arial" w:cs="Arial"/>
          <w:sz w:val="24"/>
          <w:szCs w:val="24"/>
          <w:lang w:val="en-US"/>
        </w:rPr>
        <w:t>to practice</w:t>
      </w:r>
      <w:r w:rsidRPr="000430B2">
        <w:rPr>
          <w:rFonts w:ascii="Arial" w:hAnsi="Arial" w:cs="Arial"/>
          <w:sz w:val="24"/>
          <w:szCs w:val="24"/>
          <w:lang w:val="en-US"/>
        </w:rPr>
        <w:t xml:space="preserve"> </w:t>
      </w:r>
      <w:r w:rsidRPr="000430B2">
        <w:rPr>
          <w:rStyle w:val="hps"/>
          <w:rFonts w:ascii="Arial" w:hAnsi="Arial" w:cs="Arial"/>
          <w:sz w:val="24"/>
          <w:szCs w:val="24"/>
          <w:lang w:val="en-US"/>
        </w:rPr>
        <w:t xml:space="preserve">the </w:t>
      </w:r>
      <w:r w:rsidR="00A05196" w:rsidRPr="000430B2">
        <w:rPr>
          <w:rStyle w:val="hps"/>
          <w:rFonts w:ascii="Arial" w:hAnsi="Arial" w:cs="Arial"/>
          <w:sz w:val="24"/>
          <w:szCs w:val="24"/>
          <w:lang w:val="en-US"/>
        </w:rPr>
        <w:t>highest</w:t>
      </w:r>
      <w:r w:rsidR="00A05196" w:rsidRPr="000430B2">
        <w:rPr>
          <w:rFonts w:ascii="Arial" w:hAnsi="Arial" w:cs="Arial"/>
          <w:sz w:val="24"/>
          <w:szCs w:val="24"/>
          <w:lang w:val="en-US"/>
        </w:rPr>
        <w:t xml:space="preserve"> </w:t>
      </w:r>
      <w:r w:rsidR="00A05196" w:rsidRPr="000430B2">
        <w:rPr>
          <w:rStyle w:val="hps"/>
          <w:rFonts w:ascii="Arial" w:hAnsi="Arial" w:cs="Arial"/>
          <w:sz w:val="24"/>
          <w:szCs w:val="24"/>
          <w:lang w:val="en-US"/>
        </w:rPr>
        <w:t>level</w:t>
      </w:r>
      <w:r w:rsidR="00A05196" w:rsidRPr="000430B2">
        <w:rPr>
          <w:rFonts w:ascii="Arial" w:hAnsi="Arial" w:cs="Arial"/>
          <w:sz w:val="24"/>
          <w:szCs w:val="24"/>
          <w:lang w:val="en-US"/>
        </w:rPr>
        <w:t xml:space="preserve"> </w:t>
      </w:r>
      <w:r w:rsidRPr="000430B2">
        <w:rPr>
          <w:rStyle w:val="hps"/>
          <w:rFonts w:ascii="Arial" w:hAnsi="Arial" w:cs="Arial"/>
          <w:sz w:val="24"/>
          <w:szCs w:val="24"/>
          <w:lang w:val="en-US"/>
        </w:rPr>
        <w:t>expert</w:t>
      </w:r>
      <w:r w:rsidR="00A05196" w:rsidRPr="000430B2">
        <w:rPr>
          <w:rStyle w:val="hps"/>
          <w:rFonts w:ascii="Arial" w:hAnsi="Arial" w:cs="Arial"/>
          <w:sz w:val="24"/>
          <w:szCs w:val="24"/>
          <w:lang w:val="en-US"/>
        </w:rPr>
        <w:t>ises</w:t>
      </w:r>
      <w:r w:rsidRPr="000430B2">
        <w:rPr>
          <w:rFonts w:ascii="Arial" w:hAnsi="Arial" w:cs="Arial"/>
          <w:sz w:val="24"/>
          <w:szCs w:val="24"/>
          <w:lang w:val="en-US"/>
        </w:rPr>
        <w:t xml:space="preserve"> </w:t>
      </w:r>
      <w:r w:rsidRPr="000430B2">
        <w:rPr>
          <w:rStyle w:val="hps"/>
          <w:rFonts w:ascii="Arial" w:hAnsi="Arial" w:cs="Arial"/>
          <w:sz w:val="24"/>
          <w:szCs w:val="24"/>
          <w:lang w:val="en-US"/>
        </w:rPr>
        <w:t>in Latin America</w:t>
      </w:r>
      <w:r w:rsidR="00A05196" w:rsidRPr="000430B2">
        <w:rPr>
          <w:rStyle w:val="FootnoteReference"/>
          <w:rFonts w:ascii="Arial" w:hAnsi="Arial" w:cs="Arial"/>
          <w:sz w:val="24"/>
          <w:szCs w:val="24"/>
        </w:rPr>
        <w:footnoteReference w:id="17"/>
      </w:r>
      <w:r w:rsidR="0039668C" w:rsidRPr="000430B2">
        <w:rPr>
          <w:rStyle w:val="hps"/>
          <w:rFonts w:ascii="Arial" w:hAnsi="Arial" w:cs="Arial"/>
          <w:sz w:val="24"/>
          <w:szCs w:val="24"/>
          <w:lang w:val="en-US"/>
        </w:rPr>
        <w:t>.</w:t>
      </w:r>
    </w:p>
    <w:p w:rsidR="00A05196" w:rsidRPr="000430B2" w:rsidRDefault="00A05196" w:rsidP="00E25081">
      <w:pPr>
        <w:pStyle w:val="Heading1"/>
        <w:rPr>
          <w:rStyle w:val="hps"/>
          <w:rFonts w:ascii="Arial" w:hAnsi="Arial" w:cs="Arial"/>
          <w:b w:val="0"/>
          <w:sz w:val="24"/>
          <w:szCs w:val="24"/>
          <w:lang w:val="en-US"/>
        </w:rPr>
      </w:pPr>
      <w:bookmarkStart w:id="5" w:name="_Toc401930609"/>
      <w:r w:rsidRPr="000430B2">
        <w:rPr>
          <w:rStyle w:val="hps"/>
          <w:rFonts w:ascii="Arial" w:hAnsi="Arial" w:cs="Arial"/>
          <w:sz w:val="24"/>
          <w:szCs w:val="24"/>
          <w:lang w:val="en-US"/>
        </w:rPr>
        <w:t>A</w:t>
      </w:r>
      <w:r w:rsidR="00E313CE" w:rsidRPr="000430B2">
        <w:rPr>
          <w:rStyle w:val="hps"/>
          <w:rFonts w:ascii="Arial" w:hAnsi="Arial" w:cs="Arial"/>
          <w:sz w:val="24"/>
          <w:szCs w:val="24"/>
          <w:lang w:val="en-US"/>
        </w:rPr>
        <w:t>rticle 10</w:t>
      </w:r>
      <w:bookmarkEnd w:id="5"/>
    </w:p>
    <w:p w:rsidR="00A05196" w:rsidRPr="000430B2" w:rsidRDefault="00304BF0" w:rsidP="00304BF0">
      <w:pPr>
        <w:spacing w:line="360" w:lineRule="auto"/>
        <w:jc w:val="both"/>
        <w:rPr>
          <w:rFonts w:ascii="Arial" w:hAnsi="Arial" w:cs="Arial"/>
          <w:b/>
          <w:sz w:val="24"/>
          <w:szCs w:val="24"/>
          <w:lang w:val="en-US"/>
        </w:rPr>
      </w:pPr>
      <w:r w:rsidRPr="000430B2">
        <w:rPr>
          <w:rStyle w:val="hps"/>
          <w:rFonts w:ascii="Arial" w:hAnsi="Arial" w:cs="Arial"/>
          <w:b/>
          <w:sz w:val="24"/>
          <w:szCs w:val="24"/>
          <w:lang w:val="en-US"/>
        </w:rPr>
        <w:t xml:space="preserve">Question </w:t>
      </w:r>
      <w:r w:rsidR="00E313CE" w:rsidRPr="000430B2">
        <w:rPr>
          <w:rStyle w:val="hps"/>
          <w:rFonts w:ascii="Arial" w:hAnsi="Arial" w:cs="Arial"/>
          <w:b/>
          <w:sz w:val="24"/>
          <w:szCs w:val="24"/>
          <w:lang w:val="en-US"/>
        </w:rPr>
        <w:t>15</w:t>
      </w:r>
      <w:r w:rsidR="00A05196" w:rsidRPr="000430B2">
        <w:rPr>
          <w:rStyle w:val="hps"/>
          <w:rFonts w:ascii="Arial" w:hAnsi="Arial" w:cs="Arial"/>
          <w:b/>
          <w:sz w:val="24"/>
          <w:szCs w:val="24"/>
          <w:lang w:val="en-US"/>
        </w:rPr>
        <w:t>.</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With reference to</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previous recommendations</w:t>
      </w:r>
      <w:r w:rsidR="00E313CE" w:rsidRPr="000430B2">
        <w:rPr>
          <w:rFonts w:ascii="Arial" w:hAnsi="Arial" w:cs="Arial"/>
          <w:b/>
          <w:sz w:val="24"/>
          <w:szCs w:val="24"/>
          <w:lang w:val="en-US"/>
        </w:rPr>
        <w:t xml:space="preserve"> </w:t>
      </w:r>
      <w:r w:rsidR="00BA190C" w:rsidRPr="000430B2">
        <w:rPr>
          <w:rFonts w:ascii="Arial" w:hAnsi="Arial" w:cs="Arial"/>
          <w:b/>
          <w:sz w:val="24"/>
          <w:szCs w:val="24"/>
          <w:lang w:val="en-US"/>
        </w:rPr>
        <w:t xml:space="preserve">of the Committee </w:t>
      </w:r>
      <w:r w:rsidR="00E313CE" w:rsidRPr="000430B2">
        <w:rPr>
          <w:rStyle w:val="hps"/>
          <w:rFonts w:ascii="Arial" w:hAnsi="Arial" w:cs="Arial"/>
          <w:b/>
          <w:sz w:val="24"/>
          <w:szCs w:val="24"/>
          <w:lang w:val="en-US"/>
        </w:rPr>
        <w:t>(para</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11</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​​sec.</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D</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and in relation to</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the training provided</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by the State as</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part of the New</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Police</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Model</w:t>
      </w:r>
      <w:r w:rsidR="00E313CE" w:rsidRPr="000430B2">
        <w:rPr>
          <w:rFonts w:ascii="Arial" w:hAnsi="Arial" w:cs="Arial"/>
          <w:b/>
          <w:sz w:val="24"/>
          <w:szCs w:val="24"/>
          <w:lang w:val="en-US"/>
        </w:rPr>
        <w:t xml:space="preserve">, introduced by </w:t>
      </w:r>
      <w:r w:rsidR="00E313CE" w:rsidRPr="000430B2">
        <w:rPr>
          <w:rStyle w:val="hps"/>
          <w:rFonts w:ascii="Arial" w:hAnsi="Arial" w:cs="Arial"/>
          <w:b/>
          <w:sz w:val="24"/>
          <w:szCs w:val="24"/>
          <w:lang w:val="en-US"/>
        </w:rPr>
        <w:t>the Organic Law of</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the Police Service and</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the</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Police</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Nacional</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Bolivariana</w:t>
      </w:r>
      <w:r w:rsidR="006454C8" w:rsidRPr="000430B2">
        <w:rPr>
          <w:rStyle w:val="hps"/>
          <w:rFonts w:ascii="Arial" w:hAnsi="Arial" w:cs="Arial"/>
          <w:b/>
          <w:sz w:val="24"/>
          <w:szCs w:val="24"/>
          <w:lang w:val="en-US"/>
        </w:rPr>
        <w:t xml:space="preserve"> (</w:t>
      </w:r>
      <w:r w:rsidR="00BA190C" w:rsidRPr="000430B2">
        <w:rPr>
          <w:rStyle w:val="hps"/>
          <w:rFonts w:ascii="Arial" w:hAnsi="Arial" w:cs="Arial"/>
          <w:b/>
          <w:sz w:val="24"/>
          <w:szCs w:val="24"/>
          <w:lang w:val="en-US"/>
        </w:rPr>
        <w:t xml:space="preserve">Nacional </w:t>
      </w:r>
      <w:r w:rsidR="006454C8" w:rsidRPr="000430B2">
        <w:rPr>
          <w:rStyle w:val="hps"/>
          <w:rFonts w:ascii="Arial" w:hAnsi="Arial" w:cs="Arial"/>
          <w:b/>
          <w:sz w:val="24"/>
          <w:szCs w:val="24"/>
          <w:lang w:val="en-US"/>
        </w:rPr>
        <w:t>Bolivarian Police)</w:t>
      </w:r>
      <w:r w:rsidR="00E313CE" w:rsidRPr="000430B2">
        <w:rPr>
          <w:rStyle w:val="hps"/>
          <w:rFonts w:ascii="Arial" w:hAnsi="Arial" w:cs="Arial"/>
          <w:b/>
          <w:sz w:val="24"/>
          <w:szCs w:val="24"/>
          <w:lang w:val="en-US"/>
        </w:rPr>
        <w:t>,</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2008</w:t>
      </w:r>
      <w:r w:rsidR="00E313CE" w:rsidRPr="000430B2">
        <w:rPr>
          <w:rFonts w:ascii="Arial" w:hAnsi="Arial" w:cs="Arial"/>
          <w:b/>
          <w:sz w:val="24"/>
          <w:szCs w:val="24"/>
          <w:lang w:val="en-US"/>
        </w:rPr>
        <w:t xml:space="preserve">, and the </w:t>
      </w:r>
      <w:r w:rsidR="00E313CE" w:rsidRPr="000430B2">
        <w:rPr>
          <w:rStyle w:val="hps"/>
          <w:rFonts w:ascii="Arial" w:hAnsi="Arial" w:cs="Arial"/>
          <w:b/>
          <w:sz w:val="24"/>
          <w:szCs w:val="24"/>
          <w:lang w:val="en-US"/>
        </w:rPr>
        <w:t>training provided to</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prison staff</w:t>
      </w:r>
      <w:r w:rsidR="00E313CE" w:rsidRPr="000430B2">
        <w:rPr>
          <w:rFonts w:ascii="Arial" w:hAnsi="Arial" w:cs="Arial"/>
          <w:b/>
          <w:sz w:val="24"/>
          <w:szCs w:val="24"/>
          <w:lang w:val="en-US"/>
        </w:rPr>
        <w:t xml:space="preserve">, please </w:t>
      </w:r>
      <w:r w:rsidR="00E313CE" w:rsidRPr="000430B2">
        <w:rPr>
          <w:rStyle w:val="hps"/>
          <w:rFonts w:ascii="Arial" w:hAnsi="Arial" w:cs="Arial"/>
          <w:b/>
          <w:sz w:val="24"/>
          <w:szCs w:val="24"/>
          <w:lang w:val="en-US"/>
        </w:rPr>
        <w:t>provide the</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Committee</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with</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training manuals</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and</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protocols</w:t>
      </w:r>
      <w:r w:rsidR="00E313CE" w:rsidRPr="000430B2">
        <w:rPr>
          <w:rFonts w:ascii="Arial" w:hAnsi="Arial" w:cs="Arial"/>
          <w:b/>
          <w:sz w:val="24"/>
          <w:szCs w:val="24"/>
          <w:lang w:val="en-US"/>
        </w:rPr>
        <w:t>,</w:t>
      </w:r>
      <w:r w:rsidR="00BA190C" w:rsidRPr="000430B2">
        <w:rPr>
          <w:rFonts w:ascii="Arial" w:hAnsi="Arial" w:cs="Arial"/>
          <w:b/>
          <w:sz w:val="24"/>
          <w:szCs w:val="24"/>
          <w:lang w:val="en-US"/>
        </w:rPr>
        <w:t xml:space="preserve"> if</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these</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exist</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Also</w:t>
      </w:r>
      <w:r w:rsidR="00E313CE" w:rsidRPr="000430B2">
        <w:rPr>
          <w:rFonts w:ascii="Arial" w:hAnsi="Arial" w:cs="Arial"/>
          <w:b/>
          <w:sz w:val="24"/>
          <w:szCs w:val="24"/>
          <w:lang w:val="en-US"/>
        </w:rPr>
        <w:t>, please clarify:</w:t>
      </w:r>
    </w:p>
    <w:p w:rsidR="00BA190C" w:rsidRPr="000430B2" w:rsidRDefault="00E313CE" w:rsidP="00304BF0">
      <w:pPr>
        <w:spacing w:line="360" w:lineRule="auto"/>
        <w:jc w:val="both"/>
        <w:rPr>
          <w:rFonts w:ascii="Arial" w:hAnsi="Arial" w:cs="Arial"/>
          <w:b/>
          <w:sz w:val="24"/>
          <w:szCs w:val="24"/>
          <w:lang w:val="en-US"/>
        </w:rPr>
      </w:pPr>
      <w:r w:rsidRPr="000430B2">
        <w:rPr>
          <w:rStyle w:val="hps"/>
          <w:rFonts w:ascii="Arial" w:hAnsi="Arial" w:cs="Arial"/>
          <w:b/>
          <w:sz w:val="24"/>
          <w:szCs w:val="24"/>
          <w:lang w:val="en-US"/>
        </w:rPr>
        <w:t>a)</w:t>
      </w:r>
      <w:r w:rsidRPr="000430B2">
        <w:rPr>
          <w:rFonts w:ascii="Arial" w:hAnsi="Arial" w:cs="Arial"/>
          <w:b/>
          <w:sz w:val="24"/>
          <w:szCs w:val="24"/>
          <w:lang w:val="en-US"/>
        </w:rPr>
        <w:t xml:space="preserve"> </w:t>
      </w:r>
      <w:r w:rsidRPr="000430B2">
        <w:rPr>
          <w:rStyle w:val="hps"/>
          <w:rFonts w:ascii="Arial" w:hAnsi="Arial" w:cs="Arial"/>
          <w:b/>
          <w:sz w:val="24"/>
          <w:szCs w:val="24"/>
          <w:lang w:val="en-US"/>
        </w:rPr>
        <w:t>If</w:t>
      </w:r>
      <w:r w:rsidRPr="000430B2">
        <w:rPr>
          <w:rFonts w:ascii="Arial" w:hAnsi="Arial" w:cs="Arial"/>
          <w:b/>
          <w:sz w:val="24"/>
          <w:szCs w:val="24"/>
          <w:lang w:val="en-US"/>
        </w:rPr>
        <w:t xml:space="preserve"> </w:t>
      </w:r>
      <w:r w:rsidRPr="000430B2">
        <w:rPr>
          <w:rStyle w:val="hps"/>
          <w:rFonts w:ascii="Arial" w:hAnsi="Arial" w:cs="Arial"/>
          <w:b/>
          <w:sz w:val="24"/>
          <w:szCs w:val="24"/>
          <w:lang w:val="en-US"/>
        </w:rPr>
        <w:t>these programs include</w:t>
      </w:r>
      <w:r w:rsidRPr="000430B2">
        <w:rPr>
          <w:rFonts w:ascii="Arial" w:hAnsi="Arial" w:cs="Arial"/>
          <w:b/>
          <w:sz w:val="24"/>
          <w:szCs w:val="24"/>
          <w:lang w:val="en-US"/>
        </w:rPr>
        <w:t xml:space="preserve"> </w:t>
      </w:r>
      <w:r w:rsidRPr="000430B2">
        <w:rPr>
          <w:rStyle w:val="hps"/>
          <w:rFonts w:ascii="Arial" w:hAnsi="Arial" w:cs="Arial"/>
          <w:b/>
          <w:sz w:val="24"/>
          <w:szCs w:val="24"/>
          <w:lang w:val="en-US"/>
        </w:rPr>
        <w:t>specific training</w:t>
      </w:r>
      <w:r w:rsidRPr="000430B2">
        <w:rPr>
          <w:rFonts w:ascii="Arial" w:hAnsi="Arial" w:cs="Arial"/>
          <w:b/>
          <w:sz w:val="24"/>
          <w:szCs w:val="24"/>
          <w:lang w:val="en-US"/>
        </w:rPr>
        <w:t xml:space="preserve"> </w:t>
      </w:r>
      <w:r w:rsidRPr="000430B2">
        <w:rPr>
          <w:rStyle w:val="hps"/>
          <w:rFonts w:ascii="Arial" w:hAnsi="Arial" w:cs="Arial"/>
          <w:b/>
          <w:sz w:val="24"/>
          <w:szCs w:val="24"/>
          <w:lang w:val="en-US"/>
        </w:rPr>
        <w:t>on the provisions of</w:t>
      </w:r>
      <w:r w:rsidRPr="000430B2">
        <w:rPr>
          <w:rFonts w:ascii="Arial" w:hAnsi="Arial" w:cs="Arial"/>
          <w:b/>
          <w:sz w:val="24"/>
          <w:szCs w:val="24"/>
          <w:lang w:val="en-US"/>
        </w:rPr>
        <w:t xml:space="preserve"> </w:t>
      </w:r>
      <w:r w:rsidRPr="000430B2">
        <w:rPr>
          <w:rStyle w:val="hps"/>
          <w:rFonts w:ascii="Arial" w:hAnsi="Arial" w:cs="Arial"/>
          <w:b/>
          <w:sz w:val="24"/>
          <w:szCs w:val="24"/>
          <w:lang w:val="en-US"/>
        </w:rPr>
        <w:t>the Convention</w:t>
      </w:r>
      <w:r w:rsidRPr="000430B2">
        <w:rPr>
          <w:rFonts w:ascii="Arial" w:hAnsi="Arial" w:cs="Arial"/>
          <w:b/>
          <w:sz w:val="24"/>
          <w:szCs w:val="24"/>
          <w:lang w:val="en-US"/>
        </w:rPr>
        <w:t xml:space="preserve">, the principle of </w:t>
      </w:r>
      <w:r w:rsidRPr="000430B2">
        <w:rPr>
          <w:rStyle w:val="hps"/>
          <w:rFonts w:ascii="Arial" w:hAnsi="Arial" w:cs="Arial"/>
          <w:b/>
          <w:sz w:val="24"/>
          <w:szCs w:val="24"/>
          <w:lang w:val="en-US"/>
        </w:rPr>
        <w:t>the use of force</w:t>
      </w:r>
      <w:r w:rsidRPr="000430B2">
        <w:rPr>
          <w:rFonts w:ascii="Arial" w:hAnsi="Arial" w:cs="Arial"/>
          <w:b/>
          <w:sz w:val="24"/>
          <w:szCs w:val="24"/>
          <w:lang w:val="en-US"/>
        </w:rPr>
        <w:t xml:space="preserve"> </w:t>
      </w:r>
      <w:r w:rsidRPr="000430B2">
        <w:rPr>
          <w:rStyle w:val="hps"/>
          <w:rFonts w:ascii="Arial" w:hAnsi="Arial" w:cs="Arial"/>
          <w:b/>
          <w:sz w:val="24"/>
          <w:szCs w:val="24"/>
          <w:lang w:val="en-US"/>
        </w:rPr>
        <w:t>as a last resort</w:t>
      </w:r>
      <w:r w:rsidRPr="000430B2">
        <w:rPr>
          <w:rFonts w:ascii="Arial" w:hAnsi="Arial" w:cs="Arial"/>
          <w:b/>
          <w:sz w:val="24"/>
          <w:szCs w:val="24"/>
          <w:lang w:val="en-US"/>
        </w:rPr>
        <w:t xml:space="preserve">, </w:t>
      </w:r>
      <w:r w:rsidRPr="000430B2">
        <w:rPr>
          <w:rStyle w:val="hps"/>
          <w:rFonts w:ascii="Arial" w:hAnsi="Arial" w:cs="Arial"/>
          <w:b/>
          <w:sz w:val="24"/>
          <w:szCs w:val="24"/>
          <w:lang w:val="en-US"/>
        </w:rPr>
        <w:t>taking into</w:t>
      </w:r>
      <w:r w:rsidRPr="000430B2">
        <w:rPr>
          <w:rFonts w:ascii="Arial" w:hAnsi="Arial" w:cs="Arial"/>
          <w:b/>
          <w:sz w:val="24"/>
          <w:szCs w:val="24"/>
          <w:lang w:val="en-US"/>
        </w:rPr>
        <w:t xml:space="preserve"> </w:t>
      </w:r>
      <w:r w:rsidRPr="000430B2">
        <w:rPr>
          <w:rStyle w:val="hps"/>
          <w:rFonts w:ascii="Arial" w:hAnsi="Arial" w:cs="Arial"/>
          <w:b/>
          <w:sz w:val="24"/>
          <w:szCs w:val="24"/>
          <w:lang w:val="en-US"/>
        </w:rPr>
        <w:t>account the principles</w:t>
      </w:r>
      <w:r w:rsidRPr="000430B2">
        <w:rPr>
          <w:rFonts w:ascii="Arial" w:hAnsi="Arial" w:cs="Arial"/>
          <w:b/>
          <w:sz w:val="24"/>
          <w:szCs w:val="24"/>
          <w:lang w:val="en-US"/>
        </w:rPr>
        <w:t xml:space="preserve"> </w:t>
      </w:r>
      <w:r w:rsidRPr="000430B2">
        <w:rPr>
          <w:rStyle w:val="hps"/>
          <w:rFonts w:ascii="Arial" w:hAnsi="Arial" w:cs="Arial"/>
          <w:b/>
          <w:sz w:val="24"/>
          <w:szCs w:val="24"/>
          <w:lang w:val="en-US"/>
        </w:rPr>
        <w:t>of proportionality and necessity</w:t>
      </w:r>
      <w:r w:rsidRPr="000430B2">
        <w:rPr>
          <w:rFonts w:ascii="Arial" w:hAnsi="Arial" w:cs="Arial"/>
          <w:b/>
          <w:sz w:val="24"/>
          <w:szCs w:val="24"/>
          <w:lang w:val="en-US"/>
        </w:rPr>
        <w:t xml:space="preserve">, </w:t>
      </w:r>
      <w:r w:rsidRPr="000430B2">
        <w:rPr>
          <w:rStyle w:val="hps"/>
          <w:rFonts w:ascii="Arial" w:hAnsi="Arial" w:cs="Arial"/>
          <w:b/>
          <w:sz w:val="24"/>
          <w:szCs w:val="24"/>
          <w:lang w:val="en-US"/>
        </w:rPr>
        <w:t>and</w:t>
      </w:r>
      <w:r w:rsidRPr="000430B2">
        <w:rPr>
          <w:rFonts w:ascii="Arial" w:hAnsi="Arial" w:cs="Arial"/>
          <w:b/>
          <w:sz w:val="24"/>
          <w:szCs w:val="24"/>
          <w:lang w:val="en-US"/>
        </w:rPr>
        <w:t xml:space="preserve"> </w:t>
      </w:r>
      <w:r w:rsidRPr="000430B2">
        <w:rPr>
          <w:rStyle w:val="hps"/>
          <w:rFonts w:ascii="Arial" w:hAnsi="Arial" w:cs="Arial"/>
          <w:b/>
          <w:sz w:val="24"/>
          <w:szCs w:val="24"/>
          <w:lang w:val="en-US"/>
        </w:rPr>
        <w:t>a gender perspective</w:t>
      </w:r>
      <w:r w:rsidRPr="000430B2">
        <w:rPr>
          <w:rFonts w:ascii="Arial" w:hAnsi="Arial" w:cs="Arial"/>
          <w:b/>
          <w:sz w:val="24"/>
          <w:szCs w:val="24"/>
          <w:lang w:val="en-US"/>
        </w:rPr>
        <w:t>;</w:t>
      </w:r>
    </w:p>
    <w:p w:rsidR="00BA190C" w:rsidRPr="000430B2" w:rsidRDefault="00E313CE" w:rsidP="00304BF0">
      <w:pPr>
        <w:spacing w:line="360" w:lineRule="auto"/>
        <w:jc w:val="both"/>
        <w:rPr>
          <w:rStyle w:val="hps"/>
          <w:rFonts w:ascii="Arial" w:hAnsi="Arial" w:cs="Arial"/>
          <w:b/>
          <w:sz w:val="24"/>
          <w:szCs w:val="24"/>
          <w:lang w:val="en-US"/>
        </w:rPr>
      </w:pPr>
      <w:r w:rsidRPr="000430B2">
        <w:rPr>
          <w:rStyle w:val="hps"/>
          <w:rFonts w:ascii="Arial" w:hAnsi="Arial" w:cs="Arial"/>
          <w:b/>
          <w:sz w:val="24"/>
          <w:szCs w:val="24"/>
          <w:lang w:val="en-US"/>
        </w:rPr>
        <w:t>b</w:t>
      </w:r>
      <w:r w:rsidRPr="000430B2">
        <w:rPr>
          <w:rFonts w:ascii="Arial" w:hAnsi="Arial" w:cs="Arial"/>
          <w:b/>
          <w:sz w:val="24"/>
          <w:szCs w:val="24"/>
          <w:lang w:val="en-US"/>
        </w:rPr>
        <w:t xml:space="preserve">) </w:t>
      </w:r>
      <w:r w:rsidRPr="000430B2">
        <w:rPr>
          <w:rStyle w:val="hps"/>
          <w:rFonts w:ascii="Arial" w:hAnsi="Arial" w:cs="Arial"/>
          <w:b/>
          <w:sz w:val="24"/>
          <w:szCs w:val="24"/>
          <w:lang w:val="en-US"/>
        </w:rPr>
        <w:t>The</w:t>
      </w:r>
      <w:r w:rsidRPr="000430B2">
        <w:rPr>
          <w:rFonts w:ascii="Arial" w:hAnsi="Arial" w:cs="Arial"/>
          <w:b/>
          <w:sz w:val="24"/>
          <w:szCs w:val="24"/>
          <w:lang w:val="en-US"/>
        </w:rPr>
        <w:t xml:space="preserve"> </w:t>
      </w:r>
      <w:r w:rsidR="00BA190C" w:rsidRPr="000430B2">
        <w:rPr>
          <w:rFonts w:ascii="Arial" w:hAnsi="Arial" w:cs="Arial"/>
          <w:b/>
          <w:sz w:val="24"/>
          <w:szCs w:val="24"/>
          <w:lang w:val="en-US"/>
        </w:rPr>
        <w:t xml:space="preserve">updated </w:t>
      </w:r>
      <w:r w:rsidR="00BA190C" w:rsidRPr="000430B2">
        <w:rPr>
          <w:rStyle w:val="hps"/>
          <w:rFonts w:ascii="Arial" w:hAnsi="Arial" w:cs="Arial"/>
          <w:b/>
          <w:sz w:val="24"/>
          <w:szCs w:val="24"/>
          <w:lang w:val="en-US"/>
        </w:rPr>
        <w:t>number</w:t>
      </w:r>
      <w:r w:rsidRPr="000430B2">
        <w:rPr>
          <w:rFonts w:ascii="Arial" w:hAnsi="Arial" w:cs="Arial"/>
          <w:b/>
          <w:sz w:val="24"/>
          <w:szCs w:val="24"/>
          <w:lang w:val="en-US"/>
        </w:rPr>
        <w:t xml:space="preserve"> </w:t>
      </w:r>
      <w:r w:rsidRPr="000430B2">
        <w:rPr>
          <w:rStyle w:val="hps"/>
          <w:rFonts w:ascii="Arial" w:hAnsi="Arial" w:cs="Arial"/>
          <w:b/>
          <w:sz w:val="24"/>
          <w:szCs w:val="24"/>
          <w:lang w:val="en-US"/>
        </w:rPr>
        <w:t>of</w:t>
      </w:r>
      <w:r w:rsidRPr="000430B2">
        <w:rPr>
          <w:rFonts w:ascii="Arial" w:hAnsi="Arial" w:cs="Arial"/>
          <w:b/>
          <w:sz w:val="24"/>
          <w:szCs w:val="24"/>
          <w:lang w:val="en-US"/>
        </w:rPr>
        <w:t xml:space="preserve"> </w:t>
      </w:r>
      <w:r w:rsidRPr="000430B2">
        <w:rPr>
          <w:rStyle w:val="hps"/>
          <w:rFonts w:ascii="Arial" w:hAnsi="Arial" w:cs="Arial"/>
          <w:b/>
          <w:sz w:val="24"/>
          <w:szCs w:val="24"/>
          <w:lang w:val="en-US"/>
        </w:rPr>
        <w:t>agents</w:t>
      </w:r>
      <w:r w:rsidRPr="000430B2">
        <w:rPr>
          <w:rFonts w:ascii="Arial" w:hAnsi="Arial" w:cs="Arial"/>
          <w:b/>
          <w:sz w:val="24"/>
          <w:szCs w:val="24"/>
          <w:lang w:val="en-US"/>
        </w:rPr>
        <w:t xml:space="preserve"> </w:t>
      </w:r>
      <w:r w:rsidRPr="000430B2">
        <w:rPr>
          <w:rStyle w:val="hps"/>
          <w:rFonts w:ascii="Arial" w:hAnsi="Arial" w:cs="Arial"/>
          <w:b/>
          <w:sz w:val="24"/>
          <w:szCs w:val="24"/>
          <w:lang w:val="en-US"/>
        </w:rPr>
        <w:t>who have received</w:t>
      </w:r>
      <w:r w:rsidRPr="000430B2">
        <w:rPr>
          <w:rFonts w:ascii="Arial" w:hAnsi="Arial" w:cs="Arial"/>
          <w:b/>
          <w:sz w:val="24"/>
          <w:szCs w:val="24"/>
          <w:lang w:val="en-US"/>
        </w:rPr>
        <w:t xml:space="preserve"> </w:t>
      </w:r>
      <w:r w:rsidRPr="000430B2">
        <w:rPr>
          <w:rStyle w:val="hps"/>
          <w:rFonts w:ascii="Arial" w:hAnsi="Arial" w:cs="Arial"/>
          <w:b/>
          <w:sz w:val="24"/>
          <w:szCs w:val="24"/>
          <w:lang w:val="en-US"/>
        </w:rPr>
        <w:t>such training</w:t>
      </w:r>
      <w:r w:rsidRPr="000430B2">
        <w:rPr>
          <w:rFonts w:ascii="Arial" w:hAnsi="Arial" w:cs="Arial"/>
          <w:b/>
          <w:sz w:val="24"/>
          <w:szCs w:val="24"/>
          <w:lang w:val="en-US"/>
        </w:rPr>
        <w:t xml:space="preserve">, </w:t>
      </w:r>
      <w:r w:rsidRPr="000430B2">
        <w:rPr>
          <w:rStyle w:val="hps"/>
          <w:rFonts w:ascii="Arial" w:hAnsi="Arial" w:cs="Arial"/>
          <w:b/>
          <w:sz w:val="24"/>
          <w:szCs w:val="24"/>
          <w:lang w:val="en-US"/>
        </w:rPr>
        <w:t>in proportion to the</w:t>
      </w:r>
      <w:r w:rsidRPr="000430B2">
        <w:rPr>
          <w:rFonts w:ascii="Arial" w:hAnsi="Arial" w:cs="Arial"/>
          <w:b/>
          <w:sz w:val="24"/>
          <w:szCs w:val="24"/>
          <w:lang w:val="en-US"/>
        </w:rPr>
        <w:t xml:space="preserve"> </w:t>
      </w:r>
      <w:r w:rsidRPr="000430B2">
        <w:rPr>
          <w:rStyle w:val="hps"/>
          <w:rFonts w:ascii="Arial" w:hAnsi="Arial" w:cs="Arial"/>
          <w:b/>
          <w:sz w:val="24"/>
          <w:szCs w:val="24"/>
          <w:lang w:val="en-US"/>
        </w:rPr>
        <w:t>total number of</w:t>
      </w:r>
      <w:r w:rsidRPr="000430B2">
        <w:rPr>
          <w:rFonts w:ascii="Arial" w:hAnsi="Arial" w:cs="Arial"/>
          <w:b/>
          <w:sz w:val="24"/>
          <w:szCs w:val="24"/>
          <w:lang w:val="en-US"/>
        </w:rPr>
        <w:t xml:space="preserve"> </w:t>
      </w:r>
      <w:r w:rsidRPr="000430B2">
        <w:rPr>
          <w:rStyle w:val="hps"/>
          <w:rFonts w:ascii="Arial" w:hAnsi="Arial" w:cs="Arial"/>
          <w:b/>
          <w:sz w:val="24"/>
          <w:szCs w:val="24"/>
          <w:lang w:val="en-US"/>
        </w:rPr>
        <w:t>agents</w:t>
      </w:r>
      <w:r w:rsidRPr="000430B2">
        <w:rPr>
          <w:rFonts w:ascii="Arial" w:hAnsi="Arial" w:cs="Arial"/>
          <w:b/>
          <w:sz w:val="24"/>
          <w:szCs w:val="24"/>
          <w:lang w:val="en-US"/>
        </w:rPr>
        <w:t xml:space="preserve">, </w:t>
      </w:r>
      <w:r w:rsidR="00BA190C" w:rsidRPr="000430B2">
        <w:rPr>
          <w:rFonts w:ascii="Arial" w:hAnsi="Arial" w:cs="Arial"/>
          <w:b/>
          <w:sz w:val="24"/>
          <w:szCs w:val="24"/>
          <w:lang w:val="en-US"/>
        </w:rPr>
        <w:t xml:space="preserve">the </w:t>
      </w:r>
      <w:r w:rsidRPr="000430B2">
        <w:rPr>
          <w:rFonts w:ascii="Arial" w:hAnsi="Arial" w:cs="Arial"/>
          <w:b/>
          <w:sz w:val="24"/>
          <w:szCs w:val="24"/>
          <w:lang w:val="en-US"/>
        </w:rPr>
        <w:t xml:space="preserve">plans </w:t>
      </w:r>
      <w:r w:rsidR="00BA190C" w:rsidRPr="000430B2">
        <w:rPr>
          <w:rStyle w:val="hps"/>
          <w:rFonts w:ascii="Arial" w:hAnsi="Arial" w:cs="Arial"/>
          <w:b/>
          <w:sz w:val="24"/>
          <w:szCs w:val="24"/>
          <w:lang w:val="en-US"/>
        </w:rPr>
        <w:t>to train</w:t>
      </w:r>
      <w:r w:rsidRPr="000430B2">
        <w:rPr>
          <w:rFonts w:ascii="Arial" w:hAnsi="Arial" w:cs="Arial"/>
          <w:b/>
          <w:sz w:val="24"/>
          <w:szCs w:val="24"/>
          <w:lang w:val="en-US"/>
        </w:rPr>
        <w:t xml:space="preserve"> </w:t>
      </w:r>
      <w:r w:rsidRPr="000430B2">
        <w:rPr>
          <w:rStyle w:val="hps"/>
          <w:rFonts w:ascii="Arial" w:hAnsi="Arial" w:cs="Arial"/>
          <w:b/>
          <w:sz w:val="24"/>
          <w:szCs w:val="24"/>
          <w:lang w:val="en-US"/>
        </w:rPr>
        <w:t>the rest</w:t>
      </w:r>
      <w:r w:rsidRPr="000430B2">
        <w:rPr>
          <w:rFonts w:ascii="Arial" w:hAnsi="Arial" w:cs="Arial"/>
          <w:b/>
          <w:sz w:val="24"/>
          <w:szCs w:val="24"/>
          <w:lang w:val="en-US"/>
        </w:rPr>
        <w:t xml:space="preserve"> </w:t>
      </w:r>
      <w:r w:rsidR="00BA190C" w:rsidRPr="000430B2">
        <w:rPr>
          <w:rFonts w:ascii="Arial" w:hAnsi="Arial" w:cs="Arial"/>
          <w:b/>
          <w:sz w:val="24"/>
          <w:szCs w:val="24"/>
          <w:lang w:val="en-US"/>
        </w:rPr>
        <w:t xml:space="preserve">of them </w:t>
      </w:r>
      <w:r w:rsidRPr="000430B2">
        <w:rPr>
          <w:rStyle w:val="hps"/>
          <w:rFonts w:ascii="Arial" w:hAnsi="Arial" w:cs="Arial"/>
          <w:b/>
          <w:sz w:val="24"/>
          <w:szCs w:val="24"/>
          <w:lang w:val="en-US"/>
        </w:rPr>
        <w:t>and</w:t>
      </w:r>
      <w:r w:rsidRPr="000430B2">
        <w:rPr>
          <w:rFonts w:ascii="Arial" w:hAnsi="Arial" w:cs="Arial"/>
          <w:b/>
          <w:sz w:val="24"/>
          <w:szCs w:val="24"/>
          <w:lang w:val="en-US"/>
        </w:rPr>
        <w:t xml:space="preserve"> </w:t>
      </w:r>
      <w:r w:rsidRPr="000430B2">
        <w:rPr>
          <w:rStyle w:val="hps"/>
          <w:rFonts w:ascii="Arial" w:hAnsi="Arial" w:cs="Arial"/>
          <w:b/>
          <w:sz w:val="24"/>
          <w:szCs w:val="24"/>
          <w:lang w:val="en-US"/>
        </w:rPr>
        <w:t>the methodology developed</w:t>
      </w:r>
      <w:r w:rsidRPr="000430B2">
        <w:rPr>
          <w:rFonts w:ascii="Arial" w:hAnsi="Arial" w:cs="Arial"/>
          <w:b/>
          <w:sz w:val="24"/>
          <w:szCs w:val="24"/>
          <w:lang w:val="en-US"/>
        </w:rPr>
        <w:t xml:space="preserve"> </w:t>
      </w:r>
      <w:r w:rsidRPr="000430B2">
        <w:rPr>
          <w:rStyle w:val="hps"/>
          <w:rFonts w:ascii="Arial" w:hAnsi="Arial" w:cs="Arial"/>
          <w:b/>
          <w:sz w:val="24"/>
          <w:szCs w:val="24"/>
          <w:lang w:val="en-US"/>
        </w:rPr>
        <w:t>to evaluate the effectiveness</w:t>
      </w:r>
      <w:r w:rsidRPr="000430B2">
        <w:rPr>
          <w:rFonts w:ascii="Arial" w:hAnsi="Arial" w:cs="Arial"/>
          <w:b/>
          <w:sz w:val="24"/>
          <w:szCs w:val="24"/>
          <w:lang w:val="en-US"/>
        </w:rPr>
        <w:t xml:space="preserve"> </w:t>
      </w:r>
      <w:r w:rsidRPr="000430B2">
        <w:rPr>
          <w:rStyle w:val="hps"/>
          <w:rFonts w:ascii="Arial" w:hAnsi="Arial" w:cs="Arial"/>
          <w:b/>
          <w:sz w:val="24"/>
          <w:szCs w:val="24"/>
          <w:lang w:val="en-US"/>
        </w:rPr>
        <w:t>of these formations</w:t>
      </w:r>
      <w:r w:rsidRPr="000430B2">
        <w:rPr>
          <w:rFonts w:ascii="Arial" w:hAnsi="Arial" w:cs="Arial"/>
          <w:b/>
          <w:sz w:val="24"/>
          <w:szCs w:val="24"/>
          <w:lang w:val="en-US"/>
        </w:rPr>
        <w:t xml:space="preserve">, and whether the </w:t>
      </w:r>
      <w:r w:rsidRPr="000430B2">
        <w:rPr>
          <w:rStyle w:val="hps"/>
          <w:rFonts w:ascii="Arial" w:hAnsi="Arial" w:cs="Arial"/>
          <w:b/>
          <w:sz w:val="24"/>
          <w:szCs w:val="24"/>
          <w:lang w:val="en-US"/>
        </w:rPr>
        <w:t>training</w:t>
      </w:r>
      <w:r w:rsidRPr="000430B2">
        <w:rPr>
          <w:rFonts w:ascii="Arial" w:hAnsi="Arial" w:cs="Arial"/>
          <w:b/>
          <w:sz w:val="24"/>
          <w:szCs w:val="24"/>
          <w:lang w:val="en-US"/>
        </w:rPr>
        <w:t xml:space="preserve"> </w:t>
      </w:r>
      <w:r w:rsidRPr="000430B2">
        <w:rPr>
          <w:rStyle w:val="hps"/>
          <w:rFonts w:ascii="Arial" w:hAnsi="Arial" w:cs="Arial"/>
          <w:b/>
          <w:sz w:val="24"/>
          <w:szCs w:val="24"/>
          <w:lang w:val="en-US"/>
        </w:rPr>
        <w:t>is linked</w:t>
      </w:r>
      <w:r w:rsidRPr="000430B2">
        <w:rPr>
          <w:rFonts w:ascii="Arial" w:hAnsi="Arial" w:cs="Arial"/>
          <w:b/>
          <w:sz w:val="24"/>
          <w:szCs w:val="24"/>
          <w:lang w:val="en-US"/>
        </w:rPr>
        <w:t xml:space="preserve"> </w:t>
      </w:r>
      <w:r w:rsidRPr="000430B2">
        <w:rPr>
          <w:rStyle w:val="hps"/>
          <w:rFonts w:ascii="Arial" w:hAnsi="Arial" w:cs="Arial"/>
          <w:b/>
          <w:sz w:val="24"/>
          <w:szCs w:val="24"/>
          <w:lang w:val="en-US"/>
        </w:rPr>
        <w:t>to</w:t>
      </w:r>
      <w:r w:rsidRPr="000430B2">
        <w:rPr>
          <w:rFonts w:ascii="Arial" w:hAnsi="Arial" w:cs="Arial"/>
          <w:b/>
          <w:sz w:val="24"/>
          <w:szCs w:val="24"/>
          <w:lang w:val="en-US"/>
        </w:rPr>
        <w:t xml:space="preserve"> </w:t>
      </w:r>
      <w:r w:rsidRPr="000430B2">
        <w:rPr>
          <w:rStyle w:val="hps"/>
          <w:rFonts w:ascii="Arial" w:hAnsi="Arial" w:cs="Arial"/>
          <w:b/>
          <w:sz w:val="24"/>
          <w:szCs w:val="24"/>
          <w:lang w:val="en-US"/>
        </w:rPr>
        <w:t>academic institutions</w:t>
      </w:r>
      <w:r w:rsidRPr="000430B2">
        <w:rPr>
          <w:rFonts w:ascii="Arial" w:hAnsi="Arial" w:cs="Arial"/>
          <w:b/>
          <w:sz w:val="24"/>
          <w:szCs w:val="24"/>
          <w:lang w:val="en-US"/>
        </w:rPr>
        <w:t xml:space="preserve"> </w:t>
      </w:r>
      <w:r w:rsidRPr="000430B2">
        <w:rPr>
          <w:rStyle w:val="hps"/>
          <w:rFonts w:ascii="Arial" w:hAnsi="Arial" w:cs="Arial"/>
          <w:b/>
          <w:sz w:val="24"/>
          <w:szCs w:val="24"/>
          <w:lang w:val="en-US"/>
        </w:rPr>
        <w:t>and</w:t>
      </w:r>
      <w:r w:rsidRPr="000430B2">
        <w:rPr>
          <w:rFonts w:ascii="Arial" w:hAnsi="Arial" w:cs="Arial"/>
          <w:b/>
          <w:sz w:val="24"/>
          <w:szCs w:val="24"/>
          <w:lang w:val="en-US"/>
        </w:rPr>
        <w:t xml:space="preserve"> </w:t>
      </w:r>
      <w:r w:rsidRPr="000430B2">
        <w:rPr>
          <w:rStyle w:val="hps"/>
          <w:rFonts w:ascii="Arial" w:hAnsi="Arial" w:cs="Arial"/>
          <w:b/>
          <w:sz w:val="24"/>
          <w:szCs w:val="24"/>
          <w:lang w:val="en-US"/>
        </w:rPr>
        <w:t>civil society;</w:t>
      </w:r>
    </w:p>
    <w:p w:rsidR="00BA190C" w:rsidRPr="000430B2" w:rsidRDefault="00E313CE" w:rsidP="00304BF0">
      <w:pPr>
        <w:spacing w:line="360" w:lineRule="auto"/>
        <w:jc w:val="both"/>
        <w:rPr>
          <w:rFonts w:ascii="Arial" w:hAnsi="Arial" w:cs="Arial"/>
          <w:b/>
          <w:sz w:val="24"/>
          <w:szCs w:val="24"/>
          <w:lang w:val="en-US"/>
        </w:rPr>
      </w:pPr>
      <w:r w:rsidRPr="000430B2">
        <w:rPr>
          <w:rStyle w:val="hps"/>
          <w:rFonts w:ascii="Arial" w:hAnsi="Arial" w:cs="Arial"/>
          <w:b/>
          <w:sz w:val="24"/>
          <w:szCs w:val="24"/>
          <w:lang w:val="en-US"/>
        </w:rPr>
        <w:t>c</w:t>
      </w:r>
      <w:r w:rsidRPr="000430B2">
        <w:rPr>
          <w:rFonts w:ascii="Arial" w:hAnsi="Arial" w:cs="Arial"/>
          <w:b/>
          <w:sz w:val="24"/>
          <w:szCs w:val="24"/>
          <w:lang w:val="en-US"/>
        </w:rPr>
        <w:t xml:space="preserve">) </w:t>
      </w:r>
      <w:r w:rsidRPr="000430B2">
        <w:rPr>
          <w:rStyle w:val="hps"/>
          <w:rFonts w:ascii="Arial" w:hAnsi="Arial" w:cs="Arial"/>
          <w:b/>
          <w:sz w:val="24"/>
          <w:szCs w:val="24"/>
          <w:lang w:val="en-US"/>
        </w:rPr>
        <w:t>If the</w:t>
      </w:r>
      <w:r w:rsidRPr="000430B2">
        <w:rPr>
          <w:rFonts w:ascii="Arial" w:hAnsi="Arial" w:cs="Arial"/>
          <w:b/>
          <w:sz w:val="24"/>
          <w:szCs w:val="24"/>
          <w:lang w:val="en-US"/>
        </w:rPr>
        <w:t xml:space="preserve"> </w:t>
      </w:r>
      <w:r w:rsidRPr="000430B2">
        <w:rPr>
          <w:rStyle w:val="hps"/>
          <w:rFonts w:ascii="Arial" w:hAnsi="Arial" w:cs="Arial"/>
          <w:b/>
          <w:sz w:val="24"/>
          <w:szCs w:val="24"/>
          <w:lang w:val="en-US"/>
        </w:rPr>
        <w:t>National Armed Forces and</w:t>
      </w:r>
      <w:r w:rsidRPr="000430B2">
        <w:rPr>
          <w:rFonts w:ascii="Arial" w:hAnsi="Arial" w:cs="Arial"/>
          <w:b/>
          <w:sz w:val="24"/>
          <w:szCs w:val="24"/>
          <w:lang w:val="en-US"/>
        </w:rPr>
        <w:t xml:space="preserve"> </w:t>
      </w:r>
      <w:r w:rsidRPr="000430B2">
        <w:rPr>
          <w:rStyle w:val="hps"/>
          <w:rFonts w:ascii="Arial" w:hAnsi="Arial" w:cs="Arial"/>
          <w:b/>
          <w:sz w:val="24"/>
          <w:szCs w:val="24"/>
          <w:lang w:val="en-US"/>
        </w:rPr>
        <w:t>the National Bolivarian</w:t>
      </w:r>
      <w:r w:rsidRPr="000430B2">
        <w:rPr>
          <w:rFonts w:ascii="Arial" w:hAnsi="Arial" w:cs="Arial"/>
          <w:b/>
          <w:sz w:val="24"/>
          <w:szCs w:val="24"/>
          <w:lang w:val="en-US"/>
        </w:rPr>
        <w:t xml:space="preserve"> </w:t>
      </w:r>
      <w:r w:rsidRPr="000430B2">
        <w:rPr>
          <w:rStyle w:val="hps"/>
          <w:rFonts w:ascii="Arial" w:hAnsi="Arial" w:cs="Arial"/>
          <w:b/>
          <w:sz w:val="24"/>
          <w:szCs w:val="24"/>
          <w:lang w:val="en-US"/>
        </w:rPr>
        <w:t>Militia</w:t>
      </w:r>
      <w:r w:rsidRPr="000430B2">
        <w:rPr>
          <w:rFonts w:ascii="Arial" w:hAnsi="Arial" w:cs="Arial"/>
          <w:b/>
          <w:sz w:val="24"/>
          <w:szCs w:val="24"/>
          <w:lang w:val="en-US"/>
        </w:rPr>
        <w:t xml:space="preserve"> </w:t>
      </w:r>
      <w:r w:rsidRPr="000430B2">
        <w:rPr>
          <w:rStyle w:val="hps"/>
          <w:rFonts w:ascii="Arial" w:hAnsi="Arial" w:cs="Arial"/>
          <w:b/>
          <w:sz w:val="24"/>
          <w:szCs w:val="24"/>
          <w:lang w:val="en-US"/>
        </w:rPr>
        <w:t>receive</w:t>
      </w:r>
      <w:r w:rsidRPr="000430B2">
        <w:rPr>
          <w:rFonts w:ascii="Arial" w:hAnsi="Arial" w:cs="Arial"/>
          <w:b/>
          <w:sz w:val="24"/>
          <w:szCs w:val="24"/>
          <w:lang w:val="en-US"/>
        </w:rPr>
        <w:t xml:space="preserve"> </w:t>
      </w:r>
      <w:r w:rsidRPr="000430B2">
        <w:rPr>
          <w:rStyle w:val="hps"/>
          <w:rFonts w:ascii="Arial" w:hAnsi="Arial" w:cs="Arial"/>
          <w:b/>
          <w:sz w:val="24"/>
          <w:szCs w:val="24"/>
          <w:lang w:val="en-US"/>
        </w:rPr>
        <w:t>the above</w:t>
      </w:r>
      <w:r w:rsidRPr="000430B2">
        <w:rPr>
          <w:rFonts w:ascii="Arial" w:hAnsi="Arial" w:cs="Arial"/>
          <w:b/>
          <w:sz w:val="24"/>
          <w:szCs w:val="24"/>
          <w:lang w:val="en-US"/>
        </w:rPr>
        <w:t xml:space="preserve"> </w:t>
      </w:r>
      <w:r w:rsidRPr="000430B2">
        <w:rPr>
          <w:rStyle w:val="hps"/>
          <w:rFonts w:ascii="Arial" w:hAnsi="Arial" w:cs="Arial"/>
          <w:b/>
          <w:sz w:val="24"/>
          <w:szCs w:val="24"/>
          <w:lang w:val="en-US"/>
        </w:rPr>
        <w:t>training,</w:t>
      </w:r>
      <w:r w:rsidRPr="000430B2">
        <w:rPr>
          <w:rFonts w:ascii="Arial" w:hAnsi="Arial" w:cs="Arial"/>
          <w:b/>
          <w:sz w:val="24"/>
          <w:szCs w:val="24"/>
          <w:lang w:val="en-US"/>
        </w:rPr>
        <w:t xml:space="preserve"> </w:t>
      </w:r>
      <w:r w:rsidRPr="000430B2">
        <w:rPr>
          <w:rStyle w:val="hps"/>
          <w:rFonts w:ascii="Arial" w:hAnsi="Arial" w:cs="Arial"/>
          <w:b/>
          <w:sz w:val="24"/>
          <w:szCs w:val="24"/>
          <w:lang w:val="en-US"/>
        </w:rPr>
        <w:t>particularly in light</w:t>
      </w:r>
      <w:r w:rsidRPr="000430B2">
        <w:rPr>
          <w:rFonts w:ascii="Arial" w:hAnsi="Arial" w:cs="Arial"/>
          <w:b/>
          <w:sz w:val="24"/>
          <w:szCs w:val="24"/>
          <w:lang w:val="en-US"/>
        </w:rPr>
        <w:t xml:space="preserve"> </w:t>
      </w:r>
      <w:r w:rsidRPr="000430B2">
        <w:rPr>
          <w:rStyle w:val="hps"/>
          <w:rFonts w:ascii="Arial" w:hAnsi="Arial" w:cs="Arial"/>
          <w:b/>
          <w:sz w:val="24"/>
          <w:szCs w:val="24"/>
          <w:lang w:val="en-US"/>
        </w:rPr>
        <w:t>of</w:t>
      </w:r>
      <w:r w:rsidRPr="000430B2">
        <w:rPr>
          <w:rFonts w:ascii="Arial" w:hAnsi="Arial" w:cs="Arial"/>
          <w:b/>
          <w:sz w:val="24"/>
          <w:szCs w:val="24"/>
          <w:lang w:val="en-US"/>
        </w:rPr>
        <w:t xml:space="preserve"> </w:t>
      </w:r>
      <w:r w:rsidRPr="000430B2">
        <w:rPr>
          <w:rStyle w:val="hps"/>
          <w:rFonts w:ascii="Arial" w:hAnsi="Arial" w:cs="Arial"/>
          <w:b/>
          <w:sz w:val="24"/>
          <w:szCs w:val="24"/>
          <w:lang w:val="en-US"/>
        </w:rPr>
        <w:t>their frequent participation</w:t>
      </w:r>
      <w:r w:rsidRPr="000430B2">
        <w:rPr>
          <w:rFonts w:ascii="Arial" w:hAnsi="Arial" w:cs="Arial"/>
          <w:b/>
          <w:sz w:val="24"/>
          <w:szCs w:val="24"/>
          <w:lang w:val="en-US"/>
        </w:rPr>
        <w:t xml:space="preserve"> </w:t>
      </w:r>
      <w:r w:rsidRPr="000430B2">
        <w:rPr>
          <w:rStyle w:val="hps"/>
          <w:rFonts w:ascii="Arial" w:hAnsi="Arial" w:cs="Arial"/>
          <w:b/>
          <w:sz w:val="24"/>
          <w:szCs w:val="24"/>
          <w:lang w:val="en-US"/>
        </w:rPr>
        <w:t>in the</w:t>
      </w:r>
      <w:r w:rsidRPr="000430B2">
        <w:rPr>
          <w:rFonts w:ascii="Arial" w:hAnsi="Arial" w:cs="Arial"/>
          <w:b/>
          <w:sz w:val="24"/>
          <w:szCs w:val="24"/>
          <w:lang w:val="en-US"/>
        </w:rPr>
        <w:t xml:space="preserve"> </w:t>
      </w:r>
      <w:r w:rsidRPr="000430B2">
        <w:rPr>
          <w:rStyle w:val="hps"/>
          <w:rFonts w:ascii="Arial" w:hAnsi="Arial" w:cs="Arial"/>
          <w:b/>
          <w:sz w:val="24"/>
          <w:szCs w:val="24"/>
          <w:lang w:val="en-US"/>
        </w:rPr>
        <w:t>maintenance of public order</w:t>
      </w:r>
      <w:r w:rsidRPr="000430B2">
        <w:rPr>
          <w:rFonts w:ascii="Arial" w:hAnsi="Arial" w:cs="Arial"/>
          <w:b/>
          <w:sz w:val="24"/>
          <w:szCs w:val="24"/>
          <w:lang w:val="en-US"/>
        </w:rPr>
        <w:t xml:space="preserve">, particularly after </w:t>
      </w:r>
      <w:r w:rsidRPr="000430B2">
        <w:rPr>
          <w:rStyle w:val="hps"/>
          <w:rFonts w:ascii="Arial" w:hAnsi="Arial" w:cs="Arial"/>
          <w:b/>
          <w:sz w:val="24"/>
          <w:szCs w:val="24"/>
          <w:lang w:val="en-US"/>
        </w:rPr>
        <w:t>the adoption of the</w:t>
      </w:r>
      <w:r w:rsidRPr="000430B2">
        <w:rPr>
          <w:rFonts w:ascii="Arial" w:hAnsi="Arial" w:cs="Arial"/>
          <w:b/>
          <w:sz w:val="24"/>
          <w:szCs w:val="24"/>
          <w:lang w:val="en-US"/>
        </w:rPr>
        <w:t xml:space="preserve"> </w:t>
      </w:r>
      <w:r w:rsidR="00BA190C" w:rsidRPr="000430B2">
        <w:rPr>
          <w:rFonts w:ascii="Arial" w:hAnsi="Arial" w:cs="Arial"/>
          <w:b/>
          <w:sz w:val="24"/>
          <w:szCs w:val="24"/>
          <w:lang w:val="en-US"/>
        </w:rPr>
        <w:t>Plan Patria Segura (</w:t>
      </w:r>
      <w:r w:rsidRPr="000430B2">
        <w:rPr>
          <w:rStyle w:val="hps"/>
          <w:rFonts w:ascii="Arial" w:hAnsi="Arial" w:cs="Arial"/>
          <w:b/>
          <w:sz w:val="24"/>
          <w:szCs w:val="24"/>
          <w:lang w:val="en-US"/>
        </w:rPr>
        <w:t>Homeland</w:t>
      </w:r>
      <w:r w:rsidRPr="000430B2">
        <w:rPr>
          <w:rFonts w:ascii="Arial" w:hAnsi="Arial" w:cs="Arial"/>
          <w:b/>
          <w:sz w:val="24"/>
          <w:szCs w:val="24"/>
          <w:lang w:val="en-US"/>
        </w:rPr>
        <w:t xml:space="preserve"> </w:t>
      </w:r>
      <w:r w:rsidRPr="000430B2">
        <w:rPr>
          <w:rStyle w:val="hps"/>
          <w:rFonts w:ascii="Arial" w:hAnsi="Arial" w:cs="Arial"/>
          <w:b/>
          <w:sz w:val="24"/>
          <w:szCs w:val="24"/>
          <w:lang w:val="en-US"/>
        </w:rPr>
        <w:t>Security Plan</w:t>
      </w:r>
      <w:r w:rsidR="00BA190C" w:rsidRPr="000430B2">
        <w:rPr>
          <w:rStyle w:val="hps"/>
          <w:rFonts w:ascii="Arial" w:hAnsi="Arial" w:cs="Arial"/>
          <w:b/>
          <w:sz w:val="24"/>
          <w:szCs w:val="24"/>
          <w:lang w:val="en-US"/>
        </w:rPr>
        <w:t>)</w:t>
      </w:r>
      <w:r w:rsidRPr="000430B2">
        <w:rPr>
          <w:rFonts w:ascii="Arial" w:hAnsi="Arial" w:cs="Arial"/>
          <w:b/>
          <w:sz w:val="24"/>
          <w:szCs w:val="24"/>
          <w:lang w:val="en-US"/>
        </w:rPr>
        <w:t>.</w:t>
      </w:r>
    </w:p>
    <w:p w:rsidR="00304BF0" w:rsidRPr="000430B2" w:rsidRDefault="00E313CE" w:rsidP="000430B2">
      <w:pPr>
        <w:pStyle w:val="ListParagraph"/>
        <w:numPr>
          <w:ilvl w:val="0"/>
          <w:numId w:val="2"/>
        </w:numPr>
        <w:spacing w:line="360" w:lineRule="auto"/>
        <w:ind w:hanging="578"/>
        <w:jc w:val="both"/>
        <w:rPr>
          <w:rFonts w:ascii="Arial" w:hAnsi="Arial" w:cs="Arial"/>
          <w:sz w:val="24"/>
          <w:szCs w:val="24"/>
          <w:lang w:val="en-US"/>
        </w:rPr>
      </w:pPr>
      <w:r w:rsidRPr="000430B2">
        <w:rPr>
          <w:rStyle w:val="hps"/>
          <w:rFonts w:ascii="Arial" w:hAnsi="Arial" w:cs="Arial"/>
          <w:sz w:val="24"/>
          <w:szCs w:val="24"/>
          <w:lang w:val="en-US"/>
        </w:rPr>
        <w:lastRenderedPageBreak/>
        <w:t>To</w:t>
      </w:r>
      <w:r w:rsidRPr="000430B2">
        <w:rPr>
          <w:rFonts w:ascii="Arial" w:hAnsi="Arial" w:cs="Arial"/>
          <w:sz w:val="24"/>
          <w:szCs w:val="24"/>
          <w:lang w:val="en-US"/>
        </w:rPr>
        <w:t xml:space="preserve"> </w:t>
      </w:r>
      <w:r w:rsidRPr="000430B2">
        <w:rPr>
          <w:rStyle w:val="hps"/>
          <w:rFonts w:ascii="Arial" w:hAnsi="Arial" w:cs="Arial"/>
          <w:sz w:val="24"/>
          <w:szCs w:val="24"/>
          <w:lang w:val="en-US"/>
        </w:rPr>
        <w:t>strengthen the new</w:t>
      </w:r>
      <w:r w:rsidRPr="000430B2">
        <w:rPr>
          <w:rFonts w:ascii="Arial" w:hAnsi="Arial" w:cs="Arial"/>
          <w:sz w:val="24"/>
          <w:szCs w:val="24"/>
          <w:lang w:val="en-US"/>
        </w:rPr>
        <w:t xml:space="preserve"> </w:t>
      </w:r>
      <w:r w:rsidR="00BA190C" w:rsidRPr="000430B2">
        <w:rPr>
          <w:rStyle w:val="hps"/>
          <w:rFonts w:ascii="Arial" w:hAnsi="Arial" w:cs="Arial"/>
          <w:sz w:val="24"/>
          <w:szCs w:val="24"/>
          <w:lang w:val="en-US"/>
        </w:rPr>
        <w:t>police</w:t>
      </w:r>
      <w:r w:rsidRPr="000430B2">
        <w:rPr>
          <w:rStyle w:val="hps"/>
          <w:rFonts w:ascii="Arial" w:hAnsi="Arial" w:cs="Arial"/>
          <w:sz w:val="24"/>
          <w:szCs w:val="24"/>
          <w:lang w:val="en-US"/>
        </w:rPr>
        <w:t xml:space="preserve"> model</w:t>
      </w:r>
      <w:r w:rsidRPr="000430B2">
        <w:rPr>
          <w:rFonts w:ascii="Arial" w:hAnsi="Arial" w:cs="Arial"/>
          <w:sz w:val="24"/>
          <w:szCs w:val="24"/>
          <w:lang w:val="en-US"/>
        </w:rPr>
        <w:t xml:space="preserve">, </w:t>
      </w:r>
      <w:r w:rsidRPr="000430B2">
        <w:rPr>
          <w:rStyle w:val="hps"/>
          <w:rFonts w:ascii="Arial" w:hAnsi="Arial" w:cs="Arial"/>
          <w:sz w:val="24"/>
          <w:szCs w:val="24"/>
          <w:lang w:val="en-US"/>
        </w:rPr>
        <w:t>the Ombudsman</w:t>
      </w:r>
      <w:r w:rsidRPr="000430B2">
        <w:rPr>
          <w:rFonts w:ascii="Arial" w:hAnsi="Arial" w:cs="Arial"/>
          <w:sz w:val="24"/>
          <w:szCs w:val="24"/>
          <w:lang w:val="en-US"/>
        </w:rPr>
        <w:t xml:space="preserve"> </w:t>
      </w:r>
      <w:r w:rsidR="00BA190C" w:rsidRPr="000430B2">
        <w:rPr>
          <w:rStyle w:val="hps"/>
          <w:rFonts w:ascii="Arial" w:hAnsi="Arial" w:cs="Arial"/>
          <w:sz w:val="24"/>
          <w:szCs w:val="24"/>
          <w:lang w:val="en-US"/>
        </w:rPr>
        <w:t>considered</w:t>
      </w:r>
      <w:r w:rsidRPr="000430B2">
        <w:rPr>
          <w:rStyle w:val="hps"/>
          <w:rFonts w:ascii="Arial" w:hAnsi="Arial" w:cs="Arial"/>
          <w:sz w:val="24"/>
          <w:szCs w:val="24"/>
          <w:lang w:val="en-US"/>
        </w:rPr>
        <w:t xml:space="preserve"> necessary to</w:t>
      </w:r>
      <w:r w:rsidRPr="000430B2">
        <w:rPr>
          <w:rFonts w:ascii="Arial" w:hAnsi="Arial" w:cs="Arial"/>
          <w:sz w:val="24"/>
          <w:szCs w:val="24"/>
          <w:lang w:val="en-US"/>
        </w:rPr>
        <w:t xml:space="preserve"> </w:t>
      </w:r>
      <w:r w:rsidRPr="000430B2">
        <w:rPr>
          <w:rStyle w:val="hps"/>
          <w:rFonts w:ascii="Arial" w:hAnsi="Arial" w:cs="Arial"/>
          <w:sz w:val="24"/>
          <w:szCs w:val="24"/>
          <w:lang w:val="en-US"/>
        </w:rPr>
        <w:t>renew the</w:t>
      </w:r>
      <w:r w:rsidRPr="000430B2">
        <w:rPr>
          <w:rFonts w:ascii="Arial" w:hAnsi="Arial" w:cs="Arial"/>
          <w:sz w:val="24"/>
          <w:szCs w:val="24"/>
          <w:lang w:val="en-US"/>
        </w:rPr>
        <w:t xml:space="preserve"> </w:t>
      </w:r>
      <w:r w:rsidRPr="000430B2">
        <w:rPr>
          <w:rStyle w:val="hps"/>
          <w:rFonts w:ascii="Arial" w:hAnsi="Arial" w:cs="Arial"/>
          <w:sz w:val="24"/>
          <w:szCs w:val="24"/>
          <w:lang w:val="en-US"/>
        </w:rPr>
        <w:t>culture of human rights</w:t>
      </w:r>
      <w:r w:rsidRPr="000430B2">
        <w:rPr>
          <w:rFonts w:ascii="Arial" w:hAnsi="Arial" w:cs="Arial"/>
          <w:sz w:val="24"/>
          <w:szCs w:val="24"/>
          <w:lang w:val="en-US"/>
        </w:rPr>
        <w:t xml:space="preserve">, </w:t>
      </w:r>
      <w:r w:rsidR="00BA190C" w:rsidRPr="000430B2">
        <w:rPr>
          <w:rFonts w:ascii="Arial" w:hAnsi="Arial" w:cs="Arial"/>
          <w:sz w:val="24"/>
          <w:szCs w:val="24"/>
          <w:lang w:val="en-US"/>
        </w:rPr>
        <w:t xml:space="preserve">which is </w:t>
      </w:r>
      <w:r w:rsidRPr="000430B2">
        <w:rPr>
          <w:rStyle w:val="hps"/>
          <w:rFonts w:ascii="Arial" w:hAnsi="Arial" w:cs="Arial"/>
          <w:sz w:val="24"/>
          <w:szCs w:val="24"/>
          <w:lang w:val="en-US"/>
        </w:rPr>
        <w:t>why</w:t>
      </w:r>
      <w:r w:rsidRPr="000430B2">
        <w:rPr>
          <w:rFonts w:ascii="Arial" w:hAnsi="Arial" w:cs="Arial"/>
          <w:sz w:val="24"/>
          <w:szCs w:val="24"/>
          <w:lang w:val="en-US"/>
        </w:rPr>
        <w:t xml:space="preserve"> </w:t>
      </w:r>
      <w:r w:rsidRPr="000430B2">
        <w:rPr>
          <w:rStyle w:val="hps"/>
          <w:rFonts w:ascii="Arial" w:hAnsi="Arial" w:cs="Arial"/>
          <w:sz w:val="24"/>
          <w:szCs w:val="24"/>
          <w:lang w:val="en-US"/>
        </w:rPr>
        <w:t>has put</w:t>
      </w:r>
      <w:r w:rsidRPr="000430B2">
        <w:rPr>
          <w:rFonts w:ascii="Arial" w:hAnsi="Arial" w:cs="Arial"/>
          <w:sz w:val="24"/>
          <w:szCs w:val="24"/>
          <w:lang w:val="en-US"/>
        </w:rPr>
        <w:t xml:space="preserve"> </w:t>
      </w:r>
      <w:r w:rsidRPr="000430B2">
        <w:rPr>
          <w:rStyle w:val="hps"/>
          <w:rFonts w:ascii="Arial" w:hAnsi="Arial" w:cs="Arial"/>
          <w:sz w:val="24"/>
          <w:szCs w:val="24"/>
          <w:lang w:val="en-US"/>
        </w:rPr>
        <w:t>at the disposal of</w:t>
      </w:r>
      <w:r w:rsidRPr="000430B2">
        <w:rPr>
          <w:rFonts w:ascii="Arial" w:hAnsi="Arial" w:cs="Arial"/>
          <w:sz w:val="24"/>
          <w:szCs w:val="24"/>
          <w:lang w:val="en-US"/>
        </w:rPr>
        <w:t xml:space="preserve"> </w:t>
      </w:r>
      <w:r w:rsidRPr="000430B2">
        <w:rPr>
          <w:rStyle w:val="hps"/>
          <w:rFonts w:ascii="Arial" w:hAnsi="Arial" w:cs="Arial"/>
          <w:sz w:val="24"/>
          <w:szCs w:val="24"/>
          <w:lang w:val="en-US"/>
        </w:rPr>
        <w:t>the</w:t>
      </w:r>
      <w:r w:rsidRPr="000430B2">
        <w:rPr>
          <w:rFonts w:ascii="Arial" w:hAnsi="Arial" w:cs="Arial"/>
          <w:sz w:val="24"/>
          <w:szCs w:val="24"/>
          <w:lang w:val="en-US"/>
        </w:rPr>
        <w:t xml:space="preserve"> </w:t>
      </w:r>
      <w:r w:rsidR="00BA190C" w:rsidRPr="000430B2">
        <w:rPr>
          <w:rStyle w:val="hps"/>
          <w:rFonts w:ascii="Arial" w:hAnsi="Arial" w:cs="Arial"/>
          <w:sz w:val="24"/>
          <w:szCs w:val="24"/>
          <w:lang w:val="en-US"/>
        </w:rPr>
        <w:t xml:space="preserve">UNES (National </w:t>
      </w:r>
      <w:r w:rsidR="0017373E" w:rsidRPr="000430B2">
        <w:rPr>
          <w:rStyle w:val="hps"/>
          <w:rFonts w:ascii="Arial" w:hAnsi="Arial" w:cs="Arial"/>
          <w:sz w:val="24"/>
          <w:szCs w:val="24"/>
          <w:lang w:val="en-US"/>
        </w:rPr>
        <w:t xml:space="preserve">Experimental </w:t>
      </w:r>
      <w:r w:rsidR="00BA190C" w:rsidRPr="000430B2">
        <w:rPr>
          <w:rStyle w:val="hps"/>
          <w:rFonts w:ascii="Arial" w:hAnsi="Arial" w:cs="Arial"/>
          <w:sz w:val="24"/>
          <w:szCs w:val="24"/>
          <w:lang w:val="en-US"/>
        </w:rPr>
        <w:t>University for Security)</w:t>
      </w:r>
      <w:r w:rsidRPr="000430B2">
        <w:rPr>
          <w:rFonts w:ascii="Arial" w:hAnsi="Arial" w:cs="Arial"/>
          <w:sz w:val="24"/>
          <w:szCs w:val="24"/>
          <w:lang w:val="en-US"/>
        </w:rPr>
        <w:t xml:space="preserve">, </w:t>
      </w:r>
      <w:r w:rsidRPr="000430B2">
        <w:rPr>
          <w:rStyle w:val="hps"/>
          <w:rFonts w:ascii="Arial" w:hAnsi="Arial" w:cs="Arial"/>
          <w:sz w:val="24"/>
          <w:szCs w:val="24"/>
          <w:lang w:val="en-US"/>
        </w:rPr>
        <w:t>the Ministry o</w:t>
      </w:r>
      <w:r w:rsidR="0017373E" w:rsidRPr="000430B2">
        <w:rPr>
          <w:rStyle w:val="hps"/>
          <w:rFonts w:ascii="Arial" w:hAnsi="Arial" w:cs="Arial"/>
          <w:sz w:val="24"/>
          <w:szCs w:val="24"/>
          <w:lang w:val="en-US"/>
        </w:rPr>
        <w:t>f People´s</w:t>
      </w:r>
      <w:r w:rsidRPr="000430B2">
        <w:rPr>
          <w:rFonts w:ascii="Arial" w:hAnsi="Arial" w:cs="Arial"/>
          <w:sz w:val="24"/>
          <w:szCs w:val="24"/>
          <w:lang w:val="en-US"/>
        </w:rPr>
        <w:t xml:space="preserve"> </w:t>
      </w:r>
      <w:r w:rsidRPr="000430B2">
        <w:rPr>
          <w:rStyle w:val="hps"/>
          <w:rFonts w:ascii="Arial" w:hAnsi="Arial" w:cs="Arial"/>
          <w:sz w:val="24"/>
          <w:szCs w:val="24"/>
          <w:lang w:val="en-US"/>
        </w:rPr>
        <w:t>Power for Interior</w:t>
      </w:r>
      <w:r w:rsidRPr="000430B2">
        <w:rPr>
          <w:rFonts w:ascii="Arial" w:hAnsi="Arial" w:cs="Arial"/>
          <w:sz w:val="24"/>
          <w:szCs w:val="24"/>
          <w:lang w:val="en-US"/>
        </w:rPr>
        <w:t xml:space="preserve"> </w:t>
      </w:r>
      <w:r w:rsidRPr="000430B2">
        <w:rPr>
          <w:rStyle w:val="hps"/>
          <w:rFonts w:ascii="Arial" w:hAnsi="Arial" w:cs="Arial"/>
          <w:sz w:val="24"/>
          <w:szCs w:val="24"/>
          <w:lang w:val="en-US"/>
        </w:rPr>
        <w:t>Relations</w:t>
      </w:r>
      <w:r w:rsidRPr="000430B2">
        <w:rPr>
          <w:rFonts w:ascii="Arial" w:hAnsi="Arial" w:cs="Arial"/>
          <w:sz w:val="24"/>
          <w:szCs w:val="24"/>
          <w:lang w:val="en-US"/>
        </w:rPr>
        <w:t xml:space="preserve"> </w:t>
      </w:r>
      <w:r w:rsidRPr="000430B2">
        <w:rPr>
          <w:rStyle w:val="hps"/>
          <w:rFonts w:ascii="Arial" w:hAnsi="Arial" w:cs="Arial"/>
          <w:sz w:val="24"/>
          <w:szCs w:val="24"/>
          <w:lang w:val="en-US"/>
        </w:rPr>
        <w:t>and</w:t>
      </w:r>
      <w:r w:rsidRPr="000430B2">
        <w:rPr>
          <w:rFonts w:ascii="Arial" w:hAnsi="Arial" w:cs="Arial"/>
          <w:sz w:val="24"/>
          <w:szCs w:val="24"/>
          <w:lang w:val="en-US"/>
        </w:rPr>
        <w:t xml:space="preserve"> </w:t>
      </w:r>
      <w:r w:rsidRPr="000430B2">
        <w:rPr>
          <w:rStyle w:val="hps"/>
          <w:rFonts w:ascii="Arial" w:hAnsi="Arial" w:cs="Arial"/>
          <w:sz w:val="24"/>
          <w:szCs w:val="24"/>
          <w:lang w:val="en-US"/>
        </w:rPr>
        <w:t>Justice</w:t>
      </w:r>
      <w:r w:rsidRPr="000430B2">
        <w:rPr>
          <w:rFonts w:ascii="Arial" w:hAnsi="Arial" w:cs="Arial"/>
          <w:sz w:val="24"/>
          <w:szCs w:val="24"/>
          <w:lang w:val="en-US"/>
        </w:rPr>
        <w:t xml:space="preserve"> </w:t>
      </w:r>
      <w:r w:rsidRPr="000430B2">
        <w:rPr>
          <w:rStyle w:val="hps"/>
          <w:rFonts w:ascii="Arial" w:hAnsi="Arial" w:cs="Arial"/>
          <w:sz w:val="24"/>
          <w:szCs w:val="24"/>
          <w:lang w:val="en-US"/>
        </w:rPr>
        <w:t>and Peace</w:t>
      </w:r>
      <w:r w:rsidR="0017373E" w:rsidRPr="000430B2">
        <w:rPr>
          <w:rStyle w:val="hps"/>
          <w:rFonts w:ascii="Arial" w:hAnsi="Arial" w:cs="Arial"/>
          <w:sz w:val="24"/>
          <w:szCs w:val="24"/>
          <w:lang w:val="en-US"/>
        </w:rPr>
        <w:t>,</w:t>
      </w:r>
      <w:r w:rsidRPr="000430B2">
        <w:rPr>
          <w:rFonts w:ascii="Arial" w:hAnsi="Arial" w:cs="Arial"/>
          <w:sz w:val="24"/>
          <w:szCs w:val="24"/>
          <w:lang w:val="en-US"/>
        </w:rPr>
        <w:t xml:space="preserve"> </w:t>
      </w:r>
      <w:r w:rsidR="0017373E" w:rsidRPr="000430B2">
        <w:rPr>
          <w:rFonts w:ascii="Arial" w:hAnsi="Arial" w:cs="Arial"/>
          <w:sz w:val="24"/>
          <w:szCs w:val="24"/>
          <w:lang w:val="en-US"/>
        </w:rPr>
        <w:t xml:space="preserve">and the </w:t>
      </w:r>
      <w:r w:rsidR="0017373E" w:rsidRPr="000430B2">
        <w:rPr>
          <w:rStyle w:val="hps"/>
          <w:rFonts w:ascii="Arial" w:hAnsi="Arial" w:cs="Arial"/>
          <w:sz w:val="24"/>
          <w:szCs w:val="24"/>
          <w:lang w:val="en-US"/>
        </w:rPr>
        <w:t>MPPSP (Ministry for Penitentiary Services),</w:t>
      </w:r>
      <w:r w:rsidRPr="000430B2">
        <w:rPr>
          <w:rFonts w:ascii="Arial" w:hAnsi="Arial" w:cs="Arial"/>
          <w:sz w:val="24"/>
          <w:szCs w:val="24"/>
          <w:lang w:val="en-US"/>
        </w:rPr>
        <w:t xml:space="preserve"> </w:t>
      </w:r>
      <w:r w:rsidRPr="000430B2">
        <w:rPr>
          <w:rStyle w:val="hps"/>
          <w:rFonts w:ascii="Arial" w:hAnsi="Arial" w:cs="Arial"/>
          <w:sz w:val="24"/>
          <w:szCs w:val="24"/>
          <w:lang w:val="en-US"/>
        </w:rPr>
        <w:t>the</w:t>
      </w:r>
      <w:r w:rsidRPr="000430B2">
        <w:rPr>
          <w:rFonts w:ascii="Arial" w:hAnsi="Arial" w:cs="Arial"/>
          <w:sz w:val="24"/>
          <w:szCs w:val="24"/>
          <w:lang w:val="en-US"/>
        </w:rPr>
        <w:t xml:space="preserve"> </w:t>
      </w:r>
      <w:r w:rsidRPr="000430B2">
        <w:rPr>
          <w:rStyle w:val="hps"/>
          <w:rFonts w:ascii="Arial" w:hAnsi="Arial" w:cs="Arial"/>
          <w:sz w:val="24"/>
          <w:szCs w:val="24"/>
          <w:lang w:val="en-US"/>
        </w:rPr>
        <w:t>courses, workshops and</w:t>
      </w:r>
      <w:r w:rsidRPr="000430B2">
        <w:rPr>
          <w:rFonts w:ascii="Arial" w:hAnsi="Arial" w:cs="Arial"/>
          <w:sz w:val="24"/>
          <w:szCs w:val="24"/>
          <w:lang w:val="en-US"/>
        </w:rPr>
        <w:t xml:space="preserve"> </w:t>
      </w:r>
      <w:r w:rsidR="0017373E" w:rsidRPr="000430B2">
        <w:rPr>
          <w:rStyle w:val="hps"/>
          <w:rFonts w:ascii="Arial" w:hAnsi="Arial" w:cs="Arial"/>
          <w:sz w:val="24"/>
          <w:szCs w:val="24"/>
          <w:lang w:val="en-US"/>
        </w:rPr>
        <w:t>diplomas</w:t>
      </w:r>
      <w:r w:rsidRPr="000430B2">
        <w:rPr>
          <w:rFonts w:ascii="Arial" w:hAnsi="Arial" w:cs="Arial"/>
          <w:sz w:val="24"/>
          <w:szCs w:val="24"/>
          <w:lang w:val="en-US"/>
        </w:rPr>
        <w:t xml:space="preserve"> </w:t>
      </w:r>
      <w:r w:rsidRPr="000430B2">
        <w:rPr>
          <w:rStyle w:val="hps"/>
          <w:rFonts w:ascii="Arial" w:hAnsi="Arial" w:cs="Arial"/>
          <w:sz w:val="24"/>
          <w:szCs w:val="24"/>
          <w:lang w:val="en-US"/>
        </w:rPr>
        <w:t>in</w:t>
      </w:r>
      <w:r w:rsidRPr="000430B2">
        <w:rPr>
          <w:rFonts w:ascii="Arial" w:hAnsi="Arial" w:cs="Arial"/>
          <w:sz w:val="24"/>
          <w:szCs w:val="24"/>
          <w:lang w:val="en-US"/>
        </w:rPr>
        <w:t xml:space="preserve"> </w:t>
      </w:r>
      <w:r w:rsidRPr="000430B2">
        <w:rPr>
          <w:rStyle w:val="hps"/>
          <w:rFonts w:ascii="Arial" w:hAnsi="Arial" w:cs="Arial"/>
          <w:sz w:val="24"/>
          <w:szCs w:val="24"/>
          <w:lang w:val="en-US"/>
        </w:rPr>
        <w:t>this field</w:t>
      </w:r>
      <w:r w:rsidRPr="000430B2">
        <w:rPr>
          <w:rFonts w:ascii="Arial" w:hAnsi="Arial" w:cs="Arial"/>
          <w:sz w:val="24"/>
          <w:szCs w:val="24"/>
          <w:lang w:val="en-US"/>
        </w:rPr>
        <w:t xml:space="preserve"> </w:t>
      </w:r>
      <w:r w:rsidRPr="000430B2">
        <w:rPr>
          <w:rStyle w:val="hps"/>
          <w:rFonts w:ascii="Arial" w:hAnsi="Arial" w:cs="Arial"/>
          <w:sz w:val="24"/>
          <w:szCs w:val="24"/>
          <w:lang w:val="en-US"/>
        </w:rPr>
        <w:t>offered by the institution</w:t>
      </w:r>
      <w:r w:rsidRPr="000430B2">
        <w:rPr>
          <w:rFonts w:ascii="Arial" w:hAnsi="Arial" w:cs="Arial"/>
          <w:sz w:val="24"/>
          <w:szCs w:val="24"/>
          <w:lang w:val="en-US"/>
        </w:rPr>
        <w:t xml:space="preserve">, </w:t>
      </w:r>
      <w:r w:rsidRPr="000430B2">
        <w:rPr>
          <w:rStyle w:val="hps"/>
          <w:rFonts w:ascii="Arial" w:hAnsi="Arial" w:cs="Arial"/>
          <w:sz w:val="24"/>
          <w:szCs w:val="24"/>
          <w:lang w:val="en-US"/>
        </w:rPr>
        <w:t>in order to strengthen</w:t>
      </w:r>
      <w:r w:rsidRPr="000430B2">
        <w:rPr>
          <w:rFonts w:ascii="Arial" w:hAnsi="Arial" w:cs="Arial"/>
          <w:sz w:val="24"/>
          <w:szCs w:val="24"/>
          <w:lang w:val="en-US"/>
        </w:rPr>
        <w:t xml:space="preserve"> </w:t>
      </w:r>
      <w:r w:rsidRPr="000430B2">
        <w:rPr>
          <w:rStyle w:val="hps"/>
          <w:rFonts w:ascii="Arial" w:hAnsi="Arial" w:cs="Arial"/>
          <w:sz w:val="24"/>
          <w:szCs w:val="24"/>
          <w:lang w:val="en-US"/>
        </w:rPr>
        <w:t>the</w:t>
      </w:r>
      <w:r w:rsidRPr="000430B2">
        <w:rPr>
          <w:rFonts w:ascii="Arial" w:hAnsi="Arial" w:cs="Arial"/>
          <w:sz w:val="24"/>
          <w:szCs w:val="24"/>
          <w:lang w:val="en-US"/>
        </w:rPr>
        <w:t xml:space="preserve"> </w:t>
      </w:r>
      <w:r w:rsidRPr="000430B2">
        <w:rPr>
          <w:rStyle w:val="hps"/>
          <w:rFonts w:ascii="Arial" w:hAnsi="Arial" w:cs="Arial"/>
          <w:sz w:val="24"/>
          <w:szCs w:val="24"/>
          <w:lang w:val="en-US"/>
        </w:rPr>
        <w:t>policies implemented</w:t>
      </w:r>
      <w:r w:rsidRPr="000430B2">
        <w:rPr>
          <w:rFonts w:ascii="Arial" w:hAnsi="Arial" w:cs="Arial"/>
          <w:sz w:val="24"/>
          <w:szCs w:val="24"/>
          <w:lang w:val="en-US"/>
        </w:rPr>
        <w:t xml:space="preserve"> </w:t>
      </w:r>
      <w:r w:rsidRPr="000430B2">
        <w:rPr>
          <w:rStyle w:val="hps"/>
          <w:rFonts w:ascii="Arial" w:hAnsi="Arial" w:cs="Arial"/>
          <w:sz w:val="24"/>
          <w:szCs w:val="24"/>
          <w:lang w:val="en-US"/>
        </w:rPr>
        <w:t>by the national executive</w:t>
      </w:r>
      <w:r w:rsidRPr="000430B2">
        <w:rPr>
          <w:rFonts w:ascii="Arial" w:hAnsi="Arial" w:cs="Arial"/>
          <w:sz w:val="24"/>
          <w:szCs w:val="24"/>
          <w:lang w:val="en-US"/>
        </w:rPr>
        <w:t xml:space="preserve">, </w:t>
      </w:r>
      <w:r w:rsidRPr="000430B2">
        <w:rPr>
          <w:rStyle w:val="hps"/>
          <w:rFonts w:ascii="Arial" w:hAnsi="Arial" w:cs="Arial"/>
          <w:sz w:val="24"/>
          <w:szCs w:val="24"/>
          <w:lang w:val="en-US"/>
        </w:rPr>
        <w:t xml:space="preserve">and </w:t>
      </w:r>
      <w:r w:rsidR="0017373E" w:rsidRPr="000430B2">
        <w:rPr>
          <w:rStyle w:val="hps"/>
          <w:rFonts w:ascii="Arial" w:hAnsi="Arial" w:cs="Arial"/>
          <w:sz w:val="24"/>
          <w:szCs w:val="24"/>
          <w:lang w:val="en-US"/>
        </w:rPr>
        <w:t>to ensure a</w:t>
      </w:r>
      <w:r w:rsidRPr="000430B2">
        <w:rPr>
          <w:rFonts w:ascii="Arial" w:hAnsi="Arial" w:cs="Arial"/>
          <w:sz w:val="24"/>
          <w:szCs w:val="24"/>
          <w:lang w:val="en-US"/>
        </w:rPr>
        <w:t xml:space="preserve"> </w:t>
      </w:r>
      <w:r w:rsidRPr="000430B2">
        <w:rPr>
          <w:rStyle w:val="hps"/>
          <w:rFonts w:ascii="Arial" w:hAnsi="Arial" w:cs="Arial"/>
          <w:sz w:val="24"/>
          <w:szCs w:val="24"/>
          <w:lang w:val="en-US"/>
        </w:rPr>
        <w:t>high-quality education</w:t>
      </w:r>
      <w:r w:rsidRPr="000430B2">
        <w:rPr>
          <w:rFonts w:ascii="Arial" w:hAnsi="Arial" w:cs="Arial"/>
          <w:sz w:val="24"/>
          <w:szCs w:val="24"/>
          <w:lang w:val="en-US"/>
        </w:rPr>
        <w:t xml:space="preserve"> </w:t>
      </w:r>
      <w:r w:rsidRPr="000430B2">
        <w:rPr>
          <w:rStyle w:val="hps"/>
          <w:rFonts w:ascii="Arial" w:hAnsi="Arial" w:cs="Arial"/>
          <w:sz w:val="24"/>
          <w:szCs w:val="24"/>
          <w:lang w:val="en-US"/>
        </w:rPr>
        <w:t>which</w:t>
      </w:r>
      <w:r w:rsidRPr="000430B2">
        <w:rPr>
          <w:rFonts w:ascii="Arial" w:hAnsi="Arial" w:cs="Arial"/>
          <w:sz w:val="24"/>
          <w:szCs w:val="24"/>
          <w:lang w:val="en-US"/>
        </w:rPr>
        <w:t xml:space="preserve"> </w:t>
      </w:r>
      <w:r w:rsidRPr="000430B2">
        <w:rPr>
          <w:rStyle w:val="hps"/>
          <w:rFonts w:ascii="Arial" w:hAnsi="Arial" w:cs="Arial"/>
          <w:sz w:val="24"/>
          <w:szCs w:val="24"/>
          <w:lang w:val="en-US"/>
        </w:rPr>
        <w:t>prevails</w:t>
      </w:r>
      <w:r w:rsidRPr="000430B2">
        <w:rPr>
          <w:rFonts w:ascii="Arial" w:hAnsi="Arial" w:cs="Arial"/>
          <w:sz w:val="24"/>
          <w:szCs w:val="24"/>
          <w:lang w:val="en-US"/>
        </w:rPr>
        <w:t xml:space="preserve"> </w:t>
      </w:r>
      <w:r w:rsidRPr="000430B2">
        <w:rPr>
          <w:rStyle w:val="hps"/>
          <w:rFonts w:ascii="Arial" w:hAnsi="Arial" w:cs="Arial"/>
          <w:sz w:val="24"/>
          <w:szCs w:val="24"/>
          <w:lang w:val="en-US"/>
        </w:rPr>
        <w:t>in</w:t>
      </w:r>
      <w:r w:rsidRPr="000430B2">
        <w:rPr>
          <w:rFonts w:ascii="Arial" w:hAnsi="Arial" w:cs="Arial"/>
          <w:sz w:val="24"/>
          <w:szCs w:val="24"/>
          <w:lang w:val="en-US"/>
        </w:rPr>
        <w:t xml:space="preserve"> </w:t>
      </w:r>
      <w:r w:rsidRPr="000430B2">
        <w:rPr>
          <w:rStyle w:val="hps"/>
          <w:rFonts w:ascii="Arial" w:hAnsi="Arial" w:cs="Arial"/>
          <w:sz w:val="24"/>
          <w:szCs w:val="24"/>
          <w:lang w:val="en-US"/>
        </w:rPr>
        <w:t>respect</w:t>
      </w:r>
      <w:r w:rsidRPr="000430B2">
        <w:rPr>
          <w:rFonts w:ascii="Arial" w:hAnsi="Arial" w:cs="Arial"/>
          <w:sz w:val="24"/>
          <w:szCs w:val="24"/>
          <w:lang w:val="en-US"/>
        </w:rPr>
        <w:t xml:space="preserve"> </w:t>
      </w:r>
      <w:r w:rsidRPr="000430B2">
        <w:rPr>
          <w:rStyle w:val="hps"/>
          <w:rFonts w:ascii="Arial" w:hAnsi="Arial" w:cs="Arial"/>
          <w:sz w:val="24"/>
          <w:szCs w:val="24"/>
          <w:lang w:val="en-US"/>
        </w:rPr>
        <w:t>of the right to</w:t>
      </w:r>
      <w:r w:rsidRPr="000430B2">
        <w:rPr>
          <w:rFonts w:ascii="Arial" w:hAnsi="Arial" w:cs="Arial"/>
          <w:sz w:val="24"/>
          <w:szCs w:val="24"/>
          <w:lang w:val="en-US"/>
        </w:rPr>
        <w:t xml:space="preserve"> </w:t>
      </w:r>
      <w:r w:rsidRPr="000430B2">
        <w:rPr>
          <w:rStyle w:val="hps"/>
          <w:rFonts w:ascii="Arial" w:hAnsi="Arial" w:cs="Arial"/>
          <w:sz w:val="24"/>
          <w:szCs w:val="24"/>
          <w:lang w:val="en-US"/>
        </w:rPr>
        <w:t>life, physical</w:t>
      </w:r>
      <w:r w:rsidR="0017373E" w:rsidRPr="000430B2">
        <w:rPr>
          <w:rFonts w:ascii="Arial" w:hAnsi="Arial" w:cs="Arial"/>
          <w:sz w:val="24"/>
          <w:szCs w:val="24"/>
          <w:lang w:val="en-US"/>
        </w:rPr>
        <w:t>,</w:t>
      </w:r>
      <w:r w:rsidRPr="000430B2">
        <w:rPr>
          <w:rFonts w:ascii="Arial" w:hAnsi="Arial" w:cs="Arial"/>
          <w:sz w:val="24"/>
          <w:szCs w:val="24"/>
          <w:lang w:val="en-US"/>
        </w:rPr>
        <w:t xml:space="preserve"> </w:t>
      </w:r>
      <w:r w:rsidRPr="000430B2">
        <w:rPr>
          <w:rStyle w:val="hps"/>
          <w:rFonts w:ascii="Arial" w:hAnsi="Arial" w:cs="Arial"/>
          <w:sz w:val="24"/>
          <w:szCs w:val="24"/>
          <w:lang w:val="en-US"/>
        </w:rPr>
        <w:t xml:space="preserve">psychological </w:t>
      </w:r>
      <w:r w:rsidR="0017373E" w:rsidRPr="000430B2">
        <w:rPr>
          <w:rStyle w:val="hps"/>
          <w:rFonts w:ascii="Arial" w:hAnsi="Arial" w:cs="Arial"/>
          <w:sz w:val="24"/>
          <w:szCs w:val="24"/>
          <w:lang w:val="en-US"/>
        </w:rPr>
        <w:t xml:space="preserve">and moral </w:t>
      </w:r>
      <w:r w:rsidRPr="000430B2">
        <w:rPr>
          <w:rStyle w:val="hps"/>
          <w:rFonts w:ascii="Arial" w:hAnsi="Arial" w:cs="Arial"/>
          <w:sz w:val="24"/>
          <w:szCs w:val="24"/>
          <w:lang w:val="en-US"/>
        </w:rPr>
        <w:t>integrity</w:t>
      </w:r>
      <w:r w:rsidRPr="000430B2">
        <w:rPr>
          <w:rFonts w:ascii="Arial" w:hAnsi="Arial" w:cs="Arial"/>
          <w:sz w:val="24"/>
          <w:szCs w:val="24"/>
          <w:lang w:val="en-US"/>
        </w:rPr>
        <w:t xml:space="preserve"> </w:t>
      </w:r>
      <w:r w:rsidRPr="000430B2">
        <w:rPr>
          <w:rStyle w:val="hps"/>
          <w:rFonts w:ascii="Arial" w:hAnsi="Arial" w:cs="Arial"/>
          <w:sz w:val="24"/>
          <w:szCs w:val="24"/>
          <w:lang w:val="en-US"/>
        </w:rPr>
        <w:t>of the people</w:t>
      </w:r>
      <w:r w:rsidRPr="000430B2">
        <w:rPr>
          <w:rFonts w:ascii="Arial" w:hAnsi="Arial" w:cs="Arial"/>
          <w:sz w:val="24"/>
          <w:szCs w:val="24"/>
          <w:lang w:val="en-US"/>
        </w:rPr>
        <w:t xml:space="preserve"> </w:t>
      </w:r>
      <w:r w:rsidR="0017373E" w:rsidRPr="000430B2">
        <w:rPr>
          <w:rStyle w:val="hps"/>
          <w:rFonts w:ascii="Arial" w:hAnsi="Arial" w:cs="Arial"/>
          <w:sz w:val="24"/>
          <w:szCs w:val="24"/>
          <w:lang w:val="en-US"/>
        </w:rPr>
        <w:t>who are involved in</w:t>
      </w:r>
      <w:r w:rsidRPr="000430B2">
        <w:rPr>
          <w:rFonts w:ascii="Arial" w:hAnsi="Arial" w:cs="Arial"/>
          <w:sz w:val="24"/>
          <w:szCs w:val="24"/>
          <w:lang w:val="en-US"/>
        </w:rPr>
        <w:t xml:space="preserve"> </w:t>
      </w:r>
      <w:r w:rsidRPr="000430B2">
        <w:rPr>
          <w:rStyle w:val="hps"/>
          <w:rFonts w:ascii="Arial" w:hAnsi="Arial" w:cs="Arial"/>
          <w:sz w:val="24"/>
          <w:szCs w:val="24"/>
          <w:lang w:val="en-US"/>
        </w:rPr>
        <w:t>demonstrations and</w:t>
      </w:r>
      <w:r w:rsidRPr="000430B2">
        <w:rPr>
          <w:rFonts w:ascii="Arial" w:hAnsi="Arial" w:cs="Arial"/>
          <w:sz w:val="24"/>
          <w:szCs w:val="24"/>
          <w:lang w:val="en-US"/>
        </w:rPr>
        <w:t xml:space="preserve"> </w:t>
      </w:r>
      <w:r w:rsidRPr="000430B2">
        <w:rPr>
          <w:rStyle w:val="hps"/>
          <w:rFonts w:ascii="Arial" w:hAnsi="Arial" w:cs="Arial"/>
          <w:sz w:val="24"/>
          <w:szCs w:val="24"/>
          <w:lang w:val="en-US"/>
        </w:rPr>
        <w:t>all persons deprived</w:t>
      </w:r>
      <w:r w:rsidRPr="000430B2">
        <w:rPr>
          <w:rFonts w:ascii="Arial" w:hAnsi="Arial" w:cs="Arial"/>
          <w:sz w:val="24"/>
          <w:szCs w:val="24"/>
          <w:lang w:val="en-US"/>
        </w:rPr>
        <w:t xml:space="preserve"> </w:t>
      </w:r>
      <w:r w:rsidRPr="000430B2">
        <w:rPr>
          <w:rStyle w:val="hps"/>
          <w:rFonts w:ascii="Arial" w:hAnsi="Arial" w:cs="Arial"/>
          <w:sz w:val="24"/>
          <w:szCs w:val="24"/>
          <w:lang w:val="en-US"/>
        </w:rPr>
        <w:t>of their liberty,</w:t>
      </w:r>
      <w:r w:rsidRPr="000430B2">
        <w:rPr>
          <w:rFonts w:ascii="Arial" w:hAnsi="Arial" w:cs="Arial"/>
          <w:sz w:val="24"/>
          <w:szCs w:val="24"/>
          <w:lang w:val="en-US"/>
        </w:rPr>
        <w:t xml:space="preserve"> </w:t>
      </w:r>
      <w:r w:rsidRPr="000430B2">
        <w:rPr>
          <w:rStyle w:val="hps"/>
          <w:rFonts w:ascii="Arial" w:hAnsi="Arial" w:cs="Arial"/>
          <w:sz w:val="24"/>
          <w:szCs w:val="24"/>
          <w:lang w:val="en-US"/>
        </w:rPr>
        <w:t>and</w:t>
      </w:r>
      <w:r w:rsidRPr="000430B2">
        <w:rPr>
          <w:rFonts w:ascii="Arial" w:hAnsi="Arial" w:cs="Arial"/>
          <w:sz w:val="24"/>
          <w:szCs w:val="24"/>
          <w:lang w:val="en-US"/>
        </w:rPr>
        <w:t xml:space="preserve"> </w:t>
      </w:r>
      <w:r w:rsidR="0017373E" w:rsidRPr="000430B2">
        <w:rPr>
          <w:rStyle w:val="hps"/>
          <w:rFonts w:ascii="Arial" w:hAnsi="Arial" w:cs="Arial"/>
          <w:sz w:val="24"/>
          <w:szCs w:val="24"/>
          <w:lang w:val="en-US"/>
        </w:rPr>
        <w:t>those who</w:t>
      </w:r>
      <w:r w:rsidRPr="000430B2">
        <w:rPr>
          <w:rFonts w:ascii="Arial" w:hAnsi="Arial" w:cs="Arial"/>
          <w:sz w:val="24"/>
          <w:szCs w:val="24"/>
          <w:lang w:val="en-US"/>
        </w:rPr>
        <w:t xml:space="preserve"> </w:t>
      </w:r>
      <w:r w:rsidRPr="000430B2">
        <w:rPr>
          <w:rStyle w:val="hps"/>
          <w:rFonts w:ascii="Arial" w:hAnsi="Arial" w:cs="Arial"/>
          <w:sz w:val="24"/>
          <w:szCs w:val="24"/>
          <w:lang w:val="en-US"/>
        </w:rPr>
        <w:t>are subject</w:t>
      </w:r>
      <w:r w:rsidRPr="000430B2">
        <w:rPr>
          <w:rFonts w:ascii="Arial" w:hAnsi="Arial" w:cs="Arial"/>
          <w:sz w:val="24"/>
          <w:szCs w:val="24"/>
          <w:lang w:val="en-US"/>
        </w:rPr>
        <w:t xml:space="preserve"> </w:t>
      </w:r>
      <w:r w:rsidRPr="000430B2">
        <w:rPr>
          <w:rStyle w:val="hps"/>
          <w:rFonts w:ascii="Arial" w:hAnsi="Arial" w:cs="Arial"/>
          <w:sz w:val="24"/>
          <w:szCs w:val="24"/>
          <w:lang w:val="en-US"/>
        </w:rPr>
        <w:t>to criminal proceedings</w:t>
      </w:r>
      <w:r w:rsidR="00304BF0" w:rsidRPr="000430B2">
        <w:rPr>
          <w:rFonts w:ascii="Arial" w:hAnsi="Arial" w:cs="Arial"/>
          <w:sz w:val="24"/>
          <w:szCs w:val="24"/>
          <w:lang w:val="en-US"/>
        </w:rPr>
        <w:t xml:space="preserve">. </w:t>
      </w:r>
    </w:p>
    <w:p w:rsidR="00787535" w:rsidRPr="000430B2" w:rsidRDefault="0017155C" w:rsidP="000430B2">
      <w:pPr>
        <w:pStyle w:val="ListParagraph"/>
        <w:numPr>
          <w:ilvl w:val="0"/>
          <w:numId w:val="2"/>
        </w:numPr>
        <w:spacing w:line="360" w:lineRule="auto"/>
        <w:ind w:hanging="578"/>
        <w:jc w:val="both"/>
        <w:rPr>
          <w:rFonts w:ascii="Arial" w:hAnsi="Arial" w:cs="Arial"/>
          <w:sz w:val="24"/>
          <w:szCs w:val="24"/>
          <w:lang w:val="en-US"/>
        </w:rPr>
      </w:pPr>
      <w:r w:rsidRPr="000430B2">
        <w:rPr>
          <w:rStyle w:val="hps"/>
          <w:rFonts w:ascii="Arial" w:hAnsi="Arial" w:cs="Arial"/>
          <w:sz w:val="24"/>
          <w:szCs w:val="24"/>
          <w:lang w:val="en-US"/>
        </w:rPr>
        <w:t>For its</w:t>
      </w:r>
      <w:r w:rsidR="00E313CE" w:rsidRPr="000430B2">
        <w:rPr>
          <w:rStyle w:val="hps"/>
          <w:rFonts w:ascii="Arial" w:hAnsi="Arial" w:cs="Arial"/>
          <w:sz w:val="24"/>
          <w:szCs w:val="24"/>
          <w:lang w:val="en-US"/>
        </w:rPr>
        <w:t xml:space="preserve"> part,</w:t>
      </w:r>
      <w:r w:rsidR="00E313CE" w:rsidRPr="000430B2">
        <w:rPr>
          <w:rFonts w:ascii="Arial" w:hAnsi="Arial" w:cs="Arial"/>
          <w:sz w:val="24"/>
          <w:szCs w:val="24"/>
          <w:lang w:val="en-US"/>
        </w:rPr>
        <w:t xml:space="preserve"> </w:t>
      </w:r>
      <w:r w:rsidR="0017373E" w:rsidRPr="000430B2">
        <w:rPr>
          <w:rFonts w:ascii="Arial" w:hAnsi="Arial" w:cs="Arial"/>
          <w:sz w:val="24"/>
          <w:szCs w:val="24"/>
          <w:lang w:val="en-US"/>
        </w:rPr>
        <w:t xml:space="preserve">the </w:t>
      </w:r>
      <w:r w:rsidR="0017373E" w:rsidRPr="000430B2">
        <w:rPr>
          <w:rStyle w:val="hps"/>
          <w:rFonts w:ascii="Arial" w:hAnsi="Arial" w:cs="Arial"/>
          <w:sz w:val="24"/>
          <w:szCs w:val="24"/>
          <w:lang w:val="en-US"/>
        </w:rPr>
        <w:t xml:space="preserve">Foundation </w:t>
      </w:r>
      <w:r w:rsidR="00E313CE" w:rsidRPr="000430B2">
        <w:rPr>
          <w:rStyle w:val="hps"/>
          <w:rFonts w:ascii="Arial" w:hAnsi="Arial" w:cs="Arial"/>
          <w:sz w:val="24"/>
          <w:szCs w:val="24"/>
          <w:lang w:val="en-US"/>
        </w:rPr>
        <w:t>Juan</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Vives</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Suriá</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and the School of</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Human Rights</w:t>
      </w:r>
      <w:r w:rsidR="0017373E" w:rsidRPr="000430B2">
        <w:rPr>
          <w:rStyle w:val="hps"/>
          <w:rFonts w:ascii="Arial" w:hAnsi="Arial" w:cs="Arial"/>
          <w:sz w:val="24"/>
          <w:szCs w:val="24"/>
          <w:lang w:val="en-US"/>
        </w:rPr>
        <w:t xml:space="preserve"> of the</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Ombudsman,</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designed</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a series of training</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activities designed to</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empower people</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about their rights,</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training public</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officials</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regarding the</w:t>
      </w:r>
      <w:r w:rsidRPr="000430B2">
        <w:rPr>
          <w:rStyle w:val="hps"/>
          <w:rFonts w:ascii="Arial" w:hAnsi="Arial" w:cs="Arial"/>
          <w:sz w:val="24"/>
          <w:szCs w:val="24"/>
          <w:lang w:val="en-US"/>
        </w:rPr>
        <w:t>ir</w:t>
      </w:r>
      <w:r w:rsidR="00E313CE" w:rsidRPr="000430B2">
        <w:rPr>
          <w:rStyle w:val="hps"/>
          <w:rFonts w:ascii="Arial" w:hAnsi="Arial" w:cs="Arial"/>
          <w:sz w:val="24"/>
          <w:szCs w:val="24"/>
          <w:lang w:val="en-US"/>
        </w:rPr>
        <w:t xml:space="preserve"> duties</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and obligations</w:t>
      </w:r>
      <w:r w:rsidR="00E313CE" w:rsidRPr="000430B2">
        <w:rPr>
          <w:rFonts w:ascii="Arial" w:hAnsi="Arial" w:cs="Arial"/>
          <w:sz w:val="24"/>
          <w:szCs w:val="24"/>
          <w:lang w:val="en-US"/>
        </w:rPr>
        <w:t xml:space="preserve"> </w:t>
      </w:r>
      <w:r w:rsidRPr="000430B2">
        <w:rPr>
          <w:rStyle w:val="hps"/>
          <w:rFonts w:ascii="Arial" w:hAnsi="Arial" w:cs="Arial"/>
          <w:sz w:val="24"/>
          <w:szCs w:val="24"/>
          <w:lang w:val="en-US"/>
        </w:rPr>
        <w:t>imposed</w:t>
      </w:r>
      <w:r w:rsidR="00E313CE" w:rsidRPr="000430B2">
        <w:rPr>
          <w:rFonts w:ascii="Arial" w:hAnsi="Arial" w:cs="Arial"/>
          <w:sz w:val="24"/>
          <w:szCs w:val="24"/>
          <w:lang w:val="en-US"/>
        </w:rPr>
        <w:t xml:space="preserve"> </w:t>
      </w:r>
      <w:r w:rsidRPr="000430B2">
        <w:rPr>
          <w:rFonts w:ascii="Arial" w:hAnsi="Arial" w:cs="Arial"/>
          <w:sz w:val="24"/>
          <w:szCs w:val="24"/>
          <w:lang w:val="en-US"/>
        </w:rPr>
        <w:t>by</w:t>
      </w:r>
      <w:r w:rsidR="00E313CE" w:rsidRPr="000430B2">
        <w:rPr>
          <w:rFonts w:ascii="Arial" w:hAnsi="Arial" w:cs="Arial"/>
          <w:sz w:val="24"/>
          <w:szCs w:val="24"/>
          <w:lang w:val="en-US"/>
        </w:rPr>
        <w:t xml:space="preserve"> </w:t>
      </w:r>
      <w:r w:rsidRPr="000430B2">
        <w:rPr>
          <w:rFonts w:ascii="Arial" w:hAnsi="Arial" w:cs="Arial"/>
          <w:sz w:val="24"/>
          <w:szCs w:val="24"/>
          <w:lang w:val="en-US"/>
        </w:rPr>
        <w:t xml:space="preserve">the </w:t>
      </w:r>
      <w:r w:rsidRPr="000430B2">
        <w:rPr>
          <w:rStyle w:val="hps"/>
          <w:rFonts w:ascii="Arial" w:hAnsi="Arial" w:cs="Arial"/>
          <w:sz w:val="24"/>
          <w:szCs w:val="24"/>
          <w:lang w:val="en-US"/>
        </w:rPr>
        <w:t>constitution</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and</w:t>
      </w:r>
      <w:r w:rsidR="00E313CE" w:rsidRPr="000430B2">
        <w:rPr>
          <w:rFonts w:ascii="Arial" w:hAnsi="Arial" w:cs="Arial"/>
          <w:sz w:val="24"/>
          <w:szCs w:val="24"/>
          <w:lang w:val="en-US"/>
        </w:rPr>
        <w:t xml:space="preserve"> </w:t>
      </w:r>
      <w:r w:rsidRPr="000430B2">
        <w:rPr>
          <w:rStyle w:val="hps"/>
          <w:rFonts w:ascii="Arial" w:hAnsi="Arial" w:cs="Arial"/>
          <w:sz w:val="24"/>
          <w:szCs w:val="24"/>
          <w:lang w:val="en-US"/>
        </w:rPr>
        <w:t>norms</w:t>
      </w:r>
      <w:r w:rsidR="00E313CE" w:rsidRPr="000430B2">
        <w:rPr>
          <w:rStyle w:val="hps"/>
          <w:rFonts w:ascii="Arial" w:hAnsi="Arial" w:cs="Arial"/>
          <w:sz w:val="24"/>
          <w:szCs w:val="24"/>
          <w:lang w:val="en-US"/>
        </w:rPr>
        <w:t>,</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as well</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as generating</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opportunities for reflection</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that enable</w:t>
      </w:r>
      <w:r w:rsidR="00E313CE" w:rsidRPr="000430B2">
        <w:rPr>
          <w:rFonts w:ascii="Arial" w:hAnsi="Arial" w:cs="Arial"/>
          <w:sz w:val="24"/>
          <w:szCs w:val="24"/>
          <w:lang w:val="en-US"/>
        </w:rPr>
        <w:t xml:space="preserve"> </w:t>
      </w:r>
      <w:r w:rsidRPr="000430B2">
        <w:rPr>
          <w:rFonts w:ascii="Arial" w:hAnsi="Arial" w:cs="Arial"/>
          <w:sz w:val="24"/>
          <w:szCs w:val="24"/>
          <w:lang w:val="en-US"/>
        </w:rPr>
        <w:t xml:space="preserve">a </w:t>
      </w:r>
      <w:r w:rsidR="00E313CE" w:rsidRPr="000430B2">
        <w:rPr>
          <w:rStyle w:val="hps"/>
          <w:rFonts w:ascii="Arial" w:hAnsi="Arial" w:cs="Arial"/>
          <w:sz w:val="24"/>
          <w:szCs w:val="24"/>
          <w:lang w:val="en-US"/>
        </w:rPr>
        <w:t>change</w:t>
      </w:r>
      <w:r w:rsidR="00E313CE" w:rsidRPr="000430B2">
        <w:rPr>
          <w:rFonts w:ascii="Arial" w:hAnsi="Arial" w:cs="Arial"/>
          <w:sz w:val="24"/>
          <w:szCs w:val="24"/>
          <w:lang w:val="en-US"/>
        </w:rPr>
        <w:t xml:space="preserve"> </w:t>
      </w:r>
      <w:r w:rsidRPr="000430B2">
        <w:rPr>
          <w:rFonts w:ascii="Arial" w:hAnsi="Arial" w:cs="Arial"/>
          <w:sz w:val="24"/>
          <w:szCs w:val="24"/>
          <w:lang w:val="en-US"/>
        </w:rPr>
        <w:t xml:space="preserve">of </w:t>
      </w:r>
      <w:r w:rsidRPr="000430B2">
        <w:rPr>
          <w:rStyle w:val="hps"/>
          <w:rFonts w:ascii="Arial" w:hAnsi="Arial" w:cs="Arial"/>
          <w:sz w:val="24"/>
          <w:szCs w:val="24"/>
          <w:lang w:val="en-US"/>
        </w:rPr>
        <w:t xml:space="preserve">behavior </w:t>
      </w:r>
      <w:r w:rsidR="00E313CE" w:rsidRPr="000430B2">
        <w:rPr>
          <w:rStyle w:val="hps"/>
          <w:rFonts w:ascii="Arial" w:hAnsi="Arial" w:cs="Arial"/>
          <w:sz w:val="24"/>
          <w:szCs w:val="24"/>
          <w:lang w:val="en-US"/>
        </w:rPr>
        <w:t>with respect</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 xml:space="preserve">to </w:t>
      </w:r>
      <w:r w:rsidRPr="000430B2">
        <w:rPr>
          <w:rStyle w:val="hps"/>
          <w:rFonts w:ascii="Arial" w:hAnsi="Arial" w:cs="Arial"/>
          <w:sz w:val="24"/>
          <w:szCs w:val="24"/>
          <w:lang w:val="en-US"/>
        </w:rPr>
        <w:t>S</w:t>
      </w:r>
      <w:r w:rsidR="00E313CE" w:rsidRPr="000430B2">
        <w:rPr>
          <w:rStyle w:val="hps"/>
          <w:rFonts w:ascii="Arial" w:hAnsi="Arial" w:cs="Arial"/>
          <w:sz w:val="24"/>
          <w:szCs w:val="24"/>
          <w:lang w:val="en-US"/>
        </w:rPr>
        <w:t>tate actors</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In this regard,</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in</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the period</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between</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2008-2013</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the</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institution developed</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259</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activities</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with regard to</w:t>
      </w:r>
      <w:r w:rsidR="00E313CE" w:rsidRPr="000430B2">
        <w:rPr>
          <w:rFonts w:ascii="Arial" w:hAnsi="Arial" w:cs="Arial"/>
          <w:sz w:val="24"/>
          <w:szCs w:val="24"/>
          <w:lang w:val="en-US"/>
        </w:rPr>
        <w:t xml:space="preserve"> </w:t>
      </w:r>
      <w:r w:rsidRPr="000430B2">
        <w:rPr>
          <w:rStyle w:val="hps"/>
          <w:rFonts w:ascii="Arial" w:hAnsi="Arial" w:cs="Arial"/>
          <w:sz w:val="24"/>
          <w:szCs w:val="24"/>
          <w:lang w:val="en-US"/>
        </w:rPr>
        <w:t>police</w:t>
      </w:r>
      <w:r w:rsidR="00E313CE" w:rsidRPr="000430B2">
        <w:rPr>
          <w:rStyle w:val="hps"/>
          <w:rFonts w:ascii="Arial" w:hAnsi="Arial" w:cs="Arial"/>
          <w:sz w:val="24"/>
          <w:szCs w:val="24"/>
          <w:lang w:val="en-US"/>
        </w:rPr>
        <w:t xml:space="preserve"> and</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human rights of</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detainees</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framed</w:t>
      </w:r>
      <w:r w:rsidRPr="000430B2">
        <w:rPr>
          <w:rStyle w:val="hps"/>
          <w:rFonts w:ascii="Arial" w:hAnsi="Arial" w:cs="Arial"/>
          <w:sz w:val="24"/>
          <w:szCs w:val="24"/>
          <w:lang w:val="en-US"/>
        </w:rPr>
        <w:t xml:space="preserve"> in</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a course on</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Human Rights, in</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which they participated</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eleven thousand nine hundred eighty-one</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people (</w:t>
      </w:r>
      <w:r w:rsidR="00E313CE" w:rsidRPr="000430B2">
        <w:rPr>
          <w:rFonts w:ascii="Arial" w:hAnsi="Arial" w:cs="Arial"/>
          <w:sz w:val="24"/>
          <w:szCs w:val="24"/>
          <w:lang w:val="en-US"/>
        </w:rPr>
        <w:t xml:space="preserve">11,981) </w:t>
      </w:r>
      <w:r w:rsidR="00E313CE" w:rsidRPr="000430B2">
        <w:rPr>
          <w:rStyle w:val="hps"/>
          <w:rFonts w:ascii="Arial" w:hAnsi="Arial" w:cs="Arial"/>
          <w:sz w:val="24"/>
          <w:szCs w:val="24"/>
          <w:lang w:val="en-US"/>
        </w:rPr>
        <w:t>and included</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 xml:space="preserve">five thousand five hundred and eight </w:t>
      </w:r>
      <w:r w:rsidRPr="000430B2">
        <w:rPr>
          <w:rStyle w:val="hps"/>
          <w:rFonts w:ascii="Arial" w:hAnsi="Arial" w:cs="Arial"/>
          <w:sz w:val="24"/>
          <w:szCs w:val="24"/>
          <w:lang w:val="en-US"/>
        </w:rPr>
        <w:t xml:space="preserve">academic </w:t>
      </w:r>
      <w:r w:rsidR="00E313CE" w:rsidRPr="000430B2">
        <w:rPr>
          <w:rStyle w:val="hps"/>
          <w:rFonts w:ascii="Arial" w:hAnsi="Arial" w:cs="Arial"/>
          <w:sz w:val="24"/>
          <w:szCs w:val="24"/>
          <w:lang w:val="en-US"/>
        </w:rPr>
        <w:t>hours</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(5,508</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Diploma</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in</w:t>
      </w:r>
      <w:r w:rsidR="00E313CE" w:rsidRPr="000430B2">
        <w:rPr>
          <w:rFonts w:ascii="Arial" w:hAnsi="Arial" w:cs="Arial"/>
          <w:sz w:val="24"/>
          <w:szCs w:val="24"/>
          <w:lang w:val="en-US"/>
        </w:rPr>
        <w:t xml:space="preserve"> </w:t>
      </w:r>
      <w:r w:rsidR="00787535" w:rsidRPr="000430B2">
        <w:rPr>
          <w:rStyle w:val="hps"/>
          <w:rFonts w:ascii="Arial" w:hAnsi="Arial" w:cs="Arial"/>
          <w:sz w:val="24"/>
          <w:szCs w:val="24"/>
          <w:lang w:val="en-US"/>
        </w:rPr>
        <w:t>System of Adolescent Criminal Responsibility</w:t>
      </w:r>
      <w:r w:rsidR="00E313CE" w:rsidRPr="000430B2">
        <w:rPr>
          <w:rFonts w:ascii="Arial" w:hAnsi="Arial" w:cs="Arial"/>
          <w:sz w:val="24"/>
          <w:szCs w:val="24"/>
          <w:lang w:val="en-US"/>
        </w:rPr>
        <w:t xml:space="preserve">, which </w:t>
      </w:r>
      <w:r w:rsidR="00E313CE" w:rsidRPr="000430B2">
        <w:rPr>
          <w:rStyle w:val="hps"/>
          <w:rFonts w:ascii="Arial" w:hAnsi="Arial" w:cs="Arial"/>
          <w:sz w:val="24"/>
          <w:szCs w:val="24"/>
          <w:lang w:val="en-US"/>
        </w:rPr>
        <w:t>had</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482</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participants;</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a series</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of courses</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among them:</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Course on</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Rights of</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Persons Deprived</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of</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Liberty (</w:t>
      </w:r>
      <w:r w:rsidR="00E313CE" w:rsidRPr="000430B2">
        <w:rPr>
          <w:rFonts w:ascii="Arial" w:hAnsi="Arial" w:cs="Arial"/>
          <w:sz w:val="24"/>
          <w:szCs w:val="24"/>
          <w:lang w:val="en-US"/>
        </w:rPr>
        <w:t xml:space="preserve">517 </w:t>
      </w:r>
      <w:r w:rsidR="00E313CE" w:rsidRPr="000430B2">
        <w:rPr>
          <w:rStyle w:val="hps"/>
          <w:rFonts w:ascii="Arial" w:hAnsi="Arial" w:cs="Arial"/>
          <w:sz w:val="24"/>
          <w:szCs w:val="24"/>
          <w:lang w:val="en-US"/>
        </w:rPr>
        <w:t>participants</w:t>
      </w:r>
      <w:r w:rsidR="00E313CE" w:rsidRPr="000430B2">
        <w:rPr>
          <w:rFonts w:ascii="Arial" w:hAnsi="Arial" w:cs="Arial"/>
          <w:sz w:val="24"/>
          <w:szCs w:val="24"/>
          <w:lang w:val="en-US"/>
        </w:rPr>
        <w:t xml:space="preserve">), Basic </w:t>
      </w:r>
      <w:r w:rsidR="00787535" w:rsidRPr="000430B2">
        <w:rPr>
          <w:rStyle w:val="hps"/>
          <w:rFonts w:ascii="Arial" w:hAnsi="Arial" w:cs="Arial"/>
          <w:sz w:val="24"/>
          <w:szCs w:val="24"/>
          <w:lang w:val="en-US"/>
        </w:rPr>
        <w:t xml:space="preserve">Course on </w:t>
      </w:r>
      <w:r w:rsidR="00E313CE" w:rsidRPr="000430B2">
        <w:rPr>
          <w:rStyle w:val="hps"/>
          <w:rFonts w:ascii="Arial" w:hAnsi="Arial" w:cs="Arial"/>
          <w:sz w:val="24"/>
          <w:szCs w:val="24"/>
          <w:lang w:val="en-US"/>
        </w:rPr>
        <w:t>Human Rights Level</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I (</w:t>
      </w:r>
      <w:r w:rsidR="00E313CE" w:rsidRPr="000430B2">
        <w:rPr>
          <w:rFonts w:ascii="Arial" w:hAnsi="Arial" w:cs="Arial"/>
          <w:sz w:val="24"/>
          <w:szCs w:val="24"/>
          <w:lang w:val="en-US"/>
        </w:rPr>
        <w:t xml:space="preserve">5,882 </w:t>
      </w:r>
      <w:r w:rsidR="00E313CE" w:rsidRPr="000430B2">
        <w:rPr>
          <w:rStyle w:val="hps"/>
          <w:rFonts w:ascii="Arial" w:hAnsi="Arial" w:cs="Arial"/>
          <w:sz w:val="24"/>
          <w:szCs w:val="24"/>
          <w:lang w:val="en-US"/>
        </w:rPr>
        <w:t>participants</w:t>
      </w:r>
      <w:r w:rsidR="00E313CE" w:rsidRPr="000430B2">
        <w:rPr>
          <w:rFonts w:ascii="Arial" w:hAnsi="Arial" w:cs="Arial"/>
          <w:sz w:val="24"/>
          <w:szCs w:val="24"/>
          <w:lang w:val="en-US"/>
        </w:rPr>
        <w:t xml:space="preserve">), Basic </w:t>
      </w:r>
      <w:r w:rsidR="00787535" w:rsidRPr="000430B2">
        <w:rPr>
          <w:rStyle w:val="hps"/>
          <w:rFonts w:ascii="Arial" w:hAnsi="Arial" w:cs="Arial"/>
          <w:sz w:val="24"/>
          <w:szCs w:val="24"/>
          <w:lang w:val="en-US"/>
        </w:rPr>
        <w:t xml:space="preserve">Course on </w:t>
      </w:r>
      <w:r w:rsidR="00E313CE" w:rsidRPr="000430B2">
        <w:rPr>
          <w:rStyle w:val="hps"/>
          <w:rFonts w:ascii="Arial" w:hAnsi="Arial" w:cs="Arial"/>
          <w:sz w:val="24"/>
          <w:szCs w:val="24"/>
          <w:lang w:val="en-US"/>
        </w:rPr>
        <w:t>Human Rights Level</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I (</w:t>
      </w:r>
      <w:r w:rsidR="00E313CE" w:rsidRPr="000430B2">
        <w:rPr>
          <w:rFonts w:ascii="Arial" w:hAnsi="Arial" w:cs="Arial"/>
          <w:sz w:val="24"/>
          <w:szCs w:val="24"/>
          <w:lang w:val="en-US"/>
        </w:rPr>
        <w:t xml:space="preserve">1,844 </w:t>
      </w:r>
      <w:r w:rsidR="00E313CE" w:rsidRPr="000430B2">
        <w:rPr>
          <w:rStyle w:val="hps"/>
          <w:rFonts w:ascii="Arial" w:hAnsi="Arial" w:cs="Arial"/>
          <w:sz w:val="24"/>
          <w:szCs w:val="24"/>
          <w:lang w:val="en-US"/>
        </w:rPr>
        <w:t>participants) and</w:t>
      </w:r>
      <w:r w:rsidR="00E313CE" w:rsidRPr="000430B2">
        <w:rPr>
          <w:rFonts w:ascii="Arial" w:hAnsi="Arial" w:cs="Arial"/>
          <w:sz w:val="24"/>
          <w:szCs w:val="24"/>
          <w:lang w:val="en-US"/>
        </w:rPr>
        <w:t xml:space="preserve"> </w:t>
      </w:r>
      <w:r w:rsidR="00787535" w:rsidRPr="000430B2">
        <w:rPr>
          <w:rFonts w:ascii="Arial" w:hAnsi="Arial" w:cs="Arial"/>
          <w:sz w:val="24"/>
          <w:szCs w:val="24"/>
          <w:lang w:val="en-US"/>
        </w:rPr>
        <w:t xml:space="preserve">Course on </w:t>
      </w:r>
      <w:r w:rsidR="00787535" w:rsidRPr="000430B2">
        <w:rPr>
          <w:rStyle w:val="hps"/>
          <w:rFonts w:ascii="Arial" w:hAnsi="Arial" w:cs="Arial"/>
          <w:sz w:val="24"/>
          <w:szCs w:val="24"/>
          <w:lang w:val="en-US"/>
        </w:rPr>
        <w:t>Adolescent Criminal Responsibility</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w:t>
      </w:r>
      <w:r w:rsidR="00E313CE" w:rsidRPr="000430B2">
        <w:rPr>
          <w:rFonts w:ascii="Arial" w:hAnsi="Arial" w:cs="Arial"/>
          <w:sz w:val="24"/>
          <w:szCs w:val="24"/>
          <w:lang w:val="en-US"/>
        </w:rPr>
        <w:t>110 participants).</w:t>
      </w:r>
    </w:p>
    <w:p w:rsidR="008872F8" w:rsidRPr="000430B2" w:rsidRDefault="00E313CE" w:rsidP="000430B2">
      <w:pPr>
        <w:pStyle w:val="ListParagraph"/>
        <w:numPr>
          <w:ilvl w:val="0"/>
          <w:numId w:val="2"/>
        </w:numPr>
        <w:spacing w:line="360" w:lineRule="auto"/>
        <w:ind w:hanging="578"/>
        <w:jc w:val="both"/>
        <w:rPr>
          <w:rStyle w:val="hps"/>
          <w:rFonts w:ascii="Arial" w:hAnsi="Arial" w:cs="Arial"/>
          <w:sz w:val="24"/>
          <w:szCs w:val="24"/>
          <w:lang w:val="en-US"/>
        </w:rPr>
      </w:pPr>
      <w:r w:rsidRPr="000430B2">
        <w:rPr>
          <w:rStyle w:val="hps"/>
          <w:rFonts w:ascii="Arial" w:hAnsi="Arial" w:cs="Arial"/>
          <w:sz w:val="24"/>
          <w:szCs w:val="24"/>
          <w:lang w:val="en-US"/>
        </w:rPr>
        <w:t>In addition</w:t>
      </w:r>
      <w:r w:rsidRPr="000430B2">
        <w:rPr>
          <w:rFonts w:ascii="Arial" w:hAnsi="Arial" w:cs="Arial"/>
          <w:sz w:val="24"/>
          <w:szCs w:val="24"/>
          <w:lang w:val="en-US"/>
        </w:rPr>
        <w:t xml:space="preserve">, </w:t>
      </w:r>
      <w:r w:rsidR="00BF471F" w:rsidRPr="000430B2">
        <w:rPr>
          <w:rFonts w:ascii="Arial" w:hAnsi="Arial" w:cs="Arial"/>
          <w:sz w:val="24"/>
          <w:szCs w:val="24"/>
          <w:lang w:val="en-US"/>
        </w:rPr>
        <w:t xml:space="preserve">were carried out </w:t>
      </w:r>
      <w:r w:rsidRPr="000430B2">
        <w:rPr>
          <w:rStyle w:val="hps"/>
          <w:rFonts w:ascii="Arial" w:hAnsi="Arial" w:cs="Arial"/>
          <w:sz w:val="24"/>
          <w:szCs w:val="24"/>
          <w:lang w:val="en-US"/>
        </w:rPr>
        <w:t>courses for</w:t>
      </w:r>
      <w:r w:rsidRPr="000430B2">
        <w:rPr>
          <w:rFonts w:ascii="Arial" w:hAnsi="Arial" w:cs="Arial"/>
          <w:sz w:val="24"/>
          <w:szCs w:val="24"/>
          <w:lang w:val="en-US"/>
        </w:rPr>
        <w:t xml:space="preserve"> </w:t>
      </w:r>
      <w:r w:rsidR="00BF471F" w:rsidRPr="000430B2">
        <w:rPr>
          <w:rFonts w:ascii="Arial" w:hAnsi="Arial" w:cs="Arial"/>
          <w:sz w:val="24"/>
          <w:szCs w:val="24"/>
          <w:lang w:val="en-US"/>
        </w:rPr>
        <w:t xml:space="preserve">students of </w:t>
      </w:r>
      <w:r w:rsidRPr="000430B2">
        <w:rPr>
          <w:rStyle w:val="hps"/>
          <w:rFonts w:ascii="Arial" w:hAnsi="Arial" w:cs="Arial"/>
          <w:sz w:val="24"/>
          <w:szCs w:val="24"/>
          <w:lang w:val="en-US"/>
        </w:rPr>
        <w:t>the Bolivarian University of</w:t>
      </w:r>
      <w:r w:rsidRPr="000430B2">
        <w:rPr>
          <w:rFonts w:ascii="Arial" w:hAnsi="Arial" w:cs="Arial"/>
          <w:sz w:val="24"/>
          <w:szCs w:val="24"/>
          <w:lang w:val="en-US"/>
        </w:rPr>
        <w:t xml:space="preserve"> </w:t>
      </w:r>
      <w:r w:rsidRPr="000430B2">
        <w:rPr>
          <w:rStyle w:val="hps"/>
          <w:rFonts w:ascii="Arial" w:hAnsi="Arial" w:cs="Arial"/>
          <w:sz w:val="24"/>
          <w:szCs w:val="24"/>
          <w:lang w:val="en-US"/>
        </w:rPr>
        <w:t>Venezuela</w:t>
      </w:r>
      <w:r w:rsidRPr="000430B2">
        <w:rPr>
          <w:rFonts w:ascii="Arial" w:hAnsi="Arial" w:cs="Arial"/>
          <w:sz w:val="24"/>
          <w:szCs w:val="24"/>
          <w:lang w:val="en-US"/>
        </w:rPr>
        <w:t xml:space="preserve">, namely: </w:t>
      </w:r>
      <w:r w:rsidRPr="000430B2">
        <w:rPr>
          <w:rStyle w:val="hps"/>
          <w:rFonts w:ascii="Arial" w:hAnsi="Arial" w:cs="Arial"/>
          <w:sz w:val="24"/>
          <w:szCs w:val="24"/>
          <w:lang w:val="en-US"/>
        </w:rPr>
        <w:t>Update</w:t>
      </w:r>
      <w:r w:rsidRPr="000430B2">
        <w:rPr>
          <w:rFonts w:ascii="Arial" w:hAnsi="Arial" w:cs="Arial"/>
          <w:sz w:val="24"/>
          <w:szCs w:val="24"/>
          <w:lang w:val="en-US"/>
        </w:rPr>
        <w:t xml:space="preserve"> </w:t>
      </w:r>
      <w:r w:rsidRPr="000430B2">
        <w:rPr>
          <w:rStyle w:val="hps"/>
          <w:rFonts w:ascii="Arial" w:hAnsi="Arial" w:cs="Arial"/>
          <w:sz w:val="24"/>
          <w:szCs w:val="24"/>
          <w:lang w:val="en-US"/>
        </w:rPr>
        <w:t>Course on</w:t>
      </w:r>
      <w:r w:rsidRPr="000430B2">
        <w:rPr>
          <w:rFonts w:ascii="Arial" w:hAnsi="Arial" w:cs="Arial"/>
          <w:sz w:val="24"/>
          <w:szCs w:val="24"/>
          <w:lang w:val="en-US"/>
        </w:rPr>
        <w:t xml:space="preserve"> </w:t>
      </w:r>
      <w:r w:rsidRPr="000430B2">
        <w:rPr>
          <w:rStyle w:val="hps"/>
          <w:rFonts w:ascii="Arial" w:hAnsi="Arial" w:cs="Arial"/>
          <w:sz w:val="24"/>
          <w:szCs w:val="24"/>
          <w:lang w:val="en-US"/>
        </w:rPr>
        <w:t>Criminal Proceedings</w:t>
      </w:r>
      <w:r w:rsidRPr="000430B2">
        <w:rPr>
          <w:rFonts w:ascii="Arial" w:hAnsi="Arial" w:cs="Arial"/>
          <w:sz w:val="24"/>
          <w:szCs w:val="24"/>
          <w:lang w:val="en-US"/>
        </w:rPr>
        <w:t xml:space="preserve"> </w:t>
      </w:r>
      <w:r w:rsidRPr="000430B2">
        <w:rPr>
          <w:rStyle w:val="hps"/>
          <w:rFonts w:ascii="Arial" w:hAnsi="Arial" w:cs="Arial"/>
          <w:sz w:val="24"/>
          <w:szCs w:val="24"/>
          <w:lang w:val="en-US"/>
        </w:rPr>
        <w:t>(</w:t>
      </w:r>
      <w:r w:rsidRPr="000430B2">
        <w:rPr>
          <w:rFonts w:ascii="Arial" w:hAnsi="Arial" w:cs="Arial"/>
          <w:sz w:val="24"/>
          <w:szCs w:val="24"/>
          <w:lang w:val="en-US"/>
        </w:rPr>
        <w:t xml:space="preserve">195 participants), </w:t>
      </w:r>
      <w:r w:rsidR="00BF471F" w:rsidRPr="000430B2">
        <w:rPr>
          <w:rStyle w:val="hps"/>
          <w:rFonts w:ascii="Arial" w:hAnsi="Arial" w:cs="Arial"/>
          <w:sz w:val="24"/>
          <w:szCs w:val="24"/>
          <w:lang w:val="en-US"/>
        </w:rPr>
        <w:t>Theorethical-</w:t>
      </w:r>
      <w:r w:rsidRPr="000430B2">
        <w:rPr>
          <w:rStyle w:val="hps"/>
          <w:rFonts w:ascii="Arial" w:hAnsi="Arial" w:cs="Arial"/>
          <w:sz w:val="24"/>
          <w:szCs w:val="24"/>
          <w:lang w:val="en-US"/>
        </w:rPr>
        <w:t>Practical</w:t>
      </w:r>
      <w:r w:rsidRPr="000430B2">
        <w:rPr>
          <w:rFonts w:ascii="Arial" w:hAnsi="Arial" w:cs="Arial"/>
          <w:sz w:val="24"/>
          <w:szCs w:val="24"/>
          <w:lang w:val="en-US"/>
        </w:rPr>
        <w:t xml:space="preserve"> </w:t>
      </w:r>
      <w:r w:rsidRPr="000430B2">
        <w:rPr>
          <w:rStyle w:val="hps"/>
          <w:rFonts w:ascii="Arial" w:hAnsi="Arial" w:cs="Arial"/>
          <w:sz w:val="24"/>
          <w:szCs w:val="24"/>
          <w:lang w:val="en-US"/>
        </w:rPr>
        <w:t>Course</w:t>
      </w:r>
      <w:r w:rsidRPr="000430B2">
        <w:rPr>
          <w:rFonts w:ascii="Arial" w:hAnsi="Arial" w:cs="Arial"/>
          <w:sz w:val="24"/>
          <w:szCs w:val="24"/>
          <w:lang w:val="en-US"/>
        </w:rPr>
        <w:t xml:space="preserve"> </w:t>
      </w:r>
      <w:r w:rsidRPr="000430B2">
        <w:rPr>
          <w:rStyle w:val="hps"/>
          <w:rFonts w:ascii="Arial" w:hAnsi="Arial" w:cs="Arial"/>
          <w:sz w:val="24"/>
          <w:szCs w:val="24"/>
          <w:lang w:val="en-US"/>
        </w:rPr>
        <w:t>for the Defence of</w:t>
      </w:r>
      <w:r w:rsidRPr="000430B2">
        <w:rPr>
          <w:rFonts w:ascii="Arial" w:hAnsi="Arial" w:cs="Arial"/>
          <w:sz w:val="24"/>
          <w:szCs w:val="24"/>
          <w:lang w:val="en-US"/>
        </w:rPr>
        <w:t xml:space="preserve"> </w:t>
      </w:r>
      <w:r w:rsidRPr="000430B2">
        <w:rPr>
          <w:rStyle w:val="hps"/>
          <w:rFonts w:ascii="Arial" w:hAnsi="Arial" w:cs="Arial"/>
          <w:sz w:val="24"/>
          <w:szCs w:val="24"/>
          <w:lang w:val="en-US"/>
        </w:rPr>
        <w:t>Human Rights</w:t>
      </w:r>
      <w:r w:rsidRPr="000430B2">
        <w:rPr>
          <w:rFonts w:ascii="Arial" w:hAnsi="Arial" w:cs="Arial"/>
          <w:sz w:val="24"/>
          <w:szCs w:val="24"/>
          <w:lang w:val="en-US"/>
        </w:rPr>
        <w:t xml:space="preserve"> </w:t>
      </w:r>
      <w:r w:rsidRPr="000430B2">
        <w:rPr>
          <w:rStyle w:val="hps"/>
          <w:rFonts w:ascii="Arial" w:hAnsi="Arial" w:cs="Arial"/>
          <w:sz w:val="24"/>
          <w:szCs w:val="24"/>
          <w:lang w:val="en-US"/>
        </w:rPr>
        <w:t>(80 participants</w:t>
      </w:r>
      <w:r w:rsidRPr="000430B2">
        <w:rPr>
          <w:rFonts w:ascii="Arial" w:hAnsi="Arial" w:cs="Arial"/>
          <w:sz w:val="24"/>
          <w:szCs w:val="24"/>
          <w:lang w:val="en-US"/>
        </w:rPr>
        <w:t xml:space="preserve">), </w:t>
      </w:r>
      <w:r w:rsidR="008872F8" w:rsidRPr="000430B2">
        <w:rPr>
          <w:rStyle w:val="hps"/>
          <w:rFonts w:ascii="Arial" w:hAnsi="Arial" w:cs="Arial"/>
          <w:sz w:val="24"/>
          <w:szCs w:val="24"/>
          <w:lang w:val="en-US"/>
        </w:rPr>
        <w:t xml:space="preserve">Course of </w:t>
      </w:r>
      <w:r w:rsidRPr="000430B2">
        <w:rPr>
          <w:rStyle w:val="hps"/>
          <w:rFonts w:ascii="Arial" w:hAnsi="Arial" w:cs="Arial"/>
          <w:sz w:val="24"/>
          <w:szCs w:val="24"/>
          <w:lang w:val="en-US"/>
        </w:rPr>
        <w:t>Habeas</w:t>
      </w:r>
      <w:r w:rsidRPr="000430B2">
        <w:rPr>
          <w:rFonts w:ascii="Arial" w:hAnsi="Arial" w:cs="Arial"/>
          <w:sz w:val="24"/>
          <w:szCs w:val="24"/>
          <w:lang w:val="en-US"/>
        </w:rPr>
        <w:t xml:space="preserve"> </w:t>
      </w:r>
      <w:r w:rsidRPr="000430B2">
        <w:rPr>
          <w:rStyle w:val="hps"/>
          <w:rFonts w:ascii="Arial" w:hAnsi="Arial" w:cs="Arial"/>
          <w:sz w:val="24"/>
          <w:szCs w:val="24"/>
          <w:lang w:val="en-US"/>
        </w:rPr>
        <w:t>Corpus</w:t>
      </w:r>
      <w:r w:rsidRPr="000430B2">
        <w:rPr>
          <w:rFonts w:ascii="Arial" w:hAnsi="Arial" w:cs="Arial"/>
          <w:sz w:val="24"/>
          <w:szCs w:val="24"/>
          <w:lang w:val="en-US"/>
        </w:rPr>
        <w:t xml:space="preserve"> </w:t>
      </w:r>
      <w:r w:rsidR="008872F8" w:rsidRPr="000430B2">
        <w:rPr>
          <w:rFonts w:ascii="Arial" w:hAnsi="Arial" w:cs="Arial"/>
          <w:sz w:val="24"/>
          <w:szCs w:val="24"/>
          <w:lang w:val="en-US"/>
        </w:rPr>
        <w:t xml:space="preserve">as a </w:t>
      </w:r>
      <w:r w:rsidRPr="000430B2">
        <w:rPr>
          <w:rStyle w:val="hps"/>
          <w:rFonts w:ascii="Arial" w:hAnsi="Arial" w:cs="Arial"/>
          <w:sz w:val="24"/>
          <w:szCs w:val="24"/>
          <w:lang w:val="en-US"/>
        </w:rPr>
        <w:t>Defense</w:t>
      </w:r>
      <w:r w:rsidRPr="000430B2">
        <w:rPr>
          <w:rFonts w:ascii="Arial" w:hAnsi="Arial" w:cs="Arial"/>
          <w:sz w:val="24"/>
          <w:szCs w:val="24"/>
          <w:lang w:val="en-US"/>
        </w:rPr>
        <w:t xml:space="preserve"> </w:t>
      </w:r>
      <w:r w:rsidRPr="000430B2">
        <w:rPr>
          <w:rStyle w:val="hps"/>
          <w:rFonts w:ascii="Arial" w:hAnsi="Arial" w:cs="Arial"/>
          <w:sz w:val="24"/>
          <w:szCs w:val="24"/>
          <w:lang w:val="en-US"/>
        </w:rPr>
        <w:lastRenderedPageBreak/>
        <w:t>Mechanism</w:t>
      </w:r>
      <w:r w:rsidRPr="000430B2">
        <w:rPr>
          <w:rFonts w:ascii="Arial" w:hAnsi="Arial" w:cs="Arial"/>
          <w:sz w:val="24"/>
          <w:szCs w:val="24"/>
          <w:lang w:val="en-US"/>
        </w:rPr>
        <w:t xml:space="preserve"> </w:t>
      </w:r>
      <w:r w:rsidR="008872F8" w:rsidRPr="000430B2">
        <w:rPr>
          <w:rFonts w:ascii="Arial" w:hAnsi="Arial" w:cs="Arial"/>
          <w:sz w:val="24"/>
          <w:szCs w:val="24"/>
          <w:lang w:val="en-US"/>
        </w:rPr>
        <w:t xml:space="preserve">for </w:t>
      </w:r>
      <w:r w:rsidRPr="000430B2">
        <w:rPr>
          <w:rStyle w:val="hps"/>
          <w:rFonts w:ascii="Arial" w:hAnsi="Arial" w:cs="Arial"/>
          <w:sz w:val="24"/>
          <w:szCs w:val="24"/>
          <w:lang w:val="en-US"/>
        </w:rPr>
        <w:t>Human Rights</w:t>
      </w:r>
      <w:r w:rsidRPr="000430B2">
        <w:rPr>
          <w:rFonts w:ascii="Arial" w:hAnsi="Arial" w:cs="Arial"/>
          <w:sz w:val="24"/>
          <w:szCs w:val="24"/>
          <w:lang w:val="en-US"/>
        </w:rPr>
        <w:t xml:space="preserve"> </w:t>
      </w:r>
      <w:r w:rsidRPr="000430B2">
        <w:rPr>
          <w:rStyle w:val="hps"/>
          <w:rFonts w:ascii="Arial" w:hAnsi="Arial" w:cs="Arial"/>
          <w:sz w:val="24"/>
          <w:szCs w:val="24"/>
          <w:lang w:val="en-US"/>
        </w:rPr>
        <w:t>(30 participants</w:t>
      </w:r>
      <w:r w:rsidRPr="000430B2">
        <w:rPr>
          <w:rFonts w:ascii="Arial" w:hAnsi="Arial" w:cs="Arial"/>
          <w:sz w:val="24"/>
          <w:szCs w:val="24"/>
          <w:lang w:val="en-US"/>
        </w:rPr>
        <w:t xml:space="preserve">), </w:t>
      </w:r>
      <w:r w:rsidR="008872F8" w:rsidRPr="000430B2">
        <w:rPr>
          <w:rStyle w:val="hps"/>
          <w:rFonts w:ascii="Arial" w:hAnsi="Arial" w:cs="Arial"/>
          <w:sz w:val="24"/>
          <w:szCs w:val="24"/>
          <w:lang w:val="en-US"/>
        </w:rPr>
        <w:t xml:space="preserve">Course on </w:t>
      </w:r>
      <w:r w:rsidRPr="000430B2">
        <w:rPr>
          <w:rStyle w:val="hps"/>
          <w:rFonts w:ascii="Arial" w:hAnsi="Arial" w:cs="Arial"/>
          <w:sz w:val="24"/>
          <w:szCs w:val="24"/>
          <w:lang w:val="en-US"/>
        </w:rPr>
        <w:t>Due Process</w:t>
      </w:r>
      <w:r w:rsidRPr="000430B2">
        <w:rPr>
          <w:rFonts w:ascii="Arial" w:hAnsi="Arial" w:cs="Arial"/>
          <w:sz w:val="24"/>
          <w:szCs w:val="24"/>
          <w:lang w:val="en-US"/>
        </w:rPr>
        <w:t xml:space="preserve"> </w:t>
      </w:r>
      <w:r w:rsidRPr="000430B2">
        <w:rPr>
          <w:rStyle w:val="hps"/>
          <w:rFonts w:ascii="Arial" w:hAnsi="Arial" w:cs="Arial"/>
          <w:sz w:val="24"/>
          <w:szCs w:val="24"/>
          <w:lang w:val="en-US"/>
        </w:rPr>
        <w:t>(</w:t>
      </w:r>
      <w:r w:rsidRPr="000430B2">
        <w:rPr>
          <w:rFonts w:ascii="Arial" w:hAnsi="Arial" w:cs="Arial"/>
          <w:sz w:val="24"/>
          <w:szCs w:val="24"/>
          <w:lang w:val="en-US"/>
        </w:rPr>
        <w:t xml:space="preserve">123 participants), </w:t>
      </w:r>
      <w:r w:rsidRPr="000430B2">
        <w:rPr>
          <w:rStyle w:val="hps"/>
          <w:rFonts w:ascii="Arial" w:hAnsi="Arial" w:cs="Arial"/>
          <w:sz w:val="24"/>
          <w:szCs w:val="24"/>
          <w:lang w:val="en-US"/>
        </w:rPr>
        <w:t>Course on</w:t>
      </w:r>
      <w:r w:rsidRPr="000430B2">
        <w:rPr>
          <w:rFonts w:ascii="Arial" w:hAnsi="Arial" w:cs="Arial"/>
          <w:sz w:val="24"/>
          <w:szCs w:val="24"/>
          <w:lang w:val="en-US"/>
        </w:rPr>
        <w:t xml:space="preserve"> </w:t>
      </w:r>
      <w:r w:rsidRPr="000430B2">
        <w:rPr>
          <w:rStyle w:val="hps"/>
          <w:rFonts w:ascii="Arial" w:hAnsi="Arial" w:cs="Arial"/>
          <w:sz w:val="24"/>
          <w:szCs w:val="24"/>
          <w:lang w:val="en-US"/>
        </w:rPr>
        <w:t>Criminal Law (</w:t>
      </w:r>
      <w:r w:rsidRPr="000430B2">
        <w:rPr>
          <w:rFonts w:ascii="Arial" w:hAnsi="Arial" w:cs="Arial"/>
          <w:sz w:val="24"/>
          <w:szCs w:val="24"/>
          <w:lang w:val="en-US"/>
        </w:rPr>
        <w:t xml:space="preserve">681 </w:t>
      </w:r>
      <w:r w:rsidRPr="000430B2">
        <w:rPr>
          <w:rStyle w:val="hps"/>
          <w:rFonts w:ascii="Arial" w:hAnsi="Arial" w:cs="Arial"/>
          <w:sz w:val="24"/>
          <w:szCs w:val="24"/>
          <w:lang w:val="en-US"/>
        </w:rPr>
        <w:t>participants)</w:t>
      </w:r>
      <w:r w:rsidRPr="000430B2">
        <w:rPr>
          <w:rFonts w:ascii="Arial" w:hAnsi="Arial" w:cs="Arial"/>
          <w:sz w:val="24"/>
          <w:szCs w:val="24"/>
          <w:lang w:val="en-US"/>
        </w:rPr>
        <w:t xml:space="preserve">, </w:t>
      </w:r>
      <w:r w:rsidRPr="000430B2">
        <w:rPr>
          <w:rStyle w:val="hps"/>
          <w:rFonts w:ascii="Arial" w:hAnsi="Arial" w:cs="Arial"/>
          <w:sz w:val="24"/>
          <w:szCs w:val="24"/>
          <w:lang w:val="en-US"/>
        </w:rPr>
        <w:t>Course on</w:t>
      </w:r>
      <w:r w:rsidRPr="000430B2">
        <w:rPr>
          <w:rFonts w:ascii="Arial" w:hAnsi="Arial" w:cs="Arial"/>
          <w:sz w:val="24"/>
          <w:szCs w:val="24"/>
          <w:lang w:val="en-US"/>
        </w:rPr>
        <w:t xml:space="preserve"> </w:t>
      </w:r>
      <w:r w:rsidRPr="000430B2">
        <w:rPr>
          <w:rStyle w:val="hps"/>
          <w:rFonts w:ascii="Arial" w:hAnsi="Arial" w:cs="Arial"/>
          <w:sz w:val="24"/>
          <w:szCs w:val="24"/>
          <w:lang w:val="en-US"/>
        </w:rPr>
        <w:t>Criminal</w:t>
      </w:r>
      <w:r w:rsidRPr="000430B2">
        <w:rPr>
          <w:rFonts w:ascii="Arial" w:hAnsi="Arial" w:cs="Arial"/>
          <w:sz w:val="24"/>
          <w:szCs w:val="24"/>
          <w:lang w:val="en-US"/>
        </w:rPr>
        <w:t xml:space="preserve"> </w:t>
      </w:r>
      <w:r w:rsidRPr="000430B2">
        <w:rPr>
          <w:rStyle w:val="hps"/>
          <w:rFonts w:ascii="Arial" w:hAnsi="Arial" w:cs="Arial"/>
          <w:sz w:val="24"/>
          <w:szCs w:val="24"/>
          <w:lang w:val="en-US"/>
        </w:rPr>
        <w:t>Complaint</w:t>
      </w:r>
      <w:r w:rsidRPr="000430B2">
        <w:rPr>
          <w:rFonts w:ascii="Arial" w:hAnsi="Arial" w:cs="Arial"/>
          <w:sz w:val="24"/>
          <w:szCs w:val="24"/>
          <w:lang w:val="en-US"/>
        </w:rPr>
        <w:t xml:space="preserve"> </w:t>
      </w:r>
      <w:r w:rsidRPr="000430B2">
        <w:rPr>
          <w:rStyle w:val="hps"/>
          <w:rFonts w:ascii="Arial" w:hAnsi="Arial" w:cs="Arial"/>
          <w:sz w:val="24"/>
          <w:szCs w:val="24"/>
          <w:lang w:val="en-US"/>
        </w:rPr>
        <w:t>as a Tool to</w:t>
      </w:r>
      <w:r w:rsidRPr="000430B2">
        <w:rPr>
          <w:rFonts w:ascii="Arial" w:hAnsi="Arial" w:cs="Arial"/>
          <w:sz w:val="24"/>
          <w:szCs w:val="24"/>
          <w:lang w:val="en-US"/>
        </w:rPr>
        <w:t xml:space="preserve"> </w:t>
      </w:r>
      <w:r w:rsidRPr="000430B2">
        <w:rPr>
          <w:rStyle w:val="hps"/>
          <w:rFonts w:ascii="Arial" w:hAnsi="Arial" w:cs="Arial"/>
          <w:sz w:val="24"/>
          <w:szCs w:val="24"/>
          <w:lang w:val="en-US"/>
        </w:rPr>
        <w:t>Enforce</w:t>
      </w:r>
      <w:r w:rsidRPr="000430B2">
        <w:rPr>
          <w:rFonts w:ascii="Arial" w:hAnsi="Arial" w:cs="Arial"/>
          <w:sz w:val="24"/>
          <w:szCs w:val="24"/>
          <w:lang w:val="en-US"/>
        </w:rPr>
        <w:t xml:space="preserve"> </w:t>
      </w:r>
      <w:r w:rsidRPr="000430B2">
        <w:rPr>
          <w:rStyle w:val="hps"/>
          <w:rFonts w:ascii="Arial" w:hAnsi="Arial" w:cs="Arial"/>
          <w:sz w:val="24"/>
          <w:szCs w:val="24"/>
          <w:lang w:val="en-US"/>
        </w:rPr>
        <w:t>Liability for</w:t>
      </w:r>
      <w:r w:rsidRPr="000430B2">
        <w:rPr>
          <w:rFonts w:ascii="Arial" w:hAnsi="Arial" w:cs="Arial"/>
          <w:sz w:val="24"/>
          <w:szCs w:val="24"/>
          <w:lang w:val="en-US"/>
        </w:rPr>
        <w:t xml:space="preserve"> </w:t>
      </w:r>
      <w:r w:rsidRPr="000430B2">
        <w:rPr>
          <w:rStyle w:val="hps"/>
          <w:rFonts w:ascii="Arial" w:hAnsi="Arial" w:cs="Arial"/>
          <w:sz w:val="24"/>
          <w:szCs w:val="24"/>
          <w:lang w:val="en-US"/>
        </w:rPr>
        <w:t>Violation</w:t>
      </w:r>
      <w:r w:rsidRPr="000430B2">
        <w:rPr>
          <w:rFonts w:ascii="Arial" w:hAnsi="Arial" w:cs="Arial"/>
          <w:sz w:val="24"/>
          <w:szCs w:val="24"/>
          <w:lang w:val="en-US"/>
        </w:rPr>
        <w:t xml:space="preserve"> </w:t>
      </w:r>
      <w:r w:rsidRPr="000430B2">
        <w:rPr>
          <w:rStyle w:val="hps"/>
          <w:rFonts w:ascii="Arial" w:hAnsi="Arial" w:cs="Arial"/>
          <w:sz w:val="24"/>
          <w:szCs w:val="24"/>
          <w:lang w:val="en-US"/>
        </w:rPr>
        <w:t>of</w:t>
      </w:r>
      <w:r w:rsidRPr="000430B2">
        <w:rPr>
          <w:rFonts w:ascii="Arial" w:hAnsi="Arial" w:cs="Arial"/>
          <w:sz w:val="24"/>
          <w:szCs w:val="24"/>
          <w:lang w:val="en-US"/>
        </w:rPr>
        <w:t xml:space="preserve"> </w:t>
      </w:r>
      <w:r w:rsidRPr="000430B2">
        <w:rPr>
          <w:rStyle w:val="hps"/>
          <w:rFonts w:ascii="Arial" w:hAnsi="Arial" w:cs="Arial"/>
          <w:sz w:val="24"/>
          <w:szCs w:val="24"/>
          <w:lang w:val="en-US"/>
        </w:rPr>
        <w:t>Human Rights</w:t>
      </w:r>
      <w:r w:rsidRPr="000430B2">
        <w:rPr>
          <w:rFonts w:ascii="Arial" w:hAnsi="Arial" w:cs="Arial"/>
          <w:sz w:val="24"/>
          <w:szCs w:val="24"/>
          <w:lang w:val="en-US"/>
        </w:rPr>
        <w:t xml:space="preserve"> </w:t>
      </w:r>
      <w:r w:rsidRPr="000430B2">
        <w:rPr>
          <w:rStyle w:val="hps"/>
          <w:rFonts w:ascii="Arial" w:hAnsi="Arial" w:cs="Arial"/>
          <w:sz w:val="24"/>
          <w:szCs w:val="24"/>
          <w:lang w:val="en-US"/>
        </w:rPr>
        <w:t>(</w:t>
      </w:r>
      <w:r w:rsidRPr="000430B2">
        <w:rPr>
          <w:rFonts w:ascii="Arial" w:hAnsi="Arial" w:cs="Arial"/>
          <w:sz w:val="24"/>
          <w:szCs w:val="24"/>
          <w:lang w:val="en-US"/>
        </w:rPr>
        <w:t xml:space="preserve">45 participants), </w:t>
      </w:r>
      <w:r w:rsidRPr="000430B2">
        <w:rPr>
          <w:rStyle w:val="hps"/>
          <w:rFonts w:ascii="Arial" w:hAnsi="Arial" w:cs="Arial"/>
          <w:sz w:val="24"/>
          <w:szCs w:val="24"/>
          <w:lang w:val="en-US"/>
        </w:rPr>
        <w:t>Course on Key</w:t>
      </w:r>
      <w:r w:rsidRPr="000430B2">
        <w:rPr>
          <w:rFonts w:ascii="Arial" w:hAnsi="Arial" w:cs="Arial"/>
          <w:sz w:val="24"/>
          <w:szCs w:val="24"/>
          <w:lang w:val="en-US"/>
        </w:rPr>
        <w:t xml:space="preserve"> </w:t>
      </w:r>
      <w:r w:rsidRPr="000430B2">
        <w:rPr>
          <w:rStyle w:val="hps"/>
          <w:rFonts w:ascii="Arial" w:hAnsi="Arial" w:cs="Arial"/>
          <w:sz w:val="24"/>
          <w:szCs w:val="24"/>
          <w:lang w:val="en-US"/>
        </w:rPr>
        <w:t>Tools</w:t>
      </w:r>
      <w:r w:rsidRPr="000430B2">
        <w:rPr>
          <w:rFonts w:ascii="Arial" w:hAnsi="Arial" w:cs="Arial"/>
          <w:sz w:val="24"/>
          <w:szCs w:val="24"/>
          <w:lang w:val="en-US"/>
        </w:rPr>
        <w:t xml:space="preserve"> </w:t>
      </w:r>
      <w:r w:rsidRPr="000430B2">
        <w:rPr>
          <w:rStyle w:val="hps"/>
          <w:rFonts w:ascii="Arial" w:hAnsi="Arial" w:cs="Arial"/>
          <w:sz w:val="24"/>
          <w:szCs w:val="24"/>
          <w:lang w:val="en-US"/>
        </w:rPr>
        <w:t>law</w:t>
      </w:r>
      <w:r w:rsidRPr="000430B2">
        <w:rPr>
          <w:rFonts w:ascii="Arial" w:hAnsi="Arial" w:cs="Arial"/>
          <w:sz w:val="24"/>
          <w:szCs w:val="24"/>
          <w:lang w:val="en-US"/>
        </w:rPr>
        <w:t xml:space="preserve"> </w:t>
      </w:r>
      <w:r w:rsidRPr="000430B2">
        <w:rPr>
          <w:rStyle w:val="hps"/>
          <w:rFonts w:ascii="Arial" w:hAnsi="Arial" w:cs="Arial"/>
          <w:sz w:val="24"/>
          <w:szCs w:val="24"/>
          <w:lang w:val="en-US"/>
        </w:rPr>
        <w:t>Procedure</w:t>
      </w:r>
      <w:r w:rsidRPr="000430B2">
        <w:rPr>
          <w:rFonts w:ascii="Arial" w:hAnsi="Arial" w:cs="Arial"/>
          <w:sz w:val="24"/>
          <w:szCs w:val="24"/>
          <w:lang w:val="en-US"/>
        </w:rPr>
        <w:t xml:space="preserve"> </w:t>
      </w:r>
      <w:r w:rsidRPr="000430B2">
        <w:rPr>
          <w:rStyle w:val="hps"/>
          <w:rFonts w:ascii="Arial" w:hAnsi="Arial" w:cs="Arial"/>
          <w:sz w:val="24"/>
          <w:szCs w:val="24"/>
          <w:lang w:val="en-US"/>
        </w:rPr>
        <w:t>(</w:t>
      </w:r>
      <w:r w:rsidRPr="000430B2">
        <w:rPr>
          <w:rFonts w:ascii="Arial" w:hAnsi="Arial" w:cs="Arial"/>
          <w:sz w:val="24"/>
          <w:szCs w:val="24"/>
          <w:lang w:val="en-US"/>
        </w:rPr>
        <w:t xml:space="preserve">45 participants), </w:t>
      </w:r>
      <w:r w:rsidRPr="000430B2">
        <w:rPr>
          <w:rStyle w:val="hps"/>
          <w:rFonts w:ascii="Arial" w:hAnsi="Arial" w:cs="Arial"/>
          <w:sz w:val="24"/>
          <w:szCs w:val="24"/>
          <w:lang w:val="en-US"/>
        </w:rPr>
        <w:t>Course on</w:t>
      </w:r>
      <w:r w:rsidRPr="000430B2">
        <w:rPr>
          <w:rFonts w:ascii="Arial" w:hAnsi="Arial" w:cs="Arial"/>
          <w:sz w:val="24"/>
          <w:szCs w:val="24"/>
          <w:lang w:val="en-US"/>
        </w:rPr>
        <w:t xml:space="preserve"> </w:t>
      </w:r>
      <w:r w:rsidRPr="000430B2">
        <w:rPr>
          <w:rStyle w:val="hps"/>
          <w:rFonts w:ascii="Arial" w:hAnsi="Arial" w:cs="Arial"/>
          <w:sz w:val="24"/>
          <w:szCs w:val="24"/>
          <w:lang w:val="en-US"/>
        </w:rPr>
        <w:t>Adolescent Criminal</w:t>
      </w:r>
      <w:r w:rsidRPr="000430B2">
        <w:rPr>
          <w:rFonts w:ascii="Arial" w:hAnsi="Arial" w:cs="Arial"/>
          <w:sz w:val="24"/>
          <w:szCs w:val="24"/>
          <w:lang w:val="en-US"/>
        </w:rPr>
        <w:t xml:space="preserve"> </w:t>
      </w:r>
      <w:r w:rsidRPr="000430B2">
        <w:rPr>
          <w:rStyle w:val="hps"/>
          <w:rFonts w:ascii="Arial" w:hAnsi="Arial" w:cs="Arial"/>
          <w:sz w:val="24"/>
          <w:szCs w:val="24"/>
          <w:lang w:val="en-US"/>
        </w:rPr>
        <w:t>Responsibility</w:t>
      </w:r>
      <w:r w:rsidRPr="000430B2">
        <w:rPr>
          <w:rFonts w:ascii="Arial" w:hAnsi="Arial" w:cs="Arial"/>
          <w:sz w:val="24"/>
          <w:szCs w:val="24"/>
          <w:lang w:val="en-US"/>
        </w:rPr>
        <w:t xml:space="preserve"> </w:t>
      </w:r>
      <w:r w:rsidRPr="000430B2">
        <w:rPr>
          <w:rStyle w:val="hps"/>
          <w:rFonts w:ascii="Arial" w:hAnsi="Arial" w:cs="Arial"/>
          <w:sz w:val="24"/>
          <w:szCs w:val="24"/>
          <w:lang w:val="en-US"/>
        </w:rPr>
        <w:t>(1,016</w:t>
      </w:r>
      <w:r w:rsidRPr="000430B2">
        <w:rPr>
          <w:rFonts w:ascii="Arial" w:hAnsi="Arial" w:cs="Arial"/>
          <w:sz w:val="24"/>
          <w:szCs w:val="24"/>
          <w:lang w:val="en-US"/>
        </w:rPr>
        <w:t xml:space="preserve"> </w:t>
      </w:r>
      <w:r w:rsidRPr="000430B2">
        <w:rPr>
          <w:rStyle w:val="hps"/>
          <w:rFonts w:ascii="Arial" w:hAnsi="Arial" w:cs="Arial"/>
          <w:sz w:val="24"/>
          <w:szCs w:val="24"/>
          <w:lang w:val="en-US"/>
        </w:rPr>
        <w:t>participants)</w:t>
      </w:r>
      <w:r w:rsidRPr="000430B2">
        <w:rPr>
          <w:rFonts w:ascii="Arial" w:hAnsi="Arial" w:cs="Arial"/>
          <w:sz w:val="24"/>
          <w:szCs w:val="24"/>
          <w:lang w:val="en-US"/>
        </w:rPr>
        <w:t xml:space="preserve">, </w:t>
      </w:r>
      <w:r w:rsidR="008872F8" w:rsidRPr="000430B2">
        <w:rPr>
          <w:rStyle w:val="hps"/>
          <w:rFonts w:ascii="Arial" w:hAnsi="Arial" w:cs="Arial"/>
          <w:sz w:val="24"/>
          <w:szCs w:val="24"/>
          <w:lang w:val="en-US"/>
        </w:rPr>
        <w:t>Course</w:t>
      </w:r>
      <w:r w:rsidRPr="000430B2">
        <w:rPr>
          <w:rStyle w:val="hps"/>
          <w:rFonts w:ascii="Arial" w:hAnsi="Arial" w:cs="Arial"/>
          <w:sz w:val="24"/>
          <w:szCs w:val="24"/>
          <w:lang w:val="en-US"/>
        </w:rPr>
        <w:t xml:space="preserve"> on</w:t>
      </w:r>
      <w:r w:rsidRPr="000430B2">
        <w:rPr>
          <w:rFonts w:ascii="Arial" w:hAnsi="Arial" w:cs="Arial"/>
          <w:sz w:val="24"/>
          <w:szCs w:val="24"/>
          <w:lang w:val="en-US"/>
        </w:rPr>
        <w:t xml:space="preserve"> </w:t>
      </w:r>
      <w:r w:rsidR="008872F8" w:rsidRPr="000430B2">
        <w:rPr>
          <w:rStyle w:val="hps"/>
          <w:rFonts w:ascii="Arial" w:hAnsi="Arial" w:cs="Arial"/>
          <w:sz w:val="24"/>
          <w:szCs w:val="24"/>
          <w:lang w:val="en-US"/>
        </w:rPr>
        <w:t>Police Action</w:t>
      </w:r>
      <w:r w:rsidRPr="000430B2">
        <w:rPr>
          <w:rFonts w:ascii="Arial" w:hAnsi="Arial" w:cs="Arial"/>
          <w:sz w:val="24"/>
          <w:szCs w:val="24"/>
          <w:lang w:val="en-US"/>
        </w:rPr>
        <w:t xml:space="preserve"> </w:t>
      </w:r>
      <w:r w:rsidRPr="000430B2">
        <w:rPr>
          <w:rStyle w:val="hps"/>
          <w:rFonts w:ascii="Arial" w:hAnsi="Arial" w:cs="Arial"/>
          <w:sz w:val="24"/>
          <w:szCs w:val="24"/>
          <w:lang w:val="en-US"/>
        </w:rPr>
        <w:t>and Human</w:t>
      </w:r>
      <w:r w:rsidRPr="000430B2">
        <w:rPr>
          <w:rFonts w:ascii="Arial" w:hAnsi="Arial" w:cs="Arial"/>
          <w:sz w:val="24"/>
          <w:szCs w:val="24"/>
          <w:lang w:val="en-US"/>
        </w:rPr>
        <w:t xml:space="preserve"> </w:t>
      </w:r>
      <w:r w:rsidRPr="000430B2">
        <w:rPr>
          <w:rStyle w:val="hps"/>
          <w:rFonts w:ascii="Arial" w:hAnsi="Arial" w:cs="Arial"/>
          <w:sz w:val="24"/>
          <w:szCs w:val="24"/>
          <w:lang w:val="en-US"/>
        </w:rPr>
        <w:t>Rights (</w:t>
      </w:r>
      <w:r w:rsidRPr="000430B2">
        <w:rPr>
          <w:rFonts w:ascii="Arial" w:hAnsi="Arial" w:cs="Arial"/>
          <w:sz w:val="24"/>
          <w:szCs w:val="24"/>
          <w:lang w:val="en-US"/>
        </w:rPr>
        <w:t xml:space="preserve">201 participants), </w:t>
      </w:r>
      <w:r w:rsidRPr="000430B2">
        <w:rPr>
          <w:rStyle w:val="hps"/>
          <w:rFonts w:ascii="Arial" w:hAnsi="Arial" w:cs="Arial"/>
          <w:sz w:val="24"/>
          <w:szCs w:val="24"/>
          <w:lang w:val="en-US"/>
        </w:rPr>
        <w:t>Course on</w:t>
      </w:r>
      <w:r w:rsidRPr="000430B2">
        <w:rPr>
          <w:rFonts w:ascii="Arial" w:hAnsi="Arial" w:cs="Arial"/>
          <w:sz w:val="24"/>
          <w:szCs w:val="24"/>
          <w:lang w:val="en-US"/>
        </w:rPr>
        <w:t xml:space="preserve"> </w:t>
      </w:r>
      <w:r w:rsidRPr="000430B2">
        <w:rPr>
          <w:rStyle w:val="hps"/>
          <w:rFonts w:ascii="Arial" w:hAnsi="Arial" w:cs="Arial"/>
          <w:sz w:val="24"/>
          <w:szCs w:val="24"/>
          <w:lang w:val="en-US"/>
        </w:rPr>
        <w:t>Dynamics of</w:t>
      </w:r>
      <w:r w:rsidRPr="000430B2">
        <w:rPr>
          <w:rFonts w:ascii="Arial" w:hAnsi="Arial" w:cs="Arial"/>
          <w:sz w:val="24"/>
          <w:szCs w:val="24"/>
          <w:lang w:val="en-US"/>
        </w:rPr>
        <w:t xml:space="preserve"> </w:t>
      </w:r>
      <w:r w:rsidR="008872F8" w:rsidRPr="000430B2">
        <w:rPr>
          <w:rFonts w:ascii="Arial" w:hAnsi="Arial" w:cs="Arial"/>
          <w:sz w:val="24"/>
          <w:szCs w:val="24"/>
          <w:lang w:val="en-US"/>
        </w:rPr>
        <w:t xml:space="preserve">the </w:t>
      </w:r>
      <w:r w:rsidRPr="000430B2">
        <w:rPr>
          <w:rStyle w:val="hps"/>
          <w:rFonts w:ascii="Arial" w:hAnsi="Arial" w:cs="Arial"/>
          <w:sz w:val="24"/>
          <w:szCs w:val="24"/>
          <w:lang w:val="en-US"/>
        </w:rPr>
        <w:t>Prison Society</w:t>
      </w:r>
      <w:r w:rsidRPr="000430B2">
        <w:rPr>
          <w:rFonts w:ascii="Arial" w:hAnsi="Arial" w:cs="Arial"/>
          <w:sz w:val="24"/>
          <w:szCs w:val="24"/>
          <w:lang w:val="en-US"/>
        </w:rPr>
        <w:t xml:space="preserve"> </w:t>
      </w:r>
      <w:r w:rsidRPr="000430B2">
        <w:rPr>
          <w:rStyle w:val="hps"/>
          <w:rFonts w:ascii="Arial" w:hAnsi="Arial" w:cs="Arial"/>
          <w:sz w:val="24"/>
          <w:szCs w:val="24"/>
          <w:lang w:val="en-US"/>
        </w:rPr>
        <w:t>(140</w:t>
      </w:r>
      <w:r w:rsidRPr="000430B2">
        <w:rPr>
          <w:rFonts w:ascii="Arial" w:hAnsi="Arial" w:cs="Arial"/>
          <w:sz w:val="24"/>
          <w:szCs w:val="24"/>
          <w:lang w:val="en-US"/>
        </w:rPr>
        <w:t xml:space="preserve"> </w:t>
      </w:r>
      <w:r w:rsidRPr="000430B2">
        <w:rPr>
          <w:rStyle w:val="hps"/>
          <w:rFonts w:ascii="Arial" w:hAnsi="Arial" w:cs="Arial"/>
          <w:sz w:val="24"/>
          <w:szCs w:val="24"/>
          <w:lang w:val="en-US"/>
        </w:rPr>
        <w:t>participants)</w:t>
      </w:r>
      <w:r w:rsidR="008872F8" w:rsidRPr="000430B2">
        <w:rPr>
          <w:rFonts w:ascii="Arial" w:hAnsi="Arial" w:cs="Arial"/>
          <w:sz w:val="24"/>
          <w:szCs w:val="24"/>
          <w:lang w:val="en-US"/>
        </w:rPr>
        <w:t>,</w:t>
      </w:r>
      <w:r w:rsidRPr="000430B2">
        <w:rPr>
          <w:rFonts w:ascii="Arial" w:hAnsi="Arial" w:cs="Arial"/>
          <w:sz w:val="24"/>
          <w:szCs w:val="24"/>
          <w:lang w:val="en-US"/>
        </w:rPr>
        <w:t xml:space="preserve"> </w:t>
      </w:r>
      <w:r w:rsidRPr="000430B2">
        <w:rPr>
          <w:rStyle w:val="hps"/>
          <w:rFonts w:ascii="Arial" w:hAnsi="Arial" w:cs="Arial"/>
          <w:sz w:val="24"/>
          <w:szCs w:val="24"/>
          <w:lang w:val="en-US"/>
        </w:rPr>
        <w:t>Course on</w:t>
      </w:r>
      <w:r w:rsidRPr="000430B2">
        <w:rPr>
          <w:rFonts w:ascii="Arial" w:hAnsi="Arial" w:cs="Arial"/>
          <w:sz w:val="24"/>
          <w:szCs w:val="24"/>
          <w:lang w:val="en-US"/>
        </w:rPr>
        <w:t xml:space="preserve"> </w:t>
      </w:r>
      <w:r w:rsidR="008872F8" w:rsidRPr="000430B2">
        <w:rPr>
          <w:rFonts w:ascii="Arial" w:hAnsi="Arial" w:cs="Arial"/>
          <w:sz w:val="24"/>
          <w:szCs w:val="24"/>
          <w:lang w:val="en-US"/>
        </w:rPr>
        <w:t xml:space="preserve">the System for </w:t>
      </w:r>
      <w:r w:rsidRPr="000430B2">
        <w:rPr>
          <w:rStyle w:val="hps"/>
          <w:rFonts w:ascii="Arial" w:hAnsi="Arial" w:cs="Arial"/>
          <w:sz w:val="24"/>
          <w:szCs w:val="24"/>
          <w:lang w:val="en-US"/>
        </w:rPr>
        <w:t>Execution of Sentences</w:t>
      </w:r>
      <w:r w:rsidRPr="000430B2">
        <w:rPr>
          <w:rFonts w:ascii="Arial" w:hAnsi="Arial" w:cs="Arial"/>
          <w:sz w:val="24"/>
          <w:szCs w:val="24"/>
          <w:lang w:val="en-US"/>
        </w:rPr>
        <w:t xml:space="preserve"> </w:t>
      </w:r>
      <w:r w:rsidRPr="000430B2">
        <w:rPr>
          <w:rStyle w:val="hps"/>
          <w:rFonts w:ascii="Arial" w:hAnsi="Arial" w:cs="Arial"/>
          <w:sz w:val="24"/>
          <w:szCs w:val="24"/>
          <w:lang w:val="en-US"/>
        </w:rPr>
        <w:t>(</w:t>
      </w:r>
      <w:r w:rsidRPr="000430B2">
        <w:rPr>
          <w:rFonts w:ascii="Arial" w:hAnsi="Arial" w:cs="Arial"/>
          <w:sz w:val="24"/>
          <w:szCs w:val="24"/>
          <w:lang w:val="en-US"/>
        </w:rPr>
        <w:t xml:space="preserve">488 </w:t>
      </w:r>
      <w:r w:rsidRPr="000430B2">
        <w:rPr>
          <w:rStyle w:val="hps"/>
          <w:rFonts w:ascii="Arial" w:hAnsi="Arial" w:cs="Arial"/>
          <w:sz w:val="24"/>
          <w:szCs w:val="24"/>
          <w:lang w:val="en-US"/>
        </w:rPr>
        <w:t>participants) and</w:t>
      </w:r>
      <w:r w:rsidRPr="000430B2">
        <w:rPr>
          <w:rFonts w:ascii="Arial" w:hAnsi="Arial" w:cs="Arial"/>
          <w:sz w:val="24"/>
          <w:szCs w:val="24"/>
          <w:lang w:val="en-US"/>
        </w:rPr>
        <w:t xml:space="preserve"> </w:t>
      </w:r>
      <w:r w:rsidRPr="000430B2">
        <w:rPr>
          <w:rStyle w:val="hps"/>
          <w:rFonts w:ascii="Arial" w:hAnsi="Arial" w:cs="Arial"/>
          <w:sz w:val="24"/>
          <w:szCs w:val="24"/>
          <w:lang w:val="en-US"/>
        </w:rPr>
        <w:t>Course on</w:t>
      </w:r>
      <w:r w:rsidRPr="000430B2">
        <w:rPr>
          <w:rFonts w:ascii="Arial" w:hAnsi="Arial" w:cs="Arial"/>
          <w:sz w:val="24"/>
          <w:szCs w:val="24"/>
          <w:lang w:val="en-US"/>
        </w:rPr>
        <w:t xml:space="preserve"> </w:t>
      </w:r>
      <w:r w:rsidRPr="000430B2">
        <w:rPr>
          <w:rStyle w:val="hps"/>
          <w:rFonts w:ascii="Arial" w:hAnsi="Arial" w:cs="Arial"/>
          <w:sz w:val="24"/>
          <w:szCs w:val="24"/>
          <w:lang w:val="en-US"/>
        </w:rPr>
        <w:t>Human</w:t>
      </w:r>
      <w:r w:rsidRPr="000430B2">
        <w:rPr>
          <w:rFonts w:ascii="Arial" w:hAnsi="Arial" w:cs="Arial"/>
          <w:sz w:val="24"/>
          <w:szCs w:val="24"/>
          <w:lang w:val="en-US"/>
        </w:rPr>
        <w:t xml:space="preserve"> </w:t>
      </w:r>
      <w:r w:rsidRPr="000430B2">
        <w:rPr>
          <w:rStyle w:val="hps"/>
          <w:rFonts w:ascii="Arial" w:hAnsi="Arial" w:cs="Arial"/>
          <w:sz w:val="24"/>
          <w:szCs w:val="24"/>
          <w:lang w:val="en-US"/>
        </w:rPr>
        <w:t>Rights and its</w:t>
      </w:r>
      <w:r w:rsidRPr="000430B2">
        <w:rPr>
          <w:rFonts w:ascii="Arial" w:hAnsi="Arial" w:cs="Arial"/>
          <w:sz w:val="24"/>
          <w:szCs w:val="24"/>
          <w:lang w:val="en-US"/>
        </w:rPr>
        <w:t xml:space="preserve"> </w:t>
      </w:r>
      <w:r w:rsidRPr="000430B2">
        <w:rPr>
          <w:rStyle w:val="hps"/>
          <w:rFonts w:ascii="Arial" w:hAnsi="Arial" w:cs="Arial"/>
          <w:sz w:val="24"/>
          <w:szCs w:val="24"/>
          <w:lang w:val="en-US"/>
        </w:rPr>
        <w:t>Mechanisms</w:t>
      </w:r>
      <w:r w:rsidRPr="000430B2">
        <w:rPr>
          <w:rFonts w:ascii="Arial" w:hAnsi="Arial" w:cs="Arial"/>
          <w:sz w:val="24"/>
          <w:szCs w:val="24"/>
          <w:lang w:val="en-US"/>
        </w:rPr>
        <w:t xml:space="preserve"> </w:t>
      </w:r>
      <w:r w:rsidRPr="000430B2">
        <w:rPr>
          <w:rStyle w:val="hps"/>
          <w:rFonts w:ascii="Arial" w:hAnsi="Arial" w:cs="Arial"/>
          <w:sz w:val="24"/>
          <w:szCs w:val="24"/>
          <w:lang w:val="en-US"/>
        </w:rPr>
        <w:t>of Defense (</w:t>
      </w:r>
      <w:r w:rsidRPr="000430B2">
        <w:rPr>
          <w:rFonts w:ascii="Arial" w:hAnsi="Arial" w:cs="Arial"/>
          <w:sz w:val="24"/>
          <w:szCs w:val="24"/>
          <w:lang w:val="en-US"/>
        </w:rPr>
        <w:t xml:space="preserve">102 </w:t>
      </w:r>
      <w:r w:rsidRPr="000430B2">
        <w:rPr>
          <w:rStyle w:val="hps"/>
          <w:rFonts w:ascii="Arial" w:hAnsi="Arial" w:cs="Arial"/>
          <w:sz w:val="24"/>
          <w:szCs w:val="24"/>
          <w:lang w:val="en-US"/>
        </w:rPr>
        <w:t>participants).</w:t>
      </w:r>
    </w:p>
    <w:p w:rsidR="008872F8" w:rsidRPr="000430B2" w:rsidRDefault="00E313CE" w:rsidP="000430B2">
      <w:pPr>
        <w:pStyle w:val="ListParagraph"/>
        <w:numPr>
          <w:ilvl w:val="0"/>
          <w:numId w:val="2"/>
        </w:numPr>
        <w:spacing w:line="360" w:lineRule="auto"/>
        <w:ind w:hanging="578"/>
        <w:jc w:val="both"/>
        <w:rPr>
          <w:rFonts w:ascii="Arial" w:hAnsi="Arial" w:cs="Arial"/>
          <w:sz w:val="24"/>
          <w:szCs w:val="24"/>
          <w:lang w:val="en-US"/>
        </w:rPr>
      </w:pPr>
      <w:r w:rsidRPr="000430B2">
        <w:rPr>
          <w:rStyle w:val="hps"/>
          <w:rFonts w:ascii="Arial" w:hAnsi="Arial" w:cs="Arial"/>
          <w:sz w:val="24"/>
          <w:szCs w:val="24"/>
          <w:lang w:val="en-US"/>
        </w:rPr>
        <w:t>Moreover,</w:t>
      </w:r>
      <w:r w:rsidRPr="000430B2">
        <w:rPr>
          <w:rFonts w:ascii="Arial" w:hAnsi="Arial" w:cs="Arial"/>
          <w:sz w:val="24"/>
          <w:szCs w:val="24"/>
          <w:lang w:val="en-US"/>
        </w:rPr>
        <w:t xml:space="preserve"> </w:t>
      </w:r>
      <w:r w:rsidRPr="000430B2">
        <w:rPr>
          <w:rStyle w:val="hps"/>
          <w:rFonts w:ascii="Arial" w:hAnsi="Arial" w:cs="Arial"/>
          <w:sz w:val="24"/>
          <w:szCs w:val="24"/>
          <w:lang w:val="en-US"/>
        </w:rPr>
        <w:t>through the Programme</w:t>
      </w:r>
      <w:r w:rsidRPr="000430B2">
        <w:rPr>
          <w:rFonts w:ascii="Arial" w:hAnsi="Arial" w:cs="Arial"/>
          <w:sz w:val="24"/>
          <w:szCs w:val="24"/>
          <w:lang w:val="en-US"/>
        </w:rPr>
        <w:t xml:space="preserve"> </w:t>
      </w:r>
      <w:r w:rsidR="008872F8" w:rsidRPr="000430B2">
        <w:rPr>
          <w:rStyle w:val="hps"/>
          <w:rFonts w:ascii="Arial" w:hAnsi="Arial" w:cs="Arial"/>
          <w:sz w:val="24"/>
          <w:szCs w:val="24"/>
          <w:lang w:val="en-US"/>
        </w:rPr>
        <w:t>Haciendo Comunidad,</w:t>
      </w:r>
      <w:r w:rsidRPr="000430B2">
        <w:rPr>
          <w:rFonts w:ascii="Arial" w:hAnsi="Arial" w:cs="Arial"/>
          <w:sz w:val="24"/>
          <w:szCs w:val="24"/>
          <w:lang w:val="en-US"/>
        </w:rPr>
        <w:t xml:space="preserve"> </w:t>
      </w:r>
      <w:r w:rsidRPr="000430B2">
        <w:rPr>
          <w:rStyle w:val="hps"/>
          <w:rFonts w:ascii="Arial" w:hAnsi="Arial" w:cs="Arial"/>
          <w:sz w:val="24"/>
          <w:szCs w:val="24"/>
          <w:lang w:val="en-US"/>
        </w:rPr>
        <w:t>Sub</w:t>
      </w:r>
      <w:r w:rsidRPr="000430B2">
        <w:rPr>
          <w:rFonts w:ascii="Arial" w:hAnsi="Arial" w:cs="Arial"/>
          <w:sz w:val="24"/>
          <w:szCs w:val="24"/>
          <w:lang w:val="en-US"/>
        </w:rPr>
        <w:t xml:space="preserve"> </w:t>
      </w:r>
      <w:r w:rsidRPr="000430B2">
        <w:rPr>
          <w:rStyle w:val="hps"/>
          <w:rFonts w:ascii="Arial" w:hAnsi="Arial" w:cs="Arial"/>
          <w:sz w:val="24"/>
          <w:szCs w:val="24"/>
          <w:lang w:val="en-US"/>
        </w:rPr>
        <w:t>Program</w:t>
      </w:r>
      <w:r w:rsidR="008872F8" w:rsidRPr="000430B2">
        <w:rPr>
          <w:rStyle w:val="hps"/>
          <w:rFonts w:ascii="Arial" w:hAnsi="Arial" w:cs="Arial"/>
          <w:sz w:val="24"/>
          <w:szCs w:val="24"/>
          <w:lang w:val="en-US"/>
        </w:rPr>
        <w:t xml:space="preserve"> Comunidad Penitenciaria (Penitentiary Community)</w:t>
      </w:r>
      <w:r w:rsidRPr="000430B2">
        <w:rPr>
          <w:rFonts w:ascii="Arial" w:hAnsi="Arial" w:cs="Arial"/>
          <w:sz w:val="24"/>
          <w:szCs w:val="24"/>
          <w:lang w:val="en-US"/>
        </w:rPr>
        <w:t xml:space="preserve">, </w:t>
      </w:r>
      <w:r w:rsidRPr="000430B2">
        <w:rPr>
          <w:rStyle w:val="hps"/>
          <w:rFonts w:ascii="Arial" w:hAnsi="Arial" w:cs="Arial"/>
          <w:sz w:val="24"/>
          <w:szCs w:val="24"/>
          <w:lang w:val="en-US"/>
        </w:rPr>
        <w:t>the Ombudsman</w:t>
      </w:r>
      <w:r w:rsidRPr="000430B2">
        <w:rPr>
          <w:rFonts w:ascii="Arial" w:hAnsi="Arial" w:cs="Arial"/>
          <w:sz w:val="24"/>
          <w:szCs w:val="24"/>
          <w:lang w:val="en-US"/>
        </w:rPr>
        <w:t xml:space="preserve"> </w:t>
      </w:r>
      <w:r w:rsidRPr="000430B2">
        <w:rPr>
          <w:rStyle w:val="hps"/>
          <w:rFonts w:ascii="Arial" w:hAnsi="Arial" w:cs="Arial"/>
          <w:sz w:val="24"/>
          <w:szCs w:val="24"/>
          <w:lang w:val="en-US"/>
        </w:rPr>
        <w:t>drew</w:t>
      </w:r>
      <w:r w:rsidRPr="000430B2">
        <w:rPr>
          <w:rFonts w:ascii="Arial" w:hAnsi="Arial" w:cs="Arial"/>
          <w:sz w:val="24"/>
          <w:szCs w:val="24"/>
          <w:lang w:val="en-US"/>
        </w:rPr>
        <w:t xml:space="preserve"> </w:t>
      </w:r>
      <w:r w:rsidRPr="000430B2">
        <w:rPr>
          <w:rStyle w:val="hps"/>
          <w:rFonts w:ascii="Arial" w:hAnsi="Arial" w:cs="Arial"/>
          <w:sz w:val="24"/>
          <w:szCs w:val="24"/>
          <w:lang w:val="en-US"/>
        </w:rPr>
        <w:t>an educational</w:t>
      </w:r>
      <w:r w:rsidRPr="000430B2">
        <w:rPr>
          <w:rFonts w:ascii="Arial" w:hAnsi="Arial" w:cs="Arial"/>
          <w:sz w:val="24"/>
          <w:szCs w:val="24"/>
          <w:lang w:val="en-US"/>
        </w:rPr>
        <w:t xml:space="preserve"> </w:t>
      </w:r>
      <w:r w:rsidRPr="000430B2">
        <w:rPr>
          <w:rStyle w:val="hps"/>
          <w:rFonts w:ascii="Arial" w:hAnsi="Arial" w:cs="Arial"/>
          <w:sz w:val="24"/>
          <w:szCs w:val="24"/>
          <w:lang w:val="en-US"/>
        </w:rPr>
        <w:t>proposal entitled "</w:t>
      </w:r>
      <w:r w:rsidRPr="000430B2">
        <w:rPr>
          <w:rFonts w:ascii="Arial" w:hAnsi="Arial" w:cs="Arial"/>
          <w:sz w:val="24"/>
          <w:szCs w:val="24"/>
          <w:lang w:val="en-US"/>
        </w:rPr>
        <w:t xml:space="preserve">National Programme for </w:t>
      </w:r>
      <w:r w:rsidRPr="000430B2">
        <w:rPr>
          <w:rStyle w:val="hps"/>
          <w:rFonts w:ascii="Arial" w:hAnsi="Arial" w:cs="Arial"/>
          <w:sz w:val="24"/>
          <w:szCs w:val="24"/>
          <w:lang w:val="en-US"/>
        </w:rPr>
        <w:t>Human Rights Education</w:t>
      </w:r>
      <w:r w:rsidRPr="000430B2">
        <w:rPr>
          <w:rFonts w:ascii="Arial" w:hAnsi="Arial" w:cs="Arial"/>
          <w:sz w:val="24"/>
          <w:szCs w:val="24"/>
          <w:lang w:val="en-US"/>
        </w:rPr>
        <w:t xml:space="preserve"> </w:t>
      </w:r>
      <w:r w:rsidRPr="000430B2">
        <w:rPr>
          <w:rStyle w:val="hps"/>
          <w:rFonts w:ascii="Arial" w:hAnsi="Arial" w:cs="Arial"/>
          <w:sz w:val="24"/>
          <w:szCs w:val="24"/>
          <w:lang w:val="en-US"/>
        </w:rPr>
        <w:t>for</w:t>
      </w:r>
      <w:r w:rsidRPr="000430B2">
        <w:rPr>
          <w:rFonts w:ascii="Arial" w:hAnsi="Arial" w:cs="Arial"/>
          <w:sz w:val="24"/>
          <w:szCs w:val="24"/>
          <w:lang w:val="en-US"/>
        </w:rPr>
        <w:t xml:space="preserve"> </w:t>
      </w:r>
      <w:r w:rsidRPr="000430B2">
        <w:rPr>
          <w:rStyle w:val="hps"/>
          <w:rFonts w:ascii="Arial" w:hAnsi="Arial" w:cs="Arial"/>
          <w:sz w:val="24"/>
          <w:szCs w:val="24"/>
          <w:lang w:val="en-US"/>
        </w:rPr>
        <w:t>prisoners</w:t>
      </w:r>
      <w:r w:rsidRPr="000430B2">
        <w:rPr>
          <w:rFonts w:ascii="Arial" w:hAnsi="Arial" w:cs="Arial"/>
          <w:sz w:val="24"/>
          <w:szCs w:val="24"/>
          <w:lang w:val="en-US"/>
        </w:rPr>
        <w:t xml:space="preserve">." </w:t>
      </w:r>
    </w:p>
    <w:p w:rsidR="00032717" w:rsidRPr="000430B2" w:rsidRDefault="00E313CE" w:rsidP="000430B2">
      <w:pPr>
        <w:pStyle w:val="ListParagraph"/>
        <w:numPr>
          <w:ilvl w:val="0"/>
          <w:numId w:val="2"/>
        </w:numPr>
        <w:spacing w:line="360" w:lineRule="auto"/>
        <w:ind w:hanging="578"/>
        <w:jc w:val="both"/>
        <w:rPr>
          <w:rFonts w:ascii="Arial" w:hAnsi="Arial" w:cs="Arial"/>
          <w:sz w:val="24"/>
          <w:szCs w:val="24"/>
          <w:lang w:val="en-US"/>
        </w:rPr>
      </w:pPr>
      <w:r w:rsidRPr="000430B2">
        <w:rPr>
          <w:rStyle w:val="hps"/>
          <w:rFonts w:ascii="Arial" w:hAnsi="Arial" w:cs="Arial"/>
          <w:sz w:val="24"/>
          <w:szCs w:val="24"/>
          <w:lang w:val="en-US"/>
        </w:rPr>
        <w:t>This program</w:t>
      </w:r>
      <w:r w:rsidRPr="000430B2">
        <w:rPr>
          <w:rFonts w:ascii="Arial" w:hAnsi="Arial" w:cs="Arial"/>
          <w:sz w:val="24"/>
          <w:szCs w:val="24"/>
          <w:lang w:val="en-US"/>
        </w:rPr>
        <w:t xml:space="preserve"> </w:t>
      </w:r>
      <w:r w:rsidR="00ED6A79" w:rsidRPr="000430B2">
        <w:rPr>
          <w:rFonts w:ascii="Arial" w:hAnsi="Arial" w:cs="Arial"/>
          <w:sz w:val="24"/>
          <w:szCs w:val="24"/>
          <w:lang w:val="en-US"/>
        </w:rPr>
        <w:t xml:space="preserve">was </w:t>
      </w:r>
      <w:r w:rsidRPr="000430B2">
        <w:rPr>
          <w:rStyle w:val="hps"/>
          <w:rFonts w:ascii="Arial" w:hAnsi="Arial" w:cs="Arial"/>
          <w:sz w:val="24"/>
          <w:szCs w:val="24"/>
          <w:lang w:val="en-US"/>
        </w:rPr>
        <w:t>aimed to promote</w:t>
      </w:r>
      <w:r w:rsidRPr="000430B2">
        <w:rPr>
          <w:rFonts w:ascii="Arial" w:hAnsi="Arial" w:cs="Arial"/>
          <w:sz w:val="24"/>
          <w:szCs w:val="24"/>
          <w:lang w:val="en-US"/>
        </w:rPr>
        <w:t xml:space="preserve"> </w:t>
      </w:r>
      <w:r w:rsidR="00ED6A79" w:rsidRPr="000430B2">
        <w:rPr>
          <w:rStyle w:val="hps"/>
          <w:rFonts w:ascii="Arial" w:hAnsi="Arial" w:cs="Arial"/>
          <w:sz w:val="24"/>
          <w:szCs w:val="24"/>
          <w:lang w:val="en-US"/>
        </w:rPr>
        <w:t>educational spaces</w:t>
      </w:r>
      <w:r w:rsidRPr="000430B2">
        <w:rPr>
          <w:rFonts w:ascii="Arial" w:hAnsi="Arial" w:cs="Arial"/>
          <w:sz w:val="24"/>
          <w:szCs w:val="24"/>
          <w:lang w:val="en-US"/>
        </w:rPr>
        <w:t xml:space="preserve"> </w:t>
      </w:r>
      <w:r w:rsidRPr="000430B2">
        <w:rPr>
          <w:rStyle w:val="hps"/>
          <w:rFonts w:ascii="Arial" w:hAnsi="Arial" w:cs="Arial"/>
          <w:sz w:val="24"/>
          <w:szCs w:val="24"/>
          <w:lang w:val="en-US"/>
        </w:rPr>
        <w:t>where</w:t>
      </w:r>
      <w:r w:rsidRPr="000430B2">
        <w:rPr>
          <w:rFonts w:ascii="Arial" w:hAnsi="Arial" w:cs="Arial"/>
          <w:sz w:val="24"/>
          <w:szCs w:val="24"/>
          <w:lang w:val="en-US"/>
        </w:rPr>
        <w:t xml:space="preserve"> </w:t>
      </w:r>
      <w:r w:rsidRPr="000430B2">
        <w:rPr>
          <w:rStyle w:val="hps"/>
          <w:rFonts w:ascii="Arial" w:hAnsi="Arial" w:cs="Arial"/>
          <w:sz w:val="24"/>
          <w:szCs w:val="24"/>
          <w:lang w:val="en-US"/>
        </w:rPr>
        <w:t>detainees</w:t>
      </w:r>
      <w:r w:rsidRPr="000430B2">
        <w:rPr>
          <w:rFonts w:ascii="Arial" w:hAnsi="Arial" w:cs="Arial"/>
          <w:sz w:val="24"/>
          <w:szCs w:val="24"/>
          <w:lang w:val="en-US"/>
        </w:rPr>
        <w:t xml:space="preserve"> </w:t>
      </w:r>
      <w:r w:rsidRPr="000430B2">
        <w:rPr>
          <w:rStyle w:val="hps"/>
          <w:rFonts w:ascii="Arial" w:hAnsi="Arial" w:cs="Arial"/>
          <w:sz w:val="24"/>
          <w:szCs w:val="24"/>
          <w:lang w:val="en-US"/>
        </w:rPr>
        <w:t>(</w:t>
      </w:r>
      <w:r w:rsidRPr="000430B2">
        <w:rPr>
          <w:rFonts w:ascii="Arial" w:hAnsi="Arial" w:cs="Arial"/>
          <w:sz w:val="24"/>
          <w:szCs w:val="24"/>
          <w:lang w:val="en-US"/>
        </w:rPr>
        <w:t xml:space="preserve">prosecuted </w:t>
      </w:r>
      <w:r w:rsidRPr="000430B2">
        <w:rPr>
          <w:rStyle w:val="hps"/>
          <w:rFonts w:ascii="Arial" w:hAnsi="Arial" w:cs="Arial"/>
          <w:sz w:val="24"/>
          <w:szCs w:val="24"/>
          <w:lang w:val="en-US"/>
        </w:rPr>
        <w:t>and punished</w:t>
      </w:r>
      <w:r w:rsidRPr="000430B2">
        <w:rPr>
          <w:rFonts w:ascii="Arial" w:hAnsi="Arial" w:cs="Arial"/>
          <w:sz w:val="24"/>
          <w:szCs w:val="24"/>
          <w:lang w:val="en-US"/>
        </w:rPr>
        <w:t xml:space="preserve">), </w:t>
      </w:r>
      <w:r w:rsidRPr="000430B2">
        <w:rPr>
          <w:rStyle w:val="hps"/>
          <w:rFonts w:ascii="Arial" w:hAnsi="Arial" w:cs="Arial"/>
          <w:sz w:val="24"/>
          <w:szCs w:val="24"/>
          <w:lang w:val="en-US"/>
        </w:rPr>
        <w:t>their families,</w:t>
      </w:r>
      <w:r w:rsidRPr="000430B2">
        <w:rPr>
          <w:rFonts w:ascii="Arial" w:hAnsi="Arial" w:cs="Arial"/>
          <w:sz w:val="24"/>
          <w:szCs w:val="24"/>
          <w:lang w:val="en-US"/>
        </w:rPr>
        <w:t xml:space="preserve"> </w:t>
      </w:r>
      <w:r w:rsidRPr="000430B2">
        <w:rPr>
          <w:rStyle w:val="hps"/>
          <w:rFonts w:ascii="Arial" w:hAnsi="Arial" w:cs="Arial"/>
          <w:sz w:val="24"/>
          <w:szCs w:val="24"/>
          <w:lang w:val="en-US"/>
        </w:rPr>
        <w:t xml:space="preserve">the </w:t>
      </w:r>
      <w:r w:rsidR="00032717" w:rsidRPr="000430B2">
        <w:rPr>
          <w:rStyle w:val="hps"/>
          <w:rFonts w:ascii="Arial" w:hAnsi="Arial" w:cs="Arial"/>
          <w:sz w:val="24"/>
          <w:szCs w:val="24"/>
          <w:lang w:val="en-US"/>
        </w:rPr>
        <w:t xml:space="preserve">Bolivarian </w:t>
      </w:r>
      <w:r w:rsidRPr="000430B2">
        <w:rPr>
          <w:rStyle w:val="hps"/>
          <w:rFonts w:ascii="Arial" w:hAnsi="Arial" w:cs="Arial"/>
          <w:sz w:val="24"/>
          <w:szCs w:val="24"/>
          <w:lang w:val="en-US"/>
        </w:rPr>
        <w:t>National Guard</w:t>
      </w:r>
      <w:r w:rsidRPr="000430B2">
        <w:rPr>
          <w:rFonts w:ascii="Arial" w:hAnsi="Arial" w:cs="Arial"/>
          <w:sz w:val="24"/>
          <w:szCs w:val="24"/>
          <w:lang w:val="en-US"/>
        </w:rPr>
        <w:t xml:space="preserve"> </w:t>
      </w:r>
      <w:r w:rsidRPr="000430B2">
        <w:rPr>
          <w:rStyle w:val="hps"/>
          <w:rFonts w:ascii="Arial" w:hAnsi="Arial" w:cs="Arial"/>
          <w:sz w:val="24"/>
          <w:szCs w:val="24"/>
          <w:lang w:val="en-US"/>
        </w:rPr>
        <w:t>of</w:t>
      </w:r>
      <w:r w:rsidRPr="000430B2">
        <w:rPr>
          <w:rFonts w:ascii="Arial" w:hAnsi="Arial" w:cs="Arial"/>
          <w:sz w:val="24"/>
          <w:szCs w:val="24"/>
          <w:lang w:val="en-US"/>
        </w:rPr>
        <w:t xml:space="preserve"> </w:t>
      </w:r>
      <w:r w:rsidRPr="000430B2">
        <w:rPr>
          <w:rStyle w:val="hps"/>
          <w:rFonts w:ascii="Arial" w:hAnsi="Arial" w:cs="Arial"/>
          <w:sz w:val="24"/>
          <w:szCs w:val="24"/>
          <w:lang w:val="en-US"/>
        </w:rPr>
        <w:t>Venezuela</w:t>
      </w:r>
      <w:r w:rsidRPr="000430B2">
        <w:rPr>
          <w:rFonts w:ascii="Arial" w:hAnsi="Arial" w:cs="Arial"/>
          <w:sz w:val="24"/>
          <w:szCs w:val="24"/>
          <w:lang w:val="en-US"/>
        </w:rPr>
        <w:t xml:space="preserve">, students and </w:t>
      </w:r>
      <w:r w:rsidRPr="000430B2">
        <w:rPr>
          <w:rStyle w:val="hps"/>
          <w:rFonts w:ascii="Arial" w:hAnsi="Arial" w:cs="Arial"/>
          <w:sz w:val="24"/>
          <w:szCs w:val="24"/>
          <w:lang w:val="en-US"/>
        </w:rPr>
        <w:t>officials</w:t>
      </w:r>
      <w:r w:rsidRPr="000430B2">
        <w:rPr>
          <w:rFonts w:ascii="Arial" w:hAnsi="Arial" w:cs="Arial"/>
          <w:sz w:val="24"/>
          <w:szCs w:val="24"/>
          <w:lang w:val="en-US"/>
        </w:rPr>
        <w:t xml:space="preserve"> </w:t>
      </w:r>
      <w:r w:rsidRPr="000430B2">
        <w:rPr>
          <w:rStyle w:val="hps"/>
          <w:rFonts w:ascii="Arial" w:hAnsi="Arial" w:cs="Arial"/>
          <w:sz w:val="24"/>
          <w:szCs w:val="24"/>
          <w:lang w:val="en-US"/>
        </w:rPr>
        <w:t>forming the system</w:t>
      </w:r>
      <w:r w:rsidRPr="000430B2">
        <w:rPr>
          <w:rFonts w:ascii="Arial" w:hAnsi="Arial" w:cs="Arial"/>
          <w:sz w:val="24"/>
          <w:szCs w:val="24"/>
          <w:lang w:val="en-US"/>
        </w:rPr>
        <w:t xml:space="preserve"> </w:t>
      </w:r>
      <w:r w:rsidRPr="000430B2">
        <w:rPr>
          <w:rStyle w:val="hps"/>
          <w:rFonts w:ascii="Arial" w:hAnsi="Arial" w:cs="Arial"/>
          <w:sz w:val="24"/>
          <w:szCs w:val="24"/>
          <w:lang w:val="en-US"/>
        </w:rPr>
        <w:t>of</w:t>
      </w:r>
      <w:r w:rsidRPr="000430B2">
        <w:rPr>
          <w:rFonts w:ascii="Arial" w:hAnsi="Arial" w:cs="Arial"/>
          <w:sz w:val="24"/>
          <w:szCs w:val="24"/>
          <w:lang w:val="en-US"/>
        </w:rPr>
        <w:t xml:space="preserve"> </w:t>
      </w:r>
      <w:r w:rsidRPr="000430B2">
        <w:rPr>
          <w:rStyle w:val="hps"/>
          <w:rFonts w:ascii="Arial" w:hAnsi="Arial" w:cs="Arial"/>
          <w:sz w:val="24"/>
          <w:szCs w:val="24"/>
          <w:lang w:val="en-US"/>
        </w:rPr>
        <w:t>criminal</w:t>
      </w:r>
      <w:r w:rsidRPr="000430B2">
        <w:rPr>
          <w:rFonts w:ascii="Arial" w:hAnsi="Arial" w:cs="Arial"/>
          <w:sz w:val="24"/>
          <w:szCs w:val="24"/>
          <w:lang w:val="en-US"/>
        </w:rPr>
        <w:t xml:space="preserve"> </w:t>
      </w:r>
      <w:r w:rsidRPr="000430B2">
        <w:rPr>
          <w:rStyle w:val="hps"/>
          <w:rFonts w:ascii="Arial" w:hAnsi="Arial" w:cs="Arial"/>
          <w:sz w:val="24"/>
          <w:szCs w:val="24"/>
          <w:lang w:val="en-US"/>
        </w:rPr>
        <w:t>justice</w:t>
      </w:r>
      <w:r w:rsidRPr="000430B2">
        <w:rPr>
          <w:rFonts w:ascii="Arial" w:hAnsi="Arial" w:cs="Arial"/>
          <w:sz w:val="24"/>
          <w:szCs w:val="24"/>
          <w:lang w:val="en-US"/>
        </w:rPr>
        <w:t xml:space="preserve"> </w:t>
      </w:r>
      <w:r w:rsidRPr="000430B2">
        <w:rPr>
          <w:rStyle w:val="hps"/>
          <w:rFonts w:ascii="Arial" w:hAnsi="Arial" w:cs="Arial"/>
          <w:sz w:val="24"/>
          <w:szCs w:val="24"/>
          <w:lang w:val="en-US"/>
        </w:rPr>
        <w:t>and prison</w:t>
      </w:r>
      <w:r w:rsidRPr="000430B2">
        <w:rPr>
          <w:rFonts w:ascii="Arial" w:hAnsi="Arial" w:cs="Arial"/>
          <w:sz w:val="24"/>
          <w:szCs w:val="24"/>
          <w:lang w:val="en-US"/>
        </w:rPr>
        <w:t xml:space="preserve">, </w:t>
      </w:r>
      <w:r w:rsidR="00032717" w:rsidRPr="000430B2">
        <w:rPr>
          <w:rFonts w:ascii="Arial" w:hAnsi="Arial" w:cs="Arial"/>
          <w:sz w:val="24"/>
          <w:szCs w:val="24"/>
          <w:lang w:val="en-US"/>
        </w:rPr>
        <w:t xml:space="preserve">could </w:t>
      </w:r>
      <w:r w:rsidRPr="000430B2">
        <w:rPr>
          <w:rStyle w:val="hps"/>
          <w:rFonts w:ascii="Arial" w:hAnsi="Arial" w:cs="Arial"/>
          <w:sz w:val="24"/>
          <w:szCs w:val="24"/>
          <w:lang w:val="en-US"/>
        </w:rPr>
        <w:t>reflect on</w:t>
      </w:r>
      <w:r w:rsidRPr="000430B2">
        <w:rPr>
          <w:rFonts w:ascii="Arial" w:hAnsi="Arial" w:cs="Arial"/>
          <w:sz w:val="24"/>
          <w:szCs w:val="24"/>
          <w:lang w:val="en-US"/>
        </w:rPr>
        <w:t xml:space="preserve"> </w:t>
      </w:r>
      <w:r w:rsidRPr="000430B2">
        <w:rPr>
          <w:rStyle w:val="hps"/>
          <w:rFonts w:ascii="Arial" w:hAnsi="Arial" w:cs="Arial"/>
          <w:sz w:val="24"/>
          <w:szCs w:val="24"/>
          <w:lang w:val="en-US"/>
        </w:rPr>
        <w:t xml:space="preserve">the </w:t>
      </w:r>
      <w:r w:rsidR="00032717" w:rsidRPr="000430B2">
        <w:rPr>
          <w:rStyle w:val="hps"/>
          <w:rFonts w:ascii="Arial" w:hAnsi="Arial" w:cs="Arial"/>
          <w:sz w:val="24"/>
          <w:szCs w:val="24"/>
          <w:lang w:val="en-US"/>
        </w:rPr>
        <w:t xml:space="preserve">Human </w:t>
      </w:r>
      <w:r w:rsidRPr="000430B2">
        <w:rPr>
          <w:rStyle w:val="hps"/>
          <w:rFonts w:ascii="Arial" w:hAnsi="Arial" w:cs="Arial"/>
          <w:sz w:val="24"/>
          <w:szCs w:val="24"/>
          <w:lang w:val="en-US"/>
        </w:rPr>
        <w:t>Rights</w:t>
      </w:r>
      <w:r w:rsidRPr="000430B2">
        <w:rPr>
          <w:rFonts w:ascii="Arial" w:hAnsi="Arial" w:cs="Arial"/>
          <w:sz w:val="24"/>
          <w:szCs w:val="24"/>
          <w:lang w:val="en-US"/>
        </w:rPr>
        <w:t xml:space="preserve"> </w:t>
      </w:r>
      <w:r w:rsidRPr="000430B2">
        <w:rPr>
          <w:rStyle w:val="hps"/>
          <w:rFonts w:ascii="Arial" w:hAnsi="Arial" w:cs="Arial"/>
          <w:sz w:val="24"/>
          <w:szCs w:val="24"/>
          <w:lang w:val="en-US"/>
        </w:rPr>
        <w:t>of</w:t>
      </w:r>
      <w:r w:rsidRPr="000430B2">
        <w:rPr>
          <w:rFonts w:ascii="Arial" w:hAnsi="Arial" w:cs="Arial"/>
          <w:sz w:val="24"/>
          <w:szCs w:val="24"/>
          <w:lang w:val="en-US"/>
        </w:rPr>
        <w:t xml:space="preserve"> </w:t>
      </w:r>
      <w:r w:rsidRPr="000430B2">
        <w:rPr>
          <w:rStyle w:val="hps"/>
          <w:rFonts w:ascii="Arial" w:hAnsi="Arial" w:cs="Arial"/>
          <w:sz w:val="24"/>
          <w:szCs w:val="24"/>
          <w:lang w:val="en-US"/>
        </w:rPr>
        <w:t>inmates</w:t>
      </w:r>
      <w:r w:rsidRPr="000430B2">
        <w:rPr>
          <w:rFonts w:ascii="Arial" w:hAnsi="Arial" w:cs="Arial"/>
          <w:sz w:val="24"/>
          <w:szCs w:val="24"/>
          <w:lang w:val="en-US"/>
        </w:rPr>
        <w:t xml:space="preserve">, </w:t>
      </w:r>
      <w:r w:rsidRPr="000430B2">
        <w:rPr>
          <w:rStyle w:val="hps"/>
          <w:rFonts w:ascii="Arial" w:hAnsi="Arial" w:cs="Arial"/>
          <w:sz w:val="24"/>
          <w:szCs w:val="24"/>
          <w:lang w:val="en-US"/>
        </w:rPr>
        <w:t>by managing</w:t>
      </w:r>
      <w:r w:rsidRPr="000430B2">
        <w:rPr>
          <w:rFonts w:ascii="Arial" w:hAnsi="Arial" w:cs="Arial"/>
          <w:sz w:val="24"/>
          <w:szCs w:val="24"/>
          <w:lang w:val="en-US"/>
        </w:rPr>
        <w:t xml:space="preserve"> </w:t>
      </w:r>
      <w:r w:rsidRPr="000430B2">
        <w:rPr>
          <w:rStyle w:val="hps"/>
          <w:rFonts w:ascii="Arial" w:hAnsi="Arial" w:cs="Arial"/>
          <w:sz w:val="24"/>
          <w:szCs w:val="24"/>
          <w:lang w:val="en-US"/>
        </w:rPr>
        <w:t>mechanisms</w:t>
      </w:r>
      <w:r w:rsidRPr="000430B2">
        <w:rPr>
          <w:rFonts w:ascii="Arial" w:hAnsi="Arial" w:cs="Arial"/>
          <w:sz w:val="24"/>
          <w:szCs w:val="24"/>
          <w:lang w:val="en-US"/>
        </w:rPr>
        <w:t xml:space="preserve"> </w:t>
      </w:r>
      <w:r w:rsidRPr="000430B2">
        <w:rPr>
          <w:rStyle w:val="hps"/>
          <w:rFonts w:ascii="Arial" w:hAnsi="Arial" w:cs="Arial"/>
          <w:sz w:val="24"/>
          <w:szCs w:val="24"/>
          <w:lang w:val="en-US"/>
        </w:rPr>
        <w:t>and legal instruments</w:t>
      </w:r>
      <w:r w:rsidRPr="000430B2">
        <w:rPr>
          <w:rFonts w:ascii="Arial" w:hAnsi="Arial" w:cs="Arial"/>
          <w:sz w:val="24"/>
          <w:szCs w:val="24"/>
          <w:lang w:val="en-US"/>
        </w:rPr>
        <w:t xml:space="preserve"> </w:t>
      </w:r>
      <w:r w:rsidRPr="000430B2">
        <w:rPr>
          <w:rStyle w:val="hps"/>
          <w:rFonts w:ascii="Arial" w:hAnsi="Arial" w:cs="Arial"/>
          <w:sz w:val="24"/>
          <w:szCs w:val="24"/>
          <w:lang w:val="en-US"/>
        </w:rPr>
        <w:t>that allow</w:t>
      </w:r>
      <w:r w:rsidRPr="000430B2">
        <w:rPr>
          <w:rFonts w:ascii="Arial" w:hAnsi="Arial" w:cs="Arial"/>
          <w:sz w:val="24"/>
          <w:szCs w:val="24"/>
          <w:lang w:val="en-US"/>
        </w:rPr>
        <w:t xml:space="preserve"> </w:t>
      </w:r>
      <w:r w:rsidRPr="000430B2">
        <w:rPr>
          <w:rStyle w:val="hps"/>
          <w:rFonts w:ascii="Arial" w:hAnsi="Arial" w:cs="Arial"/>
          <w:sz w:val="24"/>
          <w:szCs w:val="24"/>
          <w:lang w:val="en-US"/>
        </w:rPr>
        <w:t>collectively</w:t>
      </w:r>
      <w:r w:rsidRPr="000430B2">
        <w:rPr>
          <w:rFonts w:ascii="Arial" w:hAnsi="Arial" w:cs="Arial"/>
          <w:sz w:val="24"/>
          <w:szCs w:val="24"/>
          <w:lang w:val="en-US"/>
        </w:rPr>
        <w:t xml:space="preserve"> </w:t>
      </w:r>
      <w:r w:rsidRPr="000430B2">
        <w:rPr>
          <w:rStyle w:val="hps"/>
          <w:rFonts w:ascii="Arial" w:hAnsi="Arial" w:cs="Arial"/>
          <w:sz w:val="24"/>
          <w:szCs w:val="24"/>
          <w:lang w:val="en-US"/>
        </w:rPr>
        <w:t>defend their</w:t>
      </w:r>
      <w:r w:rsidRPr="000430B2">
        <w:rPr>
          <w:rFonts w:ascii="Arial" w:hAnsi="Arial" w:cs="Arial"/>
          <w:sz w:val="24"/>
          <w:szCs w:val="24"/>
          <w:lang w:val="en-US"/>
        </w:rPr>
        <w:t xml:space="preserve"> </w:t>
      </w:r>
      <w:r w:rsidRPr="000430B2">
        <w:rPr>
          <w:rStyle w:val="hps"/>
          <w:rFonts w:ascii="Arial" w:hAnsi="Arial" w:cs="Arial"/>
          <w:sz w:val="24"/>
          <w:szCs w:val="24"/>
          <w:lang w:val="en-US"/>
        </w:rPr>
        <w:t>human</w:t>
      </w:r>
      <w:r w:rsidRPr="000430B2">
        <w:rPr>
          <w:rFonts w:ascii="Arial" w:hAnsi="Arial" w:cs="Arial"/>
          <w:sz w:val="24"/>
          <w:szCs w:val="24"/>
          <w:lang w:val="en-US"/>
        </w:rPr>
        <w:t xml:space="preserve"> </w:t>
      </w:r>
      <w:r w:rsidRPr="000430B2">
        <w:rPr>
          <w:rStyle w:val="hps"/>
          <w:rFonts w:ascii="Arial" w:hAnsi="Arial" w:cs="Arial"/>
          <w:sz w:val="24"/>
          <w:szCs w:val="24"/>
          <w:lang w:val="en-US"/>
        </w:rPr>
        <w:t>rights against</w:t>
      </w:r>
      <w:r w:rsidRPr="000430B2">
        <w:rPr>
          <w:rFonts w:ascii="Arial" w:hAnsi="Arial" w:cs="Arial"/>
          <w:sz w:val="24"/>
          <w:szCs w:val="24"/>
          <w:lang w:val="en-US"/>
        </w:rPr>
        <w:t xml:space="preserve"> </w:t>
      </w:r>
      <w:r w:rsidRPr="000430B2">
        <w:rPr>
          <w:rStyle w:val="hps"/>
          <w:rFonts w:ascii="Arial" w:hAnsi="Arial" w:cs="Arial"/>
          <w:sz w:val="24"/>
          <w:szCs w:val="24"/>
          <w:lang w:val="en-US"/>
        </w:rPr>
        <w:t>the current prison</w:t>
      </w:r>
      <w:r w:rsidRPr="000430B2">
        <w:rPr>
          <w:rFonts w:ascii="Arial" w:hAnsi="Arial" w:cs="Arial"/>
          <w:sz w:val="24"/>
          <w:szCs w:val="24"/>
          <w:lang w:val="en-US"/>
        </w:rPr>
        <w:t xml:space="preserve"> </w:t>
      </w:r>
      <w:r w:rsidRPr="000430B2">
        <w:rPr>
          <w:rStyle w:val="hps"/>
          <w:rFonts w:ascii="Arial" w:hAnsi="Arial" w:cs="Arial"/>
          <w:sz w:val="24"/>
          <w:szCs w:val="24"/>
          <w:lang w:val="en-US"/>
        </w:rPr>
        <w:t>situation in</w:t>
      </w:r>
      <w:r w:rsidRPr="000430B2">
        <w:rPr>
          <w:rFonts w:ascii="Arial" w:hAnsi="Arial" w:cs="Arial"/>
          <w:sz w:val="24"/>
          <w:szCs w:val="24"/>
          <w:lang w:val="en-US"/>
        </w:rPr>
        <w:t xml:space="preserve"> </w:t>
      </w:r>
      <w:r w:rsidRPr="000430B2">
        <w:rPr>
          <w:rStyle w:val="hps"/>
          <w:rFonts w:ascii="Arial" w:hAnsi="Arial" w:cs="Arial"/>
          <w:sz w:val="24"/>
          <w:szCs w:val="24"/>
          <w:lang w:val="en-US"/>
        </w:rPr>
        <w:t>Venezuela</w:t>
      </w:r>
      <w:r w:rsidRPr="000430B2">
        <w:rPr>
          <w:rFonts w:ascii="Arial" w:hAnsi="Arial" w:cs="Arial"/>
          <w:sz w:val="24"/>
          <w:szCs w:val="24"/>
          <w:lang w:val="en-US"/>
        </w:rPr>
        <w:t>.</w:t>
      </w:r>
    </w:p>
    <w:p w:rsidR="00032717" w:rsidRPr="000430B2" w:rsidRDefault="00E313CE" w:rsidP="000430B2">
      <w:pPr>
        <w:pStyle w:val="ListParagraph"/>
        <w:numPr>
          <w:ilvl w:val="0"/>
          <w:numId w:val="2"/>
        </w:numPr>
        <w:spacing w:line="360" w:lineRule="auto"/>
        <w:ind w:hanging="578"/>
        <w:jc w:val="both"/>
        <w:rPr>
          <w:rStyle w:val="hps"/>
          <w:rFonts w:ascii="Arial" w:hAnsi="Arial" w:cs="Arial"/>
          <w:sz w:val="24"/>
          <w:szCs w:val="24"/>
        </w:rPr>
      </w:pPr>
      <w:r w:rsidRPr="000430B2">
        <w:rPr>
          <w:rStyle w:val="hps"/>
          <w:rFonts w:ascii="Arial" w:hAnsi="Arial" w:cs="Arial"/>
          <w:sz w:val="24"/>
          <w:szCs w:val="24"/>
        </w:rPr>
        <w:t>Now,</w:t>
      </w:r>
      <w:r w:rsidRPr="000430B2">
        <w:rPr>
          <w:rFonts w:ascii="Arial" w:hAnsi="Arial" w:cs="Arial"/>
          <w:sz w:val="24"/>
          <w:szCs w:val="24"/>
        </w:rPr>
        <w:t xml:space="preserve"> </w:t>
      </w:r>
      <w:r w:rsidRPr="000430B2">
        <w:rPr>
          <w:rStyle w:val="hps"/>
          <w:rFonts w:ascii="Arial" w:hAnsi="Arial" w:cs="Arial"/>
          <w:sz w:val="24"/>
          <w:szCs w:val="24"/>
        </w:rPr>
        <w:t>specifically</w:t>
      </w:r>
      <w:r w:rsidRPr="000430B2">
        <w:rPr>
          <w:rFonts w:ascii="Arial" w:hAnsi="Arial" w:cs="Arial"/>
          <w:sz w:val="24"/>
          <w:szCs w:val="24"/>
        </w:rPr>
        <w:t xml:space="preserve">, training </w:t>
      </w:r>
      <w:r w:rsidRPr="000430B2">
        <w:rPr>
          <w:rStyle w:val="hps"/>
          <w:rFonts w:ascii="Arial" w:hAnsi="Arial" w:cs="Arial"/>
          <w:sz w:val="24"/>
          <w:szCs w:val="24"/>
        </w:rPr>
        <w:t>in Human</w:t>
      </w:r>
      <w:r w:rsidRPr="000430B2">
        <w:rPr>
          <w:rFonts w:ascii="Arial" w:hAnsi="Arial" w:cs="Arial"/>
          <w:sz w:val="24"/>
          <w:szCs w:val="24"/>
        </w:rPr>
        <w:t xml:space="preserve"> </w:t>
      </w:r>
      <w:r w:rsidRPr="000430B2">
        <w:rPr>
          <w:rStyle w:val="hps"/>
          <w:rFonts w:ascii="Arial" w:hAnsi="Arial" w:cs="Arial"/>
          <w:sz w:val="24"/>
          <w:szCs w:val="24"/>
        </w:rPr>
        <w:t>Rights</w:t>
      </w:r>
      <w:r w:rsidRPr="000430B2">
        <w:rPr>
          <w:rFonts w:ascii="Arial" w:hAnsi="Arial" w:cs="Arial"/>
          <w:sz w:val="24"/>
          <w:szCs w:val="24"/>
        </w:rPr>
        <w:t xml:space="preserve"> </w:t>
      </w:r>
      <w:r w:rsidRPr="000430B2">
        <w:rPr>
          <w:rStyle w:val="hps"/>
          <w:rFonts w:ascii="Arial" w:hAnsi="Arial" w:cs="Arial"/>
          <w:sz w:val="24"/>
          <w:szCs w:val="24"/>
        </w:rPr>
        <w:t>addressed to the</w:t>
      </w:r>
      <w:r w:rsidRPr="000430B2">
        <w:rPr>
          <w:rFonts w:ascii="Arial" w:hAnsi="Arial" w:cs="Arial"/>
          <w:sz w:val="24"/>
          <w:szCs w:val="24"/>
        </w:rPr>
        <w:t xml:space="preserve"> </w:t>
      </w:r>
      <w:r w:rsidRPr="000430B2">
        <w:rPr>
          <w:rStyle w:val="hps"/>
          <w:rFonts w:ascii="Arial" w:hAnsi="Arial" w:cs="Arial"/>
          <w:sz w:val="24"/>
          <w:szCs w:val="24"/>
        </w:rPr>
        <w:t>prison environment</w:t>
      </w:r>
      <w:r w:rsidRPr="000430B2">
        <w:rPr>
          <w:rFonts w:ascii="Arial" w:hAnsi="Arial" w:cs="Arial"/>
          <w:sz w:val="24"/>
          <w:szCs w:val="24"/>
        </w:rPr>
        <w:t xml:space="preserve"> </w:t>
      </w:r>
      <w:r w:rsidRPr="000430B2">
        <w:rPr>
          <w:rStyle w:val="hps"/>
          <w:rFonts w:ascii="Arial" w:hAnsi="Arial" w:cs="Arial"/>
          <w:sz w:val="24"/>
          <w:szCs w:val="24"/>
        </w:rPr>
        <w:t>and others</w:t>
      </w:r>
      <w:r w:rsidR="00032717" w:rsidRPr="000430B2">
        <w:rPr>
          <w:rStyle w:val="hps"/>
          <w:rFonts w:ascii="Arial" w:hAnsi="Arial" w:cs="Arial"/>
          <w:sz w:val="24"/>
          <w:szCs w:val="24"/>
        </w:rPr>
        <w:t xml:space="preserve"> organs</w:t>
      </w:r>
      <w:r w:rsidRPr="000430B2">
        <w:rPr>
          <w:rFonts w:ascii="Arial" w:hAnsi="Arial" w:cs="Arial"/>
          <w:sz w:val="24"/>
          <w:szCs w:val="24"/>
        </w:rPr>
        <w:t xml:space="preserve"> </w:t>
      </w:r>
      <w:r w:rsidRPr="000430B2">
        <w:rPr>
          <w:rStyle w:val="hps"/>
          <w:rFonts w:ascii="Arial" w:hAnsi="Arial" w:cs="Arial"/>
          <w:sz w:val="24"/>
          <w:szCs w:val="24"/>
        </w:rPr>
        <w:t>in the prison system</w:t>
      </w:r>
      <w:r w:rsidR="00032717" w:rsidRPr="000430B2">
        <w:rPr>
          <w:rFonts w:ascii="Arial" w:hAnsi="Arial" w:cs="Arial"/>
          <w:sz w:val="24"/>
          <w:szCs w:val="24"/>
        </w:rPr>
        <w:t>, comprised</w:t>
      </w:r>
      <w:r w:rsidRPr="000430B2">
        <w:rPr>
          <w:rFonts w:ascii="Arial" w:hAnsi="Arial" w:cs="Arial"/>
          <w:sz w:val="24"/>
          <w:szCs w:val="24"/>
        </w:rPr>
        <w:t xml:space="preserve">, </w:t>
      </w:r>
      <w:r w:rsidRPr="000430B2">
        <w:rPr>
          <w:rStyle w:val="hps"/>
          <w:rFonts w:ascii="Arial" w:hAnsi="Arial" w:cs="Arial"/>
          <w:sz w:val="24"/>
          <w:szCs w:val="24"/>
        </w:rPr>
        <w:t>first,</w:t>
      </w:r>
      <w:r w:rsidRPr="000430B2">
        <w:rPr>
          <w:rFonts w:ascii="Arial" w:hAnsi="Arial" w:cs="Arial"/>
          <w:sz w:val="24"/>
          <w:szCs w:val="24"/>
        </w:rPr>
        <w:t xml:space="preserve"> </w:t>
      </w:r>
      <w:r w:rsidRPr="000430B2">
        <w:rPr>
          <w:rStyle w:val="hps"/>
          <w:rFonts w:ascii="Arial" w:hAnsi="Arial" w:cs="Arial"/>
          <w:sz w:val="24"/>
          <w:szCs w:val="24"/>
        </w:rPr>
        <w:t>educational activities</w:t>
      </w:r>
      <w:r w:rsidRPr="000430B2">
        <w:rPr>
          <w:rFonts w:ascii="Arial" w:hAnsi="Arial" w:cs="Arial"/>
          <w:sz w:val="24"/>
          <w:szCs w:val="24"/>
        </w:rPr>
        <w:t xml:space="preserve"> </w:t>
      </w:r>
      <w:r w:rsidRPr="000430B2">
        <w:rPr>
          <w:rStyle w:val="hps"/>
          <w:rFonts w:ascii="Arial" w:hAnsi="Arial" w:cs="Arial"/>
          <w:sz w:val="24"/>
          <w:szCs w:val="24"/>
        </w:rPr>
        <w:t>in Prisons</w:t>
      </w:r>
      <w:r w:rsidRPr="000430B2">
        <w:rPr>
          <w:rFonts w:ascii="Arial" w:hAnsi="Arial" w:cs="Arial"/>
          <w:sz w:val="24"/>
          <w:szCs w:val="24"/>
        </w:rPr>
        <w:t xml:space="preserve">, </w:t>
      </w:r>
      <w:r w:rsidRPr="000430B2">
        <w:rPr>
          <w:rStyle w:val="hps"/>
          <w:rFonts w:ascii="Arial" w:hAnsi="Arial" w:cs="Arial"/>
          <w:sz w:val="24"/>
          <w:szCs w:val="24"/>
        </w:rPr>
        <w:t>Centers</w:t>
      </w:r>
      <w:r w:rsidRPr="000430B2">
        <w:rPr>
          <w:rFonts w:ascii="Arial" w:hAnsi="Arial" w:cs="Arial"/>
          <w:sz w:val="24"/>
          <w:szCs w:val="24"/>
        </w:rPr>
        <w:t xml:space="preserve"> </w:t>
      </w:r>
      <w:r w:rsidRPr="000430B2">
        <w:rPr>
          <w:rStyle w:val="hps"/>
          <w:rFonts w:ascii="Arial" w:hAnsi="Arial" w:cs="Arial"/>
          <w:sz w:val="24"/>
          <w:szCs w:val="24"/>
        </w:rPr>
        <w:t>such</w:t>
      </w:r>
      <w:r w:rsidRPr="000430B2">
        <w:rPr>
          <w:rFonts w:ascii="Arial" w:hAnsi="Arial" w:cs="Arial"/>
          <w:sz w:val="24"/>
          <w:szCs w:val="24"/>
        </w:rPr>
        <w:t xml:space="preserve"> </w:t>
      </w:r>
      <w:r w:rsidRPr="000430B2">
        <w:rPr>
          <w:rStyle w:val="hps"/>
          <w:rFonts w:ascii="Arial" w:hAnsi="Arial" w:cs="Arial"/>
          <w:sz w:val="24"/>
          <w:szCs w:val="24"/>
        </w:rPr>
        <w:t>as:</w:t>
      </w:r>
      <w:r w:rsidR="00032717" w:rsidRPr="000430B2">
        <w:rPr>
          <w:rStyle w:val="hps"/>
          <w:rFonts w:ascii="Arial" w:hAnsi="Arial" w:cs="Arial"/>
          <w:sz w:val="24"/>
          <w:szCs w:val="24"/>
        </w:rPr>
        <w:t xml:space="preserve"> </w:t>
      </w:r>
      <w:r w:rsidR="00032717" w:rsidRPr="000430B2">
        <w:rPr>
          <w:rFonts w:ascii="Arial" w:hAnsi="Arial" w:cs="Arial"/>
          <w:sz w:val="24"/>
          <w:szCs w:val="24"/>
        </w:rPr>
        <w:t>Internado Judicial de</w:t>
      </w:r>
      <w:r w:rsidRPr="000430B2">
        <w:rPr>
          <w:rFonts w:ascii="Arial" w:hAnsi="Arial" w:cs="Arial"/>
          <w:sz w:val="24"/>
          <w:szCs w:val="24"/>
        </w:rPr>
        <w:t xml:space="preserve"> </w:t>
      </w:r>
      <w:r w:rsidRPr="000430B2">
        <w:rPr>
          <w:rStyle w:val="hps"/>
          <w:rFonts w:ascii="Arial" w:hAnsi="Arial" w:cs="Arial"/>
          <w:sz w:val="24"/>
          <w:szCs w:val="24"/>
        </w:rPr>
        <w:t>Trujillo</w:t>
      </w:r>
      <w:r w:rsidRPr="000430B2">
        <w:rPr>
          <w:rFonts w:ascii="Arial" w:hAnsi="Arial" w:cs="Arial"/>
          <w:sz w:val="24"/>
          <w:szCs w:val="24"/>
        </w:rPr>
        <w:t xml:space="preserve"> </w:t>
      </w:r>
      <w:r w:rsidRPr="000430B2">
        <w:rPr>
          <w:rStyle w:val="hps"/>
          <w:rFonts w:ascii="Arial" w:hAnsi="Arial" w:cs="Arial"/>
          <w:sz w:val="24"/>
          <w:szCs w:val="24"/>
        </w:rPr>
        <w:t>(</w:t>
      </w:r>
      <w:r w:rsidR="006549BC" w:rsidRPr="000430B2">
        <w:rPr>
          <w:rStyle w:val="hps"/>
          <w:rFonts w:ascii="Arial" w:hAnsi="Arial" w:cs="Arial"/>
          <w:sz w:val="24"/>
          <w:szCs w:val="24"/>
        </w:rPr>
        <w:t xml:space="preserve">total </w:t>
      </w:r>
      <w:r w:rsidR="006549BC" w:rsidRPr="000430B2">
        <w:rPr>
          <w:rFonts w:ascii="Arial" w:hAnsi="Arial" w:cs="Arial"/>
          <w:sz w:val="24"/>
          <w:szCs w:val="24"/>
        </w:rPr>
        <w:t>population:</w:t>
      </w:r>
      <w:r w:rsidRPr="000430B2">
        <w:rPr>
          <w:rFonts w:ascii="Arial" w:hAnsi="Arial" w:cs="Arial"/>
          <w:sz w:val="24"/>
          <w:szCs w:val="24"/>
        </w:rPr>
        <w:t xml:space="preserve"> </w:t>
      </w:r>
      <w:r w:rsidRPr="000430B2">
        <w:rPr>
          <w:rStyle w:val="hps"/>
          <w:rFonts w:ascii="Arial" w:hAnsi="Arial" w:cs="Arial"/>
          <w:sz w:val="24"/>
          <w:szCs w:val="24"/>
        </w:rPr>
        <w:t>801)</w:t>
      </w:r>
      <w:r w:rsidRPr="000430B2">
        <w:rPr>
          <w:rFonts w:ascii="Arial" w:hAnsi="Arial" w:cs="Arial"/>
          <w:sz w:val="24"/>
          <w:szCs w:val="24"/>
        </w:rPr>
        <w:t xml:space="preserve">, </w:t>
      </w:r>
      <w:r w:rsidR="00032717" w:rsidRPr="000430B2">
        <w:rPr>
          <w:rFonts w:ascii="Arial" w:hAnsi="Arial" w:cs="Arial"/>
          <w:sz w:val="24"/>
          <w:szCs w:val="24"/>
        </w:rPr>
        <w:t>Cárcel Nacional de</w:t>
      </w:r>
      <w:r w:rsidRPr="000430B2">
        <w:rPr>
          <w:rFonts w:ascii="Arial" w:hAnsi="Arial" w:cs="Arial"/>
          <w:sz w:val="24"/>
          <w:szCs w:val="24"/>
        </w:rPr>
        <w:t xml:space="preserve"> </w:t>
      </w:r>
      <w:r w:rsidRPr="000430B2">
        <w:rPr>
          <w:rStyle w:val="hps"/>
          <w:rFonts w:ascii="Arial" w:hAnsi="Arial" w:cs="Arial"/>
          <w:sz w:val="24"/>
          <w:szCs w:val="24"/>
        </w:rPr>
        <w:t>Maracaibo</w:t>
      </w:r>
      <w:r w:rsidRPr="000430B2">
        <w:rPr>
          <w:rFonts w:ascii="Arial" w:hAnsi="Arial" w:cs="Arial"/>
          <w:sz w:val="24"/>
          <w:szCs w:val="24"/>
        </w:rPr>
        <w:t xml:space="preserve"> </w:t>
      </w:r>
      <w:r w:rsidRPr="000430B2">
        <w:rPr>
          <w:rStyle w:val="hps"/>
          <w:rFonts w:ascii="Arial" w:hAnsi="Arial" w:cs="Arial"/>
          <w:sz w:val="24"/>
          <w:szCs w:val="24"/>
        </w:rPr>
        <w:t>(</w:t>
      </w:r>
      <w:r w:rsidR="006549BC" w:rsidRPr="000430B2">
        <w:rPr>
          <w:rStyle w:val="hps"/>
          <w:rFonts w:ascii="Arial" w:hAnsi="Arial" w:cs="Arial"/>
          <w:sz w:val="24"/>
          <w:szCs w:val="24"/>
        </w:rPr>
        <w:t xml:space="preserve">total </w:t>
      </w:r>
      <w:r w:rsidR="006549BC" w:rsidRPr="000430B2">
        <w:rPr>
          <w:rFonts w:ascii="Arial" w:hAnsi="Arial" w:cs="Arial"/>
          <w:sz w:val="24"/>
          <w:szCs w:val="24"/>
        </w:rPr>
        <w:t>population:</w:t>
      </w:r>
      <w:r w:rsidRPr="000430B2">
        <w:rPr>
          <w:rFonts w:ascii="Arial" w:hAnsi="Arial" w:cs="Arial"/>
          <w:sz w:val="24"/>
          <w:szCs w:val="24"/>
        </w:rPr>
        <w:t xml:space="preserve"> </w:t>
      </w:r>
      <w:r w:rsidRPr="000430B2">
        <w:rPr>
          <w:rStyle w:val="hps"/>
          <w:rFonts w:ascii="Arial" w:hAnsi="Arial" w:cs="Arial"/>
          <w:sz w:val="24"/>
          <w:szCs w:val="24"/>
        </w:rPr>
        <w:t>149</w:t>
      </w:r>
      <w:r w:rsidRPr="000430B2">
        <w:rPr>
          <w:rFonts w:ascii="Arial" w:hAnsi="Arial" w:cs="Arial"/>
          <w:sz w:val="24"/>
          <w:szCs w:val="24"/>
        </w:rPr>
        <w:t>)</w:t>
      </w:r>
      <w:r w:rsidR="00032717" w:rsidRPr="000430B2">
        <w:rPr>
          <w:rFonts w:ascii="Arial" w:hAnsi="Arial" w:cs="Arial"/>
          <w:sz w:val="24"/>
          <w:szCs w:val="24"/>
        </w:rPr>
        <w:t>,</w:t>
      </w:r>
      <w:r w:rsidRPr="000430B2">
        <w:rPr>
          <w:rFonts w:ascii="Arial" w:hAnsi="Arial" w:cs="Arial"/>
          <w:sz w:val="24"/>
          <w:szCs w:val="24"/>
        </w:rPr>
        <w:t xml:space="preserve"> </w:t>
      </w:r>
      <w:r w:rsidR="00032717" w:rsidRPr="000430B2">
        <w:rPr>
          <w:rFonts w:ascii="Arial" w:hAnsi="Arial" w:cs="Arial"/>
          <w:sz w:val="24"/>
          <w:szCs w:val="24"/>
        </w:rPr>
        <w:t>Internado Judicial de la Región Andina</w:t>
      </w:r>
      <w:r w:rsidRPr="000430B2">
        <w:rPr>
          <w:rFonts w:ascii="Arial" w:hAnsi="Arial" w:cs="Arial"/>
          <w:sz w:val="24"/>
          <w:szCs w:val="24"/>
        </w:rPr>
        <w:t xml:space="preserve"> </w:t>
      </w:r>
      <w:r w:rsidRPr="000430B2">
        <w:rPr>
          <w:rStyle w:val="hps"/>
          <w:rFonts w:ascii="Arial" w:hAnsi="Arial" w:cs="Arial"/>
          <w:sz w:val="24"/>
          <w:szCs w:val="24"/>
        </w:rPr>
        <w:t>Mérida (</w:t>
      </w:r>
      <w:r w:rsidR="006549BC" w:rsidRPr="000430B2">
        <w:rPr>
          <w:rStyle w:val="hps"/>
          <w:rFonts w:ascii="Arial" w:hAnsi="Arial" w:cs="Arial"/>
          <w:sz w:val="24"/>
          <w:szCs w:val="24"/>
        </w:rPr>
        <w:t xml:space="preserve">total </w:t>
      </w:r>
      <w:r w:rsidR="006549BC" w:rsidRPr="000430B2">
        <w:rPr>
          <w:rFonts w:ascii="Arial" w:hAnsi="Arial" w:cs="Arial"/>
          <w:sz w:val="24"/>
          <w:szCs w:val="24"/>
        </w:rPr>
        <w:t>population:</w:t>
      </w:r>
      <w:r w:rsidRPr="000430B2">
        <w:rPr>
          <w:rFonts w:ascii="Arial" w:hAnsi="Arial" w:cs="Arial"/>
          <w:sz w:val="24"/>
          <w:szCs w:val="24"/>
        </w:rPr>
        <w:t xml:space="preserve"> </w:t>
      </w:r>
      <w:r w:rsidRPr="000430B2">
        <w:rPr>
          <w:rStyle w:val="hps"/>
          <w:rFonts w:ascii="Arial" w:hAnsi="Arial" w:cs="Arial"/>
          <w:sz w:val="24"/>
          <w:szCs w:val="24"/>
        </w:rPr>
        <w:t>85)</w:t>
      </w:r>
      <w:r w:rsidR="00032717" w:rsidRPr="000430B2">
        <w:rPr>
          <w:rStyle w:val="hps"/>
          <w:rFonts w:ascii="Arial" w:hAnsi="Arial" w:cs="Arial"/>
          <w:sz w:val="24"/>
          <w:szCs w:val="24"/>
        </w:rPr>
        <w:t>,</w:t>
      </w:r>
      <w:r w:rsidRPr="000430B2">
        <w:rPr>
          <w:rFonts w:ascii="Arial" w:hAnsi="Arial" w:cs="Arial"/>
          <w:sz w:val="24"/>
          <w:szCs w:val="24"/>
        </w:rPr>
        <w:t xml:space="preserve"> </w:t>
      </w:r>
      <w:r w:rsidR="00032717" w:rsidRPr="000430B2">
        <w:rPr>
          <w:rFonts w:ascii="Arial" w:hAnsi="Arial" w:cs="Arial"/>
          <w:sz w:val="24"/>
          <w:szCs w:val="24"/>
        </w:rPr>
        <w:t xml:space="preserve">Internado </w:t>
      </w:r>
      <w:r w:rsidRPr="000430B2">
        <w:rPr>
          <w:rStyle w:val="hps"/>
          <w:rFonts w:ascii="Arial" w:hAnsi="Arial" w:cs="Arial"/>
          <w:sz w:val="24"/>
          <w:szCs w:val="24"/>
        </w:rPr>
        <w:t>Judicial</w:t>
      </w:r>
      <w:r w:rsidRPr="000430B2">
        <w:rPr>
          <w:rFonts w:ascii="Arial" w:hAnsi="Arial" w:cs="Arial"/>
          <w:sz w:val="24"/>
          <w:szCs w:val="24"/>
        </w:rPr>
        <w:t xml:space="preserve"> </w:t>
      </w:r>
      <w:r w:rsidRPr="000430B2">
        <w:rPr>
          <w:rStyle w:val="hps"/>
          <w:rFonts w:ascii="Arial" w:hAnsi="Arial" w:cs="Arial"/>
          <w:sz w:val="24"/>
          <w:szCs w:val="24"/>
        </w:rPr>
        <w:t>de San</w:t>
      </w:r>
      <w:r w:rsidRPr="000430B2">
        <w:rPr>
          <w:rFonts w:ascii="Arial" w:hAnsi="Arial" w:cs="Arial"/>
          <w:sz w:val="24"/>
          <w:szCs w:val="24"/>
        </w:rPr>
        <w:t xml:space="preserve"> </w:t>
      </w:r>
      <w:r w:rsidRPr="000430B2">
        <w:rPr>
          <w:rStyle w:val="hps"/>
          <w:rFonts w:ascii="Arial" w:hAnsi="Arial" w:cs="Arial"/>
          <w:sz w:val="24"/>
          <w:szCs w:val="24"/>
        </w:rPr>
        <w:t>Juan de los</w:t>
      </w:r>
      <w:r w:rsidRPr="000430B2">
        <w:rPr>
          <w:rFonts w:ascii="Arial" w:hAnsi="Arial" w:cs="Arial"/>
          <w:sz w:val="24"/>
          <w:szCs w:val="24"/>
        </w:rPr>
        <w:t xml:space="preserve"> </w:t>
      </w:r>
      <w:r w:rsidRPr="000430B2">
        <w:rPr>
          <w:rStyle w:val="hps"/>
          <w:rFonts w:ascii="Arial" w:hAnsi="Arial" w:cs="Arial"/>
          <w:sz w:val="24"/>
          <w:szCs w:val="24"/>
        </w:rPr>
        <w:t>Morros</w:t>
      </w:r>
      <w:r w:rsidRPr="000430B2">
        <w:rPr>
          <w:rFonts w:ascii="Arial" w:hAnsi="Arial" w:cs="Arial"/>
          <w:sz w:val="24"/>
          <w:szCs w:val="24"/>
        </w:rPr>
        <w:t xml:space="preserve">, Los </w:t>
      </w:r>
      <w:r w:rsidRPr="000430B2">
        <w:rPr>
          <w:rStyle w:val="hps"/>
          <w:rFonts w:ascii="Arial" w:hAnsi="Arial" w:cs="Arial"/>
          <w:sz w:val="24"/>
          <w:szCs w:val="24"/>
        </w:rPr>
        <w:t>Pinos</w:t>
      </w:r>
      <w:r w:rsidRPr="000430B2">
        <w:rPr>
          <w:rFonts w:ascii="Arial" w:hAnsi="Arial" w:cs="Arial"/>
          <w:sz w:val="24"/>
          <w:szCs w:val="24"/>
        </w:rPr>
        <w:t xml:space="preserve"> </w:t>
      </w:r>
      <w:r w:rsidRPr="000430B2">
        <w:rPr>
          <w:rStyle w:val="hps"/>
          <w:rFonts w:ascii="Arial" w:hAnsi="Arial" w:cs="Arial"/>
          <w:sz w:val="24"/>
          <w:szCs w:val="24"/>
        </w:rPr>
        <w:t>-</w:t>
      </w:r>
      <w:r w:rsidRPr="000430B2">
        <w:rPr>
          <w:rFonts w:ascii="Arial" w:hAnsi="Arial" w:cs="Arial"/>
          <w:sz w:val="24"/>
          <w:szCs w:val="24"/>
        </w:rPr>
        <w:t xml:space="preserve"> </w:t>
      </w:r>
      <w:r w:rsidRPr="000430B2">
        <w:rPr>
          <w:rStyle w:val="hps"/>
          <w:rFonts w:ascii="Arial" w:hAnsi="Arial" w:cs="Arial"/>
          <w:sz w:val="24"/>
          <w:szCs w:val="24"/>
        </w:rPr>
        <w:t>Guárico (</w:t>
      </w:r>
      <w:r w:rsidR="006549BC" w:rsidRPr="000430B2">
        <w:rPr>
          <w:rStyle w:val="hps"/>
          <w:rFonts w:ascii="Arial" w:hAnsi="Arial" w:cs="Arial"/>
          <w:sz w:val="24"/>
          <w:szCs w:val="24"/>
        </w:rPr>
        <w:t xml:space="preserve">total </w:t>
      </w:r>
      <w:r w:rsidR="006549BC" w:rsidRPr="000430B2">
        <w:rPr>
          <w:rFonts w:ascii="Arial" w:hAnsi="Arial" w:cs="Arial"/>
          <w:sz w:val="24"/>
          <w:szCs w:val="24"/>
        </w:rPr>
        <w:t>population:</w:t>
      </w:r>
      <w:r w:rsidRPr="000430B2">
        <w:rPr>
          <w:rFonts w:ascii="Arial" w:hAnsi="Arial" w:cs="Arial"/>
          <w:sz w:val="24"/>
          <w:szCs w:val="24"/>
        </w:rPr>
        <w:t xml:space="preserve"> </w:t>
      </w:r>
      <w:r w:rsidRPr="000430B2">
        <w:rPr>
          <w:rStyle w:val="hps"/>
          <w:rFonts w:ascii="Arial" w:hAnsi="Arial" w:cs="Arial"/>
          <w:sz w:val="24"/>
          <w:szCs w:val="24"/>
        </w:rPr>
        <w:t>190</w:t>
      </w:r>
      <w:r w:rsidRPr="000430B2">
        <w:rPr>
          <w:rFonts w:ascii="Arial" w:hAnsi="Arial" w:cs="Arial"/>
          <w:sz w:val="24"/>
          <w:szCs w:val="24"/>
        </w:rPr>
        <w:t xml:space="preserve">) </w:t>
      </w:r>
      <w:r w:rsidR="00032717" w:rsidRPr="000430B2">
        <w:rPr>
          <w:rFonts w:ascii="Arial" w:hAnsi="Arial" w:cs="Arial"/>
          <w:sz w:val="24"/>
          <w:szCs w:val="24"/>
        </w:rPr>
        <w:t xml:space="preserve">Centro Penitenciario de la Región Centro-Occidental </w:t>
      </w:r>
      <w:r w:rsidRPr="000430B2">
        <w:rPr>
          <w:rStyle w:val="hps"/>
          <w:rFonts w:ascii="Arial" w:hAnsi="Arial" w:cs="Arial"/>
          <w:sz w:val="24"/>
          <w:szCs w:val="24"/>
        </w:rPr>
        <w:t>Uribana</w:t>
      </w:r>
      <w:r w:rsidRPr="000430B2">
        <w:rPr>
          <w:rFonts w:ascii="Arial" w:hAnsi="Arial" w:cs="Arial"/>
          <w:sz w:val="24"/>
          <w:szCs w:val="24"/>
        </w:rPr>
        <w:t xml:space="preserve"> </w:t>
      </w:r>
      <w:r w:rsidRPr="000430B2">
        <w:rPr>
          <w:rStyle w:val="hps"/>
          <w:rFonts w:ascii="Arial" w:hAnsi="Arial" w:cs="Arial"/>
          <w:sz w:val="24"/>
          <w:szCs w:val="24"/>
        </w:rPr>
        <w:t>(</w:t>
      </w:r>
      <w:r w:rsidR="006549BC" w:rsidRPr="000430B2">
        <w:rPr>
          <w:rStyle w:val="hps"/>
          <w:rFonts w:ascii="Arial" w:hAnsi="Arial" w:cs="Arial"/>
          <w:sz w:val="24"/>
          <w:szCs w:val="24"/>
        </w:rPr>
        <w:t xml:space="preserve">total </w:t>
      </w:r>
      <w:r w:rsidRPr="000430B2">
        <w:rPr>
          <w:rStyle w:val="hps"/>
          <w:rFonts w:ascii="Arial" w:hAnsi="Arial" w:cs="Arial"/>
          <w:sz w:val="24"/>
          <w:szCs w:val="24"/>
        </w:rPr>
        <w:t>population</w:t>
      </w:r>
      <w:r w:rsidR="006549BC" w:rsidRPr="000430B2">
        <w:rPr>
          <w:rStyle w:val="hps"/>
          <w:rFonts w:ascii="Arial" w:hAnsi="Arial" w:cs="Arial"/>
          <w:sz w:val="24"/>
          <w:szCs w:val="24"/>
        </w:rPr>
        <w:t>:</w:t>
      </w:r>
      <w:r w:rsidRPr="000430B2">
        <w:rPr>
          <w:rFonts w:ascii="Arial" w:hAnsi="Arial" w:cs="Arial"/>
          <w:sz w:val="24"/>
          <w:szCs w:val="24"/>
        </w:rPr>
        <w:t xml:space="preserve"> </w:t>
      </w:r>
      <w:r w:rsidRPr="000430B2">
        <w:rPr>
          <w:rStyle w:val="hps"/>
          <w:rFonts w:ascii="Arial" w:hAnsi="Arial" w:cs="Arial"/>
          <w:sz w:val="24"/>
          <w:szCs w:val="24"/>
        </w:rPr>
        <w:t>26)</w:t>
      </w:r>
      <w:r w:rsidRPr="000430B2">
        <w:rPr>
          <w:rFonts w:ascii="Arial" w:hAnsi="Arial" w:cs="Arial"/>
          <w:sz w:val="24"/>
          <w:szCs w:val="24"/>
        </w:rPr>
        <w:t xml:space="preserve">, </w:t>
      </w:r>
      <w:r w:rsidR="00032717" w:rsidRPr="000430B2">
        <w:rPr>
          <w:rFonts w:ascii="Arial" w:hAnsi="Arial" w:cs="Arial"/>
          <w:sz w:val="24"/>
          <w:szCs w:val="24"/>
        </w:rPr>
        <w:t>Centro Penitenciario Yare</w:t>
      </w:r>
      <w:r w:rsidRPr="000430B2">
        <w:rPr>
          <w:rFonts w:ascii="Arial" w:hAnsi="Arial" w:cs="Arial"/>
          <w:sz w:val="24"/>
          <w:szCs w:val="24"/>
        </w:rPr>
        <w:t xml:space="preserve"> </w:t>
      </w:r>
      <w:r w:rsidRPr="000430B2">
        <w:rPr>
          <w:rStyle w:val="hps"/>
          <w:rFonts w:ascii="Arial" w:hAnsi="Arial" w:cs="Arial"/>
          <w:sz w:val="24"/>
          <w:szCs w:val="24"/>
        </w:rPr>
        <w:t>III</w:t>
      </w:r>
      <w:r w:rsidRPr="000430B2">
        <w:rPr>
          <w:rFonts w:ascii="Arial" w:hAnsi="Arial" w:cs="Arial"/>
          <w:sz w:val="24"/>
          <w:szCs w:val="24"/>
        </w:rPr>
        <w:t xml:space="preserve"> </w:t>
      </w:r>
      <w:r w:rsidRPr="000430B2">
        <w:rPr>
          <w:rStyle w:val="hps"/>
          <w:rFonts w:ascii="Arial" w:hAnsi="Arial" w:cs="Arial"/>
          <w:sz w:val="24"/>
          <w:szCs w:val="24"/>
        </w:rPr>
        <w:t>(</w:t>
      </w:r>
      <w:r w:rsidR="006549BC" w:rsidRPr="000430B2">
        <w:rPr>
          <w:rStyle w:val="hps"/>
          <w:rFonts w:ascii="Arial" w:hAnsi="Arial" w:cs="Arial"/>
          <w:sz w:val="24"/>
          <w:szCs w:val="24"/>
        </w:rPr>
        <w:t xml:space="preserve">total </w:t>
      </w:r>
      <w:r w:rsidR="006549BC" w:rsidRPr="000430B2">
        <w:rPr>
          <w:rFonts w:ascii="Arial" w:hAnsi="Arial" w:cs="Arial"/>
          <w:sz w:val="24"/>
          <w:szCs w:val="24"/>
        </w:rPr>
        <w:t>population:</w:t>
      </w:r>
      <w:r w:rsidRPr="000430B2">
        <w:rPr>
          <w:rFonts w:ascii="Arial" w:hAnsi="Arial" w:cs="Arial"/>
          <w:sz w:val="24"/>
          <w:szCs w:val="24"/>
        </w:rPr>
        <w:t xml:space="preserve"> </w:t>
      </w:r>
      <w:r w:rsidRPr="000430B2">
        <w:rPr>
          <w:rStyle w:val="hps"/>
          <w:rFonts w:ascii="Arial" w:hAnsi="Arial" w:cs="Arial"/>
          <w:sz w:val="24"/>
          <w:szCs w:val="24"/>
        </w:rPr>
        <w:t>30)</w:t>
      </w:r>
      <w:r w:rsidRPr="000430B2">
        <w:rPr>
          <w:rFonts w:ascii="Arial" w:hAnsi="Arial" w:cs="Arial"/>
          <w:sz w:val="24"/>
          <w:szCs w:val="24"/>
        </w:rPr>
        <w:t xml:space="preserve">, </w:t>
      </w:r>
      <w:r w:rsidR="00032717" w:rsidRPr="000430B2">
        <w:rPr>
          <w:rFonts w:ascii="Arial" w:hAnsi="Arial" w:cs="Arial"/>
          <w:sz w:val="24"/>
          <w:szCs w:val="24"/>
        </w:rPr>
        <w:t>Internado Judicial de la Planta El Paraíso</w:t>
      </w:r>
      <w:r w:rsidRPr="000430B2">
        <w:rPr>
          <w:rFonts w:ascii="Arial" w:hAnsi="Arial" w:cs="Arial"/>
          <w:sz w:val="24"/>
          <w:szCs w:val="24"/>
        </w:rPr>
        <w:t xml:space="preserve"> </w:t>
      </w:r>
      <w:r w:rsidRPr="000430B2">
        <w:rPr>
          <w:rStyle w:val="hps"/>
          <w:rFonts w:ascii="Arial" w:hAnsi="Arial" w:cs="Arial"/>
          <w:sz w:val="24"/>
          <w:szCs w:val="24"/>
        </w:rPr>
        <w:t>(</w:t>
      </w:r>
      <w:r w:rsidR="00032717" w:rsidRPr="000430B2">
        <w:rPr>
          <w:rStyle w:val="hps"/>
          <w:rFonts w:ascii="Arial" w:hAnsi="Arial" w:cs="Arial"/>
          <w:sz w:val="24"/>
          <w:szCs w:val="24"/>
        </w:rPr>
        <w:t xml:space="preserve">total </w:t>
      </w:r>
      <w:r w:rsidR="00032717" w:rsidRPr="000430B2">
        <w:rPr>
          <w:rFonts w:ascii="Arial" w:hAnsi="Arial" w:cs="Arial"/>
          <w:sz w:val="24"/>
          <w:szCs w:val="24"/>
        </w:rPr>
        <w:t>population</w:t>
      </w:r>
      <w:r w:rsidR="006549BC" w:rsidRPr="000430B2">
        <w:rPr>
          <w:rFonts w:ascii="Arial" w:hAnsi="Arial" w:cs="Arial"/>
          <w:sz w:val="24"/>
          <w:szCs w:val="24"/>
        </w:rPr>
        <w:t>:</w:t>
      </w:r>
      <w:r w:rsidRPr="000430B2">
        <w:rPr>
          <w:rFonts w:ascii="Arial" w:hAnsi="Arial" w:cs="Arial"/>
          <w:sz w:val="24"/>
          <w:szCs w:val="24"/>
        </w:rPr>
        <w:t xml:space="preserve"> </w:t>
      </w:r>
      <w:r w:rsidRPr="000430B2">
        <w:rPr>
          <w:rStyle w:val="hps"/>
          <w:rFonts w:ascii="Arial" w:hAnsi="Arial" w:cs="Arial"/>
          <w:sz w:val="24"/>
          <w:szCs w:val="24"/>
        </w:rPr>
        <w:t>26)</w:t>
      </w:r>
      <w:r w:rsidRPr="000430B2">
        <w:rPr>
          <w:rFonts w:ascii="Arial" w:hAnsi="Arial" w:cs="Arial"/>
          <w:sz w:val="24"/>
          <w:szCs w:val="24"/>
        </w:rPr>
        <w:t xml:space="preserve">, </w:t>
      </w:r>
      <w:r w:rsidR="00032717" w:rsidRPr="000430B2">
        <w:rPr>
          <w:rFonts w:ascii="Arial" w:hAnsi="Arial" w:cs="Arial"/>
          <w:sz w:val="24"/>
          <w:szCs w:val="24"/>
        </w:rPr>
        <w:t xml:space="preserve"> Internado Judicial de Los </w:t>
      </w:r>
      <w:r w:rsidRPr="000430B2">
        <w:rPr>
          <w:rStyle w:val="hps"/>
          <w:rFonts w:ascii="Arial" w:hAnsi="Arial" w:cs="Arial"/>
          <w:sz w:val="24"/>
          <w:szCs w:val="24"/>
        </w:rPr>
        <w:t>Teques</w:t>
      </w:r>
      <w:r w:rsidRPr="000430B2">
        <w:rPr>
          <w:rFonts w:ascii="Arial" w:hAnsi="Arial" w:cs="Arial"/>
          <w:sz w:val="24"/>
          <w:szCs w:val="24"/>
        </w:rPr>
        <w:t xml:space="preserve"> </w:t>
      </w:r>
      <w:r w:rsidRPr="000430B2">
        <w:rPr>
          <w:rStyle w:val="hps"/>
          <w:rFonts w:ascii="Arial" w:hAnsi="Arial" w:cs="Arial"/>
          <w:sz w:val="24"/>
          <w:szCs w:val="24"/>
        </w:rPr>
        <w:t>(</w:t>
      </w:r>
      <w:r w:rsidR="00032717" w:rsidRPr="000430B2">
        <w:rPr>
          <w:rStyle w:val="hps"/>
          <w:rFonts w:ascii="Arial" w:hAnsi="Arial" w:cs="Arial"/>
          <w:sz w:val="24"/>
          <w:szCs w:val="24"/>
        </w:rPr>
        <w:t xml:space="preserve">total </w:t>
      </w:r>
      <w:r w:rsidR="00032717" w:rsidRPr="000430B2">
        <w:rPr>
          <w:rFonts w:ascii="Arial" w:hAnsi="Arial" w:cs="Arial"/>
          <w:sz w:val="24"/>
          <w:szCs w:val="24"/>
        </w:rPr>
        <w:t>population</w:t>
      </w:r>
      <w:r w:rsidR="006549BC" w:rsidRPr="000430B2">
        <w:rPr>
          <w:rFonts w:ascii="Arial" w:hAnsi="Arial" w:cs="Arial"/>
          <w:sz w:val="24"/>
          <w:szCs w:val="24"/>
        </w:rPr>
        <w:t>:</w:t>
      </w:r>
      <w:r w:rsidRPr="000430B2">
        <w:rPr>
          <w:rFonts w:ascii="Arial" w:hAnsi="Arial" w:cs="Arial"/>
          <w:sz w:val="24"/>
          <w:szCs w:val="24"/>
        </w:rPr>
        <w:t xml:space="preserve"> </w:t>
      </w:r>
      <w:r w:rsidRPr="000430B2">
        <w:rPr>
          <w:rStyle w:val="hps"/>
          <w:rFonts w:ascii="Arial" w:hAnsi="Arial" w:cs="Arial"/>
          <w:sz w:val="24"/>
          <w:szCs w:val="24"/>
        </w:rPr>
        <w:t>12)</w:t>
      </w:r>
      <w:r w:rsidRPr="000430B2">
        <w:rPr>
          <w:rFonts w:ascii="Arial" w:hAnsi="Arial" w:cs="Arial"/>
          <w:sz w:val="24"/>
          <w:szCs w:val="24"/>
        </w:rPr>
        <w:t xml:space="preserve">, </w:t>
      </w:r>
      <w:r w:rsidR="00032717" w:rsidRPr="000430B2">
        <w:rPr>
          <w:rFonts w:ascii="Arial" w:hAnsi="Arial" w:cs="Arial"/>
          <w:sz w:val="24"/>
          <w:szCs w:val="24"/>
        </w:rPr>
        <w:t>Internado Judicial de</w:t>
      </w:r>
      <w:r w:rsidRPr="000430B2">
        <w:rPr>
          <w:rFonts w:ascii="Arial" w:hAnsi="Arial" w:cs="Arial"/>
          <w:sz w:val="24"/>
          <w:szCs w:val="24"/>
        </w:rPr>
        <w:t xml:space="preserve"> </w:t>
      </w:r>
      <w:r w:rsidRPr="000430B2">
        <w:rPr>
          <w:rStyle w:val="hps"/>
          <w:rFonts w:ascii="Arial" w:hAnsi="Arial" w:cs="Arial"/>
          <w:sz w:val="24"/>
          <w:szCs w:val="24"/>
        </w:rPr>
        <w:t>Apure</w:t>
      </w:r>
      <w:r w:rsidRPr="000430B2">
        <w:rPr>
          <w:rFonts w:ascii="Arial" w:hAnsi="Arial" w:cs="Arial"/>
          <w:sz w:val="24"/>
          <w:szCs w:val="24"/>
        </w:rPr>
        <w:t xml:space="preserve"> </w:t>
      </w:r>
      <w:r w:rsidRPr="000430B2">
        <w:rPr>
          <w:rStyle w:val="hps"/>
          <w:rFonts w:ascii="Arial" w:hAnsi="Arial" w:cs="Arial"/>
          <w:sz w:val="24"/>
          <w:szCs w:val="24"/>
        </w:rPr>
        <w:t>(</w:t>
      </w:r>
      <w:r w:rsidR="00032717" w:rsidRPr="000430B2">
        <w:rPr>
          <w:rStyle w:val="hps"/>
          <w:rFonts w:ascii="Arial" w:hAnsi="Arial" w:cs="Arial"/>
          <w:sz w:val="24"/>
          <w:szCs w:val="24"/>
        </w:rPr>
        <w:t xml:space="preserve">total </w:t>
      </w:r>
      <w:r w:rsidR="00032717" w:rsidRPr="000430B2">
        <w:rPr>
          <w:rFonts w:ascii="Arial" w:hAnsi="Arial" w:cs="Arial"/>
          <w:sz w:val="24"/>
          <w:szCs w:val="24"/>
        </w:rPr>
        <w:t>population</w:t>
      </w:r>
      <w:r w:rsidR="006549BC" w:rsidRPr="000430B2">
        <w:rPr>
          <w:rFonts w:ascii="Arial" w:hAnsi="Arial" w:cs="Arial"/>
          <w:sz w:val="24"/>
          <w:szCs w:val="24"/>
        </w:rPr>
        <w:t>:</w:t>
      </w:r>
      <w:r w:rsidRPr="000430B2">
        <w:rPr>
          <w:rFonts w:ascii="Arial" w:hAnsi="Arial" w:cs="Arial"/>
          <w:sz w:val="24"/>
          <w:szCs w:val="24"/>
        </w:rPr>
        <w:t xml:space="preserve"> </w:t>
      </w:r>
      <w:r w:rsidRPr="000430B2">
        <w:rPr>
          <w:rStyle w:val="hps"/>
          <w:rFonts w:ascii="Arial" w:hAnsi="Arial" w:cs="Arial"/>
          <w:sz w:val="24"/>
          <w:szCs w:val="24"/>
        </w:rPr>
        <w:t>111)</w:t>
      </w:r>
      <w:r w:rsidRPr="000430B2">
        <w:rPr>
          <w:rFonts w:ascii="Arial" w:hAnsi="Arial" w:cs="Arial"/>
          <w:sz w:val="24"/>
          <w:szCs w:val="24"/>
        </w:rPr>
        <w:t xml:space="preserve"> </w:t>
      </w:r>
      <w:r w:rsidR="00032717" w:rsidRPr="000430B2">
        <w:rPr>
          <w:rFonts w:ascii="Arial" w:hAnsi="Arial" w:cs="Arial"/>
          <w:sz w:val="24"/>
          <w:szCs w:val="24"/>
        </w:rPr>
        <w:t xml:space="preserve">Internado </w:t>
      </w:r>
      <w:r w:rsidRPr="000430B2">
        <w:rPr>
          <w:rStyle w:val="hps"/>
          <w:rFonts w:ascii="Arial" w:hAnsi="Arial" w:cs="Arial"/>
          <w:sz w:val="24"/>
          <w:szCs w:val="24"/>
        </w:rPr>
        <w:t>Judicial</w:t>
      </w:r>
      <w:r w:rsidRPr="000430B2">
        <w:rPr>
          <w:rFonts w:ascii="Arial" w:hAnsi="Arial" w:cs="Arial"/>
          <w:sz w:val="24"/>
          <w:szCs w:val="24"/>
        </w:rPr>
        <w:t xml:space="preserve"> </w:t>
      </w:r>
      <w:r w:rsidR="00032717" w:rsidRPr="000430B2">
        <w:rPr>
          <w:rFonts w:ascii="Arial" w:hAnsi="Arial" w:cs="Arial"/>
          <w:sz w:val="24"/>
          <w:szCs w:val="24"/>
        </w:rPr>
        <w:t xml:space="preserve">de </w:t>
      </w:r>
      <w:r w:rsidRPr="000430B2">
        <w:rPr>
          <w:rStyle w:val="hps"/>
          <w:rFonts w:ascii="Arial" w:hAnsi="Arial" w:cs="Arial"/>
          <w:sz w:val="24"/>
          <w:szCs w:val="24"/>
        </w:rPr>
        <w:lastRenderedPageBreak/>
        <w:t>Barinas</w:t>
      </w:r>
      <w:r w:rsidRPr="000430B2">
        <w:rPr>
          <w:rFonts w:ascii="Arial" w:hAnsi="Arial" w:cs="Arial"/>
          <w:sz w:val="24"/>
          <w:szCs w:val="24"/>
        </w:rPr>
        <w:t xml:space="preserve"> </w:t>
      </w:r>
      <w:r w:rsidRPr="000430B2">
        <w:rPr>
          <w:rStyle w:val="hps"/>
          <w:rFonts w:ascii="Arial" w:hAnsi="Arial" w:cs="Arial"/>
          <w:sz w:val="24"/>
          <w:szCs w:val="24"/>
        </w:rPr>
        <w:t>(</w:t>
      </w:r>
      <w:r w:rsidR="00032717" w:rsidRPr="000430B2">
        <w:rPr>
          <w:rFonts w:ascii="Arial" w:hAnsi="Arial" w:cs="Arial"/>
          <w:sz w:val="24"/>
          <w:szCs w:val="24"/>
        </w:rPr>
        <w:t xml:space="preserve">total </w:t>
      </w:r>
      <w:r w:rsidRPr="000430B2">
        <w:rPr>
          <w:rFonts w:ascii="Arial" w:hAnsi="Arial" w:cs="Arial"/>
          <w:sz w:val="24"/>
          <w:szCs w:val="24"/>
        </w:rPr>
        <w:t>population</w:t>
      </w:r>
      <w:r w:rsidR="006549BC" w:rsidRPr="000430B2">
        <w:rPr>
          <w:rFonts w:ascii="Arial" w:hAnsi="Arial" w:cs="Arial"/>
          <w:sz w:val="24"/>
          <w:szCs w:val="24"/>
        </w:rPr>
        <w:t>:</w:t>
      </w:r>
      <w:r w:rsidRPr="000430B2">
        <w:rPr>
          <w:rFonts w:ascii="Arial" w:hAnsi="Arial" w:cs="Arial"/>
          <w:sz w:val="24"/>
          <w:szCs w:val="24"/>
        </w:rPr>
        <w:t xml:space="preserve"> </w:t>
      </w:r>
      <w:r w:rsidRPr="000430B2">
        <w:rPr>
          <w:rStyle w:val="hps"/>
          <w:rFonts w:ascii="Arial" w:hAnsi="Arial" w:cs="Arial"/>
          <w:sz w:val="24"/>
          <w:szCs w:val="24"/>
        </w:rPr>
        <w:t>124) and</w:t>
      </w:r>
      <w:r w:rsidRPr="000430B2">
        <w:rPr>
          <w:rFonts w:ascii="Arial" w:hAnsi="Arial" w:cs="Arial"/>
          <w:sz w:val="24"/>
          <w:szCs w:val="24"/>
        </w:rPr>
        <w:t xml:space="preserve"> </w:t>
      </w:r>
      <w:r w:rsidR="00032717" w:rsidRPr="000430B2">
        <w:rPr>
          <w:rStyle w:val="hps"/>
          <w:rFonts w:ascii="Arial" w:hAnsi="Arial" w:cs="Arial"/>
          <w:sz w:val="24"/>
          <w:szCs w:val="24"/>
        </w:rPr>
        <w:t>Centro Penitenciario de Occidente</w:t>
      </w:r>
      <w:r w:rsidRPr="000430B2">
        <w:rPr>
          <w:rFonts w:ascii="Arial" w:hAnsi="Arial" w:cs="Arial"/>
          <w:sz w:val="24"/>
          <w:szCs w:val="24"/>
        </w:rPr>
        <w:t xml:space="preserve"> </w:t>
      </w:r>
      <w:r w:rsidRPr="000430B2">
        <w:rPr>
          <w:rStyle w:val="hps"/>
          <w:rFonts w:ascii="Arial" w:hAnsi="Arial" w:cs="Arial"/>
          <w:sz w:val="24"/>
          <w:szCs w:val="24"/>
        </w:rPr>
        <w:t>Santa Ana</w:t>
      </w:r>
      <w:r w:rsidRPr="000430B2">
        <w:rPr>
          <w:rStyle w:val="atn"/>
          <w:rFonts w:ascii="Arial" w:hAnsi="Arial" w:cs="Arial"/>
          <w:sz w:val="24"/>
          <w:szCs w:val="24"/>
        </w:rPr>
        <w:t>-</w:t>
      </w:r>
      <w:r w:rsidRPr="000430B2">
        <w:rPr>
          <w:rFonts w:ascii="Arial" w:hAnsi="Arial" w:cs="Arial"/>
          <w:sz w:val="24"/>
          <w:szCs w:val="24"/>
        </w:rPr>
        <w:t xml:space="preserve">Táchira </w:t>
      </w:r>
      <w:r w:rsidRPr="000430B2">
        <w:rPr>
          <w:rStyle w:val="hps"/>
          <w:rFonts w:ascii="Arial" w:hAnsi="Arial" w:cs="Arial"/>
          <w:sz w:val="24"/>
          <w:szCs w:val="24"/>
        </w:rPr>
        <w:t>(</w:t>
      </w:r>
      <w:r w:rsidR="00032717" w:rsidRPr="000430B2">
        <w:rPr>
          <w:rStyle w:val="hps"/>
          <w:rFonts w:ascii="Arial" w:hAnsi="Arial" w:cs="Arial"/>
          <w:sz w:val="24"/>
          <w:szCs w:val="24"/>
        </w:rPr>
        <w:t xml:space="preserve">total </w:t>
      </w:r>
      <w:r w:rsidR="00032717" w:rsidRPr="000430B2">
        <w:rPr>
          <w:rFonts w:ascii="Arial" w:hAnsi="Arial" w:cs="Arial"/>
          <w:sz w:val="24"/>
          <w:szCs w:val="24"/>
        </w:rPr>
        <w:t>population</w:t>
      </w:r>
      <w:r w:rsidR="006549BC" w:rsidRPr="000430B2">
        <w:rPr>
          <w:rFonts w:ascii="Arial" w:hAnsi="Arial" w:cs="Arial"/>
          <w:sz w:val="24"/>
          <w:szCs w:val="24"/>
        </w:rPr>
        <w:t>:</w:t>
      </w:r>
      <w:r w:rsidRPr="000430B2">
        <w:rPr>
          <w:rFonts w:ascii="Arial" w:hAnsi="Arial" w:cs="Arial"/>
          <w:sz w:val="24"/>
          <w:szCs w:val="24"/>
        </w:rPr>
        <w:t xml:space="preserve"> </w:t>
      </w:r>
      <w:r w:rsidRPr="000430B2">
        <w:rPr>
          <w:rStyle w:val="hps"/>
          <w:rFonts w:ascii="Arial" w:hAnsi="Arial" w:cs="Arial"/>
          <w:sz w:val="24"/>
          <w:szCs w:val="24"/>
        </w:rPr>
        <w:t>140).</w:t>
      </w:r>
    </w:p>
    <w:p w:rsidR="006549BC" w:rsidRPr="000430B2" w:rsidRDefault="00E313CE" w:rsidP="000430B2">
      <w:pPr>
        <w:pStyle w:val="ListParagraph"/>
        <w:numPr>
          <w:ilvl w:val="0"/>
          <w:numId w:val="2"/>
        </w:numPr>
        <w:spacing w:line="360" w:lineRule="auto"/>
        <w:ind w:hanging="578"/>
        <w:jc w:val="both"/>
        <w:rPr>
          <w:rStyle w:val="hps"/>
          <w:rFonts w:ascii="Arial" w:hAnsi="Arial" w:cs="Arial"/>
          <w:sz w:val="24"/>
          <w:szCs w:val="24"/>
          <w:lang w:val="en-US"/>
        </w:rPr>
      </w:pPr>
      <w:r w:rsidRPr="000430B2">
        <w:rPr>
          <w:rStyle w:val="hps"/>
          <w:rFonts w:ascii="Arial" w:hAnsi="Arial" w:cs="Arial"/>
          <w:sz w:val="24"/>
          <w:szCs w:val="24"/>
          <w:lang w:val="en-US"/>
        </w:rPr>
        <w:t>Also,</w:t>
      </w:r>
      <w:r w:rsidRPr="000430B2">
        <w:rPr>
          <w:rFonts w:ascii="Arial" w:hAnsi="Arial" w:cs="Arial"/>
          <w:sz w:val="24"/>
          <w:szCs w:val="24"/>
          <w:lang w:val="en-US"/>
        </w:rPr>
        <w:t xml:space="preserve"> </w:t>
      </w:r>
      <w:r w:rsidRPr="000430B2">
        <w:rPr>
          <w:rStyle w:val="hps"/>
          <w:rFonts w:ascii="Arial" w:hAnsi="Arial" w:cs="Arial"/>
          <w:sz w:val="24"/>
          <w:szCs w:val="24"/>
          <w:lang w:val="en-US"/>
        </w:rPr>
        <w:t>different institutions</w:t>
      </w:r>
      <w:r w:rsidRPr="000430B2">
        <w:rPr>
          <w:rFonts w:ascii="Arial" w:hAnsi="Arial" w:cs="Arial"/>
          <w:sz w:val="24"/>
          <w:szCs w:val="24"/>
          <w:lang w:val="en-US"/>
        </w:rPr>
        <w:t xml:space="preserve"> </w:t>
      </w:r>
      <w:r w:rsidRPr="000430B2">
        <w:rPr>
          <w:rStyle w:val="hps"/>
          <w:rFonts w:ascii="Arial" w:hAnsi="Arial" w:cs="Arial"/>
          <w:sz w:val="24"/>
          <w:szCs w:val="24"/>
          <w:lang w:val="en-US"/>
        </w:rPr>
        <w:t>were</w:t>
      </w:r>
      <w:r w:rsidRPr="000430B2">
        <w:rPr>
          <w:rFonts w:ascii="Arial" w:hAnsi="Arial" w:cs="Arial"/>
          <w:sz w:val="24"/>
          <w:szCs w:val="24"/>
          <w:lang w:val="en-US"/>
        </w:rPr>
        <w:t xml:space="preserve"> </w:t>
      </w:r>
      <w:r w:rsidRPr="000430B2">
        <w:rPr>
          <w:rStyle w:val="hps"/>
          <w:rFonts w:ascii="Arial" w:hAnsi="Arial" w:cs="Arial"/>
          <w:sz w:val="24"/>
          <w:szCs w:val="24"/>
          <w:lang w:val="en-US"/>
        </w:rPr>
        <w:t>benefited</w:t>
      </w:r>
      <w:r w:rsidRPr="000430B2">
        <w:rPr>
          <w:rFonts w:ascii="Arial" w:hAnsi="Arial" w:cs="Arial"/>
          <w:sz w:val="24"/>
          <w:szCs w:val="24"/>
          <w:lang w:val="en-US"/>
        </w:rPr>
        <w:t xml:space="preserve"> </w:t>
      </w:r>
      <w:r w:rsidRPr="000430B2">
        <w:rPr>
          <w:rStyle w:val="hps"/>
          <w:rFonts w:ascii="Arial" w:hAnsi="Arial" w:cs="Arial"/>
          <w:sz w:val="24"/>
          <w:szCs w:val="24"/>
          <w:lang w:val="en-US"/>
        </w:rPr>
        <w:t>with</w:t>
      </w:r>
      <w:r w:rsidRPr="000430B2">
        <w:rPr>
          <w:rFonts w:ascii="Arial" w:hAnsi="Arial" w:cs="Arial"/>
          <w:sz w:val="24"/>
          <w:szCs w:val="24"/>
          <w:lang w:val="en-US"/>
        </w:rPr>
        <w:t xml:space="preserve"> </w:t>
      </w:r>
      <w:r w:rsidRPr="000430B2">
        <w:rPr>
          <w:rStyle w:val="hps"/>
          <w:rFonts w:ascii="Arial" w:hAnsi="Arial" w:cs="Arial"/>
          <w:sz w:val="24"/>
          <w:szCs w:val="24"/>
          <w:lang w:val="en-US"/>
        </w:rPr>
        <w:t>training in human rights</w:t>
      </w:r>
      <w:r w:rsidRPr="000430B2">
        <w:rPr>
          <w:rFonts w:ascii="Arial" w:hAnsi="Arial" w:cs="Arial"/>
          <w:sz w:val="24"/>
          <w:szCs w:val="24"/>
          <w:lang w:val="en-US"/>
        </w:rPr>
        <w:t xml:space="preserve">, among </w:t>
      </w:r>
      <w:r w:rsidRPr="000430B2">
        <w:rPr>
          <w:rStyle w:val="hps"/>
          <w:rFonts w:ascii="Arial" w:hAnsi="Arial" w:cs="Arial"/>
          <w:sz w:val="24"/>
          <w:szCs w:val="24"/>
          <w:lang w:val="en-US"/>
        </w:rPr>
        <w:t>these</w:t>
      </w:r>
      <w:r w:rsidRPr="000430B2">
        <w:rPr>
          <w:rFonts w:ascii="Arial" w:hAnsi="Arial" w:cs="Arial"/>
          <w:sz w:val="24"/>
          <w:szCs w:val="24"/>
          <w:lang w:val="en-US"/>
        </w:rPr>
        <w:t xml:space="preserve">: </w:t>
      </w:r>
      <w:r w:rsidR="00A374DE" w:rsidRPr="000430B2">
        <w:rPr>
          <w:rStyle w:val="hps"/>
          <w:rFonts w:ascii="Arial" w:hAnsi="Arial" w:cs="Arial"/>
          <w:sz w:val="24"/>
          <w:szCs w:val="24"/>
          <w:lang w:val="en-US"/>
        </w:rPr>
        <w:t>t</w:t>
      </w:r>
      <w:r w:rsidRPr="000430B2">
        <w:rPr>
          <w:rStyle w:val="hps"/>
          <w:rFonts w:ascii="Arial" w:hAnsi="Arial" w:cs="Arial"/>
          <w:sz w:val="24"/>
          <w:szCs w:val="24"/>
          <w:lang w:val="en-US"/>
        </w:rPr>
        <w:t>he</w:t>
      </w:r>
      <w:r w:rsidRPr="000430B2">
        <w:rPr>
          <w:rFonts w:ascii="Arial" w:hAnsi="Arial" w:cs="Arial"/>
          <w:sz w:val="24"/>
          <w:szCs w:val="24"/>
          <w:lang w:val="en-US"/>
        </w:rPr>
        <w:t xml:space="preserve"> </w:t>
      </w:r>
      <w:r w:rsidR="00A374DE" w:rsidRPr="000430B2">
        <w:rPr>
          <w:rFonts w:ascii="Arial" w:hAnsi="Arial" w:cs="Arial"/>
          <w:sz w:val="24"/>
          <w:szCs w:val="24"/>
          <w:lang w:val="en-US"/>
        </w:rPr>
        <w:t xml:space="preserve">Bolivarian </w:t>
      </w:r>
      <w:r w:rsidRPr="000430B2">
        <w:rPr>
          <w:rStyle w:val="hps"/>
          <w:rFonts w:ascii="Arial" w:hAnsi="Arial" w:cs="Arial"/>
          <w:sz w:val="24"/>
          <w:szCs w:val="24"/>
          <w:lang w:val="en-US"/>
        </w:rPr>
        <w:t>National Guard</w:t>
      </w:r>
      <w:r w:rsidRPr="000430B2">
        <w:rPr>
          <w:rFonts w:ascii="Arial" w:hAnsi="Arial" w:cs="Arial"/>
          <w:sz w:val="24"/>
          <w:szCs w:val="24"/>
          <w:lang w:val="en-US"/>
        </w:rPr>
        <w:t xml:space="preserve"> </w:t>
      </w:r>
      <w:r w:rsidRPr="000430B2">
        <w:rPr>
          <w:rStyle w:val="hps"/>
          <w:rFonts w:ascii="Arial" w:hAnsi="Arial" w:cs="Arial"/>
          <w:sz w:val="24"/>
          <w:szCs w:val="24"/>
          <w:lang w:val="en-US"/>
        </w:rPr>
        <w:t>of</w:t>
      </w:r>
      <w:r w:rsidRPr="000430B2">
        <w:rPr>
          <w:rFonts w:ascii="Arial" w:hAnsi="Arial" w:cs="Arial"/>
          <w:sz w:val="24"/>
          <w:szCs w:val="24"/>
          <w:lang w:val="en-US"/>
        </w:rPr>
        <w:t xml:space="preserve"> </w:t>
      </w:r>
      <w:r w:rsidRPr="000430B2">
        <w:rPr>
          <w:rStyle w:val="hps"/>
          <w:rFonts w:ascii="Arial" w:hAnsi="Arial" w:cs="Arial"/>
          <w:sz w:val="24"/>
          <w:szCs w:val="24"/>
          <w:lang w:val="en-US"/>
        </w:rPr>
        <w:t>Venezuela</w:t>
      </w:r>
      <w:r w:rsidRPr="000430B2">
        <w:rPr>
          <w:rFonts w:ascii="Arial" w:hAnsi="Arial" w:cs="Arial"/>
          <w:sz w:val="24"/>
          <w:szCs w:val="24"/>
          <w:lang w:val="en-US"/>
        </w:rPr>
        <w:t xml:space="preserve"> </w:t>
      </w:r>
      <w:r w:rsidRPr="000430B2">
        <w:rPr>
          <w:rStyle w:val="hps"/>
          <w:rFonts w:ascii="Arial" w:hAnsi="Arial" w:cs="Arial"/>
          <w:sz w:val="24"/>
          <w:szCs w:val="24"/>
          <w:lang w:val="en-US"/>
        </w:rPr>
        <w:t>(589</w:t>
      </w:r>
      <w:r w:rsidR="00A374DE" w:rsidRPr="000430B2">
        <w:rPr>
          <w:rStyle w:val="hps"/>
          <w:rFonts w:ascii="Arial" w:hAnsi="Arial" w:cs="Arial"/>
          <w:sz w:val="24"/>
          <w:szCs w:val="24"/>
          <w:lang w:val="en-US"/>
        </w:rPr>
        <w:t xml:space="preserve"> people</w:t>
      </w:r>
      <w:r w:rsidRPr="000430B2">
        <w:rPr>
          <w:rFonts w:ascii="Arial" w:hAnsi="Arial" w:cs="Arial"/>
          <w:sz w:val="24"/>
          <w:szCs w:val="24"/>
          <w:lang w:val="en-US"/>
        </w:rPr>
        <w:t xml:space="preserve">), University </w:t>
      </w:r>
      <w:r w:rsidRPr="000430B2">
        <w:rPr>
          <w:rStyle w:val="hps"/>
          <w:rFonts w:ascii="Arial" w:hAnsi="Arial" w:cs="Arial"/>
          <w:sz w:val="24"/>
          <w:szCs w:val="24"/>
          <w:lang w:val="en-US"/>
        </w:rPr>
        <w:t>Institute of</w:t>
      </w:r>
      <w:r w:rsidR="00A374DE" w:rsidRPr="000430B2">
        <w:rPr>
          <w:rStyle w:val="hps"/>
          <w:rFonts w:ascii="Arial" w:hAnsi="Arial" w:cs="Arial"/>
          <w:sz w:val="24"/>
          <w:szCs w:val="24"/>
          <w:lang w:val="en-US"/>
        </w:rPr>
        <w:t xml:space="preserve"> Penitentiary Studies IUNEP</w:t>
      </w:r>
      <w:r w:rsidRPr="000430B2">
        <w:rPr>
          <w:rFonts w:ascii="Arial" w:hAnsi="Arial" w:cs="Arial"/>
          <w:sz w:val="24"/>
          <w:szCs w:val="24"/>
          <w:lang w:val="en-US"/>
        </w:rPr>
        <w:t xml:space="preserve"> </w:t>
      </w:r>
      <w:r w:rsidRPr="000430B2">
        <w:rPr>
          <w:rStyle w:val="hps"/>
          <w:rFonts w:ascii="Arial" w:hAnsi="Arial" w:cs="Arial"/>
          <w:sz w:val="24"/>
          <w:szCs w:val="24"/>
          <w:lang w:val="en-US"/>
        </w:rPr>
        <w:t>(252</w:t>
      </w:r>
      <w:r w:rsidR="00A374DE" w:rsidRPr="000430B2">
        <w:rPr>
          <w:rStyle w:val="hps"/>
          <w:rFonts w:ascii="Arial" w:hAnsi="Arial" w:cs="Arial"/>
          <w:sz w:val="24"/>
          <w:szCs w:val="24"/>
          <w:lang w:val="en-US"/>
        </w:rPr>
        <w:t xml:space="preserve"> people</w:t>
      </w:r>
      <w:r w:rsidRPr="000430B2">
        <w:rPr>
          <w:rStyle w:val="hps"/>
          <w:rFonts w:ascii="Arial" w:hAnsi="Arial" w:cs="Arial"/>
          <w:sz w:val="24"/>
          <w:szCs w:val="24"/>
          <w:lang w:val="en-US"/>
        </w:rPr>
        <w:t>)</w:t>
      </w:r>
      <w:r w:rsidRPr="000430B2">
        <w:rPr>
          <w:rFonts w:ascii="Arial" w:hAnsi="Arial" w:cs="Arial"/>
          <w:sz w:val="24"/>
          <w:szCs w:val="24"/>
          <w:lang w:val="en-US"/>
        </w:rPr>
        <w:t xml:space="preserve">, Permanent </w:t>
      </w:r>
      <w:r w:rsidRPr="000430B2">
        <w:rPr>
          <w:rStyle w:val="hps"/>
          <w:rFonts w:ascii="Arial" w:hAnsi="Arial" w:cs="Arial"/>
          <w:sz w:val="24"/>
          <w:szCs w:val="24"/>
          <w:lang w:val="en-US"/>
        </w:rPr>
        <w:t>Citizens Commission</w:t>
      </w:r>
      <w:r w:rsidRPr="000430B2">
        <w:rPr>
          <w:rFonts w:ascii="Arial" w:hAnsi="Arial" w:cs="Arial"/>
          <w:sz w:val="24"/>
          <w:szCs w:val="24"/>
          <w:lang w:val="en-US"/>
        </w:rPr>
        <w:t xml:space="preserve">. </w:t>
      </w:r>
      <w:r w:rsidRPr="000430B2">
        <w:rPr>
          <w:rStyle w:val="hps"/>
          <w:rFonts w:ascii="Arial" w:hAnsi="Arial" w:cs="Arial"/>
          <w:sz w:val="24"/>
          <w:szCs w:val="24"/>
          <w:lang w:val="en-US"/>
        </w:rPr>
        <w:t>Mayor</w:t>
      </w:r>
      <w:r w:rsidRPr="000430B2">
        <w:rPr>
          <w:rFonts w:ascii="Arial" w:hAnsi="Arial" w:cs="Arial"/>
          <w:sz w:val="24"/>
          <w:szCs w:val="24"/>
          <w:lang w:val="en-US"/>
        </w:rPr>
        <w:t xml:space="preserve"> </w:t>
      </w:r>
      <w:r w:rsidRPr="000430B2">
        <w:rPr>
          <w:rStyle w:val="hps"/>
          <w:rFonts w:ascii="Arial" w:hAnsi="Arial" w:cs="Arial"/>
          <w:sz w:val="24"/>
          <w:szCs w:val="24"/>
          <w:lang w:val="en-US"/>
        </w:rPr>
        <w:t>of</w:t>
      </w:r>
      <w:r w:rsidRPr="000430B2">
        <w:rPr>
          <w:rFonts w:ascii="Arial" w:hAnsi="Arial" w:cs="Arial"/>
          <w:sz w:val="24"/>
          <w:szCs w:val="24"/>
          <w:lang w:val="en-US"/>
        </w:rPr>
        <w:t xml:space="preserve"> </w:t>
      </w:r>
      <w:r w:rsidRPr="000430B2">
        <w:rPr>
          <w:rStyle w:val="hps"/>
          <w:rFonts w:ascii="Arial" w:hAnsi="Arial" w:cs="Arial"/>
          <w:sz w:val="24"/>
          <w:szCs w:val="24"/>
          <w:lang w:val="en-US"/>
        </w:rPr>
        <w:t>Caracas (35</w:t>
      </w:r>
      <w:r w:rsidR="00A374DE" w:rsidRPr="000430B2">
        <w:rPr>
          <w:rStyle w:val="hps"/>
          <w:rFonts w:ascii="Arial" w:hAnsi="Arial" w:cs="Arial"/>
          <w:sz w:val="24"/>
          <w:szCs w:val="24"/>
          <w:lang w:val="en-US"/>
        </w:rPr>
        <w:t xml:space="preserve"> people</w:t>
      </w:r>
      <w:r w:rsidRPr="000430B2">
        <w:rPr>
          <w:rStyle w:val="hps"/>
          <w:rFonts w:ascii="Arial" w:hAnsi="Arial" w:cs="Arial"/>
          <w:sz w:val="24"/>
          <w:szCs w:val="24"/>
          <w:lang w:val="en-US"/>
        </w:rPr>
        <w:t>),</w:t>
      </w:r>
      <w:r w:rsidRPr="000430B2">
        <w:rPr>
          <w:rFonts w:ascii="Arial" w:hAnsi="Arial" w:cs="Arial"/>
          <w:sz w:val="24"/>
          <w:szCs w:val="24"/>
          <w:lang w:val="en-US"/>
        </w:rPr>
        <w:t xml:space="preserve"> </w:t>
      </w:r>
      <w:r w:rsidRPr="000430B2">
        <w:rPr>
          <w:rStyle w:val="hps"/>
          <w:rFonts w:ascii="Arial" w:hAnsi="Arial" w:cs="Arial"/>
          <w:sz w:val="24"/>
          <w:szCs w:val="24"/>
          <w:lang w:val="en-US"/>
        </w:rPr>
        <w:t>Foundation</w:t>
      </w:r>
      <w:r w:rsidRPr="000430B2">
        <w:rPr>
          <w:rFonts w:ascii="Arial" w:hAnsi="Arial" w:cs="Arial"/>
          <w:sz w:val="24"/>
          <w:szCs w:val="24"/>
          <w:lang w:val="en-US"/>
        </w:rPr>
        <w:t xml:space="preserve"> </w:t>
      </w:r>
      <w:r w:rsidRPr="000430B2">
        <w:rPr>
          <w:rStyle w:val="hps"/>
          <w:rFonts w:ascii="Arial" w:hAnsi="Arial" w:cs="Arial"/>
          <w:sz w:val="24"/>
          <w:szCs w:val="24"/>
          <w:lang w:val="en-US"/>
        </w:rPr>
        <w:t>House</w:t>
      </w:r>
      <w:r w:rsidRPr="000430B2">
        <w:rPr>
          <w:rFonts w:ascii="Arial" w:hAnsi="Arial" w:cs="Arial"/>
          <w:sz w:val="24"/>
          <w:szCs w:val="24"/>
          <w:lang w:val="en-US"/>
        </w:rPr>
        <w:t xml:space="preserve"> </w:t>
      </w:r>
      <w:r w:rsidRPr="000430B2">
        <w:rPr>
          <w:rStyle w:val="hps"/>
          <w:rFonts w:ascii="Arial" w:hAnsi="Arial" w:cs="Arial"/>
          <w:sz w:val="24"/>
          <w:szCs w:val="24"/>
          <w:lang w:val="en-US"/>
        </w:rPr>
        <w:t>Oasis</w:t>
      </w:r>
      <w:r w:rsidRPr="000430B2">
        <w:rPr>
          <w:rFonts w:ascii="Arial" w:hAnsi="Arial" w:cs="Arial"/>
          <w:sz w:val="24"/>
          <w:szCs w:val="24"/>
          <w:lang w:val="en-US"/>
        </w:rPr>
        <w:t xml:space="preserve"> </w:t>
      </w:r>
      <w:r w:rsidRPr="000430B2">
        <w:rPr>
          <w:rStyle w:val="hps"/>
          <w:rFonts w:ascii="Arial" w:hAnsi="Arial" w:cs="Arial"/>
          <w:sz w:val="24"/>
          <w:szCs w:val="24"/>
          <w:lang w:val="en-US"/>
        </w:rPr>
        <w:t>No. 4 (244</w:t>
      </w:r>
      <w:r w:rsidR="00A374DE" w:rsidRPr="000430B2">
        <w:rPr>
          <w:rStyle w:val="hps"/>
          <w:rFonts w:ascii="Arial" w:hAnsi="Arial" w:cs="Arial"/>
          <w:sz w:val="24"/>
          <w:szCs w:val="24"/>
          <w:lang w:val="en-US"/>
        </w:rPr>
        <w:t xml:space="preserve"> people</w:t>
      </w:r>
      <w:r w:rsidRPr="000430B2">
        <w:rPr>
          <w:rFonts w:ascii="Arial" w:hAnsi="Arial" w:cs="Arial"/>
          <w:sz w:val="24"/>
          <w:szCs w:val="24"/>
          <w:lang w:val="en-US"/>
        </w:rPr>
        <w:t xml:space="preserve">) </w:t>
      </w:r>
      <w:r w:rsidRPr="000430B2">
        <w:rPr>
          <w:rStyle w:val="hps"/>
          <w:rFonts w:ascii="Arial" w:hAnsi="Arial" w:cs="Arial"/>
          <w:sz w:val="24"/>
          <w:szCs w:val="24"/>
          <w:lang w:val="en-US"/>
        </w:rPr>
        <w:t>and</w:t>
      </w:r>
      <w:r w:rsidRPr="000430B2">
        <w:rPr>
          <w:rFonts w:ascii="Arial" w:hAnsi="Arial" w:cs="Arial"/>
          <w:sz w:val="24"/>
          <w:szCs w:val="24"/>
          <w:lang w:val="en-US"/>
        </w:rPr>
        <w:t xml:space="preserve"> </w:t>
      </w:r>
      <w:r w:rsidRPr="000430B2">
        <w:rPr>
          <w:rStyle w:val="hps"/>
          <w:rFonts w:ascii="Arial" w:hAnsi="Arial" w:cs="Arial"/>
          <w:sz w:val="24"/>
          <w:szCs w:val="24"/>
          <w:lang w:val="en-US"/>
        </w:rPr>
        <w:t>Ex</w:t>
      </w:r>
      <w:r w:rsidRPr="000430B2">
        <w:rPr>
          <w:rStyle w:val="atn"/>
          <w:rFonts w:ascii="Arial" w:hAnsi="Arial" w:cs="Arial"/>
          <w:sz w:val="24"/>
          <w:szCs w:val="24"/>
          <w:lang w:val="en-US"/>
        </w:rPr>
        <w:t>-</w:t>
      </w:r>
      <w:r w:rsidR="00A374DE" w:rsidRPr="000430B2">
        <w:rPr>
          <w:rFonts w:ascii="Arial" w:hAnsi="Arial" w:cs="Arial"/>
          <w:sz w:val="24"/>
          <w:szCs w:val="24"/>
          <w:lang w:val="en-US"/>
        </w:rPr>
        <w:t>prisoners-</w:t>
      </w:r>
      <w:r w:rsidR="00A374DE" w:rsidRPr="000430B2">
        <w:rPr>
          <w:rStyle w:val="hps"/>
          <w:rFonts w:ascii="Arial" w:hAnsi="Arial" w:cs="Arial"/>
          <w:sz w:val="24"/>
          <w:szCs w:val="24"/>
          <w:lang w:val="en-US"/>
        </w:rPr>
        <w:t>advisory</w:t>
      </w:r>
      <w:r w:rsidRPr="000430B2">
        <w:rPr>
          <w:rStyle w:val="hps"/>
          <w:rFonts w:ascii="Arial" w:hAnsi="Arial" w:cs="Arial"/>
          <w:sz w:val="24"/>
          <w:szCs w:val="24"/>
          <w:lang w:val="en-US"/>
        </w:rPr>
        <w:t xml:space="preserve"> on</w:t>
      </w:r>
      <w:r w:rsidRPr="000430B2">
        <w:rPr>
          <w:rFonts w:ascii="Arial" w:hAnsi="Arial" w:cs="Arial"/>
          <w:sz w:val="24"/>
          <w:szCs w:val="24"/>
          <w:lang w:val="en-US"/>
        </w:rPr>
        <w:t xml:space="preserve"> </w:t>
      </w:r>
      <w:r w:rsidRPr="000430B2">
        <w:rPr>
          <w:rStyle w:val="hps"/>
          <w:rFonts w:ascii="Arial" w:hAnsi="Arial" w:cs="Arial"/>
          <w:sz w:val="24"/>
          <w:szCs w:val="24"/>
          <w:lang w:val="en-US"/>
        </w:rPr>
        <w:t>the social reintegration</w:t>
      </w:r>
      <w:r w:rsidRPr="000430B2">
        <w:rPr>
          <w:rFonts w:ascii="Arial" w:hAnsi="Arial" w:cs="Arial"/>
          <w:sz w:val="24"/>
          <w:szCs w:val="24"/>
          <w:lang w:val="en-US"/>
        </w:rPr>
        <w:t xml:space="preserve"> </w:t>
      </w:r>
      <w:r w:rsidRPr="000430B2">
        <w:rPr>
          <w:rStyle w:val="hps"/>
          <w:rFonts w:ascii="Arial" w:hAnsi="Arial" w:cs="Arial"/>
          <w:sz w:val="24"/>
          <w:szCs w:val="24"/>
          <w:lang w:val="en-US"/>
        </w:rPr>
        <w:t>(12</w:t>
      </w:r>
      <w:r w:rsidR="00A374DE" w:rsidRPr="000430B2">
        <w:rPr>
          <w:rStyle w:val="hps"/>
          <w:rFonts w:ascii="Arial" w:hAnsi="Arial" w:cs="Arial"/>
          <w:sz w:val="24"/>
          <w:szCs w:val="24"/>
          <w:lang w:val="en-US"/>
        </w:rPr>
        <w:t xml:space="preserve"> people</w:t>
      </w:r>
      <w:r w:rsidRPr="000430B2">
        <w:rPr>
          <w:rStyle w:val="hps"/>
          <w:rFonts w:ascii="Arial" w:hAnsi="Arial" w:cs="Arial"/>
          <w:sz w:val="24"/>
          <w:szCs w:val="24"/>
          <w:lang w:val="en-US"/>
        </w:rPr>
        <w:t>).</w:t>
      </w:r>
    </w:p>
    <w:p w:rsidR="00A374DE" w:rsidRPr="000430B2" w:rsidRDefault="00E313CE" w:rsidP="000430B2">
      <w:pPr>
        <w:pStyle w:val="ListParagraph"/>
        <w:numPr>
          <w:ilvl w:val="0"/>
          <w:numId w:val="2"/>
        </w:numPr>
        <w:spacing w:line="360" w:lineRule="auto"/>
        <w:ind w:hanging="578"/>
        <w:jc w:val="both"/>
        <w:rPr>
          <w:rFonts w:ascii="Arial" w:hAnsi="Arial" w:cs="Arial"/>
          <w:sz w:val="24"/>
          <w:szCs w:val="24"/>
          <w:lang w:val="en-US"/>
        </w:rPr>
      </w:pPr>
      <w:r w:rsidRPr="000430B2">
        <w:rPr>
          <w:rStyle w:val="hps"/>
          <w:rFonts w:ascii="Arial" w:hAnsi="Arial" w:cs="Arial"/>
          <w:sz w:val="24"/>
          <w:szCs w:val="24"/>
          <w:lang w:val="en-US"/>
        </w:rPr>
        <w:t>These</w:t>
      </w:r>
      <w:r w:rsidRPr="000430B2">
        <w:rPr>
          <w:rFonts w:ascii="Arial" w:hAnsi="Arial" w:cs="Arial"/>
          <w:sz w:val="24"/>
          <w:szCs w:val="24"/>
          <w:lang w:val="en-US"/>
        </w:rPr>
        <w:t xml:space="preserve"> </w:t>
      </w:r>
      <w:r w:rsidRPr="000430B2">
        <w:rPr>
          <w:rStyle w:val="hps"/>
          <w:rFonts w:ascii="Arial" w:hAnsi="Arial" w:cs="Arial"/>
          <w:sz w:val="24"/>
          <w:szCs w:val="24"/>
          <w:lang w:val="en-US"/>
        </w:rPr>
        <w:t>programs and</w:t>
      </w:r>
      <w:r w:rsidRPr="000430B2">
        <w:rPr>
          <w:rFonts w:ascii="Arial" w:hAnsi="Arial" w:cs="Arial"/>
          <w:sz w:val="24"/>
          <w:szCs w:val="24"/>
          <w:lang w:val="en-US"/>
        </w:rPr>
        <w:t xml:space="preserve"> </w:t>
      </w:r>
      <w:r w:rsidRPr="000430B2">
        <w:rPr>
          <w:rStyle w:val="hps"/>
          <w:rFonts w:ascii="Arial" w:hAnsi="Arial" w:cs="Arial"/>
          <w:sz w:val="24"/>
          <w:szCs w:val="24"/>
          <w:lang w:val="en-US"/>
        </w:rPr>
        <w:t>activities</w:t>
      </w:r>
      <w:r w:rsidRPr="000430B2">
        <w:rPr>
          <w:rFonts w:ascii="Arial" w:hAnsi="Arial" w:cs="Arial"/>
          <w:sz w:val="24"/>
          <w:szCs w:val="24"/>
          <w:lang w:val="en-US"/>
        </w:rPr>
        <w:t xml:space="preserve"> </w:t>
      </w:r>
      <w:r w:rsidRPr="000430B2">
        <w:rPr>
          <w:rStyle w:val="hps"/>
          <w:rFonts w:ascii="Arial" w:hAnsi="Arial" w:cs="Arial"/>
          <w:sz w:val="24"/>
          <w:szCs w:val="24"/>
          <w:lang w:val="en-US"/>
        </w:rPr>
        <w:t>deployed in</w:t>
      </w:r>
      <w:r w:rsidRPr="000430B2">
        <w:rPr>
          <w:rFonts w:ascii="Arial" w:hAnsi="Arial" w:cs="Arial"/>
          <w:sz w:val="24"/>
          <w:szCs w:val="24"/>
          <w:lang w:val="en-US"/>
        </w:rPr>
        <w:t xml:space="preserve"> </w:t>
      </w:r>
      <w:r w:rsidRPr="000430B2">
        <w:rPr>
          <w:rStyle w:val="hps"/>
          <w:rFonts w:ascii="Arial" w:hAnsi="Arial" w:cs="Arial"/>
          <w:sz w:val="24"/>
          <w:szCs w:val="24"/>
          <w:lang w:val="en-US"/>
        </w:rPr>
        <w:t>the period</w:t>
      </w:r>
      <w:r w:rsidRPr="000430B2">
        <w:rPr>
          <w:rFonts w:ascii="Arial" w:hAnsi="Arial" w:cs="Arial"/>
          <w:sz w:val="24"/>
          <w:szCs w:val="24"/>
          <w:lang w:val="en-US"/>
        </w:rPr>
        <w:t xml:space="preserve"> </w:t>
      </w:r>
      <w:r w:rsidRPr="000430B2">
        <w:rPr>
          <w:rStyle w:val="hps"/>
          <w:rFonts w:ascii="Arial" w:hAnsi="Arial" w:cs="Arial"/>
          <w:sz w:val="24"/>
          <w:szCs w:val="24"/>
          <w:lang w:val="en-US"/>
        </w:rPr>
        <w:t>2008-2013</w:t>
      </w:r>
      <w:r w:rsidRPr="000430B2">
        <w:rPr>
          <w:rFonts w:ascii="Arial" w:hAnsi="Arial" w:cs="Arial"/>
          <w:sz w:val="24"/>
          <w:szCs w:val="24"/>
          <w:lang w:val="en-US"/>
        </w:rPr>
        <w:t xml:space="preserve">, </w:t>
      </w:r>
      <w:r w:rsidR="00C14737" w:rsidRPr="000430B2">
        <w:rPr>
          <w:rStyle w:val="hps"/>
          <w:rFonts w:ascii="Arial" w:hAnsi="Arial" w:cs="Arial"/>
          <w:sz w:val="24"/>
          <w:szCs w:val="24"/>
          <w:lang w:val="en-US"/>
        </w:rPr>
        <w:t xml:space="preserve">comprised </w:t>
      </w:r>
      <w:r w:rsidRPr="000430B2">
        <w:rPr>
          <w:rStyle w:val="hps"/>
          <w:rFonts w:ascii="Arial" w:hAnsi="Arial" w:cs="Arial"/>
          <w:sz w:val="24"/>
          <w:szCs w:val="24"/>
          <w:lang w:val="en-US"/>
        </w:rPr>
        <w:t>a total</w:t>
      </w:r>
      <w:r w:rsidRPr="000430B2">
        <w:rPr>
          <w:rFonts w:ascii="Arial" w:hAnsi="Arial" w:cs="Arial"/>
          <w:sz w:val="24"/>
          <w:szCs w:val="24"/>
          <w:lang w:val="en-US"/>
        </w:rPr>
        <w:t xml:space="preserve"> </w:t>
      </w:r>
      <w:r w:rsidRPr="000430B2">
        <w:rPr>
          <w:rStyle w:val="hps"/>
          <w:rFonts w:ascii="Arial" w:hAnsi="Arial" w:cs="Arial"/>
          <w:sz w:val="24"/>
          <w:szCs w:val="24"/>
          <w:lang w:val="en-US"/>
        </w:rPr>
        <w:t>of</w:t>
      </w:r>
      <w:r w:rsidRPr="000430B2">
        <w:rPr>
          <w:rFonts w:ascii="Arial" w:hAnsi="Arial" w:cs="Arial"/>
          <w:sz w:val="24"/>
          <w:szCs w:val="24"/>
          <w:lang w:val="en-US"/>
        </w:rPr>
        <w:t xml:space="preserve"> </w:t>
      </w:r>
      <w:r w:rsidRPr="000430B2">
        <w:rPr>
          <w:rStyle w:val="hps"/>
          <w:rFonts w:ascii="Arial" w:hAnsi="Arial" w:cs="Arial"/>
          <w:sz w:val="24"/>
          <w:szCs w:val="24"/>
          <w:lang w:val="en-US"/>
        </w:rPr>
        <w:t>10,038</w:t>
      </w:r>
      <w:r w:rsidRPr="000430B2">
        <w:rPr>
          <w:rFonts w:ascii="Arial" w:hAnsi="Arial" w:cs="Arial"/>
          <w:sz w:val="24"/>
          <w:szCs w:val="24"/>
          <w:lang w:val="en-US"/>
        </w:rPr>
        <w:t xml:space="preserve"> </w:t>
      </w:r>
      <w:r w:rsidRPr="000430B2">
        <w:rPr>
          <w:rStyle w:val="hps"/>
          <w:rFonts w:ascii="Arial" w:hAnsi="Arial" w:cs="Arial"/>
          <w:sz w:val="24"/>
          <w:szCs w:val="24"/>
          <w:lang w:val="en-US"/>
        </w:rPr>
        <w:t>people benefited</w:t>
      </w:r>
      <w:r w:rsidR="00C14737" w:rsidRPr="000430B2">
        <w:rPr>
          <w:rFonts w:ascii="Arial" w:hAnsi="Arial" w:cs="Arial"/>
          <w:sz w:val="24"/>
          <w:szCs w:val="24"/>
          <w:lang w:val="en-US"/>
        </w:rPr>
        <w:t>, including</w:t>
      </w:r>
      <w:r w:rsidRPr="000430B2">
        <w:rPr>
          <w:rFonts w:ascii="Arial" w:hAnsi="Arial" w:cs="Arial"/>
          <w:sz w:val="24"/>
          <w:szCs w:val="24"/>
          <w:lang w:val="en-US"/>
        </w:rPr>
        <w:t xml:space="preserve">: </w:t>
      </w:r>
      <w:r w:rsidRPr="000430B2">
        <w:rPr>
          <w:rStyle w:val="hps"/>
          <w:rFonts w:ascii="Arial" w:hAnsi="Arial" w:cs="Arial"/>
          <w:sz w:val="24"/>
          <w:szCs w:val="24"/>
          <w:lang w:val="en-US"/>
        </w:rPr>
        <w:t>prisoners</w:t>
      </w:r>
      <w:r w:rsidRPr="000430B2">
        <w:rPr>
          <w:rFonts w:ascii="Arial" w:hAnsi="Arial" w:cs="Arial"/>
          <w:sz w:val="24"/>
          <w:szCs w:val="24"/>
          <w:lang w:val="en-US"/>
        </w:rPr>
        <w:t xml:space="preserve"> </w:t>
      </w:r>
      <w:r w:rsidRPr="000430B2">
        <w:rPr>
          <w:rStyle w:val="hps"/>
          <w:rFonts w:ascii="Arial" w:hAnsi="Arial" w:cs="Arial"/>
          <w:sz w:val="24"/>
          <w:szCs w:val="24"/>
          <w:lang w:val="en-US"/>
        </w:rPr>
        <w:t>and their families,</w:t>
      </w:r>
      <w:r w:rsidRPr="000430B2">
        <w:rPr>
          <w:rFonts w:ascii="Arial" w:hAnsi="Arial" w:cs="Arial"/>
          <w:sz w:val="24"/>
          <w:szCs w:val="24"/>
          <w:lang w:val="en-US"/>
        </w:rPr>
        <w:t xml:space="preserve"> </w:t>
      </w:r>
      <w:r w:rsidRPr="000430B2">
        <w:rPr>
          <w:rStyle w:val="hps"/>
          <w:rFonts w:ascii="Arial" w:hAnsi="Arial" w:cs="Arial"/>
          <w:sz w:val="24"/>
          <w:szCs w:val="24"/>
          <w:lang w:val="en-US"/>
        </w:rPr>
        <w:t>prison officials</w:t>
      </w:r>
      <w:r w:rsidRPr="000430B2">
        <w:rPr>
          <w:rFonts w:ascii="Arial" w:hAnsi="Arial" w:cs="Arial"/>
          <w:sz w:val="24"/>
          <w:szCs w:val="24"/>
          <w:lang w:val="en-US"/>
        </w:rPr>
        <w:t xml:space="preserve">, students and </w:t>
      </w:r>
      <w:r w:rsidRPr="000430B2">
        <w:rPr>
          <w:rStyle w:val="hps"/>
          <w:rFonts w:ascii="Arial" w:hAnsi="Arial" w:cs="Arial"/>
          <w:sz w:val="24"/>
          <w:szCs w:val="24"/>
          <w:lang w:val="en-US"/>
        </w:rPr>
        <w:t xml:space="preserve">the </w:t>
      </w:r>
      <w:r w:rsidR="00C14737" w:rsidRPr="000430B2">
        <w:rPr>
          <w:rStyle w:val="hps"/>
          <w:rFonts w:ascii="Arial" w:hAnsi="Arial" w:cs="Arial"/>
          <w:sz w:val="24"/>
          <w:szCs w:val="24"/>
          <w:lang w:val="en-US"/>
        </w:rPr>
        <w:t xml:space="preserve">Bolivarian </w:t>
      </w:r>
      <w:r w:rsidRPr="000430B2">
        <w:rPr>
          <w:rStyle w:val="hps"/>
          <w:rFonts w:ascii="Arial" w:hAnsi="Arial" w:cs="Arial"/>
          <w:sz w:val="24"/>
          <w:szCs w:val="24"/>
          <w:lang w:val="en-US"/>
        </w:rPr>
        <w:t>National Guard</w:t>
      </w:r>
      <w:r w:rsidRPr="000430B2">
        <w:rPr>
          <w:rFonts w:ascii="Arial" w:hAnsi="Arial" w:cs="Arial"/>
          <w:sz w:val="24"/>
          <w:szCs w:val="24"/>
          <w:lang w:val="en-US"/>
        </w:rPr>
        <w:t xml:space="preserve"> </w:t>
      </w:r>
      <w:r w:rsidRPr="000430B2">
        <w:rPr>
          <w:rStyle w:val="hps"/>
          <w:rFonts w:ascii="Arial" w:hAnsi="Arial" w:cs="Arial"/>
          <w:sz w:val="24"/>
          <w:szCs w:val="24"/>
          <w:lang w:val="en-US"/>
        </w:rPr>
        <w:t>of</w:t>
      </w:r>
      <w:r w:rsidRPr="000430B2">
        <w:rPr>
          <w:rFonts w:ascii="Arial" w:hAnsi="Arial" w:cs="Arial"/>
          <w:sz w:val="24"/>
          <w:szCs w:val="24"/>
          <w:lang w:val="en-US"/>
        </w:rPr>
        <w:t xml:space="preserve"> </w:t>
      </w:r>
      <w:r w:rsidRPr="000430B2">
        <w:rPr>
          <w:rStyle w:val="hps"/>
          <w:rFonts w:ascii="Arial" w:hAnsi="Arial" w:cs="Arial"/>
          <w:sz w:val="24"/>
          <w:szCs w:val="24"/>
          <w:lang w:val="en-US"/>
        </w:rPr>
        <w:t>Venezuela</w:t>
      </w:r>
      <w:r w:rsidRPr="000430B2">
        <w:rPr>
          <w:rFonts w:ascii="Arial" w:hAnsi="Arial" w:cs="Arial"/>
          <w:sz w:val="24"/>
          <w:szCs w:val="24"/>
          <w:lang w:val="en-US"/>
        </w:rPr>
        <w:t>.</w:t>
      </w:r>
    </w:p>
    <w:p w:rsidR="00E926E9" w:rsidRPr="000430B2" w:rsidRDefault="00304BF0" w:rsidP="00917C23">
      <w:pPr>
        <w:spacing w:line="360" w:lineRule="auto"/>
        <w:jc w:val="both"/>
        <w:rPr>
          <w:rStyle w:val="hps"/>
          <w:rFonts w:ascii="Arial" w:hAnsi="Arial" w:cs="Arial"/>
          <w:b/>
          <w:sz w:val="24"/>
          <w:szCs w:val="24"/>
          <w:lang w:val="en-US"/>
        </w:rPr>
      </w:pPr>
      <w:r w:rsidRPr="000430B2">
        <w:rPr>
          <w:rStyle w:val="hps"/>
          <w:rFonts w:ascii="Arial" w:hAnsi="Arial" w:cs="Arial"/>
          <w:b/>
          <w:sz w:val="24"/>
          <w:szCs w:val="24"/>
          <w:lang w:val="en-US"/>
        </w:rPr>
        <w:t xml:space="preserve">Question </w:t>
      </w:r>
      <w:r w:rsidR="00E313CE" w:rsidRPr="000430B2">
        <w:rPr>
          <w:rStyle w:val="hps"/>
          <w:rFonts w:ascii="Arial" w:hAnsi="Arial" w:cs="Arial"/>
          <w:b/>
          <w:sz w:val="24"/>
          <w:szCs w:val="24"/>
          <w:lang w:val="en-US"/>
        </w:rPr>
        <w:t>16</w:t>
      </w:r>
      <w:r w:rsidR="004B1729" w:rsidRPr="000430B2">
        <w:rPr>
          <w:rStyle w:val="hps"/>
          <w:rFonts w:ascii="Arial" w:hAnsi="Arial" w:cs="Arial"/>
          <w:b/>
          <w:sz w:val="24"/>
          <w:szCs w:val="24"/>
          <w:lang w:val="en-US"/>
        </w:rPr>
        <w:t>.</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Please indicate whether</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training programs</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for judges, prosecutors</w:t>
      </w:r>
      <w:r w:rsidR="00E313CE" w:rsidRPr="000430B2">
        <w:rPr>
          <w:rFonts w:ascii="Arial" w:hAnsi="Arial" w:cs="Arial"/>
          <w:b/>
          <w:sz w:val="24"/>
          <w:szCs w:val="24"/>
          <w:lang w:val="en-US"/>
        </w:rPr>
        <w:t xml:space="preserve">, </w:t>
      </w:r>
      <w:r w:rsidR="00E926E9" w:rsidRPr="000430B2">
        <w:rPr>
          <w:rStyle w:val="hps"/>
          <w:rFonts w:ascii="Arial" w:hAnsi="Arial" w:cs="Arial"/>
          <w:b/>
          <w:sz w:val="24"/>
          <w:szCs w:val="24"/>
          <w:lang w:val="en-US"/>
        </w:rPr>
        <w:t xml:space="preserve">forensic doctors and psychologists </w:t>
      </w:r>
      <w:r w:rsidR="00E313CE" w:rsidRPr="000430B2">
        <w:rPr>
          <w:rStyle w:val="hps"/>
          <w:rFonts w:ascii="Arial" w:hAnsi="Arial" w:cs="Arial"/>
          <w:b/>
          <w:sz w:val="24"/>
          <w:szCs w:val="24"/>
          <w:lang w:val="en-US"/>
        </w:rPr>
        <w:t>and medical personnel</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dealing with</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detainees</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include</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specific</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training on the provisions</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of the Convention and</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specific</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training on</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the Manual on the</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Effective Investigation and Documentation</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of torture and</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other cruel</w:t>
      </w:r>
      <w:r w:rsidR="00E313CE" w:rsidRPr="000430B2">
        <w:rPr>
          <w:rFonts w:ascii="Arial" w:hAnsi="Arial" w:cs="Arial"/>
          <w:b/>
          <w:sz w:val="24"/>
          <w:szCs w:val="24"/>
          <w:lang w:val="en-US"/>
        </w:rPr>
        <w:t xml:space="preserve">, inhuman or </w:t>
      </w:r>
      <w:r w:rsidR="00E313CE" w:rsidRPr="000430B2">
        <w:rPr>
          <w:rStyle w:val="hps"/>
          <w:rFonts w:ascii="Arial" w:hAnsi="Arial" w:cs="Arial"/>
          <w:b/>
          <w:sz w:val="24"/>
          <w:szCs w:val="24"/>
          <w:lang w:val="en-US"/>
        </w:rPr>
        <w:t>degrading treatment (</w:t>
      </w:r>
      <w:r w:rsidR="00E313CE" w:rsidRPr="000430B2">
        <w:rPr>
          <w:rFonts w:ascii="Arial" w:hAnsi="Arial" w:cs="Arial"/>
          <w:b/>
          <w:sz w:val="24"/>
          <w:szCs w:val="24"/>
          <w:lang w:val="en-US"/>
        </w:rPr>
        <w:t xml:space="preserve">Istanbul Protocol). </w:t>
      </w:r>
      <w:r w:rsidR="00E313CE" w:rsidRPr="000430B2">
        <w:rPr>
          <w:rStyle w:val="hps"/>
          <w:rFonts w:ascii="Arial" w:hAnsi="Arial" w:cs="Arial"/>
          <w:b/>
          <w:sz w:val="24"/>
          <w:szCs w:val="24"/>
          <w:lang w:val="en-US"/>
        </w:rPr>
        <w:t>If so,</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indicate</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the assessments</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have been made</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of the impact</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of such programs.</w:t>
      </w:r>
    </w:p>
    <w:p w:rsidR="00E926E9" w:rsidRPr="000430B2" w:rsidRDefault="00E926E9" w:rsidP="000430B2">
      <w:pPr>
        <w:pStyle w:val="ListParagraph"/>
        <w:numPr>
          <w:ilvl w:val="0"/>
          <w:numId w:val="2"/>
        </w:numPr>
        <w:spacing w:line="360" w:lineRule="auto"/>
        <w:ind w:hanging="578"/>
        <w:jc w:val="both"/>
        <w:rPr>
          <w:rFonts w:ascii="Arial" w:hAnsi="Arial" w:cs="Arial"/>
          <w:sz w:val="24"/>
          <w:szCs w:val="24"/>
          <w:lang w:val="en-US"/>
        </w:rPr>
      </w:pPr>
      <w:r w:rsidRPr="000430B2">
        <w:rPr>
          <w:rStyle w:val="hps"/>
          <w:rFonts w:ascii="Arial" w:hAnsi="Arial" w:cs="Arial"/>
          <w:sz w:val="24"/>
          <w:szCs w:val="24"/>
          <w:lang w:val="en-US"/>
        </w:rPr>
        <w:t>This question</w:t>
      </w:r>
      <w:r w:rsidR="00E313CE" w:rsidRPr="000430B2">
        <w:rPr>
          <w:rStyle w:val="hps"/>
          <w:rFonts w:ascii="Arial" w:hAnsi="Arial" w:cs="Arial"/>
          <w:sz w:val="24"/>
          <w:szCs w:val="24"/>
          <w:lang w:val="en-US"/>
        </w:rPr>
        <w:t xml:space="preserve"> has</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been answered</w:t>
      </w:r>
      <w:r w:rsidR="00E313CE" w:rsidRPr="000430B2">
        <w:rPr>
          <w:rFonts w:ascii="Arial" w:hAnsi="Arial" w:cs="Arial"/>
          <w:sz w:val="24"/>
          <w:szCs w:val="24"/>
          <w:lang w:val="en-US"/>
        </w:rPr>
        <w:t xml:space="preserve"> </w:t>
      </w:r>
      <w:r w:rsidRPr="000430B2">
        <w:rPr>
          <w:rStyle w:val="hps"/>
          <w:rFonts w:ascii="Arial" w:hAnsi="Arial" w:cs="Arial"/>
          <w:sz w:val="24"/>
          <w:szCs w:val="24"/>
          <w:lang w:val="en-US"/>
        </w:rPr>
        <w:t>to</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the Committee</w:t>
      </w:r>
      <w:r w:rsidR="00E313CE" w:rsidRPr="000430B2">
        <w:rPr>
          <w:rFonts w:ascii="Arial" w:hAnsi="Arial" w:cs="Arial"/>
          <w:sz w:val="24"/>
          <w:szCs w:val="24"/>
          <w:lang w:val="en-US"/>
        </w:rPr>
        <w:t xml:space="preserve"> </w:t>
      </w:r>
      <w:r w:rsidRPr="000430B2">
        <w:rPr>
          <w:rFonts w:ascii="Arial" w:hAnsi="Arial" w:cs="Arial"/>
          <w:sz w:val="24"/>
          <w:szCs w:val="24"/>
          <w:lang w:val="en-US"/>
        </w:rPr>
        <w:t xml:space="preserve">in </w:t>
      </w:r>
      <w:r w:rsidR="00E313CE" w:rsidRPr="000430B2">
        <w:rPr>
          <w:rStyle w:val="hps"/>
          <w:rFonts w:ascii="Arial" w:hAnsi="Arial" w:cs="Arial"/>
          <w:sz w:val="24"/>
          <w:szCs w:val="24"/>
          <w:lang w:val="en-US"/>
        </w:rPr>
        <w:t>paragraphs 134</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to</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149 of the</w:t>
      </w:r>
      <w:r w:rsidR="00E313CE" w:rsidRPr="000430B2">
        <w:rPr>
          <w:rFonts w:ascii="Arial" w:hAnsi="Arial" w:cs="Arial"/>
          <w:sz w:val="24"/>
          <w:szCs w:val="24"/>
          <w:lang w:val="en-US"/>
        </w:rPr>
        <w:t xml:space="preserve"> </w:t>
      </w:r>
      <w:r w:rsidRPr="000430B2">
        <w:rPr>
          <w:rStyle w:val="hps"/>
          <w:rFonts w:ascii="Arial" w:hAnsi="Arial" w:cs="Arial"/>
          <w:sz w:val="24"/>
          <w:szCs w:val="24"/>
          <w:lang w:val="en-US"/>
        </w:rPr>
        <w:t>3</w:t>
      </w:r>
      <w:r w:rsidRPr="000430B2">
        <w:rPr>
          <w:rStyle w:val="hps"/>
          <w:rFonts w:ascii="Arial" w:hAnsi="Arial" w:cs="Arial"/>
          <w:sz w:val="24"/>
          <w:szCs w:val="24"/>
          <w:vertAlign w:val="superscript"/>
          <w:lang w:val="en-US"/>
        </w:rPr>
        <w:t>rd</w:t>
      </w:r>
      <w:r w:rsidRPr="000430B2">
        <w:rPr>
          <w:rStyle w:val="hps"/>
          <w:rFonts w:ascii="Arial" w:hAnsi="Arial" w:cs="Arial"/>
          <w:sz w:val="24"/>
          <w:szCs w:val="24"/>
          <w:lang w:val="en-US"/>
        </w:rPr>
        <w:t xml:space="preserve"> and 4</w:t>
      </w:r>
      <w:r w:rsidRPr="000430B2">
        <w:rPr>
          <w:rStyle w:val="hps"/>
          <w:rFonts w:ascii="Arial" w:hAnsi="Arial" w:cs="Arial"/>
          <w:sz w:val="24"/>
          <w:szCs w:val="24"/>
          <w:vertAlign w:val="superscript"/>
          <w:lang w:val="en-US"/>
        </w:rPr>
        <w:t>th</w:t>
      </w:r>
      <w:r w:rsidRPr="000430B2">
        <w:rPr>
          <w:rStyle w:val="hps"/>
          <w:rFonts w:ascii="Arial" w:hAnsi="Arial" w:cs="Arial"/>
          <w:sz w:val="24"/>
          <w:szCs w:val="24"/>
          <w:lang w:val="en-US"/>
        </w:rPr>
        <w:t xml:space="preserve"> </w:t>
      </w:r>
      <w:r w:rsidR="00E313CE" w:rsidRPr="000430B2">
        <w:rPr>
          <w:rStyle w:val="hps"/>
          <w:rFonts w:ascii="Arial" w:hAnsi="Arial" w:cs="Arial"/>
          <w:sz w:val="24"/>
          <w:szCs w:val="24"/>
          <w:lang w:val="en-US"/>
        </w:rPr>
        <w:t>Consolidated</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Report on the</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Convention against Torture</w:t>
      </w:r>
      <w:r w:rsidR="00E313CE" w:rsidRPr="000430B2">
        <w:rPr>
          <w:rFonts w:ascii="Arial" w:hAnsi="Arial" w:cs="Arial"/>
          <w:sz w:val="24"/>
          <w:szCs w:val="24"/>
          <w:lang w:val="en-US"/>
        </w:rPr>
        <w:t>.</w:t>
      </w:r>
    </w:p>
    <w:p w:rsidR="00E926E9" w:rsidRPr="000430B2" w:rsidRDefault="00917C23" w:rsidP="00917C23">
      <w:pPr>
        <w:spacing w:line="360" w:lineRule="auto"/>
        <w:jc w:val="both"/>
        <w:rPr>
          <w:rFonts w:ascii="Arial" w:hAnsi="Arial" w:cs="Arial"/>
          <w:b/>
          <w:sz w:val="24"/>
          <w:szCs w:val="24"/>
          <w:lang w:val="en-US"/>
        </w:rPr>
      </w:pPr>
      <w:r w:rsidRPr="000430B2">
        <w:rPr>
          <w:rStyle w:val="hps"/>
          <w:rFonts w:ascii="Arial" w:hAnsi="Arial" w:cs="Arial"/>
          <w:b/>
          <w:sz w:val="24"/>
          <w:szCs w:val="24"/>
          <w:lang w:val="en-US"/>
        </w:rPr>
        <w:t xml:space="preserve">Question 17. </w:t>
      </w:r>
      <w:r w:rsidR="00E313CE" w:rsidRPr="000430B2">
        <w:rPr>
          <w:rStyle w:val="hps"/>
          <w:rFonts w:ascii="Arial" w:hAnsi="Arial" w:cs="Arial"/>
          <w:b/>
          <w:sz w:val="24"/>
          <w:szCs w:val="24"/>
          <w:lang w:val="en-US"/>
        </w:rPr>
        <w:t>Please indicate whether the</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State party</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has provided training</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to</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immigration officials</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on the Convention,</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the rules guaranteeing</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the right of asylum</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and refuge</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the Istanbul Protocol</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and the identification of</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victims of</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trafficking and sex</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crimes.</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Also</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indicate</w:t>
      </w:r>
      <w:r w:rsidR="00E313CE" w:rsidRPr="000430B2">
        <w:rPr>
          <w:rFonts w:ascii="Arial" w:hAnsi="Arial" w:cs="Arial"/>
          <w:b/>
          <w:sz w:val="24"/>
          <w:szCs w:val="24"/>
          <w:lang w:val="en-US"/>
        </w:rPr>
        <w:t xml:space="preserve"> </w:t>
      </w:r>
      <w:r w:rsidR="00E926E9" w:rsidRPr="000430B2">
        <w:rPr>
          <w:rFonts w:ascii="Arial" w:hAnsi="Arial" w:cs="Arial"/>
          <w:b/>
          <w:sz w:val="24"/>
          <w:szCs w:val="24"/>
          <w:lang w:val="en-US"/>
        </w:rPr>
        <w:t xml:space="preserve">the </w:t>
      </w:r>
      <w:r w:rsidR="00E313CE" w:rsidRPr="000430B2">
        <w:rPr>
          <w:rStyle w:val="hps"/>
          <w:rFonts w:ascii="Arial" w:hAnsi="Arial" w:cs="Arial"/>
          <w:b/>
          <w:sz w:val="24"/>
          <w:szCs w:val="24"/>
          <w:lang w:val="en-US"/>
        </w:rPr>
        <w:t>assessments</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have been made</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of the results</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of such programs,</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and the percentage</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of officers who</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have attended</w:t>
      </w:r>
      <w:r w:rsidR="00E313CE" w:rsidRPr="000430B2">
        <w:rPr>
          <w:rFonts w:ascii="Arial" w:hAnsi="Arial" w:cs="Arial"/>
          <w:b/>
          <w:sz w:val="24"/>
          <w:szCs w:val="24"/>
          <w:lang w:val="en-US"/>
        </w:rPr>
        <w:t>.</w:t>
      </w:r>
    </w:p>
    <w:p w:rsidR="00917C23" w:rsidRPr="000430B2" w:rsidRDefault="00E926E9" w:rsidP="000430B2">
      <w:pPr>
        <w:pStyle w:val="ListParagraph"/>
        <w:numPr>
          <w:ilvl w:val="0"/>
          <w:numId w:val="2"/>
        </w:numPr>
        <w:spacing w:line="360" w:lineRule="auto"/>
        <w:ind w:hanging="578"/>
        <w:jc w:val="both"/>
        <w:rPr>
          <w:rFonts w:ascii="Arial" w:hAnsi="Arial" w:cs="Arial"/>
          <w:sz w:val="24"/>
          <w:szCs w:val="24"/>
          <w:lang w:val="en-US"/>
        </w:rPr>
      </w:pPr>
      <w:r w:rsidRPr="000430B2">
        <w:rPr>
          <w:rStyle w:val="hps"/>
          <w:rFonts w:ascii="Arial" w:hAnsi="Arial" w:cs="Arial"/>
          <w:sz w:val="24"/>
          <w:szCs w:val="24"/>
          <w:lang w:val="en-US"/>
        </w:rPr>
        <w:lastRenderedPageBreak/>
        <w:t>This question</w:t>
      </w:r>
      <w:r w:rsidR="00E313CE" w:rsidRPr="000430B2">
        <w:rPr>
          <w:rStyle w:val="hps"/>
          <w:rFonts w:ascii="Arial" w:hAnsi="Arial" w:cs="Arial"/>
          <w:sz w:val="24"/>
          <w:szCs w:val="24"/>
          <w:lang w:val="en-US"/>
        </w:rPr>
        <w:t xml:space="preserve"> has</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been answered</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by</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the Committee</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in paragraphs</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78</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and following of the</w:t>
      </w:r>
      <w:r w:rsidR="00E313CE" w:rsidRPr="000430B2">
        <w:rPr>
          <w:rFonts w:ascii="Arial" w:hAnsi="Arial" w:cs="Arial"/>
          <w:sz w:val="24"/>
          <w:szCs w:val="24"/>
          <w:lang w:val="en-US"/>
        </w:rPr>
        <w:t xml:space="preserve"> </w:t>
      </w:r>
      <w:r w:rsidRPr="000430B2">
        <w:rPr>
          <w:rStyle w:val="hps"/>
          <w:rFonts w:ascii="Arial" w:hAnsi="Arial" w:cs="Arial"/>
          <w:sz w:val="24"/>
          <w:szCs w:val="24"/>
          <w:lang w:val="en-US"/>
        </w:rPr>
        <w:t>3</w:t>
      </w:r>
      <w:r w:rsidRPr="000430B2">
        <w:rPr>
          <w:rStyle w:val="hps"/>
          <w:rFonts w:ascii="Arial" w:hAnsi="Arial" w:cs="Arial"/>
          <w:sz w:val="24"/>
          <w:szCs w:val="24"/>
          <w:vertAlign w:val="superscript"/>
          <w:lang w:val="en-US"/>
        </w:rPr>
        <w:t>rd</w:t>
      </w:r>
      <w:r w:rsidRPr="000430B2">
        <w:rPr>
          <w:rStyle w:val="hps"/>
          <w:rFonts w:ascii="Arial" w:hAnsi="Arial" w:cs="Arial"/>
          <w:sz w:val="24"/>
          <w:szCs w:val="24"/>
          <w:lang w:val="en-US"/>
        </w:rPr>
        <w:t xml:space="preserve"> and 4</w:t>
      </w:r>
      <w:r w:rsidRPr="000430B2">
        <w:rPr>
          <w:rStyle w:val="hps"/>
          <w:rFonts w:ascii="Arial" w:hAnsi="Arial" w:cs="Arial"/>
          <w:sz w:val="24"/>
          <w:szCs w:val="24"/>
          <w:vertAlign w:val="superscript"/>
          <w:lang w:val="en-US"/>
        </w:rPr>
        <w:t>th</w:t>
      </w:r>
      <w:r w:rsidRPr="000430B2">
        <w:rPr>
          <w:rStyle w:val="hps"/>
          <w:rFonts w:ascii="Arial" w:hAnsi="Arial" w:cs="Arial"/>
          <w:sz w:val="24"/>
          <w:szCs w:val="24"/>
          <w:lang w:val="en-US"/>
        </w:rPr>
        <w:t xml:space="preserve"> </w:t>
      </w:r>
      <w:r w:rsidR="00E313CE" w:rsidRPr="000430B2">
        <w:rPr>
          <w:rStyle w:val="hps"/>
          <w:rFonts w:ascii="Arial" w:hAnsi="Arial" w:cs="Arial"/>
          <w:sz w:val="24"/>
          <w:szCs w:val="24"/>
          <w:lang w:val="en-US"/>
        </w:rPr>
        <w:t>Consolidated</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Report on the</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Convention against Torture</w:t>
      </w:r>
      <w:r w:rsidR="00917C23" w:rsidRPr="000430B2">
        <w:rPr>
          <w:rFonts w:ascii="Arial" w:hAnsi="Arial" w:cs="Arial"/>
          <w:sz w:val="24"/>
          <w:szCs w:val="24"/>
          <w:lang w:val="en-US"/>
        </w:rPr>
        <w:t xml:space="preserve">. </w:t>
      </w:r>
    </w:p>
    <w:p w:rsidR="00E25081" w:rsidRDefault="00E25081" w:rsidP="00E25081">
      <w:pPr>
        <w:pStyle w:val="Heading1"/>
        <w:rPr>
          <w:rStyle w:val="hps"/>
          <w:rFonts w:ascii="Arial" w:hAnsi="Arial" w:cs="Arial"/>
          <w:b w:val="0"/>
          <w:sz w:val="24"/>
          <w:szCs w:val="24"/>
          <w:lang w:val="en-US"/>
        </w:rPr>
      </w:pPr>
      <w:bookmarkStart w:id="6" w:name="_Toc401930610"/>
      <w:r>
        <w:rPr>
          <w:rStyle w:val="hps"/>
          <w:rFonts w:ascii="Arial" w:hAnsi="Arial" w:cs="Arial"/>
          <w:b w:val="0"/>
          <w:sz w:val="24"/>
          <w:szCs w:val="24"/>
          <w:lang w:val="en-US"/>
        </w:rPr>
        <w:t>Article 11</w:t>
      </w:r>
      <w:bookmarkEnd w:id="6"/>
    </w:p>
    <w:p w:rsidR="00636B18" w:rsidRPr="000430B2" w:rsidRDefault="00917C23" w:rsidP="00917C23">
      <w:pPr>
        <w:spacing w:line="360" w:lineRule="auto"/>
        <w:jc w:val="both"/>
        <w:rPr>
          <w:rFonts w:ascii="Arial" w:hAnsi="Arial" w:cs="Arial"/>
          <w:sz w:val="24"/>
          <w:szCs w:val="24"/>
          <w:lang w:val="en-US"/>
        </w:rPr>
      </w:pPr>
      <w:r w:rsidRPr="000430B2">
        <w:rPr>
          <w:rStyle w:val="hps"/>
          <w:rFonts w:ascii="Arial" w:hAnsi="Arial" w:cs="Arial"/>
          <w:b/>
          <w:sz w:val="24"/>
          <w:szCs w:val="24"/>
          <w:lang w:val="en-US"/>
        </w:rPr>
        <w:t xml:space="preserve">Question </w:t>
      </w:r>
      <w:r w:rsidR="00E313CE" w:rsidRPr="000430B2">
        <w:rPr>
          <w:rStyle w:val="hps"/>
          <w:rFonts w:ascii="Arial" w:hAnsi="Arial" w:cs="Arial"/>
          <w:b/>
          <w:sz w:val="24"/>
          <w:szCs w:val="24"/>
          <w:lang w:val="en-US"/>
        </w:rPr>
        <w:t>18</w:t>
      </w:r>
      <w:r w:rsidR="00E926E9" w:rsidRPr="000430B2">
        <w:rPr>
          <w:rStyle w:val="hps"/>
          <w:rFonts w:ascii="Arial" w:hAnsi="Arial" w:cs="Arial"/>
          <w:b/>
          <w:sz w:val="24"/>
          <w:szCs w:val="24"/>
          <w:lang w:val="en-US"/>
        </w:rPr>
        <w:t>.</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Referring to</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previous recommendations</w:t>
      </w:r>
      <w:r w:rsidR="00E313CE" w:rsidRPr="000430B2">
        <w:rPr>
          <w:rFonts w:ascii="Arial" w:hAnsi="Arial" w:cs="Arial"/>
          <w:b/>
          <w:sz w:val="24"/>
          <w:szCs w:val="24"/>
          <w:lang w:val="en-US"/>
        </w:rPr>
        <w:t xml:space="preserve"> </w:t>
      </w:r>
      <w:r w:rsidR="00E926E9" w:rsidRPr="000430B2">
        <w:rPr>
          <w:rFonts w:ascii="Arial" w:hAnsi="Arial" w:cs="Arial"/>
          <w:b/>
          <w:sz w:val="24"/>
          <w:szCs w:val="24"/>
          <w:lang w:val="en-US"/>
        </w:rPr>
        <w:t xml:space="preserve">of the Committee </w:t>
      </w:r>
      <w:r w:rsidR="00E313CE" w:rsidRPr="000430B2">
        <w:rPr>
          <w:rStyle w:val="hps"/>
          <w:rFonts w:ascii="Arial" w:hAnsi="Arial" w:cs="Arial"/>
          <w:b/>
          <w:sz w:val="24"/>
          <w:szCs w:val="24"/>
          <w:lang w:val="en-US"/>
        </w:rPr>
        <w:t>(para</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11</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​​sec.</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E)</w:t>
      </w:r>
      <w:r w:rsidR="00E313CE" w:rsidRPr="000430B2">
        <w:rPr>
          <w:rFonts w:ascii="Arial" w:hAnsi="Arial" w:cs="Arial"/>
          <w:b/>
          <w:sz w:val="24"/>
          <w:szCs w:val="24"/>
          <w:lang w:val="en-US"/>
        </w:rPr>
        <w:t xml:space="preserve">, please provide </w:t>
      </w:r>
      <w:r w:rsidR="00E313CE" w:rsidRPr="000430B2">
        <w:rPr>
          <w:rStyle w:val="hps"/>
          <w:rFonts w:ascii="Arial" w:hAnsi="Arial" w:cs="Arial"/>
          <w:b/>
          <w:sz w:val="24"/>
          <w:szCs w:val="24"/>
          <w:lang w:val="en-US"/>
        </w:rPr>
        <w:t>comparative data</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between the</w:t>
      </w:r>
      <w:r w:rsidR="00E313CE" w:rsidRPr="000430B2">
        <w:rPr>
          <w:rFonts w:ascii="Arial" w:hAnsi="Arial" w:cs="Arial"/>
          <w:b/>
          <w:sz w:val="24"/>
          <w:szCs w:val="24"/>
          <w:lang w:val="en-US"/>
        </w:rPr>
        <w:t xml:space="preserve"> </w:t>
      </w:r>
      <w:r w:rsidR="00E926E9" w:rsidRPr="000430B2">
        <w:rPr>
          <w:rStyle w:val="hps"/>
          <w:rFonts w:ascii="Arial" w:hAnsi="Arial" w:cs="Arial"/>
          <w:b/>
          <w:sz w:val="24"/>
          <w:szCs w:val="24"/>
          <w:lang w:val="en-US"/>
        </w:rPr>
        <w:t>results</w:t>
      </w:r>
      <w:r w:rsidR="00E926E9" w:rsidRPr="000430B2">
        <w:rPr>
          <w:rFonts w:ascii="Arial" w:hAnsi="Arial" w:cs="Arial"/>
          <w:b/>
          <w:sz w:val="24"/>
          <w:szCs w:val="24"/>
          <w:lang w:val="en-US"/>
        </w:rPr>
        <w:t xml:space="preserve"> of </w:t>
      </w:r>
      <w:r w:rsidR="00E313CE" w:rsidRPr="000430B2">
        <w:rPr>
          <w:rStyle w:val="hps"/>
          <w:rFonts w:ascii="Arial" w:hAnsi="Arial" w:cs="Arial"/>
          <w:b/>
          <w:sz w:val="24"/>
          <w:szCs w:val="24"/>
          <w:lang w:val="en-US"/>
        </w:rPr>
        <w:t>diagnostic</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of prison</w:t>
      </w:r>
      <w:r w:rsidR="00E926E9" w:rsidRPr="000430B2">
        <w:rPr>
          <w:rStyle w:val="hps"/>
          <w:rFonts w:ascii="Arial" w:hAnsi="Arial" w:cs="Arial"/>
          <w:b/>
          <w:sz w:val="24"/>
          <w:szCs w:val="24"/>
          <w:lang w:val="en-US"/>
        </w:rPr>
        <w:t>s</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in 2006</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and 2011</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made</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​​by the State,</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and the current</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prison situation</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Also provide information on</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the New</w:t>
      </w:r>
      <w:r w:rsidR="00E313CE" w:rsidRPr="000430B2">
        <w:rPr>
          <w:rFonts w:ascii="Arial" w:hAnsi="Arial" w:cs="Arial"/>
          <w:b/>
          <w:sz w:val="24"/>
          <w:szCs w:val="24"/>
          <w:lang w:val="en-US"/>
        </w:rPr>
        <w:t xml:space="preserve"> </w:t>
      </w:r>
      <w:r w:rsidR="00636B18" w:rsidRPr="000430B2">
        <w:rPr>
          <w:rStyle w:val="hps"/>
          <w:rFonts w:ascii="Arial" w:hAnsi="Arial" w:cs="Arial"/>
          <w:b/>
          <w:sz w:val="24"/>
          <w:szCs w:val="24"/>
          <w:lang w:val="en-US"/>
        </w:rPr>
        <w:t>Prison Regime</w:t>
      </w:r>
      <w:r w:rsidR="00E313CE" w:rsidRPr="000430B2">
        <w:rPr>
          <w:rStyle w:val="hps"/>
          <w:rFonts w:ascii="Arial" w:hAnsi="Arial" w:cs="Arial"/>
          <w:b/>
          <w:sz w:val="24"/>
          <w:szCs w:val="24"/>
          <w:lang w:val="en-US"/>
        </w:rPr>
        <w:t>,</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particularly if</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the scheme</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includes</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military</w:t>
      </w:r>
      <w:r w:rsidR="00E313CE" w:rsidRPr="000430B2">
        <w:rPr>
          <w:rFonts w:ascii="Arial" w:hAnsi="Arial" w:cs="Arial"/>
          <w:b/>
          <w:sz w:val="24"/>
          <w:szCs w:val="24"/>
          <w:lang w:val="en-US"/>
        </w:rPr>
        <w:t xml:space="preserve"> </w:t>
      </w:r>
      <w:r w:rsidR="00636B18" w:rsidRPr="000430B2">
        <w:rPr>
          <w:rStyle w:val="hps"/>
          <w:rFonts w:ascii="Arial" w:hAnsi="Arial" w:cs="Arial"/>
          <w:b/>
          <w:sz w:val="24"/>
          <w:szCs w:val="24"/>
          <w:lang w:val="en-US"/>
        </w:rPr>
        <w:t xml:space="preserve">instruction to </w:t>
      </w:r>
      <w:r w:rsidR="00E313CE" w:rsidRPr="000430B2">
        <w:rPr>
          <w:rStyle w:val="hps"/>
          <w:rFonts w:ascii="Arial" w:hAnsi="Arial" w:cs="Arial"/>
          <w:b/>
          <w:sz w:val="24"/>
          <w:szCs w:val="24"/>
          <w:lang w:val="en-US"/>
        </w:rPr>
        <w:t>prisoners.</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In</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relation to paragraph</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152,</w:t>
      </w:r>
      <w:r w:rsidR="00E313CE" w:rsidRPr="000430B2">
        <w:rPr>
          <w:rFonts w:ascii="Arial" w:hAnsi="Arial" w:cs="Arial"/>
          <w:b/>
          <w:sz w:val="24"/>
          <w:szCs w:val="24"/>
          <w:lang w:val="en-US"/>
        </w:rPr>
        <w:t xml:space="preserve"> </w:t>
      </w:r>
      <w:r w:rsidR="00636B18" w:rsidRPr="000430B2">
        <w:rPr>
          <w:rStyle w:val="hps"/>
          <w:rFonts w:ascii="Arial" w:hAnsi="Arial" w:cs="Arial"/>
          <w:b/>
          <w:sz w:val="24"/>
          <w:szCs w:val="24"/>
          <w:lang w:val="en-US"/>
        </w:rPr>
        <w:t>section</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e)</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of the periodic report</w:t>
      </w:r>
      <w:r w:rsidR="00E313CE" w:rsidRPr="000430B2">
        <w:rPr>
          <w:rFonts w:ascii="Arial" w:hAnsi="Arial" w:cs="Arial"/>
          <w:b/>
          <w:sz w:val="24"/>
          <w:szCs w:val="24"/>
          <w:lang w:val="en-US"/>
        </w:rPr>
        <w:t xml:space="preserve">, </w:t>
      </w:r>
      <w:r w:rsidR="00636B18" w:rsidRPr="000430B2">
        <w:rPr>
          <w:rFonts w:ascii="Arial" w:hAnsi="Arial" w:cs="Arial"/>
          <w:b/>
          <w:sz w:val="24"/>
          <w:szCs w:val="24"/>
          <w:lang w:val="en-US"/>
        </w:rPr>
        <w:t xml:space="preserve">please </w:t>
      </w:r>
      <w:r w:rsidR="00636B18" w:rsidRPr="000430B2">
        <w:rPr>
          <w:rStyle w:val="hps"/>
          <w:rFonts w:ascii="Arial" w:hAnsi="Arial" w:cs="Arial"/>
          <w:b/>
          <w:sz w:val="24"/>
          <w:szCs w:val="24"/>
          <w:lang w:val="en-US"/>
        </w:rPr>
        <w:t>indicate</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what kind of</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restrictions apply to</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inmates in</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medium and maximum security</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Specifically,</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provide</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annual data</w:t>
      </w:r>
      <w:r w:rsidR="00E313CE" w:rsidRPr="000430B2">
        <w:rPr>
          <w:rFonts w:ascii="Arial" w:hAnsi="Arial" w:cs="Arial"/>
          <w:b/>
          <w:sz w:val="24"/>
          <w:szCs w:val="24"/>
          <w:lang w:val="en-US"/>
        </w:rPr>
        <w:t xml:space="preserve"> </w:t>
      </w:r>
      <w:r w:rsidR="00636B18" w:rsidRPr="000430B2">
        <w:rPr>
          <w:rStyle w:val="hps"/>
          <w:rFonts w:ascii="Arial" w:hAnsi="Arial" w:cs="Arial"/>
          <w:b/>
          <w:sz w:val="24"/>
          <w:szCs w:val="24"/>
          <w:lang w:val="en-US"/>
        </w:rPr>
        <w:t xml:space="preserve">disaggregated </w:t>
      </w:r>
      <w:r w:rsidR="00E313CE" w:rsidRPr="000430B2">
        <w:rPr>
          <w:rStyle w:val="hps"/>
          <w:rFonts w:ascii="Arial" w:hAnsi="Arial" w:cs="Arial"/>
          <w:b/>
          <w:sz w:val="24"/>
          <w:szCs w:val="24"/>
          <w:lang w:val="en-US"/>
        </w:rPr>
        <w:t>by place</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of detention,</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including</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police checkpoints</w:t>
      </w:r>
      <w:r w:rsidR="00636B18" w:rsidRPr="000430B2">
        <w:rPr>
          <w:rStyle w:val="hps"/>
          <w:rFonts w:ascii="Arial" w:hAnsi="Arial" w:cs="Arial"/>
          <w:b/>
          <w:sz w:val="24"/>
          <w:szCs w:val="24"/>
          <w:lang w:val="en-US"/>
        </w:rPr>
        <w:t>,</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on</w:t>
      </w:r>
      <w:r w:rsidR="00E313CE" w:rsidRPr="000430B2">
        <w:rPr>
          <w:rFonts w:ascii="Arial" w:hAnsi="Arial" w:cs="Arial"/>
          <w:b/>
          <w:sz w:val="24"/>
          <w:szCs w:val="24"/>
          <w:lang w:val="en-US"/>
        </w:rPr>
        <w:t>:</w:t>
      </w:r>
    </w:p>
    <w:p w:rsidR="00636B18" w:rsidRPr="000430B2" w:rsidRDefault="00E313CE" w:rsidP="00917C23">
      <w:pPr>
        <w:spacing w:line="360" w:lineRule="auto"/>
        <w:jc w:val="both"/>
        <w:rPr>
          <w:rFonts w:ascii="Arial" w:hAnsi="Arial" w:cs="Arial"/>
          <w:b/>
          <w:sz w:val="24"/>
          <w:szCs w:val="24"/>
          <w:lang w:val="en-US"/>
        </w:rPr>
      </w:pPr>
      <w:r w:rsidRPr="000430B2">
        <w:rPr>
          <w:rStyle w:val="hps"/>
          <w:rFonts w:ascii="Arial" w:hAnsi="Arial" w:cs="Arial"/>
          <w:b/>
          <w:sz w:val="24"/>
          <w:szCs w:val="24"/>
          <w:lang w:val="en-US"/>
        </w:rPr>
        <w:t>a)</w:t>
      </w:r>
      <w:r w:rsidRPr="000430B2">
        <w:rPr>
          <w:rFonts w:ascii="Arial" w:hAnsi="Arial" w:cs="Arial"/>
          <w:b/>
          <w:sz w:val="24"/>
          <w:szCs w:val="24"/>
          <w:lang w:val="en-US"/>
        </w:rPr>
        <w:t xml:space="preserve"> </w:t>
      </w:r>
      <w:r w:rsidRPr="000430B2">
        <w:rPr>
          <w:rStyle w:val="hps"/>
          <w:rFonts w:ascii="Arial" w:hAnsi="Arial" w:cs="Arial"/>
          <w:b/>
          <w:sz w:val="24"/>
          <w:szCs w:val="24"/>
          <w:lang w:val="en-US"/>
        </w:rPr>
        <w:t>The</w:t>
      </w:r>
      <w:r w:rsidRPr="000430B2">
        <w:rPr>
          <w:rFonts w:ascii="Arial" w:hAnsi="Arial" w:cs="Arial"/>
          <w:b/>
          <w:sz w:val="24"/>
          <w:szCs w:val="24"/>
          <w:lang w:val="en-US"/>
        </w:rPr>
        <w:t xml:space="preserve"> </w:t>
      </w:r>
      <w:r w:rsidRPr="000430B2">
        <w:rPr>
          <w:rStyle w:val="hps"/>
          <w:rFonts w:ascii="Arial" w:hAnsi="Arial" w:cs="Arial"/>
          <w:b/>
          <w:sz w:val="24"/>
          <w:szCs w:val="24"/>
          <w:lang w:val="en-US"/>
        </w:rPr>
        <w:t>total accommodation capacity</w:t>
      </w:r>
      <w:r w:rsidRPr="000430B2">
        <w:rPr>
          <w:rFonts w:ascii="Arial" w:hAnsi="Arial" w:cs="Arial"/>
          <w:b/>
          <w:sz w:val="24"/>
          <w:szCs w:val="24"/>
          <w:lang w:val="en-US"/>
        </w:rPr>
        <w:t xml:space="preserve"> </w:t>
      </w:r>
      <w:r w:rsidRPr="000430B2">
        <w:rPr>
          <w:rStyle w:val="hps"/>
          <w:rFonts w:ascii="Arial" w:hAnsi="Arial" w:cs="Arial"/>
          <w:b/>
          <w:sz w:val="24"/>
          <w:szCs w:val="24"/>
          <w:lang w:val="en-US"/>
        </w:rPr>
        <w:t>in relation to</w:t>
      </w:r>
      <w:r w:rsidRPr="000430B2">
        <w:rPr>
          <w:rFonts w:ascii="Arial" w:hAnsi="Arial" w:cs="Arial"/>
          <w:b/>
          <w:sz w:val="24"/>
          <w:szCs w:val="24"/>
          <w:lang w:val="en-US"/>
        </w:rPr>
        <w:t xml:space="preserve"> </w:t>
      </w:r>
      <w:r w:rsidRPr="000430B2">
        <w:rPr>
          <w:rStyle w:val="hps"/>
          <w:rFonts w:ascii="Arial" w:hAnsi="Arial" w:cs="Arial"/>
          <w:b/>
          <w:sz w:val="24"/>
          <w:szCs w:val="24"/>
          <w:lang w:val="en-US"/>
        </w:rPr>
        <w:t>the prison population,</w:t>
      </w:r>
      <w:r w:rsidRPr="000430B2">
        <w:rPr>
          <w:rFonts w:ascii="Arial" w:hAnsi="Arial" w:cs="Arial"/>
          <w:b/>
          <w:sz w:val="24"/>
          <w:szCs w:val="24"/>
          <w:lang w:val="en-US"/>
        </w:rPr>
        <w:t xml:space="preserve"> </w:t>
      </w:r>
      <w:r w:rsidRPr="000430B2">
        <w:rPr>
          <w:rStyle w:val="hps"/>
          <w:rFonts w:ascii="Arial" w:hAnsi="Arial" w:cs="Arial"/>
          <w:b/>
          <w:sz w:val="24"/>
          <w:szCs w:val="24"/>
          <w:lang w:val="en-US"/>
        </w:rPr>
        <w:t>in light of</w:t>
      </w:r>
      <w:r w:rsidRPr="000430B2">
        <w:rPr>
          <w:rFonts w:ascii="Arial" w:hAnsi="Arial" w:cs="Arial"/>
          <w:b/>
          <w:sz w:val="24"/>
          <w:szCs w:val="24"/>
          <w:lang w:val="en-US"/>
        </w:rPr>
        <w:t xml:space="preserve"> </w:t>
      </w:r>
      <w:r w:rsidRPr="000430B2">
        <w:rPr>
          <w:rStyle w:val="hps"/>
          <w:rFonts w:ascii="Arial" w:hAnsi="Arial" w:cs="Arial"/>
          <w:b/>
          <w:sz w:val="24"/>
          <w:szCs w:val="24"/>
          <w:lang w:val="en-US"/>
        </w:rPr>
        <w:t>data that informs</w:t>
      </w:r>
      <w:r w:rsidRPr="000430B2">
        <w:rPr>
          <w:rFonts w:ascii="Arial" w:hAnsi="Arial" w:cs="Arial"/>
          <w:b/>
          <w:sz w:val="24"/>
          <w:szCs w:val="24"/>
          <w:lang w:val="en-US"/>
        </w:rPr>
        <w:t xml:space="preserve"> </w:t>
      </w:r>
      <w:r w:rsidRPr="000430B2">
        <w:rPr>
          <w:rStyle w:val="hps"/>
          <w:rFonts w:ascii="Arial" w:hAnsi="Arial" w:cs="Arial"/>
          <w:b/>
          <w:sz w:val="24"/>
          <w:szCs w:val="24"/>
          <w:lang w:val="en-US"/>
        </w:rPr>
        <w:t>about an</w:t>
      </w:r>
      <w:r w:rsidRPr="000430B2">
        <w:rPr>
          <w:rFonts w:ascii="Arial" w:hAnsi="Arial" w:cs="Arial"/>
          <w:b/>
          <w:sz w:val="24"/>
          <w:szCs w:val="24"/>
          <w:lang w:val="en-US"/>
        </w:rPr>
        <w:t xml:space="preserve"> </w:t>
      </w:r>
      <w:r w:rsidRPr="000430B2">
        <w:rPr>
          <w:rStyle w:val="hps"/>
          <w:rFonts w:ascii="Arial" w:hAnsi="Arial" w:cs="Arial"/>
          <w:b/>
          <w:sz w:val="24"/>
          <w:szCs w:val="24"/>
          <w:lang w:val="en-US"/>
        </w:rPr>
        <w:t>overcrowding</w:t>
      </w:r>
      <w:r w:rsidRPr="000430B2">
        <w:rPr>
          <w:rFonts w:ascii="Arial" w:hAnsi="Arial" w:cs="Arial"/>
          <w:b/>
          <w:sz w:val="24"/>
          <w:szCs w:val="24"/>
          <w:lang w:val="en-US"/>
        </w:rPr>
        <w:t xml:space="preserve"> </w:t>
      </w:r>
      <w:r w:rsidRPr="000430B2">
        <w:rPr>
          <w:rStyle w:val="hps"/>
          <w:rFonts w:ascii="Arial" w:hAnsi="Arial" w:cs="Arial"/>
          <w:b/>
          <w:sz w:val="24"/>
          <w:szCs w:val="24"/>
          <w:lang w:val="en-US"/>
        </w:rPr>
        <w:t>of</w:t>
      </w:r>
      <w:r w:rsidRPr="000430B2">
        <w:rPr>
          <w:rFonts w:ascii="Arial" w:hAnsi="Arial" w:cs="Arial"/>
          <w:b/>
          <w:sz w:val="24"/>
          <w:szCs w:val="24"/>
          <w:lang w:val="en-US"/>
        </w:rPr>
        <w:t xml:space="preserve"> </w:t>
      </w:r>
      <w:r w:rsidRPr="000430B2">
        <w:rPr>
          <w:rStyle w:val="hps"/>
          <w:rFonts w:ascii="Arial" w:hAnsi="Arial" w:cs="Arial"/>
          <w:b/>
          <w:sz w:val="24"/>
          <w:szCs w:val="24"/>
          <w:lang w:val="en-US"/>
        </w:rPr>
        <w:t>231%</w:t>
      </w:r>
      <w:r w:rsidRPr="000430B2">
        <w:rPr>
          <w:rFonts w:ascii="Arial" w:hAnsi="Arial" w:cs="Arial"/>
          <w:b/>
          <w:sz w:val="24"/>
          <w:szCs w:val="24"/>
          <w:lang w:val="en-US"/>
        </w:rPr>
        <w:t xml:space="preserve">, </w:t>
      </w:r>
      <w:r w:rsidRPr="000430B2">
        <w:rPr>
          <w:rStyle w:val="hps"/>
          <w:rFonts w:ascii="Arial" w:hAnsi="Arial" w:cs="Arial"/>
          <w:b/>
          <w:sz w:val="24"/>
          <w:szCs w:val="24"/>
          <w:lang w:val="en-US"/>
        </w:rPr>
        <w:t>and</w:t>
      </w:r>
      <w:r w:rsidRPr="000430B2">
        <w:rPr>
          <w:rFonts w:ascii="Arial" w:hAnsi="Arial" w:cs="Arial"/>
          <w:b/>
          <w:sz w:val="24"/>
          <w:szCs w:val="24"/>
          <w:lang w:val="en-US"/>
        </w:rPr>
        <w:t xml:space="preserve"> </w:t>
      </w:r>
      <w:r w:rsidRPr="000430B2">
        <w:rPr>
          <w:rStyle w:val="hps"/>
          <w:rFonts w:ascii="Arial" w:hAnsi="Arial" w:cs="Arial"/>
          <w:b/>
          <w:sz w:val="24"/>
          <w:szCs w:val="24"/>
          <w:lang w:val="en-US"/>
        </w:rPr>
        <w:t>the</w:t>
      </w:r>
      <w:r w:rsidRPr="000430B2">
        <w:rPr>
          <w:rFonts w:ascii="Arial" w:hAnsi="Arial" w:cs="Arial"/>
          <w:b/>
          <w:sz w:val="24"/>
          <w:szCs w:val="24"/>
          <w:lang w:val="en-US"/>
        </w:rPr>
        <w:t xml:space="preserve"> </w:t>
      </w:r>
      <w:r w:rsidRPr="000430B2">
        <w:rPr>
          <w:rStyle w:val="hps"/>
          <w:rFonts w:ascii="Arial" w:hAnsi="Arial" w:cs="Arial"/>
          <w:b/>
          <w:sz w:val="24"/>
          <w:szCs w:val="24"/>
          <w:lang w:val="en-US"/>
        </w:rPr>
        <w:t>maintenance and</w:t>
      </w:r>
      <w:r w:rsidRPr="000430B2">
        <w:rPr>
          <w:rFonts w:ascii="Arial" w:hAnsi="Arial" w:cs="Arial"/>
          <w:b/>
          <w:sz w:val="24"/>
          <w:szCs w:val="24"/>
          <w:lang w:val="en-US"/>
        </w:rPr>
        <w:t xml:space="preserve"> </w:t>
      </w:r>
      <w:r w:rsidRPr="000430B2">
        <w:rPr>
          <w:rStyle w:val="hps"/>
          <w:rFonts w:ascii="Arial" w:hAnsi="Arial" w:cs="Arial"/>
          <w:b/>
          <w:sz w:val="24"/>
          <w:szCs w:val="24"/>
          <w:lang w:val="en-US"/>
        </w:rPr>
        <w:t>construction of</w:t>
      </w:r>
      <w:r w:rsidRPr="000430B2">
        <w:rPr>
          <w:rFonts w:ascii="Arial" w:hAnsi="Arial" w:cs="Arial"/>
          <w:b/>
          <w:sz w:val="24"/>
          <w:szCs w:val="24"/>
          <w:lang w:val="en-US"/>
        </w:rPr>
        <w:t xml:space="preserve"> </w:t>
      </w:r>
      <w:r w:rsidRPr="000430B2">
        <w:rPr>
          <w:rStyle w:val="hps"/>
          <w:rFonts w:ascii="Arial" w:hAnsi="Arial" w:cs="Arial"/>
          <w:b/>
          <w:sz w:val="24"/>
          <w:szCs w:val="24"/>
          <w:lang w:val="en-US"/>
        </w:rPr>
        <w:t>new prisons</w:t>
      </w:r>
      <w:r w:rsidRPr="000430B2">
        <w:rPr>
          <w:rFonts w:ascii="Arial" w:hAnsi="Arial" w:cs="Arial"/>
          <w:b/>
          <w:sz w:val="24"/>
          <w:szCs w:val="24"/>
          <w:lang w:val="en-US"/>
        </w:rPr>
        <w:t>;</w:t>
      </w:r>
    </w:p>
    <w:p w:rsidR="00B62B98" w:rsidRPr="000430B2" w:rsidRDefault="00E313CE" w:rsidP="00917C23">
      <w:pPr>
        <w:spacing w:line="360" w:lineRule="auto"/>
        <w:jc w:val="both"/>
        <w:rPr>
          <w:rFonts w:ascii="Arial" w:hAnsi="Arial" w:cs="Arial"/>
          <w:b/>
          <w:sz w:val="24"/>
          <w:szCs w:val="24"/>
          <w:lang w:val="en-US"/>
        </w:rPr>
      </w:pPr>
      <w:r w:rsidRPr="000430B2">
        <w:rPr>
          <w:rStyle w:val="hps"/>
          <w:rFonts w:ascii="Arial" w:hAnsi="Arial" w:cs="Arial"/>
          <w:b/>
          <w:sz w:val="24"/>
          <w:szCs w:val="24"/>
          <w:lang w:val="en-US"/>
        </w:rPr>
        <w:t>b</w:t>
      </w:r>
      <w:r w:rsidRPr="000430B2">
        <w:rPr>
          <w:rFonts w:ascii="Arial" w:hAnsi="Arial" w:cs="Arial"/>
          <w:b/>
          <w:sz w:val="24"/>
          <w:szCs w:val="24"/>
          <w:lang w:val="en-US"/>
        </w:rPr>
        <w:t xml:space="preserve">) </w:t>
      </w:r>
      <w:r w:rsidRPr="000430B2">
        <w:rPr>
          <w:rStyle w:val="hps"/>
          <w:rFonts w:ascii="Arial" w:hAnsi="Arial" w:cs="Arial"/>
          <w:b/>
          <w:sz w:val="24"/>
          <w:szCs w:val="24"/>
          <w:lang w:val="en-US"/>
        </w:rPr>
        <w:t>The sanitation,</w:t>
      </w:r>
      <w:r w:rsidRPr="000430B2">
        <w:rPr>
          <w:rFonts w:ascii="Arial" w:hAnsi="Arial" w:cs="Arial"/>
          <w:b/>
          <w:sz w:val="24"/>
          <w:szCs w:val="24"/>
          <w:lang w:val="en-US"/>
        </w:rPr>
        <w:t xml:space="preserve"> </w:t>
      </w:r>
      <w:r w:rsidRPr="000430B2">
        <w:rPr>
          <w:rStyle w:val="hps"/>
          <w:rFonts w:ascii="Arial" w:hAnsi="Arial" w:cs="Arial"/>
          <w:b/>
          <w:sz w:val="24"/>
          <w:szCs w:val="24"/>
          <w:lang w:val="en-US"/>
        </w:rPr>
        <w:t>ventilation</w:t>
      </w:r>
      <w:r w:rsidRPr="000430B2">
        <w:rPr>
          <w:rFonts w:ascii="Arial" w:hAnsi="Arial" w:cs="Arial"/>
          <w:b/>
          <w:sz w:val="24"/>
          <w:szCs w:val="24"/>
          <w:lang w:val="en-US"/>
        </w:rPr>
        <w:t xml:space="preserve"> </w:t>
      </w:r>
      <w:r w:rsidRPr="000430B2">
        <w:rPr>
          <w:rStyle w:val="hps"/>
          <w:rFonts w:ascii="Arial" w:hAnsi="Arial" w:cs="Arial"/>
          <w:b/>
          <w:sz w:val="24"/>
          <w:szCs w:val="24"/>
          <w:lang w:val="en-US"/>
        </w:rPr>
        <w:t>and</w:t>
      </w:r>
      <w:r w:rsidRPr="000430B2">
        <w:rPr>
          <w:rFonts w:ascii="Arial" w:hAnsi="Arial" w:cs="Arial"/>
          <w:b/>
          <w:sz w:val="24"/>
          <w:szCs w:val="24"/>
          <w:lang w:val="en-US"/>
        </w:rPr>
        <w:t xml:space="preserve"> </w:t>
      </w:r>
      <w:r w:rsidRPr="000430B2">
        <w:rPr>
          <w:rStyle w:val="hps"/>
          <w:rFonts w:ascii="Arial" w:hAnsi="Arial" w:cs="Arial"/>
          <w:b/>
          <w:sz w:val="24"/>
          <w:szCs w:val="24"/>
          <w:lang w:val="en-US"/>
        </w:rPr>
        <w:t>access to natural light</w:t>
      </w:r>
      <w:r w:rsidRPr="000430B2">
        <w:rPr>
          <w:rFonts w:ascii="Arial" w:hAnsi="Arial" w:cs="Arial"/>
          <w:b/>
          <w:sz w:val="24"/>
          <w:szCs w:val="24"/>
          <w:lang w:val="en-US"/>
        </w:rPr>
        <w:t xml:space="preserve"> </w:t>
      </w:r>
      <w:r w:rsidRPr="000430B2">
        <w:rPr>
          <w:rStyle w:val="hps"/>
          <w:rFonts w:ascii="Arial" w:hAnsi="Arial" w:cs="Arial"/>
          <w:b/>
          <w:sz w:val="24"/>
          <w:szCs w:val="24"/>
          <w:lang w:val="en-US"/>
        </w:rPr>
        <w:t>in the cells</w:t>
      </w:r>
      <w:r w:rsidRPr="000430B2">
        <w:rPr>
          <w:rFonts w:ascii="Arial" w:hAnsi="Arial" w:cs="Arial"/>
          <w:b/>
          <w:sz w:val="24"/>
          <w:szCs w:val="24"/>
          <w:lang w:val="en-US"/>
        </w:rPr>
        <w:t xml:space="preserve">; </w:t>
      </w:r>
      <w:r w:rsidRPr="000430B2">
        <w:rPr>
          <w:rStyle w:val="hps"/>
          <w:rFonts w:ascii="Arial" w:hAnsi="Arial" w:cs="Arial"/>
          <w:b/>
          <w:sz w:val="24"/>
          <w:szCs w:val="24"/>
          <w:lang w:val="en-US"/>
        </w:rPr>
        <w:t>access to</w:t>
      </w:r>
      <w:r w:rsidRPr="000430B2">
        <w:rPr>
          <w:rFonts w:ascii="Arial" w:hAnsi="Arial" w:cs="Arial"/>
          <w:b/>
          <w:sz w:val="24"/>
          <w:szCs w:val="24"/>
          <w:lang w:val="en-US"/>
        </w:rPr>
        <w:t xml:space="preserve"> </w:t>
      </w:r>
      <w:r w:rsidRPr="000430B2">
        <w:rPr>
          <w:rStyle w:val="hps"/>
          <w:rFonts w:ascii="Arial" w:hAnsi="Arial" w:cs="Arial"/>
          <w:b/>
          <w:sz w:val="24"/>
          <w:szCs w:val="24"/>
          <w:lang w:val="en-US"/>
        </w:rPr>
        <w:t>water, food</w:t>
      </w:r>
      <w:r w:rsidRPr="000430B2">
        <w:rPr>
          <w:rFonts w:ascii="Arial" w:hAnsi="Arial" w:cs="Arial"/>
          <w:b/>
          <w:sz w:val="24"/>
          <w:szCs w:val="24"/>
          <w:lang w:val="en-US"/>
        </w:rPr>
        <w:t xml:space="preserve"> </w:t>
      </w:r>
      <w:r w:rsidRPr="000430B2">
        <w:rPr>
          <w:rStyle w:val="hps"/>
          <w:rFonts w:ascii="Arial" w:hAnsi="Arial" w:cs="Arial"/>
          <w:b/>
          <w:sz w:val="24"/>
          <w:szCs w:val="24"/>
          <w:lang w:val="en-US"/>
        </w:rPr>
        <w:t>and medical care,</w:t>
      </w:r>
      <w:r w:rsidRPr="000430B2">
        <w:rPr>
          <w:rFonts w:ascii="Arial" w:hAnsi="Arial" w:cs="Arial"/>
          <w:b/>
          <w:sz w:val="24"/>
          <w:szCs w:val="24"/>
          <w:lang w:val="en-US"/>
        </w:rPr>
        <w:t xml:space="preserve"> </w:t>
      </w:r>
      <w:r w:rsidRPr="000430B2">
        <w:rPr>
          <w:rStyle w:val="hps"/>
          <w:rFonts w:ascii="Arial" w:hAnsi="Arial" w:cs="Arial"/>
          <w:b/>
          <w:sz w:val="24"/>
          <w:szCs w:val="24"/>
          <w:lang w:val="en-US"/>
        </w:rPr>
        <w:t>particularly</w:t>
      </w:r>
      <w:r w:rsidRPr="000430B2">
        <w:rPr>
          <w:rFonts w:ascii="Arial" w:hAnsi="Arial" w:cs="Arial"/>
          <w:b/>
          <w:sz w:val="24"/>
          <w:szCs w:val="24"/>
          <w:lang w:val="en-US"/>
        </w:rPr>
        <w:t xml:space="preserve"> </w:t>
      </w:r>
      <w:r w:rsidRPr="000430B2">
        <w:rPr>
          <w:rStyle w:val="hps"/>
          <w:rFonts w:ascii="Arial" w:hAnsi="Arial" w:cs="Arial"/>
          <w:b/>
          <w:sz w:val="24"/>
          <w:szCs w:val="24"/>
          <w:lang w:val="en-US"/>
        </w:rPr>
        <w:t>in the cells of</w:t>
      </w:r>
      <w:r w:rsidRPr="000430B2">
        <w:rPr>
          <w:rFonts w:ascii="Arial" w:hAnsi="Arial" w:cs="Arial"/>
          <w:b/>
          <w:sz w:val="24"/>
          <w:szCs w:val="24"/>
          <w:lang w:val="en-US"/>
        </w:rPr>
        <w:t xml:space="preserve"> </w:t>
      </w:r>
      <w:r w:rsidRPr="000430B2">
        <w:rPr>
          <w:rStyle w:val="hps"/>
          <w:rFonts w:ascii="Arial" w:hAnsi="Arial" w:cs="Arial"/>
          <w:b/>
          <w:sz w:val="24"/>
          <w:szCs w:val="24"/>
          <w:lang w:val="en-US"/>
        </w:rPr>
        <w:t>Polilara</w:t>
      </w:r>
      <w:r w:rsidRPr="000430B2">
        <w:rPr>
          <w:rFonts w:ascii="Arial" w:hAnsi="Arial" w:cs="Arial"/>
          <w:b/>
          <w:sz w:val="24"/>
          <w:szCs w:val="24"/>
          <w:lang w:val="en-US"/>
        </w:rPr>
        <w:t xml:space="preserve"> </w:t>
      </w:r>
      <w:r w:rsidRPr="000430B2">
        <w:rPr>
          <w:rStyle w:val="hps"/>
          <w:rFonts w:ascii="Arial" w:hAnsi="Arial" w:cs="Arial"/>
          <w:b/>
          <w:sz w:val="24"/>
          <w:szCs w:val="24"/>
          <w:lang w:val="en-US"/>
        </w:rPr>
        <w:t>(</w:t>
      </w:r>
      <w:r w:rsidRPr="000430B2">
        <w:rPr>
          <w:rFonts w:ascii="Arial" w:hAnsi="Arial" w:cs="Arial"/>
          <w:b/>
          <w:sz w:val="24"/>
          <w:szCs w:val="24"/>
          <w:lang w:val="en-US"/>
        </w:rPr>
        <w:t xml:space="preserve">Barquisimeto), </w:t>
      </w:r>
      <w:r w:rsidRPr="000430B2">
        <w:rPr>
          <w:rStyle w:val="hps"/>
          <w:rFonts w:ascii="Arial" w:hAnsi="Arial" w:cs="Arial"/>
          <w:b/>
          <w:sz w:val="24"/>
          <w:szCs w:val="24"/>
          <w:lang w:val="en-US"/>
        </w:rPr>
        <w:t>Sotillo</w:t>
      </w:r>
      <w:r w:rsidRPr="000430B2">
        <w:rPr>
          <w:rFonts w:ascii="Arial" w:hAnsi="Arial" w:cs="Arial"/>
          <w:b/>
          <w:sz w:val="24"/>
          <w:szCs w:val="24"/>
          <w:lang w:val="en-US"/>
        </w:rPr>
        <w:t xml:space="preserve"> </w:t>
      </w:r>
      <w:r w:rsidRPr="000430B2">
        <w:rPr>
          <w:rStyle w:val="hps"/>
          <w:rFonts w:ascii="Arial" w:hAnsi="Arial" w:cs="Arial"/>
          <w:b/>
          <w:sz w:val="24"/>
          <w:szCs w:val="24"/>
          <w:lang w:val="en-US"/>
        </w:rPr>
        <w:t>(</w:t>
      </w:r>
      <w:r w:rsidR="00B62B98" w:rsidRPr="000430B2">
        <w:rPr>
          <w:rFonts w:ascii="Arial" w:hAnsi="Arial" w:cs="Arial"/>
          <w:b/>
          <w:sz w:val="24"/>
          <w:szCs w:val="24"/>
          <w:lang w:val="en-US"/>
        </w:rPr>
        <w:t>Anzoá</w:t>
      </w:r>
      <w:r w:rsidRPr="000430B2">
        <w:rPr>
          <w:rFonts w:ascii="Arial" w:hAnsi="Arial" w:cs="Arial"/>
          <w:b/>
          <w:sz w:val="24"/>
          <w:szCs w:val="24"/>
          <w:lang w:val="en-US"/>
        </w:rPr>
        <w:t xml:space="preserve">tegui), </w:t>
      </w:r>
      <w:r w:rsidRPr="000430B2">
        <w:rPr>
          <w:rStyle w:val="hps"/>
          <w:rFonts w:ascii="Arial" w:hAnsi="Arial" w:cs="Arial"/>
          <w:b/>
          <w:sz w:val="24"/>
          <w:szCs w:val="24"/>
          <w:lang w:val="en-US"/>
        </w:rPr>
        <w:t xml:space="preserve">and </w:t>
      </w:r>
      <w:r w:rsidR="00B62B98" w:rsidRPr="000430B2">
        <w:rPr>
          <w:rStyle w:val="hps"/>
          <w:rFonts w:ascii="Arial" w:hAnsi="Arial" w:cs="Arial"/>
          <w:b/>
          <w:sz w:val="24"/>
          <w:szCs w:val="24"/>
          <w:lang w:val="en-US"/>
        </w:rPr>
        <w:t xml:space="preserve">in the </w:t>
      </w:r>
      <w:r w:rsidRPr="000430B2">
        <w:rPr>
          <w:rStyle w:val="hps"/>
          <w:rFonts w:ascii="Arial" w:hAnsi="Arial" w:cs="Arial"/>
          <w:b/>
          <w:sz w:val="24"/>
          <w:szCs w:val="24"/>
          <w:lang w:val="en-US"/>
        </w:rPr>
        <w:t>headquarters</w:t>
      </w:r>
      <w:r w:rsidRPr="000430B2">
        <w:rPr>
          <w:rFonts w:ascii="Arial" w:hAnsi="Arial" w:cs="Arial"/>
          <w:b/>
          <w:sz w:val="24"/>
          <w:szCs w:val="24"/>
          <w:lang w:val="en-US"/>
        </w:rPr>
        <w:t xml:space="preserve"> </w:t>
      </w:r>
      <w:r w:rsidRPr="000430B2">
        <w:rPr>
          <w:rStyle w:val="hps"/>
          <w:rFonts w:ascii="Arial" w:hAnsi="Arial" w:cs="Arial"/>
          <w:b/>
          <w:sz w:val="24"/>
          <w:szCs w:val="24"/>
          <w:lang w:val="en-US"/>
        </w:rPr>
        <w:t>of the</w:t>
      </w:r>
      <w:r w:rsidRPr="000430B2">
        <w:rPr>
          <w:rFonts w:ascii="Arial" w:hAnsi="Arial" w:cs="Arial"/>
          <w:b/>
          <w:sz w:val="24"/>
          <w:szCs w:val="24"/>
          <w:lang w:val="en-US"/>
        </w:rPr>
        <w:t xml:space="preserve"> </w:t>
      </w:r>
      <w:r w:rsidRPr="000430B2">
        <w:rPr>
          <w:rStyle w:val="hps"/>
          <w:rFonts w:ascii="Arial" w:hAnsi="Arial" w:cs="Arial"/>
          <w:b/>
          <w:sz w:val="24"/>
          <w:szCs w:val="24"/>
          <w:lang w:val="en-US"/>
        </w:rPr>
        <w:t>Bolivarian Intelligence Service</w:t>
      </w:r>
      <w:r w:rsidRPr="000430B2">
        <w:rPr>
          <w:rFonts w:ascii="Arial" w:hAnsi="Arial" w:cs="Arial"/>
          <w:b/>
          <w:sz w:val="24"/>
          <w:szCs w:val="24"/>
          <w:lang w:val="en-US"/>
        </w:rPr>
        <w:t xml:space="preserve"> </w:t>
      </w:r>
      <w:r w:rsidRPr="000430B2">
        <w:rPr>
          <w:rStyle w:val="hps"/>
          <w:rFonts w:ascii="Arial" w:hAnsi="Arial" w:cs="Arial"/>
          <w:b/>
          <w:sz w:val="24"/>
          <w:szCs w:val="24"/>
          <w:lang w:val="en-US"/>
        </w:rPr>
        <w:t>(</w:t>
      </w:r>
      <w:r w:rsidRPr="000430B2">
        <w:rPr>
          <w:rFonts w:ascii="Arial" w:hAnsi="Arial" w:cs="Arial"/>
          <w:b/>
          <w:sz w:val="24"/>
          <w:szCs w:val="24"/>
          <w:lang w:val="en-US"/>
        </w:rPr>
        <w:t xml:space="preserve">SEBIN); </w:t>
      </w:r>
    </w:p>
    <w:p w:rsidR="00B62B98" w:rsidRPr="000430B2" w:rsidRDefault="00E313CE" w:rsidP="00917C23">
      <w:pPr>
        <w:spacing w:line="360" w:lineRule="auto"/>
        <w:jc w:val="both"/>
        <w:rPr>
          <w:rFonts w:ascii="Arial" w:hAnsi="Arial" w:cs="Arial"/>
          <w:b/>
          <w:sz w:val="24"/>
          <w:szCs w:val="24"/>
          <w:lang w:val="en-US"/>
        </w:rPr>
      </w:pPr>
      <w:r w:rsidRPr="000430B2">
        <w:rPr>
          <w:rStyle w:val="hps"/>
          <w:rFonts w:ascii="Arial" w:hAnsi="Arial" w:cs="Arial"/>
          <w:b/>
          <w:sz w:val="24"/>
          <w:szCs w:val="24"/>
          <w:lang w:val="en-US"/>
        </w:rPr>
        <w:t>c</w:t>
      </w:r>
      <w:r w:rsidRPr="000430B2">
        <w:rPr>
          <w:rFonts w:ascii="Arial" w:hAnsi="Arial" w:cs="Arial"/>
          <w:b/>
          <w:sz w:val="24"/>
          <w:szCs w:val="24"/>
          <w:lang w:val="en-US"/>
        </w:rPr>
        <w:t xml:space="preserve">) Separation </w:t>
      </w:r>
      <w:r w:rsidRPr="000430B2">
        <w:rPr>
          <w:rStyle w:val="hps"/>
          <w:rFonts w:ascii="Arial" w:hAnsi="Arial" w:cs="Arial"/>
          <w:b/>
          <w:sz w:val="24"/>
          <w:szCs w:val="24"/>
          <w:lang w:val="en-US"/>
        </w:rPr>
        <w:t xml:space="preserve">of </w:t>
      </w:r>
      <w:r w:rsidR="00B62B98" w:rsidRPr="000430B2">
        <w:rPr>
          <w:rStyle w:val="hps"/>
          <w:rFonts w:ascii="Arial" w:hAnsi="Arial" w:cs="Arial"/>
          <w:b/>
          <w:sz w:val="24"/>
          <w:szCs w:val="24"/>
          <w:lang w:val="en-US"/>
        </w:rPr>
        <w:t>prosecuted and detained</w:t>
      </w:r>
      <w:r w:rsidRPr="000430B2">
        <w:rPr>
          <w:rStyle w:val="hps"/>
          <w:rFonts w:ascii="Arial" w:hAnsi="Arial" w:cs="Arial"/>
          <w:b/>
          <w:sz w:val="24"/>
          <w:szCs w:val="24"/>
          <w:lang w:val="en-US"/>
        </w:rPr>
        <w:t xml:space="preserve"> and</w:t>
      </w:r>
      <w:r w:rsidRPr="000430B2">
        <w:rPr>
          <w:rFonts w:ascii="Arial" w:hAnsi="Arial" w:cs="Arial"/>
          <w:b/>
          <w:sz w:val="24"/>
          <w:szCs w:val="24"/>
          <w:lang w:val="en-US"/>
        </w:rPr>
        <w:t xml:space="preserve"> </w:t>
      </w:r>
      <w:r w:rsidRPr="000430B2">
        <w:rPr>
          <w:rStyle w:val="hps"/>
          <w:rFonts w:ascii="Arial" w:hAnsi="Arial" w:cs="Arial"/>
          <w:b/>
          <w:sz w:val="24"/>
          <w:szCs w:val="24"/>
          <w:lang w:val="en-US"/>
        </w:rPr>
        <w:t>between adults and minors</w:t>
      </w:r>
      <w:r w:rsidRPr="000430B2">
        <w:rPr>
          <w:rFonts w:ascii="Arial" w:hAnsi="Arial" w:cs="Arial"/>
          <w:b/>
          <w:sz w:val="24"/>
          <w:szCs w:val="24"/>
          <w:lang w:val="en-US"/>
        </w:rPr>
        <w:t xml:space="preserve"> </w:t>
      </w:r>
      <w:r w:rsidRPr="000430B2">
        <w:rPr>
          <w:rStyle w:val="hps"/>
          <w:rFonts w:ascii="Arial" w:hAnsi="Arial" w:cs="Arial"/>
          <w:b/>
          <w:sz w:val="24"/>
          <w:szCs w:val="24"/>
          <w:lang w:val="en-US"/>
        </w:rPr>
        <w:t>inmates,</w:t>
      </w:r>
      <w:r w:rsidRPr="000430B2">
        <w:rPr>
          <w:rFonts w:ascii="Arial" w:hAnsi="Arial" w:cs="Arial"/>
          <w:b/>
          <w:sz w:val="24"/>
          <w:szCs w:val="24"/>
          <w:lang w:val="en-US"/>
        </w:rPr>
        <w:t xml:space="preserve"> </w:t>
      </w:r>
      <w:r w:rsidRPr="000430B2">
        <w:rPr>
          <w:rStyle w:val="hps"/>
          <w:rFonts w:ascii="Arial" w:hAnsi="Arial" w:cs="Arial"/>
          <w:b/>
          <w:sz w:val="24"/>
          <w:szCs w:val="24"/>
          <w:lang w:val="en-US"/>
        </w:rPr>
        <w:t>particularly in</w:t>
      </w:r>
      <w:r w:rsidRPr="000430B2">
        <w:rPr>
          <w:rFonts w:ascii="Arial" w:hAnsi="Arial" w:cs="Arial"/>
          <w:b/>
          <w:sz w:val="24"/>
          <w:szCs w:val="24"/>
          <w:lang w:val="en-US"/>
        </w:rPr>
        <w:t xml:space="preserve"> </w:t>
      </w:r>
      <w:r w:rsidRPr="000430B2">
        <w:rPr>
          <w:rStyle w:val="hps"/>
          <w:rFonts w:ascii="Arial" w:hAnsi="Arial" w:cs="Arial"/>
          <w:b/>
          <w:sz w:val="24"/>
          <w:szCs w:val="24"/>
          <w:lang w:val="en-US"/>
        </w:rPr>
        <w:t>police stations</w:t>
      </w:r>
      <w:r w:rsidRPr="000430B2">
        <w:rPr>
          <w:rFonts w:ascii="Arial" w:hAnsi="Arial" w:cs="Arial"/>
          <w:b/>
          <w:sz w:val="24"/>
          <w:szCs w:val="24"/>
          <w:lang w:val="en-US"/>
        </w:rPr>
        <w:t>;</w:t>
      </w:r>
    </w:p>
    <w:p w:rsidR="00B62B98" w:rsidRPr="000430B2" w:rsidRDefault="00E313CE" w:rsidP="00917C23">
      <w:pPr>
        <w:spacing w:line="360" w:lineRule="auto"/>
        <w:jc w:val="both"/>
        <w:rPr>
          <w:rStyle w:val="hps"/>
          <w:rFonts w:ascii="Arial" w:hAnsi="Arial" w:cs="Arial"/>
          <w:b/>
          <w:sz w:val="24"/>
          <w:szCs w:val="24"/>
          <w:lang w:val="en-US"/>
        </w:rPr>
      </w:pPr>
      <w:r w:rsidRPr="000430B2">
        <w:rPr>
          <w:rStyle w:val="hps"/>
          <w:rFonts w:ascii="Arial" w:hAnsi="Arial" w:cs="Arial"/>
          <w:b/>
          <w:sz w:val="24"/>
          <w:szCs w:val="24"/>
          <w:lang w:val="en-US"/>
        </w:rPr>
        <w:t>d</w:t>
      </w:r>
      <w:r w:rsidRPr="000430B2">
        <w:rPr>
          <w:rFonts w:ascii="Arial" w:hAnsi="Arial" w:cs="Arial"/>
          <w:b/>
          <w:sz w:val="24"/>
          <w:szCs w:val="24"/>
          <w:lang w:val="en-US"/>
        </w:rPr>
        <w:t xml:space="preserve">) </w:t>
      </w:r>
      <w:r w:rsidRPr="000430B2">
        <w:rPr>
          <w:rStyle w:val="hps"/>
          <w:rFonts w:ascii="Arial" w:hAnsi="Arial" w:cs="Arial"/>
          <w:b/>
          <w:sz w:val="24"/>
          <w:szCs w:val="24"/>
          <w:lang w:val="en-US"/>
        </w:rPr>
        <w:t>The percentage of</w:t>
      </w:r>
      <w:r w:rsidRPr="000430B2">
        <w:rPr>
          <w:rFonts w:ascii="Arial" w:hAnsi="Arial" w:cs="Arial"/>
          <w:b/>
          <w:sz w:val="24"/>
          <w:szCs w:val="24"/>
          <w:lang w:val="en-US"/>
        </w:rPr>
        <w:t xml:space="preserve"> </w:t>
      </w:r>
      <w:r w:rsidRPr="000430B2">
        <w:rPr>
          <w:rStyle w:val="hps"/>
          <w:rFonts w:ascii="Arial" w:hAnsi="Arial" w:cs="Arial"/>
          <w:b/>
          <w:sz w:val="24"/>
          <w:szCs w:val="24"/>
          <w:lang w:val="en-US"/>
        </w:rPr>
        <w:t>inmates</w:t>
      </w:r>
      <w:r w:rsidRPr="000430B2">
        <w:rPr>
          <w:rFonts w:ascii="Arial" w:hAnsi="Arial" w:cs="Arial"/>
          <w:b/>
          <w:sz w:val="24"/>
          <w:szCs w:val="24"/>
          <w:lang w:val="en-US"/>
        </w:rPr>
        <w:t xml:space="preserve"> </w:t>
      </w:r>
      <w:r w:rsidRPr="000430B2">
        <w:rPr>
          <w:rStyle w:val="hps"/>
          <w:rFonts w:ascii="Arial" w:hAnsi="Arial" w:cs="Arial"/>
          <w:b/>
          <w:sz w:val="24"/>
          <w:szCs w:val="24"/>
          <w:lang w:val="en-US"/>
        </w:rPr>
        <w:t>performing</w:t>
      </w:r>
      <w:r w:rsidRPr="000430B2">
        <w:rPr>
          <w:rFonts w:ascii="Arial" w:hAnsi="Arial" w:cs="Arial"/>
          <w:b/>
          <w:sz w:val="24"/>
          <w:szCs w:val="24"/>
          <w:lang w:val="en-US"/>
        </w:rPr>
        <w:t xml:space="preserve"> </w:t>
      </w:r>
      <w:r w:rsidRPr="000430B2">
        <w:rPr>
          <w:rStyle w:val="hps"/>
          <w:rFonts w:ascii="Arial" w:hAnsi="Arial" w:cs="Arial"/>
          <w:b/>
          <w:sz w:val="24"/>
          <w:szCs w:val="24"/>
          <w:lang w:val="en-US"/>
        </w:rPr>
        <w:t>work activities</w:t>
      </w:r>
      <w:r w:rsidRPr="000430B2">
        <w:rPr>
          <w:rFonts w:ascii="Arial" w:hAnsi="Arial" w:cs="Arial"/>
          <w:b/>
          <w:sz w:val="24"/>
          <w:szCs w:val="24"/>
          <w:lang w:val="en-US"/>
        </w:rPr>
        <w:t xml:space="preserve">, indicating whether </w:t>
      </w:r>
      <w:r w:rsidRPr="000430B2">
        <w:rPr>
          <w:rStyle w:val="hps"/>
          <w:rFonts w:ascii="Arial" w:hAnsi="Arial" w:cs="Arial"/>
          <w:b/>
          <w:sz w:val="24"/>
          <w:szCs w:val="24"/>
          <w:lang w:val="en-US"/>
        </w:rPr>
        <w:t>they</w:t>
      </w:r>
      <w:r w:rsidRPr="000430B2">
        <w:rPr>
          <w:rFonts w:ascii="Arial" w:hAnsi="Arial" w:cs="Arial"/>
          <w:b/>
          <w:sz w:val="24"/>
          <w:szCs w:val="24"/>
          <w:lang w:val="en-US"/>
        </w:rPr>
        <w:t xml:space="preserve"> </w:t>
      </w:r>
      <w:r w:rsidRPr="000430B2">
        <w:rPr>
          <w:rStyle w:val="hps"/>
          <w:rFonts w:ascii="Arial" w:hAnsi="Arial" w:cs="Arial"/>
          <w:b/>
          <w:sz w:val="24"/>
          <w:szCs w:val="24"/>
          <w:lang w:val="en-US"/>
        </w:rPr>
        <w:t>are voluntary and</w:t>
      </w:r>
      <w:r w:rsidRPr="000430B2">
        <w:rPr>
          <w:rFonts w:ascii="Arial" w:hAnsi="Arial" w:cs="Arial"/>
          <w:b/>
          <w:sz w:val="24"/>
          <w:szCs w:val="24"/>
          <w:lang w:val="en-US"/>
        </w:rPr>
        <w:t xml:space="preserve"> </w:t>
      </w:r>
      <w:r w:rsidR="00B62B98" w:rsidRPr="000430B2">
        <w:rPr>
          <w:rStyle w:val="hps"/>
          <w:rFonts w:ascii="Arial" w:hAnsi="Arial" w:cs="Arial"/>
          <w:b/>
          <w:sz w:val="24"/>
          <w:szCs w:val="24"/>
          <w:lang w:val="en-US"/>
        </w:rPr>
        <w:t>remunerated</w:t>
      </w:r>
      <w:r w:rsidRPr="000430B2">
        <w:rPr>
          <w:rFonts w:ascii="Arial" w:hAnsi="Arial" w:cs="Arial"/>
          <w:b/>
          <w:sz w:val="24"/>
          <w:szCs w:val="24"/>
          <w:lang w:val="en-US"/>
        </w:rPr>
        <w:t xml:space="preserve">, </w:t>
      </w:r>
      <w:r w:rsidRPr="000430B2">
        <w:rPr>
          <w:rStyle w:val="hps"/>
          <w:rFonts w:ascii="Arial" w:hAnsi="Arial" w:cs="Arial"/>
          <w:b/>
          <w:sz w:val="24"/>
          <w:szCs w:val="24"/>
          <w:lang w:val="en-US"/>
        </w:rPr>
        <w:t>and</w:t>
      </w:r>
      <w:r w:rsidRPr="000430B2">
        <w:rPr>
          <w:rFonts w:ascii="Arial" w:hAnsi="Arial" w:cs="Arial"/>
          <w:b/>
          <w:sz w:val="24"/>
          <w:szCs w:val="24"/>
          <w:lang w:val="en-US"/>
        </w:rPr>
        <w:t xml:space="preserve"> </w:t>
      </w:r>
      <w:r w:rsidRPr="000430B2">
        <w:rPr>
          <w:rStyle w:val="hps"/>
          <w:rFonts w:ascii="Arial" w:hAnsi="Arial" w:cs="Arial"/>
          <w:b/>
          <w:sz w:val="24"/>
          <w:szCs w:val="24"/>
          <w:lang w:val="en-US"/>
        </w:rPr>
        <w:t>the percentage of inmates</w:t>
      </w:r>
      <w:r w:rsidRPr="000430B2">
        <w:rPr>
          <w:rFonts w:ascii="Arial" w:hAnsi="Arial" w:cs="Arial"/>
          <w:b/>
          <w:sz w:val="24"/>
          <w:szCs w:val="24"/>
          <w:lang w:val="en-US"/>
        </w:rPr>
        <w:t xml:space="preserve"> </w:t>
      </w:r>
      <w:r w:rsidRPr="000430B2">
        <w:rPr>
          <w:rStyle w:val="hps"/>
          <w:rFonts w:ascii="Arial" w:hAnsi="Arial" w:cs="Arial"/>
          <w:b/>
          <w:sz w:val="24"/>
          <w:szCs w:val="24"/>
          <w:lang w:val="en-US"/>
        </w:rPr>
        <w:t>who accesses</w:t>
      </w:r>
      <w:r w:rsidRPr="000430B2">
        <w:rPr>
          <w:rFonts w:ascii="Arial" w:hAnsi="Arial" w:cs="Arial"/>
          <w:b/>
          <w:sz w:val="24"/>
          <w:szCs w:val="24"/>
          <w:lang w:val="en-US"/>
        </w:rPr>
        <w:t xml:space="preserve"> </w:t>
      </w:r>
      <w:r w:rsidRPr="000430B2">
        <w:rPr>
          <w:rStyle w:val="hps"/>
          <w:rFonts w:ascii="Arial" w:hAnsi="Arial" w:cs="Arial"/>
          <w:b/>
          <w:sz w:val="24"/>
          <w:szCs w:val="24"/>
          <w:lang w:val="en-US"/>
        </w:rPr>
        <w:t>studies</w:t>
      </w:r>
    </w:p>
    <w:p w:rsidR="00917C23" w:rsidRPr="000430B2" w:rsidRDefault="00E313CE" w:rsidP="000430B2">
      <w:pPr>
        <w:pStyle w:val="ListParagraph"/>
        <w:numPr>
          <w:ilvl w:val="0"/>
          <w:numId w:val="2"/>
        </w:numPr>
        <w:spacing w:line="360" w:lineRule="auto"/>
        <w:ind w:hanging="578"/>
        <w:jc w:val="both"/>
        <w:rPr>
          <w:rFonts w:ascii="Arial" w:hAnsi="Arial" w:cs="Arial"/>
          <w:sz w:val="24"/>
          <w:szCs w:val="24"/>
          <w:lang w:val="en-US"/>
        </w:rPr>
      </w:pPr>
      <w:r w:rsidRPr="000430B2">
        <w:rPr>
          <w:rStyle w:val="hps"/>
          <w:rFonts w:ascii="Arial" w:hAnsi="Arial" w:cs="Arial"/>
          <w:sz w:val="24"/>
          <w:szCs w:val="24"/>
          <w:lang w:val="en-US"/>
        </w:rPr>
        <w:t>The</w:t>
      </w:r>
      <w:r w:rsidRPr="000430B2">
        <w:rPr>
          <w:rFonts w:ascii="Arial" w:hAnsi="Arial" w:cs="Arial"/>
          <w:sz w:val="24"/>
          <w:szCs w:val="24"/>
          <w:lang w:val="en-US"/>
        </w:rPr>
        <w:t xml:space="preserve"> </w:t>
      </w:r>
      <w:r w:rsidRPr="000430B2">
        <w:rPr>
          <w:rStyle w:val="hps"/>
          <w:rFonts w:ascii="Arial" w:hAnsi="Arial" w:cs="Arial"/>
          <w:sz w:val="24"/>
          <w:szCs w:val="24"/>
          <w:lang w:val="en-US"/>
        </w:rPr>
        <w:t>information will be provided</w:t>
      </w:r>
      <w:r w:rsidRPr="000430B2">
        <w:rPr>
          <w:rFonts w:ascii="Arial" w:hAnsi="Arial" w:cs="Arial"/>
          <w:sz w:val="24"/>
          <w:szCs w:val="24"/>
          <w:lang w:val="en-US"/>
        </w:rPr>
        <w:t xml:space="preserve"> </w:t>
      </w:r>
      <w:r w:rsidR="009D7A03" w:rsidRPr="000430B2">
        <w:rPr>
          <w:rStyle w:val="hps"/>
          <w:rFonts w:ascii="Arial" w:hAnsi="Arial" w:cs="Arial"/>
          <w:sz w:val="24"/>
          <w:szCs w:val="24"/>
          <w:lang w:val="en-US"/>
        </w:rPr>
        <w:t>after</w:t>
      </w:r>
      <w:r w:rsidRPr="000430B2">
        <w:rPr>
          <w:rFonts w:ascii="Arial" w:hAnsi="Arial" w:cs="Arial"/>
          <w:sz w:val="24"/>
          <w:szCs w:val="24"/>
          <w:lang w:val="en-US"/>
        </w:rPr>
        <w:t xml:space="preserve"> </w:t>
      </w:r>
      <w:r w:rsidRPr="000430B2">
        <w:rPr>
          <w:rStyle w:val="hps"/>
          <w:rFonts w:ascii="Arial" w:hAnsi="Arial" w:cs="Arial"/>
          <w:sz w:val="24"/>
          <w:szCs w:val="24"/>
          <w:lang w:val="en-US"/>
        </w:rPr>
        <w:t xml:space="preserve">this </w:t>
      </w:r>
      <w:r w:rsidR="009D7A03" w:rsidRPr="000430B2">
        <w:rPr>
          <w:rStyle w:val="hps"/>
          <w:rFonts w:ascii="Arial" w:hAnsi="Arial" w:cs="Arial"/>
          <w:sz w:val="24"/>
          <w:szCs w:val="24"/>
          <w:lang w:val="en-US"/>
        </w:rPr>
        <w:t>document</w:t>
      </w:r>
      <w:r w:rsidRPr="000430B2">
        <w:rPr>
          <w:rFonts w:ascii="Arial" w:hAnsi="Arial" w:cs="Arial"/>
          <w:sz w:val="24"/>
          <w:szCs w:val="24"/>
          <w:lang w:val="en-US"/>
        </w:rPr>
        <w:t xml:space="preserve">; </w:t>
      </w:r>
      <w:r w:rsidRPr="000430B2">
        <w:rPr>
          <w:rStyle w:val="hps"/>
          <w:rFonts w:ascii="Arial" w:hAnsi="Arial" w:cs="Arial"/>
          <w:sz w:val="24"/>
          <w:szCs w:val="24"/>
          <w:lang w:val="en-US"/>
        </w:rPr>
        <w:t>before the defense</w:t>
      </w:r>
      <w:r w:rsidRPr="000430B2">
        <w:rPr>
          <w:rFonts w:ascii="Arial" w:hAnsi="Arial" w:cs="Arial"/>
          <w:sz w:val="24"/>
          <w:szCs w:val="24"/>
          <w:lang w:val="en-US"/>
        </w:rPr>
        <w:t xml:space="preserve"> </w:t>
      </w:r>
      <w:r w:rsidRPr="000430B2">
        <w:rPr>
          <w:rStyle w:val="hps"/>
          <w:rFonts w:ascii="Arial" w:hAnsi="Arial" w:cs="Arial"/>
          <w:sz w:val="24"/>
          <w:szCs w:val="24"/>
          <w:lang w:val="en-US"/>
        </w:rPr>
        <w:t>of the report.</w:t>
      </w:r>
      <w:r w:rsidR="00917C23" w:rsidRPr="000430B2">
        <w:rPr>
          <w:rFonts w:ascii="Arial" w:hAnsi="Arial" w:cs="Arial"/>
          <w:sz w:val="24"/>
          <w:szCs w:val="24"/>
          <w:lang w:val="en-US"/>
        </w:rPr>
        <w:t xml:space="preserve"> </w:t>
      </w:r>
    </w:p>
    <w:p w:rsidR="00397E55" w:rsidRPr="000430B2" w:rsidRDefault="00917C23" w:rsidP="00917C23">
      <w:pPr>
        <w:spacing w:line="360" w:lineRule="auto"/>
        <w:jc w:val="both"/>
        <w:rPr>
          <w:rFonts w:ascii="Arial" w:hAnsi="Arial" w:cs="Arial"/>
          <w:sz w:val="24"/>
          <w:szCs w:val="24"/>
          <w:lang w:val="en-US"/>
        </w:rPr>
      </w:pPr>
      <w:r w:rsidRPr="000430B2">
        <w:rPr>
          <w:rStyle w:val="hps"/>
          <w:rFonts w:ascii="Arial" w:hAnsi="Arial" w:cs="Arial"/>
          <w:b/>
          <w:sz w:val="24"/>
          <w:szCs w:val="24"/>
          <w:lang w:val="en-US"/>
        </w:rPr>
        <w:lastRenderedPageBreak/>
        <w:t xml:space="preserve">Question </w:t>
      </w:r>
      <w:r w:rsidR="00E313CE" w:rsidRPr="000430B2">
        <w:rPr>
          <w:rStyle w:val="hps"/>
          <w:rFonts w:ascii="Arial" w:hAnsi="Arial" w:cs="Arial"/>
          <w:b/>
          <w:sz w:val="24"/>
          <w:szCs w:val="24"/>
          <w:lang w:val="en-US"/>
        </w:rPr>
        <w:t>19</w:t>
      </w:r>
      <w:r w:rsidR="009D7A03" w:rsidRPr="000430B2">
        <w:rPr>
          <w:rStyle w:val="hps"/>
          <w:rFonts w:ascii="Arial" w:hAnsi="Arial" w:cs="Arial"/>
          <w:b/>
          <w:sz w:val="24"/>
          <w:szCs w:val="24"/>
          <w:lang w:val="en-US"/>
        </w:rPr>
        <w:t>.</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Please provide updated</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information, including</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statistical data disaggregated by</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sex, age</w:t>
      </w:r>
      <w:r w:rsidR="00E313CE" w:rsidRPr="000430B2">
        <w:rPr>
          <w:rFonts w:ascii="Arial" w:hAnsi="Arial" w:cs="Arial"/>
          <w:b/>
          <w:sz w:val="24"/>
          <w:szCs w:val="24"/>
          <w:lang w:val="en-US"/>
        </w:rPr>
        <w:t xml:space="preserve">, ethnicity or </w:t>
      </w:r>
      <w:r w:rsidR="00E313CE" w:rsidRPr="000430B2">
        <w:rPr>
          <w:rStyle w:val="hps"/>
          <w:rFonts w:ascii="Arial" w:hAnsi="Arial" w:cs="Arial"/>
          <w:b/>
          <w:sz w:val="24"/>
          <w:szCs w:val="24"/>
          <w:lang w:val="en-US"/>
        </w:rPr>
        <w:t>nationality,</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the number of</w:t>
      </w:r>
      <w:r w:rsidR="00E313CE" w:rsidRPr="000430B2">
        <w:rPr>
          <w:rFonts w:ascii="Arial" w:hAnsi="Arial" w:cs="Arial"/>
          <w:b/>
          <w:sz w:val="24"/>
          <w:szCs w:val="24"/>
          <w:lang w:val="en-US"/>
        </w:rPr>
        <w:t xml:space="preserve"> </w:t>
      </w:r>
      <w:r w:rsidR="00397E55" w:rsidRPr="000430B2">
        <w:rPr>
          <w:rStyle w:val="hps"/>
          <w:rFonts w:ascii="Arial" w:hAnsi="Arial" w:cs="Arial"/>
          <w:b/>
          <w:sz w:val="24"/>
          <w:szCs w:val="24"/>
          <w:lang w:val="en-US"/>
        </w:rPr>
        <w:t>preventive detention</w:t>
      </w:r>
      <w:r w:rsidR="00E313CE" w:rsidRPr="000430B2">
        <w:rPr>
          <w:rStyle w:val="hps"/>
          <w:rFonts w:ascii="Arial" w:hAnsi="Arial" w:cs="Arial"/>
          <w:b/>
          <w:sz w:val="24"/>
          <w:szCs w:val="24"/>
          <w:lang w:val="en-US"/>
        </w:rPr>
        <w:t xml:space="preserve"> prisoners</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 xml:space="preserve">and </w:t>
      </w:r>
      <w:r w:rsidR="00397E55" w:rsidRPr="000430B2">
        <w:rPr>
          <w:rStyle w:val="hps"/>
          <w:rFonts w:ascii="Arial" w:hAnsi="Arial" w:cs="Arial"/>
          <w:b/>
          <w:sz w:val="24"/>
          <w:szCs w:val="24"/>
          <w:lang w:val="en-US"/>
        </w:rPr>
        <w:t>its</w:t>
      </w:r>
      <w:r w:rsidR="00E313CE" w:rsidRPr="000430B2">
        <w:rPr>
          <w:rStyle w:val="hps"/>
          <w:rFonts w:ascii="Arial" w:hAnsi="Arial" w:cs="Arial"/>
          <w:b/>
          <w:sz w:val="24"/>
          <w:szCs w:val="24"/>
          <w:lang w:val="en-US"/>
        </w:rPr>
        <w:t xml:space="preserve"> proportion</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to the total</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number of convictions</w:t>
      </w:r>
      <w:r w:rsidR="00E313CE" w:rsidRPr="000430B2">
        <w:rPr>
          <w:rFonts w:ascii="Arial" w:hAnsi="Arial" w:cs="Arial"/>
          <w:b/>
          <w:sz w:val="24"/>
          <w:szCs w:val="24"/>
          <w:lang w:val="en-US"/>
        </w:rPr>
        <w:t xml:space="preserve">, and </w:t>
      </w:r>
      <w:r w:rsidR="00E313CE" w:rsidRPr="000430B2">
        <w:rPr>
          <w:rStyle w:val="hps"/>
          <w:rFonts w:ascii="Arial" w:hAnsi="Arial" w:cs="Arial"/>
          <w:b/>
          <w:sz w:val="24"/>
          <w:szCs w:val="24"/>
          <w:lang w:val="en-US"/>
        </w:rPr>
        <w:t>the average annual</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average and maximum</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duration of</w:t>
      </w:r>
      <w:r w:rsidR="00E313CE" w:rsidRPr="000430B2">
        <w:rPr>
          <w:rFonts w:ascii="Arial" w:hAnsi="Arial" w:cs="Arial"/>
          <w:b/>
          <w:sz w:val="24"/>
          <w:szCs w:val="24"/>
          <w:lang w:val="en-US"/>
        </w:rPr>
        <w:t xml:space="preserve"> </w:t>
      </w:r>
      <w:r w:rsidR="00397E55" w:rsidRPr="000430B2">
        <w:rPr>
          <w:rStyle w:val="hps"/>
          <w:rFonts w:ascii="Arial" w:hAnsi="Arial" w:cs="Arial"/>
          <w:b/>
          <w:sz w:val="24"/>
          <w:szCs w:val="24"/>
          <w:lang w:val="en-US"/>
        </w:rPr>
        <w:t>the private detention</w:t>
      </w:r>
      <w:r w:rsidR="00E313CE" w:rsidRPr="000430B2">
        <w:rPr>
          <w:rStyle w:val="hps"/>
          <w:rFonts w:ascii="Arial" w:hAnsi="Arial" w:cs="Arial"/>
          <w:b/>
          <w:sz w:val="24"/>
          <w:szCs w:val="24"/>
          <w:lang w:val="en-US"/>
        </w:rPr>
        <w:t>.</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Please report on</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the results of</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the measures contained in</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paragraph 14</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of the periodic report</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to reduce</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procedural delays</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and, therefore</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the excessive number of</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inmates who are</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awaiting trial</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Also</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indicate</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how</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these measures</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are compatible</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with</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the</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2012</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amendments to</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the</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Criminal Procedure Code</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that allow</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a)</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an increase</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of deadlines for</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the provision of</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alternatives</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to imprisonment</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and the presence</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of concurrent</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circumstances</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to grant</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such measures;</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b</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the continued detention of</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a suspect</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indefinitely</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notwithstanding a</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court decision ordering</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his release</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when the</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 xml:space="preserve">Public </w:t>
      </w:r>
      <w:r w:rsidR="00397E55" w:rsidRPr="000430B2">
        <w:rPr>
          <w:rStyle w:val="hps"/>
          <w:rFonts w:ascii="Arial" w:hAnsi="Arial" w:cs="Arial"/>
          <w:b/>
          <w:sz w:val="24"/>
          <w:szCs w:val="24"/>
          <w:lang w:val="en-US"/>
        </w:rPr>
        <w:t>Ministry</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appealed</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the decision</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orally</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In</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relation to paragraph</w:t>
      </w:r>
      <w:r w:rsidR="00E313CE" w:rsidRPr="000430B2">
        <w:rPr>
          <w:rFonts w:ascii="Arial" w:hAnsi="Arial" w:cs="Arial"/>
          <w:b/>
          <w:sz w:val="24"/>
          <w:szCs w:val="24"/>
          <w:lang w:val="en-US"/>
        </w:rPr>
        <w:t xml:space="preserve"> </w:t>
      </w:r>
      <w:r w:rsidR="00397E55" w:rsidRPr="000430B2">
        <w:rPr>
          <w:rStyle w:val="hps"/>
          <w:rFonts w:ascii="Arial" w:hAnsi="Arial" w:cs="Arial"/>
          <w:b/>
          <w:sz w:val="24"/>
          <w:szCs w:val="24"/>
          <w:lang w:val="en-US"/>
        </w:rPr>
        <w:t>14, section</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h</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of the periodic report</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clarify</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whether specialized</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prosecutors</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on</w:t>
      </w:r>
      <w:r w:rsidR="00E313CE" w:rsidRPr="000430B2">
        <w:rPr>
          <w:rFonts w:ascii="Arial" w:hAnsi="Arial" w:cs="Arial"/>
          <w:b/>
          <w:sz w:val="24"/>
          <w:szCs w:val="24"/>
          <w:lang w:val="en-US"/>
        </w:rPr>
        <w:t xml:space="preserve"> </w:t>
      </w:r>
      <w:r w:rsidR="00397E55" w:rsidRPr="000430B2">
        <w:rPr>
          <w:rFonts w:ascii="Arial" w:hAnsi="Arial" w:cs="Arial"/>
          <w:b/>
          <w:sz w:val="24"/>
          <w:szCs w:val="24"/>
          <w:lang w:val="en-US"/>
        </w:rPr>
        <w:t xml:space="preserve">the </w:t>
      </w:r>
      <w:r w:rsidR="00397E55" w:rsidRPr="000430B2">
        <w:rPr>
          <w:rStyle w:val="hps"/>
          <w:rFonts w:ascii="Arial" w:hAnsi="Arial" w:cs="Arial"/>
          <w:b/>
          <w:sz w:val="24"/>
          <w:szCs w:val="24"/>
          <w:lang w:val="en-US"/>
        </w:rPr>
        <w:t>Penitentiary Regime</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depend</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hierarchical</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or institutionally</w:t>
      </w:r>
      <w:r w:rsidR="00397E55" w:rsidRPr="000430B2">
        <w:rPr>
          <w:rStyle w:val="hps"/>
          <w:rFonts w:ascii="Arial" w:hAnsi="Arial" w:cs="Arial"/>
          <w:b/>
          <w:sz w:val="24"/>
          <w:szCs w:val="24"/>
          <w:lang w:val="en-US"/>
        </w:rPr>
        <w:t xml:space="preserve"> of</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the prison system.</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Clarify</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also</w:t>
      </w:r>
      <w:r w:rsidR="00E313CE" w:rsidRPr="000430B2">
        <w:rPr>
          <w:rFonts w:ascii="Arial" w:hAnsi="Arial" w:cs="Arial"/>
          <w:b/>
          <w:sz w:val="24"/>
          <w:szCs w:val="24"/>
          <w:lang w:val="en-US"/>
        </w:rPr>
        <w:t xml:space="preserve"> </w:t>
      </w:r>
      <w:r w:rsidR="00397E55" w:rsidRPr="000430B2">
        <w:rPr>
          <w:rStyle w:val="hps"/>
          <w:rFonts w:ascii="Arial" w:hAnsi="Arial" w:cs="Arial"/>
          <w:b/>
          <w:sz w:val="24"/>
          <w:szCs w:val="24"/>
          <w:lang w:val="en-US"/>
        </w:rPr>
        <w:t>in what way</w:t>
      </w:r>
      <w:r w:rsidR="00E313CE" w:rsidRPr="000430B2">
        <w:rPr>
          <w:rStyle w:val="hps"/>
          <w:rFonts w:ascii="Arial" w:hAnsi="Arial" w:cs="Arial"/>
          <w:b/>
          <w:sz w:val="24"/>
          <w:szCs w:val="24"/>
          <w:lang w:val="en-US"/>
        </w:rPr>
        <w:t xml:space="preserve"> these</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prosecutors</w:t>
      </w:r>
      <w:r w:rsidR="00E313CE" w:rsidRPr="000430B2">
        <w:rPr>
          <w:rFonts w:ascii="Arial" w:hAnsi="Arial" w:cs="Arial"/>
          <w:b/>
          <w:sz w:val="24"/>
          <w:szCs w:val="24"/>
          <w:lang w:val="en-US"/>
        </w:rPr>
        <w:t xml:space="preserve"> </w:t>
      </w:r>
      <w:r w:rsidR="00A21AF2" w:rsidRPr="000430B2">
        <w:rPr>
          <w:rStyle w:val="hps"/>
          <w:rFonts w:ascii="Arial" w:hAnsi="Arial" w:cs="Arial"/>
          <w:b/>
          <w:sz w:val="24"/>
          <w:szCs w:val="24"/>
          <w:lang w:val="en-US"/>
        </w:rPr>
        <w:t>comply with</w:t>
      </w:r>
      <w:r w:rsidR="00E313CE" w:rsidRPr="000430B2">
        <w:rPr>
          <w:rStyle w:val="hps"/>
          <w:rFonts w:ascii="Arial" w:hAnsi="Arial" w:cs="Arial"/>
          <w:b/>
          <w:sz w:val="24"/>
          <w:szCs w:val="24"/>
          <w:lang w:val="en-US"/>
        </w:rPr>
        <w:t xml:space="preserve"> [</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to the provisions of</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the Istanbul Protocol</w:t>
      </w:r>
      <w:r w:rsidR="00E313CE" w:rsidRPr="000430B2">
        <w:rPr>
          <w:rFonts w:ascii="Arial" w:hAnsi="Arial" w:cs="Arial"/>
          <w:b/>
          <w:sz w:val="24"/>
          <w:szCs w:val="24"/>
          <w:lang w:val="en-US"/>
        </w:rPr>
        <w:t>.</w:t>
      </w:r>
    </w:p>
    <w:p w:rsidR="00A21AF2" w:rsidRPr="000430B2" w:rsidRDefault="00E313CE" w:rsidP="000430B2">
      <w:pPr>
        <w:pStyle w:val="ListParagraph"/>
        <w:numPr>
          <w:ilvl w:val="0"/>
          <w:numId w:val="2"/>
        </w:numPr>
        <w:spacing w:line="360" w:lineRule="auto"/>
        <w:ind w:hanging="578"/>
        <w:jc w:val="both"/>
        <w:rPr>
          <w:rFonts w:ascii="Arial" w:hAnsi="Arial" w:cs="Arial"/>
          <w:sz w:val="24"/>
          <w:szCs w:val="24"/>
          <w:lang w:val="en-US"/>
        </w:rPr>
      </w:pPr>
      <w:r w:rsidRPr="000430B2">
        <w:rPr>
          <w:rStyle w:val="hps"/>
          <w:rFonts w:ascii="Arial" w:hAnsi="Arial" w:cs="Arial"/>
          <w:sz w:val="24"/>
          <w:szCs w:val="24"/>
          <w:lang w:val="en-US"/>
        </w:rPr>
        <w:t>Prosecutors</w:t>
      </w:r>
      <w:r w:rsidRPr="000430B2">
        <w:rPr>
          <w:rFonts w:ascii="Arial" w:hAnsi="Arial" w:cs="Arial"/>
          <w:sz w:val="24"/>
          <w:szCs w:val="24"/>
          <w:lang w:val="en-US"/>
        </w:rPr>
        <w:t xml:space="preserve"> </w:t>
      </w:r>
      <w:r w:rsidRPr="000430B2">
        <w:rPr>
          <w:rStyle w:val="hps"/>
          <w:rFonts w:ascii="Arial" w:hAnsi="Arial" w:cs="Arial"/>
          <w:sz w:val="24"/>
          <w:szCs w:val="24"/>
          <w:lang w:val="en-US"/>
        </w:rPr>
        <w:t>with</w:t>
      </w:r>
      <w:r w:rsidRPr="000430B2">
        <w:rPr>
          <w:rFonts w:ascii="Arial" w:hAnsi="Arial" w:cs="Arial"/>
          <w:sz w:val="24"/>
          <w:szCs w:val="24"/>
          <w:lang w:val="en-US"/>
        </w:rPr>
        <w:t xml:space="preserve"> </w:t>
      </w:r>
      <w:r w:rsidR="00A21AF2" w:rsidRPr="000430B2">
        <w:rPr>
          <w:rStyle w:val="hps"/>
          <w:rFonts w:ascii="Arial" w:hAnsi="Arial" w:cs="Arial"/>
          <w:sz w:val="24"/>
          <w:szCs w:val="24"/>
          <w:lang w:val="en-US"/>
        </w:rPr>
        <w:t>Responsibilities</w:t>
      </w:r>
      <w:r w:rsidRPr="000430B2">
        <w:rPr>
          <w:rFonts w:ascii="Arial" w:hAnsi="Arial" w:cs="Arial"/>
          <w:sz w:val="24"/>
          <w:szCs w:val="24"/>
          <w:lang w:val="en-US"/>
        </w:rPr>
        <w:t xml:space="preserve"> </w:t>
      </w:r>
      <w:r w:rsidRPr="000430B2">
        <w:rPr>
          <w:rStyle w:val="hps"/>
          <w:rFonts w:ascii="Arial" w:hAnsi="Arial" w:cs="Arial"/>
          <w:sz w:val="24"/>
          <w:szCs w:val="24"/>
          <w:lang w:val="en-US"/>
        </w:rPr>
        <w:t>in</w:t>
      </w:r>
      <w:r w:rsidRPr="000430B2">
        <w:rPr>
          <w:rFonts w:ascii="Arial" w:hAnsi="Arial" w:cs="Arial"/>
          <w:sz w:val="24"/>
          <w:szCs w:val="24"/>
          <w:lang w:val="en-US"/>
        </w:rPr>
        <w:t xml:space="preserve"> </w:t>
      </w:r>
      <w:r w:rsidR="00A21AF2" w:rsidRPr="000430B2">
        <w:rPr>
          <w:rFonts w:ascii="Arial" w:hAnsi="Arial" w:cs="Arial"/>
          <w:sz w:val="24"/>
          <w:szCs w:val="24"/>
          <w:lang w:val="en-US"/>
        </w:rPr>
        <w:t xml:space="preserve">the </w:t>
      </w:r>
      <w:r w:rsidR="00A21AF2" w:rsidRPr="000430B2">
        <w:rPr>
          <w:rStyle w:val="hps"/>
          <w:rFonts w:ascii="Arial" w:hAnsi="Arial" w:cs="Arial"/>
          <w:sz w:val="24"/>
          <w:szCs w:val="24"/>
          <w:lang w:val="en-US"/>
        </w:rPr>
        <w:t>Prison Regime</w:t>
      </w:r>
      <w:r w:rsidRPr="000430B2">
        <w:rPr>
          <w:rStyle w:val="hps"/>
          <w:rFonts w:ascii="Arial" w:hAnsi="Arial" w:cs="Arial"/>
          <w:sz w:val="24"/>
          <w:szCs w:val="24"/>
          <w:lang w:val="en-US"/>
        </w:rPr>
        <w:t>,</w:t>
      </w:r>
      <w:r w:rsidRPr="000430B2">
        <w:rPr>
          <w:rFonts w:ascii="Arial" w:hAnsi="Arial" w:cs="Arial"/>
          <w:sz w:val="24"/>
          <w:szCs w:val="24"/>
          <w:lang w:val="en-US"/>
        </w:rPr>
        <w:t xml:space="preserve"> </w:t>
      </w:r>
      <w:r w:rsidR="00A21AF2" w:rsidRPr="000430B2">
        <w:rPr>
          <w:rFonts w:ascii="Arial" w:hAnsi="Arial" w:cs="Arial"/>
          <w:sz w:val="24"/>
          <w:szCs w:val="24"/>
          <w:lang w:val="en-US"/>
        </w:rPr>
        <w:t xml:space="preserve">do </w:t>
      </w:r>
      <w:r w:rsidRPr="000430B2">
        <w:rPr>
          <w:rStyle w:val="hps"/>
          <w:rFonts w:ascii="Arial" w:hAnsi="Arial" w:cs="Arial"/>
          <w:sz w:val="24"/>
          <w:szCs w:val="24"/>
          <w:lang w:val="en-US"/>
        </w:rPr>
        <w:t>not dependent</w:t>
      </w:r>
      <w:r w:rsidRPr="000430B2">
        <w:rPr>
          <w:rFonts w:ascii="Arial" w:hAnsi="Arial" w:cs="Arial"/>
          <w:sz w:val="24"/>
          <w:szCs w:val="24"/>
          <w:lang w:val="en-US"/>
        </w:rPr>
        <w:t xml:space="preserve"> </w:t>
      </w:r>
      <w:r w:rsidRPr="000430B2">
        <w:rPr>
          <w:rStyle w:val="hps"/>
          <w:rFonts w:ascii="Arial" w:hAnsi="Arial" w:cs="Arial"/>
          <w:sz w:val="24"/>
          <w:szCs w:val="24"/>
          <w:lang w:val="en-US"/>
        </w:rPr>
        <w:t>hierarchical</w:t>
      </w:r>
      <w:r w:rsidRPr="000430B2">
        <w:rPr>
          <w:rFonts w:ascii="Arial" w:hAnsi="Arial" w:cs="Arial"/>
          <w:sz w:val="24"/>
          <w:szCs w:val="24"/>
          <w:lang w:val="en-US"/>
        </w:rPr>
        <w:t xml:space="preserve"> </w:t>
      </w:r>
      <w:r w:rsidRPr="000430B2">
        <w:rPr>
          <w:rStyle w:val="hps"/>
          <w:rFonts w:ascii="Arial" w:hAnsi="Arial" w:cs="Arial"/>
          <w:sz w:val="24"/>
          <w:szCs w:val="24"/>
          <w:lang w:val="en-US"/>
        </w:rPr>
        <w:t>nor institutionally</w:t>
      </w:r>
      <w:r w:rsidR="00A21AF2" w:rsidRPr="000430B2">
        <w:rPr>
          <w:rStyle w:val="hps"/>
          <w:rFonts w:ascii="Arial" w:hAnsi="Arial" w:cs="Arial"/>
          <w:sz w:val="24"/>
          <w:szCs w:val="24"/>
          <w:lang w:val="en-US"/>
        </w:rPr>
        <w:t xml:space="preserve"> of</w:t>
      </w:r>
      <w:r w:rsidRPr="000430B2">
        <w:rPr>
          <w:rFonts w:ascii="Arial" w:hAnsi="Arial" w:cs="Arial"/>
          <w:sz w:val="24"/>
          <w:szCs w:val="24"/>
          <w:lang w:val="en-US"/>
        </w:rPr>
        <w:t xml:space="preserve"> </w:t>
      </w:r>
      <w:r w:rsidRPr="000430B2">
        <w:rPr>
          <w:rStyle w:val="hps"/>
          <w:rFonts w:ascii="Arial" w:hAnsi="Arial" w:cs="Arial"/>
          <w:sz w:val="24"/>
          <w:szCs w:val="24"/>
          <w:lang w:val="en-US"/>
        </w:rPr>
        <w:t>the prison system,</w:t>
      </w:r>
      <w:r w:rsidRPr="000430B2">
        <w:rPr>
          <w:rFonts w:ascii="Arial" w:hAnsi="Arial" w:cs="Arial"/>
          <w:sz w:val="24"/>
          <w:szCs w:val="24"/>
          <w:lang w:val="en-US"/>
        </w:rPr>
        <w:t xml:space="preserve"> </w:t>
      </w:r>
      <w:r w:rsidR="00A21AF2" w:rsidRPr="000430B2">
        <w:rPr>
          <w:rStyle w:val="hps"/>
          <w:rFonts w:ascii="Arial" w:hAnsi="Arial" w:cs="Arial"/>
          <w:sz w:val="24"/>
          <w:szCs w:val="24"/>
          <w:lang w:val="en-US"/>
        </w:rPr>
        <w:t>since they</w:t>
      </w:r>
      <w:r w:rsidRPr="000430B2">
        <w:rPr>
          <w:rStyle w:val="hps"/>
          <w:rFonts w:ascii="Arial" w:hAnsi="Arial" w:cs="Arial"/>
          <w:sz w:val="24"/>
          <w:szCs w:val="24"/>
          <w:lang w:val="en-US"/>
        </w:rPr>
        <w:t xml:space="preserve"> are</w:t>
      </w:r>
      <w:r w:rsidRPr="000430B2">
        <w:rPr>
          <w:rFonts w:ascii="Arial" w:hAnsi="Arial" w:cs="Arial"/>
          <w:sz w:val="24"/>
          <w:szCs w:val="24"/>
          <w:lang w:val="en-US"/>
        </w:rPr>
        <w:t xml:space="preserve"> </w:t>
      </w:r>
      <w:r w:rsidRPr="000430B2">
        <w:rPr>
          <w:rStyle w:val="hps"/>
          <w:rFonts w:ascii="Arial" w:hAnsi="Arial" w:cs="Arial"/>
          <w:sz w:val="24"/>
          <w:szCs w:val="24"/>
          <w:lang w:val="en-US"/>
        </w:rPr>
        <w:t>attached</w:t>
      </w:r>
      <w:r w:rsidRPr="000430B2">
        <w:rPr>
          <w:rFonts w:ascii="Arial" w:hAnsi="Arial" w:cs="Arial"/>
          <w:sz w:val="24"/>
          <w:szCs w:val="24"/>
          <w:lang w:val="en-US"/>
        </w:rPr>
        <w:t xml:space="preserve"> </w:t>
      </w:r>
      <w:r w:rsidRPr="000430B2">
        <w:rPr>
          <w:rStyle w:val="hps"/>
          <w:rFonts w:ascii="Arial" w:hAnsi="Arial" w:cs="Arial"/>
          <w:sz w:val="24"/>
          <w:szCs w:val="24"/>
          <w:lang w:val="en-US"/>
        </w:rPr>
        <w:t>to the Public Ministry</w:t>
      </w:r>
      <w:r w:rsidRPr="000430B2">
        <w:rPr>
          <w:rFonts w:ascii="Arial" w:hAnsi="Arial" w:cs="Arial"/>
          <w:sz w:val="24"/>
          <w:szCs w:val="24"/>
          <w:lang w:val="en-US"/>
        </w:rPr>
        <w:t xml:space="preserve">, which is part </w:t>
      </w:r>
      <w:r w:rsidRPr="000430B2">
        <w:rPr>
          <w:rStyle w:val="hps"/>
          <w:rFonts w:ascii="Arial" w:hAnsi="Arial" w:cs="Arial"/>
          <w:sz w:val="24"/>
          <w:szCs w:val="24"/>
          <w:lang w:val="en-US"/>
        </w:rPr>
        <w:t xml:space="preserve">of </w:t>
      </w:r>
      <w:r w:rsidR="00A21AF2" w:rsidRPr="000430B2">
        <w:rPr>
          <w:rStyle w:val="hps"/>
          <w:rFonts w:ascii="Arial" w:hAnsi="Arial" w:cs="Arial"/>
          <w:sz w:val="24"/>
          <w:szCs w:val="24"/>
          <w:lang w:val="en-US"/>
        </w:rPr>
        <w:t xml:space="preserve">the </w:t>
      </w:r>
      <w:r w:rsidRPr="000430B2">
        <w:rPr>
          <w:rStyle w:val="hps"/>
          <w:rFonts w:ascii="Arial" w:hAnsi="Arial" w:cs="Arial"/>
          <w:sz w:val="24"/>
          <w:szCs w:val="24"/>
          <w:lang w:val="en-US"/>
        </w:rPr>
        <w:t>Citizen Power</w:t>
      </w:r>
      <w:r w:rsidRPr="000430B2">
        <w:rPr>
          <w:rFonts w:ascii="Arial" w:hAnsi="Arial" w:cs="Arial"/>
          <w:sz w:val="24"/>
          <w:szCs w:val="24"/>
          <w:lang w:val="en-US"/>
        </w:rPr>
        <w:t xml:space="preserve">, </w:t>
      </w:r>
      <w:r w:rsidRPr="000430B2">
        <w:rPr>
          <w:rStyle w:val="hps"/>
          <w:rFonts w:ascii="Arial" w:hAnsi="Arial" w:cs="Arial"/>
          <w:sz w:val="24"/>
          <w:szCs w:val="24"/>
          <w:lang w:val="en-US"/>
        </w:rPr>
        <w:t>which is an autonomous</w:t>
      </w:r>
      <w:r w:rsidRPr="000430B2">
        <w:rPr>
          <w:rFonts w:ascii="Arial" w:hAnsi="Arial" w:cs="Arial"/>
          <w:sz w:val="24"/>
          <w:szCs w:val="24"/>
          <w:lang w:val="en-US"/>
        </w:rPr>
        <w:t xml:space="preserve"> </w:t>
      </w:r>
      <w:r w:rsidRPr="000430B2">
        <w:rPr>
          <w:rStyle w:val="hps"/>
          <w:rFonts w:ascii="Arial" w:hAnsi="Arial" w:cs="Arial"/>
          <w:sz w:val="24"/>
          <w:szCs w:val="24"/>
          <w:lang w:val="en-US"/>
        </w:rPr>
        <w:t>and independent body</w:t>
      </w:r>
      <w:r w:rsidRPr="000430B2">
        <w:rPr>
          <w:rFonts w:ascii="Arial" w:hAnsi="Arial" w:cs="Arial"/>
          <w:sz w:val="24"/>
          <w:szCs w:val="24"/>
          <w:lang w:val="en-US"/>
        </w:rPr>
        <w:t xml:space="preserve"> </w:t>
      </w:r>
      <w:r w:rsidRPr="000430B2">
        <w:rPr>
          <w:rStyle w:val="hps"/>
          <w:rFonts w:ascii="Arial" w:hAnsi="Arial" w:cs="Arial"/>
          <w:sz w:val="24"/>
          <w:szCs w:val="24"/>
          <w:lang w:val="en-US"/>
        </w:rPr>
        <w:t>represented by</w:t>
      </w:r>
      <w:r w:rsidRPr="000430B2">
        <w:rPr>
          <w:rFonts w:ascii="Arial" w:hAnsi="Arial" w:cs="Arial"/>
          <w:sz w:val="24"/>
          <w:szCs w:val="24"/>
          <w:lang w:val="en-US"/>
        </w:rPr>
        <w:t xml:space="preserve"> </w:t>
      </w:r>
      <w:r w:rsidRPr="000430B2">
        <w:rPr>
          <w:rStyle w:val="hps"/>
          <w:rFonts w:ascii="Arial" w:hAnsi="Arial" w:cs="Arial"/>
          <w:sz w:val="24"/>
          <w:szCs w:val="24"/>
          <w:lang w:val="en-US"/>
        </w:rPr>
        <w:t>the Attorney General of</w:t>
      </w:r>
      <w:r w:rsidRPr="000430B2">
        <w:rPr>
          <w:rFonts w:ascii="Arial" w:hAnsi="Arial" w:cs="Arial"/>
          <w:sz w:val="24"/>
          <w:szCs w:val="24"/>
          <w:lang w:val="en-US"/>
        </w:rPr>
        <w:t xml:space="preserve"> </w:t>
      </w:r>
      <w:r w:rsidRPr="000430B2">
        <w:rPr>
          <w:rStyle w:val="hps"/>
          <w:rFonts w:ascii="Arial" w:hAnsi="Arial" w:cs="Arial"/>
          <w:sz w:val="24"/>
          <w:szCs w:val="24"/>
          <w:lang w:val="en-US"/>
        </w:rPr>
        <w:t>the Republic</w:t>
      </w:r>
      <w:r w:rsidRPr="000430B2">
        <w:rPr>
          <w:rFonts w:ascii="Arial" w:hAnsi="Arial" w:cs="Arial"/>
          <w:sz w:val="24"/>
          <w:szCs w:val="24"/>
          <w:lang w:val="en-US"/>
        </w:rPr>
        <w:t xml:space="preserve">; </w:t>
      </w:r>
      <w:r w:rsidRPr="000430B2">
        <w:rPr>
          <w:rStyle w:val="hps"/>
          <w:rFonts w:ascii="Arial" w:hAnsi="Arial" w:cs="Arial"/>
          <w:sz w:val="24"/>
          <w:szCs w:val="24"/>
          <w:lang w:val="en-US"/>
        </w:rPr>
        <w:t>prosecutorial</w:t>
      </w:r>
      <w:r w:rsidRPr="000430B2">
        <w:rPr>
          <w:rFonts w:ascii="Arial" w:hAnsi="Arial" w:cs="Arial"/>
          <w:sz w:val="24"/>
          <w:szCs w:val="24"/>
          <w:lang w:val="en-US"/>
        </w:rPr>
        <w:t xml:space="preserve"> </w:t>
      </w:r>
      <w:r w:rsidRPr="000430B2">
        <w:rPr>
          <w:rStyle w:val="hps"/>
          <w:rFonts w:ascii="Arial" w:hAnsi="Arial" w:cs="Arial"/>
          <w:sz w:val="24"/>
          <w:szCs w:val="24"/>
          <w:lang w:val="en-US"/>
        </w:rPr>
        <w:t>function</w:t>
      </w:r>
      <w:r w:rsidRPr="000430B2">
        <w:rPr>
          <w:rFonts w:ascii="Arial" w:hAnsi="Arial" w:cs="Arial"/>
          <w:sz w:val="24"/>
          <w:szCs w:val="24"/>
          <w:lang w:val="en-US"/>
        </w:rPr>
        <w:t xml:space="preserve"> </w:t>
      </w:r>
      <w:r w:rsidRPr="000430B2">
        <w:rPr>
          <w:rStyle w:val="hps"/>
          <w:rFonts w:ascii="Arial" w:hAnsi="Arial" w:cs="Arial"/>
          <w:sz w:val="24"/>
          <w:szCs w:val="24"/>
          <w:lang w:val="en-US"/>
        </w:rPr>
        <w:t>with</w:t>
      </w:r>
      <w:r w:rsidRPr="000430B2">
        <w:rPr>
          <w:rFonts w:ascii="Arial" w:hAnsi="Arial" w:cs="Arial"/>
          <w:sz w:val="24"/>
          <w:szCs w:val="24"/>
          <w:lang w:val="en-US"/>
        </w:rPr>
        <w:t xml:space="preserve"> </w:t>
      </w:r>
      <w:r w:rsidRPr="000430B2">
        <w:rPr>
          <w:rStyle w:val="hps"/>
          <w:rFonts w:ascii="Arial" w:hAnsi="Arial" w:cs="Arial"/>
          <w:sz w:val="24"/>
          <w:szCs w:val="24"/>
          <w:lang w:val="en-US"/>
        </w:rPr>
        <w:t>Competence in</w:t>
      </w:r>
      <w:r w:rsidRPr="000430B2">
        <w:rPr>
          <w:rFonts w:ascii="Arial" w:hAnsi="Arial" w:cs="Arial"/>
          <w:sz w:val="24"/>
          <w:szCs w:val="24"/>
          <w:lang w:val="en-US"/>
        </w:rPr>
        <w:t xml:space="preserve"> </w:t>
      </w:r>
      <w:r w:rsidR="00A21AF2" w:rsidRPr="000430B2">
        <w:rPr>
          <w:rFonts w:ascii="Arial" w:hAnsi="Arial" w:cs="Arial"/>
          <w:sz w:val="24"/>
          <w:szCs w:val="24"/>
          <w:lang w:val="en-US"/>
        </w:rPr>
        <w:t xml:space="preserve">the </w:t>
      </w:r>
      <w:r w:rsidR="00A21AF2" w:rsidRPr="000430B2">
        <w:rPr>
          <w:rStyle w:val="hps"/>
          <w:rFonts w:ascii="Arial" w:hAnsi="Arial" w:cs="Arial"/>
          <w:sz w:val="24"/>
          <w:szCs w:val="24"/>
          <w:lang w:val="en-US"/>
        </w:rPr>
        <w:t>Prison Regime</w:t>
      </w:r>
      <w:r w:rsidRPr="000430B2">
        <w:rPr>
          <w:rStyle w:val="hps"/>
          <w:rFonts w:ascii="Arial" w:hAnsi="Arial" w:cs="Arial"/>
          <w:sz w:val="24"/>
          <w:szCs w:val="24"/>
          <w:lang w:val="en-US"/>
        </w:rPr>
        <w:t>,</w:t>
      </w:r>
      <w:r w:rsidRPr="000430B2">
        <w:rPr>
          <w:rFonts w:ascii="Arial" w:hAnsi="Arial" w:cs="Arial"/>
          <w:sz w:val="24"/>
          <w:szCs w:val="24"/>
          <w:lang w:val="en-US"/>
        </w:rPr>
        <w:t xml:space="preserve"> </w:t>
      </w:r>
      <w:r w:rsidRPr="000430B2">
        <w:rPr>
          <w:rStyle w:val="hps"/>
          <w:rFonts w:ascii="Arial" w:hAnsi="Arial" w:cs="Arial"/>
          <w:sz w:val="24"/>
          <w:szCs w:val="24"/>
          <w:lang w:val="en-US"/>
        </w:rPr>
        <w:t>is to promote and</w:t>
      </w:r>
      <w:r w:rsidRPr="000430B2">
        <w:rPr>
          <w:rFonts w:ascii="Arial" w:hAnsi="Arial" w:cs="Arial"/>
          <w:sz w:val="24"/>
          <w:szCs w:val="24"/>
          <w:lang w:val="en-US"/>
        </w:rPr>
        <w:t xml:space="preserve"> </w:t>
      </w:r>
      <w:r w:rsidR="00A21AF2" w:rsidRPr="000430B2">
        <w:rPr>
          <w:rFonts w:ascii="Arial" w:hAnsi="Arial" w:cs="Arial"/>
          <w:sz w:val="24"/>
          <w:szCs w:val="24"/>
          <w:lang w:val="en-US"/>
        </w:rPr>
        <w:t xml:space="preserve">to </w:t>
      </w:r>
      <w:r w:rsidRPr="000430B2">
        <w:rPr>
          <w:rStyle w:val="hps"/>
          <w:rFonts w:ascii="Arial" w:hAnsi="Arial" w:cs="Arial"/>
          <w:sz w:val="24"/>
          <w:szCs w:val="24"/>
          <w:lang w:val="en-US"/>
        </w:rPr>
        <w:t>ensure the</w:t>
      </w:r>
      <w:r w:rsidRPr="000430B2">
        <w:rPr>
          <w:rFonts w:ascii="Arial" w:hAnsi="Arial" w:cs="Arial"/>
          <w:sz w:val="24"/>
          <w:szCs w:val="24"/>
          <w:lang w:val="en-US"/>
        </w:rPr>
        <w:t xml:space="preserve"> </w:t>
      </w:r>
      <w:r w:rsidRPr="000430B2">
        <w:rPr>
          <w:rStyle w:val="hps"/>
          <w:rFonts w:ascii="Arial" w:hAnsi="Arial" w:cs="Arial"/>
          <w:sz w:val="24"/>
          <w:szCs w:val="24"/>
          <w:lang w:val="en-US"/>
        </w:rPr>
        <w:t>protection of human rights</w:t>
      </w:r>
      <w:r w:rsidRPr="000430B2">
        <w:rPr>
          <w:rFonts w:ascii="Arial" w:hAnsi="Arial" w:cs="Arial"/>
          <w:sz w:val="24"/>
          <w:szCs w:val="24"/>
          <w:lang w:val="en-US"/>
        </w:rPr>
        <w:t xml:space="preserve"> </w:t>
      </w:r>
      <w:r w:rsidRPr="000430B2">
        <w:rPr>
          <w:rStyle w:val="hps"/>
          <w:rFonts w:ascii="Arial" w:hAnsi="Arial" w:cs="Arial"/>
          <w:sz w:val="24"/>
          <w:szCs w:val="24"/>
          <w:lang w:val="en-US"/>
        </w:rPr>
        <w:t>of</w:t>
      </w:r>
      <w:r w:rsidRPr="000430B2">
        <w:rPr>
          <w:rFonts w:ascii="Arial" w:hAnsi="Arial" w:cs="Arial"/>
          <w:sz w:val="24"/>
          <w:szCs w:val="24"/>
          <w:lang w:val="en-US"/>
        </w:rPr>
        <w:t xml:space="preserve"> </w:t>
      </w:r>
      <w:r w:rsidRPr="000430B2">
        <w:rPr>
          <w:rStyle w:val="hps"/>
          <w:rFonts w:ascii="Arial" w:hAnsi="Arial" w:cs="Arial"/>
          <w:sz w:val="24"/>
          <w:szCs w:val="24"/>
          <w:lang w:val="en-US"/>
        </w:rPr>
        <w:t>prisoners</w:t>
      </w:r>
      <w:r w:rsidRPr="000430B2">
        <w:rPr>
          <w:rFonts w:ascii="Arial" w:hAnsi="Arial" w:cs="Arial"/>
          <w:sz w:val="24"/>
          <w:szCs w:val="24"/>
          <w:lang w:val="en-US"/>
        </w:rPr>
        <w:t xml:space="preserve">, making </w:t>
      </w:r>
      <w:r w:rsidRPr="000430B2">
        <w:rPr>
          <w:rStyle w:val="hps"/>
          <w:rFonts w:ascii="Arial" w:hAnsi="Arial" w:cs="Arial"/>
          <w:sz w:val="24"/>
          <w:szCs w:val="24"/>
          <w:lang w:val="en-US"/>
        </w:rPr>
        <w:t>permanent</w:t>
      </w:r>
      <w:r w:rsidRPr="000430B2">
        <w:rPr>
          <w:rFonts w:ascii="Arial" w:hAnsi="Arial" w:cs="Arial"/>
          <w:sz w:val="24"/>
          <w:szCs w:val="24"/>
          <w:lang w:val="en-US"/>
        </w:rPr>
        <w:t xml:space="preserve"> </w:t>
      </w:r>
      <w:r w:rsidRPr="000430B2">
        <w:rPr>
          <w:rStyle w:val="hps"/>
          <w:rFonts w:ascii="Arial" w:hAnsi="Arial" w:cs="Arial"/>
          <w:sz w:val="24"/>
          <w:szCs w:val="24"/>
          <w:lang w:val="en-US"/>
        </w:rPr>
        <w:t>and continuous</w:t>
      </w:r>
      <w:r w:rsidRPr="000430B2">
        <w:rPr>
          <w:rFonts w:ascii="Arial" w:hAnsi="Arial" w:cs="Arial"/>
          <w:sz w:val="24"/>
          <w:szCs w:val="24"/>
          <w:lang w:val="en-US"/>
        </w:rPr>
        <w:t xml:space="preserve"> </w:t>
      </w:r>
      <w:r w:rsidRPr="000430B2">
        <w:rPr>
          <w:rStyle w:val="hps"/>
          <w:rFonts w:ascii="Arial" w:hAnsi="Arial" w:cs="Arial"/>
          <w:sz w:val="24"/>
          <w:szCs w:val="24"/>
          <w:lang w:val="en-US"/>
        </w:rPr>
        <w:t>periodic visits to</w:t>
      </w:r>
      <w:r w:rsidRPr="000430B2">
        <w:rPr>
          <w:rFonts w:ascii="Arial" w:hAnsi="Arial" w:cs="Arial"/>
          <w:sz w:val="24"/>
          <w:szCs w:val="24"/>
          <w:lang w:val="en-US"/>
        </w:rPr>
        <w:t xml:space="preserve"> </w:t>
      </w:r>
      <w:r w:rsidRPr="000430B2">
        <w:rPr>
          <w:rStyle w:val="hps"/>
          <w:rFonts w:ascii="Arial" w:hAnsi="Arial" w:cs="Arial"/>
          <w:sz w:val="24"/>
          <w:szCs w:val="24"/>
          <w:lang w:val="en-US"/>
        </w:rPr>
        <w:t>prisons</w:t>
      </w:r>
      <w:r w:rsidRPr="000430B2">
        <w:rPr>
          <w:rFonts w:ascii="Arial" w:hAnsi="Arial" w:cs="Arial"/>
          <w:sz w:val="24"/>
          <w:szCs w:val="24"/>
          <w:lang w:val="en-US"/>
        </w:rPr>
        <w:t xml:space="preserve"> </w:t>
      </w:r>
      <w:r w:rsidRPr="000430B2">
        <w:rPr>
          <w:rStyle w:val="hps"/>
          <w:rFonts w:ascii="Arial" w:hAnsi="Arial" w:cs="Arial"/>
          <w:sz w:val="24"/>
          <w:szCs w:val="24"/>
          <w:lang w:val="en-US"/>
        </w:rPr>
        <w:t>to verify the</w:t>
      </w:r>
      <w:r w:rsidRPr="000430B2">
        <w:rPr>
          <w:rFonts w:ascii="Arial" w:hAnsi="Arial" w:cs="Arial"/>
          <w:sz w:val="24"/>
          <w:szCs w:val="24"/>
          <w:lang w:val="en-US"/>
        </w:rPr>
        <w:t xml:space="preserve"> </w:t>
      </w:r>
      <w:r w:rsidRPr="000430B2">
        <w:rPr>
          <w:rStyle w:val="hps"/>
          <w:rFonts w:ascii="Arial" w:hAnsi="Arial" w:cs="Arial"/>
          <w:sz w:val="24"/>
          <w:szCs w:val="24"/>
          <w:lang w:val="en-US"/>
        </w:rPr>
        <w:t>conditions of the population</w:t>
      </w:r>
      <w:r w:rsidRPr="000430B2">
        <w:rPr>
          <w:rFonts w:ascii="Arial" w:hAnsi="Arial" w:cs="Arial"/>
          <w:sz w:val="24"/>
          <w:szCs w:val="24"/>
          <w:lang w:val="en-US"/>
        </w:rPr>
        <w:t xml:space="preserve"> </w:t>
      </w:r>
      <w:r w:rsidRPr="000430B2">
        <w:rPr>
          <w:rStyle w:val="hps"/>
          <w:rFonts w:ascii="Arial" w:hAnsi="Arial" w:cs="Arial"/>
          <w:sz w:val="24"/>
          <w:szCs w:val="24"/>
          <w:lang w:val="en-US"/>
        </w:rPr>
        <w:t>in prison</w:t>
      </w:r>
      <w:r w:rsidRPr="000430B2">
        <w:rPr>
          <w:rFonts w:ascii="Arial" w:hAnsi="Arial" w:cs="Arial"/>
          <w:sz w:val="24"/>
          <w:szCs w:val="24"/>
          <w:lang w:val="en-US"/>
        </w:rPr>
        <w:t xml:space="preserve"> </w:t>
      </w:r>
      <w:r w:rsidRPr="000430B2">
        <w:rPr>
          <w:rStyle w:val="hps"/>
          <w:rFonts w:ascii="Arial" w:hAnsi="Arial" w:cs="Arial"/>
          <w:sz w:val="24"/>
          <w:szCs w:val="24"/>
          <w:lang w:val="en-US"/>
        </w:rPr>
        <w:t>visits</w:t>
      </w:r>
      <w:r w:rsidR="00A21AF2" w:rsidRPr="000430B2">
        <w:rPr>
          <w:rStyle w:val="hps"/>
          <w:rFonts w:ascii="Arial" w:hAnsi="Arial" w:cs="Arial"/>
          <w:sz w:val="24"/>
          <w:szCs w:val="24"/>
          <w:lang w:val="en-US"/>
        </w:rPr>
        <w:t>,</w:t>
      </w:r>
      <w:r w:rsidRPr="000430B2">
        <w:rPr>
          <w:rFonts w:ascii="Arial" w:hAnsi="Arial" w:cs="Arial"/>
          <w:sz w:val="24"/>
          <w:szCs w:val="24"/>
          <w:lang w:val="en-US"/>
        </w:rPr>
        <w:t xml:space="preserve"> </w:t>
      </w:r>
      <w:r w:rsidRPr="000430B2">
        <w:rPr>
          <w:rStyle w:val="hps"/>
          <w:rFonts w:ascii="Arial" w:hAnsi="Arial" w:cs="Arial"/>
          <w:sz w:val="24"/>
          <w:szCs w:val="24"/>
          <w:lang w:val="en-US"/>
        </w:rPr>
        <w:t>provide care</w:t>
      </w:r>
      <w:r w:rsidRPr="000430B2">
        <w:rPr>
          <w:rFonts w:ascii="Arial" w:hAnsi="Arial" w:cs="Arial"/>
          <w:sz w:val="24"/>
          <w:szCs w:val="24"/>
          <w:lang w:val="en-US"/>
        </w:rPr>
        <w:t xml:space="preserve"> </w:t>
      </w:r>
      <w:r w:rsidRPr="000430B2">
        <w:rPr>
          <w:rStyle w:val="hps"/>
          <w:rFonts w:ascii="Arial" w:hAnsi="Arial" w:cs="Arial"/>
          <w:sz w:val="24"/>
          <w:szCs w:val="24"/>
          <w:lang w:val="en-US"/>
        </w:rPr>
        <w:t>to inmates,</w:t>
      </w:r>
      <w:r w:rsidRPr="000430B2">
        <w:rPr>
          <w:rFonts w:ascii="Arial" w:hAnsi="Arial" w:cs="Arial"/>
          <w:sz w:val="24"/>
          <w:szCs w:val="24"/>
          <w:lang w:val="en-US"/>
        </w:rPr>
        <w:t xml:space="preserve"> </w:t>
      </w:r>
      <w:r w:rsidRPr="000430B2">
        <w:rPr>
          <w:rStyle w:val="hps"/>
          <w:rFonts w:ascii="Arial" w:hAnsi="Arial" w:cs="Arial"/>
          <w:sz w:val="24"/>
          <w:szCs w:val="24"/>
          <w:lang w:val="en-US"/>
        </w:rPr>
        <w:t>their families</w:t>
      </w:r>
      <w:r w:rsidRPr="000430B2">
        <w:rPr>
          <w:rFonts w:ascii="Arial" w:hAnsi="Arial" w:cs="Arial"/>
          <w:sz w:val="24"/>
          <w:szCs w:val="24"/>
          <w:lang w:val="en-US"/>
        </w:rPr>
        <w:t xml:space="preserve"> </w:t>
      </w:r>
      <w:r w:rsidRPr="000430B2">
        <w:rPr>
          <w:rStyle w:val="hps"/>
          <w:rFonts w:ascii="Arial" w:hAnsi="Arial" w:cs="Arial"/>
          <w:sz w:val="24"/>
          <w:szCs w:val="24"/>
          <w:lang w:val="en-US"/>
        </w:rPr>
        <w:t>and provide</w:t>
      </w:r>
      <w:r w:rsidRPr="000430B2">
        <w:rPr>
          <w:rFonts w:ascii="Arial" w:hAnsi="Arial" w:cs="Arial"/>
          <w:sz w:val="24"/>
          <w:szCs w:val="24"/>
          <w:lang w:val="en-US"/>
        </w:rPr>
        <w:t xml:space="preserve"> </w:t>
      </w:r>
      <w:r w:rsidRPr="000430B2">
        <w:rPr>
          <w:rStyle w:val="hps"/>
          <w:rFonts w:ascii="Arial" w:hAnsi="Arial" w:cs="Arial"/>
          <w:sz w:val="24"/>
          <w:szCs w:val="24"/>
          <w:lang w:val="en-US"/>
        </w:rPr>
        <w:t>comprehensive assistance</w:t>
      </w:r>
      <w:r w:rsidRPr="000430B2">
        <w:rPr>
          <w:rFonts w:ascii="Arial" w:hAnsi="Arial" w:cs="Arial"/>
          <w:sz w:val="24"/>
          <w:szCs w:val="24"/>
          <w:lang w:val="en-US"/>
        </w:rPr>
        <w:t>.</w:t>
      </w:r>
    </w:p>
    <w:p w:rsidR="00A21AF2" w:rsidRPr="000430B2" w:rsidRDefault="00E313CE" w:rsidP="000430B2">
      <w:pPr>
        <w:pStyle w:val="ListParagraph"/>
        <w:numPr>
          <w:ilvl w:val="0"/>
          <w:numId w:val="2"/>
        </w:numPr>
        <w:spacing w:line="360" w:lineRule="auto"/>
        <w:ind w:hanging="578"/>
        <w:jc w:val="both"/>
        <w:rPr>
          <w:rFonts w:ascii="Arial" w:hAnsi="Arial" w:cs="Arial"/>
          <w:sz w:val="24"/>
          <w:szCs w:val="24"/>
          <w:lang w:val="en-US"/>
        </w:rPr>
      </w:pPr>
      <w:r w:rsidRPr="000430B2">
        <w:rPr>
          <w:rStyle w:val="hps"/>
          <w:rFonts w:ascii="Arial" w:hAnsi="Arial" w:cs="Arial"/>
          <w:sz w:val="24"/>
          <w:szCs w:val="24"/>
          <w:lang w:val="en-US"/>
        </w:rPr>
        <w:t>In this sense,</w:t>
      </w:r>
      <w:r w:rsidRPr="000430B2">
        <w:rPr>
          <w:rFonts w:ascii="Arial" w:hAnsi="Arial" w:cs="Arial"/>
          <w:sz w:val="24"/>
          <w:szCs w:val="24"/>
          <w:lang w:val="en-US"/>
        </w:rPr>
        <w:t xml:space="preserve"> </w:t>
      </w:r>
      <w:r w:rsidRPr="000430B2">
        <w:rPr>
          <w:rStyle w:val="hps"/>
          <w:rFonts w:ascii="Arial" w:hAnsi="Arial" w:cs="Arial"/>
          <w:sz w:val="24"/>
          <w:szCs w:val="24"/>
          <w:lang w:val="en-US"/>
        </w:rPr>
        <w:t>the work of</w:t>
      </w:r>
      <w:r w:rsidRPr="000430B2">
        <w:rPr>
          <w:rFonts w:ascii="Arial" w:hAnsi="Arial" w:cs="Arial"/>
          <w:sz w:val="24"/>
          <w:szCs w:val="24"/>
          <w:lang w:val="en-US"/>
        </w:rPr>
        <w:t xml:space="preserve"> </w:t>
      </w:r>
      <w:r w:rsidRPr="000430B2">
        <w:rPr>
          <w:rStyle w:val="hps"/>
          <w:rFonts w:ascii="Arial" w:hAnsi="Arial" w:cs="Arial"/>
          <w:sz w:val="24"/>
          <w:szCs w:val="24"/>
          <w:lang w:val="en-US"/>
        </w:rPr>
        <w:t>the</w:t>
      </w:r>
      <w:r w:rsidRPr="000430B2">
        <w:rPr>
          <w:rFonts w:ascii="Arial" w:hAnsi="Arial" w:cs="Arial"/>
          <w:sz w:val="24"/>
          <w:szCs w:val="24"/>
          <w:lang w:val="en-US"/>
        </w:rPr>
        <w:t xml:space="preserve"> </w:t>
      </w:r>
      <w:r w:rsidR="00A21AF2" w:rsidRPr="000430B2">
        <w:rPr>
          <w:rStyle w:val="hps"/>
          <w:rFonts w:ascii="Arial" w:hAnsi="Arial" w:cs="Arial"/>
          <w:sz w:val="24"/>
          <w:szCs w:val="24"/>
          <w:lang w:val="en-US"/>
        </w:rPr>
        <w:t>Public Ministry</w:t>
      </w:r>
      <w:r w:rsidRPr="000430B2">
        <w:rPr>
          <w:rFonts w:ascii="Arial" w:hAnsi="Arial" w:cs="Arial"/>
          <w:sz w:val="24"/>
          <w:szCs w:val="24"/>
          <w:lang w:val="en-US"/>
        </w:rPr>
        <w:t xml:space="preserve"> </w:t>
      </w:r>
      <w:r w:rsidRPr="000430B2">
        <w:rPr>
          <w:rStyle w:val="hps"/>
          <w:rFonts w:ascii="Arial" w:hAnsi="Arial" w:cs="Arial"/>
          <w:sz w:val="24"/>
          <w:szCs w:val="24"/>
          <w:lang w:val="en-US"/>
        </w:rPr>
        <w:t>is linked</w:t>
      </w:r>
      <w:r w:rsidRPr="000430B2">
        <w:rPr>
          <w:rFonts w:ascii="Arial" w:hAnsi="Arial" w:cs="Arial"/>
          <w:sz w:val="24"/>
          <w:szCs w:val="24"/>
          <w:lang w:val="en-US"/>
        </w:rPr>
        <w:t xml:space="preserve"> </w:t>
      </w:r>
      <w:r w:rsidRPr="000430B2">
        <w:rPr>
          <w:rStyle w:val="hps"/>
          <w:rFonts w:ascii="Arial" w:hAnsi="Arial" w:cs="Arial"/>
          <w:sz w:val="24"/>
          <w:szCs w:val="24"/>
          <w:lang w:val="en-US"/>
        </w:rPr>
        <w:t>to the Istanbul Protocol</w:t>
      </w:r>
      <w:r w:rsidRPr="000430B2">
        <w:rPr>
          <w:rFonts w:ascii="Arial" w:hAnsi="Arial" w:cs="Arial"/>
          <w:sz w:val="24"/>
          <w:szCs w:val="24"/>
          <w:lang w:val="en-US"/>
        </w:rPr>
        <w:t xml:space="preserve">, </w:t>
      </w:r>
      <w:r w:rsidRPr="000430B2">
        <w:rPr>
          <w:rStyle w:val="hps"/>
          <w:rFonts w:ascii="Arial" w:hAnsi="Arial" w:cs="Arial"/>
          <w:sz w:val="24"/>
          <w:szCs w:val="24"/>
          <w:lang w:val="en-US"/>
        </w:rPr>
        <w:t>seen that when</w:t>
      </w:r>
      <w:r w:rsidRPr="000430B2">
        <w:rPr>
          <w:rFonts w:ascii="Arial" w:hAnsi="Arial" w:cs="Arial"/>
          <w:sz w:val="24"/>
          <w:szCs w:val="24"/>
          <w:lang w:val="en-US"/>
        </w:rPr>
        <w:t xml:space="preserve"> </w:t>
      </w:r>
      <w:r w:rsidR="00144F59" w:rsidRPr="000430B2">
        <w:rPr>
          <w:rStyle w:val="hps"/>
          <w:rFonts w:ascii="Arial" w:hAnsi="Arial" w:cs="Arial"/>
          <w:sz w:val="24"/>
          <w:szCs w:val="24"/>
          <w:lang w:val="en-US"/>
        </w:rPr>
        <w:t>they know</w:t>
      </w:r>
      <w:r w:rsidRPr="000430B2">
        <w:rPr>
          <w:rStyle w:val="hps"/>
          <w:rFonts w:ascii="Arial" w:hAnsi="Arial" w:cs="Arial"/>
          <w:sz w:val="24"/>
          <w:szCs w:val="24"/>
          <w:lang w:val="en-US"/>
        </w:rPr>
        <w:t xml:space="preserve"> of</w:t>
      </w:r>
      <w:r w:rsidRPr="000430B2">
        <w:rPr>
          <w:rFonts w:ascii="Arial" w:hAnsi="Arial" w:cs="Arial"/>
          <w:sz w:val="24"/>
          <w:szCs w:val="24"/>
          <w:lang w:val="en-US"/>
        </w:rPr>
        <w:t xml:space="preserve"> </w:t>
      </w:r>
      <w:r w:rsidRPr="000430B2">
        <w:rPr>
          <w:rStyle w:val="hps"/>
          <w:rFonts w:ascii="Arial" w:hAnsi="Arial" w:cs="Arial"/>
          <w:sz w:val="24"/>
          <w:szCs w:val="24"/>
          <w:lang w:val="en-US"/>
        </w:rPr>
        <w:t>the commission of</w:t>
      </w:r>
      <w:r w:rsidRPr="000430B2">
        <w:rPr>
          <w:rFonts w:ascii="Arial" w:hAnsi="Arial" w:cs="Arial"/>
          <w:sz w:val="24"/>
          <w:szCs w:val="24"/>
          <w:lang w:val="en-US"/>
        </w:rPr>
        <w:t xml:space="preserve"> </w:t>
      </w:r>
      <w:r w:rsidRPr="000430B2">
        <w:rPr>
          <w:rStyle w:val="hps"/>
          <w:rFonts w:ascii="Arial" w:hAnsi="Arial" w:cs="Arial"/>
          <w:sz w:val="24"/>
          <w:szCs w:val="24"/>
          <w:lang w:val="en-US"/>
        </w:rPr>
        <w:t>an offense</w:t>
      </w:r>
      <w:r w:rsidRPr="000430B2">
        <w:rPr>
          <w:rFonts w:ascii="Arial" w:hAnsi="Arial" w:cs="Arial"/>
          <w:sz w:val="24"/>
          <w:szCs w:val="24"/>
          <w:lang w:val="en-US"/>
        </w:rPr>
        <w:t xml:space="preserve"> </w:t>
      </w:r>
      <w:r w:rsidRPr="000430B2">
        <w:rPr>
          <w:rStyle w:val="hps"/>
          <w:rFonts w:ascii="Arial" w:hAnsi="Arial" w:cs="Arial"/>
          <w:sz w:val="24"/>
          <w:szCs w:val="24"/>
          <w:lang w:val="en-US"/>
        </w:rPr>
        <w:t>occurred</w:t>
      </w:r>
      <w:r w:rsidRPr="000430B2">
        <w:rPr>
          <w:rFonts w:ascii="Arial" w:hAnsi="Arial" w:cs="Arial"/>
          <w:sz w:val="24"/>
          <w:szCs w:val="24"/>
          <w:lang w:val="en-US"/>
        </w:rPr>
        <w:t xml:space="preserve"> </w:t>
      </w:r>
      <w:r w:rsidRPr="000430B2">
        <w:rPr>
          <w:rStyle w:val="hps"/>
          <w:rFonts w:ascii="Arial" w:hAnsi="Arial" w:cs="Arial"/>
          <w:sz w:val="24"/>
          <w:szCs w:val="24"/>
          <w:lang w:val="en-US"/>
        </w:rPr>
        <w:t>inside</w:t>
      </w:r>
      <w:r w:rsidRPr="000430B2">
        <w:rPr>
          <w:rFonts w:ascii="Arial" w:hAnsi="Arial" w:cs="Arial"/>
          <w:sz w:val="24"/>
          <w:szCs w:val="24"/>
          <w:lang w:val="en-US"/>
        </w:rPr>
        <w:t xml:space="preserve"> </w:t>
      </w:r>
      <w:r w:rsidRPr="000430B2">
        <w:rPr>
          <w:rStyle w:val="hps"/>
          <w:rFonts w:ascii="Arial" w:hAnsi="Arial" w:cs="Arial"/>
          <w:sz w:val="24"/>
          <w:szCs w:val="24"/>
          <w:lang w:val="en-US"/>
        </w:rPr>
        <w:t>prisons,</w:t>
      </w:r>
      <w:r w:rsidRPr="000430B2">
        <w:rPr>
          <w:rFonts w:ascii="Arial" w:hAnsi="Arial" w:cs="Arial"/>
          <w:sz w:val="24"/>
          <w:szCs w:val="24"/>
          <w:lang w:val="en-US"/>
        </w:rPr>
        <w:t xml:space="preserve"> </w:t>
      </w:r>
      <w:r w:rsidRPr="000430B2">
        <w:rPr>
          <w:rStyle w:val="hps"/>
          <w:rFonts w:ascii="Arial" w:hAnsi="Arial" w:cs="Arial"/>
          <w:sz w:val="24"/>
          <w:szCs w:val="24"/>
          <w:lang w:val="en-US"/>
        </w:rPr>
        <w:t>immediately</w:t>
      </w:r>
      <w:r w:rsidRPr="000430B2">
        <w:rPr>
          <w:rFonts w:ascii="Arial" w:hAnsi="Arial" w:cs="Arial"/>
          <w:sz w:val="24"/>
          <w:szCs w:val="24"/>
          <w:lang w:val="en-US"/>
        </w:rPr>
        <w:t xml:space="preserve"> </w:t>
      </w:r>
      <w:r w:rsidRPr="000430B2">
        <w:rPr>
          <w:rStyle w:val="hps"/>
          <w:rFonts w:ascii="Arial" w:hAnsi="Arial" w:cs="Arial"/>
          <w:sz w:val="24"/>
          <w:szCs w:val="24"/>
          <w:lang w:val="en-US"/>
        </w:rPr>
        <w:t>designates</w:t>
      </w:r>
      <w:r w:rsidRPr="000430B2">
        <w:rPr>
          <w:rFonts w:ascii="Arial" w:hAnsi="Arial" w:cs="Arial"/>
          <w:sz w:val="24"/>
          <w:szCs w:val="24"/>
          <w:lang w:val="en-US"/>
        </w:rPr>
        <w:t xml:space="preserve"> </w:t>
      </w:r>
      <w:r w:rsidR="00144F59" w:rsidRPr="000430B2">
        <w:rPr>
          <w:rStyle w:val="hps"/>
          <w:rFonts w:ascii="Arial" w:hAnsi="Arial" w:cs="Arial"/>
          <w:sz w:val="24"/>
          <w:szCs w:val="24"/>
          <w:lang w:val="en-US"/>
        </w:rPr>
        <w:t>a Prosecutor</w:t>
      </w:r>
      <w:r w:rsidRPr="000430B2">
        <w:rPr>
          <w:rFonts w:ascii="Arial" w:hAnsi="Arial" w:cs="Arial"/>
          <w:sz w:val="24"/>
          <w:szCs w:val="24"/>
          <w:lang w:val="en-US"/>
        </w:rPr>
        <w:t xml:space="preserve"> </w:t>
      </w:r>
      <w:r w:rsidRPr="000430B2">
        <w:rPr>
          <w:rStyle w:val="hps"/>
          <w:rFonts w:ascii="Arial" w:hAnsi="Arial" w:cs="Arial"/>
          <w:sz w:val="24"/>
          <w:szCs w:val="24"/>
          <w:lang w:val="en-US"/>
        </w:rPr>
        <w:t>Representative</w:t>
      </w:r>
      <w:r w:rsidRPr="000430B2">
        <w:rPr>
          <w:rFonts w:ascii="Arial" w:hAnsi="Arial" w:cs="Arial"/>
          <w:sz w:val="24"/>
          <w:szCs w:val="24"/>
          <w:lang w:val="en-US"/>
        </w:rPr>
        <w:t xml:space="preserve"> </w:t>
      </w:r>
      <w:r w:rsidR="00144F59" w:rsidRPr="000430B2">
        <w:rPr>
          <w:rStyle w:val="hps"/>
          <w:rFonts w:ascii="Arial" w:hAnsi="Arial" w:cs="Arial"/>
          <w:sz w:val="24"/>
          <w:szCs w:val="24"/>
          <w:lang w:val="en-US"/>
        </w:rPr>
        <w:t>concernig criminal procedure</w:t>
      </w:r>
      <w:r w:rsidRPr="000430B2">
        <w:rPr>
          <w:rStyle w:val="hps"/>
          <w:rFonts w:ascii="Arial" w:hAnsi="Arial" w:cs="Arial"/>
          <w:sz w:val="24"/>
          <w:szCs w:val="24"/>
          <w:lang w:val="en-US"/>
        </w:rPr>
        <w:t>,</w:t>
      </w:r>
      <w:r w:rsidRPr="000430B2">
        <w:rPr>
          <w:rFonts w:ascii="Arial" w:hAnsi="Arial" w:cs="Arial"/>
          <w:sz w:val="24"/>
          <w:szCs w:val="24"/>
          <w:lang w:val="en-US"/>
        </w:rPr>
        <w:t xml:space="preserve"> </w:t>
      </w:r>
      <w:r w:rsidRPr="000430B2">
        <w:rPr>
          <w:rStyle w:val="hps"/>
          <w:rFonts w:ascii="Arial" w:hAnsi="Arial" w:cs="Arial"/>
          <w:sz w:val="24"/>
          <w:szCs w:val="24"/>
          <w:lang w:val="en-US"/>
        </w:rPr>
        <w:t>in order to</w:t>
      </w:r>
      <w:r w:rsidRPr="000430B2">
        <w:rPr>
          <w:rFonts w:ascii="Arial" w:hAnsi="Arial" w:cs="Arial"/>
          <w:sz w:val="24"/>
          <w:szCs w:val="24"/>
          <w:lang w:val="en-US"/>
        </w:rPr>
        <w:t xml:space="preserve"> </w:t>
      </w:r>
      <w:r w:rsidRPr="000430B2">
        <w:rPr>
          <w:rStyle w:val="hps"/>
          <w:rFonts w:ascii="Arial" w:hAnsi="Arial" w:cs="Arial"/>
          <w:sz w:val="24"/>
          <w:szCs w:val="24"/>
          <w:lang w:val="en-US"/>
        </w:rPr>
        <w:t>initiate</w:t>
      </w:r>
      <w:r w:rsidRPr="000430B2">
        <w:rPr>
          <w:rFonts w:ascii="Arial" w:hAnsi="Arial" w:cs="Arial"/>
          <w:sz w:val="24"/>
          <w:szCs w:val="24"/>
          <w:lang w:val="en-US"/>
        </w:rPr>
        <w:t xml:space="preserve"> </w:t>
      </w:r>
      <w:r w:rsidRPr="000430B2">
        <w:rPr>
          <w:rStyle w:val="hps"/>
          <w:rFonts w:ascii="Arial" w:hAnsi="Arial" w:cs="Arial"/>
          <w:sz w:val="24"/>
          <w:szCs w:val="24"/>
          <w:lang w:val="en-US"/>
        </w:rPr>
        <w:t>a criminal investigation</w:t>
      </w:r>
      <w:r w:rsidRPr="000430B2">
        <w:rPr>
          <w:rFonts w:ascii="Arial" w:hAnsi="Arial" w:cs="Arial"/>
          <w:sz w:val="24"/>
          <w:szCs w:val="24"/>
          <w:lang w:val="en-US"/>
        </w:rPr>
        <w:t>.</w:t>
      </w:r>
    </w:p>
    <w:p w:rsidR="00144F59" w:rsidRPr="000430B2" w:rsidRDefault="00E313CE" w:rsidP="000430B2">
      <w:pPr>
        <w:pStyle w:val="ListParagraph"/>
        <w:numPr>
          <w:ilvl w:val="0"/>
          <w:numId w:val="2"/>
        </w:numPr>
        <w:spacing w:line="360" w:lineRule="auto"/>
        <w:ind w:hanging="578"/>
        <w:jc w:val="both"/>
        <w:rPr>
          <w:rStyle w:val="hps"/>
          <w:rFonts w:ascii="Arial" w:hAnsi="Arial" w:cs="Arial"/>
          <w:sz w:val="24"/>
          <w:szCs w:val="24"/>
          <w:lang w:val="en-US"/>
        </w:rPr>
      </w:pPr>
      <w:r w:rsidRPr="000430B2">
        <w:rPr>
          <w:rStyle w:val="hps"/>
          <w:rFonts w:ascii="Arial" w:hAnsi="Arial" w:cs="Arial"/>
          <w:sz w:val="24"/>
          <w:szCs w:val="24"/>
          <w:lang w:val="en-US"/>
        </w:rPr>
        <w:lastRenderedPageBreak/>
        <w:t>In 2013</w:t>
      </w:r>
      <w:r w:rsidRPr="000430B2">
        <w:rPr>
          <w:rFonts w:ascii="Arial" w:hAnsi="Arial" w:cs="Arial"/>
          <w:sz w:val="24"/>
          <w:szCs w:val="24"/>
          <w:lang w:val="en-US"/>
        </w:rPr>
        <w:t xml:space="preserve">, </w:t>
      </w:r>
      <w:r w:rsidRPr="000430B2">
        <w:rPr>
          <w:rStyle w:val="hps"/>
          <w:rFonts w:ascii="Arial" w:hAnsi="Arial" w:cs="Arial"/>
          <w:sz w:val="24"/>
          <w:szCs w:val="24"/>
          <w:lang w:val="en-US"/>
        </w:rPr>
        <w:t>the</w:t>
      </w:r>
      <w:r w:rsidRPr="000430B2">
        <w:rPr>
          <w:rFonts w:ascii="Arial" w:hAnsi="Arial" w:cs="Arial"/>
          <w:sz w:val="24"/>
          <w:szCs w:val="24"/>
          <w:lang w:val="en-US"/>
        </w:rPr>
        <w:t xml:space="preserve"> </w:t>
      </w:r>
      <w:r w:rsidRPr="000430B2">
        <w:rPr>
          <w:rStyle w:val="hps"/>
          <w:rFonts w:ascii="Arial" w:hAnsi="Arial" w:cs="Arial"/>
          <w:sz w:val="24"/>
          <w:szCs w:val="24"/>
          <w:lang w:val="en-US"/>
        </w:rPr>
        <w:t>MP</w:t>
      </w:r>
      <w:r w:rsidRPr="000430B2">
        <w:rPr>
          <w:rFonts w:ascii="Arial" w:hAnsi="Arial" w:cs="Arial"/>
          <w:sz w:val="24"/>
          <w:szCs w:val="24"/>
          <w:lang w:val="en-US"/>
        </w:rPr>
        <w:t xml:space="preserve"> </w:t>
      </w:r>
      <w:r w:rsidRPr="000430B2">
        <w:rPr>
          <w:rStyle w:val="hps"/>
          <w:rFonts w:ascii="Arial" w:hAnsi="Arial" w:cs="Arial"/>
          <w:sz w:val="24"/>
          <w:szCs w:val="24"/>
          <w:lang w:val="en-US"/>
        </w:rPr>
        <w:t>provided a</w:t>
      </w:r>
      <w:r w:rsidRPr="000430B2">
        <w:rPr>
          <w:rFonts w:ascii="Arial" w:hAnsi="Arial" w:cs="Arial"/>
          <w:sz w:val="24"/>
          <w:szCs w:val="24"/>
          <w:lang w:val="en-US"/>
        </w:rPr>
        <w:t xml:space="preserve"> </w:t>
      </w:r>
      <w:r w:rsidRPr="000430B2">
        <w:rPr>
          <w:rStyle w:val="hps"/>
          <w:rFonts w:ascii="Arial" w:hAnsi="Arial" w:cs="Arial"/>
          <w:sz w:val="24"/>
          <w:szCs w:val="24"/>
          <w:lang w:val="en-US"/>
        </w:rPr>
        <w:t>total of</w:t>
      </w:r>
      <w:r w:rsidRPr="000430B2">
        <w:rPr>
          <w:rFonts w:ascii="Arial" w:hAnsi="Arial" w:cs="Arial"/>
          <w:sz w:val="24"/>
          <w:szCs w:val="24"/>
          <w:lang w:val="en-US"/>
        </w:rPr>
        <w:t xml:space="preserve"> </w:t>
      </w:r>
      <w:r w:rsidRPr="000430B2">
        <w:rPr>
          <w:rStyle w:val="hps"/>
          <w:rFonts w:ascii="Arial" w:hAnsi="Arial" w:cs="Arial"/>
          <w:sz w:val="24"/>
          <w:szCs w:val="24"/>
          <w:lang w:val="en-US"/>
        </w:rPr>
        <w:t>26,842</w:t>
      </w:r>
      <w:r w:rsidRPr="000430B2">
        <w:rPr>
          <w:rFonts w:ascii="Arial" w:hAnsi="Arial" w:cs="Arial"/>
          <w:sz w:val="24"/>
          <w:szCs w:val="24"/>
          <w:lang w:val="en-US"/>
        </w:rPr>
        <w:t xml:space="preserve"> </w:t>
      </w:r>
      <w:r w:rsidR="00144F59" w:rsidRPr="000430B2">
        <w:rPr>
          <w:rStyle w:val="hps"/>
          <w:rFonts w:ascii="Arial" w:hAnsi="Arial" w:cs="Arial"/>
          <w:sz w:val="24"/>
          <w:szCs w:val="24"/>
          <w:lang w:val="en-US"/>
        </w:rPr>
        <w:t>comprehensive assistances</w:t>
      </w:r>
      <w:r w:rsidRPr="000430B2">
        <w:rPr>
          <w:rStyle w:val="hps"/>
          <w:rFonts w:ascii="Arial" w:hAnsi="Arial" w:cs="Arial"/>
          <w:sz w:val="24"/>
          <w:szCs w:val="24"/>
          <w:lang w:val="en-US"/>
        </w:rPr>
        <w:t xml:space="preserve"> to</w:t>
      </w:r>
      <w:r w:rsidRPr="000430B2">
        <w:rPr>
          <w:rFonts w:ascii="Arial" w:hAnsi="Arial" w:cs="Arial"/>
          <w:sz w:val="24"/>
          <w:szCs w:val="24"/>
          <w:lang w:val="en-US"/>
        </w:rPr>
        <w:t xml:space="preserve"> </w:t>
      </w:r>
      <w:r w:rsidRPr="000430B2">
        <w:rPr>
          <w:rStyle w:val="hps"/>
          <w:rFonts w:ascii="Arial" w:hAnsi="Arial" w:cs="Arial"/>
          <w:sz w:val="24"/>
          <w:szCs w:val="24"/>
          <w:lang w:val="en-US"/>
        </w:rPr>
        <w:t>detainees</w:t>
      </w:r>
      <w:r w:rsidR="00144F59" w:rsidRPr="000430B2">
        <w:rPr>
          <w:rFonts w:ascii="Arial" w:hAnsi="Arial" w:cs="Arial"/>
          <w:sz w:val="24"/>
          <w:szCs w:val="24"/>
          <w:lang w:val="en-US"/>
        </w:rPr>
        <w:t>, namely</w:t>
      </w:r>
      <w:r w:rsidRPr="000430B2">
        <w:rPr>
          <w:rFonts w:ascii="Arial" w:hAnsi="Arial" w:cs="Arial"/>
          <w:sz w:val="24"/>
          <w:szCs w:val="24"/>
          <w:lang w:val="en-US"/>
        </w:rPr>
        <w:t xml:space="preserve">: medical care, </w:t>
      </w:r>
      <w:r w:rsidRPr="000430B2">
        <w:rPr>
          <w:rStyle w:val="hps"/>
          <w:rFonts w:ascii="Arial" w:hAnsi="Arial" w:cs="Arial"/>
          <w:sz w:val="24"/>
          <w:szCs w:val="24"/>
          <w:lang w:val="en-US"/>
        </w:rPr>
        <w:t>interviews with</w:t>
      </w:r>
      <w:r w:rsidRPr="000430B2">
        <w:rPr>
          <w:rFonts w:ascii="Arial" w:hAnsi="Arial" w:cs="Arial"/>
          <w:sz w:val="24"/>
          <w:szCs w:val="24"/>
          <w:lang w:val="en-US"/>
        </w:rPr>
        <w:t xml:space="preserve"> </w:t>
      </w:r>
      <w:r w:rsidRPr="000430B2">
        <w:rPr>
          <w:rStyle w:val="hps"/>
          <w:rFonts w:ascii="Arial" w:hAnsi="Arial" w:cs="Arial"/>
          <w:sz w:val="24"/>
          <w:szCs w:val="24"/>
          <w:lang w:val="en-US"/>
        </w:rPr>
        <w:t>detainees,</w:t>
      </w:r>
      <w:r w:rsidRPr="000430B2">
        <w:rPr>
          <w:rFonts w:ascii="Arial" w:hAnsi="Arial" w:cs="Arial"/>
          <w:sz w:val="24"/>
          <w:szCs w:val="24"/>
          <w:lang w:val="en-US"/>
        </w:rPr>
        <w:t xml:space="preserve"> </w:t>
      </w:r>
      <w:r w:rsidRPr="000430B2">
        <w:rPr>
          <w:rStyle w:val="hps"/>
          <w:rFonts w:ascii="Arial" w:hAnsi="Arial" w:cs="Arial"/>
          <w:sz w:val="24"/>
          <w:szCs w:val="24"/>
          <w:lang w:val="en-US"/>
        </w:rPr>
        <w:t>donation of</w:t>
      </w:r>
      <w:r w:rsidRPr="000430B2">
        <w:rPr>
          <w:rFonts w:ascii="Arial" w:hAnsi="Arial" w:cs="Arial"/>
          <w:sz w:val="24"/>
          <w:szCs w:val="24"/>
          <w:lang w:val="en-US"/>
        </w:rPr>
        <w:t xml:space="preserve"> </w:t>
      </w:r>
      <w:r w:rsidRPr="000430B2">
        <w:rPr>
          <w:rStyle w:val="hps"/>
          <w:rFonts w:ascii="Arial" w:hAnsi="Arial" w:cs="Arial"/>
          <w:sz w:val="24"/>
          <w:szCs w:val="24"/>
          <w:lang w:val="en-US"/>
        </w:rPr>
        <w:t>medicines, books</w:t>
      </w:r>
      <w:r w:rsidRPr="000430B2">
        <w:rPr>
          <w:rFonts w:ascii="Arial" w:hAnsi="Arial" w:cs="Arial"/>
          <w:sz w:val="24"/>
          <w:szCs w:val="24"/>
          <w:lang w:val="en-US"/>
        </w:rPr>
        <w:t xml:space="preserve">, eyeglasses, </w:t>
      </w:r>
      <w:r w:rsidRPr="000430B2">
        <w:rPr>
          <w:rStyle w:val="hps"/>
          <w:rFonts w:ascii="Arial" w:hAnsi="Arial" w:cs="Arial"/>
          <w:sz w:val="24"/>
          <w:szCs w:val="24"/>
          <w:lang w:val="en-US"/>
        </w:rPr>
        <w:t>barbershop,</w:t>
      </w:r>
      <w:r w:rsidRPr="000430B2">
        <w:rPr>
          <w:rFonts w:ascii="Arial" w:hAnsi="Arial" w:cs="Arial"/>
          <w:sz w:val="24"/>
          <w:szCs w:val="24"/>
          <w:lang w:val="en-US"/>
        </w:rPr>
        <w:t xml:space="preserve"> </w:t>
      </w:r>
      <w:r w:rsidRPr="000430B2">
        <w:rPr>
          <w:rStyle w:val="hps"/>
          <w:rFonts w:ascii="Arial" w:hAnsi="Arial" w:cs="Arial"/>
          <w:sz w:val="24"/>
          <w:szCs w:val="24"/>
          <w:lang w:val="en-US"/>
        </w:rPr>
        <w:t>identity documents</w:t>
      </w:r>
      <w:r w:rsidRPr="000430B2">
        <w:rPr>
          <w:rFonts w:ascii="Arial" w:hAnsi="Arial" w:cs="Arial"/>
          <w:sz w:val="24"/>
          <w:szCs w:val="24"/>
          <w:lang w:val="en-US"/>
        </w:rPr>
        <w:t xml:space="preserve">, </w:t>
      </w:r>
      <w:r w:rsidR="00144F59" w:rsidRPr="000430B2">
        <w:rPr>
          <w:rStyle w:val="hps"/>
          <w:rFonts w:ascii="Arial" w:hAnsi="Arial" w:cs="Arial"/>
          <w:sz w:val="24"/>
          <w:szCs w:val="24"/>
          <w:lang w:val="en-US"/>
        </w:rPr>
        <w:t>forensic</w:t>
      </w:r>
      <w:r w:rsidRPr="000430B2">
        <w:rPr>
          <w:rFonts w:ascii="Arial" w:hAnsi="Arial" w:cs="Arial"/>
          <w:sz w:val="24"/>
          <w:szCs w:val="24"/>
          <w:lang w:val="en-US"/>
        </w:rPr>
        <w:t xml:space="preserve"> </w:t>
      </w:r>
      <w:r w:rsidRPr="000430B2">
        <w:rPr>
          <w:rStyle w:val="hps"/>
          <w:rFonts w:ascii="Arial" w:hAnsi="Arial" w:cs="Arial"/>
          <w:sz w:val="24"/>
          <w:szCs w:val="24"/>
          <w:lang w:val="en-US"/>
        </w:rPr>
        <w:t>examinations and</w:t>
      </w:r>
      <w:r w:rsidRPr="000430B2">
        <w:rPr>
          <w:rFonts w:ascii="Arial" w:hAnsi="Arial" w:cs="Arial"/>
          <w:sz w:val="24"/>
          <w:szCs w:val="24"/>
          <w:lang w:val="en-US"/>
        </w:rPr>
        <w:t xml:space="preserve"> </w:t>
      </w:r>
      <w:r w:rsidR="00144F59" w:rsidRPr="000430B2">
        <w:rPr>
          <w:rFonts w:ascii="Arial" w:hAnsi="Arial" w:cs="Arial"/>
          <w:sz w:val="24"/>
          <w:szCs w:val="24"/>
          <w:lang w:val="en-US"/>
        </w:rPr>
        <w:t xml:space="preserve">a </w:t>
      </w:r>
      <w:r w:rsidRPr="000430B2">
        <w:rPr>
          <w:rStyle w:val="hps"/>
          <w:rFonts w:ascii="Arial" w:hAnsi="Arial" w:cs="Arial"/>
          <w:sz w:val="24"/>
          <w:szCs w:val="24"/>
          <w:lang w:val="en-US"/>
        </w:rPr>
        <w:t>Mission</w:t>
      </w:r>
      <w:r w:rsidRPr="000430B2">
        <w:rPr>
          <w:rFonts w:ascii="Arial" w:hAnsi="Arial" w:cs="Arial"/>
          <w:sz w:val="24"/>
          <w:szCs w:val="24"/>
          <w:lang w:val="en-US"/>
        </w:rPr>
        <w:t xml:space="preserve"> </w:t>
      </w:r>
      <w:r w:rsidRPr="000430B2">
        <w:rPr>
          <w:rStyle w:val="hps"/>
          <w:rFonts w:ascii="Arial" w:hAnsi="Arial" w:cs="Arial"/>
          <w:sz w:val="24"/>
          <w:szCs w:val="24"/>
          <w:lang w:val="en-US"/>
        </w:rPr>
        <w:t>Robinson</w:t>
      </w:r>
      <w:r w:rsidR="00144F59" w:rsidRPr="000430B2">
        <w:rPr>
          <w:rStyle w:val="hps"/>
          <w:rFonts w:ascii="Arial" w:hAnsi="Arial" w:cs="Arial"/>
          <w:sz w:val="24"/>
          <w:szCs w:val="24"/>
          <w:lang w:val="en-US"/>
        </w:rPr>
        <w:t xml:space="preserve"> kit (Social literacy program)</w:t>
      </w:r>
      <w:r w:rsidRPr="000430B2">
        <w:rPr>
          <w:rStyle w:val="hps"/>
          <w:rFonts w:ascii="Arial" w:hAnsi="Arial" w:cs="Arial"/>
          <w:sz w:val="24"/>
          <w:szCs w:val="24"/>
          <w:lang w:val="en-US"/>
        </w:rPr>
        <w:t>.</w:t>
      </w:r>
    </w:p>
    <w:p w:rsidR="007B78DE" w:rsidRPr="000430B2" w:rsidRDefault="00917C23" w:rsidP="00917C23">
      <w:pPr>
        <w:spacing w:line="360" w:lineRule="auto"/>
        <w:jc w:val="both"/>
        <w:rPr>
          <w:rStyle w:val="hps"/>
          <w:rFonts w:ascii="Arial" w:hAnsi="Arial" w:cs="Arial"/>
          <w:b/>
          <w:sz w:val="24"/>
          <w:szCs w:val="24"/>
          <w:lang w:val="en-US"/>
        </w:rPr>
      </w:pPr>
      <w:r w:rsidRPr="000430B2">
        <w:rPr>
          <w:rStyle w:val="hps"/>
          <w:rFonts w:ascii="Arial" w:hAnsi="Arial" w:cs="Arial"/>
          <w:b/>
          <w:sz w:val="24"/>
          <w:szCs w:val="24"/>
          <w:lang w:val="en-US"/>
        </w:rPr>
        <w:t xml:space="preserve">Question </w:t>
      </w:r>
      <w:r w:rsidR="00E313CE" w:rsidRPr="000430B2">
        <w:rPr>
          <w:rStyle w:val="hps"/>
          <w:rFonts w:ascii="Arial" w:hAnsi="Arial" w:cs="Arial"/>
          <w:b/>
          <w:sz w:val="24"/>
          <w:szCs w:val="24"/>
          <w:lang w:val="en-US"/>
        </w:rPr>
        <w:t>20</w:t>
      </w:r>
      <w:r w:rsidR="007B78DE" w:rsidRPr="000430B2">
        <w:rPr>
          <w:rStyle w:val="hps"/>
          <w:rFonts w:ascii="Arial" w:hAnsi="Arial" w:cs="Arial"/>
          <w:b/>
          <w:sz w:val="24"/>
          <w:szCs w:val="24"/>
          <w:lang w:val="en-US"/>
        </w:rPr>
        <w:t>.</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With reference to paragraph</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151 of the</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periodic report,</w:t>
      </w:r>
      <w:r w:rsidR="007B78DE" w:rsidRPr="000430B2">
        <w:rPr>
          <w:rStyle w:val="hps"/>
          <w:rFonts w:ascii="Arial" w:hAnsi="Arial" w:cs="Arial"/>
          <w:b/>
          <w:sz w:val="24"/>
          <w:szCs w:val="24"/>
          <w:lang w:val="en-US"/>
        </w:rPr>
        <w:t xml:space="preserve"> where</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the</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State recognizes</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that in view</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of the culture of</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gangs</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w:t>
      </w:r>
      <w:r w:rsidR="00E313CE" w:rsidRPr="000430B2">
        <w:rPr>
          <w:rFonts w:ascii="Arial" w:hAnsi="Arial" w:cs="Arial"/>
          <w:b/>
          <w:sz w:val="24"/>
          <w:szCs w:val="24"/>
          <w:lang w:val="en-US"/>
        </w:rPr>
        <w:t xml:space="preserve">ensure human rights </w:t>
      </w:r>
      <w:r w:rsidR="00E313CE" w:rsidRPr="000430B2">
        <w:rPr>
          <w:rStyle w:val="hps"/>
          <w:rFonts w:ascii="Arial" w:hAnsi="Arial" w:cs="Arial"/>
          <w:b/>
          <w:sz w:val="24"/>
          <w:szCs w:val="24"/>
          <w:lang w:val="en-US"/>
        </w:rPr>
        <w:t>for the prison population</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is</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a</w:t>
      </w:r>
      <w:r w:rsidR="007B78DE" w:rsidRPr="000430B2">
        <w:rPr>
          <w:rStyle w:val="hps"/>
          <w:rFonts w:ascii="Arial" w:hAnsi="Arial" w:cs="Arial"/>
          <w:b/>
          <w:sz w:val="24"/>
          <w:szCs w:val="24"/>
          <w:lang w:val="en-US"/>
        </w:rPr>
        <w:t xml:space="preserve"> real</w:t>
      </w:r>
      <w:r w:rsidR="00E313CE" w:rsidRPr="000430B2">
        <w:rPr>
          <w:rStyle w:val="hps"/>
          <w:rFonts w:ascii="Arial" w:hAnsi="Arial" w:cs="Arial"/>
          <w:b/>
          <w:sz w:val="24"/>
          <w:szCs w:val="24"/>
          <w:lang w:val="en-US"/>
        </w:rPr>
        <w:t xml:space="preserve"> challenge</w:t>
      </w:r>
      <w:r w:rsidR="00E313CE" w:rsidRPr="000430B2">
        <w:rPr>
          <w:rFonts w:ascii="Arial" w:hAnsi="Arial" w:cs="Arial"/>
          <w:b/>
          <w:sz w:val="24"/>
          <w:szCs w:val="24"/>
          <w:lang w:val="en-US"/>
        </w:rPr>
        <w:t xml:space="preserve">", please describe the </w:t>
      </w:r>
      <w:r w:rsidR="00E313CE" w:rsidRPr="000430B2">
        <w:rPr>
          <w:rStyle w:val="hps"/>
          <w:rFonts w:ascii="Arial" w:hAnsi="Arial" w:cs="Arial"/>
          <w:b/>
          <w:sz w:val="24"/>
          <w:szCs w:val="24"/>
          <w:lang w:val="en-US"/>
        </w:rPr>
        <w:t>measures taken</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to prevent acts of</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violence among</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prisoners and</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 xml:space="preserve">to protect </w:t>
      </w:r>
      <w:r w:rsidR="007B78DE" w:rsidRPr="000430B2">
        <w:rPr>
          <w:rStyle w:val="hps"/>
          <w:rFonts w:ascii="Arial" w:hAnsi="Arial" w:cs="Arial"/>
          <w:b/>
          <w:sz w:val="24"/>
          <w:szCs w:val="24"/>
          <w:lang w:val="en-US"/>
        </w:rPr>
        <w:t xml:space="preserve">their </w:t>
      </w:r>
      <w:r w:rsidR="00E313CE" w:rsidRPr="000430B2">
        <w:rPr>
          <w:rStyle w:val="hps"/>
          <w:rFonts w:ascii="Arial" w:hAnsi="Arial" w:cs="Arial"/>
          <w:b/>
          <w:sz w:val="24"/>
          <w:szCs w:val="24"/>
          <w:lang w:val="en-US"/>
        </w:rPr>
        <w:t>personal</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integrity</w:t>
      </w:r>
      <w:r w:rsidR="007B78DE" w:rsidRPr="000430B2">
        <w:rPr>
          <w:rStyle w:val="hps"/>
          <w:rFonts w:ascii="Arial" w:hAnsi="Arial" w:cs="Arial"/>
          <w:b/>
          <w:sz w:val="24"/>
          <w:szCs w:val="24"/>
          <w:lang w:val="en-US"/>
        </w:rPr>
        <w:t>.</w:t>
      </w:r>
      <w:r w:rsidR="00E313CE" w:rsidRPr="000430B2">
        <w:rPr>
          <w:rFonts w:ascii="Arial" w:hAnsi="Arial" w:cs="Arial"/>
          <w:b/>
          <w:sz w:val="24"/>
          <w:szCs w:val="24"/>
          <w:lang w:val="en-US"/>
        </w:rPr>
        <w:t xml:space="preserve"> </w:t>
      </w:r>
      <w:r w:rsidR="007B78DE" w:rsidRPr="000430B2">
        <w:rPr>
          <w:rFonts w:ascii="Arial" w:hAnsi="Arial" w:cs="Arial"/>
          <w:b/>
          <w:sz w:val="24"/>
          <w:szCs w:val="24"/>
          <w:lang w:val="en-US"/>
        </w:rPr>
        <w:t>A</w:t>
      </w:r>
      <w:r w:rsidR="00E313CE" w:rsidRPr="000430B2">
        <w:rPr>
          <w:rStyle w:val="hps"/>
          <w:rFonts w:ascii="Arial" w:hAnsi="Arial" w:cs="Arial"/>
          <w:b/>
          <w:sz w:val="24"/>
          <w:szCs w:val="24"/>
          <w:lang w:val="en-US"/>
        </w:rPr>
        <w:t>lso</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provide information</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about the results</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of the</w:t>
      </w:r>
      <w:r w:rsidR="00E313CE" w:rsidRPr="000430B2">
        <w:rPr>
          <w:rFonts w:ascii="Arial" w:hAnsi="Arial" w:cs="Arial"/>
          <w:b/>
          <w:sz w:val="24"/>
          <w:szCs w:val="24"/>
          <w:lang w:val="en-US"/>
        </w:rPr>
        <w:t xml:space="preserve"> </w:t>
      </w:r>
      <w:r w:rsidR="007B78DE" w:rsidRPr="000430B2">
        <w:rPr>
          <w:rStyle w:val="hps"/>
          <w:rFonts w:ascii="Arial" w:hAnsi="Arial" w:cs="Arial"/>
          <w:b/>
          <w:sz w:val="24"/>
          <w:szCs w:val="24"/>
          <w:lang w:val="en-US"/>
        </w:rPr>
        <w:t>A</w:t>
      </w:r>
      <w:r w:rsidR="00E313CE" w:rsidRPr="000430B2">
        <w:rPr>
          <w:rStyle w:val="hps"/>
          <w:rFonts w:ascii="Arial" w:hAnsi="Arial" w:cs="Arial"/>
          <w:b/>
          <w:sz w:val="24"/>
          <w:szCs w:val="24"/>
          <w:lang w:val="en-US"/>
        </w:rPr>
        <w:t>ccess Control</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System</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to combat</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the alleged</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widespread use of</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weapons and</w:t>
      </w:r>
      <w:r w:rsidR="00E313CE" w:rsidRPr="000430B2">
        <w:rPr>
          <w:rFonts w:ascii="Arial" w:hAnsi="Arial" w:cs="Arial"/>
          <w:b/>
          <w:sz w:val="24"/>
          <w:szCs w:val="24"/>
          <w:lang w:val="en-US"/>
        </w:rPr>
        <w:t xml:space="preserve"> </w:t>
      </w:r>
      <w:r w:rsidR="00E313CE" w:rsidRPr="000430B2">
        <w:rPr>
          <w:rStyle w:val="hps"/>
          <w:rFonts w:ascii="Arial" w:hAnsi="Arial" w:cs="Arial"/>
          <w:b/>
          <w:sz w:val="24"/>
          <w:szCs w:val="24"/>
          <w:lang w:val="en-US"/>
        </w:rPr>
        <w:t>explosives by</w:t>
      </w:r>
      <w:r w:rsidR="00E313CE" w:rsidRPr="000430B2">
        <w:rPr>
          <w:rFonts w:ascii="Arial" w:hAnsi="Arial" w:cs="Arial"/>
          <w:b/>
          <w:sz w:val="24"/>
          <w:szCs w:val="24"/>
          <w:lang w:val="en-US"/>
        </w:rPr>
        <w:t xml:space="preserve"> </w:t>
      </w:r>
      <w:r w:rsidR="007B78DE" w:rsidRPr="000430B2">
        <w:rPr>
          <w:rFonts w:ascii="Arial" w:hAnsi="Arial" w:cs="Arial"/>
          <w:b/>
          <w:sz w:val="24"/>
          <w:szCs w:val="24"/>
          <w:lang w:val="en-US"/>
        </w:rPr>
        <w:t xml:space="preserve">the </w:t>
      </w:r>
      <w:r w:rsidR="00E313CE" w:rsidRPr="000430B2">
        <w:rPr>
          <w:rStyle w:val="hps"/>
          <w:rFonts w:ascii="Arial" w:hAnsi="Arial" w:cs="Arial"/>
          <w:b/>
          <w:sz w:val="24"/>
          <w:szCs w:val="24"/>
          <w:lang w:val="en-US"/>
        </w:rPr>
        <w:t>inmates.</w:t>
      </w:r>
    </w:p>
    <w:p w:rsidR="00970004" w:rsidRPr="000430B2" w:rsidRDefault="00E313CE" w:rsidP="00917C23">
      <w:pPr>
        <w:spacing w:line="360" w:lineRule="auto"/>
        <w:jc w:val="both"/>
        <w:rPr>
          <w:rStyle w:val="hps"/>
          <w:rFonts w:ascii="Arial" w:hAnsi="Arial" w:cs="Arial"/>
          <w:b/>
          <w:sz w:val="24"/>
          <w:szCs w:val="24"/>
          <w:lang w:val="en-US"/>
        </w:rPr>
      </w:pPr>
      <w:r w:rsidRPr="000430B2">
        <w:rPr>
          <w:rStyle w:val="hps"/>
          <w:rFonts w:ascii="Arial" w:hAnsi="Arial" w:cs="Arial"/>
          <w:b/>
          <w:sz w:val="24"/>
          <w:szCs w:val="24"/>
          <w:lang w:val="en-US"/>
        </w:rPr>
        <w:t>Provide</w:t>
      </w:r>
      <w:r w:rsidRPr="000430B2">
        <w:rPr>
          <w:rFonts w:ascii="Arial" w:hAnsi="Arial" w:cs="Arial"/>
          <w:b/>
          <w:sz w:val="24"/>
          <w:szCs w:val="24"/>
          <w:lang w:val="en-US"/>
        </w:rPr>
        <w:t xml:space="preserve"> </w:t>
      </w:r>
      <w:r w:rsidRPr="000430B2">
        <w:rPr>
          <w:rStyle w:val="hps"/>
          <w:rFonts w:ascii="Arial" w:hAnsi="Arial" w:cs="Arial"/>
          <w:b/>
          <w:sz w:val="24"/>
          <w:szCs w:val="24"/>
          <w:lang w:val="en-US"/>
        </w:rPr>
        <w:t xml:space="preserve">data on </w:t>
      </w:r>
      <w:r w:rsidR="00970004" w:rsidRPr="000430B2">
        <w:rPr>
          <w:rStyle w:val="hps"/>
          <w:rFonts w:ascii="Arial" w:hAnsi="Arial" w:cs="Arial"/>
          <w:b/>
          <w:sz w:val="24"/>
          <w:szCs w:val="24"/>
          <w:lang w:val="en-US"/>
        </w:rPr>
        <w:t xml:space="preserve">the </w:t>
      </w:r>
      <w:r w:rsidRPr="000430B2">
        <w:rPr>
          <w:rStyle w:val="hps"/>
          <w:rFonts w:ascii="Arial" w:hAnsi="Arial" w:cs="Arial"/>
          <w:b/>
          <w:sz w:val="24"/>
          <w:szCs w:val="24"/>
          <w:lang w:val="en-US"/>
        </w:rPr>
        <w:t>complaints</w:t>
      </w:r>
      <w:r w:rsidRPr="000430B2">
        <w:rPr>
          <w:rFonts w:ascii="Arial" w:hAnsi="Arial" w:cs="Arial"/>
          <w:b/>
          <w:sz w:val="24"/>
          <w:szCs w:val="24"/>
          <w:lang w:val="en-US"/>
        </w:rPr>
        <w:t xml:space="preserve"> </w:t>
      </w:r>
      <w:r w:rsidRPr="000430B2">
        <w:rPr>
          <w:rStyle w:val="hps"/>
          <w:rFonts w:ascii="Arial" w:hAnsi="Arial" w:cs="Arial"/>
          <w:b/>
          <w:sz w:val="24"/>
          <w:szCs w:val="24"/>
          <w:lang w:val="en-US"/>
        </w:rPr>
        <w:t xml:space="preserve">received by the </w:t>
      </w:r>
      <w:r w:rsidR="007B78DE" w:rsidRPr="000430B2">
        <w:rPr>
          <w:rStyle w:val="hps"/>
          <w:rFonts w:ascii="Arial" w:hAnsi="Arial" w:cs="Arial"/>
          <w:b/>
          <w:sz w:val="24"/>
          <w:szCs w:val="24"/>
          <w:lang w:val="en-US"/>
        </w:rPr>
        <w:t xml:space="preserve">Attorney General´s </w:t>
      </w:r>
      <w:r w:rsidRPr="000430B2">
        <w:rPr>
          <w:rStyle w:val="hps"/>
          <w:rFonts w:ascii="Arial" w:hAnsi="Arial" w:cs="Arial"/>
          <w:b/>
          <w:sz w:val="24"/>
          <w:szCs w:val="24"/>
          <w:lang w:val="en-US"/>
        </w:rPr>
        <w:t>Office</w:t>
      </w:r>
      <w:r w:rsidRPr="000430B2">
        <w:rPr>
          <w:rFonts w:ascii="Arial" w:hAnsi="Arial" w:cs="Arial"/>
          <w:b/>
          <w:sz w:val="24"/>
          <w:szCs w:val="24"/>
          <w:lang w:val="en-US"/>
        </w:rPr>
        <w:t xml:space="preserve"> </w:t>
      </w:r>
      <w:r w:rsidRPr="000430B2">
        <w:rPr>
          <w:rStyle w:val="hps"/>
          <w:rFonts w:ascii="Arial" w:hAnsi="Arial" w:cs="Arial"/>
          <w:b/>
          <w:sz w:val="24"/>
          <w:szCs w:val="24"/>
          <w:lang w:val="en-US"/>
        </w:rPr>
        <w:t>and</w:t>
      </w:r>
      <w:r w:rsidRPr="000430B2">
        <w:rPr>
          <w:rFonts w:ascii="Arial" w:hAnsi="Arial" w:cs="Arial"/>
          <w:b/>
          <w:sz w:val="24"/>
          <w:szCs w:val="24"/>
          <w:lang w:val="en-US"/>
        </w:rPr>
        <w:t xml:space="preserve"> </w:t>
      </w:r>
      <w:r w:rsidRPr="000430B2">
        <w:rPr>
          <w:rStyle w:val="hps"/>
          <w:rFonts w:ascii="Arial" w:hAnsi="Arial" w:cs="Arial"/>
          <w:b/>
          <w:sz w:val="24"/>
          <w:szCs w:val="24"/>
          <w:lang w:val="en-US"/>
        </w:rPr>
        <w:t>the Ombudsman</w:t>
      </w:r>
      <w:r w:rsidRPr="000430B2">
        <w:rPr>
          <w:rFonts w:ascii="Arial" w:hAnsi="Arial" w:cs="Arial"/>
          <w:b/>
          <w:sz w:val="24"/>
          <w:szCs w:val="24"/>
          <w:lang w:val="en-US"/>
        </w:rPr>
        <w:t xml:space="preserve"> </w:t>
      </w:r>
      <w:r w:rsidRPr="000430B2">
        <w:rPr>
          <w:rStyle w:val="hps"/>
          <w:rFonts w:ascii="Arial" w:hAnsi="Arial" w:cs="Arial"/>
          <w:b/>
          <w:sz w:val="24"/>
          <w:szCs w:val="24"/>
          <w:lang w:val="en-US"/>
        </w:rPr>
        <w:t>in</w:t>
      </w:r>
      <w:r w:rsidRPr="000430B2">
        <w:rPr>
          <w:rFonts w:ascii="Arial" w:hAnsi="Arial" w:cs="Arial"/>
          <w:b/>
          <w:sz w:val="24"/>
          <w:szCs w:val="24"/>
          <w:lang w:val="en-US"/>
        </w:rPr>
        <w:t xml:space="preserve"> </w:t>
      </w:r>
      <w:r w:rsidRPr="000430B2">
        <w:rPr>
          <w:rStyle w:val="hps"/>
          <w:rFonts w:ascii="Arial" w:hAnsi="Arial" w:cs="Arial"/>
          <w:b/>
          <w:sz w:val="24"/>
          <w:szCs w:val="24"/>
          <w:lang w:val="en-US"/>
        </w:rPr>
        <w:t>the period under review</w:t>
      </w:r>
      <w:r w:rsidRPr="000430B2">
        <w:rPr>
          <w:rFonts w:ascii="Arial" w:hAnsi="Arial" w:cs="Arial"/>
          <w:b/>
          <w:sz w:val="24"/>
          <w:szCs w:val="24"/>
          <w:lang w:val="en-US"/>
        </w:rPr>
        <w:t xml:space="preserve">, </w:t>
      </w:r>
      <w:r w:rsidRPr="000430B2">
        <w:rPr>
          <w:rStyle w:val="hps"/>
          <w:rFonts w:ascii="Arial" w:hAnsi="Arial" w:cs="Arial"/>
          <w:b/>
          <w:sz w:val="24"/>
          <w:szCs w:val="24"/>
          <w:lang w:val="en-US"/>
        </w:rPr>
        <w:t>and</w:t>
      </w:r>
      <w:r w:rsidRPr="000430B2">
        <w:rPr>
          <w:rFonts w:ascii="Arial" w:hAnsi="Arial" w:cs="Arial"/>
          <w:b/>
          <w:sz w:val="24"/>
          <w:szCs w:val="24"/>
          <w:lang w:val="en-US"/>
        </w:rPr>
        <w:t xml:space="preserve"> </w:t>
      </w:r>
      <w:r w:rsidRPr="000430B2">
        <w:rPr>
          <w:rStyle w:val="hps"/>
          <w:rFonts w:ascii="Arial" w:hAnsi="Arial" w:cs="Arial"/>
          <w:b/>
          <w:sz w:val="24"/>
          <w:szCs w:val="24"/>
          <w:lang w:val="en-US"/>
        </w:rPr>
        <w:t>the follow-up</w:t>
      </w:r>
      <w:r w:rsidRPr="000430B2">
        <w:rPr>
          <w:rFonts w:ascii="Arial" w:hAnsi="Arial" w:cs="Arial"/>
          <w:b/>
          <w:sz w:val="24"/>
          <w:szCs w:val="24"/>
          <w:lang w:val="en-US"/>
        </w:rPr>
        <w:t xml:space="preserve"> </w:t>
      </w:r>
      <w:r w:rsidRPr="000430B2">
        <w:rPr>
          <w:rStyle w:val="hps"/>
          <w:rFonts w:ascii="Arial" w:hAnsi="Arial" w:cs="Arial"/>
          <w:b/>
          <w:sz w:val="24"/>
          <w:szCs w:val="24"/>
          <w:lang w:val="en-US"/>
        </w:rPr>
        <w:t>given to</w:t>
      </w:r>
      <w:r w:rsidRPr="000430B2">
        <w:rPr>
          <w:rFonts w:ascii="Arial" w:hAnsi="Arial" w:cs="Arial"/>
          <w:b/>
          <w:sz w:val="24"/>
          <w:szCs w:val="24"/>
          <w:lang w:val="en-US"/>
        </w:rPr>
        <w:t xml:space="preserve"> </w:t>
      </w:r>
      <w:r w:rsidRPr="000430B2">
        <w:rPr>
          <w:rStyle w:val="hps"/>
          <w:rFonts w:ascii="Arial" w:hAnsi="Arial" w:cs="Arial"/>
          <w:b/>
          <w:sz w:val="24"/>
          <w:szCs w:val="24"/>
          <w:lang w:val="en-US"/>
        </w:rPr>
        <w:t>these complaints</w:t>
      </w:r>
      <w:r w:rsidRPr="000430B2">
        <w:rPr>
          <w:rFonts w:ascii="Arial" w:hAnsi="Arial" w:cs="Arial"/>
          <w:b/>
          <w:sz w:val="24"/>
          <w:szCs w:val="24"/>
          <w:lang w:val="en-US"/>
        </w:rPr>
        <w:t xml:space="preserve"> </w:t>
      </w:r>
      <w:r w:rsidRPr="000430B2">
        <w:rPr>
          <w:rStyle w:val="hps"/>
          <w:rFonts w:ascii="Arial" w:hAnsi="Arial" w:cs="Arial"/>
          <w:b/>
          <w:sz w:val="24"/>
          <w:szCs w:val="24"/>
          <w:lang w:val="en-US"/>
        </w:rPr>
        <w:t>about</w:t>
      </w:r>
      <w:r w:rsidRPr="000430B2">
        <w:rPr>
          <w:rFonts w:ascii="Arial" w:hAnsi="Arial" w:cs="Arial"/>
          <w:b/>
          <w:sz w:val="24"/>
          <w:szCs w:val="24"/>
          <w:lang w:val="en-US"/>
        </w:rPr>
        <w:t xml:space="preserve"> </w:t>
      </w:r>
      <w:r w:rsidRPr="000430B2">
        <w:rPr>
          <w:rStyle w:val="hps"/>
          <w:rFonts w:ascii="Arial" w:hAnsi="Arial" w:cs="Arial"/>
          <w:b/>
          <w:sz w:val="24"/>
          <w:szCs w:val="24"/>
          <w:lang w:val="en-US"/>
        </w:rPr>
        <w:t>alleged corruption</w:t>
      </w:r>
      <w:r w:rsidRPr="000430B2">
        <w:rPr>
          <w:rFonts w:ascii="Arial" w:hAnsi="Arial" w:cs="Arial"/>
          <w:b/>
          <w:sz w:val="24"/>
          <w:szCs w:val="24"/>
          <w:lang w:val="en-US"/>
        </w:rPr>
        <w:t xml:space="preserve"> </w:t>
      </w:r>
      <w:r w:rsidRPr="000430B2">
        <w:rPr>
          <w:rStyle w:val="hps"/>
          <w:rFonts w:ascii="Arial" w:hAnsi="Arial" w:cs="Arial"/>
          <w:b/>
          <w:sz w:val="24"/>
          <w:szCs w:val="24"/>
          <w:lang w:val="en-US"/>
        </w:rPr>
        <w:t>by prison staff,</w:t>
      </w:r>
      <w:r w:rsidRPr="000430B2">
        <w:rPr>
          <w:rFonts w:ascii="Arial" w:hAnsi="Arial" w:cs="Arial"/>
          <w:b/>
          <w:sz w:val="24"/>
          <w:szCs w:val="24"/>
          <w:lang w:val="en-US"/>
        </w:rPr>
        <w:t xml:space="preserve"> </w:t>
      </w:r>
      <w:r w:rsidRPr="000430B2">
        <w:rPr>
          <w:rStyle w:val="hps"/>
          <w:rFonts w:ascii="Arial" w:hAnsi="Arial" w:cs="Arial"/>
          <w:b/>
          <w:sz w:val="24"/>
          <w:szCs w:val="24"/>
          <w:lang w:val="en-US"/>
        </w:rPr>
        <w:t xml:space="preserve">as </w:t>
      </w:r>
      <w:r w:rsidR="00970004" w:rsidRPr="000430B2">
        <w:rPr>
          <w:rStyle w:val="hps"/>
          <w:rFonts w:ascii="Arial" w:hAnsi="Arial" w:cs="Arial"/>
          <w:b/>
          <w:sz w:val="24"/>
          <w:szCs w:val="24"/>
          <w:lang w:val="en-US"/>
        </w:rPr>
        <w:t xml:space="preserve">the </w:t>
      </w:r>
      <w:r w:rsidRPr="000430B2">
        <w:rPr>
          <w:rStyle w:val="hps"/>
          <w:rFonts w:ascii="Arial" w:hAnsi="Arial" w:cs="Arial"/>
          <w:b/>
          <w:sz w:val="24"/>
          <w:szCs w:val="24"/>
          <w:lang w:val="en-US"/>
        </w:rPr>
        <w:t>alleged</w:t>
      </w:r>
      <w:r w:rsidRPr="000430B2">
        <w:rPr>
          <w:rFonts w:ascii="Arial" w:hAnsi="Arial" w:cs="Arial"/>
          <w:b/>
          <w:sz w:val="24"/>
          <w:szCs w:val="24"/>
          <w:lang w:val="en-US"/>
        </w:rPr>
        <w:t xml:space="preserve"> </w:t>
      </w:r>
      <w:r w:rsidR="00970004" w:rsidRPr="000430B2">
        <w:rPr>
          <w:rStyle w:val="hps"/>
          <w:rFonts w:ascii="Arial" w:hAnsi="Arial" w:cs="Arial"/>
          <w:b/>
          <w:sz w:val="24"/>
          <w:szCs w:val="24"/>
          <w:lang w:val="en-US"/>
        </w:rPr>
        <w:t xml:space="preserve">extortion </w:t>
      </w:r>
      <w:r w:rsidRPr="000430B2">
        <w:rPr>
          <w:rStyle w:val="hps"/>
          <w:rFonts w:ascii="Arial" w:hAnsi="Arial" w:cs="Arial"/>
          <w:b/>
          <w:sz w:val="24"/>
          <w:szCs w:val="24"/>
          <w:lang w:val="en-US"/>
        </w:rPr>
        <w:t>charging</w:t>
      </w:r>
      <w:r w:rsidRPr="000430B2">
        <w:rPr>
          <w:rFonts w:ascii="Arial" w:hAnsi="Arial" w:cs="Arial"/>
          <w:b/>
          <w:sz w:val="24"/>
          <w:szCs w:val="24"/>
          <w:lang w:val="en-US"/>
        </w:rPr>
        <w:t xml:space="preserve"> </w:t>
      </w:r>
      <w:r w:rsidR="00970004" w:rsidRPr="000430B2">
        <w:rPr>
          <w:rFonts w:ascii="Arial" w:hAnsi="Arial" w:cs="Arial"/>
          <w:b/>
          <w:sz w:val="24"/>
          <w:szCs w:val="24"/>
          <w:lang w:val="en-US"/>
        </w:rPr>
        <w:t xml:space="preserve">to </w:t>
      </w:r>
      <w:r w:rsidRPr="000430B2">
        <w:rPr>
          <w:rStyle w:val="hps"/>
          <w:rFonts w:ascii="Arial" w:hAnsi="Arial" w:cs="Arial"/>
          <w:b/>
          <w:sz w:val="24"/>
          <w:szCs w:val="24"/>
          <w:lang w:val="en-US"/>
        </w:rPr>
        <w:t>inmates</w:t>
      </w:r>
      <w:r w:rsidRPr="000430B2">
        <w:rPr>
          <w:rFonts w:ascii="Arial" w:hAnsi="Arial" w:cs="Arial"/>
          <w:b/>
          <w:sz w:val="24"/>
          <w:szCs w:val="24"/>
          <w:lang w:val="en-US"/>
        </w:rPr>
        <w:t xml:space="preserve"> </w:t>
      </w:r>
      <w:r w:rsidRPr="000430B2">
        <w:rPr>
          <w:rStyle w:val="hps"/>
          <w:rFonts w:ascii="Arial" w:hAnsi="Arial" w:cs="Arial"/>
          <w:b/>
          <w:sz w:val="24"/>
          <w:szCs w:val="24"/>
          <w:lang w:val="en-US"/>
        </w:rPr>
        <w:t>known as</w:t>
      </w:r>
      <w:r w:rsidRPr="000430B2">
        <w:rPr>
          <w:rFonts w:ascii="Arial" w:hAnsi="Arial" w:cs="Arial"/>
          <w:b/>
          <w:sz w:val="24"/>
          <w:szCs w:val="24"/>
          <w:lang w:val="en-US"/>
        </w:rPr>
        <w:t xml:space="preserve"> </w:t>
      </w:r>
      <w:r w:rsidRPr="000430B2">
        <w:rPr>
          <w:rStyle w:val="hps"/>
          <w:rFonts w:ascii="Arial" w:hAnsi="Arial" w:cs="Arial"/>
          <w:b/>
          <w:sz w:val="24"/>
          <w:szCs w:val="24"/>
          <w:lang w:val="en-US"/>
        </w:rPr>
        <w:t>"cause</w:t>
      </w:r>
      <w:r w:rsidRPr="000430B2">
        <w:rPr>
          <w:rFonts w:ascii="Arial" w:hAnsi="Arial" w:cs="Arial"/>
          <w:b/>
          <w:sz w:val="24"/>
          <w:szCs w:val="24"/>
          <w:lang w:val="en-US"/>
        </w:rPr>
        <w:t>"</w:t>
      </w:r>
      <w:r w:rsidR="00970004" w:rsidRPr="000430B2">
        <w:rPr>
          <w:rFonts w:ascii="Arial" w:hAnsi="Arial" w:cs="Arial"/>
          <w:b/>
          <w:sz w:val="24"/>
          <w:szCs w:val="24"/>
          <w:lang w:val="en-US"/>
        </w:rPr>
        <w:t>,</w:t>
      </w:r>
      <w:r w:rsidRPr="000430B2">
        <w:rPr>
          <w:rFonts w:ascii="Arial" w:hAnsi="Arial" w:cs="Arial"/>
          <w:b/>
          <w:sz w:val="24"/>
          <w:szCs w:val="24"/>
          <w:lang w:val="en-US"/>
        </w:rPr>
        <w:t xml:space="preserve"> </w:t>
      </w:r>
      <w:r w:rsidRPr="000430B2">
        <w:rPr>
          <w:rStyle w:val="hps"/>
          <w:rFonts w:ascii="Arial" w:hAnsi="Arial" w:cs="Arial"/>
          <w:b/>
          <w:sz w:val="24"/>
          <w:szCs w:val="24"/>
          <w:lang w:val="en-US"/>
        </w:rPr>
        <w:t>of alleged</w:t>
      </w:r>
      <w:r w:rsidRPr="000430B2">
        <w:rPr>
          <w:rFonts w:ascii="Arial" w:hAnsi="Arial" w:cs="Arial"/>
          <w:b/>
          <w:sz w:val="24"/>
          <w:szCs w:val="24"/>
          <w:lang w:val="en-US"/>
        </w:rPr>
        <w:t xml:space="preserve"> </w:t>
      </w:r>
      <w:r w:rsidRPr="000430B2">
        <w:rPr>
          <w:rStyle w:val="hps"/>
          <w:rFonts w:ascii="Arial" w:hAnsi="Arial" w:cs="Arial"/>
          <w:b/>
          <w:sz w:val="24"/>
          <w:szCs w:val="24"/>
          <w:lang w:val="en-US"/>
        </w:rPr>
        <w:t>torture or</w:t>
      </w:r>
      <w:r w:rsidRPr="000430B2">
        <w:rPr>
          <w:rFonts w:ascii="Arial" w:hAnsi="Arial" w:cs="Arial"/>
          <w:b/>
          <w:sz w:val="24"/>
          <w:szCs w:val="24"/>
          <w:lang w:val="en-US"/>
        </w:rPr>
        <w:t xml:space="preserve"> </w:t>
      </w:r>
      <w:r w:rsidR="00970004" w:rsidRPr="000430B2">
        <w:rPr>
          <w:rStyle w:val="hps"/>
          <w:rFonts w:ascii="Arial" w:hAnsi="Arial" w:cs="Arial"/>
          <w:b/>
          <w:sz w:val="24"/>
          <w:szCs w:val="24"/>
          <w:lang w:val="en-US"/>
        </w:rPr>
        <w:t>mistreatment to</w:t>
      </w:r>
      <w:r w:rsidRPr="000430B2">
        <w:rPr>
          <w:rFonts w:ascii="Arial" w:hAnsi="Arial" w:cs="Arial"/>
          <w:b/>
          <w:sz w:val="24"/>
          <w:szCs w:val="24"/>
          <w:lang w:val="en-US"/>
        </w:rPr>
        <w:t xml:space="preserve"> </w:t>
      </w:r>
      <w:r w:rsidRPr="000430B2">
        <w:rPr>
          <w:rStyle w:val="hps"/>
          <w:rFonts w:ascii="Arial" w:hAnsi="Arial" w:cs="Arial"/>
          <w:b/>
          <w:sz w:val="24"/>
          <w:szCs w:val="24"/>
          <w:lang w:val="en-US"/>
        </w:rPr>
        <w:t>prisoners and</w:t>
      </w:r>
      <w:r w:rsidRPr="000430B2">
        <w:rPr>
          <w:rFonts w:ascii="Arial" w:hAnsi="Arial" w:cs="Arial"/>
          <w:b/>
          <w:sz w:val="24"/>
          <w:szCs w:val="24"/>
          <w:lang w:val="en-US"/>
        </w:rPr>
        <w:t xml:space="preserve"> </w:t>
      </w:r>
      <w:r w:rsidRPr="000430B2">
        <w:rPr>
          <w:rStyle w:val="hps"/>
          <w:rFonts w:ascii="Arial" w:hAnsi="Arial" w:cs="Arial"/>
          <w:b/>
          <w:sz w:val="24"/>
          <w:szCs w:val="24"/>
          <w:lang w:val="en-US"/>
        </w:rPr>
        <w:t>about the</w:t>
      </w:r>
      <w:r w:rsidRPr="000430B2">
        <w:rPr>
          <w:rFonts w:ascii="Arial" w:hAnsi="Arial" w:cs="Arial"/>
          <w:b/>
          <w:sz w:val="24"/>
          <w:szCs w:val="24"/>
          <w:lang w:val="en-US"/>
        </w:rPr>
        <w:t xml:space="preserve"> </w:t>
      </w:r>
      <w:r w:rsidRPr="000430B2">
        <w:rPr>
          <w:rStyle w:val="hps"/>
          <w:rFonts w:ascii="Arial" w:hAnsi="Arial" w:cs="Arial"/>
          <w:b/>
          <w:sz w:val="24"/>
          <w:szCs w:val="24"/>
          <w:lang w:val="en-US"/>
        </w:rPr>
        <w:t>allegedly</w:t>
      </w:r>
      <w:r w:rsidRPr="000430B2">
        <w:rPr>
          <w:rFonts w:ascii="Arial" w:hAnsi="Arial" w:cs="Arial"/>
          <w:b/>
          <w:sz w:val="24"/>
          <w:szCs w:val="24"/>
          <w:lang w:val="en-US"/>
        </w:rPr>
        <w:t xml:space="preserve"> </w:t>
      </w:r>
      <w:r w:rsidRPr="000430B2">
        <w:rPr>
          <w:rStyle w:val="hps"/>
          <w:rFonts w:ascii="Arial" w:hAnsi="Arial" w:cs="Arial"/>
          <w:b/>
          <w:sz w:val="24"/>
          <w:szCs w:val="24"/>
          <w:lang w:val="en-US"/>
        </w:rPr>
        <w:t>negligent conduct</w:t>
      </w:r>
      <w:r w:rsidRPr="000430B2">
        <w:rPr>
          <w:rFonts w:ascii="Arial" w:hAnsi="Arial" w:cs="Arial"/>
          <w:b/>
          <w:sz w:val="24"/>
          <w:szCs w:val="24"/>
          <w:lang w:val="en-US"/>
        </w:rPr>
        <w:t xml:space="preserve"> </w:t>
      </w:r>
      <w:r w:rsidRPr="000430B2">
        <w:rPr>
          <w:rStyle w:val="hps"/>
          <w:rFonts w:ascii="Arial" w:hAnsi="Arial" w:cs="Arial"/>
          <w:b/>
          <w:sz w:val="24"/>
          <w:szCs w:val="24"/>
          <w:lang w:val="en-US"/>
        </w:rPr>
        <w:t>of such personnel</w:t>
      </w:r>
      <w:r w:rsidRPr="000430B2">
        <w:rPr>
          <w:rFonts w:ascii="Arial" w:hAnsi="Arial" w:cs="Arial"/>
          <w:b/>
          <w:sz w:val="24"/>
          <w:szCs w:val="24"/>
          <w:lang w:val="en-US"/>
        </w:rPr>
        <w:t xml:space="preserve"> </w:t>
      </w:r>
      <w:r w:rsidRPr="000430B2">
        <w:rPr>
          <w:rStyle w:val="hps"/>
          <w:rFonts w:ascii="Arial" w:hAnsi="Arial" w:cs="Arial"/>
          <w:b/>
          <w:sz w:val="24"/>
          <w:szCs w:val="24"/>
          <w:lang w:val="en-US"/>
        </w:rPr>
        <w:t>in violence</w:t>
      </w:r>
      <w:r w:rsidRPr="000430B2">
        <w:rPr>
          <w:rFonts w:ascii="Arial" w:hAnsi="Arial" w:cs="Arial"/>
          <w:b/>
          <w:sz w:val="24"/>
          <w:szCs w:val="24"/>
          <w:lang w:val="en-US"/>
        </w:rPr>
        <w:t xml:space="preserve"> </w:t>
      </w:r>
      <w:r w:rsidRPr="000430B2">
        <w:rPr>
          <w:rStyle w:val="hps"/>
          <w:rFonts w:ascii="Arial" w:hAnsi="Arial" w:cs="Arial"/>
          <w:b/>
          <w:sz w:val="24"/>
          <w:szCs w:val="24"/>
          <w:lang w:val="en-US"/>
        </w:rPr>
        <w:t>between inmates,</w:t>
      </w:r>
      <w:r w:rsidRPr="000430B2">
        <w:rPr>
          <w:rFonts w:ascii="Arial" w:hAnsi="Arial" w:cs="Arial"/>
          <w:b/>
          <w:sz w:val="24"/>
          <w:szCs w:val="24"/>
          <w:lang w:val="en-US"/>
        </w:rPr>
        <w:t xml:space="preserve"> </w:t>
      </w:r>
      <w:r w:rsidRPr="000430B2">
        <w:rPr>
          <w:rStyle w:val="hps"/>
          <w:rFonts w:ascii="Arial" w:hAnsi="Arial" w:cs="Arial"/>
          <w:b/>
          <w:sz w:val="24"/>
          <w:szCs w:val="24"/>
          <w:lang w:val="en-US"/>
        </w:rPr>
        <w:t>as</w:t>
      </w:r>
      <w:r w:rsidRPr="000430B2">
        <w:rPr>
          <w:rFonts w:ascii="Arial" w:hAnsi="Arial" w:cs="Arial"/>
          <w:b/>
          <w:sz w:val="24"/>
          <w:szCs w:val="24"/>
          <w:lang w:val="en-US"/>
        </w:rPr>
        <w:t xml:space="preserve"> </w:t>
      </w:r>
      <w:r w:rsidRPr="000430B2">
        <w:rPr>
          <w:rStyle w:val="hps"/>
          <w:rFonts w:ascii="Arial" w:hAnsi="Arial" w:cs="Arial"/>
          <w:b/>
          <w:sz w:val="24"/>
          <w:szCs w:val="24"/>
          <w:lang w:val="en-US"/>
        </w:rPr>
        <w:t xml:space="preserve">in </w:t>
      </w:r>
      <w:r w:rsidR="00970004" w:rsidRPr="000430B2">
        <w:rPr>
          <w:rStyle w:val="hps"/>
          <w:rFonts w:ascii="Arial" w:hAnsi="Arial" w:cs="Arial"/>
          <w:b/>
          <w:sz w:val="24"/>
          <w:szCs w:val="24"/>
          <w:lang w:val="en-US"/>
        </w:rPr>
        <w:t xml:space="preserve">the </w:t>
      </w:r>
      <w:r w:rsidRPr="000430B2">
        <w:rPr>
          <w:rStyle w:val="hps"/>
          <w:rFonts w:ascii="Arial" w:hAnsi="Arial" w:cs="Arial"/>
          <w:b/>
          <w:sz w:val="24"/>
          <w:szCs w:val="24"/>
          <w:lang w:val="en-US"/>
        </w:rPr>
        <w:t>so called</w:t>
      </w:r>
      <w:r w:rsidRPr="000430B2">
        <w:rPr>
          <w:rFonts w:ascii="Arial" w:hAnsi="Arial" w:cs="Arial"/>
          <w:b/>
          <w:sz w:val="24"/>
          <w:szCs w:val="24"/>
          <w:lang w:val="en-US"/>
        </w:rPr>
        <w:t xml:space="preserve"> </w:t>
      </w:r>
      <w:r w:rsidRPr="000430B2">
        <w:rPr>
          <w:rStyle w:val="hps"/>
          <w:rFonts w:ascii="Arial" w:hAnsi="Arial" w:cs="Arial"/>
          <w:b/>
          <w:sz w:val="24"/>
          <w:szCs w:val="24"/>
          <w:lang w:val="en-US"/>
        </w:rPr>
        <w:t>"</w:t>
      </w:r>
      <w:r w:rsidR="00970004" w:rsidRPr="000430B2">
        <w:rPr>
          <w:rFonts w:ascii="Arial" w:hAnsi="Arial" w:cs="Arial"/>
          <w:b/>
          <w:sz w:val="24"/>
          <w:szCs w:val="24"/>
          <w:lang w:val="en-US"/>
        </w:rPr>
        <w:t>coliseums</w:t>
      </w:r>
      <w:r w:rsidRPr="000430B2">
        <w:rPr>
          <w:rFonts w:ascii="Arial" w:hAnsi="Arial" w:cs="Arial"/>
          <w:b/>
          <w:sz w:val="24"/>
          <w:szCs w:val="24"/>
          <w:lang w:val="en-US"/>
        </w:rPr>
        <w:t xml:space="preserve">" </w:t>
      </w:r>
      <w:r w:rsidRPr="000430B2">
        <w:rPr>
          <w:rStyle w:val="hps"/>
          <w:rFonts w:ascii="Arial" w:hAnsi="Arial" w:cs="Arial"/>
          <w:b/>
          <w:sz w:val="24"/>
          <w:szCs w:val="24"/>
          <w:lang w:val="en-US"/>
        </w:rPr>
        <w:t>in which</w:t>
      </w:r>
      <w:r w:rsidRPr="000430B2">
        <w:rPr>
          <w:rFonts w:ascii="Arial" w:hAnsi="Arial" w:cs="Arial"/>
          <w:b/>
          <w:sz w:val="24"/>
          <w:szCs w:val="24"/>
          <w:lang w:val="en-US"/>
        </w:rPr>
        <w:t xml:space="preserve"> </w:t>
      </w:r>
      <w:r w:rsidRPr="000430B2">
        <w:rPr>
          <w:rStyle w:val="hps"/>
          <w:rFonts w:ascii="Arial" w:hAnsi="Arial" w:cs="Arial"/>
          <w:b/>
          <w:sz w:val="24"/>
          <w:szCs w:val="24"/>
          <w:lang w:val="en-US"/>
        </w:rPr>
        <w:t>prisoners</w:t>
      </w:r>
      <w:r w:rsidRPr="000430B2">
        <w:rPr>
          <w:rFonts w:ascii="Arial" w:hAnsi="Arial" w:cs="Arial"/>
          <w:b/>
          <w:sz w:val="24"/>
          <w:szCs w:val="24"/>
          <w:lang w:val="en-US"/>
        </w:rPr>
        <w:t xml:space="preserve"> </w:t>
      </w:r>
      <w:r w:rsidRPr="000430B2">
        <w:rPr>
          <w:rStyle w:val="hps"/>
          <w:rFonts w:ascii="Arial" w:hAnsi="Arial" w:cs="Arial"/>
          <w:b/>
          <w:sz w:val="24"/>
          <w:szCs w:val="24"/>
          <w:lang w:val="en-US"/>
        </w:rPr>
        <w:t>reportedly</w:t>
      </w:r>
      <w:r w:rsidRPr="000430B2">
        <w:rPr>
          <w:rFonts w:ascii="Arial" w:hAnsi="Arial" w:cs="Arial"/>
          <w:b/>
          <w:sz w:val="24"/>
          <w:szCs w:val="24"/>
          <w:lang w:val="en-US"/>
        </w:rPr>
        <w:t xml:space="preserve"> </w:t>
      </w:r>
      <w:r w:rsidRPr="000430B2">
        <w:rPr>
          <w:rStyle w:val="hps"/>
          <w:rFonts w:ascii="Arial" w:hAnsi="Arial" w:cs="Arial"/>
          <w:b/>
          <w:sz w:val="24"/>
          <w:szCs w:val="24"/>
          <w:lang w:val="en-US"/>
        </w:rPr>
        <w:t>fight each other</w:t>
      </w:r>
      <w:r w:rsidRPr="000430B2">
        <w:rPr>
          <w:rFonts w:ascii="Arial" w:hAnsi="Arial" w:cs="Arial"/>
          <w:b/>
          <w:sz w:val="24"/>
          <w:szCs w:val="24"/>
          <w:lang w:val="en-US"/>
        </w:rPr>
        <w:t xml:space="preserve"> </w:t>
      </w:r>
      <w:r w:rsidRPr="000430B2">
        <w:rPr>
          <w:rStyle w:val="hps"/>
          <w:rFonts w:ascii="Arial" w:hAnsi="Arial" w:cs="Arial"/>
          <w:b/>
          <w:sz w:val="24"/>
          <w:szCs w:val="24"/>
          <w:lang w:val="en-US"/>
        </w:rPr>
        <w:t>in the presence of</w:t>
      </w:r>
      <w:r w:rsidR="00970004" w:rsidRPr="000430B2">
        <w:rPr>
          <w:rStyle w:val="hps"/>
          <w:rFonts w:ascii="Arial" w:hAnsi="Arial" w:cs="Arial"/>
          <w:b/>
          <w:sz w:val="24"/>
          <w:szCs w:val="24"/>
          <w:lang w:val="en-US"/>
        </w:rPr>
        <w:t xml:space="preserve"> the</w:t>
      </w:r>
      <w:r w:rsidRPr="000430B2">
        <w:rPr>
          <w:rFonts w:ascii="Arial" w:hAnsi="Arial" w:cs="Arial"/>
          <w:b/>
          <w:sz w:val="24"/>
          <w:szCs w:val="24"/>
          <w:lang w:val="en-US"/>
        </w:rPr>
        <w:t xml:space="preserve"> </w:t>
      </w:r>
      <w:r w:rsidRPr="000430B2">
        <w:rPr>
          <w:rStyle w:val="hps"/>
          <w:rFonts w:ascii="Arial" w:hAnsi="Arial" w:cs="Arial"/>
          <w:b/>
          <w:sz w:val="24"/>
          <w:szCs w:val="24"/>
          <w:lang w:val="en-US"/>
        </w:rPr>
        <w:t>prison staff.</w:t>
      </w:r>
    </w:p>
    <w:p w:rsidR="00970004" w:rsidRPr="000430B2" w:rsidRDefault="00E313CE" w:rsidP="00917C23">
      <w:pPr>
        <w:spacing w:line="360" w:lineRule="auto"/>
        <w:jc w:val="both"/>
        <w:rPr>
          <w:rFonts w:ascii="Arial" w:hAnsi="Arial" w:cs="Arial"/>
          <w:b/>
          <w:sz w:val="24"/>
          <w:szCs w:val="24"/>
          <w:lang w:val="en-US"/>
        </w:rPr>
      </w:pPr>
      <w:r w:rsidRPr="000430B2">
        <w:rPr>
          <w:rStyle w:val="hps"/>
          <w:rFonts w:ascii="Arial" w:hAnsi="Arial" w:cs="Arial"/>
          <w:b/>
          <w:sz w:val="24"/>
          <w:szCs w:val="24"/>
          <w:lang w:val="en-US"/>
        </w:rPr>
        <w:t>Also</w:t>
      </w:r>
      <w:r w:rsidRPr="000430B2">
        <w:rPr>
          <w:rFonts w:ascii="Arial" w:hAnsi="Arial" w:cs="Arial"/>
          <w:b/>
          <w:sz w:val="24"/>
          <w:szCs w:val="24"/>
          <w:lang w:val="en-US"/>
        </w:rPr>
        <w:t xml:space="preserve"> </w:t>
      </w:r>
      <w:r w:rsidRPr="000430B2">
        <w:rPr>
          <w:rStyle w:val="hps"/>
          <w:rFonts w:ascii="Arial" w:hAnsi="Arial" w:cs="Arial"/>
          <w:b/>
          <w:sz w:val="24"/>
          <w:szCs w:val="24"/>
          <w:lang w:val="en-US"/>
        </w:rPr>
        <w:t>provide</w:t>
      </w:r>
      <w:r w:rsidRPr="000430B2">
        <w:rPr>
          <w:rFonts w:ascii="Arial" w:hAnsi="Arial" w:cs="Arial"/>
          <w:b/>
          <w:sz w:val="24"/>
          <w:szCs w:val="24"/>
          <w:lang w:val="en-US"/>
        </w:rPr>
        <w:t xml:space="preserve"> </w:t>
      </w:r>
      <w:r w:rsidRPr="000430B2">
        <w:rPr>
          <w:rStyle w:val="hps"/>
          <w:rFonts w:ascii="Arial" w:hAnsi="Arial" w:cs="Arial"/>
          <w:b/>
          <w:sz w:val="24"/>
          <w:szCs w:val="24"/>
          <w:lang w:val="en-US"/>
        </w:rPr>
        <w:t>official data on</w:t>
      </w:r>
      <w:r w:rsidR="00970004" w:rsidRPr="000430B2">
        <w:rPr>
          <w:rStyle w:val="hps"/>
          <w:rFonts w:ascii="Arial" w:hAnsi="Arial" w:cs="Arial"/>
          <w:b/>
          <w:sz w:val="24"/>
          <w:szCs w:val="24"/>
          <w:lang w:val="en-US"/>
        </w:rPr>
        <w:t xml:space="preserve"> the</w:t>
      </w:r>
      <w:r w:rsidRPr="000430B2">
        <w:rPr>
          <w:rFonts w:ascii="Arial" w:hAnsi="Arial" w:cs="Arial"/>
          <w:b/>
          <w:sz w:val="24"/>
          <w:szCs w:val="24"/>
          <w:lang w:val="en-US"/>
        </w:rPr>
        <w:t xml:space="preserve"> </w:t>
      </w:r>
      <w:r w:rsidRPr="000430B2">
        <w:rPr>
          <w:rStyle w:val="hps"/>
          <w:rFonts w:ascii="Arial" w:hAnsi="Arial" w:cs="Arial"/>
          <w:b/>
          <w:sz w:val="24"/>
          <w:szCs w:val="24"/>
          <w:lang w:val="en-US"/>
        </w:rPr>
        <w:t>inmate deaths</w:t>
      </w:r>
      <w:r w:rsidRPr="000430B2">
        <w:rPr>
          <w:rFonts w:ascii="Arial" w:hAnsi="Arial" w:cs="Arial"/>
          <w:b/>
          <w:sz w:val="24"/>
          <w:szCs w:val="24"/>
          <w:lang w:val="en-US"/>
        </w:rPr>
        <w:t xml:space="preserve"> </w:t>
      </w:r>
      <w:r w:rsidRPr="000430B2">
        <w:rPr>
          <w:rStyle w:val="hps"/>
          <w:rFonts w:ascii="Arial" w:hAnsi="Arial" w:cs="Arial"/>
          <w:b/>
          <w:sz w:val="24"/>
          <w:szCs w:val="24"/>
          <w:lang w:val="en-US"/>
        </w:rPr>
        <w:t>occurred during the</w:t>
      </w:r>
      <w:r w:rsidRPr="000430B2">
        <w:rPr>
          <w:rFonts w:ascii="Arial" w:hAnsi="Arial" w:cs="Arial"/>
          <w:b/>
          <w:sz w:val="24"/>
          <w:szCs w:val="24"/>
          <w:lang w:val="en-US"/>
        </w:rPr>
        <w:t xml:space="preserve"> </w:t>
      </w:r>
      <w:r w:rsidRPr="000430B2">
        <w:rPr>
          <w:rStyle w:val="hps"/>
          <w:rFonts w:ascii="Arial" w:hAnsi="Arial" w:cs="Arial"/>
          <w:b/>
          <w:sz w:val="24"/>
          <w:szCs w:val="24"/>
          <w:lang w:val="en-US"/>
        </w:rPr>
        <w:t>deprivation of liberty in</w:t>
      </w:r>
      <w:r w:rsidRPr="000430B2">
        <w:rPr>
          <w:rFonts w:ascii="Arial" w:hAnsi="Arial" w:cs="Arial"/>
          <w:b/>
          <w:sz w:val="24"/>
          <w:szCs w:val="24"/>
          <w:lang w:val="en-US"/>
        </w:rPr>
        <w:t xml:space="preserve"> </w:t>
      </w:r>
      <w:r w:rsidRPr="000430B2">
        <w:rPr>
          <w:rStyle w:val="hps"/>
          <w:rFonts w:ascii="Arial" w:hAnsi="Arial" w:cs="Arial"/>
          <w:b/>
          <w:sz w:val="24"/>
          <w:szCs w:val="24"/>
          <w:lang w:val="en-US"/>
        </w:rPr>
        <w:t>the reporting period</w:t>
      </w:r>
      <w:r w:rsidRPr="000430B2">
        <w:rPr>
          <w:rFonts w:ascii="Arial" w:hAnsi="Arial" w:cs="Arial"/>
          <w:b/>
          <w:sz w:val="24"/>
          <w:szCs w:val="24"/>
          <w:lang w:val="en-US"/>
        </w:rPr>
        <w:t xml:space="preserve">, </w:t>
      </w:r>
      <w:r w:rsidR="00970004" w:rsidRPr="000430B2">
        <w:rPr>
          <w:rFonts w:ascii="Arial" w:hAnsi="Arial" w:cs="Arial"/>
          <w:b/>
          <w:sz w:val="24"/>
          <w:szCs w:val="24"/>
          <w:lang w:val="en-US"/>
        </w:rPr>
        <w:t>disaggregated</w:t>
      </w:r>
      <w:r w:rsidRPr="000430B2">
        <w:rPr>
          <w:rFonts w:ascii="Arial" w:hAnsi="Arial" w:cs="Arial"/>
          <w:b/>
          <w:sz w:val="24"/>
          <w:szCs w:val="24"/>
          <w:lang w:val="en-US"/>
        </w:rPr>
        <w:t xml:space="preserve"> </w:t>
      </w:r>
      <w:r w:rsidRPr="000430B2">
        <w:rPr>
          <w:rStyle w:val="hps"/>
          <w:rFonts w:ascii="Arial" w:hAnsi="Arial" w:cs="Arial"/>
          <w:b/>
          <w:sz w:val="24"/>
          <w:szCs w:val="24"/>
          <w:lang w:val="en-US"/>
        </w:rPr>
        <w:t>by gender, age</w:t>
      </w:r>
      <w:r w:rsidRPr="000430B2">
        <w:rPr>
          <w:rFonts w:ascii="Arial" w:hAnsi="Arial" w:cs="Arial"/>
          <w:b/>
          <w:sz w:val="24"/>
          <w:szCs w:val="24"/>
          <w:lang w:val="en-US"/>
        </w:rPr>
        <w:t xml:space="preserve">, ethnicity </w:t>
      </w:r>
      <w:r w:rsidRPr="000430B2">
        <w:rPr>
          <w:rStyle w:val="hps"/>
          <w:rFonts w:ascii="Arial" w:hAnsi="Arial" w:cs="Arial"/>
          <w:b/>
          <w:sz w:val="24"/>
          <w:szCs w:val="24"/>
          <w:lang w:val="en-US"/>
        </w:rPr>
        <w:t>of the deceased,</w:t>
      </w:r>
      <w:r w:rsidRPr="000430B2">
        <w:rPr>
          <w:rFonts w:ascii="Arial" w:hAnsi="Arial" w:cs="Arial"/>
          <w:b/>
          <w:sz w:val="24"/>
          <w:szCs w:val="24"/>
          <w:lang w:val="en-US"/>
        </w:rPr>
        <w:t xml:space="preserve"> </w:t>
      </w:r>
      <w:r w:rsidRPr="000430B2">
        <w:rPr>
          <w:rStyle w:val="hps"/>
          <w:rFonts w:ascii="Arial" w:hAnsi="Arial" w:cs="Arial"/>
          <w:b/>
          <w:sz w:val="24"/>
          <w:szCs w:val="24"/>
          <w:lang w:val="en-US"/>
        </w:rPr>
        <w:t>cause of death</w:t>
      </w:r>
      <w:r w:rsidRPr="000430B2">
        <w:rPr>
          <w:rFonts w:ascii="Arial" w:hAnsi="Arial" w:cs="Arial"/>
          <w:b/>
          <w:sz w:val="24"/>
          <w:szCs w:val="24"/>
          <w:lang w:val="en-US"/>
        </w:rPr>
        <w:t xml:space="preserve"> </w:t>
      </w:r>
      <w:r w:rsidRPr="000430B2">
        <w:rPr>
          <w:rStyle w:val="hps"/>
          <w:rFonts w:ascii="Arial" w:hAnsi="Arial" w:cs="Arial"/>
          <w:b/>
          <w:sz w:val="24"/>
          <w:szCs w:val="24"/>
          <w:lang w:val="en-US"/>
        </w:rPr>
        <w:t>and place of</w:t>
      </w:r>
      <w:r w:rsidRPr="000430B2">
        <w:rPr>
          <w:rFonts w:ascii="Arial" w:hAnsi="Arial" w:cs="Arial"/>
          <w:b/>
          <w:sz w:val="24"/>
          <w:szCs w:val="24"/>
          <w:lang w:val="en-US"/>
        </w:rPr>
        <w:t xml:space="preserve"> </w:t>
      </w:r>
      <w:r w:rsidRPr="000430B2">
        <w:rPr>
          <w:rStyle w:val="hps"/>
          <w:rFonts w:ascii="Arial" w:hAnsi="Arial" w:cs="Arial"/>
          <w:b/>
          <w:sz w:val="24"/>
          <w:szCs w:val="24"/>
          <w:lang w:val="en-US"/>
        </w:rPr>
        <w:t>detention</w:t>
      </w:r>
      <w:r w:rsidR="00970004" w:rsidRPr="000430B2">
        <w:rPr>
          <w:rStyle w:val="hps"/>
          <w:rFonts w:ascii="Arial" w:hAnsi="Arial" w:cs="Arial"/>
          <w:b/>
          <w:sz w:val="24"/>
          <w:szCs w:val="24"/>
          <w:lang w:val="en-US"/>
        </w:rPr>
        <w:t>,</w:t>
      </w:r>
      <w:r w:rsidRPr="000430B2">
        <w:rPr>
          <w:rStyle w:val="hps"/>
          <w:rFonts w:ascii="Arial" w:hAnsi="Arial" w:cs="Arial"/>
          <w:b/>
          <w:sz w:val="24"/>
          <w:szCs w:val="24"/>
          <w:lang w:val="en-US"/>
        </w:rPr>
        <w:t xml:space="preserve"> and</w:t>
      </w:r>
      <w:r w:rsidRPr="000430B2">
        <w:rPr>
          <w:rFonts w:ascii="Arial" w:hAnsi="Arial" w:cs="Arial"/>
          <w:b/>
          <w:sz w:val="24"/>
          <w:szCs w:val="24"/>
          <w:lang w:val="en-US"/>
        </w:rPr>
        <w:t xml:space="preserve"> </w:t>
      </w:r>
      <w:r w:rsidRPr="000430B2">
        <w:rPr>
          <w:rStyle w:val="hps"/>
          <w:rFonts w:ascii="Arial" w:hAnsi="Arial" w:cs="Arial"/>
          <w:b/>
          <w:sz w:val="24"/>
          <w:szCs w:val="24"/>
          <w:lang w:val="en-US"/>
        </w:rPr>
        <w:t>provide</w:t>
      </w:r>
      <w:r w:rsidRPr="000430B2">
        <w:rPr>
          <w:rFonts w:ascii="Arial" w:hAnsi="Arial" w:cs="Arial"/>
          <w:b/>
          <w:sz w:val="24"/>
          <w:szCs w:val="24"/>
          <w:lang w:val="en-US"/>
        </w:rPr>
        <w:t xml:space="preserve"> </w:t>
      </w:r>
      <w:r w:rsidRPr="000430B2">
        <w:rPr>
          <w:rStyle w:val="hps"/>
          <w:rFonts w:ascii="Arial" w:hAnsi="Arial" w:cs="Arial"/>
          <w:b/>
          <w:sz w:val="24"/>
          <w:szCs w:val="24"/>
          <w:lang w:val="en-US"/>
        </w:rPr>
        <w:t>detailed information about the</w:t>
      </w:r>
      <w:r w:rsidRPr="000430B2">
        <w:rPr>
          <w:rFonts w:ascii="Arial" w:hAnsi="Arial" w:cs="Arial"/>
          <w:b/>
          <w:sz w:val="24"/>
          <w:szCs w:val="24"/>
          <w:lang w:val="en-US"/>
        </w:rPr>
        <w:t xml:space="preserve"> </w:t>
      </w:r>
      <w:r w:rsidRPr="000430B2">
        <w:rPr>
          <w:rStyle w:val="hps"/>
          <w:rFonts w:ascii="Arial" w:hAnsi="Arial" w:cs="Arial"/>
          <w:b/>
          <w:sz w:val="24"/>
          <w:szCs w:val="24"/>
          <w:lang w:val="en-US"/>
        </w:rPr>
        <w:t>result of the investigations</w:t>
      </w:r>
      <w:r w:rsidRPr="000430B2">
        <w:rPr>
          <w:rFonts w:ascii="Arial" w:hAnsi="Arial" w:cs="Arial"/>
          <w:b/>
          <w:sz w:val="24"/>
          <w:szCs w:val="24"/>
          <w:lang w:val="en-US"/>
        </w:rPr>
        <w:t xml:space="preserve"> </w:t>
      </w:r>
      <w:r w:rsidRPr="000430B2">
        <w:rPr>
          <w:rStyle w:val="hps"/>
          <w:rFonts w:ascii="Arial" w:hAnsi="Arial" w:cs="Arial"/>
          <w:b/>
          <w:sz w:val="24"/>
          <w:szCs w:val="24"/>
          <w:lang w:val="en-US"/>
        </w:rPr>
        <w:t>of these deaths</w:t>
      </w:r>
      <w:r w:rsidRPr="000430B2">
        <w:rPr>
          <w:rFonts w:ascii="Arial" w:hAnsi="Arial" w:cs="Arial"/>
          <w:b/>
          <w:sz w:val="24"/>
          <w:szCs w:val="24"/>
          <w:lang w:val="en-US"/>
        </w:rPr>
        <w:t>.</w:t>
      </w:r>
    </w:p>
    <w:p w:rsidR="00365D66" w:rsidRPr="000430B2" w:rsidRDefault="00970004" w:rsidP="000430B2">
      <w:pPr>
        <w:pStyle w:val="ListParagraph"/>
        <w:numPr>
          <w:ilvl w:val="0"/>
          <w:numId w:val="2"/>
        </w:numPr>
        <w:spacing w:line="360" w:lineRule="auto"/>
        <w:ind w:hanging="578"/>
        <w:jc w:val="both"/>
        <w:rPr>
          <w:rStyle w:val="hps"/>
          <w:rFonts w:ascii="Arial" w:hAnsi="Arial" w:cs="Arial"/>
          <w:sz w:val="24"/>
          <w:szCs w:val="24"/>
          <w:lang w:val="en-US"/>
        </w:rPr>
      </w:pPr>
      <w:r w:rsidRPr="000430B2">
        <w:rPr>
          <w:rStyle w:val="hps"/>
          <w:rFonts w:ascii="Arial" w:hAnsi="Arial" w:cs="Arial"/>
          <w:sz w:val="24"/>
          <w:szCs w:val="24"/>
          <w:lang w:val="en-US"/>
        </w:rPr>
        <w:t>On the cases</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about</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alleged</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official corruption</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in prisons</w:t>
      </w:r>
      <w:r w:rsidR="00E313CE" w:rsidRPr="000430B2">
        <w:rPr>
          <w:rFonts w:ascii="Arial" w:hAnsi="Arial" w:cs="Arial"/>
          <w:sz w:val="24"/>
          <w:szCs w:val="24"/>
          <w:lang w:val="en-US"/>
        </w:rPr>
        <w:t xml:space="preserve">, </w:t>
      </w:r>
      <w:r w:rsidR="00365D66" w:rsidRPr="000430B2">
        <w:rPr>
          <w:rFonts w:ascii="Arial" w:hAnsi="Arial" w:cs="Arial"/>
          <w:sz w:val="24"/>
          <w:szCs w:val="24"/>
          <w:lang w:val="en-US"/>
        </w:rPr>
        <w:t>below is</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the information provided</w:t>
      </w:r>
      <w:r w:rsidR="00E313CE" w:rsidRPr="000430B2">
        <w:rPr>
          <w:rFonts w:ascii="Arial" w:hAnsi="Arial" w:cs="Arial"/>
          <w:sz w:val="24"/>
          <w:szCs w:val="24"/>
          <w:lang w:val="en-US"/>
        </w:rPr>
        <w:t xml:space="preserve"> </w:t>
      </w:r>
      <w:r w:rsidR="00365D66" w:rsidRPr="000430B2">
        <w:rPr>
          <w:rStyle w:val="hps"/>
          <w:rFonts w:ascii="Arial" w:hAnsi="Arial" w:cs="Arial"/>
          <w:sz w:val="24"/>
          <w:szCs w:val="24"/>
          <w:lang w:val="en-US"/>
        </w:rPr>
        <w:t>by the Public Ministry</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on</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their performances</w:t>
      </w:r>
      <w:r w:rsidR="00E313CE" w:rsidRPr="000430B2">
        <w:rPr>
          <w:rFonts w:ascii="Arial" w:hAnsi="Arial" w:cs="Arial"/>
          <w:sz w:val="24"/>
          <w:szCs w:val="24"/>
          <w:lang w:val="en-US"/>
        </w:rPr>
        <w:t xml:space="preserve"> </w:t>
      </w:r>
      <w:r w:rsidR="00E313CE" w:rsidRPr="000430B2">
        <w:rPr>
          <w:rStyle w:val="hps"/>
          <w:rFonts w:ascii="Arial" w:hAnsi="Arial" w:cs="Arial"/>
          <w:sz w:val="24"/>
          <w:szCs w:val="24"/>
          <w:lang w:val="en-US"/>
        </w:rPr>
        <w:t>in the aforementioned</w:t>
      </w:r>
      <w:r w:rsidR="00E313CE" w:rsidRPr="000430B2">
        <w:rPr>
          <w:rFonts w:ascii="Arial" w:hAnsi="Arial" w:cs="Arial"/>
          <w:sz w:val="24"/>
          <w:szCs w:val="24"/>
          <w:lang w:val="en-US"/>
        </w:rPr>
        <w:t xml:space="preserve"> </w:t>
      </w:r>
      <w:r w:rsidR="00365D66" w:rsidRPr="000430B2">
        <w:rPr>
          <w:rStyle w:val="hps"/>
          <w:rFonts w:ascii="Arial" w:hAnsi="Arial" w:cs="Arial"/>
          <w:sz w:val="24"/>
          <w:szCs w:val="24"/>
          <w:lang w:val="en-US"/>
        </w:rPr>
        <w:t>cases</w:t>
      </w:r>
      <w:r w:rsidR="00E313CE" w:rsidRPr="000430B2">
        <w:rPr>
          <w:rStyle w:val="hps"/>
          <w:rFonts w:ascii="Arial" w:hAnsi="Arial" w:cs="Arial"/>
          <w:sz w:val="24"/>
          <w:szCs w:val="24"/>
          <w:lang w:val="en-US"/>
        </w:rPr>
        <w:t>:</w:t>
      </w:r>
    </w:p>
    <w:p w:rsidR="00970004" w:rsidRPr="000430B2" w:rsidRDefault="00E313CE" w:rsidP="00917C23">
      <w:pPr>
        <w:spacing w:line="360" w:lineRule="auto"/>
        <w:ind w:left="360"/>
        <w:jc w:val="both"/>
        <w:rPr>
          <w:rFonts w:ascii="Arial" w:hAnsi="Arial" w:cs="Arial"/>
          <w:i/>
          <w:sz w:val="24"/>
          <w:szCs w:val="24"/>
          <w:lang w:val="en-US"/>
        </w:rPr>
      </w:pPr>
      <w:r w:rsidRPr="000430B2">
        <w:rPr>
          <w:rStyle w:val="hps"/>
          <w:rFonts w:ascii="Arial" w:hAnsi="Arial" w:cs="Arial"/>
          <w:i/>
          <w:sz w:val="24"/>
          <w:szCs w:val="24"/>
          <w:lang w:val="en-US"/>
        </w:rPr>
        <w:t>Cases</w:t>
      </w:r>
      <w:r w:rsidRPr="000430B2">
        <w:rPr>
          <w:rFonts w:ascii="Arial" w:hAnsi="Arial" w:cs="Arial"/>
          <w:i/>
          <w:sz w:val="24"/>
          <w:szCs w:val="24"/>
          <w:lang w:val="en-US"/>
        </w:rPr>
        <w:t xml:space="preserve"> </w:t>
      </w:r>
      <w:r w:rsidRPr="000430B2">
        <w:rPr>
          <w:rStyle w:val="hps"/>
          <w:rFonts w:ascii="Arial" w:hAnsi="Arial" w:cs="Arial"/>
          <w:i/>
          <w:sz w:val="24"/>
          <w:szCs w:val="24"/>
          <w:lang w:val="en-US"/>
        </w:rPr>
        <w:t>of 2007</w:t>
      </w:r>
      <w:r w:rsidRPr="000430B2">
        <w:rPr>
          <w:rFonts w:ascii="Arial" w:hAnsi="Arial" w:cs="Arial"/>
          <w:i/>
          <w:sz w:val="24"/>
          <w:szCs w:val="24"/>
          <w:lang w:val="en-US"/>
        </w:rPr>
        <w:t>:</w:t>
      </w:r>
    </w:p>
    <w:p w:rsidR="00365D66" w:rsidRPr="000430B2" w:rsidRDefault="00E313CE" w:rsidP="000430B2">
      <w:pPr>
        <w:pStyle w:val="ListParagraph"/>
        <w:numPr>
          <w:ilvl w:val="0"/>
          <w:numId w:val="2"/>
        </w:numPr>
        <w:spacing w:line="360" w:lineRule="auto"/>
        <w:ind w:hanging="578"/>
        <w:jc w:val="both"/>
        <w:rPr>
          <w:rFonts w:ascii="Arial" w:hAnsi="Arial" w:cs="Arial"/>
          <w:sz w:val="24"/>
          <w:szCs w:val="24"/>
          <w:lang w:val="en-US"/>
        </w:rPr>
      </w:pPr>
      <w:r w:rsidRPr="000430B2">
        <w:rPr>
          <w:rStyle w:val="hps"/>
          <w:rFonts w:ascii="Arial" w:hAnsi="Arial" w:cs="Arial"/>
          <w:sz w:val="24"/>
          <w:szCs w:val="24"/>
          <w:lang w:val="en-US"/>
        </w:rPr>
        <w:lastRenderedPageBreak/>
        <w:t>Alleged irregularities</w:t>
      </w:r>
      <w:r w:rsidRPr="000430B2">
        <w:rPr>
          <w:rFonts w:ascii="Arial" w:hAnsi="Arial" w:cs="Arial"/>
          <w:sz w:val="24"/>
          <w:szCs w:val="24"/>
          <w:lang w:val="en-US"/>
        </w:rPr>
        <w:t xml:space="preserve"> </w:t>
      </w:r>
      <w:r w:rsidRPr="000430B2">
        <w:rPr>
          <w:rStyle w:val="hps"/>
          <w:rFonts w:ascii="Arial" w:hAnsi="Arial" w:cs="Arial"/>
          <w:sz w:val="24"/>
          <w:szCs w:val="24"/>
          <w:lang w:val="en-US"/>
        </w:rPr>
        <w:t>attributed to</w:t>
      </w:r>
      <w:r w:rsidRPr="000430B2">
        <w:rPr>
          <w:rFonts w:ascii="Arial" w:hAnsi="Arial" w:cs="Arial"/>
          <w:sz w:val="24"/>
          <w:szCs w:val="24"/>
          <w:lang w:val="en-US"/>
        </w:rPr>
        <w:t xml:space="preserve"> </w:t>
      </w:r>
      <w:r w:rsidRPr="000430B2">
        <w:rPr>
          <w:rStyle w:val="hps"/>
          <w:rFonts w:ascii="Arial" w:hAnsi="Arial" w:cs="Arial"/>
          <w:sz w:val="24"/>
          <w:szCs w:val="24"/>
          <w:lang w:val="en-US"/>
        </w:rPr>
        <w:t>the president of the</w:t>
      </w:r>
      <w:r w:rsidRPr="000430B2">
        <w:rPr>
          <w:rFonts w:ascii="Arial" w:hAnsi="Arial" w:cs="Arial"/>
          <w:sz w:val="24"/>
          <w:szCs w:val="24"/>
          <w:lang w:val="en-US"/>
        </w:rPr>
        <w:t xml:space="preserve"> </w:t>
      </w:r>
      <w:r w:rsidR="00365D66" w:rsidRPr="000430B2">
        <w:rPr>
          <w:rStyle w:val="hps"/>
          <w:rFonts w:ascii="Arial" w:hAnsi="Arial" w:cs="Arial"/>
          <w:sz w:val="24"/>
          <w:szCs w:val="24"/>
          <w:lang w:val="en-US"/>
        </w:rPr>
        <w:t>Penitentiary</w:t>
      </w:r>
      <w:r w:rsidRPr="000430B2">
        <w:rPr>
          <w:rStyle w:val="hps"/>
          <w:rFonts w:ascii="Arial" w:hAnsi="Arial" w:cs="Arial"/>
          <w:sz w:val="24"/>
          <w:szCs w:val="24"/>
          <w:lang w:val="en-US"/>
        </w:rPr>
        <w:t xml:space="preserve"> Work</w:t>
      </w:r>
      <w:r w:rsidRPr="000430B2">
        <w:rPr>
          <w:rFonts w:ascii="Arial" w:hAnsi="Arial" w:cs="Arial"/>
          <w:sz w:val="24"/>
          <w:szCs w:val="24"/>
          <w:lang w:val="en-US"/>
        </w:rPr>
        <w:t xml:space="preserve"> </w:t>
      </w:r>
      <w:r w:rsidR="00365D66" w:rsidRPr="000430B2">
        <w:rPr>
          <w:rFonts w:ascii="Arial" w:hAnsi="Arial" w:cs="Arial"/>
          <w:sz w:val="24"/>
          <w:szCs w:val="24"/>
          <w:lang w:val="en-US"/>
        </w:rPr>
        <w:t xml:space="preserve">Desk, </w:t>
      </w:r>
      <w:r w:rsidRPr="000430B2">
        <w:rPr>
          <w:rStyle w:val="hps"/>
          <w:rFonts w:ascii="Arial" w:hAnsi="Arial" w:cs="Arial"/>
          <w:sz w:val="24"/>
          <w:szCs w:val="24"/>
          <w:lang w:val="en-US"/>
        </w:rPr>
        <w:t>in May</w:t>
      </w:r>
      <w:r w:rsidRPr="000430B2">
        <w:rPr>
          <w:rFonts w:ascii="Arial" w:hAnsi="Arial" w:cs="Arial"/>
          <w:sz w:val="24"/>
          <w:szCs w:val="24"/>
          <w:lang w:val="en-US"/>
        </w:rPr>
        <w:t xml:space="preserve"> </w:t>
      </w:r>
      <w:r w:rsidRPr="000430B2">
        <w:rPr>
          <w:rStyle w:val="hps"/>
          <w:rFonts w:ascii="Arial" w:hAnsi="Arial" w:cs="Arial"/>
          <w:sz w:val="24"/>
          <w:szCs w:val="24"/>
          <w:lang w:val="en-US"/>
        </w:rPr>
        <w:t>2007;</w:t>
      </w:r>
      <w:r w:rsidRPr="000430B2">
        <w:rPr>
          <w:rFonts w:ascii="Arial" w:hAnsi="Arial" w:cs="Arial"/>
          <w:sz w:val="24"/>
          <w:szCs w:val="24"/>
          <w:lang w:val="en-US"/>
        </w:rPr>
        <w:t xml:space="preserve"> </w:t>
      </w:r>
      <w:r w:rsidR="00040A22" w:rsidRPr="000430B2">
        <w:rPr>
          <w:rStyle w:val="hps"/>
          <w:rFonts w:ascii="Arial" w:hAnsi="Arial" w:cs="Arial"/>
          <w:sz w:val="24"/>
          <w:szCs w:val="24"/>
          <w:lang w:val="en-US"/>
        </w:rPr>
        <w:t>knows the Twelfth Prosecutor of the Public Ministry</w:t>
      </w:r>
      <w:r w:rsidRPr="000430B2">
        <w:rPr>
          <w:rFonts w:ascii="Arial" w:hAnsi="Arial" w:cs="Arial"/>
          <w:sz w:val="24"/>
          <w:szCs w:val="24"/>
          <w:lang w:val="en-US"/>
        </w:rPr>
        <w:t xml:space="preserve"> </w:t>
      </w:r>
      <w:r w:rsidRPr="000430B2">
        <w:rPr>
          <w:rStyle w:val="hps"/>
          <w:rFonts w:ascii="Arial" w:hAnsi="Arial" w:cs="Arial"/>
          <w:sz w:val="24"/>
          <w:szCs w:val="24"/>
          <w:lang w:val="en-US"/>
        </w:rPr>
        <w:t>Nationwide</w:t>
      </w:r>
      <w:r w:rsidRPr="000430B2">
        <w:rPr>
          <w:rFonts w:ascii="Arial" w:hAnsi="Arial" w:cs="Arial"/>
          <w:sz w:val="24"/>
          <w:szCs w:val="24"/>
          <w:lang w:val="en-US"/>
        </w:rPr>
        <w:t xml:space="preserve"> </w:t>
      </w:r>
      <w:r w:rsidRPr="000430B2">
        <w:rPr>
          <w:rStyle w:val="hps"/>
          <w:rFonts w:ascii="Arial" w:hAnsi="Arial" w:cs="Arial"/>
          <w:sz w:val="24"/>
          <w:szCs w:val="24"/>
          <w:lang w:val="en-US"/>
        </w:rPr>
        <w:t>with jurisdiction</w:t>
      </w:r>
      <w:r w:rsidRPr="000430B2">
        <w:rPr>
          <w:rFonts w:ascii="Arial" w:hAnsi="Arial" w:cs="Arial"/>
          <w:sz w:val="24"/>
          <w:szCs w:val="24"/>
          <w:lang w:val="en-US"/>
        </w:rPr>
        <w:t xml:space="preserve"> </w:t>
      </w:r>
      <w:r w:rsidRPr="000430B2">
        <w:rPr>
          <w:rStyle w:val="hps"/>
          <w:rFonts w:ascii="Arial" w:hAnsi="Arial" w:cs="Arial"/>
          <w:sz w:val="24"/>
          <w:szCs w:val="24"/>
          <w:lang w:val="en-US"/>
        </w:rPr>
        <w:t>against Corruption</w:t>
      </w:r>
      <w:r w:rsidRPr="000430B2">
        <w:rPr>
          <w:rFonts w:ascii="Arial" w:hAnsi="Arial" w:cs="Arial"/>
          <w:sz w:val="24"/>
          <w:szCs w:val="24"/>
          <w:lang w:val="en-US"/>
        </w:rPr>
        <w:t xml:space="preserve">, Banks, Insurance </w:t>
      </w:r>
      <w:r w:rsidRPr="000430B2">
        <w:rPr>
          <w:rStyle w:val="hps"/>
          <w:rFonts w:ascii="Arial" w:hAnsi="Arial" w:cs="Arial"/>
          <w:sz w:val="24"/>
          <w:szCs w:val="24"/>
          <w:lang w:val="en-US"/>
        </w:rPr>
        <w:t>and Capital Markets</w:t>
      </w:r>
      <w:r w:rsidRPr="000430B2">
        <w:rPr>
          <w:rFonts w:ascii="Arial" w:hAnsi="Arial" w:cs="Arial"/>
          <w:sz w:val="24"/>
          <w:szCs w:val="24"/>
          <w:lang w:val="en-US"/>
        </w:rPr>
        <w:t xml:space="preserve">. </w:t>
      </w:r>
      <w:r w:rsidRPr="000430B2">
        <w:rPr>
          <w:rStyle w:val="hps"/>
          <w:rFonts w:ascii="Arial" w:hAnsi="Arial" w:cs="Arial"/>
          <w:sz w:val="24"/>
          <w:szCs w:val="24"/>
          <w:lang w:val="en-US"/>
        </w:rPr>
        <w:t>Injunction</w:t>
      </w:r>
      <w:r w:rsidRPr="000430B2">
        <w:rPr>
          <w:rFonts w:ascii="Arial" w:hAnsi="Arial" w:cs="Arial"/>
          <w:sz w:val="24"/>
          <w:szCs w:val="24"/>
          <w:lang w:val="en-US"/>
        </w:rPr>
        <w:t xml:space="preserve"> </w:t>
      </w:r>
      <w:r w:rsidRPr="000430B2">
        <w:rPr>
          <w:rStyle w:val="hps"/>
          <w:rFonts w:ascii="Arial" w:hAnsi="Arial" w:cs="Arial"/>
          <w:sz w:val="24"/>
          <w:szCs w:val="24"/>
          <w:lang w:val="en-US"/>
        </w:rPr>
        <w:t>was issued</w:t>
      </w:r>
      <w:r w:rsidRPr="000430B2">
        <w:rPr>
          <w:rFonts w:ascii="Arial" w:hAnsi="Arial" w:cs="Arial"/>
          <w:sz w:val="24"/>
          <w:szCs w:val="24"/>
          <w:lang w:val="en-US"/>
        </w:rPr>
        <w:t xml:space="preserve"> </w:t>
      </w:r>
      <w:r w:rsidRPr="000430B2">
        <w:rPr>
          <w:rStyle w:val="hps"/>
          <w:rFonts w:ascii="Arial" w:hAnsi="Arial" w:cs="Arial"/>
          <w:sz w:val="24"/>
          <w:szCs w:val="24"/>
          <w:lang w:val="en-US"/>
        </w:rPr>
        <w:t>and is currently</w:t>
      </w:r>
      <w:r w:rsidRPr="000430B2">
        <w:rPr>
          <w:rFonts w:ascii="Arial" w:hAnsi="Arial" w:cs="Arial"/>
          <w:sz w:val="24"/>
          <w:szCs w:val="24"/>
          <w:lang w:val="en-US"/>
        </w:rPr>
        <w:t xml:space="preserve"> </w:t>
      </w:r>
      <w:r w:rsidRPr="000430B2">
        <w:rPr>
          <w:rStyle w:val="hps"/>
          <w:rFonts w:ascii="Arial" w:hAnsi="Arial" w:cs="Arial"/>
          <w:sz w:val="24"/>
          <w:szCs w:val="24"/>
          <w:lang w:val="en-US"/>
        </w:rPr>
        <w:t>in</w:t>
      </w:r>
      <w:r w:rsidRPr="000430B2">
        <w:rPr>
          <w:rFonts w:ascii="Arial" w:hAnsi="Arial" w:cs="Arial"/>
          <w:sz w:val="24"/>
          <w:szCs w:val="24"/>
          <w:lang w:val="en-US"/>
        </w:rPr>
        <w:t xml:space="preserve"> </w:t>
      </w:r>
      <w:r w:rsidR="00F24F91" w:rsidRPr="000430B2">
        <w:rPr>
          <w:rStyle w:val="hps"/>
          <w:rFonts w:ascii="Arial" w:hAnsi="Arial" w:cs="Arial"/>
          <w:sz w:val="24"/>
          <w:szCs w:val="24"/>
          <w:lang w:val="en-US"/>
        </w:rPr>
        <w:t>Investigation</w:t>
      </w:r>
      <w:r w:rsidR="00040A22" w:rsidRPr="000430B2">
        <w:rPr>
          <w:rStyle w:val="hps"/>
          <w:rFonts w:ascii="Arial" w:hAnsi="Arial" w:cs="Arial"/>
          <w:sz w:val="24"/>
          <w:szCs w:val="24"/>
          <w:lang w:val="en-US"/>
        </w:rPr>
        <w:t xml:space="preserve"> </w:t>
      </w:r>
      <w:r w:rsidRPr="000430B2">
        <w:rPr>
          <w:rStyle w:val="hps"/>
          <w:rFonts w:ascii="Arial" w:hAnsi="Arial" w:cs="Arial"/>
          <w:sz w:val="24"/>
          <w:szCs w:val="24"/>
          <w:lang w:val="en-US"/>
        </w:rPr>
        <w:t>Phase</w:t>
      </w:r>
      <w:r w:rsidRPr="000430B2">
        <w:rPr>
          <w:rFonts w:ascii="Arial" w:hAnsi="Arial" w:cs="Arial"/>
          <w:sz w:val="24"/>
          <w:szCs w:val="24"/>
          <w:lang w:val="en-US"/>
        </w:rPr>
        <w:t>.</w:t>
      </w:r>
    </w:p>
    <w:p w:rsidR="00365D66" w:rsidRPr="000430B2" w:rsidRDefault="00E313CE" w:rsidP="00917C23">
      <w:pPr>
        <w:spacing w:line="360" w:lineRule="auto"/>
        <w:ind w:left="360"/>
        <w:jc w:val="both"/>
        <w:rPr>
          <w:rFonts w:ascii="Arial" w:hAnsi="Arial" w:cs="Arial"/>
          <w:i/>
          <w:sz w:val="24"/>
          <w:szCs w:val="24"/>
          <w:lang w:val="en-US"/>
        </w:rPr>
      </w:pPr>
      <w:r w:rsidRPr="000430B2">
        <w:rPr>
          <w:rStyle w:val="hps"/>
          <w:rFonts w:ascii="Arial" w:hAnsi="Arial" w:cs="Arial"/>
          <w:i/>
          <w:sz w:val="24"/>
          <w:szCs w:val="24"/>
          <w:lang w:val="en-US"/>
        </w:rPr>
        <w:t>Cases</w:t>
      </w:r>
      <w:r w:rsidRPr="000430B2">
        <w:rPr>
          <w:rFonts w:ascii="Arial" w:hAnsi="Arial" w:cs="Arial"/>
          <w:i/>
          <w:sz w:val="24"/>
          <w:szCs w:val="24"/>
          <w:lang w:val="en-US"/>
        </w:rPr>
        <w:t xml:space="preserve"> </w:t>
      </w:r>
      <w:r w:rsidRPr="000430B2">
        <w:rPr>
          <w:rStyle w:val="hps"/>
          <w:rFonts w:ascii="Arial" w:hAnsi="Arial" w:cs="Arial"/>
          <w:i/>
          <w:sz w:val="24"/>
          <w:szCs w:val="24"/>
          <w:lang w:val="en-US"/>
        </w:rPr>
        <w:t>of 2008</w:t>
      </w:r>
      <w:r w:rsidRPr="000430B2">
        <w:rPr>
          <w:rFonts w:ascii="Arial" w:hAnsi="Arial" w:cs="Arial"/>
          <w:i/>
          <w:sz w:val="24"/>
          <w:szCs w:val="24"/>
          <w:lang w:val="en-US"/>
        </w:rPr>
        <w:t>:</w:t>
      </w:r>
    </w:p>
    <w:p w:rsidR="00917C23" w:rsidRPr="000430B2" w:rsidRDefault="00E313CE" w:rsidP="000430B2">
      <w:pPr>
        <w:pStyle w:val="ListParagraph"/>
        <w:numPr>
          <w:ilvl w:val="0"/>
          <w:numId w:val="2"/>
        </w:numPr>
        <w:spacing w:line="360" w:lineRule="auto"/>
        <w:ind w:hanging="578"/>
        <w:jc w:val="both"/>
        <w:rPr>
          <w:rStyle w:val="hps"/>
          <w:rFonts w:ascii="Arial" w:hAnsi="Arial" w:cs="Arial"/>
          <w:sz w:val="24"/>
          <w:szCs w:val="24"/>
          <w:lang w:val="en-US"/>
        </w:rPr>
      </w:pPr>
      <w:r w:rsidRPr="000430B2">
        <w:rPr>
          <w:rStyle w:val="hps"/>
          <w:rFonts w:ascii="Arial" w:hAnsi="Arial" w:cs="Arial"/>
          <w:sz w:val="24"/>
          <w:szCs w:val="24"/>
          <w:lang w:val="en-US"/>
        </w:rPr>
        <w:t>Irregularities</w:t>
      </w:r>
      <w:r w:rsidRPr="000430B2">
        <w:rPr>
          <w:rFonts w:ascii="Arial" w:hAnsi="Arial" w:cs="Arial"/>
          <w:sz w:val="24"/>
          <w:szCs w:val="24"/>
          <w:lang w:val="en-US"/>
        </w:rPr>
        <w:t xml:space="preserve"> </w:t>
      </w:r>
      <w:r w:rsidR="00040A22" w:rsidRPr="000430B2">
        <w:rPr>
          <w:rFonts w:ascii="Arial" w:hAnsi="Arial" w:cs="Arial"/>
          <w:sz w:val="24"/>
          <w:szCs w:val="24"/>
          <w:lang w:val="en-US"/>
        </w:rPr>
        <w:t xml:space="preserve">committed </w:t>
      </w:r>
      <w:r w:rsidR="00040A22" w:rsidRPr="000430B2">
        <w:rPr>
          <w:rStyle w:val="hps"/>
          <w:rFonts w:ascii="Arial" w:hAnsi="Arial" w:cs="Arial"/>
          <w:sz w:val="24"/>
          <w:szCs w:val="24"/>
          <w:lang w:val="en-US"/>
        </w:rPr>
        <w:t>by</w:t>
      </w:r>
      <w:r w:rsidRPr="000430B2">
        <w:rPr>
          <w:rStyle w:val="hps"/>
          <w:rFonts w:ascii="Arial" w:hAnsi="Arial" w:cs="Arial"/>
          <w:sz w:val="24"/>
          <w:szCs w:val="24"/>
          <w:lang w:val="en-US"/>
        </w:rPr>
        <w:t xml:space="preserve"> 2</w:t>
      </w:r>
      <w:r w:rsidRPr="000430B2">
        <w:rPr>
          <w:rFonts w:ascii="Arial" w:hAnsi="Arial" w:cs="Arial"/>
          <w:sz w:val="24"/>
          <w:szCs w:val="24"/>
          <w:lang w:val="en-US"/>
        </w:rPr>
        <w:t xml:space="preserve"> </w:t>
      </w:r>
      <w:r w:rsidR="00040A22" w:rsidRPr="000430B2">
        <w:rPr>
          <w:rStyle w:val="hps"/>
          <w:rFonts w:ascii="Arial" w:hAnsi="Arial" w:cs="Arial"/>
          <w:sz w:val="24"/>
          <w:szCs w:val="24"/>
          <w:lang w:val="en-US"/>
        </w:rPr>
        <w:t>guards</w:t>
      </w:r>
      <w:r w:rsidRPr="000430B2">
        <w:rPr>
          <w:rFonts w:ascii="Arial" w:hAnsi="Arial" w:cs="Arial"/>
          <w:sz w:val="24"/>
          <w:szCs w:val="24"/>
          <w:lang w:val="en-US"/>
        </w:rPr>
        <w:t xml:space="preserve"> </w:t>
      </w:r>
      <w:r w:rsidRPr="000430B2">
        <w:rPr>
          <w:rStyle w:val="hps"/>
          <w:rFonts w:ascii="Arial" w:hAnsi="Arial" w:cs="Arial"/>
          <w:sz w:val="24"/>
          <w:szCs w:val="24"/>
          <w:lang w:val="en-US"/>
        </w:rPr>
        <w:t>in the</w:t>
      </w:r>
      <w:r w:rsidRPr="000430B2">
        <w:rPr>
          <w:rFonts w:ascii="Arial" w:hAnsi="Arial" w:cs="Arial"/>
          <w:sz w:val="24"/>
          <w:szCs w:val="24"/>
          <w:lang w:val="en-US"/>
        </w:rPr>
        <w:t xml:space="preserve"> </w:t>
      </w:r>
      <w:r w:rsidR="00040A22" w:rsidRPr="000430B2">
        <w:rPr>
          <w:rStyle w:val="hps"/>
          <w:rFonts w:ascii="Arial" w:hAnsi="Arial" w:cs="Arial"/>
          <w:sz w:val="24"/>
          <w:szCs w:val="24"/>
          <w:lang w:val="en-US"/>
        </w:rPr>
        <w:t>Centro Penitenciario de Occidente</w:t>
      </w:r>
      <w:r w:rsidRPr="000430B2">
        <w:rPr>
          <w:rFonts w:ascii="Arial" w:hAnsi="Arial" w:cs="Arial"/>
          <w:sz w:val="24"/>
          <w:szCs w:val="24"/>
          <w:lang w:val="en-US"/>
        </w:rPr>
        <w:t xml:space="preserve"> </w:t>
      </w:r>
      <w:r w:rsidRPr="000430B2">
        <w:rPr>
          <w:rStyle w:val="hps"/>
          <w:rFonts w:ascii="Arial" w:hAnsi="Arial" w:cs="Arial"/>
          <w:sz w:val="24"/>
          <w:szCs w:val="24"/>
          <w:lang w:val="en-US"/>
        </w:rPr>
        <w:t>in February</w:t>
      </w:r>
      <w:r w:rsidR="00040A22" w:rsidRPr="000430B2">
        <w:rPr>
          <w:rStyle w:val="hps"/>
          <w:rFonts w:ascii="Arial" w:hAnsi="Arial" w:cs="Arial"/>
          <w:sz w:val="24"/>
          <w:szCs w:val="24"/>
          <w:lang w:val="en-US"/>
        </w:rPr>
        <w:t>,</w:t>
      </w:r>
      <w:r w:rsidRPr="000430B2">
        <w:rPr>
          <w:rStyle w:val="hps"/>
          <w:rFonts w:ascii="Arial" w:hAnsi="Arial" w:cs="Arial"/>
          <w:sz w:val="24"/>
          <w:szCs w:val="24"/>
          <w:lang w:val="en-US"/>
        </w:rPr>
        <w:t xml:space="preserve"> 2008</w:t>
      </w:r>
      <w:r w:rsidR="00040A22" w:rsidRPr="000430B2">
        <w:rPr>
          <w:rStyle w:val="hps"/>
          <w:rFonts w:ascii="Arial" w:hAnsi="Arial" w:cs="Arial"/>
          <w:sz w:val="24"/>
          <w:szCs w:val="24"/>
          <w:lang w:val="en-US"/>
        </w:rPr>
        <w:t>.</w:t>
      </w:r>
      <w:r w:rsidRPr="000430B2">
        <w:rPr>
          <w:rFonts w:ascii="Arial" w:hAnsi="Arial" w:cs="Arial"/>
          <w:sz w:val="24"/>
          <w:szCs w:val="24"/>
          <w:lang w:val="en-US"/>
        </w:rPr>
        <w:t xml:space="preserve"> </w:t>
      </w:r>
      <w:r w:rsidRPr="000430B2">
        <w:rPr>
          <w:rStyle w:val="hps"/>
          <w:rFonts w:ascii="Arial" w:hAnsi="Arial" w:cs="Arial"/>
          <w:sz w:val="24"/>
          <w:szCs w:val="24"/>
          <w:lang w:val="en-US"/>
        </w:rPr>
        <w:t>The Twenty-</w:t>
      </w:r>
      <w:r w:rsidRPr="000430B2">
        <w:rPr>
          <w:rFonts w:ascii="Arial" w:hAnsi="Arial" w:cs="Arial"/>
          <w:sz w:val="24"/>
          <w:szCs w:val="24"/>
          <w:lang w:val="en-US"/>
        </w:rPr>
        <w:t xml:space="preserve">Third </w:t>
      </w:r>
      <w:r w:rsidRPr="000430B2">
        <w:rPr>
          <w:rStyle w:val="hps"/>
          <w:rFonts w:ascii="Arial" w:hAnsi="Arial" w:cs="Arial"/>
          <w:sz w:val="24"/>
          <w:szCs w:val="24"/>
          <w:lang w:val="en-US"/>
        </w:rPr>
        <w:t xml:space="preserve">Public </w:t>
      </w:r>
      <w:r w:rsidR="00040A22" w:rsidRPr="000430B2">
        <w:rPr>
          <w:rStyle w:val="hps"/>
          <w:rFonts w:ascii="Arial" w:hAnsi="Arial" w:cs="Arial"/>
          <w:sz w:val="24"/>
          <w:szCs w:val="24"/>
          <w:lang w:val="en-US"/>
        </w:rPr>
        <w:t xml:space="preserve">Mnistry </w:t>
      </w:r>
      <w:r w:rsidRPr="000430B2">
        <w:rPr>
          <w:rStyle w:val="hps"/>
          <w:rFonts w:ascii="Arial" w:hAnsi="Arial" w:cs="Arial"/>
          <w:sz w:val="24"/>
          <w:szCs w:val="24"/>
          <w:lang w:val="en-US"/>
        </w:rPr>
        <w:t>Prosecutor's Office</w:t>
      </w:r>
      <w:r w:rsidRPr="000430B2">
        <w:rPr>
          <w:rFonts w:ascii="Arial" w:hAnsi="Arial" w:cs="Arial"/>
          <w:sz w:val="24"/>
          <w:szCs w:val="24"/>
          <w:lang w:val="en-US"/>
        </w:rPr>
        <w:t xml:space="preserve"> </w:t>
      </w:r>
      <w:r w:rsidRPr="000430B2">
        <w:rPr>
          <w:rStyle w:val="hps"/>
          <w:rFonts w:ascii="Arial" w:hAnsi="Arial" w:cs="Arial"/>
          <w:sz w:val="24"/>
          <w:szCs w:val="24"/>
          <w:lang w:val="en-US"/>
        </w:rPr>
        <w:t>of Tachira</w:t>
      </w:r>
      <w:r w:rsidR="00040A22" w:rsidRPr="000430B2">
        <w:rPr>
          <w:rStyle w:val="hps"/>
          <w:rFonts w:ascii="Arial" w:hAnsi="Arial" w:cs="Arial"/>
          <w:sz w:val="24"/>
          <w:szCs w:val="24"/>
          <w:lang w:val="en-US"/>
        </w:rPr>
        <w:t xml:space="preserve"> State</w:t>
      </w:r>
      <w:r w:rsidRPr="000430B2">
        <w:rPr>
          <w:rFonts w:ascii="Arial" w:hAnsi="Arial" w:cs="Arial"/>
          <w:sz w:val="24"/>
          <w:szCs w:val="24"/>
          <w:lang w:val="en-US"/>
        </w:rPr>
        <w:t xml:space="preserve"> </w:t>
      </w:r>
      <w:r w:rsidR="00040A22" w:rsidRPr="000430B2">
        <w:rPr>
          <w:rStyle w:val="hps"/>
          <w:rFonts w:ascii="Arial" w:hAnsi="Arial" w:cs="Arial"/>
          <w:sz w:val="24"/>
          <w:szCs w:val="24"/>
          <w:lang w:val="en-US"/>
        </w:rPr>
        <w:t>against</w:t>
      </w:r>
      <w:r w:rsidRPr="000430B2">
        <w:rPr>
          <w:rStyle w:val="hps"/>
          <w:rFonts w:ascii="Arial" w:hAnsi="Arial" w:cs="Arial"/>
          <w:sz w:val="24"/>
          <w:szCs w:val="24"/>
          <w:lang w:val="en-US"/>
        </w:rPr>
        <w:t xml:space="preserve"> Corruption</w:t>
      </w:r>
      <w:r w:rsidRPr="000430B2">
        <w:rPr>
          <w:rFonts w:ascii="Arial" w:hAnsi="Arial" w:cs="Arial"/>
          <w:sz w:val="24"/>
          <w:szCs w:val="24"/>
          <w:lang w:val="en-US"/>
        </w:rPr>
        <w:t xml:space="preserve"> </w:t>
      </w:r>
      <w:r w:rsidRPr="000430B2">
        <w:rPr>
          <w:rStyle w:val="hps"/>
          <w:rFonts w:ascii="Arial" w:hAnsi="Arial" w:cs="Arial"/>
          <w:sz w:val="24"/>
          <w:szCs w:val="24"/>
          <w:lang w:val="en-US"/>
        </w:rPr>
        <w:t>accused</w:t>
      </w:r>
      <w:r w:rsidRPr="000430B2">
        <w:rPr>
          <w:rFonts w:ascii="Arial" w:hAnsi="Arial" w:cs="Arial"/>
          <w:sz w:val="24"/>
          <w:szCs w:val="24"/>
          <w:lang w:val="en-US"/>
        </w:rPr>
        <w:t xml:space="preserve"> </w:t>
      </w:r>
      <w:r w:rsidRPr="000430B2">
        <w:rPr>
          <w:rStyle w:val="hps"/>
          <w:rFonts w:ascii="Arial" w:hAnsi="Arial" w:cs="Arial"/>
          <w:sz w:val="24"/>
          <w:szCs w:val="24"/>
          <w:lang w:val="en-US"/>
        </w:rPr>
        <w:t>for the crime</w:t>
      </w:r>
      <w:r w:rsidRPr="000430B2">
        <w:rPr>
          <w:rFonts w:ascii="Arial" w:hAnsi="Arial" w:cs="Arial"/>
          <w:sz w:val="24"/>
          <w:szCs w:val="24"/>
          <w:lang w:val="en-US"/>
        </w:rPr>
        <w:t xml:space="preserve"> </w:t>
      </w:r>
      <w:r w:rsidR="00040A22" w:rsidRPr="000430B2">
        <w:rPr>
          <w:rFonts w:ascii="Arial" w:hAnsi="Arial" w:cs="Arial"/>
          <w:sz w:val="24"/>
          <w:szCs w:val="24"/>
          <w:lang w:val="en-US"/>
        </w:rPr>
        <w:t xml:space="preserve">of Favouring </w:t>
      </w:r>
      <w:r w:rsidRPr="000430B2">
        <w:rPr>
          <w:rStyle w:val="hps"/>
          <w:rFonts w:ascii="Arial" w:hAnsi="Arial" w:cs="Arial"/>
          <w:sz w:val="24"/>
          <w:szCs w:val="24"/>
          <w:lang w:val="en-US"/>
        </w:rPr>
        <w:t>Escape</w:t>
      </w:r>
      <w:r w:rsidRPr="000430B2">
        <w:rPr>
          <w:rFonts w:ascii="Arial" w:hAnsi="Arial" w:cs="Arial"/>
          <w:sz w:val="24"/>
          <w:szCs w:val="24"/>
          <w:lang w:val="en-US"/>
        </w:rPr>
        <w:t xml:space="preserve"> </w:t>
      </w:r>
      <w:r w:rsidR="00040A22" w:rsidRPr="000430B2">
        <w:rPr>
          <w:rStyle w:val="hps"/>
          <w:rFonts w:ascii="Arial" w:hAnsi="Arial" w:cs="Arial"/>
          <w:sz w:val="24"/>
          <w:szCs w:val="24"/>
          <w:lang w:val="en-US"/>
        </w:rPr>
        <w:t>of detainees for those officials, who</w:t>
      </w:r>
      <w:r w:rsidRPr="000430B2">
        <w:rPr>
          <w:rFonts w:ascii="Arial" w:hAnsi="Arial" w:cs="Arial"/>
          <w:sz w:val="24"/>
          <w:szCs w:val="24"/>
          <w:lang w:val="en-US"/>
        </w:rPr>
        <w:t xml:space="preserve"> </w:t>
      </w:r>
      <w:r w:rsidRPr="000430B2">
        <w:rPr>
          <w:rStyle w:val="hps"/>
          <w:rFonts w:ascii="Arial" w:hAnsi="Arial" w:cs="Arial"/>
          <w:sz w:val="24"/>
          <w:szCs w:val="24"/>
          <w:lang w:val="en-US"/>
        </w:rPr>
        <w:t>were convicted</w:t>
      </w:r>
      <w:r w:rsidRPr="000430B2">
        <w:rPr>
          <w:rFonts w:ascii="Arial" w:hAnsi="Arial" w:cs="Arial"/>
          <w:sz w:val="24"/>
          <w:szCs w:val="24"/>
          <w:lang w:val="en-US"/>
        </w:rPr>
        <w:t xml:space="preserve"> </w:t>
      </w:r>
      <w:r w:rsidRPr="000430B2">
        <w:rPr>
          <w:rStyle w:val="hps"/>
          <w:rFonts w:ascii="Arial" w:hAnsi="Arial" w:cs="Arial"/>
          <w:sz w:val="24"/>
          <w:szCs w:val="24"/>
          <w:lang w:val="en-US"/>
        </w:rPr>
        <w:t>under</w:t>
      </w:r>
      <w:r w:rsidRPr="000430B2">
        <w:rPr>
          <w:rFonts w:ascii="Arial" w:hAnsi="Arial" w:cs="Arial"/>
          <w:sz w:val="24"/>
          <w:szCs w:val="24"/>
          <w:lang w:val="en-US"/>
        </w:rPr>
        <w:t xml:space="preserve"> </w:t>
      </w:r>
      <w:r w:rsidRPr="000430B2">
        <w:rPr>
          <w:rStyle w:val="hps"/>
          <w:rFonts w:ascii="Arial" w:hAnsi="Arial" w:cs="Arial"/>
          <w:sz w:val="24"/>
          <w:szCs w:val="24"/>
          <w:lang w:val="en-US"/>
        </w:rPr>
        <w:t>the admission of</w:t>
      </w:r>
      <w:r w:rsidRPr="000430B2">
        <w:rPr>
          <w:rFonts w:ascii="Arial" w:hAnsi="Arial" w:cs="Arial"/>
          <w:sz w:val="24"/>
          <w:szCs w:val="24"/>
          <w:lang w:val="en-US"/>
        </w:rPr>
        <w:t xml:space="preserve"> </w:t>
      </w:r>
      <w:r w:rsidRPr="000430B2">
        <w:rPr>
          <w:rStyle w:val="hps"/>
          <w:rFonts w:ascii="Arial" w:hAnsi="Arial" w:cs="Arial"/>
          <w:sz w:val="24"/>
          <w:szCs w:val="24"/>
          <w:lang w:val="en-US"/>
        </w:rPr>
        <w:t>facts.</w:t>
      </w:r>
    </w:p>
    <w:p w:rsidR="00917C23" w:rsidRPr="000430B2" w:rsidRDefault="00E313CE" w:rsidP="000430B2">
      <w:pPr>
        <w:pStyle w:val="ListParagraph"/>
        <w:numPr>
          <w:ilvl w:val="0"/>
          <w:numId w:val="2"/>
        </w:numPr>
        <w:spacing w:line="360" w:lineRule="auto"/>
        <w:ind w:hanging="578"/>
        <w:jc w:val="both"/>
        <w:rPr>
          <w:rFonts w:ascii="Arial" w:hAnsi="Arial" w:cs="Arial"/>
          <w:sz w:val="24"/>
          <w:szCs w:val="24"/>
          <w:lang w:val="en-US"/>
        </w:rPr>
      </w:pPr>
      <w:r w:rsidRPr="000430B2">
        <w:rPr>
          <w:rStyle w:val="hps"/>
          <w:rFonts w:ascii="Arial" w:hAnsi="Arial" w:cs="Arial"/>
          <w:sz w:val="24"/>
          <w:szCs w:val="24"/>
          <w:lang w:val="en-US"/>
        </w:rPr>
        <w:t>Alleged irregularities</w:t>
      </w:r>
      <w:r w:rsidRPr="000430B2">
        <w:rPr>
          <w:rFonts w:ascii="Arial" w:hAnsi="Arial" w:cs="Arial"/>
          <w:sz w:val="24"/>
          <w:szCs w:val="24"/>
          <w:lang w:val="en-US"/>
        </w:rPr>
        <w:t xml:space="preserve"> </w:t>
      </w:r>
      <w:r w:rsidR="00040A22" w:rsidRPr="000430B2">
        <w:rPr>
          <w:rStyle w:val="hps"/>
          <w:rFonts w:ascii="Arial" w:hAnsi="Arial" w:cs="Arial"/>
          <w:sz w:val="24"/>
          <w:szCs w:val="24"/>
          <w:lang w:val="en-US"/>
        </w:rPr>
        <w:t>of</w:t>
      </w:r>
      <w:r w:rsidRPr="000430B2">
        <w:rPr>
          <w:rFonts w:ascii="Arial" w:hAnsi="Arial" w:cs="Arial"/>
          <w:sz w:val="24"/>
          <w:szCs w:val="24"/>
          <w:lang w:val="en-US"/>
        </w:rPr>
        <w:t xml:space="preserve"> </w:t>
      </w:r>
      <w:r w:rsidRPr="000430B2">
        <w:rPr>
          <w:rStyle w:val="hps"/>
          <w:rFonts w:ascii="Arial" w:hAnsi="Arial" w:cs="Arial"/>
          <w:sz w:val="24"/>
          <w:szCs w:val="24"/>
          <w:lang w:val="en-US"/>
        </w:rPr>
        <w:t>the</w:t>
      </w:r>
      <w:r w:rsidRPr="000430B2">
        <w:rPr>
          <w:rFonts w:ascii="Arial" w:hAnsi="Arial" w:cs="Arial"/>
          <w:sz w:val="24"/>
          <w:szCs w:val="24"/>
          <w:lang w:val="en-US"/>
        </w:rPr>
        <w:t xml:space="preserve"> </w:t>
      </w:r>
      <w:r w:rsidRPr="000430B2">
        <w:rPr>
          <w:rStyle w:val="hps"/>
          <w:rFonts w:ascii="Arial" w:hAnsi="Arial" w:cs="Arial"/>
          <w:sz w:val="24"/>
          <w:szCs w:val="24"/>
          <w:lang w:val="en-US"/>
        </w:rPr>
        <w:t>Hiding</w:t>
      </w:r>
      <w:r w:rsidR="00040A22" w:rsidRPr="000430B2">
        <w:rPr>
          <w:rFonts w:ascii="Arial" w:hAnsi="Arial" w:cs="Arial"/>
          <w:sz w:val="24"/>
          <w:szCs w:val="24"/>
          <w:lang w:val="en-US"/>
        </w:rPr>
        <w:t xml:space="preserve"> of </w:t>
      </w:r>
      <w:r w:rsidRPr="000430B2">
        <w:rPr>
          <w:rStyle w:val="hps"/>
          <w:rFonts w:ascii="Arial" w:hAnsi="Arial" w:cs="Arial"/>
          <w:sz w:val="24"/>
          <w:szCs w:val="24"/>
          <w:lang w:val="en-US"/>
        </w:rPr>
        <w:t>Ammunition;</w:t>
      </w:r>
      <w:r w:rsidRPr="000430B2">
        <w:rPr>
          <w:rFonts w:ascii="Arial" w:hAnsi="Arial" w:cs="Arial"/>
          <w:sz w:val="24"/>
          <w:szCs w:val="24"/>
          <w:lang w:val="en-US"/>
        </w:rPr>
        <w:t xml:space="preserve"> </w:t>
      </w:r>
      <w:r w:rsidRPr="000430B2">
        <w:rPr>
          <w:rStyle w:val="hps"/>
          <w:rFonts w:ascii="Arial" w:hAnsi="Arial" w:cs="Arial"/>
          <w:sz w:val="24"/>
          <w:szCs w:val="24"/>
          <w:lang w:val="en-US"/>
        </w:rPr>
        <w:t>Getting</w:t>
      </w:r>
      <w:r w:rsidRPr="000430B2">
        <w:rPr>
          <w:rFonts w:ascii="Arial" w:hAnsi="Arial" w:cs="Arial"/>
          <w:sz w:val="24"/>
          <w:szCs w:val="24"/>
          <w:lang w:val="en-US"/>
        </w:rPr>
        <w:t xml:space="preserve"> </w:t>
      </w:r>
      <w:r w:rsidRPr="000430B2">
        <w:rPr>
          <w:rStyle w:val="hps"/>
          <w:rFonts w:ascii="Arial" w:hAnsi="Arial" w:cs="Arial"/>
          <w:sz w:val="24"/>
          <w:szCs w:val="24"/>
          <w:lang w:val="en-US"/>
        </w:rPr>
        <w:t>Illegal</w:t>
      </w:r>
      <w:r w:rsidRPr="000430B2">
        <w:rPr>
          <w:rFonts w:ascii="Arial" w:hAnsi="Arial" w:cs="Arial"/>
          <w:sz w:val="24"/>
          <w:szCs w:val="24"/>
          <w:lang w:val="en-US"/>
        </w:rPr>
        <w:t xml:space="preserve"> </w:t>
      </w:r>
      <w:r w:rsidRPr="000430B2">
        <w:rPr>
          <w:rStyle w:val="hps"/>
          <w:rFonts w:ascii="Arial" w:hAnsi="Arial" w:cs="Arial"/>
          <w:sz w:val="24"/>
          <w:szCs w:val="24"/>
          <w:lang w:val="en-US"/>
        </w:rPr>
        <w:t>Profit</w:t>
      </w:r>
      <w:r w:rsidRPr="000430B2">
        <w:rPr>
          <w:rFonts w:ascii="Arial" w:hAnsi="Arial" w:cs="Arial"/>
          <w:sz w:val="24"/>
          <w:szCs w:val="24"/>
          <w:lang w:val="en-US"/>
        </w:rPr>
        <w:t xml:space="preserve"> </w:t>
      </w:r>
      <w:r w:rsidRPr="000430B2">
        <w:rPr>
          <w:rStyle w:val="hps"/>
          <w:rFonts w:ascii="Arial" w:hAnsi="Arial" w:cs="Arial"/>
          <w:sz w:val="24"/>
          <w:szCs w:val="24"/>
          <w:lang w:val="en-US"/>
        </w:rPr>
        <w:t>and</w:t>
      </w:r>
      <w:r w:rsidRPr="000430B2">
        <w:rPr>
          <w:rFonts w:ascii="Arial" w:hAnsi="Arial" w:cs="Arial"/>
          <w:sz w:val="24"/>
          <w:szCs w:val="24"/>
          <w:lang w:val="en-US"/>
        </w:rPr>
        <w:t xml:space="preserve"> </w:t>
      </w:r>
      <w:r w:rsidRPr="000430B2">
        <w:rPr>
          <w:rStyle w:val="hps"/>
          <w:rFonts w:ascii="Arial" w:hAnsi="Arial" w:cs="Arial"/>
          <w:sz w:val="24"/>
          <w:szCs w:val="24"/>
          <w:lang w:val="en-US"/>
        </w:rPr>
        <w:t>embezzlement</w:t>
      </w:r>
      <w:r w:rsidRPr="000430B2">
        <w:rPr>
          <w:rFonts w:ascii="Arial" w:hAnsi="Arial" w:cs="Arial"/>
          <w:sz w:val="24"/>
          <w:szCs w:val="24"/>
          <w:lang w:val="en-US"/>
        </w:rPr>
        <w:t xml:space="preserve"> </w:t>
      </w:r>
      <w:r w:rsidRPr="000430B2">
        <w:rPr>
          <w:rStyle w:val="hps"/>
          <w:rFonts w:ascii="Arial" w:hAnsi="Arial" w:cs="Arial"/>
          <w:sz w:val="24"/>
          <w:szCs w:val="24"/>
          <w:lang w:val="en-US"/>
        </w:rPr>
        <w:t>in the</w:t>
      </w:r>
      <w:r w:rsidRPr="000430B2">
        <w:rPr>
          <w:rFonts w:ascii="Arial" w:hAnsi="Arial" w:cs="Arial"/>
          <w:sz w:val="24"/>
          <w:szCs w:val="24"/>
          <w:lang w:val="en-US"/>
        </w:rPr>
        <w:t xml:space="preserve"> </w:t>
      </w:r>
      <w:r w:rsidR="00040A22" w:rsidRPr="000430B2">
        <w:rPr>
          <w:rStyle w:val="hps"/>
          <w:rFonts w:ascii="Arial" w:hAnsi="Arial" w:cs="Arial"/>
          <w:sz w:val="24"/>
          <w:szCs w:val="24"/>
          <w:lang w:val="en-US"/>
        </w:rPr>
        <w:t>Centro Penitenciario de Occidente</w:t>
      </w:r>
      <w:r w:rsidRPr="000430B2">
        <w:rPr>
          <w:rFonts w:ascii="Arial" w:hAnsi="Arial" w:cs="Arial"/>
          <w:sz w:val="24"/>
          <w:szCs w:val="24"/>
          <w:lang w:val="en-US"/>
        </w:rPr>
        <w:t xml:space="preserve"> </w:t>
      </w:r>
      <w:r w:rsidRPr="000430B2">
        <w:rPr>
          <w:rStyle w:val="hps"/>
          <w:rFonts w:ascii="Arial" w:hAnsi="Arial" w:cs="Arial"/>
          <w:sz w:val="24"/>
          <w:szCs w:val="24"/>
          <w:lang w:val="en-US"/>
        </w:rPr>
        <w:t>in October</w:t>
      </w:r>
      <w:r w:rsidR="00040A22" w:rsidRPr="000430B2">
        <w:rPr>
          <w:rStyle w:val="hps"/>
          <w:rFonts w:ascii="Arial" w:hAnsi="Arial" w:cs="Arial"/>
          <w:sz w:val="24"/>
          <w:szCs w:val="24"/>
          <w:lang w:val="en-US"/>
        </w:rPr>
        <w:t>,</w:t>
      </w:r>
      <w:r w:rsidRPr="000430B2">
        <w:rPr>
          <w:rFonts w:ascii="Arial" w:hAnsi="Arial" w:cs="Arial"/>
          <w:sz w:val="24"/>
          <w:szCs w:val="24"/>
          <w:lang w:val="en-US"/>
        </w:rPr>
        <w:t xml:space="preserve"> </w:t>
      </w:r>
      <w:r w:rsidRPr="000430B2">
        <w:rPr>
          <w:rStyle w:val="hps"/>
          <w:rFonts w:ascii="Arial" w:hAnsi="Arial" w:cs="Arial"/>
          <w:sz w:val="24"/>
          <w:szCs w:val="24"/>
          <w:lang w:val="en-US"/>
        </w:rPr>
        <w:t>2008</w:t>
      </w:r>
      <w:r w:rsidR="00040A22" w:rsidRPr="000430B2">
        <w:rPr>
          <w:rStyle w:val="hps"/>
          <w:rFonts w:ascii="Arial" w:hAnsi="Arial" w:cs="Arial"/>
          <w:sz w:val="24"/>
          <w:szCs w:val="24"/>
          <w:lang w:val="en-US"/>
        </w:rPr>
        <w:t>.</w:t>
      </w:r>
      <w:r w:rsidRPr="000430B2">
        <w:rPr>
          <w:rFonts w:ascii="Arial" w:hAnsi="Arial" w:cs="Arial"/>
          <w:sz w:val="24"/>
          <w:szCs w:val="24"/>
          <w:lang w:val="en-US"/>
        </w:rPr>
        <w:t xml:space="preserve"> </w:t>
      </w:r>
      <w:r w:rsidRPr="000430B2">
        <w:rPr>
          <w:rStyle w:val="hps"/>
          <w:rFonts w:ascii="Arial" w:hAnsi="Arial" w:cs="Arial"/>
          <w:sz w:val="24"/>
          <w:szCs w:val="24"/>
          <w:lang w:val="en-US"/>
        </w:rPr>
        <w:t>The Twenty-</w:t>
      </w:r>
      <w:r w:rsidRPr="000430B2">
        <w:rPr>
          <w:rFonts w:ascii="Arial" w:hAnsi="Arial" w:cs="Arial"/>
          <w:sz w:val="24"/>
          <w:szCs w:val="24"/>
          <w:lang w:val="en-US"/>
        </w:rPr>
        <w:t xml:space="preserve">Third </w:t>
      </w:r>
      <w:r w:rsidRPr="000430B2">
        <w:rPr>
          <w:rStyle w:val="hps"/>
          <w:rFonts w:ascii="Arial" w:hAnsi="Arial" w:cs="Arial"/>
          <w:sz w:val="24"/>
          <w:szCs w:val="24"/>
          <w:lang w:val="en-US"/>
        </w:rPr>
        <w:t>Public Prosecutor's Office</w:t>
      </w:r>
      <w:r w:rsidRPr="000430B2">
        <w:rPr>
          <w:rFonts w:ascii="Arial" w:hAnsi="Arial" w:cs="Arial"/>
          <w:sz w:val="24"/>
          <w:szCs w:val="24"/>
          <w:lang w:val="en-US"/>
        </w:rPr>
        <w:t xml:space="preserve"> </w:t>
      </w:r>
      <w:r w:rsidR="00040A22" w:rsidRPr="000430B2">
        <w:rPr>
          <w:rFonts w:ascii="Arial" w:hAnsi="Arial" w:cs="Arial"/>
          <w:sz w:val="24"/>
          <w:szCs w:val="24"/>
          <w:lang w:val="en-US"/>
        </w:rPr>
        <w:t>a</w:t>
      </w:r>
      <w:r w:rsidR="00040A22" w:rsidRPr="000430B2">
        <w:rPr>
          <w:rStyle w:val="hps"/>
          <w:rFonts w:ascii="Arial" w:hAnsi="Arial" w:cs="Arial"/>
          <w:sz w:val="24"/>
          <w:szCs w:val="24"/>
          <w:lang w:val="en-US"/>
        </w:rPr>
        <w:t>gainst Corruption</w:t>
      </w:r>
      <w:r w:rsidR="00040A22" w:rsidRPr="000430B2">
        <w:rPr>
          <w:rFonts w:ascii="Arial" w:hAnsi="Arial" w:cs="Arial"/>
          <w:sz w:val="24"/>
          <w:szCs w:val="24"/>
          <w:lang w:val="en-US"/>
        </w:rPr>
        <w:t xml:space="preserve"> </w:t>
      </w:r>
      <w:r w:rsidRPr="000430B2">
        <w:rPr>
          <w:rStyle w:val="hps"/>
          <w:rFonts w:ascii="Arial" w:hAnsi="Arial" w:cs="Arial"/>
          <w:sz w:val="24"/>
          <w:szCs w:val="24"/>
          <w:lang w:val="en-US"/>
        </w:rPr>
        <w:t>of Tachira</w:t>
      </w:r>
      <w:r w:rsidR="00040A22" w:rsidRPr="000430B2">
        <w:rPr>
          <w:rStyle w:val="hps"/>
          <w:rFonts w:ascii="Arial" w:hAnsi="Arial" w:cs="Arial"/>
          <w:sz w:val="24"/>
          <w:szCs w:val="24"/>
          <w:lang w:val="en-US"/>
        </w:rPr>
        <w:t xml:space="preserve"> State</w:t>
      </w:r>
      <w:r w:rsidRPr="000430B2">
        <w:rPr>
          <w:rFonts w:ascii="Arial" w:hAnsi="Arial" w:cs="Arial"/>
          <w:sz w:val="24"/>
          <w:szCs w:val="24"/>
          <w:lang w:val="en-US"/>
        </w:rPr>
        <w:t xml:space="preserve"> </w:t>
      </w:r>
      <w:r w:rsidRPr="000430B2">
        <w:rPr>
          <w:rStyle w:val="hps"/>
          <w:rFonts w:ascii="Arial" w:hAnsi="Arial" w:cs="Arial"/>
          <w:sz w:val="24"/>
          <w:szCs w:val="24"/>
          <w:lang w:val="en-US"/>
        </w:rPr>
        <w:t>asked</w:t>
      </w:r>
      <w:r w:rsidRPr="000430B2">
        <w:rPr>
          <w:rFonts w:ascii="Arial" w:hAnsi="Arial" w:cs="Arial"/>
          <w:sz w:val="24"/>
          <w:szCs w:val="24"/>
          <w:lang w:val="en-US"/>
        </w:rPr>
        <w:t xml:space="preserve"> </w:t>
      </w:r>
      <w:r w:rsidR="00040A22" w:rsidRPr="000430B2">
        <w:rPr>
          <w:rStyle w:val="hps"/>
          <w:rFonts w:ascii="Arial" w:hAnsi="Arial" w:cs="Arial"/>
          <w:sz w:val="24"/>
          <w:szCs w:val="24"/>
          <w:lang w:val="en-US"/>
        </w:rPr>
        <w:t>dismissal of</w:t>
      </w:r>
      <w:r w:rsidRPr="000430B2">
        <w:rPr>
          <w:rFonts w:ascii="Arial" w:hAnsi="Arial" w:cs="Arial"/>
          <w:sz w:val="24"/>
          <w:szCs w:val="24"/>
          <w:lang w:val="en-US"/>
        </w:rPr>
        <w:t xml:space="preserve"> </w:t>
      </w:r>
      <w:r w:rsidRPr="000430B2">
        <w:rPr>
          <w:rStyle w:val="hps"/>
          <w:rFonts w:ascii="Arial" w:hAnsi="Arial" w:cs="Arial"/>
          <w:sz w:val="24"/>
          <w:szCs w:val="24"/>
          <w:lang w:val="en-US"/>
        </w:rPr>
        <w:t>the</w:t>
      </w:r>
      <w:r w:rsidRPr="000430B2">
        <w:rPr>
          <w:rFonts w:ascii="Arial" w:hAnsi="Arial" w:cs="Arial"/>
          <w:sz w:val="24"/>
          <w:szCs w:val="24"/>
          <w:lang w:val="en-US"/>
        </w:rPr>
        <w:t xml:space="preserve"> </w:t>
      </w:r>
      <w:r w:rsidRPr="000430B2">
        <w:rPr>
          <w:rStyle w:val="hps"/>
          <w:rFonts w:ascii="Arial" w:hAnsi="Arial" w:cs="Arial"/>
          <w:sz w:val="24"/>
          <w:szCs w:val="24"/>
          <w:lang w:val="en-US"/>
        </w:rPr>
        <w:t>cause</w:t>
      </w:r>
      <w:r w:rsidR="00040A22" w:rsidRPr="000430B2">
        <w:rPr>
          <w:rStyle w:val="hps"/>
          <w:rFonts w:ascii="Arial" w:hAnsi="Arial" w:cs="Arial"/>
          <w:sz w:val="24"/>
          <w:szCs w:val="24"/>
          <w:lang w:val="en-US"/>
        </w:rPr>
        <w:t>;</w:t>
      </w:r>
      <w:r w:rsidRPr="000430B2">
        <w:rPr>
          <w:rFonts w:ascii="Arial" w:hAnsi="Arial" w:cs="Arial"/>
          <w:sz w:val="24"/>
          <w:szCs w:val="24"/>
          <w:lang w:val="en-US"/>
        </w:rPr>
        <w:t xml:space="preserve"> </w:t>
      </w:r>
      <w:r w:rsidR="00040A22" w:rsidRPr="000430B2">
        <w:rPr>
          <w:rFonts w:ascii="Arial" w:hAnsi="Arial" w:cs="Arial"/>
          <w:sz w:val="24"/>
          <w:szCs w:val="24"/>
          <w:lang w:val="en-US"/>
        </w:rPr>
        <w:t xml:space="preserve">now </w:t>
      </w:r>
      <w:r w:rsidRPr="000430B2">
        <w:rPr>
          <w:rStyle w:val="hps"/>
          <w:rFonts w:ascii="Arial" w:hAnsi="Arial" w:cs="Arial"/>
          <w:sz w:val="24"/>
          <w:szCs w:val="24"/>
          <w:lang w:val="en-US"/>
        </w:rPr>
        <w:t>is</w:t>
      </w:r>
      <w:r w:rsidRPr="000430B2">
        <w:rPr>
          <w:rFonts w:ascii="Arial" w:hAnsi="Arial" w:cs="Arial"/>
          <w:sz w:val="24"/>
          <w:szCs w:val="24"/>
          <w:lang w:val="en-US"/>
        </w:rPr>
        <w:t xml:space="preserve"> </w:t>
      </w:r>
      <w:r w:rsidRPr="000430B2">
        <w:rPr>
          <w:rStyle w:val="hps"/>
          <w:rFonts w:ascii="Arial" w:hAnsi="Arial" w:cs="Arial"/>
          <w:sz w:val="24"/>
          <w:szCs w:val="24"/>
          <w:lang w:val="en-US"/>
        </w:rPr>
        <w:t>pending</w:t>
      </w:r>
      <w:r w:rsidRPr="000430B2">
        <w:rPr>
          <w:rFonts w:ascii="Arial" w:hAnsi="Arial" w:cs="Arial"/>
          <w:sz w:val="24"/>
          <w:szCs w:val="24"/>
          <w:lang w:val="en-US"/>
        </w:rPr>
        <w:t xml:space="preserve"> </w:t>
      </w:r>
      <w:r w:rsidR="00C66A33" w:rsidRPr="000430B2">
        <w:rPr>
          <w:rStyle w:val="hps"/>
          <w:rFonts w:ascii="Arial" w:hAnsi="Arial" w:cs="Arial"/>
          <w:sz w:val="24"/>
          <w:szCs w:val="24"/>
          <w:lang w:val="en-US"/>
        </w:rPr>
        <w:t>of the</w:t>
      </w:r>
      <w:r w:rsidRPr="000430B2">
        <w:rPr>
          <w:rFonts w:ascii="Arial" w:hAnsi="Arial" w:cs="Arial"/>
          <w:sz w:val="24"/>
          <w:szCs w:val="24"/>
          <w:lang w:val="en-US"/>
        </w:rPr>
        <w:t xml:space="preserve"> </w:t>
      </w:r>
      <w:r w:rsidRPr="000430B2">
        <w:rPr>
          <w:rStyle w:val="hps"/>
          <w:rFonts w:ascii="Arial" w:hAnsi="Arial" w:cs="Arial"/>
          <w:sz w:val="24"/>
          <w:szCs w:val="24"/>
          <w:lang w:val="en-US"/>
        </w:rPr>
        <w:t>respective</w:t>
      </w:r>
      <w:r w:rsidR="00C66A33" w:rsidRPr="000430B2">
        <w:rPr>
          <w:rStyle w:val="hps"/>
          <w:rFonts w:ascii="Arial" w:hAnsi="Arial" w:cs="Arial"/>
          <w:sz w:val="24"/>
          <w:szCs w:val="24"/>
          <w:lang w:val="en-US"/>
        </w:rPr>
        <w:t xml:space="preserve"> judicial decision</w:t>
      </w:r>
      <w:r w:rsidRPr="000430B2">
        <w:rPr>
          <w:rFonts w:ascii="Arial" w:hAnsi="Arial" w:cs="Arial"/>
          <w:sz w:val="24"/>
          <w:szCs w:val="24"/>
          <w:lang w:val="en-US"/>
        </w:rPr>
        <w:t>.</w:t>
      </w:r>
    </w:p>
    <w:p w:rsidR="00C66A33" w:rsidRPr="000430B2" w:rsidRDefault="00E313CE" w:rsidP="000430B2">
      <w:pPr>
        <w:pStyle w:val="ListParagraph"/>
        <w:numPr>
          <w:ilvl w:val="0"/>
          <w:numId w:val="2"/>
        </w:numPr>
        <w:spacing w:line="360" w:lineRule="auto"/>
        <w:ind w:hanging="578"/>
        <w:jc w:val="both"/>
        <w:rPr>
          <w:rFonts w:ascii="Arial" w:hAnsi="Arial" w:cs="Arial"/>
          <w:sz w:val="24"/>
          <w:szCs w:val="24"/>
          <w:lang w:val="en-US"/>
        </w:rPr>
      </w:pPr>
      <w:r w:rsidRPr="000430B2">
        <w:rPr>
          <w:rStyle w:val="hps"/>
          <w:rFonts w:ascii="Arial" w:hAnsi="Arial" w:cs="Arial"/>
          <w:sz w:val="24"/>
          <w:szCs w:val="24"/>
          <w:lang w:val="en-US"/>
        </w:rPr>
        <w:t xml:space="preserve">Facts </w:t>
      </w:r>
      <w:r w:rsidR="00094100" w:rsidRPr="000430B2">
        <w:rPr>
          <w:rStyle w:val="hps"/>
          <w:rFonts w:ascii="Arial" w:hAnsi="Arial" w:cs="Arial"/>
          <w:sz w:val="24"/>
          <w:szCs w:val="24"/>
          <w:lang w:val="en-US"/>
        </w:rPr>
        <w:t>denounced</w:t>
      </w:r>
      <w:r w:rsidRPr="000430B2">
        <w:rPr>
          <w:rFonts w:ascii="Arial" w:hAnsi="Arial" w:cs="Arial"/>
          <w:sz w:val="24"/>
          <w:szCs w:val="24"/>
          <w:lang w:val="en-US"/>
        </w:rPr>
        <w:t xml:space="preserve"> </w:t>
      </w:r>
      <w:r w:rsidRPr="000430B2">
        <w:rPr>
          <w:rStyle w:val="hps"/>
          <w:rFonts w:ascii="Arial" w:hAnsi="Arial" w:cs="Arial"/>
          <w:sz w:val="24"/>
          <w:szCs w:val="24"/>
          <w:lang w:val="en-US"/>
        </w:rPr>
        <w:t>by the alleged</w:t>
      </w:r>
      <w:r w:rsidRPr="000430B2">
        <w:rPr>
          <w:rFonts w:ascii="Arial" w:hAnsi="Arial" w:cs="Arial"/>
          <w:sz w:val="24"/>
          <w:szCs w:val="24"/>
          <w:lang w:val="en-US"/>
        </w:rPr>
        <w:t xml:space="preserve"> </w:t>
      </w:r>
      <w:r w:rsidRPr="000430B2">
        <w:rPr>
          <w:rStyle w:val="hps"/>
          <w:rFonts w:ascii="Arial" w:hAnsi="Arial" w:cs="Arial"/>
          <w:sz w:val="24"/>
          <w:szCs w:val="24"/>
          <w:lang w:val="en-US"/>
        </w:rPr>
        <w:t>misconduct</w:t>
      </w:r>
      <w:r w:rsidRPr="000430B2">
        <w:rPr>
          <w:rFonts w:ascii="Arial" w:hAnsi="Arial" w:cs="Arial"/>
          <w:sz w:val="24"/>
          <w:szCs w:val="24"/>
          <w:lang w:val="en-US"/>
        </w:rPr>
        <w:t xml:space="preserve"> </w:t>
      </w:r>
      <w:r w:rsidRPr="000430B2">
        <w:rPr>
          <w:rStyle w:val="hps"/>
          <w:rFonts w:ascii="Arial" w:hAnsi="Arial" w:cs="Arial"/>
          <w:sz w:val="24"/>
          <w:szCs w:val="24"/>
          <w:lang w:val="en-US"/>
        </w:rPr>
        <w:t xml:space="preserve">of a </w:t>
      </w:r>
      <w:r w:rsidR="00094100" w:rsidRPr="000430B2">
        <w:rPr>
          <w:rStyle w:val="hps"/>
          <w:rFonts w:ascii="Arial" w:hAnsi="Arial" w:cs="Arial"/>
          <w:sz w:val="24"/>
          <w:szCs w:val="24"/>
          <w:lang w:val="en-US"/>
        </w:rPr>
        <w:t>guard</w:t>
      </w:r>
      <w:r w:rsidRPr="000430B2">
        <w:rPr>
          <w:rFonts w:ascii="Arial" w:hAnsi="Arial" w:cs="Arial"/>
          <w:sz w:val="24"/>
          <w:szCs w:val="24"/>
          <w:lang w:val="en-US"/>
        </w:rPr>
        <w:t xml:space="preserve"> </w:t>
      </w:r>
      <w:r w:rsidRPr="000430B2">
        <w:rPr>
          <w:rStyle w:val="hps"/>
          <w:rFonts w:ascii="Arial" w:hAnsi="Arial" w:cs="Arial"/>
          <w:sz w:val="24"/>
          <w:szCs w:val="24"/>
          <w:lang w:val="en-US"/>
        </w:rPr>
        <w:t>in April</w:t>
      </w:r>
      <w:r w:rsidR="00094100" w:rsidRPr="000430B2">
        <w:rPr>
          <w:rStyle w:val="hps"/>
          <w:rFonts w:ascii="Arial" w:hAnsi="Arial" w:cs="Arial"/>
          <w:sz w:val="24"/>
          <w:szCs w:val="24"/>
          <w:lang w:val="en-US"/>
        </w:rPr>
        <w:t>,</w:t>
      </w:r>
      <w:r w:rsidRPr="000430B2">
        <w:rPr>
          <w:rStyle w:val="hps"/>
          <w:rFonts w:ascii="Arial" w:hAnsi="Arial" w:cs="Arial"/>
          <w:sz w:val="24"/>
          <w:szCs w:val="24"/>
          <w:lang w:val="en-US"/>
        </w:rPr>
        <w:t xml:space="preserve"> 2008</w:t>
      </w:r>
      <w:r w:rsidRPr="000430B2">
        <w:rPr>
          <w:rFonts w:ascii="Arial" w:hAnsi="Arial" w:cs="Arial"/>
          <w:sz w:val="24"/>
          <w:szCs w:val="24"/>
          <w:lang w:val="en-US"/>
        </w:rPr>
        <w:t xml:space="preserve">, known </w:t>
      </w:r>
      <w:r w:rsidRPr="000430B2">
        <w:rPr>
          <w:rStyle w:val="hps"/>
          <w:rFonts w:ascii="Arial" w:hAnsi="Arial" w:cs="Arial"/>
          <w:sz w:val="24"/>
          <w:szCs w:val="24"/>
          <w:lang w:val="en-US"/>
        </w:rPr>
        <w:t>by the Twenty</w:t>
      </w:r>
      <w:r w:rsidRPr="000430B2">
        <w:rPr>
          <w:rFonts w:ascii="Arial" w:hAnsi="Arial" w:cs="Arial"/>
          <w:sz w:val="24"/>
          <w:szCs w:val="24"/>
          <w:lang w:val="en-US"/>
        </w:rPr>
        <w:t xml:space="preserve"> </w:t>
      </w:r>
      <w:r w:rsidRPr="000430B2">
        <w:rPr>
          <w:rStyle w:val="hps"/>
          <w:rFonts w:ascii="Arial" w:hAnsi="Arial" w:cs="Arial"/>
          <w:sz w:val="24"/>
          <w:szCs w:val="24"/>
          <w:lang w:val="en-US"/>
        </w:rPr>
        <w:t>First</w:t>
      </w:r>
      <w:r w:rsidRPr="000430B2">
        <w:rPr>
          <w:rFonts w:ascii="Arial" w:hAnsi="Arial" w:cs="Arial"/>
          <w:sz w:val="24"/>
          <w:szCs w:val="24"/>
          <w:lang w:val="en-US"/>
        </w:rPr>
        <w:t xml:space="preserve"> </w:t>
      </w:r>
      <w:r w:rsidR="00094100" w:rsidRPr="000430B2">
        <w:rPr>
          <w:rStyle w:val="hps"/>
          <w:rFonts w:ascii="Arial" w:hAnsi="Arial" w:cs="Arial"/>
          <w:sz w:val="24"/>
          <w:szCs w:val="24"/>
          <w:lang w:val="en-US"/>
        </w:rPr>
        <w:t xml:space="preserve">Prosecutor </w:t>
      </w:r>
      <w:r w:rsidRPr="000430B2">
        <w:rPr>
          <w:rStyle w:val="hps"/>
          <w:rFonts w:ascii="Arial" w:hAnsi="Arial" w:cs="Arial"/>
          <w:sz w:val="24"/>
          <w:szCs w:val="24"/>
          <w:lang w:val="en-US"/>
        </w:rPr>
        <w:t>of</w:t>
      </w:r>
      <w:r w:rsidRPr="000430B2">
        <w:rPr>
          <w:rFonts w:ascii="Arial" w:hAnsi="Arial" w:cs="Arial"/>
          <w:sz w:val="24"/>
          <w:szCs w:val="24"/>
          <w:lang w:val="en-US"/>
        </w:rPr>
        <w:t xml:space="preserve"> </w:t>
      </w:r>
      <w:r w:rsidRPr="000430B2">
        <w:rPr>
          <w:rStyle w:val="hps"/>
          <w:rFonts w:ascii="Arial" w:hAnsi="Arial" w:cs="Arial"/>
          <w:sz w:val="24"/>
          <w:szCs w:val="24"/>
          <w:lang w:val="en-US"/>
        </w:rPr>
        <w:t>Aragua</w:t>
      </w:r>
      <w:r w:rsidRPr="000430B2">
        <w:rPr>
          <w:rFonts w:ascii="Arial" w:hAnsi="Arial" w:cs="Arial"/>
          <w:sz w:val="24"/>
          <w:szCs w:val="24"/>
          <w:lang w:val="en-US"/>
        </w:rPr>
        <w:t xml:space="preserve"> </w:t>
      </w:r>
      <w:r w:rsidR="00094100" w:rsidRPr="000430B2">
        <w:rPr>
          <w:rStyle w:val="hps"/>
          <w:rFonts w:ascii="Arial" w:hAnsi="Arial" w:cs="Arial"/>
          <w:sz w:val="24"/>
          <w:szCs w:val="24"/>
          <w:lang w:val="en-US"/>
        </w:rPr>
        <w:t>State;</w:t>
      </w:r>
      <w:r w:rsidRPr="000430B2">
        <w:rPr>
          <w:rFonts w:ascii="Arial" w:hAnsi="Arial" w:cs="Arial"/>
          <w:sz w:val="24"/>
          <w:szCs w:val="24"/>
          <w:lang w:val="en-US"/>
        </w:rPr>
        <w:t xml:space="preserve"> </w:t>
      </w:r>
      <w:r w:rsidRPr="000430B2">
        <w:rPr>
          <w:rStyle w:val="hps"/>
          <w:rFonts w:ascii="Arial" w:hAnsi="Arial" w:cs="Arial"/>
          <w:sz w:val="24"/>
          <w:szCs w:val="24"/>
          <w:lang w:val="en-US"/>
        </w:rPr>
        <w:t>was asked</w:t>
      </w:r>
      <w:r w:rsidRPr="000430B2">
        <w:rPr>
          <w:rFonts w:ascii="Arial" w:hAnsi="Arial" w:cs="Arial"/>
          <w:sz w:val="24"/>
          <w:szCs w:val="24"/>
          <w:lang w:val="en-US"/>
        </w:rPr>
        <w:t xml:space="preserve"> </w:t>
      </w:r>
      <w:r w:rsidR="00094100" w:rsidRPr="000430B2">
        <w:rPr>
          <w:rStyle w:val="hps"/>
          <w:rFonts w:ascii="Arial" w:hAnsi="Arial" w:cs="Arial"/>
          <w:sz w:val="24"/>
          <w:szCs w:val="24"/>
          <w:lang w:val="en-US"/>
        </w:rPr>
        <w:t>the dismissal</w:t>
      </w:r>
      <w:r w:rsidRPr="000430B2">
        <w:rPr>
          <w:rFonts w:ascii="Arial" w:hAnsi="Arial" w:cs="Arial"/>
          <w:sz w:val="24"/>
          <w:szCs w:val="24"/>
          <w:lang w:val="en-US"/>
        </w:rPr>
        <w:t xml:space="preserve"> </w:t>
      </w:r>
      <w:r w:rsidRPr="000430B2">
        <w:rPr>
          <w:rStyle w:val="hps"/>
          <w:rFonts w:ascii="Arial" w:hAnsi="Arial" w:cs="Arial"/>
          <w:sz w:val="24"/>
          <w:szCs w:val="24"/>
          <w:lang w:val="en-US"/>
        </w:rPr>
        <w:t>under</w:t>
      </w:r>
      <w:r w:rsidRPr="000430B2">
        <w:rPr>
          <w:rFonts w:ascii="Arial" w:hAnsi="Arial" w:cs="Arial"/>
          <w:sz w:val="24"/>
          <w:szCs w:val="24"/>
          <w:lang w:val="en-US"/>
        </w:rPr>
        <w:t xml:space="preserve"> </w:t>
      </w:r>
      <w:r w:rsidRPr="000430B2">
        <w:rPr>
          <w:rStyle w:val="hps"/>
          <w:rFonts w:ascii="Arial" w:hAnsi="Arial" w:cs="Arial"/>
          <w:sz w:val="24"/>
          <w:szCs w:val="24"/>
          <w:lang w:val="en-US"/>
        </w:rPr>
        <w:t>the</w:t>
      </w:r>
      <w:r w:rsidRPr="000430B2">
        <w:rPr>
          <w:rFonts w:ascii="Arial" w:hAnsi="Arial" w:cs="Arial"/>
          <w:sz w:val="24"/>
          <w:szCs w:val="24"/>
          <w:lang w:val="en-US"/>
        </w:rPr>
        <w:t xml:space="preserve"> </w:t>
      </w:r>
      <w:r w:rsidRPr="000430B2">
        <w:rPr>
          <w:rStyle w:val="hps"/>
          <w:rFonts w:ascii="Arial" w:hAnsi="Arial" w:cs="Arial"/>
          <w:sz w:val="24"/>
          <w:szCs w:val="24"/>
          <w:lang w:val="en-US"/>
        </w:rPr>
        <w:t>circumstances reported</w:t>
      </w:r>
      <w:r w:rsidRPr="000430B2">
        <w:rPr>
          <w:rFonts w:ascii="Arial" w:hAnsi="Arial" w:cs="Arial"/>
          <w:sz w:val="24"/>
          <w:szCs w:val="24"/>
          <w:lang w:val="en-US"/>
        </w:rPr>
        <w:t xml:space="preserve"> </w:t>
      </w:r>
      <w:r w:rsidR="00094100" w:rsidRPr="000430B2">
        <w:rPr>
          <w:rStyle w:val="hps"/>
          <w:rFonts w:ascii="Arial" w:hAnsi="Arial" w:cs="Arial"/>
          <w:sz w:val="24"/>
          <w:szCs w:val="24"/>
          <w:lang w:val="en-US"/>
        </w:rPr>
        <w:t>were</w:t>
      </w:r>
      <w:r w:rsidRPr="000430B2">
        <w:rPr>
          <w:rFonts w:ascii="Arial" w:hAnsi="Arial" w:cs="Arial"/>
          <w:sz w:val="24"/>
          <w:szCs w:val="24"/>
          <w:lang w:val="en-US"/>
        </w:rPr>
        <w:t xml:space="preserve"> </w:t>
      </w:r>
      <w:r w:rsidRPr="000430B2">
        <w:rPr>
          <w:rStyle w:val="hps"/>
          <w:rFonts w:ascii="Arial" w:hAnsi="Arial" w:cs="Arial"/>
          <w:sz w:val="24"/>
          <w:szCs w:val="24"/>
          <w:lang w:val="en-US"/>
        </w:rPr>
        <w:t>atypical</w:t>
      </w:r>
      <w:r w:rsidRPr="000430B2">
        <w:rPr>
          <w:rFonts w:ascii="Arial" w:hAnsi="Arial" w:cs="Arial"/>
          <w:sz w:val="24"/>
          <w:szCs w:val="24"/>
          <w:lang w:val="en-US"/>
        </w:rPr>
        <w:t>.</w:t>
      </w:r>
    </w:p>
    <w:p w:rsidR="00C66A33" w:rsidRPr="000430B2" w:rsidRDefault="00E313CE" w:rsidP="00917C23">
      <w:pPr>
        <w:spacing w:line="360" w:lineRule="auto"/>
        <w:ind w:left="360"/>
        <w:jc w:val="both"/>
        <w:rPr>
          <w:rFonts w:ascii="Arial" w:hAnsi="Arial" w:cs="Arial"/>
          <w:i/>
          <w:sz w:val="24"/>
          <w:szCs w:val="24"/>
          <w:lang w:val="en-US"/>
        </w:rPr>
      </w:pPr>
      <w:r w:rsidRPr="000430B2">
        <w:rPr>
          <w:rStyle w:val="hps"/>
          <w:rFonts w:ascii="Arial" w:hAnsi="Arial" w:cs="Arial"/>
          <w:i/>
          <w:sz w:val="24"/>
          <w:szCs w:val="24"/>
          <w:lang w:val="en-US"/>
        </w:rPr>
        <w:t>Cases</w:t>
      </w:r>
      <w:r w:rsidRPr="000430B2">
        <w:rPr>
          <w:rFonts w:ascii="Arial" w:hAnsi="Arial" w:cs="Arial"/>
          <w:i/>
          <w:sz w:val="24"/>
          <w:szCs w:val="24"/>
          <w:lang w:val="en-US"/>
        </w:rPr>
        <w:t xml:space="preserve"> </w:t>
      </w:r>
      <w:r w:rsidRPr="000430B2">
        <w:rPr>
          <w:rStyle w:val="hps"/>
          <w:rFonts w:ascii="Arial" w:hAnsi="Arial" w:cs="Arial"/>
          <w:i/>
          <w:sz w:val="24"/>
          <w:szCs w:val="24"/>
          <w:lang w:val="en-US"/>
        </w:rPr>
        <w:t>of 2009</w:t>
      </w:r>
      <w:r w:rsidRPr="000430B2">
        <w:rPr>
          <w:rFonts w:ascii="Arial" w:hAnsi="Arial" w:cs="Arial"/>
          <w:i/>
          <w:sz w:val="24"/>
          <w:szCs w:val="24"/>
          <w:lang w:val="en-US"/>
        </w:rPr>
        <w:t>:</w:t>
      </w:r>
    </w:p>
    <w:p w:rsidR="00094100" w:rsidRPr="000430B2" w:rsidRDefault="00E313CE" w:rsidP="000430B2">
      <w:pPr>
        <w:pStyle w:val="ListParagraph"/>
        <w:numPr>
          <w:ilvl w:val="0"/>
          <w:numId w:val="2"/>
        </w:numPr>
        <w:spacing w:line="360" w:lineRule="auto"/>
        <w:ind w:hanging="578"/>
        <w:jc w:val="both"/>
        <w:rPr>
          <w:rFonts w:ascii="Arial" w:hAnsi="Arial" w:cs="Arial"/>
          <w:sz w:val="24"/>
          <w:szCs w:val="24"/>
          <w:lang w:val="en-US"/>
        </w:rPr>
      </w:pPr>
      <w:r w:rsidRPr="000430B2">
        <w:rPr>
          <w:rStyle w:val="hps"/>
          <w:rFonts w:ascii="Arial" w:hAnsi="Arial" w:cs="Arial"/>
          <w:sz w:val="24"/>
          <w:szCs w:val="24"/>
          <w:lang w:val="en-US"/>
        </w:rPr>
        <w:t xml:space="preserve">Facts </w:t>
      </w:r>
      <w:r w:rsidR="00554AE0" w:rsidRPr="000430B2">
        <w:rPr>
          <w:rStyle w:val="hps"/>
          <w:rFonts w:ascii="Arial" w:hAnsi="Arial" w:cs="Arial"/>
          <w:sz w:val="24"/>
          <w:szCs w:val="24"/>
          <w:lang w:val="en-US"/>
        </w:rPr>
        <w:t xml:space="preserve">ocurred </w:t>
      </w:r>
      <w:r w:rsidRPr="000430B2">
        <w:rPr>
          <w:rStyle w:val="hps"/>
          <w:rFonts w:ascii="Arial" w:hAnsi="Arial" w:cs="Arial"/>
          <w:sz w:val="24"/>
          <w:szCs w:val="24"/>
          <w:lang w:val="en-US"/>
        </w:rPr>
        <w:t>in</w:t>
      </w:r>
      <w:r w:rsidRPr="000430B2">
        <w:rPr>
          <w:rFonts w:ascii="Arial" w:hAnsi="Arial" w:cs="Arial"/>
          <w:sz w:val="24"/>
          <w:szCs w:val="24"/>
          <w:lang w:val="en-US"/>
        </w:rPr>
        <w:t xml:space="preserve"> </w:t>
      </w:r>
      <w:r w:rsidRPr="000430B2">
        <w:rPr>
          <w:rStyle w:val="hps"/>
          <w:rFonts w:ascii="Arial" w:hAnsi="Arial" w:cs="Arial"/>
          <w:sz w:val="24"/>
          <w:szCs w:val="24"/>
          <w:lang w:val="en-US"/>
        </w:rPr>
        <w:t>the</w:t>
      </w:r>
      <w:r w:rsidRPr="000430B2">
        <w:rPr>
          <w:rFonts w:ascii="Arial" w:hAnsi="Arial" w:cs="Arial"/>
          <w:sz w:val="24"/>
          <w:szCs w:val="24"/>
          <w:lang w:val="en-US"/>
        </w:rPr>
        <w:t xml:space="preserve"> </w:t>
      </w:r>
      <w:r w:rsidR="00554AE0" w:rsidRPr="000430B2">
        <w:rPr>
          <w:rStyle w:val="hps"/>
          <w:rFonts w:ascii="Arial" w:hAnsi="Arial" w:cs="Arial"/>
          <w:sz w:val="24"/>
          <w:szCs w:val="24"/>
          <w:lang w:val="en-US"/>
        </w:rPr>
        <w:t>Internado Judicial de</w:t>
      </w:r>
      <w:r w:rsidRPr="000430B2">
        <w:rPr>
          <w:rFonts w:ascii="Arial" w:hAnsi="Arial" w:cs="Arial"/>
          <w:sz w:val="24"/>
          <w:szCs w:val="24"/>
          <w:lang w:val="en-US"/>
        </w:rPr>
        <w:t xml:space="preserve"> </w:t>
      </w:r>
      <w:r w:rsidRPr="000430B2">
        <w:rPr>
          <w:rStyle w:val="hps"/>
          <w:rFonts w:ascii="Arial" w:hAnsi="Arial" w:cs="Arial"/>
          <w:sz w:val="24"/>
          <w:szCs w:val="24"/>
          <w:lang w:val="en-US"/>
        </w:rPr>
        <w:t>Yaracuy</w:t>
      </w:r>
      <w:r w:rsidRPr="000430B2">
        <w:rPr>
          <w:rFonts w:ascii="Arial" w:hAnsi="Arial" w:cs="Arial"/>
          <w:sz w:val="24"/>
          <w:szCs w:val="24"/>
          <w:lang w:val="en-US"/>
        </w:rPr>
        <w:t xml:space="preserve"> </w:t>
      </w:r>
      <w:r w:rsidRPr="000430B2">
        <w:rPr>
          <w:rStyle w:val="hps"/>
          <w:rFonts w:ascii="Arial" w:hAnsi="Arial" w:cs="Arial"/>
          <w:sz w:val="24"/>
          <w:szCs w:val="24"/>
          <w:lang w:val="en-US"/>
        </w:rPr>
        <w:t>committed by</w:t>
      </w:r>
      <w:r w:rsidRPr="000430B2">
        <w:rPr>
          <w:rFonts w:ascii="Arial" w:hAnsi="Arial" w:cs="Arial"/>
          <w:sz w:val="24"/>
          <w:szCs w:val="24"/>
          <w:lang w:val="en-US"/>
        </w:rPr>
        <w:t xml:space="preserve"> </w:t>
      </w:r>
      <w:r w:rsidR="00554AE0" w:rsidRPr="000430B2">
        <w:rPr>
          <w:rStyle w:val="hps"/>
          <w:rFonts w:ascii="Arial" w:hAnsi="Arial" w:cs="Arial"/>
          <w:sz w:val="24"/>
          <w:szCs w:val="24"/>
          <w:lang w:val="en-US"/>
        </w:rPr>
        <w:t>guards</w:t>
      </w:r>
      <w:r w:rsidRPr="000430B2">
        <w:rPr>
          <w:rFonts w:ascii="Arial" w:hAnsi="Arial" w:cs="Arial"/>
          <w:sz w:val="24"/>
          <w:szCs w:val="24"/>
          <w:lang w:val="en-US"/>
        </w:rPr>
        <w:t xml:space="preserve"> </w:t>
      </w:r>
      <w:r w:rsidR="00554AE0" w:rsidRPr="000430B2">
        <w:rPr>
          <w:rStyle w:val="hps"/>
          <w:rFonts w:ascii="Arial" w:hAnsi="Arial" w:cs="Arial"/>
          <w:sz w:val="24"/>
          <w:szCs w:val="24"/>
          <w:lang w:val="en-US"/>
        </w:rPr>
        <w:t>on</w:t>
      </w:r>
      <w:r w:rsidRPr="000430B2">
        <w:rPr>
          <w:rFonts w:ascii="Arial" w:hAnsi="Arial" w:cs="Arial"/>
          <w:sz w:val="24"/>
          <w:szCs w:val="24"/>
          <w:lang w:val="en-US"/>
        </w:rPr>
        <w:t xml:space="preserve"> </w:t>
      </w:r>
      <w:r w:rsidRPr="000430B2">
        <w:rPr>
          <w:rStyle w:val="hps"/>
          <w:rFonts w:ascii="Arial" w:hAnsi="Arial" w:cs="Arial"/>
          <w:sz w:val="24"/>
          <w:szCs w:val="24"/>
          <w:lang w:val="en-US"/>
        </w:rPr>
        <w:t>November 5, 2009</w:t>
      </w:r>
      <w:r w:rsidR="00554AE0" w:rsidRPr="000430B2">
        <w:rPr>
          <w:rFonts w:ascii="Arial" w:hAnsi="Arial" w:cs="Arial"/>
          <w:sz w:val="24"/>
          <w:szCs w:val="24"/>
          <w:lang w:val="en-US"/>
        </w:rPr>
        <w:t>.</w:t>
      </w:r>
      <w:r w:rsidRPr="000430B2">
        <w:rPr>
          <w:rFonts w:ascii="Arial" w:hAnsi="Arial" w:cs="Arial"/>
          <w:sz w:val="24"/>
          <w:szCs w:val="24"/>
          <w:lang w:val="en-US"/>
        </w:rPr>
        <w:t xml:space="preserve"> </w:t>
      </w:r>
      <w:r w:rsidR="00554AE0" w:rsidRPr="000430B2">
        <w:rPr>
          <w:rFonts w:ascii="Arial" w:hAnsi="Arial" w:cs="Arial"/>
          <w:sz w:val="24"/>
          <w:szCs w:val="24"/>
          <w:lang w:val="en-US"/>
        </w:rPr>
        <w:t>T</w:t>
      </w:r>
      <w:r w:rsidRPr="000430B2">
        <w:rPr>
          <w:rStyle w:val="hps"/>
          <w:rFonts w:ascii="Arial" w:hAnsi="Arial" w:cs="Arial"/>
          <w:sz w:val="24"/>
          <w:szCs w:val="24"/>
          <w:lang w:val="en-US"/>
        </w:rPr>
        <w:t xml:space="preserve">he </w:t>
      </w:r>
      <w:r w:rsidR="00554AE0" w:rsidRPr="000430B2">
        <w:rPr>
          <w:rStyle w:val="hps"/>
          <w:rFonts w:ascii="Arial" w:hAnsi="Arial" w:cs="Arial"/>
          <w:sz w:val="24"/>
          <w:szCs w:val="24"/>
          <w:lang w:val="en-US"/>
        </w:rPr>
        <w:t>Prosecutor</w:t>
      </w:r>
      <w:r w:rsidRPr="000430B2">
        <w:rPr>
          <w:rFonts w:ascii="Arial" w:hAnsi="Arial" w:cs="Arial"/>
          <w:sz w:val="24"/>
          <w:szCs w:val="24"/>
          <w:lang w:val="en-US"/>
        </w:rPr>
        <w:t xml:space="preserve"> </w:t>
      </w:r>
      <w:r w:rsidRPr="000430B2">
        <w:rPr>
          <w:rStyle w:val="hps"/>
          <w:rFonts w:ascii="Arial" w:hAnsi="Arial" w:cs="Arial"/>
          <w:sz w:val="24"/>
          <w:szCs w:val="24"/>
          <w:lang w:val="en-US"/>
        </w:rPr>
        <w:t>Fourteenth</w:t>
      </w:r>
      <w:r w:rsidRPr="000430B2">
        <w:rPr>
          <w:rFonts w:ascii="Arial" w:hAnsi="Arial" w:cs="Arial"/>
          <w:sz w:val="24"/>
          <w:szCs w:val="24"/>
          <w:lang w:val="en-US"/>
        </w:rPr>
        <w:t xml:space="preserve"> </w:t>
      </w:r>
      <w:r w:rsidR="00554AE0" w:rsidRPr="000430B2">
        <w:rPr>
          <w:rFonts w:ascii="Arial" w:hAnsi="Arial" w:cs="Arial"/>
          <w:sz w:val="24"/>
          <w:szCs w:val="24"/>
          <w:lang w:val="en-US"/>
        </w:rPr>
        <w:t xml:space="preserve">of </w:t>
      </w:r>
      <w:r w:rsidRPr="000430B2">
        <w:rPr>
          <w:rStyle w:val="hps"/>
          <w:rFonts w:ascii="Arial" w:hAnsi="Arial" w:cs="Arial"/>
          <w:sz w:val="24"/>
          <w:szCs w:val="24"/>
          <w:lang w:val="en-US"/>
        </w:rPr>
        <w:t>Yaracuy</w:t>
      </w:r>
      <w:r w:rsidRPr="000430B2">
        <w:rPr>
          <w:rFonts w:ascii="Arial" w:hAnsi="Arial" w:cs="Arial"/>
          <w:sz w:val="24"/>
          <w:szCs w:val="24"/>
          <w:lang w:val="en-US"/>
        </w:rPr>
        <w:t xml:space="preserve"> </w:t>
      </w:r>
      <w:r w:rsidR="00554AE0" w:rsidRPr="000430B2">
        <w:rPr>
          <w:rFonts w:ascii="Arial" w:hAnsi="Arial" w:cs="Arial"/>
          <w:sz w:val="24"/>
          <w:szCs w:val="24"/>
          <w:lang w:val="en-US"/>
        </w:rPr>
        <w:t xml:space="preserve">State </w:t>
      </w:r>
      <w:r w:rsidRPr="000430B2">
        <w:rPr>
          <w:rStyle w:val="hps"/>
          <w:rFonts w:ascii="Arial" w:hAnsi="Arial" w:cs="Arial"/>
          <w:sz w:val="24"/>
          <w:szCs w:val="24"/>
          <w:lang w:val="en-US"/>
        </w:rPr>
        <w:t>with jurisdiction</w:t>
      </w:r>
      <w:r w:rsidRPr="000430B2">
        <w:rPr>
          <w:rFonts w:ascii="Arial" w:hAnsi="Arial" w:cs="Arial"/>
          <w:sz w:val="24"/>
          <w:szCs w:val="24"/>
          <w:lang w:val="en-US"/>
        </w:rPr>
        <w:t xml:space="preserve"> </w:t>
      </w:r>
      <w:r w:rsidR="00554AE0" w:rsidRPr="000430B2">
        <w:rPr>
          <w:rFonts w:ascii="Arial" w:hAnsi="Arial" w:cs="Arial"/>
          <w:sz w:val="24"/>
          <w:szCs w:val="24"/>
          <w:lang w:val="en-US"/>
        </w:rPr>
        <w:t>a</w:t>
      </w:r>
      <w:r w:rsidRPr="000430B2">
        <w:rPr>
          <w:rStyle w:val="hps"/>
          <w:rFonts w:ascii="Arial" w:hAnsi="Arial" w:cs="Arial"/>
          <w:sz w:val="24"/>
          <w:szCs w:val="24"/>
          <w:lang w:val="en-US"/>
        </w:rPr>
        <w:t>gainst Corruption</w:t>
      </w:r>
      <w:r w:rsidRPr="000430B2">
        <w:rPr>
          <w:rFonts w:ascii="Arial" w:hAnsi="Arial" w:cs="Arial"/>
          <w:sz w:val="24"/>
          <w:szCs w:val="24"/>
          <w:lang w:val="en-US"/>
        </w:rPr>
        <w:t xml:space="preserve">, </w:t>
      </w:r>
      <w:r w:rsidR="00554AE0" w:rsidRPr="000430B2">
        <w:rPr>
          <w:rStyle w:val="hps"/>
          <w:rFonts w:ascii="Arial" w:hAnsi="Arial" w:cs="Arial"/>
          <w:sz w:val="24"/>
          <w:szCs w:val="24"/>
          <w:lang w:val="en-US"/>
        </w:rPr>
        <w:t xml:space="preserve">accused </w:t>
      </w:r>
      <w:r w:rsidRPr="000430B2">
        <w:rPr>
          <w:rStyle w:val="hps"/>
          <w:rFonts w:ascii="Arial" w:hAnsi="Arial" w:cs="Arial"/>
          <w:sz w:val="24"/>
          <w:szCs w:val="24"/>
          <w:lang w:val="en-US"/>
        </w:rPr>
        <w:t>officer</w:t>
      </w:r>
      <w:r w:rsidR="00554AE0" w:rsidRPr="000430B2">
        <w:rPr>
          <w:rStyle w:val="hps"/>
          <w:rFonts w:ascii="Arial" w:hAnsi="Arial" w:cs="Arial"/>
          <w:sz w:val="24"/>
          <w:szCs w:val="24"/>
          <w:lang w:val="en-US"/>
        </w:rPr>
        <w:t>s</w:t>
      </w:r>
      <w:r w:rsidRPr="000430B2">
        <w:rPr>
          <w:rFonts w:ascii="Arial" w:hAnsi="Arial" w:cs="Arial"/>
          <w:sz w:val="24"/>
          <w:szCs w:val="24"/>
          <w:lang w:val="en-US"/>
        </w:rPr>
        <w:t xml:space="preserve"> </w:t>
      </w:r>
      <w:r w:rsidRPr="000430B2">
        <w:rPr>
          <w:rStyle w:val="hps"/>
          <w:rFonts w:ascii="Arial" w:hAnsi="Arial" w:cs="Arial"/>
          <w:sz w:val="24"/>
          <w:szCs w:val="24"/>
          <w:lang w:val="en-US"/>
        </w:rPr>
        <w:t xml:space="preserve">for </w:t>
      </w:r>
      <w:r w:rsidR="00554AE0" w:rsidRPr="000430B2">
        <w:rPr>
          <w:rStyle w:val="hps"/>
          <w:rFonts w:ascii="Arial" w:hAnsi="Arial" w:cs="Arial"/>
          <w:sz w:val="24"/>
          <w:szCs w:val="24"/>
          <w:lang w:val="en-US"/>
        </w:rPr>
        <w:t xml:space="preserve">the </w:t>
      </w:r>
      <w:r w:rsidRPr="000430B2">
        <w:rPr>
          <w:rStyle w:val="hps"/>
          <w:rFonts w:ascii="Arial" w:hAnsi="Arial" w:cs="Arial"/>
          <w:sz w:val="24"/>
          <w:szCs w:val="24"/>
          <w:lang w:val="en-US"/>
        </w:rPr>
        <w:t>crimes</w:t>
      </w:r>
      <w:r w:rsidRPr="000430B2">
        <w:rPr>
          <w:rFonts w:ascii="Arial" w:hAnsi="Arial" w:cs="Arial"/>
          <w:sz w:val="24"/>
          <w:szCs w:val="24"/>
          <w:lang w:val="en-US"/>
        </w:rPr>
        <w:t xml:space="preserve"> </w:t>
      </w:r>
      <w:r w:rsidR="00554AE0" w:rsidRPr="000430B2">
        <w:rPr>
          <w:rStyle w:val="hps"/>
          <w:rFonts w:ascii="Arial" w:hAnsi="Arial" w:cs="Arial"/>
          <w:sz w:val="24"/>
          <w:szCs w:val="24"/>
          <w:lang w:val="en-US"/>
        </w:rPr>
        <w:t>of</w:t>
      </w:r>
      <w:r w:rsidRPr="000430B2">
        <w:rPr>
          <w:rFonts w:ascii="Arial" w:hAnsi="Arial" w:cs="Arial"/>
          <w:sz w:val="24"/>
          <w:szCs w:val="24"/>
          <w:lang w:val="en-US"/>
        </w:rPr>
        <w:t xml:space="preserve"> </w:t>
      </w:r>
      <w:r w:rsidRPr="000430B2">
        <w:rPr>
          <w:rStyle w:val="hps"/>
          <w:rFonts w:ascii="Arial" w:hAnsi="Arial" w:cs="Arial"/>
          <w:sz w:val="24"/>
          <w:szCs w:val="24"/>
          <w:lang w:val="en-US"/>
        </w:rPr>
        <w:t>Concussion</w:t>
      </w:r>
      <w:r w:rsidRPr="000430B2">
        <w:rPr>
          <w:rFonts w:ascii="Arial" w:hAnsi="Arial" w:cs="Arial"/>
          <w:sz w:val="24"/>
          <w:szCs w:val="24"/>
          <w:lang w:val="en-US"/>
        </w:rPr>
        <w:t xml:space="preserve"> </w:t>
      </w:r>
      <w:r w:rsidRPr="000430B2">
        <w:rPr>
          <w:rStyle w:val="hps"/>
          <w:rFonts w:ascii="Arial" w:hAnsi="Arial" w:cs="Arial"/>
          <w:sz w:val="24"/>
          <w:szCs w:val="24"/>
          <w:lang w:val="en-US"/>
        </w:rPr>
        <w:t>and Association</w:t>
      </w:r>
      <w:r w:rsidR="00554AE0" w:rsidRPr="000430B2">
        <w:rPr>
          <w:rStyle w:val="hps"/>
          <w:rFonts w:ascii="Arial" w:hAnsi="Arial" w:cs="Arial"/>
          <w:sz w:val="24"/>
          <w:szCs w:val="24"/>
          <w:lang w:val="en-US"/>
        </w:rPr>
        <w:t>,</w:t>
      </w:r>
      <w:r w:rsidRPr="000430B2">
        <w:rPr>
          <w:rFonts w:ascii="Arial" w:hAnsi="Arial" w:cs="Arial"/>
          <w:sz w:val="24"/>
          <w:szCs w:val="24"/>
          <w:lang w:val="en-US"/>
        </w:rPr>
        <w:t xml:space="preserve"> </w:t>
      </w:r>
      <w:r w:rsidR="00C504C9" w:rsidRPr="000430B2">
        <w:rPr>
          <w:rStyle w:val="hps"/>
          <w:rFonts w:ascii="Arial" w:hAnsi="Arial" w:cs="Arial"/>
          <w:sz w:val="24"/>
          <w:szCs w:val="24"/>
          <w:lang w:val="en-US"/>
        </w:rPr>
        <w:t>a conviction</w:t>
      </w:r>
      <w:r w:rsidRPr="000430B2">
        <w:rPr>
          <w:rFonts w:ascii="Arial" w:hAnsi="Arial" w:cs="Arial"/>
          <w:sz w:val="24"/>
          <w:szCs w:val="24"/>
          <w:lang w:val="en-US"/>
        </w:rPr>
        <w:t xml:space="preserve"> </w:t>
      </w:r>
      <w:r w:rsidRPr="000430B2">
        <w:rPr>
          <w:rStyle w:val="hps"/>
          <w:rFonts w:ascii="Arial" w:hAnsi="Arial" w:cs="Arial"/>
          <w:sz w:val="24"/>
          <w:szCs w:val="24"/>
          <w:lang w:val="en-US"/>
        </w:rPr>
        <w:t>sentence</w:t>
      </w:r>
      <w:r w:rsidRPr="000430B2">
        <w:rPr>
          <w:rFonts w:ascii="Arial" w:hAnsi="Arial" w:cs="Arial"/>
          <w:sz w:val="24"/>
          <w:szCs w:val="24"/>
          <w:lang w:val="en-US"/>
        </w:rPr>
        <w:t xml:space="preserve"> </w:t>
      </w:r>
      <w:r w:rsidR="00C504C9" w:rsidRPr="000430B2">
        <w:rPr>
          <w:rFonts w:ascii="Arial" w:hAnsi="Arial" w:cs="Arial"/>
          <w:sz w:val="24"/>
          <w:szCs w:val="24"/>
          <w:lang w:val="en-US"/>
        </w:rPr>
        <w:t>was issued</w:t>
      </w:r>
      <w:r w:rsidRPr="000430B2">
        <w:rPr>
          <w:rFonts w:ascii="Arial" w:hAnsi="Arial" w:cs="Arial"/>
          <w:sz w:val="24"/>
          <w:szCs w:val="24"/>
          <w:lang w:val="en-US"/>
        </w:rPr>
        <w:t xml:space="preserve"> </w:t>
      </w:r>
      <w:r w:rsidRPr="000430B2">
        <w:rPr>
          <w:rStyle w:val="hps"/>
          <w:rFonts w:ascii="Arial" w:hAnsi="Arial" w:cs="Arial"/>
          <w:sz w:val="24"/>
          <w:szCs w:val="24"/>
          <w:lang w:val="en-US"/>
        </w:rPr>
        <w:t>in 2010</w:t>
      </w:r>
      <w:r w:rsidRPr="000430B2">
        <w:rPr>
          <w:rFonts w:ascii="Arial" w:hAnsi="Arial" w:cs="Arial"/>
          <w:sz w:val="24"/>
          <w:szCs w:val="24"/>
          <w:lang w:val="en-US"/>
        </w:rPr>
        <w:t>.</w:t>
      </w:r>
    </w:p>
    <w:p w:rsidR="00554AE0" w:rsidRPr="000430B2" w:rsidRDefault="00E313CE" w:rsidP="000430B2">
      <w:pPr>
        <w:pStyle w:val="ListParagraph"/>
        <w:numPr>
          <w:ilvl w:val="0"/>
          <w:numId w:val="2"/>
        </w:numPr>
        <w:spacing w:line="360" w:lineRule="auto"/>
        <w:ind w:hanging="578"/>
        <w:jc w:val="both"/>
        <w:rPr>
          <w:rFonts w:ascii="Arial" w:hAnsi="Arial" w:cs="Arial"/>
          <w:sz w:val="24"/>
          <w:szCs w:val="24"/>
          <w:lang w:val="en-US"/>
        </w:rPr>
      </w:pPr>
      <w:r w:rsidRPr="000430B2">
        <w:rPr>
          <w:rStyle w:val="hps"/>
          <w:rFonts w:ascii="Arial" w:hAnsi="Arial" w:cs="Arial"/>
          <w:sz w:val="24"/>
          <w:szCs w:val="24"/>
          <w:lang w:val="en-US"/>
        </w:rPr>
        <w:t>Acts</w:t>
      </w:r>
      <w:r w:rsidRPr="000430B2">
        <w:rPr>
          <w:rFonts w:ascii="Arial" w:hAnsi="Arial" w:cs="Arial"/>
          <w:sz w:val="24"/>
          <w:szCs w:val="24"/>
          <w:lang w:val="en-US"/>
        </w:rPr>
        <w:t xml:space="preserve"> </w:t>
      </w:r>
      <w:r w:rsidRPr="000430B2">
        <w:rPr>
          <w:rStyle w:val="hps"/>
          <w:rFonts w:ascii="Arial" w:hAnsi="Arial" w:cs="Arial"/>
          <w:sz w:val="24"/>
          <w:szCs w:val="24"/>
          <w:lang w:val="en-US"/>
        </w:rPr>
        <w:t>attributed to</w:t>
      </w:r>
      <w:r w:rsidRPr="000430B2">
        <w:rPr>
          <w:rFonts w:ascii="Arial" w:hAnsi="Arial" w:cs="Arial"/>
          <w:sz w:val="24"/>
          <w:szCs w:val="24"/>
          <w:lang w:val="en-US"/>
        </w:rPr>
        <w:t xml:space="preserve"> </w:t>
      </w:r>
      <w:r w:rsidRPr="000430B2">
        <w:rPr>
          <w:rStyle w:val="hps"/>
          <w:rFonts w:ascii="Arial" w:hAnsi="Arial" w:cs="Arial"/>
          <w:sz w:val="24"/>
          <w:szCs w:val="24"/>
          <w:lang w:val="en-US"/>
        </w:rPr>
        <w:t>an alleged</w:t>
      </w:r>
      <w:r w:rsidRPr="000430B2">
        <w:rPr>
          <w:rFonts w:ascii="Arial" w:hAnsi="Arial" w:cs="Arial"/>
          <w:sz w:val="24"/>
          <w:szCs w:val="24"/>
          <w:lang w:val="en-US"/>
        </w:rPr>
        <w:t xml:space="preserve"> </w:t>
      </w:r>
      <w:r w:rsidRPr="000430B2">
        <w:rPr>
          <w:rStyle w:val="hps"/>
          <w:rFonts w:ascii="Arial" w:hAnsi="Arial" w:cs="Arial"/>
          <w:sz w:val="24"/>
          <w:szCs w:val="24"/>
          <w:lang w:val="en-US"/>
        </w:rPr>
        <w:t>detention</w:t>
      </w:r>
      <w:r w:rsidRPr="000430B2">
        <w:rPr>
          <w:rFonts w:ascii="Arial" w:hAnsi="Arial" w:cs="Arial"/>
          <w:sz w:val="24"/>
          <w:szCs w:val="24"/>
          <w:lang w:val="en-US"/>
        </w:rPr>
        <w:t xml:space="preserve"> </w:t>
      </w:r>
      <w:r w:rsidRPr="000430B2">
        <w:rPr>
          <w:rStyle w:val="hps"/>
          <w:rFonts w:ascii="Arial" w:hAnsi="Arial" w:cs="Arial"/>
          <w:sz w:val="24"/>
          <w:szCs w:val="24"/>
          <w:lang w:val="en-US"/>
        </w:rPr>
        <w:t>center official</w:t>
      </w:r>
      <w:r w:rsidRPr="000430B2">
        <w:rPr>
          <w:rFonts w:ascii="Arial" w:hAnsi="Arial" w:cs="Arial"/>
          <w:sz w:val="24"/>
          <w:szCs w:val="24"/>
          <w:lang w:val="en-US"/>
        </w:rPr>
        <w:t xml:space="preserve"> </w:t>
      </w:r>
      <w:r w:rsidRPr="000430B2">
        <w:rPr>
          <w:rStyle w:val="hps"/>
          <w:rFonts w:ascii="Arial" w:hAnsi="Arial" w:cs="Arial"/>
          <w:sz w:val="24"/>
          <w:szCs w:val="24"/>
          <w:lang w:val="en-US"/>
        </w:rPr>
        <w:t>named</w:t>
      </w:r>
      <w:r w:rsidRPr="000430B2">
        <w:rPr>
          <w:rFonts w:ascii="Arial" w:hAnsi="Arial" w:cs="Arial"/>
          <w:sz w:val="24"/>
          <w:szCs w:val="24"/>
          <w:lang w:val="en-US"/>
        </w:rPr>
        <w:t xml:space="preserve"> </w:t>
      </w:r>
      <w:r w:rsidRPr="000430B2">
        <w:rPr>
          <w:rStyle w:val="hps"/>
          <w:rFonts w:ascii="Arial" w:hAnsi="Arial" w:cs="Arial"/>
          <w:sz w:val="24"/>
          <w:szCs w:val="24"/>
          <w:lang w:val="en-US"/>
        </w:rPr>
        <w:t>Alvarado</w:t>
      </w:r>
      <w:r w:rsidRPr="000430B2">
        <w:rPr>
          <w:rFonts w:ascii="Arial" w:hAnsi="Arial" w:cs="Arial"/>
          <w:sz w:val="24"/>
          <w:szCs w:val="24"/>
          <w:lang w:val="en-US"/>
        </w:rPr>
        <w:t xml:space="preserve">, who </w:t>
      </w:r>
      <w:r w:rsidRPr="000430B2">
        <w:rPr>
          <w:rStyle w:val="hps"/>
          <w:rFonts w:ascii="Arial" w:hAnsi="Arial" w:cs="Arial"/>
          <w:sz w:val="24"/>
          <w:szCs w:val="24"/>
          <w:lang w:val="en-US"/>
        </w:rPr>
        <w:t>requested</w:t>
      </w:r>
      <w:r w:rsidRPr="000430B2">
        <w:rPr>
          <w:rFonts w:ascii="Arial" w:hAnsi="Arial" w:cs="Arial"/>
          <w:sz w:val="24"/>
          <w:szCs w:val="24"/>
          <w:lang w:val="en-US"/>
        </w:rPr>
        <w:t xml:space="preserve"> </w:t>
      </w:r>
      <w:r w:rsidRPr="000430B2">
        <w:rPr>
          <w:rStyle w:val="hps"/>
          <w:rFonts w:ascii="Arial" w:hAnsi="Arial" w:cs="Arial"/>
          <w:sz w:val="24"/>
          <w:szCs w:val="24"/>
          <w:lang w:val="en-US"/>
        </w:rPr>
        <w:t>money in exchange for</w:t>
      </w:r>
      <w:r w:rsidRPr="000430B2">
        <w:rPr>
          <w:rFonts w:ascii="Arial" w:hAnsi="Arial" w:cs="Arial"/>
          <w:sz w:val="24"/>
          <w:szCs w:val="24"/>
          <w:lang w:val="en-US"/>
        </w:rPr>
        <w:t xml:space="preserve"> </w:t>
      </w:r>
      <w:r w:rsidR="00554AE0" w:rsidRPr="000430B2">
        <w:rPr>
          <w:rFonts w:ascii="Arial" w:hAnsi="Arial" w:cs="Arial"/>
          <w:sz w:val="24"/>
          <w:szCs w:val="24"/>
          <w:lang w:val="en-US"/>
        </w:rPr>
        <w:t>writing the attendance</w:t>
      </w:r>
      <w:r w:rsidR="00554AE0" w:rsidRPr="000430B2">
        <w:rPr>
          <w:rStyle w:val="hps"/>
          <w:rFonts w:ascii="Arial" w:hAnsi="Arial" w:cs="Arial"/>
          <w:sz w:val="24"/>
          <w:szCs w:val="24"/>
          <w:lang w:val="en-US"/>
        </w:rPr>
        <w:t xml:space="preserve"> </w:t>
      </w:r>
      <w:r w:rsidRPr="000430B2">
        <w:rPr>
          <w:rStyle w:val="hps"/>
          <w:rFonts w:ascii="Arial" w:hAnsi="Arial" w:cs="Arial"/>
          <w:sz w:val="24"/>
          <w:szCs w:val="24"/>
          <w:lang w:val="en-US"/>
        </w:rPr>
        <w:t>control</w:t>
      </w:r>
      <w:r w:rsidRPr="000430B2">
        <w:rPr>
          <w:rFonts w:ascii="Arial" w:hAnsi="Arial" w:cs="Arial"/>
          <w:sz w:val="24"/>
          <w:szCs w:val="24"/>
          <w:lang w:val="en-US"/>
        </w:rPr>
        <w:t xml:space="preserve"> </w:t>
      </w:r>
      <w:r w:rsidRPr="000430B2">
        <w:rPr>
          <w:rStyle w:val="hps"/>
          <w:rFonts w:ascii="Arial" w:hAnsi="Arial" w:cs="Arial"/>
          <w:sz w:val="24"/>
          <w:szCs w:val="24"/>
          <w:lang w:val="en-US"/>
        </w:rPr>
        <w:t>books</w:t>
      </w:r>
      <w:r w:rsidR="00554AE0" w:rsidRPr="000430B2">
        <w:rPr>
          <w:rStyle w:val="hps"/>
          <w:rFonts w:ascii="Arial" w:hAnsi="Arial" w:cs="Arial"/>
          <w:sz w:val="24"/>
          <w:szCs w:val="24"/>
          <w:lang w:val="en-US"/>
        </w:rPr>
        <w:t>,</w:t>
      </w:r>
      <w:r w:rsidRPr="000430B2">
        <w:rPr>
          <w:rFonts w:ascii="Arial" w:hAnsi="Arial" w:cs="Arial"/>
          <w:sz w:val="24"/>
          <w:szCs w:val="24"/>
          <w:lang w:val="en-US"/>
        </w:rPr>
        <w:t xml:space="preserve"> </w:t>
      </w:r>
      <w:r w:rsidRPr="000430B2">
        <w:rPr>
          <w:rStyle w:val="hps"/>
          <w:rFonts w:ascii="Arial" w:hAnsi="Arial" w:cs="Arial"/>
          <w:sz w:val="24"/>
          <w:szCs w:val="24"/>
          <w:lang w:val="en-US"/>
        </w:rPr>
        <w:t>in December</w:t>
      </w:r>
      <w:r w:rsidR="00554AE0" w:rsidRPr="000430B2">
        <w:rPr>
          <w:rStyle w:val="hps"/>
          <w:rFonts w:ascii="Arial" w:hAnsi="Arial" w:cs="Arial"/>
          <w:sz w:val="24"/>
          <w:szCs w:val="24"/>
          <w:lang w:val="en-US"/>
        </w:rPr>
        <w:t>,</w:t>
      </w:r>
      <w:r w:rsidRPr="000430B2">
        <w:rPr>
          <w:rFonts w:ascii="Arial" w:hAnsi="Arial" w:cs="Arial"/>
          <w:sz w:val="24"/>
          <w:szCs w:val="24"/>
          <w:lang w:val="en-US"/>
        </w:rPr>
        <w:t xml:space="preserve"> </w:t>
      </w:r>
      <w:r w:rsidRPr="000430B2">
        <w:rPr>
          <w:rStyle w:val="hps"/>
          <w:rFonts w:ascii="Arial" w:hAnsi="Arial" w:cs="Arial"/>
          <w:sz w:val="24"/>
          <w:szCs w:val="24"/>
          <w:lang w:val="en-US"/>
        </w:rPr>
        <w:t>2009</w:t>
      </w:r>
      <w:r w:rsidR="00554AE0" w:rsidRPr="000430B2">
        <w:rPr>
          <w:rStyle w:val="hps"/>
          <w:rFonts w:ascii="Arial" w:hAnsi="Arial" w:cs="Arial"/>
          <w:sz w:val="24"/>
          <w:szCs w:val="24"/>
          <w:lang w:val="en-US"/>
        </w:rPr>
        <w:t>.</w:t>
      </w:r>
      <w:r w:rsidRPr="000430B2">
        <w:rPr>
          <w:rFonts w:ascii="Arial" w:hAnsi="Arial" w:cs="Arial"/>
          <w:sz w:val="24"/>
          <w:szCs w:val="24"/>
          <w:lang w:val="en-US"/>
        </w:rPr>
        <w:t xml:space="preserve"> </w:t>
      </w:r>
      <w:r w:rsidR="00C504C9" w:rsidRPr="000430B2">
        <w:rPr>
          <w:rFonts w:ascii="Arial" w:hAnsi="Arial" w:cs="Arial"/>
          <w:sz w:val="24"/>
          <w:szCs w:val="24"/>
          <w:lang w:val="en-US"/>
        </w:rPr>
        <w:t>Knows t</w:t>
      </w:r>
      <w:r w:rsidR="00FF0A90" w:rsidRPr="000430B2">
        <w:rPr>
          <w:rFonts w:ascii="Arial" w:hAnsi="Arial" w:cs="Arial"/>
          <w:sz w:val="24"/>
          <w:szCs w:val="24"/>
          <w:lang w:val="en-US"/>
        </w:rPr>
        <w:t xml:space="preserve">he </w:t>
      </w:r>
      <w:r w:rsidRPr="000430B2">
        <w:rPr>
          <w:rStyle w:val="hps"/>
          <w:rFonts w:ascii="Arial" w:hAnsi="Arial" w:cs="Arial"/>
          <w:sz w:val="24"/>
          <w:szCs w:val="24"/>
          <w:lang w:val="en-US"/>
        </w:rPr>
        <w:t>Twenty-second</w:t>
      </w:r>
      <w:r w:rsidRPr="000430B2">
        <w:rPr>
          <w:rFonts w:ascii="Arial" w:hAnsi="Arial" w:cs="Arial"/>
          <w:sz w:val="24"/>
          <w:szCs w:val="24"/>
          <w:lang w:val="en-US"/>
        </w:rPr>
        <w:t xml:space="preserve"> </w:t>
      </w:r>
      <w:r w:rsidR="00FF0A90" w:rsidRPr="000430B2">
        <w:rPr>
          <w:rStyle w:val="hps"/>
          <w:rFonts w:ascii="Arial" w:hAnsi="Arial" w:cs="Arial"/>
          <w:sz w:val="24"/>
          <w:szCs w:val="24"/>
          <w:lang w:val="en-US"/>
        </w:rPr>
        <w:t>Prosecutor</w:t>
      </w:r>
      <w:r w:rsidRPr="000430B2">
        <w:rPr>
          <w:rFonts w:ascii="Arial" w:hAnsi="Arial" w:cs="Arial"/>
          <w:sz w:val="24"/>
          <w:szCs w:val="24"/>
          <w:lang w:val="en-US"/>
        </w:rPr>
        <w:t xml:space="preserve"> </w:t>
      </w:r>
      <w:r w:rsidRPr="000430B2">
        <w:rPr>
          <w:rStyle w:val="hps"/>
          <w:rFonts w:ascii="Arial" w:hAnsi="Arial" w:cs="Arial"/>
          <w:sz w:val="24"/>
          <w:szCs w:val="24"/>
          <w:lang w:val="en-US"/>
        </w:rPr>
        <w:t>of</w:t>
      </w:r>
      <w:r w:rsidRPr="000430B2">
        <w:rPr>
          <w:rFonts w:ascii="Arial" w:hAnsi="Arial" w:cs="Arial"/>
          <w:sz w:val="24"/>
          <w:szCs w:val="24"/>
          <w:lang w:val="en-US"/>
        </w:rPr>
        <w:t xml:space="preserve"> </w:t>
      </w:r>
      <w:r w:rsidRPr="000430B2">
        <w:rPr>
          <w:rStyle w:val="hps"/>
          <w:rFonts w:ascii="Arial" w:hAnsi="Arial" w:cs="Arial"/>
          <w:sz w:val="24"/>
          <w:szCs w:val="24"/>
          <w:lang w:val="en-US"/>
        </w:rPr>
        <w:t>Lara</w:t>
      </w:r>
      <w:r w:rsidR="00C504C9" w:rsidRPr="000430B2">
        <w:rPr>
          <w:rStyle w:val="hps"/>
          <w:rFonts w:ascii="Arial" w:hAnsi="Arial" w:cs="Arial"/>
          <w:sz w:val="24"/>
          <w:szCs w:val="24"/>
          <w:lang w:val="en-US"/>
        </w:rPr>
        <w:t xml:space="preserve"> State</w:t>
      </w:r>
      <w:r w:rsidRPr="000430B2">
        <w:rPr>
          <w:rFonts w:ascii="Arial" w:hAnsi="Arial" w:cs="Arial"/>
          <w:sz w:val="24"/>
          <w:szCs w:val="24"/>
          <w:lang w:val="en-US"/>
        </w:rPr>
        <w:t xml:space="preserve">, </w:t>
      </w:r>
      <w:r w:rsidRPr="000430B2">
        <w:rPr>
          <w:rStyle w:val="hps"/>
          <w:rFonts w:ascii="Arial" w:hAnsi="Arial" w:cs="Arial"/>
          <w:sz w:val="24"/>
          <w:szCs w:val="24"/>
          <w:lang w:val="en-US"/>
        </w:rPr>
        <w:t>currently</w:t>
      </w:r>
      <w:r w:rsidRPr="000430B2">
        <w:rPr>
          <w:rFonts w:ascii="Arial" w:hAnsi="Arial" w:cs="Arial"/>
          <w:sz w:val="24"/>
          <w:szCs w:val="24"/>
          <w:lang w:val="en-US"/>
        </w:rPr>
        <w:t xml:space="preserve"> </w:t>
      </w:r>
      <w:r w:rsidRPr="000430B2">
        <w:rPr>
          <w:rStyle w:val="hps"/>
          <w:rFonts w:ascii="Arial" w:hAnsi="Arial" w:cs="Arial"/>
          <w:sz w:val="24"/>
          <w:szCs w:val="24"/>
          <w:lang w:val="en-US"/>
        </w:rPr>
        <w:t>still</w:t>
      </w:r>
      <w:r w:rsidRPr="000430B2">
        <w:rPr>
          <w:rFonts w:ascii="Arial" w:hAnsi="Arial" w:cs="Arial"/>
          <w:sz w:val="24"/>
          <w:szCs w:val="24"/>
          <w:lang w:val="en-US"/>
        </w:rPr>
        <w:t xml:space="preserve"> </w:t>
      </w:r>
      <w:r w:rsidRPr="000430B2">
        <w:rPr>
          <w:rStyle w:val="hps"/>
          <w:rFonts w:ascii="Arial" w:hAnsi="Arial" w:cs="Arial"/>
          <w:sz w:val="24"/>
          <w:szCs w:val="24"/>
          <w:lang w:val="en-US"/>
        </w:rPr>
        <w:t>open</w:t>
      </w:r>
      <w:r w:rsidRPr="000430B2">
        <w:rPr>
          <w:rFonts w:ascii="Arial" w:hAnsi="Arial" w:cs="Arial"/>
          <w:sz w:val="24"/>
          <w:szCs w:val="24"/>
          <w:lang w:val="en-US"/>
        </w:rPr>
        <w:t xml:space="preserve"> </w:t>
      </w:r>
      <w:r w:rsidRPr="000430B2">
        <w:rPr>
          <w:rStyle w:val="hps"/>
          <w:rFonts w:ascii="Arial" w:hAnsi="Arial" w:cs="Arial"/>
          <w:sz w:val="24"/>
          <w:szCs w:val="24"/>
          <w:lang w:val="en-US"/>
        </w:rPr>
        <w:t>Penal</w:t>
      </w:r>
      <w:r w:rsidRPr="000430B2">
        <w:rPr>
          <w:rFonts w:ascii="Arial" w:hAnsi="Arial" w:cs="Arial"/>
          <w:sz w:val="24"/>
          <w:szCs w:val="24"/>
          <w:lang w:val="en-US"/>
        </w:rPr>
        <w:t xml:space="preserve"> </w:t>
      </w:r>
      <w:r w:rsidRPr="000430B2">
        <w:rPr>
          <w:rStyle w:val="hps"/>
          <w:rFonts w:ascii="Arial" w:hAnsi="Arial" w:cs="Arial"/>
          <w:sz w:val="24"/>
          <w:szCs w:val="24"/>
          <w:lang w:val="en-US"/>
        </w:rPr>
        <w:t>Process</w:t>
      </w:r>
      <w:r w:rsidRPr="000430B2">
        <w:rPr>
          <w:rFonts w:ascii="Arial" w:hAnsi="Arial" w:cs="Arial"/>
          <w:sz w:val="24"/>
          <w:szCs w:val="24"/>
          <w:lang w:val="en-US"/>
        </w:rPr>
        <w:t>.</w:t>
      </w:r>
    </w:p>
    <w:p w:rsidR="00C504C9" w:rsidRPr="000430B2" w:rsidRDefault="00E313CE" w:rsidP="000430B2">
      <w:pPr>
        <w:pStyle w:val="ListParagraph"/>
        <w:numPr>
          <w:ilvl w:val="0"/>
          <w:numId w:val="2"/>
        </w:numPr>
        <w:spacing w:line="360" w:lineRule="auto"/>
        <w:ind w:hanging="578"/>
        <w:jc w:val="both"/>
        <w:rPr>
          <w:rFonts w:ascii="Arial" w:hAnsi="Arial" w:cs="Arial"/>
          <w:sz w:val="24"/>
          <w:szCs w:val="24"/>
          <w:lang w:val="en-US"/>
        </w:rPr>
      </w:pPr>
      <w:r w:rsidRPr="000430B2">
        <w:rPr>
          <w:rStyle w:val="hps"/>
          <w:rFonts w:ascii="Arial" w:hAnsi="Arial" w:cs="Arial"/>
          <w:sz w:val="24"/>
          <w:szCs w:val="24"/>
          <w:lang w:val="en-US"/>
        </w:rPr>
        <w:t xml:space="preserve">Facts </w:t>
      </w:r>
      <w:r w:rsidR="00C504C9" w:rsidRPr="000430B2">
        <w:rPr>
          <w:rStyle w:val="hps"/>
          <w:rFonts w:ascii="Arial" w:hAnsi="Arial" w:cs="Arial"/>
          <w:sz w:val="24"/>
          <w:szCs w:val="24"/>
          <w:lang w:val="en-US"/>
        </w:rPr>
        <w:t xml:space="preserve">ocurred </w:t>
      </w:r>
      <w:r w:rsidRPr="000430B2">
        <w:rPr>
          <w:rStyle w:val="hps"/>
          <w:rFonts w:ascii="Arial" w:hAnsi="Arial" w:cs="Arial"/>
          <w:sz w:val="24"/>
          <w:szCs w:val="24"/>
          <w:lang w:val="en-US"/>
        </w:rPr>
        <w:t>in</w:t>
      </w:r>
      <w:r w:rsidRPr="000430B2">
        <w:rPr>
          <w:rFonts w:ascii="Arial" w:hAnsi="Arial" w:cs="Arial"/>
          <w:sz w:val="24"/>
          <w:szCs w:val="24"/>
          <w:lang w:val="en-US"/>
        </w:rPr>
        <w:t xml:space="preserve"> </w:t>
      </w:r>
      <w:r w:rsidRPr="000430B2">
        <w:rPr>
          <w:rStyle w:val="hps"/>
          <w:rFonts w:ascii="Arial" w:hAnsi="Arial" w:cs="Arial"/>
          <w:sz w:val="24"/>
          <w:szCs w:val="24"/>
          <w:lang w:val="en-US"/>
        </w:rPr>
        <w:t>September</w:t>
      </w:r>
      <w:r w:rsidR="00C504C9" w:rsidRPr="000430B2">
        <w:rPr>
          <w:rStyle w:val="hps"/>
          <w:rFonts w:ascii="Arial" w:hAnsi="Arial" w:cs="Arial"/>
          <w:sz w:val="24"/>
          <w:szCs w:val="24"/>
          <w:lang w:val="en-US"/>
        </w:rPr>
        <w:t>,</w:t>
      </w:r>
      <w:r w:rsidRPr="000430B2">
        <w:rPr>
          <w:rStyle w:val="hps"/>
          <w:rFonts w:ascii="Arial" w:hAnsi="Arial" w:cs="Arial"/>
          <w:sz w:val="24"/>
          <w:szCs w:val="24"/>
          <w:lang w:val="en-US"/>
        </w:rPr>
        <w:t xml:space="preserve"> 2009</w:t>
      </w:r>
      <w:r w:rsidR="00C504C9" w:rsidRPr="000430B2">
        <w:rPr>
          <w:rStyle w:val="hps"/>
          <w:rFonts w:ascii="Arial" w:hAnsi="Arial" w:cs="Arial"/>
          <w:sz w:val="24"/>
          <w:szCs w:val="24"/>
          <w:lang w:val="en-US"/>
        </w:rPr>
        <w:t>,</w:t>
      </w:r>
      <w:r w:rsidRPr="000430B2">
        <w:rPr>
          <w:rStyle w:val="hps"/>
          <w:rFonts w:ascii="Arial" w:hAnsi="Arial" w:cs="Arial"/>
          <w:sz w:val="24"/>
          <w:szCs w:val="24"/>
          <w:lang w:val="en-US"/>
        </w:rPr>
        <w:t xml:space="preserve"> in</w:t>
      </w:r>
      <w:r w:rsidRPr="000430B2">
        <w:rPr>
          <w:rFonts w:ascii="Arial" w:hAnsi="Arial" w:cs="Arial"/>
          <w:sz w:val="24"/>
          <w:szCs w:val="24"/>
          <w:lang w:val="en-US"/>
        </w:rPr>
        <w:t xml:space="preserve"> </w:t>
      </w:r>
      <w:r w:rsidRPr="000430B2">
        <w:rPr>
          <w:rStyle w:val="hps"/>
          <w:rFonts w:ascii="Arial" w:hAnsi="Arial" w:cs="Arial"/>
          <w:sz w:val="24"/>
          <w:szCs w:val="24"/>
          <w:lang w:val="en-US"/>
        </w:rPr>
        <w:t>the</w:t>
      </w:r>
      <w:r w:rsidRPr="000430B2">
        <w:rPr>
          <w:rFonts w:ascii="Arial" w:hAnsi="Arial" w:cs="Arial"/>
          <w:sz w:val="24"/>
          <w:szCs w:val="24"/>
          <w:lang w:val="en-US"/>
        </w:rPr>
        <w:t xml:space="preserve"> </w:t>
      </w:r>
      <w:r w:rsidR="00C504C9" w:rsidRPr="000430B2">
        <w:rPr>
          <w:rStyle w:val="hps"/>
          <w:rFonts w:ascii="Arial" w:hAnsi="Arial" w:cs="Arial"/>
          <w:sz w:val="24"/>
          <w:szCs w:val="24"/>
          <w:lang w:val="en-US"/>
        </w:rPr>
        <w:t>Recinto Penitenciario de Barinas</w:t>
      </w:r>
      <w:r w:rsidRPr="000430B2">
        <w:rPr>
          <w:rFonts w:ascii="Arial" w:hAnsi="Arial" w:cs="Arial"/>
          <w:sz w:val="24"/>
          <w:szCs w:val="24"/>
          <w:lang w:val="en-US"/>
        </w:rPr>
        <w:t xml:space="preserve">. </w:t>
      </w:r>
      <w:r w:rsidRPr="000430B2">
        <w:rPr>
          <w:rStyle w:val="hps"/>
          <w:rFonts w:ascii="Arial" w:hAnsi="Arial" w:cs="Arial"/>
          <w:sz w:val="24"/>
          <w:szCs w:val="24"/>
          <w:lang w:val="en-US"/>
        </w:rPr>
        <w:t xml:space="preserve">The </w:t>
      </w:r>
      <w:r w:rsidR="00C504C9" w:rsidRPr="000430B2">
        <w:rPr>
          <w:rStyle w:val="hps"/>
          <w:rFonts w:ascii="Arial" w:hAnsi="Arial" w:cs="Arial"/>
          <w:sz w:val="24"/>
          <w:szCs w:val="24"/>
          <w:lang w:val="en-US"/>
        </w:rPr>
        <w:t>Prosecutor</w:t>
      </w:r>
      <w:r w:rsidRPr="000430B2">
        <w:rPr>
          <w:rFonts w:ascii="Arial" w:hAnsi="Arial" w:cs="Arial"/>
          <w:sz w:val="24"/>
          <w:szCs w:val="24"/>
          <w:lang w:val="en-US"/>
        </w:rPr>
        <w:t xml:space="preserve"> </w:t>
      </w:r>
      <w:r w:rsidRPr="000430B2">
        <w:rPr>
          <w:rStyle w:val="hps"/>
          <w:rFonts w:ascii="Arial" w:hAnsi="Arial" w:cs="Arial"/>
          <w:sz w:val="24"/>
          <w:szCs w:val="24"/>
          <w:lang w:val="en-US"/>
        </w:rPr>
        <w:t>Fifteenth</w:t>
      </w:r>
      <w:r w:rsidRPr="000430B2">
        <w:rPr>
          <w:rFonts w:ascii="Arial" w:hAnsi="Arial" w:cs="Arial"/>
          <w:sz w:val="24"/>
          <w:szCs w:val="24"/>
          <w:lang w:val="en-US"/>
        </w:rPr>
        <w:t xml:space="preserve"> </w:t>
      </w:r>
      <w:r w:rsidR="00C504C9" w:rsidRPr="000430B2">
        <w:rPr>
          <w:rFonts w:ascii="Arial" w:hAnsi="Arial" w:cs="Arial"/>
          <w:sz w:val="24"/>
          <w:szCs w:val="24"/>
          <w:lang w:val="en-US"/>
        </w:rPr>
        <w:t xml:space="preserve">of </w:t>
      </w:r>
      <w:r w:rsidR="00C504C9" w:rsidRPr="000430B2">
        <w:rPr>
          <w:rStyle w:val="hps"/>
          <w:rFonts w:ascii="Arial" w:hAnsi="Arial" w:cs="Arial"/>
          <w:sz w:val="24"/>
          <w:szCs w:val="24"/>
          <w:lang w:val="en-US"/>
        </w:rPr>
        <w:t>Barinas S</w:t>
      </w:r>
      <w:r w:rsidRPr="000430B2">
        <w:rPr>
          <w:rStyle w:val="hps"/>
          <w:rFonts w:ascii="Arial" w:hAnsi="Arial" w:cs="Arial"/>
          <w:sz w:val="24"/>
          <w:szCs w:val="24"/>
          <w:lang w:val="en-US"/>
        </w:rPr>
        <w:t>tate</w:t>
      </w:r>
      <w:r w:rsidRPr="000430B2">
        <w:rPr>
          <w:rFonts w:ascii="Arial" w:hAnsi="Arial" w:cs="Arial"/>
          <w:sz w:val="24"/>
          <w:szCs w:val="24"/>
          <w:lang w:val="en-US"/>
        </w:rPr>
        <w:t xml:space="preserve"> </w:t>
      </w:r>
      <w:r w:rsidRPr="000430B2">
        <w:rPr>
          <w:rStyle w:val="hps"/>
          <w:rFonts w:ascii="Arial" w:hAnsi="Arial" w:cs="Arial"/>
          <w:sz w:val="24"/>
          <w:szCs w:val="24"/>
          <w:lang w:val="en-US"/>
        </w:rPr>
        <w:t>filed charges for</w:t>
      </w:r>
      <w:r w:rsidRPr="000430B2">
        <w:rPr>
          <w:rFonts w:ascii="Arial" w:hAnsi="Arial" w:cs="Arial"/>
          <w:sz w:val="24"/>
          <w:szCs w:val="24"/>
          <w:lang w:val="en-US"/>
        </w:rPr>
        <w:t xml:space="preserve"> </w:t>
      </w:r>
      <w:r w:rsidRPr="000430B2">
        <w:rPr>
          <w:rStyle w:val="hps"/>
          <w:rFonts w:ascii="Arial" w:hAnsi="Arial" w:cs="Arial"/>
          <w:sz w:val="24"/>
          <w:szCs w:val="24"/>
          <w:lang w:val="en-US"/>
        </w:rPr>
        <w:t>the alleged</w:t>
      </w:r>
      <w:r w:rsidRPr="000430B2">
        <w:rPr>
          <w:rFonts w:ascii="Arial" w:hAnsi="Arial" w:cs="Arial"/>
          <w:sz w:val="24"/>
          <w:szCs w:val="24"/>
          <w:lang w:val="en-US"/>
        </w:rPr>
        <w:t xml:space="preserve"> </w:t>
      </w:r>
      <w:r w:rsidRPr="000430B2">
        <w:rPr>
          <w:rStyle w:val="hps"/>
          <w:rFonts w:ascii="Arial" w:hAnsi="Arial" w:cs="Arial"/>
          <w:sz w:val="24"/>
          <w:szCs w:val="24"/>
          <w:lang w:val="en-US"/>
        </w:rPr>
        <w:lastRenderedPageBreak/>
        <w:t>crime of</w:t>
      </w:r>
      <w:r w:rsidRPr="000430B2">
        <w:rPr>
          <w:rFonts w:ascii="Arial" w:hAnsi="Arial" w:cs="Arial"/>
          <w:sz w:val="24"/>
          <w:szCs w:val="24"/>
          <w:lang w:val="en-US"/>
        </w:rPr>
        <w:t xml:space="preserve"> </w:t>
      </w:r>
      <w:r w:rsidR="00C504C9" w:rsidRPr="000430B2">
        <w:rPr>
          <w:rStyle w:val="hps"/>
          <w:rFonts w:ascii="Arial" w:hAnsi="Arial" w:cs="Arial"/>
          <w:sz w:val="24"/>
          <w:szCs w:val="24"/>
          <w:lang w:val="en-US"/>
        </w:rPr>
        <w:t>Concussion</w:t>
      </w:r>
      <w:r w:rsidRPr="000430B2">
        <w:rPr>
          <w:rFonts w:ascii="Arial" w:hAnsi="Arial" w:cs="Arial"/>
          <w:sz w:val="24"/>
          <w:szCs w:val="24"/>
          <w:lang w:val="en-US"/>
        </w:rPr>
        <w:t>, attributed to</w:t>
      </w:r>
      <w:r w:rsidR="00C504C9" w:rsidRPr="000430B2">
        <w:rPr>
          <w:rFonts w:ascii="Arial" w:hAnsi="Arial" w:cs="Arial"/>
          <w:sz w:val="24"/>
          <w:szCs w:val="24"/>
          <w:lang w:val="en-US"/>
        </w:rPr>
        <w:t xml:space="preserve"> a</w:t>
      </w:r>
      <w:r w:rsidRPr="000430B2">
        <w:rPr>
          <w:rFonts w:ascii="Arial" w:hAnsi="Arial" w:cs="Arial"/>
          <w:sz w:val="24"/>
          <w:szCs w:val="24"/>
          <w:lang w:val="en-US"/>
        </w:rPr>
        <w:t xml:space="preserve"> </w:t>
      </w:r>
      <w:r w:rsidRPr="000430B2">
        <w:rPr>
          <w:rStyle w:val="hps"/>
          <w:rFonts w:ascii="Arial" w:hAnsi="Arial" w:cs="Arial"/>
          <w:sz w:val="24"/>
          <w:szCs w:val="24"/>
          <w:lang w:val="en-US"/>
        </w:rPr>
        <w:t>guard</w:t>
      </w:r>
      <w:r w:rsidRPr="000430B2">
        <w:rPr>
          <w:rFonts w:ascii="Arial" w:hAnsi="Arial" w:cs="Arial"/>
          <w:sz w:val="24"/>
          <w:szCs w:val="24"/>
          <w:lang w:val="en-US"/>
        </w:rPr>
        <w:t xml:space="preserve"> </w:t>
      </w:r>
      <w:r w:rsidR="00C504C9" w:rsidRPr="000430B2">
        <w:rPr>
          <w:rFonts w:ascii="Arial" w:hAnsi="Arial" w:cs="Arial"/>
          <w:sz w:val="24"/>
          <w:szCs w:val="24"/>
          <w:lang w:val="en-US"/>
        </w:rPr>
        <w:t xml:space="preserve">of </w:t>
      </w:r>
      <w:r w:rsidRPr="000430B2">
        <w:rPr>
          <w:rStyle w:val="hps"/>
          <w:rFonts w:ascii="Arial" w:hAnsi="Arial" w:cs="Arial"/>
          <w:sz w:val="24"/>
          <w:szCs w:val="24"/>
          <w:lang w:val="en-US"/>
        </w:rPr>
        <w:t>the prison.</w:t>
      </w:r>
      <w:r w:rsidRPr="000430B2">
        <w:rPr>
          <w:rFonts w:ascii="Arial" w:hAnsi="Arial" w:cs="Arial"/>
          <w:sz w:val="24"/>
          <w:szCs w:val="24"/>
          <w:lang w:val="en-US"/>
        </w:rPr>
        <w:t xml:space="preserve"> </w:t>
      </w:r>
      <w:r w:rsidR="00C504C9" w:rsidRPr="000430B2">
        <w:rPr>
          <w:rFonts w:ascii="Arial" w:hAnsi="Arial" w:cs="Arial"/>
          <w:sz w:val="24"/>
          <w:szCs w:val="24"/>
          <w:lang w:val="en-US"/>
        </w:rPr>
        <w:t>A p</w:t>
      </w:r>
      <w:r w:rsidR="00C504C9" w:rsidRPr="000430B2">
        <w:rPr>
          <w:rStyle w:val="hps"/>
          <w:rFonts w:ascii="Arial" w:hAnsi="Arial" w:cs="Arial"/>
          <w:sz w:val="24"/>
          <w:szCs w:val="24"/>
          <w:lang w:val="en-US"/>
        </w:rPr>
        <w:t>eriodic</w:t>
      </w:r>
      <w:r w:rsidRPr="000430B2">
        <w:rPr>
          <w:rFonts w:ascii="Arial" w:hAnsi="Arial" w:cs="Arial"/>
          <w:sz w:val="24"/>
          <w:szCs w:val="24"/>
          <w:lang w:val="en-US"/>
        </w:rPr>
        <w:t xml:space="preserve"> </w:t>
      </w:r>
      <w:r w:rsidR="00C504C9" w:rsidRPr="000430B2">
        <w:rPr>
          <w:rFonts w:ascii="Arial" w:hAnsi="Arial" w:cs="Arial"/>
          <w:sz w:val="24"/>
          <w:szCs w:val="24"/>
          <w:lang w:val="en-US"/>
        </w:rPr>
        <w:t xml:space="preserve">appereance </w:t>
      </w:r>
      <w:r w:rsidRPr="000430B2">
        <w:rPr>
          <w:rStyle w:val="hps"/>
          <w:rFonts w:ascii="Arial" w:hAnsi="Arial" w:cs="Arial"/>
          <w:sz w:val="24"/>
          <w:szCs w:val="24"/>
          <w:lang w:val="en-US"/>
        </w:rPr>
        <w:t>measure</w:t>
      </w:r>
      <w:r w:rsidRPr="000430B2">
        <w:rPr>
          <w:rFonts w:ascii="Arial" w:hAnsi="Arial" w:cs="Arial"/>
          <w:sz w:val="24"/>
          <w:szCs w:val="24"/>
          <w:lang w:val="en-US"/>
        </w:rPr>
        <w:t xml:space="preserve"> </w:t>
      </w:r>
      <w:r w:rsidRPr="000430B2">
        <w:rPr>
          <w:rStyle w:val="hps"/>
          <w:rFonts w:ascii="Arial" w:hAnsi="Arial" w:cs="Arial"/>
          <w:sz w:val="24"/>
          <w:szCs w:val="24"/>
          <w:lang w:val="en-US"/>
        </w:rPr>
        <w:t>was agreed</w:t>
      </w:r>
      <w:r w:rsidRPr="000430B2">
        <w:rPr>
          <w:rFonts w:ascii="Arial" w:hAnsi="Arial" w:cs="Arial"/>
          <w:sz w:val="24"/>
          <w:szCs w:val="24"/>
          <w:lang w:val="en-US"/>
        </w:rPr>
        <w:t xml:space="preserve"> </w:t>
      </w:r>
      <w:r w:rsidRPr="000430B2">
        <w:rPr>
          <w:rStyle w:val="hps"/>
          <w:rFonts w:ascii="Arial" w:hAnsi="Arial" w:cs="Arial"/>
          <w:sz w:val="24"/>
          <w:szCs w:val="24"/>
          <w:lang w:val="en-US"/>
        </w:rPr>
        <w:t>and is currently in</w:t>
      </w:r>
      <w:r w:rsidRPr="000430B2">
        <w:rPr>
          <w:rFonts w:ascii="Arial" w:hAnsi="Arial" w:cs="Arial"/>
          <w:sz w:val="24"/>
          <w:szCs w:val="24"/>
          <w:lang w:val="en-US"/>
        </w:rPr>
        <w:t xml:space="preserve"> </w:t>
      </w:r>
      <w:r w:rsidR="00C504C9" w:rsidRPr="000430B2">
        <w:rPr>
          <w:rStyle w:val="hps"/>
          <w:rFonts w:ascii="Arial" w:hAnsi="Arial" w:cs="Arial"/>
          <w:sz w:val="24"/>
          <w:szCs w:val="24"/>
          <w:lang w:val="en-US"/>
        </w:rPr>
        <w:t xml:space="preserve">Trial </w:t>
      </w:r>
      <w:r w:rsidRPr="000430B2">
        <w:rPr>
          <w:rStyle w:val="hps"/>
          <w:rFonts w:ascii="Arial" w:hAnsi="Arial" w:cs="Arial"/>
          <w:sz w:val="24"/>
          <w:szCs w:val="24"/>
          <w:lang w:val="en-US"/>
        </w:rPr>
        <w:t>Phase</w:t>
      </w:r>
      <w:r w:rsidRPr="000430B2">
        <w:rPr>
          <w:rFonts w:ascii="Arial" w:hAnsi="Arial" w:cs="Arial"/>
          <w:sz w:val="24"/>
          <w:szCs w:val="24"/>
          <w:lang w:val="en-US"/>
        </w:rPr>
        <w:t>.</w:t>
      </w:r>
    </w:p>
    <w:p w:rsidR="00E4689C" w:rsidRPr="000430B2" w:rsidRDefault="00E313CE" w:rsidP="000430B2">
      <w:pPr>
        <w:pStyle w:val="ListParagraph"/>
        <w:numPr>
          <w:ilvl w:val="0"/>
          <w:numId w:val="2"/>
        </w:numPr>
        <w:spacing w:line="360" w:lineRule="auto"/>
        <w:ind w:hanging="578"/>
        <w:jc w:val="both"/>
        <w:rPr>
          <w:rStyle w:val="hps"/>
          <w:rFonts w:ascii="Arial" w:hAnsi="Arial" w:cs="Arial"/>
          <w:sz w:val="24"/>
          <w:szCs w:val="24"/>
          <w:lang w:val="en-US"/>
        </w:rPr>
      </w:pPr>
      <w:r w:rsidRPr="000430B2">
        <w:rPr>
          <w:rStyle w:val="hps"/>
          <w:rFonts w:ascii="Arial" w:hAnsi="Arial" w:cs="Arial"/>
          <w:sz w:val="24"/>
          <w:szCs w:val="24"/>
          <w:lang w:val="en-US"/>
        </w:rPr>
        <w:t>Case</w:t>
      </w:r>
      <w:r w:rsidRPr="000430B2">
        <w:rPr>
          <w:rFonts w:ascii="Arial" w:hAnsi="Arial" w:cs="Arial"/>
          <w:sz w:val="24"/>
          <w:szCs w:val="24"/>
          <w:lang w:val="en-US"/>
        </w:rPr>
        <w:t xml:space="preserve"> </w:t>
      </w:r>
      <w:r w:rsidR="00E4689C" w:rsidRPr="000430B2">
        <w:rPr>
          <w:rFonts w:ascii="Arial" w:hAnsi="Arial" w:cs="Arial"/>
          <w:sz w:val="24"/>
          <w:szCs w:val="24"/>
          <w:lang w:val="en-US"/>
        </w:rPr>
        <w:t xml:space="preserve">of </w:t>
      </w:r>
      <w:r w:rsidRPr="000430B2">
        <w:rPr>
          <w:rStyle w:val="hps"/>
          <w:rFonts w:ascii="Arial" w:hAnsi="Arial" w:cs="Arial"/>
          <w:sz w:val="24"/>
          <w:szCs w:val="24"/>
          <w:lang w:val="en-US"/>
        </w:rPr>
        <w:t>18/01/2008</w:t>
      </w:r>
      <w:r w:rsidRPr="000430B2">
        <w:rPr>
          <w:rFonts w:ascii="Arial" w:hAnsi="Arial" w:cs="Arial"/>
          <w:sz w:val="24"/>
          <w:szCs w:val="24"/>
          <w:lang w:val="en-US"/>
        </w:rPr>
        <w:t xml:space="preserve">, which occurred </w:t>
      </w:r>
      <w:r w:rsidRPr="000430B2">
        <w:rPr>
          <w:rStyle w:val="hps"/>
          <w:rFonts w:ascii="Arial" w:hAnsi="Arial" w:cs="Arial"/>
          <w:sz w:val="24"/>
          <w:szCs w:val="24"/>
          <w:lang w:val="en-US"/>
        </w:rPr>
        <w:t>in</w:t>
      </w:r>
      <w:r w:rsidRPr="000430B2">
        <w:rPr>
          <w:rFonts w:ascii="Arial" w:hAnsi="Arial" w:cs="Arial"/>
          <w:sz w:val="24"/>
          <w:szCs w:val="24"/>
          <w:lang w:val="en-US"/>
        </w:rPr>
        <w:t xml:space="preserve"> </w:t>
      </w:r>
      <w:r w:rsidRPr="000430B2">
        <w:rPr>
          <w:rStyle w:val="hps"/>
          <w:rFonts w:ascii="Arial" w:hAnsi="Arial" w:cs="Arial"/>
          <w:sz w:val="24"/>
          <w:szCs w:val="24"/>
          <w:lang w:val="en-US"/>
        </w:rPr>
        <w:t xml:space="preserve">the </w:t>
      </w:r>
      <w:r w:rsidR="00E4689C" w:rsidRPr="000430B2">
        <w:rPr>
          <w:rStyle w:val="hps"/>
          <w:rFonts w:ascii="Arial" w:hAnsi="Arial" w:cs="Arial"/>
          <w:sz w:val="24"/>
          <w:szCs w:val="24"/>
          <w:lang w:val="en-US"/>
        </w:rPr>
        <w:t>Nueva</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Esparta S</w:t>
      </w:r>
      <w:r w:rsidRPr="000430B2">
        <w:rPr>
          <w:rStyle w:val="hps"/>
          <w:rFonts w:ascii="Arial" w:hAnsi="Arial" w:cs="Arial"/>
          <w:sz w:val="24"/>
          <w:szCs w:val="24"/>
          <w:lang w:val="en-US"/>
        </w:rPr>
        <w:t>tate</w:t>
      </w:r>
      <w:r w:rsidRPr="000430B2">
        <w:rPr>
          <w:rFonts w:ascii="Arial" w:hAnsi="Arial" w:cs="Arial"/>
          <w:sz w:val="24"/>
          <w:szCs w:val="24"/>
          <w:lang w:val="en-US"/>
        </w:rPr>
        <w:t xml:space="preserve">, </w:t>
      </w:r>
      <w:r w:rsidRPr="000430B2">
        <w:rPr>
          <w:rStyle w:val="hps"/>
          <w:rFonts w:ascii="Arial" w:hAnsi="Arial" w:cs="Arial"/>
          <w:sz w:val="24"/>
          <w:szCs w:val="24"/>
          <w:lang w:val="en-US"/>
        </w:rPr>
        <w:t>for the crime of</w:t>
      </w:r>
      <w:r w:rsidRPr="000430B2">
        <w:rPr>
          <w:rFonts w:ascii="Arial" w:hAnsi="Arial" w:cs="Arial"/>
          <w:sz w:val="24"/>
          <w:szCs w:val="24"/>
          <w:lang w:val="en-US"/>
        </w:rPr>
        <w:t xml:space="preserve"> </w:t>
      </w:r>
      <w:r w:rsidRPr="000430B2">
        <w:rPr>
          <w:rStyle w:val="hps"/>
          <w:rFonts w:ascii="Arial" w:hAnsi="Arial" w:cs="Arial"/>
          <w:sz w:val="24"/>
          <w:szCs w:val="24"/>
          <w:lang w:val="en-US"/>
        </w:rPr>
        <w:t>Trafficking in Women</w:t>
      </w:r>
      <w:r w:rsidRPr="000430B2">
        <w:rPr>
          <w:rFonts w:ascii="Arial" w:hAnsi="Arial" w:cs="Arial"/>
          <w:sz w:val="24"/>
          <w:szCs w:val="24"/>
          <w:lang w:val="en-US"/>
        </w:rPr>
        <w:t xml:space="preserve"> </w:t>
      </w:r>
      <w:r w:rsidRPr="000430B2">
        <w:rPr>
          <w:rStyle w:val="hps"/>
          <w:rFonts w:ascii="Arial" w:hAnsi="Arial" w:cs="Arial"/>
          <w:sz w:val="24"/>
          <w:szCs w:val="24"/>
          <w:lang w:val="en-US"/>
        </w:rPr>
        <w:t>for Sexual</w:t>
      </w:r>
      <w:r w:rsidRPr="000430B2">
        <w:rPr>
          <w:rFonts w:ascii="Arial" w:hAnsi="Arial" w:cs="Arial"/>
          <w:sz w:val="24"/>
          <w:szCs w:val="24"/>
          <w:lang w:val="en-US"/>
        </w:rPr>
        <w:t xml:space="preserve"> </w:t>
      </w:r>
      <w:r w:rsidRPr="000430B2">
        <w:rPr>
          <w:rStyle w:val="hps"/>
          <w:rFonts w:ascii="Arial" w:hAnsi="Arial" w:cs="Arial"/>
          <w:sz w:val="24"/>
          <w:szCs w:val="24"/>
          <w:lang w:val="en-US"/>
        </w:rPr>
        <w:t>Exploitation,</w:t>
      </w:r>
      <w:r w:rsidRPr="000430B2">
        <w:rPr>
          <w:rFonts w:ascii="Arial" w:hAnsi="Arial" w:cs="Arial"/>
          <w:sz w:val="24"/>
          <w:szCs w:val="24"/>
          <w:lang w:val="en-US"/>
        </w:rPr>
        <w:t xml:space="preserve"> </w:t>
      </w:r>
      <w:r w:rsidRPr="000430B2">
        <w:rPr>
          <w:rStyle w:val="hps"/>
          <w:rFonts w:ascii="Arial" w:hAnsi="Arial" w:cs="Arial"/>
          <w:sz w:val="24"/>
          <w:szCs w:val="24"/>
          <w:lang w:val="en-US"/>
        </w:rPr>
        <w:t>with</w:t>
      </w:r>
      <w:r w:rsidRPr="000430B2">
        <w:rPr>
          <w:rFonts w:ascii="Arial" w:hAnsi="Arial" w:cs="Arial"/>
          <w:sz w:val="24"/>
          <w:szCs w:val="24"/>
          <w:lang w:val="en-US"/>
        </w:rPr>
        <w:t xml:space="preserve"> </w:t>
      </w:r>
      <w:r w:rsidRPr="000430B2">
        <w:rPr>
          <w:rStyle w:val="hps"/>
          <w:rFonts w:ascii="Arial" w:hAnsi="Arial" w:cs="Arial"/>
          <w:sz w:val="24"/>
          <w:szCs w:val="24"/>
          <w:lang w:val="en-US"/>
        </w:rPr>
        <w:t>all</w:t>
      </w:r>
      <w:r w:rsidRPr="000430B2">
        <w:rPr>
          <w:rFonts w:ascii="Arial" w:hAnsi="Arial" w:cs="Arial"/>
          <w:sz w:val="24"/>
          <w:szCs w:val="24"/>
          <w:lang w:val="en-US"/>
        </w:rPr>
        <w:t xml:space="preserve"> </w:t>
      </w:r>
      <w:r w:rsidRPr="000430B2">
        <w:rPr>
          <w:rStyle w:val="hps"/>
          <w:rFonts w:ascii="Arial" w:hAnsi="Arial" w:cs="Arial"/>
          <w:sz w:val="24"/>
          <w:szCs w:val="24"/>
          <w:lang w:val="en-US"/>
        </w:rPr>
        <w:t>ten victims</w:t>
      </w:r>
      <w:r w:rsidRPr="000430B2">
        <w:rPr>
          <w:rFonts w:ascii="Arial" w:hAnsi="Arial" w:cs="Arial"/>
          <w:sz w:val="24"/>
          <w:szCs w:val="24"/>
          <w:lang w:val="en-US"/>
        </w:rPr>
        <w:t xml:space="preserve"> </w:t>
      </w:r>
      <w:r w:rsidRPr="000430B2">
        <w:rPr>
          <w:rStyle w:val="hps"/>
          <w:rFonts w:ascii="Arial" w:hAnsi="Arial" w:cs="Arial"/>
          <w:sz w:val="24"/>
          <w:szCs w:val="24"/>
          <w:lang w:val="en-US"/>
        </w:rPr>
        <w:t>Venezuelan national</w:t>
      </w:r>
      <w:r w:rsidR="00E4689C" w:rsidRPr="000430B2">
        <w:rPr>
          <w:rStyle w:val="hps"/>
          <w:rFonts w:ascii="Arial" w:hAnsi="Arial" w:cs="Arial"/>
          <w:sz w:val="24"/>
          <w:szCs w:val="24"/>
          <w:lang w:val="en-US"/>
        </w:rPr>
        <w:t>s of</w:t>
      </w:r>
      <w:r w:rsidRPr="000430B2">
        <w:rPr>
          <w:rFonts w:ascii="Arial" w:hAnsi="Arial" w:cs="Arial"/>
          <w:sz w:val="24"/>
          <w:szCs w:val="24"/>
          <w:lang w:val="en-US"/>
        </w:rPr>
        <w:t xml:space="preserve"> </w:t>
      </w:r>
      <w:r w:rsidRPr="000430B2">
        <w:rPr>
          <w:rStyle w:val="hps"/>
          <w:rFonts w:ascii="Arial" w:hAnsi="Arial" w:cs="Arial"/>
          <w:sz w:val="24"/>
          <w:szCs w:val="24"/>
          <w:lang w:val="en-US"/>
        </w:rPr>
        <w:t>18</w:t>
      </w:r>
      <w:r w:rsidRPr="000430B2">
        <w:rPr>
          <w:rFonts w:ascii="Arial" w:hAnsi="Arial" w:cs="Arial"/>
          <w:sz w:val="24"/>
          <w:szCs w:val="24"/>
          <w:lang w:val="en-US"/>
        </w:rPr>
        <w:t xml:space="preserve">, 20, </w:t>
      </w:r>
      <w:r w:rsidRPr="000430B2">
        <w:rPr>
          <w:rStyle w:val="hps"/>
          <w:rFonts w:ascii="Arial" w:hAnsi="Arial" w:cs="Arial"/>
          <w:sz w:val="24"/>
          <w:szCs w:val="24"/>
          <w:lang w:val="en-US"/>
        </w:rPr>
        <w:t>22, 25</w:t>
      </w:r>
      <w:r w:rsidRPr="000430B2">
        <w:rPr>
          <w:rFonts w:ascii="Arial" w:hAnsi="Arial" w:cs="Arial"/>
          <w:sz w:val="24"/>
          <w:szCs w:val="24"/>
          <w:lang w:val="en-US"/>
        </w:rPr>
        <w:t xml:space="preserve"> </w:t>
      </w:r>
      <w:r w:rsidRPr="000430B2">
        <w:rPr>
          <w:rStyle w:val="hps"/>
          <w:rFonts w:ascii="Arial" w:hAnsi="Arial" w:cs="Arial"/>
          <w:sz w:val="24"/>
          <w:szCs w:val="24"/>
          <w:lang w:val="en-US"/>
        </w:rPr>
        <w:t>and 34</w:t>
      </w:r>
      <w:r w:rsidRPr="000430B2">
        <w:rPr>
          <w:rFonts w:ascii="Arial" w:hAnsi="Arial" w:cs="Arial"/>
          <w:sz w:val="24"/>
          <w:szCs w:val="24"/>
          <w:lang w:val="en-US"/>
        </w:rPr>
        <w:t xml:space="preserve"> </w:t>
      </w:r>
      <w:r w:rsidRPr="000430B2">
        <w:rPr>
          <w:rStyle w:val="hps"/>
          <w:rFonts w:ascii="Arial" w:hAnsi="Arial" w:cs="Arial"/>
          <w:sz w:val="24"/>
          <w:szCs w:val="24"/>
          <w:lang w:val="en-US"/>
        </w:rPr>
        <w:t>years old.</w:t>
      </w:r>
      <w:r w:rsidR="00E4689C" w:rsidRPr="000430B2">
        <w:rPr>
          <w:rStyle w:val="hps"/>
          <w:rFonts w:ascii="Arial" w:hAnsi="Arial" w:cs="Arial"/>
          <w:sz w:val="24"/>
          <w:szCs w:val="24"/>
          <w:lang w:val="en-US"/>
        </w:rPr>
        <w:t xml:space="preserve"> The Public Ministry</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handled</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the arrest warrant</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against three</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citizens</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who are</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absent from the</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process</w:t>
      </w:r>
      <w:r w:rsidR="00E4689C" w:rsidRPr="000430B2">
        <w:rPr>
          <w:rFonts w:ascii="Arial" w:hAnsi="Arial" w:cs="Arial"/>
          <w:sz w:val="24"/>
          <w:szCs w:val="24"/>
          <w:lang w:val="en-US"/>
        </w:rPr>
        <w:t xml:space="preserve">, presuming they </w:t>
      </w:r>
      <w:r w:rsidR="00E4689C" w:rsidRPr="000430B2">
        <w:rPr>
          <w:rStyle w:val="hps"/>
          <w:rFonts w:ascii="Arial" w:hAnsi="Arial" w:cs="Arial"/>
          <w:sz w:val="24"/>
          <w:szCs w:val="24"/>
          <w:lang w:val="en-US"/>
        </w:rPr>
        <w:t>are outside the</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country.</w:t>
      </w:r>
      <w:r w:rsidR="00E4689C" w:rsidRPr="000430B2">
        <w:rPr>
          <w:rFonts w:ascii="Arial" w:hAnsi="Arial" w:cs="Arial"/>
          <w:sz w:val="24"/>
          <w:szCs w:val="24"/>
          <w:lang w:val="en-US"/>
        </w:rPr>
        <w:t xml:space="preserve"> The v</w:t>
      </w:r>
      <w:r w:rsidR="00E4689C" w:rsidRPr="000430B2">
        <w:rPr>
          <w:rStyle w:val="hps"/>
          <w:rFonts w:ascii="Arial" w:hAnsi="Arial" w:cs="Arial"/>
          <w:sz w:val="24"/>
          <w:szCs w:val="24"/>
          <w:lang w:val="en-US"/>
        </w:rPr>
        <w:t>ictims</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enjoy</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protection measures.</w:t>
      </w:r>
    </w:p>
    <w:p w:rsidR="00E4689C" w:rsidRPr="000430B2" w:rsidRDefault="00E4689C" w:rsidP="00917C23">
      <w:pPr>
        <w:spacing w:line="360" w:lineRule="auto"/>
        <w:ind w:left="360"/>
        <w:jc w:val="both"/>
        <w:rPr>
          <w:rStyle w:val="hps"/>
          <w:rFonts w:ascii="Arial" w:hAnsi="Arial" w:cs="Arial"/>
          <w:i/>
          <w:sz w:val="24"/>
          <w:szCs w:val="24"/>
          <w:lang w:val="en-US"/>
        </w:rPr>
      </w:pPr>
      <w:r w:rsidRPr="000430B2">
        <w:rPr>
          <w:rStyle w:val="hps"/>
          <w:rFonts w:ascii="Arial" w:hAnsi="Arial" w:cs="Arial"/>
          <w:i/>
          <w:sz w:val="24"/>
          <w:szCs w:val="24"/>
          <w:lang w:val="en-US"/>
        </w:rPr>
        <w:t>Cases</w:t>
      </w:r>
      <w:r w:rsidRPr="000430B2">
        <w:rPr>
          <w:rFonts w:ascii="Arial" w:hAnsi="Arial" w:cs="Arial"/>
          <w:i/>
          <w:sz w:val="24"/>
          <w:szCs w:val="24"/>
          <w:lang w:val="en-US"/>
        </w:rPr>
        <w:t xml:space="preserve"> </w:t>
      </w:r>
      <w:r w:rsidRPr="000430B2">
        <w:rPr>
          <w:rStyle w:val="hps"/>
          <w:rFonts w:ascii="Arial" w:hAnsi="Arial" w:cs="Arial"/>
          <w:i/>
          <w:sz w:val="24"/>
          <w:szCs w:val="24"/>
          <w:lang w:val="en-US"/>
        </w:rPr>
        <w:t>of 2010:</w:t>
      </w:r>
    </w:p>
    <w:p w:rsidR="009D3FCB" w:rsidRPr="000430B2" w:rsidRDefault="009D3FCB" w:rsidP="000430B2">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 xml:space="preserve">Case </w:t>
      </w:r>
      <w:r w:rsidR="00E4689C" w:rsidRPr="000430B2">
        <w:rPr>
          <w:rStyle w:val="hps"/>
          <w:rFonts w:ascii="Arial" w:hAnsi="Arial" w:cs="Arial"/>
          <w:sz w:val="24"/>
          <w:szCs w:val="24"/>
          <w:lang w:val="en-US"/>
        </w:rPr>
        <w:t>known</w:t>
      </w:r>
      <w:r w:rsidR="00E4689C" w:rsidRPr="000430B2">
        <w:rPr>
          <w:rFonts w:ascii="Arial" w:hAnsi="Arial" w:cs="Arial"/>
          <w:sz w:val="24"/>
          <w:szCs w:val="24"/>
          <w:lang w:val="en-US"/>
        </w:rPr>
        <w:t xml:space="preserve"> </w:t>
      </w:r>
      <w:r w:rsidRPr="000430B2">
        <w:rPr>
          <w:rStyle w:val="hps"/>
          <w:rFonts w:ascii="Arial" w:hAnsi="Arial" w:cs="Arial"/>
          <w:sz w:val="24"/>
          <w:szCs w:val="24"/>
          <w:lang w:val="en-US"/>
        </w:rPr>
        <w:t>by the</w:t>
      </w:r>
      <w:r w:rsidR="00E4689C" w:rsidRPr="000430B2">
        <w:rPr>
          <w:rStyle w:val="hps"/>
          <w:rFonts w:ascii="Arial" w:hAnsi="Arial" w:cs="Arial"/>
          <w:sz w:val="24"/>
          <w:szCs w:val="24"/>
          <w:lang w:val="en-US"/>
        </w:rPr>
        <w:t xml:space="preserve"> </w:t>
      </w:r>
      <w:r w:rsidRPr="000430B2">
        <w:rPr>
          <w:rStyle w:val="hps"/>
          <w:rFonts w:ascii="Arial" w:hAnsi="Arial" w:cs="Arial"/>
          <w:sz w:val="24"/>
          <w:szCs w:val="24"/>
          <w:lang w:val="en-US"/>
        </w:rPr>
        <w:t>Fifty</w:t>
      </w:r>
      <w:r w:rsidRPr="000430B2">
        <w:rPr>
          <w:rFonts w:ascii="Arial" w:hAnsi="Arial" w:cs="Arial"/>
          <w:sz w:val="24"/>
          <w:szCs w:val="24"/>
          <w:lang w:val="en-US"/>
        </w:rPr>
        <w:t xml:space="preserve"> </w:t>
      </w:r>
      <w:r w:rsidRPr="000430B2">
        <w:rPr>
          <w:rStyle w:val="hps"/>
          <w:rFonts w:ascii="Arial" w:hAnsi="Arial" w:cs="Arial"/>
          <w:sz w:val="24"/>
          <w:szCs w:val="24"/>
          <w:lang w:val="en-US"/>
        </w:rPr>
        <w:t>Fifth</w:t>
      </w:r>
      <w:r w:rsidRPr="000430B2">
        <w:rPr>
          <w:rFonts w:ascii="Arial" w:hAnsi="Arial" w:cs="Arial"/>
          <w:sz w:val="24"/>
          <w:szCs w:val="24"/>
          <w:lang w:val="en-US"/>
        </w:rPr>
        <w:t xml:space="preserve"> </w:t>
      </w:r>
      <w:r w:rsidRPr="000430B2">
        <w:rPr>
          <w:rStyle w:val="hps"/>
          <w:rFonts w:ascii="Arial" w:hAnsi="Arial" w:cs="Arial"/>
          <w:sz w:val="24"/>
          <w:szCs w:val="24"/>
          <w:lang w:val="en-US"/>
        </w:rPr>
        <w:t>Prosecutor</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 xml:space="preserve">Nationwide </w:t>
      </w:r>
      <w:r w:rsidRPr="000430B2">
        <w:rPr>
          <w:rStyle w:val="hps"/>
          <w:rFonts w:ascii="Arial" w:hAnsi="Arial" w:cs="Arial"/>
          <w:sz w:val="24"/>
          <w:szCs w:val="24"/>
          <w:lang w:val="en-US"/>
        </w:rPr>
        <w:t>Public Ministry Office with full competence</w:t>
      </w:r>
      <w:r w:rsidR="00E4689C" w:rsidRPr="000430B2">
        <w:rPr>
          <w:rFonts w:ascii="Arial" w:hAnsi="Arial" w:cs="Arial"/>
          <w:sz w:val="24"/>
          <w:szCs w:val="24"/>
          <w:lang w:val="en-US"/>
        </w:rPr>
        <w:t xml:space="preserve">, since December </w:t>
      </w:r>
      <w:r w:rsidR="00E4689C" w:rsidRPr="000430B2">
        <w:rPr>
          <w:rStyle w:val="hps"/>
          <w:rFonts w:ascii="Arial" w:hAnsi="Arial" w:cs="Arial"/>
          <w:sz w:val="24"/>
          <w:szCs w:val="24"/>
          <w:lang w:val="en-US"/>
        </w:rPr>
        <w:t>2010</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which</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filed charges for</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the alleged</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leak</w:t>
      </w:r>
      <w:r w:rsidR="00E4689C" w:rsidRPr="000430B2">
        <w:rPr>
          <w:rFonts w:ascii="Arial" w:hAnsi="Arial" w:cs="Arial"/>
          <w:sz w:val="24"/>
          <w:szCs w:val="24"/>
          <w:lang w:val="en-US"/>
        </w:rPr>
        <w:t xml:space="preserve"> </w:t>
      </w:r>
      <w:r w:rsidRPr="000430B2">
        <w:rPr>
          <w:rFonts w:ascii="Arial" w:hAnsi="Arial" w:cs="Arial"/>
          <w:sz w:val="24"/>
          <w:szCs w:val="24"/>
          <w:lang w:val="en-US"/>
        </w:rPr>
        <w:t xml:space="preserve">of </w:t>
      </w:r>
      <w:r w:rsidR="00E4689C" w:rsidRPr="000430B2">
        <w:rPr>
          <w:rStyle w:val="hps"/>
          <w:rFonts w:ascii="Arial" w:hAnsi="Arial" w:cs="Arial"/>
          <w:sz w:val="24"/>
          <w:szCs w:val="24"/>
          <w:lang w:val="en-US"/>
        </w:rPr>
        <w:t>Detainees in</w:t>
      </w:r>
      <w:r w:rsidR="00E4689C" w:rsidRPr="000430B2">
        <w:rPr>
          <w:rFonts w:ascii="Arial" w:hAnsi="Arial" w:cs="Arial"/>
          <w:sz w:val="24"/>
          <w:szCs w:val="24"/>
          <w:lang w:val="en-US"/>
        </w:rPr>
        <w:t xml:space="preserve"> </w:t>
      </w:r>
      <w:r w:rsidRPr="000430B2">
        <w:rPr>
          <w:rFonts w:ascii="Arial" w:hAnsi="Arial" w:cs="Arial"/>
          <w:sz w:val="24"/>
          <w:szCs w:val="24"/>
          <w:lang w:val="en-US"/>
        </w:rPr>
        <w:t xml:space="preserve">the </w:t>
      </w:r>
      <w:r w:rsidR="00E4689C" w:rsidRPr="000430B2">
        <w:rPr>
          <w:rStyle w:val="hps"/>
          <w:rFonts w:ascii="Arial" w:hAnsi="Arial" w:cs="Arial"/>
          <w:sz w:val="24"/>
          <w:szCs w:val="24"/>
          <w:lang w:val="en-US"/>
        </w:rPr>
        <w:t>San</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Juan de los</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Morros</w:t>
      </w:r>
      <w:r w:rsidRPr="000430B2">
        <w:rPr>
          <w:rStyle w:val="hps"/>
          <w:rFonts w:ascii="Arial" w:hAnsi="Arial" w:cs="Arial"/>
          <w:sz w:val="24"/>
          <w:szCs w:val="24"/>
          <w:lang w:val="en-US"/>
        </w:rPr>
        <w:t xml:space="preserve"> Penitentiary</w:t>
      </w:r>
      <w:r w:rsidR="00E4689C" w:rsidRPr="000430B2">
        <w:rPr>
          <w:rFonts w:ascii="Arial" w:hAnsi="Arial" w:cs="Arial"/>
          <w:sz w:val="24"/>
          <w:szCs w:val="24"/>
          <w:lang w:val="en-US"/>
        </w:rPr>
        <w:t xml:space="preserve">, attributed to </w:t>
      </w:r>
      <w:r w:rsidR="00E4689C" w:rsidRPr="000430B2">
        <w:rPr>
          <w:rStyle w:val="hps"/>
          <w:rFonts w:ascii="Arial" w:hAnsi="Arial" w:cs="Arial"/>
          <w:sz w:val="24"/>
          <w:szCs w:val="24"/>
          <w:lang w:val="en-US"/>
        </w:rPr>
        <w:t xml:space="preserve">a </w:t>
      </w:r>
      <w:r w:rsidRPr="000430B2">
        <w:rPr>
          <w:rStyle w:val="hps"/>
          <w:rFonts w:ascii="Arial" w:hAnsi="Arial" w:cs="Arial"/>
          <w:sz w:val="24"/>
          <w:szCs w:val="24"/>
          <w:lang w:val="en-US"/>
        </w:rPr>
        <w:t>guard</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of</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the</w:t>
      </w:r>
      <w:r w:rsidR="00E4689C" w:rsidRPr="000430B2">
        <w:rPr>
          <w:rFonts w:ascii="Arial" w:hAnsi="Arial" w:cs="Arial"/>
          <w:sz w:val="24"/>
          <w:szCs w:val="24"/>
          <w:lang w:val="en-US"/>
        </w:rPr>
        <w:t xml:space="preserve"> </w:t>
      </w:r>
      <w:r w:rsidRPr="000430B2">
        <w:rPr>
          <w:rStyle w:val="hps"/>
          <w:rFonts w:ascii="Arial" w:hAnsi="Arial" w:cs="Arial"/>
          <w:sz w:val="24"/>
          <w:szCs w:val="24"/>
          <w:lang w:val="en-US"/>
        </w:rPr>
        <w:t>prison</w:t>
      </w:r>
      <w:r w:rsidR="00E4689C" w:rsidRPr="000430B2">
        <w:rPr>
          <w:rFonts w:ascii="Arial" w:hAnsi="Arial" w:cs="Arial"/>
          <w:sz w:val="24"/>
          <w:szCs w:val="24"/>
          <w:lang w:val="en-US"/>
        </w:rPr>
        <w:t xml:space="preserve">. </w:t>
      </w:r>
      <w:r w:rsidRPr="000430B2">
        <w:rPr>
          <w:rStyle w:val="hps"/>
          <w:rFonts w:ascii="Arial" w:hAnsi="Arial" w:cs="Arial"/>
          <w:sz w:val="24"/>
          <w:szCs w:val="24"/>
          <w:lang w:val="en-US"/>
        </w:rPr>
        <w:t>He</w:t>
      </w:r>
      <w:r w:rsidR="00E4689C" w:rsidRPr="000430B2">
        <w:rPr>
          <w:rStyle w:val="hps"/>
          <w:rFonts w:ascii="Arial" w:hAnsi="Arial" w:cs="Arial"/>
          <w:sz w:val="24"/>
          <w:szCs w:val="24"/>
          <w:lang w:val="en-US"/>
        </w:rPr>
        <w:t xml:space="preserve"> has a</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measure</w:t>
      </w:r>
      <w:r w:rsidR="00E4689C" w:rsidRPr="000430B2">
        <w:rPr>
          <w:rFonts w:ascii="Arial" w:hAnsi="Arial" w:cs="Arial"/>
          <w:sz w:val="24"/>
          <w:szCs w:val="24"/>
          <w:lang w:val="en-US"/>
        </w:rPr>
        <w:t xml:space="preserve"> </w:t>
      </w:r>
      <w:r w:rsidRPr="000430B2">
        <w:rPr>
          <w:rFonts w:ascii="Arial" w:hAnsi="Arial" w:cs="Arial"/>
          <w:sz w:val="24"/>
          <w:szCs w:val="24"/>
          <w:lang w:val="en-US"/>
        </w:rPr>
        <w:t xml:space="preserve">involving deprivation of liberty </w:t>
      </w:r>
      <w:r w:rsidR="00E4689C" w:rsidRPr="000430B2">
        <w:rPr>
          <w:rStyle w:val="hps"/>
          <w:rFonts w:ascii="Arial" w:hAnsi="Arial" w:cs="Arial"/>
          <w:sz w:val="24"/>
          <w:szCs w:val="24"/>
          <w:lang w:val="en-US"/>
        </w:rPr>
        <w:t>agreed</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and is currently</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in</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Trial</w:t>
      </w:r>
      <w:r w:rsidRPr="000430B2">
        <w:rPr>
          <w:rStyle w:val="hps"/>
          <w:rFonts w:ascii="Arial" w:hAnsi="Arial" w:cs="Arial"/>
          <w:sz w:val="24"/>
          <w:szCs w:val="24"/>
          <w:lang w:val="en-US"/>
        </w:rPr>
        <w:t xml:space="preserve"> Phase</w:t>
      </w:r>
      <w:r w:rsidR="00E4689C" w:rsidRPr="000430B2">
        <w:rPr>
          <w:rFonts w:ascii="Arial" w:hAnsi="Arial" w:cs="Arial"/>
          <w:sz w:val="24"/>
          <w:szCs w:val="24"/>
          <w:lang w:val="en-US"/>
        </w:rPr>
        <w:t>.</w:t>
      </w:r>
    </w:p>
    <w:p w:rsidR="009D3FCB" w:rsidRPr="000430B2" w:rsidRDefault="009D3FCB" w:rsidP="000430B2">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 xml:space="preserve">Case </w:t>
      </w:r>
      <w:r w:rsidR="00E4689C" w:rsidRPr="000430B2">
        <w:rPr>
          <w:rStyle w:val="hps"/>
          <w:rFonts w:ascii="Arial" w:hAnsi="Arial" w:cs="Arial"/>
          <w:sz w:val="24"/>
          <w:szCs w:val="24"/>
          <w:lang w:val="en-US"/>
        </w:rPr>
        <w:t>known</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by the Twenty</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First</w:t>
      </w:r>
      <w:r w:rsidR="00E4689C" w:rsidRPr="000430B2">
        <w:rPr>
          <w:rFonts w:ascii="Arial" w:hAnsi="Arial" w:cs="Arial"/>
          <w:sz w:val="24"/>
          <w:szCs w:val="24"/>
          <w:lang w:val="en-US"/>
        </w:rPr>
        <w:t xml:space="preserve"> </w:t>
      </w:r>
      <w:r w:rsidRPr="000430B2">
        <w:rPr>
          <w:rFonts w:ascii="Arial" w:hAnsi="Arial" w:cs="Arial"/>
          <w:sz w:val="24"/>
          <w:szCs w:val="24"/>
          <w:lang w:val="en-US"/>
        </w:rPr>
        <w:t xml:space="preserve">Prosecutor </w:t>
      </w:r>
      <w:r w:rsidR="00E4689C" w:rsidRPr="000430B2">
        <w:rPr>
          <w:rStyle w:val="hps"/>
          <w:rFonts w:ascii="Arial" w:hAnsi="Arial" w:cs="Arial"/>
          <w:sz w:val="24"/>
          <w:szCs w:val="24"/>
          <w:lang w:val="en-US"/>
        </w:rPr>
        <w:t>of</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Aragua</w:t>
      </w:r>
      <w:r w:rsidR="00E4689C" w:rsidRPr="000430B2">
        <w:rPr>
          <w:rFonts w:ascii="Arial" w:hAnsi="Arial" w:cs="Arial"/>
          <w:sz w:val="24"/>
          <w:szCs w:val="24"/>
          <w:lang w:val="en-US"/>
        </w:rPr>
        <w:t xml:space="preserve"> </w:t>
      </w:r>
      <w:r w:rsidRPr="000430B2">
        <w:rPr>
          <w:rStyle w:val="hps"/>
          <w:rFonts w:ascii="Arial" w:hAnsi="Arial" w:cs="Arial"/>
          <w:sz w:val="24"/>
          <w:szCs w:val="24"/>
          <w:lang w:val="en-US"/>
        </w:rPr>
        <w:t>State</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with</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Jurisdiction</w:t>
      </w:r>
      <w:r w:rsidR="00E4689C" w:rsidRPr="000430B2">
        <w:rPr>
          <w:rFonts w:ascii="Arial" w:hAnsi="Arial" w:cs="Arial"/>
          <w:sz w:val="24"/>
          <w:szCs w:val="24"/>
          <w:lang w:val="en-US"/>
        </w:rPr>
        <w:t xml:space="preserve"> </w:t>
      </w:r>
      <w:r w:rsidRPr="000430B2">
        <w:rPr>
          <w:rStyle w:val="hps"/>
          <w:rFonts w:ascii="Arial" w:hAnsi="Arial" w:cs="Arial"/>
          <w:sz w:val="24"/>
          <w:szCs w:val="24"/>
          <w:lang w:val="en-US"/>
        </w:rPr>
        <w:t>a</w:t>
      </w:r>
      <w:r w:rsidR="00E4689C" w:rsidRPr="000430B2">
        <w:rPr>
          <w:rStyle w:val="hps"/>
          <w:rFonts w:ascii="Arial" w:hAnsi="Arial" w:cs="Arial"/>
          <w:sz w:val="24"/>
          <w:szCs w:val="24"/>
          <w:lang w:val="en-US"/>
        </w:rPr>
        <w:t>gainst Corruption</w:t>
      </w:r>
      <w:r w:rsidRPr="000430B2">
        <w:rPr>
          <w:rStyle w:val="hps"/>
          <w:rFonts w:ascii="Arial" w:hAnsi="Arial" w:cs="Arial"/>
          <w:sz w:val="24"/>
          <w:szCs w:val="24"/>
          <w:lang w:val="en-US"/>
        </w:rPr>
        <w:t>,</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for alleged</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Extortion</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by officials</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of the</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detention center</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in June</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2010</w:t>
      </w:r>
      <w:r w:rsidRPr="000430B2">
        <w:rPr>
          <w:rStyle w:val="hps"/>
          <w:rFonts w:ascii="Arial" w:hAnsi="Arial" w:cs="Arial"/>
          <w:sz w:val="24"/>
          <w:szCs w:val="24"/>
          <w:lang w:val="en-US"/>
        </w:rPr>
        <w:t>.</w:t>
      </w:r>
      <w:r w:rsidR="00E4689C" w:rsidRPr="000430B2">
        <w:rPr>
          <w:rFonts w:ascii="Arial" w:hAnsi="Arial" w:cs="Arial"/>
          <w:sz w:val="24"/>
          <w:szCs w:val="24"/>
          <w:lang w:val="en-US"/>
        </w:rPr>
        <w:t xml:space="preserve"> </w:t>
      </w:r>
      <w:r w:rsidRPr="000430B2">
        <w:rPr>
          <w:rFonts w:ascii="Arial" w:hAnsi="Arial" w:cs="Arial"/>
          <w:sz w:val="24"/>
          <w:szCs w:val="24"/>
          <w:lang w:val="en-US"/>
        </w:rPr>
        <w:t>The c</w:t>
      </w:r>
      <w:r w:rsidR="00E4689C" w:rsidRPr="000430B2">
        <w:rPr>
          <w:rStyle w:val="hps"/>
          <w:rFonts w:ascii="Arial" w:hAnsi="Arial" w:cs="Arial"/>
          <w:sz w:val="24"/>
          <w:szCs w:val="24"/>
          <w:lang w:val="en-US"/>
        </w:rPr>
        <w:t>ause</w:t>
      </w:r>
      <w:r w:rsidR="00E4689C" w:rsidRPr="000430B2">
        <w:rPr>
          <w:rFonts w:ascii="Arial" w:hAnsi="Arial" w:cs="Arial"/>
          <w:sz w:val="24"/>
          <w:szCs w:val="24"/>
          <w:lang w:val="en-US"/>
        </w:rPr>
        <w:t xml:space="preserve"> </w:t>
      </w:r>
      <w:r w:rsidRPr="000430B2">
        <w:rPr>
          <w:rFonts w:ascii="Arial" w:hAnsi="Arial" w:cs="Arial"/>
          <w:sz w:val="24"/>
          <w:szCs w:val="24"/>
          <w:lang w:val="en-US"/>
        </w:rPr>
        <w:t xml:space="preserve">is </w:t>
      </w:r>
      <w:r w:rsidR="00E4689C" w:rsidRPr="000430B2">
        <w:rPr>
          <w:rStyle w:val="hps"/>
          <w:rFonts w:ascii="Arial" w:hAnsi="Arial" w:cs="Arial"/>
          <w:sz w:val="24"/>
          <w:szCs w:val="24"/>
          <w:lang w:val="en-US"/>
        </w:rPr>
        <w:t>currently on</w:t>
      </w:r>
      <w:r w:rsidR="00E4689C" w:rsidRPr="000430B2">
        <w:rPr>
          <w:rFonts w:ascii="Arial" w:hAnsi="Arial" w:cs="Arial"/>
          <w:sz w:val="24"/>
          <w:szCs w:val="24"/>
          <w:lang w:val="en-US"/>
        </w:rPr>
        <w:t xml:space="preserve"> </w:t>
      </w:r>
      <w:r w:rsidR="00F24F91" w:rsidRPr="000430B2">
        <w:rPr>
          <w:rStyle w:val="hps"/>
          <w:rFonts w:ascii="Arial" w:hAnsi="Arial" w:cs="Arial"/>
          <w:sz w:val="24"/>
          <w:szCs w:val="24"/>
          <w:lang w:val="en-US"/>
        </w:rPr>
        <w:t>Investigation</w:t>
      </w:r>
      <w:r w:rsidRPr="000430B2">
        <w:rPr>
          <w:rStyle w:val="hps"/>
          <w:rFonts w:ascii="Arial" w:hAnsi="Arial" w:cs="Arial"/>
          <w:sz w:val="24"/>
          <w:szCs w:val="24"/>
          <w:lang w:val="en-US"/>
        </w:rPr>
        <w:t xml:space="preserve"> Phase</w:t>
      </w:r>
      <w:r w:rsidR="00E4689C" w:rsidRPr="000430B2">
        <w:rPr>
          <w:rFonts w:ascii="Arial" w:hAnsi="Arial" w:cs="Arial"/>
          <w:sz w:val="24"/>
          <w:szCs w:val="24"/>
          <w:lang w:val="en-US"/>
        </w:rPr>
        <w:t>.</w:t>
      </w:r>
    </w:p>
    <w:p w:rsidR="009D3FCB" w:rsidRPr="000430B2" w:rsidRDefault="00E4689C" w:rsidP="000430B2">
      <w:pPr>
        <w:pStyle w:val="ListParagraph"/>
        <w:numPr>
          <w:ilvl w:val="0"/>
          <w:numId w:val="2"/>
        </w:numPr>
        <w:spacing w:line="360" w:lineRule="auto"/>
        <w:ind w:hanging="578"/>
        <w:jc w:val="both"/>
        <w:rPr>
          <w:rStyle w:val="hps"/>
          <w:rFonts w:ascii="Arial" w:hAnsi="Arial" w:cs="Arial"/>
          <w:sz w:val="24"/>
          <w:szCs w:val="24"/>
          <w:lang w:val="en-US"/>
        </w:rPr>
      </w:pPr>
      <w:r w:rsidRPr="000430B2">
        <w:rPr>
          <w:rStyle w:val="hps"/>
          <w:rFonts w:ascii="Arial" w:hAnsi="Arial" w:cs="Arial"/>
          <w:sz w:val="24"/>
          <w:szCs w:val="24"/>
          <w:lang w:val="en-US"/>
        </w:rPr>
        <w:t>Cause</w:t>
      </w:r>
      <w:r w:rsidRPr="000430B2">
        <w:rPr>
          <w:rFonts w:ascii="Arial" w:hAnsi="Arial" w:cs="Arial"/>
          <w:sz w:val="24"/>
          <w:szCs w:val="24"/>
          <w:lang w:val="en-US"/>
        </w:rPr>
        <w:t xml:space="preserve"> </w:t>
      </w:r>
      <w:r w:rsidRPr="000430B2">
        <w:rPr>
          <w:rStyle w:val="hps"/>
          <w:rFonts w:ascii="Arial" w:hAnsi="Arial" w:cs="Arial"/>
          <w:sz w:val="24"/>
          <w:szCs w:val="24"/>
          <w:lang w:val="en-US"/>
        </w:rPr>
        <w:t>known</w:t>
      </w:r>
      <w:r w:rsidRPr="000430B2">
        <w:rPr>
          <w:rFonts w:ascii="Arial" w:hAnsi="Arial" w:cs="Arial"/>
          <w:sz w:val="24"/>
          <w:szCs w:val="24"/>
          <w:lang w:val="en-US"/>
        </w:rPr>
        <w:t xml:space="preserve"> </w:t>
      </w:r>
      <w:r w:rsidR="009D3FCB" w:rsidRPr="000430B2">
        <w:rPr>
          <w:rFonts w:ascii="Arial" w:hAnsi="Arial" w:cs="Arial"/>
          <w:sz w:val="24"/>
          <w:szCs w:val="24"/>
          <w:lang w:val="en-US"/>
        </w:rPr>
        <w:t xml:space="preserve">by the </w:t>
      </w:r>
      <w:r w:rsidRPr="000430B2">
        <w:rPr>
          <w:rStyle w:val="hps"/>
          <w:rFonts w:ascii="Arial" w:hAnsi="Arial" w:cs="Arial"/>
          <w:sz w:val="24"/>
          <w:szCs w:val="24"/>
          <w:lang w:val="en-US"/>
        </w:rPr>
        <w:t>Thirteenth</w:t>
      </w:r>
      <w:r w:rsidRPr="000430B2">
        <w:rPr>
          <w:rFonts w:ascii="Arial" w:hAnsi="Arial" w:cs="Arial"/>
          <w:sz w:val="24"/>
          <w:szCs w:val="24"/>
          <w:lang w:val="en-US"/>
        </w:rPr>
        <w:t xml:space="preserve"> </w:t>
      </w:r>
      <w:r w:rsidR="009D3FCB" w:rsidRPr="000430B2">
        <w:rPr>
          <w:rFonts w:ascii="Arial" w:hAnsi="Arial" w:cs="Arial"/>
          <w:sz w:val="24"/>
          <w:szCs w:val="24"/>
          <w:lang w:val="en-US"/>
        </w:rPr>
        <w:t xml:space="preserve">Prosecutor of </w:t>
      </w:r>
      <w:r w:rsidR="009D3FCB" w:rsidRPr="000430B2">
        <w:rPr>
          <w:rStyle w:val="hps"/>
          <w:rFonts w:ascii="Arial" w:hAnsi="Arial" w:cs="Arial"/>
          <w:sz w:val="24"/>
          <w:szCs w:val="24"/>
          <w:lang w:val="en-US"/>
        </w:rPr>
        <w:t>Carabobo S</w:t>
      </w:r>
      <w:r w:rsidRPr="000430B2">
        <w:rPr>
          <w:rStyle w:val="hps"/>
          <w:rFonts w:ascii="Arial" w:hAnsi="Arial" w:cs="Arial"/>
          <w:sz w:val="24"/>
          <w:szCs w:val="24"/>
          <w:lang w:val="en-US"/>
        </w:rPr>
        <w:t>tate</w:t>
      </w:r>
      <w:r w:rsidRPr="000430B2">
        <w:rPr>
          <w:rFonts w:ascii="Arial" w:hAnsi="Arial" w:cs="Arial"/>
          <w:sz w:val="24"/>
          <w:szCs w:val="24"/>
          <w:lang w:val="en-US"/>
        </w:rPr>
        <w:t xml:space="preserve">, </w:t>
      </w:r>
      <w:r w:rsidRPr="000430B2">
        <w:rPr>
          <w:rStyle w:val="hps"/>
          <w:rFonts w:ascii="Arial" w:hAnsi="Arial" w:cs="Arial"/>
          <w:sz w:val="24"/>
          <w:szCs w:val="24"/>
          <w:lang w:val="en-US"/>
        </w:rPr>
        <w:t>with</w:t>
      </w:r>
      <w:r w:rsidRPr="000430B2">
        <w:rPr>
          <w:rFonts w:ascii="Arial" w:hAnsi="Arial" w:cs="Arial"/>
          <w:sz w:val="24"/>
          <w:szCs w:val="24"/>
          <w:lang w:val="en-US"/>
        </w:rPr>
        <w:t xml:space="preserve"> </w:t>
      </w:r>
      <w:r w:rsidRPr="000430B2">
        <w:rPr>
          <w:rStyle w:val="hps"/>
          <w:rFonts w:ascii="Arial" w:hAnsi="Arial" w:cs="Arial"/>
          <w:sz w:val="24"/>
          <w:szCs w:val="24"/>
          <w:lang w:val="en-US"/>
        </w:rPr>
        <w:t>Jurisdiction</w:t>
      </w:r>
      <w:r w:rsidRPr="000430B2">
        <w:rPr>
          <w:rFonts w:ascii="Arial" w:hAnsi="Arial" w:cs="Arial"/>
          <w:sz w:val="24"/>
          <w:szCs w:val="24"/>
          <w:lang w:val="en-US"/>
        </w:rPr>
        <w:t xml:space="preserve"> </w:t>
      </w:r>
      <w:r w:rsidR="009D3FCB" w:rsidRPr="000430B2">
        <w:rPr>
          <w:rStyle w:val="hps"/>
          <w:rFonts w:ascii="Arial" w:hAnsi="Arial" w:cs="Arial"/>
          <w:sz w:val="24"/>
          <w:szCs w:val="24"/>
          <w:lang w:val="en-US"/>
        </w:rPr>
        <w:t>a</w:t>
      </w:r>
      <w:r w:rsidRPr="000430B2">
        <w:rPr>
          <w:rStyle w:val="hps"/>
          <w:rFonts w:ascii="Arial" w:hAnsi="Arial" w:cs="Arial"/>
          <w:sz w:val="24"/>
          <w:szCs w:val="24"/>
          <w:lang w:val="en-US"/>
        </w:rPr>
        <w:t>gainst Corruption</w:t>
      </w:r>
      <w:r w:rsidRPr="000430B2">
        <w:rPr>
          <w:rFonts w:ascii="Arial" w:hAnsi="Arial" w:cs="Arial"/>
          <w:sz w:val="24"/>
          <w:szCs w:val="24"/>
          <w:lang w:val="en-US"/>
        </w:rPr>
        <w:t xml:space="preserve"> </w:t>
      </w:r>
      <w:r w:rsidRPr="000430B2">
        <w:rPr>
          <w:rStyle w:val="hps"/>
          <w:rFonts w:ascii="Arial" w:hAnsi="Arial" w:cs="Arial"/>
          <w:sz w:val="24"/>
          <w:szCs w:val="24"/>
          <w:lang w:val="en-US"/>
        </w:rPr>
        <w:t>for alleged</w:t>
      </w:r>
      <w:r w:rsidRPr="000430B2">
        <w:rPr>
          <w:rFonts w:ascii="Arial" w:hAnsi="Arial" w:cs="Arial"/>
          <w:sz w:val="24"/>
          <w:szCs w:val="24"/>
          <w:lang w:val="en-US"/>
        </w:rPr>
        <w:t xml:space="preserve"> </w:t>
      </w:r>
      <w:r w:rsidRPr="000430B2">
        <w:rPr>
          <w:rStyle w:val="hps"/>
          <w:rFonts w:ascii="Arial" w:hAnsi="Arial" w:cs="Arial"/>
          <w:sz w:val="24"/>
          <w:szCs w:val="24"/>
          <w:lang w:val="en-US"/>
        </w:rPr>
        <w:t>Extortion</w:t>
      </w:r>
      <w:r w:rsidRPr="000430B2">
        <w:rPr>
          <w:rFonts w:ascii="Arial" w:hAnsi="Arial" w:cs="Arial"/>
          <w:sz w:val="24"/>
          <w:szCs w:val="24"/>
          <w:lang w:val="en-US"/>
        </w:rPr>
        <w:t xml:space="preserve"> </w:t>
      </w:r>
      <w:r w:rsidRPr="000430B2">
        <w:rPr>
          <w:rStyle w:val="hps"/>
          <w:rFonts w:ascii="Arial" w:hAnsi="Arial" w:cs="Arial"/>
          <w:sz w:val="24"/>
          <w:szCs w:val="24"/>
          <w:lang w:val="en-US"/>
        </w:rPr>
        <w:t>by officials</w:t>
      </w:r>
      <w:r w:rsidRPr="000430B2">
        <w:rPr>
          <w:rFonts w:ascii="Arial" w:hAnsi="Arial" w:cs="Arial"/>
          <w:sz w:val="24"/>
          <w:szCs w:val="24"/>
          <w:lang w:val="en-US"/>
        </w:rPr>
        <w:t xml:space="preserve"> </w:t>
      </w:r>
      <w:r w:rsidRPr="000430B2">
        <w:rPr>
          <w:rStyle w:val="hps"/>
          <w:rFonts w:ascii="Arial" w:hAnsi="Arial" w:cs="Arial"/>
          <w:sz w:val="24"/>
          <w:szCs w:val="24"/>
          <w:lang w:val="en-US"/>
        </w:rPr>
        <w:t>of</w:t>
      </w:r>
      <w:r w:rsidRPr="000430B2">
        <w:rPr>
          <w:rFonts w:ascii="Arial" w:hAnsi="Arial" w:cs="Arial"/>
          <w:sz w:val="24"/>
          <w:szCs w:val="24"/>
          <w:lang w:val="en-US"/>
        </w:rPr>
        <w:t xml:space="preserve"> </w:t>
      </w:r>
      <w:r w:rsidRPr="000430B2">
        <w:rPr>
          <w:rStyle w:val="hps"/>
          <w:rFonts w:ascii="Arial" w:hAnsi="Arial" w:cs="Arial"/>
          <w:sz w:val="24"/>
          <w:szCs w:val="24"/>
          <w:lang w:val="en-US"/>
        </w:rPr>
        <w:t>the state</w:t>
      </w:r>
      <w:r w:rsidRPr="000430B2">
        <w:rPr>
          <w:rFonts w:ascii="Arial" w:hAnsi="Arial" w:cs="Arial"/>
          <w:sz w:val="24"/>
          <w:szCs w:val="24"/>
          <w:lang w:val="en-US"/>
        </w:rPr>
        <w:t xml:space="preserve"> </w:t>
      </w:r>
      <w:r w:rsidRPr="000430B2">
        <w:rPr>
          <w:rStyle w:val="hps"/>
          <w:rFonts w:ascii="Arial" w:hAnsi="Arial" w:cs="Arial"/>
          <w:sz w:val="24"/>
          <w:szCs w:val="24"/>
          <w:lang w:val="en-US"/>
        </w:rPr>
        <w:t>Judicial</w:t>
      </w:r>
      <w:r w:rsidRPr="000430B2">
        <w:rPr>
          <w:rFonts w:ascii="Arial" w:hAnsi="Arial" w:cs="Arial"/>
          <w:sz w:val="24"/>
          <w:szCs w:val="24"/>
          <w:lang w:val="en-US"/>
        </w:rPr>
        <w:t xml:space="preserve"> </w:t>
      </w:r>
      <w:r w:rsidRPr="000430B2">
        <w:rPr>
          <w:rStyle w:val="hps"/>
          <w:rFonts w:ascii="Arial" w:hAnsi="Arial" w:cs="Arial"/>
          <w:sz w:val="24"/>
          <w:szCs w:val="24"/>
          <w:lang w:val="en-US"/>
        </w:rPr>
        <w:t>Internship</w:t>
      </w:r>
      <w:r w:rsidRPr="000430B2">
        <w:rPr>
          <w:rFonts w:ascii="Arial" w:hAnsi="Arial" w:cs="Arial"/>
          <w:sz w:val="24"/>
          <w:szCs w:val="24"/>
          <w:lang w:val="en-US"/>
        </w:rPr>
        <w:t xml:space="preserve"> </w:t>
      </w:r>
      <w:r w:rsidRPr="000430B2">
        <w:rPr>
          <w:rStyle w:val="hps"/>
          <w:rFonts w:ascii="Arial" w:hAnsi="Arial" w:cs="Arial"/>
          <w:sz w:val="24"/>
          <w:szCs w:val="24"/>
          <w:lang w:val="en-US"/>
        </w:rPr>
        <w:t>in June</w:t>
      </w:r>
      <w:r w:rsidRPr="000430B2">
        <w:rPr>
          <w:rFonts w:ascii="Arial" w:hAnsi="Arial" w:cs="Arial"/>
          <w:sz w:val="24"/>
          <w:szCs w:val="24"/>
          <w:lang w:val="en-US"/>
        </w:rPr>
        <w:t xml:space="preserve"> </w:t>
      </w:r>
      <w:r w:rsidRPr="000430B2">
        <w:rPr>
          <w:rStyle w:val="hps"/>
          <w:rFonts w:ascii="Arial" w:hAnsi="Arial" w:cs="Arial"/>
          <w:sz w:val="24"/>
          <w:szCs w:val="24"/>
          <w:lang w:val="en-US"/>
        </w:rPr>
        <w:t>2010</w:t>
      </w:r>
      <w:r w:rsidR="009D3FCB" w:rsidRPr="000430B2">
        <w:rPr>
          <w:rStyle w:val="hps"/>
          <w:rFonts w:ascii="Arial" w:hAnsi="Arial" w:cs="Arial"/>
          <w:sz w:val="24"/>
          <w:szCs w:val="24"/>
          <w:lang w:val="en-US"/>
        </w:rPr>
        <w:t>.</w:t>
      </w:r>
      <w:r w:rsidRPr="000430B2">
        <w:rPr>
          <w:rFonts w:ascii="Arial" w:hAnsi="Arial" w:cs="Arial"/>
          <w:sz w:val="24"/>
          <w:szCs w:val="24"/>
          <w:lang w:val="en-US"/>
        </w:rPr>
        <w:t xml:space="preserve"> </w:t>
      </w:r>
      <w:r w:rsidR="009D3FCB" w:rsidRPr="000430B2">
        <w:rPr>
          <w:rFonts w:ascii="Arial" w:hAnsi="Arial" w:cs="Arial"/>
          <w:sz w:val="24"/>
          <w:szCs w:val="24"/>
          <w:lang w:val="en-US"/>
        </w:rPr>
        <w:t xml:space="preserve">Currently </w:t>
      </w:r>
      <w:r w:rsidRPr="000430B2">
        <w:rPr>
          <w:rStyle w:val="hps"/>
          <w:rFonts w:ascii="Arial" w:hAnsi="Arial" w:cs="Arial"/>
          <w:sz w:val="24"/>
          <w:szCs w:val="24"/>
          <w:lang w:val="en-US"/>
        </w:rPr>
        <w:t>continues</w:t>
      </w:r>
      <w:r w:rsidRPr="000430B2">
        <w:rPr>
          <w:rFonts w:ascii="Arial" w:hAnsi="Arial" w:cs="Arial"/>
          <w:sz w:val="24"/>
          <w:szCs w:val="24"/>
          <w:lang w:val="en-US"/>
        </w:rPr>
        <w:t xml:space="preserve"> </w:t>
      </w:r>
      <w:r w:rsidR="009D3FCB" w:rsidRPr="000430B2">
        <w:rPr>
          <w:rFonts w:ascii="Arial" w:hAnsi="Arial" w:cs="Arial"/>
          <w:sz w:val="24"/>
          <w:szCs w:val="24"/>
          <w:lang w:val="en-US"/>
        </w:rPr>
        <w:t xml:space="preserve">the </w:t>
      </w:r>
      <w:r w:rsidRPr="000430B2">
        <w:rPr>
          <w:rStyle w:val="hps"/>
          <w:rFonts w:ascii="Arial" w:hAnsi="Arial" w:cs="Arial"/>
          <w:sz w:val="24"/>
          <w:szCs w:val="24"/>
          <w:lang w:val="en-US"/>
        </w:rPr>
        <w:t>Penal</w:t>
      </w:r>
      <w:r w:rsidRPr="000430B2">
        <w:rPr>
          <w:rFonts w:ascii="Arial" w:hAnsi="Arial" w:cs="Arial"/>
          <w:sz w:val="24"/>
          <w:szCs w:val="24"/>
          <w:lang w:val="en-US"/>
        </w:rPr>
        <w:t xml:space="preserve"> </w:t>
      </w:r>
      <w:r w:rsidRPr="000430B2">
        <w:rPr>
          <w:rStyle w:val="hps"/>
          <w:rFonts w:ascii="Arial" w:hAnsi="Arial" w:cs="Arial"/>
          <w:sz w:val="24"/>
          <w:szCs w:val="24"/>
          <w:lang w:val="en-US"/>
        </w:rPr>
        <w:t>Process.</w:t>
      </w:r>
    </w:p>
    <w:p w:rsidR="009D3FCB" w:rsidRPr="000430B2" w:rsidRDefault="009D3FCB" w:rsidP="000430B2">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 xml:space="preserve">Cause </w:t>
      </w:r>
      <w:r w:rsidR="00E4689C" w:rsidRPr="000430B2">
        <w:rPr>
          <w:rStyle w:val="hps"/>
          <w:rFonts w:ascii="Arial" w:hAnsi="Arial" w:cs="Arial"/>
          <w:sz w:val="24"/>
          <w:szCs w:val="24"/>
          <w:lang w:val="en-US"/>
        </w:rPr>
        <w:t>known</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by the Seventh</w:t>
      </w:r>
      <w:r w:rsidR="00E4689C" w:rsidRPr="000430B2">
        <w:rPr>
          <w:rFonts w:ascii="Arial" w:hAnsi="Arial" w:cs="Arial"/>
          <w:sz w:val="24"/>
          <w:szCs w:val="24"/>
          <w:lang w:val="en-US"/>
        </w:rPr>
        <w:t xml:space="preserve"> </w:t>
      </w:r>
      <w:r w:rsidRPr="000430B2">
        <w:rPr>
          <w:rFonts w:ascii="Arial" w:hAnsi="Arial" w:cs="Arial"/>
          <w:sz w:val="24"/>
          <w:szCs w:val="24"/>
          <w:lang w:val="en-US"/>
        </w:rPr>
        <w:t xml:space="preserve">Prosecutor </w:t>
      </w:r>
      <w:r w:rsidRPr="000430B2">
        <w:rPr>
          <w:rStyle w:val="hps"/>
          <w:rFonts w:ascii="Arial" w:hAnsi="Arial" w:cs="Arial"/>
          <w:sz w:val="24"/>
          <w:szCs w:val="24"/>
          <w:lang w:val="en-US"/>
        </w:rPr>
        <w:t>of Falcon S</w:t>
      </w:r>
      <w:r w:rsidR="00E4689C" w:rsidRPr="000430B2">
        <w:rPr>
          <w:rStyle w:val="hps"/>
          <w:rFonts w:ascii="Arial" w:hAnsi="Arial" w:cs="Arial"/>
          <w:sz w:val="24"/>
          <w:szCs w:val="24"/>
          <w:lang w:val="en-US"/>
        </w:rPr>
        <w:t>tate</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with</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Jurisdiction</w:t>
      </w:r>
      <w:r w:rsidR="00E4689C" w:rsidRPr="000430B2">
        <w:rPr>
          <w:rFonts w:ascii="Arial" w:hAnsi="Arial" w:cs="Arial"/>
          <w:sz w:val="24"/>
          <w:szCs w:val="24"/>
          <w:lang w:val="en-US"/>
        </w:rPr>
        <w:t xml:space="preserve"> </w:t>
      </w:r>
      <w:r w:rsidRPr="000430B2">
        <w:rPr>
          <w:rStyle w:val="hps"/>
          <w:rFonts w:ascii="Arial" w:hAnsi="Arial" w:cs="Arial"/>
          <w:sz w:val="24"/>
          <w:szCs w:val="24"/>
          <w:lang w:val="en-US"/>
        </w:rPr>
        <w:t>a</w:t>
      </w:r>
      <w:r w:rsidR="00E4689C" w:rsidRPr="000430B2">
        <w:rPr>
          <w:rStyle w:val="hps"/>
          <w:rFonts w:ascii="Arial" w:hAnsi="Arial" w:cs="Arial"/>
          <w:sz w:val="24"/>
          <w:szCs w:val="24"/>
          <w:lang w:val="en-US"/>
        </w:rPr>
        <w:t>gainst Corruption</w:t>
      </w:r>
      <w:r w:rsidR="00E4689C" w:rsidRPr="000430B2">
        <w:rPr>
          <w:rFonts w:ascii="Arial" w:hAnsi="Arial" w:cs="Arial"/>
          <w:sz w:val="24"/>
          <w:szCs w:val="24"/>
          <w:lang w:val="en-US"/>
        </w:rPr>
        <w:t xml:space="preserve">, which </w:t>
      </w:r>
      <w:r w:rsidR="00E4689C" w:rsidRPr="000430B2">
        <w:rPr>
          <w:rStyle w:val="hps"/>
          <w:rFonts w:ascii="Arial" w:hAnsi="Arial" w:cs="Arial"/>
          <w:sz w:val="24"/>
          <w:szCs w:val="24"/>
          <w:lang w:val="en-US"/>
        </w:rPr>
        <w:t>accused</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for the alleged</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crime of</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Extortion</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by officials</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of the</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detention center</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in August</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2010</w:t>
      </w:r>
      <w:r w:rsidRPr="000430B2">
        <w:rPr>
          <w:rStyle w:val="hps"/>
          <w:rFonts w:ascii="Arial" w:hAnsi="Arial" w:cs="Arial"/>
          <w:sz w:val="24"/>
          <w:szCs w:val="24"/>
          <w:lang w:val="en-US"/>
        </w:rPr>
        <w:t>.</w:t>
      </w:r>
      <w:r w:rsidR="00E4689C" w:rsidRPr="000430B2">
        <w:rPr>
          <w:rFonts w:ascii="Arial" w:hAnsi="Arial" w:cs="Arial"/>
          <w:sz w:val="24"/>
          <w:szCs w:val="24"/>
          <w:lang w:val="en-US"/>
        </w:rPr>
        <w:t xml:space="preserve"> </w:t>
      </w:r>
      <w:r w:rsidR="00FB0D7F" w:rsidRPr="000430B2">
        <w:rPr>
          <w:rStyle w:val="hps"/>
          <w:rFonts w:ascii="Arial" w:hAnsi="Arial" w:cs="Arial"/>
          <w:sz w:val="24"/>
          <w:szCs w:val="24"/>
          <w:lang w:val="en-US"/>
        </w:rPr>
        <w:t>A final c</w:t>
      </w:r>
      <w:r w:rsidR="00E4689C" w:rsidRPr="000430B2">
        <w:rPr>
          <w:rStyle w:val="hps"/>
          <w:rFonts w:ascii="Arial" w:hAnsi="Arial" w:cs="Arial"/>
          <w:sz w:val="24"/>
          <w:szCs w:val="24"/>
          <w:lang w:val="en-US"/>
        </w:rPr>
        <w:t>onviction</w:t>
      </w:r>
      <w:r w:rsidR="00FB0D7F" w:rsidRPr="000430B2">
        <w:rPr>
          <w:rStyle w:val="hps"/>
          <w:rFonts w:ascii="Arial" w:hAnsi="Arial" w:cs="Arial"/>
          <w:sz w:val="24"/>
          <w:szCs w:val="24"/>
          <w:lang w:val="en-US"/>
        </w:rPr>
        <w:t xml:space="preserve"> decision was reached</w:t>
      </w:r>
      <w:r w:rsidR="00E4689C" w:rsidRPr="000430B2">
        <w:rPr>
          <w:rFonts w:ascii="Arial" w:hAnsi="Arial" w:cs="Arial"/>
          <w:sz w:val="24"/>
          <w:szCs w:val="24"/>
          <w:lang w:val="en-US"/>
        </w:rPr>
        <w:t>.</w:t>
      </w:r>
    </w:p>
    <w:p w:rsidR="00FB0D7F" w:rsidRPr="000430B2" w:rsidRDefault="00E4689C" w:rsidP="000430B2">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 xml:space="preserve">Cause </w:t>
      </w:r>
      <w:r w:rsidRPr="000430B2">
        <w:rPr>
          <w:rStyle w:val="hps"/>
          <w:rFonts w:ascii="Arial" w:hAnsi="Arial" w:cs="Arial"/>
          <w:sz w:val="24"/>
          <w:szCs w:val="24"/>
          <w:lang w:val="en-US"/>
        </w:rPr>
        <w:t>known for</w:t>
      </w:r>
      <w:r w:rsidRPr="000430B2">
        <w:rPr>
          <w:rFonts w:ascii="Arial" w:hAnsi="Arial" w:cs="Arial"/>
          <w:sz w:val="24"/>
          <w:szCs w:val="24"/>
          <w:lang w:val="en-US"/>
        </w:rPr>
        <w:t xml:space="preserve"> </w:t>
      </w:r>
      <w:r w:rsidRPr="000430B2">
        <w:rPr>
          <w:rStyle w:val="hps"/>
          <w:rFonts w:ascii="Arial" w:hAnsi="Arial" w:cs="Arial"/>
          <w:sz w:val="24"/>
          <w:szCs w:val="24"/>
          <w:lang w:val="en-US"/>
        </w:rPr>
        <w:t xml:space="preserve">the </w:t>
      </w:r>
      <w:r w:rsidR="00871DC8" w:rsidRPr="000430B2">
        <w:rPr>
          <w:rStyle w:val="hps"/>
          <w:rFonts w:ascii="Arial" w:hAnsi="Arial" w:cs="Arial"/>
          <w:sz w:val="24"/>
          <w:szCs w:val="24"/>
          <w:lang w:val="en-US"/>
        </w:rPr>
        <w:t>Seventeenth</w:t>
      </w:r>
      <w:r w:rsidRPr="000430B2">
        <w:rPr>
          <w:rFonts w:ascii="Arial" w:hAnsi="Arial" w:cs="Arial"/>
          <w:sz w:val="24"/>
          <w:szCs w:val="24"/>
          <w:lang w:val="en-US"/>
        </w:rPr>
        <w:t xml:space="preserve"> </w:t>
      </w:r>
      <w:r w:rsidR="00FB0D7F" w:rsidRPr="000430B2">
        <w:rPr>
          <w:rStyle w:val="hps"/>
          <w:rFonts w:ascii="Arial" w:hAnsi="Arial" w:cs="Arial"/>
          <w:sz w:val="24"/>
          <w:szCs w:val="24"/>
          <w:lang w:val="en-US"/>
        </w:rPr>
        <w:t>Prosecutor</w:t>
      </w:r>
      <w:r w:rsidR="00FB0D7F" w:rsidRPr="000430B2">
        <w:rPr>
          <w:rFonts w:ascii="Arial" w:hAnsi="Arial" w:cs="Arial"/>
          <w:sz w:val="24"/>
          <w:szCs w:val="24"/>
          <w:lang w:val="en-US"/>
        </w:rPr>
        <w:t xml:space="preserve"> of </w:t>
      </w:r>
      <w:r w:rsidRPr="000430B2">
        <w:rPr>
          <w:rStyle w:val="hps"/>
          <w:rFonts w:ascii="Arial" w:hAnsi="Arial" w:cs="Arial"/>
          <w:sz w:val="24"/>
          <w:szCs w:val="24"/>
          <w:lang w:val="en-US"/>
        </w:rPr>
        <w:t>Guarico</w:t>
      </w:r>
      <w:r w:rsidRPr="000430B2">
        <w:rPr>
          <w:rFonts w:ascii="Arial" w:hAnsi="Arial" w:cs="Arial"/>
          <w:sz w:val="24"/>
          <w:szCs w:val="24"/>
          <w:lang w:val="en-US"/>
        </w:rPr>
        <w:t xml:space="preserve"> </w:t>
      </w:r>
      <w:r w:rsidR="00FB0D7F" w:rsidRPr="000430B2">
        <w:rPr>
          <w:rFonts w:ascii="Arial" w:hAnsi="Arial" w:cs="Arial"/>
          <w:sz w:val="24"/>
          <w:szCs w:val="24"/>
          <w:lang w:val="en-US"/>
        </w:rPr>
        <w:t>S</w:t>
      </w:r>
      <w:r w:rsidRPr="000430B2">
        <w:rPr>
          <w:rStyle w:val="hps"/>
          <w:rFonts w:ascii="Arial" w:hAnsi="Arial" w:cs="Arial"/>
          <w:sz w:val="24"/>
          <w:szCs w:val="24"/>
          <w:lang w:val="en-US"/>
        </w:rPr>
        <w:t>tate</w:t>
      </w:r>
      <w:r w:rsidRPr="000430B2">
        <w:rPr>
          <w:rFonts w:ascii="Arial" w:hAnsi="Arial" w:cs="Arial"/>
          <w:sz w:val="24"/>
          <w:szCs w:val="24"/>
          <w:lang w:val="en-US"/>
        </w:rPr>
        <w:t xml:space="preserve"> </w:t>
      </w:r>
      <w:r w:rsidR="00FB0D7F" w:rsidRPr="000430B2">
        <w:rPr>
          <w:rFonts w:ascii="Arial" w:hAnsi="Arial" w:cs="Arial"/>
          <w:sz w:val="24"/>
          <w:szCs w:val="24"/>
          <w:lang w:val="en-US"/>
        </w:rPr>
        <w:t xml:space="preserve">with </w:t>
      </w:r>
      <w:r w:rsidRPr="000430B2">
        <w:rPr>
          <w:rStyle w:val="hps"/>
          <w:rFonts w:ascii="Arial" w:hAnsi="Arial" w:cs="Arial"/>
          <w:sz w:val="24"/>
          <w:szCs w:val="24"/>
          <w:lang w:val="en-US"/>
        </w:rPr>
        <w:t>Jurisdiction</w:t>
      </w:r>
      <w:r w:rsidRPr="000430B2">
        <w:rPr>
          <w:rFonts w:ascii="Arial" w:hAnsi="Arial" w:cs="Arial"/>
          <w:sz w:val="24"/>
          <w:szCs w:val="24"/>
          <w:lang w:val="en-US"/>
        </w:rPr>
        <w:t xml:space="preserve"> </w:t>
      </w:r>
      <w:r w:rsidR="00FB0D7F" w:rsidRPr="000430B2">
        <w:rPr>
          <w:rStyle w:val="hps"/>
          <w:rFonts w:ascii="Arial" w:hAnsi="Arial" w:cs="Arial"/>
          <w:sz w:val="24"/>
          <w:szCs w:val="24"/>
          <w:lang w:val="en-US"/>
        </w:rPr>
        <w:t>a</w:t>
      </w:r>
      <w:r w:rsidRPr="000430B2">
        <w:rPr>
          <w:rStyle w:val="hps"/>
          <w:rFonts w:ascii="Arial" w:hAnsi="Arial" w:cs="Arial"/>
          <w:sz w:val="24"/>
          <w:szCs w:val="24"/>
          <w:lang w:val="en-US"/>
        </w:rPr>
        <w:t>gainst Corruption</w:t>
      </w:r>
      <w:r w:rsidRPr="000430B2">
        <w:rPr>
          <w:rFonts w:ascii="Arial" w:hAnsi="Arial" w:cs="Arial"/>
          <w:sz w:val="24"/>
          <w:szCs w:val="24"/>
          <w:lang w:val="en-US"/>
        </w:rPr>
        <w:t xml:space="preserve">, which </w:t>
      </w:r>
      <w:r w:rsidRPr="000430B2">
        <w:rPr>
          <w:rStyle w:val="hps"/>
          <w:rFonts w:ascii="Arial" w:hAnsi="Arial" w:cs="Arial"/>
          <w:sz w:val="24"/>
          <w:szCs w:val="24"/>
          <w:lang w:val="en-US"/>
        </w:rPr>
        <w:t>accused</w:t>
      </w:r>
      <w:r w:rsidRPr="000430B2">
        <w:rPr>
          <w:rFonts w:ascii="Arial" w:hAnsi="Arial" w:cs="Arial"/>
          <w:sz w:val="24"/>
          <w:szCs w:val="24"/>
          <w:lang w:val="en-US"/>
        </w:rPr>
        <w:t xml:space="preserve"> </w:t>
      </w:r>
      <w:r w:rsidRPr="000430B2">
        <w:rPr>
          <w:rStyle w:val="hps"/>
          <w:rFonts w:ascii="Arial" w:hAnsi="Arial" w:cs="Arial"/>
          <w:sz w:val="24"/>
          <w:szCs w:val="24"/>
          <w:lang w:val="en-US"/>
        </w:rPr>
        <w:t>for alleged</w:t>
      </w:r>
      <w:r w:rsidRPr="000430B2">
        <w:rPr>
          <w:rFonts w:ascii="Arial" w:hAnsi="Arial" w:cs="Arial"/>
          <w:sz w:val="24"/>
          <w:szCs w:val="24"/>
          <w:lang w:val="en-US"/>
        </w:rPr>
        <w:t xml:space="preserve"> </w:t>
      </w:r>
      <w:r w:rsidR="00FB0D7F" w:rsidRPr="000430B2">
        <w:rPr>
          <w:rStyle w:val="hps"/>
          <w:rFonts w:ascii="Arial" w:hAnsi="Arial" w:cs="Arial"/>
          <w:sz w:val="24"/>
          <w:szCs w:val="24"/>
          <w:lang w:val="en-US"/>
        </w:rPr>
        <w:t>favouring scape of</w:t>
      </w:r>
      <w:r w:rsidRPr="000430B2">
        <w:rPr>
          <w:rFonts w:ascii="Arial" w:hAnsi="Arial" w:cs="Arial"/>
          <w:sz w:val="24"/>
          <w:szCs w:val="24"/>
          <w:lang w:val="en-US"/>
        </w:rPr>
        <w:t xml:space="preserve"> </w:t>
      </w:r>
      <w:r w:rsidRPr="000430B2">
        <w:rPr>
          <w:rStyle w:val="hps"/>
          <w:rFonts w:ascii="Arial" w:hAnsi="Arial" w:cs="Arial"/>
          <w:sz w:val="24"/>
          <w:szCs w:val="24"/>
          <w:lang w:val="en-US"/>
        </w:rPr>
        <w:t>a detainee</w:t>
      </w:r>
      <w:r w:rsidR="00FB0D7F" w:rsidRPr="000430B2">
        <w:rPr>
          <w:rStyle w:val="hps"/>
          <w:rFonts w:ascii="Arial" w:hAnsi="Arial" w:cs="Arial"/>
          <w:sz w:val="24"/>
          <w:szCs w:val="24"/>
          <w:lang w:val="en-US"/>
        </w:rPr>
        <w:t xml:space="preserve"> of the</w:t>
      </w:r>
      <w:r w:rsidRPr="000430B2">
        <w:rPr>
          <w:rFonts w:ascii="Arial" w:hAnsi="Arial" w:cs="Arial"/>
          <w:sz w:val="24"/>
          <w:szCs w:val="24"/>
          <w:lang w:val="en-US"/>
        </w:rPr>
        <w:t xml:space="preserve"> </w:t>
      </w:r>
      <w:r w:rsidRPr="000430B2">
        <w:rPr>
          <w:rStyle w:val="hps"/>
          <w:rFonts w:ascii="Arial" w:hAnsi="Arial" w:cs="Arial"/>
          <w:sz w:val="24"/>
          <w:szCs w:val="24"/>
          <w:lang w:val="en-US"/>
        </w:rPr>
        <w:t>prison</w:t>
      </w:r>
      <w:r w:rsidRPr="000430B2">
        <w:rPr>
          <w:rFonts w:ascii="Arial" w:hAnsi="Arial" w:cs="Arial"/>
          <w:sz w:val="24"/>
          <w:szCs w:val="24"/>
          <w:lang w:val="en-US"/>
        </w:rPr>
        <w:t xml:space="preserve"> </w:t>
      </w:r>
      <w:r w:rsidRPr="000430B2">
        <w:rPr>
          <w:rStyle w:val="hps"/>
          <w:rFonts w:ascii="Arial" w:hAnsi="Arial" w:cs="Arial"/>
          <w:sz w:val="24"/>
          <w:szCs w:val="24"/>
          <w:lang w:val="en-US"/>
        </w:rPr>
        <w:t>complex located</w:t>
      </w:r>
      <w:r w:rsidRPr="000430B2">
        <w:rPr>
          <w:rFonts w:ascii="Arial" w:hAnsi="Arial" w:cs="Arial"/>
          <w:sz w:val="24"/>
          <w:szCs w:val="24"/>
          <w:lang w:val="en-US"/>
        </w:rPr>
        <w:t xml:space="preserve"> </w:t>
      </w:r>
      <w:r w:rsidR="00FB0D7F" w:rsidRPr="000430B2">
        <w:rPr>
          <w:rStyle w:val="hps"/>
          <w:rFonts w:ascii="Arial" w:hAnsi="Arial" w:cs="Arial"/>
          <w:sz w:val="24"/>
          <w:szCs w:val="24"/>
          <w:lang w:val="en-US"/>
        </w:rPr>
        <w:t>in that S</w:t>
      </w:r>
      <w:r w:rsidRPr="000430B2">
        <w:rPr>
          <w:rStyle w:val="hps"/>
          <w:rFonts w:ascii="Arial" w:hAnsi="Arial" w:cs="Arial"/>
          <w:sz w:val="24"/>
          <w:szCs w:val="24"/>
          <w:lang w:val="en-US"/>
        </w:rPr>
        <w:t>tate,</w:t>
      </w:r>
      <w:r w:rsidRPr="000430B2">
        <w:rPr>
          <w:rFonts w:ascii="Arial" w:hAnsi="Arial" w:cs="Arial"/>
          <w:sz w:val="24"/>
          <w:szCs w:val="24"/>
          <w:lang w:val="en-US"/>
        </w:rPr>
        <w:t xml:space="preserve"> </w:t>
      </w:r>
      <w:r w:rsidRPr="000430B2">
        <w:rPr>
          <w:rStyle w:val="hps"/>
          <w:rFonts w:ascii="Arial" w:hAnsi="Arial" w:cs="Arial"/>
          <w:sz w:val="24"/>
          <w:szCs w:val="24"/>
          <w:lang w:val="en-US"/>
        </w:rPr>
        <w:t>in February 2010</w:t>
      </w:r>
      <w:r w:rsidR="00FB0D7F" w:rsidRPr="000430B2">
        <w:rPr>
          <w:rStyle w:val="hps"/>
          <w:rFonts w:ascii="Arial" w:hAnsi="Arial" w:cs="Arial"/>
          <w:sz w:val="24"/>
          <w:szCs w:val="24"/>
          <w:lang w:val="en-US"/>
        </w:rPr>
        <w:t>.</w:t>
      </w:r>
      <w:r w:rsidRPr="000430B2">
        <w:rPr>
          <w:rFonts w:ascii="Arial" w:hAnsi="Arial" w:cs="Arial"/>
          <w:sz w:val="24"/>
          <w:szCs w:val="24"/>
          <w:lang w:val="en-US"/>
        </w:rPr>
        <w:t xml:space="preserve"> </w:t>
      </w:r>
      <w:r w:rsidR="00FB0D7F" w:rsidRPr="000430B2">
        <w:rPr>
          <w:rFonts w:ascii="Arial" w:hAnsi="Arial" w:cs="Arial"/>
          <w:sz w:val="24"/>
          <w:szCs w:val="24"/>
          <w:lang w:val="en-US"/>
        </w:rPr>
        <w:t>C</w:t>
      </w:r>
      <w:r w:rsidRPr="000430B2">
        <w:rPr>
          <w:rStyle w:val="hps"/>
          <w:rFonts w:ascii="Arial" w:hAnsi="Arial" w:cs="Arial"/>
          <w:sz w:val="24"/>
          <w:szCs w:val="24"/>
          <w:lang w:val="en-US"/>
        </w:rPr>
        <w:t>urrently</w:t>
      </w:r>
      <w:r w:rsidRPr="000430B2">
        <w:rPr>
          <w:rFonts w:ascii="Arial" w:hAnsi="Arial" w:cs="Arial"/>
          <w:sz w:val="24"/>
          <w:szCs w:val="24"/>
          <w:lang w:val="en-US"/>
        </w:rPr>
        <w:t xml:space="preserve"> </w:t>
      </w:r>
      <w:r w:rsidRPr="000430B2">
        <w:rPr>
          <w:rStyle w:val="hps"/>
          <w:rFonts w:ascii="Arial" w:hAnsi="Arial" w:cs="Arial"/>
          <w:sz w:val="24"/>
          <w:szCs w:val="24"/>
          <w:lang w:val="en-US"/>
        </w:rPr>
        <w:t>in</w:t>
      </w:r>
      <w:r w:rsidRPr="000430B2">
        <w:rPr>
          <w:rFonts w:ascii="Arial" w:hAnsi="Arial" w:cs="Arial"/>
          <w:sz w:val="24"/>
          <w:szCs w:val="24"/>
          <w:lang w:val="en-US"/>
        </w:rPr>
        <w:t xml:space="preserve"> </w:t>
      </w:r>
      <w:r w:rsidRPr="000430B2">
        <w:rPr>
          <w:rStyle w:val="hps"/>
          <w:rFonts w:ascii="Arial" w:hAnsi="Arial" w:cs="Arial"/>
          <w:sz w:val="24"/>
          <w:szCs w:val="24"/>
          <w:lang w:val="en-US"/>
        </w:rPr>
        <w:t>Trial</w:t>
      </w:r>
      <w:r w:rsidR="00FB0D7F" w:rsidRPr="000430B2">
        <w:rPr>
          <w:rStyle w:val="hps"/>
          <w:rFonts w:ascii="Arial" w:hAnsi="Arial" w:cs="Arial"/>
          <w:sz w:val="24"/>
          <w:szCs w:val="24"/>
          <w:lang w:val="en-US"/>
        </w:rPr>
        <w:t xml:space="preserve"> Phase</w:t>
      </w:r>
      <w:r w:rsidRPr="000430B2">
        <w:rPr>
          <w:rFonts w:ascii="Arial" w:hAnsi="Arial" w:cs="Arial"/>
          <w:sz w:val="24"/>
          <w:szCs w:val="24"/>
          <w:lang w:val="en-US"/>
        </w:rPr>
        <w:t xml:space="preserve">. </w:t>
      </w:r>
      <w:r w:rsidR="00FB0D7F" w:rsidRPr="000430B2">
        <w:rPr>
          <w:rFonts w:ascii="Arial" w:hAnsi="Arial" w:cs="Arial"/>
          <w:sz w:val="24"/>
          <w:szCs w:val="24"/>
          <w:lang w:val="en-US"/>
        </w:rPr>
        <w:t>Was a</w:t>
      </w:r>
      <w:r w:rsidRPr="000430B2">
        <w:rPr>
          <w:rStyle w:val="hps"/>
          <w:rFonts w:ascii="Arial" w:hAnsi="Arial" w:cs="Arial"/>
          <w:sz w:val="24"/>
          <w:szCs w:val="24"/>
          <w:lang w:val="en-US"/>
        </w:rPr>
        <w:t>greed</w:t>
      </w:r>
      <w:r w:rsidRPr="000430B2">
        <w:rPr>
          <w:rFonts w:ascii="Arial" w:hAnsi="Arial" w:cs="Arial"/>
          <w:sz w:val="24"/>
          <w:szCs w:val="24"/>
          <w:lang w:val="en-US"/>
        </w:rPr>
        <w:t xml:space="preserve"> </w:t>
      </w:r>
      <w:r w:rsidR="00FB0D7F" w:rsidRPr="000430B2">
        <w:rPr>
          <w:rFonts w:ascii="Arial" w:hAnsi="Arial" w:cs="Arial"/>
          <w:sz w:val="24"/>
          <w:szCs w:val="24"/>
          <w:lang w:val="en-US"/>
        </w:rPr>
        <w:t xml:space="preserve">a </w:t>
      </w:r>
      <w:r w:rsidR="00FB0D7F" w:rsidRPr="000430B2">
        <w:rPr>
          <w:rStyle w:val="hps"/>
          <w:rFonts w:ascii="Arial" w:hAnsi="Arial" w:cs="Arial"/>
          <w:sz w:val="24"/>
          <w:szCs w:val="24"/>
          <w:lang w:val="en-US"/>
        </w:rPr>
        <w:t>precautionary measure in substitution</w:t>
      </w:r>
      <w:r w:rsidRPr="000430B2">
        <w:rPr>
          <w:rFonts w:ascii="Arial" w:hAnsi="Arial" w:cs="Arial"/>
          <w:sz w:val="24"/>
          <w:szCs w:val="24"/>
          <w:lang w:val="en-US"/>
        </w:rPr>
        <w:t>.</w:t>
      </w:r>
    </w:p>
    <w:p w:rsidR="00FB0D7F" w:rsidRPr="000430B2" w:rsidRDefault="00FB0D7F" w:rsidP="000430B2">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lastRenderedPageBreak/>
        <w:t xml:space="preserve">Case </w:t>
      </w:r>
      <w:r w:rsidR="00E4689C" w:rsidRPr="000430B2">
        <w:rPr>
          <w:rStyle w:val="hps"/>
          <w:rFonts w:ascii="Arial" w:hAnsi="Arial" w:cs="Arial"/>
          <w:sz w:val="24"/>
          <w:szCs w:val="24"/>
          <w:lang w:val="en-US"/>
        </w:rPr>
        <w:t>known</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 xml:space="preserve">by the </w:t>
      </w:r>
      <w:r w:rsidR="00871DC8" w:rsidRPr="000430B2">
        <w:rPr>
          <w:rStyle w:val="hps"/>
          <w:rFonts w:ascii="Arial" w:hAnsi="Arial" w:cs="Arial"/>
          <w:sz w:val="24"/>
          <w:szCs w:val="24"/>
          <w:lang w:val="en-US"/>
        </w:rPr>
        <w:t>Seventeenth</w:t>
      </w:r>
      <w:r w:rsidR="00E4689C" w:rsidRPr="000430B2">
        <w:rPr>
          <w:rFonts w:ascii="Arial" w:hAnsi="Arial" w:cs="Arial"/>
          <w:sz w:val="24"/>
          <w:szCs w:val="24"/>
          <w:lang w:val="en-US"/>
        </w:rPr>
        <w:t xml:space="preserve"> </w:t>
      </w:r>
      <w:r w:rsidRPr="000430B2">
        <w:rPr>
          <w:rStyle w:val="hps"/>
          <w:rFonts w:ascii="Arial" w:hAnsi="Arial" w:cs="Arial"/>
          <w:sz w:val="24"/>
          <w:szCs w:val="24"/>
          <w:lang w:val="en-US"/>
        </w:rPr>
        <w:t xml:space="preserve">Prosecutor of </w:t>
      </w:r>
      <w:r w:rsidR="00E4689C" w:rsidRPr="000430B2">
        <w:rPr>
          <w:rStyle w:val="hps"/>
          <w:rFonts w:ascii="Arial" w:hAnsi="Arial" w:cs="Arial"/>
          <w:sz w:val="24"/>
          <w:szCs w:val="24"/>
          <w:lang w:val="en-US"/>
        </w:rPr>
        <w:t>Guarico</w:t>
      </w:r>
      <w:r w:rsidR="00E4689C" w:rsidRPr="000430B2">
        <w:rPr>
          <w:rFonts w:ascii="Arial" w:hAnsi="Arial" w:cs="Arial"/>
          <w:sz w:val="24"/>
          <w:szCs w:val="24"/>
          <w:lang w:val="en-US"/>
        </w:rPr>
        <w:t xml:space="preserve"> </w:t>
      </w:r>
      <w:r w:rsidRPr="000430B2">
        <w:rPr>
          <w:rStyle w:val="hps"/>
          <w:rFonts w:ascii="Arial" w:hAnsi="Arial" w:cs="Arial"/>
          <w:sz w:val="24"/>
          <w:szCs w:val="24"/>
          <w:lang w:val="en-US"/>
        </w:rPr>
        <w:t>S</w:t>
      </w:r>
      <w:r w:rsidR="00E4689C" w:rsidRPr="000430B2">
        <w:rPr>
          <w:rStyle w:val="hps"/>
          <w:rFonts w:ascii="Arial" w:hAnsi="Arial" w:cs="Arial"/>
          <w:sz w:val="24"/>
          <w:szCs w:val="24"/>
          <w:lang w:val="en-US"/>
        </w:rPr>
        <w:t>tate</w:t>
      </w:r>
      <w:r w:rsidR="00E4689C" w:rsidRPr="000430B2">
        <w:rPr>
          <w:rFonts w:ascii="Arial" w:hAnsi="Arial" w:cs="Arial"/>
          <w:sz w:val="24"/>
          <w:szCs w:val="24"/>
          <w:lang w:val="en-US"/>
        </w:rPr>
        <w:t xml:space="preserve"> </w:t>
      </w:r>
      <w:r w:rsidRPr="000430B2">
        <w:rPr>
          <w:rFonts w:ascii="Arial" w:hAnsi="Arial" w:cs="Arial"/>
          <w:sz w:val="24"/>
          <w:szCs w:val="24"/>
          <w:lang w:val="en-US"/>
        </w:rPr>
        <w:t xml:space="preserve">with </w:t>
      </w:r>
      <w:r w:rsidR="00E4689C" w:rsidRPr="000430B2">
        <w:rPr>
          <w:rStyle w:val="hps"/>
          <w:rFonts w:ascii="Arial" w:hAnsi="Arial" w:cs="Arial"/>
          <w:sz w:val="24"/>
          <w:szCs w:val="24"/>
          <w:lang w:val="en-US"/>
        </w:rPr>
        <w:t>Jurisdiction</w:t>
      </w:r>
      <w:r w:rsidR="00E4689C" w:rsidRPr="000430B2">
        <w:rPr>
          <w:rFonts w:ascii="Arial" w:hAnsi="Arial" w:cs="Arial"/>
          <w:sz w:val="24"/>
          <w:szCs w:val="24"/>
          <w:lang w:val="en-US"/>
        </w:rPr>
        <w:t xml:space="preserve"> </w:t>
      </w:r>
      <w:r w:rsidRPr="000430B2">
        <w:rPr>
          <w:rStyle w:val="hps"/>
          <w:rFonts w:ascii="Arial" w:hAnsi="Arial" w:cs="Arial"/>
          <w:sz w:val="24"/>
          <w:szCs w:val="24"/>
          <w:lang w:val="en-US"/>
        </w:rPr>
        <w:t>a</w:t>
      </w:r>
      <w:r w:rsidR="00E4689C" w:rsidRPr="000430B2">
        <w:rPr>
          <w:rStyle w:val="hps"/>
          <w:rFonts w:ascii="Arial" w:hAnsi="Arial" w:cs="Arial"/>
          <w:sz w:val="24"/>
          <w:szCs w:val="24"/>
          <w:lang w:val="en-US"/>
        </w:rPr>
        <w:t>gainst Corruption</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for alleged</w:t>
      </w:r>
      <w:r w:rsidR="00E4689C" w:rsidRPr="000430B2">
        <w:rPr>
          <w:rFonts w:ascii="Arial" w:hAnsi="Arial" w:cs="Arial"/>
          <w:sz w:val="24"/>
          <w:szCs w:val="24"/>
          <w:lang w:val="en-US"/>
        </w:rPr>
        <w:t xml:space="preserve"> </w:t>
      </w:r>
      <w:r w:rsidRPr="000430B2">
        <w:rPr>
          <w:rStyle w:val="hps"/>
          <w:rFonts w:ascii="Arial" w:hAnsi="Arial" w:cs="Arial"/>
          <w:sz w:val="24"/>
          <w:szCs w:val="24"/>
          <w:lang w:val="en-US"/>
        </w:rPr>
        <w:t>favouring scape of</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inmates</w:t>
      </w:r>
      <w:r w:rsidR="00E4689C" w:rsidRPr="000430B2">
        <w:rPr>
          <w:rFonts w:ascii="Arial" w:hAnsi="Arial" w:cs="Arial"/>
          <w:sz w:val="24"/>
          <w:szCs w:val="24"/>
          <w:lang w:val="en-US"/>
        </w:rPr>
        <w:t xml:space="preserve"> </w:t>
      </w:r>
      <w:r w:rsidRPr="000430B2">
        <w:rPr>
          <w:rFonts w:ascii="Arial" w:hAnsi="Arial" w:cs="Arial"/>
          <w:sz w:val="24"/>
          <w:szCs w:val="24"/>
          <w:lang w:val="en-US"/>
        </w:rPr>
        <w:t xml:space="preserve">of the </w:t>
      </w:r>
      <w:r w:rsidR="00E4689C" w:rsidRPr="000430B2">
        <w:rPr>
          <w:rStyle w:val="hps"/>
          <w:rFonts w:ascii="Arial" w:hAnsi="Arial" w:cs="Arial"/>
          <w:sz w:val="24"/>
          <w:szCs w:val="24"/>
          <w:lang w:val="en-US"/>
        </w:rPr>
        <w:t>prison complex</w:t>
      </w:r>
      <w:r w:rsidRPr="000430B2">
        <w:rPr>
          <w:rStyle w:val="hps"/>
          <w:rFonts w:ascii="Arial" w:hAnsi="Arial" w:cs="Arial"/>
          <w:sz w:val="24"/>
          <w:szCs w:val="24"/>
          <w:lang w:val="en-US"/>
        </w:rPr>
        <w:t>,</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in February 2010</w:t>
      </w:r>
      <w:r w:rsidRPr="000430B2">
        <w:rPr>
          <w:rStyle w:val="hps"/>
          <w:rFonts w:ascii="Arial" w:hAnsi="Arial" w:cs="Arial"/>
          <w:sz w:val="24"/>
          <w:szCs w:val="24"/>
          <w:lang w:val="en-US"/>
        </w:rPr>
        <w:t>.</w:t>
      </w:r>
      <w:r w:rsidR="00E4689C" w:rsidRPr="000430B2">
        <w:rPr>
          <w:rFonts w:ascii="Arial" w:hAnsi="Arial" w:cs="Arial"/>
          <w:sz w:val="24"/>
          <w:szCs w:val="24"/>
          <w:lang w:val="en-US"/>
        </w:rPr>
        <w:t xml:space="preserve"> </w:t>
      </w:r>
      <w:r w:rsidRPr="000430B2">
        <w:rPr>
          <w:rStyle w:val="hps"/>
          <w:rFonts w:ascii="Arial" w:hAnsi="Arial" w:cs="Arial"/>
          <w:sz w:val="24"/>
          <w:szCs w:val="24"/>
          <w:lang w:val="en-US"/>
        </w:rPr>
        <w:t>C</w:t>
      </w:r>
      <w:r w:rsidR="00E4689C" w:rsidRPr="000430B2">
        <w:rPr>
          <w:rStyle w:val="hps"/>
          <w:rFonts w:ascii="Arial" w:hAnsi="Arial" w:cs="Arial"/>
          <w:sz w:val="24"/>
          <w:szCs w:val="24"/>
          <w:lang w:val="en-US"/>
        </w:rPr>
        <w:t>urrently</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in</w:t>
      </w:r>
      <w:r w:rsidR="00E4689C" w:rsidRPr="000430B2">
        <w:rPr>
          <w:rFonts w:ascii="Arial" w:hAnsi="Arial" w:cs="Arial"/>
          <w:sz w:val="24"/>
          <w:szCs w:val="24"/>
          <w:lang w:val="en-US"/>
        </w:rPr>
        <w:t xml:space="preserve"> </w:t>
      </w:r>
      <w:r w:rsidR="00F24F91" w:rsidRPr="000430B2">
        <w:rPr>
          <w:rStyle w:val="hps"/>
          <w:rFonts w:ascii="Arial" w:hAnsi="Arial" w:cs="Arial"/>
          <w:sz w:val="24"/>
          <w:szCs w:val="24"/>
          <w:lang w:val="en-US"/>
        </w:rPr>
        <w:t>Investigation</w:t>
      </w:r>
      <w:r w:rsidRPr="000430B2">
        <w:rPr>
          <w:rStyle w:val="hps"/>
          <w:rFonts w:ascii="Arial" w:hAnsi="Arial" w:cs="Arial"/>
          <w:sz w:val="24"/>
          <w:szCs w:val="24"/>
          <w:lang w:val="en-US"/>
        </w:rPr>
        <w:t xml:space="preserve"> Phase</w:t>
      </w:r>
      <w:r w:rsidR="00E4689C" w:rsidRPr="000430B2">
        <w:rPr>
          <w:rFonts w:ascii="Arial" w:hAnsi="Arial" w:cs="Arial"/>
          <w:sz w:val="24"/>
          <w:szCs w:val="24"/>
          <w:lang w:val="en-US"/>
        </w:rPr>
        <w:t>.</w:t>
      </w:r>
    </w:p>
    <w:p w:rsidR="00FB0D7F" w:rsidRPr="000430B2" w:rsidRDefault="00E4689C" w:rsidP="000430B2">
      <w:pPr>
        <w:pStyle w:val="ListParagraph"/>
        <w:numPr>
          <w:ilvl w:val="0"/>
          <w:numId w:val="2"/>
        </w:numPr>
        <w:spacing w:line="360" w:lineRule="auto"/>
        <w:ind w:hanging="578"/>
        <w:jc w:val="both"/>
        <w:rPr>
          <w:rFonts w:ascii="Arial" w:hAnsi="Arial" w:cs="Arial"/>
          <w:sz w:val="24"/>
          <w:szCs w:val="24"/>
          <w:lang w:val="en-US"/>
        </w:rPr>
      </w:pPr>
      <w:r w:rsidRPr="000430B2">
        <w:rPr>
          <w:rStyle w:val="hps"/>
          <w:rFonts w:ascii="Arial" w:hAnsi="Arial" w:cs="Arial"/>
          <w:sz w:val="24"/>
          <w:szCs w:val="24"/>
          <w:lang w:val="en-US"/>
        </w:rPr>
        <w:t>Cause</w:t>
      </w:r>
      <w:r w:rsidRPr="000430B2">
        <w:rPr>
          <w:rFonts w:ascii="Arial" w:hAnsi="Arial" w:cs="Arial"/>
          <w:sz w:val="24"/>
          <w:szCs w:val="24"/>
          <w:lang w:val="en-US"/>
        </w:rPr>
        <w:t xml:space="preserve"> </w:t>
      </w:r>
      <w:r w:rsidRPr="000430B2">
        <w:rPr>
          <w:rStyle w:val="hps"/>
          <w:rFonts w:ascii="Arial" w:hAnsi="Arial" w:cs="Arial"/>
          <w:sz w:val="24"/>
          <w:szCs w:val="24"/>
          <w:lang w:val="en-US"/>
        </w:rPr>
        <w:t>known</w:t>
      </w:r>
      <w:r w:rsidRPr="000430B2">
        <w:rPr>
          <w:rFonts w:ascii="Arial" w:hAnsi="Arial" w:cs="Arial"/>
          <w:sz w:val="24"/>
          <w:szCs w:val="24"/>
          <w:lang w:val="en-US"/>
        </w:rPr>
        <w:t xml:space="preserve"> </w:t>
      </w:r>
      <w:r w:rsidRPr="000430B2">
        <w:rPr>
          <w:rStyle w:val="hps"/>
          <w:rFonts w:ascii="Arial" w:hAnsi="Arial" w:cs="Arial"/>
          <w:sz w:val="24"/>
          <w:szCs w:val="24"/>
          <w:lang w:val="en-US"/>
        </w:rPr>
        <w:t xml:space="preserve">by the </w:t>
      </w:r>
      <w:r w:rsidR="001101A2" w:rsidRPr="000430B2">
        <w:rPr>
          <w:rStyle w:val="hps"/>
          <w:rFonts w:ascii="Arial" w:hAnsi="Arial" w:cs="Arial"/>
          <w:sz w:val="24"/>
          <w:szCs w:val="24"/>
          <w:lang w:val="en-US"/>
        </w:rPr>
        <w:t>Twenty-fifth</w:t>
      </w:r>
      <w:r w:rsidR="001101A2" w:rsidRPr="000430B2">
        <w:rPr>
          <w:rFonts w:ascii="Arial" w:hAnsi="Arial" w:cs="Arial"/>
          <w:sz w:val="24"/>
          <w:szCs w:val="24"/>
          <w:lang w:val="en-US"/>
        </w:rPr>
        <w:t xml:space="preserve"> </w:t>
      </w:r>
      <w:r w:rsidR="001101A2" w:rsidRPr="000430B2">
        <w:rPr>
          <w:rStyle w:val="hps"/>
          <w:rFonts w:ascii="Arial" w:hAnsi="Arial" w:cs="Arial"/>
          <w:sz w:val="24"/>
          <w:szCs w:val="24"/>
          <w:lang w:val="en-US"/>
        </w:rPr>
        <w:t>P</w:t>
      </w:r>
      <w:r w:rsidRPr="000430B2">
        <w:rPr>
          <w:rStyle w:val="hps"/>
          <w:rFonts w:ascii="Arial" w:hAnsi="Arial" w:cs="Arial"/>
          <w:sz w:val="24"/>
          <w:szCs w:val="24"/>
          <w:lang w:val="en-US"/>
        </w:rPr>
        <w:t>rosecution</w:t>
      </w:r>
      <w:r w:rsidRPr="000430B2">
        <w:rPr>
          <w:rFonts w:ascii="Arial" w:hAnsi="Arial" w:cs="Arial"/>
          <w:sz w:val="24"/>
          <w:szCs w:val="24"/>
          <w:lang w:val="en-US"/>
        </w:rPr>
        <w:t xml:space="preserve"> </w:t>
      </w:r>
      <w:r w:rsidRPr="000430B2">
        <w:rPr>
          <w:rStyle w:val="hps"/>
          <w:rFonts w:ascii="Arial" w:hAnsi="Arial" w:cs="Arial"/>
          <w:sz w:val="24"/>
          <w:szCs w:val="24"/>
          <w:lang w:val="en-US"/>
        </w:rPr>
        <w:t>of</w:t>
      </w:r>
      <w:r w:rsidRPr="000430B2">
        <w:rPr>
          <w:rFonts w:ascii="Arial" w:hAnsi="Arial" w:cs="Arial"/>
          <w:sz w:val="24"/>
          <w:szCs w:val="24"/>
          <w:lang w:val="en-US"/>
        </w:rPr>
        <w:t xml:space="preserve"> </w:t>
      </w:r>
      <w:r w:rsidRPr="000430B2">
        <w:rPr>
          <w:rStyle w:val="hps"/>
          <w:rFonts w:ascii="Arial" w:hAnsi="Arial" w:cs="Arial"/>
          <w:sz w:val="24"/>
          <w:szCs w:val="24"/>
          <w:lang w:val="en-US"/>
        </w:rPr>
        <w:t>Miranda</w:t>
      </w:r>
      <w:r w:rsidRPr="000430B2">
        <w:rPr>
          <w:rFonts w:ascii="Arial" w:hAnsi="Arial" w:cs="Arial"/>
          <w:sz w:val="24"/>
          <w:szCs w:val="24"/>
          <w:lang w:val="en-US"/>
        </w:rPr>
        <w:t xml:space="preserve"> </w:t>
      </w:r>
      <w:r w:rsidR="001101A2" w:rsidRPr="000430B2">
        <w:rPr>
          <w:rStyle w:val="hps"/>
          <w:rFonts w:ascii="Arial" w:hAnsi="Arial" w:cs="Arial"/>
          <w:sz w:val="24"/>
          <w:szCs w:val="24"/>
          <w:lang w:val="en-US"/>
        </w:rPr>
        <w:t>S</w:t>
      </w:r>
      <w:r w:rsidRPr="000430B2">
        <w:rPr>
          <w:rStyle w:val="hps"/>
          <w:rFonts w:ascii="Arial" w:hAnsi="Arial" w:cs="Arial"/>
          <w:sz w:val="24"/>
          <w:szCs w:val="24"/>
          <w:lang w:val="en-US"/>
        </w:rPr>
        <w:t>tate</w:t>
      </w:r>
      <w:r w:rsidRPr="000430B2">
        <w:rPr>
          <w:rFonts w:ascii="Arial" w:hAnsi="Arial" w:cs="Arial"/>
          <w:sz w:val="24"/>
          <w:szCs w:val="24"/>
          <w:lang w:val="en-US"/>
        </w:rPr>
        <w:t xml:space="preserve"> </w:t>
      </w:r>
      <w:r w:rsidR="001101A2" w:rsidRPr="000430B2">
        <w:rPr>
          <w:rFonts w:ascii="Arial" w:hAnsi="Arial" w:cs="Arial"/>
          <w:sz w:val="24"/>
          <w:szCs w:val="24"/>
          <w:lang w:val="en-US"/>
        </w:rPr>
        <w:t xml:space="preserve">with </w:t>
      </w:r>
      <w:r w:rsidRPr="000430B2">
        <w:rPr>
          <w:rStyle w:val="hps"/>
          <w:rFonts w:ascii="Arial" w:hAnsi="Arial" w:cs="Arial"/>
          <w:sz w:val="24"/>
          <w:szCs w:val="24"/>
          <w:lang w:val="en-US"/>
        </w:rPr>
        <w:t>Jurisdiction</w:t>
      </w:r>
      <w:r w:rsidRPr="000430B2">
        <w:rPr>
          <w:rFonts w:ascii="Arial" w:hAnsi="Arial" w:cs="Arial"/>
          <w:sz w:val="24"/>
          <w:szCs w:val="24"/>
          <w:lang w:val="en-US"/>
        </w:rPr>
        <w:t xml:space="preserve"> </w:t>
      </w:r>
      <w:r w:rsidR="001101A2" w:rsidRPr="000430B2">
        <w:rPr>
          <w:rStyle w:val="hps"/>
          <w:rFonts w:ascii="Arial" w:hAnsi="Arial" w:cs="Arial"/>
          <w:sz w:val="24"/>
          <w:szCs w:val="24"/>
          <w:lang w:val="en-US"/>
        </w:rPr>
        <w:t>a</w:t>
      </w:r>
      <w:r w:rsidRPr="000430B2">
        <w:rPr>
          <w:rStyle w:val="hps"/>
          <w:rFonts w:ascii="Arial" w:hAnsi="Arial" w:cs="Arial"/>
          <w:sz w:val="24"/>
          <w:szCs w:val="24"/>
          <w:lang w:val="en-US"/>
        </w:rPr>
        <w:t>gainst Corruption</w:t>
      </w:r>
      <w:r w:rsidRPr="000430B2">
        <w:rPr>
          <w:rFonts w:ascii="Arial" w:hAnsi="Arial" w:cs="Arial"/>
          <w:sz w:val="24"/>
          <w:szCs w:val="24"/>
          <w:lang w:val="en-US"/>
        </w:rPr>
        <w:t xml:space="preserve"> </w:t>
      </w:r>
      <w:r w:rsidRPr="000430B2">
        <w:rPr>
          <w:rStyle w:val="hps"/>
          <w:rFonts w:ascii="Arial" w:hAnsi="Arial" w:cs="Arial"/>
          <w:sz w:val="24"/>
          <w:szCs w:val="24"/>
          <w:lang w:val="en-US"/>
        </w:rPr>
        <w:t>for alleged</w:t>
      </w:r>
      <w:r w:rsidRPr="000430B2">
        <w:rPr>
          <w:rFonts w:ascii="Arial" w:hAnsi="Arial" w:cs="Arial"/>
          <w:sz w:val="24"/>
          <w:szCs w:val="24"/>
          <w:lang w:val="en-US"/>
        </w:rPr>
        <w:t xml:space="preserve"> </w:t>
      </w:r>
      <w:r w:rsidRPr="000430B2">
        <w:rPr>
          <w:rStyle w:val="hps"/>
          <w:rFonts w:ascii="Arial" w:hAnsi="Arial" w:cs="Arial"/>
          <w:sz w:val="24"/>
          <w:szCs w:val="24"/>
          <w:lang w:val="en-US"/>
        </w:rPr>
        <w:t>irregularities</w:t>
      </w:r>
      <w:r w:rsidRPr="000430B2">
        <w:rPr>
          <w:rFonts w:ascii="Arial" w:hAnsi="Arial" w:cs="Arial"/>
          <w:sz w:val="24"/>
          <w:szCs w:val="24"/>
          <w:lang w:val="en-US"/>
        </w:rPr>
        <w:t xml:space="preserve"> </w:t>
      </w:r>
      <w:r w:rsidRPr="000430B2">
        <w:rPr>
          <w:rStyle w:val="hps"/>
          <w:rFonts w:ascii="Arial" w:hAnsi="Arial" w:cs="Arial"/>
          <w:sz w:val="24"/>
          <w:szCs w:val="24"/>
          <w:lang w:val="en-US"/>
        </w:rPr>
        <w:t>made ​​by</w:t>
      </w:r>
      <w:r w:rsidR="001101A2" w:rsidRPr="000430B2">
        <w:rPr>
          <w:rStyle w:val="hps"/>
          <w:rFonts w:ascii="Arial" w:hAnsi="Arial" w:cs="Arial"/>
          <w:sz w:val="24"/>
          <w:szCs w:val="24"/>
          <w:lang w:val="en-US"/>
        </w:rPr>
        <w:t xml:space="preserve"> the Enforcement</w:t>
      </w:r>
      <w:r w:rsidR="001101A2" w:rsidRPr="000430B2">
        <w:rPr>
          <w:rFonts w:ascii="Arial" w:hAnsi="Arial" w:cs="Arial"/>
          <w:sz w:val="24"/>
          <w:szCs w:val="24"/>
          <w:lang w:val="en-US"/>
        </w:rPr>
        <w:t xml:space="preserve"> </w:t>
      </w:r>
      <w:r w:rsidRPr="000430B2">
        <w:rPr>
          <w:rStyle w:val="hps"/>
          <w:rFonts w:ascii="Arial" w:hAnsi="Arial" w:cs="Arial"/>
          <w:sz w:val="24"/>
          <w:szCs w:val="24"/>
          <w:lang w:val="en-US"/>
        </w:rPr>
        <w:t xml:space="preserve">Court </w:t>
      </w:r>
      <w:r w:rsidR="001101A2" w:rsidRPr="000430B2">
        <w:rPr>
          <w:rStyle w:val="hps"/>
          <w:rFonts w:ascii="Arial" w:hAnsi="Arial" w:cs="Arial"/>
          <w:sz w:val="24"/>
          <w:szCs w:val="24"/>
          <w:lang w:val="en-US"/>
        </w:rPr>
        <w:t xml:space="preserve">1 </w:t>
      </w:r>
      <w:r w:rsidRPr="000430B2">
        <w:rPr>
          <w:rStyle w:val="hps"/>
          <w:rFonts w:ascii="Arial" w:hAnsi="Arial" w:cs="Arial"/>
          <w:sz w:val="24"/>
          <w:szCs w:val="24"/>
          <w:lang w:val="en-US"/>
        </w:rPr>
        <w:t>staff</w:t>
      </w:r>
      <w:r w:rsidRPr="000430B2">
        <w:rPr>
          <w:rFonts w:ascii="Arial" w:hAnsi="Arial" w:cs="Arial"/>
          <w:sz w:val="24"/>
          <w:szCs w:val="24"/>
          <w:lang w:val="en-US"/>
        </w:rPr>
        <w:t xml:space="preserve"> </w:t>
      </w:r>
      <w:r w:rsidRPr="000430B2">
        <w:rPr>
          <w:rStyle w:val="hps"/>
          <w:rFonts w:ascii="Arial" w:hAnsi="Arial" w:cs="Arial"/>
          <w:sz w:val="24"/>
          <w:szCs w:val="24"/>
          <w:lang w:val="en-US"/>
        </w:rPr>
        <w:t xml:space="preserve">of Miranda </w:t>
      </w:r>
      <w:r w:rsidR="001101A2" w:rsidRPr="000430B2">
        <w:rPr>
          <w:rStyle w:val="hps"/>
          <w:rFonts w:ascii="Arial" w:hAnsi="Arial" w:cs="Arial"/>
          <w:sz w:val="24"/>
          <w:szCs w:val="24"/>
          <w:lang w:val="en-US"/>
        </w:rPr>
        <w:t>S</w:t>
      </w:r>
      <w:r w:rsidRPr="000430B2">
        <w:rPr>
          <w:rStyle w:val="hps"/>
          <w:rFonts w:ascii="Arial" w:hAnsi="Arial" w:cs="Arial"/>
          <w:sz w:val="24"/>
          <w:szCs w:val="24"/>
          <w:lang w:val="en-US"/>
        </w:rPr>
        <w:t>tate</w:t>
      </w:r>
      <w:r w:rsidRPr="000430B2">
        <w:rPr>
          <w:rFonts w:ascii="Arial" w:hAnsi="Arial" w:cs="Arial"/>
          <w:sz w:val="24"/>
          <w:szCs w:val="24"/>
          <w:lang w:val="en-US"/>
        </w:rPr>
        <w:t xml:space="preserve">. </w:t>
      </w:r>
      <w:r w:rsidRPr="000430B2">
        <w:rPr>
          <w:rStyle w:val="hps"/>
          <w:rFonts w:ascii="Arial" w:hAnsi="Arial" w:cs="Arial"/>
          <w:sz w:val="24"/>
          <w:szCs w:val="24"/>
          <w:lang w:val="en-US"/>
        </w:rPr>
        <w:t>Currently in</w:t>
      </w:r>
      <w:r w:rsidRPr="000430B2">
        <w:rPr>
          <w:rFonts w:ascii="Arial" w:hAnsi="Arial" w:cs="Arial"/>
          <w:sz w:val="24"/>
          <w:szCs w:val="24"/>
          <w:lang w:val="en-US"/>
        </w:rPr>
        <w:t xml:space="preserve"> </w:t>
      </w:r>
      <w:r w:rsidR="00F24F91" w:rsidRPr="000430B2">
        <w:rPr>
          <w:rStyle w:val="hps"/>
          <w:rFonts w:ascii="Arial" w:hAnsi="Arial" w:cs="Arial"/>
          <w:sz w:val="24"/>
          <w:szCs w:val="24"/>
          <w:lang w:val="en-US"/>
        </w:rPr>
        <w:t>Investigation</w:t>
      </w:r>
      <w:r w:rsidR="001101A2" w:rsidRPr="000430B2">
        <w:rPr>
          <w:rStyle w:val="hps"/>
          <w:rFonts w:ascii="Arial" w:hAnsi="Arial" w:cs="Arial"/>
          <w:sz w:val="24"/>
          <w:szCs w:val="24"/>
          <w:lang w:val="en-US"/>
        </w:rPr>
        <w:t xml:space="preserve"> </w:t>
      </w:r>
      <w:r w:rsidRPr="000430B2">
        <w:rPr>
          <w:rStyle w:val="hps"/>
          <w:rFonts w:ascii="Arial" w:hAnsi="Arial" w:cs="Arial"/>
          <w:sz w:val="24"/>
          <w:szCs w:val="24"/>
          <w:lang w:val="en-US"/>
        </w:rPr>
        <w:t>Phase</w:t>
      </w:r>
      <w:r w:rsidRPr="000430B2">
        <w:rPr>
          <w:rFonts w:ascii="Arial" w:hAnsi="Arial" w:cs="Arial"/>
          <w:sz w:val="24"/>
          <w:szCs w:val="24"/>
          <w:lang w:val="en-US"/>
        </w:rPr>
        <w:t>.</w:t>
      </w:r>
    </w:p>
    <w:p w:rsidR="001101A2" w:rsidRPr="000430B2" w:rsidRDefault="00E4689C" w:rsidP="000430B2">
      <w:pPr>
        <w:pStyle w:val="ListParagraph"/>
        <w:numPr>
          <w:ilvl w:val="0"/>
          <w:numId w:val="2"/>
        </w:numPr>
        <w:spacing w:line="360" w:lineRule="auto"/>
        <w:ind w:hanging="578"/>
        <w:jc w:val="both"/>
        <w:rPr>
          <w:rFonts w:ascii="Arial" w:hAnsi="Arial" w:cs="Arial"/>
          <w:sz w:val="24"/>
          <w:szCs w:val="24"/>
          <w:lang w:val="en-US"/>
        </w:rPr>
      </w:pPr>
      <w:r w:rsidRPr="000430B2">
        <w:rPr>
          <w:rStyle w:val="hps"/>
          <w:rFonts w:ascii="Arial" w:hAnsi="Arial" w:cs="Arial"/>
          <w:sz w:val="24"/>
          <w:szCs w:val="24"/>
          <w:lang w:val="en-US"/>
        </w:rPr>
        <w:t>Cause</w:t>
      </w:r>
      <w:r w:rsidRPr="000430B2">
        <w:rPr>
          <w:rFonts w:ascii="Arial" w:hAnsi="Arial" w:cs="Arial"/>
          <w:sz w:val="24"/>
          <w:szCs w:val="24"/>
          <w:lang w:val="en-US"/>
        </w:rPr>
        <w:t xml:space="preserve"> </w:t>
      </w:r>
      <w:r w:rsidRPr="000430B2">
        <w:rPr>
          <w:rStyle w:val="hps"/>
          <w:rFonts w:ascii="Arial" w:hAnsi="Arial" w:cs="Arial"/>
          <w:sz w:val="24"/>
          <w:szCs w:val="24"/>
          <w:lang w:val="en-US"/>
        </w:rPr>
        <w:t>known</w:t>
      </w:r>
      <w:r w:rsidRPr="000430B2">
        <w:rPr>
          <w:rFonts w:ascii="Arial" w:hAnsi="Arial" w:cs="Arial"/>
          <w:sz w:val="24"/>
          <w:szCs w:val="24"/>
          <w:lang w:val="en-US"/>
        </w:rPr>
        <w:t xml:space="preserve"> </w:t>
      </w:r>
      <w:r w:rsidRPr="000430B2">
        <w:rPr>
          <w:rStyle w:val="hps"/>
          <w:rFonts w:ascii="Arial" w:hAnsi="Arial" w:cs="Arial"/>
          <w:sz w:val="24"/>
          <w:szCs w:val="24"/>
          <w:lang w:val="en-US"/>
        </w:rPr>
        <w:t>by the Twenty-fifth</w:t>
      </w:r>
      <w:r w:rsidRPr="000430B2">
        <w:rPr>
          <w:rFonts w:ascii="Arial" w:hAnsi="Arial" w:cs="Arial"/>
          <w:sz w:val="24"/>
          <w:szCs w:val="24"/>
          <w:lang w:val="en-US"/>
        </w:rPr>
        <w:t xml:space="preserve"> </w:t>
      </w:r>
      <w:r w:rsidR="001101A2" w:rsidRPr="000430B2">
        <w:rPr>
          <w:rStyle w:val="hps"/>
          <w:rFonts w:ascii="Arial" w:hAnsi="Arial" w:cs="Arial"/>
          <w:sz w:val="24"/>
          <w:szCs w:val="24"/>
          <w:lang w:val="en-US"/>
        </w:rPr>
        <w:t xml:space="preserve">Prosecution </w:t>
      </w:r>
      <w:r w:rsidRPr="000430B2">
        <w:rPr>
          <w:rStyle w:val="hps"/>
          <w:rFonts w:ascii="Arial" w:hAnsi="Arial" w:cs="Arial"/>
          <w:sz w:val="24"/>
          <w:szCs w:val="24"/>
          <w:lang w:val="en-US"/>
        </w:rPr>
        <w:t>of</w:t>
      </w:r>
      <w:r w:rsidRPr="000430B2">
        <w:rPr>
          <w:rFonts w:ascii="Arial" w:hAnsi="Arial" w:cs="Arial"/>
          <w:sz w:val="24"/>
          <w:szCs w:val="24"/>
          <w:lang w:val="en-US"/>
        </w:rPr>
        <w:t xml:space="preserve"> </w:t>
      </w:r>
      <w:r w:rsidRPr="000430B2">
        <w:rPr>
          <w:rStyle w:val="hps"/>
          <w:rFonts w:ascii="Arial" w:hAnsi="Arial" w:cs="Arial"/>
          <w:sz w:val="24"/>
          <w:szCs w:val="24"/>
          <w:lang w:val="en-US"/>
        </w:rPr>
        <w:t>Miranda</w:t>
      </w:r>
      <w:r w:rsidRPr="000430B2">
        <w:rPr>
          <w:rFonts w:ascii="Arial" w:hAnsi="Arial" w:cs="Arial"/>
          <w:sz w:val="24"/>
          <w:szCs w:val="24"/>
          <w:lang w:val="en-US"/>
        </w:rPr>
        <w:t xml:space="preserve"> </w:t>
      </w:r>
      <w:r w:rsidR="001101A2" w:rsidRPr="000430B2">
        <w:rPr>
          <w:rStyle w:val="hps"/>
          <w:rFonts w:ascii="Arial" w:hAnsi="Arial" w:cs="Arial"/>
          <w:sz w:val="24"/>
          <w:szCs w:val="24"/>
          <w:lang w:val="en-US"/>
        </w:rPr>
        <w:t>S</w:t>
      </w:r>
      <w:r w:rsidRPr="000430B2">
        <w:rPr>
          <w:rStyle w:val="hps"/>
          <w:rFonts w:ascii="Arial" w:hAnsi="Arial" w:cs="Arial"/>
          <w:sz w:val="24"/>
          <w:szCs w:val="24"/>
          <w:lang w:val="en-US"/>
        </w:rPr>
        <w:t>tate</w:t>
      </w:r>
      <w:r w:rsidRPr="000430B2">
        <w:rPr>
          <w:rFonts w:ascii="Arial" w:hAnsi="Arial" w:cs="Arial"/>
          <w:sz w:val="24"/>
          <w:szCs w:val="24"/>
          <w:lang w:val="en-US"/>
        </w:rPr>
        <w:t xml:space="preserve"> </w:t>
      </w:r>
      <w:r w:rsidR="001101A2" w:rsidRPr="000430B2">
        <w:rPr>
          <w:rFonts w:ascii="Arial" w:hAnsi="Arial" w:cs="Arial"/>
          <w:sz w:val="24"/>
          <w:szCs w:val="24"/>
          <w:lang w:val="en-US"/>
        </w:rPr>
        <w:t xml:space="preserve">with </w:t>
      </w:r>
      <w:r w:rsidRPr="000430B2">
        <w:rPr>
          <w:rStyle w:val="hps"/>
          <w:rFonts w:ascii="Arial" w:hAnsi="Arial" w:cs="Arial"/>
          <w:sz w:val="24"/>
          <w:szCs w:val="24"/>
          <w:lang w:val="en-US"/>
        </w:rPr>
        <w:t>Jurisdiction</w:t>
      </w:r>
      <w:r w:rsidRPr="000430B2">
        <w:rPr>
          <w:rFonts w:ascii="Arial" w:hAnsi="Arial" w:cs="Arial"/>
          <w:sz w:val="24"/>
          <w:szCs w:val="24"/>
          <w:lang w:val="en-US"/>
        </w:rPr>
        <w:t xml:space="preserve"> </w:t>
      </w:r>
      <w:r w:rsidR="001101A2" w:rsidRPr="000430B2">
        <w:rPr>
          <w:rStyle w:val="hps"/>
          <w:rFonts w:ascii="Arial" w:hAnsi="Arial" w:cs="Arial"/>
          <w:sz w:val="24"/>
          <w:szCs w:val="24"/>
          <w:lang w:val="en-US"/>
        </w:rPr>
        <w:t>a</w:t>
      </w:r>
      <w:r w:rsidRPr="000430B2">
        <w:rPr>
          <w:rStyle w:val="hps"/>
          <w:rFonts w:ascii="Arial" w:hAnsi="Arial" w:cs="Arial"/>
          <w:sz w:val="24"/>
          <w:szCs w:val="24"/>
          <w:lang w:val="en-US"/>
        </w:rPr>
        <w:t>gainst Corruption</w:t>
      </w:r>
      <w:r w:rsidRPr="000430B2">
        <w:rPr>
          <w:rFonts w:ascii="Arial" w:hAnsi="Arial" w:cs="Arial"/>
          <w:sz w:val="24"/>
          <w:szCs w:val="24"/>
          <w:lang w:val="en-US"/>
        </w:rPr>
        <w:t xml:space="preserve"> </w:t>
      </w:r>
      <w:r w:rsidRPr="000430B2">
        <w:rPr>
          <w:rStyle w:val="hps"/>
          <w:rFonts w:ascii="Arial" w:hAnsi="Arial" w:cs="Arial"/>
          <w:sz w:val="24"/>
          <w:szCs w:val="24"/>
          <w:lang w:val="en-US"/>
        </w:rPr>
        <w:t>for alleged</w:t>
      </w:r>
      <w:r w:rsidRPr="000430B2">
        <w:rPr>
          <w:rFonts w:ascii="Arial" w:hAnsi="Arial" w:cs="Arial"/>
          <w:sz w:val="24"/>
          <w:szCs w:val="24"/>
          <w:lang w:val="en-US"/>
        </w:rPr>
        <w:t xml:space="preserve"> </w:t>
      </w:r>
      <w:r w:rsidRPr="000430B2">
        <w:rPr>
          <w:rStyle w:val="hps"/>
          <w:rFonts w:ascii="Arial" w:hAnsi="Arial" w:cs="Arial"/>
          <w:sz w:val="24"/>
          <w:szCs w:val="24"/>
          <w:lang w:val="en-US"/>
        </w:rPr>
        <w:t>irregularities attributed</w:t>
      </w:r>
      <w:r w:rsidRPr="000430B2">
        <w:rPr>
          <w:rFonts w:ascii="Arial" w:hAnsi="Arial" w:cs="Arial"/>
          <w:sz w:val="24"/>
          <w:szCs w:val="24"/>
          <w:lang w:val="en-US"/>
        </w:rPr>
        <w:t xml:space="preserve"> </w:t>
      </w:r>
      <w:r w:rsidRPr="000430B2">
        <w:rPr>
          <w:rStyle w:val="hps"/>
          <w:rFonts w:ascii="Arial" w:hAnsi="Arial" w:cs="Arial"/>
          <w:sz w:val="24"/>
          <w:szCs w:val="24"/>
          <w:lang w:val="en-US"/>
        </w:rPr>
        <w:t>to the</w:t>
      </w:r>
      <w:r w:rsidRPr="000430B2">
        <w:rPr>
          <w:rFonts w:ascii="Arial" w:hAnsi="Arial" w:cs="Arial"/>
          <w:sz w:val="24"/>
          <w:szCs w:val="24"/>
          <w:lang w:val="en-US"/>
        </w:rPr>
        <w:t xml:space="preserve"> </w:t>
      </w:r>
      <w:r w:rsidRPr="000430B2">
        <w:rPr>
          <w:rStyle w:val="hps"/>
          <w:rFonts w:ascii="Arial" w:hAnsi="Arial" w:cs="Arial"/>
          <w:sz w:val="24"/>
          <w:szCs w:val="24"/>
          <w:lang w:val="en-US"/>
        </w:rPr>
        <w:t>Director</w:t>
      </w:r>
      <w:r w:rsidRPr="000430B2">
        <w:rPr>
          <w:rFonts w:ascii="Arial" w:hAnsi="Arial" w:cs="Arial"/>
          <w:sz w:val="24"/>
          <w:szCs w:val="24"/>
          <w:lang w:val="en-US"/>
        </w:rPr>
        <w:t xml:space="preserve"> </w:t>
      </w:r>
      <w:r w:rsidRPr="000430B2">
        <w:rPr>
          <w:rStyle w:val="hps"/>
          <w:rFonts w:ascii="Arial" w:hAnsi="Arial" w:cs="Arial"/>
          <w:sz w:val="24"/>
          <w:szCs w:val="24"/>
          <w:lang w:val="en-US"/>
        </w:rPr>
        <w:t xml:space="preserve">of the </w:t>
      </w:r>
      <w:r w:rsidR="001101A2" w:rsidRPr="000430B2">
        <w:rPr>
          <w:rStyle w:val="hps"/>
          <w:rFonts w:ascii="Arial" w:hAnsi="Arial" w:cs="Arial"/>
          <w:sz w:val="24"/>
          <w:szCs w:val="24"/>
          <w:lang w:val="en-US"/>
        </w:rPr>
        <w:t>Centro Penitenciario</w:t>
      </w:r>
      <w:r w:rsidRPr="000430B2">
        <w:rPr>
          <w:rFonts w:ascii="Arial" w:hAnsi="Arial" w:cs="Arial"/>
          <w:sz w:val="24"/>
          <w:szCs w:val="24"/>
          <w:lang w:val="en-US"/>
        </w:rPr>
        <w:t xml:space="preserve"> </w:t>
      </w:r>
      <w:r w:rsidRPr="000430B2">
        <w:rPr>
          <w:rStyle w:val="hps"/>
          <w:rFonts w:ascii="Arial" w:hAnsi="Arial" w:cs="Arial"/>
          <w:sz w:val="24"/>
          <w:szCs w:val="24"/>
          <w:lang w:val="en-US"/>
        </w:rPr>
        <w:t>Yare</w:t>
      </w:r>
      <w:r w:rsidRPr="000430B2">
        <w:rPr>
          <w:rFonts w:ascii="Arial" w:hAnsi="Arial" w:cs="Arial"/>
          <w:sz w:val="24"/>
          <w:szCs w:val="24"/>
          <w:lang w:val="en-US"/>
        </w:rPr>
        <w:t xml:space="preserve"> </w:t>
      </w:r>
      <w:r w:rsidRPr="000430B2">
        <w:rPr>
          <w:rStyle w:val="hps"/>
          <w:rFonts w:ascii="Arial" w:hAnsi="Arial" w:cs="Arial"/>
          <w:sz w:val="24"/>
          <w:szCs w:val="24"/>
          <w:lang w:val="en-US"/>
        </w:rPr>
        <w:t>I,</w:t>
      </w:r>
      <w:r w:rsidRPr="000430B2">
        <w:rPr>
          <w:rFonts w:ascii="Arial" w:hAnsi="Arial" w:cs="Arial"/>
          <w:sz w:val="24"/>
          <w:szCs w:val="24"/>
          <w:lang w:val="en-US"/>
        </w:rPr>
        <w:t xml:space="preserve"> </w:t>
      </w:r>
      <w:r w:rsidRPr="000430B2">
        <w:rPr>
          <w:rStyle w:val="hps"/>
          <w:rFonts w:ascii="Arial" w:hAnsi="Arial" w:cs="Arial"/>
          <w:sz w:val="24"/>
          <w:szCs w:val="24"/>
          <w:lang w:val="en-US"/>
        </w:rPr>
        <w:t>in July</w:t>
      </w:r>
      <w:r w:rsidRPr="000430B2">
        <w:rPr>
          <w:rFonts w:ascii="Arial" w:hAnsi="Arial" w:cs="Arial"/>
          <w:sz w:val="24"/>
          <w:szCs w:val="24"/>
          <w:lang w:val="en-US"/>
        </w:rPr>
        <w:t xml:space="preserve"> </w:t>
      </w:r>
      <w:r w:rsidRPr="000430B2">
        <w:rPr>
          <w:rStyle w:val="hps"/>
          <w:rFonts w:ascii="Arial" w:hAnsi="Arial" w:cs="Arial"/>
          <w:sz w:val="24"/>
          <w:szCs w:val="24"/>
          <w:lang w:val="en-US"/>
        </w:rPr>
        <w:t>of</w:t>
      </w:r>
      <w:r w:rsidRPr="000430B2">
        <w:rPr>
          <w:rFonts w:ascii="Arial" w:hAnsi="Arial" w:cs="Arial"/>
          <w:sz w:val="24"/>
          <w:szCs w:val="24"/>
          <w:lang w:val="en-US"/>
        </w:rPr>
        <w:t xml:space="preserve"> </w:t>
      </w:r>
      <w:r w:rsidRPr="000430B2">
        <w:rPr>
          <w:rStyle w:val="hps"/>
          <w:rFonts w:ascii="Arial" w:hAnsi="Arial" w:cs="Arial"/>
          <w:sz w:val="24"/>
          <w:szCs w:val="24"/>
          <w:lang w:val="en-US"/>
        </w:rPr>
        <w:t>2010</w:t>
      </w:r>
      <w:r w:rsidR="001101A2" w:rsidRPr="000430B2">
        <w:rPr>
          <w:rStyle w:val="hps"/>
          <w:rFonts w:ascii="Arial" w:hAnsi="Arial" w:cs="Arial"/>
          <w:sz w:val="24"/>
          <w:szCs w:val="24"/>
          <w:lang w:val="en-US"/>
        </w:rPr>
        <w:t>.</w:t>
      </w:r>
      <w:r w:rsidRPr="000430B2">
        <w:rPr>
          <w:rFonts w:ascii="Arial" w:hAnsi="Arial" w:cs="Arial"/>
          <w:sz w:val="24"/>
          <w:szCs w:val="24"/>
          <w:lang w:val="en-US"/>
        </w:rPr>
        <w:t xml:space="preserve"> </w:t>
      </w:r>
      <w:r w:rsidRPr="000430B2">
        <w:rPr>
          <w:rStyle w:val="hps"/>
          <w:rFonts w:ascii="Arial" w:hAnsi="Arial" w:cs="Arial"/>
          <w:sz w:val="24"/>
          <w:szCs w:val="24"/>
          <w:lang w:val="en-US"/>
        </w:rPr>
        <w:t>Currently in</w:t>
      </w:r>
      <w:r w:rsidRPr="000430B2">
        <w:rPr>
          <w:rFonts w:ascii="Arial" w:hAnsi="Arial" w:cs="Arial"/>
          <w:sz w:val="24"/>
          <w:szCs w:val="24"/>
          <w:lang w:val="en-US"/>
        </w:rPr>
        <w:t xml:space="preserve"> </w:t>
      </w:r>
      <w:r w:rsidR="00F24F91" w:rsidRPr="000430B2">
        <w:rPr>
          <w:rStyle w:val="hps"/>
          <w:rFonts w:ascii="Arial" w:hAnsi="Arial" w:cs="Arial"/>
          <w:sz w:val="24"/>
          <w:szCs w:val="24"/>
          <w:lang w:val="en-US"/>
        </w:rPr>
        <w:t>Investigation</w:t>
      </w:r>
      <w:r w:rsidR="001101A2" w:rsidRPr="000430B2">
        <w:rPr>
          <w:rFonts w:ascii="Arial" w:hAnsi="Arial" w:cs="Arial"/>
          <w:sz w:val="24"/>
          <w:szCs w:val="24"/>
          <w:lang w:val="en-US"/>
        </w:rPr>
        <w:t xml:space="preserve"> </w:t>
      </w:r>
      <w:r w:rsidRPr="000430B2">
        <w:rPr>
          <w:rStyle w:val="hps"/>
          <w:rFonts w:ascii="Arial" w:hAnsi="Arial" w:cs="Arial"/>
          <w:sz w:val="24"/>
          <w:szCs w:val="24"/>
          <w:lang w:val="en-US"/>
        </w:rPr>
        <w:t>Phase</w:t>
      </w:r>
      <w:r w:rsidR="001101A2" w:rsidRPr="000430B2">
        <w:rPr>
          <w:rStyle w:val="hps"/>
          <w:rFonts w:ascii="Arial" w:hAnsi="Arial" w:cs="Arial"/>
          <w:sz w:val="24"/>
          <w:szCs w:val="24"/>
          <w:lang w:val="en-US"/>
        </w:rPr>
        <w:t>.</w:t>
      </w:r>
      <w:r w:rsidRPr="000430B2">
        <w:rPr>
          <w:rFonts w:ascii="Arial" w:hAnsi="Arial" w:cs="Arial"/>
          <w:sz w:val="24"/>
          <w:szCs w:val="24"/>
          <w:lang w:val="en-US"/>
        </w:rPr>
        <w:t xml:space="preserve"> </w:t>
      </w:r>
    </w:p>
    <w:p w:rsidR="001101A2" w:rsidRPr="000430B2" w:rsidRDefault="00E4689C" w:rsidP="000430B2">
      <w:pPr>
        <w:pStyle w:val="ListParagraph"/>
        <w:numPr>
          <w:ilvl w:val="0"/>
          <w:numId w:val="2"/>
        </w:numPr>
        <w:spacing w:line="360" w:lineRule="auto"/>
        <w:ind w:hanging="578"/>
        <w:jc w:val="both"/>
        <w:rPr>
          <w:rStyle w:val="hps"/>
          <w:rFonts w:ascii="Arial" w:hAnsi="Arial" w:cs="Arial"/>
          <w:sz w:val="24"/>
          <w:szCs w:val="24"/>
          <w:lang w:val="en-US"/>
        </w:rPr>
      </w:pPr>
      <w:r w:rsidRPr="000430B2">
        <w:rPr>
          <w:rStyle w:val="hps"/>
          <w:rFonts w:ascii="Arial" w:hAnsi="Arial" w:cs="Arial"/>
          <w:sz w:val="24"/>
          <w:szCs w:val="24"/>
          <w:lang w:val="en-US"/>
        </w:rPr>
        <w:t>Alleged</w:t>
      </w:r>
      <w:r w:rsidRPr="000430B2">
        <w:rPr>
          <w:rFonts w:ascii="Arial" w:hAnsi="Arial" w:cs="Arial"/>
          <w:sz w:val="24"/>
          <w:szCs w:val="24"/>
          <w:lang w:val="en-US"/>
        </w:rPr>
        <w:t xml:space="preserve"> </w:t>
      </w:r>
      <w:r w:rsidRPr="000430B2">
        <w:rPr>
          <w:rStyle w:val="hps"/>
          <w:rFonts w:ascii="Arial" w:hAnsi="Arial" w:cs="Arial"/>
          <w:sz w:val="24"/>
          <w:szCs w:val="24"/>
          <w:lang w:val="en-US"/>
        </w:rPr>
        <w:t>irregularities by</w:t>
      </w:r>
      <w:r w:rsidRPr="000430B2">
        <w:rPr>
          <w:rFonts w:ascii="Arial" w:hAnsi="Arial" w:cs="Arial"/>
          <w:sz w:val="24"/>
          <w:szCs w:val="24"/>
          <w:lang w:val="en-US"/>
        </w:rPr>
        <w:t xml:space="preserve"> </w:t>
      </w:r>
      <w:r w:rsidRPr="000430B2">
        <w:rPr>
          <w:rStyle w:val="hps"/>
          <w:rFonts w:ascii="Arial" w:hAnsi="Arial" w:cs="Arial"/>
          <w:sz w:val="24"/>
          <w:szCs w:val="24"/>
          <w:lang w:val="en-US"/>
        </w:rPr>
        <w:t xml:space="preserve">the </w:t>
      </w:r>
      <w:r w:rsidR="00623B48" w:rsidRPr="000430B2">
        <w:rPr>
          <w:rStyle w:val="hps"/>
          <w:rFonts w:ascii="Arial" w:hAnsi="Arial" w:cs="Arial"/>
          <w:sz w:val="24"/>
          <w:szCs w:val="24"/>
          <w:lang w:val="en-US"/>
        </w:rPr>
        <w:t>Regime He</w:t>
      </w:r>
      <w:r w:rsidRPr="000430B2">
        <w:rPr>
          <w:rStyle w:val="hps"/>
          <w:rFonts w:ascii="Arial" w:hAnsi="Arial" w:cs="Arial"/>
          <w:sz w:val="24"/>
          <w:szCs w:val="24"/>
          <w:lang w:val="en-US"/>
        </w:rPr>
        <w:t>ad of</w:t>
      </w:r>
      <w:r w:rsidRPr="000430B2">
        <w:rPr>
          <w:rFonts w:ascii="Arial" w:hAnsi="Arial" w:cs="Arial"/>
          <w:sz w:val="24"/>
          <w:szCs w:val="24"/>
          <w:lang w:val="en-US"/>
        </w:rPr>
        <w:t xml:space="preserve"> </w:t>
      </w:r>
      <w:r w:rsidRPr="000430B2">
        <w:rPr>
          <w:rStyle w:val="hps"/>
          <w:rFonts w:ascii="Arial" w:hAnsi="Arial" w:cs="Arial"/>
          <w:sz w:val="24"/>
          <w:szCs w:val="24"/>
          <w:lang w:val="en-US"/>
        </w:rPr>
        <w:t xml:space="preserve">the </w:t>
      </w:r>
      <w:r w:rsidR="00623B48" w:rsidRPr="000430B2">
        <w:rPr>
          <w:rStyle w:val="hps"/>
          <w:rFonts w:ascii="Arial" w:hAnsi="Arial" w:cs="Arial"/>
          <w:sz w:val="24"/>
          <w:szCs w:val="24"/>
          <w:lang w:val="en-US"/>
        </w:rPr>
        <w:t>Internado</w:t>
      </w:r>
      <w:r w:rsidRPr="000430B2">
        <w:rPr>
          <w:rFonts w:ascii="Arial" w:hAnsi="Arial" w:cs="Arial"/>
          <w:sz w:val="24"/>
          <w:szCs w:val="24"/>
          <w:lang w:val="en-US"/>
        </w:rPr>
        <w:t xml:space="preserve"> </w:t>
      </w:r>
      <w:r w:rsidRPr="000430B2">
        <w:rPr>
          <w:rStyle w:val="hps"/>
          <w:rFonts w:ascii="Arial" w:hAnsi="Arial" w:cs="Arial"/>
          <w:sz w:val="24"/>
          <w:szCs w:val="24"/>
          <w:lang w:val="en-US"/>
        </w:rPr>
        <w:t>Judicial</w:t>
      </w:r>
      <w:r w:rsidRPr="000430B2">
        <w:rPr>
          <w:rFonts w:ascii="Arial" w:hAnsi="Arial" w:cs="Arial"/>
          <w:sz w:val="24"/>
          <w:szCs w:val="24"/>
          <w:lang w:val="en-US"/>
        </w:rPr>
        <w:t xml:space="preserve"> </w:t>
      </w:r>
      <w:r w:rsidR="00623B48" w:rsidRPr="000430B2">
        <w:rPr>
          <w:rFonts w:ascii="Arial" w:hAnsi="Arial" w:cs="Arial"/>
          <w:sz w:val="24"/>
          <w:szCs w:val="24"/>
          <w:lang w:val="en-US"/>
        </w:rPr>
        <w:t xml:space="preserve">de Los </w:t>
      </w:r>
      <w:r w:rsidRPr="000430B2">
        <w:rPr>
          <w:rStyle w:val="hps"/>
          <w:rFonts w:ascii="Arial" w:hAnsi="Arial" w:cs="Arial"/>
          <w:sz w:val="24"/>
          <w:szCs w:val="24"/>
          <w:lang w:val="en-US"/>
        </w:rPr>
        <w:t>Teques</w:t>
      </w:r>
      <w:r w:rsidR="00623B48" w:rsidRPr="000430B2">
        <w:rPr>
          <w:rStyle w:val="hps"/>
          <w:rFonts w:ascii="Arial" w:hAnsi="Arial" w:cs="Arial"/>
          <w:sz w:val="24"/>
          <w:szCs w:val="24"/>
          <w:lang w:val="en-US"/>
        </w:rPr>
        <w:t>,</w:t>
      </w:r>
      <w:r w:rsidRPr="000430B2">
        <w:rPr>
          <w:rFonts w:ascii="Arial" w:hAnsi="Arial" w:cs="Arial"/>
          <w:sz w:val="24"/>
          <w:szCs w:val="24"/>
          <w:lang w:val="en-US"/>
        </w:rPr>
        <w:t xml:space="preserve"> </w:t>
      </w:r>
      <w:r w:rsidRPr="000430B2">
        <w:rPr>
          <w:rStyle w:val="hps"/>
          <w:rFonts w:ascii="Arial" w:hAnsi="Arial" w:cs="Arial"/>
          <w:sz w:val="24"/>
          <w:szCs w:val="24"/>
          <w:lang w:val="en-US"/>
        </w:rPr>
        <w:t>in September 2010</w:t>
      </w:r>
      <w:r w:rsidR="00623B48" w:rsidRPr="000430B2">
        <w:rPr>
          <w:rStyle w:val="hps"/>
          <w:rFonts w:ascii="Arial" w:hAnsi="Arial" w:cs="Arial"/>
          <w:sz w:val="24"/>
          <w:szCs w:val="24"/>
          <w:lang w:val="en-US"/>
        </w:rPr>
        <w:t>.</w:t>
      </w:r>
      <w:r w:rsidRPr="000430B2">
        <w:rPr>
          <w:rFonts w:ascii="Arial" w:hAnsi="Arial" w:cs="Arial"/>
          <w:sz w:val="24"/>
          <w:szCs w:val="24"/>
          <w:lang w:val="en-US"/>
        </w:rPr>
        <w:t xml:space="preserve"> </w:t>
      </w:r>
      <w:r w:rsidR="003F4CD6" w:rsidRPr="000430B2">
        <w:rPr>
          <w:rFonts w:ascii="Arial" w:hAnsi="Arial" w:cs="Arial"/>
          <w:sz w:val="24"/>
          <w:szCs w:val="24"/>
          <w:lang w:val="en-US"/>
        </w:rPr>
        <w:t xml:space="preserve">The </w:t>
      </w:r>
      <w:r w:rsidRPr="000430B2">
        <w:rPr>
          <w:rStyle w:val="hps"/>
          <w:rFonts w:ascii="Arial" w:hAnsi="Arial" w:cs="Arial"/>
          <w:sz w:val="24"/>
          <w:szCs w:val="24"/>
          <w:lang w:val="en-US"/>
        </w:rPr>
        <w:t>Twenty Fifth</w:t>
      </w:r>
      <w:r w:rsidRPr="000430B2">
        <w:rPr>
          <w:rFonts w:ascii="Arial" w:hAnsi="Arial" w:cs="Arial"/>
          <w:sz w:val="24"/>
          <w:szCs w:val="24"/>
          <w:lang w:val="en-US"/>
        </w:rPr>
        <w:t xml:space="preserve"> </w:t>
      </w:r>
      <w:r w:rsidR="003F4CD6" w:rsidRPr="000430B2">
        <w:rPr>
          <w:rStyle w:val="hps"/>
          <w:rFonts w:ascii="Arial" w:hAnsi="Arial" w:cs="Arial"/>
          <w:sz w:val="24"/>
          <w:szCs w:val="24"/>
          <w:lang w:val="en-US"/>
        </w:rPr>
        <w:t>Prosecutor of</w:t>
      </w:r>
      <w:r w:rsidRPr="000430B2">
        <w:rPr>
          <w:rFonts w:ascii="Arial" w:hAnsi="Arial" w:cs="Arial"/>
          <w:sz w:val="24"/>
          <w:szCs w:val="24"/>
          <w:lang w:val="en-US"/>
        </w:rPr>
        <w:t xml:space="preserve"> </w:t>
      </w:r>
      <w:r w:rsidRPr="000430B2">
        <w:rPr>
          <w:rStyle w:val="hps"/>
          <w:rFonts w:ascii="Arial" w:hAnsi="Arial" w:cs="Arial"/>
          <w:sz w:val="24"/>
          <w:szCs w:val="24"/>
          <w:lang w:val="en-US"/>
        </w:rPr>
        <w:t>Miranda State</w:t>
      </w:r>
      <w:r w:rsidRPr="000430B2">
        <w:rPr>
          <w:rFonts w:ascii="Arial" w:hAnsi="Arial" w:cs="Arial"/>
          <w:sz w:val="24"/>
          <w:szCs w:val="24"/>
          <w:lang w:val="en-US"/>
        </w:rPr>
        <w:t xml:space="preserve"> </w:t>
      </w:r>
      <w:r w:rsidRPr="000430B2">
        <w:rPr>
          <w:rStyle w:val="hps"/>
          <w:rFonts w:ascii="Arial" w:hAnsi="Arial" w:cs="Arial"/>
          <w:sz w:val="24"/>
          <w:szCs w:val="24"/>
          <w:lang w:val="en-US"/>
        </w:rPr>
        <w:t>with</w:t>
      </w:r>
      <w:r w:rsidRPr="000430B2">
        <w:rPr>
          <w:rFonts w:ascii="Arial" w:hAnsi="Arial" w:cs="Arial"/>
          <w:sz w:val="24"/>
          <w:szCs w:val="24"/>
          <w:lang w:val="en-US"/>
        </w:rPr>
        <w:t xml:space="preserve"> </w:t>
      </w:r>
      <w:r w:rsidRPr="000430B2">
        <w:rPr>
          <w:rStyle w:val="hps"/>
          <w:rFonts w:ascii="Arial" w:hAnsi="Arial" w:cs="Arial"/>
          <w:sz w:val="24"/>
          <w:szCs w:val="24"/>
          <w:lang w:val="en-US"/>
        </w:rPr>
        <w:t>Jurisdiction</w:t>
      </w:r>
      <w:r w:rsidRPr="000430B2">
        <w:rPr>
          <w:rFonts w:ascii="Arial" w:hAnsi="Arial" w:cs="Arial"/>
          <w:sz w:val="24"/>
          <w:szCs w:val="24"/>
          <w:lang w:val="en-US"/>
        </w:rPr>
        <w:t xml:space="preserve"> </w:t>
      </w:r>
      <w:r w:rsidR="003F4CD6" w:rsidRPr="000430B2">
        <w:rPr>
          <w:rStyle w:val="hps"/>
          <w:rFonts w:ascii="Arial" w:hAnsi="Arial" w:cs="Arial"/>
          <w:sz w:val="24"/>
          <w:szCs w:val="24"/>
          <w:lang w:val="en-US"/>
        </w:rPr>
        <w:t>a</w:t>
      </w:r>
      <w:r w:rsidRPr="000430B2">
        <w:rPr>
          <w:rStyle w:val="hps"/>
          <w:rFonts w:ascii="Arial" w:hAnsi="Arial" w:cs="Arial"/>
          <w:sz w:val="24"/>
          <w:szCs w:val="24"/>
          <w:lang w:val="en-US"/>
        </w:rPr>
        <w:t>gainst Corruption</w:t>
      </w:r>
      <w:r w:rsidRPr="000430B2">
        <w:rPr>
          <w:rFonts w:ascii="Arial" w:hAnsi="Arial" w:cs="Arial"/>
          <w:sz w:val="24"/>
          <w:szCs w:val="24"/>
          <w:lang w:val="en-US"/>
        </w:rPr>
        <w:t xml:space="preserve"> </w:t>
      </w:r>
      <w:r w:rsidRPr="000430B2">
        <w:rPr>
          <w:rStyle w:val="hps"/>
          <w:rFonts w:ascii="Arial" w:hAnsi="Arial" w:cs="Arial"/>
          <w:sz w:val="24"/>
          <w:szCs w:val="24"/>
          <w:lang w:val="en-US"/>
        </w:rPr>
        <w:t>filed charges for</w:t>
      </w:r>
      <w:r w:rsidRPr="000430B2">
        <w:rPr>
          <w:rFonts w:ascii="Arial" w:hAnsi="Arial" w:cs="Arial"/>
          <w:sz w:val="24"/>
          <w:szCs w:val="24"/>
          <w:lang w:val="en-US"/>
        </w:rPr>
        <w:t xml:space="preserve"> </w:t>
      </w:r>
      <w:r w:rsidRPr="000430B2">
        <w:rPr>
          <w:rStyle w:val="hps"/>
          <w:rFonts w:ascii="Arial" w:hAnsi="Arial" w:cs="Arial"/>
          <w:sz w:val="24"/>
          <w:szCs w:val="24"/>
          <w:lang w:val="en-US"/>
        </w:rPr>
        <w:t>the alleged</w:t>
      </w:r>
      <w:r w:rsidRPr="000430B2">
        <w:rPr>
          <w:rFonts w:ascii="Arial" w:hAnsi="Arial" w:cs="Arial"/>
          <w:sz w:val="24"/>
          <w:szCs w:val="24"/>
          <w:lang w:val="en-US"/>
        </w:rPr>
        <w:t xml:space="preserve"> </w:t>
      </w:r>
      <w:r w:rsidRPr="000430B2">
        <w:rPr>
          <w:rStyle w:val="hps"/>
          <w:rFonts w:ascii="Arial" w:hAnsi="Arial" w:cs="Arial"/>
          <w:sz w:val="24"/>
          <w:szCs w:val="24"/>
          <w:lang w:val="en-US"/>
        </w:rPr>
        <w:t>crime of</w:t>
      </w:r>
      <w:r w:rsidRPr="000430B2">
        <w:rPr>
          <w:rFonts w:ascii="Arial" w:hAnsi="Arial" w:cs="Arial"/>
          <w:sz w:val="24"/>
          <w:szCs w:val="24"/>
          <w:lang w:val="en-US"/>
        </w:rPr>
        <w:t xml:space="preserve"> </w:t>
      </w:r>
      <w:r w:rsidRPr="000430B2">
        <w:rPr>
          <w:rStyle w:val="hps"/>
          <w:rFonts w:ascii="Arial" w:hAnsi="Arial" w:cs="Arial"/>
          <w:sz w:val="24"/>
          <w:szCs w:val="24"/>
          <w:lang w:val="en-US"/>
        </w:rPr>
        <w:t>embezzlement</w:t>
      </w:r>
      <w:r w:rsidRPr="000430B2">
        <w:rPr>
          <w:rFonts w:ascii="Arial" w:hAnsi="Arial" w:cs="Arial"/>
          <w:sz w:val="24"/>
          <w:szCs w:val="24"/>
          <w:lang w:val="en-US"/>
        </w:rPr>
        <w:t xml:space="preserve"> </w:t>
      </w:r>
      <w:r w:rsidRPr="000430B2">
        <w:rPr>
          <w:rStyle w:val="hps"/>
          <w:rFonts w:ascii="Arial" w:hAnsi="Arial" w:cs="Arial"/>
          <w:sz w:val="24"/>
          <w:szCs w:val="24"/>
          <w:lang w:val="en-US"/>
        </w:rPr>
        <w:t>and</w:t>
      </w:r>
      <w:r w:rsidRPr="000430B2">
        <w:rPr>
          <w:rFonts w:ascii="Arial" w:hAnsi="Arial" w:cs="Arial"/>
          <w:sz w:val="24"/>
          <w:szCs w:val="24"/>
          <w:lang w:val="en-US"/>
        </w:rPr>
        <w:t xml:space="preserve"> </w:t>
      </w:r>
      <w:r w:rsidR="003F4CD6" w:rsidRPr="000430B2">
        <w:rPr>
          <w:rStyle w:val="hps"/>
          <w:rFonts w:ascii="Arial" w:hAnsi="Arial" w:cs="Arial"/>
          <w:sz w:val="24"/>
          <w:szCs w:val="24"/>
          <w:lang w:val="en-US"/>
        </w:rPr>
        <w:t>was issued the</w:t>
      </w:r>
      <w:r w:rsidRPr="000430B2">
        <w:rPr>
          <w:rFonts w:ascii="Arial" w:hAnsi="Arial" w:cs="Arial"/>
          <w:sz w:val="24"/>
          <w:szCs w:val="24"/>
          <w:lang w:val="en-US"/>
        </w:rPr>
        <w:t xml:space="preserve"> </w:t>
      </w:r>
      <w:r w:rsidRPr="000430B2">
        <w:rPr>
          <w:rStyle w:val="hps"/>
          <w:rFonts w:ascii="Arial" w:hAnsi="Arial" w:cs="Arial"/>
          <w:sz w:val="24"/>
          <w:szCs w:val="24"/>
          <w:lang w:val="en-US"/>
        </w:rPr>
        <w:t>conviction</w:t>
      </w:r>
      <w:r w:rsidRPr="000430B2">
        <w:rPr>
          <w:rFonts w:ascii="Arial" w:hAnsi="Arial" w:cs="Arial"/>
          <w:sz w:val="24"/>
          <w:szCs w:val="24"/>
          <w:lang w:val="en-US"/>
        </w:rPr>
        <w:t xml:space="preserve"> </w:t>
      </w:r>
      <w:r w:rsidRPr="000430B2">
        <w:rPr>
          <w:rStyle w:val="hps"/>
          <w:rFonts w:ascii="Arial" w:hAnsi="Arial" w:cs="Arial"/>
          <w:sz w:val="24"/>
          <w:szCs w:val="24"/>
          <w:lang w:val="en-US"/>
        </w:rPr>
        <w:t>to a</w:t>
      </w:r>
      <w:r w:rsidRPr="000430B2">
        <w:rPr>
          <w:rFonts w:ascii="Arial" w:hAnsi="Arial" w:cs="Arial"/>
          <w:sz w:val="24"/>
          <w:szCs w:val="24"/>
          <w:lang w:val="en-US"/>
        </w:rPr>
        <w:t xml:space="preserve"> </w:t>
      </w:r>
      <w:r w:rsidR="003F4CD6" w:rsidRPr="000430B2">
        <w:rPr>
          <w:rStyle w:val="hps"/>
          <w:rFonts w:ascii="Arial" w:hAnsi="Arial" w:cs="Arial"/>
          <w:sz w:val="24"/>
          <w:szCs w:val="24"/>
          <w:lang w:val="en-US"/>
        </w:rPr>
        <w:t>guard</w:t>
      </w:r>
      <w:r w:rsidRPr="000430B2">
        <w:rPr>
          <w:rStyle w:val="hps"/>
          <w:rFonts w:ascii="Arial" w:hAnsi="Arial" w:cs="Arial"/>
          <w:sz w:val="24"/>
          <w:szCs w:val="24"/>
          <w:lang w:val="en-US"/>
        </w:rPr>
        <w:t>.</w:t>
      </w:r>
    </w:p>
    <w:p w:rsidR="003F4CD6" w:rsidRPr="000430B2" w:rsidRDefault="00E4689C" w:rsidP="000430B2">
      <w:pPr>
        <w:pStyle w:val="ListParagraph"/>
        <w:numPr>
          <w:ilvl w:val="0"/>
          <w:numId w:val="2"/>
        </w:numPr>
        <w:spacing w:line="360" w:lineRule="auto"/>
        <w:ind w:hanging="578"/>
        <w:jc w:val="both"/>
        <w:rPr>
          <w:rFonts w:ascii="Arial" w:hAnsi="Arial" w:cs="Arial"/>
          <w:sz w:val="24"/>
          <w:szCs w:val="24"/>
          <w:lang w:val="en-US"/>
        </w:rPr>
      </w:pPr>
      <w:r w:rsidRPr="000430B2">
        <w:rPr>
          <w:rStyle w:val="hps"/>
          <w:rFonts w:ascii="Arial" w:hAnsi="Arial" w:cs="Arial"/>
          <w:sz w:val="24"/>
          <w:szCs w:val="24"/>
          <w:lang w:val="en-US"/>
        </w:rPr>
        <w:t>Cause</w:t>
      </w:r>
      <w:r w:rsidRPr="000430B2">
        <w:rPr>
          <w:rFonts w:ascii="Arial" w:hAnsi="Arial" w:cs="Arial"/>
          <w:sz w:val="24"/>
          <w:szCs w:val="24"/>
          <w:lang w:val="en-US"/>
        </w:rPr>
        <w:t xml:space="preserve"> </w:t>
      </w:r>
      <w:r w:rsidRPr="000430B2">
        <w:rPr>
          <w:rStyle w:val="hps"/>
          <w:rFonts w:ascii="Arial" w:hAnsi="Arial" w:cs="Arial"/>
          <w:sz w:val="24"/>
          <w:szCs w:val="24"/>
          <w:lang w:val="en-US"/>
        </w:rPr>
        <w:t>known</w:t>
      </w:r>
      <w:r w:rsidRPr="000430B2">
        <w:rPr>
          <w:rFonts w:ascii="Arial" w:hAnsi="Arial" w:cs="Arial"/>
          <w:sz w:val="24"/>
          <w:szCs w:val="24"/>
          <w:lang w:val="en-US"/>
        </w:rPr>
        <w:t xml:space="preserve"> </w:t>
      </w:r>
      <w:r w:rsidRPr="000430B2">
        <w:rPr>
          <w:rStyle w:val="hps"/>
          <w:rFonts w:ascii="Arial" w:hAnsi="Arial" w:cs="Arial"/>
          <w:sz w:val="24"/>
          <w:szCs w:val="24"/>
          <w:lang w:val="en-US"/>
        </w:rPr>
        <w:t xml:space="preserve">by the </w:t>
      </w:r>
      <w:r w:rsidR="003F4CD6" w:rsidRPr="000430B2">
        <w:rPr>
          <w:rStyle w:val="hps"/>
          <w:rFonts w:ascii="Arial" w:hAnsi="Arial" w:cs="Arial"/>
          <w:sz w:val="24"/>
          <w:szCs w:val="24"/>
          <w:lang w:val="en-US"/>
        </w:rPr>
        <w:t>Twenty-fifth</w:t>
      </w:r>
      <w:r w:rsidR="003F4CD6" w:rsidRPr="000430B2">
        <w:rPr>
          <w:rFonts w:ascii="Arial" w:hAnsi="Arial" w:cs="Arial"/>
          <w:sz w:val="24"/>
          <w:szCs w:val="24"/>
          <w:lang w:val="en-US"/>
        </w:rPr>
        <w:t xml:space="preserve"> </w:t>
      </w:r>
      <w:r w:rsidR="003F4CD6" w:rsidRPr="000430B2">
        <w:rPr>
          <w:rStyle w:val="hps"/>
          <w:rFonts w:ascii="Arial" w:hAnsi="Arial" w:cs="Arial"/>
          <w:sz w:val="24"/>
          <w:szCs w:val="24"/>
          <w:lang w:val="en-US"/>
        </w:rPr>
        <w:t>P</w:t>
      </w:r>
      <w:r w:rsidRPr="000430B2">
        <w:rPr>
          <w:rStyle w:val="hps"/>
          <w:rFonts w:ascii="Arial" w:hAnsi="Arial" w:cs="Arial"/>
          <w:sz w:val="24"/>
          <w:szCs w:val="24"/>
          <w:lang w:val="en-US"/>
        </w:rPr>
        <w:t>rosecution</w:t>
      </w:r>
      <w:r w:rsidRPr="000430B2">
        <w:rPr>
          <w:rFonts w:ascii="Arial" w:hAnsi="Arial" w:cs="Arial"/>
          <w:sz w:val="24"/>
          <w:szCs w:val="24"/>
          <w:lang w:val="en-US"/>
        </w:rPr>
        <w:t xml:space="preserve"> </w:t>
      </w:r>
      <w:r w:rsidRPr="000430B2">
        <w:rPr>
          <w:rStyle w:val="hps"/>
          <w:rFonts w:ascii="Arial" w:hAnsi="Arial" w:cs="Arial"/>
          <w:sz w:val="24"/>
          <w:szCs w:val="24"/>
          <w:lang w:val="en-US"/>
        </w:rPr>
        <w:t>of</w:t>
      </w:r>
      <w:r w:rsidRPr="000430B2">
        <w:rPr>
          <w:rFonts w:ascii="Arial" w:hAnsi="Arial" w:cs="Arial"/>
          <w:sz w:val="24"/>
          <w:szCs w:val="24"/>
          <w:lang w:val="en-US"/>
        </w:rPr>
        <w:t xml:space="preserve"> </w:t>
      </w:r>
      <w:r w:rsidRPr="000430B2">
        <w:rPr>
          <w:rStyle w:val="hps"/>
          <w:rFonts w:ascii="Arial" w:hAnsi="Arial" w:cs="Arial"/>
          <w:sz w:val="24"/>
          <w:szCs w:val="24"/>
          <w:lang w:val="en-US"/>
        </w:rPr>
        <w:t>Miranda</w:t>
      </w:r>
      <w:r w:rsidRPr="000430B2">
        <w:rPr>
          <w:rFonts w:ascii="Arial" w:hAnsi="Arial" w:cs="Arial"/>
          <w:sz w:val="24"/>
          <w:szCs w:val="24"/>
          <w:lang w:val="en-US"/>
        </w:rPr>
        <w:t xml:space="preserve"> </w:t>
      </w:r>
      <w:r w:rsidR="003F4CD6" w:rsidRPr="000430B2">
        <w:rPr>
          <w:rStyle w:val="hps"/>
          <w:rFonts w:ascii="Arial" w:hAnsi="Arial" w:cs="Arial"/>
          <w:sz w:val="24"/>
          <w:szCs w:val="24"/>
          <w:lang w:val="en-US"/>
        </w:rPr>
        <w:t>S</w:t>
      </w:r>
      <w:r w:rsidRPr="000430B2">
        <w:rPr>
          <w:rStyle w:val="hps"/>
          <w:rFonts w:ascii="Arial" w:hAnsi="Arial" w:cs="Arial"/>
          <w:sz w:val="24"/>
          <w:szCs w:val="24"/>
          <w:lang w:val="en-US"/>
        </w:rPr>
        <w:t>tate</w:t>
      </w:r>
      <w:r w:rsidRPr="000430B2">
        <w:rPr>
          <w:rFonts w:ascii="Arial" w:hAnsi="Arial" w:cs="Arial"/>
          <w:sz w:val="24"/>
          <w:szCs w:val="24"/>
          <w:lang w:val="en-US"/>
        </w:rPr>
        <w:t xml:space="preserve"> </w:t>
      </w:r>
      <w:r w:rsidR="003F4CD6" w:rsidRPr="000430B2">
        <w:rPr>
          <w:rFonts w:ascii="Arial" w:hAnsi="Arial" w:cs="Arial"/>
          <w:sz w:val="24"/>
          <w:szCs w:val="24"/>
          <w:lang w:val="en-US"/>
        </w:rPr>
        <w:t xml:space="preserve">with </w:t>
      </w:r>
      <w:r w:rsidRPr="000430B2">
        <w:rPr>
          <w:rStyle w:val="hps"/>
          <w:rFonts w:ascii="Arial" w:hAnsi="Arial" w:cs="Arial"/>
          <w:sz w:val="24"/>
          <w:szCs w:val="24"/>
          <w:lang w:val="en-US"/>
        </w:rPr>
        <w:t>Jurisdiction</w:t>
      </w:r>
      <w:r w:rsidRPr="000430B2">
        <w:rPr>
          <w:rFonts w:ascii="Arial" w:hAnsi="Arial" w:cs="Arial"/>
          <w:sz w:val="24"/>
          <w:szCs w:val="24"/>
          <w:lang w:val="en-US"/>
        </w:rPr>
        <w:t xml:space="preserve"> </w:t>
      </w:r>
      <w:r w:rsidR="003F4CD6" w:rsidRPr="000430B2">
        <w:rPr>
          <w:rStyle w:val="hps"/>
          <w:rFonts w:ascii="Arial" w:hAnsi="Arial" w:cs="Arial"/>
          <w:sz w:val="24"/>
          <w:szCs w:val="24"/>
          <w:lang w:val="en-US"/>
        </w:rPr>
        <w:t>a</w:t>
      </w:r>
      <w:r w:rsidRPr="000430B2">
        <w:rPr>
          <w:rStyle w:val="hps"/>
          <w:rFonts w:ascii="Arial" w:hAnsi="Arial" w:cs="Arial"/>
          <w:sz w:val="24"/>
          <w:szCs w:val="24"/>
          <w:lang w:val="en-US"/>
        </w:rPr>
        <w:t>gainst Corruption</w:t>
      </w:r>
      <w:r w:rsidRPr="000430B2">
        <w:rPr>
          <w:rFonts w:ascii="Arial" w:hAnsi="Arial" w:cs="Arial"/>
          <w:sz w:val="24"/>
          <w:szCs w:val="24"/>
          <w:lang w:val="en-US"/>
        </w:rPr>
        <w:t xml:space="preserve"> </w:t>
      </w:r>
      <w:r w:rsidRPr="000430B2">
        <w:rPr>
          <w:rStyle w:val="hps"/>
          <w:rFonts w:ascii="Arial" w:hAnsi="Arial" w:cs="Arial"/>
          <w:sz w:val="24"/>
          <w:szCs w:val="24"/>
          <w:lang w:val="en-US"/>
        </w:rPr>
        <w:t>for alleged</w:t>
      </w:r>
      <w:r w:rsidRPr="000430B2">
        <w:rPr>
          <w:rFonts w:ascii="Arial" w:hAnsi="Arial" w:cs="Arial"/>
          <w:sz w:val="24"/>
          <w:szCs w:val="24"/>
          <w:lang w:val="en-US"/>
        </w:rPr>
        <w:t xml:space="preserve"> </w:t>
      </w:r>
      <w:r w:rsidRPr="000430B2">
        <w:rPr>
          <w:rStyle w:val="hps"/>
          <w:rFonts w:ascii="Arial" w:hAnsi="Arial" w:cs="Arial"/>
          <w:sz w:val="24"/>
          <w:szCs w:val="24"/>
          <w:lang w:val="en-US"/>
        </w:rPr>
        <w:t>irregularities</w:t>
      </w:r>
      <w:r w:rsidRPr="000430B2">
        <w:rPr>
          <w:rFonts w:ascii="Arial" w:hAnsi="Arial" w:cs="Arial"/>
          <w:sz w:val="24"/>
          <w:szCs w:val="24"/>
          <w:lang w:val="en-US"/>
        </w:rPr>
        <w:t xml:space="preserve"> </w:t>
      </w:r>
      <w:r w:rsidRPr="000430B2">
        <w:rPr>
          <w:rStyle w:val="hps"/>
          <w:rFonts w:ascii="Arial" w:hAnsi="Arial" w:cs="Arial"/>
          <w:sz w:val="24"/>
          <w:szCs w:val="24"/>
          <w:lang w:val="en-US"/>
        </w:rPr>
        <w:t>attributed to</w:t>
      </w:r>
      <w:r w:rsidRPr="000430B2">
        <w:rPr>
          <w:rFonts w:ascii="Arial" w:hAnsi="Arial" w:cs="Arial"/>
          <w:sz w:val="24"/>
          <w:szCs w:val="24"/>
          <w:lang w:val="en-US"/>
        </w:rPr>
        <w:t xml:space="preserve"> </w:t>
      </w:r>
      <w:r w:rsidR="003F4CD6" w:rsidRPr="000430B2">
        <w:rPr>
          <w:rStyle w:val="hps"/>
          <w:rFonts w:ascii="Arial" w:hAnsi="Arial" w:cs="Arial"/>
          <w:sz w:val="24"/>
          <w:szCs w:val="24"/>
          <w:lang w:val="en-US"/>
        </w:rPr>
        <w:t xml:space="preserve">guards </w:t>
      </w:r>
      <w:r w:rsidRPr="000430B2">
        <w:rPr>
          <w:rStyle w:val="hps"/>
          <w:rFonts w:ascii="Arial" w:hAnsi="Arial" w:cs="Arial"/>
          <w:sz w:val="24"/>
          <w:szCs w:val="24"/>
          <w:lang w:val="en-US"/>
        </w:rPr>
        <w:t xml:space="preserve">of the </w:t>
      </w:r>
      <w:r w:rsidR="003F4CD6" w:rsidRPr="000430B2">
        <w:rPr>
          <w:rStyle w:val="hps"/>
          <w:rFonts w:ascii="Arial" w:hAnsi="Arial" w:cs="Arial"/>
          <w:sz w:val="24"/>
          <w:szCs w:val="24"/>
          <w:lang w:val="en-US"/>
        </w:rPr>
        <w:t xml:space="preserve">Instituto Nacional de Orientación Femenina </w:t>
      </w:r>
      <w:r w:rsidRPr="000430B2">
        <w:rPr>
          <w:rStyle w:val="hps"/>
          <w:rFonts w:ascii="Arial" w:hAnsi="Arial" w:cs="Arial"/>
          <w:sz w:val="24"/>
          <w:szCs w:val="24"/>
          <w:lang w:val="en-US"/>
        </w:rPr>
        <w:t>(</w:t>
      </w:r>
      <w:r w:rsidRPr="000430B2">
        <w:rPr>
          <w:rFonts w:ascii="Arial" w:hAnsi="Arial" w:cs="Arial"/>
          <w:sz w:val="24"/>
          <w:szCs w:val="24"/>
          <w:lang w:val="en-US"/>
        </w:rPr>
        <w:t xml:space="preserve">INOF), </w:t>
      </w:r>
      <w:r w:rsidRPr="000430B2">
        <w:rPr>
          <w:rStyle w:val="hps"/>
          <w:rFonts w:ascii="Arial" w:hAnsi="Arial" w:cs="Arial"/>
          <w:sz w:val="24"/>
          <w:szCs w:val="24"/>
          <w:lang w:val="en-US"/>
        </w:rPr>
        <w:t>in February 2010</w:t>
      </w:r>
      <w:r w:rsidR="003F4CD6" w:rsidRPr="000430B2">
        <w:rPr>
          <w:rStyle w:val="hps"/>
          <w:rFonts w:ascii="Arial" w:hAnsi="Arial" w:cs="Arial"/>
          <w:sz w:val="24"/>
          <w:szCs w:val="24"/>
          <w:lang w:val="en-US"/>
        </w:rPr>
        <w:t>.</w:t>
      </w:r>
      <w:r w:rsidRPr="000430B2">
        <w:rPr>
          <w:rFonts w:ascii="Arial" w:hAnsi="Arial" w:cs="Arial"/>
          <w:sz w:val="24"/>
          <w:szCs w:val="24"/>
          <w:lang w:val="en-US"/>
        </w:rPr>
        <w:t xml:space="preserve"> </w:t>
      </w:r>
      <w:r w:rsidR="003F4CD6" w:rsidRPr="000430B2">
        <w:rPr>
          <w:rFonts w:ascii="Arial" w:hAnsi="Arial" w:cs="Arial"/>
          <w:sz w:val="24"/>
          <w:szCs w:val="24"/>
          <w:lang w:val="en-US"/>
        </w:rPr>
        <w:t>C</w:t>
      </w:r>
      <w:r w:rsidRPr="000430B2">
        <w:rPr>
          <w:rStyle w:val="hps"/>
          <w:rFonts w:ascii="Arial" w:hAnsi="Arial" w:cs="Arial"/>
          <w:sz w:val="24"/>
          <w:szCs w:val="24"/>
          <w:lang w:val="en-US"/>
        </w:rPr>
        <w:t>urrently</w:t>
      </w:r>
      <w:r w:rsidRPr="000430B2">
        <w:rPr>
          <w:rFonts w:ascii="Arial" w:hAnsi="Arial" w:cs="Arial"/>
          <w:sz w:val="24"/>
          <w:szCs w:val="24"/>
          <w:lang w:val="en-US"/>
        </w:rPr>
        <w:t xml:space="preserve"> </w:t>
      </w:r>
      <w:r w:rsidRPr="000430B2">
        <w:rPr>
          <w:rStyle w:val="hps"/>
          <w:rFonts w:ascii="Arial" w:hAnsi="Arial" w:cs="Arial"/>
          <w:sz w:val="24"/>
          <w:szCs w:val="24"/>
          <w:lang w:val="en-US"/>
        </w:rPr>
        <w:t>in</w:t>
      </w:r>
      <w:r w:rsidRPr="000430B2">
        <w:rPr>
          <w:rFonts w:ascii="Arial" w:hAnsi="Arial" w:cs="Arial"/>
          <w:sz w:val="24"/>
          <w:szCs w:val="24"/>
          <w:lang w:val="en-US"/>
        </w:rPr>
        <w:t xml:space="preserve"> </w:t>
      </w:r>
      <w:r w:rsidR="00F24F91" w:rsidRPr="000430B2">
        <w:rPr>
          <w:rStyle w:val="hps"/>
          <w:rFonts w:ascii="Arial" w:hAnsi="Arial" w:cs="Arial"/>
          <w:sz w:val="24"/>
          <w:szCs w:val="24"/>
          <w:lang w:val="en-US"/>
        </w:rPr>
        <w:t>Investigation</w:t>
      </w:r>
      <w:r w:rsidR="003F4CD6" w:rsidRPr="000430B2">
        <w:rPr>
          <w:rStyle w:val="hps"/>
          <w:rFonts w:ascii="Arial" w:hAnsi="Arial" w:cs="Arial"/>
          <w:sz w:val="24"/>
          <w:szCs w:val="24"/>
          <w:lang w:val="en-US"/>
        </w:rPr>
        <w:t xml:space="preserve"> </w:t>
      </w:r>
      <w:r w:rsidRPr="000430B2">
        <w:rPr>
          <w:rStyle w:val="hps"/>
          <w:rFonts w:ascii="Arial" w:hAnsi="Arial" w:cs="Arial"/>
          <w:sz w:val="24"/>
          <w:szCs w:val="24"/>
          <w:lang w:val="en-US"/>
        </w:rPr>
        <w:t>Phase</w:t>
      </w:r>
      <w:r w:rsidRPr="000430B2">
        <w:rPr>
          <w:rFonts w:ascii="Arial" w:hAnsi="Arial" w:cs="Arial"/>
          <w:sz w:val="24"/>
          <w:szCs w:val="24"/>
          <w:lang w:val="en-US"/>
        </w:rPr>
        <w:t>.</w:t>
      </w:r>
    </w:p>
    <w:p w:rsidR="003F4CD6" w:rsidRPr="000430B2" w:rsidRDefault="003F4CD6" w:rsidP="000430B2">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 xml:space="preserve">Case </w:t>
      </w:r>
      <w:r w:rsidR="00E4689C" w:rsidRPr="000430B2">
        <w:rPr>
          <w:rStyle w:val="hps"/>
          <w:rFonts w:ascii="Arial" w:hAnsi="Arial" w:cs="Arial"/>
          <w:sz w:val="24"/>
          <w:szCs w:val="24"/>
          <w:lang w:val="en-US"/>
        </w:rPr>
        <w:t>known</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by the Seventh</w:t>
      </w:r>
      <w:r w:rsidR="00E4689C" w:rsidRPr="000430B2">
        <w:rPr>
          <w:rFonts w:ascii="Arial" w:hAnsi="Arial" w:cs="Arial"/>
          <w:sz w:val="24"/>
          <w:szCs w:val="24"/>
          <w:lang w:val="en-US"/>
        </w:rPr>
        <w:t xml:space="preserve"> </w:t>
      </w:r>
      <w:r w:rsidR="00D34E7B" w:rsidRPr="000430B2">
        <w:rPr>
          <w:rFonts w:ascii="Arial" w:hAnsi="Arial" w:cs="Arial"/>
          <w:sz w:val="24"/>
          <w:szCs w:val="24"/>
          <w:lang w:val="en-US"/>
        </w:rPr>
        <w:t xml:space="preserve">Prosecutor </w:t>
      </w:r>
      <w:r w:rsidR="00E4689C" w:rsidRPr="000430B2">
        <w:rPr>
          <w:rStyle w:val="hps"/>
          <w:rFonts w:ascii="Arial" w:hAnsi="Arial" w:cs="Arial"/>
          <w:sz w:val="24"/>
          <w:szCs w:val="24"/>
          <w:lang w:val="en-US"/>
        </w:rPr>
        <w:t>of</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Trujillo</w:t>
      </w:r>
      <w:r w:rsidR="00E4689C" w:rsidRPr="000430B2">
        <w:rPr>
          <w:rFonts w:ascii="Arial" w:hAnsi="Arial" w:cs="Arial"/>
          <w:sz w:val="24"/>
          <w:szCs w:val="24"/>
          <w:lang w:val="en-US"/>
        </w:rPr>
        <w:t xml:space="preserve"> </w:t>
      </w:r>
      <w:r w:rsidR="00D34E7B" w:rsidRPr="000430B2">
        <w:rPr>
          <w:rStyle w:val="hps"/>
          <w:rFonts w:ascii="Arial" w:hAnsi="Arial" w:cs="Arial"/>
          <w:sz w:val="24"/>
          <w:szCs w:val="24"/>
          <w:lang w:val="en-US"/>
        </w:rPr>
        <w:t>S</w:t>
      </w:r>
      <w:r w:rsidR="00E4689C" w:rsidRPr="000430B2">
        <w:rPr>
          <w:rStyle w:val="hps"/>
          <w:rFonts w:ascii="Arial" w:hAnsi="Arial" w:cs="Arial"/>
          <w:sz w:val="24"/>
          <w:szCs w:val="24"/>
          <w:lang w:val="en-US"/>
        </w:rPr>
        <w:t>tate</w:t>
      </w:r>
      <w:r w:rsidR="00E4689C" w:rsidRPr="000430B2">
        <w:rPr>
          <w:rFonts w:ascii="Arial" w:hAnsi="Arial" w:cs="Arial"/>
          <w:sz w:val="24"/>
          <w:szCs w:val="24"/>
          <w:lang w:val="en-US"/>
        </w:rPr>
        <w:t xml:space="preserve"> </w:t>
      </w:r>
      <w:r w:rsidR="00D34E7B" w:rsidRPr="000430B2">
        <w:rPr>
          <w:rFonts w:ascii="Arial" w:hAnsi="Arial" w:cs="Arial"/>
          <w:sz w:val="24"/>
          <w:szCs w:val="24"/>
          <w:lang w:val="en-US"/>
        </w:rPr>
        <w:t>with</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Jurisdiction</w:t>
      </w:r>
      <w:r w:rsidR="00E4689C" w:rsidRPr="000430B2">
        <w:rPr>
          <w:rFonts w:ascii="Arial" w:hAnsi="Arial" w:cs="Arial"/>
          <w:sz w:val="24"/>
          <w:szCs w:val="24"/>
          <w:lang w:val="en-US"/>
        </w:rPr>
        <w:t xml:space="preserve"> </w:t>
      </w:r>
      <w:r w:rsidR="00D34E7B" w:rsidRPr="000430B2">
        <w:rPr>
          <w:rStyle w:val="hps"/>
          <w:rFonts w:ascii="Arial" w:hAnsi="Arial" w:cs="Arial"/>
          <w:sz w:val="24"/>
          <w:szCs w:val="24"/>
          <w:lang w:val="en-US"/>
        </w:rPr>
        <w:t>a</w:t>
      </w:r>
      <w:r w:rsidR="00E4689C" w:rsidRPr="000430B2">
        <w:rPr>
          <w:rStyle w:val="hps"/>
          <w:rFonts w:ascii="Arial" w:hAnsi="Arial" w:cs="Arial"/>
          <w:sz w:val="24"/>
          <w:szCs w:val="24"/>
          <w:lang w:val="en-US"/>
        </w:rPr>
        <w:t>gainst Corruption</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for alleged commission</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of</w:t>
      </w:r>
      <w:r w:rsidR="00E4689C" w:rsidRPr="000430B2">
        <w:rPr>
          <w:rFonts w:ascii="Arial" w:hAnsi="Arial" w:cs="Arial"/>
          <w:sz w:val="24"/>
          <w:szCs w:val="24"/>
          <w:lang w:val="en-US"/>
        </w:rPr>
        <w:t xml:space="preserve"> </w:t>
      </w:r>
      <w:r w:rsidR="00D34E7B" w:rsidRPr="000430B2">
        <w:rPr>
          <w:rStyle w:val="hps"/>
          <w:rFonts w:ascii="Arial" w:hAnsi="Arial" w:cs="Arial"/>
          <w:sz w:val="24"/>
          <w:szCs w:val="24"/>
          <w:lang w:val="en-US"/>
        </w:rPr>
        <w:t>crimes of C</w:t>
      </w:r>
      <w:r w:rsidR="00E4689C" w:rsidRPr="000430B2">
        <w:rPr>
          <w:rStyle w:val="hps"/>
          <w:rFonts w:ascii="Arial" w:hAnsi="Arial" w:cs="Arial"/>
          <w:sz w:val="24"/>
          <w:szCs w:val="24"/>
          <w:lang w:val="en-US"/>
        </w:rPr>
        <w:t>orruption</w:t>
      </w:r>
      <w:r w:rsidR="00E4689C" w:rsidRPr="000430B2">
        <w:rPr>
          <w:rFonts w:ascii="Arial" w:hAnsi="Arial" w:cs="Arial"/>
          <w:sz w:val="24"/>
          <w:szCs w:val="24"/>
          <w:lang w:val="en-US"/>
        </w:rPr>
        <w:t xml:space="preserve"> </w:t>
      </w:r>
      <w:r w:rsidR="00D34E7B" w:rsidRPr="000430B2">
        <w:rPr>
          <w:rStyle w:val="hps"/>
          <w:rFonts w:ascii="Arial" w:hAnsi="Arial" w:cs="Arial"/>
          <w:sz w:val="24"/>
          <w:szCs w:val="24"/>
          <w:lang w:val="en-US"/>
        </w:rPr>
        <w:t>and A</w:t>
      </w:r>
      <w:r w:rsidR="00E4689C" w:rsidRPr="000430B2">
        <w:rPr>
          <w:rStyle w:val="hps"/>
          <w:rFonts w:ascii="Arial" w:hAnsi="Arial" w:cs="Arial"/>
          <w:sz w:val="24"/>
          <w:szCs w:val="24"/>
          <w:lang w:val="en-US"/>
        </w:rPr>
        <w:t>ssociation</w:t>
      </w:r>
      <w:r w:rsidR="00D34E7B" w:rsidRPr="000430B2">
        <w:rPr>
          <w:rStyle w:val="hps"/>
          <w:rFonts w:ascii="Arial" w:hAnsi="Arial" w:cs="Arial"/>
          <w:sz w:val="24"/>
          <w:szCs w:val="24"/>
          <w:lang w:val="en-US"/>
        </w:rPr>
        <w:t>,</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detected</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in May 2010</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 xml:space="preserve">at the </w:t>
      </w:r>
      <w:r w:rsidR="00D34E7B" w:rsidRPr="000430B2">
        <w:rPr>
          <w:rStyle w:val="hps"/>
          <w:rFonts w:ascii="Arial" w:hAnsi="Arial" w:cs="Arial"/>
          <w:sz w:val="24"/>
          <w:szCs w:val="24"/>
          <w:lang w:val="en-US"/>
        </w:rPr>
        <w:t>Centro de Tratamiento Comunitario “José Antonio Carreño”</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Currently in</w:t>
      </w:r>
      <w:r w:rsidR="00E4689C" w:rsidRPr="000430B2">
        <w:rPr>
          <w:rFonts w:ascii="Arial" w:hAnsi="Arial" w:cs="Arial"/>
          <w:sz w:val="24"/>
          <w:szCs w:val="24"/>
          <w:lang w:val="en-US"/>
        </w:rPr>
        <w:t xml:space="preserve"> </w:t>
      </w:r>
      <w:r w:rsidR="00F24F91" w:rsidRPr="000430B2">
        <w:rPr>
          <w:rStyle w:val="hps"/>
          <w:rFonts w:ascii="Arial" w:hAnsi="Arial" w:cs="Arial"/>
          <w:sz w:val="24"/>
          <w:szCs w:val="24"/>
          <w:lang w:val="en-US"/>
        </w:rPr>
        <w:t>Investigation</w:t>
      </w:r>
      <w:r w:rsidR="00D34E7B" w:rsidRPr="000430B2">
        <w:rPr>
          <w:rStyle w:val="hps"/>
          <w:rFonts w:ascii="Arial" w:hAnsi="Arial" w:cs="Arial"/>
          <w:sz w:val="24"/>
          <w:szCs w:val="24"/>
          <w:lang w:val="en-US"/>
        </w:rPr>
        <w:t xml:space="preserve"> </w:t>
      </w:r>
      <w:r w:rsidR="00E4689C" w:rsidRPr="000430B2">
        <w:rPr>
          <w:rStyle w:val="hps"/>
          <w:rFonts w:ascii="Arial" w:hAnsi="Arial" w:cs="Arial"/>
          <w:sz w:val="24"/>
          <w:szCs w:val="24"/>
          <w:lang w:val="en-US"/>
        </w:rPr>
        <w:t>Phase</w:t>
      </w:r>
      <w:r w:rsidR="00E4689C" w:rsidRPr="000430B2">
        <w:rPr>
          <w:rFonts w:ascii="Arial" w:hAnsi="Arial" w:cs="Arial"/>
          <w:sz w:val="24"/>
          <w:szCs w:val="24"/>
          <w:lang w:val="en-US"/>
        </w:rPr>
        <w:t xml:space="preserve">. </w:t>
      </w:r>
      <w:r w:rsidR="00D34E7B" w:rsidRPr="000430B2">
        <w:rPr>
          <w:rStyle w:val="hps"/>
          <w:rFonts w:ascii="Arial" w:hAnsi="Arial" w:cs="Arial"/>
          <w:sz w:val="24"/>
          <w:szCs w:val="24"/>
          <w:lang w:val="en-US"/>
        </w:rPr>
        <w:t>The guards are</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under</w:t>
      </w:r>
      <w:r w:rsidR="00E4689C" w:rsidRPr="000430B2">
        <w:rPr>
          <w:rFonts w:ascii="Arial" w:hAnsi="Arial" w:cs="Arial"/>
          <w:sz w:val="24"/>
          <w:szCs w:val="24"/>
          <w:lang w:val="en-US"/>
        </w:rPr>
        <w:t xml:space="preserve"> </w:t>
      </w:r>
      <w:r w:rsidR="00D34E7B" w:rsidRPr="000430B2">
        <w:rPr>
          <w:rStyle w:val="hps"/>
          <w:rFonts w:ascii="Arial" w:hAnsi="Arial" w:cs="Arial"/>
          <w:sz w:val="24"/>
          <w:szCs w:val="24"/>
          <w:lang w:val="en-US"/>
        </w:rPr>
        <w:t>provisional measure in substitution</w:t>
      </w:r>
      <w:r w:rsidR="00E4689C" w:rsidRPr="000430B2">
        <w:rPr>
          <w:rFonts w:ascii="Arial" w:hAnsi="Arial" w:cs="Arial"/>
          <w:sz w:val="24"/>
          <w:szCs w:val="24"/>
          <w:lang w:val="en-US"/>
        </w:rPr>
        <w:t xml:space="preserve">. </w:t>
      </w:r>
      <w:r w:rsidR="00D34E7B" w:rsidRPr="000430B2">
        <w:rPr>
          <w:rFonts w:ascii="Arial" w:hAnsi="Arial" w:cs="Arial"/>
          <w:sz w:val="24"/>
          <w:szCs w:val="24"/>
          <w:lang w:val="en-US"/>
        </w:rPr>
        <w:t>Case k</w:t>
      </w:r>
      <w:r w:rsidR="00E4689C" w:rsidRPr="000430B2">
        <w:rPr>
          <w:rStyle w:val="hps"/>
          <w:rFonts w:ascii="Arial" w:hAnsi="Arial" w:cs="Arial"/>
          <w:sz w:val="24"/>
          <w:szCs w:val="24"/>
          <w:lang w:val="en-US"/>
        </w:rPr>
        <w:t>nown</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by the Seventh</w:t>
      </w:r>
      <w:r w:rsidR="00E4689C" w:rsidRPr="000430B2">
        <w:rPr>
          <w:rFonts w:ascii="Arial" w:hAnsi="Arial" w:cs="Arial"/>
          <w:sz w:val="24"/>
          <w:szCs w:val="24"/>
          <w:lang w:val="en-US"/>
        </w:rPr>
        <w:t xml:space="preserve"> </w:t>
      </w:r>
      <w:r w:rsidR="00D34E7B" w:rsidRPr="000430B2">
        <w:rPr>
          <w:rFonts w:ascii="Arial" w:hAnsi="Arial" w:cs="Arial"/>
          <w:sz w:val="24"/>
          <w:szCs w:val="24"/>
          <w:lang w:val="en-US"/>
        </w:rPr>
        <w:t xml:space="preserve">Prosecutor </w:t>
      </w:r>
      <w:r w:rsidR="00E4689C" w:rsidRPr="000430B2">
        <w:rPr>
          <w:rStyle w:val="hps"/>
          <w:rFonts w:ascii="Arial" w:hAnsi="Arial" w:cs="Arial"/>
          <w:sz w:val="24"/>
          <w:szCs w:val="24"/>
          <w:lang w:val="en-US"/>
        </w:rPr>
        <w:t>of</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Trujillo</w:t>
      </w:r>
      <w:r w:rsidR="00E4689C" w:rsidRPr="000430B2">
        <w:rPr>
          <w:rFonts w:ascii="Arial" w:hAnsi="Arial" w:cs="Arial"/>
          <w:sz w:val="24"/>
          <w:szCs w:val="24"/>
          <w:lang w:val="en-US"/>
        </w:rPr>
        <w:t xml:space="preserve"> </w:t>
      </w:r>
      <w:r w:rsidR="00D34E7B" w:rsidRPr="000430B2">
        <w:rPr>
          <w:rStyle w:val="hps"/>
          <w:rFonts w:ascii="Arial" w:hAnsi="Arial" w:cs="Arial"/>
          <w:sz w:val="24"/>
          <w:szCs w:val="24"/>
          <w:lang w:val="en-US"/>
        </w:rPr>
        <w:t>S</w:t>
      </w:r>
      <w:r w:rsidR="00E4689C" w:rsidRPr="000430B2">
        <w:rPr>
          <w:rStyle w:val="hps"/>
          <w:rFonts w:ascii="Arial" w:hAnsi="Arial" w:cs="Arial"/>
          <w:sz w:val="24"/>
          <w:szCs w:val="24"/>
          <w:lang w:val="en-US"/>
        </w:rPr>
        <w:t>tate</w:t>
      </w:r>
      <w:r w:rsidR="00E4689C" w:rsidRPr="000430B2">
        <w:rPr>
          <w:rFonts w:ascii="Arial" w:hAnsi="Arial" w:cs="Arial"/>
          <w:sz w:val="24"/>
          <w:szCs w:val="24"/>
          <w:lang w:val="en-US"/>
        </w:rPr>
        <w:t xml:space="preserve"> </w:t>
      </w:r>
      <w:r w:rsidR="00D34E7B" w:rsidRPr="000430B2">
        <w:rPr>
          <w:rFonts w:ascii="Arial" w:hAnsi="Arial" w:cs="Arial"/>
          <w:sz w:val="24"/>
          <w:szCs w:val="24"/>
          <w:lang w:val="en-US"/>
        </w:rPr>
        <w:t>with</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Jurisdiction</w:t>
      </w:r>
      <w:r w:rsidR="00E4689C" w:rsidRPr="000430B2">
        <w:rPr>
          <w:rFonts w:ascii="Arial" w:hAnsi="Arial" w:cs="Arial"/>
          <w:sz w:val="24"/>
          <w:szCs w:val="24"/>
          <w:lang w:val="en-US"/>
        </w:rPr>
        <w:t xml:space="preserve"> </w:t>
      </w:r>
      <w:r w:rsidR="00D34E7B" w:rsidRPr="000430B2">
        <w:rPr>
          <w:rStyle w:val="hps"/>
          <w:rFonts w:ascii="Arial" w:hAnsi="Arial" w:cs="Arial"/>
          <w:sz w:val="24"/>
          <w:szCs w:val="24"/>
          <w:lang w:val="en-US"/>
        </w:rPr>
        <w:t>a</w:t>
      </w:r>
      <w:r w:rsidR="00E4689C" w:rsidRPr="000430B2">
        <w:rPr>
          <w:rStyle w:val="hps"/>
          <w:rFonts w:ascii="Arial" w:hAnsi="Arial" w:cs="Arial"/>
          <w:sz w:val="24"/>
          <w:szCs w:val="24"/>
          <w:lang w:val="en-US"/>
        </w:rPr>
        <w:t>gainst Corruption</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for alleged</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Concussion</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by</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02</w:t>
      </w:r>
      <w:r w:rsidR="00E4689C" w:rsidRPr="000430B2">
        <w:rPr>
          <w:rFonts w:ascii="Arial" w:hAnsi="Arial" w:cs="Arial"/>
          <w:sz w:val="24"/>
          <w:szCs w:val="24"/>
          <w:lang w:val="en-US"/>
        </w:rPr>
        <w:t xml:space="preserve"> </w:t>
      </w:r>
      <w:r w:rsidR="00D34E7B" w:rsidRPr="000430B2">
        <w:rPr>
          <w:rFonts w:ascii="Arial" w:hAnsi="Arial" w:cs="Arial"/>
          <w:sz w:val="24"/>
          <w:szCs w:val="24"/>
          <w:lang w:val="en-US"/>
        </w:rPr>
        <w:t>guards</w:t>
      </w:r>
      <w:r w:rsidR="00E4689C" w:rsidRPr="000430B2">
        <w:rPr>
          <w:rStyle w:val="hps"/>
          <w:rFonts w:ascii="Arial" w:hAnsi="Arial" w:cs="Arial"/>
          <w:sz w:val="24"/>
          <w:szCs w:val="24"/>
          <w:lang w:val="en-US"/>
        </w:rPr>
        <w:t>.</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Currently in</w:t>
      </w:r>
      <w:r w:rsidR="00E4689C" w:rsidRPr="000430B2">
        <w:rPr>
          <w:rFonts w:ascii="Arial" w:hAnsi="Arial" w:cs="Arial"/>
          <w:sz w:val="24"/>
          <w:szCs w:val="24"/>
          <w:lang w:val="en-US"/>
        </w:rPr>
        <w:t xml:space="preserve"> </w:t>
      </w:r>
      <w:r w:rsidR="00F24F91" w:rsidRPr="000430B2">
        <w:rPr>
          <w:rStyle w:val="hps"/>
          <w:rFonts w:ascii="Arial" w:hAnsi="Arial" w:cs="Arial"/>
          <w:sz w:val="24"/>
          <w:szCs w:val="24"/>
          <w:lang w:val="en-US"/>
        </w:rPr>
        <w:t>Investigation</w:t>
      </w:r>
      <w:r w:rsidR="00D34E7B" w:rsidRPr="000430B2">
        <w:rPr>
          <w:rStyle w:val="hps"/>
          <w:rFonts w:ascii="Arial" w:hAnsi="Arial" w:cs="Arial"/>
          <w:sz w:val="24"/>
          <w:szCs w:val="24"/>
          <w:lang w:val="en-US"/>
        </w:rPr>
        <w:t xml:space="preserve"> </w:t>
      </w:r>
      <w:r w:rsidR="00E4689C" w:rsidRPr="000430B2">
        <w:rPr>
          <w:rStyle w:val="hps"/>
          <w:rFonts w:ascii="Arial" w:hAnsi="Arial" w:cs="Arial"/>
          <w:sz w:val="24"/>
          <w:szCs w:val="24"/>
          <w:lang w:val="en-US"/>
        </w:rPr>
        <w:t>Phase</w:t>
      </w:r>
      <w:r w:rsidR="00E4689C" w:rsidRPr="000430B2">
        <w:rPr>
          <w:rFonts w:ascii="Arial" w:hAnsi="Arial" w:cs="Arial"/>
          <w:sz w:val="24"/>
          <w:szCs w:val="24"/>
          <w:lang w:val="en-US"/>
        </w:rPr>
        <w:t xml:space="preserve">. </w:t>
      </w:r>
      <w:r w:rsidR="00262968" w:rsidRPr="000430B2">
        <w:rPr>
          <w:rFonts w:ascii="Arial" w:hAnsi="Arial" w:cs="Arial"/>
          <w:sz w:val="24"/>
          <w:szCs w:val="24"/>
          <w:lang w:val="en-US"/>
        </w:rPr>
        <w:t xml:space="preserve">The </w:t>
      </w:r>
      <w:r w:rsidR="00262968" w:rsidRPr="000430B2">
        <w:rPr>
          <w:rStyle w:val="hps"/>
          <w:rFonts w:ascii="Arial" w:hAnsi="Arial" w:cs="Arial"/>
          <w:sz w:val="24"/>
          <w:szCs w:val="24"/>
          <w:lang w:val="en-US"/>
        </w:rPr>
        <w:t>Guards</w:t>
      </w:r>
      <w:r w:rsidR="00E4689C" w:rsidRPr="000430B2">
        <w:rPr>
          <w:rFonts w:ascii="Arial" w:hAnsi="Arial" w:cs="Arial"/>
          <w:sz w:val="24"/>
          <w:szCs w:val="24"/>
          <w:lang w:val="en-US"/>
        </w:rPr>
        <w:t xml:space="preserve"> </w:t>
      </w:r>
      <w:r w:rsidR="00262968" w:rsidRPr="000430B2">
        <w:rPr>
          <w:rFonts w:ascii="Arial" w:hAnsi="Arial" w:cs="Arial"/>
          <w:sz w:val="24"/>
          <w:szCs w:val="24"/>
          <w:lang w:val="en-US"/>
        </w:rPr>
        <w:t xml:space="preserve">are </w:t>
      </w:r>
      <w:r w:rsidR="00E4689C" w:rsidRPr="000430B2">
        <w:rPr>
          <w:rStyle w:val="hps"/>
          <w:rFonts w:ascii="Arial" w:hAnsi="Arial" w:cs="Arial"/>
          <w:sz w:val="24"/>
          <w:szCs w:val="24"/>
          <w:lang w:val="en-US"/>
        </w:rPr>
        <w:t>under</w:t>
      </w:r>
      <w:r w:rsidR="00E4689C" w:rsidRPr="000430B2">
        <w:rPr>
          <w:rFonts w:ascii="Arial" w:hAnsi="Arial" w:cs="Arial"/>
          <w:sz w:val="24"/>
          <w:szCs w:val="24"/>
          <w:lang w:val="en-US"/>
        </w:rPr>
        <w:t xml:space="preserve"> </w:t>
      </w:r>
      <w:r w:rsidR="00262968" w:rsidRPr="000430B2">
        <w:rPr>
          <w:rStyle w:val="hps"/>
          <w:rFonts w:ascii="Arial" w:hAnsi="Arial" w:cs="Arial"/>
          <w:sz w:val="24"/>
          <w:szCs w:val="24"/>
          <w:lang w:val="en-US"/>
        </w:rPr>
        <w:t>provisional measure in substitution</w:t>
      </w:r>
      <w:r w:rsidR="00E4689C" w:rsidRPr="000430B2">
        <w:rPr>
          <w:rFonts w:ascii="Arial" w:hAnsi="Arial" w:cs="Arial"/>
          <w:sz w:val="24"/>
          <w:szCs w:val="24"/>
          <w:lang w:val="en-US"/>
        </w:rPr>
        <w:t>.</w:t>
      </w:r>
    </w:p>
    <w:p w:rsidR="00262968" w:rsidRPr="000430B2" w:rsidRDefault="00262968" w:rsidP="000430B2">
      <w:pPr>
        <w:pStyle w:val="ListParagraph"/>
        <w:numPr>
          <w:ilvl w:val="0"/>
          <w:numId w:val="2"/>
        </w:numPr>
        <w:spacing w:line="360" w:lineRule="auto"/>
        <w:ind w:hanging="578"/>
        <w:jc w:val="both"/>
        <w:rPr>
          <w:rFonts w:ascii="Arial" w:hAnsi="Arial" w:cs="Arial"/>
          <w:sz w:val="24"/>
          <w:szCs w:val="24"/>
          <w:lang w:val="en-US"/>
        </w:rPr>
      </w:pPr>
      <w:r w:rsidRPr="000430B2">
        <w:rPr>
          <w:rStyle w:val="hps"/>
          <w:rFonts w:ascii="Arial" w:hAnsi="Arial" w:cs="Arial"/>
          <w:sz w:val="24"/>
          <w:szCs w:val="24"/>
          <w:lang w:val="en-US"/>
        </w:rPr>
        <w:t>Case k</w:t>
      </w:r>
      <w:r w:rsidR="00E4689C" w:rsidRPr="000430B2">
        <w:rPr>
          <w:rStyle w:val="hps"/>
          <w:rFonts w:ascii="Arial" w:hAnsi="Arial" w:cs="Arial"/>
          <w:sz w:val="24"/>
          <w:szCs w:val="24"/>
          <w:lang w:val="en-US"/>
        </w:rPr>
        <w:t>nown</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by the Seventh</w:t>
      </w:r>
      <w:r w:rsidR="00E4689C" w:rsidRPr="000430B2">
        <w:rPr>
          <w:rFonts w:ascii="Arial" w:hAnsi="Arial" w:cs="Arial"/>
          <w:sz w:val="24"/>
          <w:szCs w:val="24"/>
          <w:lang w:val="en-US"/>
        </w:rPr>
        <w:t xml:space="preserve"> </w:t>
      </w:r>
      <w:r w:rsidRPr="000430B2">
        <w:rPr>
          <w:rStyle w:val="hps"/>
          <w:rFonts w:ascii="Arial" w:hAnsi="Arial" w:cs="Arial"/>
          <w:sz w:val="24"/>
          <w:szCs w:val="24"/>
          <w:lang w:val="en-US"/>
        </w:rPr>
        <w:t xml:space="preserve">Prosecutor </w:t>
      </w:r>
      <w:r w:rsidR="00E4689C" w:rsidRPr="000430B2">
        <w:rPr>
          <w:rStyle w:val="hps"/>
          <w:rFonts w:ascii="Arial" w:hAnsi="Arial" w:cs="Arial"/>
          <w:sz w:val="24"/>
          <w:szCs w:val="24"/>
          <w:lang w:val="en-US"/>
        </w:rPr>
        <w:t>of</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Trujillo</w:t>
      </w:r>
      <w:r w:rsidR="00E4689C" w:rsidRPr="000430B2">
        <w:rPr>
          <w:rFonts w:ascii="Arial" w:hAnsi="Arial" w:cs="Arial"/>
          <w:sz w:val="24"/>
          <w:szCs w:val="24"/>
          <w:lang w:val="en-US"/>
        </w:rPr>
        <w:t xml:space="preserve"> </w:t>
      </w:r>
      <w:r w:rsidRPr="000430B2">
        <w:rPr>
          <w:rStyle w:val="hps"/>
          <w:rFonts w:ascii="Arial" w:hAnsi="Arial" w:cs="Arial"/>
          <w:sz w:val="24"/>
          <w:szCs w:val="24"/>
          <w:lang w:val="en-US"/>
        </w:rPr>
        <w:t>S</w:t>
      </w:r>
      <w:r w:rsidR="00E4689C" w:rsidRPr="000430B2">
        <w:rPr>
          <w:rStyle w:val="hps"/>
          <w:rFonts w:ascii="Arial" w:hAnsi="Arial" w:cs="Arial"/>
          <w:sz w:val="24"/>
          <w:szCs w:val="24"/>
          <w:lang w:val="en-US"/>
        </w:rPr>
        <w:t>tate</w:t>
      </w:r>
      <w:r w:rsidR="00E4689C" w:rsidRPr="000430B2">
        <w:rPr>
          <w:rFonts w:ascii="Arial" w:hAnsi="Arial" w:cs="Arial"/>
          <w:sz w:val="24"/>
          <w:szCs w:val="24"/>
          <w:lang w:val="en-US"/>
        </w:rPr>
        <w:t xml:space="preserve"> </w:t>
      </w:r>
      <w:r w:rsidRPr="000430B2">
        <w:rPr>
          <w:rFonts w:ascii="Arial" w:hAnsi="Arial" w:cs="Arial"/>
          <w:sz w:val="24"/>
          <w:szCs w:val="24"/>
          <w:lang w:val="en-US"/>
        </w:rPr>
        <w:t>with</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Jurisdiction</w:t>
      </w:r>
      <w:r w:rsidR="00E4689C" w:rsidRPr="000430B2">
        <w:rPr>
          <w:rFonts w:ascii="Arial" w:hAnsi="Arial" w:cs="Arial"/>
          <w:sz w:val="24"/>
          <w:szCs w:val="24"/>
          <w:lang w:val="en-US"/>
        </w:rPr>
        <w:t xml:space="preserve"> </w:t>
      </w:r>
      <w:r w:rsidRPr="000430B2">
        <w:rPr>
          <w:rStyle w:val="hps"/>
          <w:rFonts w:ascii="Arial" w:hAnsi="Arial" w:cs="Arial"/>
          <w:sz w:val="24"/>
          <w:szCs w:val="24"/>
          <w:lang w:val="en-US"/>
        </w:rPr>
        <w:t>a</w:t>
      </w:r>
      <w:r w:rsidR="00E4689C" w:rsidRPr="000430B2">
        <w:rPr>
          <w:rStyle w:val="hps"/>
          <w:rFonts w:ascii="Arial" w:hAnsi="Arial" w:cs="Arial"/>
          <w:sz w:val="24"/>
          <w:szCs w:val="24"/>
          <w:lang w:val="en-US"/>
        </w:rPr>
        <w:t>gainst Corruption</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for alleged</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offenses</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of</w:t>
      </w:r>
      <w:r w:rsidR="00E4689C" w:rsidRPr="000430B2">
        <w:rPr>
          <w:rFonts w:ascii="Arial" w:hAnsi="Arial" w:cs="Arial"/>
          <w:sz w:val="24"/>
          <w:szCs w:val="24"/>
          <w:lang w:val="en-US"/>
        </w:rPr>
        <w:t xml:space="preserve"> </w:t>
      </w:r>
      <w:r w:rsidRPr="000430B2">
        <w:rPr>
          <w:rStyle w:val="hps"/>
          <w:rFonts w:ascii="Arial" w:hAnsi="Arial" w:cs="Arial"/>
          <w:sz w:val="24"/>
          <w:szCs w:val="24"/>
          <w:lang w:val="en-US"/>
        </w:rPr>
        <w:t>C</w:t>
      </w:r>
      <w:r w:rsidR="00E4689C" w:rsidRPr="000430B2">
        <w:rPr>
          <w:rStyle w:val="hps"/>
          <w:rFonts w:ascii="Arial" w:hAnsi="Arial" w:cs="Arial"/>
          <w:sz w:val="24"/>
          <w:szCs w:val="24"/>
          <w:lang w:val="en-US"/>
        </w:rPr>
        <w:t>orruption and</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Association</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occurred in October</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2010</w:t>
      </w:r>
      <w:r w:rsidRPr="000430B2">
        <w:rPr>
          <w:rStyle w:val="hps"/>
          <w:rFonts w:ascii="Arial" w:hAnsi="Arial" w:cs="Arial"/>
          <w:sz w:val="24"/>
          <w:szCs w:val="24"/>
          <w:lang w:val="en-US"/>
        </w:rPr>
        <w:t>,</w:t>
      </w:r>
      <w:r w:rsidR="00E4689C" w:rsidRPr="000430B2">
        <w:rPr>
          <w:rStyle w:val="hps"/>
          <w:rFonts w:ascii="Arial" w:hAnsi="Arial" w:cs="Arial"/>
          <w:sz w:val="24"/>
          <w:szCs w:val="24"/>
          <w:lang w:val="en-US"/>
        </w:rPr>
        <w:t xml:space="preserve"> at the</w:t>
      </w:r>
      <w:r w:rsidR="00E4689C" w:rsidRPr="000430B2">
        <w:rPr>
          <w:rFonts w:ascii="Arial" w:hAnsi="Arial" w:cs="Arial"/>
          <w:sz w:val="24"/>
          <w:szCs w:val="24"/>
          <w:lang w:val="en-US"/>
        </w:rPr>
        <w:t xml:space="preserve"> </w:t>
      </w:r>
      <w:r w:rsidRPr="000430B2">
        <w:rPr>
          <w:rStyle w:val="hps"/>
          <w:rFonts w:ascii="Arial" w:hAnsi="Arial" w:cs="Arial"/>
          <w:sz w:val="24"/>
          <w:szCs w:val="24"/>
          <w:lang w:val="en-US"/>
        </w:rPr>
        <w:t>Centro de Tratamiento Comunitario “José Antonio Carreño”</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Criminal</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Process</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remains open</w:t>
      </w:r>
      <w:r w:rsidR="00E4689C" w:rsidRPr="000430B2">
        <w:rPr>
          <w:rFonts w:ascii="Arial" w:hAnsi="Arial" w:cs="Arial"/>
          <w:sz w:val="24"/>
          <w:szCs w:val="24"/>
          <w:lang w:val="en-US"/>
        </w:rPr>
        <w:t>.</w:t>
      </w:r>
    </w:p>
    <w:p w:rsidR="00917C23" w:rsidRPr="000430B2" w:rsidRDefault="00262968" w:rsidP="000430B2">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lastRenderedPageBreak/>
        <w:t xml:space="preserve">Case </w:t>
      </w:r>
      <w:r w:rsidR="00E4689C" w:rsidRPr="000430B2">
        <w:rPr>
          <w:rStyle w:val="hps"/>
          <w:rFonts w:ascii="Arial" w:hAnsi="Arial" w:cs="Arial"/>
          <w:sz w:val="24"/>
          <w:szCs w:val="24"/>
          <w:lang w:val="en-US"/>
        </w:rPr>
        <w:t>known</w:t>
      </w:r>
      <w:r w:rsidR="00E4689C" w:rsidRPr="000430B2">
        <w:rPr>
          <w:rFonts w:ascii="Arial" w:hAnsi="Arial" w:cs="Arial"/>
          <w:sz w:val="24"/>
          <w:szCs w:val="24"/>
          <w:lang w:val="en-US"/>
        </w:rPr>
        <w:t xml:space="preserve"> </w:t>
      </w:r>
      <w:r w:rsidR="00871DC8" w:rsidRPr="000430B2">
        <w:rPr>
          <w:rStyle w:val="hps"/>
          <w:rFonts w:ascii="Arial" w:hAnsi="Arial" w:cs="Arial"/>
          <w:sz w:val="24"/>
          <w:szCs w:val="24"/>
          <w:lang w:val="en-US"/>
        </w:rPr>
        <w:t xml:space="preserve">by the Fourteenth </w:t>
      </w:r>
      <w:r w:rsidR="00E4689C" w:rsidRPr="000430B2">
        <w:rPr>
          <w:rStyle w:val="hps"/>
          <w:rFonts w:ascii="Arial" w:hAnsi="Arial" w:cs="Arial"/>
          <w:sz w:val="24"/>
          <w:szCs w:val="24"/>
          <w:lang w:val="en-US"/>
        </w:rPr>
        <w:t>Prosecutor</w:t>
      </w:r>
      <w:r w:rsidR="00E4689C" w:rsidRPr="000430B2">
        <w:rPr>
          <w:rFonts w:ascii="Arial" w:hAnsi="Arial" w:cs="Arial"/>
          <w:sz w:val="24"/>
          <w:szCs w:val="24"/>
          <w:lang w:val="en-US"/>
        </w:rPr>
        <w:t xml:space="preserve"> </w:t>
      </w:r>
      <w:r w:rsidR="00871DC8" w:rsidRPr="000430B2">
        <w:rPr>
          <w:rFonts w:ascii="Arial" w:hAnsi="Arial" w:cs="Arial"/>
          <w:sz w:val="24"/>
          <w:szCs w:val="24"/>
          <w:lang w:val="en-US"/>
        </w:rPr>
        <w:t xml:space="preserve">of </w:t>
      </w:r>
      <w:r w:rsidR="00E4689C" w:rsidRPr="000430B2">
        <w:rPr>
          <w:rStyle w:val="hps"/>
          <w:rFonts w:ascii="Arial" w:hAnsi="Arial" w:cs="Arial"/>
          <w:sz w:val="24"/>
          <w:szCs w:val="24"/>
          <w:lang w:val="en-US"/>
        </w:rPr>
        <w:t>Yaracuy</w:t>
      </w:r>
      <w:r w:rsidR="00E4689C" w:rsidRPr="000430B2">
        <w:rPr>
          <w:rFonts w:ascii="Arial" w:hAnsi="Arial" w:cs="Arial"/>
          <w:sz w:val="24"/>
          <w:szCs w:val="24"/>
          <w:lang w:val="en-US"/>
        </w:rPr>
        <w:t xml:space="preserve"> </w:t>
      </w:r>
      <w:r w:rsidR="00871DC8" w:rsidRPr="000430B2">
        <w:rPr>
          <w:rStyle w:val="hps"/>
          <w:rFonts w:ascii="Arial" w:hAnsi="Arial" w:cs="Arial"/>
          <w:sz w:val="24"/>
          <w:szCs w:val="24"/>
          <w:lang w:val="en-US"/>
        </w:rPr>
        <w:t>S</w:t>
      </w:r>
      <w:r w:rsidR="00E4689C" w:rsidRPr="000430B2">
        <w:rPr>
          <w:rStyle w:val="hps"/>
          <w:rFonts w:ascii="Arial" w:hAnsi="Arial" w:cs="Arial"/>
          <w:sz w:val="24"/>
          <w:szCs w:val="24"/>
          <w:lang w:val="en-US"/>
        </w:rPr>
        <w:t>tate</w:t>
      </w:r>
      <w:r w:rsidR="00E4689C" w:rsidRPr="000430B2">
        <w:rPr>
          <w:rFonts w:ascii="Arial" w:hAnsi="Arial" w:cs="Arial"/>
          <w:sz w:val="24"/>
          <w:szCs w:val="24"/>
          <w:lang w:val="en-US"/>
        </w:rPr>
        <w:t xml:space="preserve"> </w:t>
      </w:r>
      <w:r w:rsidR="00871DC8" w:rsidRPr="000430B2">
        <w:rPr>
          <w:rFonts w:ascii="Arial" w:hAnsi="Arial" w:cs="Arial"/>
          <w:sz w:val="24"/>
          <w:szCs w:val="24"/>
          <w:lang w:val="en-US"/>
        </w:rPr>
        <w:t xml:space="preserve">with </w:t>
      </w:r>
      <w:r w:rsidR="00E4689C" w:rsidRPr="000430B2">
        <w:rPr>
          <w:rStyle w:val="hps"/>
          <w:rFonts w:ascii="Arial" w:hAnsi="Arial" w:cs="Arial"/>
          <w:sz w:val="24"/>
          <w:szCs w:val="24"/>
          <w:lang w:val="en-US"/>
        </w:rPr>
        <w:t>Jurisdiction</w:t>
      </w:r>
      <w:r w:rsidR="00E4689C" w:rsidRPr="000430B2">
        <w:rPr>
          <w:rFonts w:ascii="Arial" w:hAnsi="Arial" w:cs="Arial"/>
          <w:sz w:val="24"/>
          <w:szCs w:val="24"/>
          <w:lang w:val="en-US"/>
        </w:rPr>
        <w:t xml:space="preserve"> </w:t>
      </w:r>
      <w:r w:rsidR="00871DC8" w:rsidRPr="000430B2">
        <w:rPr>
          <w:rStyle w:val="hps"/>
          <w:rFonts w:ascii="Arial" w:hAnsi="Arial" w:cs="Arial"/>
          <w:sz w:val="24"/>
          <w:szCs w:val="24"/>
          <w:lang w:val="en-US"/>
        </w:rPr>
        <w:t>a</w:t>
      </w:r>
      <w:r w:rsidR="00E4689C" w:rsidRPr="000430B2">
        <w:rPr>
          <w:rStyle w:val="hps"/>
          <w:rFonts w:ascii="Arial" w:hAnsi="Arial" w:cs="Arial"/>
          <w:sz w:val="24"/>
          <w:szCs w:val="24"/>
          <w:lang w:val="en-US"/>
        </w:rPr>
        <w:t>gainst Corruption</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for allegedly committing</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the offense of</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abuse of office</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by</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Police</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Officers,</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in September 2010</w:t>
      </w:r>
      <w:r w:rsidR="00871DC8" w:rsidRPr="000430B2">
        <w:rPr>
          <w:rStyle w:val="hps"/>
          <w:rFonts w:ascii="Arial" w:hAnsi="Arial" w:cs="Arial"/>
          <w:sz w:val="24"/>
          <w:szCs w:val="24"/>
          <w:lang w:val="en-US"/>
        </w:rPr>
        <w:t>.</w:t>
      </w:r>
      <w:r w:rsidR="00E4689C" w:rsidRPr="000430B2">
        <w:rPr>
          <w:rFonts w:ascii="Arial" w:hAnsi="Arial" w:cs="Arial"/>
          <w:sz w:val="24"/>
          <w:szCs w:val="24"/>
          <w:lang w:val="en-US"/>
        </w:rPr>
        <w:t xml:space="preserve"> </w:t>
      </w:r>
      <w:r w:rsidR="00871DC8" w:rsidRPr="000430B2">
        <w:rPr>
          <w:rFonts w:ascii="Arial" w:hAnsi="Arial" w:cs="Arial"/>
          <w:sz w:val="24"/>
          <w:szCs w:val="24"/>
          <w:lang w:val="en-US"/>
        </w:rPr>
        <w:t>Dismissal was requested</w:t>
      </w:r>
      <w:r w:rsidR="00E4689C" w:rsidRPr="000430B2">
        <w:rPr>
          <w:rFonts w:ascii="Arial" w:hAnsi="Arial" w:cs="Arial"/>
          <w:sz w:val="24"/>
          <w:szCs w:val="24"/>
          <w:lang w:val="en-US"/>
        </w:rPr>
        <w:t xml:space="preserve"> </w:t>
      </w:r>
      <w:r w:rsidR="00871DC8" w:rsidRPr="000430B2">
        <w:rPr>
          <w:rStyle w:val="hps"/>
          <w:rFonts w:ascii="Arial" w:hAnsi="Arial" w:cs="Arial"/>
          <w:sz w:val="24"/>
          <w:szCs w:val="24"/>
          <w:lang w:val="en-US"/>
        </w:rPr>
        <w:t>on 18</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May, 2012</w:t>
      </w:r>
      <w:r w:rsidR="00E4689C" w:rsidRPr="000430B2">
        <w:rPr>
          <w:rFonts w:ascii="Arial" w:hAnsi="Arial" w:cs="Arial"/>
          <w:sz w:val="24"/>
          <w:szCs w:val="24"/>
          <w:lang w:val="en-US"/>
        </w:rPr>
        <w:t>.</w:t>
      </w:r>
    </w:p>
    <w:p w:rsidR="00262968" w:rsidRPr="000430B2" w:rsidRDefault="00E4689C" w:rsidP="000430B2">
      <w:pPr>
        <w:pStyle w:val="ListParagraph"/>
        <w:spacing w:line="360" w:lineRule="auto"/>
        <w:ind w:hanging="578"/>
        <w:jc w:val="both"/>
        <w:rPr>
          <w:rFonts w:ascii="Arial" w:hAnsi="Arial" w:cs="Arial"/>
          <w:sz w:val="24"/>
          <w:szCs w:val="24"/>
          <w:lang w:val="en-US"/>
        </w:rPr>
      </w:pPr>
      <w:r w:rsidRPr="000430B2">
        <w:rPr>
          <w:rFonts w:ascii="Arial" w:hAnsi="Arial" w:cs="Arial"/>
          <w:sz w:val="24"/>
          <w:szCs w:val="24"/>
          <w:lang w:val="en-US"/>
        </w:rPr>
        <w:br/>
      </w:r>
      <w:r w:rsidRPr="000430B2">
        <w:rPr>
          <w:rStyle w:val="hps"/>
          <w:rFonts w:ascii="Arial" w:hAnsi="Arial" w:cs="Arial"/>
          <w:i/>
          <w:sz w:val="24"/>
          <w:szCs w:val="24"/>
          <w:lang w:val="en-US"/>
        </w:rPr>
        <w:t>Cases</w:t>
      </w:r>
      <w:r w:rsidRPr="000430B2">
        <w:rPr>
          <w:rFonts w:ascii="Arial" w:hAnsi="Arial" w:cs="Arial"/>
          <w:i/>
          <w:sz w:val="24"/>
          <w:szCs w:val="24"/>
          <w:lang w:val="en-US"/>
        </w:rPr>
        <w:t xml:space="preserve"> </w:t>
      </w:r>
      <w:r w:rsidRPr="000430B2">
        <w:rPr>
          <w:rStyle w:val="hps"/>
          <w:rFonts w:ascii="Arial" w:hAnsi="Arial" w:cs="Arial"/>
          <w:i/>
          <w:sz w:val="24"/>
          <w:szCs w:val="24"/>
          <w:lang w:val="en-US"/>
        </w:rPr>
        <w:t>of 2011</w:t>
      </w:r>
      <w:r w:rsidRPr="000430B2">
        <w:rPr>
          <w:rFonts w:ascii="Arial" w:hAnsi="Arial" w:cs="Arial"/>
          <w:i/>
          <w:sz w:val="24"/>
          <w:szCs w:val="24"/>
          <w:lang w:val="en-US"/>
        </w:rPr>
        <w:t>:</w:t>
      </w:r>
    </w:p>
    <w:p w:rsidR="00CE3B69" w:rsidRPr="000430B2" w:rsidRDefault="00E4689C" w:rsidP="000430B2">
      <w:pPr>
        <w:pStyle w:val="ListParagraph"/>
        <w:numPr>
          <w:ilvl w:val="0"/>
          <w:numId w:val="2"/>
        </w:numPr>
        <w:spacing w:line="360" w:lineRule="auto"/>
        <w:ind w:hanging="578"/>
        <w:jc w:val="both"/>
        <w:rPr>
          <w:rStyle w:val="hps"/>
          <w:rFonts w:ascii="Arial" w:hAnsi="Arial" w:cs="Arial"/>
          <w:sz w:val="24"/>
          <w:szCs w:val="24"/>
          <w:lang w:val="en-US"/>
        </w:rPr>
      </w:pPr>
      <w:r w:rsidRPr="000430B2">
        <w:rPr>
          <w:rStyle w:val="hps"/>
          <w:rFonts w:ascii="Arial" w:hAnsi="Arial" w:cs="Arial"/>
          <w:sz w:val="24"/>
          <w:szCs w:val="24"/>
          <w:lang w:val="en-US"/>
        </w:rPr>
        <w:t>Acts</w:t>
      </w:r>
      <w:r w:rsidRPr="000430B2">
        <w:rPr>
          <w:rFonts w:ascii="Arial" w:hAnsi="Arial" w:cs="Arial"/>
          <w:sz w:val="24"/>
          <w:szCs w:val="24"/>
          <w:lang w:val="en-US"/>
        </w:rPr>
        <w:t xml:space="preserve"> </w:t>
      </w:r>
      <w:r w:rsidRPr="000430B2">
        <w:rPr>
          <w:rStyle w:val="hps"/>
          <w:rFonts w:ascii="Arial" w:hAnsi="Arial" w:cs="Arial"/>
          <w:sz w:val="24"/>
          <w:szCs w:val="24"/>
          <w:lang w:val="en-US"/>
        </w:rPr>
        <w:t>raised in</w:t>
      </w:r>
      <w:r w:rsidRPr="000430B2">
        <w:rPr>
          <w:rFonts w:ascii="Arial" w:hAnsi="Arial" w:cs="Arial"/>
          <w:sz w:val="24"/>
          <w:szCs w:val="24"/>
          <w:lang w:val="en-US"/>
        </w:rPr>
        <w:t xml:space="preserve"> </w:t>
      </w:r>
      <w:r w:rsidRPr="000430B2">
        <w:rPr>
          <w:rStyle w:val="hps"/>
          <w:rFonts w:ascii="Arial" w:hAnsi="Arial" w:cs="Arial"/>
          <w:sz w:val="24"/>
          <w:szCs w:val="24"/>
          <w:lang w:val="en-US"/>
        </w:rPr>
        <w:t>the</w:t>
      </w:r>
      <w:r w:rsidRPr="000430B2">
        <w:rPr>
          <w:rFonts w:ascii="Arial" w:hAnsi="Arial" w:cs="Arial"/>
          <w:sz w:val="24"/>
          <w:szCs w:val="24"/>
          <w:lang w:val="en-US"/>
        </w:rPr>
        <w:t xml:space="preserve"> </w:t>
      </w:r>
      <w:r w:rsidRPr="000430B2">
        <w:rPr>
          <w:rStyle w:val="hps"/>
          <w:rFonts w:ascii="Arial" w:hAnsi="Arial" w:cs="Arial"/>
          <w:sz w:val="24"/>
          <w:szCs w:val="24"/>
          <w:lang w:val="en-US"/>
        </w:rPr>
        <w:t>Capital</w:t>
      </w:r>
      <w:r w:rsidRPr="000430B2">
        <w:rPr>
          <w:rFonts w:ascii="Arial" w:hAnsi="Arial" w:cs="Arial"/>
          <w:sz w:val="24"/>
          <w:szCs w:val="24"/>
          <w:lang w:val="en-US"/>
        </w:rPr>
        <w:t xml:space="preserve"> </w:t>
      </w:r>
      <w:r w:rsidRPr="000430B2">
        <w:rPr>
          <w:rStyle w:val="hps"/>
          <w:rFonts w:ascii="Arial" w:hAnsi="Arial" w:cs="Arial"/>
          <w:sz w:val="24"/>
          <w:szCs w:val="24"/>
          <w:lang w:val="en-US"/>
        </w:rPr>
        <w:t>Region</w:t>
      </w:r>
      <w:r w:rsidRPr="000430B2">
        <w:rPr>
          <w:rFonts w:ascii="Arial" w:hAnsi="Arial" w:cs="Arial"/>
          <w:sz w:val="24"/>
          <w:szCs w:val="24"/>
          <w:lang w:val="en-US"/>
        </w:rPr>
        <w:t xml:space="preserve"> </w:t>
      </w:r>
      <w:r w:rsidRPr="000430B2">
        <w:rPr>
          <w:rStyle w:val="hps"/>
          <w:rFonts w:ascii="Arial" w:hAnsi="Arial" w:cs="Arial"/>
          <w:sz w:val="24"/>
          <w:szCs w:val="24"/>
          <w:lang w:val="en-US"/>
        </w:rPr>
        <w:t>Judicial Prison</w:t>
      </w:r>
      <w:r w:rsidRPr="000430B2">
        <w:rPr>
          <w:rFonts w:ascii="Arial" w:hAnsi="Arial" w:cs="Arial"/>
          <w:sz w:val="24"/>
          <w:szCs w:val="24"/>
          <w:lang w:val="en-US"/>
        </w:rPr>
        <w:t xml:space="preserve"> </w:t>
      </w:r>
      <w:r w:rsidRPr="000430B2">
        <w:rPr>
          <w:rStyle w:val="hps"/>
          <w:rFonts w:ascii="Arial" w:hAnsi="Arial" w:cs="Arial"/>
          <w:sz w:val="24"/>
          <w:szCs w:val="24"/>
          <w:lang w:val="en-US"/>
        </w:rPr>
        <w:t>Rodeo</w:t>
      </w:r>
      <w:r w:rsidRPr="000430B2">
        <w:rPr>
          <w:rFonts w:ascii="Arial" w:hAnsi="Arial" w:cs="Arial"/>
          <w:sz w:val="24"/>
          <w:szCs w:val="24"/>
          <w:lang w:val="en-US"/>
        </w:rPr>
        <w:t xml:space="preserve"> </w:t>
      </w:r>
      <w:r w:rsidRPr="000430B2">
        <w:rPr>
          <w:rStyle w:val="hps"/>
          <w:rFonts w:ascii="Arial" w:hAnsi="Arial" w:cs="Arial"/>
          <w:sz w:val="24"/>
          <w:szCs w:val="24"/>
          <w:lang w:val="en-US"/>
        </w:rPr>
        <w:t>I and</w:t>
      </w:r>
      <w:r w:rsidRPr="000430B2">
        <w:rPr>
          <w:rFonts w:ascii="Arial" w:hAnsi="Arial" w:cs="Arial"/>
          <w:sz w:val="24"/>
          <w:szCs w:val="24"/>
          <w:lang w:val="en-US"/>
        </w:rPr>
        <w:t xml:space="preserve"> </w:t>
      </w:r>
      <w:r w:rsidRPr="000430B2">
        <w:rPr>
          <w:rStyle w:val="hps"/>
          <w:rFonts w:ascii="Arial" w:hAnsi="Arial" w:cs="Arial"/>
          <w:sz w:val="24"/>
          <w:szCs w:val="24"/>
          <w:lang w:val="en-US"/>
        </w:rPr>
        <w:t>II.</w:t>
      </w:r>
      <w:r w:rsidRPr="000430B2">
        <w:rPr>
          <w:rFonts w:ascii="Arial" w:hAnsi="Arial" w:cs="Arial"/>
          <w:sz w:val="24"/>
          <w:szCs w:val="24"/>
          <w:lang w:val="en-US"/>
        </w:rPr>
        <w:t xml:space="preserve"> </w:t>
      </w:r>
      <w:r w:rsidRPr="000430B2">
        <w:rPr>
          <w:rStyle w:val="hps"/>
          <w:rFonts w:ascii="Arial" w:hAnsi="Arial" w:cs="Arial"/>
          <w:sz w:val="24"/>
          <w:szCs w:val="24"/>
          <w:lang w:val="en-US"/>
        </w:rPr>
        <w:t xml:space="preserve">The </w:t>
      </w:r>
      <w:r w:rsidR="00CE3B69" w:rsidRPr="000430B2">
        <w:rPr>
          <w:rStyle w:val="hps"/>
          <w:rFonts w:ascii="Arial" w:hAnsi="Arial" w:cs="Arial"/>
          <w:sz w:val="24"/>
          <w:szCs w:val="24"/>
          <w:lang w:val="en-US"/>
        </w:rPr>
        <w:t xml:space="preserve">Twelfth </w:t>
      </w:r>
      <w:r w:rsidRPr="000430B2">
        <w:rPr>
          <w:rStyle w:val="hps"/>
          <w:rFonts w:ascii="Arial" w:hAnsi="Arial" w:cs="Arial"/>
          <w:sz w:val="24"/>
          <w:szCs w:val="24"/>
          <w:lang w:val="en-US"/>
        </w:rPr>
        <w:t>Prosecutor</w:t>
      </w:r>
      <w:r w:rsidRPr="000430B2">
        <w:rPr>
          <w:rFonts w:ascii="Arial" w:hAnsi="Arial" w:cs="Arial"/>
          <w:sz w:val="24"/>
          <w:szCs w:val="24"/>
          <w:lang w:val="en-US"/>
        </w:rPr>
        <w:t xml:space="preserve"> </w:t>
      </w:r>
      <w:r w:rsidRPr="000430B2">
        <w:rPr>
          <w:rStyle w:val="hps"/>
          <w:rFonts w:ascii="Arial" w:hAnsi="Arial" w:cs="Arial"/>
          <w:sz w:val="24"/>
          <w:szCs w:val="24"/>
          <w:lang w:val="en-US"/>
        </w:rPr>
        <w:t>of the Public Ministry</w:t>
      </w:r>
      <w:r w:rsidRPr="000430B2">
        <w:rPr>
          <w:rFonts w:ascii="Arial" w:hAnsi="Arial" w:cs="Arial"/>
          <w:sz w:val="24"/>
          <w:szCs w:val="24"/>
          <w:lang w:val="en-US"/>
        </w:rPr>
        <w:t xml:space="preserve"> </w:t>
      </w:r>
      <w:r w:rsidRPr="000430B2">
        <w:rPr>
          <w:rStyle w:val="hps"/>
          <w:rFonts w:ascii="Arial" w:hAnsi="Arial" w:cs="Arial"/>
          <w:sz w:val="24"/>
          <w:szCs w:val="24"/>
          <w:lang w:val="en-US"/>
        </w:rPr>
        <w:t xml:space="preserve">Nationwide </w:t>
      </w:r>
      <w:r w:rsidR="00007F65" w:rsidRPr="000430B2">
        <w:rPr>
          <w:rStyle w:val="hps"/>
          <w:rFonts w:ascii="Arial" w:hAnsi="Arial" w:cs="Arial"/>
          <w:sz w:val="24"/>
          <w:szCs w:val="24"/>
          <w:lang w:val="en-US"/>
        </w:rPr>
        <w:t>with</w:t>
      </w:r>
      <w:r w:rsidRPr="000430B2">
        <w:rPr>
          <w:rFonts w:ascii="Arial" w:hAnsi="Arial" w:cs="Arial"/>
          <w:sz w:val="24"/>
          <w:szCs w:val="24"/>
          <w:lang w:val="en-US"/>
        </w:rPr>
        <w:t xml:space="preserve"> </w:t>
      </w:r>
      <w:r w:rsidRPr="000430B2">
        <w:rPr>
          <w:rStyle w:val="hps"/>
          <w:rFonts w:ascii="Arial" w:hAnsi="Arial" w:cs="Arial"/>
          <w:sz w:val="24"/>
          <w:szCs w:val="24"/>
          <w:lang w:val="en-US"/>
        </w:rPr>
        <w:t>Full Competition</w:t>
      </w:r>
      <w:r w:rsidRPr="000430B2">
        <w:rPr>
          <w:rFonts w:ascii="Arial" w:hAnsi="Arial" w:cs="Arial"/>
          <w:sz w:val="24"/>
          <w:szCs w:val="24"/>
          <w:lang w:val="en-US"/>
        </w:rPr>
        <w:t xml:space="preserve"> </w:t>
      </w:r>
      <w:r w:rsidRPr="000430B2">
        <w:rPr>
          <w:rStyle w:val="hps"/>
          <w:rFonts w:ascii="Arial" w:hAnsi="Arial" w:cs="Arial"/>
          <w:sz w:val="24"/>
          <w:szCs w:val="24"/>
          <w:lang w:val="en-US"/>
        </w:rPr>
        <w:t>accused</w:t>
      </w:r>
      <w:r w:rsidRPr="000430B2">
        <w:rPr>
          <w:rFonts w:ascii="Arial" w:hAnsi="Arial" w:cs="Arial"/>
          <w:sz w:val="24"/>
          <w:szCs w:val="24"/>
          <w:lang w:val="en-US"/>
        </w:rPr>
        <w:t xml:space="preserve"> </w:t>
      </w:r>
      <w:r w:rsidRPr="000430B2">
        <w:rPr>
          <w:rStyle w:val="hps"/>
          <w:rFonts w:ascii="Arial" w:hAnsi="Arial" w:cs="Arial"/>
          <w:sz w:val="24"/>
          <w:szCs w:val="24"/>
          <w:lang w:val="en-US"/>
        </w:rPr>
        <w:t>for alleged</w:t>
      </w:r>
      <w:r w:rsidRPr="000430B2">
        <w:rPr>
          <w:rFonts w:ascii="Arial" w:hAnsi="Arial" w:cs="Arial"/>
          <w:sz w:val="24"/>
          <w:szCs w:val="24"/>
          <w:lang w:val="en-US"/>
        </w:rPr>
        <w:t xml:space="preserve"> </w:t>
      </w:r>
      <w:r w:rsidRPr="000430B2">
        <w:rPr>
          <w:rStyle w:val="hps"/>
          <w:rFonts w:ascii="Arial" w:hAnsi="Arial" w:cs="Arial"/>
          <w:sz w:val="24"/>
          <w:szCs w:val="24"/>
          <w:lang w:val="en-US"/>
        </w:rPr>
        <w:t>offenses</w:t>
      </w:r>
      <w:r w:rsidRPr="000430B2">
        <w:rPr>
          <w:rFonts w:ascii="Arial" w:hAnsi="Arial" w:cs="Arial"/>
          <w:sz w:val="24"/>
          <w:szCs w:val="24"/>
          <w:lang w:val="en-US"/>
        </w:rPr>
        <w:t xml:space="preserve"> </w:t>
      </w:r>
      <w:r w:rsidRPr="000430B2">
        <w:rPr>
          <w:rStyle w:val="hps"/>
          <w:rFonts w:ascii="Arial" w:hAnsi="Arial" w:cs="Arial"/>
          <w:sz w:val="24"/>
          <w:szCs w:val="24"/>
          <w:lang w:val="en-US"/>
        </w:rPr>
        <w:t>of</w:t>
      </w:r>
      <w:r w:rsidRPr="000430B2">
        <w:rPr>
          <w:rFonts w:ascii="Arial" w:hAnsi="Arial" w:cs="Arial"/>
          <w:sz w:val="24"/>
          <w:szCs w:val="24"/>
          <w:lang w:val="en-US"/>
        </w:rPr>
        <w:t xml:space="preserve"> </w:t>
      </w:r>
      <w:r w:rsidR="00CE3B69" w:rsidRPr="000430B2">
        <w:rPr>
          <w:rStyle w:val="hps"/>
          <w:rFonts w:ascii="Arial" w:hAnsi="Arial" w:cs="Arial"/>
          <w:sz w:val="24"/>
          <w:szCs w:val="24"/>
          <w:lang w:val="en-US"/>
        </w:rPr>
        <w:t>C</w:t>
      </w:r>
      <w:r w:rsidRPr="000430B2">
        <w:rPr>
          <w:rStyle w:val="hps"/>
          <w:rFonts w:ascii="Arial" w:hAnsi="Arial" w:cs="Arial"/>
          <w:sz w:val="24"/>
          <w:szCs w:val="24"/>
          <w:lang w:val="en-US"/>
        </w:rPr>
        <w:t xml:space="preserve">riminal </w:t>
      </w:r>
      <w:r w:rsidR="00CE3B69" w:rsidRPr="000430B2">
        <w:rPr>
          <w:rStyle w:val="hps"/>
          <w:rFonts w:ascii="Arial" w:hAnsi="Arial" w:cs="Arial"/>
          <w:sz w:val="24"/>
          <w:szCs w:val="24"/>
          <w:lang w:val="en-US"/>
        </w:rPr>
        <w:t>Association</w:t>
      </w:r>
      <w:r w:rsidRPr="000430B2">
        <w:rPr>
          <w:rFonts w:ascii="Arial" w:hAnsi="Arial" w:cs="Arial"/>
          <w:sz w:val="24"/>
          <w:szCs w:val="24"/>
          <w:lang w:val="en-US"/>
        </w:rPr>
        <w:t xml:space="preserve">, </w:t>
      </w:r>
      <w:r w:rsidR="00CE3B69" w:rsidRPr="000430B2">
        <w:rPr>
          <w:rStyle w:val="hps"/>
          <w:rFonts w:ascii="Arial" w:hAnsi="Arial" w:cs="Arial"/>
          <w:sz w:val="24"/>
          <w:szCs w:val="24"/>
          <w:lang w:val="en-US"/>
        </w:rPr>
        <w:t>Facilitate</w:t>
      </w:r>
      <w:r w:rsidRPr="000430B2">
        <w:rPr>
          <w:rFonts w:ascii="Arial" w:hAnsi="Arial" w:cs="Arial"/>
          <w:sz w:val="24"/>
          <w:szCs w:val="24"/>
          <w:lang w:val="en-US"/>
        </w:rPr>
        <w:t xml:space="preserve"> </w:t>
      </w:r>
      <w:r w:rsidRPr="000430B2">
        <w:rPr>
          <w:rStyle w:val="hps"/>
          <w:rFonts w:ascii="Arial" w:hAnsi="Arial" w:cs="Arial"/>
          <w:sz w:val="24"/>
          <w:szCs w:val="24"/>
          <w:lang w:val="en-US"/>
        </w:rPr>
        <w:t>the</w:t>
      </w:r>
      <w:r w:rsidRPr="000430B2">
        <w:rPr>
          <w:rFonts w:ascii="Arial" w:hAnsi="Arial" w:cs="Arial"/>
          <w:sz w:val="24"/>
          <w:szCs w:val="24"/>
          <w:lang w:val="en-US"/>
        </w:rPr>
        <w:t xml:space="preserve"> </w:t>
      </w:r>
      <w:r w:rsidRPr="000430B2">
        <w:rPr>
          <w:rStyle w:val="hps"/>
          <w:rFonts w:ascii="Arial" w:hAnsi="Arial" w:cs="Arial"/>
          <w:sz w:val="24"/>
          <w:szCs w:val="24"/>
          <w:lang w:val="en-US"/>
        </w:rPr>
        <w:t>Delivery of</w:t>
      </w:r>
      <w:r w:rsidRPr="000430B2">
        <w:rPr>
          <w:rFonts w:ascii="Arial" w:hAnsi="Arial" w:cs="Arial"/>
          <w:sz w:val="24"/>
          <w:szCs w:val="24"/>
          <w:lang w:val="en-US"/>
        </w:rPr>
        <w:t xml:space="preserve"> </w:t>
      </w:r>
      <w:r w:rsidRPr="000430B2">
        <w:rPr>
          <w:rStyle w:val="hps"/>
          <w:rFonts w:ascii="Arial" w:hAnsi="Arial" w:cs="Arial"/>
          <w:sz w:val="24"/>
          <w:szCs w:val="24"/>
          <w:lang w:val="en-US"/>
        </w:rPr>
        <w:t>Weapons</w:t>
      </w:r>
      <w:r w:rsidRPr="000430B2">
        <w:rPr>
          <w:rFonts w:ascii="Arial" w:hAnsi="Arial" w:cs="Arial"/>
          <w:sz w:val="24"/>
          <w:szCs w:val="24"/>
          <w:lang w:val="en-US"/>
        </w:rPr>
        <w:t xml:space="preserve"> </w:t>
      </w:r>
      <w:r w:rsidRPr="000430B2">
        <w:rPr>
          <w:rStyle w:val="hps"/>
          <w:rFonts w:ascii="Arial" w:hAnsi="Arial" w:cs="Arial"/>
          <w:sz w:val="24"/>
          <w:szCs w:val="24"/>
          <w:lang w:val="en-US"/>
        </w:rPr>
        <w:t>and Explosives</w:t>
      </w:r>
      <w:r w:rsidR="00CE3B69" w:rsidRPr="000430B2">
        <w:rPr>
          <w:rStyle w:val="hps"/>
          <w:rFonts w:ascii="Arial" w:hAnsi="Arial" w:cs="Arial"/>
          <w:sz w:val="24"/>
          <w:szCs w:val="24"/>
          <w:lang w:val="en-US"/>
        </w:rPr>
        <w:t>,</w:t>
      </w:r>
      <w:r w:rsidRPr="000430B2">
        <w:rPr>
          <w:rFonts w:ascii="Arial" w:hAnsi="Arial" w:cs="Arial"/>
          <w:sz w:val="24"/>
          <w:szCs w:val="24"/>
          <w:lang w:val="en-US"/>
        </w:rPr>
        <w:t xml:space="preserve"> </w:t>
      </w:r>
      <w:r w:rsidRPr="000430B2">
        <w:rPr>
          <w:rStyle w:val="hps"/>
          <w:rFonts w:ascii="Arial" w:hAnsi="Arial" w:cs="Arial"/>
          <w:sz w:val="24"/>
          <w:szCs w:val="24"/>
          <w:lang w:val="en-US"/>
        </w:rPr>
        <w:t>Corruption and</w:t>
      </w:r>
      <w:r w:rsidRPr="000430B2">
        <w:rPr>
          <w:rFonts w:ascii="Arial" w:hAnsi="Arial" w:cs="Arial"/>
          <w:sz w:val="24"/>
          <w:szCs w:val="24"/>
          <w:lang w:val="en-US"/>
        </w:rPr>
        <w:t xml:space="preserve"> </w:t>
      </w:r>
      <w:r w:rsidRPr="000430B2">
        <w:rPr>
          <w:rStyle w:val="hps"/>
          <w:rFonts w:ascii="Arial" w:hAnsi="Arial" w:cs="Arial"/>
          <w:sz w:val="24"/>
          <w:szCs w:val="24"/>
          <w:lang w:val="en-US"/>
        </w:rPr>
        <w:t>Drug Trafficking,</w:t>
      </w:r>
      <w:r w:rsidRPr="000430B2">
        <w:rPr>
          <w:rFonts w:ascii="Arial" w:hAnsi="Arial" w:cs="Arial"/>
          <w:sz w:val="24"/>
          <w:szCs w:val="24"/>
          <w:lang w:val="en-US"/>
        </w:rPr>
        <w:t xml:space="preserve"> </w:t>
      </w:r>
      <w:r w:rsidRPr="000430B2">
        <w:rPr>
          <w:rStyle w:val="hps"/>
          <w:rFonts w:ascii="Arial" w:hAnsi="Arial" w:cs="Arial"/>
          <w:sz w:val="24"/>
          <w:szCs w:val="24"/>
          <w:lang w:val="en-US"/>
        </w:rPr>
        <w:t>committed by</w:t>
      </w:r>
      <w:r w:rsidRPr="000430B2">
        <w:rPr>
          <w:rFonts w:ascii="Arial" w:hAnsi="Arial" w:cs="Arial"/>
          <w:sz w:val="24"/>
          <w:szCs w:val="24"/>
          <w:lang w:val="en-US"/>
        </w:rPr>
        <w:t xml:space="preserve"> </w:t>
      </w:r>
      <w:r w:rsidRPr="000430B2">
        <w:rPr>
          <w:rStyle w:val="hps"/>
          <w:rFonts w:ascii="Arial" w:hAnsi="Arial" w:cs="Arial"/>
          <w:sz w:val="24"/>
          <w:szCs w:val="24"/>
          <w:lang w:val="en-US"/>
        </w:rPr>
        <w:t>the Director</w:t>
      </w:r>
      <w:r w:rsidRPr="000430B2">
        <w:rPr>
          <w:rFonts w:ascii="Arial" w:hAnsi="Arial" w:cs="Arial"/>
          <w:sz w:val="24"/>
          <w:szCs w:val="24"/>
          <w:lang w:val="en-US"/>
        </w:rPr>
        <w:t xml:space="preserve"> </w:t>
      </w:r>
      <w:r w:rsidRPr="000430B2">
        <w:rPr>
          <w:rStyle w:val="hps"/>
          <w:rFonts w:ascii="Arial" w:hAnsi="Arial" w:cs="Arial"/>
          <w:sz w:val="24"/>
          <w:szCs w:val="24"/>
          <w:lang w:val="en-US"/>
        </w:rPr>
        <w:t xml:space="preserve">of </w:t>
      </w:r>
      <w:r w:rsidR="00CE3B69" w:rsidRPr="000430B2">
        <w:rPr>
          <w:rStyle w:val="hps"/>
          <w:rFonts w:ascii="Arial" w:hAnsi="Arial" w:cs="Arial"/>
          <w:sz w:val="24"/>
          <w:szCs w:val="24"/>
          <w:lang w:val="en-US"/>
        </w:rPr>
        <w:t>the Prison</w:t>
      </w:r>
      <w:r w:rsidRPr="000430B2">
        <w:rPr>
          <w:rFonts w:ascii="Arial" w:hAnsi="Arial" w:cs="Arial"/>
          <w:sz w:val="24"/>
          <w:szCs w:val="24"/>
          <w:lang w:val="en-US"/>
        </w:rPr>
        <w:t xml:space="preserve">, </w:t>
      </w:r>
      <w:r w:rsidR="00CE3B69" w:rsidRPr="000430B2">
        <w:rPr>
          <w:rFonts w:ascii="Arial" w:hAnsi="Arial" w:cs="Arial"/>
          <w:sz w:val="24"/>
          <w:szCs w:val="24"/>
          <w:lang w:val="en-US"/>
        </w:rPr>
        <w:t xml:space="preserve">the </w:t>
      </w:r>
      <w:r w:rsidRPr="000430B2">
        <w:rPr>
          <w:rStyle w:val="hps"/>
          <w:rFonts w:ascii="Arial" w:hAnsi="Arial" w:cs="Arial"/>
          <w:sz w:val="24"/>
          <w:szCs w:val="24"/>
          <w:lang w:val="en-US"/>
        </w:rPr>
        <w:t>Head of</w:t>
      </w:r>
      <w:r w:rsidRPr="000430B2">
        <w:rPr>
          <w:rFonts w:ascii="Arial" w:hAnsi="Arial" w:cs="Arial"/>
          <w:sz w:val="24"/>
          <w:szCs w:val="24"/>
          <w:lang w:val="en-US"/>
        </w:rPr>
        <w:t xml:space="preserve"> </w:t>
      </w:r>
      <w:r w:rsidRPr="000430B2">
        <w:rPr>
          <w:rStyle w:val="hps"/>
          <w:rFonts w:ascii="Arial" w:hAnsi="Arial" w:cs="Arial"/>
          <w:sz w:val="24"/>
          <w:szCs w:val="24"/>
          <w:lang w:val="en-US"/>
        </w:rPr>
        <w:t xml:space="preserve">the </w:t>
      </w:r>
      <w:r w:rsidR="00CE3B69" w:rsidRPr="000430B2">
        <w:rPr>
          <w:rStyle w:val="hps"/>
          <w:rFonts w:ascii="Arial" w:hAnsi="Arial" w:cs="Arial"/>
          <w:sz w:val="24"/>
          <w:szCs w:val="24"/>
          <w:lang w:val="en-US"/>
        </w:rPr>
        <w:t>Regime</w:t>
      </w:r>
      <w:r w:rsidRPr="000430B2">
        <w:rPr>
          <w:rFonts w:ascii="Arial" w:hAnsi="Arial" w:cs="Arial"/>
          <w:sz w:val="24"/>
          <w:szCs w:val="24"/>
          <w:lang w:val="en-US"/>
        </w:rPr>
        <w:t xml:space="preserve"> </w:t>
      </w:r>
      <w:r w:rsidRPr="000430B2">
        <w:rPr>
          <w:rStyle w:val="hps"/>
          <w:rFonts w:ascii="Arial" w:hAnsi="Arial" w:cs="Arial"/>
          <w:sz w:val="24"/>
          <w:szCs w:val="24"/>
          <w:lang w:val="en-US"/>
        </w:rPr>
        <w:t>System</w:t>
      </w:r>
      <w:r w:rsidRPr="000430B2">
        <w:rPr>
          <w:rFonts w:ascii="Arial" w:hAnsi="Arial" w:cs="Arial"/>
          <w:sz w:val="24"/>
          <w:szCs w:val="24"/>
          <w:lang w:val="en-US"/>
        </w:rPr>
        <w:t xml:space="preserve">, </w:t>
      </w:r>
      <w:r w:rsidR="00CE3B69" w:rsidRPr="000430B2">
        <w:rPr>
          <w:rFonts w:ascii="Arial" w:hAnsi="Arial" w:cs="Arial"/>
          <w:sz w:val="24"/>
          <w:szCs w:val="24"/>
          <w:lang w:val="en-US"/>
        </w:rPr>
        <w:t>one Guard</w:t>
      </w:r>
      <w:r w:rsidRPr="000430B2">
        <w:rPr>
          <w:rFonts w:ascii="Arial" w:hAnsi="Arial" w:cs="Arial"/>
          <w:sz w:val="24"/>
          <w:szCs w:val="24"/>
          <w:lang w:val="en-US"/>
        </w:rPr>
        <w:t xml:space="preserve">, </w:t>
      </w:r>
      <w:r w:rsidR="00CE3B69" w:rsidRPr="000430B2">
        <w:rPr>
          <w:rFonts w:ascii="Arial" w:hAnsi="Arial" w:cs="Arial"/>
          <w:sz w:val="24"/>
          <w:szCs w:val="24"/>
          <w:lang w:val="en-US"/>
        </w:rPr>
        <w:t xml:space="preserve">one </w:t>
      </w:r>
      <w:r w:rsidRPr="000430B2">
        <w:rPr>
          <w:rFonts w:ascii="Arial" w:hAnsi="Arial" w:cs="Arial"/>
          <w:sz w:val="24"/>
          <w:szCs w:val="24"/>
          <w:lang w:val="en-US"/>
        </w:rPr>
        <w:t xml:space="preserve">Captain </w:t>
      </w:r>
      <w:r w:rsidRPr="000430B2">
        <w:rPr>
          <w:rStyle w:val="hps"/>
          <w:rFonts w:ascii="Arial" w:hAnsi="Arial" w:cs="Arial"/>
          <w:sz w:val="24"/>
          <w:szCs w:val="24"/>
          <w:lang w:val="en-US"/>
        </w:rPr>
        <w:t>of the National Guard</w:t>
      </w:r>
      <w:r w:rsidRPr="000430B2">
        <w:rPr>
          <w:rFonts w:ascii="Arial" w:hAnsi="Arial" w:cs="Arial"/>
          <w:sz w:val="24"/>
          <w:szCs w:val="24"/>
          <w:lang w:val="en-US"/>
        </w:rPr>
        <w:t>,</w:t>
      </w:r>
      <w:r w:rsidR="00CE3B69" w:rsidRPr="000430B2">
        <w:rPr>
          <w:rFonts w:ascii="Arial" w:hAnsi="Arial" w:cs="Arial"/>
          <w:sz w:val="24"/>
          <w:szCs w:val="24"/>
          <w:lang w:val="en-US"/>
        </w:rPr>
        <w:t xml:space="preserve"> and the</w:t>
      </w:r>
      <w:r w:rsidRPr="000430B2">
        <w:rPr>
          <w:rFonts w:ascii="Arial" w:hAnsi="Arial" w:cs="Arial"/>
          <w:sz w:val="24"/>
          <w:szCs w:val="24"/>
          <w:lang w:val="en-US"/>
        </w:rPr>
        <w:t xml:space="preserve"> Assistant </w:t>
      </w:r>
      <w:r w:rsidR="00CE3B69" w:rsidRPr="000430B2">
        <w:rPr>
          <w:rStyle w:val="hps"/>
          <w:rFonts w:ascii="Arial" w:hAnsi="Arial" w:cs="Arial"/>
          <w:sz w:val="24"/>
          <w:szCs w:val="24"/>
          <w:lang w:val="en-US"/>
        </w:rPr>
        <w:t>Principal of the prison</w:t>
      </w:r>
      <w:r w:rsidRPr="000430B2">
        <w:rPr>
          <w:rFonts w:ascii="Arial" w:hAnsi="Arial" w:cs="Arial"/>
          <w:sz w:val="24"/>
          <w:szCs w:val="24"/>
          <w:lang w:val="en-US"/>
        </w:rPr>
        <w:t xml:space="preserve">. </w:t>
      </w:r>
      <w:r w:rsidRPr="000430B2">
        <w:rPr>
          <w:rStyle w:val="hps"/>
          <w:rFonts w:ascii="Arial" w:hAnsi="Arial" w:cs="Arial"/>
          <w:sz w:val="24"/>
          <w:szCs w:val="24"/>
          <w:lang w:val="en-US"/>
        </w:rPr>
        <w:t>Currently in</w:t>
      </w:r>
      <w:r w:rsidRPr="000430B2">
        <w:rPr>
          <w:rFonts w:ascii="Arial" w:hAnsi="Arial" w:cs="Arial"/>
          <w:sz w:val="24"/>
          <w:szCs w:val="24"/>
          <w:lang w:val="en-US"/>
        </w:rPr>
        <w:t xml:space="preserve"> </w:t>
      </w:r>
      <w:r w:rsidR="00CE3B69" w:rsidRPr="000430B2">
        <w:rPr>
          <w:rFonts w:ascii="Arial" w:hAnsi="Arial" w:cs="Arial"/>
          <w:sz w:val="24"/>
          <w:szCs w:val="24"/>
          <w:lang w:val="en-US"/>
        </w:rPr>
        <w:t xml:space="preserve">Trial </w:t>
      </w:r>
      <w:r w:rsidR="00007F65" w:rsidRPr="000430B2">
        <w:rPr>
          <w:rStyle w:val="hps"/>
          <w:rFonts w:ascii="Arial" w:hAnsi="Arial" w:cs="Arial"/>
          <w:sz w:val="24"/>
          <w:szCs w:val="24"/>
          <w:lang w:val="en-US"/>
        </w:rPr>
        <w:t>Phase</w:t>
      </w:r>
      <w:r w:rsidR="00007F65" w:rsidRPr="000430B2">
        <w:rPr>
          <w:rFonts w:ascii="Arial" w:hAnsi="Arial" w:cs="Arial"/>
          <w:sz w:val="24"/>
          <w:szCs w:val="24"/>
          <w:lang w:val="en-US"/>
        </w:rPr>
        <w:t xml:space="preserve"> </w:t>
      </w:r>
      <w:r w:rsidR="00007F65" w:rsidRPr="000430B2">
        <w:rPr>
          <w:rStyle w:val="hps"/>
          <w:rFonts w:ascii="Arial" w:hAnsi="Arial" w:cs="Arial"/>
          <w:sz w:val="24"/>
          <w:szCs w:val="24"/>
          <w:lang w:val="en-US"/>
        </w:rPr>
        <w:t>with</w:t>
      </w:r>
      <w:r w:rsidRPr="000430B2">
        <w:rPr>
          <w:rFonts w:ascii="Arial" w:hAnsi="Arial" w:cs="Arial"/>
          <w:sz w:val="24"/>
          <w:szCs w:val="24"/>
          <w:lang w:val="en-US"/>
        </w:rPr>
        <w:t xml:space="preserve"> </w:t>
      </w:r>
      <w:r w:rsidRPr="000430B2">
        <w:rPr>
          <w:rStyle w:val="hps"/>
          <w:rFonts w:ascii="Arial" w:hAnsi="Arial" w:cs="Arial"/>
          <w:sz w:val="24"/>
          <w:szCs w:val="24"/>
          <w:lang w:val="en-US"/>
        </w:rPr>
        <w:t>respect to</w:t>
      </w:r>
      <w:r w:rsidRPr="000430B2">
        <w:rPr>
          <w:rFonts w:ascii="Arial" w:hAnsi="Arial" w:cs="Arial"/>
          <w:sz w:val="24"/>
          <w:szCs w:val="24"/>
          <w:lang w:val="en-US"/>
        </w:rPr>
        <w:t xml:space="preserve"> </w:t>
      </w:r>
      <w:r w:rsidRPr="000430B2">
        <w:rPr>
          <w:rStyle w:val="hps"/>
          <w:rFonts w:ascii="Arial" w:hAnsi="Arial" w:cs="Arial"/>
          <w:sz w:val="24"/>
          <w:szCs w:val="24"/>
          <w:lang w:val="en-US"/>
        </w:rPr>
        <w:t>two of the</w:t>
      </w:r>
      <w:r w:rsidRPr="000430B2">
        <w:rPr>
          <w:rFonts w:ascii="Arial" w:hAnsi="Arial" w:cs="Arial"/>
          <w:sz w:val="24"/>
          <w:szCs w:val="24"/>
          <w:lang w:val="en-US"/>
        </w:rPr>
        <w:t xml:space="preserve"> </w:t>
      </w:r>
      <w:r w:rsidRPr="000430B2">
        <w:rPr>
          <w:rStyle w:val="hps"/>
          <w:rFonts w:ascii="Arial" w:hAnsi="Arial" w:cs="Arial"/>
          <w:sz w:val="24"/>
          <w:szCs w:val="24"/>
          <w:lang w:val="en-US"/>
        </w:rPr>
        <w:t>accused</w:t>
      </w:r>
      <w:r w:rsidRPr="000430B2">
        <w:rPr>
          <w:rFonts w:ascii="Arial" w:hAnsi="Arial" w:cs="Arial"/>
          <w:sz w:val="24"/>
          <w:szCs w:val="24"/>
          <w:lang w:val="en-US"/>
        </w:rPr>
        <w:t xml:space="preserve"> </w:t>
      </w:r>
      <w:r w:rsidRPr="000430B2">
        <w:rPr>
          <w:rStyle w:val="hps"/>
          <w:rFonts w:ascii="Arial" w:hAnsi="Arial" w:cs="Arial"/>
          <w:sz w:val="24"/>
          <w:szCs w:val="24"/>
          <w:lang w:val="en-US"/>
        </w:rPr>
        <w:t>and</w:t>
      </w:r>
      <w:r w:rsidRPr="000430B2">
        <w:rPr>
          <w:rFonts w:ascii="Arial" w:hAnsi="Arial" w:cs="Arial"/>
          <w:sz w:val="24"/>
          <w:szCs w:val="24"/>
          <w:lang w:val="en-US"/>
        </w:rPr>
        <w:t xml:space="preserve"> </w:t>
      </w:r>
      <w:r w:rsidRPr="000430B2">
        <w:rPr>
          <w:rStyle w:val="hps"/>
          <w:rFonts w:ascii="Arial" w:hAnsi="Arial" w:cs="Arial"/>
          <w:sz w:val="24"/>
          <w:szCs w:val="24"/>
          <w:lang w:val="en-US"/>
        </w:rPr>
        <w:t>03</w:t>
      </w:r>
      <w:r w:rsidRPr="000430B2">
        <w:rPr>
          <w:rFonts w:ascii="Arial" w:hAnsi="Arial" w:cs="Arial"/>
          <w:sz w:val="24"/>
          <w:szCs w:val="24"/>
          <w:lang w:val="en-US"/>
        </w:rPr>
        <w:t xml:space="preserve"> </w:t>
      </w:r>
      <w:r w:rsidRPr="000430B2">
        <w:rPr>
          <w:rStyle w:val="hps"/>
          <w:rFonts w:ascii="Arial" w:hAnsi="Arial" w:cs="Arial"/>
          <w:sz w:val="24"/>
          <w:szCs w:val="24"/>
          <w:lang w:val="en-US"/>
        </w:rPr>
        <w:t>officials</w:t>
      </w:r>
      <w:r w:rsidRPr="000430B2">
        <w:rPr>
          <w:rFonts w:ascii="Arial" w:hAnsi="Arial" w:cs="Arial"/>
          <w:sz w:val="24"/>
          <w:szCs w:val="24"/>
          <w:lang w:val="en-US"/>
        </w:rPr>
        <w:t xml:space="preserve"> </w:t>
      </w:r>
      <w:r w:rsidRPr="000430B2">
        <w:rPr>
          <w:rStyle w:val="hps"/>
          <w:rFonts w:ascii="Arial" w:hAnsi="Arial" w:cs="Arial"/>
          <w:sz w:val="24"/>
          <w:szCs w:val="24"/>
          <w:lang w:val="en-US"/>
        </w:rPr>
        <w:t>were convicted for</w:t>
      </w:r>
      <w:r w:rsidRPr="000430B2">
        <w:rPr>
          <w:rFonts w:ascii="Arial" w:hAnsi="Arial" w:cs="Arial"/>
          <w:sz w:val="24"/>
          <w:szCs w:val="24"/>
          <w:lang w:val="en-US"/>
        </w:rPr>
        <w:t xml:space="preserve"> </w:t>
      </w:r>
      <w:r w:rsidRPr="000430B2">
        <w:rPr>
          <w:rStyle w:val="hps"/>
          <w:rFonts w:ascii="Arial" w:hAnsi="Arial" w:cs="Arial"/>
          <w:sz w:val="24"/>
          <w:szCs w:val="24"/>
          <w:lang w:val="en-US"/>
        </w:rPr>
        <w:t>admission of</w:t>
      </w:r>
      <w:r w:rsidRPr="000430B2">
        <w:rPr>
          <w:rFonts w:ascii="Arial" w:hAnsi="Arial" w:cs="Arial"/>
          <w:sz w:val="24"/>
          <w:szCs w:val="24"/>
          <w:lang w:val="en-US"/>
        </w:rPr>
        <w:t xml:space="preserve"> </w:t>
      </w:r>
      <w:r w:rsidRPr="000430B2">
        <w:rPr>
          <w:rStyle w:val="hps"/>
          <w:rFonts w:ascii="Arial" w:hAnsi="Arial" w:cs="Arial"/>
          <w:sz w:val="24"/>
          <w:szCs w:val="24"/>
          <w:lang w:val="en-US"/>
        </w:rPr>
        <w:t>facts.</w:t>
      </w:r>
    </w:p>
    <w:p w:rsidR="00CE3B69" w:rsidRPr="000430B2" w:rsidRDefault="00E4689C" w:rsidP="000430B2">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 xml:space="preserve"> </w:t>
      </w:r>
      <w:r w:rsidRPr="000430B2">
        <w:rPr>
          <w:rStyle w:val="hps"/>
          <w:rFonts w:ascii="Arial" w:hAnsi="Arial" w:cs="Arial"/>
          <w:sz w:val="24"/>
          <w:szCs w:val="24"/>
          <w:lang w:val="en-US"/>
        </w:rPr>
        <w:t>Irregularities detected</w:t>
      </w:r>
      <w:r w:rsidRPr="000430B2">
        <w:rPr>
          <w:rFonts w:ascii="Arial" w:hAnsi="Arial" w:cs="Arial"/>
          <w:sz w:val="24"/>
          <w:szCs w:val="24"/>
          <w:lang w:val="en-US"/>
        </w:rPr>
        <w:t xml:space="preserve"> </w:t>
      </w:r>
      <w:r w:rsidRPr="000430B2">
        <w:rPr>
          <w:rStyle w:val="hps"/>
          <w:rFonts w:ascii="Arial" w:hAnsi="Arial" w:cs="Arial"/>
          <w:sz w:val="24"/>
          <w:szCs w:val="24"/>
          <w:lang w:val="en-US"/>
        </w:rPr>
        <w:t>in November</w:t>
      </w:r>
      <w:r w:rsidRPr="000430B2">
        <w:rPr>
          <w:rFonts w:ascii="Arial" w:hAnsi="Arial" w:cs="Arial"/>
          <w:sz w:val="24"/>
          <w:szCs w:val="24"/>
          <w:lang w:val="en-US"/>
        </w:rPr>
        <w:t xml:space="preserve"> </w:t>
      </w:r>
      <w:r w:rsidRPr="000430B2">
        <w:rPr>
          <w:rStyle w:val="hps"/>
          <w:rFonts w:ascii="Arial" w:hAnsi="Arial" w:cs="Arial"/>
          <w:sz w:val="24"/>
          <w:szCs w:val="24"/>
          <w:lang w:val="en-US"/>
        </w:rPr>
        <w:t>2011</w:t>
      </w:r>
      <w:r w:rsidR="00CE3B69" w:rsidRPr="000430B2">
        <w:rPr>
          <w:rStyle w:val="hps"/>
          <w:rFonts w:ascii="Arial" w:hAnsi="Arial" w:cs="Arial"/>
          <w:sz w:val="24"/>
          <w:szCs w:val="24"/>
          <w:lang w:val="en-US"/>
        </w:rPr>
        <w:t>,</w:t>
      </w:r>
      <w:r w:rsidRPr="000430B2">
        <w:rPr>
          <w:rStyle w:val="hps"/>
          <w:rFonts w:ascii="Arial" w:hAnsi="Arial" w:cs="Arial"/>
          <w:sz w:val="24"/>
          <w:szCs w:val="24"/>
          <w:lang w:val="en-US"/>
        </w:rPr>
        <w:t xml:space="preserve"> in</w:t>
      </w:r>
      <w:r w:rsidRPr="000430B2">
        <w:rPr>
          <w:rFonts w:ascii="Arial" w:hAnsi="Arial" w:cs="Arial"/>
          <w:sz w:val="24"/>
          <w:szCs w:val="24"/>
          <w:lang w:val="en-US"/>
        </w:rPr>
        <w:t xml:space="preserve"> </w:t>
      </w:r>
      <w:r w:rsidRPr="000430B2">
        <w:rPr>
          <w:rStyle w:val="hps"/>
          <w:rFonts w:ascii="Arial" w:hAnsi="Arial" w:cs="Arial"/>
          <w:sz w:val="24"/>
          <w:szCs w:val="24"/>
          <w:lang w:val="en-US"/>
        </w:rPr>
        <w:t>the</w:t>
      </w:r>
      <w:r w:rsidRPr="000430B2">
        <w:rPr>
          <w:rFonts w:ascii="Arial" w:hAnsi="Arial" w:cs="Arial"/>
          <w:sz w:val="24"/>
          <w:szCs w:val="24"/>
          <w:lang w:val="en-US"/>
        </w:rPr>
        <w:t xml:space="preserve"> </w:t>
      </w:r>
      <w:r w:rsidRPr="000430B2">
        <w:rPr>
          <w:rStyle w:val="hps"/>
          <w:rFonts w:ascii="Arial" w:hAnsi="Arial" w:cs="Arial"/>
          <w:sz w:val="24"/>
          <w:szCs w:val="24"/>
          <w:lang w:val="en-US"/>
        </w:rPr>
        <w:t>Judicial</w:t>
      </w:r>
      <w:r w:rsidRPr="000430B2">
        <w:rPr>
          <w:rFonts w:ascii="Arial" w:hAnsi="Arial" w:cs="Arial"/>
          <w:sz w:val="24"/>
          <w:szCs w:val="24"/>
          <w:lang w:val="en-US"/>
        </w:rPr>
        <w:t xml:space="preserve"> </w:t>
      </w:r>
      <w:r w:rsidR="00CE3B69" w:rsidRPr="000430B2">
        <w:rPr>
          <w:rStyle w:val="hps"/>
          <w:rFonts w:ascii="Arial" w:hAnsi="Arial" w:cs="Arial"/>
          <w:sz w:val="24"/>
          <w:szCs w:val="24"/>
          <w:lang w:val="en-US"/>
        </w:rPr>
        <w:t>Prison</w:t>
      </w:r>
      <w:r w:rsidRPr="000430B2">
        <w:rPr>
          <w:rFonts w:ascii="Arial" w:hAnsi="Arial" w:cs="Arial"/>
          <w:sz w:val="24"/>
          <w:szCs w:val="24"/>
          <w:lang w:val="en-US"/>
        </w:rPr>
        <w:t xml:space="preserve">. </w:t>
      </w:r>
      <w:r w:rsidR="00CE3B69" w:rsidRPr="000430B2">
        <w:rPr>
          <w:rFonts w:ascii="Arial" w:hAnsi="Arial" w:cs="Arial"/>
          <w:sz w:val="24"/>
          <w:szCs w:val="24"/>
          <w:lang w:val="en-US"/>
        </w:rPr>
        <w:t>Case k</w:t>
      </w:r>
      <w:r w:rsidRPr="000430B2">
        <w:rPr>
          <w:rStyle w:val="hps"/>
          <w:rFonts w:ascii="Arial" w:hAnsi="Arial" w:cs="Arial"/>
          <w:sz w:val="24"/>
          <w:szCs w:val="24"/>
          <w:lang w:val="en-US"/>
        </w:rPr>
        <w:t>nown</w:t>
      </w:r>
      <w:r w:rsidRPr="000430B2">
        <w:rPr>
          <w:rFonts w:ascii="Arial" w:hAnsi="Arial" w:cs="Arial"/>
          <w:sz w:val="24"/>
          <w:szCs w:val="24"/>
          <w:lang w:val="en-US"/>
        </w:rPr>
        <w:t xml:space="preserve"> </w:t>
      </w:r>
      <w:r w:rsidRPr="000430B2">
        <w:rPr>
          <w:rStyle w:val="hps"/>
          <w:rFonts w:ascii="Arial" w:hAnsi="Arial" w:cs="Arial"/>
          <w:sz w:val="24"/>
          <w:szCs w:val="24"/>
          <w:lang w:val="en-US"/>
        </w:rPr>
        <w:t>by the Fifth</w:t>
      </w:r>
      <w:r w:rsidRPr="000430B2">
        <w:rPr>
          <w:rFonts w:ascii="Arial" w:hAnsi="Arial" w:cs="Arial"/>
          <w:sz w:val="24"/>
          <w:szCs w:val="24"/>
          <w:lang w:val="en-US"/>
        </w:rPr>
        <w:t xml:space="preserve"> </w:t>
      </w:r>
      <w:r w:rsidR="00CE3B69" w:rsidRPr="000430B2">
        <w:rPr>
          <w:rStyle w:val="hps"/>
          <w:rFonts w:ascii="Arial" w:hAnsi="Arial" w:cs="Arial"/>
          <w:sz w:val="24"/>
          <w:szCs w:val="24"/>
          <w:lang w:val="en-US"/>
        </w:rPr>
        <w:t xml:space="preserve">Prosecutor </w:t>
      </w:r>
      <w:r w:rsidRPr="000430B2">
        <w:rPr>
          <w:rStyle w:val="hps"/>
          <w:rFonts w:ascii="Arial" w:hAnsi="Arial" w:cs="Arial"/>
          <w:sz w:val="24"/>
          <w:szCs w:val="24"/>
          <w:lang w:val="en-US"/>
        </w:rPr>
        <w:t>of Anzoategui</w:t>
      </w:r>
      <w:r w:rsidRPr="000430B2">
        <w:rPr>
          <w:rFonts w:ascii="Arial" w:hAnsi="Arial" w:cs="Arial"/>
          <w:sz w:val="24"/>
          <w:szCs w:val="24"/>
          <w:lang w:val="en-US"/>
        </w:rPr>
        <w:t xml:space="preserve"> </w:t>
      </w:r>
      <w:r w:rsidR="00CE3B69" w:rsidRPr="000430B2">
        <w:rPr>
          <w:rFonts w:ascii="Arial" w:hAnsi="Arial" w:cs="Arial"/>
          <w:sz w:val="24"/>
          <w:szCs w:val="24"/>
          <w:lang w:val="en-US"/>
        </w:rPr>
        <w:t>S</w:t>
      </w:r>
      <w:r w:rsidRPr="000430B2">
        <w:rPr>
          <w:rStyle w:val="hps"/>
          <w:rFonts w:ascii="Arial" w:hAnsi="Arial" w:cs="Arial"/>
          <w:sz w:val="24"/>
          <w:szCs w:val="24"/>
          <w:lang w:val="en-US"/>
        </w:rPr>
        <w:t>tate</w:t>
      </w:r>
      <w:r w:rsidRPr="000430B2">
        <w:rPr>
          <w:rFonts w:ascii="Arial" w:hAnsi="Arial" w:cs="Arial"/>
          <w:sz w:val="24"/>
          <w:szCs w:val="24"/>
          <w:lang w:val="en-US"/>
        </w:rPr>
        <w:t xml:space="preserve"> </w:t>
      </w:r>
      <w:r w:rsidR="00CE3B69" w:rsidRPr="000430B2">
        <w:rPr>
          <w:rFonts w:ascii="Arial" w:hAnsi="Arial" w:cs="Arial"/>
          <w:sz w:val="24"/>
          <w:szCs w:val="24"/>
          <w:lang w:val="en-US"/>
        </w:rPr>
        <w:t>with</w:t>
      </w:r>
      <w:r w:rsidRPr="000430B2">
        <w:rPr>
          <w:rFonts w:ascii="Arial" w:hAnsi="Arial" w:cs="Arial"/>
          <w:sz w:val="24"/>
          <w:szCs w:val="24"/>
          <w:lang w:val="en-US"/>
        </w:rPr>
        <w:t xml:space="preserve"> </w:t>
      </w:r>
      <w:r w:rsidRPr="000430B2">
        <w:rPr>
          <w:rStyle w:val="hps"/>
          <w:rFonts w:ascii="Arial" w:hAnsi="Arial" w:cs="Arial"/>
          <w:sz w:val="24"/>
          <w:szCs w:val="24"/>
          <w:lang w:val="en-US"/>
        </w:rPr>
        <w:t>Jurisdiction</w:t>
      </w:r>
      <w:r w:rsidRPr="000430B2">
        <w:rPr>
          <w:rFonts w:ascii="Arial" w:hAnsi="Arial" w:cs="Arial"/>
          <w:sz w:val="24"/>
          <w:szCs w:val="24"/>
          <w:lang w:val="en-US"/>
        </w:rPr>
        <w:t xml:space="preserve"> </w:t>
      </w:r>
      <w:r w:rsidR="00CE3B69" w:rsidRPr="000430B2">
        <w:rPr>
          <w:rStyle w:val="hps"/>
          <w:rFonts w:ascii="Arial" w:hAnsi="Arial" w:cs="Arial"/>
          <w:sz w:val="24"/>
          <w:szCs w:val="24"/>
          <w:lang w:val="en-US"/>
        </w:rPr>
        <w:t>a</w:t>
      </w:r>
      <w:r w:rsidRPr="000430B2">
        <w:rPr>
          <w:rStyle w:val="hps"/>
          <w:rFonts w:ascii="Arial" w:hAnsi="Arial" w:cs="Arial"/>
          <w:sz w:val="24"/>
          <w:szCs w:val="24"/>
          <w:lang w:val="en-US"/>
        </w:rPr>
        <w:t>gainst</w:t>
      </w:r>
      <w:r w:rsidRPr="000430B2">
        <w:rPr>
          <w:rFonts w:ascii="Arial" w:hAnsi="Arial" w:cs="Arial"/>
          <w:sz w:val="24"/>
          <w:szCs w:val="24"/>
          <w:lang w:val="en-US"/>
        </w:rPr>
        <w:t xml:space="preserve"> </w:t>
      </w:r>
      <w:r w:rsidRPr="000430B2">
        <w:rPr>
          <w:rStyle w:val="hps"/>
          <w:rFonts w:ascii="Arial" w:hAnsi="Arial" w:cs="Arial"/>
          <w:sz w:val="24"/>
          <w:szCs w:val="24"/>
          <w:lang w:val="en-US"/>
        </w:rPr>
        <w:t>Corruption,</w:t>
      </w:r>
      <w:r w:rsidR="00CE3B69" w:rsidRPr="000430B2">
        <w:rPr>
          <w:rStyle w:val="hps"/>
          <w:rFonts w:ascii="Arial" w:hAnsi="Arial" w:cs="Arial"/>
          <w:sz w:val="24"/>
          <w:szCs w:val="24"/>
          <w:lang w:val="en-US"/>
        </w:rPr>
        <w:t xml:space="preserve"> which</w:t>
      </w:r>
      <w:r w:rsidRPr="000430B2">
        <w:rPr>
          <w:rFonts w:ascii="Arial" w:hAnsi="Arial" w:cs="Arial"/>
          <w:sz w:val="24"/>
          <w:szCs w:val="24"/>
          <w:lang w:val="en-US"/>
        </w:rPr>
        <w:t xml:space="preserve"> </w:t>
      </w:r>
      <w:r w:rsidRPr="000430B2">
        <w:rPr>
          <w:rStyle w:val="hps"/>
          <w:rFonts w:ascii="Arial" w:hAnsi="Arial" w:cs="Arial"/>
          <w:sz w:val="24"/>
          <w:szCs w:val="24"/>
          <w:lang w:val="en-US"/>
        </w:rPr>
        <w:t>accused</w:t>
      </w:r>
      <w:r w:rsidRPr="000430B2">
        <w:rPr>
          <w:rFonts w:ascii="Arial" w:hAnsi="Arial" w:cs="Arial"/>
          <w:sz w:val="24"/>
          <w:szCs w:val="24"/>
          <w:lang w:val="en-US"/>
        </w:rPr>
        <w:t xml:space="preserve"> </w:t>
      </w:r>
      <w:r w:rsidRPr="000430B2">
        <w:rPr>
          <w:rStyle w:val="hps"/>
          <w:rFonts w:ascii="Arial" w:hAnsi="Arial" w:cs="Arial"/>
          <w:sz w:val="24"/>
          <w:szCs w:val="24"/>
          <w:lang w:val="en-US"/>
        </w:rPr>
        <w:t>of committing</w:t>
      </w:r>
      <w:r w:rsidRPr="000430B2">
        <w:rPr>
          <w:rFonts w:ascii="Arial" w:hAnsi="Arial" w:cs="Arial"/>
          <w:sz w:val="24"/>
          <w:szCs w:val="24"/>
          <w:lang w:val="en-US"/>
        </w:rPr>
        <w:t xml:space="preserve"> </w:t>
      </w:r>
      <w:r w:rsidRPr="000430B2">
        <w:rPr>
          <w:rStyle w:val="hps"/>
          <w:rFonts w:ascii="Arial" w:hAnsi="Arial" w:cs="Arial"/>
          <w:sz w:val="24"/>
          <w:szCs w:val="24"/>
          <w:lang w:val="en-US"/>
        </w:rPr>
        <w:t>crimes</w:t>
      </w:r>
      <w:r w:rsidRPr="000430B2">
        <w:rPr>
          <w:rFonts w:ascii="Arial" w:hAnsi="Arial" w:cs="Arial"/>
          <w:sz w:val="24"/>
          <w:szCs w:val="24"/>
          <w:lang w:val="en-US"/>
        </w:rPr>
        <w:t xml:space="preserve"> </w:t>
      </w:r>
      <w:r w:rsidR="00CE3B69" w:rsidRPr="000430B2">
        <w:rPr>
          <w:rFonts w:ascii="Arial" w:hAnsi="Arial" w:cs="Arial"/>
          <w:sz w:val="24"/>
          <w:szCs w:val="24"/>
          <w:lang w:val="en-US"/>
        </w:rPr>
        <w:t xml:space="preserve">of </w:t>
      </w:r>
      <w:r w:rsidRPr="000430B2">
        <w:rPr>
          <w:rStyle w:val="hps"/>
          <w:rFonts w:ascii="Arial" w:hAnsi="Arial" w:cs="Arial"/>
          <w:sz w:val="24"/>
          <w:szCs w:val="24"/>
          <w:lang w:val="en-US"/>
        </w:rPr>
        <w:t>Corruption</w:t>
      </w:r>
      <w:r w:rsidRPr="000430B2">
        <w:rPr>
          <w:rFonts w:ascii="Arial" w:hAnsi="Arial" w:cs="Arial"/>
          <w:sz w:val="24"/>
          <w:szCs w:val="24"/>
          <w:lang w:val="en-US"/>
        </w:rPr>
        <w:t xml:space="preserve"> </w:t>
      </w:r>
      <w:r w:rsidRPr="000430B2">
        <w:rPr>
          <w:rStyle w:val="hps"/>
          <w:rFonts w:ascii="Arial" w:hAnsi="Arial" w:cs="Arial"/>
          <w:sz w:val="24"/>
          <w:szCs w:val="24"/>
          <w:lang w:val="en-US"/>
        </w:rPr>
        <w:t>the Director</w:t>
      </w:r>
      <w:r w:rsidRPr="000430B2">
        <w:rPr>
          <w:rFonts w:ascii="Arial" w:hAnsi="Arial" w:cs="Arial"/>
          <w:sz w:val="24"/>
          <w:szCs w:val="24"/>
          <w:lang w:val="en-US"/>
        </w:rPr>
        <w:t xml:space="preserve"> </w:t>
      </w:r>
      <w:r w:rsidRPr="000430B2">
        <w:rPr>
          <w:rStyle w:val="hps"/>
          <w:rFonts w:ascii="Arial" w:hAnsi="Arial" w:cs="Arial"/>
          <w:sz w:val="24"/>
          <w:szCs w:val="24"/>
          <w:lang w:val="en-US"/>
        </w:rPr>
        <w:t>of the Internship</w:t>
      </w:r>
      <w:r w:rsidRPr="000430B2">
        <w:rPr>
          <w:rFonts w:ascii="Arial" w:hAnsi="Arial" w:cs="Arial"/>
          <w:sz w:val="24"/>
          <w:szCs w:val="24"/>
          <w:lang w:val="en-US"/>
        </w:rPr>
        <w:t xml:space="preserve"> </w:t>
      </w:r>
      <w:r w:rsidRPr="000430B2">
        <w:rPr>
          <w:rStyle w:val="hps"/>
          <w:rFonts w:ascii="Arial" w:hAnsi="Arial" w:cs="Arial"/>
          <w:sz w:val="24"/>
          <w:szCs w:val="24"/>
          <w:lang w:val="en-US"/>
        </w:rPr>
        <w:t>and an</w:t>
      </w:r>
      <w:r w:rsidRPr="000430B2">
        <w:rPr>
          <w:rFonts w:ascii="Arial" w:hAnsi="Arial" w:cs="Arial"/>
          <w:sz w:val="24"/>
          <w:szCs w:val="24"/>
          <w:lang w:val="en-US"/>
        </w:rPr>
        <w:t xml:space="preserve"> </w:t>
      </w:r>
      <w:r w:rsidRPr="000430B2">
        <w:rPr>
          <w:rStyle w:val="hps"/>
          <w:rFonts w:ascii="Arial" w:hAnsi="Arial" w:cs="Arial"/>
          <w:sz w:val="24"/>
          <w:szCs w:val="24"/>
          <w:lang w:val="en-US"/>
        </w:rPr>
        <w:t>Inmate</w:t>
      </w:r>
      <w:r w:rsidRPr="000430B2">
        <w:rPr>
          <w:rFonts w:ascii="Arial" w:hAnsi="Arial" w:cs="Arial"/>
          <w:sz w:val="24"/>
          <w:szCs w:val="24"/>
          <w:lang w:val="en-US"/>
        </w:rPr>
        <w:t xml:space="preserve">. </w:t>
      </w:r>
      <w:r w:rsidRPr="000430B2">
        <w:rPr>
          <w:rStyle w:val="hps"/>
          <w:rFonts w:ascii="Arial" w:hAnsi="Arial" w:cs="Arial"/>
          <w:sz w:val="24"/>
          <w:szCs w:val="24"/>
          <w:lang w:val="en-US"/>
        </w:rPr>
        <w:t>Conviction for</w:t>
      </w:r>
      <w:r w:rsidRPr="000430B2">
        <w:rPr>
          <w:rFonts w:ascii="Arial" w:hAnsi="Arial" w:cs="Arial"/>
          <w:sz w:val="24"/>
          <w:szCs w:val="24"/>
          <w:lang w:val="en-US"/>
        </w:rPr>
        <w:t xml:space="preserve"> </w:t>
      </w:r>
      <w:r w:rsidRPr="000430B2">
        <w:rPr>
          <w:rStyle w:val="hps"/>
          <w:rFonts w:ascii="Arial" w:hAnsi="Arial" w:cs="Arial"/>
          <w:sz w:val="24"/>
          <w:szCs w:val="24"/>
          <w:lang w:val="en-US"/>
        </w:rPr>
        <w:t>admission</w:t>
      </w:r>
      <w:r w:rsidRPr="000430B2">
        <w:rPr>
          <w:rFonts w:ascii="Arial" w:hAnsi="Arial" w:cs="Arial"/>
          <w:sz w:val="24"/>
          <w:szCs w:val="24"/>
          <w:lang w:val="en-US"/>
        </w:rPr>
        <w:t xml:space="preserve"> </w:t>
      </w:r>
      <w:r w:rsidRPr="000430B2">
        <w:rPr>
          <w:rStyle w:val="hps"/>
          <w:rFonts w:ascii="Arial" w:hAnsi="Arial" w:cs="Arial"/>
          <w:sz w:val="24"/>
          <w:szCs w:val="24"/>
          <w:lang w:val="en-US"/>
        </w:rPr>
        <w:t>of facts</w:t>
      </w:r>
      <w:r w:rsidRPr="000430B2">
        <w:rPr>
          <w:rFonts w:ascii="Arial" w:hAnsi="Arial" w:cs="Arial"/>
          <w:sz w:val="24"/>
          <w:szCs w:val="24"/>
          <w:lang w:val="en-US"/>
        </w:rPr>
        <w:t xml:space="preserve"> </w:t>
      </w:r>
      <w:r w:rsidRPr="000430B2">
        <w:rPr>
          <w:rStyle w:val="hps"/>
          <w:rFonts w:ascii="Arial" w:hAnsi="Arial" w:cs="Arial"/>
          <w:sz w:val="24"/>
          <w:szCs w:val="24"/>
          <w:lang w:val="en-US"/>
        </w:rPr>
        <w:t>was rendered,</w:t>
      </w:r>
      <w:r w:rsidRPr="000430B2">
        <w:rPr>
          <w:rFonts w:ascii="Arial" w:hAnsi="Arial" w:cs="Arial"/>
          <w:sz w:val="24"/>
          <w:szCs w:val="24"/>
          <w:lang w:val="en-US"/>
        </w:rPr>
        <w:t xml:space="preserve"> </w:t>
      </w:r>
      <w:r w:rsidRPr="000430B2">
        <w:rPr>
          <w:rStyle w:val="hps"/>
          <w:rFonts w:ascii="Arial" w:hAnsi="Arial" w:cs="Arial"/>
          <w:sz w:val="24"/>
          <w:szCs w:val="24"/>
          <w:lang w:val="en-US"/>
        </w:rPr>
        <w:t>on</w:t>
      </w:r>
      <w:r w:rsidRPr="000430B2">
        <w:rPr>
          <w:rFonts w:ascii="Arial" w:hAnsi="Arial" w:cs="Arial"/>
          <w:sz w:val="24"/>
          <w:szCs w:val="24"/>
          <w:lang w:val="en-US"/>
        </w:rPr>
        <w:t xml:space="preserve"> </w:t>
      </w:r>
      <w:r w:rsidRPr="000430B2">
        <w:rPr>
          <w:rStyle w:val="hps"/>
          <w:rFonts w:ascii="Arial" w:hAnsi="Arial" w:cs="Arial"/>
          <w:sz w:val="24"/>
          <w:szCs w:val="24"/>
          <w:lang w:val="en-US"/>
        </w:rPr>
        <w:t>July 10, 2011</w:t>
      </w:r>
      <w:r w:rsidRPr="000430B2">
        <w:rPr>
          <w:rFonts w:ascii="Arial" w:hAnsi="Arial" w:cs="Arial"/>
          <w:sz w:val="24"/>
          <w:szCs w:val="24"/>
          <w:lang w:val="en-US"/>
        </w:rPr>
        <w:t>.</w:t>
      </w:r>
    </w:p>
    <w:p w:rsidR="00917C23" w:rsidRPr="000430B2" w:rsidRDefault="00E4689C" w:rsidP="000430B2">
      <w:pPr>
        <w:pStyle w:val="ListParagraph"/>
        <w:numPr>
          <w:ilvl w:val="0"/>
          <w:numId w:val="2"/>
        </w:numPr>
        <w:spacing w:line="360" w:lineRule="auto"/>
        <w:ind w:hanging="578"/>
        <w:jc w:val="both"/>
        <w:rPr>
          <w:rStyle w:val="hps"/>
          <w:rFonts w:ascii="Arial" w:hAnsi="Arial" w:cs="Arial"/>
          <w:sz w:val="24"/>
          <w:szCs w:val="24"/>
          <w:lang w:val="en-US"/>
        </w:rPr>
      </w:pPr>
      <w:r w:rsidRPr="000430B2">
        <w:rPr>
          <w:rStyle w:val="hps"/>
          <w:rFonts w:ascii="Arial" w:hAnsi="Arial" w:cs="Arial"/>
          <w:sz w:val="24"/>
          <w:szCs w:val="24"/>
          <w:lang w:val="en-US"/>
        </w:rPr>
        <w:t xml:space="preserve">The </w:t>
      </w:r>
      <w:r w:rsidR="00DF2A2E" w:rsidRPr="000430B2">
        <w:rPr>
          <w:rStyle w:val="hps"/>
          <w:rFonts w:ascii="Arial" w:hAnsi="Arial" w:cs="Arial"/>
          <w:sz w:val="24"/>
          <w:szCs w:val="24"/>
          <w:lang w:val="en-US"/>
        </w:rPr>
        <w:t xml:space="preserve">Tenth </w:t>
      </w:r>
      <w:r w:rsidR="00B661E4" w:rsidRPr="000430B2">
        <w:rPr>
          <w:rStyle w:val="hps"/>
          <w:rFonts w:ascii="Arial" w:hAnsi="Arial" w:cs="Arial"/>
          <w:sz w:val="24"/>
          <w:szCs w:val="24"/>
          <w:lang w:val="en-US"/>
        </w:rPr>
        <w:t>Prosecutor</w:t>
      </w:r>
      <w:r w:rsidRPr="000430B2">
        <w:rPr>
          <w:rFonts w:ascii="Arial" w:hAnsi="Arial" w:cs="Arial"/>
          <w:sz w:val="24"/>
          <w:szCs w:val="24"/>
          <w:lang w:val="en-US"/>
        </w:rPr>
        <w:t xml:space="preserve"> </w:t>
      </w:r>
      <w:r w:rsidRPr="000430B2">
        <w:rPr>
          <w:rStyle w:val="hps"/>
          <w:rFonts w:ascii="Arial" w:hAnsi="Arial" w:cs="Arial"/>
          <w:sz w:val="24"/>
          <w:szCs w:val="24"/>
          <w:lang w:val="en-US"/>
        </w:rPr>
        <w:t>of</w:t>
      </w:r>
      <w:r w:rsidRPr="000430B2">
        <w:rPr>
          <w:rFonts w:ascii="Arial" w:hAnsi="Arial" w:cs="Arial"/>
          <w:sz w:val="24"/>
          <w:szCs w:val="24"/>
          <w:lang w:val="en-US"/>
        </w:rPr>
        <w:t xml:space="preserve"> </w:t>
      </w:r>
      <w:r w:rsidRPr="000430B2">
        <w:rPr>
          <w:rStyle w:val="hps"/>
          <w:rFonts w:ascii="Arial" w:hAnsi="Arial" w:cs="Arial"/>
          <w:sz w:val="24"/>
          <w:szCs w:val="24"/>
          <w:lang w:val="en-US"/>
        </w:rPr>
        <w:t>Apure</w:t>
      </w:r>
      <w:r w:rsidRPr="000430B2">
        <w:rPr>
          <w:rFonts w:ascii="Arial" w:hAnsi="Arial" w:cs="Arial"/>
          <w:sz w:val="24"/>
          <w:szCs w:val="24"/>
          <w:lang w:val="en-US"/>
        </w:rPr>
        <w:t xml:space="preserve"> </w:t>
      </w:r>
      <w:r w:rsidR="00B661E4" w:rsidRPr="000430B2">
        <w:rPr>
          <w:rStyle w:val="hps"/>
          <w:rFonts w:ascii="Arial" w:hAnsi="Arial" w:cs="Arial"/>
          <w:sz w:val="24"/>
          <w:szCs w:val="24"/>
          <w:lang w:val="en-US"/>
        </w:rPr>
        <w:t>S</w:t>
      </w:r>
      <w:r w:rsidRPr="000430B2">
        <w:rPr>
          <w:rStyle w:val="hps"/>
          <w:rFonts w:ascii="Arial" w:hAnsi="Arial" w:cs="Arial"/>
          <w:sz w:val="24"/>
          <w:szCs w:val="24"/>
          <w:lang w:val="en-US"/>
        </w:rPr>
        <w:t>tate</w:t>
      </w:r>
      <w:r w:rsidRPr="000430B2">
        <w:rPr>
          <w:rFonts w:ascii="Arial" w:hAnsi="Arial" w:cs="Arial"/>
          <w:sz w:val="24"/>
          <w:szCs w:val="24"/>
          <w:lang w:val="en-US"/>
        </w:rPr>
        <w:t xml:space="preserve"> </w:t>
      </w:r>
      <w:r w:rsidR="00B661E4" w:rsidRPr="000430B2">
        <w:rPr>
          <w:rFonts w:ascii="Arial" w:hAnsi="Arial" w:cs="Arial"/>
          <w:sz w:val="24"/>
          <w:szCs w:val="24"/>
          <w:lang w:val="en-US"/>
        </w:rPr>
        <w:t xml:space="preserve">with </w:t>
      </w:r>
      <w:r w:rsidRPr="000430B2">
        <w:rPr>
          <w:rStyle w:val="hps"/>
          <w:rFonts w:ascii="Arial" w:hAnsi="Arial" w:cs="Arial"/>
          <w:sz w:val="24"/>
          <w:szCs w:val="24"/>
          <w:lang w:val="en-US"/>
        </w:rPr>
        <w:t>Jurisdiction</w:t>
      </w:r>
      <w:r w:rsidRPr="000430B2">
        <w:rPr>
          <w:rFonts w:ascii="Arial" w:hAnsi="Arial" w:cs="Arial"/>
          <w:sz w:val="24"/>
          <w:szCs w:val="24"/>
          <w:lang w:val="en-US"/>
        </w:rPr>
        <w:t xml:space="preserve"> </w:t>
      </w:r>
      <w:r w:rsidR="00007F65" w:rsidRPr="000430B2">
        <w:rPr>
          <w:rStyle w:val="hps"/>
          <w:rFonts w:ascii="Arial" w:hAnsi="Arial" w:cs="Arial"/>
          <w:sz w:val="24"/>
          <w:szCs w:val="24"/>
          <w:lang w:val="en-US"/>
        </w:rPr>
        <w:t>against</w:t>
      </w:r>
      <w:r w:rsidRPr="000430B2">
        <w:rPr>
          <w:rStyle w:val="hps"/>
          <w:rFonts w:ascii="Arial" w:hAnsi="Arial" w:cs="Arial"/>
          <w:sz w:val="24"/>
          <w:szCs w:val="24"/>
          <w:lang w:val="en-US"/>
        </w:rPr>
        <w:t xml:space="preserve"> Corruption</w:t>
      </w:r>
      <w:r w:rsidRPr="000430B2">
        <w:rPr>
          <w:rFonts w:ascii="Arial" w:hAnsi="Arial" w:cs="Arial"/>
          <w:sz w:val="24"/>
          <w:szCs w:val="24"/>
          <w:lang w:val="en-US"/>
        </w:rPr>
        <w:t xml:space="preserve">, introduced </w:t>
      </w:r>
      <w:r w:rsidRPr="000430B2">
        <w:rPr>
          <w:rStyle w:val="hps"/>
          <w:rFonts w:ascii="Arial" w:hAnsi="Arial" w:cs="Arial"/>
          <w:sz w:val="24"/>
          <w:szCs w:val="24"/>
          <w:lang w:val="en-US"/>
        </w:rPr>
        <w:t>charges</w:t>
      </w:r>
      <w:r w:rsidRPr="000430B2">
        <w:rPr>
          <w:rFonts w:ascii="Arial" w:hAnsi="Arial" w:cs="Arial"/>
          <w:sz w:val="24"/>
          <w:szCs w:val="24"/>
          <w:lang w:val="en-US"/>
        </w:rPr>
        <w:t xml:space="preserve"> </w:t>
      </w:r>
      <w:r w:rsidRPr="000430B2">
        <w:rPr>
          <w:rStyle w:val="hps"/>
          <w:rFonts w:ascii="Arial" w:hAnsi="Arial" w:cs="Arial"/>
          <w:sz w:val="24"/>
          <w:szCs w:val="24"/>
          <w:lang w:val="en-US"/>
        </w:rPr>
        <w:t>for alleged</w:t>
      </w:r>
      <w:r w:rsidRPr="000430B2">
        <w:rPr>
          <w:rFonts w:ascii="Arial" w:hAnsi="Arial" w:cs="Arial"/>
          <w:sz w:val="24"/>
          <w:szCs w:val="24"/>
          <w:lang w:val="en-US"/>
        </w:rPr>
        <w:t xml:space="preserve"> </w:t>
      </w:r>
      <w:r w:rsidRPr="000430B2">
        <w:rPr>
          <w:rStyle w:val="hps"/>
          <w:rFonts w:ascii="Arial" w:hAnsi="Arial" w:cs="Arial"/>
          <w:sz w:val="24"/>
          <w:szCs w:val="24"/>
          <w:lang w:val="en-US"/>
        </w:rPr>
        <w:t>offenses</w:t>
      </w:r>
      <w:r w:rsidRPr="000430B2">
        <w:rPr>
          <w:rFonts w:ascii="Arial" w:hAnsi="Arial" w:cs="Arial"/>
          <w:sz w:val="24"/>
          <w:szCs w:val="24"/>
          <w:lang w:val="en-US"/>
        </w:rPr>
        <w:t xml:space="preserve"> </w:t>
      </w:r>
      <w:r w:rsidR="00B661E4" w:rsidRPr="000430B2">
        <w:rPr>
          <w:rStyle w:val="hps"/>
          <w:rFonts w:ascii="Arial" w:hAnsi="Arial" w:cs="Arial"/>
          <w:sz w:val="24"/>
          <w:szCs w:val="24"/>
          <w:lang w:val="en-US"/>
        </w:rPr>
        <w:t>of Favouring Escape</w:t>
      </w:r>
      <w:r w:rsidRPr="000430B2">
        <w:rPr>
          <w:rFonts w:ascii="Arial" w:hAnsi="Arial" w:cs="Arial"/>
          <w:sz w:val="24"/>
          <w:szCs w:val="24"/>
          <w:lang w:val="en-US"/>
        </w:rPr>
        <w:t xml:space="preserve"> </w:t>
      </w:r>
      <w:r w:rsidRPr="000430B2">
        <w:rPr>
          <w:rStyle w:val="hps"/>
          <w:rFonts w:ascii="Arial" w:hAnsi="Arial" w:cs="Arial"/>
          <w:sz w:val="24"/>
          <w:szCs w:val="24"/>
          <w:lang w:val="en-US"/>
        </w:rPr>
        <w:t>by</w:t>
      </w:r>
      <w:r w:rsidRPr="000430B2">
        <w:rPr>
          <w:rFonts w:ascii="Arial" w:hAnsi="Arial" w:cs="Arial"/>
          <w:sz w:val="24"/>
          <w:szCs w:val="24"/>
          <w:lang w:val="en-US"/>
        </w:rPr>
        <w:t xml:space="preserve"> </w:t>
      </w:r>
      <w:r w:rsidRPr="000430B2">
        <w:rPr>
          <w:rStyle w:val="hps"/>
          <w:rFonts w:ascii="Arial" w:hAnsi="Arial" w:cs="Arial"/>
          <w:sz w:val="24"/>
          <w:szCs w:val="24"/>
          <w:lang w:val="en-US"/>
        </w:rPr>
        <w:t>Public</w:t>
      </w:r>
      <w:r w:rsidRPr="000430B2">
        <w:rPr>
          <w:rFonts w:ascii="Arial" w:hAnsi="Arial" w:cs="Arial"/>
          <w:sz w:val="24"/>
          <w:szCs w:val="24"/>
          <w:lang w:val="en-US"/>
        </w:rPr>
        <w:t xml:space="preserve"> </w:t>
      </w:r>
      <w:r w:rsidRPr="000430B2">
        <w:rPr>
          <w:rStyle w:val="hps"/>
          <w:rFonts w:ascii="Arial" w:hAnsi="Arial" w:cs="Arial"/>
          <w:sz w:val="24"/>
          <w:szCs w:val="24"/>
          <w:lang w:val="en-US"/>
        </w:rPr>
        <w:t>Officer</w:t>
      </w:r>
      <w:r w:rsidRPr="000430B2">
        <w:rPr>
          <w:rFonts w:ascii="Arial" w:hAnsi="Arial" w:cs="Arial"/>
          <w:sz w:val="24"/>
          <w:szCs w:val="24"/>
          <w:lang w:val="en-US"/>
        </w:rPr>
        <w:t xml:space="preserve"> </w:t>
      </w:r>
      <w:r w:rsidRPr="000430B2">
        <w:rPr>
          <w:rStyle w:val="hps"/>
          <w:rFonts w:ascii="Arial" w:hAnsi="Arial" w:cs="Arial"/>
          <w:sz w:val="24"/>
          <w:szCs w:val="24"/>
          <w:lang w:val="en-US"/>
        </w:rPr>
        <w:t>against</w:t>
      </w:r>
      <w:r w:rsidRPr="000430B2">
        <w:rPr>
          <w:rFonts w:ascii="Arial" w:hAnsi="Arial" w:cs="Arial"/>
          <w:sz w:val="24"/>
          <w:szCs w:val="24"/>
          <w:lang w:val="en-US"/>
        </w:rPr>
        <w:t xml:space="preserve"> </w:t>
      </w:r>
      <w:r w:rsidR="00B661E4" w:rsidRPr="000430B2">
        <w:rPr>
          <w:rFonts w:ascii="Arial" w:hAnsi="Arial" w:cs="Arial"/>
          <w:sz w:val="24"/>
          <w:szCs w:val="24"/>
          <w:lang w:val="en-US"/>
        </w:rPr>
        <w:t xml:space="preserve">one Second </w:t>
      </w:r>
      <w:r w:rsidRPr="000430B2">
        <w:rPr>
          <w:rStyle w:val="hps"/>
          <w:rFonts w:ascii="Arial" w:hAnsi="Arial" w:cs="Arial"/>
          <w:sz w:val="24"/>
          <w:szCs w:val="24"/>
          <w:lang w:val="en-US"/>
        </w:rPr>
        <w:t>Sergeant</w:t>
      </w:r>
      <w:r w:rsidRPr="000430B2">
        <w:rPr>
          <w:rFonts w:ascii="Arial" w:hAnsi="Arial" w:cs="Arial"/>
          <w:sz w:val="24"/>
          <w:szCs w:val="24"/>
          <w:lang w:val="en-US"/>
        </w:rPr>
        <w:t xml:space="preserve"> </w:t>
      </w:r>
      <w:r w:rsidR="00B661E4" w:rsidRPr="000430B2">
        <w:rPr>
          <w:rStyle w:val="hps"/>
          <w:rFonts w:ascii="Arial" w:hAnsi="Arial" w:cs="Arial"/>
          <w:sz w:val="24"/>
          <w:szCs w:val="24"/>
          <w:lang w:val="en-US"/>
        </w:rPr>
        <w:t>of</w:t>
      </w:r>
      <w:r w:rsidRPr="000430B2">
        <w:rPr>
          <w:rFonts w:ascii="Arial" w:hAnsi="Arial" w:cs="Arial"/>
          <w:sz w:val="24"/>
          <w:szCs w:val="24"/>
          <w:lang w:val="en-US"/>
        </w:rPr>
        <w:t xml:space="preserve"> </w:t>
      </w:r>
      <w:r w:rsidRPr="000430B2">
        <w:rPr>
          <w:rStyle w:val="hps"/>
          <w:rFonts w:ascii="Arial" w:hAnsi="Arial" w:cs="Arial"/>
          <w:sz w:val="24"/>
          <w:szCs w:val="24"/>
          <w:lang w:val="en-US"/>
        </w:rPr>
        <w:t>the National Guard</w:t>
      </w:r>
      <w:r w:rsidRPr="000430B2">
        <w:rPr>
          <w:rFonts w:ascii="Arial" w:hAnsi="Arial" w:cs="Arial"/>
          <w:sz w:val="24"/>
          <w:szCs w:val="24"/>
          <w:lang w:val="en-US"/>
        </w:rPr>
        <w:t xml:space="preserve"> </w:t>
      </w:r>
      <w:r w:rsidRPr="000430B2">
        <w:rPr>
          <w:rStyle w:val="hps"/>
          <w:rFonts w:ascii="Arial" w:hAnsi="Arial" w:cs="Arial"/>
          <w:sz w:val="24"/>
          <w:szCs w:val="24"/>
          <w:lang w:val="en-US"/>
        </w:rPr>
        <w:t>for irregularities occurring</w:t>
      </w:r>
      <w:r w:rsidRPr="000430B2">
        <w:rPr>
          <w:rFonts w:ascii="Arial" w:hAnsi="Arial" w:cs="Arial"/>
          <w:sz w:val="24"/>
          <w:szCs w:val="24"/>
          <w:lang w:val="en-US"/>
        </w:rPr>
        <w:t xml:space="preserve"> </w:t>
      </w:r>
      <w:r w:rsidRPr="000430B2">
        <w:rPr>
          <w:rStyle w:val="hps"/>
          <w:rFonts w:ascii="Arial" w:hAnsi="Arial" w:cs="Arial"/>
          <w:sz w:val="24"/>
          <w:szCs w:val="24"/>
          <w:lang w:val="en-US"/>
        </w:rPr>
        <w:t>in the</w:t>
      </w:r>
      <w:r w:rsidRPr="000430B2">
        <w:rPr>
          <w:rFonts w:ascii="Arial" w:hAnsi="Arial" w:cs="Arial"/>
          <w:sz w:val="24"/>
          <w:szCs w:val="24"/>
          <w:lang w:val="en-US"/>
        </w:rPr>
        <w:t xml:space="preserve"> </w:t>
      </w:r>
      <w:r w:rsidR="00B661E4" w:rsidRPr="000430B2">
        <w:rPr>
          <w:rStyle w:val="hps"/>
          <w:rFonts w:ascii="Arial" w:hAnsi="Arial" w:cs="Arial"/>
          <w:sz w:val="24"/>
          <w:szCs w:val="24"/>
          <w:lang w:val="en-US"/>
        </w:rPr>
        <w:t>Internado Judicial de</w:t>
      </w:r>
      <w:r w:rsidRPr="000430B2">
        <w:rPr>
          <w:rFonts w:ascii="Arial" w:hAnsi="Arial" w:cs="Arial"/>
          <w:sz w:val="24"/>
          <w:szCs w:val="24"/>
          <w:lang w:val="en-US"/>
        </w:rPr>
        <w:t xml:space="preserve"> </w:t>
      </w:r>
      <w:r w:rsidRPr="000430B2">
        <w:rPr>
          <w:rStyle w:val="hps"/>
          <w:rFonts w:ascii="Arial" w:hAnsi="Arial" w:cs="Arial"/>
          <w:sz w:val="24"/>
          <w:szCs w:val="24"/>
          <w:lang w:val="en-US"/>
        </w:rPr>
        <w:t>San</w:t>
      </w:r>
      <w:r w:rsidRPr="000430B2">
        <w:rPr>
          <w:rFonts w:ascii="Arial" w:hAnsi="Arial" w:cs="Arial"/>
          <w:sz w:val="24"/>
          <w:szCs w:val="24"/>
          <w:lang w:val="en-US"/>
        </w:rPr>
        <w:t xml:space="preserve"> </w:t>
      </w:r>
      <w:r w:rsidRPr="000430B2">
        <w:rPr>
          <w:rStyle w:val="hps"/>
          <w:rFonts w:ascii="Arial" w:hAnsi="Arial" w:cs="Arial"/>
          <w:sz w:val="24"/>
          <w:szCs w:val="24"/>
          <w:lang w:val="en-US"/>
        </w:rPr>
        <w:t>Fernando</w:t>
      </w:r>
      <w:r w:rsidRPr="000430B2">
        <w:rPr>
          <w:rFonts w:ascii="Arial" w:hAnsi="Arial" w:cs="Arial"/>
          <w:sz w:val="24"/>
          <w:szCs w:val="24"/>
          <w:lang w:val="en-US"/>
        </w:rPr>
        <w:t xml:space="preserve">. </w:t>
      </w:r>
      <w:r w:rsidRPr="000430B2">
        <w:rPr>
          <w:rStyle w:val="hps"/>
          <w:rFonts w:ascii="Arial" w:hAnsi="Arial" w:cs="Arial"/>
          <w:sz w:val="24"/>
          <w:szCs w:val="24"/>
          <w:lang w:val="en-US"/>
        </w:rPr>
        <w:t>Currently in</w:t>
      </w:r>
      <w:r w:rsidRPr="000430B2">
        <w:rPr>
          <w:rFonts w:ascii="Arial" w:hAnsi="Arial" w:cs="Arial"/>
          <w:sz w:val="24"/>
          <w:szCs w:val="24"/>
          <w:lang w:val="en-US"/>
        </w:rPr>
        <w:t xml:space="preserve"> </w:t>
      </w:r>
      <w:r w:rsidRPr="000430B2">
        <w:rPr>
          <w:rStyle w:val="hps"/>
          <w:rFonts w:ascii="Arial" w:hAnsi="Arial" w:cs="Arial"/>
          <w:sz w:val="24"/>
          <w:szCs w:val="24"/>
          <w:lang w:val="en-US"/>
        </w:rPr>
        <w:t>Trial</w:t>
      </w:r>
      <w:r w:rsidR="00B661E4" w:rsidRPr="000430B2">
        <w:rPr>
          <w:rStyle w:val="hps"/>
          <w:rFonts w:ascii="Arial" w:hAnsi="Arial" w:cs="Arial"/>
          <w:sz w:val="24"/>
          <w:szCs w:val="24"/>
          <w:lang w:val="en-US"/>
        </w:rPr>
        <w:t xml:space="preserve"> Phase</w:t>
      </w:r>
      <w:r w:rsidRPr="000430B2">
        <w:rPr>
          <w:rFonts w:ascii="Arial" w:hAnsi="Arial" w:cs="Arial"/>
          <w:sz w:val="24"/>
          <w:szCs w:val="24"/>
          <w:lang w:val="en-US"/>
        </w:rPr>
        <w:t xml:space="preserve">. </w:t>
      </w:r>
      <w:r w:rsidRPr="000430B2">
        <w:rPr>
          <w:rStyle w:val="hps"/>
          <w:rFonts w:ascii="Arial" w:hAnsi="Arial" w:cs="Arial"/>
          <w:sz w:val="24"/>
          <w:szCs w:val="24"/>
          <w:lang w:val="en-US"/>
        </w:rPr>
        <w:t>The</w:t>
      </w:r>
      <w:r w:rsidRPr="000430B2">
        <w:rPr>
          <w:rFonts w:ascii="Arial" w:hAnsi="Arial" w:cs="Arial"/>
          <w:sz w:val="24"/>
          <w:szCs w:val="24"/>
          <w:lang w:val="en-US"/>
        </w:rPr>
        <w:t xml:space="preserve"> </w:t>
      </w:r>
      <w:r w:rsidRPr="000430B2">
        <w:rPr>
          <w:rStyle w:val="hps"/>
          <w:rFonts w:ascii="Arial" w:hAnsi="Arial" w:cs="Arial"/>
          <w:sz w:val="24"/>
          <w:szCs w:val="24"/>
          <w:lang w:val="en-US"/>
        </w:rPr>
        <w:t>defendant is</w:t>
      </w:r>
      <w:r w:rsidRPr="000430B2">
        <w:rPr>
          <w:rFonts w:ascii="Arial" w:hAnsi="Arial" w:cs="Arial"/>
          <w:sz w:val="24"/>
          <w:szCs w:val="24"/>
          <w:lang w:val="en-US"/>
        </w:rPr>
        <w:t xml:space="preserve"> </w:t>
      </w:r>
      <w:r w:rsidRPr="000430B2">
        <w:rPr>
          <w:rStyle w:val="hps"/>
          <w:rFonts w:ascii="Arial" w:hAnsi="Arial" w:cs="Arial"/>
          <w:sz w:val="24"/>
          <w:szCs w:val="24"/>
          <w:lang w:val="en-US"/>
        </w:rPr>
        <w:t>detained for</w:t>
      </w:r>
      <w:r w:rsidRPr="000430B2">
        <w:rPr>
          <w:rFonts w:ascii="Arial" w:hAnsi="Arial" w:cs="Arial"/>
          <w:sz w:val="24"/>
          <w:szCs w:val="24"/>
          <w:lang w:val="en-US"/>
        </w:rPr>
        <w:t xml:space="preserve"> </w:t>
      </w:r>
      <w:r w:rsidRPr="000430B2">
        <w:rPr>
          <w:rStyle w:val="hps"/>
          <w:rFonts w:ascii="Arial" w:hAnsi="Arial" w:cs="Arial"/>
          <w:sz w:val="24"/>
          <w:szCs w:val="24"/>
          <w:lang w:val="en-US"/>
        </w:rPr>
        <w:t>another case.</w:t>
      </w:r>
    </w:p>
    <w:p w:rsidR="00B661E4" w:rsidRPr="000430B2" w:rsidRDefault="00E4689C" w:rsidP="000430B2">
      <w:pPr>
        <w:pStyle w:val="ListParagraph"/>
        <w:numPr>
          <w:ilvl w:val="0"/>
          <w:numId w:val="2"/>
        </w:numPr>
        <w:spacing w:line="360" w:lineRule="auto"/>
        <w:ind w:hanging="578"/>
        <w:jc w:val="both"/>
        <w:rPr>
          <w:rFonts w:ascii="Arial" w:hAnsi="Arial" w:cs="Arial"/>
          <w:sz w:val="24"/>
          <w:szCs w:val="24"/>
          <w:lang w:val="en-US"/>
        </w:rPr>
      </w:pPr>
      <w:r w:rsidRPr="000430B2">
        <w:rPr>
          <w:rStyle w:val="hps"/>
          <w:rFonts w:ascii="Arial" w:hAnsi="Arial" w:cs="Arial"/>
          <w:sz w:val="24"/>
          <w:szCs w:val="24"/>
          <w:lang w:val="en-US"/>
        </w:rPr>
        <w:t>Irregularities</w:t>
      </w:r>
      <w:r w:rsidRPr="000430B2">
        <w:rPr>
          <w:rFonts w:ascii="Arial" w:hAnsi="Arial" w:cs="Arial"/>
          <w:sz w:val="24"/>
          <w:szCs w:val="24"/>
          <w:lang w:val="en-US"/>
        </w:rPr>
        <w:t xml:space="preserve"> </w:t>
      </w:r>
      <w:r w:rsidRPr="000430B2">
        <w:rPr>
          <w:rStyle w:val="hps"/>
          <w:rFonts w:ascii="Arial" w:hAnsi="Arial" w:cs="Arial"/>
          <w:sz w:val="24"/>
          <w:szCs w:val="24"/>
          <w:lang w:val="en-US"/>
        </w:rPr>
        <w:t>occurred in</w:t>
      </w:r>
      <w:r w:rsidRPr="000430B2">
        <w:rPr>
          <w:rFonts w:ascii="Arial" w:hAnsi="Arial" w:cs="Arial"/>
          <w:sz w:val="24"/>
          <w:szCs w:val="24"/>
          <w:lang w:val="en-US"/>
        </w:rPr>
        <w:t xml:space="preserve"> </w:t>
      </w:r>
      <w:r w:rsidRPr="000430B2">
        <w:rPr>
          <w:rStyle w:val="hps"/>
          <w:rFonts w:ascii="Arial" w:hAnsi="Arial" w:cs="Arial"/>
          <w:sz w:val="24"/>
          <w:szCs w:val="24"/>
          <w:lang w:val="en-US"/>
        </w:rPr>
        <w:t>the</w:t>
      </w:r>
      <w:r w:rsidRPr="000430B2">
        <w:rPr>
          <w:rFonts w:ascii="Arial" w:hAnsi="Arial" w:cs="Arial"/>
          <w:sz w:val="24"/>
          <w:szCs w:val="24"/>
          <w:lang w:val="en-US"/>
        </w:rPr>
        <w:t xml:space="preserve"> </w:t>
      </w:r>
      <w:r w:rsidRPr="000430B2">
        <w:rPr>
          <w:rStyle w:val="hps"/>
          <w:rFonts w:ascii="Arial" w:hAnsi="Arial" w:cs="Arial"/>
          <w:sz w:val="24"/>
          <w:szCs w:val="24"/>
          <w:lang w:val="en-US"/>
        </w:rPr>
        <w:t>General</w:t>
      </w:r>
      <w:r w:rsidRPr="000430B2">
        <w:rPr>
          <w:rFonts w:ascii="Arial" w:hAnsi="Arial" w:cs="Arial"/>
          <w:sz w:val="24"/>
          <w:szCs w:val="24"/>
          <w:lang w:val="en-US"/>
        </w:rPr>
        <w:t xml:space="preserve"> </w:t>
      </w:r>
      <w:r w:rsidRPr="000430B2">
        <w:rPr>
          <w:rStyle w:val="hps"/>
          <w:rFonts w:ascii="Arial" w:hAnsi="Arial" w:cs="Arial"/>
          <w:sz w:val="24"/>
          <w:szCs w:val="24"/>
          <w:lang w:val="en-US"/>
        </w:rPr>
        <w:t>Headquarters</w:t>
      </w:r>
      <w:r w:rsidRPr="000430B2">
        <w:rPr>
          <w:rFonts w:ascii="Arial" w:hAnsi="Arial" w:cs="Arial"/>
          <w:sz w:val="24"/>
          <w:szCs w:val="24"/>
          <w:lang w:val="en-US"/>
        </w:rPr>
        <w:t xml:space="preserve"> </w:t>
      </w:r>
      <w:r w:rsidRPr="000430B2">
        <w:rPr>
          <w:rStyle w:val="hps"/>
          <w:rFonts w:ascii="Arial" w:hAnsi="Arial" w:cs="Arial"/>
          <w:sz w:val="24"/>
          <w:szCs w:val="24"/>
          <w:lang w:val="en-US"/>
        </w:rPr>
        <w:t>of</w:t>
      </w:r>
      <w:r w:rsidRPr="000430B2">
        <w:rPr>
          <w:rFonts w:ascii="Arial" w:hAnsi="Arial" w:cs="Arial"/>
          <w:sz w:val="24"/>
          <w:szCs w:val="24"/>
          <w:lang w:val="en-US"/>
        </w:rPr>
        <w:t xml:space="preserve"> </w:t>
      </w:r>
      <w:r w:rsidRPr="000430B2">
        <w:rPr>
          <w:rStyle w:val="hps"/>
          <w:rFonts w:ascii="Arial" w:hAnsi="Arial" w:cs="Arial"/>
          <w:sz w:val="24"/>
          <w:szCs w:val="24"/>
          <w:lang w:val="en-US"/>
        </w:rPr>
        <w:t>Apure</w:t>
      </w:r>
      <w:r w:rsidRPr="000430B2">
        <w:rPr>
          <w:rFonts w:ascii="Arial" w:hAnsi="Arial" w:cs="Arial"/>
          <w:sz w:val="24"/>
          <w:szCs w:val="24"/>
          <w:lang w:val="en-US"/>
        </w:rPr>
        <w:t xml:space="preserve"> </w:t>
      </w:r>
      <w:r w:rsidR="00B661E4" w:rsidRPr="000430B2">
        <w:rPr>
          <w:rStyle w:val="hps"/>
          <w:rFonts w:ascii="Arial" w:hAnsi="Arial" w:cs="Arial"/>
          <w:sz w:val="24"/>
          <w:szCs w:val="24"/>
          <w:lang w:val="en-US"/>
        </w:rPr>
        <w:t>S</w:t>
      </w:r>
      <w:r w:rsidRPr="000430B2">
        <w:rPr>
          <w:rStyle w:val="hps"/>
          <w:rFonts w:ascii="Arial" w:hAnsi="Arial" w:cs="Arial"/>
          <w:sz w:val="24"/>
          <w:szCs w:val="24"/>
          <w:lang w:val="en-US"/>
        </w:rPr>
        <w:t>tate</w:t>
      </w:r>
      <w:r w:rsidR="00B661E4" w:rsidRPr="000430B2">
        <w:rPr>
          <w:rStyle w:val="hps"/>
          <w:rFonts w:ascii="Arial" w:hAnsi="Arial" w:cs="Arial"/>
          <w:sz w:val="24"/>
          <w:szCs w:val="24"/>
          <w:lang w:val="en-US"/>
        </w:rPr>
        <w:t xml:space="preserve"> Police</w:t>
      </w:r>
      <w:r w:rsidRPr="000430B2">
        <w:rPr>
          <w:rStyle w:val="hps"/>
          <w:rFonts w:ascii="Arial" w:hAnsi="Arial" w:cs="Arial"/>
          <w:sz w:val="24"/>
          <w:szCs w:val="24"/>
          <w:lang w:val="en-US"/>
        </w:rPr>
        <w:t>,</w:t>
      </w:r>
      <w:r w:rsidRPr="000430B2">
        <w:rPr>
          <w:rFonts w:ascii="Arial" w:hAnsi="Arial" w:cs="Arial"/>
          <w:sz w:val="24"/>
          <w:szCs w:val="24"/>
          <w:lang w:val="en-US"/>
        </w:rPr>
        <w:t xml:space="preserve"> </w:t>
      </w:r>
      <w:r w:rsidRPr="000430B2">
        <w:rPr>
          <w:rStyle w:val="hps"/>
          <w:rFonts w:ascii="Arial" w:hAnsi="Arial" w:cs="Arial"/>
          <w:sz w:val="24"/>
          <w:szCs w:val="24"/>
          <w:lang w:val="en-US"/>
        </w:rPr>
        <w:t>by</w:t>
      </w:r>
      <w:r w:rsidRPr="000430B2">
        <w:rPr>
          <w:rFonts w:ascii="Arial" w:hAnsi="Arial" w:cs="Arial"/>
          <w:sz w:val="24"/>
          <w:szCs w:val="24"/>
          <w:lang w:val="en-US"/>
        </w:rPr>
        <w:t xml:space="preserve"> </w:t>
      </w:r>
      <w:r w:rsidRPr="000430B2">
        <w:rPr>
          <w:rStyle w:val="hps"/>
          <w:rFonts w:ascii="Arial" w:hAnsi="Arial" w:cs="Arial"/>
          <w:sz w:val="24"/>
          <w:szCs w:val="24"/>
          <w:lang w:val="en-US"/>
        </w:rPr>
        <w:t>02</w:t>
      </w:r>
      <w:r w:rsidRPr="000430B2">
        <w:rPr>
          <w:rFonts w:ascii="Arial" w:hAnsi="Arial" w:cs="Arial"/>
          <w:sz w:val="24"/>
          <w:szCs w:val="24"/>
          <w:lang w:val="en-US"/>
        </w:rPr>
        <w:t xml:space="preserve"> </w:t>
      </w:r>
      <w:r w:rsidRPr="000430B2">
        <w:rPr>
          <w:rStyle w:val="hps"/>
          <w:rFonts w:ascii="Arial" w:hAnsi="Arial" w:cs="Arial"/>
          <w:sz w:val="24"/>
          <w:szCs w:val="24"/>
          <w:lang w:val="en-US"/>
        </w:rPr>
        <w:t>officials</w:t>
      </w:r>
      <w:r w:rsidRPr="000430B2">
        <w:rPr>
          <w:rFonts w:ascii="Arial" w:hAnsi="Arial" w:cs="Arial"/>
          <w:sz w:val="24"/>
          <w:szCs w:val="24"/>
          <w:lang w:val="en-US"/>
        </w:rPr>
        <w:t xml:space="preserve"> </w:t>
      </w:r>
      <w:r w:rsidR="004E387D" w:rsidRPr="000430B2">
        <w:rPr>
          <w:rFonts w:ascii="Arial" w:hAnsi="Arial" w:cs="Arial"/>
          <w:sz w:val="24"/>
          <w:szCs w:val="24"/>
          <w:lang w:val="en-US"/>
        </w:rPr>
        <w:t xml:space="preserve">of the </w:t>
      </w:r>
      <w:r w:rsidRPr="000430B2">
        <w:rPr>
          <w:rStyle w:val="hps"/>
          <w:rFonts w:ascii="Arial" w:hAnsi="Arial" w:cs="Arial"/>
          <w:sz w:val="24"/>
          <w:szCs w:val="24"/>
          <w:lang w:val="en-US"/>
        </w:rPr>
        <w:t>Bolivarian National Police</w:t>
      </w:r>
      <w:r w:rsidRPr="000430B2">
        <w:rPr>
          <w:rFonts w:ascii="Arial" w:hAnsi="Arial" w:cs="Arial"/>
          <w:sz w:val="24"/>
          <w:szCs w:val="24"/>
          <w:lang w:val="en-US"/>
        </w:rPr>
        <w:t xml:space="preserve">, whose case </w:t>
      </w:r>
      <w:r w:rsidRPr="000430B2">
        <w:rPr>
          <w:rStyle w:val="hps"/>
          <w:rFonts w:ascii="Arial" w:hAnsi="Arial" w:cs="Arial"/>
          <w:sz w:val="24"/>
          <w:szCs w:val="24"/>
          <w:lang w:val="en-US"/>
        </w:rPr>
        <w:t>is known</w:t>
      </w:r>
      <w:r w:rsidRPr="000430B2">
        <w:rPr>
          <w:rFonts w:ascii="Arial" w:hAnsi="Arial" w:cs="Arial"/>
          <w:sz w:val="24"/>
          <w:szCs w:val="24"/>
          <w:lang w:val="en-US"/>
        </w:rPr>
        <w:t xml:space="preserve"> </w:t>
      </w:r>
      <w:r w:rsidRPr="000430B2">
        <w:rPr>
          <w:rStyle w:val="hps"/>
          <w:rFonts w:ascii="Arial" w:hAnsi="Arial" w:cs="Arial"/>
          <w:sz w:val="24"/>
          <w:szCs w:val="24"/>
          <w:lang w:val="en-US"/>
        </w:rPr>
        <w:t>by the Tenth</w:t>
      </w:r>
      <w:r w:rsidRPr="000430B2">
        <w:rPr>
          <w:rFonts w:ascii="Arial" w:hAnsi="Arial" w:cs="Arial"/>
          <w:sz w:val="24"/>
          <w:szCs w:val="24"/>
          <w:lang w:val="en-US"/>
        </w:rPr>
        <w:t xml:space="preserve"> </w:t>
      </w:r>
      <w:r w:rsidR="004E387D" w:rsidRPr="000430B2">
        <w:rPr>
          <w:rStyle w:val="hps"/>
          <w:rFonts w:ascii="Arial" w:hAnsi="Arial" w:cs="Arial"/>
          <w:sz w:val="24"/>
          <w:szCs w:val="24"/>
          <w:lang w:val="en-US"/>
        </w:rPr>
        <w:t>Prosecutor of</w:t>
      </w:r>
      <w:r w:rsidRPr="000430B2">
        <w:rPr>
          <w:rFonts w:ascii="Arial" w:hAnsi="Arial" w:cs="Arial"/>
          <w:sz w:val="24"/>
          <w:szCs w:val="24"/>
          <w:lang w:val="en-US"/>
        </w:rPr>
        <w:t xml:space="preserve"> </w:t>
      </w:r>
      <w:r w:rsidRPr="000430B2">
        <w:rPr>
          <w:rStyle w:val="hps"/>
          <w:rFonts w:ascii="Arial" w:hAnsi="Arial" w:cs="Arial"/>
          <w:sz w:val="24"/>
          <w:szCs w:val="24"/>
          <w:lang w:val="en-US"/>
        </w:rPr>
        <w:t>Apure</w:t>
      </w:r>
      <w:r w:rsidRPr="000430B2">
        <w:rPr>
          <w:rFonts w:ascii="Arial" w:hAnsi="Arial" w:cs="Arial"/>
          <w:sz w:val="24"/>
          <w:szCs w:val="24"/>
          <w:lang w:val="en-US"/>
        </w:rPr>
        <w:t xml:space="preserve"> </w:t>
      </w:r>
      <w:r w:rsidR="004E387D" w:rsidRPr="000430B2">
        <w:rPr>
          <w:rStyle w:val="hps"/>
          <w:rFonts w:ascii="Arial" w:hAnsi="Arial" w:cs="Arial"/>
          <w:sz w:val="24"/>
          <w:szCs w:val="24"/>
          <w:lang w:val="en-US"/>
        </w:rPr>
        <w:t>S</w:t>
      </w:r>
      <w:r w:rsidRPr="000430B2">
        <w:rPr>
          <w:rStyle w:val="hps"/>
          <w:rFonts w:ascii="Arial" w:hAnsi="Arial" w:cs="Arial"/>
          <w:sz w:val="24"/>
          <w:szCs w:val="24"/>
          <w:lang w:val="en-US"/>
        </w:rPr>
        <w:t>tate</w:t>
      </w:r>
      <w:r w:rsidRPr="000430B2">
        <w:rPr>
          <w:rFonts w:ascii="Arial" w:hAnsi="Arial" w:cs="Arial"/>
          <w:sz w:val="24"/>
          <w:szCs w:val="24"/>
          <w:lang w:val="en-US"/>
        </w:rPr>
        <w:t xml:space="preserve"> </w:t>
      </w:r>
      <w:r w:rsidR="004E387D" w:rsidRPr="000430B2">
        <w:rPr>
          <w:rFonts w:ascii="Arial" w:hAnsi="Arial" w:cs="Arial"/>
          <w:sz w:val="24"/>
          <w:szCs w:val="24"/>
          <w:lang w:val="en-US"/>
        </w:rPr>
        <w:t xml:space="preserve">with </w:t>
      </w:r>
      <w:r w:rsidRPr="000430B2">
        <w:rPr>
          <w:rStyle w:val="hps"/>
          <w:rFonts w:ascii="Arial" w:hAnsi="Arial" w:cs="Arial"/>
          <w:sz w:val="24"/>
          <w:szCs w:val="24"/>
          <w:lang w:val="en-US"/>
        </w:rPr>
        <w:t>Jurisdiction</w:t>
      </w:r>
      <w:r w:rsidRPr="000430B2">
        <w:rPr>
          <w:rFonts w:ascii="Arial" w:hAnsi="Arial" w:cs="Arial"/>
          <w:sz w:val="24"/>
          <w:szCs w:val="24"/>
          <w:lang w:val="en-US"/>
        </w:rPr>
        <w:t xml:space="preserve"> </w:t>
      </w:r>
      <w:r w:rsidR="00007F65" w:rsidRPr="000430B2">
        <w:rPr>
          <w:rStyle w:val="hps"/>
          <w:rFonts w:ascii="Arial" w:hAnsi="Arial" w:cs="Arial"/>
          <w:sz w:val="24"/>
          <w:szCs w:val="24"/>
          <w:lang w:val="en-US"/>
        </w:rPr>
        <w:t>against</w:t>
      </w:r>
      <w:r w:rsidRPr="000430B2">
        <w:rPr>
          <w:rStyle w:val="hps"/>
          <w:rFonts w:ascii="Arial" w:hAnsi="Arial" w:cs="Arial"/>
          <w:sz w:val="24"/>
          <w:szCs w:val="24"/>
          <w:lang w:val="en-US"/>
        </w:rPr>
        <w:t xml:space="preserve"> Corruption</w:t>
      </w:r>
      <w:r w:rsidRPr="000430B2">
        <w:rPr>
          <w:rFonts w:ascii="Arial" w:hAnsi="Arial" w:cs="Arial"/>
          <w:sz w:val="24"/>
          <w:szCs w:val="24"/>
          <w:lang w:val="en-US"/>
        </w:rPr>
        <w:t xml:space="preserve">, which </w:t>
      </w:r>
      <w:r w:rsidRPr="000430B2">
        <w:rPr>
          <w:rStyle w:val="hps"/>
          <w:rFonts w:ascii="Arial" w:hAnsi="Arial" w:cs="Arial"/>
          <w:sz w:val="24"/>
          <w:szCs w:val="24"/>
          <w:lang w:val="en-US"/>
        </w:rPr>
        <w:t>filed charges for</w:t>
      </w:r>
      <w:r w:rsidRPr="000430B2">
        <w:rPr>
          <w:rFonts w:ascii="Arial" w:hAnsi="Arial" w:cs="Arial"/>
          <w:sz w:val="24"/>
          <w:szCs w:val="24"/>
          <w:lang w:val="en-US"/>
        </w:rPr>
        <w:t xml:space="preserve"> </w:t>
      </w:r>
      <w:r w:rsidRPr="000430B2">
        <w:rPr>
          <w:rStyle w:val="hps"/>
          <w:rFonts w:ascii="Arial" w:hAnsi="Arial" w:cs="Arial"/>
          <w:sz w:val="24"/>
          <w:szCs w:val="24"/>
          <w:lang w:val="en-US"/>
        </w:rPr>
        <w:t>the alleged</w:t>
      </w:r>
      <w:r w:rsidRPr="000430B2">
        <w:rPr>
          <w:rFonts w:ascii="Arial" w:hAnsi="Arial" w:cs="Arial"/>
          <w:sz w:val="24"/>
          <w:szCs w:val="24"/>
          <w:lang w:val="en-US"/>
        </w:rPr>
        <w:t xml:space="preserve"> </w:t>
      </w:r>
      <w:r w:rsidRPr="000430B2">
        <w:rPr>
          <w:rStyle w:val="hps"/>
          <w:rFonts w:ascii="Arial" w:hAnsi="Arial" w:cs="Arial"/>
          <w:sz w:val="24"/>
          <w:szCs w:val="24"/>
          <w:lang w:val="en-US"/>
        </w:rPr>
        <w:t>offenses</w:t>
      </w:r>
      <w:r w:rsidRPr="000430B2">
        <w:rPr>
          <w:rFonts w:ascii="Arial" w:hAnsi="Arial" w:cs="Arial"/>
          <w:sz w:val="24"/>
          <w:szCs w:val="24"/>
          <w:lang w:val="en-US"/>
        </w:rPr>
        <w:t xml:space="preserve"> </w:t>
      </w:r>
      <w:r w:rsidR="004E387D" w:rsidRPr="000430B2">
        <w:rPr>
          <w:rFonts w:ascii="Arial" w:hAnsi="Arial" w:cs="Arial"/>
          <w:sz w:val="24"/>
          <w:szCs w:val="24"/>
          <w:lang w:val="en-US"/>
        </w:rPr>
        <w:t>of Favouring Escape</w:t>
      </w:r>
      <w:r w:rsidRPr="000430B2">
        <w:rPr>
          <w:rFonts w:ascii="Arial" w:hAnsi="Arial" w:cs="Arial"/>
          <w:sz w:val="24"/>
          <w:szCs w:val="24"/>
          <w:lang w:val="en-US"/>
        </w:rPr>
        <w:t xml:space="preserve"> </w:t>
      </w:r>
      <w:r w:rsidRPr="000430B2">
        <w:rPr>
          <w:rStyle w:val="hps"/>
          <w:rFonts w:ascii="Arial" w:hAnsi="Arial" w:cs="Arial"/>
          <w:sz w:val="24"/>
          <w:szCs w:val="24"/>
          <w:lang w:val="en-US"/>
        </w:rPr>
        <w:t>by</w:t>
      </w:r>
      <w:r w:rsidRPr="000430B2">
        <w:rPr>
          <w:rFonts w:ascii="Arial" w:hAnsi="Arial" w:cs="Arial"/>
          <w:sz w:val="24"/>
          <w:szCs w:val="24"/>
          <w:lang w:val="en-US"/>
        </w:rPr>
        <w:t xml:space="preserve"> </w:t>
      </w:r>
      <w:r w:rsidRPr="000430B2">
        <w:rPr>
          <w:rStyle w:val="hps"/>
          <w:rFonts w:ascii="Arial" w:hAnsi="Arial" w:cs="Arial"/>
          <w:sz w:val="24"/>
          <w:szCs w:val="24"/>
          <w:lang w:val="en-US"/>
        </w:rPr>
        <w:t>Public</w:t>
      </w:r>
      <w:r w:rsidRPr="000430B2">
        <w:rPr>
          <w:rFonts w:ascii="Arial" w:hAnsi="Arial" w:cs="Arial"/>
          <w:sz w:val="24"/>
          <w:szCs w:val="24"/>
          <w:lang w:val="en-US"/>
        </w:rPr>
        <w:t xml:space="preserve"> </w:t>
      </w:r>
      <w:r w:rsidRPr="000430B2">
        <w:rPr>
          <w:rStyle w:val="hps"/>
          <w:rFonts w:ascii="Arial" w:hAnsi="Arial" w:cs="Arial"/>
          <w:sz w:val="24"/>
          <w:szCs w:val="24"/>
          <w:lang w:val="en-US"/>
        </w:rPr>
        <w:t>Officer and</w:t>
      </w:r>
      <w:r w:rsidRPr="000430B2">
        <w:rPr>
          <w:rFonts w:ascii="Arial" w:hAnsi="Arial" w:cs="Arial"/>
          <w:sz w:val="24"/>
          <w:szCs w:val="24"/>
          <w:lang w:val="en-US"/>
        </w:rPr>
        <w:t xml:space="preserve"> </w:t>
      </w:r>
      <w:r w:rsidRPr="000430B2">
        <w:rPr>
          <w:rStyle w:val="hps"/>
          <w:rFonts w:ascii="Arial" w:hAnsi="Arial" w:cs="Arial"/>
          <w:sz w:val="24"/>
          <w:szCs w:val="24"/>
          <w:lang w:val="en-US"/>
        </w:rPr>
        <w:t>Corruption.</w:t>
      </w:r>
      <w:r w:rsidRPr="000430B2">
        <w:rPr>
          <w:rFonts w:ascii="Arial" w:hAnsi="Arial" w:cs="Arial"/>
          <w:sz w:val="24"/>
          <w:szCs w:val="24"/>
          <w:lang w:val="en-US"/>
        </w:rPr>
        <w:t xml:space="preserve"> </w:t>
      </w:r>
      <w:r w:rsidRPr="000430B2">
        <w:rPr>
          <w:rStyle w:val="hps"/>
          <w:rFonts w:ascii="Arial" w:hAnsi="Arial" w:cs="Arial"/>
          <w:sz w:val="24"/>
          <w:szCs w:val="24"/>
          <w:lang w:val="en-US"/>
        </w:rPr>
        <w:t>They were</w:t>
      </w:r>
      <w:r w:rsidRPr="000430B2">
        <w:rPr>
          <w:rFonts w:ascii="Arial" w:hAnsi="Arial" w:cs="Arial"/>
          <w:sz w:val="24"/>
          <w:szCs w:val="24"/>
          <w:lang w:val="en-US"/>
        </w:rPr>
        <w:t xml:space="preserve"> </w:t>
      </w:r>
      <w:r w:rsidRPr="000430B2">
        <w:rPr>
          <w:rStyle w:val="hps"/>
          <w:rFonts w:ascii="Arial" w:hAnsi="Arial" w:cs="Arial"/>
          <w:sz w:val="24"/>
          <w:szCs w:val="24"/>
          <w:lang w:val="en-US"/>
        </w:rPr>
        <w:t>issued</w:t>
      </w:r>
      <w:r w:rsidRPr="000430B2">
        <w:rPr>
          <w:rFonts w:ascii="Arial" w:hAnsi="Arial" w:cs="Arial"/>
          <w:sz w:val="24"/>
          <w:szCs w:val="24"/>
          <w:lang w:val="en-US"/>
        </w:rPr>
        <w:t xml:space="preserve"> </w:t>
      </w:r>
      <w:r w:rsidRPr="000430B2">
        <w:rPr>
          <w:rStyle w:val="hps"/>
          <w:rFonts w:ascii="Arial" w:hAnsi="Arial" w:cs="Arial"/>
          <w:sz w:val="24"/>
          <w:szCs w:val="24"/>
          <w:lang w:val="en-US"/>
        </w:rPr>
        <w:t>Injunction</w:t>
      </w:r>
      <w:r w:rsidRPr="000430B2">
        <w:rPr>
          <w:rFonts w:ascii="Arial" w:hAnsi="Arial" w:cs="Arial"/>
          <w:sz w:val="24"/>
          <w:szCs w:val="24"/>
          <w:lang w:val="en-US"/>
        </w:rPr>
        <w:t xml:space="preserve"> </w:t>
      </w:r>
      <w:r w:rsidRPr="000430B2">
        <w:rPr>
          <w:rStyle w:val="hps"/>
          <w:rFonts w:ascii="Arial" w:hAnsi="Arial" w:cs="Arial"/>
          <w:sz w:val="24"/>
          <w:szCs w:val="24"/>
          <w:lang w:val="en-US"/>
        </w:rPr>
        <w:t>Periodic</w:t>
      </w:r>
      <w:r w:rsidRPr="000430B2">
        <w:rPr>
          <w:rFonts w:ascii="Arial" w:hAnsi="Arial" w:cs="Arial"/>
          <w:sz w:val="24"/>
          <w:szCs w:val="24"/>
          <w:lang w:val="en-US"/>
        </w:rPr>
        <w:t xml:space="preserve"> </w:t>
      </w:r>
      <w:r w:rsidRPr="000430B2">
        <w:rPr>
          <w:rStyle w:val="hps"/>
          <w:rFonts w:ascii="Arial" w:hAnsi="Arial" w:cs="Arial"/>
          <w:sz w:val="24"/>
          <w:szCs w:val="24"/>
          <w:lang w:val="en-US"/>
        </w:rPr>
        <w:t>Presentation and</w:t>
      </w:r>
      <w:r w:rsidRPr="000430B2">
        <w:rPr>
          <w:rFonts w:ascii="Arial" w:hAnsi="Arial" w:cs="Arial"/>
          <w:sz w:val="24"/>
          <w:szCs w:val="24"/>
          <w:lang w:val="en-US"/>
        </w:rPr>
        <w:t xml:space="preserve"> </w:t>
      </w:r>
      <w:r w:rsidRPr="000430B2">
        <w:rPr>
          <w:rStyle w:val="hps"/>
          <w:rFonts w:ascii="Arial" w:hAnsi="Arial" w:cs="Arial"/>
          <w:sz w:val="24"/>
          <w:szCs w:val="24"/>
          <w:lang w:val="en-US"/>
        </w:rPr>
        <w:t>is in</w:t>
      </w:r>
      <w:r w:rsidRPr="000430B2">
        <w:rPr>
          <w:rFonts w:ascii="Arial" w:hAnsi="Arial" w:cs="Arial"/>
          <w:sz w:val="24"/>
          <w:szCs w:val="24"/>
          <w:lang w:val="en-US"/>
        </w:rPr>
        <w:t xml:space="preserve"> </w:t>
      </w:r>
      <w:r w:rsidRPr="000430B2">
        <w:rPr>
          <w:rStyle w:val="hps"/>
          <w:rFonts w:ascii="Arial" w:hAnsi="Arial" w:cs="Arial"/>
          <w:sz w:val="24"/>
          <w:szCs w:val="24"/>
          <w:lang w:val="en-US"/>
        </w:rPr>
        <w:t>Trial</w:t>
      </w:r>
      <w:r w:rsidR="004E387D" w:rsidRPr="000430B2">
        <w:rPr>
          <w:rStyle w:val="hps"/>
          <w:rFonts w:ascii="Arial" w:hAnsi="Arial" w:cs="Arial"/>
          <w:sz w:val="24"/>
          <w:szCs w:val="24"/>
          <w:lang w:val="en-US"/>
        </w:rPr>
        <w:t xml:space="preserve"> Phase</w:t>
      </w:r>
      <w:r w:rsidRPr="000430B2">
        <w:rPr>
          <w:rFonts w:ascii="Arial" w:hAnsi="Arial" w:cs="Arial"/>
          <w:sz w:val="24"/>
          <w:szCs w:val="24"/>
          <w:lang w:val="en-US"/>
        </w:rPr>
        <w:t>.</w:t>
      </w:r>
    </w:p>
    <w:p w:rsidR="004E387D" w:rsidRPr="000430B2" w:rsidRDefault="004E387D" w:rsidP="000430B2">
      <w:pPr>
        <w:pStyle w:val="ListParagraph"/>
        <w:numPr>
          <w:ilvl w:val="0"/>
          <w:numId w:val="2"/>
        </w:numPr>
        <w:spacing w:line="360" w:lineRule="auto"/>
        <w:ind w:hanging="578"/>
        <w:jc w:val="both"/>
        <w:rPr>
          <w:rStyle w:val="hps"/>
          <w:rFonts w:ascii="Arial" w:hAnsi="Arial" w:cs="Arial"/>
          <w:sz w:val="24"/>
          <w:szCs w:val="24"/>
          <w:lang w:val="en-US"/>
        </w:rPr>
      </w:pPr>
      <w:r w:rsidRPr="000430B2">
        <w:rPr>
          <w:rFonts w:ascii="Arial" w:hAnsi="Arial" w:cs="Arial"/>
          <w:sz w:val="24"/>
          <w:szCs w:val="24"/>
          <w:lang w:val="en-US"/>
        </w:rPr>
        <w:lastRenderedPageBreak/>
        <w:t xml:space="preserve">Case </w:t>
      </w:r>
      <w:r w:rsidR="00E4689C" w:rsidRPr="000430B2">
        <w:rPr>
          <w:rStyle w:val="hps"/>
          <w:rFonts w:ascii="Arial" w:hAnsi="Arial" w:cs="Arial"/>
          <w:sz w:val="24"/>
          <w:szCs w:val="24"/>
          <w:lang w:val="en-US"/>
        </w:rPr>
        <w:t>known</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by the Tenth</w:t>
      </w:r>
      <w:r w:rsidR="00E4689C" w:rsidRPr="000430B2">
        <w:rPr>
          <w:rFonts w:ascii="Arial" w:hAnsi="Arial" w:cs="Arial"/>
          <w:sz w:val="24"/>
          <w:szCs w:val="24"/>
          <w:lang w:val="en-US"/>
        </w:rPr>
        <w:t xml:space="preserve"> </w:t>
      </w:r>
      <w:r w:rsidRPr="000430B2">
        <w:rPr>
          <w:rStyle w:val="hps"/>
          <w:rFonts w:ascii="Arial" w:hAnsi="Arial" w:cs="Arial"/>
          <w:sz w:val="24"/>
          <w:szCs w:val="24"/>
          <w:lang w:val="en-US"/>
        </w:rPr>
        <w:t>Prosecutor of</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Apure</w:t>
      </w:r>
      <w:r w:rsidR="00E4689C" w:rsidRPr="000430B2">
        <w:rPr>
          <w:rFonts w:ascii="Arial" w:hAnsi="Arial" w:cs="Arial"/>
          <w:sz w:val="24"/>
          <w:szCs w:val="24"/>
          <w:lang w:val="en-US"/>
        </w:rPr>
        <w:t xml:space="preserve"> </w:t>
      </w:r>
      <w:r w:rsidRPr="000430B2">
        <w:rPr>
          <w:rStyle w:val="hps"/>
          <w:rFonts w:ascii="Arial" w:hAnsi="Arial" w:cs="Arial"/>
          <w:sz w:val="24"/>
          <w:szCs w:val="24"/>
          <w:lang w:val="en-US"/>
        </w:rPr>
        <w:t>S</w:t>
      </w:r>
      <w:r w:rsidR="00E4689C" w:rsidRPr="000430B2">
        <w:rPr>
          <w:rStyle w:val="hps"/>
          <w:rFonts w:ascii="Arial" w:hAnsi="Arial" w:cs="Arial"/>
          <w:sz w:val="24"/>
          <w:szCs w:val="24"/>
          <w:lang w:val="en-US"/>
        </w:rPr>
        <w:t>tate</w:t>
      </w:r>
      <w:r w:rsidR="00E4689C" w:rsidRPr="000430B2">
        <w:rPr>
          <w:rFonts w:ascii="Arial" w:hAnsi="Arial" w:cs="Arial"/>
          <w:sz w:val="24"/>
          <w:szCs w:val="24"/>
          <w:lang w:val="en-US"/>
        </w:rPr>
        <w:t xml:space="preserve"> </w:t>
      </w:r>
      <w:r w:rsidRPr="000430B2">
        <w:rPr>
          <w:rFonts w:ascii="Arial" w:hAnsi="Arial" w:cs="Arial"/>
          <w:sz w:val="24"/>
          <w:szCs w:val="24"/>
          <w:lang w:val="en-US"/>
        </w:rPr>
        <w:t xml:space="preserve">with </w:t>
      </w:r>
      <w:r w:rsidR="00E4689C" w:rsidRPr="000430B2">
        <w:rPr>
          <w:rStyle w:val="hps"/>
          <w:rFonts w:ascii="Arial" w:hAnsi="Arial" w:cs="Arial"/>
          <w:sz w:val="24"/>
          <w:szCs w:val="24"/>
          <w:lang w:val="en-US"/>
        </w:rPr>
        <w:t>Jurisdiction</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Against Corruption</w:t>
      </w:r>
      <w:r w:rsidR="00E4689C" w:rsidRPr="000430B2">
        <w:rPr>
          <w:rFonts w:ascii="Arial" w:hAnsi="Arial" w:cs="Arial"/>
          <w:sz w:val="24"/>
          <w:szCs w:val="24"/>
          <w:lang w:val="en-US"/>
        </w:rPr>
        <w:t xml:space="preserve">, which </w:t>
      </w:r>
      <w:r w:rsidR="00E4689C" w:rsidRPr="000430B2">
        <w:rPr>
          <w:rStyle w:val="hps"/>
          <w:rFonts w:ascii="Arial" w:hAnsi="Arial" w:cs="Arial"/>
          <w:sz w:val="24"/>
          <w:szCs w:val="24"/>
          <w:lang w:val="en-US"/>
        </w:rPr>
        <w:t>accused</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the alleged</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offenses</w:t>
      </w:r>
      <w:r w:rsidR="00E4689C" w:rsidRPr="000430B2">
        <w:rPr>
          <w:rFonts w:ascii="Arial" w:hAnsi="Arial" w:cs="Arial"/>
          <w:sz w:val="24"/>
          <w:szCs w:val="24"/>
          <w:lang w:val="en-US"/>
        </w:rPr>
        <w:t xml:space="preserve"> </w:t>
      </w:r>
      <w:r w:rsidRPr="000430B2">
        <w:rPr>
          <w:rFonts w:ascii="Arial" w:hAnsi="Arial" w:cs="Arial"/>
          <w:sz w:val="24"/>
          <w:szCs w:val="24"/>
          <w:lang w:val="en-US"/>
        </w:rPr>
        <w:t xml:space="preserve">of </w:t>
      </w:r>
      <w:r w:rsidRPr="000430B2">
        <w:rPr>
          <w:rStyle w:val="hps"/>
          <w:rFonts w:ascii="Arial" w:hAnsi="Arial" w:cs="Arial"/>
          <w:sz w:val="24"/>
          <w:szCs w:val="24"/>
          <w:lang w:val="en-US"/>
        </w:rPr>
        <w:t>Favouring Escape</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and</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Corruption</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against</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02</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police officers</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due to</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the escape of a</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citizen</w:t>
      </w:r>
      <w:r w:rsidR="00E4689C" w:rsidRPr="000430B2">
        <w:rPr>
          <w:rFonts w:ascii="Arial" w:hAnsi="Arial" w:cs="Arial"/>
          <w:sz w:val="24"/>
          <w:szCs w:val="24"/>
          <w:lang w:val="en-US"/>
        </w:rPr>
        <w:t xml:space="preserve"> </w:t>
      </w:r>
      <w:r w:rsidRPr="000430B2">
        <w:rPr>
          <w:rStyle w:val="hps"/>
          <w:rFonts w:ascii="Arial" w:hAnsi="Arial" w:cs="Arial"/>
          <w:sz w:val="24"/>
          <w:szCs w:val="24"/>
          <w:lang w:val="en-US"/>
        </w:rPr>
        <w:t>with</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house arrest</w:t>
      </w:r>
      <w:r w:rsidRPr="000430B2">
        <w:rPr>
          <w:rStyle w:val="hps"/>
          <w:rFonts w:ascii="Arial" w:hAnsi="Arial" w:cs="Arial"/>
          <w:sz w:val="24"/>
          <w:szCs w:val="24"/>
          <w:lang w:val="en-US"/>
        </w:rPr>
        <w:t xml:space="preserve"> order</w:t>
      </w:r>
      <w:r w:rsidR="00E4689C" w:rsidRPr="000430B2">
        <w:rPr>
          <w:rStyle w:val="hps"/>
          <w:rFonts w:ascii="Arial" w:hAnsi="Arial" w:cs="Arial"/>
          <w:sz w:val="24"/>
          <w:szCs w:val="24"/>
          <w:lang w:val="en-US"/>
        </w:rPr>
        <w:t>.</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He is currently</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in</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Phase</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Intermediate</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and</w:t>
      </w:r>
      <w:r w:rsidR="00E4689C" w:rsidRPr="000430B2">
        <w:rPr>
          <w:rFonts w:ascii="Arial" w:hAnsi="Arial" w:cs="Arial"/>
          <w:sz w:val="24"/>
          <w:szCs w:val="24"/>
          <w:lang w:val="en-US"/>
        </w:rPr>
        <w:t xml:space="preserve"> </w:t>
      </w:r>
      <w:r w:rsidRPr="000430B2">
        <w:rPr>
          <w:rFonts w:ascii="Arial" w:hAnsi="Arial" w:cs="Arial"/>
          <w:sz w:val="24"/>
          <w:szCs w:val="24"/>
          <w:lang w:val="en-US"/>
        </w:rPr>
        <w:t xml:space="preserve">a </w:t>
      </w:r>
      <w:r w:rsidR="00E4689C" w:rsidRPr="000430B2">
        <w:rPr>
          <w:rStyle w:val="hps"/>
          <w:rFonts w:ascii="Arial" w:hAnsi="Arial" w:cs="Arial"/>
          <w:sz w:val="24"/>
          <w:szCs w:val="24"/>
          <w:lang w:val="en-US"/>
        </w:rPr>
        <w:t>house arrest</w:t>
      </w:r>
      <w:r w:rsidR="00E4689C" w:rsidRPr="000430B2">
        <w:rPr>
          <w:rFonts w:ascii="Arial" w:hAnsi="Arial" w:cs="Arial"/>
          <w:sz w:val="24"/>
          <w:szCs w:val="24"/>
          <w:lang w:val="en-US"/>
        </w:rPr>
        <w:t xml:space="preserve"> </w:t>
      </w:r>
      <w:r w:rsidRPr="000430B2">
        <w:rPr>
          <w:rFonts w:ascii="Arial" w:hAnsi="Arial" w:cs="Arial"/>
          <w:sz w:val="24"/>
          <w:szCs w:val="24"/>
          <w:lang w:val="en-US"/>
        </w:rPr>
        <w:t xml:space="preserve">order </w:t>
      </w:r>
      <w:r w:rsidR="00E4689C" w:rsidRPr="000430B2">
        <w:rPr>
          <w:rStyle w:val="hps"/>
          <w:rFonts w:ascii="Arial" w:hAnsi="Arial" w:cs="Arial"/>
          <w:sz w:val="24"/>
          <w:szCs w:val="24"/>
          <w:lang w:val="en-US"/>
        </w:rPr>
        <w:t>was issued</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to a</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Police</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Officer</w:t>
      </w:r>
      <w:r w:rsidR="00E4689C" w:rsidRPr="000430B2">
        <w:rPr>
          <w:rFonts w:ascii="Arial" w:hAnsi="Arial" w:cs="Arial"/>
          <w:sz w:val="24"/>
          <w:szCs w:val="24"/>
          <w:lang w:val="en-US"/>
        </w:rPr>
        <w:t xml:space="preserve"> </w:t>
      </w:r>
      <w:r w:rsidRPr="000430B2">
        <w:rPr>
          <w:rFonts w:ascii="Arial" w:hAnsi="Arial" w:cs="Arial"/>
          <w:sz w:val="24"/>
          <w:szCs w:val="24"/>
          <w:lang w:val="en-US"/>
        </w:rPr>
        <w:t xml:space="preserve">of </w:t>
      </w:r>
      <w:r w:rsidR="00E4689C" w:rsidRPr="000430B2">
        <w:rPr>
          <w:rStyle w:val="hps"/>
          <w:rFonts w:ascii="Arial" w:hAnsi="Arial" w:cs="Arial"/>
          <w:sz w:val="24"/>
          <w:szCs w:val="24"/>
          <w:lang w:val="en-US"/>
        </w:rPr>
        <w:t>Apure</w:t>
      </w:r>
      <w:r w:rsidR="00E4689C" w:rsidRPr="000430B2">
        <w:rPr>
          <w:rFonts w:ascii="Arial" w:hAnsi="Arial" w:cs="Arial"/>
          <w:sz w:val="24"/>
          <w:szCs w:val="24"/>
          <w:lang w:val="en-US"/>
        </w:rPr>
        <w:t xml:space="preserve"> </w:t>
      </w:r>
      <w:r w:rsidRPr="000430B2">
        <w:rPr>
          <w:rStyle w:val="hps"/>
          <w:rFonts w:ascii="Arial" w:hAnsi="Arial" w:cs="Arial"/>
          <w:sz w:val="24"/>
          <w:szCs w:val="24"/>
          <w:lang w:val="en-US"/>
        </w:rPr>
        <w:t>S</w:t>
      </w:r>
      <w:r w:rsidR="00E4689C" w:rsidRPr="000430B2">
        <w:rPr>
          <w:rStyle w:val="hps"/>
          <w:rFonts w:ascii="Arial" w:hAnsi="Arial" w:cs="Arial"/>
          <w:sz w:val="24"/>
          <w:szCs w:val="24"/>
          <w:lang w:val="en-US"/>
        </w:rPr>
        <w:t>tate.</w:t>
      </w:r>
    </w:p>
    <w:p w:rsidR="004E387D" w:rsidRPr="000430B2" w:rsidRDefault="00E4689C" w:rsidP="000430B2">
      <w:pPr>
        <w:pStyle w:val="ListParagraph"/>
        <w:numPr>
          <w:ilvl w:val="0"/>
          <w:numId w:val="2"/>
        </w:numPr>
        <w:spacing w:line="360" w:lineRule="auto"/>
        <w:ind w:hanging="578"/>
        <w:jc w:val="both"/>
        <w:rPr>
          <w:rFonts w:ascii="Arial" w:hAnsi="Arial" w:cs="Arial"/>
          <w:sz w:val="24"/>
          <w:szCs w:val="24"/>
          <w:lang w:val="en-US"/>
        </w:rPr>
      </w:pPr>
      <w:r w:rsidRPr="000430B2">
        <w:rPr>
          <w:rStyle w:val="hps"/>
          <w:rFonts w:ascii="Arial" w:hAnsi="Arial" w:cs="Arial"/>
          <w:sz w:val="24"/>
          <w:szCs w:val="24"/>
          <w:lang w:val="en-US"/>
        </w:rPr>
        <w:t>Irregularities</w:t>
      </w:r>
      <w:r w:rsidRPr="000430B2">
        <w:rPr>
          <w:rFonts w:ascii="Arial" w:hAnsi="Arial" w:cs="Arial"/>
          <w:sz w:val="24"/>
          <w:szCs w:val="24"/>
          <w:lang w:val="en-US"/>
        </w:rPr>
        <w:t xml:space="preserve"> </w:t>
      </w:r>
      <w:r w:rsidRPr="000430B2">
        <w:rPr>
          <w:rStyle w:val="hps"/>
          <w:rFonts w:ascii="Arial" w:hAnsi="Arial" w:cs="Arial"/>
          <w:sz w:val="24"/>
          <w:szCs w:val="24"/>
          <w:lang w:val="en-US"/>
        </w:rPr>
        <w:t>during</w:t>
      </w:r>
      <w:r w:rsidRPr="000430B2">
        <w:rPr>
          <w:rFonts w:ascii="Arial" w:hAnsi="Arial" w:cs="Arial"/>
          <w:sz w:val="24"/>
          <w:szCs w:val="24"/>
          <w:lang w:val="en-US"/>
        </w:rPr>
        <w:t xml:space="preserve"> </w:t>
      </w:r>
      <w:r w:rsidRPr="000430B2">
        <w:rPr>
          <w:rStyle w:val="hps"/>
          <w:rFonts w:ascii="Arial" w:hAnsi="Arial" w:cs="Arial"/>
          <w:sz w:val="24"/>
          <w:szCs w:val="24"/>
          <w:lang w:val="en-US"/>
        </w:rPr>
        <w:t>the</w:t>
      </w:r>
      <w:r w:rsidRPr="000430B2">
        <w:rPr>
          <w:rFonts w:ascii="Arial" w:hAnsi="Arial" w:cs="Arial"/>
          <w:sz w:val="24"/>
          <w:szCs w:val="24"/>
          <w:lang w:val="en-US"/>
        </w:rPr>
        <w:t xml:space="preserve"> </w:t>
      </w:r>
      <w:r w:rsidRPr="000430B2">
        <w:rPr>
          <w:rStyle w:val="hps"/>
          <w:rFonts w:ascii="Arial" w:hAnsi="Arial" w:cs="Arial"/>
          <w:sz w:val="24"/>
          <w:szCs w:val="24"/>
          <w:lang w:val="en-US"/>
        </w:rPr>
        <w:t>escape of a detainee</w:t>
      </w:r>
      <w:r w:rsidRPr="000430B2">
        <w:rPr>
          <w:rFonts w:ascii="Arial" w:hAnsi="Arial" w:cs="Arial"/>
          <w:sz w:val="24"/>
          <w:szCs w:val="24"/>
          <w:lang w:val="en-US"/>
        </w:rPr>
        <w:t xml:space="preserve"> </w:t>
      </w:r>
      <w:r w:rsidRPr="000430B2">
        <w:rPr>
          <w:rStyle w:val="hps"/>
          <w:rFonts w:ascii="Arial" w:hAnsi="Arial" w:cs="Arial"/>
          <w:sz w:val="24"/>
          <w:szCs w:val="24"/>
          <w:lang w:val="en-US"/>
        </w:rPr>
        <w:t xml:space="preserve">in the </w:t>
      </w:r>
      <w:r w:rsidR="004E387D" w:rsidRPr="000430B2">
        <w:rPr>
          <w:rStyle w:val="hps"/>
          <w:rFonts w:ascii="Arial" w:hAnsi="Arial" w:cs="Arial"/>
          <w:sz w:val="24"/>
          <w:szCs w:val="24"/>
          <w:lang w:val="en-US"/>
        </w:rPr>
        <w:t>Centro Penitenciario</w:t>
      </w:r>
      <w:r w:rsidRPr="000430B2">
        <w:rPr>
          <w:rStyle w:val="hps"/>
          <w:rFonts w:ascii="Arial" w:hAnsi="Arial" w:cs="Arial"/>
          <w:sz w:val="24"/>
          <w:szCs w:val="24"/>
          <w:lang w:val="en-US"/>
        </w:rPr>
        <w:t xml:space="preserve"> of Falcon</w:t>
      </w:r>
      <w:r w:rsidR="004E387D" w:rsidRPr="000430B2">
        <w:rPr>
          <w:rStyle w:val="hps"/>
          <w:rFonts w:ascii="Arial" w:hAnsi="Arial" w:cs="Arial"/>
          <w:sz w:val="24"/>
          <w:szCs w:val="24"/>
          <w:lang w:val="en-US"/>
        </w:rPr>
        <w:t xml:space="preserve"> State</w:t>
      </w:r>
      <w:r w:rsidRPr="000430B2">
        <w:rPr>
          <w:rFonts w:ascii="Arial" w:hAnsi="Arial" w:cs="Arial"/>
          <w:sz w:val="24"/>
          <w:szCs w:val="24"/>
          <w:lang w:val="en-US"/>
        </w:rPr>
        <w:t xml:space="preserve">, </w:t>
      </w:r>
      <w:r w:rsidR="004E387D" w:rsidRPr="000430B2">
        <w:rPr>
          <w:rFonts w:ascii="Arial" w:hAnsi="Arial" w:cs="Arial"/>
          <w:sz w:val="24"/>
          <w:szCs w:val="24"/>
          <w:lang w:val="en-US"/>
        </w:rPr>
        <w:t xml:space="preserve">the </w:t>
      </w:r>
      <w:r w:rsidR="004E387D" w:rsidRPr="000430B2">
        <w:rPr>
          <w:rStyle w:val="hps"/>
          <w:rFonts w:ascii="Arial" w:hAnsi="Arial" w:cs="Arial"/>
          <w:sz w:val="24"/>
          <w:szCs w:val="24"/>
          <w:lang w:val="en-US"/>
        </w:rPr>
        <w:t xml:space="preserve">Seventh Prosecutor of </w:t>
      </w:r>
      <w:r w:rsidRPr="000430B2">
        <w:rPr>
          <w:rStyle w:val="hps"/>
          <w:rFonts w:ascii="Arial" w:hAnsi="Arial" w:cs="Arial"/>
          <w:sz w:val="24"/>
          <w:szCs w:val="24"/>
          <w:lang w:val="en-US"/>
        </w:rPr>
        <w:t>Falcon</w:t>
      </w:r>
      <w:r w:rsidRPr="000430B2">
        <w:rPr>
          <w:rFonts w:ascii="Arial" w:hAnsi="Arial" w:cs="Arial"/>
          <w:sz w:val="24"/>
          <w:szCs w:val="24"/>
          <w:lang w:val="en-US"/>
        </w:rPr>
        <w:t xml:space="preserve"> </w:t>
      </w:r>
      <w:r w:rsidR="004E387D" w:rsidRPr="000430B2">
        <w:rPr>
          <w:rStyle w:val="hps"/>
          <w:rFonts w:ascii="Arial" w:hAnsi="Arial" w:cs="Arial"/>
          <w:sz w:val="24"/>
          <w:szCs w:val="24"/>
          <w:lang w:val="en-US"/>
        </w:rPr>
        <w:t>S</w:t>
      </w:r>
      <w:r w:rsidRPr="000430B2">
        <w:rPr>
          <w:rStyle w:val="hps"/>
          <w:rFonts w:ascii="Arial" w:hAnsi="Arial" w:cs="Arial"/>
          <w:sz w:val="24"/>
          <w:szCs w:val="24"/>
          <w:lang w:val="en-US"/>
        </w:rPr>
        <w:t>tate</w:t>
      </w:r>
      <w:r w:rsidRPr="000430B2">
        <w:rPr>
          <w:rFonts w:ascii="Arial" w:hAnsi="Arial" w:cs="Arial"/>
          <w:sz w:val="24"/>
          <w:szCs w:val="24"/>
          <w:lang w:val="en-US"/>
        </w:rPr>
        <w:t xml:space="preserve"> </w:t>
      </w:r>
      <w:r w:rsidR="004E387D" w:rsidRPr="000430B2">
        <w:rPr>
          <w:rStyle w:val="hps"/>
          <w:rFonts w:ascii="Arial" w:hAnsi="Arial" w:cs="Arial"/>
          <w:sz w:val="24"/>
          <w:szCs w:val="24"/>
          <w:lang w:val="en-US"/>
        </w:rPr>
        <w:t>with</w:t>
      </w:r>
      <w:r w:rsidRPr="000430B2">
        <w:rPr>
          <w:rFonts w:ascii="Arial" w:hAnsi="Arial" w:cs="Arial"/>
          <w:sz w:val="24"/>
          <w:szCs w:val="24"/>
          <w:lang w:val="en-US"/>
        </w:rPr>
        <w:t xml:space="preserve"> </w:t>
      </w:r>
      <w:r w:rsidRPr="000430B2">
        <w:rPr>
          <w:rStyle w:val="hps"/>
          <w:rFonts w:ascii="Arial" w:hAnsi="Arial" w:cs="Arial"/>
          <w:sz w:val="24"/>
          <w:szCs w:val="24"/>
          <w:lang w:val="en-US"/>
        </w:rPr>
        <w:t>Jurisdiction</w:t>
      </w:r>
      <w:r w:rsidRPr="000430B2">
        <w:rPr>
          <w:rFonts w:ascii="Arial" w:hAnsi="Arial" w:cs="Arial"/>
          <w:sz w:val="24"/>
          <w:szCs w:val="24"/>
          <w:lang w:val="en-US"/>
        </w:rPr>
        <w:t xml:space="preserve"> </w:t>
      </w:r>
      <w:r w:rsidR="00007F65" w:rsidRPr="000430B2">
        <w:rPr>
          <w:rStyle w:val="hps"/>
          <w:rFonts w:ascii="Arial" w:hAnsi="Arial" w:cs="Arial"/>
          <w:sz w:val="24"/>
          <w:szCs w:val="24"/>
          <w:lang w:val="en-US"/>
        </w:rPr>
        <w:t>against</w:t>
      </w:r>
      <w:r w:rsidRPr="000430B2">
        <w:rPr>
          <w:rStyle w:val="hps"/>
          <w:rFonts w:ascii="Arial" w:hAnsi="Arial" w:cs="Arial"/>
          <w:sz w:val="24"/>
          <w:szCs w:val="24"/>
          <w:lang w:val="en-US"/>
        </w:rPr>
        <w:t xml:space="preserve"> Corruption</w:t>
      </w:r>
      <w:r w:rsidRPr="000430B2">
        <w:rPr>
          <w:rFonts w:ascii="Arial" w:hAnsi="Arial" w:cs="Arial"/>
          <w:sz w:val="24"/>
          <w:szCs w:val="24"/>
          <w:lang w:val="en-US"/>
        </w:rPr>
        <w:t xml:space="preserve">, accused </w:t>
      </w:r>
      <w:r w:rsidR="004E387D" w:rsidRPr="000430B2">
        <w:rPr>
          <w:rFonts w:ascii="Arial" w:hAnsi="Arial" w:cs="Arial"/>
          <w:sz w:val="24"/>
          <w:szCs w:val="24"/>
          <w:lang w:val="en-US"/>
        </w:rPr>
        <w:t xml:space="preserve">a guard </w:t>
      </w:r>
      <w:r w:rsidRPr="000430B2">
        <w:rPr>
          <w:rStyle w:val="hps"/>
          <w:rFonts w:ascii="Arial" w:hAnsi="Arial" w:cs="Arial"/>
          <w:sz w:val="24"/>
          <w:szCs w:val="24"/>
          <w:lang w:val="en-US"/>
        </w:rPr>
        <w:t>by the commission</w:t>
      </w:r>
      <w:r w:rsidRPr="000430B2">
        <w:rPr>
          <w:rFonts w:ascii="Arial" w:hAnsi="Arial" w:cs="Arial"/>
          <w:sz w:val="24"/>
          <w:szCs w:val="24"/>
          <w:lang w:val="en-US"/>
        </w:rPr>
        <w:t xml:space="preserve"> </w:t>
      </w:r>
      <w:r w:rsidRPr="000430B2">
        <w:rPr>
          <w:rStyle w:val="hps"/>
          <w:rFonts w:ascii="Arial" w:hAnsi="Arial" w:cs="Arial"/>
          <w:sz w:val="24"/>
          <w:szCs w:val="24"/>
          <w:lang w:val="en-US"/>
        </w:rPr>
        <w:t>of the crime of</w:t>
      </w:r>
      <w:r w:rsidRPr="000430B2">
        <w:rPr>
          <w:rFonts w:ascii="Arial" w:hAnsi="Arial" w:cs="Arial"/>
          <w:sz w:val="24"/>
          <w:szCs w:val="24"/>
          <w:lang w:val="en-US"/>
        </w:rPr>
        <w:t xml:space="preserve"> </w:t>
      </w:r>
      <w:r w:rsidRPr="000430B2">
        <w:rPr>
          <w:rStyle w:val="hps"/>
          <w:rFonts w:ascii="Arial" w:hAnsi="Arial" w:cs="Arial"/>
          <w:sz w:val="24"/>
          <w:szCs w:val="24"/>
          <w:lang w:val="en-US"/>
        </w:rPr>
        <w:t>Corruption</w:t>
      </w:r>
      <w:r w:rsidRPr="000430B2">
        <w:rPr>
          <w:rFonts w:ascii="Arial" w:hAnsi="Arial" w:cs="Arial"/>
          <w:sz w:val="24"/>
          <w:szCs w:val="24"/>
          <w:lang w:val="en-US"/>
        </w:rPr>
        <w:t xml:space="preserve">, who </w:t>
      </w:r>
      <w:r w:rsidR="004E387D" w:rsidRPr="000430B2">
        <w:rPr>
          <w:rFonts w:ascii="Arial" w:hAnsi="Arial" w:cs="Arial"/>
          <w:sz w:val="24"/>
          <w:szCs w:val="24"/>
          <w:lang w:val="en-US"/>
        </w:rPr>
        <w:t xml:space="preserve">was </w:t>
      </w:r>
      <w:r w:rsidRPr="000430B2">
        <w:rPr>
          <w:rStyle w:val="hps"/>
          <w:rFonts w:ascii="Arial" w:hAnsi="Arial" w:cs="Arial"/>
          <w:sz w:val="24"/>
          <w:szCs w:val="24"/>
          <w:lang w:val="en-US"/>
        </w:rPr>
        <w:t>subsequently convicted</w:t>
      </w:r>
      <w:r w:rsidRPr="000430B2">
        <w:rPr>
          <w:rFonts w:ascii="Arial" w:hAnsi="Arial" w:cs="Arial"/>
          <w:sz w:val="24"/>
          <w:szCs w:val="24"/>
          <w:lang w:val="en-US"/>
        </w:rPr>
        <w:t xml:space="preserve"> </w:t>
      </w:r>
      <w:r w:rsidRPr="000430B2">
        <w:rPr>
          <w:rStyle w:val="hps"/>
          <w:rFonts w:ascii="Arial" w:hAnsi="Arial" w:cs="Arial"/>
          <w:sz w:val="24"/>
          <w:szCs w:val="24"/>
          <w:lang w:val="en-US"/>
        </w:rPr>
        <w:t>for</w:t>
      </w:r>
      <w:r w:rsidRPr="000430B2">
        <w:rPr>
          <w:rFonts w:ascii="Arial" w:hAnsi="Arial" w:cs="Arial"/>
          <w:sz w:val="24"/>
          <w:szCs w:val="24"/>
          <w:lang w:val="en-US"/>
        </w:rPr>
        <w:t xml:space="preserve"> </w:t>
      </w:r>
      <w:r w:rsidRPr="000430B2">
        <w:rPr>
          <w:rStyle w:val="hps"/>
          <w:rFonts w:ascii="Arial" w:hAnsi="Arial" w:cs="Arial"/>
          <w:sz w:val="24"/>
          <w:szCs w:val="24"/>
          <w:lang w:val="en-US"/>
        </w:rPr>
        <w:t>admission of facts</w:t>
      </w:r>
      <w:r w:rsidRPr="000430B2">
        <w:rPr>
          <w:rFonts w:ascii="Arial" w:hAnsi="Arial" w:cs="Arial"/>
          <w:sz w:val="24"/>
          <w:szCs w:val="24"/>
          <w:lang w:val="en-US"/>
        </w:rPr>
        <w:t>.</w:t>
      </w:r>
    </w:p>
    <w:p w:rsidR="004E387D" w:rsidRPr="000430B2" w:rsidRDefault="00E4689C" w:rsidP="000430B2">
      <w:pPr>
        <w:pStyle w:val="ListParagraph"/>
        <w:numPr>
          <w:ilvl w:val="0"/>
          <w:numId w:val="2"/>
        </w:numPr>
        <w:spacing w:line="360" w:lineRule="auto"/>
        <w:ind w:hanging="578"/>
        <w:jc w:val="both"/>
        <w:rPr>
          <w:rStyle w:val="hps"/>
          <w:rFonts w:ascii="Arial" w:hAnsi="Arial" w:cs="Arial"/>
          <w:sz w:val="24"/>
          <w:szCs w:val="24"/>
          <w:lang w:val="en-US"/>
        </w:rPr>
      </w:pPr>
      <w:r w:rsidRPr="000430B2">
        <w:rPr>
          <w:rStyle w:val="hps"/>
          <w:rFonts w:ascii="Arial" w:hAnsi="Arial" w:cs="Arial"/>
          <w:sz w:val="24"/>
          <w:szCs w:val="24"/>
          <w:lang w:val="en-US"/>
        </w:rPr>
        <w:t>Events</w:t>
      </w:r>
      <w:r w:rsidRPr="000430B2">
        <w:rPr>
          <w:rFonts w:ascii="Arial" w:hAnsi="Arial" w:cs="Arial"/>
          <w:sz w:val="24"/>
          <w:szCs w:val="24"/>
          <w:lang w:val="en-US"/>
        </w:rPr>
        <w:t xml:space="preserve"> </w:t>
      </w:r>
      <w:r w:rsidRPr="000430B2">
        <w:rPr>
          <w:rStyle w:val="hps"/>
          <w:rFonts w:ascii="Arial" w:hAnsi="Arial" w:cs="Arial"/>
          <w:sz w:val="24"/>
          <w:szCs w:val="24"/>
          <w:lang w:val="en-US"/>
        </w:rPr>
        <w:t>that occurred</w:t>
      </w:r>
      <w:r w:rsidRPr="000430B2">
        <w:rPr>
          <w:rFonts w:ascii="Arial" w:hAnsi="Arial" w:cs="Arial"/>
          <w:sz w:val="24"/>
          <w:szCs w:val="24"/>
          <w:lang w:val="en-US"/>
        </w:rPr>
        <w:t xml:space="preserve"> </w:t>
      </w:r>
      <w:r w:rsidRPr="000430B2">
        <w:rPr>
          <w:rStyle w:val="hps"/>
          <w:rFonts w:ascii="Arial" w:hAnsi="Arial" w:cs="Arial"/>
          <w:sz w:val="24"/>
          <w:szCs w:val="24"/>
          <w:lang w:val="en-US"/>
        </w:rPr>
        <w:t>in October 2013</w:t>
      </w:r>
      <w:r w:rsidR="00104B5F" w:rsidRPr="000430B2">
        <w:rPr>
          <w:rStyle w:val="hps"/>
          <w:rFonts w:ascii="Arial" w:hAnsi="Arial" w:cs="Arial"/>
          <w:sz w:val="24"/>
          <w:szCs w:val="24"/>
          <w:lang w:val="en-US"/>
        </w:rPr>
        <w:t>,</w:t>
      </w:r>
      <w:r w:rsidRPr="000430B2">
        <w:rPr>
          <w:rFonts w:ascii="Arial" w:hAnsi="Arial" w:cs="Arial"/>
          <w:sz w:val="24"/>
          <w:szCs w:val="24"/>
          <w:lang w:val="en-US"/>
        </w:rPr>
        <w:t xml:space="preserve"> </w:t>
      </w:r>
      <w:r w:rsidRPr="000430B2">
        <w:rPr>
          <w:rStyle w:val="hps"/>
          <w:rFonts w:ascii="Arial" w:hAnsi="Arial" w:cs="Arial"/>
          <w:sz w:val="24"/>
          <w:szCs w:val="24"/>
          <w:lang w:val="en-US"/>
        </w:rPr>
        <w:t xml:space="preserve">by a </w:t>
      </w:r>
      <w:r w:rsidR="00104B5F" w:rsidRPr="000430B2">
        <w:rPr>
          <w:rStyle w:val="hps"/>
          <w:rFonts w:ascii="Arial" w:hAnsi="Arial" w:cs="Arial"/>
          <w:sz w:val="24"/>
          <w:szCs w:val="24"/>
          <w:lang w:val="en-US"/>
        </w:rPr>
        <w:t xml:space="preserve">guard </w:t>
      </w:r>
      <w:r w:rsidRPr="000430B2">
        <w:rPr>
          <w:rStyle w:val="hps"/>
          <w:rFonts w:ascii="Arial" w:hAnsi="Arial" w:cs="Arial"/>
          <w:sz w:val="24"/>
          <w:szCs w:val="24"/>
          <w:lang w:val="en-US"/>
        </w:rPr>
        <w:t>in</w:t>
      </w:r>
      <w:r w:rsidRPr="000430B2">
        <w:rPr>
          <w:rFonts w:ascii="Arial" w:hAnsi="Arial" w:cs="Arial"/>
          <w:sz w:val="24"/>
          <w:szCs w:val="24"/>
          <w:lang w:val="en-US"/>
        </w:rPr>
        <w:t xml:space="preserve"> </w:t>
      </w:r>
      <w:r w:rsidRPr="000430B2">
        <w:rPr>
          <w:rStyle w:val="hps"/>
          <w:rFonts w:ascii="Arial" w:hAnsi="Arial" w:cs="Arial"/>
          <w:sz w:val="24"/>
          <w:szCs w:val="24"/>
          <w:lang w:val="en-US"/>
        </w:rPr>
        <w:t xml:space="preserve">the </w:t>
      </w:r>
      <w:r w:rsidR="00104B5F" w:rsidRPr="000430B2">
        <w:rPr>
          <w:rStyle w:val="hps"/>
          <w:rFonts w:ascii="Arial" w:hAnsi="Arial" w:cs="Arial"/>
          <w:sz w:val="24"/>
          <w:szCs w:val="24"/>
          <w:lang w:val="en-US"/>
        </w:rPr>
        <w:t>Comunidad Penitenciaria</w:t>
      </w:r>
      <w:r w:rsidRPr="000430B2">
        <w:rPr>
          <w:rStyle w:val="hps"/>
          <w:rFonts w:ascii="Arial" w:hAnsi="Arial" w:cs="Arial"/>
          <w:sz w:val="24"/>
          <w:szCs w:val="24"/>
          <w:lang w:val="en-US"/>
        </w:rPr>
        <w:t xml:space="preserve"> of</w:t>
      </w:r>
      <w:r w:rsidRPr="000430B2">
        <w:rPr>
          <w:rFonts w:ascii="Arial" w:hAnsi="Arial" w:cs="Arial"/>
          <w:sz w:val="24"/>
          <w:szCs w:val="24"/>
          <w:lang w:val="en-US"/>
        </w:rPr>
        <w:t xml:space="preserve"> </w:t>
      </w:r>
      <w:r w:rsidRPr="000430B2">
        <w:rPr>
          <w:rStyle w:val="hps"/>
          <w:rFonts w:ascii="Arial" w:hAnsi="Arial" w:cs="Arial"/>
          <w:sz w:val="24"/>
          <w:szCs w:val="24"/>
          <w:lang w:val="en-US"/>
        </w:rPr>
        <w:t>Lara</w:t>
      </w:r>
      <w:r w:rsidR="00104B5F" w:rsidRPr="000430B2">
        <w:rPr>
          <w:rStyle w:val="hps"/>
          <w:rFonts w:ascii="Arial" w:hAnsi="Arial" w:cs="Arial"/>
          <w:sz w:val="24"/>
          <w:szCs w:val="24"/>
          <w:lang w:val="en-US"/>
        </w:rPr>
        <w:t xml:space="preserve"> State</w:t>
      </w:r>
      <w:r w:rsidRPr="000430B2">
        <w:rPr>
          <w:rStyle w:val="hps"/>
          <w:rFonts w:ascii="Arial" w:hAnsi="Arial" w:cs="Arial"/>
          <w:sz w:val="24"/>
          <w:szCs w:val="24"/>
          <w:lang w:val="en-US"/>
        </w:rPr>
        <w:t>,</w:t>
      </w:r>
      <w:r w:rsidRPr="000430B2">
        <w:rPr>
          <w:rFonts w:ascii="Arial" w:hAnsi="Arial" w:cs="Arial"/>
          <w:sz w:val="24"/>
          <w:szCs w:val="24"/>
          <w:lang w:val="en-US"/>
        </w:rPr>
        <w:t xml:space="preserve"> </w:t>
      </w:r>
      <w:r w:rsidRPr="000430B2">
        <w:rPr>
          <w:rStyle w:val="hps"/>
          <w:rFonts w:ascii="Arial" w:hAnsi="Arial" w:cs="Arial"/>
          <w:sz w:val="24"/>
          <w:szCs w:val="24"/>
          <w:lang w:val="en-US"/>
        </w:rPr>
        <w:t>where</w:t>
      </w:r>
      <w:r w:rsidRPr="000430B2">
        <w:rPr>
          <w:rFonts w:ascii="Arial" w:hAnsi="Arial" w:cs="Arial"/>
          <w:sz w:val="24"/>
          <w:szCs w:val="24"/>
          <w:lang w:val="en-US"/>
        </w:rPr>
        <w:t xml:space="preserve"> </w:t>
      </w:r>
      <w:r w:rsidRPr="000430B2">
        <w:rPr>
          <w:rStyle w:val="hps"/>
          <w:rFonts w:ascii="Arial" w:hAnsi="Arial" w:cs="Arial"/>
          <w:sz w:val="24"/>
          <w:szCs w:val="24"/>
          <w:lang w:val="en-US"/>
        </w:rPr>
        <w:t>the</w:t>
      </w:r>
      <w:r w:rsidRPr="000430B2">
        <w:rPr>
          <w:rFonts w:ascii="Arial" w:hAnsi="Arial" w:cs="Arial"/>
          <w:sz w:val="24"/>
          <w:szCs w:val="24"/>
          <w:lang w:val="en-US"/>
        </w:rPr>
        <w:t xml:space="preserve"> </w:t>
      </w:r>
      <w:r w:rsidRPr="000430B2">
        <w:rPr>
          <w:rStyle w:val="hps"/>
          <w:rFonts w:ascii="Arial" w:hAnsi="Arial" w:cs="Arial"/>
          <w:sz w:val="24"/>
          <w:szCs w:val="24"/>
          <w:lang w:val="en-US"/>
        </w:rPr>
        <w:t>Twenty-second</w:t>
      </w:r>
      <w:r w:rsidRPr="000430B2">
        <w:rPr>
          <w:rFonts w:ascii="Arial" w:hAnsi="Arial" w:cs="Arial"/>
          <w:sz w:val="24"/>
          <w:szCs w:val="24"/>
          <w:lang w:val="en-US"/>
        </w:rPr>
        <w:t xml:space="preserve"> </w:t>
      </w:r>
      <w:r w:rsidRPr="000430B2">
        <w:rPr>
          <w:rStyle w:val="hps"/>
          <w:rFonts w:ascii="Arial" w:hAnsi="Arial" w:cs="Arial"/>
          <w:sz w:val="24"/>
          <w:szCs w:val="24"/>
          <w:lang w:val="en-US"/>
        </w:rPr>
        <w:t>Prosecution</w:t>
      </w:r>
      <w:r w:rsidRPr="000430B2">
        <w:rPr>
          <w:rFonts w:ascii="Arial" w:hAnsi="Arial" w:cs="Arial"/>
          <w:sz w:val="24"/>
          <w:szCs w:val="24"/>
          <w:lang w:val="en-US"/>
        </w:rPr>
        <w:t xml:space="preserve"> </w:t>
      </w:r>
      <w:r w:rsidRPr="000430B2">
        <w:rPr>
          <w:rStyle w:val="hps"/>
          <w:rFonts w:ascii="Arial" w:hAnsi="Arial" w:cs="Arial"/>
          <w:sz w:val="24"/>
          <w:szCs w:val="24"/>
          <w:lang w:val="en-US"/>
        </w:rPr>
        <w:t>of</w:t>
      </w:r>
      <w:r w:rsidRPr="000430B2">
        <w:rPr>
          <w:rFonts w:ascii="Arial" w:hAnsi="Arial" w:cs="Arial"/>
          <w:sz w:val="24"/>
          <w:szCs w:val="24"/>
          <w:lang w:val="en-US"/>
        </w:rPr>
        <w:t xml:space="preserve"> </w:t>
      </w:r>
      <w:r w:rsidR="00104B5F" w:rsidRPr="000430B2">
        <w:rPr>
          <w:rStyle w:val="hps"/>
          <w:rFonts w:ascii="Arial" w:hAnsi="Arial" w:cs="Arial"/>
          <w:sz w:val="24"/>
          <w:szCs w:val="24"/>
          <w:lang w:val="en-US"/>
        </w:rPr>
        <w:t>that S</w:t>
      </w:r>
      <w:r w:rsidRPr="000430B2">
        <w:rPr>
          <w:rStyle w:val="hps"/>
          <w:rFonts w:ascii="Arial" w:hAnsi="Arial" w:cs="Arial"/>
          <w:sz w:val="24"/>
          <w:szCs w:val="24"/>
          <w:lang w:val="en-US"/>
        </w:rPr>
        <w:t>tate with</w:t>
      </w:r>
      <w:r w:rsidRPr="000430B2">
        <w:rPr>
          <w:rFonts w:ascii="Arial" w:hAnsi="Arial" w:cs="Arial"/>
          <w:sz w:val="24"/>
          <w:szCs w:val="24"/>
          <w:lang w:val="en-US"/>
        </w:rPr>
        <w:t xml:space="preserve"> </w:t>
      </w:r>
      <w:r w:rsidRPr="000430B2">
        <w:rPr>
          <w:rStyle w:val="hps"/>
          <w:rFonts w:ascii="Arial" w:hAnsi="Arial" w:cs="Arial"/>
          <w:sz w:val="24"/>
          <w:szCs w:val="24"/>
          <w:lang w:val="en-US"/>
        </w:rPr>
        <w:t>Jurisdiction</w:t>
      </w:r>
      <w:r w:rsidRPr="000430B2">
        <w:rPr>
          <w:rFonts w:ascii="Arial" w:hAnsi="Arial" w:cs="Arial"/>
          <w:sz w:val="24"/>
          <w:szCs w:val="24"/>
          <w:lang w:val="en-US"/>
        </w:rPr>
        <w:t xml:space="preserve"> </w:t>
      </w:r>
      <w:r w:rsidRPr="000430B2">
        <w:rPr>
          <w:rStyle w:val="hps"/>
          <w:rFonts w:ascii="Arial" w:hAnsi="Arial" w:cs="Arial"/>
          <w:sz w:val="24"/>
          <w:szCs w:val="24"/>
          <w:lang w:val="en-US"/>
        </w:rPr>
        <w:t>Against Corruption</w:t>
      </w:r>
      <w:r w:rsidRPr="000430B2">
        <w:rPr>
          <w:rFonts w:ascii="Arial" w:hAnsi="Arial" w:cs="Arial"/>
          <w:sz w:val="24"/>
          <w:szCs w:val="24"/>
          <w:lang w:val="en-US"/>
        </w:rPr>
        <w:t xml:space="preserve">, accused </w:t>
      </w:r>
      <w:r w:rsidRPr="000430B2">
        <w:rPr>
          <w:rStyle w:val="hps"/>
          <w:rFonts w:ascii="Arial" w:hAnsi="Arial" w:cs="Arial"/>
          <w:sz w:val="24"/>
          <w:szCs w:val="24"/>
          <w:lang w:val="en-US"/>
        </w:rPr>
        <w:t>for the alleged</w:t>
      </w:r>
      <w:r w:rsidRPr="000430B2">
        <w:rPr>
          <w:rFonts w:ascii="Arial" w:hAnsi="Arial" w:cs="Arial"/>
          <w:sz w:val="24"/>
          <w:szCs w:val="24"/>
          <w:lang w:val="en-US"/>
        </w:rPr>
        <w:t xml:space="preserve"> </w:t>
      </w:r>
      <w:r w:rsidRPr="000430B2">
        <w:rPr>
          <w:rStyle w:val="hps"/>
          <w:rFonts w:ascii="Arial" w:hAnsi="Arial" w:cs="Arial"/>
          <w:sz w:val="24"/>
          <w:szCs w:val="24"/>
          <w:lang w:val="en-US"/>
        </w:rPr>
        <w:t>crime of</w:t>
      </w:r>
      <w:r w:rsidRPr="000430B2">
        <w:rPr>
          <w:rFonts w:ascii="Arial" w:hAnsi="Arial" w:cs="Arial"/>
          <w:sz w:val="24"/>
          <w:szCs w:val="24"/>
          <w:lang w:val="en-US"/>
        </w:rPr>
        <w:t xml:space="preserve"> </w:t>
      </w:r>
      <w:r w:rsidRPr="000430B2">
        <w:rPr>
          <w:rStyle w:val="hps"/>
          <w:rFonts w:ascii="Arial" w:hAnsi="Arial" w:cs="Arial"/>
          <w:sz w:val="24"/>
          <w:szCs w:val="24"/>
          <w:lang w:val="en-US"/>
        </w:rPr>
        <w:t>Concussion</w:t>
      </w:r>
      <w:r w:rsidRPr="000430B2">
        <w:rPr>
          <w:rFonts w:ascii="Arial" w:hAnsi="Arial" w:cs="Arial"/>
          <w:sz w:val="24"/>
          <w:szCs w:val="24"/>
          <w:lang w:val="en-US"/>
        </w:rPr>
        <w:t xml:space="preserve">. </w:t>
      </w:r>
      <w:r w:rsidRPr="000430B2">
        <w:rPr>
          <w:rStyle w:val="hps"/>
          <w:rFonts w:ascii="Arial" w:hAnsi="Arial" w:cs="Arial"/>
          <w:sz w:val="24"/>
          <w:szCs w:val="24"/>
          <w:lang w:val="en-US"/>
        </w:rPr>
        <w:t>Substitute measure</w:t>
      </w:r>
      <w:r w:rsidRPr="000430B2">
        <w:rPr>
          <w:rFonts w:ascii="Arial" w:hAnsi="Arial" w:cs="Arial"/>
          <w:sz w:val="24"/>
          <w:szCs w:val="24"/>
          <w:lang w:val="en-US"/>
        </w:rPr>
        <w:t xml:space="preserve"> </w:t>
      </w:r>
      <w:r w:rsidRPr="000430B2">
        <w:rPr>
          <w:rStyle w:val="hps"/>
          <w:rFonts w:ascii="Arial" w:hAnsi="Arial" w:cs="Arial"/>
          <w:sz w:val="24"/>
          <w:szCs w:val="24"/>
          <w:lang w:val="en-US"/>
        </w:rPr>
        <w:t>was issued</w:t>
      </w:r>
      <w:r w:rsidRPr="000430B2">
        <w:rPr>
          <w:rFonts w:ascii="Arial" w:hAnsi="Arial" w:cs="Arial"/>
          <w:sz w:val="24"/>
          <w:szCs w:val="24"/>
          <w:lang w:val="en-US"/>
        </w:rPr>
        <w:t xml:space="preserve"> </w:t>
      </w:r>
      <w:r w:rsidRPr="000430B2">
        <w:rPr>
          <w:rStyle w:val="hps"/>
          <w:rFonts w:ascii="Arial" w:hAnsi="Arial" w:cs="Arial"/>
          <w:sz w:val="24"/>
          <w:szCs w:val="24"/>
          <w:lang w:val="en-US"/>
        </w:rPr>
        <w:t>and is in</w:t>
      </w:r>
      <w:r w:rsidRPr="000430B2">
        <w:rPr>
          <w:rFonts w:ascii="Arial" w:hAnsi="Arial" w:cs="Arial"/>
          <w:sz w:val="24"/>
          <w:szCs w:val="24"/>
          <w:lang w:val="en-US"/>
        </w:rPr>
        <w:t xml:space="preserve"> </w:t>
      </w:r>
      <w:r w:rsidRPr="000430B2">
        <w:rPr>
          <w:rStyle w:val="hps"/>
          <w:rFonts w:ascii="Arial" w:hAnsi="Arial" w:cs="Arial"/>
          <w:sz w:val="24"/>
          <w:szCs w:val="24"/>
          <w:lang w:val="en-US"/>
        </w:rPr>
        <w:t>Intermedia</w:t>
      </w:r>
      <w:r w:rsidR="00104B5F" w:rsidRPr="000430B2">
        <w:rPr>
          <w:rStyle w:val="hps"/>
          <w:rFonts w:ascii="Arial" w:hAnsi="Arial" w:cs="Arial"/>
          <w:sz w:val="24"/>
          <w:szCs w:val="24"/>
          <w:lang w:val="en-US"/>
        </w:rPr>
        <w:t>te Phase</w:t>
      </w:r>
      <w:r w:rsidRPr="000430B2">
        <w:rPr>
          <w:rStyle w:val="hps"/>
          <w:rFonts w:ascii="Arial" w:hAnsi="Arial" w:cs="Arial"/>
          <w:sz w:val="24"/>
          <w:szCs w:val="24"/>
          <w:lang w:val="en-US"/>
        </w:rPr>
        <w:t>.</w:t>
      </w:r>
    </w:p>
    <w:p w:rsidR="004E387D" w:rsidRPr="000430B2" w:rsidRDefault="00E4689C" w:rsidP="00917C23">
      <w:pPr>
        <w:spacing w:line="360" w:lineRule="auto"/>
        <w:ind w:left="360"/>
        <w:jc w:val="both"/>
        <w:rPr>
          <w:rFonts w:ascii="Arial" w:hAnsi="Arial" w:cs="Arial"/>
          <w:i/>
          <w:sz w:val="24"/>
          <w:szCs w:val="24"/>
          <w:lang w:val="en-US"/>
        </w:rPr>
      </w:pPr>
      <w:r w:rsidRPr="000430B2">
        <w:rPr>
          <w:rStyle w:val="hps"/>
          <w:rFonts w:ascii="Arial" w:hAnsi="Arial" w:cs="Arial"/>
          <w:i/>
          <w:sz w:val="24"/>
          <w:szCs w:val="24"/>
          <w:lang w:val="en-US"/>
        </w:rPr>
        <w:t>Cases</w:t>
      </w:r>
      <w:r w:rsidRPr="000430B2">
        <w:rPr>
          <w:rFonts w:ascii="Arial" w:hAnsi="Arial" w:cs="Arial"/>
          <w:i/>
          <w:sz w:val="24"/>
          <w:szCs w:val="24"/>
          <w:lang w:val="en-US"/>
        </w:rPr>
        <w:t xml:space="preserve"> </w:t>
      </w:r>
      <w:r w:rsidRPr="000430B2">
        <w:rPr>
          <w:rStyle w:val="hps"/>
          <w:rFonts w:ascii="Arial" w:hAnsi="Arial" w:cs="Arial"/>
          <w:i/>
          <w:sz w:val="24"/>
          <w:szCs w:val="24"/>
          <w:lang w:val="en-US"/>
        </w:rPr>
        <w:t>of 2012</w:t>
      </w:r>
      <w:r w:rsidRPr="000430B2">
        <w:rPr>
          <w:rFonts w:ascii="Arial" w:hAnsi="Arial" w:cs="Arial"/>
          <w:i/>
          <w:sz w:val="24"/>
          <w:szCs w:val="24"/>
          <w:lang w:val="en-US"/>
        </w:rPr>
        <w:t>:</w:t>
      </w:r>
    </w:p>
    <w:p w:rsidR="00104B5F" w:rsidRPr="000430B2" w:rsidRDefault="00E4689C" w:rsidP="000430B2">
      <w:pPr>
        <w:pStyle w:val="ListParagraph"/>
        <w:numPr>
          <w:ilvl w:val="0"/>
          <w:numId w:val="2"/>
        </w:numPr>
        <w:spacing w:line="360" w:lineRule="auto"/>
        <w:ind w:hanging="578"/>
        <w:jc w:val="both"/>
        <w:rPr>
          <w:rFonts w:ascii="Arial" w:hAnsi="Arial" w:cs="Arial"/>
          <w:sz w:val="24"/>
          <w:szCs w:val="24"/>
          <w:lang w:val="en-US"/>
        </w:rPr>
      </w:pPr>
      <w:r w:rsidRPr="000430B2">
        <w:rPr>
          <w:rStyle w:val="hps"/>
          <w:rFonts w:ascii="Arial" w:hAnsi="Arial" w:cs="Arial"/>
          <w:sz w:val="24"/>
          <w:szCs w:val="24"/>
          <w:lang w:val="en-US"/>
        </w:rPr>
        <w:t>Cause</w:t>
      </w:r>
      <w:r w:rsidRPr="000430B2">
        <w:rPr>
          <w:rFonts w:ascii="Arial" w:hAnsi="Arial" w:cs="Arial"/>
          <w:sz w:val="24"/>
          <w:szCs w:val="24"/>
          <w:lang w:val="en-US"/>
        </w:rPr>
        <w:t xml:space="preserve"> </w:t>
      </w:r>
      <w:r w:rsidR="00104B5F" w:rsidRPr="000430B2">
        <w:rPr>
          <w:rStyle w:val="hps"/>
          <w:rFonts w:ascii="Arial" w:hAnsi="Arial" w:cs="Arial"/>
          <w:sz w:val="24"/>
          <w:szCs w:val="24"/>
          <w:lang w:val="en-US"/>
        </w:rPr>
        <w:t>known by</w:t>
      </w:r>
      <w:r w:rsidRPr="000430B2">
        <w:rPr>
          <w:rFonts w:ascii="Arial" w:hAnsi="Arial" w:cs="Arial"/>
          <w:sz w:val="24"/>
          <w:szCs w:val="24"/>
          <w:lang w:val="en-US"/>
        </w:rPr>
        <w:t xml:space="preserve"> </w:t>
      </w:r>
      <w:r w:rsidR="00104B5F" w:rsidRPr="000430B2">
        <w:rPr>
          <w:rFonts w:ascii="Arial" w:hAnsi="Arial" w:cs="Arial"/>
          <w:sz w:val="24"/>
          <w:szCs w:val="24"/>
          <w:lang w:val="en-US"/>
        </w:rPr>
        <w:t xml:space="preserve">the </w:t>
      </w:r>
      <w:r w:rsidRPr="000430B2">
        <w:rPr>
          <w:rStyle w:val="hps"/>
          <w:rFonts w:ascii="Arial" w:hAnsi="Arial" w:cs="Arial"/>
          <w:sz w:val="24"/>
          <w:szCs w:val="24"/>
          <w:lang w:val="en-US"/>
        </w:rPr>
        <w:t>Twenty-first</w:t>
      </w:r>
      <w:r w:rsidRPr="000430B2">
        <w:rPr>
          <w:rFonts w:ascii="Arial" w:hAnsi="Arial" w:cs="Arial"/>
          <w:sz w:val="24"/>
          <w:szCs w:val="24"/>
          <w:lang w:val="en-US"/>
        </w:rPr>
        <w:t xml:space="preserve"> </w:t>
      </w:r>
      <w:r w:rsidR="00104B5F" w:rsidRPr="000430B2">
        <w:rPr>
          <w:rStyle w:val="hps"/>
          <w:rFonts w:ascii="Arial" w:hAnsi="Arial" w:cs="Arial"/>
          <w:sz w:val="24"/>
          <w:szCs w:val="24"/>
          <w:lang w:val="en-US"/>
        </w:rPr>
        <w:t>Prosecution</w:t>
      </w:r>
      <w:r w:rsidR="00104B5F" w:rsidRPr="000430B2">
        <w:rPr>
          <w:rFonts w:ascii="Arial" w:hAnsi="Arial" w:cs="Arial"/>
          <w:sz w:val="24"/>
          <w:szCs w:val="24"/>
          <w:lang w:val="en-US"/>
        </w:rPr>
        <w:t xml:space="preserve"> </w:t>
      </w:r>
      <w:r w:rsidRPr="000430B2">
        <w:rPr>
          <w:rStyle w:val="hps"/>
          <w:rFonts w:ascii="Arial" w:hAnsi="Arial" w:cs="Arial"/>
          <w:sz w:val="24"/>
          <w:szCs w:val="24"/>
          <w:lang w:val="en-US"/>
        </w:rPr>
        <w:t>of</w:t>
      </w:r>
      <w:r w:rsidRPr="000430B2">
        <w:rPr>
          <w:rFonts w:ascii="Arial" w:hAnsi="Arial" w:cs="Arial"/>
          <w:sz w:val="24"/>
          <w:szCs w:val="24"/>
          <w:lang w:val="en-US"/>
        </w:rPr>
        <w:t xml:space="preserve"> </w:t>
      </w:r>
      <w:r w:rsidRPr="000430B2">
        <w:rPr>
          <w:rStyle w:val="hps"/>
          <w:rFonts w:ascii="Arial" w:hAnsi="Arial" w:cs="Arial"/>
          <w:sz w:val="24"/>
          <w:szCs w:val="24"/>
          <w:lang w:val="en-US"/>
        </w:rPr>
        <w:t>Aragua</w:t>
      </w:r>
      <w:r w:rsidRPr="000430B2">
        <w:rPr>
          <w:rFonts w:ascii="Arial" w:hAnsi="Arial" w:cs="Arial"/>
          <w:sz w:val="24"/>
          <w:szCs w:val="24"/>
          <w:lang w:val="en-US"/>
        </w:rPr>
        <w:t xml:space="preserve"> </w:t>
      </w:r>
      <w:r w:rsidR="00104B5F" w:rsidRPr="000430B2">
        <w:rPr>
          <w:rStyle w:val="hps"/>
          <w:rFonts w:ascii="Arial" w:hAnsi="Arial" w:cs="Arial"/>
          <w:sz w:val="24"/>
          <w:szCs w:val="24"/>
          <w:lang w:val="en-US"/>
        </w:rPr>
        <w:t xml:space="preserve">State with </w:t>
      </w:r>
      <w:r w:rsidRPr="000430B2">
        <w:rPr>
          <w:rStyle w:val="hps"/>
          <w:rFonts w:ascii="Arial" w:hAnsi="Arial" w:cs="Arial"/>
          <w:sz w:val="24"/>
          <w:szCs w:val="24"/>
          <w:lang w:val="en-US"/>
        </w:rPr>
        <w:t>Jurisdiction</w:t>
      </w:r>
      <w:r w:rsidRPr="000430B2">
        <w:rPr>
          <w:rFonts w:ascii="Arial" w:hAnsi="Arial" w:cs="Arial"/>
          <w:sz w:val="24"/>
          <w:szCs w:val="24"/>
          <w:lang w:val="en-US"/>
        </w:rPr>
        <w:t xml:space="preserve"> </w:t>
      </w:r>
      <w:r w:rsidR="00007F65" w:rsidRPr="000430B2">
        <w:rPr>
          <w:rStyle w:val="hps"/>
          <w:rFonts w:ascii="Arial" w:hAnsi="Arial" w:cs="Arial"/>
          <w:sz w:val="24"/>
          <w:szCs w:val="24"/>
          <w:lang w:val="en-US"/>
        </w:rPr>
        <w:t>against</w:t>
      </w:r>
      <w:r w:rsidRPr="000430B2">
        <w:rPr>
          <w:rStyle w:val="hps"/>
          <w:rFonts w:ascii="Arial" w:hAnsi="Arial" w:cs="Arial"/>
          <w:sz w:val="24"/>
          <w:szCs w:val="24"/>
          <w:lang w:val="en-US"/>
        </w:rPr>
        <w:t xml:space="preserve"> Corruption</w:t>
      </w:r>
      <w:r w:rsidRPr="000430B2">
        <w:rPr>
          <w:rFonts w:ascii="Arial" w:hAnsi="Arial" w:cs="Arial"/>
          <w:sz w:val="24"/>
          <w:szCs w:val="24"/>
          <w:lang w:val="en-US"/>
        </w:rPr>
        <w:t xml:space="preserve"> </w:t>
      </w:r>
      <w:r w:rsidRPr="000430B2">
        <w:rPr>
          <w:rStyle w:val="hps"/>
          <w:rFonts w:ascii="Arial" w:hAnsi="Arial" w:cs="Arial"/>
          <w:sz w:val="24"/>
          <w:szCs w:val="24"/>
          <w:lang w:val="en-US"/>
        </w:rPr>
        <w:t>for the alleged</w:t>
      </w:r>
      <w:r w:rsidRPr="000430B2">
        <w:rPr>
          <w:rFonts w:ascii="Arial" w:hAnsi="Arial" w:cs="Arial"/>
          <w:sz w:val="24"/>
          <w:szCs w:val="24"/>
          <w:lang w:val="en-US"/>
        </w:rPr>
        <w:t xml:space="preserve"> </w:t>
      </w:r>
      <w:r w:rsidRPr="000430B2">
        <w:rPr>
          <w:rStyle w:val="hps"/>
          <w:rFonts w:ascii="Arial" w:hAnsi="Arial" w:cs="Arial"/>
          <w:sz w:val="24"/>
          <w:szCs w:val="24"/>
          <w:lang w:val="en-US"/>
        </w:rPr>
        <w:t>crime of</w:t>
      </w:r>
      <w:r w:rsidRPr="000430B2">
        <w:rPr>
          <w:rFonts w:ascii="Arial" w:hAnsi="Arial" w:cs="Arial"/>
          <w:sz w:val="24"/>
          <w:szCs w:val="24"/>
          <w:lang w:val="en-US"/>
        </w:rPr>
        <w:t xml:space="preserve"> </w:t>
      </w:r>
      <w:r w:rsidRPr="000430B2">
        <w:rPr>
          <w:rStyle w:val="hps"/>
          <w:rFonts w:ascii="Arial" w:hAnsi="Arial" w:cs="Arial"/>
          <w:sz w:val="24"/>
          <w:szCs w:val="24"/>
          <w:lang w:val="en-US"/>
        </w:rPr>
        <w:t>Concussion</w:t>
      </w:r>
      <w:r w:rsidRPr="000430B2">
        <w:rPr>
          <w:rFonts w:ascii="Arial" w:hAnsi="Arial" w:cs="Arial"/>
          <w:sz w:val="24"/>
          <w:szCs w:val="24"/>
          <w:lang w:val="en-US"/>
        </w:rPr>
        <w:t xml:space="preserve"> </w:t>
      </w:r>
      <w:r w:rsidR="00104B5F" w:rsidRPr="000430B2">
        <w:rPr>
          <w:rFonts w:ascii="Arial" w:hAnsi="Arial" w:cs="Arial"/>
          <w:sz w:val="24"/>
          <w:szCs w:val="24"/>
          <w:lang w:val="en-US"/>
        </w:rPr>
        <w:t xml:space="preserve">by </w:t>
      </w:r>
      <w:r w:rsidRPr="000430B2">
        <w:rPr>
          <w:rStyle w:val="hps"/>
          <w:rFonts w:ascii="Arial" w:hAnsi="Arial" w:cs="Arial"/>
          <w:sz w:val="24"/>
          <w:szCs w:val="24"/>
          <w:lang w:val="en-US"/>
        </w:rPr>
        <w:t>officials.</w:t>
      </w:r>
      <w:r w:rsidRPr="000430B2">
        <w:rPr>
          <w:rFonts w:ascii="Arial" w:hAnsi="Arial" w:cs="Arial"/>
          <w:sz w:val="24"/>
          <w:szCs w:val="24"/>
          <w:lang w:val="en-US"/>
        </w:rPr>
        <w:t xml:space="preserve"> </w:t>
      </w:r>
      <w:r w:rsidRPr="000430B2">
        <w:rPr>
          <w:rStyle w:val="hps"/>
          <w:rFonts w:ascii="Arial" w:hAnsi="Arial" w:cs="Arial"/>
          <w:sz w:val="24"/>
          <w:szCs w:val="24"/>
          <w:lang w:val="en-US"/>
        </w:rPr>
        <w:t>Currently in</w:t>
      </w:r>
      <w:r w:rsidRPr="000430B2">
        <w:rPr>
          <w:rFonts w:ascii="Arial" w:hAnsi="Arial" w:cs="Arial"/>
          <w:sz w:val="24"/>
          <w:szCs w:val="24"/>
          <w:lang w:val="en-US"/>
        </w:rPr>
        <w:t xml:space="preserve"> </w:t>
      </w:r>
      <w:r w:rsidR="00F24F91" w:rsidRPr="000430B2">
        <w:rPr>
          <w:rStyle w:val="hps"/>
          <w:rFonts w:ascii="Arial" w:hAnsi="Arial" w:cs="Arial"/>
          <w:sz w:val="24"/>
          <w:szCs w:val="24"/>
          <w:lang w:val="en-US"/>
        </w:rPr>
        <w:t>Investigation</w:t>
      </w:r>
      <w:r w:rsidR="00104B5F" w:rsidRPr="000430B2">
        <w:rPr>
          <w:rStyle w:val="hps"/>
          <w:rFonts w:ascii="Arial" w:hAnsi="Arial" w:cs="Arial"/>
          <w:sz w:val="24"/>
          <w:szCs w:val="24"/>
          <w:lang w:val="en-US"/>
        </w:rPr>
        <w:t xml:space="preserve"> Phase</w:t>
      </w:r>
      <w:r w:rsidRPr="000430B2">
        <w:rPr>
          <w:rFonts w:ascii="Arial" w:hAnsi="Arial" w:cs="Arial"/>
          <w:sz w:val="24"/>
          <w:szCs w:val="24"/>
          <w:lang w:val="en-US"/>
        </w:rPr>
        <w:t>.</w:t>
      </w:r>
    </w:p>
    <w:p w:rsidR="00104B5F" w:rsidRPr="000430B2" w:rsidRDefault="00104B5F" w:rsidP="000430B2">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 xml:space="preserve">Cause </w:t>
      </w:r>
      <w:r w:rsidR="00E4689C" w:rsidRPr="000430B2">
        <w:rPr>
          <w:rStyle w:val="hps"/>
          <w:rFonts w:ascii="Arial" w:hAnsi="Arial" w:cs="Arial"/>
          <w:sz w:val="24"/>
          <w:szCs w:val="24"/>
          <w:lang w:val="en-US"/>
        </w:rPr>
        <w:t>known</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 xml:space="preserve">by the </w:t>
      </w:r>
      <w:r w:rsidRPr="000430B2">
        <w:rPr>
          <w:rStyle w:val="hps"/>
          <w:rFonts w:ascii="Arial" w:hAnsi="Arial" w:cs="Arial"/>
          <w:sz w:val="24"/>
          <w:szCs w:val="24"/>
          <w:lang w:val="en-US"/>
        </w:rPr>
        <w:t>Seventeenth</w:t>
      </w:r>
      <w:r w:rsidR="00E4689C" w:rsidRPr="000430B2">
        <w:rPr>
          <w:rFonts w:ascii="Arial" w:hAnsi="Arial" w:cs="Arial"/>
          <w:sz w:val="24"/>
          <w:szCs w:val="24"/>
          <w:lang w:val="en-US"/>
        </w:rPr>
        <w:t xml:space="preserve"> </w:t>
      </w:r>
      <w:r w:rsidRPr="000430B2">
        <w:rPr>
          <w:rFonts w:ascii="Arial" w:hAnsi="Arial" w:cs="Arial"/>
          <w:sz w:val="24"/>
          <w:szCs w:val="24"/>
          <w:lang w:val="en-US"/>
        </w:rPr>
        <w:t>Prosecutor of</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Guarico</w:t>
      </w:r>
      <w:r w:rsidR="00E4689C" w:rsidRPr="000430B2">
        <w:rPr>
          <w:rFonts w:ascii="Arial" w:hAnsi="Arial" w:cs="Arial"/>
          <w:sz w:val="24"/>
          <w:szCs w:val="24"/>
          <w:lang w:val="en-US"/>
        </w:rPr>
        <w:t xml:space="preserve"> </w:t>
      </w:r>
      <w:r w:rsidRPr="000430B2">
        <w:rPr>
          <w:rStyle w:val="hps"/>
          <w:rFonts w:ascii="Arial" w:hAnsi="Arial" w:cs="Arial"/>
          <w:sz w:val="24"/>
          <w:szCs w:val="24"/>
          <w:lang w:val="en-US"/>
        </w:rPr>
        <w:t>S</w:t>
      </w:r>
      <w:r w:rsidR="00E4689C" w:rsidRPr="000430B2">
        <w:rPr>
          <w:rStyle w:val="hps"/>
          <w:rFonts w:ascii="Arial" w:hAnsi="Arial" w:cs="Arial"/>
          <w:sz w:val="24"/>
          <w:szCs w:val="24"/>
          <w:lang w:val="en-US"/>
        </w:rPr>
        <w:t>tate</w:t>
      </w:r>
      <w:r w:rsidR="00E4689C" w:rsidRPr="000430B2">
        <w:rPr>
          <w:rFonts w:ascii="Arial" w:hAnsi="Arial" w:cs="Arial"/>
          <w:sz w:val="24"/>
          <w:szCs w:val="24"/>
          <w:lang w:val="en-US"/>
        </w:rPr>
        <w:t xml:space="preserve"> </w:t>
      </w:r>
      <w:r w:rsidRPr="000430B2">
        <w:rPr>
          <w:rFonts w:ascii="Arial" w:hAnsi="Arial" w:cs="Arial"/>
          <w:sz w:val="24"/>
          <w:szCs w:val="24"/>
          <w:lang w:val="en-US"/>
        </w:rPr>
        <w:t xml:space="preserve">with </w:t>
      </w:r>
      <w:r w:rsidR="00E4689C" w:rsidRPr="000430B2">
        <w:rPr>
          <w:rStyle w:val="hps"/>
          <w:rFonts w:ascii="Arial" w:hAnsi="Arial" w:cs="Arial"/>
          <w:sz w:val="24"/>
          <w:szCs w:val="24"/>
          <w:lang w:val="en-US"/>
        </w:rPr>
        <w:t>Jurisdiction</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Against Corruption</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for the alleged</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crime of</w:t>
      </w:r>
      <w:r w:rsidR="00E4689C" w:rsidRPr="000430B2">
        <w:rPr>
          <w:rFonts w:ascii="Arial" w:hAnsi="Arial" w:cs="Arial"/>
          <w:sz w:val="24"/>
          <w:szCs w:val="24"/>
          <w:lang w:val="en-US"/>
        </w:rPr>
        <w:t xml:space="preserve"> </w:t>
      </w:r>
      <w:r w:rsidRPr="000430B2">
        <w:rPr>
          <w:rStyle w:val="hps"/>
          <w:rFonts w:ascii="Arial" w:hAnsi="Arial" w:cs="Arial"/>
          <w:sz w:val="24"/>
          <w:szCs w:val="24"/>
          <w:lang w:val="en-US"/>
        </w:rPr>
        <w:t>Favouring Escape</w:t>
      </w:r>
      <w:r w:rsidR="00E4689C" w:rsidRPr="000430B2">
        <w:rPr>
          <w:rFonts w:ascii="Arial" w:hAnsi="Arial" w:cs="Arial"/>
          <w:sz w:val="24"/>
          <w:szCs w:val="24"/>
          <w:lang w:val="en-US"/>
        </w:rPr>
        <w:t xml:space="preserve"> </w:t>
      </w:r>
      <w:r w:rsidRPr="000430B2">
        <w:rPr>
          <w:rStyle w:val="hps"/>
          <w:rFonts w:ascii="Arial" w:hAnsi="Arial" w:cs="Arial"/>
          <w:sz w:val="24"/>
          <w:szCs w:val="24"/>
          <w:lang w:val="en-US"/>
        </w:rPr>
        <w:t>of detainee in the</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Guárico</w:t>
      </w:r>
      <w:r w:rsidR="00E4689C" w:rsidRPr="000430B2">
        <w:rPr>
          <w:rFonts w:ascii="Arial" w:hAnsi="Arial" w:cs="Arial"/>
          <w:sz w:val="24"/>
          <w:szCs w:val="24"/>
          <w:lang w:val="en-US"/>
        </w:rPr>
        <w:t xml:space="preserve"> </w:t>
      </w:r>
      <w:r w:rsidRPr="000430B2">
        <w:rPr>
          <w:rStyle w:val="hps"/>
          <w:rFonts w:ascii="Arial" w:hAnsi="Arial" w:cs="Arial"/>
          <w:sz w:val="24"/>
          <w:szCs w:val="24"/>
          <w:lang w:val="en-US"/>
        </w:rPr>
        <w:t>S</w:t>
      </w:r>
      <w:r w:rsidR="00E4689C" w:rsidRPr="000430B2">
        <w:rPr>
          <w:rStyle w:val="hps"/>
          <w:rFonts w:ascii="Arial" w:hAnsi="Arial" w:cs="Arial"/>
          <w:sz w:val="24"/>
          <w:szCs w:val="24"/>
          <w:lang w:val="en-US"/>
        </w:rPr>
        <w:t>tate</w:t>
      </w:r>
      <w:r w:rsidRPr="000430B2">
        <w:rPr>
          <w:rStyle w:val="hps"/>
          <w:rFonts w:ascii="Arial" w:hAnsi="Arial" w:cs="Arial"/>
          <w:sz w:val="24"/>
          <w:szCs w:val="24"/>
          <w:lang w:val="en-US"/>
        </w:rPr>
        <w:t xml:space="preserve"> Police</w:t>
      </w:r>
      <w:r w:rsidR="00E4689C" w:rsidRPr="000430B2">
        <w:rPr>
          <w:rStyle w:val="hps"/>
          <w:rFonts w:ascii="Arial" w:hAnsi="Arial" w:cs="Arial"/>
          <w:sz w:val="24"/>
          <w:szCs w:val="24"/>
          <w:lang w:val="en-US"/>
        </w:rPr>
        <w:t>.</w:t>
      </w:r>
      <w:r w:rsidR="00E4689C" w:rsidRPr="000430B2">
        <w:rPr>
          <w:rFonts w:ascii="Arial" w:hAnsi="Arial" w:cs="Arial"/>
          <w:sz w:val="24"/>
          <w:szCs w:val="24"/>
          <w:lang w:val="en-US"/>
        </w:rPr>
        <w:t xml:space="preserve"> </w:t>
      </w:r>
      <w:r w:rsidRPr="000430B2">
        <w:rPr>
          <w:rFonts w:ascii="Arial" w:hAnsi="Arial" w:cs="Arial"/>
          <w:sz w:val="24"/>
          <w:szCs w:val="24"/>
          <w:lang w:val="en-US"/>
        </w:rPr>
        <w:t xml:space="preserve">The defendant </w:t>
      </w:r>
      <w:r w:rsidR="00E4689C" w:rsidRPr="000430B2">
        <w:rPr>
          <w:rStyle w:val="hps"/>
          <w:rFonts w:ascii="Arial" w:hAnsi="Arial" w:cs="Arial"/>
          <w:sz w:val="24"/>
          <w:szCs w:val="24"/>
          <w:lang w:val="en-US"/>
        </w:rPr>
        <w:t xml:space="preserve">was </w:t>
      </w:r>
      <w:r w:rsidRPr="000430B2">
        <w:rPr>
          <w:rStyle w:val="hps"/>
          <w:rFonts w:ascii="Arial" w:hAnsi="Arial" w:cs="Arial"/>
          <w:sz w:val="24"/>
          <w:szCs w:val="24"/>
          <w:lang w:val="en-US"/>
        </w:rPr>
        <w:t>acquitted</w:t>
      </w:r>
      <w:r w:rsidRPr="000430B2">
        <w:rPr>
          <w:rFonts w:ascii="Arial" w:hAnsi="Arial" w:cs="Arial"/>
          <w:sz w:val="24"/>
          <w:szCs w:val="24"/>
          <w:lang w:val="en-US"/>
        </w:rPr>
        <w:t xml:space="preserve"> </w:t>
      </w:r>
      <w:r w:rsidR="00E4689C" w:rsidRPr="000430B2">
        <w:rPr>
          <w:rStyle w:val="hps"/>
          <w:rFonts w:ascii="Arial" w:hAnsi="Arial" w:cs="Arial"/>
          <w:sz w:val="24"/>
          <w:szCs w:val="24"/>
          <w:lang w:val="en-US"/>
        </w:rPr>
        <w:t>in</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date</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July 1, 2014</w:t>
      </w:r>
      <w:r w:rsidR="00E4689C" w:rsidRPr="000430B2">
        <w:rPr>
          <w:rFonts w:ascii="Arial" w:hAnsi="Arial" w:cs="Arial"/>
          <w:sz w:val="24"/>
          <w:szCs w:val="24"/>
          <w:lang w:val="en-US"/>
        </w:rPr>
        <w:t>.</w:t>
      </w:r>
    </w:p>
    <w:p w:rsidR="00104B5F" w:rsidRPr="000430B2" w:rsidRDefault="00E4689C" w:rsidP="000430B2">
      <w:pPr>
        <w:pStyle w:val="ListParagraph"/>
        <w:numPr>
          <w:ilvl w:val="0"/>
          <w:numId w:val="2"/>
        </w:numPr>
        <w:spacing w:line="360" w:lineRule="auto"/>
        <w:ind w:hanging="578"/>
        <w:jc w:val="both"/>
        <w:rPr>
          <w:rFonts w:ascii="Arial" w:hAnsi="Arial" w:cs="Arial"/>
          <w:sz w:val="24"/>
          <w:szCs w:val="24"/>
          <w:lang w:val="en-US"/>
        </w:rPr>
      </w:pPr>
      <w:r w:rsidRPr="000430B2">
        <w:rPr>
          <w:rStyle w:val="hps"/>
          <w:rFonts w:ascii="Arial" w:hAnsi="Arial" w:cs="Arial"/>
          <w:sz w:val="24"/>
          <w:szCs w:val="24"/>
          <w:lang w:val="en-US"/>
        </w:rPr>
        <w:t>Cause</w:t>
      </w:r>
      <w:r w:rsidRPr="000430B2">
        <w:rPr>
          <w:rFonts w:ascii="Arial" w:hAnsi="Arial" w:cs="Arial"/>
          <w:sz w:val="24"/>
          <w:szCs w:val="24"/>
          <w:lang w:val="en-US"/>
        </w:rPr>
        <w:t xml:space="preserve"> </w:t>
      </w:r>
      <w:r w:rsidRPr="000430B2">
        <w:rPr>
          <w:rStyle w:val="hps"/>
          <w:rFonts w:ascii="Arial" w:hAnsi="Arial" w:cs="Arial"/>
          <w:sz w:val="24"/>
          <w:szCs w:val="24"/>
          <w:lang w:val="en-US"/>
        </w:rPr>
        <w:t>known</w:t>
      </w:r>
      <w:r w:rsidRPr="000430B2">
        <w:rPr>
          <w:rFonts w:ascii="Arial" w:hAnsi="Arial" w:cs="Arial"/>
          <w:sz w:val="24"/>
          <w:szCs w:val="24"/>
          <w:lang w:val="en-US"/>
        </w:rPr>
        <w:t xml:space="preserve"> </w:t>
      </w:r>
      <w:r w:rsidRPr="000430B2">
        <w:rPr>
          <w:rStyle w:val="hps"/>
          <w:rFonts w:ascii="Arial" w:hAnsi="Arial" w:cs="Arial"/>
          <w:sz w:val="24"/>
          <w:szCs w:val="24"/>
          <w:lang w:val="en-US"/>
        </w:rPr>
        <w:t xml:space="preserve">by the </w:t>
      </w:r>
      <w:r w:rsidR="00AD01FA" w:rsidRPr="000430B2">
        <w:rPr>
          <w:rStyle w:val="hps"/>
          <w:rFonts w:ascii="Arial" w:hAnsi="Arial" w:cs="Arial"/>
          <w:sz w:val="24"/>
          <w:szCs w:val="24"/>
          <w:lang w:val="en-US"/>
        </w:rPr>
        <w:t>Twenty-fifth</w:t>
      </w:r>
      <w:r w:rsidR="00AD01FA" w:rsidRPr="000430B2">
        <w:rPr>
          <w:rFonts w:ascii="Arial" w:hAnsi="Arial" w:cs="Arial"/>
          <w:sz w:val="24"/>
          <w:szCs w:val="24"/>
          <w:lang w:val="en-US"/>
        </w:rPr>
        <w:t xml:space="preserve"> </w:t>
      </w:r>
      <w:r w:rsidR="00AD01FA" w:rsidRPr="000430B2">
        <w:rPr>
          <w:rStyle w:val="hps"/>
          <w:rFonts w:ascii="Arial" w:hAnsi="Arial" w:cs="Arial"/>
          <w:sz w:val="24"/>
          <w:szCs w:val="24"/>
          <w:lang w:val="en-US"/>
        </w:rPr>
        <w:t>P</w:t>
      </w:r>
      <w:r w:rsidRPr="000430B2">
        <w:rPr>
          <w:rStyle w:val="hps"/>
          <w:rFonts w:ascii="Arial" w:hAnsi="Arial" w:cs="Arial"/>
          <w:sz w:val="24"/>
          <w:szCs w:val="24"/>
          <w:lang w:val="en-US"/>
        </w:rPr>
        <w:t>rosecution</w:t>
      </w:r>
      <w:r w:rsidRPr="000430B2">
        <w:rPr>
          <w:rFonts w:ascii="Arial" w:hAnsi="Arial" w:cs="Arial"/>
          <w:sz w:val="24"/>
          <w:szCs w:val="24"/>
          <w:lang w:val="en-US"/>
        </w:rPr>
        <w:t xml:space="preserve"> </w:t>
      </w:r>
      <w:r w:rsidRPr="000430B2">
        <w:rPr>
          <w:rStyle w:val="hps"/>
          <w:rFonts w:ascii="Arial" w:hAnsi="Arial" w:cs="Arial"/>
          <w:sz w:val="24"/>
          <w:szCs w:val="24"/>
          <w:lang w:val="en-US"/>
        </w:rPr>
        <w:t>of</w:t>
      </w:r>
      <w:r w:rsidRPr="000430B2">
        <w:rPr>
          <w:rFonts w:ascii="Arial" w:hAnsi="Arial" w:cs="Arial"/>
          <w:sz w:val="24"/>
          <w:szCs w:val="24"/>
          <w:lang w:val="en-US"/>
        </w:rPr>
        <w:t xml:space="preserve"> </w:t>
      </w:r>
      <w:r w:rsidRPr="000430B2">
        <w:rPr>
          <w:rStyle w:val="hps"/>
          <w:rFonts w:ascii="Arial" w:hAnsi="Arial" w:cs="Arial"/>
          <w:sz w:val="24"/>
          <w:szCs w:val="24"/>
          <w:lang w:val="en-US"/>
        </w:rPr>
        <w:t>Miranda</w:t>
      </w:r>
      <w:r w:rsidRPr="000430B2">
        <w:rPr>
          <w:rFonts w:ascii="Arial" w:hAnsi="Arial" w:cs="Arial"/>
          <w:sz w:val="24"/>
          <w:szCs w:val="24"/>
          <w:lang w:val="en-US"/>
        </w:rPr>
        <w:t xml:space="preserve"> </w:t>
      </w:r>
      <w:r w:rsidR="00AD01FA" w:rsidRPr="000430B2">
        <w:rPr>
          <w:rStyle w:val="hps"/>
          <w:rFonts w:ascii="Arial" w:hAnsi="Arial" w:cs="Arial"/>
          <w:sz w:val="24"/>
          <w:szCs w:val="24"/>
          <w:lang w:val="en-US"/>
        </w:rPr>
        <w:t>S</w:t>
      </w:r>
      <w:r w:rsidRPr="000430B2">
        <w:rPr>
          <w:rStyle w:val="hps"/>
          <w:rFonts w:ascii="Arial" w:hAnsi="Arial" w:cs="Arial"/>
          <w:sz w:val="24"/>
          <w:szCs w:val="24"/>
          <w:lang w:val="en-US"/>
        </w:rPr>
        <w:t>tate</w:t>
      </w:r>
      <w:r w:rsidRPr="000430B2">
        <w:rPr>
          <w:rFonts w:ascii="Arial" w:hAnsi="Arial" w:cs="Arial"/>
          <w:sz w:val="24"/>
          <w:szCs w:val="24"/>
          <w:lang w:val="en-US"/>
        </w:rPr>
        <w:t xml:space="preserve"> </w:t>
      </w:r>
      <w:r w:rsidR="00AD01FA" w:rsidRPr="000430B2">
        <w:rPr>
          <w:rFonts w:ascii="Arial" w:hAnsi="Arial" w:cs="Arial"/>
          <w:sz w:val="24"/>
          <w:szCs w:val="24"/>
          <w:lang w:val="en-US"/>
        </w:rPr>
        <w:t xml:space="preserve">with </w:t>
      </w:r>
      <w:r w:rsidRPr="000430B2">
        <w:rPr>
          <w:rStyle w:val="hps"/>
          <w:rFonts w:ascii="Arial" w:hAnsi="Arial" w:cs="Arial"/>
          <w:sz w:val="24"/>
          <w:szCs w:val="24"/>
          <w:lang w:val="en-US"/>
        </w:rPr>
        <w:t>Jurisdiction</w:t>
      </w:r>
      <w:r w:rsidRPr="000430B2">
        <w:rPr>
          <w:rFonts w:ascii="Arial" w:hAnsi="Arial" w:cs="Arial"/>
          <w:sz w:val="24"/>
          <w:szCs w:val="24"/>
          <w:lang w:val="en-US"/>
        </w:rPr>
        <w:t xml:space="preserve"> </w:t>
      </w:r>
      <w:r w:rsidRPr="000430B2">
        <w:rPr>
          <w:rStyle w:val="hps"/>
          <w:rFonts w:ascii="Arial" w:hAnsi="Arial" w:cs="Arial"/>
          <w:sz w:val="24"/>
          <w:szCs w:val="24"/>
          <w:lang w:val="en-US"/>
        </w:rPr>
        <w:t>Against Corruption</w:t>
      </w:r>
      <w:r w:rsidRPr="000430B2">
        <w:rPr>
          <w:rFonts w:ascii="Arial" w:hAnsi="Arial" w:cs="Arial"/>
          <w:sz w:val="24"/>
          <w:szCs w:val="24"/>
          <w:lang w:val="en-US"/>
        </w:rPr>
        <w:t xml:space="preserve">, </w:t>
      </w:r>
      <w:r w:rsidRPr="000430B2">
        <w:rPr>
          <w:rStyle w:val="hps"/>
          <w:rFonts w:ascii="Arial" w:hAnsi="Arial" w:cs="Arial"/>
          <w:sz w:val="24"/>
          <w:szCs w:val="24"/>
          <w:lang w:val="en-US"/>
        </w:rPr>
        <w:t>for the alleged</w:t>
      </w:r>
      <w:r w:rsidRPr="000430B2">
        <w:rPr>
          <w:rFonts w:ascii="Arial" w:hAnsi="Arial" w:cs="Arial"/>
          <w:sz w:val="24"/>
          <w:szCs w:val="24"/>
          <w:lang w:val="en-US"/>
        </w:rPr>
        <w:t xml:space="preserve"> </w:t>
      </w:r>
      <w:r w:rsidRPr="000430B2">
        <w:rPr>
          <w:rStyle w:val="hps"/>
          <w:rFonts w:ascii="Arial" w:hAnsi="Arial" w:cs="Arial"/>
          <w:sz w:val="24"/>
          <w:szCs w:val="24"/>
          <w:lang w:val="en-US"/>
        </w:rPr>
        <w:t>crime of</w:t>
      </w:r>
      <w:r w:rsidRPr="000430B2">
        <w:rPr>
          <w:rFonts w:ascii="Arial" w:hAnsi="Arial" w:cs="Arial"/>
          <w:sz w:val="24"/>
          <w:szCs w:val="24"/>
          <w:lang w:val="en-US"/>
        </w:rPr>
        <w:t xml:space="preserve"> </w:t>
      </w:r>
      <w:r w:rsidR="00AD01FA" w:rsidRPr="000430B2">
        <w:rPr>
          <w:rStyle w:val="hps"/>
          <w:rFonts w:ascii="Arial" w:hAnsi="Arial" w:cs="Arial"/>
          <w:sz w:val="24"/>
          <w:szCs w:val="24"/>
          <w:lang w:val="en-US"/>
        </w:rPr>
        <w:t>Favouring Escape of detainee</w:t>
      </w:r>
      <w:r w:rsidRPr="000430B2">
        <w:rPr>
          <w:rFonts w:ascii="Arial" w:hAnsi="Arial" w:cs="Arial"/>
          <w:sz w:val="24"/>
          <w:szCs w:val="24"/>
          <w:lang w:val="en-US"/>
        </w:rPr>
        <w:t xml:space="preserve"> </w:t>
      </w:r>
      <w:r w:rsidRPr="000430B2">
        <w:rPr>
          <w:rStyle w:val="hps"/>
          <w:rFonts w:ascii="Arial" w:hAnsi="Arial" w:cs="Arial"/>
          <w:sz w:val="24"/>
          <w:szCs w:val="24"/>
          <w:lang w:val="en-US"/>
        </w:rPr>
        <w:t>in</w:t>
      </w:r>
      <w:r w:rsidRPr="000430B2">
        <w:rPr>
          <w:rFonts w:ascii="Arial" w:hAnsi="Arial" w:cs="Arial"/>
          <w:sz w:val="24"/>
          <w:szCs w:val="24"/>
          <w:lang w:val="en-US"/>
        </w:rPr>
        <w:t xml:space="preserve"> </w:t>
      </w:r>
      <w:r w:rsidR="00AD01FA" w:rsidRPr="000430B2">
        <w:rPr>
          <w:rFonts w:ascii="Arial" w:hAnsi="Arial" w:cs="Arial"/>
          <w:sz w:val="24"/>
          <w:szCs w:val="24"/>
          <w:lang w:val="en-US"/>
        </w:rPr>
        <w:t xml:space="preserve">the Centro Penitenciario </w:t>
      </w:r>
      <w:r w:rsidRPr="000430B2">
        <w:rPr>
          <w:rStyle w:val="hps"/>
          <w:rFonts w:ascii="Arial" w:hAnsi="Arial" w:cs="Arial"/>
          <w:sz w:val="24"/>
          <w:szCs w:val="24"/>
          <w:lang w:val="en-US"/>
        </w:rPr>
        <w:t>Yare</w:t>
      </w:r>
      <w:r w:rsidRPr="000430B2">
        <w:rPr>
          <w:rFonts w:ascii="Arial" w:hAnsi="Arial" w:cs="Arial"/>
          <w:sz w:val="24"/>
          <w:szCs w:val="24"/>
          <w:lang w:val="en-US"/>
        </w:rPr>
        <w:t xml:space="preserve"> </w:t>
      </w:r>
      <w:r w:rsidR="00AD01FA" w:rsidRPr="000430B2">
        <w:rPr>
          <w:rFonts w:ascii="Arial" w:hAnsi="Arial" w:cs="Arial"/>
          <w:sz w:val="24"/>
          <w:szCs w:val="24"/>
          <w:lang w:val="en-US"/>
        </w:rPr>
        <w:t>I. C</w:t>
      </w:r>
      <w:r w:rsidRPr="000430B2">
        <w:rPr>
          <w:rStyle w:val="hps"/>
          <w:rFonts w:ascii="Arial" w:hAnsi="Arial" w:cs="Arial"/>
          <w:sz w:val="24"/>
          <w:szCs w:val="24"/>
          <w:lang w:val="en-US"/>
        </w:rPr>
        <w:t>urrently</w:t>
      </w:r>
      <w:r w:rsidRPr="000430B2">
        <w:rPr>
          <w:rFonts w:ascii="Arial" w:hAnsi="Arial" w:cs="Arial"/>
          <w:sz w:val="24"/>
          <w:szCs w:val="24"/>
          <w:lang w:val="en-US"/>
        </w:rPr>
        <w:t xml:space="preserve"> </w:t>
      </w:r>
      <w:r w:rsidRPr="000430B2">
        <w:rPr>
          <w:rStyle w:val="hps"/>
          <w:rFonts w:ascii="Arial" w:hAnsi="Arial" w:cs="Arial"/>
          <w:sz w:val="24"/>
          <w:szCs w:val="24"/>
          <w:lang w:val="en-US"/>
        </w:rPr>
        <w:t>in</w:t>
      </w:r>
      <w:r w:rsidRPr="000430B2">
        <w:rPr>
          <w:rFonts w:ascii="Arial" w:hAnsi="Arial" w:cs="Arial"/>
          <w:sz w:val="24"/>
          <w:szCs w:val="24"/>
          <w:lang w:val="en-US"/>
        </w:rPr>
        <w:t xml:space="preserve"> </w:t>
      </w:r>
      <w:r w:rsidR="00F24F91" w:rsidRPr="000430B2">
        <w:rPr>
          <w:rStyle w:val="hps"/>
          <w:rFonts w:ascii="Arial" w:hAnsi="Arial" w:cs="Arial"/>
          <w:sz w:val="24"/>
          <w:szCs w:val="24"/>
          <w:lang w:val="en-US"/>
        </w:rPr>
        <w:t>Investigation</w:t>
      </w:r>
      <w:r w:rsidR="00AD01FA" w:rsidRPr="000430B2">
        <w:rPr>
          <w:rStyle w:val="hps"/>
          <w:rFonts w:ascii="Arial" w:hAnsi="Arial" w:cs="Arial"/>
          <w:sz w:val="24"/>
          <w:szCs w:val="24"/>
          <w:lang w:val="en-US"/>
        </w:rPr>
        <w:t xml:space="preserve"> </w:t>
      </w:r>
      <w:r w:rsidRPr="000430B2">
        <w:rPr>
          <w:rStyle w:val="hps"/>
          <w:rFonts w:ascii="Arial" w:hAnsi="Arial" w:cs="Arial"/>
          <w:sz w:val="24"/>
          <w:szCs w:val="24"/>
          <w:lang w:val="en-US"/>
        </w:rPr>
        <w:t>Phase</w:t>
      </w:r>
      <w:r w:rsidRPr="000430B2">
        <w:rPr>
          <w:rFonts w:ascii="Arial" w:hAnsi="Arial" w:cs="Arial"/>
          <w:sz w:val="24"/>
          <w:szCs w:val="24"/>
          <w:lang w:val="en-US"/>
        </w:rPr>
        <w:t>.</w:t>
      </w:r>
    </w:p>
    <w:p w:rsidR="00AD01FA" w:rsidRPr="000430B2" w:rsidRDefault="00E4689C" w:rsidP="000430B2">
      <w:pPr>
        <w:pStyle w:val="ListParagraph"/>
        <w:numPr>
          <w:ilvl w:val="0"/>
          <w:numId w:val="2"/>
        </w:numPr>
        <w:spacing w:line="360" w:lineRule="auto"/>
        <w:ind w:hanging="578"/>
        <w:jc w:val="both"/>
        <w:rPr>
          <w:rFonts w:ascii="Arial" w:hAnsi="Arial" w:cs="Arial"/>
          <w:sz w:val="24"/>
          <w:szCs w:val="24"/>
        </w:rPr>
      </w:pPr>
      <w:r w:rsidRPr="000430B2">
        <w:rPr>
          <w:rStyle w:val="hps"/>
          <w:rFonts w:ascii="Arial" w:hAnsi="Arial" w:cs="Arial"/>
          <w:sz w:val="24"/>
          <w:szCs w:val="24"/>
          <w:lang w:val="en-US"/>
        </w:rPr>
        <w:t>Alleged irregularities</w:t>
      </w:r>
      <w:r w:rsidRPr="000430B2">
        <w:rPr>
          <w:rFonts w:ascii="Arial" w:hAnsi="Arial" w:cs="Arial"/>
          <w:sz w:val="24"/>
          <w:szCs w:val="24"/>
          <w:lang w:val="en-US"/>
        </w:rPr>
        <w:t xml:space="preserve"> </w:t>
      </w:r>
      <w:r w:rsidRPr="000430B2">
        <w:rPr>
          <w:rStyle w:val="hps"/>
          <w:rFonts w:ascii="Arial" w:hAnsi="Arial" w:cs="Arial"/>
          <w:sz w:val="24"/>
          <w:szCs w:val="24"/>
          <w:lang w:val="en-US"/>
        </w:rPr>
        <w:t>caused</w:t>
      </w:r>
      <w:r w:rsidRPr="000430B2">
        <w:rPr>
          <w:rFonts w:ascii="Arial" w:hAnsi="Arial" w:cs="Arial"/>
          <w:sz w:val="24"/>
          <w:szCs w:val="24"/>
          <w:lang w:val="en-US"/>
        </w:rPr>
        <w:t xml:space="preserve"> </w:t>
      </w:r>
      <w:r w:rsidRPr="000430B2">
        <w:rPr>
          <w:rStyle w:val="hps"/>
          <w:rFonts w:ascii="Arial" w:hAnsi="Arial" w:cs="Arial"/>
          <w:sz w:val="24"/>
          <w:szCs w:val="24"/>
          <w:lang w:val="en-US"/>
        </w:rPr>
        <w:t>in November 2012</w:t>
      </w:r>
      <w:r w:rsidRPr="000430B2">
        <w:rPr>
          <w:rFonts w:ascii="Arial" w:hAnsi="Arial" w:cs="Arial"/>
          <w:sz w:val="24"/>
          <w:szCs w:val="24"/>
          <w:lang w:val="en-US"/>
        </w:rPr>
        <w:t xml:space="preserve"> </w:t>
      </w:r>
      <w:r w:rsidRPr="000430B2">
        <w:rPr>
          <w:rStyle w:val="hps"/>
          <w:rFonts w:ascii="Arial" w:hAnsi="Arial" w:cs="Arial"/>
          <w:sz w:val="24"/>
          <w:szCs w:val="24"/>
          <w:lang w:val="en-US"/>
        </w:rPr>
        <w:t>by</w:t>
      </w:r>
      <w:r w:rsidRPr="000430B2">
        <w:rPr>
          <w:rFonts w:ascii="Arial" w:hAnsi="Arial" w:cs="Arial"/>
          <w:sz w:val="24"/>
          <w:szCs w:val="24"/>
          <w:lang w:val="en-US"/>
        </w:rPr>
        <w:t xml:space="preserve"> </w:t>
      </w:r>
      <w:r w:rsidRPr="000430B2">
        <w:rPr>
          <w:rStyle w:val="hps"/>
          <w:rFonts w:ascii="Arial" w:hAnsi="Arial" w:cs="Arial"/>
          <w:sz w:val="24"/>
          <w:szCs w:val="24"/>
          <w:lang w:val="en-US"/>
        </w:rPr>
        <w:t xml:space="preserve">a </w:t>
      </w:r>
      <w:r w:rsidR="00AD01FA" w:rsidRPr="000430B2">
        <w:rPr>
          <w:rStyle w:val="hps"/>
          <w:rFonts w:ascii="Arial" w:hAnsi="Arial" w:cs="Arial"/>
          <w:sz w:val="24"/>
          <w:szCs w:val="24"/>
          <w:lang w:val="en-US"/>
        </w:rPr>
        <w:t>Test Delegate in</w:t>
      </w:r>
      <w:r w:rsidRPr="000430B2">
        <w:rPr>
          <w:rFonts w:ascii="Arial" w:hAnsi="Arial" w:cs="Arial"/>
          <w:sz w:val="24"/>
          <w:szCs w:val="24"/>
          <w:lang w:val="en-US"/>
        </w:rPr>
        <w:t xml:space="preserve"> </w:t>
      </w:r>
      <w:r w:rsidRPr="000430B2">
        <w:rPr>
          <w:rStyle w:val="hps"/>
          <w:rFonts w:ascii="Arial" w:hAnsi="Arial" w:cs="Arial"/>
          <w:sz w:val="24"/>
          <w:szCs w:val="24"/>
          <w:lang w:val="en-US"/>
        </w:rPr>
        <w:t>detriment</w:t>
      </w:r>
      <w:r w:rsidRPr="000430B2">
        <w:rPr>
          <w:rFonts w:ascii="Arial" w:hAnsi="Arial" w:cs="Arial"/>
          <w:sz w:val="24"/>
          <w:szCs w:val="24"/>
          <w:lang w:val="en-US"/>
        </w:rPr>
        <w:t xml:space="preserve"> </w:t>
      </w:r>
      <w:r w:rsidRPr="000430B2">
        <w:rPr>
          <w:rStyle w:val="hps"/>
          <w:rFonts w:ascii="Arial" w:hAnsi="Arial" w:cs="Arial"/>
          <w:sz w:val="24"/>
          <w:szCs w:val="24"/>
          <w:lang w:val="en-US"/>
        </w:rPr>
        <w:t>of an accused</w:t>
      </w:r>
      <w:r w:rsidRPr="000430B2">
        <w:rPr>
          <w:rFonts w:ascii="Arial" w:hAnsi="Arial" w:cs="Arial"/>
          <w:sz w:val="24"/>
          <w:szCs w:val="24"/>
          <w:lang w:val="en-US"/>
        </w:rPr>
        <w:t xml:space="preserve">. </w:t>
      </w:r>
      <w:r w:rsidRPr="000430B2">
        <w:rPr>
          <w:rStyle w:val="hps"/>
          <w:rFonts w:ascii="Arial" w:hAnsi="Arial" w:cs="Arial"/>
          <w:sz w:val="24"/>
          <w:szCs w:val="24"/>
          <w:lang w:val="en-US"/>
        </w:rPr>
        <w:t>Pursuing</w:t>
      </w:r>
      <w:r w:rsidRPr="000430B2">
        <w:rPr>
          <w:rFonts w:ascii="Arial" w:hAnsi="Arial" w:cs="Arial"/>
          <w:sz w:val="24"/>
          <w:szCs w:val="24"/>
          <w:lang w:val="en-US"/>
        </w:rPr>
        <w:t xml:space="preserve"> </w:t>
      </w:r>
      <w:r w:rsidR="00F24F91" w:rsidRPr="000430B2">
        <w:rPr>
          <w:rStyle w:val="hps"/>
          <w:rFonts w:ascii="Arial" w:hAnsi="Arial" w:cs="Arial"/>
          <w:sz w:val="24"/>
          <w:szCs w:val="24"/>
          <w:lang w:val="en-US"/>
        </w:rPr>
        <w:t>investigation</w:t>
      </w:r>
      <w:r w:rsidRPr="000430B2">
        <w:rPr>
          <w:rFonts w:ascii="Arial" w:hAnsi="Arial" w:cs="Arial"/>
          <w:sz w:val="24"/>
          <w:szCs w:val="24"/>
          <w:lang w:val="en-US"/>
        </w:rPr>
        <w:t xml:space="preserve"> </w:t>
      </w:r>
      <w:r w:rsidRPr="000430B2">
        <w:rPr>
          <w:rStyle w:val="hps"/>
          <w:rFonts w:ascii="Arial" w:hAnsi="Arial" w:cs="Arial"/>
          <w:sz w:val="24"/>
          <w:szCs w:val="24"/>
          <w:lang w:val="en-US"/>
        </w:rPr>
        <w:t>in the Fifth</w:t>
      </w:r>
      <w:r w:rsidRPr="000430B2">
        <w:rPr>
          <w:rFonts w:ascii="Arial" w:hAnsi="Arial" w:cs="Arial"/>
          <w:sz w:val="24"/>
          <w:szCs w:val="24"/>
          <w:lang w:val="en-US"/>
        </w:rPr>
        <w:t xml:space="preserve"> </w:t>
      </w:r>
      <w:r w:rsidR="00AD01FA" w:rsidRPr="000430B2">
        <w:rPr>
          <w:rStyle w:val="hps"/>
          <w:rFonts w:ascii="Arial" w:hAnsi="Arial" w:cs="Arial"/>
          <w:sz w:val="24"/>
          <w:szCs w:val="24"/>
          <w:lang w:val="en-US"/>
        </w:rPr>
        <w:t>Prosecutor of</w:t>
      </w:r>
      <w:r w:rsidRPr="000430B2">
        <w:rPr>
          <w:rFonts w:ascii="Arial" w:hAnsi="Arial" w:cs="Arial"/>
          <w:sz w:val="24"/>
          <w:szCs w:val="24"/>
          <w:lang w:val="en-US"/>
        </w:rPr>
        <w:t xml:space="preserve"> </w:t>
      </w:r>
      <w:r w:rsidRPr="000430B2">
        <w:rPr>
          <w:rStyle w:val="hps"/>
          <w:rFonts w:ascii="Arial" w:hAnsi="Arial" w:cs="Arial"/>
          <w:sz w:val="24"/>
          <w:szCs w:val="24"/>
          <w:lang w:val="en-US"/>
        </w:rPr>
        <w:t>Sucre</w:t>
      </w:r>
      <w:r w:rsidRPr="000430B2">
        <w:rPr>
          <w:rFonts w:ascii="Arial" w:hAnsi="Arial" w:cs="Arial"/>
          <w:sz w:val="24"/>
          <w:szCs w:val="24"/>
          <w:lang w:val="en-US"/>
        </w:rPr>
        <w:t xml:space="preserve"> </w:t>
      </w:r>
      <w:r w:rsidR="00AD01FA" w:rsidRPr="000430B2">
        <w:rPr>
          <w:rStyle w:val="hps"/>
          <w:rFonts w:ascii="Arial" w:hAnsi="Arial" w:cs="Arial"/>
          <w:sz w:val="24"/>
          <w:szCs w:val="24"/>
          <w:lang w:val="en-US"/>
        </w:rPr>
        <w:t>S</w:t>
      </w:r>
      <w:r w:rsidRPr="000430B2">
        <w:rPr>
          <w:rStyle w:val="hps"/>
          <w:rFonts w:ascii="Arial" w:hAnsi="Arial" w:cs="Arial"/>
          <w:sz w:val="24"/>
          <w:szCs w:val="24"/>
          <w:lang w:val="en-US"/>
        </w:rPr>
        <w:t>tate</w:t>
      </w:r>
      <w:r w:rsidR="00AD01FA" w:rsidRPr="000430B2">
        <w:rPr>
          <w:rStyle w:val="hps"/>
          <w:rFonts w:ascii="Arial" w:hAnsi="Arial" w:cs="Arial"/>
          <w:sz w:val="24"/>
          <w:szCs w:val="24"/>
          <w:lang w:val="en-US"/>
        </w:rPr>
        <w:t xml:space="preserve"> with </w:t>
      </w:r>
      <w:r w:rsidR="00AD01FA" w:rsidRPr="000430B2">
        <w:rPr>
          <w:rFonts w:ascii="Arial" w:hAnsi="Arial" w:cs="Arial"/>
          <w:sz w:val="24"/>
          <w:szCs w:val="24"/>
          <w:lang w:val="en-US"/>
        </w:rPr>
        <w:t>Jurisdiction</w:t>
      </w:r>
      <w:r w:rsidRPr="000430B2">
        <w:rPr>
          <w:rFonts w:ascii="Arial" w:hAnsi="Arial" w:cs="Arial"/>
          <w:sz w:val="24"/>
          <w:szCs w:val="24"/>
          <w:lang w:val="en-US"/>
        </w:rPr>
        <w:t xml:space="preserve"> </w:t>
      </w:r>
      <w:r w:rsidR="00007F65" w:rsidRPr="000430B2">
        <w:rPr>
          <w:rStyle w:val="hps"/>
          <w:rFonts w:ascii="Arial" w:hAnsi="Arial" w:cs="Arial"/>
          <w:sz w:val="24"/>
          <w:szCs w:val="24"/>
          <w:lang w:val="en-US"/>
        </w:rPr>
        <w:t>against</w:t>
      </w:r>
      <w:r w:rsidRPr="000430B2">
        <w:rPr>
          <w:rStyle w:val="hps"/>
          <w:rFonts w:ascii="Arial" w:hAnsi="Arial" w:cs="Arial"/>
          <w:sz w:val="24"/>
          <w:szCs w:val="24"/>
          <w:lang w:val="en-US"/>
        </w:rPr>
        <w:t xml:space="preserve"> Corruption</w:t>
      </w:r>
      <w:r w:rsidRPr="000430B2">
        <w:rPr>
          <w:rFonts w:ascii="Arial" w:hAnsi="Arial" w:cs="Arial"/>
          <w:sz w:val="24"/>
          <w:szCs w:val="24"/>
          <w:lang w:val="en-US"/>
        </w:rPr>
        <w:t xml:space="preserve">, for </w:t>
      </w:r>
      <w:r w:rsidRPr="000430B2">
        <w:rPr>
          <w:rStyle w:val="hps"/>
          <w:rFonts w:ascii="Arial" w:hAnsi="Arial" w:cs="Arial"/>
          <w:sz w:val="24"/>
          <w:szCs w:val="24"/>
          <w:lang w:val="en-US"/>
        </w:rPr>
        <w:t>the</w:t>
      </w:r>
      <w:r w:rsidRPr="000430B2">
        <w:rPr>
          <w:rFonts w:ascii="Arial" w:hAnsi="Arial" w:cs="Arial"/>
          <w:sz w:val="24"/>
          <w:szCs w:val="24"/>
          <w:lang w:val="en-US"/>
        </w:rPr>
        <w:t xml:space="preserve"> </w:t>
      </w:r>
      <w:r w:rsidRPr="000430B2">
        <w:rPr>
          <w:rStyle w:val="hps"/>
          <w:rFonts w:ascii="Arial" w:hAnsi="Arial" w:cs="Arial"/>
          <w:sz w:val="24"/>
          <w:szCs w:val="24"/>
          <w:lang w:val="en-US"/>
        </w:rPr>
        <w:t>crime of</w:t>
      </w:r>
      <w:r w:rsidRPr="000430B2">
        <w:rPr>
          <w:rFonts w:ascii="Arial" w:hAnsi="Arial" w:cs="Arial"/>
          <w:sz w:val="24"/>
          <w:szCs w:val="24"/>
          <w:lang w:val="en-US"/>
        </w:rPr>
        <w:t xml:space="preserve"> </w:t>
      </w:r>
      <w:r w:rsidRPr="000430B2">
        <w:rPr>
          <w:rStyle w:val="hps"/>
          <w:rFonts w:ascii="Arial" w:hAnsi="Arial" w:cs="Arial"/>
          <w:sz w:val="24"/>
          <w:szCs w:val="24"/>
          <w:lang w:val="en-US"/>
        </w:rPr>
        <w:t>Concussion</w:t>
      </w:r>
      <w:r w:rsidRPr="000430B2">
        <w:rPr>
          <w:rFonts w:ascii="Arial" w:hAnsi="Arial" w:cs="Arial"/>
          <w:sz w:val="24"/>
          <w:szCs w:val="24"/>
          <w:lang w:val="en-US"/>
        </w:rPr>
        <w:t xml:space="preserve">. </w:t>
      </w:r>
      <w:r w:rsidRPr="000430B2">
        <w:rPr>
          <w:rStyle w:val="hps"/>
          <w:rFonts w:ascii="Arial" w:hAnsi="Arial" w:cs="Arial"/>
          <w:sz w:val="24"/>
          <w:szCs w:val="24"/>
        </w:rPr>
        <w:t>The</w:t>
      </w:r>
      <w:r w:rsidRPr="000430B2">
        <w:rPr>
          <w:rFonts w:ascii="Arial" w:hAnsi="Arial" w:cs="Arial"/>
          <w:sz w:val="24"/>
          <w:szCs w:val="24"/>
        </w:rPr>
        <w:t xml:space="preserve"> </w:t>
      </w:r>
      <w:r w:rsidRPr="000430B2">
        <w:rPr>
          <w:rStyle w:val="hps"/>
          <w:rFonts w:ascii="Arial" w:hAnsi="Arial" w:cs="Arial"/>
          <w:sz w:val="24"/>
          <w:szCs w:val="24"/>
        </w:rPr>
        <w:t>case is in the</w:t>
      </w:r>
      <w:r w:rsidRPr="000430B2">
        <w:rPr>
          <w:rFonts w:ascii="Arial" w:hAnsi="Arial" w:cs="Arial"/>
          <w:sz w:val="24"/>
          <w:szCs w:val="24"/>
        </w:rPr>
        <w:t xml:space="preserve"> </w:t>
      </w:r>
      <w:r w:rsidRPr="000430B2">
        <w:rPr>
          <w:rStyle w:val="hps"/>
          <w:rFonts w:ascii="Arial" w:hAnsi="Arial" w:cs="Arial"/>
          <w:sz w:val="24"/>
          <w:szCs w:val="24"/>
        </w:rPr>
        <w:t>Preparatory Phase</w:t>
      </w:r>
      <w:r w:rsidRPr="000430B2">
        <w:rPr>
          <w:rFonts w:ascii="Arial" w:hAnsi="Arial" w:cs="Arial"/>
          <w:sz w:val="24"/>
          <w:szCs w:val="24"/>
        </w:rPr>
        <w:t>.</w:t>
      </w:r>
    </w:p>
    <w:p w:rsidR="00917C23" w:rsidRPr="000430B2" w:rsidRDefault="00AD01FA" w:rsidP="000430B2">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lastRenderedPageBreak/>
        <w:t xml:space="preserve">Case </w:t>
      </w:r>
      <w:r w:rsidR="00E4689C" w:rsidRPr="000430B2">
        <w:rPr>
          <w:rStyle w:val="hps"/>
          <w:rFonts w:ascii="Arial" w:hAnsi="Arial" w:cs="Arial"/>
          <w:sz w:val="24"/>
          <w:szCs w:val="24"/>
          <w:lang w:val="en-US"/>
        </w:rPr>
        <w:t>known</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by the</w:t>
      </w:r>
      <w:r w:rsidR="00E4689C" w:rsidRPr="000430B2">
        <w:rPr>
          <w:rFonts w:ascii="Arial" w:hAnsi="Arial" w:cs="Arial"/>
          <w:sz w:val="24"/>
          <w:szCs w:val="24"/>
          <w:lang w:val="en-US"/>
        </w:rPr>
        <w:t xml:space="preserve"> </w:t>
      </w:r>
      <w:r w:rsidRPr="000430B2">
        <w:rPr>
          <w:rStyle w:val="hps"/>
          <w:rFonts w:ascii="Arial" w:hAnsi="Arial" w:cs="Arial"/>
          <w:sz w:val="24"/>
          <w:szCs w:val="24"/>
          <w:lang w:val="en-US"/>
        </w:rPr>
        <w:t>Seventh Prosecutor</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of</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Trujillo</w:t>
      </w:r>
      <w:r w:rsidR="00E4689C" w:rsidRPr="000430B2">
        <w:rPr>
          <w:rFonts w:ascii="Arial" w:hAnsi="Arial" w:cs="Arial"/>
          <w:sz w:val="24"/>
          <w:szCs w:val="24"/>
          <w:lang w:val="en-US"/>
        </w:rPr>
        <w:t xml:space="preserve"> </w:t>
      </w:r>
      <w:r w:rsidRPr="000430B2">
        <w:rPr>
          <w:rStyle w:val="hps"/>
          <w:rFonts w:ascii="Arial" w:hAnsi="Arial" w:cs="Arial"/>
          <w:sz w:val="24"/>
          <w:szCs w:val="24"/>
          <w:lang w:val="en-US"/>
        </w:rPr>
        <w:t>S</w:t>
      </w:r>
      <w:r w:rsidR="00E4689C" w:rsidRPr="000430B2">
        <w:rPr>
          <w:rStyle w:val="hps"/>
          <w:rFonts w:ascii="Arial" w:hAnsi="Arial" w:cs="Arial"/>
          <w:sz w:val="24"/>
          <w:szCs w:val="24"/>
          <w:lang w:val="en-US"/>
        </w:rPr>
        <w:t>tate</w:t>
      </w:r>
      <w:r w:rsidR="00E4689C" w:rsidRPr="000430B2">
        <w:rPr>
          <w:rFonts w:ascii="Arial" w:hAnsi="Arial" w:cs="Arial"/>
          <w:sz w:val="24"/>
          <w:szCs w:val="24"/>
          <w:lang w:val="en-US"/>
        </w:rPr>
        <w:t xml:space="preserve"> </w:t>
      </w:r>
      <w:r w:rsidRPr="000430B2">
        <w:rPr>
          <w:rFonts w:ascii="Arial" w:hAnsi="Arial" w:cs="Arial"/>
          <w:sz w:val="24"/>
          <w:szCs w:val="24"/>
          <w:lang w:val="en-US"/>
        </w:rPr>
        <w:t xml:space="preserve">with </w:t>
      </w:r>
      <w:r w:rsidR="00E4689C" w:rsidRPr="000430B2">
        <w:rPr>
          <w:rStyle w:val="hps"/>
          <w:rFonts w:ascii="Arial" w:hAnsi="Arial" w:cs="Arial"/>
          <w:sz w:val="24"/>
          <w:szCs w:val="24"/>
          <w:lang w:val="en-US"/>
        </w:rPr>
        <w:t>Jurisdiction</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Against Corruption</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during</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the</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alleged crime</w:t>
      </w:r>
      <w:r w:rsidR="00E4689C" w:rsidRPr="000430B2">
        <w:rPr>
          <w:rFonts w:ascii="Arial" w:hAnsi="Arial" w:cs="Arial"/>
          <w:sz w:val="24"/>
          <w:szCs w:val="24"/>
          <w:lang w:val="en-US"/>
        </w:rPr>
        <w:t xml:space="preserve"> </w:t>
      </w:r>
      <w:r w:rsidRPr="000430B2">
        <w:rPr>
          <w:rFonts w:ascii="Arial" w:hAnsi="Arial" w:cs="Arial"/>
          <w:sz w:val="24"/>
          <w:szCs w:val="24"/>
          <w:lang w:val="en-US"/>
        </w:rPr>
        <w:t xml:space="preserve">of </w:t>
      </w:r>
      <w:r w:rsidR="00E4689C" w:rsidRPr="000430B2">
        <w:rPr>
          <w:rStyle w:val="hps"/>
          <w:rFonts w:ascii="Arial" w:hAnsi="Arial" w:cs="Arial"/>
          <w:sz w:val="24"/>
          <w:szCs w:val="24"/>
          <w:lang w:val="en-US"/>
        </w:rPr>
        <w:t>Concussion</w:t>
      </w:r>
      <w:r w:rsidRPr="000430B2">
        <w:rPr>
          <w:rStyle w:val="hps"/>
          <w:rFonts w:ascii="Arial" w:hAnsi="Arial" w:cs="Arial"/>
          <w:sz w:val="24"/>
          <w:szCs w:val="24"/>
          <w:lang w:val="en-US"/>
        </w:rPr>
        <w:t>,</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in May 2012</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when</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a custodian</w:t>
      </w:r>
      <w:r w:rsidR="00E4689C" w:rsidRPr="000430B2">
        <w:rPr>
          <w:rFonts w:ascii="Arial" w:hAnsi="Arial" w:cs="Arial"/>
          <w:sz w:val="24"/>
          <w:szCs w:val="24"/>
          <w:lang w:val="en-US"/>
        </w:rPr>
        <w:t xml:space="preserve"> </w:t>
      </w:r>
      <w:r w:rsidRPr="000430B2">
        <w:rPr>
          <w:rFonts w:ascii="Arial" w:hAnsi="Arial" w:cs="Arial"/>
          <w:sz w:val="24"/>
          <w:szCs w:val="24"/>
          <w:lang w:val="en-US"/>
        </w:rPr>
        <w:t xml:space="preserve">asked </w:t>
      </w:r>
      <w:r w:rsidR="00E4689C" w:rsidRPr="000430B2">
        <w:rPr>
          <w:rStyle w:val="hps"/>
          <w:rFonts w:ascii="Arial" w:hAnsi="Arial" w:cs="Arial"/>
          <w:sz w:val="24"/>
          <w:szCs w:val="24"/>
          <w:lang w:val="en-US"/>
        </w:rPr>
        <w:t xml:space="preserve">for money </w:t>
      </w:r>
      <w:r w:rsidRPr="000430B2">
        <w:rPr>
          <w:rStyle w:val="hps"/>
          <w:rFonts w:ascii="Arial" w:hAnsi="Arial" w:cs="Arial"/>
          <w:sz w:val="24"/>
          <w:szCs w:val="24"/>
          <w:lang w:val="en-US"/>
        </w:rPr>
        <w:t>to allow signing</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a book</w:t>
      </w:r>
      <w:r w:rsidR="00E4689C" w:rsidRPr="000430B2">
        <w:rPr>
          <w:rFonts w:ascii="Arial" w:hAnsi="Arial" w:cs="Arial"/>
          <w:sz w:val="24"/>
          <w:szCs w:val="24"/>
          <w:lang w:val="en-US"/>
        </w:rPr>
        <w:t xml:space="preserve"> </w:t>
      </w:r>
      <w:r w:rsidRPr="000430B2">
        <w:rPr>
          <w:rStyle w:val="hps"/>
          <w:rFonts w:ascii="Arial" w:hAnsi="Arial" w:cs="Arial"/>
          <w:sz w:val="24"/>
          <w:szCs w:val="24"/>
          <w:lang w:val="en-US"/>
        </w:rPr>
        <w:t>of</w:t>
      </w:r>
      <w:r w:rsidR="00E4689C" w:rsidRPr="000430B2">
        <w:rPr>
          <w:rStyle w:val="hps"/>
          <w:rFonts w:ascii="Arial" w:hAnsi="Arial" w:cs="Arial"/>
          <w:sz w:val="24"/>
          <w:szCs w:val="24"/>
          <w:lang w:val="en-US"/>
        </w:rPr>
        <w:t xml:space="preserve"> entry and exit</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of</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inmates.</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Currently in</w:t>
      </w:r>
      <w:r w:rsidR="00E4689C" w:rsidRPr="000430B2">
        <w:rPr>
          <w:rFonts w:ascii="Arial" w:hAnsi="Arial" w:cs="Arial"/>
          <w:sz w:val="24"/>
          <w:szCs w:val="24"/>
          <w:lang w:val="en-US"/>
        </w:rPr>
        <w:t xml:space="preserve"> </w:t>
      </w:r>
      <w:r w:rsidR="00F24F91" w:rsidRPr="000430B2">
        <w:rPr>
          <w:rStyle w:val="hps"/>
          <w:rFonts w:ascii="Arial" w:hAnsi="Arial" w:cs="Arial"/>
          <w:sz w:val="24"/>
          <w:szCs w:val="24"/>
          <w:lang w:val="en-US"/>
        </w:rPr>
        <w:t>Investigation</w:t>
      </w:r>
      <w:r w:rsidRPr="000430B2">
        <w:rPr>
          <w:rStyle w:val="hps"/>
          <w:rFonts w:ascii="Arial" w:hAnsi="Arial" w:cs="Arial"/>
          <w:sz w:val="24"/>
          <w:szCs w:val="24"/>
          <w:lang w:val="en-US"/>
        </w:rPr>
        <w:t xml:space="preserve"> Phase</w:t>
      </w:r>
      <w:r w:rsidR="00E4689C" w:rsidRPr="000430B2">
        <w:rPr>
          <w:rFonts w:ascii="Arial" w:hAnsi="Arial" w:cs="Arial"/>
          <w:sz w:val="24"/>
          <w:szCs w:val="24"/>
          <w:lang w:val="en-US"/>
        </w:rPr>
        <w:t>.</w:t>
      </w:r>
    </w:p>
    <w:p w:rsidR="00AD01FA" w:rsidRPr="000430B2" w:rsidRDefault="00E4689C" w:rsidP="000430B2">
      <w:pPr>
        <w:pStyle w:val="ListParagraph"/>
        <w:numPr>
          <w:ilvl w:val="0"/>
          <w:numId w:val="2"/>
        </w:numPr>
        <w:spacing w:line="360" w:lineRule="auto"/>
        <w:ind w:hanging="578"/>
        <w:jc w:val="both"/>
        <w:rPr>
          <w:rFonts w:ascii="Arial" w:hAnsi="Arial" w:cs="Arial"/>
          <w:sz w:val="24"/>
          <w:szCs w:val="24"/>
          <w:lang w:val="en-US"/>
        </w:rPr>
      </w:pPr>
      <w:r w:rsidRPr="000430B2">
        <w:rPr>
          <w:rStyle w:val="hps"/>
          <w:rFonts w:ascii="Arial" w:hAnsi="Arial" w:cs="Arial"/>
          <w:sz w:val="24"/>
          <w:szCs w:val="24"/>
          <w:lang w:val="en-US"/>
        </w:rPr>
        <w:t>Cause</w:t>
      </w:r>
      <w:r w:rsidRPr="000430B2">
        <w:rPr>
          <w:rFonts w:ascii="Arial" w:hAnsi="Arial" w:cs="Arial"/>
          <w:sz w:val="24"/>
          <w:szCs w:val="24"/>
          <w:lang w:val="en-US"/>
        </w:rPr>
        <w:t xml:space="preserve"> </w:t>
      </w:r>
      <w:r w:rsidRPr="000430B2">
        <w:rPr>
          <w:rStyle w:val="hps"/>
          <w:rFonts w:ascii="Arial" w:hAnsi="Arial" w:cs="Arial"/>
          <w:sz w:val="24"/>
          <w:szCs w:val="24"/>
          <w:lang w:val="en-US"/>
        </w:rPr>
        <w:t>known</w:t>
      </w:r>
      <w:r w:rsidRPr="000430B2">
        <w:rPr>
          <w:rFonts w:ascii="Arial" w:hAnsi="Arial" w:cs="Arial"/>
          <w:sz w:val="24"/>
          <w:szCs w:val="24"/>
          <w:lang w:val="en-US"/>
        </w:rPr>
        <w:t xml:space="preserve"> </w:t>
      </w:r>
      <w:r w:rsidRPr="000430B2">
        <w:rPr>
          <w:rStyle w:val="hps"/>
          <w:rFonts w:ascii="Arial" w:hAnsi="Arial" w:cs="Arial"/>
          <w:sz w:val="24"/>
          <w:szCs w:val="24"/>
          <w:lang w:val="en-US"/>
        </w:rPr>
        <w:t xml:space="preserve">by the </w:t>
      </w:r>
      <w:r w:rsidR="00937042" w:rsidRPr="000430B2">
        <w:rPr>
          <w:rStyle w:val="hps"/>
          <w:rFonts w:ascii="Arial" w:hAnsi="Arial" w:cs="Arial"/>
          <w:sz w:val="24"/>
          <w:szCs w:val="24"/>
          <w:lang w:val="en-US"/>
        </w:rPr>
        <w:t>Fourteenth Prosecutor of</w:t>
      </w:r>
      <w:r w:rsidRPr="000430B2">
        <w:rPr>
          <w:rFonts w:ascii="Arial" w:hAnsi="Arial" w:cs="Arial"/>
          <w:sz w:val="24"/>
          <w:szCs w:val="24"/>
          <w:lang w:val="en-US"/>
        </w:rPr>
        <w:t xml:space="preserve"> </w:t>
      </w:r>
      <w:r w:rsidRPr="000430B2">
        <w:rPr>
          <w:rStyle w:val="hps"/>
          <w:rFonts w:ascii="Arial" w:hAnsi="Arial" w:cs="Arial"/>
          <w:sz w:val="24"/>
          <w:szCs w:val="24"/>
          <w:lang w:val="en-US"/>
        </w:rPr>
        <w:t>Yaracuy</w:t>
      </w:r>
      <w:r w:rsidRPr="000430B2">
        <w:rPr>
          <w:rFonts w:ascii="Arial" w:hAnsi="Arial" w:cs="Arial"/>
          <w:sz w:val="24"/>
          <w:szCs w:val="24"/>
          <w:lang w:val="en-US"/>
        </w:rPr>
        <w:t xml:space="preserve"> </w:t>
      </w:r>
      <w:r w:rsidR="00937042" w:rsidRPr="000430B2">
        <w:rPr>
          <w:rStyle w:val="hps"/>
          <w:rFonts w:ascii="Arial" w:hAnsi="Arial" w:cs="Arial"/>
          <w:sz w:val="24"/>
          <w:szCs w:val="24"/>
          <w:lang w:val="en-US"/>
        </w:rPr>
        <w:t>S</w:t>
      </w:r>
      <w:r w:rsidRPr="000430B2">
        <w:rPr>
          <w:rStyle w:val="hps"/>
          <w:rFonts w:ascii="Arial" w:hAnsi="Arial" w:cs="Arial"/>
          <w:sz w:val="24"/>
          <w:szCs w:val="24"/>
          <w:lang w:val="en-US"/>
        </w:rPr>
        <w:t>tate</w:t>
      </w:r>
      <w:r w:rsidRPr="000430B2">
        <w:rPr>
          <w:rFonts w:ascii="Arial" w:hAnsi="Arial" w:cs="Arial"/>
          <w:sz w:val="24"/>
          <w:szCs w:val="24"/>
          <w:lang w:val="en-US"/>
        </w:rPr>
        <w:t xml:space="preserve"> </w:t>
      </w:r>
      <w:r w:rsidR="00937042" w:rsidRPr="000430B2">
        <w:rPr>
          <w:rFonts w:ascii="Arial" w:hAnsi="Arial" w:cs="Arial"/>
          <w:sz w:val="24"/>
          <w:szCs w:val="24"/>
          <w:lang w:val="en-US"/>
        </w:rPr>
        <w:t xml:space="preserve">with </w:t>
      </w:r>
      <w:r w:rsidRPr="000430B2">
        <w:rPr>
          <w:rStyle w:val="hps"/>
          <w:rFonts w:ascii="Arial" w:hAnsi="Arial" w:cs="Arial"/>
          <w:sz w:val="24"/>
          <w:szCs w:val="24"/>
          <w:lang w:val="en-US"/>
        </w:rPr>
        <w:t>Jurisdiction</w:t>
      </w:r>
      <w:r w:rsidRPr="000430B2">
        <w:rPr>
          <w:rFonts w:ascii="Arial" w:hAnsi="Arial" w:cs="Arial"/>
          <w:sz w:val="24"/>
          <w:szCs w:val="24"/>
          <w:lang w:val="en-US"/>
        </w:rPr>
        <w:t xml:space="preserve"> </w:t>
      </w:r>
      <w:r w:rsidR="00007F65" w:rsidRPr="000430B2">
        <w:rPr>
          <w:rStyle w:val="hps"/>
          <w:rFonts w:ascii="Arial" w:hAnsi="Arial" w:cs="Arial"/>
          <w:sz w:val="24"/>
          <w:szCs w:val="24"/>
          <w:lang w:val="en-US"/>
        </w:rPr>
        <w:t>against</w:t>
      </w:r>
      <w:r w:rsidRPr="000430B2">
        <w:rPr>
          <w:rStyle w:val="hps"/>
          <w:rFonts w:ascii="Arial" w:hAnsi="Arial" w:cs="Arial"/>
          <w:sz w:val="24"/>
          <w:szCs w:val="24"/>
          <w:lang w:val="en-US"/>
        </w:rPr>
        <w:t xml:space="preserve"> Corruption</w:t>
      </w:r>
      <w:r w:rsidRPr="000430B2">
        <w:rPr>
          <w:rFonts w:ascii="Arial" w:hAnsi="Arial" w:cs="Arial"/>
          <w:sz w:val="24"/>
          <w:szCs w:val="24"/>
          <w:lang w:val="en-US"/>
        </w:rPr>
        <w:t xml:space="preserve"> </w:t>
      </w:r>
      <w:r w:rsidRPr="000430B2">
        <w:rPr>
          <w:rStyle w:val="hps"/>
          <w:rFonts w:ascii="Arial" w:hAnsi="Arial" w:cs="Arial"/>
          <w:sz w:val="24"/>
          <w:szCs w:val="24"/>
          <w:lang w:val="en-US"/>
        </w:rPr>
        <w:t>for alleged</w:t>
      </w:r>
      <w:r w:rsidRPr="000430B2">
        <w:rPr>
          <w:rFonts w:ascii="Arial" w:hAnsi="Arial" w:cs="Arial"/>
          <w:sz w:val="24"/>
          <w:szCs w:val="24"/>
          <w:lang w:val="en-US"/>
        </w:rPr>
        <w:t xml:space="preserve"> </w:t>
      </w:r>
      <w:r w:rsidRPr="000430B2">
        <w:rPr>
          <w:rStyle w:val="hps"/>
          <w:rFonts w:ascii="Arial" w:hAnsi="Arial" w:cs="Arial"/>
          <w:sz w:val="24"/>
          <w:szCs w:val="24"/>
          <w:lang w:val="en-US"/>
        </w:rPr>
        <w:t>offenses</w:t>
      </w:r>
      <w:r w:rsidRPr="000430B2">
        <w:rPr>
          <w:rFonts w:ascii="Arial" w:hAnsi="Arial" w:cs="Arial"/>
          <w:sz w:val="24"/>
          <w:szCs w:val="24"/>
          <w:lang w:val="en-US"/>
        </w:rPr>
        <w:t xml:space="preserve"> </w:t>
      </w:r>
      <w:r w:rsidR="00937042" w:rsidRPr="000430B2">
        <w:rPr>
          <w:rFonts w:ascii="Arial" w:hAnsi="Arial" w:cs="Arial"/>
          <w:sz w:val="24"/>
          <w:szCs w:val="24"/>
          <w:lang w:val="en-US"/>
        </w:rPr>
        <w:t xml:space="preserve">of </w:t>
      </w:r>
      <w:r w:rsidRPr="000430B2">
        <w:rPr>
          <w:rStyle w:val="hps"/>
          <w:rFonts w:ascii="Arial" w:hAnsi="Arial" w:cs="Arial"/>
          <w:sz w:val="24"/>
          <w:szCs w:val="24"/>
          <w:lang w:val="en-US"/>
        </w:rPr>
        <w:t>Association</w:t>
      </w:r>
      <w:r w:rsidRPr="000430B2">
        <w:rPr>
          <w:rFonts w:ascii="Arial" w:hAnsi="Arial" w:cs="Arial"/>
          <w:sz w:val="24"/>
          <w:szCs w:val="24"/>
          <w:lang w:val="en-US"/>
        </w:rPr>
        <w:t xml:space="preserve"> </w:t>
      </w:r>
      <w:r w:rsidRPr="000430B2">
        <w:rPr>
          <w:rStyle w:val="hps"/>
          <w:rFonts w:ascii="Arial" w:hAnsi="Arial" w:cs="Arial"/>
          <w:sz w:val="24"/>
          <w:szCs w:val="24"/>
          <w:lang w:val="en-US"/>
        </w:rPr>
        <w:t>and Fugue</w:t>
      </w:r>
      <w:r w:rsidRPr="000430B2">
        <w:rPr>
          <w:rFonts w:ascii="Arial" w:hAnsi="Arial" w:cs="Arial"/>
          <w:sz w:val="24"/>
          <w:szCs w:val="24"/>
          <w:lang w:val="en-US"/>
        </w:rPr>
        <w:t xml:space="preserve">, performed by </w:t>
      </w:r>
      <w:r w:rsidRPr="000430B2">
        <w:rPr>
          <w:rStyle w:val="hps"/>
          <w:rFonts w:ascii="Arial" w:hAnsi="Arial" w:cs="Arial"/>
          <w:sz w:val="24"/>
          <w:szCs w:val="24"/>
          <w:lang w:val="en-US"/>
        </w:rPr>
        <w:t xml:space="preserve">the </w:t>
      </w:r>
      <w:r w:rsidR="00937042" w:rsidRPr="000430B2">
        <w:rPr>
          <w:rStyle w:val="hps"/>
          <w:rFonts w:ascii="Arial" w:hAnsi="Arial" w:cs="Arial"/>
          <w:sz w:val="24"/>
          <w:szCs w:val="24"/>
          <w:lang w:val="en-US"/>
        </w:rPr>
        <w:t xml:space="preserve">Regime </w:t>
      </w:r>
      <w:r w:rsidRPr="000430B2">
        <w:rPr>
          <w:rStyle w:val="hps"/>
          <w:rFonts w:ascii="Arial" w:hAnsi="Arial" w:cs="Arial"/>
          <w:sz w:val="24"/>
          <w:szCs w:val="24"/>
          <w:lang w:val="en-US"/>
        </w:rPr>
        <w:t>Chief of</w:t>
      </w:r>
      <w:r w:rsidRPr="000430B2">
        <w:rPr>
          <w:rFonts w:ascii="Arial" w:hAnsi="Arial" w:cs="Arial"/>
          <w:sz w:val="24"/>
          <w:szCs w:val="24"/>
          <w:lang w:val="en-US"/>
        </w:rPr>
        <w:t xml:space="preserve"> </w:t>
      </w:r>
      <w:r w:rsidR="00937042" w:rsidRPr="000430B2">
        <w:rPr>
          <w:rStyle w:val="hps"/>
          <w:rFonts w:ascii="Arial" w:hAnsi="Arial" w:cs="Arial"/>
          <w:sz w:val="24"/>
          <w:szCs w:val="24"/>
          <w:lang w:val="en-US"/>
        </w:rPr>
        <w:t>Inmates</w:t>
      </w:r>
      <w:r w:rsidRPr="000430B2">
        <w:rPr>
          <w:rFonts w:ascii="Arial" w:hAnsi="Arial" w:cs="Arial"/>
          <w:sz w:val="24"/>
          <w:szCs w:val="24"/>
          <w:lang w:val="en-US"/>
        </w:rPr>
        <w:t xml:space="preserve"> </w:t>
      </w:r>
      <w:r w:rsidRPr="000430B2">
        <w:rPr>
          <w:rStyle w:val="hps"/>
          <w:rFonts w:ascii="Arial" w:hAnsi="Arial" w:cs="Arial"/>
          <w:sz w:val="24"/>
          <w:szCs w:val="24"/>
          <w:lang w:val="en-US"/>
        </w:rPr>
        <w:t xml:space="preserve">and </w:t>
      </w:r>
      <w:r w:rsidR="00937042" w:rsidRPr="000430B2">
        <w:rPr>
          <w:rStyle w:val="hps"/>
          <w:rFonts w:ascii="Arial" w:hAnsi="Arial" w:cs="Arial"/>
          <w:sz w:val="24"/>
          <w:szCs w:val="24"/>
          <w:lang w:val="en-US"/>
        </w:rPr>
        <w:t>Guards</w:t>
      </w:r>
      <w:r w:rsidRPr="000430B2">
        <w:rPr>
          <w:rFonts w:ascii="Arial" w:hAnsi="Arial" w:cs="Arial"/>
          <w:sz w:val="24"/>
          <w:szCs w:val="24"/>
          <w:lang w:val="en-US"/>
        </w:rPr>
        <w:t xml:space="preserve">. </w:t>
      </w:r>
      <w:r w:rsidR="00937042" w:rsidRPr="000430B2">
        <w:rPr>
          <w:rStyle w:val="hps"/>
          <w:rFonts w:ascii="Arial" w:hAnsi="Arial" w:cs="Arial"/>
          <w:sz w:val="24"/>
          <w:szCs w:val="24"/>
          <w:lang w:val="en-US"/>
        </w:rPr>
        <w:t>Dismissal of the case was</w:t>
      </w:r>
      <w:r w:rsidRPr="000430B2">
        <w:rPr>
          <w:rFonts w:ascii="Arial" w:hAnsi="Arial" w:cs="Arial"/>
          <w:sz w:val="24"/>
          <w:szCs w:val="24"/>
          <w:lang w:val="en-US"/>
        </w:rPr>
        <w:t xml:space="preserve"> </w:t>
      </w:r>
      <w:r w:rsidRPr="000430B2">
        <w:rPr>
          <w:rStyle w:val="hps"/>
          <w:rFonts w:ascii="Arial" w:hAnsi="Arial" w:cs="Arial"/>
          <w:sz w:val="24"/>
          <w:szCs w:val="24"/>
          <w:lang w:val="en-US"/>
        </w:rPr>
        <w:t>decreed</w:t>
      </w:r>
      <w:r w:rsidRPr="000430B2">
        <w:rPr>
          <w:rFonts w:ascii="Arial" w:hAnsi="Arial" w:cs="Arial"/>
          <w:sz w:val="24"/>
          <w:szCs w:val="24"/>
          <w:lang w:val="en-US"/>
        </w:rPr>
        <w:t xml:space="preserve"> </w:t>
      </w:r>
      <w:r w:rsidR="00937042" w:rsidRPr="000430B2">
        <w:rPr>
          <w:rStyle w:val="hps"/>
          <w:rFonts w:ascii="Arial" w:hAnsi="Arial" w:cs="Arial"/>
          <w:sz w:val="24"/>
          <w:szCs w:val="24"/>
          <w:lang w:val="en-US"/>
        </w:rPr>
        <w:t>on</w:t>
      </w:r>
      <w:r w:rsidRPr="000430B2">
        <w:rPr>
          <w:rFonts w:ascii="Arial" w:hAnsi="Arial" w:cs="Arial"/>
          <w:sz w:val="24"/>
          <w:szCs w:val="24"/>
          <w:lang w:val="en-US"/>
        </w:rPr>
        <w:t xml:space="preserve"> </w:t>
      </w:r>
      <w:r w:rsidRPr="000430B2">
        <w:rPr>
          <w:rStyle w:val="hps"/>
          <w:rFonts w:ascii="Arial" w:hAnsi="Arial" w:cs="Arial"/>
          <w:sz w:val="24"/>
          <w:szCs w:val="24"/>
          <w:lang w:val="en-US"/>
        </w:rPr>
        <w:t>February 1, 2013</w:t>
      </w:r>
      <w:r w:rsidRPr="000430B2">
        <w:rPr>
          <w:rFonts w:ascii="Arial" w:hAnsi="Arial" w:cs="Arial"/>
          <w:sz w:val="24"/>
          <w:szCs w:val="24"/>
          <w:lang w:val="en-US"/>
        </w:rPr>
        <w:t>.</w:t>
      </w:r>
    </w:p>
    <w:p w:rsidR="00937042" w:rsidRPr="000430B2" w:rsidRDefault="00E4689C" w:rsidP="000430B2">
      <w:pPr>
        <w:pStyle w:val="ListParagraph"/>
        <w:numPr>
          <w:ilvl w:val="0"/>
          <w:numId w:val="2"/>
        </w:numPr>
        <w:spacing w:line="360" w:lineRule="auto"/>
        <w:ind w:hanging="578"/>
        <w:jc w:val="both"/>
        <w:rPr>
          <w:rFonts w:ascii="Arial" w:hAnsi="Arial" w:cs="Arial"/>
          <w:sz w:val="24"/>
          <w:szCs w:val="24"/>
          <w:lang w:val="en-US"/>
        </w:rPr>
      </w:pPr>
      <w:r w:rsidRPr="000430B2">
        <w:rPr>
          <w:rStyle w:val="hps"/>
          <w:rFonts w:ascii="Arial" w:hAnsi="Arial" w:cs="Arial"/>
          <w:sz w:val="24"/>
          <w:szCs w:val="24"/>
          <w:lang w:val="en-US"/>
        </w:rPr>
        <w:t>Irregularities</w:t>
      </w:r>
      <w:r w:rsidRPr="000430B2">
        <w:rPr>
          <w:rFonts w:ascii="Arial" w:hAnsi="Arial" w:cs="Arial"/>
          <w:sz w:val="24"/>
          <w:szCs w:val="24"/>
          <w:lang w:val="en-US"/>
        </w:rPr>
        <w:t xml:space="preserve"> </w:t>
      </w:r>
      <w:r w:rsidRPr="000430B2">
        <w:rPr>
          <w:rStyle w:val="hps"/>
          <w:rFonts w:ascii="Arial" w:hAnsi="Arial" w:cs="Arial"/>
          <w:sz w:val="24"/>
          <w:szCs w:val="24"/>
          <w:lang w:val="en-US"/>
        </w:rPr>
        <w:t>related to</w:t>
      </w:r>
      <w:r w:rsidRPr="000430B2">
        <w:rPr>
          <w:rFonts w:ascii="Arial" w:hAnsi="Arial" w:cs="Arial"/>
          <w:sz w:val="24"/>
          <w:szCs w:val="24"/>
          <w:lang w:val="en-US"/>
        </w:rPr>
        <w:t xml:space="preserve"> </w:t>
      </w:r>
      <w:r w:rsidR="00937042" w:rsidRPr="000430B2">
        <w:rPr>
          <w:rFonts w:ascii="Arial" w:hAnsi="Arial" w:cs="Arial"/>
          <w:sz w:val="24"/>
          <w:szCs w:val="24"/>
          <w:lang w:val="en-US"/>
        </w:rPr>
        <w:t xml:space="preserve">the </w:t>
      </w:r>
      <w:r w:rsidRPr="000430B2">
        <w:rPr>
          <w:rStyle w:val="hps"/>
          <w:rFonts w:ascii="Arial" w:hAnsi="Arial" w:cs="Arial"/>
          <w:sz w:val="24"/>
          <w:szCs w:val="24"/>
          <w:lang w:val="en-US"/>
        </w:rPr>
        <w:t>Escape</w:t>
      </w:r>
      <w:r w:rsidRPr="000430B2">
        <w:rPr>
          <w:rFonts w:ascii="Arial" w:hAnsi="Arial" w:cs="Arial"/>
          <w:sz w:val="24"/>
          <w:szCs w:val="24"/>
          <w:lang w:val="en-US"/>
        </w:rPr>
        <w:t xml:space="preserve"> </w:t>
      </w:r>
      <w:r w:rsidRPr="000430B2">
        <w:rPr>
          <w:rStyle w:val="hps"/>
          <w:rFonts w:ascii="Arial" w:hAnsi="Arial" w:cs="Arial"/>
          <w:sz w:val="24"/>
          <w:szCs w:val="24"/>
          <w:lang w:val="en-US"/>
        </w:rPr>
        <w:t>of a</w:t>
      </w:r>
      <w:r w:rsidR="00937042" w:rsidRPr="000430B2">
        <w:rPr>
          <w:rFonts w:ascii="Arial" w:hAnsi="Arial" w:cs="Arial"/>
          <w:sz w:val="24"/>
          <w:szCs w:val="24"/>
          <w:lang w:val="en-US"/>
        </w:rPr>
        <w:t>n Inmate</w:t>
      </w:r>
      <w:r w:rsidRPr="000430B2">
        <w:rPr>
          <w:rFonts w:ascii="Arial" w:hAnsi="Arial" w:cs="Arial"/>
          <w:sz w:val="24"/>
          <w:szCs w:val="24"/>
          <w:lang w:val="en-US"/>
        </w:rPr>
        <w:t xml:space="preserve"> </w:t>
      </w:r>
      <w:r w:rsidRPr="000430B2">
        <w:rPr>
          <w:rStyle w:val="hps"/>
          <w:rFonts w:ascii="Arial" w:hAnsi="Arial" w:cs="Arial"/>
          <w:sz w:val="24"/>
          <w:szCs w:val="24"/>
          <w:lang w:val="en-US"/>
        </w:rPr>
        <w:t>in May</w:t>
      </w:r>
      <w:r w:rsidRPr="000430B2">
        <w:rPr>
          <w:rFonts w:ascii="Arial" w:hAnsi="Arial" w:cs="Arial"/>
          <w:sz w:val="24"/>
          <w:szCs w:val="24"/>
          <w:lang w:val="en-US"/>
        </w:rPr>
        <w:t xml:space="preserve"> </w:t>
      </w:r>
      <w:r w:rsidRPr="000430B2">
        <w:rPr>
          <w:rStyle w:val="hps"/>
          <w:rFonts w:ascii="Arial" w:hAnsi="Arial" w:cs="Arial"/>
          <w:sz w:val="24"/>
          <w:szCs w:val="24"/>
          <w:lang w:val="en-US"/>
        </w:rPr>
        <w:t>2012</w:t>
      </w:r>
      <w:r w:rsidRPr="000430B2">
        <w:rPr>
          <w:rFonts w:ascii="Arial" w:hAnsi="Arial" w:cs="Arial"/>
          <w:sz w:val="24"/>
          <w:szCs w:val="24"/>
          <w:lang w:val="en-US"/>
        </w:rPr>
        <w:t xml:space="preserve">, </w:t>
      </w:r>
      <w:r w:rsidRPr="000430B2">
        <w:rPr>
          <w:rStyle w:val="hps"/>
          <w:rFonts w:ascii="Arial" w:hAnsi="Arial" w:cs="Arial"/>
          <w:sz w:val="24"/>
          <w:szCs w:val="24"/>
          <w:lang w:val="en-US"/>
        </w:rPr>
        <w:t>under</w:t>
      </w:r>
      <w:r w:rsidRPr="000430B2">
        <w:rPr>
          <w:rFonts w:ascii="Arial" w:hAnsi="Arial" w:cs="Arial"/>
          <w:sz w:val="24"/>
          <w:szCs w:val="24"/>
          <w:lang w:val="en-US"/>
        </w:rPr>
        <w:t xml:space="preserve"> </w:t>
      </w:r>
      <w:r w:rsidRPr="000430B2">
        <w:rPr>
          <w:rStyle w:val="hps"/>
          <w:rFonts w:ascii="Arial" w:hAnsi="Arial" w:cs="Arial"/>
          <w:sz w:val="24"/>
          <w:szCs w:val="24"/>
          <w:lang w:val="en-US"/>
        </w:rPr>
        <w:t>which</w:t>
      </w:r>
      <w:r w:rsidRPr="000430B2">
        <w:rPr>
          <w:rFonts w:ascii="Arial" w:hAnsi="Arial" w:cs="Arial"/>
          <w:sz w:val="24"/>
          <w:szCs w:val="24"/>
          <w:lang w:val="en-US"/>
        </w:rPr>
        <w:t xml:space="preserve"> </w:t>
      </w:r>
      <w:r w:rsidRPr="000430B2">
        <w:rPr>
          <w:rStyle w:val="hps"/>
          <w:rFonts w:ascii="Arial" w:hAnsi="Arial" w:cs="Arial"/>
          <w:sz w:val="24"/>
          <w:szCs w:val="24"/>
          <w:lang w:val="en-US"/>
        </w:rPr>
        <w:t xml:space="preserve">the </w:t>
      </w:r>
      <w:r w:rsidR="00937042" w:rsidRPr="000430B2">
        <w:rPr>
          <w:rStyle w:val="hps"/>
          <w:rFonts w:ascii="Arial" w:hAnsi="Arial" w:cs="Arial"/>
          <w:sz w:val="24"/>
          <w:szCs w:val="24"/>
          <w:lang w:val="en-US"/>
        </w:rPr>
        <w:t>Twenty-fifth</w:t>
      </w:r>
      <w:r w:rsidR="00937042" w:rsidRPr="000430B2">
        <w:rPr>
          <w:rFonts w:ascii="Arial" w:hAnsi="Arial" w:cs="Arial"/>
          <w:sz w:val="24"/>
          <w:szCs w:val="24"/>
          <w:lang w:val="en-US"/>
        </w:rPr>
        <w:t xml:space="preserve"> </w:t>
      </w:r>
      <w:r w:rsidR="00937042" w:rsidRPr="000430B2">
        <w:rPr>
          <w:rStyle w:val="hps"/>
          <w:rFonts w:ascii="Arial" w:hAnsi="Arial" w:cs="Arial"/>
          <w:sz w:val="24"/>
          <w:szCs w:val="24"/>
          <w:lang w:val="en-US"/>
        </w:rPr>
        <w:t>Prosecutor</w:t>
      </w:r>
      <w:r w:rsidRPr="000430B2">
        <w:rPr>
          <w:rFonts w:ascii="Arial" w:hAnsi="Arial" w:cs="Arial"/>
          <w:sz w:val="24"/>
          <w:szCs w:val="24"/>
          <w:lang w:val="en-US"/>
        </w:rPr>
        <w:t xml:space="preserve"> </w:t>
      </w:r>
      <w:r w:rsidRPr="000430B2">
        <w:rPr>
          <w:rStyle w:val="hps"/>
          <w:rFonts w:ascii="Arial" w:hAnsi="Arial" w:cs="Arial"/>
          <w:sz w:val="24"/>
          <w:szCs w:val="24"/>
          <w:lang w:val="en-US"/>
        </w:rPr>
        <w:t>of</w:t>
      </w:r>
      <w:r w:rsidRPr="000430B2">
        <w:rPr>
          <w:rFonts w:ascii="Arial" w:hAnsi="Arial" w:cs="Arial"/>
          <w:sz w:val="24"/>
          <w:szCs w:val="24"/>
          <w:lang w:val="en-US"/>
        </w:rPr>
        <w:t xml:space="preserve"> </w:t>
      </w:r>
      <w:r w:rsidRPr="000430B2">
        <w:rPr>
          <w:rStyle w:val="hps"/>
          <w:rFonts w:ascii="Arial" w:hAnsi="Arial" w:cs="Arial"/>
          <w:sz w:val="24"/>
          <w:szCs w:val="24"/>
          <w:lang w:val="en-US"/>
        </w:rPr>
        <w:t>Zulia</w:t>
      </w:r>
      <w:r w:rsidRPr="000430B2">
        <w:rPr>
          <w:rFonts w:ascii="Arial" w:hAnsi="Arial" w:cs="Arial"/>
          <w:sz w:val="24"/>
          <w:szCs w:val="24"/>
          <w:lang w:val="en-US"/>
        </w:rPr>
        <w:t xml:space="preserve"> </w:t>
      </w:r>
      <w:r w:rsidR="00937042" w:rsidRPr="000430B2">
        <w:rPr>
          <w:rStyle w:val="hps"/>
          <w:rFonts w:ascii="Arial" w:hAnsi="Arial" w:cs="Arial"/>
          <w:sz w:val="24"/>
          <w:szCs w:val="24"/>
          <w:lang w:val="en-US"/>
        </w:rPr>
        <w:t>S</w:t>
      </w:r>
      <w:r w:rsidRPr="000430B2">
        <w:rPr>
          <w:rStyle w:val="hps"/>
          <w:rFonts w:ascii="Arial" w:hAnsi="Arial" w:cs="Arial"/>
          <w:sz w:val="24"/>
          <w:szCs w:val="24"/>
          <w:lang w:val="en-US"/>
        </w:rPr>
        <w:t>tate</w:t>
      </w:r>
      <w:r w:rsidRPr="000430B2">
        <w:rPr>
          <w:rFonts w:ascii="Arial" w:hAnsi="Arial" w:cs="Arial"/>
          <w:sz w:val="24"/>
          <w:szCs w:val="24"/>
          <w:lang w:val="en-US"/>
        </w:rPr>
        <w:t xml:space="preserve"> </w:t>
      </w:r>
      <w:r w:rsidR="00937042" w:rsidRPr="000430B2">
        <w:rPr>
          <w:rFonts w:ascii="Arial" w:hAnsi="Arial" w:cs="Arial"/>
          <w:sz w:val="24"/>
          <w:szCs w:val="24"/>
          <w:lang w:val="en-US"/>
        </w:rPr>
        <w:t xml:space="preserve">with </w:t>
      </w:r>
      <w:r w:rsidRPr="000430B2">
        <w:rPr>
          <w:rStyle w:val="hps"/>
          <w:rFonts w:ascii="Arial" w:hAnsi="Arial" w:cs="Arial"/>
          <w:sz w:val="24"/>
          <w:szCs w:val="24"/>
          <w:lang w:val="en-US"/>
        </w:rPr>
        <w:t>Jurisdiction</w:t>
      </w:r>
      <w:r w:rsidRPr="000430B2">
        <w:rPr>
          <w:rFonts w:ascii="Arial" w:hAnsi="Arial" w:cs="Arial"/>
          <w:sz w:val="24"/>
          <w:szCs w:val="24"/>
          <w:lang w:val="en-US"/>
        </w:rPr>
        <w:t xml:space="preserve"> </w:t>
      </w:r>
      <w:r w:rsidR="00007F65" w:rsidRPr="000430B2">
        <w:rPr>
          <w:rStyle w:val="hps"/>
          <w:rFonts w:ascii="Arial" w:hAnsi="Arial" w:cs="Arial"/>
          <w:sz w:val="24"/>
          <w:szCs w:val="24"/>
          <w:lang w:val="en-US"/>
        </w:rPr>
        <w:t>against</w:t>
      </w:r>
      <w:r w:rsidRPr="000430B2">
        <w:rPr>
          <w:rStyle w:val="hps"/>
          <w:rFonts w:ascii="Arial" w:hAnsi="Arial" w:cs="Arial"/>
          <w:sz w:val="24"/>
          <w:szCs w:val="24"/>
          <w:lang w:val="en-US"/>
        </w:rPr>
        <w:t xml:space="preserve"> Corruption</w:t>
      </w:r>
      <w:r w:rsidRPr="000430B2">
        <w:rPr>
          <w:rFonts w:ascii="Arial" w:hAnsi="Arial" w:cs="Arial"/>
          <w:sz w:val="24"/>
          <w:szCs w:val="24"/>
          <w:lang w:val="en-US"/>
        </w:rPr>
        <w:t xml:space="preserve">, </w:t>
      </w:r>
      <w:r w:rsidRPr="000430B2">
        <w:rPr>
          <w:rStyle w:val="hps"/>
          <w:rFonts w:ascii="Arial" w:hAnsi="Arial" w:cs="Arial"/>
          <w:sz w:val="24"/>
          <w:szCs w:val="24"/>
          <w:lang w:val="en-US"/>
        </w:rPr>
        <w:t>accused a</w:t>
      </w:r>
      <w:r w:rsidRPr="000430B2">
        <w:rPr>
          <w:rFonts w:ascii="Arial" w:hAnsi="Arial" w:cs="Arial"/>
          <w:sz w:val="24"/>
          <w:szCs w:val="24"/>
          <w:lang w:val="en-US"/>
        </w:rPr>
        <w:t xml:space="preserve"> </w:t>
      </w:r>
      <w:r w:rsidRPr="000430B2">
        <w:rPr>
          <w:rStyle w:val="hps"/>
          <w:rFonts w:ascii="Arial" w:hAnsi="Arial" w:cs="Arial"/>
          <w:sz w:val="24"/>
          <w:szCs w:val="24"/>
          <w:lang w:val="en-US"/>
        </w:rPr>
        <w:t>police</w:t>
      </w:r>
      <w:r w:rsidRPr="000430B2">
        <w:rPr>
          <w:rFonts w:ascii="Arial" w:hAnsi="Arial" w:cs="Arial"/>
          <w:sz w:val="24"/>
          <w:szCs w:val="24"/>
          <w:lang w:val="en-US"/>
        </w:rPr>
        <w:t xml:space="preserve"> </w:t>
      </w:r>
      <w:r w:rsidRPr="000430B2">
        <w:rPr>
          <w:rStyle w:val="hps"/>
          <w:rFonts w:ascii="Arial" w:hAnsi="Arial" w:cs="Arial"/>
          <w:sz w:val="24"/>
          <w:szCs w:val="24"/>
          <w:lang w:val="en-US"/>
        </w:rPr>
        <w:t>officer</w:t>
      </w:r>
      <w:r w:rsidRPr="000430B2">
        <w:rPr>
          <w:rFonts w:ascii="Arial" w:hAnsi="Arial" w:cs="Arial"/>
          <w:sz w:val="24"/>
          <w:szCs w:val="24"/>
          <w:lang w:val="en-US"/>
        </w:rPr>
        <w:t xml:space="preserve"> </w:t>
      </w:r>
      <w:r w:rsidRPr="000430B2">
        <w:rPr>
          <w:rStyle w:val="hps"/>
          <w:rFonts w:ascii="Arial" w:hAnsi="Arial" w:cs="Arial"/>
          <w:sz w:val="24"/>
          <w:szCs w:val="24"/>
          <w:lang w:val="en-US"/>
        </w:rPr>
        <w:t xml:space="preserve">of the </w:t>
      </w:r>
      <w:r w:rsidR="00937042" w:rsidRPr="000430B2">
        <w:rPr>
          <w:rStyle w:val="hps"/>
          <w:rFonts w:ascii="Arial" w:hAnsi="Arial" w:cs="Arial"/>
          <w:sz w:val="24"/>
          <w:szCs w:val="24"/>
          <w:lang w:val="en-US"/>
        </w:rPr>
        <w:t xml:space="preserve">Municipal Police </w:t>
      </w:r>
      <w:r w:rsidRPr="000430B2">
        <w:rPr>
          <w:rStyle w:val="hps"/>
          <w:rFonts w:ascii="Arial" w:hAnsi="Arial" w:cs="Arial"/>
          <w:sz w:val="24"/>
          <w:szCs w:val="24"/>
          <w:lang w:val="en-US"/>
        </w:rPr>
        <w:t>of</w:t>
      </w:r>
      <w:r w:rsidRPr="000430B2">
        <w:rPr>
          <w:rFonts w:ascii="Arial" w:hAnsi="Arial" w:cs="Arial"/>
          <w:sz w:val="24"/>
          <w:szCs w:val="24"/>
          <w:lang w:val="en-US"/>
        </w:rPr>
        <w:t xml:space="preserve"> </w:t>
      </w:r>
      <w:r w:rsidRPr="000430B2">
        <w:rPr>
          <w:rStyle w:val="hps"/>
          <w:rFonts w:ascii="Arial" w:hAnsi="Arial" w:cs="Arial"/>
          <w:sz w:val="24"/>
          <w:szCs w:val="24"/>
          <w:lang w:val="en-US"/>
        </w:rPr>
        <w:t>Maracaibo</w:t>
      </w:r>
      <w:r w:rsidRPr="000430B2">
        <w:rPr>
          <w:rFonts w:ascii="Arial" w:hAnsi="Arial" w:cs="Arial"/>
          <w:sz w:val="24"/>
          <w:szCs w:val="24"/>
          <w:lang w:val="en-US"/>
        </w:rPr>
        <w:t>, who</w:t>
      </w:r>
      <w:r w:rsidR="00937042" w:rsidRPr="000430B2">
        <w:rPr>
          <w:rFonts w:ascii="Arial" w:hAnsi="Arial" w:cs="Arial"/>
          <w:sz w:val="24"/>
          <w:szCs w:val="24"/>
          <w:lang w:val="en-US"/>
        </w:rPr>
        <w:t xml:space="preserve"> is currently</w:t>
      </w:r>
      <w:r w:rsidRPr="000430B2">
        <w:rPr>
          <w:rFonts w:ascii="Arial" w:hAnsi="Arial" w:cs="Arial"/>
          <w:sz w:val="24"/>
          <w:szCs w:val="24"/>
          <w:lang w:val="en-US"/>
        </w:rPr>
        <w:t xml:space="preserve"> </w:t>
      </w:r>
      <w:r w:rsidRPr="000430B2">
        <w:rPr>
          <w:rStyle w:val="hps"/>
          <w:rFonts w:ascii="Arial" w:hAnsi="Arial" w:cs="Arial"/>
          <w:sz w:val="24"/>
          <w:szCs w:val="24"/>
          <w:lang w:val="en-US"/>
        </w:rPr>
        <w:t>under</w:t>
      </w:r>
      <w:r w:rsidRPr="000430B2">
        <w:rPr>
          <w:rFonts w:ascii="Arial" w:hAnsi="Arial" w:cs="Arial"/>
          <w:sz w:val="24"/>
          <w:szCs w:val="24"/>
          <w:lang w:val="en-US"/>
        </w:rPr>
        <w:t xml:space="preserve"> </w:t>
      </w:r>
      <w:r w:rsidRPr="000430B2">
        <w:rPr>
          <w:rStyle w:val="hps"/>
          <w:rFonts w:ascii="Arial" w:hAnsi="Arial" w:cs="Arial"/>
          <w:sz w:val="24"/>
          <w:szCs w:val="24"/>
          <w:lang w:val="en-US"/>
        </w:rPr>
        <w:t>custodial measure</w:t>
      </w:r>
      <w:r w:rsidRPr="000430B2">
        <w:rPr>
          <w:rFonts w:ascii="Arial" w:hAnsi="Arial" w:cs="Arial"/>
          <w:sz w:val="24"/>
          <w:szCs w:val="24"/>
          <w:lang w:val="en-US"/>
        </w:rPr>
        <w:t xml:space="preserve">, the cause </w:t>
      </w:r>
      <w:r w:rsidRPr="000430B2">
        <w:rPr>
          <w:rStyle w:val="hps"/>
          <w:rFonts w:ascii="Arial" w:hAnsi="Arial" w:cs="Arial"/>
          <w:sz w:val="24"/>
          <w:szCs w:val="24"/>
          <w:lang w:val="en-US"/>
        </w:rPr>
        <w:t>being in</w:t>
      </w:r>
      <w:r w:rsidRPr="000430B2">
        <w:rPr>
          <w:rFonts w:ascii="Arial" w:hAnsi="Arial" w:cs="Arial"/>
          <w:sz w:val="24"/>
          <w:szCs w:val="24"/>
          <w:lang w:val="en-US"/>
        </w:rPr>
        <w:t xml:space="preserve"> </w:t>
      </w:r>
      <w:r w:rsidRPr="000430B2">
        <w:rPr>
          <w:rStyle w:val="hps"/>
          <w:rFonts w:ascii="Arial" w:hAnsi="Arial" w:cs="Arial"/>
          <w:sz w:val="24"/>
          <w:szCs w:val="24"/>
          <w:lang w:val="en-US"/>
        </w:rPr>
        <w:t>Trial</w:t>
      </w:r>
      <w:r w:rsidR="00937042" w:rsidRPr="000430B2">
        <w:rPr>
          <w:rStyle w:val="hps"/>
          <w:rFonts w:ascii="Arial" w:hAnsi="Arial" w:cs="Arial"/>
          <w:sz w:val="24"/>
          <w:szCs w:val="24"/>
          <w:lang w:val="en-US"/>
        </w:rPr>
        <w:t xml:space="preserve"> Phase</w:t>
      </w:r>
      <w:r w:rsidRPr="000430B2">
        <w:rPr>
          <w:rFonts w:ascii="Arial" w:hAnsi="Arial" w:cs="Arial"/>
          <w:sz w:val="24"/>
          <w:szCs w:val="24"/>
          <w:lang w:val="en-US"/>
        </w:rPr>
        <w:t>.</w:t>
      </w:r>
    </w:p>
    <w:p w:rsidR="00937042" w:rsidRPr="000430B2" w:rsidRDefault="00E4689C" w:rsidP="00917C23">
      <w:pPr>
        <w:spacing w:line="360" w:lineRule="auto"/>
        <w:ind w:left="360"/>
        <w:jc w:val="both"/>
        <w:rPr>
          <w:rFonts w:ascii="Arial" w:hAnsi="Arial" w:cs="Arial"/>
          <w:i/>
          <w:sz w:val="24"/>
          <w:szCs w:val="24"/>
          <w:lang w:val="en-US"/>
        </w:rPr>
      </w:pPr>
      <w:r w:rsidRPr="000430B2">
        <w:rPr>
          <w:rFonts w:ascii="Arial" w:hAnsi="Arial" w:cs="Arial"/>
          <w:sz w:val="24"/>
          <w:szCs w:val="24"/>
          <w:lang w:val="en-US"/>
        </w:rPr>
        <w:br/>
      </w:r>
      <w:r w:rsidRPr="000430B2">
        <w:rPr>
          <w:rStyle w:val="hps"/>
          <w:rFonts w:ascii="Arial" w:hAnsi="Arial" w:cs="Arial"/>
          <w:i/>
          <w:sz w:val="24"/>
          <w:szCs w:val="24"/>
          <w:lang w:val="en-US"/>
        </w:rPr>
        <w:t>Cases</w:t>
      </w:r>
      <w:r w:rsidRPr="000430B2">
        <w:rPr>
          <w:rFonts w:ascii="Arial" w:hAnsi="Arial" w:cs="Arial"/>
          <w:i/>
          <w:sz w:val="24"/>
          <w:szCs w:val="24"/>
          <w:lang w:val="en-US"/>
        </w:rPr>
        <w:t xml:space="preserve"> </w:t>
      </w:r>
      <w:r w:rsidRPr="000430B2">
        <w:rPr>
          <w:rStyle w:val="hps"/>
          <w:rFonts w:ascii="Arial" w:hAnsi="Arial" w:cs="Arial"/>
          <w:i/>
          <w:sz w:val="24"/>
          <w:szCs w:val="24"/>
          <w:lang w:val="en-US"/>
        </w:rPr>
        <w:t>of 2013</w:t>
      </w:r>
      <w:r w:rsidRPr="000430B2">
        <w:rPr>
          <w:rFonts w:ascii="Arial" w:hAnsi="Arial" w:cs="Arial"/>
          <w:i/>
          <w:sz w:val="24"/>
          <w:szCs w:val="24"/>
          <w:lang w:val="en-US"/>
        </w:rPr>
        <w:t>:</w:t>
      </w:r>
    </w:p>
    <w:p w:rsidR="00937042" w:rsidRPr="000430B2" w:rsidRDefault="00937042" w:rsidP="000430B2">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 xml:space="preserve">Case </w:t>
      </w:r>
      <w:r w:rsidR="00E4689C" w:rsidRPr="000430B2">
        <w:rPr>
          <w:rStyle w:val="hps"/>
          <w:rFonts w:ascii="Arial" w:hAnsi="Arial" w:cs="Arial"/>
          <w:sz w:val="24"/>
          <w:szCs w:val="24"/>
          <w:lang w:val="en-US"/>
        </w:rPr>
        <w:t>known</w:t>
      </w:r>
      <w:r w:rsidR="00E4689C" w:rsidRPr="000430B2">
        <w:rPr>
          <w:rFonts w:ascii="Arial" w:hAnsi="Arial" w:cs="Arial"/>
          <w:sz w:val="24"/>
          <w:szCs w:val="24"/>
          <w:lang w:val="en-US"/>
        </w:rPr>
        <w:t xml:space="preserve"> </w:t>
      </w:r>
      <w:r w:rsidRPr="000430B2">
        <w:rPr>
          <w:rStyle w:val="hps"/>
          <w:rFonts w:ascii="Arial" w:hAnsi="Arial" w:cs="Arial"/>
          <w:sz w:val="24"/>
          <w:szCs w:val="24"/>
          <w:lang w:val="en-US"/>
        </w:rPr>
        <w:t>by the Twelfth</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Prosecutor</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of the Public Ministry</w:t>
      </w:r>
      <w:r w:rsidR="00E4689C" w:rsidRPr="000430B2">
        <w:rPr>
          <w:rFonts w:ascii="Arial" w:hAnsi="Arial" w:cs="Arial"/>
          <w:sz w:val="24"/>
          <w:szCs w:val="24"/>
          <w:lang w:val="en-US"/>
        </w:rPr>
        <w:t xml:space="preserve"> </w:t>
      </w:r>
      <w:r w:rsidRPr="000430B2">
        <w:rPr>
          <w:rFonts w:ascii="Arial" w:hAnsi="Arial" w:cs="Arial"/>
          <w:sz w:val="24"/>
          <w:szCs w:val="24"/>
          <w:lang w:val="en-US"/>
        </w:rPr>
        <w:t xml:space="preserve">with </w:t>
      </w:r>
      <w:r w:rsidR="00E4689C" w:rsidRPr="000430B2">
        <w:rPr>
          <w:rStyle w:val="hps"/>
          <w:rFonts w:ascii="Arial" w:hAnsi="Arial" w:cs="Arial"/>
          <w:sz w:val="24"/>
          <w:szCs w:val="24"/>
          <w:lang w:val="en-US"/>
        </w:rPr>
        <w:t>Jurisdiction</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Against Corruption</w:t>
      </w:r>
      <w:r w:rsidR="00E4689C" w:rsidRPr="000430B2">
        <w:rPr>
          <w:rFonts w:ascii="Arial" w:hAnsi="Arial" w:cs="Arial"/>
          <w:sz w:val="24"/>
          <w:szCs w:val="24"/>
          <w:lang w:val="en-US"/>
        </w:rPr>
        <w:t xml:space="preserve">, Banks, Insurance </w:t>
      </w:r>
      <w:r w:rsidR="00E4689C" w:rsidRPr="000430B2">
        <w:rPr>
          <w:rStyle w:val="hps"/>
          <w:rFonts w:ascii="Arial" w:hAnsi="Arial" w:cs="Arial"/>
          <w:sz w:val="24"/>
          <w:szCs w:val="24"/>
          <w:lang w:val="en-US"/>
        </w:rPr>
        <w:t>and Capital Markets</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for the alleged</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crime of</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evasion</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of</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a Arrested</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in March</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2013</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in</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w:t>
      </w:r>
      <w:r w:rsidRPr="000430B2">
        <w:rPr>
          <w:rFonts w:ascii="Arial" w:hAnsi="Arial" w:cs="Arial"/>
          <w:sz w:val="24"/>
          <w:szCs w:val="24"/>
          <w:lang w:val="en-US"/>
        </w:rPr>
        <w:t>El Marite</w:t>
      </w:r>
      <w:r w:rsidR="00E4689C" w:rsidRPr="000430B2">
        <w:rPr>
          <w:rFonts w:ascii="Arial" w:hAnsi="Arial" w:cs="Arial"/>
          <w:sz w:val="24"/>
          <w:szCs w:val="24"/>
          <w:lang w:val="en-US"/>
        </w:rPr>
        <w:t xml:space="preserve">" </w:t>
      </w:r>
      <w:r w:rsidRPr="000430B2">
        <w:rPr>
          <w:rFonts w:ascii="Arial" w:hAnsi="Arial" w:cs="Arial"/>
          <w:sz w:val="24"/>
          <w:szCs w:val="24"/>
          <w:lang w:val="en-US"/>
        </w:rPr>
        <w:t>prison. C</w:t>
      </w:r>
      <w:r w:rsidR="00E4689C" w:rsidRPr="000430B2">
        <w:rPr>
          <w:rStyle w:val="hps"/>
          <w:rFonts w:ascii="Arial" w:hAnsi="Arial" w:cs="Arial"/>
          <w:sz w:val="24"/>
          <w:szCs w:val="24"/>
          <w:lang w:val="en-US"/>
        </w:rPr>
        <w:t>urrently</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the case is</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under investigation</w:t>
      </w:r>
      <w:r w:rsidR="00E4689C" w:rsidRPr="000430B2">
        <w:rPr>
          <w:rFonts w:ascii="Arial" w:hAnsi="Arial" w:cs="Arial"/>
          <w:sz w:val="24"/>
          <w:szCs w:val="24"/>
          <w:lang w:val="en-US"/>
        </w:rPr>
        <w:t>.</w:t>
      </w:r>
    </w:p>
    <w:p w:rsidR="00937042" w:rsidRPr="000430B2" w:rsidRDefault="00E4689C" w:rsidP="000430B2">
      <w:pPr>
        <w:pStyle w:val="ListParagraph"/>
        <w:numPr>
          <w:ilvl w:val="0"/>
          <w:numId w:val="2"/>
        </w:numPr>
        <w:spacing w:line="360" w:lineRule="auto"/>
        <w:ind w:hanging="578"/>
        <w:jc w:val="both"/>
        <w:rPr>
          <w:rFonts w:ascii="Arial" w:hAnsi="Arial" w:cs="Arial"/>
          <w:sz w:val="24"/>
          <w:szCs w:val="24"/>
          <w:lang w:val="en-US"/>
        </w:rPr>
      </w:pPr>
      <w:r w:rsidRPr="000430B2">
        <w:rPr>
          <w:rStyle w:val="hps"/>
          <w:rFonts w:ascii="Arial" w:hAnsi="Arial" w:cs="Arial"/>
          <w:sz w:val="24"/>
          <w:szCs w:val="24"/>
          <w:lang w:val="en-US"/>
        </w:rPr>
        <w:t>The</w:t>
      </w:r>
      <w:r w:rsidRPr="000430B2">
        <w:rPr>
          <w:rFonts w:ascii="Arial" w:hAnsi="Arial" w:cs="Arial"/>
          <w:sz w:val="24"/>
          <w:szCs w:val="24"/>
          <w:lang w:val="en-US"/>
        </w:rPr>
        <w:t xml:space="preserve"> </w:t>
      </w:r>
      <w:r w:rsidRPr="000430B2">
        <w:rPr>
          <w:rStyle w:val="hps"/>
          <w:rFonts w:ascii="Arial" w:hAnsi="Arial" w:cs="Arial"/>
          <w:sz w:val="24"/>
          <w:szCs w:val="24"/>
          <w:lang w:val="en-US"/>
        </w:rPr>
        <w:t>Second Prosecutor</w:t>
      </w:r>
      <w:r w:rsidRPr="000430B2">
        <w:rPr>
          <w:rFonts w:ascii="Arial" w:hAnsi="Arial" w:cs="Arial"/>
          <w:sz w:val="24"/>
          <w:szCs w:val="24"/>
          <w:lang w:val="en-US"/>
        </w:rPr>
        <w:t xml:space="preserve"> </w:t>
      </w:r>
      <w:r w:rsidRPr="000430B2">
        <w:rPr>
          <w:rStyle w:val="hps"/>
          <w:rFonts w:ascii="Arial" w:hAnsi="Arial" w:cs="Arial"/>
          <w:sz w:val="24"/>
          <w:szCs w:val="24"/>
          <w:lang w:val="en-US"/>
        </w:rPr>
        <w:t>of</w:t>
      </w:r>
      <w:r w:rsidRPr="000430B2">
        <w:rPr>
          <w:rFonts w:ascii="Arial" w:hAnsi="Arial" w:cs="Arial"/>
          <w:sz w:val="24"/>
          <w:szCs w:val="24"/>
          <w:lang w:val="en-US"/>
        </w:rPr>
        <w:t xml:space="preserve"> </w:t>
      </w:r>
      <w:r w:rsidRPr="000430B2">
        <w:rPr>
          <w:rStyle w:val="hps"/>
          <w:rFonts w:ascii="Arial" w:hAnsi="Arial" w:cs="Arial"/>
          <w:sz w:val="24"/>
          <w:szCs w:val="24"/>
          <w:lang w:val="en-US"/>
        </w:rPr>
        <w:t>Amazonas</w:t>
      </w:r>
      <w:r w:rsidRPr="000430B2">
        <w:rPr>
          <w:rFonts w:ascii="Arial" w:hAnsi="Arial" w:cs="Arial"/>
          <w:sz w:val="24"/>
          <w:szCs w:val="24"/>
          <w:lang w:val="en-US"/>
        </w:rPr>
        <w:t xml:space="preserve"> </w:t>
      </w:r>
      <w:r w:rsidR="00155835" w:rsidRPr="000430B2">
        <w:rPr>
          <w:rFonts w:ascii="Arial" w:hAnsi="Arial" w:cs="Arial"/>
          <w:sz w:val="24"/>
          <w:szCs w:val="24"/>
          <w:lang w:val="en-US"/>
        </w:rPr>
        <w:t>S</w:t>
      </w:r>
      <w:r w:rsidRPr="000430B2">
        <w:rPr>
          <w:rStyle w:val="hps"/>
          <w:rFonts w:ascii="Arial" w:hAnsi="Arial" w:cs="Arial"/>
          <w:sz w:val="24"/>
          <w:szCs w:val="24"/>
          <w:lang w:val="en-US"/>
        </w:rPr>
        <w:t>tate</w:t>
      </w:r>
      <w:r w:rsidRPr="000430B2">
        <w:rPr>
          <w:rFonts w:ascii="Arial" w:hAnsi="Arial" w:cs="Arial"/>
          <w:sz w:val="24"/>
          <w:szCs w:val="24"/>
          <w:lang w:val="en-US"/>
        </w:rPr>
        <w:t xml:space="preserve"> </w:t>
      </w:r>
      <w:r w:rsidR="00155835" w:rsidRPr="000430B2">
        <w:rPr>
          <w:rFonts w:ascii="Arial" w:hAnsi="Arial" w:cs="Arial"/>
          <w:sz w:val="24"/>
          <w:szCs w:val="24"/>
          <w:lang w:val="en-US"/>
        </w:rPr>
        <w:t xml:space="preserve">with </w:t>
      </w:r>
      <w:r w:rsidRPr="000430B2">
        <w:rPr>
          <w:rStyle w:val="hps"/>
          <w:rFonts w:ascii="Arial" w:hAnsi="Arial" w:cs="Arial"/>
          <w:sz w:val="24"/>
          <w:szCs w:val="24"/>
          <w:lang w:val="en-US"/>
        </w:rPr>
        <w:t>Jurisdiction</w:t>
      </w:r>
      <w:r w:rsidRPr="000430B2">
        <w:rPr>
          <w:rFonts w:ascii="Arial" w:hAnsi="Arial" w:cs="Arial"/>
          <w:sz w:val="24"/>
          <w:szCs w:val="24"/>
          <w:lang w:val="en-US"/>
        </w:rPr>
        <w:t xml:space="preserve"> </w:t>
      </w:r>
      <w:r w:rsidRPr="000430B2">
        <w:rPr>
          <w:rStyle w:val="hps"/>
          <w:rFonts w:ascii="Arial" w:hAnsi="Arial" w:cs="Arial"/>
          <w:sz w:val="24"/>
          <w:szCs w:val="24"/>
          <w:lang w:val="en-US"/>
        </w:rPr>
        <w:t>Against Corruption</w:t>
      </w:r>
      <w:r w:rsidRPr="000430B2">
        <w:rPr>
          <w:rFonts w:ascii="Arial" w:hAnsi="Arial" w:cs="Arial"/>
          <w:sz w:val="24"/>
          <w:szCs w:val="24"/>
          <w:lang w:val="en-US"/>
        </w:rPr>
        <w:t xml:space="preserve">, accused </w:t>
      </w:r>
      <w:r w:rsidRPr="000430B2">
        <w:rPr>
          <w:rStyle w:val="hps"/>
          <w:rFonts w:ascii="Arial" w:hAnsi="Arial" w:cs="Arial"/>
          <w:sz w:val="24"/>
          <w:szCs w:val="24"/>
          <w:lang w:val="en-US"/>
        </w:rPr>
        <w:t>for the alleged</w:t>
      </w:r>
      <w:r w:rsidRPr="000430B2">
        <w:rPr>
          <w:rFonts w:ascii="Arial" w:hAnsi="Arial" w:cs="Arial"/>
          <w:sz w:val="24"/>
          <w:szCs w:val="24"/>
          <w:lang w:val="en-US"/>
        </w:rPr>
        <w:t xml:space="preserve"> </w:t>
      </w:r>
      <w:r w:rsidRPr="000430B2">
        <w:rPr>
          <w:rStyle w:val="hps"/>
          <w:rFonts w:ascii="Arial" w:hAnsi="Arial" w:cs="Arial"/>
          <w:sz w:val="24"/>
          <w:szCs w:val="24"/>
          <w:lang w:val="en-US"/>
        </w:rPr>
        <w:t>crime of</w:t>
      </w:r>
      <w:r w:rsidRPr="000430B2">
        <w:rPr>
          <w:rFonts w:ascii="Arial" w:hAnsi="Arial" w:cs="Arial"/>
          <w:sz w:val="24"/>
          <w:szCs w:val="24"/>
          <w:lang w:val="en-US"/>
        </w:rPr>
        <w:t xml:space="preserve"> </w:t>
      </w:r>
      <w:r w:rsidRPr="000430B2">
        <w:rPr>
          <w:rStyle w:val="hps"/>
          <w:rFonts w:ascii="Arial" w:hAnsi="Arial" w:cs="Arial"/>
          <w:sz w:val="24"/>
          <w:szCs w:val="24"/>
          <w:lang w:val="en-US"/>
        </w:rPr>
        <w:t>Escape</w:t>
      </w:r>
      <w:r w:rsidRPr="000430B2">
        <w:rPr>
          <w:rFonts w:ascii="Arial" w:hAnsi="Arial" w:cs="Arial"/>
          <w:sz w:val="24"/>
          <w:szCs w:val="24"/>
          <w:lang w:val="en-US"/>
        </w:rPr>
        <w:t xml:space="preserve"> </w:t>
      </w:r>
      <w:r w:rsidRPr="000430B2">
        <w:rPr>
          <w:rStyle w:val="hps"/>
          <w:rFonts w:ascii="Arial" w:hAnsi="Arial" w:cs="Arial"/>
          <w:sz w:val="24"/>
          <w:szCs w:val="24"/>
          <w:lang w:val="en-US"/>
        </w:rPr>
        <w:t>of a</w:t>
      </w:r>
      <w:r w:rsidRPr="000430B2">
        <w:rPr>
          <w:rFonts w:ascii="Arial" w:hAnsi="Arial" w:cs="Arial"/>
          <w:sz w:val="24"/>
          <w:szCs w:val="24"/>
          <w:lang w:val="en-US"/>
        </w:rPr>
        <w:t xml:space="preserve"> </w:t>
      </w:r>
      <w:r w:rsidRPr="000430B2">
        <w:rPr>
          <w:rStyle w:val="hps"/>
          <w:rFonts w:ascii="Arial" w:hAnsi="Arial" w:cs="Arial"/>
          <w:sz w:val="24"/>
          <w:szCs w:val="24"/>
          <w:lang w:val="en-US"/>
        </w:rPr>
        <w:t>Detained</w:t>
      </w:r>
      <w:r w:rsidR="00155835" w:rsidRPr="000430B2">
        <w:rPr>
          <w:rStyle w:val="hps"/>
          <w:rFonts w:ascii="Arial" w:hAnsi="Arial" w:cs="Arial"/>
          <w:sz w:val="24"/>
          <w:szCs w:val="24"/>
          <w:lang w:val="en-US"/>
        </w:rPr>
        <w:t>,</w:t>
      </w:r>
      <w:r w:rsidRPr="000430B2">
        <w:rPr>
          <w:rFonts w:ascii="Arial" w:hAnsi="Arial" w:cs="Arial"/>
          <w:sz w:val="24"/>
          <w:szCs w:val="24"/>
          <w:lang w:val="en-US"/>
        </w:rPr>
        <w:t xml:space="preserve"> </w:t>
      </w:r>
      <w:r w:rsidRPr="000430B2">
        <w:rPr>
          <w:rStyle w:val="hps"/>
          <w:rFonts w:ascii="Arial" w:hAnsi="Arial" w:cs="Arial"/>
          <w:sz w:val="24"/>
          <w:szCs w:val="24"/>
          <w:lang w:val="en-US"/>
        </w:rPr>
        <w:t>by</w:t>
      </w:r>
      <w:r w:rsidRPr="000430B2">
        <w:rPr>
          <w:rFonts w:ascii="Arial" w:hAnsi="Arial" w:cs="Arial"/>
          <w:sz w:val="24"/>
          <w:szCs w:val="24"/>
          <w:lang w:val="en-US"/>
        </w:rPr>
        <w:t xml:space="preserve"> </w:t>
      </w:r>
      <w:r w:rsidRPr="000430B2">
        <w:rPr>
          <w:rStyle w:val="hps"/>
          <w:rFonts w:ascii="Arial" w:hAnsi="Arial" w:cs="Arial"/>
          <w:sz w:val="24"/>
          <w:szCs w:val="24"/>
          <w:lang w:val="en-US"/>
        </w:rPr>
        <w:t>irregularities in</w:t>
      </w:r>
      <w:r w:rsidRPr="000430B2">
        <w:rPr>
          <w:rFonts w:ascii="Arial" w:hAnsi="Arial" w:cs="Arial"/>
          <w:sz w:val="24"/>
          <w:szCs w:val="24"/>
          <w:lang w:val="en-US"/>
        </w:rPr>
        <w:t xml:space="preserve"> </w:t>
      </w:r>
      <w:r w:rsidRPr="000430B2">
        <w:rPr>
          <w:rStyle w:val="hps"/>
          <w:rFonts w:ascii="Arial" w:hAnsi="Arial" w:cs="Arial"/>
          <w:sz w:val="24"/>
          <w:szCs w:val="24"/>
          <w:lang w:val="en-US"/>
        </w:rPr>
        <w:t>September 2013, an</w:t>
      </w:r>
      <w:r w:rsidRPr="000430B2">
        <w:rPr>
          <w:rFonts w:ascii="Arial" w:hAnsi="Arial" w:cs="Arial"/>
          <w:sz w:val="24"/>
          <w:szCs w:val="24"/>
          <w:lang w:val="en-US"/>
        </w:rPr>
        <w:t xml:space="preserve"> </w:t>
      </w:r>
      <w:r w:rsidRPr="000430B2">
        <w:rPr>
          <w:rStyle w:val="hps"/>
          <w:rFonts w:ascii="Arial" w:hAnsi="Arial" w:cs="Arial"/>
          <w:sz w:val="24"/>
          <w:szCs w:val="24"/>
          <w:lang w:val="en-US"/>
        </w:rPr>
        <w:t>Officer</w:t>
      </w:r>
      <w:r w:rsidRPr="000430B2">
        <w:rPr>
          <w:rFonts w:ascii="Arial" w:hAnsi="Arial" w:cs="Arial"/>
          <w:sz w:val="24"/>
          <w:szCs w:val="24"/>
          <w:lang w:val="en-US"/>
        </w:rPr>
        <w:t xml:space="preserve"> </w:t>
      </w:r>
      <w:r w:rsidRPr="000430B2">
        <w:rPr>
          <w:rStyle w:val="hps"/>
          <w:rFonts w:ascii="Arial" w:hAnsi="Arial" w:cs="Arial"/>
          <w:sz w:val="24"/>
          <w:szCs w:val="24"/>
          <w:lang w:val="en-US"/>
        </w:rPr>
        <w:t>Assigned to</w:t>
      </w:r>
      <w:r w:rsidRPr="000430B2">
        <w:rPr>
          <w:rFonts w:ascii="Arial" w:hAnsi="Arial" w:cs="Arial"/>
          <w:sz w:val="24"/>
          <w:szCs w:val="24"/>
          <w:lang w:val="en-US"/>
        </w:rPr>
        <w:t xml:space="preserve"> </w:t>
      </w:r>
      <w:r w:rsidR="00155835" w:rsidRPr="000430B2">
        <w:rPr>
          <w:rStyle w:val="hps"/>
          <w:rFonts w:ascii="Arial" w:hAnsi="Arial" w:cs="Arial"/>
          <w:sz w:val="24"/>
          <w:szCs w:val="24"/>
          <w:lang w:val="en-US"/>
        </w:rPr>
        <w:t>Centro Estadal de Detención Judicial de</w:t>
      </w:r>
      <w:r w:rsidRPr="000430B2">
        <w:rPr>
          <w:rFonts w:ascii="Arial" w:hAnsi="Arial" w:cs="Arial"/>
          <w:sz w:val="24"/>
          <w:szCs w:val="24"/>
          <w:lang w:val="en-US"/>
        </w:rPr>
        <w:t xml:space="preserve"> </w:t>
      </w:r>
      <w:r w:rsidRPr="000430B2">
        <w:rPr>
          <w:rStyle w:val="hps"/>
          <w:rFonts w:ascii="Arial" w:hAnsi="Arial" w:cs="Arial"/>
          <w:sz w:val="24"/>
          <w:szCs w:val="24"/>
          <w:lang w:val="en-US"/>
        </w:rPr>
        <w:t>Amazonas (</w:t>
      </w:r>
      <w:r w:rsidRPr="000430B2">
        <w:rPr>
          <w:rFonts w:ascii="Arial" w:hAnsi="Arial" w:cs="Arial"/>
          <w:sz w:val="24"/>
          <w:szCs w:val="24"/>
          <w:lang w:val="en-US"/>
        </w:rPr>
        <w:t xml:space="preserve">CEDIA), who </w:t>
      </w:r>
      <w:r w:rsidRPr="000430B2">
        <w:rPr>
          <w:rStyle w:val="hps"/>
          <w:rFonts w:ascii="Arial" w:hAnsi="Arial" w:cs="Arial"/>
          <w:sz w:val="24"/>
          <w:szCs w:val="24"/>
          <w:lang w:val="en-US"/>
        </w:rPr>
        <w:t>is subject</w:t>
      </w:r>
      <w:r w:rsidRPr="000430B2">
        <w:rPr>
          <w:rFonts w:ascii="Arial" w:hAnsi="Arial" w:cs="Arial"/>
          <w:sz w:val="24"/>
          <w:szCs w:val="24"/>
          <w:lang w:val="en-US"/>
        </w:rPr>
        <w:t xml:space="preserve"> </w:t>
      </w:r>
      <w:r w:rsidRPr="000430B2">
        <w:rPr>
          <w:rStyle w:val="hps"/>
          <w:rFonts w:ascii="Arial" w:hAnsi="Arial" w:cs="Arial"/>
          <w:sz w:val="24"/>
          <w:szCs w:val="24"/>
          <w:lang w:val="en-US"/>
        </w:rPr>
        <w:t>to</w:t>
      </w:r>
      <w:r w:rsidRPr="000430B2">
        <w:rPr>
          <w:rFonts w:ascii="Arial" w:hAnsi="Arial" w:cs="Arial"/>
          <w:sz w:val="24"/>
          <w:szCs w:val="24"/>
          <w:lang w:val="en-US"/>
        </w:rPr>
        <w:t xml:space="preserve"> </w:t>
      </w:r>
      <w:r w:rsidRPr="000430B2">
        <w:rPr>
          <w:rStyle w:val="hps"/>
          <w:rFonts w:ascii="Arial" w:hAnsi="Arial" w:cs="Arial"/>
          <w:sz w:val="24"/>
          <w:szCs w:val="24"/>
          <w:lang w:val="en-US"/>
        </w:rPr>
        <w:t>regular reporting</w:t>
      </w:r>
      <w:r w:rsidRPr="000430B2">
        <w:rPr>
          <w:rFonts w:ascii="Arial" w:hAnsi="Arial" w:cs="Arial"/>
          <w:sz w:val="24"/>
          <w:szCs w:val="24"/>
          <w:lang w:val="en-US"/>
        </w:rPr>
        <w:t xml:space="preserve">, </w:t>
      </w:r>
      <w:r w:rsidRPr="000430B2">
        <w:rPr>
          <w:rStyle w:val="hps"/>
          <w:rFonts w:ascii="Arial" w:hAnsi="Arial" w:cs="Arial"/>
          <w:sz w:val="24"/>
          <w:szCs w:val="24"/>
          <w:lang w:val="en-US"/>
        </w:rPr>
        <w:t>and the cause</w:t>
      </w:r>
      <w:r w:rsidRPr="000430B2">
        <w:rPr>
          <w:rFonts w:ascii="Arial" w:hAnsi="Arial" w:cs="Arial"/>
          <w:sz w:val="24"/>
          <w:szCs w:val="24"/>
          <w:lang w:val="en-US"/>
        </w:rPr>
        <w:t xml:space="preserve"> </w:t>
      </w:r>
      <w:r w:rsidRPr="000430B2">
        <w:rPr>
          <w:rStyle w:val="hps"/>
          <w:rFonts w:ascii="Arial" w:hAnsi="Arial" w:cs="Arial"/>
          <w:sz w:val="24"/>
          <w:szCs w:val="24"/>
          <w:lang w:val="en-US"/>
        </w:rPr>
        <w:t>is</w:t>
      </w:r>
      <w:r w:rsidR="00155835" w:rsidRPr="000430B2">
        <w:rPr>
          <w:rStyle w:val="hps"/>
          <w:rFonts w:ascii="Arial" w:hAnsi="Arial" w:cs="Arial"/>
          <w:sz w:val="24"/>
          <w:szCs w:val="24"/>
          <w:lang w:val="en-US"/>
        </w:rPr>
        <w:t xml:space="preserve"> in</w:t>
      </w:r>
      <w:r w:rsidRPr="000430B2">
        <w:rPr>
          <w:rFonts w:ascii="Arial" w:hAnsi="Arial" w:cs="Arial"/>
          <w:sz w:val="24"/>
          <w:szCs w:val="24"/>
          <w:lang w:val="en-US"/>
        </w:rPr>
        <w:t xml:space="preserve"> </w:t>
      </w:r>
      <w:r w:rsidRPr="000430B2">
        <w:rPr>
          <w:rStyle w:val="hps"/>
          <w:rFonts w:ascii="Arial" w:hAnsi="Arial" w:cs="Arial"/>
          <w:sz w:val="24"/>
          <w:szCs w:val="24"/>
          <w:lang w:val="en-US"/>
        </w:rPr>
        <w:t>Intermediate</w:t>
      </w:r>
      <w:r w:rsidRPr="000430B2">
        <w:rPr>
          <w:rFonts w:ascii="Arial" w:hAnsi="Arial" w:cs="Arial"/>
          <w:sz w:val="24"/>
          <w:szCs w:val="24"/>
          <w:lang w:val="en-US"/>
        </w:rPr>
        <w:t xml:space="preserve"> </w:t>
      </w:r>
      <w:r w:rsidRPr="000430B2">
        <w:rPr>
          <w:rStyle w:val="hps"/>
          <w:rFonts w:ascii="Arial" w:hAnsi="Arial" w:cs="Arial"/>
          <w:sz w:val="24"/>
          <w:szCs w:val="24"/>
          <w:lang w:val="en-US"/>
        </w:rPr>
        <w:t>Phase</w:t>
      </w:r>
      <w:r w:rsidRPr="000430B2">
        <w:rPr>
          <w:rFonts w:ascii="Arial" w:hAnsi="Arial" w:cs="Arial"/>
          <w:sz w:val="24"/>
          <w:szCs w:val="24"/>
          <w:lang w:val="en-US"/>
        </w:rPr>
        <w:t>.</w:t>
      </w:r>
    </w:p>
    <w:p w:rsidR="00155835" w:rsidRPr="000430B2" w:rsidRDefault="00155835" w:rsidP="000430B2">
      <w:pPr>
        <w:pStyle w:val="ListParagraph"/>
        <w:numPr>
          <w:ilvl w:val="0"/>
          <w:numId w:val="2"/>
        </w:numPr>
        <w:spacing w:line="360" w:lineRule="auto"/>
        <w:ind w:hanging="578"/>
        <w:jc w:val="both"/>
        <w:rPr>
          <w:rFonts w:ascii="Arial" w:hAnsi="Arial" w:cs="Arial"/>
          <w:sz w:val="24"/>
          <w:szCs w:val="24"/>
          <w:lang w:val="en-US"/>
        </w:rPr>
      </w:pPr>
      <w:r w:rsidRPr="000430B2">
        <w:rPr>
          <w:rStyle w:val="hps"/>
          <w:rFonts w:ascii="Arial" w:hAnsi="Arial" w:cs="Arial"/>
          <w:sz w:val="24"/>
          <w:szCs w:val="24"/>
          <w:lang w:val="en-US"/>
        </w:rPr>
        <w:t>I</w:t>
      </w:r>
      <w:r w:rsidR="00E4689C" w:rsidRPr="000430B2">
        <w:rPr>
          <w:rStyle w:val="hps"/>
          <w:rFonts w:ascii="Arial" w:hAnsi="Arial" w:cs="Arial"/>
          <w:sz w:val="24"/>
          <w:szCs w:val="24"/>
          <w:lang w:val="en-US"/>
        </w:rPr>
        <w:t>n November 2013</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was arrested</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in</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Flagrancy</w:t>
      </w:r>
      <w:r w:rsidR="00C9318E" w:rsidRPr="000430B2">
        <w:rPr>
          <w:rStyle w:val="hps"/>
          <w:rFonts w:ascii="Arial" w:hAnsi="Arial" w:cs="Arial"/>
          <w:sz w:val="24"/>
          <w:szCs w:val="24"/>
          <w:lang w:val="en-US"/>
        </w:rPr>
        <w:t>,</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an Officer</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of the Ministry</w:t>
      </w:r>
      <w:r w:rsidR="00E4689C" w:rsidRPr="000430B2">
        <w:rPr>
          <w:rFonts w:ascii="Arial" w:hAnsi="Arial" w:cs="Arial"/>
          <w:sz w:val="24"/>
          <w:szCs w:val="24"/>
          <w:lang w:val="en-US"/>
        </w:rPr>
        <w:t xml:space="preserve"> </w:t>
      </w:r>
      <w:r w:rsidR="00C9318E" w:rsidRPr="000430B2">
        <w:rPr>
          <w:rStyle w:val="hps"/>
          <w:rFonts w:ascii="Arial" w:hAnsi="Arial" w:cs="Arial"/>
          <w:sz w:val="24"/>
          <w:szCs w:val="24"/>
          <w:lang w:val="en-US"/>
        </w:rPr>
        <w:t>for</w:t>
      </w:r>
      <w:r w:rsidR="00E4689C" w:rsidRPr="000430B2">
        <w:rPr>
          <w:rStyle w:val="hps"/>
          <w:rFonts w:ascii="Arial" w:hAnsi="Arial" w:cs="Arial"/>
          <w:sz w:val="24"/>
          <w:szCs w:val="24"/>
          <w:lang w:val="en-US"/>
        </w:rPr>
        <w:t xml:space="preserve"> the Prison Service</w:t>
      </w:r>
      <w:r w:rsidR="00E4689C" w:rsidRPr="000430B2">
        <w:rPr>
          <w:rFonts w:ascii="Arial" w:hAnsi="Arial" w:cs="Arial"/>
          <w:sz w:val="24"/>
          <w:szCs w:val="24"/>
          <w:lang w:val="en-US"/>
        </w:rPr>
        <w:t xml:space="preserve">. </w:t>
      </w:r>
      <w:r w:rsidR="00C9318E" w:rsidRPr="000430B2">
        <w:rPr>
          <w:rStyle w:val="hps"/>
          <w:rFonts w:ascii="Arial" w:hAnsi="Arial" w:cs="Arial"/>
          <w:sz w:val="24"/>
          <w:szCs w:val="24"/>
          <w:lang w:val="en-US"/>
        </w:rPr>
        <w:t>The Officer</w:t>
      </w:r>
      <w:r w:rsidR="00E4689C" w:rsidRPr="000430B2">
        <w:rPr>
          <w:rStyle w:val="hps"/>
          <w:rFonts w:ascii="Arial" w:hAnsi="Arial" w:cs="Arial"/>
          <w:sz w:val="24"/>
          <w:szCs w:val="24"/>
          <w:lang w:val="en-US"/>
        </w:rPr>
        <w:t xml:space="preserve"> is currently</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detained</w:t>
      </w:r>
      <w:r w:rsidR="00C9318E" w:rsidRPr="000430B2">
        <w:rPr>
          <w:rStyle w:val="hps"/>
          <w:rFonts w:ascii="Arial" w:hAnsi="Arial" w:cs="Arial"/>
          <w:sz w:val="24"/>
          <w:szCs w:val="24"/>
          <w:lang w:val="en-US"/>
        </w:rPr>
        <w:t>, case known</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 xml:space="preserve">by </w:t>
      </w:r>
      <w:r w:rsidR="00C9318E" w:rsidRPr="000430B2">
        <w:rPr>
          <w:rStyle w:val="hps"/>
          <w:rFonts w:ascii="Arial" w:hAnsi="Arial" w:cs="Arial"/>
          <w:sz w:val="24"/>
          <w:szCs w:val="24"/>
          <w:lang w:val="en-US"/>
        </w:rPr>
        <w:t xml:space="preserve">the </w:t>
      </w:r>
      <w:r w:rsidR="00E4689C" w:rsidRPr="000430B2">
        <w:rPr>
          <w:rStyle w:val="hps"/>
          <w:rFonts w:ascii="Arial" w:hAnsi="Arial" w:cs="Arial"/>
          <w:sz w:val="24"/>
          <w:szCs w:val="24"/>
          <w:lang w:val="en-US"/>
        </w:rPr>
        <w:t>Twenty-first</w:t>
      </w:r>
      <w:r w:rsidR="00E4689C" w:rsidRPr="000430B2">
        <w:rPr>
          <w:rFonts w:ascii="Arial" w:hAnsi="Arial" w:cs="Arial"/>
          <w:sz w:val="24"/>
          <w:szCs w:val="24"/>
          <w:lang w:val="en-US"/>
        </w:rPr>
        <w:t xml:space="preserve"> </w:t>
      </w:r>
      <w:r w:rsidR="00C9318E" w:rsidRPr="000430B2">
        <w:rPr>
          <w:rFonts w:ascii="Arial" w:hAnsi="Arial" w:cs="Arial"/>
          <w:sz w:val="24"/>
          <w:szCs w:val="24"/>
          <w:lang w:val="en-US"/>
        </w:rPr>
        <w:t xml:space="preserve">Prosecutor of </w:t>
      </w:r>
      <w:r w:rsidR="00E4689C" w:rsidRPr="000430B2">
        <w:rPr>
          <w:rStyle w:val="hps"/>
          <w:rFonts w:ascii="Arial" w:hAnsi="Arial" w:cs="Arial"/>
          <w:sz w:val="24"/>
          <w:szCs w:val="24"/>
          <w:lang w:val="en-US"/>
        </w:rPr>
        <w:t>Aragua</w:t>
      </w:r>
      <w:r w:rsidR="00C9318E" w:rsidRPr="000430B2">
        <w:rPr>
          <w:rStyle w:val="hps"/>
          <w:rFonts w:ascii="Arial" w:hAnsi="Arial" w:cs="Arial"/>
          <w:sz w:val="24"/>
          <w:szCs w:val="24"/>
          <w:lang w:val="en-US"/>
        </w:rPr>
        <w:t xml:space="preserve"> State with</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Jurisdiction</w:t>
      </w:r>
      <w:r w:rsidR="00E4689C" w:rsidRPr="000430B2">
        <w:rPr>
          <w:rFonts w:ascii="Arial" w:hAnsi="Arial" w:cs="Arial"/>
          <w:sz w:val="24"/>
          <w:szCs w:val="24"/>
          <w:lang w:val="en-US"/>
        </w:rPr>
        <w:t xml:space="preserve"> </w:t>
      </w:r>
      <w:r w:rsidR="00007F65" w:rsidRPr="000430B2">
        <w:rPr>
          <w:rStyle w:val="hps"/>
          <w:rFonts w:ascii="Arial" w:hAnsi="Arial" w:cs="Arial"/>
          <w:sz w:val="24"/>
          <w:szCs w:val="24"/>
          <w:lang w:val="en-US"/>
        </w:rPr>
        <w:t>against</w:t>
      </w:r>
      <w:r w:rsidR="00E4689C" w:rsidRPr="000430B2">
        <w:rPr>
          <w:rStyle w:val="hps"/>
          <w:rFonts w:ascii="Arial" w:hAnsi="Arial" w:cs="Arial"/>
          <w:sz w:val="24"/>
          <w:szCs w:val="24"/>
          <w:lang w:val="en-US"/>
        </w:rPr>
        <w:t xml:space="preserve"> Corruption</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for the alleged</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crime of</w:t>
      </w:r>
      <w:r w:rsidR="00E4689C" w:rsidRPr="000430B2">
        <w:rPr>
          <w:rFonts w:ascii="Arial" w:hAnsi="Arial" w:cs="Arial"/>
          <w:sz w:val="24"/>
          <w:szCs w:val="24"/>
          <w:lang w:val="en-US"/>
        </w:rPr>
        <w:t xml:space="preserve"> </w:t>
      </w:r>
      <w:r w:rsidR="00C9318E" w:rsidRPr="000430B2">
        <w:rPr>
          <w:rStyle w:val="hps"/>
          <w:rFonts w:ascii="Arial" w:hAnsi="Arial" w:cs="Arial"/>
          <w:sz w:val="24"/>
          <w:szCs w:val="24"/>
          <w:lang w:val="en-US"/>
        </w:rPr>
        <w:t>E</w:t>
      </w:r>
      <w:r w:rsidR="00E4689C" w:rsidRPr="000430B2">
        <w:rPr>
          <w:rStyle w:val="hps"/>
          <w:rFonts w:ascii="Arial" w:hAnsi="Arial" w:cs="Arial"/>
          <w:sz w:val="24"/>
          <w:szCs w:val="24"/>
          <w:lang w:val="en-US"/>
        </w:rPr>
        <w:t>mbezzlement</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 xml:space="preserve">Currently </w:t>
      </w:r>
      <w:r w:rsidR="00C9318E" w:rsidRPr="000430B2">
        <w:rPr>
          <w:rStyle w:val="hps"/>
          <w:rFonts w:ascii="Arial" w:hAnsi="Arial" w:cs="Arial"/>
          <w:sz w:val="24"/>
          <w:szCs w:val="24"/>
          <w:lang w:val="en-US"/>
        </w:rPr>
        <w:t xml:space="preserve">is </w:t>
      </w:r>
      <w:r w:rsidR="00E4689C" w:rsidRPr="000430B2">
        <w:rPr>
          <w:rStyle w:val="hps"/>
          <w:rFonts w:ascii="Arial" w:hAnsi="Arial" w:cs="Arial"/>
          <w:sz w:val="24"/>
          <w:szCs w:val="24"/>
          <w:lang w:val="en-US"/>
        </w:rPr>
        <w:t>in</w:t>
      </w:r>
      <w:r w:rsidR="00E4689C" w:rsidRPr="000430B2">
        <w:rPr>
          <w:rFonts w:ascii="Arial" w:hAnsi="Arial" w:cs="Arial"/>
          <w:sz w:val="24"/>
          <w:szCs w:val="24"/>
          <w:lang w:val="en-US"/>
        </w:rPr>
        <w:t xml:space="preserve"> </w:t>
      </w:r>
      <w:r w:rsidR="00F24F91" w:rsidRPr="000430B2">
        <w:rPr>
          <w:rStyle w:val="hps"/>
          <w:rFonts w:ascii="Arial" w:hAnsi="Arial" w:cs="Arial"/>
          <w:sz w:val="24"/>
          <w:szCs w:val="24"/>
          <w:lang w:val="en-US"/>
        </w:rPr>
        <w:t>Investigation</w:t>
      </w:r>
      <w:r w:rsidR="00C9318E" w:rsidRPr="000430B2">
        <w:rPr>
          <w:rStyle w:val="hps"/>
          <w:rFonts w:ascii="Arial" w:hAnsi="Arial" w:cs="Arial"/>
          <w:sz w:val="24"/>
          <w:szCs w:val="24"/>
          <w:lang w:val="en-US"/>
        </w:rPr>
        <w:t xml:space="preserve"> </w:t>
      </w:r>
      <w:r w:rsidR="00E4689C" w:rsidRPr="000430B2">
        <w:rPr>
          <w:rStyle w:val="hps"/>
          <w:rFonts w:ascii="Arial" w:hAnsi="Arial" w:cs="Arial"/>
          <w:sz w:val="24"/>
          <w:szCs w:val="24"/>
          <w:lang w:val="en-US"/>
        </w:rPr>
        <w:t>Phase</w:t>
      </w:r>
      <w:r w:rsidR="00E4689C" w:rsidRPr="000430B2">
        <w:rPr>
          <w:rFonts w:ascii="Arial" w:hAnsi="Arial" w:cs="Arial"/>
          <w:sz w:val="24"/>
          <w:szCs w:val="24"/>
          <w:lang w:val="en-US"/>
        </w:rPr>
        <w:t>.</w:t>
      </w:r>
    </w:p>
    <w:p w:rsidR="00C9318E" w:rsidRPr="000430B2" w:rsidRDefault="00E4689C" w:rsidP="000430B2">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 xml:space="preserve"> </w:t>
      </w:r>
      <w:r w:rsidRPr="000430B2">
        <w:rPr>
          <w:rStyle w:val="hps"/>
          <w:rFonts w:ascii="Arial" w:hAnsi="Arial" w:cs="Arial"/>
          <w:sz w:val="24"/>
          <w:szCs w:val="24"/>
          <w:lang w:val="en-US"/>
        </w:rPr>
        <w:t>In</w:t>
      </w:r>
      <w:r w:rsidRPr="000430B2">
        <w:rPr>
          <w:rFonts w:ascii="Arial" w:hAnsi="Arial" w:cs="Arial"/>
          <w:sz w:val="24"/>
          <w:szCs w:val="24"/>
          <w:lang w:val="en-US"/>
        </w:rPr>
        <w:t xml:space="preserve"> </w:t>
      </w:r>
      <w:r w:rsidRPr="000430B2">
        <w:rPr>
          <w:rStyle w:val="hps"/>
          <w:rFonts w:ascii="Arial" w:hAnsi="Arial" w:cs="Arial"/>
          <w:sz w:val="24"/>
          <w:szCs w:val="24"/>
          <w:lang w:val="en-US"/>
        </w:rPr>
        <w:t>November 2013,</w:t>
      </w:r>
      <w:r w:rsidRPr="000430B2">
        <w:rPr>
          <w:rFonts w:ascii="Arial" w:hAnsi="Arial" w:cs="Arial"/>
          <w:sz w:val="24"/>
          <w:szCs w:val="24"/>
          <w:lang w:val="en-US"/>
        </w:rPr>
        <w:t xml:space="preserve"> </w:t>
      </w:r>
      <w:r w:rsidRPr="000430B2">
        <w:rPr>
          <w:rStyle w:val="hps"/>
          <w:rFonts w:ascii="Arial" w:hAnsi="Arial" w:cs="Arial"/>
          <w:sz w:val="24"/>
          <w:szCs w:val="24"/>
          <w:lang w:val="en-US"/>
        </w:rPr>
        <w:t>an Officer</w:t>
      </w:r>
      <w:r w:rsidRPr="000430B2">
        <w:rPr>
          <w:rFonts w:ascii="Arial" w:hAnsi="Arial" w:cs="Arial"/>
          <w:sz w:val="24"/>
          <w:szCs w:val="24"/>
          <w:lang w:val="en-US"/>
        </w:rPr>
        <w:t xml:space="preserve"> </w:t>
      </w:r>
      <w:r w:rsidRPr="000430B2">
        <w:rPr>
          <w:rStyle w:val="hps"/>
          <w:rFonts w:ascii="Arial" w:hAnsi="Arial" w:cs="Arial"/>
          <w:sz w:val="24"/>
          <w:szCs w:val="24"/>
          <w:lang w:val="en-US"/>
        </w:rPr>
        <w:t>of the Ministry</w:t>
      </w:r>
      <w:r w:rsidRPr="000430B2">
        <w:rPr>
          <w:rFonts w:ascii="Arial" w:hAnsi="Arial" w:cs="Arial"/>
          <w:sz w:val="24"/>
          <w:szCs w:val="24"/>
          <w:lang w:val="en-US"/>
        </w:rPr>
        <w:t xml:space="preserve"> </w:t>
      </w:r>
      <w:r w:rsidR="0055351B" w:rsidRPr="000430B2">
        <w:rPr>
          <w:rStyle w:val="hps"/>
          <w:rFonts w:ascii="Arial" w:hAnsi="Arial" w:cs="Arial"/>
          <w:sz w:val="24"/>
          <w:szCs w:val="24"/>
          <w:lang w:val="en-US"/>
        </w:rPr>
        <w:t>for</w:t>
      </w:r>
      <w:r w:rsidRPr="000430B2">
        <w:rPr>
          <w:rStyle w:val="hps"/>
          <w:rFonts w:ascii="Arial" w:hAnsi="Arial" w:cs="Arial"/>
          <w:sz w:val="24"/>
          <w:szCs w:val="24"/>
          <w:lang w:val="en-US"/>
        </w:rPr>
        <w:t xml:space="preserve"> the Prison Service</w:t>
      </w:r>
      <w:r w:rsidRPr="000430B2">
        <w:rPr>
          <w:rFonts w:ascii="Arial" w:hAnsi="Arial" w:cs="Arial"/>
          <w:sz w:val="24"/>
          <w:szCs w:val="24"/>
          <w:lang w:val="en-US"/>
        </w:rPr>
        <w:t xml:space="preserve"> </w:t>
      </w:r>
      <w:r w:rsidRPr="000430B2">
        <w:rPr>
          <w:rStyle w:val="hps"/>
          <w:rFonts w:ascii="Arial" w:hAnsi="Arial" w:cs="Arial"/>
          <w:sz w:val="24"/>
          <w:szCs w:val="24"/>
          <w:lang w:val="en-US"/>
        </w:rPr>
        <w:t>was arrested in</w:t>
      </w:r>
      <w:r w:rsidRPr="000430B2">
        <w:rPr>
          <w:rFonts w:ascii="Arial" w:hAnsi="Arial" w:cs="Arial"/>
          <w:sz w:val="24"/>
          <w:szCs w:val="24"/>
          <w:lang w:val="en-US"/>
        </w:rPr>
        <w:t xml:space="preserve"> </w:t>
      </w:r>
      <w:r w:rsidRPr="000430B2">
        <w:rPr>
          <w:rStyle w:val="hps"/>
          <w:rFonts w:ascii="Arial" w:hAnsi="Arial" w:cs="Arial"/>
          <w:sz w:val="24"/>
          <w:szCs w:val="24"/>
          <w:lang w:val="en-US"/>
        </w:rPr>
        <w:t>flagrante delicto</w:t>
      </w:r>
      <w:r w:rsidRPr="000430B2">
        <w:rPr>
          <w:rFonts w:ascii="Arial" w:hAnsi="Arial" w:cs="Arial"/>
          <w:sz w:val="24"/>
          <w:szCs w:val="24"/>
          <w:lang w:val="en-US"/>
        </w:rPr>
        <w:t xml:space="preserve"> </w:t>
      </w:r>
      <w:r w:rsidRPr="000430B2">
        <w:rPr>
          <w:rStyle w:val="hps"/>
          <w:rFonts w:ascii="Arial" w:hAnsi="Arial" w:cs="Arial"/>
          <w:sz w:val="24"/>
          <w:szCs w:val="24"/>
          <w:lang w:val="en-US"/>
        </w:rPr>
        <w:t>for the alleged</w:t>
      </w:r>
      <w:r w:rsidRPr="000430B2">
        <w:rPr>
          <w:rFonts w:ascii="Arial" w:hAnsi="Arial" w:cs="Arial"/>
          <w:sz w:val="24"/>
          <w:szCs w:val="24"/>
          <w:lang w:val="en-US"/>
        </w:rPr>
        <w:t xml:space="preserve"> </w:t>
      </w:r>
      <w:r w:rsidRPr="000430B2">
        <w:rPr>
          <w:rStyle w:val="hps"/>
          <w:rFonts w:ascii="Arial" w:hAnsi="Arial" w:cs="Arial"/>
          <w:sz w:val="24"/>
          <w:szCs w:val="24"/>
          <w:lang w:val="en-US"/>
        </w:rPr>
        <w:t>crime of</w:t>
      </w:r>
      <w:r w:rsidRPr="000430B2">
        <w:rPr>
          <w:rFonts w:ascii="Arial" w:hAnsi="Arial" w:cs="Arial"/>
          <w:sz w:val="24"/>
          <w:szCs w:val="24"/>
          <w:lang w:val="en-US"/>
        </w:rPr>
        <w:t xml:space="preserve"> </w:t>
      </w:r>
      <w:r w:rsidRPr="000430B2">
        <w:rPr>
          <w:rStyle w:val="hps"/>
          <w:rFonts w:ascii="Arial" w:hAnsi="Arial" w:cs="Arial"/>
          <w:sz w:val="24"/>
          <w:szCs w:val="24"/>
          <w:lang w:val="en-US"/>
        </w:rPr>
        <w:t>Corruption</w:t>
      </w:r>
      <w:r w:rsidRPr="000430B2">
        <w:rPr>
          <w:rFonts w:ascii="Arial" w:hAnsi="Arial" w:cs="Arial"/>
          <w:sz w:val="24"/>
          <w:szCs w:val="24"/>
          <w:lang w:val="en-US"/>
        </w:rPr>
        <w:t xml:space="preserve">. </w:t>
      </w:r>
      <w:r w:rsidRPr="000430B2">
        <w:rPr>
          <w:rStyle w:val="hps"/>
          <w:rFonts w:ascii="Arial" w:hAnsi="Arial" w:cs="Arial"/>
          <w:sz w:val="24"/>
          <w:szCs w:val="24"/>
          <w:lang w:val="en-US"/>
        </w:rPr>
        <w:t xml:space="preserve">The </w:t>
      </w:r>
      <w:r w:rsidRPr="000430B2">
        <w:rPr>
          <w:rStyle w:val="hps"/>
          <w:rFonts w:ascii="Arial" w:hAnsi="Arial" w:cs="Arial"/>
          <w:sz w:val="24"/>
          <w:szCs w:val="24"/>
          <w:lang w:val="en-US"/>
        </w:rPr>
        <w:lastRenderedPageBreak/>
        <w:t>Seventh</w:t>
      </w:r>
      <w:r w:rsidRPr="000430B2">
        <w:rPr>
          <w:rFonts w:ascii="Arial" w:hAnsi="Arial" w:cs="Arial"/>
          <w:sz w:val="24"/>
          <w:szCs w:val="24"/>
          <w:lang w:val="en-US"/>
        </w:rPr>
        <w:t xml:space="preserve"> </w:t>
      </w:r>
      <w:r w:rsidR="00A819BF" w:rsidRPr="000430B2">
        <w:rPr>
          <w:rFonts w:ascii="Arial" w:hAnsi="Arial" w:cs="Arial"/>
          <w:sz w:val="24"/>
          <w:szCs w:val="24"/>
          <w:lang w:val="en-US"/>
        </w:rPr>
        <w:t xml:space="preserve">Prosecutor of </w:t>
      </w:r>
      <w:r w:rsidRPr="000430B2">
        <w:rPr>
          <w:rStyle w:val="hps"/>
          <w:rFonts w:ascii="Arial" w:hAnsi="Arial" w:cs="Arial"/>
          <w:sz w:val="24"/>
          <w:szCs w:val="24"/>
          <w:lang w:val="en-US"/>
        </w:rPr>
        <w:t>Falcon</w:t>
      </w:r>
      <w:r w:rsidRPr="000430B2">
        <w:rPr>
          <w:rFonts w:ascii="Arial" w:hAnsi="Arial" w:cs="Arial"/>
          <w:sz w:val="24"/>
          <w:szCs w:val="24"/>
          <w:lang w:val="en-US"/>
        </w:rPr>
        <w:t xml:space="preserve"> </w:t>
      </w:r>
      <w:r w:rsidR="00A819BF" w:rsidRPr="000430B2">
        <w:rPr>
          <w:rStyle w:val="hps"/>
          <w:rFonts w:ascii="Arial" w:hAnsi="Arial" w:cs="Arial"/>
          <w:sz w:val="24"/>
          <w:szCs w:val="24"/>
          <w:lang w:val="en-US"/>
        </w:rPr>
        <w:t>S</w:t>
      </w:r>
      <w:r w:rsidRPr="000430B2">
        <w:rPr>
          <w:rStyle w:val="hps"/>
          <w:rFonts w:ascii="Arial" w:hAnsi="Arial" w:cs="Arial"/>
          <w:sz w:val="24"/>
          <w:szCs w:val="24"/>
          <w:lang w:val="en-US"/>
        </w:rPr>
        <w:t>tate</w:t>
      </w:r>
      <w:r w:rsidRPr="000430B2">
        <w:rPr>
          <w:rFonts w:ascii="Arial" w:hAnsi="Arial" w:cs="Arial"/>
          <w:sz w:val="24"/>
          <w:szCs w:val="24"/>
          <w:lang w:val="en-US"/>
        </w:rPr>
        <w:t xml:space="preserve"> </w:t>
      </w:r>
      <w:r w:rsidR="00A819BF" w:rsidRPr="000430B2">
        <w:rPr>
          <w:rFonts w:ascii="Arial" w:hAnsi="Arial" w:cs="Arial"/>
          <w:sz w:val="24"/>
          <w:szCs w:val="24"/>
          <w:lang w:val="en-US"/>
        </w:rPr>
        <w:t>with</w:t>
      </w:r>
      <w:r w:rsidRPr="000430B2">
        <w:rPr>
          <w:rFonts w:ascii="Arial" w:hAnsi="Arial" w:cs="Arial"/>
          <w:sz w:val="24"/>
          <w:szCs w:val="24"/>
          <w:lang w:val="en-US"/>
        </w:rPr>
        <w:t xml:space="preserve"> </w:t>
      </w:r>
      <w:r w:rsidRPr="000430B2">
        <w:rPr>
          <w:rStyle w:val="hps"/>
          <w:rFonts w:ascii="Arial" w:hAnsi="Arial" w:cs="Arial"/>
          <w:sz w:val="24"/>
          <w:szCs w:val="24"/>
          <w:lang w:val="en-US"/>
        </w:rPr>
        <w:t>Jurisdiction</w:t>
      </w:r>
      <w:r w:rsidRPr="000430B2">
        <w:rPr>
          <w:rFonts w:ascii="Arial" w:hAnsi="Arial" w:cs="Arial"/>
          <w:sz w:val="24"/>
          <w:szCs w:val="24"/>
          <w:lang w:val="en-US"/>
        </w:rPr>
        <w:t xml:space="preserve"> </w:t>
      </w:r>
      <w:r w:rsidR="00007F65" w:rsidRPr="000430B2">
        <w:rPr>
          <w:rStyle w:val="hps"/>
          <w:rFonts w:ascii="Arial" w:hAnsi="Arial" w:cs="Arial"/>
          <w:sz w:val="24"/>
          <w:szCs w:val="24"/>
          <w:lang w:val="en-US"/>
        </w:rPr>
        <w:t>against</w:t>
      </w:r>
      <w:r w:rsidRPr="000430B2">
        <w:rPr>
          <w:rStyle w:val="hps"/>
          <w:rFonts w:ascii="Arial" w:hAnsi="Arial" w:cs="Arial"/>
          <w:sz w:val="24"/>
          <w:szCs w:val="24"/>
          <w:lang w:val="en-US"/>
        </w:rPr>
        <w:t xml:space="preserve"> Corruption</w:t>
      </w:r>
      <w:r w:rsidRPr="000430B2">
        <w:rPr>
          <w:rFonts w:ascii="Arial" w:hAnsi="Arial" w:cs="Arial"/>
          <w:sz w:val="24"/>
          <w:szCs w:val="24"/>
          <w:lang w:val="en-US"/>
        </w:rPr>
        <w:t xml:space="preserve"> </w:t>
      </w:r>
      <w:r w:rsidRPr="000430B2">
        <w:rPr>
          <w:rStyle w:val="hps"/>
          <w:rFonts w:ascii="Arial" w:hAnsi="Arial" w:cs="Arial"/>
          <w:sz w:val="24"/>
          <w:szCs w:val="24"/>
          <w:lang w:val="en-US"/>
        </w:rPr>
        <w:t>accused</w:t>
      </w:r>
      <w:r w:rsidRPr="000430B2">
        <w:rPr>
          <w:rFonts w:ascii="Arial" w:hAnsi="Arial" w:cs="Arial"/>
          <w:sz w:val="24"/>
          <w:szCs w:val="24"/>
          <w:lang w:val="en-US"/>
        </w:rPr>
        <w:t xml:space="preserve"> </w:t>
      </w:r>
      <w:r w:rsidRPr="000430B2">
        <w:rPr>
          <w:rStyle w:val="hps"/>
          <w:rFonts w:ascii="Arial" w:hAnsi="Arial" w:cs="Arial"/>
          <w:sz w:val="24"/>
          <w:szCs w:val="24"/>
          <w:lang w:val="en-US"/>
        </w:rPr>
        <w:t>for</w:t>
      </w:r>
      <w:r w:rsidRPr="000430B2">
        <w:rPr>
          <w:rFonts w:ascii="Arial" w:hAnsi="Arial" w:cs="Arial"/>
          <w:sz w:val="24"/>
          <w:szCs w:val="24"/>
          <w:lang w:val="en-US"/>
        </w:rPr>
        <w:t xml:space="preserve"> </w:t>
      </w:r>
      <w:r w:rsidRPr="000430B2">
        <w:rPr>
          <w:rStyle w:val="hps"/>
          <w:rFonts w:ascii="Arial" w:hAnsi="Arial" w:cs="Arial"/>
          <w:sz w:val="24"/>
          <w:szCs w:val="24"/>
          <w:lang w:val="en-US"/>
        </w:rPr>
        <w:t>that offense</w:t>
      </w:r>
      <w:r w:rsidRPr="000430B2">
        <w:rPr>
          <w:rFonts w:ascii="Arial" w:hAnsi="Arial" w:cs="Arial"/>
          <w:sz w:val="24"/>
          <w:szCs w:val="24"/>
          <w:lang w:val="en-US"/>
        </w:rPr>
        <w:t xml:space="preserve">, being </w:t>
      </w:r>
      <w:r w:rsidRPr="000430B2">
        <w:rPr>
          <w:rStyle w:val="hps"/>
          <w:rFonts w:ascii="Arial" w:hAnsi="Arial" w:cs="Arial"/>
          <w:sz w:val="24"/>
          <w:szCs w:val="24"/>
          <w:lang w:val="en-US"/>
        </w:rPr>
        <w:t>convicted in</w:t>
      </w:r>
      <w:r w:rsidRPr="000430B2">
        <w:rPr>
          <w:rFonts w:ascii="Arial" w:hAnsi="Arial" w:cs="Arial"/>
          <w:sz w:val="24"/>
          <w:szCs w:val="24"/>
          <w:lang w:val="en-US"/>
        </w:rPr>
        <w:t xml:space="preserve"> </w:t>
      </w:r>
      <w:r w:rsidRPr="000430B2">
        <w:rPr>
          <w:rStyle w:val="hps"/>
          <w:rFonts w:ascii="Arial" w:hAnsi="Arial" w:cs="Arial"/>
          <w:sz w:val="24"/>
          <w:szCs w:val="24"/>
          <w:lang w:val="en-US"/>
        </w:rPr>
        <w:t>January 2014</w:t>
      </w:r>
      <w:r w:rsidRPr="000430B2">
        <w:rPr>
          <w:rFonts w:ascii="Arial" w:hAnsi="Arial" w:cs="Arial"/>
          <w:sz w:val="24"/>
          <w:szCs w:val="24"/>
          <w:lang w:val="en-US"/>
        </w:rPr>
        <w:t xml:space="preserve"> </w:t>
      </w:r>
      <w:r w:rsidRPr="000430B2">
        <w:rPr>
          <w:rStyle w:val="hps"/>
          <w:rFonts w:ascii="Arial" w:hAnsi="Arial" w:cs="Arial"/>
          <w:sz w:val="24"/>
          <w:szCs w:val="24"/>
          <w:lang w:val="en-US"/>
        </w:rPr>
        <w:t>for</w:t>
      </w:r>
      <w:r w:rsidRPr="000430B2">
        <w:rPr>
          <w:rFonts w:ascii="Arial" w:hAnsi="Arial" w:cs="Arial"/>
          <w:sz w:val="24"/>
          <w:szCs w:val="24"/>
          <w:lang w:val="en-US"/>
        </w:rPr>
        <w:t xml:space="preserve"> </w:t>
      </w:r>
      <w:r w:rsidRPr="000430B2">
        <w:rPr>
          <w:rStyle w:val="hps"/>
          <w:rFonts w:ascii="Arial" w:hAnsi="Arial" w:cs="Arial"/>
          <w:sz w:val="24"/>
          <w:szCs w:val="24"/>
          <w:lang w:val="en-US"/>
        </w:rPr>
        <w:t>admission of facts</w:t>
      </w:r>
      <w:r w:rsidRPr="000430B2">
        <w:rPr>
          <w:rFonts w:ascii="Arial" w:hAnsi="Arial" w:cs="Arial"/>
          <w:sz w:val="24"/>
          <w:szCs w:val="24"/>
          <w:lang w:val="en-US"/>
        </w:rPr>
        <w:t>.</w:t>
      </w:r>
    </w:p>
    <w:p w:rsidR="00A819BF" w:rsidRPr="000430B2" w:rsidRDefault="00A819BF" w:rsidP="000430B2">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 xml:space="preserve">Case </w:t>
      </w:r>
      <w:r w:rsidR="00E4689C" w:rsidRPr="000430B2">
        <w:rPr>
          <w:rStyle w:val="hps"/>
          <w:rFonts w:ascii="Arial" w:hAnsi="Arial" w:cs="Arial"/>
          <w:sz w:val="24"/>
          <w:szCs w:val="24"/>
          <w:lang w:val="en-US"/>
        </w:rPr>
        <w:t>known</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 xml:space="preserve">by the </w:t>
      </w:r>
      <w:r w:rsidRPr="000430B2">
        <w:rPr>
          <w:rStyle w:val="hps"/>
          <w:rFonts w:ascii="Arial" w:hAnsi="Arial" w:cs="Arial"/>
          <w:sz w:val="24"/>
          <w:szCs w:val="24"/>
          <w:lang w:val="en-US"/>
        </w:rPr>
        <w:t>Twenty Second</w:t>
      </w:r>
      <w:r w:rsidRPr="000430B2">
        <w:rPr>
          <w:rFonts w:ascii="Arial" w:hAnsi="Arial" w:cs="Arial"/>
          <w:sz w:val="24"/>
          <w:szCs w:val="24"/>
          <w:lang w:val="en-US"/>
        </w:rPr>
        <w:t xml:space="preserve"> </w:t>
      </w:r>
      <w:r w:rsidRPr="000430B2">
        <w:rPr>
          <w:rStyle w:val="hps"/>
          <w:rFonts w:ascii="Arial" w:hAnsi="Arial" w:cs="Arial"/>
          <w:sz w:val="24"/>
          <w:szCs w:val="24"/>
          <w:lang w:val="en-US"/>
        </w:rPr>
        <w:t>P</w:t>
      </w:r>
      <w:r w:rsidR="00E4689C" w:rsidRPr="000430B2">
        <w:rPr>
          <w:rStyle w:val="hps"/>
          <w:rFonts w:ascii="Arial" w:hAnsi="Arial" w:cs="Arial"/>
          <w:sz w:val="24"/>
          <w:szCs w:val="24"/>
          <w:lang w:val="en-US"/>
        </w:rPr>
        <w:t>rosecution</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of</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Lara</w:t>
      </w:r>
      <w:r w:rsidR="00E4689C" w:rsidRPr="000430B2">
        <w:rPr>
          <w:rFonts w:ascii="Arial" w:hAnsi="Arial" w:cs="Arial"/>
          <w:sz w:val="24"/>
          <w:szCs w:val="24"/>
          <w:lang w:val="en-US"/>
        </w:rPr>
        <w:t xml:space="preserve"> </w:t>
      </w:r>
      <w:r w:rsidRPr="000430B2">
        <w:rPr>
          <w:rStyle w:val="hps"/>
          <w:rFonts w:ascii="Arial" w:hAnsi="Arial" w:cs="Arial"/>
          <w:sz w:val="24"/>
          <w:szCs w:val="24"/>
          <w:lang w:val="en-US"/>
        </w:rPr>
        <w:t>S</w:t>
      </w:r>
      <w:r w:rsidR="00E4689C" w:rsidRPr="000430B2">
        <w:rPr>
          <w:rStyle w:val="hps"/>
          <w:rFonts w:ascii="Arial" w:hAnsi="Arial" w:cs="Arial"/>
          <w:sz w:val="24"/>
          <w:szCs w:val="24"/>
          <w:lang w:val="en-US"/>
        </w:rPr>
        <w:t>tate</w:t>
      </w:r>
      <w:r w:rsidR="00E4689C" w:rsidRPr="000430B2">
        <w:rPr>
          <w:rFonts w:ascii="Arial" w:hAnsi="Arial" w:cs="Arial"/>
          <w:sz w:val="24"/>
          <w:szCs w:val="24"/>
          <w:lang w:val="en-US"/>
        </w:rPr>
        <w:t xml:space="preserve"> </w:t>
      </w:r>
      <w:r w:rsidRPr="000430B2">
        <w:rPr>
          <w:rFonts w:ascii="Arial" w:hAnsi="Arial" w:cs="Arial"/>
          <w:sz w:val="24"/>
          <w:szCs w:val="24"/>
          <w:lang w:val="en-US"/>
        </w:rPr>
        <w:t xml:space="preserve">with </w:t>
      </w:r>
      <w:r w:rsidR="00E4689C" w:rsidRPr="000430B2">
        <w:rPr>
          <w:rStyle w:val="hps"/>
          <w:rFonts w:ascii="Arial" w:hAnsi="Arial" w:cs="Arial"/>
          <w:sz w:val="24"/>
          <w:szCs w:val="24"/>
          <w:lang w:val="en-US"/>
        </w:rPr>
        <w:t>Jurisdiction</w:t>
      </w:r>
      <w:r w:rsidR="00E4689C" w:rsidRPr="000430B2">
        <w:rPr>
          <w:rFonts w:ascii="Arial" w:hAnsi="Arial" w:cs="Arial"/>
          <w:sz w:val="24"/>
          <w:szCs w:val="24"/>
          <w:lang w:val="en-US"/>
        </w:rPr>
        <w:t xml:space="preserve"> </w:t>
      </w:r>
      <w:r w:rsidR="00007F65" w:rsidRPr="000430B2">
        <w:rPr>
          <w:rStyle w:val="hps"/>
          <w:rFonts w:ascii="Arial" w:hAnsi="Arial" w:cs="Arial"/>
          <w:sz w:val="24"/>
          <w:szCs w:val="24"/>
          <w:lang w:val="en-US"/>
        </w:rPr>
        <w:t>against</w:t>
      </w:r>
      <w:r w:rsidR="00E4689C" w:rsidRPr="000430B2">
        <w:rPr>
          <w:rStyle w:val="hps"/>
          <w:rFonts w:ascii="Arial" w:hAnsi="Arial" w:cs="Arial"/>
          <w:sz w:val="24"/>
          <w:szCs w:val="24"/>
          <w:lang w:val="en-US"/>
        </w:rPr>
        <w:t xml:space="preserve"> Corruption</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for alleged commission</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of the crime of</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embezzlement</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in October 2013</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by a</w:t>
      </w:r>
      <w:r w:rsidR="00E4689C" w:rsidRPr="000430B2">
        <w:rPr>
          <w:rFonts w:ascii="Arial" w:hAnsi="Arial" w:cs="Arial"/>
          <w:sz w:val="24"/>
          <w:szCs w:val="24"/>
          <w:lang w:val="en-US"/>
        </w:rPr>
        <w:t xml:space="preserve"> </w:t>
      </w:r>
      <w:r w:rsidRPr="000430B2">
        <w:rPr>
          <w:rStyle w:val="hps"/>
          <w:rFonts w:ascii="Arial" w:hAnsi="Arial" w:cs="Arial"/>
          <w:sz w:val="24"/>
          <w:szCs w:val="24"/>
          <w:lang w:val="en-US"/>
        </w:rPr>
        <w:t>guard</w:t>
      </w:r>
      <w:r w:rsidR="00E4689C" w:rsidRPr="000430B2">
        <w:rPr>
          <w:rFonts w:ascii="Arial" w:hAnsi="Arial" w:cs="Arial"/>
          <w:sz w:val="24"/>
          <w:szCs w:val="24"/>
          <w:lang w:val="en-US"/>
        </w:rPr>
        <w:t xml:space="preserve">, who is </w:t>
      </w:r>
      <w:r w:rsidR="00E4689C" w:rsidRPr="000430B2">
        <w:rPr>
          <w:rStyle w:val="hps"/>
          <w:rFonts w:ascii="Arial" w:hAnsi="Arial" w:cs="Arial"/>
          <w:sz w:val="24"/>
          <w:szCs w:val="24"/>
          <w:lang w:val="en-US"/>
        </w:rPr>
        <w:t>undergoing</w:t>
      </w:r>
      <w:r w:rsidR="00E4689C" w:rsidRPr="000430B2">
        <w:rPr>
          <w:rFonts w:ascii="Arial" w:hAnsi="Arial" w:cs="Arial"/>
          <w:sz w:val="24"/>
          <w:szCs w:val="24"/>
          <w:lang w:val="en-US"/>
        </w:rPr>
        <w:t xml:space="preserve"> </w:t>
      </w:r>
      <w:r w:rsidR="006365EC" w:rsidRPr="000430B2">
        <w:rPr>
          <w:rStyle w:val="hps"/>
          <w:rFonts w:ascii="Arial" w:hAnsi="Arial" w:cs="Arial"/>
          <w:sz w:val="24"/>
          <w:szCs w:val="24"/>
          <w:lang w:val="en-US"/>
        </w:rPr>
        <w:t>provisional measure</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 xml:space="preserve">and </w:t>
      </w:r>
      <w:r w:rsidR="006365EC" w:rsidRPr="000430B2">
        <w:rPr>
          <w:rStyle w:val="hps"/>
          <w:rFonts w:ascii="Arial" w:hAnsi="Arial" w:cs="Arial"/>
          <w:sz w:val="24"/>
          <w:szCs w:val="24"/>
          <w:lang w:val="en-US"/>
        </w:rPr>
        <w:t xml:space="preserve">the </w:t>
      </w:r>
      <w:r w:rsidR="00E4689C" w:rsidRPr="000430B2">
        <w:rPr>
          <w:rStyle w:val="hps"/>
          <w:rFonts w:ascii="Arial" w:hAnsi="Arial" w:cs="Arial"/>
          <w:sz w:val="24"/>
          <w:szCs w:val="24"/>
          <w:lang w:val="en-US"/>
        </w:rPr>
        <w:t>cause</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Cause</w:t>
      </w:r>
      <w:r w:rsidRPr="000430B2">
        <w:rPr>
          <w:rStyle w:val="hps"/>
          <w:rFonts w:ascii="Arial" w:hAnsi="Arial" w:cs="Arial"/>
          <w:sz w:val="24"/>
          <w:szCs w:val="24"/>
          <w:lang w:val="en-US"/>
        </w:rPr>
        <w:t xml:space="preserve"> is in</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Intermediate</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Phase</w:t>
      </w:r>
      <w:r w:rsidR="00E4689C" w:rsidRPr="000430B2">
        <w:rPr>
          <w:rFonts w:ascii="Arial" w:hAnsi="Arial" w:cs="Arial"/>
          <w:sz w:val="24"/>
          <w:szCs w:val="24"/>
          <w:lang w:val="en-US"/>
        </w:rPr>
        <w:t>.</w:t>
      </w:r>
    </w:p>
    <w:p w:rsidR="00A71A1E" w:rsidRPr="000430B2" w:rsidRDefault="006365EC" w:rsidP="000430B2">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 xml:space="preserve">Case </w:t>
      </w:r>
      <w:r w:rsidR="00E4689C" w:rsidRPr="000430B2">
        <w:rPr>
          <w:rStyle w:val="hps"/>
          <w:rFonts w:ascii="Arial" w:hAnsi="Arial" w:cs="Arial"/>
          <w:sz w:val="24"/>
          <w:szCs w:val="24"/>
          <w:lang w:val="en-US"/>
        </w:rPr>
        <w:t>known</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by the Fifth</w:t>
      </w:r>
      <w:r w:rsidR="00E4689C" w:rsidRPr="000430B2">
        <w:rPr>
          <w:rFonts w:ascii="Arial" w:hAnsi="Arial" w:cs="Arial"/>
          <w:sz w:val="24"/>
          <w:szCs w:val="24"/>
          <w:lang w:val="en-US"/>
        </w:rPr>
        <w:t xml:space="preserve"> </w:t>
      </w:r>
      <w:r w:rsidRPr="000430B2">
        <w:rPr>
          <w:rStyle w:val="hps"/>
          <w:rFonts w:ascii="Arial" w:hAnsi="Arial" w:cs="Arial"/>
          <w:sz w:val="24"/>
          <w:szCs w:val="24"/>
          <w:lang w:val="en-US"/>
        </w:rPr>
        <w:t>Prosecutor</w:t>
      </w:r>
      <w:r w:rsidR="00E4689C" w:rsidRPr="000430B2">
        <w:rPr>
          <w:rFonts w:ascii="Arial" w:hAnsi="Arial" w:cs="Arial"/>
          <w:sz w:val="24"/>
          <w:szCs w:val="24"/>
          <w:lang w:val="en-US"/>
        </w:rPr>
        <w:t xml:space="preserve"> </w:t>
      </w:r>
      <w:r w:rsidRPr="000430B2">
        <w:rPr>
          <w:rFonts w:ascii="Arial" w:hAnsi="Arial" w:cs="Arial"/>
          <w:sz w:val="24"/>
          <w:szCs w:val="24"/>
          <w:lang w:val="en-US"/>
        </w:rPr>
        <w:t xml:space="preserve">of </w:t>
      </w:r>
      <w:r w:rsidR="00E4689C" w:rsidRPr="000430B2">
        <w:rPr>
          <w:rStyle w:val="hps"/>
          <w:rFonts w:ascii="Arial" w:hAnsi="Arial" w:cs="Arial"/>
          <w:sz w:val="24"/>
          <w:szCs w:val="24"/>
          <w:lang w:val="en-US"/>
        </w:rPr>
        <w:t>Sucre</w:t>
      </w:r>
      <w:r w:rsidR="00E4689C" w:rsidRPr="000430B2">
        <w:rPr>
          <w:rFonts w:ascii="Arial" w:hAnsi="Arial" w:cs="Arial"/>
          <w:sz w:val="24"/>
          <w:szCs w:val="24"/>
          <w:lang w:val="en-US"/>
        </w:rPr>
        <w:t xml:space="preserve"> </w:t>
      </w:r>
      <w:r w:rsidRPr="000430B2">
        <w:rPr>
          <w:rStyle w:val="hps"/>
          <w:rFonts w:ascii="Arial" w:hAnsi="Arial" w:cs="Arial"/>
          <w:sz w:val="24"/>
          <w:szCs w:val="24"/>
          <w:lang w:val="en-US"/>
        </w:rPr>
        <w:t>S</w:t>
      </w:r>
      <w:r w:rsidR="00E4689C" w:rsidRPr="000430B2">
        <w:rPr>
          <w:rStyle w:val="hps"/>
          <w:rFonts w:ascii="Arial" w:hAnsi="Arial" w:cs="Arial"/>
          <w:sz w:val="24"/>
          <w:szCs w:val="24"/>
          <w:lang w:val="en-US"/>
        </w:rPr>
        <w:t>tate</w:t>
      </w:r>
      <w:r w:rsidR="00E4689C" w:rsidRPr="000430B2">
        <w:rPr>
          <w:rFonts w:ascii="Arial" w:hAnsi="Arial" w:cs="Arial"/>
          <w:sz w:val="24"/>
          <w:szCs w:val="24"/>
          <w:lang w:val="en-US"/>
        </w:rPr>
        <w:t xml:space="preserve"> </w:t>
      </w:r>
      <w:r w:rsidRPr="000430B2">
        <w:rPr>
          <w:rFonts w:ascii="Arial" w:hAnsi="Arial" w:cs="Arial"/>
          <w:sz w:val="24"/>
          <w:szCs w:val="24"/>
          <w:lang w:val="en-US"/>
        </w:rPr>
        <w:t xml:space="preserve">with </w:t>
      </w:r>
      <w:r w:rsidR="00E4689C" w:rsidRPr="000430B2">
        <w:rPr>
          <w:rStyle w:val="hps"/>
          <w:rFonts w:ascii="Arial" w:hAnsi="Arial" w:cs="Arial"/>
          <w:sz w:val="24"/>
          <w:szCs w:val="24"/>
          <w:lang w:val="en-US"/>
        </w:rPr>
        <w:t>Jurisdiction</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Against Corruption</w:t>
      </w:r>
      <w:r w:rsidR="00E4689C" w:rsidRPr="000430B2">
        <w:rPr>
          <w:rFonts w:ascii="Arial" w:hAnsi="Arial" w:cs="Arial"/>
          <w:sz w:val="24"/>
          <w:szCs w:val="24"/>
          <w:lang w:val="en-US"/>
        </w:rPr>
        <w:t xml:space="preserve">, which accused </w:t>
      </w:r>
      <w:r w:rsidR="00E4689C" w:rsidRPr="000430B2">
        <w:rPr>
          <w:rStyle w:val="hps"/>
          <w:rFonts w:ascii="Arial" w:hAnsi="Arial" w:cs="Arial"/>
          <w:sz w:val="24"/>
          <w:szCs w:val="24"/>
          <w:lang w:val="en-US"/>
        </w:rPr>
        <w:t>for the alleged</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crime of</w:t>
      </w:r>
      <w:r w:rsidR="00E4689C" w:rsidRPr="000430B2">
        <w:rPr>
          <w:rFonts w:ascii="Arial" w:hAnsi="Arial" w:cs="Arial"/>
          <w:sz w:val="24"/>
          <w:szCs w:val="24"/>
          <w:lang w:val="en-US"/>
        </w:rPr>
        <w:t xml:space="preserve"> </w:t>
      </w:r>
      <w:r w:rsidR="00A71A1E" w:rsidRPr="000430B2">
        <w:rPr>
          <w:rStyle w:val="hps"/>
          <w:rFonts w:ascii="Arial" w:hAnsi="Arial" w:cs="Arial"/>
          <w:sz w:val="24"/>
          <w:szCs w:val="24"/>
          <w:lang w:val="en-US"/>
        </w:rPr>
        <w:t>Extorsion</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for alleged irregularities</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in April 2012</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by the Director</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 xml:space="preserve">of </w:t>
      </w:r>
      <w:r w:rsidR="00A71A1E" w:rsidRPr="000430B2">
        <w:rPr>
          <w:rStyle w:val="hps"/>
          <w:rFonts w:ascii="Arial" w:hAnsi="Arial" w:cs="Arial"/>
          <w:sz w:val="24"/>
          <w:szCs w:val="24"/>
          <w:lang w:val="en-US"/>
        </w:rPr>
        <w:t>the prison</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who is under</w:t>
      </w:r>
      <w:r w:rsidR="00E4689C" w:rsidRPr="000430B2">
        <w:rPr>
          <w:rFonts w:ascii="Arial" w:hAnsi="Arial" w:cs="Arial"/>
          <w:sz w:val="24"/>
          <w:szCs w:val="24"/>
          <w:lang w:val="en-US"/>
        </w:rPr>
        <w:t xml:space="preserve"> </w:t>
      </w:r>
      <w:r w:rsidR="00A71A1E" w:rsidRPr="000430B2">
        <w:rPr>
          <w:rFonts w:ascii="Arial" w:hAnsi="Arial" w:cs="Arial"/>
          <w:sz w:val="24"/>
          <w:szCs w:val="24"/>
          <w:lang w:val="en-US"/>
        </w:rPr>
        <w:t xml:space="preserve">Deprivation of Liberty </w:t>
      </w:r>
      <w:r w:rsidR="00E4689C" w:rsidRPr="000430B2">
        <w:rPr>
          <w:rStyle w:val="hps"/>
          <w:rFonts w:ascii="Arial" w:hAnsi="Arial" w:cs="Arial"/>
          <w:sz w:val="24"/>
          <w:szCs w:val="24"/>
          <w:lang w:val="en-US"/>
        </w:rPr>
        <w:t>Measure</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 xml:space="preserve">and </w:t>
      </w:r>
      <w:r w:rsidR="00A71A1E" w:rsidRPr="000430B2">
        <w:rPr>
          <w:rStyle w:val="hps"/>
          <w:rFonts w:ascii="Arial" w:hAnsi="Arial" w:cs="Arial"/>
          <w:sz w:val="24"/>
          <w:szCs w:val="24"/>
          <w:lang w:val="en-US"/>
        </w:rPr>
        <w:t xml:space="preserve">the </w:t>
      </w:r>
      <w:r w:rsidR="00E4689C" w:rsidRPr="000430B2">
        <w:rPr>
          <w:rStyle w:val="hps"/>
          <w:rFonts w:ascii="Arial" w:hAnsi="Arial" w:cs="Arial"/>
          <w:sz w:val="24"/>
          <w:szCs w:val="24"/>
          <w:lang w:val="en-US"/>
        </w:rPr>
        <w:t>cause</w:t>
      </w:r>
      <w:r w:rsidR="00A71A1E" w:rsidRPr="000430B2">
        <w:rPr>
          <w:rStyle w:val="hps"/>
          <w:rFonts w:ascii="Arial" w:hAnsi="Arial" w:cs="Arial"/>
          <w:sz w:val="24"/>
          <w:szCs w:val="24"/>
          <w:lang w:val="en-US"/>
        </w:rPr>
        <w:t xml:space="preserve"> in</w:t>
      </w:r>
      <w:r w:rsidR="00E4689C" w:rsidRPr="000430B2">
        <w:rPr>
          <w:rFonts w:ascii="Arial" w:hAnsi="Arial" w:cs="Arial"/>
          <w:sz w:val="24"/>
          <w:szCs w:val="24"/>
          <w:lang w:val="en-US"/>
        </w:rPr>
        <w:t xml:space="preserve"> </w:t>
      </w:r>
      <w:r w:rsidR="00A71A1E" w:rsidRPr="000430B2">
        <w:rPr>
          <w:rStyle w:val="hps"/>
          <w:rFonts w:ascii="Arial" w:hAnsi="Arial" w:cs="Arial"/>
          <w:sz w:val="24"/>
          <w:szCs w:val="24"/>
          <w:lang w:val="en-US"/>
        </w:rPr>
        <w:t xml:space="preserve">Trial </w:t>
      </w:r>
      <w:r w:rsidR="00E4689C" w:rsidRPr="000430B2">
        <w:rPr>
          <w:rStyle w:val="hps"/>
          <w:rFonts w:ascii="Arial" w:hAnsi="Arial" w:cs="Arial"/>
          <w:sz w:val="24"/>
          <w:szCs w:val="24"/>
          <w:lang w:val="en-US"/>
        </w:rPr>
        <w:t>Phase</w:t>
      </w:r>
      <w:r w:rsidR="00E4689C" w:rsidRPr="000430B2">
        <w:rPr>
          <w:rFonts w:ascii="Arial" w:hAnsi="Arial" w:cs="Arial"/>
          <w:sz w:val="24"/>
          <w:szCs w:val="24"/>
          <w:lang w:val="en-US"/>
        </w:rPr>
        <w:t>.</w:t>
      </w:r>
    </w:p>
    <w:p w:rsidR="00A71A1E" w:rsidRPr="000430B2" w:rsidRDefault="00E4689C" w:rsidP="00917C23">
      <w:pPr>
        <w:spacing w:line="360" w:lineRule="auto"/>
        <w:ind w:left="360"/>
        <w:jc w:val="both"/>
        <w:rPr>
          <w:rFonts w:ascii="Arial" w:hAnsi="Arial" w:cs="Arial"/>
          <w:i/>
          <w:sz w:val="24"/>
          <w:szCs w:val="24"/>
          <w:lang w:val="en-US"/>
        </w:rPr>
      </w:pPr>
      <w:r w:rsidRPr="000430B2">
        <w:rPr>
          <w:rStyle w:val="hps"/>
          <w:rFonts w:ascii="Arial" w:hAnsi="Arial" w:cs="Arial"/>
          <w:i/>
          <w:sz w:val="24"/>
          <w:szCs w:val="24"/>
          <w:lang w:val="en-US"/>
        </w:rPr>
        <w:t>Cases</w:t>
      </w:r>
      <w:r w:rsidRPr="000430B2">
        <w:rPr>
          <w:rFonts w:ascii="Arial" w:hAnsi="Arial" w:cs="Arial"/>
          <w:i/>
          <w:sz w:val="24"/>
          <w:szCs w:val="24"/>
          <w:lang w:val="en-US"/>
        </w:rPr>
        <w:t xml:space="preserve"> </w:t>
      </w:r>
      <w:r w:rsidRPr="000430B2">
        <w:rPr>
          <w:rStyle w:val="hps"/>
          <w:rFonts w:ascii="Arial" w:hAnsi="Arial" w:cs="Arial"/>
          <w:i/>
          <w:sz w:val="24"/>
          <w:szCs w:val="24"/>
          <w:lang w:val="en-US"/>
        </w:rPr>
        <w:t>of 2014</w:t>
      </w:r>
      <w:r w:rsidRPr="000430B2">
        <w:rPr>
          <w:rFonts w:ascii="Arial" w:hAnsi="Arial" w:cs="Arial"/>
          <w:i/>
          <w:sz w:val="24"/>
          <w:szCs w:val="24"/>
          <w:lang w:val="en-US"/>
        </w:rPr>
        <w:t>:</w:t>
      </w:r>
    </w:p>
    <w:p w:rsidR="00A71A1E" w:rsidRPr="000430B2" w:rsidRDefault="0001369E" w:rsidP="000430B2">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 xml:space="preserve">Case </w:t>
      </w:r>
      <w:r w:rsidR="00E4689C" w:rsidRPr="000430B2">
        <w:rPr>
          <w:rStyle w:val="hps"/>
          <w:rFonts w:ascii="Arial" w:hAnsi="Arial" w:cs="Arial"/>
          <w:sz w:val="24"/>
          <w:szCs w:val="24"/>
          <w:lang w:val="en-US"/>
        </w:rPr>
        <w:t>known</w:t>
      </w:r>
      <w:r w:rsidR="00E4689C" w:rsidRPr="000430B2">
        <w:rPr>
          <w:rFonts w:ascii="Arial" w:hAnsi="Arial" w:cs="Arial"/>
          <w:sz w:val="24"/>
          <w:szCs w:val="24"/>
          <w:lang w:val="en-US"/>
        </w:rPr>
        <w:t xml:space="preserve"> </w:t>
      </w:r>
      <w:r w:rsidRPr="000430B2">
        <w:rPr>
          <w:rStyle w:val="hps"/>
          <w:rFonts w:ascii="Arial" w:hAnsi="Arial" w:cs="Arial"/>
          <w:sz w:val="24"/>
          <w:szCs w:val="24"/>
          <w:lang w:val="en-US"/>
        </w:rPr>
        <w:t>by the Twelfth</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Prosecutor</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of the Public Ministry</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Nationwide With</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Jurisdiction</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Against Corruption</w:t>
      </w:r>
      <w:r w:rsidR="00E4689C" w:rsidRPr="000430B2">
        <w:rPr>
          <w:rFonts w:ascii="Arial" w:hAnsi="Arial" w:cs="Arial"/>
          <w:sz w:val="24"/>
          <w:szCs w:val="24"/>
          <w:lang w:val="en-US"/>
        </w:rPr>
        <w:t xml:space="preserve">, Banks, Insurance </w:t>
      </w:r>
      <w:r w:rsidR="00E4689C" w:rsidRPr="000430B2">
        <w:rPr>
          <w:rStyle w:val="hps"/>
          <w:rFonts w:ascii="Arial" w:hAnsi="Arial" w:cs="Arial"/>
          <w:sz w:val="24"/>
          <w:szCs w:val="24"/>
          <w:lang w:val="en-US"/>
        </w:rPr>
        <w:t>and Capital Markets</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for the alleged</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crime of</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Theft</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in</w:t>
      </w:r>
      <w:r w:rsidR="00E4689C" w:rsidRPr="000430B2">
        <w:rPr>
          <w:rFonts w:ascii="Arial" w:hAnsi="Arial" w:cs="Arial"/>
          <w:sz w:val="24"/>
          <w:szCs w:val="24"/>
          <w:lang w:val="en-US"/>
        </w:rPr>
        <w:t xml:space="preserve"> </w:t>
      </w:r>
      <w:r w:rsidRPr="000430B2">
        <w:rPr>
          <w:rFonts w:ascii="Arial" w:hAnsi="Arial" w:cs="Arial"/>
          <w:sz w:val="24"/>
          <w:szCs w:val="24"/>
          <w:lang w:val="en-US"/>
        </w:rPr>
        <w:t xml:space="preserve">the Carcel Nacional de </w:t>
      </w:r>
      <w:r w:rsidR="00E4689C" w:rsidRPr="000430B2">
        <w:rPr>
          <w:rStyle w:val="hps"/>
          <w:rFonts w:ascii="Arial" w:hAnsi="Arial" w:cs="Arial"/>
          <w:sz w:val="24"/>
          <w:szCs w:val="24"/>
          <w:lang w:val="en-US"/>
        </w:rPr>
        <w:t>Maracaibo</w:t>
      </w:r>
      <w:r w:rsidRPr="000430B2">
        <w:rPr>
          <w:rStyle w:val="hps"/>
          <w:rFonts w:ascii="Arial" w:hAnsi="Arial" w:cs="Arial"/>
          <w:sz w:val="24"/>
          <w:szCs w:val="24"/>
          <w:lang w:val="en-US"/>
        </w:rPr>
        <w:t>,</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in February</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2014</w:t>
      </w:r>
      <w:r w:rsidRPr="000430B2">
        <w:rPr>
          <w:rStyle w:val="hps"/>
          <w:rFonts w:ascii="Arial" w:hAnsi="Arial" w:cs="Arial"/>
          <w:sz w:val="24"/>
          <w:szCs w:val="24"/>
          <w:lang w:val="en-US"/>
        </w:rPr>
        <w:t>. The</w:t>
      </w:r>
      <w:r w:rsidR="00E4689C" w:rsidRPr="000430B2">
        <w:rPr>
          <w:rFonts w:ascii="Arial" w:hAnsi="Arial" w:cs="Arial"/>
          <w:sz w:val="24"/>
          <w:szCs w:val="24"/>
          <w:lang w:val="en-US"/>
        </w:rPr>
        <w:t xml:space="preserve"> </w:t>
      </w:r>
      <w:r w:rsidRPr="000430B2">
        <w:rPr>
          <w:rStyle w:val="hps"/>
          <w:rFonts w:ascii="Arial" w:hAnsi="Arial" w:cs="Arial"/>
          <w:sz w:val="24"/>
          <w:szCs w:val="24"/>
          <w:lang w:val="en-US"/>
        </w:rPr>
        <w:t>ca</w:t>
      </w:r>
      <w:r w:rsidR="00E4689C" w:rsidRPr="000430B2">
        <w:rPr>
          <w:rStyle w:val="hps"/>
          <w:rFonts w:ascii="Arial" w:hAnsi="Arial" w:cs="Arial"/>
          <w:sz w:val="24"/>
          <w:szCs w:val="24"/>
          <w:lang w:val="en-US"/>
        </w:rPr>
        <w:t>se</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currently</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is</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under investigation</w:t>
      </w:r>
      <w:r w:rsidR="00E4689C" w:rsidRPr="000430B2">
        <w:rPr>
          <w:rFonts w:ascii="Arial" w:hAnsi="Arial" w:cs="Arial"/>
          <w:sz w:val="24"/>
          <w:szCs w:val="24"/>
          <w:lang w:val="en-US"/>
        </w:rPr>
        <w:t>.</w:t>
      </w:r>
    </w:p>
    <w:p w:rsidR="00917C23" w:rsidRPr="000430B2" w:rsidRDefault="00E4689C" w:rsidP="000430B2">
      <w:pPr>
        <w:pStyle w:val="ListParagraph"/>
        <w:numPr>
          <w:ilvl w:val="0"/>
          <w:numId w:val="2"/>
        </w:numPr>
        <w:spacing w:line="360" w:lineRule="auto"/>
        <w:ind w:hanging="578"/>
        <w:jc w:val="both"/>
        <w:rPr>
          <w:rStyle w:val="hps"/>
          <w:rFonts w:ascii="Arial" w:hAnsi="Arial" w:cs="Arial"/>
          <w:sz w:val="24"/>
          <w:szCs w:val="24"/>
          <w:lang w:val="en-US"/>
        </w:rPr>
      </w:pPr>
      <w:r w:rsidRPr="000430B2">
        <w:rPr>
          <w:rStyle w:val="hps"/>
          <w:rFonts w:ascii="Arial" w:hAnsi="Arial" w:cs="Arial"/>
          <w:sz w:val="24"/>
          <w:szCs w:val="24"/>
          <w:lang w:val="en-US"/>
        </w:rPr>
        <w:t>Alleged irregularities</w:t>
      </w:r>
      <w:r w:rsidRPr="000430B2">
        <w:rPr>
          <w:rFonts w:ascii="Arial" w:hAnsi="Arial" w:cs="Arial"/>
          <w:sz w:val="24"/>
          <w:szCs w:val="24"/>
          <w:lang w:val="en-US"/>
        </w:rPr>
        <w:t xml:space="preserve"> </w:t>
      </w:r>
      <w:r w:rsidRPr="000430B2">
        <w:rPr>
          <w:rStyle w:val="hps"/>
          <w:rFonts w:ascii="Arial" w:hAnsi="Arial" w:cs="Arial"/>
          <w:sz w:val="24"/>
          <w:szCs w:val="24"/>
          <w:lang w:val="en-US"/>
        </w:rPr>
        <w:t>attributed to</w:t>
      </w:r>
      <w:r w:rsidRPr="000430B2">
        <w:rPr>
          <w:rFonts w:ascii="Arial" w:hAnsi="Arial" w:cs="Arial"/>
          <w:sz w:val="24"/>
          <w:szCs w:val="24"/>
          <w:lang w:val="en-US"/>
        </w:rPr>
        <w:t xml:space="preserve"> </w:t>
      </w:r>
      <w:r w:rsidR="0001369E" w:rsidRPr="000430B2">
        <w:rPr>
          <w:rFonts w:ascii="Arial" w:hAnsi="Arial" w:cs="Arial"/>
          <w:sz w:val="24"/>
          <w:szCs w:val="24"/>
          <w:lang w:val="en-US"/>
        </w:rPr>
        <w:t xml:space="preserve">Officials </w:t>
      </w:r>
      <w:r w:rsidRPr="000430B2">
        <w:rPr>
          <w:rStyle w:val="hps"/>
          <w:rFonts w:ascii="Arial" w:hAnsi="Arial" w:cs="Arial"/>
          <w:sz w:val="24"/>
          <w:szCs w:val="24"/>
          <w:lang w:val="en-US"/>
        </w:rPr>
        <w:t>Affiliated</w:t>
      </w:r>
      <w:r w:rsidRPr="000430B2">
        <w:rPr>
          <w:rFonts w:ascii="Arial" w:hAnsi="Arial" w:cs="Arial"/>
          <w:sz w:val="24"/>
          <w:szCs w:val="24"/>
          <w:lang w:val="en-US"/>
        </w:rPr>
        <w:t xml:space="preserve"> </w:t>
      </w:r>
      <w:r w:rsidRPr="000430B2">
        <w:rPr>
          <w:rStyle w:val="hps"/>
          <w:rFonts w:ascii="Arial" w:hAnsi="Arial" w:cs="Arial"/>
          <w:sz w:val="24"/>
          <w:szCs w:val="24"/>
          <w:lang w:val="en-US"/>
        </w:rPr>
        <w:t>to the Ministry</w:t>
      </w:r>
      <w:r w:rsidRPr="000430B2">
        <w:rPr>
          <w:rFonts w:ascii="Arial" w:hAnsi="Arial" w:cs="Arial"/>
          <w:sz w:val="24"/>
          <w:szCs w:val="24"/>
          <w:lang w:val="en-US"/>
        </w:rPr>
        <w:t xml:space="preserve"> </w:t>
      </w:r>
      <w:r w:rsidR="0001369E" w:rsidRPr="000430B2">
        <w:rPr>
          <w:rStyle w:val="hps"/>
          <w:rFonts w:ascii="Arial" w:hAnsi="Arial" w:cs="Arial"/>
          <w:sz w:val="24"/>
          <w:szCs w:val="24"/>
          <w:lang w:val="en-US"/>
        </w:rPr>
        <w:t>of People´s</w:t>
      </w:r>
      <w:r w:rsidRPr="000430B2">
        <w:rPr>
          <w:rStyle w:val="hps"/>
          <w:rFonts w:ascii="Arial" w:hAnsi="Arial" w:cs="Arial"/>
          <w:sz w:val="24"/>
          <w:szCs w:val="24"/>
          <w:lang w:val="en-US"/>
        </w:rPr>
        <w:t xml:space="preserve"> Power</w:t>
      </w:r>
      <w:r w:rsidRPr="000430B2">
        <w:rPr>
          <w:rFonts w:ascii="Arial" w:hAnsi="Arial" w:cs="Arial"/>
          <w:sz w:val="24"/>
          <w:szCs w:val="24"/>
          <w:lang w:val="en-US"/>
        </w:rPr>
        <w:t xml:space="preserve"> </w:t>
      </w:r>
      <w:r w:rsidR="0001369E" w:rsidRPr="000430B2">
        <w:rPr>
          <w:rFonts w:ascii="Arial" w:hAnsi="Arial" w:cs="Arial"/>
          <w:sz w:val="24"/>
          <w:szCs w:val="24"/>
          <w:lang w:val="en-US"/>
        </w:rPr>
        <w:t xml:space="preserve">for </w:t>
      </w:r>
      <w:r w:rsidRPr="000430B2">
        <w:rPr>
          <w:rStyle w:val="hps"/>
          <w:rFonts w:ascii="Arial" w:hAnsi="Arial" w:cs="Arial"/>
          <w:sz w:val="24"/>
          <w:szCs w:val="24"/>
          <w:lang w:val="en-US"/>
        </w:rPr>
        <w:t>Prison Service</w:t>
      </w:r>
      <w:r w:rsidRPr="000430B2">
        <w:rPr>
          <w:rFonts w:ascii="Arial" w:hAnsi="Arial" w:cs="Arial"/>
          <w:sz w:val="24"/>
          <w:szCs w:val="24"/>
          <w:lang w:val="en-US"/>
        </w:rPr>
        <w:t xml:space="preserve">, </w:t>
      </w:r>
      <w:r w:rsidR="0001369E" w:rsidRPr="000430B2">
        <w:rPr>
          <w:rFonts w:ascii="Arial" w:hAnsi="Arial" w:cs="Arial"/>
          <w:sz w:val="24"/>
          <w:szCs w:val="24"/>
          <w:lang w:val="en-US"/>
        </w:rPr>
        <w:t>the Public Ministry</w:t>
      </w:r>
      <w:r w:rsidRPr="000430B2">
        <w:rPr>
          <w:rFonts w:ascii="Arial" w:hAnsi="Arial" w:cs="Arial"/>
          <w:sz w:val="24"/>
          <w:szCs w:val="24"/>
          <w:lang w:val="en-US"/>
        </w:rPr>
        <w:t xml:space="preserve"> </w:t>
      </w:r>
      <w:r w:rsidRPr="000430B2">
        <w:rPr>
          <w:rStyle w:val="hps"/>
          <w:rFonts w:ascii="Arial" w:hAnsi="Arial" w:cs="Arial"/>
          <w:sz w:val="24"/>
          <w:szCs w:val="24"/>
          <w:lang w:val="en-US"/>
        </w:rPr>
        <w:t>accused</w:t>
      </w:r>
      <w:r w:rsidRPr="000430B2">
        <w:rPr>
          <w:rFonts w:ascii="Arial" w:hAnsi="Arial" w:cs="Arial"/>
          <w:sz w:val="24"/>
          <w:szCs w:val="24"/>
          <w:lang w:val="en-US"/>
        </w:rPr>
        <w:t xml:space="preserve"> </w:t>
      </w:r>
      <w:r w:rsidRPr="000430B2">
        <w:rPr>
          <w:rStyle w:val="hps"/>
          <w:rFonts w:ascii="Arial" w:hAnsi="Arial" w:cs="Arial"/>
          <w:sz w:val="24"/>
          <w:szCs w:val="24"/>
          <w:lang w:val="en-US"/>
        </w:rPr>
        <w:t>for the alleged</w:t>
      </w:r>
      <w:r w:rsidRPr="000430B2">
        <w:rPr>
          <w:rFonts w:ascii="Arial" w:hAnsi="Arial" w:cs="Arial"/>
          <w:sz w:val="24"/>
          <w:szCs w:val="24"/>
          <w:lang w:val="en-US"/>
        </w:rPr>
        <w:t xml:space="preserve"> </w:t>
      </w:r>
      <w:r w:rsidRPr="000430B2">
        <w:rPr>
          <w:rStyle w:val="hps"/>
          <w:rFonts w:ascii="Arial" w:hAnsi="Arial" w:cs="Arial"/>
          <w:sz w:val="24"/>
          <w:szCs w:val="24"/>
          <w:lang w:val="en-US"/>
        </w:rPr>
        <w:t>offenses</w:t>
      </w:r>
      <w:r w:rsidRPr="000430B2">
        <w:rPr>
          <w:rFonts w:ascii="Arial" w:hAnsi="Arial" w:cs="Arial"/>
          <w:sz w:val="24"/>
          <w:szCs w:val="24"/>
          <w:lang w:val="en-US"/>
        </w:rPr>
        <w:t xml:space="preserve"> </w:t>
      </w:r>
      <w:r w:rsidRPr="000430B2">
        <w:rPr>
          <w:rStyle w:val="hps"/>
          <w:rFonts w:ascii="Arial" w:hAnsi="Arial" w:cs="Arial"/>
          <w:sz w:val="24"/>
          <w:szCs w:val="24"/>
          <w:lang w:val="en-US"/>
        </w:rPr>
        <w:t>of</w:t>
      </w:r>
      <w:r w:rsidRPr="000430B2">
        <w:rPr>
          <w:rFonts w:ascii="Arial" w:hAnsi="Arial" w:cs="Arial"/>
          <w:sz w:val="24"/>
          <w:szCs w:val="24"/>
          <w:lang w:val="en-US"/>
        </w:rPr>
        <w:t xml:space="preserve"> </w:t>
      </w:r>
      <w:r w:rsidR="0001369E" w:rsidRPr="000430B2">
        <w:rPr>
          <w:rStyle w:val="hps"/>
          <w:rFonts w:ascii="Arial" w:hAnsi="Arial" w:cs="Arial"/>
          <w:sz w:val="24"/>
          <w:szCs w:val="24"/>
          <w:lang w:val="en-US"/>
        </w:rPr>
        <w:t>F</w:t>
      </w:r>
      <w:r w:rsidRPr="000430B2">
        <w:rPr>
          <w:rStyle w:val="hps"/>
          <w:rFonts w:ascii="Arial" w:hAnsi="Arial" w:cs="Arial"/>
          <w:sz w:val="24"/>
          <w:szCs w:val="24"/>
          <w:lang w:val="en-US"/>
        </w:rPr>
        <w:t>raudulent</w:t>
      </w:r>
      <w:r w:rsidRPr="000430B2">
        <w:rPr>
          <w:rFonts w:ascii="Arial" w:hAnsi="Arial" w:cs="Arial"/>
          <w:sz w:val="24"/>
          <w:szCs w:val="24"/>
          <w:lang w:val="en-US"/>
        </w:rPr>
        <w:t xml:space="preserve"> </w:t>
      </w:r>
      <w:r w:rsidR="0001369E" w:rsidRPr="000430B2">
        <w:rPr>
          <w:rStyle w:val="hps"/>
          <w:rFonts w:ascii="Arial" w:hAnsi="Arial" w:cs="Arial"/>
          <w:sz w:val="24"/>
          <w:szCs w:val="24"/>
          <w:lang w:val="en-US"/>
        </w:rPr>
        <w:t>E</w:t>
      </w:r>
      <w:r w:rsidRPr="000430B2">
        <w:rPr>
          <w:rStyle w:val="hps"/>
          <w:rFonts w:ascii="Arial" w:hAnsi="Arial" w:cs="Arial"/>
          <w:sz w:val="24"/>
          <w:szCs w:val="24"/>
          <w:lang w:val="en-US"/>
        </w:rPr>
        <w:t>mbezzlement</w:t>
      </w:r>
      <w:r w:rsidR="0001369E" w:rsidRPr="000430B2">
        <w:rPr>
          <w:rFonts w:ascii="Arial" w:hAnsi="Arial" w:cs="Arial"/>
          <w:sz w:val="24"/>
          <w:szCs w:val="24"/>
          <w:lang w:val="en-US"/>
        </w:rPr>
        <w:t>, Association</w:t>
      </w:r>
      <w:r w:rsidRPr="000430B2">
        <w:rPr>
          <w:rFonts w:ascii="Arial" w:hAnsi="Arial" w:cs="Arial"/>
          <w:sz w:val="24"/>
          <w:szCs w:val="24"/>
          <w:lang w:val="en-US"/>
        </w:rPr>
        <w:t xml:space="preserve">, </w:t>
      </w:r>
      <w:r w:rsidR="00007F65" w:rsidRPr="000430B2">
        <w:rPr>
          <w:rStyle w:val="hps"/>
          <w:rFonts w:ascii="Arial" w:hAnsi="Arial" w:cs="Arial"/>
          <w:sz w:val="24"/>
          <w:szCs w:val="24"/>
          <w:lang w:val="en-US"/>
        </w:rPr>
        <w:t>and Money</w:t>
      </w:r>
      <w:r w:rsidRPr="000430B2">
        <w:rPr>
          <w:rStyle w:val="hps"/>
          <w:rFonts w:ascii="Arial" w:hAnsi="Arial" w:cs="Arial"/>
          <w:sz w:val="24"/>
          <w:szCs w:val="24"/>
          <w:lang w:val="en-US"/>
        </w:rPr>
        <w:t xml:space="preserve"> Laundering</w:t>
      </w:r>
      <w:r w:rsidRPr="000430B2">
        <w:rPr>
          <w:rFonts w:ascii="Arial" w:hAnsi="Arial" w:cs="Arial"/>
          <w:sz w:val="24"/>
          <w:szCs w:val="24"/>
          <w:lang w:val="en-US"/>
        </w:rPr>
        <w:t xml:space="preserve">. </w:t>
      </w:r>
      <w:r w:rsidR="0001369E" w:rsidRPr="000430B2">
        <w:rPr>
          <w:rFonts w:ascii="Arial" w:hAnsi="Arial" w:cs="Arial"/>
          <w:sz w:val="24"/>
          <w:szCs w:val="24"/>
          <w:lang w:val="en-US"/>
        </w:rPr>
        <w:t>The d</w:t>
      </w:r>
      <w:r w:rsidRPr="000430B2">
        <w:rPr>
          <w:rStyle w:val="hps"/>
          <w:rFonts w:ascii="Arial" w:hAnsi="Arial" w:cs="Arial"/>
          <w:sz w:val="24"/>
          <w:szCs w:val="24"/>
          <w:lang w:val="en-US"/>
        </w:rPr>
        <w:t>efendants have</w:t>
      </w:r>
      <w:r w:rsidRPr="000430B2">
        <w:rPr>
          <w:rFonts w:ascii="Arial" w:hAnsi="Arial" w:cs="Arial"/>
          <w:sz w:val="24"/>
          <w:szCs w:val="24"/>
          <w:lang w:val="en-US"/>
        </w:rPr>
        <w:t xml:space="preserve"> </w:t>
      </w:r>
      <w:r w:rsidR="0001369E" w:rsidRPr="000430B2">
        <w:rPr>
          <w:rStyle w:val="hps"/>
          <w:rFonts w:ascii="Arial" w:hAnsi="Arial" w:cs="Arial"/>
          <w:sz w:val="24"/>
          <w:szCs w:val="24"/>
          <w:lang w:val="en-US"/>
        </w:rPr>
        <w:t>deprival of liberty</w:t>
      </w:r>
      <w:r w:rsidRPr="000430B2">
        <w:rPr>
          <w:rStyle w:val="hps"/>
          <w:rFonts w:ascii="Arial" w:hAnsi="Arial" w:cs="Arial"/>
          <w:sz w:val="24"/>
          <w:szCs w:val="24"/>
          <w:lang w:val="en-US"/>
        </w:rPr>
        <w:t xml:space="preserve"> measure</w:t>
      </w:r>
      <w:r w:rsidRPr="000430B2">
        <w:rPr>
          <w:rFonts w:ascii="Arial" w:hAnsi="Arial" w:cs="Arial"/>
          <w:sz w:val="24"/>
          <w:szCs w:val="24"/>
          <w:lang w:val="en-US"/>
        </w:rPr>
        <w:t xml:space="preserve"> </w:t>
      </w:r>
      <w:r w:rsidRPr="000430B2">
        <w:rPr>
          <w:rStyle w:val="hps"/>
          <w:rFonts w:ascii="Arial" w:hAnsi="Arial" w:cs="Arial"/>
          <w:sz w:val="24"/>
          <w:szCs w:val="24"/>
          <w:lang w:val="en-US"/>
        </w:rPr>
        <w:t>and</w:t>
      </w:r>
      <w:r w:rsidRPr="000430B2">
        <w:rPr>
          <w:rFonts w:ascii="Arial" w:hAnsi="Arial" w:cs="Arial"/>
          <w:sz w:val="24"/>
          <w:szCs w:val="24"/>
          <w:lang w:val="en-US"/>
        </w:rPr>
        <w:t xml:space="preserve"> </w:t>
      </w:r>
      <w:r w:rsidRPr="000430B2">
        <w:rPr>
          <w:rStyle w:val="hps"/>
          <w:rFonts w:ascii="Arial" w:hAnsi="Arial" w:cs="Arial"/>
          <w:sz w:val="24"/>
          <w:szCs w:val="24"/>
          <w:lang w:val="en-US"/>
        </w:rPr>
        <w:t>the</w:t>
      </w:r>
      <w:r w:rsidRPr="000430B2">
        <w:rPr>
          <w:rFonts w:ascii="Arial" w:hAnsi="Arial" w:cs="Arial"/>
          <w:sz w:val="24"/>
          <w:szCs w:val="24"/>
          <w:lang w:val="en-US"/>
        </w:rPr>
        <w:t xml:space="preserve"> </w:t>
      </w:r>
      <w:r w:rsidRPr="000430B2">
        <w:rPr>
          <w:rStyle w:val="hps"/>
          <w:rFonts w:ascii="Arial" w:hAnsi="Arial" w:cs="Arial"/>
          <w:sz w:val="24"/>
          <w:szCs w:val="24"/>
          <w:lang w:val="en-US"/>
        </w:rPr>
        <w:t>case is currently</w:t>
      </w:r>
      <w:r w:rsidRPr="000430B2">
        <w:rPr>
          <w:rFonts w:ascii="Arial" w:hAnsi="Arial" w:cs="Arial"/>
          <w:sz w:val="24"/>
          <w:szCs w:val="24"/>
          <w:lang w:val="en-US"/>
        </w:rPr>
        <w:t xml:space="preserve"> </w:t>
      </w:r>
      <w:r w:rsidRPr="000430B2">
        <w:rPr>
          <w:rStyle w:val="hps"/>
          <w:rFonts w:ascii="Arial" w:hAnsi="Arial" w:cs="Arial"/>
          <w:sz w:val="24"/>
          <w:szCs w:val="24"/>
          <w:lang w:val="en-US"/>
        </w:rPr>
        <w:t>in</w:t>
      </w:r>
      <w:r w:rsidRPr="000430B2">
        <w:rPr>
          <w:rFonts w:ascii="Arial" w:hAnsi="Arial" w:cs="Arial"/>
          <w:sz w:val="24"/>
          <w:szCs w:val="24"/>
          <w:lang w:val="en-US"/>
        </w:rPr>
        <w:t xml:space="preserve"> </w:t>
      </w:r>
      <w:r w:rsidR="0001369E" w:rsidRPr="000430B2">
        <w:rPr>
          <w:rStyle w:val="hps"/>
          <w:rFonts w:ascii="Arial" w:hAnsi="Arial" w:cs="Arial"/>
          <w:sz w:val="24"/>
          <w:szCs w:val="24"/>
          <w:lang w:val="en-US"/>
        </w:rPr>
        <w:t xml:space="preserve">Intermediate </w:t>
      </w:r>
      <w:r w:rsidRPr="000430B2">
        <w:rPr>
          <w:rStyle w:val="hps"/>
          <w:rFonts w:ascii="Arial" w:hAnsi="Arial" w:cs="Arial"/>
          <w:sz w:val="24"/>
          <w:szCs w:val="24"/>
          <w:lang w:val="en-US"/>
        </w:rPr>
        <w:t>Phase.</w:t>
      </w:r>
    </w:p>
    <w:p w:rsidR="0001369E" w:rsidRPr="000430B2" w:rsidRDefault="00E4689C" w:rsidP="000430B2">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 xml:space="preserve"> </w:t>
      </w:r>
      <w:r w:rsidR="0001369E" w:rsidRPr="000430B2">
        <w:rPr>
          <w:rFonts w:ascii="Arial" w:hAnsi="Arial" w:cs="Arial"/>
          <w:sz w:val="24"/>
          <w:szCs w:val="24"/>
          <w:lang w:val="en-US"/>
        </w:rPr>
        <w:t>The c</w:t>
      </w:r>
      <w:r w:rsidRPr="000430B2">
        <w:rPr>
          <w:rStyle w:val="hps"/>
          <w:rFonts w:ascii="Arial" w:hAnsi="Arial" w:cs="Arial"/>
          <w:sz w:val="24"/>
          <w:szCs w:val="24"/>
          <w:lang w:val="en-US"/>
        </w:rPr>
        <w:t>ause</w:t>
      </w:r>
      <w:r w:rsidRPr="000430B2">
        <w:rPr>
          <w:rFonts w:ascii="Arial" w:hAnsi="Arial" w:cs="Arial"/>
          <w:sz w:val="24"/>
          <w:szCs w:val="24"/>
          <w:lang w:val="en-US"/>
        </w:rPr>
        <w:t xml:space="preserve"> </w:t>
      </w:r>
      <w:r w:rsidR="0001369E" w:rsidRPr="000430B2">
        <w:rPr>
          <w:rStyle w:val="hps"/>
          <w:rFonts w:ascii="Arial" w:hAnsi="Arial" w:cs="Arial"/>
          <w:sz w:val="24"/>
          <w:szCs w:val="24"/>
          <w:lang w:val="en-US"/>
        </w:rPr>
        <w:t>is</w:t>
      </w:r>
      <w:r w:rsidRPr="000430B2">
        <w:rPr>
          <w:rFonts w:ascii="Arial" w:hAnsi="Arial" w:cs="Arial"/>
          <w:sz w:val="24"/>
          <w:szCs w:val="24"/>
          <w:lang w:val="en-US"/>
        </w:rPr>
        <w:t xml:space="preserve"> </w:t>
      </w:r>
      <w:r w:rsidRPr="000430B2">
        <w:rPr>
          <w:rStyle w:val="hps"/>
          <w:rFonts w:ascii="Arial" w:hAnsi="Arial" w:cs="Arial"/>
          <w:sz w:val="24"/>
          <w:szCs w:val="24"/>
          <w:lang w:val="en-US"/>
        </w:rPr>
        <w:t xml:space="preserve">known </w:t>
      </w:r>
      <w:r w:rsidR="0001369E" w:rsidRPr="000430B2">
        <w:rPr>
          <w:rStyle w:val="hps"/>
          <w:rFonts w:ascii="Arial" w:hAnsi="Arial" w:cs="Arial"/>
          <w:sz w:val="24"/>
          <w:szCs w:val="24"/>
          <w:lang w:val="en-US"/>
        </w:rPr>
        <w:t xml:space="preserve">by the </w:t>
      </w:r>
      <w:r w:rsidRPr="000430B2">
        <w:rPr>
          <w:rStyle w:val="hps"/>
          <w:rFonts w:ascii="Arial" w:hAnsi="Arial" w:cs="Arial"/>
          <w:sz w:val="24"/>
          <w:szCs w:val="24"/>
          <w:lang w:val="en-US"/>
        </w:rPr>
        <w:t>Twenty-first</w:t>
      </w:r>
      <w:r w:rsidRPr="000430B2">
        <w:rPr>
          <w:rFonts w:ascii="Arial" w:hAnsi="Arial" w:cs="Arial"/>
          <w:sz w:val="24"/>
          <w:szCs w:val="24"/>
          <w:lang w:val="en-US"/>
        </w:rPr>
        <w:t xml:space="preserve"> </w:t>
      </w:r>
      <w:r w:rsidR="0001369E" w:rsidRPr="000430B2">
        <w:rPr>
          <w:rFonts w:ascii="Arial" w:hAnsi="Arial" w:cs="Arial"/>
          <w:sz w:val="24"/>
          <w:szCs w:val="24"/>
          <w:lang w:val="en-US"/>
        </w:rPr>
        <w:t xml:space="preserve">Prosecutor </w:t>
      </w:r>
      <w:r w:rsidRPr="000430B2">
        <w:rPr>
          <w:rStyle w:val="hps"/>
          <w:rFonts w:ascii="Arial" w:hAnsi="Arial" w:cs="Arial"/>
          <w:sz w:val="24"/>
          <w:szCs w:val="24"/>
          <w:lang w:val="en-US"/>
        </w:rPr>
        <w:t>of</w:t>
      </w:r>
      <w:r w:rsidRPr="000430B2">
        <w:rPr>
          <w:rFonts w:ascii="Arial" w:hAnsi="Arial" w:cs="Arial"/>
          <w:sz w:val="24"/>
          <w:szCs w:val="24"/>
          <w:lang w:val="en-US"/>
        </w:rPr>
        <w:t xml:space="preserve"> </w:t>
      </w:r>
      <w:r w:rsidRPr="000430B2">
        <w:rPr>
          <w:rStyle w:val="hps"/>
          <w:rFonts w:ascii="Arial" w:hAnsi="Arial" w:cs="Arial"/>
          <w:sz w:val="24"/>
          <w:szCs w:val="24"/>
          <w:lang w:val="en-US"/>
        </w:rPr>
        <w:t>Aragua</w:t>
      </w:r>
      <w:r w:rsidR="0001369E" w:rsidRPr="000430B2">
        <w:rPr>
          <w:rStyle w:val="hps"/>
          <w:rFonts w:ascii="Arial" w:hAnsi="Arial" w:cs="Arial"/>
          <w:sz w:val="24"/>
          <w:szCs w:val="24"/>
          <w:lang w:val="en-US"/>
        </w:rPr>
        <w:t xml:space="preserve"> State with </w:t>
      </w:r>
      <w:r w:rsidR="0001369E" w:rsidRPr="000430B2">
        <w:rPr>
          <w:rFonts w:ascii="Arial" w:hAnsi="Arial" w:cs="Arial"/>
          <w:sz w:val="24"/>
          <w:szCs w:val="24"/>
          <w:lang w:val="en-US"/>
        </w:rPr>
        <w:t>Jurisdiction</w:t>
      </w:r>
      <w:r w:rsidRPr="000430B2">
        <w:rPr>
          <w:rFonts w:ascii="Arial" w:hAnsi="Arial" w:cs="Arial"/>
          <w:sz w:val="24"/>
          <w:szCs w:val="24"/>
          <w:lang w:val="en-US"/>
        </w:rPr>
        <w:t xml:space="preserve"> </w:t>
      </w:r>
      <w:r w:rsidR="00007F65" w:rsidRPr="000430B2">
        <w:rPr>
          <w:rStyle w:val="hps"/>
          <w:rFonts w:ascii="Arial" w:hAnsi="Arial" w:cs="Arial"/>
          <w:sz w:val="24"/>
          <w:szCs w:val="24"/>
          <w:lang w:val="en-US"/>
        </w:rPr>
        <w:t>against</w:t>
      </w:r>
      <w:r w:rsidRPr="000430B2">
        <w:rPr>
          <w:rStyle w:val="hps"/>
          <w:rFonts w:ascii="Arial" w:hAnsi="Arial" w:cs="Arial"/>
          <w:sz w:val="24"/>
          <w:szCs w:val="24"/>
          <w:lang w:val="en-US"/>
        </w:rPr>
        <w:t xml:space="preserve"> Corruption</w:t>
      </w:r>
      <w:r w:rsidRPr="000430B2">
        <w:rPr>
          <w:rFonts w:ascii="Arial" w:hAnsi="Arial" w:cs="Arial"/>
          <w:sz w:val="24"/>
          <w:szCs w:val="24"/>
          <w:lang w:val="en-US"/>
        </w:rPr>
        <w:t xml:space="preserve"> </w:t>
      </w:r>
      <w:r w:rsidRPr="000430B2">
        <w:rPr>
          <w:rStyle w:val="hps"/>
          <w:rFonts w:ascii="Arial" w:hAnsi="Arial" w:cs="Arial"/>
          <w:sz w:val="24"/>
          <w:szCs w:val="24"/>
          <w:lang w:val="en-US"/>
        </w:rPr>
        <w:t>for alleged</w:t>
      </w:r>
      <w:r w:rsidRPr="000430B2">
        <w:rPr>
          <w:rFonts w:ascii="Arial" w:hAnsi="Arial" w:cs="Arial"/>
          <w:sz w:val="24"/>
          <w:szCs w:val="24"/>
          <w:lang w:val="en-US"/>
        </w:rPr>
        <w:t xml:space="preserve"> </w:t>
      </w:r>
      <w:r w:rsidRPr="000430B2">
        <w:rPr>
          <w:rStyle w:val="hps"/>
          <w:rFonts w:ascii="Arial" w:hAnsi="Arial" w:cs="Arial"/>
          <w:sz w:val="24"/>
          <w:szCs w:val="24"/>
          <w:lang w:val="en-US"/>
        </w:rPr>
        <w:t>offenses</w:t>
      </w:r>
      <w:r w:rsidRPr="000430B2">
        <w:rPr>
          <w:rFonts w:ascii="Arial" w:hAnsi="Arial" w:cs="Arial"/>
          <w:sz w:val="24"/>
          <w:szCs w:val="24"/>
          <w:lang w:val="en-US"/>
        </w:rPr>
        <w:t xml:space="preserve"> </w:t>
      </w:r>
      <w:r w:rsidRPr="000430B2">
        <w:rPr>
          <w:rStyle w:val="hps"/>
          <w:rFonts w:ascii="Arial" w:hAnsi="Arial" w:cs="Arial"/>
          <w:sz w:val="24"/>
          <w:szCs w:val="24"/>
          <w:lang w:val="en-US"/>
        </w:rPr>
        <w:t>of</w:t>
      </w:r>
      <w:r w:rsidRPr="000430B2">
        <w:rPr>
          <w:rFonts w:ascii="Arial" w:hAnsi="Arial" w:cs="Arial"/>
          <w:sz w:val="24"/>
          <w:szCs w:val="24"/>
          <w:lang w:val="en-US"/>
        </w:rPr>
        <w:t xml:space="preserve"> </w:t>
      </w:r>
      <w:r w:rsidR="0001369E" w:rsidRPr="000430B2">
        <w:rPr>
          <w:rFonts w:ascii="Arial" w:hAnsi="Arial" w:cs="Arial"/>
          <w:sz w:val="24"/>
          <w:szCs w:val="24"/>
          <w:lang w:val="en-US"/>
        </w:rPr>
        <w:t>F</w:t>
      </w:r>
      <w:r w:rsidRPr="000430B2">
        <w:rPr>
          <w:rStyle w:val="hps"/>
          <w:rFonts w:ascii="Arial" w:hAnsi="Arial" w:cs="Arial"/>
          <w:sz w:val="24"/>
          <w:szCs w:val="24"/>
          <w:lang w:val="en-US"/>
        </w:rPr>
        <w:t>raudulent</w:t>
      </w:r>
      <w:r w:rsidRPr="000430B2">
        <w:rPr>
          <w:rFonts w:ascii="Arial" w:hAnsi="Arial" w:cs="Arial"/>
          <w:sz w:val="24"/>
          <w:szCs w:val="24"/>
          <w:lang w:val="en-US"/>
        </w:rPr>
        <w:t xml:space="preserve"> </w:t>
      </w:r>
      <w:r w:rsidR="0001369E" w:rsidRPr="000430B2">
        <w:rPr>
          <w:rFonts w:ascii="Arial" w:hAnsi="Arial" w:cs="Arial"/>
          <w:sz w:val="24"/>
          <w:szCs w:val="24"/>
          <w:lang w:val="en-US"/>
        </w:rPr>
        <w:t>E</w:t>
      </w:r>
      <w:r w:rsidRPr="000430B2">
        <w:rPr>
          <w:rStyle w:val="hps"/>
          <w:rFonts w:ascii="Arial" w:hAnsi="Arial" w:cs="Arial"/>
          <w:sz w:val="24"/>
          <w:szCs w:val="24"/>
          <w:lang w:val="en-US"/>
        </w:rPr>
        <w:t>mbezzlement,</w:t>
      </w:r>
      <w:r w:rsidRPr="000430B2">
        <w:rPr>
          <w:rFonts w:ascii="Arial" w:hAnsi="Arial" w:cs="Arial"/>
          <w:sz w:val="24"/>
          <w:szCs w:val="24"/>
          <w:lang w:val="en-US"/>
        </w:rPr>
        <w:t xml:space="preserve"> </w:t>
      </w:r>
      <w:r w:rsidRPr="000430B2">
        <w:rPr>
          <w:rStyle w:val="hps"/>
          <w:rFonts w:ascii="Arial" w:hAnsi="Arial" w:cs="Arial"/>
          <w:sz w:val="24"/>
          <w:szCs w:val="24"/>
          <w:lang w:val="en-US"/>
        </w:rPr>
        <w:t>Resistance to Authority</w:t>
      </w:r>
      <w:r w:rsidRPr="000430B2">
        <w:rPr>
          <w:rFonts w:ascii="Arial" w:hAnsi="Arial" w:cs="Arial"/>
          <w:sz w:val="24"/>
          <w:szCs w:val="24"/>
          <w:lang w:val="en-US"/>
        </w:rPr>
        <w:t xml:space="preserve"> </w:t>
      </w:r>
      <w:r w:rsidRPr="000430B2">
        <w:rPr>
          <w:rStyle w:val="hps"/>
          <w:rFonts w:ascii="Arial" w:hAnsi="Arial" w:cs="Arial"/>
          <w:sz w:val="24"/>
          <w:szCs w:val="24"/>
          <w:lang w:val="en-US"/>
        </w:rPr>
        <w:t>and Illicit Trafficking</w:t>
      </w:r>
      <w:r w:rsidRPr="000430B2">
        <w:rPr>
          <w:rFonts w:ascii="Arial" w:hAnsi="Arial" w:cs="Arial"/>
          <w:sz w:val="24"/>
          <w:szCs w:val="24"/>
          <w:lang w:val="en-US"/>
        </w:rPr>
        <w:t xml:space="preserve"> </w:t>
      </w:r>
      <w:r w:rsidRPr="000430B2">
        <w:rPr>
          <w:rStyle w:val="hps"/>
          <w:rFonts w:ascii="Arial" w:hAnsi="Arial" w:cs="Arial"/>
          <w:sz w:val="24"/>
          <w:szCs w:val="24"/>
          <w:lang w:val="en-US"/>
        </w:rPr>
        <w:t>in Firearms</w:t>
      </w:r>
      <w:r w:rsidRPr="000430B2">
        <w:rPr>
          <w:rFonts w:ascii="Arial" w:hAnsi="Arial" w:cs="Arial"/>
          <w:sz w:val="24"/>
          <w:szCs w:val="24"/>
          <w:lang w:val="en-US"/>
        </w:rPr>
        <w:t xml:space="preserve">. </w:t>
      </w:r>
      <w:r w:rsidRPr="000430B2">
        <w:rPr>
          <w:rStyle w:val="hps"/>
          <w:rFonts w:ascii="Arial" w:hAnsi="Arial" w:cs="Arial"/>
          <w:sz w:val="24"/>
          <w:szCs w:val="24"/>
          <w:lang w:val="en-US"/>
        </w:rPr>
        <w:t>Currently</w:t>
      </w:r>
      <w:r w:rsidRPr="000430B2">
        <w:rPr>
          <w:rFonts w:ascii="Arial" w:hAnsi="Arial" w:cs="Arial"/>
          <w:sz w:val="24"/>
          <w:szCs w:val="24"/>
          <w:lang w:val="en-US"/>
        </w:rPr>
        <w:t xml:space="preserve"> </w:t>
      </w:r>
      <w:r w:rsidRPr="000430B2">
        <w:rPr>
          <w:rStyle w:val="hps"/>
          <w:rFonts w:ascii="Arial" w:hAnsi="Arial" w:cs="Arial"/>
          <w:sz w:val="24"/>
          <w:szCs w:val="24"/>
          <w:lang w:val="en-US"/>
        </w:rPr>
        <w:t>the cause</w:t>
      </w:r>
      <w:r w:rsidRPr="000430B2">
        <w:rPr>
          <w:rFonts w:ascii="Arial" w:hAnsi="Arial" w:cs="Arial"/>
          <w:sz w:val="24"/>
          <w:szCs w:val="24"/>
          <w:lang w:val="en-US"/>
        </w:rPr>
        <w:t xml:space="preserve"> </w:t>
      </w:r>
      <w:r w:rsidRPr="000430B2">
        <w:rPr>
          <w:rStyle w:val="hps"/>
          <w:rFonts w:ascii="Arial" w:hAnsi="Arial" w:cs="Arial"/>
          <w:sz w:val="24"/>
          <w:szCs w:val="24"/>
          <w:lang w:val="en-US"/>
        </w:rPr>
        <w:t>is</w:t>
      </w:r>
      <w:r w:rsidRPr="000430B2">
        <w:rPr>
          <w:rFonts w:ascii="Arial" w:hAnsi="Arial" w:cs="Arial"/>
          <w:sz w:val="24"/>
          <w:szCs w:val="24"/>
          <w:lang w:val="en-US"/>
        </w:rPr>
        <w:t xml:space="preserve"> </w:t>
      </w:r>
      <w:r w:rsidRPr="000430B2">
        <w:rPr>
          <w:rStyle w:val="hps"/>
          <w:rFonts w:ascii="Arial" w:hAnsi="Arial" w:cs="Arial"/>
          <w:sz w:val="24"/>
          <w:szCs w:val="24"/>
          <w:lang w:val="en-US"/>
        </w:rPr>
        <w:t>under investigation</w:t>
      </w:r>
      <w:r w:rsidRPr="000430B2">
        <w:rPr>
          <w:rFonts w:ascii="Arial" w:hAnsi="Arial" w:cs="Arial"/>
          <w:sz w:val="24"/>
          <w:szCs w:val="24"/>
          <w:lang w:val="en-US"/>
        </w:rPr>
        <w:t>.</w:t>
      </w:r>
    </w:p>
    <w:p w:rsidR="0001369E" w:rsidRPr="000430B2" w:rsidRDefault="00E4689C" w:rsidP="000430B2">
      <w:pPr>
        <w:pStyle w:val="ListParagraph"/>
        <w:numPr>
          <w:ilvl w:val="0"/>
          <w:numId w:val="2"/>
        </w:numPr>
        <w:spacing w:line="360" w:lineRule="auto"/>
        <w:ind w:hanging="578"/>
        <w:jc w:val="both"/>
        <w:rPr>
          <w:rFonts w:ascii="Arial" w:hAnsi="Arial" w:cs="Arial"/>
          <w:sz w:val="24"/>
          <w:szCs w:val="24"/>
          <w:lang w:val="en-US"/>
        </w:rPr>
      </w:pPr>
      <w:r w:rsidRPr="000430B2">
        <w:rPr>
          <w:rStyle w:val="hps"/>
          <w:rFonts w:ascii="Arial" w:hAnsi="Arial" w:cs="Arial"/>
          <w:sz w:val="24"/>
          <w:szCs w:val="24"/>
          <w:lang w:val="en-US"/>
        </w:rPr>
        <w:t>In April</w:t>
      </w:r>
      <w:r w:rsidRPr="000430B2">
        <w:rPr>
          <w:rFonts w:ascii="Arial" w:hAnsi="Arial" w:cs="Arial"/>
          <w:sz w:val="24"/>
          <w:szCs w:val="24"/>
          <w:lang w:val="en-US"/>
        </w:rPr>
        <w:t xml:space="preserve"> </w:t>
      </w:r>
      <w:r w:rsidRPr="000430B2">
        <w:rPr>
          <w:rStyle w:val="hps"/>
          <w:rFonts w:ascii="Arial" w:hAnsi="Arial" w:cs="Arial"/>
          <w:sz w:val="24"/>
          <w:szCs w:val="24"/>
          <w:lang w:val="en-US"/>
        </w:rPr>
        <w:t>2014</w:t>
      </w:r>
      <w:r w:rsidRPr="000430B2">
        <w:rPr>
          <w:rFonts w:ascii="Arial" w:hAnsi="Arial" w:cs="Arial"/>
          <w:sz w:val="24"/>
          <w:szCs w:val="24"/>
          <w:lang w:val="en-US"/>
        </w:rPr>
        <w:t xml:space="preserve">, </w:t>
      </w:r>
      <w:r w:rsidR="009A2A00" w:rsidRPr="000430B2">
        <w:rPr>
          <w:rFonts w:ascii="Arial" w:hAnsi="Arial" w:cs="Arial"/>
          <w:sz w:val="24"/>
          <w:szCs w:val="24"/>
          <w:lang w:val="en-US"/>
        </w:rPr>
        <w:t>ocurred</w:t>
      </w:r>
      <w:r w:rsidRPr="000430B2">
        <w:rPr>
          <w:rFonts w:ascii="Arial" w:hAnsi="Arial" w:cs="Arial"/>
          <w:sz w:val="24"/>
          <w:szCs w:val="24"/>
          <w:lang w:val="en-US"/>
        </w:rPr>
        <w:t xml:space="preserve"> </w:t>
      </w:r>
      <w:r w:rsidRPr="000430B2">
        <w:rPr>
          <w:rStyle w:val="hps"/>
          <w:rFonts w:ascii="Arial" w:hAnsi="Arial" w:cs="Arial"/>
          <w:sz w:val="24"/>
          <w:szCs w:val="24"/>
          <w:lang w:val="en-US"/>
        </w:rPr>
        <w:t>alleged irregularities</w:t>
      </w:r>
      <w:r w:rsidRPr="000430B2">
        <w:rPr>
          <w:rFonts w:ascii="Arial" w:hAnsi="Arial" w:cs="Arial"/>
          <w:sz w:val="24"/>
          <w:szCs w:val="24"/>
          <w:lang w:val="en-US"/>
        </w:rPr>
        <w:t xml:space="preserve"> </w:t>
      </w:r>
      <w:r w:rsidR="009A2A00" w:rsidRPr="000430B2">
        <w:rPr>
          <w:rFonts w:ascii="Arial" w:hAnsi="Arial" w:cs="Arial"/>
          <w:sz w:val="24"/>
          <w:szCs w:val="24"/>
          <w:lang w:val="en-US"/>
        </w:rPr>
        <w:t xml:space="preserve">by </w:t>
      </w:r>
      <w:r w:rsidR="009A2A00" w:rsidRPr="000430B2">
        <w:rPr>
          <w:rStyle w:val="hps"/>
          <w:rFonts w:ascii="Arial" w:hAnsi="Arial" w:cs="Arial"/>
          <w:sz w:val="24"/>
          <w:szCs w:val="24"/>
          <w:lang w:val="en-US"/>
        </w:rPr>
        <w:t>guards</w:t>
      </w:r>
      <w:r w:rsidRPr="000430B2">
        <w:rPr>
          <w:rStyle w:val="hps"/>
          <w:rFonts w:ascii="Arial" w:hAnsi="Arial" w:cs="Arial"/>
          <w:sz w:val="24"/>
          <w:szCs w:val="24"/>
          <w:lang w:val="en-US"/>
        </w:rPr>
        <w:t xml:space="preserve"> of the</w:t>
      </w:r>
      <w:r w:rsidRPr="000430B2">
        <w:rPr>
          <w:rFonts w:ascii="Arial" w:hAnsi="Arial" w:cs="Arial"/>
          <w:sz w:val="24"/>
          <w:szCs w:val="24"/>
          <w:lang w:val="en-US"/>
        </w:rPr>
        <w:t xml:space="preserve"> </w:t>
      </w:r>
      <w:r w:rsidR="009A2A00" w:rsidRPr="000430B2">
        <w:rPr>
          <w:rStyle w:val="hps"/>
          <w:rFonts w:ascii="Arial" w:hAnsi="Arial" w:cs="Arial"/>
          <w:sz w:val="24"/>
          <w:szCs w:val="24"/>
          <w:lang w:val="en-US"/>
        </w:rPr>
        <w:t xml:space="preserve">Internado Judicial de </w:t>
      </w:r>
      <w:r w:rsidRPr="000430B2">
        <w:rPr>
          <w:rStyle w:val="hps"/>
          <w:rFonts w:ascii="Arial" w:hAnsi="Arial" w:cs="Arial"/>
          <w:sz w:val="24"/>
          <w:szCs w:val="24"/>
          <w:lang w:val="en-US"/>
        </w:rPr>
        <w:t>Falcon</w:t>
      </w:r>
      <w:r w:rsidRPr="000430B2">
        <w:rPr>
          <w:rFonts w:ascii="Arial" w:hAnsi="Arial" w:cs="Arial"/>
          <w:sz w:val="24"/>
          <w:szCs w:val="24"/>
          <w:lang w:val="en-US"/>
        </w:rPr>
        <w:t xml:space="preserve">. </w:t>
      </w:r>
      <w:r w:rsidRPr="000430B2">
        <w:rPr>
          <w:rStyle w:val="hps"/>
          <w:rFonts w:ascii="Arial" w:hAnsi="Arial" w:cs="Arial"/>
          <w:sz w:val="24"/>
          <w:szCs w:val="24"/>
          <w:lang w:val="en-US"/>
        </w:rPr>
        <w:t>The Seventh</w:t>
      </w:r>
      <w:r w:rsidRPr="000430B2">
        <w:rPr>
          <w:rFonts w:ascii="Arial" w:hAnsi="Arial" w:cs="Arial"/>
          <w:sz w:val="24"/>
          <w:szCs w:val="24"/>
          <w:lang w:val="en-US"/>
        </w:rPr>
        <w:t xml:space="preserve"> </w:t>
      </w:r>
      <w:r w:rsidR="009A2A00" w:rsidRPr="000430B2">
        <w:rPr>
          <w:rFonts w:ascii="Arial" w:hAnsi="Arial" w:cs="Arial"/>
          <w:sz w:val="24"/>
          <w:szCs w:val="24"/>
          <w:lang w:val="en-US"/>
        </w:rPr>
        <w:t xml:space="preserve">Prosecutor of </w:t>
      </w:r>
      <w:r w:rsidRPr="000430B2">
        <w:rPr>
          <w:rStyle w:val="hps"/>
          <w:rFonts w:ascii="Arial" w:hAnsi="Arial" w:cs="Arial"/>
          <w:sz w:val="24"/>
          <w:szCs w:val="24"/>
          <w:lang w:val="en-US"/>
        </w:rPr>
        <w:t>Falcon</w:t>
      </w:r>
      <w:r w:rsidRPr="000430B2">
        <w:rPr>
          <w:rFonts w:ascii="Arial" w:hAnsi="Arial" w:cs="Arial"/>
          <w:sz w:val="24"/>
          <w:szCs w:val="24"/>
          <w:lang w:val="en-US"/>
        </w:rPr>
        <w:t xml:space="preserve"> </w:t>
      </w:r>
      <w:r w:rsidR="009A2A00" w:rsidRPr="000430B2">
        <w:rPr>
          <w:rStyle w:val="hps"/>
          <w:rFonts w:ascii="Arial" w:hAnsi="Arial" w:cs="Arial"/>
          <w:sz w:val="24"/>
          <w:szCs w:val="24"/>
          <w:lang w:val="en-US"/>
        </w:rPr>
        <w:t>S</w:t>
      </w:r>
      <w:r w:rsidRPr="000430B2">
        <w:rPr>
          <w:rStyle w:val="hps"/>
          <w:rFonts w:ascii="Arial" w:hAnsi="Arial" w:cs="Arial"/>
          <w:sz w:val="24"/>
          <w:szCs w:val="24"/>
          <w:lang w:val="en-US"/>
        </w:rPr>
        <w:t>tate</w:t>
      </w:r>
      <w:r w:rsidRPr="000430B2">
        <w:rPr>
          <w:rFonts w:ascii="Arial" w:hAnsi="Arial" w:cs="Arial"/>
          <w:sz w:val="24"/>
          <w:szCs w:val="24"/>
          <w:lang w:val="en-US"/>
        </w:rPr>
        <w:t xml:space="preserve"> </w:t>
      </w:r>
      <w:r w:rsidR="009A2A00" w:rsidRPr="000430B2">
        <w:rPr>
          <w:rFonts w:ascii="Arial" w:hAnsi="Arial" w:cs="Arial"/>
          <w:sz w:val="24"/>
          <w:szCs w:val="24"/>
          <w:lang w:val="en-US"/>
        </w:rPr>
        <w:t>with</w:t>
      </w:r>
      <w:r w:rsidRPr="000430B2">
        <w:rPr>
          <w:rFonts w:ascii="Arial" w:hAnsi="Arial" w:cs="Arial"/>
          <w:sz w:val="24"/>
          <w:szCs w:val="24"/>
          <w:lang w:val="en-US"/>
        </w:rPr>
        <w:t xml:space="preserve"> </w:t>
      </w:r>
      <w:r w:rsidRPr="000430B2">
        <w:rPr>
          <w:rStyle w:val="hps"/>
          <w:rFonts w:ascii="Arial" w:hAnsi="Arial" w:cs="Arial"/>
          <w:sz w:val="24"/>
          <w:szCs w:val="24"/>
          <w:lang w:val="en-US"/>
        </w:rPr>
        <w:t>Jurisdiction</w:t>
      </w:r>
      <w:r w:rsidRPr="000430B2">
        <w:rPr>
          <w:rFonts w:ascii="Arial" w:hAnsi="Arial" w:cs="Arial"/>
          <w:sz w:val="24"/>
          <w:szCs w:val="24"/>
          <w:lang w:val="en-US"/>
        </w:rPr>
        <w:t xml:space="preserve"> </w:t>
      </w:r>
      <w:r w:rsidR="00007F65" w:rsidRPr="000430B2">
        <w:rPr>
          <w:rStyle w:val="hps"/>
          <w:rFonts w:ascii="Arial" w:hAnsi="Arial" w:cs="Arial"/>
          <w:sz w:val="24"/>
          <w:szCs w:val="24"/>
          <w:lang w:val="en-US"/>
        </w:rPr>
        <w:t>against</w:t>
      </w:r>
      <w:r w:rsidRPr="000430B2">
        <w:rPr>
          <w:rStyle w:val="hps"/>
          <w:rFonts w:ascii="Arial" w:hAnsi="Arial" w:cs="Arial"/>
          <w:sz w:val="24"/>
          <w:szCs w:val="24"/>
          <w:lang w:val="en-US"/>
        </w:rPr>
        <w:t xml:space="preserve"> Corruption</w:t>
      </w:r>
      <w:r w:rsidRPr="000430B2">
        <w:rPr>
          <w:rFonts w:ascii="Arial" w:hAnsi="Arial" w:cs="Arial"/>
          <w:sz w:val="24"/>
          <w:szCs w:val="24"/>
          <w:lang w:val="en-US"/>
        </w:rPr>
        <w:t xml:space="preserve">, </w:t>
      </w:r>
      <w:r w:rsidRPr="000430B2">
        <w:rPr>
          <w:rStyle w:val="hps"/>
          <w:rFonts w:ascii="Arial" w:hAnsi="Arial" w:cs="Arial"/>
          <w:sz w:val="24"/>
          <w:szCs w:val="24"/>
          <w:lang w:val="en-US"/>
        </w:rPr>
        <w:t>accused</w:t>
      </w:r>
      <w:r w:rsidRPr="000430B2">
        <w:rPr>
          <w:rFonts w:ascii="Arial" w:hAnsi="Arial" w:cs="Arial"/>
          <w:sz w:val="24"/>
          <w:szCs w:val="24"/>
          <w:lang w:val="en-US"/>
        </w:rPr>
        <w:t xml:space="preserve"> </w:t>
      </w:r>
      <w:r w:rsidRPr="000430B2">
        <w:rPr>
          <w:rStyle w:val="hps"/>
          <w:rFonts w:ascii="Arial" w:hAnsi="Arial" w:cs="Arial"/>
          <w:sz w:val="24"/>
          <w:szCs w:val="24"/>
          <w:lang w:val="en-US"/>
        </w:rPr>
        <w:t>for the crimes of</w:t>
      </w:r>
      <w:r w:rsidRPr="000430B2">
        <w:rPr>
          <w:rFonts w:ascii="Arial" w:hAnsi="Arial" w:cs="Arial"/>
          <w:sz w:val="24"/>
          <w:szCs w:val="24"/>
          <w:lang w:val="en-US"/>
        </w:rPr>
        <w:t xml:space="preserve"> </w:t>
      </w:r>
      <w:r w:rsidRPr="000430B2">
        <w:rPr>
          <w:rStyle w:val="hps"/>
          <w:rFonts w:ascii="Arial" w:hAnsi="Arial" w:cs="Arial"/>
          <w:sz w:val="24"/>
          <w:szCs w:val="24"/>
          <w:lang w:val="en-US"/>
        </w:rPr>
        <w:t>Influence Peddling</w:t>
      </w:r>
      <w:r w:rsidRPr="000430B2">
        <w:rPr>
          <w:rFonts w:ascii="Arial" w:hAnsi="Arial" w:cs="Arial"/>
          <w:sz w:val="24"/>
          <w:szCs w:val="24"/>
          <w:lang w:val="en-US"/>
        </w:rPr>
        <w:t xml:space="preserve">, </w:t>
      </w:r>
      <w:r w:rsidR="009A2A00" w:rsidRPr="000430B2">
        <w:rPr>
          <w:rFonts w:ascii="Arial" w:hAnsi="Arial" w:cs="Arial"/>
          <w:sz w:val="24"/>
          <w:szCs w:val="24"/>
          <w:lang w:val="en-US"/>
        </w:rPr>
        <w:t>Criminal Association</w:t>
      </w:r>
      <w:r w:rsidRPr="000430B2">
        <w:rPr>
          <w:rFonts w:ascii="Arial" w:hAnsi="Arial" w:cs="Arial"/>
          <w:sz w:val="24"/>
          <w:szCs w:val="24"/>
          <w:lang w:val="en-US"/>
        </w:rPr>
        <w:t xml:space="preserve"> </w:t>
      </w:r>
      <w:r w:rsidRPr="000430B2">
        <w:rPr>
          <w:rStyle w:val="hps"/>
          <w:rFonts w:ascii="Arial" w:hAnsi="Arial" w:cs="Arial"/>
          <w:sz w:val="24"/>
          <w:szCs w:val="24"/>
          <w:lang w:val="en-US"/>
        </w:rPr>
        <w:t>and</w:t>
      </w:r>
      <w:r w:rsidRPr="000430B2">
        <w:rPr>
          <w:rFonts w:ascii="Arial" w:hAnsi="Arial" w:cs="Arial"/>
          <w:sz w:val="24"/>
          <w:szCs w:val="24"/>
          <w:lang w:val="en-US"/>
        </w:rPr>
        <w:t xml:space="preserve"> </w:t>
      </w:r>
      <w:r w:rsidRPr="000430B2">
        <w:rPr>
          <w:rStyle w:val="hps"/>
          <w:rFonts w:ascii="Arial" w:hAnsi="Arial" w:cs="Arial"/>
          <w:sz w:val="24"/>
          <w:szCs w:val="24"/>
          <w:lang w:val="en-US"/>
        </w:rPr>
        <w:t>Favouring</w:t>
      </w:r>
      <w:r w:rsidRPr="000430B2">
        <w:rPr>
          <w:rFonts w:ascii="Arial" w:hAnsi="Arial" w:cs="Arial"/>
          <w:sz w:val="24"/>
          <w:szCs w:val="24"/>
          <w:lang w:val="en-US"/>
        </w:rPr>
        <w:t xml:space="preserve"> </w:t>
      </w:r>
      <w:r w:rsidR="009A2A00" w:rsidRPr="000430B2">
        <w:rPr>
          <w:rStyle w:val="hps"/>
          <w:rFonts w:ascii="Arial" w:hAnsi="Arial" w:cs="Arial"/>
          <w:sz w:val="24"/>
          <w:szCs w:val="24"/>
          <w:lang w:val="en-US"/>
        </w:rPr>
        <w:t>of Inmztes</w:t>
      </w:r>
      <w:r w:rsidRPr="000430B2">
        <w:rPr>
          <w:rStyle w:val="hps"/>
          <w:rFonts w:ascii="Arial" w:hAnsi="Arial" w:cs="Arial"/>
          <w:sz w:val="24"/>
          <w:szCs w:val="24"/>
          <w:lang w:val="en-US"/>
        </w:rPr>
        <w:t>.</w:t>
      </w:r>
      <w:r w:rsidRPr="000430B2">
        <w:rPr>
          <w:rFonts w:ascii="Arial" w:hAnsi="Arial" w:cs="Arial"/>
          <w:sz w:val="24"/>
          <w:szCs w:val="24"/>
          <w:lang w:val="en-US"/>
        </w:rPr>
        <w:t xml:space="preserve"> </w:t>
      </w:r>
      <w:r w:rsidRPr="000430B2">
        <w:rPr>
          <w:rStyle w:val="hps"/>
          <w:rFonts w:ascii="Arial" w:hAnsi="Arial" w:cs="Arial"/>
          <w:sz w:val="24"/>
          <w:szCs w:val="24"/>
          <w:lang w:val="en-US"/>
        </w:rPr>
        <w:t>They are subjected</w:t>
      </w:r>
      <w:r w:rsidRPr="000430B2">
        <w:rPr>
          <w:rFonts w:ascii="Arial" w:hAnsi="Arial" w:cs="Arial"/>
          <w:sz w:val="24"/>
          <w:szCs w:val="24"/>
          <w:lang w:val="en-US"/>
        </w:rPr>
        <w:t xml:space="preserve"> </w:t>
      </w:r>
      <w:r w:rsidRPr="000430B2">
        <w:rPr>
          <w:rStyle w:val="hps"/>
          <w:rFonts w:ascii="Arial" w:hAnsi="Arial" w:cs="Arial"/>
          <w:sz w:val="24"/>
          <w:szCs w:val="24"/>
          <w:lang w:val="en-US"/>
        </w:rPr>
        <w:t>to imprisonment</w:t>
      </w:r>
      <w:r w:rsidRPr="000430B2">
        <w:rPr>
          <w:rFonts w:ascii="Arial" w:hAnsi="Arial" w:cs="Arial"/>
          <w:sz w:val="24"/>
          <w:szCs w:val="24"/>
          <w:lang w:val="en-US"/>
        </w:rPr>
        <w:t xml:space="preserve"> </w:t>
      </w:r>
      <w:r w:rsidRPr="000430B2">
        <w:rPr>
          <w:rStyle w:val="hps"/>
          <w:rFonts w:ascii="Arial" w:hAnsi="Arial" w:cs="Arial"/>
          <w:sz w:val="24"/>
          <w:szCs w:val="24"/>
          <w:lang w:val="en-US"/>
        </w:rPr>
        <w:t xml:space="preserve">and </w:t>
      </w:r>
      <w:r w:rsidR="009A2A00" w:rsidRPr="000430B2">
        <w:rPr>
          <w:rStyle w:val="hps"/>
          <w:rFonts w:ascii="Arial" w:hAnsi="Arial" w:cs="Arial"/>
          <w:sz w:val="24"/>
          <w:szCs w:val="24"/>
          <w:lang w:val="en-US"/>
        </w:rPr>
        <w:t xml:space="preserve">the case </w:t>
      </w:r>
      <w:r w:rsidRPr="000430B2">
        <w:rPr>
          <w:rStyle w:val="hps"/>
          <w:rFonts w:ascii="Arial" w:hAnsi="Arial" w:cs="Arial"/>
          <w:sz w:val="24"/>
          <w:szCs w:val="24"/>
          <w:lang w:val="en-US"/>
        </w:rPr>
        <w:t>is currently</w:t>
      </w:r>
      <w:r w:rsidRPr="000430B2">
        <w:rPr>
          <w:rFonts w:ascii="Arial" w:hAnsi="Arial" w:cs="Arial"/>
          <w:sz w:val="24"/>
          <w:szCs w:val="24"/>
          <w:lang w:val="en-US"/>
        </w:rPr>
        <w:t xml:space="preserve"> </w:t>
      </w:r>
      <w:r w:rsidRPr="000430B2">
        <w:rPr>
          <w:rStyle w:val="hps"/>
          <w:rFonts w:ascii="Arial" w:hAnsi="Arial" w:cs="Arial"/>
          <w:sz w:val="24"/>
          <w:szCs w:val="24"/>
          <w:lang w:val="en-US"/>
        </w:rPr>
        <w:t>in</w:t>
      </w:r>
      <w:r w:rsidRPr="000430B2">
        <w:rPr>
          <w:rFonts w:ascii="Arial" w:hAnsi="Arial" w:cs="Arial"/>
          <w:sz w:val="24"/>
          <w:szCs w:val="24"/>
          <w:lang w:val="en-US"/>
        </w:rPr>
        <w:t xml:space="preserve"> </w:t>
      </w:r>
      <w:r w:rsidR="009A2A00" w:rsidRPr="000430B2">
        <w:rPr>
          <w:rStyle w:val="hps"/>
          <w:rFonts w:ascii="Arial" w:hAnsi="Arial" w:cs="Arial"/>
          <w:sz w:val="24"/>
          <w:szCs w:val="24"/>
          <w:lang w:val="en-US"/>
        </w:rPr>
        <w:t xml:space="preserve">Intermediate </w:t>
      </w:r>
      <w:r w:rsidRPr="000430B2">
        <w:rPr>
          <w:rStyle w:val="hps"/>
          <w:rFonts w:ascii="Arial" w:hAnsi="Arial" w:cs="Arial"/>
          <w:sz w:val="24"/>
          <w:szCs w:val="24"/>
          <w:lang w:val="en-US"/>
        </w:rPr>
        <w:t>Phase</w:t>
      </w:r>
      <w:r w:rsidRPr="000430B2">
        <w:rPr>
          <w:rFonts w:ascii="Arial" w:hAnsi="Arial" w:cs="Arial"/>
          <w:sz w:val="24"/>
          <w:szCs w:val="24"/>
          <w:lang w:val="en-US"/>
        </w:rPr>
        <w:t>.</w:t>
      </w:r>
    </w:p>
    <w:p w:rsidR="00A26263" w:rsidRPr="000430B2" w:rsidRDefault="009A2A00" w:rsidP="000430B2">
      <w:pPr>
        <w:pStyle w:val="ListParagraph"/>
        <w:numPr>
          <w:ilvl w:val="0"/>
          <w:numId w:val="2"/>
        </w:numPr>
        <w:spacing w:line="360" w:lineRule="auto"/>
        <w:ind w:hanging="578"/>
        <w:jc w:val="both"/>
        <w:rPr>
          <w:rStyle w:val="hps"/>
          <w:rFonts w:ascii="Arial" w:hAnsi="Arial" w:cs="Arial"/>
          <w:sz w:val="24"/>
          <w:szCs w:val="24"/>
          <w:lang w:val="en-US"/>
        </w:rPr>
      </w:pPr>
      <w:r w:rsidRPr="000430B2">
        <w:rPr>
          <w:rFonts w:ascii="Arial" w:hAnsi="Arial" w:cs="Arial"/>
          <w:sz w:val="24"/>
          <w:szCs w:val="24"/>
          <w:lang w:val="en-US"/>
        </w:rPr>
        <w:lastRenderedPageBreak/>
        <w:t xml:space="preserve">Case </w:t>
      </w:r>
      <w:r w:rsidR="00E4689C" w:rsidRPr="000430B2">
        <w:rPr>
          <w:rStyle w:val="hps"/>
          <w:rFonts w:ascii="Arial" w:hAnsi="Arial" w:cs="Arial"/>
          <w:sz w:val="24"/>
          <w:szCs w:val="24"/>
          <w:lang w:val="en-US"/>
        </w:rPr>
        <w:t>known</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by the</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Seventh Prosecutorial</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of Falcon</w:t>
      </w:r>
      <w:r w:rsidR="00E4689C" w:rsidRPr="000430B2">
        <w:rPr>
          <w:rFonts w:ascii="Arial" w:hAnsi="Arial" w:cs="Arial"/>
          <w:sz w:val="24"/>
          <w:szCs w:val="24"/>
          <w:lang w:val="en-US"/>
        </w:rPr>
        <w:t xml:space="preserve"> </w:t>
      </w:r>
      <w:r w:rsidR="00A26263" w:rsidRPr="000430B2">
        <w:rPr>
          <w:rStyle w:val="hps"/>
          <w:rFonts w:ascii="Arial" w:hAnsi="Arial" w:cs="Arial"/>
          <w:sz w:val="24"/>
          <w:szCs w:val="24"/>
          <w:lang w:val="en-US"/>
        </w:rPr>
        <w:t>S</w:t>
      </w:r>
      <w:r w:rsidR="00E4689C" w:rsidRPr="000430B2">
        <w:rPr>
          <w:rStyle w:val="hps"/>
          <w:rFonts w:ascii="Arial" w:hAnsi="Arial" w:cs="Arial"/>
          <w:sz w:val="24"/>
          <w:szCs w:val="24"/>
          <w:lang w:val="en-US"/>
        </w:rPr>
        <w:t>tate</w:t>
      </w:r>
      <w:r w:rsidR="00E4689C" w:rsidRPr="000430B2">
        <w:rPr>
          <w:rFonts w:ascii="Arial" w:hAnsi="Arial" w:cs="Arial"/>
          <w:sz w:val="24"/>
          <w:szCs w:val="24"/>
          <w:lang w:val="en-US"/>
        </w:rPr>
        <w:t xml:space="preserve"> </w:t>
      </w:r>
      <w:r w:rsidR="00A26263" w:rsidRPr="000430B2">
        <w:rPr>
          <w:rFonts w:ascii="Arial" w:hAnsi="Arial" w:cs="Arial"/>
          <w:sz w:val="24"/>
          <w:szCs w:val="24"/>
          <w:lang w:val="en-US"/>
        </w:rPr>
        <w:t xml:space="preserve">with </w:t>
      </w:r>
      <w:r w:rsidR="00E4689C" w:rsidRPr="000430B2">
        <w:rPr>
          <w:rStyle w:val="hps"/>
          <w:rFonts w:ascii="Arial" w:hAnsi="Arial" w:cs="Arial"/>
          <w:sz w:val="24"/>
          <w:szCs w:val="24"/>
          <w:lang w:val="en-US"/>
        </w:rPr>
        <w:t>Jurisdiction</w:t>
      </w:r>
      <w:r w:rsidR="00E4689C" w:rsidRPr="000430B2">
        <w:rPr>
          <w:rFonts w:ascii="Arial" w:hAnsi="Arial" w:cs="Arial"/>
          <w:sz w:val="24"/>
          <w:szCs w:val="24"/>
          <w:lang w:val="en-US"/>
        </w:rPr>
        <w:t xml:space="preserve"> </w:t>
      </w:r>
      <w:r w:rsidR="00007F65" w:rsidRPr="000430B2">
        <w:rPr>
          <w:rStyle w:val="hps"/>
          <w:rFonts w:ascii="Arial" w:hAnsi="Arial" w:cs="Arial"/>
          <w:sz w:val="24"/>
          <w:szCs w:val="24"/>
          <w:lang w:val="en-US"/>
        </w:rPr>
        <w:t>against</w:t>
      </w:r>
      <w:r w:rsidR="00E4689C" w:rsidRPr="000430B2">
        <w:rPr>
          <w:rStyle w:val="hps"/>
          <w:rFonts w:ascii="Arial" w:hAnsi="Arial" w:cs="Arial"/>
          <w:sz w:val="24"/>
          <w:szCs w:val="24"/>
          <w:lang w:val="en-US"/>
        </w:rPr>
        <w:t xml:space="preserve"> Corruption</w:t>
      </w:r>
      <w:r w:rsidR="00E4689C" w:rsidRPr="000430B2">
        <w:rPr>
          <w:rFonts w:ascii="Arial" w:hAnsi="Arial" w:cs="Arial"/>
          <w:sz w:val="24"/>
          <w:szCs w:val="24"/>
          <w:lang w:val="en-US"/>
        </w:rPr>
        <w:t xml:space="preserve">, which </w:t>
      </w:r>
      <w:r w:rsidR="00E4689C" w:rsidRPr="000430B2">
        <w:rPr>
          <w:rStyle w:val="hps"/>
          <w:rFonts w:ascii="Arial" w:hAnsi="Arial" w:cs="Arial"/>
          <w:sz w:val="24"/>
          <w:szCs w:val="24"/>
          <w:lang w:val="en-US"/>
        </w:rPr>
        <w:t>accused</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for the alleged commission</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of crimes of</w:t>
      </w:r>
      <w:r w:rsidR="00E4689C" w:rsidRPr="000430B2">
        <w:rPr>
          <w:rFonts w:ascii="Arial" w:hAnsi="Arial" w:cs="Arial"/>
          <w:sz w:val="24"/>
          <w:szCs w:val="24"/>
          <w:lang w:val="en-US"/>
        </w:rPr>
        <w:t xml:space="preserve"> </w:t>
      </w:r>
      <w:r w:rsidR="00A26263" w:rsidRPr="000430B2">
        <w:rPr>
          <w:rStyle w:val="hps"/>
          <w:rFonts w:ascii="Arial" w:hAnsi="Arial" w:cs="Arial"/>
          <w:sz w:val="24"/>
          <w:szCs w:val="24"/>
          <w:lang w:val="en-US"/>
        </w:rPr>
        <w:t>Extor</w:t>
      </w:r>
      <w:r w:rsidR="00E4689C" w:rsidRPr="000430B2">
        <w:rPr>
          <w:rStyle w:val="hps"/>
          <w:rFonts w:ascii="Arial" w:hAnsi="Arial" w:cs="Arial"/>
          <w:sz w:val="24"/>
          <w:szCs w:val="24"/>
          <w:lang w:val="en-US"/>
        </w:rPr>
        <w:t>sion</w:t>
      </w:r>
      <w:r w:rsidR="00E4689C" w:rsidRPr="000430B2">
        <w:rPr>
          <w:rFonts w:ascii="Arial" w:hAnsi="Arial" w:cs="Arial"/>
          <w:sz w:val="24"/>
          <w:szCs w:val="24"/>
          <w:lang w:val="en-US"/>
        </w:rPr>
        <w:t xml:space="preserve"> </w:t>
      </w:r>
      <w:r w:rsidR="00A26263" w:rsidRPr="000430B2">
        <w:rPr>
          <w:rStyle w:val="hps"/>
          <w:rFonts w:ascii="Arial" w:hAnsi="Arial" w:cs="Arial"/>
          <w:sz w:val="24"/>
          <w:szCs w:val="24"/>
          <w:lang w:val="en-US"/>
        </w:rPr>
        <w:t>and C</w:t>
      </w:r>
      <w:r w:rsidR="00E4689C" w:rsidRPr="000430B2">
        <w:rPr>
          <w:rStyle w:val="hps"/>
          <w:rFonts w:ascii="Arial" w:hAnsi="Arial" w:cs="Arial"/>
          <w:sz w:val="24"/>
          <w:szCs w:val="24"/>
          <w:lang w:val="en-US"/>
        </w:rPr>
        <w:t>onspiracy</w:t>
      </w:r>
      <w:r w:rsidR="00E4689C" w:rsidRPr="000430B2">
        <w:rPr>
          <w:rFonts w:ascii="Arial" w:hAnsi="Arial" w:cs="Arial"/>
          <w:sz w:val="24"/>
          <w:szCs w:val="24"/>
          <w:lang w:val="en-US"/>
        </w:rPr>
        <w:t xml:space="preserve">, </w:t>
      </w:r>
      <w:r w:rsidR="00A26263" w:rsidRPr="000430B2">
        <w:rPr>
          <w:rStyle w:val="hps"/>
          <w:rFonts w:ascii="Arial" w:hAnsi="Arial" w:cs="Arial"/>
          <w:sz w:val="24"/>
          <w:szCs w:val="24"/>
          <w:lang w:val="en-US"/>
        </w:rPr>
        <w:t>for events</w:t>
      </w:r>
      <w:r w:rsidR="00E4689C" w:rsidRPr="000430B2">
        <w:rPr>
          <w:rStyle w:val="hps"/>
          <w:rFonts w:ascii="Arial" w:hAnsi="Arial" w:cs="Arial"/>
          <w:sz w:val="24"/>
          <w:szCs w:val="24"/>
          <w:lang w:val="en-US"/>
        </w:rPr>
        <w:t xml:space="preserve"> occurred</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in May 2014</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assigned to</w:t>
      </w:r>
      <w:r w:rsidR="00E4689C" w:rsidRPr="000430B2">
        <w:rPr>
          <w:rFonts w:ascii="Arial" w:hAnsi="Arial" w:cs="Arial"/>
          <w:sz w:val="24"/>
          <w:szCs w:val="24"/>
          <w:lang w:val="en-US"/>
        </w:rPr>
        <w:t xml:space="preserve"> </w:t>
      </w:r>
      <w:r w:rsidR="00A26263" w:rsidRPr="000430B2">
        <w:rPr>
          <w:rStyle w:val="hps"/>
          <w:rFonts w:ascii="Arial" w:hAnsi="Arial" w:cs="Arial"/>
          <w:sz w:val="24"/>
          <w:szCs w:val="24"/>
          <w:lang w:val="en-US"/>
        </w:rPr>
        <w:t>guards</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who</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are under</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custodial measure</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Currently in</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Intermedia</w:t>
      </w:r>
      <w:r w:rsidR="00A26263" w:rsidRPr="000430B2">
        <w:rPr>
          <w:rStyle w:val="hps"/>
          <w:rFonts w:ascii="Arial" w:hAnsi="Arial" w:cs="Arial"/>
          <w:sz w:val="24"/>
          <w:szCs w:val="24"/>
          <w:lang w:val="en-US"/>
        </w:rPr>
        <w:t xml:space="preserve"> Phase</w:t>
      </w:r>
      <w:r w:rsidR="00E4689C" w:rsidRPr="000430B2">
        <w:rPr>
          <w:rStyle w:val="hps"/>
          <w:rFonts w:ascii="Arial" w:hAnsi="Arial" w:cs="Arial"/>
          <w:sz w:val="24"/>
          <w:szCs w:val="24"/>
          <w:lang w:val="en-US"/>
        </w:rPr>
        <w:t>.</w:t>
      </w:r>
    </w:p>
    <w:p w:rsidR="00A26263" w:rsidRPr="000430B2" w:rsidRDefault="00A26263" w:rsidP="000430B2">
      <w:pPr>
        <w:pStyle w:val="ListParagraph"/>
        <w:numPr>
          <w:ilvl w:val="0"/>
          <w:numId w:val="2"/>
        </w:numPr>
        <w:spacing w:line="360" w:lineRule="auto"/>
        <w:ind w:hanging="578"/>
        <w:jc w:val="both"/>
        <w:rPr>
          <w:rStyle w:val="hps"/>
          <w:rFonts w:ascii="Arial" w:hAnsi="Arial" w:cs="Arial"/>
          <w:sz w:val="24"/>
          <w:szCs w:val="24"/>
          <w:lang w:val="en-US"/>
        </w:rPr>
      </w:pPr>
      <w:r w:rsidRPr="000430B2">
        <w:rPr>
          <w:rFonts w:ascii="Arial" w:hAnsi="Arial" w:cs="Arial"/>
          <w:sz w:val="24"/>
          <w:szCs w:val="24"/>
          <w:lang w:val="en-US"/>
        </w:rPr>
        <w:t xml:space="preserve">Case </w:t>
      </w:r>
      <w:r w:rsidR="00E4689C" w:rsidRPr="000430B2">
        <w:rPr>
          <w:rStyle w:val="hps"/>
          <w:rFonts w:ascii="Arial" w:hAnsi="Arial" w:cs="Arial"/>
          <w:sz w:val="24"/>
          <w:szCs w:val="24"/>
          <w:lang w:val="en-US"/>
        </w:rPr>
        <w:t>known</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by the</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Seventh Prosecutorial</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of Falcon</w:t>
      </w:r>
      <w:r w:rsidR="00E4689C" w:rsidRPr="000430B2">
        <w:rPr>
          <w:rFonts w:ascii="Arial" w:hAnsi="Arial" w:cs="Arial"/>
          <w:sz w:val="24"/>
          <w:szCs w:val="24"/>
          <w:lang w:val="en-US"/>
        </w:rPr>
        <w:t xml:space="preserve"> </w:t>
      </w:r>
      <w:r w:rsidR="0091039A" w:rsidRPr="000430B2">
        <w:rPr>
          <w:rStyle w:val="hps"/>
          <w:rFonts w:ascii="Arial" w:hAnsi="Arial" w:cs="Arial"/>
          <w:sz w:val="24"/>
          <w:szCs w:val="24"/>
          <w:lang w:val="en-US"/>
        </w:rPr>
        <w:t>S</w:t>
      </w:r>
      <w:r w:rsidR="00E4689C" w:rsidRPr="000430B2">
        <w:rPr>
          <w:rStyle w:val="hps"/>
          <w:rFonts w:ascii="Arial" w:hAnsi="Arial" w:cs="Arial"/>
          <w:sz w:val="24"/>
          <w:szCs w:val="24"/>
          <w:lang w:val="en-US"/>
        </w:rPr>
        <w:t>tate</w:t>
      </w:r>
      <w:r w:rsidR="00E4689C" w:rsidRPr="000430B2">
        <w:rPr>
          <w:rFonts w:ascii="Arial" w:hAnsi="Arial" w:cs="Arial"/>
          <w:sz w:val="24"/>
          <w:szCs w:val="24"/>
          <w:lang w:val="en-US"/>
        </w:rPr>
        <w:t xml:space="preserve"> </w:t>
      </w:r>
      <w:r w:rsidR="0091039A" w:rsidRPr="000430B2">
        <w:rPr>
          <w:rFonts w:ascii="Arial" w:hAnsi="Arial" w:cs="Arial"/>
          <w:sz w:val="24"/>
          <w:szCs w:val="24"/>
          <w:lang w:val="en-US"/>
        </w:rPr>
        <w:t xml:space="preserve">with </w:t>
      </w:r>
      <w:r w:rsidR="00E4689C" w:rsidRPr="000430B2">
        <w:rPr>
          <w:rStyle w:val="hps"/>
          <w:rFonts w:ascii="Arial" w:hAnsi="Arial" w:cs="Arial"/>
          <w:sz w:val="24"/>
          <w:szCs w:val="24"/>
          <w:lang w:val="en-US"/>
        </w:rPr>
        <w:t>Jurisdiction</w:t>
      </w:r>
      <w:r w:rsidR="00E4689C" w:rsidRPr="000430B2">
        <w:rPr>
          <w:rFonts w:ascii="Arial" w:hAnsi="Arial" w:cs="Arial"/>
          <w:sz w:val="24"/>
          <w:szCs w:val="24"/>
          <w:lang w:val="en-US"/>
        </w:rPr>
        <w:t xml:space="preserve"> </w:t>
      </w:r>
      <w:r w:rsidR="00007F65" w:rsidRPr="000430B2">
        <w:rPr>
          <w:rStyle w:val="hps"/>
          <w:rFonts w:ascii="Arial" w:hAnsi="Arial" w:cs="Arial"/>
          <w:sz w:val="24"/>
          <w:szCs w:val="24"/>
          <w:lang w:val="en-US"/>
        </w:rPr>
        <w:t>against</w:t>
      </w:r>
      <w:r w:rsidR="00E4689C" w:rsidRPr="000430B2">
        <w:rPr>
          <w:rStyle w:val="hps"/>
          <w:rFonts w:ascii="Arial" w:hAnsi="Arial" w:cs="Arial"/>
          <w:sz w:val="24"/>
          <w:szCs w:val="24"/>
          <w:lang w:val="en-US"/>
        </w:rPr>
        <w:t xml:space="preserve"> Corruption</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for alleged commission</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of the</w:t>
      </w:r>
      <w:r w:rsidR="00E4689C" w:rsidRPr="000430B2">
        <w:rPr>
          <w:rFonts w:ascii="Arial" w:hAnsi="Arial" w:cs="Arial"/>
          <w:sz w:val="24"/>
          <w:szCs w:val="24"/>
          <w:lang w:val="en-US"/>
        </w:rPr>
        <w:t xml:space="preserve"> </w:t>
      </w:r>
      <w:r w:rsidR="0091039A" w:rsidRPr="000430B2">
        <w:rPr>
          <w:rStyle w:val="hps"/>
          <w:rFonts w:ascii="Arial" w:hAnsi="Arial" w:cs="Arial"/>
          <w:sz w:val="24"/>
          <w:szCs w:val="24"/>
          <w:lang w:val="en-US"/>
        </w:rPr>
        <w:t>offense of C</w:t>
      </w:r>
      <w:r w:rsidR="00E4689C" w:rsidRPr="000430B2">
        <w:rPr>
          <w:rStyle w:val="hps"/>
          <w:rFonts w:ascii="Arial" w:hAnsi="Arial" w:cs="Arial"/>
          <w:sz w:val="24"/>
          <w:szCs w:val="24"/>
          <w:lang w:val="en-US"/>
        </w:rPr>
        <w:t>orruption</w:t>
      </w:r>
      <w:r w:rsidR="00E4689C" w:rsidRPr="000430B2">
        <w:rPr>
          <w:rFonts w:ascii="Arial" w:hAnsi="Arial" w:cs="Arial"/>
          <w:sz w:val="24"/>
          <w:szCs w:val="24"/>
          <w:lang w:val="en-US"/>
        </w:rPr>
        <w:t xml:space="preserve"> </w:t>
      </w:r>
      <w:r w:rsidR="0091039A" w:rsidRPr="000430B2">
        <w:rPr>
          <w:rStyle w:val="hps"/>
          <w:rFonts w:ascii="Arial" w:hAnsi="Arial" w:cs="Arial"/>
          <w:sz w:val="24"/>
          <w:szCs w:val="24"/>
          <w:lang w:val="en-US"/>
        </w:rPr>
        <w:t>on the occasion of the inmates escape,</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in February</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2014</w:t>
      </w:r>
      <w:r w:rsidR="0091039A" w:rsidRPr="000430B2">
        <w:rPr>
          <w:rStyle w:val="hps"/>
          <w:rFonts w:ascii="Arial" w:hAnsi="Arial" w:cs="Arial"/>
          <w:sz w:val="24"/>
          <w:szCs w:val="24"/>
          <w:lang w:val="en-US"/>
        </w:rPr>
        <w:t>.</w:t>
      </w:r>
      <w:r w:rsidR="00E4689C" w:rsidRPr="000430B2">
        <w:rPr>
          <w:rFonts w:ascii="Arial" w:hAnsi="Arial" w:cs="Arial"/>
          <w:sz w:val="24"/>
          <w:szCs w:val="24"/>
          <w:lang w:val="en-US"/>
        </w:rPr>
        <w:t xml:space="preserve"> </w:t>
      </w:r>
      <w:r w:rsidR="0091039A" w:rsidRPr="000430B2">
        <w:rPr>
          <w:rFonts w:ascii="Arial" w:hAnsi="Arial" w:cs="Arial"/>
          <w:sz w:val="24"/>
          <w:szCs w:val="24"/>
          <w:lang w:val="en-US"/>
        </w:rPr>
        <w:t>T</w:t>
      </w:r>
      <w:r w:rsidR="00E4689C" w:rsidRPr="000430B2">
        <w:rPr>
          <w:rStyle w:val="hps"/>
          <w:rFonts w:ascii="Arial" w:hAnsi="Arial" w:cs="Arial"/>
          <w:sz w:val="24"/>
          <w:szCs w:val="24"/>
          <w:lang w:val="en-US"/>
        </w:rPr>
        <w:t>he case is currently</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 xml:space="preserve">in </w:t>
      </w:r>
      <w:r w:rsidR="00F24F91" w:rsidRPr="000430B2">
        <w:rPr>
          <w:rStyle w:val="hps"/>
          <w:rFonts w:ascii="Arial" w:hAnsi="Arial" w:cs="Arial"/>
          <w:sz w:val="24"/>
          <w:szCs w:val="24"/>
          <w:lang w:val="en-US"/>
        </w:rPr>
        <w:t>Investigation</w:t>
      </w:r>
      <w:r w:rsidR="0091039A" w:rsidRPr="000430B2">
        <w:rPr>
          <w:rStyle w:val="hps"/>
          <w:rFonts w:ascii="Arial" w:hAnsi="Arial" w:cs="Arial"/>
          <w:sz w:val="24"/>
          <w:szCs w:val="24"/>
          <w:lang w:val="en-US"/>
        </w:rPr>
        <w:t xml:space="preserve"> </w:t>
      </w:r>
      <w:r w:rsidR="00E4689C" w:rsidRPr="000430B2">
        <w:rPr>
          <w:rStyle w:val="hps"/>
          <w:rFonts w:ascii="Arial" w:hAnsi="Arial" w:cs="Arial"/>
          <w:sz w:val="24"/>
          <w:szCs w:val="24"/>
          <w:lang w:val="en-US"/>
        </w:rPr>
        <w:t>Phase.</w:t>
      </w:r>
    </w:p>
    <w:p w:rsidR="0091039A" w:rsidRPr="000430B2" w:rsidRDefault="00E4689C" w:rsidP="000430B2">
      <w:pPr>
        <w:pStyle w:val="ListParagraph"/>
        <w:numPr>
          <w:ilvl w:val="0"/>
          <w:numId w:val="2"/>
        </w:numPr>
        <w:spacing w:line="360" w:lineRule="auto"/>
        <w:ind w:hanging="578"/>
        <w:jc w:val="both"/>
        <w:rPr>
          <w:rFonts w:ascii="Arial" w:hAnsi="Arial" w:cs="Arial"/>
          <w:sz w:val="24"/>
          <w:szCs w:val="24"/>
          <w:lang w:val="en-US"/>
        </w:rPr>
      </w:pPr>
      <w:r w:rsidRPr="000430B2">
        <w:rPr>
          <w:rStyle w:val="hps"/>
          <w:rFonts w:ascii="Arial" w:hAnsi="Arial" w:cs="Arial"/>
          <w:sz w:val="24"/>
          <w:szCs w:val="24"/>
          <w:lang w:val="en-US"/>
        </w:rPr>
        <w:t>Case</w:t>
      </w:r>
      <w:r w:rsidRPr="000430B2">
        <w:rPr>
          <w:rFonts w:ascii="Arial" w:hAnsi="Arial" w:cs="Arial"/>
          <w:sz w:val="24"/>
          <w:szCs w:val="24"/>
          <w:lang w:val="en-US"/>
        </w:rPr>
        <w:t xml:space="preserve"> </w:t>
      </w:r>
      <w:r w:rsidRPr="000430B2">
        <w:rPr>
          <w:rStyle w:val="hps"/>
          <w:rFonts w:ascii="Arial" w:hAnsi="Arial" w:cs="Arial"/>
          <w:sz w:val="24"/>
          <w:szCs w:val="24"/>
          <w:lang w:val="en-US"/>
        </w:rPr>
        <w:t>related</w:t>
      </w:r>
      <w:r w:rsidRPr="000430B2">
        <w:rPr>
          <w:rFonts w:ascii="Arial" w:hAnsi="Arial" w:cs="Arial"/>
          <w:sz w:val="24"/>
          <w:szCs w:val="24"/>
          <w:lang w:val="en-US"/>
        </w:rPr>
        <w:t xml:space="preserve"> </w:t>
      </w:r>
      <w:r w:rsidRPr="000430B2">
        <w:rPr>
          <w:rStyle w:val="hps"/>
          <w:rFonts w:ascii="Arial" w:hAnsi="Arial" w:cs="Arial"/>
          <w:sz w:val="24"/>
          <w:szCs w:val="24"/>
          <w:lang w:val="en-US"/>
        </w:rPr>
        <w:t>to the crime of</w:t>
      </w:r>
      <w:r w:rsidRPr="000430B2">
        <w:rPr>
          <w:rFonts w:ascii="Arial" w:hAnsi="Arial" w:cs="Arial"/>
          <w:sz w:val="24"/>
          <w:szCs w:val="24"/>
          <w:lang w:val="en-US"/>
        </w:rPr>
        <w:t xml:space="preserve"> </w:t>
      </w:r>
      <w:r w:rsidR="0053781D" w:rsidRPr="000430B2">
        <w:rPr>
          <w:rStyle w:val="hps"/>
          <w:rFonts w:ascii="Arial" w:hAnsi="Arial" w:cs="Arial"/>
          <w:sz w:val="24"/>
          <w:szCs w:val="24"/>
          <w:lang w:val="en-US"/>
        </w:rPr>
        <w:t>Escape</w:t>
      </w:r>
      <w:r w:rsidRPr="000430B2">
        <w:rPr>
          <w:rFonts w:ascii="Arial" w:hAnsi="Arial" w:cs="Arial"/>
          <w:sz w:val="24"/>
          <w:szCs w:val="24"/>
          <w:lang w:val="en-US"/>
        </w:rPr>
        <w:t xml:space="preserve"> </w:t>
      </w:r>
      <w:r w:rsidRPr="000430B2">
        <w:rPr>
          <w:rStyle w:val="hps"/>
          <w:rFonts w:ascii="Arial" w:hAnsi="Arial" w:cs="Arial"/>
          <w:sz w:val="24"/>
          <w:szCs w:val="24"/>
          <w:lang w:val="en-US"/>
        </w:rPr>
        <w:t>of Detainees</w:t>
      </w:r>
      <w:r w:rsidRPr="000430B2">
        <w:rPr>
          <w:rFonts w:ascii="Arial" w:hAnsi="Arial" w:cs="Arial"/>
          <w:sz w:val="24"/>
          <w:szCs w:val="24"/>
          <w:lang w:val="en-US"/>
        </w:rPr>
        <w:t xml:space="preserve">, </w:t>
      </w:r>
      <w:r w:rsidRPr="000430B2">
        <w:rPr>
          <w:rStyle w:val="hps"/>
          <w:rFonts w:ascii="Arial" w:hAnsi="Arial" w:cs="Arial"/>
          <w:sz w:val="24"/>
          <w:szCs w:val="24"/>
          <w:lang w:val="en-US"/>
        </w:rPr>
        <w:t>attributed to</w:t>
      </w:r>
      <w:r w:rsidRPr="000430B2">
        <w:rPr>
          <w:rFonts w:ascii="Arial" w:hAnsi="Arial" w:cs="Arial"/>
          <w:sz w:val="24"/>
          <w:szCs w:val="24"/>
          <w:lang w:val="en-US"/>
        </w:rPr>
        <w:t xml:space="preserve"> </w:t>
      </w:r>
      <w:r w:rsidRPr="000430B2">
        <w:rPr>
          <w:rStyle w:val="hps"/>
          <w:rFonts w:ascii="Arial" w:hAnsi="Arial" w:cs="Arial"/>
          <w:sz w:val="24"/>
          <w:szCs w:val="24"/>
          <w:lang w:val="en-US"/>
        </w:rPr>
        <w:t xml:space="preserve">a </w:t>
      </w:r>
      <w:r w:rsidR="0053781D" w:rsidRPr="000430B2">
        <w:rPr>
          <w:rStyle w:val="hps"/>
          <w:rFonts w:ascii="Arial" w:hAnsi="Arial" w:cs="Arial"/>
          <w:sz w:val="24"/>
          <w:szCs w:val="24"/>
          <w:lang w:val="en-US"/>
        </w:rPr>
        <w:t>guard</w:t>
      </w:r>
      <w:r w:rsidRPr="000430B2">
        <w:rPr>
          <w:rFonts w:ascii="Arial" w:hAnsi="Arial" w:cs="Arial"/>
          <w:sz w:val="24"/>
          <w:szCs w:val="24"/>
          <w:lang w:val="en-US"/>
        </w:rPr>
        <w:t xml:space="preserve"> </w:t>
      </w:r>
      <w:r w:rsidRPr="000430B2">
        <w:rPr>
          <w:rStyle w:val="hps"/>
          <w:rFonts w:ascii="Arial" w:hAnsi="Arial" w:cs="Arial"/>
          <w:sz w:val="24"/>
          <w:szCs w:val="24"/>
          <w:lang w:val="en-US"/>
        </w:rPr>
        <w:t>of the General</w:t>
      </w:r>
      <w:r w:rsidRPr="000430B2">
        <w:rPr>
          <w:rFonts w:ascii="Arial" w:hAnsi="Arial" w:cs="Arial"/>
          <w:sz w:val="24"/>
          <w:szCs w:val="24"/>
          <w:lang w:val="en-US"/>
        </w:rPr>
        <w:t xml:space="preserve"> </w:t>
      </w:r>
      <w:r w:rsidRPr="000430B2">
        <w:rPr>
          <w:rStyle w:val="hps"/>
          <w:rFonts w:ascii="Arial" w:hAnsi="Arial" w:cs="Arial"/>
          <w:sz w:val="24"/>
          <w:szCs w:val="24"/>
          <w:lang w:val="en-US"/>
        </w:rPr>
        <w:t>Penitentiary of</w:t>
      </w:r>
      <w:r w:rsidRPr="000430B2">
        <w:rPr>
          <w:rFonts w:ascii="Arial" w:hAnsi="Arial" w:cs="Arial"/>
          <w:sz w:val="24"/>
          <w:szCs w:val="24"/>
          <w:lang w:val="en-US"/>
        </w:rPr>
        <w:t xml:space="preserve"> </w:t>
      </w:r>
      <w:r w:rsidRPr="000430B2">
        <w:rPr>
          <w:rStyle w:val="hps"/>
          <w:rFonts w:ascii="Arial" w:hAnsi="Arial" w:cs="Arial"/>
          <w:sz w:val="24"/>
          <w:szCs w:val="24"/>
          <w:lang w:val="en-US"/>
        </w:rPr>
        <w:t>Venezuela</w:t>
      </w:r>
      <w:r w:rsidRPr="000430B2">
        <w:rPr>
          <w:rFonts w:ascii="Arial" w:hAnsi="Arial" w:cs="Arial"/>
          <w:sz w:val="24"/>
          <w:szCs w:val="24"/>
          <w:lang w:val="en-US"/>
        </w:rPr>
        <w:t xml:space="preserve">, </w:t>
      </w:r>
      <w:r w:rsidRPr="000430B2">
        <w:rPr>
          <w:rStyle w:val="hps"/>
          <w:rFonts w:ascii="Arial" w:hAnsi="Arial" w:cs="Arial"/>
          <w:sz w:val="24"/>
          <w:szCs w:val="24"/>
          <w:lang w:val="en-US"/>
        </w:rPr>
        <w:t>in February</w:t>
      </w:r>
      <w:r w:rsidRPr="000430B2">
        <w:rPr>
          <w:rFonts w:ascii="Arial" w:hAnsi="Arial" w:cs="Arial"/>
          <w:sz w:val="24"/>
          <w:szCs w:val="24"/>
          <w:lang w:val="en-US"/>
        </w:rPr>
        <w:t xml:space="preserve"> </w:t>
      </w:r>
      <w:r w:rsidRPr="000430B2">
        <w:rPr>
          <w:rStyle w:val="hps"/>
          <w:rFonts w:ascii="Arial" w:hAnsi="Arial" w:cs="Arial"/>
          <w:sz w:val="24"/>
          <w:szCs w:val="24"/>
          <w:lang w:val="en-US"/>
        </w:rPr>
        <w:t>2014</w:t>
      </w:r>
      <w:r w:rsidR="0053781D" w:rsidRPr="000430B2">
        <w:rPr>
          <w:rStyle w:val="hps"/>
          <w:rFonts w:ascii="Arial" w:hAnsi="Arial" w:cs="Arial"/>
          <w:sz w:val="24"/>
          <w:szCs w:val="24"/>
          <w:lang w:val="en-US"/>
        </w:rPr>
        <w:t>.</w:t>
      </w:r>
      <w:r w:rsidRPr="000430B2">
        <w:rPr>
          <w:rFonts w:ascii="Arial" w:hAnsi="Arial" w:cs="Arial"/>
          <w:sz w:val="24"/>
          <w:szCs w:val="24"/>
          <w:lang w:val="en-US"/>
        </w:rPr>
        <w:t xml:space="preserve"> </w:t>
      </w:r>
      <w:r w:rsidRPr="000430B2">
        <w:rPr>
          <w:rStyle w:val="hps"/>
          <w:rFonts w:ascii="Arial" w:hAnsi="Arial" w:cs="Arial"/>
          <w:sz w:val="24"/>
          <w:szCs w:val="24"/>
          <w:lang w:val="en-US"/>
        </w:rPr>
        <w:t>Seventeenth</w:t>
      </w:r>
      <w:r w:rsidRPr="000430B2">
        <w:rPr>
          <w:rFonts w:ascii="Arial" w:hAnsi="Arial" w:cs="Arial"/>
          <w:sz w:val="24"/>
          <w:szCs w:val="24"/>
          <w:lang w:val="en-US"/>
        </w:rPr>
        <w:t xml:space="preserve"> </w:t>
      </w:r>
      <w:r w:rsidR="0053781D" w:rsidRPr="000430B2">
        <w:rPr>
          <w:rStyle w:val="hps"/>
          <w:rFonts w:ascii="Arial" w:hAnsi="Arial" w:cs="Arial"/>
          <w:sz w:val="24"/>
          <w:szCs w:val="24"/>
          <w:lang w:val="en-US"/>
        </w:rPr>
        <w:t xml:space="preserve">Prosecutor of </w:t>
      </w:r>
      <w:r w:rsidRPr="000430B2">
        <w:rPr>
          <w:rStyle w:val="hps"/>
          <w:rFonts w:ascii="Arial" w:hAnsi="Arial" w:cs="Arial"/>
          <w:sz w:val="24"/>
          <w:szCs w:val="24"/>
          <w:lang w:val="en-US"/>
        </w:rPr>
        <w:t>Guarico</w:t>
      </w:r>
      <w:r w:rsidRPr="000430B2">
        <w:rPr>
          <w:rFonts w:ascii="Arial" w:hAnsi="Arial" w:cs="Arial"/>
          <w:sz w:val="24"/>
          <w:szCs w:val="24"/>
          <w:lang w:val="en-US"/>
        </w:rPr>
        <w:t xml:space="preserve"> </w:t>
      </w:r>
      <w:r w:rsidR="0053781D" w:rsidRPr="000430B2">
        <w:rPr>
          <w:rStyle w:val="hps"/>
          <w:rFonts w:ascii="Arial" w:hAnsi="Arial" w:cs="Arial"/>
          <w:sz w:val="24"/>
          <w:szCs w:val="24"/>
          <w:lang w:val="en-US"/>
        </w:rPr>
        <w:t>S</w:t>
      </w:r>
      <w:r w:rsidRPr="000430B2">
        <w:rPr>
          <w:rStyle w:val="hps"/>
          <w:rFonts w:ascii="Arial" w:hAnsi="Arial" w:cs="Arial"/>
          <w:sz w:val="24"/>
          <w:szCs w:val="24"/>
          <w:lang w:val="en-US"/>
        </w:rPr>
        <w:t>tate</w:t>
      </w:r>
      <w:r w:rsidRPr="000430B2">
        <w:rPr>
          <w:rFonts w:ascii="Arial" w:hAnsi="Arial" w:cs="Arial"/>
          <w:sz w:val="24"/>
          <w:szCs w:val="24"/>
          <w:lang w:val="en-US"/>
        </w:rPr>
        <w:t xml:space="preserve"> </w:t>
      </w:r>
      <w:r w:rsidR="0053781D" w:rsidRPr="000430B2">
        <w:rPr>
          <w:rFonts w:ascii="Arial" w:hAnsi="Arial" w:cs="Arial"/>
          <w:sz w:val="24"/>
          <w:szCs w:val="24"/>
          <w:lang w:val="en-US"/>
        </w:rPr>
        <w:t xml:space="preserve">with </w:t>
      </w:r>
      <w:r w:rsidRPr="000430B2">
        <w:rPr>
          <w:rStyle w:val="hps"/>
          <w:rFonts w:ascii="Arial" w:hAnsi="Arial" w:cs="Arial"/>
          <w:sz w:val="24"/>
          <w:szCs w:val="24"/>
          <w:lang w:val="en-US"/>
        </w:rPr>
        <w:t>Jurisdiction</w:t>
      </w:r>
      <w:r w:rsidRPr="000430B2">
        <w:rPr>
          <w:rFonts w:ascii="Arial" w:hAnsi="Arial" w:cs="Arial"/>
          <w:sz w:val="24"/>
          <w:szCs w:val="24"/>
          <w:lang w:val="en-US"/>
        </w:rPr>
        <w:t xml:space="preserve"> </w:t>
      </w:r>
      <w:r w:rsidR="00007F65" w:rsidRPr="000430B2">
        <w:rPr>
          <w:rStyle w:val="hps"/>
          <w:rFonts w:ascii="Arial" w:hAnsi="Arial" w:cs="Arial"/>
          <w:sz w:val="24"/>
          <w:szCs w:val="24"/>
          <w:lang w:val="en-US"/>
        </w:rPr>
        <w:t>against</w:t>
      </w:r>
      <w:r w:rsidRPr="000430B2">
        <w:rPr>
          <w:rStyle w:val="hps"/>
          <w:rFonts w:ascii="Arial" w:hAnsi="Arial" w:cs="Arial"/>
          <w:sz w:val="24"/>
          <w:szCs w:val="24"/>
          <w:lang w:val="en-US"/>
        </w:rPr>
        <w:t xml:space="preserve"> Corruption</w:t>
      </w:r>
      <w:r w:rsidRPr="000430B2">
        <w:rPr>
          <w:rFonts w:ascii="Arial" w:hAnsi="Arial" w:cs="Arial"/>
          <w:sz w:val="24"/>
          <w:szCs w:val="24"/>
          <w:lang w:val="en-US"/>
        </w:rPr>
        <w:t xml:space="preserve"> </w:t>
      </w:r>
      <w:r w:rsidRPr="000430B2">
        <w:rPr>
          <w:rStyle w:val="hps"/>
          <w:rFonts w:ascii="Arial" w:hAnsi="Arial" w:cs="Arial"/>
          <w:sz w:val="24"/>
          <w:szCs w:val="24"/>
          <w:lang w:val="en-US"/>
        </w:rPr>
        <w:t>presented the</w:t>
      </w:r>
      <w:r w:rsidRPr="000430B2">
        <w:rPr>
          <w:rFonts w:ascii="Arial" w:hAnsi="Arial" w:cs="Arial"/>
          <w:sz w:val="24"/>
          <w:szCs w:val="24"/>
          <w:lang w:val="en-US"/>
        </w:rPr>
        <w:t xml:space="preserve"> </w:t>
      </w:r>
      <w:r w:rsidRPr="000430B2">
        <w:rPr>
          <w:rStyle w:val="hps"/>
          <w:rFonts w:ascii="Arial" w:hAnsi="Arial" w:cs="Arial"/>
          <w:sz w:val="24"/>
          <w:szCs w:val="24"/>
          <w:lang w:val="en-US"/>
        </w:rPr>
        <w:t>respective</w:t>
      </w:r>
      <w:r w:rsidRPr="000430B2">
        <w:rPr>
          <w:rFonts w:ascii="Arial" w:hAnsi="Arial" w:cs="Arial"/>
          <w:sz w:val="24"/>
          <w:szCs w:val="24"/>
          <w:lang w:val="en-US"/>
        </w:rPr>
        <w:t xml:space="preserve"> </w:t>
      </w:r>
      <w:r w:rsidRPr="000430B2">
        <w:rPr>
          <w:rStyle w:val="hps"/>
          <w:rFonts w:ascii="Arial" w:hAnsi="Arial" w:cs="Arial"/>
          <w:sz w:val="24"/>
          <w:szCs w:val="24"/>
          <w:lang w:val="en-US"/>
        </w:rPr>
        <w:t>indictment</w:t>
      </w:r>
      <w:r w:rsidRPr="000430B2">
        <w:rPr>
          <w:rFonts w:ascii="Arial" w:hAnsi="Arial" w:cs="Arial"/>
          <w:sz w:val="24"/>
          <w:szCs w:val="24"/>
          <w:lang w:val="en-US"/>
        </w:rPr>
        <w:t xml:space="preserve"> </w:t>
      </w:r>
      <w:r w:rsidR="0053781D" w:rsidRPr="000430B2">
        <w:rPr>
          <w:rFonts w:ascii="Arial" w:hAnsi="Arial" w:cs="Arial"/>
          <w:sz w:val="24"/>
          <w:szCs w:val="24"/>
          <w:lang w:val="en-US"/>
        </w:rPr>
        <w:t xml:space="preserve">and </w:t>
      </w:r>
      <w:r w:rsidRPr="000430B2">
        <w:rPr>
          <w:rStyle w:val="hps"/>
          <w:rFonts w:ascii="Arial" w:hAnsi="Arial" w:cs="Arial"/>
          <w:sz w:val="24"/>
          <w:szCs w:val="24"/>
          <w:lang w:val="en-US"/>
        </w:rPr>
        <w:t>was handed down</w:t>
      </w:r>
      <w:r w:rsidRPr="000430B2">
        <w:rPr>
          <w:rFonts w:ascii="Arial" w:hAnsi="Arial" w:cs="Arial"/>
          <w:sz w:val="24"/>
          <w:szCs w:val="24"/>
          <w:lang w:val="en-US"/>
        </w:rPr>
        <w:t xml:space="preserve"> </w:t>
      </w:r>
      <w:r w:rsidRPr="000430B2">
        <w:rPr>
          <w:rStyle w:val="hps"/>
          <w:rFonts w:ascii="Arial" w:hAnsi="Arial" w:cs="Arial"/>
          <w:sz w:val="24"/>
          <w:szCs w:val="24"/>
          <w:lang w:val="en-US"/>
        </w:rPr>
        <w:t>conviction for</w:t>
      </w:r>
      <w:r w:rsidRPr="000430B2">
        <w:rPr>
          <w:rFonts w:ascii="Arial" w:hAnsi="Arial" w:cs="Arial"/>
          <w:sz w:val="24"/>
          <w:szCs w:val="24"/>
          <w:lang w:val="en-US"/>
        </w:rPr>
        <w:t xml:space="preserve"> </w:t>
      </w:r>
      <w:r w:rsidRPr="000430B2">
        <w:rPr>
          <w:rStyle w:val="hps"/>
          <w:rFonts w:ascii="Arial" w:hAnsi="Arial" w:cs="Arial"/>
          <w:sz w:val="24"/>
          <w:szCs w:val="24"/>
          <w:lang w:val="en-US"/>
        </w:rPr>
        <w:t>admission of facts</w:t>
      </w:r>
      <w:r w:rsidRPr="000430B2">
        <w:rPr>
          <w:rFonts w:ascii="Arial" w:hAnsi="Arial" w:cs="Arial"/>
          <w:sz w:val="24"/>
          <w:szCs w:val="24"/>
          <w:lang w:val="en-US"/>
        </w:rPr>
        <w:t>.</w:t>
      </w:r>
    </w:p>
    <w:p w:rsidR="0053781D" w:rsidRPr="000430B2" w:rsidRDefault="00E4689C" w:rsidP="000430B2">
      <w:pPr>
        <w:pStyle w:val="ListParagraph"/>
        <w:numPr>
          <w:ilvl w:val="0"/>
          <w:numId w:val="2"/>
        </w:numPr>
        <w:spacing w:line="360" w:lineRule="auto"/>
        <w:ind w:hanging="578"/>
        <w:jc w:val="both"/>
        <w:rPr>
          <w:rFonts w:ascii="Arial" w:hAnsi="Arial" w:cs="Arial"/>
          <w:sz w:val="24"/>
          <w:szCs w:val="24"/>
          <w:lang w:val="en-US"/>
        </w:rPr>
      </w:pPr>
      <w:r w:rsidRPr="000430B2">
        <w:rPr>
          <w:rStyle w:val="hps"/>
          <w:rFonts w:ascii="Arial" w:hAnsi="Arial" w:cs="Arial"/>
          <w:sz w:val="24"/>
          <w:szCs w:val="24"/>
          <w:lang w:val="en-US"/>
        </w:rPr>
        <w:t>Cause</w:t>
      </w:r>
      <w:r w:rsidRPr="000430B2">
        <w:rPr>
          <w:rFonts w:ascii="Arial" w:hAnsi="Arial" w:cs="Arial"/>
          <w:sz w:val="24"/>
          <w:szCs w:val="24"/>
          <w:lang w:val="en-US"/>
        </w:rPr>
        <w:t xml:space="preserve"> </w:t>
      </w:r>
      <w:r w:rsidRPr="000430B2">
        <w:rPr>
          <w:rStyle w:val="hps"/>
          <w:rFonts w:ascii="Arial" w:hAnsi="Arial" w:cs="Arial"/>
          <w:sz w:val="24"/>
          <w:szCs w:val="24"/>
          <w:lang w:val="en-US"/>
        </w:rPr>
        <w:t>known</w:t>
      </w:r>
      <w:r w:rsidRPr="000430B2">
        <w:rPr>
          <w:rFonts w:ascii="Arial" w:hAnsi="Arial" w:cs="Arial"/>
          <w:sz w:val="24"/>
          <w:szCs w:val="24"/>
          <w:lang w:val="en-US"/>
        </w:rPr>
        <w:t xml:space="preserve"> </w:t>
      </w:r>
      <w:r w:rsidRPr="000430B2">
        <w:rPr>
          <w:rStyle w:val="hps"/>
          <w:rFonts w:ascii="Arial" w:hAnsi="Arial" w:cs="Arial"/>
          <w:sz w:val="24"/>
          <w:szCs w:val="24"/>
          <w:lang w:val="en-US"/>
        </w:rPr>
        <w:t>by the</w:t>
      </w:r>
      <w:r w:rsidRPr="000430B2">
        <w:rPr>
          <w:rFonts w:ascii="Arial" w:hAnsi="Arial" w:cs="Arial"/>
          <w:sz w:val="24"/>
          <w:szCs w:val="24"/>
          <w:lang w:val="en-US"/>
        </w:rPr>
        <w:t xml:space="preserve"> </w:t>
      </w:r>
      <w:r w:rsidRPr="000430B2">
        <w:rPr>
          <w:rStyle w:val="hps"/>
          <w:rFonts w:ascii="Arial" w:hAnsi="Arial" w:cs="Arial"/>
          <w:sz w:val="24"/>
          <w:szCs w:val="24"/>
          <w:lang w:val="en-US"/>
        </w:rPr>
        <w:t>Twenty-second</w:t>
      </w:r>
      <w:r w:rsidRPr="000430B2">
        <w:rPr>
          <w:rFonts w:ascii="Arial" w:hAnsi="Arial" w:cs="Arial"/>
          <w:sz w:val="24"/>
          <w:szCs w:val="24"/>
          <w:lang w:val="en-US"/>
        </w:rPr>
        <w:t xml:space="preserve"> </w:t>
      </w:r>
      <w:r w:rsidRPr="000430B2">
        <w:rPr>
          <w:rStyle w:val="hps"/>
          <w:rFonts w:ascii="Arial" w:hAnsi="Arial" w:cs="Arial"/>
          <w:sz w:val="24"/>
          <w:szCs w:val="24"/>
          <w:lang w:val="en-US"/>
        </w:rPr>
        <w:t>Prosecution</w:t>
      </w:r>
      <w:r w:rsidRPr="000430B2">
        <w:rPr>
          <w:rFonts w:ascii="Arial" w:hAnsi="Arial" w:cs="Arial"/>
          <w:sz w:val="24"/>
          <w:szCs w:val="24"/>
          <w:lang w:val="en-US"/>
        </w:rPr>
        <w:t xml:space="preserve"> </w:t>
      </w:r>
      <w:r w:rsidRPr="000430B2">
        <w:rPr>
          <w:rStyle w:val="hps"/>
          <w:rFonts w:ascii="Arial" w:hAnsi="Arial" w:cs="Arial"/>
          <w:sz w:val="24"/>
          <w:szCs w:val="24"/>
          <w:lang w:val="en-US"/>
        </w:rPr>
        <w:t>of</w:t>
      </w:r>
      <w:r w:rsidRPr="000430B2">
        <w:rPr>
          <w:rFonts w:ascii="Arial" w:hAnsi="Arial" w:cs="Arial"/>
          <w:sz w:val="24"/>
          <w:szCs w:val="24"/>
          <w:lang w:val="en-US"/>
        </w:rPr>
        <w:t xml:space="preserve"> </w:t>
      </w:r>
      <w:r w:rsidRPr="000430B2">
        <w:rPr>
          <w:rStyle w:val="hps"/>
          <w:rFonts w:ascii="Arial" w:hAnsi="Arial" w:cs="Arial"/>
          <w:sz w:val="24"/>
          <w:szCs w:val="24"/>
          <w:lang w:val="en-US"/>
        </w:rPr>
        <w:t>Lara</w:t>
      </w:r>
      <w:r w:rsidRPr="000430B2">
        <w:rPr>
          <w:rFonts w:ascii="Arial" w:hAnsi="Arial" w:cs="Arial"/>
          <w:sz w:val="24"/>
          <w:szCs w:val="24"/>
          <w:lang w:val="en-US"/>
        </w:rPr>
        <w:t xml:space="preserve"> </w:t>
      </w:r>
      <w:r w:rsidR="00362BD4" w:rsidRPr="000430B2">
        <w:rPr>
          <w:rStyle w:val="hps"/>
          <w:rFonts w:ascii="Arial" w:hAnsi="Arial" w:cs="Arial"/>
          <w:sz w:val="24"/>
          <w:szCs w:val="24"/>
          <w:lang w:val="en-US"/>
        </w:rPr>
        <w:t>S</w:t>
      </w:r>
      <w:r w:rsidRPr="000430B2">
        <w:rPr>
          <w:rStyle w:val="hps"/>
          <w:rFonts w:ascii="Arial" w:hAnsi="Arial" w:cs="Arial"/>
          <w:sz w:val="24"/>
          <w:szCs w:val="24"/>
          <w:lang w:val="en-US"/>
        </w:rPr>
        <w:t>tate</w:t>
      </w:r>
      <w:r w:rsidRPr="000430B2">
        <w:rPr>
          <w:rFonts w:ascii="Arial" w:hAnsi="Arial" w:cs="Arial"/>
          <w:sz w:val="24"/>
          <w:szCs w:val="24"/>
          <w:lang w:val="en-US"/>
        </w:rPr>
        <w:t xml:space="preserve"> </w:t>
      </w:r>
      <w:r w:rsidR="00362BD4" w:rsidRPr="000430B2">
        <w:rPr>
          <w:rFonts w:ascii="Arial" w:hAnsi="Arial" w:cs="Arial"/>
          <w:sz w:val="24"/>
          <w:szCs w:val="24"/>
          <w:lang w:val="en-US"/>
        </w:rPr>
        <w:t xml:space="preserve">with </w:t>
      </w:r>
      <w:r w:rsidRPr="000430B2">
        <w:rPr>
          <w:rStyle w:val="hps"/>
          <w:rFonts w:ascii="Arial" w:hAnsi="Arial" w:cs="Arial"/>
          <w:sz w:val="24"/>
          <w:szCs w:val="24"/>
          <w:lang w:val="en-US"/>
        </w:rPr>
        <w:t>Jurisdiction</w:t>
      </w:r>
      <w:r w:rsidRPr="000430B2">
        <w:rPr>
          <w:rFonts w:ascii="Arial" w:hAnsi="Arial" w:cs="Arial"/>
          <w:sz w:val="24"/>
          <w:szCs w:val="24"/>
          <w:lang w:val="en-US"/>
        </w:rPr>
        <w:t xml:space="preserve"> </w:t>
      </w:r>
      <w:r w:rsidRPr="000430B2">
        <w:rPr>
          <w:rStyle w:val="hps"/>
          <w:rFonts w:ascii="Arial" w:hAnsi="Arial" w:cs="Arial"/>
          <w:sz w:val="24"/>
          <w:szCs w:val="24"/>
          <w:lang w:val="en-US"/>
        </w:rPr>
        <w:t>Against Corruption</w:t>
      </w:r>
      <w:r w:rsidRPr="000430B2">
        <w:rPr>
          <w:rFonts w:ascii="Arial" w:hAnsi="Arial" w:cs="Arial"/>
          <w:sz w:val="24"/>
          <w:szCs w:val="24"/>
          <w:lang w:val="en-US"/>
        </w:rPr>
        <w:t xml:space="preserve">, which </w:t>
      </w:r>
      <w:r w:rsidRPr="000430B2">
        <w:rPr>
          <w:rStyle w:val="hps"/>
          <w:rFonts w:ascii="Arial" w:hAnsi="Arial" w:cs="Arial"/>
          <w:sz w:val="24"/>
          <w:szCs w:val="24"/>
          <w:lang w:val="en-US"/>
        </w:rPr>
        <w:t>filed charges</w:t>
      </w:r>
      <w:r w:rsidRPr="000430B2">
        <w:rPr>
          <w:rFonts w:ascii="Arial" w:hAnsi="Arial" w:cs="Arial"/>
          <w:sz w:val="24"/>
          <w:szCs w:val="24"/>
          <w:lang w:val="en-US"/>
        </w:rPr>
        <w:t xml:space="preserve"> </w:t>
      </w:r>
      <w:r w:rsidRPr="000430B2">
        <w:rPr>
          <w:rStyle w:val="hps"/>
          <w:rFonts w:ascii="Arial" w:hAnsi="Arial" w:cs="Arial"/>
          <w:sz w:val="24"/>
          <w:szCs w:val="24"/>
          <w:lang w:val="en-US"/>
        </w:rPr>
        <w:t>against a</w:t>
      </w:r>
      <w:r w:rsidRPr="000430B2">
        <w:rPr>
          <w:rFonts w:ascii="Arial" w:hAnsi="Arial" w:cs="Arial"/>
          <w:sz w:val="24"/>
          <w:szCs w:val="24"/>
          <w:lang w:val="en-US"/>
        </w:rPr>
        <w:t xml:space="preserve"> </w:t>
      </w:r>
      <w:r w:rsidRPr="000430B2">
        <w:rPr>
          <w:rStyle w:val="hps"/>
          <w:rFonts w:ascii="Arial" w:hAnsi="Arial" w:cs="Arial"/>
          <w:sz w:val="24"/>
          <w:szCs w:val="24"/>
          <w:lang w:val="en-US"/>
        </w:rPr>
        <w:t>trustee</w:t>
      </w:r>
      <w:r w:rsidRPr="000430B2">
        <w:rPr>
          <w:rFonts w:ascii="Arial" w:hAnsi="Arial" w:cs="Arial"/>
          <w:sz w:val="24"/>
          <w:szCs w:val="24"/>
          <w:lang w:val="en-US"/>
        </w:rPr>
        <w:t xml:space="preserve"> </w:t>
      </w:r>
      <w:r w:rsidRPr="000430B2">
        <w:rPr>
          <w:rStyle w:val="hps"/>
          <w:rFonts w:ascii="Arial" w:hAnsi="Arial" w:cs="Arial"/>
          <w:sz w:val="24"/>
          <w:szCs w:val="24"/>
          <w:lang w:val="en-US"/>
        </w:rPr>
        <w:t>for the alleged</w:t>
      </w:r>
      <w:r w:rsidRPr="000430B2">
        <w:rPr>
          <w:rFonts w:ascii="Arial" w:hAnsi="Arial" w:cs="Arial"/>
          <w:sz w:val="24"/>
          <w:szCs w:val="24"/>
          <w:lang w:val="en-US"/>
        </w:rPr>
        <w:t xml:space="preserve"> </w:t>
      </w:r>
      <w:r w:rsidRPr="000430B2">
        <w:rPr>
          <w:rStyle w:val="hps"/>
          <w:rFonts w:ascii="Arial" w:hAnsi="Arial" w:cs="Arial"/>
          <w:sz w:val="24"/>
          <w:szCs w:val="24"/>
          <w:lang w:val="en-US"/>
        </w:rPr>
        <w:t>offenses</w:t>
      </w:r>
      <w:r w:rsidRPr="000430B2">
        <w:rPr>
          <w:rFonts w:ascii="Arial" w:hAnsi="Arial" w:cs="Arial"/>
          <w:sz w:val="24"/>
          <w:szCs w:val="24"/>
          <w:lang w:val="en-US"/>
        </w:rPr>
        <w:t xml:space="preserve"> </w:t>
      </w:r>
      <w:r w:rsidRPr="000430B2">
        <w:rPr>
          <w:rStyle w:val="hps"/>
          <w:rFonts w:ascii="Arial" w:hAnsi="Arial" w:cs="Arial"/>
          <w:sz w:val="24"/>
          <w:szCs w:val="24"/>
          <w:lang w:val="en-US"/>
        </w:rPr>
        <w:t>of</w:t>
      </w:r>
      <w:r w:rsidRPr="000430B2">
        <w:rPr>
          <w:rFonts w:ascii="Arial" w:hAnsi="Arial" w:cs="Arial"/>
          <w:sz w:val="24"/>
          <w:szCs w:val="24"/>
          <w:lang w:val="en-US"/>
        </w:rPr>
        <w:t xml:space="preserve"> </w:t>
      </w:r>
      <w:r w:rsidR="00362BD4" w:rsidRPr="000430B2">
        <w:rPr>
          <w:rFonts w:ascii="Arial" w:hAnsi="Arial" w:cs="Arial"/>
          <w:sz w:val="24"/>
          <w:szCs w:val="24"/>
          <w:lang w:val="en-US"/>
        </w:rPr>
        <w:t xml:space="preserve">Favouring </w:t>
      </w:r>
      <w:r w:rsidR="00362BD4" w:rsidRPr="000430B2">
        <w:rPr>
          <w:rStyle w:val="hps"/>
          <w:rFonts w:ascii="Arial" w:hAnsi="Arial" w:cs="Arial"/>
          <w:sz w:val="24"/>
          <w:szCs w:val="24"/>
          <w:lang w:val="en-US"/>
        </w:rPr>
        <w:t xml:space="preserve">Escape </w:t>
      </w:r>
      <w:r w:rsidRPr="000430B2">
        <w:rPr>
          <w:rStyle w:val="hps"/>
          <w:rFonts w:ascii="Arial" w:hAnsi="Arial" w:cs="Arial"/>
          <w:sz w:val="24"/>
          <w:szCs w:val="24"/>
          <w:lang w:val="en-US"/>
        </w:rPr>
        <w:t>and</w:t>
      </w:r>
      <w:r w:rsidRPr="000430B2">
        <w:rPr>
          <w:rFonts w:ascii="Arial" w:hAnsi="Arial" w:cs="Arial"/>
          <w:sz w:val="24"/>
          <w:szCs w:val="24"/>
          <w:lang w:val="en-US"/>
        </w:rPr>
        <w:t xml:space="preserve"> </w:t>
      </w:r>
      <w:r w:rsidR="00362BD4" w:rsidRPr="000430B2">
        <w:rPr>
          <w:rStyle w:val="hps"/>
          <w:rFonts w:ascii="Arial" w:hAnsi="Arial" w:cs="Arial"/>
          <w:sz w:val="24"/>
          <w:szCs w:val="24"/>
          <w:lang w:val="en-US"/>
        </w:rPr>
        <w:t>C</w:t>
      </w:r>
      <w:r w:rsidRPr="000430B2">
        <w:rPr>
          <w:rStyle w:val="hps"/>
          <w:rFonts w:ascii="Arial" w:hAnsi="Arial" w:cs="Arial"/>
          <w:sz w:val="24"/>
          <w:szCs w:val="24"/>
          <w:lang w:val="en-US"/>
        </w:rPr>
        <w:t>onspiracy</w:t>
      </w:r>
      <w:r w:rsidR="00362BD4" w:rsidRPr="000430B2">
        <w:rPr>
          <w:rStyle w:val="hps"/>
          <w:rFonts w:ascii="Arial" w:hAnsi="Arial" w:cs="Arial"/>
          <w:sz w:val="24"/>
          <w:szCs w:val="24"/>
          <w:lang w:val="en-US"/>
        </w:rPr>
        <w:t>,</w:t>
      </w:r>
      <w:r w:rsidRPr="000430B2">
        <w:rPr>
          <w:rFonts w:ascii="Arial" w:hAnsi="Arial" w:cs="Arial"/>
          <w:sz w:val="24"/>
          <w:szCs w:val="24"/>
          <w:lang w:val="en-US"/>
        </w:rPr>
        <w:t xml:space="preserve"> </w:t>
      </w:r>
      <w:r w:rsidRPr="000430B2">
        <w:rPr>
          <w:rStyle w:val="hps"/>
          <w:rFonts w:ascii="Arial" w:hAnsi="Arial" w:cs="Arial"/>
          <w:sz w:val="24"/>
          <w:szCs w:val="24"/>
          <w:lang w:val="en-US"/>
        </w:rPr>
        <w:t>by</w:t>
      </w:r>
      <w:r w:rsidRPr="000430B2">
        <w:rPr>
          <w:rFonts w:ascii="Arial" w:hAnsi="Arial" w:cs="Arial"/>
          <w:sz w:val="24"/>
          <w:szCs w:val="24"/>
          <w:lang w:val="en-US"/>
        </w:rPr>
        <w:t xml:space="preserve"> </w:t>
      </w:r>
      <w:r w:rsidRPr="000430B2">
        <w:rPr>
          <w:rStyle w:val="hps"/>
          <w:rFonts w:ascii="Arial" w:hAnsi="Arial" w:cs="Arial"/>
          <w:sz w:val="24"/>
          <w:szCs w:val="24"/>
          <w:lang w:val="en-US"/>
        </w:rPr>
        <w:t>events in the</w:t>
      </w:r>
      <w:r w:rsidRPr="000430B2">
        <w:rPr>
          <w:rFonts w:ascii="Arial" w:hAnsi="Arial" w:cs="Arial"/>
          <w:sz w:val="24"/>
          <w:szCs w:val="24"/>
          <w:lang w:val="en-US"/>
        </w:rPr>
        <w:t xml:space="preserve"> </w:t>
      </w:r>
      <w:r w:rsidR="00362BD4" w:rsidRPr="000430B2">
        <w:rPr>
          <w:rStyle w:val="hps"/>
          <w:rFonts w:ascii="Arial" w:hAnsi="Arial" w:cs="Arial"/>
          <w:sz w:val="24"/>
          <w:szCs w:val="24"/>
          <w:lang w:val="en-US"/>
        </w:rPr>
        <w:t>Penitenciaría</w:t>
      </w:r>
      <w:r w:rsidRPr="000430B2">
        <w:rPr>
          <w:rFonts w:ascii="Arial" w:hAnsi="Arial" w:cs="Arial"/>
          <w:sz w:val="24"/>
          <w:szCs w:val="24"/>
          <w:lang w:val="en-US"/>
        </w:rPr>
        <w:t xml:space="preserve"> </w:t>
      </w:r>
      <w:r w:rsidRPr="000430B2">
        <w:rPr>
          <w:rStyle w:val="hps"/>
          <w:rFonts w:ascii="Arial" w:hAnsi="Arial" w:cs="Arial"/>
          <w:sz w:val="24"/>
          <w:szCs w:val="24"/>
          <w:lang w:val="en-US"/>
        </w:rPr>
        <w:t>Félix-</w:t>
      </w:r>
      <w:r w:rsidRPr="000430B2">
        <w:rPr>
          <w:rFonts w:ascii="Arial" w:hAnsi="Arial" w:cs="Arial"/>
          <w:sz w:val="24"/>
          <w:szCs w:val="24"/>
          <w:lang w:val="en-US"/>
        </w:rPr>
        <w:t>Lara</w:t>
      </w:r>
      <w:r w:rsidRPr="000430B2">
        <w:rPr>
          <w:rStyle w:val="hps"/>
          <w:rFonts w:ascii="Arial" w:hAnsi="Arial" w:cs="Arial"/>
          <w:sz w:val="24"/>
          <w:szCs w:val="24"/>
          <w:lang w:val="en-US"/>
        </w:rPr>
        <w:t>.</w:t>
      </w:r>
      <w:r w:rsidRPr="000430B2">
        <w:rPr>
          <w:rFonts w:ascii="Arial" w:hAnsi="Arial" w:cs="Arial"/>
          <w:sz w:val="24"/>
          <w:szCs w:val="24"/>
          <w:lang w:val="en-US"/>
        </w:rPr>
        <w:t xml:space="preserve"> </w:t>
      </w:r>
      <w:r w:rsidRPr="000430B2">
        <w:rPr>
          <w:rStyle w:val="hps"/>
          <w:rFonts w:ascii="Arial" w:hAnsi="Arial" w:cs="Arial"/>
          <w:sz w:val="24"/>
          <w:szCs w:val="24"/>
          <w:lang w:val="en-US"/>
        </w:rPr>
        <w:t>Subjected</w:t>
      </w:r>
      <w:r w:rsidRPr="000430B2">
        <w:rPr>
          <w:rFonts w:ascii="Arial" w:hAnsi="Arial" w:cs="Arial"/>
          <w:sz w:val="24"/>
          <w:szCs w:val="24"/>
          <w:lang w:val="en-US"/>
        </w:rPr>
        <w:t xml:space="preserve"> </w:t>
      </w:r>
      <w:r w:rsidRPr="000430B2">
        <w:rPr>
          <w:rStyle w:val="hps"/>
          <w:rFonts w:ascii="Arial" w:hAnsi="Arial" w:cs="Arial"/>
          <w:sz w:val="24"/>
          <w:szCs w:val="24"/>
          <w:lang w:val="en-US"/>
        </w:rPr>
        <w:t>to deprivation</w:t>
      </w:r>
      <w:r w:rsidRPr="000430B2">
        <w:rPr>
          <w:rFonts w:ascii="Arial" w:hAnsi="Arial" w:cs="Arial"/>
          <w:sz w:val="24"/>
          <w:szCs w:val="24"/>
          <w:lang w:val="en-US"/>
        </w:rPr>
        <w:t xml:space="preserve"> </w:t>
      </w:r>
      <w:r w:rsidR="00362BD4" w:rsidRPr="000430B2">
        <w:rPr>
          <w:rFonts w:ascii="Arial" w:hAnsi="Arial" w:cs="Arial"/>
          <w:sz w:val="24"/>
          <w:szCs w:val="24"/>
          <w:lang w:val="en-US"/>
        </w:rPr>
        <w:t xml:space="preserve">of liberty </w:t>
      </w:r>
      <w:r w:rsidRPr="000430B2">
        <w:rPr>
          <w:rStyle w:val="hps"/>
          <w:rFonts w:ascii="Arial" w:hAnsi="Arial" w:cs="Arial"/>
          <w:sz w:val="24"/>
          <w:szCs w:val="24"/>
          <w:lang w:val="en-US"/>
        </w:rPr>
        <w:t>measure and now</w:t>
      </w:r>
      <w:r w:rsidRPr="000430B2">
        <w:rPr>
          <w:rFonts w:ascii="Arial" w:hAnsi="Arial" w:cs="Arial"/>
          <w:sz w:val="24"/>
          <w:szCs w:val="24"/>
          <w:lang w:val="en-US"/>
        </w:rPr>
        <w:t xml:space="preserve"> </w:t>
      </w:r>
      <w:r w:rsidRPr="000430B2">
        <w:rPr>
          <w:rStyle w:val="hps"/>
          <w:rFonts w:ascii="Arial" w:hAnsi="Arial" w:cs="Arial"/>
          <w:sz w:val="24"/>
          <w:szCs w:val="24"/>
          <w:lang w:val="en-US"/>
        </w:rPr>
        <w:t>the</w:t>
      </w:r>
      <w:r w:rsidRPr="000430B2">
        <w:rPr>
          <w:rFonts w:ascii="Arial" w:hAnsi="Arial" w:cs="Arial"/>
          <w:sz w:val="24"/>
          <w:szCs w:val="24"/>
          <w:lang w:val="en-US"/>
        </w:rPr>
        <w:t xml:space="preserve"> </w:t>
      </w:r>
      <w:r w:rsidRPr="000430B2">
        <w:rPr>
          <w:rStyle w:val="hps"/>
          <w:rFonts w:ascii="Arial" w:hAnsi="Arial" w:cs="Arial"/>
          <w:sz w:val="24"/>
          <w:szCs w:val="24"/>
          <w:lang w:val="en-US"/>
        </w:rPr>
        <w:t>case is in the</w:t>
      </w:r>
      <w:r w:rsidRPr="000430B2">
        <w:rPr>
          <w:rFonts w:ascii="Arial" w:hAnsi="Arial" w:cs="Arial"/>
          <w:sz w:val="24"/>
          <w:szCs w:val="24"/>
          <w:lang w:val="en-US"/>
        </w:rPr>
        <w:t xml:space="preserve"> </w:t>
      </w:r>
      <w:r w:rsidRPr="000430B2">
        <w:rPr>
          <w:rStyle w:val="hps"/>
          <w:rFonts w:ascii="Arial" w:hAnsi="Arial" w:cs="Arial"/>
          <w:sz w:val="24"/>
          <w:szCs w:val="24"/>
          <w:lang w:val="en-US"/>
        </w:rPr>
        <w:t>trial</w:t>
      </w:r>
      <w:r w:rsidRPr="000430B2">
        <w:rPr>
          <w:rFonts w:ascii="Arial" w:hAnsi="Arial" w:cs="Arial"/>
          <w:sz w:val="24"/>
          <w:szCs w:val="24"/>
          <w:lang w:val="en-US"/>
        </w:rPr>
        <w:t xml:space="preserve"> </w:t>
      </w:r>
      <w:r w:rsidRPr="000430B2">
        <w:rPr>
          <w:rStyle w:val="hps"/>
          <w:rFonts w:ascii="Arial" w:hAnsi="Arial" w:cs="Arial"/>
          <w:sz w:val="24"/>
          <w:szCs w:val="24"/>
          <w:lang w:val="en-US"/>
        </w:rPr>
        <w:t>phase</w:t>
      </w:r>
      <w:r w:rsidRPr="000430B2">
        <w:rPr>
          <w:rFonts w:ascii="Arial" w:hAnsi="Arial" w:cs="Arial"/>
          <w:sz w:val="24"/>
          <w:szCs w:val="24"/>
          <w:lang w:val="en-US"/>
        </w:rPr>
        <w:t>.</w:t>
      </w:r>
    </w:p>
    <w:p w:rsidR="00362BD4" w:rsidRPr="000430B2" w:rsidRDefault="00362BD4" w:rsidP="000430B2">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 xml:space="preserve">Case </w:t>
      </w:r>
      <w:r w:rsidR="00E4689C" w:rsidRPr="000430B2">
        <w:rPr>
          <w:rStyle w:val="hps"/>
          <w:rFonts w:ascii="Arial" w:hAnsi="Arial" w:cs="Arial"/>
          <w:sz w:val="24"/>
          <w:szCs w:val="24"/>
          <w:lang w:val="en-US"/>
        </w:rPr>
        <w:t>known</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by the</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Twenty-second</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Prosecution</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of</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Lara</w:t>
      </w:r>
      <w:r w:rsidR="00E4689C" w:rsidRPr="000430B2">
        <w:rPr>
          <w:rFonts w:ascii="Arial" w:hAnsi="Arial" w:cs="Arial"/>
          <w:sz w:val="24"/>
          <w:szCs w:val="24"/>
          <w:lang w:val="en-US"/>
        </w:rPr>
        <w:t xml:space="preserve"> </w:t>
      </w:r>
      <w:r w:rsidRPr="000430B2">
        <w:rPr>
          <w:rStyle w:val="hps"/>
          <w:rFonts w:ascii="Arial" w:hAnsi="Arial" w:cs="Arial"/>
          <w:sz w:val="24"/>
          <w:szCs w:val="24"/>
          <w:lang w:val="en-US"/>
        </w:rPr>
        <w:t>S</w:t>
      </w:r>
      <w:r w:rsidR="00E4689C" w:rsidRPr="000430B2">
        <w:rPr>
          <w:rStyle w:val="hps"/>
          <w:rFonts w:ascii="Arial" w:hAnsi="Arial" w:cs="Arial"/>
          <w:sz w:val="24"/>
          <w:szCs w:val="24"/>
          <w:lang w:val="en-US"/>
        </w:rPr>
        <w:t>tate</w:t>
      </w:r>
      <w:r w:rsidR="00E4689C" w:rsidRPr="000430B2">
        <w:rPr>
          <w:rFonts w:ascii="Arial" w:hAnsi="Arial" w:cs="Arial"/>
          <w:sz w:val="24"/>
          <w:szCs w:val="24"/>
          <w:lang w:val="en-US"/>
        </w:rPr>
        <w:t xml:space="preserve"> </w:t>
      </w:r>
      <w:r w:rsidRPr="000430B2">
        <w:rPr>
          <w:rFonts w:ascii="Arial" w:hAnsi="Arial" w:cs="Arial"/>
          <w:sz w:val="24"/>
          <w:szCs w:val="24"/>
          <w:lang w:val="en-US"/>
        </w:rPr>
        <w:t xml:space="preserve">with </w:t>
      </w:r>
      <w:r w:rsidR="00E4689C" w:rsidRPr="000430B2">
        <w:rPr>
          <w:rStyle w:val="hps"/>
          <w:rFonts w:ascii="Arial" w:hAnsi="Arial" w:cs="Arial"/>
          <w:sz w:val="24"/>
          <w:szCs w:val="24"/>
          <w:lang w:val="en-US"/>
        </w:rPr>
        <w:t>Jurisdiction</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Against Corruption</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for the alleged</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crime of</w:t>
      </w:r>
      <w:r w:rsidR="00E4689C" w:rsidRPr="000430B2">
        <w:rPr>
          <w:rFonts w:ascii="Arial" w:hAnsi="Arial" w:cs="Arial"/>
          <w:sz w:val="24"/>
          <w:szCs w:val="24"/>
          <w:lang w:val="en-US"/>
        </w:rPr>
        <w:t xml:space="preserve"> </w:t>
      </w:r>
      <w:r w:rsidRPr="000430B2">
        <w:rPr>
          <w:rStyle w:val="hps"/>
          <w:rFonts w:ascii="Arial" w:hAnsi="Arial" w:cs="Arial"/>
          <w:sz w:val="24"/>
          <w:szCs w:val="24"/>
          <w:lang w:val="en-US"/>
        </w:rPr>
        <w:t>Extorsion</w:t>
      </w:r>
      <w:r w:rsidR="00E4689C" w:rsidRPr="000430B2">
        <w:rPr>
          <w:rFonts w:ascii="Arial" w:hAnsi="Arial" w:cs="Arial"/>
          <w:sz w:val="24"/>
          <w:szCs w:val="24"/>
          <w:lang w:val="en-US"/>
        </w:rPr>
        <w:t xml:space="preserve">, which occurred </w:t>
      </w:r>
      <w:r w:rsidR="00E4689C" w:rsidRPr="000430B2">
        <w:rPr>
          <w:rStyle w:val="hps"/>
          <w:rFonts w:ascii="Arial" w:hAnsi="Arial" w:cs="Arial"/>
          <w:sz w:val="24"/>
          <w:szCs w:val="24"/>
          <w:lang w:val="en-US"/>
        </w:rPr>
        <w:t xml:space="preserve">at the </w:t>
      </w:r>
      <w:r w:rsidRPr="000430B2">
        <w:rPr>
          <w:rStyle w:val="hps"/>
          <w:rFonts w:ascii="Arial" w:hAnsi="Arial" w:cs="Arial"/>
          <w:sz w:val="24"/>
          <w:szCs w:val="24"/>
          <w:lang w:val="en-US"/>
        </w:rPr>
        <w:t>Centro Penitenciario</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DEAVID</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by a</w:t>
      </w:r>
      <w:r w:rsidR="00E4689C" w:rsidRPr="000430B2">
        <w:rPr>
          <w:rFonts w:ascii="Arial" w:hAnsi="Arial" w:cs="Arial"/>
          <w:sz w:val="24"/>
          <w:szCs w:val="24"/>
          <w:lang w:val="en-US"/>
        </w:rPr>
        <w:t xml:space="preserve"> </w:t>
      </w:r>
      <w:r w:rsidRPr="000430B2">
        <w:rPr>
          <w:rStyle w:val="hps"/>
          <w:rFonts w:ascii="Arial" w:hAnsi="Arial" w:cs="Arial"/>
          <w:sz w:val="24"/>
          <w:szCs w:val="24"/>
          <w:lang w:val="en-US"/>
        </w:rPr>
        <w:t>guard</w:t>
      </w:r>
      <w:r w:rsidR="00E4689C" w:rsidRPr="000430B2">
        <w:rPr>
          <w:rStyle w:val="hps"/>
          <w:rFonts w:ascii="Arial" w:hAnsi="Arial" w:cs="Arial"/>
          <w:sz w:val="24"/>
          <w:szCs w:val="24"/>
          <w:lang w:val="en-US"/>
        </w:rPr>
        <w:t>,</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who is</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subject to</w:t>
      </w:r>
      <w:r w:rsidR="00E4689C" w:rsidRPr="000430B2">
        <w:rPr>
          <w:rFonts w:ascii="Arial" w:hAnsi="Arial" w:cs="Arial"/>
          <w:sz w:val="24"/>
          <w:szCs w:val="24"/>
          <w:lang w:val="en-US"/>
        </w:rPr>
        <w:t xml:space="preserve"> </w:t>
      </w:r>
      <w:r w:rsidRPr="000430B2">
        <w:rPr>
          <w:rStyle w:val="hps"/>
          <w:rFonts w:ascii="Arial" w:hAnsi="Arial" w:cs="Arial"/>
          <w:sz w:val="24"/>
          <w:szCs w:val="24"/>
          <w:lang w:val="en-US"/>
        </w:rPr>
        <w:t>provisional measure</w:t>
      </w:r>
      <w:r w:rsidR="00E4689C" w:rsidRPr="000430B2">
        <w:rPr>
          <w:rStyle w:val="hps"/>
          <w:rFonts w:ascii="Arial" w:hAnsi="Arial" w:cs="Arial"/>
          <w:sz w:val="24"/>
          <w:szCs w:val="24"/>
          <w:lang w:val="en-US"/>
        </w:rPr>
        <w:t xml:space="preserve"> and</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 xml:space="preserve">currently in </w:t>
      </w:r>
      <w:r w:rsidR="00F24F91" w:rsidRPr="000430B2">
        <w:rPr>
          <w:rStyle w:val="hps"/>
          <w:rFonts w:ascii="Arial" w:hAnsi="Arial" w:cs="Arial"/>
          <w:sz w:val="24"/>
          <w:szCs w:val="24"/>
          <w:lang w:val="en-US"/>
        </w:rPr>
        <w:t>Investigation</w:t>
      </w:r>
      <w:r w:rsidRPr="000430B2">
        <w:rPr>
          <w:rStyle w:val="hps"/>
          <w:rFonts w:ascii="Arial" w:hAnsi="Arial" w:cs="Arial"/>
          <w:sz w:val="24"/>
          <w:szCs w:val="24"/>
          <w:lang w:val="en-US"/>
        </w:rPr>
        <w:t xml:space="preserve"> </w:t>
      </w:r>
      <w:r w:rsidR="00E4689C" w:rsidRPr="000430B2">
        <w:rPr>
          <w:rStyle w:val="hps"/>
          <w:rFonts w:ascii="Arial" w:hAnsi="Arial" w:cs="Arial"/>
          <w:sz w:val="24"/>
          <w:szCs w:val="24"/>
          <w:lang w:val="en-US"/>
        </w:rPr>
        <w:t>Phase</w:t>
      </w:r>
      <w:r w:rsidR="00E4689C" w:rsidRPr="000430B2">
        <w:rPr>
          <w:rFonts w:ascii="Arial" w:hAnsi="Arial" w:cs="Arial"/>
          <w:sz w:val="24"/>
          <w:szCs w:val="24"/>
          <w:lang w:val="en-US"/>
        </w:rPr>
        <w:t>.</w:t>
      </w:r>
    </w:p>
    <w:p w:rsidR="00362BD4" w:rsidRPr="000430B2" w:rsidRDefault="00E4689C" w:rsidP="000430B2">
      <w:pPr>
        <w:pStyle w:val="ListParagraph"/>
        <w:numPr>
          <w:ilvl w:val="0"/>
          <w:numId w:val="2"/>
        </w:numPr>
        <w:spacing w:line="360" w:lineRule="auto"/>
        <w:ind w:hanging="578"/>
        <w:jc w:val="both"/>
        <w:rPr>
          <w:rFonts w:ascii="Arial" w:hAnsi="Arial" w:cs="Arial"/>
          <w:sz w:val="24"/>
          <w:szCs w:val="24"/>
          <w:lang w:val="en-US"/>
        </w:rPr>
      </w:pPr>
      <w:r w:rsidRPr="000430B2">
        <w:rPr>
          <w:rStyle w:val="hps"/>
          <w:rFonts w:ascii="Arial" w:hAnsi="Arial" w:cs="Arial"/>
          <w:sz w:val="24"/>
          <w:szCs w:val="24"/>
          <w:lang w:val="en-US"/>
        </w:rPr>
        <w:t>Cause</w:t>
      </w:r>
      <w:r w:rsidRPr="000430B2">
        <w:rPr>
          <w:rFonts w:ascii="Arial" w:hAnsi="Arial" w:cs="Arial"/>
          <w:sz w:val="24"/>
          <w:szCs w:val="24"/>
          <w:lang w:val="en-US"/>
        </w:rPr>
        <w:t xml:space="preserve"> </w:t>
      </w:r>
      <w:r w:rsidRPr="000430B2">
        <w:rPr>
          <w:rStyle w:val="hps"/>
          <w:rFonts w:ascii="Arial" w:hAnsi="Arial" w:cs="Arial"/>
          <w:sz w:val="24"/>
          <w:szCs w:val="24"/>
          <w:lang w:val="en-US"/>
        </w:rPr>
        <w:t>known</w:t>
      </w:r>
      <w:r w:rsidRPr="000430B2">
        <w:rPr>
          <w:rFonts w:ascii="Arial" w:hAnsi="Arial" w:cs="Arial"/>
          <w:sz w:val="24"/>
          <w:szCs w:val="24"/>
          <w:lang w:val="en-US"/>
        </w:rPr>
        <w:t xml:space="preserve"> </w:t>
      </w:r>
      <w:r w:rsidRPr="000430B2">
        <w:rPr>
          <w:rStyle w:val="hps"/>
          <w:rFonts w:ascii="Arial" w:hAnsi="Arial" w:cs="Arial"/>
          <w:sz w:val="24"/>
          <w:szCs w:val="24"/>
          <w:lang w:val="en-US"/>
        </w:rPr>
        <w:t xml:space="preserve">by the </w:t>
      </w:r>
      <w:r w:rsidR="00362BD4" w:rsidRPr="000430B2">
        <w:rPr>
          <w:rStyle w:val="hps"/>
          <w:rFonts w:ascii="Arial" w:hAnsi="Arial" w:cs="Arial"/>
          <w:sz w:val="24"/>
          <w:szCs w:val="24"/>
          <w:lang w:val="en-US"/>
        </w:rPr>
        <w:t>Twenty-fifth</w:t>
      </w:r>
      <w:r w:rsidR="00362BD4" w:rsidRPr="000430B2">
        <w:rPr>
          <w:rFonts w:ascii="Arial" w:hAnsi="Arial" w:cs="Arial"/>
          <w:sz w:val="24"/>
          <w:szCs w:val="24"/>
          <w:lang w:val="en-US"/>
        </w:rPr>
        <w:t xml:space="preserve"> </w:t>
      </w:r>
      <w:r w:rsidR="00362BD4" w:rsidRPr="000430B2">
        <w:rPr>
          <w:rStyle w:val="hps"/>
          <w:rFonts w:ascii="Arial" w:hAnsi="Arial" w:cs="Arial"/>
          <w:sz w:val="24"/>
          <w:szCs w:val="24"/>
          <w:lang w:val="en-US"/>
        </w:rPr>
        <w:t>P</w:t>
      </w:r>
      <w:r w:rsidRPr="000430B2">
        <w:rPr>
          <w:rStyle w:val="hps"/>
          <w:rFonts w:ascii="Arial" w:hAnsi="Arial" w:cs="Arial"/>
          <w:sz w:val="24"/>
          <w:szCs w:val="24"/>
          <w:lang w:val="en-US"/>
        </w:rPr>
        <w:t>rosecution</w:t>
      </w:r>
      <w:r w:rsidRPr="000430B2">
        <w:rPr>
          <w:rFonts w:ascii="Arial" w:hAnsi="Arial" w:cs="Arial"/>
          <w:sz w:val="24"/>
          <w:szCs w:val="24"/>
          <w:lang w:val="en-US"/>
        </w:rPr>
        <w:t xml:space="preserve"> </w:t>
      </w:r>
      <w:r w:rsidRPr="000430B2">
        <w:rPr>
          <w:rStyle w:val="hps"/>
          <w:rFonts w:ascii="Arial" w:hAnsi="Arial" w:cs="Arial"/>
          <w:sz w:val="24"/>
          <w:szCs w:val="24"/>
          <w:lang w:val="en-US"/>
        </w:rPr>
        <w:t>of</w:t>
      </w:r>
      <w:r w:rsidRPr="000430B2">
        <w:rPr>
          <w:rFonts w:ascii="Arial" w:hAnsi="Arial" w:cs="Arial"/>
          <w:sz w:val="24"/>
          <w:szCs w:val="24"/>
          <w:lang w:val="en-US"/>
        </w:rPr>
        <w:t xml:space="preserve"> </w:t>
      </w:r>
      <w:r w:rsidRPr="000430B2">
        <w:rPr>
          <w:rStyle w:val="hps"/>
          <w:rFonts w:ascii="Arial" w:hAnsi="Arial" w:cs="Arial"/>
          <w:sz w:val="24"/>
          <w:szCs w:val="24"/>
          <w:lang w:val="en-US"/>
        </w:rPr>
        <w:t>Miranda</w:t>
      </w:r>
      <w:r w:rsidRPr="000430B2">
        <w:rPr>
          <w:rFonts w:ascii="Arial" w:hAnsi="Arial" w:cs="Arial"/>
          <w:sz w:val="24"/>
          <w:szCs w:val="24"/>
          <w:lang w:val="en-US"/>
        </w:rPr>
        <w:t xml:space="preserve"> </w:t>
      </w:r>
      <w:r w:rsidR="00362BD4" w:rsidRPr="000430B2">
        <w:rPr>
          <w:rStyle w:val="hps"/>
          <w:rFonts w:ascii="Arial" w:hAnsi="Arial" w:cs="Arial"/>
          <w:sz w:val="24"/>
          <w:szCs w:val="24"/>
          <w:lang w:val="en-US"/>
        </w:rPr>
        <w:t>S</w:t>
      </w:r>
      <w:r w:rsidRPr="000430B2">
        <w:rPr>
          <w:rStyle w:val="hps"/>
          <w:rFonts w:ascii="Arial" w:hAnsi="Arial" w:cs="Arial"/>
          <w:sz w:val="24"/>
          <w:szCs w:val="24"/>
          <w:lang w:val="en-US"/>
        </w:rPr>
        <w:t>tate</w:t>
      </w:r>
      <w:r w:rsidRPr="000430B2">
        <w:rPr>
          <w:rFonts w:ascii="Arial" w:hAnsi="Arial" w:cs="Arial"/>
          <w:sz w:val="24"/>
          <w:szCs w:val="24"/>
          <w:lang w:val="en-US"/>
        </w:rPr>
        <w:t xml:space="preserve"> </w:t>
      </w:r>
      <w:r w:rsidR="00362BD4" w:rsidRPr="000430B2">
        <w:rPr>
          <w:rFonts w:ascii="Arial" w:hAnsi="Arial" w:cs="Arial"/>
          <w:sz w:val="24"/>
          <w:szCs w:val="24"/>
          <w:lang w:val="en-US"/>
        </w:rPr>
        <w:t xml:space="preserve">with </w:t>
      </w:r>
      <w:r w:rsidRPr="000430B2">
        <w:rPr>
          <w:rStyle w:val="hps"/>
          <w:rFonts w:ascii="Arial" w:hAnsi="Arial" w:cs="Arial"/>
          <w:sz w:val="24"/>
          <w:szCs w:val="24"/>
          <w:lang w:val="en-US"/>
        </w:rPr>
        <w:t>Jurisdiction</w:t>
      </w:r>
      <w:r w:rsidRPr="000430B2">
        <w:rPr>
          <w:rFonts w:ascii="Arial" w:hAnsi="Arial" w:cs="Arial"/>
          <w:sz w:val="24"/>
          <w:szCs w:val="24"/>
          <w:lang w:val="en-US"/>
        </w:rPr>
        <w:t xml:space="preserve"> </w:t>
      </w:r>
      <w:r w:rsidR="00007F65" w:rsidRPr="000430B2">
        <w:rPr>
          <w:rStyle w:val="hps"/>
          <w:rFonts w:ascii="Arial" w:hAnsi="Arial" w:cs="Arial"/>
          <w:sz w:val="24"/>
          <w:szCs w:val="24"/>
          <w:lang w:val="en-US"/>
        </w:rPr>
        <w:t>against</w:t>
      </w:r>
      <w:r w:rsidRPr="000430B2">
        <w:rPr>
          <w:rStyle w:val="hps"/>
          <w:rFonts w:ascii="Arial" w:hAnsi="Arial" w:cs="Arial"/>
          <w:sz w:val="24"/>
          <w:szCs w:val="24"/>
          <w:lang w:val="en-US"/>
        </w:rPr>
        <w:t xml:space="preserve"> Corruption</w:t>
      </w:r>
      <w:r w:rsidR="00362BD4" w:rsidRPr="000430B2">
        <w:rPr>
          <w:rStyle w:val="hps"/>
          <w:rFonts w:ascii="Arial" w:hAnsi="Arial" w:cs="Arial"/>
          <w:sz w:val="24"/>
          <w:szCs w:val="24"/>
          <w:lang w:val="en-US"/>
        </w:rPr>
        <w:t>,</w:t>
      </w:r>
      <w:r w:rsidRPr="000430B2">
        <w:rPr>
          <w:rFonts w:ascii="Arial" w:hAnsi="Arial" w:cs="Arial"/>
          <w:sz w:val="24"/>
          <w:szCs w:val="24"/>
          <w:lang w:val="en-US"/>
        </w:rPr>
        <w:t xml:space="preserve"> </w:t>
      </w:r>
      <w:r w:rsidRPr="000430B2">
        <w:rPr>
          <w:rStyle w:val="hps"/>
          <w:rFonts w:ascii="Arial" w:hAnsi="Arial" w:cs="Arial"/>
          <w:sz w:val="24"/>
          <w:szCs w:val="24"/>
          <w:lang w:val="en-US"/>
        </w:rPr>
        <w:t>for alleged</w:t>
      </w:r>
      <w:r w:rsidRPr="000430B2">
        <w:rPr>
          <w:rFonts w:ascii="Arial" w:hAnsi="Arial" w:cs="Arial"/>
          <w:sz w:val="24"/>
          <w:szCs w:val="24"/>
          <w:lang w:val="en-US"/>
        </w:rPr>
        <w:t xml:space="preserve"> </w:t>
      </w:r>
      <w:r w:rsidRPr="000430B2">
        <w:rPr>
          <w:rStyle w:val="hps"/>
          <w:rFonts w:ascii="Arial" w:hAnsi="Arial" w:cs="Arial"/>
          <w:sz w:val="24"/>
          <w:szCs w:val="24"/>
          <w:lang w:val="en-US"/>
        </w:rPr>
        <w:t>crimes</w:t>
      </w:r>
      <w:r w:rsidRPr="000430B2">
        <w:rPr>
          <w:rFonts w:ascii="Arial" w:hAnsi="Arial" w:cs="Arial"/>
          <w:sz w:val="24"/>
          <w:szCs w:val="24"/>
          <w:lang w:val="en-US"/>
        </w:rPr>
        <w:t xml:space="preserve"> </w:t>
      </w:r>
      <w:r w:rsidR="00362BD4" w:rsidRPr="000430B2">
        <w:rPr>
          <w:rStyle w:val="hps"/>
          <w:rFonts w:ascii="Arial" w:hAnsi="Arial" w:cs="Arial"/>
          <w:sz w:val="24"/>
          <w:szCs w:val="24"/>
          <w:lang w:val="en-US"/>
        </w:rPr>
        <w:t xml:space="preserve">Favouring </w:t>
      </w:r>
      <w:r w:rsidRPr="000430B2">
        <w:rPr>
          <w:rStyle w:val="hps"/>
          <w:rFonts w:ascii="Arial" w:hAnsi="Arial" w:cs="Arial"/>
          <w:sz w:val="24"/>
          <w:szCs w:val="24"/>
          <w:lang w:val="en-US"/>
        </w:rPr>
        <w:t>Evasion</w:t>
      </w:r>
      <w:r w:rsidRPr="000430B2">
        <w:rPr>
          <w:rFonts w:ascii="Arial" w:hAnsi="Arial" w:cs="Arial"/>
          <w:sz w:val="24"/>
          <w:szCs w:val="24"/>
          <w:lang w:val="en-US"/>
        </w:rPr>
        <w:t xml:space="preserve"> </w:t>
      </w:r>
      <w:r w:rsidRPr="000430B2">
        <w:rPr>
          <w:rStyle w:val="hps"/>
          <w:rFonts w:ascii="Arial" w:hAnsi="Arial" w:cs="Arial"/>
          <w:sz w:val="24"/>
          <w:szCs w:val="24"/>
          <w:lang w:val="en-US"/>
        </w:rPr>
        <w:t xml:space="preserve">at the </w:t>
      </w:r>
      <w:r w:rsidR="00362BD4" w:rsidRPr="000430B2">
        <w:rPr>
          <w:rStyle w:val="hps"/>
          <w:rFonts w:ascii="Arial" w:hAnsi="Arial" w:cs="Arial"/>
          <w:sz w:val="24"/>
          <w:szCs w:val="24"/>
          <w:lang w:val="en-US"/>
        </w:rPr>
        <w:t>Instituto Nacional de Orientación Femenina</w:t>
      </w:r>
      <w:r w:rsidRPr="000430B2">
        <w:rPr>
          <w:rFonts w:ascii="Arial" w:hAnsi="Arial" w:cs="Arial"/>
          <w:sz w:val="24"/>
          <w:szCs w:val="24"/>
          <w:lang w:val="en-US"/>
        </w:rPr>
        <w:t xml:space="preserve"> </w:t>
      </w:r>
      <w:r w:rsidRPr="000430B2">
        <w:rPr>
          <w:rStyle w:val="hps"/>
          <w:rFonts w:ascii="Arial" w:hAnsi="Arial" w:cs="Arial"/>
          <w:sz w:val="24"/>
          <w:szCs w:val="24"/>
          <w:lang w:val="en-US"/>
        </w:rPr>
        <w:t>(</w:t>
      </w:r>
      <w:r w:rsidRPr="000430B2">
        <w:rPr>
          <w:rFonts w:ascii="Arial" w:hAnsi="Arial" w:cs="Arial"/>
          <w:sz w:val="24"/>
          <w:szCs w:val="24"/>
          <w:lang w:val="en-US"/>
        </w:rPr>
        <w:t xml:space="preserve">INOF), </w:t>
      </w:r>
      <w:r w:rsidRPr="000430B2">
        <w:rPr>
          <w:rStyle w:val="hps"/>
          <w:rFonts w:ascii="Arial" w:hAnsi="Arial" w:cs="Arial"/>
          <w:sz w:val="24"/>
          <w:szCs w:val="24"/>
          <w:lang w:val="en-US"/>
        </w:rPr>
        <w:t>by</w:t>
      </w:r>
      <w:r w:rsidRPr="000430B2">
        <w:rPr>
          <w:rFonts w:ascii="Arial" w:hAnsi="Arial" w:cs="Arial"/>
          <w:sz w:val="24"/>
          <w:szCs w:val="24"/>
          <w:lang w:val="en-US"/>
        </w:rPr>
        <w:t xml:space="preserve"> </w:t>
      </w:r>
      <w:r w:rsidR="00362BD4" w:rsidRPr="000430B2">
        <w:rPr>
          <w:rStyle w:val="hps"/>
          <w:rFonts w:ascii="Arial" w:hAnsi="Arial" w:cs="Arial"/>
          <w:sz w:val="24"/>
          <w:szCs w:val="24"/>
          <w:lang w:val="en-US"/>
        </w:rPr>
        <w:t>guards</w:t>
      </w:r>
      <w:r w:rsidRPr="000430B2">
        <w:rPr>
          <w:rFonts w:ascii="Arial" w:hAnsi="Arial" w:cs="Arial"/>
          <w:sz w:val="24"/>
          <w:szCs w:val="24"/>
          <w:lang w:val="en-US"/>
        </w:rPr>
        <w:t xml:space="preserve">. </w:t>
      </w:r>
      <w:r w:rsidRPr="000430B2">
        <w:rPr>
          <w:rStyle w:val="hps"/>
          <w:rFonts w:ascii="Arial" w:hAnsi="Arial" w:cs="Arial"/>
          <w:sz w:val="24"/>
          <w:szCs w:val="24"/>
          <w:lang w:val="en-US"/>
        </w:rPr>
        <w:t>Currently in</w:t>
      </w:r>
      <w:r w:rsidRPr="000430B2">
        <w:rPr>
          <w:rFonts w:ascii="Arial" w:hAnsi="Arial" w:cs="Arial"/>
          <w:sz w:val="24"/>
          <w:szCs w:val="24"/>
          <w:lang w:val="en-US"/>
        </w:rPr>
        <w:t xml:space="preserve"> </w:t>
      </w:r>
      <w:r w:rsidR="00F24F91" w:rsidRPr="000430B2">
        <w:rPr>
          <w:rStyle w:val="hps"/>
          <w:rFonts w:ascii="Arial" w:hAnsi="Arial" w:cs="Arial"/>
          <w:sz w:val="24"/>
          <w:szCs w:val="24"/>
          <w:lang w:val="en-US"/>
        </w:rPr>
        <w:t>Investigation</w:t>
      </w:r>
      <w:r w:rsidR="00362BD4" w:rsidRPr="000430B2">
        <w:rPr>
          <w:rStyle w:val="hps"/>
          <w:rFonts w:ascii="Arial" w:hAnsi="Arial" w:cs="Arial"/>
          <w:sz w:val="24"/>
          <w:szCs w:val="24"/>
          <w:lang w:val="en-US"/>
        </w:rPr>
        <w:t xml:space="preserve"> </w:t>
      </w:r>
      <w:r w:rsidRPr="000430B2">
        <w:rPr>
          <w:rStyle w:val="hps"/>
          <w:rFonts w:ascii="Arial" w:hAnsi="Arial" w:cs="Arial"/>
          <w:sz w:val="24"/>
          <w:szCs w:val="24"/>
          <w:lang w:val="en-US"/>
        </w:rPr>
        <w:t>Phase</w:t>
      </w:r>
      <w:r w:rsidRPr="000430B2">
        <w:rPr>
          <w:rFonts w:ascii="Arial" w:hAnsi="Arial" w:cs="Arial"/>
          <w:sz w:val="24"/>
          <w:szCs w:val="24"/>
          <w:lang w:val="en-US"/>
        </w:rPr>
        <w:t>.</w:t>
      </w:r>
    </w:p>
    <w:p w:rsidR="00362BD4" w:rsidRPr="000430B2" w:rsidRDefault="00362BD4" w:rsidP="000430B2">
      <w:pPr>
        <w:pStyle w:val="ListParagraph"/>
        <w:numPr>
          <w:ilvl w:val="0"/>
          <w:numId w:val="2"/>
        </w:numPr>
        <w:spacing w:line="360" w:lineRule="auto"/>
        <w:ind w:hanging="578"/>
        <w:jc w:val="both"/>
        <w:rPr>
          <w:rStyle w:val="hps"/>
          <w:rFonts w:ascii="Arial" w:hAnsi="Arial" w:cs="Arial"/>
          <w:sz w:val="24"/>
          <w:szCs w:val="24"/>
          <w:lang w:val="en-US"/>
        </w:rPr>
      </w:pPr>
      <w:r w:rsidRPr="000430B2">
        <w:rPr>
          <w:rStyle w:val="hps"/>
          <w:rFonts w:ascii="Arial" w:hAnsi="Arial" w:cs="Arial"/>
          <w:sz w:val="24"/>
          <w:szCs w:val="24"/>
          <w:lang w:val="en-US"/>
        </w:rPr>
        <w:t>Case k</w:t>
      </w:r>
      <w:r w:rsidR="00E4689C" w:rsidRPr="000430B2">
        <w:rPr>
          <w:rStyle w:val="hps"/>
          <w:rFonts w:ascii="Arial" w:hAnsi="Arial" w:cs="Arial"/>
          <w:sz w:val="24"/>
          <w:szCs w:val="24"/>
          <w:lang w:val="en-US"/>
        </w:rPr>
        <w:t>nown</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by the</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Seventh Prosecutorial</w:t>
      </w:r>
      <w:r w:rsidR="00E4689C" w:rsidRPr="000430B2">
        <w:rPr>
          <w:rFonts w:ascii="Arial" w:hAnsi="Arial" w:cs="Arial"/>
          <w:sz w:val="24"/>
          <w:szCs w:val="24"/>
          <w:lang w:val="en-US"/>
        </w:rPr>
        <w:t xml:space="preserve"> </w:t>
      </w:r>
      <w:r w:rsidRPr="000430B2">
        <w:rPr>
          <w:rFonts w:ascii="Arial" w:hAnsi="Arial" w:cs="Arial"/>
          <w:sz w:val="24"/>
          <w:szCs w:val="24"/>
          <w:lang w:val="en-US"/>
        </w:rPr>
        <w:t xml:space="preserve">of </w:t>
      </w:r>
      <w:r w:rsidR="00E4689C" w:rsidRPr="000430B2">
        <w:rPr>
          <w:rStyle w:val="hps"/>
          <w:rFonts w:ascii="Arial" w:hAnsi="Arial" w:cs="Arial"/>
          <w:sz w:val="24"/>
          <w:szCs w:val="24"/>
          <w:lang w:val="en-US"/>
        </w:rPr>
        <w:t>Trujillo</w:t>
      </w:r>
      <w:r w:rsidR="00E4689C" w:rsidRPr="000430B2">
        <w:rPr>
          <w:rFonts w:ascii="Arial" w:hAnsi="Arial" w:cs="Arial"/>
          <w:sz w:val="24"/>
          <w:szCs w:val="24"/>
          <w:lang w:val="en-US"/>
        </w:rPr>
        <w:t xml:space="preserve"> </w:t>
      </w:r>
      <w:r w:rsidRPr="000430B2">
        <w:rPr>
          <w:rFonts w:ascii="Arial" w:hAnsi="Arial" w:cs="Arial"/>
          <w:sz w:val="24"/>
          <w:szCs w:val="24"/>
          <w:lang w:val="en-US"/>
        </w:rPr>
        <w:t>S</w:t>
      </w:r>
      <w:r w:rsidRPr="000430B2">
        <w:rPr>
          <w:rStyle w:val="hps"/>
          <w:rFonts w:ascii="Arial" w:hAnsi="Arial" w:cs="Arial"/>
          <w:sz w:val="24"/>
          <w:szCs w:val="24"/>
          <w:lang w:val="en-US"/>
        </w:rPr>
        <w:t>tate</w:t>
      </w:r>
      <w:r w:rsidRPr="000430B2">
        <w:rPr>
          <w:rFonts w:ascii="Arial" w:hAnsi="Arial" w:cs="Arial"/>
          <w:sz w:val="24"/>
          <w:szCs w:val="24"/>
          <w:lang w:val="en-US"/>
        </w:rPr>
        <w:t xml:space="preserve"> with </w:t>
      </w:r>
      <w:r w:rsidR="00E4689C" w:rsidRPr="000430B2">
        <w:rPr>
          <w:rStyle w:val="hps"/>
          <w:rFonts w:ascii="Arial" w:hAnsi="Arial" w:cs="Arial"/>
          <w:sz w:val="24"/>
          <w:szCs w:val="24"/>
          <w:lang w:val="en-US"/>
        </w:rPr>
        <w:t>Jurisdiction</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Against Corruption</w:t>
      </w:r>
      <w:r w:rsidR="00E4689C" w:rsidRPr="000430B2">
        <w:rPr>
          <w:rFonts w:ascii="Arial" w:hAnsi="Arial" w:cs="Arial"/>
          <w:sz w:val="24"/>
          <w:szCs w:val="24"/>
          <w:lang w:val="en-US"/>
        </w:rPr>
        <w:t xml:space="preserve">, which accused </w:t>
      </w:r>
      <w:r w:rsidR="00E4689C" w:rsidRPr="000430B2">
        <w:rPr>
          <w:rStyle w:val="hps"/>
          <w:rFonts w:ascii="Arial" w:hAnsi="Arial" w:cs="Arial"/>
          <w:sz w:val="24"/>
          <w:szCs w:val="24"/>
          <w:lang w:val="en-US"/>
        </w:rPr>
        <w:t>for the alleged commission</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of</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crimes</w:t>
      </w:r>
      <w:r w:rsidR="00E4689C" w:rsidRPr="000430B2">
        <w:rPr>
          <w:rFonts w:ascii="Arial" w:hAnsi="Arial" w:cs="Arial"/>
          <w:sz w:val="24"/>
          <w:szCs w:val="24"/>
          <w:lang w:val="en-US"/>
        </w:rPr>
        <w:t xml:space="preserve"> </w:t>
      </w:r>
      <w:r w:rsidRPr="000430B2">
        <w:rPr>
          <w:rStyle w:val="hps"/>
          <w:rFonts w:ascii="Arial" w:hAnsi="Arial" w:cs="Arial"/>
          <w:sz w:val="24"/>
          <w:szCs w:val="24"/>
          <w:lang w:val="en-US"/>
        </w:rPr>
        <w:t>of Favouring Escape and Criminal Association</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against</w:t>
      </w:r>
      <w:r w:rsidR="00E4689C" w:rsidRPr="000430B2">
        <w:rPr>
          <w:rFonts w:ascii="Arial" w:hAnsi="Arial" w:cs="Arial"/>
          <w:sz w:val="24"/>
          <w:szCs w:val="24"/>
          <w:lang w:val="en-US"/>
        </w:rPr>
        <w:t xml:space="preserve"> </w:t>
      </w:r>
      <w:r w:rsidRPr="000430B2">
        <w:rPr>
          <w:rStyle w:val="hps"/>
          <w:rFonts w:ascii="Arial" w:hAnsi="Arial" w:cs="Arial"/>
          <w:sz w:val="24"/>
          <w:szCs w:val="24"/>
          <w:lang w:val="en-US"/>
        </w:rPr>
        <w:t>a guard</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under</w:t>
      </w:r>
      <w:r w:rsidRPr="000430B2">
        <w:rPr>
          <w:rStyle w:val="hps"/>
          <w:rFonts w:ascii="Arial" w:hAnsi="Arial" w:cs="Arial"/>
          <w:sz w:val="24"/>
          <w:szCs w:val="24"/>
          <w:lang w:val="en-US"/>
        </w:rPr>
        <w:t>, now with</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custodial measure</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and in</w:t>
      </w:r>
      <w:r w:rsidR="00E4689C" w:rsidRPr="000430B2">
        <w:rPr>
          <w:rFonts w:ascii="Arial" w:hAnsi="Arial" w:cs="Arial"/>
          <w:sz w:val="24"/>
          <w:szCs w:val="24"/>
          <w:lang w:val="en-US"/>
        </w:rPr>
        <w:t xml:space="preserve"> </w:t>
      </w:r>
      <w:r w:rsidRPr="000430B2">
        <w:rPr>
          <w:rFonts w:ascii="Arial" w:hAnsi="Arial" w:cs="Arial"/>
          <w:sz w:val="24"/>
          <w:szCs w:val="24"/>
          <w:lang w:val="en-US"/>
        </w:rPr>
        <w:t xml:space="preserve">Trial </w:t>
      </w:r>
      <w:r w:rsidR="00E4689C" w:rsidRPr="000430B2">
        <w:rPr>
          <w:rStyle w:val="hps"/>
          <w:rFonts w:ascii="Arial" w:hAnsi="Arial" w:cs="Arial"/>
          <w:sz w:val="24"/>
          <w:szCs w:val="24"/>
          <w:lang w:val="en-US"/>
        </w:rPr>
        <w:t>Phase.</w:t>
      </w:r>
    </w:p>
    <w:p w:rsidR="00362BD4" w:rsidRPr="000430B2" w:rsidRDefault="00E4689C" w:rsidP="000430B2">
      <w:pPr>
        <w:pStyle w:val="ListParagraph"/>
        <w:numPr>
          <w:ilvl w:val="0"/>
          <w:numId w:val="2"/>
        </w:numPr>
        <w:spacing w:line="360" w:lineRule="auto"/>
        <w:ind w:hanging="578"/>
        <w:jc w:val="both"/>
        <w:rPr>
          <w:rStyle w:val="hps"/>
          <w:rFonts w:ascii="Arial" w:hAnsi="Arial" w:cs="Arial"/>
          <w:sz w:val="24"/>
          <w:szCs w:val="24"/>
          <w:lang w:val="en-US"/>
        </w:rPr>
      </w:pPr>
      <w:r w:rsidRPr="000430B2">
        <w:rPr>
          <w:rStyle w:val="hps"/>
          <w:rFonts w:ascii="Arial" w:hAnsi="Arial" w:cs="Arial"/>
          <w:sz w:val="24"/>
          <w:szCs w:val="24"/>
          <w:lang w:val="en-US"/>
        </w:rPr>
        <w:lastRenderedPageBreak/>
        <w:t>On the</w:t>
      </w:r>
      <w:r w:rsidRPr="000430B2">
        <w:rPr>
          <w:rFonts w:ascii="Arial" w:hAnsi="Arial" w:cs="Arial"/>
          <w:sz w:val="24"/>
          <w:szCs w:val="24"/>
          <w:lang w:val="en-US"/>
        </w:rPr>
        <w:t xml:space="preserve"> </w:t>
      </w:r>
      <w:r w:rsidRPr="000430B2">
        <w:rPr>
          <w:rStyle w:val="hps"/>
          <w:rFonts w:ascii="Arial" w:hAnsi="Arial" w:cs="Arial"/>
          <w:sz w:val="24"/>
          <w:szCs w:val="24"/>
          <w:lang w:val="en-US"/>
        </w:rPr>
        <w:t>particular situation</w:t>
      </w:r>
      <w:r w:rsidRPr="000430B2">
        <w:rPr>
          <w:rFonts w:ascii="Arial" w:hAnsi="Arial" w:cs="Arial"/>
          <w:sz w:val="24"/>
          <w:szCs w:val="24"/>
          <w:lang w:val="en-US"/>
        </w:rPr>
        <w:t xml:space="preserve"> </w:t>
      </w:r>
      <w:r w:rsidR="00362BD4" w:rsidRPr="000430B2">
        <w:rPr>
          <w:rFonts w:ascii="Arial" w:hAnsi="Arial" w:cs="Arial"/>
          <w:sz w:val="24"/>
          <w:szCs w:val="24"/>
          <w:lang w:val="en-US"/>
        </w:rPr>
        <w:t xml:space="preserve">of the so </w:t>
      </w:r>
      <w:r w:rsidRPr="000430B2">
        <w:rPr>
          <w:rStyle w:val="hps"/>
          <w:rFonts w:ascii="Arial" w:hAnsi="Arial" w:cs="Arial"/>
          <w:sz w:val="24"/>
          <w:szCs w:val="24"/>
          <w:lang w:val="en-US"/>
        </w:rPr>
        <w:t>called</w:t>
      </w:r>
      <w:r w:rsidRPr="000430B2">
        <w:rPr>
          <w:rFonts w:ascii="Arial" w:hAnsi="Arial" w:cs="Arial"/>
          <w:sz w:val="24"/>
          <w:szCs w:val="24"/>
          <w:lang w:val="en-US"/>
        </w:rPr>
        <w:t xml:space="preserve"> </w:t>
      </w:r>
      <w:r w:rsidR="00362BD4" w:rsidRPr="000430B2">
        <w:rPr>
          <w:rFonts w:ascii="Arial" w:hAnsi="Arial" w:cs="Arial"/>
          <w:sz w:val="24"/>
          <w:szCs w:val="24"/>
          <w:lang w:val="en-US"/>
        </w:rPr>
        <w:t>“</w:t>
      </w:r>
      <w:r w:rsidRPr="000430B2">
        <w:rPr>
          <w:rStyle w:val="hps"/>
          <w:rFonts w:ascii="Arial" w:hAnsi="Arial" w:cs="Arial"/>
          <w:sz w:val="24"/>
          <w:szCs w:val="24"/>
          <w:lang w:val="en-US"/>
        </w:rPr>
        <w:t>Colosseums</w:t>
      </w:r>
      <w:r w:rsidR="00362BD4" w:rsidRPr="000430B2">
        <w:rPr>
          <w:rStyle w:val="hps"/>
          <w:rFonts w:ascii="Arial" w:hAnsi="Arial" w:cs="Arial"/>
          <w:sz w:val="24"/>
          <w:szCs w:val="24"/>
          <w:lang w:val="en-US"/>
        </w:rPr>
        <w:t>”,</w:t>
      </w:r>
      <w:r w:rsidRPr="000430B2">
        <w:rPr>
          <w:rFonts w:ascii="Arial" w:hAnsi="Arial" w:cs="Arial"/>
          <w:sz w:val="24"/>
          <w:szCs w:val="24"/>
          <w:lang w:val="en-US"/>
        </w:rPr>
        <w:t xml:space="preserve"> </w:t>
      </w:r>
      <w:r w:rsidRPr="000430B2">
        <w:rPr>
          <w:rStyle w:val="hps"/>
          <w:rFonts w:ascii="Arial" w:hAnsi="Arial" w:cs="Arial"/>
          <w:sz w:val="24"/>
          <w:szCs w:val="24"/>
          <w:lang w:val="en-US"/>
        </w:rPr>
        <w:t>the</w:t>
      </w:r>
      <w:r w:rsidRPr="000430B2">
        <w:rPr>
          <w:rFonts w:ascii="Arial" w:hAnsi="Arial" w:cs="Arial"/>
          <w:sz w:val="24"/>
          <w:szCs w:val="24"/>
          <w:lang w:val="en-US"/>
        </w:rPr>
        <w:t xml:space="preserve"> </w:t>
      </w:r>
      <w:r w:rsidRPr="000430B2">
        <w:rPr>
          <w:rStyle w:val="hps"/>
          <w:rFonts w:ascii="Arial" w:hAnsi="Arial" w:cs="Arial"/>
          <w:sz w:val="24"/>
          <w:szCs w:val="24"/>
          <w:lang w:val="en-US"/>
        </w:rPr>
        <w:t>Ombudsman</w:t>
      </w:r>
      <w:r w:rsidRPr="000430B2">
        <w:rPr>
          <w:rFonts w:ascii="Arial" w:hAnsi="Arial" w:cs="Arial"/>
          <w:sz w:val="24"/>
          <w:szCs w:val="24"/>
          <w:lang w:val="en-US"/>
        </w:rPr>
        <w:t xml:space="preserve"> </w:t>
      </w:r>
      <w:r w:rsidRPr="000430B2">
        <w:rPr>
          <w:rStyle w:val="hps"/>
          <w:rFonts w:ascii="Arial" w:hAnsi="Arial" w:cs="Arial"/>
          <w:sz w:val="24"/>
          <w:szCs w:val="24"/>
          <w:lang w:val="en-US"/>
        </w:rPr>
        <w:t>in 2011</w:t>
      </w:r>
      <w:r w:rsidRPr="000430B2">
        <w:rPr>
          <w:rFonts w:ascii="Arial" w:hAnsi="Arial" w:cs="Arial"/>
          <w:sz w:val="24"/>
          <w:szCs w:val="24"/>
          <w:lang w:val="en-US"/>
        </w:rPr>
        <w:t xml:space="preserve">, </w:t>
      </w:r>
      <w:r w:rsidRPr="000430B2">
        <w:rPr>
          <w:rStyle w:val="hps"/>
          <w:rFonts w:ascii="Arial" w:hAnsi="Arial" w:cs="Arial"/>
          <w:sz w:val="24"/>
          <w:szCs w:val="24"/>
          <w:lang w:val="en-US"/>
        </w:rPr>
        <w:t>asked the National</w:t>
      </w:r>
      <w:r w:rsidRPr="000430B2">
        <w:rPr>
          <w:rFonts w:ascii="Arial" w:hAnsi="Arial" w:cs="Arial"/>
          <w:sz w:val="24"/>
          <w:szCs w:val="24"/>
          <w:lang w:val="en-US"/>
        </w:rPr>
        <w:t xml:space="preserve"> </w:t>
      </w:r>
      <w:r w:rsidRPr="000430B2">
        <w:rPr>
          <w:rStyle w:val="hps"/>
          <w:rFonts w:ascii="Arial" w:hAnsi="Arial" w:cs="Arial"/>
          <w:sz w:val="24"/>
          <w:szCs w:val="24"/>
          <w:lang w:val="en-US"/>
        </w:rPr>
        <w:t>Prison Service Directorate</w:t>
      </w:r>
      <w:r w:rsidRPr="000430B2">
        <w:rPr>
          <w:rFonts w:ascii="Arial" w:hAnsi="Arial" w:cs="Arial"/>
          <w:sz w:val="24"/>
          <w:szCs w:val="24"/>
          <w:lang w:val="en-US"/>
        </w:rPr>
        <w:t xml:space="preserve"> </w:t>
      </w:r>
      <w:r w:rsidRPr="000430B2">
        <w:rPr>
          <w:rStyle w:val="hps"/>
          <w:rFonts w:ascii="Arial" w:hAnsi="Arial" w:cs="Arial"/>
          <w:sz w:val="24"/>
          <w:szCs w:val="24"/>
          <w:lang w:val="en-US"/>
        </w:rPr>
        <w:t>of the Ministry</w:t>
      </w:r>
      <w:r w:rsidRPr="000430B2">
        <w:rPr>
          <w:rFonts w:ascii="Arial" w:hAnsi="Arial" w:cs="Arial"/>
          <w:sz w:val="24"/>
          <w:szCs w:val="24"/>
          <w:lang w:val="en-US"/>
        </w:rPr>
        <w:t xml:space="preserve"> </w:t>
      </w:r>
      <w:r w:rsidR="00362BD4" w:rsidRPr="000430B2">
        <w:rPr>
          <w:rStyle w:val="hps"/>
          <w:rFonts w:ascii="Arial" w:hAnsi="Arial" w:cs="Arial"/>
          <w:sz w:val="24"/>
          <w:szCs w:val="24"/>
          <w:lang w:val="en-US"/>
        </w:rPr>
        <w:t>of People´s</w:t>
      </w:r>
      <w:r w:rsidRPr="000430B2">
        <w:rPr>
          <w:rStyle w:val="hps"/>
          <w:rFonts w:ascii="Arial" w:hAnsi="Arial" w:cs="Arial"/>
          <w:sz w:val="24"/>
          <w:szCs w:val="24"/>
          <w:lang w:val="en-US"/>
        </w:rPr>
        <w:t xml:space="preserve"> Power for</w:t>
      </w:r>
      <w:r w:rsidRPr="000430B2">
        <w:rPr>
          <w:rFonts w:ascii="Arial" w:hAnsi="Arial" w:cs="Arial"/>
          <w:sz w:val="24"/>
          <w:szCs w:val="24"/>
          <w:lang w:val="en-US"/>
        </w:rPr>
        <w:t xml:space="preserve"> </w:t>
      </w:r>
      <w:r w:rsidRPr="000430B2">
        <w:rPr>
          <w:rStyle w:val="hps"/>
          <w:rFonts w:ascii="Arial" w:hAnsi="Arial" w:cs="Arial"/>
          <w:sz w:val="24"/>
          <w:szCs w:val="24"/>
          <w:lang w:val="en-US"/>
        </w:rPr>
        <w:t>Interior Relations</w:t>
      </w:r>
      <w:r w:rsidRPr="000430B2">
        <w:rPr>
          <w:rFonts w:ascii="Arial" w:hAnsi="Arial" w:cs="Arial"/>
          <w:sz w:val="24"/>
          <w:szCs w:val="24"/>
          <w:lang w:val="en-US"/>
        </w:rPr>
        <w:t xml:space="preserve"> </w:t>
      </w:r>
      <w:r w:rsidRPr="000430B2">
        <w:rPr>
          <w:rStyle w:val="hps"/>
          <w:rFonts w:ascii="Arial" w:hAnsi="Arial" w:cs="Arial"/>
          <w:sz w:val="24"/>
          <w:szCs w:val="24"/>
          <w:lang w:val="en-US"/>
        </w:rPr>
        <w:t>and Justice,</w:t>
      </w:r>
      <w:r w:rsidRPr="000430B2">
        <w:rPr>
          <w:rFonts w:ascii="Arial" w:hAnsi="Arial" w:cs="Arial"/>
          <w:sz w:val="24"/>
          <w:szCs w:val="24"/>
          <w:lang w:val="en-US"/>
        </w:rPr>
        <w:t xml:space="preserve"> </w:t>
      </w:r>
      <w:r w:rsidRPr="000430B2">
        <w:rPr>
          <w:rStyle w:val="hps"/>
          <w:rFonts w:ascii="Arial" w:hAnsi="Arial" w:cs="Arial"/>
          <w:sz w:val="24"/>
          <w:szCs w:val="24"/>
          <w:lang w:val="en-US"/>
        </w:rPr>
        <w:t>information on measures</w:t>
      </w:r>
      <w:r w:rsidRPr="000430B2">
        <w:rPr>
          <w:rFonts w:ascii="Arial" w:hAnsi="Arial" w:cs="Arial"/>
          <w:sz w:val="24"/>
          <w:szCs w:val="24"/>
          <w:lang w:val="en-US"/>
        </w:rPr>
        <w:t xml:space="preserve"> </w:t>
      </w:r>
      <w:r w:rsidRPr="000430B2">
        <w:rPr>
          <w:rStyle w:val="hps"/>
          <w:rFonts w:ascii="Arial" w:hAnsi="Arial" w:cs="Arial"/>
          <w:sz w:val="24"/>
          <w:szCs w:val="24"/>
          <w:lang w:val="en-US"/>
        </w:rPr>
        <w:t>and /</w:t>
      </w:r>
      <w:r w:rsidRPr="000430B2">
        <w:rPr>
          <w:rFonts w:ascii="Arial" w:hAnsi="Arial" w:cs="Arial"/>
          <w:sz w:val="24"/>
          <w:szCs w:val="24"/>
          <w:lang w:val="en-US"/>
        </w:rPr>
        <w:t xml:space="preserve"> </w:t>
      </w:r>
      <w:r w:rsidRPr="000430B2">
        <w:rPr>
          <w:rStyle w:val="hps"/>
          <w:rFonts w:ascii="Arial" w:hAnsi="Arial" w:cs="Arial"/>
          <w:sz w:val="24"/>
          <w:szCs w:val="24"/>
          <w:lang w:val="en-US"/>
        </w:rPr>
        <w:t>or actions taken</w:t>
      </w:r>
      <w:r w:rsidRPr="000430B2">
        <w:rPr>
          <w:rFonts w:ascii="Arial" w:hAnsi="Arial" w:cs="Arial"/>
          <w:sz w:val="24"/>
          <w:szCs w:val="24"/>
          <w:lang w:val="en-US"/>
        </w:rPr>
        <w:t xml:space="preserve"> </w:t>
      </w:r>
      <w:r w:rsidR="00362BD4" w:rsidRPr="000430B2">
        <w:rPr>
          <w:rFonts w:ascii="Arial" w:hAnsi="Arial" w:cs="Arial"/>
          <w:sz w:val="24"/>
          <w:szCs w:val="24"/>
          <w:lang w:val="en-US"/>
        </w:rPr>
        <w:t>to</w:t>
      </w:r>
      <w:r w:rsidRPr="000430B2">
        <w:rPr>
          <w:rFonts w:ascii="Arial" w:hAnsi="Arial" w:cs="Arial"/>
          <w:sz w:val="24"/>
          <w:szCs w:val="24"/>
          <w:lang w:val="en-US"/>
        </w:rPr>
        <w:t xml:space="preserve"> </w:t>
      </w:r>
      <w:r w:rsidRPr="000430B2">
        <w:rPr>
          <w:rStyle w:val="hps"/>
          <w:rFonts w:ascii="Arial" w:hAnsi="Arial" w:cs="Arial"/>
          <w:sz w:val="24"/>
          <w:szCs w:val="24"/>
          <w:lang w:val="en-US"/>
        </w:rPr>
        <w:t>safeguard</w:t>
      </w:r>
      <w:r w:rsidRPr="000430B2">
        <w:rPr>
          <w:rFonts w:ascii="Arial" w:hAnsi="Arial" w:cs="Arial"/>
          <w:sz w:val="24"/>
          <w:szCs w:val="24"/>
          <w:lang w:val="en-US"/>
        </w:rPr>
        <w:t xml:space="preserve"> </w:t>
      </w:r>
      <w:r w:rsidRPr="000430B2">
        <w:rPr>
          <w:rStyle w:val="hps"/>
          <w:rFonts w:ascii="Arial" w:hAnsi="Arial" w:cs="Arial"/>
          <w:sz w:val="24"/>
          <w:szCs w:val="24"/>
          <w:lang w:val="en-US"/>
        </w:rPr>
        <w:t>the life and integrity</w:t>
      </w:r>
      <w:r w:rsidRPr="000430B2">
        <w:rPr>
          <w:rFonts w:ascii="Arial" w:hAnsi="Arial" w:cs="Arial"/>
          <w:sz w:val="24"/>
          <w:szCs w:val="24"/>
          <w:lang w:val="en-US"/>
        </w:rPr>
        <w:t xml:space="preserve"> </w:t>
      </w:r>
      <w:r w:rsidRPr="000430B2">
        <w:rPr>
          <w:rStyle w:val="hps"/>
          <w:rFonts w:ascii="Arial" w:hAnsi="Arial" w:cs="Arial"/>
          <w:sz w:val="24"/>
          <w:szCs w:val="24"/>
          <w:lang w:val="en-US"/>
        </w:rPr>
        <w:t>of persons deprived</w:t>
      </w:r>
      <w:r w:rsidRPr="000430B2">
        <w:rPr>
          <w:rFonts w:ascii="Arial" w:hAnsi="Arial" w:cs="Arial"/>
          <w:sz w:val="24"/>
          <w:szCs w:val="24"/>
          <w:lang w:val="en-US"/>
        </w:rPr>
        <w:t xml:space="preserve"> </w:t>
      </w:r>
      <w:r w:rsidRPr="000430B2">
        <w:rPr>
          <w:rStyle w:val="hps"/>
          <w:rFonts w:ascii="Arial" w:hAnsi="Arial" w:cs="Arial"/>
          <w:sz w:val="24"/>
          <w:szCs w:val="24"/>
          <w:lang w:val="en-US"/>
        </w:rPr>
        <w:t>of liberty in the</w:t>
      </w:r>
      <w:r w:rsidRPr="000430B2">
        <w:rPr>
          <w:rFonts w:ascii="Arial" w:hAnsi="Arial" w:cs="Arial"/>
          <w:sz w:val="24"/>
          <w:szCs w:val="24"/>
          <w:lang w:val="en-US"/>
        </w:rPr>
        <w:t xml:space="preserve"> </w:t>
      </w:r>
      <w:r w:rsidR="00362BD4" w:rsidRPr="000430B2">
        <w:rPr>
          <w:rStyle w:val="hps"/>
          <w:rFonts w:ascii="Arial" w:hAnsi="Arial" w:cs="Arial"/>
          <w:sz w:val="24"/>
          <w:szCs w:val="24"/>
          <w:lang w:val="en-US"/>
        </w:rPr>
        <w:t>Centro Penitenciario de la Región Centro Occidental</w:t>
      </w:r>
      <w:r w:rsidRPr="000430B2">
        <w:rPr>
          <w:rFonts w:ascii="Arial" w:hAnsi="Arial" w:cs="Arial"/>
          <w:sz w:val="24"/>
          <w:szCs w:val="24"/>
          <w:lang w:val="en-US"/>
        </w:rPr>
        <w:t xml:space="preserve"> </w:t>
      </w:r>
      <w:r w:rsidRPr="000430B2">
        <w:rPr>
          <w:rStyle w:val="hps"/>
          <w:rFonts w:ascii="Arial" w:hAnsi="Arial" w:cs="Arial"/>
          <w:sz w:val="24"/>
          <w:szCs w:val="24"/>
          <w:lang w:val="en-US"/>
        </w:rPr>
        <w:t>(</w:t>
      </w:r>
      <w:r w:rsidR="00362BD4" w:rsidRPr="000430B2">
        <w:rPr>
          <w:rFonts w:ascii="Arial" w:hAnsi="Arial" w:cs="Arial"/>
          <w:sz w:val="24"/>
          <w:szCs w:val="24"/>
          <w:lang w:val="en-US"/>
        </w:rPr>
        <w:t>Uribana)</w:t>
      </w:r>
      <w:r w:rsidRPr="000430B2">
        <w:rPr>
          <w:rFonts w:ascii="Arial" w:hAnsi="Arial" w:cs="Arial"/>
          <w:sz w:val="24"/>
          <w:szCs w:val="24"/>
          <w:lang w:val="en-US"/>
        </w:rPr>
        <w:t xml:space="preserve">, </w:t>
      </w:r>
      <w:r w:rsidRPr="000430B2">
        <w:rPr>
          <w:rStyle w:val="hps"/>
          <w:rFonts w:ascii="Arial" w:hAnsi="Arial" w:cs="Arial"/>
          <w:sz w:val="24"/>
          <w:szCs w:val="24"/>
          <w:lang w:val="en-US"/>
        </w:rPr>
        <w:t>given the institutional</w:t>
      </w:r>
      <w:r w:rsidRPr="000430B2">
        <w:rPr>
          <w:rFonts w:ascii="Arial" w:hAnsi="Arial" w:cs="Arial"/>
          <w:sz w:val="24"/>
          <w:szCs w:val="24"/>
          <w:lang w:val="en-US"/>
        </w:rPr>
        <w:t xml:space="preserve"> </w:t>
      </w:r>
      <w:r w:rsidRPr="000430B2">
        <w:rPr>
          <w:rStyle w:val="hps"/>
          <w:rFonts w:ascii="Arial" w:hAnsi="Arial" w:cs="Arial"/>
          <w:sz w:val="24"/>
          <w:szCs w:val="24"/>
          <w:lang w:val="en-US"/>
        </w:rPr>
        <w:t>concern</w:t>
      </w:r>
      <w:r w:rsidRPr="000430B2">
        <w:rPr>
          <w:rFonts w:ascii="Arial" w:hAnsi="Arial" w:cs="Arial"/>
          <w:sz w:val="24"/>
          <w:szCs w:val="24"/>
          <w:lang w:val="en-US"/>
        </w:rPr>
        <w:t xml:space="preserve"> </w:t>
      </w:r>
      <w:r w:rsidR="00E2416F" w:rsidRPr="000430B2">
        <w:rPr>
          <w:rFonts w:ascii="Arial" w:hAnsi="Arial" w:cs="Arial"/>
          <w:sz w:val="24"/>
          <w:szCs w:val="24"/>
          <w:lang w:val="en-US"/>
        </w:rPr>
        <w:t xml:space="preserve">due to </w:t>
      </w:r>
      <w:r w:rsidRPr="000430B2">
        <w:rPr>
          <w:rStyle w:val="hps"/>
          <w:rFonts w:ascii="Arial" w:hAnsi="Arial" w:cs="Arial"/>
          <w:sz w:val="24"/>
          <w:szCs w:val="24"/>
          <w:lang w:val="en-US"/>
        </w:rPr>
        <w:t>situations of violence</w:t>
      </w:r>
      <w:r w:rsidRPr="000430B2">
        <w:rPr>
          <w:rFonts w:ascii="Arial" w:hAnsi="Arial" w:cs="Arial"/>
          <w:sz w:val="24"/>
          <w:szCs w:val="24"/>
          <w:lang w:val="en-US"/>
        </w:rPr>
        <w:t xml:space="preserve"> </w:t>
      </w:r>
      <w:r w:rsidRPr="000430B2">
        <w:rPr>
          <w:rStyle w:val="hps"/>
          <w:rFonts w:ascii="Arial" w:hAnsi="Arial" w:cs="Arial"/>
          <w:sz w:val="24"/>
          <w:szCs w:val="24"/>
          <w:lang w:val="en-US"/>
        </w:rPr>
        <w:t>that occurred</w:t>
      </w:r>
      <w:r w:rsidRPr="000430B2">
        <w:rPr>
          <w:rFonts w:ascii="Arial" w:hAnsi="Arial" w:cs="Arial"/>
          <w:sz w:val="24"/>
          <w:szCs w:val="24"/>
          <w:lang w:val="en-US"/>
        </w:rPr>
        <w:t xml:space="preserve"> </w:t>
      </w:r>
      <w:r w:rsidRPr="000430B2">
        <w:rPr>
          <w:rStyle w:val="hps"/>
          <w:rFonts w:ascii="Arial" w:hAnsi="Arial" w:cs="Arial"/>
          <w:sz w:val="24"/>
          <w:szCs w:val="24"/>
          <w:lang w:val="en-US"/>
        </w:rPr>
        <w:t>in that place</w:t>
      </w:r>
      <w:r w:rsidRPr="000430B2">
        <w:rPr>
          <w:rFonts w:ascii="Arial" w:hAnsi="Arial" w:cs="Arial"/>
          <w:sz w:val="24"/>
          <w:szCs w:val="24"/>
          <w:lang w:val="en-US"/>
        </w:rPr>
        <w:t xml:space="preserve"> </w:t>
      </w:r>
      <w:r w:rsidRPr="000430B2">
        <w:rPr>
          <w:rStyle w:val="hps"/>
          <w:rFonts w:ascii="Arial" w:hAnsi="Arial" w:cs="Arial"/>
          <w:sz w:val="24"/>
          <w:szCs w:val="24"/>
          <w:lang w:val="en-US"/>
        </w:rPr>
        <w:t>that generated</w:t>
      </w:r>
      <w:r w:rsidRPr="000430B2">
        <w:rPr>
          <w:rFonts w:ascii="Arial" w:hAnsi="Arial" w:cs="Arial"/>
          <w:sz w:val="24"/>
          <w:szCs w:val="24"/>
          <w:lang w:val="en-US"/>
        </w:rPr>
        <w:t xml:space="preserve"> </w:t>
      </w:r>
      <w:r w:rsidRPr="000430B2">
        <w:rPr>
          <w:rStyle w:val="hps"/>
          <w:rFonts w:ascii="Arial" w:hAnsi="Arial" w:cs="Arial"/>
          <w:sz w:val="24"/>
          <w:szCs w:val="24"/>
          <w:lang w:val="en-US"/>
        </w:rPr>
        <w:t>the death</w:t>
      </w:r>
      <w:r w:rsidRPr="000430B2">
        <w:rPr>
          <w:rFonts w:ascii="Arial" w:hAnsi="Arial" w:cs="Arial"/>
          <w:sz w:val="24"/>
          <w:szCs w:val="24"/>
          <w:lang w:val="en-US"/>
        </w:rPr>
        <w:t xml:space="preserve"> </w:t>
      </w:r>
      <w:r w:rsidRPr="000430B2">
        <w:rPr>
          <w:rStyle w:val="hps"/>
          <w:rFonts w:ascii="Arial" w:hAnsi="Arial" w:cs="Arial"/>
          <w:sz w:val="24"/>
          <w:szCs w:val="24"/>
          <w:lang w:val="en-US"/>
        </w:rPr>
        <w:t>and injury</w:t>
      </w:r>
      <w:r w:rsidRPr="000430B2">
        <w:rPr>
          <w:rFonts w:ascii="Arial" w:hAnsi="Arial" w:cs="Arial"/>
          <w:sz w:val="24"/>
          <w:szCs w:val="24"/>
          <w:lang w:val="en-US"/>
        </w:rPr>
        <w:t xml:space="preserve"> </w:t>
      </w:r>
      <w:r w:rsidRPr="000430B2">
        <w:rPr>
          <w:rStyle w:val="hps"/>
          <w:rFonts w:ascii="Arial" w:hAnsi="Arial" w:cs="Arial"/>
          <w:sz w:val="24"/>
          <w:szCs w:val="24"/>
          <w:lang w:val="en-US"/>
        </w:rPr>
        <w:t>of persons deprived of</w:t>
      </w:r>
      <w:r w:rsidRPr="000430B2">
        <w:rPr>
          <w:rFonts w:ascii="Arial" w:hAnsi="Arial" w:cs="Arial"/>
          <w:sz w:val="24"/>
          <w:szCs w:val="24"/>
          <w:lang w:val="en-US"/>
        </w:rPr>
        <w:t xml:space="preserve"> </w:t>
      </w:r>
      <w:r w:rsidRPr="000430B2">
        <w:rPr>
          <w:rStyle w:val="hps"/>
          <w:rFonts w:ascii="Arial" w:hAnsi="Arial" w:cs="Arial"/>
          <w:sz w:val="24"/>
          <w:szCs w:val="24"/>
          <w:lang w:val="en-US"/>
        </w:rPr>
        <w:t>liberty,</w:t>
      </w:r>
      <w:r w:rsidRPr="000430B2">
        <w:rPr>
          <w:rFonts w:ascii="Arial" w:hAnsi="Arial" w:cs="Arial"/>
          <w:sz w:val="24"/>
          <w:szCs w:val="24"/>
          <w:lang w:val="en-US"/>
        </w:rPr>
        <w:t xml:space="preserve"> </w:t>
      </w:r>
      <w:r w:rsidRPr="000430B2">
        <w:rPr>
          <w:rStyle w:val="hps"/>
          <w:rFonts w:ascii="Arial" w:hAnsi="Arial" w:cs="Arial"/>
          <w:sz w:val="24"/>
          <w:szCs w:val="24"/>
          <w:lang w:val="en-US"/>
        </w:rPr>
        <w:t>equally</w:t>
      </w:r>
      <w:r w:rsidRPr="000430B2">
        <w:rPr>
          <w:rFonts w:ascii="Arial" w:hAnsi="Arial" w:cs="Arial"/>
          <w:sz w:val="24"/>
          <w:szCs w:val="24"/>
          <w:lang w:val="en-US"/>
        </w:rPr>
        <w:t xml:space="preserve"> </w:t>
      </w:r>
      <w:r w:rsidRPr="000430B2">
        <w:rPr>
          <w:rStyle w:val="hps"/>
          <w:rFonts w:ascii="Arial" w:hAnsi="Arial" w:cs="Arial"/>
          <w:sz w:val="24"/>
          <w:szCs w:val="24"/>
          <w:lang w:val="en-US"/>
        </w:rPr>
        <w:t>manifest</w:t>
      </w:r>
      <w:r w:rsidR="00E2416F" w:rsidRPr="000430B2">
        <w:rPr>
          <w:rStyle w:val="hps"/>
          <w:rFonts w:ascii="Arial" w:hAnsi="Arial" w:cs="Arial"/>
          <w:sz w:val="24"/>
          <w:szCs w:val="24"/>
          <w:lang w:val="en-US"/>
        </w:rPr>
        <w:t>ing</w:t>
      </w:r>
      <w:r w:rsidRPr="000430B2">
        <w:rPr>
          <w:rFonts w:ascii="Arial" w:hAnsi="Arial" w:cs="Arial"/>
          <w:sz w:val="24"/>
          <w:szCs w:val="24"/>
          <w:lang w:val="en-US"/>
        </w:rPr>
        <w:t xml:space="preserve"> </w:t>
      </w:r>
      <w:r w:rsidRPr="000430B2">
        <w:rPr>
          <w:rStyle w:val="hps"/>
          <w:rFonts w:ascii="Arial" w:hAnsi="Arial" w:cs="Arial"/>
          <w:sz w:val="24"/>
          <w:szCs w:val="24"/>
          <w:lang w:val="en-US"/>
        </w:rPr>
        <w:t>interest</w:t>
      </w:r>
      <w:r w:rsidRPr="000430B2">
        <w:rPr>
          <w:rFonts w:ascii="Arial" w:hAnsi="Arial" w:cs="Arial"/>
          <w:sz w:val="24"/>
          <w:szCs w:val="24"/>
          <w:lang w:val="en-US"/>
        </w:rPr>
        <w:t xml:space="preserve"> </w:t>
      </w:r>
      <w:r w:rsidR="00E2416F" w:rsidRPr="000430B2">
        <w:rPr>
          <w:rFonts w:ascii="Arial" w:hAnsi="Arial" w:cs="Arial"/>
          <w:sz w:val="24"/>
          <w:szCs w:val="24"/>
          <w:lang w:val="en-US"/>
        </w:rPr>
        <w:t xml:space="preserve">that </w:t>
      </w:r>
      <w:r w:rsidRPr="000430B2">
        <w:rPr>
          <w:rStyle w:val="hps"/>
          <w:rFonts w:ascii="Arial" w:hAnsi="Arial" w:cs="Arial"/>
          <w:sz w:val="24"/>
          <w:szCs w:val="24"/>
          <w:lang w:val="en-US"/>
        </w:rPr>
        <w:t>in</w:t>
      </w:r>
      <w:r w:rsidRPr="000430B2">
        <w:rPr>
          <w:rFonts w:ascii="Arial" w:hAnsi="Arial" w:cs="Arial"/>
          <w:sz w:val="24"/>
          <w:szCs w:val="24"/>
          <w:lang w:val="en-US"/>
        </w:rPr>
        <w:t xml:space="preserve"> </w:t>
      </w:r>
      <w:r w:rsidRPr="000430B2">
        <w:rPr>
          <w:rStyle w:val="hps"/>
          <w:rFonts w:ascii="Arial" w:hAnsi="Arial" w:cs="Arial"/>
          <w:sz w:val="24"/>
          <w:szCs w:val="24"/>
          <w:lang w:val="en-US"/>
        </w:rPr>
        <w:t>all establishments</w:t>
      </w:r>
      <w:r w:rsidRPr="000430B2">
        <w:rPr>
          <w:rFonts w:ascii="Arial" w:hAnsi="Arial" w:cs="Arial"/>
          <w:sz w:val="24"/>
          <w:szCs w:val="24"/>
          <w:lang w:val="en-US"/>
        </w:rPr>
        <w:t xml:space="preserve"> </w:t>
      </w:r>
      <w:r w:rsidRPr="000430B2">
        <w:rPr>
          <w:rStyle w:val="hps"/>
          <w:rFonts w:ascii="Arial" w:hAnsi="Arial" w:cs="Arial"/>
          <w:sz w:val="24"/>
          <w:szCs w:val="24"/>
          <w:lang w:val="en-US"/>
        </w:rPr>
        <w:t>to</w:t>
      </w:r>
      <w:r w:rsidRPr="000430B2">
        <w:rPr>
          <w:rFonts w:ascii="Arial" w:hAnsi="Arial" w:cs="Arial"/>
          <w:sz w:val="24"/>
          <w:szCs w:val="24"/>
          <w:lang w:val="en-US"/>
        </w:rPr>
        <w:t xml:space="preserve"> </w:t>
      </w:r>
      <w:r w:rsidRPr="000430B2">
        <w:rPr>
          <w:rStyle w:val="hps"/>
          <w:rFonts w:ascii="Arial" w:hAnsi="Arial" w:cs="Arial"/>
          <w:sz w:val="24"/>
          <w:szCs w:val="24"/>
          <w:lang w:val="en-US"/>
        </w:rPr>
        <w:t>prison population</w:t>
      </w:r>
      <w:r w:rsidRPr="000430B2">
        <w:rPr>
          <w:rFonts w:ascii="Arial" w:hAnsi="Arial" w:cs="Arial"/>
          <w:sz w:val="24"/>
          <w:szCs w:val="24"/>
          <w:lang w:val="en-US"/>
        </w:rPr>
        <w:t xml:space="preserve"> </w:t>
      </w:r>
      <w:r w:rsidR="00E2416F" w:rsidRPr="000430B2">
        <w:rPr>
          <w:rStyle w:val="hps"/>
          <w:rFonts w:ascii="Arial" w:hAnsi="Arial" w:cs="Arial"/>
          <w:sz w:val="24"/>
          <w:szCs w:val="24"/>
          <w:lang w:val="en-US"/>
        </w:rPr>
        <w:t>be</w:t>
      </w:r>
      <w:r w:rsidRPr="000430B2">
        <w:rPr>
          <w:rFonts w:ascii="Arial" w:hAnsi="Arial" w:cs="Arial"/>
          <w:sz w:val="24"/>
          <w:szCs w:val="24"/>
          <w:lang w:val="en-US"/>
        </w:rPr>
        <w:t xml:space="preserve"> </w:t>
      </w:r>
      <w:r w:rsidRPr="000430B2">
        <w:rPr>
          <w:rStyle w:val="hps"/>
          <w:rFonts w:ascii="Arial" w:hAnsi="Arial" w:cs="Arial"/>
          <w:sz w:val="24"/>
          <w:szCs w:val="24"/>
          <w:lang w:val="en-US"/>
        </w:rPr>
        <w:t>guaranteed the</w:t>
      </w:r>
      <w:r w:rsidRPr="000430B2">
        <w:rPr>
          <w:rFonts w:ascii="Arial" w:hAnsi="Arial" w:cs="Arial"/>
          <w:sz w:val="24"/>
          <w:szCs w:val="24"/>
          <w:lang w:val="en-US"/>
        </w:rPr>
        <w:t xml:space="preserve"> </w:t>
      </w:r>
      <w:r w:rsidRPr="000430B2">
        <w:rPr>
          <w:rStyle w:val="hps"/>
          <w:rFonts w:ascii="Arial" w:hAnsi="Arial" w:cs="Arial"/>
          <w:sz w:val="24"/>
          <w:szCs w:val="24"/>
          <w:lang w:val="en-US"/>
        </w:rPr>
        <w:t>full enjoyment</w:t>
      </w:r>
      <w:r w:rsidRPr="000430B2">
        <w:rPr>
          <w:rFonts w:ascii="Arial" w:hAnsi="Arial" w:cs="Arial"/>
          <w:sz w:val="24"/>
          <w:szCs w:val="24"/>
          <w:lang w:val="en-US"/>
        </w:rPr>
        <w:t xml:space="preserve"> </w:t>
      </w:r>
      <w:r w:rsidRPr="000430B2">
        <w:rPr>
          <w:rStyle w:val="hps"/>
          <w:rFonts w:ascii="Arial" w:hAnsi="Arial" w:cs="Arial"/>
          <w:sz w:val="24"/>
          <w:szCs w:val="24"/>
          <w:lang w:val="en-US"/>
        </w:rPr>
        <w:t>of human rights</w:t>
      </w:r>
      <w:r w:rsidRPr="000430B2">
        <w:rPr>
          <w:rFonts w:ascii="Arial" w:hAnsi="Arial" w:cs="Arial"/>
          <w:sz w:val="24"/>
          <w:szCs w:val="24"/>
          <w:lang w:val="en-US"/>
        </w:rPr>
        <w:t xml:space="preserve">, especially the protection </w:t>
      </w:r>
      <w:r w:rsidRPr="000430B2">
        <w:rPr>
          <w:rStyle w:val="hps"/>
          <w:rFonts w:ascii="Arial" w:hAnsi="Arial" w:cs="Arial"/>
          <w:sz w:val="24"/>
          <w:szCs w:val="24"/>
          <w:lang w:val="en-US"/>
        </w:rPr>
        <w:t>of life.</w:t>
      </w:r>
    </w:p>
    <w:p w:rsidR="00E2416F" w:rsidRPr="000430B2" w:rsidRDefault="00E4689C" w:rsidP="00E32796">
      <w:pPr>
        <w:spacing w:line="360" w:lineRule="auto"/>
        <w:jc w:val="both"/>
        <w:rPr>
          <w:rStyle w:val="hps"/>
          <w:rFonts w:ascii="Arial" w:hAnsi="Arial" w:cs="Arial"/>
          <w:b/>
          <w:sz w:val="24"/>
          <w:szCs w:val="24"/>
          <w:lang w:val="en-US"/>
        </w:rPr>
      </w:pPr>
      <w:r w:rsidRPr="000430B2">
        <w:rPr>
          <w:rStyle w:val="hps"/>
          <w:rFonts w:ascii="Arial" w:hAnsi="Arial" w:cs="Arial"/>
          <w:b/>
          <w:sz w:val="24"/>
          <w:szCs w:val="24"/>
          <w:lang w:val="en-US"/>
        </w:rPr>
        <w:t>a)</w:t>
      </w:r>
      <w:r w:rsidRPr="000430B2">
        <w:rPr>
          <w:rFonts w:ascii="Arial" w:hAnsi="Arial" w:cs="Arial"/>
          <w:b/>
          <w:sz w:val="24"/>
          <w:szCs w:val="24"/>
          <w:lang w:val="en-US"/>
        </w:rPr>
        <w:t xml:space="preserve"> </w:t>
      </w:r>
      <w:r w:rsidR="00E2416F" w:rsidRPr="000430B2">
        <w:rPr>
          <w:rStyle w:val="hps"/>
          <w:rFonts w:ascii="Arial" w:hAnsi="Arial" w:cs="Arial"/>
          <w:b/>
          <w:sz w:val="24"/>
          <w:szCs w:val="24"/>
          <w:lang w:val="en-US"/>
        </w:rPr>
        <w:t>A</w:t>
      </w:r>
      <w:r w:rsidRPr="000430B2">
        <w:rPr>
          <w:rStyle w:val="hps"/>
          <w:rFonts w:ascii="Arial" w:hAnsi="Arial" w:cs="Arial"/>
          <w:b/>
          <w:sz w:val="24"/>
          <w:szCs w:val="24"/>
          <w:lang w:val="en-US"/>
        </w:rPr>
        <w:t>ssault,</w:t>
      </w:r>
      <w:r w:rsidRPr="000430B2">
        <w:rPr>
          <w:rFonts w:ascii="Arial" w:hAnsi="Arial" w:cs="Arial"/>
          <w:b/>
          <w:sz w:val="24"/>
          <w:szCs w:val="24"/>
          <w:lang w:val="en-US"/>
        </w:rPr>
        <w:t xml:space="preserve"> </w:t>
      </w:r>
      <w:r w:rsidRPr="000430B2">
        <w:rPr>
          <w:rStyle w:val="hps"/>
          <w:rFonts w:ascii="Arial" w:hAnsi="Arial" w:cs="Arial"/>
          <w:b/>
          <w:sz w:val="24"/>
          <w:szCs w:val="24"/>
          <w:lang w:val="en-US"/>
        </w:rPr>
        <w:t>intimidation and</w:t>
      </w:r>
      <w:r w:rsidRPr="000430B2">
        <w:rPr>
          <w:rFonts w:ascii="Arial" w:hAnsi="Arial" w:cs="Arial"/>
          <w:b/>
          <w:sz w:val="24"/>
          <w:szCs w:val="24"/>
          <w:lang w:val="en-US"/>
        </w:rPr>
        <w:t xml:space="preserve"> </w:t>
      </w:r>
      <w:r w:rsidRPr="000430B2">
        <w:rPr>
          <w:rStyle w:val="hps"/>
          <w:rFonts w:ascii="Arial" w:hAnsi="Arial" w:cs="Arial"/>
          <w:b/>
          <w:sz w:val="24"/>
          <w:szCs w:val="24"/>
          <w:lang w:val="en-US"/>
        </w:rPr>
        <w:t>rape</w:t>
      </w:r>
      <w:r w:rsidRPr="000430B2">
        <w:rPr>
          <w:rFonts w:ascii="Arial" w:hAnsi="Arial" w:cs="Arial"/>
          <w:b/>
          <w:sz w:val="24"/>
          <w:szCs w:val="24"/>
          <w:lang w:val="en-US"/>
        </w:rPr>
        <w:t xml:space="preserve">, </w:t>
      </w:r>
      <w:r w:rsidRPr="000430B2">
        <w:rPr>
          <w:rStyle w:val="hps"/>
          <w:rFonts w:ascii="Arial" w:hAnsi="Arial" w:cs="Arial"/>
          <w:b/>
          <w:sz w:val="24"/>
          <w:szCs w:val="24"/>
          <w:lang w:val="en-US"/>
        </w:rPr>
        <w:t>allegedly</w:t>
      </w:r>
      <w:r w:rsidRPr="000430B2">
        <w:rPr>
          <w:rFonts w:ascii="Arial" w:hAnsi="Arial" w:cs="Arial"/>
          <w:b/>
          <w:sz w:val="24"/>
          <w:szCs w:val="24"/>
          <w:lang w:val="en-US"/>
        </w:rPr>
        <w:t xml:space="preserve"> </w:t>
      </w:r>
      <w:r w:rsidRPr="000430B2">
        <w:rPr>
          <w:rStyle w:val="hps"/>
          <w:rFonts w:ascii="Arial" w:hAnsi="Arial" w:cs="Arial"/>
          <w:b/>
          <w:sz w:val="24"/>
          <w:szCs w:val="24"/>
          <w:lang w:val="en-US"/>
        </w:rPr>
        <w:t>by a</w:t>
      </w:r>
      <w:r w:rsidRPr="000430B2">
        <w:rPr>
          <w:rFonts w:ascii="Arial" w:hAnsi="Arial" w:cs="Arial"/>
          <w:b/>
          <w:sz w:val="24"/>
          <w:szCs w:val="24"/>
          <w:lang w:val="en-US"/>
        </w:rPr>
        <w:t xml:space="preserve"> </w:t>
      </w:r>
      <w:r w:rsidRPr="000430B2">
        <w:rPr>
          <w:rStyle w:val="hps"/>
          <w:rFonts w:ascii="Arial" w:hAnsi="Arial" w:cs="Arial"/>
          <w:b/>
          <w:sz w:val="24"/>
          <w:szCs w:val="24"/>
          <w:lang w:val="en-US"/>
        </w:rPr>
        <w:t xml:space="preserve">state </w:t>
      </w:r>
      <w:r w:rsidR="00E2416F" w:rsidRPr="000430B2">
        <w:rPr>
          <w:rStyle w:val="hps"/>
          <w:rFonts w:ascii="Arial" w:hAnsi="Arial" w:cs="Arial"/>
          <w:b/>
          <w:sz w:val="24"/>
          <w:szCs w:val="24"/>
          <w:lang w:val="en-US"/>
        </w:rPr>
        <w:t>officer</w:t>
      </w:r>
      <w:r w:rsidRPr="000430B2">
        <w:rPr>
          <w:rFonts w:ascii="Arial" w:hAnsi="Arial" w:cs="Arial"/>
          <w:b/>
          <w:sz w:val="24"/>
          <w:szCs w:val="24"/>
          <w:lang w:val="en-US"/>
        </w:rPr>
        <w:t xml:space="preserve">, </w:t>
      </w:r>
      <w:r w:rsidRPr="000430B2">
        <w:rPr>
          <w:rStyle w:val="hps"/>
          <w:rFonts w:ascii="Arial" w:hAnsi="Arial" w:cs="Arial"/>
          <w:b/>
          <w:sz w:val="24"/>
          <w:szCs w:val="24"/>
          <w:lang w:val="en-US"/>
        </w:rPr>
        <w:t>sustained</w:t>
      </w:r>
      <w:r w:rsidRPr="000430B2">
        <w:rPr>
          <w:rFonts w:ascii="Arial" w:hAnsi="Arial" w:cs="Arial"/>
          <w:b/>
          <w:sz w:val="24"/>
          <w:szCs w:val="24"/>
          <w:lang w:val="en-US"/>
        </w:rPr>
        <w:t xml:space="preserve"> </w:t>
      </w:r>
      <w:r w:rsidRPr="000430B2">
        <w:rPr>
          <w:rStyle w:val="hps"/>
          <w:rFonts w:ascii="Arial" w:hAnsi="Arial" w:cs="Arial"/>
          <w:b/>
          <w:sz w:val="24"/>
          <w:szCs w:val="24"/>
          <w:lang w:val="en-US"/>
        </w:rPr>
        <w:t>by Judge</w:t>
      </w:r>
      <w:r w:rsidRPr="000430B2">
        <w:rPr>
          <w:rFonts w:ascii="Arial" w:hAnsi="Arial" w:cs="Arial"/>
          <w:b/>
          <w:sz w:val="24"/>
          <w:szCs w:val="24"/>
          <w:lang w:val="en-US"/>
        </w:rPr>
        <w:t xml:space="preserve"> </w:t>
      </w:r>
      <w:r w:rsidRPr="000430B2">
        <w:rPr>
          <w:rStyle w:val="hps"/>
          <w:rFonts w:ascii="Arial" w:hAnsi="Arial" w:cs="Arial"/>
          <w:b/>
          <w:sz w:val="24"/>
          <w:szCs w:val="24"/>
          <w:lang w:val="en-US"/>
        </w:rPr>
        <w:t>Maria</w:t>
      </w:r>
      <w:r w:rsidRPr="000430B2">
        <w:rPr>
          <w:rFonts w:ascii="Arial" w:hAnsi="Arial" w:cs="Arial"/>
          <w:b/>
          <w:sz w:val="24"/>
          <w:szCs w:val="24"/>
          <w:lang w:val="en-US"/>
        </w:rPr>
        <w:t xml:space="preserve"> </w:t>
      </w:r>
      <w:r w:rsidRPr="000430B2">
        <w:rPr>
          <w:rStyle w:val="hps"/>
          <w:rFonts w:ascii="Arial" w:hAnsi="Arial" w:cs="Arial"/>
          <w:b/>
          <w:sz w:val="24"/>
          <w:szCs w:val="24"/>
          <w:lang w:val="en-US"/>
        </w:rPr>
        <w:t>Lourdes</w:t>
      </w:r>
      <w:r w:rsidRPr="000430B2">
        <w:rPr>
          <w:rFonts w:ascii="Arial" w:hAnsi="Arial" w:cs="Arial"/>
          <w:b/>
          <w:sz w:val="24"/>
          <w:szCs w:val="24"/>
          <w:lang w:val="en-US"/>
        </w:rPr>
        <w:t xml:space="preserve"> </w:t>
      </w:r>
      <w:r w:rsidRPr="000430B2">
        <w:rPr>
          <w:rStyle w:val="hps"/>
          <w:rFonts w:ascii="Arial" w:hAnsi="Arial" w:cs="Arial"/>
          <w:b/>
          <w:sz w:val="24"/>
          <w:szCs w:val="24"/>
          <w:lang w:val="en-US"/>
        </w:rPr>
        <w:t>Afiuni</w:t>
      </w:r>
      <w:r w:rsidRPr="000430B2">
        <w:rPr>
          <w:rFonts w:ascii="Arial" w:hAnsi="Arial" w:cs="Arial"/>
          <w:b/>
          <w:sz w:val="24"/>
          <w:szCs w:val="24"/>
          <w:lang w:val="en-US"/>
        </w:rPr>
        <w:t xml:space="preserve"> </w:t>
      </w:r>
      <w:r w:rsidRPr="000430B2">
        <w:rPr>
          <w:rStyle w:val="hps"/>
          <w:rFonts w:ascii="Arial" w:hAnsi="Arial" w:cs="Arial"/>
          <w:b/>
          <w:sz w:val="24"/>
          <w:szCs w:val="24"/>
          <w:lang w:val="en-US"/>
        </w:rPr>
        <w:t>after his arrest and</w:t>
      </w:r>
      <w:r w:rsidRPr="000430B2">
        <w:rPr>
          <w:rFonts w:ascii="Arial" w:hAnsi="Arial" w:cs="Arial"/>
          <w:b/>
          <w:sz w:val="24"/>
          <w:szCs w:val="24"/>
          <w:lang w:val="en-US"/>
        </w:rPr>
        <w:t xml:space="preserve"> </w:t>
      </w:r>
      <w:r w:rsidRPr="000430B2">
        <w:rPr>
          <w:rStyle w:val="hps"/>
          <w:rFonts w:ascii="Arial" w:hAnsi="Arial" w:cs="Arial"/>
          <w:b/>
          <w:sz w:val="24"/>
          <w:szCs w:val="24"/>
          <w:lang w:val="en-US"/>
        </w:rPr>
        <w:t>imprisonment,</w:t>
      </w:r>
      <w:r w:rsidRPr="000430B2">
        <w:rPr>
          <w:rFonts w:ascii="Arial" w:hAnsi="Arial" w:cs="Arial"/>
          <w:b/>
          <w:sz w:val="24"/>
          <w:szCs w:val="24"/>
          <w:lang w:val="en-US"/>
        </w:rPr>
        <w:t xml:space="preserve"> </w:t>
      </w:r>
      <w:r w:rsidR="00E2416F" w:rsidRPr="000430B2">
        <w:rPr>
          <w:rFonts w:ascii="Arial" w:hAnsi="Arial" w:cs="Arial"/>
          <w:b/>
          <w:sz w:val="24"/>
          <w:szCs w:val="24"/>
          <w:lang w:val="en-US"/>
        </w:rPr>
        <w:t xml:space="preserve">on </w:t>
      </w:r>
      <w:r w:rsidRPr="000430B2">
        <w:rPr>
          <w:rStyle w:val="hps"/>
          <w:rFonts w:ascii="Arial" w:hAnsi="Arial" w:cs="Arial"/>
          <w:b/>
          <w:sz w:val="24"/>
          <w:szCs w:val="24"/>
          <w:lang w:val="en-US"/>
        </w:rPr>
        <w:t>December 10, 2009</w:t>
      </w:r>
      <w:r w:rsidRPr="000430B2">
        <w:rPr>
          <w:rFonts w:ascii="Arial" w:hAnsi="Arial" w:cs="Arial"/>
          <w:b/>
          <w:sz w:val="24"/>
          <w:szCs w:val="24"/>
          <w:lang w:val="en-US"/>
        </w:rPr>
        <w:t xml:space="preserve">, </w:t>
      </w:r>
      <w:r w:rsidRPr="000430B2">
        <w:rPr>
          <w:rStyle w:val="hps"/>
          <w:rFonts w:ascii="Arial" w:hAnsi="Arial" w:cs="Arial"/>
          <w:b/>
          <w:sz w:val="24"/>
          <w:szCs w:val="24"/>
          <w:lang w:val="en-US"/>
        </w:rPr>
        <w:t>as a result of</w:t>
      </w:r>
      <w:r w:rsidRPr="000430B2">
        <w:rPr>
          <w:rFonts w:ascii="Arial" w:hAnsi="Arial" w:cs="Arial"/>
          <w:b/>
          <w:sz w:val="24"/>
          <w:szCs w:val="24"/>
          <w:lang w:val="en-US"/>
        </w:rPr>
        <w:t xml:space="preserve"> </w:t>
      </w:r>
      <w:r w:rsidRPr="000430B2">
        <w:rPr>
          <w:rStyle w:val="hps"/>
          <w:rFonts w:ascii="Arial" w:hAnsi="Arial" w:cs="Arial"/>
          <w:b/>
          <w:sz w:val="24"/>
          <w:szCs w:val="24"/>
          <w:lang w:val="en-US"/>
        </w:rPr>
        <w:t>having ordered the conditional</w:t>
      </w:r>
      <w:r w:rsidRPr="000430B2">
        <w:rPr>
          <w:rFonts w:ascii="Arial" w:hAnsi="Arial" w:cs="Arial"/>
          <w:b/>
          <w:sz w:val="24"/>
          <w:szCs w:val="24"/>
          <w:lang w:val="en-US"/>
        </w:rPr>
        <w:t xml:space="preserve"> </w:t>
      </w:r>
      <w:r w:rsidRPr="000430B2">
        <w:rPr>
          <w:rStyle w:val="hps"/>
          <w:rFonts w:ascii="Arial" w:hAnsi="Arial" w:cs="Arial"/>
          <w:b/>
          <w:sz w:val="24"/>
          <w:szCs w:val="24"/>
          <w:lang w:val="en-US"/>
        </w:rPr>
        <w:t>release of</w:t>
      </w:r>
      <w:r w:rsidRPr="000430B2">
        <w:rPr>
          <w:rFonts w:ascii="Arial" w:hAnsi="Arial" w:cs="Arial"/>
          <w:b/>
          <w:sz w:val="24"/>
          <w:szCs w:val="24"/>
          <w:lang w:val="en-US"/>
        </w:rPr>
        <w:t xml:space="preserve"> </w:t>
      </w:r>
      <w:r w:rsidRPr="000430B2">
        <w:rPr>
          <w:rStyle w:val="hps"/>
          <w:rFonts w:ascii="Arial" w:hAnsi="Arial" w:cs="Arial"/>
          <w:b/>
          <w:sz w:val="24"/>
          <w:szCs w:val="24"/>
          <w:lang w:val="en-US"/>
        </w:rPr>
        <w:t>a person</w:t>
      </w:r>
      <w:r w:rsidRPr="000430B2">
        <w:rPr>
          <w:rFonts w:ascii="Arial" w:hAnsi="Arial" w:cs="Arial"/>
          <w:b/>
          <w:sz w:val="24"/>
          <w:szCs w:val="24"/>
          <w:lang w:val="en-US"/>
        </w:rPr>
        <w:t xml:space="preserve"> </w:t>
      </w:r>
      <w:r w:rsidRPr="000430B2">
        <w:rPr>
          <w:rStyle w:val="hps"/>
          <w:rFonts w:ascii="Arial" w:hAnsi="Arial" w:cs="Arial"/>
          <w:b/>
          <w:sz w:val="24"/>
          <w:szCs w:val="24"/>
          <w:lang w:val="en-US"/>
        </w:rPr>
        <w:t>whose detention</w:t>
      </w:r>
      <w:r w:rsidRPr="000430B2">
        <w:rPr>
          <w:rFonts w:ascii="Arial" w:hAnsi="Arial" w:cs="Arial"/>
          <w:b/>
          <w:sz w:val="24"/>
          <w:szCs w:val="24"/>
          <w:lang w:val="en-US"/>
        </w:rPr>
        <w:t xml:space="preserve"> </w:t>
      </w:r>
      <w:r w:rsidRPr="000430B2">
        <w:rPr>
          <w:rStyle w:val="hps"/>
          <w:rFonts w:ascii="Arial" w:hAnsi="Arial" w:cs="Arial"/>
          <w:b/>
          <w:sz w:val="24"/>
          <w:szCs w:val="24"/>
          <w:lang w:val="en-US"/>
        </w:rPr>
        <w:t>had been</w:t>
      </w:r>
      <w:r w:rsidRPr="000430B2">
        <w:rPr>
          <w:rFonts w:ascii="Arial" w:hAnsi="Arial" w:cs="Arial"/>
          <w:b/>
          <w:sz w:val="24"/>
          <w:szCs w:val="24"/>
          <w:lang w:val="en-US"/>
        </w:rPr>
        <w:t xml:space="preserve"> </w:t>
      </w:r>
      <w:r w:rsidRPr="000430B2">
        <w:rPr>
          <w:rStyle w:val="hps"/>
          <w:rFonts w:ascii="Arial" w:hAnsi="Arial" w:cs="Arial"/>
          <w:b/>
          <w:sz w:val="24"/>
          <w:szCs w:val="24"/>
          <w:lang w:val="en-US"/>
        </w:rPr>
        <w:t>considered</w:t>
      </w:r>
      <w:r w:rsidRPr="000430B2">
        <w:rPr>
          <w:rFonts w:ascii="Arial" w:hAnsi="Arial" w:cs="Arial"/>
          <w:b/>
          <w:sz w:val="24"/>
          <w:szCs w:val="24"/>
          <w:lang w:val="en-US"/>
        </w:rPr>
        <w:t xml:space="preserve"> </w:t>
      </w:r>
      <w:r w:rsidRPr="000430B2">
        <w:rPr>
          <w:rStyle w:val="hps"/>
          <w:rFonts w:ascii="Arial" w:hAnsi="Arial" w:cs="Arial"/>
          <w:b/>
          <w:sz w:val="24"/>
          <w:szCs w:val="24"/>
          <w:lang w:val="en-US"/>
        </w:rPr>
        <w:t>arbitrary by the</w:t>
      </w:r>
      <w:r w:rsidRPr="000430B2">
        <w:rPr>
          <w:rFonts w:ascii="Arial" w:hAnsi="Arial" w:cs="Arial"/>
          <w:b/>
          <w:sz w:val="24"/>
          <w:szCs w:val="24"/>
          <w:lang w:val="en-US"/>
        </w:rPr>
        <w:t xml:space="preserve"> </w:t>
      </w:r>
      <w:r w:rsidRPr="000430B2">
        <w:rPr>
          <w:rStyle w:val="hps"/>
          <w:rFonts w:ascii="Arial" w:hAnsi="Arial" w:cs="Arial"/>
          <w:b/>
          <w:sz w:val="24"/>
          <w:szCs w:val="24"/>
          <w:lang w:val="en-US"/>
        </w:rPr>
        <w:t>Working Group</w:t>
      </w:r>
      <w:r w:rsidRPr="000430B2">
        <w:rPr>
          <w:rFonts w:ascii="Arial" w:hAnsi="Arial" w:cs="Arial"/>
          <w:b/>
          <w:sz w:val="24"/>
          <w:szCs w:val="24"/>
          <w:lang w:val="en-US"/>
        </w:rPr>
        <w:t xml:space="preserve"> </w:t>
      </w:r>
      <w:r w:rsidRPr="000430B2">
        <w:rPr>
          <w:rStyle w:val="hps"/>
          <w:rFonts w:ascii="Arial" w:hAnsi="Arial" w:cs="Arial"/>
          <w:b/>
          <w:sz w:val="24"/>
          <w:szCs w:val="24"/>
          <w:lang w:val="en-US"/>
        </w:rPr>
        <w:t>on Arbitrary Detention</w:t>
      </w:r>
    </w:p>
    <w:p w:rsidR="00E2416F" w:rsidRPr="000430B2" w:rsidRDefault="00E4689C" w:rsidP="000430B2">
      <w:pPr>
        <w:pStyle w:val="ListParagraph"/>
        <w:numPr>
          <w:ilvl w:val="0"/>
          <w:numId w:val="2"/>
        </w:numPr>
        <w:spacing w:line="360" w:lineRule="auto"/>
        <w:ind w:hanging="578"/>
        <w:jc w:val="both"/>
        <w:rPr>
          <w:rStyle w:val="hps"/>
          <w:rFonts w:ascii="Arial" w:hAnsi="Arial" w:cs="Arial"/>
          <w:sz w:val="24"/>
          <w:szCs w:val="24"/>
          <w:lang w:val="en-US"/>
        </w:rPr>
      </w:pPr>
      <w:r w:rsidRPr="000430B2">
        <w:rPr>
          <w:rStyle w:val="hps"/>
          <w:rFonts w:ascii="Arial" w:hAnsi="Arial" w:cs="Arial"/>
          <w:sz w:val="24"/>
          <w:szCs w:val="24"/>
          <w:lang w:val="en-US"/>
        </w:rPr>
        <w:t>During the stay</w:t>
      </w:r>
      <w:r w:rsidRPr="000430B2">
        <w:rPr>
          <w:rFonts w:ascii="Arial" w:hAnsi="Arial" w:cs="Arial"/>
          <w:sz w:val="24"/>
          <w:szCs w:val="24"/>
          <w:lang w:val="en-US"/>
        </w:rPr>
        <w:t xml:space="preserve"> </w:t>
      </w:r>
      <w:r w:rsidRPr="000430B2">
        <w:rPr>
          <w:rStyle w:val="hps"/>
          <w:rFonts w:ascii="Arial" w:hAnsi="Arial" w:cs="Arial"/>
          <w:sz w:val="24"/>
          <w:szCs w:val="24"/>
          <w:lang w:val="en-US"/>
        </w:rPr>
        <w:t>of citizen</w:t>
      </w:r>
      <w:r w:rsidRPr="000430B2">
        <w:rPr>
          <w:rFonts w:ascii="Arial" w:hAnsi="Arial" w:cs="Arial"/>
          <w:sz w:val="24"/>
          <w:szCs w:val="24"/>
          <w:lang w:val="en-US"/>
        </w:rPr>
        <w:t xml:space="preserve"> </w:t>
      </w:r>
      <w:r w:rsidRPr="000430B2">
        <w:rPr>
          <w:rStyle w:val="hps"/>
          <w:rFonts w:ascii="Arial" w:hAnsi="Arial" w:cs="Arial"/>
          <w:sz w:val="24"/>
          <w:szCs w:val="24"/>
          <w:lang w:val="en-US"/>
        </w:rPr>
        <w:t>María</w:t>
      </w:r>
      <w:r w:rsidRPr="000430B2">
        <w:rPr>
          <w:rFonts w:ascii="Arial" w:hAnsi="Arial" w:cs="Arial"/>
          <w:sz w:val="24"/>
          <w:szCs w:val="24"/>
          <w:lang w:val="en-US"/>
        </w:rPr>
        <w:t xml:space="preserve"> </w:t>
      </w:r>
      <w:r w:rsidRPr="000430B2">
        <w:rPr>
          <w:rStyle w:val="hps"/>
          <w:rFonts w:ascii="Arial" w:hAnsi="Arial" w:cs="Arial"/>
          <w:sz w:val="24"/>
          <w:szCs w:val="24"/>
          <w:lang w:val="en-US"/>
        </w:rPr>
        <w:t>Lourdes</w:t>
      </w:r>
      <w:r w:rsidRPr="000430B2">
        <w:rPr>
          <w:rFonts w:ascii="Arial" w:hAnsi="Arial" w:cs="Arial"/>
          <w:sz w:val="24"/>
          <w:szCs w:val="24"/>
          <w:lang w:val="en-US"/>
        </w:rPr>
        <w:t xml:space="preserve"> </w:t>
      </w:r>
      <w:r w:rsidRPr="000430B2">
        <w:rPr>
          <w:rStyle w:val="hps"/>
          <w:rFonts w:ascii="Arial" w:hAnsi="Arial" w:cs="Arial"/>
          <w:sz w:val="24"/>
          <w:szCs w:val="24"/>
          <w:lang w:val="en-US"/>
        </w:rPr>
        <w:t>Afiuni</w:t>
      </w:r>
      <w:r w:rsidRPr="000430B2">
        <w:rPr>
          <w:rFonts w:ascii="Arial" w:hAnsi="Arial" w:cs="Arial"/>
          <w:sz w:val="24"/>
          <w:szCs w:val="24"/>
          <w:lang w:val="en-US"/>
        </w:rPr>
        <w:t xml:space="preserve"> </w:t>
      </w:r>
      <w:r w:rsidRPr="000430B2">
        <w:rPr>
          <w:rStyle w:val="hps"/>
          <w:rFonts w:ascii="Arial" w:hAnsi="Arial" w:cs="Arial"/>
          <w:sz w:val="24"/>
          <w:szCs w:val="24"/>
          <w:lang w:val="en-US"/>
        </w:rPr>
        <w:t>Mora</w:t>
      </w:r>
      <w:r w:rsidRPr="000430B2">
        <w:rPr>
          <w:rFonts w:ascii="Arial" w:hAnsi="Arial" w:cs="Arial"/>
          <w:sz w:val="24"/>
          <w:szCs w:val="24"/>
          <w:lang w:val="en-US"/>
        </w:rPr>
        <w:t xml:space="preserve"> </w:t>
      </w:r>
      <w:r w:rsidRPr="000430B2">
        <w:rPr>
          <w:rStyle w:val="hps"/>
          <w:rFonts w:ascii="Arial" w:hAnsi="Arial" w:cs="Arial"/>
          <w:sz w:val="24"/>
          <w:szCs w:val="24"/>
          <w:lang w:val="en-US"/>
        </w:rPr>
        <w:t>at the National</w:t>
      </w:r>
      <w:r w:rsidRPr="000430B2">
        <w:rPr>
          <w:rFonts w:ascii="Arial" w:hAnsi="Arial" w:cs="Arial"/>
          <w:sz w:val="24"/>
          <w:szCs w:val="24"/>
          <w:lang w:val="en-US"/>
        </w:rPr>
        <w:t xml:space="preserve"> </w:t>
      </w:r>
      <w:r w:rsidRPr="000430B2">
        <w:rPr>
          <w:rStyle w:val="hps"/>
          <w:rFonts w:ascii="Arial" w:hAnsi="Arial" w:cs="Arial"/>
          <w:sz w:val="24"/>
          <w:szCs w:val="24"/>
          <w:lang w:val="en-US"/>
        </w:rPr>
        <w:t>Institute of Feminine</w:t>
      </w:r>
      <w:r w:rsidRPr="000430B2">
        <w:rPr>
          <w:rFonts w:ascii="Arial" w:hAnsi="Arial" w:cs="Arial"/>
          <w:sz w:val="24"/>
          <w:szCs w:val="24"/>
          <w:lang w:val="en-US"/>
        </w:rPr>
        <w:t xml:space="preserve"> </w:t>
      </w:r>
      <w:r w:rsidRPr="000430B2">
        <w:rPr>
          <w:rStyle w:val="hps"/>
          <w:rFonts w:ascii="Arial" w:hAnsi="Arial" w:cs="Arial"/>
          <w:sz w:val="24"/>
          <w:szCs w:val="24"/>
          <w:lang w:val="en-US"/>
        </w:rPr>
        <w:t>Orientation</w:t>
      </w:r>
      <w:r w:rsidRPr="000430B2">
        <w:rPr>
          <w:rFonts w:ascii="Arial" w:hAnsi="Arial" w:cs="Arial"/>
          <w:sz w:val="24"/>
          <w:szCs w:val="24"/>
          <w:lang w:val="en-US"/>
        </w:rPr>
        <w:t xml:space="preserve"> </w:t>
      </w:r>
      <w:r w:rsidRPr="000430B2">
        <w:rPr>
          <w:rStyle w:val="hps"/>
          <w:rFonts w:ascii="Arial" w:hAnsi="Arial" w:cs="Arial"/>
          <w:sz w:val="24"/>
          <w:szCs w:val="24"/>
          <w:lang w:val="en-US"/>
        </w:rPr>
        <w:t>(</w:t>
      </w:r>
      <w:r w:rsidRPr="000430B2">
        <w:rPr>
          <w:rFonts w:ascii="Arial" w:hAnsi="Arial" w:cs="Arial"/>
          <w:sz w:val="24"/>
          <w:szCs w:val="24"/>
          <w:lang w:val="en-US"/>
        </w:rPr>
        <w:t xml:space="preserve">INOF), </w:t>
      </w:r>
      <w:r w:rsidRPr="000430B2">
        <w:rPr>
          <w:rStyle w:val="hps"/>
          <w:rFonts w:ascii="Arial" w:hAnsi="Arial" w:cs="Arial"/>
          <w:sz w:val="24"/>
          <w:szCs w:val="24"/>
          <w:lang w:val="en-US"/>
        </w:rPr>
        <w:t>between December 2009</w:t>
      </w:r>
      <w:r w:rsidRPr="000430B2">
        <w:rPr>
          <w:rFonts w:ascii="Arial" w:hAnsi="Arial" w:cs="Arial"/>
          <w:sz w:val="24"/>
          <w:szCs w:val="24"/>
          <w:lang w:val="en-US"/>
        </w:rPr>
        <w:t xml:space="preserve"> </w:t>
      </w:r>
      <w:r w:rsidRPr="000430B2">
        <w:rPr>
          <w:rStyle w:val="hps"/>
          <w:rFonts w:ascii="Arial" w:hAnsi="Arial" w:cs="Arial"/>
          <w:sz w:val="24"/>
          <w:szCs w:val="24"/>
          <w:lang w:val="en-US"/>
        </w:rPr>
        <w:t>and February 2011</w:t>
      </w:r>
      <w:r w:rsidRPr="000430B2">
        <w:rPr>
          <w:rFonts w:ascii="Arial" w:hAnsi="Arial" w:cs="Arial"/>
          <w:sz w:val="24"/>
          <w:szCs w:val="24"/>
          <w:lang w:val="en-US"/>
        </w:rPr>
        <w:t xml:space="preserve">, </w:t>
      </w:r>
      <w:r w:rsidRPr="000430B2">
        <w:rPr>
          <w:rStyle w:val="hps"/>
          <w:rFonts w:ascii="Arial" w:hAnsi="Arial" w:cs="Arial"/>
          <w:sz w:val="24"/>
          <w:szCs w:val="24"/>
          <w:lang w:val="en-US"/>
        </w:rPr>
        <w:t>was visited</w:t>
      </w:r>
      <w:r w:rsidRPr="000430B2">
        <w:rPr>
          <w:rFonts w:ascii="Arial" w:hAnsi="Arial" w:cs="Arial"/>
          <w:sz w:val="24"/>
          <w:szCs w:val="24"/>
          <w:lang w:val="en-US"/>
        </w:rPr>
        <w:t xml:space="preserve"> </w:t>
      </w:r>
      <w:r w:rsidRPr="000430B2">
        <w:rPr>
          <w:rStyle w:val="hps"/>
          <w:rFonts w:ascii="Arial" w:hAnsi="Arial" w:cs="Arial"/>
          <w:sz w:val="24"/>
          <w:szCs w:val="24"/>
          <w:lang w:val="en-US"/>
        </w:rPr>
        <w:t>in eighteen</w:t>
      </w:r>
      <w:r w:rsidRPr="000430B2">
        <w:rPr>
          <w:rFonts w:ascii="Arial" w:hAnsi="Arial" w:cs="Arial"/>
          <w:sz w:val="24"/>
          <w:szCs w:val="24"/>
          <w:lang w:val="en-US"/>
        </w:rPr>
        <w:t xml:space="preserve"> </w:t>
      </w:r>
      <w:r w:rsidRPr="000430B2">
        <w:rPr>
          <w:rStyle w:val="hps"/>
          <w:rFonts w:ascii="Arial" w:hAnsi="Arial" w:cs="Arial"/>
          <w:sz w:val="24"/>
          <w:szCs w:val="24"/>
          <w:lang w:val="en-US"/>
        </w:rPr>
        <w:t>(18</w:t>
      </w:r>
      <w:r w:rsidRPr="000430B2">
        <w:rPr>
          <w:rFonts w:ascii="Arial" w:hAnsi="Arial" w:cs="Arial"/>
          <w:sz w:val="24"/>
          <w:szCs w:val="24"/>
          <w:lang w:val="en-US"/>
        </w:rPr>
        <w:t xml:space="preserve">) </w:t>
      </w:r>
      <w:r w:rsidRPr="000430B2">
        <w:rPr>
          <w:rStyle w:val="hps"/>
          <w:rFonts w:ascii="Arial" w:hAnsi="Arial" w:cs="Arial"/>
          <w:sz w:val="24"/>
          <w:szCs w:val="24"/>
          <w:lang w:val="en-US"/>
        </w:rPr>
        <w:t>times by</w:t>
      </w:r>
      <w:r w:rsidR="00E2416F" w:rsidRPr="000430B2">
        <w:rPr>
          <w:rStyle w:val="hps"/>
          <w:rFonts w:ascii="Arial" w:hAnsi="Arial" w:cs="Arial"/>
          <w:sz w:val="24"/>
          <w:szCs w:val="24"/>
          <w:lang w:val="en-US"/>
        </w:rPr>
        <w:t xml:space="preserve"> defense</w:t>
      </w:r>
      <w:r w:rsidRPr="000430B2">
        <w:rPr>
          <w:rFonts w:ascii="Arial" w:hAnsi="Arial" w:cs="Arial"/>
          <w:sz w:val="24"/>
          <w:szCs w:val="24"/>
          <w:lang w:val="en-US"/>
        </w:rPr>
        <w:t xml:space="preserve"> </w:t>
      </w:r>
      <w:r w:rsidRPr="000430B2">
        <w:rPr>
          <w:rStyle w:val="hps"/>
          <w:rFonts w:ascii="Arial" w:hAnsi="Arial" w:cs="Arial"/>
          <w:sz w:val="24"/>
          <w:szCs w:val="24"/>
          <w:lang w:val="en-US"/>
        </w:rPr>
        <w:t>committees appointed</w:t>
      </w:r>
      <w:r w:rsidRPr="000430B2">
        <w:rPr>
          <w:rFonts w:ascii="Arial" w:hAnsi="Arial" w:cs="Arial"/>
          <w:sz w:val="24"/>
          <w:szCs w:val="24"/>
          <w:lang w:val="en-US"/>
        </w:rPr>
        <w:t xml:space="preserve"> </w:t>
      </w:r>
      <w:r w:rsidR="00E2416F" w:rsidRPr="000430B2">
        <w:rPr>
          <w:rStyle w:val="hps"/>
          <w:rFonts w:ascii="Arial" w:hAnsi="Arial" w:cs="Arial"/>
          <w:sz w:val="24"/>
          <w:szCs w:val="24"/>
          <w:lang w:val="en-US"/>
        </w:rPr>
        <w:t>in situ</w:t>
      </w:r>
      <w:r w:rsidRPr="000430B2">
        <w:rPr>
          <w:rFonts w:ascii="Arial" w:hAnsi="Arial" w:cs="Arial"/>
          <w:sz w:val="24"/>
          <w:szCs w:val="24"/>
          <w:lang w:val="en-US"/>
        </w:rPr>
        <w:t xml:space="preserve">; </w:t>
      </w:r>
      <w:r w:rsidRPr="000430B2">
        <w:rPr>
          <w:rStyle w:val="hps"/>
          <w:rFonts w:ascii="Arial" w:hAnsi="Arial" w:cs="Arial"/>
          <w:sz w:val="24"/>
          <w:szCs w:val="24"/>
          <w:lang w:val="en-US"/>
        </w:rPr>
        <w:t>being</w:t>
      </w:r>
      <w:r w:rsidRPr="000430B2">
        <w:rPr>
          <w:rFonts w:ascii="Arial" w:hAnsi="Arial" w:cs="Arial"/>
          <w:sz w:val="24"/>
          <w:szCs w:val="24"/>
          <w:lang w:val="en-US"/>
        </w:rPr>
        <w:t xml:space="preserve"> </w:t>
      </w:r>
      <w:r w:rsidRPr="000430B2">
        <w:rPr>
          <w:rStyle w:val="hps"/>
          <w:rFonts w:ascii="Arial" w:hAnsi="Arial" w:cs="Arial"/>
          <w:sz w:val="24"/>
          <w:szCs w:val="24"/>
          <w:lang w:val="en-US"/>
        </w:rPr>
        <w:t>the</w:t>
      </w:r>
      <w:r w:rsidRPr="000430B2">
        <w:rPr>
          <w:rFonts w:ascii="Arial" w:hAnsi="Arial" w:cs="Arial"/>
          <w:sz w:val="24"/>
          <w:szCs w:val="24"/>
          <w:lang w:val="en-US"/>
        </w:rPr>
        <w:t xml:space="preserve"> </w:t>
      </w:r>
      <w:r w:rsidRPr="000430B2">
        <w:rPr>
          <w:rStyle w:val="hps"/>
          <w:rFonts w:ascii="Arial" w:hAnsi="Arial" w:cs="Arial"/>
          <w:sz w:val="24"/>
          <w:szCs w:val="24"/>
          <w:lang w:val="en-US"/>
        </w:rPr>
        <w:t>first on</w:t>
      </w:r>
      <w:r w:rsidRPr="000430B2">
        <w:rPr>
          <w:rFonts w:ascii="Arial" w:hAnsi="Arial" w:cs="Arial"/>
          <w:sz w:val="24"/>
          <w:szCs w:val="24"/>
          <w:lang w:val="en-US"/>
        </w:rPr>
        <w:t xml:space="preserve"> </w:t>
      </w:r>
      <w:r w:rsidRPr="000430B2">
        <w:rPr>
          <w:rStyle w:val="hps"/>
          <w:rFonts w:ascii="Arial" w:hAnsi="Arial" w:cs="Arial"/>
          <w:sz w:val="24"/>
          <w:szCs w:val="24"/>
          <w:lang w:val="en-US"/>
        </w:rPr>
        <w:t>December 18, 2009</w:t>
      </w:r>
      <w:r w:rsidRPr="000430B2">
        <w:rPr>
          <w:rFonts w:ascii="Arial" w:hAnsi="Arial" w:cs="Arial"/>
          <w:sz w:val="24"/>
          <w:szCs w:val="24"/>
          <w:lang w:val="en-US"/>
        </w:rPr>
        <w:t xml:space="preserve"> </w:t>
      </w:r>
      <w:r w:rsidRPr="000430B2">
        <w:rPr>
          <w:rStyle w:val="hps"/>
          <w:rFonts w:ascii="Arial" w:hAnsi="Arial" w:cs="Arial"/>
          <w:sz w:val="24"/>
          <w:szCs w:val="24"/>
          <w:lang w:val="en-US"/>
        </w:rPr>
        <w:t>and the last on</w:t>
      </w:r>
      <w:r w:rsidRPr="000430B2">
        <w:rPr>
          <w:rFonts w:ascii="Arial" w:hAnsi="Arial" w:cs="Arial"/>
          <w:sz w:val="24"/>
          <w:szCs w:val="24"/>
          <w:lang w:val="en-US"/>
        </w:rPr>
        <w:t xml:space="preserve"> </w:t>
      </w:r>
      <w:r w:rsidRPr="000430B2">
        <w:rPr>
          <w:rStyle w:val="hps"/>
          <w:rFonts w:ascii="Arial" w:hAnsi="Arial" w:cs="Arial"/>
          <w:sz w:val="24"/>
          <w:szCs w:val="24"/>
          <w:lang w:val="en-US"/>
        </w:rPr>
        <w:t>January 17,</w:t>
      </w:r>
      <w:r w:rsidRPr="000430B2">
        <w:rPr>
          <w:rFonts w:ascii="Arial" w:hAnsi="Arial" w:cs="Arial"/>
          <w:sz w:val="24"/>
          <w:szCs w:val="24"/>
          <w:lang w:val="en-US"/>
        </w:rPr>
        <w:t xml:space="preserve"> </w:t>
      </w:r>
      <w:r w:rsidRPr="000430B2">
        <w:rPr>
          <w:rStyle w:val="hps"/>
          <w:rFonts w:ascii="Arial" w:hAnsi="Arial" w:cs="Arial"/>
          <w:sz w:val="24"/>
          <w:szCs w:val="24"/>
          <w:lang w:val="en-US"/>
        </w:rPr>
        <w:t>2011</w:t>
      </w:r>
      <w:r w:rsidRPr="000430B2">
        <w:rPr>
          <w:rFonts w:ascii="Arial" w:hAnsi="Arial" w:cs="Arial"/>
          <w:sz w:val="24"/>
          <w:szCs w:val="24"/>
          <w:lang w:val="en-US"/>
        </w:rPr>
        <w:t xml:space="preserve"> </w:t>
      </w:r>
      <w:r w:rsidRPr="000430B2">
        <w:rPr>
          <w:rStyle w:val="hps"/>
          <w:rFonts w:ascii="Arial" w:hAnsi="Arial" w:cs="Arial"/>
          <w:sz w:val="24"/>
          <w:szCs w:val="24"/>
          <w:lang w:val="en-US"/>
        </w:rPr>
        <w:t>Note that in</w:t>
      </w:r>
      <w:r w:rsidRPr="000430B2">
        <w:rPr>
          <w:rFonts w:ascii="Arial" w:hAnsi="Arial" w:cs="Arial"/>
          <w:sz w:val="24"/>
          <w:szCs w:val="24"/>
          <w:lang w:val="en-US"/>
        </w:rPr>
        <w:t xml:space="preserve"> </w:t>
      </w:r>
      <w:r w:rsidRPr="000430B2">
        <w:rPr>
          <w:rStyle w:val="hps"/>
          <w:rFonts w:ascii="Arial" w:hAnsi="Arial" w:cs="Arial"/>
          <w:sz w:val="24"/>
          <w:szCs w:val="24"/>
          <w:lang w:val="en-US"/>
        </w:rPr>
        <w:t>none of the</w:t>
      </w:r>
      <w:r w:rsidRPr="000430B2">
        <w:rPr>
          <w:rFonts w:ascii="Arial" w:hAnsi="Arial" w:cs="Arial"/>
          <w:sz w:val="24"/>
          <w:szCs w:val="24"/>
          <w:lang w:val="en-US"/>
        </w:rPr>
        <w:t xml:space="preserve"> </w:t>
      </w:r>
      <w:r w:rsidR="00E2416F" w:rsidRPr="000430B2">
        <w:rPr>
          <w:rStyle w:val="hps"/>
          <w:rFonts w:ascii="Arial" w:hAnsi="Arial" w:cs="Arial"/>
          <w:sz w:val="24"/>
          <w:szCs w:val="24"/>
          <w:lang w:val="en-US"/>
        </w:rPr>
        <w:t>defense visits</w:t>
      </w:r>
      <w:r w:rsidRPr="000430B2">
        <w:rPr>
          <w:rFonts w:ascii="Arial" w:hAnsi="Arial" w:cs="Arial"/>
          <w:sz w:val="24"/>
          <w:szCs w:val="24"/>
          <w:lang w:val="en-US"/>
        </w:rPr>
        <w:t xml:space="preserve">, </w:t>
      </w:r>
      <w:r w:rsidR="00E2416F" w:rsidRPr="000430B2">
        <w:rPr>
          <w:rFonts w:ascii="Arial" w:hAnsi="Arial" w:cs="Arial"/>
          <w:sz w:val="24"/>
          <w:szCs w:val="24"/>
          <w:lang w:val="en-US"/>
        </w:rPr>
        <w:t xml:space="preserve">the </w:t>
      </w:r>
      <w:r w:rsidRPr="000430B2">
        <w:rPr>
          <w:rFonts w:ascii="Arial" w:hAnsi="Arial" w:cs="Arial"/>
          <w:sz w:val="24"/>
          <w:szCs w:val="24"/>
          <w:lang w:val="en-US"/>
        </w:rPr>
        <w:t xml:space="preserve">citizen </w:t>
      </w:r>
      <w:r w:rsidRPr="000430B2">
        <w:rPr>
          <w:rStyle w:val="hps"/>
          <w:rFonts w:ascii="Arial" w:hAnsi="Arial" w:cs="Arial"/>
          <w:sz w:val="24"/>
          <w:szCs w:val="24"/>
          <w:lang w:val="en-US"/>
        </w:rPr>
        <w:t>mentioned</w:t>
      </w:r>
      <w:r w:rsidRPr="000430B2">
        <w:rPr>
          <w:rFonts w:ascii="Arial" w:hAnsi="Arial" w:cs="Arial"/>
          <w:sz w:val="24"/>
          <w:szCs w:val="24"/>
          <w:lang w:val="en-US"/>
        </w:rPr>
        <w:t xml:space="preserve"> </w:t>
      </w:r>
      <w:r w:rsidRPr="000430B2">
        <w:rPr>
          <w:rStyle w:val="hps"/>
          <w:rFonts w:ascii="Arial" w:hAnsi="Arial" w:cs="Arial"/>
          <w:sz w:val="24"/>
          <w:szCs w:val="24"/>
          <w:lang w:val="en-US"/>
        </w:rPr>
        <w:t>or</w:t>
      </w:r>
      <w:r w:rsidRPr="000430B2">
        <w:rPr>
          <w:rFonts w:ascii="Arial" w:hAnsi="Arial" w:cs="Arial"/>
          <w:sz w:val="24"/>
          <w:szCs w:val="24"/>
          <w:lang w:val="en-US"/>
        </w:rPr>
        <w:t xml:space="preserve"> </w:t>
      </w:r>
      <w:r w:rsidRPr="000430B2">
        <w:rPr>
          <w:rStyle w:val="hps"/>
          <w:rFonts w:ascii="Arial" w:hAnsi="Arial" w:cs="Arial"/>
          <w:sz w:val="24"/>
          <w:szCs w:val="24"/>
          <w:lang w:val="en-US"/>
        </w:rPr>
        <w:t>alleged</w:t>
      </w:r>
      <w:r w:rsidRPr="000430B2">
        <w:rPr>
          <w:rFonts w:ascii="Arial" w:hAnsi="Arial" w:cs="Arial"/>
          <w:sz w:val="24"/>
          <w:szCs w:val="24"/>
          <w:lang w:val="en-US"/>
        </w:rPr>
        <w:t xml:space="preserve"> </w:t>
      </w:r>
      <w:r w:rsidR="00E2416F" w:rsidRPr="000430B2">
        <w:rPr>
          <w:rFonts w:ascii="Arial" w:hAnsi="Arial" w:cs="Arial"/>
          <w:sz w:val="24"/>
          <w:szCs w:val="24"/>
          <w:lang w:val="en-US"/>
        </w:rPr>
        <w:t xml:space="preserve">any </w:t>
      </w:r>
      <w:r w:rsidRPr="000430B2">
        <w:rPr>
          <w:rStyle w:val="hps"/>
          <w:rFonts w:ascii="Arial" w:hAnsi="Arial" w:cs="Arial"/>
          <w:sz w:val="24"/>
          <w:szCs w:val="24"/>
          <w:lang w:val="en-US"/>
        </w:rPr>
        <w:t>breach</w:t>
      </w:r>
      <w:r w:rsidRPr="000430B2">
        <w:rPr>
          <w:rFonts w:ascii="Arial" w:hAnsi="Arial" w:cs="Arial"/>
          <w:sz w:val="24"/>
          <w:szCs w:val="24"/>
          <w:lang w:val="en-US"/>
        </w:rPr>
        <w:t xml:space="preserve"> </w:t>
      </w:r>
      <w:r w:rsidR="00E2416F" w:rsidRPr="000430B2">
        <w:rPr>
          <w:rStyle w:val="hps"/>
          <w:rFonts w:ascii="Arial" w:hAnsi="Arial" w:cs="Arial"/>
          <w:sz w:val="24"/>
          <w:szCs w:val="24"/>
          <w:lang w:val="en-US"/>
        </w:rPr>
        <w:t>to her</w:t>
      </w:r>
      <w:r w:rsidRPr="000430B2">
        <w:rPr>
          <w:rStyle w:val="hps"/>
          <w:rFonts w:ascii="Arial" w:hAnsi="Arial" w:cs="Arial"/>
          <w:sz w:val="24"/>
          <w:szCs w:val="24"/>
          <w:lang w:val="en-US"/>
        </w:rPr>
        <w:t xml:space="preserve"> personal</w:t>
      </w:r>
      <w:r w:rsidRPr="000430B2">
        <w:rPr>
          <w:rFonts w:ascii="Arial" w:hAnsi="Arial" w:cs="Arial"/>
          <w:sz w:val="24"/>
          <w:szCs w:val="24"/>
          <w:lang w:val="en-US"/>
        </w:rPr>
        <w:t xml:space="preserve">, </w:t>
      </w:r>
      <w:r w:rsidRPr="000430B2">
        <w:rPr>
          <w:rStyle w:val="hps"/>
          <w:rFonts w:ascii="Arial" w:hAnsi="Arial" w:cs="Arial"/>
          <w:sz w:val="24"/>
          <w:szCs w:val="24"/>
          <w:lang w:val="en-US"/>
        </w:rPr>
        <w:t>physical, mental or</w:t>
      </w:r>
      <w:r w:rsidRPr="000430B2">
        <w:rPr>
          <w:rFonts w:ascii="Arial" w:hAnsi="Arial" w:cs="Arial"/>
          <w:sz w:val="24"/>
          <w:szCs w:val="24"/>
          <w:lang w:val="en-US"/>
        </w:rPr>
        <w:t xml:space="preserve"> </w:t>
      </w:r>
      <w:r w:rsidRPr="000430B2">
        <w:rPr>
          <w:rStyle w:val="hps"/>
          <w:rFonts w:ascii="Arial" w:hAnsi="Arial" w:cs="Arial"/>
          <w:sz w:val="24"/>
          <w:szCs w:val="24"/>
          <w:lang w:val="en-US"/>
        </w:rPr>
        <w:t>sexual</w:t>
      </w:r>
      <w:r w:rsidRPr="000430B2">
        <w:rPr>
          <w:rFonts w:ascii="Arial" w:hAnsi="Arial" w:cs="Arial"/>
          <w:sz w:val="24"/>
          <w:szCs w:val="24"/>
          <w:lang w:val="en-US"/>
        </w:rPr>
        <w:t xml:space="preserve"> </w:t>
      </w:r>
      <w:r w:rsidRPr="000430B2">
        <w:rPr>
          <w:rStyle w:val="hps"/>
          <w:rFonts w:ascii="Arial" w:hAnsi="Arial" w:cs="Arial"/>
          <w:sz w:val="24"/>
          <w:szCs w:val="24"/>
          <w:lang w:val="en-US"/>
        </w:rPr>
        <w:t>integrity.</w:t>
      </w:r>
    </w:p>
    <w:p w:rsidR="00E2416F" w:rsidRPr="000430B2" w:rsidRDefault="00E4689C" w:rsidP="000430B2">
      <w:pPr>
        <w:pStyle w:val="ListParagraph"/>
        <w:numPr>
          <w:ilvl w:val="0"/>
          <w:numId w:val="2"/>
        </w:numPr>
        <w:spacing w:line="360" w:lineRule="auto"/>
        <w:ind w:hanging="578"/>
        <w:jc w:val="both"/>
        <w:rPr>
          <w:rFonts w:ascii="Arial" w:hAnsi="Arial" w:cs="Arial"/>
          <w:sz w:val="24"/>
          <w:szCs w:val="24"/>
          <w:lang w:val="en-US"/>
        </w:rPr>
      </w:pPr>
      <w:r w:rsidRPr="000430B2">
        <w:rPr>
          <w:rStyle w:val="hps"/>
          <w:rFonts w:ascii="Arial" w:hAnsi="Arial" w:cs="Arial"/>
          <w:sz w:val="24"/>
          <w:szCs w:val="24"/>
          <w:lang w:val="en-US"/>
        </w:rPr>
        <w:t>As of</w:t>
      </w:r>
      <w:r w:rsidRPr="000430B2">
        <w:rPr>
          <w:rFonts w:ascii="Arial" w:hAnsi="Arial" w:cs="Arial"/>
          <w:sz w:val="24"/>
          <w:szCs w:val="24"/>
          <w:lang w:val="en-US"/>
        </w:rPr>
        <w:t xml:space="preserve"> </w:t>
      </w:r>
      <w:r w:rsidRPr="000430B2">
        <w:rPr>
          <w:rStyle w:val="hps"/>
          <w:rFonts w:ascii="Arial" w:hAnsi="Arial" w:cs="Arial"/>
          <w:sz w:val="24"/>
          <w:szCs w:val="24"/>
          <w:lang w:val="en-US"/>
        </w:rPr>
        <w:t>February 4, 2011</w:t>
      </w:r>
      <w:r w:rsidRPr="000430B2">
        <w:rPr>
          <w:rFonts w:ascii="Arial" w:hAnsi="Arial" w:cs="Arial"/>
          <w:sz w:val="24"/>
          <w:szCs w:val="24"/>
          <w:lang w:val="en-US"/>
        </w:rPr>
        <w:t xml:space="preserve">, at the request </w:t>
      </w:r>
      <w:r w:rsidRPr="000430B2">
        <w:rPr>
          <w:rStyle w:val="hps"/>
          <w:rFonts w:ascii="Arial" w:hAnsi="Arial" w:cs="Arial"/>
          <w:sz w:val="24"/>
          <w:szCs w:val="24"/>
          <w:lang w:val="en-US"/>
        </w:rPr>
        <w:t xml:space="preserve">of the Public </w:t>
      </w:r>
      <w:r w:rsidR="00E2416F" w:rsidRPr="000430B2">
        <w:rPr>
          <w:rStyle w:val="hps"/>
          <w:rFonts w:ascii="Arial" w:hAnsi="Arial" w:cs="Arial"/>
          <w:sz w:val="24"/>
          <w:szCs w:val="24"/>
          <w:lang w:val="en-US"/>
        </w:rPr>
        <w:t>Ministry</w:t>
      </w:r>
      <w:r w:rsidRPr="000430B2">
        <w:rPr>
          <w:rFonts w:ascii="Arial" w:hAnsi="Arial" w:cs="Arial"/>
          <w:sz w:val="24"/>
          <w:szCs w:val="24"/>
          <w:lang w:val="en-US"/>
        </w:rPr>
        <w:t xml:space="preserve">, </w:t>
      </w:r>
      <w:r w:rsidRPr="000430B2">
        <w:rPr>
          <w:rStyle w:val="hps"/>
          <w:rFonts w:ascii="Arial" w:hAnsi="Arial" w:cs="Arial"/>
          <w:sz w:val="24"/>
          <w:szCs w:val="24"/>
          <w:lang w:val="en-US"/>
        </w:rPr>
        <w:t>it</w:t>
      </w:r>
      <w:r w:rsidRPr="000430B2">
        <w:rPr>
          <w:rFonts w:ascii="Arial" w:hAnsi="Arial" w:cs="Arial"/>
          <w:sz w:val="24"/>
          <w:szCs w:val="24"/>
          <w:lang w:val="en-US"/>
        </w:rPr>
        <w:t xml:space="preserve"> </w:t>
      </w:r>
      <w:r w:rsidRPr="000430B2">
        <w:rPr>
          <w:rStyle w:val="hps"/>
          <w:rFonts w:ascii="Arial" w:hAnsi="Arial" w:cs="Arial"/>
          <w:sz w:val="24"/>
          <w:szCs w:val="24"/>
          <w:lang w:val="en-US"/>
        </w:rPr>
        <w:t>is dictated</w:t>
      </w:r>
      <w:r w:rsidRPr="000430B2">
        <w:rPr>
          <w:rFonts w:ascii="Arial" w:hAnsi="Arial" w:cs="Arial"/>
          <w:sz w:val="24"/>
          <w:szCs w:val="24"/>
          <w:lang w:val="en-US"/>
        </w:rPr>
        <w:t xml:space="preserve"> </w:t>
      </w:r>
      <w:r w:rsidRPr="000430B2">
        <w:rPr>
          <w:rStyle w:val="hps"/>
          <w:rFonts w:ascii="Arial" w:hAnsi="Arial" w:cs="Arial"/>
          <w:sz w:val="24"/>
          <w:szCs w:val="24"/>
          <w:lang w:val="en-US"/>
        </w:rPr>
        <w:t>to</w:t>
      </w:r>
      <w:r w:rsidRPr="000430B2">
        <w:rPr>
          <w:rFonts w:ascii="Arial" w:hAnsi="Arial" w:cs="Arial"/>
          <w:sz w:val="24"/>
          <w:szCs w:val="24"/>
          <w:lang w:val="en-US"/>
        </w:rPr>
        <w:t xml:space="preserve"> </w:t>
      </w:r>
      <w:r w:rsidRPr="000430B2">
        <w:rPr>
          <w:rStyle w:val="hps"/>
          <w:rFonts w:ascii="Arial" w:hAnsi="Arial" w:cs="Arial"/>
          <w:sz w:val="24"/>
          <w:szCs w:val="24"/>
          <w:lang w:val="en-US"/>
        </w:rPr>
        <w:t>Maria</w:t>
      </w:r>
      <w:r w:rsidRPr="000430B2">
        <w:rPr>
          <w:rFonts w:ascii="Arial" w:hAnsi="Arial" w:cs="Arial"/>
          <w:sz w:val="24"/>
          <w:szCs w:val="24"/>
          <w:lang w:val="en-US"/>
        </w:rPr>
        <w:t xml:space="preserve"> </w:t>
      </w:r>
      <w:r w:rsidRPr="000430B2">
        <w:rPr>
          <w:rStyle w:val="hps"/>
          <w:rFonts w:ascii="Arial" w:hAnsi="Arial" w:cs="Arial"/>
          <w:sz w:val="24"/>
          <w:szCs w:val="24"/>
          <w:lang w:val="en-US"/>
        </w:rPr>
        <w:t>Lourdes</w:t>
      </w:r>
      <w:r w:rsidRPr="000430B2">
        <w:rPr>
          <w:rFonts w:ascii="Arial" w:hAnsi="Arial" w:cs="Arial"/>
          <w:sz w:val="24"/>
          <w:szCs w:val="24"/>
          <w:lang w:val="en-US"/>
        </w:rPr>
        <w:t xml:space="preserve"> </w:t>
      </w:r>
      <w:r w:rsidRPr="000430B2">
        <w:rPr>
          <w:rStyle w:val="hps"/>
          <w:rFonts w:ascii="Arial" w:hAnsi="Arial" w:cs="Arial"/>
          <w:sz w:val="24"/>
          <w:szCs w:val="24"/>
          <w:lang w:val="en-US"/>
        </w:rPr>
        <w:t>Afiuni</w:t>
      </w:r>
      <w:r w:rsidRPr="000430B2">
        <w:rPr>
          <w:rFonts w:ascii="Arial" w:hAnsi="Arial" w:cs="Arial"/>
          <w:sz w:val="24"/>
          <w:szCs w:val="24"/>
          <w:lang w:val="en-US"/>
        </w:rPr>
        <w:t xml:space="preserve">, the measure of </w:t>
      </w:r>
      <w:r w:rsidRPr="000430B2">
        <w:rPr>
          <w:rStyle w:val="hps"/>
          <w:rFonts w:ascii="Arial" w:hAnsi="Arial" w:cs="Arial"/>
          <w:sz w:val="24"/>
          <w:szCs w:val="24"/>
          <w:lang w:val="en-US"/>
        </w:rPr>
        <w:t>house arrest</w:t>
      </w:r>
      <w:r w:rsidRPr="000430B2">
        <w:rPr>
          <w:rFonts w:ascii="Arial" w:hAnsi="Arial" w:cs="Arial"/>
          <w:sz w:val="24"/>
          <w:szCs w:val="24"/>
          <w:lang w:val="en-US"/>
        </w:rPr>
        <w:t xml:space="preserve">, </w:t>
      </w:r>
      <w:r w:rsidRPr="000430B2">
        <w:rPr>
          <w:rStyle w:val="hps"/>
          <w:rFonts w:ascii="Arial" w:hAnsi="Arial" w:cs="Arial"/>
          <w:sz w:val="24"/>
          <w:szCs w:val="24"/>
          <w:lang w:val="en-US"/>
        </w:rPr>
        <w:t>after being</w:t>
      </w:r>
      <w:r w:rsidRPr="000430B2">
        <w:rPr>
          <w:rFonts w:ascii="Arial" w:hAnsi="Arial" w:cs="Arial"/>
          <w:sz w:val="24"/>
          <w:szCs w:val="24"/>
          <w:lang w:val="en-US"/>
        </w:rPr>
        <w:t xml:space="preserve"> </w:t>
      </w:r>
      <w:r w:rsidRPr="000430B2">
        <w:rPr>
          <w:rStyle w:val="hps"/>
          <w:rFonts w:ascii="Arial" w:hAnsi="Arial" w:cs="Arial"/>
          <w:sz w:val="24"/>
          <w:szCs w:val="24"/>
          <w:lang w:val="en-US"/>
        </w:rPr>
        <w:t>surgically</w:t>
      </w:r>
      <w:r w:rsidRPr="000430B2">
        <w:rPr>
          <w:rFonts w:ascii="Arial" w:hAnsi="Arial" w:cs="Arial"/>
          <w:sz w:val="24"/>
          <w:szCs w:val="24"/>
          <w:lang w:val="en-US"/>
        </w:rPr>
        <w:t xml:space="preserve"> </w:t>
      </w:r>
      <w:r w:rsidRPr="000430B2">
        <w:rPr>
          <w:rStyle w:val="hps"/>
          <w:rFonts w:ascii="Arial" w:hAnsi="Arial" w:cs="Arial"/>
          <w:sz w:val="24"/>
          <w:szCs w:val="24"/>
          <w:lang w:val="en-US"/>
        </w:rPr>
        <w:t>operated</w:t>
      </w:r>
      <w:r w:rsidRPr="000430B2">
        <w:rPr>
          <w:rFonts w:ascii="Arial" w:hAnsi="Arial" w:cs="Arial"/>
          <w:sz w:val="24"/>
          <w:szCs w:val="24"/>
          <w:lang w:val="en-US"/>
        </w:rPr>
        <w:t xml:space="preserve"> </w:t>
      </w:r>
      <w:r w:rsidRPr="000430B2">
        <w:rPr>
          <w:rStyle w:val="hps"/>
          <w:rFonts w:ascii="Arial" w:hAnsi="Arial" w:cs="Arial"/>
          <w:sz w:val="24"/>
          <w:szCs w:val="24"/>
          <w:lang w:val="en-US"/>
        </w:rPr>
        <w:t>by</w:t>
      </w:r>
      <w:r w:rsidRPr="000430B2">
        <w:rPr>
          <w:rFonts w:ascii="Arial" w:hAnsi="Arial" w:cs="Arial"/>
          <w:sz w:val="24"/>
          <w:szCs w:val="24"/>
          <w:lang w:val="en-US"/>
        </w:rPr>
        <w:t xml:space="preserve"> </w:t>
      </w:r>
      <w:r w:rsidRPr="000430B2">
        <w:rPr>
          <w:rStyle w:val="hps"/>
          <w:rFonts w:ascii="Arial" w:hAnsi="Arial" w:cs="Arial"/>
          <w:sz w:val="24"/>
          <w:szCs w:val="24"/>
          <w:lang w:val="en-US"/>
        </w:rPr>
        <w:t>a health condition</w:t>
      </w:r>
      <w:r w:rsidRPr="000430B2">
        <w:rPr>
          <w:rFonts w:ascii="Arial" w:hAnsi="Arial" w:cs="Arial"/>
          <w:sz w:val="24"/>
          <w:szCs w:val="24"/>
          <w:lang w:val="en-US"/>
        </w:rPr>
        <w:t>.</w:t>
      </w:r>
    </w:p>
    <w:p w:rsidR="00E2416F" w:rsidRPr="000430B2" w:rsidRDefault="00E4689C" w:rsidP="000430B2">
      <w:pPr>
        <w:pStyle w:val="ListParagraph"/>
        <w:numPr>
          <w:ilvl w:val="0"/>
          <w:numId w:val="2"/>
        </w:numPr>
        <w:spacing w:line="360" w:lineRule="auto"/>
        <w:ind w:hanging="578"/>
        <w:jc w:val="both"/>
        <w:rPr>
          <w:rFonts w:ascii="Arial" w:hAnsi="Arial" w:cs="Arial"/>
          <w:sz w:val="24"/>
          <w:szCs w:val="24"/>
          <w:lang w:val="en-US"/>
        </w:rPr>
      </w:pPr>
      <w:r w:rsidRPr="000430B2">
        <w:rPr>
          <w:rStyle w:val="hps"/>
          <w:rFonts w:ascii="Arial" w:hAnsi="Arial" w:cs="Arial"/>
          <w:sz w:val="24"/>
          <w:szCs w:val="24"/>
          <w:lang w:val="en-US"/>
        </w:rPr>
        <w:t>Since</w:t>
      </w:r>
      <w:r w:rsidRPr="000430B2">
        <w:rPr>
          <w:rFonts w:ascii="Arial" w:hAnsi="Arial" w:cs="Arial"/>
          <w:sz w:val="24"/>
          <w:szCs w:val="24"/>
          <w:lang w:val="en-US"/>
        </w:rPr>
        <w:t xml:space="preserve"> </w:t>
      </w:r>
      <w:r w:rsidRPr="000430B2">
        <w:rPr>
          <w:rStyle w:val="hps"/>
          <w:rFonts w:ascii="Arial" w:hAnsi="Arial" w:cs="Arial"/>
          <w:sz w:val="24"/>
          <w:szCs w:val="24"/>
          <w:lang w:val="en-US"/>
        </w:rPr>
        <w:t>November</w:t>
      </w:r>
      <w:r w:rsidRPr="000430B2">
        <w:rPr>
          <w:rFonts w:ascii="Arial" w:hAnsi="Arial" w:cs="Arial"/>
          <w:sz w:val="24"/>
          <w:szCs w:val="24"/>
          <w:lang w:val="en-US"/>
        </w:rPr>
        <w:t xml:space="preserve"> </w:t>
      </w:r>
      <w:r w:rsidRPr="000430B2">
        <w:rPr>
          <w:rStyle w:val="hps"/>
          <w:rFonts w:ascii="Arial" w:hAnsi="Arial" w:cs="Arial"/>
          <w:sz w:val="24"/>
          <w:szCs w:val="24"/>
          <w:lang w:val="en-US"/>
        </w:rPr>
        <w:t>of 2012,</w:t>
      </w:r>
      <w:r w:rsidRPr="000430B2">
        <w:rPr>
          <w:rFonts w:ascii="Arial" w:hAnsi="Arial" w:cs="Arial"/>
          <w:sz w:val="24"/>
          <w:szCs w:val="24"/>
          <w:lang w:val="en-US"/>
        </w:rPr>
        <w:t xml:space="preserve"> </w:t>
      </w:r>
      <w:r w:rsidRPr="000430B2">
        <w:rPr>
          <w:rStyle w:val="hps"/>
          <w:rFonts w:ascii="Arial" w:hAnsi="Arial" w:cs="Arial"/>
          <w:sz w:val="24"/>
          <w:szCs w:val="24"/>
          <w:lang w:val="en-US"/>
        </w:rPr>
        <w:t>following the</w:t>
      </w:r>
      <w:r w:rsidRPr="000430B2">
        <w:rPr>
          <w:rFonts w:ascii="Arial" w:hAnsi="Arial" w:cs="Arial"/>
          <w:sz w:val="24"/>
          <w:szCs w:val="24"/>
          <w:lang w:val="en-US"/>
        </w:rPr>
        <w:t xml:space="preserve"> </w:t>
      </w:r>
      <w:r w:rsidR="00E2416F" w:rsidRPr="000430B2">
        <w:rPr>
          <w:rStyle w:val="hps"/>
          <w:rFonts w:ascii="Arial" w:hAnsi="Arial" w:cs="Arial"/>
          <w:sz w:val="24"/>
          <w:szCs w:val="24"/>
          <w:lang w:val="en-US"/>
        </w:rPr>
        <w:t>publication of</w:t>
      </w:r>
      <w:r w:rsidRPr="000430B2">
        <w:rPr>
          <w:rStyle w:val="hps"/>
          <w:rFonts w:ascii="Arial" w:hAnsi="Arial" w:cs="Arial"/>
          <w:sz w:val="24"/>
          <w:szCs w:val="24"/>
          <w:lang w:val="en-US"/>
        </w:rPr>
        <w:t xml:space="preserve"> </w:t>
      </w:r>
      <w:r w:rsidR="00E2416F" w:rsidRPr="000430B2">
        <w:rPr>
          <w:rStyle w:val="hps"/>
          <w:rFonts w:ascii="Arial" w:hAnsi="Arial" w:cs="Arial"/>
          <w:sz w:val="24"/>
          <w:szCs w:val="24"/>
          <w:lang w:val="en-US"/>
        </w:rPr>
        <w:t>Afiuni´s</w:t>
      </w:r>
      <w:r w:rsidR="00E2416F" w:rsidRPr="000430B2">
        <w:rPr>
          <w:rFonts w:ascii="Arial" w:hAnsi="Arial" w:cs="Arial"/>
          <w:sz w:val="24"/>
          <w:szCs w:val="24"/>
          <w:lang w:val="en-US"/>
        </w:rPr>
        <w:t xml:space="preserve"> </w:t>
      </w:r>
      <w:r w:rsidRPr="000430B2">
        <w:rPr>
          <w:rStyle w:val="hps"/>
          <w:rFonts w:ascii="Arial" w:hAnsi="Arial" w:cs="Arial"/>
          <w:sz w:val="24"/>
          <w:szCs w:val="24"/>
          <w:lang w:val="en-US"/>
        </w:rPr>
        <w:t>book</w:t>
      </w:r>
      <w:r w:rsidRPr="000430B2">
        <w:rPr>
          <w:rFonts w:ascii="Arial" w:hAnsi="Arial" w:cs="Arial"/>
          <w:sz w:val="24"/>
          <w:szCs w:val="24"/>
          <w:lang w:val="en-US"/>
        </w:rPr>
        <w:t xml:space="preserve"> </w:t>
      </w:r>
      <w:r w:rsidRPr="000430B2">
        <w:rPr>
          <w:rStyle w:val="hps"/>
          <w:rFonts w:ascii="Arial" w:hAnsi="Arial" w:cs="Arial"/>
          <w:sz w:val="24"/>
          <w:szCs w:val="24"/>
          <w:lang w:val="en-US"/>
        </w:rPr>
        <w:t>"</w:t>
      </w:r>
      <w:r w:rsidRPr="000430B2">
        <w:rPr>
          <w:rFonts w:ascii="Arial" w:hAnsi="Arial" w:cs="Arial"/>
          <w:sz w:val="24"/>
          <w:szCs w:val="24"/>
          <w:lang w:val="en-US"/>
        </w:rPr>
        <w:t xml:space="preserve">The </w:t>
      </w:r>
      <w:r w:rsidR="00E2416F" w:rsidRPr="000430B2">
        <w:rPr>
          <w:rFonts w:ascii="Arial" w:hAnsi="Arial" w:cs="Arial"/>
          <w:sz w:val="24"/>
          <w:szCs w:val="24"/>
          <w:lang w:val="en-US"/>
        </w:rPr>
        <w:t>Inmate of the</w:t>
      </w:r>
      <w:r w:rsidRPr="000430B2">
        <w:rPr>
          <w:rFonts w:ascii="Arial" w:hAnsi="Arial" w:cs="Arial"/>
          <w:sz w:val="24"/>
          <w:szCs w:val="24"/>
          <w:lang w:val="en-US"/>
        </w:rPr>
        <w:t xml:space="preserve"> </w:t>
      </w:r>
      <w:r w:rsidRPr="000430B2">
        <w:rPr>
          <w:rStyle w:val="hps"/>
          <w:rFonts w:ascii="Arial" w:hAnsi="Arial" w:cs="Arial"/>
          <w:sz w:val="24"/>
          <w:szCs w:val="24"/>
          <w:lang w:val="en-US"/>
        </w:rPr>
        <w:t>Commander</w:t>
      </w:r>
      <w:r w:rsidRPr="000430B2">
        <w:rPr>
          <w:rFonts w:ascii="Arial" w:hAnsi="Arial" w:cs="Arial"/>
          <w:sz w:val="24"/>
          <w:szCs w:val="24"/>
          <w:lang w:val="en-US"/>
        </w:rPr>
        <w:t xml:space="preserve">" </w:t>
      </w:r>
      <w:r w:rsidRPr="000430B2">
        <w:rPr>
          <w:rStyle w:val="hps"/>
          <w:rFonts w:ascii="Arial" w:hAnsi="Arial" w:cs="Arial"/>
          <w:sz w:val="24"/>
          <w:szCs w:val="24"/>
          <w:lang w:val="en-US"/>
        </w:rPr>
        <w:t>was unveiled</w:t>
      </w:r>
      <w:r w:rsidRPr="000430B2">
        <w:rPr>
          <w:rFonts w:ascii="Arial" w:hAnsi="Arial" w:cs="Arial"/>
          <w:sz w:val="24"/>
          <w:szCs w:val="24"/>
          <w:lang w:val="en-US"/>
        </w:rPr>
        <w:t xml:space="preserve"> </w:t>
      </w:r>
      <w:r w:rsidRPr="000430B2">
        <w:rPr>
          <w:rStyle w:val="hps"/>
          <w:rFonts w:ascii="Arial" w:hAnsi="Arial" w:cs="Arial"/>
          <w:sz w:val="24"/>
          <w:szCs w:val="24"/>
          <w:lang w:val="en-US"/>
        </w:rPr>
        <w:t>to</w:t>
      </w:r>
      <w:r w:rsidRPr="000430B2">
        <w:rPr>
          <w:rFonts w:ascii="Arial" w:hAnsi="Arial" w:cs="Arial"/>
          <w:sz w:val="24"/>
          <w:szCs w:val="24"/>
          <w:lang w:val="en-US"/>
        </w:rPr>
        <w:t xml:space="preserve"> </w:t>
      </w:r>
      <w:r w:rsidRPr="000430B2">
        <w:rPr>
          <w:rStyle w:val="hps"/>
          <w:rFonts w:ascii="Arial" w:hAnsi="Arial" w:cs="Arial"/>
          <w:sz w:val="24"/>
          <w:szCs w:val="24"/>
          <w:lang w:val="en-US"/>
        </w:rPr>
        <w:t>the public the</w:t>
      </w:r>
      <w:r w:rsidRPr="000430B2">
        <w:rPr>
          <w:rFonts w:ascii="Arial" w:hAnsi="Arial" w:cs="Arial"/>
          <w:sz w:val="24"/>
          <w:szCs w:val="24"/>
          <w:lang w:val="en-US"/>
        </w:rPr>
        <w:t xml:space="preserve"> </w:t>
      </w:r>
      <w:r w:rsidRPr="000430B2">
        <w:rPr>
          <w:rStyle w:val="hps"/>
          <w:rFonts w:ascii="Arial" w:hAnsi="Arial" w:cs="Arial"/>
          <w:sz w:val="24"/>
          <w:szCs w:val="24"/>
          <w:lang w:val="en-US"/>
        </w:rPr>
        <w:t>alleged</w:t>
      </w:r>
      <w:r w:rsidRPr="000430B2">
        <w:rPr>
          <w:rFonts w:ascii="Arial" w:hAnsi="Arial" w:cs="Arial"/>
          <w:sz w:val="24"/>
          <w:szCs w:val="24"/>
          <w:lang w:val="en-US"/>
        </w:rPr>
        <w:t xml:space="preserve"> </w:t>
      </w:r>
      <w:r w:rsidRPr="000430B2">
        <w:rPr>
          <w:rStyle w:val="hps"/>
          <w:rFonts w:ascii="Arial" w:hAnsi="Arial" w:cs="Arial"/>
          <w:sz w:val="24"/>
          <w:szCs w:val="24"/>
          <w:lang w:val="en-US"/>
        </w:rPr>
        <w:t>violation</w:t>
      </w:r>
      <w:r w:rsidRPr="000430B2">
        <w:rPr>
          <w:rFonts w:ascii="Arial" w:hAnsi="Arial" w:cs="Arial"/>
          <w:sz w:val="24"/>
          <w:szCs w:val="24"/>
          <w:lang w:val="en-US"/>
        </w:rPr>
        <w:t xml:space="preserve"> </w:t>
      </w:r>
      <w:r w:rsidRPr="000430B2">
        <w:rPr>
          <w:rStyle w:val="hps"/>
          <w:rFonts w:ascii="Arial" w:hAnsi="Arial" w:cs="Arial"/>
          <w:sz w:val="24"/>
          <w:szCs w:val="24"/>
          <w:lang w:val="en-US"/>
        </w:rPr>
        <w:t xml:space="preserve">suffered by </w:t>
      </w:r>
      <w:r w:rsidR="00E2416F" w:rsidRPr="000430B2">
        <w:rPr>
          <w:rStyle w:val="hps"/>
          <w:rFonts w:ascii="Arial" w:hAnsi="Arial" w:cs="Arial"/>
          <w:sz w:val="24"/>
          <w:szCs w:val="24"/>
          <w:lang w:val="en-US"/>
        </w:rPr>
        <w:t xml:space="preserve">said </w:t>
      </w:r>
      <w:r w:rsidRPr="000430B2">
        <w:rPr>
          <w:rStyle w:val="hps"/>
          <w:rFonts w:ascii="Arial" w:hAnsi="Arial" w:cs="Arial"/>
          <w:sz w:val="24"/>
          <w:szCs w:val="24"/>
          <w:lang w:val="en-US"/>
        </w:rPr>
        <w:t>citizen</w:t>
      </w:r>
      <w:r w:rsidRPr="000430B2">
        <w:rPr>
          <w:rFonts w:ascii="Arial" w:hAnsi="Arial" w:cs="Arial"/>
          <w:sz w:val="24"/>
          <w:szCs w:val="24"/>
          <w:lang w:val="en-US"/>
        </w:rPr>
        <w:t>.</w:t>
      </w:r>
    </w:p>
    <w:p w:rsidR="00E2416F" w:rsidRPr="000430B2" w:rsidRDefault="00E4689C" w:rsidP="000430B2">
      <w:pPr>
        <w:pStyle w:val="ListParagraph"/>
        <w:numPr>
          <w:ilvl w:val="0"/>
          <w:numId w:val="2"/>
        </w:numPr>
        <w:spacing w:line="360" w:lineRule="auto"/>
        <w:ind w:hanging="578"/>
        <w:jc w:val="both"/>
        <w:rPr>
          <w:rFonts w:ascii="Arial" w:hAnsi="Arial" w:cs="Arial"/>
          <w:sz w:val="24"/>
          <w:szCs w:val="24"/>
          <w:lang w:val="en-US"/>
        </w:rPr>
      </w:pPr>
      <w:r w:rsidRPr="000430B2">
        <w:rPr>
          <w:rStyle w:val="hps"/>
          <w:rFonts w:ascii="Arial" w:hAnsi="Arial" w:cs="Arial"/>
          <w:sz w:val="24"/>
          <w:szCs w:val="24"/>
          <w:lang w:val="en-US"/>
        </w:rPr>
        <w:t>In this situation</w:t>
      </w:r>
      <w:r w:rsidRPr="000430B2">
        <w:rPr>
          <w:rFonts w:ascii="Arial" w:hAnsi="Arial" w:cs="Arial"/>
          <w:sz w:val="24"/>
          <w:szCs w:val="24"/>
          <w:lang w:val="en-US"/>
        </w:rPr>
        <w:t xml:space="preserve">, the Public Ministry, dated </w:t>
      </w:r>
      <w:r w:rsidRPr="000430B2">
        <w:rPr>
          <w:rStyle w:val="hps"/>
          <w:rFonts w:ascii="Arial" w:hAnsi="Arial" w:cs="Arial"/>
          <w:sz w:val="24"/>
          <w:szCs w:val="24"/>
          <w:lang w:val="en-US"/>
        </w:rPr>
        <w:t>27/11/2012</w:t>
      </w:r>
      <w:r w:rsidRPr="000430B2">
        <w:rPr>
          <w:rFonts w:ascii="Arial" w:hAnsi="Arial" w:cs="Arial"/>
          <w:sz w:val="24"/>
          <w:szCs w:val="24"/>
          <w:lang w:val="en-US"/>
        </w:rPr>
        <w:t xml:space="preserve">, </w:t>
      </w:r>
      <w:r w:rsidRPr="000430B2">
        <w:rPr>
          <w:rStyle w:val="hps"/>
          <w:rFonts w:ascii="Arial" w:hAnsi="Arial" w:cs="Arial"/>
          <w:sz w:val="24"/>
          <w:szCs w:val="24"/>
          <w:lang w:val="en-US"/>
        </w:rPr>
        <w:t>in letter</w:t>
      </w:r>
      <w:r w:rsidRPr="000430B2">
        <w:rPr>
          <w:rFonts w:ascii="Arial" w:hAnsi="Arial" w:cs="Arial"/>
          <w:sz w:val="24"/>
          <w:szCs w:val="24"/>
          <w:lang w:val="en-US"/>
        </w:rPr>
        <w:t xml:space="preserve"> </w:t>
      </w:r>
      <w:r w:rsidRPr="000430B2">
        <w:rPr>
          <w:rStyle w:val="hps"/>
          <w:rFonts w:ascii="Arial" w:hAnsi="Arial" w:cs="Arial"/>
          <w:sz w:val="24"/>
          <w:szCs w:val="24"/>
          <w:lang w:val="en-US"/>
        </w:rPr>
        <w:t>No.</w:t>
      </w:r>
      <w:r w:rsidRPr="000430B2">
        <w:rPr>
          <w:rFonts w:ascii="Arial" w:hAnsi="Arial" w:cs="Arial"/>
          <w:sz w:val="24"/>
          <w:szCs w:val="24"/>
          <w:lang w:val="en-US"/>
        </w:rPr>
        <w:t xml:space="preserve"> </w:t>
      </w:r>
      <w:r w:rsidRPr="000430B2">
        <w:rPr>
          <w:rStyle w:val="hps"/>
          <w:rFonts w:ascii="Arial" w:hAnsi="Arial" w:cs="Arial"/>
          <w:sz w:val="24"/>
          <w:szCs w:val="24"/>
          <w:lang w:val="en-US"/>
        </w:rPr>
        <w:t>NN-</w:t>
      </w:r>
      <w:r w:rsidRPr="000430B2">
        <w:rPr>
          <w:rFonts w:ascii="Arial" w:hAnsi="Arial" w:cs="Arial"/>
          <w:sz w:val="24"/>
          <w:szCs w:val="24"/>
          <w:lang w:val="en-US"/>
        </w:rPr>
        <w:t xml:space="preserve">F37 </w:t>
      </w:r>
      <w:r w:rsidRPr="000430B2">
        <w:rPr>
          <w:rStyle w:val="hps"/>
          <w:rFonts w:ascii="Arial" w:hAnsi="Arial" w:cs="Arial"/>
          <w:sz w:val="24"/>
          <w:szCs w:val="24"/>
          <w:lang w:val="en-US"/>
        </w:rPr>
        <w:t>°</w:t>
      </w:r>
      <w:r w:rsidRPr="000430B2">
        <w:rPr>
          <w:rFonts w:ascii="Arial" w:hAnsi="Arial" w:cs="Arial"/>
          <w:sz w:val="24"/>
          <w:szCs w:val="24"/>
          <w:lang w:val="en-US"/>
        </w:rPr>
        <w:t xml:space="preserve"> </w:t>
      </w:r>
      <w:r w:rsidRPr="000430B2">
        <w:rPr>
          <w:rStyle w:val="hps"/>
          <w:rFonts w:ascii="Arial" w:hAnsi="Arial" w:cs="Arial"/>
          <w:sz w:val="24"/>
          <w:szCs w:val="24"/>
          <w:lang w:val="en-US"/>
        </w:rPr>
        <w:t>0755-2012</w:t>
      </w:r>
      <w:r w:rsidR="00E2416F" w:rsidRPr="000430B2">
        <w:rPr>
          <w:rFonts w:ascii="Arial" w:hAnsi="Arial" w:cs="Arial"/>
          <w:sz w:val="24"/>
          <w:szCs w:val="24"/>
          <w:lang w:val="en-US"/>
        </w:rPr>
        <w:t>, requested</w:t>
      </w:r>
      <w:r w:rsidRPr="000430B2">
        <w:rPr>
          <w:rFonts w:ascii="Arial" w:hAnsi="Arial" w:cs="Arial"/>
          <w:sz w:val="24"/>
          <w:szCs w:val="24"/>
          <w:lang w:val="en-US"/>
        </w:rPr>
        <w:t xml:space="preserve"> </w:t>
      </w:r>
      <w:r w:rsidRPr="000430B2">
        <w:rPr>
          <w:rStyle w:val="hps"/>
          <w:rFonts w:ascii="Arial" w:hAnsi="Arial" w:cs="Arial"/>
          <w:sz w:val="24"/>
          <w:szCs w:val="24"/>
          <w:lang w:val="en-US"/>
        </w:rPr>
        <w:t>to the</w:t>
      </w:r>
      <w:r w:rsidRPr="000430B2">
        <w:rPr>
          <w:rFonts w:ascii="Arial" w:hAnsi="Arial" w:cs="Arial"/>
          <w:sz w:val="24"/>
          <w:szCs w:val="24"/>
          <w:lang w:val="en-US"/>
        </w:rPr>
        <w:t xml:space="preserve"> </w:t>
      </w:r>
      <w:r w:rsidRPr="000430B2">
        <w:rPr>
          <w:rStyle w:val="hps"/>
          <w:rFonts w:ascii="Arial" w:hAnsi="Arial" w:cs="Arial"/>
          <w:sz w:val="24"/>
          <w:szCs w:val="24"/>
          <w:lang w:val="en-US"/>
        </w:rPr>
        <w:t>Court</w:t>
      </w:r>
      <w:r w:rsidRPr="000430B2">
        <w:rPr>
          <w:rFonts w:ascii="Arial" w:hAnsi="Arial" w:cs="Arial"/>
          <w:sz w:val="24"/>
          <w:szCs w:val="24"/>
          <w:lang w:val="en-US"/>
        </w:rPr>
        <w:t xml:space="preserve"> </w:t>
      </w:r>
      <w:r w:rsidR="00E2416F" w:rsidRPr="000430B2">
        <w:rPr>
          <w:rStyle w:val="hps"/>
          <w:rFonts w:ascii="Arial" w:hAnsi="Arial" w:cs="Arial"/>
          <w:sz w:val="24"/>
          <w:szCs w:val="24"/>
          <w:lang w:val="en-US"/>
        </w:rPr>
        <w:t xml:space="preserve">17° </w:t>
      </w:r>
      <w:r w:rsidRPr="000430B2">
        <w:rPr>
          <w:rStyle w:val="hps"/>
          <w:rFonts w:ascii="Arial" w:hAnsi="Arial" w:cs="Arial"/>
          <w:sz w:val="24"/>
          <w:szCs w:val="24"/>
          <w:lang w:val="en-US"/>
        </w:rPr>
        <w:t>of First</w:t>
      </w:r>
      <w:r w:rsidRPr="000430B2">
        <w:rPr>
          <w:rFonts w:ascii="Arial" w:hAnsi="Arial" w:cs="Arial"/>
          <w:sz w:val="24"/>
          <w:szCs w:val="24"/>
          <w:lang w:val="en-US"/>
        </w:rPr>
        <w:t xml:space="preserve"> </w:t>
      </w:r>
      <w:r w:rsidRPr="000430B2">
        <w:rPr>
          <w:rStyle w:val="hps"/>
          <w:rFonts w:ascii="Arial" w:hAnsi="Arial" w:cs="Arial"/>
          <w:sz w:val="24"/>
          <w:szCs w:val="24"/>
          <w:lang w:val="en-US"/>
        </w:rPr>
        <w:t>Instance</w:t>
      </w:r>
      <w:r w:rsidRPr="000430B2">
        <w:rPr>
          <w:rFonts w:ascii="Arial" w:hAnsi="Arial" w:cs="Arial"/>
          <w:sz w:val="24"/>
          <w:szCs w:val="24"/>
          <w:lang w:val="en-US"/>
        </w:rPr>
        <w:t xml:space="preserve"> </w:t>
      </w:r>
      <w:r w:rsidRPr="000430B2">
        <w:rPr>
          <w:rStyle w:val="hps"/>
          <w:rFonts w:ascii="Arial" w:hAnsi="Arial" w:cs="Arial"/>
          <w:sz w:val="24"/>
          <w:szCs w:val="24"/>
          <w:lang w:val="en-US"/>
        </w:rPr>
        <w:t>for Trial</w:t>
      </w:r>
      <w:r w:rsidRPr="000430B2">
        <w:rPr>
          <w:rFonts w:ascii="Arial" w:hAnsi="Arial" w:cs="Arial"/>
          <w:sz w:val="24"/>
          <w:szCs w:val="24"/>
          <w:lang w:val="en-US"/>
        </w:rPr>
        <w:t xml:space="preserve"> </w:t>
      </w:r>
      <w:r w:rsidRPr="000430B2">
        <w:rPr>
          <w:rStyle w:val="hps"/>
          <w:rFonts w:ascii="Arial" w:hAnsi="Arial" w:cs="Arial"/>
          <w:sz w:val="24"/>
          <w:szCs w:val="24"/>
          <w:lang w:val="en-US"/>
        </w:rPr>
        <w:t xml:space="preserve">Criminal </w:t>
      </w:r>
      <w:r w:rsidRPr="000430B2">
        <w:rPr>
          <w:rStyle w:val="hps"/>
          <w:rFonts w:ascii="Arial" w:hAnsi="Arial" w:cs="Arial"/>
          <w:sz w:val="24"/>
          <w:szCs w:val="24"/>
          <w:lang w:val="en-US"/>
        </w:rPr>
        <w:lastRenderedPageBreak/>
        <w:t>Judicial Circuit</w:t>
      </w:r>
      <w:r w:rsidRPr="000430B2">
        <w:rPr>
          <w:rFonts w:ascii="Arial" w:hAnsi="Arial" w:cs="Arial"/>
          <w:sz w:val="24"/>
          <w:szCs w:val="24"/>
          <w:lang w:val="en-US"/>
        </w:rPr>
        <w:t xml:space="preserve"> </w:t>
      </w:r>
      <w:r w:rsidRPr="000430B2">
        <w:rPr>
          <w:rStyle w:val="hps"/>
          <w:rFonts w:ascii="Arial" w:hAnsi="Arial" w:cs="Arial"/>
          <w:sz w:val="24"/>
          <w:szCs w:val="24"/>
          <w:lang w:val="en-US"/>
        </w:rPr>
        <w:t>of the Metropolitan Area</w:t>
      </w:r>
      <w:r w:rsidRPr="000430B2">
        <w:rPr>
          <w:rFonts w:ascii="Arial" w:hAnsi="Arial" w:cs="Arial"/>
          <w:sz w:val="24"/>
          <w:szCs w:val="24"/>
          <w:lang w:val="en-US"/>
        </w:rPr>
        <w:t xml:space="preserve"> </w:t>
      </w:r>
      <w:r w:rsidRPr="000430B2">
        <w:rPr>
          <w:rStyle w:val="hps"/>
          <w:rFonts w:ascii="Arial" w:hAnsi="Arial" w:cs="Arial"/>
          <w:sz w:val="24"/>
          <w:szCs w:val="24"/>
          <w:lang w:val="en-US"/>
        </w:rPr>
        <w:t>of</w:t>
      </w:r>
      <w:r w:rsidRPr="000430B2">
        <w:rPr>
          <w:rFonts w:ascii="Arial" w:hAnsi="Arial" w:cs="Arial"/>
          <w:sz w:val="24"/>
          <w:szCs w:val="24"/>
          <w:lang w:val="en-US"/>
        </w:rPr>
        <w:t xml:space="preserve"> </w:t>
      </w:r>
      <w:r w:rsidRPr="000430B2">
        <w:rPr>
          <w:rStyle w:val="hps"/>
          <w:rFonts w:ascii="Arial" w:hAnsi="Arial" w:cs="Arial"/>
          <w:sz w:val="24"/>
          <w:szCs w:val="24"/>
          <w:lang w:val="en-US"/>
        </w:rPr>
        <w:t>Caracas</w:t>
      </w:r>
      <w:r w:rsidRPr="000430B2">
        <w:rPr>
          <w:rFonts w:ascii="Arial" w:hAnsi="Arial" w:cs="Arial"/>
          <w:sz w:val="24"/>
          <w:szCs w:val="24"/>
          <w:lang w:val="en-US"/>
        </w:rPr>
        <w:t xml:space="preserve"> </w:t>
      </w:r>
      <w:r w:rsidRPr="000430B2">
        <w:rPr>
          <w:rStyle w:val="hps"/>
          <w:rFonts w:ascii="Arial" w:hAnsi="Arial" w:cs="Arial"/>
          <w:sz w:val="24"/>
          <w:szCs w:val="24"/>
          <w:lang w:val="en-US"/>
        </w:rPr>
        <w:t>the transfer</w:t>
      </w:r>
      <w:r w:rsidRPr="000430B2">
        <w:rPr>
          <w:rFonts w:ascii="Arial" w:hAnsi="Arial" w:cs="Arial"/>
          <w:sz w:val="24"/>
          <w:szCs w:val="24"/>
          <w:lang w:val="en-US"/>
        </w:rPr>
        <w:t xml:space="preserve"> </w:t>
      </w:r>
      <w:r w:rsidRPr="000430B2">
        <w:rPr>
          <w:rStyle w:val="hps"/>
          <w:rFonts w:ascii="Arial" w:hAnsi="Arial" w:cs="Arial"/>
          <w:sz w:val="24"/>
          <w:szCs w:val="24"/>
          <w:lang w:val="en-US"/>
        </w:rPr>
        <w:t>of citizen</w:t>
      </w:r>
      <w:r w:rsidRPr="000430B2">
        <w:rPr>
          <w:rFonts w:ascii="Arial" w:hAnsi="Arial" w:cs="Arial"/>
          <w:sz w:val="24"/>
          <w:szCs w:val="24"/>
          <w:lang w:val="en-US"/>
        </w:rPr>
        <w:t xml:space="preserve"> </w:t>
      </w:r>
      <w:r w:rsidRPr="000430B2">
        <w:rPr>
          <w:rStyle w:val="hps"/>
          <w:rFonts w:ascii="Arial" w:hAnsi="Arial" w:cs="Arial"/>
          <w:sz w:val="24"/>
          <w:szCs w:val="24"/>
          <w:lang w:val="en-US"/>
        </w:rPr>
        <w:t>Maria</w:t>
      </w:r>
      <w:r w:rsidRPr="000430B2">
        <w:rPr>
          <w:rFonts w:ascii="Arial" w:hAnsi="Arial" w:cs="Arial"/>
          <w:sz w:val="24"/>
          <w:szCs w:val="24"/>
          <w:lang w:val="en-US"/>
        </w:rPr>
        <w:t xml:space="preserve"> </w:t>
      </w:r>
      <w:r w:rsidRPr="000430B2">
        <w:rPr>
          <w:rStyle w:val="hps"/>
          <w:rFonts w:ascii="Arial" w:hAnsi="Arial" w:cs="Arial"/>
          <w:sz w:val="24"/>
          <w:szCs w:val="24"/>
          <w:lang w:val="en-US"/>
        </w:rPr>
        <w:t>Afiuni</w:t>
      </w:r>
      <w:r w:rsidRPr="000430B2">
        <w:rPr>
          <w:rFonts w:ascii="Arial" w:hAnsi="Arial" w:cs="Arial"/>
          <w:sz w:val="24"/>
          <w:szCs w:val="24"/>
          <w:lang w:val="en-US"/>
        </w:rPr>
        <w:t xml:space="preserve"> </w:t>
      </w:r>
      <w:r w:rsidRPr="000430B2">
        <w:rPr>
          <w:rStyle w:val="hps"/>
          <w:rFonts w:ascii="Arial" w:hAnsi="Arial" w:cs="Arial"/>
          <w:sz w:val="24"/>
          <w:szCs w:val="24"/>
          <w:lang w:val="en-US"/>
        </w:rPr>
        <w:t>to</w:t>
      </w:r>
      <w:r w:rsidRPr="000430B2">
        <w:rPr>
          <w:rFonts w:ascii="Arial" w:hAnsi="Arial" w:cs="Arial"/>
          <w:sz w:val="24"/>
          <w:szCs w:val="24"/>
          <w:lang w:val="en-US"/>
        </w:rPr>
        <w:t xml:space="preserve"> </w:t>
      </w:r>
      <w:r w:rsidRPr="000430B2">
        <w:rPr>
          <w:rStyle w:val="hps"/>
          <w:rFonts w:ascii="Arial" w:hAnsi="Arial" w:cs="Arial"/>
          <w:sz w:val="24"/>
          <w:szCs w:val="24"/>
          <w:lang w:val="en-US"/>
        </w:rPr>
        <w:t>the</w:t>
      </w:r>
      <w:r w:rsidRPr="000430B2">
        <w:rPr>
          <w:rFonts w:ascii="Arial" w:hAnsi="Arial" w:cs="Arial"/>
          <w:sz w:val="24"/>
          <w:szCs w:val="24"/>
          <w:lang w:val="en-US"/>
        </w:rPr>
        <w:t xml:space="preserve"> </w:t>
      </w:r>
      <w:r w:rsidR="00E2416F" w:rsidRPr="000430B2">
        <w:rPr>
          <w:rFonts w:ascii="Arial" w:hAnsi="Arial" w:cs="Arial"/>
          <w:sz w:val="24"/>
          <w:szCs w:val="24"/>
          <w:lang w:val="en-US"/>
        </w:rPr>
        <w:t xml:space="preserve">headquarter of the </w:t>
      </w:r>
      <w:r w:rsidR="00E2416F" w:rsidRPr="000430B2">
        <w:rPr>
          <w:rStyle w:val="hps"/>
          <w:rFonts w:ascii="Arial" w:hAnsi="Arial" w:cs="Arial"/>
          <w:sz w:val="24"/>
          <w:szCs w:val="24"/>
          <w:lang w:val="en-US"/>
        </w:rPr>
        <w:t>37</w:t>
      </w:r>
      <w:r w:rsidR="00E2416F" w:rsidRPr="000430B2">
        <w:rPr>
          <w:rStyle w:val="hps"/>
          <w:rFonts w:ascii="Arial" w:hAnsi="Arial" w:cs="Arial"/>
          <w:sz w:val="24"/>
          <w:szCs w:val="24"/>
          <w:vertAlign w:val="superscript"/>
          <w:lang w:val="en-US"/>
        </w:rPr>
        <w:t>th</w:t>
      </w:r>
      <w:r w:rsidR="00E2416F" w:rsidRPr="000430B2">
        <w:rPr>
          <w:rStyle w:val="hps"/>
          <w:rFonts w:ascii="Arial" w:hAnsi="Arial" w:cs="Arial"/>
          <w:sz w:val="24"/>
          <w:szCs w:val="24"/>
          <w:lang w:val="en-US"/>
        </w:rPr>
        <w:t xml:space="preserve"> </w:t>
      </w:r>
      <w:r w:rsidRPr="000430B2">
        <w:rPr>
          <w:rStyle w:val="hps"/>
          <w:rFonts w:ascii="Arial" w:hAnsi="Arial" w:cs="Arial"/>
          <w:sz w:val="24"/>
          <w:szCs w:val="24"/>
          <w:lang w:val="en-US"/>
        </w:rPr>
        <w:t>National</w:t>
      </w:r>
      <w:r w:rsidRPr="000430B2">
        <w:rPr>
          <w:rFonts w:ascii="Arial" w:hAnsi="Arial" w:cs="Arial"/>
          <w:sz w:val="24"/>
          <w:szCs w:val="24"/>
          <w:lang w:val="en-US"/>
        </w:rPr>
        <w:t xml:space="preserve"> </w:t>
      </w:r>
      <w:r w:rsidRPr="000430B2">
        <w:rPr>
          <w:rStyle w:val="hps"/>
          <w:rFonts w:ascii="Arial" w:hAnsi="Arial" w:cs="Arial"/>
          <w:sz w:val="24"/>
          <w:szCs w:val="24"/>
          <w:lang w:val="en-US"/>
        </w:rPr>
        <w:t>Public</w:t>
      </w:r>
      <w:r w:rsidRPr="000430B2">
        <w:rPr>
          <w:rFonts w:ascii="Arial" w:hAnsi="Arial" w:cs="Arial"/>
          <w:sz w:val="24"/>
          <w:szCs w:val="24"/>
          <w:lang w:val="en-US"/>
        </w:rPr>
        <w:t xml:space="preserve"> </w:t>
      </w:r>
      <w:r w:rsidRPr="000430B2">
        <w:rPr>
          <w:rStyle w:val="hps"/>
          <w:rFonts w:ascii="Arial" w:hAnsi="Arial" w:cs="Arial"/>
          <w:sz w:val="24"/>
          <w:szCs w:val="24"/>
          <w:lang w:val="en-US"/>
        </w:rPr>
        <w:t>Prosecutor</w:t>
      </w:r>
      <w:r w:rsidRPr="000430B2">
        <w:rPr>
          <w:rFonts w:ascii="Arial" w:hAnsi="Arial" w:cs="Arial"/>
          <w:sz w:val="24"/>
          <w:szCs w:val="24"/>
          <w:lang w:val="en-US"/>
        </w:rPr>
        <w:t xml:space="preserve">'s Office, </w:t>
      </w:r>
      <w:r w:rsidRPr="000430B2">
        <w:rPr>
          <w:rStyle w:val="hps"/>
          <w:rFonts w:ascii="Arial" w:hAnsi="Arial" w:cs="Arial"/>
          <w:sz w:val="24"/>
          <w:szCs w:val="24"/>
          <w:lang w:val="en-US"/>
        </w:rPr>
        <w:t>in order to</w:t>
      </w:r>
      <w:r w:rsidRPr="000430B2">
        <w:rPr>
          <w:rFonts w:ascii="Arial" w:hAnsi="Arial" w:cs="Arial"/>
          <w:sz w:val="24"/>
          <w:szCs w:val="24"/>
          <w:lang w:val="en-US"/>
        </w:rPr>
        <w:t xml:space="preserve"> </w:t>
      </w:r>
      <w:r w:rsidRPr="000430B2">
        <w:rPr>
          <w:rStyle w:val="hps"/>
          <w:rFonts w:ascii="Arial" w:hAnsi="Arial" w:cs="Arial"/>
          <w:sz w:val="24"/>
          <w:szCs w:val="24"/>
          <w:lang w:val="en-US"/>
        </w:rPr>
        <w:t>expose</w:t>
      </w:r>
      <w:r w:rsidRPr="000430B2">
        <w:rPr>
          <w:rFonts w:ascii="Arial" w:hAnsi="Arial" w:cs="Arial"/>
          <w:sz w:val="24"/>
          <w:szCs w:val="24"/>
          <w:lang w:val="en-US"/>
        </w:rPr>
        <w:t xml:space="preserve"> </w:t>
      </w:r>
      <w:r w:rsidRPr="000430B2">
        <w:rPr>
          <w:rStyle w:val="hps"/>
          <w:rFonts w:ascii="Arial" w:hAnsi="Arial" w:cs="Arial"/>
          <w:sz w:val="24"/>
          <w:szCs w:val="24"/>
          <w:lang w:val="en-US"/>
        </w:rPr>
        <w:t>that</w:t>
      </w:r>
      <w:r w:rsidRPr="000430B2">
        <w:rPr>
          <w:rFonts w:ascii="Arial" w:hAnsi="Arial" w:cs="Arial"/>
          <w:sz w:val="24"/>
          <w:szCs w:val="24"/>
          <w:lang w:val="en-US"/>
        </w:rPr>
        <w:t xml:space="preserve">, </w:t>
      </w:r>
      <w:r w:rsidRPr="000430B2">
        <w:rPr>
          <w:rStyle w:val="hps"/>
          <w:rFonts w:ascii="Arial" w:hAnsi="Arial" w:cs="Arial"/>
          <w:sz w:val="24"/>
          <w:szCs w:val="24"/>
          <w:lang w:val="en-US"/>
        </w:rPr>
        <w:t>as a victim</w:t>
      </w:r>
      <w:r w:rsidRPr="000430B2">
        <w:rPr>
          <w:rFonts w:ascii="Arial" w:hAnsi="Arial" w:cs="Arial"/>
          <w:sz w:val="24"/>
          <w:szCs w:val="24"/>
          <w:lang w:val="en-US"/>
        </w:rPr>
        <w:t xml:space="preserve">, </w:t>
      </w:r>
      <w:r w:rsidRPr="000430B2">
        <w:rPr>
          <w:rStyle w:val="hps"/>
          <w:rFonts w:ascii="Arial" w:hAnsi="Arial" w:cs="Arial"/>
          <w:sz w:val="24"/>
          <w:szCs w:val="24"/>
          <w:lang w:val="en-US"/>
        </w:rPr>
        <w:t>the circumstances of time</w:t>
      </w:r>
      <w:r w:rsidRPr="000430B2">
        <w:rPr>
          <w:rFonts w:ascii="Arial" w:hAnsi="Arial" w:cs="Arial"/>
          <w:sz w:val="24"/>
          <w:szCs w:val="24"/>
          <w:lang w:val="en-US"/>
        </w:rPr>
        <w:t xml:space="preserve">, manner and place </w:t>
      </w:r>
      <w:r w:rsidRPr="000430B2">
        <w:rPr>
          <w:rStyle w:val="hps"/>
          <w:rFonts w:ascii="Arial" w:hAnsi="Arial" w:cs="Arial"/>
          <w:sz w:val="24"/>
          <w:szCs w:val="24"/>
          <w:lang w:val="en-US"/>
        </w:rPr>
        <w:t>of the events;</w:t>
      </w:r>
      <w:r w:rsidRPr="000430B2">
        <w:rPr>
          <w:rFonts w:ascii="Arial" w:hAnsi="Arial" w:cs="Arial"/>
          <w:sz w:val="24"/>
          <w:szCs w:val="24"/>
          <w:lang w:val="en-US"/>
        </w:rPr>
        <w:t xml:space="preserve"> </w:t>
      </w:r>
      <w:r w:rsidRPr="000430B2">
        <w:rPr>
          <w:rStyle w:val="hps"/>
          <w:rFonts w:ascii="Arial" w:hAnsi="Arial" w:cs="Arial"/>
          <w:sz w:val="24"/>
          <w:szCs w:val="24"/>
          <w:lang w:val="en-US"/>
        </w:rPr>
        <w:t>This</w:t>
      </w:r>
      <w:r w:rsidRPr="000430B2">
        <w:rPr>
          <w:rFonts w:ascii="Arial" w:hAnsi="Arial" w:cs="Arial"/>
          <w:sz w:val="24"/>
          <w:szCs w:val="24"/>
          <w:lang w:val="en-US"/>
        </w:rPr>
        <w:t xml:space="preserve"> </w:t>
      </w:r>
      <w:r w:rsidRPr="000430B2">
        <w:rPr>
          <w:rStyle w:val="hps"/>
          <w:rFonts w:ascii="Arial" w:hAnsi="Arial" w:cs="Arial"/>
          <w:sz w:val="24"/>
          <w:szCs w:val="24"/>
          <w:lang w:val="en-US"/>
        </w:rPr>
        <w:t>was agreed by</w:t>
      </w:r>
      <w:r w:rsidRPr="000430B2">
        <w:rPr>
          <w:rFonts w:ascii="Arial" w:hAnsi="Arial" w:cs="Arial"/>
          <w:sz w:val="24"/>
          <w:szCs w:val="24"/>
          <w:lang w:val="en-US"/>
        </w:rPr>
        <w:t xml:space="preserve"> </w:t>
      </w:r>
      <w:r w:rsidRPr="000430B2">
        <w:rPr>
          <w:rStyle w:val="hps"/>
          <w:rFonts w:ascii="Arial" w:hAnsi="Arial" w:cs="Arial"/>
          <w:sz w:val="24"/>
          <w:szCs w:val="24"/>
          <w:lang w:val="en-US"/>
        </w:rPr>
        <w:t>the Court of</w:t>
      </w:r>
      <w:r w:rsidRPr="000430B2">
        <w:rPr>
          <w:rFonts w:ascii="Arial" w:hAnsi="Arial" w:cs="Arial"/>
          <w:sz w:val="24"/>
          <w:szCs w:val="24"/>
          <w:lang w:val="en-US"/>
        </w:rPr>
        <w:t xml:space="preserve"> </w:t>
      </w:r>
      <w:r w:rsidRPr="000430B2">
        <w:rPr>
          <w:rStyle w:val="hps"/>
          <w:rFonts w:ascii="Arial" w:hAnsi="Arial" w:cs="Arial"/>
          <w:sz w:val="24"/>
          <w:szCs w:val="24"/>
          <w:lang w:val="en-US"/>
        </w:rPr>
        <w:t>the cause</w:t>
      </w:r>
      <w:r w:rsidRPr="000430B2">
        <w:rPr>
          <w:rFonts w:ascii="Arial" w:hAnsi="Arial" w:cs="Arial"/>
          <w:sz w:val="24"/>
          <w:szCs w:val="24"/>
          <w:lang w:val="en-US"/>
        </w:rPr>
        <w:t xml:space="preserve"> </w:t>
      </w:r>
      <w:r w:rsidRPr="000430B2">
        <w:rPr>
          <w:rStyle w:val="hps"/>
          <w:rFonts w:ascii="Arial" w:hAnsi="Arial" w:cs="Arial"/>
          <w:sz w:val="24"/>
          <w:szCs w:val="24"/>
          <w:lang w:val="en-US"/>
        </w:rPr>
        <w:t>as of</w:t>
      </w:r>
      <w:r w:rsidRPr="000430B2">
        <w:rPr>
          <w:rFonts w:ascii="Arial" w:hAnsi="Arial" w:cs="Arial"/>
          <w:sz w:val="24"/>
          <w:szCs w:val="24"/>
          <w:lang w:val="en-US"/>
        </w:rPr>
        <w:t xml:space="preserve"> </w:t>
      </w:r>
      <w:r w:rsidRPr="000430B2">
        <w:rPr>
          <w:rStyle w:val="hps"/>
          <w:rFonts w:ascii="Arial" w:hAnsi="Arial" w:cs="Arial"/>
          <w:sz w:val="24"/>
          <w:szCs w:val="24"/>
          <w:lang w:val="en-US"/>
        </w:rPr>
        <w:t>28/11/2012</w:t>
      </w:r>
      <w:r w:rsidRPr="000430B2">
        <w:rPr>
          <w:rFonts w:ascii="Arial" w:hAnsi="Arial" w:cs="Arial"/>
          <w:sz w:val="24"/>
          <w:szCs w:val="24"/>
          <w:lang w:val="en-US"/>
        </w:rPr>
        <w:t xml:space="preserve">, </w:t>
      </w:r>
      <w:r w:rsidRPr="000430B2">
        <w:rPr>
          <w:rStyle w:val="hps"/>
          <w:rFonts w:ascii="Arial" w:hAnsi="Arial" w:cs="Arial"/>
          <w:sz w:val="24"/>
          <w:szCs w:val="24"/>
          <w:lang w:val="en-US"/>
        </w:rPr>
        <w:t>and the transfer</w:t>
      </w:r>
      <w:r w:rsidRPr="000430B2">
        <w:rPr>
          <w:rFonts w:ascii="Arial" w:hAnsi="Arial" w:cs="Arial"/>
          <w:sz w:val="24"/>
          <w:szCs w:val="24"/>
          <w:lang w:val="en-US"/>
        </w:rPr>
        <w:t xml:space="preserve"> </w:t>
      </w:r>
      <w:r w:rsidRPr="000430B2">
        <w:rPr>
          <w:rStyle w:val="hps"/>
          <w:rFonts w:ascii="Arial" w:hAnsi="Arial" w:cs="Arial"/>
          <w:sz w:val="24"/>
          <w:szCs w:val="24"/>
          <w:lang w:val="en-US"/>
        </w:rPr>
        <w:t>was performed</w:t>
      </w:r>
      <w:r w:rsidRPr="000430B2">
        <w:rPr>
          <w:rFonts w:ascii="Arial" w:hAnsi="Arial" w:cs="Arial"/>
          <w:sz w:val="24"/>
          <w:szCs w:val="24"/>
          <w:lang w:val="en-US"/>
        </w:rPr>
        <w:t xml:space="preserve"> </w:t>
      </w:r>
      <w:r w:rsidRPr="000430B2">
        <w:rPr>
          <w:rStyle w:val="hps"/>
          <w:rFonts w:ascii="Arial" w:hAnsi="Arial" w:cs="Arial"/>
          <w:sz w:val="24"/>
          <w:szCs w:val="24"/>
          <w:lang w:val="en-US"/>
        </w:rPr>
        <w:t>as of</w:t>
      </w:r>
      <w:r w:rsidRPr="000430B2">
        <w:rPr>
          <w:rFonts w:ascii="Arial" w:hAnsi="Arial" w:cs="Arial"/>
          <w:sz w:val="24"/>
          <w:szCs w:val="24"/>
          <w:lang w:val="en-US"/>
        </w:rPr>
        <w:t xml:space="preserve"> </w:t>
      </w:r>
      <w:r w:rsidRPr="000430B2">
        <w:rPr>
          <w:rStyle w:val="hps"/>
          <w:rFonts w:ascii="Arial" w:hAnsi="Arial" w:cs="Arial"/>
          <w:sz w:val="24"/>
          <w:szCs w:val="24"/>
          <w:lang w:val="en-US"/>
        </w:rPr>
        <w:t>29/11/2012</w:t>
      </w:r>
      <w:r w:rsidRPr="000430B2">
        <w:rPr>
          <w:rFonts w:ascii="Arial" w:hAnsi="Arial" w:cs="Arial"/>
          <w:sz w:val="24"/>
          <w:szCs w:val="24"/>
          <w:lang w:val="en-US"/>
        </w:rPr>
        <w:t xml:space="preserve">; </w:t>
      </w:r>
      <w:r w:rsidRPr="000430B2">
        <w:rPr>
          <w:rStyle w:val="hps"/>
          <w:rFonts w:ascii="Arial" w:hAnsi="Arial" w:cs="Arial"/>
          <w:sz w:val="24"/>
          <w:szCs w:val="24"/>
          <w:lang w:val="en-US"/>
        </w:rPr>
        <w:t>however,</w:t>
      </w:r>
      <w:r w:rsidRPr="000430B2">
        <w:rPr>
          <w:rFonts w:ascii="Arial" w:hAnsi="Arial" w:cs="Arial"/>
          <w:sz w:val="24"/>
          <w:szCs w:val="24"/>
          <w:lang w:val="en-US"/>
        </w:rPr>
        <w:t xml:space="preserve"> </w:t>
      </w:r>
      <w:r w:rsidRPr="000430B2">
        <w:rPr>
          <w:rStyle w:val="hps"/>
          <w:rFonts w:ascii="Arial" w:hAnsi="Arial" w:cs="Arial"/>
          <w:sz w:val="24"/>
          <w:szCs w:val="24"/>
          <w:lang w:val="en-US"/>
        </w:rPr>
        <w:t>the alleged</w:t>
      </w:r>
      <w:r w:rsidRPr="000430B2">
        <w:rPr>
          <w:rFonts w:ascii="Arial" w:hAnsi="Arial" w:cs="Arial"/>
          <w:sz w:val="24"/>
          <w:szCs w:val="24"/>
          <w:lang w:val="en-US"/>
        </w:rPr>
        <w:t xml:space="preserve"> </w:t>
      </w:r>
      <w:r w:rsidRPr="000430B2">
        <w:rPr>
          <w:rStyle w:val="hps"/>
          <w:rFonts w:ascii="Arial" w:hAnsi="Arial" w:cs="Arial"/>
          <w:sz w:val="24"/>
          <w:szCs w:val="24"/>
          <w:lang w:val="en-US"/>
        </w:rPr>
        <w:t>victim refused to</w:t>
      </w:r>
      <w:r w:rsidRPr="000430B2">
        <w:rPr>
          <w:rFonts w:ascii="Arial" w:hAnsi="Arial" w:cs="Arial"/>
          <w:sz w:val="24"/>
          <w:szCs w:val="24"/>
          <w:lang w:val="en-US"/>
        </w:rPr>
        <w:t xml:space="preserve"> </w:t>
      </w:r>
      <w:r w:rsidRPr="000430B2">
        <w:rPr>
          <w:rStyle w:val="hps"/>
          <w:rFonts w:ascii="Arial" w:hAnsi="Arial" w:cs="Arial"/>
          <w:sz w:val="24"/>
          <w:szCs w:val="24"/>
          <w:lang w:val="en-US"/>
        </w:rPr>
        <w:t>give</w:t>
      </w:r>
      <w:r w:rsidRPr="000430B2">
        <w:rPr>
          <w:rFonts w:ascii="Arial" w:hAnsi="Arial" w:cs="Arial"/>
          <w:sz w:val="24"/>
          <w:szCs w:val="24"/>
          <w:lang w:val="en-US"/>
        </w:rPr>
        <w:t xml:space="preserve"> </w:t>
      </w:r>
      <w:r w:rsidRPr="000430B2">
        <w:rPr>
          <w:rStyle w:val="hps"/>
          <w:rFonts w:ascii="Arial" w:hAnsi="Arial" w:cs="Arial"/>
          <w:sz w:val="24"/>
          <w:szCs w:val="24"/>
          <w:lang w:val="en-US"/>
        </w:rPr>
        <w:t>any statement</w:t>
      </w:r>
      <w:r w:rsidRPr="000430B2">
        <w:rPr>
          <w:rFonts w:ascii="Arial" w:hAnsi="Arial" w:cs="Arial"/>
          <w:sz w:val="24"/>
          <w:szCs w:val="24"/>
          <w:lang w:val="en-US"/>
        </w:rPr>
        <w:t>.</w:t>
      </w:r>
    </w:p>
    <w:p w:rsidR="00E2416F" w:rsidRPr="000430B2" w:rsidRDefault="00E4689C" w:rsidP="000430B2">
      <w:pPr>
        <w:pStyle w:val="ListParagraph"/>
        <w:numPr>
          <w:ilvl w:val="0"/>
          <w:numId w:val="2"/>
        </w:numPr>
        <w:spacing w:line="360" w:lineRule="auto"/>
        <w:ind w:hanging="578"/>
        <w:jc w:val="both"/>
        <w:rPr>
          <w:rStyle w:val="hps"/>
          <w:rFonts w:ascii="Arial" w:hAnsi="Arial" w:cs="Arial"/>
          <w:sz w:val="24"/>
          <w:szCs w:val="24"/>
          <w:lang w:val="en-US"/>
        </w:rPr>
      </w:pPr>
      <w:r w:rsidRPr="000430B2">
        <w:rPr>
          <w:rStyle w:val="hps"/>
          <w:rFonts w:ascii="Arial" w:hAnsi="Arial" w:cs="Arial"/>
          <w:sz w:val="24"/>
          <w:szCs w:val="24"/>
          <w:lang w:val="en-US"/>
        </w:rPr>
        <w:t>As of</w:t>
      </w:r>
      <w:r w:rsidRPr="000430B2">
        <w:rPr>
          <w:rFonts w:ascii="Arial" w:hAnsi="Arial" w:cs="Arial"/>
          <w:sz w:val="24"/>
          <w:szCs w:val="24"/>
          <w:lang w:val="en-US"/>
        </w:rPr>
        <w:t xml:space="preserve"> </w:t>
      </w:r>
      <w:r w:rsidRPr="000430B2">
        <w:rPr>
          <w:rStyle w:val="hps"/>
          <w:rFonts w:ascii="Arial" w:hAnsi="Arial" w:cs="Arial"/>
          <w:sz w:val="24"/>
          <w:szCs w:val="24"/>
          <w:lang w:val="en-US"/>
        </w:rPr>
        <w:t>June 14, 2013</w:t>
      </w:r>
      <w:r w:rsidRPr="000430B2">
        <w:rPr>
          <w:rFonts w:ascii="Arial" w:hAnsi="Arial" w:cs="Arial"/>
          <w:sz w:val="24"/>
          <w:szCs w:val="24"/>
          <w:lang w:val="en-US"/>
        </w:rPr>
        <w:t xml:space="preserve">, the </w:t>
      </w:r>
      <w:r w:rsidR="00E2416F" w:rsidRPr="000430B2">
        <w:rPr>
          <w:rStyle w:val="hps"/>
          <w:rFonts w:ascii="Arial" w:hAnsi="Arial" w:cs="Arial"/>
          <w:sz w:val="24"/>
          <w:szCs w:val="24"/>
          <w:lang w:val="en-US"/>
        </w:rPr>
        <w:t>Judgment</w:t>
      </w:r>
      <w:r w:rsidR="00E2416F" w:rsidRPr="000430B2">
        <w:rPr>
          <w:rFonts w:ascii="Arial" w:hAnsi="Arial" w:cs="Arial"/>
          <w:sz w:val="24"/>
          <w:szCs w:val="24"/>
          <w:lang w:val="en-US"/>
        </w:rPr>
        <w:t xml:space="preserve"> </w:t>
      </w:r>
      <w:r w:rsidRPr="000430B2">
        <w:rPr>
          <w:rFonts w:ascii="Arial" w:hAnsi="Arial" w:cs="Arial"/>
          <w:sz w:val="24"/>
          <w:szCs w:val="24"/>
          <w:lang w:val="en-US"/>
        </w:rPr>
        <w:t xml:space="preserve">Court </w:t>
      </w:r>
      <w:r w:rsidRPr="000430B2">
        <w:rPr>
          <w:rStyle w:val="hps"/>
          <w:rFonts w:ascii="Arial" w:hAnsi="Arial" w:cs="Arial"/>
          <w:sz w:val="24"/>
          <w:szCs w:val="24"/>
          <w:lang w:val="en-US"/>
        </w:rPr>
        <w:t>17</w:t>
      </w:r>
      <w:r w:rsidRPr="000430B2">
        <w:rPr>
          <w:rFonts w:ascii="Arial" w:hAnsi="Arial" w:cs="Arial"/>
          <w:sz w:val="24"/>
          <w:szCs w:val="24"/>
          <w:lang w:val="en-US"/>
        </w:rPr>
        <w:t xml:space="preserve"> </w:t>
      </w:r>
      <w:r w:rsidRPr="000430B2">
        <w:rPr>
          <w:rStyle w:val="hps"/>
          <w:rFonts w:ascii="Arial" w:hAnsi="Arial" w:cs="Arial"/>
          <w:sz w:val="24"/>
          <w:szCs w:val="24"/>
          <w:lang w:val="en-US"/>
        </w:rPr>
        <w:t>of the Judicial District</w:t>
      </w:r>
      <w:r w:rsidRPr="000430B2">
        <w:rPr>
          <w:rFonts w:ascii="Arial" w:hAnsi="Arial" w:cs="Arial"/>
          <w:sz w:val="24"/>
          <w:szCs w:val="24"/>
          <w:lang w:val="en-US"/>
        </w:rPr>
        <w:t xml:space="preserve"> </w:t>
      </w:r>
      <w:r w:rsidRPr="000430B2">
        <w:rPr>
          <w:rStyle w:val="hps"/>
          <w:rFonts w:ascii="Arial" w:hAnsi="Arial" w:cs="Arial"/>
          <w:sz w:val="24"/>
          <w:szCs w:val="24"/>
          <w:lang w:val="en-US"/>
        </w:rPr>
        <w:t>of the Metropolitan Area</w:t>
      </w:r>
      <w:r w:rsidRPr="000430B2">
        <w:rPr>
          <w:rFonts w:ascii="Arial" w:hAnsi="Arial" w:cs="Arial"/>
          <w:sz w:val="24"/>
          <w:szCs w:val="24"/>
          <w:lang w:val="en-US"/>
        </w:rPr>
        <w:t xml:space="preserve"> </w:t>
      </w:r>
      <w:r w:rsidRPr="000430B2">
        <w:rPr>
          <w:rStyle w:val="hps"/>
          <w:rFonts w:ascii="Arial" w:hAnsi="Arial" w:cs="Arial"/>
          <w:sz w:val="24"/>
          <w:szCs w:val="24"/>
          <w:lang w:val="en-US"/>
        </w:rPr>
        <w:t>of</w:t>
      </w:r>
      <w:r w:rsidRPr="000430B2">
        <w:rPr>
          <w:rFonts w:ascii="Arial" w:hAnsi="Arial" w:cs="Arial"/>
          <w:sz w:val="24"/>
          <w:szCs w:val="24"/>
          <w:lang w:val="en-US"/>
        </w:rPr>
        <w:t xml:space="preserve"> </w:t>
      </w:r>
      <w:r w:rsidRPr="000430B2">
        <w:rPr>
          <w:rStyle w:val="hps"/>
          <w:rFonts w:ascii="Arial" w:hAnsi="Arial" w:cs="Arial"/>
          <w:sz w:val="24"/>
          <w:szCs w:val="24"/>
          <w:lang w:val="en-US"/>
        </w:rPr>
        <w:t>Caracas,</w:t>
      </w:r>
      <w:r w:rsidRPr="000430B2">
        <w:rPr>
          <w:rFonts w:ascii="Arial" w:hAnsi="Arial" w:cs="Arial"/>
          <w:sz w:val="24"/>
          <w:szCs w:val="24"/>
          <w:lang w:val="en-US"/>
        </w:rPr>
        <w:t xml:space="preserve"> </w:t>
      </w:r>
      <w:r w:rsidRPr="000430B2">
        <w:rPr>
          <w:rStyle w:val="hps"/>
          <w:rFonts w:ascii="Arial" w:hAnsi="Arial" w:cs="Arial"/>
          <w:sz w:val="24"/>
          <w:szCs w:val="24"/>
          <w:lang w:val="en-US"/>
        </w:rPr>
        <w:t>granted</w:t>
      </w:r>
      <w:r w:rsidRPr="000430B2">
        <w:rPr>
          <w:rFonts w:ascii="Arial" w:hAnsi="Arial" w:cs="Arial"/>
          <w:sz w:val="24"/>
          <w:szCs w:val="24"/>
          <w:lang w:val="en-US"/>
        </w:rPr>
        <w:t xml:space="preserve"> </w:t>
      </w:r>
      <w:r w:rsidR="00C726BD" w:rsidRPr="000430B2">
        <w:rPr>
          <w:rStyle w:val="hps"/>
          <w:rFonts w:ascii="Arial" w:hAnsi="Arial" w:cs="Arial"/>
          <w:sz w:val="24"/>
          <w:szCs w:val="24"/>
          <w:lang w:val="en-US"/>
        </w:rPr>
        <w:t>probation</w:t>
      </w:r>
      <w:r w:rsidRPr="000430B2">
        <w:rPr>
          <w:rFonts w:ascii="Arial" w:hAnsi="Arial" w:cs="Arial"/>
          <w:sz w:val="24"/>
          <w:szCs w:val="24"/>
          <w:lang w:val="en-US"/>
        </w:rPr>
        <w:t xml:space="preserve"> </w:t>
      </w:r>
      <w:r w:rsidRPr="000430B2">
        <w:rPr>
          <w:rStyle w:val="hps"/>
          <w:rFonts w:ascii="Arial" w:hAnsi="Arial" w:cs="Arial"/>
          <w:sz w:val="24"/>
          <w:szCs w:val="24"/>
          <w:lang w:val="en-US"/>
        </w:rPr>
        <w:t>in favor</w:t>
      </w:r>
      <w:r w:rsidRPr="000430B2">
        <w:rPr>
          <w:rFonts w:ascii="Arial" w:hAnsi="Arial" w:cs="Arial"/>
          <w:sz w:val="24"/>
          <w:szCs w:val="24"/>
          <w:lang w:val="en-US"/>
        </w:rPr>
        <w:t xml:space="preserve"> </w:t>
      </w:r>
      <w:r w:rsidRPr="000430B2">
        <w:rPr>
          <w:rStyle w:val="hps"/>
          <w:rFonts w:ascii="Arial" w:hAnsi="Arial" w:cs="Arial"/>
          <w:sz w:val="24"/>
          <w:szCs w:val="24"/>
          <w:lang w:val="en-US"/>
        </w:rPr>
        <w:t>of citizen</w:t>
      </w:r>
      <w:r w:rsidRPr="000430B2">
        <w:rPr>
          <w:rFonts w:ascii="Arial" w:hAnsi="Arial" w:cs="Arial"/>
          <w:sz w:val="24"/>
          <w:szCs w:val="24"/>
          <w:lang w:val="en-US"/>
        </w:rPr>
        <w:t xml:space="preserve"> </w:t>
      </w:r>
      <w:r w:rsidRPr="000430B2">
        <w:rPr>
          <w:rStyle w:val="hps"/>
          <w:rFonts w:ascii="Arial" w:hAnsi="Arial" w:cs="Arial"/>
          <w:sz w:val="24"/>
          <w:szCs w:val="24"/>
          <w:lang w:val="en-US"/>
        </w:rPr>
        <w:t>Afiuni</w:t>
      </w:r>
      <w:r w:rsidRPr="000430B2">
        <w:rPr>
          <w:rFonts w:ascii="Arial" w:hAnsi="Arial" w:cs="Arial"/>
          <w:sz w:val="24"/>
          <w:szCs w:val="24"/>
          <w:lang w:val="en-US"/>
        </w:rPr>
        <w:t xml:space="preserve">, </w:t>
      </w:r>
      <w:r w:rsidRPr="000430B2">
        <w:rPr>
          <w:rStyle w:val="hps"/>
          <w:rFonts w:ascii="Arial" w:hAnsi="Arial" w:cs="Arial"/>
          <w:sz w:val="24"/>
          <w:szCs w:val="24"/>
          <w:lang w:val="en-US"/>
        </w:rPr>
        <w:t>at</w:t>
      </w:r>
      <w:r w:rsidRPr="000430B2">
        <w:rPr>
          <w:rFonts w:ascii="Arial" w:hAnsi="Arial" w:cs="Arial"/>
          <w:sz w:val="24"/>
          <w:szCs w:val="24"/>
          <w:lang w:val="en-US"/>
        </w:rPr>
        <w:t xml:space="preserve"> </w:t>
      </w:r>
      <w:r w:rsidRPr="000430B2">
        <w:rPr>
          <w:rStyle w:val="hps"/>
          <w:rFonts w:ascii="Arial" w:hAnsi="Arial" w:cs="Arial"/>
          <w:sz w:val="24"/>
          <w:szCs w:val="24"/>
          <w:lang w:val="en-US"/>
        </w:rPr>
        <w:t xml:space="preserve">the request of </w:t>
      </w:r>
      <w:r w:rsidR="00C726BD" w:rsidRPr="000430B2">
        <w:rPr>
          <w:rStyle w:val="hps"/>
          <w:rFonts w:ascii="Arial" w:hAnsi="Arial" w:cs="Arial"/>
          <w:sz w:val="24"/>
          <w:szCs w:val="24"/>
          <w:lang w:val="en-US"/>
        </w:rPr>
        <w:t>Public Ministry</w:t>
      </w:r>
      <w:r w:rsidRPr="000430B2">
        <w:rPr>
          <w:rFonts w:ascii="Arial" w:hAnsi="Arial" w:cs="Arial"/>
          <w:sz w:val="24"/>
          <w:szCs w:val="24"/>
          <w:lang w:val="en-US"/>
        </w:rPr>
        <w:t xml:space="preserve"> </w:t>
      </w:r>
      <w:r w:rsidRPr="000430B2">
        <w:rPr>
          <w:rStyle w:val="hps"/>
          <w:rFonts w:ascii="Arial" w:hAnsi="Arial" w:cs="Arial"/>
          <w:sz w:val="24"/>
          <w:szCs w:val="24"/>
          <w:lang w:val="en-US"/>
        </w:rPr>
        <w:t xml:space="preserve">with </w:t>
      </w:r>
      <w:r w:rsidR="00C726BD" w:rsidRPr="000430B2">
        <w:rPr>
          <w:rStyle w:val="hps"/>
          <w:rFonts w:ascii="Arial" w:hAnsi="Arial" w:cs="Arial"/>
          <w:sz w:val="24"/>
          <w:szCs w:val="24"/>
          <w:lang w:val="en-US"/>
        </w:rPr>
        <w:t>reporting regime</w:t>
      </w:r>
      <w:r w:rsidRPr="000430B2">
        <w:rPr>
          <w:rFonts w:ascii="Arial" w:hAnsi="Arial" w:cs="Arial"/>
          <w:sz w:val="24"/>
          <w:szCs w:val="24"/>
          <w:lang w:val="en-US"/>
        </w:rPr>
        <w:t xml:space="preserve"> </w:t>
      </w:r>
      <w:r w:rsidRPr="000430B2">
        <w:rPr>
          <w:rStyle w:val="hps"/>
          <w:rFonts w:ascii="Arial" w:hAnsi="Arial" w:cs="Arial"/>
          <w:sz w:val="24"/>
          <w:szCs w:val="24"/>
          <w:lang w:val="en-US"/>
        </w:rPr>
        <w:t>every 15 days</w:t>
      </w:r>
      <w:r w:rsidRPr="000430B2">
        <w:rPr>
          <w:rFonts w:ascii="Arial" w:hAnsi="Arial" w:cs="Arial"/>
          <w:sz w:val="24"/>
          <w:szCs w:val="24"/>
          <w:lang w:val="en-US"/>
        </w:rPr>
        <w:t xml:space="preserve"> </w:t>
      </w:r>
      <w:r w:rsidRPr="000430B2">
        <w:rPr>
          <w:rStyle w:val="hps"/>
          <w:rFonts w:ascii="Arial" w:hAnsi="Arial" w:cs="Arial"/>
          <w:sz w:val="24"/>
          <w:szCs w:val="24"/>
          <w:lang w:val="en-US"/>
        </w:rPr>
        <w:t>for submission</w:t>
      </w:r>
      <w:r w:rsidRPr="000430B2">
        <w:rPr>
          <w:rFonts w:ascii="Arial" w:hAnsi="Arial" w:cs="Arial"/>
          <w:sz w:val="24"/>
          <w:szCs w:val="24"/>
          <w:lang w:val="en-US"/>
        </w:rPr>
        <w:t xml:space="preserve"> </w:t>
      </w:r>
      <w:r w:rsidRPr="000430B2">
        <w:rPr>
          <w:rStyle w:val="hps"/>
          <w:rFonts w:ascii="Arial" w:hAnsi="Arial" w:cs="Arial"/>
          <w:sz w:val="24"/>
          <w:szCs w:val="24"/>
          <w:lang w:val="en-US"/>
        </w:rPr>
        <w:t>to the Court.</w:t>
      </w:r>
    </w:p>
    <w:p w:rsidR="00C726BD" w:rsidRPr="000430B2" w:rsidRDefault="00E4689C" w:rsidP="000430B2">
      <w:pPr>
        <w:pStyle w:val="ListParagraph"/>
        <w:numPr>
          <w:ilvl w:val="0"/>
          <w:numId w:val="2"/>
        </w:numPr>
        <w:spacing w:line="360" w:lineRule="auto"/>
        <w:ind w:hanging="578"/>
        <w:jc w:val="both"/>
        <w:rPr>
          <w:rFonts w:ascii="Arial" w:hAnsi="Arial" w:cs="Arial"/>
          <w:sz w:val="24"/>
          <w:szCs w:val="24"/>
          <w:lang w:val="en-US"/>
        </w:rPr>
      </w:pPr>
      <w:r w:rsidRPr="000430B2">
        <w:rPr>
          <w:rStyle w:val="hps"/>
          <w:rFonts w:ascii="Arial" w:hAnsi="Arial" w:cs="Arial"/>
          <w:sz w:val="24"/>
          <w:szCs w:val="24"/>
          <w:lang w:val="en-US"/>
        </w:rPr>
        <w:t>As</w:t>
      </w:r>
      <w:r w:rsidRPr="000430B2">
        <w:rPr>
          <w:rFonts w:ascii="Arial" w:hAnsi="Arial" w:cs="Arial"/>
          <w:sz w:val="24"/>
          <w:szCs w:val="24"/>
          <w:lang w:val="en-US"/>
        </w:rPr>
        <w:t xml:space="preserve"> </w:t>
      </w:r>
      <w:r w:rsidRPr="000430B2">
        <w:rPr>
          <w:rStyle w:val="hps"/>
          <w:rFonts w:ascii="Arial" w:hAnsi="Arial" w:cs="Arial"/>
          <w:sz w:val="24"/>
          <w:szCs w:val="24"/>
          <w:lang w:val="en-US"/>
        </w:rPr>
        <w:t>to the</w:t>
      </w:r>
      <w:r w:rsidRPr="000430B2">
        <w:rPr>
          <w:rFonts w:ascii="Arial" w:hAnsi="Arial" w:cs="Arial"/>
          <w:sz w:val="24"/>
          <w:szCs w:val="24"/>
          <w:lang w:val="en-US"/>
        </w:rPr>
        <w:t xml:space="preserve"> </w:t>
      </w:r>
      <w:r w:rsidRPr="000430B2">
        <w:rPr>
          <w:rStyle w:val="hps"/>
          <w:rFonts w:ascii="Arial" w:hAnsi="Arial" w:cs="Arial"/>
          <w:sz w:val="24"/>
          <w:szCs w:val="24"/>
          <w:lang w:val="en-US"/>
        </w:rPr>
        <w:t>allegation of</w:t>
      </w:r>
      <w:r w:rsidRPr="000430B2">
        <w:rPr>
          <w:rFonts w:ascii="Arial" w:hAnsi="Arial" w:cs="Arial"/>
          <w:sz w:val="24"/>
          <w:szCs w:val="24"/>
          <w:lang w:val="en-US"/>
        </w:rPr>
        <w:t xml:space="preserve"> </w:t>
      </w:r>
      <w:r w:rsidRPr="000430B2">
        <w:rPr>
          <w:rStyle w:val="hps"/>
          <w:rFonts w:ascii="Arial" w:hAnsi="Arial" w:cs="Arial"/>
          <w:sz w:val="24"/>
          <w:szCs w:val="24"/>
          <w:lang w:val="en-US"/>
        </w:rPr>
        <w:t>rape</w:t>
      </w:r>
      <w:r w:rsidRPr="000430B2">
        <w:rPr>
          <w:rFonts w:ascii="Arial" w:hAnsi="Arial" w:cs="Arial"/>
          <w:sz w:val="24"/>
          <w:szCs w:val="24"/>
          <w:lang w:val="en-US"/>
        </w:rPr>
        <w:t xml:space="preserve"> </w:t>
      </w:r>
      <w:r w:rsidRPr="000430B2">
        <w:rPr>
          <w:rStyle w:val="hps"/>
          <w:rFonts w:ascii="Arial" w:hAnsi="Arial" w:cs="Arial"/>
          <w:sz w:val="24"/>
          <w:szCs w:val="24"/>
          <w:lang w:val="en-US"/>
        </w:rPr>
        <w:t>and</w:t>
      </w:r>
      <w:r w:rsidRPr="000430B2">
        <w:rPr>
          <w:rFonts w:ascii="Arial" w:hAnsi="Arial" w:cs="Arial"/>
          <w:sz w:val="24"/>
          <w:szCs w:val="24"/>
          <w:lang w:val="en-US"/>
        </w:rPr>
        <w:t xml:space="preserve"> </w:t>
      </w:r>
      <w:r w:rsidRPr="000430B2">
        <w:rPr>
          <w:rStyle w:val="hps"/>
          <w:rFonts w:ascii="Arial" w:hAnsi="Arial" w:cs="Arial"/>
          <w:sz w:val="24"/>
          <w:szCs w:val="24"/>
          <w:lang w:val="en-US"/>
        </w:rPr>
        <w:t>assault</w:t>
      </w:r>
      <w:r w:rsidRPr="000430B2">
        <w:rPr>
          <w:rFonts w:ascii="Arial" w:hAnsi="Arial" w:cs="Arial"/>
          <w:sz w:val="24"/>
          <w:szCs w:val="24"/>
          <w:lang w:val="en-US"/>
        </w:rPr>
        <w:t xml:space="preserve"> </w:t>
      </w:r>
      <w:r w:rsidRPr="000430B2">
        <w:rPr>
          <w:rStyle w:val="hps"/>
          <w:rFonts w:ascii="Arial" w:hAnsi="Arial" w:cs="Arial"/>
          <w:sz w:val="24"/>
          <w:szCs w:val="24"/>
          <w:lang w:val="en-US"/>
        </w:rPr>
        <w:t>of</w:t>
      </w:r>
      <w:r w:rsidRPr="000430B2">
        <w:rPr>
          <w:rFonts w:ascii="Arial" w:hAnsi="Arial" w:cs="Arial"/>
          <w:sz w:val="24"/>
          <w:szCs w:val="24"/>
          <w:lang w:val="en-US"/>
        </w:rPr>
        <w:t xml:space="preserve"> </w:t>
      </w:r>
      <w:r w:rsidRPr="000430B2">
        <w:rPr>
          <w:rStyle w:val="hps"/>
          <w:rFonts w:ascii="Arial" w:hAnsi="Arial" w:cs="Arial"/>
          <w:sz w:val="24"/>
          <w:szCs w:val="24"/>
          <w:lang w:val="en-US"/>
        </w:rPr>
        <w:t>a victim</w:t>
      </w:r>
      <w:r w:rsidRPr="000430B2">
        <w:rPr>
          <w:rFonts w:ascii="Arial" w:hAnsi="Arial" w:cs="Arial"/>
          <w:sz w:val="24"/>
          <w:szCs w:val="24"/>
          <w:lang w:val="en-US"/>
        </w:rPr>
        <w:t xml:space="preserve"> </w:t>
      </w:r>
      <w:r w:rsidRPr="000430B2">
        <w:rPr>
          <w:rStyle w:val="hps"/>
          <w:rFonts w:ascii="Arial" w:hAnsi="Arial" w:cs="Arial"/>
          <w:sz w:val="24"/>
          <w:szCs w:val="24"/>
          <w:lang w:val="en-US"/>
        </w:rPr>
        <w:t>allegedly</w:t>
      </w:r>
      <w:r w:rsidRPr="000430B2">
        <w:rPr>
          <w:rFonts w:ascii="Arial" w:hAnsi="Arial" w:cs="Arial"/>
          <w:sz w:val="24"/>
          <w:szCs w:val="24"/>
          <w:lang w:val="en-US"/>
        </w:rPr>
        <w:t xml:space="preserve"> </w:t>
      </w:r>
      <w:r w:rsidRPr="000430B2">
        <w:rPr>
          <w:rStyle w:val="hps"/>
          <w:rFonts w:ascii="Arial" w:hAnsi="Arial" w:cs="Arial"/>
          <w:sz w:val="24"/>
          <w:szCs w:val="24"/>
          <w:lang w:val="en-US"/>
        </w:rPr>
        <w:t>María</w:t>
      </w:r>
      <w:r w:rsidRPr="000430B2">
        <w:rPr>
          <w:rFonts w:ascii="Arial" w:hAnsi="Arial" w:cs="Arial"/>
          <w:sz w:val="24"/>
          <w:szCs w:val="24"/>
          <w:lang w:val="en-US"/>
        </w:rPr>
        <w:t xml:space="preserve"> </w:t>
      </w:r>
      <w:r w:rsidRPr="000430B2">
        <w:rPr>
          <w:rStyle w:val="hps"/>
          <w:rFonts w:ascii="Arial" w:hAnsi="Arial" w:cs="Arial"/>
          <w:sz w:val="24"/>
          <w:szCs w:val="24"/>
          <w:lang w:val="en-US"/>
        </w:rPr>
        <w:t>Lourdes</w:t>
      </w:r>
      <w:r w:rsidRPr="000430B2">
        <w:rPr>
          <w:rFonts w:ascii="Arial" w:hAnsi="Arial" w:cs="Arial"/>
          <w:sz w:val="24"/>
          <w:szCs w:val="24"/>
          <w:lang w:val="en-US"/>
        </w:rPr>
        <w:t xml:space="preserve"> </w:t>
      </w:r>
      <w:r w:rsidRPr="000430B2">
        <w:rPr>
          <w:rStyle w:val="hps"/>
          <w:rFonts w:ascii="Arial" w:hAnsi="Arial" w:cs="Arial"/>
          <w:sz w:val="24"/>
          <w:szCs w:val="24"/>
          <w:lang w:val="en-US"/>
        </w:rPr>
        <w:t>Afiuni</w:t>
      </w:r>
      <w:r w:rsidRPr="000430B2">
        <w:rPr>
          <w:rFonts w:ascii="Arial" w:hAnsi="Arial" w:cs="Arial"/>
          <w:sz w:val="24"/>
          <w:szCs w:val="24"/>
          <w:lang w:val="en-US"/>
        </w:rPr>
        <w:t xml:space="preserve">, within the National </w:t>
      </w:r>
      <w:r w:rsidRPr="000430B2">
        <w:rPr>
          <w:rStyle w:val="hps"/>
          <w:rFonts w:ascii="Arial" w:hAnsi="Arial" w:cs="Arial"/>
          <w:sz w:val="24"/>
          <w:szCs w:val="24"/>
          <w:lang w:val="en-US"/>
        </w:rPr>
        <w:t>Institute of Feminine</w:t>
      </w:r>
      <w:r w:rsidRPr="000430B2">
        <w:rPr>
          <w:rFonts w:ascii="Arial" w:hAnsi="Arial" w:cs="Arial"/>
          <w:sz w:val="24"/>
          <w:szCs w:val="24"/>
          <w:lang w:val="en-US"/>
        </w:rPr>
        <w:t xml:space="preserve"> </w:t>
      </w:r>
      <w:r w:rsidRPr="000430B2">
        <w:rPr>
          <w:rStyle w:val="hps"/>
          <w:rFonts w:ascii="Arial" w:hAnsi="Arial" w:cs="Arial"/>
          <w:sz w:val="24"/>
          <w:szCs w:val="24"/>
          <w:lang w:val="en-US"/>
        </w:rPr>
        <w:t>Orientation</w:t>
      </w:r>
      <w:r w:rsidRPr="000430B2">
        <w:rPr>
          <w:rFonts w:ascii="Arial" w:hAnsi="Arial" w:cs="Arial"/>
          <w:sz w:val="24"/>
          <w:szCs w:val="24"/>
          <w:lang w:val="en-US"/>
        </w:rPr>
        <w:t xml:space="preserve"> </w:t>
      </w:r>
      <w:r w:rsidRPr="000430B2">
        <w:rPr>
          <w:rStyle w:val="hps"/>
          <w:rFonts w:ascii="Arial" w:hAnsi="Arial" w:cs="Arial"/>
          <w:sz w:val="24"/>
          <w:szCs w:val="24"/>
          <w:lang w:val="en-US"/>
        </w:rPr>
        <w:t>(</w:t>
      </w:r>
      <w:r w:rsidRPr="000430B2">
        <w:rPr>
          <w:rFonts w:ascii="Arial" w:hAnsi="Arial" w:cs="Arial"/>
          <w:sz w:val="24"/>
          <w:szCs w:val="24"/>
          <w:lang w:val="en-US"/>
        </w:rPr>
        <w:t xml:space="preserve">INOF), </w:t>
      </w:r>
      <w:r w:rsidRPr="000430B2">
        <w:rPr>
          <w:rStyle w:val="hps"/>
          <w:rFonts w:ascii="Arial" w:hAnsi="Arial" w:cs="Arial"/>
          <w:sz w:val="24"/>
          <w:szCs w:val="24"/>
          <w:lang w:val="en-US"/>
        </w:rPr>
        <w:t>on</w:t>
      </w:r>
      <w:r w:rsidRPr="000430B2">
        <w:rPr>
          <w:rFonts w:ascii="Arial" w:hAnsi="Arial" w:cs="Arial"/>
          <w:sz w:val="24"/>
          <w:szCs w:val="24"/>
          <w:lang w:val="en-US"/>
        </w:rPr>
        <w:t xml:space="preserve"> </w:t>
      </w:r>
      <w:r w:rsidRPr="000430B2">
        <w:rPr>
          <w:rStyle w:val="hps"/>
          <w:rFonts w:ascii="Arial" w:hAnsi="Arial" w:cs="Arial"/>
          <w:sz w:val="24"/>
          <w:szCs w:val="24"/>
          <w:lang w:val="en-US"/>
        </w:rPr>
        <w:t>November 29, 2012</w:t>
      </w:r>
      <w:r w:rsidRPr="000430B2">
        <w:rPr>
          <w:rFonts w:ascii="Arial" w:hAnsi="Arial" w:cs="Arial"/>
          <w:sz w:val="24"/>
          <w:szCs w:val="24"/>
          <w:lang w:val="en-US"/>
        </w:rPr>
        <w:t xml:space="preserve">, moved </w:t>
      </w:r>
      <w:r w:rsidRPr="000430B2">
        <w:rPr>
          <w:rStyle w:val="hps"/>
          <w:rFonts w:ascii="Arial" w:hAnsi="Arial" w:cs="Arial"/>
          <w:sz w:val="24"/>
          <w:szCs w:val="24"/>
          <w:lang w:val="en-US"/>
        </w:rPr>
        <w:t>to</w:t>
      </w:r>
      <w:r w:rsidRPr="000430B2">
        <w:rPr>
          <w:rFonts w:ascii="Arial" w:hAnsi="Arial" w:cs="Arial"/>
          <w:sz w:val="24"/>
          <w:szCs w:val="24"/>
          <w:lang w:val="en-US"/>
        </w:rPr>
        <w:t xml:space="preserve"> </w:t>
      </w:r>
      <w:r w:rsidRPr="000430B2">
        <w:rPr>
          <w:rStyle w:val="hps"/>
          <w:rFonts w:ascii="Arial" w:hAnsi="Arial" w:cs="Arial"/>
          <w:sz w:val="24"/>
          <w:szCs w:val="24"/>
          <w:lang w:val="en-US"/>
        </w:rPr>
        <w:t>INOF</w:t>
      </w:r>
      <w:r w:rsidRPr="000430B2">
        <w:rPr>
          <w:rFonts w:ascii="Arial" w:hAnsi="Arial" w:cs="Arial"/>
          <w:sz w:val="24"/>
          <w:szCs w:val="24"/>
          <w:lang w:val="en-US"/>
        </w:rPr>
        <w:t xml:space="preserve"> </w:t>
      </w:r>
      <w:r w:rsidR="00C726BD" w:rsidRPr="000430B2">
        <w:rPr>
          <w:rStyle w:val="hps"/>
          <w:rFonts w:ascii="Arial" w:hAnsi="Arial" w:cs="Arial"/>
          <w:sz w:val="24"/>
          <w:szCs w:val="24"/>
          <w:lang w:val="en-US"/>
        </w:rPr>
        <w:t>prosecutors</w:t>
      </w:r>
      <w:r w:rsidRPr="000430B2">
        <w:rPr>
          <w:rFonts w:ascii="Arial" w:hAnsi="Arial" w:cs="Arial"/>
          <w:sz w:val="24"/>
          <w:szCs w:val="24"/>
          <w:lang w:val="en-US"/>
        </w:rPr>
        <w:t xml:space="preserve"> </w:t>
      </w:r>
      <w:r w:rsidRPr="000430B2">
        <w:rPr>
          <w:rStyle w:val="hps"/>
          <w:rFonts w:ascii="Arial" w:hAnsi="Arial" w:cs="Arial"/>
          <w:sz w:val="24"/>
          <w:szCs w:val="24"/>
          <w:lang w:val="en-US"/>
        </w:rPr>
        <w:t>37 and</w:t>
      </w:r>
      <w:r w:rsidRPr="000430B2">
        <w:rPr>
          <w:rFonts w:ascii="Arial" w:hAnsi="Arial" w:cs="Arial"/>
          <w:sz w:val="24"/>
          <w:szCs w:val="24"/>
          <w:lang w:val="en-US"/>
        </w:rPr>
        <w:t xml:space="preserve"> </w:t>
      </w:r>
      <w:r w:rsidRPr="000430B2">
        <w:rPr>
          <w:rStyle w:val="hps"/>
          <w:rFonts w:ascii="Arial" w:hAnsi="Arial" w:cs="Arial"/>
          <w:sz w:val="24"/>
          <w:szCs w:val="24"/>
          <w:lang w:val="en-US"/>
        </w:rPr>
        <w:t>82 of the</w:t>
      </w:r>
      <w:r w:rsidRPr="000430B2">
        <w:rPr>
          <w:rFonts w:ascii="Arial" w:hAnsi="Arial" w:cs="Arial"/>
          <w:sz w:val="24"/>
          <w:szCs w:val="24"/>
          <w:lang w:val="en-US"/>
        </w:rPr>
        <w:t xml:space="preserve"> </w:t>
      </w:r>
      <w:r w:rsidR="00C726BD" w:rsidRPr="000430B2">
        <w:rPr>
          <w:rFonts w:ascii="Arial" w:hAnsi="Arial" w:cs="Arial"/>
          <w:sz w:val="24"/>
          <w:szCs w:val="24"/>
          <w:lang w:val="en-US"/>
        </w:rPr>
        <w:t xml:space="preserve">Public </w:t>
      </w:r>
      <w:r w:rsidRPr="000430B2">
        <w:rPr>
          <w:rStyle w:val="hps"/>
          <w:rFonts w:ascii="Arial" w:hAnsi="Arial" w:cs="Arial"/>
          <w:sz w:val="24"/>
          <w:szCs w:val="24"/>
          <w:lang w:val="en-US"/>
        </w:rPr>
        <w:t>Ministry</w:t>
      </w:r>
      <w:r w:rsidRPr="000430B2">
        <w:rPr>
          <w:rFonts w:ascii="Arial" w:hAnsi="Arial" w:cs="Arial"/>
          <w:sz w:val="24"/>
          <w:szCs w:val="24"/>
          <w:lang w:val="en-US"/>
        </w:rPr>
        <w:t xml:space="preserve">, the first with </w:t>
      </w:r>
      <w:r w:rsidRPr="000430B2">
        <w:rPr>
          <w:rStyle w:val="hps"/>
          <w:rFonts w:ascii="Arial" w:hAnsi="Arial" w:cs="Arial"/>
          <w:sz w:val="24"/>
          <w:szCs w:val="24"/>
          <w:lang w:val="en-US"/>
        </w:rPr>
        <w:t>Full Jurisdiction</w:t>
      </w:r>
      <w:r w:rsidRPr="000430B2">
        <w:rPr>
          <w:rFonts w:ascii="Arial" w:hAnsi="Arial" w:cs="Arial"/>
          <w:sz w:val="24"/>
          <w:szCs w:val="24"/>
          <w:lang w:val="en-US"/>
        </w:rPr>
        <w:t xml:space="preserve"> </w:t>
      </w:r>
      <w:r w:rsidRPr="000430B2">
        <w:rPr>
          <w:rStyle w:val="hps"/>
          <w:rFonts w:ascii="Arial" w:hAnsi="Arial" w:cs="Arial"/>
          <w:sz w:val="24"/>
          <w:szCs w:val="24"/>
          <w:lang w:val="en-US"/>
        </w:rPr>
        <w:t>and the second</w:t>
      </w:r>
      <w:r w:rsidRPr="000430B2">
        <w:rPr>
          <w:rFonts w:ascii="Arial" w:hAnsi="Arial" w:cs="Arial"/>
          <w:sz w:val="24"/>
          <w:szCs w:val="24"/>
          <w:lang w:val="en-US"/>
        </w:rPr>
        <w:t xml:space="preserve"> </w:t>
      </w:r>
      <w:r w:rsidR="00C726BD" w:rsidRPr="000430B2">
        <w:rPr>
          <w:rFonts w:ascii="Arial" w:hAnsi="Arial" w:cs="Arial"/>
          <w:sz w:val="24"/>
          <w:szCs w:val="24"/>
          <w:lang w:val="en-US"/>
        </w:rPr>
        <w:t xml:space="preserve">with </w:t>
      </w:r>
      <w:r w:rsidRPr="000430B2">
        <w:rPr>
          <w:rStyle w:val="hps"/>
          <w:rFonts w:ascii="Arial" w:hAnsi="Arial" w:cs="Arial"/>
          <w:sz w:val="24"/>
          <w:szCs w:val="24"/>
          <w:lang w:val="en-US"/>
        </w:rPr>
        <w:t>competition</w:t>
      </w:r>
      <w:r w:rsidRPr="000430B2">
        <w:rPr>
          <w:rFonts w:ascii="Arial" w:hAnsi="Arial" w:cs="Arial"/>
          <w:sz w:val="24"/>
          <w:szCs w:val="24"/>
          <w:lang w:val="en-US"/>
        </w:rPr>
        <w:t xml:space="preserve"> </w:t>
      </w:r>
      <w:r w:rsidRPr="000430B2">
        <w:rPr>
          <w:rStyle w:val="hps"/>
          <w:rFonts w:ascii="Arial" w:hAnsi="Arial" w:cs="Arial"/>
          <w:sz w:val="24"/>
          <w:szCs w:val="24"/>
          <w:lang w:val="en-US"/>
        </w:rPr>
        <w:t>for the Defense</w:t>
      </w:r>
      <w:r w:rsidRPr="000430B2">
        <w:rPr>
          <w:rFonts w:ascii="Arial" w:hAnsi="Arial" w:cs="Arial"/>
          <w:sz w:val="24"/>
          <w:szCs w:val="24"/>
          <w:lang w:val="en-US"/>
        </w:rPr>
        <w:t xml:space="preserve"> </w:t>
      </w:r>
      <w:r w:rsidRPr="000430B2">
        <w:rPr>
          <w:rStyle w:val="hps"/>
          <w:rFonts w:ascii="Arial" w:hAnsi="Arial" w:cs="Arial"/>
          <w:sz w:val="24"/>
          <w:szCs w:val="24"/>
          <w:lang w:val="en-US"/>
        </w:rPr>
        <w:t>of Women</w:t>
      </w:r>
      <w:r w:rsidRPr="000430B2">
        <w:rPr>
          <w:rFonts w:ascii="Arial" w:hAnsi="Arial" w:cs="Arial"/>
          <w:sz w:val="24"/>
          <w:szCs w:val="24"/>
          <w:lang w:val="en-US"/>
        </w:rPr>
        <w:t xml:space="preserve">, to verify </w:t>
      </w:r>
      <w:r w:rsidRPr="000430B2">
        <w:rPr>
          <w:rStyle w:val="hps"/>
          <w:rFonts w:ascii="Arial" w:hAnsi="Arial" w:cs="Arial"/>
          <w:sz w:val="24"/>
          <w:szCs w:val="24"/>
          <w:lang w:val="en-US"/>
        </w:rPr>
        <w:t>the complaint</w:t>
      </w:r>
      <w:r w:rsidRPr="000430B2">
        <w:rPr>
          <w:rFonts w:ascii="Arial" w:hAnsi="Arial" w:cs="Arial"/>
          <w:sz w:val="24"/>
          <w:szCs w:val="24"/>
          <w:lang w:val="en-US"/>
        </w:rPr>
        <w:t xml:space="preserve">, </w:t>
      </w:r>
      <w:r w:rsidRPr="000430B2">
        <w:rPr>
          <w:rStyle w:val="hps"/>
          <w:rFonts w:ascii="Arial" w:hAnsi="Arial" w:cs="Arial"/>
          <w:sz w:val="24"/>
          <w:szCs w:val="24"/>
          <w:lang w:val="en-US"/>
        </w:rPr>
        <w:t>and in the presence</w:t>
      </w:r>
      <w:r w:rsidRPr="000430B2">
        <w:rPr>
          <w:rFonts w:ascii="Arial" w:hAnsi="Arial" w:cs="Arial"/>
          <w:sz w:val="24"/>
          <w:szCs w:val="24"/>
          <w:lang w:val="en-US"/>
        </w:rPr>
        <w:t xml:space="preserve"> </w:t>
      </w:r>
      <w:r w:rsidRPr="000430B2">
        <w:rPr>
          <w:rStyle w:val="hps"/>
          <w:rFonts w:ascii="Arial" w:hAnsi="Arial" w:cs="Arial"/>
          <w:sz w:val="24"/>
          <w:szCs w:val="24"/>
          <w:lang w:val="en-US"/>
        </w:rPr>
        <w:t>of defense counsel</w:t>
      </w:r>
      <w:r w:rsidRPr="000430B2">
        <w:rPr>
          <w:rFonts w:ascii="Arial" w:hAnsi="Arial" w:cs="Arial"/>
          <w:sz w:val="24"/>
          <w:szCs w:val="24"/>
          <w:lang w:val="en-US"/>
        </w:rPr>
        <w:t xml:space="preserve"> </w:t>
      </w:r>
      <w:r w:rsidR="00C726BD" w:rsidRPr="000430B2">
        <w:rPr>
          <w:rFonts w:ascii="Arial" w:hAnsi="Arial" w:cs="Arial"/>
          <w:sz w:val="24"/>
          <w:szCs w:val="24"/>
          <w:lang w:val="en-US"/>
        </w:rPr>
        <w:t xml:space="preserve">of </w:t>
      </w:r>
      <w:r w:rsidRPr="000430B2">
        <w:rPr>
          <w:rStyle w:val="hps"/>
          <w:rFonts w:ascii="Arial" w:hAnsi="Arial" w:cs="Arial"/>
          <w:sz w:val="24"/>
          <w:szCs w:val="24"/>
          <w:lang w:val="en-US"/>
        </w:rPr>
        <w:t>Maria</w:t>
      </w:r>
      <w:r w:rsidRPr="000430B2">
        <w:rPr>
          <w:rFonts w:ascii="Arial" w:hAnsi="Arial" w:cs="Arial"/>
          <w:sz w:val="24"/>
          <w:szCs w:val="24"/>
          <w:lang w:val="en-US"/>
        </w:rPr>
        <w:t xml:space="preserve"> </w:t>
      </w:r>
      <w:r w:rsidRPr="000430B2">
        <w:rPr>
          <w:rStyle w:val="hps"/>
          <w:rFonts w:ascii="Arial" w:hAnsi="Arial" w:cs="Arial"/>
          <w:sz w:val="24"/>
          <w:szCs w:val="24"/>
          <w:lang w:val="en-US"/>
        </w:rPr>
        <w:t>Lourdes</w:t>
      </w:r>
      <w:r w:rsidRPr="000430B2">
        <w:rPr>
          <w:rFonts w:ascii="Arial" w:hAnsi="Arial" w:cs="Arial"/>
          <w:sz w:val="24"/>
          <w:szCs w:val="24"/>
          <w:lang w:val="en-US"/>
        </w:rPr>
        <w:t xml:space="preserve"> </w:t>
      </w:r>
      <w:r w:rsidRPr="000430B2">
        <w:rPr>
          <w:rStyle w:val="hps"/>
          <w:rFonts w:ascii="Arial" w:hAnsi="Arial" w:cs="Arial"/>
          <w:sz w:val="24"/>
          <w:szCs w:val="24"/>
          <w:lang w:val="en-US"/>
        </w:rPr>
        <w:t>Afiuni</w:t>
      </w:r>
      <w:r w:rsidRPr="000430B2">
        <w:rPr>
          <w:rFonts w:ascii="Arial" w:hAnsi="Arial" w:cs="Arial"/>
          <w:sz w:val="24"/>
          <w:szCs w:val="24"/>
          <w:lang w:val="en-US"/>
        </w:rPr>
        <w:t>,</w:t>
      </w:r>
      <w:r w:rsidR="00C726BD" w:rsidRPr="000430B2">
        <w:rPr>
          <w:rFonts w:ascii="Arial" w:hAnsi="Arial" w:cs="Arial"/>
          <w:sz w:val="24"/>
          <w:szCs w:val="24"/>
          <w:lang w:val="en-US"/>
        </w:rPr>
        <w:t xml:space="preserve"> she</w:t>
      </w:r>
      <w:r w:rsidRPr="000430B2">
        <w:rPr>
          <w:rFonts w:ascii="Arial" w:hAnsi="Arial" w:cs="Arial"/>
          <w:sz w:val="24"/>
          <w:szCs w:val="24"/>
          <w:lang w:val="en-US"/>
        </w:rPr>
        <w:t xml:space="preserve"> refused to </w:t>
      </w:r>
      <w:r w:rsidRPr="000430B2">
        <w:rPr>
          <w:rStyle w:val="hps"/>
          <w:rFonts w:ascii="Arial" w:hAnsi="Arial" w:cs="Arial"/>
          <w:sz w:val="24"/>
          <w:szCs w:val="24"/>
          <w:lang w:val="en-US"/>
        </w:rPr>
        <w:t>make</w:t>
      </w:r>
      <w:r w:rsidRPr="000430B2">
        <w:rPr>
          <w:rFonts w:ascii="Arial" w:hAnsi="Arial" w:cs="Arial"/>
          <w:sz w:val="24"/>
          <w:szCs w:val="24"/>
          <w:lang w:val="en-US"/>
        </w:rPr>
        <w:t xml:space="preserve"> </w:t>
      </w:r>
      <w:r w:rsidRPr="000430B2">
        <w:rPr>
          <w:rStyle w:val="hps"/>
          <w:rFonts w:ascii="Arial" w:hAnsi="Arial" w:cs="Arial"/>
          <w:sz w:val="24"/>
          <w:szCs w:val="24"/>
          <w:lang w:val="en-US"/>
        </w:rPr>
        <w:t>a complaint</w:t>
      </w:r>
      <w:r w:rsidRPr="000430B2">
        <w:rPr>
          <w:rFonts w:ascii="Arial" w:hAnsi="Arial" w:cs="Arial"/>
          <w:sz w:val="24"/>
          <w:szCs w:val="24"/>
          <w:lang w:val="en-US"/>
        </w:rPr>
        <w:t xml:space="preserve">, </w:t>
      </w:r>
      <w:r w:rsidRPr="000430B2">
        <w:rPr>
          <w:rStyle w:val="hps"/>
          <w:rFonts w:ascii="Arial" w:hAnsi="Arial" w:cs="Arial"/>
          <w:sz w:val="24"/>
          <w:szCs w:val="24"/>
          <w:lang w:val="en-US"/>
        </w:rPr>
        <w:t>to</w:t>
      </w:r>
      <w:r w:rsidRPr="000430B2">
        <w:rPr>
          <w:rFonts w:ascii="Arial" w:hAnsi="Arial" w:cs="Arial"/>
          <w:sz w:val="24"/>
          <w:szCs w:val="24"/>
          <w:lang w:val="en-US"/>
        </w:rPr>
        <w:t xml:space="preserve"> </w:t>
      </w:r>
      <w:r w:rsidRPr="000430B2">
        <w:rPr>
          <w:rStyle w:val="hps"/>
          <w:rFonts w:ascii="Arial" w:hAnsi="Arial" w:cs="Arial"/>
          <w:sz w:val="24"/>
          <w:szCs w:val="24"/>
          <w:lang w:val="en-US"/>
        </w:rPr>
        <w:t>expose the</w:t>
      </w:r>
      <w:r w:rsidRPr="000430B2">
        <w:rPr>
          <w:rFonts w:ascii="Arial" w:hAnsi="Arial" w:cs="Arial"/>
          <w:sz w:val="24"/>
          <w:szCs w:val="24"/>
          <w:lang w:val="en-US"/>
        </w:rPr>
        <w:t xml:space="preserve"> </w:t>
      </w:r>
      <w:r w:rsidRPr="000430B2">
        <w:rPr>
          <w:rStyle w:val="hps"/>
          <w:rFonts w:ascii="Arial" w:hAnsi="Arial" w:cs="Arial"/>
          <w:sz w:val="24"/>
          <w:szCs w:val="24"/>
          <w:lang w:val="en-US"/>
        </w:rPr>
        <w:t>facts which</w:t>
      </w:r>
      <w:r w:rsidRPr="000430B2">
        <w:rPr>
          <w:rFonts w:ascii="Arial" w:hAnsi="Arial" w:cs="Arial"/>
          <w:sz w:val="24"/>
          <w:szCs w:val="24"/>
          <w:lang w:val="en-US"/>
        </w:rPr>
        <w:t xml:space="preserve"> </w:t>
      </w:r>
      <w:r w:rsidRPr="000430B2">
        <w:rPr>
          <w:rStyle w:val="hps"/>
          <w:rFonts w:ascii="Arial" w:hAnsi="Arial" w:cs="Arial"/>
          <w:sz w:val="24"/>
          <w:szCs w:val="24"/>
          <w:lang w:val="en-US"/>
        </w:rPr>
        <w:t>had</w:t>
      </w:r>
      <w:r w:rsidRPr="000430B2">
        <w:rPr>
          <w:rFonts w:ascii="Arial" w:hAnsi="Arial" w:cs="Arial"/>
          <w:sz w:val="24"/>
          <w:szCs w:val="24"/>
          <w:lang w:val="en-US"/>
        </w:rPr>
        <w:t xml:space="preserve"> </w:t>
      </w:r>
      <w:r w:rsidRPr="000430B2">
        <w:rPr>
          <w:rStyle w:val="hps"/>
          <w:rFonts w:ascii="Arial" w:hAnsi="Arial" w:cs="Arial"/>
          <w:sz w:val="24"/>
          <w:szCs w:val="24"/>
          <w:lang w:val="en-US"/>
        </w:rPr>
        <w:t>allegedly</w:t>
      </w:r>
      <w:r w:rsidRPr="000430B2">
        <w:rPr>
          <w:rFonts w:ascii="Arial" w:hAnsi="Arial" w:cs="Arial"/>
          <w:sz w:val="24"/>
          <w:szCs w:val="24"/>
          <w:lang w:val="en-US"/>
        </w:rPr>
        <w:t xml:space="preserve"> </w:t>
      </w:r>
      <w:r w:rsidRPr="000430B2">
        <w:rPr>
          <w:rStyle w:val="hps"/>
          <w:rFonts w:ascii="Arial" w:hAnsi="Arial" w:cs="Arial"/>
          <w:sz w:val="24"/>
          <w:szCs w:val="24"/>
          <w:lang w:val="en-US"/>
        </w:rPr>
        <w:t>been the victim</w:t>
      </w:r>
      <w:r w:rsidRPr="000430B2">
        <w:rPr>
          <w:rFonts w:ascii="Arial" w:hAnsi="Arial" w:cs="Arial"/>
          <w:sz w:val="24"/>
          <w:szCs w:val="24"/>
          <w:lang w:val="en-US"/>
        </w:rPr>
        <w:t xml:space="preserve">; </w:t>
      </w:r>
      <w:r w:rsidRPr="000430B2">
        <w:rPr>
          <w:rStyle w:val="hps"/>
          <w:rFonts w:ascii="Arial" w:hAnsi="Arial" w:cs="Arial"/>
          <w:sz w:val="24"/>
          <w:szCs w:val="24"/>
          <w:lang w:val="en-US"/>
        </w:rPr>
        <w:t>nevertheless</w:t>
      </w:r>
      <w:r w:rsidRPr="000430B2">
        <w:rPr>
          <w:rFonts w:ascii="Arial" w:hAnsi="Arial" w:cs="Arial"/>
          <w:sz w:val="24"/>
          <w:szCs w:val="24"/>
          <w:lang w:val="en-US"/>
        </w:rPr>
        <w:t xml:space="preserve">, </w:t>
      </w:r>
      <w:r w:rsidRPr="000430B2">
        <w:rPr>
          <w:rStyle w:val="hps"/>
          <w:rFonts w:ascii="Arial" w:hAnsi="Arial" w:cs="Arial"/>
          <w:sz w:val="24"/>
          <w:szCs w:val="24"/>
          <w:lang w:val="en-US"/>
        </w:rPr>
        <w:t>while in</w:t>
      </w:r>
      <w:r w:rsidRPr="000430B2">
        <w:rPr>
          <w:rFonts w:ascii="Arial" w:hAnsi="Arial" w:cs="Arial"/>
          <w:sz w:val="24"/>
          <w:szCs w:val="24"/>
          <w:lang w:val="en-US"/>
        </w:rPr>
        <w:t xml:space="preserve"> </w:t>
      </w:r>
      <w:r w:rsidRPr="000430B2">
        <w:rPr>
          <w:rStyle w:val="hps"/>
          <w:rFonts w:ascii="Arial" w:hAnsi="Arial" w:cs="Arial"/>
          <w:sz w:val="24"/>
          <w:szCs w:val="24"/>
          <w:lang w:val="en-US"/>
        </w:rPr>
        <w:t>the</w:t>
      </w:r>
      <w:r w:rsidRPr="000430B2">
        <w:rPr>
          <w:rFonts w:ascii="Arial" w:hAnsi="Arial" w:cs="Arial"/>
          <w:sz w:val="24"/>
          <w:szCs w:val="24"/>
          <w:lang w:val="en-US"/>
        </w:rPr>
        <w:t xml:space="preserve"> </w:t>
      </w:r>
      <w:r w:rsidRPr="000430B2">
        <w:rPr>
          <w:rStyle w:val="hps"/>
          <w:rFonts w:ascii="Arial" w:hAnsi="Arial" w:cs="Arial"/>
          <w:sz w:val="24"/>
          <w:szCs w:val="24"/>
          <w:lang w:val="en-US"/>
        </w:rPr>
        <w:t>INOF</w:t>
      </w:r>
      <w:r w:rsidRPr="000430B2">
        <w:rPr>
          <w:rFonts w:ascii="Arial" w:hAnsi="Arial" w:cs="Arial"/>
          <w:sz w:val="24"/>
          <w:szCs w:val="24"/>
          <w:lang w:val="en-US"/>
        </w:rPr>
        <w:t xml:space="preserve">, </w:t>
      </w:r>
      <w:r w:rsidRPr="000430B2">
        <w:rPr>
          <w:rStyle w:val="hps"/>
          <w:rFonts w:ascii="Arial" w:hAnsi="Arial" w:cs="Arial"/>
          <w:sz w:val="24"/>
          <w:szCs w:val="24"/>
          <w:lang w:val="en-US"/>
        </w:rPr>
        <w:t>that</w:t>
      </w:r>
      <w:r w:rsidRPr="000430B2">
        <w:rPr>
          <w:rFonts w:ascii="Arial" w:hAnsi="Arial" w:cs="Arial"/>
          <w:sz w:val="24"/>
          <w:szCs w:val="24"/>
          <w:lang w:val="en-US"/>
        </w:rPr>
        <w:t xml:space="preserve"> </w:t>
      </w:r>
      <w:r w:rsidRPr="000430B2">
        <w:rPr>
          <w:rStyle w:val="hps"/>
          <w:rFonts w:ascii="Arial" w:hAnsi="Arial" w:cs="Arial"/>
          <w:sz w:val="24"/>
          <w:szCs w:val="24"/>
          <w:lang w:val="en-US"/>
        </w:rPr>
        <w:t>citizen</w:t>
      </w:r>
      <w:r w:rsidRPr="000430B2">
        <w:rPr>
          <w:rFonts w:ascii="Arial" w:hAnsi="Arial" w:cs="Arial"/>
          <w:sz w:val="24"/>
          <w:szCs w:val="24"/>
          <w:lang w:val="en-US"/>
        </w:rPr>
        <w:t xml:space="preserve"> </w:t>
      </w:r>
      <w:r w:rsidRPr="000430B2">
        <w:rPr>
          <w:rStyle w:val="hps"/>
          <w:rFonts w:ascii="Arial" w:hAnsi="Arial" w:cs="Arial"/>
          <w:sz w:val="24"/>
          <w:szCs w:val="24"/>
          <w:lang w:val="en-US"/>
        </w:rPr>
        <w:t>received</w:t>
      </w:r>
      <w:r w:rsidRPr="000430B2">
        <w:rPr>
          <w:rFonts w:ascii="Arial" w:hAnsi="Arial" w:cs="Arial"/>
          <w:sz w:val="24"/>
          <w:szCs w:val="24"/>
          <w:lang w:val="en-US"/>
        </w:rPr>
        <w:t xml:space="preserve"> </w:t>
      </w:r>
      <w:r w:rsidRPr="000430B2">
        <w:rPr>
          <w:rStyle w:val="hps"/>
          <w:rFonts w:ascii="Arial" w:hAnsi="Arial" w:cs="Arial"/>
          <w:sz w:val="24"/>
          <w:szCs w:val="24"/>
          <w:lang w:val="en-US"/>
        </w:rPr>
        <w:t>regular visits by</w:t>
      </w:r>
      <w:r w:rsidRPr="000430B2">
        <w:rPr>
          <w:rFonts w:ascii="Arial" w:hAnsi="Arial" w:cs="Arial"/>
          <w:sz w:val="24"/>
          <w:szCs w:val="24"/>
          <w:lang w:val="en-US"/>
        </w:rPr>
        <w:t xml:space="preserve"> </w:t>
      </w:r>
      <w:r w:rsidRPr="000430B2">
        <w:rPr>
          <w:rStyle w:val="hps"/>
          <w:rFonts w:ascii="Arial" w:hAnsi="Arial" w:cs="Arial"/>
          <w:sz w:val="24"/>
          <w:szCs w:val="24"/>
          <w:lang w:val="en-US"/>
        </w:rPr>
        <w:t>prosecutors</w:t>
      </w:r>
      <w:r w:rsidRPr="000430B2">
        <w:rPr>
          <w:rFonts w:ascii="Arial" w:hAnsi="Arial" w:cs="Arial"/>
          <w:sz w:val="24"/>
          <w:szCs w:val="24"/>
          <w:lang w:val="en-US"/>
        </w:rPr>
        <w:t xml:space="preserve"> </w:t>
      </w:r>
      <w:r w:rsidRPr="000430B2">
        <w:rPr>
          <w:rStyle w:val="hps"/>
          <w:rFonts w:ascii="Arial" w:hAnsi="Arial" w:cs="Arial"/>
          <w:sz w:val="24"/>
          <w:szCs w:val="24"/>
          <w:lang w:val="en-US"/>
        </w:rPr>
        <w:t>in</w:t>
      </w:r>
      <w:r w:rsidRPr="000430B2">
        <w:rPr>
          <w:rFonts w:ascii="Arial" w:hAnsi="Arial" w:cs="Arial"/>
          <w:sz w:val="24"/>
          <w:szCs w:val="24"/>
          <w:lang w:val="en-US"/>
        </w:rPr>
        <w:t xml:space="preserve"> </w:t>
      </w:r>
      <w:r w:rsidR="00C726BD" w:rsidRPr="000430B2">
        <w:rPr>
          <w:rFonts w:ascii="Arial" w:hAnsi="Arial" w:cs="Arial"/>
          <w:sz w:val="24"/>
          <w:szCs w:val="24"/>
          <w:lang w:val="en-US"/>
        </w:rPr>
        <w:t xml:space="preserve">matter of </w:t>
      </w:r>
      <w:r w:rsidRPr="000430B2">
        <w:rPr>
          <w:rStyle w:val="hps"/>
          <w:rFonts w:ascii="Arial" w:hAnsi="Arial" w:cs="Arial"/>
          <w:sz w:val="24"/>
          <w:szCs w:val="24"/>
          <w:lang w:val="en-US"/>
        </w:rPr>
        <w:t>Prison</w:t>
      </w:r>
      <w:r w:rsidRPr="000430B2">
        <w:rPr>
          <w:rFonts w:ascii="Arial" w:hAnsi="Arial" w:cs="Arial"/>
          <w:sz w:val="24"/>
          <w:szCs w:val="24"/>
          <w:lang w:val="en-US"/>
        </w:rPr>
        <w:t xml:space="preserve"> </w:t>
      </w:r>
      <w:r w:rsidRPr="000430B2">
        <w:rPr>
          <w:rStyle w:val="hps"/>
          <w:rFonts w:ascii="Arial" w:hAnsi="Arial" w:cs="Arial"/>
          <w:sz w:val="24"/>
          <w:szCs w:val="24"/>
          <w:lang w:val="en-US"/>
        </w:rPr>
        <w:t>Execution</w:t>
      </w:r>
      <w:r w:rsidRPr="000430B2">
        <w:rPr>
          <w:rFonts w:ascii="Arial" w:hAnsi="Arial" w:cs="Arial"/>
          <w:sz w:val="24"/>
          <w:szCs w:val="24"/>
          <w:lang w:val="en-US"/>
        </w:rPr>
        <w:t xml:space="preserve"> </w:t>
      </w:r>
      <w:r w:rsidRPr="000430B2">
        <w:rPr>
          <w:rStyle w:val="hps"/>
          <w:rFonts w:ascii="Arial" w:hAnsi="Arial" w:cs="Arial"/>
          <w:sz w:val="24"/>
          <w:szCs w:val="24"/>
          <w:lang w:val="en-US"/>
        </w:rPr>
        <w:t xml:space="preserve">of Public </w:t>
      </w:r>
      <w:r w:rsidR="00C726BD" w:rsidRPr="000430B2">
        <w:rPr>
          <w:rStyle w:val="hps"/>
          <w:rFonts w:ascii="Arial" w:hAnsi="Arial" w:cs="Arial"/>
          <w:sz w:val="24"/>
          <w:szCs w:val="24"/>
          <w:lang w:val="en-US"/>
        </w:rPr>
        <w:t>Ministry,</w:t>
      </w:r>
      <w:r w:rsidRPr="000430B2">
        <w:rPr>
          <w:rFonts w:ascii="Arial" w:hAnsi="Arial" w:cs="Arial"/>
          <w:sz w:val="24"/>
          <w:szCs w:val="24"/>
          <w:lang w:val="en-US"/>
        </w:rPr>
        <w:t xml:space="preserve"> </w:t>
      </w:r>
      <w:r w:rsidRPr="000430B2">
        <w:rPr>
          <w:rStyle w:val="hps"/>
          <w:rFonts w:ascii="Arial" w:hAnsi="Arial" w:cs="Arial"/>
          <w:sz w:val="24"/>
          <w:szCs w:val="24"/>
          <w:lang w:val="en-US"/>
        </w:rPr>
        <w:t>to ensure</w:t>
      </w:r>
      <w:r w:rsidRPr="000430B2">
        <w:rPr>
          <w:rFonts w:ascii="Arial" w:hAnsi="Arial" w:cs="Arial"/>
          <w:sz w:val="24"/>
          <w:szCs w:val="24"/>
          <w:lang w:val="en-US"/>
        </w:rPr>
        <w:t xml:space="preserve"> </w:t>
      </w:r>
      <w:r w:rsidR="00C726BD" w:rsidRPr="000430B2">
        <w:rPr>
          <w:rStyle w:val="hps"/>
          <w:rFonts w:ascii="Arial" w:hAnsi="Arial" w:cs="Arial"/>
          <w:sz w:val="24"/>
          <w:szCs w:val="24"/>
          <w:lang w:val="en-US"/>
        </w:rPr>
        <w:t>her</w:t>
      </w:r>
      <w:r w:rsidRPr="000430B2">
        <w:rPr>
          <w:rFonts w:ascii="Arial" w:hAnsi="Arial" w:cs="Arial"/>
          <w:sz w:val="24"/>
          <w:szCs w:val="24"/>
          <w:lang w:val="en-US"/>
        </w:rPr>
        <w:t xml:space="preserve"> </w:t>
      </w:r>
      <w:r w:rsidRPr="000430B2">
        <w:rPr>
          <w:rStyle w:val="hps"/>
          <w:rFonts w:ascii="Arial" w:hAnsi="Arial" w:cs="Arial"/>
          <w:sz w:val="24"/>
          <w:szCs w:val="24"/>
          <w:lang w:val="en-US"/>
        </w:rPr>
        <w:t>human rights</w:t>
      </w:r>
      <w:r w:rsidRPr="000430B2">
        <w:rPr>
          <w:rFonts w:ascii="Arial" w:hAnsi="Arial" w:cs="Arial"/>
          <w:sz w:val="24"/>
          <w:szCs w:val="24"/>
          <w:lang w:val="en-US"/>
        </w:rPr>
        <w:t xml:space="preserve"> </w:t>
      </w:r>
      <w:r w:rsidRPr="000430B2">
        <w:rPr>
          <w:rStyle w:val="hps"/>
          <w:rFonts w:ascii="Arial" w:hAnsi="Arial" w:cs="Arial"/>
          <w:sz w:val="24"/>
          <w:szCs w:val="24"/>
          <w:lang w:val="en-US"/>
        </w:rPr>
        <w:t>and a willingness</w:t>
      </w:r>
      <w:r w:rsidRPr="000430B2">
        <w:rPr>
          <w:rFonts w:ascii="Arial" w:hAnsi="Arial" w:cs="Arial"/>
          <w:sz w:val="24"/>
          <w:szCs w:val="24"/>
          <w:lang w:val="en-US"/>
        </w:rPr>
        <w:t xml:space="preserve"> </w:t>
      </w:r>
      <w:r w:rsidRPr="000430B2">
        <w:rPr>
          <w:rStyle w:val="hps"/>
          <w:rFonts w:ascii="Arial" w:hAnsi="Arial" w:cs="Arial"/>
          <w:sz w:val="24"/>
          <w:szCs w:val="24"/>
          <w:lang w:val="en-US"/>
        </w:rPr>
        <w:t>to welcome</w:t>
      </w:r>
      <w:r w:rsidRPr="000430B2">
        <w:rPr>
          <w:rFonts w:ascii="Arial" w:hAnsi="Arial" w:cs="Arial"/>
          <w:sz w:val="24"/>
          <w:szCs w:val="24"/>
          <w:lang w:val="en-US"/>
        </w:rPr>
        <w:t xml:space="preserve"> </w:t>
      </w:r>
      <w:r w:rsidRPr="000430B2">
        <w:rPr>
          <w:rStyle w:val="hps"/>
          <w:rFonts w:ascii="Arial" w:hAnsi="Arial" w:cs="Arial"/>
          <w:sz w:val="24"/>
          <w:szCs w:val="24"/>
          <w:lang w:val="en-US"/>
        </w:rPr>
        <w:t>any kind of</w:t>
      </w:r>
      <w:r w:rsidRPr="000430B2">
        <w:rPr>
          <w:rFonts w:ascii="Arial" w:hAnsi="Arial" w:cs="Arial"/>
          <w:sz w:val="24"/>
          <w:szCs w:val="24"/>
          <w:lang w:val="en-US"/>
        </w:rPr>
        <w:t xml:space="preserve"> </w:t>
      </w:r>
      <w:r w:rsidRPr="000430B2">
        <w:rPr>
          <w:rStyle w:val="hps"/>
          <w:rFonts w:ascii="Arial" w:hAnsi="Arial" w:cs="Arial"/>
          <w:sz w:val="24"/>
          <w:szCs w:val="24"/>
          <w:lang w:val="en-US"/>
        </w:rPr>
        <w:t>complaint,</w:t>
      </w:r>
      <w:r w:rsidRPr="000430B2">
        <w:rPr>
          <w:rFonts w:ascii="Arial" w:hAnsi="Arial" w:cs="Arial"/>
          <w:sz w:val="24"/>
          <w:szCs w:val="24"/>
          <w:lang w:val="en-US"/>
        </w:rPr>
        <w:t xml:space="preserve"> </w:t>
      </w:r>
      <w:r w:rsidRPr="000430B2">
        <w:rPr>
          <w:rStyle w:val="hps"/>
          <w:rFonts w:ascii="Arial" w:hAnsi="Arial" w:cs="Arial"/>
          <w:sz w:val="24"/>
          <w:szCs w:val="24"/>
          <w:lang w:val="en-US"/>
        </w:rPr>
        <w:t>without</w:t>
      </w:r>
      <w:r w:rsidRPr="000430B2">
        <w:rPr>
          <w:rFonts w:ascii="Arial" w:hAnsi="Arial" w:cs="Arial"/>
          <w:sz w:val="24"/>
          <w:szCs w:val="24"/>
          <w:lang w:val="en-US"/>
        </w:rPr>
        <w:t xml:space="preserve"> </w:t>
      </w:r>
      <w:r w:rsidRPr="000430B2">
        <w:rPr>
          <w:rStyle w:val="hps"/>
          <w:rFonts w:ascii="Arial" w:hAnsi="Arial" w:cs="Arial"/>
          <w:sz w:val="24"/>
          <w:szCs w:val="24"/>
          <w:lang w:val="en-US"/>
        </w:rPr>
        <w:t>any</w:t>
      </w:r>
      <w:r w:rsidRPr="000430B2">
        <w:rPr>
          <w:rFonts w:ascii="Arial" w:hAnsi="Arial" w:cs="Arial"/>
          <w:sz w:val="24"/>
          <w:szCs w:val="24"/>
          <w:lang w:val="en-US"/>
        </w:rPr>
        <w:t xml:space="preserve"> </w:t>
      </w:r>
      <w:r w:rsidRPr="000430B2">
        <w:rPr>
          <w:rStyle w:val="hps"/>
          <w:rFonts w:ascii="Arial" w:hAnsi="Arial" w:cs="Arial"/>
          <w:sz w:val="24"/>
          <w:szCs w:val="24"/>
          <w:lang w:val="en-US"/>
        </w:rPr>
        <w:t>noticed any</w:t>
      </w:r>
      <w:r w:rsidRPr="000430B2">
        <w:rPr>
          <w:rFonts w:ascii="Arial" w:hAnsi="Arial" w:cs="Arial"/>
          <w:sz w:val="24"/>
          <w:szCs w:val="24"/>
          <w:lang w:val="en-US"/>
        </w:rPr>
        <w:t xml:space="preserve"> </w:t>
      </w:r>
      <w:r w:rsidRPr="000430B2">
        <w:rPr>
          <w:rStyle w:val="hps"/>
          <w:rFonts w:ascii="Arial" w:hAnsi="Arial" w:cs="Arial"/>
          <w:sz w:val="24"/>
          <w:szCs w:val="24"/>
          <w:lang w:val="en-US"/>
        </w:rPr>
        <w:t>situation</w:t>
      </w:r>
      <w:r w:rsidRPr="000430B2">
        <w:rPr>
          <w:rFonts w:ascii="Arial" w:hAnsi="Arial" w:cs="Arial"/>
          <w:sz w:val="24"/>
          <w:szCs w:val="24"/>
          <w:lang w:val="en-US"/>
        </w:rPr>
        <w:t xml:space="preserve"> </w:t>
      </w:r>
      <w:r w:rsidRPr="000430B2">
        <w:rPr>
          <w:rStyle w:val="hps"/>
          <w:rFonts w:ascii="Arial" w:hAnsi="Arial" w:cs="Arial"/>
          <w:sz w:val="24"/>
          <w:szCs w:val="24"/>
          <w:lang w:val="en-US"/>
        </w:rPr>
        <w:t>irregular</w:t>
      </w:r>
      <w:r w:rsidRPr="000430B2">
        <w:rPr>
          <w:rFonts w:ascii="Arial" w:hAnsi="Arial" w:cs="Arial"/>
          <w:sz w:val="24"/>
          <w:szCs w:val="24"/>
          <w:lang w:val="en-US"/>
        </w:rPr>
        <w:t xml:space="preserve">, or that </w:t>
      </w:r>
      <w:r w:rsidRPr="000430B2">
        <w:rPr>
          <w:rStyle w:val="hps"/>
          <w:rFonts w:ascii="Arial" w:hAnsi="Arial" w:cs="Arial"/>
          <w:sz w:val="24"/>
          <w:szCs w:val="24"/>
          <w:lang w:val="en-US"/>
        </w:rPr>
        <w:t>present</w:t>
      </w:r>
      <w:r w:rsidRPr="000430B2">
        <w:rPr>
          <w:rFonts w:ascii="Arial" w:hAnsi="Arial" w:cs="Arial"/>
          <w:sz w:val="24"/>
          <w:szCs w:val="24"/>
          <w:lang w:val="en-US"/>
        </w:rPr>
        <w:t xml:space="preserve"> </w:t>
      </w:r>
      <w:r w:rsidRPr="000430B2">
        <w:rPr>
          <w:rStyle w:val="hps"/>
          <w:rFonts w:ascii="Arial" w:hAnsi="Arial" w:cs="Arial"/>
          <w:sz w:val="24"/>
          <w:szCs w:val="24"/>
          <w:lang w:val="en-US"/>
        </w:rPr>
        <w:t>any symptoms that</w:t>
      </w:r>
      <w:r w:rsidRPr="000430B2">
        <w:rPr>
          <w:rFonts w:ascii="Arial" w:hAnsi="Arial" w:cs="Arial"/>
          <w:sz w:val="24"/>
          <w:szCs w:val="24"/>
          <w:lang w:val="en-US"/>
        </w:rPr>
        <w:t xml:space="preserve"> </w:t>
      </w:r>
      <w:r w:rsidR="00C726BD" w:rsidRPr="000430B2">
        <w:rPr>
          <w:rStyle w:val="hps"/>
          <w:rFonts w:ascii="Arial" w:hAnsi="Arial" w:cs="Arial"/>
          <w:sz w:val="24"/>
          <w:szCs w:val="24"/>
          <w:lang w:val="en-US"/>
        </w:rPr>
        <w:t>indicates</w:t>
      </w:r>
      <w:r w:rsidRPr="000430B2">
        <w:rPr>
          <w:rFonts w:ascii="Arial" w:hAnsi="Arial" w:cs="Arial"/>
          <w:sz w:val="24"/>
          <w:szCs w:val="24"/>
          <w:lang w:val="en-US"/>
        </w:rPr>
        <w:t xml:space="preserve"> </w:t>
      </w:r>
      <w:r w:rsidRPr="000430B2">
        <w:rPr>
          <w:rStyle w:val="hps"/>
          <w:rFonts w:ascii="Arial" w:hAnsi="Arial" w:cs="Arial"/>
          <w:sz w:val="24"/>
          <w:szCs w:val="24"/>
          <w:lang w:val="en-US"/>
        </w:rPr>
        <w:t xml:space="preserve">a </w:t>
      </w:r>
      <w:r w:rsidR="00C726BD" w:rsidRPr="000430B2">
        <w:rPr>
          <w:rStyle w:val="hps"/>
          <w:rFonts w:ascii="Arial" w:hAnsi="Arial" w:cs="Arial"/>
          <w:sz w:val="24"/>
          <w:szCs w:val="24"/>
          <w:lang w:val="en-US"/>
        </w:rPr>
        <w:t>rape</w:t>
      </w:r>
      <w:r w:rsidRPr="000430B2">
        <w:rPr>
          <w:rFonts w:ascii="Arial" w:hAnsi="Arial" w:cs="Arial"/>
          <w:sz w:val="24"/>
          <w:szCs w:val="24"/>
          <w:lang w:val="en-US"/>
        </w:rPr>
        <w:t xml:space="preserve">, </w:t>
      </w:r>
      <w:r w:rsidRPr="000430B2">
        <w:rPr>
          <w:rStyle w:val="hps"/>
          <w:rFonts w:ascii="Arial" w:hAnsi="Arial" w:cs="Arial"/>
          <w:sz w:val="24"/>
          <w:szCs w:val="24"/>
          <w:lang w:val="en-US"/>
        </w:rPr>
        <w:t>everything</w:t>
      </w:r>
      <w:r w:rsidRPr="000430B2">
        <w:rPr>
          <w:rFonts w:ascii="Arial" w:hAnsi="Arial" w:cs="Arial"/>
          <w:sz w:val="24"/>
          <w:szCs w:val="24"/>
          <w:lang w:val="en-US"/>
        </w:rPr>
        <w:t xml:space="preserve"> </w:t>
      </w:r>
      <w:r w:rsidRPr="000430B2">
        <w:rPr>
          <w:rStyle w:val="hps"/>
          <w:rFonts w:ascii="Arial" w:hAnsi="Arial" w:cs="Arial"/>
          <w:sz w:val="24"/>
          <w:szCs w:val="24"/>
          <w:lang w:val="en-US"/>
        </w:rPr>
        <w:t>is</w:t>
      </w:r>
      <w:r w:rsidRPr="000430B2">
        <w:rPr>
          <w:rFonts w:ascii="Arial" w:hAnsi="Arial" w:cs="Arial"/>
          <w:sz w:val="24"/>
          <w:szCs w:val="24"/>
          <w:lang w:val="en-US"/>
        </w:rPr>
        <w:t xml:space="preserve"> </w:t>
      </w:r>
      <w:r w:rsidRPr="000430B2">
        <w:rPr>
          <w:rStyle w:val="hps"/>
          <w:rFonts w:ascii="Arial" w:hAnsi="Arial" w:cs="Arial"/>
          <w:sz w:val="24"/>
          <w:szCs w:val="24"/>
          <w:lang w:val="en-US"/>
        </w:rPr>
        <w:t>properly</w:t>
      </w:r>
      <w:r w:rsidRPr="000430B2">
        <w:rPr>
          <w:rFonts w:ascii="Arial" w:hAnsi="Arial" w:cs="Arial"/>
          <w:sz w:val="24"/>
          <w:szCs w:val="24"/>
          <w:lang w:val="en-US"/>
        </w:rPr>
        <w:t xml:space="preserve"> </w:t>
      </w:r>
      <w:r w:rsidRPr="000430B2">
        <w:rPr>
          <w:rStyle w:val="hps"/>
          <w:rFonts w:ascii="Arial" w:hAnsi="Arial" w:cs="Arial"/>
          <w:sz w:val="24"/>
          <w:szCs w:val="24"/>
          <w:lang w:val="en-US"/>
        </w:rPr>
        <w:t>supported</w:t>
      </w:r>
      <w:r w:rsidRPr="000430B2">
        <w:rPr>
          <w:rFonts w:ascii="Arial" w:hAnsi="Arial" w:cs="Arial"/>
          <w:sz w:val="24"/>
          <w:szCs w:val="24"/>
          <w:lang w:val="en-US"/>
        </w:rPr>
        <w:t xml:space="preserve"> </w:t>
      </w:r>
      <w:r w:rsidRPr="000430B2">
        <w:rPr>
          <w:rStyle w:val="hps"/>
          <w:rFonts w:ascii="Arial" w:hAnsi="Arial" w:cs="Arial"/>
          <w:sz w:val="24"/>
          <w:szCs w:val="24"/>
          <w:lang w:val="en-US"/>
        </w:rPr>
        <w:t>by</w:t>
      </w:r>
      <w:r w:rsidRPr="000430B2">
        <w:rPr>
          <w:rFonts w:ascii="Arial" w:hAnsi="Arial" w:cs="Arial"/>
          <w:sz w:val="24"/>
          <w:szCs w:val="24"/>
          <w:lang w:val="en-US"/>
        </w:rPr>
        <w:t xml:space="preserve"> </w:t>
      </w:r>
      <w:r w:rsidRPr="000430B2">
        <w:rPr>
          <w:rStyle w:val="hps"/>
          <w:rFonts w:ascii="Arial" w:hAnsi="Arial" w:cs="Arial"/>
          <w:sz w:val="24"/>
          <w:szCs w:val="24"/>
          <w:lang w:val="en-US"/>
        </w:rPr>
        <w:t>records</w:t>
      </w:r>
      <w:r w:rsidRPr="000430B2">
        <w:rPr>
          <w:rFonts w:ascii="Arial" w:hAnsi="Arial" w:cs="Arial"/>
          <w:sz w:val="24"/>
          <w:szCs w:val="24"/>
          <w:lang w:val="en-US"/>
        </w:rPr>
        <w:t xml:space="preserve">, </w:t>
      </w:r>
      <w:r w:rsidRPr="000430B2">
        <w:rPr>
          <w:rStyle w:val="hps"/>
          <w:rFonts w:ascii="Arial" w:hAnsi="Arial" w:cs="Arial"/>
          <w:sz w:val="24"/>
          <w:szCs w:val="24"/>
          <w:lang w:val="en-US"/>
        </w:rPr>
        <w:t>subscribed</w:t>
      </w:r>
      <w:r w:rsidRPr="000430B2">
        <w:rPr>
          <w:rFonts w:ascii="Arial" w:hAnsi="Arial" w:cs="Arial"/>
          <w:sz w:val="24"/>
          <w:szCs w:val="24"/>
          <w:lang w:val="en-US"/>
        </w:rPr>
        <w:t xml:space="preserve"> </w:t>
      </w:r>
      <w:r w:rsidRPr="000430B2">
        <w:rPr>
          <w:rStyle w:val="hps"/>
          <w:rFonts w:ascii="Arial" w:hAnsi="Arial" w:cs="Arial"/>
          <w:sz w:val="24"/>
          <w:szCs w:val="24"/>
          <w:lang w:val="en-US"/>
        </w:rPr>
        <w:t>for that purpose</w:t>
      </w:r>
      <w:r w:rsidRPr="000430B2">
        <w:rPr>
          <w:rFonts w:ascii="Arial" w:hAnsi="Arial" w:cs="Arial"/>
          <w:sz w:val="24"/>
          <w:szCs w:val="24"/>
          <w:lang w:val="en-US"/>
        </w:rPr>
        <w:t xml:space="preserve"> </w:t>
      </w:r>
      <w:r w:rsidRPr="000430B2">
        <w:rPr>
          <w:rStyle w:val="hps"/>
          <w:rFonts w:ascii="Arial" w:hAnsi="Arial" w:cs="Arial"/>
          <w:sz w:val="24"/>
          <w:szCs w:val="24"/>
          <w:lang w:val="en-US"/>
        </w:rPr>
        <w:t>together</w:t>
      </w:r>
      <w:r w:rsidRPr="000430B2">
        <w:rPr>
          <w:rFonts w:ascii="Arial" w:hAnsi="Arial" w:cs="Arial"/>
          <w:sz w:val="24"/>
          <w:szCs w:val="24"/>
          <w:lang w:val="en-US"/>
        </w:rPr>
        <w:t xml:space="preserve"> </w:t>
      </w:r>
      <w:r w:rsidRPr="000430B2">
        <w:rPr>
          <w:rStyle w:val="hps"/>
          <w:rFonts w:ascii="Arial" w:hAnsi="Arial" w:cs="Arial"/>
          <w:sz w:val="24"/>
          <w:szCs w:val="24"/>
          <w:lang w:val="en-US"/>
        </w:rPr>
        <w:t>with citizen</w:t>
      </w:r>
      <w:r w:rsidRPr="000430B2">
        <w:rPr>
          <w:rFonts w:ascii="Arial" w:hAnsi="Arial" w:cs="Arial"/>
          <w:sz w:val="24"/>
          <w:szCs w:val="24"/>
          <w:lang w:val="en-US"/>
        </w:rPr>
        <w:t xml:space="preserve"> </w:t>
      </w:r>
      <w:r w:rsidRPr="000430B2">
        <w:rPr>
          <w:rStyle w:val="hps"/>
          <w:rFonts w:ascii="Arial" w:hAnsi="Arial" w:cs="Arial"/>
          <w:sz w:val="24"/>
          <w:szCs w:val="24"/>
          <w:lang w:val="en-US"/>
        </w:rPr>
        <w:t>María</w:t>
      </w:r>
      <w:r w:rsidRPr="000430B2">
        <w:rPr>
          <w:rFonts w:ascii="Arial" w:hAnsi="Arial" w:cs="Arial"/>
          <w:sz w:val="24"/>
          <w:szCs w:val="24"/>
          <w:lang w:val="en-US"/>
        </w:rPr>
        <w:t xml:space="preserve"> </w:t>
      </w:r>
      <w:r w:rsidRPr="000430B2">
        <w:rPr>
          <w:rStyle w:val="hps"/>
          <w:rFonts w:ascii="Arial" w:hAnsi="Arial" w:cs="Arial"/>
          <w:sz w:val="24"/>
          <w:szCs w:val="24"/>
          <w:lang w:val="en-US"/>
        </w:rPr>
        <w:t>Lourdes</w:t>
      </w:r>
      <w:r w:rsidRPr="000430B2">
        <w:rPr>
          <w:rFonts w:ascii="Arial" w:hAnsi="Arial" w:cs="Arial"/>
          <w:sz w:val="24"/>
          <w:szCs w:val="24"/>
          <w:lang w:val="en-US"/>
        </w:rPr>
        <w:t xml:space="preserve"> </w:t>
      </w:r>
      <w:r w:rsidRPr="000430B2">
        <w:rPr>
          <w:rStyle w:val="hps"/>
          <w:rFonts w:ascii="Arial" w:hAnsi="Arial" w:cs="Arial"/>
          <w:sz w:val="24"/>
          <w:szCs w:val="24"/>
          <w:lang w:val="en-US"/>
        </w:rPr>
        <w:t>Afiuni</w:t>
      </w:r>
      <w:r w:rsidRPr="000430B2">
        <w:rPr>
          <w:rFonts w:ascii="Arial" w:hAnsi="Arial" w:cs="Arial"/>
          <w:sz w:val="24"/>
          <w:szCs w:val="24"/>
          <w:lang w:val="en-US"/>
        </w:rPr>
        <w:t>.</w:t>
      </w:r>
    </w:p>
    <w:p w:rsidR="00E32796" w:rsidRPr="000430B2" w:rsidRDefault="00E4689C" w:rsidP="000430B2">
      <w:pPr>
        <w:pStyle w:val="ListParagraph"/>
        <w:numPr>
          <w:ilvl w:val="0"/>
          <w:numId w:val="2"/>
        </w:numPr>
        <w:spacing w:line="360" w:lineRule="auto"/>
        <w:ind w:hanging="578"/>
        <w:jc w:val="both"/>
        <w:rPr>
          <w:rFonts w:ascii="Arial" w:hAnsi="Arial" w:cs="Arial"/>
          <w:sz w:val="24"/>
          <w:szCs w:val="24"/>
          <w:lang w:val="en-US"/>
        </w:rPr>
      </w:pPr>
      <w:r w:rsidRPr="000430B2">
        <w:rPr>
          <w:rStyle w:val="hps"/>
          <w:rFonts w:ascii="Arial" w:hAnsi="Arial" w:cs="Arial"/>
          <w:sz w:val="24"/>
          <w:szCs w:val="24"/>
          <w:lang w:val="en-US"/>
        </w:rPr>
        <w:t>As for the</w:t>
      </w:r>
      <w:r w:rsidRPr="000430B2">
        <w:rPr>
          <w:rFonts w:ascii="Arial" w:hAnsi="Arial" w:cs="Arial"/>
          <w:sz w:val="24"/>
          <w:szCs w:val="24"/>
          <w:lang w:val="en-US"/>
        </w:rPr>
        <w:t xml:space="preserve"> </w:t>
      </w:r>
      <w:r w:rsidRPr="000430B2">
        <w:rPr>
          <w:rStyle w:val="hps"/>
          <w:rFonts w:ascii="Arial" w:hAnsi="Arial" w:cs="Arial"/>
          <w:sz w:val="24"/>
          <w:szCs w:val="24"/>
          <w:lang w:val="en-US"/>
        </w:rPr>
        <w:t>criminal proceedings</w:t>
      </w:r>
      <w:r w:rsidRPr="000430B2">
        <w:rPr>
          <w:rFonts w:ascii="Arial" w:hAnsi="Arial" w:cs="Arial"/>
          <w:sz w:val="24"/>
          <w:szCs w:val="24"/>
          <w:lang w:val="en-US"/>
        </w:rPr>
        <w:t xml:space="preserve"> </w:t>
      </w:r>
      <w:r w:rsidRPr="000430B2">
        <w:rPr>
          <w:rStyle w:val="hps"/>
          <w:rFonts w:ascii="Arial" w:hAnsi="Arial" w:cs="Arial"/>
          <w:sz w:val="24"/>
          <w:szCs w:val="24"/>
          <w:lang w:val="en-US"/>
        </w:rPr>
        <w:t xml:space="preserve">against </w:t>
      </w:r>
      <w:r w:rsidR="00073BC9" w:rsidRPr="000430B2">
        <w:rPr>
          <w:rStyle w:val="hps"/>
          <w:rFonts w:ascii="Arial" w:hAnsi="Arial" w:cs="Arial"/>
          <w:sz w:val="24"/>
          <w:szCs w:val="24"/>
          <w:lang w:val="en-US"/>
        </w:rPr>
        <w:t xml:space="preserve">said </w:t>
      </w:r>
      <w:r w:rsidRPr="000430B2">
        <w:rPr>
          <w:rStyle w:val="hps"/>
          <w:rFonts w:ascii="Arial" w:hAnsi="Arial" w:cs="Arial"/>
          <w:sz w:val="24"/>
          <w:szCs w:val="24"/>
          <w:lang w:val="en-US"/>
        </w:rPr>
        <w:t>citizen,</w:t>
      </w:r>
      <w:r w:rsidRPr="000430B2">
        <w:rPr>
          <w:rFonts w:ascii="Arial" w:hAnsi="Arial" w:cs="Arial"/>
          <w:sz w:val="24"/>
          <w:szCs w:val="24"/>
          <w:lang w:val="en-US"/>
        </w:rPr>
        <w:t xml:space="preserve"> </w:t>
      </w:r>
      <w:r w:rsidRPr="000430B2">
        <w:rPr>
          <w:rStyle w:val="hps"/>
          <w:rFonts w:ascii="Arial" w:hAnsi="Arial" w:cs="Arial"/>
          <w:sz w:val="24"/>
          <w:szCs w:val="24"/>
          <w:lang w:val="en-US"/>
        </w:rPr>
        <w:t>has</w:t>
      </w:r>
      <w:r w:rsidRPr="000430B2">
        <w:rPr>
          <w:rFonts w:ascii="Arial" w:hAnsi="Arial" w:cs="Arial"/>
          <w:sz w:val="24"/>
          <w:szCs w:val="24"/>
          <w:lang w:val="en-US"/>
        </w:rPr>
        <w:t xml:space="preserve"> </w:t>
      </w:r>
      <w:r w:rsidRPr="000430B2">
        <w:rPr>
          <w:rStyle w:val="hps"/>
          <w:rFonts w:ascii="Arial" w:hAnsi="Arial" w:cs="Arial"/>
          <w:sz w:val="24"/>
          <w:szCs w:val="24"/>
          <w:lang w:val="en-US"/>
        </w:rPr>
        <w:t>secured</w:t>
      </w:r>
      <w:r w:rsidRPr="000430B2">
        <w:rPr>
          <w:rFonts w:ascii="Arial" w:hAnsi="Arial" w:cs="Arial"/>
          <w:sz w:val="24"/>
          <w:szCs w:val="24"/>
          <w:lang w:val="en-US"/>
        </w:rPr>
        <w:t xml:space="preserve"> </w:t>
      </w:r>
      <w:r w:rsidR="00073BC9" w:rsidRPr="000430B2">
        <w:rPr>
          <w:rStyle w:val="hps"/>
          <w:rFonts w:ascii="Arial" w:hAnsi="Arial" w:cs="Arial"/>
          <w:sz w:val="24"/>
          <w:szCs w:val="24"/>
          <w:lang w:val="en-US"/>
        </w:rPr>
        <w:t>her</w:t>
      </w:r>
      <w:r w:rsidRPr="000430B2">
        <w:rPr>
          <w:rFonts w:ascii="Arial" w:hAnsi="Arial" w:cs="Arial"/>
          <w:sz w:val="24"/>
          <w:szCs w:val="24"/>
          <w:lang w:val="en-US"/>
        </w:rPr>
        <w:t xml:space="preserve"> </w:t>
      </w:r>
      <w:r w:rsidRPr="000430B2">
        <w:rPr>
          <w:rStyle w:val="hps"/>
          <w:rFonts w:ascii="Arial" w:hAnsi="Arial" w:cs="Arial"/>
          <w:sz w:val="24"/>
          <w:szCs w:val="24"/>
          <w:lang w:val="en-US"/>
        </w:rPr>
        <w:t>at all times</w:t>
      </w:r>
      <w:r w:rsidR="00073BC9" w:rsidRPr="000430B2">
        <w:rPr>
          <w:rStyle w:val="hps"/>
          <w:rFonts w:ascii="Arial" w:hAnsi="Arial" w:cs="Arial"/>
          <w:sz w:val="24"/>
          <w:szCs w:val="24"/>
          <w:lang w:val="en-US"/>
        </w:rPr>
        <w:t xml:space="preserve"> the </w:t>
      </w:r>
      <w:r w:rsidRPr="000430B2">
        <w:rPr>
          <w:rStyle w:val="hps"/>
          <w:rFonts w:ascii="Arial" w:hAnsi="Arial" w:cs="Arial"/>
          <w:sz w:val="24"/>
          <w:szCs w:val="24"/>
          <w:lang w:val="en-US"/>
        </w:rPr>
        <w:t>Due Process</w:t>
      </w:r>
      <w:r w:rsidRPr="000430B2">
        <w:rPr>
          <w:rFonts w:ascii="Arial" w:hAnsi="Arial" w:cs="Arial"/>
          <w:sz w:val="24"/>
          <w:szCs w:val="24"/>
          <w:lang w:val="en-US"/>
        </w:rPr>
        <w:t xml:space="preserve">; </w:t>
      </w:r>
      <w:r w:rsidRPr="000430B2">
        <w:rPr>
          <w:rStyle w:val="hps"/>
          <w:rFonts w:ascii="Arial" w:hAnsi="Arial" w:cs="Arial"/>
          <w:sz w:val="24"/>
          <w:szCs w:val="24"/>
          <w:lang w:val="en-US"/>
        </w:rPr>
        <w:t>this</w:t>
      </w:r>
      <w:r w:rsidRPr="000430B2">
        <w:rPr>
          <w:rFonts w:ascii="Arial" w:hAnsi="Arial" w:cs="Arial"/>
          <w:sz w:val="24"/>
          <w:szCs w:val="24"/>
          <w:lang w:val="en-US"/>
        </w:rPr>
        <w:t xml:space="preserve"> </w:t>
      </w:r>
      <w:r w:rsidR="00073BC9" w:rsidRPr="000430B2">
        <w:rPr>
          <w:rStyle w:val="hps"/>
          <w:rFonts w:ascii="Arial" w:hAnsi="Arial" w:cs="Arial"/>
          <w:sz w:val="24"/>
          <w:szCs w:val="24"/>
          <w:lang w:val="en-US"/>
        </w:rPr>
        <w:t>case</w:t>
      </w:r>
      <w:r w:rsidRPr="000430B2">
        <w:rPr>
          <w:rStyle w:val="hps"/>
          <w:rFonts w:ascii="Arial" w:hAnsi="Arial" w:cs="Arial"/>
          <w:sz w:val="24"/>
          <w:szCs w:val="24"/>
          <w:lang w:val="en-US"/>
        </w:rPr>
        <w:t xml:space="preserve"> begun on</w:t>
      </w:r>
      <w:r w:rsidRPr="000430B2">
        <w:rPr>
          <w:rFonts w:ascii="Arial" w:hAnsi="Arial" w:cs="Arial"/>
          <w:sz w:val="24"/>
          <w:szCs w:val="24"/>
          <w:lang w:val="en-US"/>
        </w:rPr>
        <w:t xml:space="preserve"> </w:t>
      </w:r>
      <w:r w:rsidRPr="000430B2">
        <w:rPr>
          <w:rStyle w:val="hps"/>
          <w:rFonts w:ascii="Arial" w:hAnsi="Arial" w:cs="Arial"/>
          <w:sz w:val="24"/>
          <w:szCs w:val="24"/>
          <w:lang w:val="en-US"/>
        </w:rPr>
        <w:t>December 10, 2009</w:t>
      </w:r>
      <w:r w:rsidRPr="000430B2">
        <w:rPr>
          <w:rFonts w:ascii="Arial" w:hAnsi="Arial" w:cs="Arial"/>
          <w:sz w:val="24"/>
          <w:szCs w:val="24"/>
          <w:lang w:val="en-US"/>
        </w:rPr>
        <w:t xml:space="preserve">, because </w:t>
      </w:r>
      <w:r w:rsidRPr="000430B2">
        <w:rPr>
          <w:rStyle w:val="hps"/>
          <w:rFonts w:ascii="Arial" w:hAnsi="Arial" w:cs="Arial"/>
          <w:sz w:val="24"/>
          <w:szCs w:val="24"/>
          <w:lang w:val="en-US"/>
        </w:rPr>
        <w:t>Maria</w:t>
      </w:r>
      <w:r w:rsidRPr="000430B2">
        <w:rPr>
          <w:rFonts w:ascii="Arial" w:hAnsi="Arial" w:cs="Arial"/>
          <w:sz w:val="24"/>
          <w:szCs w:val="24"/>
          <w:lang w:val="en-US"/>
        </w:rPr>
        <w:t xml:space="preserve"> </w:t>
      </w:r>
      <w:r w:rsidRPr="000430B2">
        <w:rPr>
          <w:rStyle w:val="hps"/>
          <w:rFonts w:ascii="Arial" w:hAnsi="Arial" w:cs="Arial"/>
          <w:sz w:val="24"/>
          <w:szCs w:val="24"/>
          <w:lang w:val="en-US"/>
        </w:rPr>
        <w:t>Lourdes</w:t>
      </w:r>
      <w:r w:rsidRPr="000430B2">
        <w:rPr>
          <w:rFonts w:ascii="Arial" w:hAnsi="Arial" w:cs="Arial"/>
          <w:sz w:val="24"/>
          <w:szCs w:val="24"/>
          <w:lang w:val="en-US"/>
        </w:rPr>
        <w:t xml:space="preserve"> </w:t>
      </w:r>
      <w:r w:rsidRPr="000430B2">
        <w:rPr>
          <w:rStyle w:val="hps"/>
          <w:rFonts w:ascii="Arial" w:hAnsi="Arial" w:cs="Arial"/>
          <w:sz w:val="24"/>
          <w:szCs w:val="24"/>
          <w:lang w:val="en-US"/>
        </w:rPr>
        <w:t>Afiuni</w:t>
      </w:r>
      <w:r w:rsidRPr="000430B2">
        <w:rPr>
          <w:rFonts w:ascii="Arial" w:hAnsi="Arial" w:cs="Arial"/>
          <w:sz w:val="24"/>
          <w:szCs w:val="24"/>
          <w:lang w:val="en-US"/>
        </w:rPr>
        <w:t xml:space="preserve">, in the exercise </w:t>
      </w:r>
      <w:r w:rsidRPr="000430B2">
        <w:rPr>
          <w:rStyle w:val="hps"/>
          <w:rFonts w:ascii="Arial" w:hAnsi="Arial" w:cs="Arial"/>
          <w:sz w:val="24"/>
          <w:szCs w:val="24"/>
          <w:lang w:val="en-US"/>
        </w:rPr>
        <w:t>of his functions as</w:t>
      </w:r>
      <w:r w:rsidRPr="000430B2">
        <w:rPr>
          <w:rFonts w:ascii="Arial" w:hAnsi="Arial" w:cs="Arial"/>
          <w:sz w:val="24"/>
          <w:szCs w:val="24"/>
          <w:lang w:val="en-US"/>
        </w:rPr>
        <w:t xml:space="preserve"> </w:t>
      </w:r>
      <w:r w:rsidR="00E13E13" w:rsidRPr="000430B2">
        <w:rPr>
          <w:rStyle w:val="hps"/>
          <w:rFonts w:ascii="Arial" w:hAnsi="Arial" w:cs="Arial"/>
          <w:sz w:val="24"/>
          <w:szCs w:val="24"/>
          <w:lang w:val="en-US"/>
        </w:rPr>
        <w:t>35</w:t>
      </w:r>
      <w:r w:rsidR="00073BC9" w:rsidRPr="000430B2">
        <w:rPr>
          <w:rStyle w:val="hps"/>
          <w:rFonts w:ascii="Arial" w:hAnsi="Arial" w:cs="Arial"/>
          <w:sz w:val="24"/>
          <w:szCs w:val="24"/>
          <w:lang w:val="en-US"/>
        </w:rPr>
        <w:t xml:space="preserve"> </w:t>
      </w:r>
      <w:r w:rsidRPr="000430B2">
        <w:rPr>
          <w:rStyle w:val="hps"/>
          <w:rFonts w:ascii="Arial" w:hAnsi="Arial" w:cs="Arial"/>
          <w:sz w:val="24"/>
          <w:szCs w:val="24"/>
          <w:lang w:val="en-US"/>
        </w:rPr>
        <w:t>Judge</w:t>
      </w:r>
      <w:r w:rsidRPr="000430B2">
        <w:rPr>
          <w:rFonts w:ascii="Arial" w:hAnsi="Arial" w:cs="Arial"/>
          <w:sz w:val="24"/>
          <w:szCs w:val="24"/>
          <w:lang w:val="en-US"/>
        </w:rPr>
        <w:t xml:space="preserve"> </w:t>
      </w:r>
      <w:r w:rsidR="00073BC9" w:rsidRPr="000430B2">
        <w:rPr>
          <w:rStyle w:val="hps"/>
          <w:rFonts w:ascii="Arial" w:hAnsi="Arial" w:cs="Arial"/>
          <w:sz w:val="24"/>
          <w:szCs w:val="24"/>
          <w:lang w:val="en-US"/>
        </w:rPr>
        <w:t xml:space="preserve"> of </w:t>
      </w:r>
      <w:r w:rsidR="00E13E13" w:rsidRPr="000430B2">
        <w:rPr>
          <w:rStyle w:val="hps"/>
          <w:rFonts w:ascii="Arial" w:hAnsi="Arial" w:cs="Arial"/>
          <w:sz w:val="24"/>
          <w:szCs w:val="24"/>
          <w:lang w:val="en-US"/>
        </w:rPr>
        <w:t xml:space="preserve">Control of </w:t>
      </w:r>
      <w:r w:rsidRPr="000430B2">
        <w:rPr>
          <w:rStyle w:val="hps"/>
          <w:rFonts w:ascii="Arial" w:hAnsi="Arial" w:cs="Arial"/>
          <w:sz w:val="24"/>
          <w:szCs w:val="24"/>
          <w:lang w:val="en-US"/>
        </w:rPr>
        <w:t>Caracas</w:t>
      </w:r>
      <w:r w:rsidRPr="000430B2">
        <w:rPr>
          <w:rFonts w:ascii="Arial" w:hAnsi="Arial" w:cs="Arial"/>
          <w:sz w:val="24"/>
          <w:szCs w:val="24"/>
          <w:lang w:val="en-US"/>
        </w:rPr>
        <w:t xml:space="preserve">, </w:t>
      </w:r>
      <w:r w:rsidRPr="000430B2">
        <w:rPr>
          <w:rStyle w:val="hps"/>
          <w:rFonts w:ascii="Arial" w:hAnsi="Arial" w:cs="Arial"/>
          <w:sz w:val="24"/>
          <w:szCs w:val="24"/>
          <w:lang w:val="en-US"/>
        </w:rPr>
        <w:t>had set a</w:t>
      </w:r>
      <w:r w:rsidRPr="000430B2">
        <w:rPr>
          <w:rFonts w:ascii="Arial" w:hAnsi="Arial" w:cs="Arial"/>
          <w:sz w:val="24"/>
          <w:szCs w:val="24"/>
          <w:lang w:val="en-US"/>
        </w:rPr>
        <w:t xml:space="preserve"> </w:t>
      </w:r>
      <w:r w:rsidRPr="000430B2">
        <w:rPr>
          <w:rStyle w:val="hps"/>
          <w:rFonts w:ascii="Arial" w:hAnsi="Arial" w:cs="Arial"/>
          <w:sz w:val="24"/>
          <w:szCs w:val="24"/>
          <w:lang w:val="en-US"/>
        </w:rPr>
        <w:t>preliminary hearing</w:t>
      </w:r>
      <w:r w:rsidRPr="000430B2">
        <w:rPr>
          <w:rFonts w:ascii="Arial" w:hAnsi="Arial" w:cs="Arial"/>
          <w:sz w:val="24"/>
          <w:szCs w:val="24"/>
          <w:lang w:val="en-US"/>
        </w:rPr>
        <w:t xml:space="preserve"> </w:t>
      </w:r>
      <w:r w:rsidRPr="000430B2">
        <w:rPr>
          <w:rStyle w:val="hps"/>
          <w:rFonts w:ascii="Arial" w:hAnsi="Arial" w:cs="Arial"/>
          <w:sz w:val="24"/>
          <w:szCs w:val="24"/>
          <w:lang w:val="en-US"/>
        </w:rPr>
        <w:t>in</w:t>
      </w:r>
      <w:r w:rsidRPr="000430B2">
        <w:rPr>
          <w:rFonts w:ascii="Arial" w:hAnsi="Arial" w:cs="Arial"/>
          <w:sz w:val="24"/>
          <w:szCs w:val="24"/>
          <w:lang w:val="en-US"/>
        </w:rPr>
        <w:t xml:space="preserve"> </w:t>
      </w:r>
      <w:r w:rsidRPr="000430B2">
        <w:rPr>
          <w:rStyle w:val="hps"/>
          <w:rFonts w:ascii="Arial" w:hAnsi="Arial" w:cs="Arial"/>
          <w:sz w:val="24"/>
          <w:szCs w:val="24"/>
          <w:lang w:val="en-US"/>
        </w:rPr>
        <w:t>the case against</w:t>
      </w:r>
      <w:r w:rsidRPr="000430B2">
        <w:rPr>
          <w:rFonts w:ascii="Arial" w:hAnsi="Arial" w:cs="Arial"/>
          <w:sz w:val="24"/>
          <w:szCs w:val="24"/>
          <w:lang w:val="en-US"/>
        </w:rPr>
        <w:t xml:space="preserve"> </w:t>
      </w:r>
      <w:r w:rsidRPr="000430B2">
        <w:rPr>
          <w:rStyle w:val="hps"/>
          <w:rFonts w:ascii="Arial" w:hAnsi="Arial" w:cs="Arial"/>
          <w:sz w:val="24"/>
          <w:szCs w:val="24"/>
          <w:lang w:val="en-US"/>
        </w:rPr>
        <w:t>Eligio</w:t>
      </w:r>
      <w:r w:rsidRPr="000430B2">
        <w:rPr>
          <w:rFonts w:ascii="Arial" w:hAnsi="Arial" w:cs="Arial"/>
          <w:sz w:val="24"/>
          <w:szCs w:val="24"/>
          <w:lang w:val="en-US"/>
        </w:rPr>
        <w:t xml:space="preserve"> </w:t>
      </w:r>
      <w:r w:rsidRPr="000430B2">
        <w:rPr>
          <w:rStyle w:val="hps"/>
          <w:rFonts w:ascii="Arial" w:hAnsi="Arial" w:cs="Arial"/>
          <w:sz w:val="24"/>
          <w:szCs w:val="24"/>
          <w:lang w:val="en-US"/>
        </w:rPr>
        <w:t>Cedeño</w:t>
      </w:r>
      <w:r w:rsidRPr="000430B2">
        <w:rPr>
          <w:rFonts w:ascii="Arial" w:hAnsi="Arial" w:cs="Arial"/>
          <w:sz w:val="24"/>
          <w:szCs w:val="24"/>
          <w:lang w:val="en-US"/>
        </w:rPr>
        <w:t xml:space="preserve">, </w:t>
      </w:r>
      <w:r w:rsidR="00E13E13" w:rsidRPr="000430B2">
        <w:rPr>
          <w:rFonts w:ascii="Arial" w:hAnsi="Arial" w:cs="Arial"/>
          <w:sz w:val="24"/>
          <w:szCs w:val="24"/>
          <w:lang w:val="en-US"/>
        </w:rPr>
        <w:t>setting up in</w:t>
      </w:r>
      <w:r w:rsidRPr="000430B2">
        <w:rPr>
          <w:rFonts w:ascii="Arial" w:hAnsi="Arial" w:cs="Arial"/>
          <w:sz w:val="24"/>
          <w:szCs w:val="24"/>
          <w:lang w:val="en-US"/>
        </w:rPr>
        <w:t xml:space="preserve"> the </w:t>
      </w:r>
      <w:r w:rsidRPr="000430B2">
        <w:rPr>
          <w:rStyle w:val="hps"/>
          <w:rFonts w:ascii="Arial" w:hAnsi="Arial" w:cs="Arial"/>
          <w:sz w:val="24"/>
          <w:szCs w:val="24"/>
          <w:lang w:val="en-US"/>
        </w:rPr>
        <w:t>relevant Chamber</w:t>
      </w:r>
      <w:r w:rsidR="00E13E13" w:rsidRPr="000430B2">
        <w:rPr>
          <w:rStyle w:val="hps"/>
          <w:rFonts w:ascii="Arial" w:hAnsi="Arial" w:cs="Arial"/>
          <w:sz w:val="24"/>
          <w:szCs w:val="24"/>
          <w:lang w:val="en-US"/>
        </w:rPr>
        <w:t>, the</w:t>
      </w:r>
      <w:r w:rsidRPr="000430B2">
        <w:rPr>
          <w:rFonts w:ascii="Arial" w:hAnsi="Arial" w:cs="Arial"/>
          <w:sz w:val="24"/>
          <w:szCs w:val="24"/>
          <w:lang w:val="en-US"/>
        </w:rPr>
        <w:t xml:space="preserve"> </w:t>
      </w:r>
      <w:r w:rsidRPr="000430B2">
        <w:rPr>
          <w:rStyle w:val="hps"/>
          <w:rFonts w:ascii="Arial" w:hAnsi="Arial" w:cs="Arial"/>
          <w:sz w:val="24"/>
          <w:szCs w:val="24"/>
          <w:lang w:val="en-US"/>
        </w:rPr>
        <w:t>secretary</w:t>
      </w:r>
      <w:r w:rsidRPr="000430B2">
        <w:rPr>
          <w:rFonts w:ascii="Arial" w:hAnsi="Arial" w:cs="Arial"/>
          <w:sz w:val="24"/>
          <w:szCs w:val="24"/>
          <w:lang w:val="en-US"/>
        </w:rPr>
        <w:t xml:space="preserve"> </w:t>
      </w:r>
      <w:r w:rsidRPr="000430B2">
        <w:rPr>
          <w:rStyle w:val="hps"/>
          <w:rFonts w:ascii="Arial" w:hAnsi="Arial" w:cs="Arial"/>
          <w:sz w:val="24"/>
          <w:szCs w:val="24"/>
          <w:lang w:val="en-US"/>
        </w:rPr>
        <w:t>of the</w:t>
      </w:r>
      <w:r w:rsidRPr="000430B2">
        <w:rPr>
          <w:rFonts w:ascii="Arial" w:hAnsi="Arial" w:cs="Arial"/>
          <w:sz w:val="24"/>
          <w:szCs w:val="24"/>
          <w:lang w:val="en-US"/>
        </w:rPr>
        <w:t xml:space="preserve"> </w:t>
      </w:r>
      <w:r w:rsidR="00E13E13" w:rsidRPr="000430B2">
        <w:rPr>
          <w:rStyle w:val="hps"/>
          <w:rFonts w:ascii="Arial" w:hAnsi="Arial" w:cs="Arial"/>
          <w:sz w:val="24"/>
          <w:szCs w:val="24"/>
          <w:lang w:val="en-US"/>
        </w:rPr>
        <w:t>Court</w:t>
      </w:r>
      <w:r w:rsidRPr="000430B2">
        <w:rPr>
          <w:rStyle w:val="hps"/>
          <w:rFonts w:ascii="Arial" w:hAnsi="Arial" w:cs="Arial"/>
          <w:sz w:val="24"/>
          <w:szCs w:val="24"/>
          <w:lang w:val="en-US"/>
        </w:rPr>
        <w:t>,</w:t>
      </w:r>
      <w:r w:rsidRPr="000430B2">
        <w:rPr>
          <w:rFonts w:ascii="Arial" w:hAnsi="Arial" w:cs="Arial"/>
          <w:sz w:val="24"/>
          <w:szCs w:val="24"/>
          <w:lang w:val="en-US"/>
        </w:rPr>
        <w:t xml:space="preserve"> </w:t>
      </w:r>
      <w:r w:rsidRPr="000430B2">
        <w:rPr>
          <w:rStyle w:val="hps"/>
          <w:rFonts w:ascii="Arial" w:hAnsi="Arial" w:cs="Arial"/>
          <w:sz w:val="24"/>
          <w:szCs w:val="24"/>
          <w:lang w:val="en-US"/>
        </w:rPr>
        <w:t>the</w:t>
      </w:r>
      <w:r w:rsidRPr="000430B2">
        <w:rPr>
          <w:rFonts w:ascii="Arial" w:hAnsi="Arial" w:cs="Arial"/>
          <w:sz w:val="24"/>
          <w:szCs w:val="24"/>
          <w:lang w:val="en-US"/>
        </w:rPr>
        <w:t xml:space="preserve"> </w:t>
      </w:r>
      <w:r w:rsidRPr="000430B2">
        <w:rPr>
          <w:rStyle w:val="hps"/>
          <w:rFonts w:ascii="Arial" w:hAnsi="Arial" w:cs="Arial"/>
          <w:sz w:val="24"/>
          <w:szCs w:val="24"/>
          <w:lang w:val="en-US"/>
        </w:rPr>
        <w:t>accused</w:t>
      </w:r>
      <w:r w:rsidRPr="000430B2">
        <w:rPr>
          <w:rFonts w:ascii="Arial" w:hAnsi="Arial" w:cs="Arial"/>
          <w:sz w:val="24"/>
          <w:szCs w:val="24"/>
          <w:lang w:val="en-US"/>
        </w:rPr>
        <w:t xml:space="preserve"> </w:t>
      </w:r>
      <w:r w:rsidRPr="000430B2">
        <w:rPr>
          <w:rStyle w:val="hps"/>
          <w:rFonts w:ascii="Arial" w:hAnsi="Arial" w:cs="Arial"/>
          <w:sz w:val="24"/>
          <w:szCs w:val="24"/>
          <w:lang w:val="en-US"/>
        </w:rPr>
        <w:t>identified</w:t>
      </w:r>
      <w:r w:rsidRPr="000430B2">
        <w:rPr>
          <w:rFonts w:ascii="Arial" w:hAnsi="Arial" w:cs="Arial"/>
          <w:sz w:val="24"/>
          <w:szCs w:val="24"/>
          <w:lang w:val="en-US"/>
        </w:rPr>
        <w:t xml:space="preserve">, </w:t>
      </w:r>
      <w:r w:rsidR="00E13E13" w:rsidRPr="000430B2">
        <w:rPr>
          <w:rStyle w:val="hps"/>
          <w:rFonts w:ascii="Arial" w:hAnsi="Arial" w:cs="Arial"/>
          <w:sz w:val="24"/>
          <w:szCs w:val="24"/>
          <w:lang w:val="en-US"/>
        </w:rPr>
        <w:t>his defence attorneys</w:t>
      </w:r>
      <w:r w:rsidRPr="000430B2">
        <w:rPr>
          <w:rStyle w:val="hps"/>
          <w:rFonts w:ascii="Arial" w:hAnsi="Arial" w:cs="Arial"/>
          <w:sz w:val="24"/>
          <w:szCs w:val="24"/>
          <w:lang w:val="en-US"/>
        </w:rPr>
        <w:t>,</w:t>
      </w:r>
      <w:r w:rsidRPr="000430B2">
        <w:rPr>
          <w:rFonts w:ascii="Arial" w:hAnsi="Arial" w:cs="Arial"/>
          <w:sz w:val="24"/>
          <w:szCs w:val="24"/>
          <w:lang w:val="en-US"/>
        </w:rPr>
        <w:t xml:space="preserve"> </w:t>
      </w:r>
      <w:r w:rsidRPr="000430B2">
        <w:rPr>
          <w:rStyle w:val="hps"/>
          <w:rFonts w:ascii="Arial" w:hAnsi="Arial" w:cs="Arial"/>
          <w:sz w:val="24"/>
          <w:szCs w:val="24"/>
          <w:lang w:val="en-US"/>
        </w:rPr>
        <w:t>and</w:t>
      </w:r>
      <w:r w:rsidRPr="000430B2">
        <w:rPr>
          <w:rFonts w:ascii="Arial" w:hAnsi="Arial" w:cs="Arial"/>
          <w:sz w:val="24"/>
          <w:szCs w:val="24"/>
          <w:lang w:val="en-US"/>
        </w:rPr>
        <w:t xml:space="preserve"> </w:t>
      </w:r>
      <w:r w:rsidRPr="000430B2">
        <w:rPr>
          <w:rStyle w:val="hps"/>
          <w:rFonts w:ascii="Arial" w:hAnsi="Arial" w:cs="Arial"/>
          <w:sz w:val="24"/>
          <w:szCs w:val="24"/>
          <w:lang w:val="en-US"/>
        </w:rPr>
        <w:t>02</w:t>
      </w:r>
      <w:r w:rsidRPr="000430B2">
        <w:rPr>
          <w:rFonts w:ascii="Arial" w:hAnsi="Arial" w:cs="Arial"/>
          <w:sz w:val="24"/>
          <w:szCs w:val="24"/>
          <w:lang w:val="en-US"/>
        </w:rPr>
        <w:t xml:space="preserve"> </w:t>
      </w:r>
      <w:r w:rsidRPr="000430B2">
        <w:rPr>
          <w:rStyle w:val="hps"/>
          <w:rFonts w:ascii="Arial" w:hAnsi="Arial" w:cs="Arial"/>
          <w:sz w:val="24"/>
          <w:szCs w:val="24"/>
          <w:lang w:val="en-US"/>
        </w:rPr>
        <w:t>lawyers</w:t>
      </w:r>
      <w:r w:rsidRPr="000430B2">
        <w:rPr>
          <w:rFonts w:ascii="Arial" w:hAnsi="Arial" w:cs="Arial"/>
          <w:sz w:val="24"/>
          <w:szCs w:val="24"/>
          <w:lang w:val="en-US"/>
        </w:rPr>
        <w:t xml:space="preserve"> </w:t>
      </w:r>
      <w:r w:rsidRPr="000430B2">
        <w:rPr>
          <w:rStyle w:val="hps"/>
          <w:rFonts w:ascii="Arial" w:hAnsi="Arial" w:cs="Arial"/>
          <w:sz w:val="24"/>
          <w:szCs w:val="24"/>
          <w:lang w:val="en-US"/>
        </w:rPr>
        <w:t>from the Attorney</w:t>
      </w:r>
      <w:r w:rsidRPr="000430B2">
        <w:rPr>
          <w:rFonts w:ascii="Arial" w:hAnsi="Arial" w:cs="Arial"/>
          <w:sz w:val="24"/>
          <w:szCs w:val="24"/>
          <w:lang w:val="en-US"/>
        </w:rPr>
        <w:t xml:space="preserve"> </w:t>
      </w:r>
      <w:r w:rsidRPr="000430B2">
        <w:rPr>
          <w:rStyle w:val="hps"/>
          <w:rFonts w:ascii="Arial" w:hAnsi="Arial" w:cs="Arial"/>
          <w:sz w:val="24"/>
          <w:szCs w:val="24"/>
          <w:lang w:val="en-US"/>
        </w:rPr>
        <w:t>General's Office</w:t>
      </w:r>
      <w:r w:rsidRPr="000430B2">
        <w:rPr>
          <w:rFonts w:ascii="Arial" w:hAnsi="Arial" w:cs="Arial"/>
          <w:sz w:val="24"/>
          <w:szCs w:val="24"/>
          <w:lang w:val="en-US"/>
        </w:rPr>
        <w:t xml:space="preserve">, </w:t>
      </w:r>
      <w:r w:rsidRPr="000430B2">
        <w:rPr>
          <w:rStyle w:val="hps"/>
          <w:rFonts w:ascii="Arial" w:hAnsi="Arial" w:cs="Arial"/>
          <w:sz w:val="24"/>
          <w:szCs w:val="24"/>
          <w:lang w:val="en-US"/>
        </w:rPr>
        <w:t>along with</w:t>
      </w:r>
      <w:r w:rsidRPr="000430B2">
        <w:rPr>
          <w:rFonts w:ascii="Arial" w:hAnsi="Arial" w:cs="Arial"/>
          <w:sz w:val="24"/>
          <w:szCs w:val="24"/>
          <w:lang w:val="en-US"/>
        </w:rPr>
        <w:t xml:space="preserve"> </w:t>
      </w:r>
      <w:r w:rsidR="00E13E13" w:rsidRPr="000430B2">
        <w:rPr>
          <w:rStyle w:val="hps"/>
          <w:rFonts w:ascii="Arial" w:hAnsi="Arial" w:cs="Arial"/>
          <w:sz w:val="24"/>
          <w:szCs w:val="24"/>
          <w:lang w:val="en-US"/>
        </w:rPr>
        <w:t>aforementioned</w:t>
      </w:r>
      <w:r w:rsidRPr="000430B2">
        <w:rPr>
          <w:rFonts w:ascii="Arial" w:hAnsi="Arial" w:cs="Arial"/>
          <w:sz w:val="24"/>
          <w:szCs w:val="24"/>
          <w:lang w:val="en-US"/>
        </w:rPr>
        <w:t xml:space="preserve"> </w:t>
      </w:r>
      <w:r w:rsidRPr="000430B2">
        <w:rPr>
          <w:rStyle w:val="hps"/>
          <w:rFonts w:ascii="Arial" w:hAnsi="Arial" w:cs="Arial"/>
          <w:sz w:val="24"/>
          <w:szCs w:val="24"/>
          <w:lang w:val="en-US"/>
        </w:rPr>
        <w:t>Judge, who</w:t>
      </w:r>
      <w:r w:rsidRPr="000430B2">
        <w:rPr>
          <w:rFonts w:ascii="Arial" w:hAnsi="Arial" w:cs="Arial"/>
          <w:sz w:val="24"/>
          <w:szCs w:val="24"/>
          <w:lang w:val="en-US"/>
        </w:rPr>
        <w:t xml:space="preserve"> </w:t>
      </w:r>
      <w:r w:rsidRPr="000430B2">
        <w:rPr>
          <w:rStyle w:val="hps"/>
          <w:rFonts w:ascii="Arial" w:hAnsi="Arial" w:cs="Arial"/>
          <w:sz w:val="24"/>
          <w:szCs w:val="24"/>
          <w:lang w:val="en-US"/>
        </w:rPr>
        <w:t>in the absence of</w:t>
      </w:r>
      <w:r w:rsidRPr="000430B2">
        <w:rPr>
          <w:rFonts w:ascii="Arial" w:hAnsi="Arial" w:cs="Arial"/>
          <w:sz w:val="24"/>
          <w:szCs w:val="24"/>
          <w:lang w:val="en-US"/>
        </w:rPr>
        <w:t xml:space="preserve"> </w:t>
      </w:r>
      <w:r w:rsidRPr="000430B2">
        <w:rPr>
          <w:rStyle w:val="hps"/>
          <w:rFonts w:ascii="Arial" w:hAnsi="Arial" w:cs="Arial"/>
          <w:sz w:val="24"/>
          <w:szCs w:val="24"/>
          <w:lang w:val="en-US"/>
        </w:rPr>
        <w:t>representatives of the Public</w:t>
      </w:r>
      <w:r w:rsidRPr="000430B2">
        <w:rPr>
          <w:rFonts w:ascii="Arial" w:hAnsi="Arial" w:cs="Arial"/>
          <w:sz w:val="24"/>
          <w:szCs w:val="24"/>
          <w:lang w:val="en-US"/>
        </w:rPr>
        <w:t xml:space="preserve"> </w:t>
      </w:r>
      <w:r w:rsidRPr="000430B2">
        <w:rPr>
          <w:rStyle w:val="hps"/>
          <w:rFonts w:ascii="Arial" w:hAnsi="Arial" w:cs="Arial"/>
          <w:sz w:val="24"/>
          <w:szCs w:val="24"/>
          <w:lang w:val="en-US"/>
        </w:rPr>
        <w:t>Ministry</w:t>
      </w:r>
      <w:r w:rsidRPr="000430B2">
        <w:rPr>
          <w:rFonts w:ascii="Arial" w:hAnsi="Arial" w:cs="Arial"/>
          <w:sz w:val="24"/>
          <w:szCs w:val="24"/>
          <w:lang w:val="en-US"/>
        </w:rPr>
        <w:t xml:space="preserve">, </w:t>
      </w:r>
      <w:r w:rsidRPr="000430B2">
        <w:rPr>
          <w:rStyle w:val="hps"/>
          <w:rFonts w:ascii="Arial" w:hAnsi="Arial" w:cs="Arial"/>
          <w:sz w:val="24"/>
          <w:szCs w:val="24"/>
          <w:lang w:val="en-US"/>
        </w:rPr>
        <w:t>proceeded to</w:t>
      </w:r>
      <w:r w:rsidRPr="000430B2">
        <w:rPr>
          <w:rFonts w:ascii="Arial" w:hAnsi="Arial" w:cs="Arial"/>
          <w:sz w:val="24"/>
          <w:szCs w:val="24"/>
          <w:lang w:val="en-US"/>
        </w:rPr>
        <w:t xml:space="preserve"> </w:t>
      </w:r>
      <w:r w:rsidRPr="000430B2">
        <w:rPr>
          <w:rStyle w:val="hps"/>
          <w:rFonts w:ascii="Arial" w:hAnsi="Arial" w:cs="Arial"/>
          <w:sz w:val="24"/>
          <w:szCs w:val="24"/>
          <w:lang w:val="en-US"/>
        </w:rPr>
        <w:t xml:space="preserve">the holding </w:t>
      </w:r>
      <w:r w:rsidRPr="000430B2">
        <w:rPr>
          <w:rStyle w:val="hps"/>
          <w:rFonts w:ascii="Arial" w:hAnsi="Arial" w:cs="Arial"/>
          <w:sz w:val="24"/>
          <w:szCs w:val="24"/>
          <w:lang w:val="en-US"/>
        </w:rPr>
        <w:lastRenderedPageBreak/>
        <w:t>of the</w:t>
      </w:r>
      <w:r w:rsidRPr="000430B2">
        <w:rPr>
          <w:rFonts w:ascii="Arial" w:hAnsi="Arial" w:cs="Arial"/>
          <w:sz w:val="24"/>
          <w:szCs w:val="24"/>
          <w:lang w:val="en-US"/>
        </w:rPr>
        <w:t xml:space="preserve"> </w:t>
      </w:r>
      <w:r w:rsidRPr="000430B2">
        <w:rPr>
          <w:rStyle w:val="hps"/>
          <w:rFonts w:ascii="Arial" w:hAnsi="Arial" w:cs="Arial"/>
          <w:sz w:val="24"/>
          <w:szCs w:val="24"/>
          <w:lang w:val="en-US"/>
        </w:rPr>
        <w:t>hearing</w:t>
      </w:r>
      <w:r w:rsidRPr="000430B2">
        <w:rPr>
          <w:rFonts w:ascii="Arial" w:hAnsi="Arial" w:cs="Arial"/>
          <w:sz w:val="24"/>
          <w:szCs w:val="24"/>
          <w:lang w:val="en-US"/>
        </w:rPr>
        <w:t xml:space="preserve">, </w:t>
      </w:r>
      <w:r w:rsidRPr="000430B2">
        <w:rPr>
          <w:rStyle w:val="hps"/>
          <w:rFonts w:ascii="Arial" w:hAnsi="Arial" w:cs="Arial"/>
          <w:sz w:val="24"/>
          <w:szCs w:val="24"/>
          <w:lang w:val="en-US"/>
        </w:rPr>
        <w:t>only</w:t>
      </w:r>
      <w:r w:rsidR="00E13E13" w:rsidRPr="000430B2">
        <w:rPr>
          <w:rStyle w:val="hps"/>
          <w:rFonts w:ascii="Arial" w:hAnsi="Arial" w:cs="Arial"/>
          <w:sz w:val="24"/>
          <w:szCs w:val="24"/>
          <w:lang w:val="en-US"/>
        </w:rPr>
        <w:t xml:space="preserve"> with</w:t>
      </w:r>
      <w:r w:rsidRPr="000430B2">
        <w:rPr>
          <w:rFonts w:ascii="Arial" w:hAnsi="Arial" w:cs="Arial"/>
          <w:sz w:val="24"/>
          <w:szCs w:val="24"/>
          <w:lang w:val="en-US"/>
        </w:rPr>
        <w:t xml:space="preserve"> </w:t>
      </w:r>
      <w:r w:rsidRPr="000430B2">
        <w:rPr>
          <w:rStyle w:val="hps"/>
          <w:rFonts w:ascii="Arial" w:hAnsi="Arial" w:cs="Arial"/>
          <w:sz w:val="24"/>
          <w:szCs w:val="24"/>
          <w:lang w:val="en-US"/>
        </w:rPr>
        <w:t>the presence</w:t>
      </w:r>
      <w:r w:rsidRPr="000430B2">
        <w:rPr>
          <w:rFonts w:ascii="Arial" w:hAnsi="Arial" w:cs="Arial"/>
          <w:sz w:val="24"/>
          <w:szCs w:val="24"/>
          <w:lang w:val="en-US"/>
        </w:rPr>
        <w:t xml:space="preserve"> </w:t>
      </w:r>
      <w:r w:rsidRPr="000430B2">
        <w:rPr>
          <w:rStyle w:val="hps"/>
          <w:rFonts w:ascii="Arial" w:hAnsi="Arial" w:cs="Arial"/>
          <w:sz w:val="24"/>
          <w:szCs w:val="24"/>
          <w:lang w:val="en-US"/>
        </w:rPr>
        <w:t>of those parties</w:t>
      </w:r>
      <w:r w:rsidR="00E13E13" w:rsidRPr="000430B2">
        <w:rPr>
          <w:rStyle w:val="hps"/>
          <w:rFonts w:ascii="Arial" w:hAnsi="Arial" w:cs="Arial"/>
          <w:sz w:val="24"/>
          <w:szCs w:val="24"/>
          <w:lang w:val="en-US"/>
        </w:rPr>
        <w:t>,</w:t>
      </w:r>
      <w:r w:rsidRPr="000430B2">
        <w:rPr>
          <w:rFonts w:ascii="Arial" w:hAnsi="Arial" w:cs="Arial"/>
          <w:sz w:val="24"/>
          <w:szCs w:val="24"/>
          <w:lang w:val="en-US"/>
        </w:rPr>
        <w:t xml:space="preserve"> </w:t>
      </w:r>
      <w:r w:rsidR="00E13E13" w:rsidRPr="000430B2">
        <w:rPr>
          <w:rStyle w:val="hps"/>
          <w:rFonts w:ascii="Arial" w:hAnsi="Arial" w:cs="Arial"/>
          <w:sz w:val="24"/>
          <w:szCs w:val="24"/>
          <w:lang w:val="en-US"/>
        </w:rPr>
        <w:t xml:space="preserve">decreeing, </w:t>
      </w:r>
      <w:r w:rsidRPr="000430B2">
        <w:rPr>
          <w:rStyle w:val="hps"/>
          <w:rFonts w:ascii="Arial" w:hAnsi="Arial" w:cs="Arial"/>
          <w:sz w:val="24"/>
          <w:szCs w:val="24"/>
          <w:lang w:val="en-US"/>
        </w:rPr>
        <w:t>in addition</w:t>
      </w:r>
      <w:r w:rsidRPr="000430B2">
        <w:rPr>
          <w:rFonts w:ascii="Arial" w:hAnsi="Arial" w:cs="Arial"/>
          <w:sz w:val="24"/>
          <w:szCs w:val="24"/>
          <w:lang w:val="en-US"/>
        </w:rPr>
        <w:t xml:space="preserve">, </w:t>
      </w:r>
      <w:r w:rsidR="00E13E13" w:rsidRPr="000430B2">
        <w:rPr>
          <w:rFonts w:ascii="Arial" w:hAnsi="Arial" w:cs="Arial"/>
          <w:sz w:val="24"/>
          <w:szCs w:val="24"/>
          <w:lang w:val="en-US"/>
        </w:rPr>
        <w:t xml:space="preserve">a </w:t>
      </w:r>
      <w:r w:rsidR="00E13E13" w:rsidRPr="000430B2">
        <w:rPr>
          <w:rStyle w:val="hps"/>
          <w:rFonts w:ascii="Arial" w:hAnsi="Arial" w:cs="Arial"/>
          <w:sz w:val="24"/>
          <w:szCs w:val="24"/>
          <w:lang w:val="en-US"/>
        </w:rPr>
        <w:t>precautionary measure in substitution of imprisonment</w:t>
      </w:r>
      <w:r w:rsidRPr="000430B2">
        <w:rPr>
          <w:rStyle w:val="hps"/>
          <w:rFonts w:ascii="Arial" w:hAnsi="Arial" w:cs="Arial"/>
          <w:sz w:val="24"/>
          <w:szCs w:val="24"/>
          <w:lang w:val="en-US"/>
        </w:rPr>
        <w:t>in favor</w:t>
      </w:r>
      <w:r w:rsidRPr="000430B2">
        <w:rPr>
          <w:rFonts w:ascii="Arial" w:hAnsi="Arial" w:cs="Arial"/>
          <w:sz w:val="24"/>
          <w:szCs w:val="24"/>
          <w:lang w:val="en-US"/>
        </w:rPr>
        <w:t xml:space="preserve"> </w:t>
      </w:r>
      <w:r w:rsidRPr="000430B2">
        <w:rPr>
          <w:rStyle w:val="hps"/>
          <w:rFonts w:ascii="Arial" w:hAnsi="Arial" w:cs="Arial"/>
          <w:sz w:val="24"/>
          <w:szCs w:val="24"/>
          <w:lang w:val="en-US"/>
        </w:rPr>
        <w:t>of the accused,</w:t>
      </w:r>
      <w:r w:rsidRPr="000430B2">
        <w:rPr>
          <w:rFonts w:ascii="Arial" w:hAnsi="Arial" w:cs="Arial"/>
          <w:sz w:val="24"/>
          <w:szCs w:val="24"/>
          <w:lang w:val="en-US"/>
        </w:rPr>
        <w:t xml:space="preserve"> </w:t>
      </w:r>
      <w:r w:rsidR="00E13E13" w:rsidRPr="000430B2">
        <w:rPr>
          <w:rStyle w:val="hps"/>
          <w:rFonts w:ascii="Arial" w:hAnsi="Arial" w:cs="Arial"/>
          <w:sz w:val="24"/>
          <w:szCs w:val="24"/>
          <w:lang w:val="en-US"/>
        </w:rPr>
        <w:t>allowing him</w:t>
      </w:r>
      <w:r w:rsidRPr="000430B2">
        <w:rPr>
          <w:rStyle w:val="hps"/>
          <w:rFonts w:ascii="Arial" w:hAnsi="Arial" w:cs="Arial"/>
          <w:sz w:val="24"/>
          <w:szCs w:val="24"/>
          <w:lang w:val="en-US"/>
        </w:rPr>
        <w:t xml:space="preserve"> to</w:t>
      </w:r>
      <w:r w:rsidRPr="000430B2">
        <w:rPr>
          <w:rFonts w:ascii="Arial" w:hAnsi="Arial" w:cs="Arial"/>
          <w:sz w:val="24"/>
          <w:szCs w:val="24"/>
          <w:lang w:val="en-US"/>
        </w:rPr>
        <w:t xml:space="preserve"> </w:t>
      </w:r>
      <w:r w:rsidRPr="000430B2">
        <w:rPr>
          <w:rStyle w:val="hps"/>
          <w:rFonts w:ascii="Arial" w:hAnsi="Arial" w:cs="Arial"/>
          <w:sz w:val="24"/>
          <w:szCs w:val="24"/>
          <w:lang w:val="en-US"/>
        </w:rPr>
        <w:t>be withdrawn</w:t>
      </w:r>
      <w:r w:rsidRPr="000430B2">
        <w:rPr>
          <w:rFonts w:ascii="Arial" w:hAnsi="Arial" w:cs="Arial"/>
          <w:sz w:val="24"/>
          <w:szCs w:val="24"/>
          <w:lang w:val="en-US"/>
        </w:rPr>
        <w:t xml:space="preserve"> </w:t>
      </w:r>
      <w:r w:rsidRPr="000430B2">
        <w:rPr>
          <w:rStyle w:val="hps"/>
          <w:rFonts w:ascii="Arial" w:hAnsi="Arial" w:cs="Arial"/>
          <w:sz w:val="24"/>
          <w:szCs w:val="24"/>
          <w:lang w:val="en-US"/>
        </w:rPr>
        <w:t>irregularly</w:t>
      </w:r>
      <w:r w:rsidRPr="000430B2">
        <w:rPr>
          <w:rFonts w:ascii="Arial" w:hAnsi="Arial" w:cs="Arial"/>
          <w:sz w:val="24"/>
          <w:szCs w:val="24"/>
          <w:lang w:val="en-US"/>
        </w:rPr>
        <w:t xml:space="preserve"> </w:t>
      </w:r>
      <w:r w:rsidR="00E13E13" w:rsidRPr="000430B2">
        <w:rPr>
          <w:rFonts w:ascii="Arial" w:hAnsi="Arial" w:cs="Arial"/>
          <w:sz w:val="24"/>
          <w:szCs w:val="24"/>
          <w:lang w:val="en-US"/>
        </w:rPr>
        <w:t xml:space="preserve">from </w:t>
      </w:r>
      <w:r w:rsidRPr="000430B2">
        <w:rPr>
          <w:rStyle w:val="hps"/>
          <w:rFonts w:ascii="Arial" w:hAnsi="Arial" w:cs="Arial"/>
          <w:sz w:val="24"/>
          <w:szCs w:val="24"/>
          <w:lang w:val="en-US"/>
        </w:rPr>
        <w:t>Courthouse</w:t>
      </w:r>
      <w:r w:rsidRPr="000430B2">
        <w:rPr>
          <w:rFonts w:ascii="Arial" w:hAnsi="Arial" w:cs="Arial"/>
          <w:sz w:val="24"/>
          <w:szCs w:val="24"/>
          <w:lang w:val="en-US"/>
        </w:rPr>
        <w:t xml:space="preserve">, </w:t>
      </w:r>
      <w:r w:rsidRPr="000430B2">
        <w:rPr>
          <w:rStyle w:val="hps"/>
          <w:rFonts w:ascii="Arial" w:hAnsi="Arial" w:cs="Arial"/>
          <w:sz w:val="24"/>
          <w:szCs w:val="24"/>
          <w:lang w:val="en-US"/>
        </w:rPr>
        <w:t>since there was</w:t>
      </w:r>
      <w:r w:rsidRPr="000430B2">
        <w:rPr>
          <w:rFonts w:ascii="Arial" w:hAnsi="Arial" w:cs="Arial"/>
          <w:sz w:val="24"/>
          <w:szCs w:val="24"/>
          <w:lang w:val="en-US"/>
        </w:rPr>
        <w:t xml:space="preserve"> </w:t>
      </w:r>
      <w:r w:rsidRPr="000430B2">
        <w:rPr>
          <w:rStyle w:val="hps"/>
          <w:rFonts w:ascii="Arial" w:hAnsi="Arial" w:cs="Arial"/>
          <w:sz w:val="24"/>
          <w:szCs w:val="24"/>
          <w:lang w:val="en-US"/>
        </w:rPr>
        <w:t>no court decision</w:t>
      </w:r>
      <w:r w:rsidRPr="000430B2">
        <w:rPr>
          <w:rFonts w:ascii="Arial" w:hAnsi="Arial" w:cs="Arial"/>
          <w:sz w:val="24"/>
          <w:szCs w:val="24"/>
          <w:lang w:val="en-US"/>
        </w:rPr>
        <w:t xml:space="preserve"> </w:t>
      </w:r>
      <w:r w:rsidRPr="000430B2">
        <w:rPr>
          <w:rStyle w:val="hps"/>
          <w:rFonts w:ascii="Arial" w:hAnsi="Arial" w:cs="Arial"/>
          <w:sz w:val="24"/>
          <w:szCs w:val="24"/>
          <w:lang w:val="en-US"/>
        </w:rPr>
        <w:t>based</w:t>
      </w:r>
      <w:r w:rsidRPr="000430B2">
        <w:rPr>
          <w:rFonts w:ascii="Arial" w:hAnsi="Arial" w:cs="Arial"/>
          <w:sz w:val="24"/>
          <w:szCs w:val="24"/>
          <w:lang w:val="en-US"/>
        </w:rPr>
        <w:t xml:space="preserve"> </w:t>
      </w:r>
      <w:r w:rsidRPr="000430B2">
        <w:rPr>
          <w:rStyle w:val="hps"/>
          <w:rFonts w:ascii="Arial" w:hAnsi="Arial" w:cs="Arial"/>
          <w:sz w:val="24"/>
          <w:szCs w:val="24"/>
          <w:lang w:val="en-US"/>
        </w:rPr>
        <w:t>or</w:t>
      </w:r>
      <w:r w:rsidRPr="000430B2">
        <w:rPr>
          <w:rFonts w:ascii="Arial" w:hAnsi="Arial" w:cs="Arial"/>
          <w:sz w:val="24"/>
          <w:szCs w:val="24"/>
          <w:lang w:val="en-US"/>
        </w:rPr>
        <w:t xml:space="preserve"> </w:t>
      </w:r>
      <w:r w:rsidR="00E13E13" w:rsidRPr="000430B2">
        <w:rPr>
          <w:rStyle w:val="hps"/>
          <w:rFonts w:ascii="Arial" w:hAnsi="Arial" w:cs="Arial"/>
          <w:sz w:val="24"/>
          <w:szCs w:val="24"/>
          <w:lang w:val="en-US"/>
        </w:rPr>
        <w:t>Certificate of Release</w:t>
      </w:r>
      <w:r w:rsidRPr="000430B2">
        <w:rPr>
          <w:rFonts w:ascii="Arial" w:hAnsi="Arial" w:cs="Arial"/>
          <w:sz w:val="24"/>
          <w:szCs w:val="24"/>
          <w:lang w:val="en-US"/>
        </w:rPr>
        <w:t xml:space="preserve"> </w:t>
      </w:r>
      <w:r w:rsidRPr="000430B2">
        <w:rPr>
          <w:rStyle w:val="hps"/>
          <w:rFonts w:ascii="Arial" w:hAnsi="Arial" w:cs="Arial"/>
          <w:sz w:val="24"/>
          <w:szCs w:val="24"/>
          <w:lang w:val="en-US"/>
        </w:rPr>
        <w:t>waged</w:t>
      </w:r>
      <w:r w:rsidRPr="000430B2">
        <w:rPr>
          <w:rFonts w:ascii="Arial" w:hAnsi="Arial" w:cs="Arial"/>
          <w:sz w:val="24"/>
          <w:szCs w:val="24"/>
          <w:lang w:val="en-US"/>
        </w:rPr>
        <w:t xml:space="preserve"> </w:t>
      </w:r>
      <w:r w:rsidRPr="000430B2">
        <w:rPr>
          <w:rStyle w:val="hps"/>
          <w:rFonts w:ascii="Arial" w:hAnsi="Arial" w:cs="Arial"/>
          <w:sz w:val="24"/>
          <w:szCs w:val="24"/>
          <w:lang w:val="en-US"/>
        </w:rPr>
        <w:t>by that time</w:t>
      </w:r>
      <w:r w:rsidR="00E13E13" w:rsidRPr="000430B2">
        <w:rPr>
          <w:rFonts w:ascii="Arial" w:hAnsi="Arial" w:cs="Arial"/>
          <w:sz w:val="24"/>
          <w:szCs w:val="24"/>
          <w:lang w:val="en-US"/>
        </w:rPr>
        <w:t>,</w:t>
      </w:r>
      <w:r w:rsidRPr="000430B2">
        <w:rPr>
          <w:rFonts w:ascii="Arial" w:hAnsi="Arial" w:cs="Arial"/>
          <w:sz w:val="24"/>
          <w:szCs w:val="24"/>
          <w:lang w:val="en-US"/>
        </w:rPr>
        <w:t xml:space="preserve"> </w:t>
      </w:r>
      <w:r w:rsidRPr="000430B2">
        <w:rPr>
          <w:rStyle w:val="hps"/>
          <w:rFonts w:ascii="Arial" w:hAnsi="Arial" w:cs="Arial"/>
          <w:sz w:val="24"/>
          <w:szCs w:val="24"/>
          <w:lang w:val="en-US"/>
        </w:rPr>
        <w:t>which</w:t>
      </w:r>
      <w:r w:rsidRPr="000430B2">
        <w:rPr>
          <w:rFonts w:ascii="Arial" w:hAnsi="Arial" w:cs="Arial"/>
          <w:sz w:val="24"/>
          <w:szCs w:val="24"/>
          <w:lang w:val="en-US"/>
        </w:rPr>
        <w:t xml:space="preserve"> </w:t>
      </w:r>
      <w:r w:rsidRPr="000430B2">
        <w:rPr>
          <w:rStyle w:val="hps"/>
          <w:rFonts w:ascii="Arial" w:hAnsi="Arial" w:cs="Arial"/>
          <w:sz w:val="24"/>
          <w:szCs w:val="24"/>
          <w:lang w:val="en-US"/>
        </w:rPr>
        <w:t>was issued after</w:t>
      </w:r>
      <w:r w:rsidRPr="000430B2">
        <w:rPr>
          <w:rFonts w:ascii="Arial" w:hAnsi="Arial" w:cs="Arial"/>
          <w:sz w:val="24"/>
          <w:szCs w:val="24"/>
          <w:lang w:val="en-US"/>
        </w:rPr>
        <w:t xml:space="preserve"> </w:t>
      </w:r>
      <w:r w:rsidRPr="000430B2">
        <w:rPr>
          <w:rStyle w:val="hps"/>
          <w:rFonts w:ascii="Arial" w:hAnsi="Arial" w:cs="Arial"/>
          <w:sz w:val="24"/>
          <w:szCs w:val="24"/>
          <w:lang w:val="en-US"/>
        </w:rPr>
        <w:t>the accused</w:t>
      </w:r>
      <w:r w:rsidRPr="000430B2">
        <w:rPr>
          <w:rFonts w:ascii="Arial" w:hAnsi="Arial" w:cs="Arial"/>
          <w:sz w:val="24"/>
          <w:szCs w:val="24"/>
          <w:lang w:val="en-US"/>
        </w:rPr>
        <w:t xml:space="preserve"> </w:t>
      </w:r>
      <w:r w:rsidRPr="000430B2">
        <w:rPr>
          <w:rStyle w:val="hps"/>
          <w:rFonts w:ascii="Arial" w:hAnsi="Arial" w:cs="Arial"/>
          <w:sz w:val="24"/>
          <w:szCs w:val="24"/>
          <w:lang w:val="en-US"/>
        </w:rPr>
        <w:t>in question</w:t>
      </w:r>
      <w:r w:rsidRPr="000430B2">
        <w:rPr>
          <w:rFonts w:ascii="Arial" w:hAnsi="Arial" w:cs="Arial"/>
          <w:sz w:val="24"/>
          <w:szCs w:val="24"/>
          <w:lang w:val="en-US"/>
        </w:rPr>
        <w:t xml:space="preserve"> </w:t>
      </w:r>
      <w:r w:rsidR="00E13E13" w:rsidRPr="000430B2">
        <w:rPr>
          <w:rStyle w:val="hps"/>
          <w:rFonts w:ascii="Arial" w:hAnsi="Arial" w:cs="Arial"/>
          <w:sz w:val="24"/>
          <w:szCs w:val="24"/>
          <w:lang w:val="en-US"/>
        </w:rPr>
        <w:t>escaped from that</w:t>
      </w:r>
      <w:r w:rsidRPr="000430B2">
        <w:rPr>
          <w:rFonts w:ascii="Arial" w:hAnsi="Arial" w:cs="Arial"/>
          <w:sz w:val="24"/>
          <w:szCs w:val="24"/>
          <w:lang w:val="en-US"/>
        </w:rPr>
        <w:t xml:space="preserve"> </w:t>
      </w:r>
      <w:r w:rsidRPr="000430B2">
        <w:rPr>
          <w:rStyle w:val="hps"/>
          <w:rFonts w:ascii="Arial" w:hAnsi="Arial" w:cs="Arial"/>
          <w:sz w:val="24"/>
          <w:szCs w:val="24"/>
          <w:lang w:val="en-US"/>
        </w:rPr>
        <w:t>building.</w:t>
      </w:r>
      <w:r w:rsidRPr="000430B2">
        <w:rPr>
          <w:rFonts w:ascii="Arial" w:hAnsi="Arial" w:cs="Arial"/>
          <w:sz w:val="24"/>
          <w:szCs w:val="24"/>
          <w:lang w:val="en-US"/>
        </w:rPr>
        <w:t xml:space="preserve"> </w:t>
      </w:r>
      <w:r w:rsidRPr="000430B2">
        <w:rPr>
          <w:rStyle w:val="hps"/>
          <w:rFonts w:ascii="Arial" w:hAnsi="Arial" w:cs="Arial"/>
          <w:sz w:val="24"/>
          <w:szCs w:val="24"/>
          <w:lang w:val="en-US"/>
        </w:rPr>
        <w:t>Thus</w:t>
      </w:r>
      <w:r w:rsidRPr="000430B2">
        <w:rPr>
          <w:rFonts w:ascii="Arial" w:hAnsi="Arial" w:cs="Arial"/>
          <w:sz w:val="24"/>
          <w:szCs w:val="24"/>
          <w:lang w:val="en-US"/>
        </w:rPr>
        <w:t xml:space="preserve">, </w:t>
      </w:r>
      <w:r w:rsidRPr="000430B2">
        <w:rPr>
          <w:rStyle w:val="hps"/>
          <w:rFonts w:ascii="Arial" w:hAnsi="Arial" w:cs="Arial"/>
          <w:sz w:val="24"/>
          <w:szCs w:val="24"/>
          <w:lang w:val="en-US"/>
        </w:rPr>
        <w:t>on the same date</w:t>
      </w:r>
      <w:r w:rsidRPr="000430B2">
        <w:rPr>
          <w:rFonts w:ascii="Arial" w:hAnsi="Arial" w:cs="Arial"/>
          <w:sz w:val="24"/>
          <w:szCs w:val="24"/>
          <w:lang w:val="en-US"/>
        </w:rPr>
        <w:t xml:space="preserve"> </w:t>
      </w:r>
      <w:r w:rsidRPr="000430B2">
        <w:rPr>
          <w:rStyle w:val="hps"/>
          <w:rFonts w:ascii="Arial" w:hAnsi="Arial" w:cs="Arial"/>
          <w:sz w:val="24"/>
          <w:szCs w:val="24"/>
          <w:lang w:val="en-US"/>
        </w:rPr>
        <w:t>citizen</w:t>
      </w:r>
      <w:r w:rsidRPr="000430B2">
        <w:rPr>
          <w:rFonts w:ascii="Arial" w:hAnsi="Arial" w:cs="Arial"/>
          <w:sz w:val="24"/>
          <w:szCs w:val="24"/>
          <w:lang w:val="en-US"/>
        </w:rPr>
        <w:t xml:space="preserve"> </w:t>
      </w:r>
      <w:r w:rsidR="00E13E13" w:rsidRPr="000430B2">
        <w:rPr>
          <w:rFonts w:ascii="Arial" w:hAnsi="Arial" w:cs="Arial"/>
          <w:sz w:val="24"/>
          <w:szCs w:val="24"/>
          <w:lang w:val="en-US"/>
        </w:rPr>
        <w:t xml:space="preserve">Alfiuni </w:t>
      </w:r>
      <w:r w:rsidRPr="000430B2">
        <w:rPr>
          <w:rStyle w:val="hps"/>
          <w:rFonts w:ascii="Arial" w:hAnsi="Arial" w:cs="Arial"/>
          <w:sz w:val="24"/>
          <w:szCs w:val="24"/>
          <w:lang w:val="en-US"/>
        </w:rPr>
        <w:t>was</w:t>
      </w:r>
      <w:r w:rsidRPr="000430B2">
        <w:rPr>
          <w:rFonts w:ascii="Arial" w:hAnsi="Arial" w:cs="Arial"/>
          <w:sz w:val="24"/>
          <w:szCs w:val="24"/>
          <w:lang w:val="en-US"/>
        </w:rPr>
        <w:t xml:space="preserve"> </w:t>
      </w:r>
      <w:r w:rsidRPr="000430B2">
        <w:rPr>
          <w:rStyle w:val="hps"/>
          <w:rFonts w:ascii="Arial" w:hAnsi="Arial" w:cs="Arial"/>
          <w:sz w:val="24"/>
          <w:szCs w:val="24"/>
          <w:lang w:val="en-US"/>
        </w:rPr>
        <w:t>apprehended by</w:t>
      </w:r>
      <w:r w:rsidRPr="000430B2">
        <w:rPr>
          <w:rFonts w:ascii="Arial" w:hAnsi="Arial" w:cs="Arial"/>
          <w:sz w:val="24"/>
          <w:szCs w:val="24"/>
          <w:lang w:val="en-US"/>
        </w:rPr>
        <w:t xml:space="preserve"> </w:t>
      </w:r>
      <w:r w:rsidR="00E13E13" w:rsidRPr="000430B2">
        <w:rPr>
          <w:rStyle w:val="hps"/>
          <w:rFonts w:ascii="Arial" w:hAnsi="Arial" w:cs="Arial"/>
          <w:sz w:val="24"/>
          <w:szCs w:val="24"/>
          <w:lang w:val="en-US"/>
        </w:rPr>
        <w:t>officers of</w:t>
      </w:r>
      <w:r w:rsidRPr="000430B2">
        <w:rPr>
          <w:rFonts w:ascii="Arial" w:hAnsi="Arial" w:cs="Arial"/>
          <w:sz w:val="24"/>
          <w:szCs w:val="24"/>
          <w:lang w:val="en-US"/>
        </w:rPr>
        <w:t xml:space="preserve"> </w:t>
      </w:r>
      <w:r w:rsidRPr="000430B2">
        <w:rPr>
          <w:rStyle w:val="hps"/>
          <w:rFonts w:ascii="Arial" w:hAnsi="Arial" w:cs="Arial"/>
          <w:sz w:val="24"/>
          <w:szCs w:val="24"/>
          <w:lang w:val="en-US"/>
        </w:rPr>
        <w:t>the Bolivarian</w:t>
      </w:r>
      <w:r w:rsidRPr="000430B2">
        <w:rPr>
          <w:rFonts w:ascii="Arial" w:hAnsi="Arial" w:cs="Arial"/>
          <w:sz w:val="24"/>
          <w:szCs w:val="24"/>
          <w:lang w:val="en-US"/>
        </w:rPr>
        <w:t xml:space="preserve"> </w:t>
      </w:r>
      <w:r w:rsidRPr="000430B2">
        <w:rPr>
          <w:rStyle w:val="hps"/>
          <w:rFonts w:ascii="Arial" w:hAnsi="Arial" w:cs="Arial"/>
          <w:sz w:val="24"/>
          <w:szCs w:val="24"/>
          <w:lang w:val="en-US"/>
        </w:rPr>
        <w:t>National Intelligence Service</w:t>
      </w:r>
      <w:r w:rsidRPr="000430B2">
        <w:rPr>
          <w:rFonts w:ascii="Arial" w:hAnsi="Arial" w:cs="Arial"/>
          <w:sz w:val="24"/>
          <w:szCs w:val="24"/>
          <w:lang w:val="en-US"/>
        </w:rPr>
        <w:t xml:space="preserve"> </w:t>
      </w:r>
      <w:r w:rsidRPr="000430B2">
        <w:rPr>
          <w:rStyle w:val="hps"/>
          <w:rFonts w:ascii="Arial" w:hAnsi="Arial" w:cs="Arial"/>
          <w:sz w:val="24"/>
          <w:szCs w:val="24"/>
          <w:lang w:val="en-US"/>
        </w:rPr>
        <w:t>(</w:t>
      </w:r>
      <w:r w:rsidRPr="000430B2">
        <w:rPr>
          <w:rFonts w:ascii="Arial" w:hAnsi="Arial" w:cs="Arial"/>
          <w:sz w:val="24"/>
          <w:szCs w:val="24"/>
          <w:lang w:val="en-US"/>
        </w:rPr>
        <w:t xml:space="preserve">SEBIN) </w:t>
      </w:r>
      <w:r w:rsidRPr="000430B2">
        <w:rPr>
          <w:rStyle w:val="hps"/>
          <w:rFonts w:ascii="Arial" w:hAnsi="Arial" w:cs="Arial"/>
          <w:sz w:val="24"/>
          <w:szCs w:val="24"/>
          <w:lang w:val="en-US"/>
        </w:rPr>
        <w:t>to</w:t>
      </w:r>
      <w:r w:rsidRPr="000430B2">
        <w:rPr>
          <w:rFonts w:ascii="Arial" w:hAnsi="Arial" w:cs="Arial"/>
          <w:sz w:val="24"/>
          <w:szCs w:val="24"/>
          <w:lang w:val="en-US"/>
        </w:rPr>
        <w:t xml:space="preserve"> </w:t>
      </w:r>
      <w:r w:rsidRPr="000430B2">
        <w:rPr>
          <w:rStyle w:val="hps"/>
          <w:rFonts w:ascii="Arial" w:hAnsi="Arial" w:cs="Arial"/>
          <w:sz w:val="24"/>
          <w:szCs w:val="24"/>
          <w:lang w:val="en-US"/>
        </w:rPr>
        <w:t>comply with</w:t>
      </w:r>
      <w:r w:rsidRPr="000430B2">
        <w:rPr>
          <w:rFonts w:ascii="Arial" w:hAnsi="Arial" w:cs="Arial"/>
          <w:sz w:val="24"/>
          <w:szCs w:val="24"/>
          <w:lang w:val="en-US"/>
        </w:rPr>
        <w:t xml:space="preserve"> </w:t>
      </w:r>
      <w:r w:rsidRPr="000430B2">
        <w:rPr>
          <w:rStyle w:val="hps"/>
          <w:rFonts w:ascii="Arial" w:hAnsi="Arial" w:cs="Arial"/>
          <w:sz w:val="24"/>
          <w:szCs w:val="24"/>
          <w:lang w:val="en-US"/>
        </w:rPr>
        <w:t>the order issued</w:t>
      </w:r>
      <w:r w:rsidRPr="000430B2">
        <w:rPr>
          <w:rFonts w:ascii="Arial" w:hAnsi="Arial" w:cs="Arial"/>
          <w:sz w:val="24"/>
          <w:szCs w:val="24"/>
          <w:lang w:val="en-US"/>
        </w:rPr>
        <w:t xml:space="preserve"> </w:t>
      </w:r>
      <w:r w:rsidRPr="000430B2">
        <w:rPr>
          <w:rStyle w:val="hps"/>
          <w:rFonts w:ascii="Arial" w:hAnsi="Arial" w:cs="Arial"/>
          <w:sz w:val="24"/>
          <w:szCs w:val="24"/>
          <w:lang w:val="en-US"/>
        </w:rPr>
        <w:t xml:space="preserve">by the </w:t>
      </w:r>
      <w:r w:rsidR="00E13E13" w:rsidRPr="000430B2">
        <w:rPr>
          <w:rStyle w:val="hps"/>
          <w:rFonts w:ascii="Arial" w:hAnsi="Arial" w:cs="Arial"/>
          <w:sz w:val="24"/>
          <w:szCs w:val="24"/>
          <w:lang w:val="en-US"/>
        </w:rPr>
        <w:t>50</w:t>
      </w:r>
      <w:r w:rsidR="00E13E13" w:rsidRPr="000430B2">
        <w:rPr>
          <w:rFonts w:ascii="Arial" w:hAnsi="Arial" w:cs="Arial"/>
          <w:sz w:val="24"/>
          <w:szCs w:val="24"/>
          <w:lang w:val="en-US"/>
        </w:rPr>
        <w:t xml:space="preserve"> </w:t>
      </w:r>
      <w:r w:rsidRPr="000430B2">
        <w:rPr>
          <w:rStyle w:val="hps"/>
          <w:rFonts w:ascii="Arial" w:hAnsi="Arial" w:cs="Arial"/>
          <w:sz w:val="24"/>
          <w:szCs w:val="24"/>
          <w:lang w:val="en-US"/>
        </w:rPr>
        <w:t>Court</w:t>
      </w:r>
      <w:r w:rsidRPr="000430B2">
        <w:rPr>
          <w:rFonts w:ascii="Arial" w:hAnsi="Arial" w:cs="Arial"/>
          <w:sz w:val="24"/>
          <w:szCs w:val="24"/>
          <w:lang w:val="en-US"/>
        </w:rPr>
        <w:t xml:space="preserve"> </w:t>
      </w:r>
      <w:r w:rsidR="00E13E13" w:rsidRPr="000430B2">
        <w:rPr>
          <w:rFonts w:ascii="Arial" w:hAnsi="Arial" w:cs="Arial"/>
          <w:sz w:val="24"/>
          <w:szCs w:val="24"/>
          <w:lang w:val="en-US"/>
        </w:rPr>
        <w:t xml:space="preserve">of </w:t>
      </w:r>
      <w:r w:rsidRPr="000430B2">
        <w:rPr>
          <w:rStyle w:val="hps"/>
          <w:rFonts w:ascii="Arial" w:hAnsi="Arial" w:cs="Arial"/>
          <w:sz w:val="24"/>
          <w:szCs w:val="24"/>
          <w:lang w:val="en-US"/>
        </w:rPr>
        <w:t>Control</w:t>
      </w:r>
      <w:r w:rsidRPr="000430B2">
        <w:rPr>
          <w:rFonts w:ascii="Arial" w:hAnsi="Arial" w:cs="Arial"/>
          <w:sz w:val="24"/>
          <w:szCs w:val="24"/>
          <w:lang w:val="en-US"/>
        </w:rPr>
        <w:t xml:space="preserve"> </w:t>
      </w:r>
      <w:r w:rsidRPr="000430B2">
        <w:rPr>
          <w:rStyle w:val="hps"/>
          <w:rFonts w:ascii="Arial" w:hAnsi="Arial" w:cs="Arial"/>
          <w:sz w:val="24"/>
          <w:szCs w:val="24"/>
          <w:lang w:val="en-US"/>
        </w:rPr>
        <w:t>Caracas,</w:t>
      </w:r>
      <w:r w:rsidRPr="000430B2">
        <w:rPr>
          <w:rFonts w:ascii="Arial" w:hAnsi="Arial" w:cs="Arial"/>
          <w:sz w:val="24"/>
          <w:szCs w:val="24"/>
          <w:lang w:val="en-US"/>
        </w:rPr>
        <w:t xml:space="preserve"> </w:t>
      </w:r>
      <w:r w:rsidRPr="000430B2">
        <w:rPr>
          <w:rStyle w:val="hps"/>
          <w:rFonts w:ascii="Arial" w:hAnsi="Arial" w:cs="Arial"/>
          <w:sz w:val="24"/>
          <w:szCs w:val="24"/>
          <w:lang w:val="en-US"/>
        </w:rPr>
        <w:t>under the</w:t>
      </w:r>
      <w:r w:rsidRPr="000430B2">
        <w:rPr>
          <w:rFonts w:ascii="Arial" w:hAnsi="Arial" w:cs="Arial"/>
          <w:sz w:val="24"/>
          <w:szCs w:val="24"/>
          <w:lang w:val="en-US"/>
        </w:rPr>
        <w:t xml:space="preserve"> </w:t>
      </w:r>
      <w:r w:rsidRPr="000430B2">
        <w:rPr>
          <w:rStyle w:val="hps"/>
          <w:rFonts w:ascii="Arial" w:hAnsi="Arial" w:cs="Arial"/>
          <w:sz w:val="24"/>
          <w:szCs w:val="24"/>
          <w:lang w:val="en-US"/>
        </w:rPr>
        <w:t xml:space="preserve">request of </w:t>
      </w:r>
      <w:r w:rsidR="00E13E13" w:rsidRPr="000430B2">
        <w:rPr>
          <w:rStyle w:val="hps"/>
          <w:rFonts w:ascii="Arial" w:hAnsi="Arial" w:cs="Arial"/>
          <w:sz w:val="24"/>
          <w:szCs w:val="24"/>
          <w:lang w:val="en-US"/>
        </w:rPr>
        <w:t>Public Ministry</w:t>
      </w:r>
      <w:r w:rsidRPr="000430B2">
        <w:rPr>
          <w:rFonts w:ascii="Arial" w:hAnsi="Arial" w:cs="Arial"/>
          <w:sz w:val="24"/>
          <w:szCs w:val="24"/>
          <w:lang w:val="en-US"/>
        </w:rPr>
        <w:t xml:space="preserve"> </w:t>
      </w:r>
      <w:r w:rsidRPr="000430B2">
        <w:rPr>
          <w:rStyle w:val="hps"/>
          <w:rFonts w:ascii="Arial" w:hAnsi="Arial" w:cs="Arial"/>
          <w:sz w:val="24"/>
          <w:szCs w:val="24"/>
          <w:lang w:val="en-US"/>
        </w:rPr>
        <w:t>being</w:t>
      </w:r>
      <w:r w:rsidRPr="000430B2">
        <w:rPr>
          <w:rFonts w:ascii="Arial" w:hAnsi="Arial" w:cs="Arial"/>
          <w:sz w:val="24"/>
          <w:szCs w:val="24"/>
          <w:lang w:val="en-US"/>
        </w:rPr>
        <w:t xml:space="preserve"> </w:t>
      </w:r>
      <w:r w:rsidRPr="000430B2">
        <w:rPr>
          <w:rStyle w:val="hps"/>
          <w:rFonts w:ascii="Arial" w:hAnsi="Arial" w:cs="Arial"/>
          <w:sz w:val="24"/>
          <w:szCs w:val="24"/>
          <w:lang w:val="en-US"/>
        </w:rPr>
        <w:t>filed with</w:t>
      </w:r>
      <w:r w:rsidRPr="000430B2">
        <w:rPr>
          <w:rFonts w:ascii="Arial" w:hAnsi="Arial" w:cs="Arial"/>
          <w:sz w:val="24"/>
          <w:szCs w:val="24"/>
          <w:lang w:val="en-US"/>
        </w:rPr>
        <w:t xml:space="preserve"> </w:t>
      </w:r>
      <w:r w:rsidRPr="000430B2">
        <w:rPr>
          <w:rStyle w:val="hps"/>
          <w:rFonts w:ascii="Arial" w:hAnsi="Arial" w:cs="Arial"/>
          <w:sz w:val="24"/>
          <w:szCs w:val="24"/>
          <w:lang w:val="en-US"/>
        </w:rPr>
        <w:t>this</w:t>
      </w:r>
      <w:r w:rsidRPr="000430B2">
        <w:rPr>
          <w:rFonts w:ascii="Arial" w:hAnsi="Arial" w:cs="Arial"/>
          <w:sz w:val="24"/>
          <w:szCs w:val="24"/>
          <w:lang w:val="en-US"/>
        </w:rPr>
        <w:t xml:space="preserve"> </w:t>
      </w:r>
      <w:r w:rsidRPr="000430B2">
        <w:rPr>
          <w:rStyle w:val="hps"/>
          <w:rFonts w:ascii="Arial" w:hAnsi="Arial" w:cs="Arial"/>
          <w:sz w:val="24"/>
          <w:szCs w:val="24"/>
          <w:lang w:val="en-US"/>
        </w:rPr>
        <w:t>Court</w:t>
      </w:r>
      <w:r w:rsidRPr="000430B2">
        <w:rPr>
          <w:rFonts w:ascii="Arial" w:hAnsi="Arial" w:cs="Arial"/>
          <w:sz w:val="24"/>
          <w:szCs w:val="24"/>
          <w:lang w:val="en-US"/>
        </w:rPr>
        <w:t xml:space="preserve">, which </w:t>
      </w:r>
      <w:r w:rsidRPr="000430B2">
        <w:rPr>
          <w:rStyle w:val="hps"/>
          <w:rFonts w:ascii="Arial" w:hAnsi="Arial" w:cs="Arial"/>
          <w:sz w:val="24"/>
          <w:szCs w:val="24"/>
          <w:lang w:val="en-US"/>
        </w:rPr>
        <w:t>issued</w:t>
      </w:r>
      <w:r w:rsidRPr="000430B2">
        <w:rPr>
          <w:rFonts w:ascii="Arial" w:hAnsi="Arial" w:cs="Arial"/>
          <w:sz w:val="24"/>
          <w:szCs w:val="24"/>
          <w:lang w:val="en-US"/>
        </w:rPr>
        <w:t xml:space="preserve"> </w:t>
      </w:r>
      <w:r w:rsidR="00E13E13" w:rsidRPr="000430B2">
        <w:rPr>
          <w:rFonts w:ascii="Arial" w:hAnsi="Arial" w:cs="Arial"/>
          <w:sz w:val="24"/>
          <w:szCs w:val="24"/>
          <w:lang w:val="en-US"/>
        </w:rPr>
        <w:t xml:space="preserve">a </w:t>
      </w:r>
      <w:r w:rsidR="00E13E13" w:rsidRPr="000430B2">
        <w:rPr>
          <w:rStyle w:val="hps"/>
          <w:rFonts w:ascii="Arial" w:hAnsi="Arial" w:cs="Arial"/>
          <w:sz w:val="24"/>
          <w:szCs w:val="24"/>
          <w:lang w:val="en-US"/>
        </w:rPr>
        <w:t xml:space="preserve">Judicial </w:t>
      </w:r>
      <w:r w:rsidRPr="000430B2">
        <w:rPr>
          <w:rStyle w:val="hps"/>
          <w:rFonts w:ascii="Arial" w:hAnsi="Arial" w:cs="Arial"/>
          <w:sz w:val="24"/>
          <w:szCs w:val="24"/>
          <w:lang w:val="en-US"/>
        </w:rPr>
        <w:t>Preventive</w:t>
      </w:r>
      <w:r w:rsidRPr="000430B2">
        <w:rPr>
          <w:rFonts w:ascii="Arial" w:hAnsi="Arial" w:cs="Arial"/>
          <w:sz w:val="24"/>
          <w:szCs w:val="24"/>
          <w:lang w:val="en-US"/>
        </w:rPr>
        <w:t xml:space="preserve"> </w:t>
      </w:r>
      <w:r w:rsidRPr="000430B2">
        <w:rPr>
          <w:rStyle w:val="hps"/>
          <w:rFonts w:ascii="Arial" w:hAnsi="Arial" w:cs="Arial"/>
          <w:sz w:val="24"/>
          <w:szCs w:val="24"/>
          <w:lang w:val="en-US"/>
        </w:rPr>
        <w:t>Measure</w:t>
      </w:r>
      <w:r w:rsidRPr="000430B2">
        <w:rPr>
          <w:rFonts w:ascii="Arial" w:hAnsi="Arial" w:cs="Arial"/>
          <w:sz w:val="24"/>
          <w:szCs w:val="24"/>
          <w:lang w:val="en-US"/>
        </w:rPr>
        <w:t xml:space="preserve"> </w:t>
      </w:r>
      <w:r w:rsidR="00E13E13" w:rsidRPr="000430B2">
        <w:rPr>
          <w:rFonts w:ascii="Arial" w:hAnsi="Arial" w:cs="Arial"/>
          <w:sz w:val="24"/>
          <w:szCs w:val="24"/>
          <w:lang w:val="en-US"/>
        </w:rPr>
        <w:t xml:space="preserve">of </w:t>
      </w:r>
      <w:r w:rsidRPr="000430B2">
        <w:rPr>
          <w:rStyle w:val="hps"/>
          <w:rFonts w:ascii="Arial" w:hAnsi="Arial" w:cs="Arial"/>
          <w:sz w:val="24"/>
          <w:szCs w:val="24"/>
          <w:lang w:val="en-US"/>
        </w:rPr>
        <w:t>Deprivation of Liberty</w:t>
      </w:r>
      <w:r w:rsidRPr="000430B2">
        <w:rPr>
          <w:rFonts w:ascii="Arial" w:hAnsi="Arial" w:cs="Arial"/>
          <w:sz w:val="24"/>
          <w:szCs w:val="24"/>
          <w:lang w:val="en-US"/>
        </w:rPr>
        <w:t xml:space="preserve">, </w:t>
      </w:r>
      <w:r w:rsidRPr="000430B2">
        <w:rPr>
          <w:rStyle w:val="hps"/>
          <w:rFonts w:ascii="Arial" w:hAnsi="Arial" w:cs="Arial"/>
          <w:sz w:val="24"/>
          <w:szCs w:val="24"/>
          <w:lang w:val="en-US"/>
        </w:rPr>
        <w:t>for alleged</w:t>
      </w:r>
      <w:r w:rsidRPr="000430B2">
        <w:rPr>
          <w:rFonts w:ascii="Arial" w:hAnsi="Arial" w:cs="Arial"/>
          <w:sz w:val="24"/>
          <w:szCs w:val="24"/>
          <w:lang w:val="en-US"/>
        </w:rPr>
        <w:t xml:space="preserve"> </w:t>
      </w:r>
      <w:r w:rsidRPr="000430B2">
        <w:rPr>
          <w:rStyle w:val="hps"/>
          <w:rFonts w:ascii="Arial" w:hAnsi="Arial" w:cs="Arial"/>
          <w:sz w:val="24"/>
          <w:szCs w:val="24"/>
          <w:lang w:val="en-US"/>
        </w:rPr>
        <w:t>offenses</w:t>
      </w:r>
      <w:r w:rsidRPr="000430B2">
        <w:rPr>
          <w:rFonts w:ascii="Arial" w:hAnsi="Arial" w:cs="Arial"/>
          <w:sz w:val="24"/>
          <w:szCs w:val="24"/>
          <w:lang w:val="en-US"/>
        </w:rPr>
        <w:t xml:space="preserve"> </w:t>
      </w:r>
      <w:r w:rsidRPr="000430B2">
        <w:rPr>
          <w:rStyle w:val="hps"/>
          <w:rFonts w:ascii="Arial" w:hAnsi="Arial" w:cs="Arial"/>
          <w:sz w:val="24"/>
          <w:szCs w:val="24"/>
          <w:lang w:val="en-US"/>
        </w:rPr>
        <w:t>of</w:t>
      </w:r>
      <w:r w:rsidRPr="000430B2">
        <w:rPr>
          <w:rFonts w:ascii="Arial" w:hAnsi="Arial" w:cs="Arial"/>
          <w:sz w:val="24"/>
          <w:szCs w:val="24"/>
          <w:lang w:val="en-US"/>
        </w:rPr>
        <w:t xml:space="preserve"> </w:t>
      </w:r>
      <w:r w:rsidR="0010456E" w:rsidRPr="000430B2">
        <w:rPr>
          <w:rStyle w:val="hps"/>
          <w:rFonts w:ascii="Arial" w:hAnsi="Arial" w:cs="Arial"/>
          <w:sz w:val="24"/>
          <w:szCs w:val="24"/>
          <w:lang w:val="en-US"/>
        </w:rPr>
        <w:t>Corruption, A</w:t>
      </w:r>
      <w:r w:rsidRPr="000430B2">
        <w:rPr>
          <w:rStyle w:val="hps"/>
          <w:rFonts w:ascii="Arial" w:hAnsi="Arial" w:cs="Arial"/>
          <w:sz w:val="24"/>
          <w:szCs w:val="24"/>
          <w:lang w:val="en-US"/>
        </w:rPr>
        <w:t>buse</w:t>
      </w:r>
      <w:r w:rsidRPr="000430B2">
        <w:rPr>
          <w:rFonts w:ascii="Arial" w:hAnsi="Arial" w:cs="Arial"/>
          <w:sz w:val="24"/>
          <w:szCs w:val="24"/>
          <w:lang w:val="en-US"/>
        </w:rPr>
        <w:t xml:space="preserve"> </w:t>
      </w:r>
      <w:r w:rsidRPr="000430B2">
        <w:rPr>
          <w:rStyle w:val="hps"/>
          <w:rFonts w:ascii="Arial" w:hAnsi="Arial" w:cs="Arial"/>
          <w:sz w:val="24"/>
          <w:szCs w:val="24"/>
          <w:lang w:val="en-US"/>
        </w:rPr>
        <w:t>of</w:t>
      </w:r>
      <w:r w:rsidRPr="000430B2">
        <w:rPr>
          <w:rFonts w:ascii="Arial" w:hAnsi="Arial" w:cs="Arial"/>
          <w:sz w:val="24"/>
          <w:szCs w:val="24"/>
          <w:lang w:val="en-US"/>
        </w:rPr>
        <w:t xml:space="preserve"> </w:t>
      </w:r>
      <w:r w:rsidR="0010456E" w:rsidRPr="000430B2">
        <w:rPr>
          <w:rStyle w:val="hps"/>
          <w:rFonts w:ascii="Arial" w:hAnsi="Arial" w:cs="Arial"/>
          <w:sz w:val="24"/>
          <w:szCs w:val="24"/>
          <w:lang w:val="en-US"/>
        </w:rPr>
        <w:t>A</w:t>
      </w:r>
      <w:r w:rsidRPr="000430B2">
        <w:rPr>
          <w:rStyle w:val="hps"/>
          <w:rFonts w:ascii="Arial" w:hAnsi="Arial" w:cs="Arial"/>
          <w:sz w:val="24"/>
          <w:szCs w:val="24"/>
          <w:lang w:val="en-US"/>
        </w:rPr>
        <w:t>uthority</w:t>
      </w:r>
      <w:r w:rsidRPr="000430B2">
        <w:rPr>
          <w:rFonts w:ascii="Arial" w:hAnsi="Arial" w:cs="Arial"/>
          <w:sz w:val="24"/>
          <w:szCs w:val="24"/>
          <w:lang w:val="en-US"/>
        </w:rPr>
        <w:t xml:space="preserve"> </w:t>
      </w:r>
      <w:r w:rsidRPr="000430B2">
        <w:rPr>
          <w:rStyle w:val="hps"/>
          <w:rFonts w:ascii="Arial" w:hAnsi="Arial" w:cs="Arial"/>
          <w:sz w:val="24"/>
          <w:szCs w:val="24"/>
          <w:lang w:val="en-US"/>
        </w:rPr>
        <w:t>and</w:t>
      </w:r>
      <w:r w:rsidRPr="000430B2">
        <w:rPr>
          <w:rFonts w:ascii="Arial" w:hAnsi="Arial" w:cs="Arial"/>
          <w:sz w:val="24"/>
          <w:szCs w:val="24"/>
          <w:lang w:val="en-US"/>
        </w:rPr>
        <w:t xml:space="preserve"> </w:t>
      </w:r>
      <w:r w:rsidRPr="000430B2">
        <w:rPr>
          <w:rStyle w:val="hps"/>
          <w:rFonts w:ascii="Arial" w:hAnsi="Arial" w:cs="Arial"/>
          <w:sz w:val="24"/>
          <w:szCs w:val="24"/>
          <w:lang w:val="en-US"/>
        </w:rPr>
        <w:t>Favouring</w:t>
      </w:r>
      <w:r w:rsidRPr="000430B2">
        <w:rPr>
          <w:rFonts w:ascii="Arial" w:hAnsi="Arial" w:cs="Arial"/>
          <w:sz w:val="24"/>
          <w:szCs w:val="24"/>
          <w:lang w:val="en-US"/>
        </w:rPr>
        <w:t xml:space="preserve"> </w:t>
      </w:r>
      <w:r w:rsidR="0010456E" w:rsidRPr="000430B2">
        <w:rPr>
          <w:rStyle w:val="hps"/>
          <w:rFonts w:ascii="Arial" w:hAnsi="Arial" w:cs="Arial"/>
          <w:sz w:val="24"/>
          <w:szCs w:val="24"/>
          <w:lang w:val="en-US"/>
        </w:rPr>
        <w:t>Escape</w:t>
      </w:r>
      <w:r w:rsidRPr="000430B2">
        <w:rPr>
          <w:rFonts w:ascii="Arial" w:hAnsi="Arial" w:cs="Arial"/>
          <w:sz w:val="24"/>
          <w:szCs w:val="24"/>
          <w:lang w:val="en-US"/>
        </w:rPr>
        <w:t xml:space="preserve">, stating </w:t>
      </w:r>
      <w:r w:rsidRPr="000430B2">
        <w:rPr>
          <w:rStyle w:val="hps"/>
          <w:rFonts w:ascii="Arial" w:hAnsi="Arial" w:cs="Arial"/>
          <w:sz w:val="24"/>
          <w:szCs w:val="24"/>
          <w:lang w:val="en-US"/>
        </w:rPr>
        <w:t>the relevant</w:t>
      </w:r>
      <w:r w:rsidRPr="000430B2">
        <w:rPr>
          <w:rFonts w:ascii="Arial" w:hAnsi="Arial" w:cs="Arial"/>
          <w:sz w:val="24"/>
          <w:szCs w:val="24"/>
          <w:lang w:val="en-US"/>
        </w:rPr>
        <w:t xml:space="preserve"> </w:t>
      </w:r>
      <w:r w:rsidRPr="000430B2">
        <w:rPr>
          <w:rStyle w:val="hps"/>
          <w:rFonts w:ascii="Arial" w:hAnsi="Arial" w:cs="Arial"/>
          <w:sz w:val="24"/>
          <w:szCs w:val="24"/>
          <w:lang w:val="en-US"/>
        </w:rPr>
        <w:t>Indictment</w:t>
      </w:r>
      <w:r w:rsidRPr="000430B2">
        <w:rPr>
          <w:rFonts w:ascii="Arial" w:hAnsi="Arial" w:cs="Arial"/>
          <w:sz w:val="24"/>
          <w:szCs w:val="24"/>
          <w:lang w:val="en-US"/>
        </w:rPr>
        <w:t xml:space="preserve"> </w:t>
      </w:r>
      <w:r w:rsidRPr="000430B2">
        <w:rPr>
          <w:rStyle w:val="hps"/>
          <w:rFonts w:ascii="Arial" w:hAnsi="Arial" w:cs="Arial"/>
          <w:sz w:val="24"/>
          <w:szCs w:val="24"/>
          <w:lang w:val="en-US"/>
        </w:rPr>
        <w:t>on</w:t>
      </w:r>
      <w:r w:rsidRPr="000430B2">
        <w:rPr>
          <w:rFonts w:ascii="Arial" w:hAnsi="Arial" w:cs="Arial"/>
          <w:sz w:val="24"/>
          <w:szCs w:val="24"/>
          <w:lang w:val="en-US"/>
        </w:rPr>
        <w:t xml:space="preserve"> </w:t>
      </w:r>
      <w:r w:rsidRPr="000430B2">
        <w:rPr>
          <w:rStyle w:val="hps"/>
          <w:rFonts w:ascii="Arial" w:hAnsi="Arial" w:cs="Arial"/>
          <w:sz w:val="24"/>
          <w:szCs w:val="24"/>
          <w:lang w:val="en-US"/>
        </w:rPr>
        <w:t>January 26, 2010</w:t>
      </w:r>
      <w:r w:rsidRPr="000430B2">
        <w:rPr>
          <w:rFonts w:ascii="Arial" w:hAnsi="Arial" w:cs="Arial"/>
          <w:sz w:val="24"/>
          <w:szCs w:val="24"/>
          <w:lang w:val="en-US"/>
        </w:rPr>
        <w:t xml:space="preserve">, as </w:t>
      </w:r>
      <w:r w:rsidRPr="000430B2">
        <w:rPr>
          <w:rStyle w:val="hps"/>
          <w:rFonts w:ascii="Arial" w:hAnsi="Arial" w:cs="Arial"/>
          <w:sz w:val="24"/>
          <w:szCs w:val="24"/>
          <w:lang w:val="en-US"/>
        </w:rPr>
        <w:t>Preliminary Hearing</w:t>
      </w:r>
      <w:r w:rsidRPr="000430B2">
        <w:rPr>
          <w:rFonts w:ascii="Arial" w:hAnsi="Arial" w:cs="Arial"/>
          <w:sz w:val="24"/>
          <w:szCs w:val="24"/>
          <w:lang w:val="en-US"/>
        </w:rPr>
        <w:t xml:space="preserve"> </w:t>
      </w:r>
      <w:r w:rsidRPr="000430B2">
        <w:rPr>
          <w:rStyle w:val="hps"/>
          <w:rFonts w:ascii="Arial" w:hAnsi="Arial" w:cs="Arial"/>
          <w:sz w:val="24"/>
          <w:szCs w:val="24"/>
          <w:lang w:val="en-US"/>
        </w:rPr>
        <w:t>was held on</w:t>
      </w:r>
      <w:r w:rsidRPr="000430B2">
        <w:rPr>
          <w:rFonts w:ascii="Arial" w:hAnsi="Arial" w:cs="Arial"/>
          <w:sz w:val="24"/>
          <w:szCs w:val="24"/>
          <w:lang w:val="en-US"/>
        </w:rPr>
        <w:t xml:space="preserve"> </w:t>
      </w:r>
      <w:r w:rsidRPr="000430B2">
        <w:rPr>
          <w:rStyle w:val="hps"/>
          <w:rFonts w:ascii="Arial" w:hAnsi="Arial" w:cs="Arial"/>
          <w:sz w:val="24"/>
          <w:szCs w:val="24"/>
          <w:lang w:val="en-US"/>
        </w:rPr>
        <w:t>May 17, 2010</w:t>
      </w:r>
      <w:r w:rsidRPr="000430B2">
        <w:rPr>
          <w:rFonts w:ascii="Arial" w:hAnsi="Arial" w:cs="Arial"/>
          <w:sz w:val="24"/>
          <w:szCs w:val="24"/>
          <w:lang w:val="en-US"/>
        </w:rPr>
        <w:t xml:space="preserve">, where the </w:t>
      </w:r>
      <w:r w:rsidRPr="000430B2">
        <w:rPr>
          <w:rStyle w:val="hps"/>
          <w:rFonts w:ascii="Arial" w:hAnsi="Arial" w:cs="Arial"/>
          <w:sz w:val="24"/>
          <w:szCs w:val="24"/>
          <w:lang w:val="en-US"/>
        </w:rPr>
        <w:t>passing</w:t>
      </w:r>
      <w:r w:rsidRPr="000430B2">
        <w:rPr>
          <w:rFonts w:ascii="Arial" w:hAnsi="Arial" w:cs="Arial"/>
          <w:sz w:val="24"/>
          <w:szCs w:val="24"/>
          <w:lang w:val="en-US"/>
        </w:rPr>
        <w:t xml:space="preserve"> </w:t>
      </w:r>
      <w:r w:rsidRPr="000430B2">
        <w:rPr>
          <w:rStyle w:val="hps"/>
          <w:rFonts w:ascii="Arial" w:hAnsi="Arial" w:cs="Arial"/>
          <w:sz w:val="24"/>
          <w:szCs w:val="24"/>
          <w:lang w:val="en-US"/>
        </w:rPr>
        <w:t>public oral trial</w:t>
      </w:r>
      <w:r w:rsidRPr="000430B2">
        <w:rPr>
          <w:rFonts w:ascii="Arial" w:hAnsi="Arial" w:cs="Arial"/>
          <w:sz w:val="24"/>
          <w:szCs w:val="24"/>
          <w:lang w:val="en-US"/>
        </w:rPr>
        <w:t xml:space="preserve"> </w:t>
      </w:r>
      <w:r w:rsidRPr="000430B2">
        <w:rPr>
          <w:rStyle w:val="hps"/>
          <w:rFonts w:ascii="Arial" w:hAnsi="Arial" w:cs="Arial"/>
          <w:sz w:val="24"/>
          <w:szCs w:val="24"/>
          <w:lang w:val="en-US"/>
        </w:rPr>
        <w:t>began.</w:t>
      </w:r>
      <w:r w:rsidRPr="000430B2">
        <w:rPr>
          <w:rFonts w:ascii="Arial" w:hAnsi="Arial" w:cs="Arial"/>
          <w:sz w:val="24"/>
          <w:szCs w:val="24"/>
          <w:lang w:val="en-US"/>
        </w:rPr>
        <w:t xml:space="preserve"> </w:t>
      </w:r>
    </w:p>
    <w:p w:rsidR="00293AFC" w:rsidRPr="000430B2" w:rsidRDefault="00E4689C" w:rsidP="000430B2">
      <w:pPr>
        <w:pStyle w:val="ListParagraph"/>
        <w:numPr>
          <w:ilvl w:val="0"/>
          <w:numId w:val="2"/>
        </w:numPr>
        <w:spacing w:line="360" w:lineRule="auto"/>
        <w:ind w:hanging="578"/>
        <w:jc w:val="both"/>
        <w:rPr>
          <w:rFonts w:ascii="Arial" w:hAnsi="Arial" w:cs="Arial"/>
          <w:sz w:val="24"/>
          <w:szCs w:val="24"/>
          <w:lang w:val="en-US"/>
        </w:rPr>
      </w:pPr>
      <w:r w:rsidRPr="000430B2">
        <w:rPr>
          <w:rStyle w:val="hps"/>
          <w:rFonts w:ascii="Arial" w:hAnsi="Arial" w:cs="Arial"/>
          <w:sz w:val="24"/>
          <w:szCs w:val="24"/>
          <w:lang w:val="en-US"/>
        </w:rPr>
        <w:t>Subsequently, on</w:t>
      </w:r>
      <w:r w:rsidRPr="000430B2">
        <w:rPr>
          <w:rFonts w:ascii="Arial" w:hAnsi="Arial" w:cs="Arial"/>
          <w:sz w:val="24"/>
          <w:szCs w:val="24"/>
          <w:lang w:val="en-US"/>
        </w:rPr>
        <w:t xml:space="preserve"> </w:t>
      </w:r>
      <w:r w:rsidRPr="000430B2">
        <w:rPr>
          <w:rStyle w:val="hps"/>
          <w:rFonts w:ascii="Arial" w:hAnsi="Arial" w:cs="Arial"/>
          <w:sz w:val="24"/>
          <w:szCs w:val="24"/>
          <w:lang w:val="en-US"/>
        </w:rPr>
        <w:t>February 2, 2011</w:t>
      </w:r>
      <w:r w:rsidRPr="000430B2">
        <w:rPr>
          <w:rFonts w:ascii="Arial" w:hAnsi="Arial" w:cs="Arial"/>
          <w:sz w:val="24"/>
          <w:szCs w:val="24"/>
          <w:lang w:val="en-US"/>
        </w:rPr>
        <w:t xml:space="preserve">, </w:t>
      </w:r>
      <w:r w:rsidRPr="000430B2">
        <w:rPr>
          <w:rStyle w:val="hps"/>
          <w:rFonts w:ascii="Arial" w:hAnsi="Arial" w:cs="Arial"/>
          <w:sz w:val="24"/>
          <w:szCs w:val="24"/>
          <w:lang w:val="en-US"/>
        </w:rPr>
        <w:t>the</w:t>
      </w:r>
      <w:r w:rsidRPr="000430B2">
        <w:rPr>
          <w:rFonts w:ascii="Arial" w:hAnsi="Arial" w:cs="Arial"/>
          <w:sz w:val="24"/>
          <w:szCs w:val="24"/>
          <w:lang w:val="en-US"/>
        </w:rPr>
        <w:t xml:space="preserve"> </w:t>
      </w:r>
      <w:r w:rsidRPr="000430B2">
        <w:rPr>
          <w:rStyle w:val="hps"/>
          <w:rFonts w:ascii="Arial" w:hAnsi="Arial" w:cs="Arial"/>
          <w:sz w:val="24"/>
          <w:szCs w:val="24"/>
          <w:lang w:val="en-US"/>
        </w:rPr>
        <w:t>Trial</w:t>
      </w:r>
      <w:r w:rsidRPr="000430B2">
        <w:rPr>
          <w:rFonts w:ascii="Arial" w:hAnsi="Arial" w:cs="Arial"/>
          <w:sz w:val="24"/>
          <w:szCs w:val="24"/>
          <w:lang w:val="en-US"/>
        </w:rPr>
        <w:t xml:space="preserve"> </w:t>
      </w:r>
      <w:r w:rsidRPr="000430B2">
        <w:rPr>
          <w:rStyle w:val="hps"/>
          <w:rFonts w:ascii="Arial" w:hAnsi="Arial" w:cs="Arial"/>
          <w:sz w:val="24"/>
          <w:szCs w:val="24"/>
          <w:lang w:val="en-US"/>
        </w:rPr>
        <w:t>Court</w:t>
      </w:r>
      <w:r w:rsidRPr="000430B2">
        <w:rPr>
          <w:rFonts w:ascii="Arial" w:hAnsi="Arial" w:cs="Arial"/>
          <w:sz w:val="24"/>
          <w:szCs w:val="24"/>
          <w:lang w:val="en-US"/>
        </w:rPr>
        <w:t xml:space="preserve"> </w:t>
      </w:r>
      <w:r w:rsidRPr="000430B2">
        <w:rPr>
          <w:rStyle w:val="hps"/>
          <w:rFonts w:ascii="Arial" w:hAnsi="Arial" w:cs="Arial"/>
          <w:sz w:val="24"/>
          <w:szCs w:val="24"/>
          <w:lang w:val="en-US"/>
        </w:rPr>
        <w:t>26</w:t>
      </w:r>
      <w:r w:rsidRPr="000430B2">
        <w:rPr>
          <w:rFonts w:ascii="Arial" w:hAnsi="Arial" w:cs="Arial"/>
          <w:sz w:val="24"/>
          <w:szCs w:val="24"/>
          <w:lang w:val="en-US"/>
        </w:rPr>
        <w:t xml:space="preserve"> </w:t>
      </w:r>
      <w:r w:rsidR="001C26C1" w:rsidRPr="000430B2">
        <w:rPr>
          <w:rFonts w:ascii="Arial" w:hAnsi="Arial" w:cs="Arial"/>
          <w:sz w:val="24"/>
          <w:szCs w:val="24"/>
          <w:lang w:val="en-US"/>
        </w:rPr>
        <w:t xml:space="preserve">of </w:t>
      </w:r>
      <w:r w:rsidRPr="000430B2">
        <w:rPr>
          <w:rStyle w:val="hps"/>
          <w:rFonts w:ascii="Arial" w:hAnsi="Arial" w:cs="Arial"/>
          <w:sz w:val="24"/>
          <w:szCs w:val="24"/>
          <w:lang w:val="en-US"/>
        </w:rPr>
        <w:t>that jurisdiction</w:t>
      </w:r>
      <w:r w:rsidRPr="000430B2">
        <w:rPr>
          <w:rFonts w:ascii="Arial" w:hAnsi="Arial" w:cs="Arial"/>
          <w:sz w:val="24"/>
          <w:szCs w:val="24"/>
          <w:lang w:val="en-US"/>
        </w:rPr>
        <w:t xml:space="preserve">, </w:t>
      </w:r>
      <w:r w:rsidRPr="000430B2">
        <w:rPr>
          <w:rStyle w:val="hps"/>
          <w:rFonts w:ascii="Arial" w:hAnsi="Arial" w:cs="Arial"/>
          <w:sz w:val="24"/>
          <w:szCs w:val="24"/>
          <w:lang w:val="en-US"/>
        </w:rPr>
        <w:t>ruled</w:t>
      </w:r>
      <w:r w:rsidRPr="000430B2">
        <w:rPr>
          <w:rFonts w:ascii="Arial" w:hAnsi="Arial" w:cs="Arial"/>
          <w:sz w:val="24"/>
          <w:szCs w:val="24"/>
          <w:lang w:val="en-US"/>
        </w:rPr>
        <w:t xml:space="preserve"> </w:t>
      </w:r>
      <w:r w:rsidRPr="000430B2">
        <w:rPr>
          <w:rStyle w:val="hps"/>
          <w:rFonts w:ascii="Arial" w:hAnsi="Arial" w:cs="Arial"/>
          <w:sz w:val="24"/>
          <w:szCs w:val="24"/>
          <w:lang w:val="en-US"/>
        </w:rPr>
        <w:t>in his favor,</w:t>
      </w:r>
      <w:r w:rsidRPr="000430B2">
        <w:rPr>
          <w:rFonts w:ascii="Arial" w:hAnsi="Arial" w:cs="Arial"/>
          <w:sz w:val="24"/>
          <w:szCs w:val="24"/>
          <w:lang w:val="en-US"/>
        </w:rPr>
        <w:t xml:space="preserve"> </w:t>
      </w:r>
      <w:r w:rsidRPr="000430B2">
        <w:rPr>
          <w:rStyle w:val="hps"/>
          <w:rFonts w:ascii="Arial" w:hAnsi="Arial" w:cs="Arial"/>
          <w:sz w:val="24"/>
          <w:szCs w:val="24"/>
          <w:lang w:val="en-US"/>
        </w:rPr>
        <w:t>the</w:t>
      </w:r>
      <w:r w:rsidRPr="000430B2">
        <w:rPr>
          <w:rFonts w:ascii="Arial" w:hAnsi="Arial" w:cs="Arial"/>
          <w:sz w:val="24"/>
          <w:szCs w:val="24"/>
          <w:lang w:val="en-US"/>
        </w:rPr>
        <w:t xml:space="preserve"> </w:t>
      </w:r>
      <w:r w:rsidRPr="000430B2">
        <w:rPr>
          <w:rStyle w:val="hps"/>
          <w:rFonts w:ascii="Arial" w:hAnsi="Arial" w:cs="Arial"/>
          <w:sz w:val="24"/>
          <w:szCs w:val="24"/>
          <w:lang w:val="en-US"/>
        </w:rPr>
        <w:t>substitutive</w:t>
      </w:r>
      <w:r w:rsidRPr="000430B2">
        <w:rPr>
          <w:rFonts w:ascii="Arial" w:hAnsi="Arial" w:cs="Arial"/>
          <w:sz w:val="24"/>
          <w:szCs w:val="24"/>
          <w:lang w:val="en-US"/>
        </w:rPr>
        <w:t xml:space="preserve"> </w:t>
      </w:r>
      <w:r w:rsidRPr="000430B2">
        <w:rPr>
          <w:rStyle w:val="hps"/>
          <w:rFonts w:ascii="Arial" w:hAnsi="Arial" w:cs="Arial"/>
          <w:sz w:val="24"/>
          <w:szCs w:val="24"/>
          <w:lang w:val="en-US"/>
        </w:rPr>
        <w:t>Injunction</w:t>
      </w:r>
      <w:r w:rsidRPr="000430B2">
        <w:rPr>
          <w:rFonts w:ascii="Arial" w:hAnsi="Arial" w:cs="Arial"/>
          <w:sz w:val="24"/>
          <w:szCs w:val="24"/>
          <w:lang w:val="en-US"/>
        </w:rPr>
        <w:t xml:space="preserve"> </w:t>
      </w:r>
      <w:r w:rsidRPr="000430B2">
        <w:rPr>
          <w:rStyle w:val="hps"/>
          <w:rFonts w:ascii="Arial" w:hAnsi="Arial" w:cs="Arial"/>
          <w:sz w:val="24"/>
          <w:szCs w:val="24"/>
          <w:lang w:val="en-US"/>
        </w:rPr>
        <w:t>Judicial</w:t>
      </w:r>
      <w:r w:rsidRPr="000430B2">
        <w:rPr>
          <w:rFonts w:ascii="Arial" w:hAnsi="Arial" w:cs="Arial"/>
          <w:sz w:val="24"/>
          <w:szCs w:val="24"/>
          <w:lang w:val="en-US"/>
        </w:rPr>
        <w:t xml:space="preserve"> </w:t>
      </w:r>
      <w:r w:rsidRPr="000430B2">
        <w:rPr>
          <w:rStyle w:val="hps"/>
          <w:rFonts w:ascii="Arial" w:hAnsi="Arial" w:cs="Arial"/>
          <w:sz w:val="24"/>
          <w:szCs w:val="24"/>
          <w:lang w:val="en-US"/>
        </w:rPr>
        <w:t>Preventive</w:t>
      </w:r>
      <w:r w:rsidRPr="000430B2">
        <w:rPr>
          <w:rFonts w:ascii="Arial" w:hAnsi="Arial" w:cs="Arial"/>
          <w:sz w:val="24"/>
          <w:szCs w:val="24"/>
          <w:lang w:val="en-US"/>
        </w:rPr>
        <w:t xml:space="preserve"> </w:t>
      </w:r>
      <w:r w:rsidRPr="000430B2">
        <w:rPr>
          <w:rStyle w:val="hps"/>
          <w:rFonts w:ascii="Arial" w:hAnsi="Arial" w:cs="Arial"/>
          <w:sz w:val="24"/>
          <w:szCs w:val="24"/>
          <w:lang w:val="en-US"/>
        </w:rPr>
        <w:t>Deprivation of Liberty</w:t>
      </w:r>
      <w:r w:rsidRPr="000430B2">
        <w:rPr>
          <w:rFonts w:ascii="Arial" w:hAnsi="Arial" w:cs="Arial"/>
          <w:sz w:val="24"/>
          <w:szCs w:val="24"/>
          <w:lang w:val="en-US"/>
        </w:rPr>
        <w:t xml:space="preserve">, now in the </w:t>
      </w:r>
      <w:r w:rsidRPr="000430B2">
        <w:rPr>
          <w:rStyle w:val="hps"/>
          <w:rFonts w:ascii="Arial" w:hAnsi="Arial" w:cs="Arial"/>
          <w:sz w:val="24"/>
          <w:szCs w:val="24"/>
          <w:lang w:val="en-US"/>
        </w:rPr>
        <w:t>form of presentation</w:t>
      </w:r>
      <w:r w:rsidRPr="000430B2">
        <w:rPr>
          <w:rFonts w:ascii="Arial" w:hAnsi="Arial" w:cs="Arial"/>
          <w:sz w:val="24"/>
          <w:szCs w:val="24"/>
          <w:lang w:val="en-US"/>
        </w:rPr>
        <w:t xml:space="preserve"> </w:t>
      </w:r>
      <w:r w:rsidRPr="000430B2">
        <w:rPr>
          <w:rStyle w:val="hps"/>
          <w:rFonts w:ascii="Arial" w:hAnsi="Arial" w:cs="Arial"/>
          <w:sz w:val="24"/>
          <w:szCs w:val="24"/>
          <w:lang w:val="en-US"/>
        </w:rPr>
        <w:t>every 15 days before</w:t>
      </w:r>
      <w:r w:rsidRPr="000430B2">
        <w:rPr>
          <w:rFonts w:ascii="Arial" w:hAnsi="Arial" w:cs="Arial"/>
          <w:sz w:val="24"/>
          <w:szCs w:val="24"/>
          <w:lang w:val="en-US"/>
        </w:rPr>
        <w:t xml:space="preserve"> </w:t>
      </w:r>
      <w:r w:rsidRPr="000430B2">
        <w:rPr>
          <w:rStyle w:val="hps"/>
          <w:rFonts w:ascii="Arial" w:hAnsi="Arial" w:cs="Arial"/>
          <w:sz w:val="24"/>
          <w:szCs w:val="24"/>
          <w:lang w:val="en-US"/>
        </w:rPr>
        <w:t>this</w:t>
      </w:r>
      <w:r w:rsidRPr="000430B2">
        <w:rPr>
          <w:rFonts w:ascii="Arial" w:hAnsi="Arial" w:cs="Arial"/>
          <w:sz w:val="24"/>
          <w:szCs w:val="24"/>
          <w:lang w:val="en-US"/>
        </w:rPr>
        <w:t xml:space="preserve"> </w:t>
      </w:r>
      <w:r w:rsidR="001C26C1" w:rsidRPr="000430B2">
        <w:rPr>
          <w:rStyle w:val="hps"/>
          <w:rFonts w:ascii="Arial" w:hAnsi="Arial" w:cs="Arial"/>
          <w:sz w:val="24"/>
          <w:szCs w:val="24"/>
          <w:lang w:val="en-US"/>
        </w:rPr>
        <w:t>Court</w:t>
      </w:r>
      <w:r w:rsidRPr="000430B2">
        <w:rPr>
          <w:rStyle w:val="hps"/>
          <w:rFonts w:ascii="Arial" w:hAnsi="Arial" w:cs="Arial"/>
          <w:sz w:val="24"/>
          <w:szCs w:val="24"/>
          <w:lang w:val="en-US"/>
        </w:rPr>
        <w:t>.</w:t>
      </w:r>
      <w:r w:rsidRPr="000430B2">
        <w:rPr>
          <w:rFonts w:ascii="Arial" w:hAnsi="Arial" w:cs="Arial"/>
          <w:sz w:val="24"/>
          <w:szCs w:val="24"/>
          <w:lang w:val="en-US"/>
        </w:rPr>
        <w:t xml:space="preserve"> </w:t>
      </w:r>
      <w:r w:rsidRPr="000430B2">
        <w:rPr>
          <w:rStyle w:val="hps"/>
          <w:rFonts w:ascii="Arial" w:hAnsi="Arial" w:cs="Arial"/>
          <w:sz w:val="24"/>
          <w:szCs w:val="24"/>
          <w:lang w:val="en-US"/>
        </w:rPr>
        <w:t>Meanwhile,</w:t>
      </w:r>
      <w:r w:rsidRPr="000430B2">
        <w:rPr>
          <w:rFonts w:ascii="Arial" w:hAnsi="Arial" w:cs="Arial"/>
          <w:sz w:val="24"/>
          <w:szCs w:val="24"/>
          <w:lang w:val="en-US"/>
        </w:rPr>
        <w:t xml:space="preserve"> </w:t>
      </w:r>
      <w:r w:rsidRPr="000430B2">
        <w:rPr>
          <w:rStyle w:val="hps"/>
          <w:rFonts w:ascii="Arial" w:hAnsi="Arial" w:cs="Arial"/>
          <w:sz w:val="24"/>
          <w:szCs w:val="24"/>
          <w:lang w:val="en-US"/>
        </w:rPr>
        <w:t>as of</w:t>
      </w:r>
      <w:r w:rsidRPr="000430B2">
        <w:rPr>
          <w:rFonts w:ascii="Arial" w:hAnsi="Arial" w:cs="Arial"/>
          <w:sz w:val="24"/>
          <w:szCs w:val="24"/>
          <w:lang w:val="en-US"/>
        </w:rPr>
        <w:t xml:space="preserve"> </w:t>
      </w:r>
      <w:r w:rsidRPr="000430B2">
        <w:rPr>
          <w:rStyle w:val="hps"/>
          <w:rFonts w:ascii="Arial" w:hAnsi="Arial" w:cs="Arial"/>
          <w:sz w:val="24"/>
          <w:szCs w:val="24"/>
          <w:lang w:val="en-US"/>
        </w:rPr>
        <w:t>November 29, 2011</w:t>
      </w:r>
      <w:r w:rsidRPr="000430B2">
        <w:rPr>
          <w:rFonts w:ascii="Arial" w:hAnsi="Arial" w:cs="Arial"/>
          <w:sz w:val="24"/>
          <w:szCs w:val="24"/>
          <w:lang w:val="en-US"/>
        </w:rPr>
        <w:t xml:space="preserve">, </w:t>
      </w:r>
      <w:r w:rsidRPr="000430B2">
        <w:rPr>
          <w:rStyle w:val="hps"/>
          <w:rFonts w:ascii="Arial" w:hAnsi="Arial" w:cs="Arial"/>
          <w:sz w:val="24"/>
          <w:szCs w:val="24"/>
          <w:lang w:val="en-US"/>
        </w:rPr>
        <w:t xml:space="preserve">the </w:t>
      </w:r>
      <w:r w:rsidR="001C26C1" w:rsidRPr="000430B2">
        <w:rPr>
          <w:rStyle w:val="hps"/>
          <w:rFonts w:ascii="Arial" w:hAnsi="Arial" w:cs="Arial"/>
          <w:sz w:val="24"/>
          <w:szCs w:val="24"/>
          <w:lang w:val="en-US"/>
        </w:rPr>
        <w:t>Public Ministry</w:t>
      </w:r>
      <w:r w:rsidRPr="000430B2">
        <w:rPr>
          <w:rFonts w:ascii="Arial" w:hAnsi="Arial" w:cs="Arial"/>
          <w:sz w:val="24"/>
          <w:szCs w:val="24"/>
          <w:lang w:val="en-US"/>
        </w:rPr>
        <w:t xml:space="preserve"> </w:t>
      </w:r>
      <w:r w:rsidRPr="000430B2">
        <w:rPr>
          <w:rStyle w:val="hps"/>
          <w:rFonts w:ascii="Arial" w:hAnsi="Arial" w:cs="Arial"/>
          <w:sz w:val="24"/>
          <w:szCs w:val="24"/>
          <w:lang w:val="en-US"/>
        </w:rPr>
        <w:t>requested the Court</w:t>
      </w:r>
      <w:r w:rsidRPr="000430B2">
        <w:rPr>
          <w:rFonts w:ascii="Arial" w:hAnsi="Arial" w:cs="Arial"/>
          <w:sz w:val="24"/>
          <w:szCs w:val="24"/>
          <w:lang w:val="en-US"/>
        </w:rPr>
        <w:t xml:space="preserve"> </w:t>
      </w:r>
      <w:r w:rsidRPr="000430B2">
        <w:rPr>
          <w:rStyle w:val="hps"/>
          <w:rFonts w:ascii="Arial" w:hAnsi="Arial" w:cs="Arial"/>
          <w:sz w:val="24"/>
          <w:szCs w:val="24"/>
          <w:lang w:val="en-US"/>
        </w:rPr>
        <w:t>to</w:t>
      </w:r>
      <w:r w:rsidRPr="000430B2">
        <w:rPr>
          <w:rFonts w:ascii="Arial" w:hAnsi="Arial" w:cs="Arial"/>
          <w:sz w:val="24"/>
          <w:szCs w:val="24"/>
          <w:lang w:val="en-US"/>
        </w:rPr>
        <w:t xml:space="preserve"> </w:t>
      </w:r>
      <w:r w:rsidRPr="000430B2">
        <w:rPr>
          <w:rStyle w:val="hps"/>
          <w:rFonts w:ascii="Arial" w:hAnsi="Arial" w:cs="Arial"/>
          <w:sz w:val="24"/>
          <w:szCs w:val="24"/>
          <w:lang w:val="en-US"/>
        </w:rPr>
        <w:t>issue</w:t>
      </w:r>
      <w:r w:rsidRPr="000430B2">
        <w:rPr>
          <w:rFonts w:ascii="Arial" w:hAnsi="Arial" w:cs="Arial"/>
          <w:sz w:val="24"/>
          <w:szCs w:val="24"/>
          <w:lang w:val="en-US"/>
        </w:rPr>
        <w:t xml:space="preserve"> </w:t>
      </w:r>
      <w:r w:rsidRPr="000430B2">
        <w:rPr>
          <w:rStyle w:val="hps"/>
          <w:rFonts w:ascii="Arial" w:hAnsi="Arial" w:cs="Arial"/>
          <w:sz w:val="24"/>
          <w:szCs w:val="24"/>
          <w:lang w:val="en-US"/>
        </w:rPr>
        <w:t>an extension pursuant</w:t>
      </w:r>
      <w:r w:rsidRPr="000430B2">
        <w:rPr>
          <w:rFonts w:ascii="Arial" w:hAnsi="Arial" w:cs="Arial"/>
          <w:sz w:val="24"/>
          <w:szCs w:val="24"/>
          <w:lang w:val="en-US"/>
        </w:rPr>
        <w:t xml:space="preserve"> </w:t>
      </w:r>
      <w:r w:rsidRPr="000430B2">
        <w:rPr>
          <w:rStyle w:val="hps"/>
          <w:rFonts w:ascii="Arial" w:hAnsi="Arial" w:cs="Arial"/>
          <w:sz w:val="24"/>
          <w:szCs w:val="24"/>
          <w:lang w:val="en-US"/>
        </w:rPr>
        <w:t>to Article</w:t>
      </w:r>
      <w:r w:rsidRPr="000430B2">
        <w:rPr>
          <w:rFonts w:ascii="Arial" w:hAnsi="Arial" w:cs="Arial"/>
          <w:sz w:val="24"/>
          <w:szCs w:val="24"/>
          <w:lang w:val="en-US"/>
        </w:rPr>
        <w:t xml:space="preserve"> </w:t>
      </w:r>
      <w:r w:rsidRPr="000430B2">
        <w:rPr>
          <w:rStyle w:val="hps"/>
          <w:rFonts w:ascii="Arial" w:hAnsi="Arial" w:cs="Arial"/>
          <w:sz w:val="24"/>
          <w:szCs w:val="24"/>
          <w:lang w:val="en-US"/>
        </w:rPr>
        <w:t>244</w:t>
      </w:r>
      <w:r w:rsidRPr="000430B2">
        <w:rPr>
          <w:rFonts w:ascii="Arial" w:hAnsi="Arial" w:cs="Arial"/>
          <w:sz w:val="24"/>
          <w:szCs w:val="24"/>
          <w:lang w:val="en-US"/>
        </w:rPr>
        <w:t xml:space="preserve"> </w:t>
      </w:r>
      <w:r w:rsidRPr="000430B2">
        <w:rPr>
          <w:rStyle w:val="hps"/>
          <w:rFonts w:ascii="Arial" w:hAnsi="Arial" w:cs="Arial"/>
          <w:sz w:val="24"/>
          <w:szCs w:val="24"/>
          <w:lang w:val="en-US"/>
        </w:rPr>
        <w:t>(now</w:t>
      </w:r>
      <w:r w:rsidRPr="000430B2">
        <w:rPr>
          <w:rFonts w:ascii="Arial" w:hAnsi="Arial" w:cs="Arial"/>
          <w:sz w:val="24"/>
          <w:szCs w:val="24"/>
          <w:lang w:val="en-US"/>
        </w:rPr>
        <w:t xml:space="preserve"> </w:t>
      </w:r>
      <w:r w:rsidRPr="000430B2">
        <w:rPr>
          <w:rStyle w:val="hps"/>
          <w:rFonts w:ascii="Arial" w:hAnsi="Arial" w:cs="Arial"/>
          <w:sz w:val="24"/>
          <w:szCs w:val="24"/>
          <w:lang w:val="en-US"/>
        </w:rPr>
        <w:t>230</w:t>
      </w:r>
      <w:r w:rsidRPr="000430B2">
        <w:rPr>
          <w:rFonts w:ascii="Arial" w:hAnsi="Arial" w:cs="Arial"/>
          <w:sz w:val="24"/>
          <w:szCs w:val="24"/>
          <w:lang w:val="en-US"/>
        </w:rPr>
        <w:t xml:space="preserve">) </w:t>
      </w:r>
      <w:r w:rsidRPr="000430B2">
        <w:rPr>
          <w:rStyle w:val="hps"/>
          <w:rFonts w:ascii="Arial" w:hAnsi="Arial" w:cs="Arial"/>
          <w:sz w:val="24"/>
          <w:szCs w:val="24"/>
          <w:lang w:val="en-US"/>
        </w:rPr>
        <w:t>of th</w:t>
      </w:r>
      <w:r w:rsidR="001C26C1" w:rsidRPr="000430B2">
        <w:rPr>
          <w:rStyle w:val="hps"/>
          <w:rFonts w:ascii="Arial" w:hAnsi="Arial" w:cs="Arial"/>
          <w:sz w:val="24"/>
          <w:szCs w:val="24"/>
          <w:lang w:val="en-US"/>
        </w:rPr>
        <w:t>e COPP</w:t>
      </w:r>
      <w:r w:rsidRPr="000430B2">
        <w:rPr>
          <w:rFonts w:ascii="Arial" w:hAnsi="Arial" w:cs="Arial"/>
          <w:sz w:val="24"/>
          <w:szCs w:val="24"/>
          <w:lang w:val="en-US"/>
        </w:rPr>
        <w:t xml:space="preserve">, celebrating </w:t>
      </w:r>
      <w:r w:rsidRPr="000430B2">
        <w:rPr>
          <w:rStyle w:val="hps"/>
          <w:rFonts w:ascii="Arial" w:hAnsi="Arial" w:cs="Arial"/>
          <w:sz w:val="24"/>
          <w:szCs w:val="24"/>
          <w:lang w:val="en-US"/>
        </w:rPr>
        <w:t>the</w:t>
      </w:r>
      <w:r w:rsidRPr="000430B2">
        <w:rPr>
          <w:rFonts w:ascii="Arial" w:hAnsi="Arial" w:cs="Arial"/>
          <w:sz w:val="24"/>
          <w:szCs w:val="24"/>
          <w:lang w:val="en-US"/>
        </w:rPr>
        <w:t xml:space="preserve"> </w:t>
      </w:r>
      <w:r w:rsidRPr="000430B2">
        <w:rPr>
          <w:rStyle w:val="hps"/>
          <w:rFonts w:ascii="Arial" w:hAnsi="Arial" w:cs="Arial"/>
          <w:sz w:val="24"/>
          <w:szCs w:val="24"/>
          <w:lang w:val="en-US"/>
        </w:rPr>
        <w:t>Hearing on</w:t>
      </w:r>
      <w:r w:rsidRPr="000430B2">
        <w:rPr>
          <w:rFonts w:ascii="Arial" w:hAnsi="Arial" w:cs="Arial"/>
          <w:sz w:val="24"/>
          <w:szCs w:val="24"/>
          <w:lang w:val="en-US"/>
        </w:rPr>
        <w:t xml:space="preserve"> </w:t>
      </w:r>
      <w:r w:rsidRPr="000430B2">
        <w:rPr>
          <w:rStyle w:val="hps"/>
          <w:rFonts w:ascii="Arial" w:hAnsi="Arial" w:cs="Arial"/>
          <w:sz w:val="24"/>
          <w:szCs w:val="24"/>
          <w:lang w:val="en-US"/>
        </w:rPr>
        <w:t>December 9, 2011</w:t>
      </w:r>
      <w:r w:rsidRPr="000430B2">
        <w:rPr>
          <w:rFonts w:ascii="Arial" w:hAnsi="Arial" w:cs="Arial"/>
          <w:sz w:val="24"/>
          <w:szCs w:val="24"/>
          <w:lang w:val="en-US"/>
        </w:rPr>
        <w:t xml:space="preserve">, the </w:t>
      </w:r>
      <w:r w:rsidRPr="000430B2">
        <w:rPr>
          <w:rStyle w:val="hps"/>
          <w:rFonts w:ascii="Arial" w:hAnsi="Arial" w:cs="Arial"/>
          <w:sz w:val="24"/>
          <w:szCs w:val="24"/>
          <w:lang w:val="en-US"/>
        </w:rPr>
        <w:t>act</w:t>
      </w:r>
      <w:r w:rsidRPr="000430B2">
        <w:rPr>
          <w:rFonts w:ascii="Arial" w:hAnsi="Arial" w:cs="Arial"/>
          <w:sz w:val="24"/>
          <w:szCs w:val="24"/>
          <w:lang w:val="en-US"/>
        </w:rPr>
        <w:t xml:space="preserve"> </w:t>
      </w:r>
      <w:r w:rsidRPr="000430B2">
        <w:rPr>
          <w:rStyle w:val="hps"/>
          <w:rFonts w:ascii="Arial" w:hAnsi="Arial" w:cs="Arial"/>
          <w:sz w:val="24"/>
          <w:szCs w:val="24"/>
          <w:lang w:val="en-US"/>
        </w:rPr>
        <w:t>was not completed</w:t>
      </w:r>
      <w:r w:rsidRPr="000430B2">
        <w:rPr>
          <w:rFonts w:ascii="Arial" w:hAnsi="Arial" w:cs="Arial"/>
          <w:sz w:val="24"/>
          <w:szCs w:val="24"/>
          <w:lang w:val="en-US"/>
        </w:rPr>
        <w:t xml:space="preserve"> </w:t>
      </w:r>
      <w:r w:rsidRPr="000430B2">
        <w:rPr>
          <w:rStyle w:val="hps"/>
          <w:rFonts w:ascii="Arial" w:hAnsi="Arial" w:cs="Arial"/>
          <w:sz w:val="24"/>
          <w:szCs w:val="24"/>
          <w:lang w:val="en-US"/>
        </w:rPr>
        <w:t>seen</w:t>
      </w:r>
      <w:r w:rsidRPr="000430B2">
        <w:rPr>
          <w:rFonts w:ascii="Arial" w:hAnsi="Arial" w:cs="Arial"/>
          <w:sz w:val="24"/>
          <w:szCs w:val="24"/>
          <w:lang w:val="en-US"/>
        </w:rPr>
        <w:t xml:space="preserve"> </w:t>
      </w:r>
      <w:r w:rsidRPr="000430B2">
        <w:rPr>
          <w:rStyle w:val="hps"/>
          <w:rFonts w:ascii="Arial" w:hAnsi="Arial" w:cs="Arial"/>
          <w:sz w:val="24"/>
          <w:szCs w:val="24"/>
          <w:lang w:val="en-US"/>
        </w:rPr>
        <w:t>that the defenders withdrawn from</w:t>
      </w:r>
      <w:r w:rsidRPr="000430B2">
        <w:rPr>
          <w:rFonts w:ascii="Arial" w:hAnsi="Arial" w:cs="Arial"/>
          <w:sz w:val="24"/>
          <w:szCs w:val="24"/>
          <w:lang w:val="en-US"/>
        </w:rPr>
        <w:t xml:space="preserve"> </w:t>
      </w:r>
      <w:r w:rsidRPr="000430B2">
        <w:rPr>
          <w:rStyle w:val="hps"/>
          <w:rFonts w:ascii="Arial" w:hAnsi="Arial" w:cs="Arial"/>
          <w:sz w:val="24"/>
          <w:szCs w:val="24"/>
          <w:lang w:val="en-US"/>
        </w:rPr>
        <w:t>the</w:t>
      </w:r>
      <w:r w:rsidRPr="000430B2">
        <w:rPr>
          <w:rFonts w:ascii="Arial" w:hAnsi="Arial" w:cs="Arial"/>
          <w:sz w:val="24"/>
          <w:szCs w:val="24"/>
          <w:lang w:val="en-US"/>
        </w:rPr>
        <w:t xml:space="preserve"> </w:t>
      </w:r>
      <w:r w:rsidRPr="000430B2">
        <w:rPr>
          <w:rStyle w:val="hps"/>
          <w:rFonts w:ascii="Arial" w:hAnsi="Arial" w:cs="Arial"/>
          <w:sz w:val="24"/>
          <w:szCs w:val="24"/>
          <w:lang w:val="en-US"/>
        </w:rPr>
        <w:t>Court</w:t>
      </w:r>
      <w:r w:rsidRPr="000430B2">
        <w:rPr>
          <w:rFonts w:ascii="Arial" w:hAnsi="Arial" w:cs="Arial"/>
          <w:sz w:val="24"/>
          <w:szCs w:val="24"/>
          <w:lang w:val="en-US"/>
        </w:rPr>
        <w:t xml:space="preserve">; </w:t>
      </w:r>
      <w:r w:rsidRPr="000430B2">
        <w:rPr>
          <w:rStyle w:val="hps"/>
          <w:rFonts w:ascii="Arial" w:hAnsi="Arial" w:cs="Arial"/>
          <w:sz w:val="24"/>
          <w:szCs w:val="24"/>
          <w:lang w:val="en-US"/>
        </w:rPr>
        <w:t>Hearing</w:t>
      </w:r>
      <w:r w:rsidRPr="000430B2">
        <w:rPr>
          <w:rFonts w:ascii="Arial" w:hAnsi="Arial" w:cs="Arial"/>
          <w:sz w:val="24"/>
          <w:szCs w:val="24"/>
          <w:lang w:val="en-US"/>
        </w:rPr>
        <w:t xml:space="preserve"> </w:t>
      </w:r>
      <w:r w:rsidR="00293AFC" w:rsidRPr="000430B2">
        <w:rPr>
          <w:rStyle w:val="hps"/>
          <w:rFonts w:ascii="Arial" w:hAnsi="Arial" w:cs="Arial"/>
          <w:sz w:val="24"/>
          <w:szCs w:val="24"/>
          <w:lang w:val="en-US"/>
        </w:rPr>
        <w:t>was</w:t>
      </w:r>
      <w:r w:rsidRPr="000430B2">
        <w:rPr>
          <w:rStyle w:val="hps"/>
          <w:rFonts w:ascii="Arial" w:hAnsi="Arial" w:cs="Arial"/>
          <w:sz w:val="24"/>
          <w:szCs w:val="24"/>
          <w:lang w:val="en-US"/>
        </w:rPr>
        <w:t xml:space="preserve"> held</w:t>
      </w:r>
      <w:r w:rsidRPr="000430B2">
        <w:rPr>
          <w:rFonts w:ascii="Arial" w:hAnsi="Arial" w:cs="Arial"/>
          <w:sz w:val="24"/>
          <w:szCs w:val="24"/>
          <w:lang w:val="en-US"/>
        </w:rPr>
        <w:t xml:space="preserve"> </w:t>
      </w:r>
      <w:r w:rsidRPr="000430B2">
        <w:rPr>
          <w:rStyle w:val="hps"/>
          <w:rFonts w:ascii="Arial" w:hAnsi="Arial" w:cs="Arial"/>
          <w:sz w:val="24"/>
          <w:szCs w:val="24"/>
          <w:lang w:val="en-US"/>
        </w:rPr>
        <w:t>on</w:t>
      </w:r>
      <w:r w:rsidRPr="000430B2">
        <w:rPr>
          <w:rFonts w:ascii="Arial" w:hAnsi="Arial" w:cs="Arial"/>
          <w:sz w:val="24"/>
          <w:szCs w:val="24"/>
          <w:lang w:val="en-US"/>
        </w:rPr>
        <w:t xml:space="preserve"> </w:t>
      </w:r>
      <w:r w:rsidRPr="000430B2">
        <w:rPr>
          <w:rStyle w:val="hps"/>
          <w:rFonts w:ascii="Arial" w:hAnsi="Arial" w:cs="Arial"/>
          <w:sz w:val="24"/>
          <w:szCs w:val="24"/>
          <w:lang w:val="en-US"/>
        </w:rPr>
        <w:t>December 13, 2011</w:t>
      </w:r>
      <w:r w:rsidRPr="000430B2">
        <w:rPr>
          <w:rFonts w:ascii="Arial" w:hAnsi="Arial" w:cs="Arial"/>
          <w:sz w:val="24"/>
          <w:szCs w:val="24"/>
          <w:lang w:val="en-US"/>
        </w:rPr>
        <w:t xml:space="preserve">, </w:t>
      </w:r>
      <w:r w:rsidRPr="000430B2">
        <w:rPr>
          <w:rStyle w:val="hps"/>
          <w:rFonts w:ascii="Arial" w:hAnsi="Arial" w:cs="Arial"/>
          <w:sz w:val="24"/>
          <w:szCs w:val="24"/>
          <w:lang w:val="en-US"/>
        </w:rPr>
        <w:t xml:space="preserve">where </w:t>
      </w:r>
      <w:r w:rsidR="00293AFC" w:rsidRPr="000430B2">
        <w:rPr>
          <w:rStyle w:val="hps"/>
          <w:rFonts w:ascii="Arial" w:hAnsi="Arial" w:cs="Arial"/>
          <w:sz w:val="24"/>
          <w:szCs w:val="24"/>
          <w:lang w:val="en-US"/>
        </w:rPr>
        <w:t>was declared admissible</w:t>
      </w:r>
      <w:r w:rsidRPr="000430B2">
        <w:rPr>
          <w:rStyle w:val="hps"/>
          <w:rFonts w:ascii="Arial" w:hAnsi="Arial" w:cs="Arial"/>
          <w:sz w:val="24"/>
          <w:szCs w:val="24"/>
          <w:lang w:val="en-US"/>
        </w:rPr>
        <w:t xml:space="preserve"> the</w:t>
      </w:r>
      <w:r w:rsidRPr="000430B2">
        <w:rPr>
          <w:rFonts w:ascii="Arial" w:hAnsi="Arial" w:cs="Arial"/>
          <w:sz w:val="24"/>
          <w:szCs w:val="24"/>
          <w:lang w:val="en-US"/>
        </w:rPr>
        <w:t xml:space="preserve"> </w:t>
      </w:r>
      <w:r w:rsidRPr="000430B2">
        <w:rPr>
          <w:rStyle w:val="hps"/>
          <w:rFonts w:ascii="Arial" w:hAnsi="Arial" w:cs="Arial"/>
          <w:sz w:val="24"/>
          <w:szCs w:val="24"/>
          <w:lang w:val="en-US"/>
        </w:rPr>
        <w:t>legal extension</w:t>
      </w:r>
      <w:r w:rsidRPr="000430B2">
        <w:rPr>
          <w:rFonts w:ascii="Arial" w:hAnsi="Arial" w:cs="Arial"/>
          <w:sz w:val="24"/>
          <w:szCs w:val="24"/>
          <w:lang w:val="en-US"/>
        </w:rPr>
        <w:t xml:space="preserve">, agreeing </w:t>
      </w:r>
      <w:r w:rsidRPr="000430B2">
        <w:rPr>
          <w:rStyle w:val="hps"/>
          <w:rFonts w:ascii="Arial" w:hAnsi="Arial" w:cs="Arial"/>
          <w:sz w:val="24"/>
          <w:szCs w:val="24"/>
          <w:lang w:val="en-US"/>
        </w:rPr>
        <w:t>within</w:t>
      </w:r>
      <w:r w:rsidRPr="000430B2">
        <w:rPr>
          <w:rFonts w:ascii="Arial" w:hAnsi="Arial" w:cs="Arial"/>
          <w:sz w:val="24"/>
          <w:szCs w:val="24"/>
          <w:lang w:val="en-US"/>
        </w:rPr>
        <w:t xml:space="preserve"> </w:t>
      </w:r>
      <w:r w:rsidRPr="000430B2">
        <w:rPr>
          <w:rStyle w:val="hps"/>
          <w:rFonts w:ascii="Arial" w:hAnsi="Arial" w:cs="Arial"/>
          <w:sz w:val="24"/>
          <w:szCs w:val="24"/>
          <w:lang w:val="en-US"/>
        </w:rPr>
        <w:t>02 years</w:t>
      </w:r>
      <w:r w:rsidRPr="000430B2">
        <w:rPr>
          <w:rFonts w:ascii="Arial" w:hAnsi="Arial" w:cs="Arial"/>
          <w:sz w:val="24"/>
          <w:szCs w:val="24"/>
          <w:lang w:val="en-US"/>
        </w:rPr>
        <w:t xml:space="preserve"> </w:t>
      </w:r>
      <w:r w:rsidRPr="000430B2">
        <w:rPr>
          <w:rStyle w:val="hps"/>
          <w:rFonts w:ascii="Arial" w:hAnsi="Arial" w:cs="Arial"/>
          <w:sz w:val="24"/>
          <w:szCs w:val="24"/>
          <w:lang w:val="en-US"/>
        </w:rPr>
        <w:t>the Court</w:t>
      </w:r>
      <w:r w:rsidRPr="000430B2">
        <w:rPr>
          <w:rFonts w:ascii="Arial" w:hAnsi="Arial" w:cs="Arial"/>
          <w:sz w:val="24"/>
          <w:szCs w:val="24"/>
          <w:lang w:val="en-US"/>
        </w:rPr>
        <w:t xml:space="preserve">, from the </w:t>
      </w:r>
      <w:r w:rsidRPr="000430B2">
        <w:rPr>
          <w:rStyle w:val="hps"/>
          <w:rFonts w:ascii="Arial" w:hAnsi="Arial" w:cs="Arial"/>
          <w:sz w:val="24"/>
          <w:szCs w:val="24"/>
          <w:lang w:val="en-US"/>
        </w:rPr>
        <w:t>December 10, 2011</w:t>
      </w:r>
      <w:r w:rsidRPr="000430B2">
        <w:rPr>
          <w:rFonts w:ascii="Arial" w:hAnsi="Arial" w:cs="Arial"/>
          <w:sz w:val="24"/>
          <w:szCs w:val="24"/>
          <w:lang w:val="en-US"/>
        </w:rPr>
        <w:t xml:space="preserve">, </w:t>
      </w:r>
      <w:r w:rsidRPr="000430B2">
        <w:rPr>
          <w:rStyle w:val="hps"/>
          <w:rFonts w:ascii="Arial" w:hAnsi="Arial" w:cs="Arial"/>
          <w:sz w:val="24"/>
          <w:szCs w:val="24"/>
          <w:lang w:val="en-US"/>
        </w:rPr>
        <w:t>until</w:t>
      </w:r>
      <w:r w:rsidRPr="000430B2">
        <w:rPr>
          <w:rFonts w:ascii="Arial" w:hAnsi="Arial" w:cs="Arial"/>
          <w:sz w:val="24"/>
          <w:szCs w:val="24"/>
          <w:lang w:val="en-US"/>
        </w:rPr>
        <w:t xml:space="preserve"> </w:t>
      </w:r>
      <w:r w:rsidRPr="000430B2">
        <w:rPr>
          <w:rStyle w:val="hps"/>
          <w:rFonts w:ascii="Arial" w:hAnsi="Arial" w:cs="Arial"/>
          <w:sz w:val="24"/>
          <w:szCs w:val="24"/>
          <w:lang w:val="en-US"/>
        </w:rPr>
        <w:t>December 10, 2013</w:t>
      </w:r>
      <w:r w:rsidRPr="000430B2">
        <w:rPr>
          <w:rFonts w:ascii="Arial" w:hAnsi="Arial" w:cs="Arial"/>
          <w:sz w:val="24"/>
          <w:szCs w:val="24"/>
          <w:lang w:val="en-US"/>
        </w:rPr>
        <w:t xml:space="preserve">, </w:t>
      </w:r>
      <w:r w:rsidRPr="000430B2">
        <w:rPr>
          <w:rStyle w:val="hps"/>
          <w:rFonts w:ascii="Arial" w:hAnsi="Arial" w:cs="Arial"/>
          <w:sz w:val="24"/>
          <w:szCs w:val="24"/>
          <w:lang w:val="en-US"/>
        </w:rPr>
        <w:t>to guarantee the results</w:t>
      </w:r>
      <w:r w:rsidRPr="000430B2">
        <w:rPr>
          <w:rFonts w:ascii="Arial" w:hAnsi="Arial" w:cs="Arial"/>
          <w:sz w:val="24"/>
          <w:szCs w:val="24"/>
          <w:lang w:val="en-US"/>
        </w:rPr>
        <w:t xml:space="preserve"> </w:t>
      </w:r>
      <w:r w:rsidRPr="000430B2">
        <w:rPr>
          <w:rStyle w:val="hps"/>
          <w:rFonts w:ascii="Arial" w:hAnsi="Arial" w:cs="Arial"/>
          <w:sz w:val="24"/>
          <w:szCs w:val="24"/>
          <w:lang w:val="en-US"/>
        </w:rPr>
        <w:t>of the process.</w:t>
      </w:r>
      <w:r w:rsidRPr="000430B2">
        <w:rPr>
          <w:rFonts w:ascii="Arial" w:hAnsi="Arial" w:cs="Arial"/>
          <w:sz w:val="24"/>
          <w:szCs w:val="24"/>
          <w:lang w:val="en-US"/>
        </w:rPr>
        <w:t xml:space="preserve"> </w:t>
      </w:r>
      <w:r w:rsidR="00293AFC" w:rsidRPr="000430B2">
        <w:rPr>
          <w:rStyle w:val="hps"/>
          <w:rFonts w:ascii="Arial" w:hAnsi="Arial" w:cs="Arial"/>
          <w:sz w:val="24"/>
          <w:szCs w:val="24"/>
          <w:lang w:val="en-US"/>
        </w:rPr>
        <w:t>Highlights that</w:t>
      </w:r>
      <w:r w:rsidRPr="000430B2">
        <w:rPr>
          <w:rFonts w:ascii="Arial" w:hAnsi="Arial" w:cs="Arial"/>
          <w:sz w:val="24"/>
          <w:szCs w:val="24"/>
          <w:lang w:val="en-US"/>
        </w:rPr>
        <w:t xml:space="preserve"> </w:t>
      </w:r>
      <w:r w:rsidRPr="000430B2">
        <w:rPr>
          <w:rStyle w:val="hps"/>
          <w:rFonts w:ascii="Arial" w:hAnsi="Arial" w:cs="Arial"/>
          <w:sz w:val="24"/>
          <w:szCs w:val="24"/>
          <w:lang w:val="en-US"/>
        </w:rPr>
        <w:t>the court records</w:t>
      </w:r>
      <w:r w:rsidRPr="000430B2">
        <w:rPr>
          <w:rFonts w:ascii="Arial" w:hAnsi="Arial" w:cs="Arial"/>
          <w:sz w:val="24"/>
          <w:szCs w:val="24"/>
          <w:lang w:val="en-US"/>
        </w:rPr>
        <w:t xml:space="preserve"> </w:t>
      </w:r>
      <w:r w:rsidRPr="000430B2">
        <w:rPr>
          <w:rStyle w:val="hps"/>
          <w:rFonts w:ascii="Arial" w:hAnsi="Arial" w:cs="Arial"/>
          <w:sz w:val="24"/>
          <w:szCs w:val="24"/>
          <w:lang w:val="en-US"/>
        </w:rPr>
        <w:t>of the Court</w:t>
      </w:r>
      <w:r w:rsidRPr="000430B2">
        <w:rPr>
          <w:rFonts w:ascii="Arial" w:hAnsi="Arial" w:cs="Arial"/>
          <w:sz w:val="24"/>
          <w:szCs w:val="24"/>
          <w:lang w:val="en-US"/>
        </w:rPr>
        <w:t xml:space="preserve">'s </w:t>
      </w:r>
      <w:r w:rsidRPr="000430B2">
        <w:rPr>
          <w:rStyle w:val="hps"/>
          <w:rFonts w:ascii="Arial" w:hAnsi="Arial" w:cs="Arial"/>
          <w:sz w:val="24"/>
          <w:szCs w:val="24"/>
          <w:lang w:val="en-US"/>
        </w:rPr>
        <w:t>deferral of the</w:t>
      </w:r>
      <w:r w:rsidRPr="000430B2">
        <w:rPr>
          <w:rFonts w:ascii="Arial" w:hAnsi="Arial" w:cs="Arial"/>
          <w:sz w:val="24"/>
          <w:szCs w:val="24"/>
          <w:lang w:val="en-US"/>
        </w:rPr>
        <w:t xml:space="preserve"> </w:t>
      </w:r>
      <w:r w:rsidRPr="000430B2">
        <w:rPr>
          <w:rStyle w:val="hps"/>
          <w:rFonts w:ascii="Arial" w:hAnsi="Arial" w:cs="Arial"/>
          <w:sz w:val="24"/>
          <w:szCs w:val="24"/>
          <w:lang w:val="en-US"/>
        </w:rPr>
        <w:t>opening</w:t>
      </w:r>
      <w:r w:rsidRPr="000430B2">
        <w:rPr>
          <w:rFonts w:ascii="Arial" w:hAnsi="Arial" w:cs="Arial"/>
          <w:sz w:val="24"/>
          <w:szCs w:val="24"/>
          <w:lang w:val="en-US"/>
        </w:rPr>
        <w:t xml:space="preserve"> </w:t>
      </w:r>
      <w:r w:rsidRPr="000430B2">
        <w:rPr>
          <w:rStyle w:val="hps"/>
          <w:rFonts w:ascii="Arial" w:hAnsi="Arial" w:cs="Arial"/>
          <w:sz w:val="24"/>
          <w:szCs w:val="24"/>
          <w:lang w:val="en-US"/>
        </w:rPr>
        <w:t>public oral trial</w:t>
      </w:r>
      <w:r w:rsidRPr="000430B2">
        <w:rPr>
          <w:rFonts w:ascii="Arial" w:hAnsi="Arial" w:cs="Arial"/>
          <w:sz w:val="24"/>
          <w:szCs w:val="24"/>
          <w:lang w:val="en-US"/>
        </w:rPr>
        <w:t xml:space="preserve">, </w:t>
      </w:r>
      <w:r w:rsidRPr="000430B2">
        <w:rPr>
          <w:rStyle w:val="hps"/>
          <w:rFonts w:ascii="Arial" w:hAnsi="Arial" w:cs="Arial"/>
          <w:sz w:val="24"/>
          <w:szCs w:val="24"/>
          <w:lang w:val="en-US"/>
        </w:rPr>
        <w:t>attributable to</w:t>
      </w:r>
      <w:r w:rsidRPr="000430B2">
        <w:rPr>
          <w:rFonts w:ascii="Arial" w:hAnsi="Arial" w:cs="Arial"/>
          <w:sz w:val="24"/>
          <w:szCs w:val="24"/>
          <w:lang w:val="en-US"/>
        </w:rPr>
        <w:t xml:space="preserve"> </w:t>
      </w:r>
      <w:r w:rsidRPr="000430B2">
        <w:rPr>
          <w:rStyle w:val="hps"/>
          <w:rFonts w:ascii="Arial" w:hAnsi="Arial" w:cs="Arial"/>
          <w:sz w:val="24"/>
          <w:szCs w:val="24"/>
          <w:lang w:val="en-US"/>
        </w:rPr>
        <w:t>the accused</w:t>
      </w:r>
      <w:r w:rsidRPr="000430B2">
        <w:rPr>
          <w:rFonts w:ascii="Arial" w:hAnsi="Arial" w:cs="Arial"/>
          <w:sz w:val="24"/>
          <w:szCs w:val="24"/>
          <w:lang w:val="en-US"/>
        </w:rPr>
        <w:t xml:space="preserve"> </w:t>
      </w:r>
      <w:r w:rsidR="00293AFC" w:rsidRPr="000430B2">
        <w:rPr>
          <w:rStyle w:val="hps"/>
          <w:rFonts w:ascii="Arial" w:hAnsi="Arial" w:cs="Arial"/>
          <w:sz w:val="24"/>
          <w:szCs w:val="24"/>
          <w:lang w:val="en-US"/>
        </w:rPr>
        <w:t>and her</w:t>
      </w:r>
      <w:r w:rsidRPr="000430B2">
        <w:rPr>
          <w:rFonts w:ascii="Arial" w:hAnsi="Arial" w:cs="Arial"/>
          <w:sz w:val="24"/>
          <w:szCs w:val="24"/>
          <w:lang w:val="en-US"/>
        </w:rPr>
        <w:t xml:space="preserve"> </w:t>
      </w:r>
      <w:r w:rsidRPr="000430B2">
        <w:rPr>
          <w:rStyle w:val="hps"/>
          <w:rFonts w:ascii="Arial" w:hAnsi="Arial" w:cs="Arial"/>
          <w:sz w:val="24"/>
          <w:szCs w:val="24"/>
          <w:lang w:val="en-US"/>
        </w:rPr>
        <w:t>defense,</w:t>
      </w:r>
      <w:r w:rsidRPr="000430B2">
        <w:rPr>
          <w:rFonts w:ascii="Arial" w:hAnsi="Arial" w:cs="Arial"/>
          <w:sz w:val="24"/>
          <w:szCs w:val="24"/>
          <w:lang w:val="en-US"/>
        </w:rPr>
        <w:t xml:space="preserve"> </w:t>
      </w:r>
      <w:r w:rsidRPr="000430B2">
        <w:rPr>
          <w:rStyle w:val="hps"/>
          <w:rFonts w:ascii="Arial" w:hAnsi="Arial" w:cs="Arial"/>
          <w:sz w:val="24"/>
          <w:szCs w:val="24"/>
          <w:lang w:val="en-US"/>
        </w:rPr>
        <w:t>thus determining</w:t>
      </w:r>
      <w:r w:rsidRPr="000430B2">
        <w:rPr>
          <w:rFonts w:ascii="Arial" w:hAnsi="Arial" w:cs="Arial"/>
          <w:sz w:val="24"/>
          <w:szCs w:val="24"/>
          <w:lang w:val="en-US"/>
        </w:rPr>
        <w:t xml:space="preserve"> </w:t>
      </w:r>
      <w:r w:rsidRPr="000430B2">
        <w:rPr>
          <w:rStyle w:val="hps"/>
          <w:rFonts w:ascii="Arial" w:hAnsi="Arial" w:cs="Arial"/>
          <w:sz w:val="24"/>
          <w:szCs w:val="24"/>
          <w:lang w:val="en-US"/>
        </w:rPr>
        <w:t>the grounds</w:t>
      </w:r>
      <w:r w:rsidRPr="000430B2">
        <w:rPr>
          <w:rFonts w:ascii="Arial" w:hAnsi="Arial" w:cs="Arial"/>
          <w:sz w:val="24"/>
          <w:szCs w:val="24"/>
          <w:lang w:val="en-US"/>
        </w:rPr>
        <w:t xml:space="preserve"> </w:t>
      </w:r>
      <w:r w:rsidRPr="000430B2">
        <w:rPr>
          <w:rStyle w:val="hps"/>
          <w:rFonts w:ascii="Arial" w:hAnsi="Arial" w:cs="Arial"/>
          <w:sz w:val="24"/>
          <w:szCs w:val="24"/>
          <w:lang w:val="en-US"/>
        </w:rPr>
        <w:t>of procedural</w:t>
      </w:r>
      <w:r w:rsidRPr="000430B2">
        <w:rPr>
          <w:rFonts w:ascii="Arial" w:hAnsi="Arial" w:cs="Arial"/>
          <w:sz w:val="24"/>
          <w:szCs w:val="24"/>
          <w:lang w:val="en-US"/>
        </w:rPr>
        <w:t xml:space="preserve"> </w:t>
      </w:r>
      <w:r w:rsidRPr="000430B2">
        <w:rPr>
          <w:rStyle w:val="hps"/>
          <w:rFonts w:ascii="Arial" w:hAnsi="Arial" w:cs="Arial"/>
          <w:sz w:val="24"/>
          <w:szCs w:val="24"/>
          <w:lang w:val="en-US"/>
        </w:rPr>
        <w:t>delay</w:t>
      </w:r>
      <w:r w:rsidRPr="000430B2">
        <w:rPr>
          <w:rFonts w:ascii="Arial" w:hAnsi="Arial" w:cs="Arial"/>
          <w:sz w:val="24"/>
          <w:szCs w:val="24"/>
          <w:lang w:val="en-US"/>
        </w:rPr>
        <w:t xml:space="preserve">, achieving </w:t>
      </w:r>
      <w:r w:rsidR="00293AFC" w:rsidRPr="000430B2">
        <w:rPr>
          <w:rFonts w:ascii="Arial" w:hAnsi="Arial" w:cs="Arial"/>
          <w:sz w:val="24"/>
          <w:szCs w:val="24"/>
          <w:lang w:val="en-US"/>
        </w:rPr>
        <w:t xml:space="preserve">to </w:t>
      </w:r>
      <w:r w:rsidRPr="000430B2">
        <w:rPr>
          <w:rStyle w:val="hps"/>
          <w:rFonts w:ascii="Arial" w:hAnsi="Arial" w:cs="Arial"/>
          <w:sz w:val="24"/>
          <w:szCs w:val="24"/>
          <w:lang w:val="en-US"/>
        </w:rPr>
        <w:t>conclude the</w:t>
      </w:r>
      <w:r w:rsidRPr="000430B2">
        <w:rPr>
          <w:rFonts w:ascii="Arial" w:hAnsi="Arial" w:cs="Arial"/>
          <w:sz w:val="24"/>
          <w:szCs w:val="24"/>
          <w:lang w:val="en-US"/>
        </w:rPr>
        <w:t xml:space="preserve"> </w:t>
      </w:r>
      <w:r w:rsidRPr="000430B2">
        <w:rPr>
          <w:rStyle w:val="hps"/>
          <w:rFonts w:ascii="Arial" w:hAnsi="Arial" w:cs="Arial"/>
          <w:sz w:val="24"/>
          <w:szCs w:val="24"/>
          <w:lang w:val="en-US"/>
        </w:rPr>
        <w:t>event on</w:t>
      </w:r>
      <w:r w:rsidRPr="000430B2">
        <w:rPr>
          <w:rFonts w:ascii="Arial" w:hAnsi="Arial" w:cs="Arial"/>
          <w:sz w:val="24"/>
          <w:szCs w:val="24"/>
          <w:lang w:val="en-US"/>
        </w:rPr>
        <w:t xml:space="preserve"> </w:t>
      </w:r>
      <w:r w:rsidRPr="000430B2">
        <w:rPr>
          <w:rStyle w:val="hps"/>
          <w:rFonts w:ascii="Arial" w:hAnsi="Arial" w:cs="Arial"/>
          <w:sz w:val="24"/>
          <w:szCs w:val="24"/>
          <w:lang w:val="en-US"/>
        </w:rPr>
        <w:t>November 28, 2012</w:t>
      </w:r>
      <w:r w:rsidRPr="000430B2">
        <w:rPr>
          <w:rFonts w:ascii="Arial" w:hAnsi="Arial" w:cs="Arial"/>
          <w:sz w:val="24"/>
          <w:szCs w:val="24"/>
          <w:lang w:val="en-US"/>
        </w:rPr>
        <w:t>.</w:t>
      </w:r>
    </w:p>
    <w:p w:rsidR="00293AFC" w:rsidRPr="000430B2" w:rsidRDefault="00E4689C" w:rsidP="000430B2">
      <w:pPr>
        <w:pStyle w:val="ListParagraph"/>
        <w:numPr>
          <w:ilvl w:val="0"/>
          <w:numId w:val="2"/>
        </w:numPr>
        <w:spacing w:line="360" w:lineRule="auto"/>
        <w:ind w:hanging="578"/>
        <w:jc w:val="both"/>
        <w:rPr>
          <w:rStyle w:val="hps"/>
          <w:rFonts w:ascii="Arial" w:hAnsi="Arial" w:cs="Arial"/>
          <w:sz w:val="24"/>
          <w:szCs w:val="24"/>
          <w:lang w:val="en-US"/>
        </w:rPr>
      </w:pPr>
      <w:r w:rsidRPr="000430B2">
        <w:rPr>
          <w:rStyle w:val="hps"/>
          <w:rFonts w:ascii="Arial" w:hAnsi="Arial" w:cs="Arial"/>
          <w:sz w:val="24"/>
          <w:szCs w:val="24"/>
          <w:lang w:val="en-US"/>
        </w:rPr>
        <w:t>Citizen</w:t>
      </w:r>
      <w:r w:rsidRPr="000430B2">
        <w:rPr>
          <w:rFonts w:ascii="Arial" w:hAnsi="Arial" w:cs="Arial"/>
          <w:sz w:val="24"/>
          <w:szCs w:val="24"/>
          <w:lang w:val="en-US"/>
        </w:rPr>
        <w:t xml:space="preserve"> </w:t>
      </w:r>
      <w:r w:rsidRPr="000430B2">
        <w:rPr>
          <w:rStyle w:val="hps"/>
          <w:rFonts w:ascii="Arial" w:hAnsi="Arial" w:cs="Arial"/>
          <w:sz w:val="24"/>
          <w:szCs w:val="24"/>
          <w:lang w:val="en-US"/>
        </w:rPr>
        <w:t>María Lourdes</w:t>
      </w:r>
      <w:r w:rsidRPr="000430B2">
        <w:rPr>
          <w:rFonts w:ascii="Arial" w:hAnsi="Arial" w:cs="Arial"/>
          <w:sz w:val="24"/>
          <w:szCs w:val="24"/>
          <w:lang w:val="en-US"/>
        </w:rPr>
        <w:t xml:space="preserve"> </w:t>
      </w:r>
      <w:r w:rsidRPr="000430B2">
        <w:rPr>
          <w:rStyle w:val="hps"/>
          <w:rFonts w:ascii="Arial" w:hAnsi="Arial" w:cs="Arial"/>
          <w:sz w:val="24"/>
          <w:szCs w:val="24"/>
          <w:lang w:val="en-US"/>
        </w:rPr>
        <w:t>Afiuni</w:t>
      </w:r>
      <w:r w:rsidRPr="000430B2">
        <w:rPr>
          <w:rFonts w:ascii="Arial" w:hAnsi="Arial" w:cs="Arial"/>
          <w:sz w:val="24"/>
          <w:szCs w:val="24"/>
          <w:lang w:val="en-US"/>
        </w:rPr>
        <w:t xml:space="preserve">, </w:t>
      </w:r>
      <w:r w:rsidR="00293AFC" w:rsidRPr="000430B2">
        <w:rPr>
          <w:rFonts w:ascii="Arial" w:hAnsi="Arial" w:cs="Arial"/>
          <w:sz w:val="24"/>
          <w:szCs w:val="24"/>
          <w:lang w:val="en-US"/>
        </w:rPr>
        <w:t xml:space="preserve">is </w:t>
      </w:r>
      <w:r w:rsidRPr="000430B2">
        <w:rPr>
          <w:rStyle w:val="hps"/>
          <w:rFonts w:ascii="Arial" w:hAnsi="Arial" w:cs="Arial"/>
          <w:sz w:val="24"/>
          <w:szCs w:val="24"/>
          <w:lang w:val="en-US"/>
        </w:rPr>
        <w:t>currently</w:t>
      </w:r>
      <w:r w:rsidRPr="000430B2">
        <w:rPr>
          <w:rFonts w:ascii="Arial" w:hAnsi="Arial" w:cs="Arial"/>
          <w:sz w:val="24"/>
          <w:szCs w:val="24"/>
          <w:lang w:val="en-US"/>
        </w:rPr>
        <w:t xml:space="preserve"> </w:t>
      </w:r>
      <w:r w:rsidRPr="000430B2">
        <w:rPr>
          <w:rStyle w:val="hps"/>
          <w:rFonts w:ascii="Arial" w:hAnsi="Arial" w:cs="Arial"/>
          <w:sz w:val="24"/>
          <w:szCs w:val="24"/>
          <w:lang w:val="en-US"/>
        </w:rPr>
        <w:t>released.</w:t>
      </w:r>
    </w:p>
    <w:p w:rsidR="00293AFC" w:rsidRPr="000430B2" w:rsidRDefault="00E4689C" w:rsidP="00E32796">
      <w:pPr>
        <w:spacing w:line="360" w:lineRule="auto"/>
        <w:jc w:val="both"/>
        <w:rPr>
          <w:rStyle w:val="hps"/>
          <w:rFonts w:ascii="Arial" w:hAnsi="Arial" w:cs="Arial"/>
          <w:b/>
          <w:sz w:val="24"/>
          <w:szCs w:val="24"/>
          <w:lang w:val="en-US"/>
        </w:rPr>
      </w:pPr>
      <w:r w:rsidRPr="000430B2">
        <w:rPr>
          <w:rStyle w:val="hps"/>
          <w:rFonts w:ascii="Arial" w:hAnsi="Arial" w:cs="Arial"/>
          <w:b/>
          <w:sz w:val="24"/>
          <w:szCs w:val="24"/>
          <w:lang w:val="en-US"/>
        </w:rPr>
        <w:t>b</w:t>
      </w:r>
      <w:r w:rsidRPr="000430B2">
        <w:rPr>
          <w:rFonts w:ascii="Arial" w:hAnsi="Arial" w:cs="Arial"/>
          <w:b/>
          <w:sz w:val="24"/>
          <w:szCs w:val="24"/>
          <w:lang w:val="en-US"/>
        </w:rPr>
        <w:t xml:space="preserve">) </w:t>
      </w:r>
      <w:r w:rsidRPr="000430B2">
        <w:rPr>
          <w:rStyle w:val="hps"/>
          <w:rFonts w:ascii="Arial" w:hAnsi="Arial" w:cs="Arial"/>
          <w:b/>
          <w:sz w:val="24"/>
          <w:szCs w:val="24"/>
          <w:lang w:val="en-US"/>
        </w:rPr>
        <w:t>The alleged</w:t>
      </w:r>
      <w:r w:rsidRPr="000430B2">
        <w:rPr>
          <w:rFonts w:ascii="Arial" w:hAnsi="Arial" w:cs="Arial"/>
          <w:b/>
          <w:sz w:val="24"/>
          <w:szCs w:val="24"/>
          <w:lang w:val="en-US"/>
        </w:rPr>
        <w:t xml:space="preserve"> </w:t>
      </w:r>
      <w:r w:rsidRPr="000430B2">
        <w:rPr>
          <w:rStyle w:val="hps"/>
          <w:rFonts w:ascii="Arial" w:hAnsi="Arial" w:cs="Arial"/>
          <w:b/>
          <w:sz w:val="24"/>
          <w:szCs w:val="24"/>
          <w:lang w:val="en-US"/>
        </w:rPr>
        <w:t>acts of torture</w:t>
      </w:r>
      <w:r w:rsidRPr="000430B2">
        <w:rPr>
          <w:rFonts w:ascii="Arial" w:hAnsi="Arial" w:cs="Arial"/>
          <w:b/>
          <w:sz w:val="24"/>
          <w:szCs w:val="24"/>
          <w:lang w:val="en-US"/>
        </w:rPr>
        <w:t xml:space="preserve"> </w:t>
      </w:r>
      <w:r w:rsidRPr="000430B2">
        <w:rPr>
          <w:rStyle w:val="hps"/>
          <w:rFonts w:ascii="Arial" w:hAnsi="Arial" w:cs="Arial"/>
          <w:b/>
          <w:sz w:val="24"/>
          <w:szCs w:val="24"/>
          <w:lang w:val="en-US"/>
        </w:rPr>
        <w:t>inflicted on</w:t>
      </w:r>
      <w:r w:rsidRPr="000430B2">
        <w:rPr>
          <w:rFonts w:ascii="Arial" w:hAnsi="Arial" w:cs="Arial"/>
          <w:b/>
          <w:sz w:val="24"/>
          <w:szCs w:val="24"/>
          <w:lang w:val="en-US"/>
        </w:rPr>
        <w:t xml:space="preserve"> </w:t>
      </w:r>
      <w:r w:rsidRPr="000430B2">
        <w:rPr>
          <w:rStyle w:val="hps"/>
          <w:rFonts w:ascii="Arial" w:hAnsi="Arial" w:cs="Arial"/>
          <w:b/>
          <w:sz w:val="24"/>
          <w:szCs w:val="24"/>
          <w:lang w:val="en-US"/>
        </w:rPr>
        <w:t>prisoners</w:t>
      </w:r>
      <w:r w:rsidRPr="000430B2">
        <w:rPr>
          <w:rFonts w:ascii="Arial" w:hAnsi="Arial" w:cs="Arial"/>
          <w:b/>
          <w:sz w:val="24"/>
          <w:szCs w:val="24"/>
          <w:lang w:val="en-US"/>
        </w:rPr>
        <w:t xml:space="preserve"> </w:t>
      </w:r>
      <w:r w:rsidRPr="000430B2">
        <w:rPr>
          <w:rStyle w:val="hps"/>
          <w:rFonts w:ascii="Arial" w:hAnsi="Arial" w:cs="Arial"/>
          <w:b/>
          <w:sz w:val="24"/>
          <w:szCs w:val="24"/>
          <w:lang w:val="en-US"/>
        </w:rPr>
        <w:t>by the</w:t>
      </w:r>
      <w:r w:rsidRPr="000430B2">
        <w:rPr>
          <w:rFonts w:ascii="Arial" w:hAnsi="Arial" w:cs="Arial"/>
          <w:b/>
          <w:sz w:val="24"/>
          <w:szCs w:val="24"/>
          <w:lang w:val="en-US"/>
        </w:rPr>
        <w:t xml:space="preserve"> </w:t>
      </w:r>
      <w:r w:rsidRPr="000430B2">
        <w:rPr>
          <w:rStyle w:val="hps"/>
          <w:rFonts w:ascii="Arial" w:hAnsi="Arial" w:cs="Arial"/>
          <w:b/>
          <w:sz w:val="24"/>
          <w:szCs w:val="24"/>
          <w:lang w:val="en-US"/>
        </w:rPr>
        <w:t>Immediate Response Group</w:t>
      </w:r>
      <w:r w:rsidRPr="000430B2">
        <w:rPr>
          <w:rFonts w:ascii="Arial" w:hAnsi="Arial" w:cs="Arial"/>
          <w:b/>
          <w:sz w:val="24"/>
          <w:szCs w:val="24"/>
          <w:lang w:val="en-US"/>
        </w:rPr>
        <w:t xml:space="preserve"> </w:t>
      </w:r>
      <w:r w:rsidRPr="000430B2">
        <w:rPr>
          <w:rStyle w:val="hps"/>
          <w:rFonts w:ascii="Arial" w:hAnsi="Arial" w:cs="Arial"/>
          <w:b/>
          <w:sz w:val="24"/>
          <w:szCs w:val="24"/>
          <w:lang w:val="en-US"/>
        </w:rPr>
        <w:t>and Custody</w:t>
      </w:r>
      <w:r w:rsidRPr="000430B2">
        <w:rPr>
          <w:rFonts w:ascii="Arial" w:hAnsi="Arial" w:cs="Arial"/>
          <w:b/>
          <w:sz w:val="24"/>
          <w:szCs w:val="24"/>
          <w:lang w:val="en-US"/>
        </w:rPr>
        <w:t xml:space="preserve"> </w:t>
      </w:r>
      <w:r w:rsidRPr="000430B2">
        <w:rPr>
          <w:rStyle w:val="hps"/>
          <w:rFonts w:ascii="Arial" w:hAnsi="Arial" w:cs="Arial"/>
          <w:b/>
          <w:sz w:val="24"/>
          <w:szCs w:val="24"/>
          <w:lang w:val="en-US"/>
        </w:rPr>
        <w:t>(</w:t>
      </w:r>
      <w:r w:rsidRPr="000430B2">
        <w:rPr>
          <w:rFonts w:ascii="Arial" w:hAnsi="Arial" w:cs="Arial"/>
          <w:b/>
          <w:sz w:val="24"/>
          <w:szCs w:val="24"/>
          <w:lang w:val="en-US"/>
        </w:rPr>
        <w:t xml:space="preserve">GRIC) in the </w:t>
      </w:r>
      <w:r w:rsidRPr="000430B2">
        <w:rPr>
          <w:rStyle w:val="hps"/>
          <w:rFonts w:ascii="Arial" w:hAnsi="Arial" w:cs="Arial"/>
          <w:b/>
          <w:sz w:val="24"/>
          <w:szCs w:val="24"/>
          <w:lang w:val="en-US"/>
        </w:rPr>
        <w:t>Capital</w:t>
      </w:r>
      <w:r w:rsidRPr="000430B2">
        <w:rPr>
          <w:rFonts w:ascii="Arial" w:hAnsi="Arial" w:cs="Arial"/>
          <w:b/>
          <w:sz w:val="24"/>
          <w:szCs w:val="24"/>
          <w:lang w:val="en-US"/>
        </w:rPr>
        <w:t xml:space="preserve"> </w:t>
      </w:r>
      <w:r w:rsidRPr="000430B2">
        <w:rPr>
          <w:rStyle w:val="hps"/>
          <w:rFonts w:ascii="Arial" w:hAnsi="Arial" w:cs="Arial"/>
          <w:b/>
          <w:sz w:val="24"/>
          <w:szCs w:val="24"/>
          <w:lang w:val="en-US"/>
        </w:rPr>
        <w:t>Regional</w:t>
      </w:r>
      <w:r w:rsidRPr="000430B2">
        <w:rPr>
          <w:rFonts w:ascii="Arial" w:hAnsi="Arial" w:cs="Arial"/>
          <w:b/>
          <w:sz w:val="24"/>
          <w:szCs w:val="24"/>
          <w:lang w:val="en-US"/>
        </w:rPr>
        <w:t xml:space="preserve"> </w:t>
      </w:r>
      <w:r w:rsidRPr="000430B2">
        <w:rPr>
          <w:rStyle w:val="hps"/>
          <w:rFonts w:ascii="Arial" w:hAnsi="Arial" w:cs="Arial"/>
          <w:b/>
          <w:sz w:val="24"/>
          <w:szCs w:val="24"/>
          <w:lang w:val="en-US"/>
        </w:rPr>
        <w:t>prison</w:t>
      </w:r>
      <w:r w:rsidRPr="000430B2">
        <w:rPr>
          <w:rFonts w:ascii="Arial" w:hAnsi="Arial" w:cs="Arial"/>
          <w:b/>
          <w:sz w:val="24"/>
          <w:szCs w:val="24"/>
          <w:lang w:val="en-US"/>
        </w:rPr>
        <w:t xml:space="preserve"> </w:t>
      </w:r>
      <w:r w:rsidRPr="000430B2">
        <w:rPr>
          <w:rStyle w:val="hps"/>
          <w:rFonts w:ascii="Arial" w:hAnsi="Arial" w:cs="Arial"/>
          <w:b/>
          <w:sz w:val="24"/>
          <w:szCs w:val="24"/>
          <w:lang w:val="en-US"/>
        </w:rPr>
        <w:t>Yare</w:t>
      </w:r>
      <w:r w:rsidRPr="000430B2">
        <w:rPr>
          <w:rFonts w:ascii="Arial" w:hAnsi="Arial" w:cs="Arial"/>
          <w:b/>
          <w:sz w:val="24"/>
          <w:szCs w:val="24"/>
          <w:lang w:val="en-US"/>
        </w:rPr>
        <w:t xml:space="preserve"> </w:t>
      </w:r>
      <w:r w:rsidRPr="000430B2">
        <w:rPr>
          <w:rStyle w:val="hps"/>
          <w:rFonts w:ascii="Arial" w:hAnsi="Arial" w:cs="Arial"/>
          <w:b/>
          <w:sz w:val="24"/>
          <w:szCs w:val="24"/>
          <w:lang w:val="en-US"/>
        </w:rPr>
        <w:t>III</w:t>
      </w:r>
      <w:r w:rsidRPr="000430B2">
        <w:rPr>
          <w:rFonts w:ascii="Arial" w:hAnsi="Arial" w:cs="Arial"/>
          <w:b/>
          <w:sz w:val="24"/>
          <w:szCs w:val="24"/>
          <w:lang w:val="en-US"/>
        </w:rPr>
        <w:t xml:space="preserve"> </w:t>
      </w:r>
      <w:r w:rsidRPr="000430B2">
        <w:rPr>
          <w:rStyle w:val="hps"/>
          <w:rFonts w:ascii="Arial" w:hAnsi="Arial" w:cs="Arial"/>
          <w:b/>
          <w:sz w:val="24"/>
          <w:szCs w:val="24"/>
          <w:lang w:val="en-US"/>
        </w:rPr>
        <w:t>on</w:t>
      </w:r>
      <w:r w:rsidRPr="000430B2">
        <w:rPr>
          <w:rFonts w:ascii="Arial" w:hAnsi="Arial" w:cs="Arial"/>
          <w:b/>
          <w:sz w:val="24"/>
          <w:szCs w:val="24"/>
          <w:lang w:val="en-US"/>
        </w:rPr>
        <w:t xml:space="preserve"> </w:t>
      </w:r>
      <w:r w:rsidRPr="000430B2">
        <w:rPr>
          <w:rStyle w:val="hps"/>
          <w:rFonts w:ascii="Arial" w:hAnsi="Arial" w:cs="Arial"/>
          <w:b/>
          <w:sz w:val="24"/>
          <w:szCs w:val="24"/>
          <w:lang w:val="en-US"/>
        </w:rPr>
        <w:t>January 15, 2014</w:t>
      </w:r>
      <w:r w:rsidRPr="000430B2">
        <w:rPr>
          <w:rFonts w:ascii="Arial" w:hAnsi="Arial" w:cs="Arial"/>
          <w:b/>
          <w:sz w:val="24"/>
          <w:szCs w:val="24"/>
          <w:lang w:val="en-US"/>
        </w:rPr>
        <w:t xml:space="preserve">; </w:t>
      </w:r>
      <w:r w:rsidRPr="000430B2">
        <w:rPr>
          <w:rStyle w:val="hps"/>
          <w:rFonts w:ascii="Arial" w:hAnsi="Arial" w:cs="Arial"/>
          <w:b/>
          <w:sz w:val="24"/>
          <w:szCs w:val="24"/>
          <w:lang w:val="en-US"/>
        </w:rPr>
        <w:t>In</w:t>
      </w:r>
      <w:r w:rsidRPr="000430B2">
        <w:rPr>
          <w:rFonts w:ascii="Arial" w:hAnsi="Arial" w:cs="Arial"/>
          <w:b/>
          <w:sz w:val="24"/>
          <w:szCs w:val="24"/>
          <w:lang w:val="en-US"/>
        </w:rPr>
        <w:t xml:space="preserve"> </w:t>
      </w:r>
      <w:r w:rsidRPr="000430B2">
        <w:rPr>
          <w:rStyle w:val="hps"/>
          <w:rFonts w:ascii="Arial" w:hAnsi="Arial" w:cs="Arial"/>
          <w:b/>
          <w:sz w:val="24"/>
          <w:szCs w:val="24"/>
          <w:lang w:val="en-US"/>
        </w:rPr>
        <w:t>particular, please provide</w:t>
      </w:r>
      <w:r w:rsidRPr="000430B2">
        <w:rPr>
          <w:rFonts w:ascii="Arial" w:hAnsi="Arial" w:cs="Arial"/>
          <w:b/>
          <w:sz w:val="24"/>
          <w:szCs w:val="24"/>
          <w:lang w:val="en-US"/>
        </w:rPr>
        <w:t xml:space="preserve"> </w:t>
      </w:r>
      <w:r w:rsidRPr="000430B2">
        <w:rPr>
          <w:rStyle w:val="hps"/>
          <w:rFonts w:ascii="Arial" w:hAnsi="Arial" w:cs="Arial"/>
          <w:b/>
          <w:sz w:val="24"/>
          <w:szCs w:val="24"/>
          <w:lang w:val="en-US"/>
        </w:rPr>
        <w:t xml:space="preserve">information on </w:t>
      </w:r>
      <w:r w:rsidRPr="000430B2">
        <w:rPr>
          <w:rStyle w:val="hps"/>
          <w:rFonts w:ascii="Arial" w:hAnsi="Arial" w:cs="Arial"/>
          <w:b/>
          <w:sz w:val="24"/>
          <w:szCs w:val="24"/>
          <w:lang w:val="en-US"/>
        </w:rPr>
        <w:lastRenderedPageBreak/>
        <w:t>investigations</w:t>
      </w:r>
      <w:r w:rsidRPr="000430B2">
        <w:rPr>
          <w:rFonts w:ascii="Arial" w:hAnsi="Arial" w:cs="Arial"/>
          <w:b/>
          <w:sz w:val="24"/>
          <w:szCs w:val="24"/>
          <w:lang w:val="en-US"/>
        </w:rPr>
        <w:t xml:space="preserve"> </w:t>
      </w:r>
      <w:r w:rsidRPr="000430B2">
        <w:rPr>
          <w:rStyle w:val="hps"/>
          <w:rFonts w:ascii="Arial" w:hAnsi="Arial" w:cs="Arial"/>
          <w:b/>
          <w:sz w:val="24"/>
          <w:szCs w:val="24"/>
          <w:lang w:val="en-US"/>
        </w:rPr>
        <w:t>and disciplinary proceedings</w:t>
      </w:r>
      <w:r w:rsidRPr="000430B2">
        <w:rPr>
          <w:rFonts w:ascii="Arial" w:hAnsi="Arial" w:cs="Arial"/>
          <w:b/>
          <w:sz w:val="24"/>
          <w:szCs w:val="24"/>
          <w:lang w:val="en-US"/>
        </w:rPr>
        <w:t xml:space="preserve"> </w:t>
      </w:r>
      <w:r w:rsidRPr="000430B2">
        <w:rPr>
          <w:rStyle w:val="hps"/>
          <w:rFonts w:ascii="Arial" w:hAnsi="Arial" w:cs="Arial"/>
          <w:b/>
          <w:sz w:val="24"/>
          <w:szCs w:val="24"/>
          <w:lang w:val="en-US"/>
        </w:rPr>
        <w:t>or related</w:t>
      </w:r>
      <w:r w:rsidRPr="000430B2">
        <w:rPr>
          <w:rFonts w:ascii="Arial" w:hAnsi="Arial" w:cs="Arial"/>
          <w:b/>
          <w:sz w:val="24"/>
          <w:szCs w:val="24"/>
          <w:lang w:val="en-US"/>
        </w:rPr>
        <w:t xml:space="preserve"> </w:t>
      </w:r>
      <w:r w:rsidRPr="000430B2">
        <w:rPr>
          <w:rStyle w:val="hps"/>
          <w:rFonts w:ascii="Arial" w:hAnsi="Arial" w:cs="Arial"/>
          <w:b/>
          <w:sz w:val="24"/>
          <w:szCs w:val="24"/>
          <w:lang w:val="en-US"/>
        </w:rPr>
        <w:t>penalties,</w:t>
      </w:r>
      <w:r w:rsidRPr="000430B2">
        <w:rPr>
          <w:rFonts w:ascii="Arial" w:hAnsi="Arial" w:cs="Arial"/>
          <w:b/>
          <w:sz w:val="24"/>
          <w:szCs w:val="24"/>
          <w:lang w:val="en-US"/>
        </w:rPr>
        <w:t xml:space="preserve"> </w:t>
      </w:r>
      <w:r w:rsidRPr="000430B2">
        <w:rPr>
          <w:rStyle w:val="hps"/>
          <w:rFonts w:ascii="Arial" w:hAnsi="Arial" w:cs="Arial"/>
          <w:b/>
          <w:sz w:val="24"/>
          <w:szCs w:val="24"/>
          <w:lang w:val="en-US"/>
        </w:rPr>
        <w:t>if any,</w:t>
      </w:r>
      <w:r w:rsidRPr="000430B2">
        <w:rPr>
          <w:rFonts w:ascii="Arial" w:hAnsi="Arial" w:cs="Arial"/>
          <w:b/>
          <w:sz w:val="24"/>
          <w:szCs w:val="24"/>
          <w:lang w:val="en-US"/>
        </w:rPr>
        <w:t xml:space="preserve"> </w:t>
      </w:r>
      <w:r w:rsidRPr="000430B2">
        <w:rPr>
          <w:rStyle w:val="hps"/>
          <w:rFonts w:ascii="Arial" w:hAnsi="Arial" w:cs="Arial"/>
          <w:b/>
          <w:sz w:val="24"/>
          <w:szCs w:val="24"/>
          <w:lang w:val="en-US"/>
        </w:rPr>
        <w:t>in relation to:</w:t>
      </w:r>
    </w:p>
    <w:p w:rsidR="00293AFC" w:rsidRPr="000430B2" w:rsidRDefault="00E4689C" w:rsidP="000430B2">
      <w:pPr>
        <w:pStyle w:val="ListParagraph"/>
        <w:numPr>
          <w:ilvl w:val="0"/>
          <w:numId w:val="2"/>
        </w:numPr>
        <w:spacing w:line="360" w:lineRule="auto"/>
        <w:ind w:hanging="578"/>
        <w:jc w:val="both"/>
        <w:rPr>
          <w:rFonts w:ascii="Arial" w:hAnsi="Arial" w:cs="Arial"/>
          <w:sz w:val="24"/>
          <w:szCs w:val="24"/>
          <w:lang w:val="en-US"/>
        </w:rPr>
      </w:pPr>
      <w:r w:rsidRPr="000430B2">
        <w:rPr>
          <w:rStyle w:val="hps"/>
          <w:rFonts w:ascii="Arial" w:hAnsi="Arial" w:cs="Arial"/>
          <w:sz w:val="24"/>
          <w:szCs w:val="24"/>
          <w:lang w:val="en-US"/>
        </w:rPr>
        <w:t>In relation to</w:t>
      </w:r>
      <w:r w:rsidRPr="000430B2">
        <w:rPr>
          <w:rFonts w:ascii="Arial" w:hAnsi="Arial" w:cs="Arial"/>
          <w:sz w:val="24"/>
          <w:szCs w:val="24"/>
          <w:lang w:val="en-US"/>
        </w:rPr>
        <w:t xml:space="preserve"> </w:t>
      </w:r>
      <w:r w:rsidRPr="000430B2">
        <w:rPr>
          <w:rStyle w:val="hps"/>
          <w:rFonts w:ascii="Arial" w:hAnsi="Arial" w:cs="Arial"/>
          <w:sz w:val="24"/>
          <w:szCs w:val="24"/>
          <w:lang w:val="en-US"/>
        </w:rPr>
        <w:t>the alleged</w:t>
      </w:r>
      <w:r w:rsidRPr="000430B2">
        <w:rPr>
          <w:rFonts w:ascii="Arial" w:hAnsi="Arial" w:cs="Arial"/>
          <w:sz w:val="24"/>
          <w:szCs w:val="24"/>
          <w:lang w:val="en-US"/>
        </w:rPr>
        <w:t xml:space="preserve"> </w:t>
      </w:r>
      <w:r w:rsidRPr="000430B2">
        <w:rPr>
          <w:rStyle w:val="hps"/>
          <w:rFonts w:ascii="Arial" w:hAnsi="Arial" w:cs="Arial"/>
          <w:sz w:val="24"/>
          <w:szCs w:val="24"/>
          <w:lang w:val="en-US"/>
        </w:rPr>
        <w:t>events in the</w:t>
      </w:r>
      <w:r w:rsidRPr="000430B2">
        <w:rPr>
          <w:rFonts w:ascii="Arial" w:hAnsi="Arial" w:cs="Arial"/>
          <w:sz w:val="24"/>
          <w:szCs w:val="24"/>
          <w:lang w:val="en-US"/>
        </w:rPr>
        <w:t xml:space="preserve"> </w:t>
      </w:r>
      <w:r w:rsidRPr="000430B2">
        <w:rPr>
          <w:rStyle w:val="hps"/>
          <w:rFonts w:ascii="Arial" w:hAnsi="Arial" w:cs="Arial"/>
          <w:sz w:val="24"/>
          <w:szCs w:val="24"/>
          <w:lang w:val="en-US"/>
        </w:rPr>
        <w:t>Capital</w:t>
      </w:r>
      <w:r w:rsidRPr="000430B2">
        <w:rPr>
          <w:rFonts w:ascii="Arial" w:hAnsi="Arial" w:cs="Arial"/>
          <w:sz w:val="24"/>
          <w:szCs w:val="24"/>
          <w:lang w:val="en-US"/>
        </w:rPr>
        <w:t xml:space="preserve"> </w:t>
      </w:r>
      <w:r w:rsidRPr="000430B2">
        <w:rPr>
          <w:rStyle w:val="hps"/>
          <w:rFonts w:ascii="Arial" w:hAnsi="Arial" w:cs="Arial"/>
          <w:sz w:val="24"/>
          <w:szCs w:val="24"/>
          <w:lang w:val="en-US"/>
        </w:rPr>
        <w:t>Region Penitentiary Center</w:t>
      </w:r>
      <w:r w:rsidRPr="000430B2">
        <w:rPr>
          <w:rFonts w:ascii="Arial" w:hAnsi="Arial" w:cs="Arial"/>
          <w:sz w:val="24"/>
          <w:szCs w:val="24"/>
          <w:lang w:val="en-US"/>
        </w:rPr>
        <w:t xml:space="preserve"> </w:t>
      </w:r>
      <w:r w:rsidRPr="000430B2">
        <w:rPr>
          <w:rStyle w:val="hps"/>
          <w:rFonts w:ascii="Arial" w:hAnsi="Arial" w:cs="Arial"/>
          <w:sz w:val="24"/>
          <w:szCs w:val="24"/>
          <w:lang w:val="en-US"/>
        </w:rPr>
        <w:t>Yare</w:t>
      </w:r>
      <w:r w:rsidRPr="000430B2">
        <w:rPr>
          <w:rFonts w:ascii="Arial" w:hAnsi="Arial" w:cs="Arial"/>
          <w:sz w:val="24"/>
          <w:szCs w:val="24"/>
          <w:lang w:val="en-US"/>
        </w:rPr>
        <w:t xml:space="preserve"> </w:t>
      </w:r>
      <w:r w:rsidRPr="000430B2">
        <w:rPr>
          <w:rStyle w:val="hps"/>
          <w:rFonts w:ascii="Arial" w:hAnsi="Arial" w:cs="Arial"/>
          <w:sz w:val="24"/>
          <w:szCs w:val="24"/>
          <w:lang w:val="en-US"/>
        </w:rPr>
        <w:t>III</w:t>
      </w:r>
      <w:r w:rsidRPr="000430B2">
        <w:rPr>
          <w:rFonts w:ascii="Arial" w:hAnsi="Arial" w:cs="Arial"/>
          <w:sz w:val="24"/>
          <w:szCs w:val="24"/>
          <w:lang w:val="en-US"/>
        </w:rPr>
        <w:t xml:space="preserve"> </w:t>
      </w:r>
      <w:r w:rsidRPr="000430B2">
        <w:rPr>
          <w:rStyle w:val="hps"/>
          <w:rFonts w:ascii="Arial" w:hAnsi="Arial" w:cs="Arial"/>
          <w:sz w:val="24"/>
          <w:szCs w:val="24"/>
          <w:lang w:val="en-US"/>
        </w:rPr>
        <w:t>on</w:t>
      </w:r>
      <w:r w:rsidRPr="000430B2">
        <w:rPr>
          <w:rFonts w:ascii="Arial" w:hAnsi="Arial" w:cs="Arial"/>
          <w:sz w:val="24"/>
          <w:szCs w:val="24"/>
          <w:lang w:val="en-US"/>
        </w:rPr>
        <w:t xml:space="preserve"> </w:t>
      </w:r>
      <w:r w:rsidRPr="000430B2">
        <w:rPr>
          <w:rStyle w:val="hps"/>
          <w:rFonts w:ascii="Arial" w:hAnsi="Arial" w:cs="Arial"/>
          <w:sz w:val="24"/>
          <w:szCs w:val="24"/>
          <w:lang w:val="en-US"/>
        </w:rPr>
        <w:t>January 15, 2014</w:t>
      </w:r>
      <w:r w:rsidRPr="000430B2">
        <w:rPr>
          <w:rFonts w:ascii="Arial" w:hAnsi="Arial" w:cs="Arial"/>
          <w:sz w:val="24"/>
          <w:szCs w:val="24"/>
          <w:lang w:val="en-US"/>
        </w:rPr>
        <w:t xml:space="preserve">, </w:t>
      </w:r>
      <w:r w:rsidRPr="000430B2">
        <w:rPr>
          <w:rStyle w:val="hps"/>
          <w:rFonts w:ascii="Arial" w:hAnsi="Arial" w:cs="Arial"/>
          <w:sz w:val="24"/>
          <w:szCs w:val="24"/>
          <w:lang w:val="en-US"/>
        </w:rPr>
        <w:t>is reported</w:t>
      </w:r>
      <w:r w:rsidRPr="000430B2">
        <w:rPr>
          <w:rFonts w:ascii="Arial" w:hAnsi="Arial" w:cs="Arial"/>
          <w:sz w:val="24"/>
          <w:szCs w:val="24"/>
          <w:lang w:val="en-US"/>
        </w:rPr>
        <w:t xml:space="preserve"> </w:t>
      </w:r>
      <w:r w:rsidRPr="000430B2">
        <w:rPr>
          <w:rStyle w:val="hps"/>
          <w:rFonts w:ascii="Arial" w:hAnsi="Arial" w:cs="Arial"/>
          <w:sz w:val="24"/>
          <w:szCs w:val="24"/>
          <w:lang w:val="en-US"/>
        </w:rPr>
        <w:t>that on that date</w:t>
      </w:r>
      <w:r w:rsidRPr="000430B2">
        <w:rPr>
          <w:rFonts w:ascii="Arial" w:hAnsi="Arial" w:cs="Arial"/>
          <w:sz w:val="24"/>
          <w:szCs w:val="24"/>
          <w:lang w:val="en-US"/>
        </w:rPr>
        <w:t xml:space="preserve"> </w:t>
      </w:r>
      <w:r w:rsidRPr="000430B2">
        <w:rPr>
          <w:rStyle w:val="hps"/>
          <w:rFonts w:ascii="Arial" w:hAnsi="Arial" w:cs="Arial"/>
          <w:sz w:val="24"/>
          <w:szCs w:val="24"/>
          <w:lang w:val="en-US"/>
        </w:rPr>
        <w:t>did not occur</w:t>
      </w:r>
      <w:r w:rsidRPr="000430B2">
        <w:rPr>
          <w:rFonts w:ascii="Arial" w:hAnsi="Arial" w:cs="Arial"/>
          <w:sz w:val="24"/>
          <w:szCs w:val="24"/>
          <w:lang w:val="en-US"/>
        </w:rPr>
        <w:t xml:space="preserve"> </w:t>
      </w:r>
      <w:r w:rsidRPr="000430B2">
        <w:rPr>
          <w:rStyle w:val="hps"/>
          <w:rFonts w:ascii="Arial" w:hAnsi="Arial" w:cs="Arial"/>
          <w:sz w:val="24"/>
          <w:szCs w:val="24"/>
          <w:lang w:val="en-US"/>
        </w:rPr>
        <w:t>any</w:t>
      </w:r>
      <w:r w:rsidRPr="000430B2">
        <w:rPr>
          <w:rFonts w:ascii="Arial" w:hAnsi="Arial" w:cs="Arial"/>
          <w:sz w:val="24"/>
          <w:szCs w:val="24"/>
          <w:lang w:val="en-US"/>
        </w:rPr>
        <w:t xml:space="preserve"> </w:t>
      </w:r>
      <w:r w:rsidRPr="000430B2">
        <w:rPr>
          <w:rStyle w:val="hps"/>
          <w:rFonts w:ascii="Arial" w:hAnsi="Arial" w:cs="Arial"/>
          <w:sz w:val="24"/>
          <w:szCs w:val="24"/>
          <w:lang w:val="en-US"/>
        </w:rPr>
        <w:t>event</w:t>
      </w:r>
      <w:r w:rsidRPr="000430B2">
        <w:rPr>
          <w:rFonts w:ascii="Arial" w:hAnsi="Arial" w:cs="Arial"/>
          <w:sz w:val="24"/>
          <w:szCs w:val="24"/>
          <w:lang w:val="en-US"/>
        </w:rPr>
        <w:t xml:space="preserve"> </w:t>
      </w:r>
      <w:r w:rsidRPr="000430B2">
        <w:rPr>
          <w:rStyle w:val="hps"/>
          <w:rFonts w:ascii="Arial" w:hAnsi="Arial" w:cs="Arial"/>
          <w:sz w:val="24"/>
          <w:szCs w:val="24"/>
          <w:lang w:val="en-US"/>
        </w:rPr>
        <w:t>outside the</w:t>
      </w:r>
      <w:r w:rsidRPr="000430B2">
        <w:rPr>
          <w:rFonts w:ascii="Arial" w:hAnsi="Arial" w:cs="Arial"/>
          <w:sz w:val="24"/>
          <w:szCs w:val="24"/>
          <w:lang w:val="en-US"/>
        </w:rPr>
        <w:t xml:space="preserve"> </w:t>
      </w:r>
      <w:r w:rsidRPr="000430B2">
        <w:rPr>
          <w:rStyle w:val="hps"/>
          <w:rFonts w:ascii="Arial" w:hAnsi="Arial" w:cs="Arial"/>
          <w:sz w:val="24"/>
          <w:szCs w:val="24"/>
          <w:lang w:val="en-US"/>
        </w:rPr>
        <w:t>normal development</w:t>
      </w:r>
      <w:r w:rsidRPr="000430B2">
        <w:rPr>
          <w:rFonts w:ascii="Arial" w:hAnsi="Arial" w:cs="Arial"/>
          <w:sz w:val="24"/>
          <w:szCs w:val="24"/>
          <w:lang w:val="en-US"/>
        </w:rPr>
        <w:t xml:space="preserve"> </w:t>
      </w:r>
      <w:r w:rsidRPr="000430B2">
        <w:rPr>
          <w:rStyle w:val="hps"/>
          <w:rFonts w:ascii="Arial" w:hAnsi="Arial" w:cs="Arial"/>
          <w:sz w:val="24"/>
          <w:szCs w:val="24"/>
          <w:lang w:val="en-US"/>
        </w:rPr>
        <w:t>of the Prison</w:t>
      </w:r>
      <w:r w:rsidRPr="000430B2">
        <w:rPr>
          <w:rFonts w:ascii="Arial" w:hAnsi="Arial" w:cs="Arial"/>
          <w:sz w:val="24"/>
          <w:szCs w:val="24"/>
          <w:lang w:val="en-US"/>
        </w:rPr>
        <w:t>.</w:t>
      </w:r>
    </w:p>
    <w:p w:rsidR="00293AFC" w:rsidRPr="000430B2" w:rsidRDefault="00E4689C" w:rsidP="00E32796">
      <w:pPr>
        <w:spacing w:line="360" w:lineRule="auto"/>
        <w:jc w:val="both"/>
        <w:rPr>
          <w:rFonts w:ascii="Arial" w:hAnsi="Arial" w:cs="Arial"/>
          <w:b/>
          <w:sz w:val="24"/>
          <w:szCs w:val="24"/>
          <w:lang w:val="en-US"/>
        </w:rPr>
      </w:pPr>
      <w:r w:rsidRPr="000430B2">
        <w:rPr>
          <w:rStyle w:val="hps"/>
          <w:rFonts w:ascii="Arial" w:hAnsi="Arial" w:cs="Arial"/>
          <w:b/>
          <w:sz w:val="24"/>
          <w:szCs w:val="24"/>
          <w:lang w:val="en-US"/>
        </w:rPr>
        <w:t>c</w:t>
      </w:r>
      <w:r w:rsidRPr="000430B2">
        <w:rPr>
          <w:rFonts w:ascii="Arial" w:hAnsi="Arial" w:cs="Arial"/>
          <w:b/>
          <w:sz w:val="24"/>
          <w:szCs w:val="24"/>
          <w:lang w:val="en-US"/>
        </w:rPr>
        <w:t xml:space="preserve">) </w:t>
      </w:r>
      <w:r w:rsidRPr="000430B2">
        <w:rPr>
          <w:rStyle w:val="hps"/>
          <w:rFonts w:ascii="Arial" w:hAnsi="Arial" w:cs="Arial"/>
          <w:b/>
          <w:sz w:val="24"/>
          <w:szCs w:val="24"/>
          <w:lang w:val="en-US"/>
        </w:rPr>
        <w:t>The alleged</w:t>
      </w:r>
      <w:r w:rsidRPr="000430B2">
        <w:rPr>
          <w:rFonts w:ascii="Arial" w:hAnsi="Arial" w:cs="Arial"/>
          <w:b/>
          <w:sz w:val="24"/>
          <w:szCs w:val="24"/>
          <w:lang w:val="en-US"/>
        </w:rPr>
        <w:t xml:space="preserve"> </w:t>
      </w:r>
      <w:r w:rsidRPr="000430B2">
        <w:rPr>
          <w:rStyle w:val="hps"/>
          <w:rFonts w:ascii="Arial" w:hAnsi="Arial" w:cs="Arial"/>
          <w:b/>
          <w:sz w:val="24"/>
          <w:szCs w:val="24"/>
          <w:lang w:val="en-US"/>
        </w:rPr>
        <w:t>acts of</w:t>
      </w:r>
      <w:r w:rsidRPr="000430B2">
        <w:rPr>
          <w:rFonts w:ascii="Arial" w:hAnsi="Arial" w:cs="Arial"/>
          <w:b/>
          <w:sz w:val="24"/>
          <w:szCs w:val="24"/>
          <w:lang w:val="en-US"/>
        </w:rPr>
        <w:t xml:space="preserve"> </w:t>
      </w:r>
      <w:r w:rsidRPr="000430B2">
        <w:rPr>
          <w:rStyle w:val="hps"/>
          <w:rFonts w:ascii="Arial" w:hAnsi="Arial" w:cs="Arial"/>
          <w:b/>
          <w:sz w:val="24"/>
          <w:szCs w:val="24"/>
          <w:lang w:val="en-US"/>
        </w:rPr>
        <w:t>mistreatment of</w:t>
      </w:r>
      <w:r w:rsidRPr="000430B2">
        <w:rPr>
          <w:rFonts w:ascii="Arial" w:hAnsi="Arial" w:cs="Arial"/>
          <w:b/>
          <w:sz w:val="24"/>
          <w:szCs w:val="24"/>
          <w:lang w:val="en-US"/>
        </w:rPr>
        <w:t xml:space="preserve"> </w:t>
      </w:r>
      <w:r w:rsidRPr="000430B2">
        <w:rPr>
          <w:rStyle w:val="hps"/>
          <w:rFonts w:ascii="Arial" w:hAnsi="Arial" w:cs="Arial"/>
          <w:b/>
          <w:sz w:val="24"/>
          <w:szCs w:val="24"/>
          <w:lang w:val="en-US"/>
        </w:rPr>
        <w:t>prisoners by</w:t>
      </w:r>
      <w:r w:rsidRPr="000430B2">
        <w:rPr>
          <w:rFonts w:ascii="Arial" w:hAnsi="Arial" w:cs="Arial"/>
          <w:b/>
          <w:sz w:val="24"/>
          <w:szCs w:val="24"/>
          <w:lang w:val="en-US"/>
        </w:rPr>
        <w:t xml:space="preserve"> </w:t>
      </w:r>
      <w:r w:rsidRPr="000430B2">
        <w:rPr>
          <w:rStyle w:val="hps"/>
          <w:rFonts w:ascii="Arial" w:hAnsi="Arial" w:cs="Arial"/>
          <w:b/>
          <w:sz w:val="24"/>
          <w:szCs w:val="24"/>
          <w:lang w:val="en-US"/>
        </w:rPr>
        <w:t>prison</w:t>
      </w:r>
      <w:r w:rsidRPr="000430B2">
        <w:rPr>
          <w:rFonts w:ascii="Arial" w:hAnsi="Arial" w:cs="Arial"/>
          <w:b/>
          <w:sz w:val="24"/>
          <w:szCs w:val="24"/>
          <w:lang w:val="en-US"/>
        </w:rPr>
        <w:t xml:space="preserve"> </w:t>
      </w:r>
      <w:r w:rsidRPr="000430B2">
        <w:rPr>
          <w:rStyle w:val="hps"/>
          <w:rFonts w:ascii="Arial" w:hAnsi="Arial" w:cs="Arial"/>
          <w:b/>
          <w:sz w:val="24"/>
          <w:szCs w:val="24"/>
          <w:lang w:val="en-US"/>
        </w:rPr>
        <w:t>officials in the</w:t>
      </w:r>
      <w:r w:rsidRPr="000430B2">
        <w:rPr>
          <w:rFonts w:ascii="Arial" w:hAnsi="Arial" w:cs="Arial"/>
          <w:b/>
          <w:sz w:val="24"/>
          <w:szCs w:val="24"/>
          <w:lang w:val="en-US"/>
        </w:rPr>
        <w:t xml:space="preserve"> </w:t>
      </w:r>
      <w:r w:rsidRPr="000430B2">
        <w:rPr>
          <w:rStyle w:val="hps"/>
          <w:rFonts w:ascii="Arial" w:hAnsi="Arial" w:cs="Arial"/>
          <w:b/>
          <w:sz w:val="24"/>
          <w:szCs w:val="24"/>
          <w:lang w:val="en-US"/>
        </w:rPr>
        <w:t>"</w:t>
      </w:r>
      <w:r w:rsidRPr="000430B2">
        <w:rPr>
          <w:rFonts w:ascii="Arial" w:hAnsi="Arial" w:cs="Arial"/>
          <w:b/>
          <w:sz w:val="24"/>
          <w:szCs w:val="24"/>
          <w:lang w:val="en-US"/>
        </w:rPr>
        <w:t xml:space="preserve">David </w:t>
      </w:r>
      <w:r w:rsidRPr="000430B2">
        <w:rPr>
          <w:rStyle w:val="hps"/>
          <w:rFonts w:ascii="Arial" w:hAnsi="Arial" w:cs="Arial"/>
          <w:b/>
          <w:sz w:val="24"/>
          <w:szCs w:val="24"/>
          <w:lang w:val="en-US"/>
        </w:rPr>
        <w:t>Viloria</w:t>
      </w:r>
      <w:r w:rsidRPr="000430B2">
        <w:rPr>
          <w:rFonts w:ascii="Arial" w:hAnsi="Arial" w:cs="Arial"/>
          <w:b/>
          <w:sz w:val="24"/>
          <w:szCs w:val="24"/>
          <w:lang w:val="en-US"/>
        </w:rPr>
        <w:t>"</w:t>
      </w:r>
      <w:r w:rsidR="00293AFC" w:rsidRPr="000430B2">
        <w:rPr>
          <w:rFonts w:ascii="Arial" w:hAnsi="Arial" w:cs="Arial"/>
          <w:b/>
          <w:sz w:val="24"/>
          <w:szCs w:val="24"/>
          <w:lang w:val="en-US"/>
        </w:rPr>
        <w:t xml:space="preserve"> penitentiary</w:t>
      </w:r>
      <w:r w:rsidRPr="000430B2">
        <w:rPr>
          <w:rFonts w:ascii="Arial" w:hAnsi="Arial" w:cs="Arial"/>
          <w:b/>
          <w:sz w:val="24"/>
          <w:szCs w:val="24"/>
          <w:lang w:val="en-US"/>
        </w:rPr>
        <w:t xml:space="preserve">; </w:t>
      </w:r>
    </w:p>
    <w:p w:rsidR="00A228A7" w:rsidRPr="000430B2" w:rsidRDefault="00E4689C" w:rsidP="000430B2">
      <w:pPr>
        <w:pStyle w:val="ListParagraph"/>
        <w:numPr>
          <w:ilvl w:val="0"/>
          <w:numId w:val="2"/>
        </w:numPr>
        <w:spacing w:line="360" w:lineRule="auto"/>
        <w:ind w:hanging="578"/>
        <w:jc w:val="both"/>
        <w:rPr>
          <w:rFonts w:ascii="Arial" w:hAnsi="Arial" w:cs="Arial"/>
          <w:sz w:val="24"/>
          <w:szCs w:val="24"/>
          <w:lang w:val="en-US"/>
        </w:rPr>
      </w:pPr>
      <w:r w:rsidRPr="000430B2">
        <w:rPr>
          <w:rStyle w:val="hps"/>
          <w:rFonts w:ascii="Arial" w:hAnsi="Arial" w:cs="Arial"/>
          <w:sz w:val="24"/>
          <w:szCs w:val="24"/>
          <w:lang w:val="en-US"/>
        </w:rPr>
        <w:t>As for the</w:t>
      </w:r>
      <w:r w:rsidRPr="000430B2">
        <w:rPr>
          <w:rFonts w:ascii="Arial" w:hAnsi="Arial" w:cs="Arial"/>
          <w:sz w:val="24"/>
          <w:szCs w:val="24"/>
          <w:lang w:val="en-US"/>
        </w:rPr>
        <w:t xml:space="preserve"> </w:t>
      </w:r>
      <w:r w:rsidRPr="000430B2">
        <w:rPr>
          <w:rStyle w:val="hps"/>
          <w:rFonts w:ascii="Arial" w:hAnsi="Arial" w:cs="Arial"/>
          <w:sz w:val="24"/>
          <w:szCs w:val="24"/>
          <w:lang w:val="en-US"/>
        </w:rPr>
        <w:t>alleged acts</w:t>
      </w:r>
      <w:r w:rsidRPr="000430B2">
        <w:rPr>
          <w:rFonts w:ascii="Arial" w:hAnsi="Arial" w:cs="Arial"/>
          <w:sz w:val="24"/>
          <w:szCs w:val="24"/>
          <w:lang w:val="en-US"/>
        </w:rPr>
        <w:t xml:space="preserve"> </w:t>
      </w:r>
      <w:r w:rsidRPr="000430B2">
        <w:rPr>
          <w:rStyle w:val="hps"/>
          <w:rFonts w:ascii="Arial" w:hAnsi="Arial" w:cs="Arial"/>
          <w:sz w:val="24"/>
          <w:szCs w:val="24"/>
          <w:lang w:val="en-US"/>
        </w:rPr>
        <w:t>of</w:t>
      </w:r>
      <w:r w:rsidRPr="000430B2">
        <w:rPr>
          <w:rFonts w:ascii="Arial" w:hAnsi="Arial" w:cs="Arial"/>
          <w:sz w:val="24"/>
          <w:szCs w:val="24"/>
          <w:lang w:val="en-US"/>
        </w:rPr>
        <w:t xml:space="preserve"> </w:t>
      </w:r>
      <w:r w:rsidRPr="000430B2">
        <w:rPr>
          <w:rStyle w:val="hps"/>
          <w:rFonts w:ascii="Arial" w:hAnsi="Arial" w:cs="Arial"/>
          <w:sz w:val="24"/>
          <w:szCs w:val="24"/>
          <w:lang w:val="en-US"/>
        </w:rPr>
        <w:t>mistreatment of</w:t>
      </w:r>
      <w:r w:rsidRPr="000430B2">
        <w:rPr>
          <w:rFonts w:ascii="Arial" w:hAnsi="Arial" w:cs="Arial"/>
          <w:sz w:val="24"/>
          <w:szCs w:val="24"/>
          <w:lang w:val="en-US"/>
        </w:rPr>
        <w:t xml:space="preserve"> </w:t>
      </w:r>
      <w:r w:rsidRPr="000430B2">
        <w:rPr>
          <w:rStyle w:val="hps"/>
          <w:rFonts w:ascii="Arial" w:hAnsi="Arial" w:cs="Arial"/>
          <w:sz w:val="24"/>
          <w:szCs w:val="24"/>
          <w:lang w:val="en-US"/>
        </w:rPr>
        <w:t>prisoners by</w:t>
      </w:r>
      <w:r w:rsidRPr="000430B2">
        <w:rPr>
          <w:rFonts w:ascii="Arial" w:hAnsi="Arial" w:cs="Arial"/>
          <w:sz w:val="24"/>
          <w:szCs w:val="24"/>
          <w:lang w:val="en-US"/>
        </w:rPr>
        <w:t xml:space="preserve"> </w:t>
      </w:r>
      <w:r w:rsidRPr="000430B2">
        <w:rPr>
          <w:rStyle w:val="hps"/>
          <w:rFonts w:ascii="Arial" w:hAnsi="Arial" w:cs="Arial"/>
          <w:sz w:val="24"/>
          <w:szCs w:val="24"/>
          <w:lang w:val="en-US"/>
        </w:rPr>
        <w:t>staff</w:t>
      </w:r>
      <w:r w:rsidRPr="000430B2">
        <w:rPr>
          <w:rFonts w:ascii="Arial" w:hAnsi="Arial" w:cs="Arial"/>
          <w:sz w:val="24"/>
          <w:szCs w:val="24"/>
          <w:lang w:val="en-US"/>
        </w:rPr>
        <w:t xml:space="preserve"> </w:t>
      </w:r>
      <w:r w:rsidRPr="000430B2">
        <w:rPr>
          <w:rStyle w:val="hps"/>
          <w:rFonts w:ascii="Arial" w:hAnsi="Arial" w:cs="Arial"/>
          <w:sz w:val="24"/>
          <w:szCs w:val="24"/>
          <w:lang w:val="en-US"/>
        </w:rPr>
        <w:t>in the prison</w:t>
      </w:r>
      <w:r w:rsidRPr="000430B2">
        <w:rPr>
          <w:rFonts w:ascii="Arial" w:hAnsi="Arial" w:cs="Arial"/>
          <w:sz w:val="24"/>
          <w:szCs w:val="24"/>
          <w:lang w:val="en-US"/>
        </w:rPr>
        <w:t xml:space="preserve"> </w:t>
      </w:r>
      <w:r w:rsidRPr="000430B2">
        <w:rPr>
          <w:rStyle w:val="hps"/>
          <w:rFonts w:ascii="Arial" w:hAnsi="Arial" w:cs="Arial"/>
          <w:sz w:val="24"/>
          <w:szCs w:val="24"/>
          <w:lang w:val="en-US"/>
        </w:rPr>
        <w:t>"</w:t>
      </w:r>
      <w:r w:rsidRPr="000430B2">
        <w:rPr>
          <w:rFonts w:ascii="Arial" w:hAnsi="Arial" w:cs="Arial"/>
          <w:sz w:val="24"/>
          <w:szCs w:val="24"/>
          <w:lang w:val="en-US"/>
        </w:rPr>
        <w:t xml:space="preserve">David </w:t>
      </w:r>
      <w:r w:rsidRPr="000430B2">
        <w:rPr>
          <w:rStyle w:val="hps"/>
          <w:rFonts w:ascii="Arial" w:hAnsi="Arial" w:cs="Arial"/>
          <w:sz w:val="24"/>
          <w:szCs w:val="24"/>
          <w:lang w:val="en-US"/>
        </w:rPr>
        <w:t>Viloria</w:t>
      </w:r>
      <w:r w:rsidRPr="000430B2">
        <w:rPr>
          <w:rFonts w:ascii="Arial" w:hAnsi="Arial" w:cs="Arial"/>
          <w:sz w:val="24"/>
          <w:szCs w:val="24"/>
          <w:lang w:val="en-US"/>
        </w:rPr>
        <w:t xml:space="preserve">", of which </w:t>
      </w:r>
      <w:r w:rsidRPr="000430B2">
        <w:rPr>
          <w:rStyle w:val="hps"/>
          <w:rFonts w:ascii="Arial" w:hAnsi="Arial" w:cs="Arial"/>
          <w:sz w:val="24"/>
          <w:szCs w:val="24"/>
          <w:lang w:val="en-US"/>
        </w:rPr>
        <w:t>it is argued</w:t>
      </w:r>
      <w:r w:rsidRPr="000430B2">
        <w:rPr>
          <w:rFonts w:ascii="Arial" w:hAnsi="Arial" w:cs="Arial"/>
          <w:sz w:val="24"/>
          <w:szCs w:val="24"/>
          <w:lang w:val="en-US"/>
        </w:rPr>
        <w:t xml:space="preserve"> </w:t>
      </w:r>
      <w:r w:rsidRPr="000430B2">
        <w:rPr>
          <w:rStyle w:val="hps"/>
          <w:rFonts w:ascii="Arial" w:hAnsi="Arial" w:cs="Arial"/>
          <w:sz w:val="24"/>
          <w:szCs w:val="24"/>
          <w:lang w:val="en-US"/>
        </w:rPr>
        <w:t>that they were victims</w:t>
      </w:r>
      <w:r w:rsidRPr="000430B2">
        <w:rPr>
          <w:rFonts w:ascii="Arial" w:hAnsi="Arial" w:cs="Arial"/>
          <w:sz w:val="24"/>
          <w:szCs w:val="24"/>
          <w:lang w:val="en-US"/>
        </w:rPr>
        <w:t xml:space="preserve"> </w:t>
      </w:r>
      <w:r w:rsidRPr="000430B2">
        <w:rPr>
          <w:rStyle w:val="hps"/>
          <w:rFonts w:ascii="Arial" w:hAnsi="Arial" w:cs="Arial"/>
          <w:sz w:val="24"/>
          <w:szCs w:val="24"/>
          <w:lang w:val="en-US"/>
        </w:rPr>
        <w:t>07</w:t>
      </w:r>
      <w:r w:rsidRPr="000430B2">
        <w:rPr>
          <w:rFonts w:ascii="Arial" w:hAnsi="Arial" w:cs="Arial"/>
          <w:sz w:val="24"/>
          <w:szCs w:val="24"/>
          <w:lang w:val="en-US"/>
        </w:rPr>
        <w:t xml:space="preserve"> </w:t>
      </w:r>
      <w:r w:rsidRPr="000430B2">
        <w:rPr>
          <w:rStyle w:val="hps"/>
          <w:rFonts w:ascii="Arial" w:hAnsi="Arial" w:cs="Arial"/>
          <w:sz w:val="24"/>
          <w:szCs w:val="24"/>
          <w:lang w:val="en-US"/>
        </w:rPr>
        <w:t>imprisoned</w:t>
      </w:r>
      <w:r w:rsidR="00293AFC" w:rsidRPr="000430B2">
        <w:rPr>
          <w:rStyle w:val="hps"/>
          <w:rFonts w:ascii="Arial" w:hAnsi="Arial" w:cs="Arial"/>
          <w:sz w:val="24"/>
          <w:szCs w:val="24"/>
          <w:lang w:val="en-US"/>
        </w:rPr>
        <w:t>;</w:t>
      </w:r>
      <w:r w:rsidRPr="000430B2">
        <w:rPr>
          <w:rFonts w:ascii="Arial" w:hAnsi="Arial" w:cs="Arial"/>
          <w:sz w:val="24"/>
          <w:szCs w:val="24"/>
          <w:lang w:val="en-US"/>
        </w:rPr>
        <w:t xml:space="preserve"> </w:t>
      </w:r>
      <w:r w:rsidRPr="000430B2">
        <w:rPr>
          <w:rStyle w:val="hps"/>
          <w:rFonts w:ascii="Arial" w:hAnsi="Arial" w:cs="Arial"/>
          <w:sz w:val="24"/>
          <w:szCs w:val="24"/>
          <w:lang w:val="en-US"/>
        </w:rPr>
        <w:t>in this regard</w:t>
      </w:r>
      <w:r w:rsidRPr="000430B2">
        <w:rPr>
          <w:rFonts w:ascii="Arial" w:hAnsi="Arial" w:cs="Arial"/>
          <w:sz w:val="24"/>
          <w:szCs w:val="24"/>
          <w:lang w:val="en-US"/>
        </w:rPr>
        <w:t xml:space="preserve">, </w:t>
      </w:r>
      <w:r w:rsidR="00293AFC" w:rsidRPr="000430B2">
        <w:rPr>
          <w:rStyle w:val="hps"/>
          <w:rFonts w:ascii="Arial" w:hAnsi="Arial" w:cs="Arial"/>
          <w:sz w:val="24"/>
          <w:szCs w:val="24"/>
          <w:lang w:val="en-US"/>
        </w:rPr>
        <w:t>on</w:t>
      </w:r>
      <w:r w:rsidRPr="000430B2">
        <w:rPr>
          <w:rFonts w:ascii="Arial" w:hAnsi="Arial" w:cs="Arial"/>
          <w:sz w:val="24"/>
          <w:szCs w:val="24"/>
          <w:lang w:val="en-US"/>
        </w:rPr>
        <w:t xml:space="preserve"> </w:t>
      </w:r>
      <w:r w:rsidRPr="000430B2">
        <w:rPr>
          <w:rStyle w:val="hps"/>
          <w:rFonts w:ascii="Arial" w:hAnsi="Arial" w:cs="Arial"/>
          <w:sz w:val="24"/>
          <w:szCs w:val="24"/>
          <w:lang w:val="en-US"/>
        </w:rPr>
        <w:t>April 2, 2014</w:t>
      </w:r>
      <w:r w:rsidRPr="000430B2">
        <w:rPr>
          <w:rFonts w:ascii="Arial" w:hAnsi="Arial" w:cs="Arial"/>
          <w:sz w:val="24"/>
          <w:szCs w:val="24"/>
          <w:lang w:val="en-US"/>
        </w:rPr>
        <w:t xml:space="preserve">, the Office </w:t>
      </w:r>
      <w:r w:rsidRPr="000430B2">
        <w:rPr>
          <w:rStyle w:val="hps"/>
          <w:rFonts w:ascii="Arial" w:hAnsi="Arial" w:cs="Arial"/>
          <w:sz w:val="24"/>
          <w:szCs w:val="24"/>
          <w:lang w:val="en-US"/>
        </w:rPr>
        <w:t>21</w:t>
      </w:r>
      <w:r w:rsidRPr="000430B2">
        <w:rPr>
          <w:rFonts w:ascii="Arial" w:hAnsi="Arial" w:cs="Arial"/>
          <w:sz w:val="24"/>
          <w:szCs w:val="24"/>
          <w:lang w:val="en-US"/>
        </w:rPr>
        <w:t xml:space="preserve"> </w:t>
      </w:r>
      <w:r w:rsidR="00293AFC" w:rsidRPr="000430B2">
        <w:rPr>
          <w:rFonts w:ascii="Arial" w:hAnsi="Arial" w:cs="Arial"/>
          <w:sz w:val="24"/>
          <w:szCs w:val="24"/>
          <w:lang w:val="en-US"/>
        </w:rPr>
        <w:t xml:space="preserve">of the </w:t>
      </w:r>
      <w:r w:rsidR="00293AFC" w:rsidRPr="000430B2">
        <w:rPr>
          <w:rStyle w:val="hps"/>
          <w:rFonts w:ascii="Arial" w:hAnsi="Arial" w:cs="Arial"/>
          <w:sz w:val="24"/>
          <w:szCs w:val="24"/>
          <w:lang w:val="en-US"/>
        </w:rPr>
        <w:t>Public Ministry in</w:t>
      </w:r>
      <w:r w:rsidRPr="000430B2">
        <w:rPr>
          <w:rFonts w:ascii="Arial" w:hAnsi="Arial" w:cs="Arial"/>
          <w:sz w:val="24"/>
          <w:szCs w:val="24"/>
          <w:lang w:val="en-US"/>
        </w:rPr>
        <w:t xml:space="preserve"> </w:t>
      </w:r>
      <w:r w:rsidRPr="000430B2">
        <w:rPr>
          <w:rStyle w:val="hps"/>
          <w:rFonts w:ascii="Arial" w:hAnsi="Arial" w:cs="Arial"/>
          <w:sz w:val="24"/>
          <w:szCs w:val="24"/>
          <w:lang w:val="en-US"/>
        </w:rPr>
        <w:t>Lara</w:t>
      </w:r>
      <w:r w:rsidRPr="000430B2">
        <w:rPr>
          <w:rFonts w:ascii="Arial" w:hAnsi="Arial" w:cs="Arial"/>
          <w:sz w:val="24"/>
          <w:szCs w:val="24"/>
          <w:lang w:val="en-US"/>
        </w:rPr>
        <w:t xml:space="preserve"> </w:t>
      </w:r>
      <w:r w:rsidR="00293AFC" w:rsidRPr="000430B2">
        <w:rPr>
          <w:rStyle w:val="hps"/>
          <w:rFonts w:ascii="Arial" w:hAnsi="Arial" w:cs="Arial"/>
          <w:sz w:val="24"/>
          <w:szCs w:val="24"/>
          <w:lang w:val="en-US"/>
        </w:rPr>
        <w:t>S</w:t>
      </w:r>
      <w:r w:rsidRPr="000430B2">
        <w:rPr>
          <w:rStyle w:val="hps"/>
          <w:rFonts w:ascii="Arial" w:hAnsi="Arial" w:cs="Arial"/>
          <w:sz w:val="24"/>
          <w:szCs w:val="24"/>
          <w:lang w:val="en-US"/>
        </w:rPr>
        <w:t>tate</w:t>
      </w:r>
      <w:r w:rsidRPr="000430B2">
        <w:rPr>
          <w:rFonts w:ascii="Arial" w:hAnsi="Arial" w:cs="Arial"/>
          <w:sz w:val="24"/>
          <w:szCs w:val="24"/>
          <w:lang w:val="en-US"/>
        </w:rPr>
        <w:t xml:space="preserve">, began </w:t>
      </w:r>
      <w:r w:rsidRPr="000430B2">
        <w:rPr>
          <w:rStyle w:val="hps"/>
          <w:rFonts w:ascii="Arial" w:hAnsi="Arial" w:cs="Arial"/>
          <w:sz w:val="24"/>
          <w:szCs w:val="24"/>
          <w:lang w:val="en-US"/>
        </w:rPr>
        <w:t>a criminal investigation</w:t>
      </w:r>
      <w:r w:rsidRPr="000430B2">
        <w:rPr>
          <w:rFonts w:ascii="Arial" w:hAnsi="Arial" w:cs="Arial"/>
          <w:sz w:val="24"/>
          <w:szCs w:val="24"/>
          <w:lang w:val="en-US"/>
        </w:rPr>
        <w:t xml:space="preserve">, and is currently </w:t>
      </w:r>
      <w:r w:rsidRPr="000430B2">
        <w:rPr>
          <w:rStyle w:val="hps"/>
          <w:rFonts w:ascii="Arial" w:hAnsi="Arial" w:cs="Arial"/>
          <w:sz w:val="24"/>
          <w:szCs w:val="24"/>
          <w:lang w:val="en-US"/>
        </w:rPr>
        <w:t>in</w:t>
      </w:r>
      <w:r w:rsidRPr="000430B2">
        <w:rPr>
          <w:rFonts w:ascii="Arial" w:hAnsi="Arial" w:cs="Arial"/>
          <w:sz w:val="24"/>
          <w:szCs w:val="24"/>
          <w:lang w:val="en-US"/>
        </w:rPr>
        <w:t xml:space="preserve"> </w:t>
      </w:r>
      <w:r w:rsidR="00F24F91" w:rsidRPr="000430B2">
        <w:rPr>
          <w:rStyle w:val="hps"/>
          <w:rFonts w:ascii="Arial" w:hAnsi="Arial" w:cs="Arial"/>
          <w:sz w:val="24"/>
          <w:szCs w:val="24"/>
          <w:lang w:val="en-US"/>
        </w:rPr>
        <w:t>investigation</w:t>
      </w:r>
      <w:r w:rsidR="00A228A7" w:rsidRPr="000430B2">
        <w:rPr>
          <w:rStyle w:val="hps"/>
          <w:rFonts w:ascii="Arial" w:hAnsi="Arial" w:cs="Arial"/>
          <w:sz w:val="24"/>
          <w:szCs w:val="24"/>
          <w:lang w:val="en-US"/>
        </w:rPr>
        <w:t xml:space="preserve"> p</w:t>
      </w:r>
      <w:r w:rsidRPr="000430B2">
        <w:rPr>
          <w:rStyle w:val="hps"/>
          <w:rFonts w:ascii="Arial" w:hAnsi="Arial" w:cs="Arial"/>
          <w:sz w:val="24"/>
          <w:szCs w:val="24"/>
          <w:lang w:val="en-US"/>
        </w:rPr>
        <w:t>hase</w:t>
      </w:r>
      <w:r w:rsidRPr="000430B2">
        <w:rPr>
          <w:rFonts w:ascii="Arial" w:hAnsi="Arial" w:cs="Arial"/>
          <w:sz w:val="24"/>
          <w:szCs w:val="24"/>
          <w:lang w:val="en-US"/>
        </w:rPr>
        <w:t>.</w:t>
      </w:r>
    </w:p>
    <w:p w:rsidR="00A228A7" w:rsidRPr="000430B2" w:rsidRDefault="00E4689C" w:rsidP="000430B2">
      <w:pPr>
        <w:pStyle w:val="ListParagraph"/>
        <w:numPr>
          <w:ilvl w:val="0"/>
          <w:numId w:val="2"/>
        </w:numPr>
        <w:spacing w:line="360" w:lineRule="auto"/>
        <w:ind w:hanging="578"/>
        <w:jc w:val="both"/>
        <w:rPr>
          <w:rFonts w:ascii="Arial" w:hAnsi="Arial" w:cs="Arial"/>
          <w:sz w:val="24"/>
          <w:szCs w:val="24"/>
          <w:lang w:val="en-US"/>
        </w:rPr>
      </w:pPr>
      <w:r w:rsidRPr="000430B2">
        <w:rPr>
          <w:rStyle w:val="hps"/>
          <w:rFonts w:ascii="Arial" w:hAnsi="Arial" w:cs="Arial"/>
          <w:sz w:val="24"/>
          <w:szCs w:val="24"/>
          <w:lang w:val="en-US"/>
        </w:rPr>
        <w:t>As of</w:t>
      </w:r>
      <w:r w:rsidRPr="000430B2">
        <w:rPr>
          <w:rFonts w:ascii="Arial" w:hAnsi="Arial" w:cs="Arial"/>
          <w:sz w:val="24"/>
          <w:szCs w:val="24"/>
          <w:lang w:val="en-US"/>
        </w:rPr>
        <w:t xml:space="preserve"> </w:t>
      </w:r>
      <w:r w:rsidRPr="000430B2">
        <w:rPr>
          <w:rStyle w:val="hps"/>
          <w:rFonts w:ascii="Arial" w:hAnsi="Arial" w:cs="Arial"/>
          <w:sz w:val="24"/>
          <w:szCs w:val="24"/>
          <w:lang w:val="en-US"/>
        </w:rPr>
        <w:t>March 5, 2014</w:t>
      </w:r>
      <w:r w:rsidRPr="000430B2">
        <w:rPr>
          <w:rFonts w:ascii="Arial" w:hAnsi="Arial" w:cs="Arial"/>
          <w:sz w:val="24"/>
          <w:szCs w:val="24"/>
          <w:lang w:val="en-US"/>
        </w:rPr>
        <w:t xml:space="preserve">, </w:t>
      </w:r>
      <w:r w:rsidRPr="000430B2">
        <w:rPr>
          <w:rStyle w:val="hps"/>
          <w:rFonts w:ascii="Arial" w:hAnsi="Arial" w:cs="Arial"/>
          <w:sz w:val="24"/>
          <w:szCs w:val="24"/>
          <w:lang w:val="en-US"/>
        </w:rPr>
        <w:t>the Ombudsman's</w:t>
      </w:r>
      <w:r w:rsidRPr="000430B2">
        <w:rPr>
          <w:rFonts w:ascii="Arial" w:hAnsi="Arial" w:cs="Arial"/>
          <w:sz w:val="24"/>
          <w:szCs w:val="24"/>
          <w:lang w:val="en-US"/>
        </w:rPr>
        <w:t xml:space="preserve"> </w:t>
      </w:r>
      <w:r w:rsidRPr="000430B2">
        <w:rPr>
          <w:rStyle w:val="hps"/>
          <w:rFonts w:ascii="Arial" w:hAnsi="Arial" w:cs="Arial"/>
          <w:sz w:val="24"/>
          <w:szCs w:val="24"/>
          <w:lang w:val="en-US"/>
        </w:rPr>
        <w:t>office</w:t>
      </w:r>
      <w:r w:rsidRPr="000430B2">
        <w:rPr>
          <w:rFonts w:ascii="Arial" w:hAnsi="Arial" w:cs="Arial"/>
          <w:sz w:val="24"/>
          <w:szCs w:val="24"/>
          <w:lang w:val="en-US"/>
        </w:rPr>
        <w:t xml:space="preserve"> </w:t>
      </w:r>
      <w:r w:rsidRPr="000430B2">
        <w:rPr>
          <w:rStyle w:val="hps"/>
          <w:rFonts w:ascii="Arial" w:hAnsi="Arial" w:cs="Arial"/>
          <w:sz w:val="24"/>
          <w:szCs w:val="24"/>
          <w:lang w:val="en-US"/>
        </w:rPr>
        <w:t>initiated</w:t>
      </w:r>
      <w:r w:rsidRPr="000430B2">
        <w:rPr>
          <w:rFonts w:ascii="Arial" w:hAnsi="Arial" w:cs="Arial"/>
          <w:sz w:val="24"/>
          <w:szCs w:val="24"/>
          <w:lang w:val="en-US"/>
        </w:rPr>
        <w:t xml:space="preserve"> </w:t>
      </w:r>
      <w:r w:rsidRPr="000430B2">
        <w:rPr>
          <w:rStyle w:val="hps"/>
          <w:rFonts w:ascii="Arial" w:hAnsi="Arial" w:cs="Arial"/>
          <w:sz w:val="24"/>
          <w:szCs w:val="24"/>
          <w:lang w:val="en-US"/>
        </w:rPr>
        <w:t>the</w:t>
      </w:r>
      <w:r w:rsidRPr="000430B2">
        <w:rPr>
          <w:rFonts w:ascii="Arial" w:hAnsi="Arial" w:cs="Arial"/>
          <w:sz w:val="24"/>
          <w:szCs w:val="24"/>
          <w:lang w:val="en-US"/>
        </w:rPr>
        <w:t xml:space="preserve"> </w:t>
      </w:r>
      <w:r w:rsidR="004931AA" w:rsidRPr="000430B2">
        <w:rPr>
          <w:rStyle w:val="hps"/>
          <w:rFonts w:ascii="Arial" w:hAnsi="Arial" w:cs="Arial"/>
          <w:sz w:val="24"/>
          <w:szCs w:val="24"/>
          <w:lang w:val="en-US"/>
        </w:rPr>
        <w:t>investigation on</w:t>
      </w:r>
      <w:r w:rsidRPr="000430B2">
        <w:rPr>
          <w:rStyle w:val="hps"/>
          <w:rFonts w:ascii="Arial" w:hAnsi="Arial" w:cs="Arial"/>
          <w:sz w:val="24"/>
          <w:szCs w:val="24"/>
          <w:lang w:val="en-US"/>
        </w:rPr>
        <w:t xml:space="preserve"> the case</w:t>
      </w:r>
      <w:r w:rsidRPr="000430B2">
        <w:rPr>
          <w:rFonts w:ascii="Arial" w:hAnsi="Arial" w:cs="Arial"/>
          <w:sz w:val="24"/>
          <w:szCs w:val="24"/>
          <w:lang w:val="en-US"/>
        </w:rPr>
        <w:t xml:space="preserve">. </w:t>
      </w:r>
      <w:r w:rsidRPr="000430B2">
        <w:rPr>
          <w:rStyle w:val="hps"/>
          <w:rFonts w:ascii="Arial" w:hAnsi="Arial" w:cs="Arial"/>
          <w:sz w:val="24"/>
          <w:szCs w:val="24"/>
          <w:lang w:val="en-US"/>
        </w:rPr>
        <w:t>Part of</w:t>
      </w:r>
      <w:r w:rsidRPr="000430B2">
        <w:rPr>
          <w:rFonts w:ascii="Arial" w:hAnsi="Arial" w:cs="Arial"/>
          <w:sz w:val="24"/>
          <w:szCs w:val="24"/>
          <w:lang w:val="en-US"/>
        </w:rPr>
        <w:t xml:space="preserve"> </w:t>
      </w:r>
      <w:r w:rsidRPr="000430B2">
        <w:rPr>
          <w:rStyle w:val="hps"/>
          <w:rFonts w:ascii="Arial" w:hAnsi="Arial" w:cs="Arial"/>
          <w:sz w:val="24"/>
          <w:szCs w:val="24"/>
          <w:lang w:val="en-US"/>
        </w:rPr>
        <w:t>their actions</w:t>
      </w:r>
      <w:r w:rsidRPr="000430B2">
        <w:rPr>
          <w:rFonts w:ascii="Arial" w:hAnsi="Arial" w:cs="Arial"/>
          <w:sz w:val="24"/>
          <w:szCs w:val="24"/>
          <w:lang w:val="en-US"/>
        </w:rPr>
        <w:t xml:space="preserve"> </w:t>
      </w:r>
      <w:r w:rsidRPr="000430B2">
        <w:rPr>
          <w:rStyle w:val="hps"/>
          <w:rFonts w:ascii="Arial" w:hAnsi="Arial" w:cs="Arial"/>
          <w:sz w:val="24"/>
          <w:szCs w:val="24"/>
          <w:lang w:val="en-US"/>
        </w:rPr>
        <w:t>contemplated</w:t>
      </w:r>
      <w:r w:rsidRPr="000430B2">
        <w:rPr>
          <w:rFonts w:ascii="Arial" w:hAnsi="Arial" w:cs="Arial"/>
          <w:sz w:val="24"/>
          <w:szCs w:val="24"/>
          <w:lang w:val="en-US"/>
        </w:rPr>
        <w:t xml:space="preserve"> </w:t>
      </w:r>
      <w:r w:rsidRPr="000430B2">
        <w:rPr>
          <w:rStyle w:val="hps"/>
          <w:rFonts w:ascii="Arial" w:hAnsi="Arial" w:cs="Arial"/>
          <w:sz w:val="24"/>
          <w:szCs w:val="24"/>
          <w:lang w:val="en-US"/>
        </w:rPr>
        <w:t>visit</w:t>
      </w:r>
      <w:r w:rsidR="004931AA" w:rsidRPr="000430B2">
        <w:rPr>
          <w:rStyle w:val="hps"/>
          <w:rFonts w:ascii="Arial" w:hAnsi="Arial" w:cs="Arial"/>
          <w:sz w:val="24"/>
          <w:szCs w:val="24"/>
          <w:lang w:val="en-US"/>
        </w:rPr>
        <w:t>s</w:t>
      </w:r>
      <w:r w:rsidRPr="000430B2">
        <w:rPr>
          <w:rStyle w:val="hps"/>
          <w:rFonts w:ascii="Arial" w:hAnsi="Arial" w:cs="Arial"/>
          <w:sz w:val="24"/>
          <w:szCs w:val="24"/>
          <w:lang w:val="en-US"/>
        </w:rPr>
        <w:t xml:space="preserve"> and</w:t>
      </w:r>
      <w:r w:rsidRPr="000430B2">
        <w:rPr>
          <w:rFonts w:ascii="Arial" w:hAnsi="Arial" w:cs="Arial"/>
          <w:sz w:val="24"/>
          <w:szCs w:val="24"/>
          <w:lang w:val="en-US"/>
        </w:rPr>
        <w:t xml:space="preserve"> </w:t>
      </w:r>
      <w:r w:rsidRPr="000430B2">
        <w:rPr>
          <w:rStyle w:val="hps"/>
          <w:rFonts w:ascii="Arial" w:hAnsi="Arial" w:cs="Arial"/>
          <w:sz w:val="24"/>
          <w:szCs w:val="24"/>
          <w:lang w:val="en-US"/>
        </w:rPr>
        <w:t>interview</w:t>
      </w:r>
      <w:r w:rsidR="004931AA" w:rsidRPr="000430B2">
        <w:rPr>
          <w:rStyle w:val="hps"/>
          <w:rFonts w:ascii="Arial" w:hAnsi="Arial" w:cs="Arial"/>
          <w:sz w:val="24"/>
          <w:szCs w:val="24"/>
          <w:lang w:val="en-US"/>
        </w:rPr>
        <w:t>s of</w:t>
      </w:r>
      <w:r w:rsidRPr="000430B2">
        <w:rPr>
          <w:rFonts w:ascii="Arial" w:hAnsi="Arial" w:cs="Arial"/>
          <w:sz w:val="24"/>
          <w:szCs w:val="24"/>
          <w:lang w:val="en-US"/>
        </w:rPr>
        <w:t xml:space="preserve"> </w:t>
      </w:r>
      <w:r w:rsidRPr="000430B2">
        <w:rPr>
          <w:rStyle w:val="hps"/>
          <w:rFonts w:ascii="Arial" w:hAnsi="Arial" w:cs="Arial"/>
          <w:sz w:val="24"/>
          <w:szCs w:val="24"/>
          <w:lang w:val="en-US"/>
        </w:rPr>
        <w:t>the alleged victims</w:t>
      </w:r>
      <w:r w:rsidRPr="000430B2">
        <w:rPr>
          <w:rFonts w:ascii="Arial" w:hAnsi="Arial" w:cs="Arial"/>
          <w:sz w:val="24"/>
          <w:szCs w:val="24"/>
          <w:lang w:val="en-US"/>
        </w:rPr>
        <w:t xml:space="preserve"> </w:t>
      </w:r>
      <w:r w:rsidRPr="000430B2">
        <w:rPr>
          <w:rStyle w:val="hps"/>
          <w:rFonts w:ascii="Arial" w:hAnsi="Arial" w:cs="Arial"/>
          <w:sz w:val="24"/>
          <w:szCs w:val="24"/>
          <w:lang w:val="en-US"/>
        </w:rPr>
        <w:t>in the</w:t>
      </w:r>
      <w:r w:rsidRPr="000430B2">
        <w:rPr>
          <w:rFonts w:ascii="Arial" w:hAnsi="Arial" w:cs="Arial"/>
          <w:sz w:val="24"/>
          <w:szCs w:val="24"/>
          <w:lang w:val="en-US"/>
        </w:rPr>
        <w:t xml:space="preserve"> </w:t>
      </w:r>
      <w:r w:rsidRPr="000430B2">
        <w:rPr>
          <w:rStyle w:val="hps"/>
          <w:rFonts w:ascii="Arial" w:hAnsi="Arial" w:cs="Arial"/>
          <w:sz w:val="24"/>
          <w:szCs w:val="24"/>
          <w:lang w:val="en-US"/>
        </w:rPr>
        <w:t>prison and</w:t>
      </w:r>
      <w:r w:rsidRPr="000430B2">
        <w:rPr>
          <w:rFonts w:ascii="Arial" w:hAnsi="Arial" w:cs="Arial"/>
          <w:sz w:val="24"/>
          <w:szCs w:val="24"/>
          <w:lang w:val="en-US"/>
        </w:rPr>
        <w:t xml:space="preserve"> </w:t>
      </w:r>
      <w:r w:rsidRPr="000430B2">
        <w:rPr>
          <w:rStyle w:val="hps"/>
          <w:rFonts w:ascii="Arial" w:hAnsi="Arial" w:cs="Arial"/>
          <w:sz w:val="24"/>
          <w:szCs w:val="24"/>
          <w:lang w:val="en-US"/>
        </w:rPr>
        <w:t>the request for information</w:t>
      </w:r>
      <w:r w:rsidRPr="000430B2">
        <w:rPr>
          <w:rFonts w:ascii="Arial" w:hAnsi="Arial" w:cs="Arial"/>
          <w:sz w:val="24"/>
          <w:szCs w:val="24"/>
          <w:lang w:val="en-US"/>
        </w:rPr>
        <w:t xml:space="preserve"> </w:t>
      </w:r>
      <w:r w:rsidRPr="000430B2">
        <w:rPr>
          <w:rStyle w:val="hps"/>
          <w:rFonts w:ascii="Arial" w:hAnsi="Arial" w:cs="Arial"/>
          <w:sz w:val="24"/>
          <w:szCs w:val="24"/>
          <w:lang w:val="en-US"/>
        </w:rPr>
        <w:t>about the start of</w:t>
      </w:r>
      <w:r w:rsidRPr="000430B2">
        <w:rPr>
          <w:rFonts w:ascii="Arial" w:hAnsi="Arial" w:cs="Arial"/>
          <w:sz w:val="24"/>
          <w:szCs w:val="24"/>
          <w:lang w:val="en-US"/>
        </w:rPr>
        <w:t xml:space="preserve"> </w:t>
      </w:r>
      <w:r w:rsidRPr="000430B2">
        <w:rPr>
          <w:rStyle w:val="hps"/>
          <w:rFonts w:ascii="Arial" w:hAnsi="Arial" w:cs="Arial"/>
          <w:sz w:val="24"/>
          <w:szCs w:val="24"/>
          <w:lang w:val="en-US"/>
        </w:rPr>
        <w:t>the investigations</w:t>
      </w:r>
      <w:r w:rsidRPr="000430B2">
        <w:rPr>
          <w:rFonts w:ascii="Arial" w:hAnsi="Arial" w:cs="Arial"/>
          <w:sz w:val="24"/>
          <w:szCs w:val="24"/>
          <w:lang w:val="en-US"/>
        </w:rPr>
        <w:t xml:space="preserve"> </w:t>
      </w:r>
      <w:r w:rsidRPr="000430B2">
        <w:rPr>
          <w:rStyle w:val="hps"/>
          <w:rFonts w:ascii="Arial" w:hAnsi="Arial" w:cs="Arial"/>
          <w:sz w:val="24"/>
          <w:szCs w:val="24"/>
          <w:lang w:val="en-US"/>
        </w:rPr>
        <w:t>to the Superior</w:t>
      </w:r>
      <w:r w:rsidRPr="000430B2">
        <w:rPr>
          <w:rFonts w:ascii="Arial" w:hAnsi="Arial" w:cs="Arial"/>
          <w:sz w:val="24"/>
          <w:szCs w:val="24"/>
          <w:lang w:val="en-US"/>
        </w:rPr>
        <w:t xml:space="preserve"> </w:t>
      </w:r>
      <w:r w:rsidRPr="000430B2">
        <w:rPr>
          <w:rStyle w:val="hps"/>
          <w:rFonts w:ascii="Arial" w:hAnsi="Arial" w:cs="Arial"/>
          <w:sz w:val="24"/>
          <w:szCs w:val="24"/>
          <w:lang w:val="en-US"/>
        </w:rPr>
        <w:t>Prosecutor</w:t>
      </w:r>
      <w:r w:rsidRPr="000430B2">
        <w:rPr>
          <w:rFonts w:ascii="Arial" w:hAnsi="Arial" w:cs="Arial"/>
          <w:sz w:val="24"/>
          <w:szCs w:val="24"/>
          <w:lang w:val="en-US"/>
        </w:rPr>
        <w:t xml:space="preserve"> </w:t>
      </w:r>
      <w:r w:rsidR="004931AA" w:rsidRPr="000430B2">
        <w:rPr>
          <w:rStyle w:val="hps"/>
          <w:rFonts w:ascii="Arial" w:hAnsi="Arial" w:cs="Arial"/>
          <w:sz w:val="24"/>
          <w:szCs w:val="24"/>
          <w:lang w:val="en-US"/>
        </w:rPr>
        <w:t>Lara S</w:t>
      </w:r>
      <w:r w:rsidRPr="000430B2">
        <w:rPr>
          <w:rStyle w:val="hps"/>
          <w:rFonts w:ascii="Arial" w:hAnsi="Arial" w:cs="Arial"/>
          <w:sz w:val="24"/>
          <w:szCs w:val="24"/>
          <w:lang w:val="en-US"/>
        </w:rPr>
        <w:t>tate</w:t>
      </w:r>
      <w:r w:rsidRPr="000430B2">
        <w:rPr>
          <w:rFonts w:ascii="Arial" w:hAnsi="Arial" w:cs="Arial"/>
          <w:sz w:val="24"/>
          <w:szCs w:val="24"/>
          <w:lang w:val="en-US"/>
        </w:rPr>
        <w:t xml:space="preserve">. </w:t>
      </w:r>
      <w:r w:rsidRPr="000430B2">
        <w:rPr>
          <w:rStyle w:val="hps"/>
          <w:rFonts w:ascii="Arial" w:hAnsi="Arial" w:cs="Arial"/>
          <w:sz w:val="24"/>
          <w:szCs w:val="24"/>
          <w:lang w:val="en-US"/>
        </w:rPr>
        <w:t>It was learned that</w:t>
      </w:r>
      <w:r w:rsidRPr="000430B2">
        <w:rPr>
          <w:rFonts w:ascii="Arial" w:hAnsi="Arial" w:cs="Arial"/>
          <w:sz w:val="24"/>
          <w:szCs w:val="24"/>
          <w:lang w:val="en-US"/>
        </w:rPr>
        <w:t xml:space="preserve"> </w:t>
      </w:r>
      <w:r w:rsidRPr="000430B2">
        <w:rPr>
          <w:rStyle w:val="hps"/>
          <w:rFonts w:ascii="Arial" w:hAnsi="Arial" w:cs="Arial"/>
          <w:sz w:val="24"/>
          <w:szCs w:val="24"/>
          <w:lang w:val="en-US"/>
        </w:rPr>
        <w:t>the prosecutor's investigation</w:t>
      </w:r>
      <w:r w:rsidRPr="000430B2">
        <w:rPr>
          <w:rFonts w:ascii="Arial" w:hAnsi="Arial" w:cs="Arial"/>
          <w:sz w:val="24"/>
          <w:szCs w:val="24"/>
          <w:lang w:val="en-US"/>
        </w:rPr>
        <w:t xml:space="preserve"> </w:t>
      </w:r>
      <w:r w:rsidRPr="000430B2">
        <w:rPr>
          <w:rStyle w:val="hps"/>
          <w:rFonts w:ascii="Arial" w:hAnsi="Arial" w:cs="Arial"/>
          <w:sz w:val="24"/>
          <w:szCs w:val="24"/>
          <w:lang w:val="en-US"/>
        </w:rPr>
        <w:t>is led</w:t>
      </w:r>
      <w:r w:rsidRPr="000430B2">
        <w:rPr>
          <w:rFonts w:ascii="Arial" w:hAnsi="Arial" w:cs="Arial"/>
          <w:sz w:val="24"/>
          <w:szCs w:val="24"/>
          <w:lang w:val="en-US"/>
        </w:rPr>
        <w:t xml:space="preserve"> </w:t>
      </w:r>
      <w:r w:rsidRPr="000430B2">
        <w:rPr>
          <w:rStyle w:val="hps"/>
          <w:rFonts w:ascii="Arial" w:hAnsi="Arial" w:cs="Arial"/>
          <w:sz w:val="24"/>
          <w:szCs w:val="24"/>
          <w:lang w:val="en-US"/>
        </w:rPr>
        <w:t>by the Office</w:t>
      </w:r>
      <w:r w:rsidRPr="000430B2">
        <w:rPr>
          <w:rFonts w:ascii="Arial" w:hAnsi="Arial" w:cs="Arial"/>
          <w:sz w:val="24"/>
          <w:szCs w:val="24"/>
          <w:lang w:val="en-US"/>
        </w:rPr>
        <w:t xml:space="preserve"> </w:t>
      </w:r>
      <w:r w:rsidRPr="000430B2">
        <w:rPr>
          <w:rStyle w:val="hps"/>
          <w:rFonts w:ascii="Arial" w:hAnsi="Arial" w:cs="Arial"/>
          <w:sz w:val="24"/>
          <w:szCs w:val="24"/>
          <w:lang w:val="en-US"/>
        </w:rPr>
        <w:t>21</w:t>
      </w:r>
      <w:r w:rsidR="004931AA" w:rsidRPr="000430B2">
        <w:rPr>
          <w:rStyle w:val="hps"/>
          <w:rFonts w:ascii="Arial" w:hAnsi="Arial" w:cs="Arial"/>
          <w:sz w:val="24"/>
          <w:szCs w:val="24"/>
          <w:lang w:val="en-US"/>
        </w:rPr>
        <w:t>,</w:t>
      </w:r>
      <w:r w:rsidRPr="000430B2">
        <w:rPr>
          <w:rFonts w:ascii="Arial" w:hAnsi="Arial" w:cs="Arial"/>
          <w:sz w:val="24"/>
          <w:szCs w:val="24"/>
          <w:lang w:val="en-US"/>
        </w:rPr>
        <w:t xml:space="preserve"> </w:t>
      </w:r>
      <w:r w:rsidRPr="000430B2">
        <w:rPr>
          <w:rStyle w:val="hps"/>
          <w:rFonts w:ascii="Arial" w:hAnsi="Arial" w:cs="Arial"/>
          <w:sz w:val="24"/>
          <w:szCs w:val="24"/>
          <w:lang w:val="en-US"/>
        </w:rPr>
        <w:t>file</w:t>
      </w:r>
      <w:r w:rsidRPr="000430B2">
        <w:rPr>
          <w:rFonts w:ascii="Arial" w:hAnsi="Arial" w:cs="Arial"/>
          <w:sz w:val="24"/>
          <w:szCs w:val="24"/>
          <w:lang w:val="en-US"/>
        </w:rPr>
        <w:t xml:space="preserve"> </w:t>
      </w:r>
      <w:r w:rsidRPr="000430B2">
        <w:rPr>
          <w:rStyle w:val="hps"/>
          <w:rFonts w:ascii="Arial" w:hAnsi="Arial" w:cs="Arial"/>
          <w:sz w:val="24"/>
          <w:szCs w:val="24"/>
          <w:lang w:val="en-US"/>
        </w:rPr>
        <w:t>MP102-793</w:t>
      </w:r>
      <w:r w:rsidRPr="000430B2">
        <w:rPr>
          <w:rFonts w:ascii="Arial" w:hAnsi="Arial" w:cs="Arial"/>
          <w:sz w:val="24"/>
          <w:szCs w:val="24"/>
          <w:lang w:val="en-US"/>
        </w:rPr>
        <w:t>.</w:t>
      </w:r>
    </w:p>
    <w:p w:rsidR="004931AA" w:rsidRPr="000430B2" w:rsidRDefault="00E4689C" w:rsidP="00E32796">
      <w:pPr>
        <w:spacing w:line="360" w:lineRule="auto"/>
        <w:jc w:val="both"/>
        <w:rPr>
          <w:rFonts w:ascii="Arial" w:hAnsi="Arial" w:cs="Arial"/>
          <w:b/>
          <w:sz w:val="24"/>
          <w:szCs w:val="24"/>
          <w:lang w:val="en-US"/>
        </w:rPr>
      </w:pPr>
      <w:r w:rsidRPr="000430B2">
        <w:rPr>
          <w:rStyle w:val="hps"/>
          <w:rFonts w:ascii="Arial" w:hAnsi="Arial" w:cs="Arial"/>
          <w:b/>
          <w:sz w:val="24"/>
          <w:szCs w:val="24"/>
          <w:lang w:val="en-US"/>
        </w:rPr>
        <w:t>d</w:t>
      </w:r>
      <w:r w:rsidRPr="000430B2">
        <w:rPr>
          <w:rFonts w:ascii="Arial" w:hAnsi="Arial" w:cs="Arial"/>
          <w:b/>
          <w:sz w:val="24"/>
          <w:szCs w:val="24"/>
          <w:lang w:val="en-US"/>
        </w:rPr>
        <w:t xml:space="preserve">) </w:t>
      </w:r>
      <w:r w:rsidRPr="000430B2">
        <w:rPr>
          <w:rStyle w:val="hps"/>
          <w:rFonts w:ascii="Arial" w:hAnsi="Arial" w:cs="Arial"/>
          <w:b/>
          <w:sz w:val="24"/>
          <w:szCs w:val="24"/>
          <w:lang w:val="en-US"/>
        </w:rPr>
        <w:t>The clashes</w:t>
      </w:r>
      <w:r w:rsidRPr="000430B2">
        <w:rPr>
          <w:rFonts w:ascii="Arial" w:hAnsi="Arial" w:cs="Arial"/>
          <w:b/>
          <w:sz w:val="24"/>
          <w:szCs w:val="24"/>
          <w:lang w:val="en-US"/>
        </w:rPr>
        <w:t xml:space="preserve"> </w:t>
      </w:r>
      <w:r w:rsidRPr="000430B2">
        <w:rPr>
          <w:rStyle w:val="hps"/>
          <w:rFonts w:ascii="Arial" w:hAnsi="Arial" w:cs="Arial"/>
          <w:b/>
          <w:sz w:val="24"/>
          <w:szCs w:val="24"/>
          <w:lang w:val="en-US"/>
        </w:rPr>
        <w:t>occurred on</w:t>
      </w:r>
      <w:r w:rsidRPr="000430B2">
        <w:rPr>
          <w:rFonts w:ascii="Arial" w:hAnsi="Arial" w:cs="Arial"/>
          <w:b/>
          <w:sz w:val="24"/>
          <w:szCs w:val="24"/>
          <w:lang w:val="en-US"/>
        </w:rPr>
        <w:t xml:space="preserve"> </w:t>
      </w:r>
      <w:r w:rsidRPr="000430B2">
        <w:rPr>
          <w:rStyle w:val="hps"/>
          <w:rFonts w:ascii="Arial" w:hAnsi="Arial" w:cs="Arial"/>
          <w:b/>
          <w:sz w:val="24"/>
          <w:szCs w:val="24"/>
          <w:lang w:val="en-US"/>
        </w:rPr>
        <w:t>January 25, 2013</w:t>
      </w:r>
      <w:r w:rsidRPr="000430B2">
        <w:rPr>
          <w:rFonts w:ascii="Arial" w:hAnsi="Arial" w:cs="Arial"/>
          <w:b/>
          <w:sz w:val="24"/>
          <w:szCs w:val="24"/>
          <w:lang w:val="en-US"/>
        </w:rPr>
        <w:t xml:space="preserve"> </w:t>
      </w:r>
      <w:r w:rsidRPr="000430B2">
        <w:rPr>
          <w:rStyle w:val="hps"/>
          <w:rFonts w:ascii="Arial" w:hAnsi="Arial" w:cs="Arial"/>
          <w:b/>
          <w:sz w:val="24"/>
          <w:szCs w:val="24"/>
          <w:lang w:val="en-US"/>
        </w:rPr>
        <w:t>following a search</w:t>
      </w:r>
      <w:r w:rsidRPr="000430B2">
        <w:rPr>
          <w:rFonts w:ascii="Arial" w:hAnsi="Arial" w:cs="Arial"/>
          <w:b/>
          <w:sz w:val="24"/>
          <w:szCs w:val="24"/>
          <w:lang w:val="en-US"/>
        </w:rPr>
        <w:t xml:space="preserve"> </w:t>
      </w:r>
      <w:r w:rsidRPr="000430B2">
        <w:rPr>
          <w:rStyle w:val="hps"/>
          <w:rFonts w:ascii="Arial" w:hAnsi="Arial" w:cs="Arial"/>
          <w:b/>
          <w:sz w:val="24"/>
          <w:szCs w:val="24"/>
          <w:lang w:val="en-US"/>
        </w:rPr>
        <w:t xml:space="preserve">in the </w:t>
      </w:r>
      <w:r w:rsidR="004931AA" w:rsidRPr="000430B2">
        <w:rPr>
          <w:rStyle w:val="hps"/>
          <w:rFonts w:ascii="Arial" w:hAnsi="Arial" w:cs="Arial"/>
          <w:b/>
          <w:sz w:val="24"/>
          <w:szCs w:val="24"/>
          <w:lang w:val="en-US"/>
        </w:rPr>
        <w:t xml:space="preserve">Centro Penitenciario Región Centro-Occidental </w:t>
      </w:r>
      <w:r w:rsidRPr="000430B2">
        <w:rPr>
          <w:rStyle w:val="hps"/>
          <w:rFonts w:ascii="Arial" w:hAnsi="Arial" w:cs="Arial"/>
          <w:b/>
          <w:sz w:val="24"/>
          <w:szCs w:val="24"/>
          <w:lang w:val="en-US"/>
        </w:rPr>
        <w:t>(</w:t>
      </w:r>
      <w:r w:rsidRPr="000430B2">
        <w:rPr>
          <w:rFonts w:ascii="Arial" w:hAnsi="Arial" w:cs="Arial"/>
          <w:b/>
          <w:sz w:val="24"/>
          <w:szCs w:val="24"/>
          <w:lang w:val="en-US"/>
        </w:rPr>
        <w:t xml:space="preserve">Uribana), which </w:t>
      </w:r>
      <w:r w:rsidRPr="000430B2">
        <w:rPr>
          <w:rStyle w:val="hps"/>
          <w:rFonts w:ascii="Arial" w:hAnsi="Arial" w:cs="Arial"/>
          <w:b/>
          <w:sz w:val="24"/>
          <w:szCs w:val="24"/>
          <w:lang w:val="en-US"/>
        </w:rPr>
        <w:t>resulted in at least</w:t>
      </w:r>
      <w:r w:rsidRPr="000430B2">
        <w:rPr>
          <w:rFonts w:ascii="Arial" w:hAnsi="Arial" w:cs="Arial"/>
          <w:b/>
          <w:sz w:val="24"/>
          <w:szCs w:val="24"/>
          <w:lang w:val="en-US"/>
        </w:rPr>
        <w:t xml:space="preserve"> </w:t>
      </w:r>
      <w:r w:rsidRPr="000430B2">
        <w:rPr>
          <w:rStyle w:val="hps"/>
          <w:rFonts w:ascii="Arial" w:hAnsi="Arial" w:cs="Arial"/>
          <w:b/>
          <w:sz w:val="24"/>
          <w:szCs w:val="24"/>
          <w:lang w:val="en-US"/>
        </w:rPr>
        <w:t>60 dead</w:t>
      </w:r>
      <w:r w:rsidRPr="000430B2">
        <w:rPr>
          <w:rFonts w:ascii="Arial" w:hAnsi="Arial" w:cs="Arial"/>
          <w:b/>
          <w:sz w:val="24"/>
          <w:szCs w:val="24"/>
          <w:lang w:val="en-US"/>
        </w:rPr>
        <w:t xml:space="preserve"> </w:t>
      </w:r>
      <w:r w:rsidRPr="000430B2">
        <w:rPr>
          <w:rStyle w:val="hps"/>
          <w:rFonts w:ascii="Arial" w:hAnsi="Arial" w:cs="Arial"/>
          <w:b/>
          <w:sz w:val="24"/>
          <w:szCs w:val="24"/>
          <w:lang w:val="en-US"/>
        </w:rPr>
        <w:t>and around</w:t>
      </w:r>
      <w:r w:rsidRPr="000430B2">
        <w:rPr>
          <w:rFonts w:ascii="Arial" w:hAnsi="Arial" w:cs="Arial"/>
          <w:b/>
          <w:sz w:val="24"/>
          <w:szCs w:val="24"/>
          <w:lang w:val="en-US"/>
        </w:rPr>
        <w:t xml:space="preserve"> </w:t>
      </w:r>
      <w:r w:rsidRPr="000430B2">
        <w:rPr>
          <w:rStyle w:val="hps"/>
          <w:rFonts w:ascii="Arial" w:hAnsi="Arial" w:cs="Arial"/>
          <w:b/>
          <w:sz w:val="24"/>
          <w:szCs w:val="24"/>
          <w:lang w:val="en-US"/>
        </w:rPr>
        <w:t>95</w:t>
      </w:r>
      <w:r w:rsidRPr="000430B2">
        <w:rPr>
          <w:rFonts w:ascii="Arial" w:hAnsi="Arial" w:cs="Arial"/>
          <w:b/>
          <w:sz w:val="24"/>
          <w:szCs w:val="24"/>
          <w:lang w:val="en-US"/>
        </w:rPr>
        <w:t xml:space="preserve"> </w:t>
      </w:r>
      <w:r w:rsidRPr="000430B2">
        <w:rPr>
          <w:rStyle w:val="hps"/>
          <w:rFonts w:ascii="Arial" w:hAnsi="Arial" w:cs="Arial"/>
          <w:b/>
          <w:sz w:val="24"/>
          <w:szCs w:val="24"/>
          <w:lang w:val="en-US"/>
        </w:rPr>
        <w:t>wounded</w:t>
      </w:r>
      <w:r w:rsidRPr="000430B2">
        <w:rPr>
          <w:rFonts w:ascii="Arial" w:hAnsi="Arial" w:cs="Arial"/>
          <w:b/>
          <w:sz w:val="24"/>
          <w:szCs w:val="24"/>
          <w:lang w:val="en-US"/>
        </w:rPr>
        <w:t>;</w:t>
      </w:r>
    </w:p>
    <w:p w:rsidR="004931AA" w:rsidRPr="000430B2" w:rsidRDefault="004931AA" w:rsidP="000430B2">
      <w:pPr>
        <w:pStyle w:val="ListParagraph"/>
        <w:numPr>
          <w:ilvl w:val="0"/>
          <w:numId w:val="2"/>
        </w:numPr>
        <w:spacing w:line="360" w:lineRule="auto"/>
        <w:ind w:hanging="578"/>
        <w:jc w:val="both"/>
        <w:rPr>
          <w:rFonts w:ascii="Arial" w:hAnsi="Arial" w:cs="Arial"/>
          <w:sz w:val="24"/>
          <w:szCs w:val="24"/>
          <w:lang w:val="en-US"/>
        </w:rPr>
      </w:pPr>
      <w:r w:rsidRPr="000430B2">
        <w:rPr>
          <w:rStyle w:val="hps"/>
          <w:rFonts w:ascii="Arial" w:hAnsi="Arial" w:cs="Arial"/>
          <w:sz w:val="24"/>
          <w:szCs w:val="24"/>
          <w:lang w:val="en-US"/>
        </w:rPr>
        <w:t>Regarding</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the alleged</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clashes</w:t>
      </w:r>
      <w:r w:rsidR="00E4689C" w:rsidRPr="000430B2">
        <w:rPr>
          <w:rFonts w:ascii="Arial" w:hAnsi="Arial" w:cs="Arial"/>
          <w:sz w:val="24"/>
          <w:szCs w:val="24"/>
          <w:lang w:val="en-US"/>
        </w:rPr>
        <w:t xml:space="preserve"> </w:t>
      </w:r>
      <w:r w:rsidRPr="000430B2">
        <w:rPr>
          <w:rFonts w:ascii="Arial" w:hAnsi="Arial" w:cs="Arial"/>
          <w:sz w:val="24"/>
          <w:szCs w:val="24"/>
          <w:lang w:val="en-US"/>
        </w:rPr>
        <w:t xml:space="preserve">of </w:t>
      </w:r>
      <w:r w:rsidR="00E4689C" w:rsidRPr="000430B2">
        <w:rPr>
          <w:rStyle w:val="hps"/>
          <w:rFonts w:ascii="Arial" w:hAnsi="Arial" w:cs="Arial"/>
          <w:sz w:val="24"/>
          <w:szCs w:val="24"/>
          <w:lang w:val="en-US"/>
        </w:rPr>
        <w:t>January 25, 2013</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in the prison</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w:t>
      </w:r>
      <w:r w:rsidR="00E4689C" w:rsidRPr="000430B2">
        <w:rPr>
          <w:rFonts w:ascii="Arial" w:hAnsi="Arial" w:cs="Arial"/>
          <w:sz w:val="24"/>
          <w:szCs w:val="24"/>
          <w:lang w:val="en-US"/>
        </w:rPr>
        <w:t xml:space="preserve">Uribana" an </w:t>
      </w:r>
      <w:r w:rsidR="00E4689C" w:rsidRPr="000430B2">
        <w:rPr>
          <w:rStyle w:val="hps"/>
          <w:rFonts w:ascii="Arial" w:hAnsi="Arial" w:cs="Arial"/>
          <w:sz w:val="24"/>
          <w:szCs w:val="24"/>
          <w:lang w:val="en-US"/>
        </w:rPr>
        <w:t>irregular</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situation</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whose cause</w:t>
      </w:r>
      <w:r w:rsidR="00E4689C" w:rsidRPr="000430B2">
        <w:rPr>
          <w:rFonts w:ascii="Arial" w:hAnsi="Arial" w:cs="Arial"/>
          <w:sz w:val="24"/>
          <w:szCs w:val="24"/>
          <w:lang w:val="en-US"/>
        </w:rPr>
        <w:t xml:space="preserve"> </w:t>
      </w:r>
      <w:r w:rsidRPr="000430B2">
        <w:rPr>
          <w:rStyle w:val="hps"/>
          <w:rFonts w:ascii="Arial" w:hAnsi="Arial" w:cs="Arial"/>
          <w:sz w:val="24"/>
          <w:szCs w:val="24"/>
          <w:lang w:val="en-US"/>
        </w:rPr>
        <w:t>is known by</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Prosecutors</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9, 10</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and 21 of the</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Public Ministry of</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Lara</w:t>
      </w:r>
      <w:r w:rsidR="00E4689C" w:rsidRPr="000430B2">
        <w:rPr>
          <w:rFonts w:ascii="Arial" w:hAnsi="Arial" w:cs="Arial"/>
          <w:sz w:val="24"/>
          <w:szCs w:val="24"/>
          <w:lang w:val="en-US"/>
        </w:rPr>
        <w:t xml:space="preserve"> </w:t>
      </w:r>
      <w:r w:rsidRPr="000430B2">
        <w:rPr>
          <w:rStyle w:val="hps"/>
          <w:rFonts w:ascii="Arial" w:hAnsi="Arial" w:cs="Arial"/>
          <w:sz w:val="24"/>
          <w:szCs w:val="24"/>
          <w:lang w:val="en-US"/>
        </w:rPr>
        <w:t>S</w:t>
      </w:r>
      <w:r w:rsidR="00E4689C" w:rsidRPr="000430B2">
        <w:rPr>
          <w:rStyle w:val="hps"/>
          <w:rFonts w:ascii="Arial" w:hAnsi="Arial" w:cs="Arial"/>
          <w:sz w:val="24"/>
          <w:szCs w:val="24"/>
          <w:lang w:val="en-US"/>
        </w:rPr>
        <w:t>tate,</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which</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initiated</w:t>
      </w:r>
      <w:r w:rsidR="00E4689C" w:rsidRPr="000430B2">
        <w:rPr>
          <w:rFonts w:ascii="Arial" w:hAnsi="Arial" w:cs="Arial"/>
          <w:sz w:val="24"/>
          <w:szCs w:val="24"/>
          <w:lang w:val="en-US"/>
        </w:rPr>
        <w:t xml:space="preserve"> </w:t>
      </w:r>
      <w:r w:rsidRPr="000430B2">
        <w:rPr>
          <w:rFonts w:ascii="Arial" w:hAnsi="Arial" w:cs="Arial"/>
          <w:sz w:val="24"/>
          <w:szCs w:val="24"/>
          <w:lang w:val="en-US"/>
        </w:rPr>
        <w:t xml:space="preserve">a </w:t>
      </w:r>
      <w:r w:rsidR="00E4689C" w:rsidRPr="000430B2">
        <w:rPr>
          <w:rStyle w:val="hps"/>
          <w:rFonts w:ascii="Arial" w:hAnsi="Arial" w:cs="Arial"/>
          <w:sz w:val="24"/>
          <w:szCs w:val="24"/>
          <w:lang w:val="en-US"/>
        </w:rPr>
        <w:t>criminal</w:t>
      </w:r>
      <w:r w:rsidR="00E4689C" w:rsidRPr="000430B2">
        <w:rPr>
          <w:rFonts w:ascii="Arial" w:hAnsi="Arial" w:cs="Arial"/>
          <w:sz w:val="24"/>
          <w:szCs w:val="24"/>
          <w:lang w:val="en-US"/>
        </w:rPr>
        <w:t xml:space="preserve"> </w:t>
      </w:r>
      <w:r w:rsidR="00F24F91" w:rsidRPr="000430B2">
        <w:rPr>
          <w:rStyle w:val="hps"/>
          <w:rFonts w:ascii="Arial" w:hAnsi="Arial" w:cs="Arial"/>
          <w:sz w:val="24"/>
          <w:szCs w:val="24"/>
          <w:lang w:val="en-US"/>
        </w:rPr>
        <w:t>investigation</w:t>
      </w:r>
      <w:r w:rsidRPr="000430B2">
        <w:rPr>
          <w:rStyle w:val="hps"/>
          <w:rFonts w:ascii="Arial" w:hAnsi="Arial" w:cs="Arial"/>
          <w:sz w:val="24"/>
          <w:szCs w:val="24"/>
          <w:lang w:val="en-US"/>
        </w:rPr>
        <w:t xml:space="preserve"> </w:t>
      </w:r>
      <w:r w:rsidR="00E4689C" w:rsidRPr="000430B2">
        <w:rPr>
          <w:rStyle w:val="hps"/>
          <w:rFonts w:ascii="Arial" w:hAnsi="Arial" w:cs="Arial"/>
          <w:sz w:val="24"/>
          <w:szCs w:val="24"/>
          <w:lang w:val="en-US"/>
        </w:rPr>
        <w:t>and</w:t>
      </w:r>
      <w:r w:rsidR="00E4689C" w:rsidRPr="000430B2">
        <w:rPr>
          <w:rFonts w:ascii="Arial" w:hAnsi="Arial" w:cs="Arial"/>
          <w:sz w:val="24"/>
          <w:szCs w:val="24"/>
          <w:lang w:val="en-US"/>
        </w:rPr>
        <w:t xml:space="preserve"> </w:t>
      </w:r>
      <w:r w:rsidR="00007F65" w:rsidRPr="000430B2">
        <w:rPr>
          <w:rFonts w:ascii="Arial" w:hAnsi="Arial" w:cs="Arial"/>
          <w:sz w:val="24"/>
          <w:szCs w:val="24"/>
          <w:lang w:val="en-US"/>
        </w:rPr>
        <w:t>is</w:t>
      </w:r>
      <w:r w:rsidRPr="000430B2">
        <w:rPr>
          <w:rFonts w:ascii="Arial" w:hAnsi="Arial" w:cs="Arial"/>
          <w:sz w:val="24"/>
          <w:szCs w:val="24"/>
          <w:lang w:val="en-US"/>
        </w:rPr>
        <w:t xml:space="preserve"> </w:t>
      </w:r>
      <w:r w:rsidR="00E4689C" w:rsidRPr="000430B2">
        <w:rPr>
          <w:rStyle w:val="hps"/>
          <w:rFonts w:ascii="Arial" w:hAnsi="Arial" w:cs="Arial"/>
          <w:sz w:val="24"/>
          <w:szCs w:val="24"/>
          <w:lang w:val="en-US"/>
        </w:rPr>
        <w:t>still in</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Preparatory Phase</w:t>
      </w:r>
      <w:r w:rsidR="00E4689C" w:rsidRPr="000430B2">
        <w:rPr>
          <w:rFonts w:ascii="Arial" w:hAnsi="Arial" w:cs="Arial"/>
          <w:sz w:val="24"/>
          <w:szCs w:val="24"/>
          <w:lang w:val="en-US"/>
        </w:rPr>
        <w:t>.</w:t>
      </w:r>
    </w:p>
    <w:p w:rsidR="004931AA" w:rsidRPr="000430B2" w:rsidRDefault="00E4689C" w:rsidP="00E32796">
      <w:pPr>
        <w:spacing w:line="360" w:lineRule="auto"/>
        <w:jc w:val="both"/>
        <w:rPr>
          <w:rFonts w:ascii="Arial" w:hAnsi="Arial" w:cs="Arial"/>
          <w:b/>
          <w:sz w:val="24"/>
          <w:szCs w:val="24"/>
          <w:lang w:val="en-US"/>
        </w:rPr>
      </w:pPr>
      <w:r w:rsidRPr="000430B2">
        <w:rPr>
          <w:rStyle w:val="hps"/>
          <w:rFonts w:ascii="Arial" w:hAnsi="Arial" w:cs="Arial"/>
          <w:b/>
          <w:sz w:val="24"/>
          <w:szCs w:val="24"/>
          <w:lang w:val="en-US"/>
        </w:rPr>
        <w:t>e)</w:t>
      </w:r>
      <w:r w:rsidRPr="000430B2">
        <w:rPr>
          <w:rFonts w:ascii="Arial" w:hAnsi="Arial" w:cs="Arial"/>
          <w:b/>
          <w:sz w:val="24"/>
          <w:szCs w:val="24"/>
          <w:lang w:val="en-US"/>
        </w:rPr>
        <w:t xml:space="preserve"> </w:t>
      </w:r>
      <w:r w:rsidRPr="000430B2">
        <w:rPr>
          <w:rStyle w:val="hps"/>
          <w:rFonts w:ascii="Arial" w:hAnsi="Arial" w:cs="Arial"/>
          <w:b/>
          <w:sz w:val="24"/>
          <w:szCs w:val="24"/>
          <w:lang w:val="en-US"/>
        </w:rPr>
        <w:t>The</w:t>
      </w:r>
      <w:r w:rsidRPr="000430B2">
        <w:rPr>
          <w:rFonts w:ascii="Arial" w:hAnsi="Arial" w:cs="Arial"/>
          <w:b/>
          <w:sz w:val="24"/>
          <w:szCs w:val="24"/>
          <w:lang w:val="en-US"/>
        </w:rPr>
        <w:t xml:space="preserve"> </w:t>
      </w:r>
      <w:r w:rsidRPr="000430B2">
        <w:rPr>
          <w:rStyle w:val="hps"/>
          <w:rFonts w:ascii="Arial" w:hAnsi="Arial" w:cs="Arial"/>
          <w:b/>
          <w:sz w:val="24"/>
          <w:szCs w:val="24"/>
          <w:lang w:val="en-US"/>
        </w:rPr>
        <w:t xml:space="preserve">clashes </w:t>
      </w:r>
      <w:r w:rsidR="004931AA" w:rsidRPr="000430B2">
        <w:rPr>
          <w:rStyle w:val="hps"/>
          <w:rFonts w:ascii="Arial" w:hAnsi="Arial" w:cs="Arial"/>
          <w:b/>
          <w:sz w:val="24"/>
          <w:szCs w:val="24"/>
          <w:lang w:val="en-US"/>
        </w:rPr>
        <w:t xml:space="preserve">ocurred </w:t>
      </w:r>
      <w:r w:rsidRPr="000430B2">
        <w:rPr>
          <w:rStyle w:val="hps"/>
          <w:rFonts w:ascii="Arial" w:hAnsi="Arial" w:cs="Arial"/>
          <w:b/>
          <w:sz w:val="24"/>
          <w:szCs w:val="24"/>
          <w:lang w:val="en-US"/>
        </w:rPr>
        <w:t>on</w:t>
      </w:r>
      <w:r w:rsidRPr="000430B2">
        <w:rPr>
          <w:rFonts w:ascii="Arial" w:hAnsi="Arial" w:cs="Arial"/>
          <w:b/>
          <w:sz w:val="24"/>
          <w:szCs w:val="24"/>
          <w:lang w:val="en-US"/>
        </w:rPr>
        <w:t xml:space="preserve"> </w:t>
      </w:r>
      <w:r w:rsidRPr="000430B2">
        <w:rPr>
          <w:rStyle w:val="hps"/>
          <w:rFonts w:ascii="Arial" w:hAnsi="Arial" w:cs="Arial"/>
          <w:b/>
          <w:sz w:val="24"/>
          <w:szCs w:val="24"/>
          <w:lang w:val="en-US"/>
        </w:rPr>
        <w:t>6 and</w:t>
      </w:r>
      <w:r w:rsidRPr="000430B2">
        <w:rPr>
          <w:rFonts w:ascii="Arial" w:hAnsi="Arial" w:cs="Arial"/>
          <w:b/>
          <w:sz w:val="24"/>
          <w:szCs w:val="24"/>
          <w:lang w:val="en-US"/>
        </w:rPr>
        <w:t xml:space="preserve"> </w:t>
      </w:r>
      <w:r w:rsidRPr="000430B2">
        <w:rPr>
          <w:rStyle w:val="hps"/>
          <w:rFonts w:ascii="Arial" w:hAnsi="Arial" w:cs="Arial"/>
          <w:b/>
          <w:sz w:val="24"/>
          <w:szCs w:val="24"/>
          <w:lang w:val="en-US"/>
        </w:rPr>
        <w:t>17 September</w:t>
      </w:r>
      <w:r w:rsidR="004931AA" w:rsidRPr="000430B2">
        <w:rPr>
          <w:rStyle w:val="hps"/>
          <w:rFonts w:ascii="Arial" w:hAnsi="Arial" w:cs="Arial"/>
          <w:b/>
          <w:sz w:val="24"/>
          <w:szCs w:val="24"/>
          <w:lang w:val="en-US"/>
        </w:rPr>
        <w:t>,</w:t>
      </w:r>
      <w:r w:rsidRPr="000430B2">
        <w:rPr>
          <w:rStyle w:val="hps"/>
          <w:rFonts w:ascii="Arial" w:hAnsi="Arial" w:cs="Arial"/>
          <w:b/>
          <w:sz w:val="24"/>
          <w:szCs w:val="24"/>
          <w:lang w:val="en-US"/>
        </w:rPr>
        <w:t xml:space="preserve"> 2013</w:t>
      </w:r>
      <w:r w:rsidR="004931AA" w:rsidRPr="000430B2">
        <w:rPr>
          <w:rStyle w:val="hps"/>
          <w:rFonts w:ascii="Arial" w:hAnsi="Arial" w:cs="Arial"/>
          <w:b/>
          <w:sz w:val="24"/>
          <w:szCs w:val="24"/>
          <w:lang w:val="en-US"/>
        </w:rPr>
        <w:t>,</w:t>
      </w:r>
      <w:r w:rsidRPr="000430B2">
        <w:rPr>
          <w:rFonts w:ascii="Arial" w:hAnsi="Arial" w:cs="Arial"/>
          <w:b/>
          <w:sz w:val="24"/>
          <w:szCs w:val="24"/>
          <w:lang w:val="en-US"/>
        </w:rPr>
        <w:t xml:space="preserve"> </w:t>
      </w:r>
      <w:r w:rsidRPr="000430B2">
        <w:rPr>
          <w:rStyle w:val="hps"/>
          <w:rFonts w:ascii="Arial" w:hAnsi="Arial" w:cs="Arial"/>
          <w:b/>
          <w:sz w:val="24"/>
          <w:szCs w:val="24"/>
          <w:lang w:val="en-US"/>
        </w:rPr>
        <w:t>in</w:t>
      </w:r>
      <w:r w:rsidRPr="000430B2">
        <w:rPr>
          <w:rFonts w:ascii="Arial" w:hAnsi="Arial" w:cs="Arial"/>
          <w:b/>
          <w:sz w:val="24"/>
          <w:szCs w:val="24"/>
          <w:lang w:val="en-US"/>
        </w:rPr>
        <w:t xml:space="preserve"> </w:t>
      </w:r>
      <w:r w:rsidRPr="000430B2">
        <w:rPr>
          <w:rStyle w:val="hps"/>
          <w:rFonts w:ascii="Arial" w:hAnsi="Arial" w:cs="Arial"/>
          <w:b/>
          <w:sz w:val="24"/>
          <w:szCs w:val="24"/>
          <w:lang w:val="en-US"/>
        </w:rPr>
        <w:t>Maracaibo</w:t>
      </w:r>
      <w:r w:rsidRPr="000430B2">
        <w:rPr>
          <w:rFonts w:ascii="Arial" w:hAnsi="Arial" w:cs="Arial"/>
          <w:b/>
          <w:sz w:val="24"/>
          <w:szCs w:val="24"/>
          <w:lang w:val="en-US"/>
        </w:rPr>
        <w:t xml:space="preserve"> </w:t>
      </w:r>
      <w:r w:rsidRPr="000430B2">
        <w:rPr>
          <w:rStyle w:val="hps"/>
          <w:rFonts w:ascii="Arial" w:hAnsi="Arial" w:cs="Arial"/>
          <w:b/>
          <w:sz w:val="24"/>
          <w:szCs w:val="24"/>
          <w:lang w:val="en-US"/>
        </w:rPr>
        <w:t>National</w:t>
      </w:r>
      <w:r w:rsidRPr="000430B2">
        <w:rPr>
          <w:rFonts w:ascii="Arial" w:hAnsi="Arial" w:cs="Arial"/>
          <w:b/>
          <w:sz w:val="24"/>
          <w:szCs w:val="24"/>
          <w:lang w:val="en-US"/>
        </w:rPr>
        <w:t xml:space="preserve"> </w:t>
      </w:r>
      <w:r w:rsidRPr="000430B2">
        <w:rPr>
          <w:rStyle w:val="hps"/>
          <w:rFonts w:ascii="Arial" w:hAnsi="Arial" w:cs="Arial"/>
          <w:b/>
          <w:sz w:val="24"/>
          <w:szCs w:val="24"/>
          <w:lang w:val="en-US"/>
        </w:rPr>
        <w:t>Prison</w:t>
      </w:r>
      <w:r w:rsidRPr="000430B2">
        <w:rPr>
          <w:rFonts w:ascii="Arial" w:hAnsi="Arial" w:cs="Arial"/>
          <w:b/>
          <w:sz w:val="24"/>
          <w:szCs w:val="24"/>
          <w:lang w:val="en-US"/>
        </w:rPr>
        <w:t xml:space="preserve"> </w:t>
      </w:r>
      <w:r w:rsidRPr="000430B2">
        <w:rPr>
          <w:rStyle w:val="hps"/>
          <w:rFonts w:ascii="Arial" w:hAnsi="Arial" w:cs="Arial"/>
          <w:b/>
          <w:sz w:val="24"/>
          <w:szCs w:val="24"/>
          <w:lang w:val="en-US"/>
        </w:rPr>
        <w:t>(</w:t>
      </w:r>
      <w:r w:rsidR="004931AA" w:rsidRPr="000430B2">
        <w:rPr>
          <w:rFonts w:ascii="Arial" w:hAnsi="Arial" w:cs="Arial"/>
          <w:b/>
          <w:sz w:val="24"/>
          <w:szCs w:val="24"/>
          <w:lang w:val="en-US"/>
        </w:rPr>
        <w:t>Sabaneta</w:t>
      </w:r>
      <w:r w:rsidRPr="000430B2">
        <w:rPr>
          <w:rFonts w:ascii="Arial" w:hAnsi="Arial" w:cs="Arial"/>
          <w:b/>
          <w:sz w:val="24"/>
          <w:szCs w:val="24"/>
          <w:lang w:val="en-US"/>
        </w:rPr>
        <w:t xml:space="preserve">), resulting in </w:t>
      </w:r>
      <w:r w:rsidRPr="000430B2">
        <w:rPr>
          <w:rStyle w:val="hps"/>
          <w:rFonts w:ascii="Arial" w:hAnsi="Arial" w:cs="Arial"/>
          <w:b/>
          <w:sz w:val="24"/>
          <w:szCs w:val="24"/>
          <w:lang w:val="en-US"/>
        </w:rPr>
        <w:t>16</w:t>
      </w:r>
      <w:r w:rsidRPr="000430B2">
        <w:rPr>
          <w:rFonts w:ascii="Arial" w:hAnsi="Arial" w:cs="Arial"/>
          <w:b/>
          <w:sz w:val="24"/>
          <w:szCs w:val="24"/>
          <w:lang w:val="en-US"/>
        </w:rPr>
        <w:t xml:space="preserve"> </w:t>
      </w:r>
      <w:r w:rsidRPr="000430B2">
        <w:rPr>
          <w:rStyle w:val="hps"/>
          <w:rFonts w:ascii="Arial" w:hAnsi="Arial" w:cs="Arial"/>
          <w:b/>
          <w:sz w:val="24"/>
          <w:szCs w:val="24"/>
          <w:lang w:val="en-US"/>
        </w:rPr>
        <w:t>dead and</w:t>
      </w:r>
      <w:r w:rsidRPr="000430B2">
        <w:rPr>
          <w:rFonts w:ascii="Arial" w:hAnsi="Arial" w:cs="Arial"/>
          <w:b/>
          <w:sz w:val="24"/>
          <w:szCs w:val="24"/>
          <w:lang w:val="en-US"/>
        </w:rPr>
        <w:t xml:space="preserve"> </w:t>
      </w:r>
      <w:r w:rsidRPr="000430B2">
        <w:rPr>
          <w:rStyle w:val="hps"/>
          <w:rFonts w:ascii="Arial" w:hAnsi="Arial" w:cs="Arial"/>
          <w:b/>
          <w:sz w:val="24"/>
          <w:szCs w:val="24"/>
          <w:lang w:val="en-US"/>
        </w:rPr>
        <w:t>5 injured</w:t>
      </w:r>
      <w:r w:rsidRPr="000430B2">
        <w:rPr>
          <w:rFonts w:ascii="Arial" w:hAnsi="Arial" w:cs="Arial"/>
          <w:b/>
          <w:sz w:val="24"/>
          <w:szCs w:val="24"/>
          <w:lang w:val="en-US"/>
        </w:rPr>
        <w:t>;</w:t>
      </w:r>
    </w:p>
    <w:p w:rsidR="004931AA" w:rsidRPr="000430B2" w:rsidRDefault="004931AA" w:rsidP="000430B2">
      <w:pPr>
        <w:pStyle w:val="ListParagraph"/>
        <w:numPr>
          <w:ilvl w:val="0"/>
          <w:numId w:val="2"/>
        </w:numPr>
        <w:spacing w:line="360" w:lineRule="auto"/>
        <w:ind w:hanging="578"/>
        <w:jc w:val="both"/>
        <w:rPr>
          <w:rFonts w:ascii="Arial" w:hAnsi="Arial" w:cs="Arial"/>
          <w:sz w:val="24"/>
          <w:szCs w:val="24"/>
          <w:lang w:val="en-US"/>
        </w:rPr>
      </w:pPr>
      <w:r w:rsidRPr="000430B2">
        <w:rPr>
          <w:rStyle w:val="hps"/>
          <w:rFonts w:ascii="Arial" w:hAnsi="Arial" w:cs="Arial"/>
          <w:sz w:val="24"/>
          <w:szCs w:val="24"/>
          <w:lang w:val="en-US"/>
        </w:rPr>
        <w:t>On t</w:t>
      </w:r>
      <w:r w:rsidR="00E4689C" w:rsidRPr="000430B2">
        <w:rPr>
          <w:rStyle w:val="hps"/>
          <w:rFonts w:ascii="Arial" w:hAnsi="Arial" w:cs="Arial"/>
          <w:sz w:val="24"/>
          <w:szCs w:val="24"/>
          <w:lang w:val="en-US"/>
        </w:rPr>
        <w:t>he alleged</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clashes on</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16 and</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17 September 2013</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in</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Maracaibo National Prison</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w:t>
      </w:r>
      <w:r w:rsidR="00E4689C" w:rsidRPr="000430B2">
        <w:rPr>
          <w:rFonts w:ascii="Arial" w:hAnsi="Arial" w:cs="Arial"/>
          <w:sz w:val="24"/>
          <w:szCs w:val="24"/>
          <w:lang w:val="en-US"/>
        </w:rPr>
        <w:t xml:space="preserve">Sabaneta," </w:t>
      </w:r>
      <w:r w:rsidR="00E4689C" w:rsidRPr="000430B2">
        <w:rPr>
          <w:rStyle w:val="hps"/>
          <w:rFonts w:ascii="Arial" w:hAnsi="Arial" w:cs="Arial"/>
          <w:sz w:val="24"/>
          <w:szCs w:val="24"/>
          <w:lang w:val="en-US"/>
        </w:rPr>
        <w:t>was appointed</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to the Prosecutor</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11 of the</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Public Ministry of</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Zulia</w:t>
      </w:r>
      <w:r w:rsidR="00E4689C" w:rsidRPr="000430B2">
        <w:rPr>
          <w:rFonts w:ascii="Arial" w:hAnsi="Arial" w:cs="Arial"/>
          <w:sz w:val="24"/>
          <w:szCs w:val="24"/>
          <w:lang w:val="en-US"/>
        </w:rPr>
        <w:t xml:space="preserve"> </w:t>
      </w:r>
      <w:r w:rsidRPr="000430B2">
        <w:rPr>
          <w:rStyle w:val="hps"/>
          <w:rFonts w:ascii="Arial" w:hAnsi="Arial" w:cs="Arial"/>
          <w:sz w:val="24"/>
          <w:szCs w:val="24"/>
          <w:lang w:val="en-US"/>
        </w:rPr>
        <w:t>S</w:t>
      </w:r>
      <w:r w:rsidR="00E4689C" w:rsidRPr="000430B2">
        <w:rPr>
          <w:rStyle w:val="hps"/>
          <w:rFonts w:ascii="Arial" w:hAnsi="Arial" w:cs="Arial"/>
          <w:sz w:val="24"/>
          <w:szCs w:val="24"/>
          <w:lang w:val="en-US"/>
        </w:rPr>
        <w:t>tate</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to initiate</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the corresponding criminal</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lastRenderedPageBreak/>
        <w:t>investigation</w:t>
      </w:r>
      <w:r w:rsidR="00E4689C" w:rsidRPr="000430B2">
        <w:rPr>
          <w:rFonts w:ascii="Arial" w:hAnsi="Arial" w:cs="Arial"/>
          <w:sz w:val="24"/>
          <w:szCs w:val="24"/>
          <w:lang w:val="en-US"/>
        </w:rPr>
        <w:t xml:space="preserve">, which </w:t>
      </w:r>
      <w:r w:rsidR="00E4689C" w:rsidRPr="000430B2">
        <w:rPr>
          <w:rStyle w:val="hps"/>
          <w:rFonts w:ascii="Arial" w:hAnsi="Arial" w:cs="Arial"/>
          <w:sz w:val="24"/>
          <w:szCs w:val="24"/>
          <w:lang w:val="en-US"/>
        </w:rPr>
        <w:t>became effective</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on</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September 18, 2013</w:t>
      </w:r>
      <w:r w:rsidR="00E4689C" w:rsidRPr="000430B2">
        <w:rPr>
          <w:rFonts w:ascii="Arial" w:hAnsi="Arial" w:cs="Arial"/>
          <w:sz w:val="24"/>
          <w:szCs w:val="24"/>
          <w:lang w:val="en-US"/>
        </w:rPr>
        <w:t>,</w:t>
      </w:r>
      <w:r w:rsidRPr="000430B2">
        <w:rPr>
          <w:rFonts w:ascii="Arial" w:hAnsi="Arial" w:cs="Arial"/>
          <w:sz w:val="24"/>
          <w:szCs w:val="24"/>
          <w:lang w:val="en-US"/>
        </w:rPr>
        <w:t xml:space="preserve"> with </w:t>
      </w:r>
      <w:r w:rsidR="00E4689C" w:rsidRPr="000430B2">
        <w:rPr>
          <w:rStyle w:val="hps"/>
          <w:rFonts w:ascii="Arial" w:hAnsi="Arial" w:cs="Arial"/>
          <w:sz w:val="24"/>
          <w:szCs w:val="24"/>
          <w:lang w:val="en-US"/>
        </w:rPr>
        <w:t>the</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Criminal Procedure</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respective</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still</w:t>
      </w:r>
      <w:r w:rsidR="00E4689C" w:rsidRPr="000430B2">
        <w:rPr>
          <w:rFonts w:ascii="Arial" w:hAnsi="Arial" w:cs="Arial"/>
          <w:sz w:val="24"/>
          <w:szCs w:val="24"/>
          <w:lang w:val="en-US"/>
        </w:rPr>
        <w:t xml:space="preserve"> </w:t>
      </w:r>
      <w:r w:rsidR="00E4689C" w:rsidRPr="000430B2">
        <w:rPr>
          <w:rStyle w:val="hps"/>
          <w:rFonts w:ascii="Arial" w:hAnsi="Arial" w:cs="Arial"/>
          <w:sz w:val="24"/>
          <w:szCs w:val="24"/>
          <w:lang w:val="en-US"/>
        </w:rPr>
        <w:t>ongoing</w:t>
      </w:r>
      <w:r w:rsidR="00E4689C" w:rsidRPr="000430B2">
        <w:rPr>
          <w:rFonts w:ascii="Arial" w:hAnsi="Arial" w:cs="Arial"/>
          <w:sz w:val="24"/>
          <w:szCs w:val="24"/>
          <w:lang w:val="en-US"/>
        </w:rPr>
        <w:t>.</w:t>
      </w:r>
    </w:p>
    <w:p w:rsidR="00724EE9" w:rsidRPr="000430B2" w:rsidRDefault="00E4689C" w:rsidP="000430B2">
      <w:pPr>
        <w:pStyle w:val="ListParagraph"/>
        <w:numPr>
          <w:ilvl w:val="0"/>
          <w:numId w:val="2"/>
        </w:numPr>
        <w:spacing w:line="360" w:lineRule="auto"/>
        <w:ind w:hanging="578"/>
        <w:jc w:val="both"/>
        <w:rPr>
          <w:rStyle w:val="hps"/>
          <w:rFonts w:ascii="Arial" w:hAnsi="Arial" w:cs="Arial"/>
          <w:sz w:val="24"/>
          <w:szCs w:val="24"/>
          <w:lang w:val="en-US"/>
        </w:rPr>
      </w:pPr>
      <w:r w:rsidRPr="000430B2">
        <w:rPr>
          <w:rStyle w:val="hps"/>
          <w:rFonts w:ascii="Arial" w:hAnsi="Arial" w:cs="Arial"/>
          <w:sz w:val="24"/>
          <w:szCs w:val="24"/>
          <w:lang w:val="en-US"/>
        </w:rPr>
        <w:t>In September</w:t>
      </w:r>
      <w:r w:rsidRPr="000430B2">
        <w:rPr>
          <w:rFonts w:ascii="Arial" w:hAnsi="Arial" w:cs="Arial"/>
          <w:sz w:val="24"/>
          <w:szCs w:val="24"/>
          <w:lang w:val="en-US"/>
        </w:rPr>
        <w:t xml:space="preserve"> </w:t>
      </w:r>
      <w:r w:rsidRPr="000430B2">
        <w:rPr>
          <w:rStyle w:val="hps"/>
          <w:rFonts w:ascii="Arial" w:hAnsi="Arial" w:cs="Arial"/>
          <w:sz w:val="24"/>
          <w:szCs w:val="24"/>
          <w:lang w:val="en-US"/>
        </w:rPr>
        <w:t>2013</w:t>
      </w:r>
      <w:r w:rsidRPr="000430B2">
        <w:rPr>
          <w:rFonts w:ascii="Arial" w:hAnsi="Arial" w:cs="Arial"/>
          <w:sz w:val="24"/>
          <w:szCs w:val="24"/>
          <w:lang w:val="en-US"/>
        </w:rPr>
        <w:t xml:space="preserve">, the </w:t>
      </w:r>
      <w:r w:rsidR="00724EE9" w:rsidRPr="000430B2">
        <w:rPr>
          <w:rFonts w:ascii="Arial" w:hAnsi="Arial" w:cs="Arial"/>
          <w:sz w:val="24"/>
          <w:szCs w:val="24"/>
          <w:lang w:val="en-US"/>
        </w:rPr>
        <w:t xml:space="preserve">Ombudsman´s </w:t>
      </w:r>
      <w:r w:rsidRPr="000430B2">
        <w:rPr>
          <w:rFonts w:ascii="Arial" w:hAnsi="Arial" w:cs="Arial"/>
          <w:sz w:val="24"/>
          <w:szCs w:val="24"/>
          <w:lang w:val="en-US"/>
        </w:rPr>
        <w:t xml:space="preserve">Office of </w:t>
      </w:r>
      <w:r w:rsidRPr="000430B2">
        <w:rPr>
          <w:rStyle w:val="hps"/>
          <w:rFonts w:ascii="Arial" w:hAnsi="Arial" w:cs="Arial"/>
          <w:sz w:val="24"/>
          <w:szCs w:val="24"/>
          <w:lang w:val="en-US"/>
        </w:rPr>
        <w:t>Zulia</w:t>
      </w:r>
      <w:r w:rsidRPr="000430B2">
        <w:rPr>
          <w:rFonts w:ascii="Arial" w:hAnsi="Arial" w:cs="Arial"/>
          <w:sz w:val="24"/>
          <w:szCs w:val="24"/>
          <w:lang w:val="en-US"/>
        </w:rPr>
        <w:t xml:space="preserve"> </w:t>
      </w:r>
      <w:r w:rsidR="00724EE9" w:rsidRPr="000430B2">
        <w:rPr>
          <w:rStyle w:val="hps"/>
          <w:rFonts w:ascii="Arial" w:hAnsi="Arial" w:cs="Arial"/>
          <w:sz w:val="24"/>
          <w:szCs w:val="24"/>
          <w:lang w:val="en-US"/>
        </w:rPr>
        <w:t>S</w:t>
      </w:r>
      <w:r w:rsidRPr="000430B2">
        <w:rPr>
          <w:rStyle w:val="hps"/>
          <w:rFonts w:ascii="Arial" w:hAnsi="Arial" w:cs="Arial"/>
          <w:sz w:val="24"/>
          <w:szCs w:val="24"/>
          <w:lang w:val="en-US"/>
        </w:rPr>
        <w:t>tate had</w:t>
      </w:r>
      <w:r w:rsidRPr="000430B2">
        <w:rPr>
          <w:rFonts w:ascii="Arial" w:hAnsi="Arial" w:cs="Arial"/>
          <w:sz w:val="24"/>
          <w:szCs w:val="24"/>
          <w:lang w:val="en-US"/>
        </w:rPr>
        <w:t xml:space="preserve"> </w:t>
      </w:r>
      <w:r w:rsidRPr="000430B2">
        <w:rPr>
          <w:rStyle w:val="hps"/>
          <w:rFonts w:ascii="Arial" w:hAnsi="Arial" w:cs="Arial"/>
          <w:sz w:val="24"/>
          <w:szCs w:val="24"/>
          <w:lang w:val="en-US"/>
        </w:rPr>
        <w:t>knowledge of</w:t>
      </w:r>
      <w:r w:rsidRPr="000430B2">
        <w:rPr>
          <w:rFonts w:ascii="Arial" w:hAnsi="Arial" w:cs="Arial"/>
          <w:sz w:val="24"/>
          <w:szCs w:val="24"/>
          <w:lang w:val="en-US"/>
        </w:rPr>
        <w:t xml:space="preserve"> </w:t>
      </w:r>
      <w:r w:rsidRPr="000430B2">
        <w:rPr>
          <w:rStyle w:val="hps"/>
          <w:rFonts w:ascii="Arial" w:hAnsi="Arial" w:cs="Arial"/>
          <w:sz w:val="24"/>
          <w:szCs w:val="24"/>
          <w:lang w:val="en-US"/>
        </w:rPr>
        <w:t xml:space="preserve">a </w:t>
      </w:r>
      <w:r w:rsidR="00724EE9" w:rsidRPr="000430B2">
        <w:rPr>
          <w:rStyle w:val="hps"/>
          <w:rFonts w:ascii="Arial" w:hAnsi="Arial" w:cs="Arial"/>
          <w:sz w:val="24"/>
          <w:szCs w:val="24"/>
          <w:lang w:val="en-US"/>
        </w:rPr>
        <w:t>riot</w:t>
      </w:r>
      <w:r w:rsidRPr="000430B2">
        <w:rPr>
          <w:rFonts w:ascii="Arial" w:hAnsi="Arial" w:cs="Arial"/>
          <w:sz w:val="24"/>
          <w:szCs w:val="24"/>
          <w:lang w:val="en-US"/>
        </w:rPr>
        <w:t xml:space="preserve"> </w:t>
      </w:r>
      <w:r w:rsidRPr="000430B2">
        <w:rPr>
          <w:rStyle w:val="hps"/>
          <w:rFonts w:ascii="Arial" w:hAnsi="Arial" w:cs="Arial"/>
          <w:sz w:val="24"/>
          <w:szCs w:val="24"/>
          <w:lang w:val="en-US"/>
        </w:rPr>
        <w:t>produced</w:t>
      </w:r>
      <w:r w:rsidRPr="000430B2">
        <w:rPr>
          <w:rFonts w:ascii="Arial" w:hAnsi="Arial" w:cs="Arial"/>
          <w:sz w:val="24"/>
          <w:szCs w:val="24"/>
          <w:lang w:val="en-US"/>
        </w:rPr>
        <w:t xml:space="preserve"> </w:t>
      </w:r>
      <w:r w:rsidRPr="000430B2">
        <w:rPr>
          <w:rStyle w:val="hps"/>
          <w:rFonts w:ascii="Arial" w:hAnsi="Arial" w:cs="Arial"/>
          <w:sz w:val="24"/>
          <w:szCs w:val="24"/>
          <w:lang w:val="en-US"/>
        </w:rPr>
        <w:t>in</w:t>
      </w:r>
      <w:r w:rsidRPr="000430B2">
        <w:rPr>
          <w:rFonts w:ascii="Arial" w:hAnsi="Arial" w:cs="Arial"/>
          <w:sz w:val="24"/>
          <w:szCs w:val="24"/>
          <w:lang w:val="en-US"/>
        </w:rPr>
        <w:t xml:space="preserve"> </w:t>
      </w:r>
      <w:r w:rsidR="00724EE9" w:rsidRPr="000430B2">
        <w:rPr>
          <w:rFonts w:ascii="Arial" w:hAnsi="Arial" w:cs="Arial"/>
          <w:sz w:val="24"/>
          <w:szCs w:val="24"/>
          <w:lang w:val="en-US"/>
        </w:rPr>
        <w:t xml:space="preserve">the </w:t>
      </w:r>
      <w:r w:rsidRPr="000430B2">
        <w:rPr>
          <w:rStyle w:val="hps"/>
          <w:rFonts w:ascii="Arial" w:hAnsi="Arial" w:cs="Arial"/>
          <w:sz w:val="24"/>
          <w:szCs w:val="24"/>
          <w:lang w:val="en-US"/>
        </w:rPr>
        <w:t>Maracaibo National Prison</w:t>
      </w:r>
      <w:r w:rsidRPr="000430B2">
        <w:rPr>
          <w:rFonts w:ascii="Arial" w:hAnsi="Arial" w:cs="Arial"/>
          <w:sz w:val="24"/>
          <w:szCs w:val="24"/>
          <w:lang w:val="en-US"/>
        </w:rPr>
        <w:t xml:space="preserve">, known as </w:t>
      </w:r>
      <w:r w:rsidRPr="000430B2">
        <w:rPr>
          <w:rStyle w:val="hps"/>
          <w:rFonts w:ascii="Arial" w:hAnsi="Arial" w:cs="Arial"/>
          <w:sz w:val="24"/>
          <w:szCs w:val="24"/>
          <w:lang w:val="en-US"/>
        </w:rPr>
        <w:t>Sabaneta-</w:t>
      </w:r>
      <w:r w:rsidRPr="000430B2">
        <w:rPr>
          <w:rFonts w:ascii="Arial" w:hAnsi="Arial" w:cs="Arial"/>
          <w:sz w:val="24"/>
          <w:szCs w:val="24"/>
          <w:lang w:val="en-US"/>
        </w:rPr>
        <w:t xml:space="preserve"> </w:t>
      </w:r>
      <w:r w:rsidRPr="000430B2">
        <w:rPr>
          <w:rStyle w:val="hps"/>
          <w:rFonts w:ascii="Arial" w:hAnsi="Arial" w:cs="Arial"/>
          <w:sz w:val="24"/>
          <w:szCs w:val="24"/>
          <w:lang w:val="en-US"/>
        </w:rPr>
        <w:t>allegedly</w:t>
      </w:r>
      <w:r w:rsidRPr="000430B2">
        <w:rPr>
          <w:rFonts w:ascii="Arial" w:hAnsi="Arial" w:cs="Arial"/>
          <w:sz w:val="24"/>
          <w:szCs w:val="24"/>
          <w:lang w:val="en-US"/>
        </w:rPr>
        <w:t xml:space="preserve"> </w:t>
      </w:r>
      <w:r w:rsidRPr="000430B2">
        <w:rPr>
          <w:rStyle w:val="hps"/>
          <w:rFonts w:ascii="Arial" w:hAnsi="Arial" w:cs="Arial"/>
          <w:sz w:val="24"/>
          <w:szCs w:val="24"/>
          <w:lang w:val="en-US"/>
        </w:rPr>
        <w:t>caused by</w:t>
      </w:r>
      <w:r w:rsidRPr="000430B2">
        <w:rPr>
          <w:rFonts w:ascii="Arial" w:hAnsi="Arial" w:cs="Arial"/>
          <w:sz w:val="24"/>
          <w:szCs w:val="24"/>
          <w:lang w:val="en-US"/>
        </w:rPr>
        <w:t xml:space="preserve"> </w:t>
      </w:r>
      <w:r w:rsidRPr="000430B2">
        <w:rPr>
          <w:rStyle w:val="hps"/>
          <w:rFonts w:ascii="Arial" w:hAnsi="Arial" w:cs="Arial"/>
          <w:sz w:val="24"/>
          <w:szCs w:val="24"/>
          <w:lang w:val="en-US"/>
        </w:rPr>
        <w:t>conflicts between</w:t>
      </w:r>
      <w:r w:rsidRPr="000430B2">
        <w:rPr>
          <w:rFonts w:ascii="Arial" w:hAnsi="Arial" w:cs="Arial"/>
          <w:sz w:val="24"/>
          <w:szCs w:val="24"/>
          <w:lang w:val="en-US"/>
        </w:rPr>
        <w:t xml:space="preserve"> </w:t>
      </w:r>
      <w:r w:rsidRPr="000430B2">
        <w:rPr>
          <w:rStyle w:val="hps"/>
          <w:rFonts w:ascii="Arial" w:hAnsi="Arial" w:cs="Arial"/>
          <w:sz w:val="24"/>
          <w:szCs w:val="24"/>
          <w:lang w:val="en-US"/>
        </w:rPr>
        <w:t>inmates</w:t>
      </w:r>
      <w:r w:rsidRPr="000430B2">
        <w:rPr>
          <w:rFonts w:ascii="Arial" w:hAnsi="Arial" w:cs="Arial"/>
          <w:sz w:val="24"/>
          <w:szCs w:val="24"/>
          <w:lang w:val="en-US"/>
        </w:rPr>
        <w:t xml:space="preserve"> </w:t>
      </w:r>
      <w:r w:rsidRPr="000430B2">
        <w:rPr>
          <w:rStyle w:val="hps"/>
          <w:rFonts w:ascii="Arial" w:hAnsi="Arial" w:cs="Arial"/>
          <w:sz w:val="24"/>
          <w:szCs w:val="24"/>
          <w:lang w:val="en-US"/>
        </w:rPr>
        <w:t>for control of the</w:t>
      </w:r>
      <w:r w:rsidRPr="000430B2">
        <w:rPr>
          <w:rFonts w:ascii="Arial" w:hAnsi="Arial" w:cs="Arial"/>
          <w:sz w:val="24"/>
          <w:szCs w:val="24"/>
          <w:lang w:val="en-US"/>
        </w:rPr>
        <w:t xml:space="preserve"> </w:t>
      </w:r>
      <w:r w:rsidRPr="000430B2">
        <w:rPr>
          <w:rStyle w:val="hps"/>
          <w:rFonts w:ascii="Arial" w:hAnsi="Arial" w:cs="Arial"/>
          <w:sz w:val="24"/>
          <w:szCs w:val="24"/>
          <w:lang w:val="en-US"/>
        </w:rPr>
        <w:t>prison grounds</w:t>
      </w:r>
      <w:r w:rsidRPr="000430B2">
        <w:rPr>
          <w:rFonts w:ascii="Arial" w:hAnsi="Arial" w:cs="Arial"/>
          <w:sz w:val="24"/>
          <w:szCs w:val="24"/>
          <w:lang w:val="en-US"/>
        </w:rPr>
        <w:t xml:space="preserve"> </w:t>
      </w:r>
      <w:r w:rsidRPr="000430B2">
        <w:rPr>
          <w:rStyle w:val="hps"/>
          <w:rFonts w:ascii="Arial" w:hAnsi="Arial" w:cs="Arial"/>
          <w:sz w:val="24"/>
          <w:szCs w:val="24"/>
          <w:lang w:val="en-US"/>
        </w:rPr>
        <w:t>and where</w:t>
      </w:r>
      <w:r w:rsidRPr="000430B2">
        <w:rPr>
          <w:rFonts w:ascii="Arial" w:hAnsi="Arial" w:cs="Arial"/>
          <w:sz w:val="24"/>
          <w:szCs w:val="24"/>
          <w:lang w:val="en-US"/>
        </w:rPr>
        <w:t xml:space="preserve"> </w:t>
      </w:r>
      <w:r w:rsidRPr="000430B2">
        <w:rPr>
          <w:rStyle w:val="hps"/>
          <w:rFonts w:ascii="Arial" w:hAnsi="Arial" w:cs="Arial"/>
          <w:sz w:val="24"/>
          <w:szCs w:val="24"/>
          <w:lang w:val="en-US"/>
        </w:rPr>
        <w:t>occurred</w:t>
      </w:r>
      <w:r w:rsidRPr="000430B2">
        <w:rPr>
          <w:rFonts w:ascii="Arial" w:hAnsi="Arial" w:cs="Arial"/>
          <w:sz w:val="24"/>
          <w:szCs w:val="24"/>
          <w:lang w:val="en-US"/>
        </w:rPr>
        <w:t xml:space="preserve"> </w:t>
      </w:r>
      <w:r w:rsidRPr="000430B2">
        <w:rPr>
          <w:rStyle w:val="hps"/>
          <w:rFonts w:ascii="Arial" w:hAnsi="Arial" w:cs="Arial"/>
          <w:sz w:val="24"/>
          <w:szCs w:val="24"/>
          <w:lang w:val="en-US"/>
        </w:rPr>
        <w:t>retention</w:t>
      </w:r>
      <w:r w:rsidRPr="000430B2">
        <w:rPr>
          <w:rFonts w:ascii="Arial" w:hAnsi="Arial" w:cs="Arial"/>
          <w:sz w:val="24"/>
          <w:szCs w:val="24"/>
          <w:lang w:val="en-US"/>
        </w:rPr>
        <w:t xml:space="preserve"> </w:t>
      </w:r>
      <w:r w:rsidR="00724EE9" w:rsidRPr="000430B2">
        <w:rPr>
          <w:rFonts w:ascii="Arial" w:hAnsi="Arial" w:cs="Arial"/>
          <w:sz w:val="24"/>
          <w:szCs w:val="24"/>
          <w:lang w:val="en-US"/>
        </w:rPr>
        <w:t xml:space="preserve">of </w:t>
      </w:r>
      <w:r w:rsidRPr="000430B2">
        <w:rPr>
          <w:rStyle w:val="hps"/>
          <w:rFonts w:ascii="Arial" w:hAnsi="Arial" w:cs="Arial"/>
          <w:sz w:val="24"/>
          <w:szCs w:val="24"/>
          <w:lang w:val="en-US"/>
        </w:rPr>
        <w:t>families</w:t>
      </w:r>
      <w:r w:rsidRPr="000430B2">
        <w:rPr>
          <w:rFonts w:ascii="Arial" w:hAnsi="Arial" w:cs="Arial"/>
          <w:sz w:val="24"/>
          <w:szCs w:val="24"/>
          <w:lang w:val="en-US"/>
        </w:rPr>
        <w:t xml:space="preserve"> </w:t>
      </w:r>
      <w:r w:rsidRPr="000430B2">
        <w:rPr>
          <w:rStyle w:val="hps"/>
          <w:rFonts w:ascii="Arial" w:hAnsi="Arial" w:cs="Arial"/>
          <w:sz w:val="24"/>
          <w:szCs w:val="24"/>
          <w:lang w:val="en-US"/>
        </w:rPr>
        <w:t>including women,</w:t>
      </w:r>
      <w:r w:rsidRPr="000430B2">
        <w:rPr>
          <w:rFonts w:ascii="Arial" w:hAnsi="Arial" w:cs="Arial"/>
          <w:sz w:val="24"/>
          <w:szCs w:val="24"/>
          <w:lang w:val="en-US"/>
        </w:rPr>
        <w:t xml:space="preserve"> </w:t>
      </w:r>
      <w:r w:rsidRPr="000430B2">
        <w:rPr>
          <w:rStyle w:val="hps"/>
          <w:rFonts w:ascii="Arial" w:hAnsi="Arial" w:cs="Arial"/>
          <w:sz w:val="24"/>
          <w:szCs w:val="24"/>
          <w:lang w:val="en-US"/>
        </w:rPr>
        <w:t>children and</w:t>
      </w:r>
      <w:r w:rsidRPr="000430B2">
        <w:rPr>
          <w:rFonts w:ascii="Arial" w:hAnsi="Arial" w:cs="Arial"/>
          <w:sz w:val="24"/>
          <w:szCs w:val="24"/>
          <w:lang w:val="en-US"/>
        </w:rPr>
        <w:t xml:space="preserve"> </w:t>
      </w:r>
      <w:r w:rsidRPr="000430B2">
        <w:rPr>
          <w:rStyle w:val="hps"/>
          <w:rFonts w:ascii="Arial" w:hAnsi="Arial" w:cs="Arial"/>
          <w:sz w:val="24"/>
          <w:szCs w:val="24"/>
          <w:lang w:val="en-US"/>
        </w:rPr>
        <w:t>adolescents and</w:t>
      </w:r>
      <w:r w:rsidRPr="000430B2">
        <w:rPr>
          <w:rFonts w:ascii="Arial" w:hAnsi="Arial" w:cs="Arial"/>
          <w:sz w:val="24"/>
          <w:szCs w:val="24"/>
          <w:lang w:val="en-US"/>
        </w:rPr>
        <w:t xml:space="preserve"> </w:t>
      </w:r>
      <w:r w:rsidRPr="000430B2">
        <w:rPr>
          <w:rStyle w:val="hps"/>
          <w:rFonts w:ascii="Arial" w:hAnsi="Arial" w:cs="Arial"/>
          <w:sz w:val="24"/>
          <w:szCs w:val="24"/>
          <w:lang w:val="en-US"/>
        </w:rPr>
        <w:t>prisoners</w:t>
      </w:r>
      <w:r w:rsidRPr="000430B2">
        <w:rPr>
          <w:rFonts w:ascii="Arial" w:hAnsi="Arial" w:cs="Arial"/>
          <w:sz w:val="24"/>
          <w:szCs w:val="24"/>
          <w:lang w:val="en-US"/>
        </w:rPr>
        <w:t xml:space="preserve"> </w:t>
      </w:r>
      <w:r w:rsidRPr="000430B2">
        <w:rPr>
          <w:rStyle w:val="hps"/>
          <w:rFonts w:ascii="Arial" w:hAnsi="Arial" w:cs="Arial"/>
          <w:sz w:val="24"/>
          <w:szCs w:val="24"/>
          <w:lang w:val="en-US"/>
        </w:rPr>
        <w:t>outside the</w:t>
      </w:r>
      <w:r w:rsidRPr="000430B2">
        <w:rPr>
          <w:rFonts w:ascii="Arial" w:hAnsi="Arial" w:cs="Arial"/>
          <w:sz w:val="24"/>
          <w:szCs w:val="24"/>
          <w:lang w:val="en-US"/>
        </w:rPr>
        <w:t xml:space="preserve"> </w:t>
      </w:r>
      <w:r w:rsidRPr="000430B2">
        <w:rPr>
          <w:rStyle w:val="hps"/>
          <w:rFonts w:ascii="Arial" w:hAnsi="Arial" w:cs="Arial"/>
          <w:sz w:val="24"/>
          <w:szCs w:val="24"/>
          <w:lang w:val="en-US"/>
        </w:rPr>
        <w:t>confrontation.</w:t>
      </w:r>
      <w:r w:rsidRPr="000430B2">
        <w:rPr>
          <w:rFonts w:ascii="Arial" w:hAnsi="Arial" w:cs="Arial"/>
          <w:sz w:val="24"/>
          <w:szCs w:val="24"/>
          <w:lang w:val="en-US"/>
        </w:rPr>
        <w:t xml:space="preserve"> </w:t>
      </w:r>
      <w:r w:rsidRPr="000430B2">
        <w:rPr>
          <w:rStyle w:val="hps"/>
          <w:rFonts w:ascii="Arial" w:hAnsi="Arial" w:cs="Arial"/>
          <w:sz w:val="24"/>
          <w:szCs w:val="24"/>
          <w:lang w:val="en-US"/>
        </w:rPr>
        <w:t>This situation</w:t>
      </w:r>
      <w:r w:rsidRPr="000430B2">
        <w:rPr>
          <w:rFonts w:ascii="Arial" w:hAnsi="Arial" w:cs="Arial"/>
          <w:sz w:val="24"/>
          <w:szCs w:val="24"/>
          <w:lang w:val="en-US"/>
        </w:rPr>
        <w:t xml:space="preserve"> </w:t>
      </w:r>
      <w:r w:rsidRPr="000430B2">
        <w:rPr>
          <w:rStyle w:val="hps"/>
          <w:rFonts w:ascii="Arial" w:hAnsi="Arial" w:cs="Arial"/>
          <w:sz w:val="24"/>
          <w:szCs w:val="24"/>
          <w:lang w:val="en-US"/>
        </w:rPr>
        <w:t>left a toll</w:t>
      </w:r>
      <w:r w:rsidRPr="000430B2">
        <w:rPr>
          <w:rFonts w:ascii="Arial" w:hAnsi="Arial" w:cs="Arial"/>
          <w:sz w:val="24"/>
          <w:szCs w:val="24"/>
          <w:lang w:val="en-US"/>
        </w:rPr>
        <w:t xml:space="preserve"> </w:t>
      </w:r>
      <w:r w:rsidRPr="000430B2">
        <w:rPr>
          <w:rStyle w:val="hps"/>
          <w:rFonts w:ascii="Arial" w:hAnsi="Arial" w:cs="Arial"/>
          <w:sz w:val="24"/>
          <w:szCs w:val="24"/>
          <w:lang w:val="en-US"/>
        </w:rPr>
        <w:t xml:space="preserve">of three </w:t>
      </w:r>
      <w:r w:rsidR="00724EE9" w:rsidRPr="000430B2">
        <w:rPr>
          <w:rStyle w:val="hps"/>
          <w:rFonts w:ascii="Arial" w:hAnsi="Arial" w:cs="Arial"/>
          <w:sz w:val="24"/>
          <w:szCs w:val="24"/>
          <w:lang w:val="en-US"/>
        </w:rPr>
        <w:t>inmates</w:t>
      </w:r>
      <w:r w:rsidRPr="000430B2">
        <w:rPr>
          <w:rStyle w:val="hps"/>
          <w:rFonts w:ascii="Arial" w:hAnsi="Arial" w:cs="Arial"/>
          <w:sz w:val="24"/>
          <w:szCs w:val="24"/>
          <w:lang w:val="en-US"/>
        </w:rPr>
        <w:t xml:space="preserve"> </w:t>
      </w:r>
      <w:r w:rsidR="00724EE9" w:rsidRPr="000430B2">
        <w:rPr>
          <w:rStyle w:val="hps"/>
          <w:rFonts w:ascii="Arial" w:hAnsi="Arial" w:cs="Arial"/>
          <w:sz w:val="24"/>
          <w:szCs w:val="24"/>
          <w:lang w:val="en-US"/>
        </w:rPr>
        <w:t xml:space="preserve">wounded </w:t>
      </w:r>
      <w:r w:rsidRPr="000430B2">
        <w:rPr>
          <w:rStyle w:val="hps"/>
          <w:rFonts w:ascii="Arial" w:hAnsi="Arial" w:cs="Arial"/>
          <w:sz w:val="24"/>
          <w:szCs w:val="24"/>
          <w:lang w:val="en-US"/>
        </w:rPr>
        <w:t>and</w:t>
      </w:r>
      <w:r w:rsidRPr="000430B2">
        <w:rPr>
          <w:rFonts w:ascii="Arial" w:hAnsi="Arial" w:cs="Arial"/>
          <w:sz w:val="24"/>
          <w:szCs w:val="24"/>
          <w:lang w:val="en-US"/>
        </w:rPr>
        <w:t xml:space="preserve"> </w:t>
      </w:r>
      <w:r w:rsidRPr="000430B2">
        <w:rPr>
          <w:rStyle w:val="hps"/>
          <w:rFonts w:ascii="Arial" w:hAnsi="Arial" w:cs="Arial"/>
          <w:sz w:val="24"/>
          <w:szCs w:val="24"/>
          <w:lang w:val="en-US"/>
        </w:rPr>
        <w:t>16 deaths</w:t>
      </w:r>
      <w:r w:rsidRPr="000430B2">
        <w:rPr>
          <w:rFonts w:ascii="Arial" w:hAnsi="Arial" w:cs="Arial"/>
          <w:sz w:val="24"/>
          <w:szCs w:val="24"/>
          <w:lang w:val="en-US"/>
        </w:rPr>
        <w:t xml:space="preserve">. </w:t>
      </w:r>
      <w:r w:rsidRPr="000430B2">
        <w:rPr>
          <w:rStyle w:val="hps"/>
          <w:rFonts w:ascii="Arial" w:hAnsi="Arial" w:cs="Arial"/>
          <w:sz w:val="24"/>
          <w:szCs w:val="24"/>
          <w:lang w:val="en-US"/>
        </w:rPr>
        <w:t>The</w:t>
      </w:r>
      <w:r w:rsidRPr="000430B2">
        <w:rPr>
          <w:rFonts w:ascii="Arial" w:hAnsi="Arial" w:cs="Arial"/>
          <w:sz w:val="24"/>
          <w:szCs w:val="24"/>
          <w:lang w:val="en-US"/>
        </w:rPr>
        <w:t xml:space="preserve"> </w:t>
      </w:r>
      <w:r w:rsidRPr="000430B2">
        <w:rPr>
          <w:rStyle w:val="hps"/>
          <w:rFonts w:ascii="Arial" w:hAnsi="Arial" w:cs="Arial"/>
          <w:sz w:val="24"/>
          <w:szCs w:val="24"/>
          <w:lang w:val="en-US"/>
        </w:rPr>
        <w:t>penitentiary</w:t>
      </w:r>
      <w:r w:rsidRPr="000430B2">
        <w:rPr>
          <w:rFonts w:ascii="Arial" w:hAnsi="Arial" w:cs="Arial"/>
          <w:sz w:val="24"/>
          <w:szCs w:val="24"/>
          <w:lang w:val="en-US"/>
        </w:rPr>
        <w:t xml:space="preserve"> </w:t>
      </w:r>
      <w:r w:rsidRPr="000430B2">
        <w:rPr>
          <w:rStyle w:val="hps"/>
          <w:rFonts w:ascii="Arial" w:hAnsi="Arial" w:cs="Arial"/>
          <w:sz w:val="24"/>
          <w:szCs w:val="24"/>
          <w:lang w:val="en-US"/>
        </w:rPr>
        <w:t>was intervened and</w:t>
      </w:r>
      <w:r w:rsidRPr="000430B2">
        <w:rPr>
          <w:rFonts w:ascii="Arial" w:hAnsi="Arial" w:cs="Arial"/>
          <w:sz w:val="24"/>
          <w:szCs w:val="24"/>
          <w:lang w:val="en-US"/>
        </w:rPr>
        <w:t xml:space="preserve"> </w:t>
      </w:r>
      <w:r w:rsidRPr="000430B2">
        <w:rPr>
          <w:rStyle w:val="hps"/>
          <w:rFonts w:ascii="Arial" w:hAnsi="Arial" w:cs="Arial"/>
          <w:sz w:val="24"/>
          <w:szCs w:val="24"/>
          <w:lang w:val="en-US"/>
        </w:rPr>
        <w:t>ordered</w:t>
      </w:r>
      <w:r w:rsidRPr="000430B2">
        <w:rPr>
          <w:rFonts w:ascii="Arial" w:hAnsi="Arial" w:cs="Arial"/>
          <w:sz w:val="24"/>
          <w:szCs w:val="24"/>
          <w:lang w:val="en-US"/>
        </w:rPr>
        <w:t xml:space="preserve"> </w:t>
      </w:r>
      <w:r w:rsidRPr="000430B2">
        <w:rPr>
          <w:rStyle w:val="hps"/>
          <w:rFonts w:ascii="Arial" w:hAnsi="Arial" w:cs="Arial"/>
          <w:sz w:val="24"/>
          <w:szCs w:val="24"/>
          <w:lang w:val="en-US"/>
        </w:rPr>
        <w:t>its evacuation.</w:t>
      </w:r>
    </w:p>
    <w:p w:rsidR="008F04A4" w:rsidRPr="000430B2" w:rsidRDefault="00E4689C" w:rsidP="000430B2">
      <w:pPr>
        <w:pStyle w:val="ListParagraph"/>
        <w:numPr>
          <w:ilvl w:val="0"/>
          <w:numId w:val="2"/>
        </w:numPr>
        <w:spacing w:line="360" w:lineRule="auto"/>
        <w:ind w:hanging="578"/>
        <w:jc w:val="both"/>
        <w:rPr>
          <w:rStyle w:val="hps"/>
          <w:rFonts w:ascii="Arial" w:hAnsi="Arial" w:cs="Arial"/>
          <w:sz w:val="24"/>
          <w:szCs w:val="24"/>
          <w:lang w:val="en-US"/>
        </w:rPr>
      </w:pPr>
      <w:r w:rsidRPr="000430B2">
        <w:rPr>
          <w:rStyle w:val="hps"/>
          <w:rFonts w:ascii="Arial" w:hAnsi="Arial" w:cs="Arial"/>
          <w:sz w:val="24"/>
          <w:szCs w:val="24"/>
          <w:lang w:val="en-US"/>
        </w:rPr>
        <w:t>The</w:t>
      </w:r>
      <w:r w:rsidRPr="000430B2">
        <w:rPr>
          <w:rFonts w:ascii="Arial" w:hAnsi="Arial" w:cs="Arial"/>
          <w:sz w:val="24"/>
          <w:szCs w:val="24"/>
          <w:lang w:val="en-US"/>
        </w:rPr>
        <w:t xml:space="preserve"> </w:t>
      </w:r>
      <w:r w:rsidRPr="000430B2">
        <w:rPr>
          <w:rStyle w:val="hps"/>
          <w:rFonts w:ascii="Arial" w:hAnsi="Arial" w:cs="Arial"/>
          <w:sz w:val="24"/>
          <w:szCs w:val="24"/>
          <w:lang w:val="en-US"/>
        </w:rPr>
        <w:t>Deputy</w:t>
      </w:r>
      <w:r w:rsidRPr="000430B2">
        <w:rPr>
          <w:rFonts w:ascii="Arial" w:hAnsi="Arial" w:cs="Arial"/>
          <w:sz w:val="24"/>
          <w:szCs w:val="24"/>
          <w:lang w:val="en-US"/>
        </w:rPr>
        <w:t xml:space="preserve"> </w:t>
      </w:r>
      <w:r w:rsidRPr="000430B2">
        <w:rPr>
          <w:rStyle w:val="hps"/>
          <w:rFonts w:ascii="Arial" w:hAnsi="Arial" w:cs="Arial"/>
          <w:sz w:val="24"/>
          <w:szCs w:val="24"/>
          <w:lang w:val="en-US"/>
        </w:rPr>
        <w:t>Ombudsman</w:t>
      </w:r>
      <w:r w:rsidRPr="000430B2">
        <w:rPr>
          <w:rFonts w:ascii="Arial" w:hAnsi="Arial" w:cs="Arial"/>
          <w:sz w:val="24"/>
          <w:szCs w:val="24"/>
          <w:lang w:val="en-US"/>
        </w:rPr>
        <w:t xml:space="preserve"> </w:t>
      </w:r>
      <w:r w:rsidR="00724EE9" w:rsidRPr="000430B2">
        <w:rPr>
          <w:rFonts w:ascii="Arial" w:hAnsi="Arial" w:cs="Arial"/>
          <w:sz w:val="24"/>
          <w:szCs w:val="24"/>
          <w:lang w:val="en-US"/>
        </w:rPr>
        <w:t xml:space="preserve">of </w:t>
      </w:r>
      <w:r w:rsidR="00724EE9" w:rsidRPr="000430B2">
        <w:rPr>
          <w:rStyle w:val="hps"/>
          <w:rFonts w:ascii="Arial" w:hAnsi="Arial" w:cs="Arial"/>
          <w:sz w:val="24"/>
          <w:szCs w:val="24"/>
          <w:lang w:val="en-US"/>
        </w:rPr>
        <w:t>Zulia S</w:t>
      </w:r>
      <w:r w:rsidRPr="000430B2">
        <w:rPr>
          <w:rStyle w:val="hps"/>
          <w:rFonts w:ascii="Arial" w:hAnsi="Arial" w:cs="Arial"/>
          <w:sz w:val="24"/>
          <w:szCs w:val="24"/>
          <w:lang w:val="en-US"/>
        </w:rPr>
        <w:t>tate</w:t>
      </w:r>
      <w:r w:rsidRPr="000430B2">
        <w:rPr>
          <w:rFonts w:ascii="Arial" w:hAnsi="Arial" w:cs="Arial"/>
          <w:sz w:val="24"/>
          <w:szCs w:val="24"/>
          <w:lang w:val="en-US"/>
        </w:rPr>
        <w:t xml:space="preserve"> </w:t>
      </w:r>
      <w:r w:rsidRPr="000430B2">
        <w:rPr>
          <w:rStyle w:val="hps"/>
          <w:rFonts w:ascii="Arial" w:hAnsi="Arial" w:cs="Arial"/>
          <w:sz w:val="24"/>
          <w:szCs w:val="24"/>
          <w:lang w:val="en-US"/>
        </w:rPr>
        <w:t>remained present</w:t>
      </w:r>
      <w:r w:rsidRPr="000430B2">
        <w:rPr>
          <w:rFonts w:ascii="Arial" w:hAnsi="Arial" w:cs="Arial"/>
          <w:sz w:val="24"/>
          <w:szCs w:val="24"/>
          <w:lang w:val="en-US"/>
        </w:rPr>
        <w:t xml:space="preserve"> </w:t>
      </w:r>
      <w:r w:rsidRPr="000430B2">
        <w:rPr>
          <w:rStyle w:val="hps"/>
          <w:rFonts w:ascii="Arial" w:hAnsi="Arial" w:cs="Arial"/>
          <w:sz w:val="24"/>
          <w:szCs w:val="24"/>
          <w:lang w:val="en-US"/>
        </w:rPr>
        <w:t>in this prison</w:t>
      </w:r>
      <w:r w:rsidRPr="000430B2">
        <w:rPr>
          <w:rFonts w:ascii="Arial" w:hAnsi="Arial" w:cs="Arial"/>
          <w:sz w:val="24"/>
          <w:szCs w:val="24"/>
          <w:lang w:val="en-US"/>
        </w:rPr>
        <w:t xml:space="preserve"> </w:t>
      </w:r>
      <w:r w:rsidRPr="000430B2">
        <w:rPr>
          <w:rStyle w:val="hps"/>
          <w:rFonts w:ascii="Arial" w:hAnsi="Arial" w:cs="Arial"/>
          <w:sz w:val="24"/>
          <w:szCs w:val="24"/>
          <w:lang w:val="en-US"/>
        </w:rPr>
        <w:t>between</w:t>
      </w:r>
      <w:r w:rsidRPr="000430B2">
        <w:rPr>
          <w:rFonts w:ascii="Arial" w:hAnsi="Arial" w:cs="Arial"/>
          <w:sz w:val="24"/>
          <w:szCs w:val="24"/>
          <w:lang w:val="en-US"/>
        </w:rPr>
        <w:t xml:space="preserve"> </w:t>
      </w:r>
      <w:r w:rsidRPr="000430B2">
        <w:rPr>
          <w:rStyle w:val="hps"/>
          <w:rFonts w:ascii="Arial" w:hAnsi="Arial" w:cs="Arial"/>
          <w:sz w:val="24"/>
          <w:szCs w:val="24"/>
          <w:lang w:val="en-US"/>
        </w:rPr>
        <w:t>18 and</w:t>
      </w:r>
      <w:r w:rsidRPr="000430B2">
        <w:rPr>
          <w:rFonts w:ascii="Arial" w:hAnsi="Arial" w:cs="Arial"/>
          <w:sz w:val="24"/>
          <w:szCs w:val="24"/>
          <w:lang w:val="en-US"/>
        </w:rPr>
        <w:t xml:space="preserve"> </w:t>
      </w:r>
      <w:r w:rsidRPr="000430B2">
        <w:rPr>
          <w:rStyle w:val="hps"/>
          <w:rFonts w:ascii="Arial" w:hAnsi="Arial" w:cs="Arial"/>
          <w:sz w:val="24"/>
          <w:szCs w:val="24"/>
          <w:lang w:val="en-US"/>
        </w:rPr>
        <w:t>26 September 2014</w:t>
      </w:r>
      <w:r w:rsidR="008F04A4" w:rsidRPr="000430B2">
        <w:rPr>
          <w:rFonts w:ascii="Arial" w:hAnsi="Arial" w:cs="Arial"/>
          <w:sz w:val="24"/>
          <w:szCs w:val="24"/>
          <w:lang w:val="en-US"/>
        </w:rPr>
        <w:t>,</w:t>
      </w:r>
      <w:r w:rsidRPr="000430B2">
        <w:rPr>
          <w:rFonts w:ascii="Arial" w:hAnsi="Arial" w:cs="Arial"/>
          <w:sz w:val="24"/>
          <w:szCs w:val="24"/>
          <w:lang w:val="en-US"/>
        </w:rPr>
        <w:t xml:space="preserve"> met </w:t>
      </w:r>
      <w:r w:rsidRPr="000430B2">
        <w:rPr>
          <w:rStyle w:val="hps"/>
          <w:rFonts w:ascii="Arial" w:hAnsi="Arial" w:cs="Arial"/>
          <w:sz w:val="24"/>
          <w:szCs w:val="24"/>
          <w:lang w:val="en-US"/>
        </w:rPr>
        <w:t>the identity</w:t>
      </w:r>
      <w:r w:rsidRPr="000430B2">
        <w:rPr>
          <w:rFonts w:ascii="Arial" w:hAnsi="Arial" w:cs="Arial"/>
          <w:sz w:val="24"/>
          <w:szCs w:val="24"/>
          <w:lang w:val="en-US"/>
        </w:rPr>
        <w:t xml:space="preserve"> </w:t>
      </w:r>
      <w:r w:rsidRPr="000430B2">
        <w:rPr>
          <w:rStyle w:val="hps"/>
          <w:rFonts w:ascii="Arial" w:hAnsi="Arial" w:cs="Arial"/>
          <w:sz w:val="24"/>
          <w:szCs w:val="24"/>
          <w:lang w:val="en-US"/>
        </w:rPr>
        <w:t>of the wounded and</w:t>
      </w:r>
      <w:r w:rsidRPr="000430B2">
        <w:rPr>
          <w:rFonts w:ascii="Arial" w:hAnsi="Arial" w:cs="Arial"/>
          <w:sz w:val="24"/>
          <w:szCs w:val="24"/>
          <w:lang w:val="en-US"/>
        </w:rPr>
        <w:t xml:space="preserve"> </w:t>
      </w:r>
      <w:r w:rsidR="008F04A4" w:rsidRPr="000430B2">
        <w:rPr>
          <w:rStyle w:val="hps"/>
          <w:rFonts w:ascii="Arial" w:hAnsi="Arial" w:cs="Arial"/>
          <w:sz w:val="24"/>
          <w:szCs w:val="24"/>
          <w:lang w:val="en-US"/>
        </w:rPr>
        <w:t>death</w:t>
      </w:r>
      <w:r w:rsidRPr="000430B2">
        <w:rPr>
          <w:rStyle w:val="hps"/>
          <w:rFonts w:ascii="Arial" w:hAnsi="Arial" w:cs="Arial"/>
          <w:sz w:val="24"/>
          <w:szCs w:val="24"/>
          <w:lang w:val="en-US"/>
        </w:rPr>
        <w:t xml:space="preserve"> and</w:t>
      </w:r>
      <w:r w:rsidRPr="000430B2">
        <w:rPr>
          <w:rFonts w:ascii="Arial" w:hAnsi="Arial" w:cs="Arial"/>
          <w:sz w:val="24"/>
          <w:szCs w:val="24"/>
          <w:lang w:val="en-US"/>
        </w:rPr>
        <w:t xml:space="preserve"> </w:t>
      </w:r>
      <w:r w:rsidRPr="000430B2">
        <w:rPr>
          <w:rStyle w:val="hps"/>
          <w:rFonts w:ascii="Arial" w:hAnsi="Arial" w:cs="Arial"/>
          <w:sz w:val="24"/>
          <w:szCs w:val="24"/>
          <w:lang w:val="en-US"/>
        </w:rPr>
        <w:t>observed</w:t>
      </w:r>
      <w:r w:rsidRPr="000430B2">
        <w:rPr>
          <w:rFonts w:ascii="Arial" w:hAnsi="Arial" w:cs="Arial"/>
          <w:sz w:val="24"/>
          <w:szCs w:val="24"/>
          <w:lang w:val="en-US"/>
        </w:rPr>
        <w:t xml:space="preserve"> </w:t>
      </w:r>
      <w:r w:rsidRPr="000430B2">
        <w:rPr>
          <w:rStyle w:val="hps"/>
          <w:rFonts w:ascii="Arial" w:hAnsi="Arial" w:cs="Arial"/>
          <w:sz w:val="24"/>
          <w:szCs w:val="24"/>
          <w:lang w:val="en-US"/>
        </w:rPr>
        <w:t>the process of</w:t>
      </w:r>
      <w:r w:rsidRPr="000430B2">
        <w:rPr>
          <w:rFonts w:ascii="Arial" w:hAnsi="Arial" w:cs="Arial"/>
          <w:sz w:val="24"/>
          <w:szCs w:val="24"/>
          <w:lang w:val="en-US"/>
        </w:rPr>
        <w:t xml:space="preserve"> </w:t>
      </w:r>
      <w:r w:rsidRPr="000430B2">
        <w:rPr>
          <w:rStyle w:val="hps"/>
          <w:rFonts w:ascii="Arial" w:hAnsi="Arial" w:cs="Arial"/>
          <w:sz w:val="24"/>
          <w:szCs w:val="24"/>
          <w:lang w:val="en-US"/>
        </w:rPr>
        <w:t>transfer of</w:t>
      </w:r>
      <w:r w:rsidRPr="000430B2">
        <w:rPr>
          <w:rFonts w:ascii="Arial" w:hAnsi="Arial" w:cs="Arial"/>
          <w:sz w:val="24"/>
          <w:szCs w:val="24"/>
          <w:lang w:val="en-US"/>
        </w:rPr>
        <w:t xml:space="preserve"> </w:t>
      </w:r>
      <w:r w:rsidRPr="000430B2">
        <w:rPr>
          <w:rStyle w:val="hps"/>
          <w:rFonts w:ascii="Arial" w:hAnsi="Arial" w:cs="Arial"/>
          <w:sz w:val="24"/>
          <w:szCs w:val="24"/>
          <w:lang w:val="en-US"/>
        </w:rPr>
        <w:t>3,424</w:t>
      </w:r>
      <w:r w:rsidRPr="000430B2">
        <w:rPr>
          <w:rFonts w:ascii="Arial" w:hAnsi="Arial" w:cs="Arial"/>
          <w:sz w:val="24"/>
          <w:szCs w:val="24"/>
          <w:lang w:val="en-US"/>
        </w:rPr>
        <w:t xml:space="preserve"> </w:t>
      </w:r>
      <w:r w:rsidRPr="000430B2">
        <w:rPr>
          <w:rStyle w:val="hps"/>
          <w:rFonts w:ascii="Arial" w:hAnsi="Arial" w:cs="Arial"/>
          <w:sz w:val="24"/>
          <w:szCs w:val="24"/>
          <w:lang w:val="en-US"/>
        </w:rPr>
        <w:t>inmates to other</w:t>
      </w:r>
      <w:r w:rsidRPr="000430B2">
        <w:rPr>
          <w:rFonts w:ascii="Arial" w:hAnsi="Arial" w:cs="Arial"/>
          <w:sz w:val="24"/>
          <w:szCs w:val="24"/>
          <w:lang w:val="en-US"/>
        </w:rPr>
        <w:t xml:space="preserve"> </w:t>
      </w:r>
      <w:r w:rsidRPr="000430B2">
        <w:rPr>
          <w:rStyle w:val="hps"/>
          <w:rFonts w:ascii="Arial" w:hAnsi="Arial" w:cs="Arial"/>
          <w:sz w:val="24"/>
          <w:szCs w:val="24"/>
          <w:lang w:val="en-US"/>
        </w:rPr>
        <w:t>prisons in the</w:t>
      </w:r>
      <w:r w:rsidRPr="000430B2">
        <w:rPr>
          <w:rFonts w:ascii="Arial" w:hAnsi="Arial" w:cs="Arial"/>
          <w:sz w:val="24"/>
          <w:szCs w:val="24"/>
          <w:lang w:val="en-US"/>
        </w:rPr>
        <w:t xml:space="preserve"> </w:t>
      </w:r>
      <w:r w:rsidRPr="000430B2">
        <w:rPr>
          <w:rStyle w:val="hps"/>
          <w:rFonts w:ascii="Arial" w:hAnsi="Arial" w:cs="Arial"/>
          <w:sz w:val="24"/>
          <w:szCs w:val="24"/>
          <w:lang w:val="en-US"/>
        </w:rPr>
        <w:t>country</w:t>
      </w:r>
      <w:r w:rsidRPr="000430B2">
        <w:rPr>
          <w:rFonts w:ascii="Arial" w:hAnsi="Arial" w:cs="Arial"/>
          <w:sz w:val="24"/>
          <w:szCs w:val="24"/>
          <w:lang w:val="en-US"/>
        </w:rPr>
        <w:t xml:space="preserve"> </w:t>
      </w:r>
      <w:r w:rsidRPr="000430B2">
        <w:rPr>
          <w:rStyle w:val="hps"/>
          <w:rFonts w:ascii="Arial" w:hAnsi="Arial" w:cs="Arial"/>
          <w:sz w:val="24"/>
          <w:szCs w:val="24"/>
          <w:lang w:val="en-US"/>
        </w:rPr>
        <w:t>and ensured</w:t>
      </w:r>
      <w:r w:rsidRPr="000430B2">
        <w:rPr>
          <w:rFonts w:ascii="Arial" w:hAnsi="Arial" w:cs="Arial"/>
          <w:sz w:val="24"/>
          <w:szCs w:val="24"/>
          <w:lang w:val="en-US"/>
        </w:rPr>
        <w:t xml:space="preserve"> </w:t>
      </w:r>
      <w:r w:rsidRPr="000430B2">
        <w:rPr>
          <w:rStyle w:val="hps"/>
          <w:rFonts w:ascii="Arial" w:hAnsi="Arial" w:cs="Arial"/>
          <w:sz w:val="24"/>
          <w:szCs w:val="24"/>
          <w:lang w:val="en-US"/>
        </w:rPr>
        <w:t>that</w:t>
      </w:r>
      <w:r w:rsidRPr="000430B2">
        <w:rPr>
          <w:rFonts w:ascii="Arial" w:hAnsi="Arial" w:cs="Arial"/>
          <w:sz w:val="24"/>
          <w:szCs w:val="24"/>
          <w:lang w:val="en-US"/>
        </w:rPr>
        <w:t xml:space="preserve"> </w:t>
      </w:r>
      <w:r w:rsidRPr="000430B2">
        <w:rPr>
          <w:rStyle w:val="hps"/>
          <w:rFonts w:ascii="Arial" w:hAnsi="Arial" w:cs="Arial"/>
          <w:sz w:val="24"/>
          <w:szCs w:val="24"/>
          <w:lang w:val="en-US"/>
        </w:rPr>
        <w:t>they should be guaranteed</w:t>
      </w:r>
      <w:r w:rsidRPr="000430B2">
        <w:rPr>
          <w:rFonts w:ascii="Arial" w:hAnsi="Arial" w:cs="Arial"/>
          <w:sz w:val="24"/>
          <w:szCs w:val="24"/>
          <w:lang w:val="en-US"/>
        </w:rPr>
        <w:t xml:space="preserve"> </w:t>
      </w:r>
      <w:r w:rsidRPr="000430B2">
        <w:rPr>
          <w:rStyle w:val="hps"/>
          <w:rFonts w:ascii="Arial" w:hAnsi="Arial" w:cs="Arial"/>
          <w:sz w:val="24"/>
          <w:szCs w:val="24"/>
          <w:lang w:val="en-US"/>
        </w:rPr>
        <w:t>health care</w:t>
      </w:r>
      <w:r w:rsidRPr="000430B2">
        <w:rPr>
          <w:rFonts w:ascii="Arial" w:hAnsi="Arial" w:cs="Arial"/>
          <w:sz w:val="24"/>
          <w:szCs w:val="24"/>
          <w:lang w:val="en-US"/>
        </w:rPr>
        <w:t xml:space="preserve">, assistance to </w:t>
      </w:r>
      <w:r w:rsidRPr="000430B2">
        <w:rPr>
          <w:rStyle w:val="hps"/>
          <w:rFonts w:ascii="Arial" w:hAnsi="Arial" w:cs="Arial"/>
          <w:sz w:val="24"/>
          <w:szCs w:val="24"/>
          <w:lang w:val="en-US"/>
        </w:rPr>
        <w:t>their respective courts</w:t>
      </w:r>
      <w:r w:rsidRPr="000430B2">
        <w:rPr>
          <w:rFonts w:ascii="Arial" w:hAnsi="Arial" w:cs="Arial"/>
          <w:sz w:val="24"/>
          <w:szCs w:val="24"/>
          <w:lang w:val="en-US"/>
        </w:rPr>
        <w:t xml:space="preserve"> </w:t>
      </w:r>
      <w:r w:rsidRPr="000430B2">
        <w:rPr>
          <w:rStyle w:val="hps"/>
          <w:rFonts w:ascii="Arial" w:hAnsi="Arial" w:cs="Arial"/>
          <w:sz w:val="24"/>
          <w:szCs w:val="24"/>
          <w:lang w:val="en-US"/>
        </w:rPr>
        <w:t>and</w:t>
      </w:r>
      <w:r w:rsidRPr="000430B2">
        <w:rPr>
          <w:rFonts w:ascii="Arial" w:hAnsi="Arial" w:cs="Arial"/>
          <w:sz w:val="24"/>
          <w:szCs w:val="24"/>
          <w:lang w:val="en-US"/>
        </w:rPr>
        <w:t xml:space="preserve"> </w:t>
      </w:r>
      <w:r w:rsidRPr="000430B2">
        <w:rPr>
          <w:rStyle w:val="hps"/>
          <w:rFonts w:ascii="Arial" w:hAnsi="Arial" w:cs="Arial"/>
          <w:sz w:val="24"/>
          <w:szCs w:val="24"/>
          <w:lang w:val="en-US"/>
        </w:rPr>
        <w:t>family visits</w:t>
      </w:r>
      <w:r w:rsidRPr="000430B2">
        <w:rPr>
          <w:rFonts w:ascii="Arial" w:hAnsi="Arial" w:cs="Arial"/>
          <w:sz w:val="24"/>
          <w:szCs w:val="24"/>
          <w:lang w:val="en-US"/>
        </w:rPr>
        <w:t xml:space="preserve">. </w:t>
      </w:r>
      <w:r w:rsidRPr="000430B2">
        <w:rPr>
          <w:rStyle w:val="hps"/>
          <w:rFonts w:ascii="Arial" w:hAnsi="Arial" w:cs="Arial"/>
          <w:sz w:val="24"/>
          <w:szCs w:val="24"/>
          <w:lang w:val="en-US"/>
        </w:rPr>
        <w:t>In addition</w:t>
      </w:r>
      <w:r w:rsidRPr="000430B2">
        <w:rPr>
          <w:rFonts w:ascii="Arial" w:hAnsi="Arial" w:cs="Arial"/>
          <w:sz w:val="24"/>
          <w:szCs w:val="24"/>
          <w:lang w:val="en-US"/>
        </w:rPr>
        <w:t xml:space="preserve">, </w:t>
      </w:r>
      <w:r w:rsidRPr="000430B2">
        <w:rPr>
          <w:rStyle w:val="hps"/>
          <w:rFonts w:ascii="Arial" w:hAnsi="Arial" w:cs="Arial"/>
          <w:sz w:val="24"/>
          <w:szCs w:val="24"/>
          <w:lang w:val="en-US"/>
        </w:rPr>
        <w:t>the Ombudsman</w:t>
      </w:r>
      <w:r w:rsidRPr="000430B2">
        <w:rPr>
          <w:rFonts w:ascii="Arial" w:hAnsi="Arial" w:cs="Arial"/>
          <w:sz w:val="24"/>
          <w:szCs w:val="24"/>
          <w:lang w:val="en-US"/>
        </w:rPr>
        <w:t xml:space="preserve"> </w:t>
      </w:r>
      <w:r w:rsidRPr="000430B2">
        <w:rPr>
          <w:rStyle w:val="hps"/>
          <w:rFonts w:ascii="Arial" w:hAnsi="Arial" w:cs="Arial"/>
          <w:sz w:val="24"/>
          <w:szCs w:val="24"/>
          <w:lang w:val="en-US"/>
        </w:rPr>
        <w:t>participated in</w:t>
      </w:r>
      <w:r w:rsidRPr="000430B2">
        <w:rPr>
          <w:rFonts w:ascii="Arial" w:hAnsi="Arial" w:cs="Arial"/>
          <w:sz w:val="24"/>
          <w:szCs w:val="24"/>
          <w:lang w:val="en-US"/>
        </w:rPr>
        <w:t xml:space="preserve"> </w:t>
      </w:r>
      <w:r w:rsidRPr="000430B2">
        <w:rPr>
          <w:rStyle w:val="hps"/>
          <w:rFonts w:ascii="Arial" w:hAnsi="Arial" w:cs="Arial"/>
          <w:sz w:val="24"/>
          <w:szCs w:val="24"/>
          <w:lang w:val="en-US"/>
        </w:rPr>
        <w:t>a working group</w:t>
      </w:r>
      <w:r w:rsidRPr="000430B2">
        <w:rPr>
          <w:rFonts w:ascii="Arial" w:hAnsi="Arial" w:cs="Arial"/>
          <w:sz w:val="24"/>
          <w:szCs w:val="24"/>
          <w:lang w:val="en-US"/>
        </w:rPr>
        <w:t xml:space="preserve"> </w:t>
      </w:r>
      <w:r w:rsidRPr="000430B2">
        <w:rPr>
          <w:rStyle w:val="hps"/>
          <w:rFonts w:ascii="Arial" w:hAnsi="Arial" w:cs="Arial"/>
          <w:sz w:val="24"/>
          <w:szCs w:val="24"/>
          <w:lang w:val="en-US"/>
        </w:rPr>
        <w:t>with representatives from</w:t>
      </w:r>
      <w:r w:rsidRPr="000430B2">
        <w:rPr>
          <w:rFonts w:ascii="Arial" w:hAnsi="Arial" w:cs="Arial"/>
          <w:sz w:val="24"/>
          <w:szCs w:val="24"/>
          <w:lang w:val="en-US"/>
        </w:rPr>
        <w:t xml:space="preserve"> </w:t>
      </w:r>
      <w:r w:rsidRPr="000430B2">
        <w:rPr>
          <w:rStyle w:val="hps"/>
          <w:rFonts w:ascii="Arial" w:hAnsi="Arial" w:cs="Arial"/>
          <w:sz w:val="24"/>
          <w:szCs w:val="24"/>
          <w:lang w:val="en-US"/>
        </w:rPr>
        <w:t>the agencies involved</w:t>
      </w:r>
      <w:r w:rsidRPr="000430B2">
        <w:rPr>
          <w:rFonts w:ascii="Arial" w:hAnsi="Arial" w:cs="Arial"/>
          <w:sz w:val="24"/>
          <w:szCs w:val="24"/>
          <w:lang w:val="en-US"/>
        </w:rPr>
        <w:t xml:space="preserve">, </w:t>
      </w:r>
      <w:r w:rsidRPr="000430B2">
        <w:rPr>
          <w:rStyle w:val="hps"/>
          <w:rFonts w:ascii="Arial" w:hAnsi="Arial" w:cs="Arial"/>
          <w:sz w:val="24"/>
          <w:szCs w:val="24"/>
          <w:lang w:val="en-US"/>
        </w:rPr>
        <w:t>(</w:t>
      </w:r>
      <w:r w:rsidRPr="000430B2">
        <w:rPr>
          <w:rFonts w:ascii="Arial" w:hAnsi="Arial" w:cs="Arial"/>
          <w:sz w:val="24"/>
          <w:szCs w:val="24"/>
          <w:lang w:val="en-US"/>
        </w:rPr>
        <w:t xml:space="preserve">National Guard, </w:t>
      </w:r>
      <w:r w:rsidRPr="000430B2">
        <w:rPr>
          <w:rStyle w:val="hps"/>
          <w:rFonts w:ascii="Arial" w:hAnsi="Arial" w:cs="Arial"/>
          <w:sz w:val="24"/>
          <w:szCs w:val="24"/>
          <w:lang w:val="en-US"/>
        </w:rPr>
        <w:t>Ministry</w:t>
      </w:r>
      <w:r w:rsidRPr="000430B2">
        <w:rPr>
          <w:rFonts w:ascii="Arial" w:hAnsi="Arial" w:cs="Arial"/>
          <w:sz w:val="24"/>
          <w:szCs w:val="24"/>
          <w:lang w:val="en-US"/>
        </w:rPr>
        <w:t xml:space="preserve"> </w:t>
      </w:r>
      <w:r w:rsidR="008F04A4" w:rsidRPr="000430B2">
        <w:rPr>
          <w:rStyle w:val="hps"/>
          <w:rFonts w:ascii="Arial" w:hAnsi="Arial" w:cs="Arial"/>
          <w:sz w:val="24"/>
          <w:szCs w:val="24"/>
          <w:lang w:val="en-US"/>
        </w:rPr>
        <w:t>of People´s</w:t>
      </w:r>
      <w:r w:rsidRPr="000430B2">
        <w:rPr>
          <w:rStyle w:val="hps"/>
          <w:rFonts w:ascii="Arial" w:hAnsi="Arial" w:cs="Arial"/>
          <w:sz w:val="24"/>
          <w:szCs w:val="24"/>
          <w:lang w:val="en-US"/>
        </w:rPr>
        <w:t xml:space="preserve"> Power for</w:t>
      </w:r>
      <w:r w:rsidRPr="000430B2">
        <w:rPr>
          <w:rFonts w:ascii="Arial" w:hAnsi="Arial" w:cs="Arial"/>
          <w:sz w:val="24"/>
          <w:szCs w:val="24"/>
          <w:lang w:val="en-US"/>
        </w:rPr>
        <w:t xml:space="preserve"> </w:t>
      </w:r>
      <w:r w:rsidR="008F04A4" w:rsidRPr="000430B2">
        <w:rPr>
          <w:rStyle w:val="hps"/>
          <w:rFonts w:ascii="Arial" w:hAnsi="Arial" w:cs="Arial"/>
          <w:sz w:val="24"/>
          <w:szCs w:val="24"/>
          <w:lang w:val="en-US"/>
        </w:rPr>
        <w:t xml:space="preserve">Penitentiary </w:t>
      </w:r>
      <w:r w:rsidRPr="000430B2">
        <w:rPr>
          <w:rStyle w:val="hps"/>
          <w:rFonts w:ascii="Arial" w:hAnsi="Arial" w:cs="Arial"/>
          <w:sz w:val="24"/>
          <w:szCs w:val="24"/>
          <w:lang w:val="en-US"/>
        </w:rPr>
        <w:t>Services</w:t>
      </w:r>
      <w:r w:rsidRPr="000430B2">
        <w:rPr>
          <w:rFonts w:ascii="Arial" w:hAnsi="Arial" w:cs="Arial"/>
          <w:sz w:val="24"/>
          <w:szCs w:val="24"/>
          <w:lang w:val="en-US"/>
        </w:rPr>
        <w:t xml:space="preserve">, </w:t>
      </w:r>
      <w:r w:rsidRPr="000430B2">
        <w:rPr>
          <w:rStyle w:val="hps"/>
          <w:rFonts w:ascii="Arial" w:hAnsi="Arial" w:cs="Arial"/>
          <w:sz w:val="24"/>
          <w:szCs w:val="24"/>
          <w:lang w:val="en-US"/>
        </w:rPr>
        <w:t>Judicial Circuit</w:t>
      </w:r>
      <w:r w:rsidRPr="000430B2">
        <w:rPr>
          <w:rFonts w:ascii="Arial" w:hAnsi="Arial" w:cs="Arial"/>
          <w:sz w:val="24"/>
          <w:szCs w:val="24"/>
          <w:lang w:val="en-US"/>
        </w:rPr>
        <w:t xml:space="preserve"> </w:t>
      </w:r>
      <w:r w:rsidR="008F04A4" w:rsidRPr="000430B2">
        <w:rPr>
          <w:rFonts w:ascii="Arial" w:hAnsi="Arial" w:cs="Arial"/>
          <w:sz w:val="24"/>
          <w:szCs w:val="24"/>
          <w:lang w:val="en-US"/>
        </w:rPr>
        <w:t xml:space="preserve">of </w:t>
      </w:r>
      <w:r w:rsidRPr="000430B2">
        <w:rPr>
          <w:rStyle w:val="hps"/>
          <w:rFonts w:ascii="Arial" w:hAnsi="Arial" w:cs="Arial"/>
          <w:sz w:val="24"/>
          <w:szCs w:val="24"/>
          <w:lang w:val="en-US"/>
        </w:rPr>
        <w:t>Zulia</w:t>
      </w:r>
      <w:r w:rsidRPr="000430B2">
        <w:rPr>
          <w:rFonts w:ascii="Arial" w:hAnsi="Arial" w:cs="Arial"/>
          <w:sz w:val="24"/>
          <w:szCs w:val="24"/>
          <w:lang w:val="en-US"/>
        </w:rPr>
        <w:t xml:space="preserve"> </w:t>
      </w:r>
      <w:r w:rsidRPr="000430B2">
        <w:rPr>
          <w:rStyle w:val="hps"/>
          <w:rFonts w:ascii="Arial" w:hAnsi="Arial" w:cs="Arial"/>
          <w:sz w:val="24"/>
          <w:szCs w:val="24"/>
          <w:lang w:val="en-US"/>
        </w:rPr>
        <w:t>State</w:t>
      </w:r>
      <w:r w:rsidR="008F04A4" w:rsidRPr="000430B2">
        <w:rPr>
          <w:rStyle w:val="hps"/>
          <w:rFonts w:ascii="Arial" w:hAnsi="Arial" w:cs="Arial"/>
          <w:sz w:val="24"/>
          <w:szCs w:val="24"/>
          <w:lang w:val="en-US"/>
        </w:rPr>
        <w:t>,</w:t>
      </w:r>
      <w:r w:rsidRPr="000430B2">
        <w:rPr>
          <w:rFonts w:ascii="Arial" w:hAnsi="Arial" w:cs="Arial"/>
          <w:sz w:val="24"/>
          <w:szCs w:val="24"/>
          <w:lang w:val="en-US"/>
        </w:rPr>
        <w:t xml:space="preserve"> </w:t>
      </w:r>
      <w:r w:rsidRPr="000430B2">
        <w:rPr>
          <w:rStyle w:val="hps"/>
          <w:rFonts w:ascii="Arial" w:hAnsi="Arial" w:cs="Arial"/>
          <w:sz w:val="24"/>
          <w:szCs w:val="24"/>
          <w:lang w:val="en-US"/>
        </w:rPr>
        <w:t>Secretary of</w:t>
      </w:r>
      <w:r w:rsidRPr="000430B2">
        <w:rPr>
          <w:rFonts w:ascii="Arial" w:hAnsi="Arial" w:cs="Arial"/>
          <w:sz w:val="24"/>
          <w:szCs w:val="24"/>
          <w:lang w:val="en-US"/>
        </w:rPr>
        <w:t xml:space="preserve"> </w:t>
      </w:r>
      <w:r w:rsidRPr="000430B2">
        <w:rPr>
          <w:rStyle w:val="hps"/>
          <w:rFonts w:ascii="Arial" w:hAnsi="Arial" w:cs="Arial"/>
          <w:sz w:val="24"/>
          <w:szCs w:val="24"/>
          <w:lang w:val="en-US"/>
        </w:rPr>
        <w:t>Security and</w:t>
      </w:r>
      <w:r w:rsidRPr="000430B2">
        <w:rPr>
          <w:rFonts w:ascii="Arial" w:hAnsi="Arial" w:cs="Arial"/>
          <w:sz w:val="24"/>
          <w:szCs w:val="24"/>
          <w:lang w:val="en-US"/>
        </w:rPr>
        <w:t xml:space="preserve"> </w:t>
      </w:r>
      <w:r w:rsidRPr="000430B2">
        <w:rPr>
          <w:rStyle w:val="hps"/>
          <w:rFonts w:ascii="Arial" w:hAnsi="Arial" w:cs="Arial"/>
          <w:sz w:val="24"/>
          <w:szCs w:val="24"/>
          <w:lang w:val="en-US"/>
        </w:rPr>
        <w:t>Public Order</w:t>
      </w:r>
      <w:r w:rsidRPr="000430B2">
        <w:rPr>
          <w:rFonts w:ascii="Arial" w:hAnsi="Arial" w:cs="Arial"/>
          <w:sz w:val="24"/>
          <w:szCs w:val="24"/>
          <w:lang w:val="en-US"/>
        </w:rPr>
        <w:t xml:space="preserve"> </w:t>
      </w:r>
      <w:r w:rsidRPr="000430B2">
        <w:rPr>
          <w:rStyle w:val="hps"/>
          <w:rFonts w:ascii="Arial" w:hAnsi="Arial" w:cs="Arial"/>
          <w:sz w:val="24"/>
          <w:szCs w:val="24"/>
          <w:lang w:val="en-US"/>
        </w:rPr>
        <w:t xml:space="preserve">of the </w:t>
      </w:r>
      <w:r w:rsidR="008F04A4" w:rsidRPr="000430B2">
        <w:rPr>
          <w:rStyle w:val="hps"/>
          <w:rFonts w:ascii="Arial" w:hAnsi="Arial" w:cs="Arial"/>
          <w:sz w:val="24"/>
          <w:szCs w:val="24"/>
          <w:lang w:val="en-US"/>
        </w:rPr>
        <w:t xml:space="preserve">Bolivarian </w:t>
      </w:r>
      <w:r w:rsidRPr="000430B2">
        <w:rPr>
          <w:rStyle w:val="hps"/>
          <w:rFonts w:ascii="Arial" w:hAnsi="Arial" w:cs="Arial"/>
          <w:sz w:val="24"/>
          <w:szCs w:val="24"/>
          <w:lang w:val="en-US"/>
        </w:rPr>
        <w:t>Government</w:t>
      </w:r>
      <w:r w:rsidRPr="000430B2">
        <w:rPr>
          <w:rFonts w:ascii="Arial" w:hAnsi="Arial" w:cs="Arial"/>
          <w:sz w:val="24"/>
          <w:szCs w:val="24"/>
          <w:lang w:val="en-US"/>
        </w:rPr>
        <w:t xml:space="preserve"> </w:t>
      </w:r>
      <w:r w:rsidRPr="000430B2">
        <w:rPr>
          <w:rStyle w:val="hps"/>
          <w:rFonts w:ascii="Arial" w:hAnsi="Arial" w:cs="Arial"/>
          <w:sz w:val="24"/>
          <w:szCs w:val="24"/>
          <w:lang w:val="en-US"/>
        </w:rPr>
        <w:t>of Zulia</w:t>
      </w:r>
      <w:r w:rsidR="008F04A4" w:rsidRPr="000430B2">
        <w:rPr>
          <w:rStyle w:val="hps"/>
          <w:rFonts w:ascii="Arial" w:hAnsi="Arial" w:cs="Arial"/>
          <w:sz w:val="24"/>
          <w:szCs w:val="24"/>
          <w:lang w:val="en-US"/>
        </w:rPr>
        <w:t xml:space="preserve"> State</w:t>
      </w:r>
      <w:r w:rsidRPr="000430B2">
        <w:rPr>
          <w:rFonts w:ascii="Arial" w:hAnsi="Arial" w:cs="Arial"/>
          <w:sz w:val="24"/>
          <w:szCs w:val="24"/>
          <w:lang w:val="en-US"/>
        </w:rPr>
        <w:t xml:space="preserve">, Public Ministry) </w:t>
      </w:r>
      <w:r w:rsidRPr="000430B2">
        <w:rPr>
          <w:rStyle w:val="hps"/>
          <w:rFonts w:ascii="Arial" w:hAnsi="Arial" w:cs="Arial"/>
          <w:sz w:val="24"/>
          <w:szCs w:val="24"/>
          <w:lang w:val="en-US"/>
        </w:rPr>
        <w:t>in which</w:t>
      </w:r>
      <w:r w:rsidRPr="000430B2">
        <w:rPr>
          <w:rFonts w:ascii="Arial" w:hAnsi="Arial" w:cs="Arial"/>
          <w:sz w:val="24"/>
          <w:szCs w:val="24"/>
          <w:lang w:val="en-US"/>
        </w:rPr>
        <w:t xml:space="preserve"> </w:t>
      </w:r>
      <w:r w:rsidRPr="000430B2">
        <w:rPr>
          <w:rStyle w:val="hps"/>
          <w:rFonts w:ascii="Arial" w:hAnsi="Arial" w:cs="Arial"/>
          <w:sz w:val="24"/>
          <w:szCs w:val="24"/>
          <w:lang w:val="en-US"/>
        </w:rPr>
        <w:t>assessed the situation</w:t>
      </w:r>
      <w:r w:rsidRPr="000430B2">
        <w:rPr>
          <w:rFonts w:ascii="Arial" w:hAnsi="Arial" w:cs="Arial"/>
          <w:sz w:val="24"/>
          <w:szCs w:val="24"/>
          <w:lang w:val="en-US"/>
        </w:rPr>
        <w:t xml:space="preserve"> </w:t>
      </w:r>
      <w:r w:rsidRPr="000430B2">
        <w:rPr>
          <w:rStyle w:val="hps"/>
          <w:rFonts w:ascii="Arial" w:hAnsi="Arial" w:cs="Arial"/>
          <w:sz w:val="24"/>
          <w:szCs w:val="24"/>
          <w:lang w:val="en-US"/>
        </w:rPr>
        <w:t>and measures</w:t>
      </w:r>
      <w:r w:rsidRPr="000430B2">
        <w:rPr>
          <w:rFonts w:ascii="Arial" w:hAnsi="Arial" w:cs="Arial"/>
          <w:sz w:val="24"/>
          <w:szCs w:val="24"/>
          <w:lang w:val="en-US"/>
        </w:rPr>
        <w:t xml:space="preserve"> </w:t>
      </w:r>
      <w:r w:rsidRPr="000430B2">
        <w:rPr>
          <w:rStyle w:val="hps"/>
          <w:rFonts w:ascii="Arial" w:hAnsi="Arial" w:cs="Arial"/>
          <w:sz w:val="24"/>
          <w:szCs w:val="24"/>
          <w:lang w:val="en-US"/>
        </w:rPr>
        <w:t>taken to address</w:t>
      </w:r>
      <w:r w:rsidRPr="000430B2">
        <w:rPr>
          <w:rFonts w:ascii="Arial" w:hAnsi="Arial" w:cs="Arial"/>
          <w:sz w:val="24"/>
          <w:szCs w:val="24"/>
          <w:lang w:val="en-US"/>
        </w:rPr>
        <w:t xml:space="preserve"> </w:t>
      </w:r>
      <w:r w:rsidRPr="000430B2">
        <w:rPr>
          <w:rStyle w:val="hps"/>
          <w:rFonts w:ascii="Arial" w:hAnsi="Arial" w:cs="Arial"/>
          <w:sz w:val="24"/>
          <w:szCs w:val="24"/>
          <w:lang w:val="en-US"/>
        </w:rPr>
        <w:t>the situation presented.</w:t>
      </w:r>
    </w:p>
    <w:p w:rsidR="008F04A4" w:rsidRPr="000430B2" w:rsidRDefault="00E4689C" w:rsidP="000430B2">
      <w:pPr>
        <w:pStyle w:val="ListParagraph"/>
        <w:numPr>
          <w:ilvl w:val="0"/>
          <w:numId w:val="2"/>
        </w:numPr>
        <w:spacing w:line="360" w:lineRule="auto"/>
        <w:ind w:hanging="578"/>
        <w:jc w:val="both"/>
        <w:rPr>
          <w:rFonts w:ascii="Arial" w:hAnsi="Arial" w:cs="Arial"/>
          <w:sz w:val="24"/>
          <w:szCs w:val="24"/>
          <w:lang w:val="en-US"/>
        </w:rPr>
      </w:pPr>
      <w:r w:rsidRPr="000430B2">
        <w:rPr>
          <w:rStyle w:val="hps"/>
          <w:rFonts w:ascii="Arial" w:hAnsi="Arial" w:cs="Arial"/>
          <w:sz w:val="24"/>
          <w:szCs w:val="24"/>
          <w:lang w:val="en-US"/>
        </w:rPr>
        <w:t>Similarly,</w:t>
      </w:r>
      <w:r w:rsidRPr="000430B2">
        <w:rPr>
          <w:rFonts w:ascii="Arial" w:hAnsi="Arial" w:cs="Arial"/>
          <w:sz w:val="24"/>
          <w:szCs w:val="24"/>
          <w:lang w:val="en-US"/>
        </w:rPr>
        <w:t xml:space="preserve"> </w:t>
      </w:r>
      <w:r w:rsidRPr="000430B2">
        <w:rPr>
          <w:rStyle w:val="hps"/>
          <w:rFonts w:ascii="Arial" w:hAnsi="Arial" w:cs="Arial"/>
          <w:sz w:val="24"/>
          <w:szCs w:val="24"/>
          <w:lang w:val="en-US"/>
        </w:rPr>
        <w:t>the Ombudsman</w:t>
      </w:r>
      <w:r w:rsidRPr="000430B2">
        <w:rPr>
          <w:rFonts w:ascii="Arial" w:hAnsi="Arial" w:cs="Arial"/>
          <w:sz w:val="24"/>
          <w:szCs w:val="24"/>
          <w:lang w:val="en-US"/>
        </w:rPr>
        <w:t xml:space="preserve"> </w:t>
      </w:r>
      <w:r w:rsidRPr="000430B2">
        <w:rPr>
          <w:rStyle w:val="hps"/>
          <w:rFonts w:ascii="Arial" w:hAnsi="Arial" w:cs="Arial"/>
          <w:sz w:val="24"/>
          <w:szCs w:val="24"/>
          <w:lang w:val="en-US"/>
        </w:rPr>
        <w:t>conducted</w:t>
      </w:r>
      <w:r w:rsidRPr="000430B2">
        <w:rPr>
          <w:rFonts w:ascii="Arial" w:hAnsi="Arial" w:cs="Arial"/>
          <w:sz w:val="24"/>
          <w:szCs w:val="24"/>
          <w:lang w:val="en-US"/>
        </w:rPr>
        <w:t xml:space="preserve"> </w:t>
      </w:r>
      <w:r w:rsidRPr="000430B2">
        <w:rPr>
          <w:rStyle w:val="hps"/>
          <w:rFonts w:ascii="Arial" w:hAnsi="Arial" w:cs="Arial"/>
          <w:sz w:val="24"/>
          <w:szCs w:val="24"/>
          <w:lang w:val="en-US"/>
        </w:rPr>
        <w:t>a review of</w:t>
      </w:r>
      <w:r w:rsidRPr="000430B2">
        <w:rPr>
          <w:rFonts w:ascii="Arial" w:hAnsi="Arial" w:cs="Arial"/>
          <w:sz w:val="24"/>
          <w:szCs w:val="24"/>
          <w:lang w:val="en-US"/>
        </w:rPr>
        <w:t xml:space="preserve"> </w:t>
      </w:r>
      <w:r w:rsidRPr="000430B2">
        <w:rPr>
          <w:rStyle w:val="hps"/>
          <w:rFonts w:ascii="Arial" w:hAnsi="Arial" w:cs="Arial"/>
          <w:sz w:val="24"/>
          <w:szCs w:val="24"/>
          <w:lang w:val="en-US"/>
        </w:rPr>
        <w:t>criminal cases</w:t>
      </w:r>
      <w:r w:rsidRPr="000430B2">
        <w:rPr>
          <w:rFonts w:ascii="Arial" w:hAnsi="Arial" w:cs="Arial"/>
          <w:sz w:val="24"/>
          <w:szCs w:val="24"/>
          <w:lang w:val="en-US"/>
        </w:rPr>
        <w:t xml:space="preserve"> </w:t>
      </w:r>
      <w:r w:rsidRPr="000430B2">
        <w:rPr>
          <w:rStyle w:val="hps"/>
          <w:rFonts w:ascii="Arial" w:hAnsi="Arial" w:cs="Arial"/>
          <w:sz w:val="24"/>
          <w:szCs w:val="24"/>
          <w:lang w:val="en-US"/>
        </w:rPr>
        <w:t>opened by the Public</w:t>
      </w:r>
      <w:r w:rsidRPr="000430B2">
        <w:rPr>
          <w:rFonts w:ascii="Arial" w:hAnsi="Arial" w:cs="Arial"/>
          <w:sz w:val="24"/>
          <w:szCs w:val="24"/>
          <w:lang w:val="en-US"/>
        </w:rPr>
        <w:t xml:space="preserve"> </w:t>
      </w:r>
      <w:r w:rsidRPr="000430B2">
        <w:rPr>
          <w:rStyle w:val="hps"/>
          <w:rFonts w:ascii="Arial" w:hAnsi="Arial" w:cs="Arial"/>
          <w:sz w:val="24"/>
          <w:szCs w:val="24"/>
          <w:lang w:val="en-US"/>
        </w:rPr>
        <w:t>Ministry</w:t>
      </w:r>
      <w:r w:rsidRPr="000430B2">
        <w:rPr>
          <w:rFonts w:ascii="Arial" w:hAnsi="Arial" w:cs="Arial"/>
          <w:sz w:val="24"/>
          <w:szCs w:val="24"/>
          <w:lang w:val="en-US"/>
        </w:rPr>
        <w:t xml:space="preserve">, in charge of </w:t>
      </w:r>
      <w:r w:rsidR="008F04A4" w:rsidRPr="000430B2">
        <w:rPr>
          <w:rStyle w:val="hps"/>
          <w:rFonts w:ascii="Arial" w:hAnsi="Arial" w:cs="Arial"/>
          <w:sz w:val="24"/>
          <w:szCs w:val="24"/>
          <w:lang w:val="en-US"/>
        </w:rPr>
        <w:t>prosecutor</w:t>
      </w:r>
      <w:r w:rsidRPr="000430B2">
        <w:rPr>
          <w:rStyle w:val="hps"/>
          <w:rFonts w:ascii="Arial" w:hAnsi="Arial" w:cs="Arial"/>
          <w:sz w:val="24"/>
          <w:szCs w:val="24"/>
          <w:lang w:val="en-US"/>
        </w:rPr>
        <w:t xml:space="preserve"> representation</w:t>
      </w:r>
      <w:r w:rsidRPr="000430B2">
        <w:rPr>
          <w:rFonts w:ascii="Arial" w:hAnsi="Arial" w:cs="Arial"/>
          <w:sz w:val="24"/>
          <w:szCs w:val="24"/>
          <w:lang w:val="en-US"/>
        </w:rPr>
        <w:t xml:space="preserve"> </w:t>
      </w:r>
      <w:r w:rsidRPr="000430B2">
        <w:rPr>
          <w:rStyle w:val="hps"/>
          <w:rFonts w:ascii="Arial" w:hAnsi="Arial" w:cs="Arial"/>
          <w:sz w:val="24"/>
          <w:szCs w:val="24"/>
          <w:lang w:val="en-US"/>
        </w:rPr>
        <w:t>N°</w:t>
      </w:r>
      <w:r w:rsidRPr="000430B2">
        <w:rPr>
          <w:rFonts w:ascii="Arial" w:hAnsi="Arial" w:cs="Arial"/>
          <w:sz w:val="24"/>
          <w:szCs w:val="24"/>
          <w:lang w:val="en-US"/>
        </w:rPr>
        <w:t xml:space="preserve"> </w:t>
      </w:r>
      <w:r w:rsidRPr="000430B2">
        <w:rPr>
          <w:rStyle w:val="hps"/>
          <w:rFonts w:ascii="Arial" w:hAnsi="Arial" w:cs="Arial"/>
          <w:sz w:val="24"/>
          <w:szCs w:val="24"/>
          <w:lang w:val="en-US"/>
        </w:rPr>
        <w:t>11 of the</w:t>
      </w:r>
      <w:r w:rsidRPr="000430B2">
        <w:rPr>
          <w:rFonts w:ascii="Arial" w:hAnsi="Arial" w:cs="Arial"/>
          <w:sz w:val="24"/>
          <w:szCs w:val="24"/>
          <w:lang w:val="en-US"/>
        </w:rPr>
        <w:t xml:space="preserve"> </w:t>
      </w:r>
      <w:r w:rsidRPr="000430B2">
        <w:rPr>
          <w:rStyle w:val="hps"/>
          <w:rFonts w:ascii="Arial" w:hAnsi="Arial" w:cs="Arial"/>
          <w:sz w:val="24"/>
          <w:szCs w:val="24"/>
          <w:lang w:val="en-US"/>
        </w:rPr>
        <w:t>Judicial</w:t>
      </w:r>
      <w:r w:rsidRPr="000430B2">
        <w:rPr>
          <w:rFonts w:ascii="Arial" w:hAnsi="Arial" w:cs="Arial"/>
          <w:sz w:val="24"/>
          <w:szCs w:val="24"/>
          <w:lang w:val="en-US"/>
        </w:rPr>
        <w:t xml:space="preserve"> </w:t>
      </w:r>
      <w:r w:rsidR="008F04A4" w:rsidRPr="000430B2">
        <w:rPr>
          <w:rStyle w:val="hps"/>
          <w:rFonts w:ascii="Arial" w:hAnsi="Arial" w:cs="Arial"/>
          <w:sz w:val="24"/>
          <w:szCs w:val="24"/>
          <w:lang w:val="en-US"/>
        </w:rPr>
        <w:t>District of</w:t>
      </w:r>
      <w:r w:rsidRPr="000430B2">
        <w:rPr>
          <w:rFonts w:ascii="Arial" w:hAnsi="Arial" w:cs="Arial"/>
          <w:sz w:val="24"/>
          <w:szCs w:val="24"/>
          <w:lang w:val="en-US"/>
        </w:rPr>
        <w:t xml:space="preserve"> </w:t>
      </w:r>
      <w:r w:rsidR="008F04A4" w:rsidRPr="000430B2">
        <w:rPr>
          <w:rStyle w:val="hps"/>
          <w:rFonts w:ascii="Arial" w:hAnsi="Arial" w:cs="Arial"/>
          <w:sz w:val="24"/>
          <w:szCs w:val="24"/>
          <w:lang w:val="en-US"/>
        </w:rPr>
        <w:t xml:space="preserve">Zulia </w:t>
      </w:r>
      <w:r w:rsidRPr="000430B2">
        <w:rPr>
          <w:rStyle w:val="hps"/>
          <w:rFonts w:ascii="Arial" w:hAnsi="Arial" w:cs="Arial"/>
          <w:sz w:val="24"/>
          <w:szCs w:val="24"/>
          <w:lang w:val="en-US"/>
        </w:rPr>
        <w:t>State</w:t>
      </w:r>
      <w:r w:rsidRPr="000430B2">
        <w:rPr>
          <w:rFonts w:ascii="Arial" w:hAnsi="Arial" w:cs="Arial"/>
          <w:sz w:val="24"/>
          <w:szCs w:val="24"/>
          <w:lang w:val="en-US"/>
        </w:rPr>
        <w:t xml:space="preserve">, file </w:t>
      </w:r>
      <w:r w:rsidRPr="000430B2">
        <w:rPr>
          <w:rStyle w:val="hps"/>
          <w:rFonts w:ascii="Arial" w:hAnsi="Arial" w:cs="Arial"/>
          <w:sz w:val="24"/>
          <w:szCs w:val="24"/>
          <w:lang w:val="en-US"/>
        </w:rPr>
        <w:t>MP-</w:t>
      </w:r>
      <w:r w:rsidRPr="000430B2">
        <w:rPr>
          <w:rFonts w:ascii="Arial" w:hAnsi="Arial" w:cs="Arial"/>
          <w:sz w:val="24"/>
          <w:szCs w:val="24"/>
          <w:lang w:val="en-US"/>
        </w:rPr>
        <w:t xml:space="preserve">393911-2013. </w:t>
      </w:r>
      <w:r w:rsidRPr="000430B2">
        <w:rPr>
          <w:rStyle w:val="hps"/>
          <w:rFonts w:ascii="Arial" w:hAnsi="Arial" w:cs="Arial"/>
          <w:sz w:val="24"/>
          <w:szCs w:val="24"/>
          <w:lang w:val="en-US"/>
        </w:rPr>
        <w:t>The</w:t>
      </w:r>
      <w:r w:rsidRPr="000430B2">
        <w:rPr>
          <w:rFonts w:ascii="Arial" w:hAnsi="Arial" w:cs="Arial"/>
          <w:sz w:val="24"/>
          <w:szCs w:val="24"/>
          <w:lang w:val="en-US"/>
        </w:rPr>
        <w:t xml:space="preserve"> </w:t>
      </w:r>
      <w:r w:rsidRPr="000430B2">
        <w:rPr>
          <w:rStyle w:val="hps"/>
          <w:rFonts w:ascii="Arial" w:hAnsi="Arial" w:cs="Arial"/>
          <w:sz w:val="24"/>
          <w:szCs w:val="24"/>
          <w:lang w:val="en-US"/>
        </w:rPr>
        <w:t>case is in the</w:t>
      </w:r>
      <w:r w:rsidRPr="000430B2">
        <w:rPr>
          <w:rFonts w:ascii="Arial" w:hAnsi="Arial" w:cs="Arial"/>
          <w:sz w:val="24"/>
          <w:szCs w:val="24"/>
          <w:lang w:val="en-US"/>
        </w:rPr>
        <w:t xml:space="preserve"> </w:t>
      </w:r>
      <w:r w:rsidRPr="000430B2">
        <w:rPr>
          <w:rStyle w:val="hps"/>
          <w:rFonts w:ascii="Arial" w:hAnsi="Arial" w:cs="Arial"/>
          <w:sz w:val="24"/>
          <w:szCs w:val="24"/>
          <w:lang w:val="en-US"/>
        </w:rPr>
        <w:t>preparatory phase</w:t>
      </w:r>
      <w:r w:rsidRPr="000430B2">
        <w:rPr>
          <w:rFonts w:ascii="Arial" w:hAnsi="Arial" w:cs="Arial"/>
          <w:sz w:val="24"/>
          <w:szCs w:val="24"/>
          <w:lang w:val="en-US"/>
        </w:rPr>
        <w:t xml:space="preserve">, so </w:t>
      </w:r>
      <w:r w:rsidRPr="000430B2">
        <w:rPr>
          <w:rStyle w:val="hps"/>
          <w:rFonts w:ascii="Arial" w:hAnsi="Arial" w:cs="Arial"/>
          <w:sz w:val="24"/>
          <w:szCs w:val="24"/>
          <w:lang w:val="en-US"/>
        </w:rPr>
        <w:t>that on</w:t>
      </w:r>
      <w:r w:rsidRPr="000430B2">
        <w:rPr>
          <w:rFonts w:ascii="Arial" w:hAnsi="Arial" w:cs="Arial"/>
          <w:sz w:val="24"/>
          <w:szCs w:val="24"/>
          <w:lang w:val="en-US"/>
        </w:rPr>
        <w:t xml:space="preserve"> </w:t>
      </w:r>
      <w:r w:rsidRPr="000430B2">
        <w:rPr>
          <w:rStyle w:val="hps"/>
          <w:rFonts w:ascii="Arial" w:hAnsi="Arial" w:cs="Arial"/>
          <w:sz w:val="24"/>
          <w:szCs w:val="24"/>
          <w:lang w:val="en-US"/>
        </w:rPr>
        <w:t>May 12, 2014</w:t>
      </w:r>
      <w:r w:rsidRPr="000430B2">
        <w:rPr>
          <w:rFonts w:ascii="Arial" w:hAnsi="Arial" w:cs="Arial"/>
          <w:sz w:val="24"/>
          <w:szCs w:val="24"/>
          <w:lang w:val="en-US"/>
        </w:rPr>
        <w:t xml:space="preserve">, </w:t>
      </w:r>
      <w:r w:rsidRPr="000430B2">
        <w:rPr>
          <w:rStyle w:val="hps"/>
          <w:rFonts w:ascii="Arial" w:hAnsi="Arial" w:cs="Arial"/>
          <w:sz w:val="24"/>
          <w:szCs w:val="24"/>
          <w:lang w:val="en-US"/>
        </w:rPr>
        <w:t>the</w:t>
      </w:r>
      <w:r w:rsidRPr="000430B2">
        <w:rPr>
          <w:rFonts w:ascii="Arial" w:hAnsi="Arial" w:cs="Arial"/>
          <w:sz w:val="24"/>
          <w:szCs w:val="24"/>
          <w:lang w:val="en-US"/>
        </w:rPr>
        <w:t xml:space="preserve"> </w:t>
      </w:r>
      <w:r w:rsidRPr="000430B2">
        <w:rPr>
          <w:rStyle w:val="hps"/>
          <w:rFonts w:ascii="Arial" w:hAnsi="Arial" w:cs="Arial"/>
          <w:sz w:val="24"/>
          <w:szCs w:val="24"/>
          <w:lang w:val="en-US"/>
        </w:rPr>
        <w:t>Ombudsman's</w:t>
      </w:r>
      <w:r w:rsidRPr="000430B2">
        <w:rPr>
          <w:rFonts w:ascii="Arial" w:hAnsi="Arial" w:cs="Arial"/>
          <w:sz w:val="24"/>
          <w:szCs w:val="24"/>
          <w:lang w:val="en-US"/>
        </w:rPr>
        <w:t xml:space="preserve"> </w:t>
      </w:r>
      <w:r w:rsidRPr="000430B2">
        <w:rPr>
          <w:rStyle w:val="hps"/>
          <w:rFonts w:ascii="Arial" w:hAnsi="Arial" w:cs="Arial"/>
          <w:sz w:val="24"/>
          <w:szCs w:val="24"/>
          <w:lang w:val="en-US"/>
        </w:rPr>
        <w:t>representation of</w:t>
      </w:r>
      <w:r w:rsidRPr="000430B2">
        <w:rPr>
          <w:rFonts w:ascii="Arial" w:hAnsi="Arial" w:cs="Arial"/>
          <w:sz w:val="24"/>
          <w:szCs w:val="24"/>
          <w:lang w:val="en-US"/>
        </w:rPr>
        <w:t xml:space="preserve"> </w:t>
      </w:r>
      <w:r w:rsidRPr="000430B2">
        <w:rPr>
          <w:rStyle w:val="hps"/>
          <w:rFonts w:ascii="Arial" w:hAnsi="Arial" w:cs="Arial"/>
          <w:sz w:val="24"/>
          <w:szCs w:val="24"/>
          <w:lang w:val="en-US"/>
        </w:rPr>
        <w:t>Zulia</w:t>
      </w:r>
      <w:r w:rsidRPr="000430B2">
        <w:rPr>
          <w:rFonts w:ascii="Arial" w:hAnsi="Arial" w:cs="Arial"/>
          <w:sz w:val="24"/>
          <w:szCs w:val="24"/>
          <w:lang w:val="en-US"/>
        </w:rPr>
        <w:t xml:space="preserve"> </w:t>
      </w:r>
      <w:r w:rsidR="008F04A4" w:rsidRPr="000430B2">
        <w:rPr>
          <w:rStyle w:val="hps"/>
          <w:rFonts w:ascii="Arial" w:hAnsi="Arial" w:cs="Arial"/>
          <w:sz w:val="24"/>
          <w:szCs w:val="24"/>
          <w:lang w:val="en-US"/>
        </w:rPr>
        <w:t>S</w:t>
      </w:r>
      <w:r w:rsidRPr="000430B2">
        <w:rPr>
          <w:rStyle w:val="hps"/>
          <w:rFonts w:ascii="Arial" w:hAnsi="Arial" w:cs="Arial"/>
          <w:sz w:val="24"/>
          <w:szCs w:val="24"/>
          <w:lang w:val="en-US"/>
        </w:rPr>
        <w:t>tate</w:t>
      </w:r>
      <w:r w:rsidRPr="000430B2">
        <w:rPr>
          <w:rFonts w:ascii="Arial" w:hAnsi="Arial" w:cs="Arial"/>
          <w:sz w:val="24"/>
          <w:szCs w:val="24"/>
          <w:lang w:val="en-US"/>
        </w:rPr>
        <w:t xml:space="preserve"> </w:t>
      </w:r>
      <w:r w:rsidRPr="000430B2">
        <w:rPr>
          <w:rStyle w:val="hps"/>
          <w:rFonts w:ascii="Arial" w:hAnsi="Arial" w:cs="Arial"/>
          <w:sz w:val="24"/>
          <w:szCs w:val="24"/>
          <w:lang w:val="en-US"/>
        </w:rPr>
        <w:t>prosecutor</w:t>
      </w:r>
      <w:r w:rsidRPr="000430B2">
        <w:rPr>
          <w:rFonts w:ascii="Arial" w:hAnsi="Arial" w:cs="Arial"/>
          <w:sz w:val="24"/>
          <w:szCs w:val="24"/>
          <w:lang w:val="en-US"/>
        </w:rPr>
        <w:t xml:space="preserve"> </w:t>
      </w:r>
      <w:r w:rsidRPr="000430B2">
        <w:rPr>
          <w:rStyle w:val="hps"/>
          <w:rFonts w:ascii="Arial" w:hAnsi="Arial" w:cs="Arial"/>
          <w:sz w:val="24"/>
          <w:szCs w:val="24"/>
          <w:lang w:val="en-US"/>
        </w:rPr>
        <w:t>recommended the</w:t>
      </w:r>
      <w:r w:rsidRPr="000430B2">
        <w:rPr>
          <w:rFonts w:ascii="Arial" w:hAnsi="Arial" w:cs="Arial"/>
          <w:sz w:val="24"/>
          <w:szCs w:val="24"/>
          <w:lang w:val="en-US"/>
        </w:rPr>
        <w:t xml:space="preserve"> </w:t>
      </w:r>
      <w:r w:rsidRPr="000430B2">
        <w:rPr>
          <w:rStyle w:val="hps"/>
          <w:rFonts w:ascii="Arial" w:hAnsi="Arial" w:cs="Arial"/>
          <w:sz w:val="24"/>
          <w:szCs w:val="24"/>
          <w:lang w:val="en-US"/>
        </w:rPr>
        <w:t>instance</w:t>
      </w:r>
      <w:r w:rsidRPr="000430B2">
        <w:rPr>
          <w:rFonts w:ascii="Arial" w:hAnsi="Arial" w:cs="Arial"/>
          <w:sz w:val="24"/>
          <w:szCs w:val="24"/>
          <w:lang w:val="en-US"/>
        </w:rPr>
        <w:t xml:space="preserve"> </w:t>
      </w:r>
      <w:r w:rsidR="008F04A4" w:rsidRPr="000430B2">
        <w:rPr>
          <w:rStyle w:val="hps"/>
          <w:rFonts w:ascii="Arial" w:hAnsi="Arial" w:cs="Arial"/>
          <w:sz w:val="24"/>
          <w:szCs w:val="24"/>
          <w:lang w:val="en-US"/>
        </w:rPr>
        <w:t>to speed up the</w:t>
      </w:r>
      <w:r w:rsidRPr="000430B2">
        <w:rPr>
          <w:rFonts w:ascii="Arial" w:hAnsi="Arial" w:cs="Arial"/>
          <w:sz w:val="24"/>
          <w:szCs w:val="24"/>
          <w:lang w:val="en-US"/>
        </w:rPr>
        <w:t xml:space="preserve"> </w:t>
      </w:r>
      <w:r w:rsidR="00F24F91" w:rsidRPr="000430B2">
        <w:rPr>
          <w:rStyle w:val="hps"/>
          <w:rFonts w:ascii="Arial" w:hAnsi="Arial" w:cs="Arial"/>
          <w:sz w:val="24"/>
          <w:szCs w:val="24"/>
          <w:lang w:val="en-US"/>
        </w:rPr>
        <w:t>investigation</w:t>
      </w:r>
      <w:r w:rsidRPr="000430B2">
        <w:rPr>
          <w:rFonts w:ascii="Arial" w:hAnsi="Arial" w:cs="Arial"/>
          <w:sz w:val="24"/>
          <w:szCs w:val="24"/>
          <w:lang w:val="en-US"/>
        </w:rPr>
        <w:t>.</w:t>
      </w:r>
    </w:p>
    <w:p w:rsidR="008F04A4" w:rsidRPr="000430B2" w:rsidRDefault="00E4689C" w:rsidP="00E32796">
      <w:pPr>
        <w:spacing w:line="360" w:lineRule="auto"/>
        <w:jc w:val="both"/>
        <w:rPr>
          <w:rFonts w:ascii="Arial" w:hAnsi="Arial" w:cs="Arial"/>
          <w:b/>
          <w:sz w:val="24"/>
          <w:szCs w:val="24"/>
          <w:lang w:val="en-US"/>
        </w:rPr>
      </w:pPr>
      <w:r w:rsidRPr="000430B2">
        <w:rPr>
          <w:rStyle w:val="hps"/>
          <w:rFonts w:ascii="Arial" w:hAnsi="Arial" w:cs="Arial"/>
          <w:b/>
          <w:sz w:val="24"/>
          <w:szCs w:val="24"/>
          <w:lang w:val="en-US"/>
        </w:rPr>
        <w:t>f</w:t>
      </w:r>
      <w:r w:rsidRPr="000430B2">
        <w:rPr>
          <w:rFonts w:ascii="Arial" w:hAnsi="Arial" w:cs="Arial"/>
          <w:b/>
          <w:sz w:val="24"/>
          <w:szCs w:val="24"/>
          <w:lang w:val="en-US"/>
        </w:rPr>
        <w:t xml:space="preserve">) </w:t>
      </w:r>
      <w:r w:rsidRPr="000430B2">
        <w:rPr>
          <w:rStyle w:val="hps"/>
          <w:rFonts w:ascii="Arial" w:hAnsi="Arial" w:cs="Arial"/>
          <w:b/>
          <w:sz w:val="24"/>
          <w:szCs w:val="24"/>
          <w:lang w:val="en-US"/>
        </w:rPr>
        <w:t>The riots occurred</w:t>
      </w:r>
      <w:r w:rsidRPr="000430B2">
        <w:rPr>
          <w:rFonts w:ascii="Arial" w:hAnsi="Arial" w:cs="Arial"/>
          <w:b/>
          <w:sz w:val="24"/>
          <w:szCs w:val="24"/>
          <w:lang w:val="en-US"/>
        </w:rPr>
        <w:t xml:space="preserve"> </w:t>
      </w:r>
      <w:r w:rsidRPr="000430B2">
        <w:rPr>
          <w:rStyle w:val="hps"/>
          <w:rFonts w:ascii="Arial" w:hAnsi="Arial" w:cs="Arial"/>
          <w:b/>
          <w:sz w:val="24"/>
          <w:szCs w:val="24"/>
          <w:lang w:val="en-US"/>
        </w:rPr>
        <w:t>in July</w:t>
      </w:r>
      <w:r w:rsidRPr="000430B2">
        <w:rPr>
          <w:rFonts w:ascii="Arial" w:hAnsi="Arial" w:cs="Arial"/>
          <w:b/>
          <w:sz w:val="24"/>
          <w:szCs w:val="24"/>
          <w:lang w:val="en-US"/>
        </w:rPr>
        <w:t xml:space="preserve"> </w:t>
      </w:r>
      <w:r w:rsidRPr="000430B2">
        <w:rPr>
          <w:rStyle w:val="hps"/>
          <w:rFonts w:ascii="Arial" w:hAnsi="Arial" w:cs="Arial"/>
          <w:b/>
          <w:sz w:val="24"/>
          <w:szCs w:val="24"/>
          <w:lang w:val="en-US"/>
        </w:rPr>
        <w:t>2012</w:t>
      </w:r>
      <w:r w:rsidRPr="000430B2">
        <w:rPr>
          <w:rFonts w:ascii="Arial" w:hAnsi="Arial" w:cs="Arial"/>
          <w:b/>
          <w:sz w:val="24"/>
          <w:szCs w:val="24"/>
          <w:lang w:val="en-US"/>
        </w:rPr>
        <w:t xml:space="preserve">, following the announcement </w:t>
      </w:r>
      <w:r w:rsidRPr="000430B2">
        <w:rPr>
          <w:rStyle w:val="hps"/>
          <w:rFonts w:ascii="Arial" w:hAnsi="Arial" w:cs="Arial"/>
          <w:b/>
          <w:sz w:val="24"/>
          <w:szCs w:val="24"/>
          <w:lang w:val="en-US"/>
        </w:rPr>
        <w:t>of a</w:t>
      </w:r>
      <w:r w:rsidRPr="000430B2">
        <w:rPr>
          <w:rFonts w:ascii="Arial" w:hAnsi="Arial" w:cs="Arial"/>
          <w:b/>
          <w:sz w:val="24"/>
          <w:szCs w:val="24"/>
          <w:lang w:val="en-US"/>
        </w:rPr>
        <w:t xml:space="preserve"> </w:t>
      </w:r>
      <w:r w:rsidRPr="000430B2">
        <w:rPr>
          <w:rStyle w:val="hps"/>
          <w:rFonts w:ascii="Arial" w:hAnsi="Arial" w:cs="Arial"/>
          <w:b/>
          <w:sz w:val="24"/>
          <w:szCs w:val="24"/>
          <w:lang w:val="en-US"/>
        </w:rPr>
        <w:t>prisoner transfer</w:t>
      </w:r>
      <w:r w:rsidRPr="000430B2">
        <w:rPr>
          <w:rFonts w:ascii="Arial" w:hAnsi="Arial" w:cs="Arial"/>
          <w:b/>
          <w:sz w:val="24"/>
          <w:szCs w:val="24"/>
          <w:lang w:val="en-US"/>
        </w:rPr>
        <w:t xml:space="preserve"> </w:t>
      </w:r>
      <w:r w:rsidR="008F04A4" w:rsidRPr="000430B2">
        <w:rPr>
          <w:rFonts w:ascii="Arial" w:hAnsi="Arial" w:cs="Arial"/>
          <w:b/>
          <w:sz w:val="24"/>
          <w:szCs w:val="24"/>
          <w:lang w:val="en-US"/>
        </w:rPr>
        <w:t xml:space="preserve">from the </w:t>
      </w:r>
      <w:r w:rsidR="008F04A4" w:rsidRPr="000430B2">
        <w:rPr>
          <w:rStyle w:val="hps"/>
          <w:rFonts w:ascii="Arial" w:hAnsi="Arial" w:cs="Arial"/>
          <w:b/>
          <w:sz w:val="24"/>
          <w:szCs w:val="24"/>
          <w:lang w:val="en-US"/>
        </w:rPr>
        <w:t>Penitentiary</w:t>
      </w:r>
      <w:r w:rsidRPr="000430B2">
        <w:rPr>
          <w:rFonts w:ascii="Arial" w:hAnsi="Arial" w:cs="Arial"/>
          <w:b/>
          <w:sz w:val="24"/>
          <w:szCs w:val="24"/>
          <w:lang w:val="en-US"/>
        </w:rPr>
        <w:t xml:space="preserve"> </w:t>
      </w:r>
      <w:r w:rsidRPr="000430B2">
        <w:rPr>
          <w:rStyle w:val="hps"/>
          <w:rFonts w:ascii="Arial" w:hAnsi="Arial" w:cs="Arial"/>
          <w:b/>
          <w:sz w:val="24"/>
          <w:szCs w:val="24"/>
          <w:lang w:val="en-US"/>
        </w:rPr>
        <w:t>Center</w:t>
      </w:r>
      <w:r w:rsidRPr="000430B2">
        <w:rPr>
          <w:rFonts w:ascii="Arial" w:hAnsi="Arial" w:cs="Arial"/>
          <w:b/>
          <w:sz w:val="24"/>
          <w:szCs w:val="24"/>
          <w:lang w:val="en-US"/>
        </w:rPr>
        <w:t xml:space="preserve"> </w:t>
      </w:r>
      <w:r w:rsidRPr="000430B2">
        <w:rPr>
          <w:rStyle w:val="hps"/>
          <w:rFonts w:ascii="Arial" w:hAnsi="Arial" w:cs="Arial"/>
          <w:b/>
          <w:sz w:val="24"/>
          <w:szCs w:val="24"/>
          <w:lang w:val="en-US"/>
        </w:rPr>
        <w:t>in</w:t>
      </w:r>
      <w:r w:rsidRPr="000430B2">
        <w:rPr>
          <w:rFonts w:ascii="Arial" w:hAnsi="Arial" w:cs="Arial"/>
          <w:b/>
          <w:sz w:val="24"/>
          <w:szCs w:val="24"/>
          <w:lang w:val="en-US"/>
        </w:rPr>
        <w:t xml:space="preserve"> </w:t>
      </w:r>
      <w:r w:rsidRPr="000430B2">
        <w:rPr>
          <w:rStyle w:val="hps"/>
          <w:rFonts w:ascii="Arial" w:hAnsi="Arial" w:cs="Arial"/>
          <w:b/>
          <w:sz w:val="24"/>
          <w:szCs w:val="24"/>
          <w:lang w:val="en-US"/>
        </w:rPr>
        <w:t>Mérida</w:t>
      </w:r>
      <w:r w:rsidRPr="000430B2">
        <w:rPr>
          <w:rFonts w:ascii="Arial" w:hAnsi="Arial" w:cs="Arial"/>
          <w:b/>
          <w:sz w:val="24"/>
          <w:szCs w:val="24"/>
          <w:lang w:val="en-US"/>
        </w:rPr>
        <w:t xml:space="preserve"> </w:t>
      </w:r>
      <w:r w:rsidRPr="000430B2">
        <w:rPr>
          <w:rStyle w:val="hps"/>
          <w:rFonts w:ascii="Arial" w:hAnsi="Arial" w:cs="Arial"/>
          <w:b/>
          <w:sz w:val="24"/>
          <w:szCs w:val="24"/>
          <w:lang w:val="en-US"/>
        </w:rPr>
        <w:t>Andean region</w:t>
      </w:r>
      <w:r w:rsidRPr="000430B2">
        <w:rPr>
          <w:rFonts w:ascii="Arial" w:hAnsi="Arial" w:cs="Arial"/>
          <w:b/>
          <w:sz w:val="24"/>
          <w:szCs w:val="24"/>
          <w:lang w:val="en-US"/>
        </w:rPr>
        <w:t xml:space="preserve">, which resulted in </w:t>
      </w:r>
      <w:r w:rsidRPr="000430B2">
        <w:rPr>
          <w:rStyle w:val="hps"/>
          <w:rFonts w:ascii="Arial" w:hAnsi="Arial" w:cs="Arial"/>
          <w:b/>
          <w:sz w:val="24"/>
          <w:szCs w:val="24"/>
          <w:lang w:val="en-US"/>
        </w:rPr>
        <w:t>17 deaths</w:t>
      </w:r>
      <w:r w:rsidRPr="000430B2">
        <w:rPr>
          <w:rFonts w:ascii="Arial" w:hAnsi="Arial" w:cs="Arial"/>
          <w:b/>
          <w:sz w:val="24"/>
          <w:szCs w:val="24"/>
          <w:lang w:val="en-US"/>
        </w:rPr>
        <w:t>;</w:t>
      </w:r>
    </w:p>
    <w:p w:rsidR="00E32796" w:rsidRPr="000430B2" w:rsidRDefault="00E4689C" w:rsidP="000430B2">
      <w:pPr>
        <w:pStyle w:val="ListParagraph"/>
        <w:numPr>
          <w:ilvl w:val="0"/>
          <w:numId w:val="2"/>
        </w:numPr>
        <w:spacing w:line="360" w:lineRule="auto"/>
        <w:ind w:hanging="578"/>
        <w:jc w:val="both"/>
        <w:rPr>
          <w:rStyle w:val="hps"/>
          <w:rFonts w:ascii="Arial" w:hAnsi="Arial" w:cs="Arial"/>
          <w:sz w:val="24"/>
          <w:szCs w:val="24"/>
          <w:lang w:val="en-US"/>
        </w:rPr>
      </w:pPr>
      <w:r w:rsidRPr="000430B2">
        <w:rPr>
          <w:rStyle w:val="hps"/>
          <w:rFonts w:ascii="Arial" w:hAnsi="Arial" w:cs="Arial"/>
          <w:sz w:val="24"/>
          <w:szCs w:val="24"/>
          <w:lang w:val="en-US"/>
        </w:rPr>
        <w:lastRenderedPageBreak/>
        <w:t>Under</w:t>
      </w:r>
      <w:r w:rsidRPr="000430B2">
        <w:rPr>
          <w:rFonts w:ascii="Arial" w:hAnsi="Arial" w:cs="Arial"/>
          <w:sz w:val="24"/>
          <w:szCs w:val="24"/>
          <w:lang w:val="en-US"/>
        </w:rPr>
        <w:t xml:space="preserve"> </w:t>
      </w:r>
      <w:r w:rsidRPr="000430B2">
        <w:rPr>
          <w:rStyle w:val="hps"/>
          <w:rFonts w:ascii="Arial" w:hAnsi="Arial" w:cs="Arial"/>
          <w:sz w:val="24"/>
          <w:szCs w:val="24"/>
          <w:lang w:val="en-US"/>
        </w:rPr>
        <w:t>the alleged</w:t>
      </w:r>
      <w:r w:rsidRPr="000430B2">
        <w:rPr>
          <w:rFonts w:ascii="Arial" w:hAnsi="Arial" w:cs="Arial"/>
          <w:sz w:val="24"/>
          <w:szCs w:val="24"/>
          <w:lang w:val="en-US"/>
        </w:rPr>
        <w:t xml:space="preserve"> </w:t>
      </w:r>
      <w:r w:rsidRPr="000430B2">
        <w:rPr>
          <w:rStyle w:val="hps"/>
          <w:rFonts w:ascii="Arial" w:hAnsi="Arial" w:cs="Arial"/>
          <w:sz w:val="24"/>
          <w:szCs w:val="24"/>
          <w:lang w:val="en-US"/>
        </w:rPr>
        <w:t>riots</w:t>
      </w:r>
      <w:r w:rsidRPr="000430B2">
        <w:rPr>
          <w:rFonts w:ascii="Arial" w:hAnsi="Arial" w:cs="Arial"/>
          <w:sz w:val="24"/>
          <w:szCs w:val="24"/>
          <w:lang w:val="en-US"/>
        </w:rPr>
        <w:t xml:space="preserve"> </w:t>
      </w:r>
      <w:r w:rsidRPr="000430B2">
        <w:rPr>
          <w:rStyle w:val="hps"/>
          <w:rFonts w:ascii="Arial" w:hAnsi="Arial" w:cs="Arial"/>
          <w:sz w:val="24"/>
          <w:szCs w:val="24"/>
          <w:lang w:val="en-US"/>
        </w:rPr>
        <w:t>occurred</w:t>
      </w:r>
      <w:r w:rsidRPr="000430B2">
        <w:rPr>
          <w:rFonts w:ascii="Arial" w:hAnsi="Arial" w:cs="Arial"/>
          <w:sz w:val="24"/>
          <w:szCs w:val="24"/>
          <w:lang w:val="en-US"/>
        </w:rPr>
        <w:t xml:space="preserve"> </w:t>
      </w:r>
      <w:r w:rsidRPr="000430B2">
        <w:rPr>
          <w:rStyle w:val="hps"/>
          <w:rFonts w:ascii="Arial" w:hAnsi="Arial" w:cs="Arial"/>
          <w:sz w:val="24"/>
          <w:szCs w:val="24"/>
          <w:lang w:val="en-US"/>
        </w:rPr>
        <w:t>in July</w:t>
      </w:r>
      <w:r w:rsidRPr="000430B2">
        <w:rPr>
          <w:rFonts w:ascii="Arial" w:hAnsi="Arial" w:cs="Arial"/>
          <w:sz w:val="24"/>
          <w:szCs w:val="24"/>
          <w:lang w:val="en-US"/>
        </w:rPr>
        <w:t xml:space="preserve"> </w:t>
      </w:r>
      <w:r w:rsidRPr="000430B2">
        <w:rPr>
          <w:rStyle w:val="hps"/>
          <w:rFonts w:ascii="Arial" w:hAnsi="Arial" w:cs="Arial"/>
          <w:sz w:val="24"/>
          <w:szCs w:val="24"/>
          <w:lang w:val="en-US"/>
        </w:rPr>
        <w:t>2012</w:t>
      </w:r>
      <w:r w:rsidRPr="000430B2">
        <w:rPr>
          <w:rFonts w:ascii="Arial" w:hAnsi="Arial" w:cs="Arial"/>
          <w:sz w:val="24"/>
          <w:szCs w:val="24"/>
          <w:lang w:val="en-US"/>
        </w:rPr>
        <w:t xml:space="preserve">, following the announcement </w:t>
      </w:r>
      <w:r w:rsidRPr="000430B2">
        <w:rPr>
          <w:rStyle w:val="hps"/>
          <w:rFonts w:ascii="Arial" w:hAnsi="Arial" w:cs="Arial"/>
          <w:sz w:val="24"/>
          <w:szCs w:val="24"/>
          <w:lang w:val="en-US"/>
        </w:rPr>
        <w:t>of a</w:t>
      </w:r>
      <w:r w:rsidRPr="000430B2">
        <w:rPr>
          <w:rFonts w:ascii="Arial" w:hAnsi="Arial" w:cs="Arial"/>
          <w:sz w:val="24"/>
          <w:szCs w:val="24"/>
          <w:lang w:val="en-US"/>
        </w:rPr>
        <w:t xml:space="preserve"> </w:t>
      </w:r>
      <w:r w:rsidRPr="000430B2">
        <w:rPr>
          <w:rStyle w:val="hps"/>
          <w:rFonts w:ascii="Arial" w:hAnsi="Arial" w:cs="Arial"/>
          <w:sz w:val="24"/>
          <w:szCs w:val="24"/>
          <w:lang w:val="en-US"/>
        </w:rPr>
        <w:t>prisoner transfer</w:t>
      </w:r>
      <w:r w:rsidRPr="000430B2">
        <w:rPr>
          <w:rFonts w:ascii="Arial" w:hAnsi="Arial" w:cs="Arial"/>
          <w:sz w:val="24"/>
          <w:szCs w:val="24"/>
          <w:lang w:val="en-US"/>
        </w:rPr>
        <w:t xml:space="preserve"> </w:t>
      </w:r>
      <w:r w:rsidR="008F04A4" w:rsidRPr="000430B2">
        <w:rPr>
          <w:rFonts w:ascii="Arial" w:hAnsi="Arial" w:cs="Arial"/>
          <w:sz w:val="24"/>
          <w:szCs w:val="24"/>
          <w:lang w:val="en-US"/>
        </w:rPr>
        <w:t xml:space="preserve">from the </w:t>
      </w:r>
      <w:r w:rsidR="008F04A4" w:rsidRPr="000430B2">
        <w:rPr>
          <w:rStyle w:val="hps"/>
          <w:rFonts w:ascii="Arial" w:hAnsi="Arial" w:cs="Arial"/>
          <w:sz w:val="24"/>
          <w:szCs w:val="24"/>
          <w:lang w:val="en-US"/>
        </w:rPr>
        <w:t>Penitentiary</w:t>
      </w:r>
      <w:r w:rsidRPr="000430B2">
        <w:rPr>
          <w:rFonts w:ascii="Arial" w:hAnsi="Arial" w:cs="Arial"/>
          <w:sz w:val="24"/>
          <w:szCs w:val="24"/>
          <w:lang w:val="en-US"/>
        </w:rPr>
        <w:t xml:space="preserve"> </w:t>
      </w:r>
      <w:r w:rsidRPr="000430B2">
        <w:rPr>
          <w:rStyle w:val="hps"/>
          <w:rFonts w:ascii="Arial" w:hAnsi="Arial" w:cs="Arial"/>
          <w:sz w:val="24"/>
          <w:szCs w:val="24"/>
          <w:lang w:val="en-US"/>
        </w:rPr>
        <w:t>Center</w:t>
      </w:r>
      <w:r w:rsidRPr="000430B2">
        <w:rPr>
          <w:rFonts w:ascii="Arial" w:hAnsi="Arial" w:cs="Arial"/>
          <w:sz w:val="24"/>
          <w:szCs w:val="24"/>
          <w:lang w:val="en-US"/>
        </w:rPr>
        <w:t xml:space="preserve"> </w:t>
      </w:r>
      <w:r w:rsidRPr="000430B2">
        <w:rPr>
          <w:rStyle w:val="hps"/>
          <w:rFonts w:ascii="Arial" w:hAnsi="Arial" w:cs="Arial"/>
          <w:sz w:val="24"/>
          <w:szCs w:val="24"/>
          <w:lang w:val="en-US"/>
        </w:rPr>
        <w:t>in</w:t>
      </w:r>
      <w:r w:rsidRPr="000430B2">
        <w:rPr>
          <w:rFonts w:ascii="Arial" w:hAnsi="Arial" w:cs="Arial"/>
          <w:sz w:val="24"/>
          <w:szCs w:val="24"/>
          <w:lang w:val="en-US"/>
        </w:rPr>
        <w:t xml:space="preserve"> </w:t>
      </w:r>
      <w:r w:rsidRPr="000430B2">
        <w:rPr>
          <w:rStyle w:val="hps"/>
          <w:rFonts w:ascii="Arial" w:hAnsi="Arial" w:cs="Arial"/>
          <w:sz w:val="24"/>
          <w:szCs w:val="24"/>
          <w:lang w:val="en-US"/>
        </w:rPr>
        <w:t>Mérida</w:t>
      </w:r>
      <w:r w:rsidRPr="000430B2">
        <w:rPr>
          <w:rFonts w:ascii="Arial" w:hAnsi="Arial" w:cs="Arial"/>
          <w:sz w:val="24"/>
          <w:szCs w:val="24"/>
          <w:lang w:val="en-US"/>
        </w:rPr>
        <w:t xml:space="preserve"> </w:t>
      </w:r>
      <w:r w:rsidRPr="000430B2">
        <w:rPr>
          <w:rStyle w:val="hps"/>
          <w:rFonts w:ascii="Arial" w:hAnsi="Arial" w:cs="Arial"/>
          <w:sz w:val="24"/>
          <w:szCs w:val="24"/>
          <w:lang w:val="en-US"/>
        </w:rPr>
        <w:t>Andean Region</w:t>
      </w:r>
      <w:r w:rsidRPr="000430B2">
        <w:rPr>
          <w:rFonts w:ascii="Arial" w:hAnsi="Arial" w:cs="Arial"/>
          <w:sz w:val="24"/>
          <w:szCs w:val="24"/>
          <w:lang w:val="en-US"/>
        </w:rPr>
        <w:t xml:space="preserve">, </w:t>
      </w:r>
      <w:r w:rsidRPr="000430B2">
        <w:rPr>
          <w:rStyle w:val="hps"/>
          <w:rFonts w:ascii="Arial" w:hAnsi="Arial" w:cs="Arial"/>
          <w:sz w:val="24"/>
          <w:szCs w:val="24"/>
          <w:lang w:val="en-US"/>
        </w:rPr>
        <w:t>was held</w:t>
      </w:r>
      <w:r w:rsidRPr="000430B2">
        <w:rPr>
          <w:rFonts w:ascii="Arial" w:hAnsi="Arial" w:cs="Arial"/>
          <w:sz w:val="24"/>
          <w:szCs w:val="24"/>
          <w:lang w:val="en-US"/>
        </w:rPr>
        <w:t xml:space="preserve"> </w:t>
      </w:r>
      <w:r w:rsidRPr="000430B2">
        <w:rPr>
          <w:rStyle w:val="hps"/>
          <w:rFonts w:ascii="Arial" w:hAnsi="Arial" w:cs="Arial"/>
          <w:sz w:val="24"/>
          <w:szCs w:val="24"/>
          <w:lang w:val="en-US"/>
        </w:rPr>
        <w:t>in that</w:t>
      </w:r>
      <w:r w:rsidRPr="000430B2">
        <w:rPr>
          <w:rFonts w:ascii="Arial" w:hAnsi="Arial" w:cs="Arial"/>
          <w:sz w:val="24"/>
          <w:szCs w:val="24"/>
          <w:lang w:val="en-US"/>
        </w:rPr>
        <w:t xml:space="preserve"> </w:t>
      </w:r>
      <w:r w:rsidRPr="000430B2">
        <w:rPr>
          <w:rStyle w:val="hps"/>
          <w:rFonts w:ascii="Arial" w:hAnsi="Arial" w:cs="Arial"/>
          <w:sz w:val="24"/>
          <w:szCs w:val="24"/>
          <w:lang w:val="en-US"/>
        </w:rPr>
        <w:t>establishment</w:t>
      </w:r>
      <w:r w:rsidRPr="000430B2">
        <w:rPr>
          <w:rFonts w:ascii="Arial" w:hAnsi="Arial" w:cs="Arial"/>
          <w:sz w:val="24"/>
          <w:szCs w:val="24"/>
          <w:lang w:val="en-US"/>
        </w:rPr>
        <w:t xml:space="preserve"> </w:t>
      </w:r>
      <w:r w:rsidR="00474044" w:rsidRPr="000430B2">
        <w:rPr>
          <w:rFonts w:ascii="Arial" w:hAnsi="Arial" w:cs="Arial"/>
          <w:sz w:val="24"/>
          <w:szCs w:val="24"/>
          <w:lang w:val="en-US"/>
        </w:rPr>
        <w:t xml:space="preserve">the </w:t>
      </w:r>
      <w:r w:rsidRPr="000430B2">
        <w:rPr>
          <w:rStyle w:val="hps"/>
          <w:rFonts w:ascii="Arial" w:hAnsi="Arial" w:cs="Arial"/>
          <w:sz w:val="24"/>
          <w:szCs w:val="24"/>
          <w:lang w:val="en-US"/>
        </w:rPr>
        <w:t>Hearing</w:t>
      </w:r>
      <w:r w:rsidRPr="000430B2">
        <w:rPr>
          <w:rFonts w:ascii="Arial" w:hAnsi="Arial" w:cs="Arial"/>
          <w:sz w:val="24"/>
          <w:szCs w:val="24"/>
          <w:lang w:val="en-US"/>
        </w:rPr>
        <w:t xml:space="preserve"> </w:t>
      </w:r>
      <w:r w:rsidRPr="000430B2">
        <w:rPr>
          <w:rStyle w:val="hps"/>
          <w:rFonts w:ascii="Arial" w:hAnsi="Arial" w:cs="Arial"/>
          <w:sz w:val="24"/>
          <w:szCs w:val="24"/>
          <w:lang w:val="en-US"/>
        </w:rPr>
        <w:t>Submission</w:t>
      </w:r>
      <w:r w:rsidRPr="000430B2">
        <w:rPr>
          <w:rFonts w:ascii="Arial" w:hAnsi="Arial" w:cs="Arial"/>
          <w:sz w:val="24"/>
          <w:szCs w:val="24"/>
          <w:lang w:val="en-US"/>
        </w:rPr>
        <w:t xml:space="preserve"> </w:t>
      </w:r>
      <w:r w:rsidR="00474044" w:rsidRPr="000430B2">
        <w:rPr>
          <w:rFonts w:ascii="Arial" w:hAnsi="Arial" w:cs="Arial"/>
          <w:sz w:val="24"/>
          <w:szCs w:val="24"/>
          <w:lang w:val="en-US"/>
        </w:rPr>
        <w:t xml:space="preserve">of </w:t>
      </w:r>
      <w:r w:rsidR="00474044" w:rsidRPr="000430B2">
        <w:rPr>
          <w:rStyle w:val="hps"/>
          <w:rFonts w:ascii="Arial" w:hAnsi="Arial" w:cs="Arial"/>
          <w:sz w:val="24"/>
          <w:szCs w:val="24"/>
          <w:lang w:val="en-US"/>
        </w:rPr>
        <w:t>Detainees,</w:t>
      </w:r>
      <w:r w:rsidRPr="000430B2">
        <w:rPr>
          <w:rFonts w:ascii="Arial" w:hAnsi="Arial" w:cs="Arial"/>
          <w:sz w:val="24"/>
          <w:szCs w:val="24"/>
          <w:lang w:val="en-US"/>
        </w:rPr>
        <w:t xml:space="preserve"> </w:t>
      </w:r>
      <w:r w:rsidRPr="000430B2">
        <w:rPr>
          <w:rStyle w:val="hps"/>
          <w:rFonts w:ascii="Arial" w:hAnsi="Arial" w:cs="Arial"/>
          <w:sz w:val="24"/>
          <w:szCs w:val="24"/>
          <w:lang w:val="en-US"/>
        </w:rPr>
        <w:t>on 22</w:t>
      </w:r>
      <w:r w:rsidRPr="000430B2">
        <w:rPr>
          <w:rFonts w:ascii="Arial" w:hAnsi="Arial" w:cs="Arial"/>
          <w:sz w:val="24"/>
          <w:szCs w:val="24"/>
          <w:lang w:val="en-US"/>
        </w:rPr>
        <w:t xml:space="preserve"> </w:t>
      </w:r>
      <w:r w:rsidRPr="000430B2">
        <w:rPr>
          <w:rStyle w:val="hps"/>
          <w:rFonts w:ascii="Arial" w:hAnsi="Arial" w:cs="Arial"/>
          <w:sz w:val="24"/>
          <w:szCs w:val="24"/>
          <w:lang w:val="en-US"/>
        </w:rPr>
        <w:t>July</w:t>
      </w:r>
      <w:r w:rsidR="00474044" w:rsidRPr="000430B2">
        <w:rPr>
          <w:rStyle w:val="hps"/>
          <w:rFonts w:ascii="Arial" w:hAnsi="Arial" w:cs="Arial"/>
          <w:sz w:val="24"/>
          <w:szCs w:val="24"/>
          <w:lang w:val="en-US"/>
        </w:rPr>
        <w:t>,</w:t>
      </w:r>
      <w:r w:rsidRPr="000430B2">
        <w:rPr>
          <w:rFonts w:ascii="Arial" w:hAnsi="Arial" w:cs="Arial"/>
          <w:sz w:val="24"/>
          <w:szCs w:val="24"/>
          <w:lang w:val="en-US"/>
        </w:rPr>
        <w:t xml:space="preserve"> </w:t>
      </w:r>
      <w:r w:rsidRPr="000430B2">
        <w:rPr>
          <w:rStyle w:val="hps"/>
          <w:rFonts w:ascii="Arial" w:hAnsi="Arial" w:cs="Arial"/>
          <w:sz w:val="24"/>
          <w:szCs w:val="24"/>
          <w:lang w:val="en-US"/>
        </w:rPr>
        <w:t>2012</w:t>
      </w:r>
      <w:r w:rsidRPr="000430B2">
        <w:rPr>
          <w:rFonts w:ascii="Arial" w:hAnsi="Arial" w:cs="Arial"/>
          <w:sz w:val="24"/>
          <w:szCs w:val="24"/>
          <w:lang w:val="en-US"/>
        </w:rPr>
        <w:t xml:space="preserve">, </w:t>
      </w:r>
      <w:r w:rsidRPr="000430B2">
        <w:rPr>
          <w:rStyle w:val="hps"/>
          <w:rFonts w:ascii="Arial" w:hAnsi="Arial" w:cs="Arial"/>
          <w:sz w:val="24"/>
          <w:szCs w:val="24"/>
          <w:lang w:val="en-US"/>
        </w:rPr>
        <w:t>conducted among</w:t>
      </w:r>
      <w:r w:rsidRPr="000430B2">
        <w:rPr>
          <w:rFonts w:ascii="Arial" w:hAnsi="Arial" w:cs="Arial"/>
          <w:sz w:val="24"/>
          <w:szCs w:val="24"/>
          <w:lang w:val="en-US"/>
        </w:rPr>
        <w:t xml:space="preserve"> </w:t>
      </w:r>
      <w:r w:rsidRPr="000430B2">
        <w:rPr>
          <w:rStyle w:val="hps"/>
          <w:rFonts w:ascii="Arial" w:hAnsi="Arial" w:cs="Arial"/>
          <w:sz w:val="24"/>
          <w:szCs w:val="24"/>
          <w:lang w:val="en-US"/>
        </w:rPr>
        <w:t>62</w:t>
      </w:r>
      <w:r w:rsidRPr="000430B2">
        <w:rPr>
          <w:rFonts w:ascii="Arial" w:hAnsi="Arial" w:cs="Arial"/>
          <w:sz w:val="24"/>
          <w:szCs w:val="24"/>
          <w:lang w:val="en-US"/>
        </w:rPr>
        <w:t xml:space="preserve"> </w:t>
      </w:r>
      <w:r w:rsidRPr="000430B2">
        <w:rPr>
          <w:rStyle w:val="hps"/>
          <w:rFonts w:ascii="Arial" w:hAnsi="Arial" w:cs="Arial"/>
          <w:sz w:val="24"/>
          <w:szCs w:val="24"/>
          <w:lang w:val="en-US"/>
        </w:rPr>
        <w:t>inmates</w:t>
      </w:r>
      <w:r w:rsidRPr="000430B2">
        <w:rPr>
          <w:rFonts w:ascii="Arial" w:hAnsi="Arial" w:cs="Arial"/>
          <w:sz w:val="24"/>
          <w:szCs w:val="24"/>
          <w:lang w:val="en-US"/>
        </w:rPr>
        <w:t xml:space="preserve"> </w:t>
      </w:r>
      <w:r w:rsidRPr="000430B2">
        <w:rPr>
          <w:rStyle w:val="hps"/>
          <w:rFonts w:ascii="Arial" w:hAnsi="Arial" w:cs="Arial"/>
          <w:sz w:val="24"/>
          <w:szCs w:val="24"/>
          <w:lang w:val="en-US"/>
        </w:rPr>
        <w:t>and</w:t>
      </w:r>
      <w:r w:rsidRPr="000430B2">
        <w:rPr>
          <w:rFonts w:ascii="Arial" w:hAnsi="Arial" w:cs="Arial"/>
          <w:sz w:val="24"/>
          <w:szCs w:val="24"/>
          <w:lang w:val="en-US"/>
        </w:rPr>
        <w:t xml:space="preserve"> </w:t>
      </w:r>
      <w:r w:rsidR="00474044" w:rsidRPr="000430B2">
        <w:rPr>
          <w:rFonts w:ascii="Arial" w:hAnsi="Arial" w:cs="Arial"/>
          <w:sz w:val="24"/>
          <w:szCs w:val="24"/>
          <w:lang w:val="en-US"/>
        </w:rPr>
        <w:t xml:space="preserve">a </w:t>
      </w:r>
      <w:r w:rsidR="00474044" w:rsidRPr="000430B2">
        <w:rPr>
          <w:rStyle w:val="hps"/>
          <w:rFonts w:ascii="Arial" w:hAnsi="Arial" w:cs="Arial"/>
          <w:sz w:val="24"/>
          <w:szCs w:val="24"/>
          <w:lang w:val="en-US"/>
        </w:rPr>
        <w:t>visitor</w:t>
      </w:r>
      <w:r w:rsidRPr="000430B2">
        <w:rPr>
          <w:rFonts w:ascii="Arial" w:hAnsi="Arial" w:cs="Arial"/>
          <w:sz w:val="24"/>
          <w:szCs w:val="24"/>
          <w:lang w:val="en-US"/>
        </w:rPr>
        <w:t xml:space="preserve">, appointing </w:t>
      </w:r>
      <w:r w:rsidRPr="000430B2">
        <w:rPr>
          <w:rStyle w:val="hps"/>
          <w:rFonts w:ascii="Arial" w:hAnsi="Arial" w:cs="Arial"/>
          <w:sz w:val="24"/>
          <w:szCs w:val="24"/>
          <w:lang w:val="en-US"/>
        </w:rPr>
        <w:t>the</w:t>
      </w:r>
      <w:r w:rsidRPr="000430B2">
        <w:rPr>
          <w:rFonts w:ascii="Arial" w:hAnsi="Arial" w:cs="Arial"/>
          <w:sz w:val="24"/>
          <w:szCs w:val="24"/>
          <w:lang w:val="en-US"/>
        </w:rPr>
        <w:t xml:space="preserve"> </w:t>
      </w:r>
      <w:r w:rsidRPr="000430B2">
        <w:rPr>
          <w:rStyle w:val="hps"/>
          <w:rFonts w:ascii="Arial" w:hAnsi="Arial" w:cs="Arial"/>
          <w:sz w:val="24"/>
          <w:szCs w:val="24"/>
          <w:lang w:val="en-US"/>
        </w:rPr>
        <w:t>Public Prosecutor</w:t>
      </w:r>
      <w:r w:rsidRPr="000430B2">
        <w:rPr>
          <w:rFonts w:ascii="Arial" w:hAnsi="Arial" w:cs="Arial"/>
          <w:sz w:val="24"/>
          <w:szCs w:val="24"/>
          <w:lang w:val="en-US"/>
        </w:rPr>
        <w:t xml:space="preserve">'s Office 4 </w:t>
      </w:r>
      <w:r w:rsidRPr="000430B2">
        <w:rPr>
          <w:rStyle w:val="hps"/>
          <w:rFonts w:ascii="Arial" w:hAnsi="Arial" w:cs="Arial"/>
          <w:sz w:val="24"/>
          <w:szCs w:val="24"/>
          <w:lang w:val="en-US"/>
        </w:rPr>
        <w:t>of</w:t>
      </w:r>
      <w:r w:rsidRPr="000430B2">
        <w:rPr>
          <w:rFonts w:ascii="Arial" w:hAnsi="Arial" w:cs="Arial"/>
          <w:sz w:val="24"/>
          <w:szCs w:val="24"/>
          <w:lang w:val="en-US"/>
        </w:rPr>
        <w:t xml:space="preserve"> </w:t>
      </w:r>
      <w:r w:rsidRPr="000430B2">
        <w:rPr>
          <w:rStyle w:val="hps"/>
          <w:rFonts w:ascii="Arial" w:hAnsi="Arial" w:cs="Arial"/>
          <w:sz w:val="24"/>
          <w:szCs w:val="24"/>
          <w:lang w:val="en-US"/>
        </w:rPr>
        <w:t>M</w:t>
      </w:r>
      <w:r w:rsidR="00474044" w:rsidRPr="000430B2">
        <w:rPr>
          <w:rStyle w:val="hps"/>
          <w:rFonts w:ascii="Arial" w:hAnsi="Arial" w:cs="Arial"/>
          <w:sz w:val="24"/>
          <w:szCs w:val="24"/>
          <w:lang w:val="en-US"/>
        </w:rPr>
        <w:t>erida S</w:t>
      </w:r>
      <w:r w:rsidRPr="000430B2">
        <w:rPr>
          <w:rStyle w:val="hps"/>
          <w:rFonts w:ascii="Arial" w:hAnsi="Arial" w:cs="Arial"/>
          <w:sz w:val="24"/>
          <w:szCs w:val="24"/>
          <w:lang w:val="en-US"/>
        </w:rPr>
        <w:t>tate</w:t>
      </w:r>
      <w:r w:rsidRPr="000430B2">
        <w:rPr>
          <w:rFonts w:ascii="Arial" w:hAnsi="Arial" w:cs="Arial"/>
          <w:sz w:val="24"/>
          <w:szCs w:val="24"/>
          <w:lang w:val="en-US"/>
        </w:rPr>
        <w:t xml:space="preserve">, together with the </w:t>
      </w:r>
      <w:r w:rsidRPr="000430B2">
        <w:rPr>
          <w:rStyle w:val="hps"/>
          <w:rFonts w:ascii="Arial" w:hAnsi="Arial" w:cs="Arial"/>
          <w:sz w:val="24"/>
          <w:szCs w:val="24"/>
          <w:lang w:val="en-US"/>
        </w:rPr>
        <w:t>National</w:t>
      </w:r>
      <w:r w:rsidRPr="000430B2">
        <w:rPr>
          <w:rFonts w:ascii="Arial" w:hAnsi="Arial" w:cs="Arial"/>
          <w:sz w:val="24"/>
          <w:szCs w:val="24"/>
          <w:lang w:val="en-US"/>
        </w:rPr>
        <w:t xml:space="preserve"> </w:t>
      </w:r>
      <w:r w:rsidRPr="000430B2">
        <w:rPr>
          <w:rStyle w:val="hps"/>
          <w:rFonts w:ascii="Arial" w:hAnsi="Arial" w:cs="Arial"/>
          <w:sz w:val="24"/>
          <w:szCs w:val="24"/>
          <w:lang w:val="en-US"/>
        </w:rPr>
        <w:t>Prosecution</w:t>
      </w:r>
      <w:r w:rsidRPr="000430B2">
        <w:rPr>
          <w:rFonts w:ascii="Arial" w:hAnsi="Arial" w:cs="Arial"/>
          <w:sz w:val="24"/>
          <w:szCs w:val="24"/>
          <w:lang w:val="en-US"/>
        </w:rPr>
        <w:t xml:space="preserve"> </w:t>
      </w:r>
      <w:r w:rsidRPr="000430B2">
        <w:rPr>
          <w:rStyle w:val="hps"/>
          <w:rFonts w:ascii="Arial" w:hAnsi="Arial" w:cs="Arial"/>
          <w:sz w:val="24"/>
          <w:szCs w:val="24"/>
          <w:lang w:val="en-US"/>
        </w:rPr>
        <w:t>47</w:t>
      </w:r>
      <w:r w:rsidRPr="000430B2">
        <w:rPr>
          <w:rFonts w:ascii="Arial" w:hAnsi="Arial" w:cs="Arial"/>
          <w:sz w:val="24"/>
          <w:szCs w:val="24"/>
          <w:lang w:val="en-US"/>
        </w:rPr>
        <w:t xml:space="preserve"> </w:t>
      </w:r>
      <w:r w:rsidRPr="000430B2">
        <w:rPr>
          <w:rStyle w:val="hps"/>
          <w:rFonts w:ascii="Arial" w:hAnsi="Arial" w:cs="Arial"/>
          <w:sz w:val="24"/>
          <w:szCs w:val="24"/>
          <w:lang w:val="en-US"/>
        </w:rPr>
        <w:t>with Full Jurisdiction</w:t>
      </w:r>
      <w:r w:rsidRPr="000430B2">
        <w:rPr>
          <w:rFonts w:ascii="Arial" w:hAnsi="Arial" w:cs="Arial"/>
          <w:sz w:val="24"/>
          <w:szCs w:val="24"/>
          <w:lang w:val="en-US"/>
        </w:rPr>
        <w:t xml:space="preserve">. </w:t>
      </w:r>
      <w:r w:rsidRPr="000430B2">
        <w:rPr>
          <w:rStyle w:val="hps"/>
          <w:rFonts w:ascii="Arial" w:hAnsi="Arial" w:cs="Arial"/>
          <w:sz w:val="24"/>
          <w:szCs w:val="24"/>
          <w:lang w:val="en-US"/>
        </w:rPr>
        <w:t>Currently</w:t>
      </w:r>
      <w:r w:rsidRPr="000430B2">
        <w:rPr>
          <w:rFonts w:ascii="Arial" w:hAnsi="Arial" w:cs="Arial"/>
          <w:sz w:val="24"/>
          <w:szCs w:val="24"/>
          <w:lang w:val="en-US"/>
        </w:rPr>
        <w:t xml:space="preserve"> </w:t>
      </w:r>
      <w:r w:rsidRPr="000430B2">
        <w:rPr>
          <w:rStyle w:val="hps"/>
          <w:rFonts w:ascii="Arial" w:hAnsi="Arial" w:cs="Arial"/>
          <w:sz w:val="24"/>
          <w:szCs w:val="24"/>
          <w:lang w:val="en-US"/>
        </w:rPr>
        <w:t>exist</w:t>
      </w:r>
      <w:r w:rsidRPr="000430B2">
        <w:rPr>
          <w:rFonts w:ascii="Arial" w:hAnsi="Arial" w:cs="Arial"/>
          <w:sz w:val="24"/>
          <w:szCs w:val="24"/>
          <w:lang w:val="en-US"/>
        </w:rPr>
        <w:t xml:space="preserve"> </w:t>
      </w:r>
      <w:r w:rsidRPr="000430B2">
        <w:rPr>
          <w:rStyle w:val="hps"/>
          <w:rFonts w:ascii="Arial" w:hAnsi="Arial" w:cs="Arial"/>
          <w:sz w:val="24"/>
          <w:szCs w:val="24"/>
          <w:lang w:val="en-US"/>
        </w:rPr>
        <w:t>a total of 4</w:t>
      </w:r>
      <w:r w:rsidRPr="000430B2">
        <w:rPr>
          <w:rFonts w:ascii="Arial" w:hAnsi="Arial" w:cs="Arial"/>
          <w:sz w:val="24"/>
          <w:szCs w:val="24"/>
          <w:lang w:val="en-US"/>
        </w:rPr>
        <w:t xml:space="preserve"> </w:t>
      </w:r>
      <w:r w:rsidR="00474044" w:rsidRPr="000430B2">
        <w:rPr>
          <w:rStyle w:val="hps"/>
          <w:rFonts w:ascii="Arial" w:hAnsi="Arial" w:cs="Arial"/>
          <w:sz w:val="24"/>
          <w:szCs w:val="24"/>
          <w:lang w:val="en-US"/>
        </w:rPr>
        <w:t>files</w:t>
      </w:r>
      <w:r w:rsidRPr="000430B2">
        <w:rPr>
          <w:rStyle w:val="hps"/>
          <w:rFonts w:ascii="Arial" w:hAnsi="Arial" w:cs="Arial"/>
          <w:sz w:val="24"/>
          <w:szCs w:val="24"/>
          <w:lang w:val="en-US"/>
        </w:rPr>
        <w:t>,</w:t>
      </w:r>
      <w:r w:rsidRPr="000430B2">
        <w:rPr>
          <w:rFonts w:ascii="Arial" w:hAnsi="Arial" w:cs="Arial"/>
          <w:sz w:val="24"/>
          <w:szCs w:val="24"/>
          <w:lang w:val="en-US"/>
        </w:rPr>
        <w:t xml:space="preserve"> </w:t>
      </w:r>
      <w:r w:rsidRPr="000430B2">
        <w:rPr>
          <w:rStyle w:val="hps"/>
          <w:rFonts w:ascii="Arial" w:hAnsi="Arial" w:cs="Arial"/>
          <w:sz w:val="24"/>
          <w:szCs w:val="24"/>
          <w:lang w:val="en-US"/>
        </w:rPr>
        <w:t>which</w:t>
      </w:r>
      <w:r w:rsidRPr="000430B2">
        <w:rPr>
          <w:rFonts w:ascii="Arial" w:hAnsi="Arial" w:cs="Arial"/>
          <w:sz w:val="24"/>
          <w:szCs w:val="24"/>
          <w:lang w:val="en-US"/>
        </w:rPr>
        <w:t xml:space="preserve"> </w:t>
      </w:r>
      <w:r w:rsidRPr="000430B2">
        <w:rPr>
          <w:rStyle w:val="hps"/>
          <w:rFonts w:ascii="Arial" w:hAnsi="Arial" w:cs="Arial"/>
          <w:sz w:val="24"/>
          <w:szCs w:val="24"/>
          <w:lang w:val="en-US"/>
        </w:rPr>
        <w:t>were accumulated</w:t>
      </w:r>
      <w:r w:rsidRPr="000430B2">
        <w:rPr>
          <w:rFonts w:ascii="Arial" w:hAnsi="Arial" w:cs="Arial"/>
          <w:sz w:val="24"/>
          <w:szCs w:val="24"/>
          <w:lang w:val="en-US"/>
        </w:rPr>
        <w:t xml:space="preserve">. </w:t>
      </w:r>
      <w:r w:rsidRPr="000430B2">
        <w:rPr>
          <w:rStyle w:val="hps"/>
          <w:rFonts w:ascii="Arial" w:hAnsi="Arial" w:cs="Arial"/>
          <w:sz w:val="24"/>
          <w:szCs w:val="24"/>
          <w:lang w:val="en-US"/>
        </w:rPr>
        <w:t>In</w:t>
      </w:r>
      <w:r w:rsidRPr="000430B2">
        <w:rPr>
          <w:rFonts w:ascii="Arial" w:hAnsi="Arial" w:cs="Arial"/>
          <w:sz w:val="24"/>
          <w:szCs w:val="24"/>
          <w:lang w:val="en-US"/>
        </w:rPr>
        <w:t xml:space="preserve"> </w:t>
      </w:r>
      <w:r w:rsidR="00474044" w:rsidRPr="000430B2">
        <w:rPr>
          <w:rStyle w:val="hps"/>
          <w:rFonts w:ascii="Arial" w:hAnsi="Arial" w:cs="Arial"/>
          <w:sz w:val="24"/>
          <w:szCs w:val="24"/>
          <w:lang w:val="en-US"/>
        </w:rPr>
        <w:t>terms of ctizen</w:t>
      </w:r>
      <w:r w:rsidRPr="000430B2">
        <w:rPr>
          <w:rFonts w:ascii="Arial" w:hAnsi="Arial" w:cs="Arial"/>
          <w:sz w:val="24"/>
          <w:szCs w:val="24"/>
          <w:lang w:val="en-US"/>
        </w:rPr>
        <w:t xml:space="preserve"> </w:t>
      </w:r>
      <w:r w:rsidRPr="000430B2">
        <w:rPr>
          <w:rStyle w:val="hps"/>
          <w:rFonts w:ascii="Arial" w:hAnsi="Arial" w:cs="Arial"/>
          <w:sz w:val="24"/>
          <w:szCs w:val="24"/>
          <w:lang w:val="en-US"/>
        </w:rPr>
        <w:t>Duvela</w:t>
      </w:r>
      <w:r w:rsidRPr="000430B2">
        <w:rPr>
          <w:rFonts w:ascii="Arial" w:hAnsi="Arial" w:cs="Arial"/>
          <w:sz w:val="24"/>
          <w:szCs w:val="24"/>
          <w:lang w:val="en-US"/>
        </w:rPr>
        <w:t xml:space="preserve"> </w:t>
      </w:r>
      <w:r w:rsidRPr="000430B2">
        <w:rPr>
          <w:rStyle w:val="hps"/>
          <w:rFonts w:ascii="Arial" w:hAnsi="Arial" w:cs="Arial"/>
          <w:sz w:val="24"/>
          <w:szCs w:val="24"/>
          <w:lang w:val="en-US"/>
        </w:rPr>
        <w:t>Pérez</w:t>
      </w:r>
      <w:r w:rsidRPr="000430B2">
        <w:rPr>
          <w:rFonts w:ascii="Arial" w:hAnsi="Arial" w:cs="Arial"/>
          <w:sz w:val="24"/>
          <w:szCs w:val="24"/>
          <w:lang w:val="en-US"/>
        </w:rPr>
        <w:t xml:space="preserve"> </w:t>
      </w:r>
      <w:r w:rsidRPr="000430B2">
        <w:rPr>
          <w:rStyle w:val="hps"/>
          <w:rFonts w:ascii="Arial" w:hAnsi="Arial" w:cs="Arial"/>
          <w:sz w:val="24"/>
          <w:szCs w:val="24"/>
          <w:lang w:val="en-US"/>
        </w:rPr>
        <w:t>Ferrer (</w:t>
      </w:r>
      <w:r w:rsidRPr="000430B2">
        <w:rPr>
          <w:rFonts w:ascii="Arial" w:hAnsi="Arial" w:cs="Arial"/>
          <w:sz w:val="24"/>
          <w:szCs w:val="24"/>
          <w:lang w:val="en-US"/>
        </w:rPr>
        <w:t xml:space="preserve">visitor), </w:t>
      </w:r>
      <w:r w:rsidRPr="000430B2">
        <w:rPr>
          <w:rStyle w:val="hps"/>
          <w:rFonts w:ascii="Arial" w:hAnsi="Arial" w:cs="Arial"/>
          <w:sz w:val="24"/>
          <w:szCs w:val="24"/>
          <w:lang w:val="en-US"/>
        </w:rPr>
        <w:t>who was at</w:t>
      </w:r>
      <w:r w:rsidRPr="000430B2">
        <w:rPr>
          <w:rFonts w:ascii="Arial" w:hAnsi="Arial" w:cs="Arial"/>
          <w:sz w:val="24"/>
          <w:szCs w:val="24"/>
          <w:lang w:val="en-US"/>
        </w:rPr>
        <w:t xml:space="preserve"> </w:t>
      </w:r>
      <w:r w:rsidRPr="000430B2">
        <w:rPr>
          <w:rStyle w:val="hps"/>
          <w:rFonts w:ascii="Arial" w:hAnsi="Arial" w:cs="Arial"/>
          <w:sz w:val="24"/>
          <w:szCs w:val="24"/>
          <w:lang w:val="en-US"/>
        </w:rPr>
        <w:t>the time</w:t>
      </w:r>
      <w:r w:rsidRPr="000430B2">
        <w:rPr>
          <w:rFonts w:ascii="Arial" w:hAnsi="Arial" w:cs="Arial"/>
          <w:sz w:val="24"/>
          <w:szCs w:val="24"/>
          <w:lang w:val="en-US"/>
        </w:rPr>
        <w:t xml:space="preserve"> </w:t>
      </w:r>
      <w:r w:rsidRPr="000430B2">
        <w:rPr>
          <w:rStyle w:val="hps"/>
          <w:rFonts w:ascii="Arial" w:hAnsi="Arial" w:cs="Arial"/>
          <w:sz w:val="24"/>
          <w:szCs w:val="24"/>
          <w:lang w:val="en-US"/>
        </w:rPr>
        <w:t>of the conflict</w:t>
      </w:r>
      <w:r w:rsidRPr="000430B2">
        <w:rPr>
          <w:rFonts w:ascii="Arial" w:hAnsi="Arial" w:cs="Arial"/>
          <w:sz w:val="24"/>
          <w:szCs w:val="24"/>
          <w:lang w:val="en-US"/>
        </w:rPr>
        <w:t xml:space="preserve">, </w:t>
      </w:r>
      <w:r w:rsidR="00474044" w:rsidRPr="000430B2">
        <w:rPr>
          <w:rFonts w:ascii="Arial" w:hAnsi="Arial" w:cs="Arial"/>
          <w:sz w:val="24"/>
          <w:szCs w:val="24"/>
          <w:lang w:val="en-US"/>
        </w:rPr>
        <w:t>s</w:t>
      </w:r>
      <w:r w:rsidRPr="000430B2">
        <w:rPr>
          <w:rFonts w:ascii="Arial" w:hAnsi="Arial" w:cs="Arial"/>
          <w:sz w:val="24"/>
          <w:szCs w:val="24"/>
          <w:lang w:val="en-US"/>
        </w:rPr>
        <w:t xml:space="preserve">he was </w:t>
      </w:r>
      <w:r w:rsidRPr="000430B2">
        <w:rPr>
          <w:rStyle w:val="hps"/>
          <w:rFonts w:ascii="Arial" w:hAnsi="Arial" w:cs="Arial"/>
          <w:sz w:val="24"/>
          <w:szCs w:val="24"/>
          <w:lang w:val="en-US"/>
        </w:rPr>
        <w:t>initiated</w:t>
      </w:r>
      <w:r w:rsidRPr="000430B2">
        <w:rPr>
          <w:rFonts w:ascii="Arial" w:hAnsi="Arial" w:cs="Arial"/>
          <w:sz w:val="24"/>
          <w:szCs w:val="24"/>
          <w:lang w:val="en-US"/>
        </w:rPr>
        <w:t xml:space="preserve"> </w:t>
      </w:r>
      <w:r w:rsidRPr="000430B2">
        <w:rPr>
          <w:rStyle w:val="hps"/>
          <w:rFonts w:ascii="Arial" w:hAnsi="Arial" w:cs="Arial"/>
          <w:sz w:val="24"/>
          <w:szCs w:val="24"/>
          <w:lang w:val="en-US"/>
        </w:rPr>
        <w:t>a criminal</w:t>
      </w:r>
      <w:r w:rsidRPr="000430B2">
        <w:rPr>
          <w:rFonts w:ascii="Arial" w:hAnsi="Arial" w:cs="Arial"/>
          <w:sz w:val="24"/>
          <w:szCs w:val="24"/>
          <w:lang w:val="en-US"/>
        </w:rPr>
        <w:t xml:space="preserve"> </w:t>
      </w:r>
      <w:r w:rsidRPr="000430B2">
        <w:rPr>
          <w:rStyle w:val="hps"/>
          <w:rFonts w:ascii="Arial" w:hAnsi="Arial" w:cs="Arial"/>
          <w:sz w:val="24"/>
          <w:szCs w:val="24"/>
          <w:lang w:val="en-US"/>
        </w:rPr>
        <w:t>investigation against</w:t>
      </w:r>
      <w:r w:rsidR="00474044" w:rsidRPr="000430B2">
        <w:rPr>
          <w:rStyle w:val="hps"/>
          <w:rFonts w:ascii="Arial" w:hAnsi="Arial" w:cs="Arial"/>
          <w:sz w:val="24"/>
          <w:szCs w:val="24"/>
          <w:lang w:val="en-US"/>
        </w:rPr>
        <w:t>, on</w:t>
      </w:r>
      <w:r w:rsidRPr="000430B2">
        <w:rPr>
          <w:rFonts w:ascii="Arial" w:hAnsi="Arial" w:cs="Arial"/>
          <w:sz w:val="24"/>
          <w:szCs w:val="24"/>
          <w:lang w:val="en-US"/>
        </w:rPr>
        <w:t xml:space="preserve"> </w:t>
      </w:r>
      <w:r w:rsidRPr="000430B2">
        <w:rPr>
          <w:rStyle w:val="hps"/>
          <w:rFonts w:ascii="Arial" w:hAnsi="Arial" w:cs="Arial"/>
          <w:sz w:val="24"/>
          <w:szCs w:val="24"/>
          <w:lang w:val="en-US"/>
        </w:rPr>
        <w:t>21 July</w:t>
      </w:r>
      <w:r w:rsidR="00474044" w:rsidRPr="000430B2">
        <w:rPr>
          <w:rStyle w:val="hps"/>
          <w:rFonts w:ascii="Arial" w:hAnsi="Arial" w:cs="Arial"/>
          <w:sz w:val="24"/>
          <w:szCs w:val="24"/>
          <w:lang w:val="en-US"/>
        </w:rPr>
        <w:t>,</w:t>
      </w:r>
      <w:r w:rsidRPr="000430B2">
        <w:rPr>
          <w:rStyle w:val="hps"/>
          <w:rFonts w:ascii="Arial" w:hAnsi="Arial" w:cs="Arial"/>
          <w:sz w:val="24"/>
          <w:szCs w:val="24"/>
          <w:lang w:val="en-US"/>
        </w:rPr>
        <w:t xml:space="preserve"> 2012</w:t>
      </w:r>
      <w:r w:rsidR="00474044" w:rsidRPr="000430B2">
        <w:rPr>
          <w:rStyle w:val="hps"/>
          <w:rFonts w:ascii="Arial" w:hAnsi="Arial" w:cs="Arial"/>
          <w:sz w:val="24"/>
          <w:szCs w:val="24"/>
          <w:lang w:val="en-US"/>
        </w:rPr>
        <w:t>,</w:t>
      </w:r>
      <w:r w:rsidRPr="000430B2">
        <w:rPr>
          <w:rFonts w:ascii="Arial" w:hAnsi="Arial" w:cs="Arial"/>
          <w:sz w:val="24"/>
          <w:szCs w:val="24"/>
          <w:lang w:val="en-US"/>
        </w:rPr>
        <w:t xml:space="preserve"> </w:t>
      </w:r>
      <w:r w:rsidRPr="000430B2">
        <w:rPr>
          <w:rStyle w:val="hps"/>
          <w:rFonts w:ascii="Arial" w:hAnsi="Arial" w:cs="Arial"/>
          <w:sz w:val="24"/>
          <w:szCs w:val="24"/>
          <w:lang w:val="en-US"/>
        </w:rPr>
        <w:t>by the</w:t>
      </w:r>
      <w:r w:rsidRPr="000430B2">
        <w:rPr>
          <w:rFonts w:ascii="Arial" w:hAnsi="Arial" w:cs="Arial"/>
          <w:sz w:val="24"/>
          <w:szCs w:val="24"/>
          <w:lang w:val="en-US"/>
        </w:rPr>
        <w:t xml:space="preserve"> </w:t>
      </w:r>
      <w:r w:rsidRPr="000430B2">
        <w:rPr>
          <w:rStyle w:val="hps"/>
          <w:rFonts w:ascii="Arial" w:hAnsi="Arial" w:cs="Arial"/>
          <w:sz w:val="24"/>
          <w:szCs w:val="24"/>
          <w:lang w:val="en-US"/>
        </w:rPr>
        <w:t>Prosecutor</w:t>
      </w:r>
      <w:r w:rsidRPr="000430B2">
        <w:rPr>
          <w:rFonts w:ascii="Arial" w:hAnsi="Arial" w:cs="Arial"/>
          <w:sz w:val="24"/>
          <w:szCs w:val="24"/>
          <w:lang w:val="en-US"/>
        </w:rPr>
        <w:t xml:space="preserve"> </w:t>
      </w:r>
      <w:r w:rsidRPr="000430B2">
        <w:rPr>
          <w:rStyle w:val="hps"/>
          <w:rFonts w:ascii="Arial" w:hAnsi="Arial" w:cs="Arial"/>
          <w:sz w:val="24"/>
          <w:szCs w:val="24"/>
          <w:lang w:val="en-US"/>
        </w:rPr>
        <w:t>19</w:t>
      </w:r>
      <w:r w:rsidRPr="000430B2">
        <w:rPr>
          <w:rFonts w:ascii="Arial" w:hAnsi="Arial" w:cs="Arial"/>
          <w:sz w:val="24"/>
          <w:szCs w:val="24"/>
          <w:lang w:val="en-US"/>
        </w:rPr>
        <w:t xml:space="preserve"> </w:t>
      </w:r>
      <w:r w:rsidRPr="000430B2">
        <w:rPr>
          <w:rStyle w:val="hps"/>
          <w:rFonts w:ascii="Arial" w:hAnsi="Arial" w:cs="Arial"/>
          <w:sz w:val="24"/>
          <w:szCs w:val="24"/>
          <w:lang w:val="en-US"/>
        </w:rPr>
        <w:t>of the Public Ministry</w:t>
      </w:r>
      <w:r w:rsidR="00474044" w:rsidRPr="000430B2">
        <w:rPr>
          <w:rStyle w:val="hps"/>
          <w:rFonts w:ascii="Arial" w:hAnsi="Arial" w:cs="Arial"/>
          <w:sz w:val="24"/>
          <w:szCs w:val="24"/>
          <w:lang w:val="en-US"/>
        </w:rPr>
        <w:t xml:space="preserve"> with</w:t>
      </w:r>
      <w:r w:rsidRPr="000430B2">
        <w:rPr>
          <w:rFonts w:ascii="Arial" w:hAnsi="Arial" w:cs="Arial"/>
          <w:sz w:val="24"/>
          <w:szCs w:val="24"/>
          <w:lang w:val="en-US"/>
        </w:rPr>
        <w:t xml:space="preserve"> </w:t>
      </w:r>
      <w:r w:rsidR="00474044" w:rsidRPr="000430B2">
        <w:rPr>
          <w:rStyle w:val="hps"/>
          <w:rFonts w:ascii="Arial" w:hAnsi="Arial" w:cs="Arial"/>
          <w:sz w:val="24"/>
          <w:szCs w:val="24"/>
          <w:lang w:val="en-US"/>
        </w:rPr>
        <w:t>Jurisdiction</w:t>
      </w:r>
      <w:r w:rsidRPr="000430B2">
        <w:rPr>
          <w:rFonts w:ascii="Arial" w:hAnsi="Arial" w:cs="Arial"/>
          <w:sz w:val="24"/>
          <w:szCs w:val="24"/>
          <w:lang w:val="en-US"/>
        </w:rPr>
        <w:t xml:space="preserve"> </w:t>
      </w:r>
      <w:r w:rsidRPr="000430B2">
        <w:rPr>
          <w:rStyle w:val="hps"/>
          <w:rFonts w:ascii="Arial" w:hAnsi="Arial" w:cs="Arial"/>
          <w:sz w:val="24"/>
          <w:szCs w:val="24"/>
          <w:lang w:val="en-US"/>
        </w:rPr>
        <w:t>against Corruption</w:t>
      </w:r>
      <w:r w:rsidRPr="000430B2">
        <w:rPr>
          <w:rFonts w:ascii="Arial" w:hAnsi="Arial" w:cs="Arial"/>
          <w:sz w:val="24"/>
          <w:szCs w:val="24"/>
          <w:lang w:val="en-US"/>
        </w:rPr>
        <w:t xml:space="preserve">, </w:t>
      </w:r>
      <w:r w:rsidRPr="000430B2">
        <w:rPr>
          <w:rStyle w:val="hps"/>
          <w:rFonts w:ascii="Arial" w:hAnsi="Arial" w:cs="Arial"/>
          <w:sz w:val="24"/>
          <w:szCs w:val="24"/>
          <w:lang w:val="en-US"/>
        </w:rPr>
        <w:t>and</w:t>
      </w:r>
      <w:r w:rsidRPr="000430B2">
        <w:rPr>
          <w:rFonts w:ascii="Arial" w:hAnsi="Arial" w:cs="Arial"/>
          <w:sz w:val="24"/>
          <w:szCs w:val="24"/>
          <w:lang w:val="en-US"/>
        </w:rPr>
        <w:t xml:space="preserve"> </w:t>
      </w:r>
      <w:r w:rsidR="00474044" w:rsidRPr="000430B2">
        <w:rPr>
          <w:rFonts w:ascii="Arial" w:hAnsi="Arial" w:cs="Arial"/>
          <w:sz w:val="24"/>
          <w:szCs w:val="24"/>
          <w:lang w:val="en-US"/>
        </w:rPr>
        <w:t xml:space="preserve">on </w:t>
      </w:r>
      <w:r w:rsidRPr="000430B2">
        <w:rPr>
          <w:rStyle w:val="hps"/>
          <w:rFonts w:ascii="Arial" w:hAnsi="Arial" w:cs="Arial"/>
          <w:sz w:val="24"/>
          <w:szCs w:val="24"/>
          <w:lang w:val="en-US"/>
        </w:rPr>
        <w:t>September 6, 2012</w:t>
      </w:r>
      <w:r w:rsidRPr="000430B2">
        <w:rPr>
          <w:rFonts w:ascii="Arial" w:hAnsi="Arial" w:cs="Arial"/>
          <w:sz w:val="24"/>
          <w:szCs w:val="24"/>
          <w:lang w:val="en-US"/>
        </w:rPr>
        <w:t xml:space="preserve">, </w:t>
      </w:r>
      <w:r w:rsidRPr="000430B2">
        <w:rPr>
          <w:rStyle w:val="hps"/>
          <w:rFonts w:ascii="Arial" w:hAnsi="Arial" w:cs="Arial"/>
          <w:sz w:val="24"/>
          <w:szCs w:val="24"/>
          <w:lang w:val="en-US"/>
        </w:rPr>
        <w:t>the</w:t>
      </w:r>
      <w:r w:rsidRPr="000430B2">
        <w:rPr>
          <w:rFonts w:ascii="Arial" w:hAnsi="Arial" w:cs="Arial"/>
          <w:sz w:val="24"/>
          <w:szCs w:val="24"/>
          <w:lang w:val="en-US"/>
        </w:rPr>
        <w:t xml:space="preserve"> </w:t>
      </w:r>
      <w:r w:rsidRPr="000430B2">
        <w:rPr>
          <w:rStyle w:val="hps"/>
          <w:rFonts w:ascii="Arial" w:hAnsi="Arial" w:cs="Arial"/>
          <w:sz w:val="24"/>
          <w:szCs w:val="24"/>
          <w:lang w:val="en-US"/>
        </w:rPr>
        <w:t>National</w:t>
      </w:r>
      <w:r w:rsidRPr="000430B2">
        <w:rPr>
          <w:rFonts w:ascii="Arial" w:hAnsi="Arial" w:cs="Arial"/>
          <w:sz w:val="24"/>
          <w:szCs w:val="24"/>
          <w:lang w:val="en-US"/>
        </w:rPr>
        <w:t xml:space="preserve"> </w:t>
      </w:r>
      <w:r w:rsidR="00474044" w:rsidRPr="000430B2">
        <w:rPr>
          <w:rStyle w:val="hps"/>
          <w:rFonts w:ascii="Arial" w:hAnsi="Arial" w:cs="Arial"/>
          <w:sz w:val="24"/>
          <w:szCs w:val="24"/>
          <w:lang w:val="en-US"/>
        </w:rPr>
        <w:t xml:space="preserve">47 </w:t>
      </w:r>
      <w:r w:rsidRPr="000430B2">
        <w:rPr>
          <w:rStyle w:val="hps"/>
          <w:rFonts w:ascii="Arial" w:hAnsi="Arial" w:cs="Arial"/>
          <w:sz w:val="24"/>
          <w:szCs w:val="24"/>
          <w:lang w:val="en-US"/>
        </w:rPr>
        <w:t>Prosecution</w:t>
      </w:r>
      <w:r w:rsidRPr="000430B2">
        <w:rPr>
          <w:rFonts w:ascii="Arial" w:hAnsi="Arial" w:cs="Arial"/>
          <w:sz w:val="24"/>
          <w:szCs w:val="24"/>
          <w:lang w:val="en-US"/>
        </w:rPr>
        <w:t xml:space="preserve"> </w:t>
      </w:r>
      <w:r w:rsidRPr="000430B2">
        <w:rPr>
          <w:rStyle w:val="hps"/>
          <w:rFonts w:ascii="Arial" w:hAnsi="Arial" w:cs="Arial"/>
          <w:sz w:val="24"/>
          <w:szCs w:val="24"/>
          <w:lang w:val="en-US"/>
        </w:rPr>
        <w:t>with Full</w:t>
      </w:r>
      <w:r w:rsidR="00474044" w:rsidRPr="000430B2">
        <w:rPr>
          <w:rStyle w:val="hps"/>
          <w:rFonts w:ascii="Arial" w:hAnsi="Arial" w:cs="Arial"/>
          <w:sz w:val="24"/>
          <w:szCs w:val="24"/>
          <w:lang w:val="en-US"/>
        </w:rPr>
        <w:t xml:space="preserve"> Competition</w:t>
      </w:r>
      <w:r w:rsidR="00474044" w:rsidRPr="000430B2">
        <w:rPr>
          <w:rFonts w:ascii="Arial" w:hAnsi="Arial" w:cs="Arial"/>
          <w:sz w:val="24"/>
          <w:szCs w:val="24"/>
          <w:lang w:val="en-US"/>
        </w:rPr>
        <w:t>, 4</w:t>
      </w:r>
      <w:r w:rsidR="00474044" w:rsidRPr="000430B2">
        <w:rPr>
          <w:rFonts w:ascii="Arial" w:hAnsi="Arial" w:cs="Arial"/>
          <w:sz w:val="24"/>
          <w:szCs w:val="24"/>
          <w:vertAlign w:val="superscript"/>
          <w:lang w:val="en-US"/>
        </w:rPr>
        <w:t>th</w:t>
      </w:r>
      <w:r w:rsidR="00474044" w:rsidRPr="000430B2">
        <w:rPr>
          <w:rFonts w:ascii="Arial" w:hAnsi="Arial" w:cs="Arial"/>
          <w:sz w:val="24"/>
          <w:szCs w:val="24"/>
          <w:lang w:val="en-US"/>
        </w:rPr>
        <w:t xml:space="preserve"> </w:t>
      </w:r>
      <w:r w:rsidRPr="000430B2">
        <w:rPr>
          <w:rStyle w:val="hps"/>
          <w:rFonts w:ascii="Arial" w:hAnsi="Arial" w:cs="Arial"/>
          <w:sz w:val="24"/>
          <w:szCs w:val="24"/>
          <w:lang w:val="en-US"/>
        </w:rPr>
        <w:t>and 19</w:t>
      </w:r>
      <w:r w:rsidRPr="000430B2">
        <w:rPr>
          <w:rFonts w:ascii="Arial" w:hAnsi="Arial" w:cs="Arial"/>
          <w:sz w:val="24"/>
          <w:szCs w:val="24"/>
          <w:lang w:val="en-US"/>
        </w:rPr>
        <w:t xml:space="preserve"> </w:t>
      </w:r>
      <w:r w:rsidRPr="000430B2">
        <w:rPr>
          <w:rStyle w:val="hps"/>
          <w:rFonts w:ascii="Arial" w:hAnsi="Arial" w:cs="Arial"/>
          <w:sz w:val="24"/>
          <w:szCs w:val="24"/>
          <w:lang w:val="en-US"/>
        </w:rPr>
        <w:t>in Merida state</w:t>
      </w:r>
      <w:r w:rsidRPr="000430B2">
        <w:rPr>
          <w:rFonts w:ascii="Arial" w:hAnsi="Arial" w:cs="Arial"/>
          <w:sz w:val="24"/>
          <w:szCs w:val="24"/>
          <w:lang w:val="en-US"/>
        </w:rPr>
        <w:t>,</w:t>
      </w:r>
      <w:r w:rsidR="00474044" w:rsidRPr="000430B2">
        <w:rPr>
          <w:rFonts w:ascii="Arial" w:hAnsi="Arial" w:cs="Arial"/>
          <w:sz w:val="24"/>
          <w:szCs w:val="24"/>
          <w:lang w:val="en-US"/>
        </w:rPr>
        <w:t xml:space="preserve"> submitted</w:t>
      </w:r>
      <w:r w:rsidRPr="000430B2">
        <w:rPr>
          <w:rFonts w:ascii="Arial" w:hAnsi="Arial" w:cs="Arial"/>
          <w:sz w:val="24"/>
          <w:szCs w:val="24"/>
          <w:lang w:val="en-US"/>
        </w:rPr>
        <w:t xml:space="preserve"> </w:t>
      </w:r>
      <w:r w:rsidR="00474044" w:rsidRPr="000430B2">
        <w:rPr>
          <w:rFonts w:ascii="Arial" w:hAnsi="Arial" w:cs="Arial"/>
          <w:sz w:val="24"/>
          <w:szCs w:val="24"/>
          <w:lang w:val="en-US"/>
        </w:rPr>
        <w:t xml:space="preserve">an </w:t>
      </w:r>
      <w:r w:rsidRPr="000430B2">
        <w:rPr>
          <w:rStyle w:val="hps"/>
          <w:rFonts w:ascii="Arial" w:hAnsi="Arial" w:cs="Arial"/>
          <w:sz w:val="24"/>
          <w:szCs w:val="24"/>
          <w:lang w:val="en-US"/>
        </w:rPr>
        <w:t>Indictment</w:t>
      </w:r>
      <w:r w:rsidRPr="000430B2">
        <w:rPr>
          <w:rFonts w:ascii="Arial" w:hAnsi="Arial" w:cs="Arial"/>
          <w:sz w:val="24"/>
          <w:szCs w:val="24"/>
          <w:lang w:val="en-US"/>
        </w:rPr>
        <w:t xml:space="preserve"> </w:t>
      </w:r>
      <w:r w:rsidR="00474044" w:rsidRPr="000430B2">
        <w:rPr>
          <w:rStyle w:val="hps"/>
          <w:rFonts w:ascii="Arial" w:hAnsi="Arial" w:cs="Arial"/>
          <w:sz w:val="24"/>
          <w:szCs w:val="24"/>
          <w:lang w:val="en-US"/>
        </w:rPr>
        <w:t>file</w:t>
      </w:r>
      <w:r w:rsidRPr="000430B2">
        <w:rPr>
          <w:rFonts w:ascii="Arial" w:hAnsi="Arial" w:cs="Arial"/>
          <w:sz w:val="24"/>
          <w:szCs w:val="24"/>
          <w:lang w:val="en-US"/>
        </w:rPr>
        <w:t xml:space="preserve"> </w:t>
      </w:r>
      <w:r w:rsidRPr="000430B2">
        <w:rPr>
          <w:rStyle w:val="hps"/>
          <w:rFonts w:ascii="Arial" w:hAnsi="Arial" w:cs="Arial"/>
          <w:sz w:val="24"/>
          <w:szCs w:val="24"/>
          <w:lang w:val="en-US"/>
        </w:rPr>
        <w:t xml:space="preserve">with the </w:t>
      </w:r>
      <w:r w:rsidR="00474044" w:rsidRPr="000430B2">
        <w:rPr>
          <w:rStyle w:val="hps"/>
          <w:rFonts w:ascii="Arial" w:hAnsi="Arial" w:cs="Arial"/>
          <w:sz w:val="24"/>
          <w:szCs w:val="24"/>
          <w:lang w:val="en-US"/>
        </w:rPr>
        <w:t>1</w:t>
      </w:r>
      <w:r w:rsidR="00474044" w:rsidRPr="000430B2">
        <w:rPr>
          <w:rStyle w:val="hps"/>
          <w:rFonts w:ascii="Arial" w:hAnsi="Arial" w:cs="Arial"/>
          <w:sz w:val="24"/>
          <w:szCs w:val="24"/>
          <w:vertAlign w:val="superscript"/>
          <w:lang w:val="en-US"/>
        </w:rPr>
        <w:t>st</w:t>
      </w:r>
      <w:r w:rsidR="00474044" w:rsidRPr="000430B2">
        <w:rPr>
          <w:rStyle w:val="hps"/>
          <w:rFonts w:ascii="Arial" w:hAnsi="Arial" w:cs="Arial"/>
          <w:sz w:val="24"/>
          <w:szCs w:val="24"/>
          <w:lang w:val="en-US"/>
        </w:rPr>
        <w:t xml:space="preserve"> </w:t>
      </w:r>
      <w:r w:rsidRPr="000430B2">
        <w:rPr>
          <w:rStyle w:val="hps"/>
          <w:rFonts w:ascii="Arial" w:hAnsi="Arial" w:cs="Arial"/>
          <w:sz w:val="24"/>
          <w:szCs w:val="24"/>
          <w:lang w:val="en-US"/>
        </w:rPr>
        <w:t>Court</w:t>
      </w:r>
      <w:r w:rsidRPr="000430B2">
        <w:rPr>
          <w:rFonts w:ascii="Arial" w:hAnsi="Arial" w:cs="Arial"/>
          <w:sz w:val="24"/>
          <w:szCs w:val="24"/>
          <w:lang w:val="en-US"/>
        </w:rPr>
        <w:t xml:space="preserve"> </w:t>
      </w:r>
      <w:r w:rsidR="00474044" w:rsidRPr="000430B2">
        <w:rPr>
          <w:rFonts w:ascii="Arial" w:hAnsi="Arial" w:cs="Arial"/>
          <w:sz w:val="24"/>
          <w:szCs w:val="24"/>
          <w:lang w:val="en-US"/>
        </w:rPr>
        <w:t xml:space="preserve">of </w:t>
      </w:r>
      <w:r w:rsidR="00474044" w:rsidRPr="000430B2">
        <w:rPr>
          <w:rStyle w:val="hps"/>
          <w:rFonts w:ascii="Arial" w:hAnsi="Arial" w:cs="Arial"/>
          <w:sz w:val="24"/>
          <w:szCs w:val="24"/>
          <w:lang w:val="en-US"/>
        </w:rPr>
        <w:t xml:space="preserve">Control </w:t>
      </w:r>
      <w:r w:rsidRPr="000430B2">
        <w:rPr>
          <w:rStyle w:val="hps"/>
          <w:rFonts w:ascii="Arial" w:hAnsi="Arial" w:cs="Arial"/>
          <w:sz w:val="24"/>
          <w:szCs w:val="24"/>
          <w:lang w:val="en-US"/>
        </w:rPr>
        <w:t>of</w:t>
      </w:r>
      <w:r w:rsidRPr="000430B2">
        <w:rPr>
          <w:rFonts w:ascii="Arial" w:hAnsi="Arial" w:cs="Arial"/>
          <w:sz w:val="24"/>
          <w:szCs w:val="24"/>
          <w:lang w:val="en-US"/>
        </w:rPr>
        <w:t xml:space="preserve"> </w:t>
      </w:r>
      <w:r w:rsidRPr="000430B2">
        <w:rPr>
          <w:rStyle w:val="hps"/>
          <w:rFonts w:ascii="Arial" w:hAnsi="Arial" w:cs="Arial"/>
          <w:sz w:val="24"/>
          <w:szCs w:val="24"/>
          <w:lang w:val="en-US"/>
        </w:rPr>
        <w:t>such entity;</w:t>
      </w:r>
      <w:r w:rsidRPr="000430B2">
        <w:rPr>
          <w:rFonts w:ascii="Arial" w:hAnsi="Arial" w:cs="Arial"/>
          <w:sz w:val="24"/>
          <w:szCs w:val="24"/>
          <w:lang w:val="en-US"/>
        </w:rPr>
        <w:t xml:space="preserve"> </w:t>
      </w:r>
      <w:r w:rsidRPr="000430B2">
        <w:rPr>
          <w:rStyle w:val="hps"/>
          <w:rFonts w:ascii="Arial" w:hAnsi="Arial" w:cs="Arial"/>
          <w:sz w:val="24"/>
          <w:szCs w:val="24"/>
          <w:lang w:val="en-US"/>
        </w:rPr>
        <w:t>currently</w:t>
      </w:r>
      <w:r w:rsidRPr="000430B2">
        <w:rPr>
          <w:rFonts w:ascii="Arial" w:hAnsi="Arial" w:cs="Arial"/>
          <w:sz w:val="24"/>
          <w:szCs w:val="24"/>
          <w:lang w:val="en-US"/>
        </w:rPr>
        <w:t xml:space="preserve"> </w:t>
      </w:r>
      <w:r w:rsidRPr="000430B2">
        <w:rPr>
          <w:rStyle w:val="hps"/>
          <w:rFonts w:ascii="Arial" w:hAnsi="Arial" w:cs="Arial"/>
          <w:sz w:val="24"/>
          <w:szCs w:val="24"/>
          <w:lang w:val="en-US"/>
        </w:rPr>
        <w:t>meeting</w:t>
      </w:r>
      <w:r w:rsidRPr="000430B2">
        <w:rPr>
          <w:rFonts w:ascii="Arial" w:hAnsi="Arial" w:cs="Arial"/>
          <w:sz w:val="24"/>
          <w:szCs w:val="24"/>
          <w:lang w:val="en-US"/>
        </w:rPr>
        <w:t xml:space="preserve"> </w:t>
      </w:r>
      <w:r w:rsidRPr="000430B2">
        <w:rPr>
          <w:rStyle w:val="hps"/>
          <w:rFonts w:ascii="Arial" w:hAnsi="Arial" w:cs="Arial"/>
          <w:sz w:val="24"/>
          <w:szCs w:val="24"/>
          <w:lang w:val="en-US"/>
        </w:rPr>
        <w:t>the case</w:t>
      </w:r>
      <w:r w:rsidRPr="000430B2">
        <w:rPr>
          <w:rFonts w:ascii="Arial" w:hAnsi="Arial" w:cs="Arial"/>
          <w:sz w:val="24"/>
          <w:szCs w:val="24"/>
          <w:lang w:val="en-US"/>
        </w:rPr>
        <w:t xml:space="preserve"> </w:t>
      </w:r>
      <w:r w:rsidRPr="000430B2">
        <w:rPr>
          <w:rStyle w:val="hps"/>
          <w:rFonts w:ascii="Arial" w:hAnsi="Arial" w:cs="Arial"/>
          <w:sz w:val="24"/>
          <w:szCs w:val="24"/>
          <w:lang w:val="en-US"/>
        </w:rPr>
        <w:t>filed</w:t>
      </w:r>
      <w:r w:rsidRPr="000430B2">
        <w:rPr>
          <w:rFonts w:ascii="Arial" w:hAnsi="Arial" w:cs="Arial"/>
          <w:sz w:val="24"/>
          <w:szCs w:val="24"/>
          <w:lang w:val="en-US"/>
        </w:rPr>
        <w:t xml:space="preserve"> </w:t>
      </w:r>
      <w:r w:rsidRPr="000430B2">
        <w:rPr>
          <w:rStyle w:val="hps"/>
          <w:rFonts w:ascii="Arial" w:hAnsi="Arial" w:cs="Arial"/>
          <w:sz w:val="24"/>
          <w:szCs w:val="24"/>
          <w:lang w:val="en-US"/>
        </w:rPr>
        <w:t>in Bolivar state</w:t>
      </w:r>
      <w:r w:rsidRPr="000430B2">
        <w:rPr>
          <w:rFonts w:ascii="Arial" w:hAnsi="Arial" w:cs="Arial"/>
          <w:sz w:val="24"/>
          <w:szCs w:val="24"/>
          <w:lang w:val="en-US"/>
        </w:rPr>
        <w:t xml:space="preserve">, being known </w:t>
      </w:r>
      <w:r w:rsidRPr="000430B2">
        <w:rPr>
          <w:rStyle w:val="hps"/>
          <w:rFonts w:ascii="Arial" w:hAnsi="Arial" w:cs="Arial"/>
          <w:sz w:val="24"/>
          <w:szCs w:val="24"/>
          <w:lang w:val="en-US"/>
        </w:rPr>
        <w:t xml:space="preserve">by the </w:t>
      </w:r>
      <w:r w:rsidR="00474044" w:rsidRPr="000430B2">
        <w:rPr>
          <w:rStyle w:val="hps"/>
          <w:rFonts w:ascii="Arial" w:hAnsi="Arial" w:cs="Arial"/>
          <w:sz w:val="24"/>
          <w:szCs w:val="24"/>
          <w:lang w:val="en-US"/>
        </w:rPr>
        <w:t>1</w:t>
      </w:r>
      <w:r w:rsidR="00474044" w:rsidRPr="000430B2">
        <w:rPr>
          <w:rStyle w:val="hps"/>
          <w:rFonts w:ascii="Arial" w:hAnsi="Arial" w:cs="Arial"/>
          <w:sz w:val="24"/>
          <w:szCs w:val="24"/>
          <w:vertAlign w:val="superscript"/>
          <w:lang w:val="en-US"/>
        </w:rPr>
        <w:t>st</w:t>
      </w:r>
      <w:r w:rsidR="00474044" w:rsidRPr="000430B2">
        <w:rPr>
          <w:rStyle w:val="hps"/>
          <w:rFonts w:ascii="Arial" w:hAnsi="Arial" w:cs="Arial"/>
          <w:sz w:val="24"/>
          <w:szCs w:val="24"/>
          <w:lang w:val="en-US"/>
        </w:rPr>
        <w:t xml:space="preserve"> </w:t>
      </w:r>
      <w:r w:rsidRPr="000430B2">
        <w:rPr>
          <w:rStyle w:val="hps"/>
          <w:rFonts w:ascii="Arial" w:hAnsi="Arial" w:cs="Arial"/>
          <w:sz w:val="24"/>
          <w:szCs w:val="24"/>
          <w:lang w:val="en-US"/>
        </w:rPr>
        <w:t>prosecution</w:t>
      </w:r>
      <w:r w:rsidRPr="000430B2">
        <w:rPr>
          <w:rFonts w:ascii="Arial" w:hAnsi="Arial" w:cs="Arial"/>
          <w:sz w:val="24"/>
          <w:szCs w:val="24"/>
          <w:lang w:val="en-US"/>
        </w:rPr>
        <w:t xml:space="preserve"> </w:t>
      </w:r>
      <w:r w:rsidR="00474044" w:rsidRPr="000430B2">
        <w:rPr>
          <w:rFonts w:ascii="Arial" w:hAnsi="Arial" w:cs="Arial"/>
          <w:sz w:val="24"/>
          <w:szCs w:val="24"/>
          <w:lang w:val="en-US"/>
        </w:rPr>
        <w:t xml:space="preserve">of the </w:t>
      </w:r>
      <w:r w:rsidRPr="000430B2">
        <w:rPr>
          <w:rStyle w:val="hps"/>
          <w:rFonts w:ascii="Arial" w:hAnsi="Arial" w:cs="Arial"/>
          <w:sz w:val="24"/>
          <w:szCs w:val="24"/>
          <w:lang w:val="en-US"/>
        </w:rPr>
        <w:t>MP</w:t>
      </w:r>
      <w:r w:rsidRPr="000430B2">
        <w:rPr>
          <w:rFonts w:ascii="Arial" w:hAnsi="Arial" w:cs="Arial"/>
          <w:sz w:val="24"/>
          <w:szCs w:val="24"/>
          <w:lang w:val="en-US"/>
        </w:rPr>
        <w:t xml:space="preserve"> </w:t>
      </w:r>
      <w:r w:rsidR="00474044" w:rsidRPr="000430B2">
        <w:rPr>
          <w:rFonts w:ascii="Arial" w:hAnsi="Arial" w:cs="Arial"/>
          <w:sz w:val="24"/>
          <w:szCs w:val="24"/>
          <w:lang w:val="en-US"/>
        </w:rPr>
        <w:t>of the</w:t>
      </w:r>
      <w:r w:rsidRPr="000430B2">
        <w:rPr>
          <w:rFonts w:ascii="Arial" w:hAnsi="Arial" w:cs="Arial"/>
          <w:sz w:val="24"/>
          <w:szCs w:val="24"/>
          <w:lang w:val="en-US"/>
        </w:rPr>
        <w:t xml:space="preserve"> </w:t>
      </w:r>
      <w:r w:rsidR="00474044" w:rsidRPr="000430B2">
        <w:rPr>
          <w:rStyle w:val="hps"/>
          <w:rFonts w:ascii="Arial" w:hAnsi="Arial" w:cs="Arial"/>
          <w:sz w:val="24"/>
          <w:szCs w:val="24"/>
          <w:lang w:val="en-US"/>
        </w:rPr>
        <w:t>2</w:t>
      </w:r>
      <w:r w:rsidR="00474044" w:rsidRPr="000430B2">
        <w:rPr>
          <w:rStyle w:val="hps"/>
          <w:rFonts w:ascii="Arial" w:hAnsi="Arial" w:cs="Arial"/>
          <w:sz w:val="24"/>
          <w:szCs w:val="24"/>
          <w:vertAlign w:val="superscript"/>
          <w:lang w:val="en-US"/>
        </w:rPr>
        <w:t>nd</w:t>
      </w:r>
      <w:r w:rsidR="00474044" w:rsidRPr="000430B2">
        <w:rPr>
          <w:rStyle w:val="hps"/>
          <w:rFonts w:ascii="Arial" w:hAnsi="Arial" w:cs="Arial"/>
          <w:sz w:val="24"/>
          <w:szCs w:val="24"/>
          <w:lang w:val="en-US"/>
        </w:rPr>
        <w:t xml:space="preserve"> </w:t>
      </w:r>
      <w:r w:rsidRPr="000430B2">
        <w:rPr>
          <w:rStyle w:val="hps"/>
          <w:rFonts w:ascii="Arial" w:hAnsi="Arial" w:cs="Arial"/>
          <w:sz w:val="24"/>
          <w:szCs w:val="24"/>
          <w:lang w:val="en-US"/>
        </w:rPr>
        <w:t>Criminal</w:t>
      </w:r>
      <w:r w:rsidRPr="000430B2">
        <w:rPr>
          <w:rFonts w:ascii="Arial" w:hAnsi="Arial" w:cs="Arial"/>
          <w:sz w:val="24"/>
          <w:szCs w:val="24"/>
          <w:lang w:val="en-US"/>
        </w:rPr>
        <w:t xml:space="preserve"> </w:t>
      </w:r>
      <w:r w:rsidRPr="000430B2">
        <w:rPr>
          <w:rStyle w:val="hps"/>
          <w:rFonts w:ascii="Arial" w:hAnsi="Arial" w:cs="Arial"/>
          <w:sz w:val="24"/>
          <w:szCs w:val="24"/>
          <w:lang w:val="en-US"/>
        </w:rPr>
        <w:t>Judicial</w:t>
      </w:r>
      <w:r w:rsidRPr="000430B2">
        <w:rPr>
          <w:rFonts w:ascii="Arial" w:hAnsi="Arial" w:cs="Arial"/>
          <w:sz w:val="24"/>
          <w:szCs w:val="24"/>
          <w:lang w:val="en-US"/>
        </w:rPr>
        <w:t xml:space="preserve"> </w:t>
      </w:r>
      <w:r w:rsidRPr="000430B2">
        <w:rPr>
          <w:rStyle w:val="hps"/>
          <w:rFonts w:ascii="Arial" w:hAnsi="Arial" w:cs="Arial"/>
          <w:sz w:val="24"/>
          <w:szCs w:val="24"/>
          <w:lang w:val="en-US"/>
        </w:rPr>
        <w:t>Circuit</w:t>
      </w:r>
      <w:r w:rsidRPr="000430B2">
        <w:rPr>
          <w:rFonts w:ascii="Arial" w:hAnsi="Arial" w:cs="Arial"/>
          <w:sz w:val="24"/>
          <w:szCs w:val="24"/>
          <w:lang w:val="en-US"/>
        </w:rPr>
        <w:t xml:space="preserve"> </w:t>
      </w:r>
      <w:r w:rsidR="00474044" w:rsidRPr="000430B2">
        <w:rPr>
          <w:rFonts w:ascii="Arial" w:hAnsi="Arial" w:cs="Arial"/>
          <w:sz w:val="24"/>
          <w:szCs w:val="24"/>
          <w:lang w:val="en-US"/>
        </w:rPr>
        <w:t xml:space="preserve">of </w:t>
      </w:r>
      <w:r w:rsidRPr="000430B2">
        <w:rPr>
          <w:rStyle w:val="hps"/>
          <w:rFonts w:ascii="Arial" w:hAnsi="Arial" w:cs="Arial"/>
          <w:sz w:val="24"/>
          <w:szCs w:val="24"/>
          <w:lang w:val="en-US"/>
        </w:rPr>
        <w:t>that jurisdiction,</w:t>
      </w:r>
      <w:r w:rsidRPr="000430B2">
        <w:rPr>
          <w:rFonts w:ascii="Arial" w:hAnsi="Arial" w:cs="Arial"/>
          <w:sz w:val="24"/>
          <w:szCs w:val="24"/>
          <w:lang w:val="en-US"/>
        </w:rPr>
        <w:t xml:space="preserve"> </w:t>
      </w:r>
      <w:r w:rsidR="00474044" w:rsidRPr="000430B2">
        <w:rPr>
          <w:rStyle w:val="hps"/>
          <w:rFonts w:ascii="Arial" w:hAnsi="Arial" w:cs="Arial"/>
          <w:sz w:val="24"/>
          <w:szCs w:val="24"/>
          <w:lang w:val="en-US"/>
        </w:rPr>
        <w:t>and the 5</w:t>
      </w:r>
      <w:r w:rsidR="00474044" w:rsidRPr="000430B2">
        <w:rPr>
          <w:rStyle w:val="hps"/>
          <w:rFonts w:ascii="Arial" w:hAnsi="Arial" w:cs="Arial"/>
          <w:sz w:val="24"/>
          <w:szCs w:val="24"/>
          <w:vertAlign w:val="superscript"/>
          <w:lang w:val="en-US"/>
        </w:rPr>
        <w:t>th</w:t>
      </w:r>
      <w:r w:rsidR="00474044" w:rsidRPr="000430B2">
        <w:rPr>
          <w:rStyle w:val="hps"/>
          <w:rFonts w:ascii="Arial" w:hAnsi="Arial" w:cs="Arial"/>
          <w:sz w:val="24"/>
          <w:szCs w:val="24"/>
          <w:lang w:val="en-US"/>
        </w:rPr>
        <w:t xml:space="preserve"> </w:t>
      </w:r>
      <w:r w:rsidRPr="000430B2">
        <w:rPr>
          <w:rStyle w:val="hps"/>
          <w:rFonts w:ascii="Arial" w:hAnsi="Arial" w:cs="Arial"/>
          <w:sz w:val="24"/>
          <w:szCs w:val="24"/>
          <w:lang w:val="en-US"/>
        </w:rPr>
        <w:t>Court</w:t>
      </w:r>
      <w:r w:rsidR="00474044" w:rsidRPr="000430B2">
        <w:rPr>
          <w:rFonts w:ascii="Arial" w:hAnsi="Arial" w:cs="Arial"/>
          <w:sz w:val="24"/>
          <w:szCs w:val="24"/>
          <w:lang w:val="en-US"/>
        </w:rPr>
        <w:t xml:space="preserve"> of</w:t>
      </w:r>
      <w:r w:rsidRPr="000430B2">
        <w:rPr>
          <w:rFonts w:ascii="Arial" w:hAnsi="Arial" w:cs="Arial"/>
          <w:sz w:val="24"/>
          <w:szCs w:val="24"/>
          <w:lang w:val="en-US"/>
        </w:rPr>
        <w:t xml:space="preserve"> </w:t>
      </w:r>
      <w:r w:rsidRPr="000430B2">
        <w:rPr>
          <w:rStyle w:val="hps"/>
          <w:rFonts w:ascii="Arial" w:hAnsi="Arial" w:cs="Arial"/>
          <w:sz w:val="24"/>
          <w:szCs w:val="24"/>
          <w:lang w:val="en-US"/>
        </w:rPr>
        <w:t>Control</w:t>
      </w:r>
      <w:r w:rsidRPr="000430B2">
        <w:rPr>
          <w:rFonts w:ascii="Arial" w:hAnsi="Arial" w:cs="Arial"/>
          <w:sz w:val="24"/>
          <w:szCs w:val="24"/>
          <w:lang w:val="en-US"/>
        </w:rPr>
        <w:t xml:space="preserve"> </w:t>
      </w:r>
      <w:r w:rsidRPr="000430B2">
        <w:rPr>
          <w:rStyle w:val="hps"/>
          <w:rFonts w:ascii="Arial" w:hAnsi="Arial" w:cs="Arial"/>
          <w:sz w:val="24"/>
          <w:szCs w:val="24"/>
          <w:lang w:val="en-US"/>
        </w:rPr>
        <w:t>of Bolivar state</w:t>
      </w:r>
      <w:r w:rsidRPr="000430B2">
        <w:rPr>
          <w:rFonts w:ascii="Arial" w:hAnsi="Arial" w:cs="Arial"/>
          <w:sz w:val="24"/>
          <w:szCs w:val="24"/>
          <w:lang w:val="en-US"/>
        </w:rPr>
        <w:t xml:space="preserve">, </w:t>
      </w:r>
      <w:r w:rsidRPr="000430B2">
        <w:rPr>
          <w:rStyle w:val="hps"/>
          <w:rFonts w:ascii="Arial" w:hAnsi="Arial" w:cs="Arial"/>
          <w:sz w:val="24"/>
          <w:szCs w:val="24"/>
          <w:lang w:val="en-US"/>
        </w:rPr>
        <w:t>Puerto</w:t>
      </w:r>
      <w:r w:rsidRPr="000430B2">
        <w:rPr>
          <w:rFonts w:ascii="Arial" w:hAnsi="Arial" w:cs="Arial"/>
          <w:sz w:val="24"/>
          <w:szCs w:val="24"/>
          <w:lang w:val="en-US"/>
        </w:rPr>
        <w:t xml:space="preserve"> </w:t>
      </w:r>
      <w:r w:rsidRPr="000430B2">
        <w:rPr>
          <w:rStyle w:val="hps"/>
          <w:rFonts w:ascii="Arial" w:hAnsi="Arial" w:cs="Arial"/>
          <w:sz w:val="24"/>
          <w:szCs w:val="24"/>
          <w:lang w:val="en-US"/>
        </w:rPr>
        <w:t>Ordaz</w:t>
      </w:r>
      <w:r w:rsidRPr="000430B2">
        <w:rPr>
          <w:rFonts w:ascii="Arial" w:hAnsi="Arial" w:cs="Arial"/>
          <w:sz w:val="24"/>
          <w:szCs w:val="24"/>
          <w:lang w:val="en-US"/>
        </w:rPr>
        <w:t xml:space="preserve"> </w:t>
      </w:r>
      <w:r w:rsidRPr="000430B2">
        <w:rPr>
          <w:rStyle w:val="hps"/>
          <w:rFonts w:ascii="Arial" w:hAnsi="Arial" w:cs="Arial"/>
          <w:sz w:val="24"/>
          <w:szCs w:val="24"/>
          <w:lang w:val="en-US"/>
        </w:rPr>
        <w:t>extension</w:t>
      </w:r>
      <w:r w:rsidRPr="000430B2">
        <w:rPr>
          <w:rFonts w:ascii="Arial" w:hAnsi="Arial" w:cs="Arial"/>
          <w:sz w:val="24"/>
          <w:szCs w:val="24"/>
          <w:lang w:val="en-US"/>
        </w:rPr>
        <w:t xml:space="preserve">, meeting </w:t>
      </w:r>
      <w:r w:rsidRPr="000430B2">
        <w:rPr>
          <w:rStyle w:val="hps"/>
          <w:rFonts w:ascii="Arial" w:hAnsi="Arial" w:cs="Arial"/>
          <w:sz w:val="24"/>
          <w:szCs w:val="24"/>
          <w:lang w:val="en-US"/>
        </w:rPr>
        <w:t>pending</w:t>
      </w:r>
      <w:r w:rsidRPr="000430B2">
        <w:rPr>
          <w:rFonts w:ascii="Arial" w:hAnsi="Arial" w:cs="Arial"/>
          <w:sz w:val="24"/>
          <w:szCs w:val="24"/>
          <w:lang w:val="en-US"/>
        </w:rPr>
        <w:t xml:space="preserve"> </w:t>
      </w:r>
      <w:r w:rsidRPr="000430B2">
        <w:rPr>
          <w:rStyle w:val="hps"/>
          <w:rFonts w:ascii="Arial" w:hAnsi="Arial" w:cs="Arial"/>
          <w:sz w:val="24"/>
          <w:szCs w:val="24"/>
          <w:lang w:val="en-US"/>
        </w:rPr>
        <w:t>the fixing of</w:t>
      </w:r>
      <w:r w:rsidRPr="000430B2">
        <w:rPr>
          <w:rFonts w:ascii="Arial" w:hAnsi="Arial" w:cs="Arial"/>
          <w:sz w:val="24"/>
          <w:szCs w:val="24"/>
          <w:lang w:val="en-US"/>
        </w:rPr>
        <w:t xml:space="preserve"> </w:t>
      </w:r>
      <w:r w:rsidRPr="000430B2">
        <w:rPr>
          <w:rStyle w:val="hps"/>
          <w:rFonts w:ascii="Arial" w:hAnsi="Arial" w:cs="Arial"/>
          <w:sz w:val="24"/>
          <w:szCs w:val="24"/>
          <w:lang w:val="en-US"/>
        </w:rPr>
        <w:t>the date for</w:t>
      </w:r>
      <w:r w:rsidRPr="000430B2">
        <w:rPr>
          <w:rFonts w:ascii="Arial" w:hAnsi="Arial" w:cs="Arial"/>
          <w:sz w:val="24"/>
          <w:szCs w:val="24"/>
          <w:lang w:val="en-US"/>
        </w:rPr>
        <w:t xml:space="preserve"> </w:t>
      </w:r>
      <w:r w:rsidRPr="000430B2">
        <w:rPr>
          <w:rStyle w:val="hps"/>
          <w:rFonts w:ascii="Arial" w:hAnsi="Arial" w:cs="Arial"/>
          <w:sz w:val="24"/>
          <w:szCs w:val="24"/>
          <w:lang w:val="en-US"/>
        </w:rPr>
        <w:t>holding the</w:t>
      </w:r>
      <w:r w:rsidRPr="000430B2">
        <w:rPr>
          <w:rFonts w:ascii="Arial" w:hAnsi="Arial" w:cs="Arial"/>
          <w:sz w:val="24"/>
          <w:szCs w:val="24"/>
          <w:lang w:val="en-US"/>
        </w:rPr>
        <w:t xml:space="preserve"> </w:t>
      </w:r>
      <w:r w:rsidRPr="000430B2">
        <w:rPr>
          <w:rStyle w:val="hps"/>
          <w:rFonts w:ascii="Arial" w:hAnsi="Arial" w:cs="Arial"/>
          <w:sz w:val="24"/>
          <w:szCs w:val="24"/>
          <w:lang w:val="en-US"/>
        </w:rPr>
        <w:t>preliminary hearing</w:t>
      </w:r>
      <w:r w:rsidR="000430B2">
        <w:rPr>
          <w:rFonts w:ascii="Arial" w:hAnsi="Arial" w:cs="Arial"/>
          <w:sz w:val="24"/>
          <w:szCs w:val="24"/>
          <w:lang w:val="en-US"/>
        </w:rPr>
        <w:t xml:space="preserve">. </w:t>
      </w:r>
    </w:p>
    <w:p w:rsidR="00474044" w:rsidRPr="000430B2" w:rsidRDefault="00E4689C" w:rsidP="000430B2">
      <w:pPr>
        <w:pStyle w:val="ListParagraph"/>
        <w:numPr>
          <w:ilvl w:val="0"/>
          <w:numId w:val="2"/>
        </w:numPr>
        <w:spacing w:line="360" w:lineRule="auto"/>
        <w:ind w:hanging="578"/>
        <w:jc w:val="both"/>
        <w:rPr>
          <w:rStyle w:val="hps"/>
          <w:rFonts w:ascii="Arial" w:hAnsi="Arial" w:cs="Arial"/>
          <w:sz w:val="24"/>
          <w:szCs w:val="24"/>
          <w:lang w:val="en-US"/>
        </w:rPr>
      </w:pPr>
      <w:r w:rsidRPr="000430B2">
        <w:rPr>
          <w:rStyle w:val="hps"/>
          <w:rFonts w:ascii="Arial" w:hAnsi="Arial" w:cs="Arial"/>
          <w:sz w:val="24"/>
          <w:szCs w:val="24"/>
          <w:lang w:val="en-US"/>
        </w:rPr>
        <w:t>During</w:t>
      </w:r>
      <w:r w:rsidRPr="000430B2">
        <w:rPr>
          <w:rFonts w:ascii="Arial" w:hAnsi="Arial" w:cs="Arial"/>
          <w:sz w:val="24"/>
          <w:szCs w:val="24"/>
          <w:lang w:val="en-US"/>
        </w:rPr>
        <w:t xml:space="preserve"> </w:t>
      </w:r>
      <w:r w:rsidRPr="000430B2">
        <w:rPr>
          <w:rStyle w:val="hps"/>
          <w:rFonts w:ascii="Arial" w:hAnsi="Arial" w:cs="Arial"/>
          <w:sz w:val="24"/>
          <w:szCs w:val="24"/>
          <w:lang w:val="en-US"/>
        </w:rPr>
        <w:t>these events</w:t>
      </w:r>
      <w:r w:rsidRPr="000430B2">
        <w:rPr>
          <w:rFonts w:ascii="Arial" w:hAnsi="Arial" w:cs="Arial"/>
          <w:sz w:val="24"/>
          <w:szCs w:val="24"/>
          <w:lang w:val="en-US"/>
        </w:rPr>
        <w:t xml:space="preserve">, </w:t>
      </w:r>
      <w:r w:rsidRPr="000430B2">
        <w:rPr>
          <w:rStyle w:val="hps"/>
          <w:rFonts w:ascii="Arial" w:hAnsi="Arial" w:cs="Arial"/>
          <w:sz w:val="24"/>
          <w:szCs w:val="24"/>
          <w:lang w:val="en-US"/>
        </w:rPr>
        <w:t>the Ombudsman</w:t>
      </w:r>
      <w:r w:rsidRPr="000430B2">
        <w:rPr>
          <w:rFonts w:ascii="Arial" w:hAnsi="Arial" w:cs="Arial"/>
          <w:sz w:val="24"/>
          <w:szCs w:val="24"/>
          <w:lang w:val="en-US"/>
        </w:rPr>
        <w:t xml:space="preserve"> </w:t>
      </w:r>
      <w:r w:rsidRPr="000430B2">
        <w:rPr>
          <w:rStyle w:val="hps"/>
          <w:rFonts w:ascii="Arial" w:hAnsi="Arial" w:cs="Arial"/>
          <w:sz w:val="24"/>
          <w:szCs w:val="24"/>
          <w:lang w:val="en-US"/>
        </w:rPr>
        <w:t>held constant</w:t>
      </w:r>
      <w:r w:rsidRPr="000430B2">
        <w:rPr>
          <w:rFonts w:ascii="Arial" w:hAnsi="Arial" w:cs="Arial"/>
          <w:sz w:val="24"/>
          <w:szCs w:val="24"/>
          <w:lang w:val="en-US"/>
        </w:rPr>
        <w:t xml:space="preserve"> </w:t>
      </w:r>
      <w:r w:rsidRPr="000430B2">
        <w:rPr>
          <w:rStyle w:val="hps"/>
          <w:rFonts w:ascii="Arial" w:hAnsi="Arial" w:cs="Arial"/>
          <w:sz w:val="24"/>
          <w:szCs w:val="24"/>
          <w:lang w:val="en-US"/>
        </w:rPr>
        <w:t>monitoring the situation</w:t>
      </w:r>
      <w:r w:rsidRPr="000430B2">
        <w:rPr>
          <w:rFonts w:ascii="Arial" w:hAnsi="Arial" w:cs="Arial"/>
          <w:sz w:val="24"/>
          <w:szCs w:val="24"/>
          <w:lang w:val="en-US"/>
        </w:rPr>
        <w:t xml:space="preserve">, visited </w:t>
      </w:r>
      <w:r w:rsidRPr="000430B2">
        <w:rPr>
          <w:rStyle w:val="hps"/>
          <w:rFonts w:ascii="Arial" w:hAnsi="Arial" w:cs="Arial"/>
          <w:sz w:val="24"/>
          <w:szCs w:val="24"/>
          <w:lang w:val="en-US"/>
        </w:rPr>
        <w:t>the prison</w:t>
      </w:r>
      <w:r w:rsidRPr="000430B2">
        <w:rPr>
          <w:rFonts w:ascii="Arial" w:hAnsi="Arial" w:cs="Arial"/>
          <w:sz w:val="24"/>
          <w:szCs w:val="24"/>
          <w:lang w:val="en-US"/>
        </w:rPr>
        <w:t xml:space="preserve"> </w:t>
      </w:r>
      <w:r w:rsidRPr="000430B2">
        <w:rPr>
          <w:rStyle w:val="hps"/>
          <w:rFonts w:ascii="Arial" w:hAnsi="Arial" w:cs="Arial"/>
          <w:sz w:val="24"/>
          <w:szCs w:val="24"/>
          <w:lang w:val="en-US"/>
        </w:rPr>
        <w:t>and</w:t>
      </w:r>
      <w:r w:rsidRPr="000430B2">
        <w:rPr>
          <w:rFonts w:ascii="Arial" w:hAnsi="Arial" w:cs="Arial"/>
          <w:sz w:val="24"/>
          <w:szCs w:val="24"/>
          <w:lang w:val="en-US"/>
        </w:rPr>
        <w:t xml:space="preserve"> </w:t>
      </w:r>
      <w:r w:rsidR="00474044" w:rsidRPr="000430B2">
        <w:rPr>
          <w:rStyle w:val="hps"/>
          <w:rFonts w:ascii="Arial" w:hAnsi="Arial" w:cs="Arial"/>
          <w:sz w:val="24"/>
          <w:szCs w:val="24"/>
          <w:lang w:val="en-US"/>
        </w:rPr>
        <w:t xml:space="preserve">directed </w:t>
      </w:r>
      <w:r w:rsidRPr="000430B2">
        <w:rPr>
          <w:rStyle w:val="hps"/>
          <w:rFonts w:ascii="Arial" w:hAnsi="Arial" w:cs="Arial"/>
          <w:sz w:val="24"/>
          <w:szCs w:val="24"/>
          <w:lang w:val="en-US"/>
        </w:rPr>
        <w:t xml:space="preserve">various </w:t>
      </w:r>
      <w:r w:rsidR="00474044" w:rsidRPr="000430B2">
        <w:rPr>
          <w:rStyle w:val="hps"/>
          <w:rFonts w:ascii="Arial" w:hAnsi="Arial" w:cs="Arial"/>
          <w:sz w:val="24"/>
          <w:szCs w:val="24"/>
          <w:lang w:val="en-US"/>
        </w:rPr>
        <w:t>mediation and conciliation</w:t>
      </w:r>
      <w:r w:rsidR="00474044" w:rsidRPr="000430B2">
        <w:rPr>
          <w:rFonts w:ascii="Arial" w:hAnsi="Arial" w:cs="Arial"/>
          <w:sz w:val="24"/>
          <w:szCs w:val="24"/>
          <w:lang w:val="en-US"/>
        </w:rPr>
        <w:t xml:space="preserve"> </w:t>
      </w:r>
      <w:r w:rsidRPr="000430B2">
        <w:rPr>
          <w:rStyle w:val="hps"/>
          <w:rFonts w:ascii="Arial" w:hAnsi="Arial" w:cs="Arial"/>
          <w:sz w:val="24"/>
          <w:szCs w:val="24"/>
          <w:lang w:val="en-US"/>
        </w:rPr>
        <w:t>actions</w:t>
      </w:r>
      <w:r w:rsidRPr="000430B2">
        <w:rPr>
          <w:rFonts w:ascii="Arial" w:hAnsi="Arial" w:cs="Arial"/>
          <w:sz w:val="24"/>
          <w:szCs w:val="24"/>
          <w:lang w:val="en-US"/>
        </w:rPr>
        <w:t xml:space="preserve"> </w:t>
      </w:r>
      <w:r w:rsidRPr="000430B2">
        <w:rPr>
          <w:rStyle w:val="hps"/>
          <w:rFonts w:ascii="Arial" w:hAnsi="Arial" w:cs="Arial"/>
          <w:sz w:val="24"/>
          <w:szCs w:val="24"/>
          <w:lang w:val="en-US"/>
        </w:rPr>
        <w:t>with</w:t>
      </w:r>
      <w:r w:rsidRPr="000430B2">
        <w:rPr>
          <w:rFonts w:ascii="Arial" w:hAnsi="Arial" w:cs="Arial"/>
          <w:sz w:val="24"/>
          <w:szCs w:val="24"/>
          <w:lang w:val="en-US"/>
        </w:rPr>
        <w:t xml:space="preserve"> </w:t>
      </w:r>
      <w:r w:rsidR="00474044" w:rsidRPr="000430B2">
        <w:rPr>
          <w:rStyle w:val="hps"/>
          <w:rFonts w:ascii="Arial" w:hAnsi="Arial" w:cs="Arial"/>
          <w:sz w:val="24"/>
          <w:szCs w:val="24"/>
          <w:lang w:val="en-US"/>
        </w:rPr>
        <w:t>the inmates that</w:t>
      </w:r>
      <w:r w:rsidRPr="000430B2">
        <w:rPr>
          <w:rStyle w:val="hps"/>
          <w:rFonts w:ascii="Arial" w:hAnsi="Arial" w:cs="Arial"/>
          <w:sz w:val="24"/>
          <w:szCs w:val="24"/>
          <w:lang w:val="en-US"/>
        </w:rPr>
        <w:t xml:space="preserve"> kept the</w:t>
      </w:r>
      <w:r w:rsidRPr="000430B2">
        <w:rPr>
          <w:rFonts w:ascii="Arial" w:hAnsi="Arial" w:cs="Arial"/>
          <w:sz w:val="24"/>
          <w:szCs w:val="24"/>
          <w:lang w:val="en-US"/>
        </w:rPr>
        <w:t xml:space="preserve"> </w:t>
      </w:r>
      <w:r w:rsidRPr="000430B2">
        <w:rPr>
          <w:rStyle w:val="hps"/>
          <w:rFonts w:ascii="Arial" w:hAnsi="Arial" w:cs="Arial"/>
          <w:sz w:val="24"/>
          <w:szCs w:val="24"/>
          <w:lang w:val="en-US"/>
        </w:rPr>
        <w:t>internal</w:t>
      </w:r>
      <w:r w:rsidRPr="000430B2">
        <w:rPr>
          <w:rFonts w:ascii="Arial" w:hAnsi="Arial" w:cs="Arial"/>
          <w:sz w:val="24"/>
          <w:szCs w:val="24"/>
          <w:lang w:val="en-US"/>
        </w:rPr>
        <w:t xml:space="preserve"> </w:t>
      </w:r>
      <w:r w:rsidRPr="000430B2">
        <w:rPr>
          <w:rStyle w:val="hps"/>
          <w:rFonts w:ascii="Arial" w:hAnsi="Arial" w:cs="Arial"/>
          <w:sz w:val="24"/>
          <w:szCs w:val="24"/>
          <w:lang w:val="en-US"/>
        </w:rPr>
        <w:t>conflict.</w:t>
      </w:r>
    </w:p>
    <w:p w:rsidR="00474044" w:rsidRPr="000430B2" w:rsidRDefault="00E4689C" w:rsidP="000430B2">
      <w:pPr>
        <w:pStyle w:val="ListParagraph"/>
        <w:numPr>
          <w:ilvl w:val="0"/>
          <w:numId w:val="2"/>
        </w:numPr>
        <w:spacing w:line="360" w:lineRule="auto"/>
        <w:ind w:hanging="578"/>
        <w:jc w:val="both"/>
        <w:rPr>
          <w:rFonts w:ascii="Arial" w:hAnsi="Arial" w:cs="Arial"/>
          <w:sz w:val="24"/>
          <w:szCs w:val="24"/>
          <w:lang w:val="en-US"/>
        </w:rPr>
      </w:pPr>
      <w:r w:rsidRPr="000430B2">
        <w:rPr>
          <w:rStyle w:val="hps"/>
          <w:rFonts w:ascii="Arial" w:hAnsi="Arial" w:cs="Arial"/>
          <w:sz w:val="24"/>
          <w:szCs w:val="24"/>
          <w:lang w:val="en-US"/>
        </w:rPr>
        <w:t>The investigation of</w:t>
      </w:r>
      <w:r w:rsidRPr="000430B2">
        <w:rPr>
          <w:rFonts w:ascii="Arial" w:hAnsi="Arial" w:cs="Arial"/>
          <w:sz w:val="24"/>
          <w:szCs w:val="24"/>
          <w:lang w:val="en-US"/>
        </w:rPr>
        <w:t xml:space="preserve"> </w:t>
      </w:r>
      <w:r w:rsidRPr="000430B2">
        <w:rPr>
          <w:rStyle w:val="hps"/>
          <w:rFonts w:ascii="Arial" w:hAnsi="Arial" w:cs="Arial"/>
          <w:sz w:val="24"/>
          <w:szCs w:val="24"/>
          <w:lang w:val="en-US"/>
        </w:rPr>
        <w:t>the facts</w:t>
      </w:r>
      <w:r w:rsidRPr="000430B2">
        <w:rPr>
          <w:rFonts w:ascii="Arial" w:hAnsi="Arial" w:cs="Arial"/>
          <w:sz w:val="24"/>
          <w:szCs w:val="24"/>
          <w:lang w:val="en-US"/>
        </w:rPr>
        <w:t xml:space="preserve"> </w:t>
      </w:r>
      <w:r w:rsidRPr="000430B2">
        <w:rPr>
          <w:rStyle w:val="hps"/>
          <w:rFonts w:ascii="Arial" w:hAnsi="Arial" w:cs="Arial"/>
          <w:sz w:val="24"/>
          <w:szCs w:val="24"/>
          <w:lang w:val="en-US"/>
        </w:rPr>
        <w:t>is taken</w:t>
      </w:r>
      <w:r w:rsidRPr="000430B2">
        <w:rPr>
          <w:rFonts w:ascii="Arial" w:hAnsi="Arial" w:cs="Arial"/>
          <w:sz w:val="24"/>
          <w:szCs w:val="24"/>
          <w:lang w:val="en-US"/>
        </w:rPr>
        <w:t xml:space="preserve"> </w:t>
      </w:r>
      <w:r w:rsidRPr="000430B2">
        <w:rPr>
          <w:rStyle w:val="hps"/>
          <w:rFonts w:ascii="Arial" w:hAnsi="Arial" w:cs="Arial"/>
          <w:sz w:val="24"/>
          <w:szCs w:val="24"/>
          <w:lang w:val="en-US"/>
        </w:rPr>
        <w:t>by the Fourth</w:t>
      </w:r>
      <w:r w:rsidRPr="000430B2">
        <w:rPr>
          <w:rFonts w:ascii="Arial" w:hAnsi="Arial" w:cs="Arial"/>
          <w:sz w:val="24"/>
          <w:szCs w:val="24"/>
          <w:lang w:val="en-US"/>
        </w:rPr>
        <w:t xml:space="preserve"> </w:t>
      </w:r>
      <w:r w:rsidRPr="000430B2">
        <w:rPr>
          <w:rStyle w:val="hps"/>
          <w:rFonts w:ascii="Arial" w:hAnsi="Arial" w:cs="Arial"/>
          <w:sz w:val="24"/>
          <w:szCs w:val="24"/>
          <w:lang w:val="en-US"/>
        </w:rPr>
        <w:t>Public Prosecutor's Office</w:t>
      </w:r>
      <w:r w:rsidRPr="000430B2">
        <w:rPr>
          <w:rFonts w:ascii="Arial" w:hAnsi="Arial" w:cs="Arial"/>
          <w:sz w:val="24"/>
          <w:szCs w:val="24"/>
          <w:lang w:val="en-US"/>
        </w:rPr>
        <w:t xml:space="preserve">, under </w:t>
      </w:r>
      <w:r w:rsidRPr="000430B2">
        <w:rPr>
          <w:rStyle w:val="hps"/>
          <w:rFonts w:ascii="Arial" w:hAnsi="Arial" w:cs="Arial"/>
          <w:sz w:val="24"/>
          <w:szCs w:val="24"/>
          <w:lang w:val="en-US"/>
        </w:rPr>
        <w:t>the record</w:t>
      </w:r>
      <w:r w:rsidRPr="000430B2">
        <w:rPr>
          <w:rFonts w:ascii="Arial" w:hAnsi="Arial" w:cs="Arial"/>
          <w:sz w:val="24"/>
          <w:szCs w:val="24"/>
          <w:lang w:val="en-US"/>
        </w:rPr>
        <w:t xml:space="preserve"> </w:t>
      </w:r>
      <w:r w:rsidRPr="000430B2">
        <w:rPr>
          <w:rStyle w:val="hps"/>
          <w:rFonts w:ascii="Arial" w:hAnsi="Arial" w:cs="Arial"/>
          <w:sz w:val="24"/>
          <w:szCs w:val="24"/>
          <w:lang w:val="en-US"/>
        </w:rPr>
        <w:t>14</w:t>
      </w:r>
      <w:r w:rsidRPr="000430B2">
        <w:rPr>
          <w:rStyle w:val="atn"/>
          <w:rFonts w:ascii="Arial" w:hAnsi="Arial" w:cs="Arial"/>
          <w:sz w:val="24"/>
          <w:szCs w:val="24"/>
          <w:lang w:val="en-US"/>
        </w:rPr>
        <w:t>-DDC-</w:t>
      </w:r>
      <w:r w:rsidRPr="000430B2">
        <w:rPr>
          <w:rFonts w:ascii="Arial" w:hAnsi="Arial" w:cs="Arial"/>
          <w:sz w:val="24"/>
          <w:szCs w:val="24"/>
          <w:lang w:val="en-US"/>
        </w:rPr>
        <w:t xml:space="preserve">F40552-12. </w:t>
      </w:r>
      <w:r w:rsidR="00474044" w:rsidRPr="000430B2">
        <w:rPr>
          <w:rStyle w:val="hps"/>
          <w:rFonts w:ascii="Arial" w:hAnsi="Arial" w:cs="Arial"/>
          <w:sz w:val="24"/>
          <w:szCs w:val="24"/>
          <w:lang w:val="en-US"/>
        </w:rPr>
        <w:t>It</w:t>
      </w:r>
      <w:r w:rsidRPr="000430B2">
        <w:rPr>
          <w:rStyle w:val="hps"/>
          <w:rFonts w:ascii="Arial" w:hAnsi="Arial" w:cs="Arial"/>
          <w:sz w:val="24"/>
          <w:szCs w:val="24"/>
          <w:lang w:val="en-US"/>
        </w:rPr>
        <w:t xml:space="preserve"> is currently</w:t>
      </w:r>
      <w:r w:rsidRPr="000430B2">
        <w:rPr>
          <w:rFonts w:ascii="Arial" w:hAnsi="Arial" w:cs="Arial"/>
          <w:sz w:val="24"/>
          <w:szCs w:val="24"/>
          <w:lang w:val="en-US"/>
        </w:rPr>
        <w:t xml:space="preserve"> </w:t>
      </w:r>
      <w:r w:rsidRPr="000430B2">
        <w:rPr>
          <w:rStyle w:val="hps"/>
          <w:rFonts w:ascii="Arial" w:hAnsi="Arial" w:cs="Arial"/>
          <w:sz w:val="24"/>
          <w:szCs w:val="24"/>
          <w:lang w:val="en-US"/>
        </w:rPr>
        <w:t>under investigation</w:t>
      </w:r>
      <w:r w:rsidRPr="000430B2">
        <w:rPr>
          <w:rFonts w:ascii="Arial" w:hAnsi="Arial" w:cs="Arial"/>
          <w:sz w:val="24"/>
          <w:szCs w:val="24"/>
          <w:lang w:val="en-US"/>
        </w:rPr>
        <w:t xml:space="preserve">, having </w:t>
      </w:r>
      <w:r w:rsidRPr="000430B2">
        <w:rPr>
          <w:rStyle w:val="hps"/>
          <w:rFonts w:ascii="Arial" w:hAnsi="Arial" w:cs="Arial"/>
          <w:sz w:val="24"/>
          <w:szCs w:val="24"/>
          <w:lang w:val="en-US"/>
        </w:rPr>
        <w:t>been filed</w:t>
      </w:r>
      <w:r w:rsidRPr="000430B2">
        <w:rPr>
          <w:rFonts w:ascii="Arial" w:hAnsi="Arial" w:cs="Arial"/>
          <w:sz w:val="24"/>
          <w:szCs w:val="24"/>
          <w:lang w:val="en-US"/>
        </w:rPr>
        <w:t xml:space="preserve"> </w:t>
      </w:r>
      <w:r w:rsidRPr="000430B2">
        <w:rPr>
          <w:rStyle w:val="hps"/>
          <w:rFonts w:ascii="Arial" w:hAnsi="Arial" w:cs="Arial"/>
          <w:sz w:val="24"/>
          <w:szCs w:val="24"/>
          <w:lang w:val="en-US"/>
        </w:rPr>
        <w:t>the case to</w:t>
      </w:r>
      <w:r w:rsidRPr="000430B2">
        <w:rPr>
          <w:rFonts w:ascii="Arial" w:hAnsi="Arial" w:cs="Arial"/>
          <w:sz w:val="24"/>
          <w:szCs w:val="24"/>
          <w:lang w:val="en-US"/>
        </w:rPr>
        <w:t xml:space="preserve"> </w:t>
      </w:r>
      <w:r w:rsidRPr="000430B2">
        <w:rPr>
          <w:rStyle w:val="hps"/>
          <w:rFonts w:ascii="Arial" w:hAnsi="Arial" w:cs="Arial"/>
          <w:sz w:val="24"/>
          <w:szCs w:val="24"/>
          <w:lang w:val="en-US"/>
        </w:rPr>
        <w:t>Bolivar state</w:t>
      </w:r>
      <w:r w:rsidRPr="000430B2">
        <w:rPr>
          <w:rFonts w:ascii="Arial" w:hAnsi="Arial" w:cs="Arial"/>
          <w:sz w:val="24"/>
          <w:szCs w:val="24"/>
          <w:lang w:val="en-US"/>
        </w:rPr>
        <w:t xml:space="preserve">, considering the </w:t>
      </w:r>
      <w:r w:rsidRPr="000430B2">
        <w:rPr>
          <w:rStyle w:val="hps"/>
          <w:rFonts w:ascii="Arial" w:hAnsi="Arial" w:cs="Arial"/>
          <w:sz w:val="24"/>
          <w:szCs w:val="24"/>
          <w:lang w:val="en-US"/>
        </w:rPr>
        <w:t>transfer of</w:t>
      </w:r>
      <w:r w:rsidRPr="000430B2">
        <w:rPr>
          <w:rFonts w:ascii="Arial" w:hAnsi="Arial" w:cs="Arial"/>
          <w:sz w:val="24"/>
          <w:szCs w:val="24"/>
          <w:lang w:val="en-US"/>
        </w:rPr>
        <w:t xml:space="preserve"> </w:t>
      </w:r>
      <w:r w:rsidRPr="000430B2">
        <w:rPr>
          <w:rStyle w:val="hps"/>
          <w:rFonts w:ascii="Arial" w:hAnsi="Arial" w:cs="Arial"/>
          <w:sz w:val="24"/>
          <w:szCs w:val="24"/>
          <w:lang w:val="en-US"/>
        </w:rPr>
        <w:t>the facts</w:t>
      </w:r>
      <w:r w:rsidRPr="000430B2">
        <w:rPr>
          <w:rFonts w:ascii="Arial" w:hAnsi="Arial" w:cs="Arial"/>
          <w:sz w:val="24"/>
          <w:szCs w:val="24"/>
          <w:lang w:val="en-US"/>
        </w:rPr>
        <w:t xml:space="preserve"> </w:t>
      </w:r>
      <w:r w:rsidRPr="000430B2">
        <w:rPr>
          <w:rStyle w:val="hps"/>
          <w:rFonts w:ascii="Arial" w:hAnsi="Arial" w:cs="Arial"/>
          <w:sz w:val="24"/>
          <w:szCs w:val="24"/>
          <w:lang w:val="en-US"/>
        </w:rPr>
        <w:t>involved in</w:t>
      </w:r>
      <w:r w:rsidRPr="000430B2">
        <w:rPr>
          <w:rFonts w:ascii="Arial" w:hAnsi="Arial" w:cs="Arial"/>
          <w:sz w:val="24"/>
          <w:szCs w:val="24"/>
          <w:lang w:val="en-US"/>
        </w:rPr>
        <w:t xml:space="preserve"> </w:t>
      </w:r>
      <w:r w:rsidRPr="000430B2">
        <w:rPr>
          <w:rStyle w:val="hps"/>
          <w:rFonts w:ascii="Arial" w:hAnsi="Arial" w:cs="Arial"/>
          <w:sz w:val="24"/>
          <w:szCs w:val="24"/>
          <w:lang w:val="en-US"/>
        </w:rPr>
        <w:t>the</w:t>
      </w:r>
      <w:r w:rsidRPr="000430B2">
        <w:rPr>
          <w:rFonts w:ascii="Arial" w:hAnsi="Arial" w:cs="Arial"/>
          <w:sz w:val="24"/>
          <w:szCs w:val="24"/>
          <w:lang w:val="en-US"/>
        </w:rPr>
        <w:t xml:space="preserve"> </w:t>
      </w:r>
      <w:r w:rsidRPr="000430B2">
        <w:rPr>
          <w:rStyle w:val="hps"/>
          <w:rFonts w:ascii="Arial" w:hAnsi="Arial" w:cs="Arial"/>
          <w:sz w:val="24"/>
          <w:szCs w:val="24"/>
          <w:lang w:val="en-US"/>
        </w:rPr>
        <w:t>Bolivar State</w:t>
      </w:r>
      <w:r w:rsidRPr="000430B2">
        <w:rPr>
          <w:rFonts w:ascii="Arial" w:hAnsi="Arial" w:cs="Arial"/>
          <w:sz w:val="24"/>
          <w:szCs w:val="24"/>
          <w:lang w:val="en-US"/>
        </w:rPr>
        <w:t xml:space="preserve"> </w:t>
      </w:r>
      <w:r w:rsidRPr="000430B2">
        <w:rPr>
          <w:rStyle w:val="hps"/>
          <w:rFonts w:ascii="Arial" w:hAnsi="Arial" w:cs="Arial"/>
          <w:sz w:val="24"/>
          <w:szCs w:val="24"/>
          <w:lang w:val="en-US"/>
        </w:rPr>
        <w:t>Penitentiary</w:t>
      </w:r>
      <w:r w:rsidRPr="000430B2">
        <w:rPr>
          <w:rFonts w:ascii="Arial" w:hAnsi="Arial" w:cs="Arial"/>
          <w:sz w:val="24"/>
          <w:szCs w:val="24"/>
          <w:lang w:val="en-US"/>
        </w:rPr>
        <w:t>.</w:t>
      </w:r>
    </w:p>
    <w:p w:rsidR="00474044" w:rsidRPr="000430B2" w:rsidRDefault="00E4689C" w:rsidP="00E32796">
      <w:pPr>
        <w:spacing w:line="360" w:lineRule="auto"/>
        <w:jc w:val="both"/>
        <w:rPr>
          <w:rFonts w:ascii="Arial" w:hAnsi="Arial" w:cs="Arial"/>
          <w:b/>
          <w:sz w:val="24"/>
          <w:szCs w:val="24"/>
          <w:lang w:val="en-US"/>
        </w:rPr>
      </w:pPr>
      <w:r w:rsidRPr="000430B2">
        <w:rPr>
          <w:rStyle w:val="hps"/>
          <w:rFonts w:ascii="Arial" w:hAnsi="Arial" w:cs="Arial"/>
          <w:b/>
          <w:sz w:val="24"/>
          <w:szCs w:val="24"/>
          <w:lang w:val="en-US"/>
        </w:rPr>
        <w:t>g</w:t>
      </w:r>
      <w:r w:rsidRPr="000430B2">
        <w:rPr>
          <w:rFonts w:ascii="Arial" w:hAnsi="Arial" w:cs="Arial"/>
          <w:b/>
          <w:sz w:val="24"/>
          <w:szCs w:val="24"/>
          <w:lang w:val="en-US"/>
        </w:rPr>
        <w:t xml:space="preserve">) </w:t>
      </w:r>
      <w:r w:rsidRPr="000430B2">
        <w:rPr>
          <w:rStyle w:val="hps"/>
          <w:rFonts w:ascii="Arial" w:hAnsi="Arial" w:cs="Arial"/>
          <w:b/>
          <w:sz w:val="24"/>
          <w:szCs w:val="24"/>
          <w:lang w:val="en-US"/>
        </w:rPr>
        <w:t>The clashes</w:t>
      </w:r>
      <w:r w:rsidRPr="000430B2">
        <w:rPr>
          <w:rFonts w:ascii="Arial" w:hAnsi="Arial" w:cs="Arial"/>
          <w:b/>
          <w:sz w:val="24"/>
          <w:szCs w:val="24"/>
          <w:lang w:val="en-US"/>
        </w:rPr>
        <w:t xml:space="preserve"> </w:t>
      </w:r>
      <w:r w:rsidRPr="000430B2">
        <w:rPr>
          <w:rStyle w:val="hps"/>
          <w:rFonts w:ascii="Arial" w:hAnsi="Arial" w:cs="Arial"/>
          <w:b/>
          <w:sz w:val="24"/>
          <w:szCs w:val="24"/>
          <w:lang w:val="en-US"/>
        </w:rPr>
        <w:t>occurred</w:t>
      </w:r>
      <w:r w:rsidRPr="000430B2">
        <w:rPr>
          <w:rFonts w:ascii="Arial" w:hAnsi="Arial" w:cs="Arial"/>
          <w:b/>
          <w:sz w:val="24"/>
          <w:szCs w:val="24"/>
          <w:lang w:val="en-US"/>
        </w:rPr>
        <w:t xml:space="preserve"> </w:t>
      </w:r>
      <w:r w:rsidRPr="000430B2">
        <w:rPr>
          <w:rStyle w:val="hps"/>
          <w:rFonts w:ascii="Arial" w:hAnsi="Arial" w:cs="Arial"/>
          <w:b/>
          <w:sz w:val="24"/>
          <w:szCs w:val="24"/>
          <w:lang w:val="en-US"/>
        </w:rPr>
        <w:t>in August 2012</w:t>
      </w:r>
      <w:r w:rsidR="00474044" w:rsidRPr="000430B2">
        <w:rPr>
          <w:rStyle w:val="hps"/>
          <w:rFonts w:ascii="Arial" w:hAnsi="Arial" w:cs="Arial"/>
          <w:b/>
          <w:sz w:val="24"/>
          <w:szCs w:val="24"/>
          <w:lang w:val="en-US"/>
        </w:rPr>
        <w:t>,</w:t>
      </w:r>
      <w:r w:rsidRPr="000430B2">
        <w:rPr>
          <w:rFonts w:ascii="Arial" w:hAnsi="Arial" w:cs="Arial"/>
          <w:b/>
          <w:sz w:val="24"/>
          <w:szCs w:val="24"/>
          <w:lang w:val="en-US"/>
        </w:rPr>
        <w:t xml:space="preserve"> </w:t>
      </w:r>
      <w:r w:rsidRPr="000430B2">
        <w:rPr>
          <w:rStyle w:val="hps"/>
          <w:rFonts w:ascii="Arial" w:hAnsi="Arial" w:cs="Arial"/>
          <w:b/>
          <w:sz w:val="24"/>
          <w:szCs w:val="24"/>
          <w:lang w:val="en-US"/>
        </w:rPr>
        <w:t>in</w:t>
      </w:r>
      <w:r w:rsidRPr="000430B2">
        <w:rPr>
          <w:rFonts w:ascii="Arial" w:hAnsi="Arial" w:cs="Arial"/>
          <w:b/>
          <w:sz w:val="24"/>
          <w:szCs w:val="24"/>
          <w:lang w:val="en-US"/>
        </w:rPr>
        <w:t xml:space="preserve"> </w:t>
      </w:r>
      <w:r w:rsidRPr="000430B2">
        <w:rPr>
          <w:rStyle w:val="hps"/>
          <w:rFonts w:ascii="Arial" w:hAnsi="Arial" w:cs="Arial"/>
          <w:b/>
          <w:sz w:val="24"/>
          <w:szCs w:val="24"/>
          <w:lang w:val="en-US"/>
        </w:rPr>
        <w:t>Yare</w:t>
      </w:r>
      <w:r w:rsidRPr="000430B2">
        <w:rPr>
          <w:rFonts w:ascii="Arial" w:hAnsi="Arial" w:cs="Arial"/>
          <w:b/>
          <w:sz w:val="24"/>
          <w:szCs w:val="24"/>
          <w:lang w:val="en-US"/>
        </w:rPr>
        <w:t xml:space="preserve"> </w:t>
      </w:r>
      <w:r w:rsidRPr="000430B2">
        <w:rPr>
          <w:rStyle w:val="hps"/>
          <w:rFonts w:ascii="Arial" w:hAnsi="Arial" w:cs="Arial"/>
          <w:b/>
          <w:sz w:val="24"/>
          <w:szCs w:val="24"/>
          <w:lang w:val="en-US"/>
        </w:rPr>
        <w:t>prison</w:t>
      </w:r>
      <w:r w:rsidRPr="000430B2">
        <w:rPr>
          <w:rFonts w:ascii="Arial" w:hAnsi="Arial" w:cs="Arial"/>
          <w:b/>
          <w:sz w:val="24"/>
          <w:szCs w:val="24"/>
          <w:lang w:val="en-US"/>
        </w:rPr>
        <w:t xml:space="preserve">, which resulted in </w:t>
      </w:r>
      <w:r w:rsidRPr="000430B2">
        <w:rPr>
          <w:rStyle w:val="hps"/>
          <w:rFonts w:ascii="Arial" w:hAnsi="Arial" w:cs="Arial"/>
          <w:b/>
          <w:sz w:val="24"/>
          <w:szCs w:val="24"/>
          <w:lang w:val="en-US"/>
        </w:rPr>
        <w:t>26 deaths</w:t>
      </w:r>
      <w:r w:rsidRPr="000430B2">
        <w:rPr>
          <w:rFonts w:ascii="Arial" w:hAnsi="Arial" w:cs="Arial"/>
          <w:b/>
          <w:sz w:val="24"/>
          <w:szCs w:val="24"/>
          <w:lang w:val="en-US"/>
        </w:rPr>
        <w:t xml:space="preserve"> </w:t>
      </w:r>
      <w:r w:rsidRPr="000430B2">
        <w:rPr>
          <w:rStyle w:val="hps"/>
          <w:rFonts w:ascii="Arial" w:hAnsi="Arial" w:cs="Arial"/>
          <w:b/>
          <w:sz w:val="24"/>
          <w:szCs w:val="24"/>
          <w:lang w:val="en-US"/>
        </w:rPr>
        <w:t>and 43</w:t>
      </w:r>
      <w:r w:rsidRPr="000430B2">
        <w:rPr>
          <w:rFonts w:ascii="Arial" w:hAnsi="Arial" w:cs="Arial"/>
          <w:b/>
          <w:sz w:val="24"/>
          <w:szCs w:val="24"/>
          <w:lang w:val="en-US"/>
        </w:rPr>
        <w:t xml:space="preserve"> </w:t>
      </w:r>
      <w:r w:rsidRPr="000430B2">
        <w:rPr>
          <w:rStyle w:val="hps"/>
          <w:rFonts w:ascii="Arial" w:hAnsi="Arial" w:cs="Arial"/>
          <w:b/>
          <w:sz w:val="24"/>
          <w:szCs w:val="24"/>
          <w:lang w:val="en-US"/>
        </w:rPr>
        <w:t>wounded</w:t>
      </w:r>
      <w:r w:rsidRPr="000430B2">
        <w:rPr>
          <w:rFonts w:ascii="Arial" w:hAnsi="Arial" w:cs="Arial"/>
          <w:b/>
          <w:sz w:val="24"/>
          <w:szCs w:val="24"/>
          <w:lang w:val="en-US"/>
        </w:rPr>
        <w:t>;</w:t>
      </w:r>
    </w:p>
    <w:p w:rsidR="00474044" w:rsidRPr="000430B2" w:rsidRDefault="00E4689C" w:rsidP="000430B2">
      <w:pPr>
        <w:pStyle w:val="ListParagraph"/>
        <w:numPr>
          <w:ilvl w:val="0"/>
          <w:numId w:val="2"/>
        </w:numPr>
        <w:spacing w:line="360" w:lineRule="auto"/>
        <w:ind w:hanging="578"/>
        <w:jc w:val="both"/>
        <w:rPr>
          <w:rFonts w:ascii="Arial" w:hAnsi="Arial" w:cs="Arial"/>
          <w:sz w:val="24"/>
          <w:szCs w:val="24"/>
          <w:lang w:val="en-US"/>
        </w:rPr>
      </w:pPr>
      <w:r w:rsidRPr="000430B2">
        <w:rPr>
          <w:rStyle w:val="hps"/>
          <w:rFonts w:ascii="Arial" w:hAnsi="Arial" w:cs="Arial"/>
          <w:sz w:val="24"/>
          <w:szCs w:val="24"/>
          <w:lang w:val="en-US"/>
        </w:rPr>
        <w:t>Regarding</w:t>
      </w:r>
      <w:r w:rsidRPr="000430B2">
        <w:rPr>
          <w:rFonts w:ascii="Arial" w:hAnsi="Arial" w:cs="Arial"/>
          <w:sz w:val="24"/>
          <w:szCs w:val="24"/>
          <w:lang w:val="en-US"/>
        </w:rPr>
        <w:t xml:space="preserve"> </w:t>
      </w:r>
      <w:r w:rsidRPr="000430B2">
        <w:rPr>
          <w:rStyle w:val="hps"/>
          <w:rFonts w:ascii="Arial" w:hAnsi="Arial" w:cs="Arial"/>
          <w:sz w:val="24"/>
          <w:szCs w:val="24"/>
          <w:lang w:val="en-US"/>
        </w:rPr>
        <w:t>the alleged</w:t>
      </w:r>
      <w:r w:rsidRPr="000430B2">
        <w:rPr>
          <w:rFonts w:ascii="Arial" w:hAnsi="Arial" w:cs="Arial"/>
          <w:sz w:val="24"/>
          <w:szCs w:val="24"/>
          <w:lang w:val="en-US"/>
        </w:rPr>
        <w:t xml:space="preserve"> </w:t>
      </w:r>
      <w:r w:rsidRPr="000430B2">
        <w:rPr>
          <w:rStyle w:val="hps"/>
          <w:rFonts w:ascii="Arial" w:hAnsi="Arial" w:cs="Arial"/>
          <w:sz w:val="24"/>
          <w:szCs w:val="24"/>
          <w:lang w:val="en-US"/>
        </w:rPr>
        <w:t>irregular</w:t>
      </w:r>
      <w:r w:rsidRPr="000430B2">
        <w:rPr>
          <w:rFonts w:ascii="Arial" w:hAnsi="Arial" w:cs="Arial"/>
          <w:sz w:val="24"/>
          <w:szCs w:val="24"/>
          <w:lang w:val="en-US"/>
        </w:rPr>
        <w:t xml:space="preserve"> </w:t>
      </w:r>
      <w:r w:rsidRPr="000430B2">
        <w:rPr>
          <w:rStyle w:val="hps"/>
          <w:rFonts w:ascii="Arial" w:hAnsi="Arial" w:cs="Arial"/>
          <w:sz w:val="24"/>
          <w:szCs w:val="24"/>
          <w:lang w:val="en-US"/>
        </w:rPr>
        <w:t>events of</w:t>
      </w:r>
      <w:r w:rsidRPr="000430B2">
        <w:rPr>
          <w:rFonts w:ascii="Arial" w:hAnsi="Arial" w:cs="Arial"/>
          <w:sz w:val="24"/>
          <w:szCs w:val="24"/>
          <w:lang w:val="en-US"/>
        </w:rPr>
        <w:t xml:space="preserve"> </w:t>
      </w:r>
      <w:r w:rsidRPr="000430B2">
        <w:rPr>
          <w:rStyle w:val="hps"/>
          <w:rFonts w:ascii="Arial" w:hAnsi="Arial" w:cs="Arial"/>
          <w:sz w:val="24"/>
          <w:szCs w:val="24"/>
          <w:lang w:val="en-US"/>
        </w:rPr>
        <w:t>August 19, 2012</w:t>
      </w:r>
      <w:r w:rsidRPr="000430B2">
        <w:rPr>
          <w:rFonts w:ascii="Arial" w:hAnsi="Arial" w:cs="Arial"/>
          <w:sz w:val="24"/>
          <w:szCs w:val="24"/>
          <w:lang w:val="en-US"/>
        </w:rPr>
        <w:t xml:space="preserve">, </w:t>
      </w:r>
      <w:r w:rsidRPr="000430B2">
        <w:rPr>
          <w:rStyle w:val="hps"/>
          <w:rFonts w:ascii="Arial" w:hAnsi="Arial" w:cs="Arial"/>
          <w:sz w:val="24"/>
          <w:szCs w:val="24"/>
          <w:lang w:val="en-US"/>
        </w:rPr>
        <w:t>in</w:t>
      </w:r>
      <w:r w:rsidRPr="000430B2">
        <w:rPr>
          <w:rFonts w:ascii="Arial" w:hAnsi="Arial" w:cs="Arial"/>
          <w:sz w:val="24"/>
          <w:szCs w:val="24"/>
          <w:lang w:val="en-US"/>
        </w:rPr>
        <w:t xml:space="preserve"> </w:t>
      </w:r>
      <w:r w:rsidRPr="000430B2">
        <w:rPr>
          <w:rStyle w:val="hps"/>
          <w:rFonts w:ascii="Arial" w:hAnsi="Arial" w:cs="Arial"/>
          <w:sz w:val="24"/>
          <w:szCs w:val="24"/>
          <w:lang w:val="en-US"/>
        </w:rPr>
        <w:t>Yare</w:t>
      </w:r>
      <w:r w:rsidRPr="000430B2">
        <w:rPr>
          <w:rFonts w:ascii="Arial" w:hAnsi="Arial" w:cs="Arial"/>
          <w:sz w:val="24"/>
          <w:szCs w:val="24"/>
          <w:lang w:val="en-US"/>
        </w:rPr>
        <w:t xml:space="preserve"> </w:t>
      </w:r>
      <w:r w:rsidRPr="000430B2">
        <w:rPr>
          <w:rStyle w:val="hps"/>
          <w:rFonts w:ascii="Arial" w:hAnsi="Arial" w:cs="Arial"/>
          <w:sz w:val="24"/>
          <w:szCs w:val="24"/>
          <w:lang w:val="en-US"/>
        </w:rPr>
        <w:t>prison</w:t>
      </w:r>
      <w:r w:rsidRPr="000430B2">
        <w:rPr>
          <w:rFonts w:ascii="Arial" w:hAnsi="Arial" w:cs="Arial"/>
          <w:sz w:val="24"/>
          <w:szCs w:val="24"/>
          <w:lang w:val="en-US"/>
        </w:rPr>
        <w:t xml:space="preserve">, </w:t>
      </w:r>
      <w:r w:rsidRPr="000430B2">
        <w:rPr>
          <w:rStyle w:val="hps"/>
          <w:rFonts w:ascii="Arial" w:hAnsi="Arial" w:cs="Arial"/>
          <w:sz w:val="24"/>
          <w:szCs w:val="24"/>
          <w:lang w:val="en-US"/>
        </w:rPr>
        <w:t xml:space="preserve">once </w:t>
      </w:r>
      <w:r w:rsidR="00474044" w:rsidRPr="000430B2">
        <w:rPr>
          <w:rStyle w:val="hps"/>
          <w:rFonts w:ascii="Arial" w:hAnsi="Arial" w:cs="Arial"/>
          <w:sz w:val="24"/>
          <w:szCs w:val="24"/>
          <w:lang w:val="en-US"/>
        </w:rPr>
        <w:t xml:space="preserve">concluded </w:t>
      </w:r>
      <w:r w:rsidRPr="000430B2">
        <w:rPr>
          <w:rStyle w:val="hps"/>
          <w:rFonts w:ascii="Arial" w:hAnsi="Arial" w:cs="Arial"/>
          <w:sz w:val="24"/>
          <w:szCs w:val="24"/>
          <w:lang w:val="en-US"/>
        </w:rPr>
        <w:t>the</w:t>
      </w:r>
      <w:r w:rsidRPr="000430B2">
        <w:rPr>
          <w:rFonts w:ascii="Arial" w:hAnsi="Arial" w:cs="Arial"/>
          <w:sz w:val="24"/>
          <w:szCs w:val="24"/>
          <w:lang w:val="en-US"/>
        </w:rPr>
        <w:t xml:space="preserve"> </w:t>
      </w:r>
      <w:r w:rsidRPr="000430B2">
        <w:rPr>
          <w:rStyle w:val="hps"/>
          <w:rFonts w:ascii="Arial" w:hAnsi="Arial" w:cs="Arial"/>
          <w:sz w:val="24"/>
          <w:szCs w:val="24"/>
          <w:lang w:val="en-US"/>
        </w:rPr>
        <w:t>visit of</w:t>
      </w:r>
      <w:r w:rsidRPr="000430B2">
        <w:rPr>
          <w:rFonts w:ascii="Arial" w:hAnsi="Arial" w:cs="Arial"/>
          <w:sz w:val="24"/>
          <w:szCs w:val="24"/>
          <w:lang w:val="en-US"/>
        </w:rPr>
        <w:t xml:space="preserve"> </w:t>
      </w:r>
      <w:r w:rsidRPr="000430B2">
        <w:rPr>
          <w:rStyle w:val="hps"/>
          <w:rFonts w:ascii="Arial" w:hAnsi="Arial" w:cs="Arial"/>
          <w:sz w:val="24"/>
          <w:szCs w:val="24"/>
          <w:lang w:val="en-US"/>
        </w:rPr>
        <w:t>relatives of inmates</w:t>
      </w:r>
      <w:r w:rsidRPr="000430B2">
        <w:rPr>
          <w:rFonts w:ascii="Arial" w:hAnsi="Arial" w:cs="Arial"/>
          <w:sz w:val="24"/>
          <w:szCs w:val="24"/>
          <w:lang w:val="en-US"/>
        </w:rPr>
        <w:t xml:space="preserve">, </w:t>
      </w:r>
      <w:r w:rsidR="000B7998" w:rsidRPr="000430B2">
        <w:rPr>
          <w:rFonts w:ascii="Arial" w:hAnsi="Arial" w:cs="Arial"/>
          <w:sz w:val="24"/>
          <w:szCs w:val="24"/>
          <w:lang w:val="en-US"/>
        </w:rPr>
        <w:t xml:space="preserve">began </w:t>
      </w:r>
      <w:r w:rsidRPr="000430B2">
        <w:rPr>
          <w:rFonts w:ascii="Arial" w:hAnsi="Arial" w:cs="Arial"/>
          <w:sz w:val="24"/>
          <w:szCs w:val="24"/>
          <w:lang w:val="en-US"/>
        </w:rPr>
        <w:t xml:space="preserve">a conflict </w:t>
      </w:r>
      <w:r w:rsidRPr="000430B2">
        <w:rPr>
          <w:rStyle w:val="hps"/>
          <w:rFonts w:ascii="Arial" w:hAnsi="Arial" w:cs="Arial"/>
          <w:sz w:val="24"/>
          <w:szCs w:val="24"/>
          <w:lang w:val="en-US"/>
        </w:rPr>
        <w:t xml:space="preserve">between the </w:t>
      </w:r>
      <w:r w:rsidR="000B7998" w:rsidRPr="000430B2">
        <w:rPr>
          <w:rStyle w:val="hps"/>
          <w:rFonts w:ascii="Arial" w:hAnsi="Arial" w:cs="Arial"/>
          <w:sz w:val="24"/>
          <w:szCs w:val="24"/>
          <w:lang w:val="en-US"/>
        </w:rPr>
        <w:t>inmates</w:t>
      </w:r>
      <w:r w:rsidRPr="000430B2">
        <w:rPr>
          <w:rFonts w:ascii="Arial" w:hAnsi="Arial" w:cs="Arial"/>
          <w:sz w:val="24"/>
          <w:szCs w:val="24"/>
          <w:lang w:val="en-US"/>
        </w:rPr>
        <w:t xml:space="preserve"> </w:t>
      </w:r>
      <w:r w:rsidRPr="000430B2">
        <w:rPr>
          <w:rStyle w:val="hps"/>
          <w:rFonts w:ascii="Arial" w:hAnsi="Arial" w:cs="Arial"/>
          <w:sz w:val="24"/>
          <w:szCs w:val="24"/>
          <w:lang w:val="en-US"/>
        </w:rPr>
        <w:t>of</w:t>
      </w:r>
      <w:r w:rsidRPr="000430B2">
        <w:rPr>
          <w:rFonts w:ascii="Arial" w:hAnsi="Arial" w:cs="Arial"/>
          <w:sz w:val="24"/>
          <w:szCs w:val="24"/>
          <w:lang w:val="en-US"/>
        </w:rPr>
        <w:t xml:space="preserve"> </w:t>
      </w:r>
      <w:r w:rsidRPr="000430B2">
        <w:rPr>
          <w:rStyle w:val="hps"/>
          <w:rFonts w:ascii="Arial" w:hAnsi="Arial" w:cs="Arial"/>
          <w:sz w:val="24"/>
          <w:szCs w:val="24"/>
          <w:lang w:val="en-US"/>
        </w:rPr>
        <w:t>workshops</w:t>
      </w:r>
      <w:r w:rsidRPr="000430B2">
        <w:rPr>
          <w:rFonts w:ascii="Arial" w:hAnsi="Arial" w:cs="Arial"/>
          <w:sz w:val="24"/>
          <w:szCs w:val="24"/>
          <w:lang w:val="en-US"/>
        </w:rPr>
        <w:t xml:space="preserve"> </w:t>
      </w:r>
      <w:r w:rsidRPr="000430B2">
        <w:rPr>
          <w:rStyle w:val="hps"/>
          <w:rFonts w:ascii="Arial" w:hAnsi="Arial" w:cs="Arial"/>
          <w:sz w:val="24"/>
          <w:szCs w:val="24"/>
          <w:lang w:val="en-US"/>
        </w:rPr>
        <w:t>and administrative</w:t>
      </w:r>
      <w:r w:rsidRPr="000430B2">
        <w:rPr>
          <w:rFonts w:ascii="Arial" w:hAnsi="Arial" w:cs="Arial"/>
          <w:sz w:val="24"/>
          <w:szCs w:val="24"/>
          <w:lang w:val="en-US"/>
        </w:rPr>
        <w:t xml:space="preserve"> </w:t>
      </w:r>
      <w:r w:rsidRPr="000430B2">
        <w:rPr>
          <w:rStyle w:val="hps"/>
          <w:rFonts w:ascii="Arial" w:hAnsi="Arial" w:cs="Arial"/>
          <w:sz w:val="24"/>
          <w:szCs w:val="24"/>
          <w:lang w:val="en-US"/>
        </w:rPr>
        <w:t>areas</w:t>
      </w:r>
      <w:r w:rsidRPr="000430B2">
        <w:rPr>
          <w:rFonts w:ascii="Arial" w:hAnsi="Arial" w:cs="Arial"/>
          <w:sz w:val="24"/>
          <w:szCs w:val="24"/>
          <w:lang w:val="en-US"/>
        </w:rPr>
        <w:t xml:space="preserve">, </w:t>
      </w:r>
      <w:r w:rsidRPr="000430B2">
        <w:rPr>
          <w:rStyle w:val="hps"/>
          <w:rFonts w:ascii="Arial" w:hAnsi="Arial" w:cs="Arial"/>
          <w:sz w:val="24"/>
          <w:szCs w:val="24"/>
          <w:lang w:val="en-US"/>
        </w:rPr>
        <w:t>which</w:t>
      </w:r>
      <w:r w:rsidRPr="000430B2">
        <w:rPr>
          <w:rFonts w:ascii="Arial" w:hAnsi="Arial" w:cs="Arial"/>
          <w:sz w:val="24"/>
          <w:szCs w:val="24"/>
          <w:lang w:val="en-US"/>
        </w:rPr>
        <w:t xml:space="preserve"> </w:t>
      </w:r>
      <w:r w:rsidRPr="000430B2">
        <w:rPr>
          <w:rStyle w:val="hps"/>
          <w:rFonts w:ascii="Arial" w:hAnsi="Arial" w:cs="Arial"/>
          <w:sz w:val="24"/>
          <w:szCs w:val="24"/>
          <w:lang w:val="en-US"/>
        </w:rPr>
        <w:t>facts</w:t>
      </w:r>
      <w:r w:rsidRPr="000430B2">
        <w:rPr>
          <w:rFonts w:ascii="Arial" w:hAnsi="Arial" w:cs="Arial"/>
          <w:sz w:val="24"/>
          <w:szCs w:val="24"/>
          <w:lang w:val="en-US"/>
        </w:rPr>
        <w:t xml:space="preserve"> </w:t>
      </w:r>
      <w:r w:rsidRPr="000430B2">
        <w:rPr>
          <w:rStyle w:val="hps"/>
          <w:rFonts w:ascii="Arial" w:hAnsi="Arial" w:cs="Arial"/>
          <w:sz w:val="24"/>
          <w:szCs w:val="24"/>
          <w:lang w:val="en-US"/>
        </w:rPr>
        <w:t xml:space="preserve">are being </w:t>
      </w:r>
      <w:r w:rsidRPr="000430B2">
        <w:rPr>
          <w:rStyle w:val="hps"/>
          <w:rFonts w:ascii="Arial" w:hAnsi="Arial" w:cs="Arial"/>
          <w:sz w:val="24"/>
          <w:szCs w:val="24"/>
          <w:lang w:val="en-US"/>
        </w:rPr>
        <w:lastRenderedPageBreak/>
        <w:t>investigated</w:t>
      </w:r>
      <w:r w:rsidRPr="000430B2">
        <w:rPr>
          <w:rFonts w:ascii="Arial" w:hAnsi="Arial" w:cs="Arial"/>
          <w:sz w:val="24"/>
          <w:szCs w:val="24"/>
          <w:lang w:val="en-US"/>
        </w:rPr>
        <w:t xml:space="preserve"> </w:t>
      </w:r>
      <w:r w:rsidRPr="000430B2">
        <w:rPr>
          <w:rStyle w:val="hps"/>
          <w:rFonts w:ascii="Arial" w:hAnsi="Arial" w:cs="Arial"/>
          <w:sz w:val="24"/>
          <w:szCs w:val="24"/>
          <w:lang w:val="en-US"/>
        </w:rPr>
        <w:t>by the</w:t>
      </w:r>
      <w:r w:rsidRPr="000430B2">
        <w:rPr>
          <w:rFonts w:ascii="Arial" w:hAnsi="Arial" w:cs="Arial"/>
          <w:sz w:val="24"/>
          <w:szCs w:val="24"/>
          <w:lang w:val="en-US"/>
        </w:rPr>
        <w:t xml:space="preserve"> </w:t>
      </w:r>
      <w:r w:rsidRPr="000430B2">
        <w:rPr>
          <w:rStyle w:val="hps"/>
          <w:rFonts w:ascii="Arial" w:hAnsi="Arial" w:cs="Arial"/>
          <w:sz w:val="24"/>
          <w:szCs w:val="24"/>
          <w:lang w:val="en-US"/>
        </w:rPr>
        <w:t>Prosecutor</w:t>
      </w:r>
      <w:r w:rsidRPr="000430B2">
        <w:rPr>
          <w:rFonts w:ascii="Arial" w:hAnsi="Arial" w:cs="Arial"/>
          <w:sz w:val="24"/>
          <w:szCs w:val="24"/>
          <w:lang w:val="en-US"/>
        </w:rPr>
        <w:t xml:space="preserve"> </w:t>
      </w:r>
      <w:r w:rsidRPr="000430B2">
        <w:rPr>
          <w:rStyle w:val="hps"/>
          <w:rFonts w:ascii="Arial" w:hAnsi="Arial" w:cs="Arial"/>
          <w:sz w:val="24"/>
          <w:szCs w:val="24"/>
          <w:lang w:val="en-US"/>
        </w:rPr>
        <w:t>16 of the</w:t>
      </w:r>
      <w:r w:rsidRPr="000430B2">
        <w:rPr>
          <w:rFonts w:ascii="Arial" w:hAnsi="Arial" w:cs="Arial"/>
          <w:sz w:val="24"/>
          <w:szCs w:val="24"/>
          <w:lang w:val="en-US"/>
        </w:rPr>
        <w:t xml:space="preserve"> </w:t>
      </w:r>
      <w:r w:rsidRPr="000430B2">
        <w:rPr>
          <w:rStyle w:val="hps"/>
          <w:rFonts w:ascii="Arial" w:hAnsi="Arial" w:cs="Arial"/>
          <w:sz w:val="24"/>
          <w:szCs w:val="24"/>
          <w:lang w:val="en-US"/>
        </w:rPr>
        <w:t>Public Ministry of</w:t>
      </w:r>
      <w:r w:rsidRPr="000430B2">
        <w:rPr>
          <w:rFonts w:ascii="Arial" w:hAnsi="Arial" w:cs="Arial"/>
          <w:sz w:val="24"/>
          <w:szCs w:val="24"/>
          <w:lang w:val="en-US"/>
        </w:rPr>
        <w:t xml:space="preserve"> </w:t>
      </w:r>
      <w:r w:rsidRPr="000430B2">
        <w:rPr>
          <w:rStyle w:val="hps"/>
          <w:rFonts w:ascii="Arial" w:hAnsi="Arial" w:cs="Arial"/>
          <w:sz w:val="24"/>
          <w:szCs w:val="24"/>
          <w:lang w:val="en-US"/>
        </w:rPr>
        <w:t>Miranda</w:t>
      </w:r>
      <w:r w:rsidRPr="000430B2">
        <w:rPr>
          <w:rFonts w:ascii="Arial" w:hAnsi="Arial" w:cs="Arial"/>
          <w:sz w:val="24"/>
          <w:szCs w:val="24"/>
          <w:lang w:val="en-US"/>
        </w:rPr>
        <w:t xml:space="preserve"> </w:t>
      </w:r>
      <w:r w:rsidRPr="000430B2">
        <w:rPr>
          <w:rStyle w:val="hps"/>
          <w:rFonts w:ascii="Arial" w:hAnsi="Arial" w:cs="Arial"/>
          <w:sz w:val="24"/>
          <w:szCs w:val="24"/>
          <w:lang w:val="en-US"/>
        </w:rPr>
        <w:t>state,</w:t>
      </w:r>
      <w:r w:rsidRPr="000430B2">
        <w:rPr>
          <w:rFonts w:ascii="Arial" w:hAnsi="Arial" w:cs="Arial"/>
          <w:sz w:val="24"/>
          <w:szCs w:val="24"/>
          <w:lang w:val="en-US"/>
        </w:rPr>
        <w:t xml:space="preserve"> </w:t>
      </w:r>
      <w:r w:rsidRPr="000430B2">
        <w:rPr>
          <w:rStyle w:val="hps"/>
          <w:rFonts w:ascii="Arial" w:hAnsi="Arial" w:cs="Arial"/>
          <w:sz w:val="24"/>
          <w:szCs w:val="24"/>
          <w:lang w:val="en-US"/>
        </w:rPr>
        <w:t>in order of</w:t>
      </w:r>
      <w:r w:rsidRPr="000430B2">
        <w:rPr>
          <w:rFonts w:ascii="Arial" w:hAnsi="Arial" w:cs="Arial"/>
          <w:sz w:val="24"/>
          <w:szCs w:val="24"/>
          <w:lang w:val="en-US"/>
        </w:rPr>
        <w:t xml:space="preserve"> </w:t>
      </w:r>
      <w:r w:rsidRPr="000430B2">
        <w:rPr>
          <w:rStyle w:val="hps"/>
          <w:rFonts w:ascii="Arial" w:hAnsi="Arial" w:cs="Arial"/>
          <w:sz w:val="24"/>
          <w:szCs w:val="24"/>
          <w:lang w:val="en-US"/>
        </w:rPr>
        <w:t>start of</w:t>
      </w:r>
      <w:r w:rsidRPr="000430B2">
        <w:rPr>
          <w:rFonts w:ascii="Arial" w:hAnsi="Arial" w:cs="Arial"/>
          <w:sz w:val="24"/>
          <w:szCs w:val="24"/>
          <w:lang w:val="en-US"/>
        </w:rPr>
        <w:t xml:space="preserve"> </w:t>
      </w:r>
      <w:r w:rsidRPr="000430B2">
        <w:rPr>
          <w:rStyle w:val="hps"/>
          <w:rFonts w:ascii="Arial" w:hAnsi="Arial" w:cs="Arial"/>
          <w:sz w:val="24"/>
          <w:szCs w:val="24"/>
          <w:lang w:val="en-US"/>
        </w:rPr>
        <w:t>August 20, 2012</w:t>
      </w:r>
      <w:r w:rsidRPr="000430B2">
        <w:rPr>
          <w:rFonts w:ascii="Arial" w:hAnsi="Arial" w:cs="Arial"/>
          <w:sz w:val="24"/>
          <w:szCs w:val="24"/>
          <w:lang w:val="en-US"/>
        </w:rPr>
        <w:t>.</w:t>
      </w:r>
    </w:p>
    <w:p w:rsidR="000B7998" w:rsidRPr="000430B2" w:rsidRDefault="00E4689C" w:rsidP="00E32796">
      <w:pPr>
        <w:spacing w:line="360" w:lineRule="auto"/>
        <w:jc w:val="both"/>
        <w:rPr>
          <w:rFonts w:ascii="Arial" w:hAnsi="Arial" w:cs="Arial"/>
          <w:b/>
          <w:sz w:val="24"/>
          <w:szCs w:val="24"/>
          <w:lang w:val="en-US"/>
        </w:rPr>
      </w:pPr>
      <w:r w:rsidRPr="000430B2">
        <w:rPr>
          <w:rStyle w:val="hps"/>
          <w:rFonts w:ascii="Arial" w:hAnsi="Arial" w:cs="Arial"/>
          <w:b/>
          <w:sz w:val="24"/>
          <w:szCs w:val="24"/>
          <w:lang w:val="en-US"/>
        </w:rPr>
        <w:t>h</w:t>
      </w:r>
      <w:r w:rsidRPr="000430B2">
        <w:rPr>
          <w:rFonts w:ascii="Arial" w:hAnsi="Arial" w:cs="Arial"/>
          <w:b/>
          <w:sz w:val="24"/>
          <w:szCs w:val="24"/>
          <w:lang w:val="en-US"/>
        </w:rPr>
        <w:t xml:space="preserve">) </w:t>
      </w:r>
      <w:r w:rsidRPr="000430B2">
        <w:rPr>
          <w:rStyle w:val="hps"/>
          <w:rFonts w:ascii="Arial" w:hAnsi="Arial" w:cs="Arial"/>
          <w:b/>
          <w:sz w:val="24"/>
          <w:szCs w:val="24"/>
          <w:lang w:val="en-US"/>
        </w:rPr>
        <w:t>The violent</w:t>
      </w:r>
      <w:r w:rsidRPr="000430B2">
        <w:rPr>
          <w:rFonts w:ascii="Arial" w:hAnsi="Arial" w:cs="Arial"/>
          <w:b/>
          <w:sz w:val="24"/>
          <w:szCs w:val="24"/>
          <w:lang w:val="en-US"/>
        </w:rPr>
        <w:t xml:space="preserve"> </w:t>
      </w:r>
      <w:r w:rsidRPr="000430B2">
        <w:rPr>
          <w:rStyle w:val="hps"/>
          <w:rFonts w:ascii="Arial" w:hAnsi="Arial" w:cs="Arial"/>
          <w:b/>
          <w:sz w:val="24"/>
          <w:szCs w:val="24"/>
          <w:lang w:val="en-US"/>
        </w:rPr>
        <w:t>deaths of 19</w:t>
      </w:r>
      <w:r w:rsidRPr="000430B2">
        <w:rPr>
          <w:rFonts w:ascii="Arial" w:hAnsi="Arial" w:cs="Arial"/>
          <w:b/>
          <w:sz w:val="24"/>
          <w:szCs w:val="24"/>
          <w:lang w:val="en-US"/>
        </w:rPr>
        <w:t xml:space="preserve"> </w:t>
      </w:r>
      <w:r w:rsidRPr="000430B2">
        <w:rPr>
          <w:rStyle w:val="hps"/>
          <w:rFonts w:ascii="Arial" w:hAnsi="Arial" w:cs="Arial"/>
          <w:b/>
          <w:sz w:val="24"/>
          <w:szCs w:val="24"/>
          <w:lang w:val="en-US"/>
        </w:rPr>
        <w:t>inmates in the</w:t>
      </w:r>
      <w:r w:rsidRPr="000430B2">
        <w:rPr>
          <w:rFonts w:ascii="Arial" w:hAnsi="Arial" w:cs="Arial"/>
          <w:b/>
          <w:sz w:val="24"/>
          <w:szCs w:val="24"/>
          <w:lang w:val="en-US"/>
        </w:rPr>
        <w:t xml:space="preserve"> </w:t>
      </w:r>
      <w:r w:rsidRPr="000430B2">
        <w:rPr>
          <w:rStyle w:val="hps"/>
          <w:rFonts w:ascii="Arial" w:hAnsi="Arial" w:cs="Arial"/>
          <w:b/>
          <w:sz w:val="24"/>
          <w:szCs w:val="24"/>
          <w:lang w:val="en-US"/>
        </w:rPr>
        <w:t>Judicial Prison</w:t>
      </w:r>
      <w:r w:rsidR="00C632E6" w:rsidRPr="000430B2">
        <w:rPr>
          <w:rStyle w:val="hps"/>
          <w:rFonts w:ascii="Arial" w:hAnsi="Arial" w:cs="Arial"/>
          <w:b/>
          <w:sz w:val="24"/>
          <w:szCs w:val="24"/>
          <w:lang w:val="en-US"/>
        </w:rPr>
        <w:t>,</w:t>
      </w:r>
      <w:r w:rsidRPr="000430B2">
        <w:rPr>
          <w:rFonts w:ascii="Arial" w:hAnsi="Arial" w:cs="Arial"/>
          <w:b/>
          <w:sz w:val="24"/>
          <w:szCs w:val="24"/>
          <w:lang w:val="en-US"/>
        </w:rPr>
        <w:t xml:space="preserve"> </w:t>
      </w:r>
      <w:r w:rsidR="000B7998" w:rsidRPr="000430B2">
        <w:rPr>
          <w:rStyle w:val="hps"/>
          <w:rFonts w:ascii="Arial" w:hAnsi="Arial" w:cs="Arial"/>
          <w:b/>
          <w:sz w:val="24"/>
          <w:szCs w:val="24"/>
          <w:lang w:val="en-US"/>
        </w:rPr>
        <w:t xml:space="preserve">Capital </w:t>
      </w:r>
      <w:r w:rsidRPr="000430B2">
        <w:rPr>
          <w:rStyle w:val="hps"/>
          <w:rFonts w:ascii="Arial" w:hAnsi="Arial" w:cs="Arial"/>
          <w:b/>
          <w:sz w:val="24"/>
          <w:szCs w:val="24"/>
          <w:lang w:val="en-US"/>
        </w:rPr>
        <w:t>Rodeo</w:t>
      </w:r>
      <w:r w:rsidR="00C632E6" w:rsidRPr="000430B2">
        <w:rPr>
          <w:rFonts w:ascii="Arial" w:hAnsi="Arial" w:cs="Arial"/>
          <w:b/>
          <w:sz w:val="24"/>
          <w:szCs w:val="24"/>
          <w:lang w:val="en-US"/>
        </w:rPr>
        <w:t xml:space="preserve"> </w:t>
      </w:r>
      <w:r w:rsidR="00C632E6" w:rsidRPr="000430B2">
        <w:rPr>
          <w:rStyle w:val="hps"/>
          <w:rFonts w:ascii="Arial" w:hAnsi="Arial" w:cs="Arial"/>
          <w:b/>
          <w:sz w:val="24"/>
          <w:szCs w:val="24"/>
          <w:lang w:val="en-US"/>
        </w:rPr>
        <w:t>I</w:t>
      </w:r>
      <w:r w:rsidRPr="000430B2">
        <w:rPr>
          <w:rStyle w:val="hps"/>
          <w:rFonts w:ascii="Arial" w:hAnsi="Arial" w:cs="Arial"/>
          <w:b/>
          <w:sz w:val="24"/>
          <w:szCs w:val="24"/>
          <w:lang w:val="en-US"/>
        </w:rPr>
        <w:t>,</w:t>
      </w:r>
      <w:r w:rsidRPr="000430B2">
        <w:rPr>
          <w:rFonts w:ascii="Arial" w:hAnsi="Arial" w:cs="Arial"/>
          <w:b/>
          <w:sz w:val="24"/>
          <w:szCs w:val="24"/>
          <w:lang w:val="en-US"/>
        </w:rPr>
        <w:t xml:space="preserve"> </w:t>
      </w:r>
      <w:r w:rsidRPr="000430B2">
        <w:rPr>
          <w:rStyle w:val="hps"/>
          <w:rFonts w:ascii="Arial" w:hAnsi="Arial" w:cs="Arial"/>
          <w:b/>
          <w:sz w:val="24"/>
          <w:szCs w:val="24"/>
          <w:lang w:val="en-US"/>
        </w:rPr>
        <w:t>in the State of</w:t>
      </w:r>
      <w:r w:rsidRPr="000430B2">
        <w:rPr>
          <w:rFonts w:ascii="Arial" w:hAnsi="Arial" w:cs="Arial"/>
          <w:b/>
          <w:sz w:val="24"/>
          <w:szCs w:val="24"/>
          <w:lang w:val="en-US"/>
        </w:rPr>
        <w:t xml:space="preserve"> </w:t>
      </w:r>
      <w:r w:rsidRPr="000430B2">
        <w:rPr>
          <w:rStyle w:val="hps"/>
          <w:rFonts w:ascii="Arial" w:hAnsi="Arial" w:cs="Arial"/>
          <w:b/>
          <w:sz w:val="24"/>
          <w:szCs w:val="24"/>
          <w:lang w:val="en-US"/>
        </w:rPr>
        <w:t>Miranda</w:t>
      </w:r>
      <w:r w:rsidRPr="000430B2">
        <w:rPr>
          <w:rFonts w:ascii="Arial" w:hAnsi="Arial" w:cs="Arial"/>
          <w:b/>
          <w:sz w:val="24"/>
          <w:szCs w:val="24"/>
          <w:lang w:val="en-US"/>
        </w:rPr>
        <w:t xml:space="preserve"> </w:t>
      </w:r>
      <w:r w:rsidRPr="000430B2">
        <w:rPr>
          <w:rStyle w:val="hps"/>
          <w:rFonts w:ascii="Arial" w:hAnsi="Arial" w:cs="Arial"/>
          <w:b/>
          <w:sz w:val="24"/>
          <w:szCs w:val="24"/>
          <w:lang w:val="en-US"/>
        </w:rPr>
        <w:t>on</w:t>
      </w:r>
      <w:r w:rsidRPr="000430B2">
        <w:rPr>
          <w:rFonts w:ascii="Arial" w:hAnsi="Arial" w:cs="Arial"/>
          <w:b/>
          <w:sz w:val="24"/>
          <w:szCs w:val="24"/>
          <w:lang w:val="en-US"/>
        </w:rPr>
        <w:t xml:space="preserve"> </w:t>
      </w:r>
      <w:r w:rsidRPr="000430B2">
        <w:rPr>
          <w:rStyle w:val="hps"/>
          <w:rFonts w:ascii="Arial" w:hAnsi="Arial" w:cs="Arial"/>
          <w:b/>
          <w:sz w:val="24"/>
          <w:szCs w:val="24"/>
          <w:lang w:val="en-US"/>
        </w:rPr>
        <w:t>June 12, 2011</w:t>
      </w:r>
      <w:r w:rsidRPr="000430B2">
        <w:rPr>
          <w:rFonts w:ascii="Arial" w:hAnsi="Arial" w:cs="Arial"/>
          <w:b/>
          <w:sz w:val="24"/>
          <w:szCs w:val="24"/>
          <w:lang w:val="en-US"/>
        </w:rPr>
        <w:t>;</w:t>
      </w:r>
    </w:p>
    <w:p w:rsidR="00C632E6" w:rsidRPr="000430B2" w:rsidRDefault="00E4689C" w:rsidP="000430B2">
      <w:pPr>
        <w:pStyle w:val="ListParagraph"/>
        <w:numPr>
          <w:ilvl w:val="0"/>
          <w:numId w:val="2"/>
        </w:numPr>
        <w:spacing w:line="360" w:lineRule="auto"/>
        <w:ind w:hanging="578"/>
        <w:jc w:val="both"/>
        <w:rPr>
          <w:rFonts w:ascii="Arial" w:hAnsi="Arial" w:cs="Arial"/>
          <w:sz w:val="24"/>
          <w:szCs w:val="24"/>
          <w:lang w:val="en-US"/>
        </w:rPr>
      </w:pPr>
      <w:r w:rsidRPr="000430B2">
        <w:rPr>
          <w:rStyle w:val="hps"/>
          <w:rFonts w:ascii="Arial" w:hAnsi="Arial" w:cs="Arial"/>
          <w:sz w:val="24"/>
          <w:szCs w:val="24"/>
          <w:lang w:val="en-US"/>
        </w:rPr>
        <w:t>With regard to</w:t>
      </w:r>
      <w:r w:rsidRPr="000430B2">
        <w:rPr>
          <w:rFonts w:ascii="Arial" w:hAnsi="Arial" w:cs="Arial"/>
          <w:sz w:val="24"/>
          <w:szCs w:val="24"/>
          <w:lang w:val="en-US"/>
        </w:rPr>
        <w:t xml:space="preserve"> </w:t>
      </w:r>
      <w:r w:rsidRPr="000430B2">
        <w:rPr>
          <w:rStyle w:val="hps"/>
          <w:rFonts w:ascii="Arial" w:hAnsi="Arial" w:cs="Arial"/>
          <w:sz w:val="24"/>
          <w:szCs w:val="24"/>
          <w:lang w:val="en-US"/>
        </w:rPr>
        <w:t>the alleged</w:t>
      </w:r>
      <w:r w:rsidRPr="000430B2">
        <w:rPr>
          <w:rFonts w:ascii="Arial" w:hAnsi="Arial" w:cs="Arial"/>
          <w:sz w:val="24"/>
          <w:szCs w:val="24"/>
          <w:lang w:val="en-US"/>
        </w:rPr>
        <w:t xml:space="preserve"> </w:t>
      </w:r>
      <w:r w:rsidRPr="000430B2">
        <w:rPr>
          <w:rStyle w:val="hps"/>
          <w:rFonts w:ascii="Arial" w:hAnsi="Arial" w:cs="Arial"/>
          <w:sz w:val="24"/>
          <w:szCs w:val="24"/>
          <w:lang w:val="en-US"/>
        </w:rPr>
        <w:t>irregularities in the</w:t>
      </w:r>
      <w:r w:rsidRPr="000430B2">
        <w:rPr>
          <w:rFonts w:ascii="Arial" w:hAnsi="Arial" w:cs="Arial"/>
          <w:sz w:val="24"/>
          <w:szCs w:val="24"/>
          <w:lang w:val="en-US"/>
        </w:rPr>
        <w:t xml:space="preserve"> </w:t>
      </w:r>
      <w:r w:rsidRPr="000430B2">
        <w:rPr>
          <w:rStyle w:val="hps"/>
          <w:rFonts w:ascii="Arial" w:hAnsi="Arial" w:cs="Arial"/>
          <w:sz w:val="24"/>
          <w:szCs w:val="24"/>
          <w:lang w:val="en-US"/>
        </w:rPr>
        <w:t>Judicial</w:t>
      </w:r>
      <w:r w:rsidRPr="000430B2">
        <w:rPr>
          <w:rFonts w:ascii="Arial" w:hAnsi="Arial" w:cs="Arial"/>
          <w:sz w:val="24"/>
          <w:szCs w:val="24"/>
          <w:lang w:val="en-US"/>
        </w:rPr>
        <w:t xml:space="preserve"> </w:t>
      </w:r>
      <w:r w:rsidR="00C632E6" w:rsidRPr="000430B2">
        <w:rPr>
          <w:rStyle w:val="hps"/>
          <w:rFonts w:ascii="Arial" w:hAnsi="Arial" w:cs="Arial"/>
          <w:sz w:val="24"/>
          <w:szCs w:val="24"/>
          <w:lang w:val="en-US"/>
        </w:rPr>
        <w:t>Prison</w:t>
      </w:r>
      <w:r w:rsidRPr="000430B2">
        <w:rPr>
          <w:rFonts w:ascii="Arial" w:hAnsi="Arial" w:cs="Arial"/>
          <w:sz w:val="24"/>
          <w:szCs w:val="24"/>
          <w:lang w:val="en-US"/>
        </w:rPr>
        <w:t xml:space="preserve">, </w:t>
      </w:r>
      <w:r w:rsidRPr="000430B2">
        <w:rPr>
          <w:rStyle w:val="hps"/>
          <w:rFonts w:ascii="Arial" w:hAnsi="Arial" w:cs="Arial"/>
          <w:sz w:val="24"/>
          <w:szCs w:val="24"/>
          <w:lang w:val="en-US"/>
        </w:rPr>
        <w:t>Capital</w:t>
      </w:r>
      <w:r w:rsidRPr="000430B2">
        <w:rPr>
          <w:rFonts w:ascii="Arial" w:hAnsi="Arial" w:cs="Arial"/>
          <w:sz w:val="24"/>
          <w:szCs w:val="24"/>
          <w:lang w:val="en-US"/>
        </w:rPr>
        <w:t xml:space="preserve"> </w:t>
      </w:r>
      <w:r w:rsidR="00C632E6" w:rsidRPr="000430B2">
        <w:rPr>
          <w:rStyle w:val="hps"/>
          <w:rFonts w:ascii="Arial" w:hAnsi="Arial" w:cs="Arial"/>
          <w:sz w:val="24"/>
          <w:szCs w:val="24"/>
          <w:lang w:val="en-US"/>
        </w:rPr>
        <w:t xml:space="preserve">Rodeo </w:t>
      </w:r>
      <w:r w:rsidRPr="000430B2">
        <w:rPr>
          <w:rStyle w:val="hps"/>
          <w:rFonts w:ascii="Arial" w:hAnsi="Arial" w:cs="Arial"/>
          <w:sz w:val="24"/>
          <w:szCs w:val="24"/>
          <w:lang w:val="en-US"/>
        </w:rPr>
        <w:t>I,</w:t>
      </w:r>
      <w:r w:rsidRPr="000430B2">
        <w:rPr>
          <w:rFonts w:ascii="Arial" w:hAnsi="Arial" w:cs="Arial"/>
          <w:sz w:val="24"/>
          <w:szCs w:val="24"/>
          <w:lang w:val="en-US"/>
        </w:rPr>
        <w:t xml:space="preserve"> </w:t>
      </w:r>
      <w:r w:rsidRPr="000430B2">
        <w:rPr>
          <w:rStyle w:val="hps"/>
          <w:rFonts w:ascii="Arial" w:hAnsi="Arial" w:cs="Arial"/>
          <w:sz w:val="24"/>
          <w:szCs w:val="24"/>
          <w:lang w:val="en-US"/>
        </w:rPr>
        <w:t>when</w:t>
      </w:r>
      <w:r w:rsidRPr="000430B2">
        <w:rPr>
          <w:rFonts w:ascii="Arial" w:hAnsi="Arial" w:cs="Arial"/>
          <w:sz w:val="24"/>
          <w:szCs w:val="24"/>
          <w:lang w:val="en-US"/>
        </w:rPr>
        <w:t xml:space="preserve"> </w:t>
      </w:r>
      <w:r w:rsidRPr="000430B2">
        <w:rPr>
          <w:rStyle w:val="hps"/>
          <w:rFonts w:ascii="Arial" w:hAnsi="Arial" w:cs="Arial"/>
          <w:sz w:val="24"/>
          <w:szCs w:val="24"/>
          <w:lang w:val="en-US"/>
        </w:rPr>
        <w:t>in</w:t>
      </w:r>
      <w:r w:rsidRPr="000430B2">
        <w:rPr>
          <w:rFonts w:ascii="Arial" w:hAnsi="Arial" w:cs="Arial"/>
          <w:sz w:val="24"/>
          <w:szCs w:val="24"/>
          <w:lang w:val="en-US"/>
        </w:rPr>
        <w:t xml:space="preserve"> </w:t>
      </w:r>
      <w:r w:rsidRPr="000430B2">
        <w:rPr>
          <w:rStyle w:val="hps"/>
          <w:rFonts w:ascii="Arial" w:hAnsi="Arial" w:cs="Arial"/>
          <w:sz w:val="24"/>
          <w:szCs w:val="24"/>
          <w:lang w:val="en-US"/>
        </w:rPr>
        <w:t>the afternoon</w:t>
      </w:r>
      <w:r w:rsidRPr="000430B2">
        <w:rPr>
          <w:rFonts w:ascii="Arial" w:hAnsi="Arial" w:cs="Arial"/>
          <w:sz w:val="24"/>
          <w:szCs w:val="24"/>
          <w:lang w:val="en-US"/>
        </w:rPr>
        <w:t xml:space="preserve"> </w:t>
      </w:r>
      <w:r w:rsidRPr="000430B2">
        <w:rPr>
          <w:rStyle w:val="hps"/>
          <w:rFonts w:ascii="Arial" w:hAnsi="Arial" w:cs="Arial"/>
          <w:sz w:val="24"/>
          <w:szCs w:val="24"/>
          <w:lang w:val="en-US"/>
        </w:rPr>
        <w:t>of</w:t>
      </w:r>
      <w:r w:rsidRPr="000430B2">
        <w:rPr>
          <w:rFonts w:ascii="Arial" w:hAnsi="Arial" w:cs="Arial"/>
          <w:sz w:val="24"/>
          <w:szCs w:val="24"/>
          <w:lang w:val="en-US"/>
        </w:rPr>
        <w:t xml:space="preserve"> </w:t>
      </w:r>
      <w:r w:rsidRPr="000430B2">
        <w:rPr>
          <w:rStyle w:val="hps"/>
          <w:rFonts w:ascii="Arial" w:hAnsi="Arial" w:cs="Arial"/>
          <w:sz w:val="24"/>
          <w:szCs w:val="24"/>
          <w:lang w:val="en-US"/>
        </w:rPr>
        <w:t>June 12, 2011</w:t>
      </w:r>
      <w:r w:rsidRPr="000430B2">
        <w:rPr>
          <w:rFonts w:ascii="Arial" w:hAnsi="Arial" w:cs="Arial"/>
          <w:sz w:val="24"/>
          <w:szCs w:val="24"/>
          <w:lang w:val="en-US"/>
        </w:rPr>
        <w:t xml:space="preserve">, </w:t>
      </w:r>
      <w:r w:rsidRPr="000430B2">
        <w:rPr>
          <w:rStyle w:val="hps"/>
          <w:rFonts w:ascii="Arial" w:hAnsi="Arial" w:cs="Arial"/>
          <w:sz w:val="24"/>
          <w:szCs w:val="24"/>
          <w:lang w:val="en-US"/>
        </w:rPr>
        <w:t>in</w:t>
      </w:r>
      <w:r w:rsidRPr="000430B2">
        <w:rPr>
          <w:rFonts w:ascii="Arial" w:hAnsi="Arial" w:cs="Arial"/>
          <w:sz w:val="24"/>
          <w:szCs w:val="24"/>
          <w:lang w:val="en-US"/>
        </w:rPr>
        <w:t xml:space="preserve"> </w:t>
      </w:r>
      <w:r w:rsidRPr="000430B2">
        <w:rPr>
          <w:rStyle w:val="hps"/>
          <w:rFonts w:ascii="Arial" w:hAnsi="Arial" w:cs="Arial"/>
          <w:sz w:val="24"/>
          <w:szCs w:val="24"/>
          <w:lang w:val="en-US"/>
        </w:rPr>
        <w:t>the areas known as</w:t>
      </w:r>
      <w:r w:rsidRPr="000430B2">
        <w:rPr>
          <w:rFonts w:ascii="Arial" w:hAnsi="Arial" w:cs="Arial"/>
          <w:sz w:val="24"/>
          <w:szCs w:val="24"/>
          <w:lang w:val="en-US"/>
        </w:rPr>
        <w:t xml:space="preserve"> </w:t>
      </w:r>
      <w:r w:rsidRPr="000430B2">
        <w:rPr>
          <w:rStyle w:val="hps"/>
          <w:rFonts w:ascii="Arial" w:hAnsi="Arial" w:cs="Arial"/>
          <w:sz w:val="24"/>
          <w:szCs w:val="24"/>
          <w:lang w:val="en-US"/>
        </w:rPr>
        <w:t>"</w:t>
      </w:r>
      <w:r w:rsidRPr="000430B2">
        <w:rPr>
          <w:rFonts w:ascii="Arial" w:hAnsi="Arial" w:cs="Arial"/>
          <w:sz w:val="24"/>
          <w:szCs w:val="24"/>
          <w:lang w:val="en-US"/>
        </w:rPr>
        <w:t xml:space="preserve">The </w:t>
      </w:r>
      <w:r w:rsidRPr="000430B2">
        <w:rPr>
          <w:rStyle w:val="hps"/>
          <w:rFonts w:ascii="Arial" w:hAnsi="Arial" w:cs="Arial"/>
          <w:sz w:val="24"/>
          <w:szCs w:val="24"/>
          <w:lang w:val="en-US"/>
        </w:rPr>
        <w:t>Annex</w:t>
      </w:r>
      <w:r w:rsidRPr="000430B2">
        <w:rPr>
          <w:rStyle w:val="atn"/>
          <w:rFonts w:ascii="Arial" w:hAnsi="Arial" w:cs="Arial"/>
          <w:sz w:val="24"/>
          <w:szCs w:val="24"/>
          <w:lang w:val="en-US"/>
        </w:rPr>
        <w:t>" and "</w:t>
      </w:r>
      <w:r w:rsidRPr="000430B2">
        <w:rPr>
          <w:rFonts w:ascii="Arial" w:hAnsi="Arial" w:cs="Arial"/>
          <w:sz w:val="24"/>
          <w:szCs w:val="24"/>
          <w:lang w:val="en-US"/>
        </w:rPr>
        <w:t xml:space="preserve">The Tower", </w:t>
      </w:r>
      <w:r w:rsidRPr="000430B2">
        <w:rPr>
          <w:rStyle w:val="hps"/>
          <w:rFonts w:ascii="Arial" w:hAnsi="Arial" w:cs="Arial"/>
          <w:sz w:val="24"/>
          <w:szCs w:val="24"/>
          <w:lang w:val="en-US"/>
        </w:rPr>
        <w:t>during the</w:t>
      </w:r>
      <w:r w:rsidRPr="000430B2">
        <w:rPr>
          <w:rFonts w:ascii="Arial" w:hAnsi="Arial" w:cs="Arial"/>
          <w:sz w:val="24"/>
          <w:szCs w:val="24"/>
          <w:lang w:val="en-US"/>
        </w:rPr>
        <w:t xml:space="preserve"> </w:t>
      </w:r>
      <w:r w:rsidRPr="000430B2">
        <w:rPr>
          <w:rStyle w:val="hps"/>
          <w:rFonts w:ascii="Arial" w:hAnsi="Arial" w:cs="Arial"/>
          <w:sz w:val="24"/>
          <w:szCs w:val="24"/>
          <w:lang w:val="en-US"/>
        </w:rPr>
        <w:t>output process</w:t>
      </w:r>
      <w:r w:rsidRPr="000430B2">
        <w:rPr>
          <w:rFonts w:ascii="Arial" w:hAnsi="Arial" w:cs="Arial"/>
          <w:sz w:val="24"/>
          <w:szCs w:val="24"/>
          <w:lang w:val="en-US"/>
        </w:rPr>
        <w:t xml:space="preserve"> </w:t>
      </w:r>
      <w:r w:rsidR="00C632E6" w:rsidRPr="000430B2">
        <w:rPr>
          <w:rFonts w:ascii="Arial" w:hAnsi="Arial" w:cs="Arial"/>
          <w:sz w:val="24"/>
          <w:szCs w:val="24"/>
          <w:lang w:val="en-US"/>
        </w:rPr>
        <w:t xml:space="preserve">of </w:t>
      </w:r>
      <w:r w:rsidRPr="000430B2">
        <w:rPr>
          <w:rStyle w:val="hps"/>
          <w:rFonts w:ascii="Arial" w:hAnsi="Arial" w:cs="Arial"/>
          <w:sz w:val="24"/>
          <w:szCs w:val="24"/>
          <w:lang w:val="en-US"/>
        </w:rPr>
        <w:t>family visits</w:t>
      </w:r>
      <w:r w:rsidRPr="000430B2">
        <w:rPr>
          <w:rFonts w:ascii="Arial" w:hAnsi="Arial" w:cs="Arial"/>
          <w:sz w:val="24"/>
          <w:szCs w:val="24"/>
          <w:lang w:val="en-US"/>
        </w:rPr>
        <w:t xml:space="preserve">, </w:t>
      </w:r>
      <w:r w:rsidR="00C632E6" w:rsidRPr="000430B2">
        <w:rPr>
          <w:rFonts w:ascii="Arial" w:hAnsi="Arial" w:cs="Arial"/>
          <w:sz w:val="24"/>
          <w:szCs w:val="24"/>
          <w:lang w:val="en-US"/>
        </w:rPr>
        <w:t xml:space="preserve">began </w:t>
      </w:r>
      <w:r w:rsidRPr="000430B2">
        <w:rPr>
          <w:rStyle w:val="hps"/>
          <w:rFonts w:ascii="Arial" w:hAnsi="Arial" w:cs="Arial"/>
          <w:sz w:val="24"/>
          <w:szCs w:val="24"/>
          <w:lang w:val="en-US"/>
        </w:rPr>
        <w:t>an armed confrontation between</w:t>
      </w:r>
      <w:r w:rsidRPr="000430B2">
        <w:rPr>
          <w:rFonts w:ascii="Arial" w:hAnsi="Arial" w:cs="Arial"/>
          <w:sz w:val="24"/>
          <w:szCs w:val="24"/>
          <w:lang w:val="en-US"/>
        </w:rPr>
        <w:t xml:space="preserve"> </w:t>
      </w:r>
      <w:r w:rsidRPr="000430B2">
        <w:rPr>
          <w:rStyle w:val="hps"/>
          <w:rFonts w:ascii="Arial" w:hAnsi="Arial" w:cs="Arial"/>
          <w:sz w:val="24"/>
          <w:szCs w:val="24"/>
          <w:lang w:val="en-US"/>
        </w:rPr>
        <w:t>inmates,</w:t>
      </w:r>
      <w:r w:rsidRPr="000430B2">
        <w:rPr>
          <w:rFonts w:ascii="Arial" w:hAnsi="Arial" w:cs="Arial"/>
          <w:sz w:val="24"/>
          <w:szCs w:val="24"/>
          <w:lang w:val="en-US"/>
        </w:rPr>
        <w:t xml:space="preserve"> </w:t>
      </w:r>
      <w:r w:rsidRPr="000430B2">
        <w:rPr>
          <w:rStyle w:val="hps"/>
          <w:rFonts w:ascii="Arial" w:hAnsi="Arial" w:cs="Arial"/>
          <w:sz w:val="24"/>
          <w:szCs w:val="24"/>
          <w:lang w:val="en-US"/>
        </w:rPr>
        <w:t>prosecutors</w:t>
      </w:r>
      <w:r w:rsidRPr="000430B2">
        <w:rPr>
          <w:rFonts w:ascii="Arial" w:hAnsi="Arial" w:cs="Arial"/>
          <w:sz w:val="24"/>
          <w:szCs w:val="24"/>
          <w:lang w:val="en-US"/>
        </w:rPr>
        <w:t xml:space="preserve"> </w:t>
      </w:r>
      <w:r w:rsidRPr="000430B2">
        <w:rPr>
          <w:rStyle w:val="hps"/>
          <w:rFonts w:ascii="Arial" w:hAnsi="Arial" w:cs="Arial"/>
          <w:sz w:val="24"/>
          <w:szCs w:val="24"/>
          <w:lang w:val="en-US"/>
        </w:rPr>
        <w:t>41</w:t>
      </w:r>
      <w:r w:rsidRPr="000430B2">
        <w:rPr>
          <w:rFonts w:ascii="Arial" w:hAnsi="Arial" w:cs="Arial"/>
          <w:sz w:val="24"/>
          <w:szCs w:val="24"/>
          <w:lang w:val="en-US"/>
        </w:rPr>
        <w:t xml:space="preserve"> </w:t>
      </w:r>
      <w:r w:rsidR="00C632E6" w:rsidRPr="000430B2">
        <w:rPr>
          <w:rStyle w:val="hps"/>
          <w:rFonts w:ascii="Arial" w:hAnsi="Arial" w:cs="Arial"/>
          <w:sz w:val="24"/>
          <w:szCs w:val="24"/>
          <w:lang w:val="en-US"/>
        </w:rPr>
        <w:t xml:space="preserve">with </w:t>
      </w:r>
      <w:r w:rsidRPr="000430B2">
        <w:rPr>
          <w:rStyle w:val="hps"/>
          <w:rFonts w:ascii="Arial" w:hAnsi="Arial" w:cs="Arial"/>
          <w:sz w:val="24"/>
          <w:szCs w:val="24"/>
          <w:lang w:val="en-US"/>
        </w:rPr>
        <w:t>National</w:t>
      </w:r>
      <w:r w:rsidRPr="000430B2">
        <w:rPr>
          <w:rFonts w:ascii="Arial" w:hAnsi="Arial" w:cs="Arial"/>
          <w:sz w:val="24"/>
          <w:szCs w:val="24"/>
          <w:lang w:val="en-US"/>
        </w:rPr>
        <w:t xml:space="preserve"> </w:t>
      </w:r>
      <w:r w:rsidRPr="000430B2">
        <w:rPr>
          <w:rStyle w:val="hps"/>
          <w:rFonts w:ascii="Arial" w:hAnsi="Arial" w:cs="Arial"/>
          <w:sz w:val="24"/>
          <w:szCs w:val="24"/>
          <w:lang w:val="en-US"/>
        </w:rPr>
        <w:t>Full Jurisdiction</w:t>
      </w:r>
      <w:r w:rsidRPr="000430B2">
        <w:rPr>
          <w:rFonts w:ascii="Arial" w:hAnsi="Arial" w:cs="Arial"/>
          <w:sz w:val="24"/>
          <w:szCs w:val="24"/>
          <w:lang w:val="en-US"/>
        </w:rPr>
        <w:t xml:space="preserve"> </w:t>
      </w:r>
      <w:r w:rsidRPr="000430B2">
        <w:rPr>
          <w:rStyle w:val="hps"/>
          <w:rFonts w:ascii="Arial" w:hAnsi="Arial" w:cs="Arial"/>
          <w:sz w:val="24"/>
          <w:szCs w:val="24"/>
          <w:lang w:val="en-US"/>
        </w:rPr>
        <w:t>and</w:t>
      </w:r>
      <w:r w:rsidRPr="000430B2">
        <w:rPr>
          <w:rFonts w:ascii="Arial" w:hAnsi="Arial" w:cs="Arial"/>
          <w:sz w:val="24"/>
          <w:szCs w:val="24"/>
          <w:lang w:val="en-US"/>
        </w:rPr>
        <w:t xml:space="preserve"> </w:t>
      </w:r>
      <w:r w:rsidRPr="000430B2">
        <w:rPr>
          <w:rStyle w:val="hps"/>
          <w:rFonts w:ascii="Arial" w:hAnsi="Arial" w:cs="Arial"/>
          <w:sz w:val="24"/>
          <w:szCs w:val="24"/>
          <w:lang w:val="en-US"/>
        </w:rPr>
        <w:t>4 of</w:t>
      </w:r>
      <w:r w:rsidRPr="000430B2">
        <w:rPr>
          <w:rFonts w:ascii="Arial" w:hAnsi="Arial" w:cs="Arial"/>
          <w:sz w:val="24"/>
          <w:szCs w:val="24"/>
          <w:lang w:val="en-US"/>
        </w:rPr>
        <w:t xml:space="preserve"> </w:t>
      </w:r>
      <w:r w:rsidRPr="000430B2">
        <w:rPr>
          <w:rStyle w:val="hps"/>
          <w:rFonts w:ascii="Arial" w:hAnsi="Arial" w:cs="Arial"/>
          <w:sz w:val="24"/>
          <w:szCs w:val="24"/>
          <w:lang w:val="en-US"/>
        </w:rPr>
        <w:t>the Judicial District of</w:t>
      </w:r>
      <w:r w:rsidRPr="000430B2">
        <w:rPr>
          <w:rFonts w:ascii="Arial" w:hAnsi="Arial" w:cs="Arial"/>
          <w:sz w:val="24"/>
          <w:szCs w:val="24"/>
          <w:lang w:val="en-US"/>
        </w:rPr>
        <w:t xml:space="preserve"> </w:t>
      </w:r>
      <w:r w:rsidRPr="000430B2">
        <w:rPr>
          <w:rStyle w:val="hps"/>
          <w:rFonts w:ascii="Arial" w:hAnsi="Arial" w:cs="Arial"/>
          <w:sz w:val="24"/>
          <w:szCs w:val="24"/>
          <w:lang w:val="en-US"/>
        </w:rPr>
        <w:t>Miranda</w:t>
      </w:r>
      <w:r w:rsidRPr="000430B2">
        <w:rPr>
          <w:rFonts w:ascii="Arial" w:hAnsi="Arial" w:cs="Arial"/>
          <w:sz w:val="24"/>
          <w:szCs w:val="24"/>
          <w:lang w:val="en-US"/>
        </w:rPr>
        <w:t xml:space="preserve"> </w:t>
      </w:r>
      <w:r w:rsidRPr="000430B2">
        <w:rPr>
          <w:rStyle w:val="hps"/>
          <w:rFonts w:ascii="Arial" w:hAnsi="Arial" w:cs="Arial"/>
          <w:sz w:val="24"/>
          <w:szCs w:val="24"/>
          <w:lang w:val="en-US"/>
        </w:rPr>
        <w:t>state,</w:t>
      </w:r>
      <w:r w:rsidRPr="000430B2">
        <w:rPr>
          <w:rFonts w:ascii="Arial" w:hAnsi="Arial" w:cs="Arial"/>
          <w:sz w:val="24"/>
          <w:szCs w:val="24"/>
          <w:lang w:val="en-US"/>
        </w:rPr>
        <w:t xml:space="preserve"> </w:t>
      </w:r>
      <w:r w:rsidRPr="000430B2">
        <w:rPr>
          <w:rStyle w:val="hps"/>
          <w:rFonts w:ascii="Arial" w:hAnsi="Arial" w:cs="Arial"/>
          <w:sz w:val="24"/>
          <w:szCs w:val="24"/>
          <w:lang w:val="en-US"/>
        </w:rPr>
        <w:t>respectively, on</w:t>
      </w:r>
      <w:r w:rsidRPr="000430B2">
        <w:rPr>
          <w:rFonts w:ascii="Arial" w:hAnsi="Arial" w:cs="Arial"/>
          <w:sz w:val="24"/>
          <w:szCs w:val="24"/>
          <w:lang w:val="en-US"/>
        </w:rPr>
        <w:t xml:space="preserve"> </w:t>
      </w:r>
      <w:r w:rsidRPr="000430B2">
        <w:rPr>
          <w:rStyle w:val="hps"/>
          <w:rFonts w:ascii="Arial" w:hAnsi="Arial" w:cs="Arial"/>
          <w:sz w:val="24"/>
          <w:szCs w:val="24"/>
          <w:lang w:val="en-US"/>
        </w:rPr>
        <w:t>June 13, 2011</w:t>
      </w:r>
      <w:r w:rsidRPr="000430B2">
        <w:rPr>
          <w:rFonts w:ascii="Arial" w:hAnsi="Arial" w:cs="Arial"/>
          <w:sz w:val="24"/>
          <w:szCs w:val="24"/>
          <w:lang w:val="en-US"/>
        </w:rPr>
        <w:t xml:space="preserve">, initiated </w:t>
      </w:r>
      <w:r w:rsidRPr="000430B2">
        <w:rPr>
          <w:rStyle w:val="hps"/>
          <w:rFonts w:ascii="Arial" w:hAnsi="Arial" w:cs="Arial"/>
          <w:sz w:val="24"/>
          <w:szCs w:val="24"/>
          <w:lang w:val="en-US"/>
        </w:rPr>
        <w:t>the criminal investigation</w:t>
      </w:r>
      <w:r w:rsidRPr="000430B2">
        <w:rPr>
          <w:rFonts w:ascii="Arial" w:hAnsi="Arial" w:cs="Arial"/>
          <w:sz w:val="24"/>
          <w:szCs w:val="24"/>
          <w:lang w:val="en-US"/>
        </w:rPr>
        <w:t xml:space="preserve"> and is currently </w:t>
      </w:r>
      <w:r w:rsidR="00C632E6" w:rsidRPr="000430B2">
        <w:rPr>
          <w:rFonts w:ascii="Arial" w:hAnsi="Arial" w:cs="Arial"/>
          <w:sz w:val="24"/>
          <w:szCs w:val="24"/>
          <w:lang w:val="en-US"/>
        </w:rPr>
        <w:t xml:space="preserve">in </w:t>
      </w:r>
      <w:r w:rsidR="00F24F91" w:rsidRPr="000430B2">
        <w:rPr>
          <w:rStyle w:val="hps"/>
          <w:rFonts w:ascii="Arial" w:hAnsi="Arial" w:cs="Arial"/>
          <w:sz w:val="24"/>
          <w:szCs w:val="24"/>
          <w:lang w:val="en-US"/>
        </w:rPr>
        <w:t>Investigation</w:t>
      </w:r>
      <w:r w:rsidRPr="000430B2">
        <w:rPr>
          <w:rFonts w:ascii="Arial" w:hAnsi="Arial" w:cs="Arial"/>
          <w:sz w:val="24"/>
          <w:szCs w:val="24"/>
          <w:lang w:val="en-US"/>
        </w:rPr>
        <w:t xml:space="preserve"> </w:t>
      </w:r>
      <w:r w:rsidRPr="000430B2">
        <w:rPr>
          <w:rStyle w:val="hps"/>
          <w:rFonts w:ascii="Arial" w:hAnsi="Arial" w:cs="Arial"/>
          <w:sz w:val="24"/>
          <w:szCs w:val="24"/>
          <w:lang w:val="en-US"/>
        </w:rPr>
        <w:t>Phase</w:t>
      </w:r>
      <w:r w:rsidRPr="000430B2">
        <w:rPr>
          <w:rFonts w:ascii="Arial" w:hAnsi="Arial" w:cs="Arial"/>
          <w:sz w:val="24"/>
          <w:szCs w:val="24"/>
          <w:lang w:val="en-US"/>
        </w:rPr>
        <w:t>.</w:t>
      </w:r>
    </w:p>
    <w:p w:rsidR="00C632E6" w:rsidRPr="000430B2" w:rsidRDefault="00E4689C" w:rsidP="000430B2">
      <w:pPr>
        <w:pStyle w:val="ListParagraph"/>
        <w:numPr>
          <w:ilvl w:val="0"/>
          <w:numId w:val="2"/>
        </w:numPr>
        <w:spacing w:line="360" w:lineRule="auto"/>
        <w:ind w:hanging="578"/>
        <w:jc w:val="both"/>
        <w:rPr>
          <w:rFonts w:ascii="Arial" w:hAnsi="Arial" w:cs="Arial"/>
          <w:sz w:val="24"/>
          <w:szCs w:val="24"/>
          <w:lang w:val="en-US"/>
        </w:rPr>
      </w:pPr>
      <w:r w:rsidRPr="000430B2">
        <w:rPr>
          <w:rStyle w:val="hps"/>
          <w:rFonts w:ascii="Arial" w:hAnsi="Arial" w:cs="Arial"/>
          <w:sz w:val="24"/>
          <w:szCs w:val="24"/>
          <w:lang w:val="en-US"/>
        </w:rPr>
        <w:t>The Ombudsman</w:t>
      </w:r>
      <w:r w:rsidRPr="000430B2">
        <w:rPr>
          <w:rFonts w:ascii="Arial" w:hAnsi="Arial" w:cs="Arial"/>
          <w:sz w:val="24"/>
          <w:szCs w:val="24"/>
          <w:lang w:val="en-US"/>
        </w:rPr>
        <w:t xml:space="preserve"> </w:t>
      </w:r>
      <w:r w:rsidRPr="000430B2">
        <w:rPr>
          <w:rStyle w:val="hps"/>
          <w:rFonts w:ascii="Arial" w:hAnsi="Arial" w:cs="Arial"/>
          <w:sz w:val="24"/>
          <w:szCs w:val="24"/>
          <w:lang w:val="en-US"/>
        </w:rPr>
        <w:t>learned of</w:t>
      </w:r>
      <w:r w:rsidRPr="000430B2">
        <w:rPr>
          <w:rFonts w:ascii="Arial" w:hAnsi="Arial" w:cs="Arial"/>
          <w:sz w:val="24"/>
          <w:szCs w:val="24"/>
          <w:lang w:val="en-US"/>
        </w:rPr>
        <w:t xml:space="preserve"> </w:t>
      </w:r>
      <w:r w:rsidRPr="000430B2">
        <w:rPr>
          <w:rStyle w:val="hps"/>
          <w:rFonts w:ascii="Arial" w:hAnsi="Arial" w:cs="Arial"/>
          <w:sz w:val="24"/>
          <w:szCs w:val="24"/>
          <w:lang w:val="en-US"/>
        </w:rPr>
        <w:t>the events in</w:t>
      </w:r>
      <w:r w:rsidRPr="000430B2">
        <w:rPr>
          <w:rFonts w:ascii="Arial" w:hAnsi="Arial" w:cs="Arial"/>
          <w:sz w:val="24"/>
          <w:szCs w:val="24"/>
          <w:lang w:val="en-US"/>
        </w:rPr>
        <w:t xml:space="preserve"> </w:t>
      </w:r>
      <w:r w:rsidRPr="000430B2">
        <w:rPr>
          <w:rStyle w:val="hps"/>
          <w:rFonts w:ascii="Arial" w:hAnsi="Arial" w:cs="Arial"/>
          <w:sz w:val="24"/>
          <w:szCs w:val="24"/>
          <w:lang w:val="en-US"/>
        </w:rPr>
        <w:t>the</w:t>
      </w:r>
      <w:r w:rsidRPr="000430B2">
        <w:rPr>
          <w:rFonts w:ascii="Arial" w:hAnsi="Arial" w:cs="Arial"/>
          <w:sz w:val="24"/>
          <w:szCs w:val="24"/>
          <w:lang w:val="en-US"/>
        </w:rPr>
        <w:t xml:space="preserve"> </w:t>
      </w:r>
      <w:r w:rsidRPr="000430B2">
        <w:rPr>
          <w:rStyle w:val="hps"/>
          <w:rFonts w:ascii="Arial" w:hAnsi="Arial" w:cs="Arial"/>
          <w:sz w:val="24"/>
          <w:szCs w:val="24"/>
          <w:lang w:val="en-US"/>
        </w:rPr>
        <w:t>Judicial Prison</w:t>
      </w:r>
      <w:r w:rsidRPr="000430B2">
        <w:rPr>
          <w:rFonts w:ascii="Arial" w:hAnsi="Arial" w:cs="Arial"/>
          <w:sz w:val="24"/>
          <w:szCs w:val="24"/>
          <w:lang w:val="en-US"/>
        </w:rPr>
        <w:t xml:space="preserve"> </w:t>
      </w:r>
      <w:r w:rsidRPr="000430B2">
        <w:rPr>
          <w:rStyle w:val="hps"/>
          <w:rFonts w:ascii="Arial" w:hAnsi="Arial" w:cs="Arial"/>
          <w:sz w:val="24"/>
          <w:szCs w:val="24"/>
          <w:lang w:val="en-US"/>
        </w:rPr>
        <w:t>Rodeo</w:t>
      </w:r>
      <w:r w:rsidRPr="000430B2">
        <w:rPr>
          <w:rFonts w:ascii="Arial" w:hAnsi="Arial" w:cs="Arial"/>
          <w:sz w:val="24"/>
          <w:szCs w:val="24"/>
          <w:lang w:val="en-US"/>
        </w:rPr>
        <w:t xml:space="preserve"> </w:t>
      </w:r>
      <w:r w:rsidRPr="000430B2">
        <w:rPr>
          <w:rStyle w:val="hps"/>
          <w:rFonts w:ascii="Arial" w:hAnsi="Arial" w:cs="Arial"/>
          <w:sz w:val="24"/>
          <w:szCs w:val="24"/>
          <w:lang w:val="en-US"/>
        </w:rPr>
        <w:t>Capital</w:t>
      </w:r>
      <w:r w:rsidRPr="000430B2">
        <w:rPr>
          <w:rFonts w:ascii="Arial" w:hAnsi="Arial" w:cs="Arial"/>
          <w:sz w:val="24"/>
          <w:szCs w:val="24"/>
          <w:lang w:val="en-US"/>
        </w:rPr>
        <w:t xml:space="preserve"> </w:t>
      </w:r>
      <w:r w:rsidRPr="000430B2">
        <w:rPr>
          <w:rStyle w:val="hps"/>
          <w:rFonts w:ascii="Arial" w:hAnsi="Arial" w:cs="Arial"/>
          <w:sz w:val="24"/>
          <w:szCs w:val="24"/>
          <w:lang w:val="en-US"/>
        </w:rPr>
        <w:t>I</w:t>
      </w:r>
      <w:r w:rsidRPr="000430B2">
        <w:rPr>
          <w:rFonts w:ascii="Arial" w:hAnsi="Arial" w:cs="Arial"/>
          <w:sz w:val="24"/>
          <w:szCs w:val="24"/>
          <w:lang w:val="en-US"/>
        </w:rPr>
        <w:t xml:space="preserve">, moved </w:t>
      </w:r>
      <w:r w:rsidRPr="000430B2">
        <w:rPr>
          <w:rStyle w:val="hps"/>
          <w:rFonts w:ascii="Arial" w:hAnsi="Arial" w:cs="Arial"/>
          <w:sz w:val="24"/>
          <w:szCs w:val="24"/>
          <w:lang w:val="en-US"/>
        </w:rPr>
        <w:t>immediately</w:t>
      </w:r>
      <w:r w:rsidRPr="000430B2">
        <w:rPr>
          <w:rFonts w:ascii="Arial" w:hAnsi="Arial" w:cs="Arial"/>
          <w:sz w:val="24"/>
          <w:szCs w:val="24"/>
          <w:lang w:val="en-US"/>
        </w:rPr>
        <w:t xml:space="preserve"> </w:t>
      </w:r>
      <w:r w:rsidRPr="000430B2">
        <w:rPr>
          <w:rStyle w:val="hps"/>
          <w:rFonts w:ascii="Arial" w:hAnsi="Arial" w:cs="Arial"/>
          <w:sz w:val="24"/>
          <w:szCs w:val="24"/>
          <w:lang w:val="en-US"/>
        </w:rPr>
        <w:t>to</w:t>
      </w:r>
      <w:r w:rsidRPr="000430B2">
        <w:rPr>
          <w:rFonts w:ascii="Arial" w:hAnsi="Arial" w:cs="Arial"/>
          <w:sz w:val="24"/>
          <w:szCs w:val="24"/>
          <w:lang w:val="en-US"/>
        </w:rPr>
        <w:t xml:space="preserve"> </w:t>
      </w:r>
      <w:r w:rsidR="00C632E6" w:rsidRPr="000430B2">
        <w:rPr>
          <w:rStyle w:val="hps"/>
          <w:rFonts w:ascii="Arial" w:hAnsi="Arial" w:cs="Arial"/>
          <w:sz w:val="24"/>
          <w:szCs w:val="24"/>
          <w:lang w:val="en-US"/>
        </w:rPr>
        <w:t>the prison</w:t>
      </w:r>
      <w:r w:rsidRPr="000430B2">
        <w:rPr>
          <w:rFonts w:ascii="Arial" w:hAnsi="Arial" w:cs="Arial"/>
          <w:sz w:val="24"/>
          <w:szCs w:val="24"/>
          <w:lang w:val="en-US"/>
        </w:rPr>
        <w:t xml:space="preserve"> </w:t>
      </w:r>
      <w:r w:rsidRPr="000430B2">
        <w:rPr>
          <w:rStyle w:val="hps"/>
          <w:rFonts w:ascii="Arial" w:hAnsi="Arial" w:cs="Arial"/>
          <w:sz w:val="24"/>
          <w:szCs w:val="24"/>
          <w:lang w:val="en-US"/>
        </w:rPr>
        <w:t>facilities</w:t>
      </w:r>
      <w:r w:rsidRPr="000430B2">
        <w:rPr>
          <w:rFonts w:ascii="Arial" w:hAnsi="Arial" w:cs="Arial"/>
          <w:sz w:val="24"/>
          <w:szCs w:val="24"/>
          <w:lang w:val="en-US"/>
        </w:rPr>
        <w:t xml:space="preserve"> </w:t>
      </w:r>
      <w:r w:rsidR="00C632E6" w:rsidRPr="000430B2">
        <w:rPr>
          <w:rFonts w:ascii="Arial" w:hAnsi="Arial" w:cs="Arial"/>
          <w:sz w:val="24"/>
          <w:szCs w:val="24"/>
          <w:lang w:val="en-US"/>
        </w:rPr>
        <w:t xml:space="preserve">and </w:t>
      </w:r>
      <w:r w:rsidRPr="000430B2">
        <w:rPr>
          <w:rStyle w:val="hps"/>
          <w:rFonts w:ascii="Arial" w:hAnsi="Arial" w:cs="Arial"/>
          <w:sz w:val="24"/>
          <w:szCs w:val="24"/>
          <w:lang w:val="en-US"/>
        </w:rPr>
        <w:t>got the</w:t>
      </w:r>
      <w:r w:rsidRPr="000430B2">
        <w:rPr>
          <w:rFonts w:ascii="Arial" w:hAnsi="Arial" w:cs="Arial"/>
          <w:sz w:val="24"/>
          <w:szCs w:val="24"/>
          <w:lang w:val="en-US"/>
        </w:rPr>
        <w:t xml:space="preserve"> </w:t>
      </w:r>
      <w:r w:rsidRPr="000430B2">
        <w:rPr>
          <w:rStyle w:val="hps"/>
          <w:rFonts w:ascii="Arial" w:hAnsi="Arial" w:cs="Arial"/>
          <w:sz w:val="24"/>
          <w:szCs w:val="24"/>
          <w:lang w:val="en-US"/>
        </w:rPr>
        <w:t>information</w:t>
      </w:r>
      <w:r w:rsidRPr="000430B2">
        <w:rPr>
          <w:rFonts w:ascii="Arial" w:hAnsi="Arial" w:cs="Arial"/>
          <w:sz w:val="24"/>
          <w:szCs w:val="24"/>
          <w:lang w:val="en-US"/>
        </w:rPr>
        <w:t xml:space="preserve"> </w:t>
      </w:r>
      <w:r w:rsidRPr="000430B2">
        <w:rPr>
          <w:rStyle w:val="hps"/>
          <w:rFonts w:ascii="Arial" w:hAnsi="Arial" w:cs="Arial"/>
          <w:sz w:val="24"/>
          <w:szCs w:val="24"/>
          <w:lang w:val="en-US"/>
        </w:rPr>
        <w:t>of the death</w:t>
      </w:r>
      <w:r w:rsidRPr="000430B2">
        <w:rPr>
          <w:rFonts w:ascii="Arial" w:hAnsi="Arial" w:cs="Arial"/>
          <w:sz w:val="24"/>
          <w:szCs w:val="24"/>
          <w:lang w:val="en-US"/>
        </w:rPr>
        <w:t xml:space="preserve"> </w:t>
      </w:r>
      <w:r w:rsidRPr="000430B2">
        <w:rPr>
          <w:rStyle w:val="hps"/>
          <w:rFonts w:ascii="Arial" w:hAnsi="Arial" w:cs="Arial"/>
          <w:sz w:val="24"/>
          <w:szCs w:val="24"/>
          <w:lang w:val="en-US"/>
        </w:rPr>
        <w:t>of 17</w:t>
      </w:r>
      <w:r w:rsidRPr="000430B2">
        <w:rPr>
          <w:rFonts w:ascii="Arial" w:hAnsi="Arial" w:cs="Arial"/>
          <w:sz w:val="24"/>
          <w:szCs w:val="24"/>
          <w:lang w:val="en-US"/>
        </w:rPr>
        <w:t xml:space="preserve"> </w:t>
      </w:r>
      <w:r w:rsidRPr="000430B2">
        <w:rPr>
          <w:rStyle w:val="hps"/>
          <w:rFonts w:ascii="Arial" w:hAnsi="Arial" w:cs="Arial"/>
          <w:sz w:val="24"/>
          <w:szCs w:val="24"/>
          <w:lang w:val="en-US"/>
        </w:rPr>
        <w:t>inmates</w:t>
      </w:r>
      <w:r w:rsidRPr="000430B2">
        <w:rPr>
          <w:rFonts w:ascii="Arial" w:hAnsi="Arial" w:cs="Arial"/>
          <w:sz w:val="24"/>
          <w:szCs w:val="24"/>
          <w:lang w:val="en-US"/>
        </w:rPr>
        <w:t xml:space="preserve"> </w:t>
      </w:r>
      <w:r w:rsidRPr="000430B2">
        <w:rPr>
          <w:rStyle w:val="hps"/>
          <w:rFonts w:ascii="Arial" w:hAnsi="Arial" w:cs="Arial"/>
          <w:sz w:val="24"/>
          <w:szCs w:val="24"/>
          <w:lang w:val="en-US"/>
        </w:rPr>
        <w:t>and</w:t>
      </w:r>
      <w:r w:rsidRPr="000430B2">
        <w:rPr>
          <w:rFonts w:ascii="Arial" w:hAnsi="Arial" w:cs="Arial"/>
          <w:sz w:val="24"/>
          <w:szCs w:val="24"/>
          <w:lang w:val="en-US"/>
        </w:rPr>
        <w:t xml:space="preserve"> </w:t>
      </w:r>
      <w:r w:rsidRPr="000430B2">
        <w:rPr>
          <w:rStyle w:val="hps"/>
          <w:rFonts w:ascii="Arial" w:hAnsi="Arial" w:cs="Arial"/>
          <w:sz w:val="24"/>
          <w:szCs w:val="24"/>
          <w:lang w:val="en-US"/>
        </w:rPr>
        <w:t>their identities</w:t>
      </w:r>
      <w:r w:rsidRPr="000430B2">
        <w:rPr>
          <w:rFonts w:ascii="Arial" w:hAnsi="Arial" w:cs="Arial"/>
          <w:sz w:val="24"/>
          <w:szCs w:val="24"/>
          <w:lang w:val="en-US"/>
        </w:rPr>
        <w:t>.</w:t>
      </w:r>
    </w:p>
    <w:p w:rsidR="00E2302D" w:rsidRPr="000430B2" w:rsidRDefault="00E2302D" w:rsidP="000430B2">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 xml:space="preserve">The Ombudsman's representation remained at the center from 12 to 15 June 2011, ensuring respect for the human rights of the inmates. But the violence kept going and the Bolivarian National Guard (GNB) intervened the prison, which </w:t>
      </w:r>
      <w:r w:rsidR="00243E6F" w:rsidRPr="000430B2">
        <w:rPr>
          <w:rFonts w:ascii="Arial" w:hAnsi="Arial" w:cs="Arial"/>
          <w:sz w:val="24"/>
          <w:szCs w:val="24"/>
          <w:lang w:val="en-US"/>
        </w:rPr>
        <w:t>led to 19 National Guards</w:t>
      </w:r>
      <w:r w:rsidRPr="000430B2">
        <w:rPr>
          <w:rFonts w:ascii="Arial" w:hAnsi="Arial" w:cs="Arial"/>
          <w:sz w:val="24"/>
          <w:szCs w:val="24"/>
          <w:lang w:val="en-US"/>
        </w:rPr>
        <w:t xml:space="preserve"> injured and </w:t>
      </w:r>
      <w:r w:rsidR="00243E6F" w:rsidRPr="000430B2">
        <w:rPr>
          <w:rFonts w:ascii="Arial" w:hAnsi="Arial" w:cs="Arial"/>
          <w:sz w:val="24"/>
          <w:szCs w:val="24"/>
          <w:lang w:val="en-US"/>
        </w:rPr>
        <w:t>a deceased officer</w:t>
      </w:r>
      <w:r w:rsidRPr="000430B2">
        <w:rPr>
          <w:rFonts w:ascii="Arial" w:hAnsi="Arial" w:cs="Arial"/>
          <w:sz w:val="24"/>
          <w:szCs w:val="24"/>
          <w:lang w:val="en-US"/>
        </w:rPr>
        <w:t>.</w:t>
      </w:r>
    </w:p>
    <w:p w:rsidR="00E2302D" w:rsidRPr="000430B2" w:rsidRDefault="00E2302D" w:rsidP="000430B2">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 xml:space="preserve">This situation led to the transferred </w:t>
      </w:r>
      <w:r w:rsidR="00243E6F" w:rsidRPr="000430B2">
        <w:rPr>
          <w:rFonts w:ascii="Arial" w:hAnsi="Arial" w:cs="Arial"/>
          <w:sz w:val="24"/>
          <w:szCs w:val="24"/>
          <w:lang w:val="en-US"/>
        </w:rPr>
        <w:t xml:space="preserve">of </w:t>
      </w:r>
      <w:r w:rsidRPr="000430B2">
        <w:rPr>
          <w:rFonts w:ascii="Arial" w:hAnsi="Arial" w:cs="Arial"/>
          <w:sz w:val="24"/>
          <w:szCs w:val="24"/>
          <w:lang w:val="en-US"/>
        </w:rPr>
        <w:t>2,500 inmates</w:t>
      </w:r>
      <w:r w:rsidR="00243E6F" w:rsidRPr="000430B2">
        <w:rPr>
          <w:rStyle w:val="FootnoteReference"/>
          <w:rFonts w:ascii="Arial" w:hAnsi="Arial" w:cs="Arial"/>
          <w:sz w:val="24"/>
          <w:szCs w:val="24"/>
        </w:rPr>
        <w:footnoteReference w:id="18"/>
      </w:r>
      <w:r w:rsidRPr="000430B2">
        <w:rPr>
          <w:rFonts w:ascii="Arial" w:hAnsi="Arial" w:cs="Arial"/>
          <w:sz w:val="24"/>
          <w:szCs w:val="24"/>
          <w:lang w:val="en-US"/>
        </w:rPr>
        <w:t xml:space="preserve"> to other prisons. According to information provided by the M</w:t>
      </w:r>
      <w:r w:rsidR="00EA6DDC" w:rsidRPr="000430B2">
        <w:rPr>
          <w:rFonts w:ascii="Arial" w:hAnsi="Arial" w:cs="Arial"/>
          <w:sz w:val="24"/>
          <w:szCs w:val="24"/>
          <w:lang w:val="en-US"/>
        </w:rPr>
        <w:t>inister of People´s</w:t>
      </w:r>
      <w:r w:rsidRPr="000430B2">
        <w:rPr>
          <w:rFonts w:ascii="Arial" w:hAnsi="Arial" w:cs="Arial"/>
          <w:sz w:val="24"/>
          <w:szCs w:val="24"/>
          <w:lang w:val="en-US"/>
        </w:rPr>
        <w:t xml:space="preserve"> Power for Interior Relations and Justice, these transfers were intended to vacate the detention center as possible and make the repair and refurbishment of spaces, in order to ensure the security and safety of life and physical integrity of the prison population, in no case were of a disciplinary nature.</w:t>
      </w:r>
    </w:p>
    <w:p w:rsidR="00E2302D" w:rsidRPr="000430B2" w:rsidRDefault="00E2302D" w:rsidP="000430B2">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 xml:space="preserve">During the days of the conflict, the Ombudsman came to this prison, </w:t>
      </w:r>
      <w:r w:rsidR="00EA6DDC" w:rsidRPr="000430B2">
        <w:rPr>
          <w:rFonts w:ascii="Arial" w:hAnsi="Arial" w:cs="Arial"/>
          <w:sz w:val="24"/>
          <w:szCs w:val="24"/>
          <w:lang w:val="en-US"/>
        </w:rPr>
        <w:t>urging</w:t>
      </w:r>
      <w:r w:rsidRPr="000430B2">
        <w:rPr>
          <w:rFonts w:ascii="Arial" w:hAnsi="Arial" w:cs="Arial"/>
          <w:sz w:val="24"/>
          <w:szCs w:val="24"/>
          <w:lang w:val="en-US"/>
        </w:rPr>
        <w:t xml:space="preserve"> the negative leaders in conflict and part of the prison population to surrender and lay down their arms, offering the institution </w:t>
      </w:r>
      <w:r w:rsidR="00EA6DDC" w:rsidRPr="000430B2">
        <w:rPr>
          <w:rFonts w:ascii="Arial" w:hAnsi="Arial" w:cs="Arial"/>
          <w:sz w:val="24"/>
          <w:szCs w:val="24"/>
          <w:lang w:val="en-US"/>
        </w:rPr>
        <w:t xml:space="preserve">to mediate </w:t>
      </w:r>
      <w:r w:rsidRPr="000430B2">
        <w:rPr>
          <w:rFonts w:ascii="Arial" w:hAnsi="Arial" w:cs="Arial"/>
          <w:sz w:val="24"/>
          <w:szCs w:val="24"/>
          <w:lang w:val="en-US"/>
        </w:rPr>
        <w:t xml:space="preserve">and ensure respect for their </w:t>
      </w:r>
      <w:r w:rsidR="00EA6DDC" w:rsidRPr="000430B2">
        <w:rPr>
          <w:rFonts w:ascii="Arial" w:hAnsi="Arial" w:cs="Arial"/>
          <w:sz w:val="24"/>
          <w:szCs w:val="24"/>
          <w:lang w:val="en-US"/>
        </w:rPr>
        <w:t>rights,</w:t>
      </w:r>
      <w:r w:rsidRPr="000430B2">
        <w:rPr>
          <w:rFonts w:ascii="Arial" w:hAnsi="Arial" w:cs="Arial"/>
          <w:sz w:val="24"/>
          <w:szCs w:val="24"/>
          <w:lang w:val="en-US"/>
        </w:rPr>
        <w:t xml:space="preserve"> however, </w:t>
      </w:r>
      <w:r w:rsidR="00EA6DDC" w:rsidRPr="000430B2">
        <w:rPr>
          <w:rFonts w:ascii="Arial" w:hAnsi="Arial" w:cs="Arial"/>
          <w:sz w:val="24"/>
          <w:szCs w:val="24"/>
          <w:lang w:val="en-US"/>
        </w:rPr>
        <w:t xml:space="preserve">the mediation </w:t>
      </w:r>
      <w:r w:rsidRPr="000430B2">
        <w:rPr>
          <w:rFonts w:ascii="Arial" w:hAnsi="Arial" w:cs="Arial"/>
          <w:sz w:val="24"/>
          <w:szCs w:val="24"/>
          <w:lang w:val="en-US"/>
        </w:rPr>
        <w:t xml:space="preserve">was not accepted </w:t>
      </w:r>
      <w:r w:rsidRPr="000430B2">
        <w:rPr>
          <w:rFonts w:ascii="Arial" w:hAnsi="Arial" w:cs="Arial"/>
          <w:sz w:val="24"/>
          <w:szCs w:val="24"/>
          <w:lang w:val="en-US"/>
        </w:rPr>
        <w:lastRenderedPageBreak/>
        <w:t>by the group of inmates who exerted negative leadership, which precluded any negotiation process in this way.</w:t>
      </w:r>
    </w:p>
    <w:p w:rsidR="00E2302D" w:rsidRPr="000430B2" w:rsidRDefault="00E2302D" w:rsidP="000430B2">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 xml:space="preserve">The Ombudsman, in accordance with its </w:t>
      </w:r>
      <w:r w:rsidR="00EA6DDC" w:rsidRPr="000430B2">
        <w:rPr>
          <w:rFonts w:ascii="Arial" w:hAnsi="Arial" w:cs="Arial"/>
          <w:sz w:val="24"/>
          <w:szCs w:val="24"/>
          <w:lang w:val="en-US"/>
        </w:rPr>
        <w:t>atributions</w:t>
      </w:r>
      <w:r w:rsidRPr="000430B2">
        <w:rPr>
          <w:rFonts w:ascii="Arial" w:hAnsi="Arial" w:cs="Arial"/>
          <w:sz w:val="24"/>
          <w:szCs w:val="24"/>
          <w:lang w:val="en-US"/>
        </w:rPr>
        <w:t xml:space="preserve">, directed their actions to ensure respect for the human rights of prisoners. In this regard, in the aftermath of the conflict, </w:t>
      </w:r>
      <w:r w:rsidR="00EA6DDC" w:rsidRPr="000430B2">
        <w:rPr>
          <w:rFonts w:ascii="Arial" w:hAnsi="Arial" w:cs="Arial"/>
          <w:sz w:val="24"/>
          <w:szCs w:val="24"/>
          <w:lang w:val="en-US"/>
        </w:rPr>
        <w:t xml:space="preserve">were scheduled </w:t>
      </w:r>
      <w:r w:rsidRPr="000430B2">
        <w:rPr>
          <w:rFonts w:ascii="Arial" w:hAnsi="Arial" w:cs="Arial"/>
          <w:sz w:val="24"/>
          <w:szCs w:val="24"/>
          <w:lang w:val="en-US"/>
        </w:rPr>
        <w:t>permanent guards who allowed us to verify and promote effective medical and food assistance to prisoners and ensure decent treatment from the National Guard.</w:t>
      </w:r>
    </w:p>
    <w:p w:rsidR="00E2302D" w:rsidRPr="000430B2" w:rsidRDefault="00EA6DDC" w:rsidP="00E32796">
      <w:pPr>
        <w:pStyle w:val="ListParagraph"/>
        <w:numPr>
          <w:ilvl w:val="2"/>
          <w:numId w:val="2"/>
        </w:numPr>
        <w:spacing w:line="360" w:lineRule="auto"/>
        <w:ind w:left="284" w:hanging="295"/>
        <w:jc w:val="both"/>
        <w:rPr>
          <w:rFonts w:ascii="Arial" w:hAnsi="Arial" w:cs="Arial"/>
          <w:b/>
          <w:sz w:val="24"/>
          <w:szCs w:val="24"/>
          <w:lang w:val="en-US"/>
        </w:rPr>
      </w:pPr>
      <w:r w:rsidRPr="000430B2">
        <w:rPr>
          <w:rFonts w:ascii="Arial" w:hAnsi="Arial" w:cs="Arial"/>
          <w:b/>
          <w:sz w:val="24"/>
          <w:szCs w:val="24"/>
          <w:lang w:val="en-US"/>
        </w:rPr>
        <w:t xml:space="preserve">shootings </w:t>
      </w:r>
      <w:r w:rsidR="00E2302D" w:rsidRPr="000430B2">
        <w:rPr>
          <w:rFonts w:ascii="Arial" w:hAnsi="Arial" w:cs="Arial"/>
          <w:b/>
          <w:sz w:val="24"/>
          <w:szCs w:val="24"/>
          <w:lang w:val="en-US"/>
        </w:rPr>
        <w:t xml:space="preserve">between prisoners and police </w:t>
      </w:r>
      <w:r w:rsidRPr="000430B2">
        <w:rPr>
          <w:rFonts w:ascii="Arial" w:hAnsi="Arial" w:cs="Arial"/>
          <w:b/>
          <w:sz w:val="24"/>
          <w:szCs w:val="24"/>
          <w:lang w:val="en-US"/>
        </w:rPr>
        <w:t xml:space="preserve">officers </w:t>
      </w:r>
      <w:r w:rsidR="00E2302D" w:rsidRPr="000430B2">
        <w:rPr>
          <w:rFonts w:ascii="Arial" w:hAnsi="Arial" w:cs="Arial"/>
          <w:b/>
          <w:sz w:val="24"/>
          <w:szCs w:val="24"/>
          <w:lang w:val="en-US"/>
        </w:rPr>
        <w:t>occurred between April 27 and May 17, 2012</w:t>
      </w:r>
      <w:r w:rsidRPr="000430B2">
        <w:rPr>
          <w:rFonts w:ascii="Arial" w:hAnsi="Arial" w:cs="Arial"/>
          <w:b/>
          <w:sz w:val="24"/>
          <w:szCs w:val="24"/>
          <w:lang w:val="en-US"/>
        </w:rPr>
        <w:t>, at the House of Reducation</w:t>
      </w:r>
      <w:r w:rsidR="00E2302D" w:rsidRPr="000430B2">
        <w:rPr>
          <w:rFonts w:ascii="Arial" w:hAnsi="Arial" w:cs="Arial"/>
          <w:b/>
          <w:sz w:val="24"/>
          <w:szCs w:val="24"/>
          <w:lang w:val="en-US"/>
        </w:rPr>
        <w:t xml:space="preserve">, Rehabilitation and </w:t>
      </w:r>
      <w:r w:rsidRPr="000430B2">
        <w:rPr>
          <w:rFonts w:ascii="Arial" w:hAnsi="Arial" w:cs="Arial"/>
          <w:b/>
          <w:sz w:val="24"/>
          <w:szCs w:val="24"/>
          <w:lang w:val="en-US"/>
        </w:rPr>
        <w:t>Prison</w:t>
      </w:r>
      <w:r w:rsidR="00E2302D" w:rsidRPr="000430B2">
        <w:rPr>
          <w:rFonts w:ascii="Arial" w:hAnsi="Arial" w:cs="Arial"/>
          <w:b/>
          <w:sz w:val="24"/>
          <w:szCs w:val="24"/>
          <w:lang w:val="en-US"/>
        </w:rPr>
        <w:t xml:space="preserve"> </w:t>
      </w:r>
      <w:r w:rsidRPr="000430B2">
        <w:rPr>
          <w:rFonts w:ascii="Arial" w:hAnsi="Arial" w:cs="Arial"/>
          <w:b/>
          <w:sz w:val="24"/>
          <w:szCs w:val="24"/>
          <w:lang w:val="en-US"/>
        </w:rPr>
        <w:t xml:space="preserve">El </w:t>
      </w:r>
      <w:r w:rsidR="00E2302D" w:rsidRPr="000430B2">
        <w:rPr>
          <w:rFonts w:ascii="Arial" w:hAnsi="Arial" w:cs="Arial"/>
          <w:b/>
          <w:sz w:val="24"/>
          <w:szCs w:val="24"/>
          <w:lang w:val="en-US"/>
        </w:rPr>
        <w:t>Para</w:t>
      </w:r>
      <w:r w:rsidRPr="000430B2">
        <w:rPr>
          <w:rFonts w:ascii="Arial" w:hAnsi="Arial" w:cs="Arial"/>
          <w:b/>
          <w:sz w:val="24"/>
          <w:szCs w:val="24"/>
          <w:lang w:val="en-US"/>
        </w:rPr>
        <w:t>iso</w:t>
      </w:r>
      <w:r w:rsidR="00E2302D" w:rsidRPr="000430B2">
        <w:rPr>
          <w:rFonts w:ascii="Arial" w:hAnsi="Arial" w:cs="Arial"/>
          <w:b/>
          <w:sz w:val="24"/>
          <w:szCs w:val="24"/>
          <w:lang w:val="en-US"/>
        </w:rPr>
        <w:t xml:space="preserve"> (La Planta prison) in Caracas.</w:t>
      </w:r>
    </w:p>
    <w:p w:rsidR="00E2302D" w:rsidRPr="000430B2" w:rsidRDefault="00E2302D" w:rsidP="000430B2">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 xml:space="preserve">For alleged shootouts between prisoners and police </w:t>
      </w:r>
      <w:r w:rsidR="00EA6DDC" w:rsidRPr="000430B2">
        <w:rPr>
          <w:rFonts w:ascii="Arial" w:hAnsi="Arial" w:cs="Arial"/>
          <w:sz w:val="24"/>
          <w:szCs w:val="24"/>
          <w:lang w:val="en-US"/>
        </w:rPr>
        <w:t xml:space="preserve">officers </w:t>
      </w:r>
      <w:r w:rsidRPr="000430B2">
        <w:rPr>
          <w:rFonts w:ascii="Arial" w:hAnsi="Arial" w:cs="Arial"/>
          <w:sz w:val="24"/>
          <w:szCs w:val="24"/>
          <w:lang w:val="en-US"/>
        </w:rPr>
        <w:t xml:space="preserve">occurred between April 27 and May 17, 2012, in La Planta, in Caracas, were commissioned to the </w:t>
      </w:r>
      <w:r w:rsidR="00EA6DDC" w:rsidRPr="000430B2">
        <w:rPr>
          <w:rFonts w:ascii="Arial" w:hAnsi="Arial" w:cs="Arial"/>
          <w:sz w:val="24"/>
          <w:szCs w:val="24"/>
          <w:lang w:val="en-US"/>
        </w:rPr>
        <w:t>Prosecutor</w:t>
      </w:r>
      <w:r w:rsidRPr="000430B2">
        <w:rPr>
          <w:rFonts w:ascii="Arial" w:hAnsi="Arial" w:cs="Arial"/>
          <w:sz w:val="24"/>
          <w:szCs w:val="24"/>
          <w:lang w:val="en-US"/>
        </w:rPr>
        <w:t xml:space="preserve"> 19 Nationwide, as the Prosecution 98, 121 and 38, all</w:t>
      </w:r>
      <w:r w:rsidR="00EA6DDC" w:rsidRPr="000430B2">
        <w:rPr>
          <w:rFonts w:ascii="Arial" w:hAnsi="Arial" w:cs="Arial"/>
          <w:sz w:val="24"/>
          <w:szCs w:val="24"/>
          <w:lang w:val="en-US"/>
        </w:rPr>
        <w:t xml:space="preserve"> of the</w:t>
      </w:r>
      <w:r w:rsidRPr="000430B2">
        <w:rPr>
          <w:rFonts w:ascii="Arial" w:hAnsi="Arial" w:cs="Arial"/>
          <w:sz w:val="24"/>
          <w:szCs w:val="24"/>
          <w:lang w:val="en-US"/>
        </w:rPr>
        <w:t xml:space="preserve"> </w:t>
      </w:r>
      <w:r w:rsidR="00EA6DDC" w:rsidRPr="000430B2">
        <w:rPr>
          <w:rFonts w:ascii="Arial" w:hAnsi="Arial" w:cs="Arial"/>
          <w:sz w:val="24"/>
          <w:szCs w:val="24"/>
          <w:lang w:val="en-US"/>
        </w:rPr>
        <w:t xml:space="preserve">Caracas Metropolitan </w:t>
      </w:r>
      <w:r w:rsidRPr="000430B2">
        <w:rPr>
          <w:rFonts w:ascii="Arial" w:hAnsi="Arial" w:cs="Arial"/>
          <w:sz w:val="24"/>
          <w:szCs w:val="24"/>
          <w:lang w:val="en-US"/>
        </w:rPr>
        <w:t>Area</w:t>
      </w:r>
      <w:r w:rsidR="00EA6DDC" w:rsidRPr="000430B2">
        <w:rPr>
          <w:rFonts w:ascii="Arial" w:hAnsi="Arial" w:cs="Arial"/>
          <w:sz w:val="24"/>
          <w:szCs w:val="24"/>
          <w:lang w:val="en-US"/>
        </w:rPr>
        <w:t>,</w:t>
      </w:r>
      <w:r w:rsidRPr="000430B2">
        <w:rPr>
          <w:rFonts w:ascii="Arial" w:hAnsi="Arial" w:cs="Arial"/>
          <w:sz w:val="24"/>
          <w:szCs w:val="24"/>
          <w:lang w:val="en-US"/>
        </w:rPr>
        <w:t xml:space="preserve"> </w:t>
      </w:r>
      <w:r w:rsidR="00EA6DDC" w:rsidRPr="000430B2">
        <w:rPr>
          <w:rFonts w:ascii="Arial" w:hAnsi="Arial" w:cs="Arial"/>
          <w:sz w:val="24"/>
          <w:szCs w:val="24"/>
          <w:lang w:val="en-US"/>
        </w:rPr>
        <w:t xml:space="preserve">dictating the </w:t>
      </w:r>
      <w:r w:rsidRPr="000430B2">
        <w:rPr>
          <w:rFonts w:ascii="Arial" w:hAnsi="Arial" w:cs="Arial"/>
          <w:sz w:val="24"/>
          <w:szCs w:val="24"/>
          <w:lang w:val="en-US"/>
        </w:rPr>
        <w:t xml:space="preserve">respective orders to initiate an investigation, the cause </w:t>
      </w:r>
      <w:r w:rsidR="00F24F91" w:rsidRPr="000430B2">
        <w:rPr>
          <w:rFonts w:ascii="Arial" w:hAnsi="Arial" w:cs="Arial"/>
          <w:sz w:val="24"/>
          <w:szCs w:val="24"/>
          <w:lang w:val="en-US"/>
        </w:rPr>
        <w:t>i</w:t>
      </w:r>
      <w:r w:rsidR="00EA6DDC" w:rsidRPr="000430B2">
        <w:rPr>
          <w:rFonts w:ascii="Arial" w:hAnsi="Arial" w:cs="Arial"/>
          <w:sz w:val="24"/>
          <w:szCs w:val="24"/>
          <w:lang w:val="en-US"/>
        </w:rPr>
        <w:t>s</w:t>
      </w:r>
      <w:r w:rsidR="00F24F91" w:rsidRPr="000430B2">
        <w:rPr>
          <w:rFonts w:ascii="Arial" w:hAnsi="Arial" w:cs="Arial"/>
          <w:sz w:val="24"/>
          <w:szCs w:val="24"/>
          <w:lang w:val="en-US"/>
        </w:rPr>
        <w:t xml:space="preserve"> </w:t>
      </w:r>
      <w:r w:rsidR="00EA6DDC" w:rsidRPr="000430B2">
        <w:rPr>
          <w:rFonts w:ascii="Arial" w:hAnsi="Arial" w:cs="Arial"/>
          <w:sz w:val="24"/>
          <w:szCs w:val="24"/>
          <w:lang w:val="en-US"/>
        </w:rPr>
        <w:t xml:space="preserve">on </w:t>
      </w:r>
      <w:r w:rsidR="00F24F91" w:rsidRPr="000430B2">
        <w:rPr>
          <w:rFonts w:ascii="Arial" w:hAnsi="Arial" w:cs="Arial"/>
          <w:sz w:val="24"/>
          <w:szCs w:val="24"/>
          <w:lang w:val="en-US"/>
        </w:rPr>
        <w:t>investigation</w:t>
      </w:r>
      <w:r w:rsidR="00EA6DDC" w:rsidRPr="000430B2">
        <w:rPr>
          <w:rFonts w:ascii="Arial" w:hAnsi="Arial" w:cs="Arial"/>
          <w:sz w:val="24"/>
          <w:szCs w:val="24"/>
          <w:lang w:val="en-US"/>
        </w:rPr>
        <w:t xml:space="preserve"> p</w:t>
      </w:r>
      <w:r w:rsidRPr="000430B2">
        <w:rPr>
          <w:rFonts w:ascii="Arial" w:hAnsi="Arial" w:cs="Arial"/>
          <w:sz w:val="24"/>
          <w:szCs w:val="24"/>
          <w:lang w:val="en-US"/>
        </w:rPr>
        <w:t>hase.</w:t>
      </w:r>
    </w:p>
    <w:p w:rsidR="00E2302D" w:rsidRPr="000430B2" w:rsidRDefault="00E2302D" w:rsidP="00E32796">
      <w:pPr>
        <w:spacing w:line="360" w:lineRule="auto"/>
        <w:jc w:val="both"/>
        <w:rPr>
          <w:rFonts w:ascii="Arial" w:hAnsi="Arial" w:cs="Arial"/>
          <w:b/>
          <w:sz w:val="24"/>
          <w:szCs w:val="24"/>
          <w:lang w:val="en-US"/>
        </w:rPr>
      </w:pPr>
      <w:r w:rsidRPr="000430B2">
        <w:rPr>
          <w:rFonts w:ascii="Arial" w:hAnsi="Arial" w:cs="Arial"/>
          <w:b/>
          <w:sz w:val="24"/>
          <w:szCs w:val="24"/>
          <w:lang w:val="en-US"/>
        </w:rPr>
        <w:t xml:space="preserve">j) </w:t>
      </w:r>
      <w:r w:rsidR="00EA6DDC" w:rsidRPr="000430B2">
        <w:rPr>
          <w:rFonts w:ascii="Arial" w:hAnsi="Arial" w:cs="Arial"/>
          <w:b/>
          <w:sz w:val="24"/>
          <w:szCs w:val="24"/>
          <w:lang w:val="en-US"/>
        </w:rPr>
        <w:t xml:space="preserve">The </w:t>
      </w:r>
      <w:r w:rsidRPr="000430B2">
        <w:rPr>
          <w:rFonts w:ascii="Arial" w:hAnsi="Arial" w:cs="Arial"/>
          <w:b/>
          <w:sz w:val="24"/>
          <w:szCs w:val="24"/>
          <w:lang w:val="en-US"/>
        </w:rPr>
        <w:t xml:space="preserve">Violent </w:t>
      </w:r>
      <w:r w:rsidR="00EA6DDC" w:rsidRPr="000430B2">
        <w:rPr>
          <w:rFonts w:ascii="Arial" w:hAnsi="Arial" w:cs="Arial"/>
          <w:b/>
          <w:sz w:val="24"/>
          <w:szCs w:val="24"/>
          <w:lang w:val="en-US"/>
        </w:rPr>
        <w:t xml:space="preserve">deaths of </w:t>
      </w:r>
      <w:r w:rsidRPr="000430B2">
        <w:rPr>
          <w:rFonts w:ascii="Arial" w:hAnsi="Arial" w:cs="Arial"/>
          <w:b/>
          <w:sz w:val="24"/>
          <w:szCs w:val="24"/>
          <w:lang w:val="en-US"/>
        </w:rPr>
        <w:t xml:space="preserve">five </w:t>
      </w:r>
      <w:r w:rsidR="00EA6DDC" w:rsidRPr="000430B2">
        <w:rPr>
          <w:rFonts w:ascii="Arial" w:hAnsi="Arial" w:cs="Arial"/>
          <w:b/>
          <w:sz w:val="24"/>
          <w:szCs w:val="24"/>
          <w:lang w:val="en-US"/>
        </w:rPr>
        <w:t xml:space="preserve">inmates in </w:t>
      </w:r>
      <w:r w:rsidRPr="000430B2">
        <w:rPr>
          <w:rFonts w:ascii="Arial" w:hAnsi="Arial" w:cs="Arial"/>
          <w:b/>
          <w:sz w:val="24"/>
          <w:szCs w:val="24"/>
          <w:lang w:val="en-US"/>
        </w:rPr>
        <w:t>national prison in Ciudad Bolivar (Prison Vista Hermosa), and two inmates in the prison of Aragua (Tocorón Prison) between 30 January and 2 February 2011;</w:t>
      </w:r>
    </w:p>
    <w:p w:rsidR="00E2302D" w:rsidRPr="000430B2" w:rsidRDefault="00207627" w:rsidP="00E32796">
      <w:pPr>
        <w:spacing w:line="360" w:lineRule="auto"/>
        <w:jc w:val="both"/>
        <w:rPr>
          <w:rFonts w:ascii="Arial" w:hAnsi="Arial" w:cs="Arial"/>
          <w:b/>
          <w:sz w:val="24"/>
          <w:szCs w:val="24"/>
        </w:rPr>
      </w:pPr>
      <w:r w:rsidRPr="000430B2">
        <w:rPr>
          <w:rFonts w:ascii="Arial" w:hAnsi="Arial" w:cs="Arial"/>
          <w:b/>
          <w:sz w:val="24"/>
          <w:szCs w:val="24"/>
        </w:rPr>
        <w:t>Cárcel Nacional de Ciudad Bolívar (</w:t>
      </w:r>
      <w:r w:rsidR="00E2302D" w:rsidRPr="000430B2">
        <w:rPr>
          <w:rFonts w:ascii="Arial" w:hAnsi="Arial" w:cs="Arial"/>
          <w:b/>
          <w:sz w:val="24"/>
          <w:szCs w:val="24"/>
        </w:rPr>
        <w:t>Ciudad Bolívar National Prison</w:t>
      </w:r>
      <w:r w:rsidRPr="000430B2">
        <w:rPr>
          <w:rFonts w:ascii="Arial" w:hAnsi="Arial" w:cs="Arial"/>
          <w:b/>
          <w:sz w:val="24"/>
          <w:szCs w:val="24"/>
        </w:rPr>
        <w:t>)</w:t>
      </w:r>
    </w:p>
    <w:p w:rsidR="00E2302D" w:rsidRPr="000430B2" w:rsidRDefault="00E2302D" w:rsidP="000430B2">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The Ombudsman learned of violence between inmates raised in the penitentiary of Vista Hermosa on the ni</w:t>
      </w:r>
      <w:r w:rsidR="004E2633" w:rsidRPr="000430B2">
        <w:rPr>
          <w:rFonts w:ascii="Arial" w:hAnsi="Arial" w:cs="Arial"/>
          <w:sz w:val="24"/>
          <w:szCs w:val="24"/>
          <w:lang w:val="en-US"/>
        </w:rPr>
        <w:t>ght of January 31, 2011, leaving</w:t>
      </w:r>
      <w:r w:rsidRPr="000430B2">
        <w:rPr>
          <w:rFonts w:ascii="Arial" w:hAnsi="Arial" w:cs="Arial"/>
          <w:sz w:val="24"/>
          <w:szCs w:val="24"/>
          <w:lang w:val="en-US"/>
        </w:rPr>
        <w:t xml:space="preserve"> 5 </w:t>
      </w:r>
      <w:r w:rsidR="004E2633" w:rsidRPr="000430B2">
        <w:rPr>
          <w:rFonts w:ascii="Arial" w:hAnsi="Arial" w:cs="Arial"/>
          <w:sz w:val="24"/>
          <w:szCs w:val="24"/>
          <w:lang w:val="en-US"/>
        </w:rPr>
        <w:t xml:space="preserve">inmates </w:t>
      </w:r>
      <w:r w:rsidRPr="000430B2">
        <w:rPr>
          <w:rFonts w:ascii="Arial" w:hAnsi="Arial" w:cs="Arial"/>
          <w:sz w:val="24"/>
          <w:szCs w:val="24"/>
          <w:lang w:val="en-US"/>
        </w:rPr>
        <w:t xml:space="preserve">deceased. On this occasion, representatives of the </w:t>
      </w:r>
      <w:r w:rsidR="004E2633" w:rsidRPr="000430B2">
        <w:rPr>
          <w:rFonts w:ascii="Arial" w:hAnsi="Arial" w:cs="Arial"/>
          <w:sz w:val="24"/>
          <w:szCs w:val="24"/>
          <w:lang w:val="en-US"/>
        </w:rPr>
        <w:t>Ombudsman´s Office in</w:t>
      </w:r>
      <w:r w:rsidRPr="000430B2">
        <w:rPr>
          <w:rFonts w:ascii="Arial" w:hAnsi="Arial" w:cs="Arial"/>
          <w:sz w:val="24"/>
          <w:szCs w:val="24"/>
          <w:lang w:val="en-US"/>
        </w:rPr>
        <w:t xml:space="preserve"> Bolivar state, </w:t>
      </w:r>
      <w:r w:rsidR="004E2633" w:rsidRPr="000430B2">
        <w:rPr>
          <w:rFonts w:ascii="Arial" w:hAnsi="Arial" w:cs="Arial"/>
          <w:sz w:val="24"/>
          <w:szCs w:val="24"/>
          <w:lang w:val="en-US"/>
        </w:rPr>
        <w:t>visited</w:t>
      </w:r>
      <w:r w:rsidRPr="000430B2">
        <w:rPr>
          <w:rFonts w:ascii="Arial" w:hAnsi="Arial" w:cs="Arial"/>
          <w:sz w:val="24"/>
          <w:szCs w:val="24"/>
          <w:lang w:val="en-US"/>
        </w:rPr>
        <w:t xml:space="preserve"> </w:t>
      </w:r>
      <w:r w:rsidR="004E2633" w:rsidRPr="000430B2">
        <w:rPr>
          <w:rFonts w:ascii="Arial" w:hAnsi="Arial" w:cs="Arial"/>
          <w:sz w:val="24"/>
          <w:szCs w:val="24"/>
          <w:lang w:val="en-US"/>
        </w:rPr>
        <w:t>the prison</w:t>
      </w:r>
      <w:r w:rsidRPr="000430B2">
        <w:rPr>
          <w:rFonts w:ascii="Arial" w:hAnsi="Arial" w:cs="Arial"/>
          <w:sz w:val="24"/>
          <w:szCs w:val="24"/>
          <w:lang w:val="en-US"/>
        </w:rPr>
        <w:t xml:space="preserve"> and obtained identification data of the deceased. </w:t>
      </w:r>
      <w:r w:rsidR="004E2633" w:rsidRPr="000430B2">
        <w:rPr>
          <w:rFonts w:ascii="Arial" w:hAnsi="Arial" w:cs="Arial"/>
          <w:sz w:val="24"/>
          <w:szCs w:val="24"/>
          <w:lang w:val="en-US"/>
        </w:rPr>
        <w:t>Made r</w:t>
      </w:r>
      <w:r w:rsidRPr="000430B2">
        <w:rPr>
          <w:rFonts w:ascii="Arial" w:hAnsi="Arial" w:cs="Arial"/>
          <w:sz w:val="24"/>
          <w:szCs w:val="24"/>
          <w:lang w:val="en-US"/>
        </w:rPr>
        <w:t xml:space="preserve">ecommendations to the authorities of the </w:t>
      </w:r>
      <w:r w:rsidR="004E2633" w:rsidRPr="000430B2">
        <w:rPr>
          <w:rFonts w:ascii="Arial" w:hAnsi="Arial" w:cs="Arial"/>
          <w:sz w:val="24"/>
          <w:szCs w:val="24"/>
          <w:lang w:val="en-US"/>
        </w:rPr>
        <w:t>prison,</w:t>
      </w:r>
      <w:r w:rsidRPr="000430B2">
        <w:rPr>
          <w:rFonts w:ascii="Arial" w:hAnsi="Arial" w:cs="Arial"/>
          <w:sz w:val="24"/>
          <w:szCs w:val="24"/>
          <w:lang w:val="en-US"/>
        </w:rPr>
        <w:t xml:space="preserve"> linked to the entry of weap</w:t>
      </w:r>
      <w:r w:rsidR="004E2633" w:rsidRPr="000430B2">
        <w:rPr>
          <w:rFonts w:ascii="Arial" w:hAnsi="Arial" w:cs="Arial"/>
          <w:sz w:val="24"/>
          <w:szCs w:val="24"/>
          <w:lang w:val="en-US"/>
        </w:rPr>
        <w:t>ons into this establishment</w:t>
      </w:r>
      <w:r w:rsidRPr="000430B2">
        <w:rPr>
          <w:rFonts w:ascii="Arial" w:hAnsi="Arial" w:cs="Arial"/>
          <w:sz w:val="24"/>
          <w:szCs w:val="24"/>
          <w:lang w:val="en-US"/>
        </w:rPr>
        <w:t>.</w:t>
      </w:r>
    </w:p>
    <w:p w:rsidR="00E2302D" w:rsidRPr="000430B2" w:rsidRDefault="00193A8D" w:rsidP="000430B2">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The Ombudsman keeps track of the investigation</w:t>
      </w:r>
      <w:r w:rsidR="00E2302D" w:rsidRPr="000430B2">
        <w:rPr>
          <w:rFonts w:ascii="Arial" w:hAnsi="Arial" w:cs="Arial"/>
          <w:sz w:val="24"/>
          <w:szCs w:val="24"/>
          <w:lang w:val="en-US"/>
        </w:rPr>
        <w:t xml:space="preserve"> initiated during these events, knowing that it is carried out by the Fifth </w:t>
      </w:r>
      <w:r w:rsidRPr="000430B2">
        <w:rPr>
          <w:rFonts w:ascii="Arial" w:hAnsi="Arial" w:cs="Arial"/>
          <w:sz w:val="24"/>
          <w:szCs w:val="24"/>
          <w:lang w:val="en-US"/>
        </w:rPr>
        <w:t xml:space="preserve">Prosecutor </w:t>
      </w:r>
      <w:r w:rsidR="00E2302D" w:rsidRPr="000430B2">
        <w:rPr>
          <w:rFonts w:ascii="Arial" w:hAnsi="Arial" w:cs="Arial"/>
          <w:sz w:val="24"/>
          <w:szCs w:val="24"/>
          <w:lang w:val="en-US"/>
        </w:rPr>
        <w:t xml:space="preserve">Judicial District </w:t>
      </w:r>
      <w:r w:rsidRPr="000430B2">
        <w:rPr>
          <w:rFonts w:ascii="Arial" w:hAnsi="Arial" w:cs="Arial"/>
          <w:sz w:val="24"/>
          <w:szCs w:val="24"/>
          <w:lang w:val="en-US"/>
        </w:rPr>
        <w:t>of Bolivar state, under file N°</w:t>
      </w:r>
      <w:r w:rsidR="00E2302D" w:rsidRPr="000430B2">
        <w:rPr>
          <w:rFonts w:ascii="Arial" w:hAnsi="Arial" w:cs="Arial"/>
          <w:sz w:val="24"/>
          <w:szCs w:val="24"/>
          <w:lang w:val="en-US"/>
        </w:rPr>
        <w:t xml:space="preserve"> 07-F05-lC 0215- 11.</w:t>
      </w:r>
    </w:p>
    <w:p w:rsidR="00E2302D" w:rsidRPr="000430B2" w:rsidRDefault="00E2302D" w:rsidP="000430B2">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 xml:space="preserve">During the alleged violent </w:t>
      </w:r>
      <w:r w:rsidR="00193A8D" w:rsidRPr="000430B2">
        <w:rPr>
          <w:rFonts w:ascii="Arial" w:hAnsi="Arial" w:cs="Arial"/>
          <w:sz w:val="24"/>
          <w:szCs w:val="24"/>
          <w:lang w:val="en-US"/>
        </w:rPr>
        <w:t xml:space="preserve">deaths </w:t>
      </w:r>
      <w:r w:rsidRPr="000430B2">
        <w:rPr>
          <w:rFonts w:ascii="Arial" w:hAnsi="Arial" w:cs="Arial"/>
          <w:sz w:val="24"/>
          <w:szCs w:val="24"/>
          <w:lang w:val="en-US"/>
        </w:rPr>
        <w:t xml:space="preserve">in the </w:t>
      </w:r>
      <w:r w:rsidR="00193A8D" w:rsidRPr="000430B2">
        <w:rPr>
          <w:rFonts w:ascii="Arial" w:hAnsi="Arial" w:cs="Arial"/>
          <w:sz w:val="24"/>
          <w:szCs w:val="24"/>
          <w:lang w:val="en-US"/>
        </w:rPr>
        <w:t>Prison</w:t>
      </w:r>
      <w:r w:rsidRPr="000430B2">
        <w:rPr>
          <w:rFonts w:ascii="Arial" w:hAnsi="Arial" w:cs="Arial"/>
          <w:sz w:val="24"/>
          <w:szCs w:val="24"/>
          <w:lang w:val="en-US"/>
        </w:rPr>
        <w:t xml:space="preserve"> Vista Hermosa </w:t>
      </w:r>
      <w:r w:rsidR="00193A8D" w:rsidRPr="000430B2">
        <w:rPr>
          <w:rFonts w:ascii="Arial" w:hAnsi="Arial" w:cs="Arial"/>
          <w:sz w:val="24"/>
          <w:szCs w:val="24"/>
          <w:lang w:val="en-US"/>
        </w:rPr>
        <w:t xml:space="preserve">in </w:t>
      </w:r>
      <w:r w:rsidRPr="000430B2">
        <w:rPr>
          <w:rFonts w:ascii="Arial" w:hAnsi="Arial" w:cs="Arial"/>
          <w:sz w:val="24"/>
          <w:szCs w:val="24"/>
          <w:lang w:val="en-US"/>
        </w:rPr>
        <w:t>Bolivar state, between January 30 and February 2, 2011, known</w:t>
      </w:r>
      <w:r w:rsidR="00193A8D" w:rsidRPr="000430B2">
        <w:rPr>
          <w:rFonts w:ascii="Arial" w:hAnsi="Arial" w:cs="Arial"/>
          <w:sz w:val="24"/>
          <w:szCs w:val="24"/>
          <w:lang w:val="en-US"/>
        </w:rPr>
        <w:t xml:space="preserve"> the</w:t>
      </w:r>
      <w:r w:rsidRPr="000430B2">
        <w:rPr>
          <w:rFonts w:ascii="Arial" w:hAnsi="Arial" w:cs="Arial"/>
          <w:sz w:val="24"/>
          <w:szCs w:val="24"/>
          <w:lang w:val="en-US"/>
        </w:rPr>
        <w:t xml:space="preserve"> case the </w:t>
      </w:r>
      <w:r w:rsidR="00193A8D" w:rsidRPr="000430B2">
        <w:rPr>
          <w:rFonts w:ascii="Arial" w:hAnsi="Arial" w:cs="Arial"/>
          <w:sz w:val="24"/>
          <w:szCs w:val="24"/>
          <w:lang w:val="en-US"/>
        </w:rPr>
        <w:lastRenderedPageBreak/>
        <w:t>Prosecutor</w:t>
      </w:r>
      <w:r w:rsidRPr="000430B2">
        <w:rPr>
          <w:rFonts w:ascii="Arial" w:hAnsi="Arial" w:cs="Arial"/>
          <w:sz w:val="24"/>
          <w:szCs w:val="24"/>
          <w:lang w:val="en-US"/>
        </w:rPr>
        <w:t xml:space="preserve"> 9 National </w:t>
      </w:r>
      <w:r w:rsidR="00193A8D" w:rsidRPr="000430B2">
        <w:rPr>
          <w:rFonts w:ascii="Arial" w:hAnsi="Arial" w:cs="Arial"/>
          <w:sz w:val="24"/>
          <w:szCs w:val="24"/>
          <w:lang w:val="en-US"/>
        </w:rPr>
        <w:t xml:space="preserve">of </w:t>
      </w:r>
      <w:r w:rsidRPr="000430B2">
        <w:rPr>
          <w:rFonts w:ascii="Arial" w:hAnsi="Arial" w:cs="Arial"/>
          <w:sz w:val="24"/>
          <w:szCs w:val="24"/>
          <w:lang w:val="en-US"/>
        </w:rPr>
        <w:t xml:space="preserve">MP with Full Jurisdiction and </w:t>
      </w:r>
      <w:r w:rsidR="00193A8D" w:rsidRPr="000430B2">
        <w:rPr>
          <w:rFonts w:ascii="Arial" w:hAnsi="Arial" w:cs="Arial"/>
          <w:sz w:val="24"/>
          <w:szCs w:val="24"/>
          <w:lang w:val="en-US"/>
        </w:rPr>
        <w:t xml:space="preserve">Prosecutor 5th of the </w:t>
      </w:r>
      <w:r w:rsidRPr="000430B2">
        <w:rPr>
          <w:rFonts w:ascii="Arial" w:hAnsi="Arial" w:cs="Arial"/>
          <w:sz w:val="24"/>
          <w:szCs w:val="24"/>
          <w:lang w:val="en-US"/>
        </w:rPr>
        <w:t xml:space="preserve">1st. Judicial Circuit of Bolivar state, being initiated </w:t>
      </w:r>
      <w:r w:rsidR="00193A8D" w:rsidRPr="000430B2">
        <w:rPr>
          <w:rFonts w:ascii="Arial" w:hAnsi="Arial" w:cs="Arial"/>
          <w:sz w:val="24"/>
          <w:szCs w:val="24"/>
          <w:lang w:val="en-US"/>
        </w:rPr>
        <w:t xml:space="preserve">the </w:t>
      </w:r>
      <w:r w:rsidR="00F24F91" w:rsidRPr="000430B2">
        <w:rPr>
          <w:rFonts w:ascii="Arial" w:hAnsi="Arial" w:cs="Arial"/>
          <w:sz w:val="24"/>
          <w:szCs w:val="24"/>
          <w:lang w:val="en-US"/>
        </w:rPr>
        <w:t>investigation</w:t>
      </w:r>
      <w:r w:rsidRPr="000430B2">
        <w:rPr>
          <w:rFonts w:ascii="Arial" w:hAnsi="Arial" w:cs="Arial"/>
          <w:sz w:val="24"/>
          <w:szCs w:val="24"/>
          <w:lang w:val="en-US"/>
        </w:rPr>
        <w:t xml:space="preserve"> on February 10, 2011, being in </w:t>
      </w:r>
      <w:r w:rsidR="00F24F91" w:rsidRPr="000430B2">
        <w:rPr>
          <w:rFonts w:ascii="Arial" w:hAnsi="Arial" w:cs="Arial"/>
          <w:sz w:val="24"/>
          <w:szCs w:val="24"/>
          <w:lang w:val="en-US"/>
        </w:rPr>
        <w:t>Investigation</w:t>
      </w:r>
      <w:r w:rsidR="00193A8D" w:rsidRPr="000430B2">
        <w:rPr>
          <w:rFonts w:ascii="Arial" w:hAnsi="Arial" w:cs="Arial"/>
          <w:sz w:val="24"/>
          <w:szCs w:val="24"/>
          <w:lang w:val="en-US"/>
        </w:rPr>
        <w:t xml:space="preserve"> </w:t>
      </w:r>
      <w:r w:rsidRPr="000430B2">
        <w:rPr>
          <w:rFonts w:ascii="Arial" w:hAnsi="Arial" w:cs="Arial"/>
          <w:sz w:val="24"/>
          <w:szCs w:val="24"/>
          <w:lang w:val="en-US"/>
        </w:rPr>
        <w:t>Phase.</w:t>
      </w:r>
    </w:p>
    <w:p w:rsidR="00E2302D" w:rsidRPr="000430B2" w:rsidRDefault="00193A8D" w:rsidP="00E32796">
      <w:pPr>
        <w:spacing w:line="360" w:lineRule="auto"/>
        <w:jc w:val="both"/>
        <w:rPr>
          <w:rFonts w:ascii="Arial" w:hAnsi="Arial" w:cs="Arial"/>
          <w:b/>
          <w:sz w:val="24"/>
          <w:szCs w:val="24"/>
        </w:rPr>
      </w:pPr>
      <w:r w:rsidRPr="000430B2">
        <w:rPr>
          <w:rFonts w:ascii="Arial" w:hAnsi="Arial" w:cs="Arial"/>
          <w:b/>
          <w:sz w:val="24"/>
          <w:szCs w:val="24"/>
        </w:rPr>
        <w:t>Centro Penitenciario de Aragua (</w:t>
      </w:r>
      <w:r w:rsidR="00E2302D" w:rsidRPr="000430B2">
        <w:rPr>
          <w:rFonts w:ascii="Arial" w:hAnsi="Arial" w:cs="Arial"/>
          <w:b/>
          <w:sz w:val="24"/>
          <w:szCs w:val="24"/>
        </w:rPr>
        <w:t>Aragua Penitentiary</w:t>
      </w:r>
      <w:r w:rsidRPr="000430B2">
        <w:rPr>
          <w:rFonts w:ascii="Arial" w:hAnsi="Arial" w:cs="Arial"/>
          <w:b/>
          <w:sz w:val="24"/>
          <w:szCs w:val="24"/>
        </w:rPr>
        <w:t>)</w:t>
      </w:r>
    </w:p>
    <w:p w:rsidR="00E2302D" w:rsidRPr="000430B2" w:rsidRDefault="00E2302D" w:rsidP="000430B2">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 xml:space="preserve">Through communication issued by the Directorate of Aragua Penitentiary, were able to learn about the death of an inmate at date January 31, 2011, as a result of multiple injuries caused by firearms, not knowing the identity of the </w:t>
      </w:r>
      <w:r w:rsidR="00193A8D" w:rsidRPr="000430B2">
        <w:rPr>
          <w:rFonts w:ascii="Arial" w:hAnsi="Arial" w:cs="Arial"/>
          <w:sz w:val="24"/>
          <w:szCs w:val="24"/>
          <w:lang w:val="en-US"/>
        </w:rPr>
        <w:t>aggressor</w:t>
      </w:r>
      <w:r w:rsidRPr="000430B2">
        <w:rPr>
          <w:rFonts w:ascii="Arial" w:hAnsi="Arial" w:cs="Arial"/>
          <w:sz w:val="24"/>
          <w:szCs w:val="24"/>
          <w:lang w:val="en-US"/>
        </w:rPr>
        <w:t xml:space="preserve">. The Ombudsman's Office has been </w:t>
      </w:r>
      <w:r w:rsidR="00193A8D" w:rsidRPr="000430B2">
        <w:rPr>
          <w:rFonts w:ascii="Arial" w:hAnsi="Arial" w:cs="Arial"/>
          <w:sz w:val="24"/>
          <w:szCs w:val="24"/>
          <w:lang w:val="en-US"/>
        </w:rPr>
        <w:t>monitoring</w:t>
      </w:r>
      <w:r w:rsidRPr="000430B2">
        <w:rPr>
          <w:rFonts w:ascii="Arial" w:hAnsi="Arial" w:cs="Arial"/>
          <w:sz w:val="24"/>
          <w:szCs w:val="24"/>
          <w:lang w:val="en-US"/>
        </w:rPr>
        <w:t xml:space="preserve"> the case brought by the </w:t>
      </w:r>
      <w:r w:rsidR="00193A8D" w:rsidRPr="000430B2">
        <w:rPr>
          <w:rFonts w:ascii="Arial" w:hAnsi="Arial" w:cs="Arial"/>
          <w:sz w:val="24"/>
          <w:szCs w:val="24"/>
          <w:lang w:val="en-US"/>
        </w:rPr>
        <w:t>Public Ministry</w:t>
      </w:r>
      <w:r w:rsidRPr="000430B2">
        <w:rPr>
          <w:rFonts w:ascii="Arial" w:hAnsi="Arial" w:cs="Arial"/>
          <w:sz w:val="24"/>
          <w:szCs w:val="24"/>
          <w:lang w:val="en-US"/>
        </w:rPr>
        <w:t xml:space="preserve">, which is being conducted by the </w:t>
      </w:r>
      <w:r w:rsidR="00193A8D" w:rsidRPr="000430B2">
        <w:rPr>
          <w:rFonts w:ascii="Arial" w:hAnsi="Arial" w:cs="Arial"/>
          <w:sz w:val="24"/>
          <w:szCs w:val="24"/>
          <w:lang w:val="en-US"/>
        </w:rPr>
        <w:t>Prosecutor</w:t>
      </w:r>
      <w:r w:rsidRPr="000430B2">
        <w:rPr>
          <w:rFonts w:ascii="Arial" w:hAnsi="Arial" w:cs="Arial"/>
          <w:sz w:val="24"/>
          <w:szCs w:val="24"/>
          <w:lang w:val="en-US"/>
        </w:rPr>
        <w:t xml:space="preserve"> Fourteenth, file N° 05-F14-OI-239. The case is currently under preparation.</w:t>
      </w:r>
    </w:p>
    <w:p w:rsidR="00E2302D" w:rsidRPr="000430B2" w:rsidRDefault="00E2302D" w:rsidP="000430B2">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 xml:space="preserve">On the </w:t>
      </w:r>
      <w:r w:rsidR="00D64505" w:rsidRPr="000430B2">
        <w:rPr>
          <w:rFonts w:ascii="Arial" w:hAnsi="Arial" w:cs="Arial"/>
          <w:sz w:val="24"/>
          <w:szCs w:val="24"/>
          <w:lang w:val="en-US"/>
        </w:rPr>
        <w:t>alleged</w:t>
      </w:r>
      <w:r w:rsidRPr="000430B2">
        <w:rPr>
          <w:rFonts w:ascii="Arial" w:hAnsi="Arial" w:cs="Arial"/>
          <w:sz w:val="24"/>
          <w:szCs w:val="24"/>
          <w:lang w:val="en-US"/>
        </w:rPr>
        <w:t xml:space="preserve"> ​​irregular </w:t>
      </w:r>
      <w:r w:rsidR="00D64505" w:rsidRPr="000430B2">
        <w:rPr>
          <w:rFonts w:ascii="Arial" w:hAnsi="Arial" w:cs="Arial"/>
          <w:sz w:val="24"/>
          <w:szCs w:val="24"/>
          <w:lang w:val="en-US"/>
        </w:rPr>
        <w:t xml:space="preserve">fact </w:t>
      </w:r>
      <w:r w:rsidRPr="000430B2">
        <w:rPr>
          <w:rFonts w:ascii="Arial" w:hAnsi="Arial" w:cs="Arial"/>
          <w:sz w:val="24"/>
          <w:szCs w:val="24"/>
          <w:lang w:val="en-US"/>
        </w:rPr>
        <w:t xml:space="preserve">in the prison </w:t>
      </w:r>
      <w:r w:rsidR="00D64505" w:rsidRPr="000430B2">
        <w:rPr>
          <w:rFonts w:ascii="Arial" w:hAnsi="Arial" w:cs="Arial"/>
          <w:sz w:val="24"/>
          <w:szCs w:val="24"/>
          <w:lang w:val="en-US"/>
        </w:rPr>
        <w:t xml:space="preserve">"Tocorón" of </w:t>
      </w:r>
      <w:r w:rsidRPr="000430B2">
        <w:rPr>
          <w:rFonts w:ascii="Arial" w:hAnsi="Arial" w:cs="Arial"/>
          <w:sz w:val="24"/>
          <w:szCs w:val="24"/>
          <w:lang w:val="en-US"/>
        </w:rPr>
        <w:t>Aragua state on dates 31 January and 2 February 2011, the Office 14 of the Public M</w:t>
      </w:r>
      <w:r w:rsidR="00D64505" w:rsidRPr="000430B2">
        <w:rPr>
          <w:rFonts w:ascii="Arial" w:hAnsi="Arial" w:cs="Arial"/>
          <w:sz w:val="24"/>
          <w:szCs w:val="24"/>
          <w:lang w:val="en-US"/>
        </w:rPr>
        <w:t>inistry of Aragua state, opened</w:t>
      </w:r>
      <w:r w:rsidRPr="000430B2">
        <w:rPr>
          <w:rFonts w:ascii="Arial" w:hAnsi="Arial" w:cs="Arial"/>
          <w:sz w:val="24"/>
          <w:szCs w:val="24"/>
          <w:lang w:val="en-US"/>
        </w:rPr>
        <w:t xml:space="preserve"> the respective criminal investigation the same January 31, </w:t>
      </w:r>
      <w:r w:rsidR="00D64505" w:rsidRPr="000430B2">
        <w:rPr>
          <w:rFonts w:ascii="Arial" w:hAnsi="Arial" w:cs="Arial"/>
          <w:sz w:val="24"/>
          <w:szCs w:val="24"/>
          <w:lang w:val="en-US"/>
        </w:rPr>
        <w:t>2011. On the occasion of</w:t>
      </w:r>
      <w:r w:rsidRPr="000430B2">
        <w:rPr>
          <w:rFonts w:ascii="Arial" w:hAnsi="Arial" w:cs="Arial"/>
          <w:sz w:val="24"/>
          <w:szCs w:val="24"/>
          <w:lang w:val="en-US"/>
        </w:rPr>
        <w:t xml:space="preserve"> the cause which contains as victim </w:t>
      </w:r>
      <w:r w:rsidR="00D64505" w:rsidRPr="000430B2">
        <w:rPr>
          <w:rFonts w:ascii="Arial" w:hAnsi="Arial" w:cs="Arial"/>
          <w:sz w:val="24"/>
          <w:szCs w:val="24"/>
          <w:lang w:val="en-US"/>
        </w:rPr>
        <w:t xml:space="preserve">the </w:t>
      </w:r>
      <w:r w:rsidRPr="000430B2">
        <w:rPr>
          <w:rFonts w:ascii="Arial" w:hAnsi="Arial" w:cs="Arial"/>
          <w:sz w:val="24"/>
          <w:szCs w:val="24"/>
          <w:lang w:val="en-US"/>
        </w:rPr>
        <w:t xml:space="preserve">detained Oswel Guevara Montañez, is in </w:t>
      </w:r>
      <w:r w:rsidR="00F24F91" w:rsidRPr="000430B2">
        <w:rPr>
          <w:rFonts w:ascii="Arial" w:hAnsi="Arial" w:cs="Arial"/>
          <w:sz w:val="24"/>
          <w:szCs w:val="24"/>
          <w:lang w:val="en-US"/>
        </w:rPr>
        <w:t>Investigation</w:t>
      </w:r>
      <w:r w:rsidR="00D64505" w:rsidRPr="000430B2">
        <w:rPr>
          <w:rFonts w:ascii="Arial" w:hAnsi="Arial" w:cs="Arial"/>
          <w:sz w:val="24"/>
          <w:szCs w:val="24"/>
          <w:lang w:val="en-US"/>
        </w:rPr>
        <w:t xml:space="preserve"> </w:t>
      </w:r>
      <w:r w:rsidRPr="000430B2">
        <w:rPr>
          <w:rFonts w:ascii="Arial" w:hAnsi="Arial" w:cs="Arial"/>
          <w:sz w:val="24"/>
          <w:szCs w:val="24"/>
          <w:lang w:val="en-US"/>
        </w:rPr>
        <w:t>Phase</w:t>
      </w:r>
      <w:r w:rsidR="00D64505" w:rsidRPr="000430B2">
        <w:rPr>
          <w:rFonts w:ascii="Arial" w:hAnsi="Arial" w:cs="Arial"/>
          <w:sz w:val="24"/>
          <w:szCs w:val="24"/>
          <w:lang w:val="en-US"/>
        </w:rPr>
        <w:t>, and in the case where the</w:t>
      </w:r>
      <w:r w:rsidRPr="000430B2">
        <w:rPr>
          <w:rFonts w:ascii="Arial" w:hAnsi="Arial" w:cs="Arial"/>
          <w:sz w:val="24"/>
          <w:szCs w:val="24"/>
          <w:lang w:val="en-US"/>
        </w:rPr>
        <w:t xml:space="preserve"> victim </w:t>
      </w:r>
      <w:r w:rsidR="00D64505" w:rsidRPr="000430B2">
        <w:rPr>
          <w:rFonts w:ascii="Arial" w:hAnsi="Arial" w:cs="Arial"/>
          <w:sz w:val="24"/>
          <w:szCs w:val="24"/>
          <w:lang w:val="en-US"/>
        </w:rPr>
        <w:t>is Rujales Villamizar Rivas, the</w:t>
      </w:r>
      <w:r w:rsidRPr="000430B2">
        <w:rPr>
          <w:rFonts w:ascii="Arial" w:hAnsi="Arial" w:cs="Arial"/>
          <w:sz w:val="24"/>
          <w:szCs w:val="24"/>
          <w:lang w:val="en-US"/>
        </w:rPr>
        <w:t xml:space="preserve"> Prosecutor decreed </w:t>
      </w:r>
      <w:r w:rsidR="00D64505" w:rsidRPr="000430B2">
        <w:rPr>
          <w:rFonts w:ascii="Arial" w:hAnsi="Arial" w:cs="Arial"/>
          <w:sz w:val="24"/>
          <w:szCs w:val="24"/>
          <w:lang w:val="en-US"/>
        </w:rPr>
        <w:t>to file</w:t>
      </w:r>
      <w:r w:rsidRPr="000430B2">
        <w:rPr>
          <w:rFonts w:ascii="Arial" w:hAnsi="Arial" w:cs="Arial"/>
          <w:sz w:val="24"/>
          <w:szCs w:val="24"/>
          <w:lang w:val="en-US"/>
        </w:rPr>
        <w:t xml:space="preserve"> </w:t>
      </w:r>
      <w:r w:rsidR="00D64505" w:rsidRPr="000430B2">
        <w:rPr>
          <w:rFonts w:ascii="Arial" w:hAnsi="Arial" w:cs="Arial"/>
          <w:sz w:val="24"/>
          <w:szCs w:val="24"/>
          <w:lang w:val="en-US"/>
        </w:rPr>
        <w:t>the proceedings on</w:t>
      </w:r>
      <w:r w:rsidRPr="000430B2">
        <w:rPr>
          <w:rFonts w:ascii="Arial" w:hAnsi="Arial" w:cs="Arial"/>
          <w:sz w:val="24"/>
          <w:szCs w:val="24"/>
          <w:lang w:val="en-US"/>
        </w:rPr>
        <w:t xml:space="preserve"> June 28, 2013 because to this date it was not possible to identify any author, as contained in Article 297 of the COPP.</w:t>
      </w:r>
    </w:p>
    <w:p w:rsidR="00E2302D" w:rsidRPr="000430B2" w:rsidRDefault="00E2302D" w:rsidP="00E32796">
      <w:pPr>
        <w:spacing w:line="360" w:lineRule="auto"/>
        <w:ind w:left="360"/>
        <w:jc w:val="both"/>
        <w:rPr>
          <w:rFonts w:ascii="Arial" w:hAnsi="Arial" w:cs="Arial"/>
          <w:b/>
          <w:sz w:val="24"/>
          <w:szCs w:val="24"/>
          <w:lang w:val="en-US"/>
        </w:rPr>
      </w:pPr>
      <w:r w:rsidRPr="000430B2">
        <w:rPr>
          <w:rFonts w:ascii="Arial" w:hAnsi="Arial" w:cs="Arial"/>
          <w:b/>
          <w:sz w:val="24"/>
          <w:szCs w:val="24"/>
          <w:lang w:val="en-US"/>
        </w:rPr>
        <w:t>k) The riot in Villa Hermosa</w:t>
      </w:r>
      <w:r w:rsidR="00D64505" w:rsidRPr="000430B2">
        <w:rPr>
          <w:rFonts w:ascii="Arial" w:hAnsi="Arial" w:cs="Arial"/>
          <w:b/>
          <w:sz w:val="24"/>
          <w:szCs w:val="24"/>
          <w:lang w:val="en-US"/>
        </w:rPr>
        <w:t xml:space="preserve"> Prison</w:t>
      </w:r>
      <w:r w:rsidRPr="000430B2">
        <w:rPr>
          <w:rFonts w:ascii="Arial" w:hAnsi="Arial" w:cs="Arial"/>
          <w:b/>
          <w:sz w:val="24"/>
          <w:szCs w:val="24"/>
          <w:lang w:val="en-US"/>
        </w:rPr>
        <w:t xml:space="preserve"> in Bolivar State in August 2009, in which eight inmates were killed and five wounded;</w:t>
      </w:r>
    </w:p>
    <w:p w:rsidR="00E2302D" w:rsidRPr="000430B2" w:rsidRDefault="00E2302D" w:rsidP="000430B2">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 xml:space="preserve">The August 17, 2009, </w:t>
      </w:r>
      <w:r w:rsidR="00D64505" w:rsidRPr="000430B2">
        <w:rPr>
          <w:rFonts w:ascii="Arial" w:hAnsi="Arial" w:cs="Arial"/>
          <w:sz w:val="24"/>
          <w:szCs w:val="24"/>
          <w:lang w:val="en-US"/>
        </w:rPr>
        <w:t>began</w:t>
      </w:r>
      <w:r w:rsidRPr="000430B2">
        <w:rPr>
          <w:rFonts w:ascii="Arial" w:hAnsi="Arial" w:cs="Arial"/>
          <w:sz w:val="24"/>
          <w:szCs w:val="24"/>
          <w:lang w:val="en-US"/>
        </w:rPr>
        <w:t xml:space="preserve"> a situation of riot </w:t>
      </w:r>
      <w:r w:rsidR="00D64505" w:rsidRPr="000430B2">
        <w:rPr>
          <w:rFonts w:ascii="Arial" w:hAnsi="Arial" w:cs="Arial"/>
          <w:sz w:val="24"/>
          <w:szCs w:val="24"/>
          <w:lang w:val="en-US"/>
        </w:rPr>
        <w:t>among the</w:t>
      </w:r>
      <w:r w:rsidRPr="000430B2">
        <w:rPr>
          <w:rFonts w:ascii="Arial" w:hAnsi="Arial" w:cs="Arial"/>
          <w:sz w:val="24"/>
          <w:szCs w:val="24"/>
          <w:lang w:val="en-US"/>
        </w:rPr>
        <w:t xml:space="preserve"> prison population of said Penitentiary in Villa Hermosa, where several explosions of firearms and explosive devices were heard, leaving </w:t>
      </w:r>
      <w:r w:rsidR="00D64505" w:rsidRPr="000430B2">
        <w:rPr>
          <w:rFonts w:ascii="Arial" w:hAnsi="Arial" w:cs="Arial"/>
          <w:sz w:val="24"/>
          <w:szCs w:val="24"/>
          <w:lang w:val="en-US"/>
        </w:rPr>
        <w:t xml:space="preserve">an </w:t>
      </w:r>
      <w:r w:rsidRPr="000430B2">
        <w:rPr>
          <w:rFonts w:ascii="Arial" w:hAnsi="Arial" w:cs="Arial"/>
          <w:sz w:val="24"/>
          <w:szCs w:val="24"/>
          <w:lang w:val="en-US"/>
        </w:rPr>
        <w:t xml:space="preserve">outcome 06 inmates injured, who were given adequate medical care. Then, on August 18, 2009, a new irregular situation </w:t>
      </w:r>
      <w:r w:rsidR="00D64505" w:rsidRPr="000430B2">
        <w:rPr>
          <w:rFonts w:ascii="Arial" w:hAnsi="Arial" w:cs="Arial"/>
          <w:sz w:val="24"/>
          <w:szCs w:val="24"/>
          <w:lang w:val="en-US"/>
        </w:rPr>
        <w:t xml:space="preserve">came up, </w:t>
      </w:r>
      <w:r w:rsidRPr="000430B2">
        <w:rPr>
          <w:rFonts w:ascii="Arial" w:hAnsi="Arial" w:cs="Arial"/>
          <w:sz w:val="24"/>
          <w:szCs w:val="24"/>
          <w:lang w:val="en-US"/>
        </w:rPr>
        <w:t xml:space="preserve">which </w:t>
      </w:r>
      <w:r w:rsidR="00D64505" w:rsidRPr="000430B2">
        <w:rPr>
          <w:rFonts w:ascii="Arial" w:hAnsi="Arial" w:cs="Arial"/>
          <w:sz w:val="24"/>
          <w:szCs w:val="24"/>
          <w:lang w:val="en-US"/>
        </w:rPr>
        <w:t>is known by</w:t>
      </w:r>
      <w:r w:rsidRPr="000430B2">
        <w:rPr>
          <w:rFonts w:ascii="Arial" w:hAnsi="Arial" w:cs="Arial"/>
          <w:sz w:val="24"/>
          <w:szCs w:val="24"/>
          <w:lang w:val="en-US"/>
        </w:rPr>
        <w:t xml:space="preserve"> t</w:t>
      </w:r>
      <w:r w:rsidR="00D64505" w:rsidRPr="000430B2">
        <w:rPr>
          <w:rFonts w:ascii="Arial" w:hAnsi="Arial" w:cs="Arial"/>
          <w:sz w:val="24"/>
          <w:szCs w:val="24"/>
          <w:lang w:val="en-US"/>
        </w:rPr>
        <w:t xml:space="preserve">he Attorney 4th of the 1st </w:t>
      </w:r>
      <w:r w:rsidRPr="000430B2">
        <w:rPr>
          <w:rFonts w:ascii="Arial" w:hAnsi="Arial" w:cs="Arial"/>
          <w:sz w:val="24"/>
          <w:szCs w:val="24"/>
          <w:lang w:val="en-US"/>
        </w:rPr>
        <w:t xml:space="preserve">Judicial </w:t>
      </w:r>
      <w:r w:rsidR="00D64505" w:rsidRPr="000430B2">
        <w:rPr>
          <w:rFonts w:ascii="Arial" w:hAnsi="Arial" w:cs="Arial"/>
          <w:sz w:val="24"/>
          <w:szCs w:val="24"/>
          <w:lang w:val="en-US"/>
        </w:rPr>
        <w:t xml:space="preserve">Circuit </w:t>
      </w:r>
      <w:r w:rsidRPr="000430B2">
        <w:rPr>
          <w:rFonts w:ascii="Arial" w:hAnsi="Arial" w:cs="Arial"/>
          <w:sz w:val="24"/>
          <w:szCs w:val="24"/>
          <w:lang w:val="en-US"/>
        </w:rPr>
        <w:t xml:space="preserve">District of Bolivar State, and is currently in </w:t>
      </w:r>
      <w:r w:rsidR="00F24F91" w:rsidRPr="000430B2">
        <w:rPr>
          <w:rFonts w:ascii="Arial" w:hAnsi="Arial" w:cs="Arial"/>
          <w:sz w:val="24"/>
          <w:szCs w:val="24"/>
          <w:lang w:val="en-US"/>
        </w:rPr>
        <w:t>Investigation</w:t>
      </w:r>
      <w:r w:rsidR="00D64505" w:rsidRPr="000430B2">
        <w:rPr>
          <w:rFonts w:ascii="Arial" w:hAnsi="Arial" w:cs="Arial"/>
          <w:sz w:val="24"/>
          <w:szCs w:val="24"/>
          <w:lang w:val="en-US"/>
        </w:rPr>
        <w:t xml:space="preserve"> </w:t>
      </w:r>
      <w:r w:rsidRPr="000430B2">
        <w:rPr>
          <w:rFonts w:ascii="Arial" w:hAnsi="Arial" w:cs="Arial"/>
          <w:sz w:val="24"/>
          <w:szCs w:val="24"/>
          <w:lang w:val="en-US"/>
        </w:rPr>
        <w:t>Phase.</w:t>
      </w:r>
    </w:p>
    <w:p w:rsidR="00E2302D" w:rsidRPr="000430B2" w:rsidRDefault="00D64505" w:rsidP="000430B2">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The Deputy Ombudsman of</w:t>
      </w:r>
      <w:r w:rsidR="00E2302D" w:rsidRPr="000430B2">
        <w:rPr>
          <w:rFonts w:ascii="Arial" w:hAnsi="Arial" w:cs="Arial"/>
          <w:sz w:val="24"/>
          <w:szCs w:val="24"/>
          <w:lang w:val="en-US"/>
        </w:rPr>
        <w:t xml:space="preserve"> Bolivar state </w:t>
      </w:r>
      <w:r w:rsidRPr="000430B2">
        <w:rPr>
          <w:rFonts w:ascii="Arial" w:hAnsi="Arial" w:cs="Arial"/>
          <w:sz w:val="24"/>
          <w:szCs w:val="24"/>
          <w:lang w:val="en-US"/>
        </w:rPr>
        <w:t xml:space="preserve">kept </w:t>
      </w:r>
      <w:r w:rsidR="00E2302D" w:rsidRPr="000430B2">
        <w:rPr>
          <w:rFonts w:ascii="Arial" w:hAnsi="Arial" w:cs="Arial"/>
          <w:sz w:val="24"/>
          <w:szCs w:val="24"/>
          <w:lang w:val="en-US"/>
        </w:rPr>
        <w:t xml:space="preserve">presence and surveillance in the Vista Hermosa </w:t>
      </w:r>
      <w:r w:rsidRPr="000430B2">
        <w:rPr>
          <w:rFonts w:ascii="Arial" w:hAnsi="Arial" w:cs="Arial"/>
          <w:sz w:val="24"/>
          <w:szCs w:val="24"/>
          <w:lang w:val="en-US"/>
        </w:rPr>
        <w:t>prison</w:t>
      </w:r>
      <w:r w:rsidR="00E2302D" w:rsidRPr="000430B2">
        <w:rPr>
          <w:rFonts w:ascii="Arial" w:hAnsi="Arial" w:cs="Arial"/>
          <w:sz w:val="24"/>
          <w:szCs w:val="24"/>
          <w:lang w:val="en-US"/>
        </w:rPr>
        <w:t xml:space="preserve"> during the violence </w:t>
      </w:r>
      <w:r w:rsidRPr="000430B2">
        <w:rPr>
          <w:rFonts w:ascii="Arial" w:hAnsi="Arial" w:cs="Arial"/>
          <w:sz w:val="24"/>
          <w:szCs w:val="24"/>
          <w:lang w:val="en-US"/>
        </w:rPr>
        <w:t>facts</w:t>
      </w:r>
      <w:r w:rsidR="00E2302D" w:rsidRPr="000430B2">
        <w:rPr>
          <w:rFonts w:ascii="Arial" w:hAnsi="Arial" w:cs="Arial"/>
          <w:sz w:val="24"/>
          <w:szCs w:val="24"/>
          <w:lang w:val="en-US"/>
        </w:rPr>
        <w:t xml:space="preserve"> during the month of </w:t>
      </w:r>
      <w:r w:rsidR="00E2302D" w:rsidRPr="000430B2">
        <w:rPr>
          <w:rFonts w:ascii="Arial" w:hAnsi="Arial" w:cs="Arial"/>
          <w:sz w:val="24"/>
          <w:szCs w:val="24"/>
          <w:lang w:val="en-US"/>
        </w:rPr>
        <w:lastRenderedPageBreak/>
        <w:t xml:space="preserve">August 2009 and ensured the guarantee of the right to health of the wounded </w:t>
      </w:r>
      <w:r w:rsidRPr="000430B2">
        <w:rPr>
          <w:rFonts w:ascii="Arial" w:hAnsi="Arial" w:cs="Arial"/>
          <w:sz w:val="24"/>
          <w:szCs w:val="24"/>
          <w:lang w:val="en-US"/>
        </w:rPr>
        <w:t>inmates</w:t>
      </w:r>
      <w:r w:rsidR="00E2302D" w:rsidRPr="000430B2">
        <w:rPr>
          <w:rFonts w:ascii="Arial" w:hAnsi="Arial" w:cs="Arial"/>
          <w:sz w:val="24"/>
          <w:szCs w:val="24"/>
          <w:lang w:val="en-US"/>
        </w:rPr>
        <w:t xml:space="preserve"> pr</w:t>
      </w:r>
      <w:r w:rsidRPr="000430B2">
        <w:rPr>
          <w:rFonts w:ascii="Arial" w:hAnsi="Arial" w:cs="Arial"/>
          <w:sz w:val="24"/>
          <w:szCs w:val="24"/>
          <w:lang w:val="en-US"/>
        </w:rPr>
        <w:t>oduct of internal conflicts</w:t>
      </w:r>
      <w:r w:rsidR="00E2302D" w:rsidRPr="000430B2">
        <w:rPr>
          <w:rFonts w:ascii="Arial" w:hAnsi="Arial" w:cs="Arial"/>
          <w:sz w:val="24"/>
          <w:szCs w:val="24"/>
          <w:lang w:val="en-US"/>
        </w:rPr>
        <w:t xml:space="preserve"> raised.</w:t>
      </w:r>
    </w:p>
    <w:p w:rsidR="00E2302D" w:rsidRPr="000430B2" w:rsidRDefault="00D64505" w:rsidP="000430B2">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As of August 19, 2009, bega</w:t>
      </w:r>
      <w:r w:rsidR="00E2302D" w:rsidRPr="000430B2">
        <w:rPr>
          <w:rFonts w:ascii="Arial" w:hAnsi="Arial" w:cs="Arial"/>
          <w:sz w:val="24"/>
          <w:szCs w:val="24"/>
          <w:lang w:val="en-US"/>
        </w:rPr>
        <w:t xml:space="preserve">n the corresponding investigations, recording the forms P-09-00531, </w:t>
      </w:r>
      <w:r w:rsidR="00714BE4" w:rsidRPr="000430B2">
        <w:rPr>
          <w:rFonts w:ascii="Arial" w:hAnsi="Arial" w:cs="Arial"/>
          <w:sz w:val="24"/>
          <w:szCs w:val="24"/>
          <w:lang w:val="en-US"/>
        </w:rPr>
        <w:t>P-</w:t>
      </w:r>
      <w:r w:rsidR="00E2302D" w:rsidRPr="000430B2">
        <w:rPr>
          <w:rFonts w:ascii="Arial" w:hAnsi="Arial" w:cs="Arial"/>
          <w:sz w:val="24"/>
          <w:szCs w:val="24"/>
          <w:lang w:val="en-US"/>
        </w:rPr>
        <w:t xml:space="preserve">09-00532, P-09-00533, </w:t>
      </w:r>
      <w:r w:rsidR="00714BE4" w:rsidRPr="000430B2">
        <w:rPr>
          <w:rFonts w:ascii="Arial" w:hAnsi="Arial" w:cs="Arial"/>
          <w:sz w:val="24"/>
          <w:szCs w:val="24"/>
          <w:lang w:val="en-US"/>
        </w:rPr>
        <w:t>P-</w:t>
      </w:r>
      <w:r w:rsidR="00E2302D" w:rsidRPr="000430B2">
        <w:rPr>
          <w:rFonts w:ascii="Arial" w:hAnsi="Arial" w:cs="Arial"/>
          <w:sz w:val="24"/>
          <w:szCs w:val="24"/>
          <w:lang w:val="en-US"/>
        </w:rPr>
        <w:t>09-00534</w:t>
      </w:r>
      <w:r w:rsidR="00714BE4" w:rsidRPr="000430B2">
        <w:rPr>
          <w:rFonts w:ascii="Arial" w:hAnsi="Arial" w:cs="Arial"/>
          <w:sz w:val="24"/>
          <w:szCs w:val="24"/>
          <w:lang w:val="en-US"/>
        </w:rPr>
        <w:t xml:space="preserve">, P-09-00535, P-09-00536, </w:t>
      </w:r>
      <w:r w:rsidR="00E2302D" w:rsidRPr="000430B2">
        <w:rPr>
          <w:rFonts w:ascii="Arial" w:hAnsi="Arial" w:cs="Arial"/>
          <w:sz w:val="24"/>
          <w:szCs w:val="24"/>
          <w:lang w:val="en-US"/>
        </w:rPr>
        <w:t xml:space="preserve">P-09-00538 </w:t>
      </w:r>
      <w:r w:rsidR="00714BE4" w:rsidRPr="000430B2">
        <w:rPr>
          <w:rFonts w:ascii="Arial" w:hAnsi="Arial" w:cs="Arial"/>
          <w:sz w:val="24"/>
          <w:szCs w:val="24"/>
          <w:lang w:val="en-US"/>
        </w:rPr>
        <w:t>and P-</w:t>
      </w:r>
      <w:r w:rsidR="00E2302D" w:rsidRPr="000430B2">
        <w:rPr>
          <w:rFonts w:ascii="Arial" w:hAnsi="Arial" w:cs="Arial"/>
          <w:sz w:val="24"/>
          <w:szCs w:val="24"/>
          <w:lang w:val="en-US"/>
        </w:rPr>
        <w:t>09-00537, to follow up the incident in the Vista Hermosa</w:t>
      </w:r>
      <w:r w:rsidR="00714BE4" w:rsidRPr="000430B2">
        <w:rPr>
          <w:rFonts w:ascii="Arial" w:hAnsi="Arial" w:cs="Arial"/>
          <w:sz w:val="24"/>
          <w:szCs w:val="24"/>
          <w:lang w:val="en-US"/>
        </w:rPr>
        <w:t xml:space="preserve"> Prison</w:t>
      </w:r>
      <w:r w:rsidR="00E2302D" w:rsidRPr="000430B2">
        <w:rPr>
          <w:rFonts w:ascii="Arial" w:hAnsi="Arial" w:cs="Arial"/>
          <w:sz w:val="24"/>
          <w:szCs w:val="24"/>
          <w:lang w:val="en-US"/>
        </w:rPr>
        <w:t xml:space="preserve">. During 2014, monitoring </w:t>
      </w:r>
      <w:r w:rsidR="00714BE4" w:rsidRPr="000430B2">
        <w:rPr>
          <w:rFonts w:ascii="Arial" w:hAnsi="Arial" w:cs="Arial"/>
          <w:sz w:val="24"/>
          <w:szCs w:val="24"/>
          <w:lang w:val="en-US"/>
        </w:rPr>
        <w:t xml:space="preserve">of </w:t>
      </w:r>
      <w:r w:rsidR="00E2302D" w:rsidRPr="000430B2">
        <w:rPr>
          <w:rFonts w:ascii="Arial" w:hAnsi="Arial" w:cs="Arial"/>
          <w:sz w:val="24"/>
          <w:szCs w:val="24"/>
          <w:lang w:val="en-US"/>
        </w:rPr>
        <w:t>the criminal case continues.</w:t>
      </w:r>
    </w:p>
    <w:p w:rsidR="00E2302D" w:rsidRPr="000430B2" w:rsidRDefault="00E2302D" w:rsidP="00E32796">
      <w:pPr>
        <w:spacing w:line="360" w:lineRule="auto"/>
        <w:ind w:left="360"/>
        <w:jc w:val="both"/>
        <w:rPr>
          <w:rFonts w:ascii="Arial" w:hAnsi="Arial" w:cs="Arial"/>
          <w:b/>
          <w:sz w:val="24"/>
          <w:szCs w:val="24"/>
          <w:lang w:val="en-US"/>
        </w:rPr>
      </w:pPr>
      <w:r w:rsidRPr="000430B2">
        <w:rPr>
          <w:rFonts w:ascii="Arial" w:hAnsi="Arial" w:cs="Arial"/>
          <w:b/>
          <w:sz w:val="24"/>
          <w:szCs w:val="24"/>
          <w:lang w:val="en-US"/>
        </w:rPr>
        <w:t xml:space="preserve">l) The clashes occurred on April 12 and May 4, 2010 at the </w:t>
      </w:r>
      <w:r w:rsidR="002F742C" w:rsidRPr="000430B2">
        <w:rPr>
          <w:rFonts w:ascii="Arial" w:hAnsi="Arial" w:cs="Arial"/>
          <w:b/>
          <w:sz w:val="24"/>
          <w:szCs w:val="24"/>
          <w:lang w:val="en-US"/>
        </w:rPr>
        <w:t xml:space="preserve">Centro Penitenciario de Occidente del Estado </w:t>
      </w:r>
      <w:r w:rsidRPr="000430B2">
        <w:rPr>
          <w:rFonts w:ascii="Arial" w:hAnsi="Arial" w:cs="Arial"/>
          <w:b/>
          <w:sz w:val="24"/>
          <w:szCs w:val="24"/>
          <w:lang w:val="en-US"/>
        </w:rPr>
        <w:t>Táchira</w:t>
      </w:r>
      <w:r w:rsidR="002F742C" w:rsidRPr="000430B2">
        <w:rPr>
          <w:rFonts w:ascii="Arial" w:hAnsi="Arial" w:cs="Arial"/>
          <w:b/>
          <w:sz w:val="24"/>
          <w:szCs w:val="24"/>
          <w:lang w:val="en-US"/>
        </w:rPr>
        <w:t xml:space="preserve"> (Táchira State Penitentiary)</w:t>
      </w:r>
      <w:r w:rsidRPr="000430B2">
        <w:rPr>
          <w:rFonts w:ascii="Arial" w:hAnsi="Arial" w:cs="Arial"/>
          <w:b/>
          <w:sz w:val="24"/>
          <w:szCs w:val="24"/>
          <w:lang w:val="en-US"/>
        </w:rPr>
        <w:t>.</w:t>
      </w:r>
    </w:p>
    <w:p w:rsidR="00E2302D" w:rsidRPr="000430B2" w:rsidRDefault="00E2302D" w:rsidP="000430B2">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 xml:space="preserve">As for the alleged acts occurred on 12 April 2010 in the prison of Tachira, </w:t>
      </w:r>
      <w:r w:rsidR="002F742C" w:rsidRPr="000430B2">
        <w:rPr>
          <w:rFonts w:ascii="Arial" w:hAnsi="Arial" w:cs="Arial"/>
          <w:sz w:val="24"/>
          <w:szCs w:val="24"/>
          <w:lang w:val="en-US"/>
        </w:rPr>
        <w:t>came up</w:t>
      </w:r>
      <w:r w:rsidRPr="000430B2">
        <w:rPr>
          <w:rFonts w:ascii="Arial" w:hAnsi="Arial" w:cs="Arial"/>
          <w:sz w:val="24"/>
          <w:szCs w:val="24"/>
          <w:lang w:val="en-US"/>
        </w:rPr>
        <w:t xml:space="preserve"> a hostage situation in </w:t>
      </w:r>
      <w:r w:rsidR="002F742C" w:rsidRPr="000430B2">
        <w:rPr>
          <w:rFonts w:ascii="Arial" w:hAnsi="Arial" w:cs="Arial"/>
          <w:sz w:val="24"/>
          <w:szCs w:val="24"/>
          <w:lang w:val="en-US"/>
        </w:rPr>
        <w:t xml:space="preserve">the </w:t>
      </w:r>
      <w:r w:rsidRPr="000430B2">
        <w:rPr>
          <w:rFonts w:ascii="Arial" w:hAnsi="Arial" w:cs="Arial"/>
          <w:sz w:val="24"/>
          <w:szCs w:val="24"/>
          <w:lang w:val="en-US"/>
        </w:rPr>
        <w:t>education</w:t>
      </w:r>
      <w:r w:rsidR="002F742C" w:rsidRPr="000430B2">
        <w:rPr>
          <w:rFonts w:ascii="Arial" w:hAnsi="Arial" w:cs="Arial"/>
          <w:sz w:val="24"/>
          <w:szCs w:val="24"/>
          <w:lang w:val="en-US"/>
        </w:rPr>
        <w:t xml:space="preserve"> area, by</w:t>
      </w:r>
      <w:r w:rsidRPr="000430B2">
        <w:rPr>
          <w:rFonts w:ascii="Arial" w:hAnsi="Arial" w:cs="Arial"/>
          <w:sz w:val="24"/>
          <w:szCs w:val="24"/>
          <w:lang w:val="en-US"/>
        </w:rPr>
        <w:t xml:space="preserve"> </w:t>
      </w:r>
      <w:r w:rsidR="002F742C" w:rsidRPr="000430B2">
        <w:rPr>
          <w:rFonts w:ascii="Arial" w:hAnsi="Arial" w:cs="Arial"/>
          <w:sz w:val="24"/>
          <w:szCs w:val="24"/>
          <w:lang w:val="en-US"/>
        </w:rPr>
        <w:t xml:space="preserve">a group of 07 prisoners, </w:t>
      </w:r>
      <w:r w:rsidRPr="000430B2">
        <w:rPr>
          <w:rFonts w:ascii="Arial" w:hAnsi="Arial" w:cs="Arial"/>
          <w:sz w:val="24"/>
          <w:szCs w:val="24"/>
          <w:lang w:val="en-US"/>
        </w:rPr>
        <w:t>start</w:t>
      </w:r>
      <w:r w:rsidR="002F742C" w:rsidRPr="000430B2">
        <w:rPr>
          <w:rFonts w:ascii="Arial" w:hAnsi="Arial" w:cs="Arial"/>
          <w:sz w:val="24"/>
          <w:szCs w:val="24"/>
          <w:lang w:val="en-US"/>
        </w:rPr>
        <w:t>ing</w:t>
      </w:r>
      <w:r w:rsidRPr="000430B2">
        <w:rPr>
          <w:rFonts w:ascii="Arial" w:hAnsi="Arial" w:cs="Arial"/>
          <w:sz w:val="24"/>
          <w:szCs w:val="24"/>
          <w:lang w:val="en-US"/>
        </w:rPr>
        <w:t xml:space="preserve"> a criminal investigation in date April 13, 201</w:t>
      </w:r>
      <w:r w:rsidR="002F742C" w:rsidRPr="000430B2">
        <w:rPr>
          <w:rFonts w:ascii="Arial" w:hAnsi="Arial" w:cs="Arial"/>
          <w:sz w:val="24"/>
          <w:szCs w:val="24"/>
          <w:lang w:val="en-US"/>
        </w:rPr>
        <w:t xml:space="preserve">3, by the 1st Public Prosecutor of the Public </w:t>
      </w:r>
      <w:r w:rsidRPr="000430B2">
        <w:rPr>
          <w:rFonts w:ascii="Arial" w:hAnsi="Arial" w:cs="Arial"/>
          <w:sz w:val="24"/>
          <w:szCs w:val="24"/>
          <w:lang w:val="en-US"/>
        </w:rPr>
        <w:t xml:space="preserve">Ministry of Tachira, being in </w:t>
      </w:r>
      <w:r w:rsidR="00F24F91" w:rsidRPr="000430B2">
        <w:rPr>
          <w:rFonts w:ascii="Arial" w:hAnsi="Arial" w:cs="Arial"/>
          <w:sz w:val="24"/>
          <w:szCs w:val="24"/>
          <w:lang w:val="en-US"/>
        </w:rPr>
        <w:t>Investigation</w:t>
      </w:r>
      <w:r w:rsidR="002F742C" w:rsidRPr="000430B2">
        <w:rPr>
          <w:rFonts w:ascii="Arial" w:hAnsi="Arial" w:cs="Arial"/>
          <w:sz w:val="24"/>
          <w:szCs w:val="24"/>
          <w:lang w:val="en-US"/>
        </w:rPr>
        <w:t xml:space="preserve"> Phase</w:t>
      </w:r>
      <w:r w:rsidRPr="000430B2">
        <w:rPr>
          <w:rFonts w:ascii="Arial" w:hAnsi="Arial" w:cs="Arial"/>
          <w:sz w:val="24"/>
          <w:szCs w:val="24"/>
          <w:lang w:val="en-US"/>
        </w:rPr>
        <w:t>.</w:t>
      </w:r>
    </w:p>
    <w:p w:rsidR="00E2302D" w:rsidRPr="000430B2" w:rsidRDefault="00E2302D" w:rsidP="000430B2">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 xml:space="preserve">Now, about the alleged events of May 4, 2010, </w:t>
      </w:r>
      <w:r w:rsidR="007B4E68" w:rsidRPr="000430B2">
        <w:rPr>
          <w:rFonts w:ascii="Arial" w:hAnsi="Arial" w:cs="Arial"/>
          <w:sz w:val="24"/>
          <w:szCs w:val="24"/>
          <w:lang w:val="en-US"/>
        </w:rPr>
        <w:t xml:space="preserve">raised </w:t>
      </w:r>
      <w:r w:rsidRPr="000430B2">
        <w:rPr>
          <w:rFonts w:ascii="Arial" w:hAnsi="Arial" w:cs="Arial"/>
          <w:sz w:val="24"/>
          <w:szCs w:val="24"/>
          <w:lang w:val="en-US"/>
        </w:rPr>
        <w:t xml:space="preserve">a riot in the male area of that detention center, </w:t>
      </w:r>
      <w:r w:rsidR="007B4E68" w:rsidRPr="000430B2">
        <w:rPr>
          <w:rFonts w:ascii="Arial" w:hAnsi="Arial" w:cs="Arial"/>
          <w:sz w:val="24"/>
          <w:szCs w:val="24"/>
          <w:lang w:val="en-US"/>
        </w:rPr>
        <w:t>as a result</w:t>
      </w:r>
      <w:r w:rsidRPr="000430B2">
        <w:rPr>
          <w:rFonts w:ascii="Arial" w:hAnsi="Arial" w:cs="Arial"/>
          <w:sz w:val="24"/>
          <w:szCs w:val="24"/>
          <w:lang w:val="en-US"/>
        </w:rPr>
        <w:t xml:space="preserve"> of the struggle between prison gangs, listening </w:t>
      </w:r>
      <w:r w:rsidR="007B4E68" w:rsidRPr="000430B2">
        <w:rPr>
          <w:rFonts w:ascii="Arial" w:hAnsi="Arial" w:cs="Arial"/>
          <w:sz w:val="24"/>
          <w:szCs w:val="24"/>
          <w:lang w:val="en-US"/>
        </w:rPr>
        <w:t xml:space="preserve">firearms </w:t>
      </w:r>
      <w:r w:rsidRPr="000430B2">
        <w:rPr>
          <w:rFonts w:ascii="Arial" w:hAnsi="Arial" w:cs="Arial"/>
          <w:sz w:val="24"/>
          <w:szCs w:val="24"/>
          <w:lang w:val="en-US"/>
        </w:rPr>
        <w:t xml:space="preserve">detonation and burning </w:t>
      </w:r>
      <w:r w:rsidR="007B4E68" w:rsidRPr="000430B2">
        <w:rPr>
          <w:rFonts w:ascii="Arial" w:hAnsi="Arial" w:cs="Arial"/>
          <w:sz w:val="24"/>
          <w:szCs w:val="24"/>
          <w:lang w:val="en-US"/>
        </w:rPr>
        <w:t xml:space="preserve">the </w:t>
      </w:r>
      <w:r w:rsidRPr="000430B2">
        <w:rPr>
          <w:rFonts w:ascii="Arial" w:hAnsi="Arial" w:cs="Arial"/>
          <w:sz w:val="24"/>
          <w:szCs w:val="24"/>
          <w:lang w:val="en-US"/>
        </w:rPr>
        <w:t xml:space="preserve">facilities </w:t>
      </w:r>
      <w:r w:rsidR="007B4E68" w:rsidRPr="000430B2">
        <w:rPr>
          <w:rFonts w:ascii="Arial" w:hAnsi="Arial" w:cs="Arial"/>
          <w:sz w:val="24"/>
          <w:szCs w:val="24"/>
          <w:lang w:val="en-US"/>
        </w:rPr>
        <w:t>of the administrative área,</w:t>
      </w:r>
      <w:r w:rsidRPr="000430B2">
        <w:rPr>
          <w:rFonts w:ascii="Arial" w:hAnsi="Arial" w:cs="Arial"/>
          <w:sz w:val="24"/>
          <w:szCs w:val="24"/>
          <w:lang w:val="en-US"/>
        </w:rPr>
        <w:t xml:space="preserve"> causing damage to the structure with stones, sticks and bricks, </w:t>
      </w:r>
      <w:r w:rsidR="007B4E68" w:rsidRPr="000430B2">
        <w:rPr>
          <w:rFonts w:ascii="Arial" w:hAnsi="Arial" w:cs="Arial"/>
          <w:sz w:val="24"/>
          <w:szCs w:val="24"/>
          <w:lang w:val="en-US"/>
        </w:rPr>
        <w:t>there</w:t>
      </w:r>
      <w:r w:rsidRPr="000430B2">
        <w:rPr>
          <w:rFonts w:ascii="Arial" w:hAnsi="Arial" w:cs="Arial"/>
          <w:sz w:val="24"/>
          <w:szCs w:val="24"/>
          <w:lang w:val="en-US"/>
        </w:rPr>
        <w:t xml:space="preserve"> were arrested and detained by officers assigned to the GNB, so immediately activated the security alarm to warn officials </w:t>
      </w:r>
      <w:r w:rsidR="007B4E68" w:rsidRPr="000430B2">
        <w:rPr>
          <w:rFonts w:ascii="Arial" w:hAnsi="Arial" w:cs="Arial"/>
          <w:sz w:val="24"/>
          <w:szCs w:val="24"/>
          <w:lang w:val="en-US"/>
        </w:rPr>
        <w:t>on the events. T</w:t>
      </w:r>
      <w:r w:rsidRPr="000430B2">
        <w:rPr>
          <w:rFonts w:ascii="Arial" w:hAnsi="Arial" w:cs="Arial"/>
          <w:sz w:val="24"/>
          <w:szCs w:val="24"/>
          <w:lang w:val="en-US"/>
        </w:rPr>
        <w:t xml:space="preserve">his case </w:t>
      </w:r>
      <w:r w:rsidR="007B4E68" w:rsidRPr="000430B2">
        <w:rPr>
          <w:rFonts w:ascii="Arial" w:hAnsi="Arial" w:cs="Arial"/>
          <w:sz w:val="24"/>
          <w:szCs w:val="24"/>
          <w:lang w:val="en-US"/>
        </w:rPr>
        <w:t xml:space="preserve">is known by </w:t>
      </w:r>
      <w:r w:rsidRPr="000430B2">
        <w:rPr>
          <w:rFonts w:ascii="Arial" w:hAnsi="Arial" w:cs="Arial"/>
          <w:sz w:val="24"/>
          <w:szCs w:val="24"/>
          <w:lang w:val="en-US"/>
        </w:rPr>
        <w:t xml:space="preserve">the </w:t>
      </w:r>
      <w:r w:rsidR="007B4E68" w:rsidRPr="000430B2">
        <w:rPr>
          <w:rFonts w:ascii="Arial" w:hAnsi="Arial" w:cs="Arial"/>
          <w:sz w:val="24"/>
          <w:szCs w:val="24"/>
          <w:lang w:val="en-US"/>
        </w:rPr>
        <w:t>Prosecutor</w:t>
      </w:r>
      <w:r w:rsidRPr="000430B2">
        <w:rPr>
          <w:rFonts w:ascii="Arial" w:hAnsi="Arial" w:cs="Arial"/>
          <w:sz w:val="24"/>
          <w:szCs w:val="24"/>
          <w:lang w:val="en-US"/>
        </w:rPr>
        <w:t xml:space="preserve"> </w:t>
      </w:r>
      <w:r w:rsidR="007B4E68" w:rsidRPr="000430B2">
        <w:rPr>
          <w:rFonts w:ascii="Arial" w:hAnsi="Arial" w:cs="Arial"/>
          <w:sz w:val="24"/>
          <w:szCs w:val="24"/>
          <w:lang w:val="en-US"/>
        </w:rPr>
        <w:t>5th of the</w:t>
      </w:r>
      <w:r w:rsidRPr="000430B2">
        <w:rPr>
          <w:rFonts w:ascii="Arial" w:hAnsi="Arial" w:cs="Arial"/>
          <w:sz w:val="24"/>
          <w:szCs w:val="24"/>
          <w:lang w:val="en-US"/>
        </w:rPr>
        <w:t xml:space="preserve"> Public Ministry of Tachira, being in </w:t>
      </w:r>
      <w:r w:rsidR="00F24F91" w:rsidRPr="000430B2">
        <w:rPr>
          <w:rFonts w:ascii="Arial" w:hAnsi="Arial" w:cs="Arial"/>
          <w:sz w:val="24"/>
          <w:szCs w:val="24"/>
          <w:lang w:val="en-US"/>
        </w:rPr>
        <w:t>Investigation</w:t>
      </w:r>
      <w:r w:rsidR="007B4E68" w:rsidRPr="000430B2">
        <w:rPr>
          <w:rFonts w:ascii="Arial" w:hAnsi="Arial" w:cs="Arial"/>
          <w:sz w:val="24"/>
          <w:szCs w:val="24"/>
          <w:lang w:val="en-US"/>
        </w:rPr>
        <w:t xml:space="preserve"> </w:t>
      </w:r>
      <w:r w:rsidRPr="000430B2">
        <w:rPr>
          <w:rFonts w:ascii="Arial" w:hAnsi="Arial" w:cs="Arial"/>
          <w:sz w:val="24"/>
          <w:szCs w:val="24"/>
          <w:lang w:val="en-US"/>
        </w:rPr>
        <w:t>Phase.</w:t>
      </w:r>
    </w:p>
    <w:p w:rsidR="00E2302D" w:rsidRPr="000430B2" w:rsidRDefault="00E2302D" w:rsidP="000430B2">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The Ombudsman, through its representation in Tachira s</w:t>
      </w:r>
      <w:r w:rsidR="007B4E68" w:rsidRPr="000430B2">
        <w:rPr>
          <w:rFonts w:ascii="Arial" w:hAnsi="Arial" w:cs="Arial"/>
          <w:sz w:val="24"/>
          <w:szCs w:val="24"/>
          <w:lang w:val="en-US"/>
        </w:rPr>
        <w:t>tate moved as of May 4, 2010, to</w:t>
      </w:r>
      <w:r w:rsidRPr="000430B2">
        <w:rPr>
          <w:rFonts w:ascii="Arial" w:hAnsi="Arial" w:cs="Arial"/>
          <w:sz w:val="24"/>
          <w:szCs w:val="24"/>
          <w:lang w:val="en-US"/>
        </w:rPr>
        <w:t xml:space="preserve"> </w:t>
      </w:r>
      <w:r w:rsidR="007B4E68" w:rsidRPr="000430B2">
        <w:rPr>
          <w:rFonts w:ascii="Arial" w:hAnsi="Arial" w:cs="Arial"/>
          <w:sz w:val="24"/>
          <w:szCs w:val="24"/>
          <w:lang w:val="en-US"/>
        </w:rPr>
        <w:t>Centro Penitenciario de Occidente</w:t>
      </w:r>
      <w:r w:rsidRPr="000430B2">
        <w:rPr>
          <w:rFonts w:ascii="Arial" w:hAnsi="Arial" w:cs="Arial"/>
          <w:sz w:val="24"/>
          <w:szCs w:val="24"/>
          <w:lang w:val="en-US"/>
        </w:rPr>
        <w:t xml:space="preserve"> in order to understand the violent events linked to a clash</w:t>
      </w:r>
      <w:r w:rsidR="007B4E68" w:rsidRPr="000430B2">
        <w:rPr>
          <w:rFonts w:ascii="Arial" w:hAnsi="Arial" w:cs="Arial"/>
          <w:sz w:val="24"/>
          <w:szCs w:val="24"/>
          <w:lang w:val="en-US"/>
        </w:rPr>
        <w:t xml:space="preserve"> between prisoners and which left</w:t>
      </w:r>
      <w:r w:rsidRPr="000430B2">
        <w:rPr>
          <w:rFonts w:ascii="Arial" w:hAnsi="Arial" w:cs="Arial"/>
          <w:sz w:val="24"/>
          <w:szCs w:val="24"/>
          <w:lang w:val="en-US"/>
        </w:rPr>
        <w:t xml:space="preserve"> a balance of eight internal  deceased and </w:t>
      </w:r>
      <w:r w:rsidR="007B4E68" w:rsidRPr="000430B2">
        <w:rPr>
          <w:rFonts w:ascii="Arial" w:hAnsi="Arial" w:cs="Arial"/>
          <w:sz w:val="24"/>
          <w:szCs w:val="24"/>
          <w:lang w:val="en-US"/>
        </w:rPr>
        <w:t xml:space="preserve">three </w:t>
      </w:r>
      <w:r w:rsidRPr="000430B2">
        <w:rPr>
          <w:rFonts w:ascii="Arial" w:hAnsi="Arial" w:cs="Arial"/>
          <w:sz w:val="24"/>
          <w:szCs w:val="24"/>
          <w:lang w:val="en-US"/>
        </w:rPr>
        <w:t>injured.</w:t>
      </w:r>
    </w:p>
    <w:p w:rsidR="00E2302D" w:rsidRPr="000430B2" w:rsidRDefault="001A3F05" w:rsidP="000430B2">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In addition, the institu</w:t>
      </w:r>
      <w:r w:rsidR="00E2302D" w:rsidRPr="000430B2">
        <w:rPr>
          <w:rFonts w:ascii="Arial" w:hAnsi="Arial" w:cs="Arial"/>
          <w:sz w:val="24"/>
          <w:szCs w:val="24"/>
          <w:lang w:val="en-US"/>
        </w:rPr>
        <w:t>tion participated in a working group comprised of representatives from the National Guard, the Public Ministry, t</w:t>
      </w:r>
      <w:r w:rsidRPr="000430B2">
        <w:rPr>
          <w:rFonts w:ascii="Arial" w:hAnsi="Arial" w:cs="Arial"/>
          <w:sz w:val="24"/>
          <w:szCs w:val="24"/>
          <w:lang w:val="en-US"/>
        </w:rPr>
        <w:t>he Ministry of People´s</w:t>
      </w:r>
      <w:r w:rsidR="00E2302D" w:rsidRPr="000430B2">
        <w:rPr>
          <w:rFonts w:ascii="Arial" w:hAnsi="Arial" w:cs="Arial"/>
          <w:sz w:val="24"/>
          <w:szCs w:val="24"/>
          <w:lang w:val="en-US"/>
        </w:rPr>
        <w:t xml:space="preserve"> Power for Interior and Justice, Civil</w:t>
      </w:r>
      <w:r w:rsidRPr="000430B2">
        <w:rPr>
          <w:rFonts w:ascii="Arial" w:hAnsi="Arial" w:cs="Arial"/>
          <w:sz w:val="24"/>
          <w:szCs w:val="24"/>
          <w:lang w:val="en-US"/>
        </w:rPr>
        <w:t xml:space="preserve"> Protection, Fire </w:t>
      </w:r>
      <w:r w:rsidRPr="000430B2">
        <w:rPr>
          <w:rFonts w:ascii="Arial" w:hAnsi="Arial" w:cs="Arial"/>
          <w:sz w:val="24"/>
          <w:szCs w:val="24"/>
          <w:lang w:val="en-US"/>
        </w:rPr>
        <w:lastRenderedPageBreak/>
        <w:t>Department,</w:t>
      </w:r>
      <w:r w:rsidR="00E2302D" w:rsidRPr="000430B2">
        <w:rPr>
          <w:rFonts w:ascii="Arial" w:hAnsi="Arial" w:cs="Arial"/>
          <w:sz w:val="24"/>
          <w:szCs w:val="24"/>
          <w:lang w:val="en-US"/>
        </w:rPr>
        <w:t xml:space="preserve"> CICPC and DISIP. As a result of discussions</w:t>
      </w:r>
      <w:r w:rsidRPr="000430B2">
        <w:rPr>
          <w:rFonts w:ascii="Arial" w:hAnsi="Arial" w:cs="Arial"/>
          <w:sz w:val="24"/>
          <w:szCs w:val="24"/>
          <w:lang w:val="en-US"/>
        </w:rPr>
        <w:t>, were transfered</w:t>
      </w:r>
      <w:r w:rsidR="00E2302D" w:rsidRPr="000430B2">
        <w:rPr>
          <w:rFonts w:ascii="Arial" w:hAnsi="Arial" w:cs="Arial"/>
          <w:sz w:val="24"/>
          <w:szCs w:val="24"/>
          <w:lang w:val="en-US"/>
        </w:rPr>
        <w:t xml:space="preserve"> 20 inmates involved in the incid</w:t>
      </w:r>
      <w:r w:rsidRPr="000430B2">
        <w:rPr>
          <w:rFonts w:ascii="Arial" w:hAnsi="Arial" w:cs="Arial"/>
          <w:sz w:val="24"/>
          <w:szCs w:val="24"/>
          <w:lang w:val="en-US"/>
        </w:rPr>
        <w:t>ent to other prisons</w:t>
      </w:r>
      <w:r w:rsidR="00E2302D" w:rsidRPr="000430B2">
        <w:rPr>
          <w:rFonts w:ascii="Arial" w:hAnsi="Arial" w:cs="Arial"/>
          <w:sz w:val="24"/>
          <w:szCs w:val="24"/>
          <w:lang w:val="en-US"/>
        </w:rPr>
        <w:t>.</w:t>
      </w:r>
    </w:p>
    <w:p w:rsidR="00E2302D" w:rsidRPr="000430B2" w:rsidRDefault="00E2302D" w:rsidP="000430B2">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 xml:space="preserve">The Ombudsman initiated an investigation recorded the P-10-00636, </w:t>
      </w:r>
      <w:r w:rsidR="001A3F05" w:rsidRPr="000430B2">
        <w:rPr>
          <w:rFonts w:ascii="Arial" w:hAnsi="Arial" w:cs="Arial"/>
          <w:sz w:val="24"/>
          <w:szCs w:val="24"/>
          <w:lang w:val="en-US"/>
        </w:rPr>
        <w:t>P-</w:t>
      </w:r>
      <w:r w:rsidRPr="000430B2">
        <w:rPr>
          <w:rFonts w:ascii="Arial" w:hAnsi="Arial" w:cs="Arial"/>
          <w:sz w:val="24"/>
          <w:szCs w:val="24"/>
          <w:lang w:val="en-US"/>
        </w:rPr>
        <w:t xml:space="preserve">10-00641 files; P-10-00642; P-10-00643; P-10-00644; P-10-00645; P-10-00647 </w:t>
      </w:r>
      <w:r w:rsidR="001A3F05" w:rsidRPr="000430B2">
        <w:rPr>
          <w:rFonts w:ascii="Arial" w:hAnsi="Arial" w:cs="Arial"/>
          <w:sz w:val="24"/>
          <w:szCs w:val="24"/>
          <w:lang w:val="en-US"/>
        </w:rPr>
        <w:t>and P-</w:t>
      </w:r>
      <w:r w:rsidRPr="000430B2">
        <w:rPr>
          <w:rFonts w:ascii="Arial" w:hAnsi="Arial" w:cs="Arial"/>
          <w:sz w:val="24"/>
          <w:szCs w:val="24"/>
          <w:lang w:val="en-US"/>
        </w:rPr>
        <w:t>10-00646, kept watch over the middle and an inspection date May 12, 2010.</w:t>
      </w:r>
    </w:p>
    <w:p w:rsidR="00E2302D" w:rsidRPr="000430B2" w:rsidRDefault="00E2302D" w:rsidP="000430B2">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 xml:space="preserve">Also, as of May 21, 2010, the Ombudsman informed the Higher Public Prosecutor's Office for the Judicial District of Tachira State, about the beginning of the Ombudsman's investigation and </w:t>
      </w:r>
      <w:r w:rsidR="001A3F05" w:rsidRPr="000430B2">
        <w:rPr>
          <w:rFonts w:ascii="Arial" w:hAnsi="Arial" w:cs="Arial"/>
          <w:sz w:val="24"/>
          <w:szCs w:val="24"/>
          <w:lang w:val="en-US"/>
        </w:rPr>
        <w:t>requested information on the</w:t>
      </w:r>
      <w:r w:rsidRPr="000430B2">
        <w:rPr>
          <w:rFonts w:ascii="Arial" w:hAnsi="Arial" w:cs="Arial"/>
          <w:sz w:val="24"/>
          <w:szCs w:val="24"/>
          <w:lang w:val="en-US"/>
        </w:rPr>
        <w:t xml:space="preserve"> cases filed.</w:t>
      </w:r>
    </w:p>
    <w:p w:rsidR="00E2302D" w:rsidRPr="000430B2" w:rsidRDefault="00E2302D" w:rsidP="000430B2">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 xml:space="preserve">The </w:t>
      </w:r>
      <w:r w:rsidR="001A3F05" w:rsidRPr="000430B2">
        <w:rPr>
          <w:rFonts w:ascii="Arial" w:hAnsi="Arial" w:cs="Arial"/>
          <w:sz w:val="24"/>
          <w:szCs w:val="24"/>
          <w:lang w:val="en-US"/>
        </w:rPr>
        <w:t>Public Ministry</w:t>
      </w:r>
      <w:r w:rsidRPr="000430B2">
        <w:rPr>
          <w:rFonts w:ascii="Arial" w:hAnsi="Arial" w:cs="Arial"/>
          <w:sz w:val="24"/>
          <w:szCs w:val="24"/>
          <w:lang w:val="en-US"/>
        </w:rPr>
        <w:t xml:space="preserve"> learned </w:t>
      </w:r>
      <w:r w:rsidR="001A3F05" w:rsidRPr="000430B2">
        <w:rPr>
          <w:rFonts w:ascii="Arial" w:hAnsi="Arial" w:cs="Arial"/>
          <w:sz w:val="24"/>
          <w:szCs w:val="24"/>
          <w:lang w:val="en-US"/>
        </w:rPr>
        <w:t xml:space="preserve">of </w:t>
      </w:r>
      <w:r w:rsidRPr="000430B2">
        <w:rPr>
          <w:rFonts w:ascii="Arial" w:hAnsi="Arial" w:cs="Arial"/>
          <w:sz w:val="24"/>
          <w:szCs w:val="24"/>
          <w:lang w:val="en-US"/>
        </w:rPr>
        <w:t>the facts through the Fifth Public Prosecutor's Office, in conjunction with the Forty-Seventh National</w:t>
      </w:r>
      <w:r w:rsidR="001A3F05" w:rsidRPr="000430B2">
        <w:rPr>
          <w:rFonts w:ascii="Arial" w:hAnsi="Arial" w:cs="Arial"/>
          <w:sz w:val="24"/>
          <w:szCs w:val="24"/>
          <w:lang w:val="en-US"/>
        </w:rPr>
        <w:t xml:space="preserve"> Prosecutor</w:t>
      </w:r>
      <w:r w:rsidRPr="000430B2">
        <w:rPr>
          <w:rFonts w:ascii="Arial" w:hAnsi="Arial" w:cs="Arial"/>
          <w:sz w:val="24"/>
          <w:szCs w:val="24"/>
          <w:lang w:val="en-US"/>
        </w:rPr>
        <w:t xml:space="preserve">, marked under investigation </w:t>
      </w:r>
      <w:r w:rsidR="001A3F05" w:rsidRPr="000430B2">
        <w:rPr>
          <w:rFonts w:ascii="Arial" w:hAnsi="Arial" w:cs="Arial"/>
          <w:sz w:val="24"/>
          <w:szCs w:val="24"/>
          <w:lang w:val="en-US"/>
        </w:rPr>
        <w:t>N.</w:t>
      </w:r>
      <w:r w:rsidRPr="000430B2">
        <w:rPr>
          <w:rFonts w:ascii="Arial" w:hAnsi="Arial" w:cs="Arial"/>
          <w:sz w:val="24"/>
          <w:szCs w:val="24"/>
          <w:lang w:val="en-US"/>
        </w:rPr>
        <w:t>20F5-0491-10, which has been verified by the Ombudsman's representation.</w:t>
      </w:r>
    </w:p>
    <w:p w:rsidR="00E2302D" w:rsidRPr="000430B2" w:rsidRDefault="00E2302D" w:rsidP="000430B2">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The Ombudsman during 2014, maintains surveillance on t</w:t>
      </w:r>
      <w:r w:rsidR="001A3F05" w:rsidRPr="000430B2">
        <w:rPr>
          <w:rFonts w:ascii="Arial" w:hAnsi="Arial" w:cs="Arial"/>
          <w:sz w:val="24"/>
          <w:szCs w:val="24"/>
          <w:lang w:val="en-US"/>
        </w:rPr>
        <w:t>he</w:t>
      </w:r>
      <w:r w:rsidRPr="000430B2">
        <w:rPr>
          <w:rFonts w:ascii="Arial" w:hAnsi="Arial" w:cs="Arial"/>
          <w:sz w:val="24"/>
          <w:szCs w:val="24"/>
          <w:lang w:val="en-US"/>
        </w:rPr>
        <w:t xml:space="preserve"> case brought by these facts.</w:t>
      </w:r>
    </w:p>
    <w:p w:rsidR="00E2302D" w:rsidRPr="00E25081" w:rsidRDefault="00E2302D" w:rsidP="00E25081">
      <w:pPr>
        <w:pStyle w:val="Heading1"/>
        <w:rPr>
          <w:lang w:val="en-US"/>
        </w:rPr>
      </w:pPr>
      <w:bookmarkStart w:id="7" w:name="_Toc401930611"/>
      <w:r w:rsidRPr="00E25081">
        <w:rPr>
          <w:lang w:val="en-US"/>
        </w:rPr>
        <w:t>Articles 12 and 13</w:t>
      </w:r>
      <w:bookmarkEnd w:id="7"/>
    </w:p>
    <w:p w:rsidR="005E4F38" w:rsidRPr="000430B2" w:rsidRDefault="00E32796" w:rsidP="00E32796">
      <w:pPr>
        <w:spacing w:line="360" w:lineRule="auto"/>
        <w:jc w:val="both"/>
        <w:rPr>
          <w:rFonts w:ascii="Arial" w:hAnsi="Arial" w:cs="Arial"/>
          <w:b/>
          <w:sz w:val="24"/>
          <w:szCs w:val="24"/>
          <w:lang w:val="en-US"/>
        </w:rPr>
      </w:pPr>
      <w:r w:rsidRPr="000430B2">
        <w:rPr>
          <w:rFonts w:ascii="Arial" w:hAnsi="Arial" w:cs="Arial"/>
          <w:b/>
          <w:sz w:val="24"/>
          <w:szCs w:val="24"/>
          <w:lang w:val="en-US"/>
        </w:rPr>
        <w:t xml:space="preserve">Question </w:t>
      </w:r>
      <w:r w:rsidR="00E2302D" w:rsidRPr="000430B2">
        <w:rPr>
          <w:rFonts w:ascii="Arial" w:hAnsi="Arial" w:cs="Arial"/>
          <w:b/>
          <w:sz w:val="24"/>
          <w:szCs w:val="24"/>
          <w:lang w:val="en-US"/>
        </w:rPr>
        <w:t>21</w:t>
      </w:r>
      <w:r w:rsidR="001A3F05" w:rsidRPr="000430B2">
        <w:rPr>
          <w:rFonts w:ascii="Arial" w:hAnsi="Arial" w:cs="Arial"/>
          <w:b/>
          <w:sz w:val="24"/>
          <w:szCs w:val="24"/>
          <w:lang w:val="en-US"/>
        </w:rPr>
        <w:t>.</w:t>
      </w:r>
      <w:r w:rsidR="00E2302D" w:rsidRPr="000430B2">
        <w:rPr>
          <w:rFonts w:ascii="Arial" w:hAnsi="Arial" w:cs="Arial"/>
          <w:b/>
          <w:sz w:val="24"/>
          <w:szCs w:val="24"/>
          <w:lang w:val="en-US"/>
        </w:rPr>
        <w:t xml:space="preserve"> In relation to paragraphs 9 to 11, 56 and 161 of the periodic report and the Committee's previous recommendations (para. 11 ​​sec. B), please indicate what concrete measures </w:t>
      </w:r>
      <w:r w:rsidR="004B68AC" w:rsidRPr="000430B2">
        <w:rPr>
          <w:rFonts w:ascii="Arial" w:hAnsi="Arial" w:cs="Arial"/>
          <w:b/>
          <w:sz w:val="24"/>
          <w:szCs w:val="24"/>
          <w:lang w:val="en-US"/>
        </w:rPr>
        <w:t>has taken</w:t>
      </w:r>
      <w:r w:rsidR="00E2302D" w:rsidRPr="000430B2">
        <w:rPr>
          <w:rFonts w:ascii="Arial" w:hAnsi="Arial" w:cs="Arial"/>
          <w:b/>
          <w:sz w:val="24"/>
          <w:szCs w:val="24"/>
          <w:lang w:val="en-US"/>
        </w:rPr>
        <w:t xml:space="preserve"> the State to meet the numerous allegations of torture and abuse allegedly committed by state security agents. In this regard, </w:t>
      </w:r>
      <w:r w:rsidR="004B68AC" w:rsidRPr="000430B2">
        <w:rPr>
          <w:rFonts w:ascii="Arial" w:hAnsi="Arial" w:cs="Arial"/>
          <w:b/>
          <w:sz w:val="24"/>
          <w:szCs w:val="24"/>
          <w:lang w:val="en-US"/>
        </w:rPr>
        <w:t>please</w:t>
      </w:r>
      <w:r w:rsidR="00E2302D" w:rsidRPr="000430B2">
        <w:rPr>
          <w:rFonts w:ascii="Arial" w:hAnsi="Arial" w:cs="Arial"/>
          <w:b/>
          <w:sz w:val="24"/>
          <w:szCs w:val="24"/>
          <w:lang w:val="en-US"/>
        </w:rPr>
        <w:t xml:space="preserve"> provide statistical data, disaggregated by type of crime, sex and age of the victim and geographical location, the number of complaints of torture or abuse, attempt, complicity or participation in such acts, murder or abuse of force allegedly committed by: a) State security agents, including the military and "combat corps"; b) </w:t>
      </w:r>
      <w:r w:rsidR="004B68AC" w:rsidRPr="000430B2">
        <w:rPr>
          <w:rFonts w:ascii="Arial" w:hAnsi="Arial" w:cs="Arial"/>
          <w:b/>
          <w:sz w:val="24"/>
          <w:szCs w:val="24"/>
          <w:lang w:val="en-US"/>
        </w:rPr>
        <w:t>prison</w:t>
      </w:r>
      <w:r w:rsidR="00E2302D" w:rsidRPr="000430B2">
        <w:rPr>
          <w:rFonts w:ascii="Arial" w:hAnsi="Arial" w:cs="Arial"/>
          <w:b/>
          <w:sz w:val="24"/>
          <w:szCs w:val="24"/>
          <w:lang w:val="en-US"/>
        </w:rPr>
        <w:t xml:space="preserve"> officers; c) </w:t>
      </w:r>
      <w:r w:rsidR="004B68AC" w:rsidRPr="000430B2">
        <w:rPr>
          <w:rFonts w:ascii="Arial" w:hAnsi="Arial" w:cs="Arial"/>
          <w:b/>
          <w:sz w:val="24"/>
          <w:szCs w:val="24"/>
          <w:lang w:val="en-US"/>
        </w:rPr>
        <w:t xml:space="preserve">armed </w:t>
      </w:r>
      <w:r w:rsidR="00E2302D" w:rsidRPr="000430B2">
        <w:rPr>
          <w:rFonts w:ascii="Arial" w:hAnsi="Arial" w:cs="Arial"/>
          <w:b/>
          <w:sz w:val="24"/>
          <w:szCs w:val="24"/>
          <w:lang w:val="en-US"/>
        </w:rPr>
        <w:t>social groups. Also indicate the investigations, disciplinary and crimi</w:t>
      </w:r>
      <w:r w:rsidR="004B68AC" w:rsidRPr="000430B2">
        <w:rPr>
          <w:rFonts w:ascii="Arial" w:hAnsi="Arial" w:cs="Arial"/>
          <w:b/>
          <w:sz w:val="24"/>
          <w:szCs w:val="24"/>
          <w:lang w:val="en-US"/>
        </w:rPr>
        <w:t>nal procedures, dismissals, f</w:t>
      </w:r>
      <w:r w:rsidR="00E2302D" w:rsidRPr="000430B2">
        <w:rPr>
          <w:rFonts w:ascii="Arial" w:hAnsi="Arial" w:cs="Arial"/>
          <w:b/>
          <w:sz w:val="24"/>
          <w:szCs w:val="24"/>
          <w:lang w:val="en-US"/>
        </w:rPr>
        <w:t xml:space="preserve">iles, convictions and penal or disciplinary sanctions </w:t>
      </w:r>
      <w:r w:rsidR="004B68AC" w:rsidRPr="000430B2">
        <w:rPr>
          <w:rFonts w:ascii="Arial" w:hAnsi="Arial" w:cs="Arial"/>
          <w:b/>
          <w:sz w:val="24"/>
          <w:szCs w:val="24"/>
          <w:lang w:val="en-US"/>
        </w:rPr>
        <w:t xml:space="preserve">and </w:t>
      </w:r>
      <w:r w:rsidR="00E2302D" w:rsidRPr="000430B2">
        <w:rPr>
          <w:rFonts w:ascii="Arial" w:hAnsi="Arial" w:cs="Arial"/>
          <w:b/>
          <w:sz w:val="24"/>
          <w:szCs w:val="24"/>
          <w:lang w:val="en-US"/>
        </w:rPr>
        <w:t xml:space="preserve">if the investigated officers were suspended during the investigation. How many investigations of torture and </w:t>
      </w:r>
      <w:r w:rsidR="00E2302D" w:rsidRPr="000430B2">
        <w:rPr>
          <w:rFonts w:ascii="Arial" w:hAnsi="Arial" w:cs="Arial"/>
          <w:b/>
          <w:sz w:val="24"/>
          <w:szCs w:val="24"/>
          <w:lang w:val="en-US"/>
        </w:rPr>
        <w:lastRenderedPageBreak/>
        <w:t xml:space="preserve">ill-treatment led to prosecutions during the period under review? Report on progress in recasting and restructuring of the </w:t>
      </w:r>
      <w:r w:rsidR="004B68AC" w:rsidRPr="000430B2">
        <w:rPr>
          <w:rFonts w:ascii="Arial" w:hAnsi="Arial" w:cs="Arial"/>
          <w:b/>
          <w:sz w:val="24"/>
          <w:szCs w:val="24"/>
          <w:lang w:val="en-US"/>
        </w:rPr>
        <w:t xml:space="preserve">Corps of </w:t>
      </w:r>
      <w:r w:rsidR="00E2302D" w:rsidRPr="000430B2">
        <w:rPr>
          <w:rFonts w:ascii="Arial" w:hAnsi="Arial" w:cs="Arial"/>
          <w:b/>
          <w:sz w:val="24"/>
          <w:szCs w:val="24"/>
          <w:lang w:val="en-US"/>
        </w:rPr>
        <w:t>Scientific, Penal and Criminal Investigations (CICPC).</w:t>
      </w:r>
    </w:p>
    <w:p w:rsidR="004B68AC" w:rsidRPr="000430B2" w:rsidRDefault="004B68AC" w:rsidP="00E32796">
      <w:pPr>
        <w:spacing w:line="360" w:lineRule="auto"/>
        <w:rPr>
          <w:rFonts w:ascii="Arial" w:hAnsi="Arial" w:cs="Arial"/>
          <w:b/>
          <w:sz w:val="24"/>
          <w:szCs w:val="24"/>
          <w:lang w:val="en-US"/>
        </w:rPr>
      </w:pPr>
      <w:r w:rsidRPr="000430B2">
        <w:rPr>
          <w:rFonts w:ascii="Arial" w:hAnsi="Arial" w:cs="Arial"/>
          <w:b/>
          <w:sz w:val="24"/>
          <w:szCs w:val="24"/>
          <w:lang w:val="en-US"/>
        </w:rPr>
        <w:t>TABLE 4</w:t>
      </w:r>
    </w:p>
    <w:p w:rsidR="004B68AC" w:rsidRPr="000430B2" w:rsidRDefault="004B68AC" w:rsidP="00E32796">
      <w:pPr>
        <w:spacing w:line="360" w:lineRule="auto"/>
        <w:rPr>
          <w:rFonts w:ascii="Arial" w:hAnsi="Arial" w:cs="Arial"/>
          <w:b/>
          <w:sz w:val="24"/>
          <w:szCs w:val="24"/>
          <w:lang w:val="en-US"/>
        </w:rPr>
      </w:pPr>
      <w:r w:rsidRPr="000430B2">
        <w:rPr>
          <w:rFonts w:ascii="Arial" w:hAnsi="Arial" w:cs="Arial"/>
          <w:b/>
          <w:sz w:val="24"/>
          <w:szCs w:val="24"/>
          <w:lang w:val="en-US"/>
        </w:rPr>
        <w:t xml:space="preserve">STATISTICAL REPORT </w:t>
      </w:r>
      <w:r w:rsidR="00CB10E6" w:rsidRPr="000430B2">
        <w:rPr>
          <w:rFonts w:ascii="Arial" w:hAnsi="Arial" w:cs="Arial"/>
          <w:b/>
          <w:sz w:val="24"/>
          <w:szCs w:val="24"/>
          <w:lang w:val="en-US"/>
        </w:rPr>
        <w:t xml:space="preserve">OF </w:t>
      </w:r>
      <w:r w:rsidRPr="000430B2">
        <w:rPr>
          <w:rFonts w:ascii="Arial" w:hAnsi="Arial" w:cs="Arial"/>
          <w:b/>
          <w:sz w:val="24"/>
          <w:szCs w:val="24"/>
          <w:lang w:val="en-US"/>
        </w:rPr>
        <w:t>CRIMES OF TORTURE</w:t>
      </w:r>
    </w:p>
    <w:p w:rsidR="00CB10E6" w:rsidRPr="000430B2" w:rsidRDefault="004B68AC" w:rsidP="00E32796">
      <w:pPr>
        <w:spacing w:line="360" w:lineRule="auto"/>
        <w:rPr>
          <w:rFonts w:ascii="Arial" w:hAnsi="Arial" w:cs="Arial"/>
          <w:b/>
          <w:sz w:val="24"/>
          <w:szCs w:val="24"/>
          <w:lang w:val="en-US"/>
        </w:rPr>
      </w:pPr>
      <w:r w:rsidRPr="000430B2">
        <w:rPr>
          <w:rFonts w:ascii="Arial" w:hAnsi="Arial" w:cs="Arial"/>
          <w:b/>
          <w:sz w:val="24"/>
          <w:szCs w:val="24"/>
          <w:lang w:val="en-US"/>
        </w:rPr>
        <w:t>HOMICIDE AND FORCED DISAPPEARAN</w:t>
      </w:r>
      <w:r w:rsidR="00CB10E6" w:rsidRPr="000430B2">
        <w:rPr>
          <w:rFonts w:ascii="Arial" w:hAnsi="Arial" w:cs="Arial"/>
          <w:b/>
          <w:sz w:val="24"/>
          <w:szCs w:val="24"/>
          <w:lang w:val="en-US"/>
        </w:rPr>
        <w:t xml:space="preserve">CE DURING </w:t>
      </w:r>
      <w:r w:rsidRPr="000430B2">
        <w:rPr>
          <w:rFonts w:ascii="Arial" w:hAnsi="Arial" w:cs="Arial"/>
          <w:b/>
          <w:sz w:val="24"/>
          <w:szCs w:val="24"/>
          <w:lang w:val="en-US"/>
        </w:rPr>
        <w:t>2012 AND 2013</w:t>
      </w:r>
    </w:p>
    <w:tbl>
      <w:tblPr>
        <w:tblStyle w:val="TableGrid"/>
        <w:tblW w:w="0" w:type="auto"/>
        <w:tblLook w:val="04A0" w:firstRow="1" w:lastRow="0" w:firstColumn="1" w:lastColumn="0" w:noHBand="0" w:noVBand="1"/>
      </w:tblPr>
      <w:tblGrid>
        <w:gridCol w:w="2942"/>
        <w:gridCol w:w="2943"/>
        <w:gridCol w:w="2943"/>
      </w:tblGrid>
      <w:tr w:rsidR="00CB10E6" w:rsidRPr="000430B2" w:rsidTr="00CB10E6">
        <w:tc>
          <w:tcPr>
            <w:tcW w:w="2942" w:type="dxa"/>
          </w:tcPr>
          <w:p w:rsidR="00CB10E6" w:rsidRPr="000430B2" w:rsidRDefault="00CB10E6" w:rsidP="00E32796">
            <w:pPr>
              <w:spacing w:line="360" w:lineRule="auto"/>
              <w:rPr>
                <w:rFonts w:ascii="Arial" w:hAnsi="Arial" w:cs="Arial"/>
                <w:b/>
                <w:sz w:val="24"/>
                <w:szCs w:val="24"/>
              </w:rPr>
            </w:pPr>
            <w:r w:rsidRPr="000430B2">
              <w:rPr>
                <w:rFonts w:ascii="Arial" w:hAnsi="Arial" w:cs="Arial"/>
                <w:b/>
                <w:sz w:val="24"/>
                <w:szCs w:val="24"/>
              </w:rPr>
              <w:t>CRIMES</w:t>
            </w:r>
          </w:p>
        </w:tc>
        <w:tc>
          <w:tcPr>
            <w:tcW w:w="2943" w:type="dxa"/>
          </w:tcPr>
          <w:p w:rsidR="00CB10E6" w:rsidRPr="000430B2" w:rsidRDefault="00CB10E6" w:rsidP="00E32796">
            <w:pPr>
              <w:spacing w:line="360" w:lineRule="auto"/>
              <w:rPr>
                <w:rFonts w:ascii="Arial" w:hAnsi="Arial" w:cs="Arial"/>
                <w:b/>
                <w:sz w:val="24"/>
                <w:szCs w:val="24"/>
              </w:rPr>
            </w:pPr>
            <w:r w:rsidRPr="000430B2">
              <w:rPr>
                <w:rFonts w:ascii="Arial" w:hAnsi="Arial" w:cs="Arial"/>
                <w:b/>
                <w:sz w:val="24"/>
                <w:szCs w:val="24"/>
              </w:rPr>
              <w:t>2012</w:t>
            </w:r>
          </w:p>
        </w:tc>
        <w:tc>
          <w:tcPr>
            <w:tcW w:w="2943" w:type="dxa"/>
          </w:tcPr>
          <w:p w:rsidR="00CB10E6" w:rsidRPr="000430B2" w:rsidRDefault="00CB10E6" w:rsidP="00E32796">
            <w:pPr>
              <w:spacing w:line="360" w:lineRule="auto"/>
              <w:rPr>
                <w:rFonts w:ascii="Arial" w:hAnsi="Arial" w:cs="Arial"/>
                <w:b/>
                <w:sz w:val="24"/>
                <w:szCs w:val="24"/>
              </w:rPr>
            </w:pPr>
            <w:r w:rsidRPr="000430B2">
              <w:rPr>
                <w:rFonts w:ascii="Arial" w:hAnsi="Arial" w:cs="Arial"/>
                <w:b/>
                <w:sz w:val="24"/>
                <w:szCs w:val="24"/>
              </w:rPr>
              <w:t>2013</w:t>
            </w:r>
          </w:p>
        </w:tc>
      </w:tr>
      <w:tr w:rsidR="00CB10E6" w:rsidRPr="000430B2" w:rsidTr="00CB10E6">
        <w:tc>
          <w:tcPr>
            <w:tcW w:w="2942" w:type="dxa"/>
          </w:tcPr>
          <w:p w:rsidR="00CB10E6" w:rsidRPr="000430B2" w:rsidRDefault="00CB10E6" w:rsidP="00E32796">
            <w:pPr>
              <w:spacing w:line="360" w:lineRule="auto"/>
              <w:jc w:val="both"/>
              <w:rPr>
                <w:rFonts w:ascii="Arial" w:hAnsi="Arial" w:cs="Arial"/>
                <w:b/>
                <w:sz w:val="24"/>
                <w:szCs w:val="24"/>
              </w:rPr>
            </w:pPr>
            <w:r w:rsidRPr="000430B2">
              <w:rPr>
                <w:rFonts w:ascii="Arial" w:hAnsi="Arial" w:cs="Arial"/>
                <w:b/>
                <w:sz w:val="24"/>
                <w:szCs w:val="24"/>
              </w:rPr>
              <w:t xml:space="preserve">Homicide </w:t>
            </w:r>
          </w:p>
        </w:tc>
        <w:tc>
          <w:tcPr>
            <w:tcW w:w="2943" w:type="dxa"/>
          </w:tcPr>
          <w:p w:rsidR="00CB10E6" w:rsidRPr="000430B2" w:rsidRDefault="00CB10E6" w:rsidP="00E32796">
            <w:pPr>
              <w:spacing w:line="360" w:lineRule="auto"/>
              <w:rPr>
                <w:rFonts w:ascii="Arial" w:hAnsi="Arial" w:cs="Arial"/>
                <w:sz w:val="24"/>
                <w:szCs w:val="24"/>
              </w:rPr>
            </w:pPr>
            <w:r w:rsidRPr="000430B2">
              <w:rPr>
                <w:rFonts w:ascii="Arial" w:hAnsi="Arial" w:cs="Arial"/>
                <w:sz w:val="24"/>
                <w:szCs w:val="24"/>
              </w:rPr>
              <w:t>667</w:t>
            </w:r>
          </w:p>
        </w:tc>
        <w:tc>
          <w:tcPr>
            <w:tcW w:w="2943" w:type="dxa"/>
          </w:tcPr>
          <w:p w:rsidR="00CB10E6" w:rsidRPr="000430B2" w:rsidRDefault="00CB10E6" w:rsidP="00E32796">
            <w:pPr>
              <w:spacing w:line="360" w:lineRule="auto"/>
              <w:rPr>
                <w:rFonts w:ascii="Arial" w:hAnsi="Arial" w:cs="Arial"/>
                <w:sz w:val="24"/>
                <w:szCs w:val="24"/>
              </w:rPr>
            </w:pPr>
            <w:r w:rsidRPr="000430B2">
              <w:rPr>
                <w:rFonts w:ascii="Arial" w:hAnsi="Arial" w:cs="Arial"/>
                <w:sz w:val="24"/>
                <w:szCs w:val="24"/>
              </w:rPr>
              <w:t>600</w:t>
            </w:r>
          </w:p>
        </w:tc>
      </w:tr>
      <w:tr w:rsidR="00CB10E6" w:rsidRPr="000430B2" w:rsidTr="00CB10E6">
        <w:tc>
          <w:tcPr>
            <w:tcW w:w="2942" w:type="dxa"/>
          </w:tcPr>
          <w:p w:rsidR="00CB10E6" w:rsidRPr="000430B2" w:rsidRDefault="00CB10E6" w:rsidP="00E32796">
            <w:pPr>
              <w:spacing w:line="360" w:lineRule="auto"/>
              <w:jc w:val="both"/>
              <w:rPr>
                <w:rFonts w:ascii="Arial" w:hAnsi="Arial" w:cs="Arial"/>
                <w:b/>
                <w:sz w:val="24"/>
                <w:szCs w:val="24"/>
              </w:rPr>
            </w:pPr>
            <w:r w:rsidRPr="000430B2">
              <w:rPr>
                <w:rFonts w:ascii="Arial" w:hAnsi="Arial" w:cs="Arial"/>
                <w:b/>
                <w:sz w:val="24"/>
                <w:szCs w:val="24"/>
              </w:rPr>
              <w:t xml:space="preserve">Forced Disappearance </w:t>
            </w:r>
          </w:p>
        </w:tc>
        <w:tc>
          <w:tcPr>
            <w:tcW w:w="2943" w:type="dxa"/>
          </w:tcPr>
          <w:p w:rsidR="00CB10E6" w:rsidRPr="000430B2" w:rsidRDefault="00CB10E6" w:rsidP="00E32796">
            <w:pPr>
              <w:spacing w:line="360" w:lineRule="auto"/>
              <w:rPr>
                <w:rFonts w:ascii="Arial" w:hAnsi="Arial" w:cs="Arial"/>
                <w:sz w:val="24"/>
                <w:szCs w:val="24"/>
              </w:rPr>
            </w:pPr>
            <w:r w:rsidRPr="000430B2">
              <w:rPr>
                <w:rFonts w:ascii="Arial" w:hAnsi="Arial" w:cs="Arial"/>
                <w:sz w:val="24"/>
                <w:szCs w:val="24"/>
              </w:rPr>
              <w:t>41</w:t>
            </w:r>
          </w:p>
        </w:tc>
        <w:tc>
          <w:tcPr>
            <w:tcW w:w="2943" w:type="dxa"/>
          </w:tcPr>
          <w:p w:rsidR="00CB10E6" w:rsidRPr="000430B2" w:rsidRDefault="00CB10E6" w:rsidP="00E32796">
            <w:pPr>
              <w:spacing w:line="360" w:lineRule="auto"/>
              <w:rPr>
                <w:rFonts w:ascii="Arial" w:hAnsi="Arial" w:cs="Arial"/>
                <w:sz w:val="24"/>
                <w:szCs w:val="24"/>
              </w:rPr>
            </w:pPr>
            <w:r w:rsidRPr="000430B2">
              <w:rPr>
                <w:rFonts w:ascii="Arial" w:hAnsi="Arial" w:cs="Arial"/>
                <w:sz w:val="24"/>
                <w:szCs w:val="24"/>
              </w:rPr>
              <w:t>23</w:t>
            </w:r>
          </w:p>
        </w:tc>
      </w:tr>
      <w:tr w:rsidR="00CB10E6" w:rsidRPr="000430B2" w:rsidTr="00CB10E6">
        <w:tc>
          <w:tcPr>
            <w:tcW w:w="2942" w:type="dxa"/>
          </w:tcPr>
          <w:p w:rsidR="00CB10E6" w:rsidRPr="000430B2" w:rsidRDefault="00CB10E6" w:rsidP="00E32796">
            <w:pPr>
              <w:spacing w:line="360" w:lineRule="auto"/>
              <w:jc w:val="both"/>
              <w:rPr>
                <w:rFonts w:ascii="Arial" w:hAnsi="Arial" w:cs="Arial"/>
                <w:b/>
                <w:sz w:val="24"/>
                <w:szCs w:val="24"/>
              </w:rPr>
            </w:pPr>
            <w:r w:rsidRPr="000430B2">
              <w:rPr>
                <w:rFonts w:ascii="Arial" w:hAnsi="Arial" w:cs="Arial"/>
                <w:b/>
                <w:sz w:val="24"/>
                <w:szCs w:val="24"/>
              </w:rPr>
              <w:t xml:space="preserve">Torture </w:t>
            </w:r>
          </w:p>
        </w:tc>
        <w:tc>
          <w:tcPr>
            <w:tcW w:w="2943" w:type="dxa"/>
          </w:tcPr>
          <w:p w:rsidR="00CB10E6" w:rsidRPr="000430B2" w:rsidRDefault="00CB10E6" w:rsidP="00E32796">
            <w:pPr>
              <w:spacing w:line="360" w:lineRule="auto"/>
              <w:rPr>
                <w:rFonts w:ascii="Arial" w:hAnsi="Arial" w:cs="Arial"/>
                <w:sz w:val="24"/>
                <w:szCs w:val="24"/>
              </w:rPr>
            </w:pPr>
            <w:r w:rsidRPr="000430B2">
              <w:rPr>
                <w:rFonts w:ascii="Arial" w:hAnsi="Arial" w:cs="Arial"/>
                <w:sz w:val="24"/>
                <w:szCs w:val="24"/>
              </w:rPr>
              <w:t>0</w:t>
            </w:r>
          </w:p>
        </w:tc>
        <w:tc>
          <w:tcPr>
            <w:tcW w:w="2943" w:type="dxa"/>
          </w:tcPr>
          <w:p w:rsidR="00CB10E6" w:rsidRPr="000430B2" w:rsidRDefault="00CB10E6" w:rsidP="00E32796">
            <w:pPr>
              <w:spacing w:line="360" w:lineRule="auto"/>
              <w:rPr>
                <w:rFonts w:ascii="Arial" w:hAnsi="Arial" w:cs="Arial"/>
                <w:sz w:val="24"/>
                <w:szCs w:val="24"/>
              </w:rPr>
            </w:pPr>
            <w:r w:rsidRPr="000430B2">
              <w:rPr>
                <w:rFonts w:ascii="Arial" w:hAnsi="Arial" w:cs="Arial"/>
                <w:sz w:val="24"/>
                <w:szCs w:val="24"/>
              </w:rPr>
              <w:t>3</w:t>
            </w:r>
          </w:p>
        </w:tc>
      </w:tr>
    </w:tbl>
    <w:p w:rsidR="00CB10E6" w:rsidRPr="000430B2" w:rsidRDefault="00CB10E6" w:rsidP="004B68AC">
      <w:pPr>
        <w:spacing w:line="360" w:lineRule="auto"/>
        <w:jc w:val="both"/>
        <w:rPr>
          <w:rFonts w:ascii="Arial" w:hAnsi="Arial" w:cs="Arial"/>
          <w:sz w:val="24"/>
          <w:szCs w:val="24"/>
        </w:rPr>
      </w:pPr>
    </w:p>
    <w:p w:rsidR="004B68AC" w:rsidRPr="000430B2" w:rsidRDefault="004B68AC" w:rsidP="00E32796">
      <w:pPr>
        <w:spacing w:line="360" w:lineRule="auto"/>
        <w:rPr>
          <w:rFonts w:ascii="Arial" w:hAnsi="Arial" w:cs="Arial"/>
          <w:b/>
          <w:sz w:val="24"/>
          <w:szCs w:val="24"/>
        </w:rPr>
      </w:pPr>
      <w:r w:rsidRPr="000430B2">
        <w:rPr>
          <w:rFonts w:ascii="Arial" w:hAnsi="Arial" w:cs="Arial"/>
          <w:b/>
          <w:sz w:val="24"/>
          <w:szCs w:val="24"/>
        </w:rPr>
        <w:t>TABLE 5</w:t>
      </w:r>
    </w:p>
    <w:p w:rsidR="004B68AC" w:rsidRPr="000430B2" w:rsidRDefault="004B68AC" w:rsidP="00E32796">
      <w:pPr>
        <w:spacing w:line="360" w:lineRule="auto"/>
        <w:rPr>
          <w:rFonts w:ascii="Arial" w:hAnsi="Arial" w:cs="Arial"/>
          <w:b/>
          <w:sz w:val="24"/>
          <w:szCs w:val="24"/>
          <w:lang w:val="en-US"/>
        </w:rPr>
      </w:pPr>
      <w:r w:rsidRPr="000430B2">
        <w:rPr>
          <w:rFonts w:ascii="Arial" w:hAnsi="Arial" w:cs="Arial"/>
          <w:b/>
          <w:sz w:val="24"/>
          <w:szCs w:val="24"/>
          <w:lang w:val="en-US"/>
        </w:rPr>
        <w:t>OFFICIALS CONVICTED DURING THE YEARS 2012 AND 2013</w:t>
      </w:r>
    </w:p>
    <w:tbl>
      <w:tblPr>
        <w:tblStyle w:val="TableGrid"/>
        <w:tblW w:w="0" w:type="auto"/>
        <w:tblLook w:val="04A0" w:firstRow="1" w:lastRow="0" w:firstColumn="1" w:lastColumn="0" w:noHBand="0" w:noVBand="1"/>
      </w:tblPr>
      <w:tblGrid>
        <w:gridCol w:w="2942"/>
        <w:gridCol w:w="2943"/>
        <w:gridCol w:w="2943"/>
      </w:tblGrid>
      <w:tr w:rsidR="00CB10E6" w:rsidRPr="000430B2" w:rsidTr="00CB10E6">
        <w:tc>
          <w:tcPr>
            <w:tcW w:w="2942" w:type="dxa"/>
          </w:tcPr>
          <w:p w:rsidR="00CB10E6" w:rsidRPr="000430B2" w:rsidRDefault="00CB10E6" w:rsidP="00E32796">
            <w:pPr>
              <w:spacing w:line="360" w:lineRule="auto"/>
              <w:jc w:val="both"/>
              <w:rPr>
                <w:rFonts w:ascii="Arial" w:hAnsi="Arial" w:cs="Arial"/>
                <w:b/>
                <w:sz w:val="24"/>
                <w:szCs w:val="24"/>
              </w:rPr>
            </w:pPr>
            <w:r w:rsidRPr="000430B2">
              <w:rPr>
                <w:rFonts w:ascii="Arial" w:hAnsi="Arial" w:cs="Arial"/>
                <w:b/>
                <w:sz w:val="24"/>
                <w:szCs w:val="24"/>
              </w:rPr>
              <w:t xml:space="preserve">CRIMES </w:t>
            </w:r>
          </w:p>
        </w:tc>
        <w:tc>
          <w:tcPr>
            <w:tcW w:w="2943" w:type="dxa"/>
          </w:tcPr>
          <w:p w:rsidR="00CB10E6" w:rsidRPr="000430B2" w:rsidRDefault="00CB10E6" w:rsidP="00E32796">
            <w:pPr>
              <w:spacing w:line="360" w:lineRule="auto"/>
              <w:rPr>
                <w:rFonts w:ascii="Arial" w:hAnsi="Arial" w:cs="Arial"/>
                <w:b/>
                <w:sz w:val="24"/>
                <w:szCs w:val="24"/>
              </w:rPr>
            </w:pPr>
            <w:r w:rsidRPr="000430B2">
              <w:rPr>
                <w:rFonts w:ascii="Arial" w:hAnsi="Arial" w:cs="Arial"/>
                <w:b/>
                <w:sz w:val="24"/>
                <w:szCs w:val="24"/>
              </w:rPr>
              <w:t>2012</w:t>
            </w:r>
          </w:p>
        </w:tc>
        <w:tc>
          <w:tcPr>
            <w:tcW w:w="2943" w:type="dxa"/>
          </w:tcPr>
          <w:p w:rsidR="00CB10E6" w:rsidRPr="000430B2" w:rsidRDefault="00CB10E6" w:rsidP="00E32796">
            <w:pPr>
              <w:spacing w:line="360" w:lineRule="auto"/>
              <w:rPr>
                <w:rFonts w:ascii="Arial" w:hAnsi="Arial" w:cs="Arial"/>
                <w:b/>
                <w:sz w:val="24"/>
                <w:szCs w:val="24"/>
              </w:rPr>
            </w:pPr>
            <w:r w:rsidRPr="000430B2">
              <w:rPr>
                <w:rFonts w:ascii="Arial" w:hAnsi="Arial" w:cs="Arial"/>
                <w:b/>
                <w:sz w:val="24"/>
                <w:szCs w:val="24"/>
              </w:rPr>
              <w:t>2013</w:t>
            </w:r>
          </w:p>
        </w:tc>
      </w:tr>
      <w:tr w:rsidR="00CB10E6" w:rsidRPr="000430B2" w:rsidTr="00CB10E6">
        <w:tc>
          <w:tcPr>
            <w:tcW w:w="2942" w:type="dxa"/>
          </w:tcPr>
          <w:p w:rsidR="00CB10E6" w:rsidRPr="000430B2" w:rsidRDefault="00CB10E6" w:rsidP="00E32796">
            <w:pPr>
              <w:spacing w:line="360" w:lineRule="auto"/>
              <w:jc w:val="both"/>
              <w:rPr>
                <w:rFonts w:ascii="Arial" w:hAnsi="Arial" w:cs="Arial"/>
                <w:b/>
                <w:sz w:val="24"/>
                <w:szCs w:val="24"/>
              </w:rPr>
            </w:pPr>
            <w:r w:rsidRPr="000430B2">
              <w:rPr>
                <w:rFonts w:ascii="Arial" w:hAnsi="Arial" w:cs="Arial"/>
                <w:b/>
                <w:sz w:val="24"/>
                <w:szCs w:val="24"/>
              </w:rPr>
              <w:t xml:space="preserve">Injury </w:t>
            </w:r>
          </w:p>
        </w:tc>
        <w:tc>
          <w:tcPr>
            <w:tcW w:w="2943" w:type="dxa"/>
          </w:tcPr>
          <w:p w:rsidR="00CB10E6" w:rsidRPr="000430B2" w:rsidRDefault="00CB10E6" w:rsidP="00E32796">
            <w:pPr>
              <w:spacing w:line="360" w:lineRule="auto"/>
              <w:rPr>
                <w:rFonts w:ascii="Arial" w:hAnsi="Arial" w:cs="Arial"/>
                <w:sz w:val="24"/>
                <w:szCs w:val="24"/>
              </w:rPr>
            </w:pPr>
            <w:r w:rsidRPr="000430B2">
              <w:rPr>
                <w:rFonts w:ascii="Arial" w:hAnsi="Arial" w:cs="Arial"/>
                <w:sz w:val="24"/>
                <w:szCs w:val="24"/>
              </w:rPr>
              <w:t>17</w:t>
            </w:r>
          </w:p>
        </w:tc>
        <w:tc>
          <w:tcPr>
            <w:tcW w:w="2943" w:type="dxa"/>
          </w:tcPr>
          <w:p w:rsidR="00CB10E6" w:rsidRPr="000430B2" w:rsidRDefault="00CB10E6" w:rsidP="00E32796">
            <w:pPr>
              <w:spacing w:line="360" w:lineRule="auto"/>
              <w:rPr>
                <w:rFonts w:ascii="Arial" w:hAnsi="Arial" w:cs="Arial"/>
                <w:sz w:val="24"/>
                <w:szCs w:val="24"/>
              </w:rPr>
            </w:pPr>
            <w:r w:rsidRPr="000430B2">
              <w:rPr>
                <w:rFonts w:ascii="Arial" w:hAnsi="Arial" w:cs="Arial"/>
                <w:sz w:val="24"/>
                <w:szCs w:val="24"/>
              </w:rPr>
              <w:t>13</w:t>
            </w:r>
          </w:p>
        </w:tc>
      </w:tr>
      <w:tr w:rsidR="00CB10E6" w:rsidRPr="000430B2" w:rsidTr="00CB10E6">
        <w:tc>
          <w:tcPr>
            <w:tcW w:w="2942" w:type="dxa"/>
          </w:tcPr>
          <w:p w:rsidR="00CB10E6" w:rsidRPr="000430B2" w:rsidRDefault="00CB10E6" w:rsidP="00E32796">
            <w:pPr>
              <w:spacing w:line="360" w:lineRule="auto"/>
              <w:jc w:val="both"/>
              <w:rPr>
                <w:rFonts w:ascii="Arial" w:hAnsi="Arial" w:cs="Arial"/>
                <w:b/>
                <w:sz w:val="24"/>
                <w:szCs w:val="24"/>
              </w:rPr>
            </w:pPr>
            <w:r w:rsidRPr="000430B2">
              <w:rPr>
                <w:rFonts w:ascii="Arial" w:hAnsi="Arial" w:cs="Arial"/>
                <w:b/>
                <w:sz w:val="24"/>
                <w:szCs w:val="24"/>
              </w:rPr>
              <w:t xml:space="preserve">Torture </w:t>
            </w:r>
          </w:p>
        </w:tc>
        <w:tc>
          <w:tcPr>
            <w:tcW w:w="2943" w:type="dxa"/>
          </w:tcPr>
          <w:p w:rsidR="00CB10E6" w:rsidRPr="000430B2" w:rsidRDefault="00CB10E6" w:rsidP="00E32796">
            <w:pPr>
              <w:spacing w:line="360" w:lineRule="auto"/>
              <w:rPr>
                <w:rFonts w:ascii="Arial" w:hAnsi="Arial" w:cs="Arial"/>
                <w:sz w:val="24"/>
                <w:szCs w:val="24"/>
              </w:rPr>
            </w:pPr>
            <w:r w:rsidRPr="000430B2">
              <w:rPr>
                <w:rFonts w:ascii="Arial" w:hAnsi="Arial" w:cs="Arial"/>
                <w:sz w:val="24"/>
                <w:szCs w:val="24"/>
              </w:rPr>
              <w:t>0</w:t>
            </w:r>
          </w:p>
        </w:tc>
        <w:tc>
          <w:tcPr>
            <w:tcW w:w="2943" w:type="dxa"/>
          </w:tcPr>
          <w:p w:rsidR="00CB10E6" w:rsidRPr="000430B2" w:rsidRDefault="00CB10E6" w:rsidP="00E32796">
            <w:pPr>
              <w:spacing w:line="360" w:lineRule="auto"/>
              <w:rPr>
                <w:rFonts w:ascii="Arial" w:hAnsi="Arial" w:cs="Arial"/>
                <w:sz w:val="24"/>
                <w:szCs w:val="24"/>
              </w:rPr>
            </w:pPr>
            <w:r w:rsidRPr="000430B2">
              <w:rPr>
                <w:rFonts w:ascii="Arial" w:hAnsi="Arial" w:cs="Arial"/>
                <w:sz w:val="24"/>
                <w:szCs w:val="24"/>
              </w:rPr>
              <w:t>2</w:t>
            </w:r>
          </w:p>
        </w:tc>
      </w:tr>
      <w:tr w:rsidR="00CB10E6" w:rsidRPr="000430B2" w:rsidTr="00CB10E6">
        <w:tc>
          <w:tcPr>
            <w:tcW w:w="2942" w:type="dxa"/>
          </w:tcPr>
          <w:p w:rsidR="00CB10E6" w:rsidRPr="000430B2" w:rsidRDefault="008441E1" w:rsidP="00E32796">
            <w:pPr>
              <w:spacing w:line="360" w:lineRule="auto"/>
              <w:jc w:val="both"/>
              <w:rPr>
                <w:rFonts w:ascii="Arial" w:hAnsi="Arial" w:cs="Arial"/>
                <w:b/>
                <w:sz w:val="24"/>
                <w:szCs w:val="24"/>
              </w:rPr>
            </w:pPr>
            <w:r w:rsidRPr="000430B2">
              <w:rPr>
                <w:rFonts w:ascii="Arial" w:hAnsi="Arial" w:cs="Arial"/>
                <w:b/>
                <w:sz w:val="24"/>
                <w:szCs w:val="24"/>
              </w:rPr>
              <w:t xml:space="preserve">Forced Disappearance </w:t>
            </w:r>
          </w:p>
        </w:tc>
        <w:tc>
          <w:tcPr>
            <w:tcW w:w="2943" w:type="dxa"/>
          </w:tcPr>
          <w:p w:rsidR="00CB10E6" w:rsidRPr="000430B2" w:rsidRDefault="008441E1" w:rsidP="00E32796">
            <w:pPr>
              <w:spacing w:line="360" w:lineRule="auto"/>
              <w:rPr>
                <w:rFonts w:ascii="Arial" w:hAnsi="Arial" w:cs="Arial"/>
                <w:sz w:val="24"/>
                <w:szCs w:val="24"/>
              </w:rPr>
            </w:pPr>
            <w:r w:rsidRPr="000430B2">
              <w:rPr>
                <w:rFonts w:ascii="Arial" w:hAnsi="Arial" w:cs="Arial"/>
                <w:sz w:val="24"/>
                <w:szCs w:val="24"/>
              </w:rPr>
              <w:t>2</w:t>
            </w:r>
          </w:p>
        </w:tc>
        <w:tc>
          <w:tcPr>
            <w:tcW w:w="2943" w:type="dxa"/>
          </w:tcPr>
          <w:p w:rsidR="00CB10E6" w:rsidRPr="000430B2" w:rsidRDefault="008441E1" w:rsidP="00E32796">
            <w:pPr>
              <w:spacing w:line="360" w:lineRule="auto"/>
              <w:rPr>
                <w:rFonts w:ascii="Arial" w:hAnsi="Arial" w:cs="Arial"/>
                <w:sz w:val="24"/>
                <w:szCs w:val="24"/>
              </w:rPr>
            </w:pPr>
            <w:r w:rsidRPr="000430B2">
              <w:rPr>
                <w:rFonts w:ascii="Arial" w:hAnsi="Arial" w:cs="Arial"/>
                <w:sz w:val="24"/>
                <w:szCs w:val="24"/>
              </w:rPr>
              <w:t>10</w:t>
            </w:r>
          </w:p>
        </w:tc>
      </w:tr>
      <w:tr w:rsidR="00CB10E6" w:rsidRPr="000430B2" w:rsidTr="00CB10E6">
        <w:tc>
          <w:tcPr>
            <w:tcW w:w="2942" w:type="dxa"/>
          </w:tcPr>
          <w:p w:rsidR="00CB10E6" w:rsidRPr="000430B2" w:rsidRDefault="008441E1" w:rsidP="00E32796">
            <w:pPr>
              <w:spacing w:line="360" w:lineRule="auto"/>
              <w:jc w:val="both"/>
              <w:rPr>
                <w:rFonts w:ascii="Arial" w:hAnsi="Arial" w:cs="Arial"/>
                <w:b/>
                <w:sz w:val="24"/>
                <w:szCs w:val="24"/>
              </w:rPr>
            </w:pPr>
            <w:r w:rsidRPr="000430B2">
              <w:rPr>
                <w:rFonts w:ascii="Arial" w:hAnsi="Arial" w:cs="Arial"/>
                <w:b/>
                <w:sz w:val="24"/>
                <w:szCs w:val="24"/>
              </w:rPr>
              <w:t xml:space="preserve">Homicide </w:t>
            </w:r>
          </w:p>
        </w:tc>
        <w:tc>
          <w:tcPr>
            <w:tcW w:w="2943" w:type="dxa"/>
          </w:tcPr>
          <w:p w:rsidR="00CB10E6" w:rsidRPr="000430B2" w:rsidRDefault="008441E1" w:rsidP="00E32796">
            <w:pPr>
              <w:spacing w:line="360" w:lineRule="auto"/>
              <w:rPr>
                <w:rFonts w:ascii="Arial" w:hAnsi="Arial" w:cs="Arial"/>
                <w:sz w:val="24"/>
                <w:szCs w:val="24"/>
              </w:rPr>
            </w:pPr>
            <w:r w:rsidRPr="000430B2">
              <w:rPr>
                <w:rFonts w:ascii="Arial" w:hAnsi="Arial" w:cs="Arial"/>
                <w:sz w:val="24"/>
                <w:szCs w:val="24"/>
              </w:rPr>
              <w:t>93</w:t>
            </w:r>
          </w:p>
        </w:tc>
        <w:tc>
          <w:tcPr>
            <w:tcW w:w="2943" w:type="dxa"/>
          </w:tcPr>
          <w:p w:rsidR="00CB10E6" w:rsidRPr="000430B2" w:rsidRDefault="008441E1" w:rsidP="00E32796">
            <w:pPr>
              <w:spacing w:line="360" w:lineRule="auto"/>
              <w:rPr>
                <w:rFonts w:ascii="Arial" w:hAnsi="Arial" w:cs="Arial"/>
                <w:sz w:val="24"/>
                <w:szCs w:val="24"/>
              </w:rPr>
            </w:pPr>
            <w:r w:rsidRPr="000430B2">
              <w:rPr>
                <w:rFonts w:ascii="Arial" w:hAnsi="Arial" w:cs="Arial"/>
                <w:sz w:val="24"/>
                <w:szCs w:val="24"/>
              </w:rPr>
              <w:t>83</w:t>
            </w:r>
          </w:p>
        </w:tc>
      </w:tr>
    </w:tbl>
    <w:p w:rsidR="00CB10E6" w:rsidRPr="000430B2" w:rsidRDefault="00CB10E6" w:rsidP="004B68AC">
      <w:pPr>
        <w:spacing w:line="360" w:lineRule="auto"/>
        <w:jc w:val="both"/>
        <w:rPr>
          <w:rFonts w:ascii="Arial" w:hAnsi="Arial" w:cs="Arial"/>
          <w:sz w:val="24"/>
          <w:szCs w:val="24"/>
        </w:rPr>
      </w:pPr>
    </w:p>
    <w:p w:rsidR="004B68AC" w:rsidRPr="000430B2" w:rsidRDefault="004B68AC" w:rsidP="00E32796">
      <w:pPr>
        <w:spacing w:line="360" w:lineRule="auto"/>
        <w:rPr>
          <w:rFonts w:ascii="Arial" w:hAnsi="Arial" w:cs="Arial"/>
          <w:b/>
          <w:sz w:val="24"/>
          <w:szCs w:val="24"/>
        </w:rPr>
      </w:pPr>
      <w:r w:rsidRPr="000430B2">
        <w:rPr>
          <w:rFonts w:ascii="Arial" w:hAnsi="Arial" w:cs="Arial"/>
          <w:b/>
          <w:sz w:val="24"/>
          <w:szCs w:val="24"/>
        </w:rPr>
        <w:t>TABLE 6</w:t>
      </w:r>
    </w:p>
    <w:p w:rsidR="008441E1" w:rsidRPr="000430B2" w:rsidRDefault="004B68AC" w:rsidP="00E32796">
      <w:pPr>
        <w:spacing w:line="360" w:lineRule="auto"/>
        <w:rPr>
          <w:rFonts w:ascii="Arial" w:hAnsi="Arial" w:cs="Arial"/>
          <w:b/>
          <w:sz w:val="24"/>
          <w:szCs w:val="24"/>
          <w:lang w:val="en-US"/>
        </w:rPr>
      </w:pPr>
      <w:r w:rsidRPr="000430B2">
        <w:rPr>
          <w:rFonts w:ascii="Arial" w:hAnsi="Arial" w:cs="Arial"/>
          <w:b/>
          <w:sz w:val="24"/>
          <w:szCs w:val="24"/>
          <w:lang w:val="en-US"/>
        </w:rPr>
        <w:t>CAUSES</w:t>
      </w:r>
      <w:r w:rsidR="008441E1" w:rsidRPr="000430B2">
        <w:rPr>
          <w:rFonts w:ascii="Arial" w:hAnsi="Arial" w:cs="Arial"/>
          <w:b/>
          <w:sz w:val="24"/>
          <w:szCs w:val="24"/>
          <w:lang w:val="en-US"/>
        </w:rPr>
        <w:t xml:space="preserve"> PROCESSED</w:t>
      </w:r>
      <w:r w:rsidRPr="000430B2">
        <w:rPr>
          <w:rFonts w:ascii="Arial" w:hAnsi="Arial" w:cs="Arial"/>
          <w:b/>
          <w:sz w:val="24"/>
          <w:szCs w:val="24"/>
          <w:lang w:val="en-US"/>
        </w:rPr>
        <w:t xml:space="preserve"> AND </w:t>
      </w:r>
      <w:r w:rsidR="008441E1" w:rsidRPr="000430B2">
        <w:rPr>
          <w:rFonts w:ascii="Arial" w:hAnsi="Arial" w:cs="Arial"/>
          <w:b/>
          <w:sz w:val="24"/>
          <w:szCs w:val="24"/>
          <w:lang w:val="en-US"/>
        </w:rPr>
        <w:t>FINAL DECISIONS</w:t>
      </w:r>
      <w:r w:rsidRPr="000430B2">
        <w:rPr>
          <w:rFonts w:ascii="Arial" w:hAnsi="Arial" w:cs="Arial"/>
          <w:b/>
          <w:sz w:val="24"/>
          <w:szCs w:val="24"/>
          <w:lang w:val="en-US"/>
        </w:rPr>
        <w:t xml:space="preserve"> IN </w:t>
      </w:r>
      <w:r w:rsidR="008441E1" w:rsidRPr="000430B2">
        <w:rPr>
          <w:rFonts w:ascii="Arial" w:hAnsi="Arial" w:cs="Arial"/>
          <w:b/>
          <w:sz w:val="24"/>
          <w:szCs w:val="24"/>
          <w:lang w:val="en-US"/>
        </w:rPr>
        <w:t>MATTER OF</w:t>
      </w:r>
      <w:r w:rsidRPr="000430B2">
        <w:rPr>
          <w:rFonts w:ascii="Arial" w:hAnsi="Arial" w:cs="Arial"/>
          <w:b/>
          <w:sz w:val="24"/>
          <w:szCs w:val="24"/>
          <w:lang w:val="en-US"/>
        </w:rPr>
        <w:t xml:space="preserve"> THE PROTECTION OF FUNDAMENTAL RIGHTS</w:t>
      </w:r>
    </w:p>
    <w:tbl>
      <w:tblPr>
        <w:tblStyle w:val="TableGrid"/>
        <w:tblW w:w="0" w:type="auto"/>
        <w:tblLook w:val="04A0" w:firstRow="1" w:lastRow="0" w:firstColumn="1" w:lastColumn="0" w:noHBand="0" w:noVBand="1"/>
      </w:tblPr>
      <w:tblGrid>
        <w:gridCol w:w="2942"/>
        <w:gridCol w:w="2943"/>
        <w:gridCol w:w="2943"/>
      </w:tblGrid>
      <w:tr w:rsidR="00E32796" w:rsidRPr="000430B2" w:rsidTr="008441E1">
        <w:tc>
          <w:tcPr>
            <w:tcW w:w="2942" w:type="dxa"/>
          </w:tcPr>
          <w:p w:rsidR="00E32796" w:rsidRPr="000430B2" w:rsidRDefault="00E32796" w:rsidP="00E32796">
            <w:pPr>
              <w:spacing w:line="360" w:lineRule="auto"/>
              <w:jc w:val="both"/>
              <w:rPr>
                <w:rFonts w:ascii="Arial" w:hAnsi="Arial" w:cs="Arial"/>
                <w:b/>
                <w:sz w:val="24"/>
                <w:szCs w:val="24"/>
              </w:rPr>
            </w:pPr>
            <w:r w:rsidRPr="000430B2">
              <w:rPr>
                <w:rFonts w:ascii="Arial" w:hAnsi="Arial" w:cs="Arial"/>
                <w:b/>
                <w:sz w:val="24"/>
                <w:szCs w:val="24"/>
              </w:rPr>
              <w:t>Año</w:t>
            </w:r>
          </w:p>
        </w:tc>
        <w:tc>
          <w:tcPr>
            <w:tcW w:w="2943" w:type="dxa"/>
          </w:tcPr>
          <w:p w:rsidR="00E32796" w:rsidRPr="000430B2" w:rsidRDefault="00E32796" w:rsidP="00E32796">
            <w:pPr>
              <w:spacing w:line="360" w:lineRule="auto"/>
              <w:jc w:val="both"/>
              <w:rPr>
                <w:rFonts w:ascii="Arial" w:hAnsi="Arial" w:cs="Arial"/>
                <w:sz w:val="24"/>
                <w:szCs w:val="24"/>
              </w:rPr>
            </w:pPr>
            <w:r w:rsidRPr="000430B2">
              <w:rPr>
                <w:rFonts w:ascii="Arial" w:hAnsi="Arial" w:cs="Arial"/>
                <w:sz w:val="24"/>
                <w:szCs w:val="24"/>
              </w:rPr>
              <w:t>Tipo</w:t>
            </w:r>
          </w:p>
        </w:tc>
        <w:tc>
          <w:tcPr>
            <w:tcW w:w="2943" w:type="dxa"/>
          </w:tcPr>
          <w:p w:rsidR="00E32796" w:rsidRPr="000430B2" w:rsidRDefault="00E32796" w:rsidP="00E32796">
            <w:pPr>
              <w:spacing w:line="360" w:lineRule="auto"/>
              <w:jc w:val="both"/>
              <w:rPr>
                <w:rFonts w:ascii="Arial" w:hAnsi="Arial" w:cs="Arial"/>
                <w:sz w:val="24"/>
                <w:szCs w:val="24"/>
              </w:rPr>
            </w:pPr>
            <w:r w:rsidRPr="000430B2">
              <w:rPr>
                <w:rFonts w:ascii="Arial" w:hAnsi="Arial" w:cs="Arial"/>
                <w:sz w:val="24"/>
                <w:szCs w:val="24"/>
              </w:rPr>
              <w:t>Número</w:t>
            </w:r>
          </w:p>
        </w:tc>
      </w:tr>
      <w:tr w:rsidR="008441E1" w:rsidRPr="000430B2" w:rsidTr="008441E1">
        <w:tc>
          <w:tcPr>
            <w:tcW w:w="2942" w:type="dxa"/>
            <w:vMerge w:val="restart"/>
          </w:tcPr>
          <w:p w:rsidR="008441E1" w:rsidRPr="000430B2" w:rsidRDefault="008441E1" w:rsidP="00E32796">
            <w:pPr>
              <w:spacing w:line="360" w:lineRule="auto"/>
              <w:jc w:val="both"/>
              <w:rPr>
                <w:rFonts w:ascii="Arial" w:hAnsi="Arial" w:cs="Arial"/>
                <w:b/>
                <w:sz w:val="24"/>
                <w:szCs w:val="24"/>
              </w:rPr>
            </w:pPr>
            <w:r w:rsidRPr="000430B2">
              <w:rPr>
                <w:rFonts w:ascii="Arial" w:hAnsi="Arial" w:cs="Arial"/>
                <w:b/>
                <w:sz w:val="24"/>
                <w:szCs w:val="24"/>
              </w:rPr>
              <w:t>TOTAL 2013</w:t>
            </w:r>
          </w:p>
        </w:tc>
        <w:tc>
          <w:tcPr>
            <w:tcW w:w="2943" w:type="dxa"/>
          </w:tcPr>
          <w:p w:rsidR="008441E1" w:rsidRPr="000430B2" w:rsidRDefault="008441E1" w:rsidP="00E32796">
            <w:pPr>
              <w:spacing w:line="360" w:lineRule="auto"/>
              <w:jc w:val="both"/>
              <w:rPr>
                <w:rFonts w:ascii="Arial" w:hAnsi="Arial" w:cs="Arial"/>
                <w:sz w:val="24"/>
                <w:szCs w:val="24"/>
              </w:rPr>
            </w:pPr>
            <w:r w:rsidRPr="000430B2">
              <w:rPr>
                <w:rFonts w:ascii="Arial" w:hAnsi="Arial" w:cs="Arial"/>
                <w:sz w:val="24"/>
                <w:szCs w:val="24"/>
              </w:rPr>
              <w:t>CP</w:t>
            </w:r>
          </w:p>
        </w:tc>
        <w:tc>
          <w:tcPr>
            <w:tcW w:w="2943" w:type="dxa"/>
          </w:tcPr>
          <w:p w:rsidR="008441E1" w:rsidRPr="000430B2" w:rsidRDefault="008441E1" w:rsidP="00E32796">
            <w:pPr>
              <w:spacing w:line="360" w:lineRule="auto"/>
              <w:jc w:val="both"/>
              <w:rPr>
                <w:rFonts w:ascii="Arial" w:hAnsi="Arial" w:cs="Arial"/>
                <w:sz w:val="24"/>
                <w:szCs w:val="24"/>
              </w:rPr>
            </w:pPr>
            <w:r w:rsidRPr="000430B2">
              <w:rPr>
                <w:rFonts w:ascii="Arial" w:hAnsi="Arial" w:cs="Arial"/>
                <w:sz w:val="24"/>
                <w:szCs w:val="24"/>
              </w:rPr>
              <w:t>7,706</w:t>
            </w:r>
          </w:p>
        </w:tc>
      </w:tr>
      <w:tr w:rsidR="008441E1" w:rsidRPr="000430B2" w:rsidTr="008441E1">
        <w:tc>
          <w:tcPr>
            <w:tcW w:w="2942" w:type="dxa"/>
            <w:vMerge/>
          </w:tcPr>
          <w:p w:rsidR="008441E1" w:rsidRPr="000430B2" w:rsidRDefault="008441E1" w:rsidP="009A767C">
            <w:pPr>
              <w:pStyle w:val="ListParagraph"/>
              <w:numPr>
                <w:ilvl w:val="0"/>
                <w:numId w:val="2"/>
              </w:numPr>
              <w:spacing w:line="360" w:lineRule="auto"/>
              <w:jc w:val="both"/>
              <w:rPr>
                <w:rFonts w:ascii="Arial" w:hAnsi="Arial" w:cs="Arial"/>
                <w:b/>
                <w:sz w:val="24"/>
                <w:szCs w:val="24"/>
              </w:rPr>
            </w:pPr>
          </w:p>
        </w:tc>
        <w:tc>
          <w:tcPr>
            <w:tcW w:w="2943" w:type="dxa"/>
          </w:tcPr>
          <w:p w:rsidR="008441E1" w:rsidRPr="000430B2" w:rsidRDefault="008441E1" w:rsidP="00E32796">
            <w:pPr>
              <w:spacing w:line="360" w:lineRule="auto"/>
              <w:jc w:val="both"/>
              <w:rPr>
                <w:rFonts w:ascii="Arial" w:hAnsi="Arial" w:cs="Arial"/>
                <w:sz w:val="24"/>
                <w:szCs w:val="24"/>
              </w:rPr>
            </w:pPr>
            <w:r w:rsidRPr="000430B2">
              <w:rPr>
                <w:rFonts w:ascii="Arial" w:hAnsi="Arial" w:cs="Arial"/>
                <w:sz w:val="24"/>
                <w:szCs w:val="24"/>
              </w:rPr>
              <w:t>FD</w:t>
            </w:r>
          </w:p>
        </w:tc>
        <w:tc>
          <w:tcPr>
            <w:tcW w:w="2943" w:type="dxa"/>
          </w:tcPr>
          <w:p w:rsidR="008441E1" w:rsidRPr="000430B2" w:rsidRDefault="008441E1" w:rsidP="00E32796">
            <w:pPr>
              <w:spacing w:line="360" w:lineRule="auto"/>
              <w:jc w:val="both"/>
              <w:rPr>
                <w:rFonts w:ascii="Arial" w:hAnsi="Arial" w:cs="Arial"/>
                <w:sz w:val="24"/>
                <w:szCs w:val="24"/>
              </w:rPr>
            </w:pPr>
            <w:r w:rsidRPr="000430B2">
              <w:rPr>
                <w:rFonts w:ascii="Arial" w:hAnsi="Arial" w:cs="Arial"/>
                <w:sz w:val="24"/>
                <w:szCs w:val="24"/>
              </w:rPr>
              <w:t>11,825</w:t>
            </w:r>
          </w:p>
        </w:tc>
      </w:tr>
      <w:tr w:rsidR="008441E1" w:rsidRPr="000430B2" w:rsidTr="008441E1">
        <w:tc>
          <w:tcPr>
            <w:tcW w:w="2942" w:type="dxa"/>
            <w:vMerge w:val="restart"/>
          </w:tcPr>
          <w:p w:rsidR="008441E1" w:rsidRPr="000430B2" w:rsidRDefault="008441E1" w:rsidP="00E32796">
            <w:pPr>
              <w:spacing w:line="360" w:lineRule="auto"/>
              <w:jc w:val="both"/>
              <w:rPr>
                <w:rFonts w:ascii="Arial" w:hAnsi="Arial" w:cs="Arial"/>
                <w:b/>
                <w:sz w:val="24"/>
                <w:szCs w:val="24"/>
              </w:rPr>
            </w:pPr>
            <w:r w:rsidRPr="000430B2">
              <w:rPr>
                <w:rFonts w:ascii="Arial" w:hAnsi="Arial" w:cs="Arial"/>
                <w:b/>
                <w:sz w:val="24"/>
                <w:szCs w:val="24"/>
              </w:rPr>
              <w:t>TOTAL2012</w:t>
            </w:r>
          </w:p>
        </w:tc>
        <w:tc>
          <w:tcPr>
            <w:tcW w:w="2943" w:type="dxa"/>
          </w:tcPr>
          <w:p w:rsidR="008441E1" w:rsidRPr="000430B2" w:rsidRDefault="008441E1" w:rsidP="00E32796">
            <w:pPr>
              <w:spacing w:line="360" w:lineRule="auto"/>
              <w:jc w:val="both"/>
              <w:rPr>
                <w:rFonts w:ascii="Arial" w:hAnsi="Arial" w:cs="Arial"/>
                <w:sz w:val="24"/>
                <w:szCs w:val="24"/>
              </w:rPr>
            </w:pPr>
            <w:r w:rsidRPr="000430B2">
              <w:rPr>
                <w:rFonts w:ascii="Arial" w:hAnsi="Arial" w:cs="Arial"/>
                <w:sz w:val="24"/>
                <w:szCs w:val="24"/>
              </w:rPr>
              <w:t>CP</w:t>
            </w:r>
          </w:p>
        </w:tc>
        <w:tc>
          <w:tcPr>
            <w:tcW w:w="2943" w:type="dxa"/>
          </w:tcPr>
          <w:p w:rsidR="008441E1" w:rsidRPr="000430B2" w:rsidRDefault="008441E1" w:rsidP="00E32796">
            <w:pPr>
              <w:spacing w:line="360" w:lineRule="auto"/>
              <w:jc w:val="both"/>
              <w:rPr>
                <w:rFonts w:ascii="Arial" w:hAnsi="Arial" w:cs="Arial"/>
                <w:sz w:val="24"/>
                <w:szCs w:val="24"/>
              </w:rPr>
            </w:pPr>
            <w:r w:rsidRPr="000430B2">
              <w:rPr>
                <w:rFonts w:ascii="Arial" w:hAnsi="Arial" w:cs="Arial"/>
                <w:sz w:val="24"/>
                <w:szCs w:val="24"/>
              </w:rPr>
              <w:t>8,807</w:t>
            </w:r>
          </w:p>
        </w:tc>
      </w:tr>
      <w:tr w:rsidR="008441E1" w:rsidRPr="000430B2" w:rsidTr="008441E1">
        <w:tc>
          <w:tcPr>
            <w:tcW w:w="2942" w:type="dxa"/>
            <w:vMerge/>
          </w:tcPr>
          <w:p w:rsidR="008441E1" w:rsidRPr="000430B2" w:rsidRDefault="008441E1" w:rsidP="009A767C">
            <w:pPr>
              <w:pStyle w:val="ListParagraph"/>
              <w:numPr>
                <w:ilvl w:val="0"/>
                <w:numId w:val="2"/>
              </w:numPr>
              <w:spacing w:line="360" w:lineRule="auto"/>
              <w:jc w:val="both"/>
              <w:rPr>
                <w:rFonts w:ascii="Arial" w:hAnsi="Arial" w:cs="Arial"/>
                <w:b/>
                <w:sz w:val="24"/>
                <w:szCs w:val="24"/>
              </w:rPr>
            </w:pPr>
          </w:p>
        </w:tc>
        <w:tc>
          <w:tcPr>
            <w:tcW w:w="2943" w:type="dxa"/>
          </w:tcPr>
          <w:p w:rsidR="008441E1" w:rsidRPr="000430B2" w:rsidRDefault="008441E1" w:rsidP="00E32796">
            <w:pPr>
              <w:spacing w:line="360" w:lineRule="auto"/>
              <w:jc w:val="both"/>
              <w:rPr>
                <w:rFonts w:ascii="Arial" w:hAnsi="Arial" w:cs="Arial"/>
                <w:sz w:val="24"/>
                <w:szCs w:val="24"/>
              </w:rPr>
            </w:pPr>
            <w:r w:rsidRPr="000430B2">
              <w:rPr>
                <w:rFonts w:ascii="Arial" w:hAnsi="Arial" w:cs="Arial"/>
                <w:sz w:val="24"/>
                <w:szCs w:val="24"/>
              </w:rPr>
              <w:t>FD</w:t>
            </w:r>
          </w:p>
        </w:tc>
        <w:tc>
          <w:tcPr>
            <w:tcW w:w="2943" w:type="dxa"/>
          </w:tcPr>
          <w:p w:rsidR="008441E1" w:rsidRPr="000430B2" w:rsidRDefault="008441E1" w:rsidP="00E32796">
            <w:pPr>
              <w:spacing w:line="360" w:lineRule="auto"/>
              <w:jc w:val="both"/>
              <w:rPr>
                <w:rFonts w:ascii="Arial" w:hAnsi="Arial" w:cs="Arial"/>
                <w:sz w:val="24"/>
                <w:szCs w:val="24"/>
              </w:rPr>
            </w:pPr>
            <w:r w:rsidRPr="000430B2">
              <w:rPr>
                <w:rFonts w:ascii="Arial" w:hAnsi="Arial" w:cs="Arial"/>
                <w:sz w:val="24"/>
                <w:szCs w:val="24"/>
              </w:rPr>
              <w:t>5,647</w:t>
            </w:r>
          </w:p>
        </w:tc>
      </w:tr>
      <w:tr w:rsidR="008441E1" w:rsidRPr="000430B2" w:rsidTr="008441E1">
        <w:tc>
          <w:tcPr>
            <w:tcW w:w="2942" w:type="dxa"/>
            <w:vMerge w:val="restart"/>
          </w:tcPr>
          <w:p w:rsidR="008441E1" w:rsidRPr="000430B2" w:rsidRDefault="008441E1" w:rsidP="00E32796">
            <w:pPr>
              <w:spacing w:line="360" w:lineRule="auto"/>
              <w:jc w:val="both"/>
              <w:rPr>
                <w:rFonts w:ascii="Arial" w:hAnsi="Arial" w:cs="Arial"/>
                <w:b/>
                <w:sz w:val="24"/>
                <w:szCs w:val="24"/>
              </w:rPr>
            </w:pPr>
            <w:r w:rsidRPr="000430B2">
              <w:rPr>
                <w:rFonts w:ascii="Arial" w:hAnsi="Arial" w:cs="Arial"/>
                <w:b/>
                <w:sz w:val="24"/>
                <w:szCs w:val="24"/>
              </w:rPr>
              <w:lastRenderedPageBreak/>
              <w:t>OVERALL</w:t>
            </w:r>
          </w:p>
          <w:p w:rsidR="008441E1" w:rsidRPr="000430B2" w:rsidRDefault="008441E1" w:rsidP="00A978D1">
            <w:pPr>
              <w:spacing w:line="360" w:lineRule="auto"/>
              <w:jc w:val="both"/>
              <w:rPr>
                <w:rFonts w:ascii="Arial" w:hAnsi="Arial" w:cs="Arial"/>
                <w:b/>
                <w:sz w:val="24"/>
                <w:szCs w:val="24"/>
              </w:rPr>
            </w:pPr>
            <w:r w:rsidRPr="000430B2">
              <w:rPr>
                <w:rFonts w:ascii="Arial" w:hAnsi="Arial" w:cs="Arial"/>
                <w:b/>
                <w:sz w:val="24"/>
                <w:szCs w:val="24"/>
              </w:rPr>
              <w:t>TOTAL</w:t>
            </w:r>
          </w:p>
        </w:tc>
        <w:tc>
          <w:tcPr>
            <w:tcW w:w="2943" w:type="dxa"/>
          </w:tcPr>
          <w:p w:rsidR="008441E1" w:rsidRPr="000430B2" w:rsidRDefault="008441E1" w:rsidP="00E32796">
            <w:pPr>
              <w:spacing w:line="360" w:lineRule="auto"/>
              <w:jc w:val="both"/>
              <w:rPr>
                <w:rFonts w:ascii="Arial" w:hAnsi="Arial" w:cs="Arial"/>
                <w:sz w:val="24"/>
                <w:szCs w:val="24"/>
              </w:rPr>
            </w:pPr>
            <w:r w:rsidRPr="000430B2">
              <w:rPr>
                <w:rFonts w:ascii="Arial" w:hAnsi="Arial" w:cs="Arial"/>
                <w:sz w:val="24"/>
                <w:szCs w:val="24"/>
              </w:rPr>
              <w:t>CP</w:t>
            </w:r>
          </w:p>
        </w:tc>
        <w:tc>
          <w:tcPr>
            <w:tcW w:w="2943" w:type="dxa"/>
          </w:tcPr>
          <w:p w:rsidR="008441E1" w:rsidRPr="000430B2" w:rsidRDefault="008441E1" w:rsidP="00E32796">
            <w:pPr>
              <w:spacing w:line="360" w:lineRule="auto"/>
              <w:jc w:val="both"/>
              <w:rPr>
                <w:rFonts w:ascii="Arial" w:hAnsi="Arial" w:cs="Arial"/>
                <w:sz w:val="24"/>
                <w:szCs w:val="24"/>
              </w:rPr>
            </w:pPr>
            <w:r w:rsidRPr="000430B2">
              <w:rPr>
                <w:rFonts w:ascii="Arial" w:hAnsi="Arial" w:cs="Arial"/>
                <w:sz w:val="24"/>
                <w:szCs w:val="24"/>
              </w:rPr>
              <w:t>15,739</w:t>
            </w:r>
          </w:p>
        </w:tc>
      </w:tr>
      <w:tr w:rsidR="008441E1" w:rsidRPr="000430B2" w:rsidTr="008441E1">
        <w:tc>
          <w:tcPr>
            <w:tcW w:w="2942" w:type="dxa"/>
            <w:vMerge/>
          </w:tcPr>
          <w:p w:rsidR="008441E1" w:rsidRPr="000430B2" w:rsidRDefault="008441E1" w:rsidP="009A767C">
            <w:pPr>
              <w:pStyle w:val="ListParagraph"/>
              <w:numPr>
                <w:ilvl w:val="0"/>
                <w:numId w:val="2"/>
              </w:numPr>
              <w:spacing w:line="360" w:lineRule="auto"/>
              <w:jc w:val="both"/>
              <w:rPr>
                <w:rFonts w:ascii="Arial" w:hAnsi="Arial" w:cs="Arial"/>
                <w:b/>
                <w:sz w:val="24"/>
                <w:szCs w:val="24"/>
              </w:rPr>
            </w:pPr>
          </w:p>
        </w:tc>
        <w:tc>
          <w:tcPr>
            <w:tcW w:w="2943" w:type="dxa"/>
          </w:tcPr>
          <w:p w:rsidR="008441E1" w:rsidRPr="000430B2" w:rsidRDefault="008441E1" w:rsidP="00E32796">
            <w:pPr>
              <w:spacing w:line="360" w:lineRule="auto"/>
              <w:jc w:val="both"/>
              <w:rPr>
                <w:rFonts w:ascii="Arial" w:hAnsi="Arial" w:cs="Arial"/>
                <w:sz w:val="24"/>
                <w:szCs w:val="24"/>
              </w:rPr>
            </w:pPr>
            <w:r w:rsidRPr="000430B2">
              <w:rPr>
                <w:rFonts w:ascii="Arial" w:hAnsi="Arial" w:cs="Arial"/>
                <w:sz w:val="24"/>
                <w:szCs w:val="24"/>
              </w:rPr>
              <w:t>FD</w:t>
            </w:r>
          </w:p>
        </w:tc>
        <w:tc>
          <w:tcPr>
            <w:tcW w:w="2943" w:type="dxa"/>
          </w:tcPr>
          <w:p w:rsidR="008441E1" w:rsidRPr="000430B2" w:rsidRDefault="008441E1" w:rsidP="00E32796">
            <w:pPr>
              <w:spacing w:line="360" w:lineRule="auto"/>
              <w:jc w:val="both"/>
              <w:rPr>
                <w:rFonts w:ascii="Arial" w:hAnsi="Arial" w:cs="Arial"/>
                <w:sz w:val="24"/>
                <w:szCs w:val="24"/>
              </w:rPr>
            </w:pPr>
            <w:r w:rsidRPr="000430B2">
              <w:rPr>
                <w:rFonts w:ascii="Arial" w:hAnsi="Arial" w:cs="Arial"/>
                <w:sz w:val="24"/>
                <w:szCs w:val="24"/>
              </w:rPr>
              <w:t>17,472</w:t>
            </w:r>
          </w:p>
        </w:tc>
      </w:tr>
    </w:tbl>
    <w:p w:rsidR="00A978D1" w:rsidRPr="000430B2" w:rsidRDefault="00A978D1" w:rsidP="00A978D1">
      <w:pPr>
        <w:spacing w:line="360" w:lineRule="auto"/>
        <w:jc w:val="both"/>
        <w:rPr>
          <w:rFonts w:ascii="Arial" w:hAnsi="Arial" w:cs="Arial"/>
          <w:b/>
          <w:sz w:val="24"/>
          <w:szCs w:val="24"/>
        </w:rPr>
      </w:pPr>
    </w:p>
    <w:p w:rsidR="00A978D1" w:rsidRPr="000430B2" w:rsidRDefault="004B68AC" w:rsidP="00A978D1">
      <w:pPr>
        <w:spacing w:line="360" w:lineRule="auto"/>
        <w:jc w:val="both"/>
        <w:rPr>
          <w:rFonts w:ascii="Arial" w:hAnsi="Arial" w:cs="Arial"/>
          <w:b/>
          <w:sz w:val="24"/>
          <w:szCs w:val="24"/>
          <w:lang w:val="en-US"/>
        </w:rPr>
      </w:pPr>
      <w:r w:rsidRPr="000430B2">
        <w:rPr>
          <w:rFonts w:ascii="Arial" w:hAnsi="Arial" w:cs="Arial"/>
          <w:b/>
          <w:sz w:val="24"/>
          <w:szCs w:val="24"/>
          <w:lang w:val="en-US"/>
        </w:rPr>
        <w:t xml:space="preserve">In particular, please provide information on the outcome of </w:t>
      </w:r>
      <w:r w:rsidR="00744982" w:rsidRPr="000430B2">
        <w:rPr>
          <w:rFonts w:ascii="Arial" w:hAnsi="Arial" w:cs="Arial"/>
          <w:b/>
          <w:sz w:val="24"/>
          <w:szCs w:val="24"/>
          <w:lang w:val="en-US"/>
        </w:rPr>
        <w:t xml:space="preserve">the </w:t>
      </w:r>
      <w:r w:rsidRPr="000430B2">
        <w:rPr>
          <w:rFonts w:ascii="Arial" w:hAnsi="Arial" w:cs="Arial"/>
          <w:b/>
          <w:sz w:val="24"/>
          <w:szCs w:val="24"/>
          <w:lang w:val="en-US"/>
        </w:rPr>
        <w:t xml:space="preserve">investigations and </w:t>
      </w:r>
      <w:r w:rsidR="00744982" w:rsidRPr="000430B2">
        <w:rPr>
          <w:rFonts w:ascii="Arial" w:hAnsi="Arial" w:cs="Arial"/>
          <w:b/>
          <w:sz w:val="24"/>
          <w:szCs w:val="24"/>
          <w:lang w:val="en-US"/>
        </w:rPr>
        <w:t xml:space="preserve">the </w:t>
      </w:r>
      <w:r w:rsidRPr="000430B2">
        <w:rPr>
          <w:rFonts w:ascii="Arial" w:hAnsi="Arial" w:cs="Arial"/>
          <w:b/>
          <w:sz w:val="24"/>
          <w:szCs w:val="24"/>
          <w:lang w:val="en-US"/>
        </w:rPr>
        <w:t>disciplinary proceedings and / or criminal proceedings involving:</w:t>
      </w:r>
    </w:p>
    <w:p w:rsidR="004B68AC" w:rsidRPr="000430B2" w:rsidRDefault="00A978D1" w:rsidP="00A978D1">
      <w:pPr>
        <w:spacing w:line="360" w:lineRule="auto"/>
        <w:jc w:val="both"/>
        <w:rPr>
          <w:rFonts w:ascii="Arial" w:hAnsi="Arial" w:cs="Arial"/>
          <w:b/>
          <w:sz w:val="24"/>
          <w:szCs w:val="24"/>
          <w:lang w:val="en-US"/>
        </w:rPr>
      </w:pPr>
      <w:r w:rsidRPr="000430B2">
        <w:rPr>
          <w:rFonts w:ascii="Arial" w:hAnsi="Arial" w:cs="Arial"/>
          <w:b/>
          <w:sz w:val="24"/>
          <w:szCs w:val="24"/>
          <w:lang w:val="en-US"/>
        </w:rPr>
        <w:t>a)</w:t>
      </w:r>
      <w:r w:rsidR="004B68AC" w:rsidRPr="000430B2">
        <w:rPr>
          <w:rFonts w:ascii="Arial" w:hAnsi="Arial" w:cs="Arial"/>
          <w:b/>
          <w:sz w:val="24"/>
          <w:szCs w:val="24"/>
          <w:lang w:val="en-US"/>
        </w:rPr>
        <w:t>The killings between 1998 and 2013</w:t>
      </w:r>
      <w:r w:rsidR="00744982" w:rsidRPr="000430B2">
        <w:rPr>
          <w:rFonts w:ascii="Arial" w:hAnsi="Arial" w:cs="Arial"/>
          <w:b/>
          <w:sz w:val="24"/>
          <w:szCs w:val="24"/>
          <w:lang w:val="en-US"/>
        </w:rPr>
        <w:t xml:space="preserve"> of</w:t>
      </w:r>
      <w:r w:rsidR="004B68AC" w:rsidRPr="000430B2">
        <w:rPr>
          <w:rFonts w:ascii="Arial" w:hAnsi="Arial" w:cs="Arial"/>
          <w:b/>
          <w:sz w:val="24"/>
          <w:szCs w:val="24"/>
          <w:lang w:val="en-US"/>
        </w:rPr>
        <w:t xml:space="preserve"> ten members of the Barrios family, beneficiary of provisional measures ordered by the Inter-American Court of Human Rights (IACHR), of which at least two were considered extrajudicial executions by </w:t>
      </w:r>
      <w:r w:rsidR="00744982" w:rsidRPr="000430B2">
        <w:rPr>
          <w:rFonts w:ascii="Arial" w:hAnsi="Arial" w:cs="Arial"/>
          <w:b/>
          <w:sz w:val="24"/>
          <w:szCs w:val="24"/>
          <w:lang w:val="en-US"/>
        </w:rPr>
        <w:t xml:space="preserve">the </w:t>
      </w:r>
      <w:r w:rsidR="004B68AC" w:rsidRPr="000430B2">
        <w:rPr>
          <w:rFonts w:ascii="Arial" w:hAnsi="Arial" w:cs="Arial"/>
          <w:b/>
          <w:sz w:val="24"/>
          <w:szCs w:val="24"/>
          <w:lang w:val="en-US"/>
        </w:rPr>
        <w:t xml:space="preserve">police of the </w:t>
      </w:r>
      <w:r w:rsidR="00744982" w:rsidRPr="000430B2">
        <w:rPr>
          <w:rFonts w:ascii="Arial" w:hAnsi="Arial" w:cs="Arial"/>
          <w:b/>
          <w:sz w:val="24"/>
          <w:szCs w:val="24"/>
          <w:lang w:val="en-US"/>
        </w:rPr>
        <w:t>Aragua State</w:t>
      </w:r>
      <w:r w:rsidR="004B68AC" w:rsidRPr="000430B2">
        <w:rPr>
          <w:rFonts w:ascii="Arial" w:hAnsi="Arial" w:cs="Arial"/>
          <w:b/>
          <w:sz w:val="24"/>
          <w:szCs w:val="24"/>
          <w:lang w:val="en-US"/>
        </w:rPr>
        <w:t xml:space="preserve"> in judgment of the Inter-American Court of November 24, 2011.</w:t>
      </w:r>
    </w:p>
    <w:p w:rsidR="004B68AC" w:rsidRPr="000430B2" w:rsidRDefault="004B68AC" w:rsidP="000430B2">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With respect to the Barrios family, there are 09 cases for the crime of homicide, of which 02 have already concluded with the conviction against police officers of Aragua</w:t>
      </w:r>
      <w:r w:rsidR="00744982" w:rsidRPr="000430B2">
        <w:rPr>
          <w:rFonts w:ascii="Arial" w:hAnsi="Arial" w:cs="Arial"/>
          <w:sz w:val="24"/>
          <w:szCs w:val="24"/>
          <w:lang w:val="en-US"/>
        </w:rPr>
        <w:t xml:space="preserve"> State</w:t>
      </w:r>
      <w:r w:rsidRPr="000430B2">
        <w:rPr>
          <w:rFonts w:ascii="Arial" w:hAnsi="Arial" w:cs="Arial"/>
          <w:sz w:val="24"/>
          <w:szCs w:val="24"/>
          <w:lang w:val="en-US"/>
        </w:rPr>
        <w:t>, Leomar José Rovira Mendoza, José Luís Riasco Leon and Marco Antonio Moreno Dorta</w:t>
      </w:r>
      <w:r w:rsidR="00744982" w:rsidRPr="000430B2">
        <w:rPr>
          <w:rFonts w:ascii="Arial" w:hAnsi="Arial" w:cs="Arial"/>
          <w:sz w:val="24"/>
          <w:szCs w:val="24"/>
          <w:lang w:val="en-US"/>
        </w:rPr>
        <w:t>, who</w:t>
      </w:r>
      <w:r w:rsidRPr="000430B2">
        <w:rPr>
          <w:rFonts w:ascii="Arial" w:hAnsi="Arial" w:cs="Arial"/>
          <w:sz w:val="24"/>
          <w:szCs w:val="24"/>
          <w:lang w:val="en-US"/>
        </w:rPr>
        <w:t xml:space="preserve"> meet sentence of 13 years, 04 months and 25 days in prison; </w:t>
      </w:r>
      <w:r w:rsidR="00744982" w:rsidRPr="000430B2">
        <w:rPr>
          <w:rFonts w:ascii="Arial" w:hAnsi="Arial" w:cs="Arial"/>
          <w:sz w:val="24"/>
          <w:szCs w:val="24"/>
          <w:lang w:val="en-US"/>
        </w:rPr>
        <w:t>moreover,</w:t>
      </w:r>
      <w:r w:rsidRPr="000430B2">
        <w:rPr>
          <w:rFonts w:ascii="Arial" w:hAnsi="Arial" w:cs="Arial"/>
          <w:sz w:val="24"/>
          <w:szCs w:val="24"/>
          <w:lang w:val="en-US"/>
        </w:rPr>
        <w:t xml:space="preserve"> in 02 criminal cases </w:t>
      </w:r>
      <w:r w:rsidR="00744982" w:rsidRPr="000430B2">
        <w:rPr>
          <w:rFonts w:ascii="Arial" w:hAnsi="Arial" w:cs="Arial"/>
          <w:sz w:val="24"/>
          <w:szCs w:val="24"/>
          <w:lang w:val="en-US"/>
        </w:rPr>
        <w:t xml:space="preserve">were accused </w:t>
      </w:r>
      <w:r w:rsidRPr="000430B2">
        <w:rPr>
          <w:rFonts w:ascii="Arial" w:hAnsi="Arial" w:cs="Arial"/>
          <w:sz w:val="24"/>
          <w:szCs w:val="24"/>
          <w:lang w:val="en-US"/>
        </w:rPr>
        <w:t>the police officers of Aragua</w:t>
      </w:r>
      <w:r w:rsidR="00744982" w:rsidRPr="000430B2">
        <w:rPr>
          <w:rFonts w:ascii="Arial" w:hAnsi="Arial" w:cs="Arial"/>
          <w:sz w:val="24"/>
          <w:szCs w:val="24"/>
          <w:lang w:val="en-US"/>
        </w:rPr>
        <w:t xml:space="preserve"> State</w:t>
      </w:r>
      <w:r w:rsidRPr="000430B2">
        <w:rPr>
          <w:rFonts w:ascii="Arial" w:hAnsi="Arial" w:cs="Arial"/>
          <w:sz w:val="24"/>
          <w:szCs w:val="24"/>
          <w:lang w:val="en-US"/>
        </w:rPr>
        <w:t>, Alexis Mujica José Amador, Carlos Alberto Sandoval, Arturo Montero Martinez</w:t>
      </w:r>
      <w:r w:rsidR="00744982" w:rsidRPr="000430B2">
        <w:rPr>
          <w:rFonts w:ascii="Arial" w:hAnsi="Arial" w:cs="Arial"/>
          <w:sz w:val="24"/>
          <w:szCs w:val="24"/>
          <w:lang w:val="en-US"/>
        </w:rPr>
        <w:t>,</w:t>
      </w:r>
      <w:r w:rsidRPr="000430B2">
        <w:rPr>
          <w:rFonts w:ascii="Arial" w:hAnsi="Arial" w:cs="Arial"/>
          <w:sz w:val="24"/>
          <w:szCs w:val="24"/>
          <w:lang w:val="en-US"/>
        </w:rPr>
        <w:t xml:space="preserve"> </w:t>
      </w:r>
      <w:r w:rsidR="00744982" w:rsidRPr="000430B2">
        <w:rPr>
          <w:rFonts w:ascii="Arial" w:hAnsi="Arial" w:cs="Arial"/>
          <w:sz w:val="24"/>
          <w:szCs w:val="24"/>
          <w:lang w:val="en-US"/>
        </w:rPr>
        <w:t>Ortiz Flores Ericson and</w:t>
      </w:r>
      <w:r w:rsidRPr="000430B2">
        <w:rPr>
          <w:rFonts w:ascii="Arial" w:hAnsi="Arial" w:cs="Arial"/>
          <w:sz w:val="24"/>
          <w:szCs w:val="24"/>
          <w:lang w:val="en-US"/>
        </w:rPr>
        <w:t xml:space="preserve"> Ronald Calderon, which </w:t>
      </w:r>
      <w:r w:rsidR="00744982" w:rsidRPr="000430B2">
        <w:rPr>
          <w:rFonts w:ascii="Arial" w:hAnsi="Arial" w:cs="Arial"/>
          <w:sz w:val="24"/>
          <w:szCs w:val="24"/>
          <w:lang w:val="en-US"/>
        </w:rPr>
        <w:t>are</w:t>
      </w:r>
      <w:r w:rsidRPr="000430B2">
        <w:rPr>
          <w:rFonts w:ascii="Arial" w:hAnsi="Arial" w:cs="Arial"/>
          <w:sz w:val="24"/>
          <w:szCs w:val="24"/>
          <w:lang w:val="en-US"/>
        </w:rPr>
        <w:t xml:space="preserve"> currently under trial; other cause is in the intermediate stage; </w:t>
      </w:r>
      <w:r w:rsidR="00744982" w:rsidRPr="000430B2">
        <w:rPr>
          <w:rFonts w:ascii="Arial" w:hAnsi="Arial" w:cs="Arial"/>
          <w:sz w:val="24"/>
          <w:szCs w:val="24"/>
          <w:lang w:val="en-US"/>
        </w:rPr>
        <w:t xml:space="preserve">one decreed </w:t>
      </w:r>
      <w:r w:rsidRPr="000430B2">
        <w:rPr>
          <w:rFonts w:ascii="Arial" w:hAnsi="Arial" w:cs="Arial"/>
          <w:sz w:val="24"/>
          <w:szCs w:val="24"/>
          <w:lang w:val="en-US"/>
        </w:rPr>
        <w:t>file</w:t>
      </w:r>
      <w:r w:rsidR="00744982" w:rsidRPr="000430B2">
        <w:rPr>
          <w:rFonts w:ascii="Arial" w:hAnsi="Arial" w:cs="Arial"/>
          <w:sz w:val="24"/>
          <w:szCs w:val="24"/>
          <w:lang w:val="en-US"/>
        </w:rPr>
        <w:t>d</w:t>
      </w:r>
      <w:r w:rsidRPr="000430B2">
        <w:rPr>
          <w:rFonts w:ascii="Arial" w:hAnsi="Arial" w:cs="Arial"/>
          <w:sz w:val="24"/>
          <w:szCs w:val="24"/>
          <w:lang w:val="en-US"/>
        </w:rPr>
        <w:t xml:space="preserve"> and 03 </w:t>
      </w:r>
      <w:r w:rsidR="00744982" w:rsidRPr="000430B2">
        <w:rPr>
          <w:rFonts w:ascii="Arial" w:hAnsi="Arial" w:cs="Arial"/>
          <w:sz w:val="24"/>
          <w:szCs w:val="24"/>
          <w:lang w:val="en-US"/>
        </w:rPr>
        <w:t xml:space="preserve">in </w:t>
      </w:r>
      <w:r w:rsidRPr="000430B2">
        <w:rPr>
          <w:rFonts w:ascii="Arial" w:hAnsi="Arial" w:cs="Arial"/>
          <w:sz w:val="24"/>
          <w:szCs w:val="24"/>
          <w:lang w:val="en-US"/>
        </w:rPr>
        <w:t xml:space="preserve">preparatory phase; for these 07 pending criminal cases the </w:t>
      </w:r>
      <w:r w:rsidR="00744982" w:rsidRPr="000430B2">
        <w:rPr>
          <w:rFonts w:ascii="Arial" w:hAnsi="Arial" w:cs="Arial"/>
          <w:sz w:val="24"/>
          <w:szCs w:val="24"/>
          <w:lang w:val="en-US"/>
        </w:rPr>
        <w:t>Public Ministry</w:t>
      </w:r>
      <w:r w:rsidRPr="000430B2">
        <w:rPr>
          <w:rFonts w:ascii="Arial" w:hAnsi="Arial" w:cs="Arial"/>
          <w:sz w:val="24"/>
          <w:szCs w:val="24"/>
          <w:lang w:val="en-US"/>
        </w:rPr>
        <w:t xml:space="preserve"> appointed the </w:t>
      </w:r>
      <w:r w:rsidR="00744982" w:rsidRPr="000430B2">
        <w:rPr>
          <w:rFonts w:ascii="Arial" w:hAnsi="Arial" w:cs="Arial"/>
          <w:sz w:val="24"/>
          <w:szCs w:val="24"/>
          <w:lang w:val="en-US"/>
        </w:rPr>
        <w:t>Prosecutors 14 and 20 of Aragua S</w:t>
      </w:r>
      <w:r w:rsidRPr="000430B2">
        <w:rPr>
          <w:rFonts w:ascii="Arial" w:hAnsi="Arial" w:cs="Arial"/>
          <w:sz w:val="24"/>
          <w:szCs w:val="24"/>
          <w:lang w:val="en-US"/>
        </w:rPr>
        <w:t>tate.</w:t>
      </w:r>
    </w:p>
    <w:p w:rsidR="004B68AC" w:rsidRPr="000430B2" w:rsidRDefault="004B68AC" w:rsidP="000430B2">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The Ombudsman under the provisional measures to protect the life and safety of citizens Eloisa Barrios, Jorge Barrios, Rigoberto Barrios, Oscar Barrios, Inés Barrios, Pablo Solórzano, Beatriz Barrios, Caudy Barrios, C</w:t>
      </w:r>
      <w:r w:rsidR="00D22CC7" w:rsidRPr="000430B2">
        <w:rPr>
          <w:rFonts w:ascii="Arial" w:hAnsi="Arial" w:cs="Arial"/>
          <w:sz w:val="24"/>
          <w:szCs w:val="24"/>
          <w:lang w:val="en-US"/>
        </w:rPr>
        <w:t>arolina García and Juan Barrios</w:t>
      </w:r>
      <w:r w:rsidRPr="000430B2">
        <w:rPr>
          <w:rFonts w:ascii="Arial" w:hAnsi="Arial" w:cs="Arial"/>
          <w:sz w:val="24"/>
          <w:szCs w:val="24"/>
          <w:lang w:val="en-US"/>
        </w:rPr>
        <w:t xml:space="preserve">, which were handed down by the Inter-American Court of Human Rights, performs constant monitoring </w:t>
      </w:r>
      <w:r w:rsidR="00D22CC7" w:rsidRPr="000430B2">
        <w:rPr>
          <w:rFonts w:ascii="Arial" w:hAnsi="Arial" w:cs="Arial"/>
          <w:sz w:val="24"/>
          <w:szCs w:val="24"/>
          <w:lang w:val="en-US"/>
        </w:rPr>
        <w:t xml:space="preserve">in </w:t>
      </w:r>
      <w:r w:rsidRPr="000430B2">
        <w:rPr>
          <w:rFonts w:ascii="Arial" w:hAnsi="Arial" w:cs="Arial"/>
          <w:sz w:val="24"/>
          <w:szCs w:val="24"/>
          <w:lang w:val="en-US"/>
        </w:rPr>
        <w:t>compliance by the Venezuelan State of any measures in favor of the Barrios family.</w:t>
      </w:r>
    </w:p>
    <w:p w:rsidR="004B68AC" w:rsidRPr="000430B2" w:rsidRDefault="004B68AC" w:rsidP="000430B2">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lastRenderedPageBreak/>
        <w:t>In this regard, the Ombudsman continues to perform a series of actions in order to verify compliance with State requirements regarding the case, which are described below:</w:t>
      </w:r>
    </w:p>
    <w:p w:rsidR="004B68AC" w:rsidRPr="000430B2" w:rsidRDefault="00D22CC7" w:rsidP="00A978D1">
      <w:pPr>
        <w:pStyle w:val="ListParagraph"/>
        <w:numPr>
          <w:ilvl w:val="0"/>
          <w:numId w:val="6"/>
        </w:numPr>
        <w:spacing w:line="360" w:lineRule="auto"/>
        <w:jc w:val="both"/>
        <w:rPr>
          <w:rFonts w:ascii="Arial" w:hAnsi="Arial" w:cs="Arial"/>
          <w:sz w:val="24"/>
          <w:szCs w:val="24"/>
          <w:lang w:val="en-US"/>
        </w:rPr>
      </w:pPr>
      <w:r w:rsidRPr="000430B2">
        <w:rPr>
          <w:rFonts w:ascii="Arial" w:hAnsi="Arial" w:cs="Arial"/>
          <w:sz w:val="24"/>
          <w:szCs w:val="24"/>
          <w:lang w:val="en-US"/>
        </w:rPr>
        <w:t>T</w:t>
      </w:r>
      <w:r w:rsidR="004B68AC" w:rsidRPr="000430B2">
        <w:rPr>
          <w:rFonts w:ascii="Arial" w:hAnsi="Arial" w:cs="Arial"/>
          <w:sz w:val="24"/>
          <w:szCs w:val="24"/>
          <w:lang w:val="en-US"/>
        </w:rPr>
        <w:t xml:space="preserve">ransfer </w:t>
      </w:r>
      <w:r w:rsidRPr="000430B2">
        <w:rPr>
          <w:rFonts w:ascii="Arial" w:hAnsi="Arial" w:cs="Arial"/>
          <w:sz w:val="24"/>
          <w:szCs w:val="24"/>
          <w:lang w:val="en-US"/>
        </w:rPr>
        <w:t>from</w:t>
      </w:r>
      <w:r w:rsidR="004B68AC" w:rsidRPr="000430B2">
        <w:rPr>
          <w:rFonts w:ascii="Arial" w:hAnsi="Arial" w:cs="Arial"/>
          <w:sz w:val="24"/>
          <w:szCs w:val="24"/>
          <w:lang w:val="en-US"/>
        </w:rPr>
        <w:t xml:space="preserve"> the Office of the </w:t>
      </w:r>
      <w:r w:rsidRPr="000430B2">
        <w:rPr>
          <w:rFonts w:ascii="Arial" w:hAnsi="Arial" w:cs="Arial"/>
          <w:sz w:val="24"/>
          <w:szCs w:val="24"/>
          <w:lang w:val="en-US"/>
        </w:rPr>
        <w:t>Public Ministry of</w:t>
      </w:r>
      <w:r w:rsidR="004B68AC" w:rsidRPr="000430B2">
        <w:rPr>
          <w:rFonts w:ascii="Arial" w:hAnsi="Arial" w:cs="Arial"/>
          <w:sz w:val="24"/>
          <w:szCs w:val="24"/>
          <w:lang w:val="en-US"/>
        </w:rPr>
        <w:t xml:space="preserve"> t</w:t>
      </w:r>
      <w:r w:rsidRPr="000430B2">
        <w:rPr>
          <w:rFonts w:ascii="Arial" w:hAnsi="Arial" w:cs="Arial"/>
          <w:sz w:val="24"/>
          <w:szCs w:val="24"/>
          <w:lang w:val="en-US"/>
        </w:rPr>
        <w:t>he Judicial District of Aragua S</w:t>
      </w:r>
      <w:r w:rsidR="004B68AC" w:rsidRPr="000430B2">
        <w:rPr>
          <w:rFonts w:ascii="Arial" w:hAnsi="Arial" w:cs="Arial"/>
          <w:sz w:val="24"/>
          <w:szCs w:val="24"/>
          <w:lang w:val="en-US"/>
        </w:rPr>
        <w:t>tate</w:t>
      </w:r>
      <w:r w:rsidRPr="000430B2">
        <w:rPr>
          <w:rFonts w:ascii="Arial" w:hAnsi="Arial" w:cs="Arial"/>
          <w:sz w:val="24"/>
          <w:szCs w:val="24"/>
          <w:lang w:val="en-US"/>
        </w:rPr>
        <w:t>, with</w:t>
      </w:r>
      <w:r w:rsidR="004B68AC" w:rsidRPr="000430B2">
        <w:rPr>
          <w:rFonts w:ascii="Arial" w:hAnsi="Arial" w:cs="Arial"/>
          <w:sz w:val="24"/>
          <w:szCs w:val="24"/>
          <w:lang w:val="en-US"/>
        </w:rPr>
        <w:t xml:space="preserve"> the purpose of verifying compliance with the measure, the progress of </w:t>
      </w:r>
      <w:r w:rsidRPr="000430B2">
        <w:rPr>
          <w:rFonts w:ascii="Arial" w:hAnsi="Arial" w:cs="Arial"/>
          <w:sz w:val="24"/>
          <w:szCs w:val="24"/>
          <w:lang w:val="en-US"/>
        </w:rPr>
        <w:t xml:space="preserve">the </w:t>
      </w:r>
      <w:r w:rsidR="00F24F91" w:rsidRPr="000430B2">
        <w:rPr>
          <w:rFonts w:ascii="Arial" w:hAnsi="Arial" w:cs="Arial"/>
          <w:sz w:val="24"/>
          <w:szCs w:val="24"/>
          <w:lang w:val="en-US"/>
        </w:rPr>
        <w:t>investigation</w:t>
      </w:r>
      <w:r w:rsidR="004B68AC" w:rsidRPr="000430B2">
        <w:rPr>
          <w:rFonts w:ascii="Arial" w:hAnsi="Arial" w:cs="Arial"/>
          <w:sz w:val="24"/>
          <w:szCs w:val="24"/>
          <w:lang w:val="en-US"/>
        </w:rPr>
        <w:t xml:space="preserve"> and </w:t>
      </w:r>
      <w:r w:rsidRPr="000430B2">
        <w:rPr>
          <w:rFonts w:ascii="Arial" w:hAnsi="Arial" w:cs="Arial"/>
          <w:sz w:val="24"/>
          <w:szCs w:val="24"/>
          <w:lang w:val="en-US"/>
        </w:rPr>
        <w:t xml:space="preserve">the </w:t>
      </w:r>
      <w:r w:rsidR="004B68AC" w:rsidRPr="000430B2">
        <w:rPr>
          <w:rFonts w:ascii="Arial" w:hAnsi="Arial" w:cs="Arial"/>
          <w:sz w:val="24"/>
          <w:szCs w:val="24"/>
          <w:lang w:val="en-US"/>
        </w:rPr>
        <w:t xml:space="preserve">implementation of the necessary measures to ensure that members of the </w:t>
      </w:r>
      <w:r w:rsidRPr="000430B2">
        <w:rPr>
          <w:rFonts w:ascii="Arial" w:hAnsi="Arial" w:cs="Arial"/>
          <w:sz w:val="24"/>
          <w:szCs w:val="24"/>
          <w:lang w:val="en-US"/>
        </w:rPr>
        <w:t xml:space="preserve">BARRIOS </w:t>
      </w:r>
      <w:r w:rsidR="004B68AC" w:rsidRPr="000430B2">
        <w:rPr>
          <w:rFonts w:ascii="Arial" w:hAnsi="Arial" w:cs="Arial"/>
          <w:sz w:val="24"/>
          <w:szCs w:val="24"/>
          <w:lang w:val="en-US"/>
        </w:rPr>
        <w:t xml:space="preserve">FAMILY, who have been forced to move to </w:t>
      </w:r>
      <w:r w:rsidRPr="000430B2">
        <w:rPr>
          <w:rFonts w:ascii="Arial" w:hAnsi="Arial" w:cs="Arial"/>
          <w:sz w:val="24"/>
          <w:szCs w:val="24"/>
          <w:lang w:val="en-US"/>
        </w:rPr>
        <w:t>other regions of the country, can</w:t>
      </w:r>
      <w:r w:rsidR="004B68AC" w:rsidRPr="000430B2">
        <w:rPr>
          <w:rFonts w:ascii="Arial" w:hAnsi="Arial" w:cs="Arial"/>
          <w:sz w:val="24"/>
          <w:szCs w:val="24"/>
          <w:lang w:val="en-US"/>
        </w:rPr>
        <w:t xml:space="preserve"> return to their homes.</w:t>
      </w:r>
    </w:p>
    <w:p w:rsidR="004B68AC" w:rsidRPr="000430B2" w:rsidRDefault="004B68AC" w:rsidP="00A978D1">
      <w:pPr>
        <w:pStyle w:val="ListParagraph"/>
        <w:numPr>
          <w:ilvl w:val="0"/>
          <w:numId w:val="6"/>
        </w:numPr>
        <w:spacing w:line="360" w:lineRule="auto"/>
        <w:jc w:val="both"/>
        <w:rPr>
          <w:rFonts w:ascii="Arial" w:hAnsi="Arial" w:cs="Arial"/>
          <w:sz w:val="24"/>
          <w:szCs w:val="24"/>
          <w:lang w:val="en-US"/>
        </w:rPr>
      </w:pPr>
      <w:r w:rsidRPr="000430B2">
        <w:rPr>
          <w:rFonts w:ascii="Arial" w:hAnsi="Arial" w:cs="Arial"/>
          <w:sz w:val="24"/>
          <w:szCs w:val="24"/>
          <w:lang w:val="en-US"/>
        </w:rPr>
        <w:t>Transfer to the headquarters of the Criminal Judicial Circuit of the Aragua</w:t>
      </w:r>
      <w:r w:rsidR="005C522E" w:rsidRPr="000430B2">
        <w:rPr>
          <w:rFonts w:ascii="Arial" w:hAnsi="Arial" w:cs="Arial"/>
          <w:sz w:val="24"/>
          <w:szCs w:val="24"/>
          <w:lang w:val="en-US"/>
        </w:rPr>
        <w:t xml:space="preserve"> State</w:t>
      </w:r>
      <w:r w:rsidRPr="000430B2">
        <w:rPr>
          <w:rFonts w:ascii="Arial" w:hAnsi="Arial" w:cs="Arial"/>
          <w:sz w:val="24"/>
          <w:szCs w:val="24"/>
          <w:lang w:val="en-US"/>
        </w:rPr>
        <w:t xml:space="preserve">, in order to verify </w:t>
      </w:r>
      <w:r w:rsidR="005C522E" w:rsidRPr="000430B2">
        <w:rPr>
          <w:rFonts w:ascii="Arial" w:hAnsi="Arial" w:cs="Arial"/>
          <w:sz w:val="24"/>
          <w:szCs w:val="24"/>
          <w:lang w:val="en-US"/>
        </w:rPr>
        <w:t xml:space="preserve">the </w:t>
      </w:r>
      <w:r w:rsidRPr="000430B2">
        <w:rPr>
          <w:rFonts w:ascii="Arial" w:hAnsi="Arial" w:cs="Arial"/>
          <w:sz w:val="24"/>
          <w:szCs w:val="24"/>
          <w:lang w:val="en-US"/>
        </w:rPr>
        <w:t>compliance with the measures and the progress of the investigation.</w:t>
      </w:r>
    </w:p>
    <w:p w:rsidR="004B68AC" w:rsidRPr="000430B2" w:rsidRDefault="004B68AC" w:rsidP="00A978D1">
      <w:pPr>
        <w:pStyle w:val="ListParagraph"/>
        <w:numPr>
          <w:ilvl w:val="0"/>
          <w:numId w:val="6"/>
        </w:numPr>
        <w:spacing w:line="360" w:lineRule="auto"/>
        <w:jc w:val="both"/>
        <w:rPr>
          <w:rFonts w:ascii="Arial" w:hAnsi="Arial" w:cs="Arial"/>
          <w:sz w:val="24"/>
          <w:szCs w:val="24"/>
          <w:lang w:val="en-US"/>
        </w:rPr>
      </w:pPr>
      <w:r w:rsidRPr="000430B2">
        <w:rPr>
          <w:rFonts w:ascii="Arial" w:hAnsi="Arial" w:cs="Arial"/>
          <w:sz w:val="24"/>
          <w:szCs w:val="24"/>
          <w:lang w:val="en-US"/>
        </w:rPr>
        <w:t xml:space="preserve">Transfer to the headquarters of the </w:t>
      </w:r>
      <w:r w:rsidR="005C522E" w:rsidRPr="000430B2">
        <w:rPr>
          <w:rFonts w:ascii="Arial" w:hAnsi="Arial" w:cs="Arial"/>
          <w:sz w:val="24"/>
          <w:szCs w:val="24"/>
          <w:lang w:val="en-US"/>
        </w:rPr>
        <w:t xml:space="preserve">Bolivarian </w:t>
      </w:r>
      <w:r w:rsidRPr="000430B2">
        <w:rPr>
          <w:rFonts w:ascii="Arial" w:hAnsi="Arial" w:cs="Arial"/>
          <w:sz w:val="24"/>
          <w:szCs w:val="24"/>
          <w:lang w:val="en-US"/>
        </w:rPr>
        <w:t xml:space="preserve">National Guard of that state, in order to determine </w:t>
      </w:r>
      <w:r w:rsidR="005C522E" w:rsidRPr="000430B2">
        <w:rPr>
          <w:rFonts w:ascii="Arial" w:hAnsi="Arial" w:cs="Arial"/>
          <w:sz w:val="24"/>
          <w:szCs w:val="24"/>
          <w:lang w:val="en-US"/>
        </w:rPr>
        <w:t>the compliance</w:t>
      </w:r>
      <w:r w:rsidRPr="000430B2">
        <w:rPr>
          <w:rFonts w:ascii="Arial" w:hAnsi="Arial" w:cs="Arial"/>
          <w:sz w:val="24"/>
          <w:szCs w:val="24"/>
          <w:lang w:val="en-US"/>
        </w:rPr>
        <w:t xml:space="preserve"> and enforcement of protective measures, duration and implementation mechanisms.</w:t>
      </w:r>
    </w:p>
    <w:p w:rsidR="004B68AC" w:rsidRPr="000430B2" w:rsidRDefault="004B68AC" w:rsidP="00A978D1">
      <w:pPr>
        <w:spacing w:line="360" w:lineRule="auto"/>
        <w:jc w:val="both"/>
        <w:rPr>
          <w:rFonts w:ascii="Arial" w:hAnsi="Arial" w:cs="Arial"/>
          <w:b/>
          <w:sz w:val="24"/>
          <w:szCs w:val="24"/>
          <w:lang w:val="en-US"/>
        </w:rPr>
      </w:pPr>
      <w:r w:rsidRPr="000430B2">
        <w:rPr>
          <w:rFonts w:ascii="Arial" w:hAnsi="Arial" w:cs="Arial"/>
          <w:b/>
          <w:sz w:val="24"/>
          <w:szCs w:val="24"/>
          <w:lang w:val="en-US"/>
        </w:rPr>
        <w:t>b) The alleged torture of which were</w:t>
      </w:r>
      <w:r w:rsidR="005C522E" w:rsidRPr="000430B2">
        <w:rPr>
          <w:rFonts w:ascii="Arial" w:hAnsi="Arial" w:cs="Arial"/>
          <w:b/>
          <w:sz w:val="24"/>
          <w:szCs w:val="24"/>
          <w:lang w:val="en-US"/>
        </w:rPr>
        <w:t xml:space="preserve"> victims</w:t>
      </w:r>
      <w:r w:rsidRPr="000430B2">
        <w:rPr>
          <w:rFonts w:ascii="Arial" w:hAnsi="Arial" w:cs="Arial"/>
          <w:b/>
          <w:sz w:val="24"/>
          <w:szCs w:val="24"/>
          <w:lang w:val="en-US"/>
        </w:rPr>
        <w:t xml:space="preserve">: José </w:t>
      </w:r>
      <w:r w:rsidR="005C522E" w:rsidRPr="000430B2">
        <w:rPr>
          <w:rFonts w:ascii="Arial" w:hAnsi="Arial" w:cs="Arial"/>
          <w:b/>
          <w:sz w:val="24"/>
          <w:szCs w:val="24"/>
          <w:lang w:val="en-US"/>
        </w:rPr>
        <w:t xml:space="preserve">Francisco Matheus </w:t>
      </w:r>
      <w:r w:rsidRPr="000430B2">
        <w:rPr>
          <w:rFonts w:ascii="Arial" w:hAnsi="Arial" w:cs="Arial"/>
          <w:b/>
          <w:sz w:val="24"/>
          <w:szCs w:val="24"/>
          <w:lang w:val="en-US"/>
        </w:rPr>
        <w:t>González on 1 March</w:t>
      </w:r>
      <w:r w:rsidR="005C522E" w:rsidRPr="000430B2">
        <w:rPr>
          <w:rFonts w:ascii="Arial" w:hAnsi="Arial" w:cs="Arial"/>
          <w:b/>
          <w:sz w:val="24"/>
          <w:szCs w:val="24"/>
          <w:lang w:val="en-US"/>
        </w:rPr>
        <w:t>, 2000 by a commision of the Zulia P</w:t>
      </w:r>
      <w:r w:rsidRPr="000430B2">
        <w:rPr>
          <w:rFonts w:ascii="Arial" w:hAnsi="Arial" w:cs="Arial"/>
          <w:b/>
          <w:sz w:val="24"/>
          <w:szCs w:val="24"/>
          <w:lang w:val="en-US"/>
        </w:rPr>
        <w:t xml:space="preserve">olice in the city of Maracaibo; Johan Alexander Castillo </w:t>
      </w:r>
      <w:r w:rsidR="005C522E" w:rsidRPr="000430B2">
        <w:rPr>
          <w:rFonts w:ascii="Arial" w:hAnsi="Arial" w:cs="Arial"/>
          <w:b/>
          <w:sz w:val="24"/>
          <w:szCs w:val="24"/>
          <w:lang w:val="en-US"/>
        </w:rPr>
        <w:t xml:space="preserve">in the </w:t>
      </w:r>
      <w:r w:rsidRPr="000430B2">
        <w:rPr>
          <w:rFonts w:ascii="Arial" w:hAnsi="Arial" w:cs="Arial"/>
          <w:b/>
          <w:sz w:val="24"/>
          <w:szCs w:val="24"/>
          <w:lang w:val="en-US"/>
        </w:rPr>
        <w:t xml:space="preserve">headquarters </w:t>
      </w:r>
      <w:r w:rsidR="005C522E" w:rsidRPr="000430B2">
        <w:rPr>
          <w:rFonts w:ascii="Arial" w:hAnsi="Arial" w:cs="Arial"/>
          <w:b/>
          <w:sz w:val="24"/>
          <w:szCs w:val="24"/>
          <w:lang w:val="en-US"/>
        </w:rPr>
        <w:t xml:space="preserve">of the CICPC </w:t>
      </w:r>
      <w:r w:rsidRPr="000430B2">
        <w:rPr>
          <w:rFonts w:ascii="Arial" w:hAnsi="Arial" w:cs="Arial"/>
          <w:b/>
          <w:sz w:val="24"/>
          <w:szCs w:val="24"/>
          <w:lang w:val="en-US"/>
        </w:rPr>
        <w:t>in the Lara</w:t>
      </w:r>
      <w:r w:rsidR="005C522E" w:rsidRPr="000430B2">
        <w:rPr>
          <w:rFonts w:ascii="Arial" w:hAnsi="Arial" w:cs="Arial"/>
          <w:b/>
          <w:sz w:val="24"/>
          <w:szCs w:val="24"/>
          <w:lang w:val="en-US"/>
        </w:rPr>
        <w:t xml:space="preserve"> State</w:t>
      </w:r>
      <w:r w:rsidRPr="000430B2">
        <w:rPr>
          <w:rFonts w:ascii="Arial" w:hAnsi="Arial" w:cs="Arial"/>
          <w:b/>
          <w:sz w:val="24"/>
          <w:szCs w:val="24"/>
          <w:lang w:val="en-US"/>
        </w:rPr>
        <w:t xml:space="preserve">, on April 15, 2006 in Barquisimeto; </w:t>
      </w:r>
      <w:r w:rsidR="005C522E" w:rsidRPr="000430B2">
        <w:rPr>
          <w:rFonts w:ascii="Arial" w:hAnsi="Arial" w:cs="Arial"/>
          <w:b/>
          <w:sz w:val="24"/>
          <w:szCs w:val="24"/>
          <w:lang w:val="en-US"/>
        </w:rPr>
        <w:t xml:space="preserve">Germán </w:t>
      </w:r>
      <w:r w:rsidRPr="000430B2">
        <w:rPr>
          <w:rFonts w:ascii="Arial" w:hAnsi="Arial" w:cs="Arial"/>
          <w:b/>
          <w:sz w:val="24"/>
          <w:szCs w:val="24"/>
          <w:lang w:val="en-US"/>
        </w:rPr>
        <w:t xml:space="preserve">Armando </w:t>
      </w:r>
      <w:r w:rsidR="005C522E" w:rsidRPr="000430B2">
        <w:rPr>
          <w:rFonts w:ascii="Arial" w:hAnsi="Arial" w:cs="Arial"/>
          <w:b/>
          <w:sz w:val="24"/>
          <w:szCs w:val="24"/>
          <w:lang w:val="en-US"/>
        </w:rPr>
        <w:t xml:space="preserve">Peña </w:t>
      </w:r>
      <w:r w:rsidRPr="000430B2">
        <w:rPr>
          <w:rFonts w:ascii="Arial" w:hAnsi="Arial" w:cs="Arial"/>
          <w:b/>
          <w:sz w:val="24"/>
          <w:szCs w:val="24"/>
          <w:lang w:val="en-US"/>
        </w:rPr>
        <w:t>Gómez, the 27 July</w:t>
      </w:r>
      <w:r w:rsidR="005C522E" w:rsidRPr="000430B2">
        <w:rPr>
          <w:rFonts w:ascii="Arial" w:hAnsi="Arial" w:cs="Arial"/>
          <w:b/>
          <w:sz w:val="24"/>
          <w:szCs w:val="24"/>
          <w:lang w:val="en-US"/>
        </w:rPr>
        <w:t>,</w:t>
      </w:r>
      <w:r w:rsidRPr="000430B2">
        <w:rPr>
          <w:rFonts w:ascii="Arial" w:hAnsi="Arial" w:cs="Arial"/>
          <w:b/>
          <w:sz w:val="24"/>
          <w:szCs w:val="24"/>
          <w:lang w:val="en-US"/>
        </w:rPr>
        <w:t xml:space="preserve"> 2008</w:t>
      </w:r>
      <w:r w:rsidR="005C522E" w:rsidRPr="000430B2">
        <w:rPr>
          <w:rFonts w:ascii="Arial" w:hAnsi="Arial" w:cs="Arial"/>
          <w:b/>
          <w:sz w:val="24"/>
          <w:szCs w:val="24"/>
          <w:lang w:val="en-US"/>
        </w:rPr>
        <w:t>,</w:t>
      </w:r>
      <w:r w:rsidRPr="000430B2">
        <w:rPr>
          <w:rFonts w:ascii="Arial" w:hAnsi="Arial" w:cs="Arial"/>
          <w:b/>
          <w:sz w:val="24"/>
          <w:szCs w:val="24"/>
          <w:lang w:val="en-US"/>
        </w:rPr>
        <w:t xml:space="preserve"> by officers of the Metropolitan Police in the city of Caracas; and Adelso </w:t>
      </w:r>
      <w:r w:rsidR="005C522E" w:rsidRPr="000430B2">
        <w:rPr>
          <w:rFonts w:ascii="Arial" w:hAnsi="Arial" w:cs="Arial"/>
          <w:b/>
          <w:sz w:val="24"/>
          <w:szCs w:val="24"/>
          <w:lang w:val="en-US"/>
        </w:rPr>
        <w:t xml:space="preserve">Peña </w:t>
      </w:r>
      <w:r w:rsidRPr="000430B2">
        <w:rPr>
          <w:rFonts w:ascii="Arial" w:hAnsi="Arial" w:cs="Arial"/>
          <w:b/>
          <w:sz w:val="24"/>
          <w:szCs w:val="24"/>
          <w:lang w:val="en-US"/>
        </w:rPr>
        <w:t xml:space="preserve">Carrillo, </w:t>
      </w:r>
      <w:r w:rsidR="005C522E" w:rsidRPr="000430B2">
        <w:rPr>
          <w:rFonts w:ascii="Arial" w:hAnsi="Arial" w:cs="Arial"/>
          <w:b/>
          <w:sz w:val="24"/>
          <w:szCs w:val="24"/>
          <w:lang w:val="en-US"/>
        </w:rPr>
        <w:t>on October 21, 2010 in a</w:t>
      </w:r>
      <w:r w:rsidRPr="000430B2">
        <w:rPr>
          <w:rFonts w:ascii="Arial" w:hAnsi="Arial" w:cs="Arial"/>
          <w:b/>
          <w:sz w:val="24"/>
          <w:szCs w:val="24"/>
          <w:lang w:val="en-US"/>
        </w:rPr>
        <w:t xml:space="preserve"> dungeon </w:t>
      </w:r>
      <w:r w:rsidR="005C522E" w:rsidRPr="000430B2">
        <w:rPr>
          <w:rFonts w:ascii="Arial" w:hAnsi="Arial" w:cs="Arial"/>
          <w:b/>
          <w:sz w:val="24"/>
          <w:szCs w:val="24"/>
          <w:lang w:val="en-US"/>
        </w:rPr>
        <w:t xml:space="preserve">of the </w:t>
      </w:r>
      <w:r w:rsidRPr="000430B2">
        <w:rPr>
          <w:rFonts w:ascii="Arial" w:hAnsi="Arial" w:cs="Arial"/>
          <w:b/>
          <w:sz w:val="24"/>
          <w:szCs w:val="24"/>
          <w:lang w:val="en-US"/>
        </w:rPr>
        <w:t>CICPC in Caracas;</w:t>
      </w:r>
    </w:p>
    <w:p w:rsidR="004B68AC" w:rsidRPr="000430B2" w:rsidRDefault="005C522E" w:rsidP="000430B2">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b/>
          <w:sz w:val="24"/>
          <w:szCs w:val="24"/>
          <w:lang w:val="en-US"/>
        </w:rPr>
        <w:t xml:space="preserve">José </w:t>
      </w:r>
      <w:r w:rsidR="004B68AC" w:rsidRPr="000430B2">
        <w:rPr>
          <w:rFonts w:ascii="Arial" w:hAnsi="Arial" w:cs="Arial"/>
          <w:b/>
          <w:sz w:val="24"/>
          <w:szCs w:val="24"/>
          <w:lang w:val="en-US"/>
        </w:rPr>
        <w:t xml:space="preserve">Francisco </w:t>
      </w:r>
      <w:r w:rsidRPr="000430B2">
        <w:rPr>
          <w:rFonts w:ascii="Arial" w:hAnsi="Arial" w:cs="Arial"/>
          <w:b/>
          <w:sz w:val="24"/>
          <w:szCs w:val="24"/>
          <w:lang w:val="en-US"/>
        </w:rPr>
        <w:t xml:space="preserve">Matheus </w:t>
      </w:r>
      <w:r w:rsidR="004B68AC" w:rsidRPr="000430B2">
        <w:rPr>
          <w:rFonts w:ascii="Arial" w:hAnsi="Arial" w:cs="Arial"/>
          <w:b/>
          <w:sz w:val="24"/>
          <w:szCs w:val="24"/>
          <w:lang w:val="en-US"/>
        </w:rPr>
        <w:t>González</w:t>
      </w:r>
      <w:r w:rsidR="004B68AC" w:rsidRPr="000430B2">
        <w:rPr>
          <w:rFonts w:ascii="Arial" w:hAnsi="Arial" w:cs="Arial"/>
          <w:sz w:val="24"/>
          <w:szCs w:val="24"/>
          <w:lang w:val="en-US"/>
        </w:rPr>
        <w:t xml:space="preserve">: As of July 18, 2002, the Public Prosecutors Office 45 </w:t>
      </w:r>
      <w:r w:rsidR="007C2DC5" w:rsidRPr="000430B2">
        <w:rPr>
          <w:rFonts w:ascii="Arial" w:hAnsi="Arial" w:cs="Arial"/>
          <w:sz w:val="24"/>
          <w:szCs w:val="24"/>
          <w:lang w:val="en-US"/>
        </w:rPr>
        <w:t xml:space="preserve">and </w:t>
      </w:r>
      <w:r w:rsidR="004B68AC" w:rsidRPr="000430B2">
        <w:rPr>
          <w:rFonts w:ascii="Arial" w:hAnsi="Arial" w:cs="Arial"/>
          <w:sz w:val="24"/>
          <w:szCs w:val="24"/>
          <w:lang w:val="en-US"/>
        </w:rPr>
        <w:t>11</w:t>
      </w:r>
      <w:r w:rsidR="007C2DC5" w:rsidRPr="000430B2">
        <w:rPr>
          <w:rFonts w:ascii="Arial" w:hAnsi="Arial" w:cs="Arial"/>
          <w:sz w:val="24"/>
          <w:szCs w:val="24"/>
          <w:lang w:val="en-US"/>
        </w:rPr>
        <w:t xml:space="preserve"> of Zulia S</w:t>
      </w:r>
      <w:r w:rsidR="004B68AC" w:rsidRPr="000430B2">
        <w:rPr>
          <w:rFonts w:ascii="Arial" w:hAnsi="Arial" w:cs="Arial"/>
          <w:sz w:val="24"/>
          <w:szCs w:val="24"/>
          <w:lang w:val="en-US"/>
        </w:rPr>
        <w:t xml:space="preserve">tate, </w:t>
      </w:r>
      <w:r w:rsidR="007C2DC5" w:rsidRPr="000430B2">
        <w:rPr>
          <w:rFonts w:ascii="Arial" w:hAnsi="Arial" w:cs="Arial"/>
          <w:sz w:val="24"/>
          <w:szCs w:val="24"/>
          <w:lang w:val="en-US"/>
        </w:rPr>
        <w:t xml:space="preserve">presente dan </w:t>
      </w:r>
      <w:r w:rsidR="004B68AC" w:rsidRPr="000430B2">
        <w:rPr>
          <w:rFonts w:ascii="Arial" w:hAnsi="Arial" w:cs="Arial"/>
          <w:sz w:val="24"/>
          <w:szCs w:val="24"/>
          <w:lang w:val="en-US"/>
        </w:rPr>
        <w:t xml:space="preserve">Indictment filed by the alleged commission of </w:t>
      </w:r>
      <w:r w:rsidR="007C2DC5" w:rsidRPr="000430B2">
        <w:rPr>
          <w:rFonts w:ascii="Arial" w:hAnsi="Arial" w:cs="Arial"/>
          <w:sz w:val="24"/>
          <w:szCs w:val="24"/>
          <w:lang w:val="en-US"/>
        </w:rPr>
        <w:t xml:space="preserve">the </w:t>
      </w:r>
      <w:r w:rsidR="004B68AC" w:rsidRPr="000430B2">
        <w:rPr>
          <w:rFonts w:ascii="Arial" w:hAnsi="Arial" w:cs="Arial"/>
          <w:sz w:val="24"/>
          <w:szCs w:val="24"/>
          <w:lang w:val="en-US"/>
        </w:rPr>
        <w:t xml:space="preserve">offenses </w:t>
      </w:r>
      <w:r w:rsidR="007C2DC5" w:rsidRPr="000430B2">
        <w:rPr>
          <w:rFonts w:ascii="Arial" w:hAnsi="Arial" w:cs="Arial"/>
          <w:sz w:val="24"/>
          <w:szCs w:val="24"/>
          <w:lang w:val="en-US"/>
        </w:rPr>
        <w:t>Serious Injuries and Abuse of A</w:t>
      </w:r>
      <w:r w:rsidR="004B68AC" w:rsidRPr="000430B2">
        <w:rPr>
          <w:rFonts w:ascii="Arial" w:hAnsi="Arial" w:cs="Arial"/>
          <w:sz w:val="24"/>
          <w:szCs w:val="24"/>
          <w:lang w:val="en-US"/>
        </w:rPr>
        <w:t>uthority, against 10 citizens. As of October 27, 2003, preliminary hearing was held before</w:t>
      </w:r>
      <w:r w:rsidR="007C2DC5" w:rsidRPr="000430B2">
        <w:rPr>
          <w:rFonts w:ascii="Arial" w:hAnsi="Arial" w:cs="Arial"/>
          <w:sz w:val="24"/>
          <w:szCs w:val="24"/>
          <w:lang w:val="en-US"/>
        </w:rPr>
        <w:t xml:space="preserve"> the Court 11 of Control of Zulia State, in which</w:t>
      </w:r>
      <w:r w:rsidR="004B68AC" w:rsidRPr="000430B2">
        <w:rPr>
          <w:rFonts w:ascii="Arial" w:hAnsi="Arial" w:cs="Arial"/>
          <w:sz w:val="24"/>
          <w:szCs w:val="24"/>
          <w:lang w:val="en-US"/>
        </w:rPr>
        <w:t xml:space="preserve"> </w:t>
      </w:r>
      <w:r w:rsidR="007C2DC5" w:rsidRPr="000430B2">
        <w:rPr>
          <w:rFonts w:ascii="Arial" w:hAnsi="Arial" w:cs="Arial"/>
          <w:sz w:val="24"/>
          <w:szCs w:val="24"/>
          <w:lang w:val="en-US"/>
        </w:rPr>
        <w:t>the indictment was</w:t>
      </w:r>
      <w:r w:rsidR="004B68AC" w:rsidRPr="000430B2">
        <w:rPr>
          <w:rFonts w:ascii="Arial" w:hAnsi="Arial" w:cs="Arial"/>
          <w:sz w:val="24"/>
          <w:szCs w:val="24"/>
          <w:lang w:val="en-US"/>
        </w:rPr>
        <w:t xml:space="preserve"> </w:t>
      </w:r>
      <w:r w:rsidR="007C2DC5" w:rsidRPr="000430B2">
        <w:rPr>
          <w:rFonts w:ascii="Arial" w:hAnsi="Arial" w:cs="Arial"/>
          <w:sz w:val="24"/>
          <w:szCs w:val="24"/>
          <w:lang w:val="en-US"/>
        </w:rPr>
        <w:t xml:space="preserve">decreed </w:t>
      </w:r>
      <w:r w:rsidR="004B68AC" w:rsidRPr="000430B2">
        <w:rPr>
          <w:rFonts w:ascii="Arial" w:hAnsi="Arial" w:cs="Arial"/>
          <w:sz w:val="24"/>
          <w:szCs w:val="24"/>
          <w:lang w:val="en-US"/>
        </w:rPr>
        <w:t xml:space="preserve">inadmissible and ordered the dismissal of the case; so the </w:t>
      </w:r>
      <w:r w:rsidR="007C2DC5" w:rsidRPr="000430B2">
        <w:rPr>
          <w:rFonts w:ascii="Arial" w:hAnsi="Arial" w:cs="Arial"/>
          <w:sz w:val="24"/>
          <w:szCs w:val="24"/>
          <w:lang w:val="en-US"/>
        </w:rPr>
        <w:t>Public Ministry</w:t>
      </w:r>
      <w:r w:rsidR="004B68AC" w:rsidRPr="000430B2">
        <w:rPr>
          <w:rFonts w:ascii="Arial" w:hAnsi="Arial" w:cs="Arial"/>
          <w:sz w:val="24"/>
          <w:szCs w:val="24"/>
          <w:lang w:val="en-US"/>
        </w:rPr>
        <w:t xml:space="preserve"> appealed against the </w:t>
      </w:r>
      <w:r w:rsidR="007C2DC5" w:rsidRPr="000430B2">
        <w:rPr>
          <w:rFonts w:ascii="Arial" w:hAnsi="Arial" w:cs="Arial"/>
          <w:sz w:val="24"/>
          <w:szCs w:val="24"/>
          <w:lang w:val="en-US"/>
        </w:rPr>
        <w:t>court decision</w:t>
      </w:r>
      <w:r w:rsidR="004B68AC" w:rsidRPr="000430B2">
        <w:rPr>
          <w:rFonts w:ascii="Arial" w:hAnsi="Arial" w:cs="Arial"/>
          <w:sz w:val="24"/>
          <w:szCs w:val="24"/>
          <w:lang w:val="en-US"/>
        </w:rPr>
        <w:t>. Thus, on 02 February</w:t>
      </w:r>
      <w:r w:rsidR="007C2DC5" w:rsidRPr="000430B2">
        <w:rPr>
          <w:rFonts w:ascii="Arial" w:hAnsi="Arial" w:cs="Arial"/>
          <w:sz w:val="24"/>
          <w:szCs w:val="24"/>
          <w:lang w:val="en-US"/>
        </w:rPr>
        <w:t xml:space="preserve">, 2004, the 3rd Room of the </w:t>
      </w:r>
      <w:r w:rsidR="004B68AC" w:rsidRPr="000430B2">
        <w:rPr>
          <w:rFonts w:ascii="Arial" w:hAnsi="Arial" w:cs="Arial"/>
          <w:sz w:val="24"/>
          <w:szCs w:val="24"/>
          <w:lang w:val="en-US"/>
        </w:rPr>
        <w:t>Co</w:t>
      </w:r>
      <w:r w:rsidR="007C2DC5" w:rsidRPr="000430B2">
        <w:rPr>
          <w:rFonts w:ascii="Arial" w:hAnsi="Arial" w:cs="Arial"/>
          <w:sz w:val="24"/>
          <w:szCs w:val="24"/>
          <w:lang w:val="en-US"/>
        </w:rPr>
        <w:t>urt of Appeals of that state,</w:t>
      </w:r>
      <w:r w:rsidR="004B68AC" w:rsidRPr="000430B2">
        <w:rPr>
          <w:rFonts w:ascii="Arial" w:hAnsi="Arial" w:cs="Arial"/>
          <w:sz w:val="24"/>
          <w:szCs w:val="24"/>
          <w:lang w:val="en-US"/>
        </w:rPr>
        <w:t xml:space="preserve"> </w:t>
      </w:r>
      <w:r w:rsidR="004B68AC" w:rsidRPr="000430B2">
        <w:rPr>
          <w:rFonts w:ascii="Arial" w:hAnsi="Arial" w:cs="Arial"/>
          <w:sz w:val="24"/>
          <w:szCs w:val="24"/>
          <w:lang w:val="en-US"/>
        </w:rPr>
        <w:lastRenderedPageBreak/>
        <w:t xml:space="preserve">decided instead declare the Appeal and ordered the completion of a new preliminary hearing before a different court Control, which was held on October 19, 2004, before the </w:t>
      </w:r>
      <w:r w:rsidR="007C2DC5" w:rsidRPr="000430B2">
        <w:rPr>
          <w:rFonts w:ascii="Arial" w:hAnsi="Arial" w:cs="Arial"/>
          <w:sz w:val="24"/>
          <w:szCs w:val="24"/>
          <w:lang w:val="en-US"/>
        </w:rPr>
        <w:t xml:space="preserve">4th </w:t>
      </w:r>
      <w:r w:rsidR="004B68AC" w:rsidRPr="000430B2">
        <w:rPr>
          <w:rFonts w:ascii="Arial" w:hAnsi="Arial" w:cs="Arial"/>
          <w:sz w:val="24"/>
          <w:szCs w:val="24"/>
          <w:lang w:val="en-US"/>
        </w:rPr>
        <w:t xml:space="preserve">Court </w:t>
      </w:r>
      <w:r w:rsidR="007C2DC5" w:rsidRPr="000430B2">
        <w:rPr>
          <w:rFonts w:ascii="Arial" w:hAnsi="Arial" w:cs="Arial"/>
          <w:sz w:val="24"/>
          <w:szCs w:val="24"/>
          <w:lang w:val="en-US"/>
        </w:rPr>
        <w:t>of</w:t>
      </w:r>
      <w:r w:rsidR="004B68AC" w:rsidRPr="000430B2">
        <w:rPr>
          <w:rFonts w:ascii="Arial" w:hAnsi="Arial" w:cs="Arial"/>
          <w:sz w:val="24"/>
          <w:szCs w:val="24"/>
          <w:lang w:val="en-US"/>
        </w:rPr>
        <w:t xml:space="preserve"> Control of the region, and fully admitted the Indictment and ordered the opening of Judgment. </w:t>
      </w:r>
      <w:r w:rsidR="007C2DC5" w:rsidRPr="000430B2">
        <w:rPr>
          <w:rFonts w:ascii="Arial" w:hAnsi="Arial" w:cs="Arial"/>
          <w:sz w:val="24"/>
          <w:szCs w:val="24"/>
          <w:lang w:val="en-US"/>
        </w:rPr>
        <w:t>The case was</w:t>
      </w:r>
      <w:r w:rsidR="004B68AC" w:rsidRPr="000430B2">
        <w:rPr>
          <w:rFonts w:ascii="Arial" w:hAnsi="Arial" w:cs="Arial"/>
          <w:sz w:val="24"/>
          <w:szCs w:val="24"/>
          <w:lang w:val="en-US"/>
        </w:rPr>
        <w:t xml:space="preserve"> distributed to various causes Courts</w:t>
      </w:r>
      <w:r w:rsidR="007C2DC5" w:rsidRPr="000430B2">
        <w:rPr>
          <w:rFonts w:ascii="Arial" w:hAnsi="Arial" w:cs="Arial"/>
          <w:sz w:val="24"/>
          <w:szCs w:val="24"/>
          <w:lang w:val="en-US"/>
        </w:rPr>
        <w:t>, observing</w:t>
      </w:r>
      <w:r w:rsidR="004B68AC" w:rsidRPr="000430B2">
        <w:rPr>
          <w:rFonts w:ascii="Arial" w:hAnsi="Arial" w:cs="Arial"/>
          <w:sz w:val="24"/>
          <w:szCs w:val="24"/>
          <w:lang w:val="en-US"/>
        </w:rPr>
        <w:t xml:space="preserve"> that the </w:t>
      </w:r>
      <w:r w:rsidR="007C2DC5" w:rsidRPr="000430B2">
        <w:rPr>
          <w:rFonts w:ascii="Arial" w:hAnsi="Arial" w:cs="Arial"/>
          <w:sz w:val="24"/>
          <w:szCs w:val="24"/>
          <w:lang w:val="en-US"/>
        </w:rPr>
        <w:t>Judges of</w:t>
      </w:r>
      <w:r w:rsidR="004B68AC" w:rsidRPr="000430B2">
        <w:rPr>
          <w:rFonts w:ascii="Arial" w:hAnsi="Arial" w:cs="Arial"/>
          <w:sz w:val="24"/>
          <w:szCs w:val="24"/>
          <w:lang w:val="en-US"/>
        </w:rPr>
        <w:t xml:space="preserve"> </w:t>
      </w:r>
      <w:r w:rsidR="007C2DC5" w:rsidRPr="000430B2">
        <w:rPr>
          <w:rFonts w:ascii="Arial" w:hAnsi="Arial" w:cs="Arial"/>
          <w:sz w:val="24"/>
          <w:szCs w:val="24"/>
          <w:lang w:val="en-US"/>
        </w:rPr>
        <w:t xml:space="preserve">Trial Courts 1 and </w:t>
      </w:r>
      <w:r w:rsidR="004B68AC" w:rsidRPr="000430B2">
        <w:rPr>
          <w:rFonts w:ascii="Arial" w:hAnsi="Arial" w:cs="Arial"/>
          <w:sz w:val="24"/>
          <w:szCs w:val="24"/>
          <w:lang w:val="en-US"/>
        </w:rPr>
        <w:t xml:space="preserve">10 </w:t>
      </w:r>
      <w:r w:rsidR="007C2DC5" w:rsidRPr="000430B2">
        <w:rPr>
          <w:rFonts w:ascii="Arial" w:hAnsi="Arial" w:cs="Arial"/>
          <w:sz w:val="24"/>
          <w:szCs w:val="24"/>
          <w:lang w:val="en-US"/>
        </w:rPr>
        <w:t>of Zulia S</w:t>
      </w:r>
      <w:r w:rsidR="004B68AC" w:rsidRPr="000430B2">
        <w:rPr>
          <w:rFonts w:ascii="Arial" w:hAnsi="Arial" w:cs="Arial"/>
          <w:sz w:val="24"/>
          <w:szCs w:val="24"/>
          <w:lang w:val="en-US"/>
        </w:rPr>
        <w:t>tate, for the time, June 2, 2005</w:t>
      </w:r>
      <w:r w:rsidR="007C2DC5" w:rsidRPr="000430B2">
        <w:rPr>
          <w:rFonts w:ascii="Arial" w:hAnsi="Arial" w:cs="Arial"/>
          <w:sz w:val="24"/>
          <w:szCs w:val="24"/>
          <w:lang w:val="en-US"/>
        </w:rPr>
        <w:t>,</w:t>
      </w:r>
      <w:r w:rsidR="004B68AC" w:rsidRPr="000430B2">
        <w:rPr>
          <w:rFonts w:ascii="Arial" w:hAnsi="Arial" w:cs="Arial"/>
          <w:sz w:val="24"/>
          <w:szCs w:val="24"/>
          <w:lang w:val="en-US"/>
        </w:rPr>
        <w:t xml:space="preserve"> and June 21, 2006, respectively, were inhibited to continue hearing the case, </w:t>
      </w:r>
      <w:r w:rsidR="007C2DC5" w:rsidRPr="000430B2">
        <w:rPr>
          <w:rFonts w:ascii="Arial" w:hAnsi="Arial" w:cs="Arial"/>
          <w:sz w:val="24"/>
          <w:szCs w:val="24"/>
          <w:lang w:val="en-US"/>
        </w:rPr>
        <w:t>being both declared admissible</w:t>
      </w:r>
      <w:r w:rsidR="004B68AC" w:rsidRPr="000430B2">
        <w:rPr>
          <w:rFonts w:ascii="Arial" w:hAnsi="Arial" w:cs="Arial"/>
          <w:sz w:val="24"/>
          <w:szCs w:val="24"/>
          <w:lang w:val="en-US"/>
        </w:rPr>
        <w:t xml:space="preserve">. Subsequently, on April 6, 2009, again the cause is subject to inhibition, so that the cause was distributed to the </w:t>
      </w:r>
      <w:r w:rsidR="007C2DC5" w:rsidRPr="000430B2">
        <w:rPr>
          <w:rFonts w:ascii="Arial" w:hAnsi="Arial" w:cs="Arial"/>
          <w:sz w:val="24"/>
          <w:szCs w:val="24"/>
          <w:lang w:val="en-US"/>
        </w:rPr>
        <w:t xml:space="preserve"> 4th court </w:t>
      </w:r>
      <w:r w:rsidR="004B68AC" w:rsidRPr="000430B2">
        <w:rPr>
          <w:rFonts w:ascii="Arial" w:hAnsi="Arial" w:cs="Arial"/>
          <w:sz w:val="24"/>
          <w:szCs w:val="24"/>
          <w:lang w:val="en-US"/>
        </w:rPr>
        <w:t xml:space="preserve">of the same state, which differed on several occasions the opening of public oral trial, </w:t>
      </w:r>
      <w:r w:rsidR="007C2DC5" w:rsidRPr="000430B2">
        <w:rPr>
          <w:rFonts w:ascii="Arial" w:hAnsi="Arial" w:cs="Arial"/>
          <w:sz w:val="24"/>
          <w:szCs w:val="24"/>
          <w:lang w:val="en-US"/>
        </w:rPr>
        <w:t xml:space="preserve">because </w:t>
      </w:r>
      <w:r w:rsidR="004B68AC" w:rsidRPr="000430B2">
        <w:rPr>
          <w:rFonts w:ascii="Arial" w:hAnsi="Arial" w:cs="Arial"/>
          <w:sz w:val="24"/>
          <w:szCs w:val="24"/>
          <w:lang w:val="en-US"/>
        </w:rPr>
        <w:t>the absence of the accused, among other causes.</w:t>
      </w:r>
    </w:p>
    <w:p w:rsidR="004B68AC" w:rsidRPr="000430B2" w:rsidRDefault="004B68AC" w:rsidP="000430B2">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On June 3, 2011, the Court 4</w:t>
      </w:r>
      <w:r w:rsidR="00BB4018" w:rsidRPr="000430B2">
        <w:rPr>
          <w:rFonts w:ascii="Arial" w:hAnsi="Arial" w:cs="Arial"/>
          <w:sz w:val="24"/>
          <w:szCs w:val="24"/>
          <w:lang w:val="en-US"/>
        </w:rPr>
        <w:t>th of Trial</w:t>
      </w:r>
      <w:r w:rsidRPr="000430B2">
        <w:rPr>
          <w:rFonts w:ascii="Arial" w:hAnsi="Arial" w:cs="Arial"/>
          <w:sz w:val="24"/>
          <w:szCs w:val="24"/>
          <w:lang w:val="en-US"/>
        </w:rPr>
        <w:t xml:space="preserve">, ordered the dismissal of the case, </w:t>
      </w:r>
      <w:r w:rsidR="00BB4018" w:rsidRPr="000430B2">
        <w:rPr>
          <w:rFonts w:ascii="Arial" w:hAnsi="Arial" w:cs="Arial"/>
          <w:sz w:val="24"/>
          <w:szCs w:val="24"/>
          <w:lang w:val="en-US"/>
        </w:rPr>
        <w:t xml:space="preserve">by </w:t>
      </w:r>
      <w:r w:rsidRPr="000430B2">
        <w:rPr>
          <w:rFonts w:ascii="Arial" w:hAnsi="Arial" w:cs="Arial"/>
          <w:sz w:val="24"/>
          <w:szCs w:val="24"/>
          <w:lang w:val="en-US"/>
        </w:rPr>
        <w:t xml:space="preserve">Prescription </w:t>
      </w:r>
      <w:r w:rsidR="00BB4018" w:rsidRPr="000430B2">
        <w:rPr>
          <w:rFonts w:ascii="Arial" w:hAnsi="Arial" w:cs="Arial"/>
          <w:sz w:val="24"/>
          <w:szCs w:val="24"/>
          <w:lang w:val="en-US"/>
        </w:rPr>
        <w:t xml:space="preserve">of the </w:t>
      </w:r>
      <w:r w:rsidRPr="000430B2">
        <w:rPr>
          <w:rFonts w:ascii="Arial" w:hAnsi="Arial" w:cs="Arial"/>
          <w:sz w:val="24"/>
          <w:szCs w:val="24"/>
          <w:lang w:val="en-US"/>
        </w:rPr>
        <w:t xml:space="preserve">Criminal Action; consequently the </w:t>
      </w:r>
      <w:r w:rsidR="00BB4018" w:rsidRPr="000430B2">
        <w:rPr>
          <w:rFonts w:ascii="Arial" w:hAnsi="Arial" w:cs="Arial"/>
          <w:sz w:val="24"/>
          <w:szCs w:val="24"/>
          <w:lang w:val="en-US"/>
        </w:rPr>
        <w:t>Public Ministry, on</w:t>
      </w:r>
      <w:r w:rsidRPr="000430B2">
        <w:rPr>
          <w:rFonts w:ascii="Arial" w:hAnsi="Arial" w:cs="Arial"/>
          <w:sz w:val="24"/>
          <w:szCs w:val="24"/>
          <w:lang w:val="en-US"/>
        </w:rPr>
        <w:t xml:space="preserve"> July 14, 2011, app</w:t>
      </w:r>
      <w:r w:rsidR="00BB4018" w:rsidRPr="000430B2">
        <w:rPr>
          <w:rFonts w:ascii="Arial" w:hAnsi="Arial" w:cs="Arial"/>
          <w:sz w:val="24"/>
          <w:szCs w:val="24"/>
          <w:lang w:val="en-US"/>
        </w:rPr>
        <w:t>ealed that ruling; and is on</w:t>
      </w:r>
      <w:r w:rsidRPr="000430B2">
        <w:rPr>
          <w:rFonts w:ascii="Arial" w:hAnsi="Arial" w:cs="Arial"/>
          <w:sz w:val="24"/>
          <w:szCs w:val="24"/>
          <w:lang w:val="en-US"/>
        </w:rPr>
        <w:t xml:space="preserve"> October 2, 2012, when the Oral H</w:t>
      </w:r>
      <w:r w:rsidR="00BB4018" w:rsidRPr="000430B2">
        <w:rPr>
          <w:rFonts w:ascii="Arial" w:hAnsi="Arial" w:cs="Arial"/>
          <w:sz w:val="24"/>
          <w:szCs w:val="24"/>
          <w:lang w:val="en-US"/>
        </w:rPr>
        <w:t>earing was held in the 2nd Room of</w:t>
      </w:r>
      <w:r w:rsidRPr="000430B2">
        <w:rPr>
          <w:rFonts w:ascii="Arial" w:hAnsi="Arial" w:cs="Arial"/>
          <w:sz w:val="24"/>
          <w:szCs w:val="24"/>
          <w:lang w:val="en-US"/>
        </w:rPr>
        <w:t xml:space="preserve"> </w:t>
      </w:r>
      <w:r w:rsidR="00BB4018" w:rsidRPr="000430B2">
        <w:rPr>
          <w:rFonts w:ascii="Arial" w:hAnsi="Arial" w:cs="Arial"/>
          <w:sz w:val="24"/>
          <w:szCs w:val="24"/>
          <w:lang w:val="en-US"/>
        </w:rPr>
        <w:t>the Court of Appeals of Zulia S</w:t>
      </w:r>
      <w:r w:rsidRPr="000430B2">
        <w:rPr>
          <w:rFonts w:ascii="Arial" w:hAnsi="Arial" w:cs="Arial"/>
          <w:sz w:val="24"/>
          <w:szCs w:val="24"/>
          <w:lang w:val="en-US"/>
        </w:rPr>
        <w:t xml:space="preserve">tate, </w:t>
      </w:r>
      <w:r w:rsidR="00BB4018" w:rsidRPr="000430B2">
        <w:rPr>
          <w:rFonts w:ascii="Arial" w:hAnsi="Arial" w:cs="Arial"/>
          <w:sz w:val="24"/>
          <w:szCs w:val="24"/>
          <w:lang w:val="en-US"/>
        </w:rPr>
        <w:t>being</w:t>
      </w:r>
      <w:r w:rsidRPr="000430B2">
        <w:rPr>
          <w:rFonts w:ascii="Arial" w:hAnsi="Arial" w:cs="Arial"/>
          <w:sz w:val="24"/>
          <w:szCs w:val="24"/>
          <w:lang w:val="en-US"/>
        </w:rPr>
        <w:t xml:space="preserve"> the October 10, 2012, </w:t>
      </w:r>
      <w:r w:rsidR="00BB4018" w:rsidRPr="000430B2">
        <w:rPr>
          <w:rFonts w:ascii="Arial" w:hAnsi="Arial" w:cs="Arial"/>
          <w:sz w:val="24"/>
          <w:szCs w:val="24"/>
          <w:lang w:val="en-US"/>
        </w:rPr>
        <w:t xml:space="preserve">that </w:t>
      </w:r>
      <w:r w:rsidRPr="000430B2">
        <w:rPr>
          <w:rFonts w:ascii="Arial" w:hAnsi="Arial" w:cs="Arial"/>
          <w:sz w:val="24"/>
          <w:szCs w:val="24"/>
          <w:lang w:val="en-US"/>
        </w:rPr>
        <w:t xml:space="preserve">the Superior Instance annulled the decision </w:t>
      </w:r>
      <w:r w:rsidR="00BB4018" w:rsidRPr="000430B2">
        <w:rPr>
          <w:rFonts w:ascii="Arial" w:hAnsi="Arial" w:cs="Arial"/>
          <w:sz w:val="24"/>
          <w:szCs w:val="24"/>
          <w:lang w:val="en-US"/>
        </w:rPr>
        <w:t>issued by the 4th Court</w:t>
      </w:r>
      <w:r w:rsidRPr="000430B2">
        <w:rPr>
          <w:rFonts w:ascii="Arial" w:hAnsi="Arial" w:cs="Arial"/>
          <w:sz w:val="24"/>
          <w:szCs w:val="24"/>
          <w:lang w:val="en-US"/>
        </w:rPr>
        <w:t xml:space="preserve"> </w:t>
      </w:r>
      <w:r w:rsidR="00BB4018" w:rsidRPr="000430B2">
        <w:rPr>
          <w:rFonts w:ascii="Arial" w:hAnsi="Arial" w:cs="Arial"/>
          <w:sz w:val="24"/>
          <w:szCs w:val="24"/>
          <w:lang w:val="en-US"/>
        </w:rPr>
        <w:t xml:space="preserve">of </w:t>
      </w:r>
      <w:r w:rsidRPr="000430B2">
        <w:rPr>
          <w:rFonts w:ascii="Arial" w:hAnsi="Arial" w:cs="Arial"/>
          <w:sz w:val="24"/>
          <w:szCs w:val="24"/>
          <w:lang w:val="en-US"/>
        </w:rPr>
        <w:t xml:space="preserve">Trial in that jurisdiction, and ordered the holding of </w:t>
      </w:r>
      <w:r w:rsidR="00BB4018" w:rsidRPr="000430B2">
        <w:rPr>
          <w:rFonts w:ascii="Arial" w:hAnsi="Arial" w:cs="Arial"/>
          <w:sz w:val="24"/>
          <w:szCs w:val="24"/>
          <w:lang w:val="en-US"/>
        </w:rPr>
        <w:t xml:space="preserve">a </w:t>
      </w:r>
      <w:r w:rsidRPr="000430B2">
        <w:rPr>
          <w:rFonts w:ascii="Arial" w:hAnsi="Arial" w:cs="Arial"/>
          <w:sz w:val="24"/>
          <w:szCs w:val="24"/>
          <w:lang w:val="en-US"/>
        </w:rPr>
        <w:t>public oral tri</w:t>
      </w:r>
      <w:r w:rsidR="00BB4018" w:rsidRPr="000430B2">
        <w:rPr>
          <w:rFonts w:ascii="Arial" w:hAnsi="Arial" w:cs="Arial"/>
          <w:sz w:val="24"/>
          <w:szCs w:val="24"/>
          <w:lang w:val="en-US"/>
        </w:rPr>
        <w:t>al before a different court, which cause</w:t>
      </w:r>
      <w:r w:rsidRPr="000430B2">
        <w:rPr>
          <w:rFonts w:ascii="Arial" w:hAnsi="Arial" w:cs="Arial"/>
          <w:sz w:val="24"/>
          <w:szCs w:val="24"/>
          <w:lang w:val="en-US"/>
        </w:rPr>
        <w:t xml:space="preserve"> was distributed to the </w:t>
      </w:r>
      <w:r w:rsidR="00BB4018" w:rsidRPr="000430B2">
        <w:rPr>
          <w:rFonts w:ascii="Arial" w:hAnsi="Arial" w:cs="Arial"/>
          <w:sz w:val="24"/>
          <w:szCs w:val="24"/>
          <w:lang w:val="en-US"/>
        </w:rPr>
        <w:t xml:space="preserve">6th </w:t>
      </w:r>
      <w:r w:rsidRPr="000430B2">
        <w:rPr>
          <w:rFonts w:ascii="Arial" w:hAnsi="Arial" w:cs="Arial"/>
          <w:sz w:val="24"/>
          <w:szCs w:val="24"/>
          <w:lang w:val="en-US"/>
        </w:rPr>
        <w:t xml:space="preserve">Trial Court </w:t>
      </w:r>
      <w:r w:rsidR="00BB4018" w:rsidRPr="000430B2">
        <w:rPr>
          <w:rFonts w:ascii="Arial" w:hAnsi="Arial" w:cs="Arial"/>
          <w:sz w:val="24"/>
          <w:szCs w:val="24"/>
          <w:lang w:val="en-US"/>
        </w:rPr>
        <w:t>of</w:t>
      </w:r>
      <w:r w:rsidRPr="000430B2">
        <w:rPr>
          <w:rFonts w:ascii="Arial" w:hAnsi="Arial" w:cs="Arial"/>
          <w:sz w:val="24"/>
          <w:szCs w:val="24"/>
          <w:lang w:val="en-US"/>
        </w:rPr>
        <w:t xml:space="preserve"> that jurisdiction, which established the Oral Hearing and Public Trial, for 26 June 2014</w:t>
      </w:r>
      <w:r w:rsidR="00BB4018" w:rsidRPr="000430B2">
        <w:rPr>
          <w:rFonts w:ascii="Arial" w:hAnsi="Arial" w:cs="Arial"/>
          <w:sz w:val="24"/>
          <w:szCs w:val="24"/>
          <w:lang w:val="en-US"/>
        </w:rPr>
        <w:t>, which was deferred, having</w:t>
      </w:r>
      <w:r w:rsidRPr="000430B2">
        <w:rPr>
          <w:rFonts w:ascii="Arial" w:hAnsi="Arial" w:cs="Arial"/>
          <w:sz w:val="24"/>
          <w:szCs w:val="24"/>
          <w:lang w:val="en-US"/>
        </w:rPr>
        <w:t xml:space="preserve"> said Co</w:t>
      </w:r>
      <w:r w:rsidR="00BB4018" w:rsidRPr="000430B2">
        <w:rPr>
          <w:rFonts w:ascii="Arial" w:hAnsi="Arial" w:cs="Arial"/>
          <w:sz w:val="24"/>
          <w:szCs w:val="24"/>
          <w:lang w:val="en-US"/>
        </w:rPr>
        <w:t>urt established</w:t>
      </w:r>
      <w:r w:rsidRPr="000430B2">
        <w:rPr>
          <w:rFonts w:ascii="Arial" w:hAnsi="Arial" w:cs="Arial"/>
          <w:sz w:val="24"/>
          <w:szCs w:val="24"/>
          <w:lang w:val="en-US"/>
        </w:rPr>
        <w:t xml:space="preserve"> </w:t>
      </w:r>
      <w:r w:rsidR="00BB4018" w:rsidRPr="000430B2">
        <w:rPr>
          <w:rFonts w:ascii="Arial" w:hAnsi="Arial" w:cs="Arial"/>
          <w:sz w:val="24"/>
          <w:szCs w:val="24"/>
          <w:lang w:val="en-US"/>
        </w:rPr>
        <w:t xml:space="preserve">a </w:t>
      </w:r>
      <w:r w:rsidRPr="000430B2">
        <w:rPr>
          <w:rFonts w:ascii="Arial" w:hAnsi="Arial" w:cs="Arial"/>
          <w:sz w:val="24"/>
          <w:szCs w:val="24"/>
          <w:lang w:val="en-US"/>
        </w:rPr>
        <w:t>new date for the August 6, 2014.</w:t>
      </w:r>
    </w:p>
    <w:p w:rsidR="004B68AC" w:rsidRPr="000430B2" w:rsidRDefault="004B68AC" w:rsidP="000430B2">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b/>
          <w:sz w:val="24"/>
          <w:szCs w:val="24"/>
          <w:lang w:val="en-US"/>
        </w:rPr>
        <w:t>Johan Alexander Castillo</w:t>
      </w:r>
      <w:r w:rsidR="00BB4018" w:rsidRPr="000430B2">
        <w:rPr>
          <w:rFonts w:ascii="Arial" w:hAnsi="Arial" w:cs="Arial"/>
          <w:sz w:val="24"/>
          <w:szCs w:val="24"/>
          <w:lang w:val="en-US"/>
        </w:rPr>
        <w:t>: On course</w:t>
      </w:r>
      <w:r w:rsidRPr="000430B2">
        <w:rPr>
          <w:rFonts w:ascii="Arial" w:hAnsi="Arial" w:cs="Arial"/>
          <w:sz w:val="24"/>
          <w:szCs w:val="24"/>
          <w:lang w:val="en-US"/>
        </w:rPr>
        <w:t xml:space="preserve"> an investigation where it appears as a victim to the </w:t>
      </w:r>
      <w:r w:rsidR="00BB4018" w:rsidRPr="000430B2">
        <w:rPr>
          <w:rFonts w:ascii="Arial" w:hAnsi="Arial" w:cs="Arial"/>
          <w:sz w:val="24"/>
          <w:szCs w:val="24"/>
          <w:lang w:val="en-US"/>
        </w:rPr>
        <w:t>Prosecutor</w:t>
      </w:r>
      <w:r w:rsidRPr="000430B2">
        <w:rPr>
          <w:rFonts w:ascii="Arial" w:hAnsi="Arial" w:cs="Arial"/>
          <w:sz w:val="24"/>
          <w:szCs w:val="24"/>
          <w:lang w:val="en-US"/>
        </w:rPr>
        <w:t xml:space="preserve"> 21 </w:t>
      </w:r>
      <w:r w:rsidR="00BB4018" w:rsidRPr="000430B2">
        <w:rPr>
          <w:rFonts w:ascii="Arial" w:hAnsi="Arial" w:cs="Arial"/>
          <w:sz w:val="24"/>
          <w:szCs w:val="24"/>
          <w:lang w:val="en-US"/>
        </w:rPr>
        <w:t>of the Public Ministry of Lara State, being under investigation,</w:t>
      </w:r>
      <w:r w:rsidRPr="000430B2">
        <w:rPr>
          <w:rFonts w:ascii="Arial" w:hAnsi="Arial" w:cs="Arial"/>
          <w:sz w:val="24"/>
          <w:szCs w:val="24"/>
          <w:lang w:val="en-US"/>
        </w:rPr>
        <w:t xml:space="preserve"> and </w:t>
      </w:r>
      <w:r w:rsidR="00BB4018" w:rsidRPr="000430B2">
        <w:rPr>
          <w:rFonts w:ascii="Arial" w:hAnsi="Arial" w:cs="Arial"/>
          <w:sz w:val="24"/>
          <w:szCs w:val="24"/>
          <w:lang w:val="en-US"/>
        </w:rPr>
        <w:t xml:space="preserve">originated by other </w:t>
      </w:r>
      <w:r w:rsidR="00F24F91" w:rsidRPr="000430B2">
        <w:rPr>
          <w:rFonts w:ascii="Arial" w:hAnsi="Arial" w:cs="Arial"/>
          <w:sz w:val="24"/>
          <w:szCs w:val="24"/>
          <w:lang w:val="en-US"/>
        </w:rPr>
        <w:t>investigation</w:t>
      </w:r>
      <w:r w:rsidRPr="000430B2">
        <w:rPr>
          <w:rFonts w:ascii="Arial" w:hAnsi="Arial" w:cs="Arial"/>
          <w:sz w:val="24"/>
          <w:szCs w:val="24"/>
          <w:lang w:val="en-US"/>
        </w:rPr>
        <w:t xml:space="preserve"> follow</w:t>
      </w:r>
      <w:r w:rsidR="00BB4018" w:rsidRPr="000430B2">
        <w:rPr>
          <w:rFonts w:ascii="Arial" w:hAnsi="Arial" w:cs="Arial"/>
          <w:sz w:val="24"/>
          <w:szCs w:val="24"/>
          <w:lang w:val="en-US"/>
        </w:rPr>
        <w:t>ed to</w:t>
      </w:r>
      <w:r w:rsidRPr="000430B2">
        <w:rPr>
          <w:rFonts w:ascii="Arial" w:hAnsi="Arial" w:cs="Arial"/>
          <w:sz w:val="24"/>
          <w:szCs w:val="24"/>
          <w:lang w:val="en-US"/>
        </w:rPr>
        <w:t xml:space="preserve"> Johan Alexander Castillo for alleged involvement in the crimes of kidnapping and Strength of the Authority.</w:t>
      </w:r>
    </w:p>
    <w:p w:rsidR="004B68AC" w:rsidRPr="000430B2" w:rsidRDefault="00E80A38" w:rsidP="000430B2">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b/>
          <w:sz w:val="24"/>
          <w:szCs w:val="24"/>
          <w:lang w:val="en-US"/>
        </w:rPr>
        <w:t xml:space="preserve">Germán </w:t>
      </w:r>
      <w:r w:rsidR="004B68AC" w:rsidRPr="000430B2">
        <w:rPr>
          <w:rFonts w:ascii="Arial" w:hAnsi="Arial" w:cs="Arial"/>
          <w:b/>
          <w:sz w:val="24"/>
          <w:szCs w:val="24"/>
          <w:lang w:val="en-US"/>
        </w:rPr>
        <w:t xml:space="preserve">Armando </w:t>
      </w:r>
      <w:r w:rsidRPr="000430B2">
        <w:rPr>
          <w:rFonts w:ascii="Arial" w:hAnsi="Arial" w:cs="Arial"/>
          <w:b/>
          <w:sz w:val="24"/>
          <w:szCs w:val="24"/>
          <w:lang w:val="en-US"/>
        </w:rPr>
        <w:t xml:space="preserve">Peña </w:t>
      </w:r>
      <w:r w:rsidR="004B68AC" w:rsidRPr="000430B2">
        <w:rPr>
          <w:rFonts w:ascii="Arial" w:hAnsi="Arial" w:cs="Arial"/>
          <w:b/>
          <w:sz w:val="24"/>
          <w:szCs w:val="24"/>
          <w:lang w:val="en-US"/>
        </w:rPr>
        <w:t>Gómez</w:t>
      </w:r>
      <w:r w:rsidR="004B68AC" w:rsidRPr="000430B2">
        <w:rPr>
          <w:rFonts w:ascii="Arial" w:hAnsi="Arial" w:cs="Arial"/>
          <w:sz w:val="24"/>
          <w:szCs w:val="24"/>
          <w:lang w:val="en-US"/>
        </w:rPr>
        <w:t xml:space="preserve">: Regarding the alleged assault of July 27, 2008, by officials of the former Caracas Metropolitan Police, the </w:t>
      </w:r>
      <w:r w:rsidRPr="000430B2">
        <w:rPr>
          <w:rFonts w:ascii="Arial" w:hAnsi="Arial" w:cs="Arial"/>
          <w:sz w:val="24"/>
          <w:szCs w:val="24"/>
          <w:lang w:val="en-US"/>
        </w:rPr>
        <w:t>Prosecutor</w:t>
      </w:r>
      <w:r w:rsidR="004B68AC" w:rsidRPr="000430B2">
        <w:rPr>
          <w:rFonts w:ascii="Arial" w:hAnsi="Arial" w:cs="Arial"/>
          <w:sz w:val="24"/>
          <w:szCs w:val="24"/>
          <w:lang w:val="en-US"/>
        </w:rPr>
        <w:t xml:space="preserve"> 83 of </w:t>
      </w:r>
      <w:r w:rsidRPr="000430B2">
        <w:rPr>
          <w:rFonts w:ascii="Arial" w:hAnsi="Arial" w:cs="Arial"/>
          <w:sz w:val="24"/>
          <w:szCs w:val="24"/>
          <w:lang w:val="en-US"/>
        </w:rPr>
        <w:t xml:space="preserve">the Public Ministry of </w:t>
      </w:r>
      <w:r w:rsidR="004B68AC" w:rsidRPr="000430B2">
        <w:rPr>
          <w:rFonts w:ascii="Arial" w:hAnsi="Arial" w:cs="Arial"/>
          <w:sz w:val="24"/>
          <w:szCs w:val="24"/>
          <w:lang w:val="en-US"/>
        </w:rPr>
        <w:t xml:space="preserve">that jurisdiction, is awaiting the </w:t>
      </w:r>
      <w:r w:rsidRPr="000430B2">
        <w:rPr>
          <w:rFonts w:ascii="Arial" w:hAnsi="Arial" w:cs="Arial"/>
          <w:sz w:val="24"/>
          <w:szCs w:val="24"/>
          <w:lang w:val="en-US"/>
        </w:rPr>
        <w:t>rulling</w:t>
      </w:r>
      <w:r w:rsidR="004B68AC" w:rsidRPr="000430B2">
        <w:rPr>
          <w:rFonts w:ascii="Arial" w:hAnsi="Arial" w:cs="Arial"/>
          <w:sz w:val="24"/>
          <w:szCs w:val="24"/>
          <w:lang w:val="en-US"/>
        </w:rPr>
        <w:t xml:space="preserve"> of </w:t>
      </w:r>
      <w:r w:rsidRPr="000430B2">
        <w:rPr>
          <w:rFonts w:ascii="Arial" w:hAnsi="Arial" w:cs="Arial"/>
          <w:sz w:val="24"/>
          <w:szCs w:val="24"/>
          <w:lang w:val="en-US"/>
        </w:rPr>
        <w:t xml:space="preserve">the </w:t>
      </w:r>
      <w:r w:rsidR="004B68AC" w:rsidRPr="000430B2">
        <w:rPr>
          <w:rFonts w:ascii="Arial" w:hAnsi="Arial" w:cs="Arial"/>
          <w:sz w:val="24"/>
          <w:szCs w:val="24"/>
          <w:lang w:val="en-US"/>
        </w:rPr>
        <w:t xml:space="preserve">competent court on the </w:t>
      </w:r>
      <w:r w:rsidRPr="000430B2">
        <w:rPr>
          <w:rFonts w:ascii="Arial" w:hAnsi="Arial" w:cs="Arial"/>
          <w:sz w:val="24"/>
          <w:szCs w:val="24"/>
          <w:lang w:val="en-US"/>
        </w:rPr>
        <w:t xml:space="preserve">dismissal </w:t>
      </w:r>
      <w:r w:rsidR="004B68AC" w:rsidRPr="000430B2">
        <w:rPr>
          <w:rFonts w:ascii="Arial" w:hAnsi="Arial" w:cs="Arial"/>
          <w:sz w:val="24"/>
          <w:szCs w:val="24"/>
          <w:lang w:val="en-US"/>
        </w:rPr>
        <w:t>request</w:t>
      </w:r>
      <w:r w:rsidRPr="000430B2">
        <w:rPr>
          <w:rFonts w:ascii="Arial" w:hAnsi="Arial" w:cs="Arial"/>
          <w:sz w:val="24"/>
          <w:szCs w:val="24"/>
          <w:lang w:val="en-US"/>
        </w:rPr>
        <w:t>ed</w:t>
      </w:r>
      <w:r w:rsidR="004B68AC" w:rsidRPr="000430B2">
        <w:rPr>
          <w:rFonts w:ascii="Arial" w:hAnsi="Arial" w:cs="Arial"/>
          <w:sz w:val="24"/>
          <w:szCs w:val="24"/>
          <w:lang w:val="en-US"/>
        </w:rPr>
        <w:t xml:space="preserve"> </w:t>
      </w:r>
      <w:r w:rsidRPr="000430B2">
        <w:rPr>
          <w:rFonts w:ascii="Arial" w:hAnsi="Arial" w:cs="Arial"/>
          <w:sz w:val="24"/>
          <w:szCs w:val="24"/>
          <w:lang w:val="en-US"/>
        </w:rPr>
        <w:t>by</w:t>
      </w:r>
      <w:r w:rsidR="004B68AC" w:rsidRPr="000430B2">
        <w:rPr>
          <w:rFonts w:ascii="Arial" w:hAnsi="Arial" w:cs="Arial"/>
          <w:sz w:val="24"/>
          <w:szCs w:val="24"/>
          <w:lang w:val="en-US"/>
        </w:rPr>
        <w:t xml:space="preserve"> </w:t>
      </w:r>
      <w:r w:rsidRPr="000430B2">
        <w:rPr>
          <w:rFonts w:ascii="Arial" w:hAnsi="Arial" w:cs="Arial"/>
          <w:sz w:val="24"/>
          <w:szCs w:val="24"/>
          <w:lang w:val="en-US"/>
        </w:rPr>
        <w:t xml:space="preserve">said </w:t>
      </w:r>
      <w:r w:rsidR="004B68AC" w:rsidRPr="000430B2">
        <w:rPr>
          <w:rFonts w:ascii="Arial" w:hAnsi="Arial" w:cs="Arial"/>
          <w:sz w:val="24"/>
          <w:szCs w:val="24"/>
          <w:lang w:val="en-US"/>
        </w:rPr>
        <w:t>Prosecutor</w:t>
      </w:r>
      <w:r w:rsidRPr="000430B2">
        <w:rPr>
          <w:rFonts w:ascii="Arial" w:hAnsi="Arial" w:cs="Arial"/>
          <w:sz w:val="24"/>
          <w:szCs w:val="24"/>
          <w:lang w:val="en-US"/>
        </w:rPr>
        <w:t>´s</w:t>
      </w:r>
      <w:r w:rsidR="004B68AC" w:rsidRPr="000430B2">
        <w:rPr>
          <w:rFonts w:ascii="Arial" w:hAnsi="Arial" w:cs="Arial"/>
          <w:sz w:val="24"/>
          <w:szCs w:val="24"/>
          <w:lang w:val="en-US"/>
        </w:rPr>
        <w:t xml:space="preserve"> Office.</w:t>
      </w:r>
    </w:p>
    <w:p w:rsidR="004B68AC" w:rsidRPr="000430B2" w:rsidRDefault="004B68AC" w:rsidP="000430B2">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b/>
          <w:sz w:val="24"/>
          <w:szCs w:val="24"/>
          <w:lang w:val="en-US"/>
        </w:rPr>
        <w:lastRenderedPageBreak/>
        <w:t>Adelso Peña Carrillo</w:t>
      </w:r>
      <w:r w:rsidRPr="000430B2">
        <w:rPr>
          <w:rFonts w:ascii="Arial" w:hAnsi="Arial" w:cs="Arial"/>
          <w:sz w:val="24"/>
          <w:szCs w:val="24"/>
          <w:lang w:val="en-US"/>
        </w:rPr>
        <w:t>: Know the Prosecution 34 and 39 of the Public Ministry Nationwide With Full Competition, and is under investigation.</w:t>
      </w:r>
    </w:p>
    <w:p w:rsidR="004B68AC" w:rsidRPr="000430B2" w:rsidRDefault="004B68AC" w:rsidP="000430B2">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 xml:space="preserve">As of March 23, 2000, the citizen Matheus Gonzalez denounced officials </w:t>
      </w:r>
      <w:r w:rsidR="00E80A38" w:rsidRPr="000430B2">
        <w:rPr>
          <w:rFonts w:ascii="Arial" w:hAnsi="Arial" w:cs="Arial"/>
          <w:sz w:val="24"/>
          <w:szCs w:val="24"/>
          <w:lang w:val="en-US"/>
        </w:rPr>
        <w:t xml:space="preserve">of the </w:t>
      </w:r>
      <w:r w:rsidRPr="000430B2">
        <w:rPr>
          <w:rFonts w:ascii="Arial" w:hAnsi="Arial" w:cs="Arial"/>
          <w:sz w:val="24"/>
          <w:szCs w:val="24"/>
          <w:lang w:val="en-US"/>
        </w:rPr>
        <w:t>Zulia Regional Police for alleged physical abuse received at the time of arrest, which he says caus</w:t>
      </w:r>
      <w:r w:rsidR="001A500E" w:rsidRPr="000430B2">
        <w:rPr>
          <w:rFonts w:ascii="Arial" w:hAnsi="Arial" w:cs="Arial"/>
          <w:sz w:val="24"/>
          <w:szCs w:val="24"/>
          <w:lang w:val="en-US"/>
        </w:rPr>
        <w:t>ed the loss of mobility of his</w:t>
      </w:r>
      <w:r w:rsidRPr="000430B2">
        <w:rPr>
          <w:rFonts w:ascii="Arial" w:hAnsi="Arial" w:cs="Arial"/>
          <w:sz w:val="24"/>
          <w:szCs w:val="24"/>
          <w:lang w:val="en-US"/>
        </w:rPr>
        <w:t xml:space="preserve"> arms. The aforementioned citizen was detained for 11 days by the action of the State of Zulia Regional Police and the Anti-Kidnapping and extortion Group (EAG) of the National Guard due to being allegedly linked to the abduction of</w:t>
      </w:r>
      <w:r w:rsidR="001A500E" w:rsidRPr="000430B2">
        <w:rPr>
          <w:rFonts w:ascii="Arial" w:hAnsi="Arial" w:cs="Arial"/>
          <w:sz w:val="24"/>
          <w:szCs w:val="24"/>
          <w:lang w:val="en-US"/>
        </w:rPr>
        <w:t xml:space="preserve"> Doctor</w:t>
      </w:r>
      <w:r w:rsidRPr="000430B2">
        <w:rPr>
          <w:rFonts w:ascii="Arial" w:hAnsi="Arial" w:cs="Arial"/>
          <w:sz w:val="24"/>
          <w:szCs w:val="24"/>
          <w:lang w:val="en-US"/>
        </w:rPr>
        <w:t xml:space="preserve"> Maritza Serizawa. On the same date the relevant Ombudsman's investigation began.</w:t>
      </w:r>
    </w:p>
    <w:p w:rsidR="004B68AC" w:rsidRPr="000430B2" w:rsidRDefault="00BB6B34" w:rsidP="000430B2">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 xml:space="preserve">The Ombudsman followed up the </w:t>
      </w:r>
      <w:r w:rsidR="004B68AC" w:rsidRPr="000430B2">
        <w:rPr>
          <w:rFonts w:ascii="Arial" w:hAnsi="Arial" w:cs="Arial"/>
          <w:sz w:val="24"/>
          <w:szCs w:val="24"/>
          <w:lang w:val="en-US"/>
        </w:rPr>
        <w:t>case No. 24-F11-869-00 at the Elev</w:t>
      </w:r>
      <w:r w:rsidRPr="000430B2">
        <w:rPr>
          <w:rFonts w:ascii="Arial" w:hAnsi="Arial" w:cs="Arial"/>
          <w:sz w:val="24"/>
          <w:szCs w:val="24"/>
          <w:lang w:val="en-US"/>
        </w:rPr>
        <w:t>enth Public Prosecutor's Office,</w:t>
      </w:r>
      <w:r w:rsidR="004B68AC" w:rsidRPr="000430B2">
        <w:rPr>
          <w:rFonts w:ascii="Arial" w:hAnsi="Arial" w:cs="Arial"/>
          <w:sz w:val="24"/>
          <w:szCs w:val="24"/>
          <w:lang w:val="en-US"/>
        </w:rPr>
        <w:t xml:space="preserve"> today, </w:t>
      </w:r>
      <w:r w:rsidRPr="000430B2">
        <w:rPr>
          <w:rFonts w:ascii="Arial" w:hAnsi="Arial" w:cs="Arial"/>
          <w:sz w:val="24"/>
          <w:szCs w:val="24"/>
          <w:lang w:val="en-US"/>
        </w:rPr>
        <w:t>Prosecutor</w:t>
      </w:r>
      <w:r w:rsidR="004B68AC" w:rsidRPr="000430B2">
        <w:rPr>
          <w:rFonts w:ascii="Arial" w:hAnsi="Arial" w:cs="Arial"/>
          <w:sz w:val="24"/>
          <w:szCs w:val="24"/>
          <w:lang w:val="en-US"/>
        </w:rPr>
        <w:t xml:space="preserve"> Forty-Fifth (Fundamental Rights), before the Fourth Court of the C</w:t>
      </w:r>
      <w:r w:rsidRPr="000430B2">
        <w:rPr>
          <w:rFonts w:ascii="Arial" w:hAnsi="Arial" w:cs="Arial"/>
          <w:sz w:val="24"/>
          <w:szCs w:val="24"/>
          <w:lang w:val="en-US"/>
        </w:rPr>
        <w:t xml:space="preserve">riminal Judicial Circuit of Zulia State, </w:t>
      </w:r>
      <w:r w:rsidR="004B68AC" w:rsidRPr="000430B2">
        <w:rPr>
          <w:rFonts w:ascii="Arial" w:hAnsi="Arial" w:cs="Arial"/>
          <w:sz w:val="24"/>
          <w:szCs w:val="24"/>
          <w:lang w:val="en-US"/>
        </w:rPr>
        <w:t xml:space="preserve">cause 4C-132-04 and </w:t>
      </w:r>
      <w:r w:rsidRPr="000430B2">
        <w:rPr>
          <w:rFonts w:ascii="Arial" w:hAnsi="Arial" w:cs="Arial"/>
          <w:sz w:val="24"/>
          <w:szCs w:val="24"/>
          <w:lang w:val="en-US"/>
        </w:rPr>
        <w:t xml:space="preserve">Tenth Court of </w:t>
      </w:r>
      <w:r w:rsidR="004B68AC" w:rsidRPr="000430B2">
        <w:rPr>
          <w:rFonts w:ascii="Arial" w:hAnsi="Arial" w:cs="Arial"/>
          <w:sz w:val="24"/>
          <w:szCs w:val="24"/>
          <w:lang w:val="en-US"/>
        </w:rPr>
        <w:t>the Criminal Judicial Circuit, cause no. 10M-36-05 and Sixth Trial Court Criminal Judicial Circuit of the Zulia</w:t>
      </w:r>
      <w:r w:rsidRPr="000430B2">
        <w:rPr>
          <w:rFonts w:ascii="Arial" w:hAnsi="Arial" w:cs="Arial"/>
          <w:sz w:val="24"/>
          <w:szCs w:val="24"/>
          <w:lang w:val="en-US"/>
        </w:rPr>
        <w:t xml:space="preserve"> State</w:t>
      </w:r>
      <w:r w:rsidR="004B68AC" w:rsidRPr="000430B2">
        <w:rPr>
          <w:rFonts w:ascii="Arial" w:hAnsi="Arial" w:cs="Arial"/>
          <w:sz w:val="24"/>
          <w:szCs w:val="24"/>
          <w:lang w:val="en-US"/>
        </w:rPr>
        <w:t>, cause marked with the number 6u-465- 13.</w:t>
      </w:r>
    </w:p>
    <w:p w:rsidR="004B68AC" w:rsidRPr="000430B2" w:rsidRDefault="004B68AC" w:rsidP="000430B2">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 xml:space="preserve">Having </w:t>
      </w:r>
      <w:r w:rsidR="00BB6B34" w:rsidRPr="000430B2">
        <w:rPr>
          <w:rFonts w:ascii="Arial" w:hAnsi="Arial" w:cs="Arial"/>
          <w:sz w:val="24"/>
          <w:szCs w:val="24"/>
          <w:lang w:val="en-US"/>
        </w:rPr>
        <w:t xml:space="preserve">seen the </w:t>
      </w:r>
      <w:r w:rsidRPr="000430B2">
        <w:rPr>
          <w:rFonts w:ascii="Arial" w:hAnsi="Arial" w:cs="Arial"/>
          <w:sz w:val="24"/>
          <w:szCs w:val="24"/>
          <w:lang w:val="en-US"/>
        </w:rPr>
        <w:t>constant trial deferrals</w:t>
      </w:r>
      <w:r w:rsidR="00BB6B34" w:rsidRPr="000430B2">
        <w:rPr>
          <w:rFonts w:ascii="Arial" w:hAnsi="Arial" w:cs="Arial"/>
          <w:sz w:val="24"/>
          <w:szCs w:val="24"/>
          <w:lang w:val="en-US"/>
        </w:rPr>
        <w:t>, the</w:t>
      </w:r>
      <w:r w:rsidRPr="000430B2">
        <w:rPr>
          <w:rFonts w:ascii="Arial" w:hAnsi="Arial" w:cs="Arial"/>
          <w:sz w:val="24"/>
          <w:szCs w:val="24"/>
          <w:lang w:val="en-US"/>
        </w:rPr>
        <w:t xml:space="preserve"> Ombudsman made ​​recommendations to the Judiciary. The case is currently under trial and the hearing</w:t>
      </w:r>
      <w:r w:rsidR="00BB6B34" w:rsidRPr="000430B2">
        <w:rPr>
          <w:rFonts w:ascii="Arial" w:hAnsi="Arial" w:cs="Arial"/>
          <w:sz w:val="24"/>
          <w:szCs w:val="24"/>
          <w:lang w:val="en-US"/>
        </w:rPr>
        <w:t xml:space="preserve"> was set</w:t>
      </w:r>
      <w:r w:rsidRPr="000430B2">
        <w:rPr>
          <w:rFonts w:ascii="Arial" w:hAnsi="Arial" w:cs="Arial"/>
          <w:sz w:val="24"/>
          <w:szCs w:val="24"/>
          <w:lang w:val="en-US"/>
        </w:rPr>
        <w:t xml:space="preserve"> for </w:t>
      </w:r>
      <w:r w:rsidR="00BB6B34" w:rsidRPr="000430B2">
        <w:rPr>
          <w:rFonts w:ascii="Arial" w:hAnsi="Arial" w:cs="Arial"/>
          <w:sz w:val="24"/>
          <w:szCs w:val="24"/>
          <w:lang w:val="en-US"/>
        </w:rPr>
        <w:t>Wednesday August 6, 2014</w:t>
      </w:r>
      <w:r w:rsidRPr="000430B2">
        <w:rPr>
          <w:rFonts w:ascii="Arial" w:hAnsi="Arial" w:cs="Arial"/>
          <w:sz w:val="24"/>
          <w:szCs w:val="24"/>
          <w:lang w:val="en-US"/>
        </w:rPr>
        <w:t>.</w:t>
      </w:r>
    </w:p>
    <w:p w:rsidR="004B68AC" w:rsidRPr="000430B2" w:rsidRDefault="00BB6B34" w:rsidP="000430B2">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They are subjected to trial</w:t>
      </w:r>
      <w:r w:rsidR="004B68AC" w:rsidRPr="000430B2">
        <w:rPr>
          <w:rFonts w:ascii="Arial" w:hAnsi="Arial" w:cs="Arial"/>
          <w:sz w:val="24"/>
          <w:szCs w:val="24"/>
          <w:lang w:val="en-US"/>
        </w:rPr>
        <w:t xml:space="preserve"> nine </w:t>
      </w:r>
      <w:r w:rsidRPr="000430B2">
        <w:rPr>
          <w:rFonts w:ascii="Arial" w:hAnsi="Arial" w:cs="Arial"/>
          <w:sz w:val="24"/>
          <w:szCs w:val="24"/>
          <w:lang w:val="en-US"/>
        </w:rPr>
        <w:t xml:space="preserve">officials </w:t>
      </w:r>
      <w:r w:rsidR="004B68AC" w:rsidRPr="000430B2">
        <w:rPr>
          <w:rFonts w:ascii="Arial" w:hAnsi="Arial" w:cs="Arial"/>
          <w:sz w:val="24"/>
          <w:szCs w:val="24"/>
          <w:lang w:val="en-US"/>
        </w:rPr>
        <w:t>assigned to the Regional Police of Zulia State, charged w</w:t>
      </w:r>
      <w:r w:rsidRPr="000430B2">
        <w:rPr>
          <w:rFonts w:ascii="Arial" w:hAnsi="Arial" w:cs="Arial"/>
          <w:sz w:val="24"/>
          <w:szCs w:val="24"/>
          <w:lang w:val="en-US"/>
        </w:rPr>
        <w:t>ith the crime of intentional serious and</w:t>
      </w:r>
      <w:r w:rsidR="004B68AC" w:rsidRPr="000430B2">
        <w:rPr>
          <w:rFonts w:ascii="Arial" w:hAnsi="Arial" w:cs="Arial"/>
          <w:sz w:val="24"/>
          <w:szCs w:val="24"/>
          <w:lang w:val="en-US"/>
        </w:rPr>
        <w:t xml:space="preserve"> minor </w:t>
      </w:r>
      <w:r w:rsidRPr="000430B2">
        <w:rPr>
          <w:rFonts w:ascii="Arial" w:hAnsi="Arial" w:cs="Arial"/>
          <w:sz w:val="24"/>
          <w:szCs w:val="24"/>
          <w:lang w:val="en-US"/>
        </w:rPr>
        <w:t xml:space="preserve">injuries </w:t>
      </w:r>
      <w:r w:rsidR="004B68AC" w:rsidRPr="000430B2">
        <w:rPr>
          <w:rFonts w:ascii="Arial" w:hAnsi="Arial" w:cs="Arial"/>
          <w:sz w:val="24"/>
          <w:szCs w:val="24"/>
          <w:lang w:val="en-US"/>
        </w:rPr>
        <w:t>and abuse of a</w:t>
      </w:r>
      <w:r w:rsidRPr="000430B2">
        <w:rPr>
          <w:rFonts w:ascii="Arial" w:hAnsi="Arial" w:cs="Arial"/>
          <w:sz w:val="24"/>
          <w:szCs w:val="24"/>
          <w:lang w:val="en-US"/>
        </w:rPr>
        <w:t>uthority</w:t>
      </w:r>
      <w:r w:rsidR="004B68AC" w:rsidRPr="000430B2">
        <w:rPr>
          <w:rFonts w:ascii="Arial" w:hAnsi="Arial" w:cs="Arial"/>
          <w:sz w:val="24"/>
          <w:szCs w:val="24"/>
          <w:lang w:val="en-US"/>
        </w:rPr>
        <w:t>.</w:t>
      </w:r>
    </w:p>
    <w:p w:rsidR="004B68AC" w:rsidRPr="000430B2" w:rsidRDefault="004B68AC" w:rsidP="000430B2">
      <w:pPr>
        <w:pStyle w:val="ListParagraph"/>
        <w:numPr>
          <w:ilvl w:val="0"/>
          <w:numId w:val="2"/>
        </w:numPr>
        <w:spacing w:line="360" w:lineRule="auto"/>
        <w:ind w:hanging="578"/>
        <w:jc w:val="both"/>
        <w:rPr>
          <w:rFonts w:ascii="Arial" w:hAnsi="Arial" w:cs="Arial"/>
          <w:b/>
          <w:sz w:val="24"/>
          <w:szCs w:val="24"/>
          <w:lang w:val="en-US"/>
        </w:rPr>
      </w:pPr>
      <w:r w:rsidRPr="000430B2">
        <w:rPr>
          <w:rFonts w:ascii="Arial" w:hAnsi="Arial" w:cs="Arial"/>
          <w:b/>
          <w:sz w:val="24"/>
          <w:szCs w:val="24"/>
          <w:lang w:val="en-US"/>
        </w:rPr>
        <w:t xml:space="preserve">Johan Alexander Castillo </w:t>
      </w:r>
      <w:r w:rsidR="00BB6B34" w:rsidRPr="000430B2">
        <w:rPr>
          <w:rFonts w:ascii="Arial" w:hAnsi="Arial" w:cs="Arial"/>
          <w:b/>
          <w:sz w:val="24"/>
          <w:szCs w:val="24"/>
          <w:lang w:val="en-US"/>
        </w:rPr>
        <w:t xml:space="preserve">in the </w:t>
      </w:r>
      <w:r w:rsidRPr="000430B2">
        <w:rPr>
          <w:rFonts w:ascii="Arial" w:hAnsi="Arial" w:cs="Arial"/>
          <w:b/>
          <w:sz w:val="24"/>
          <w:szCs w:val="24"/>
          <w:lang w:val="en-US"/>
        </w:rPr>
        <w:t xml:space="preserve">headquarters </w:t>
      </w:r>
      <w:r w:rsidR="00BB6B34" w:rsidRPr="000430B2">
        <w:rPr>
          <w:rFonts w:ascii="Arial" w:hAnsi="Arial" w:cs="Arial"/>
          <w:b/>
          <w:sz w:val="24"/>
          <w:szCs w:val="24"/>
          <w:lang w:val="en-US"/>
        </w:rPr>
        <w:t xml:space="preserve">of the CICPC </w:t>
      </w:r>
      <w:r w:rsidRPr="000430B2">
        <w:rPr>
          <w:rFonts w:ascii="Arial" w:hAnsi="Arial" w:cs="Arial"/>
          <w:b/>
          <w:sz w:val="24"/>
          <w:szCs w:val="24"/>
          <w:lang w:val="en-US"/>
        </w:rPr>
        <w:t>in the Lara</w:t>
      </w:r>
      <w:r w:rsidR="00BB6B34" w:rsidRPr="000430B2">
        <w:rPr>
          <w:rFonts w:ascii="Arial" w:hAnsi="Arial" w:cs="Arial"/>
          <w:b/>
          <w:sz w:val="24"/>
          <w:szCs w:val="24"/>
          <w:lang w:val="en-US"/>
        </w:rPr>
        <w:t xml:space="preserve"> State</w:t>
      </w:r>
      <w:r w:rsidRPr="000430B2">
        <w:rPr>
          <w:rFonts w:ascii="Arial" w:hAnsi="Arial" w:cs="Arial"/>
          <w:b/>
          <w:sz w:val="24"/>
          <w:szCs w:val="24"/>
          <w:lang w:val="en-US"/>
        </w:rPr>
        <w:t>, on April 15, 2006</w:t>
      </w:r>
      <w:r w:rsidR="00BB6B34" w:rsidRPr="000430B2">
        <w:rPr>
          <w:rFonts w:ascii="Arial" w:hAnsi="Arial" w:cs="Arial"/>
          <w:b/>
          <w:sz w:val="24"/>
          <w:szCs w:val="24"/>
          <w:lang w:val="en-US"/>
        </w:rPr>
        <w:t>,</w:t>
      </w:r>
      <w:r w:rsidRPr="000430B2">
        <w:rPr>
          <w:rFonts w:ascii="Arial" w:hAnsi="Arial" w:cs="Arial"/>
          <w:b/>
          <w:sz w:val="24"/>
          <w:szCs w:val="24"/>
          <w:lang w:val="en-US"/>
        </w:rPr>
        <w:t xml:space="preserve"> in Barquisimeto</w:t>
      </w:r>
      <w:r w:rsidR="00A978D1" w:rsidRPr="000430B2">
        <w:rPr>
          <w:rFonts w:ascii="Arial" w:hAnsi="Arial" w:cs="Arial"/>
          <w:b/>
          <w:sz w:val="24"/>
          <w:szCs w:val="24"/>
          <w:lang w:val="en-US"/>
        </w:rPr>
        <w:t xml:space="preserve">. </w:t>
      </w:r>
      <w:r w:rsidRPr="000430B2">
        <w:rPr>
          <w:rFonts w:ascii="Arial" w:hAnsi="Arial" w:cs="Arial"/>
          <w:sz w:val="24"/>
          <w:szCs w:val="24"/>
          <w:lang w:val="en-US"/>
        </w:rPr>
        <w:t>As of April 29, 2006 the Ombudsman initiated</w:t>
      </w:r>
      <w:r w:rsidR="005F79E5" w:rsidRPr="000430B2">
        <w:rPr>
          <w:rFonts w:ascii="Arial" w:hAnsi="Arial" w:cs="Arial"/>
          <w:sz w:val="24"/>
          <w:szCs w:val="24"/>
          <w:lang w:val="en-US"/>
        </w:rPr>
        <w:t xml:space="preserve"> an</w:t>
      </w:r>
      <w:r w:rsidRPr="000430B2">
        <w:rPr>
          <w:rFonts w:ascii="Arial" w:hAnsi="Arial" w:cs="Arial"/>
          <w:sz w:val="24"/>
          <w:szCs w:val="24"/>
          <w:lang w:val="en-US"/>
        </w:rPr>
        <w:t xml:space="preserve"> investigation into</w:t>
      </w:r>
      <w:r w:rsidR="005F79E5" w:rsidRPr="000430B2">
        <w:rPr>
          <w:rFonts w:ascii="Arial" w:hAnsi="Arial" w:cs="Arial"/>
          <w:sz w:val="24"/>
          <w:szCs w:val="24"/>
          <w:lang w:val="en-US"/>
        </w:rPr>
        <w:t xml:space="preserve"> the alleged torture of citizen</w:t>
      </w:r>
      <w:r w:rsidRPr="000430B2">
        <w:rPr>
          <w:rFonts w:ascii="Arial" w:hAnsi="Arial" w:cs="Arial"/>
          <w:sz w:val="24"/>
          <w:szCs w:val="24"/>
          <w:lang w:val="en-US"/>
        </w:rPr>
        <w:t xml:space="preserve"> Johan Alexander Castillo. </w:t>
      </w:r>
      <w:r w:rsidR="005F79E5" w:rsidRPr="000430B2">
        <w:rPr>
          <w:rFonts w:ascii="Arial" w:hAnsi="Arial" w:cs="Arial"/>
          <w:sz w:val="24"/>
          <w:szCs w:val="24"/>
          <w:lang w:val="en-US"/>
        </w:rPr>
        <w:t xml:space="preserve">It was known </w:t>
      </w:r>
      <w:r w:rsidRPr="000430B2">
        <w:rPr>
          <w:rFonts w:ascii="Arial" w:hAnsi="Arial" w:cs="Arial"/>
          <w:sz w:val="24"/>
          <w:szCs w:val="24"/>
          <w:lang w:val="en-US"/>
        </w:rPr>
        <w:t xml:space="preserve">that on April 15, 2006, CICPC </w:t>
      </w:r>
      <w:r w:rsidR="005F79E5" w:rsidRPr="000430B2">
        <w:rPr>
          <w:rFonts w:ascii="Arial" w:hAnsi="Arial" w:cs="Arial"/>
          <w:sz w:val="24"/>
          <w:szCs w:val="24"/>
          <w:lang w:val="en-US"/>
        </w:rPr>
        <w:t xml:space="preserve">officers </w:t>
      </w:r>
      <w:r w:rsidRPr="000430B2">
        <w:rPr>
          <w:rFonts w:ascii="Arial" w:hAnsi="Arial" w:cs="Arial"/>
          <w:sz w:val="24"/>
          <w:szCs w:val="24"/>
          <w:lang w:val="en-US"/>
        </w:rPr>
        <w:t xml:space="preserve">performed a raid on the home of his mother, because he was wanted for being allegedly </w:t>
      </w:r>
      <w:r w:rsidR="005F79E5" w:rsidRPr="000430B2">
        <w:rPr>
          <w:rFonts w:ascii="Arial" w:hAnsi="Arial" w:cs="Arial"/>
          <w:sz w:val="24"/>
          <w:szCs w:val="24"/>
          <w:lang w:val="en-US"/>
        </w:rPr>
        <w:t>involved</w:t>
      </w:r>
      <w:r w:rsidRPr="000430B2">
        <w:rPr>
          <w:rFonts w:ascii="Arial" w:hAnsi="Arial" w:cs="Arial"/>
          <w:sz w:val="24"/>
          <w:szCs w:val="24"/>
          <w:lang w:val="en-US"/>
        </w:rPr>
        <w:t xml:space="preserve"> into </w:t>
      </w:r>
      <w:r w:rsidR="005F79E5" w:rsidRPr="000430B2">
        <w:rPr>
          <w:rFonts w:ascii="Arial" w:hAnsi="Arial" w:cs="Arial"/>
          <w:sz w:val="24"/>
          <w:szCs w:val="24"/>
          <w:lang w:val="en-US"/>
        </w:rPr>
        <w:t>the kidnapping of a student of the</w:t>
      </w:r>
      <w:r w:rsidRPr="000430B2">
        <w:rPr>
          <w:rFonts w:ascii="Arial" w:hAnsi="Arial" w:cs="Arial"/>
          <w:sz w:val="24"/>
          <w:szCs w:val="24"/>
          <w:lang w:val="en-US"/>
        </w:rPr>
        <w:t xml:space="preserve"> U</w:t>
      </w:r>
      <w:r w:rsidR="005F79E5" w:rsidRPr="000430B2">
        <w:rPr>
          <w:rFonts w:ascii="Arial" w:hAnsi="Arial" w:cs="Arial"/>
          <w:sz w:val="24"/>
          <w:szCs w:val="24"/>
          <w:lang w:val="en-US"/>
        </w:rPr>
        <w:t xml:space="preserve">niversity of </w:t>
      </w:r>
      <w:r w:rsidRPr="000430B2">
        <w:rPr>
          <w:rFonts w:ascii="Arial" w:hAnsi="Arial" w:cs="Arial"/>
          <w:sz w:val="24"/>
          <w:szCs w:val="24"/>
          <w:lang w:val="en-US"/>
        </w:rPr>
        <w:t>L</w:t>
      </w:r>
      <w:r w:rsidR="005F79E5" w:rsidRPr="000430B2">
        <w:rPr>
          <w:rFonts w:ascii="Arial" w:hAnsi="Arial" w:cs="Arial"/>
          <w:sz w:val="24"/>
          <w:szCs w:val="24"/>
          <w:lang w:val="en-US"/>
        </w:rPr>
        <w:t xml:space="preserve">os </w:t>
      </w:r>
      <w:r w:rsidRPr="000430B2">
        <w:rPr>
          <w:rFonts w:ascii="Arial" w:hAnsi="Arial" w:cs="Arial"/>
          <w:sz w:val="24"/>
          <w:szCs w:val="24"/>
          <w:lang w:val="en-US"/>
        </w:rPr>
        <w:t>A</w:t>
      </w:r>
      <w:r w:rsidR="005F79E5" w:rsidRPr="000430B2">
        <w:rPr>
          <w:rFonts w:ascii="Arial" w:hAnsi="Arial" w:cs="Arial"/>
          <w:sz w:val="24"/>
          <w:szCs w:val="24"/>
          <w:lang w:val="en-US"/>
        </w:rPr>
        <w:t>ndes</w:t>
      </w:r>
      <w:r w:rsidRPr="000430B2">
        <w:rPr>
          <w:rFonts w:ascii="Arial" w:hAnsi="Arial" w:cs="Arial"/>
          <w:sz w:val="24"/>
          <w:szCs w:val="24"/>
          <w:lang w:val="en-US"/>
        </w:rPr>
        <w:t>. Subsequently, the citizen Johan Castillo voluntarily surrendered to the Regional Command</w:t>
      </w:r>
      <w:r w:rsidR="005F79E5" w:rsidRPr="000430B2">
        <w:rPr>
          <w:rFonts w:ascii="Arial" w:hAnsi="Arial" w:cs="Arial"/>
          <w:sz w:val="24"/>
          <w:szCs w:val="24"/>
          <w:lang w:val="en-US"/>
        </w:rPr>
        <w:t xml:space="preserve"> No. 4 of the GNB. From there he</w:t>
      </w:r>
      <w:r w:rsidRPr="000430B2">
        <w:rPr>
          <w:rFonts w:ascii="Arial" w:hAnsi="Arial" w:cs="Arial"/>
          <w:sz w:val="24"/>
          <w:szCs w:val="24"/>
          <w:lang w:val="en-US"/>
        </w:rPr>
        <w:t xml:space="preserve"> was delivered to CICPC where </w:t>
      </w:r>
      <w:r w:rsidR="005F79E5" w:rsidRPr="000430B2">
        <w:rPr>
          <w:rFonts w:ascii="Arial" w:hAnsi="Arial" w:cs="Arial"/>
          <w:sz w:val="24"/>
          <w:szCs w:val="24"/>
          <w:lang w:val="en-US"/>
        </w:rPr>
        <w:t>he mentions was</w:t>
      </w:r>
      <w:r w:rsidRPr="000430B2">
        <w:rPr>
          <w:rFonts w:ascii="Arial" w:hAnsi="Arial" w:cs="Arial"/>
          <w:sz w:val="24"/>
          <w:szCs w:val="24"/>
          <w:lang w:val="en-US"/>
        </w:rPr>
        <w:t xml:space="preserve"> tortured.</w:t>
      </w:r>
    </w:p>
    <w:p w:rsidR="004B68AC" w:rsidRPr="000430B2" w:rsidRDefault="004B68AC" w:rsidP="000430B2">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lastRenderedPageBreak/>
        <w:t>The Ombudsman has kept track of the cause</w:t>
      </w:r>
      <w:r w:rsidR="00660FD5" w:rsidRPr="000430B2">
        <w:rPr>
          <w:rFonts w:ascii="Arial" w:hAnsi="Arial" w:cs="Arial"/>
          <w:sz w:val="24"/>
          <w:szCs w:val="24"/>
          <w:lang w:val="en-US"/>
        </w:rPr>
        <w:t xml:space="preserve"> 13</w:t>
      </w:r>
      <w:r w:rsidRPr="000430B2">
        <w:rPr>
          <w:rFonts w:ascii="Arial" w:hAnsi="Arial" w:cs="Arial"/>
          <w:sz w:val="24"/>
          <w:szCs w:val="24"/>
          <w:lang w:val="en-US"/>
        </w:rPr>
        <w:t>-F21-1600-06</w:t>
      </w:r>
      <w:r w:rsidR="00660FD5" w:rsidRPr="000430B2">
        <w:rPr>
          <w:rFonts w:ascii="Arial" w:hAnsi="Arial" w:cs="Arial"/>
          <w:sz w:val="24"/>
          <w:szCs w:val="24"/>
          <w:lang w:val="en-US"/>
        </w:rPr>
        <w:t>,</w:t>
      </w:r>
      <w:r w:rsidRPr="000430B2">
        <w:rPr>
          <w:rFonts w:ascii="Arial" w:hAnsi="Arial" w:cs="Arial"/>
          <w:sz w:val="24"/>
          <w:szCs w:val="24"/>
          <w:lang w:val="en-US"/>
        </w:rPr>
        <w:t xml:space="preserve"> to the Prosecutor of the Public </w:t>
      </w:r>
      <w:r w:rsidR="00660FD5" w:rsidRPr="000430B2">
        <w:rPr>
          <w:rFonts w:ascii="Arial" w:hAnsi="Arial" w:cs="Arial"/>
          <w:sz w:val="24"/>
          <w:szCs w:val="24"/>
          <w:lang w:val="en-US"/>
        </w:rPr>
        <w:t>Ministry with jurisdiction over Fundamental R</w:t>
      </w:r>
      <w:r w:rsidRPr="000430B2">
        <w:rPr>
          <w:rFonts w:ascii="Arial" w:hAnsi="Arial" w:cs="Arial"/>
          <w:sz w:val="24"/>
          <w:szCs w:val="24"/>
          <w:lang w:val="en-US"/>
        </w:rPr>
        <w:t xml:space="preserve">ights, knowing that on November 3, 2007, </w:t>
      </w:r>
      <w:r w:rsidR="00660FD5" w:rsidRPr="000430B2">
        <w:rPr>
          <w:rFonts w:ascii="Arial" w:hAnsi="Arial" w:cs="Arial"/>
          <w:sz w:val="24"/>
          <w:szCs w:val="24"/>
          <w:lang w:val="en-US"/>
        </w:rPr>
        <w:t xml:space="preserve">was performed an </w:t>
      </w:r>
      <w:r w:rsidRPr="000430B2">
        <w:rPr>
          <w:rFonts w:ascii="Arial" w:hAnsi="Arial" w:cs="Arial"/>
          <w:sz w:val="24"/>
          <w:szCs w:val="24"/>
          <w:lang w:val="en-US"/>
        </w:rPr>
        <w:t xml:space="preserve">act of imputation for the alleged crime of torture against </w:t>
      </w:r>
      <w:r w:rsidR="00660FD5" w:rsidRPr="000430B2">
        <w:rPr>
          <w:rFonts w:ascii="Arial" w:hAnsi="Arial" w:cs="Arial"/>
          <w:sz w:val="24"/>
          <w:szCs w:val="24"/>
          <w:lang w:val="en-US"/>
        </w:rPr>
        <w:t>4 CICPC officers</w:t>
      </w:r>
      <w:r w:rsidRPr="000430B2">
        <w:rPr>
          <w:rFonts w:ascii="Arial" w:hAnsi="Arial" w:cs="Arial"/>
          <w:sz w:val="24"/>
          <w:szCs w:val="24"/>
          <w:lang w:val="en-US"/>
        </w:rPr>
        <w:t>.</w:t>
      </w:r>
    </w:p>
    <w:p w:rsidR="004B68AC" w:rsidRPr="000430B2" w:rsidRDefault="004B68AC" w:rsidP="000430B2">
      <w:pPr>
        <w:pStyle w:val="ListParagraph"/>
        <w:numPr>
          <w:ilvl w:val="0"/>
          <w:numId w:val="2"/>
        </w:numPr>
        <w:spacing w:line="360" w:lineRule="auto"/>
        <w:ind w:hanging="578"/>
        <w:jc w:val="both"/>
        <w:rPr>
          <w:rFonts w:ascii="Arial" w:hAnsi="Arial" w:cs="Arial"/>
          <w:b/>
          <w:sz w:val="24"/>
          <w:szCs w:val="24"/>
          <w:lang w:val="en-US"/>
        </w:rPr>
      </w:pPr>
      <w:r w:rsidRPr="000430B2">
        <w:rPr>
          <w:rFonts w:ascii="Arial" w:hAnsi="Arial" w:cs="Arial"/>
          <w:b/>
          <w:sz w:val="24"/>
          <w:szCs w:val="24"/>
          <w:lang w:val="en-US"/>
        </w:rPr>
        <w:t>Case Adelso Peña Carrillo</w:t>
      </w:r>
      <w:r w:rsidR="00A978D1" w:rsidRPr="000430B2">
        <w:rPr>
          <w:rFonts w:ascii="Arial" w:hAnsi="Arial" w:cs="Arial"/>
          <w:b/>
          <w:sz w:val="24"/>
          <w:szCs w:val="24"/>
          <w:lang w:val="en-US"/>
        </w:rPr>
        <w:t xml:space="preserve">. </w:t>
      </w:r>
      <w:r w:rsidRPr="000430B2">
        <w:rPr>
          <w:rFonts w:ascii="Arial" w:hAnsi="Arial" w:cs="Arial"/>
          <w:sz w:val="24"/>
          <w:szCs w:val="24"/>
          <w:lang w:val="en-US"/>
        </w:rPr>
        <w:t>As of January 12, 2011, a complaint was registered with the Deputy Ombudsman for the Metropolitan Area of Car</w:t>
      </w:r>
      <w:r w:rsidR="004D7A44" w:rsidRPr="000430B2">
        <w:rPr>
          <w:rFonts w:ascii="Arial" w:hAnsi="Arial" w:cs="Arial"/>
          <w:sz w:val="24"/>
          <w:szCs w:val="24"/>
          <w:lang w:val="en-US"/>
        </w:rPr>
        <w:t xml:space="preserve">acas, being marked under N° </w:t>
      </w:r>
      <w:r w:rsidRPr="000430B2">
        <w:rPr>
          <w:rFonts w:ascii="Arial" w:hAnsi="Arial" w:cs="Arial"/>
          <w:sz w:val="24"/>
          <w:szCs w:val="24"/>
          <w:lang w:val="en-US"/>
        </w:rPr>
        <w:t>P</w:t>
      </w:r>
      <w:r w:rsidR="004D7A44" w:rsidRPr="000430B2">
        <w:rPr>
          <w:rFonts w:ascii="Arial" w:hAnsi="Arial" w:cs="Arial"/>
          <w:sz w:val="24"/>
          <w:szCs w:val="24"/>
          <w:lang w:val="en-US"/>
        </w:rPr>
        <w:t>-</w:t>
      </w:r>
      <w:r w:rsidRPr="000430B2">
        <w:rPr>
          <w:rFonts w:ascii="Arial" w:hAnsi="Arial" w:cs="Arial"/>
          <w:sz w:val="24"/>
          <w:szCs w:val="24"/>
          <w:lang w:val="en-US"/>
        </w:rPr>
        <w:t>11-00168</w:t>
      </w:r>
      <w:r w:rsidR="004D7A44" w:rsidRPr="000430B2">
        <w:rPr>
          <w:rFonts w:ascii="Arial" w:hAnsi="Arial" w:cs="Arial"/>
          <w:sz w:val="24"/>
          <w:szCs w:val="24"/>
          <w:lang w:val="en-US"/>
        </w:rPr>
        <w:t>,</w:t>
      </w:r>
      <w:r w:rsidRPr="000430B2">
        <w:rPr>
          <w:rFonts w:ascii="Arial" w:hAnsi="Arial" w:cs="Arial"/>
          <w:sz w:val="24"/>
          <w:szCs w:val="24"/>
          <w:lang w:val="en-US"/>
        </w:rPr>
        <w:t xml:space="preserve"> said </w:t>
      </w:r>
      <w:r w:rsidR="004D7A44" w:rsidRPr="000430B2">
        <w:rPr>
          <w:rFonts w:ascii="Arial" w:hAnsi="Arial" w:cs="Arial"/>
          <w:sz w:val="24"/>
          <w:szCs w:val="24"/>
          <w:lang w:val="en-US"/>
        </w:rPr>
        <w:t xml:space="preserve">citizen </w:t>
      </w:r>
      <w:r w:rsidRPr="000430B2">
        <w:rPr>
          <w:rFonts w:ascii="Arial" w:hAnsi="Arial" w:cs="Arial"/>
          <w:sz w:val="24"/>
          <w:szCs w:val="24"/>
          <w:lang w:val="en-US"/>
        </w:rPr>
        <w:t>Adelso Peña</w:t>
      </w:r>
      <w:r w:rsidR="004D7A44" w:rsidRPr="000430B2">
        <w:rPr>
          <w:rFonts w:ascii="Arial" w:hAnsi="Arial" w:cs="Arial"/>
          <w:sz w:val="24"/>
          <w:szCs w:val="24"/>
          <w:lang w:val="en-US"/>
        </w:rPr>
        <w:t xml:space="preserve"> Carrillo</w:t>
      </w:r>
      <w:r w:rsidRPr="000430B2">
        <w:rPr>
          <w:rFonts w:ascii="Arial" w:hAnsi="Arial" w:cs="Arial"/>
          <w:sz w:val="24"/>
          <w:szCs w:val="24"/>
          <w:lang w:val="en-US"/>
        </w:rPr>
        <w:t xml:space="preserve">, who on 12 November 2010, two CICPC officials </w:t>
      </w:r>
      <w:r w:rsidR="004D7A44" w:rsidRPr="000430B2">
        <w:rPr>
          <w:rFonts w:ascii="Arial" w:hAnsi="Arial" w:cs="Arial"/>
          <w:sz w:val="24"/>
          <w:szCs w:val="24"/>
          <w:lang w:val="en-US"/>
        </w:rPr>
        <w:t>“beated</w:t>
      </w:r>
      <w:r w:rsidRPr="000430B2">
        <w:rPr>
          <w:rFonts w:ascii="Arial" w:hAnsi="Arial" w:cs="Arial"/>
          <w:sz w:val="24"/>
          <w:szCs w:val="24"/>
          <w:lang w:val="en-US"/>
        </w:rPr>
        <w:t xml:space="preserve"> him in th</w:t>
      </w:r>
      <w:r w:rsidR="004D7A44" w:rsidRPr="000430B2">
        <w:rPr>
          <w:rFonts w:ascii="Arial" w:hAnsi="Arial" w:cs="Arial"/>
          <w:sz w:val="24"/>
          <w:szCs w:val="24"/>
          <w:lang w:val="en-US"/>
        </w:rPr>
        <w:t>e chest, sides and head with their</w:t>
      </w:r>
      <w:r w:rsidRPr="000430B2">
        <w:rPr>
          <w:rFonts w:ascii="Arial" w:hAnsi="Arial" w:cs="Arial"/>
          <w:sz w:val="24"/>
          <w:szCs w:val="24"/>
          <w:lang w:val="en-US"/>
        </w:rPr>
        <w:t xml:space="preserve"> hands, </w:t>
      </w:r>
      <w:r w:rsidR="004D7A44" w:rsidRPr="000430B2">
        <w:rPr>
          <w:rFonts w:ascii="Arial" w:hAnsi="Arial" w:cs="Arial"/>
          <w:sz w:val="24"/>
          <w:szCs w:val="24"/>
          <w:lang w:val="en-US"/>
        </w:rPr>
        <w:t>and tortured him with electricity in</w:t>
      </w:r>
      <w:r w:rsidRPr="000430B2">
        <w:rPr>
          <w:rFonts w:ascii="Arial" w:hAnsi="Arial" w:cs="Arial"/>
          <w:sz w:val="24"/>
          <w:szCs w:val="24"/>
          <w:lang w:val="en-US"/>
        </w:rPr>
        <w:t xml:space="preserve"> elbows and </w:t>
      </w:r>
      <w:r w:rsidR="004D7A44" w:rsidRPr="000430B2">
        <w:rPr>
          <w:rFonts w:ascii="Arial" w:hAnsi="Arial" w:cs="Arial"/>
          <w:sz w:val="24"/>
          <w:szCs w:val="24"/>
          <w:lang w:val="en-US"/>
        </w:rPr>
        <w:t>legs...</w:t>
      </w:r>
      <w:r w:rsidRPr="000430B2">
        <w:rPr>
          <w:rFonts w:ascii="Arial" w:hAnsi="Arial" w:cs="Arial"/>
          <w:sz w:val="24"/>
          <w:szCs w:val="24"/>
          <w:lang w:val="en-US"/>
        </w:rPr>
        <w:t>"</w:t>
      </w:r>
    </w:p>
    <w:p w:rsidR="004B68AC" w:rsidRPr="000430B2" w:rsidRDefault="00D7672F" w:rsidP="000430B2">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Was issued a document to the Public Ministry</w:t>
      </w:r>
      <w:r w:rsidR="004B68AC" w:rsidRPr="000430B2">
        <w:rPr>
          <w:rFonts w:ascii="Arial" w:hAnsi="Arial" w:cs="Arial"/>
          <w:sz w:val="24"/>
          <w:szCs w:val="24"/>
          <w:lang w:val="en-US"/>
        </w:rPr>
        <w:t xml:space="preserve"> in order to raise the complaint, and to</w:t>
      </w:r>
      <w:r w:rsidRPr="000430B2">
        <w:rPr>
          <w:rFonts w:ascii="Arial" w:hAnsi="Arial" w:cs="Arial"/>
          <w:sz w:val="24"/>
          <w:szCs w:val="24"/>
          <w:lang w:val="en-US"/>
        </w:rPr>
        <w:t xml:space="preserve"> start an investigation. This</w:t>
      </w:r>
      <w:r w:rsidR="004B68AC" w:rsidRPr="000430B2">
        <w:rPr>
          <w:rFonts w:ascii="Arial" w:hAnsi="Arial" w:cs="Arial"/>
          <w:sz w:val="24"/>
          <w:szCs w:val="24"/>
          <w:lang w:val="en-US"/>
        </w:rPr>
        <w:t xml:space="preserve"> investigation is in charge of the Office </w:t>
      </w:r>
      <w:r w:rsidRPr="000430B2">
        <w:rPr>
          <w:rFonts w:ascii="Arial" w:hAnsi="Arial" w:cs="Arial"/>
          <w:sz w:val="24"/>
          <w:szCs w:val="24"/>
          <w:lang w:val="en-US"/>
        </w:rPr>
        <w:t xml:space="preserve">34 </w:t>
      </w:r>
      <w:r w:rsidR="004B68AC" w:rsidRPr="000430B2">
        <w:rPr>
          <w:rFonts w:ascii="Arial" w:hAnsi="Arial" w:cs="Arial"/>
          <w:sz w:val="24"/>
          <w:szCs w:val="24"/>
          <w:lang w:val="en-US"/>
        </w:rPr>
        <w:t>of Public Prosecutions, under file No. 01-34NN-C-1212.</w:t>
      </w:r>
    </w:p>
    <w:p w:rsidR="004B68AC" w:rsidRPr="000430B2" w:rsidRDefault="004B68AC" w:rsidP="00A978D1">
      <w:pPr>
        <w:spacing w:line="360" w:lineRule="auto"/>
        <w:jc w:val="both"/>
        <w:rPr>
          <w:rFonts w:ascii="Arial" w:hAnsi="Arial" w:cs="Arial"/>
          <w:b/>
          <w:sz w:val="24"/>
          <w:szCs w:val="24"/>
          <w:lang w:val="en-US"/>
        </w:rPr>
      </w:pPr>
      <w:r w:rsidRPr="000430B2">
        <w:rPr>
          <w:rFonts w:ascii="Arial" w:hAnsi="Arial" w:cs="Arial"/>
          <w:b/>
          <w:sz w:val="24"/>
          <w:szCs w:val="24"/>
          <w:lang w:val="en-US"/>
        </w:rPr>
        <w:t>c) The abuse of which were the subject Daniel Antonio Núñez and his 16 year old daughter Francis Daniela Núñez Martínez, in January 2011, allegedly by agents of the Investigative Police of Caracas to force them to testify in a shooting near his house;</w:t>
      </w:r>
    </w:p>
    <w:p w:rsidR="004B68AC" w:rsidRPr="000430B2" w:rsidRDefault="004B68AC" w:rsidP="000430B2">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The incident allegedly occurred on January 29, 2011, related to Daniel Antonio Núñez and his 16 year old daughter i</w:t>
      </w:r>
      <w:r w:rsidR="00D7672F" w:rsidRPr="000430B2">
        <w:rPr>
          <w:rFonts w:ascii="Arial" w:hAnsi="Arial" w:cs="Arial"/>
          <w:sz w:val="24"/>
          <w:szCs w:val="24"/>
          <w:lang w:val="en-US"/>
        </w:rPr>
        <w:t>n the early morning</w:t>
      </w:r>
      <w:r w:rsidRPr="000430B2">
        <w:rPr>
          <w:rFonts w:ascii="Arial" w:hAnsi="Arial" w:cs="Arial"/>
          <w:sz w:val="24"/>
          <w:szCs w:val="24"/>
          <w:lang w:val="en-US"/>
        </w:rPr>
        <w:t xml:space="preserve">, such cause is being investigated by the prosecution 81 of </w:t>
      </w:r>
      <w:r w:rsidR="00D7672F" w:rsidRPr="000430B2">
        <w:rPr>
          <w:rFonts w:ascii="Arial" w:hAnsi="Arial" w:cs="Arial"/>
          <w:sz w:val="24"/>
          <w:szCs w:val="24"/>
          <w:lang w:val="en-US"/>
        </w:rPr>
        <w:t xml:space="preserve">the </w:t>
      </w:r>
      <w:r w:rsidRPr="000430B2">
        <w:rPr>
          <w:rFonts w:ascii="Arial" w:hAnsi="Arial" w:cs="Arial"/>
          <w:sz w:val="24"/>
          <w:szCs w:val="24"/>
          <w:lang w:val="en-US"/>
        </w:rPr>
        <w:t>P</w:t>
      </w:r>
      <w:r w:rsidR="00D7672F" w:rsidRPr="000430B2">
        <w:rPr>
          <w:rFonts w:ascii="Arial" w:hAnsi="Arial" w:cs="Arial"/>
          <w:sz w:val="24"/>
          <w:szCs w:val="24"/>
          <w:lang w:val="en-US"/>
        </w:rPr>
        <w:t>ublic Ministry of</w:t>
      </w:r>
      <w:r w:rsidRPr="000430B2">
        <w:rPr>
          <w:rFonts w:ascii="Arial" w:hAnsi="Arial" w:cs="Arial"/>
          <w:sz w:val="24"/>
          <w:szCs w:val="24"/>
          <w:lang w:val="en-US"/>
        </w:rPr>
        <w:t xml:space="preserve"> Caracas, remaining open</w:t>
      </w:r>
      <w:r w:rsidR="00D7672F" w:rsidRPr="000430B2">
        <w:rPr>
          <w:rFonts w:ascii="Arial" w:hAnsi="Arial" w:cs="Arial"/>
          <w:sz w:val="24"/>
          <w:szCs w:val="24"/>
          <w:lang w:val="en-US"/>
        </w:rPr>
        <w:t xml:space="preserve"> a</w:t>
      </w:r>
      <w:r w:rsidRPr="000430B2">
        <w:rPr>
          <w:rFonts w:ascii="Arial" w:hAnsi="Arial" w:cs="Arial"/>
          <w:sz w:val="24"/>
          <w:szCs w:val="24"/>
          <w:lang w:val="en-US"/>
        </w:rPr>
        <w:t xml:space="preserve"> Penal Process.</w:t>
      </w:r>
    </w:p>
    <w:p w:rsidR="00A978D1" w:rsidRPr="000430B2" w:rsidRDefault="004B68AC" w:rsidP="00A978D1">
      <w:pPr>
        <w:spacing w:line="360" w:lineRule="auto"/>
        <w:jc w:val="both"/>
        <w:rPr>
          <w:rFonts w:ascii="Arial" w:hAnsi="Arial" w:cs="Arial"/>
          <w:b/>
          <w:sz w:val="24"/>
          <w:szCs w:val="24"/>
          <w:lang w:val="en-US"/>
        </w:rPr>
      </w:pPr>
      <w:r w:rsidRPr="000430B2">
        <w:rPr>
          <w:rFonts w:ascii="Arial" w:hAnsi="Arial" w:cs="Arial"/>
          <w:b/>
          <w:sz w:val="24"/>
          <w:szCs w:val="24"/>
          <w:lang w:val="en-US"/>
        </w:rPr>
        <w:t xml:space="preserve">d) The death threats in February 2011 </w:t>
      </w:r>
      <w:r w:rsidR="00D7672F" w:rsidRPr="000430B2">
        <w:rPr>
          <w:rFonts w:ascii="Arial" w:hAnsi="Arial" w:cs="Arial"/>
          <w:b/>
          <w:sz w:val="24"/>
          <w:szCs w:val="24"/>
          <w:lang w:val="en-US"/>
        </w:rPr>
        <w:t xml:space="preserve">to </w:t>
      </w:r>
      <w:r w:rsidRPr="000430B2">
        <w:rPr>
          <w:rFonts w:ascii="Arial" w:hAnsi="Arial" w:cs="Arial"/>
          <w:b/>
          <w:sz w:val="24"/>
          <w:szCs w:val="24"/>
          <w:lang w:val="en-US"/>
        </w:rPr>
        <w:t>the wife and daughters of police Jonny Montoya, who denounced rampant corruption under the leadership of former Chief Superintendent of the Municipal Police of Caracas;</w:t>
      </w:r>
    </w:p>
    <w:p w:rsidR="004B68AC" w:rsidRPr="000430B2" w:rsidRDefault="00D7672F" w:rsidP="00A978D1">
      <w:pPr>
        <w:spacing w:line="360" w:lineRule="auto"/>
        <w:jc w:val="both"/>
        <w:rPr>
          <w:rFonts w:ascii="Arial" w:hAnsi="Arial" w:cs="Arial"/>
          <w:b/>
          <w:sz w:val="24"/>
          <w:szCs w:val="24"/>
          <w:lang w:val="en-US"/>
        </w:rPr>
      </w:pPr>
      <w:r w:rsidRPr="000430B2">
        <w:rPr>
          <w:rFonts w:ascii="Arial" w:hAnsi="Arial" w:cs="Arial"/>
          <w:b/>
          <w:sz w:val="24"/>
          <w:szCs w:val="24"/>
          <w:lang w:val="en-US"/>
        </w:rPr>
        <w:t>e) The alleged torture suffered</w:t>
      </w:r>
      <w:r w:rsidR="004B68AC" w:rsidRPr="000430B2">
        <w:rPr>
          <w:rFonts w:ascii="Arial" w:hAnsi="Arial" w:cs="Arial"/>
          <w:b/>
          <w:sz w:val="24"/>
          <w:szCs w:val="24"/>
          <w:lang w:val="en-US"/>
        </w:rPr>
        <w:t xml:space="preserve"> by </w:t>
      </w:r>
      <w:r w:rsidRPr="000430B2">
        <w:rPr>
          <w:rFonts w:ascii="Arial" w:hAnsi="Arial" w:cs="Arial"/>
          <w:b/>
          <w:sz w:val="24"/>
          <w:szCs w:val="24"/>
          <w:lang w:val="en-US"/>
        </w:rPr>
        <w:t xml:space="preserve">activist </w:t>
      </w:r>
      <w:r w:rsidR="004B68AC" w:rsidRPr="000430B2">
        <w:rPr>
          <w:rFonts w:ascii="Arial" w:hAnsi="Arial" w:cs="Arial"/>
          <w:b/>
          <w:sz w:val="24"/>
          <w:szCs w:val="24"/>
          <w:lang w:val="en-US"/>
        </w:rPr>
        <w:t>Luis Rafael Escobar Ugas while he was in police custody on March 19, 2013 in Barcelona, ​​Anzoategui State;</w:t>
      </w:r>
    </w:p>
    <w:p w:rsidR="004B68AC" w:rsidRPr="000430B2" w:rsidRDefault="004B68AC" w:rsidP="000430B2">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As for the events related to Luis Rafael Escobar Ugas, while in police custody in Barcelona</w:t>
      </w:r>
      <w:r w:rsidR="00D7672F" w:rsidRPr="000430B2">
        <w:rPr>
          <w:rFonts w:ascii="Arial" w:hAnsi="Arial" w:cs="Arial"/>
          <w:sz w:val="24"/>
          <w:szCs w:val="24"/>
          <w:lang w:val="en-US"/>
        </w:rPr>
        <w:t>,</w:t>
      </w:r>
      <w:r w:rsidRPr="000430B2">
        <w:rPr>
          <w:rFonts w:ascii="Arial" w:hAnsi="Arial" w:cs="Arial"/>
          <w:sz w:val="24"/>
          <w:szCs w:val="24"/>
          <w:lang w:val="en-US"/>
        </w:rPr>
        <w:t xml:space="preserve"> Anzoategui </w:t>
      </w:r>
      <w:r w:rsidR="00D7672F" w:rsidRPr="000430B2">
        <w:rPr>
          <w:rFonts w:ascii="Arial" w:hAnsi="Arial" w:cs="Arial"/>
          <w:sz w:val="24"/>
          <w:szCs w:val="24"/>
          <w:lang w:val="en-US"/>
        </w:rPr>
        <w:t xml:space="preserve">State, knows the Prosecutor </w:t>
      </w:r>
      <w:r w:rsidRPr="000430B2">
        <w:rPr>
          <w:rFonts w:ascii="Arial" w:hAnsi="Arial" w:cs="Arial"/>
          <w:sz w:val="24"/>
          <w:szCs w:val="24"/>
          <w:lang w:val="en-US"/>
        </w:rPr>
        <w:t>19 of the P</w:t>
      </w:r>
      <w:r w:rsidR="00D7672F" w:rsidRPr="000430B2">
        <w:rPr>
          <w:rFonts w:ascii="Arial" w:hAnsi="Arial" w:cs="Arial"/>
          <w:sz w:val="24"/>
          <w:szCs w:val="24"/>
          <w:lang w:val="en-US"/>
        </w:rPr>
        <w:t>ublic Ministry of Anzoategui S</w:t>
      </w:r>
      <w:r w:rsidRPr="000430B2">
        <w:rPr>
          <w:rFonts w:ascii="Arial" w:hAnsi="Arial" w:cs="Arial"/>
          <w:sz w:val="24"/>
          <w:szCs w:val="24"/>
          <w:lang w:val="en-US"/>
        </w:rPr>
        <w:t xml:space="preserve">tate, located in the city of Puerto La Cruz, </w:t>
      </w:r>
      <w:r w:rsidRPr="000430B2">
        <w:rPr>
          <w:rFonts w:ascii="Arial" w:hAnsi="Arial" w:cs="Arial"/>
          <w:sz w:val="24"/>
          <w:szCs w:val="24"/>
          <w:lang w:val="en-US"/>
        </w:rPr>
        <w:lastRenderedPageBreak/>
        <w:t xml:space="preserve">and is under investigation. He is </w:t>
      </w:r>
      <w:r w:rsidR="00D7672F" w:rsidRPr="000430B2">
        <w:rPr>
          <w:rFonts w:ascii="Arial" w:hAnsi="Arial" w:cs="Arial"/>
          <w:sz w:val="24"/>
          <w:szCs w:val="24"/>
          <w:lang w:val="en-US"/>
        </w:rPr>
        <w:t>detained</w:t>
      </w:r>
      <w:r w:rsidRPr="000430B2">
        <w:rPr>
          <w:rFonts w:ascii="Arial" w:hAnsi="Arial" w:cs="Arial"/>
          <w:sz w:val="24"/>
          <w:szCs w:val="24"/>
          <w:lang w:val="en-US"/>
        </w:rPr>
        <w:t xml:space="preserve"> at the </w:t>
      </w:r>
      <w:r w:rsidR="00D7672F" w:rsidRPr="000430B2">
        <w:rPr>
          <w:rFonts w:ascii="Arial" w:hAnsi="Arial" w:cs="Arial"/>
          <w:sz w:val="24"/>
          <w:szCs w:val="24"/>
          <w:lang w:val="en-US"/>
        </w:rPr>
        <w:t xml:space="preserve">Peñalver </w:t>
      </w:r>
      <w:r w:rsidRPr="000430B2">
        <w:rPr>
          <w:rFonts w:ascii="Arial" w:hAnsi="Arial" w:cs="Arial"/>
          <w:sz w:val="24"/>
          <w:szCs w:val="24"/>
          <w:lang w:val="en-US"/>
        </w:rPr>
        <w:t>Police Coordination Center of Anzoategui</w:t>
      </w:r>
      <w:r w:rsidR="00D7672F" w:rsidRPr="000430B2">
        <w:rPr>
          <w:rFonts w:ascii="Arial" w:hAnsi="Arial" w:cs="Arial"/>
          <w:sz w:val="24"/>
          <w:szCs w:val="24"/>
          <w:lang w:val="en-US"/>
        </w:rPr>
        <w:t xml:space="preserve"> State</w:t>
      </w:r>
      <w:r w:rsidRPr="000430B2">
        <w:rPr>
          <w:rFonts w:ascii="Arial" w:hAnsi="Arial" w:cs="Arial"/>
          <w:sz w:val="24"/>
          <w:szCs w:val="24"/>
          <w:lang w:val="en-US"/>
        </w:rPr>
        <w:t xml:space="preserve">, Palace of Justice, Barcelona, ​​still important to note that the detainee has been attended by </w:t>
      </w:r>
      <w:r w:rsidR="00D7672F" w:rsidRPr="000430B2">
        <w:rPr>
          <w:rFonts w:ascii="Arial" w:hAnsi="Arial" w:cs="Arial"/>
          <w:sz w:val="24"/>
          <w:szCs w:val="24"/>
          <w:lang w:val="en-US"/>
        </w:rPr>
        <w:t>forensic doctors, to ensure his</w:t>
      </w:r>
      <w:r w:rsidRPr="000430B2">
        <w:rPr>
          <w:rFonts w:ascii="Arial" w:hAnsi="Arial" w:cs="Arial"/>
          <w:sz w:val="24"/>
          <w:szCs w:val="24"/>
          <w:lang w:val="en-US"/>
        </w:rPr>
        <w:t xml:space="preserve"> fundamental rights</w:t>
      </w:r>
      <w:r w:rsidR="00D7672F" w:rsidRPr="000430B2">
        <w:rPr>
          <w:rFonts w:ascii="Arial" w:hAnsi="Arial" w:cs="Arial"/>
          <w:sz w:val="24"/>
          <w:szCs w:val="24"/>
          <w:lang w:val="en-US"/>
        </w:rPr>
        <w:t>, in</w:t>
      </w:r>
      <w:r w:rsidRPr="000430B2">
        <w:rPr>
          <w:rFonts w:ascii="Arial" w:hAnsi="Arial" w:cs="Arial"/>
          <w:sz w:val="24"/>
          <w:szCs w:val="24"/>
          <w:lang w:val="en-US"/>
        </w:rPr>
        <w:t xml:space="preserve"> view </w:t>
      </w:r>
      <w:r w:rsidR="00D7672F" w:rsidRPr="000430B2">
        <w:rPr>
          <w:rFonts w:ascii="Arial" w:hAnsi="Arial" w:cs="Arial"/>
          <w:sz w:val="24"/>
          <w:szCs w:val="24"/>
          <w:lang w:val="en-US"/>
        </w:rPr>
        <w:t xml:space="preserve">of the </w:t>
      </w:r>
      <w:r w:rsidRPr="000430B2">
        <w:rPr>
          <w:rFonts w:ascii="Arial" w:hAnsi="Arial" w:cs="Arial"/>
          <w:sz w:val="24"/>
          <w:szCs w:val="24"/>
          <w:lang w:val="en-US"/>
        </w:rPr>
        <w:t xml:space="preserve">health conditions </w:t>
      </w:r>
      <w:r w:rsidR="00D7672F" w:rsidRPr="000430B2">
        <w:rPr>
          <w:rFonts w:ascii="Arial" w:hAnsi="Arial" w:cs="Arial"/>
          <w:sz w:val="24"/>
          <w:szCs w:val="24"/>
          <w:lang w:val="en-US"/>
        </w:rPr>
        <w:t>he has</w:t>
      </w:r>
      <w:r w:rsidRPr="000430B2">
        <w:rPr>
          <w:rFonts w:ascii="Arial" w:hAnsi="Arial" w:cs="Arial"/>
          <w:sz w:val="24"/>
          <w:szCs w:val="24"/>
          <w:lang w:val="en-US"/>
        </w:rPr>
        <w:t xml:space="preserve">, being </w:t>
      </w:r>
      <w:r w:rsidR="00D7672F" w:rsidRPr="000430B2">
        <w:rPr>
          <w:rFonts w:ascii="Arial" w:hAnsi="Arial" w:cs="Arial"/>
          <w:sz w:val="24"/>
          <w:szCs w:val="24"/>
          <w:lang w:val="en-US"/>
        </w:rPr>
        <w:t xml:space="preserve">the cause </w:t>
      </w:r>
      <w:r w:rsidRPr="000430B2">
        <w:rPr>
          <w:rFonts w:ascii="Arial" w:hAnsi="Arial" w:cs="Arial"/>
          <w:sz w:val="24"/>
          <w:szCs w:val="24"/>
          <w:lang w:val="en-US"/>
        </w:rPr>
        <w:t xml:space="preserve">currently in </w:t>
      </w:r>
      <w:r w:rsidR="00D7672F" w:rsidRPr="000430B2">
        <w:rPr>
          <w:rFonts w:ascii="Arial" w:hAnsi="Arial" w:cs="Arial"/>
          <w:sz w:val="24"/>
          <w:szCs w:val="24"/>
          <w:lang w:val="en-US"/>
        </w:rPr>
        <w:t xml:space="preserve">Trial </w:t>
      </w:r>
      <w:r w:rsidRPr="000430B2">
        <w:rPr>
          <w:rFonts w:ascii="Arial" w:hAnsi="Arial" w:cs="Arial"/>
          <w:sz w:val="24"/>
          <w:szCs w:val="24"/>
          <w:lang w:val="en-US"/>
        </w:rPr>
        <w:t>Phase.</w:t>
      </w:r>
    </w:p>
    <w:p w:rsidR="00E35274" w:rsidRPr="000430B2" w:rsidRDefault="004B68AC" w:rsidP="000430B2">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 xml:space="preserve">As for the alleged torture received by </w:t>
      </w:r>
      <w:r w:rsidR="004060C1" w:rsidRPr="000430B2">
        <w:rPr>
          <w:rFonts w:ascii="Arial" w:hAnsi="Arial" w:cs="Arial"/>
          <w:sz w:val="24"/>
          <w:szCs w:val="24"/>
          <w:lang w:val="en-US"/>
        </w:rPr>
        <w:t xml:space="preserve">citizen </w:t>
      </w:r>
      <w:r w:rsidRPr="000430B2">
        <w:rPr>
          <w:rFonts w:ascii="Arial" w:hAnsi="Arial" w:cs="Arial"/>
          <w:sz w:val="24"/>
          <w:szCs w:val="24"/>
          <w:lang w:val="en-US"/>
        </w:rPr>
        <w:t>Luis Rafael Escobar Ugas</w:t>
      </w:r>
      <w:r w:rsidR="004060C1" w:rsidRPr="000430B2">
        <w:rPr>
          <w:rFonts w:ascii="Arial" w:hAnsi="Arial" w:cs="Arial"/>
          <w:sz w:val="24"/>
          <w:szCs w:val="24"/>
          <w:lang w:val="en-US"/>
        </w:rPr>
        <w:t>, holder of identity card n</w:t>
      </w:r>
      <w:r w:rsidRPr="000430B2">
        <w:rPr>
          <w:rFonts w:ascii="Arial" w:hAnsi="Arial" w:cs="Arial"/>
          <w:sz w:val="24"/>
          <w:szCs w:val="24"/>
          <w:lang w:val="en-US"/>
        </w:rPr>
        <w:t>° V-10</w:t>
      </w:r>
      <w:r w:rsidR="004060C1" w:rsidRPr="000430B2">
        <w:rPr>
          <w:rFonts w:ascii="Arial" w:hAnsi="Arial" w:cs="Arial"/>
          <w:sz w:val="24"/>
          <w:szCs w:val="24"/>
          <w:lang w:val="en-US"/>
        </w:rPr>
        <w:t>.</w:t>
      </w:r>
      <w:r w:rsidRPr="000430B2">
        <w:rPr>
          <w:rFonts w:ascii="Arial" w:hAnsi="Arial" w:cs="Arial"/>
          <w:sz w:val="24"/>
          <w:szCs w:val="24"/>
          <w:lang w:val="en-US"/>
        </w:rPr>
        <w:t>378</w:t>
      </w:r>
      <w:r w:rsidR="004060C1" w:rsidRPr="000430B2">
        <w:rPr>
          <w:rFonts w:ascii="Arial" w:hAnsi="Arial" w:cs="Arial"/>
          <w:sz w:val="24"/>
          <w:szCs w:val="24"/>
          <w:lang w:val="en-US"/>
        </w:rPr>
        <w:t>.</w:t>
      </w:r>
      <w:r w:rsidRPr="000430B2">
        <w:rPr>
          <w:rFonts w:ascii="Arial" w:hAnsi="Arial" w:cs="Arial"/>
          <w:sz w:val="24"/>
          <w:szCs w:val="24"/>
          <w:lang w:val="en-US"/>
        </w:rPr>
        <w:t>356, while he was in police custody on March 19, 2013, in Barcelona</w:t>
      </w:r>
      <w:r w:rsidR="004060C1" w:rsidRPr="000430B2">
        <w:rPr>
          <w:rFonts w:ascii="Arial" w:hAnsi="Arial" w:cs="Arial"/>
          <w:sz w:val="24"/>
          <w:szCs w:val="24"/>
          <w:lang w:val="en-US"/>
        </w:rPr>
        <w:t>, Anzoategui S</w:t>
      </w:r>
      <w:r w:rsidRPr="000430B2">
        <w:rPr>
          <w:rFonts w:ascii="Arial" w:hAnsi="Arial" w:cs="Arial"/>
          <w:sz w:val="24"/>
          <w:szCs w:val="24"/>
          <w:lang w:val="en-US"/>
        </w:rPr>
        <w:t>tate</w:t>
      </w:r>
      <w:r w:rsidR="004060C1" w:rsidRPr="000430B2">
        <w:rPr>
          <w:rFonts w:ascii="Arial" w:hAnsi="Arial" w:cs="Arial"/>
          <w:sz w:val="24"/>
          <w:szCs w:val="24"/>
          <w:lang w:val="en-US"/>
        </w:rPr>
        <w:t>,</w:t>
      </w:r>
      <w:r w:rsidRPr="000430B2">
        <w:rPr>
          <w:rFonts w:ascii="Arial" w:hAnsi="Arial" w:cs="Arial"/>
          <w:sz w:val="24"/>
          <w:szCs w:val="24"/>
          <w:lang w:val="en-US"/>
        </w:rPr>
        <w:t xml:space="preserve"> the Ombudsman has not received any complaint in this regard. However, there have been various actions to ensure respect for human rights of that citizen during his deten</w:t>
      </w:r>
      <w:r w:rsidR="004060C1" w:rsidRPr="000430B2">
        <w:rPr>
          <w:rFonts w:ascii="Arial" w:hAnsi="Arial" w:cs="Arial"/>
          <w:sz w:val="24"/>
          <w:szCs w:val="24"/>
          <w:lang w:val="en-US"/>
        </w:rPr>
        <w:t>tion time, providing</w:t>
      </w:r>
      <w:r w:rsidRPr="000430B2">
        <w:rPr>
          <w:rFonts w:ascii="Arial" w:hAnsi="Arial" w:cs="Arial"/>
          <w:sz w:val="24"/>
          <w:szCs w:val="24"/>
          <w:lang w:val="en-US"/>
        </w:rPr>
        <w:t xml:space="preserve"> multiple visits to pla</w:t>
      </w:r>
      <w:r w:rsidR="004060C1" w:rsidRPr="000430B2">
        <w:rPr>
          <w:rFonts w:ascii="Arial" w:hAnsi="Arial" w:cs="Arial"/>
          <w:sz w:val="24"/>
          <w:szCs w:val="24"/>
          <w:lang w:val="en-US"/>
        </w:rPr>
        <w:t>ces of detention to verify his</w:t>
      </w:r>
      <w:r w:rsidRPr="000430B2">
        <w:rPr>
          <w:rFonts w:ascii="Arial" w:hAnsi="Arial" w:cs="Arial"/>
          <w:sz w:val="24"/>
          <w:szCs w:val="24"/>
          <w:lang w:val="en-US"/>
        </w:rPr>
        <w:t xml:space="preserve"> physical and health conditions, including </w:t>
      </w:r>
      <w:r w:rsidR="004060C1" w:rsidRPr="000430B2">
        <w:rPr>
          <w:rFonts w:ascii="Arial" w:hAnsi="Arial" w:cs="Arial"/>
          <w:sz w:val="24"/>
          <w:szCs w:val="24"/>
          <w:lang w:val="en-US"/>
        </w:rPr>
        <w:t>visits on 01</w:t>
      </w:r>
      <w:r w:rsidRPr="000430B2">
        <w:rPr>
          <w:rFonts w:ascii="Arial" w:hAnsi="Arial" w:cs="Arial"/>
          <w:sz w:val="24"/>
          <w:szCs w:val="24"/>
          <w:lang w:val="en-US"/>
        </w:rPr>
        <w:t xml:space="preserve">-04-2013, 04-04-2013, </w:t>
      </w:r>
      <w:r w:rsidR="004060C1" w:rsidRPr="000430B2">
        <w:rPr>
          <w:rFonts w:ascii="Arial" w:hAnsi="Arial" w:cs="Arial"/>
          <w:sz w:val="24"/>
          <w:szCs w:val="24"/>
          <w:lang w:val="en-US"/>
        </w:rPr>
        <w:t>02</w:t>
      </w:r>
      <w:r w:rsidRPr="000430B2">
        <w:rPr>
          <w:rFonts w:ascii="Arial" w:hAnsi="Arial" w:cs="Arial"/>
          <w:sz w:val="24"/>
          <w:szCs w:val="24"/>
          <w:lang w:val="en-US"/>
        </w:rPr>
        <w:t>/</w:t>
      </w:r>
      <w:r w:rsidR="004060C1" w:rsidRPr="000430B2">
        <w:rPr>
          <w:rFonts w:ascii="Arial" w:hAnsi="Arial" w:cs="Arial"/>
          <w:sz w:val="24"/>
          <w:szCs w:val="24"/>
          <w:lang w:val="en-US"/>
        </w:rPr>
        <w:t>10</w:t>
      </w:r>
      <w:r w:rsidRPr="000430B2">
        <w:rPr>
          <w:rFonts w:ascii="Arial" w:hAnsi="Arial" w:cs="Arial"/>
          <w:sz w:val="24"/>
          <w:szCs w:val="24"/>
          <w:lang w:val="en-US"/>
        </w:rPr>
        <w:t xml:space="preserve">/2013, 08/11/2013, </w:t>
      </w:r>
      <w:r w:rsidR="004060C1" w:rsidRPr="000430B2">
        <w:rPr>
          <w:rFonts w:ascii="Arial" w:hAnsi="Arial" w:cs="Arial"/>
          <w:sz w:val="24"/>
          <w:szCs w:val="24"/>
          <w:lang w:val="en-US"/>
        </w:rPr>
        <w:t>14</w:t>
      </w:r>
      <w:r w:rsidRPr="000430B2">
        <w:rPr>
          <w:rFonts w:ascii="Arial" w:hAnsi="Arial" w:cs="Arial"/>
          <w:sz w:val="24"/>
          <w:szCs w:val="24"/>
          <w:lang w:val="en-US"/>
        </w:rPr>
        <w:t>/</w:t>
      </w:r>
      <w:r w:rsidR="004060C1" w:rsidRPr="000430B2">
        <w:rPr>
          <w:rFonts w:ascii="Arial" w:hAnsi="Arial" w:cs="Arial"/>
          <w:sz w:val="24"/>
          <w:szCs w:val="24"/>
          <w:lang w:val="en-US"/>
        </w:rPr>
        <w:t>11</w:t>
      </w:r>
      <w:r w:rsidRPr="000430B2">
        <w:rPr>
          <w:rFonts w:ascii="Arial" w:hAnsi="Arial" w:cs="Arial"/>
          <w:sz w:val="24"/>
          <w:szCs w:val="24"/>
          <w:lang w:val="en-US"/>
        </w:rPr>
        <w:t xml:space="preserve">/2013, </w:t>
      </w:r>
      <w:r w:rsidR="004060C1" w:rsidRPr="000430B2">
        <w:rPr>
          <w:rFonts w:ascii="Arial" w:hAnsi="Arial" w:cs="Arial"/>
          <w:sz w:val="24"/>
          <w:szCs w:val="24"/>
          <w:lang w:val="en-US"/>
        </w:rPr>
        <w:t>18</w:t>
      </w:r>
      <w:r w:rsidRPr="000430B2">
        <w:rPr>
          <w:rFonts w:ascii="Arial" w:hAnsi="Arial" w:cs="Arial"/>
          <w:sz w:val="24"/>
          <w:szCs w:val="24"/>
          <w:lang w:val="en-US"/>
        </w:rPr>
        <w:t>/</w:t>
      </w:r>
      <w:r w:rsidR="004060C1" w:rsidRPr="000430B2">
        <w:rPr>
          <w:rFonts w:ascii="Arial" w:hAnsi="Arial" w:cs="Arial"/>
          <w:sz w:val="24"/>
          <w:szCs w:val="24"/>
          <w:lang w:val="en-US"/>
        </w:rPr>
        <w:t>11</w:t>
      </w:r>
      <w:r w:rsidRPr="000430B2">
        <w:rPr>
          <w:rFonts w:ascii="Arial" w:hAnsi="Arial" w:cs="Arial"/>
          <w:sz w:val="24"/>
          <w:szCs w:val="24"/>
          <w:lang w:val="en-US"/>
        </w:rPr>
        <w:t xml:space="preserve">/2013, </w:t>
      </w:r>
      <w:r w:rsidR="004060C1" w:rsidRPr="000430B2">
        <w:rPr>
          <w:rFonts w:ascii="Arial" w:hAnsi="Arial" w:cs="Arial"/>
          <w:sz w:val="24"/>
          <w:szCs w:val="24"/>
          <w:lang w:val="en-US"/>
        </w:rPr>
        <w:t>02</w:t>
      </w:r>
      <w:r w:rsidRPr="000430B2">
        <w:rPr>
          <w:rFonts w:ascii="Arial" w:hAnsi="Arial" w:cs="Arial"/>
          <w:sz w:val="24"/>
          <w:szCs w:val="24"/>
          <w:lang w:val="en-US"/>
        </w:rPr>
        <w:t>/</w:t>
      </w:r>
      <w:r w:rsidR="004060C1" w:rsidRPr="000430B2">
        <w:rPr>
          <w:rFonts w:ascii="Arial" w:hAnsi="Arial" w:cs="Arial"/>
          <w:sz w:val="24"/>
          <w:szCs w:val="24"/>
          <w:lang w:val="en-US"/>
        </w:rPr>
        <w:t>12</w:t>
      </w:r>
      <w:r w:rsidRPr="000430B2">
        <w:rPr>
          <w:rFonts w:ascii="Arial" w:hAnsi="Arial" w:cs="Arial"/>
          <w:sz w:val="24"/>
          <w:szCs w:val="24"/>
          <w:lang w:val="en-US"/>
        </w:rPr>
        <w:t xml:space="preserve">/2013, </w:t>
      </w:r>
      <w:r w:rsidR="004060C1" w:rsidRPr="000430B2">
        <w:rPr>
          <w:rFonts w:ascii="Arial" w:hAnsi="Arial" w:cs="Arial"/>
          <w:sz w:val="24"/>
          <w:szCs w:val="24"/>
          <w:lang w:val="en-US"/>
        </w:rPr>
        <w:t>16</w:t>
      </w:r>
      <w:r w:rsidRPr="000430B2">
        <w:rPr>
          <w:rFonts w:ascii="Arial" w:hAnsi="Arial" w:cs="Arial"/>
          <w:sz w:val="24"/>
          <w:szCs w:val="24"/>
          <w:lang w:val="en-US"/>
        </w:rPr>
        <w:t>/</w:t>
      </w:r>
      <w:r w:rsidR="004060C1" w:rsidRPr="000430B2">
        <w:rPr>
          <w:rFonts w:ascii="Arial" w:hAnsi="Arial" w:cs="Arial"/>
          <w:sz w:val="24"/>
          <w:szCs w:val="24"/>
          <w:lang w:val="en-US"/>
        </w:rPr>
        <w:t>04/2014 and 13/</w:t>
      </w:r>
      <w:r w:rsidRPr="000430B2">
        <w:rPr>
          <w:rFonts w:ascii="Arial" w:hAnsi="Arial" w:cs="Arial"/>
          <w:sz w:val="24"/>
          <w:szCs w:val="24"/>
          <w:lang w:val="en-US"/>
        </w:rPr>
        <w:t>06</w:t>
      </w:r>
      <w:r w:rsidR="004060C1" w:rsidRPr="000430B2">
        <w:rPr>
          <w:rFonts w:ascii="Arial" w:hAnsi="Arial" w:cs="Arial"/>
          <w:sz w:val="24"/>
          <w:szCs w:val="24"/>
          <w:lang w:val="en-US"/>
        </w:rPr>
        <w:t>/</w:t>
      </w:r>
      <w:r w:rsidRPr="000430B2">
        <w:rPr>
          <w:rFonts w:ascii="Arial" w:hAnsi="Arial" w:cs="Arial"/>
          <w:sz w:val="24"/>
          <w:szCs w:val="24"/>
          <w:lang w:val="en-US"/>
        </w:rPr>
        <w:t xml:space="preserve">2014, opportunities in which there were </w:t>
      </w:r>
      <w:r w:rsidR="004060C1" w:rsidRPr="000430B2">
        <w:rPr>
          <w:rFonts w:ascii="Arial" w:hAnsi="Arial" w:cs="Arial"/>
          <w:sz w:val="24"/>
          <w:szCs w:val="24"/>
          <w:lang w:val="en-US"/>
        </w:rPr>
        <w:t xml:space="preserve">not </w:t>
      </w:r>
      <w:r w:rsidRPr="000430B2">
        <w:rPr>
          <w:rFonts w:ascii="Arial" w:hAnsi="Arial" w:cs="Arial"/>
          <w:sz w:val="24"/>
          <w:szCs w:val="24"/>
          <w:lang w:val="en-US"/>
        </w:rPr>
        <w:t xml:space="preserve">signs of torture, </w:t>
      </w:r>
      <w:r w:rsidR="004060C1" w:rsidRPr="000430B2">
        <w:rPr>
          <w:rFonts w:ascii="Arial" w:hAnsi="Arial" w:cs="Arial"/>
          <w:sz w:val="24"/>
          <w:szCs w:val="24"/>
          <w:lang w:val="en-US"/>
        </w:rPr>
        <w:t>or any</w:t>
      </w:r>
      <w:r w:rsidRPr="000430B2">
        <w:rPr>
          <w:rFonts w:ascii="Arial" w:hAnsi="Arial" w:cs="Arial"/>
          <w:sz w:val="24"/>
          <w:szCs w:val="24"/>
          <w:lang w:val="en-US"/>
        </w:rPr>
        <w:t xml:space="preserve"> a complaint about it.</w:t>
      </w:r>
    </w:p>
    <w:p w:rsidR="004B68AC" w:rsidRPr="000430B2" w:rsidRDefault="004B68AC" w:rsidP="000430B2">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Regarding the situation</w:t>
      </w:r>
      <w:r w:rsidR="004F7B78" w:rsidRPr="000430B2">
        <w:rPr>
          <w:rFonts w:ascii="Arial" w:hAnsi="Arial" w:cs="Arial"/>
          <w:sz w:val="24"/>
          <w:szCs w:val="24"/>
          <w:lang w:val="en-US"/>
        </w:rPr>
        <w:t xml:space="preserve"> of the citizen, it is known that he</w:t>
      </w:r>
      <w:r w:rsidRPr="000430B2">
        <w:rPr>
          <w:rFonts w:ascii="Arial" w:hAnsi="Arial" w:cs="Arial"/>
          <w:sz w:val="24"/>
          <w:szCs w:val="24"/>
          <w:lang w:val="en-US"/>
        </w:rPr>
        <w:t xml:space="preserve"> is currently detained at an office of the </w:t>
      </w:r>
      <w:r w:rsidR="004F7B78" w:rsidRPr="000430B2">
        <w:rPr>
          <w:rFonts w:ascii="Arial" w:hAnsi="Arial" w:cs="Arial"/>
          <w:sz w:val="24"/>
          <w:szCs w:val="24"/>
          <w:lang w:val="en-US"/>
        </w:rPr>
        <w:t xml:space="preserve">Peñalver </w:t>
      </w:r>
      <w:r w:rsidR="00627007" w:rsidRPr="000430B2">
        <w:rPr>
          <w:rFonts w:ascii="Arial" w:hAnsi="Arial" w:cs="Arial"/>
          <w:sz w:val="24"/>
          <w:szCs w:val="24"/>
          <w:lang w:val="en-US"/>
        </w:rPr>
        <w:t>Municipal</w:t>
      </w:r>
      <w:r w:rsidRPr="000430B2">
        <w:rPr>
          <w:rFonts w:ascii="Arial" w:hAnsi="Arial" w:cs="Arial"/>
          <w:sz w:val="24"/>
          <w:szCs w:val="24"/>
          <w:lang w:val="en-US"/>
        </w:rPr>
        <w:t xml:space="preserve"> Police</w:t>
      </w:r>
      <w:r w:rsidR="004F7B78" w:rsidRPr="000430B2">
        <w:rPr>
          <w:rFonts w:ascii="Arial" w:hAnsi="Arial" w:cs="Arial"/>
          <w:sz w:val="24"/>
          <w:szCs w:val="24"/>
          <w:lang w:val="en-US"/>
        </w:rPr>
        <w:t>,</w:t>
      </w:r>
      <w:r w:rsidRPr="000430B2">
        <w:rPr>
          <w:rFonts w:ascii="Arial" w:hAnsi="Arial" w:cs="Arial"/>
          <w:sz w:val="24"/>
          <w:szCs w:val="24"/>
          <w:lang w:val="en-US"/>
        </w:rPr>
        <w:t xml:space="preserve"> Anzoategui </w:t>
      </w:r>
      <w:r w:rsidR="004F7B78" w:rsidRPr="000430B2">
        <w:rPr>
          <w:rFonts w:ascii="Arial" w:hAnsi="Arial" w:cs="Arial"/>
          <w:sz w:val="24"/>
          <w:szCs w:val="24"/>
          <w:lang w:val="en-US"/>
        </w:rPr>
        <w:t>S</w:t>
      </w:r>
      <w:r w:rsidRPr="000430B2">
        <w:rPr>
          <w:rFonts w:ascii="Arial" w:hAnsi="Arial" w:cs="Arial"/>
          <w:sz w:val="24"/>
          <w:szCs w:val="24"/>
          <w:lang w:val="en-US"/>
        </w:rPr>
        <w:t xml:space="preserve">tate, serving a prison sentence of five years and four months, by the commission of the </w:t>
      </w:r>
      <w:r w:rsidR="004F7B78" w:rsidRPr="000430B2">
        <w:rPr>
          <w:rFonts w:ascii="Arial" w:hAnsi="Arial" w:cs="Arial"/>
          <w:sz w:val="24"/>
          <w:szCs w:val="24"/>
          <w:lang w:val="en-US"/>
        </w:rPr>
        <w:t xml:space="preserve">crimes of </w:t>
      </w:r>
      <w:r w:rsidRPr="000430B2">
        <w:rPr>
          <w:rFonts w:ascii="Arial" w:hAnsi="Arial" w:cs="Arial"/>
          <w:sz w:val="24"/>
          <w:szCs w:val="24"/>
          <w:lang w:val="en-US"/>
        </w:rPr>
        <w:t xml:space="preserve">Intentional </w:t>
      </w:r>
      <w:r w:rsidR="004F7B78" w:rsidRPr="000430B2">
        <w:rPr>
          <w:rFonts w:ascii="Arial" w:hAnsi="Arial" w:cs="Arial"/>
          <w:sz w:val="24"/>
          <w:szCs w:val="24"/>
          <w:lang w:val="en-US"/>
        </w:rPr>
        <w:t>Serious Personal Injury, C</w:t>
      </w:r>
      <w:r w:rsidRPr="000430B2">
        <w:rPr>
          <w:rFonts w:ascii="Arial" w:hAnsi="Arial" w:cs="Arial"/>
          <w:sz w:val="24"/>
          <w:szCs w:val="24"/>
          <w:lang w:val="en-US"/>
        </w:rPr>
        <w:t>onspiracy, and Resistance to Authority</w:t>
      </w:r>
      <w:r w:rsidR="00627007" w:rsidRPr="000430B2">
        <w:rPr>
          <w:rFonts w:ascii="Arial" w:hAnsi="Arial" w:cs="Arial"/>
          <w:sz w:val="24"/>
          <w:szCs w:val="24"/>
          <w:lang w:val="en-US"/>
        </w:rPr>
        <w:t>,</w:t>
      </w:r>
      <w:r w:rsidRPr="000430B2">
        <w:rPr>
          <w:rFonts w:ascii="Arial" w:hAnsi="Arial" w:cs="Arial"/>
          <w:sz w:val="24"/>
          <w:szCs w:val="24"/>
          <w:lang w:val="en-US"/>
        </w:rPr>
        <w:t xml:space="preserve"> Disturbance of </w:t>
      </w:r>
      <w:r w:rsidR="00627007" w:rsidRPr="000430B2">
        <w:rPr>
          <w:rFonts w:ascii="Arial" w:hAnsi="Arial" w:cs="Arial"/>
          <w:sz w:val="24"/>
          <w:szCs w:val="24"/>
          <w:lang w:val="en-US"/>
        </w:rPr>
        <w:t xml:space="preserve">Peaceful </w:t>
      </w:r>
      <w:r w:rsidRPr="000430B2">
        <w:rPr>
          <w:rFonts w:ascii="Arial" w:hAnsi="Arial" w:cs="Arial"/>
          <w:sz w:val="24"/>
          <w:szCs w:val="24"/>
          <w:lang w:val="en-US"/>
        </w:rPr>
        <w:t xml:space="preserve">Possession in the criminal proceedings against him under the </w:t>
      </w:r>
      <w:r w:rsidR="00627007" w:rsidRPr="000430B2">
        <w:rPr>
          <w:rFonts w:ascii="Arial" w:hAnsi="Arial" w:cs="Arial"/>
          <w:sz w:val="24"/>
          <w:szCs w:val="24"/>
          <w:lang w:val="en-US"/>
        </w:rPr>
        <w:t>file BP01-P-</w:t>
      </w:r>
      <w:r w:rsidRPr="000430B2">
        <w:rPr>
          <w:rFonts w:ascii="Arial" w:hAnsi="Arial" w:cs="Arial"/>
          <w:sz w:val="24"/>
          <w:szCs w:val="24"/>
          <w:lang w:val="en-US"/>
        </w:rPr>
        <w:t>2011-</w:t>
      </w:r>
      <w:r w:rsidR="00627007" w:rsidRPr="000430B2">
        <w:rPr>
          <w:rFonts w:ascii="Arial" w:hAnsi="Arial" w:cs="Arial"/>
          <w:sz w:val="24"/>
          <w:szCs w:val="24"/>
          <w:lang w:val="en-US"/>
        </w:rPr>
        <w:t>9</w:t>
      </w:r>
      <w:r w:rsidRPr="000430B2">
        <w:rPr>
          <w:rFonts w:ascii="Arial" w:hAnsi="Arial" w:cs="Arial"/>
          <w:sz w:val="24"/>
          <w:szCs w:val="24"/>
          <w:lang w:val="en-US"/>
        </w:rPr>
        <w:t xml:space="preserve">496, which is running in the </w:t>
      </w:r>
      <w:r w:rsidR="00627007" w:rsidRPr="000430B2">
        <w:rPr>
          <w:rFonts w:ascii="Arial" w:hAnsi="Arial" w:cs="Arial"/>
          <w:sz w:val="24"/>
          <w:szCs w:val="24"/>
          <w:lang w:val="en-US"/>
        </w:rPr>
        <w:t xml:space="preserve">Enforcement </w:t>
      </w:r>
      <w:r w:rsidRPr="000430B2">
        <w:rPr>
          <w:rFonts w:ascii="Arial" w:hAnsi="Arial" w:cs="Arial"/>
          <w:sz w:val="24"/>
          <w:szCs w:val="24"/>
          <w:lang w:val="en-US"/>
        </w:rPr>
        <w:t xml:space="preserve">Court number 1 of the Criminal Judicial Circuit of Anzoategui </w:t>
      </w:r>
      <w:r w:rsidR="00627007" w:rsidRPr="000430B2">
        <w:rPr>
          <w:rFonts w:ascii="Arial" w:hAnsi="Arial" w:cs="Arial"/>
          <w:sz w:val="24"/>
          <w:szCs w:val="24"/>
          <w:lang w:val="en-US"/>
        </w:rPr>
        <w:t>A</w:t>
      </w:r>
      <w:r w:rsidRPr="000430B2">
        <w:rPr>
          <w:rFonts w:ascii="Arial" w:hAnsi="Arial" w:cs="Arial"/>
          <w:sz w:val="24"/>
          <w:szCs w:val="24"/>
          <w:lang w:val="en-US"/>
        </w:rPr>
        <w:t xml:space="preserve">tate. Previously, he has been detained at two locations in the </w:t>
      </w:r>
      <w:r w:rsidR="00627007" w:rsidRPr="000430B2">
        <w:rPr>
          <w:rFonts w:ascii="Arial" w:hAnsi="Arial" w:cs="Arial"/>
          <w:sz w:val="24"/>
          <w:szCs w:val="24"/>
          <w:lang w:val="en-US"/>
        </w:rPr>
        <w:t>Simón Bolívar Municipal</w:t>
      </w:r>
      <w:r w:rsidRPr="000430B2">
        <w:rPr>
          <w:rFonts w:ascii="Arial" w:hAnsi="Arial" w:cs="Arial"/>
          <w:sz w:val="24"/>
          <w:szCs w:val="24"/>
          <w:lang w:val="en-US"/>
        </w:rPr>
        <w:t xml:space="preserve"> Police, </w:t>
      </w:r>
      <w:r w:rsidR="00627007" w:rsidRPr="000430B2">
        <w:rPr>
          <w:rFonts w:ascii="Arial" w:hAnsi="Arial" w:cs="Arial"/>
          <w:sz w:val="24"/>
          <w:szCs w:val="24"/>
          <w:lang w:val="en-US"/>
        </w:rPr>
        <w:t>and</w:t>
      </w:r>
      <w:r w:rsidRPr="000430B2">
        <w:rPr>
          <w:rFonts w:ascii="Arial" w:hAnsi="Arial" w:cs="Arial"/>
          <w:sz w:val="24"/>
          <w:szCs w:val="24"/>
          <w:lang w:val="en-US"/>
        </w:rPr>
        <w:t xml:space="preserve"> had to be moved by problems with other detainees.</w:t>
      </w:r>
    </w:p>
    <w:p w:rsidR="004B68AC" w:rsidRPr="000430B2" w:rsidRDefault="004B68AC" w:rsidP="000430B2">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In connection with the crimi</w:t>
      </w:r>
      <w:r w:rsidR="00627007" w:rsidRPr="000430B2">
        <w:rPr>
          <w:rFonts w:ascii="Arial" w:hAnsi="Arial" w:cs="Arial"/>
          <w:sz w:val="24"/>
          <w:szCs w:val="24"/>
          <w:lang w:val="en-US"/>
        </w:rPr>
        <w:t>nal proceedings against the citizen</w:t>
      </w:r>
      <w:r w:rsidRPr="000430B2">
        <w:rPr>
          <w:rFonts w:ascii="Arial" w:hAnsi="Arial" w:cs="Arial"/>
          <w:sz w:val="24"/>
          <w:szCs w:val="24"/>
          <w:lang w:val="en-US"/>
        </w:rPr>
        <w:t xml:space="preserve">, is known the existence of others, including a cause marked under file No. BP11-P-002955, before the Second Court of First Instance for the Judicial Circuit </w:t>
      </w:r>
      <w:r w:rsidR="00627007" w:rsidRPr="000430B2">
        <w:rPr>
          <w:rFonts w:ascii="Arial" w:hAnsi="Arial" w:cs="Arial"/>
          <w:sz w:val="24"/>
          <w:szCs w:val="24"/>
          <w:lang w:val="en-US"/>
        </w:rPr>
        <w:t>of Anzoategui S</w:t>
      </w:r>
      <w:r w:rsidRPr="000430B2">
        <w:rPr>
          <w:rFonts w:ascii="Arial" w:hAnsi="Arial" w:cs="Arial"/>
          <w:sz w:val="24"/>
          <w:szCs w:val="24"/>
          <w:lang w:val="en-US"/>
        </w:rPr>
        <w:t>tate</w:t>
      </w:r>
      <w:r w:rsidR="00627007" w:rsidRPr="000430B2">
        <w:rPr>
          <w:rFonts w:ascii="Arial" w:hAnsi="Arial" w:cs="Arial"/>
          <w:sz w:val="24"/>
          <w:szCs w:val="24"/>
          <w:lang w:val="en-US"/>
        </w:rPr>
        <w:t>,</w:t>
      </w:r>
      <w:r w:rsidRPr="000430B2">
        <w:rPr>
          <w:rFonts w:ascii="Arial" w:hAnsi="Arial" w:cs="Arial"/>
          <w:sz w:val="24"/>
          <w:szCs w:val="24"/>
          <w:lang w:val="en-US"/>
        </w:rPr>
        <w:t xml:space="preserve"> extension El Tigre, on which </w:t>
      </w:r>
      <w:r w:rsidR="00627007" w:rsidRPr="000430B2">
        <w:rPr>
          <w:rFonts w:ascii="Arial" w:hAnsi="Arial" w:cs="Arial"/>
          <w:sz w:val="24"/>
          <w:szCs w:val="24"/>
          <w:lang w:val="en-US"/>
        </w:rPr>
        <w:t>the citizen</w:t>
      </w:r>
      <w:r w:rsidRPr="000430B2">
        <w:rPr>
          <w:rFonts w:ascii="Arial" w:hAnsi="Arial" w:cs="Arial"/>
          <w:sz w:val="24"/>
          <w:szCs w:val="24"/>
          <w:lang w:val="en-US"/>
        </w:rPr>
        <w:t xml:space="preserve"> denounced judicial delay, due to deferrals unjustified </w:t>
      </w:r>
      <w:r w:rsidR="00627007" w:rsidRPr="000430B2">
        <w:rPr>
          <w:rFonts w:ascii="Arial" w:hAnsi="Arial" w:cs="Arial"/>
          <w:sz w:val="24"/>
          <w:szCs w:val="24"/>
          <w:lang w:val="en-US"/>
        </w:rPr>
        <w:t xml:space="preserve">of the </w:t>
      </w:r>
      <w:r w:rsidRPr="000430B2">
        <w:rPr>
          <w:rFonts w:ascii="Arial" w:hAnsi="Arial" w:cs="Arial"/>
          <w:sz w:val="24"/>
          <w:szCs w:val="24"/>
          <w:lang w:val="en-US"/>
        </w:rPr>
        <w:t>preliminary hearing.</w:t>
      </w:r>
    </w:p>
    <w:p w:rsidR="004B68AC" w:rsidRPr="000430B2" w:rsidRDefault="004B68AC" w:rsidP="000430B2">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lastRenderedPageBreak/>
        <w:t xml:space="preserve">About this criminal process mentioned above, the Ombudsman reported a </w:t>
      </w:r>
      <w:r w:rsidR="00E66801" w:rsidRPr="000430B2">
        <w:rPr>
          <w:rFonts w:ascii="Arial" w:hAnsi="Arial" w:cs="Arial"/>
          <w:sz w:val="24"/>
          <w:szCs w:val="24"/>
          <w:lang w:val="en-US"/>
        </w:rPr>
        <w:t>file with number</w:t>
      </w:r>
      <w:r w:rsidRPr="000430B2">
        <w:rPr>
          <w:rFonts w:ascii="Arial" w:hAnsi="Arial" w:cs="Arial"/>
          <w:sz w:val="24"/>
          <w:szCs w:val="24"/>
          <w:lang w:val="en-US"/>
        </w:rPr>
        <w:t xml:space="preserve"> P-13-00318, to investigate the complaint of alleged infringement of the right to due process, carrying out actions in the courts of the Anzoategui</w:t>
      </w:r>
      <w:r w:rsidR="00E66801" w:rsidRPr="000430B2">
        <w:rPr>
          <w:rFonts w:ascii="Arial" w:hAnsi="Arial" w:cs="Arial"/>
          <w:sz w:val="24"/>
          <w:szCs w:val="24"/>
          <w:lang w:val="en-US"/>
        </w:rPr>
        <w:t xml:space="preserve"> State</w:t>
      </w:r>
      <w:r w:rsidRPr="000430B2">
        <w:rPr>
          <w:rFonts w:ascii="Arial" w:hAnsi="Arial" w:cs="Arial"/>
          <w:sz w:val="24"/>
          <w:szCs w:val="24"/>
          <w:lang w:val="en-US"/>
        </w:rPr>
        <w:t xml:space="preserve">, </w:t>
      </w:r>
      <w:r w:rsidR="00E66801" w:rsidRPr="000430B2">
        <w:rPr>
          <w:rFonts w:ascii="Arial" w:hAnsi="Arial" w:cs="Arial"/>
          <w:sz w:val="24"/>
          <w:szCs w:val="24"/>
          <w:lang w:val="en-US"/>
        </w:rPr>
        <w:t>and</w:t>
      </w:r>
      <w:r w:rsidRPr="000430B2">
        <w:rPr>
          <w:rFonts w:ascii="Arial" w:hAnsi="Arial" w:cs="Arial"/>
          <w:sz w:val="24"/>
          <w:szCs w:val="24"/>
          <w:lang w:val="en-US"/>
        </w:rPr>
        <w:t xml:space="preserve"> requested </w:t>
      </w:r>
      <w:r w:rsidR="00E66801" w:rsidRPr="000430B2">
        <w:rPr>
          <w:rFonts w:ascii="Arial" w:hAnsi="Arial" w:cs="Arial"/>
          <w:sz w:val="24"/>
          <w:szCs w:val="24"/>
          <w:lang w:val="en-US"/>
        </w:rPr>
        <w:t>the necessary to speed up</w:t>
      </w:r>
      <w:r w:rsidRPr="000430B2">
        <w:rPr>
          <w:rFonts w:ascii="Arial" w:hAnsi="Arial" w:cs="Arial"/>
          <w:sz w:val="24"/>
          <w:szCs w:val="24"/>
          <w:lang w:val="en-US"/>
        </w:rPr>
        <w:t xml:space="preserve"> the cause, and ensure the transfer from the place of detention to the courthouse for conducting the preliminary hearing</w:t>
      </w:r>
      <w:r w:rsidR="00E66801" w:rsidRPr="000430B2">
        <w:rPr>
          <w:rFonts w:ascii="Arial" w:hAnsi="Arial" w:cs="Arial"/>
          <w:sz w:val="24"/>
          <w:szCs w:val="24"/>
          <w:lang w:val="en-US"/>
        </w:rPr>
        <w:t>,</w:t>
      </w:r>
      <w:r w:rsidRPr="000430B2">
        <w:rPr>
          <w:rFonts w:ascii="Arial" w:hAnsi="Arial" w:cs="Arial"/>
          <w:sz w:val="24"/>
          <w:szCs w:val="24"/>
          <w:lang w:val="en-US"/>
        </w:rPr>
        <w:t xml:space="preserve"> being actually carried out on </w:t>
      </w:r>
      <w:r w:rsidR="00E66801" w:rsidRPr="000430B2">
        <w:rPr>
          <w:rFonts w:ascii="Arial" w:hAnsi="Arial" w:cs="Arial"/>
          <w:sz w:val="24"/>
          <w:szCs w:val="24"/>
          <w:lang w:val="en-US"/>
        </w:rPr>
        <w:t>25-11-</w:t>
      </w:r>
      <w:r w:rsidRPr="000430B2">
        <w:rPr>
          <w:rFonts w:ascii="Arial" w:hAnsi="Arial" w:cs="Arial"/>
          <w:sz w:val="24"/>
          <w:szCs w:val="24"/>
          <w:lang w:val="en-US"/>
        </w:rPr>
        <w:t>2013, declaring inadmissible the prosecution by extemporaneous and full freedom in relation to that cause.</w:t>
      </w:r>
    </w:p>
    <w:p w:rsidR="004B68AC" w:rsidRPr="000430B2" w:rsidRDefault="004B68AC" w:rsidP="000430B2">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Finally, note that the Ombudsman constantly attended all inquiries and requests made by the citizen in question.</w:t>
      </w:r>
    </w:p>
    <w:p w:rsidR="004B68AC" w:rsidRPr="000430B2" w:rsidRDefault="004B68AC" w:rsidP="00A978D1">
      <w:pPr>
        <w:spacing w:line="360" w:lineRule="auto"/>
        <w:jc w:val="both"/>
        <w:rPr>
          <w:rFonts w:ascii="Arial" w:hAnsi="Arial" w:cs="Arial"/>
          <w:b/>
          <w:sz w:val="24"/>
          <w:szCs w:val="24"/>
          <w:lang w:val="en-US"/>
        </w:rPr>
      </w:pPr>
      <w:r w:rsidRPr="000430B2">
        <w:rPr>
          <w:rFonts w:ascii="Arial" w:hAnsi="Arial" w:cs="Arial"/>
          <w:b/>
          <w:sz w:val="24"/>
          <w:szCs w:val="24"/>
          <w:lang w:val="en-US"/>
        </w:rPr>
        <w:t xml:space="preserve">f) The deaths of a mother and daughter, and the wounding of his other two daughters in July 2013 when the car they were traveling in was shot by the </w:t>
      </w:r>
      <w:r w:rsidR="000C714B" w:rsidRPr="000430B2">
        <w:rPr>
          <w:rFonts w:ascii="Arial" w:hAnsi="Arial" w:cs="Arial"/>
          <w:b/>
          <w:sz w:val="24"/>
          <w:szCs w:val="24"/>
          <w:lang w:val="en-US"/>
        </w:rPr>
        <w:t xml:space="preserve">Bolivarian </w:t>
      </w:r>
      <w:r w:rsidRPr="000430B2">
        <w:rPr>
          <w:rFonts w:ascii="Arial" w:hAnsi="Arial" w:cs="Arial"/>
          <w:b/>
          <w:sz w:val="24"/>
          <w:szCs w:val="24"/>
          <w:lang w:val="en-US"/>
        </w:rPr>
        <w:t>National Guard;</w:t>
      </w:r>
    </w:p>
    <w:p w:rsidR="004B68AC" w:rsidRPr="000430B2" w:rsidRDefault="004B68AC" w:rsidP="000430B2">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 xml:space="preserve">In regard to the deaths of a mother and her 13-year-old </w:t>
      </w:r>
      <w:r w:rsidR="000C714B" w:rsidRPr="000430B2">
        <w:rPr>
          <w:rFonts w:ascii="Arial" w:hAnsi="Arial" w:cs="Arial"/>
          <w:sz w:val="24"/>
          <w:szCs w:val="24"/>
          <w:lang w:val="en-US"/>
        </w:rPr>
        <w:t>daughter, and the wounding of her</w:t>
      </w:r>
      <w:r w:rsidRPr="000430B2">
        <w:rPr>
          <w:rFonts w:ascii="Arial" w:hAnsi="Arial" w:cs="Arial"/>
          <w:sz w:val="24"/>
          <w:szCs w:val="24"/>
          <w:lang w:val="en-US"/>
        </w:rPr>
        <w:t xml:space="preserve"> other two daughters adolescents, </w:t>
      </w:r>
      <w:r w:rsidR="000C714B" w:rsidRPr="000430B2">
        <w:rPr>
          <w:rFonts w:ascii="Arial" w:hAnsi="Arial" w:cs="Arial"/>
          <w:sz w:val="24"/>
          <w:szCs w:val="24"/>
          <w:lang w:val="en-US"/>
        </w:rPr>
        <w:t xml:space="preserve">on </w:t>
      </w:r>
      <w:r w:rsidRPr="000430B2">
        <w:rPr>
          <w:rFonts w:ascii="Arial" w:hAnsi="Arial" w:cs="Arial"/>
          <w:sz w:val="24"/>
          <w:szCs w:val="24"/>
          <w:lang w:val="en-US"/>
        </w:rPr>
        <w:t xml:space="preserve">July 4, </w:t>
      </w:r>
      <w:r w:rsidR="000C714B" w:rsidRPr="000430B2">
        <w:rPr>
          <w:rFonts w:ascii="Arial" w:hAnsi="Arial" w:cs="Arial"/>
          <w:sz w:val="24"/>
          <w:szCs w:val="24"/>
          <w:lang w:val="en-US"/>
        </w:rPr>
        <w:t>2013 in Falcon S</w:t>
      </w:r>
      <w:r w:rsidRPr="000430B2">
        <w:rPr>
          <w:rFonts w:ascii="Arial" w:hAnsi="Arial" w:cs="Arial"/>
          <w:sz w:val="24"/>
          <w:szCs w:val="24"/>
          <w:lang w:val="en-US"/>
        </w:rPr>
        <w:t xml:space="preserve">tate. The Prosecution </w:t>
      </w:r>
      <w:r w:rsidR="000C714B" w:rsidRPr="000430B2">
        <w:rPr>
          <w:rFonts w:ascii="Arial" w:hAnsi="Arial" w:cs="Arial"/>
          <w:sz w:val="24"/>
          <w:szCs w:val="24"/>
          <w:lang w:val="en-US"/>
        </w:rPr>
        <w:t>67 Nationwide and 17 in Falcon S</w:t>
      </w:r>
      <w:r w:rsidRPr="000430B2">
        <w:rPr>
          <w:rFonts w:ascii="Arial" w:hAnsi="Arial" w:cs="Arial"/>
          <w:sz w:val="24"/>
          <w:szCs w:val="24"/>
          <w:lang w:val="en-US"/>
        </w:rPr>
        <w:t xml:space="preserve">tate filed the respective charges, being sentenced by the </w:t>
      </w:r>
      <w:r w:rsidR="000C714B" w:rsidRPr="000430B2">
        <w:rPr>
          <w:rFonts w:ascii="Arial" w:hAnsi="Arial" w:cs="Arial"/>
          <w:sz w:val="24"/>
          <w:szCs w:val="24"/>
          <w:lang w:val="en-US"/>
        </w:rPr>
        <w:t>6th Court of</w:t>
      </w:r>
      <w:r w:rsidRPr="000430B2">
        <w:rPr>
          <w:rFonts w:ascii="Arial" w:hAnsi="Arial" w:cs="Arial"/>
          <w:sz w:val="24"/>
          <w:szCs w:val="24"/>
          <w:lang w:val="en-US"/>
        </w:rPr>
        <w:t xml:space="preserve"> Trial of Aragua </w:t>
      </w:r>
      <w:r w:rsidR="000C714B" w:rsidRPr="000430B2">
        <w:rPr>
          <w:rFonts w:ascii="Arial" w:hAnsi="Arial" w:cs="Arial"/>
          <w:sz w:val="24"/>
          <w:szCs w:val="24"/>
          <w:lang w:val="en-US"/>
        </w:rPr>
        <w:t>S</w:t>
      </w:r>
      <w:r w:rsidRPr="000430B2">
        <w:rPr>
          <w:rFonts w:ascii="Arial" w:hAnsi="Arial" w:cs="Arial"/>
          <w:sz w:val="24"/>
          <w:szCs w:val="24"/>
          <w:lang w:val="en-US"/>
        </w:rPr>
        <w:t xml:space="preserve">tate, since the case was filed in that jurisdiction, 13 </w:t>
      </w:r>
      <w:r w:rsidR="000C714B" w:rsidRPr="000430B2">
        <w:rPr>
          <w:rFonts w:ascii="Arial" w:hAnsi="Arial" w:cs="Arial"/>
          <w:sz w:val="24"/>
          <w:szCs w:val="24"/>
          <w:lang w:val="en-US"/>
        </w:rPr>
        <w:t xml:space="preserve">officers </w:t>
      </w:r>
      <w:r w:rsidRPr="000430B2">
        <w:rPr>
          <w:rFonts w:ascii="Arial" w:hAnsi="Arial" w:cs="Arial"/>
          <w:sz w:val="24"/>
          <w:szCs w:val="24"/>
          <w:lang w:val="en-US"/>
        </w:rPr>
        <w:t>assigned to the GNB, whose names are: Jose Jesus Carrasquero, Ronald Mujica, Alvaro Colina, Jesus Vilchez Marquez, Carlo Munoz Varga</w:t>
      </w:r>
      <w:r w:rsidR="000C714B" w:rsidRPr="000430B2">
        <w:rPr>
          <w:rFonts w:ascii="Arial" w:hAnsi="Arial" w:cs="Arial"/>
          <w:sz w:val="24"/>
          <w:szCs w:val="24"/>
          <w:lang w:val="en-US"/>
        </w:rPr>
        <w:t>s, Adrian Torres Mendez, Regulo</w:t>
      </w:r>
      <w:r w:rsidRPr="000430B2">
        <w:rPr>
          <w:rFonts w:ascii="Arial" w:hAnsi="Arial" w:cs="Arial"/>
          <w:sz w:val="24"/>
          <w:szCs w:val="24"/>
          <w:lang w:val="en-US"/>
        </w:rPr>
        <w:t xml:space="preserve"> Valero Perez, Raul Brizuela, Carlos Ruben </w:t>
      </w:r>
      <w:r w:rsidR="000C714B" w:rsidRPr="000430B2">
        <w:rPr>
          <w:rFonts w:ascii="Arial" w:hAnsi="Arial" w:cs="Arial"/>
          <w:sz w:val="24"/>
          <w:szCs w:val="24"/>
          <w:lang w:val="en-US"/>
        </w:rPr>
        <w:t>Colina, Kelvis Elzaburu</w:t>
      </w:r>
      <w:r w:rsidRPr="000430B2">
        <w:rPr>
          <w:rFonts w:ascii="Arial" w:hAnsi="Arial" w:cs="Arial"/>
          <w:sz w:val="24"/>
          <w:szCs w:val="24"/>
          <w:lang w:val="en-US"/>
        </w:rPr>
        <w:t xml:space="preserve"> Perez, Wilfr</w:t>
      </w:r>
      <w:r w:rsidR="000C714B" w:rsidRPr="000430B2">
        <w:rPr>
          <w:rFonts w:ascii="Arial" w:hAnsi="Arial" w:cs="Arial"/>
          <w:sz w:val="24"/>
          <w:szCs w:val="24"/>
          <w:lang w:val="en-US"/>
        </w:rPr>
        <w:t>edo Martinez Escalona,</w:t>
      </w:r>
      <w:r w:rsidRPr="000430B2">
        <w:rPr>
          <w:rFonts w:ascii="Arial" w:hAnsi="Arial" w:cs="Arial"/>
          <w:sz w:val="24"/>
          <w:szCs w:val="24"/>
          <w:lang w:val="en-US"/>
        </w:rPr>
        <w:t xml:space="preserve"> Dionys </w:t>
      </w:r>
      <w:r w:rsidR="000C714B" w:rsidRPr="000430B2">
        <w:rPr>
          <w:rFonts w:ascii="Arial" w:hAnsi="Arial" w:cs="Arial"/>
          <w:sz w:val="24"/>
          <w:szCs w:val="24"/>
          <w:lang w:val="en-US"/>
        </w:rPr>
        <w:t xml:space="preserve">Escalona and Josehp </w:t>
      </w:r>
      <w:r w:rsidRPr="000430B2">
        <w:rPr>
          <w:rFonts w:ascii="Arial" w:hAnsi="Arial" w:cs="Arial"/>
          <w:sz w:val="24"/>
          <w:szCs w:val="24"/>
          <w:lang w:val="en-US"/>
        </w:rPr>
        <w:t xml:space="preserve">Reyes Teran </w:t>
      </w:r>
      <w:r w:rsidR="000C714B" w:rsidRPr="000430B2">
        <w:rPr>
          <w:rFonts w:ascii="Arial" w:hAnsi="Arial" w:cs="Arial"/>
          <w:sz w:val="24"/>
          <w:szCs w:val="24"/>
          <w:lang w:val="en-US"/>
        </w:rPr>
        <w:t>to comply with the judgement of</w:t>
      </w:r>
      <w:r w:rsidRPr="000430B2">
        <w:rPr>
          <w:rFonts w:ascii="Arial" w:hAnsi="Arial" w:cs="Arial"/>
          <w:sz w:val="24"/>
          <w:szCs w:val="24"/>
          <w:lang w:val="en-US"/>
        </w:rPr>
        <w:t xml:space="preserve"> 15 </w:t>
      </w:r>
      <w:r w:rsidR="000C714B" w:rsidRPr="000430B2">
        <w:rPr>
          <w:rFonts w:ascii="Arial" w:hAnsi="Arial" w:cs="Arial"/>
          <w:sz w:val="24"/>
          <w:szCs w:val="24"/>
          <w:lang w:val="en-US"/>
        </w:rPr>
        <w:t xml:space="preserve">years </w:t>
      </w:r>
      <w:r w:rsidRPr="000430B2">
        <w:rPr>
          <w:rFonts w:ascii="Arial" w:hAnsi="Arial" w:cs="Arial"/>
          <w:sz w:val="24"/>
          <w:szCs w:val="24"/>
          <w:lang w:val="en-US"/>
        </w:rPr>
        <w:t xml:space="preserve">and 08 months in prison for committing the crimes of aggravated homicide with </w:t>
      </w:r>
      <w:r w:rsidR="000C714B" w:rsidRPr="000430B2">
        <w:rPr>
          <w:rFonts w:ascii="Arial" w:hAnsi="Arial" w:cs="Arial"/>
          <w:sz w:val="24"/>
          <w:szCs w:val="24"/>
          <w:lang w:val="en-US"/>
        </w:rPr>
        <w:t>malice aforethought</w:t>
      </w:r>
      <w:r w:rsidRPr="000430B2">
        <w:rPr>
          <w:rFonts w:ascii="Arial" w:hAnsi="Arial" w:cs="Arial"/>
          <w:sz w:val="24"/>
          <w:szCs w:val="24"/>
          <w:lang w:val="en-US"/>
        </w:rPr>
        <w:t xml:space="preserve">, to the detriment of Luiminer Zulay Pacheco </w:t>
      </w:r>
      <w:r w:rsidR="000C714B" w:rsidRPr="000430B2">
        <w:rPr>
          <w:rFonts w:ascii="Arial" w:hAnsi="Arial" w:cs="Arial"/>
          <w:sz w:val="24"/>
          <w:szCs w:val="24"/>
          <w:lang w:val="en-US"/>
        </w:rPr>
        <w:t xml:space="preserve">Leen </w:t>
      </w:r>
      <w:r w:rsidRPr="000430B2">
        <w:rPr>
          <w:rFonts w:ascii="Arial" w:hAnsi="Arial" w:cs="Arial"/>
          <w:sz w:val="24"/>
          <w:szCs w:val="24"/>
          <w:lang w:val="en-US"/>
        </w:rPr>
        <w:t xml:space="preserve">and Maria Gabriela Perez </w:t>
      </w:r>
      <w:r w:rsidR="00F712AA" w:rsidRPr="000430B2">
        <w:rPr>
          <w:rFonts w:ascii="Arial" w:hAnsi="Arial" w:cs="Arial"/>
          <w:sz w:val="24"/>
          <w:szCs w:val="24"/>
          <w:lang w:val="en-US"/>
        </w:rPr>
        <w:t>Pacheco; Aggravated Murder with malice aforethought</w:t>
      </w:r>
      <w:r w:rsidRPr="000430B2">
        <w:rPr>
          <w:rFonts w:ascii="Arial" w:hAnsi="Arial" w:cs="Arial"/>
          <w:sz w:val="24"/>
          <w:szCs w:val="24"/>
          <w:lang w:val="en-US"/>
        </w:rPr>
        <w:t xml:space="preserve"> in degree of frustration, to the detriment of the other 02 adolescents; Misuse Of Organic Weapons and </w:t>
      </w:r>
      <w:r w:rsidR="00F712AA" w:rsidRPr="000430B2">
        <w:rPr>
          <w:rFonts w:ascii="Arial" w:hAnsi="Arial" w:cs="Arial"/>
          <w:sz w:val="24"/>
          <w:szCs w:val="24"/>
          <w:lang w:val="en-US"/>
        </w:rPr>
        <w:t xml:space="preserve">violation  of  international  pacts and covenants, </w:t>
      </w:r>
      <w:r w:rsidRPr="000430B2">
        <w:rPr>
          <w:rFonts w:ascii="Arial" w:hAnsi="Arial" w:cs="Arial"/>
          <w:sz w:val="24"/>
          <w:szCs w:val="24"/>
          <w:lang w:val="en-US"/>
        </w:rPr>
        <w:t>and two of these</w:t>
      </w:r>
      <w:r w:rsidR="00F712AA" w:rsidRPr="000430B2">
        <w:rPr>
          <w:rFonts w:ascii="Arial" w:hAnsi="Arial" w:cs="Arial"/>
          <w:sz w:val="24"/>
          <w:szCs w:val="24"/>
          <w:lang w:val="en-US"/>
        </w:rPr>
        <w:t xml:space="preserve"> officers</w:t>
      </w:r>
      <w:r w:rsidRPr="000430B2">
        <w:rPr>
          <w:rFonts w:ascii="Arial" w:hAnsi="Arial" w:cs="Arial"/>
          <w:sz w:val="24"/>
          <w:szCs w:val="24"/>
          <w:lang w:val="en-US"/>
        </w:rPr>
        <w:t xml:space="preserve"> to meet </w:t>
      </w:r>
      <w:r w:rsidR="00F712AA" w:rsidRPr="000430B2">
        <w:rPr>
          <w:rFonts w:ascii="Arial" w:hAnsi="Arial" w:cs="Arial"/>
          <w:sz w:val="24"/>
          <w:szCs w:val="24"/>
          <w:lang w:val="en-US"/>
        </w:rPr>
        <w:t>07</w:t>
      </w:r>
      <w:r w:rsidRPr="000430B2">
        <w:rPr>
          <w:rFonts w:ascii="Arial" w:hAnsi="Arial" w:cs="Arial"/>
          <w:sz w:val="24"/>
          <w:szCs w:val="24"/>
          <w:lang w:val="en-US"/>
        </w:rPr>
        <w:t>effective  year</w:t>
      </w:r>
      <w:r w:rsidR="00F712AA" w:rsidRPr="000430B2">
        <w:rPr>
          <w:rFonts w:ascii="Arial" w:hAnsi="Arial" w:cs="Arial"/>
          <w:sz w:val="24"/>
          <w:szCs w:val="24"/>
          <w:lang w:val="en-US"/>
        </w:rPr>
        <w:t>s in prison for being Non Necesary Accomplices</w:t>
      </w:r>
      <w:r w:rsidRPr="000430B2">
        <w:rPr>
          <w:rFonts w:ascii="Arial" w:hAnsi="Arial" w:cs="Arial"/>
          <w:sz w:val="24"/>
          <w:szCs w:val="24"/>
          <w:lang w:val="en-US"/>
        </w:rPr>
        <w:t>.</w:t>
      </w:r>
    </w:p>
    <w:p w:rsidR="004B68AC" w:rsidRPr="000430B2" w:rsidRDefault="004B68AC" w:rsidP="000430B2">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lastRenderedPageBreak/>
        <w:t xml:space="preserve">The Ombudsman initiated </w:t>
      </w:r>
      <w:r w:rsidR="00F712AA" w:rsidRPr="000430B2">
        <w:rPr>
          <w:rFonts w:ascii="Arial" w:hAnsi="Arial" w:cs="Arial"/>
          <w:sz w:val="24"/>
          <w:szCs w:val="24"/>
          <w:lang w:val="en-US"/>
        </w:rPr>
        <w:t xml:space="preserve">the </w:t>
      </w:r>
      <w:r w:rsidRPr="000430B2">
        <w:rPr>
          <w:rFonts w:ascii="Arial" w:hAnsi="Arial" w:cs="Arial"/>
          <w:sz w:val="24"/>
          <w:szCs w:val="24"/>
          <w:lang w:val="en-US"/>
        </w:rPr>
        <w:t xml:space="preserve">relevant </w:t>
      </w:r>
      <w:r w:rsidR="00F24F91" w:rsidRPr="000430B2">
        <w:rPr>
          <w:rFonts w:ascii="Arial" w:hAnsi="Arial" w:cs="Arial"/>
          <w:sz w:val="24"/>
          <w:szCs w:val="24"/>
          <w:lang w:val="en-US"/>
        </w:rPr>
        <w:t>investigation</w:t>
      </w:r>
      <w:r w:rsidRPr="000430B2">
        <w:rPr>
          <w:rFonts w:ascii="Arial" w:hAnsi="Arial" w:cs="Arial"/>
          <w:sz w:val="24"/>
          <w:szCs w:val="24"/>
          <w:lang w:val="en-US"/>
        </w:rPr>
        <w:t xml:space="preserve"> </w:t>
      </w:r>
      <w:r w:rsidR="00F712AA" w:rsidRPr="000430B2">
        <w:rPr>
          <w:rFonts w:ascii="Arial" w:hAnsi="Arial" w:cs="Arial"/>
          <w:sz w:val="24"/>
          <w:szCs w:val="24"/>
          <w:lang w:val="en-US"/>
        </w:rPr>
        <w:t>as of July 5, 2013,</w:t>
      </w:r>
      <w:r w:rsidRPr="000430B2">
        <w:rPr>
          <w:rFonts w:ascii="Arial" w:hAnsi="Arial" w:cs="Arial"/>
          <w:sz w:val="24"/>
          <w:szCs w:val="24"/>
          <w:lang w:val="en-US"/>
        </w:rPr>
        <w:t xml:space="preserve"> made records of </w:t>
      </w:r>
      <w:r w:rsidR="00F712AA" w:rsidRPr="000430B2">
        <w:rPr>
          <w:rFonts w:ascii="Arial" w:hAnsi="Arial" w:cs="Arial"/>
          <w:sz w:val="24"/>
          <w:szCs w:val="24"/>
          <w:lang w:val="en-US"/>
        </w:rPr>
        <w:t>the defense files</w:t>
      </w:r>
      <w:r w:rsidRPr="000430B2">
        <w:rPr>
          <w:rFonts w:ascii="Arial" w:hAnsi="Arial" w:cs="Arial"/>
          <w:sz w:val="24"/>
          <w:szCs w:val="24"/>
          <w:lang w:val="en-US"/>
        </w:rPr>
        <w:t xml:space="preserve">, in consideration of the alleged infringement of the right to life of citizens Luimina Pacheco Perez and Maria Gabiela Pérez Pacheco, and </w:t>
      </w:r>
      <w:r w:rsidR="00F712AA" w:rsidRPr="000430B2">
        <w:rPr>
          <w:rFonts w:ascii="Arial" w:hAnsi="Arial" w:cs="Arial"/>
          <w:sz w:val="24"/>
          <w:szCs w:val="24"/>
          <w:lang w:val="en-US"/>
        </w:rPr>
        <w:t xml:space="preserve">the </w:t>
      </w:r>
      <w:r w:rsidRPr="000430B2">
        <w:rPr>
          <w:rFonts w:ascii="Arial" w:hAnsi="Arial" w:cs="Arial"/>
          <w:sz w:val="24"/>
          <w:szCs w:val="24"/>
          <w:lang w:val="en-US"/>
        </w:rPr>
        <w:t xml:space="preserve">infringement of the right to </w:t>
      </w:r>
      <w:r w:rsidR="00F712AA" w:rsidRPr="000430B2">
        <w:rPr>
          <w:rFonts w:ascii="Arial" w:hAnsi="Arial" w:cs="Arial"/>
          <w:sz w:val="24"/>
          <w:szCs w:val="24"/>
          <w:lang w:val="en-US"/>
        </w:rPr>
        <w:t>personal integrity</w:t>
      </w:r>
      <w:r w:rsidRPr="000430B2">
        <w:rPr>
          <w:rFonts w:ascii="Arial" w:hAnsi="Arial" w:cs="Arial"/>
          <w:sz w:val="24"/>
          <w:szCs w:val="24"/>
          <w:lang w:val="en-US"/>
        </w:rPr>
        <w:t xml:space="preserve"> of citizens </w:t>
      </w:r>
      <w:r w:rsidR="00F712AA" w:rsidRPr="000430B2">
        <w:rPr>
          <w:rFonts w:ascii="Arial" w:hAnsi="Arial" w:cs="Arial"/>
          <w:sz w:val="24"/>
          <w:szCs w:val="24"/>
          <w:lang w:val="en-US"/>
        </w:rPr>
        <w:t xml:space="preserve">Berta </w:t>
      </w:r>
      <w:r w:rsidRPr="000430B2">
        <w:rPr>
          <w:rFonts w:ascii="Arial" w:hAnsi="Arial" w:cs="Arial"/>
          <w:sz w:val="24"/>
          <w:szCs w:val="24"/>
          <w:lang w:val="en-US"/>
        </w:rPr>
        <w:t>Minerva Perez Pacheco and Luiminer Zulay Pérez Pacheco.</w:t>
      </w:r>
    </w:p>
    <w:p w:rsidR="004B68AC" w:rsidRPr="000430B2" w:rsidRDefault="00076AE8" w:rsidP="000430B2">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The Ombudsman i</w:t>
      </w:r>
      <w:r w:rsidR="004B68AC" w:rsidRPr="000430B2">
        <w:rPr>
          <w:rFonts w:ascii="Arial" w:hAnsi="Arial" w:cs="Arial"/>
          <w:sz w:val="24"/>
          <w:szCs w:val="24"/>
          <w:lang w:val="en-US"/>
        </w:rPr>
        <w:t xml:space="preserve">mmediately moved to </w:t>
      </w:r>
      <w:r w:rsidRPr="000430B2">
        <w:rPr>
          <w:rFonts w:ascii="Arial" w:hAnsi="Arial" w:cs="Arial"/>
          <w:sz w:val="24"/>
          <w:szCs w:val="24"/>
          <w:lang w:val="en-US"/>
        </w:rPr>
        <w:t>the headquarters of CICPC-Coro,</w:t>
      </w:r>
      <w:r w:rsidR="004B68AC" w:rsidRPr="000430B2">
        <w:rPr>
          <w:rFonts w:ascii="Arial" w:hAnsi="Arial" w:cs="Arial"/>
          <w:sz w:val="24"/>
          <w:szCs w:val="24"/>
          <w:lang w:val="en-US"/>
        </w:rPr>
        <w:t xml:space="preserve"> in order to ver</w:t>
      </w:r>
      <w:r w:rsidRPr="000430B2">
        <w:rPr>
          <w:rFonts w:ascii="Arial" w:hAnsi="Arial" w:cs="Arial"/>
          <w:sz w:val="24"/>
          <w:szCs w:val="24"/>
          <w:lang w:val="en-US"/>
        </w:rPr>
        <w:t>ify the situation. C</w:t>
      </w:r>
      <w:r w:rsidR="004B68AC" w:rsidRPr="000430B2">
        <w:rPr>
          <w:rFonts w:ascii="Arial" w:hAnsi="Arial" w:cs="Arial"/>
          <w:sz w:val="24"/>
          <w:szCs w:val="24"/>
          <w:lang w:val="en-US"/>
        </w:rPr>
        <w:t>on</w:t>
      </w:r>
      <w:r w:rsidRPr="000430B2">
        <w:rPr>
          <w:rFonts w:ascii="Arial" w:hAnsi="Arial" w:cs="Arial"/>
          <w:sz w:val="24"/>
          <w:szCs w:val="24"/>
          <w:lang w:val="en-US"/>
        </w:rPr>
        <w:t>ducted interviews with detained acting officials. A</w:t>
      </w:r>
      <w:r w:rsidR="004B68AC" w:rsidRPr="000430B2">
        <w:rPr>
          <w:rFonts w:ascii="Arial" w:hAnsi="Arial" w:cs="Arial"/>
          <w:sz w:val="24"/>
          <w:szCs w:val="24"/>
          <w:lang w:val="en-US"/>
        </w:rPr>
        <w:t xml:space="preserve">lso moved to the General Hospital of Coro, in order to verify the health status of </w:t>
      </w:r>
      <w:r w:rsidRPr="000430B2">
        <w:rPr>
          <w:rFonts w:ascii="Arial" w:hAnsi="Arial" w:cs="Arial"/>
          <w:sz w:val="24"/>
          <w:szCs w:val="24"/>
          <w:lang w:val="en-US"/>
        </w:rPr>
        <w:t>the wound citizens</w:t>
      </w:r>
      <w:r w:rsidR="004B68AC" w:rsidRPr="000430B2">
        <w:rPr>
          <w:rFonts w:ascii="Arial" w:hAnsi="Arial" w:cs="Arial"/>
          <w:sz w:val="24"/>
          <w:szCs w:val="24"/>
          <w:lang w:val="en-US"/>
        </w:rPr>
        <w:t>.</w:t>
      </w:r>
    </w:p>
    <w:p w:rsidR="004B68AC" w:rsidRPr="000430B2" w:rsidRDefault="004B68AC" w:rsidP="000430B2">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Rema</w:t>
      </w:r>
      <w:r w:rsidR="00076AE8" w:rsidRPr="000430B2">
        <w:rPr>
          <w:rFonts w:ascii="Arial" w:hAnsi="Arial" w:cs="Arial"/>
          <w:sz w:val="24"/>
          <w:szCs w:val="24"/>
          <w:lang w:val="en-US"/>
        </w:rPr>
        <w:t>ined constant monitoring of cause MP-</w:t>
      </w:r>
      <w:r w:rsidRPr="000430B2">
        <w:rPr>
          <w:rFonts w:ascii="Arial" w:hAnsi="Arial" w:cs="Arial"/>
          <w:sz w:val="24"/>
          <w:szCs w:val="24"/>
          <w:lang w:val="en-US"/>
        </w:rPr>
        <w:t xml:space="preserve">277-029, led by the competent </w:t>
      </w:r>
      <w:r w:rsidR="00076AE8" w:rsidRPr="000430B2">
        <w:rPr>
          <w:rFonts w:ascii="Arial" w:hAnsi="Arial" w:cs="Arial"/>
          <w:sz w:val="24"/>
          <w:szCs w:val="24"/>
          <w:lang w:val="en-US"/>
        </w:rPr>
        <w:t>Public Ministry</w:t>
      </w:r>
      <w:r w:rsidRPr="000430B2">
        <w:rPr>
          <w:rFonts w:ascii="Arial" w:hAnsi="Arial" w:cs="Arial"/>
          <w:sz w:val="24"/>
          <w:szCs w:val="24"/>
          <w:lang w:val="en-US"/>
        </w:rPr>
        <w:t xml:space="preserve"> 17 of the Fundamental Rights, and before the appropriate court.</w:t>
      </w:r>
    </w:p>
    <w:p w:rsidR="000E5673" w:rsidRPr="000430B2" w:rsidRDefault="004B68AC" w:rsidP="000430B2">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 xml:space="preserve">On the case, the Ombudsman has accompanied the families of the victims in the process of compensation proposed by the </w:t>
      </w:r>
      <w:r w:rsidR="000E5673" w:rsidRPr="000430B2">
        <w:rPr>
          <w:rFonts w:ascii="Arial" w:hAnsi="Arial" w:cs="Arial"/>
          <w:sz w:val="24"/>
          <w:szCs w:val="24"/>
          <w:lang w:val="en-US"/>
        </w:rPr>
        <w:t>Falcon S</w:t>
      </w:r>
      <w:r w:rsidRPr="000430B2">
        <w:rPr>
          <w:rFonts w:ascii="Arial" w:hAnsi="Arial" w:cs="Arial"/>
          <w:sz w:val="24"/>
          <w:szCs w:val="24"/>
          <w:lang w:val="en-US"/>
        </w:rPr>
        <w:t>tate</w:t>
      </w:r>
      <w:r w:rsidR="000E5673" w:rsidRPr="000430B2">
        <w:rPr>
          <w:rFonts w:ascii="Arial" w:hAnsi="Arial" w:cs="Arial"/>
          <w:sz w:val="24"/>
          <w:szCs w:val="24"/>
          <w:lang w:val="en-US"/>
        </w:rPr>
        <w:t xml:space="preserve"> Government</w:t>
      </w:r>
      <w:r w:rsidRPr="000430B2">
        <w:rPr>
          <w:rFonts w:ascii="Arial" w:hAnsi="Arial" w:cs="Arial"/>
          <w:sz w:val="24"/>
          <w:szCs w:val="24"/>
          <w:lang w:val="en-US"/>
        </w:rPr>
        <w:t xml:space="preserve">, before the National Executive, through monitoring process with </w:t>
      </w:r>
      <w:r w:rsidR="000E5673" w:rsidRPr="000430B2">
        <w:rPr>
          <w:rFonts w:ascii="Arial" w:hAnsi="Arial" w:cs="Arial"/>
          <w:sz w:val="24"/>
          <w:szCs w:val="24"/>
          <w:lang w:val="en-US"/>
        </w:rPr>
        <w:t>the Attorney General of Falcon State.</w:t>
      </w:r>
    </w:p>
    <w:p w:rsidR="004B68AC" w:rsidRPr="000430B2" w:rsidRDefault="000E5673" w:rsidP="000430B2">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Regarding</w:t>
      </w:r>
      <w:r w:rsidR="004B68AC" w:rsidRPr="000430B2">
        <w:rPr>
          <w:rFonts w:ascii="Arial" w:hAnsi="Arial" w:cs="Arial"/>
          <w:sz w:val="24"/>
          <w:szCs w:val="24"/>
          <w:lang w:val="en-US"/>
        </w:rPr>
        <w:t xml:space="preserve"> the case, were sentenced 13 members of the Bolivarian National Guard (GNB) with sentences ranging from 7 to 15 years in prison after admitting its responsibility in the events described.</w:t>
      </w:r>
    </w:p>
    <w:p w:rsidR="004B68AC" w:rsidRPr="000430B2" w:rsidRDefault="004B68AC" w:rsidP="00A978D1">
      <w:pPr>
        <w:spacing w:line="360" w:lineRule="auto"/>
        <w:jc w:val="both"/>
        <w:rPr>
          <w:rFonts w:ascii="Arial" w:hAnsi="Arial" w:cs="Arial"/>
          <w:b/>
          <w:sz w:val="24"/>
          <w:szCs w:val="24"/>
          <w:lang w:val="en-US"/>
        </w:rPr>
      </w:pPr>
      <w:r w:rsidRPr="000430B2">
        <w:rPr>
          <w:rFonts w:ascii="Arial" w:hAnsi="Arial" w:cs="Arial"/>
          <w:b/>
          <w:sz w:val="24"/>
          <w:szCs w:val="24"/>
          <w:lang w:val="en-US"/>
        </w:rPr>
        <w:t>g) The murder on May 18, 2010</w:t>
      </w:r>
      <w:r w:rsidR="000E5673" w:rsidRPr="000430B2">
        <w:rPr>
          <w:rFonts w:ascii="Arial" w:hAnsi="Arial" w:cs="Arial"/>
          <w:b/>
          <w:sz w:val="24"/>
          <w:szCs w:val="24"/>
          <w:lang w:val="en-US"/>
        </w:rPr>
        <w:t>,</w:t>
      </w:r>
      <w:r w:rsidRPr="000430B2">
        <w:rPr>
          <w:rFonts w:ascii="Arial" w:hAnsi="Arial" w:cs="Arial"/>
          <w:b/>
          <w:sz w:val="24"/>
          <w:szCs w:val="24"/>
          <w:lang w:val="en-US"/>
        </w:rPr>
        <w:t xml:space="preserve"> </w:t>
      </w:r>
      <w:r w:rsidR="000E5673" w:rsidRPr="000430B2">
        <w:rPr>
          <w:rFonts w:ascii="Arial" w:hAnsi="Arial" w:cs="Arial"/>
          <w:b/>
          <w:sz w:val="24"/>
          <w:szCs w:val="24"/>
          <w:lang w:val="en-US"/>
        </w:rPr>
        <w:t xml:space="preserve">of </w:t>
      </w:r>
      <w:r w:rsidRPr="000430B2">
        <w:rPr>
          <w:rFonts w:ascii="Arial" w:hAnsi="Arial" w:cs="Arial"/>
          <w:b/>
          <w:sz w:val="24"/>
          <w:szCs w:val="24"/>
          <w:lang w:val="en-US"/>
        </w:rPr>
        <w:t xml:space="preserve">Elvis Mendoza Carvajal, beneficiary of provisional measures ordered by the Inter-American Court, allegedly by police officers of the </w:t>
      </w:r>
      <w:r w:rsidR="000E5673" w:rsidRPr="000430B2">
        <w:rPr>
          <w:rFonts w:ascii="Arial" w:hAnsi="Arial" w:cs="Arial"/>
          <w:b/>
          <w:sz w:val="24"/>
          <w:szCs w:val="24"/>
          <w:lang w:val="en-US"/>
        </w:rPr>
        <w:t>Portuguesa State</w:t>
      </w:r>
      <w:r w:rsidRPr="000430B2">
        <w:rPr>
          <w:rFonts w:ascii="Arial" w:hAnsi="Arial" w:cs="Arial"/>
          <w:b/>
          <w:sz w:val="24"/>
          <w:szCs w:val="24"/>
          <w:lang w:val="en-US"/>
        </w:rPr>
        <w:t>;</w:t>
      </w:r>
    </w:p>
    <w:p w:rsidR="004B68AC" w:rsidRPr="000430B2" w:rsidRDefault="000E5673" w:rsidP="000430B2">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With regard to Homicide</w:t>
      </w:r>
      <w:r w:rsidR="004B68AC" w:rsidRPr="000430B2">
        <w:rPr>
          <w:rFonts w:ascii="Arial" w:hAnsi="Arial" w:cs="Arial"/>
          <w:sz w:val="24"/>
          <w:szCs w:val="24"/>
          <w:lang w:val="en-US"/>
        </w:rPr>
        <w:t xml:space="preserve"> of Elvis Mendoza Carvajal, </w:t>
      </w:r>
      <w:r w:rsidRPr="000430B2">
        <w:rPr>
          <w:rFonts w:ascii="Arial" w:hAnsi="Arial" w:cs="Arial"/>
          <w:sz w:val="24"/>
          <w:szCs w:val="24"/>
          <w:lang w:val="en-US"/>
        </w:rPr>
        <w:t xml:space="preserve">the </w:t>
      </w:r>
      <w:r w:rsidR="004B68AC" w:rsidRPr="000430B2">
        <w:rPr>
          <w:rFonts w:ascii="Arial" w:hAnsi="Arial" w:cs="Arial"/>
          <w:sz w:val="24"/>
          <w:szCs w:val="24"/>
          <w:lang w:val="en-US"/>
        </w:rPr>
        <w:t xml:space="preserve">6th </w:t>
      </w:r>
      <w:r w:rsidRPr="000430B2">
        <w:rPr>
          <w:rFonts w:ascii="Arial" w:hAnsi="Arial" w:cs="Arial"/>
          <w:sz w:val="24"/>
          <w:szCs w:val="24"/>
          <w:lang w:val="en-US"/>
        </w:rPr>
        <w:t>Prosecutor</w:t>
      </w:r>
      <w:r w:rsidR="004B68AC" w:rsidRPr="000430B2">
        <w:rPr>
          <w:rFonts w:ascii="Arial" w:hAnsi="Arial" w:cs="Arial"/>
          <w:sz w:val="24"/>
          <w:szCs w:val="24"/>
          <w:lang w:val="en-US"/>
        </w:rPr>
        <w:t xml:space="preserve"> </w:t>
      </w:r>
      <w:r w:rsidRPr="000430B2">
        <w:rPr>
          <w:rFonts w:ascii="Arial" w:hAnsi="Arial" w:cs="Arial"/>
          <w:sz w:val="24"/>
          <w:szCs w:val="24"/>
          <w:lang w:val="en-US"/>
        </w:rPr>
        <w:t xml:space="preserve">of </w:t>
      </w:r>
      <w:r w:rsidR="004B68AC" w:rsidRPr="000430B2">
        <w:rPr>
          <w:rFonts w:ascii="Arial" w:hAnsi="Arial" w:cs="Arial"/>
          <w:sz w:val="24"/>
          <w:szCs w:val="24"/>
          <w:lang w:val="en-US"/>
        </w:rPr>
        <w:t xml:space="preserve">the </w:t>
      </w:r>
      <w:r w:rsidRPr="000430B2">
        <w:rPr>
          <w:rFonts w:ascii="Arial" w:hAnsi="Arial" w:cs="Arial"/>
          <w:sz w:val="24"/>
          <w:szCs w:val="24"/>
          <w:lang w:val="en-US"/>
        </w:rPr>
        <w:t>Public Ministry of</w:t>
      </w:r>
      <w:r w:rsidR="004B68AC" w:rsidRPr="000430B2">
        <w:rPr>
          <w:rFonts w:ascii="Arial" w:hAnsi="Arial" w:cs="Arial"/>
          <w:sz w:val="24"/>
          <w:szCs w:val="24"/>
          <w:lang w:val="en-US"/>
        </w:rPr>
        <w:t xml:space="preserve"> Portuguesa State, ordered the practice of measures aimed at establishing the facts, such as: Technical Inspection </w:t>
      </w:r>
      <w:r w:rsidRPr="000430B2">
        <w:rPr>
          <w:rFonts w:ascii="Arial" w:hAnsi="Arial" w:cs="Arial"/>
          <w:sz w:val="24"/>
          <w:szCs w:val="24"/>
          <w:lang w:val="en-US"/>
        </w:rPr>
        <w:t xml:space="preserve">of the </w:t>
      </w:r>
      <w:r w:rsidR="004B68AC" w:rsidRPr="000430B2">
        <w:rPr>
          <w:rFonts w:ascii="Arial" w:hAnsi="Arial" w:cs="Arial"/>
          <w:sz w:val="24"/>
          <w:szCs w:val="24"/>
          <w:lang w:val="en-US"/>
        </w:rPr>
        <w:t xml:space="preserve">Site </w:t>
      </w:r>
      <w:r w:rsidRPr="000430B2">
        <w:rPr>
          <w:rFonts w:ascii="Arial" w:hAnsi="Arial" w:cs="Arial"/>
          <w:sz w:val="24"/>
          <w:szCs w:val="24"/>
          <w:lang w:val="en-US"/>
        </w:rPr>
        <w:t>of the Event</w:t>
      </w:r>
      <w:r w:rsidR="004B68AC" w:rsidRPr="000430B2">
        <w:rPr>
          <w:rFonts w:ascii="Arial" w:hAnsi="Arial" w:cs="Arial"/>
          <w:sz w:val="24"/>
          <w:szCs w:val="24"/>
          <w:lang w:val="en-US"/>
        </w:rPr>
        <w:t>, Necrodactília</w:t>
      </w:r>
      <w:r w:rsidR="009A12B9" w:rsidRPr="000430B2">
        <w:rPr>
          <w:rFonts w:ascii="Arial" w:hAnsi="Arial" w:cs="Arial"/>
          <w:sz w:val="24"/>
          <w:szCs w:val="24"/>
          <w:lang w:val="en-US"/>
        </w:rPr>
        <w:t xml:space="preserve"> of</w:t>
      </w:r>
      <w:r w:rsidR="004B68AC" w:rsidRPr="000430B2">
        <w:rPr>
          <w:rFonts w:ascii="Arial" w:hAnsi="Arial" w:cs="Arial"/>
          <w:sz w:val="24"/>
          <w:szCs w:val="24"/>
          <w:lang w:val="en-US"/>
        </w:rPr>
        <w:t xml:space="preserve"> Law, Legal Recognition, </w:t>
      </w:r>
      <w:r w:rsidR="009A12B9" w:rsidRPr="000430B2">
        <w:rPr>
          <w:rFonts w:ascii="Arial" w:hAnsi="Arial" w:cs="Arial"/>
          <w:sz w:val="24"/>
          <w:szCs w:val="24"/>
          <w:lang w:val="en-US"/>
        </w:rPr>
        <w:t xml:space="preserve">Hematological </w:t>
      </w:r>
      <w:r w:rsidR="004B68AC" w:rsidRPr="000430B2">
        <w:rPr>
          <w:rFonts w:ascii="Arial" w:hAnsi="Arial" w:cs="Arial"/>
          <w:sz w:val="24"/>
          <w:szCs w:val="24"/>
          <w:lang w:val="en-US"/>
        </w:rPr>
        <w:t>Expertise</w:t>
      </w:r>
      <w:r w:rsidR="009A12B9" w:rsidRPr="000430B2">
        <w:rPr>
          <w:rFonts w:ascii="Arial" w:hAnsi="Arial" w:cs="Arial"/>
          <w:sz w:val="24"/>
          <w:szCs w:val="24"/>
          <w:lang w:val="en-US"/>
        </w:rPr>
        <w:t>,</w:t>
      </w:r>
      <w:r w:rsidR="004B68AC" w:rsidRPr="000430B2">
        <w:rPr>
          <w:rFonts w:ascii="Arial" w:hAnsi="Arial" w:cs="Arial"/>
          <w:sz w:val="24"/>
          <w:szCs w:val="24"/>
          <w:lang w:val="en-US"/>
        </w:rPr>
        <w:t xml:space="preserve"> </w:t>
      </w:r>
      <w:r w:rsidR="009A12B9" w:rsidRPr="000430B2">
        <w:rPr>
          <w:rFonts w:ascii="Arial" w:hAnsi="Arial" w:cs="Arial"/>
          <w:sz w:val="24"/>
          <w:szCs w:val="24"/>
          <w:lang w:val="en-US"/>
        </w:rPr>
        <w:t>Planimetric Study,</w:t>
      </w:r>
      <w:r w:rsidR="004B68AC" w:rsidRPr="000430B2">
        <w:rPr>
          <w:rFonts w:ascii="Arial" w:hAnsi="Arial" w:cs="Arial"/>
          <w:sz w:val="24"/>
          <w:szCs w:val="24"/>
          <w:lang w:val="en-US"/>
        </w:rPr>
        <w:t xml:space="preserve"> Ballistics</w:t>
      </w:r>
      <w:r w:rsidR="009A12B9" w:rsidRPr="000430B2">
        <w:rPr>
          <w:rFonts w:ascii="Arial" w:hAnsi="Arial" w:cs="Arial"/>
          <w:sz w:val="24"/>
          <w:szCs w:val="24"/>
          <w:lang w:val="en-US"/>
        </w:rPr>
        <w:t xml:space="preserve"> Trajectory,</w:t>
      </w:r>
      <w:r w:rsidR="004B68AC" w:rsidRPr="000430B2">
        <w:rPr>
          <w:rFonts w:ascii="Arial" w:hAnsi="Arial" w:cs="Arial"/>
          <w:sz w:val="24"/>
          <w:szCs w:val="24"/>
          <w:lang w:val="en-US"/>
        </w:rPr>
        <w:t xml:space="preserve"> Technical Inspection </w:t>
      </w:r>
      <w:r w:rsidR="009A12B9" w:rsidRPr="000430B2">
        <w:rPr>
          <w:rFonts w:ascii="Arial" w:hAnsi="Arial" w:cs="Arial"/>
          <w:sz w:val="24"/>
          <w:szCs w:val="24"/>
          <w:lang w:val="en-US"/>
        </w:rPr>
        <w:t xml:space="preserve">to </w:t>
      </w:r>
      <w:r w:rsidR="004B68AC" w:rsidRPr="000430B2">
        <w:rPr>
          <w:rFonts w:ascii="Arial" w:hAnsi="Arial" w:cs="Arial"/>
          <w:sz w:val="24"/>
          <w:szCs w:val="24"/>
          <w:lang w:val="en-US"/>
        </w:rPr>
        <w:t>projectiles collected; likewise</w:t>
      </w:r>
      <w:r w:rsidR="009A12B9" w:rsidRPr="000430B2">
        <w:rPr>
          <w:rFonts w:ascii="Arial" w:hAnsi="Arial" w:cs="Arial"/>
          <w:sz w:val="24"/>
          <w:szCs w:val="24"/>
          <w:lang w:val="en-US"/>
        </w:rPr>
        <w:t>,</w:t>
      </w:r>
      <w:r w:rsidR="004B68AC" w:rsidRPr="000430B2">
        <w:rPr>
          <w:rFonts w:ascii="Arial" w:hAnsi="Arial" w:cs="Arial"/>
          <w:sz w:val="24"/>
          <w:szCs w:val="24"/>
          <w:lang w:val="en-US"/>
        </w:rPr>
        <w:t xml:space="preserve"> </w:t>
      </w:r>
      <w:r w:rsidR="009A12B9" w:rsidRPr="000430B2">
        <w:rPr>
          <w:rFonts w:ascii="Arial" w:hAnsi="Arial" w:cs="Arial"/>
          <w:sz w:val="24"/>
          <w:szCs w:val="24"/>
          <w:lang w:val="en-US"/>
        </w:rPr>
        <w:t xml:space="preserve">they </w:t>
      </w:r>
      <w:r w:rsidR="004B68AC" w:rsidRPr="000430B2">
        <w:rPr>
          <w:rFonts w:ascii="Arial" w:hAnsi="Arial" w:cs="Arial"/>
          <w:sz w:val="24"/>
          <w:szCs w:val="24"/>
          <w:lang w:val="en-US"/>
        </w:rPr>
        <w:t xml:space="preserve">proceeded to </w:t>
      </w:r>
      <w:r w:rsidR="009A12B9" w:rsidRPr="000430B2">
        <w:rPr>
          <w:rFonts w:ascii="Arial" w:hAnsi="Arial" w:cs="Arial"/>
          <w:sz w:val="24"/>
          <w:szCs w:val="24"/>
          <w:lang w:val="en-US"/>
        </w:rPr>
        <w:t>call presence and referential</w:t>
      </w:r>
      <w:r w:rsidR="004B68AC" w:rsidRPr="000430B2">
        <w:rPr>
          <w:rFonts w:ascii="Arial" w:hAnsi="Arial" w:cs="Arial"/>
          <w:sz w:val="24"/>
          <w:szCs w:val="24"/>
          <w:lang w:val="en-US"/>
        </w:rPr>
        <w:t xml:space="preserve"> witnesses and relatives of the deceased, appearing as </w:t>
      </w:r>
      <w:r w:rsidR="004B68AC" w:rsidRPr="000430B2">
        <w:rPr>
          <w:rFonts w:ascii="Arial" w:hAnsi="Arial" w:cs="Arial"/>
          <w:sz w:val="24"/>
          <w:szCs w:val="24"/>
          <w:lang w:val="en-US"/>
        </w:rPr>
        <w:lastRenderedPageBreak/>
        <w:t>defendants</w:t>
      </w:r>
      <w:r w:rsidR="009A12B9" w:rsidRPr="000430B2">
        <w:rPr>
          <w:rFonts w:ascii="Arial" w:hAnsi="Arial" w:cs="Arial"/>
          <w:sz w:val="24"/>
          <w:szCs w:val="24"/>
          <w:lang w:val="en-US"/>
        </w:rPr>
        <w:t xml:space="preserve"> officers</w:t>
      </w:r>
      <w:r w:rsidR="004B68AC" w:rsidRPr="000430B2">
        <w:rPr>
          <w:rFonts w:ascii="Arial" w:hAnsi="Arial" w:cs="Arial"/>
          <w:sz w:val="24"/>
          <w:szCs w:val="24"/>
          <w:lang w:val="en-US"/>
        </w:rPr>
        <w:t xml:space="preserve"> assigned to the Police Coordination Center No. 2, General José Antonio Páez</w:t>
      </w:r>
      <w:r w:rsidR="009A12B9" w:rsidRPr="000430B2">
        <w:rPr>
          <w:rFonts w:ascii="Arial" w:hAnsi="Arial" w:cs="Arial"/>
          <w:sz w:val="24"/>
          <w:szCs w:val="24"/>
          <w:lang w:val="en-US"/>
        </w:rPr>
        <w:t xml:space="preserve"> of Acarigua, continuing</w:t>
      </w:r>
      <w:r w:rsidR="004B68AC" w:rsidRPr="000430B2">
        <w:rPr>
          <w:rFonts w:ascii="Arial" w:hAnsi="Arial" w:cs="Arial"/>
          <w:sz w:val="24"/>
          <w:szCs w:val="24"/>
          <w:lang w:val="en-US"/>
        </w:rPr>
        <w:t xml:space="preserve"> open </w:t>
      </w:r>
      <w:r w:rsidR="009A12B9" w:rsidRPr="000430B2">
        <w:rPr>
          <w:rFonts w:ascii="Arial" w:hAnsi="Arial" w:cs="Arial"/>
          <w:sz w:val="24"/>
          <w:szCs w:val="24"/>
          <w:lang w:val="en-US"/>
        </w:rPr>
        <w:t xml:space="preserve">the </w:t>
      </w:r>
      <w:r w:rsidR="004B68AC" w:rsidRPr="000430B2">
        <w:rPr>
          <w:rFonts w:ascii="Arial" w:hAnsi="Arial" w:cs="Arial"/>
          <w:sz w:val="24"/>
          <w:szCs w:val="24"/>
          <w:lang w:val="en-US"/>
        </w:rPr>
        <w:t>criminal trial.</w:t>
      </w:r>
    </w:p>
    <w:p w:rsidR="004B68AC" w:rsidRPr="000430B2" w:rsidRDefault="0073161F" w:rsidP="000430B2">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On</w:t>
      </w:r>
      <w:r w:rsidR="004B68AC" w:rsidRPr="000430B2">
        <w:rPr>
          <w:rFonts w:ascii="Arial" w:hAnsi="Arial" w:cs="Arial"/>
          <w:sz w:val="24"/>
          <w:szCs w:val="24"/>
          <w:lang w:val="en-US"/>
        </w:rPr>
        <w:t xml:space="preserve"> the case where passed away José Javier Marcano Hurtado and Pedro Jesus Hipolito, and was injured Alexander Rafael Garcia, the investigation was initiated on J</w:t>
      </w:r>
      <w:r w:rsidRPr="000430B2">
        <w:rPr>
          <w:rFonts w:ascii="Arial" w:hAnsi="Arial" w:cs="Arial"/>
          <w:sz w:val="24"/>
          <w:szCs w:val="24"/>
          <w:lang w:val="en-US"/>
        </w:rPr>
        <w:t>anuary 29, 2009, by the Prosecutor</w:t>
      </w:r>
      <w:r w:rsidR="004B68AC" w:rsidRPr="000430B2">
        <w:rPr>
          <w:rFonts w:ascii="Arial" w:hAnsi="Arial" w:cs="Arial"/>
          <w:sz w:val="24"/>
          <w:szCs w:val="24"/>
          <w:lang w:val="en-US"/>
        </w:rPr>
        <w:t xml:space="preserve"> 19 </w:t>
      </w:r>
      <w:r w:rsidRPr="000430B2">
        <w:rPr>
          <w:rFonts w:ascii="Arial" w:hAnsi="Arial" w:cs="Arial"/>
          <w:sz w:val="24"/>
          <w:szCs w:val="24"/>
          <w:lang w:val="en-US"/>
        </w:rPr>
        <w:t>of the Public Ministry of Anzoategui S</w:t>
      </w:r>
      <w:r w:rsidR="004B68AC" w:rsidRPr="000430B2">
        <w:rPr>
          <w:rFonts w:ascii="Arial" w:hAnsi="Arial" w:cs="Arial"/>
          <w:sz w:val="24"/>
          <w:szCs w:val="24"/>
          <w:lang w:val="en-US"/>
        </w:rPr>
        <w:t>tate</w:t>
      </w:r>
      <w:r w:rsidRPr="000430B2">
        <w:rPr>
          <w:rFonts w:ascii="Arial" w:hAnsi="Arial" w:cs="Arial"/>
          <w:sz w:val="24"/>
          <w:szCs w:val="24"/>
          <w:lang w:val="en-US"/>
        </w:rPr>
        <w:t xml:space="preserve"> with</w:t>
      </w:r>
      <w:r w:rsidR="004B68AC" w:rsidRPr="000430B2">
        <w:rPr>
          <w:rFonts w:ascii="Arial" w:hAnsi="Arial" w:cs="Arial"/>
          <w:sz w:val="24"/>
          <w:szCs w:val="24"/>
          <w:lang w:val="en-US"/>
        </w:rPr>
        <w:t xml:space="preserve"> Jurisdiction in </w:t>
      </w:r>
      <w:r w:rsidRPr="000430B2">
        <w:rPr>
          <w:rFonts w:ascii="Arial" w:hAnsi="Arial" w:cs="Arial"/>
          <w:sz w:val="24"/>
          <w:szCs w:val="24"/>
          <w:lang w:val="en-US"/>
        </w:rPr>
        <w:t xml:space="preserve">the </w:t>
      </w:r>
      <w:r w:rsidR="004B68AC" w:rsidRPr="000430B2">
        <w:rPr>
          <w:rFonts w:ascii="Arial" w:hAnsi="Arial" w:cs="Arial"/>
          <w:sz w:val="24"/>
          <w:szCs w:val="24"/>
          <w:lang w:val="en-US"/>
        </w:rPr>
        <w:t xml:space="preserve">Protection </w:t>
      </w:r>
      <w:r w:rsidRPr="000430B2">
        <w:rPr>
          <w:rFonts w:ascii="Arial" w:hAnsi="Arial" w:cs="Arial"/>
          <w:sz w:val="24"/>
          <w:szCs w:val="24"/>
          <w:lang w:val="en-US"/>
        </w:rPr>
        <w:t xml:space="preserve">of </w:t>
      </w:r>
      <w:r w:rsidR="004B68AC" w:rsidRPr="000430B2">
        <w:rPr>
          <w:rFonts w:ascii="Arial" w:hAnsi="Arial" w:cs="Arial"/>
          <w:sz w:val="24"/>
          <w:szCs w:val="24"/>
          <w:lang w:val="en-US"/>
        </w:rPr>
        <w:t xml:space="preserve">Fundamental Rights, achieving a conviction against citizens Pedro José Carrasco, Rómulo </w:t>
      </w:r>
      <w:r w:rsidRPr="000430B2">
        <w:rPr>
          <w:rFonts w:ascii="Arial" w:hAnsi="Arial" w:cs="Arial"/>
          <w:sz w:val="24"/>
          <w:szCs w:val="24"/>
          <w:lang w:val="en-US"/>
        </w:rPr>
        <w:t xml:space="preserve">José </w:t>
      </w:r>
      <w:r w:rsidR="004B68AC" w:rsidRPr="000430B2">
        <w:rPr>
          <w:rFonts w:ascii="Arial" w:hAnsi="Arial" w:cs="Arial"/>
          <w:sz w:val="24"/>
          <w:szCs w:val="24"/>
          <w:lang w:val="en-US"/>
        </w:rPr>
        <w:t xml:space="preserve">Guarepero Sánchez, José Enrique Larez Cedeno, Jose Juan Mirabal Rojas and Gabriel Espinoza Febres assigned to the Police Anzoategui, for committing the crimes of </w:t>
      </w:r>
      <w:r w:rsidRPr="000430B2">
        <w:rPr>
          <w:rFonts w:ascii="Arial" w:hAnsi="Arial" w:cs="Arial"/>
          <w:sz w:val="24"/>
          <w:szCs w:val="24"/>
          <w:lang w:val="en-US"/>
        </w:rPr>
        <w:t>Attempted of Homicide by Petty and Ignoble Reasons</w:t>
      </w:r>
      <w:r w:rsidR="004B68AC" w:rsidRPr="000430B2">
        <w:rPr>
          <w:rFonts w:ascii="Arial" w:hAnsi="Arial" w:cs="Arial"/>
          <w:sz w:val="24"/>
          <w:szCs w:val="24"/>
          <w:lang w:val="en-US"/>
        </w:rPr>
        <w:t xml:space="preserve"> </w:t>
      </w:r>
      <w:r w:rsidRPr="000430B2">
        <w:rPr>
          <w:rFonts w:ascii="Arial" w:hAnsi="Arial" w:cs="Arial"/>
          <w:sz w:val="24"/>
          <w:szCs w:val="24"/>
          <w:lang w:val="en-US"/>
        </w:rPr>
        <w:t>and Complicity</w:t>
      </w:r>
      <w:r w:rsidR="004B68AC" w:rsidRPr="000430B2">
        <w:rPr>
          <w:rFonts w:ascii="Arial" w:hAnsi="Arial" w:cs="Arial"/>
          <w:sz w:val="24"/>
          <w:szCs w:val="24"/>
          <w:lang w:val="en-US"/>
        </w:rPr>
        <w:t xml:space="preserve">, </w:t>
      </w:r>
      <w:r w:rsidRPr="000430B2">
        <w:rPr>
          <w:rFonts w:ascii="Arial" w:hAnsi="Arial" w:cs="Arial"/>
          <w:sz w:val="24"/>
          <w:szCs w:val="24"/>
          <w:lang w:val="en-US"/>
        </w:rPr>
        <w:t>Attempted of Homicide and Complicity</w:t>
      </w:r>
      <w:r w:rsidR="004B68AC" w:rsidRPr="000430B2">
        <w:rPr>
          <w:rFonts w:ascii="Arial" w:hAnsi="Arial" w:cs="Arial"/>
          <w:sz w:val="24"/>
          <w:szCs w:val="24"/>
          <w:lang w:val="en-US"/>
        </w:rPr>
        <w:t>, and Misuse of firearm, being sentenced to serve a term of 12</w:t>
      </w:r>
      <w:r w:rsidRPr="000430B2">
        <w:rPr>
          <w:rFonts w:ascii="Arial" w:hAnsi="Arial" w:cs="Arial"/>
          <w:sz w:val="24"/>
          <w:szCs w:val="24"/>
          <w:lang w:val="en-US"/>
        </w:rPr>
        <w:t xml:space="preserve"> years and 09 months of prison, by virtue of the indictment </w:t>
      </w:r>
      <w:r w:rsidR="004B68AC" w:rsidRPr="000430B2">
        <w:rPr>
          <w:rFonts w:ascii="Arial" w:hAnsi="Arial" w:cs="Arial"/>
          <w:sz w:val="24"/>
          <w:szCs w:val="24"/>
          <w:lang w:val="en-US"/>
        </w:rPr>
        <w:t>dated August 6, 2010, confirmed by the Court</w:t>
      </w:r>
      <w:r w:rsidRPr="000430B2">
        <w:rPr>
          <w:rFonts w:ascii="Arial" w:hAnsi="Arial" w:cs="Arial"/>
          <w:sz w:val="24"/>
          <w:szCs w:val="24"/>
          <w:lang w:val="en-US"/>
        </w:rPr>
        <w:t xml:space="preserve"> of A</w:t>
      </w:r>
      <w:r w:rsidR="004D5BC6" w:rsidRPr="000430B2">
        <w:rPr>
          <w:rFonts w:ascii="Arial" w:hAnsi="Arial" w:cs="Arial"/>
          <w:sz w:val="24"/>
          <w:szCs w:val="24"/>
          <w:lang w:val="en-US"/>
        </w:rPr>
        <w:t>ppeals of</w:t>
      </w:r>
      <w:r w:rsidRPr="000430B2">
        <w:rPr>
          <w:rFonts w:ascii="Arial" w:hAnsi="Arial" w:cs="Arial"/>
          <w:sz w:val="24"/>
          <w:szCs w:val="24"/>
          <w:lang w:val="en-US"/>
        </w:rPr>
        <w:t xml:space="preserve"> Anzoategui S</w:t>
      </w:r>
      <w:r w:rsidR="004B68AC" w:rsidRPr="000430B2">
        <w:rPr>
          <w:rFonts w:ascii="Arial" w:hAnsi="Arial" w:cs="Arial"/>
          <w:sz w:val="24"/>
          <w:szCs w:val="24"/>
          <w:lang w:val="en-US"/>
        </w:rPr>
        <w:t xml:space="preserve">tate. With regard to the facts of this case, </w:t>
      </w:r>
      <w:r w:rsidR="004D5BC6" w:rsidRPr="000430B2">
        <w:rPr>
          <w:rFonts w:ascii="Arial" w:hAnsi="Arial" w:cs="Arial"/>
          <w:sz w:val="24"/>
          <w:szCs w:val="24"/>
          <w:lang w:val="en-US"/>
        </w:rPr>
        <w:t xml:space="preserve">on </w:t>
      </w:r>
      <w:r w:rsidR="004B68AC" w:rsidRPr="000430B2">
        <w:rPr>
          <w:rFonts w:ascii="Arial" w:hAnsi="Arial" w:cs="Arial"/>
          <w:sz w:val="24"/>
          <w:szCs w:val="24"/>
          <w:lang w:val="en-US"/>
        </w:rPr>
        <w:t>January 29, 2009, the I</w:t>
      </w:r>
      <w:r w:rsidR="004D5BC6" w:rsidRPr="000430B2">
        <w:rPr>
          <w:rFonts w:ascii="Arial" w:hAnsi="Arial" w:cs="Arial"/>
          <w:sz w:val="24"/>
          <w:szCs w:val="24"/>
          <w:lang w:val="en-US"/>
        </w:rPr>
        <w:t>mplementing Measures Courts</w:t>
      </w:r>
      <w:r w:rsidR="004B68AC" w:rsidRPr="000430B2">
        <w:rPr>
          <w:rFonts w:ascii="Arial" w:hAnsi="Arial" w:cs="Arial"/>
          <w:sz w:val="24"/>
          <w:szCs w:val="24"/>
          <w:lang w:val="en-US"/>
        </w:rPr>
        <w:t xml:space="preserve"> 01 and 02 of </w:t>
      </w:r>
      <w:r w:rsidR="004D5BC6" w:rsidRPr="000430B2">
        <w:rPr>
          <w:rFonts w:ascii="Arial" w:hAnsi="Arial" w:cs="Arial"/>
          <w:sz w:val="24"/>
          <w:szCs w:val="24"/>
          <w:lang w:val="en-US"/>
        </w:rPr>
        <w:t xml:space="preserve">Municipality </w:t>
      </w:r>
      <w:r w:rsidR="004B68AC" w:rsidRPr="000430B2">
        <w:rPr>
          <w:rFonts w:ascii="Arial" w:hAnsi="Arial" w:cs="Arial"/>
          <w:sz w:val="24"/>
          <w:szCs w:val="24"/>
          <w:lang w:val="en-US"/>
        </w:rPr>
        <w:t xml:space="preserve">Simón Bolívar of that jurisdiction, were presented at the Main Street </w:t>
      </w:r>
      <w:r w:rsidR="004D5BC6" w:rsidRPr="000430B2">
        <w:rPr>
          <w:rFonts w:ascii="Arial" w:hAnsi="Arial" w:cs="Arial"/>
          <w:sz w:val="24"/>
          <w:szCs w:val="24"/>
          <w:lang w:val="en-US"/>
        </w:rPr>
        <w:t>of Business MMC AUTOMOTRIZ</w:t>
      </w:r>
      <w:r w:rsidR="004B68AC" w:rsidRPr="000430B2">
        <w:rPr>
          <w:rFonts w:ascii="Arial" w:hAnsi="Arial" w:cs="Arial"/>
          <w:sz w:val="24"/>
          <w:szCs w:val="24"/>
          <w:lang w:val="en-US"/>
        </w:rPr>
        <w:t xml:space="preserve"> S</w:t>
      </w:r>
      <w:r w:rsidR="004D5BC6" w:rsidRPr="000430B2">
        <w:rPr>
          <w:rFonts w:ascii="Arial" w:hAnsi="Arial" w:cs="Arial"/>
          <w:sz w:val="24"/>
          <w:szCs w:val="24"/>
          <w:lang w:val="en-US"/>
        </w:rPr>
        <w:t>.</w:t>
      </w:r>
      <w:r w:rsidR="004B68AC" w:rsidRPr="000430B2">
        <w:rPr>
          <w:rFonts w:ascii="Arial" w:hAnsi="Arial" w:cs="Arial"/>
          <w:sz w:val="24"/>
          <w:szCs w:val="24"/>
          <w:lang w:val="en-US"/>
        </w:rPr>
        <w:t>A</w:t>
      </w:r>
      <w:r w:rsidR="004D5BC6" w:rsidRPr="000430B2">
        <w:rPr>
          <w:rFonts w:ascii="Arial" w:hAnsi="Arial" w:cs="Arial"/>
          <w:sz w:val="24"/>
          <w:szCs w:val="24"/>
          <w:lang w:val="en-US"/>
        </w:rPr>
        <w:t>.</w:t>
      </w:r>
      <w:r w:rsidR="004B68AC" w:rsidRPr="000430B2">
        <w:rPr>
          <w:rFonts w:ascii="Arial" w:hAnsi="Arial" w:cs="Arial"/>
          <w:sz w:val="24"/>
          <w:szCs w:val="24"/>
          <w:lang w:val="en-US"/>
        </w:rPr>
        <w:t xml:space="preserve">, located in the Industrial Zone </w:t>
      </w:r>
      <w:r w:rsidR="004D5BC6" w:rsidRPr="000430B2">
        <w:rPr>
          <w:rFonts w:ascii="Arial" w:hAnsi="Arial" w:cs="Arial"/>
          <w:sz w:val="24"/>
          <w:szCs w:val="24"/>
          <w:lang w:val="en-US"/>
        </w:rPr>
        <w:t>Los Montones</w:t>
      </w:r>
      <w:r w:rsidR="004B68AC" w:rsidRPr="000430B2">
        <w:rPr>
          <w:rFonts w:ascii="Arial" w:hAnsi="Arial" w:cs="Arial"/>
          <w:sz w:val="24"/>
          <w:szCs w:val="24"/>
          <w:lang w:val="en-US"/>
        </w:rPr>
        <w:t xml:space="preserve"> of Barcelona</w:t>
      </w:r>
      <w:r w:rsidR="004D5BC6" w:rsidRPr="000430B2">
        <w:rPr>
          <w:rFonts w:ascii="Arial" w:hAnsi="Arial" w:cs="Arial"/>
          <w:sz w:val="24"/>
          <w:szCs w:val="24"/>
          <w:lang w:val="en-US"/>
        </w:rPr>
        <w:t xml:space="preserve"> City</w:t>
      </w:r>
      <w:r w:rsidR="004B68AC" w:rsidRPr="000430B2">
        <w:rPr>
          <w:rFonts w:ascii="Arial" w:hAnsi="Arial" w:cs="Arial"/>
          <w:sz w:val="24"/>
          <w:szCs w:val="24"/>
          <w:lang w:val="en-US"/>
        </w:rPr>
        <w:t>, in order to give effect to the unna</w:t>
      </w:r>
      <w:r w:rsidR="004D5BC6" w:rsidRPr="000430B2">
        <w:rPr>
          <w:rFonts w:ascii="Arial" w:hAnsi="Arial" w:cs="Arial"/>
          <w:sz w:val="24"/>
          <w:szCs w:val="24"/>
          <w:lang w:val="en-US"/>
        </w:rPr>
        <w:t>med Precautionary Measures for</w:t>
      </w:r>
      <w:r w:rsidR="004B68AC" w:rsidRPr="000430B2">
        <w:rPr>
          <w:rFonts w:ascii="Arial" w:hAnsi="Arial" w:cs="Arial"/>
          <w:sz w:val="24"/>
          <w:szCs w:val="24"/>
          <w:lang w:val="en-US"/>
        </w:rPr>
        <w:t xml:space="preserve"> 02 Actions </w:t>
      </w:r>
      <w:r w:rsidR="004D5BC6" w:rsidRPr="000430B2">
        <w:rPr>
          <w:rFonts w:ascii="Arial" w:hAnsi="Arial" w:cs="Arial"/>
          <w:sz w:val="24"/>
          <w:szCs w:val="24"/>
          <w:lang w:val="en-US"/>
        </w:rPr>
        <w:t xml:space="preserve">of </w:t>
      </w:r>
      <w:r w:rsidR="004B68AC" w:rsidRPr="000430B2">
        <w:rPr>
          <w:rFonts w:ascii="Arial" w:hAnsi="Arial" w:cs="Arial"/>
          <w:sz w:val="24"/>
          <w:szCs w:val="24"/>
          <w:lang w:val="en-US"/>
        </w:rPr>
        <w:t xml:space="preserve">Constitutional Injunctions, </w:t>
      </w:r>
      <w:r w:rsidR="004D5BC6" w:rsidRPr="000430B2">
        <w:rPr>
          <w:rFonts w:ascii="Arial" w:hAnsi="Arial" w:cs="Arial"/>
          <w:sz w:val="24"/>
          <w:szCs w:val="24"/>
          <w:lang w:val="en-US"/>
        </w:rPr>
        <w:t xml:space="preserve">filed by </w:t>
      </w:r>
      <w:r w:rsidR="004B68AC" w:rsidRPr="000430B2">
        <w:rPr>
          <w:rFonts w:ascii="Arial" w:hAnsi="Arial" w:cs="Arial"/>
          <w:sz w:val="24"/>
          <w:szCs w:val="24"/>
          <w:lang w:val="en-US"/>
        </w:rPr>
        <w:t xml:space="preserve">Attorneys </w:t>
      </w:r>
      <w:r w:rsidR="004D5BC6" w:rsidRPr="000430B2">
        <w:rPr>
          <w:rFonts w:ascii="Arial" w:hAnsi="Arial" w:cs="Arial"/>
          <w:sz w:val="24"/>
          <w:szCs w:val="24"/>
          <w:lang w:val="en-US"/>
        </w:rPr>
        <w:t>Reynal Jose</w:t>
      </w:r>
      <w:r w:rsidR="004B68AC" w:rsidRPr="000430B2">
        <w:rPr>
          <w:rFonts w:ascii="Arial" w:hAnsi="Arial" w:cs="Arial"/>
          <w:sz w:val="24"/>
          <w:szCs w:val="24"/>
          <w:lang w:val="en-US"/>
        </w:rPr>
        <w:t xml:space="preserve"> Perez and Jose Miguel Medina Yegres, in his capacity as legal representatives of that company against the Union of Automotive Workers </w:t>
      </w:r>
      <w:r w:rsidR="004D5BC6" w:rsidRPr="000430B2">
        <w:rPr>
          <w:rFonts w:ascii="Arial" w:hAnsi="Arial" w:cs="Arial"/>
          <w:sz w:val="24"/>
          <w:szCs w:val="24"/>
          <w:lang w:val="en-US"/>
        </w:rPr>
        <w:t>of MMC (SINGETRAM),</w:t>
      </w:r>
      <w:r w:rsidR="004B68AC" w:rsidRPr="000430B2">
        <w:rPr>
          <w:rFonts w:ascii="Arial" w:hAnsi="Arial" w:cs="Arial"/>
          <w:sz w:val="24"/>
          <w:szCs w:val="24"/>
          <w:lang w:val="en-US"/>
        </w:rPr>
        <w:t xml:space="preserve"> previo</w:t>
      </w:r>
      <w:r w:rsidR="00007F65" w:rsidRPr="000430B2">
        <w:rPr>
          <w:rFonts w:ascii="Arial" w:hAnsi="Arial" w:cs="Arial"/>
          <w:sz w:val="24"/>
          <w:szCs w:val="24"/>
          <w:lang w:val="en-US"/>
        </w:rPr>
        <w:t>usly agreed by the 1st</w:t>
      </w:r>
      <w:r w:rsidR="004D5BC6" w:rsidRPr="000430B2">
        <w:rPr>
          <w:rFonts w:ascii="Arial" w:hAnsi="Arial" w:cs="Arial"/>
          <w:sz w:val="24"/>
          <w:szCs w:val="24"/>
          <w:lang w:val="en-US"/>
        </w:rPr>
        <w:t xml:space="preserve"> and 4th Court</w:t>
      </w:r>
      <w:r w:rsidR="004B68AC" w:rsidRPr="000430B2">
        <w:rPr>
          <w:rFonts w:ascii="Arial" w:hAnsi="Arial" w:cs="Arial"/>
          <w:sz w:val="24"/>
          <w:szCs w:val="24"/>
          <w:lang w:val="en-US"/>
        </w:rPr>
        <w:t xml:space="preserve"> of First Instance in Civil, Commercial, Agricultural and Transit </w:t>
      </w:r>
      <w:r w:rsidR="004D5BC6" w:rsidRPr="000430B2">
        <w:rPr>
          <w:rFonts w:ascii="Arial" w:hAnsi="Arial" w:cs="Arial"/>
          <w:sz w:val="24"/>
          <w:szCs w:val="24"/>
          <w:lang w:val="en-US"/>
        </w:rPr>
        <w:t>of Anzoategui S</w:t>
      </w:r>
      <w:r w:rsidR="004B68AC" w:rsidRPr="000430B2">
        <w:rPr>
          <w:rFonts w:ascii="Arial" w:hAnsi="Arial" w:cs="Arial"/>
          <w:sz w:val="24"/>
          <w:szCs w:val="24"/>
          <w:lang w:val="en-US"/>
        </w:rPr>
        <w:t>tate.</w:t>
      </w:r>
    </w:p>
    <w:p w:rsidR="004B68AC" w:rsidRPr="000430B2" w:rsidRDefault="004B68AC" w:rsidP="000430B2">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 xml:space="preserve">Once the </w:t>
      </w:r>
      <w:r w:rsidR="00406102" w:rsidRPr="000430B2">
        <w:rPr>
          <w:rFonts w:ascii="Arial" w:hAnsi="Arial" w:cs="Arial"/>
          <w:sz w:val="24"/>
          <w:szCs w:val="24"/>
          <w:lang w:val="en-US"/>
        </w:rPr>
        <w:t>aforementioned</w:t>
      </w:r>
      <w:r w:rsidRPr="000430B2">
        <w:rPr>
          <w:rFonts w:ascii="Arial" w:hAnsi="Arial" w:cs="Arial"/>
          <w:sz w:val="24"/>
          <w:szCs w:val="24"/>
          <w:lang w:val="en-US"/>
        </w:rPr>
        <w:t xml:space="preserve"> Judges were present in the company of police officers belonging to Anzoategui </w:t>
      </w:r>
      <w:r w:rsidR="00406102" w:rsidRPr="000430B2">
        <w:rPr>
          <w:rFonts w:ascii="Arial" w:hAnsi="Arial" w:cs="Arial"/>
          <w:sz w:val="24"/>
          <w:szCs w:val="24"/>
          <w:lang w:val="en-US"/>
        </w:rPr>
        <w:t xml:space="preserve">Police, </w:t>
      </w:r>
      <w:r w:rsidRPr="000430B2">
        <w:rPr>
          <w:rFonts w:ascii="Arial" w:hAnsi="Arial" w:cs="Arial"/>
          <w:sz w:val="24"/>
          <w:szCs w:val="24"/>
          <w:lang w:val="en-US"/>
        </w:rPr>
        <w:t xml:space="preserve">not </w:t>
      </w:r>
      <w:r w:rsidR="00406102" w:rsidRPr="000430B2">
        <w:rPr>
          <w:rFonts w:ascii="Arial" w:hAnsi="Arial" w:cs="Arial"/>
          <w:sz w:val="24"/>
          <w:szCs w:val="24"/>
          <w:lang w:val="en-US"/>
        </w:rPr>
        <w:t xml:space="preserve">being </w:t>
      </w:r>
      <w:r w:rsidRPr="000430B2">
        <w:rPr>
          <w:rFonts w:ascii="Arial" w:hAnsi="Arial" w:cs="Arial"/>
          <w:sz w:val="24"/>
          <w:szCs w:val="24"/>
          <w:lang w:val="en-US"/>
        </w:rPr>
        <w:t xml:space="preserve">possible to comply with the implementation of measures due to the large number of workers and </w:t>
      </w:r>
      <w:r w:rsidR="00406102" w:rsidRPr="000430B2">
        <w:rPr>
          <w:rFonts w:ascii="Arial" w:hAnsi="Arial" w:cs="Arial"/>
          <w:sz w:val="24"/>
          <w:szCs w:val="24"/>
          <w:lang w:val="en-US"/>
        </w:rPr>
        <w:t xml:space="preserve">in the </w:t>
      </w:r>
      <w:r w:rsidRPr="000430B2">
        <w:rPr>
          <w:rFonts w:ascii="Arial" w:hAnsi="Arial" w:cs="Arial"/>
          <w:sz w:val="24"/>
          <w:szCs w:val="24"/>
          <w:lang w:val="en-US"/>
        </w:rPr>
        <w:t xml:space="preserve">exacerbated forceful way </w:t>
      </w:r>
      <w:r w:rsidR="00406102" w:rsidRPr="000430B2">
        <w:rPr>
          <w:rFonts w:ascii="Arial" w:hAnsi="Arial" w:cs="Arial"/>
          <w:sz w:val="24"/>
          <w:szCs w:val="24"/>
          <w:lang w:val="en-US"/>
        </w:rPr>
        <w:t xml:space="preserve">they </w:t>
      </w:r>
      <w:r w:rsidRPr="000430B2">
        <w:rPr>
          <w:rFonts w:ascii="Arial" w:hAnsi="Arial" w:cs="Arial"/>
          <w:sz w:val="24"/>
          <w:szCs w:val="24"/>
          <w:lang w:val="en-US"/>
        </w:rPr>
        <w:t xml:space="preserve">were against the procedure court. </w:t>
      </w:r>
      <w:r w:rsidR="00A66A3F" w:rsidRPr="000430B2">
        <w:rPr>
          <w:rFonts w:ascii="Arial" w:hAnsi="Arial" w:cs="Arial"/>
          <w:sz w:val="24"/>
          <w:szCs w:val="24"/>
          <w:lang w:val="en-US"/>
        </w:rPr>
        <w:t>For this reason, at</w:t>
      </w:r>
      <w:r w:rsidRPr="000430B2">
        <w:rPr>
          <w:rFonts w:ascii="Arial" w:hAnsi="Arial" w:cs="Arial"/>
          <w:sz w:val="24"/>
          <w:szCs w:val="24"/>
          <w:lang w:val="en-US"/>
        </w:rPr>
        <w:t xml:space="preserve"> the site showed up more police officers, who used the </w:t>
      </w:r>
      <w:r w:rsidR="00A66A3F" w:rsidRPr="000430B2">
        <w:rPr>
          <w:rFonts w:ascii="Arial" w:hAnsi="Arial" w:cs="Arial"/>
          <w:sz w:val="24"/>
          <w:szCs w:val="24"/>
          <w:lang w:val="en-US"/>
        </w:rPr>
        <w:t xml:space="preserve">public </w:t>
      </w:r>
      <w:r w:rsidRPr="000430B2">
        <w:rPr>
          <w:rFonts w:ascii="Arial" w:hAnsi="Arial" w:cs="Arial"/>
          <w:sz w:val="24"/>
          <w:szCs w:val="24"/>
          <w:lang w:val="en-US"/>
        </w:rPr>
        <w:t>police to disperse the present</w:t>
      </w:r>
      <w:r w:rsidR="00A66A3F" w:rsidRPr="000430B2">
        <w:rPr>
          <w:rFonts w:ascii="Arial" w:hAnsi="Arial" w:cs="Arial"/>
          <w:sz w:val="24"/>
          <w:szCs w:val="24"/>
          <w:lang w:val="en-US"/>
        </w:rPr>
        <w:t>s</w:t>
      </w:r>
      <w:r w:rsidRPr="000430B2">
        <w:rPr>
          <w:rFonts w:ascii="Arial" w:hAnsi="Arial" w:cs="Arial"/>
          <w:sz w:val="24"/>
          <w:szCs w:val="24"/>
          <w:lang w:val="en-US"/>
        </w:rPr>
        <w:t xml:space="preserve"> and </w:t>
      </w:r>
      <w:r w:rsidR="00A66A3F" w:rsidRPr="000430B2">
        <w:rPr>
          <w:rFonts w:ascii="Arial" w:hAnsi="Arial" w:cs="Arial"/>
          <w:sz w:val="24"/>
          <w:szCs w:val="24"/>
          <w:lang w:val="en-US"/>
        </w:rPr>
        <w:t xml:space="preserve">to </w:t>
      </w:r>
      <w:r w:rsidRPr="000430B2">
        <w:rPr>
          <w:rFonts w:ascii="Arial" w:hAnsi="Arial" w:cs="Arial"/>
          <w:sz w:val="24"/>
          <w:szCs w:val="24"/>
          <w:lang w:val="en-US"/>
        </w:rPr>
        <w:t xml:space="preserve">enter the premises of the company, presenting a struggle between workers and officials, who </w:t>
      </w:r>
      <w:r w:rsidRPr="000430B2">
        <w:rPr>
          <w:rFonts w:ascii="Arial" w:hAnsi="Arial" w:cs="Arial"/>
          <w:sz w:val="24"/>
          <w:szCs w:val="24"/>
          <w:lang w:val="en-US"/>
        </w:rPr>
        <w:lastRenderedPageBreak/>
        <w:t>immediately proceeded to launch te</w:t>
      </w:r>
      <w:r w:rsidR="00A66A3F" w:rsidRPr="000430B2">
        <w:rPr>
          <w:rFonts w:ascii="Arial" w:hAnsi="Arial" w:cs="Arial"/>
          <w:sz w:val="24"/>
          <w:szCs w:val="24"/>
          <w:lang w:val="en-US"/>
        </w:rPr>
        <w:t>ar gas, generating more angry in the</w:t>
      </w:r>
      <w:r w:rsidRPr="000430B2">
        <w:rPr>
          <w:rFonts w:ascii="Arial" w:hAnsi="Arial" w:cs="Arial"/>
          <w:sz w:val="24"/>
          <w:szCs w:val="24"/>
          <w:lang w:val="en-US"/>
        </w:rPr>
        <w:t xml:space="preserve"> protesters, who then threw heavy objects at</w:t>
      </w:r>
      <w:r w:rsidR="00A66A3F" w:rsidRPr="000430B2">
        <w:rPr>
          <w:rFonts w:ascii="Arial" w:hAnsi="Arial" w:cs="Arial"/>
          <w:sz w:val="24"/>
          <w:szCs w:val="24"/>
          <w:lang w:val="en-US"/>
        </w:rPr>
        <w:t xml:space="preserve"> the police commission, moment when</w:t>
      </w:r>
      <w:r w:rsidRPr="000430B2">
        <w:rPr>
          <w:rFonts w:ascii="Arial" w:hAnsi="Arial" w:cs="Arial"/>
          <w:sz w:val="24"/>
          <w:szCs w:val="24"/>
          <w:lang w:val="en-US"/>
        </w:rPr>
        <w:t xml:space="preserve"> several of the officers activated firearms </w:t>
      </w:r>
      <w:r w:rsidR="00A66A3F" w:rsidRPr="000430B2">
        <w:rPr>
          <w:rFonts w:ascii="Arial" w:hAnsi="Arial" w:cs="Arial"/>
          <w:sz w:val="24"/>
          <w:szCs w:val="24"/>
          <w:lang w:val="en-US"/>
        </w:rPr>
        <w:t xml:space="preserve">which </w:t>
      </w:r>
      <w:r w:rsidRPr="000430B2">
        <w:rPr>
          <w:rFonts w:ascii="Arial" w:hAnsi="Arial" w:cs="Arial"/>
          <w:sz w:val="24"/>
          <w:szCs w:val="24"/>
          <w:lang w:val="en-US"/>
        </w:rPr>
        <w:t xml:space="preserve">are not </w:t>
      </w:r>
      <w:r w:rsidR="00A66A3F" w:rsidRPr="000430B2">
        <w:rPr>
          <w:rFonts w:ascii="Arial" w:hAnsi="Arial" w:cs="Arial"/>
          <w:sz w:val="24"/>
          <w:szCs w:val="24"/>
          <w:lang w:val="en-US"/>
        </w:rPr>
        <w:t>allowed</w:t>
      </w:r>
      <w:r w:rsidRPr="000430B2">
        <w:rPr>
          <w:rFonts w:ascii="Arial" w:hAnsi="Arial" w:cs="Arial"/>
          <w:sz w:val="24"/>
          <w:szCs w:val="24"/>
          <w:lang w:val="en-US"/>
        </w:rPr>
        <w:t xml:space="preserve"> for public demonstrations a</w:t>
      </w:r>
      <w:r w:rsidR="00A66A3F" w:rsidRPr="000430B2">
        <w:rPr>
          <w:rFonts w:ascii="Arial" w:hAnsi="Arial" w:cs="Arial"/>
          <w:sz w:val="24"/>
          <w:szCs w:val="24"/>
          <w:lang w:val="en-US"/>
        </w:rPr>
        <w:t>gainst the mass of workers. This</w:t>
      </w:r>
      <w:r w:rsidRPr="000430B2">
        <w:rPr>
          <w:rFonts w:ascii="Arial" w:hAnsi="Arial" w:cs="Arial"/>
          <w:sz w:val="24"/>
          <w:szCs w:val="24"/>
          <w:lang w:val="en-US"/>
        </w:rPr>
        <w:t xml:space="preserve"> resulted in the deaths </w:t>
      </w:r>
      <w:r w:rsidR="00A66A3F" w:rsidRPr="000430B2">
        <w:rPr>
          <w:rFonts w:ascii="Arial" w:hAnsi="Arial" w:cs="Arial"/>
          <w:sz w:val="24"/>
          <w:szCs w:val="24"/>
          <w:lang w:val="en-US"/>
        </w:rPr>
        <w:t xml:space="preserve">of 02 </w:t>
      </w:r>
      <w:r w:rsidRPr="000430B2">
        <w:rPr>
          <w:rFonts w:ascii="Arial" w:hAnsi="Arial" w:cs="Arial"/>
          <w:sz w:val="24"/>
          <w:szCs w:val="24"/>
          <w:lang w:val="en-US"/>
        </w:rPr>
        <w:t xml:space="preserve">and  </w:t>
      </w:r>
      <w:r w:rsidR="00A66A3F" w:rsidRPr="000430B2">
        <w:rPr>
          <w:rFonts w:ascii="Arial" w:hAnsi="Arial" w:cs="Arial"/>
          <w:sz w:val="24"/>
          <w:szCs w:val="24"/>
          <w:lang w:val="en-US"/>
        </w:rPr>
        <w:t xml:space="preserve">the </w:t>
      </w:r>
      <w:r w:rsidRPr="000430B2">
        <w:rPr>
          <w:rFonts w:ascii="Arial" w:hAnsi="Arial" w:cs="Arial"/>
          <w:sz w:val="24"/>
          <w:szCs w:val="24"/>
          <w:lang w:val="en-US"/>
        </w:rPr>
        <w:t xml:space="preserve">injured </w:t>
      </w:r>
      <w:r w:rsidR="00A66A3F" w:rsidRPr="000430B2">
        <w:rPr>
          <w:rFonts w:ascii="Arial" w:hAnsi="Arial" w:cs="Arial"/>
          <w:sz w:val="24"/>
          <w:szCs w:val="24"/>
          <w:lang w:val="en-US"/>
        </w:rPr>
        <w:t xml:space="preserve">above </w:t>
      </w:r>
      <w:r w:rsidRPr="000430B2">
        <w:rPr>
          <w:rFonts w:ascii="Arial" w:hAnsi="Arial" w:cs="Arial"/>
          <w:sz w:val="24"/>
          <w:szCs w:val="24"/>
          <w:lang w:val="en-US"/>
        </w:rPr>
        <w:t>identified.</w:t>
      </w:r>
    </w:p>
    <w:p w:rsidR="004B68AC" w:rsidRPr="000430B2" w:rsidRDefault="004B68AC" w:rsidP="000430B2">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On 21 May</w:t>
      </w:r>
      <w:r w:rsidR="00A66A3F" w:rsidRPr="000430B2">
        <w:rPr>
          <w:rFonts w:ascii="Arial" w:hAnsi="Arial" w:cs="Arial"/>
          <w:sz w:val="24"/>
          <w:szCs w:val="24"/>
          <w:lang w:val="en-US"/>
        </w:rPr>
        <w:t>,</w:t>
      </w:r>
      <w:r w:rsidRPr="000430B2">
        <w:rPr>
          <w:rFonts w:ascii="Arial" w:hAnsi="Arial" w:cs="Arial"/>
          <w:sz w:val="24"/>
          <w:szCs w:val="24"/>
          <w:lang w:val="en-US"/>
        </w:rPr>
        <w:t xml:space="preserve"> 2010</w:t>
      </w:r>
      <w:r w:rsidR="00A66A3F" w:rsidRPr="000430B2">
        <w:rPr>
          <w:rFonts w:ascii="Arial" w:hAnsi="Arial" w:cs="Arial"/>
          <w:sz w:val="24"/>
          <w:szCs w:val="24"/>
          <w:lang w:val="en-US"/>
        </w:rPr>
        <w:t>,</w:t>
      </w:r>
      <w:r w:rsidRPr="000430B2">
        <w:rPr>
          <w:rFonts w:ascii="Arial" w:hAnsi="Arial" w:cs="Arial"/>
          <w:sz w:val="24"/>
          <w:szCs w:val="24"/>
          <w:lang w:val="en-US"/>
        </w:rPr>
        <w:t xml:space="preserve"> the Ombudsman's own initiative inquiry began. Note that the Mendoza family has a measure of protection to the Interamerican Court of Human Rights.</w:t>
      </w:r>
    </w:p>
    <w:p w:rsidR="004B68AC" w:rsidRPr="000430B2" w:rsidRDefault="00A66A3F" w:rsidP="000430B2">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Since then, there</w:t>
      </w:r>
      <w:r w:rsidR="004B68AC" w:rsidRPr="000430B2">
        <w:rPr>
          <w:rFonts w:ascii="Arial" w:hAnsi="Arial" w:cs="Arial"/>
          <w:sz w:val="24"/>
          <w:szCs w:val="24"/>
          <w:lang w:val="en-US"/>
        </w:rPr>
        <w:t xml:space="preserve"> has been following up the case before the Sixth Public Prosecutor's Office, </w:t>
      </w:r>
      <w:r w:rsidRPr="000430B2">
        <w:rPr>
          <w:rFonts w:ascii="Arial" w:hAnsi="Arial" w:cs="Arial"/>
          <w:sz w:val="24"/>
          <w:szCs w:val="24"/>
          <w:lang w:val="en-US"/>
        </w:rPr>
        <w:t xml:space="preserve">file </w:t>
      </w:r>
      <w:r w:rsidR="004B68AC" w:rsidRPr="000430B2">
        <w:rPr>
          <w:rFonts w:ascii="Arial" w:hAnsi="Arial" w:cs="Arial"/>
          <w:sz w:val="24"/>
          <w:szCs w:val="24"/>
          <w:lang w:val="en-US"/>
        </w:rPr>
        <w:t>18-F6-2C-046-09.</w:t>
      </w:r>
    </w:p>
    <w:p w:rsidR="004B68AC" w:rsidRPr="000430B2" w:rsidRDefault="004B68AC" w:rsidP="00A978D1">
      <w:pPr>
        <w:spacing w:line="360" w:lineRule="auto"/>
        <w:jc w:val="both"/>
        <w:rPr>
          <w:rFonts w:ascii="Arial" w:hAnsi="Arial" w:cs="Arial"/>
          <w:b/>
          <w:sz w:val="24"/>
          <w:szCs w:val="24"/>
          <w:lang w:val="en-US"/>
        </w:rPr>
      </w:pPr>
      <w:r w:rsidRPr="000430B2">
        <w:rPr>
          <w:rFonts w:ascii="Arial" w:hAnsi="Arial" w:cs="Arial"/>
          <w:b/>
          <w:sz w:val="24"/>
          <w:szCs w:val="24"/>
          <w:lang w:val="en-US"/>
        </w:rPr>
        <w:t>h) The cases of arbitra</w:t>
      </w:r>
      <w:r w:rsidR="00A66A3F" w:rsidRPr="000430B2">
        <w:rPr>
          <w:rFonts w:ascii="Arial" w:hAnsi="Arial" w:cs="Arial"/>
          <w:b/>
          <w:sz w:val="24"/>
          <w:szCs w:val="24"/>
          <w:lang w:val="en-US"/>
        </w:rPr>
        <w:t>ry detention, torture and mis</w:t>
      </w:r>
      <w:r w:rsidRPr="000430B2">
        <w:rPr>
          <w:rFonts w:ascii="Arial" w:hAnsi="Arial" w:cs="Arial"/>
          <w:b/>
          <w:sz w:val="24"/>
          <w:szCs w:val="24"/>
          <w:lang w:val="en-US"/>
        </w:rPr>
        <w:t>-treatment of protesters during 15 and 16 April</w:t>
      </w:r>
      <w:r w:rsidR="00A66A3F" w:rsidRPr="000430B2">
        <w:rPr>
          <w:rFonts w:ascii="Arial" w:hAnsi="Arial" w:cs="Arial"/>
          <w:b/>
          <w:sz w:val="24"/>
          <w:szCs w:val="24"/>
          <w:lang w:val="en-US"/>
        </w:rPr>
        <w:t>,</w:t>
      </w:r>
      <w:r w:rsidRPr="000430B2">
        <w:rPr>
          <w:rFonts w:ascii="Arial" w:hAnsi="Arial" w:cs="Arial"/>
          <w:b/>
          <w:sz w:val="24"/>
          <w:szCs w:val="24"/>
          <w:lang w:val="en-US"/>
        </w:rPr>
        <w:t xml:space="preserve"> 2013, allegedly by members of the </w:t>
      </w:r>
      <w:r w:rsidR="00A66A3F" w:rsidRPr="000430B2">
        <w:rPr>
          <w:rFonts w:ascii="Arial" w:hAnsi="Arial" w:cs="Arial"/>
          <w:b/>
          <w:sz w:val="24"/>
          <w:szCs w:val="24"/>
          <w:lang w:val="en-US"/>
        </w:rPr>
        <w:t xml:space="preserve">Bolivarian </w:t>
      </w:r>
      <w:r w:rsidRPr="000430B2">
        <w:rPr>
          <w:rFonts w:ascii="Arial" w:hAnsi="Arial" w:cs="Arial"/>
          <w:b/>
          <w:sz w:val="24"/>
          <w:szCs w:val="24"/>
          <w:lang w:val="en-US"/>
        </w:rPr>
        <w:t xml:space="preserve">National Guard. Also report on the results of </w:t>
      </w:r>
      <w:r w:rsidR="00A66A3F" w:rsidRPr="000430B2">
        <w:rPr>
          <w:rFonts w:ascii="Arial" w:hAnsi="Arial" w:cs="Arial"/>
          <w:b/>
          <w:sz w:val="24"/>
          <w:szCs w:val="24"/>
          <w:lang w:val="en-US"/>
        </w:rPr>
        <w:t xml:space="preserve">the </w:t>
      </w:r>
      <w:r w:rsidR="00F24F91" w:rsidRPr="000430B2">
        <w:rPr>
          <w:rFonts w:ascii="Arial" w:hAnsi="Arial" w:cs="Arial"/>
          <w:b/>
          <w:sz w:val="24"/>
          <w:szCs w:val="24"/>
          <w:lang w:val="en-US"/>
        </w:rPr>
        <w:t>investigation</w:t>
      </w:r>
      <w:r w:rsidRPr="000430B2">
        <w:rPr>
          <w:rFonts w:ascii="Arial" w:hAnsi="Arial" w:cs="Arial"/>
          <w:b/>
          <w:sz w:val="24"/>
          <w:szCs w:val="24"/>
          <w:lang w:val="en-US"/>
        </w:rPr>
        <w:t xml:space="preserve"> conducted by the joint committee of the National Assembly on these facts;</w:t>
      </w:r>
    </w:p>
    <w:p w:rsidR="004B68AC" w:rsidRPr="000430B2" w:rsidRDefault="004B68AC" w:rsidP="000430B2">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With regard to t</w:t>
      </w:r>
      <w:r w:rsidR="00A66A3F" w:rsidRPr="000430B2">
        <w:rPr>
          <w:rFonts w:ascii="Arial" w:hAnsi="Arial" w:cs="Arial"/>
          <w:sz w:val="24"/>
          <w:szCs w:val="24"/>
          <w:lang w:val="en-US"/>
        </w:rPr>
        <w:t>he irregularities</w:t>
      </w:r>
      <w:r w:rsidRPr="000430B2">
        <w:rPr>
          <w:rFonts w:ascii="Arial" w:hAnsi="Arial" w:cs="Arial"/>
          <w:sz w:val="24"/>
          <w:szCs w:val="24"/>
          <w:lang w:val="en-US"/>
        </w:rPr>
        <w:t xml:space="preserve"> occurred during the events of April 2013, where </w:t>
      </w:r>
      <w:r w:rsidR="00A66A3F" w:rsidRPr="000430B2">
        <w:rPr>
          <w:rFonts w:ascii="Arial" w:hAnsi="Arial" w:cs="Arial"/>
          <w:sz w:val="24"/>
          <w:szCs w:val="24"/>
          <w:lang w:val="en-US"/>
        </w:rPr>
        <w:t xml:space="preserve">GNB </w:t>
      </w:r>
      <w:r w:rsidRPr="000430B2">
        <w:rPr>
          <w:rFonts w:ascii="Arial" w:hAnsi="Arial" w:cs="Arial"/>
          <w:sz w:val="24"/>
          <w:szCs w:val="24"/>
          <w:lang w:val="en-US"/>
        </w:rPr>
        <w:t>officials</w:t>
      </w:r>
      <w:r w:rsidR="00A66A3F" w:rsidRPr="000430B2">
        <w:rPr>
          <w:rFonts w:ascii="Arial" w:hAnsi="Arial" w:cs="Arial"/>
          <w:sz w:val="24"/>
          <w:szCs w:val="24"/>
          <w:lang w:val="en-US"/>
        </w:rPr>
        <w:t xml:space="preserve"> are</w:t>
      </w:r>
      <w:r w:rsidRPr="000430B2">
        <w:rPr>
          <w:rFonts w:ascii="Arial" w:hAnsi="Arial" w:cs="Arial"/>
          <w:sz w:val="24"/>
          <w:szCs w:val="24"/>
          <w:lang w:val="en-US"/>
        </w:rPr>
        <w:t xml:space="preserve"> allegedly involved</w:t>
      </w:r>
      <w:r w:rsidR="00BA63E6" w:rsidRPr="000430B2">
        <w:rPr>
          <w:rFonts w:ascii="Arial" w:hAnsi="Arial" w:cs="Arial"/>
          <w:sz w:val="24"/>
          <w:szCs w:val="24"/>
          <w:lang w:val="en-US"/>
        </w:rPr>
        <w:t>, it is necessary to point out</w:t>
      </w:r>
      <w:r w:rsidRPr="000430B2">
        <w:rPr>
          <w:rFonts w:ascii="Arial" w:hAnsi="Arial" w:cs="Arial"/>
          <w:sz w:val="24"/>
          <w:szCs w:val="24"/>
          <w:lang w:val="en-US"/>
        </w:rPr>
        <w:t xml:space="preserve"> the need for specific cases and data, in order to provide timely information.</w:t>
      </w:r>
    </w:p>
    <w:p w:rsidR="004B68AC" w:rsidRPr="000430B2" w:rsidRDefault="008C775D" w:rsidP="000430B2">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The Ombudsman based on its</w:t>
      </w:r>
      <w:r w:rsidR="004B68AC" w:rsidRPr="000430B2">
        <w:rPr>
          <w:rFonts w:ascii="Arial" w:hAnsi="Arial" w:cs="Arial"/>
          <w:sz w:val="24"/>
          <w:szCs w:val="24"/>
          <w:lang w:val="en-US"/>
        </w:rPr>
        <w:t xml:space="preserve"> powers and functions referred to in the CRBV and </w:t>
      </w:r>
      <w:r w:rsidRPr="000430B2">
        <w:rPr>
          <w:rFonts w:ascii="Arial" w:hAnsi="Arial" w:cs="Arial"/>
          <w:sz w:val="24"/>
          <w:szCs w:val="24"/>
          <w:lang w:val="en-US"/>
        </w:rPr>
        <w:t xml:space="preserve">in </w:t>
      </w:r>
      <w:r w:rsidR="004B68AC" w:rsidRPr="000430B2">
        <w:rPr>
          <w:rFonts w:ascii="Arial" w:hAnsi="Arial" w:cs="Arial"/>
          <w:sz w:val="24"/>
          <w:szCs w:val="24"/>
          <w:lang w:val="en-US"/>
        </w:rPr>
        <w:t xml:space="preserve">its Organic Law, in addition to existing national legislation, has monitored the elections held on April 14, 2013 and the reactions of various actors </w:t>
      </w:r>
      <w:r w:rsidRPr="000430B2">
        <w:rPr>
          <w:rFonts w:ascii="Arial" w:hAnsi="Arial" w:cs="Arial"/>
          <w:sz w:val="24"/>
          <w:szCs w:val="24"/>
          <w:lang w:val="en-US"/>
        </w:rPr>
        <w:t>of Venezuelan</w:t>
      </w:r>
      <w:r w:rsidR="004B68AC" w:rsidRPr="000430B2">
        <w:rPr>
          <w:rFonts w:ascii="Arial" w:hAnsi="Arial" w:cs="Arial"/>
          <w:sz w:val="24"/>
          <w:szCs w:val="24"/>
          <w:lang w:val="en-US"/>
        </w:rPr>
        <w:t xml:space="preserve"> society</w:t>
      </w:r>
      <w:r w:rsidRPr="000430B2">
        <w:rPr>
          <w:rFonts w:ascii="Arial" w:hAnsi="Arial" w:cs="Arial"/>
          <w:sz w:val="24"/>
          <w:szCs w:val="24"/>
          <w:lang w:val="en-US"/>
        </w:rPr>
        <w:t>, where after ignoring</w:t>
      </w:r>
      <w:r w:rsidR="004B68AC" w:rsidRPr="000430B2">
        <w:rPr>
          <w:rFonts w:ascii="Arial" w:hAnsi="Arial" w:cs="Arial"/>
          <w:sz w:val="24"/>
          <w:szCs w:val="24"/>
          <w:lang w:val="en-US"/>
        </w:rPr>
        <w:t xml:space="preserve"> the results by the opposit</w:t>
      </w:r>
      <w:r w:rsidRPr="000430B2">
        <w:rPr>
          <w:rFonts w:ascii="Arial" w:hAnsi="Arial" w:cs="Arial"/>
          <w:sz w:val="24"/>
          <w:szCs w:val="24"/>
          <w:lang w:val="en-US"/>
        </w:rPr>
        <w:t>ion</w:t>
      </w:r>
      <w:r w:rsidR="004B68AC" w:rsidRPr="000430B2">
        <w:rPr>
          <w:rFonts w:ascii="Arial" w:hAnsi="Arial" w:cs="Arial"/>
          <w:sz w:val="24"/>
          <w:szCs w:val="24"/>
          <w:lang w:val="en-US"/>
        </w:rPr>
        <w:t xml:space="preserve">, a call </w:t>
      </w:r>
      <w:r w:rsidRPr="000430B2">
        <w:rPr>
          <w:rFonts w:ascii="Arial" w:hAnsi="Arial" w:cs="Arial"/>
          <w:sz w:val="24"/>
          <w:szCs w:val="24"/>
          <w:lang w:val="en-US"/>
        </w:rPr>
        <w:t>by the leader of the political oposition was made</w:t>
      </w:r>
      <w:r w:rsidR="004B68AC" w:rsidRPr="000430B2">
        <w:rPr>
          <w:rFonts w:ascii="Arial" w:hAnsi="Arial" w:cs="Arial"/>
          <w:sz w:val="24"/>
          <w:szCs w:val="24"/>
          <w:lang w:val="en-US"/>
        </w:rPr>
        <w:t xml:space="preserve">, for Monday April 15 to protest against the proclamation of Nicolas Maduro as president-elect, although the call was to </w:t>
      </w:r>
      <w:r w:rsidRPr="000430B2">
        <w:rPr>
          <w:rFonts w:ascii="Arial" w:hAnsi="Arial" w:cs="Arial"/>
          <w:sz w:val="24"/>
          <w:szCs w:val="24"/>
          <w:lang w:val="en-US"/>
        </w:rPr>
        <w:t>a “cacerolazo" (demonstration where saucepans are banged as a sign of protest), the drain speech calling to reléase the "anger</w:t>
      </w:r>
      <w:r w:rsidR="004B68AC" w:rsidRPr="000430B2">
        <w:rPr>
          <w:rFonts w:ascii="Arial" w:hAnsi="Arial" w:cs="Arial"/>
          <w:sz w:val="24"/>
          <w:szCs w:val="24"/>
          <w:lang w:val="en-US"/>
        </w:rPr>
        <w:t>" could be interpreted by some followers as a call to street</w:t>
      </w:r>
      <w:r w:rsidRPr="000430B2">
        <w:rPr>
          <w:rFonts w:ascii="Arial" w:hAnsi="Arial" w:cs="Arial"/>
          <w:sz w:val="24"/>
          <w:szCs w:val="24"/>
          <w:lang w:val="en-US"/>
        </w:rPr>
        <w:t xml:space="preserve"> actions</w:t>
      </w:r>
      <w:r w:rsidR="004B68AC" w:rsidRPr="000430B2">
        <w:rPr>
          <w:rFonts w:ascii="Arial" w:hAnsi="Arial" w:cs="Arial"/>
          <w:sz w:val="24"/>
          <w:szCs w:val="24"/>
          <w:lang w:val="en-US"/>
        </w:rPr>
        <w:t>. So</w:t>
      </w:r>
      <w:r w:rsidRPr="000430B2">
        <w:rPr>
          <w:rFonts w:ascii="Arial" w:hAnsi="Arial" w:cs="Arial"/>
          <w:sz w:val="24"/>
          <w:szCs w:val="24"/>
          <w:lang w:val="en-US"/>
        </w:rPr>
        <w:t>,</w:t>
      </w:r>
      <w:r w:rsidR="004B68AC" w:rsidRPr="000430B2">
        <w:rPr>
          <w:rFonts w:ascii="Arial" w:hAnsi="Arial" w:cs="Arial"/>
          <w:sz w:val="24"/>
          <w:szCs w:val="24"/>
          <w:lang w:val="en-US"/>
        </w:rPr>
        <w:t xml:space="preserve"> peaceful and violent demonstrations</w:t>
      </w:r>
      <w:r w:rsidR="00A10707" w:rsidRPr="000430B2">
        <w:rPr>
          <w:rFonts w:ascii="Arial" w:hAnsi="Arial" w:cs="Arial"/>
          <w:sz w:val="24"/>
          <w:szCs w:val="24"/>
          <w:lang w:val="en-US"/>
        </w:rPr>
        <w:t xml:space="preserve"> took place</w:t>
      </w:r>
      <w:r w:rsidR="004B68AC" w:rsidRPr="000430B2">
        <w:rPr>
          <w:rFonts w:ascii="Arial" w:hAnsi="Arial" w:cs="Arial"/>
          <w:sz w:val="24"/>
          <w:szCs w:val="24"/>
          <w:lang w:val="en-US"/>
        </w:rPr>
        <w:t xml:space="preserve">, street and highways </w:t>
      </w:r>
      <w:r w:rsidR="00A10707" w:rsidRPr="000430B2">
        <w:rPr>
          <w:rFonts w:ascii="Arial" w:hAnsi="Arial" w:cs="Arial"/>
          <w:sz w:val="24"/>
          <w:szCs w:val="24"/>
          <w:lang w:val="en-US"/>
        </w:rPr>
        <w:t xml:space="preserve">closures, </w:t>
      </w:r>
      <w:r w:rsidR="004B68AC" w:rsidRPr="000430B2">
        <w:rPr>
          <w:rFonts w:ascii="Arial" w:hAnsi="Arial" w:cs="Arial"/>
          <w:sz w:val="24"/>
          <w:szCs w:val="24"/>
          <w:lang w:val="en-US"/>
        </w:rPr>
        <w:t>and on the night of 15 and in the following days, vandalism, harassment and attacks on health centers, housing complexes of the Great Housing Mission Venez</w:t>
      </w:r>
      <w:r w:rsidR="00A10707" w:rsidRPr="000430B2">
        <w:rPr>
          <w:rFonts w:ascii="Arial" w:hAnsi="Arial" w:cs="Arial"/>
          <w:sz w:val="24"/>
          <w:szCs w:val="24"/>
          <w:lang w:val="en-US"/>
        </w:rPr>
        <w:t>uela, PSUV</w:t>
      </w:r>
      <w:r w:rsidR="00A10707" w:rsidRPr="000430B2">
        <w:rPr>
          <w:sz w:val="24"/>
          <w:szCs w:val="24"/>
          <w:lang w:val="en-US"/>
        </w:rPr>
        <w:t xml:space="preserve"> (</w:t>
      </w:r>
      <w:r w:rsidR="00A10707" w:rsidRPr="000430B2">
        <w:rPr>
          <w:rFonts w:ascii="Arial" w:hAnsi="Arial" w:cs="Arial"/>
          <w:sz w:val="24"/>
          <w:szCs w:val="24"/>
          <w:lang w:val="en-US"/>
        </w:rPr>
        <w:t xml:space="preserve">United </w:t>
      </w:r>
      <w:r w:rsidR="00A10707" w:rsidRPr="000430B2">
        <w:rPr>
          <w:rFonts w:ascii="Arial" w:hAnsi="Arial" w:cs="Arial"/>
          <w:sz w:val="24"/>
          <w:szCs w:val="24"/>
          <w:lang w:val="en-US"/>
        </w:rPr>
        <w:lastRenderedPageBreak/>
        <w:t>Socialist Party of Venezuela) branches and</w:t>
      </w:r>
      <w:r w:rsidR="004B68AC" w:rsidRPr="000430B2">
        <w:rPr>
          <w:rFonts w:ascii="Arial" w:hAnsi="Arial" w:cs="Arial"/>
          <w:sz w:val="24"/>
          <w:szCs w:val="24"/>
          <w:lang w:val="en-US"/>
        </w:rPr>
        <w:t xml:space="preserve"> MERCAL </w:t>
      </w:r>
      <w:r w:rsidR="00A10707" w:rsidRPr="000430B2">
        <w:rPr>
          <w:rFonts w:ascii="Arial" w:hAnsi="Arial" w:cs="Arial"/>
          <w:sz w:val="24"/>
          <w:szCs w:val="24"/>
          <w:lang w:val="en-US"/>
        </w:rPr>
        <w:t xml:space="preserve">(State food netork) </w:t>
      </w:r>
      <w:r w:rsidR="004B68AC" w:rsidRPr="000430B2">
        <w:rPr>
          <w:rFonts w:ascii="Arial" w:hAnsi="Arial" w:cs="Arial"/>
          <w:sz w:val="24"/>
          <w:szCs w:val="24"/>
          <w:lang w:val="en-US"/>
        </w:rPr>
        <w:t>venues, among others.</w:t>
      </w:r>
    </w:p>
    <w:p w:rsidR="004B68AC" w:rsidRPr="000430B2" w:rsidRDefault="004B68AC" w:rsidP="000430B2">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 xml:space="preserve">In a statement on April 16, 2013, the Ombudsman requested the initiation of investigations against the </w:t>
      </w:r>
      <w:r w:rsidR="00A10707" w:rsidRPr="000430B2">
        <w:rPr>
          <w:rFonts w:ascii="Arial" w:hAnsi="Arial" w:cs="Arial"/>
          <w:sz w:val="24"/>
          <w:szCs w:val="24"/>
          <w:lang w:val="en-US"/>
        </w:rPr>
        <w:t>material and intelectual authors</w:t>
      </w:r>
      <w:r w:rsidRPr="000430B2">
        <w:rPr>
          <w:rFonts w:ascii="Arial" w:hAnsi="Arial" w:cs="Arial"/>
          <w:sz w:val="24"/>
          <w:szCs w:val="24"/>
          <w:lang w:val="en-US"/>
        </w:rPr>
        <w:t xml:space="preserve"> of the violent actions generated in the country (...); and called for peace and isolation from sources of disturbance; while established a precise se</w:t>
      </w:r>
      <w:r w:rsidR="00A10707" w:rsidRPr="000430B2">
        <w:rPr>
          <w:rFonts w:ascii="Arial" w:hAnsi="Arial" w:cs="Arial"/>
          <w:sz w:val="24"/>
          <w:szCs w:val="24"/>
          <w:lang w:val="en-US"/>
        </w:rPr>
        <w:t xml:space="preserve">ries of actions that allowed to analyze </w:t>
      </w:r>
      <w:r w:rsidRPr="000430B2">
        <w:rPr>
          <w:rFonts w:ascii="Arial" w:hAnsi="Arial" w:cs="Arial"/>
          <w:sz w:val="24"/>
          <w:szCs w:val="24"/>
          <w:lang w:val="en-US"/>
        </w:rPr>
        <w:t>and corroborate firsthand the violent events that occurred, and therefore make recommendations for actions and</w:t>
      </w:r>
      <w:r w:rsidR="00A10707" w:rsidRPr="000430B2">
        <w:rPr>
          <w:rFonts w:ascii="Arial" w:hAnsi="Arial" w:cs="Arial"/>
          <w:sz w:val="24"/>
          <w:szCs w:val="24"/>
          <w:lang w:val="en-US"/>
        </w:rPr>
        <w:t xml:space="preserve"> protection by the State, and</w:t>
      </w:r>
      <w:r w:rsidRPr="000430B2">
        <w:rPr>
          <w:rFonts w:ascii="Arial" w:hAnsi="Arial" w:cs="Arial"/>
          <w:sz w:val="24"/>
          <w:szCs w:val="24"/>
          <w:lang w:val="en-US"/>
        </w:rPr>
        <w:t xml:space="preserve"> the beginning of criminal and civil proceedings by the relevant competent authorities.</w:t>
      </w:r>
    </w:p>
    <w:p w:rsidR="004B68AC" w:rsidRPr="000430B2" w:rsidRDefault="004B68AC" w:rsidP="000430B2">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The performances of the Ombudsman arising from the events of April 15 and following days, are detailed in the Special Report "Presidential Election: April 14, 2013," available on the website of the Institution</w:t>
      </w:r>
      <w:r w:rsidR="00AA3550" w:rsidRPr="000430B2">
        <w:rPr>
          <w:rStyle w:val="FootnoteReference"/>
          <w:rFonts w:ascii="Arial" w:hAnsi="Arial" w:cs="Arial"/>
          <w:sz w:val="24"/>
          <w:szCs w:val="24"/>
        </w:rPr>
        <w:footnoteReference w:id="19"/>
      </w:r>
      <w:r w:rsidRPr="000430B2">
        <w:rPr>
          <w:rFonts w:ascii="Arial" w:hAnsi="Arial" w:cs="Arial"/>
          <w:sz w:val="24"/>
          <w:szCs w:val="24"/>
          <w:lang w:val="en-US"/>
        </w:rPr>
        <w:t>.</w:t>
      </w:r>
    </w:p>
    <w:p w:rsidR="004B68AC" w:rsidRPr="000430B2" w:rsidRDefault="00AA3550" w:rsidP="00A978D1">
      <w:pPr>
        <w:pStyle w:val="ListParagraph"/>
        <w:numPr>
          <w:ilvl w:val="2"/>
          <w:numId w:val="2"/>
        </w:numPr>
        <w:spacing w:line="360" w:lineRule="auto"/>
        <w:ind w:left="426" w:hanging="437"/>
        <w:jc w:val="both"/>
        <w:rPr>
          <w:rFonts w:ascii="Arial" w:hAnsi="Arial" w:cs="Arial"/>
          <w:b/>
          <w:sz w:val="24"/>
          <w:szCs w:val="24"/>
          <w:lang w:val="en-US"/>
        </w:rPr>
      </w:pPr>
      <w:r w:rsidRPr="000430B2">
        <w:rPr>
          <w:rFonts w:ascii="Arial" w:hAnsi="Arial" w:cs="Arial"/>
          <w:b/>
          <w:sz w:val="24"/>
          <w:szCs w:val="24"/>
          <w:lang w:val="en-US"/>
        </w:rPr>
        <w:t>The homicide</w:t>
      </w:r>
      <w:r w:rsidR="004B68AC" w:rsidRPr="000430B2">
        <w:rPr>
          <w:rFonts w:ascii="Arial" w:hAnsi="Arial" w:cs="Arial"/>
          <w:b/>
          <w:sz w:val="24"/>
          <w:szCs w:val="24"/>
          <w:lang w:val="en-US"/>
        </w:rPr>
        <w:t xml:space="preserve"> of Manuel Felipe Araujo Fuenmayor on February 17, 2009, allegedly by a policeman; and </w:t>
      </w:r>
      <w:r w:rsidRPr="000430B2">
        <w:rPr>
          <w:rFonts w:ascii="Arial" w:hAnsi="Arial" w:cs="Arial"/>
          <w:b/>
          <w:sz w:val="24"/>
          <w:szCs w:val="24"/>
          <w:lang w:val="en-US"/>
        </w:rPr>
        <w:t xml:space="preserve">of </w:t>
      </w:r>
      <w:r w:rsidR="004B68AC" w:rsidRPr="000430B2">
        <w:rPr>
          <w:rFonts w:ascii="Arial" w:hAnsi="Arial" w:cs="Arial"/>
          <w:b/>
          <w:sz w:val="24"/>
          <w:szCs w:val="24"/>
          <w:lang w:val="en-US"/>
        </w:rPr>
        <w:t xml:space="preserve">workers José Javier </w:t>
      </w:r>
      <w:r w:rsidRPr="000430B2">
        <w:rPr>
          <w:rFonts w:ascii="Arial" w:hAnsi="Arial" w:cs="Arial"/>
          <w:b/>
          <w:sz w:val="24"/>
          <w:szCs w:val="24"/>
          <w:lang w:val="en-US"/>
        </w:rPr>
        <w:t xml:space="preserve">Marcano </w:t>
      </w:r>
      <w:r w:rsidR="004B68AC" w:rsidRPr="000430B2">
        <w:rPr>
          <w:rFonts w:ascii="Arial" w:hAnsi="Arial" w:cs="Arial"/>
          <w:b/>
          <w:sz w:val="24"/>
          <w:szCs w:val="24"/>
          <w:lang w:val="en-US"/>
        </w:rPr>
        <w:t xml:space="preserve">Hurtado and Pedro Jesús Polito on January 29, 2009, </w:t>
      </w:r>
      <w:r w:rsidRPr="000430B2">
        <w:rPr>
          <w:rFonts w:ascii="Arial" w:hAnsi="Arial" w:cs="Arial"/>
          <w:b/>
          <w:sz w:val="24"/>
          <w:szCs w:val="24"/>
          <w:lang w:val="en-US"/>
        </w:rPr>
        <w:t>allegedly committed by officers</w:t>
      </w:r>
      <w:r w:rsidR="004B68AC" w:rsidRPr="000430B2">
        <w:rPr>
          <w:rFonts w:ascii="Arial" w:hAnsi="Arial" w:cs="Arial"/>
          <w:b/>
          <w:sz w:val="24"/>
          <w:szCs w:val="24"/>
          <w:lang w:val="en-US"/>
        </w:rPr>
        <w:t xml:space="preserve"> of Anzoategui</w:t>
      </w:r>
      <w:r w:rsidRPr="000430B2">
        <w:rPr>
          <w:rFonts w:ascii="Arial" w:hAnsi="Arial" w:cs="Arial"/>
          <w:b/>
          <w:sz w:val="24"/>
          <w:szCs w:val="24"/>
          <w:lang w:val="en-US"/>
        </w:rPr>
        <w:t xml:space="preserve"> State</w:t>
      </w:r>
      <w:r w:rsidR="004B68AC" w:rsidRPr="000430B2">
        <w:rPr>
          <w:rFonts w:ascii="Arial" w:hAnsi="Arial" w:cs="Arial"/>
          <w:b/>
          <w:sz w:val="24"/>
          <w:szCs w:val="24"/>
          <w:lang w:val="en-US"/>
        </w:rPr>
        <w:t>;</w:t>
      </w:r>
    </w:p>
    <w:p w:rsidR="004B68AC" w:rsidRPr="000430B2" w:rsidRDefault="004B68AC" w:rsidP="000430B2">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The killing of M</w:t>
      </w:r>
      <w:r w:rsidR="00AA3550" w:rsidRPr="000430B2">
        <w:rPr>
          <w:rFonts w:ascii="Arial" w:hAnsi="Arial" w:cs="Arial"/>
          <w:sz w:val="24"/>
          <w:szCs w:val="24"/>
          <w:lang w:val="en-US"/>
        </w:rPr>
        <w:t>anuel Felipe Araujo Fuenmayor on</w:t>
      </w:r>
      <w:r w:rsidRPr="000430B2">
        <w:rPr>
          <w:rFonts w:ascii="Arial" w:hAnsi="Arial" w:cs="Arial"/>
          <w:sz w:val="24"/>
          <w:szCs w:val="24"/>
          <w:lang w:val="en-US"/>
        </w:rPr>
        <w:t xml:space="preserve"> February 17, 2009, allegedly by a policeman in </w:t>
      </w:r>
      <w:r w:rsidR="00AA3550" w:rsidRPr="000430B2">
        <w:rPr>
          <w:rFonts w:ascii="Arial" w:hAnsi="Arial" w:cs="Arial"/>
          <w:sz w:val="24"/>
          <w:szCs w:val="24"/>
          <w:lang w:val="en-US"/>
        </w:rPr>
        <w:t>the Wholesale Market of Aragua S</w:t>
      </w:r>
      <w:r w:rsidRPr="000430B2">
        <w:rPr>
          <w:rFonts w:ascii="Arial" w:hAnsi="Arial" w:cs="Arial"/>
          <w:sz w:val="24"/>
          <w:szCs w:val="24"/>
          <w:lang w:val="en-US"/>
        </w:rPr>
        <w:t xml:space="preserve">tate, was known by the prosecution 22 of that jurisdiction, and the </w:t>
      </w:r>
      <w:r w:rsidR="00AA3550" w:rsidRPr="000430B2">
        <w:rPr>
          <w:rFonts w:ascii="Arial" w:hAnsi="Arial" w:cs="Arial"/>
          <w:sz w:val="24"/>
          <w:szCs w:val="24"/>
          <w:lang w:val="en-US"/>
        </w:rPr>
        <w:t xml:space="preserve">3rd </w:t>
      </w:r>
      <w:r w:rsidRPr="000430B2">
        <w:rPr>
          <w:rFonts w:ascii="Arial" w:hAnsi="Arial" w:cs="Arial"/>
          <w:sz w:val="24"/>
          <w:szCs w:val="24"/>
          <w:lang w:val="en-US"/>
        </w:rPr>
        <w:t xml:space="preserve">Court </w:t>
      </w:r>
      <w:r w:rsidR="00AA3550" w:rsidRPr="000430B2">
        <w:rPr>
          <w:rFonts w:ascii="Arial" w:hAnsi="Arial" w:cs="Arial"/>
          <w:sz w:val="24"/>
          <w:szCs w:val="24"/>
          <w:lang w:val="en-US"/>
        </w:rPr>
        <w:t xml:space="preserve">of </w:t>
      </w:r>
      <w:r w:rsidRPr="000430B2">
        <w:rPr>
          <w:rFonts w:ascii="Arial" w:hAnsi="Arial" w:cs="Arial"/>
          <w:sz w:val="24"/>
          <w:szCs w:val="24"/>
          <w:lang w:val="en-US"/>
        </w:rPr>
        <w:t xml:space="preserve">Trial of the same state, which </w:t>
      </w:r>
      <w:r w:rsidR="00AA3550" w:rsidRPr="000430B2">
        <w:rPr>
          <w:rFonts w:ascii="Arial" w:hAnsi="Arial" w:cs="Arial"/>
          <w:sz w:val="24"/>
          <w:szCs w:val="24"/>
          <w:lang w:val="en-US"/>
        </w:rPr>
        <w:t xml:space="preserve">sentenced citizen </w:t>
      </w:r>
      <w:r w:rsidRPr="000430B2">
        <w:rPr>
          <w:rFonts w:ascii="Arial" w:hAnsi="Arial" w:cs="Arial"/>
          <w:sz w:val="24"/>
          <w:szCs w:val="24"/>
          <w:lang w:val="en-US"/>
        </w:rPr>
        <w:t xml:space="preserve">Victor Salazar for the commission of </w:t>
      </w:r>
      <w:r w:rsidR="00AA3550" w:rsidRPr="000430B2">
        <w:rPr>
          <w:rFonts w:ascii="Arial" w:hAnsi="Arial" w:cs="Arial"/>
          <w:sz w:val="24"/>
          <w:szCs w:val="24"/>
          <w:lang w:val="en-US"/>
        </w:rPr>
        <w:t>Aggravated  Intentional  Homicide</w:t>
      </w:r>
      <w:r w:rsidRPr="000430B2">
        <w:rPr>
          <w:rFonts w:ascii="Arial" w:hAnsi="Arial" w:cs="Arial"/>
          <w:sz w:val="24"/>
          <w:szCs w:val="24"/>
          <w:lang w:val="en-US"/>
        </w:rPr>
        <w:t xml:space="preserve">; who, though he was assigned to the Police at the time of the commission of the offense was not exercising his police </w:t>
      </w:r>
      <w:r w:rsidR="00AA3550" w:rsidRPr="000430B2">
        <w:rPr>
          <w:rFonts w:ascii="Arial" w:hAnsi="Arial" w:cs="Arial"/>
          <w:sz w:val="24"/>
          <w:szCs w:val="24"/>
          <w:lang w:val="en-US"/>
        </w:rPr>
        <w:t xml:space="preserve">officer </w:t>
      </w:r>
      <w:r w:rsidRPr="000430B2">
        <w:rPr>
          <w:rFonts w:ascii="Arial" w:hAnsi="Arial" w:cs="Arial"/>
          <w:sz w:val="24"/>
          <w:szCs w:val="24"/>
          <w:lang w:val="en-US"/>
        </w:rPr>
        <w:t>duties</w:t>
      </w:r>
    </w:p>
    <w:p w:rsidR="004B68AC" w:rsidRPr="000430B2" w:rsidRDefault="004B68AC" w:rsidP="000430B2">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 xml:space="preserve">Regarding citizens José Javier </w:t>
      </w:r>
      <w:r w:rsidR="00AA3550" w:rsidRPr="000430B2">
        <w:rPr>
          <w:rFonts w:ascii="Arial" w:hAnsi="Arial" w:cs="Arial"/>
          <w:sz w:val="24"/>
          <w:szCs w:val="24"/>
          <w:lang w:val="en-US"/>
        </w:rPr>
        <w:t xml:space="preserve">Marcano </w:t>
      </w:r>
      <w:r w:rsidRPr="000430B2">
        <w:rPr>
          <w:rFonts w:ascii="Arial" w:hAnsi="Arial" w:cs="Arial"/>
          <w:sz w:val="24"/>
          <w:szCs w:val="24"/>
          <w:lang w:val="en-US"/>
        </w:rPr>
        <w:t xml:space="preserve">Hurtado and Pedro Jesús </w:t>
      </w:r>
      <w:r w:rsidR="00AA3550" w:rsidRPr="000430B2">
        <w:rPr>
          <w:rFonts w:ascii="Arial" w:hAnsi="Arial" w:cs="Arial"/>
          <w:sz w:val="24"/>
          <w:szCs w:val="24"/>
          <w:lang w:val="en-US"/>
        </w:rPr>
        <w:t>Polito, the Ombudsman knew</w:t>
      </w:r>
      <w:r w:rsidRPr="000430B2">
        <w:rPr>
          <w:rFonts w:ascii="Arial" w:hAnsi="Arial" w:cs="Arial"/>
          <w:sz w:val="24"/>
          <w:szCs w:val="24"/>
          <w:lang w:val="en-US"/>
        </w:rPr>
        <w:t xml:space="preserve"> of</w:t>
      </w:r>
      <w:r w:rsidR="00AA3550" w:rsidRPr="000430B2">
        <w:rPr>
          <w:rFonts w:ascii="Arial" w:hAnsi="Arial" w:cs="Arial"/>
          <w:sz w:val="24"/>
          <w:szCs w:val="24"/>
          <w:lang w:val="en-US"/>
        </w:rPr>
        <w:t xml:space="preserve"> the case through the records </w:t>
      </w:r>
      <w:r w:rsidRPr="000430B2">
        <w:rPr>
          <w:rFonts w:ascii="Arial" w:hAnsi="Arial" w:cs="Arial"/>
          <w:sz w:val="24"/>
          <w:szCs w:val="24"/>
          <w:lang w:val="en-US"/>
        </w:rPr>
        <w:t xml:space="preserve">signed under </w:t>
      </w:r>
      <w:r w:rsidR="00AA3550" w:rsidRPr="000430B2">
        <w:rPr>
          <w:rFonts w:ascii="Arial" w:hAnsi="Arial" w:cs="Arial"/>
          <w:sz w:val="24"/>
          <w:szCs w:val="24"/>
          <w:lang w:val="en-US"/>
        </w:rPr>
        <w:t>numbers P-09-00024 and P-09-00025</w:t>
      </w:r>
      <w:r w:rsidRPr="000430B2">
        <w:rPr>
          <w:rFonts w:ascii="Arial" w:hAnsi="Arial" w:cs="Arial"/>
          <w:sz w:val="24"/>
          <w:szCs w:val="24"/>
          <w:lang w:val="en-US"/>
        </w:rPr>
        <w:t>, through monitoring th</w:t>
      </w:r>
      <w:r w:rsidR="00AA3550" w:rsidRPr="000430B2">
        <w:rPr>
          <w:rFonts w:ascii="Arial" w:hAnsi="Arial" w:cs="Arial"/>
          <w:sz w:val="24"/>
          <w:szCs w:val="24"/>
          <w:lang w:val="en-US"/>
        </w:rPr>
        <w:t>e case before the 19th Public Ministry</w:t>
      </w:r>
      <w:r w:rsidRPr="000430B2">
        <w:rPr>
          <w:rFonts w:ascii="Arial" w:hAnsi="Arial" w:cs="Arial"/>
          <w:sz w:val="24"/>
          <w:szCs w:val="24"/>
          <w:lang w:val="en-US"/>
        </w:rPr>
        <w:t xml:space="preserve"> Prosecutor of Anzoategui</w:t>
      </w:r>
      <w:r w:rsidR="00252756" w:rsidRPr="000430B2">
        <w:rPr>
          <w:rFonts w:ascii="Arial" w:hAnsi="Arial" w:cs="Arial"/>
          <w:sz w:val="24"/>
          <w:szCs w:val="24"/>
          <w:lang w:val="en-US"/>
        </w:rPr>
        <w:t xml:space="preserve"> State</w:t>
      </w:r>
      <w:r w:rsidRPr="000430B2">
        <w:rPr>
          <w:rFonts w:ascii="Arial" w:hAnsi="Arial" w:cs="Arial"/>
          <w:sz w:val="24"/>
          <w:szCs w:val="24"/>
          <w:lang w:val="en-US"/>
        </w:rPr>
        <w:t xml:space="preserve">, </w:t>
      </w:r>
      <w:r w:rsidR="00252756" w:rsidRPr="000430B2">
        <w:rPr>
          <w:rFonts w:ascii="Arial" w:hAnsi="Arial" w:cs="Arial"/>
          <w:sz w:val="24"/>
          <w:szCs w:val="24"/>
          <w:lang w:val="en-US"/>
        </w:rPr>
        <w:t xml:space="preserve">record </w:t>
      </w:r>
      <w:r w:rsidRPr="000430B2">
        <w:rPr>
          <w:rFonts w:ascii="Arial" w:hAnsi="Arial" w:cs="Arial"/>
          <w:sz w:val="24"/>
          <w:szCs w:val="24"/>
          <w:lang w:val="en-US"/>
        </w:rPr>
        <w:t xml:space="preserve">03-F19-061-09. For this case the Court Fourth (4th) of the Criminal Judicial Circuit </w:t>
      </w:r>
      <w:r w:rsidRPr="000430B2">
        <w:rPr>
          <w:rFonts w:ascii="Arial" w:hAnsi="Arial" w:cs="Arial"/>
          <w:sz w:val="24"/>
          <w:szCs w:val="24"/>
          <w:lang w:val="en-US"/>
        </w:rPr>
        <w:lastRenderedPageBreak/>
        <w:t xml:space="preserve">of Anzoategui issued a conviction to twelve (12) years and nine (09) months in prison for </w:t>
      </w:r>
      <w:r w:rsidR="00252756" w:rsidRPr="000430B2">
        <w:rPr>
          <w:rFonts w:ascii="Arial" w:hAnsi="Arial" w:cs="Arial"/>
          <w:sz w:val="24"/>
          <w:szCs w:val="24"/>
          <w:lang w:val="en-US"/>
        </w:rPr>
        <w:t xml:space="preserve">the </w:t>
      </w:r>
      <w:r w:rsidRPr="000430B2">
        <w:rPr>
          <w:rFonts w:ascii="Arial" w:hAnsi="Arial" w:cs="Arial"/>
          <w:sz w:val="24"/>
          <w:szCs w:val="24"/>
          <w:lang w:val="en-US"/>
        </w:rPr>
        <w:t>police officers accused by the prosec</w:t>
      </w:r>
      <w:r w:rsidR="00252756" w:rsidRPr="000430B2">
        <w:rPr>
          <w:rFonts w:ascii="Arial" w:hAnsi="Arial" w:cs="Arial"/>
          <w:sz w:val="24"/>
          <w:szCs w:val="24"/>
          <w:lang w:val="en-US"/>
        </w:rPr>
        <w:t>ution for the crimes of H</w:t>
      </w:r>
      <w:r w:rsidRPr="000430B2">
        <w:rPr>
          <w:rFonts w:ascii="Arial" w:hAnsi="Arial" w:cs="Arial"/>
          <w:sz w:val="24"/>
          <w:szCs w:val="24"/>
          <w:lang w:val="en-US"/>
        </w:rPr>
        <w:t xml:space="preserve">omicide </w:t>
      </w:r>
      <w:r w:rsidR="00252756" w:rsidRPr="000430B2">
        <w:rPr>
          <w:rFonts w:ascii="Arial" w:hAnsi="Arial" w:cs="Arial"/>
          <w:sz w:val="24"/>
          <w:szCs w:val="24"/>
          <w:lang w:val="en-US"/>
        </w:rPr>
        <w:t>for Petty and</w:t>
      </w:r>
      <w:r w:rsidRPr="000430B2">
        <w:rPr>
          <w:rFonts w:ascii="Arial" w:hAnsi="Arial" w:cs="Arial"/>
          <w:sz w:val="24"/>
          <w:szCs w:val="24"/>
          <w:lang w:val="en-US"/>
        </w:rPr>
        <w:t xml:space="preserve"> </w:t>
      </w:r>
      <w:r w:rsidR="00252756" w:rsidRPr="000430B2">
        <w:rPr>
          <w:rFonts w:ascii="Arial" w:hAnsi="Arial" w:cs="Arial"/>
          <w:sz w:val="24"/>
          <w:szCs w:val="24"/>
          <w:lang w:val="en-US"/>
        </w:rPr>
        <w:t>I</w:t>
      </w:r>
      <w:r w:rsidRPr="000430B2">
        <w:rPr>
          <w:rFonts w:ascii="Arial" w:hAnsi="Arial" w:cs="Arial"/>
          <w:sz w:val="24"/>
          <w:szCs w:val="24"/>
          <w:lang w:val="en-US"/>
        </w:rPr>
        <w:t xml:space="preserve">gnoble </w:t>
      </w:r>
      <w:r w:rsidR="00252756" w:rsidRPr="000430B2">
        <w:rPr>
          <w:rFonts w:ascii="Arial" w:hAnsi="Arial" w:cs="Arial"/>
          <w:sz w:val="24"/>
          <w:szCs w:val="24"/>
          <w:lang w:val="en-US"/>
        </w:rPr>
        <w:t>reasons</w:t>
      </w:r>
      <w:r w:rsidRPr="000430B2">
        <w:rPr>
          <w:rFonts w:ascii="Arial" w:hAnsi="Arial" w:cs="Arial"/>
          <w:sz w:val="24"/>
          <w:szCs w:val="24"/>
          <w:lang w:val="en-US"/>
        </w:rPr>
        <w:t xml:space="preserve"> in Complicity</w:t>
      </w:r>
      <w:r w:rsidR="00252756" w:rsidRPr="000430B2">
        <w:rPr>
          <w:rFonts w:ascii="Arial" w:hAnsi="Arial" w:cs="Arial"/>
          <w:sz w:val="24"/>
          <w:szCs w:val="24"/>
          <w:lang w:val="en-US"/>
        </w:rPr>
        <w:t>, and Frustated Homicide in Complicity</w:t>
      </w:r>
      <w:r w:rsidRPr="000430B2">
        <w:rPr>
          <w:rFonts w:ascii="Arial" w:hAnsi="Arial" w:cs="Arial"/>
          <w:sz w:val="24"/>
          <w:szCs w:val="24"/>
          <w:lang w:val="en-US"/>
        </w:rPr>
        <w:t>, to the detriment of the aforementioned victims.</w:t>
      </w:r>
    </w:p>
    <w:p w:rsidR="004B68AC" w:rsidRPr="000430B2" w:rsidRDefault="004B68AC" w:rsidP="000430B2">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Finally it was learned that the accused as of April 16, 2012, filed with the Court of Appeals of the State of Anzoategui</w:t>
      </w:r>
      <w:r w:rsidR="00252756" w:rsidRPr="000430B2">
        <w:rPr>
          <w:rFonts w:ascii="Arial" w:hAnsi="Arial" w:cs="Arial"/>
          <w:sz w:val="24"/>
          <w:szCs w:val="24"/>
          <w:lang w:val="en-US"/>
        </w:rPr>
        <w:t>, an</w:t>
      </w:r>
      <w:r w:rsidRPr="000430B2">
        <w:rPr>
          <w:rFonts w:ascii="Arial" w:hAnsi="Arial" w:cs="Arial"/>
          <w:sz w:val="24"/>
          <w:szCs w:val="24"/>
          <w:lang w:val="en-US"/>
        </w:rPr>
        <w:t xml:space="preserve"> appeal against the decision of the Court</w:t>
      </w:r>
      <w:r w:rsidR="00252756" w:rsidRPr="000430B2">
        <w:rPr>
          <w:rFonts w:ascii="Arial" w:hAnsi="Arial" w:cs="Arial"/>
          <w:sz w:val="24"/>
          <w:szCs w:val="24"/>
          <w:lang w:val="en-US"/>
        </w:rPr>
        <w:t xml:space="preserve"> of First Instance</w:t>
      </w:r>
      <w:r w:rsidRPr="000430B2">
        <w:rPr>
          <w:rFonts w:ascii="Arial" w:hAnsi="Arial" w:cs="Arial"/>
          <w:sz w:val="24"/>
          <w:szCs w:val="24"/>
          <w:lang w:val="en-US"/>
        </w:rPr>
        <w:t xml:space="preserve">, such </w:t>
      </w:r>
      <w:r w:rsidR="00252756" w:rsidRPr="000430B2">
        <w:rPr>
          <w:rFonts w:ascii="Arial" w:hAnsi="Arial" w:cs="Arial"/>
          <w:sz w:val="24"/>
          <w:szCs w:val="24"/>
          <w:lang w:val="en-US"/>
        </w:rPr>
        <w:t>appeal was declared dismissed, being</w:t>
      </w:r>
      <w:r w:rsidRPr="000430B2">
        <w:rPr>
          <w:rFonts w:ascii="Arial" w:hAnsi="Arial" w:cs="Arial"/>
          <w:sz w:val="24"/>
          <w:szCs w:val="24"/>
          <w:lang w:val="en-US"/>
        </w:rPr>
        <w:t xml:space="preserve"> ratified </w:t>
      </w:r>
      <w:r w:rsidR="00252756" w:rsidRPr="000430B2">
        <w:rPr>
          <w:rFonts w:ascii="Arial" w:hAnsi="Arial" w:cs="Arial"/>
          <w:sz w:val="24"/>
          <w:szCs w:val="24"/>
          <w:lang w:val="en-US"/>
        </w:rPr>
        <w:t xml:space="preserve">the conviction </w:t>
      </w:r>
      <w:r w:rsidRPr="000430B2">
        <w:rPr>
          <w:rFonts w:ascii="Arial" w:hAnsi="Arial" w:cs="Arial"/>
          <w:sz w:val="24"/>
          <w:szCs w:val="24"/>
          <w:lang w:val="en-US"/>
        </w:rPr>
        <w:t>by the High Court against the police officers involved in the events</w:t>
      </w:r>
    </w:p>
    <w:p w:rsidR="004B68AC" w:rsidRPr="000430B2" w:rsidRDefault="004B68AC" w:rsidP="00A978D1">
      <w:pPr>
        <w:spacing w:line="360" w:lineRule="auto"/>
        <w:jc w:val="both"/>
        <w:rPr>
          <w:rFonts w:ascii="Arial" w:hAnsi="Arial" w:cs="Arial"/>
          <w:b/>
          <w:sz w:val="24"/>
          <w:szCs w:val="24"/>
          <w:lang w:val="en-US"/>
        </w:rPr>
      </w:pPr>
      <w:r w:rsidRPr="000430B2">
        <w:rPr>
          <w:rFonts w:ascii="Arial" w:hAnsi="Arial" w:cs="Arial"/>
          <w:b/>
          <w:sz w:val="24"/>
          <w:szCs w:val="24"/>
          <w:lang w:val="en-US"/>
        </w:rPr>
        <w:t>j) The arbitrary detention, forced internment and torture allegedly suffered by Franklin Brito in a military hospital in December</w:t>
      </w:r>
      <w:r w:rsidR="00252756" w:rsidRPr="000430B2">
        <w:rPr>
          <w:rFonts w:ascii="Arial" w:hAnsi="Arial" w:cs="Arial"/>
          <w:b/>
          <w:sz w:val="24"/>
          <w:szCs w:val="24"/>
          <w:lang w:val="en-US"/>
        </w:rPr>
        <w:t>,</w:t>
      </w:r>
      <w:r w:rsidRPr="000430B2">
        <w:rPr>
          <w:rFonts w:ascii="Arial" w:hAnsi="Arial" w:cs="Arial"/>
          <w:b/>
          <w:sz w:val="24"/>
          <w:szCs w:val="24"/>
          <w:lang w:val="en-US"/>
        </w:rPr>
        <w:t xml:space="preserve"> 2009;</w:t>
      </w:r>
    </w:p>
    <w:p w:rsidR="004B68AC" w:rsidRPr="000430B2" w:rsidRDefault="004B68AC"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 xml:space="preserve">Regarding the </w:t>
      </w:r>
      <w:r w:rsidRPr="000430B2">
        <w:rPr>
          <w:rFonts w:ascii="Arial" w:hAnsi="Arial" w:cs="Arial"/>
          <w:i/>
          <w:sz w:val="24"/>
          <w:szCs w:val="24"/>
          <w:lang w:val="en-US"/>
        </w:rPr>
        <w:t>"alleged arbitrary detention, forced internment and torture allegedly suffered by the citizen Franklin Brito"</w:t>
      </w:r>
      <w:r w:rsidRPr="000430B2">
        <w:rPr>
          <w:rFonts w:ascii="Arial" w:hAnsi="Arial" w:cs="Arial"/>
          <w:sz w:val="24"/>
          <w:szCs w:val="24"/>
          <w:lang w:val="en-US"/>
        </w:rPr>
        <w:t>, it should be noted first that it is not true that the aforementioned citizen has been apprehension by some official, or been a victim of c</w:t>
      </w:r>
      <w:r w:rsidR="004852DE" w:rsidRPr="000430B2">
        <w:rPr>
          <w:rFonts w:ascii="Arial" w:hAnsi="Arial" w:cs="Arial"/>
          <w:sz w:val="24"/>
          <w:szCs w:val="24"/>
          <w:lang w:val="en-US"/>
        </w:rPr>
        <w:t>rime, being that the Venezuelan S</w:t>
      </w:r>
      <w:r w:rsidRPr="000430B2">
        <w:rPr>
          <w:rFonts w:ascii="Arial" w:hAnsi="Arial" w:cs="Arial"/>
          <w:sz w:val="24"/>
          <w:szCs w:val="24"/>
          <w:lang w:val="en-US"/>
        </w:rPr>
        <w:t>tate through various institutions that are part of the justice system, conducted numerous performances to ensure he recei</w:t>
      </w:r>
      <w:r w:rsidR="004852DE" w:rsidRPr="000430B2">
        <w:rPr>
          <w:rFonts w:ascii="Arial" w:hAnsi="Arial" w:cs="Arial"/>
          <w:sz w:val="24"/>
          <w:szCs w:val="24"/>
          <w:lang w:val="en-US"/>
        </w:rPr>
        <w:t>ved medical care, preserve his</w:t>
      </w:r>
      <w:r w:rsidRPr="000430B2">
        <w:rPr>
          <w:rFonts w:ascii="Arial" w:hAnsi="Arial" w:cs="Arial"/>
          <w:sz w:val="24"/>
          <w:szCs w:val="24"/>
          <w:lang w:val="en-US"/>
        </w:rPr>
        <w:t xml:space="preserve"> health, and even in finding solution</w:t>
      </w:r>
      <w:r w:rsidR="004852DE" w:rsidRPr="000430B2">
        <w:rPr>
          <w:rFonts w:ascii="Arial" w:hAnsi="Arial" w:cs="Arial"/>
          <w:sz w:val="24"/>
          <w:szCs w:val="24"/>
          <w:lang w:val="en-US"/>
        </w:rPr>
        <w:t>s under the law to his claims, h</w:t>
      </w:r>
      <w:r w:rsidRPr="000430B2">
        <w:rPr>
          <w:rFonts w:ascii="Arial" w:hAnsi="Arial" w:cs="Arial"/>
          <w:sz w:val="24"/>
          <w:szCs w:val="24"/>
          <w:lang w:val="en-US"/>
        </w:rPr>
        <w:t xml:space="preserve">owever such citizen several times refused to receive medical care. In this context, it is necessary </w:t>
      </w:r>
      <w:r w:rsidR="004852DE" w:rsidRPr="000430B2">
        <w:rPr>
          <w:rFonts w:ascii="Arial" w:hAnsi="Arial" w:cs="Arial"/>
          <w:sz w:val="24"/>
          <w:szCs w:val="24"/>
          <w:lang w:val="en-US"/>
        </w:rPr>
        <w:t xml:space="preserve">to point out </w:t>
      </w:r>
      <w:r w:rsidRPr="000430B2">
        <w:rPr>
          <w:rFonts w:ascii="Arial" w:hAnsi="Arial" w:cs="Arial"/>
          <w:sz w:val="24"/>
          <w:szCs w:val="24"/>
          <w:lang w:val="en-US"/>
        </w:rPr>
        <w:t xml:space="preserve">that the citizen in question, according to diagnosis made by </w:t>
      </w:r>
      <w:r w:rsidR="004852DE" w:rsidRPr="000430B2">
        <w:rPr>
          <w:rFonts w:ascii="Arial" w:hAnsi="Arial" w:cs="Arial"/>
          <w:sz w:val="24"/>
          <w:szCs w:val="24"/>
          <w:lang w:val="en-US"/>
        </w:rPr>
        <w:t>forensic specialists suffered "Delusional D</w:t>
      </w:r>
      <w:r w:rsidRPr="000430B2">
        <w:rPr>
          <w:rFonts w:ascii="Arial" w:hAnsi="Arial" w:cs="Arial"/>
          <w:sz w:val="24"/>
          <w:szCs w:val="24"/>
          <w:lang w:val="en-US"/>
        </w:rPr>
        <w:t>isorders" complemented</w:t>
      </w:r>
      <w:r w:rsidR="004852DE" w:rsidRPr="000430B2">
        <w:rPr>
          <w:rFonts w:ascii="Arial" w:hAnsi="Arial" w:cs="Arial"/>
          <w:sz w:val="24"/>
          <w:szCs w:val="24"/>
          <w:lang w:val="en-US"/>
        </w:rPr>
        <w:t xml:space="preserve"> with</w:t>
      </w:r>
      <w:r w:rsidRPr="000430B2">
        <w:rPr>
          <w:rFonts w:ascii="Arial" w:hAnsi="Arial" w:cs="Arial"/>
          <w:sz w:val="24"/>
          <w:szCs w:val="24"/>
          <w:lang w:val="en-US"/>
        </w:rPr>
        <w:t xml:space="preserve"> "Paranoid Personality Disorders". Being the case that the prosecution was aware of</w:t>
      </w:r>
      <w:r w:rsidR="004852DE" w:rsidRPr="000430B2">
        <w:rPr>
          <w:rFonts w:ascii="Arial" w:hAnsi="Arial" w:cs="Arial"/>
          <w:sz w:val="24"/>
          <w:szCs w:val="24"/>
          <w:lang w:val="en-US"/>
        </w:rPr>
        <w:t xml:space="preserve"> the situation, since Mr. Brito </w:t>
      </w:r>
      <w:r w:rsidRPr="000430B2">
        <w:rPr>
          <w:rFonts w:ascii="Arial" w:hAnsi="Arial" w:cs="Arial"/>
          <w:sz w:val="24"/>
          <w:szCs w:val="24"/>
          <w:lang w:val="en-US"/>
        </w:rPr>
        <w:t>during the month of Jul</w:t>
      </w:r>
      <w:r w:rsidR="00A01020" w:rsidRPr="000430B2">
        <w:rPr>
          <w:rFonts w:ascii="Arial" w:hAnsi="Arial" w:cs="Arial"/>
          <w:sz w:val="24"/>
          <w:szCs w:val="24"/>
          <w:lang w:val="en-US"/>
        </w:rPr>
        <w:t>y 2009, settled outide</w:t>
      </w:r>
      <w:r w:rsidRPr="000430B2">
        <w:rPr>
          <w:rFonts w:ascii="Arial" w:hAnsi="Arial" w:cs="Arial"/>
          <w:sz w:val="24"/>
          <w:szCs w:val="24"/>
          <w:lang w:val="en-US"/>
        </w:rPr>
        <w:t xml:space="preserve"> the OAS</w:t>
      </w:r>
      <w:r w:rsidR="00A01020" w:rsidRPr="000430B2">
        <w:rPr>
          <w:rFonts w:ascii="Arial" w:hAnsi="Arial" w:cs="Arial"/>
          <w:sz w:val="24"/>
          <w:szCs w:val="24"/>
          <w:lang w:val="en-US"/>
        </w:rPr>
        <w:t xml:space="preserve"> headquarters</w:t>
      </w:r>
      <w:r w:rsidRPr="000430B2">
        <w:rPr>
          <w:rFonts w:ascii="Arial" w:hAnsi="Arial" w:cs="Arial"/>
          <w:sz w:val="24"/>
          <w:szCs w:val="24"/>
          <w:lang w:val="en-US"/>
        </w:rPr>
        <w:t>, located in Caracas), where voluntarily remained on hunger strike claiming that the National Land Institute (INTI) was not nullified an administrative act involving a disturbance of e</w:t>
      </w:r>
      <w:r w:rsidR="00A01020" w:rsidRPr="000430B2">
        <w:rPr>
          <w:rFonts w:ascii="Arial" w:hAnsi="Arial" w:cs="Arial"/>
          <w:sz w:val="24"/>
          <w:szCs w:val="24"/>
          <w:lang w:val="en-US"/>
        </w:rPr>
        <w:t>njoyment of his estate "La Iguaraya", in Bolivar S</w:t>
      </w:r>
      <w:r w:rsidRPr="000430B2">
        <w:rPr>
          <w:rFonts w:ascii="Arial" w:hAnsi="Arial" w:cs="Arial"/>
          <w:sz w:val="24"/>
          <w:szCs w:val="24"/>
          <w:lang w:val="en-US"/>
        </w:rPr>
        <w:t>tate.</w:t>
      </w:r>
    </w:p>
    <w:p w:rsidR="004B68AC" w:rsidRPr="000430B2" w:rsidRDefault="004B68AC"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lastRenderedPageBreak/>
        <w:t xml:space="preserve">In this regard, the Public Ministry through </w:t>
      </w:r>
      <w:r w:rsidR="00FF6BD8" w:rsidRPr="000430B2">
        <w:rPr>
          <w:rFonts w:ascii="Arial" w:hAnsi="Arial" w:cs="Arial"/>
          <w:sz w:val="24"/>
          <w:szCs w:val="24"/>
          <w:lang w:val="en-US"/>
        </w:rPr>
        <w:t xml:space="preserve">a commission </w:t>
      </w:r>
      <w:r w:rsidRPr="000430B2">
        <w:rPr>
          <w:rFonts w:ascii="Arial" w:hAnsi="Arial" w:cs="Arial"/>
          <w:sz w:val="24"/>
          <w:szCs w:val="24"/>
          <w:lang w:val="en-US"/>
        </w:rPr>
        <w:t>i</w:t>
      </w:r>
      <w:r w:rsidR="00FF6BD8" w:rsidRPr="000430B2">
        <w:rPr>
          <w:rFonts w:ascii="Arial" w:hAnsi="Arial" w:cs="Arial"/>
          <w:sz w:val="24"/>
          <w:szCs w:val="24"/>
          <w:lang w:val="en-US"/>
        </w:rPr>
        <w:t>ntegrated by the Director of</w:t>
      </w:r>
      <w:r w:rsidRPr="000430B2">
        <w:rPr>
          <w:rFonts w:ascii="Arial" w:hAnsi="Arial" w:cs="Arial"/>
          <w:sz w:val="24"/>
          <w:szCs w:val="24"/>
          <w:lang w:val="en-US"/>
        </w:rPr>
        <w:t xml:space="preserve"> Protection </w:t>
      </w:r>
      <w:r w:rsidR="00FF6BD8" w:rsidRPr="000430B2">
        <w:rPr>
          <w:rFonts w:ascii="Arial" w:hAnsi="Arial" w:cs="Arial"/>
          <w:sz w:val="24"/>
          <w:szCs w:val="24"/>
          <w:lang w:val="en-US"/>
        </w:rPr>
        <w:t>of Fundamental Rights,</w:t>
      </w:r>
      <w:r w:rsidRPr="000430B2">
        <w:rPr>
          <w:rFonts w:ascii="Arial" w:hAnsi="Arial" w:cs="Arial"/>
          <w:sz w:val="24"/>
          <w:szCs w:val="24"/>
          <w:lang w:val="en-US"/>
        </w:rPr>
        <w:t xml:space="preserve"> Prosecutors 127 </w:t>
      </w:r>
      <w:r w:rsidR="00FF6BD8" w:rsidRPr="000430B2">
        <w:rPr>
          <w:rFonts w:ascii="Arial" w:hAnsi="Arial" w:cs="Arial"/>
          <w:sz w:val="24"/>
          <w:szCs w:val="24"/>
          <w:lang w:val="en-US"/>
        </w:rPr>
        <w:t xml:space="preserve">of Caracas </w:t>
      </w:r>
      <w:r w:rsidRPr="000430B2">
        <w:rPr>
          <w:rFonts w:ascii="Arial" w:hAnsi="Arial" w:cs="Arial"/>
          <w:sz w:val="24"/>
          <w:szCs w:val="24"/>
          <w:lang w:val="en-US"/>
        </w:rPr>
        <w:t xml:space="preserve">and 49 </w:t>
      </w:r>
      <w:r w:rsidR="00FF6BD8" w:rsidRPr="000430B2">
        <w:rPr>
          <w:rFonts w:ascii="Arial" w:hAnsi="Arial" w:cs="Arial"/>
          <w:sz w:val="24"/>
          <w:szCs w:val="24"/>
          <w:lang w:val="en-US"/>
        </w:rPr>
        <w:t>Nationwide with Full Jurisdiction</w:t>
      </w:r>
      <w:r w:rsidRPr="000430B2">
        <w:rPr>
          <w:rFonts w:ascii="Arial" w:hAnsi="Arial" w:cs="Arial"/>
          <w:sz w:val="24"/>
          <w:szCs w:val="24"/>
          <w:lang w:val="en-US"/>
        </w:rPr>
        <w:t>, made ​​numerous appearances on several occasions to ensure the life of the citizen concerned, such as moving to where this was to desist from his attitude</w:t>
      </w:r>
      <w:r w:rsidR="00FF6BD8" w:rsidRPr="000430B2">
        <w:rPr>
          <w:rFonts w:ascii="Arial" w:hAnsi="Arial" w:cs="Arial"/>
          <w:sz w:val="24"/>
          <w:szCs w:val="24"/>
          <w:lang w:val="en-US"/>
        </w:rPr>
        <w:t xml:space="preserve"> and mediate with the INTI and a</w:t>
      </w:r>
      <w:r w:rsidRPr="000430B2">
        <w:rPr>
          <w:rFonts w:ascii="Arial" w:hAnsi="Arial" w:cs="Arial"/>
          <w:sz w:val="24"/>
          <w:szCs w:val="24"/>
          <w:lang w:val="en-US"/>
        </w:rPr>
        <w:t xml:space="preserve">sking </w:t>
      </w:r>
      <w:r w:rsidR="00FF6BD8" w:rsidRPr="000430B2">
        <w:rPr>
          <w:rFonts w:ascii="Arial" w:hAnsi="Arial" w:cs="Arial"/>
          <w:sz w:val="24"/>
          <w:szCs w:val="24"/>
          <w:lang w:val="en-US"/>
        </w:rPr>
        <w:t xml:space="preserve">his </w:t>
      </w:r>
      <w:r w:rsidRPr="000430B2">
        <w:rPr>
          <w:rFonts w:ascii="Arial" w:hAnsi="Arial" w:cs="Arial"/>
          <w:sz w:val="24"/>
          <w:szCs w:val="24"/>
          <w:lang w:val="en-US"/>
        </w:rPr>
        <w:t xml:space="preserve">consent to be evaluated by a Medical Examiner, to which </w:t>
      </w:r>
      <w:r w:rsidR="00FF6BD8" w:rsidRPr="000430B2">
        <w:rPr>
          <w:rFonts w:ascii="Arial" w:hAnsi="Arial" w:cs="Arial"/>
          <w:sz w:val="24"/>
          <w:szCs w:val="24"/>
          <w:lang w:val="en-US"/>
        </w:rPr>
        <w:t xml:space="preserve">he </w:t>
      </w:r>
      <w:r w:rsidRPr="000430B2">
        <w:rPr>
          <w:rFonts w:ascii="Arial" w:hAnsi="Arial" w:cs="Arial"/>
          <w:sz w:val="24"/>
          <w:szCs w:val="24"/>
          <w:lang w:val="en-US"/>
        </w:rPr>
        <w:t>agreed</w:t>
      </w:r>
      <w:r w:rsidR="00FF6BD8" w:rsidRPr="000430B2">
        <w:rPr>
          <w:rFonts w:ascii="Arial" w:hAnsi="Arial" w:cs="Arial"/>
          <w:sz w:val="24"/>
          <w:szCs w:val="24"/>
          <w:lang w:val="en-US"/>
        </w:rPr>
        <w:t>,</w:t>
      </w:r>
      <w:r w:rsidRPr="000430B2">
        <w:rPr>
          <w:rFonts w:ascii="Arial" w:hAnsi="Arial" w:cs="Arial"/>
          <w:sz w:val="24"/>
          <w:szCs w:val="24"/>
          <w:lang w:val="en-US"/>
        </w:rPr>
        <w:t xml:space="preserve"> being voluntarily </w:t>
      </w:r>
      <w:r w:rsidR="00FF6BD8" w:rsidRPr="000430B2">
        <w:rPr>
          <w:rFonts w:ascii="Arial" w:hAnsi="Arial" w:cs="Arial"/>
          <w:sz w:val="24"/>
          <w:szCs w:val="24"/>
          <w:lang w:val="en-US"/>
        </w:rPr>
        <w:t xml:space="preserve">transfered </w:t>
      </w:r>
      <w:r w:rsidRPr="000430B2">
        <w:rPr>
          <w:rFonts w:ascii="Arial" w:hAnsi="Arial" w:cs="Arial"/>
          <w:sz w:val="24"/>
          <w:szCs w:val="24"/>
          <w:lang w:val="en-US"/>
        </w:rPr>
        <w:t xml:space="preserve">to </w:t>
      </w:r>
      <w:r w:rsidR="00FF6BD8" w:rsidRPr="000430B2">
        <w:rPr>
          <w:rFonts w:ascii="Arial" w:hAnsi="Arial" w:cs="Arial"/>
          <w:sz w:val="24"/>
          <w:szCs w:val="24"/>
          <w:lang w:val="en-US"/>
        </w:rPr>
        <w:t xml:space="preserve">Unit </w:t>
      </w:r>
      <w:r w:rsidRPr="000430B2">
        <w:rPr>
          <w:rFonts w:ascii="Arial" w:hAnsi="Arial" w:cs="Arial"/>
          <w:sz w:val="24"/>
          <w:szCs w:val="24"/>
          <w:lang w:val="en-US"/>
        </w:rPr>
        <w:t xml:space="preserve">No. 11 </w:t>
      </w:r>
      <w:r w:rsidR="00FF6BD8" w:rsidRPr="000430B2">
        <w:rPr>
          <w:rFonts w:ascii="Arial" w:hAnsi="Arial" w:cs="Arial"/>
          <w:sz w:val="24"/>
          <w:szCs w:val="24"/>
          <w:lang w:val="en-US"/>
        </w:rPr>
        <w:t>of</w:t>
      </w:r>
      <w:r w:rsidRPr="000430B2">
        <w:rPr>
          <w:rFonts w:ascii="Arial" w:hAnsi="Arial" w:cs="Arial"/>
          <w:sz w:val="24"/>
          <w:szCs w:val="24"/>
          <w:lang w:val="en-US"/>
        </w:rPr>
        <w:t xml:space="preserve"> </w:t>
      </w:r>
      <w:r w:rsidR="00FF6BD8" w:rsidRPr="000430B2">
        <w:rPr>
          <w:rFonts w:ascii="Arial" w:hAnsi="Arial" w:cs="Arial"/>
          <w:sz w:val="24"/>
          <w:szCs w:val="24"/>
          <w:lang w:val="en-US"/>
        </w:rPr>
        <w:t>Salud</w:t>
      </w:r>
      <w:r w:rsidRPr="000430B2">
        <w:rPr>
          <w:rFonts w:ascii="Arial" w:hAnsi="Arial" w:cs="Arial"/>
          <w:sz w:val="24"/>
          <w:szCs w:val="24"/>
          <w:lang w:val="en-US"/>
        </w:rPr>
        <w:t xml:space="preserve"> Baruta where doctors recommended immediate</w:t>
      </w:r>
      <w:r w:rsidR="00FF6BD8" w:rsidRPr="000430B2">
        <w:rPr>
          <w:rFonts w:ascii="Arial" w:hAnsi="Arial" w:cs="Arial"/>
          <w:sz w:val="24"/>
          <w:szCs w:val="24"/>
          <w:lang w:val="en-US"/>
        </w:rPr>
        <w:t xml:space="preserve"> trasfer to</w:t>
      </w:r>
      <w:r w:rsidRPr="000430B2">
        <w:rPr>
          <w:rFonts w:ascii="Arial" w:hAnsi="Arial" w:cs="Arial"/>
          <w:sz w:val="24"/>
          <w:szCs w:val="24"/>
          <w:lang w:val="en-US"/>
        </w:rPr>
        <w:t xml:space="preserve"> </w:t>
      </w:r>
      <w:r w:rsidR="00FF6BD8" w:rsidRPr="000430B2">
        <w:rPr>
          <w:rFonts w:ascii="Arial" w:hAnsi="Arial" w:cs="Arial"/>
          <w:sz w:val="24"/>
          <w:szCs w:val="24"/>
          <w:lang w:val="en-US"/>
        </w:rPr>
        <w:t xml:space="preserve">a </w:t>
      </w:r>
      <w:r w:rsidRPr="000430B2">
        <w:rPr>
          <w:rFonts w:ascii="Arial" w:hAnsi="Arial" w:cs="Arial"/>
          <w:sz w:val="24"/>
          <w:szCs w:val="24"/>
          <w:lang w:val="en-US"/>
        </w:rPr>
        <w:t xml:space="preserve">medical clinic because </w:t>
      </w:r>
      <w:r w:rsidR="00FF6BD8" w:rsidRPr="000430B2">
        <w:rPr>
          <w:rFonts w:ascii="Arial" w:hAnsi="Arial" w:cs="Arial"/>
          <w:sz w:val="24"/>
          <w:szCs w:val="24"/>
          <w:lang w:val="en-US"/>
        </w:rPr>
        <w:t>he was</w:t>
      </w:r>
      <w:r w:rsidRPr="000430B2">
        <w:rPr>
          <w:rFonts w:ascii="Arial" w:hAnsi="Arial" w:cs="Arial"/>
          <w:sz w:val="24"/>
          <w:szCs w:val="24"/>
          <w:lang w:val="en-US"/>
        </w:rPr>
        <w:t xml:space="preserve"> decompensated, with the same criteria </w:t>
      </w:r>
      <w:r w:rsidR="00FF6BD8" w:rsidRPr="000430B2">
        <w:rPr>
          <w:rFonts w:ascii="Arial" w:hAnsi="Arial" w:cs="Arial"/>
          <w:sz w:val="24"/>
          <w:szCs w:val="24"/>
          <w:lang w:val="en-US"/>
        </w:rPr>
        <w:t>of his</w:t>
      </w:r>
      <w:r w:rsidRPr="000430B2">
        <w:rPr>
          <w:rFonts w:ascii="Arial" w:hAnsi="Arial" w:cs="Arial"/>
          <w:sz w:val="24"/>
          <w:szCs w:val="24"/>
          <w:lang w:val="en-US"/>
        </w:rPr>
        <w:t xml:space="preserve"> trusted doctors, </w:t>
      </w:r>
      <w:r w:rsidR="00FF6BD8" w:rsidRPr="000430B2">
        <w:rPr>
          <w:rFonts w:ascii="Arial" w:hAnsi="Arial" w:cs="Arial"/>
          <w:sz w:val="24"/>
          <w:szCs w:val="24"/>
          <w:lang w:val="en-US"/>
        </w:rPr>
        <w:t>to which the protestant flatly refused</w:t>
      </w:r>
      <w:r w:rsidRPr="000430B2">
        <w:rPr>
          <w:rFonts w:ascii="Arial" w:hAnsi="Arial" w:cs="Arial"/>
          <w:sz w:val="24"/>
          <w:szCs w:val="24"/>
          <w:lang w:val="en-US"/>
        </w:rPr>
        <w:t xml:space="preserve"> to receive medical care until </w:t>
      </w:r>
      <w:r w:rsidR="00FF6BD8" w:rsidRPr="000430B2">
        <w:rPr>
          <w:rFonts w:ascii="Arial" w:hAnsi="Arial" w:cs="Arial"/>
          <w:sz w:val="24"/>
          <w:szCs w:val="24"/>
          <w:lang w:val="en-US"/>
        </w:rPr>
        <w:t>his</w:t>
      </w:r>
      <w:r w:rsidRPr="000430B2">
        <w:rPr>
          <w:rFonts w:ascii="Arial" w:hAnsi="Arial" w:cs="Arial"/>
          <w:sz w:val="24"/>
          <w:szCs w:val="24"/>
          <w:lang w:val="en-US"/>
        </w:rPr>
        <w:t xml:space="preserve"> problem </w:t>
      </w:r>
      <w:r w:rsidR="00FF6BD8" w:rsidRPr="000430B2">
        <w:rPr>
          <w:rFonts w:ascii="Arial" w:hAnsi="Arial" w:cs="Arial"/>
          <w:sz w:val="24"/>
          <w:szCs w:val="24"/>
          <w:lang w:val="en-US"/>
        </w:rPr>
        <w:t>was</w:t>
      </w:r>
      <w:r w:rsidRPr="000430B2">
        <w:rPr>
          <w:rFonts w:ascii="Arial" w:hAnsi="Arial" w:cs="Arial"/>
          <w:sz w:val="24"/>
          <w:szCs w:val="24"/>
          <w:lang w:val="en-US"/>
        </w:rPr>
        <w:t xml:space="preserve"> resolved.</w:t>
      </w:r>
    </w:p>
    <w:p w:rsidR="004B68AC" w:rsidRPr="000430B2" w:rsidRDefault="00FF6BD8"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As of December 4, 2009, the Public Ministry</w:t>
      </w:r>
      <w:r w:rsidR="004B68AC" w:rsidRPr="000430B2">
        <w:rPr>
          <w:rFonts w:ascii="Arial" w:hAnsi="Arial" w:cs="Arial"/>
          <w:sz w:val="24"/>
          <w:szCs w:val="24"/>
          <w:lang w:val="en-US"/>
        </w:rPr>
        <w:t xml:space="preserve"> made ​​all the arrangements designed to </w:t>
      </w:r>
      <w:r w:rsidR="00BF21A8" w:rsidRPr="000430B2">
        <w:rPr>
          <w:rFonts w:ascii="Arial" w:hAnsi="Arial" w:cs="Arial"/>
          <w:sz w:val="24"/>
          <w:szCs w:val="24"/>
          <w:lang w:val="en-US"/>
        </w:rPr>
        <w:t>conclude</w:t>
      </w:r>
      <w:r w:rsidR="004B68AC" w:rsidRPr="000430B2">
        <w:rPr>
          <w:rFonts w:ascii="Arial" w:hAnsi="Arial" w:cs="Arial"/>
          <w:sz w:val="24"/>
          <w:szCs w:val="24"/>
          <w:lang w:val="en-US"/>
        </w:rPr>
        <w:t xml:space="preserve"> </w:t>
      </w:r>
      <w:r w:rsidR="00BF21A8" w:rsidRPr="000430B2">
        <w:rPr>
          <w:rFonts w:ascii="Arial" w:hAnsi="Arial" w:cs="Arial"/>
          <w:sz w:val="24"/>
          <w:szCs w:val="24"/>
          <w:lang w:val="en-US"/>
        </w:rPr>
        <w:t>th</w:t>
      </w:r>
      <w:r w:rsidR="004B68AC" w:rsidRPr="000430B2">
        <w:rPr>
          <w:rFonts w:ascii="Arial" w:hAnsi="Arial" w:cs="Arial"/>
          <w:sz w:val="24"/>
          <w:szCs w:val="24"/>
          <w:lang w:val="en-US"/>
        </w:rPr>
        <w:t>a</w:t>
      </w:r>
      <w:r w:rsidR="00BF21A8" w:rsidRPr="000430B2">
        <w:rPr>
          <w:rFonts w:ascii="Arial" w:hAnsi="Arial" w:cs="Arial"/>
          <w:sz w:val="24"/>
          <w:szCs w:val="24"/>
          <w:lang w:val="en-US"/>
        </w:rPr>
        <w:t>t</w:t>
      </w:r>
      <w:r w:rsidR="004B68AC" w:rsidRPr="000430B2">
        <w:rPr>
          <w:rFonts w:ascii="Arial" w:hAnsi="Arial" w:cs="Arial"/>
          <w:sz w:val="24"/>
          <w:szCs w:val="24"/>
          <w:lang w:val="en-US"/>
        </w:rPr>
        <w:t xml:space="preserve"> situation (be</w:t>
      </w:r>
      <w:r w:rsidR="00BF21A8" w:rsidRPr="000430B2">
        <w:rPr>
          <w:rFonts w:ascii="Arial" w:hAnsi="Arial" w:cs="Arial"/>
          <w:sz w:val="24"/>
          <w:szCs w:val="24"/>
          <w:lang w:val="en-US"/>
        </w:rPr>
        <w:t>ing Mr. Brito</w:t>
      </w:r>
      <w:r w:rsidR="004B68AC" w:rsidRPr="000430B2">
        <w:rPr>
          <w:rFonts w:ascii="Arial" w:hAnsi="Arial" w:cs="Arial"/>
          <w:sz w:val="24"/>
          <w:szCs w:val="24"/>
          <w:lang w:val="en-US"/>
        </w:rPr>
        <w:t xml:space="preserve"> on a hunger strike </w:t>
      </w:r>
      <w:r w:rsidR="00BF21A8" w:rsidRPr="000430B2">
        <w:rPr>
          <w:rFonts w:ascii="Arial" w:hAnsi="Arial" w:cs="Arial"/>
          <w:sz w:val="24"/>
          <w:szCs w:val="24"/>
          <w:lang w:val="en-US"/>
        </w:rPr>
        <w:t>since</w:t>
      </w:r>
      <w:r w:rsidR="004B68AC" w:rsidRPr="000430B2">
        <w:rPr>
          <w:rFonts w:ascii="Arial" w:hAnsi="Arial" w:cs="Arial"/>
          <w:sz w:val="24"/>
          <w:szCs w:val="24"/>
          <w:lang w:val="en-US"/>
        </w:rPr>
        <w:t xml:space="preserve"> 154 days), so the INTI </w:t>
      </w:r>
      <w:r w:rsidR="00BF21A8" w:rsidRPr="000430B2">
        <w:rPr>
          <w:rFonts w:ascii="Arial" w:hAnsi="Arial" w:cs="Arial"/>
          <w:sz w:val="24"/>
          <w:szCs w:val="24"/>
          <w:lang w:val="en-US"/>
        </w:rPr>
        <w:t>Legal Consultant</w:t>
      </w:r>
      <w:r w:rsidR="004B68AC" w:rsidRPr="000430B2">
        <w:rPr>
          <w:rFonts w:ascii="Arial" w:hAnsi="Arial" w:cs="Arial"/>
          <w:sz w:val="24"/>
          <w:szCs w:val="24"/>
          <w:lang w:val="en-US"/>
        </w:rPr>
        <w:t xml:space="preserve"> formally handed the document by which reversed the administrative act (land letter) issued on his land, under which he agreed to </w:t>
      </w:r>
      <w:r w:rsidR="00BF21A8" w:rsidRPr="000430B2">
        <w:rPr>
          <w:rFonts w:ascii="Arial" w:hAnsi="Arial" w:cs="Arial"/>
          <w:sz w:val="24"/>
          <w:szCs w:val="24"/>
          <w:lang w:val="en-US"/>
        </w:rPr>
        <w:t xml:space="preserve">be </w:t>
      </w:r>
      <w:r w:rsidR="004B68AC" w:rsidRPr="000430B2">
        <w:rPr>
          <w:rFonts w:ascii="Arial" w:hAnsi="Arial" w:cs="Arial"/>
          <w:sz w:val="24"/>
          <w:szCs w:val="24"/>
          <w:lang w:val="en-US"/>
        </w:rPr>
        <w:t>transfer</w:t>
      </w:r>
      <w:r w:rsidR="00BF21A8" w:rsidRPr="000430B2">
        <w:rPr>
          <w:rFonts w:ascii="Arial" w:hAnsi="Arial" w:cs="Arial"/>
          <w:sz w:val="24"/>
          <w:szCs w:val="24"/>
          <w:lang w:val="en-US"/>
        </w:rPr>
        <w:t>ed</w:t>
      </w:r>
      <w:r w:rsidR="004B68AC" w:rsidRPr="000430B2">
        <w:rPr>
          <w:rFonts w:ascii="Arial" w:hAnsi="Arial" w:cs="Arial"/>
          <w:sz w:val="24"/>
          <w:szCs w:val="24"/>
          <w:lang w:val="en-US"/>
        </w:rPr>
        <w:t xml:space="preserve"> to the health</w:t>
      </w:r>
      <w:r w:rsidR="00BF21A8" w:rsidRPr="000430B2">
        <w:rPr>
          <w:rFonts w:ascii="Arial" w:hAnsi="Arial" w:cs="Arial"/>
          <w:sz w:val="24"/>
          <w:szCs w:val="24"/>
          <w:lang w:val="en-US"/>
        </w:rPr>
        <w:t xml:space="preserve"> center</w:t>
      </w:r>
      <w:r w:rsidR="004B68AC" w:rsidRPr="000430B2">
        <w:rPr>
          <w:rFonts w:ascii="Arial" w:hAnsi="Arial" w:cs="Arial"/>
          <w:sz w:val="24"/>
          <w:szCs w:val="24"/>
          <w:lang w:val="en-US"/>
        </w:rPr>
        <w:t xml:space="preserve"> of </w:t>
      </w:r>
      <w:r w:rsidR="00BF21A8" w:rsidRPr="000430B2">
        <w:rPr>
          <w:rFonts w:ascii="Arial" w:hAnsi="Arial" w:cs="Arial"/>
          <w:sz w:val="24"/>
          <w:szCs w:val="24"/>
          <w:lang w:val="en-US"/>
        </w:rPr>
        <w:t>his</w:t>
      </w:r>
      <w:r w:rsidR="004B68AC" w:rsidRPr="000430B2">
        <w:rPr>
          <w:rFonts w:ascii="Arial" w:hAnsi="Arial" w:cs="Arial"/>
          <w:sz w:val="24"/>
          <w:szCs w:val="24"/>
          <w:lang w:val="en-US"/>
        </w:rPr>
        <w:t xml:space="preserve"> preference</w:t>
      </w:r>
      <w:r w:rsidR="00BF21A8" w:rsidRPr="000430B2">
        <w:rPr>
          <w:rFonts w:ascii="Arial" w:hAnsi="Arial" w:cs="Arial"/>
          <w:sz w:val="24"/>
          <w:szCs w:val="24"/>
          <w:lang w:val="en-US"/>
        </w:rPr>
        <w:t>,</w:t>
      </w:r>
      <w:r w:rsidR="004B68AC" w:rsidRPr="000430B2">
        <w:rPr>
          <w:rFonts w:ascii="Arial" w:hAnsi="Arial" w:cs="Arial"/>
          <w:sz w:val="24"/>
          <w:szCs w:val="24"/>
          <w:lang w:val="en-US"/>
        </w:rPr>
        <w:t xml:space="preserve"> Hospital de Clinicas Caracas, in the presence of </w:t>
      </w:r>
      <w:r w:rsidR="00BF21A8" w:rsidRPr="000430B2">
        <w:rPr>
          <w:rFonts w:ascii="Arial" w:hAnsi="Arial" w:cs="Arial"/>
          <w:sz w:val="24"/>
          <w:szCs w:val="24"/>
          <w:lang w:val="en-US"/>
        </w:rPr>
        <w:t>his lawyer</w:t>
      </w:r>
      <w:r w:rsidR="004B68AC" w:rsidRPr="000430B2">
        <w:rPr>
          <w:rFonts w:ascii="Arial" w:hAnsi="Arial" w:cs="Arial"/>
          <w:sz w:val="24"/>
          <w:szCs w:val="24"/>
          <w:lang w:val="en-US"/>
        </w:rPr>
        <w:t xml:space="preserve"> Alfredo Romero. But then</w:t>
      </w:r>
      <w:r w:rsidR="00BF21A8" w:rsidRPr="000430B2">
        <w:rPr>
          <w:rFonts w:ascii="Arial" w:hAnsi="Arial" w:cs="Arial"/>
          <w:sz w:val="24"/>
          <w:szCs w:val="24"/>
          <w:lang w:val="en-US"/>
        </w:rPr>
        <w:t>, Mr. Brito</w:t>
      </w:r>
      <w:r w:rsidR="004B68AC" w:rsidRPr="000430B2">
        <w:rPr>
          <w:rFonts w:ascii="Arial" w:hAnsi="Arial" w:cs="Arial"/>
          <w:sz w:val="24"/>
          <w:szCs w:val="24"/>
          <w:lang w:val="en-US"/>
        </w:rPr>
        <w:t xml:space="preserve"> </w:t>
      </w:r>
      <w:r w:rsidR="00BF21A8" w:rsidRPr="000430B2">
        <w:rPr>
          <w:rFonts w:ascii="Arial" w:hAnsi="Arial" w:cs="Arial"/>
          <w:sz w:val="24"/>
          <w:szCs w:val="24"/>
          <w:lang w:val="en-US"/>
        </w:rPr>
        <w:t>left</w:t>
      </w:r>
      <w:r w:rsidR="004B68AC" w:rsidRPr="000430B2">
        <w:rPr>
          <w:rFonts w:ascii="Arial" w:hAnsi="Arial" w:cs="Arial"/>
          <w:sz w:val="24"/>
          <w:szCs w:val="24"/>
          <w:lang w:val="en-US"/>
        </w:rPr>
        <w:t xml:space="preserve"> this medical center without being </w:t>
      </w:r>
      <w:r w:rsidR="00BF21A8" w:rsidRPr="000430B2">
        <w:rPr>
          <w:rFonts w:ascii="Arial" w:hAnsi="Arial" w:cs="Arial"/>
          <w:sz w:val="24"/>
          <w:szCs w:val="24"/>
          <w:lang w:val="en-US"/>
        </w:rPr>
        <w:t>released</w:t>
      </w:r>
      <w:r w:rsidR="004B68AC" w:rsidRPr="000430B2">
        <w:rPr>
          <w:rFonts w:ascii="Arial" w:hAnsi="Arial" w:cs="Arial"/>
          <w:sz w:val="24"/>
          <w:szCs w:val="24"/>
          <w:lang w:val="en-US"/>
        </w:rPr>
        <w:t xml:space="preserve">, and because his health </w:t>
      </w:r>
      <w:r w:rsidR="00BF21A8" w:rsidRPr="000430B2">
        <w:rPr>
          <w:rFonts w:ascii="Arial" w:hAnsi="Arial" w:cs="Arial"/>
          <w:sz w:val="24"/>
          <w:szCs w:val="24"/>
          <w:lang w:val="en-US"/>
        </w:rPr>
        <w:t xml:space="preserve">still </w:t>
      </w:r>
      <w:r w:rsidR="004B68AC" w:rsidRPr="000430B2">
        <w:rPr>
          <w:rFonts w:ascii="Arial" w:hAnsi="Arial" w:cs="Arial"/>
          <w:sz w:val="24"/>
          <w:szCs w:val="24"/>
          <w:lang w:val="en-US"/>
        </w:rPr>
        <w:t xml:space="preserve">remained deplorable, </w:t>
      </w:r>
      <w:r w:rsidR="00BF21A8" w:rsidRPr="000430B2">
        <w:rPr>
          <w:rFonts w:ascii="Arial" w:hAnsi="Arial" w:cs="Arial"/>
          <w:sz w:val="24"/>
          <w:szCs w:val="24"/>
          <w:lang w:val="en-US"/>
        </w:rPr>
        <w:t xml:space="preserve">on </w:t>
      </w:r>
      <w:r w:rsidR="004B68AC" w:rsidRPr="000430B2">
        <w:rPr>
          <w:rFonts w:ascii="Arial" w:hAnsi="Arial" w:cs="Arial"/>
          <w:sz w:val="24"/>
          <w:szCs w:val="24"/>
          <w:lang w:val="en-US"/>
        </w:rPr>
        <w:t xml:space="preserve">December 12, 2009, the </w:t>
      </w:r>
      <w:r w:rsidR="00BF21A8" w:rsidRPr="000430B2">
        <w:rPr>
          <w:rFonts w:ascii="Arial" w:hAnsi="Arial" w:cs="Arial"/>
          <w:sz w:val="24"/>
          <w:szCs w:val="24"/>
          <w:lang w:val="en-US"/>
        </w:rPr>
        <w:t>Public Ministry</w:t>
      </w:r>
      <w:r w:rsidR="004B68AC" w:rsidRPr="000430B2">
        <w:rPr>
          <w:rFonts w:ascii="Arial" w:hAnsi="Arial" w:cs="Arial"/>
          <w:sz w:val="24"/>
          <w:szCs w:val="24"/>
          <w:lang w:val="en-US"/>
        </w:rPr>
        <w:t xml:space="preserve"> filed a</w:t>
      </w:r>
      <w:r w:rsidR="00BF21A8" w:rsidRPr="000430B2">
        <w:rPr>
          <w:rFonts w:ascii="Arial" w:hAnsi="Arial" w:cs="Arial"/>
          <w:sz w:val="24"/>
          <w:szCs w:val="24"/>
          <w:lang w:val="en-US"/>
        </w:rPr>
        <w:t xml:space="preserve">n act </w:t>
      </w:r>
      <w:r w:rsidR="004B68AC" w:rsidRPr="000430B2">
        <w:rPr>
          <w:rFonts w:ascii="Arial" w:hAnsi="Arial" w:cs="Arial"/>
          <w:sz w:val="24"/>
          <w:szCs w:val="24"/>
          <w:lang w:val="en-US"/>
        </w:rPr>
        <w:t>for constitutional protection, in accordance with the provisions of Article 27 of the CRBV</w:t>
      </w:r>
      <w:r w:rsidR="00BF21A8" w:rsidRPr="000430B2">
        <w:rPr>
          <w:rFonts w:ascii="Arial" w:hAnsi="Arial" w:cs="Arial"/>
          <w:sz w:val="24"/>
          <w:szCs w:val="24"/>
          <w:lang w:val="en-US"/>
        </w:rPr>
        <w:t>, in</w:t>
      </w:r>
      <w:r w:rsidR="004B68AC" w:rsidRPr="000430B2">
        <w:rPr>
          <w:rFonts w:ascii="Arial" w:hAnsi="Arial" w:cs="Arial"/>
          <w:sz w:val="24"/>
          <w:szCs w:val="24"/>
          <w:lang w:val="en-US"/>
        </w:rPr>
        <w:t xml:space="preserve"> order to </w:t>
      </w:r>
      <w:r w:rsidR="00BF21A8" w:rsidRPr="000430B2">
        <w:rPr>
          <w:rFonts w:ascii="Arial" w:hAnsi="Arial" w:cs="Arial"/>
          <w:sz w:val="24"/>
          <w:szCs w:val="24"/>
          <w:lang w:val="en-US"/>
        </w:rPr>
        <w:t>ensure</w:t>
      </w:r>
      <w:r w:rsidR="004B68AC" w:rsidRPr="000430B2">
        <w:rPr>
          <w:rFonts w:ascii="Arial" w:hAnsi="Arial" w:cs="Arial"/>
          <w:sz w:val="24"/>
          <w:szCs w:val="24"/>
          <w:lang w:val="en-US"/>
        </w:rPr>
        <w:t xml:space="preserve"> </w:t>
      </w:r>
      <w:r w:rsidR="00BF21A8" w:rsidRPr="000430B2">
        <w:rPr>
          <w:rFonts w:ascii="Arial" w:hAnsi="Arial" w:cs="Arial"/>
          <w:sz w:val="24"/>
          <w:szCs w:val="24"/>
          <w:lang w:val="en-US"/>
        </w:rPr>
        <w:t>his</w:t>
      </w:r>
      <w:r w:rsidR="004B68AC" w:rsidRPr="000430B2">
        <w:rPr>
          <w:rFonts w:ascii="Arial" w:hAnsi="Arial" w:cs="Arial"/>
          <w:sz w:val="24"/>
          <w:szCs w:val="24"/>
          <w:lang w:val="en-US"/>
        </w:rPr>
        <w:t xml:space="preserve"> life, applying as a precautionary measure to receive adequate medical assistance</w:t>
      </w:r>
      <w:r w:rsidR="00BF21A8" w:rsidRPr="000430B2">
        <w:rPr>
          <w:rFonts w:ascii="Arial" w:hAnsi="Arial" w:cs="Arial"/>
          <w:sz w:val="24"/>
          <w:szCs w:val="24"/>
          <w:lang w:val="en-US"/>
        </w:rPr>
        <w:t>,</w:t>
      </w:r>
      <w:r w:rsidR="004B68AC" w:rsidRPr="000430B2">
        <w:rPr>
          <w:rFonts w:ascii="Arial" w:hAnsi="Arial" w:cs="Arial"/>
          <w:sz w:val="24"/>
          <w:szCs w:val="24"/>
          <w:lang w:val="en-US"/>
        </w:rPr>
        <w:t xml:space="preserve"> and Court 23 </w:t>
      </w:r>
      <w:r w:rsidR="00BF21A8" w:rsidRPr="000430B2">
        <w:rPr>
          <w:rFonts w:ascii="Arial" w:hAnsi="Arial" w:cs="Arial"/>
          <w:sz w:val="24"/>
          <w:szCs w:val="24"/>
          <w:lang w:val="en-US"/>
        </w:rPr>
        <w:t xml:space="preserve">of </w:t>
      </w:r>
      <w:r w:rsidR="004B68AC" w:rsidRPr="000430B2">
        <w:rPr>
          <w:rFonts w:ascii="Arial" w:hAnsi="Arial" w:cs="Arial"/>
          <w:sz w:val="24"/>
          <w:szCs w:val="24"/>
          <w:lang w:val="en-US"/>
        </w:rPr>
        <w:t>Control of Caracas, on the same date admitted and ordered Franklin Brito was transferred immedia</w:t>
      </w:r>
      <w:r w:rsidR="00BF21A8" w:rsidRPr="000430B2">
        <w:rPr>
          <w:rFonts w:ascii="Arial" w:hAnsi="Arial" w:cs="Arial"/>
          <w:sz w:val="24"/>
          <w:szCs w:val="24"/>
          <w:lang w:val="en-US"/>
        </w:rPr>
        <w:t>tely to Carlos Arvelo Military H</w:t>
      </w:r>
      <w:r w:rsidR="004B68AC" w:rsidRPr="000430B2">
        <w:rPr>
          <w:rFonts w:ascii="Arial" w:hAnsi="Arial" w:cs="Arial"/>
          <w:sz w:val="24"/>
          <w:szCs w:val="24"/>
          <w:lang w:val="en-US"/>
        </w:rPr>
        <w:t>ospital.</w:t>
      </w:r>
    </w:p>
    <w:p w:rsidR="00847C9C" w:rsidRPr="000430B2" w:rsidRDefault="004B68AC"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As of Decemb</w:t>
      </w:r>
      <w:r w:rsidR="00847C9C" w:rsidRPr="000430B2">
        <w:rPr>
          <w:rFonts w:ascii="Arial" w:hAnsi="Arial" w:cs="Arial"/>
          <w:sz w:val="24"/>
          <w:szCs w:val="24"/>
          <w:lang w:val="en-US"/>
        </w:rPr>
        <w:t>er 13, 2009, the Director of</w:t>
      </w:r>
      <w:r w:rsidRPr="000430B2">
        <w:rPr>
          <w:rFonts w:ascii="Arial" w:hAnsi="Arial" w:cs="Arial"/>
          <w:sz w:val="24"/>
          <w:szCs w:val="24"/>
          <w:lang w:val="en-US"/>
        </w:rPr>
        <w:t xml:space="preserve"> Protection of Fundamental Rights of the </w:t>
      </w:r>
      <w:r w:rsidR="00847C9C" w:rsidRPr="000430B2">
        <w:rPr>
          <w:rFonts w:ascii="Arial" w:hAnsi="Arial" w:cs="Arial"/>
          <w:sz w:val="24"/>
          <w:szCs w:val="24"/>
          <w:lang w:val="en-US"/>
        </w:rPr>
        <w:t>Public Ministry</w:t>
      </w:r>
      <w:r w:rsidRPr="000430B2">
        <w:rPr>
          <w:rFonts w:ascii="Arial" w:hAnsi="Arial" w:cs="Arial"/>
          <w:sz w:val="24"/>
          <w:szCs w:val="24"/>
          <w:lang w:val="en-US"/>
        </w:rPr>
        <w:t xml:space="preserve">, along with several Fiscal Representatives, </w:t>
      </w:r>
      <w:r w:rsidR="00847C9C" w:rsidRPr="000430B2">
        <w:rPr>
          <w:rFonts w:ascii="Arial" w:hAnsi="Arial" w:cs="Arial"/>
          <w:sz w:val="24"/>
          <w:szCs w:val="24"/>
          <w:lang w:val="en-US"/>
        </w:rPr>
        <w:t>integrated</w:t>
      </w:r>
      <w:r w:rsidRPr="000430B2">
        <w:rPr>
          <w:rFonts w:ascii="Arial" w:hAnsi="Arial" w:cs="Arial"/>
          <w:sz w:val="24"/>
          <w:szCs w:val="24"/>
          <w:lang w:val="en-US"/>
        </w:rPr>
        <w:t xml:space="preserve"> a joint committee with officials from the Office of the Deputy Minister of Public Sec</w:t>
      </w:r>
      <w:r w:rsidR="00847C9C" w:rsidRPr="000430B2">
        <w:rPr>
          <w:rFonts w:ascii="Arial" w:hAnsi="Arial" w:cs="Arial"/>
          <w:sz w:val="24"/>
          <w:szCs w:val="24"/>
          <w:lang w:val="en-US"/>
        </w:rPr>
        <w:t>urity of the Ministry of People´s</w:t>
      </w:r>
      <w:r w:rsidRPr="000430B2">
        <w:rPr>
          <w:rFonts w:ascii="Arial" w:hAnsi="Arial" w:cs="Arial"/>
          <w:sz w:val="24"/>
          <w:szCs w:val="24"/>
          <w:lang w:val="en-US"/>
        </w:rPr>
        <w:t xml:space="preserve"> Power for Interior, Justice and Peace</w:t>
      </w:r>
      <w:r w:rsidR="00847C9C" w:rsidRPr="000430B2">
        <w:rPr>
          <w:rFonts w:ascii="Arial" w:hAnsi="Arial" w:cs="Arial"/>
          <w:sz w:val="24"/>
          <w:szCs w:val="24"/>
          <w:lang w:val="en-US"/>
        </w:rPr>
        <w:t>,</w:t>
      </w:r>
      <w:r w:rsidRPr="000430B2">
        <w:rPr>
          <w:rFonts w:ascii="Arial" w:hAnsi="Arial" w:cs="Arial"/>
          <w:sz w:val="24"/>
          <w:szCs w:val="24"/>
          <w:lang w:val="en-US"/>
        </w:rPr>
        <w:t xml:space="preserve"> National Directorate of Civil Protection and the former Metropolitan Police, to proceed as soon as possible to the transfer of such </w:t>
      </w:r>
      <w:r w:rsidRPr="000430B2">
        <w:rPr>
          <w:rFonts w:ascii="Arial" w:hAnsi="Arial" w:cs="Arial"/>
          <w:sz w:val="24"/>
          <w:szCs w:val="24"/>
          <w:lang w:val="en-US"/>
        </w:rPr>
        <w:lastRenderedPageBreak/>
        <w:t xml:space="preserve">citizen </w:t>
      </w:r>
      <w:r w:rsidR="00847C9C" w:rsidRPr="000430B2">
        <w:rPr>
          <w:rFonts w:ascii="Arial" w:hAnsi="Arial" w:cs="Arial"/>
          <w:sz w:val="24"/>
          <w:szCs w:val="24"/>
          <w:lang w:val="en-US"/>
        </w:rPr>
        <w:t xml:space="preserve">to </w:t>
      </w:r>
      <w:r w:rsidRPr="000430B2">
        <w:rPr>
          <w:rFonts w:ascii="Arial" w:hAnsi="Arial" w:cs="Arial"/>
          <w:sz w:val="24"/>
          <w:szCs w:val="24"/>
          <w:lang w:val="en-US"/>
        </w:rPr>
        <w:t xml:space="preserve">Military Hospital, where at all times </w:t>
      </w:r>
      <w:r w:rsidR="00847C9C" w:rsidRPr="000430B2">
        <w:rPr>
          <w:rFonts w:ascii="Arial" w:hAnsi="Arial" w:cs="Arial"/>
          <w:sz w:val="24"/>
          <w:szCs w:val="24"/>
          <w:lang w:val="en-US"/>
        </w:rPr>
        <w:t>Public Ministry</w:t>
      </w:r>
      <w:r w:rsidRPr="000430B2">
        <w:rPr>
          <w:rFonts w:ascii="Arial" w:hAnsi="Arial" w:cs="Arial"/>
          <w:sz w:val="24"/>
          <w:szCs w:val="24"/>
          <w:lang w:val="en-US"/>
        </w:rPr>
        <w:t xml:space="preserve"> officials w</w:t>
      </w:r>
      <w:r w:rsidR="00847C9C" w:rsidRPr="000430B2">
        <w:rPr>
          <w:rFonts w:ascii="Arial" w:hAnsi="Arial" w:cs="Arial"/>
          <w:sz w:val="24"/>
          <w:szCs w:val="24"/>
          <w:lang w:val="en-US"/>
        </w:rPr>
        <w:t>atched over the respect of his</w:t>
      </w:r>
      <w:r w:rsidRPr="000430B2">
        <w:rPr>
          <w:rFonts w:ascii="Arial" w:hAnsi="Arial" w:cs="Arial"/>
          <w:sz w:val="24"/>
          <w:szCs w:val="24"/>
          <w:lang w:val="en-US"/>
        </w:rPr>
        <w:t xml:space="preserve"> human rights</w:t>
      </w:r>
      <w:r w:rsidR="00847C9C" w:rsidRPr="000430B2">
        <w:rPr>
          <w:rFonts w:ascii="Arial" w:hAnsi="Arial" w:cs="Arial"/>
          <w:sz w:val="24"/>
          <w:szCs w:val="24"/>
          <w:lang w:val="en-US"/>
        </w:rPr>
        <w:t>. Prior to this procedure</w:t>
      </w:r>
      <w:r w:rsidR="00ED5581" w:rsidRPr="000430B2">
        <w:rPr>
          <w:rFonts w:ascii="Arial" w:hAnsi="Arial" w:cs="Arial"/>
          <w:sz w:val="24"/>
          <w:szCs w:val="24"/>
          <w:lang w:val="en-US"/>
        </w:rPr>
        <w:t>,</w:t>
      </w:r>
      <w:r w:rsidR="00847C9C" w:rsidRPr="000430B2">
        <w:rPr>
          <w:rFonts w:ascii="Arial" w:hAnsi="Arial" w:cs="Arial"/>
          <w:sz w:val="24"/>
          <w:szCs w:val="24"/>
          <w:lang w:val="en-US"/>
        </w:rPr>
        <w:t xml:space="preserve"> </w:t>
      </w:r>
      <w:r w:rsidR="00ED5581" w:rsidRPr="000430B2">
        <w:rPr>
          <w:rFonts w:ascii="Arial" w:hAnsi="Arial" w:cs="Arial"/>
          <w:sz w:val="24"/>
          <w:szCs w:val="24"/>
          <w:lang w:val="en-US"/>
        </w:rPr>
        <w:t>the Public Ministry</w:t>
      </w:r>
      <w:r w:rsidR="00847C9C" w:rsidRPr="000430B2">
        <w:rPr>
          <w:rFonts w:ascii="Arial" w:hAnsi="Arial" w:cs="Arial"/>
          <w:sz w:val="24"/>
          <w:szCs w:val="24"/>
          <w:lang w:val="en-US"/>
        </w:rPr>
        <w:t xml:space="preserve"> officials explained to the family </w:t>
      </w:r>
      <w:r w:rsidR="00ED5581" w:rsidRPr="000430B2">
        <w:rPr>
          <w:rFonts w:ascii="Arial" w:hAnsi="Arial" w:cs="Arial"/>
          <w:sz w:val="24"/>
          <w:szCs w:val="24"/>
          <w:lang w:val="en-US"/>
        </w:rPr>
        <w:t>the court decision issued and allowing</w:t>
      </w:r>
      <w:r w:rsidR="00847C9C" w:rsidRPr="000430B2">
        <w:rPr>
          <w:rFonts w:ascii="Arial" w:hAnsi="Arial" w:cs="Arial"/>
          <w:sz w:val="24"/>
          <w:szCs w:val="24"/>
          <w:lang w:val="en-US"/>
        </w:rPr>
        <w:t xml:space="preserve"> </w:t>
      </w:r>
      <w:r w:rsidR="00ED5581" w:rsidRPr="000430B2">
        <w:rPr>
          <w:rFonts w:ascii="Arial" w:hAnsi="Arial" w:cs="Arial"/>
          <w:sz w:val="24"/>
          <w:szCs w:val="24"/>
          <w:lang w:val="en-US"/>
        </w:rPr>
        <w:t xml:space="preserve">his wife </w:t>
      </w:r>
      <w:r w:rsidR="00847C9C" w:rsidRPr="000430B2">
        <w:rPr>
          <w:rFonts w:ascii="Arial" w:hAnsi="Arial" w:cs="Arial"/>
          <w:sz w:val="24"/>
          <w:szCs w:val="24"/>
          <w:lang w:val="en-US"/>
        </w:rPr>
        <w:t>to accompany</w:t>
      </w:r>
      <w:r w:rsidR="00ED5581" w:rsidRPr="000430B2">
        <w:rPr>
          <w:rFonts w:ascii="Arial" w:hAnsi="Arial" w:cs="Arial"/>
          <w:sz w:val="24"/>
          <w:szCs w:val="24"/>
          <w:lang w:val="en-US"/>
        </w:rPr>
        <w:t xml:space="preserve"> him</w:t>
      </w:r>
      <w:r w:rsidR="00847C9C" w:rsidRPr="000430B2">
        <w:rPr>
          <w:rFonts w:ascii="Arial" w:hAnsi="Arial" w:cs="Arial"/>
          <w:sz w:val="24"/>
          <w:szCs w:val="24"/>
          <w:lang w:val="en-US"/>
        </w:rPr>
        <w:t xml:space="preserve"> in </w:t>
      </w:r>
      <w:r w:rsidR="00ED5581" w:rsidRPr="000430B2">
        <w:rPr>
          <w:rFonts w:ascii="Arial" w:hAnsi="Arial" w:cs="Arial"/>
          <w:sz w:val="24"/>
          <w:szCs w:val="24"/>
          <w:lang w:val="en-US"/>
        </w:rPr>
        <w:t>the ambulance.</w:t>
      </w:r>
    </w:p>
    <w:p w:rsidR="00847C9C" w:rsidRPr="000430B2" w:rsidRDefault="00847C9C"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 xml:space="preserve">Then the aforementioned citizen was hospitalized in intensive care because of the </w:t>
      </w:r>
      <w:r w:rsidR="00ED5581" w:rsidRPr="000430B2">
        <w:rPr>
          <w:rFonts w:ascii="Arial" w:hAnsi="Arial" w:cs="Arial"/>
          <w:sz w:val="24"/>
          <w:szCs w:val="24"/>
          <w:lang w:val="en-US"/>
        </w:rPr>
        <w:t>seriousness of his condition;</w:t>
      </w:r>
      <w:r w:rsidRPr="000430B2">
        <w:rPr>
          <w:rFonts w:ascii="Arial" w:hAnsi="Arial" w:cs="Arial"/>
          <w:sz w:val="24"/>
          <w:szCs w:val="24"/>
          <w:lang w:val="en-US"/>
        </w:rPr>
        <w:t xml:space="preserve"> </w:t>
      </w:r>
      <w:r w:rsidR="00ED5581" w:rsidRPr="000430B2">
        <w:rPr>
          <w:rFonts w:ascii="Arial" w:hAnsi="Arial" w:cs="Arial"/>
          <w:sz w:val="24"/>
          <w:szCs w:val="24"/>
          <w:lang w:val="en-US"/>
        </w:rPr>
        <w:t>he</w:t>
      </w:r>
      <w:r w:rsidRPr="000430B2">
        <w:rPr>
          <w:rFonts w:ascii="Arial" w:hAnsi="Arial" w:cs="Arial"/>
          <w:sz w:val="24"/>
          <w:szCs w:val="24"/>
          <w:lang w:val="en-US"/>
        </w:rPr>
        <w:t xml:space="preserve"> was </w:t>
      </w:r>
      <w:r w:rsidR="00ED5581" w:rsidRPr="000430B2">
        <w:rPr>
          <w:rFonts w:ascii="Arial" w:hAnsi="Arial" w:cs="Arial"/>
          <w:sz w:val="24"/>
          <w:szCs w:val="24"/>
          <w:lang w:val="en-US"/>
        </w:rPr>
        <w:t>in constant communication with his family</w:t>
      </w:r>
      <w:r w:rsidRPr="000430B2">
        <w:rPr>
          <w:rFonts w:ascii="Arial" w:hAnsi="Arial" w:cs="Arial"/>
          <w:sz w:val="24"/>
          <w:szCs w:val="24"/>
          <w:lang w:val="en-US"/>
        </w:rPr>
        <w:t xml:space="preserve"> through a cell </w:t>
      </w:r>
      <w:r w:rsidR="00ED5581" w:rsidRPr="000430B2">
        <w:rPr>
          <w:rFonts w:ascii="Arial" w:hAnsi="Arial" w:cs="Arial"/>
          <w:sz w:val="24"/>
          <w:szCs w:val="24"/>
          <w:lang w:val="en-US"/>
        </w:rPr>
        <w:t>phone, having the possibility of</w:t>
      </w:r>
      <w:r w:rsidRPr="000430B2">
        <w:rPr>
          <w:rFonts w:ascii="Arial" w:hAnsi="Arial" w:cs="Arial"/>
          <w:sz w:val="24"/>
          <w:szCs w:val="24"/>
          <w:lang w:val="en-US"/>
        </w:rPr>
        <w:t xml:space="preserve"> receive </w:t>
      </w:r>
      <w:r w:rsidR="00ED5581" w:rsidRPr="000430B2">
        <w:rPr>
          <w:rFonts w:ascii="Arial" w:hAnsi="Arial" w:cs="Arial"/>
          <w:sz w:val="24"/>
          <w:szCs w:val="24"/>
          <w:lang w:val="en-US"/>
        </w:rPr>
        <w:t xml:space="preserve">them </w:t>
      </w:r>
      <w:r w:rsidRPr="000430B2">
        <w:rPr>
          <w:rFonts w:ascii="Arial" w:hAnsi="Arial" w:cs="Arial"/>
          <w:sz w:val="24"/>
          <w:szCs w:val="24"/>
          <w:lang w:val="en-US"/>
        </w:rPr>
        <w:t xml:space="preserve">in the hospital, under the </w:t>
      </w:r>
      <w:r w:rsidR="00ED5581" w:rsidRPr="000430B2">
        <w:rPr>
          <w:rFonts w:ascii="Arial" w:hAnsi="Arial" w:cs="Arial"/>
          <w:sz w:val="24"/>
          <w:szCs w:val="24"/>
          <w:lang w:val="en-US"/>
        </w:rPr>
        <w:t>conditions of an intensive care unit</w:t>
      </w:r>
      <w:r w:rsidRPr="000430B2">
        <w:rPr>
          <w:rFonts w:ascii="Arial" w:hAnsi="Arial" w:cs="Arial"/>
          <w:sz w:val="24"/>
          <w:szCs w:val="24"/>
          <w:lang w:val="en-US"/>
        </w:rPr>
        <w:t xml:space="preserve">". Nevertheless, on January 11, 2010 the Inter-American Commission (IACHR) issued </w:t>
      </w:r>
      <w:r w:rsidR="00352AFA" w:rsidRPr="000430B2">
        <w:rPr>
          <w:rFonts w:ascii="Arial" w:hAnsi="Arial" w:cs="Arial"/>
          <w:sz w:val="24"/>
          <w:szCs w:val="24"/>
          <w:lang w:val="en-US"/>
        </w:rPr>
        <w:t xml:space="preserve">precautionary measures in his </w:t>
      </w:r>
      <w:r w:rsidRPr="000430B2">
        <w:rPr>
          <w:rFonts w:ascii="Arial" w:hAnsi="Arial" w:cs="Arial"/>
          <w:sz w:val="24"/>
          <w:szCs w:val="24"/>
          <w:lang w:val="en-US"/>
        </w:rPr>
        <w:t xml:space="preserve">favor, such as allowing a treatment or monitoring by a trusted </w:t>
      </w:r>
      <w:r w:rsidR="00352AFA" w:rsidRPr="000430B2">
        <w:rPr>
          <w:rFonts w:ascii="Arial" w:hAnsi="Arial" w:cs="Arial"/>
          <w:sz w:val="24"/>
          <w:szCs w:val="24"/>
          <w:lang w:val="en-US"/>
        </w:rPr>
        <w:t>physician of</w:t>
      </w:r>
      <w:r w:rsidRPr="000430B2">
        <w:rPr>
          <w:rFonts w:ascii="Arial" w:hAnsi="Arial" w:cs="Arial"/>
          <w:sz w:val="24"/>
          <w:szCs w:val="24"/>
          <w:lang w:val="en-US"/>
        </w:rPr>
        <w:t xml:space="preserve"> the International Red Cross, and</w:t>
      </w:r>
      <w:r w:rsidR="00352AFA" w:rsidRPr="000430B2">
        <w:rPr>
          <w:rFonts w:ascii="Arial" w:hAnsi="Arial" w:cs="Arial"/>
          <w:sz w:val="24"/>
          <w:szCs w:val="24"/>
          <w:lang w:val="en-US"/>
        </w:rPr>
        <w:t xml:space="preserve"> that</w:t>
      </w:r>
      <w:r w:rsidRPr="000430B2">
        <w:rPr>
          <w:rFonts w:ascii="Arial" w:hAnsi="Arial" w:cs="Arial"/>
          <w:sz w:val="24"/>
          <w:szCs w:val="24"/>
          <w:lang w:val="en-US"/>
        </w:rPr>
        <w:t xml:space="preserve"> the patient received regular visits.</w:t>
      </w:r>
    </w:p>
    <w:p w:rsidR="00847C9C" w:rsidRPr="000430B2" w:rsidRDefault="001A61A2"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Representatives of the Public Ministry on May 28, 2010, moved to the</w:t>
      </w:r>
      <w:r w:rsidR="00847C9C" w:rsidRPr="000430B2">
        <w:rPr>
          <w:rFonts w:ascii="Arial" w:hAnsi="Arial" w:cs="Arial"/>
          <w:sz w:val="24"/>
          <w:szCs w:val="24"/>
          <w:lang w:val="en-US"/>
        </w:rPr>
        <w:t xml:space="preserve"> Hospital, seen </w:t>
      </w:r>
      <w:r w:rsidRPr="000430B2">
        <w:rPr>
          <w:rFonts w:ascii="Arial" w:hAnsi="Arial" w:cs="Arial"/>
          <w:sz w:val="24"/>
          <w:szCs w:val="24"/>
          <w:lang w:val="en-US"/>
        </w:rPr>
        <w:t>the deterioration of the</w:t>
      </w:r>
      <w:r w:rsidR="00847C9C" w:rsidRPr="000430B2">
        <w:rPr>
          <w:rFonts w:ascii="Arial" w:hAnsi="Arial" w:cs="Arial"/>
          <w:sz w:val="24"/>
          <w:szCs w:val="24"/>
          <w:lang w:val="en-US"/>
        </w:rPr>
        <w:t xml:space="preserve"> health </w:t>
      </w:r>
      <w:r w:rsidRPr="000430B2">
        <w:rPr>
          <w:rFonts w:ascii="Arial" w:hAnsi="Arial" w:cs="Arial"/>
          <w:sz w:val="24"/>
          <w:szCs w:val="24"/>
          <w:lang w:val="en-US"/>
        </w:rPr>
        <w:t>of</w:t>
      </w:r>
      <w:r w:rsidR="00847C9C" w:rsidRPr="000430B2">
        <w:rPr>
          <w:rFonts w:ascii="Arial" w:hAnsi="Arial" w:cs="Arial"/>
          <w:sz w:val="24"/>
          <w:szCs w:val="24"/>
          <w:lang w:val="en-US"/>
        </w:rPr>
        <w:t xml:space="preserve"> Franklin Brito, and on 04 June of the same year, at the </w:t>
      </w:r>
      <w:r w:rsidRPr="000430B2">
        <w:rPr>
          <w:rFonts w:ascii="Arial" w:hAnsi="Arial" w:cs="Arial"/>
          <w:sz w:val="24"/>
          <w:szCs w:val="24"/>
          <w:lang w:val="en-US"/>
        </w:rPr>
        <w:t>request of his</w:t>
      </w:r>
      <w:r w:rsidR="00847C9C" w:rsidRPr="000430B2">
        <w:rPr>
          <w:rFonts w:ascii="Arial" w:hAnsi="Arial" w:cs="Arial"/>
          <w:sz w:val="24"/>
          <w:szCs w:val="24"/>
          <w:lang w:val="en-US"/>
        </w:rPr>
        <w:t xml:space="preserve"> daughter, was evaluated by doctors of the Venezuelan Red Cross. </w:t>
      </w:r>
      <w:r w:rsidRPr="000430B2">
        <w:rPr>
          <w:rFonts w:ascii="Arial" w:hAnsi="Arial" w:cs="Arial"/>
          <w:sz w:val="24"/>
          <w:szCs w:val="24"/>
          <w:lang w:val="en-US"/>
        </w:rPr>
        <w:t>By this time, the Public Ministry</w:t>
      </w:r>
      <w:r w:rsidR="00847C9C" w:rsidRPr="000430B2">
        <w:rPr>
          <w:rFonts w:ascii="Arial" w:hAnsi="Arial" w:cs="Arial"/>
          <w:sz w:val="24"/>
          <w:szCs w:val="24"/>
          <w:lang w:val="en-US"/>
        </w:rPr>
        <w:t xml:space="preserve"> in order to safeguard the health of the patient, made ​​known to the Court 23 </w:t>
      </w:r>
      <w:r w:rsidRPr="000430B2">
        <w:rPr>
          <w:rFonts w:ascii="Arial" w:hAnsi="Arial" w:cs="Arial"/>
          <w:sz w:val="24"/>
          <w:szCs w:val="24"/>
          <w:lang w:val="en-US"/>
        </w:rPr>
        <w:t xml:space="preserve">of </w:t>
      </w:r>
      <w:r w:rsidR="00847C9C" w:rsidRPr="000430B2">
        <w:rPr>
          <w:rFonts w:ascii="Arial" w:hAnsi="Arial" w:cs="Arial"/>
          <w:sz w:val="24"/>
          <w:szCs w:val="24"/>
          <w:lang w:val="en-US"/>
        </w:rPr>
        <w:t xml:space="preserve">Control of Caracas, </w:t>
      </w:r>
      <w:r w:rsidRPr="000430B2">
        <w:rPr>
          <w:rFonts w:ascii="Arial" w:hAnsi="Arial" w:cs="Arial"/>
          <w:sz w:val="24"/>
          <w:szCs w:val="24"/>
          <w:lang w:val="en-US"/>
        </w:rPr>
        <w:t>the conditions</w:t>
      </w:r>
      <w:r w:rsidR="00847C9C" w:rsidRPr="000430B2">
        <w:rPr>
          <w:rFonts w:ascii="Arial" w:hAnsi="Arial" w:cs="Arial"/>
          <w:sz w:val="24"/>
          <w:szCs w:val="24"/>
          <w:lang w:val="en-US"/>
        </w:rPr>
        <w:t xml:space="preserve"> of shortages</w:t>
      </w:r>
      <w:r w:rsidRPr="000430B2">
        <w:rPr>
          <w:rFonts w:ascii="Arial" w:hAnsi="Arial" w:cs="Arial"/>
          <w:sz w:val="24"/>
          <w:szCs w:val="24"/>
          <w:lang w:val="en-US"/>
        </w:rPr>
        <w:t xml:space="preserve"> he was</w:t>
      </w:r>
      <w:r w:rsidR="00847C9C" w:rsidRPr="000430B2">
        <w:rPr>
          <w:rFonts w:ascii="Arial" w:hAnsi="Arial" w:cs="Arial"/>
          <w:sz w:val="24"/>
          <w:szCs w:val="24"/>
          <w:lang w:val="en-US"/>
        </w:rPr>
        <w:t xml:space="preserve"> in the Military Hospital, which was boosted by himself and his family, so </w:t>
      </w:r>
      <w:r w:rsidRPr="000430B2">
        <w:rPr>
          <w:rFonts w:ascii="Arial" w:hAnsi="Arial" w:cs="Arial"/>
          <w:sz w:val="24"/>
          <w:szCs w:val="24"/>
          <w:lang w:val="en-US"/>
        </w:rPr>
        <w:t>the court agreed the transfer</w:t>
      </w:r>
      <w:r w:rsidR="00847C9C" w:rsidRPr="000430B2">
        <w:rPr>
          <w:rFonts w:ascii="Arial" w:hAnsi="Arial" w:cs="Arial"/>
          <w:sz w:val="24"/>
          <w:szCs w:val="24"/>
          <w:lang w:val="en-US"/>
        </w:rPr>
        <w:t xml:space="preserve"> to the </w:t>
      </w:r>
      <w:r w:rsidRPr="000430B2">
        <w:rPr>
          <w:rFonts w:ascii="Arial" w:hAnsi="Arial" w:cs="Arial"/>
          <w:sz w:val="24"/>
          <w:szCs w:val="24"/>
          <w:lang w:val="en-US"/>
        </w:rPr>
        <w:t xml:space="preserve">Hospital </w:t>
      </w:r>
      <w:r w:rsidR="00847C9C" w:rsidRPr="000430B2">
        <w:rPr>
          <w:rFonts w:ascii="Arial" w:hAnsi="Arial" w:cs="Arial"/>
          <w:sz w:val="24"/>
          <w:szCs w:val="24"/>
          <w:lang w:val="en-US"/>
        </w:rPr>
        <w:t xml:space="preserve">Carlos J. Bello </w:t>
      </w:r>
      <w:r w:rsidRPr="000430B2">
        <w:rPr>
          <w:rFonts w:ascii="Arial" w:hAnsi="Arial" w:cs="Arial"/>
          <w:sz w:val="24"/>
          <w:szCs w:val="24"/>
          <w:lang w:val="en-US"/>
        </w:rPr>
        <w:t>(Red Cross)</w:t>
      </w:r>
      <w:r w:rsidR="00847C9C" w:rsidRPr="000430B2">
        <w:rPr>
          <w:rFonts w:ascii="Arial" w:hAnsi="Arial" w:cs="Arial"/>
          <w:sz w:val="24"/>
          <w:szCs w:val="24"/>
          <w:lang w:val="en-US"/>
        </w:rPr>
        <w:t xml:space="preserve">, as indeed was done on the same date. However, it should be noted that on August 12, 2010 the aforementioned citizen decided to go on </w:t>
      </w:r>
      <w:r w:rsidRPr="000430B2">
        <w:rPr>
          <w:rFonts w:ascii="Arial" w:hAnsi="Arial" w:cs="Arial"/>
          <w:sz w:val="24"/>
          <w:szCs w:val="24"/>
          <w:lang w:val="en-US"/>
        </w:rPr>
        <w:t xml:space="preserve">a “serum </w:t>
      </w:r>
      <w:r w:rsidR="00847C9C" w:rsidRPr="000430B2">
        <w:rPr>
          <w:rFonts w:ascii="Arial" w:hAnsi="Arial" w:cs="Arial"/>
          <w:sz w:val="24"/>
          <w:szCs w:val="24"/>
          <w:lang w:val="en-US"/>
        </w:rPr>
        <w:t>strike</w:t>
      </w:r>
      <w:r w:rsidRPr="000430B2">
        <w:rPr>
          <w:rFonts w:ascii="Arial" w:hAnsi="Arial" w:cs="Arial"/>
          <w:sz w:val="24"/>
          <w:szCs w:val="24"/>
          <w:lang w:val="en-US"/>
        </w:rPr>
        <w:t>”</w:t>
      </w:r>
      <w:r w:rsidR="00847C9C" w:rsidRPr="000430B2">
        <w:rPr>
          <w:rFonts w:ascii="Arial" w:hAnsi="Arial" w:cs="Arial"/>
          <w:sz w:val="24"/>
          <w:szCs w:val="24"/>
          <w:lang w:val="en-US"/>
        </w:rPr>
        <w:t>, consuming wate</w:t>
      </w:r>
      <w:r w:rsidR="00FF450D" w:rsidRPr="000430B2">
        <w:rPr>
          <w:rFonts w:ascii="Arial" w:hAnsi="Arial" w:cs="Arial"/>
          <w:sz w:val="24"/>
          <w:szCs w:val="24"/>
          <w:lang w:val="en-US"/>
        </w:rPr>
        <w:t>r for 10 days, which resulted</w:t>
      </w:r>
      <w:r w:rsidR="00847C9C" w:rsidRPr="000430B2">
        <w:rPr>
          <w:rFonts w:ascii="Arial" w:hAnsi="Arial" w:cs="Arial"/>
          <w:sz w:val="24"/>
          <w:szCs w:val="24"/>
          <w:lang w:val="en-US"/>
        </w:rPr>
        <w:t xml:space="preserve"> that</w:t>
      </w:r>
      <w:r w:rsidR="00FF450D" w:rsidRPr="000430B2">
        <w:rPr>
          <w:rFonts w:ascii="Arial" w:hAnsi="Arial" w:cs="Arial"/>
          <w:sz w:val="24"/>
          <w:szCs w:val="24"/>
          <w:lang w:val="en-US"/>
        </w:rPr>
        <w:t xml:space="preserve"> on August </w:t>
      </w:r>
      <w:r w:rsidR="00847C9C" w:rsidRPr="000430B2">
        <w:rPr>
          <w:rFonts w:ascii="Arial" w:hAnsi="Arial" w:cs="Arial"/>
          <w:sz w:val="24"/>
          <w:szCs w:val="24"/>
          <w:lang w:val="en-US"/>
        </w:rPr>
        <w:t>21 of the same year,</w:t>
      </w:r>
      <w:r w:rsidR="00FF450D" w:rsidRPr="000430B2">
        <w:rPr>
          <w:rFonts w:ascii="Arial" w:hAnsi="Arial" w:cs="Arial"/>
          <w:sz w:val="24"/>
          <w:szCs w:val="24"/>
          <w:lang w:val="en-US"/>
        </w:rPr>
        <w:t xml:space="preserve"> he</w:t>
      </w:r>
      <w:r w:rsidR="00847C9C" w:rsidRPr="000430B2">
        <w:rPr>
          <w:rFonts w:ascii="Arial" w:hAnsi="Arial" w:cs="Arial"/>
          <w:sz w:val="24"/>
          <w:szCs w:val="24"/>
          <w:lang w:val="en-US"/>
        </w:rPr>
        <w:t xml:space="preserve"> </w:t>
      </w:r>
      <w:r w:rsidR="00FF450D" w:rsidRPr="000430B2">
        <w:rPr>
          <w:rFonts w:ascii="Arial" w:hAnsi="Arial" w:cs="Arial"/>
          <w:sz w:val="24"/>
          <w:szCs w:val="24"/>
          <w:lang w:val="en-US"/>
        </w:rPr>
        <w:t>had an emergency surgery,</w:t>
      </w:r>
      <w:r w:rsidR="00847C9C" w:rsidRPr="000430B2">
        <w:rPr>
          <w:rFonts w:ascii="Arial" w:hAnsi="Arial" w:cs="Arial"/>
          <w:sz w:val="24"/>
          <w:szCs w:val="24"/>
          <w:lang w:val="en-US"/>
        </w:rPr>
        <w:t xml:space="preserve"> present</w:t>
      </w:r>
      <w:r w:rsidR="00FF450D" w:rsidRPr="000430B2">
        <w:rPr>
          <w:rFonts w:ascii="Arial" w:hAnsi="Arial" w:cs="Arial"/>
          <w:sz w:val="24"/>
          <w:szCs w:val="24"/>
          <w:lang w:val="en-US"/>
        </w:rPr>
        <w:t>ing</w:t>
      </w:r>
      <w:r w:rsidR="00847C9C" w:rsidRPr="000430B2">
        <w:rPr>
          <w:rFonts w:ascii="Arial" w:hAnsi="Arial" w:cs="Arial"/>
          <w:sz w:val="24"/>
          <w:szCs w:val="24"/>
          <w:lang w:val="en-US"/>
        </w:rPr>
        <w:t xml:space="preserve"> metabolic</w:t>
      </w:r>
      <w:r w:rsidR="00FF450D" w:rsidRPr="000430B2">
        <w:rPr>
          <w:rFonts w:ascii="Arial" w:hAnsi="Arial" w:cs="Arial"/>
          <w:sz w:val="24"/>
          <w:szCs w:val="24"/>
          <w:lang w:val="en-US"/>
        </w:rPr>
        <w:t xml:space="preserve"> acidosis</w:t>
      </w:r>
      <w:r w:rsidR="00847C9C" w:rsidRPr="000430B2">
        <w:rPr>
          <w:rFonts w:ascii="Arial" w:hAnsi="Arial" w:cs="Arial"/>
          <w:sz w:val="24"/>
          <w:szCs w:val="24"/>
          <w:lang w:val="en-US"/>
        </w:rPr>
        <w:t xml:space="preserve">, in the Intensive Therapy </w:t>
      </w:r>
      <w:r w:rsidR="00FF450D" w:rsidRPr="000430B2">
        <w:rPr>
          <w:rFonts w:ascii="Arial" w:hAnsi="Arial" w:cs="Arial"/>
          <w:sz w:val="24"/>
          <w:szCs w:val="24"/>
          <w:lang w:val="en-US"/>
        </w:rPr>
        <w:t xml:space="preserve">Service of the </w:t>
      </w:r>
      <w:r w:rsidR="00847C9C" w:rsidRPr="000430B2">
        <w:rPr>
          <w:rFonts w:ascii="Arial" w:hAnsi="Arial" w:cs="Arial"/>
          <w:sz w:val="24"/>
          <w:szCs w:val="24"/>
          <w:lang w:val="en-US"/>
        </w:rPr>
        <w:t xml:space="preserve">Military Hospital, where he was diagnosed with "Hemodynamic </w:t>
      </w:r>
      <w:r w:rsidR="00FF450D" w:rsidRPr="000430B2">
        <w:rPr>
          <w:rFonts w:ascii="Arial" w:hAnsi="Arial" w:cs="Arial"/>
          <w:sz w:val="24"/>
          <w:szCs w:val="24"/>
          <w:lang w:val="en-US"/>
        </w:rPr>
        <w:t>and Respiratory Instability</w:t>
      </w:r>
      <w:r w:rsidR="00847C9C" w:rsidRPr="000430B2">
        <w:rPr>
          <w:rFonts w:ascii="Arial" w:hAnsi="Arial" w:cs="Arial"/>
          <w:sz w:val="24"/>
          <w:szCs w:val="24"/>
          <w:lang w:val="en-US"/>
        </w:rPr>
        <w:t xml:space="preserve">", so he was in critical condition, </w:t>
      </w:r>
      <w:r w:rsidR="001D230B" w:rsidRPr="000430B2">
        <w:rPr>
          <w:rFonts w:ascii="Arial" w:hAnsi="Arial" w:cs="Arial"/>
          <w:sz w:val="24"/>
          <w:szCs w:val="24"/>
          <w:lang w:val="en-US"/>
        </w:rPr>
        <w:t>with mechanical ventilation, and</w:t>
      </w:r>
      <w:r w:rsidR="00847C9C" w:rsidRPr="000430B2">
        <w:rPr>
          <w:rFonts w:ascii="Arial" w:hAnsi="Arial" w:cs="Arial"/>
          <w:sz w:val="24"/>
          <w:szCs w:val="24"/>
          <w:lang w:val="en-US"/>
        </w:rPr>
        <w:t xml:space="preserve"> finally died on 30 August 2010</w:t>
      </w:r>
      <w:r w:rsidR="001D230B" w:rsidRPr="000430B2">
        <w:rPr>
          <w:rFonts w:ascii="Arial" w:hAnsi="Arial" w:cs="Arial"/>
          <w:sz w:val="24"/>
          <w:szCs w:val="24"/>
          <w:lang w:val="en-US"/>
        </w:rPr>
        <w:t>.</w:t>
      </w:r>
      <w:r w:rsidR="00847C9C" w:rsidRPr="000430B2">
        <w:rPr>
          <w:rFonts w:ascii="Arial" w:hAnsi="Arial" w:cs="Arial"/>
          <w:sz w:val="24"/>
          <w:szCs w:val="24"/>
          <w:lang w:val="en-US"/>
        </w:rPr>
        <w:t xml:space="preserve"> </w:t>
      </w:r>
      <w:r w:rsidR="001D230B" w:rsidRPr="000430B2">
        <w:rPr>
          <w:rFonts w:ascii="Arial" w:hAnsi="Arial" w:cs="Arial"/>
          <w:sz w:val="24"/>
          <w:szCs w:val="24"/>
          <w:lang w:val="en-US"/>
        </w:rPr>
        <w:t>A</w:t>
      </w:r>
      <w:r w:rsidR="00847C9C" w:rsidRPr="000430B2">
        <w:rPr>
          <w:rFonts w:ascii="Arial" w:hAnsi="Arial" w:cs="Arial"/>
          <w:sz w:val="24"/>
          <w:szCs w:val="24"/>
          <w:lang w:val="en-US"/>
        </w:rPr>
        <w:t xml:space="preserve">ttached "G" acts </w:t>
      </w:r>
      <w:r w:rsidR="001D230B" w:rsidRPr="000430B2">
        <w:rPr>
          <w:rFonts w:ascii="Arial" w:hAnsi="Arial" w:cs="Arial"/>
          <w:sz w:val="24"/>
          <w:szCs w:val="24"/>
          <w:lang w:val="en-US"/>
        </w:rPr>
        <w:t>show</w:t>
      </w:r>
      <w:r w:rsidR="00847C9C" w:rsidRPr="000430B2">
        <w:rPr>
          <w:rFonts w:ascii="Arial" w:hAnsi="Arial" w:cs="Arial"/>
          <w:sz w:val="24"/>
          <w:szCs w:val="24"/>
          <w:lang w:val="en-US"/>
        </w:rPr>
        <w:t xml:space="preserve"> the signature of </w:t>
      </w:r>
      <w:r w:rsidR="001D230B" w:rsidRPr="000430B2">
        <w:rPr>
          <w:rFonts w:ascii="Arial" w:hAnsi="Arial" w:cs="Arial"/>
          <w:sz w:val="24"/>
          <w:szCs w:val="24"/>
          <w:lang w:val="en-US"/>
        </w:rPr>
        <w:t>Mr. Brito</w:t>
      </w:r>
      <w:r w:rsidR="00847C9C" w:rsidRPr="000430B2">
        <w:rPr>
          <w:rFonts w:ascii="Arial" w:hAnsi="Arial" w:cs="Arial"/>
          <w:sz w:val="24"/>
          <w:szCs w:val="24"/>
          <w:lang w:val="en-US"/>
        </w:rPr>
        <w:t>, where</w:t>
      </w:r>
      <w:r w:rsidR="001D230B" w:rsidRPr="000430B2">
        <w:rPr>
          <w:rFonts w:ascii="Arial" w:hAnsi="Arial" w:cs="Arial"/>
          <w:sz w:val="24"/>
          <w:szCs w:val="24"/>
          <w:lang w:val="en-US"/>
        </w:rPr>
        <w:t xml:space="preserve"> is evidence of some</w:t>
      </w:r>
      <w:r w:rsidR="00847C9C" w:rsidRPr="000430B2">
        <w:rPr>
          <w:rFonts w:ascii="Arial" w:hAnsi="Arial" w:cs="Arial"/>
          <w:sz w:val="24"/>
          <w:szCs w:val="24"/>
          <w:lang w:val="en-US"/>
        </w:rPr>
        <w:t xml:space="preserve"> of th</w:t>
      </w:r>
      <w:r w:rsidR="001D230B" w:rsidRPr="000430B2">
        <w:rPr>
          <w:rFonts w:ascii="Arial" w:hAnsi="Arial" w:cs="Arial"/>
          <w:sz w:val="24"/>
          <w:szCs w:val="24"/>
          <w:lang w:val="en-US"/>
        </w:rPr>
        <w:t>e above mentioned events</w:t>
      </w:r>
      <w:r w:rsidR="00847C9C" w:rsidRPr="000430B2">
        <w:rPr>
          <w:rFonts w:ascii="Arial" w:hAnsi="Arial" w:cs="Arial"/>
          <w:sz w:val="24"/>
          <w:szCs w:val="24"/>
          <w:lang w:val="en-US"/>
        </w:rPr>
        <w:t>.</w:t>
      </w:r>
    </w:p>
    <w:p w:rsidR="00847C9C" w:rsidRPr="000430B2" w:rsidRDefault="001D230B"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Finally, seen those events, the Court 8th of</w:t>
      </w:r>
      <w:r w:rsidR="00847C9C" w:rsidRPr="000430B2">
        <w:rPr>
          <w:rFonts w:ascii="Arial" w:hAnsi="Arial" w:cs="Arial"/>
          <w:sz w:val="24"/>
          <w:szCs w:val="24"/>
          <w:lang w:val="en-US"/>
        </w:rPr>
        <w:t xml:space="preserve"> Control as of February 9, 2012, agreed to the dismissal of the complaint, subsequent to his death by </w:t>
      </w:r>
      <w:r w:rsidR="00847C9C" w:rsidRPr="000430B2">
        <w:rPr>
          <w:rFonts w:ascii="Arial" w:hAnsi="Arial" w:cs="Arial"/>
          <w:sz w:val="24"/>
          <w:szCs w:val="24"/>
          <w:lang w:val="en-US"/>
        </w:rPr>
        <w:lastRenderedPageBreak/>
        <w:t xml:space="preserve">citizen Elena de Brito, being that the facts stated in that letter </w:t>
      </w:r>
      <w:r w:rsidR="001643F2" w:rsidRPr="000430B2">
        <w:rPr>
          <w:rFonts w:ascii="Arial" w:hAnsi="Arial" w:cs="Arial"/>
          <w:sz w:val="24"/>
          <w:szCs w:val="24"/>
          <w:lang w:val="en-US"/>
        </w:rPr>
        <w:t xml:space="preserve">do not qualify as of </w:t>
      </w:r>
      <w:r w:rsidR="00847C9C" w:rsidRPr="000430B2">
        <w:rPr>
          <w:rFonts w:ascii="Arial" w:hAnsi="Arial" w:cs="Arial"/>
          <w:sz w:val="24"/>
          <w:szCs w:val="24"/>
          <w:lang w:val="en-US"/>
        </w:rPr>
        <w:t>criminal nature</w:t>
      </w:r>
      <w:r w:rsidR="001643F2" w:rsidRPr="000430B2">
        <w:rPr>
          <w:rStyle w:val="FootnoteReference"/>
          <w:rFonts w:ascii="Arial" w:hAnsi="Arial" w:cs="Arial"/>
          <w:sz w:val="24"/>
          <w:szCs w:val="24"/>
        </w:rPr>
        <w:footnoteReference w:id="20"/>
      </w:r>
      <w:r w:rsidR="00847C9C" w:rsidRPr="000430B2">
        <w:rPr>
          <w:rFonts w:ascii="Arial" w:hAnsi="Arial" w:cs="Arial"/>
          <w:sz w:val="24"/>
          <w:szCs w:val="24"/>
          <w:lang w:val="en-US"/>
        </w:rPr>
        <w:t>.</w:t>
      </w:r>
    </w:p>
    <w:p w:rsidR="00847C9C" w:rsidRPr="000430B2" w:rsidRDefault="008700DF" w:rsidP="00A978D1">
      <w:pPr>
        <w:spacing w:line="360" w:lineRule="auto"/>
        <w:jc w:val="both"/>
        <w:rPr>
          <w:rFonts w:ascii="Arial" w:hAnsi="Arial" w:cs="Arial"/>
          <w:b/>
          <w:sz w:val="24"/>
          <w:szCs w:val="24"/>
          <w:lang w:val="en-US"/>
        </w:rPr>
      </w:pPr>
      <w:r w:rsidRPr="000430B2">
        <w:rPr>
          <w:rFonts w:ascii="Arial" w:hAnsi="Arial" w:cs="Arial"/>
          <w:b/>
          <w:sz w:val="24"/>
          <w:szCs w:val="24"/>
          <w:lang w:val="en-US"/>
        </w:rPr>
        <w:t>k) The tortures</w:t>
      </w:r>
      <w:r w:rsidR="00847C9C" w:rsidRPr="000430B2">
        <w:rPr>
          <w:rFonts w:ascii="Arial" w:hAnsi="Arial" w:cs="Arial"/>
          <w:b/>
          <w:sz w:val="24"/>
          <w:szCs w:val="24"/>
          <w:lang w:val="en-US"/>
        </w:rPr>
        <w:t xml:space="preserve"> </w:t>
      </w:r>
      <w:r w:rsidRPr="000430B2">
        <w:rPr>
          <w:rFonts w:ascii="Arial" w:hAnsi="Arial" w:cs="Arial"/>
          <w:b/>
          <w:sz w:val="24"/>
          <w:szCs w:val="24"/>
          <w:lang w:val="en-US"/>
        </w:rPr>
        <w:t>allegedly suffered</w:t>
      </w:r>
      <w:r w:rsidR="00847C9C" w:rsidRPr="000430B2">
        <w:rPr>
          <w:rFonts w:ascii="Arial" w:hAnsi="Arial" w:cs="Arial"/>
          <w:b/>
          <w:sz w:val="24"/>
          <w:szCs w:val="24"/>
          <w:lang w:val="en-US"/>
        </w:rPr>
        <w:t xml:space="preserve"> Nehemiah Etifaz Camacho and Lisnardo Danielson Correa </w:t>
      </w:r>
      <w:r w:rsidRPr="000430B2">
        <w:rPr>
          <w:rFonts w:ascii="Arial" w:hAnsi="Arial" w:cs="Arial"/>
          <w:b/>
          <w:sz w:val="24"/>
          <w:szCs w:val="24"/>
          <w:lang w:val="en-US"/>
        </w:rPr>
        <w:t xml:space="preserve">Llorente </w:t>
      </w:r>
      <w:r w:rsidR="00847C9C" w:rsidRPr="000430B2">
        <w:rPr>
          <w:rFonts w:ascii="Arial" w:hAnsi="Arial" w:cs="Arial"/>
          <w:b/>
          <w:sz w:val="24"/>
          <w:szCs w:val="24"/>
          <w:lang w:val="en-US"/>
        </w:rPr>
        <w:t>García on 14 and 15 November 2012</w:t>
      </w:r>
      <w:r w:rsidRPr="000430B2">
        <w:rPr>
          <w:rFonts w:ascii="Arial" w:hAnsi="Arial" w:cs="Arial"/>
          <w:b/>
          <w:sz w:val="24"/>
          <w:szCs w:val="24"/>
          <w:lang w:val="en-US"/>
        </w:rPr>
        <w:t>,</w:t>
      </w:r>
      <w:r w:rsidR="00847C9C" w:rsidRPr="000430B2">
        <w:rPr>
          <w:rFonts w:ascii="Arial" w:hAnsi="Arial" w:cs="Arial"/>
          <w:b/>
          <w:sz w:val="24"/>
          <w:szCs w:val="24"/>
          <w:lang w:val="en-US"/>
        </w:rPr>
        <w:t xml:space="preserve"> by the </w:t>
      </w:r>
      <w:r w:rsidRPr="000430B2">
        <w:rPr>
          <w:rFonts w:ascii="Arial" w:hAnsi="Arial" w:cs="Arial"/>
          <w:b/>
          <w:sz w:val="24"/>
          <w:szCs w:val="24"/>
          <w:lang w:val="en-US"/>
        </w:rPr>
        <w:t xml:space="preserve">Bolivarian </w:t>
      </w:r>
      <w:r w:rsidR="00847C9C" w:rsidRPr="000430B2">
        <w:rPr>
          <w:rFonts w:ascii="Arial" w:hAnsi="Arial" w:cs="Arial"/>
          <w:b/>
          <w:sz w:val="24"/>
          <w:szCs w:val="24"/>
          <w:lang w:val="en-US"/>
        </w:rPr>
        <w:t>National Guard;</w:t>
      </w:r>
    </w:p>
    <w:p w:rsidR="00847C9C" w:rsidRPr="000430B2" w:rsidRDefault="00847C9C"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 xml:space="preserve">Regarding the case of Nehemiah Etifaz Camacho </w:t>
      </w:r>
      <w:r w:rsidR="008700DF" w:rsidRPr="000430B2">
        <w:rPr>
          <w:rFonts w:ascii="Arial" w:hAnsi="Arial" w:cs="Arial"/>
          <w:sz w:val="24"/>
          <w:szCs w:val="24"/>
          <w:lang w:val="en-US"/>
        </w:rPr>
        <w:t xml:space="preserve">Correa </w:t>
      </w:r>
      <w:r w:rsidRPr="000430B2">
        <w:rPr>
          <w:rFonts w:ascii="Arial" w:hAnsi="Arial" w:cs="Arial"/>
          <w:sz w:val="24"/>
          <w:szCs w:val="24"/>
          <w:lang w:val="en-US"/>
        </w:rPr>
        <w:t xml:space="preserve">and Lisnardo Danielson </w:t>
      </w:r>
      <w:r w:rsidR="008700DF" w:rsidRPr="000430B2">
        <w:rPr>
          <w:rFonts w:ascii="Arial" w:hAnsi="Arial" w:cs="Arial"/>
          <w:sz w:val="24"/>
          <w:szCs w:val="24"/>
          <w:lang w:val="en-US"/>
        </w:rPr>
        <w:t xml:space="preserve">Llorente </w:t>
      </w:r>
      <w:r w:rsidRPr="000430B2">
        <w:rPr>
          <w:rFonts w:ascii="Arial" w:hAnsi="Arial" w:cs="Arial"/>
          <w:sz w:val="24"/>
          <w:szCs w:val="24"/>
          <w:lang w:val="en-US"/>
        </w:rPr>
        <w:t>García</w:t>
      </w:r>
      <w:r w:rsidR="008700DF" w:rsidRPr="000430B2">
        <w:rPr>
          <w:rFonts w:ascii="Arial" w:hAnsi="Arial" w:cs="Arial"/>
          <w:sz w:val="24"/>
          <w:szCs w:val="24"/>
          <w:lang w:val="en-US"/>
        </w:rPr>
        <w:t>,</w:t>
      </w:r>
      <w:r w:rsidRPr="000430B2">
        <w:rPr>
          <w:rFonts w:ascii="Arial" w:hAnsi="Arial" w:cs="Arial"/>
          <w:sz w:val="24"/>
          <w:szCs w:val="24"/>
          <w:lang w:val="en-US"/>
        </w:rPr>
        <w:t xml:space="preserve"> knows the </w:t>
      </w:r>
      <w:r w:rsidR="008700DF" w:rsidRPr="000430B2">
        <w:rPr>
          <w:rFonts w:ascii="Arial" w:hAnsi="Arial" w:cs="Arial"/>
          <w:sz w:val="24"/>
          <w:szCs w:val="24"/>
          <w:lang w:val="en-US"/>
        </w:rPr>
        <w:t xml:space="preserve">Prosecutor 4th </w:t>
      </w:r>
      <w:r w:rsidRPr="000430B2">
        <w:rPr>
          <w:rFonts w:ascii="Arial" w:hAnsi="Arial" w:cs="Arial"/>
          <w:sz w:val="24"/>
          <w:szCs w:val="24"/>
          <w:lang w:val="en-US"/>
        </w:rPr>
        <w:t xml:space="preserve">of </w:t>
      </w:r>
      <w:r w:rsidR="008700DF" w:rsidRPr="000430B2">
        <w:rPr>
          <w:rFonts w:ascii="Arial" w:hAnsi="Arial" w:cs="Arial"/>
          <w:sz w:val="24"/>
          <w:szCs w:val="24"/>
          <w:lang w:val="en-US"/>
        </w:rPr>
        <w:t xml:space="preserve">the Public Ministry </w:t>
      </w:r>
      <w:r w:rsidRPr="000430B2">
        <w:rPr>
          <w:rFonts w:ascii="Arial" w:hAnsi="Arial" w:cs="Arial"/>
          <w:sz w:val="24"/>
          <w:szCs w:val="24"/>
          <w:lang w:val="en-US"/>
        </w:rPr>
        <w:t xml:space="preserve"> with responsibility for Fundamental Rights, Indigeno</w:t>
      </w:r>
      <w:r w:rsidR="008700DF" w:rsidRPr="000430B2">
        <w:rPr>
          <w:rFonts w:ascii="Arial" w:hAnsi="Arial" w:cs="Arial"/>
          <w:sz w:val="24"/>
          <w:szCs w:val="24"/>
          <w:lang w:val="en-US"/>
        </w:rPr>
        <w:t>us and Enforcement of Amazonas S</w:t>
      </w:r>
      <w:r w:rsidRPr="000430B2">
        <w:rPr>
          <w:rFonts w:ascii="Arial" w:hAnsi="Arial" w:cs="Arial"/>
          <w:sz w:val="24"/>
          <w:szCs w:val="24"/>
          <w:lang w:val="en-US"/>
        </w:rPr>
        <w:t>tate, so events reported by the citizens identified, who stated that on the afternoon of November 14, 2012, were transferred from the City of Santa María del Orinoco, A</w:t>
      </w:r>
      <w:r w:rsidR="008700DF" w:rsidRPr="000430B2">
        <w:rPr>
          <w:rFonts w:ascii="Arial" w:hAnsi="Arial" w:cs="Arial"/>
          <w:sz w:val="24"/>
          <w:szCs w:val="24"/>
          <w:lang w:val="en-US"/>
        </w:rPr>
        <w:t>pure S</w:t>
      </w:r>
      <w:r w:rsidRPr="000430B2">
        <w:rPr>
          <w:rFonts w:ascii="Arial" w:hAnsi="Arial" w:cs="Arial"/>
          <w:sz w:val="24"/>
          <w:szCs w:val="24"/>
          <w:lang w:val="en-US"/>
        </w:rPr>
        <w:t>tate, to the hea</w:t>
      </w:r>
      <w:r w:rsidR="008700DF" w:rsidRPr="000430B2">
        <w:rPr>
          <w:rFonts w:ascii="Arial" w:hAnsi="Arial" w:cs="Arial"/>
          <w:sz w:val="24"/>
          <w:szCs w:val="24"/>
          <w:lang w:val="en-US"/>
        </w:rPr>
        <w:t>dquarters of Regional Command N</w:t>
      </w:r>
      <w:r w:rsidRPr="000430B2">
        <w:rPr>
          <w:rFonts w:ascii="Arial" w:hAnsi="Arial" w:cs="Arial"/>
          <w:sz w:val="24"/>
          <w:szCs w:val="24"/>
          <w:lang w:val="en-US"/>
        </w:rPr>
        <w:t xml:space="preserve">° 09 of the GNB, along with 06 others </w:t>
      </w:r>
      <w:r w:rsidR="008700DF" w:rsidRPr="000430B2">
        <w:rPr>
          <w:rFonts w:ascii="Arial" w:hAnsi="Arial" w:cs="Arial"/>
          <w:sz w:val="24"/>
          <w:szCs w:val="24"/>
          <w:lang w:val="en-US"/>
        </w:rPr>
        <w:t xml:space="preserve">people </w:t>
      </w:r>
      <w:r w:rsidRPr="000430B2">
        <w:rPr>
          <w:rFonts w:ascii="Arial" w:hAnsi="Arial" w:cs="Arial"/>
          <w:sz w:val="24"/>
          <w:szCs w:val="24"/>
          <w:lang w:val="en-US"/>
        </w:rPr>
        <w:t xml:space="preserve">for allegedly being involved in the loss of 02 Rifles Ak-103, being greeted by a Captain, responsible for the custody of detainees; being presented </w:t>
      </w:r>
      <w:r w:rsidR="008700DF" w:rsidRPr="000430B2">
        <w:rPr>
          <w:rFonts w:ascii="Arial" w:hAnsi="Arial" w:cs="Arial"/>
          <w:sz w:val="24"/>
          <w:szCs w:val="24"/>
          <w:lang w:val="en-US"/>
        </w:rPr>
        <w:t xml:space="preserve">on </w:t>
      </w:r>
      <w:r w:rsidRPr="000430B2">
        <w:rPr>
          <w:rFonts w:ascii="Arial" w:hAnsi="Arial" w:cs="Arial"/>
          <w:sz w:val="24"/>
          <w:szCs w:val="24"/>
          <w:lang w:val="en-US"/>
        </w:rPr>
        <w:t>November 16</w:t>
      </w:r>
      <w:r w:rsidR="008700DF" w:rsidRPr="000430B2">
        <w:rPr>
          <w:rFonts w:ascii="Arial" w:hAnsi="Arial" w:cs="Arial"/>
          <w:sz w:val="24"/>
          <w:szCs w:val="24"/>
          <w:lang w:val="en-US"/>
        </w:rPr>
        <w:t xml:space="preserve"> at the Military Jurisdiction,</w:t>
      </w:r>
      <w:r w:rsidRPr="000430B2">
        <w:rPr>
          <w:rFonts w:ascii="Arial" w:hAnsi="Arial" w:cs="Arial"/>
          <w:sz w:val="24"/>
          <w:szCs w:val="24"/>
          <w:lang w:val="en-US"/>
        </w:rPr>
        <w:t xml:space="preserve"> when they s</w:t>
      </w:r>
      <w:r w:rsidR="008700DF" w:rsidRPr="000430B2">
        <w:rPr>
          <w:rFonts w:ascii="Arial" w:hAnsi="Arial" w:cs="Arial"/>
          <w:sz w:val="24"/>
          <w:szCs w:val="24"/>
          <w:lang w:val="en-US"/>
        </w:rPr>
        <w:t xml:space="preserve">aid they were allegedly injured. Criminal Procedure </w:t>
      </w:r>
      <w:r w:rsidRPr="000430B2">
        <w:rPr>
          <w:rFonts w:ascii="Arial" w:hAnsi="Arial" w:cs="Arial"/>
          <w:sz w:val="24"/>
          <w:szCs w:val="24"/>
          <w:lang w:val="en-US"/>
        </w:rPr>
        <w:t>is still</w:t>
      </w:r>
      <w:r w:rsidR="008700DF" w:rsidRPr="000430B2">
        <w:rPr>
          <w:rFonts w:ascii="Arial" w:hAnsi="Arial" w:cs="Arial"/>
          <w:sz w:val="24"/>
          <w:szCs w:val="24"/>
          <w:lang w:val="en-US"/>
        </w:rPr>
        <w:t xml:space="preserve"> in process</w:t>
      </w:r>
      <w:r w:rsidRPr="000430B2">
        <w:rPr>
          <w:rFonts w:ascii="Arial" w:hAnsi="Arial" w:cs="Arial"/>
          <w:sz w:val="24"/>
          <w:szCs w:val="24"/>
          <w:lang w:val="en-US"/>
        </w:rPr>
        <w:t>.</w:t>
      </w:r>
    </w:p>
    <w:p w:rsidR="00847C9C" w:rsidRPr="000430B2" w:rsidRDefault="008700DF"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The Ombudsman knew</w:t>
      </w:r>
      <w:r w:rsidR="00847C9C" w:rsidRPr="000430B2">
        <w:rPr>
          <w:rFonts w:ascii="Arial" w:hAnsi="Arial" w:cs="Arial"/>
          <w:sz w:val="24"/>
          <w:szCs w:val="24"/>
          <w:lang w:val="en-US"/>
        </w:rPr>
        <w:t xml:space="preserve"> of the case, date from November 15, 2014, </w:t>
      </w:r>
      <w:r w:rsidRPr="000430B2">
        <w:rPr>
          <w:rFonts w:ascii="Arial" w:hAnsi="Arial" w:cs="Arial"/>
          <w:sz w:val="24"/>
          <w:szCs w:val="24"/>
          <w:lang w:val="en-US"/>
        </w:rPr>
        <w:t xml:space="preserve">by </w:t>
      </w:r>
      <w:r w:rsidR="00847C9C" w:rsidRPr="000430B2">
        <w:rPr>
          <w:rFonts w:ascii="Arial" w:hAnsi="Arial" w:cs="Arial"/>
          <w:sz w:val="24"/>
          <w:szCs w:val="24"/>
          <w:lang w:val="en-US"/>
        </w:rPr>
        <w:t xml:space="preserve">complaint </w:t>
      </w:r>
      <w:r w:rsidRPr="000430B2">
        <w:rPr>
          <w:rFonts w:ascii="Arial" w:hAnsi="Arial" w:cs="Arial"/>
          <w:sz w:val="24"/>
          <w:szCs w:val="24"/>
          <w:lang w:val="en-US"/>
        </w:rPr>
        <w:t xml:space="preserve">presented by an </w:t>
      </w:r>
      <w:r w:rsidR="00847C9C" w:rsidRPr="000430B2">
        <w:rPr>
          <w:rFonts w:ascii="Arial" w:hAnsi="Arial" w:cs="Arial"/>
          <w:sz w:val="24"/>
          <w:szCs w:val="24"/>
          <w:lang w:val="en-US"/>
        </w:rPr>
        <w:t xml:space="preserve">official </w:t>
      </w:r>
      <w:r w:rsidRPr="000430B2">
        <w:rPr>
          <w:rFonts w:ascii="Arial" w:hAnsi="Arial" w:cs="Arial"/>
          <w:sz w:val="24"/>
          <w:szCs w:val="24"/>
          <w:lang w:val="en-US"/>
        </w:rPr>
        <w:t>of the Ministry of People´s</w:t>
      </w:r>
      <w:r w:rsidR="00847C9C" w:rsidRPr="000430B2">
        <w:rPr>
          <w:rFonts w:ascii="Arial" w:hAnsi="Arial" w:cs="Arial"/>
          <w:sz w:val="24"/>
          <w:szCs w:val="24"/>
          <w:lang w:val="en-US"/>
        </w:rPr>
        <w:t xml:space="preserve"> Power for the Environment, who reported on the detention by </w:t>
      </w:r>
      <w:r w:rsidRPr="000430B2">
        <w:rPr>
          <w:rFonts w:ascii="Arial" w:hAnsi="Arial" w:cs="Arial"/>
          <w:sz w:val="24"/>
          <w:szCs w:val="24"/>
          <w:lang w:val="en-US"/>
        </w:rPr>
        <w:t xml:space="preserve">the </w:t>
      </w:r>
      <w:r w:rsidR="00847C9C" w:rsidRPr="000430B2">
        <w:rPr>
          <w:rFonts w:ascii="Arial" w:hAnsi="Arial" w:cs="Arial"/>
          <w:sz w:val="24"/>
          <w:szCs w:val="24"/>
          <w:lang w:val="en-US"/>
        </w:rPr>
        <w:t xml:space="preserve">National Guard </w:t>
      </w:r>
      <w:r w:rsidRPr="000430B2">
        <w:rPr>
          <w:rFonts w:ascii="Arial" w:hAnsi="Arial" w:cs="Arial"/>
          <w:sz w:val="24"/>
          <w:szCs w:val="24"/>
          <w:lang w:val="en-US"/>
        </w:rPr>
        <w:t xml:space="preserve">of </w:t>
      </w:r>
      <w:r w:rsidR="00847C9C" w:rsidRPr="000430B2">
        <w:rPr>
          <w:rFonts w:ascii="Arial" w:hAnsi="Arial" w:cs="Arial"/>
          <w:sz w:val="24"/>
          <w:szCs w:val="24"/>
          <w:lang w:val="en-US"/>
        </w:rPr>
        <w:t xml:space="preserve">officers who guard the </w:t>
      </w:r>
      <w:r w:rsidRPr="000430B2">
        <w:rPr>
          <w:rFonts w:ascii="Arial" w:hAnsi="Arial" w:cs="Arial"/>
          <w:sz w:val="24"/>
          <w:szCs w:val="24"/>
          <w:lang w:val="en-US"/>
        </w:rPr>
        <w:t>Post of Santa</w:t>
      </w:r>
      <w:r w:rsidR="00847C9C" w:rsidRPr="000430B2">
        <w:rPr>
          <w:rFonts w:ascii="Arial" w:hAnsi="Arial" w:cs="Arial"/>
          <w:sz w:val="24"/>
          <w:szCs w:val="24"/>
          <w:lang w:val="en-US"/>
        </w:rPr>
        <w:t xml:space="preserve"> María del Orinoco, formerly under the Ministry stated. It was reported that officials were arrested for the alleged loss of a weapon of war, indicating concern about the state in which the detainees are</w:t>
      </w:r>
      <w:r w:rsidR="00D809ED" w:rsidRPr="000430B2">
        <w:rPr>
          <w:rFonts w:ascii="Arial" w:hAnsi="Arial" w:cs="Arial"/>
          <w:sz w:val="24"/>
          <w:szCs w:val="24"/>
          <w:lang w:val="en-US"/>
        </w:rPr>
        <w:t>,</w:t>
      </w:r>
      <w:r w:rsidR="00847C9C" w:rsidRPr="000430B2">
        <w:rPr>
          <w:rFonts w:ascii="Arial" w:hAnsi="Arial" w:cs="Arial"/>
          <w:sz w:val="24"/>
          <w:szCs w:val="24"/>
          <w:lang w:val="en-US"/>
        </w:rPr>
        <w:t xml:space="preserve"> under that learned that </w:t>
      </w:r>
      <w:r w:rsidR="00D809ED" w:rsidRPr="000430B2">
        <w:rPr>
          <w:rFonts w:ascii="Arial" w:hAnsi="Arial" w:cs="Arial"/>
          <w:sz w:val="24"/>
          <w:szCs w:val="24"/>
          <w:lang w:val="en-US"/>
        </w:rPr>
        <w:t>were allegedly physically mistreated</w:t>
      </w:r>
      <w:r w:rsidR="00847C9C" w:rsidRPr="000430B2">
        <w:rPr>
          <w:rFonts w:ascii="Arial" w:hAnsi="Arial" w:cs="Arial"/>
          <w:sz w:val="24"/>
          <w:szCs w:val="24"/>
          <w:lang w:val="en-US"/>
        </w:rPr>
        <w:t xml:space="preserve"> by </w:t>
      </w:r>
      <w:r w:rsidR="00D809ED" w:rsidRPr="000430B2">
        <w:rPr>
          <w:rFonts w:ascii="Arial" w:hAnsi="Arial" w:cs="Arial"/>
          <w:sz w:val="24"/>
          <w:szCs w:val="24"/>
          <w:lang w:val="en-US"/>
        </w:rPr>
        <w:t>officers of</w:t>
      </w:r>
      <w:r w:rsidR="00847C9C" w:rsidRPr="000430B2">
        <w:rPr>
          <w:rFonts w:ascii="Arial" w:hAnsi="Arial" w:cs="Arial"/>
          <w:sz w:val="24"/>
          <w:szCs w:val="24"/>
          <w:lang w:val="en-US"/>
        </w:rPr>
        <w:t xml:space="preserve"> the Regional Command No. 9 </w:t>
      </w:r>
      <w:r w:rsidR="00D809ED" w:rsidRPr="000430B2">
        <w:rPr>
          <w:rFonts w:ascii="Arial" w:hAnsi="Arial" w:cs="Arial"/>
          <w:sz w:val="24"/>
          <w:szCs w:val="24"/>
          <w:lang w:val="en-US"/>
        </w:rPr>
        <w:t xml:space="preserve">of </w:t>
      </w:r>
      <w:r w:rsidR="00847C9C" w:rsidRPr="000430B2">
        <w:rPr>
          <w:rFonts w:ascii="Arial" w:hAnsi="Arial" w:cs="Arial"/>
          <w:sz w:val="24"/>
          <w:szCs w:val="24"/>
          <w:lang w:val="en-US"/>
        </w:rPr>
        <w:t xml:space="preserve">the National </w:t>
      </w:r>
      <w:r w:rsidR="00D809ED" w:rsidRPr="000430B2">
        <w:rPr>
          <w:rFonts w:ascii="Arial" w:hAnsi="Arial" w:cs="Arial"/>
          <w:sz w:val="24"/>
          <w:szCs w:val="24"/>
          <w:lang w:val="en-US"/>
        </w:rPr>
        <w:t>Guard. The Deputy Ombudsman of ​​Amazonas S</w:t>
      </w:r>
      <w:r w:rsidR="00847C9C" w:rsidRPr="000430B2">
        <w:rPr>
          <w:rFonts w:ascii="Arial" w:hAnsi="Arial" w:cs="Arial"/>
          <w:sz w:val="24"/>
          <w:szCs w:val="24"/>
          <w:lang w:val="en-US"/>
        </w:rPr>
        <w:t xml:space="preserve">tate </w:t>
      </w:r>
      <w:r w:rsidR="00D809ED" w:rsidRPr="000430B2">
        <w:rPr>
          <w:rFonts w:ascii="Arial" w:hAnsi="Arial" w:cs="Arial"/>
          <w:sz w:val="24"/>
          <w:szCs w:val="24"/>
          <w:lang w:val="en-US"/>
        </w:rPr>
        <w:t>made record of the file</w:t>
      </w:r>
      <w:r w:rsidR="00847C9C" w:rsidRPr="000430B2">
        <w:rPr>
          <w:rFonts w:ascii="Arial" w:hAnsi="Arial" w:cs="Arial"/>
          <w:sz w:val="24"/>
          <w:szCs w:val="24"/>
          <w:lang w:val="en-US"/>
        </w:rPr>
        <w:t xml:space="preserve"> P-12-00298.</w:t>
      </w:r>
    </w:p>
    <w:p w:rsidR="00847C9C" w:rsidRPr="000430B2" w:rsidRDefault="00847C9C"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 xml:space="preserve">To this end, the </w:t>
      </w:r>
      <w:r w:rsidR="00D809ED" w:rsidRPr="000430B2">
        <w:rPr>
          <w:rFonts w:ascii="Arial" w:hAnsi="Arial" w:cs="Arial"/>
          <w:sz w:val="24"/>
          <w:szCs w:val="24"/>
          <w:lang w:val="en-US"/>
        </w:rPr>
        <w:t>Ombudsman of the Amazonas S</w:t>
      </w:r>
      <w:r w:rsidRPr="000430B2">
        <w:rPr>
          <w:rFonts w:ascii="Arial" w:hAnsi="Arial" w:cs="Arial"/>
          <w:sz w:val="24"/>
          <w:szCs w:val="24"/>
          <w:lang w:val="en-US"/>
        </w:rPr>
        <w:t>tate moved to</w:t>
      </w:r>
      <w:r w:rsidR="00D809ED" w:rsidRPr="000430B2">
        <w:rPr>
          <w:rFonts w:ascii="Arial" w:hAnsi="Arial" w:cs="Arial"/>
          <w:sz w:val="24"/>
          <w:szCs w:val="24"/>
          <w:lang w:val="en-US"/>
        </w:rPr>
        <w:t xml:space="preserve"> the</w:t>
      </w:r>
      <w:r w:rsidRPr="000430B2">
        <w:rPr>
          <w:rFonts w:ascii="Arial" w:hAnsi="Arial" w:cs="Arial"/>
          <w:sz w:val="24"/>
          <w:szCs w:val="24"/>
          <w:lang w:val="en-US"/>
        </w:rPr>
        <w:t xml:space="preserve"> facilities </w:t>
      </w:r>
      <w:r w:rsidR="00D809ED" w:rsidRPr="000430B2">
        <w:rPr>
          <w:rFonts w:ascii="Arial" w:hAnsi="Arial" w:cs="Arial"/>
          <w:sz w:val="24"/>
          <w:szCs w:val="24"/>
          <w:lang w:val="en-US"/>
        </w:rPr>
        <w:t xml:space="preserve">of the </w:t>
      </w:r>
      <w:r w:rsidRPr="000430B2">
        <w:rPr>
          <w:rFonts w:ascii="Arial" w:hAnsi="Arial" w:cs="Arial"/>
          <w:sz w:val="24"/>
          <w:szCs w:val="24"/>
          <w:lang w:val="en-US"/>
        </w:rPr>
        <w:t xml:space="preserve">Command </w:t>
      </w:r>
      <w:r w:rsidR="00D809ED" w:rsidRPr="000430B2">
        <w:rPr>
          <w:rFonts w:ascii="Arial" w:hAnsi="Arial" w:cs="Arial"/>
          <w:sz w:val="24"/>
          <w:szCs w:val="24"/>
          <w:lang w:val="en-US"/>
        </w:rPr>
        <w:t xml:space="preserve">against </w:t>
      </w:r>
      <w:r w:rsidRPr="000430B2">
        <w:rPr>
          <w:rFonts w:ascii="Arial" w:hAnsi="Arial" w:cs="Arial"/>
          <w:sz w:val="24"/>
          <w:szCs w:val="24"/>
          <w:lang w:val="en-US"/>
        </w:rPr>
        <w:t xml:space="preserve">Extortion and Kidnapping Group of the </w:t>
      </w:r>
      <w:r w:rsidR="00D809ED" w:rsidRPr="000430B2">
        <w:rPr>
          <w:rFonts w:ascii="Arial" w:hAnsi="Arial" w:cs="Arial"/>
          <w:sz w:val="24"/>
          <w:szCs w:val="24"/>
          <w:lang w:val="en-US"/>
        </w:rPr>
        <w:t xml:space="preserve">Bolivarian </w:t>
      </w:r>
      <w:r w:rsidRPr="000430B2">
        <w:rPr>
          <w:rFonts w:ascii="Arial" w:hAnsi="Arial" w:cs="Arial"/>
          <w:sz w:val="24"/>
          <w:szCs w:val="24"/>
          <w:lang w:val="en-US"/>
        </w:rPr>
        <w:t xml:space="preserve">National Guard, in conjunction with the Fiscal Fourth </w:t>
      </w:r>
      <w:r w:rsidR="00D809ED" w:rsidRPr="000430B2">
        <w:rPr>
          <w:rFonts w:ascii="Arial" w:hAnsi="Arial" w:cs="Arial"/>
          <w:sz w:val="24"/>
          <w:szCs w:val="24"/>
          <w:lang w:val="en-US"/>
        </w:rPr>
        <w:t xml:space="preserve">of </w:t>
      </w:r>
      <w:r w:rsidRPr="000430B2">
        <w:rPr>
          <w:rFonts w:ascii="Arial" w:hAnsi="Arial" w:cs="Arial"/>
          <w:sz w:val="24"/>
          <w:szCs w:val="24"/>
          <w:lang w:val="en-US"/>
        </w:rPr>
        <w:t xml:space="preserve">Fundamental </w:t>
      </w:r>
      <w:r w:rsidRPr="000430B2">
        <w:rPr>
          <w:rFonts w:ascii="Arial" w:hAnsi="Arial" w:cs="Arial"/>
          <w:sz w:val="24"/>
          <w:szCs w:val="24"/>
          <w:lang w:val="en-US"/>
        </w:rPr>
        <w:lastRenderedPageBreak/>
        <w:t xml:space="preserve">Rights </w:t>
      </w:r>
      <w:r w:rsidR="00D809ED" w:rsidRPr="000430B2">
        <w:rPr>
          <w:rFonts w:ascii="Arial" w:hAnsi="Arial" w:cs="Arial"/>
          <w:sz w:val="24"/>
          <w:szCs w:val="24"/>
          <w:lang w:val="en-US"/>
        </w:rPr>
        <w:t>of the Public Ministry,</w:t>
      </w:r>
      <w:r w:rsidRPr="000430B2">
        <w:rPr>
          <w:rFonts w:ascii="Arial" w:hAnsi="Arial" w:cs="Arial"/>
          <w:sz w:val="24"/>
          <w:szCs w:val="24"/>
          <w:lang w:val="en-US"/>
        </w:rPr>
        <w:t xml:space="preserve"> interviewed </w:t>
      </w:r>
      <w:r w:rsidR="00D809ED" w:rsidRPr="000430B2">
        <w:rPr>
          <w:rFonts w:ascii="Arial" w:hAnsi="Arial" w:cs="Arial"/>
          <w:sz w:val="24"/>
          <w:szCs w:val="24"/>
          <w:lang w:val="en-US"/>
        </w:rPr>
        <w:t>the detainees and noted</w:t>
      </w:r>
      <w:r w:rsidRPr="000430B2">
        <w:rPr>
          <w:rFonts w:ascii="Arial" w:hAnsi="Arial" w:cs="Arial"/>
          <w:sz w:val="24"/>
          <w:szCs w:val="24"/>
          <w:lang w:val="en-US"/>
        </w:rPr>
        <w:t xml:space="preserve"> their physical</w:t>
      </w:r>
      <w:r w:rsidR="00D809ED" w:rsidRPr="000430B2">
        <w:rPr>
          <w:rFonts w:ascii="Arial" w:hAnsi="Arial" w:cs="Arial"/>
          <w:sz w:val="24"/>
          <w:szCs w:val="24"/>
          <w:lang w:val="en-US"/>
        </w:rPr>
        <w:t xml:space="preserve"> condition,</w:t>
      </w:r>
      <w:r w:rsidRPr="000430B2">
        <w:rPr>
          <w:rFonts w:ascii="Arial" w:hAnsi="Arial" w:cs="Arial"/>
          <w:sz w:val="24"/>
          <w:szCs w:val="24"/>
          <w:lang w:val="en-US"/>
        </w:rPr>
        <w:t xml:space="preserve"> food and beverages</w:t>
      </w:r>
      <w:r w:rsidR="00D809ED" w:rsidRPr="000430B2">
        <w:rPr>
          <w:rFonts w:ascii="Arial" w:hAnsi="Arial" w:cs="Arial"/>
          <w:sz w:val="24"/>
          <w:szCs w:val="24"/>
          <w:lang w:val="en-US"/>
        </w:rPr>
        <w:t xml:space="preserve"> supply</w:t>
      </w:r>
      <w:r w:rsidRPr="000430B2">
        <w:rPr>
          <w:rFonts w:ascii="Arial" w:hAnsi="Arial" w:cs="Arial"/>
          <w:sz w:val="24"/>
          <w:szCs w:val="24"/>
          <w:lang w:val="en-US"/>
        </w:rPr>
        <w:t>, as well as communication with family members.</w:t>
      </w:r>
    </w:p>
    <w:p w:rsidR="00847C9C" w:rsidRPr="000430B2" w:rsidRDefault="000E250D"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It was</w:t>
      </w:r>
      <w:r w:rsidR="00847C9C" w:rsidRPr="000430B2">
        <w:rPr>
          <w:rFonts w:ascii="Arial" w:hAnsi="Arial" w:cs="Arial"/>
          <w:sz w:val="24"/>
          <w:szCs w:val="24"/>
          <w:lang w:val="en-US"/>
        </w:rPr>
        <w:t xml:space="preserve"> asked </w:t>
      </w:r>
      <w:r w:rsidRPr="000430B2">
        <w:rPr>
          <w:rFonts w:ascii="Arial" w:hAnsi="Arial" w:cs="Arial"/>
          <w:sz w:val="24"/>
          <w:szCs w:val="24"/>
          <w:lang w:val="en-US"/>
        </w:rPr>
        <w:t xml:space="preserve">to </w:t>
      </w:r>
      <w:r w:rsidR="00847C9C" w:rsidRPr="000430B2">
        <w:rPr>
          <w:rFonts w:ascii="Arial" w:hAnsi="Arial" w:cs="Arial"/>
          <w:sz w:val="24"/>
          <w:szCs w:val="24"/>
          <w:lang w:val="en-US"/>
        </w:rPr>
        <w:t xml:space="preserve">the Public Ministry the beginning of the relevant </w:t>
      </w:r>
      <w:r w:rsidR="00F24F91" w:rsidRPr="000430B2">
        <w:rPr>
          <w:rFonts w:ascii="Arial" w:hAnsi="Arial" w:cs="Arial"/>
          <w:sz w:val="24"/>
          <w:szCs w:val="24"/>
          <w:lang w:val="en-US"/>
        </w:rPr>
        <w:t>investigation</w:t>
      </w:r>
      <w:r w:rsidR="00847C9C" w:rsidRPr="000430B2">
        <w:rPr>
          <w:rFonts w:ascii="Arial" w:hAnsi="Arial" w:cs="Arial"/>
          <w:sz w:val="24"/>
          <w:szCs w:val="24"/>
          <w:lang w:val="en-US"/>
        </w:rPr>
        <w:t>, and practice of forensic medical examinations of de</w:t>
      </w:r>
      <w:r w:rsidRPr="000430B2">
        <w:rPr>
          <w:rFonts w:ascii="Arial" w:hAnsi="Arial" w:cs="Arial"/>
          <w:sz w:val="24"/>
          <w:szCs w:val="24"/>
          <w:lang w:val="en-US"/>
        </w:rPr>
        <w:t>tainees to confirm their condition</w:t>
      </w:r>
      <w:r w:rsidR="00847C9C" w:rsidRPr="000430B2">
        <w:rPr>
          <w:rFonts w:ascii="Arial" w:hAnsi="Arial" w:cs="Arial"/>
          <w:sz w:val="24"/>
          <w:szCs w:val="24"/>
          <w:lang w:val="en-US"/>
        </w:rPr>
        <w:t>.</w:t>
      </w:r>
    </w:p>
    <w:p w:rsidR="00847C9C" w:rsidRPr="000430B2" w:rsidRDefault="00847C9C"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 xml:space="preserve">It has been conducting </w:t>
      </w:r>
      <w:r w:rsidR="00487AE1" w:rsidRPr="000430B2">
        <w:rPr>
          <w:rFonts w:ascii="Arial" w:hAnsi="Arial" w:cs="Arial"/>
          <w:sz w:val="24"/>
          <w:szCs w:val="24"/>
          <w:lang w:val="en-US"/>
        </w:rPr>
        <w:t xml:space="preserve">the </w:t>
      </w:r>
      <w:r w:rsidRPr="000430B2">
        <w:rPr>
          <w:rFonts w:ascii="Arial" w:hAnsi="Arial" w:cs="Arial"/>
          <w:sz w:val="24"/>
          <w:szCs w:val="24"/>
          <w:lang w:val="en-US"/>
        </w:rPr>
        <w:t xml:space="preserve">monitoring of criminal investigation launched by the fourth fiscal representation with expertise in the field of Fundamental </w:t>
      </w:r>
      <w:r w:rsidR="00487AE1" w:rsidRPr="000430B2">
        <w:rPr>
          <w:rFonts w:ascii="Arial" w:hAnsi="Arial" w:cs="Arial"/>
          <w:sz w:val="24"/>
          <w:szCs w:val="24"/>
          <w:lang w:val="en-US"/>
        </w:rPr>
        <w:t>Rights, under case No. F2-56-77</w:t>
      </w:r>
      <w:r w:rsidRPr="000430B2">
        <w:rPr>
          <w:rFonts w:ascii="Arial" w:hAnsi="Arial" w:cs="Arial"/>
          <w:sz w:val="24"/>
          <w:szCs w:val="24"/>
          <w:lang w:val="en-US"/>
        </w:rPr>
        <w:t xml:space="preserve">. As of July 10, 2014, the </w:t>
      </w:r>
      <w:r w:rsidR="00487AE1" w:rsidRPr="000430B2">
        <w:rPr>
          <w:rFonts w:ascii="Arial" w:hAnsi="Arial" w:cs="Arial"/>
          <w:sz w:val="24"/>
          <w:szCs w:val="24"/>
          <w:lang w:val="en-US"/>
        </w:rPr>
        <w:t>Ombudsman of the Amazonas S</w:t>
      </w:r>
      <w:r w:rsidRPr="000430B2">
        <w:rPr>
          <w:rFonts w:ascii="Arial" w:hAnsi="Arial" w:cs="Arial"/>
          <w:sz w:val="24"/>
          <w:szCs w:val="24"/>
          <w:lang w:val="en-US"/>
        </w:rPr>
        <w:t>tate, asked the Superior Prosecutor of the</w:t>
      </w:r>
      <w:r w:rsidR="00487AE1" w:rsidRPr="000430B2">
        <w:rPr>
          <w:rFonts w:ascii="Arial" w:hAnsi="Arial" w:cs="Arial"/>
          <w:sz w:val="24"/>
          <w:szCs w:val="24"/>
          <w:lang w:val="en-US"/>
        </w:rPr>
        <w:t xml:space="preserve"> Judicial District of Amazonas S</w:t>
      </w:r>
      <w:r w:rsidRPr="000430B2">
        <w:rPr>
          <w:rFonts w:ascii="Arial" w:hAnsi="Arial" w:cs="Arial"/>
          <w:sz w:val="24"/>
          <w:szCs w:val="24"/>
          <w:lang w:val="en-US"/>
        </w:rPr>
        <w:t xml:space="preserve">tate, performing acts necessary, in order to state the offense and the identification of the authors and / or </w:t>
      </w:r>
      <w:r w:rsidR="00487AE1" w:rsidRPr="000430B2">
        <w:rPr>
          <w:rFonts w:ascii="Arial" w:hAnsi="Arial" w:cs="Arial"/>
          <w:sz w:val="24"/>
          <w:szCs w:val="24"/>
          <w:lang w:val="en-US"/>
        </w:rPr>
        <w:t>people engaged</w:t>
      </w:r>
      <w:r w:rsidRPr="000430B2">
        <w:rPr>
          <w:rFonts w:ascii="Arial" w:hAnsi="Arial" w:cs="Arial"/>
          <w:sz w:val="24"/>
          <w:szCs w:val="24"/>
          <w:lang w:val="en-US"/>
        </w:rPr>
        <w:t xml:space="preserve"> in the crime.</w:t>
      </w:r>
    </w:p>
    <w:p w:rsidR="00847C9C" w:rsidRPr="000430B2" w:rsidRDefault="00847C9C" w:rsidP="00A978D1">
      <w:pPr>
        <w:spacing w:line="360" w:lineRule="auto"/>
        <w:jc w:val="both"/>
        <w:rPr>
          <w:rFonts w:ascii="Arial" w:hAnsi="Arial" w:cs="Arial"/>
          <w:b/>
          <w:sz w:val="24"/>
          <w:szCs w:val="24"/>
          <w:lang w:val="en-US"/>
        </w:rPr>
      </w:pPr>
      <w:r w:rsidRPr="000430B2">
        <w:rPr>
          <w:rFonts w:ascii="Arial" w:hAnsi="Arial" w:cs="Arial"/>
          <w:b/>
          <w:sz w:val="24"/>
          <w:szCs w:val="24"/>
          <w:lang w:val="en-US"/>
        </w:rPr>
        <w:t xml:space="preserve">l) The alleged acts of torture and abuse by officers of the </w:t>
      </w:r>
      <w:r w:rsidR="006D06C4" w:rsidRPr="000430B2">
        <w:rPr>
          <w:rFonts w:ascii="Arial" w:hAnsi="Arial" w:cs="Arial"/>
          <w:b/>
          <w:sz w:val="24"/>
          <w:szCs w:val="24"/>
          <w:lang w:val="en-US"/>
        </w:rPr>
        <w:t xml:space="preserve">Bolivarian </w:t>
      </w:r>
      <w:r w:rsidRPr="000430B2">
        <w:rPr>
          <w:rFonts w:ascii="Arial" w:hAnsi="Arial" w:cs="Arial"/>
          <w:b/>
          <w:sz w:val="24"/>
          <w:szCs w:val="24"/>
          <w:lang w:val="en-US"/>
        </w:rPr>
        <w:t>Nation</w:t>
      </w:r>
      <w:r w:rsidR="006D06C4" w:rsidRPr="000430B2">
        <w:rPr>
          <w:rFonts w:ascii="Arial" w:hAnsi="Arial" w:cs="Arial"/>
          <w:b/>
          <w:sz w:val="24"/>
          <w:szCs w:val="24"/>
          <w:lang w:val="en-US"/>
        </w:rPr>
        <w:t>al Guard against detainees</w:t>
      </w:r>
      <w:r w:rsidRPr="000430B2">
        <w:rPr>
          <w:rFonts w:ascii="Arial" w:hAnsi="Arial" w:cs="Arial"/>
          <w:b/>
          <w:sz w:val="24"/>
          <w:szCs w:val="24"/>
          <w:lang w:val="en-US"/>
        </w:rPr>
        <w:t xml:space="preserve"> during the demonstrations that took place from February 4, 2014, as those perpetrated against Daniel Quintero on February 21, 2014 in Maracaibo; Juan Manuel Carrasco on 13 February in Valencia; José Alejandro Marquez on February 23; Luis Alberto Gutiérrez Prieto on February 19 in San Antonio de los Altos; or </w:t>
      </w:r>
      <w:r w:rsidR="006D06C4" w:rsidRPr="000430B2">
        <w:rPr>
          <w:rFonts w:ascii="Arial" w:hAnsi="Arial" w:cs="Arial"/>
          <w:b/>
          <w:sz w:val="24"/>
          <w:szCs w:val="24"/>
          <w:lang w:val="en-US"/>
        </w:rPr>
        <w:t>beatings</w:t>
      </w:r>
      <w:r w:rsidRPr="000430B2">
        <w:rPr>
          <w:rFonts w:ascii="Arial" w:hAnsi="Arial" w:cs="Arial"/>
          <w:b/>
          <w:sz w:val="24"/>
          <w:szCs w:val="24"/>
          <w:lang w:val="en-US"/>
        </w:rPr>
        <w:t xml:space="preserve"> received by Marvinia Jiménez on 24 February in Valencia.</w:t>
      </w:r>
    </w:p>
    <w:p w:rsidR="00847C9C" w:rsidRPr="000430B2" w:rsidRDefault="00847C9C"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Alleged acts of torture and abuse by officials of GNB in the demonstrations that took place on February 4, 2014, which act as victims:</w:t>
      </w:r>
    </w:p>
    <w:p w:rsidR="00847C9C" w:rsidRPr="000430B2" w:rsidRDefault="00847C9C"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 xml:space="preserve">Daniel Quintero Alejandro Cedeño: The Public Ministry issued an order </w:t>
      </w:r>
      <w:r w:rsidR="006D06C4" w:rsidRPr="000430B2">
        <w:rPr>
          <w:rFonts w:ascii="Arial" w:hAnsi="Arial" w:cs="Arial"/>
          <w:sz w:val="24"/>
          <w:szCs w:val="24"/>
          <w:lang w:val="en-US"/>
        </w:rPr>
        <w:t>on</w:t>
      </w:r>
      <w:r w:rsidRPr="000430B2">
        <w:rPr>
          <w:rFonts w:ascii="Arial" w:hAnsi="Arial" w:cs="Arial"/>
          <w:sz w:val="24"/>
          <w:szCs w:val="24"/>
          <w:lang w:val="en-US"/>
        </w:rPr>
        <w:t xml:space="preserve"> March 5, 2014, under citizen's complaint referral, which does not indicate </w:t>
      </w:r>
      <w:r w:rsidR="006D06C4" w:rsidRPr="000430B2">
        <w:rPr>
          <w:rFonts w:ascii="Arial" w:hAnsi="Arial" w:cs="Arial"/>
          <w:sz w:val="24"/>
          <w:szCs w:val="24"/>
          <w:lang w:val="en-US"/>
        </w:rPr>
        <w:t>he explicitly expressed being</w:t>
      </w:r>
      <w:r w:rsidRPr="000430B2">
        <w:rPr>
          <w:rFonts w:ascii="Arial" w:hAnsi="Arial" w:cs="Arial"/>
          <w:sz w:val="24"/>
          <w:szCs w:val="24"/>
          <w:lang w:val="en-US"/>
        </w:rPr>
        <w:t xml:space="preserve"> torture</w:t>
      </w:r>
      <w:r w:rsidR="006D06C4" w:rsidRPr="000430B2">
        <w:rPr>
          <w:rFonts w:ascii="Arial" w:hAnsi="Arial" w:cs="Arial"/>
          <w:sz w:val="24"/>
          <w:szCs w:val="24"/>
          <w:lang w:val="en-US"/>
        </w:rPr>
        <w:t>d</w:t>
      </w:r>
      <w:r w:rsidRPr="000430B2">
        <w:rPr>
          <w:rFonts w:ascii="Arial" w:hAnsi="Arial" w:cs="Arial"/>
          <w:sz w:val="24"/>
          <w:szCs w:val="24"/>
          <w:lang w:val="en-US"/>
        </w:rPr>
        <w:t>. However, once collected and analyzed the items of evidence, the May 21, 2014, was reques</w:t>
      </w:r>
      <w:r w:rsidR="006D06C4" w:rsidRPr="000430B2">
        <w:rPr>
          <w:rFonts w:ascii="Arial" w:hAnsi="Arial" w:cs="Arial"/>
          <w:sz w:val="24"/>
          <w:szCs w:val="24"/>
          <w:lang w:val="en-US"/>
        </w:rPr>
        <w:t>ted before the competent Court the</w:t>
      </w:r>
      <w:r w:rsidRPr="000430B2">
        <w:rPr>
          <w:rFonts w:ascii="Arial" w:hAnsi="Arial" w:cs="Arial"/>
          <w:sz w:val="24"/>
          <w:szCs w:val="24"/>
          <w:lang w:val="en-US"/>
        </w:rPr>
        <w:t xml:space="preserve"> Dismissal of the case, as provided in Article 300, paragraph 4, and 302, all of COPP, still waiting for the appropriate judicial pronouncement.</w:t>
      </w:r>
    </w:p>
    <w:p w:rsidR="00847C9C" w:rsidRPr="000430B2" w:rsidRDefault="00847C9C"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lastRenderedPageBreak/>
        <w:t xml:space="preserve">Juan </w:t>
      </w:r>
      <w:r w:rsidR="006D06C4" w:rsidRPr="000430B2">
        <w:rPr>
          <w:rFonts w:ascii="Arial" w:hAnsi="Arial" w:cs="Arial"/>
          <w:sz w:val="24"/>
          <w:szCs w:val="24"/>
          <w:lang w:val="en-US"/>
        </w:rPr>
        <w:t>Manuel Carrasco: He was in the sector of "El Trigal</w:t>
      </w:r>
      <w:r w:rsidRPr="000430B2">
        <w:rPr>
          <w:rFonts w:ascii="Arial" w:hAnsi="Arial" w:cs="Arial"/>
          <w:sz w:val="24"/>
          <w:szCs w:val="24"/>
          <w:lang w:val="en-US"/>
        </w:rPr>
        <w:t xml:space="preserve">" in Valencia, Carabobo </w:t>
      </w:r>
      <w:r w:rsidR="006D06C4" w:rsidRPr="000430B2">
        <w:rPr>
          <w:rFonts w:ascii="Arial" w:hAnsi="Arial" w:cs="Arial"/>
          <w:sz w:val="24"/>
          <w:szCs w:val="24"/>
          <w:lang w:val="en-US"/>
        </w:rPr>
        <w:t>S</w:t>
      </w:r>
      <w:r w:rsidRPr="000430B2">
        <w:rPr>
          <w:rFonts w:ascii="Arial" w:hAnsi="Arial" w:cs="Arial"/>
          <w:sz w:val="24"/>
          <w:szCs w:val="24"/>
          <w:lang w:val="en-US"/>
        </w:rPr>
        <w:t xml:space="preserve">tate, on February 12, 2014, along with 02 friends, being allegedly </w:t>
      </w:r>
      <w:r w:rsidR="006D06C4" w:rsidRPr="000430B2">
        <w:rPr>
          <w:rFonts w:ascii="Arial" w:hAnsi="Arial" w:cs="Arial"/>
          <w:sz w:val="24"/>
          <w:szCs w:val="24"/>
          <w:lang w:val="en-US"/>
        </w:rPr>
        <w:t>brought down</w:t>
      </w:r>
      <w:r w:rsidRPr="000430B2">
        <w:rPr>
          <w:rFonts w:ascii="Arial" w:hAnsi="Arial" w:cs="Arial"/>
          <w:sz w:val="24"/>
          <w:szCs w:val="24"/>
          <w:lang w:val="en-US"/>
        </w:rPr>
        <w:t xml:space="preserve"> </w:t>
      </w:r>
      <w:r w:rsidR="006D06C4" w:rsidRPr="000430B2">
        <w:rPr>
          <w:rFonts w:ascii="Arial" w:hAnsi="Arial" w:cs="Arial"/>
          <w:sz w:val="24"/>
          <w:szCs w:val="24"/>
          <w:lang w:val="en-US"/>
        </w:rPr>
        <w:t xml:space="preserve">through physical force of their vehicle </w:t>
      </w:r>
      <w:r w:rsidRPr="000430B2">
        <w:rPr>
          <w:rFonts w:ascii="Arial" w:hAnsi="Arial" w:cs="Arial"/>
          <w:sz w:val="24"/>
          <w:szCs w:val="24"/>
          <w:lang w:val="en-US"/>
        </w:rPr>
        <w:t xml:space="preserve">by officials </w:t>
      </w:r>
      <w:r w:rsidR="006D06C4" w:rsidRPr="000430B2">
        <w:rPr>
          <w:rFonts w:ascii="Arial" w:hAnsi="Arial" w:cs="Arial"/>
          <w:sz w:val="24"/>
          <w:szCs w:val="24"/>
          <w:lang w:val="en-US"/>
        </w:rPr>
        <w:t>of the GNB, and were mistreated. The case was</w:t>
      </w:r>
      <w:r w:rsidRPr="000430B2">
        <w:rPr>
          <w:rFonts w:ascii="Arial" w:hAnsi="Arial" w:cs="Arial"/>
          <w:sz w:val="24"/>
          <w:szCs w:val="24"/>
          <w:lang w:val="en-US"/>
        </w:rPr>
        <w:t xml:space="preserve"> commissioned </w:t>
      </w:r>
      <w:r w:rsidR="006D06C4" w:rsidRPr="000430B2">
        <w:rPr>
          <w:rFonts w:ascii="Arial" w:hAnsi="Arial" w:cs="Arial"/>
          <w:sz w:val="24"/>
          <w:szCs w:val="24"/>
          <w:lang w:val="en-US"/>
        </w:rPr>
        <w:t xml:space="preserve">to </w:t>
      </w:r>
      <w:r w:rsidRPr="000430B2">
        <w:rPr>
          <w:rFonts w:ascii="Arial" w:hAnsi="Arial" w:cs="Arial"/>
          <w:sz w:val="24"/>
          <w:szCs w:val="24"/>
          <w:lang w:val="en-US"/>
        </w:rPr>
        <w:t xml:space="preserve">the Prosecution </w:t>
      </w:r>
      <w:r w:rsidR="006D06C4" w:rsidRPr="000430B2">
        <w:rPr>
          <w:rFonts w:ascii="Arial" w:hAnsi="Arial" w:cs="Arial"/>
          <w:sz w:val="24"/>
          <w:szCs w:val="24"/>
          <w:lang w:val="en-US"/>
        </w:rPr>
        <w:t xml:space="preserve">of Public Ministry </w:t>
      </w:r>
      <w:r w:rsidRPr="000430B2">
        <w:rPr>
          <w:rFonts w:ascii="Arial" w:hAnsi="Arial" w:cs="Arial"/>
          <w:sz w:val="24"/>
          <w:szCs w:val="24"/>
          <w:lang w:val="en-US"/>
        </w:rPr>
        <w:t>Department 39 and 80, both at the National Level with Full Jurisdiction</w:t>
      </w:r>
      <w:r w:rsidR="006D06C4" w:rsidRPr="000430B2">
        <w:rPr>
          <w:rFonts w:ascii="Arial" w:hAnsi="Arial" w:cs="Arial"/>
          <w:sz w:val="24"/>
          <w:szCs w:val="24"/>
          <w:lang w:val="en-US"/>
        </w:rPr>
        <w:t>,</w:t>
      </w:r>
      <w:r w:rsidRPr="000430B2">
        <w:rPr>
          <w:rFonts w:ascii="Arial" w:hAnsi="Arial" w:cs="Arial"/>
          <w:sz w:val="24"/>
          <w:szCs w:val="24"/>
          <w:lang w:val="en-US"/>
        </w:rPr>
        <w:t xml:space="preserve"> and Prosecution 28 </w:t>
      </w:r>
      <w:r w:rsidR="006D06C4" w:rsidRPr="000430B2">
        <w:rPr>
          <w:rFonts w:ascii="Arial" w:hAnsi="Arial" w:cs="Arial"/>
          <w:sz w:val="24"/>
          <w:szCs w:val="24"/>
          <w:lang w:val="en-US"/>
        </w:rPr>
        <w:t>from Carabobo S</w:t>
      </w:r>
      <w:r w:rsidR="00565A7F" w:rsidRPr="000430B2">
        <w:rPr>
          <w:rFonts w:ascii="Arial" w:hAnsi="Arial" w:cs="Arial"/>
          <w:sz w:val="24"/>
          <w:szCs w:val="24"/>
          <w:lang w:val="en-US"/>
        </w:rPr>
        <w:t>tate;</w:t>
      </w:r>
      <w:r w:rsidRPr="000430B2">
        <w:rPr>
          <w:rFonts w:ascii="Arial" w:hAnsi="Arial" w:cs="Arial"/>
          <w:sz w:val="24"/>
          <w:szCs w:val="24"/>
          <w:lang w:val="en-US"/>
        </w:rPr>
        <w:t xml:space="preserve"> the Court </w:t>
      </w:r>
      <w:r w:rsidR="00565A7F" w:rsidRPr="000430B2">
        <w:rPr>
          <w:rFonts w:ascii="Arial" w:hAnsi="Arial" w:cs="Arial"/>
          <w:sz w:val="24"/>
          <w:szCs w:val="24"/>
          <w:lang w:val="en-US"/>
        </w:rPr>
        <w:t xml:space="preserve">3rd of Control of that jurisdiction </w:t>
      </w:r>
      <w:r w:rsidRPr="000430B2">
        <w:rPr>
          <w:rFonts w:ascii="Arial" w:hAnsi="Arial" w:cs="Arial"/>
          <w:sz w:val="24"/>
          <w:szCs w:val="24"/>
          <w:lang w:val="en-US"/>
        </w:rPr>
        <w:t xml:space="preserve">held </w:t>
      </w:r>
      <w:r w:rsidR="00565A7F" w:rsidRPr="000430B2">
        <w:rPr>
          <w:rFonts w:ascii="Arial" w:hAnsi="Arial" w:cs="Arial"/>
          <w:sz w:val="24"/>
          <w:szCs w:val="24"/>
          <w:lang w:val="en-US"/>
        </w:rPr>
        <w:t xml:space="preserve">on </w:t>
      </w:r>
      <w:r w:rsidR="006D06C4" w:rsidRPr="000430B2">
        <w:rPr>
          <w:rFonts w:ascii="Arial" w:hAnsi="Arial" w:cs="Arial"/>
          <w:sz w:val="24"/>
          <w:szCs w:val="24"/>
          <w:lang w:val="en-US"/>
        </w:rPr>
        <w:t>February 23, 2014, the hearing of</w:t>
      </w:r>
      <w:r w:rsidRPr="000430B2">
        <w:rPr>
          <w:rFonts w:ascii="Arial" w:hAnsi="Arial" w:cs="Arial"/>
          <w:sz w:val="24"/>
          <w:szCs w:val="24"/>
          <w:lang w:val="en-US"/>
        </w:rPr>
        <w:t xml:space="preserve"> citizen </w:t>
      </w:r>
      <w:r w:rsidR="00565A7F" w:rsidRPr="000430B2">
        <w:rPr>
          <w:rFonts w:ascii="Arial" w:hAnsi="Arial" w:cs="Arial"/>
          <w:sz w:val="24"/>
          <w:szCs w:val="24"/>
          <w:lang w:val="en-US"/>
        </w:rPr>
        <w:t xml:space="preserve">Luis </w:t>
      </w:r>
      <w:r w:rsidRPr="000430B2">
        <w:rPr>
          <w:rFonts w:ascii="Arial" w:hAnsi="Arial" w:cs="Arial"/>
          <w:sz w:val="24"/>
          <w:szCs w:val="24"/>
          <w:lang w:val="en-US"/>
        </w:rPr>
        <w:t xml:space="preserve">Alejandro Blanco Cedeño, </w:t>
      </w:r>
      <w:r w:rsidR="00565A7F" w:rsidRPr="000430B2">
        <w:rPr>
          <w:rFonts w:ascii="Arial" w:hAnsi="Arial" w:cs="Arial"/>
          <w:sz w:val="24"/>
          <w:szCs w:val="24"/>
          <w:lang w:val="en-US"/>
        </w:rPr>
        <w:t xml:space="preserve">Staff </w:t>
      </w:r>
      <w:r w:rsidRPr="000430B2">
        <w:rPr>
          <w:rFonts w:ascii="Arial" w:hAnsi="Arial" w:cs="Arial"/>
          <w:sz w:val="24"/>
          <w:szCs w:val="24"/>
          <w:lang w:val="en-US"/>
        </w:rPr>
        <w:t xml:space="preserve">Sergeant, with the pre-qualification of the crime of cruel treatment, as well as </w:t>
      </w:r>
      <w:r w:rsidR="00565A7F" w:rsidRPr="000430B2">
        <w:rPr>
          <w:rFonts w:ascii="Arial" w:hAnsi="Arial" w:cs="Arial"/>
          <w:sz w:val="24"/>
          <w:szCs w:val="24"/>
          <w:lang w:val="en-US"/>
        </w:rPr>
        <w:t xml:space="preserve">Luís </w:t>
      </w:r>
      <w:r w:rsidRPr="000430B2">
        <w:rPr>
          <w:rFonts w:ascii="Arial" w:hAnsi="Arial" w:cs="Arial"/>
          <w:sz w:val="24"/>
          <w:szCs w:val="24"/>
          <w:lang w:val="en-US"/>
        </w:rPr>
        <w:t xml:space="preserve">Neil Mejias Aponte, Chief </w:t>
      </w:r>
      <w:r w:rsidR="00565A7F" w:rsidRPr="000430B2">
        <w:rPr>
          <w:rFonts w:ascii="Arial" w:hAnsi="Arial" w:cs="Arial"/>
          <w:sz w:val="24"/>
          <w:szCs w:val="24"/>
          <w:lang w:val="en-US"/>
        </w:rPr>
        <w:t xml:space="preserve">of the </w:t>
      </w:r>
      <w:r w:rsidRPr="000430B2">
        <w:rPr>
          <w:rFonts w:ascii="Arial" w:hAnsi="Arial" w:cs="Arial"/>
          <w:sz w:val="24"/>
          <w:szCs w:val="24"/>
          <w:lang w:val="en-US"/>
        </w:rPr>
        <w:t xml:space="preserve">Medical Officer of Desur and Kimberly </w:t>
      </w:r>
      <w:r w:rsidR="00565A7F" w:rsidRPr="000430B2">
        <w:rPr>
          <w:rFonts w:ascii="Arial" w:hAnsi="Arial" w:cs="Arial"/>
          <w:sz w:val="24"/>
          <w:szCs w:val="24"/>
          <w:lang w:val="en-US"/>
        </w:rPr>
        <w:t xml:space="preserve">Carolina </w:t>
      </w:r>
      <w:r w:rsidRPr="000430B2">
        <w:rPr>
          <w:rFonts w:ascii="Arial" w:hAnsi="Arial" w:cs="Arial"/>
          <w:sz w:val="24"/>
          <w:szCs w:val="24"/>
          <w:lang w:val="en-US"/>
        </w:rPr>
        <w:t>Pirona Ruiz, Lieutenant,</w:t>
      </w:r>
      <w:r w:rsidR="00565A7F" w:rsidRPr="000430B2">
        <w:rPr>
          <w:rFonts w:ascii="Arial" w:hAnsi="Arial" w:cs="Arial"/>
          <w:sz w:val="24"/>
          <w:szCs w:val="24"/>
          <w:lang w:val="en-US"/>
        </w:rPr>
        <w:t xml:space="preserve"> all of GNB, these last</w:t>
      </w:r>
      <w:r w:rsidRPr="000430B2">
        <w:rPr>
          <w:rFonts w:ascii="Arial" w:hAnsi="Arial" w:cs="Arial"/>
          <w:sz w:val="24"/>
          <w:szCs w:val="24"/>
          <w:lang w:val="en-US"/>
        </w:rPr>
        <w:t xml:space="preserve"> two on charges of </w:t>
      </w:r>
      <w:r w:rsidR="00565A7F" w:rsidRPr="000430B2">
        <w:rPr>
          <w:rFonts w:ascii="Arial" w:hAnsi="Arial" w:cs="Arial"/>
          <w:sz w:val="24"/>
          <w:szCs w:val="24"/>
          <w:lang w:val="en-US"/>
        </w:rPr>
        <w:t>Violation</w:t>
      </w:r>
      <w:r w:rsidRPr="000430B2">
        <w:rPr>
          <w:rFonts w:ascii="Arial" w:hAnsi="Arial" w:cs="Arial"/>
          <w:sz w:val="24"/>
          <w:szCs w:val="24"/>
          <w:lang w:val="en-US"/>
        </w:rPr>
        <w:t xml:space="preserve"> of Principles and Interna</w:t>
      </w:r>
      <w:r w:rsidR="00565A7F" w:rsidRPr="000430B2">
        <w:rPr>
          <w:rFonts w:ascii="Arial" w:hAnsi="Arial" w:cs="Arial"/>
          <w:sz w:val="24"/>
          <w:szCs w:val="24"/>
          <w:lang w:val="en-US"/>
        </w:rPr>
        <w:t>tional Covenants and Cover up</w:t>
      </w:r>
      <w:r w:rsidRPr="000430B2">
        <w:rPr>
          <w:rFonts w:ascii="Arial" w:hAnsi="Arial" w:cs="Arial"/>
          <w:sz w:val="24"/>
          <w:szCs w:val="24"/>
          <w:lang w:val="en-US"/>
        </w:rPr>
        <w:t xml:space="preserve"> in the crime of Cruel</w:t>
      </w:r>
      <w:r w:rsidR="00565A7F" w:rsidRPr="000430B2">
        <w:rPr>
          <w:rFonts w:ascii="Arial" w:hAnsi="Arial" w:cs="Arial"/>
          <w:sz w:val="24"/>
          <w:szCs w:val="24"/>
          <w:lang w:val="en-US"/>
        </w:rPr>
        <w:t xml:space="preserve"> Treatment</w:t>
      </w:r>
      <w:r w:rsidRPr="000430B2">
        <w:rPr>
          <w:rFonts w:ascii="Arial" w:hAnsi="Arial" w:cs="Arial"/>
          <w:sz w:val="24"/>
          <w:szCs w:val="24"/>
          <w:lang w:val="en-US"/>
        </w:rPr>
        <w:t xml:space="preserve">, being under substitutive </w:t>
      </w:r>
      <w:r w:rsidR="00565A7F" w:rsidRPr="000430B2">
        <w:rPr>
          <w:rFonts w:ascii="Arial" w:hAnsi="Arial" w:cs="Arial"/>
          <w:sz w:val="24"/>
          <w:szCs w:val="24"/>
          <w:lang w:val="en-US"/>
        </w:rPr>
        <w:t>Precautionary Measure of Deprivation of Liberty</w:t>
      </w:r>
      <w:r w:rsidRPr="000430B2">
        <w:rPr>
          <w:rFonts w:ascii="Arial" w:hAnsi="Arial" w:cs="Arial"/>
          <w:sz w:val="24"/>
          <w:szCs w:val="24"/>
          <w:lang w:val="en-US"/>
        </w:rPr>
        <w:t xml:space="preserve">, regular presentations every 30 days before the Courthouse </w:t>
      </w:r>
      <w:r w:rsidR="00565A7F" w:rsidRPr="000430B2">
        <w:rPr>
          <w:rFonts w:ascii="Arial" w:hAnsi="Arial" w:cs="Arial"/>
          <w:sz w:val="24"/>
          <w:szCs w:val="24"/>
          <w:lang w:val="en-US"/>
        </w:rPr>
        <w:t>of Carabobo S</w:t>
      </w:r>
      <w:r w:rsidRPr="000430B2">
        <w:rPr>
          <w:rFonts w:ascii="Arial" w:hAnsi="Arial" w:cs="Arial"/>
          <w:sz w:val="24"/>
          <w:szCs w:val="24"/>
          <w:lang w:val="en-US"/>
        </w:rPr>
        <w:t>tate and respond to the cal</w:t>
      </w:r>
      <w:r w:rsidR="00565A7F" w:rsidRPr="000430B2">
        <w:rPr>
          <w:rFonts w:ascii="Arial" w:hAnsi="Arial" w:cs="Arial"/>
          <w:sz w:val="24"/>
          <w:szCs w:val="24"/>
          <w:lang w:val="en-US"/>
        </w:rPr>
        <w:t>l of the Court when requested. On</w:t>
      </w:r>
      <w:r w:rsidRPr="000430B2">
        <w:rPr>
          <w:rFonts w:ascii="Arial" w:hAnsi="Arial" w:cs="Arial"/>
          <w:sz w:val="24"/>
          <w:szCs w:val="24"/>
          <w:lang w:val="en-US"/>
        </w:rPr>
        <w:t xml:space="preserve"> April 10, 2014, </w:t>
      </w:r>
      <w:r w:rsidR="00374A8A" w:rsidRPr="000430B2">
        <w:rPr>
          <w:rFonts w:ascii="Arial" w:hAnsi="Arial" w:cs="Arial"/>
          <w:sz w:val="24"/>
          <w:szCs w:val="24"/>
          <w:lang w:val="en-US"/>
        </w:rPr>
        <w:t xml:space="preserve">was presente dan </w:t>
      </w:r>
      <w:r w:rsidRPr="000430B2">
        <w:rPr>
          <w:rFonts w:ascii="Arial" w:hAnsi="Arial" w:cs="Arial"/>
          <w:sz w:val="24"/>
          <w:szCs w:val="24"/>
          <w:lang w:val="en-US"/>
        </w:rPr>
        <w:t xml:space="preserve">indictment before that </w:t>
      </w:r>
      <w:r w:rsidR="00374A8A" w:rsidRPr="000430B2">
        <w:rPr>
          <w:rFonts w:ascii="Arial" w:hAnsi="Arial" w:cs="Arial"/>
          <w:sz w:val="24"/>
          <w:szCs w:val="24"/>
          <w:lang w:val="en-US"/>
        </w:rPr>
        <w:t>3rd Court</w:t>
      </w:r>
      <w:r w:rsidRPr="000430B2">
        <w:rPr>
          <w:rFonts w:ascii="Arial" w:hAnsi="Arial" w:cs="Arial"/>
          <w:sz w:val="24"/>
          <w:szCs w:val="24"/>
          <w:lang w:val="en-US"/>
        </w:rPr>
        <w:t>, Being scheduled the preliminary hearing for the May 14, 2014, which was not carried out by the non-</w:t>
      </w:r>
      <w:r w:rsidR="00374A8A" w:rsidRPr="000430B2">
        <w:rPr>
          <w:rFonts w:ascii="Arial" w:hAnsi="Arial" w:cs="Arial"/>
          <w:sz w:val="24"/>
          <w:szCs w:val="24"/>
          <w:lang w:val="en-US"/>
        </w:rPr>
        <w:t>appearance of the victims, currently awaiting for the new date</w:t>
      </w:r>
      <w:r w:rsidRPr="000430B2">
        <w:rPr>
          <w:rFonts w:ascii="Arial" w:hAnsi="Arial" w:cs="Arial"/>
          <w:sz w:val="24"/>
          <w:szCs w:val="24"/>
          <w:lang w:val="en-US"/>
        </w:rPr>
        <w:t>.</w:t>
      </w:r>
    </w:p>
    <w:p w:rsidR="00847C9C" w:rsidRPr="000430B2" w:rsidRDefault="00847C9C"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Luis Alberto Gutiérrez Prieto: On 19 February</w:t>
      </w:r>
      <w:r w:rsidR="004F3124" w:rsidRPr="000430B2">
        <w:rPr>
          <w:rFonts w:ascii="Arial" w:hAnsi="Arial" w:cs="Arial"/>
          <w:sz w:val="24"/>
          <w:szCs w:val="24"/>
          <w:lang w:val="en-US"/>
        </w:rPr>
        <w:t>,</w:t>
      </w:r>
      <w:r w:rsidRPr="000430B2">
        <w:rPr>
          <w:rFonts w:ascii="Arial" w:hAnsi="Arial" w:cs="Arial"/>
          <w:sz w:val="24"/>
          <w:szCs w:val="24"/>
          <w:lang w:val="en-US"/>
        </w:rPr>
        <w:t xml:space="preserve"> 2014, </w:t>
      </w:r>
      <w:r w:rsidR="004F3124" w:rsidRPr="000430B2">
        <w:rPr>
          <w:rFonts w:ascii="Arial" w:hAnsi="Arial" w:cs="Arial"/>
          <w:sz w:val="24"/>
          <w:szCs w:val="24"/>
          <w:lang w:val="en-US"/>
        </w:rPr>
        <w:t>was with citizen</w:t>
      </w:r>
      <w:r w:rsidRPr="000430B2">
        <w:rPr>
          <w:rFonts w:ascii="Arial" w:hAnsi="Arial" w:cs="Arial"/>
          <w:sz w:val="24"/>
          <w:szCs w:val="24"/>
          <w:lang w:val="en-US"/>
        </w:rPr>
        <w:t xml:space="preserve"> G</w:t>
      </w:r>
      <w:r w:rsidR="004F3124" w:rsidRPr="000430B2">
        <w:rPr>
          <w:rFonts w:ascii="Arial" w:hAnsi="Arial" w:cs="Arial"/>
          <w:sz w:val="24"/>
          <w:szCs w:val="24"/>
          <w:lang w:val="en-US"/>
        </w:rPr>
        <w:t>encis Frois Pinto Colmenares</w:t>
      </w:r>
      <w:r w:rsidRPr="000430B2">
        <w:rPr>
          <w:rFonts w:ascii="Arial" w:hAnsi="Arial" w:cs="Arial"/>
          <w:sz w:val="24"/>
          <w:szCs w:val="24"/>
          <w:lang w:val="en-US"/>
        </w:rPr>
        <w:t xml:space="preserve"> at kilometer 15 of the </w:t>
      </w:r>
      <w:r w:rsidR="004F3124" w:rsidRPr="000430B2">
        <w:rPr>
          <w:rFonts w:ascii="Arial" w:hAnsi="Arial" w:cs="Arial"/>
          <w:sz w:val="24"/>
          <w:szCs w:val="24"/>
          <w:lang w:val="en-US"/>
        </w:rPr>
        <w:t>Carretera Panamericana</w:t>
      </w:r>
      <w:r w:rsidRPr="000430B2">
        <w:rPr>
          <w:rFonts w:ascii="Arial" w:hAnsi="Arial" w:cs="Arial"/>
          <w:sz w:val="24"/>
          <w:szCs w:val="24"/>
          <w:lang w:val="en-US"/>
        </w:rPr>
        <w:t xml:space="preserve">, when they were apprehended </w:t>
      </w:r>
      <w:r w:rsidR="004F3124" w:rsidRPr="000430B2">
        <w:rPr>
          <w:rFonts w:ascii="Arial" w:hAnsi="Arial" w:cs="Arial"/>
          <w:sz w:val="24"/>
          <w:szCs w:val="24"/>
          <w:lang w:val="en-US"/>
        </w:rPr>
        <w:t>in flagrance delicto</w:t>
      </w:r>
      <w:r w:rsidRPr="000430B2">
        <w:rPr>
          <w:rFonts w:ascii="Arial" w:hAnsi="Arial" w:cs="Arial"/>
          <w:sz w:val="24"/>
          <w:szCs w:val="24"/>
          <w:lang w:val="en-US"/>
        </w:rPr>
        <w:t xml:space="preserve"> by police officers attached to Station </w:t>
      </w:r>
      <w:r w:rsidR="004F3124" w:rsidRPr="000430B2">
        <w:rPr>
          <w:rFonts w:ascii="Arial" w:hAnsi="Arial" w:cs="Arial"/>
          <w:sz w:val="24"/>
          <w:szCs w:val="24"/>
          <w:lang w:val="en-US"/>
        </w:rPr>
        <w:t>West of People's Guard,</w:t>
      </w:r>
      <w:r w:rsidRPr="000430B2">
        <w:rPr>
          <w:rFonts w:ascii="Arial" w:hAnsi="Arial" w:cs="Arial"/>
          <w:sz w:val="24"/>
          <w:szCs w:val="24"/>
          <w:lang w:val="en-US"/>
        </w:rPr>
        <w:t xml:space="preserve"> allegedly being injured by these officials and subseque</w:t>
      </w:r>
      <w:r w:rsidR="004F3124" w:rsidRPr="000430B2">
        <w:rPr>
          <w:rFonts w:ascii="Arial" w:hAnsi="Arial" w:cs="Arial"/>
          <w:sz w:val="24"/>
          <w:szCs w:val="24"/>
          <w:lang w:val="en-US"/>
        </w:rPr>
        <w:t>ntly filed with the Court 1st of Control of Miranda S</w:t>
      </w:r>
      <w:r w:rsidRPr="000430B2">
        <w:rPr>
          <w:rFonts w:ascii="Arial" w:hAnsi="Arial" w:cs="Arial"/>
          <w:sz w:val="24"/>
          <w:szCs w:val="24"/>
          <w:lang w:val="en-US"/>
        </w:rPr>
        <w:t xml:space="preserve">tate, </w:t>
      </w:r>
      <w:r w:rsidR="004F3124" w:rsidRPr="000430B2">
        <w:rPr>
          <w:rFonts w:ascii="Arial" w:hAnsi="Arial" w:cs="Arial"/>
          <w:sz w:val="24"/>
          <w:szCs w:val="24"/>
          <w:lang w:val="en-US"/>
        </w:rPr>
        <w:t>by crimes of</w:t>
      </w:r>
      <w:r w:rsidRPr="000430B2">
        <w:rPr>
          <w:rFonts w:ascii="Arial" w:hAnsi="Arial" w:cs="Arial"/>
          <w:sz w:val="24"/>
          <w:szCs w:val="24"/>
          <w:lang w:val="en-US"/>
        </w:rPr>
        <w:t xml:space="preserve"> </w:t>
      </w:r>
      <w:r w:rsidR="004F3124" w:rsidRPr="000430B2">
        <w:rPr>
          <w:rFonts w:ascii="Arial" w:hAnsi="Arial" w:cs="Arial"/>
          <w:sz w:val="24"/>
          <w:szCs w:val="24"/>
          <w:lang w:val="en-US"/>
        </w:rPr>
        <w:t>Public Incitement</w:t>
      </w:r>
      <w:r w:rsidRPr="000430B2">
        <w:rPr>
          <w:rFonts w:ascii="Arial" w:hAnsi="Arial" w:cs="Arial"/>
          <w:sz w:val="24"/>
          <w:szCs w:val="24"/>
          <w:lang w:val="en-US"/>
        </w:rPr>
        <w:t xml:space="preserve">, </w:t>
      </w:r>
      <w:r w:rsidR="004F3124" w:rsidRPr="000430B2">
        <w:rPr>
          <w:rFonts w:ascii="Arial" w:hAnsi="Arial" w:cs="Arial"/>
          <w:sz w:val="24"/>
          <w:szCs w:val="24"/>
          <w:lang w:val="en-US"/>
        </w:rPr>
        <w:t xml:space="preserve">Minor </w:t>
      </w:r>
      <w:r w:rsidRPr="000430B2">
        <w:rPr>
          <w:rFonts w:ascii="Arial" w:hAnsi="Arial" w:cs="Arial"/>
          <w:sz w:val="24"/>
          <w:szCs w:val="24"/>
          <w:lang w:val="en-US"/>
        </w:rPr>
        <w:t xml:space="preserve">Injuries, </w:t>
      </w:r>
      <w:r w:rsidR="004F3124" w:rsidRPr="000430B2">
        <w:rPr>
          <w:rFonts w:ascii="Arial" w:hAnsi="Arial" w:cs="Arial"/>
          <w:sz w:val="24"/>
          <w:szCs w:val="24"/>
          <w:lang w:val="en-US"/>
        </w:rPr>
        <w:t>Complicity</w:t>
      </w:r>
      <w:r w:rsidRPr="000430B2">
        <w:rPr>
          <w:rFonts w:ascii="Arial" w:hAnsi="Arial" w:cs="Arial"/>
          <w:sz w:val="24"/>
          <w:szCs w:val="24"/>
          <w:lang w:val="en-US"/>
        </w:rPr>
        <w:t xml:space="preserve"> and Damage to Public Goods. Due to the alleged injuries against these citizens were referred the case to the Public Prosecutor, being </w:t>
      </w:r>
      <w:r w:rsidR="004F3124" w:rsidRPr="000430B2">
        <w:rPr>
          <w:rFonts w:ascii="Arial" w:hAnsi="Arial" w:cs="Arial"/>
          <w:sz w:val="24"/>
          <w:szCs w:val="24"/>
          <w:lang w:val="en-US"/>
        </w:rPr>
        <w:t xml:space="preserve">the case </w:t>
      </w:r>
      <w:r w:rsidRPr="000430B2">
        <w:rPr>
          <w:rFonts w:ascii="Arial" w:hAnsi="Arial" w:cs="Arial"/>
          <w:sz w:val="24"/>
          <w:szCs w:val="24"/>
          <w:lang w:val="en-US"/>
        </w:rPr>
        <w:t>distributed to the Prosecutor 24 of the same court, which began an investigation, on March 18, 2014, the Criminal Procedure</w:t>
      </w:r>
      <w:r w:rsidR="004F3124" w:rsidRPr="000430B2">
        <w:rPr>
          <w:rFonts w:ascii="Arial" w:hAnsi="Arial" w:cs="Arial"/>
          <w:sz w:val="24"/>
          <w:szCs w:val="24"/>
          <w:lang w:val="en-US"/>
        </w:rPr>
        <w:t xml:space="preserve"> is</w:t>
      </w:r>
      <w:r w:rsidRPr="000430B2">
        <w:rPr>
          <w:rFonts w:ascii="Arial" w:hAnsi="Arial" w:cs="Arial"/>
          <w:sz w:val="24"/>
          <w:szCs w:val="24"/>
          <w:lang w:val="en-US"/>
        </w:rPr>
        <w:t xml:space="preserve"> still open.</w:t>
      </w:r>
    </w:p>
    <w:p w:rsidR="00847C9C" w:rsidRPr="000430B2" w:rsidRDefault="00847C9C"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José Alejandro Márquez Fagundez: T</w:t>
      </w:r>
      <w:r w:rsidR="004F3124" w:rsidRPr="000430B2">
        <w:rPr>
          <w:rFonts w:ascii="Arial" w:hAnsi="Arial" w:cs="Arial"/>
          <w:sz w:val="24"/>
          <w:szCs w:val="24"/>
          <w:lang w:val="en-US"/>
        </w:rPr>
        <w:t>he case of his death is known by the Prosecutors</w:t>
      </w:r>
      <w:r w:rsidRPr="000430B2">
        <w:rPr>
          <w:rFonts w:ascii="Arial" w:hAnsi="Arial" w:cs="Arial"/>
          <w:sz w:val="24"/>
          <w:szCs w:val="24"/>
          <w:lang w:val="en-US"/>
        </w:rPr>
        <w:t xml:space="preserve"> 12 and 125 of the Public Ministry of Caracas, allegedly </w:t>
      </w:r>
      <w:r w:rsidR="004F3124" w:rsidRPr="000430B2">
        <w:rPr>
          <w:rFonts w:ascii="Arial" w:hAnsi="Arial" w:cs="Arial"/>
          <w:sz w:val="24"/>
          <w:szCs w:val="24"/>
          <w:lang w:val="en-US"/>
        </w:rPr>
        <w:t xml:space="preserve">by </w:t>
      </w:r>
      <w:r w:rsidRPr="000430B2">
        <w:rPr>
          <w:rFonts w:ascii="Arial" w:hAnsi="Arial" w:cs="Arial"/>
          <w:sz w:val="24"/>
          <w:szCs w:val="24"/>
          <w:lang w:val="en-US"/>
        </w:rPr>
        <w:lastRenderedPageBreak/>
        <w:t xml:space="preserve">irregular action of </w:t>
      </w:r>
      <w:r w:rsidR="004F3124" w:rsidRPr="000430B2">
        <w:rPr>
          <w:rFonts w:ascii="Arial" w:hAnsi="Arial" w:cs="Arial"/>
          <w:sz w:val="24"/>
          <w:szCs w:val="24"/>
          <w:lang w:val="en-US"/>
        </w:rPr>
        <w:t xml:space="preserve">GNB </w:t>
      </w:r>
      <w:r w:rsidRPr="000430B2">
        <w:rPr>
          <w:rFonts w:ascii="Arial" w:hAnsi="Arial" w:cs="Arial"/>
          <w:sz w:val="24"/>
          <w:szCs w:val="24"/>
          <w:lang w:val="en-US"/>
        </w:rPr>
        <w:t xml:space="preserve">officials, so they are making several inquiries with the support of the Criminalistics Unit Against Violation of the Fundamental Rights, while waiting for the corresponding result for </w:t>
      </w:r>
      <w:r w:rsidR="004F3124" w:rsidRPr="000430B2">
        <w:rPr>
          <w:rFonts w:ascii="Arial" w:hAnsi="Arial" w:cs="Arial"/>
          <w:sz w:val="24"/>
          <w:szCs w:val="24"/>
          <w:lang w:val="en-US"/>
        </w:rPr>
        <w:t>a Conclusive Act</w:t>
      </w:r>
      <w:r w:rsidRPr="000430B2">
        <w:rPr>
          <w:rFonts w:ascii="Arial" w:hAnsi="Arial" w:cs="Arial"/>
          <w:sz w:val="24"/>
          <w:szCs w:val="24"/>
          <w:lang w:val="en-US"/>
        </w:rPr>
        <w:t>.</w:t>
      </w:r>
    </w:p>
    <w:p w:rsidR="00847C9C" w:rsidRPr="000430B2" w:rsidRDefault="00847C9C"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 xml:space="preserve">Marvinia Jiménez: On Monday February 24, 2014, was passing </w:t>
      </w:r>
      <w:r w:rsidR="00AE71B1" w:rsidRPr="000430B2">
        <w:rPr>
          <w:rFonts w:ascii="Arial" w:hAnsi="Arial" w:cs="Arial"/>
          <w:sz w:val="24"/>
          <w:szCs w:val="24"/>
          <w:lang w:val="en-US"/>
        </w:rPr>
        <w:t>near by</w:t>
      </w:r>
      <w:r w:rsidRPr="000430B2">
        <w:rPr>
          <w:rFonts w:ascii="Arial" w:hAnsi="Arial" w:cs="Arial"/>
          <w:sz w:val="24"/>
          <w:szCs w:val="24"/>
          <w:lang w:val="en-US"/>
        </w:rPr>
        <w:t xml:space="preserve"> the sector </w:t>
      </w:r>
      <w:r w:rsidR="00AE71B1" w:rsidRPr="000430B2">
        <w:rPr>
          <w:rFonts w:ascii="Arial" w:hAnsi="Arial" w:cs="Arial"/>
          <w:sz w:val="24"/>
          <w:szCs w:val="24"/>
          <w:lang w:val="en-US"/>
        </w:rPr>
        <w:t>La Isabelica in Valencia, Carabobo S</w:t>
      </w:r>
      <w:r w:rsidRPr="000430B2">
        <w:rPr>
          <w:rFonts w:ascii="Arial" w:hAnsi="Arial" w:cs="Arial"/>
          <w:sz w:val="24"/>
          <w:szCs w:val="24"/>
          <w:lang w:val="en-US"/>
        </w:rPr>
        <w:t>tate, where a group of protesters who were persecuted by me</w:t>
      </w:r>
      <w:r w:rsidR="00AE71B1" w:rsidRPr="000430B2">
        <w:rPr>
          <w:rFonts w:ascii="Arial" w:hAnsi="Arial" w:cs="Arial"/>
          <w:sz w:val="24"/>
          <w:szCs w:val="24"/>
          <w:lang w:val="en-US"/>
        </w:rPr>
        <w:t>mbers of the People's Guard</w:t>
      </w:r>
      <w:r w:rsidRPr="000430B2">
        <w:rPr>
          <w:rFonts w:ascii="Arial" w:hAnsi="Arial" w:cs="Arial"/>
          <w:sz w:val="24"/>
          <w:szCs w:val="24"/>
          <w:lang w:val="en-US"/>
        </w:rPr>
        <w:t xml:space="preserve"> due to alterations public order, being allegedly beaten by </w:t>
      </w:r>
      <w:r w:rsidR="00AE71B1" w:rsidRPr="000430B2">
        <w:rPr>
          <w:rFonts w:ascii="Arial" w:hAnsi="Arial" w:cs="Arial"/>
          <w:sz w:val="24"/>
          <w:szCs w:val="24"/>
          <w:lang w:val="en-US"/>
        </w:rPr>
        <w:t>a military officer. The Public Ministry</w:t>
      </w:r>
      <w:r w:rsidRPr="000430B2">
        <w:rPr>
          <w:rFonts w:ascii="Arial" w:hAnsi="Arial" w:cs="Arial"/>
          <w:sz w:val="24"/>
          <w:szCs w:val="24"/>
          <w:lang w:val="en-US"/>
        </w:rPr>
        <w:t xml:space="preserve"> requested Appr</w:t>
      </w:r>
      <w:r w:rsidR="00AE71B1" w:rsidRPr="000430B2">
        <w:rPr>
          <w:rFonts w:ascii="Arial" w:hAnsi="Arial" w:cs="Arial"/>
          <w:sz w:val="24"/>
          <w:szCs w:val="24"/>
          <w:lang w:val="en-US"/>
        </w:rPr>
        <w:t>ehension Order in the Court 8 of Control of that jurisdiction, against officer</w:t>
      </w:r>
      <w:r w:rsidRPr="000430B2">
        <w:rPr>
          <w:rFonts w:ascii="Arial" w:hAnsi="Arial" w:cs="Arial"/>
          <w:sz w:val="24"/>
          <w:szCs w:val="24"/>
          <w:lang w:val="en-US"/>
        </w:rPr>
        <w:t xml:space="preserve"> </w:t>
      </w:r>
      <w:r w:rsidR="00AE71B1" w:rsidRPr="000430B2">
        <w:rPr>
          <w:rFonts w:ascii="Arial" w:hAnsi="Arial" w:cs="Arial"/>
          <w:sz w:val="24"/>
          <w:szCs w:val="24"/>
          <w:lang w:val="en-US"/>
        </w:rPr>
        <w:t xml:space="preserve">Josneidy </w:t>
      </w:r>
      <w:r w:rsidRPr="000430B2">
        <w:rPr>
          <w:rFonts w:ascii="Arial" w:hAnsi="Arial" w:cs="Arial"/>
          <w:sz w:val="24"/>
          <w:szCs w:val="24"/>
          <w:lang w:val="en-US"/>
        </w:rPr>
        <w:t>Nayari</w:t>
      </w:r>
      <w:r w:rsidR="00AE71B1" w:rsidRPr="000430B2">
        <w:rPr>
          <w:rFonts w:ascii="Arial" w:hAnsi="Arial" w:cs="Arial"/>
          <w:sz w:val="24"/>
          <w:szCs w:val="24"/>
          <w:lang w:val="en-US"/>
        </w:rPr>
        <w:t xml:space="preserve"> Castillo Mendoza, being</w:t>
      </w:r>
      <w:r w:rsidRPr="000430B2">
        <w:rPr>
          <w:rFonts w:ascii="Arial" w:hAnsi="Arial" w:cs="Arial"/>
          <w:sz w:val="24"/>
          <w:szCs w:val="24"/>
          <w:lang w:val="en-US"/>
        </w:rPr>
        <w:t xml:space="preserve"> the case in </w:t>
      </w:r>
      <w:r w:rsidR="00F24F91" w:rsidRPr="000430B2">
        <w:rPr>
          <w:rFonts w:ascii="Arial" w:hAnsi="Arial" w:cs="Arial"/>
          <w:sz w:val="24"/>
          <w:szCs w:val="24"/>
          <w:lang w:val="en-US"/>
        </w:rPr>
        <w:t>investigation</w:t>
      </w:r>
      <w:r w:rsidRPr="000430B2">
        <w:rPr>
          <w:rFonts w:ascii="Arial" w:hAnsi="Arial" w:cs="Arial"/>
          <w:sz w:val="24"/>
          <w:szCs w:val="24"/>
          <w:lang w:val="en-US"/>
        </w:rPr>
        <w:t xml:space="preserve"> phase.</w:t>
      </w:r>
    </w:p>
    <w:p w:rsidR="00847C9C" w:rsidRPr="000430B2" w:rsidRDefault="00A978D1" w:rsidP="00A978D1">
      <w:pPr>
        <w:spacing w:line="360" w:lineRule="auto"/>
        <w:jc w:val="both"/>
        <w:rPr>
          <w:rFonts w:ascii="Arial" w:hAnsi="Arial" w:cs="Arial"/>
          <w:b/>
          <w:sz w:val="24"/>
          <w:szCs w:val="24"/>
          <w:lang w:val="en-US"/>
        </w:rPr>
      </w:pPr>
      <w:r w:rsidRPr="000430B2">
        <w:rPr>
          <w:rFonts w:ascii="Arial" w:hAnsi="Arial" w:cs="Arial"/>
          <w:b/>
          <w:sz w:val="24"/>
          <w:szCs w:val="24"/>
          <w:lang w:val="en-US"/>
        </w:rPr>
        <w:t xml:space="preserve">Question </w:t>
      </w:r>
      <w:r w:rsidR="00847C9C" w:rsidRPr="000430B2">
        <w:rPr>
          <w:rFonts w:ascii="Arial" w:hAnsi="Arial" w:cs="Arial"/>
          <w:b/>
          <w:sz w:val="24"/>
          <w:szCs w:val="24"/>
          <w:lang w:val="en-US"/>
        </w:rPr>
        <w:t>22</w:t>
      </w:r>
      <w:r w:rsidR="00AE71B1" w:rsidRPr="000430B2">
        <w:rPr>
          <w:rFonts w:ascii="Arial" w:hAnsi="Arial" w:cs="Arial"/>
          <w:b/>
          <w:sz w:val="24"/>
          <w:szCs w:val="24"/>
          <w:lang w:val="en-US"/>
        </w:rPr>
        <w:t>.</w:t>
      </w:r>
      <w:r w:rsidR="00847C9C" w:rsidRPr="000430B2">
        <w:rPr>
          <w:rFonts w:ascii="Arial" w:hAnsi="Arial" w:cs="Arial"/>
          <w:b/>
          <w:sz w:val="24"/>
          <w:szCs w:val="24"/>
          <w:lang w:val="en-US"/>
        </w:rPr>
        <w:t xml:space="preserve"> Please provide information on the internal </w:t>
      </w:r>
      <w:r w:rsidR="008327DF" w:rsidRPr="000430B2">
        <w:rPr>
          <w:rFonts w:ascii="Arial" w:hAnsi="Arial" w:cs="Arial"/>
          <w:b/>
          <w:sz w:val="24"/>
          <w:szCs w:val="24"/>
          <w:lang w:val="en-US"/>
        </w:rPr>
        <w:t>complaints</w:t>
      </w:r>
      <w:r w:rsidR="00847C9C" w:rsidRPr="000430B2">
        <w:rPr>
          <w:rFonts w:ascii="Arial" w:hAnsi="Arial" w:cs="Arial"/>
          <w:b/>
          <w:sz w:val="24"/>
          <w:szCs w:val="24"/>
          <w:lang w:val="en-US"/>
        </w:rPr>
        <w:t xml:space="preserve"> system available to detainees, as well as information on measures taken to ensure that all allegations of torture and ill-treatment are investigated promptly and impartially by an independent body</w:t>
      </w:r>
      <w:r w:rsidR="008327DF" w:rsidRPr="000430B2">
        <w:rPr>
          <w:rFonts w:ascii="Arial" w:hAnsi="Arial" w:cs="Arial"/>
          <w:b/>
          <w:sz w:val="24"/>
          <w:szCs w:val="24"/>
          <w:lang w:val="en-US"/>
        </w:rPr>
        <w:t>. Thus, please clarify</w:t>
      </w:r>
      <w:r w:rsidR="00847C9C" w:rsidRPr="000430B2">
        <w:rPr>
          <w:rFonts w:ascii="Arial" w:hAnsi="Arial" w:cs="Arial"/>
          <w:b/>
          <w:sz w:val="24"/>
          <w:szCs w:val="24"/>
          <w:lang w:val="en-US"/>
        </w:rPr>
        <w:t>:</w:t>
      </w:r>
    </w:p>
    <w:p w:rsidR="00847C9C" w:rsidRPr="000430B2" w:rsidRDefault="00847C9C" w:rsidP="00A978D1">
      <w:pPr>
        <w:pStyle w:val="ListParagraph"/>
        <w:numPr>
          <w:ilvl w:val="3"/>
          <w:numId w:val="2"/>
        </w:numPr>
        <w:spacing w:line="360" w:lineRule="auto"/>
        <w:ind w:left="426"/>
        <w:jc w:val="both"/>
        <w:rPr>
          <w:rFonts w:ascii="Arial" w:hAnsi="Arial" w:cs="Arial"/>
          <w:b/>
          <w:sz w:val="24"/>
          <w:szCs w:val="24"/>
          <w:lang w:val="en-US"/>
        </w:rPr>
      </w:pPr>
      <w:r w:rsidRPr="000430B2">
        <w:rPr>
          <w:rFonts w:ascii="Arial" w:hAnsi="Arial" w:cs="Arial"/>
          <w:b/>
          <w:sz w:val="24"/>
          <w:szCs w:val="24"/>
          <w:lang w:val="en-US"/>
        </w:rPr>
        <w:t xml:space="preserve">How the State guarantees the confidentiality and independence of the </w:t>
      </w:r>
      <w:r w:rsidR="007F26DB" w:rsidRPr="000430B2">
        <w:rPr>
          <w:rFonts w:ascii="Arial" w:hAnsi="Arial" w:cs="Arial"/>
          <w:b/>
          <w:sz w:val="24"/>
          <w:szCs w:val="24"/>
          <w:lang w:val="en-US"/>
        </w:rPr>
        <w:t>complaints system of</w:t>
      </w:r>
      <w:r w:rsidRPr="000430B2">
        <w:rPr>
          <w:rFonts w:ascii="Arial" w:hAnsi="Arial" w:cs="Arial"/>
          <w:b/>
          <w:sz w:val="24"/>
          <w:szCs w:val="24"/>
          <w:lang w:val="en-US"/>
        </w:rPr>
        <w:t xml:space="preserve"> torture and ill-treatment in cases where the victim i</w:t>
      </w:r>
      <w:r w:rsidR="007F26DB" w:rsidRPr="000430B2">
        <w:rPr>
          <w:rFonts w:ascii="Arial" w:hAnsi="Arial" w:cs="Arial"/>
          <w:b/>
          <w:sz w:val="24"/>
          <w:szCs w:val="24"/>
          <w:lang w:val="en-US"/>
        </w:rPr>
        <w:t>s deprived of liberty and how</w:t>
      </w:r>
      <w:r w:rsidRPr="000430B2">
        <w:rPr>
          <w:rFonts w:ascii="Arial" w:hAnsi="Arial" w:cs="Arial"/>
          <w:b/>
          <w:sz w:val="24"/>
          <w:szCs w:val="24"/>
          <w:lang w:val="en-US"/>
        </w:rPr>
        <w:t xml:space="preserve"> guarantee</w:t>
      </w:r>
      <w:r w:rsidR="007F26DB" w:rsidRPr="000430B2">
        <w:rPr>
          <w:rFonts w:ascii="Arial" w:hAnsi="Arial" w:cs="Arial"/>
          <w:b/>
          <w:sz w:val="24"/>
          <w:szCs w:val="24"/>
          <w:lang w:val="en-US"/>
        </w:rPr>
        <w:t xml:space="preserve"> their</w:t>
      </w:r>
      <w:r w:rsidRPr="000430B2">
        <w:rPr>
          <w:rFonts w:ascii="Arial" w:hAnsi="Arial" w:cs="Arial"/>
          <w:b/>
          <w:sz w:val="24"/>
          <w:szCs w:val="24"/>
          <w:lang w:val="en-US"/>
        </w:rPr>
        <w:t xml:space="preserve"> protection from </w:t>
      </w:r>
      <w:r w:rsidR="007F26DB" w:rsidRPr="000430B2">
        <w:rPr>
          <w:rFonts w:ascii="Arial" w:hAnsi="Arial" w:cs="Arial"/>
          <w:b/>
          <w:sz w:val="24"/>
          <w:szCs w:val="24"/>
          <w:lang w:val="en-US"/>
        </w:rPr>
        <w:t xml:space="preserve">posible </w:t>
      </w:r>
      <w:r w:rsidRPr="000430B2">
        <w:rPr>
          <w:rFonts w:ascii="Arial" w:hAnsi="Arial" w:cs="Arial"/>
          <w:b/>
          <w:sz w:val="24"/>
          <w:szCs w:val="24"/>
          <w:lang w:val="en-US"/>
        </w:rPr>
        <w:t>retaliation;</w:t>
      </w:r>
    </w:p>
    <w:p w:rsidR="00847C9C" w:rsidRPr="000430B2" w:rsidRDefault="00847C9C"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The State guarantees the effective protection of victims of crime</w:t>
      </w:r>
      <w:r w:rsidR="00AA5574" w:rsidRPr="000430B2">
        <w:rPr>
          <w:rFonts w:ascii="Arial" w:hAnsi="Arial" w:cs="Arial"/>
          <w:sz w:val="24"/>
          <w:szCs w:val="24"/>
          <w:lang w:val="en-US"/>
        </w:rPr>
        <w:t>s</w:t>
      </w:r>
      <w:r w:rsidRPr="000430B2">
        <w:rPr>
          <w:rFonts w:ascii="Arial" w:hAnsi="Arial" w:cs="Arial"/>
          <w:sz w:val="24"/>
          <w:szCs w:val="24"/>
          <w:lang w:val="en-US"/>
        </w:rPr>
        <w:t xml:space="preserve"> in cases where physical or psychological integrity is threatened</w:t>
      </w:r>
      <w:r w:rsidR="00AA5574" w:rsidRPr="000430B2">
        <w:rPr>
          <w:rFonts w:ascii="Arial" w:hAnsi="Arial" w:cs="Arial"/>
          <w:sz w:val="24"/>
          <w:szCs w:val="24"/>
          <w:lang w:val="en-US"/>
        </w:rPr>
        <w:t>,</w:t>
      </w:r>
      <w:r w:rsidRPr="000430B2">
        <w:rPr>
          <w:rFonts w:ascii="Arial" w:hAnsi="Arial" w:cs="Arial"/>
          <w:sz w:val="24"/>
          <w:szCs w:val="24"/>
          <w:lang w:val="en-US"/>
        </w:rPr>
        <w:t xml:space="preserve"> by the Law of Protection of Victims, Witnesses and Other Subjects, which together with the Law Against Torture</w:t>
      </w:r>
      <w:r w:rsidR="00643F13" w:rsidRPr="000430B2">
        <w:rPr>
          <w:rFonts w:ascii="Arial" w:hAnsi="Arial" w:cs="Arial"/>
          <w:sz w:val="24"/>
          <w:szCs w:val="24"/>
          <w:lang w:val="en-US"/>
        </w:rPr>
        <w:t>,</w:t>
      </w:r>
      <w:r w:rsidRPr="000430B2">
        <w:rPr>
          <w:rFonts w:ascii="Arial" w:hAnsi="Arial" w:cs="Arial"/>
          <w:sz w:val="24"/>
          <w:szCs w:val="24"/>
          <w:lang w:val="en-US"/>
        </w:rPr>
        <w:t xml:space="preserve"> Article 16</w:t>
      </w:r>
      <w:r w:rsidR="00643F13" w:rsidRPr="000430B2">
        <w:rPr>
          <w:rFonts w:ascii="Arial" w:hAnsi="Arial" w:cs="Arial"/>
          <w:sz w:val="24"/>
          <w:szCs w:val="24"/>
          <w:lang w:val="en-US"/>
        </w:rPr>
        <w:t>,</w:t>
      </w:r>
      <w:r w:rsidRPr="000430B2">
        <w:rPr>
          <w:rFonts w:ascii="Arial" w:hAnsi="Arial" w:cs="Arial"/>
          <w:sz w:val="24"/>
          <w:szCs w:val="24"/>
          <w:lang w:val="en-US"/>
        </w:rPr>
        <w:t xml:space="preserve"> recognizes the confidentiality of the </w:t>
      </w:r>
      <w:r w:rsidR="00643F13" w:rsidRPr="000430B2">
        <w:rPr>
          <w:rFonts w:ascii="Arial" w:hAnsi="Arial" w:cs="Arial"/>
          <w:sz w:val="24"/>
          <w:szCs w:val="24"/>
          <w:lang w:val="en-US"/>
        </w:rPr>
        <w:t xml:space="preserve">complaints </w:t>
      </w:r>
      <w:r w:rsidRPr="000430B2">
        <w:rPr>
          <w:rFonts w:ascii="Arial" w:hAnsi="Arial" w:cs="Arial"/>
          <w:sz w:val="24"/>
          <w:szCs w:val="24"/>
          <w:lang w:val="en-US"/>
        </w:rPr>
        <w:t xml:space="preserve">system of torture and ill-treatment in cases where the victim is deprived of liberty, through information obtained during visits to detention centers or interviews with relatives and victims; also Article 29 of the aforementioned Protection </w:t>
      </w:r>
      <w:r w:rsidR="00643F13" w:rsidRPr="000430B2">
        <w:rPr>
          <w:rFonts w:ascii="Arial" w:hAnsi="Arial" w:cs="Arial"/>
          <w:sz w:val="24"/>
          <w:szCs w:val="24"/>
          <w:lang w:val="en-US"/>
        </w:rPr>
        <w:t>Law</w:t>
      </w:r>
      <w:r w:rsidRPr="000430B2">
        <w:rPr>
          <w:rFonts w:ascii="Arial" w:hAnsi="Arial" w:cs="Arial"/>
          <w:sz w:val="24"/>
          <w:szCs w:val="24"/>
          <w:lang w:val="en-US"/>
        </w:rPr>
        <w:t xml:space="preserve">, provides that the </w:t>
      </w:r>
      <w:r w:rsidR="00643F13" w:rsidRPr="000430B2">
        <w:rPr>
          <w:rFonts w:ascii="Arial" w:hAnsi="Arial" w:cs="Arial"/>
          <w:sz w:val="24"/>
          <w:szCs w:val="24"/>
          <w:lang w:val="en-US"/>
        </w:rPr>
        <w:t>Public Ministry</w:t>
      </w:r>
      <w:r w:rsidRPr="000430B2">
        <w:rPr>
          <w:rFonts w:ascii="Arial" w:hAnsi="Arial" w:cs="Arial"/>
          <w:sz w:val="24"/>
          <w:szCs w:val="24"/>
          <w:lang w:val="en-US"/>
        </w:rPr>
        <w:t xml:space="preserve"> must deal with a bundle subject </w:t>
      </w:r>
      <w:r w:rsidR="00643F13" w:rsidRPr="000430B2">
        <w:rPr>
          <w:rFonts w:ascii="Arial" w:hAnsi="Arial" w:cs="Arial"/>
          <w:sz w:val="24"/>
          <w:szCs w:val="24"/>
          <w:lang w:val="en-US"/>
        </w:rPr>
        <w:t xml:space="preserve">the </w:t>
      </w:r>
      <w:r w:rsidRPr="000430B2">
        <w:rPr>
          <w:rFonts w:ascii="Arial" w:hAnsi="Arial" w:cs="Arial"/>
          <w:sz w:val="24"/>
          <w:szCs w:val="24"/>
          <w:lang w:val="en-US"/>
        </w:rPr>
        <w:t>protection requirements, which will be maintained along the respective measures, and covers all actions emanating fro</w:t>
      </w:r>
      <w:r w:rsidR="00643F13" w:rsidRPr="000430B2">
        <w:rPr>
          <w:rFonts w:ascii="Arial" w:hAnsi="Arial" w:cs="Arial"/>
          <w:sz w:val="24"/>
          <w:szCs w:val="24"/>
          <w:lang w:val="en-US"/>
        </w:rPr>
        <w:t>m the various organs collaborating with it. The Public Ministry</w:t>
      </w:r>
      <w:r w:rsidRPr="000430B2">
        <w:rPr>
          <w:rFonts w:ascii="Arial" w:hAnsi="Arial" w:cs="Arial"/>
          <w:sz w:val="24"/>
          <w:szCs w:val="24"/>
          <w:lang w:val="en-US"/>
        </w:rPr>
        <w:t xml:space="preserve"> may order various protection measures, designed to safeguard the confidentiality of the </w:t>
      </w:r>
      <w:r w:rsidRPr="000430B2">
        <w:rPr>
          <w:rFonts w:ascii="Arial" w:hAnsi="Arial" w:cs="Arial"/>
          <w:sz w:val="24"/>
          <w:szCs w:val="24"/>
          <w:lang w:val="en-US"/>
        </w:rPr>
        <w:lastRenderedPageBreak/>
        <w:t xml:space="preserve">victim, based on Articles 21 and 23 of that </w:t>
      </w:r>
      <w:r w:rsidR="00C62092" w:rsidRPr="000430B2">
        <w:rPr>
          <w:rFonts w:ascii="Arial" w:hAnsi="Arial" w:cs="Arial"/>
          <w:sz w:val="24"/>
          <w:szCs w:val="24"/>
          <w:lang w:val="en-US"/>
        </w:rPr>
        <w:t>P</w:t>
      </w:r>
      <w:r w:rsidRPr="000430B2">
        <w:rPr>
          <w:rFonts w:ascii="Arial" w:hAnsi="Arial" w:cs="Arial"/>
          <w:sz w:val="24"/>
          <w:szCs w:val="24"/>
          <w:lang w:val="en-US"/>
        </w:rPr>
        <w:t xml:space="preserve">rotection </w:t>
      </w:r>
      <w:r w:rsidR="00C62092" w:rsidRPr="000430B2">
        <w:rPr>
          <w:rFonts w:ascii="Arial" w:hAnsi="Arial" w:cs="Arial"/>
          <w:sz w:val="24"/>
          <w:szCs w:val="24"/>
          <w:lang w:val="en-US"/>
        </w:rPr>
        <w:t xml:space="preserve">Law, </w:t>
      </w:r>
      <w:r w:rsidRPr="000430B2">
        <w:rPr>
          <w:rFonts w:ascii="Arial" w:hAnsi="Arial" w:cs="Arial"/>
          <w:sz w:val="24"/>
          <w:szCs w:val="24"/>
          <w:lang w:val="en-US"/>
        </w:rPr>
        <w:t xml:space="preserve">with a series of measures clearly there established </w:t>
      </w:r>
      <w:r w:rsidR="00C62092" w:rsidRPr="000430B2">
        <w:rPr>
          <w:rFonts w:ascii="Arial" w:hAnsi="Arial" w:cs="Arial"/>
          <w:sz w:val="24"/>
          <w:szCs w:val="24"/>
          <w:lang w:val="en-US"/>
        </w:rPr>
        <w:t xml:space="preserve">for </w:t>
      </w:r>
      <w:r w:rsidRPr="000430B2">
        <w:rPr>
          <w:rFonts w:ascii="Arial" w:hAnsi="Arial" w:cs="Arial"/>
          <w:sz w:val="24"/>
          <w:szCs w:val="24"/>
          <w:lang w:val="en-US"/>
        </w:rPr>
        <w:t xml:space="preserve">strict compliance by </w:t>
      </w:r>
      <w:r w:rsidR="00C62092" w:rsidRPr="000430B2">
        <w:rPr>
          <w:rFonts w:ascii="Arial" w:hAnsi="Arial" w:cs="Arial"/>
          <w:sz w:val="24"/>
          <w:szCs w:val="24"/>
          <w:lang w:val="en-US"/>
        </w:rPr>
        <w:t>the Public Ministry</w:t>
      </w:r>
      <w:r w:rsidRPr="000430B2">
        <w:rPr>
          <w:rFonts w:ascii="Arial" w:hAnsi="Arial" w:cs="Arial"/>
          <w:sz w:val="24"/>
          <w:szCs w:val="24"/>
          <w:lang w:val="en-US"/>
        </w:rPr>
        <w:t xml:space="preserve"> as head of the </w:t>
      </w:r>
      <w:r w:rsidR="00C62092" w:rsidRPr="000430B2">
        <w:rPr>
          <w:rFonts w:ascii="Arial" w:hAnsi="Arial" w:cs="Arial"/>
          <w:sz w:val="24"/>
          <w:szCs w:val="24"/>
          <w:lang w:val="en-US"/>
        </w:rPr>
        <w:t xml:space="preserve">prosecution action of the </w:t>
      </w:r>
      <w:r w:rsidRPr="000430B2">
        <w:rPr>
          <w:rFonts w:ascii="Arial" w:hAnsi="Arial" w:cs="Arial"/>
          <w:sz w:val="24"/>
          <w:szCs w:val="24"/>
          <w:lang w:val="en-US"/>
        </w:rPr>
        <w:t xml:space="preserve">state </w:t>
      </w:r>
      <w:r w:rsidR="00C62092" w:rsidRPr="000430B2">
        <w:rPr>
          <w:rFonts w:ascii="Arial" w:hAnsi="Arial" w:cs="Arial"/>
          <w:sz w:val="24"/>
          <w:szCs w:val="24"/>
          <w:lang w:val="en-US"/>
        </w:rPr>
        <w:t>and</w:t>
      </w:r>
      <w:r w:rsidRPr="000430B2">
        <w:rPr>
          <w:rFonts w:ascii="Arial" w:hAnsi="Arial" w:cs="Arial"/>
          <w:sz w:val="24"/>
          <w:szCs w:val="24"/>
          <w:lang w:val="en-US"/>
        </w:rPr>
        <w:t xml:space="preserve"> main representative of the interests of victims. Also, are planned offenses penalizing violation of </w:t>
      </w:r>
      <w:r w:rsidR="00473A87" w:rsidRPr="000430B2">
        <w:rPr>
          <w:rFonts w:ascii="Arial" w:hAnsi="Arial" w:cs="Arial"/>
          <w:sz w:val="24"/>
          <w:szCs w:val="24"/>
          <w:lang w:val="en-US"/>
        </w:rPr>
        <w:t>secrecy of</w:t>
      </w:r>
      <w:r w:rsidRPr="000430B2">
        <w:rPr>
          <w:rFonts w:ascii="Arial" w:hAnsi="Arial" w:cs="Arial"/>
          <w:sz w:val="24"/>
          <w:szCs w:val="24"/>
          <w:lang w:val="en-US"/>
        </w:rPr>
        <w:t xml:space="preserve"> any action related to the protective measures granted to </w:t>
      </w:r>
      <w:r w:rsidR="00473A87" w:rsidRPr="000430B2">
        <w:rPr>
          <w:rFonts w:ascii="Arial" w:hAnsi="Arial" w:cs="Arial"/>
          <w:sz w:val="24"/>
          <w:szCs w:val="24"/>
          <w:lang w:val="en-US"/>
        </w:rPr>
        <w:t>victims and other</w:t>
      </w:r>
      <w:r w:rsidRPr="000430B2">
        <w:rPr>
          <w:rFonts w:ascii="Arial" w:hAnsi="Arial" w:cs="Arial"/>
          <w:sz w:val="24"/>
          <w:szCs w:val="24"/>
          <w:lang w:val="en-US"/>
        </w:rPr>
        <w:t xml:space="preserve"> subjects</w:t>
      </w:r>
      <w:r w:rsidR="00473A87" w:rsidRPr="000430B2">
        <w:rPr>
          <w:rFonts w:ascii="Arial" w:hAnsi="Arial" w:cs="Arial"/>
          <w:sz w:val="24"/>
          <w:szCs w:val="24"/>
          <w:lang w:val="en-US"/>
        </w:rPr>
        <w:t xml:space="preserve"> under process,</w:t>
      </w:r>
      <w:r w:rsidRPr="000430B2">
        <w:rPr>
          <w:rFonts w:ascii="Arial" w:hAnsi="Arial" w:cs="Arial"/>
          <w:sz w:val="24"/>
          <w:szCs w:val="24"/>
          <w:lang w:val="en-US"/>
        </w:rPr>
        <w:t xml:space="preserve"> contained in Article 28 of the </w:t>
      </w:r>
      <w:r w:rsidR="00473A87" w:rsidRPr="000430B2">
        <w:rPr>
          <w:rFonts w:ascii="Arial" w:hAnsi="Arial" w:cs="Arial"/>
          <w:sz w:val="24"/>
          <w:szCs w:val="24"/>
          <w:lang w:val="en-US"/>
        </w:rPr>
        <w:t xml:space="preserve">Law against </w:t>
      </w:r>
      <w:r w:rsidRPr="000430B2">
        <w:rPr>
          <w:rFonts w:ascii="Arial" w:hAnsi="Arial" w:cs="Arial"/>
          <w:sz w:val="24"/>
          <w:szCs w:val="24"/>
          <w:lang w:val="en-US"/>
        </w:rPr>
        <w:t xml:space="preserve">Torture, and </w:t>
      </w:r>
      <w:r w:rsidR="00473A87" w:rsidRPr="000430B2">
        <w:rPr>
          <w:rFonts w:ascii="Arial" w:hAnsi="Arial" w:cs="Arial"/>
          <w:sz w:val="24"/>
          <w:szCs w:val="24"/>
          <w:lang w:val="en-US"/>
        </w:rPr>
        <w:t xml:space="preserve">in article </w:t>
      </w:r>
      <w:r w:rsidRPr="000430B2">
        <w:rPr>
          <w:rFonts w:ascii="Arial" w:hAnsi="Arial" w:cs="Arial"/>
          <w:sz w:val="24"/>
          <w:szCs w:val="24"/>
          <w:lang w:val="en-US"/>
        </w:rPr>
        <w:t xml:space="preserve">48 of the </w:t>
      </w:r>
      <w:r w:rsidR="00473A87" w:rsidRPr="000430B2">
        <w:rPr>
          <w:rFonts w:ascii="Arial" w:hAnsi="Arial" w:cs="Arial"/>
          <w:sz w:val="24"/>
          <w:szCs w:val="24"/>
          <w:lang w:val="en-US"/>
        </w:rPr>
        <w:t xml:space="preserve">mentioned </w:t>
      </w:r>
      <w:r w:rsidRPr="000430B2">
        <w:rPr>
          <w:rFonts w:ascii="Arial" w:hAnsi="Arial" w:cs="Arial"/>
          <w:sz w:val="24"/>
          <w:szCs w:val="24"/>
          <w:lang w:val="en-US"/>
        </w:rPr>
        <w:t xml:space="preserve">Protection </w:t>
      </w:r>
      <w:r w:rsidR="00473A87" w:rsidRPr="000430B2">
        <w:rPr>
          <w:rFonts w:ascii="Arial" w:hAnsi="Arial" w:cs="Arial"/>
          <w:sz w:val="24"/>
          <w:szCs w:val="24"/>
          <w:lang w:val="en-US"/>
        </w:rPr>
        <w:t>Law</w:t>
      </w:r>
      <w:r w:rsidRPr="000430B2">
        <w:rPr>
          <w:rFonts w:ascii="Arial" w:hAnsi="Arial" w:cs="Arial"/>
          <w:sz w:val="24"/>
          <w:szCs w:val="24"/>
          <w:lang w:val="en-US"/>
        </w:rPr>
        <w:t>.</w:t>
      </w:r>
    </w:p>
    <w:p w:rsidR="00847C9C" w:rsidRPr="000430B2" w:rsidRDefault="00847C9C"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 xml:space="preserve">Regarding the independence of the system of complaints of torture and ill-treatment, it should be noted that both the </w:t>
      </w:r>
      <w:r w:rsidR="00473A87" w:rsidRPr="000430B2">
        <w:rPr>
          <w:rFonts w:ascii="Arial" w:hAnsi="Arial" w:cs="Arial"/>
          <w:sz w:val="24"/>
          <w:szCs w:val="24"/>
          <w:lang w:val="en-US"/>
        </w:rPr>
        <w:t>Law against</w:t>
      </w:r>
      <w:r w:rsidRPr="000430B2">
        <w:rPr>
          <w:rFonts w:ascii="Arial" w:hAnsi="Arial" w:cs="Arial"/>
          <w:sz w:val="24"/>
          <w:szCs w:val="24"/>
          <w:lang w:val="en-US"/>
        </w:rPr>
        <w:t xml:space="preserve"> Torture </w:t>
      </w:r>
      <w:r w:rsidR="00473A87" w:rsidRPr="000430B2">
        <w:rPr>
          <w:rFonts w:ascii="Arial" w:hAnsi="Arial" w:cs="Arial"/>
          <w:sz w:val="24"/>
          <w:szCs w:val="24"/>
          <w:lang w:val="en-US"/>
        </w:rPr>
        <w:t xml:space="preserve">and the </w:t>
      </w:r>
      <w:r w:rsidRPr="000430B2">
        <w:rPr>
          <w:rFonts w:ascii="Arial" w:hAnsi="Arial" w:cs="Arial"/>
          <w:sz w:val="24"/>
          <w:szCs w:val="24"/>
          <w:lang w:val="en-US"/>
        </w:rPr>
        <w:t xml:space="preserve">Protection </w:t>
      </w:r>
      <w:r w:rsidR="00473A87" w:rsidRPr="000430B2">
        <w:rPr>
          <w:rFonts w:ascii="Arial" w:hAnsi="Arial" w:cs="Arial"/>
          <w:sz w:val="24"/>
          <w:szCs w:val="24"/>
          <w:lang w:val="en-US"/>
        </w:rPr>
        <w:t>Law</w:t>
      </w:r>
      <w:r w:rsidRPr="000430B2">
        <w:rPr>
          <w:rFonts w:ascii="Arial" w:hAnsi="Arial" w:cs="Arial"/>
          <w:sz w:val="24"/>
          <w:szCs w:val="24"/>
          <w:lang w:val="en-US"/>
        </w:rPr>
        <w:t xml:space="preserve"> attribute the responsibility for protec</w:t>
      </w:r>
      <w:r w:rsidR="00473A87" w:rsidRPr="000430B2">
        <w:rPr>
          <w:rFonts w:ascii="Arial" w:hAnsi="Arial" w:cs="Arial"/>
          <w:sz w:val="24"/>
          <w:szCs w:val="24"/>
          <w:lang w:val="en-US"/>
        </w:rPr>
        <w:t>tion of victims of these crimes</w:t>
      </w:r>
      <w:r w:rsidRPr="000430B2">
        <w:rPr>
          <w:rFonts w:ascii="Arial" w:hAnsi="Arial" w:cs="Arial"/>
          <w:sz w:val="24"/>
          <w:szCs w:val="24"/>
          <w:lang w:val="en-US"/>
        </w:rPr>
        <w:t xml:space="preserve"> </w:t>
      </w:r>
      <w:r w:rsidR="00473A87" w:rsidRPr="000430B2">
        <w:rPr>
          <w:rFonts w:ascii="Arial" w:hAnsi="Arial" w:cs="Arial"/>
          <w:sz w:val="24"/>
          <w:szCs w:val="24"/>
          <w:lang w:val="en-US"/>
        </w:rPr>
        <w:t>to organs of People´s P</w:t>
      </w:r>
      <w:r w:rsidRPr="000430B2">
        <w:rPr>
          <w:rFonts w:ascii="Arial" w:hAnsi="Arial" w:cs="Arial"/>
          <w:sz w:val="24"/>
          <w:szCs w:val="24"/>
          <w:lang w:val="en-US"/>
        </w:rPr>
        <w:t>ower, independent of other branches of government. So, on the one hand, the Law Against Torture</w:t>
      </w:r>
      <w:r w:rsidR="00473A87" w:rsidRPr="000430B2">
        <w:rPr>
          <w:rFonts w:ascii="Arial" w:hAnsi="Arial" w:cs="Arial"/>
          <w:sz w:val="24"/>
          <w:szCs w:val="24"/>
          <w:lang w:val="en-US"/>
        </w:rPr>
        <w:t>, in</w:t>
      </w:r>
      <w:r w:rsidRPr="000430B2">
        <w:rPr>
          <w:rFonts w:ascii="Arial" w:hAnsi="Arial" w:cs="Arial"/>
          <w:sz w:val="24"/>
          <w:szCs w:val="24"/>
          <w:lang w:val="en-US"/>
        </w:rPr>
        <w:t xml:space="preserve"> Article 11 confers </w:t>
      </w:r>
      <w:r w:rsidR="00473A87" w:rsidRPr="000430B2">
        <w:rPr>
          <w:rFonts w:ascii="Arial" w:hAnsi="Arial" w:cs="Arial"/>
          <w:sz w:val="24"/>
          <w:szCs w:val="24"/>
          <w:lang w:val="en-US"/>
        </w:rPr>
        <w:t>to the</w:t>
      </w:r>
      <w:r w:rsidRPr="000430B2">
        <w:rPr>
          <w:rFonts w:ascii="Arial" w:hAnsi="Arial" w:cs="Arial"/>
          <w:sz w:val="24"/>
          <w:szCs w:val="24"/>
          <w:lang w:val="en-US"/>
        </w:rPr>
        <w:t xml:space="preserve"> National Commission for the Prevention of Torture and Other Cruel, Inhuman or Degrading </w:t>
      </w:r>
      <w:r w:rsidR="00473A87" w:rsidRPr="000430B2">
        <w:rPr>
          <w:rFonts w:ascii="Arial" w:hAnsi="Arial" w:cs="Arial"/>
          <w:sz w:val="24"/>
          <w:szCs w:val="24"/>
          <w:lang w:val="en-US"/>
        </w:rPr>
        <w:t>Treatments</w:t>
      </w:r>
      <w:r w:rsidR="0053263B" w:rsidRPr="000430B2">
        <w:rPr>
          <w:rFonts w:ascii="Arial" w:hAnsi="Arial" w:cs="Arial"/>
          <w:sz w:val="24"/>
          <w:szCs w:val="24"/>
          <w:lang w:val="en-US"/>
        </w:rPr>
        <w:t>,</w:t>
      </w:r>
      <w:r w:rsidR="00473A87" w:rsidRPr="000430B2">
        <w:rPr>
          <w:rFonts w:ascii="Arial" w:hAnsi="Arial" w:cs="Arial"/>
          <w:sz w:val="24"/>
          <w:szCs w:val="24"/>
          <w:lang w:val="en-US"/>
        </w:rPr>
        <w:t xml:space="preserve"> </w:t>
      </w:r>
      <w:r w:rsidR="0053263B" w:rsidRPr="000430B2">
        <w:rPr>
          <w:rFonts w:ascii="Arial" w:hAnsi="Arial" w:cs="Arial"/>
          <w:sz w:val="24"/>
          <w:szCs w:val="24"/>
          <w:lang w:val="en-US"/>
        </w:rPr>
        <w:t>attached to the Ombudsman,</w:t>
      </w:r>
      <w:r w:rsidRPr="000430B2">
        <w:rPr>
          <w:rFonts w:ascii="Arial" w:hAnsi="Arial" w:cs="Arial"/>
          <w:sz w:val="24"/>
          <w:szCs w:val="24"/>
          <w:lang w:val="en-US"/>
        </w:rPr>
        <w:t xml:space="preserve"> </w:t>
      </w:r>
      <w:r w:rsidR="0053263B" w:rsidRPr="000430B2">
        <w:rPr>
          <w:rFonts w:ascii="Arial" w:hAnsi="Arial" w:cs="Arial"/>
          <w:sz w:val="24"/>
          <w:szCs w:val="24"/>
          <w:lang w:val="en-US"/>
        </w:rPr>
        <w:t>competences</w:t>
      </w:r>
      <w:r w:rsidRPr="000430B2">
        <w:rPr>
          <w:rFonts w:ascii="Arial" w:hAnsi="Arial" w:cs="Arial"/>
          <w:sz w:val="24"/>
          <w:szCs w:val="24"/>
          <w:lang w:val="en-US"/>
        </w:rPr>
        <w:t xml:space="preserve"> to ensure the guarantee of the right</w:t>
      </w:r>
      <w:r w:rsidR="0053263B" w:rsidRPr="000430B2">
        <w:rPr>
          <w:rFonts w:ascii="Arial" w:hAnsi="Arial" w:cs="Arial"/>
          <w:sz w:val="24"/>
          <w:szCs w:val="24"/>
          <w:lang w:val="en-US"/>
        </w:rPr>
        <w:t xml:space="preserve"> to</w:t>
      </w:r>
      <w:r w:rsidRPr="000430B2">
        <w:rPr>
          <w:rFonts w:ascii="Arial" w:hAnsi="Arial" w:cs="Arial"/>
          <w:sz w:val="24"/>
          <w:szCs w:val="24"/>
          <w:lang w:val="en-US"/>
        </w:rPr>
        <w:t xml:space="preserve"> physical, mental and moral</w:t>
      </w:r>
      <w:r w:rsidR="0053263B" w:rsidRPr="000430B2">
        <w:rPr>
          <w:rFonts w:ascii="Arial" w:hAnsi="Arial" w:cs="Arial"/>
          <w:sz w:val="24"/>
          <w:szCs w:val="24"/>
          <w:lang w:val="en-US"/>
        </w:rPr>
        <w:t xml:space="preserve"> integrity; while the Protection</w:t>
      </w:r>
      <w:r w:rsidRPr="000430B2">
        <w:rPr>
          <w:rFonts w:ascii="Arial" w:hAnsi="Arial" w:cs="Arial"/>
          <w:sz w:val="24"/>
          <w:szCs w:val="24"/>
          <w:lang w:val="en-US"/>
        </w:rPr>
        <w:t xml:space="preserve"> </w:t>
      </w:r>
      <w:r w:rsidR="0053263B" w:rsidRPr="000430B2">
        <w:rPr>
          <w:rFonts w:ascii="Arial" w:hAnsi="Arial" w:cs="Arial"/>
          <w:sz w:val="24"/>
          <w:szCs w:val="24"/>
          <w:lang w:val="en-US"/>
        </w:rPr>
        <w:t xml:space="preserve">Law </w:t>
      </w:r>
      <w:r w:rsidRPr="000430B2">
        <w:rPr>
          <w:rFonts w:ascii="Arial" w:hAnsi="Arial" w:cs="Arial"/>
          <w:sz w:val="24"/>
          <w:szCs w:val="24"/>
          <w:lang w:val="en-US"/>
        </w:rPr>
        <w:t xml:space="preserve">provides that the application of it is exclusive competence of </w:t>
      </w:r>
      <w:r w:rsidR="0053263B" w:rsidRPr="000430B2">
        <w:rPr>
          <w:rFonts w:ascii="Arial" w:hAnsi="Arial" w:cs="Arial"/>
          <w:sz w:val="24"/>
          <w:szCs w:val="24"/>
          <w:lang w:val="en-US"/>
        </w:rPr>
        <w:t>Public Ministry</w:t>
      </w:r>
      <w:r w:rsidRPr="000430B2">
        <w:rPr>
          <w:rFonts w:ascii="Arial" w:hAnsi="Arial" w:cs="Arial"/>
          <w:sz w:val="24"/>
          <w:szCs w:val="24"/>
          <w:lang w:val="en-US"/>
        </w:rPr>
        <w:t xml:space="preserve"> and courts.</w:t>
      </w:r>
    </w:p>
    <w:p w:rsidR="00847C9C" w:rsidRPr="000430B2" w:rsidRDefault="00847C9C" w:rsidP="00A978D1">
      <w:pPr>
        <w:spacing w:line="360" w:lineRule="auto"/>
        <w:jc w:val="both"/>
        <w:rPr>
          <w:rFonts w:ascii="Arial" w:hAnsi="Arial" w:cs="Arial"/>
          <w:b/>
          <w:sz w:val="24"/>
          <w:szCs w:val="24"/>
          <w:lang w:val="en-US"/>
        </w:rPr>
      </w:pPr>
      <w:r w:rsidRPr="000430B2">
        <w:rPr>
          <w:rFonts w:ascii="Arial" w:hAnsi="Arial" w:cs="Arial"/>
          <w:b/>
          <w:sz w:val="24"/>
          <w:szCs w:val="24"/>
          <w:lang w:val="en-US"/>
        </w:rPr>
        <w:t xml:space="preserve">b) If the prosecutor is obliged to initiate an official investigation if evidence of torture or ill-treatment, as well as the obligation to request a forensic medical examination of the victim in all cases. In relation to the provision of the Code of Criminal Procedure which allows the Public </w:t>
      </w:r>
      <w:r w:rsidR="004B2AFD" w:rsidRPr="000430B2">
        <w:rPr>
          <w:rFonts w:ascii="Arial" w:hAnsi="Arial" w:cs="Arial"/>
          <w:b/>
          <w:sz w:val="24"/>
          <w:szCs w:val="24"/>
          <w:lang w:val="en-US"/>
        </w:rPr>
        <w:t>Ministry</w:t>
      </w:r>
      <w:r w:rsidRPr="000430B2">
        <w:rPr>
          <w:rFonts w:ascii="Arial" w:hAnsi="Arial" w:cs="Arial"/>
          <w:b/>
          <w:sz w:val="24"/>
          <w:szCs w:val="24"/>
          <w:lang w:val="en-US"/>
        </w:rPr>
        <w:t xml:space="preserve"> to order the medical examination of the accused or charged, </w:t>
      </w:r>
      <w:r w:rsidR="004B2AFD" w:rsidRPr="000430B2">
        <w:rPr>
          <w:rFonts w:ascii="Arial" w:hAnsi="Arial" w:cs="Arial"/>
          <w:b/>
          <w:sz w:val="24"/>
          <w:szCs w:val="24"/>
          <w:lang w:val="en-US"/>
        </w:rPr>
        <w:t xml:space="preserve">please </w:t>
      </w:r>
      <w:r w:rsidRPr="000430B2">
        <w:rPr>
          <w:rFonts w:ascii="Arial" w:hAnsi="Arial" w:cs="Arial"/>
          <w:b/>
          <w:sz w:val="24"/>
          <w:szCs w:val="24"/>
          <w:lang w:val="en-US"/>
        </w:rPr>
        <w:t>clarify whether the consent of the person is sought in all cases. Also, in relation to paragraph 150 of the periodic report, clarify what the role of the National Institute of Forensic Science and Medicine in the mechanisms of interrogation;</w:t>
      </w:r>
    </w:p>
    <w:p w:rsidR="00847C9C" w:rsidRPr="000430B2" w:rsidRDefault="00847C9C"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This response will be provided by the Venezuelan government during the interactive dialogue to be held with the Committee against Torture</w:t>
      </w:r>
    </w:p>
    <w:p w:rsidR="00847C9C" w:rsidRPr="000430B2" w:rsidRDefault="00847C9C" w:rsidP="00A978D1">
      <w:pPr>
        <w:spacing w:line="360" w:lineRule="auto"/>
        <w:jc w:val="both"/>
        <w:rPr>
          <w:rFonts w:ascii="Arial" w:hAnsi="Arial" w:cs="Arial"/>
          <w:b/>
          <w:sz w:val="24"/>
          <w:szCs w:val="24"/>
          <w:lang w:val="en-US"/>
        </w:rPr>
      </w:pPr>
      <w:r w:rsidRPr="000430B2">
        <w:rPr>
          <w:rFonts w:ascii="Arial" w:hAnsi="Arial" w:cs="Arial"/>
          <w:b/>
          <w:sz w:val="24"/>
          <w:szCs w:val="24"/>
          <w:lang w:val="en-US"/>
        </w:rPr>
        <w:lastRenderedPageBreak/>
        <w:t xml:space="preserve">c) How is the </w:t>
      </w:r>
      <w:r w:rsidR="004B2AFD" w:rsidRPr="000430B2">
        <w:rPr>
          <w:rFonts w:ascii="Arial" w:hAnsi="Arial" w:cs="Arial"/>
          <w:b/>
          <w:sz w:val="24"/>
          <w:szCs w:val="24"/>
          <w:lang w:val="en-US"/>
        </w:rPr>
        <w:t xml:space="preserve">guaranteed the </w:t>
      </w:r>
      <w:r w:rsidRPr="000430B2">
        <w:rPr>
          <w:rFonts w:ascii="Arial" w:hAnsi="Arial" w:cs="Arial"/>
          <w:b/>
          <w:sz w:val="24"/>
          <w:szCs w:val="24"/>
          <w:lang w:val="en-US"/>
        </w:rPr>
        <w:t xml:space="preserve">independence of the Office of Police Conduct, </w:t>
      </w:r>
      <w:r w:rsidR="004B2AFD" w:rsidRPr="000430B2">
        <w:rPr>
          <w:rFonts w:ascii="Arial" w:hAnsi="Arial" w:cs="Arial"/>
          <w:b/>
          <w:sz w:val="24"/>
          <w:szCs w:val="24"/>
          <w:lang w:val="en-US"/>
        </w:rPr>
        <w:t xml:space="preserve">the </w:t>
      </w:r>
      <w:r w:rsidRPr="000430B2">
        <w:rPr>
          <w:rFonts w:ascii="Arial" w:hAnsi="Arial" w:cs="Arial"/>
          <w:b/>
          <w:sz w:val="24"/>
          <w:szCs w:val="24"/>
          <w:lang w:val="en-US"/>
        </w:rPr>
        <w:t xml:space="preserve">Office of Response and Deviations Police </w:t>
      </w:r>
      <w:r w:rsidR="004B2AFD" w:rsidRPr="000430B2">
        <w:rPr>
          <w:rFonts w:ascii="Arial" w:hAnsi="Arial" w:cs="Arial"/>
          <w:b/>
          <w:sz w:val="24"/>
          <w:szCs w:val="24"/>
          <w:lang w:val="en-US"/>
        </w:rPr>
        <w:t xml:space="preserve">and the </w:t>
      </w:r>
      <w:r w:rsidRPr="000430B2">
        <w:rPr>
          <w:rFonts w:ascii="Arial" w:hAnsi="Arial" w:cs="Arial"/>
          <w:b/>
          <w:sz w:val="24"/>
          <w:szCs w:val="24"/>
          <w:lang w:val="en-US"/>
        </w:rPr>
        <w:t>Police Disciplinary Board, so that there is no hierarchical or institutional connection between the alleged perpetrators of torture and inspectors which bodies are competent to intervene in case of evidence of torture or ill-treatment by police officers and how they relate to the Prosecutor and the Ombudsman in the course of the investigation;</w:t>
      </w:r>
    </w:p>
    <w:p w:rsidR="00847C9C" w:rsidRPr="000430B2" w:rsidRDefault="00847C9C"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 xml:space="preserve">The Ombudsman's Office </w:t>
      </w:r>
      <w:r w:rsidR="004B2AFD" w:rsidRPr="000430B2">
        <w:rPr>
          <w:rFonts w:ascii="Arial" w:hAnsi="Arial" w:cs="Arial"/>
          <w:sz w:val="24"/>
          <w:szCs w:val="24"/>
          <w:lang w:val="en-US"/>
        </w:rPr>
        <w:t xml:space="preserve">as a body </w:t>
      </w:r>
      <w:r w:rsidRPr="000430B2">
        <w:rPr>
          <w:rFonts w:ascii="Arial" w:hAnsi="Arial" w:cs="Arial"/>
          <w:sz w:val="24"/>
          <w:szCs w:val="24"/>
          <w:lang w:val="en-US"/>
        </w:rPr>
        <w:t xml:space="preserve">of </w:t>
      </w:r>
      <w:r w:rsidR="004B2AFD" w:rsidRPr="000430B2">
        <w:rPr>
          <w:rFonts w:ascii="Arial" w:hAnsi="Arial" w:cs="Arial"/>
          <w:sz w:val="24"/>
          <w:szCs w:val="24"/>
          <w:lang w:val="en-US"/>
        </w:rPr>
        <w:t xml:space="preserve">the People´s </w:t>
      </w:r>
      <w:r w:rsidRPr="000430B2">
        <w:rPr>
          <w:rFonts w:ascii="Arial" w:hAnsi="Arial" w:cs="Arial"/>
          <w:sz w:val="24"/>
          <w:szCs w:val="24"/>
          <w:lang w:val="en-US"/>
        </w:rPr>
        <w:t>Power, in accordance with the provisions of Article 280 of the Constitution of the Bolivarian Republic of Ven</w:t>
      </w:r>
      <w:r w:rsidR="004B2AFD" w:rsidRPr="000430B2">
        <w:rPr>
          <w:rFonts w:ascii="Arial" w:hAnsi="Arial" w:cs="Arial"/>
          <w:sz w:val="24"/>
          <w:szCs w:val="24"/>
          <w:lang w:val="en-US"/>
        </w:rPr>
        <w:t>ezuela, is responsible for "...</w:t>
      </w:r>
      <w:r w:rsidRPr="000430B2">
        <w:rPr>
          <w:rFonts w:ascii="Arial" w:hAnsi="Arial" w:cs="Arial"/>
          <w:sz w:val="24"/>
          <w:szCs w:val="24"/>
          <w:lang w:val="en-US"/>
        </w:rPr>
        <w:t>the promotion, protection and monitoring of the rights and guarantees established in the Constitution and in international human rights treaties, in addition to the legitimate, collective and</w:t>
      </w:r>
      <w:r w:rsidR="004B2AFD" w:rsidRPr="000430B2">
        <w:rPr>
          <w:rFonts w:ascii="Arial" w:hAnsi="Arial" w:cs="Arial"/>
          <w:sz w:val="24"/>
          <w:szCs w:val="24"/>
          <w:lang w:val="en-US"/>
        </w:rPr>
        <w:t xml:space="preserve"> diffuse interests of citizens</w:t>
      </w:r>
      <w:r w:rsidRPr="000430B2">
        <w:rPr>
          <w:rFonts w:ascii="Arial" w:hAnsi="Arial" w:cs="Arial"/>
          <w:sz w:val="24"/>
          <w:szCs w:val="24"/>
          <w:lang w:val="en-US"/>
        </w:rPr>
        <w:t>"</w:t>
      </w:r>
      <w:r w:rsidR="004B2AFD" w:rsidRPr="000430B2">
        <w:rPr>
          <w:rFonts w:ascii="Arial" w:hAnsi="Arial" w:cs="Arial"/>
          <w:sz w:val="24"/>
          <w:szCs w:val="24"/>
          <w:lang w:val="en-US"/>
        </w:rPr>
        <w:t>.</w:t>
      </w:r>
    </w:p>
    <w:p w:rsidR="00847C9C" w:rsidRPr="000430B2" w:rsidRDefault="00847C9C"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Moreover, according to the provisions of Article 281.1</w:t>
      </w:r>
      <w:r w:rsidR="004B2AFD" w:rsidRPr="000430B2">
        <w:rPr>
          <w:rFonts w:ascii="Arial" w:hAnsi="Arial" w:cs="Arial"/>
          <w:sz w:val="24"/>
          <w:szCs w:val="24"/>
          <w:lang w:val="en-US"/>
        </w:rPr>
        <w:t>.4 of the Constitution, the attributions of</w:t>
      </w:r>
      <w:r w:rsidRPr="000430B2">
        <w:rPr>
          <w:rFonts w:ascii="Arial" w:hAnsi="Arial" w:cs="Arial"/>
          <w:sz w:val="24"/>
          <w:szCs w:val="24"/>
          <w:lang w:val="en-US"/>
        </w:rPr>
        <w:t xml:space="preserve"> </w:t>
      </w:r>
      <w:r w:rsidR="004B2AFD" w:rsidRPr="000430B2">
        <w:rPr>
          <w:rFonts w:ascii="Arial" w:hAnsi="Arial" w:cs="Arial"/>
          <w:sz w:val="24"/>
          <w:szCs w:val="24"/>
          <w:lang w:val="en-US"/>
        </w:rPr>
        <w:t>this INDH</w:t>
      </w:r>
      <w:r w:rsidRPr="000430B2">
        <w:rPr>
          <w:rFonts w:ascii="Arial" w:hAnsi="Arial" w:cs="Arial"/>
          <w:sz w:val="24"/>
          <w:szCs w:val="24"/>
          <w:lang w:val="en-US"/>
        </w:rPr>
        <w:t xml:space="preserve"> include </w:t>
      </w:r>
      <w:r w:rsidR="004B2AFD" w:rsidRPr="000430B2">
        <w:rPr>
          <w:rFonts w:ascii="Arial" w:hAnsi="Arial" w:cs="Arial"/>
          <w:sz w:val="24"/>
          <w:szCs w:val="24"/>
          <w:lang w:val="en-US"/>
        </w:rPr>
        <w:t xml:space="preserve">the </w:t>
      </w:r>
      <w:r w:rsidRPr="000430B2">
        <w:rPr>
          <w:rFonts w:ascii="Arial" w:hAnsi="Arial" w:cs="Arial"/>
          <w:sz w:val="24"/>
          <w:szCs w:val="24"/>
          <w:lang w:val="en-US"/>
        </w:rPr>
        <w:t xml:space="preserve">power to ensure the effective protection and guarantees of human rights, </w:t>
      </w:r>
      <w:r w:rsidR="004B2AFD" w:rsidRPr="000430B2">
        <w:rPr>
          <w:rFonts w:ascii="Arial" w:hAnsi="Arial" w:cs="Arial"/>
          <w:sz w:val="24"/>
          <w:szCs w:val="24"/>
          <w:lang w:val="en-US"/>
        </w:rPr>
        <w:t xml:space="preserve">investigating </w:t>
      </w:r>
      <w:r w:rsidRPr="000430B2">
        <w:rPr>
          <w:rFonts w:ascii="Arial" w:hAnsi="Arial" w:cs="Arial"/>
          <w:sz w:val="24"/>
          <w:szCs w:val="24"/>
          <w:lang w:val="en-US"/>
        </w:rPr>
        <w:t>officially or at the request of any comp</w:t>
      </w:r>
      <w:r w:rsidR="004B2AFD" w:rsidRPr="000430B2">
        <w:rPr>
          <w:rFonts w:ascii="Arial" w:hAnsi="Arial" w:cs="Arial"/>
          <w:sz w:val="24"/>
          <w:szCs w:val="24"/>
          <w:lang w:val="en-US"/>
        </w:rPr>
        <w:t>laints brought to its attention</w:t>
      </w:r>
      <w:r w:rsidRPr="000430B2">
        <w:rPr>
          <w:rFonts w:ascii="Arial" w:hAnsi="Arial" w:cs="Arial"/>
          <w:sz w:val="24"/>
          <w:szCs w:val="24"/>
          <w:lang w:val="en-US"/>
        </w:rPr>
        <w:t>.</w:t>
      </w:r>
    </w:p>
    <w:p w:rsidR="00847C9C" w:rsidRPr="000430B2" w:rsidRDefault="00847C9C"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Similarly, the Organic Law of the Police Service and the National Bolivarian Police Corps</w:t>
      </w:r>
      <w:r w:rsidR="004B2AFD" w:rsidRPr="000430B2">
        <w:rPr>
          <w:rStyle w:val="FootnoteReference"/>
          <w:rFonts w:ascii="Arial" w:hAnsi="Arial" w:cs="Arial"/>
          <w:sz w:val="24"/>
          <w:szCs w:val="24"/>
        </w:rPr>
        <w:footnoteReference w:id="21"/>
      </w:r>
      <w:r w:rsidRPr="000430B2">
        <w:rPr>
          <w:rFonts w:ascii="Arial" w:hAnsi="Arial" w:cs="Arial"/>
          <w:sz w:val="24"/>
          <w:szCs w:val="24"/>
          <w:lang w:val="en-US"/>
        </w:rPr>
        <w:t xml:space="preserve"> establishes the jurisdiction of the Ombudsman to initiate investiga</w:t>
      </w:r>
      <w:r w:rsidR="00D76B31" w:rsidRPr="000430B2">
        <w:rPr>
          <w:rFonts w:ascii="Arial" w:hAnsi="Arial" w:cs="Arial"/>
          <w:sz w:val="24"/>
          <w:szCs w:val="24"/>
          <w:lang w:val="en-US"/>
        </w:rPr>
        <w:t>tions on</w:t>
      </w:r>
      <w:r w:rsidRPr="000430B2">
        <w:rPr>
          <w:rFonts w:ascii="Arial" w:hAnsi="Arial" w:cs="Arial"/>
          <w:sz w:val="24"/>
          <w:szCs w:val="24"/>
          <w:lang w:val="en-US"/>
        </w:rPr>
        <w:t xml:space="preserve"> human rights viol</w:t>
      </w:r>
      <w:r w:rsidR="00D76B31" w:rsidRPr="000430B2">
        <w:rPr>
          <w:rFonts w:ascii="Arial" w:hAnsi="Arial" w:cs="Arial"/>
          <w:sz w:val="24"/>
          <w:szCs w:val="24"/>
          <w:lang w:val="en-US"/>
        </w:rPr>
        <w:t>ations committed by</w:t>
      </w:r>
      <w:r w:rsidRPr="000430B2">
        <w:rPr>
          <w:rFonts w:ascii="Arial" w:hAnsi="Arial" w:cs="Arial"/>
          <w:sz w:val="24"/>
          <w:szCs w:val="24"/>
          <w:lang w:val="en-US"/>
        </w:rPr>
        <w:t xml:space="preserve"> police officers or </w:t>
      </w:r>
      <w:r w:rsidR="00D76B31" w:rsidRPr="000430B2">
        <w:rPr>
          <w:rFonts w:ascii="Arial" w:hAnsi="Arial" w:cs="Arial"/>
          <w:sz w:val="24"/>
          <w:szCs w:val="24"/>
          <w:lang w:val="en-US"/>
        </w:rPr>
        <w:t xml:space="preserve">to </w:t>
      </w:r>
      <w:r w:rsidRPr="000430B2">
        <w:rPr>
          <w:rFonts w:ascii="Arial" w:hAnsi="Arial" w:cs="Arial"/>
          <w:sz w:val="24"/>
          <w:szCs w:val="24"/>
          <w:lang w:val="en-US"/>
        </w:rPr>
        <w:t>request the initiation of an investigation.</w:t>
      </w:r>
    </w:p>
    <w:p w:rsidR="00847C9C" w:rsidRPr="000430B2" w:rsidRDefault="00847C9C"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 xml:space="preserve">Regarding the disciplinary system of the police service, the Law of the Police </w:t>
      </w:r>
      <w:r w:rsidR="00D76B31" w:rsidRPr="000430B2">
        <w:rPr>
          <w:rFonts w:ascii="Arial" w:hAnsi="Arial" w:cs="Arial"/>
          <w:sz w:val="24"/>
          <w:szCs w:val="24"/>
          <w:lang w:val="en-US"/>
        </w:rPr>
        <w:t>Function Statute</w:t>
      </w:r>
      <w:r w:rsidR="00D76B31" w:rsidRPr="000430B2">
        <w:rPr>
          <w:rStyle w:val="FootnoteReference"/>
          <w:rFonts w:ascii="Arial" w:hAnsi="Arial" w:cs="Arial"/>
          <w:sz w:val="24"/>
          <w:szCs w:val="24"/>
        </w:rPr>
        <w:footnoteReference w:id="22"/>
      </w:r>
      <w:r w:rsidRPr="000430B2">
        <w:rPr>
          <w:rFonts w:ascii="Arial" w:hAnsi="Arial" w:cs="Arial"/>
          <w:sz w:val="24"/>
          <w:szCs w:val="24"/>
          <w:lang w:val="en-US"/>
        </w:rPr>
        <w:t>, has created an instance called Disciplinary Police Council, which, according to the provisio</w:t>
      </w:r>
      <w:r w:rsidR="00D76B31" w:rsidRPr="000430B2">
        <w:rPr>
          <w:rFonts w:ascii="Arial" w:hAnsi="Arial" w:cs="Arial"/>
          <w:sz w:val="24"/>
          <w:szCs w:val="24"/>
          <w:lang w:val="en-US"/>
        </w:rPr>
        <w:t>ns of Article 80, is a collegiate</w:t>
      </w:r>
      <w:r w:rsidRPr="000430B2">
        <w:rPr>
          <w:rFonts w:ascii="Arial" w:hAnsi="Arial" w:cs="Arial"/>
          <w:sz w:val="24"/>
          <w:szCs w:val="24"/>
          <w:lang w:val="en-US"/>
        </w:rPr>
        <w:t xml:space="preserve"> body, objective and independent </w:t>
      </w:r>
      <w:r w:rsidR="00D76B31" w:rsidRPr="000430B2">
        <w:rPr>
          <w:rFonts w:ascii="Arial" w:hAnsi="Arial" w:cs="Arial"/>
          <w:sz w:val="24"/>
          <w:szCs w:val="24"/>
          <w:lang w:val="en-US"/>
        </w:rPr>
        <w:t xml:space="preserve">of the support of the Directorate of the </w:t>
      </w:r>
      <w:r w:rsidRPr="000430B2">
        <w:rPr>
          <w:rFonts w:ascii="Arial" w:hAnsi="Arial" w:cs="Arial"/>
          <w:sz w:val="24"/>
          <w:szCs w:val="24"/>
          <w:lang w:val="en-US"/>
        </w:rPr>
        <w:t>national, state or municipal police</w:t>
      </w:r>
      <w:r w:rsidR="00D76B31" w:rsidRPr="000430B2">
        <w:rPr>
          <w:rFonts w:ascii="Arial" w:hAnsi="Arial" w:cs="Arial"/>
          <w:sz w:val="24"/>
          <w:szCs w:val="24"/>
          <w:lang w:val="en-US"/>
        </w:rPr>
        <w:t xml:space="preserve"> body, in charge of learning</w:t>
      </w:r>
      <w:r w:rsidRPr="000430B2">
        <w:rPr>
          <w:rFonts w:ascii="Arial" w:hAnsi="Arial" w:cs="Arial"/>
          <w:sz w:val="24"/>
          <w:szCs w:val="24"/>
          <w:lang w:val="en-US"/>
        </w:rPr>
        <w:t xml:space="preserve"> and decide on the </w:t>
      </w:r>
      <w:r w:rsidR="00D76B31" w:rsidRPr="000430B2">
        <w:rPr>
          <w:rFonts w:ascii="Arial" w:hAnsi="Arial" w:cs="Arial"/>
          <w:sz w:val="24"/>
          <w:szCs w:val="24"/>
          <w:lang w:val="en-US"/>
        </w:rPr>
        <w:t xml:space="preserve">most serious offenses </w:t>
      </w:r>
      <w:r w:rsidRPr="000430B2">
        <w:rPr>
          <w:rFonts w:ascii="Arial" w:hAnsi="Arial" w:cs="Arial"/>
          <w:sz w:val="24"/>
          <w:szCs w:val="24"/>
          <w:lang w:val="en-US"/>
        </w:rPr>
        <w:t>subject to penalty of dismissal</w:t>
      </w:r>
      <w:r w:rsidR="00D76B31" w:rsidRPr="000430B2">
        <w:rPr>
          <w:rFonts w:ascii="Arial" w:hAnsi="Arial" w:cs="Arial"/>
          <w:sz w:val="24"/>
          <w:szCs w:val="24"/>
          <w:lang w:val="en-US"/>
        </w:rPr>
        <w:t>, committed by</w:t>
      </w:r>
      <w:r w:rsidRPr="000430B2">
        <w:rPr>
          <w:rFonts w:ascii="Arial" w:hAnsi="Arial" w:cs="Arial"/>
          <w:sz w:val="24"/>
          <w:szCs w:val="24"/>
          <w:lang w:val="en-US"/>
        </w:rPr>
        <w:t xml:space="preserve"> police officers.</w:t>
      </w:r>
    </w:p>
    <w:p w:rsidR="00847C9C" w:rsidRPr="000430B2" w:rsidRDefault="00847C9C"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lastRenderedPageBreak/>
        <w:t xml:space="preserve">In this regard, we should indicate that in exercising </w:t>
      </w:r>
      <w:r w:rsidR="00D76B31" w:rsidRPr="000430B2">
        <w:rPr>
          <w:rFonts w:ascii="Arial" w:hAnsi="Arial" w:cs="Arial"/>
          <w:sz w:val="24"/>
          <w:szCs w:val="24"/>
          <w:lang w:val="en-US"/>
        </w:rPr>
        <w:t xml:space="preserve">of </w:t>
      </w:r>
      <w:r w:rsidRPr="000430B2">
        <w:rPr>
          <w:rFonts w:ascii="Arial" w:hAnsi="Arial" w:cs="Arial"/>
          <w:sz w:val="24"/>
          <w:szCs w:val="24"/>
          <w:lang w:val="en-US"/>
        </w:rPr>
        <w:t xml:space="preserve">the provisions of Article 14 of the Rules on Integration, Organization and Operation of Disciplinary Councils </w:t>
      </w:r>
      <w:r w:rsidR="00D76B31" w:rsidRPr="000430B2">
        <w:rPr>
          <w:rFonts w:ascii="Arial" w:hAnsi="Arial" w:cs="Arial"/>
          <w:sz w:val="24"/>
          <w:szCs w:val="24"/>
          <w:lang w:val="en-US"/>
        </w:rPr>
        <w:t xml:space="preserve">of the </w:t>
      </w:r>
      <w:r w:rsidRPr="000430B2">
        <w:rPr>
          <w:rFonts w:ascii="Arial" w:hAnsi="Arial" w:cs="Arial"/>
          <w:sz w:val="24"/>
          <w:szCs w:val="24"/>
          <w:lang w:val="en-US"/>
        </w:rPr>
        <w:t>Bolivarian National Police Corps and other state and municipal police</w:t>
      </w:r>
      <w:r w:rsidR="00D76B31" w:rsidRPr="000430B2">
        <w:rPr>
          <w:rStyle w:val="FootnoteReference"/>
          <w:rFonts w:ascii="Arial" w:hAnsi="Arial" w:cs="Arial"/>
          <w:sz w:val="24"/>
          <w:szCs w:val="24"/>
        </w:rPr>
        <w:footnoteReference w:id="23"/>
      </w:r>
      <w:r w:rsidR="00D76B31" w:rsidRPr="000430B2">
        <w:rPr>
          <w:rFonts w:ascii="Arial" w:hAnsi="Arial" w:cs="Arial"/>
          <w:sz w:val="24"/>
          <w:szCs w:val="24"/>
          <w:lang w:val="en-US"/>
        </w:rPr>
        <w:t>, which legitimizes this</w:t>
      </w:r>
      <w:r w:rsidRPr="000430B2">
        <w:rPr>
          <w:rFonts w:ascii="Arial" w:hAnsi="Arial" w:cs="Arial"/>
          <w:sz w:val="24"/>
          <w:szCs w:val="24"/>
          <w:lang w:val="en-US"/>
        </w:rPr>
        <w:t xml:space="preserve"> National Human Rights Institution to be postules candidates for Police Disciplinary Advice. In view of this, the Ombudsman has submitted the relevant applications when the Ministry competent in the police service has called for the creation of such boards, this in order to strengthen the aforementioned instance.</w:t>
      </w:r>
    </w:p>
    <w:p w:rsidR="00847C9C" w:rsidRPr="000430B2" w:rsidRDefault="00847C9C" w:rsidP="00A978D1">
      <w:pPr>
        <w:spacing w:line="360" w:lineRule="auto"/>
        <w:jc w:val="both"/>
        <w:rPr>
          <w:rFonts w:ascii="Arial" w:hAnsi="Arial" w:cs="Arial"/>
          <w:b/>
          <w:sz w:val="24"/>
          <w:szCs w:val="24"/>
          <w:lang w:val="en-US"/>
        </w:rPr>
      </w:pPr>
      <w:r w:rsidRPr="000430B2">
        <w:rPr>
          <w:rFonts w:ascii="Arial" w:hAnsi="Arial" w:cs="Arial"/>
          <w:b/>
          <w:sz w:val="24"/>
          <w:szCs w:val="24"/>
          <w:lang w:val="en-US"/>
        </w:rPr>
        <w:t>d) What internal control bodies are competent to intervene in case of evidence of torture or ill-treatment by prison staff, how their independence is ensured, and how they relate to the Prosecutor and the Ombudsman in these cases.</w:t>
      </w:r>
    </w:p>
    <w:p w:rsidR="00847C9C" w:rsidRPr="000430B2" w:rsidRDefault="00C47C8F"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The Prison Regime Law</w:t>
      </w:r>
      <w:r w:rsidRPr="000430B2">
        <w:rPr>
          <w:rStyle w:val="FootnoteReference"/>
          <w:rFonts w:ascii="Arial" w:hAnsi="Arial" w:cs="Arial"/>
          <w:sz w:val="24"/>
          <w:szCs w:val="24"/>
        </w:rPr>
        <w:footnoteReference w:id="24"/>
      </w:r>
      <w:r w:rsidRPr="000430B2">
        <w:rPr>
          <w:rFonts w:ascii="Arial" w:hAnsi="Arial" w:cs="Arial"/>
          <w:sz w:val="24"/>
          <w:szCs w:val="24"/>
          <w:lang w:val="en-US"/>
        </w:rPr>
        <w:t>, in</w:t>
      </w:r>
      <w:r w:rsidR="00847C9C" w:rsidRPr="000430B2">
        <w:rPr>
          <w:rFonts w:ascii="Arial" w:hAnsi="Arial" w:cs="Arial"/>
          <w:sz w:val="24"/>
          <w:szCs w:val="24"/>
          <w:lang w:val="en-US"/>
        </w:rPr>
        <w:t xml:space="preserve"> Article 6 prohibits subjecting prisoners to torture or to any kind of cruel, inhuman or degrading treatment, and the use of restraints that are not permitted by law. Further notes that any violation of this provision will result in the impos</w:t>
      </w:r>
      <w:r w:rsidRPr="000430B2">
        <w:rPr>
          <w:rFonts w:ascii="Arial" w:hAnsi="Arial" w:cs="Arial"/>
          <w:sz w:val="24"/>
          <w:szCs w:val="24"/>
          <w:lang w:val="en-US"/>
        </w:rPr>
        <w:t>ition of sanctions under the Law</w:t>
      </w:r>
      <w:r w:rsidR="00847C9C" w:rsidRPr="000430B2">
        <w:rPr>
          <w:rFonts w:ascii="Arial" w:hAnsi="Arial" w:cs="Arial"/>
          <w:sz w:val="24"/>
          <w:szCs w:val="24"/>
          <w:lang w:val="en-US"/>
        </w:rPr>
        <w:t>.</w:t>
      </w:r>
    </w:p>
    <w:p w:rsidR="00847C9C" w:rsidRPr="000430B2" w:rsidRDefault="00847C9C"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Article 15 of the Organic Law on the Ombud</w:t>
      </w:r>
      <w:r w:rsidR="00A6282A" w:rsidRPr="000430B2">
        <w:rPr>
          <w:rFonts w:ascii="Arial" w:hAnsi="Arial" w:cs="Arial"/>
          <w:sz w:val="24"/>
          <w:szCs w:val="24"/>
          <w:lang w:val="en-US"/>
        </w:rPr>
        <w:t>sman, develops the powers of this</w:t>
      </w:r>
      <w:r w:rsidRPr="000430B2">
        <w:rPr>
          <w:rFonts w:ascii="Arial" w:hAnsi="Arial" w:cs="Arial"/>
          <w:sz w:val="24"/>
          <w:szCs w:val="24"/>
          <w:lang w:val="en-US"/>
        </w:rPr>
        <w:t xml:space="preserve"> National Human Rights Institution comprising, among others, the power to initiate and pursue any investigation on its own initiative on matters within its competence to mediate and reconcile resolution conflict; freely inspect the State establishments; and to ensure the rights and guarantees of persons who for any reason have been deprived of freedom, detained, interned, detained or somehow have limited their freedom.</w:t>
      </w:r>
    </w:p>
    <w:p w:rsidR="004B68AC" w:rsidRPr="000430B2" w:rsidRDefault="00847C9C"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In this regard, the Ombudsman is empowered to initiate investigations when aware of cases of torture, cruel, inhuman or degrad</w:t>
      </w:r>
      <w:r w:rsidR="00A6282A" w:rsidRPr="000430B2">
        <w:rPr>
          <w:rFonts w:ascii="Arial" w:hAnsi="Arial" w:cs="Arial"/>
          <w:sz w:val="24"/>
          <w:szCs w:val="24"/>
          <w:lang w:val="en-US"/>
        </w:rPr>
        <w:t>ing treatment by officers</w:t>
      </w:r>
      <w:r w:rsidRPr="000430B2">
        <w:rPr>
          <w:rFonts w:ascii="Arial" w:hAnsi="Arial" w:cs="Arial"/>
          <w:sz w:val="24"/>
          <w:szCs w:val="24"/>
          <w:lang w:val="en-US"/>
        </w:rPr>
        <w:t xml:space="preserve"> exercising in the prison system. The result of that investigation will be forwarded to the Public </w:t>
      </w:r>
      <w:r w:rsidR="00A6282A" w:rsidRPr="000430B2">
        <w:rPr>
          <w:rFonts w:ascii="Arial" w:hAnsi="Arial" w:cs="Arial"/>
          <w:sz w:val="24"/>
          <w:szCs w:val="24"/>
          <w:lang w:val="en-US"/>
        </w:rPr>
        <w:t>Ministry</w:t>
      </w:r>
      <w:r w:rsidRPr="000430B2">
        <w:rPr>
          <w:rFonts w:ascii="Arial" w:hAnsi="Arial" w:cs="Arial"/>
          <w:sz w:val="24"/>
          <w:szCs w:val="24"/>
          <w:lang w:val="en-US"/>
        </w:rPr>
        <w:t xml:space="preserve"> for the purpose of the penal</w:t>
      </w:r>
      <w:r w:rsidR="00A6282A" w:rsidRPr="000430B2">
        <w:rPr>
          <w:rFonts w:ascii="Arial" w:hAnsi="Arial" w:cs="Arial"/>
          <w:sz w:val="24"/>
          <w:szCs w:val="24"/>
          <w:lang w:val="en-US"/>
        </w:rPr>
        <w:t>ties that may be imposed</w:t>
      </w:r>
      <w:r w:rsidRPr="000430B2">
        <w:rPr>
          <w:rFonts w:ascii="Arial" w:hAnsi="Arial" w:cs="Arial"/>
          <w:sz w:val="24"/>
          <w:szCs w:val="24"/>
          <w:lang w:val="en-US"/>
        </w:rPr>
        <w:t>.</w:t>
      </w:r>
    </w:p>
    <w:p w:rsidR="00A978D1" w:rsidRPr="000430B2" w:rsidRDefault="007E1521" w:rsidP="00E25081">
      <w:pPr>
        <w:pStyle w:val="Heading1"/>
        <w:rPr>
          <w:lang w:val="en-US"/>
        </w:rPr>
      </w:pPr>
      <w:bookmarkStart w:id="8" w:name="_Toc401930612"/>
      <w:r w:rsidRPr="000430B2">
        <w:rPr>
          <w:lang w:val="en-US"/>
        </w:rPr>
        <w:lastRenderedPageBreak/>
        <w:t>A</w:t>
      </w:r>
      <w:r w:rsidR="00A6282A" w:rsidRPr="000430B2">
        <w:rPr>
          <w:lang w:val="en-US"/>
        </w:rPr>
        <w:t>rticle 14</w:t>
      </w:r>
      <w:bookmarkEnd w:id="8"/>
    </w:p>
    <w:p w:rsidR="00A6282A" w:rsidRPr="000430B2" w:rsidRDefault="00A978D1" w:rsidP="00A978D1">
      <w:pPr>
        <w:spacing w:line="360" w:lineRule="auto"/>
        <w:jc w:val="both"/>
        <w:rPr>
          <w:rFonts w:ascii="Arial" w:hAnsi="Arial" w:cs="Arial"/>
          <w:b/>
          <w:sz w:val="24"/>
          <w:szCs w:val="24"/>
          <w:lang w:val="en-US"/>
        </w:rPr>
      </w:pPr>
      <w:r w:rsidRPr="000430B2">
        <w:rPr>
          <w:rFonts w:ascii="Arial" w:hAnsi="Arial" w:cs="Arial"/>
          <w:b/>
          <w:sz w:val="24"/>
          <w:szCs w:val="24"/>
          <w:lang w:val="en-US"/>
        </w:rPr>
        <w:t xml:space="preserve">Question </w:t>
      </w:r>
      <w:r w:rsidR="00A6282A" w:rsidRPr="000430B2">
        <w:rPr>
          <w:rFonts w:ascii="Arial" w:hAnsi="Arial" w:cs="Arial"/>
          <w:b/>
          <w:sz w:val="24"/>
          <w:szCs w:val="24"/>
          <w:lang w:val="en-US"/>
        </w:rPr>
        <w:t>23</w:t>
      </w:r>
      <w:r w:rsidR="007E1521" w:rsidRPr="000430B2">
        <w:rPr>
          <w:rFonts w:ascii="Arial" w:hAnsi="Arial" w:cs="Arial"/>
          <w:b/>
          <w:sz w:val="24"/>
          <w:szCs w:val="24"/>
          <w:lang w:val="en-US"/>
        </w:rPr>
        <w:t>.</w:t>
      </w:r>
      <w:r w:rsidR="00A6282A" w:rsidRPr="000430B2">
        <w:rPr>
          <w:rFonts w:ascii="Arial" w:hAnsi="Arial" w:cs="Arial"/>
          <w:b/>
          <w:sz w:val="24"/>
          <w:szCs w:val="24"/>
          <w:lang w:val="en-US"/>
        </w:rPr>
        <w:t xml:space="preserve"> In relation to the Committee's previous recommendations (para. 11 ​​sec. C), please provide information for the period under review, </w:t>
      </w:r>
      <w:r w:rsidR="009F717A" w:rsidRPr="000430B2">
        <w:rPr>
          <w:rFonts w:ascii="Arial" w:hAnsi="Arial" w:cs="Arial"/>
          <w:b/>
          <w:sz w:val="24"/>
          <w:szCs w:val="24"/>
          <w:lang w:val="en-US"/>
        </w:rPr>
        <w:t xml:space="preserve">on </w:t>
      </w:r>
      <w:r w:rsidR="00A6282A" w:rsidRPr="000430B2">
        <w:rPr>
          <w:rFonts w:ascii="Arial" w:hAnsi="Arial" w:cs="Arial"/>
          <w:b/>
          <w:sz w:val="24"/>
          <w:szCs w:val="24"/>
          <w:lang w:val="en-US"/>
        </w:rPr>
        <w:t xml:space="preserve">all aspects mentioned in paragraph 46 of General Comment No. 3 (2012) </w:t>
      </w:r>
      <w:r w:rsidR="009F717A" w:rsidRPr="000430B2">
        <w:rPr>
          <w:rFonts w:ascii="Arial" w:hAnsi="Arial" w:cs="Arial"/>
          <w:b/>
          <w:sz w:val="24"/>
          <w:szCs w:val="24"/>
          <w:lang w:val="en-US"/>
        </w:rPr>
        <w:t xml:space="preserve">of the </w:t>
      </w:r>
      <w:r w:rsidR="00A6282A" w:rsidRPr="000430B2">
        <w:rPr>
          <w:rFonts w:ascii="Arial" w:hAnsi="Arial" w:cs="Arial"/>
          <w:b/>
          <w:sz w:val="24"/>
          <w:szCs w:val="24"/>
          <w:lang w:val="en-US"/>
        </w:rPr>
        <w:t>Committee on the implementation of Article 14</w:t>
      </w:r>
      <w:r w:rsidR="009F717A" w:rsidRPr="000430B2">
        <w:rPr>
          <w:rFonts w:ascii="Arial" w:hAnsi="Arial" w:cs="Arial"/>
          <w:b/>
          <w:sz w:val="24"/>
          <w:szCs w:val="24"/>
          <w:lang w:val="en-US"/>
        </w:rPr>
        <w:t xml:space="preserve"> by</w:t>
      </w:r>
      <w:r w:rsidR="00A6282A" w:rsidRPr="000430B2">
        <w:rPr>
          <w:rFonts w:ascii="Arial" w:hAnsi="Arial" w:cs="Arial"/>
          <w:b/>
          <w:sz w:val="24"/>
          <w:szCs w:val="24"/>
          <w:lang w:val="en-US"/>
        </w:rPr>
        <w:t xml:space="preserve"> States parties. In particular, in relation to the </w:t>
      </w:r>
      <w:r w:rsidR="009F717A" w:rsidRPr="000430B2">
        <w:rPr>
          <w:rFonts w:ascii="Arial" w:hAnsi="Arial" w:cs="Arial"/>
          <w:b/>
          <w:sz w:val="24"/>
          <w:szCs w:val="24"/>
          <w:lang w:val="en-US"/>
        </w:rPr>
        <w:t xml:space="preserve">Law against </w:t>
      </w:r>
      <w:r w:rsidR="00A6282A" w:rsidRPr="000430B2">
        <w:rPr>
          <w:rFonts w:ascii="Arial" w:hAnsi="Arial" w:cs="Arial"/>
          <w:b/>
          <w:sz w:val="24"/>
          <w:szCs w:val="24"/>
          <w:lang w:val="en-US"/>
        </w:rPr>
        <w:t>Torture, please indicate:</w:t>
      </w:r>
    </w:p>
    <w:p w:rsidR="00A6282A" w:rsidRPr="000430B2" w:rsidRDefault="00A6282A" w:rsidP="00A978D1">
      <w:pPr>
        <w:pStyle w:val="ListParagraph"/>
        <w:numPr>
          <w:ilvl w:val="3"/>
          <w:numId w:val="2"/>
        </w:numPr>
        <w:spacing w:line="360" w:lineRule="auto"/>
        <w:ind w:left="142" w:hanging="76"/>
        <w:jc w:val="both"/>
        <w:rPr>
          <w:rFonts w:ascii="Arial" w:hAnsi="Arial" w:cs="Arial"/>
          <w:b/>
          <w:sz w:val="24"/>
          <w:szCs w:val="24"/>
          <w:lang w:val="en-US"/>
        </w:rPr>
      </w:pPr>
      <w:r w:rsidRPr="000430B2">
        <w:rPr>
          <w:rFonts w:ascii="Arial" w:hAnsi="Arial" w:cs="Arial"/>
          <w:b/>
          <w:sz w:val="24"/>
          <w:szCs w:val="24"/>
          <w:lang w:val="en-US"/>
        </w:rPr>
        <w:t xml:space="preserve">The means of protection available to victims of torture or ill-treatment and their families, as required by Article 6 of the </w:t>
      </w:r>
      <w:r w:rsidR="009F717A" w:rsidRPr="000430B2">
        <w:rPr>
          <w:rFonts w:ascii="Arial" w:hAnsi="Arial" w:cs="Arial"/>
          <w:b/>
          <w:sz w:val="24"/>
          <w:szCs w:val="24"/>
          <w:lang w:val="en-US"/>
        </w:rPr>
        <w:t xml:space="preserve">Law against </w:t>
      </w:r>
      <w:r w:rsidRPr="000430B2">
        <w:rPr>
          <w:rFonts w:ascii="Arial" w:hAnsi="Arial" w:cs="Arial"/>
          <w:b/>
          <w:sz w:val="24"/>
          <w:szCs w:val="24"/>
          <w:lang w:val="en-US"/>
        </w:rPr>
        <w:t>Torture, and the coordination of these means with those provided for in the L</w:t>
      </w:r>
      <w:r w:rsidR="009F717A" w:rsidRPr="000430B2">
        <w:rPr>
          <w:rFonts w:ascii="Arial" w:hAnsi="Arial" w:cs="Arial"/>
          <w:b/>
          <w:sz w:val="24"/>
          <w:szCs w:val="24"/>
          <w:lang w:val="en-US"/>
        </w:rPr>
        <w:t>aw on the Protection of Victims</w:t>
      </w:r>
      <w:r w:rsidRPr="000430B2">
        <w:rPr>
          <w:rFonts w:ascii="Arial" w:hAnsi="Arial" w:cs="Arial"/>
          <w:b/>
          <w:sz w:val="24"/>
          <w:szCs w:val="24"/>
          <w:lang w:val="en-US"/>
        </w:rPr>
        <w:t>,</w:t>
      </w:r>
      <w:r w:rsidR="009F717A" w:rsidRPr="000430B2">
        <w:rPr>
          <w:rFonts w:ascii="Arial" w:hAnsi="Arial" w:cs="Arial"/>
          <w:b/>
          <w:sz w:val="24"/>
          <w:szCs w:val="24"/>
          <w:lang w:val="en-US"/>
        </w:rPr>
        <w:t xml:space="preserve"> Witnesses and Other Subjects. In relation to this</w:t>
      </w:r>
      <w:r w:rsidRPr="000430B2">
        <w:rPr>
          <w:rFonts w:ascii="Arial" w:hAnsi="Arial" w:cs="Arial"/>
          <w:b/>
          <w:sz w:val="24"/>
          <w:szCs w:val="24"/>
          <w:lang w:val="en-US"/>
        </w:rPr>
        <w:t xml:space="preserve"> law, indicate the number of protective measures that have been agreed to victims of torture in relation to those requested and </w:t>
      </w:r>
      <w:r w:rsidR="009F717A" w:rsidRPr="000430B2">
        <w:rPr>
          <w:rFonts w:ascii="Arial" w:hAnsi="Arial" w:cs="Arial"/>
          <w:b/>
          <w:sz w:val="24"/>
          <w:szCs w:val="24"/>
          <w:lang w:val="en-US"/>
        </w:rPr>
        <w:t xml:space="preserve">the </w:t>
      </w:r>
      <w:r w:rsidRPr="000430B2">
        <w:rPr>
          <w:rFonts w:ascii="Arial" w:hAnsi="Arial" w:cs="Arial"/>
          <w:b/>
          <w:sz w:val="24"/>
          <w:szCs w:val="24"/>
          <w:lang w:val="en-US"/>
        </w:rPr>
        <w:t>evaluation made ​​by the State party of the effectiveness of such protection. In relation to paragraph 13 of the periodic report, clarify whether the functions of the Office of Victim Services include protecting them. Also indicate whether torture victims have access to legal assistance;</w:t>
      </w:r>
    </w:p>
    <w:p w:rsidR="00A6282A" w:rsidRPr="000430B2" w:rsidRDefault="00A6282A"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 xml:space="preserve">Article 6 of the Special Law to Prevent and Punish Torture and Other Cruel, Inhuman or Degrading </w:t>
      </w:r>
      <w:r w:rsidR="00AC2EC9" w:rsidRPr="000430B2">
        <w:rPr>
          <w:rFonts w:ascii="Arial" w:hAnsi="Arial" w:cs="Arial"/>
          <w:sz w:val="24"/>
          <w:szCs w:val="24"/>
          <w:lang w:val="en-US"/>
        </w:rPr>
        <w:t xml:space="preserve">Treatments, </w:t>
      </w:r>
      <w:r w:rsidRPr="000430B2">
        <w:rPr>
          <w:rFonts w:ascii="Arial" w:hAnsi="Arial" w:cs="Arial"/>
          <w:sz w:val="24"/>
          <w:szCs w:val="24"/>
          <w:lang w:val="en-US"/>
        </w:rPr>
        <w:t xml:space="preserve">establishes the right of victims and relatives </w:t>
      </w:r>
      <w:r w:rsidR="00AC2EC9" w:rsidRPr="000430B2">
        <w:rPr>
          <w:rFonts w:ascii="Arial" w:hAnsi="Arial" w:cs="Arial"/>
          <w:sz w:val="24"/>
          <w:szCs w:val="24"/>
          <w:lang w:val="en-US"/>
        </w:rPr>
        <w:t>to demand</w:t>
      </w:r>
      <w:r w:rsidRPr="000430B2">
        <w:rPr>
          <w:rFonts w:ascii="Arial" w:hAnsi="Arial" w:cs="Arial"/>
          <w:sz w:val="24"/>
          <w:szCs w:val="24"/>
          <w:lang w:val="en-US"/>
        </w:rPr>
        <w:t xml:space="preserve"> protective measures required under </w:t>
      </w:r>
      <w:r w:rsidR="00AC2EC9" w:rsidRPr="000430B2">
        <w:rPr>
          <w:rFonts w:ascii="Arial" w:hAnsi="Arial" w:cs="Arial"/>
          <w:sz w:val="24"/>
          <w:szCs w:val="24"/>
          <w:lang w:val="en-US"/>
        </w:rPr>
        <w:t xml:space="preserve">the </w:t>
      </w:r>
      <w:r w:rsidRPr="000430B2">
        <w:rPr>
          <w:rFonts w:ascii="Arial" w:hAnsi="Arial" w:cs="Arial"/>
          <w:sz w:val="24"/>
          <w:szCs w:val="24"/>
          <w:lang w:val="en-US"/>
        </w:rPr>
        <w:t>Venezuelan law, in order to pr</w:t>
      </w:r>
      <w:r w:rsidR="00AC2EC9" w:rsidRPr="000430B2">
        <w:rPr>
          <w:rFonts w:ascii="Arial" w:hAnsi="Arial" w:cs="Arial"/>
          <w:sz w:val="24"/>
          <w:szCs w:val="24"/>
          <w:lang w:val="en-US"/>
        </w:rPr>
        <w:t>eserve their personal integrity</w:t>
      </w:r>
      <w:r w:rsidRPr="000430B2">
        <w:rPr>
          <w:rFonts w:ascii="Arial" w:hAnsi="Arial" w:cs="Arial"/>
          <w:sz w:val="24"/>
          <w:szCs w:val="24"/>
          <w:lang w:val="en-US"/>
        </w:rPr>
        <w:t>. Such protection measures, together with the applicable procedure for application and obtain, are developed in the Law on Protection of Victims, Witnesses and Other Subjects.</w:t>
      </w:r>
    </w:p>
    <w:p w:rsidR="00A6282A" w:rsidRPr="000430B2" w:rsidRDefault="00A6282A"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 xml:space="preserve">The Special Law to Prevent and Punish Torture and Other Cruel, Inhuman or Degrading </w:t>
      </w:r>
      <w:r w:rsidR="00AC2EC9" w:rsidRPr="000430B2">
        <w:rPr>
          <w:rFonts w:ascii="Arial" w:hAnsi="Arial" w:cs="Arial"/>
          <w:sz w:val="24"/>
          <w:szCs w:val="24"/>
          <w:lang w:val="en-US"/>
        </w:rPr>
        <w:t xml:space="preserve">Treatments, </w:t>
      </w:r>
      <w:r w:rsidRPr="000430B2">
        <w:rPr>
          <w:rFonts w:ascii="Arial" w:hAnsi="Arial" w:cs="Arial"/>
          <w:sz w:val="24"/>
          <w:szCs w:val="24"/>
          <w:lang w:val="en-US"/>
        </w:rPr>
        <w:t xml:space="preserve">contains measures for </w:t>
      </w:r>
      <w:r w:rsidR="00AC2EC9" w:rsidRPr="000430B2">
        <w:rPr>
          <w:rFonts w:ascii="Arial" w:hAnsi="Arial" w:cs="Arial"/>
          <w:sz w:val="24"/>
          <w:szCs w:val="24"/>
          <w:lang w:val="en-US"/>
        </w:rPr>
        <w:t xml:space="preserve">the </w:t>
      </w:r>
      <w:r w:rsidRPr="000430B2">
        <w:rPr>
          <w:rFonts w:ascii="Arial" w:hAnsi="Arial" w:cs="Arial"/>
          <w:sz w:val="24"/>
          <w:szCs w:val="24"/>
          <w:lang w:val="en-US"/>
        </w:rPr>
        <w:t xml:space="preserve">labor protection of victims of torture, in order to ensure that the exercise of their right to work shall not be affected as a result of practice of torture and its aftermath. Thus, under Article 9 of the Special </w:t>
      </w:r>
      <w:r w:rsidR="00AC2EC9" w:rsidRPr="000430B2">
        <w:rPr>
          <w:rFonts w:ascii="Arial" w:hAnsi="Arial" w:cs="Arial"/>
          <w:sz w:val="24"/>
          <w:szCs w:val="24"/>
          <w:lang w:val="en-US"/>
        </w:rPr>
        <w:t>Law</w:t>
      </w:r>
      <w:r w:rsidRPr="000430B2">
        <w:rPr>
          <w:rFonts w:ascii="Arial" w:hAnsi="Arial" w:cs="Arial"/>
          <w:sz w:val="24"/>
          <w:szCs w:val="24"/>
          <w:lang w:val="en-US"/>
        </w:rPr>
        <w:t xml:space="preserve">, a victim of torture has the right to reduce or adapt their working hours, to change the workplace, and the temporary suspension of the employment relationship. Similarly, according to the article, the absences to the workplace, motivated by the physical or </w:t>
      </w:r>
      <w:r w:rsidRPr="000430B2">
        <w:rPr>
          <w:rFonts w:ascii="Arial" w:hAnsi="Arial" w:cs="Arial"/>
          <w:sz w:val="24"/>
          <w:szCs w:val="24"/>
          <w:lang w:val="en-US"/>
        </w:rPr>
        <w:lastRenderedPageBreak/>
        <w:t>psychological condition resulting from torture or cruel, inhuman or degrading treatment are not considered suspension of the employment relationship, in accordance with labor legislation.</w:t>
      </w:r>
    </w:p>
    <w:p w:rsidR="00A6282A" w:rsidRPr="000430B2" w:rsidRDefault="00A6282A" w:rsidP="00A978D1">
      <w:pPr>
        <w:spacing w:line="360" w:lineRule="auto"/>
        <w:jc w:val="both"/>
        <w:rPr>
          <w:rFonts w:ascii="Arial" w:hAnsi="Arial" w:cs="Arial"/>
          <w:b/>
          <w:sz w:val="24"/>
          <w:szCs w:val="24"/>
          <w:lang w:val="en-US"/>
        </w:rPr>
      </w:pPr>
      <w:r w:rsidRPr="000430B2">
        <w:rPr>
          <w:rFonts w:ascii="Arial" w:hAnsi="Arial" w:cs="Arial"/>
          <w:b/>
          <w:sz w:val="24"/>
          <w:szCs w:val="24"/>
          <w:lang w:val="en-US"/>
        </w:rPr>
        <w:t xml:space="preserve">b) Public policies designed to comply with Article 10 of the Law against Torture on programs and rehabilitation services, budget allocation and methods available to evaluate the effectiveness of these programs. Please also indicate the progress in the establishment of the National Institute for Victim Assistance, referred to in the fifth vertex of the Great Mission </w:t>
      </w:r>
      <w:r w:rsidR="00DC5E28" w:rsidRPr="000430B2">
        <w:rPr>
          <w:rFonts w:ascii="Arial" w:hAnsi="Arial" w:cs="Arial"/>
          <w:b/>
          <w:sz w:val="24"/>
          <w:szCs w:val="24"/>
          <w:lang w:val="en-US"/>
        </w:rPr>
        <w:t xml:space="preserve">A Toda Vida </w:t>
      </w:r>
      <w:r w:rsidRPr="000430B2">
        <w:rPr>
          <w:rFonts w:ascii="Arial" w:hAnsi="Arial" w:cs="Arial"/>
          <w:b/>
          <w:sz w:val="24"/>
          <w:szCs w:val="24"/>
          <w:lang w:val="en-US"/>
        </w:rPr>
        <w:t>Venezuela. Also indicate the measures envisaged to assist victims immediately after torture;</w:t>
      </w:r>
    </w:p>
    <w:p w:rsidR="00A6282A" w:rsidRPr="000430B2" w:rsidRDefault="00A6282A"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 xml:space="preserve">The development of public policy on rehabilitation programs and services for victims is one of the objectives of the National Plan for the Prevention of Torture and Other Cruel, Inhuman or Degrading </w:t>
      </w:r>
      <w:r w:rsidR="00F77C53" w:rsidRPr="000430B2">
        <w:rPr>
          <w:rFonts w:ascii="Arial" w:hAnsi="Arial" w:cs="Arial"/>
          <w:sz w:val="24"/>
          <w:szCs w:val="24"/>
          <w:lang w:val="en-US"/>
        </w:rPr>
        <w:t>Treatments</w:t>
      </w:r>
      <w:r w:rsidR="00F77C53" w:rsidRPr="000430B2">
        <w:rPr>
          <w:rStyle w:val="FootnoteReference"/>
          <w:rFonts w:ascii="Arial" w:hAnsi="Arial" w:cs="Arial"/>
          <w:sz w:val="24"/>
          <w:szCs w:val="24"/>
        </w:rPr>
        <w:footnoteReference w:id="25"/>
      </w:r>
      <w:r w:rsidR="00F77C53" w:rsidRPr="000430B2">
        <w:rPr>
          <w:rFonts w:ascii="Arial" w:hAnsi="Arial" w:cs="Arial"/>
          <w:sz w:val="24"/>
          <w:szCs w:val="24"/>
          <w:lang w:val="en-US"/>
        </w:rPr>
        <w:t xml:space="preserve">, </w:t>
      </w:r>
      <w:r w:rsidRPr="000430B2">
        <w:rPr>
          <w:rFonts w:ascii="Arial" w:hAnsi="Arial" w:cs="Arial"/>
          <w:sz w:val="24"/>
          <w:szCs w:val="24"/>
          <w:lang w:val="en-US"/>
        </w:rPr>
        <w:t>executed by the National Commission for the Prevention of Torture. Indeed, the third axis of the Plan, called "Defense and comprehensive care to victims of torture and other cruel, inhuman or degrading treatment" is to "create mechanisms for comprehensive care</w:t>
      </w:r>
      <w:r w:rsidR="00F77C53" w:rsidRPr="000430B2">
        <w:rPr>
          <w:rFonts w:ascii="Arial" w:hAnsi="Arial" w:cs="Arial"/>
          <w:sz w:val="24"/>
          <w:szCs w:val="24"/>
          <w:lang w:val="en-US"/>
        </w:rPr>
        <w:t>”</w:t>
      </w:r>
      <w:r w:rsidRPr="000430B2">
        <w:rPr>
          <w:rFonts w:ascii="Arial" w:hAnsi="Arial" w:cs="Arial"/>
          <w:sz w:val="24"/>
          <w:szCs w:val="24"/>
          <w:lang w:val="en-US"/>
        </w:rPr>
        <w:t>.</w:t>
      </w:r>
    </w:p>
    <w:p w:rsidR="00A6282A" w:rsidRPr="000430B2" w:rsidRDefault="00A6282A"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 xml:space="preserve">Article 10 of the Special Law to Prevent and Punish Torture and Other Cruel, Inhuman or Degrading </w:t>
      </w:r>
      <w:r w:rsidR="00F77C53" w:rsidRPr="000430B2">
        <w:rPr>
          <w:rFonts w:ascii="Arial" w:hAnsi="Arial" w:cs="Arial"/>
          <w:sz w:val="24"/>
          <w:szCs w:val="24"/>
          <w:lang w:val="en-US"/>
        </w:rPr>
        <w:t xml:space="preserve">Treatments, </w:t>
      </w:r>
      <w:r w:rsidRPr="000430B2">
        <w:rPr>
          <w:rFonts w:ascii="Arial" w:hAnsi="Arial" w:cs="Arial"/>
          <w:sz w:val="24"/>
          <w:szCs w:val="24"/>
          <w:lang w:val="en-US"/>
        </w:rPr>
        <w:t xml:space="preserve">establishes the State's obligation to provide redress to victims of torture and ensure complete rehabilitation. This legal provision develops the constitutional provisions </w:t>
      </w:r>
      <w:r w:rsidR="00F77C53" w:rsidRPr="000430B2">
        <w:rPr>
          <w:rFonts w:ascii="Arial" w:hAnsi="Arial" w:cs="Arial"/>
          <w:sz w:val="24"/>
          <w:szCs w:val="24"/>
          <w:lang w:val="en-US"/>
        </w:rPr>
        <w:t>established in</w:t>
      </w:r>
      <w:r w:rsidRPr="000430B2">
        <w:rPr>
          <w:rFonts w:ascii="Arial" w:hAnsi="Arial" w:cs="Arial"/>
          <w:sz w:val="24"/>
          <w:szCs w:val="24"/>
          <w:lang w:val="en-US"/>
        </w:rPr>
        <w:t xml:space="preserve"> Articles 306 and 467 of the CRBV, which enshrine the right to reparation and rehabilitation. To access this repair victims have judicial procedures in the administrative, criminal and civil jurisdiction. Through the administrative jurisdiction torture victims may require the State to repair the damage. Through the criminal and civil </w:t>
      </w:r>
      <w:r w:rsidR="00F77C53" w:rsidRPr="000430B2">
        <w:rPr>
          <w:rFonts w:ascii="Arial" w:hAnsi="Arial" w:cs="Arial"/>
          <w:sz w:val="24"/>
          <w:szCs w:val="24"/>
          <w:lang w:val="en-US"/>
        </w:rPr>
        <w:t xml:space="preserve">way, </w:t>
      </w:r>
      <w:r w:rsidRPr="000430B2">
        <w:rPr>
          <w:rFonts w:ascii="Arial" w:hAnsi="Arial" w:cs="Arial"/>
          <w:sz w:val="24"/>
          <w:szCs w:val="24"/>
          <w:lang w:val="en-US"/>
        </w:rPr>
        <w:t xml:space="preserve">victims may require the author </w:t>
      </w:r>
      <w:r w:rsidRPr="000430B2">
        <w:rPr>
          <w:rFonts w:ascii="Arial" w:hAnsi="Arial" w:cs="Arial"/>
          <w:sz w:val="24"/>
          <w:szCs w:val="24"/>
          <w:lang w:val="en-US"/>
        </w:rPr>
        <w:lastRenderedPageBreak/>
        <w:t>of the practice of torture repair damage, based on civil liability for the offense or civil liability.</w:t>
      </w:r>
    </w:p>
    <w:p w:rsidR="00A6282A" w:rsidRPr="000430B2" w:rsidRDefault="00A6282A"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Regarding the establishment of the National Institute for Victim Services, the General Prosecutor of the Republic, ordered the creation of the National Commission for the Protection of Victims, Witnesses and Other Subjects, by Resolution No. 749, dated 30 May</w:t>
      </w:r>
      <w:r w:rsidR="008E633D" w:rsidRPr="000430B2">
        <w:rPr>
          <w:rFonts w:ascii="Arial" w:hAnsi="Arial" w:cs="Arial"/>
          <w:sz w:val="24"/>
          <w:szCs w:val="24"/>
          <w:lang w:val="en-US"/>
        </w:rPr>
        <w:t>,</w:t>
      </w:r>
      <w:r w:rsidRPr="000430B2">
        <w:rPr>
          <w:rFonts w:ascii="Arial" w:hAnsi="Arial" w:cs="Arial"/>
          <w:sz w:val="24"/>
          <w:szCs w:val="24"/>
          <w:lang w:val="en-US"/>
        </w:rPr>
        <w:t xml:space="preserve"> 2012, published in Official Gazette No. 39.935, </w:t>
      </w:r>
      <w:r w:rsidR="008E633D" w:rsidRPr="000430B2">
        <w:rPr>
          <w:rFonts w:ascii="Arial" w:hAnsi="Arial" w:cs="Arial"/>
          <w:sz w:val="24"/>
          <w:szCs w:val="24"/>
          <w:lang w:val="en-US"/>
        </w:rPr>
        <w:t>of 1 June 2012, providing for this</w:t>
      </w:r>
      <w:r w:rsidRPr="000430B2">
        <w:rPr>
          <w:rFonts w:ascii="Arial" w:hAnsi="Arial" w:cs="Arial"/>
          <w:sz w:val="24"/>
          <w:szCs w:val="24"/>
          <w:lang w:val="en-US"/>
        </w:rPr>
        <w:t xml:space="preserve"> the addition of an item to fund the implementation of programs, initiatives and services for protection, comprehensive support, care and guidance to victims as well as the provision of professionals in the multidisciplinary team</w:t>
      </w:r>
      <w:r w:rsidR="008E633D" w:rsidRPr="000430B2">
        <w:rPr>
          <w:rFonts w:ascii="Arial" w:hAnsi="Arial" w:cs="Arial"/>
          <w:sz w:val="24"/>
          <w:szCs w:val="24"/>
          <w:lang w:val="en-US"/>
        </w:rPr>
        <w:t>,</w:t>
      </w:r>
      <w:r w:rsidRPr="000430B2">
        <w:rPr>
          <w:rFonts w:ascii="Arial" w:hAnsi="Arial" w:cs="Arial"/>
          <w:sz w:val="24"/>
          <w:szCs w:val="24"/>
          <w:lang w:val="en-US"/>
        </w:rPr>
        <w:t xml:space="preserve"> psychologists and social workers who work with the support and coordination of existing Victim Care </w:t>
      </w:r>
      <w:r w:rsidR="008E633D" w:rsidRPr="000430B2">
        <w:rPr>
          <w:rFonts w:ascii="Arial" w:hAnsi="Arial" w:cs="Arial"/>
          <w:sz w:val="24"/>
          <w:szCs w:val="24"/>
          <w:lang w:val="en-US"/>
        </w:rPr>
        <w:t>Units nationwide to meet current</w:t>
      </w:r>
      <w:r w:rsidRPr="000430B2">
        <w:rPr>
          <w:rFonts w:ascii="Arial" w:hAnsi="Arial" w:cs="Arial"/>
          <w:sz w:val="24"/>
          <w:szCs w:val="24"/>
          <w:lang w:val="en-US"/>
        </w:rPr>
        <w:t xml:space="preserve"> demands. Regarding the </w:t>
      </w:r>
      <w:r w:rsidR="008E633D" w:rsidRPr="000430B2">
        <w:rPr>
          <w:rFonts w:ascii="Arial" w:hAnsi="Arial" w:cs="Arial"/>
          <w:sz w:val="24"/>
          <w:szCs w:val="24"/>
          <w:lang w:val="en-US"/>
        </w:rPr>
        <w:t xml:space="preserve">Compliance </w:t>
      </w:r>
      <w:r w:rsidRPr="000430B2">
        <w:rPr>
          <w:rFonts w:ascii="Arial" w:hAnsi="Arial" w:cs="Arial"/>
          <w:sz w:val="24"/>
          <w:szCs w:val="24"/>
          <w:lang w:val="en-US"/>
        </w:rPr>
        <w:t xml:space="preserve">Control </w:t>
      </w:r>
      <w:r w:rsidR="008E633D" w:rsidRPr="000430B2">
        <w:rPr>
          <w:rFonts w:ascii="Arial" w:hAnsi="Arial" w:cs="Arial"/>
          <w:sz w:val="24"/>
          <w:szCs w:val="24"/>
          <w:lang w:val="en-US"/>
        </w:rPr>
        <w:t xml:space="preserve">of Protection </w:t>
      </w:r>
      <w:r w:rsidRPr="000430B2">
        <w:rPr>
          <w:rFonts w:ascii="Arial" w:hAnsi="Arial" w:cs="Arial"/>
          <w:sz w:val="24"/>
          <w:szCs w:val="24"/>
          <w:lang w:val="en-US"/>
        </w:rPr>
        <w:t>Measures, a system of regular joint was implemented with the Police Forces, in order to verify that they are accomplished in strict accordance with the terms and conditions established by the competent court in their decision.</w:t>
      </w:r>
    </w:p>
    <w:p w:rsidR="00A6282A" w:rsidRPr="000430B2" w:rsidRDefault="00A6282A"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 xml:space="preserve">Moreover, pursuant to the provisions of Article 13 of the Law on Protection of Victims, Witnesses and Other Subjects, the aforementioned Coordination is </w:t>
      </w:r>
      <w:r w:rsidR="008E633D" w:rsidRPr="000430B2">
        <w:rPr>
          <w:rFonts w:ascii="Arial" w:hAnsi="Arial" w:cs="Arial"/>
          <w:sz w:val="24"/>
          <w:szCs w:val="24"/>
          <w:lang w:val="en-US"/>
        </w:rPr>
        <w:t xml:space="preserve">enabling the </w:t>
      </w:r>
      <w:r w:rsidRPr="000430B2">
        <w:rPr>
          <w:rFonts w:ascii="Arial" w:hAnsi="Arial" w:cs="Arial"/>
          <w:sz w:val="24"/>
          <w:szCs w:val="24"/>
          <w:lang w:val="en-US"/>
        </w:rPr>
        <w:t xml:space="preserve">needed Protection Centers, in order to establish the National Protection Service, for which they are currently renovating 05 buildings located in different regions of the country, such as Vargas, Nueva Esparta, Miranda, Lara </w:t>
      </w:r>
      <w:r w:rsidR="008E633D" w:rsidRPr="000430B2">
        <w:rPr>
          <w:rFonts w:ascii="Arial" w:hAnsi="Arial" w:cs="Arial"/>
          <w:sz w:val="24"/>
          <w:szCs w:val="24"/>
          <w:lang w:val="en-US"/>
        </w:rPr>
        <w:t xml:space="preserve">States </w:t>
      </w:r>
      <w:r w:rsidRPr="000430B2">
        <w:rPr>
          <w:rFonts w:ascii="Arial" w:hAnsi="Arial" w:cs="Arial"/>
          <w:sz w:val="24"/>
          <w:szCs w:val="24"/>
          <w:lang w:val="en-US"/>
        </w:rPr>
        <w:t xml:space="preserve">and Caracas Metropolitan Area, which would be an official, timely and effective response. Recently, </w:t>
      </w:r>
      <w:r w:rsidR="008E633D" w:rsidRPr="000430B2">
        <w:rPr>
          <w:rFonts w:ascii="Arial" w:hAnsi="Arial" w:cs="Arial"/>
          <w:sz w:val="24"/>
          <w:szCs w:val="24"/>
          <w:lang w:val="en-US"/>
        </w:rPr>
        <w:t xml:space="preserve">was implemented </w:t>
      </w:r>
      <w:r w:rsidRPr="000430B2">
        <w:rPr>
          <w:rFonts w:ascii="Arial" w:hAnsi="Arial" w:cs="Arial"/>
          <w:sz w:val="24"/>
          <w:szCs w:val="24"/>
          <w:lang w:val="en-US"/>
        </w:rPr>
        <w:t xml:space="preserve">the Manual of Policies and Procedures on "Payment of Expenses </w:t>
      </w:r>
      <w:r w:rsidR="008E633D" w:rsidRPr="000430B2">
        <w:rPr>
          <w:rFonts w:ascii="Arial" w:hAnsi="Arial" w:cs="Arial"/>
          <w:sz w:val="24"/>
          <w:szCs w:val="24"/>
          <w:lang w:val="en-US"/>
        </w:rPr>
        <w:t xml:space="preserve">for the </w:t>
      </w:r>
      <w:r w:rsidRPr="000430B2">
        <w:rPr>
          <w:rFonts w:ascii="Arial" w:hAnsi="Arial" w:cs="Arial"/>
          <w:sz w:val="24"/>
          <w:szCs w:val="24"/>
          <w:lang w:val="en-US"/>
        </w:rPr>
        <w:t xml:space="preserve">Enforcement </w:t>
      </w:r>
      <w:r w:rsidR="008E633D" w:rsidRPr="000430B2">
        <w:rPr>
          <w:rFonts w:ascii="Arial" w:hAnsi="Arial" w:cs="Arial"/>
          <w:sz w:val="24"/>
          <w:szCs w:val="24"/>
          <w:lang w:val="en-US"/>
        </w:rPr>
        <w:t xml:space="preserve">of Protection </w:t>
      </w:r>
      <w:r w:rsidRPr="000430B2">
        <w:rPr>
          <w:rFonts w:ascii="Arial" w:hAnsi="Arial" w:cs="Arial"/>
          <w:sz w:val="24"/>
          <w:szCs w:val="24"/>
          <w:lang w:val="en-US"/>
        </w:rPr>
        <w:t xml:space="preserve">Measures for Victims, Witnesses and Other Subjects" in compliance with the State's obligation to provide the funds for the beneficiary of a measure of protection as </w:t>
      </w:r>
      <w:r w:rsidR="008E633D" w:rsidRPr="000430B2">
        <w:rPr>
          <w:rFonts w:ascii="Arial" w:hAnsi="Arial" w:cs="Arial"/>
          <w:sz w:val="24"/>
          <w:szCs w:val="24"/>
          <w:lang w:val="en-US"/>
        </w:rPr>
        <w:t>he/</w:t>
      </w:r>
      <w:r w:rsidRPr="000430B2">
        <w:rPr>
          <w:rFonts w:ascii="Arial" w:hAnsi="Arial" w:cs="Arial"/>
          <w:sz w:val="24"/>
          <w:szCs w:val="24"/>
          <w:lang w:val="en-US"/>
        </w:rPr>
        <w:t>she is unable to obtain on their own</w:t>
      </w:r>
      <w:r w:rsidR="008E633D" w:rsidRPr="000430B2">
        <w:rPr>
          <w:rFonts w:ascii="Arial" w:hAnsi="Arial" w:cs="Arial"/>
          <w:sz w:val="24"/>
          <w:szCs w:val="24"/>
          <w:lang w:val="en-US"/>
        </w:rPr>
        <w:t xml:space="preserve"> means</w:t>
      </w:r>
      <w:r w:rsidRPr="000430B2">
        <w:rPr>
          <w:rFonts w:ascii="Arial" w:hAnsi="Arial" w:cs="Arial"/>
          <w:sz w:val="24"/>
          <w:szCs w:val="24"/>
          <w:lang w:val="en-US"/>
        </w:rPr>
        <w:t>, in compliance with the provisions of Ar</w:t>
      </w:r>
      <w:r w:rsidR="008E633D" w:rsidRPr="000430B2">
        <w:rPr>
          <w:rFonts w:ascii="Arial" w:hAnsi="Arial" w:cs="Arial"/>
          <w:sz w:val="24"/>
          <w:szCs w:val="24"/>
          <w:lang w:val="en-US"/>
        </w:rPr>
        <w:t>ticle 44 of the aforementioned Protection Law</w:t>
      </w:r>
      <w:r w:rsidRPr="000430B2">
        <w:rPr>
          <w:rFonts w:ascii="Arial" w:hAnsi="Arial" w:cs="Arial"/>
          <w:sz w:val="24"/>
          <w:szCs w:val="24"/>
          <w:lang w:val="en-US"/>
        </w:rPr>
        <w:t>.</w:t>
      </w:r>
    </w:p>
    <w:p w:rsidR="00A6282A" w:rsidRPr="000430B2" w:rsidRDefault="00A6282A"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 xml:space="preserve">Finally, in Venezuela during the years 2012 to 2014, 7,650 protection measures were processed </w:t>
      </w:r>
      <w:r w:rsidR="008E633D" w:rsidRPr="000430B2">
        <w:rPr>
          <w:rFonts w:ascii="Arial" w:hAnsi="Arial" w:cs="Arial"/>
          <w:sz w:val="24"/>
          <w:szCs w:val="24"/>
          <w:lang w:val="en-US"/>
        </w:rPr>
        <w:t xml:space="preserve">of </w:t>
      </w:r>
      <w:r w:rsidRPr="000430B2">
        <w:rPr>
          <w:rFonts w:ascii="Arial" w:hAnsi="Arial" w:cs="Arial"/>
          <w:sz w:val="24"/>
          <w:szCs w:val="24"/>
          <w:lang w:val="en-US"/>
        </w:rPr>
        <w:t>8,229</w:t>
      </w:r>
      <w:r w:rsidR="008E633D" w:rsidRPr="000430B2">
        <w:rPr>
          <w:rFonts w:ascii="Arial" w:hAnsi="Arial" w:cs="Arial"/>
          <w:sz w:val="24"/>
          <w:szCs w:val="24"/>
          <w:lang w:val="en-US"/>
        </w:rPr>
        <w:t xml:space="preserve"> requested</w:t>
      </w:r>
      <w:r w:rsidRPr="000430B2">
        <w:rPr>
          <w:rFonts w:ascii="Arial" w:hAnsi="Arial" w:cs="Arial"/>
          <w:sz w:val="24"/>
          <w:szCs w:val="24"/>
          <w:lang w:val="en-US"/>
        </w:rPr>
        <w:t xml:space="preserve">, 3,343 Psychological </w:t>
      </w:r>
      <w:r w:rsidRPr="000430B2">
        <w:rPr>
          <w:rFonts w:ascii="Arial" w:hAnsi="Arial" w:cs="Arial"/>
          <w:sz w:val="24"/>
          <w:szCs w:val="24"/>
          <w:lang w:val="en-US"/>
        </w:rPr>
        <w:lastRenderedPageBreak/>
        <w:t>Repo</w:t>
      </w:r>
      <w:r w:rsidR="008E633D" w:rsidRPr="000430B2">
        <w:rPr>
          <w:rFonts w:ascii="Arial" w:hAnsi="Arial" w:cs="Arial"/>
          <w:sz w:val="24"/>
          <w:szCs w:val="24"/>
          <w:lang w:val="en-US"/>
        </w:rPr>
        <w:t>rts were issued and 2,633 Psychological Supports</w:t>
      </w:r>
      <w:r w:rsidRPr="000430B2">
        <w:rPr>
          <w:rFonts w:ascii="Arial" w:hAnsi="Arial" w:cs="Arial"/>
          <w:sz w:val="24"/>
          <w:szCs w:val="24"/>
          <w:lang w:val="en-US"/>
        </w:rPr>
        <w:t xml:space="preserve"> to beneficiaries of Protective Measures</w:t>
      </w:r>
    </w:p>
    <w:p w:rsidR="00A6282A" w:rsidRPr="000430B2" w:rsidRDefault="008E633D" w:rsidP="00A978D1">
      <w:pPr>
        <w:spacing w:line="360" w:lineRule="auto"/>
        <w:jc w:val="both"/>
        <w:rPr>
          <w:rFonts w:ascii="Arial" w:hAnsi="Arial" w:cs="Arial"/>
          <w:b/>
          <w:sz w:val="24"/>
          <w:szCs w:val="24"/>
          <w:lang w:val="en-US"/>
        </w:rPr>
      </w:pPr>
      <w:r w:rsidRPr="000430B2">
        <w:rPr>
          <w:rFonts w:ascii="Arial" w:hAnsi="Arial" w:cs="Arial"/>
          <w:b/>
          <w:sz w:val="24"/>
          <w:szCs w:val="24"/>
          <w:lang w:val="en-US"/>
        </w:rPr>
        <w:t xml:space="preserve">c) If Article 10 of the Law against </w:t>
      </w:r>
      <w:r w:rsidR="00A6282A" w:rsidRPr="000430B2">
        <w:rPr>
          <w:rFonts w:ascii="Arial" w:hAnsi="Arial" w:cs="Arial"/>
          <w:b/>
          <w:sz w:val="24"/>
          <w:szCs w:val="24"/>
          <w:lang w:val="en-US"/>
        </w:rPr>
        <w:t>Torture provides victims of torture or ill-treatment the right to a remedy and reparation. If not, please specify the means available to victims to seek redress, including any criminal, civil, administrative and non-judicial</w:t>
      </w:r>
      <w:r w:rsidRPr="000430B2">
        <w:rPr>
          <w:rFonts w:ascii="Arial" w:hAnsi="Arial" w:cs="Arial"/>
          <w:b/>
          <w:sz w:val="24"/>
          <w:szCs w:val="24"/>
          <w:lang w:val="en-US"/>
        </w:rPr>
        <w:t xml:space="preserve"> proceedings</w:t>
      </w:r>
      <w:r w:rsidR="00A6282A" w:rsidRPr="000430B2">
        <w:rPr>
          <w:rFonts w:ascii="Arial" w:hAnsi="Arial" w:cs="Arial"/>
          <w:b/>
          <w:sz w:val="24"/>
          <w:szCs w:val="24"/>
          <w:lang w:val="en-US"/>
        </w:rPr>
        <w:t xml:space="preserve">, as well as information on the number of victims who have used these means, </w:t>
      </w:r>
      <w:r w:rsidR="008035D5" w:rsidRPr="000430B2">
        <w:rPr>
          <w:rFonts w:ascii="Arial" w:hAnsi="Arial" w:cs="Arial"/>
          <w:b/>
          <w:sz w:val="24"/>
          <w:szCs w:val="24"/>
          <w:lang w:val="en-US"/>
        </w:rPr>
        <w:t>how many have obtained reparation</w:t>
      </w:r>
      <w:r w:rsidR="00A6282A" w:rsidRPr="000430B2">
        <w:rPr>
          <w:rFonts w:ascii="Arial" w:hAnsi="Arial" w:cs="Arial"/>
          <w:b/>
          <w:sz w:val="24"/>
          <w:szCs w:val="24"/>
          <w:lang w:val="en-US"/>
        </w:rPr>
        <w:t xml:space="preserve"> and related </w:t>
      </w:r>
      <w:r w:rsidR="008035D5" w:rsidRPr="000430B2">
        <w:rPr>
          <w:rFonts w:ascii="Arial" w:hAnsi="Arial" w:cs="Arial"/>
          <w:b/>
          <w:sz w:val="24"/>
          <w:szCs w:val="24"/>
          <w:lang w:val="en-US"/>
        </w:rPr>
        <w:t xml:space="preserve">measures, </w:t>
      </w:r>
      <w:r w:rsidR="00A6282A" w:rsidRPr="000430B2">
        <w:rPr>
          <w:rFonts w:ascii="Arial" w:hAnsi="Arial" w:cs="Arial"/>
          <w:b/>
          <w:sz w:val="24"/>
          <w:szCs w:val="24"/>
          <w:lang w:val="en-US"/>
        </w:rPr>
        <w:t>and in wh</w:t>
      </w:r>
      <w:r w:rsidR="008035D5" w:rsidRPr="000430B2">
        <w:rPr>
          <w:rFonts w:ascii="Arial" w:hAnsi="Arial" w:cs="Arial"/>
          <w:b/>
          <w:sz w:val="24"/>
          <w:szCs w:val="24"/>
          <w:lang w:val="en-US"/>
        </w:rPr>
        <w:t xml:space="preserve">ich way </w:t>
      </w:r>
      <w:r w:rsidR="00A6282A" w:rsidRPr="000430B2">
        <w:rPr>
          <w:rFonts w:ascii="Arial" w:hAnsi="Arial" w:cs="Arial"/>
          <w:b/>
          <w:sz w:val="24"/>
          <w:szCs w:val="24"/>
          <w:lang w:val="en-US"/>
        </w:rPr>
        <w:t>and in what amount. Also indicate the measures in terms of satisfaction and guarantees of non-repetition. Please clarify whether the right to receive compensation for torture or ill-treatment depends on the existence of a judgment</w:t>
      </w:r>
      <w:r w:rsidR="008035D5" w:rsidRPr="000430B2">
        <w:rPr>
          <w:rFonts w:ascii="Arial" w:hAnsi="Arial" w:cs="Arial"/>
          <w:b/>
          <w:sz w:val="24"/>
          <w:szCs w:val="24"/>
          <w:lang w:val="en-US"/>
        </w:rPr>
        <w:t xml:space="preserve"> in criminal proceedings for what</w:t>
      </w:r>
      <w:r w:rsidR="00A6282A" w:rsidRPr="000430B2">
        <w:rPr>
          <w:rFonts w:ascii="Arial" w:hAnsi="Arial" w:cs="Arial"/>
          <w:b/>
          <w:sz w:val="24"/>
          <w:szCs w:val="24"/>
          <w:lang w:val="en-US"/>
        </w:rPr>
        <w:t xml:space="preserve"> </w:t>
      </w:r>
      <w:r w:rsidR="008035D5" w:rsidRPr="000430B2">
        <w:rPr>
          <w:rFonts w:ascii="Arial" w:hAnsi="Arial" w:cs="Arial"/>
          <w:b/>
          <w:sz w:val="24"/>
          <w:szCs w:val="24"/>
          <w:lang w:val="en-US"/>
        </w:rPr>
        <w:t xml:space="preserve">is ordered </w:t>
      </w:r>
      <w:r w:rsidR="00A6282A" w:rsidRPr="000430B2">
        <w:rPr>
          <w:rFonts w:ascii="Arial" w:hAnsi="Arial" w:cs="Arial"/>
          <w:b/>
          <w:sz w:val="24"/>
          <w:szCs w:val="24"/>
          <w:lang w:val="en-US"/>
        </w:rPr>
        <w:t xml:space="preserve">grant of compensation </w:t>
      </w:r>
    </w:p>
    <w:p w:rsidR="00A6282A" w:rsidRPr="000430B2" w:rsidRDefault="002C5C65"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The n</w:t>
      </w:r>
      <w:r w:rsidR="00A6282A" w:rsidRPr="000430B2">
        <w:rPr>
          <w:rFonts w:ascii="Arial" w:hAnsi="Arial" w:cs="Arial"/>
          <w:sz w:val="24"/>
          <w:szCs w:val="24"/>
          <w:lang w:val="en-US"/>
        </w:rPr>
        <w:t xml:space="preserve">ormative development </w:t>
      </w:r>
      <w:r w:rsidRPr="000430B2">
        <w:rPr>
          <w:rFonts w:ascii="Arial" w:hAnsi="Arial" w:cs="Arial"/>
          <w:sz w:val="24"/>
          <w:szCs w:val="24"/>
          <w:lang w:val="en-US"/>
        </w:rPr>
        <w:t xml:space="preserve">contained </w:t>
      </w:r>
      <w:r w:rsidR="00A6282A" w:rsidRPr="000430B2">
        <w:rPr>
          <w:rFonts w:ascii="Arial" w:hAnsi="Arial" w:cs="Arial"/>
          <w:sz w:val="24"/>
          <w:szCs w:val="24"/>
          <w:lang w:val="en-US"/>
        </w:rPr>
        <w:t xml:space="preserve">in </w:t>
      </w:r>
      <w:r w:rsidRPr="000430B2">
        <w:rPr>
          <w:rFonts w:ascii="Arial" w:hAnsi="Arial" w:cs="Arial"/>
          <w:sz w:val="24"/>
          <w:szCs w:val="24"/>
          <w:lang w:val="en-US"/>
        </w:rPr>
        <w:t xml:space="preserve">the </w:t>
      </w:r>
      <w:r w:rsidR="00A6282A" w:rsidRPr="000430B2">
        <w:rPr>
          <w:rFonts w:ascii="Arial" w:hAnsi="Arial" w:cs="Arial"/>
          <w:sz w:val="24"/>
          <w:szCs w:val="24"/>
          <w:lang w:val="en-US"/>
        </w:rPr>
        <w:t>Law to Punish Crimes, Dis</w:t>
      </w:r>
      <w:r w:rsidRPr="000430B2">
        <w:rPr>
          <w:rFonts w:ascii="Arial" w:hAnsi="Arial" w:cs="Arial"/>
          <w:sz w:val="24"/>
          <w:szCs w:val="24"/>
          <w:lang w:val="en-US"/>
        </w:rPr>
        <w:t>appearances, Torture and other Human Rights V</w:t>
      </w:r>
      <w:r w:rsidR="00A6282A" w:rsidRPr="000430B2">
        <w:rPr>
          <w:rFonts w:ascii="Arial" w:hAnsi="Arial" w:cs="Arial"/>
          <w:sz w:val="24"/>
          <w:szCs w:val="24"/>
          <w:lang w:val="en-US"/>
        </w:rPr>
        <w:t>iolations for Political Reason</w:t>
      </w:r>
      <w:r w:rsidRPr="000430B2">
        <w:rPr>
          <w:rFonts w:ascii="Arial" w:hAnsi="Arial" w:cs="Arial"/>
          <w:sz w:val="24"/>
          <w:szCs w:val="24"/>
          <w:lang w:val="en-US"/>
        </w:rPr>
        <w:t>s in the P</w:t>
      </w:r>
      <w:r w:rsidR="00A6282A" w:rsidRPr="000430B2">
        <w:rPr>
          <w:rFonts w:ascii="Arial" w:hAnsi="Arial" w:cs="Arial"/>
          <w:sz w:val="24"/>
          <w:szCs w:val="24"/>
          <w:lang w:val="en-US"/>
        </w:rPr>
        <w:t>eriod 1958-1998, serving as a framework for analogy to the assumptions contained in the Special Law Against Torture</w:t>
      </w:r>
      <w:r w:rsidRPr="000430B2">
        <w:rPr>
          <w:rFonts w:ascii="Arial" w:hAnsi="Arial" w:cs="Arial"/>
          <w:sz w:val="24"/>
          <w:szCs w:val="24"/>
          <w:lang w:val="en-US"/>
        </w:rPr>
        <w:t>, establishing in Article 18</w:t>
      </w:r>
      <w:r w:rsidR="00A6282A" w:rsidRPr="000430B2">
        <w:rPr>
          <w:rFonts w:ascii="Arial" w:hAnsi="Arial" w:cs="Arial"/>
          <w:sz w:val="24"/>
          <w:szCs w:val="24"/>
          <w:lang w:val="en-US"/>
        </w:rPr>
        <w:t xml:space="preserve"> measures related to the guarantee of non-repetition, where the Venezu</w:t>
      </w:r>
      <w:r w:rsidRPr="000430B2">
        <w:rPr>
          <w:rFonts w:ascii="Arial" w:hAnsi="Arial" w:cs="Arial"/>
          <w:sz w:val="24"/>
          <w:szCs w:val="24"/>
          <w:lang w:val="en-US"/>
        </w:rPr>
        <w:t>elan State is committed to: 1. Spread the</w:t>
      </w:r>
      <w:r w:rsidR="00A6282A" w:rsidRPr="000430B2">
        <w:rPr>
          <w:rFonts w:ascii="Arial" w:hAnsi="Arial" w:cs="Arial"/>
          <w:sz w:val="24"/>
          <w:szCs w:val="24"/>
          <w:lang w:val="en-US"/>
        </w:rPr>
        <w:t xml:space="preserve"> truth publicly, without compromising the safety of the victims; 2</w:t>
      </w:r>
      <w:r w:rsidRPr="000430B2">
        <w:rPr>
          <w:rFonts w:ascii="Arial" w:hAnsi="Arial" w:cs="Arial"/>
          <w:sz w:val="24"/>
          <w:szCs w:val="24"/>
          <w:lang w:val="en-US"/>
        </w:rPr>
        <w:t>.</w:t>
      </w:r>
      <w:r w:rsidR="00A6282A" w:rsidRPr="000430B2">
        <w:rPr>
          <w:rFonts w:ascii="Arial" w:hAnsi="Arial" w:cs="Arial"/>
          <w:sz w:val="24"/>
          <w:szCs w:val="24"/>
          <w:lang w:val="en-US"/>
        </w:rPr>
        <w:t xml:space="preserve"> Ensure the moral, social and political </w:t>
      </w:r>
      <w:r w:rsidRPr="000430B2">
        <w:rPr>
          <w:rFonts w:ascii="Arial" w:hAnsi="Arial" w:cs="Arial"/>
          <w:sz w:val="24"/>
          <w:szCs w:val="24"/>
          <w:lang w:val="en-US"/>
        </w:rPr>
        <w:t xml:space="preserve">claim </w:t>
      </w:r>
      <w:r w:rsidR="00A6282A" w:rsidRPr="000430B2">
        <w:rPr>
          <w:rFonts w:ascii="Arial" w:hAnsi="Arial" w:cs="Arial"/>
          <w:sz w:val="24"/>
          <w:szCs w:val="24"/>
          <w:lang w:val="en-US"/>
        </w:rPr>
        <w:t>of all victims; 3</w:t>
      </w:r>
      <w:r w:rsidRPr="000430B2">
        <w:rPr>
          <w:rFonts w:ascii="Arial" w:hAnsi="Arial" w:cs="Arial"/>
          <w:sz w:val="24"/>
          <w:szCs w:val="24"/>
          <w:lang w:val="en-US"/>
        </w:rPr>
        <w:t>. O</w:t>
      </w:r>
      <w:r w:rsidR="00A6282A" w:rsidRPr="000430B2">
        <w:rPr>
          <w:rFonts w:ascii="Arial" w:hAnsi="Arial" w:cs="Arial"/>
          <w:sz w:val="24"/>
          <w:szCs w:val="24"/>
          <w:lang w:val="en-US"/>
        </w:rPr>
        <w:t>fficially determine regarding the public acknowledgment of the facts, acceptance of responsibility and restoring the dignity, reputation and rights of victims of human rights violations and crimes against humanity. 4 To develop, promo</w:t>
      </w:r>
      <w:r w:rsidR="009D4EF9" w:rsidRPr="000430B2">
        <w:rPr>
          <w:rFonts w:ascii="Arial" w:hAnsi="Arial" w:cs="Arial"/>
          <w:sz w:val="24"/>
          <w:szCs w:val="24"/>
          <w:lang w:val="en-US"/>
        </w:rPr>
        <w:t>te and disseminate public policies</w:t>
      </w:r>
      <w:r w:rsidR="00A6282A" w:rsidRPr="000430B2">
        <w:rPr>
          <w:rFonts w:ascii="Arial" w:hAnsi="Arial" w:cs="Arial"/>
          <w:sz w:val="24"/>
          <w:szCs w:val="24"/>
          <w:lang w:val="en-US"/>
        </w:rPr>
        <w:t xml:space="preserve"> for</w:t>
      </w:r>
      <w:r w:rsidR="009D4EF9" w:rsidRPr="000430B2">
        <w:rPr>
          <w:rFonts w:ascii="Arial" w:hAnsi="Arial" w:cs="Arial"/>
          <w:sz w:val="24"/>
          <w:szCs w:val="24"/>
          <w:lang w:val="en-US"/>
        </w:rPr>
        <w:t xml:space="preserve"> the</w:t>
      </w:r>
      <w:r w:rsidR="00A6282A" w:rsidRPr="000430B2">
        <w:rPr>
          <w:rFonts w:ascii="Arial" w:hAnsi="Arial" w:cs="Arial"/>
          <w:sz w:val="24"/>
          <w:szCs w:val="24"/>
          <w:lang w:val="en-US"/>
        </w:rPr>
        <w:t xml:space="preserve"> institutional strengthening and </w:t>
      </w:r>
      <w:r w:rsidR="009D4EF9" w:rsidRPr="000430B2">
        <w:rPr>
          <w:rFonts w:ascii="Arial" w:hAnsi="Arial" w:cs="Arial"/>
          <w:sz w:val="24"/>
          <w:szCs w:val="24"/>
          <w:lang w:val="en-US"/>
        </w:rPr>
        <w:t xml:space="preserve">of </w:t>
      </w:r>
      <w:r w:rsidR="00A6282A" w:rsidRPr="000430B2">
        <w:rPr>
          <w:rFonts w:ascii="Arial" w:hAnsi="Arial" w:cs="Arial"/>
          <w:sz w:val="24"/>
          <w:szCs w:val="24"/>
          <w:lang w:val="en-US"/>
        </w:rPr>
        <w:t>human rights</w:t>
      </w:r>
      <w:r w:rsidR="009D4EF9" w:rsidRPr="000430B2">
        <w:rPr>
          <w:rFonts w:ascii="Arial" w:hAnsi="Arial" w:cs="Arial"/>
          <w:sz w:val="24"/>
          <w:szCs w:val="24"/>
          <w:lang w:val="en-US"/>
        </w:rPr>
        <w:t>,</w:t>
      </w:r>
      <w:r w:rsidR="00A6282A" w:rsidRPr="000430B2">
        <w:rPr>
          <w:rFonts w:ascii="Arial" w:hAnsi="Arial" w:cs="Arial"/>
          <w:sz w:val="24"/>
          <w:szCs w:val="24"/>
          <w:lang w:val="en-US"/>
        </w:rPr>
        <w:t xml:space="preserve"> which remove </w:t>
      </w:r>
      <w:r w:rsidR="009D4EF9" w:rsidRPr="000430B2">
        <w:rPr>
          <w:rFonts w:ascii="Arial" w:hAnsi="Arial" w:cs="Arial"/>
          <w:sz w:val="24"/>
          <w:szCs w:val="24"/>
          <w:lang w:val="en-US"/>
        </w:rPr>
        <w:t>the arbitrary practices of the S</w:t>
      </w:r>
      <w:r w:rsidR="00A6282A" w:rsidRPr="000430B2">
        <w:rPr>
          <w:rFonts w:ascii="Arial" w:hAnsi="Arial" w:cs="Arial"/>
          <w:sz w:val="24"/>
          <w:szCs w:val="24"/>
          <w:lang w:val="en-US"/>
        </w:rPr>
        <w:t>tate, contrary to humanist principles and values ​​contained in the Constitution</w:t>
      </w:r>
      <w:r w:rsidR="009D4EF9" w:rsidRPr="000430B2">
        <w:rPr>
          <w:rFonts w:ascii="Arial" w:hAnsi="Arial" w:cs="Arial"/>
          <w:sz w:val="24"/>
          <w:szCs w:val="24"/>
          <w:lang w:val="en-US"/>
        </w:rPr>
        <w:t xml:space="preserve"> of the Republic. 5. P</w:t>
      </w:r>
      <w:r w:rsidR="00A6282A" w:rsidRPr="000430B2">
        <w:rPr>
          <w:rFonts w:ascii="Arial" w:hAnsi="Arial" w:cs="Arial"/>
          <w:sz w:val="24"/>
          <w:szCs w:val="24"/>
          <w:lang w:val="en-US"/>
        </w:rPr>
        <w:t>romote various forms of dignity of victims and marked historical facts</w:t>
      </w:r>
      <w:r w:rsidR="009D4EF9" w:rsidRPr="000430B2">
        <w:rPr>
          <w:rFonts w:ascii="Arial" w:hAnsi="Arial" w:cs="Arial"/>
          <w:sz w:val="24"/>
          <w:szCs w:val="24"/>
          <w:lang w:val="en-US"/>
        </w:rPr>
        <w:t>,</w:t>
      </w:r>
      <w:r w:rsidR="00A6282A" w:rsidRPr="000430B2">
        <w:rPr>
          <w:rFonts w:ascii="Arial" w:hAnsi="Arial" w:cs="Arial"/>
          <w:sz w:val="24"/>
          <w:szCs w:val="24"/>
          <w:lang w:val="en-US"/>
        </w:rPr>
        <w:t xml:space="preserve"> in order to remain in the collective memory of the present and future generations, as a guarantee that these events never </w:t>
      </w:r>
      <w:r w:rsidR="009D4EF9" w:rsidRPr="000430B2">
        <w:rPr>
          <w:rFonts w:ascii="Arial" w:hAnsi="Arial" w:cs="Arial"/>
          <w:sz w:val="24"/>
          <w:szCs w:val="24"/>
          <w:lang w:val="en-US"/>
        </w:rPr>
        <w:t>repeat</w:t>
      </w:r>
      <w:r w:rsidR="00A6282A" w:rsidRPr="000430B2">
        <w:rPr>
          <w:rFonts w:ascii="Arial" w:hAnsi="Arial" w:cs="Arial"/>
          <w:sz w:val="24"/>
          <w:szCs w:val="24"/>
          <w:lang w:val="en-US"/>
        </w:rPr>
        <w:t xml:space="preserve">; </w:t>
      </w:r>
      <w:r w:rsidR="00A6282A" w:rsidRPr="000430B2">
        <w:rPr>
          <w:rFonts w:ascii="Arial" w:hAnsi="Arial" w:cs="Arial"/>
          <w:sz w:val="24"/>
          <w:szCs w:val="24"/>
          <w:lang w:val="en-US"/>
        </w:rPr>
        <w:lastRenderedPageBreak/>
        <w:t>and 6</w:t>
      </w:r>
      <w:r w:rsidR="009D4EF9" w:rsidRPr="000430B2">
        <w:rPr>
          <w:rFonts w:ascii="Arial" w:hAnsi="Arial" w:cs="Arial"/>
          <w:sz w:val="24"/>
          <w:szCs w:val="24"/>
          <w:lang w:val="en-US"/>
        </w:rPr>
        <w:t>. R</w:t>
      </w:r>
      <w:r w:rsidR="00A6282A" w:rsidRPr="000430B2">
        <w:rPr>
          <w:rFonts w:ascii="Arial" w:hAnsi="Arial" w:cs="Arial"/>
          <w:sz w:val="24"/>
          <w:szCs w:val="24"/>
          <w:lang w:val="en-US"/>
        </w:rPr>
        <w:t xml:space="preserve">ecognize their responsibility in the commission of each offense under investigation, continuing </w:t>
      </w:r>
      <w:r w:rsidR="009D4EF9" w:rsidRPr="000430B2">
        <w:rPr>
          <w:rFonts w:ascii="Arial" w:hAnsi="Arial" w:cs="Arial"/>
          <w:sz w:val="24"/>
          <w:szCs w:val="24"/>
          <w:lang w:val="en-US"/>
        </w:rPr>
        <w:t xml:space="preserve">the corresponding </w:t>
      </w:r>
      <w:r w:rsidR="00A6282A" w:rsidRPr="000430B2">
        <w:rPr>
          <w:rFonts w:ascii="Arial" w:hAnsi="Arial" w:cs="Arial"/>
          <w:sz w:val="24"/>
          <w:szCs w:val="24"/>
          <w:lang w:val="en-US"/>
        </w:rPr>
        <w:t>investigations.</w:t>
      </w:r>
    </w:p>
    <w:p w:rsidR="00A6282A" w:rsidRPr="000430B2" w:rsidRDefault="00A6282A" w:rsidP="00A6282A">
      <w:pPr>
        <w:spacing w:line="360" w:lineRule="auto"/>
        <w:jc w:val="both"/>
        <w:rPr>
          <w:rFonts w:ascii="Arial" w:hAnsi="Arial" w:cs="Arial"/>
          <w:sz w:val="24"/>
          <w:szCs w:val="24"/>
          <w:lang w:val="en-US"/>
        </w:rPr>
      </w:pPr>
    </w:p>
    <w:p w:rsidR="00A6282A" w:rsidRPr="000430B2" w:rsidRDefault="00A978D1" w:rsidP="00A978D1">
      <w:pPr>
        <w:spacing w:line="360" w:lineRule="auto"/>
        <w:jc w:val="both"/>
        <w:rPr>
          <w:rFonts w:ascii="Arial" w:hAnsi="Arial" w:cs="Arial"/>
          <w:b/>
          <w:sz w:val="24"/>
          <w:szCs w:val="24"/>
          <w:lang w:val="en-US"/>
        </w:rPr>
      </w:pPr>
      <w:r w:rsidRPr="000430B2">
        <w:rPr>
          <w:rFonts w:ascii="Arial" w:hAnsi="Arial" w:cs="Arial"/>
          <w:b/>
          <w:sz w:val="24"/>
          <w:szCs w:val="24"/>
          <w:lang w:val="en-US"/>
        </w:rPr>
        <w:t xml:space="preserve">Question </w:t>
      </w:r>
      <w:r w:rsidR="00A6282A" w:rsidRPr="000430B2">
        <w:rPr>
          <w:rFonts w:ascii="Arial" w:hAnsi="Arial" w:cs="Arial"/>
          <w:b/>
          <w:sz w:val="24"/>
          <w:szCs w:val="24"/>
          <w:lang w:val="en-US"/>
        </w:rPr>
        <w:t>24</w:t>
      </w:r>
      <w:r w:rsidR="00D71EDA" w:rsidRPr="000430B2">
        <w:rPr>
          <w:rFonts w:ascii="Arial" w:hAnsi="Arial" w:cs="Arial"/>
          <w:b/>
          <w:sz w:val="24"/>
          <w:szCs w:val="24"/>
          <w:lang w:val="en-US"/>
        </w:rPr>
        <w:t>.</w:t>
      </w:r>
      <w:r w:rsidR="00A6282A" w:rsidRPr="000430B2">
        <w:rPr>
          <w:rFonts w:ascii="Arial" w:hAnsi="Arial" w:cs="Arial"/>
          <w:b/>
          <w:sz w:val="24"/>
          <w:szCs w:val="24"/>
          <w:lang w:val="en-US"/>
        </w:rPr>
        <w:t xml:space="preserve"> In terms of paragraphs 167 to 169 of the periodic report on the implementation of the Law To Punish Crimes, Disappearances, Torture and Other Violations of Human Rights for political reasons in the period 1958-1998, </w:t>
      </w:r>
      <w:r w:rsidR="00D71EDA" w:rsidRPr="000430B2">
        <w:rPr>
          <w:rFonts w:ascii="Arial" w:hAnsi="Arial" w:cs="Arial"/>
          <w:b/>
          <w:sz w:val="24"/>
          <w:szCs w:val="24"/>
          <w:lang w:val="en-US"/>
        </w:rPr>
        <w:t>please indicate the</w:t>
      </w:r>
      <w:r w:rsidR="00A6282A" w:rsidRPr="000430B2">
        <w:rPr>
          <w:rFonts w:ascii="Arial" w:hAnsi="Arial" w:cs="Arial"/>
          <w:b/>
          <w:sz w:val="24"/>
          <w:szCs w:val="24"/>
          <w:lang w:val="en-US"/>
        </w:rPr>
        <w:t xml:space="preserve"> repair mechanisms provided, the number of claims for compensation and rehabilitation made, the number of which were accepted and the amounts granted and the amounts actually provided in each case. Also indicate the outcome of investigations, prosecutions and sanctions imposed with respect to the "Slaughter of El Amparo" and cases of "</w:t>
      </w:r>
      <w:r w:rsidR="00D71EDA" w:rsidRPr="000430B2">
        <w:rPr>
          <w:rFonts w:ascii="Arial" w:hAnsi="Arial" w:cs="Arial"/>
          <w:b/>
          <w:sz w:val="24"/>
          <w:szCs w:val="24"/>
          <w:lang w:val="en-US"/>
        </w:rPr>
        <w:t xml:space="preserve">El </w:t>
      </w:r>
      <w:r w:rsidR="00A6282A" w:rsidRPr="000430B2">
        <w:rPr>
          <w:rFonts w:ascii="Arial" w:hAnsi="Arial" w:cs="Arial"/>
          <w:b/>
          <w:sz w:val="24"/>
          <w:szCs w:val="24"/>
          <w:lang w:val="en-US"/>
        </w:rPr>
        <w:t>Caracazo".</w:t>
      </w:r>
    </w:p>
    <w:p w:rsidR="00A6282A" w:rsidRPr="000430B2" w:rsidRDefault="00A6282A"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Regarding the case cal</w:t>
      </w:r>
      <w:r w:rsidR="00E63845" w:rsidRPr="000430B2">
        <w:rPr>
          <w:rFonts w:ascii="Arial" w:hAnsi="Arial" w:cs="Arial"/>
          <w:sz w:val="24"/>
          <w:szCs w:val="24"/>
          <w:lang w:val="en-US"/>
        </w:rPr>
        <w:t>led El Caracazo, there are 336 p</w:t>
      </w:r>
      <w:r w:rsidRPr="000430B2">
        <w:rPr>
          <w:rFonts w:ascii="Arial" w:hAnsi="Arial" w:cs="Arial"/>
          <w:sz w:val="24"/>
          <w:szCs w:val="24"/>
          <w:lang w:val="en-US"/>
        </w:rPr>
        <w:t xml:space="preserve">roceedings initiated and commissioned 04 prosecutors of the Public Ministry to investigate such events, which are </w:t>
      </w:r>
      <w:r w:rsidR="00E63845" w:rsidRPr="000430B2">
        <w:rPr>
          <w:rFonts w:ascii="Arial" w:hAnsi="Arial" w:cs="Arial"/>
          <w:sz w:val="24"/>
          <w:szCs w:val="24"/>
          <w:lang w:val="en-US"/>
        </w:rPr>
        <w:t>Prosecutors 1 and 4</w:t>
      </w:r>
      <w:r w:rsidRPr="000430B2">
        <w:rPr>
          <w:rFonts w:ascii="Arial" w:hAnsi="Arial" w:cs="Arial"/>
          <w:sz w:val="24"/>
          <w:szCs w:val="24"/>
          <w:lang w:val="en-US"/>
        </w:rPr>
        <w:t xml:space="preserve"> before the Plenary </w:t>
      </w:r>
      <w:r w:rsidR="00E63845" w:rsidRPr="000430B2">
        <w:rPr>
          <w:rFonts w:ascii="Arial" w:hAnsi="Arial" w:cs="Arial"/>
          <w:sz w:val="24"/>
          <w:szCs w:val="24"/>
          <w:lang w:val="en-US"/>
        </w:rPr>
        <w:t xml:space="preserve">Chamber </w:t>
      </w:r>
      <w:r w:rsidRPr="000430B2">
        <w:rPr>
          <w:rFonts w:ascii="Arial" w:hAnsi="Arial" w:cs="Arial"/>
          <w:sz w:val="24"/>
          <w:szCs w:val="24"/>
          <w:lang w:val="en-US"/>
        </w:rPr>
        <w:t>and the Cassation</w:t>
      </w:r>
      <w:r w:rsidR="00E63845" w:rsidRPr="000430B2">
        <w:rPr>
          <w:rFonts w:ascii="Arial" w:hAnsi="Arial" w:cs="Arial"/>
          <w:sz w:val="24"/>
          <w:szCs w:val="24"/>
          <w:lang w:val="en-US"/>
        </w:rPr>
        <w:t xml:space="preserve"> Chamber of</w:t>
      </w:r>
      <w:r w:rsidRPr="000430B2">
        <w:rPr>
          <w:rFonts w:ascii="Arial" w:hAnsi="Arial" w:cs="Arial"/>
          <w:sz w:val="24"/>
          <w:szCs w:val="24"/>
          <w:lang w:val="en-US"/>
        </w:rPr>
        <w:t xml:space="preserve"> TSJ</w:t>
      </w:r>
      <w:r w:rsidR="00E63845" w:rsidRPr="000430B2">
        <w:rPr>
          <w:rFonts w:ascii="Arial" w:hAnsi="Arial" w:cs="Arial"/>
          <w:sz w:val="24"/>
          <w:szCs w:val="24"/>
          <w:lang w:val="en-US"/>
        </w:rPr>
        <w:t>,</w:t>
      </w:r>
      <w:r w:rsidRPr="000430B2">
        <w:rPr>
          <w:rFonts w:ascii="Arial" w:hAnsi="Arial" w:cs="Arial"/>
          <w:sz w:val="24"/>
          <w:szCs w:val="24"/>
          <w:lang w:val="en-US"/>
        </w:rPr>
        <w:t xml:space="preserve"> 30 </w:t>
      </w:r>
      <w:r w:rsidR="00E63845" w:rsidRPr="000430B2">
        <w:rPr>
          <w:rFonts w:ascii="Arial" w:hAnsi="Arial" w:cs="Arial"/>
          <w:sz w:val="24"/>
          <w:szCs w:val="24"/>
          <w:lang w:val="en-US"/>
        </w:rPr>
        <w:t xml:space="preserve">with Full Jurisdiction </w:t>
      </w:r>
      <w:r w:rsidRPr="000430B2">
        <w:rPr>
          <w:rFonts w:ascii="Arial" w:hAnsi="Arial" w:cs="Arial"/>
          <w:sz w:val="24"/>
          <w:szCs w:val="24"/>
          <w:lang w:val="en-US"/>
        </w:rPr>
        <w:t xml:space="preserve">Nationwide and 83 of Caracas. </w:t>
      </w:r>
      <w:r w:rsidR="00E63845" w:rsidRPr="000430B2">
        <w:rPr>
          <w:rFonts w:ascii="Arial" w:hAnsi="Arial" w:cs="Arial"/>
          <w:sz w:val="24"/>
          <w:szCs w:val="24"/>
          <w:lang w:val="en-US"/>
        </w:rPr>
        <w:t>Are accused the c</w:t>
      </w:r>
      <w:r w:rsidRPr="000430B2">
        <w:rPr>
          <w:rFonts w:ascii="Arial" w:hAnsi="Arial" w:cs="Arial"/>
          <w:sz w:val="24"/>
          <w:szCs w:val="24"/>
          <w:lang w:val="en-US"/>
        </w:rPr>
        <w:t xml:space="preserve">itizens Italo </w:t>
      </w:r>
      <w:r w:rsidR="00E63845" w:rsidRPr="000430B2">
        <w:rPr>
          <w:rFonts w:ascii="Arial" w:hAnsi="Arial" w:cs="Arial"/>
          <w:sz w:val="24"/>
          <w:szCs w:val="24"/>
          <w:lang w:val="en-US"/>
        </w:rPr>
        <w:t xml:space="preserve">Del Valle </w:t>
      </w:r>
      <w:r w:rsidRPr="000430B2">
        <w:rPr>
          <w:rFonts w:ascii="Arial" w:hAnsi="Arial" w:cs="Arial"/>
          <w:sz w:val="24"/>
          <w:szCs w:val="24"/>
          <w:lang w:val="en-US"/>
        </w:rPr>
        <w:t xml:space="preserve">Augusto Alliegro, </w:t>
      </w:r>
      <w:r w:rsidR="00E63845" w:rsidRPr="000430B2">
        <w:rPr>
          <w:rFonts w:ascii="Arial" w:hAnsi="Arial" w:cs="Arial"/>
          <w:sz w:val="24"/>
          <w:szCs w:val="24"/>
          <w:lang w:val="en-US"/>
        </w:rPr>
        <w:t xml:space="preserve">Fredis </w:t>
      </w:r>
      <w:r w:rsidRPr="000430B2">
        <w:rPr>
          <w:rFonts w:ascii="Arial" w:hAnsi="Arial" w:cs="Arial"/>
          <w:sz w:val="24"/>
          <w:szCs w:val="24"/>
          <w:lang w:val="en-US"/>
        </w:rPr>
        <w:t xml:space="preserve">Ventura Maya Cardona, José Rafael León Orsoni, Virgilio </w:t>
      </w:r>
      <w:r w:rsidR="00E63845" w:rsidRPr="000430B2">
        <w:rPr>
          <w:rFonts w:ascii="Arial" w:hAnsi="Arial" w:cs="Arial"/>
          <w:sz w:val="24"/>
          <w:szCs w:val="24"/>
          <w:lang w:val="en-US"/>
        </w:rPr>
        <w:t xml:space="preserve">Rafael </w:t>
      </w:r>
      <w:r w:rsidRPr="000430B2">
        <w:rPr>
          <w:rFonts w:ascii="Arial" w:hAnsi="Arial" w:cs="Arial"/>
          <w:sz w:val="24"/>
          <w:szCs w:val="24"/>
          <w:lang w:val="en-US"/>
        </w:rPr>
        <w:t xml:space="preserve">Avila </w:t>
      </w:r>
      <w:r w:rsidR="00E63845" w:rsidRPr="000430B2">
        <w:rPr>
          <w:rFonts w:ascii="Arial" w:hAnsi="Arial" w:cs="Arial"/>
          <w:sz w:val="24"/>
          <w:szCs w:val="24"/>
          <w:lang w:val="en-US"/>
        </w:rPr>
        <w:t>Vivas y Luis Guillermo</w:t>
      </w:r>
      <w:r w:rsidRPr="000430B2">
        <w:rPr>
          <w:rFonts w:ascii="Arial" w:hAnsi="Arial" w:cs="Arial"/>
          <w:sz w:val="24"/>
          <w:szCs w:val="24"/>
          <w:lang w:val="en-US"/>
        </w:rPr>
        <w:t xml:space="preserve"> Fuentes Cerra </w:t>
      </w:r>
      <w:r w:rsidR="00E63845" w:rsidRPr="000430B2">
        <w:rPr>
          <w:rFonts w:ascii="Arial" w:hAnsi="Arial" w:cs="Arial"/>
          <w:sz w:val="24"/>
          <w:szCs w:val="24"/>
          <w:lang w:val="en-US"/>
        </w:rPr>
        <w:t>for committing the crime of Intentional H</w:t>
      </w:r>
      <w:r w:rsidRPr="000430B2">
        <w:rPr>
          <w:rFonts w:ascii="Arial" w:hAnsi="Arial" w:cs="Arial"/>
          <w:sz w:val="24"/>
          <w:szCs w:val="24"/>
          <w:lang w:val="en-US"/>
        </w:rPr>
        <w:t>omicide</w:t>
      </w:r>
      <w:r w:rsidR="00353077" w:rsidRPr="000430B2">
        <w:rPr>
          <w:rFonts w:ascii="Arial" w:hAnsi="Arial" w:cs="Arial"/>
          <w:sz w:val="24"/>
          <w:szCs w:val="24"/>
          <w:lang w:val="en-US"/>
        </w:rPr>
        <w:t>,</w:t>
      </w:r>
      <w:r w:rsidRPr="000430B2">
        <w:rPr>
          <w:rFonts w:ascii="Arial" w:hAnsi="Arial" w:cs="Arial"/>
          <w:sz w:val="24"/>
          <w:szCs w:val="24"/>
          <w:lang w:val="en-US"/>
        </w:rPr>
        <w:t xml:space="preserve"> in Degree </w:t>
      </w:r>
      <w:r w:rsidR="00353077" w:rsidRPr="000430B2">
        <w:rPr>
          <w:rFonts w:ascii="Arial" w:hAnsi="Arial" w:cs="Arial"/>
          <w:sz w:val="24"/>
          <w:szCs w:val="24"/>
          <w:lang w:val="en-US"/>
        </w:rPr>
        <w:t xml:space="preserve">of Accomplice </w:t>
      </w:r>
      <w:r w:rsidRPr="000430B2">
        <w:rPr>
          <w:rFonts w:ascii="Arial" w:hAnsi="Arial" w:cs="Arial"/>
          <w:sz w:val="24"/>
          <w:szCs w:val="24"/>
          <w:lang w:val="en-US"/>
        </w:rPr>
        <w:t>an</w:t>
      </w:r>
      <w:r w:rsidR="00353077" w:rsidRPr="000430B2">
        <w:rPr>
          <w:rFonts w:ascii="Arial" w:hAnsi="Arial" w:cs="Arial"/>
          <w:sz w:val="24"/>
          <w:szCs w:val="24"/>
          <w:lang w:val="en-US"/>
        </w:rPr>
        <w:t>d Breach of International Covenants and Conventions.</w:t>
      </w:r>
      <w:r w:rsidRPr="000430B2">
        <w:rPr>
          <w:rFonts w:ascii="Arial" w:hAnsi="Arial" w:cs="Arial"/>
          <w:sz w:val="24"/>
          <w:szCs w:val="24"/>
          <w:lang w:val="en-US"/>
        </w:rPr>
        <w:t xml:space="preserve"> </w:t>
      </w:r>
      <w:r w:rsidR="00353077" w:rsidRPr="000430B2">
        <w:rPr>
          <w:rFonts w:ascii="Arial" w:hAnsi="Arial" w:cs="Arial"/>
          <w:sz w:val="24"/>
          <w:szCs w:val="24"/>
          <w:lang w:val="en-US"/>
        </w:rPr>
        <w:t>T</w:t>
      </w:r>
      <w:r w:rsidRPr="000430B2">
        <w:rPr>
          <w:rFonts w:ascii="Arial" w:hAnsi="Arial" w:cs="Arial"/>
          <w:sz w:val="24"/>
          <w:szCs w:val="24"/>
          <w:lang w:val="en-US"/>
        </w:rPr>
        <w:t xml:space="preserve">he case is in trial phase, pending the conduct of the hearing where evidence will be discussed to determine criminal responsibility. As the accused Manuel Antonio Heinz Azpurua (deceased), the Court </w:t>
      </w:r>
      <w:r w:rsidR="00353077" w:rsidRPr="000430B2">
        <w:rPr>
          <w:rFonts w:ascii="Arial" w:hAnsi="Arial" w:cs="Arial"/>
          <w:sz w:val="24"/>
          <w:szCs w:val="24"/>
          <w:lang w:val="en-US"/>
        </w:rPr>
        <w:t>decreed the dismissal for extinction of the</w:t>
      </w:r>
      <w:r w:rsidRPr="000430B2">
        <w:rPr>
          <w:rFonts w:ascii="Arial" w:hAnsi="Arial" w:cs="Arial"/>
          <w:sz w:val="24"/>
          <w:szCs w:val="24"/>
          <w:lang w:val="en-US"/>
        </w:rPr>
        <w:t xml:space="preserve"> criminal action.</w:t>
      </w:r>
    </w:p>
    <w:p w:rsidR="00A6282A" w:rsidRPr="000430B2" w:rsidRDefault="00A6282A"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 xml:space="preserve">As for the defendants Jorge Antonio Jiménez Sánchez and Pedro Miguel Blanco Belmont, both former officers of the Metropolitan Police, the first for the crime of </w:t>
      </w:r>
      <w:r w:rsidR="00353077" w:rsidRPr="000430B2">
        <w:rPr>
          <w:rFonts w:ascii="Arial" w:hAnsi="Arial" w:cs="Arial"/>
          <w:sz w:val="24"/>
          <w:szCs w:val="24"/>
          <w:lang w:val="en-US"/>
        </w:rPr>
        <w:t>Homicide</w:t>
      </w:r>
      <w:r w:rsidRPr="000430B2">
        <w:rPr>
          <w:rFonts w:ascii="Arial" w:hAnsi="Arial" w:cs="Arial"/>
          <w:sz w:val="24"/>
          <w:szCs w:val="24"/>
          <w:lang w:val="en-US"/>
        </w:rPr>
        <w:t>, and the se</w:t>
      </w:r>
      <w:r w:rsidR="00353077" w:rsidRPr="000430B2">
        <w:rPr>
          <w:rFonts w:ascii="Arial" w:hAnsi="Arial" w:cs="Arial"/>
          <w:sz w:val="24"/>
          <w:szCs w:val="24"/>
          <w:lang w:val="en-US"/>
        </w:rPr>
        <w:t>cond for the same offense, as</w:t>
      </w:r>
      <w:r w:rsidRPr="000430B2">
        <w:rPr>
          <w:rFonts w:ascii="Arial" w:hAnsi="Arial" w:cs="Arial"/>
          <w:sz w:val="24"/>
          <w:szCs w:val="24"/>
          <w:lang w:val="en-US"/>
        </w:rPr>
        <w:t xml:space="preserve"> Cooperator; the conclusion of the Oral and Public Trial is about to be performed. And as for the accused Pedro </w:t>
      </w:r>
      <w:r w:rsidR="00353077" w:rsidRPr="000430B2">
        <w:rPr>
          <w:rFonts w:ascii="Arial" w:hAnsi="Arial" w:cs="Arial"/>
          <w:sz w:val="24"/>
          <w:szCs w:val="24"/>
          <w:lang w:val="en-US"/>
        </w:rPr>
        <w:t xml:space="preserve">Colmenares </w:t>
      </w:r>
      <w:r w:rsidRPr="000430B2">
        <w:rPr>
          <w:rFonts w:ascii="Arial" w:hAnsi="Arial" w:cs="Arial"/>
          <w:sz w:val="24"/>
          <w:szCs w:val="24"/>
          <w:lang w:val="en-US"/>
        </w:rPr>
        <w:t xml:space="preserve">Gómez, for the </w:t>
      </w:r>
      <w:r w:rsidRPr="000430B2">
        <w:rPr>
          <w:rFonts w:ascii="Arial" w:hAnsi="Arial" w:cs="Arial"/>
          <w:sz w:val="24"/>
          <w:szCs w:val="24"/>
          <w:lang w:val="en-US"/>
        </w:rPr>
        <w:lastRenderedPageBreak/>
        <w:t xml:space="preserve">crime of </w:t>
      </w:r>
      <w:r w:rsidR="00353077" w:rsidRPr="000430B2">
        <w:rPr>
          <w:rFonts w:ascii="Arial" w:hAnsi="Arial" w:cs="Arial"/>
          <w:sz w:val="24"/>
          <w:szCs w:val="24"/>
          <w:lang w:val="en-US"/>
        </w:rPr>
        <w:t>Homicide</w:t>
      </w:r>
      <w:r w:rsidRPr="000430B2">
        <w:rPr>
          <w:rFonts w:ascii="Arial" w:hAnsi="Arial" w:cs="Arial"/>
          <w:sz w:val="24"/>
          <w:szCs w:val="24"/>
          <w:lang w:val="en-US"/>
        </w:rPr>
        <w:t xml:space="preserve"> in Grade </w:t>
      </w:r>
      <w:r w:rsidR="00353077" w:rsidRPr="000430B2">
        <w:rPr>
          <w:rFonts w:ascii="Arial" w:hAnsi="Arial" w:cs="Arial"/>
          <w:sz w:val="24"/>
          <w:szCs w:val="24"/>
          <w:lang w:val="en-US"/>
        </w:rPr>
        <w:t>of Accomplice</w:t>
      </w:r>
      <w:r w:rsidRPr="000430B2">
        <w:rPr>
          <w:rFonts w:ascii="Arial" w:hAnsi="Arial" w:cs="Arial"/>
          <w:sz w:val="24"/>
          <w:szCs w:val="24"/>
          <w:lang w:val="en-US"/>
        </w:rPr>
        <w:t>, the preliminary hearing is to be set.</w:t>
      </w:r>
    </w:p>
    <w:p w:rsidR="00A6282A" w:rsidRPr="000430B2" w:rsidRDefault="0020715F"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Among the n</w:t>
      </w:r>
      <w:r w:rsidR="00A6282A" w:rsidRPr="000430B2">
        <w:rPr>
          <w:rFonts w:ascii="Arial" w:hAnsi="Arial" w:cs="Arial"/>
          <w:sz w:val="24"/>
          <w:szCs w:val="24"/>
          <w:lang w:val="en-US"/>
        </w:rPr>
        <w:t xml:space="preserve">otable performances </w:t>
      </w:r>
      <w:r w:rsidRPr="000430B2">
        <w:rPr>
          <w:rFonts w:ascii="Arial" w:hAnsi="Arial" w:cs="Arial"/>
          <w:sz w:val="24"/>
          <w:szCs w:val="24"/>
          <w:lang w:val="en-US"/>
        </w:rPr>
        <w:t>are</w:t>
      </w:r>
      <w:r w:rsidR="00A6282A" w:rsidRPr="000430B2">
        <w:rPr>
          <w:rFonts w:ascii="Arial" w:hAnsi="Arial" w:cs="Arial"/>
          <w:sz w:val="24"/>
          <w:szCs w:val="24"/>
          <w:lang w:val="en-US"/>
        </w:rPr>
        <w:t xml:space="preserve"> 615 interviews, 229 Technical Inspection</w:t>
      </w:r>
      <w:r w:rsidR="00AC337F" w:rsidRPr="000430B2">
        <w:rPr>
          <w:rFonts w:ascii="Arial" w:hAnsi="Arial" w:cs="Arial"/>
          <w:sz w:val="24"/>
          <w:szCs w:val="24"/>
          <w:lang w:val="en-US"/>
        </w:rPr>
        <w:t>s ordered, 125 exhumations of skeletons</w:t>
      </w:r>
      <w:r w:rsidR="00A6282A" w:rsidRPr="000430B2">
        <w:rPr>
          <w:rFonts w:ascii="Arial" w:hAnsi="Arial" w:cs="Arial"/>
          <w:sz w:val="24"/>
          <w:szCs w:val="24"/>
          <w:lang w:val="en-US"/>
        </w:rPr>
        <w:t xml:space="preserve">, 71 Burial at the </w:t>
      </w:r>
      <w:r w:rsidR="00AC337F" w:rsidRPr="000430B2">
        <w:rPr>
          <w:rFonts w:ascii="Arial" w:hAnsi="Arial" w:cs="Arial"/>
          <w:sz w:val="24"/>
          <w:szCs w:val="24"/>
          <w:lang w:val="en-US"/>
        </w:rPr>
        <w:t xml:space="preserve">South </w:t>
      </w:r>
      <w:r w:rsidR="00A6282A" w:rsidRPr="000430B2">
        <w:rPr>
          <w:rFonts w:ascii="Arial" w:hAnsi="Arial" w:cs="Arial"/>
          <w:sz w:val="24"/>
          <w:szCs w:val="24"/>
          <w:lang w:val="en-US"/>
        </w:rPr>
        <w:t xml:space="preserve">General Cemetery, where the Venezuelan State paid tribute to all the victims, </w:t>
      </w:r>
      <w:r w:rsidR="00AC337F" w:rsidRPr="000430B2">
        <w:rPr>
          <w:rFonts w:ascii="Arial" w:hAnsi="Arial" w:cs="Arial"/>
          <w:sz w:val="24"/>
          <w:szCs w:val="24"/>
          <w:lang w:val="en-US"/>
        </w:rPr>
        <w:t>with the "Monument to El</w:t>
      </w:r>
      <w:r w:rsidR="00A6282A" w:rsidRPr="000430B2">
        <w:rPr>
          <w:rFonts w:ascii="Arial" w:hAnsi="Arial" w:cs="Arial"/>
          <w:sz w:val="24"/>
          <w:szCs w:val="24"/>
          <w:lang w:val="en-US"/>
        </w:rPr>
        <w:t xml:space="preserve"> Caracazo"</w:t>
      </w:r>
      <w:r w:rsidR="00AC337F" w:rsidRPr="000430B2">
        <w:rPr>
          <w:rFonts w:ascii="Arial" w:hAnsi="Arial" w:cs="Arial"/>
          <w:sz w:val="24"/>
          <w:szCs w:val="24"/>
          <w:lang w:val="en-US"/>
        </w:rPr>
        <w:t>,</w:t>
      </w:r>
      <w:r w:rsidR="00A6282A" w:rsidRPr="000430B2">
        <w:rPr>
          <w:rFonts w:ascii="Arial" w:hAnsi="Arial" w:cs="Arial"/>
          <w:sz w:val="24"/>
          <w:szCs w:val="24"/>
          <w:lang w:val="en-US"/>
        </w:rPr>
        <w:t xml:space="preserve"> </w:t>
      </w:r>
      <w:r w:rsidR="00AC337F" w:rsidRPr="000430B2">
        <w:rPr>
          <w:rFonts w:ascii="Arial" w:hAnsi="Arial" w:cs="Arial"/>
          <w:sz w:val="24"/>
          <w:szCs w:val="24"/>
          <w:lang w:val="en-US"/>
        </w:rPr>
        <w:t>in the 25th anniversary of the facts; 79 burials in the Cemetery Las</w:t>
      </w:r>
      <w:r w:rsidR="00A6282A" w:rsidRPr="000430B2">
        <w:rPr>
          <w:rFonts w:ascii="Arial" w:hAnsi="Arial" w:cs="Arial"/>
          <w:sz w:val="24"/>
          <w:szCs w:val="24"/>
          <w:lang w:val="en-US"/>
        </w:rPr>
        <w:t xml:space="preserve"> Clavellinas, 615 direct and indirect victims</w:t>
      </w:r>
      <w:r w:rsidR="00AC337F" w:rsidRPr="000430B2">
        <w:rPr>
          <w:rFonts w:ascii="Arial" w:hAnsi="Arial" w:cs="Arial"/>
          <w:sz w:val="24"/>
          <w:szCs w:val="24"/>
          <w:lang w:val="en-US"/>
        </w:rPr>
        <w:t>,</w:t>
      </w:r>
      <w:r w:rsidR="00A6282A" w:rsidRPr="000430B2">
        <w:rPr>
          <w:rFonts w:ascii="Arial" w:hAnsi="Arial" w:cs="Arial"/>
          <w:sz w:val="24"/>
          <w:szCs w:val="24"/>
          <w:lang w:val="en-US"/>
        </w:rPr>
        <w:t xml:space="preserve"> 9 charges, </w:t>
      </w:r>
      <w:r w:rsidR="00AC337F" w:rsidRPr="000430B2">
        <w:rPr>
          <w:rFonts w:ascii="Arial" w:hAnsi="Arial" w:cs="Arial"/>
          <w:sz w:val="24"/>
          <w:szCs w:val="24"/>
          <w:lang w:val="en-US"/>
        </w:rPr>
        <w:t>39 dismissals, and 2 ordinary</w:t>
      </w:r>
      <w:r w:rsidR="00A6282A" w:rsidRPr="000430B2">
        <w:rPr>
          <w:rFonts w:ascii="Arial" w:hAnsi="Arial" w:cs="Arial"/>
          <w:sz w:val="24"/>
          <w:szCs w:val="24"/>
          <w:lang w:val="en-US"/>
        </w:rPr>
        <w:t xml:space="preserve"> resources requested and agreed. There have been three processes of compensation, namely: 1) 38 </w:t>
      </w:r>
      <w:r w:rsidR="00AC337F" w:rsidRPr="000430B2">
        <w:rPr>
          <w:rFonts w:ascii="Arial" w:hAnsi="Arial" w:cs="Arial"/>
          <w:sz w:val="24"/>
          <w:szCs w:val="24"/>
          <w:lang w:val="en-US"/>
        </w:rPr>
        <w:t xml:space="preserve">cases </w:t>
      </w:r>
      <w:r w:rsidR="00A6282A" w:rsidRPr="000430B2">
        <w:rPr>
          <w:rFonts w:ascii="Arial" w:hAnsi="Arial" w:cs="Arial"/>
          <w:sz w:val="24"/>
          <w:szCs w:val="24"/>
          <w:lang w:val="en-US"/>
        </w:rPr>
        <w:t xml:space="preserve">whose </w:t>
      </w:r>
      <w:r w:rsidR="00AC337F" w:rsidRPr="000430B2">
        <w:rPr>
          <w:rFonts w:ascii="Arial" w:hAnsi="Arial" w:cs="Arial"/>
          <w:sz w:val="24"/>
          <w:szCs w:val="24"/>
          <w:lang w:val="en-US"/>
        </w:rPr>
        <w:t xml:space="preserve">families </w:t>
      </w:r>
      <w:r w:rsidR="00A6282A" w:rsidRPr="000430B2">
        <w:rPr>
          <w:rFonts w:ascii="Arial" w:hAnsi="Arial" w:cs="Arial"/>
          <w:sz w:val="24"/>
          <w:szCs w:val="24"/>
          <w:lang w:val="en-US"/>
        </w:rPr>
        <w:t>were compensated unde</w:t>
      </w:r>
      <w:r w:rsidR="00AC337F" w:rsidRPr="000430B2">
        <w:rPr>
          <w:rFonts w:ascii="Arial" w:hAnsi="Arial" w:cs="Arial"/>
          <w:sz w:val="24"/>
          <w:szCs w:val="24"/>
          <w:lang w:val="en-US"/>
        </w:rPr>
        <w:t>r the judgment of the IACHR</w:t>
      </w:r>
      <w:r w:rsidR="00A6282A" w:rsidRPr="000430B2">
        <w:rPr>
          <w:rFonts w:ascii="Arial" w:hAnsi="Arial" w:cs="Arial"/>
          <w:sz w:val="24"/>
          <w:szCs w:val="24"/>
          <w:lang w:val="en-US"/>
        </w:rPr>
        <w:t xml:space="preserve">, for a total of 182 people compensated. 2) 50 causes </w:t>
      </w:r>
      <w:r w:rsidR="000572CB" w:rsidRPr="000430B2">
        <w:rPr>
          <w:rFonts w:ascii="Arial" w:hAnsi="Arial" w:cs="Arial"/>
          <w:sz w:val="24"/>
          <w:szCs w:val="24"/>
          <w:lang w:val="en-US"/>
        </w:rPr>
        <w:t>corresponding to</w:t>
      </w:r>
      <w:r w:rsidR="00A6282A" w:rsidRPr="000430B2">
        <w:rPr>
          <w:rFonts w:ascii="Arial" w:hAnsi="Arial" w:cs="Arial"/>
          <w:sz w:val="24"/>
          <w:szCs w:val="24"/>
          <w:lang w:val="en-US"/>
        </w:rPr>
        <w:t xml:space="preserve"> the first report submitted to the Vice Presidency</w:t>
      </w:r>
      <w:r w:rsidR="000572CB" w:rsidRPr="000430B2">
        <w:rPr>
          <w:rFonts w:ascii="Arial" w:hAnsi="Arial" w:cs="Arial"/>
          <w:sz w:val="24"/>
          <w:szCs w:val="24"/>
          <w:lang w:val="en-US"/>
        </w:rPr>
        <w:t xml:space="preserve"> of the Republic</w:t>
      </w:r>
      <w:r w:rsidR="00A6282A" w:rsidRPr="000430B2">
        <w:rPr>
          <w:rFonts w:ascii="Arial" w:hAnsi="Arial" w:cs="Arial"/>
          <w:sz w:val="24"/>
          <w:szCs w:val="24"/>
          <w:lang w:val="en-US"/>
        </w:rPr>
        <w:t>, in which compensation act performed on 7, 8 and 9 October 2009, the Vice-</w:t>
      </w:r>
      <w:r w:rsidR="000572CB" w:rsidRPr="000430B2">
        <w:rPr>
          <w:rFonts w:ascii="Arial" w:hAnsi="Arial" w:cs="Arial"/>
          <w:sz w:val="24"/>
          <w:szCs w:val="24"/>
          <w:lang w:val="en-US"/>
        </w:rPr>
        <w:t>Presidency of the Republic,</w:t>
      </w:r>
      <w:r w:rsidR="00A6282A" w:rsidRPr="000430B2">
        <w:rPr>
          <w:rFonts w:ascii="Arial" w:hAnsi="Arial" w:cs="Arial"/>
          <w:sz w:val="24"/>
          <w:szCs w:val="24"/>
          <w:lang w:val="en-US"/>
        </w:rPr>
        <w:t xml:space="preserve"> c</w:t>
      </w:r>
      <w:r w:rsidR="000572CB" w:rsidRPr="000430B2">
        <w:rPr>
          <w:rFonts w:ascii="Arial" w:hAnsi="Arial" w:cs="Arial"/>
          <w:sz w:val="24"/>
          <w:szCs w:val="24"/>
          <w:lang w:val="en-US"/>
        </w:rPr>
        <w:t>ompensated a total of 133 families corresponding to</w:t>
      </w:r>
      <w:r w:rsidR="00A6282A" w:rsidRPr="000430B2">
        <w:rPr>
          <w:rFonts w:ascii="Arial" w:hAnsi="Arial" w:cs="Arial"/>
          <w:sz w:val="24"/>
          <w:szCs w:val="24"/>
          <w:lang w:val="en-US"/>
        </w:rPr>
        <w:t xml:space="preserve"> 50 victims whose amounts adhere to the parameters established by </w:t>
      </w:r>
      <w:r w:rsidR="000572CB" w:rsidRPr="000430B2">
        <w:rPr>
          <w:rFonts w:ascii="Arial" w:hAnsi="Arial" w:cs="Arial"/>
          <w:sz w:val="24"/>
          <w:szCs w:val="24"/>
          <w:lang w:val="en-US"/>
        </w:rPr>
        <w:t>the IACHR</w:t>
      </w:r>
      <w:r w:rsidR="00A6282A" w:rsidRPr="000430B2">
        <w:rPr>
          <w:rFonts w:ascii="Arial" w:hAnsi="Arial" w:cs="Arial"/>
          <w:sz w:val="24"/>
          <w:szCs w:val="24"/>
          <w:lang w:val="en-US"/>
        </w:rPr>
        <w:t xml:space="preserve">; of these 133 were compensated specifically, 78 children, 24 parents, 24 spouses, </w:t>
      </w:r>
      <w:r w:rsidR="000572CB" w:rsidRPr="000430B2">
        <w:rPr>
          <w:rFonts w:ascii="Arial" w:hAnsi="Arial" w:cs="Arial"/>
          <w:sz w:val="24"/>
          <w:szCs w:val="24"/>
          <w:lang w:val="en-US"/>
        </w:rPr>
        <w:t>whose sum</w:t>
      </w:r>
      <w:r w:rsidR="00A6282A" w:rsidRPr="000430B2">
        <w:rPr>
          <w:rFonts w:ascii="Arial" w:hAnsi="Arial" w:cs="Arial"/>
          <w:sz w:val="24"/>
          <w:szCs w:val="24"/>
          <w:lang w:val="en-US"/>
        </w:rPr>
        <w:t xml:space="preserve"> of m</w:t>
      </w:r>
      <w:r w:rsidR="000572CB" w:rsidRPr="000430B2">
        <w:rPr>
          <w:rFonts w:ascii="Arial" w:hAnsi="Arial" w:cs="Arial"/>
          <w:sz w:val="24"/>
          <w:szCs w:val="24"/>
          <w:lang w:val="en-US"/>
        </w:rPr>
        <w:t>oney was Bs 53,750.00 each</w:t>
      </w:r>
      <w:r w:rsidR="00A6282A" w:rsidRPr="000430B2">
        <w:rPr>
          <w:rFonts w:ascii="Arial" w:hAnsi="Arial" w:cs="Arial"/>
          <w:sz w:val="24"/>
          <w:szCs w:val="24"/>
          <w:lang w:val="en-US"/>
        </w:rPr>
        <w:t xml:space="preserve">; and the amount of </w:t>
      </w:r>
      <w:r w:rsidR="000572CB" w:rsidRPr="000430B2">
        <w:rPr>
          <w:rFonts w:ascii="Arial" w:hAnsi="Arial" w:cs="Arial"/>
          <w:sz w:val="24"/>
          <w:szCs w:val="24"/>
          <w:lang w:val="en-US"/>
        </w:rPr>
        <w:t>Bs.</w:t>
      </w:r>
      <w:r w:rsidR="00A6282A" w:rsidRPr="000430B2">
        <w:rPr>
          <w:rFonts w:ascii="Arial" w:hAnsi="Arial" w:cs="Arial"/>
          <w:sz w:val="24"/>
          <w:szCs w:val="24"/>
          <w:lang w:val="en-US"/>
        </w:rPr>
        <w:t>15</w:t>
      </w:r>
      <w:r w:rsidR="000572CB" w:rsidRPr="000430B2">
        <w:rPr>
          <w:rFonts w:ascii="Arial" w:hAnsi="Arial" w:cs="Arial"/>
          <w:sz w:val="24"/>
          <w:szCs w:val="24"/>
          <w:lang w:val="en-US"/>
        </w:rPr>
        <w:t>,050.00</w:t>
      </w:r>
      <w:r w:rsidR="00A6282A" w:rsidRPr="000430B2">
        <w:rPr>
          <w:rFonts w:ascii="Arial" w:hAnsi="Arial" w:cs="Arial"/>
          <w:sz w:val="24"/>
          <w:szCs w:val="24"/>
          <w:lang w:val="en-US"/>
        </w:rPr>
        <w:t xml:space="preserve"> </w:t>
      </w:r>
      <w:r w:rsidR="000572CB" w:rsidRPr="000430B2">
        <w:rPr>
          <w:rFonts w:ascii="Arial" w:hAnsi="Arial" w:cs="Arial"/>
          <w:sz w:val="24"/>
          <w:szCs w:val="24"/>
          <w:lang w:val="en-US"/>
        </w:rPr>
        <w:t>for</w:t>
      </w:r>
      <w:r w:rsidR="00A6282A" w:rsidRPr="000430B2">
        <w:rPr>
          <w:rFonts w:ascii="Arial" w:hAnsi="Arial" w:cs="Arial"/>
          <w:sz w:val="24"/>
          <w:szCs w:val="24"/>
          <w:lang w:val="en-US"/>
        </w:rPr>
        <w:t xml:space="preserve"> 07 brothers. 3) 64 causes </w:t>
      </w:r>
      <w:r w:rsidR="000572CB" w:rsidRPr="000430B2">
        <w:rPr>
          <w:rFonts w:ascii="Arial" w:hAnsi="Arial" w:cs="Arial"/>
          <w:sz w:val="24"/>
          <w:szCs w:val="24"/>
          <w:lang w:val="en-US"/>
        </w:rPr>
        <w:t>corresponding to</w:t>
      </w:r>
      <w:r w:rsidR="00A6282A" w:rsidRPr="000430B2">
        <w:rPr>
          <w:rFonts w:ascii="Arial" w:hAnsi="Arial" w:cs="Arial"/>
          <w:sz w:val="24"/>
          <w:szCs w:val="24"/>
          <w:lang w:val="en-US"/>
        </w:rPr>
        <w:t xml:space="preserve"> the Second Report submitted to the Vice Presidency</w:t>
      </w:r>
      <w:r w:rsidR="000572CB" w:rsidRPr="000430B2">
        <w:rPr>
          <w:rFonts w:ascii="Arial" w:hAnsi="Arial" w:cs="Arial"/>
          <w:sz w:val="24"/>
          <w:szCs w:val="24"/>
          <w:lang w:val="en-US"/>
        </w:rPr>
        <w:t xml:space="preserve"> of the Republic</w:t>
      </w:r>
      <w:r w:rsidR="00A6282A" w:rsidRPr="000430B2">
        <w:rPr>
          <w:rFonts w:ascii="Arial" w:hAnsi="Arial" w:cs="Arial"/>
          <w:sz w:val="24"/>
          <w:szCs w:val="24"/>
          <w:lang w:val="en-US"/>
        </w:rPr>
        <w:t xml:space="preserve">, in which compensation act performed on days 3, 4 and 5 November </w:t>
      </w:r>
      <w:r w:rsidR="000572CB" w:rsidRPr="000430B2">
        <w:rPr>
          <w:rFonts w:ascii="Arial" w:hAnsi="Arial" w:cs="Arial"/>
          <w:sz w:val="24"/>
          <w:szCs w:val="24"/>
          <w:lang w:val="en-US"/>
        </w:rPr>
        <w:t>2010, the Vice-Presidency</w:t>
      </w:r>
      <w:r w:rsidR="00A6282A" w:rsidRPr="000430B2">
        <w:rPr>
          <w:rFonts w:ascii="Arial" w:hAnsi="Arial" w:cs="Arial"/>
          <w:sz w:val="24"/>
          <w:szCs w:val="24"/>
          <w:lang w:val="en-US"/>
        </w:rPr>
        <w:t xml:space="preserve"> of the Boli</w:t>
      </w:r>
      <w:r w:rsidR="000572CB" w:rsidRPr="000430B2">
        <w:rPr>
          <w:rFonts w:ascii="Arial" w:hAnsi="Arial" w:cs="Arial"/>
          <w:sz w:val="24"/>
          <w:szCs w:val="24"/>
          <w:lang w:val="en-US"/>
        </w:rPr>
        <w:t>varian Republic of Venezuela, was</w:t>
      </w:r>
      <w:r w:rsidR="00014E6A" w:rsidRPr="000430B2">
        <w:rPr>
          <w:rFonts w:ascii="Arial" w:hAnsi="Arial" w:cs="Arial"/>
          <w:sz w:val="24"/>
          <w:szCs w:val="24"/>
          <w:lang w:val="en-US"/>
        </w:rPr>
        <w:t xml:space="preserve"> compensated</w:t>
      </w:r>
      <w:r w:rsidR="00A6282A" w:rsidRPr="000430B2">
        <w:rPr>
          <w:rFonts w:ascii="Arial" w:hAnsi="Arial" w:cs="Arial"/>
          <w:sz w:val="24"/>
          <w:szCs w:val="24"/>
          <w:lang w:val="en-US"/>
        </w:rPr>
        <w:t xml:space="preserve"> a Total </w:t>
      </w:r>
      <w:r w:rsidR="00014E6A" w:rsidRPr="000430B2">
        <w:rPr>
          <w:rFonts w:ascii="Arial" w:hAnsi="Arial" w:cs="Arial"/>
          <w:sz w:val="24"/>
          <w:szCs w:val="24"/>
          <w:lang w:val="en-US"/>
        </w:rPr>
        <w:t xml:space="preserve">of </w:t>
      </w:r>
      <w:r w:rsidR="00A6282A" w:rsidRPr="000430B2">
        <w:rPr>
          <w:rFonts w:ascii="Arial" w:hAnsi="Arial" w:cs="Arial"/>
          <w:sz w:val="24"/>
          <w:szCs w:val="24"/>
          <w:lang w:val="en-US"/>
        </w:rPr>
        <w:t xml:space="preserve">186 victims' families, corresponding to 64 victims of the "Caracazo" and </w:t>
      </w:r>
      <w:r w:rsidR="00014E6A" w:rsidRPr="000430B2">
        <w:rPr>
          <w:rFonts w:ascii="Arial" w:hAnsi="Arial" w:cs="Arial"/>
          <w:sz w:val="24"/>
          <w:szCs w:val="24"/>
          <w:lang w:val="en-US"/>
        </w:rPr>
        <w:t xml:space="preserve">one </w:t>
      </w:r>
      <w:r w:rsidR="00A6282A" w:rsidRPr="000430B2">
        <w:rPr>
          <w:rFonts w:ascii="Arial" w:hAnsi="Arial" w:cs="Arial"/>
          <w:sz w:val="24"/>
          <w:szCs w:val="24"/>
          <w:lang w:val="en-US"/>
        </w:rPr>
        <w:t>injured, whose amounts adhere to the paramete</w:t>
      </w:r>
      <w:r w:rsidR="00014E6A" w:rsidRPr="000430B2">
        <w:rPr>
          <w:rFonts w:ascii="Arial" w:hAnsi="Arial" w:cs="Arial"/>
          <w:sz w:val="24"/>
          <w:szCs w:val="24"/>
          <w:lang w:val="en-US"/>
        </w:rPr>
        <w:t>rs established by the IACHR;</w:t>
      </w:r>
      <w:r w:rsidR="00A6282A" w:rsidRPr="000430B2">
        <w:rPr>
          <w:rFonts w:ascii="Arial" w:hAnsi="Arial" w:cs="Arial"/>
          <w:sz w:val="24"/>
          <w:szCs w:val="24"/>
          <w:lang w:val="en-US"/>
        </w:rPr>
        <w:t xml:space="preserve"> of those 187 compensation, were repaired specifically: 80 children, 23 parents, 20 spouses, having been delivered the amount of Bs</w:t>
      </w:r>
      <w:r w:rsidR="00014E6A" w:rsidRPr="000430B2">
        <w:rPr>
          <w:rFonts w:ascii="Arial" w:hAnsi="Arial" w:cs="Arial"/>
          <w:sz w:val="24"/>
          <w:szCs w:val="24"/>
          <w:lang w:val="en-US"/>
        </w:rPr>
        <w:t>.</w:t>
      </w:r>
      <w:r w:rsidR="00A6282A" w:rsidRPr="000430B2">
        <w:rPr>
          <w:rFonts w:ascii="Arial" w:hAnsi="Arial" w:cs="Arial"/>
          <w:sz w:val="24"/>
          <w:szCs w:val="24"/>
          <w:lang w:val="en-US"/>
        </w:rPr>
        <w:t xml:space="preserve"> 65,000 each; and the amount of </w:t>
      </w:r>
      <w:r w:rsidR="00014E6A" w:rsidRPr="000430B2">
        <w:rPr>
          <w:rFonts w:ascii="Arial" w:hAnsi="Arial" w:cs="Arial"/>
          <w:sz w:val="24"/>
          <w:szCs w:val="24"/>
          <w:lang w:val="en-US"/>
        </w:rPr>
        <w:t xml:space="preserve">Bs. </w:t>
      </w:r>
      <w:r w:rsidR="00A6282A" w:rsidRPr="000430B2">
        <w:rPr>
          <w:rFonts w:ascii="Arial" w:hAnsi="Arial" w:cs="Arial"/>
          <w:sz w:val="24"/>
          <w:szCs w:val="24"/>
          <w:lang w:val="en-US"/>
        </w:rPr>
        <w:t>18,200 for 63</w:t>
      </w:r>
      <w:r w:rsidR="00014E6A" w:rsidRPr="000430B2">
        <w:rPr>
          <w:rFonts w:ascii="Arial" w:hAnsi="Arial" w:cs="Arial"/>
          <w:sz w:val="24"/>
          <w:szCs w:val="24"/>
          <w:lang w:val="en-US"/>
        </w:rPr>
        <w:t xml:space="preserve"> brothers</w:t>
      </w:r>
      <w:r w:rsidR="00A6282A" w:rsidRPr="000430B2">
        <w:rPr>
          <w:rFonts w:ascii="Arial" w:hAnsi="Arial" w:cs="Arial"/>
          <w:sz w:val="24"/>
          <w:szCs w:val="24"/>
          <w:lang w:val="en-US"/>
        </w:rPr>
        <w:t>.</w:t>
      </w:r>
    </w:p>
    <w:p w:rsidR="00A6282A" w:rsidRPr="000430B2" w:rsidRDefault="00E63B9E"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Among t</w:t>
      </w:r>
      <w:r w:rsidR="00A6282A" w:rsidRPr="000430B2">
        <w:rPr>
          <w:rFonts w:ascii="Arial" w:hAnsi="Arial" w:cs="Arial"/>
          <w:sz w:val="24"/>
          <w:szCs w:val="24"/>
          <w:lang w:val="en-US"/>
        </w:rPr>
        <w:t xml:space="preserve">he most significant </w:t>
      </w:r>
      <w:r w:rsidRPr="000430B2">
        <w:rPr>
          <w:rFonts w:ascii="Arial" w:hAnsi="Arial" w:cs="Arial"/>
          <w:sz w:val="24"/>
          <w:szCs w:val="24"/>
          <w:lang w:val="en-US"/>
        </w:rPr>
        <w:t xml:space="preserve">recent </w:t>
      </w:r>
      <w:r w:rsidR="00A6282A" w:rsidRPr="000430B2">
        <w:rPr>
          <w:rFonts w:ascii="Arial" w:hAnsi="Arial" w:cs="Arial"/>
          <w:sz w:val="24"/>
          <w:szCs w:val="24"/>
          <w:lang w:val="en-US"/>
        </w:rPr>
        <w:t xml:space="preserve">actions, it was determined </w:t>
      </w:r>
      <w:r w:rsidRPr="000430B2">
        <w:rPr>
          <w:rFonts w:ascii="Arial" w:hAnsi="Arial" w:cs="Arial"/>
          <w:sz w:val="24"/>
          <w:szCs w:val="24"/>
          <w:lang w:val="en-US"/>
        </w:rPr>
        <w:t xml:space="preserve">the </w:t>
      </w:r>
      <w:r w:rsidR="00A6282A" w:rsidRPr="000430B2">
        <w:rPr>
          <w:rFonts w:ascii="Arial" w:hAnsi="Arial" w:cs="Arial"/>
          <w:sz w:val="24"/>
          <w:szCs w:val="24"/>
          <w:lang w:val="en-US"/>
        </w:rPr>
        <w:t>biological</w:t>
      </w:r>
      <w:r w:rsidRPr="000430B2">
        <w:rPr>
          <w:rFonts w:ascii="Arial" w:hAnsi="Arial" w:cs="Arial"/>
          <w:sz w:val="24"/>
          <w:szCs w:val="24"/>
          <w:lang w:val="en-US"/>
        </w:rPr>
        <w:t xml:space="preserve"> filiation</w:t>
      </w:r>
      <w:r w:rsidR="00A6282A" w:rsidRPr="000430B2">
        <w:rPr>
          <w:rFonts w:ascii="Arial" w:hAnsi="Arial" w:cs="Arial"/>
          <w:sz w:val="24"/>
          <w:szCs w:val="24"/>
          <w:lang w:val="en-US"/>
        </w:rPr>
        <w:t xml:space="preserve"> with the relatives of the</w:t>
      </w:r>
      <w:r w:rsidRPr="000430B2">
        <w:rPr>
          <w:rFonts w:ascii="Arial" w:hAnsi="Arial" w:cs="Arial"/>
          <w:sz w:val="24"/>
          <w:szCs w:val="24"/>
          <w:lang w:val="en-US"/>
        </w:rPr>
        <w:t xml:space="preserve"> victim, </w:t>
      </w:r>
      <w:r w:rsidR="00A6282A" w:rsidRPr="000430B2">
        <w:rPr>
          <w:rFonts w:ascii="Arial" w:hAnsi="Arial" w:cs="Arial"/>
          <w:sz w:val="24"/>
          <w:szCs w:val="24"/>
          <w:lang w:val="en-US"/>
        </w:rPr>
        <w:t>Teodoro E</w:t>
      </w:r>
      <w:r w:rsidRPr="000430B2">
        <w:rPr>
          <w:rFonts w:ascii="Arial" w:hAnsi="Arial" w:cs="Arial"/>
          <w:sz w:val="24"/>
          <w:szCs w:val="24"/>
          <w:lang w:val="en-US"/>
        </w:rPr>
        <w:t>nrique Capote Guedez, which was</w:t>
      </w:r>
      <w:r w:rsidR="00A6282A" w:rsidRPr="000430B2">
        <w:rPr>
          <w:rFonts w:ascii="Arial" w:hAnsi="Arial" w:cs="Arial"/>
          <w:sz w:val="24"/>
          <w:szCs w:val="24"/>
          <w:lang w:val="en-US"/>
        </w:rPr>
        <w:t xml:space="preserve"> obtained with the help of his sons José Teodoro Valencia and Guillermina</w:t>
      </w:r>
      <w:r w:rsidRPr="000430B2">
        <w:rPr>
          <w:rFonts w:ascii="Arial" w:hAnsi="Arial" w:cs="Arial"/>
          <w:sz w:val="24"/>
          <w:szCs w:val="24"/>
          <w:lang w:val="en-US"/>
        </w:rPr>
        <w:t xml:space="preserve"> del </w:t>
      </w:r>
      <w:r w:rsidR="00A6282A" w:rsidRPr="000430B2">
        <w:rPr>
          <w:rFonts w:ascii="Arial" w:hAnsi="Arial" w:cs="Arial"/>
          <w:sz w:val="24"/>
          <w:szCs w:val="24"/>
          <w:lang w:val="en-US"/>
        </w:rPr>
        <w:t xml:space="preserve">Carmen </w:t>
      </w:r>
      <w:r w:rsidRPr="000430B2">
        <w:rPr>
          <w:rFonts w:ascii="Arial" w:hAnsi="Arial" w:cs="Arial"/>
          <w:sz w:val="24"/>
          <w:szCs w:val="24"/>
          <w:lang w:val="en-US"/>
        </w:rPr>
        <w:t>Valencia, and his</w:t>
      </w:r>
      <w:r w:rsidR="00A6282A" w:rsidRPr="000430B2">
        <w:rPr>
          <w:rFonts w:ascii="Arial" w:hAnsi="Arial" w:cs="Arial"/>
          <w:sz w:val="24"/>
          <w:szCs w:val="24"/>
          <w:lang w:val="en-US"/>
        </w:rPr>
        <w:t xml:space="preserve"> sister Nancy Marlene Capote</w:t>
      </w:r>
      <w:r w:rsidRPr="000430B2">
        <w:rPr>
          <w:rFonts w:ascii="Arial" w:hAnsi="Arial" w:cs="Arial"/>
          <w:sz w:val="24"/>
          <w:szCs w:val="24"/>
          <w:lang w:val="en-US"/>
        </w:rPr>
        <w:t xml:space="preserve"> </w:t>
      </w:r>
      <w:r w:rsidRPr="000430B2">
        <w:rPr>
          <w:rFonts w:ascii="Arial" w:hAnsi="Arial" w:cs="Arial"/>
          <w:sz w:val="24"/>
          <w:szCs w:val="24"/>
          <w:lang w:val="en-US"/>
        </w:rPr>
        <w:lastRenderedPageBreak/>
        <w:t>Guedez</w:t>
      </w:r>
      <w:r w:rsidR="00A6282A" w:rsidRPr="000430B2">
        <w:rPr>
          <w:rFonts w:ascii="Arial" w:hAnsi="Arial" w:cs="Arial"/>
          <w:sz w:val="24"/>
          <w:szCs w:val="24"/>
          <w:lang w:val="en-US"/>
        </w:rPr>
        <w:t xml:space="preserve">. The profiles obtained and validated were introduced in a software application designed by experts in forensic genetics </w:t>
      </w:r>
      <w:r w:rsidRPr="000430B2">
        <w:rPr>
          <w:rFonts w:ascii="Arial" w:hAnsi="Arial" w:cs="Arial"/>
          <w:sz w:val="24"/>
          <w:szCs w:val="24"/>
          <w:lang w:val="en-US"/>
        </w:rPr>
        <w:t xml:space="preserve">of the </w:t>
      </w:r>
      <w:r w:rsidR="00A6282A" w:rsidRPr="000430B2">
        <w:rPr>
          <w:rFonts w:ascii="Arial" w:hAnsi="Arial" w:cs="Arial"/>
          <w:sz w:val="24"/>
          <w:szCs w:val="24"/>
          <w:lang w:val="en-US"/>
        </w:rPr>
        <w:t>Forensic Unit against Infringement of Fundamental Rights and developed by the Technology</w:t>
      </w:r>
      <w:r w:rsidRPr="000430B2">
        <w:rPr>
          <w:rFonts w:ascii="Arial" w:hAnsi="Arial" w:cs="Arial"/>
          <w:sz w:val="24"/>
          <w:szCs w:val="24"/>
          <w:lang w:val="en-US"/>
        </w:rPr>
        <w:t xml:space="preserve"> Directorate</w:t>
      </w:r>
      <w:r w:rsidR="00A6282A" w:rsidRPr="000430B2">
        <w:rPr>
          <w:rFonts w:ascii="Arial" w:hAnsi="Arial" w:cs="Arial"/>
          <w:sz w:val="24"/>
          <w:szCs w:val="24"/>
          <w:lang w:val="en-US"/>
        </w:rPr>
        <w:t xml:space="preserve">, entitled "Comparison System </w:t>
      </w:r>
      <w:r w:rsidRPr="000430B2">
        <w:rPr>
          <w:rFonts w:ascii="Arial" w:hAnsi="Arial" w:cs="Arial"/>
          <w:sz w:val="24"/>
          <w:szCs w:val="24"/>
          <w:lang w:val="en-US"/>
        </w:rPr>
        <w:t xml:space="preserve">of </w:t>
      </w:r>
      <w:r w:rsidR="00A6282A" w:rsidRPr="000430B2">
        <w:rPr>
          <w:rFonts w:ascii="Arial" w:hAnsi="Arial" w:cs="Arial"/>
          <w:sz w:val="24"/>
          <w:szCs w:val="24"/>
          <w:lang w:val="en-US"/>
        </w:rPr>
        <w:t xml:space="preserve">Genetic Profiles", which is a </w:t>
      </w:r>
      <w:r w:rsidRPr="000430B2">
        <w:rPr>
          <w:rFonts w:ascii="Arial" w:hAnsi="Arial" w:cs="Arial"/>
          <w:sz w:val="24"/>
          <w:szCs w:val="24"/>
          <w:lang w:val="en-US"/>
        </w:rPr>
        <w:t xml:space="preserve">genetic profiles data base </w:t>
      </w:r>
      <w:r w:rsidR="00A6282A" w:rsidRPr="000430B2">
        <w:rPr>
          <w:rFonts w:ascii="Arial" w:hAnsi="Arial" w:cs="Arial"/>
          <w:sz w:val="24"/>
          <w:szCs w:val="24"/>
          <w:lang w:val="en-US"/>
        </w:rPr>
        <w:t xml:space="preserve">of missing persons, which can automatically compare the genetic profiles of </w:t>
      </w:r>
      <w:r w:rsidRPr="000430B2">
        <w:rPr>
          <w:rFonts w:ascii="Arial" w:hAnsi="Arial" w:cs="Arial"/>
          <w:sz w:val="24"/>
          <w:szCs w:val="24"/>
          <w:lang w:val="en-US"/>
        </w:rPr>
        <w:t xml:space="preserve">family </w:t>
      </w:r>
      <w:r w:rsidR="00A6282A" w:rsidRPr="000430B2">
        <w:rPr>
          <w:rFonts w:ascii="Arial" w:hAnsi="Arial" w:cs="Arial"/>
          <w:sz w:val="24"/>
          <w:szCs w:val="24"/>
          <w:lang w:val="en-US"/>
        </w:rPr>
        <w:t>reference</w:t>
      </w:r>
      <w:r w:rsidRPr="000430B2">
        <w:rPr>
          <w:rFonts w:ascii="Arial" w:hAnsi="Arial" w:cs="Arial"/>
          <w:sz w:val="24"/>
          <w:szCs w:val="24"/>
          <w:lang w:val="en-US"/>
        </w:rPr>
        <w:t>s</w:t>
      </w:r>
      <w:r w:rsidR="00A6282A" w:rsidRPr="000430B2">
        <w:rPr>
          <w:rFonts w:ascii="Arial" w:hAnsi="Arial" w:cs="Arial"/>
          <w:sz w:val="24"/>
          <w:szCs w:val="24"/>
          <w:lang w:val="en-US"/>
        </w:rPr>
        <w:t xml:space="preserve">, resulting </w:t>
      </w:r>
      <w:r w:rsidRPr="000430B2">
        <w:rPr>
          <w:rFonts w:ascii="Arial" w:hAnsi="Arial" w:cs="Arial"/>
          <w:sz w:val="24"/>
          <w:szCs w:val="24"/>
          <w:lang w:val="en-US"/>
        </w:rPr>
        <w:t xml:space="preserve">in </w:t>
      </w:r>
      <w:r w:rsidR="00A6282A" w:rsidRPr="000430B2">
        <w:rPr>
          <w:rFonts w:ascii="Arial" w:hAnsi="Arial" w:cs="Arial"/>
          <w:sz w:val="24"/>
          <w:szCs w:val="24"/>
          <w:lang w:val="en-US"/>
        </w:rPr>
        <w:t>common chara</w:t>
      </w:r>
      <w:r w:rsidRPr="000430B2">
        <w:rPr>
          <w:rFonts w:ascii="Arial" w:hAnsi="Arial" w:cs="Arial"/>
          <w:sz w:val="24"/>
          <w:szCs w:val="24"/>
          <w:lang w:val="en-US"/>
        </w:rPr>
        <w:t>cteristics or biological filiation</w:t>
      </w:r>
      <w:r w:rsidR="00A6282A" w:rsidRPr="000430B2">
        <w:rPr>
          <w:rFonts w:ascii="Arial" w:hAnsi="Arial" w:cs="Arial"/>
          <w:sz w:val="24"/>
          <w:szCs w:val="24"/>
          <w:lang w:val="en-US"/>
        </w:rPr>
        <w:t>, or exclusion regarding biological</w:t>
      </w:r>
      <w:r w:rsidRPr="000430B2">
        <w:rPr>
          <w:rFonts w:ascii="Arial" w:hAnsi="Arial" w:cs="Arial"/>
          <w:sz w:val="24"/>
          <w:szCs w:val="24"/>
          <w:lang w:val="en-US"/>
        </w:rPr>
        <w:t xml:space="preserve"> filiation</w:t>
      </w:r>
      <w:r w:rsidR="00A6282A" w:rsidRPr="000430B2">
        <w:rPr>
          <w:rFonts w:ascii="Arial" w:hAnsi="Arial" w:cs="Arial"/>
          <w:sz w:val="24"/>
          <w:szCs w:val="24"/>
          <w:lang w:val="en-US"/>
        </w:rPr>
        <w:t xml:space="preserve">, being a </w:t>
      </w:r>
      <w:r w:rsidRPr="000430B2">
        <w:rPr>
          <w:rFonts w:ascii="Arial" w:hAnsi="Arial" w:cs="Arial"/>
          <w:sz w:val="24"/>
          <w:szCs w:val="24"/>
          <w:lang w:val="en-US"/>
        </w:rPr>
        <w:t xml:space="preserve">pioneer </w:t>
      </w:r>
      <w:r w:rsidR="00A6282A" w:rsidRPr="000430B2">
        <w:rPr>
          <w:rFonts w:ascii="Arial" w:hAnsi="Arial" w:cs="Arial"/>
          <w:sz w:val="24"/>
          <w:szCs w:val="24"/>
          <w:lang w:val="en-US"/>
        </w:rPr>
        <w:t xml:space="preserve">design </w:t>
      </w:r>
      <w:r w:rsidRPr="000430B2">
        <w:rPr>
          <w:rFonts w:ascii="Arial" w:hAnsi="Arial" w:cs="Arial"/>
          <w:sz w:val="24"/>
          <w:szCs w:val="24"/>
          <w:lang w:val="en-US"/>
        </w:rPr>
        <w:t xml:space="preserve">as it </w:t>
      </w:r>
      <w:r w:rsidR="00A6282A" w:rsidRPr="000430B2">
        <w:rPr>
          <w:rFonts w:ascii="Arial" w:hAnsi="Arial" w:cs="Arial"/>
          <w:sz w:val="24"/>
          <w:szCs w:val="24"/>
          <w:lang w:val="en-US"/>
        </w:rPr>
        <w:t xml:space="preserve">serves </w:t>
      </w:r>
      <w:r w:rsidRPr="000430B2">
        <w:rPr>
          <w:rFonts w:ascii="Arial" w:hAnsi="Arial" w:cs="Arial"/>
          <w:sz w:val="24"/>
          <w:szCs w:val="24"/>
          <w:lang w:val="en-US"/>
        </w:rPr>
        <w:t>to support</w:t>
      </w:r>
      <w:r w:rsidR="00A6282A" w:rsidRPr="000430B2">
        <w:rPr>
          <w:rFonts w:ascii="Arial" w:hAnsi="Arial" w:cs="Arial"/>
          <w:sz w:val="24"/>
          <w:szCs w:val="24"/>
          <w:lang w:val="en-US"/>
        </w:rPr>
        <w:t xml:space="preserve"> other database.</w:t>
      </w:r>
    </w:p>
    <w:p w:rsidR="00A6282A" w:rsidRPr="000430B2" w:rsidRDefault="00A6282A"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With regard to the facts called "The Slaughter of El Amparo", which occurred on October 29, 1988, specifically in the town of Caño "La Colorada"</w:t>
      </w:r>
      <w:r w:rsidR="00E63B9E" w:rsidRPr="000430B2">
        <w:rPr>
          <w:rFonts w:ascii="Arial" w:hAnsi="Arial" w:cs="Arial"/>
          <w:sz w:val="24"/>
          <w:szCs w:val="24"/>
          <w:lang w:val="en-US"/>
        </w:rPr>
        <w:t>,</w:t>
      </w:r>
      <w:r w:rsidRPr="000430B2">
        <w:rPr>
          <w:rFonts w:ascii="Arial" w:hAnsi="Arial" w:cs="Arial"/>
          <w:sz w:val="24"/>
          <w:szCs w:val="24"/>
          <w:lang w:val="en-US"/>
        </w:rPr>
        <w:t xml:space="preserve"> </w:t>
      </w:r>
      <w:r w:rsidR="00E63B9E" w:rsidRPr="000430B2">
        <w:rPr>
          <w:rFonts w:ascii="Arial" w:hAnsi="Arial" w:cs="Arial"/>
          <w:sz w:val="24"/>
          <w:szCs w:val="24"/>
          <w:lang w:val="en-US"/>
        </w:rPr>
        <w:t xml:space="preserve">Paez </w:t>
      </w:r>
      <w:r w:rsidRPr="000430B2">
        <w:rPr>
          <w:rFonts w:ascii="Arial" w:hAnsi="Arial" w:cs="Arial"/>
          <w:sz w:val="24"/>
          <w:szCs w:val="24"/>
          <w:lang w:val="en-US"/>
        </w:rPr>
        <w:t>District</w:t>
      </w:r>
      <w:r w:rsidR="00E63B9E" w:rsidRPr="000430B2">
        <w:rPr>
          <w:rFonts w:ascii="Arial" w:hAnsi="Arial" w:cs="Arial"/>
          <w:sz w:val="24"/>
          <w:szCs w:val="24"/>
          <w:lang w:val="en-US"/>
        </w:rPr>
        <w:t>, Apure S</w:t>
      </w:r>
      <w:r w:rsidRPr="000430B2">
        <w:rPr>
          <w:rFonts w:ascii="Arial" w:hAnsi="Arial" w:cs="Arial"/>
          <w:sz w:val="24"/>
          <w:szCs w:val="24"/>
          <w:lang w:val="en-US"/>
        </w:rPr>
        <w:t xml:space="preserve">tate (border with Colombia), where police </w:t>
      </w:r>
      <w:r w:rsidR="00E63B9E" w:rsidRPr="000430B2">
        <w:rPr>
          <w:rFonts w:ascii="Arial" w:hAnsi="Arial" w:cs="Arial"/>
          <w:sz w:val="24"/>
          <w:szCs w:val="24"/>
          <w:lang w:val="en-US"/>
        </w:rPr>
        <w:t xml:space="preserve">and military </w:t>
      </w:r>
      <w:r w:rsidRPr="000430B2">
        <w:rPr>
          <w:rFonts w:ascii="Arial" w:hAnsi="Arial" w:cs="Arial"/>
          <w:sz w:val="24"/>
          <w:szCs w:val="24"/>
          <w:lang w:val="en-US"/>
        </w:rPr>
        <w:t>officers are involved</w:t>
      </w:r>
      <w:r w:rsidR="00E63B9E" w:rsidRPr="000430B2">
        <w:rPr>
          <w:rFonts w:ascii="Arial" w:hAnsi="Arial" w:cs="Arial"/>
          <w:sz w:val="24"/>
          <w:szCs w:val="24"/>
          <w:lang w:val="en-US"/>
        </w:rPr>
        <w:t>, of the</w:t>
      </w:r>
      <w:r w:rsidRPr="000430B2">
        <w:rPr>
          <w:rFonts w:ascii="Arial" w:hAnsi="Arial" w:cs="Arial"/>
          <w:sz w:val="24"/>
          <w:szCs w:val="24"/>
          <w:lang w:val="en-US"/>
        </w:rPr>
        <w:t xml:space="preserve"> </w:t>
      </w:r>
      <w:r w:rsidR="00E63B9E" w:rsidRPr="000430B2">
        <w:rPr>
          <w:rFonts w:ascii="Arial" w:hAnsi="Arial" w:cs="Arial"/>
          <w:sz w:val="24"/>
          <w:szCs w:val="24"/>
          <w:lang w:val="en-US"/>
        </w:rPr>
        <w:t>S</w:t>
      </w:r>
      <w:r w:rsidRPr="000430B2">
        <w:rPr>
          <w:rFonts w:ascii="Arial" w:hAnsi="Arial" w:cs="Arial"/>
          <w:sz w:val="24"/>
          <w:szCs w:val="24"/>
          <w:lang w:val="en-US"/>
        </w:rPr>
        <w:t xml:space="preserve">pecific Command "José Antonio Páez" (CEJAP) at that time, had decreed the </w:t>
      </w:r>
      <w:r w:rsidR="00E240F4" w:rsidRPr="000430B2">
        <w:rPr>
          <w:rFonts w:ascii="Arial" w:hAnsi="Arial" w:cs="Arial"/>
          <w:sz w:val="24"/>
          <w:szCs w:val="24"/>
          <w:lang w:val="en-US"/>
        </w:rPr>
        <w:t>case file on</w:t>
      </w:r>
      <w:r w:rsidRPr="000430B2">
        <w:rPr>
          <w:rFonts w:ascii="Arial" w:hAnsi="Arial" w:cs="Arial"/>
          <w:sz w:val="24"/>
          <w:szCs w:val="24"/>
          <w:lang w:val="en-US"/>
        </w:rPr>
        <w:t xml:space="preserve"> </w:t>
      </w:r>
      <w:r w:rsidR="00E240F4" w:rsidRPr="000430B2">
        <w:rPr>
          <w:rFonts w:ascii="Arial" w:hAnsi="Arial" w:cs="Arial"/>
          <w:sz w:val="24"/>
          <w:szCs w:val="24"/>
          <w:lang w:val="en-US"/>
        </w:rPr>
        <w:t>June 30, 2000, by the Superior M</w:t>
      </w:r>
      <w:r w:rsidRPr="000430B2">
        <w:rPr>
          <w:rFonts w:ascii="Arial" w:hAnsi="Arial" w:cs="Arial"/>
          <w:sz w:val="24"/>
          <w:szCs w:val="24"/>
          <w:lang w:val="en-US"/>
        </w:rPr>
        <w:t>ilitary Prosecutor of San Cristobal, Tachira</w:t>
      </w:r>
      <w:r w:rsidR="00E240F4" w:rsidRPr="000430B2">
        <w:rPr>
          <w:rFonts w:ascii="Arial" w:hAnsi="Arial" w:cs="Arial"/>
          <w:sz w:val="24"/>
          <w:szCs w:val="24"/>
          <w:lang w:val="en-US"/>
        </w:rPr>
        <w:t xml:space="preserve"> State</w:t>
      </w:r>
      <w:r w:rsidRPr="000430B2">
        <w:rPr>
          <w:rFonts w:ascii="Arial" w:hAnsi="Arial" w:cs="Arial"/>
          <w:sz w:val="24"/>
          <w:szCs w:val="24"/>
          <w:lang w:val="en-US"/>
        </w:rPr>
        <w:t>. Today in civil court are co</w:t>
      </w:r>
      <w:r w:rsidR="00E240F4" w:rsidRPr="000430B2">
        <w:rPr>
          <w:rFonts w:ascii="Arial" w:hAnsi="Arial" w:cs="Arial"/>
          <w:sz w:val="24"/>
          <w:szCs w:val="24"/>
          <w:lang w:val="en-US"/>
        </w:rPr>
        <w:t>mmissioned the Prosecution of Public Ministry</w:t>
      </w:r>
      <w:r w:rsidRPr="000430B2">
        <w:rPr>
          <w:rFonts w:ascii="Arial" w:hAnsi="Arial" w:cs="Arial"/>
          <w:sz w:val="24"/>
          <w:szCs w:val="24"/>
          <w:lang w:val="en-US"/>
        </w:rPr>
        <w:t xml:space="preserve"> 62 and 80 at the National Level with Full Jurisdiction, and the </w:t>
      </w:r>
      <w:r w:rsidR="00E240F4" w:rsidRPr="000430B2">
        <w:rPr>
          <w:rFonts w:ascii="Arial" w:hAnsi="Arial" w:cs="Arial"/>
          <w:sz w:val="24"/>
          <w:szCs w:val="24"/>
          <w:lang w:val="en-US"/>
        </w:rPr>
        <w:t xml:space="preserve">Prosecution </w:t>
      </w:r>
      <w:r w:rsidRPr="000430B2">
        <w:rPr>
          <w:rFonts w:ascii="Arial" w:hAnsi="Arial" w:cs="Arial"/>
          <w:sz w:val="24"/>
          <w:szCs w:val="24"/>
          <w:lang w:val="en-US"/>
        </w:rPr>
        <w:t xml:space="preserve">83 of Caracas, which are performing </w:t>
      </w:r>
      <w:r w:rsidR="00E240F4" w:rsidRPr="000430B2">
        <w:rPr>
          <w:rFonts w:ascii="Arial" w:hAnsi="Arial" w:cs="Arial"/>
          <w:sz w:val="24"/>
          <w:szCs w:val="24"/>
          <w:lang w:val="en-US"/>
        </w:rPr>
        <w:t>the</w:t>
      </w:r>
      <w:r w:rsidRPr="000430B2">
        <w:rPr>
          <w:rFonts w:ascii="Arial" w:hAnsi="Arial" w:cs="Arial"/>
          <w:sz w:val="24"/>
          <w:szCs w:val="24"/>
          <w:lang w:val="en-US"/>
        </w:rPr>
        <w:t xml:space="preserve"> respective necessary </w:t>
      </w:r>
      <w:r w:rsidR="00E240F4" w:rsidRPr="000430B2">
        <w:rPr>
          <w:rFonts w:ascii="Arial" w:hAnsi="Arial" w:cs="Arial"/>
          <w:sz w:val="24"/>
          <w:szCs w:val="24"/>
          <w:lang w:val="en-US"/>
        </w:rPr>
        <w:t>proceedings to</w:t>
      </w:r>
      <w:r w:rsidRPr="000430B2">
        <w:rPr>
          <w:rFonts w:ascii="Arial" w:hAnsi="Arial" w:cs="Arial"/>
          <w:sz w:val="24"/>
          <w:szCs w:val="24"/>
          <w:lang w:val="en-US"/>
        </w:rPr>
        <w:t xml:space="preserve"> reo</w:t>
      </w:r>
      <w:r w:rsidR="00E240F4" w:rsidRPr="000430B2">
        <w:rPr>
          <w:rFonts w:ascii="Arial" w:hAnsi="Arial" w:cs="Arial"/>
          <w:sz w:val="24"/>
          <w:szCs w:val="24"/>
          <w:lang w:val="en-US"/>
        </w:rPr>
        <w:t>pen</w:t>
      </w:r>
      <w:r w:rsidRPr="000430B2">
        <w:rPr>
          <w:rFonts w:ascii="Arial" w:hAnsi="Arial" w:cs="Arial"/>
          <w:sz w:val="24"/>
          <w:szCs w:val="24"/>
          <w:lang w:val="en-US"/>
        </w:rPr>
        <w:t xml:space="preserve"> the investigation </w:t>
      </w:r>
      <w:r w:rsidR="00E240F4" w:rsidRPr="000430B2">
        <w:rPr>
          <w:rFonts w:ascii="Arial" w:hAnsi="Arial" w:cs="Arial"/>
          <w:sz w:val="24"/>
          <w:szCs w:val="24"/>
          <w:lang w:val="en-US"/>
        </w:rPr>
        <w:t xml:space="preserve">on </w:t>
      </w:r>
      <w:r w:rsidRPr="000430B2">
        <w:rPr>
          <w:rFonts w:ascii="Arial" w:hAnsi="Arial" w:cs="Arial"/>
          <w:sz w:val="24"/>
          <w:szCs w:val="24"/>
          <w:lang w:val="en-US"/>
        </w:rPr>
        <w:t xml:space="preserve">22 March 2010, noting that there are still pending </w:t>
      </w:r>
      <w:r w:rsidR="00E240F4" w:rsidRPr="000430B2">
        <w:rPr>
          <w:rFonts w:ascii="Arial" w:hAnsi="Arial" w:cs="Arial"/>
          <w:sz w:val="24"/>
          <w:szCs w:val="24"/>
          <w:lang w:val="en-US"/>
        </w:rPr>
        <w:t xml:space="preserve">proceedings </w:t>
      </w:r>
      <w:r w:rsidRPr="000430B2">
        <w:rPr>
          <w:rFonts w:ascii="Arial" w:hAnsi="Arial" w:cs="Arial"/>
          <w:sz w:val="24"/>
          <w:szCs w:val="24"/>
          <w:lang w:val="en-US"/>
        </w:rPr>
        <w:t>to be practiced</w:t>
      </w:r>
      <w:r w:rsidR="00E240F4" w:rsidRPr="000430B2">
        <w:rPr>
          <w:rFonts w:ascii="Arial" w:hAnsi="Arial" w:cs="Arial"/>
          <w:sz w:val="24"/>
          <w:szCs w:val="24"/>
          <w:lang w:val="en-US"/>
        </w:rPr>
        <w:t>, of which</w:t>
      </w:r>
      <w:r w:rsidRPr="000430B2">
        <w:rPr>
          <w:rFonts w:ascii="Arial" w:hAnsi="Arial" w:cs="Arial"/>
          <w:sz w:val="24"/>
          <w:szCs w:val="24"/>
          <w:lang w:val="en-US"/>
        </w:rPr>
        <w:t xml:space="preserve"> could arise new evidence, so it is still open the criminal trial proceedings.</w:t>
      </w:r>
    </w:p>
    <w:p w:rsidR="00A978D1" w:rsidRPr="000430B2" w:rsidRDefault="00E240F4" w:rsidP="00E25081">
      <w:pPr>
        <w:pStyle w:val="Heading1"/>
        <w:rPr>
          <w:lang w:val="en-US"/>
        </w:rPr>
      </w:pPr>
      <w:bookmarkStart w:id="9" w:name="_Toc401930613"/>
      <w:r w:rsidRPr="000430B2">
        <w:rPr>
          <w:lang w:val="en-US"/>
        </w:rPr>
        <w:t>A</w:t>
      </w:r>
      <w:r w:rsidR="00A6282A" w:rsidRPr="000430B2">
        <w:rPr>
          <w:lang w:val="en-US"/>
        </w:rPr>
        <w:t>rticle 15</w:t>
      </w:r>
      <w:bookmarkEnd w:id="9"/>
    </w:p>
    <w:p w:rsidR="00A6282A" w:rsidRPr="000430B2" w:rsidRDefault="00A978D1" w:rsidP="00A978D1">
      <w:pPr>
        <w:spacing w:line="360" w:lineRule="auto"/>
        <w:jc w:val="both"/>
        <w:rPr>
          <w:rFonts w:ascii="Arial" w:hAnsi="Arial" w:cs="Arial"/>
          <w:b/>
          <w:sz w:val="24"/>
          <w:szCs w:val="24"/>
          <w:lang w:val="en-US"/>
        </w:rPr>
      </w:pPr>
      <w:r w:rsidRPr="000430B2">
        <w:rPr>
          <w:rFonts w:ascii="Arial" w:hAnsi="Arial" w:cs="Arial"/>
          <w:b/>
          <w:sz w:val="24"/>
          <w:szCs w:val="24"/>
          <w:lang w:val="en-US"/>
        </w:rPr>
        <w:t xml:space="preserve">Question </w:t>
      </w:r>
      <w:r w:rsidR="00A6282A" w:rsidRPr="000430B2">
        <w:rPr>
          <w:rFonts w:ascii="Arial" w:hAnsi="Arial" w:cs="Arial"/>
          <w:b/>
          <w:sz w:val="24"/>
          <w:szCs w:val="24"/>
          <w:lang w:val="en-US"/>
        </w:rPr>
        <w:t>25</w:t>
      </w:r>
      <w:r w:rsidR="00E240F4" w:rsidRPr="000430B2">
        <w:rPr>
          <w:rFonts w:ascii="Arial" w:hAnsi="Arial" w:cs="Arial"/>
          <w:b/>
          <w:sz w:val="24"/>
          <w:szCs w:val="24"/>
          <w:lang w:val="en-US"/>
        </w:rPr>
        <w:t>.</w:t>
      </w:r>
      <w:r w:rsidR="00A6282A" w:rsidRPr="000430B2">
        <w:rPr>
          <w:rFonts w:ascii="Arial" w:hAnsi="Arial" w:cs="Arial"/>
          <w:b/>
          <w:sz w:val="24"/>
          <w:szCs w:val="24"/>
          <w:lang w:val="en-US"/>
        </w:rPr>
        <w:t xml:space="preserve"> With reference to paragraphs 176 to 183 of the periodic report, provide examples of cases that have been dismissed by the courts because of the presentation of evidence or testimony obtained through torture or ill-treatment.</w:t>
      </w:r>
    </w:p>
    <w:p w:rsidR="00A978D1" w:rsidRDefault="00A6282A"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 xml:space="preserve">In the </w:t>
      </w:r>
      <w:r w:rsidR="00E240F4" w:rsidRPr="000430B2">
        <w:rPr>
          <w:rFonts w:ascii="Arial" w:hAnsi="Arial" w:cs="Arial"/>
          <w:sz w:val="24"/>
          <w:szCs w:val="24"/>
          <w:lang w:val="en-US"/>
        </w:rPr>
        <w:t>Public Ministry</w:t>
      </w:r>
      <w:r w:rsidRPr="000430B2">
        <w:rPr>
          <w:rFonts w:ascii="Arial" w:hAnsi="Arial" w:cs="Arial"/>
          <w:sz w:val="24"/>
          <w:szCs w:val="24"/>
          <w:lang w:val="en-US"/>
        </w:rPr>
        <w:t xml:space="preserve"> </w:t>
      </w:r>
      <w:r w:rsidR="00E240F4" w:rsidRPr="000430B2">
        <w:rPr>
          <w:rFonts w:ascii="Arial" w:hAnsi="Arial" w:cs="Arial"/>
          <w:sz w:val="24"/>
          <w:szCs w:val="24"/>
          <w:lang w:val="en-US"/>
        </w:rPr>
        <w:t xml:space="preserve">there </w:t>
      </w:r>
      <w:r w:rsidRPr="000430B2">
        <w:rPr>
          <w:rFonts w:ascii="Arial" w:hAnsi="Arial" w:cs="Arial"/>
          <w:sz w:val="24"/>
          <w:szCs w:val="24"/>
          <w:lang w:val="en-US"/>
        </w:rPr>
        <w:t xml:space="preserve">have been no cases whose testimony or evidence have been declared null </w:t>
      </w:r>
      <w:r w:rsidR="00E240F4" w:rsidRPr="000430B2">
        <w:rPr>
          <w:rFonts w:ascii="Arial" w:hAnsi="Arial" w:cs="Arial"/>
          <w:sz w:val="24"/>
          <w:szCs w:val="24"/>
          <w:lang w:val="en-US"/>
        </w:rPr>
        <w:t>for being</w:t>
      </w:r>
      <w:r w:rsidRPr="000430B2">
        <w:rPr>
          <w:rFonts w:ascii="Arial" w:hAnsi="Arial" w:cs="Arial"/>
          <w:sz w:val="24"/>
          <w:szCs w:val="24"/>
          <w:lang w:val="en-US"/>
        </w:rPr>
        <w:t xml:space="preserve"> obtained through torture or ill-treatment. However, being aware of any specific case, such information is </w:t>
      </w:r>
      <w:r w:rsidRPr="000430B2">
        <w:rPr>
          <w:rFonts w:ascii="Arial" w:hAnsi="Arial" w:cs="Arial"/>
          <w:sz w:val="24"/>
          <w:szCs w:val="24"/>
          <w:lang w:val="en-US"/>
        </w:rPr>
        <w:lastRenderedPageBreak/>
        <w:t xml:space="preserve">necessary for the purpose of proceeding to initiate </w:t>
      </w:r>
      <w:r w:rsidR="00E240F4" w:rsidRPr="000430B2">
        <w:rPr>
          <w:rFonts w:ascii="Arial" w:hAnsi="Arial" w:cs="Arial"/>
          <w:sz w:val="24"/>
          <w:szCs w:val="24"/>
          <w:lang w:val="en-US"/>
        </w:rPr>
        <w:t xml:space="preserve">an </w:t>
      </w:r>
      <w:r w:rsidRPr="000430B2">
        <w:rPr>
          <w:rFonts w:ascii="Arial" w:hAnsi="Arial" w:cs="Arial"/>
          <w:sz w:val="24"/>
          <w:szCs w:val="24"/>
          <w:lang w:val="en-US"/>
        </w:rPr>
        <w:t>appropriate cri</w:t>
      </w:r>
      <w:r w:rsidR="00E240F4" w:rsidRPr="000430B2">
        <w:rPr>
          <w:rFonts w:ascii="Arial" w:hAnsi="Arial" w:cs="Arial"/>
          <w:sz w:val="24"/>
          <w:szCs w:val="24"/>
          <w:lang w:val="en-US"/>
        </w:rPr>
        <w:t>minal investigations</w:t>
      </w:r>
      <w:r w:rsidRPr="000430B2">
        <w:rPr>
          <w:rFonts w:ascii="Arial" w:hAnsi="Arial" w:cs="Arial"/>
          <w:sz w:val="24"/>
          <w:szCs w:val="24"/>
          <w:lang w:val="en-US"/>
        </w:rPr>
        <w:t>.</w:t>
      </w:r>
    </w:p>
    <w:p w:rsidR="002F3628" w:rsidRPr="002F3628" w:rsidRDefault="002F3628" w:rsidP="002F3628">
      <w:pPr>
        <w:pStyle w:val="Heading1"/>
        <w:rPr>
          <w:lang w:val="en-US"/>
        </w:rPr>
      </w:pPr>
      <w:bookmarkStart w:id="10" w:name="_Toc401930614"/>
      <w:r>
        <w:rPr>
          <w:lang w:val="en-US"/>
        </w:rPr>
        <w:t>Article 16</w:t>
      </w:r>
      <w:bookmarkEnd w:id="10"/>
    </w:p>
    <w:p w:rsidR="00A978D1" w:rsidRPr="000430B2" w:rsidRDefault="00A978D1" w:rsidP="00A978D1">
      <w:pPr>
        <w:spacing w:line="360" w:lineRule="auto"/>
        <w:jc w:val="both"/>
        <w:rPr>
          <w:rFonts w:ascii="Arial" w:hAnsi="Arial" w:cs="Arial"/>
          <w:b/>
          <w:sz w:val="24"/>
          <w:szCs w:val="24"/>
          <w:lang w:val="en-US"/>
        </w:rPr>
      </w:pPr>
      <w:r w:rsidRPr="000430B2">
        <w:rPr>
          <w:rFonts w:ascii="Arial" w:hAnsi="Arial" w:cs="Arial"/>
          <w:b/>
          <w:sz w:val="24"/>
          <w:szCs w:val="24"/>
          <w:lang w:val="en-US"/>
        </w:rPr>
        <w:t>Question 26. Please provide information on:</w:t>
      </w:r>
    </w:p>
    <w:p w:rsidR="00A978D1" w:rsidRPr="000430B2" w:rsidRDefault="00A978D1" w:rsidP="00A978D1">
      <w:pPr>
        <w:pStyle w:val="ListParagraph"/>
        <w:numPr>
          <w:ilvl w:val="3"/>
          <w:numId w:val="2"/>
        </w:numPr>
        <w:spacing w:line="360" w:lineRule="auto"/>
        <w:ind w:left="0" w:firstLine="0"/>
        <w:jc w:val="both"/>
        <w:rPr>
          <w:rFonts w:ascii="Arial" w:hAnsi="Arial" w:cs="Arial"/>
          <w:b/>
          <w:sz w:val="24"/>
          <w:szCs w:val="24"/>
          <w:lang w:val="en-US"/>
        </w:rPr>
      </w:pPr>
      <w:r w:rsidRPr="000430B2">
        <w:rPr>
          <w:rFonts w:ascii="Arial" w:hAnsi="Arial" w:cs="Arial"/>
          <w:b/>
          <w:sz w:val="24"/>
          <w:szCs w:val="24"/>
          <w:lang w:val="en-US"/>
        </w:rPr>
        <w:t>The number of complaints, investigations, prosecutions, convictions and sentences imposed in relation to i) cases of school bullying and violence and physical punishment against minors; ii) cases of sexual exploitation and forced labor since the adoption of the Law for the Protection of Children and Adolescents, in 2007;</w:t>
      </w:r>
    </w:p>
    <w:p w:rsidR="00A978D1" w:rsidRPr="000430B2" w:rsidRDefault="00A6282A"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As for "bullying and school violence and</w:t>
      </w:r>
      <w:r w:rsidR="00891BA2" w:rsidRPr="000430B2">
        <w:rPr>
          <w:rFonts w:ascii="Arial" w:hAnsi="Arial" w:cs="Arial"/>
          <w:sz w:val="24"/>
          <w:szCs w:val="24"/>
          <w:lang w:val="en-US"/>
        </w:rPr>
        <w:t xml:space="preserve"> physical punishment of minors</w:t>
      </w:r>
      <w:r w:rsidRPr="000430B2">
        <w:rPr>
          <w:rFonts w:ascii="Arial" w:hAnsi="Arial" w:cs="Arial"/>
          <w:sz w:val="24"/>
          <w:szCs w:val="24"/>
          <w:lang w:val="en-US"/>
        </w:rPr>
        <w:t>"</w:t>
      </w:r>
      <w:r w:rsidR="00891BA2" w:rsidRPr="000430B2">
        <w:rPr>
          <w:rFonts w:ascii="Arial" w:hAnsi="Arial" w:cs="Arial"/>
          <w:sz w:val="24"/>
          <w:szCs w:val="24"/>
          <w:lang w:val="en-US"/>
        </w:rPr>
        <w:t>,</w:t>
      </w:r>
      <w:r w:rsidRPr="000430B2">
        <w:rPr>
          <w:rFonts w:ascii="Arial" w:hAnsi="Arial" w:cs="Arial"/>
          <w:sz w:val="24"/>
          <w:szCs w:val="24"/>
          <w:lang w:val="en-US"/>
        </w:rPr>
        <w:t xml:space="preserve"> </w:t>
      </w:r>
      <w:r w:rsidR="00891BA2" w:rsidRPr="000430B2">
        <w:rPr>
          <w:rFonts w:ascii="Arial" w:hAnsi="Arial" w:cs="Arial"/>
          <w:sz w:val="24"/>
          <w:szCs w:val="24"/>
          <w:lang w:val="en-US"/>
        </w:rPr>
        <w:t>those denominations are not under Venezuelan law</w:t>
      </w:r>
      <w:r w:rsidRPr="000430B2">
        <w:rPr>
          <w:rFonts w:ascii="Arial" w:hAnsi="Arial" w:cs="Arial"/>
          <w:sz w:val="24"/>
          <w:szCs w:val="24"/>
          <w:lang w:val="en-US"/>
        </w:rPr>
        <w:t xml:space="preserve">, alerting that our laws no longer uses the term "minor" in accordance with the provisions of the Convention on the Rights of the Child and international </w:t>
      </w:r>
      <w:r w:rsidR="00891BA2" w:rsidRPr="000430B2">
        <w:rPr>
          <w:rFonts w:ascii="Arial" w:hAnsi="Arial" w:cs="Arial"/>
          <w:sz w:val="24"/>
          <w:szCs w:val="24"/>
          <w:lang w:val="en-US"/>
        </w:rPr>
        <w:t>doctrine</w:t>
      </w:r>
      <w:r w:rsidRPr="000430B2">
        <w:rPr>
          <w:rFonts w:ascii="Arial" w:hAnsi="Arial" w:cs="Arial"/>
          <w:sz w:val="24"/>
          <w:szCs w:val="24"/>
          <w:lang w:val="en-US"/>
        </w:rPr>
        <w:t xml:space="preserve"> in the field. However, the Law for the Protection of Children and Adolescents (LOPNNA),</w:t>
      </w:r>
      <w:r w:rsidR="00891BA2" w:rsidRPr="000430B2">
        <w:rPr>
          <w:rFonts w:ascii="Arial" w:hAnsi="Arial" w:cs="Arial"/>
          <w:sz w:val="24"/>
          <w:szCs w:val="24"/>
          <w:lang w:val="en-US"/>
        </w:rPr>
        <w:t xml:space="preserve"> provides in Article 254</w:t>
      </w:r>
      <w:r w:rsidRPr="000430B2">
        <w:rPr>
          <w:rFonts w:ascii="Arial" w:hAnsi="Arial" w:cs="Arial"/>
          <w:sz w:val="24"/>
          <w:szCs w:val="24"/>
          <w:lang w:val="en-US"/>
        </w:rPr>
        <w:t xml:space="preserve">, the offense known as Cruel Treatment and Mistreatment. The Public Ministry through specialized prosecutors, from 2011 until the present date, has handled 12,651 cases. Also, within the physical punishment of children and </w:t>
      </w:r>
      <w:r w:rsidR="00891BA2" w:rsidRPr="000430B2">
        <w:rPr>
          <w:rFonts w:ascii="Arial" w:hAnsi="Arial" w:cs="Arial"/>
          <w:sz w:val="24"/>
          <w:szCs w:val="24"/>
          <w:lang w:val="en-US"/>
        </w:rPr>
        <w:t>adolescents</w:t>
      </w:r>
      <w:r w:rsidRPr="000430B2">
        <w:rPr>
          <w:rFonts w:ascii="Arial" w:hAnsi="Arial" w:cs="Arial"/>
          <w:sz w:val="24"/>
          <w:szCs w:val="24"/>
          <w:lang w:val="en-US"/>
        </w:rPr>
        <w:t xml:space="preserve"> (NNA)</w:t>
      </w:r>
      <w:r w:rsidR="00891BA2" w:rsidRPr="000430B2">
        <w:rPr>
          <w:rFonts w:ascii="Arial" w:hAnsi="Arial" w:cs="Arial"/>
          <w:sz w:val="24"/>
          <w:szCs w:val="24"/>
          <w:lang w:val="en-US"/>
        </w:rPr>
        <w:t>,</w:t>
      </w:r>
      <w:r w:rsidRPr="000430B2">
        <w:rPr>
          <w:rFonts w:ascii="Arial" w:hAnsi="Arial" w:cs="Arial"/>
          <w:sz w:val="24"/>
          <w:szCs w:val="24"/>
          <w:lang w:val="en-US"/>
        </w:rPr>
        <w:t xml:space="preserve"> the crime of torture is framed, defined and penalized in Article 253 of the LOPNNA, and 39 cases have been entered by this offense.</w:t>
      </w:r>
    </w:p>
    <w:p w:rsidR="00A6282A" w:rsidRPr="000430B2" w:rsidRDefault="00A6282A"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 xml:space="preserve">With regard to cases of sexual exploitation, the law governing the matter </w:t>
      </w:r>
      <w:r w:rsidR="00891BA2" w:rsidRPr="000430B2">
        <w:rPr>
          <w:rFonts w:ascii="Arial" w:hAnsi="Arial" w:cs="Arial"/>
          <w:sz w:val="24"/>
          <w:szCs w:val="24"/>
          <w:lang w:val="en-US"/>
        </w:rPr>
        <w:t xml:space="preserve">of </w:t>
      </w:r>
      <w:r w:rsidRPr="000430B2">
        <w:rPr>
          <w:rFonts w:ascii="Arial" w:hAnsi="Arial" w:cs="Arial"/>
          <w:sz w:val="24"/>
          <w:szCs w:val="24"/>
          <w:lang w:val="en-US"/>
        </w:rPr>
        <w:t>NNA</w:t>
      </w:r>
      <w:r w:rsidR="00891BA2" w:rsidRPr="000430B2">
        <w:rPr>
          <w:rFonts w:ascii="Arial" w:hAnsi="Arial" w:cs="Arial"/>
          <w:sz w:val="24"/>
          <w:szCs w:val="24"/>
          <w:lang w:val="en-US"/>
        </w:rPr>
        <w:t>,</w:t>
      </w:r>
      <w:r w:rsidRPr="000430B2">
        <w:rPr>
          <w:rFonts w:ascii="Arial" w:hAnsi="Arial" w:cs="Arial"/>
          <w:sz w:val="24"/>
          <w:szCs w:val="24"/>
          <w:lang w:val="en-US"/>
        </w:rPr>
        <w:t xml:space="preserve"> provides this offense in Article 25, for a total of 89 income</w:t>
      </w:r>
      <w:r w:rsidR="00891BA2" w:rsidRPr="000430B2">
        <w:rPr>
          <w:rFonts w:ascii="Arial" w:hAnsi="Arial" w:cs="Arial"/>
          <w:sz w:val="24"/>
          <w:szCs w:val="24"/>
          <w:lang w:val="en-US"/>
        </w:rPr>
        <w:t>s</w:t>
      </w:r>
      <w:r w:rsidRPr="000430B2">
        <w:rPr>
          <w:rFonts w:ascii="Arial" w:hAnsi="Arial" w:cs="Arial"/>
          <w:sz w:val="24"/>
          <w:szCs w:val="24"/>
          <w:lang w:val="en-US"/>
        </w:rPr>
        <w:t>, from 2011 to the present. In reference to forced labor, provided for and punishable under section 255 of the LOPNNA, it is noteworthy that to date</w:t>
      </w:r>
      <w:r w:rsidR="00891BA2" w:rsidRPr="000430B2">
        <w:rPr>
          <w:rFonts w:ascii="Arial" w:hAnsi="Arial" w:cs="Arial"/>
          <w:sz w:val="24"/>
          <w:szCs w:val="24"/>
          <w:lang w:val="en-US"/>
        </w:rPr>
        <w:t xml:space="preserve"> have not received complaints by</w:t>
      </w:r>
      <w:r w:rsidRPr="000430B2">
        <w:rPr>
          <w:rFonts w:ascii="Arial" w:hAnsi="Arial" w:cs="Arial"/>
          <w:sz w:val="24"/>
          <w:szCs w:val="24"/>
          <w:lang w:val="en-US"/>
        </w:rPr>
        <w:t xml:space="preserve"> this offense.</w:t>
      </w:r>
    </w:p>
    <w:p w:rsidR="00A6282A" w:rsidRPr="000430B2" w:rsidRDefault="00A978D1" w:rsidP="00A978D1">
      <w:pPr>
        <w:spacing w:line="360" w:lineRule="auto"/>
        <w:jc w:val="both"/>
        <w:rPr>
          <w:rFonts w:ascii="Arial" w:hAnsi="Arial" w:cs="Arial"/>
          <w:b/>
          <w:sz w:val="24"/>
          <w:szCs w:val="24"/>
          <w:lang w:val="en-US"/>
        </w:rPr>
      </w:pPr>
      <w:r w:rsidRPr="000430B2">
        <w:rPr>
          <w:rFonts w:ascii="Arial" w:hAnsi="Arial" w:cs="Arial"/>
          <w:b/>
          <w:sz w:val="24"/>
          <w:szCs w:val="24"/>
          <w:lang w:val="en-US"/>
        </w:rPr>
        <w:t>b)</w:t>
      </w:r>
      <w:r w:rsidR="00A6282A" w:rsidRPr="000430B2">
        <w:rPr>
          <w:rFonts w:ascii="Arial" w:hAnsi="Arial" w:cs="Arial"/>
          <w:b/>
          <w:sz w:val="24"/>
          <w:szCs w:val="24"/>
          <w:lang w:val="en-US"/>
        </w:rPr>
        <w:t>The policies and protection measures</w:t>
      </w:r>
      <w:r w:rsidR="00891BA2" w:rsidRPr="000430B2">
        <w:rPr>
          <w:rFonts w:ascii="Arial" w:hAnsi="Arial" w:cs="Arial"/>
          <w:b/>
          <w:sz w:val="24"/>
          <w:szCs w:val="24"/>
          <w:lang w:val="en-US"/>
        </w:rPr>
        <w:t xml:space="preserve"> adopted</w:t>
      </w:r>
      <w:r w:rsidR="00A6282A" w:rsidRPr="000430B2">
        <w:rPr>
          <w:rFonts w:ascii="Arial" w:hAnsi="Arial" w:cs="Arial"/>
          <w:b/>
          <w:sz w:val="24"/>
          <w:szCs w:val="24"/>
          <w:lang w:val="en-US"/>
        </w:rPr>
        <w:t xml:space="preserve">, awareness </w:t>
      </w:r>
      <w:r w:rsidR="00891BA2" w:rsidRPr="000430B2">
        <w:rPr>
          <w:rFonts w:ascii="Arial" w:hAnsi="Arial" w:cs="Arial"/>
          <w:b/>
          <w:sz w:val="24"/>
          <w:szCs w:val="24"/>
          <w:lang w:val="en-US"/>
        </w:rPr>
        <w:t xml:space="preserve">and training </w:t>
      </w:r>
      <w:r w:rsidR="00A6282A" w:rsidRPr="000430B2">
        <w:rPr>
          <w:rFonts w:ascii="Arial" w:hAnsi="Arial" w:cs="Arial"/>
          <w:b/>
          <w:sz w:val="24"/>
          <w:szCs w:val="24"/>
          <w:lang w:val="en-US"/>
        </w:rPr>
        <w:t>campaigns conducted and forensic specialist services and protocols created in connection with these cases in all areas.</w:t>
      </w:r>
    </w:p>
    <w:p w:rsidR="00A6282A" w:rsidRPr="000430B2" w:rsidRDefault="0072055F"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lastRenderedPageBreak/>
        <w:t>The Public Ministry</w:t>
      </w:r>
      <w:r w:rsidR="00A6282A" w:rsidRPr="000430B2">
        <w:rPr>
          <w:rFonts w:ascii="Arial" w:hAnsi="Arial" w:cs="Arial"/>
          <w:sz w:val="24"/>
          <w:szCs w:val="24"/>
          <w:lang w:val="en-US"/>
        </w:rPr>
        <w:t xml:space="preserve">, as </w:t>
      </w:r>
      <w:r w:rsidRPr="000430B2">
        <w:rPr>
          <w:rFonts w:ascii="Arial" w:hAnsi="Arial" w:cs="Arial"/>
          <w:sz w:val="24"/>
          <w:szCs w:val="24"/>
          <w:lang w:val="en-US"/>
        </w:rPr>
        <w:t xml:space="preserve">main actor of the </w:t>
      </w:r>
      <w:r w:rsidR="00A6282A" w:rsidRPr="000430B2">
        <w:rPr>
          <w:rFonts w:ascii="Arial" w:hAnsi="Arial" w:cs="Arial"/>
          <w:sz w:val="24"/>
          <w:szCs w:val="24"/>
          <w:lang w:val="en-US"/>
        </w:rPr>
        <w:t xml:space="preserve">Protection System NNA </w:t>
      </w:r>
      <w:r w:rsidRPr="000430B2">
        <w:rPr>
          <w:rFonts w:ascii="Arial" w:hAnsi="Arial" w:cs="Arial"/>
          <w:sz w:val="24"/>
          <w:szCs w:val="24"/>
          <w:lang w:val="en-US"/>
        </w:rPr>
        <w:t xml:space="preserve">(Children and adolescents), </w:t>
      </w:r>
      <w:r w:rsidR="00A6282A" w:rsidRPr="000430B2">
        <w:rPr>
          <w:rFonts w:ascii="Arial" w:hAnsi="Arial" w:cs="Arial"/>
          <w:sz w:val="24"/>
          <w:szCs w:val="24"/>
          <w:lang w:val="en-US"/>
        </w:rPr>
        <w:t>has developed programs and strategies executed by</w:t>
      </w:r>
      <w:r w:rsidRPr="000430B2">
        <w:rPr>
          <w:rFonts w:ascii="Arial" w:hAnsi="Arial" w:cs="Arial"/>
          <w:sz w:val="24"/>
          <w:szCs w:val="24"/>
          <w:lang w:val="en-US"/>
        </w:rPr>
        <w:t xml:space="preserve"> the organized community</w:t>
      </w:r>
      <w:r w:rsidR="00A6282A" w:rsidRPr="000430B2">
        <w:rPr>
          <w:rFonts w:ascii="Arial" w:hAnsi="Arial" w:cs="Arial"/>
          <w:sz w:val="24"/>
          <w:szCs w:val="24"/>
          <w:lang w:val="en-US"/>
        </w:rPr>
        <w:t>, tending to their attention as a mechanism for crime prevention, in order to generate strategies to develop institutional policies on citizen</w:t>
      </w:r>
      <w:r w:rsidRPr="000430B2">
        <w:rPr>
          <w:rFonts w:ascii="Arial" w:hAnsi="Arial" w:cs="Arial"/>
          <w:sz w:val="24"/>
          <w:szCs w:val="24"/>
          <w:lang w:val="en-US"/>
        </w:rPr>
        <w:t>´s</w:t>
      </w:r>
      <w:r w:rsidR="00A6282A" w:rsidRPr="000430B2">
        <w:rPr>
          <w:rFonts w:ascii="Arial" w:hAnsi="Arial" w:cs="Arial"/>
          <w:sz w:val="24"/>
          <w:szCs w:val="24"/>
          <w:lang w:val="en-US"/>
        </w:rPr>
        <w:t xml:space="preserve"> security, that beyond influencing the decline in rates of violence and crime</w:t>
      </w:r>
      <w:r w:rsidRPr="000430B2">
        <w:rPr>
          <w:rFonts w:ascii="Arial" w:hAnsi="Arial" w:cs="Arial"/>
          <w:sz w:val="24"/>
          <w:szCs w:val="24"/>
          <w:lang w:val="en-US"/>
        </w:rPr>
        <w:t>,</w:t>
      </w:r>
      <w:r w:rsidR="00A6282A" w:rsidRPr="000430B2">
        <w:rPr>
          <w:rFonts w:ascii="Arial" w:hAnsi="Arial" w:cs="Arial"/>
          <w:sz w:val="24"/>
          <w:szCs w:val="24"/>
          <w:lang w:val="en-US"/>
        </w:rPr>
        <w:t xml:space="preserve"> by helping to promote civic behaviors to ensure optimum coexistence scenarios and thus improvements in the quality of life of communities. Through the Social Department of the Directorate on Protection of the Family of </w:t>
      </w:r>
      <w:r w:rsidRPr="000430B2">
        <w:rPr>
          <w:rFonts w:ascii="Arial" w:hAnsi="Arial" w:cs="Arial"/>
          <w:sz w:val="24"/>
          <w:szCs w:val="24"/>
          <w:lang w:val="en-US"/>
        </w:rPr>
        <w:t>Public Ministry</w:t>
      </w:r>
      <w:r w:rsidR="00A6282A" w:rsidRPr="000430B2">
        <w:rPr>
          <w:rFonts w:ascii="Arial" w:hAnsi="Arial" w:cs="Arial"/>
          <w:sz w:val="24"/>
          <w:szCs w:val="24"/>
          <w:lang w:val="en-US"/>
        </w:rPr>
        <w:t xml:space="preserve">, have run various activities for children and adolescents, both formative, through lectures, discussions, workshops </w:t>
      </w:r>
      <w:r w:rsidRPr="000430B2">
        <w:rPr>
          <w:rFonts w:ascii="Arial" w:hAnsi="Arial" w:cs="Arial"/>
          <w:sz w:val="24"/>
          <w:szCs w:val="24"/>
          <w:lang w:val="en-US"/>
        </w:rPr>
        <w:t>and recreational</w:t>
      </w:r>
      <w:r w:rsidR="00A6282A" w:rsidRPr="000430B2">
        <w:rPr>
          <w:rFonts w:ascii="Arial" w:hAnsi="Arial" w:cs="Arial"/>
          <w:sz w:val="24"/>
          <w:szCs w:val="24"/>
          <w:lang w:val="en-US"/>
        </w:rPr>
        <w:t xml:space="preserve">, such as tournaments and </w:t>
      </w:r>
      <w:r w:rsidRPr="000430B2">
        <w:rPr>
          <w:rFonts w:ascii="Arial" w:hAnsi="Arial" w:cs="Arial"/>
          <w:sz w:val="24"/>
          <w:szCs w:val="24"/>
          <w:lang w:val="en-US"/>
        </w:rPr>
        <w:t xml:space="preserve">sports </w:t>
      </w:r>
      <w:r w:rsidR="00A6282A" w:rsidRPr="000430B2">
        <w:rPr>
          <w:rFonts w:ascii="Arial" w:hAnsi="Arial" w:cs="Arial"/>
          <w:sz w:val="24"/>
          <w:szCs w:val="24"/>
          <w:lang w:val="en-US"/>
        </w:rPr>
        <w:t xml:space="preserve">clinics. Also, the communities have worked giving lectures on the Role of Community Councils in the </w:t>
      </w:r>
      <w:r w:rsidRPr="000430B2">
        <w:rPr>
          <w:rFonts w:ascii="Arial" w:hAnsi="Arial" w:cs="Arial"/>
          <w:sz w:val="24"/>
          <w:szCs w:val="24"/>
          <w:lang w:val="en-US"/>
        </w:rPr>
        <w:t xml:space="preserve">Protection </w:t>
      </w:r>
      <w:r w:rsidR="00A6282A" w:rsidRPr="000430B2">
        <w:rPr>
          <w:rFonts w:ascii="Arial" w:hAnsi="Arial" w:cs="Arial"/>
          <w:sz w:val="24"/>
          <w:szCs w:val="24"/>
          <w:lang w:val="en-US"/>
        </w:rPr>
        <w:t xml:space="preserve">System and the </w:t>
      </w:r>
      <w:r w:rsidRPr="000430B2">
        <w:rPr>
          <w:rFonts w:ascii="Arial" w:hAnsi="Arial" w:cs="Arial"/>
          <w:sz w:val="24"/>
          <w:szCs w:val="24"/>
          <w:lang w:val="en-US"/>
        </w:rPr>
        <w:t xml:space="preserve">Adolescents </w:t>
      </w:r>
      <w:r w:rsidR="00A6282A" w:rsidRPr="000430B2">
        <w:rPr>
          <w:rFonts w:ascii="Arial" w:hAnsi="Arial" w:cs="Arial"/>
          <w:sz w:val="24"/>
          <w:szCs w:val="24"/>
          <w:lang w:val="en-US"/>
        </w:rPr>
        <w:t xml:space="preserve">Responsibility </w:t>
      </w:r>
      <w:r w:rsidRPr="000430B2">
        <w:rPr>
          <w:rFonts w:ascii="Arial" w:hAnsi="Arial" w:cs="Arial"/>
          <w:sz w:val="24"/>
          <w:szCs w:val="24"/>
          <w:lang w:val="en-US"/>
        </w:rPr>
        <w:t xml:space="preserve">Criminal </w:t>
      </w:r>
      <w:r w:rsidR="00A6282A" w:rsidRPr="000430B2">
        <w:rPr>
          <w:rFonts w:ascii="Arial" w:hAnsi="Arial" w:cs="Arial"/>
          <w:sz w:val="24"/>
          <w:szCs w:val="24"/>
          <w:lang w:val="en-US"/>
        </w:rPr>
        <w:t xml:space="preserve">System, in order to promote the </w:t>
      </w:r>
      <w:r w:rsidRPr="000430B2">
        <w:rPr>
          <w:rFonts w:ascii="Arial" w:hAnsi="Arial" w:cs="Arial"/>
          <w:sz w:val="24"/>
          <w:szCs w:val="24"/>
          <w:lang w:val="en-US"/>
        </w:rPr>
        <w:t>training</w:t>
      </w:r>
      <w:r w:rsidR="00A6282A" w:rsidRPr="000430B2">
        <w:rPr>
          <w:rFonts w:ascii="Arial" w:hAnsi="Arial" w:cs="Arial"/>
          <w:sz w:val="24"/>
          <w:szCs w:val="24"/>
          <w:lang w:val="en-US"/>
        </w:rPr>
        <w:t xml:space="preserve"> of Social Protection Committees </w:t>
      </w:r>
      <w:r w:rsidRPr="000430B2">
        <w:rPr>
          <w:rFonts w:ascii="Arial" w:hAnsi="Arial" w:cs="Arial"/>
          <w:sz w:val="24"/>
          <w:szCs w:val="24"/>
          <w:lang w:val="en-US"/>
        </w:rPr>
        <w:t xml:space="preserve">of </w:t>
      </w:r>
      <w:r w:rsidR="00A6282A" w:rsidRPr="000430B2">
        <w:rPr>
          <w:rFonts w:ascii="Arial" w:hAnsi="Arial" w:cs="Arial"/>
          <w:sz w:val="24"/>
          <w:szCs w:val="24"/>
          <w:lang w:val="en-US"/>
        </w:rPr>
        <w:t xml:space="preserve">NNA, playing an important role in the processes of conciliation as an alternative means for resolving family </w:t>
      </w:r>
      <w:r w:rsidRPr="000430B2">
        <w:rPr>
          <w:rFonts w:ascii="Arial" w:hAnsi="Arial" w:cs="Arial"/>
          <w:sz w:val="24"/>
          <w:szCs w:val="24"/>
          <w:lang w:val="en-US"/>
        </w:rPr>
        <w:t xml:space="preserve">and community </w:t>
      </w:r>
      <w:r w:rsidR="00A6282A" w:rsidRPr="000430B2">
        <w:rPr>
          <w:rFonts w:ascii="Arial" w:hAnsi="Arial" w:cs="Arial"/>
          <w:sz w:val="24"/>
          <w:szCs w:val="24"/>
          <w:lang w:val="en-US"/>
        </w:rPr>
        <w:t>conflict</w:t>
      </w:r>
      <w:r w:rsidRPr="000430B2">
        <w:rPr>
          <w:rFonts w:ascii="Arial" w:hAnsi="Arial" w:cs="Arial"/>
          <w:sz w:val="24"/>
          <w:szCs w:val="24"/>
          <w:lang w:val="en-US"/>
        </w:rPr>
        <w:t>s</w:t>
      </w:r>
      <w:r w:rsidR="00A6282A" w:rsidRPr="000430B2">
        <w:rPr>
          <w:rFonts w:ascii="Arial" w:hAnsi="Arial" w:cs="Arial"/>
          <w:sz w:val="24"/>
          <w:szCs w:val="24"/>
          <w:lang w:val="en-US"/>
        </w:rPr>
        <w:t>. On social activities for the year 2013.</w:t>
      </w:r>
    </w:p>
    <w:p w:rsidR="00A6282A" w:rsidRPr="000430B2" w:rsidRDefault="00584574"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Moreover, the Public Ministry</w:t>
      </w:r>
      <w:r w:rsidR="00A6282A" w:rsidRPr="000430B2">
        <w:rPr>
          <w:rFonts w:ascii="Arial" w:hAnsi="Arial" w:cs="Arial"/>
          <w:sz w:val="24"/>
          <w:szCs w:val="24"/>
          <w:lang w:val="en-US"/>
        </w:rPr>
        <w:t xml:space="preserve">, through the Specialized Technical Unit for Comprehensive Care </w:t>
      </w:r>
      <w:r w:rsidRPr="000430B2">
        <w:rPr>
          <w:rFonts w:ascii="Arial" w:hAnsi="Arial" w:cs="Arial"/>
          <w:sz w:val="24"/>
          <w:szCs w:val="24"/>
          <w:lang w:val="en-US"/>
        </w:rPr>
        <w:t xml:space="preserve">of </w:t>
      </w:r>
      <w:r w:rsidR="00A6282A" w:rsidRPr="000430B2">
        <w:rPr>
          <w:rFonts w:ascii="Arial" w:hAnsi="Arial" w:cs="Arial"/>
          <w:sz w:val="24"/>
          <w:szCs w:val="24"/>
          <w:lang w:val="en-US"/>
        </w:rPr>
        <w:t xml:space="preserve">NNA, has provided specialized care to prevent and / or restore the violation of fundamental rights and guarantees, in cases where they have </w:t>
      </w:r>
      <w:r w:rsidRPr="000430B2">
        <w:rPr>
          <w:rFonts w:ascii="Arial" w:hAnsi="Arial" w:cs="Arial"/>
          <w:sz w:val="24"/>
          <w:szCs w:val="24"/>
          <w:lang w:val="en-US"/>
        </w:rPr>
        <w:t xml:space="preserve">been </w:t>
      </w:r>
      <w:r w:rsidR="00A6282A" w:rsidRPr="000430B2">
        <w:rPr>
          <w:rFonts w:ascii="Arial" w:hAnsi="Arial" w:cs="Arial"/>
          <w:sz w:val="24"/>
          <w:szCs w:val="24"/>
          <w:lang w:val="en-US"/>
        </w:rPr>
        <w:t xml:space="preserve">victims of the commission of an offense. The function of this Unit is to assist in the conduct of prosecutors in the coordination and implementation of Biopsychosocial evaluations performed by an interdisciplinary team of psychologists, psychiatrists and social workers, to ensure the timely outcome of criminal investigations, and treat the cases fully. Similarly, </w:t>
      </w:r>
      <w:r w:rsidRPr="000430B2">
        <w:rPr>
          <w:rFonts w:ascii="Arial" w:hAnsi="Arial" w:cs="Arial"/>
          <w:sz w:val="24"/>
          <w:szCs w:val="24"/>
          <w:lang w:val="en-US"/>
        </w:rPr>
        <w:t>to follow-up cases</w:t>
      </w:r>
      <w:r w:rsidR="00A6282A" w:rsidRPr="000430B2">
        <w:rPr>
          <w:rFonts w:ascii="Arial" w:hAnsi="Arial" w:cs="Arial"/>
          <w:sz w:val="24"/>
          <w:szCs w:val="24"/>
          <w:lang w:val="en-US"/>
        </w:rPr>
        <w:t xml:space="preserve"> and </w:t>
      </w:r>
      <w:r w:rsidRPr="000430B2">
        <w:rPr>
          <w:rFonts w:ascii="Arial" w:hAnsi="Arial" w:cs="Arial"/>
          <w:sz w:val="24"/>
          <w:szCs w:val="24"/>
          <w:lang w:val="en-US"/>
        </w:rPr>
        <w:t>to establish</w:t>
      </w:r>
      <w:r w:rsidR="00A6282A" w:rsidRPr="000430B2">
        <w:rPr>
          <w:rFonts w:ascii="Arial" w:hAnsi="Arial" w:cs="Arial"/>
          <w:sz w:val="24"/>
          <w:szCs w:val="24"/>
          <w:lang w:val="en-US"/>
        </w:rPr>
        <w:t xml:space="preserve"> links with other institutions in the area of ​​health, so that those affected can receive the required psychological and psychiatric treatment.</w:t>
      </w:r>
    </w:p>
    <w:p w:rsidR="00A6282A" w:rsidRPr="000430B2" w:rsidRDefault="00A6282A"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 xml:space="preserve">In this regard, since its inception as of November 2, 2010, until April 2014, the Specialized Technical Unit for Comprehensive Care </w:t>
      </w:r>
      <w:r w:rsidR="00584574" w:rsidRPr="000430B2">
        <w:rPr>
          <w:rFonts w:ascii="Arial" w:hAnsi="Arial" w:cs="Arial"/>
          <w:sz w:val="24"/>
          <w:szCs w:val="24"/>
          <w:lang w:val="en-US"/>
        </w:rPr>
        <w:t xml:space="preserve">of </w:t>
      </w:r>
      <w:r w:rsidRPr="000430B2">
        <w:rPr>
          <w:rFonts w:ascii="Arial" w:hAnsi="Arial" w:cs="Arial"/>
          <w:sz w:val="24"/>
          <w:szCs w:val="24"/>
          <w:lang w:val="en-US"/>
        </w:rPr>
        <w:t xml:space="preserve">NNA, has treated the amount of 1,390 cases, discriminated as follows: </w:t>
      </w:r>
      <w:r w:rsidR="00584574" w:rsidRPr="000430B2">
        <w:rPr>
          <w:rFonts w:ascii="Arial" w:hAnsi="Arial" w:cs="Arial"/>
          <w:sz w:val="24"/>
          <w:szCs w:val="24"/>
          <w:lang w:val="en-US"/>
        </w:rPr>
        <w:t xml:space="preserve">1,155 cases </w:t>
      </w:r>
      <w:r w:rsidR="00584574" w:rsidRPr="000430B2">
        <w:rPr>
          <w:rFonts w:ascii="Arial" w:hAnsi="Arial" w:cs="Arial"/>
          <w:sz w:val="24"/>
          <w:szCs w:val="24"/>
          <w:lang w:val="en-US"/>
        </w:rPr>
        <w:lastRenderedPageBreak/>
        <w:t xml:space="preserve">in Caracas; and 235 cases </w:t>
      </w:r>
      <w:r w:rsidRPr="000430B2">
        <w:rPr>
          <w:rFonts w:ascii="Arial" w:hAnsi="Arial" w:cs="Arial"/>
          <w:sz w:val="24"/>
          <w:szCs w:val="24"/>
          <w:lang w:val="en-US"/>
        </w:rPr>
        <w:t xml:space="preserve">in other states. Of which 478 correspond to the subject matter </w:t>
      </w:r>
      <w:r w:rsidR="00950FD8" w:rsidRPr="000430B2">
        <w:rPr>
          <w:rFonts w:ascii="Arial" w:hAnsi="Arial" w:cs="Arial"/>
          <w:sz w:val="24"/>
          <w:szCs w:val="24"/>
          <w:lang w:val="en-US"/>
        </w:rPr>
        <w:t xml:space="preserve">of </w:t>
      </w:r>
      <w:r w:rsidRPr="000430B2">
        <w:rPr>
          <w:rFonts w:ascii="Arial" w:hAnsi="Arial" w:cs="Arial"/>
          <w:sz w:val="24"/>
          <w:szCs w:val="24"/>
          <w:lang w:val="en-US"/>
        </w:rPr>
        <w:t>NNA Protection System; and 927 correspond to the gender</w:t>
      </w:r>
      <w:r w:rsidR="00950FD8" w:rsidRPr="000430B2">
        <w:rPr>
          <w:rFonts w:ascii="Arial" w:hAnsi="Arial" w:cs="Arial"/>
          <w:sz w:val="24"/>
          <w:szCs w:val="24"/>
          <w:lang w:val="en-US"/>
        </w:rPr>
        <w:t xml:space="preserve"> matter</w:t>
      </w:r>
      <w:r w:rsidRPr="000430B2">
        <w:rPr>
          <w:rFonts w:ascii="Arial" w:hAnsi="Arial" w:cs="Arial"/>
          <w:sz w:val="24"/>
          <w:szCs w:val="24"/>
          <w:lang w:val="en-US"/>
        </w:rPr>
        <w:t>. Similarly, i</w:t>
      </w:r>
      <w:r w:rsidR="00950FD8" w:rsidRPr="000430B2">
        <w:rPr>
          <w:rFonts w:ascii="Arial" w:hAnsi="Arial" w:cs="Arial"/>
          <w:sz w:val="24"/>
          <w:szCs w:val="24"/>
          <w:lang w:val="en-US"/>
        </w:rPr>
        <w:t>t is important to note that the</w:t>
      </w:r>
      <w:r w:rsidRPr="000430B2">
        <w:rPr>
          <w:rFonts w:ascii="Arial" w:hAnsi="Arial" w:cs="Arial"/>
          <w:sz w:val="24"/>
          <w:szCs w:val="24"/>
          <w:lang w:val="en-US"/>
        </w:rPr>
        <w:t xml:space="preserve"> unit during the period 2010-2014 has provided specialized </w:t>
      </w:r>
      <w:r w:rsidR="00950FD8" w:rsidRPr="000430B2">
        <w:rPr>
          <w:rFonts w:ascii="Arial" w:hAnsi="Arial" w:cs="Arial"/>
          <w:sz w:val="24"/>
          <w:szCs w:val="24"/>
          <w:lang w:val="en-US"/>
        </w:rPr>
        <w:t xml:space="preserve">care for </w:t>
      </w:r>
      <w:r w:rsidRPr="000430B2">
        <w:rPr>
          <w:rFonts w:ascii="Arial" w:hAnsi="Arial" w:cs="Arial"/>
          <w:sz w:val="24"/>
          <w:szCs w:val="24"/>
          <w:lang w:val="en-US"/>
        </w:rPr>
        <w:t>3,373 people</w:t>
      </w:r>
      <w:r w:rsidR="00950FD8" w:rsidRPr="000430B2">
        <w:rPr>
          <w:rFonts w:ascii="Arial" w:hAnsi="Arial" w:cs="Arial"/>
          <w:sz w:val="24"/>
          <w:szCs w:val="24"/>
          <w:lang w:val="en-US"/>
        </w:rPr>
        <w:t>,</w:t>
      </w:r>
      <w:r w:rsidRPr="000430B2">
        <w:rPr>
          <w:rFonts w:ascii="Arial" w:hAnsi="Arial" w:cs="Arial"/>
          <w:sz w:val="24"/>
          <w:szCs w:val="24"/>
          <w:lang w:val="en-US"/>
        </w:rPr>
        <w:t xml:space="preserve"> discriminated </w:t>
      </w:r>
      <w:r w:rsidR="00950FD8" w:rsidRPr="000430B2">
        <w:rPr>
          <w:rFonts w:ascii="Arial" w:hAnsi="Arial" w:cs="Arial"/>
          <w:sz w:val="24"/>
          <w:szCs w:val="24"/>
          <w:lang w:val="en-US"/>
        </w:rPr>
        <w:t xml:space="preserve">as </w:t>
      </w:r>
      <w:r w:rsidRPr="000430B2">
        <w:rPr>
          <w:rFonts w:ascii="Arial" w:hAnsi="Arial" w:cs="Arial"/>
          <w:sz w:val="24"/>
          <w:szCs w:val="24"/>
          <w:lang w:val="en-US"/>
        </w:rPr>
        <w:t xml:space="preserve">follows: 1,754 women; 573 Men; 321 Children; 355 Girls; Female Teens 212; and 158 </w:t>
      </w:r>
      <w:r w:rsidR="00950FD8" w:rsidRPr="000430B2">
        <w:rPr>
          <w:rFonts w:ascii="Arial" w:hAnsi="Arial" w:cs="Arial"/>
          <w:sz w:val="24"/>
          <w:szCs w:val="24"/>
          <w:lang w:val="en-US"/>
        </w:rPr>
        <w:t xml:space="preserve">Male </w:t>
      </w:r>
      <w:r w:rsidRPr="000430B2">
        <w:rPr>
          <w:rFonts w:ascii="Arial" w:hAnsi="Arial" w:cs="Arial"/>
          <w:sz w:val="24"/>
          <w:szCs w:val="24"/>
          <w:lang w:val="en-US"/>
        </w:rPr>
        <w:t>Teens. Also, there have been 2,504 consultancies, lectures, discussions, workshops, etc., targeting vulnerable groups under the National Plan for Social Crime Prevention, Promotion and Defense of Human Rights, sponsored by the Public Ministry.</w:t>
      </w:r>
    </w:p>
    <w:p w:rsidR="00A6282A" w:rsidRPr="000430B2" w:rsidRDefault="00A978D1" w:rsidP="00A978D1">
      <w:pPr>
        <w:spacing w:line="360" w:lineRule="auto"/>
        <w:jc w:val="both"/>
        <w:rPr>
          <w:rFonts w:ascii="Arial" w:hAnsi="Arial" w:cs="Arial"/>
          <w:b/>
          <w:sz w:val="24"/>
          <w:szCs w:val="24"/>
          <w:lang w:val="en-US"/>
        </w:rPr>
      </w:pPr>
      <w:r w:rsidRPr="000430B2">
        <w:rPr>
          <w:rFonts w:ascii="Arial" w:hAnsi="Arial" w:cs="Arial"/>
          <w:b/>
          <w:sz w:val="24"/>
          <w:szCs w:val="24"/>
          <w:lang w:val="en-US"/>
        </w:rPr>
        <w:t xml:space="preserve">Question </w:t>
      </w:r>
      <w:r w:rsidR="00A6282A" w:rsidRPr="000430B2">
        <w:rPr>
          <w:rFonts w:ascii="Arial" w:hAnsi="Arial" w:cs="Arial"/>
          <w:b/>
          <w:sz w:val="24"/>
          <w:szCs w:val="24"/>
          <w:lang w:val="en-US"/>
        </w:rPr>
        <w:t>27</w:t>
      </w:r>
      <w:r w:rsidR="00950FD8" w:rsidRPr="000430B2">
        <w:rPr>
          <w:rFonts w:ascii="Arial" w:hAnsi="Arial" w:cs="Arial"/>
          <w:b/>
          <w:sz w:val="24"/>
          <w:szCs w:val="24"/>
          <w:lang w:val="en-US"/>
        </w:rPr>
        <w:t>.</w:t>
      </w:r>
      <w:r w:rsidR="00A6282A" w:rsidRPr="000430B2">
        <w:rPr>
          <w:rFonts w:ascii="Arial" w:hAnsi="Arial" w:cs="Arial"/>
          <w:b/>
          <w:sz w:val="24"/>
          <w:szCs w:val="24"/>
          <w:lang w:val="en-US"/>
        </w:rPr>
        <w:t xml:space="preserve"> Please indicate the measures taken to prevent attacks and </w:t>
      </w:r>
      <w:r w:rsidR="00950FD8" w:rsidRPr="000430B2">
        <w:rPr>
          <w:rFonts w:ascii="Arial" w:hAnsi="Arial" w:cs="Arial"/>
          <w:b/>
          <w:sz w:val="24"/>
          <w:szCs w:val="24"/>
          <w:lang w:val="en-US"/>
        </w:rPr>
        <w:t xml:space="preserve">to </w:t>
      </w:r>
      <w:r w:rsidR="00A6282A" w:rsidRPr="000430B2">
        <w:rPr>
          <w:rFonts w:ascii="Arial" w:hAnsi="Arial" w:cs="Arial"/>
          <w:b/>
          <w:sz w:val="24"/>
          <w:szCs w:val="24"/>
          <w:lang w:val="en-US"/>
        </w:rPr>
        <w:t xml:space="preserve">protect the lives and physical integrity of persons who make public their disagreement with government policies, such as trade union activists, dissidents, protesters, journalists and members of indigenous communities and farmers. Also provide information on the number of complaints, </w:t>
      </w:r>
      <w:r w:rsidR="00950FD8" w:rsidRPr="000430B2">
        <w:rPr>
          <w:rFonts w:ascii="Arial" w:hAnsi="Arial" w:cs="Arial"/>
          <w:b/>
          <w:sz w:val="24"/>
          <w:szCs w:val="24"/>
          <w:lang w:val="en-US"/>
        </w:rPr>
        <w:t>disaggregated</w:t>
      </w:r>
      <w:r w:rsidR="00A6282A" w:rsidRPr="000430B2">
        <w:rPr>
          <w:rFonts w:ascii="Arial" w:hAnsi="Arial" w:cs="Arial"/>
          <w:b/>
          <w:sz w:val="24"/>
          <w:szCs w:val="24"/>
          <w:lang w:val="en-US"/>
        </w:rPr>
        <w:t xml:space="preserve"> according to the offense, prosecutions, </w:t>
      </w:r>
      <w:r w:rsidR="00950FD8" w:rsidRPr="000430B2">
        <w:rPr>
          <w:rFonts w:ascii="Arial" w:hAnsi="Arial" w:cs="Arial"/>
          <w:b/>
          <w:sz w:val="24"/>
          <w:szCs w:val="24"/>
          <w:lang w:val="en-US"/>
        </w:rPr>
        <w:t>trials</w:t>
      </w:r>
      <w:r w:rsidR="00A6282A" w:rsidRPr="000430B2">
        <w:rPr>
          <w:rFonts w:ascii="Arial" w:hAnsi="Arial" w:cs="Arial"/>
          <w:b/>
          <w:sz w:val="24"/>
          <w:szCs w:val="24"/>
          <w:lang w:val="en-US"/>
        </w:rPr>
        <w:t xml:space="preserve">, convictions and penalties in the period under review by threats and attacks on these groups and use of excessive force in suppressing </w:t>
      </w:r>
      <w:r w:rsidR="00950FD8" w:rsidRPr="000430B2">
        <w:rPr>
          <w:rFonts w:ascii="Arial" w:hAnsi="Arial" w:cs="Arial"/>
          <w:b/>
          <w:sz w:val="24"/>
          <w:szCs w:val="24"/>
          <w:lang w:val="en-US"/>
        </w:rPr>
        <w:t>demonstrations</w:t>
      </w:r>
      <w:r w:rsidR="00A6282A" w:rsidRPr="000430B2">
        <w:rPr>
          <w:rFonts w:ascii="Arial" w:hAnsi="Arial" w:cs="Arial"/>
          <w:b/>
          <w:sz w:val="24"/>
          <w:szCs w:val="24"/>
          <w:lang w:val="en-US"/>
        </w:rPr>
        <w:t>, specifying when the alleged perpetrator is a state actor or member of "combat corps" or armed social groups.</w:t>
      </w:r>
    </w:p>
    <w:p w:rsidR="00A6282A" w:rsidRPr="000430B2" w:rsidRDefault="00A6282A"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 xml:space="preserve">Overall, this question will be answered with reference to each of the allegations. Also, </w:t>
      </w:r>
      <w:r w:rsidR="00950FD8" w:rsidRPr="000430B2">
        <w:rPr>
          <w:rFonts w:ascii="Arial" w:hAnsi="Arial" w:cs="Arial"/>
          <w:sz w:val="24"/>
          <w:szCs w:val="24"/>
          <w:lang w:val="en-US"/>
        </w:rPr>
        <w:t xml:space="preserve">will be informed the </w:t>
      </w:r>
      <w:r w:rsidRPr="000430B2">
        <w:rPr>
          <w:rFonts w:ascii="Arial" w:hAnsi="Arial" w:cs="Arial"/>
          <w:sz w:val="24"/>
          <w:szCs w:val="24"/>
          <w:lang w:val="en-US"/>
        </w:rPr>
        <w:t xml:space="preserve">institutional action taken by the </w:t>
      </w:r>
      <w:r w:rsidR="0006554C" w:rsidRPr="000430B2">
        <w:rPr>
          <w:rFonts w:ascii="Arial" w:hAnsi="Arial" w:cs="Arial"/>
          <w:sz w:val="24"/>
          <w:szCs w:val="24"/>
          <w:lang w:val="en-US"/>
        </w:rPr>
        <w:t>Public Ministry on human rights and</w:t>
      </w:r>
      <w:r w:rsidRPr="000430B2">
        <w:rPr>
          <w:rFonts w:ascii="Arial" w:hAnsi="Arial" w:cs="Arial"/>
          <w:sz w:val="24"/>
          <w:szCs w:val="24"/>
          <w:lang w:val="en-US"/>
        </w:rPr>
        <w:t xml:space="preserve"> developed by the Ombudsman in previous content</w:t>
      </w:r>
      <w:r w:rsidR="0006554C" w:rsidRPr="000430B2">
        <w:rPr>
          <w:rFonts w:ascii="Arial" w:hAnsi="Arial" w:cs="Arial"/>
          <w:sz w:val="24"/>
          <w:szCs w:val="24"/>
          <w:lang w:val="en-US"/>
        </w:rPr>
        <w:t>s; likewise, is point out the</w:t>
      </w:r>
      <w:r w:rsidRPr="000430B2">
        <w:rPr>
          <w:rFonts w:ascii="Arial" w:hAnsi="Arial" w:cs="Arial"/>
          <w:sz w:val="24"/>
          <w:szCs w:val="24"/>
          <w:lang w:val="en-US"/>
        </w:rPr>
        <w:t xml:space="preserve"> state action compared to the events and demonstrations that took place from February 2014 and following days.</w:t>
      </w:r>
    </w:p>
    <w:p w:rsidR="00A6282A" w:rsidRPr="000430B2" w:rsidRDefault="00A6282A"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The Venezuelan State recognizes and guarantees the legitimate right to peaceful demonstration and the responsible use of freedom of expression, in the terms established in the international instruments ratified by the Republic.</w:t>
      </w:r>
    </w:p>
    <w:p w:rsidR="00A6282A" w:rsidRPr="000430B2" w:rsidRDefault="00A6282A"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lastRenderedPageBreak/>
        <w:t>In light of this, it is necessary to inform the Committee that as of February 12, 2014, was developed in Venezuela a violent offensive to overthrow the legitimate authorities chosen by the people in free elections. This offensive, driven by factors of political opposition, assumed as a strategy to paralyze the normal functioning of society, by developing actions of street violence, that has nothing to do with the legitimate right of all Venezuelans to protest peacefully.</w:t>
      </w:r>
    </w:p>
    <w:p w:rsidR="00A6282A" w:rsidRPr="000430B2" w:rsidRDefault="00A6282A"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 xml:space="preserve">We inform you that as part of this offensive were attacked and destroyed several facilities such as medical centers, universities and schools, including a center for early childhood education for children aged 0-6 years. At the time of the attack on the center, 89 children were inside. In addition, entire communities were confined within their homes by violent actions, </w:t>
      </w:r>
      <w:r w:rsidR="0006554C" w:rsidRPr="000430B2">
        <w:rPr>
          <w:rFonts w:ascii="Arial" w:hAnsi="Arial" w:cs="Arial"/>
          <w:sz w:val="24"/>
          <w:szCs w:val="24"/>
          <w:lang w:val="en-US"/>
        </w:rPr>
        <w:t xml:space="preserve">impeding </w:t>
      </w:r>
      <w:r w:rsidRPr="000430B2">
        <w:rPr>
          <w:rFonts w:ascii="Arial" w:hAnsi="Arial" w:cs="Arial"/>
          <w:sz w:val="24"/>
          <w:szCs w:val="24"/>
          <w:lang w:val="en-US"/>
        </w:rPr>
        <w:t>the exercise of the rights to freedom of movement, work and education, to name a few.</w:t>
      </w:r>
    </w:p>
    <w:p w:rsidR="00A6282A" w:rsidRPr="000430B2" w:rsidRDefault="00A6282A"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As part of these events due performance of the Venezuelan State was required and in that sense, several people were apprehended in flagrant crime. The arrested were taken to the court order, with all the guarantees of due process. We also take this opportunity to confirm that the Venez</w:t>
      </w:r>
      <w:r w:rsidR="0006554C" w:rsidRPr="000430B2">
        <w:rPr>
          <w:rFonts w:ascii="Arial" w:hAnsi="Arial" w:cs="Arial"/>
          <w:sz w:val="24"/>
          <w:szCs w:val="24"/>
          <w:lang w:val="en-US"/>
        </w:rPr>
        <w:t>uelan government does not tolerate</w:t>
      </w:r>
      <w:r w:rsidRPr="000430B2">
        <w:rPr>
          <w:rFonts w:ascii="Arial" w:hAnsi="Arial" w:cs="Arial"/>
          <w:sz w:val="24"/>
          <w:szCs w:val="24"/>
          <w:lang w:val="en-US"/>
        </w:rPr>
        <w:t xml:space="preserve"> or </w:t>
      </w:r>
      <w:r w:rsidR="0006554C" w:rsidRPr="000430B2">
        <w:rPr>
          <w:rFonts w:ascii="Arial" w:hAnsi="Arial" w:cs="Arial"/>
          <w:sz w:val="24"/>
          <w:szCs w:val="24"/>
          <w:lang w:val="en-US"/>
        </w:rPr>
        <w:t xml:space="preserve">will </w:t>
      </w:r>
      <w:r w:rsidRPr="000430B2">
        <w:rPr>
          <w:rFonts w:ascii="Arial" w:hAnsi="Arial" w:cs="Arial"/>
          <w:sz w:val="24"/>
          <w:szCs w:val="24"/>
          <w:lang w:val="en-US"/>
        </w:rPr>
        <w:t xml:space="preserve">tolerate police actions that violate human rights. Isolated cases </w:t>
      </w:r>
      <w:r w:rsidR="0006554C" w:rsidRPr="000430B2">
        <w:rPr>
          <w:rFonts w:ascii="Arial" w:hAnsi="Arial" w:cs="Arial"/>
          <w:sz w:val="24"/>
          <w:szCs w:val="24"/>
          <w:lang w:val="en-US"/>
        </w:rPr>
        <w:t>presented</w:t>
      </w:r>
      <w:r w:rsidRPr="000430B2">
        <w:rPr>
          <w:rFonts w:ascii="Arial" w:hAnsi="Arial" w:cs="Arial"/>
          <w:sz w:val="24"/>
          <w:szCs w:val="24"/>
          <w:lang w:val="en-US"/>
        </w:rPr>
        <w:t xml:space="preserve"> are being properly investigated by the competent authorities. Evidence of th</w:t>
      </w:r>
      <w:r w:rsidR="0006554C" w:rsidRPr="000430B2">
        <w:rPr>
          <w:rFonts w:ascii="Arial" w:hAnsi="Arial" w:cs="Arial"/>
          <w:sz w:val="24"/>
          <w:szCs w:val="24"/>
          <w:lang w:val="en-US"/>
        </w:rPr>
        <w:t>is are the 13 cases of officers</w:t>
      </w:r>
      <w:r w:rsidRPr="000430B2">
        <w:rPr>
          <w:rFonts w:ascii="Arial" w:hAnsi="Arial" w:cs="Arial"/>
          <w:sz w:val="24"/>
          <w:szCs w:val="24"/>
          <w:lang w:val="en-US"/>
        </w:rPr>
        <w:t xml:space="preserve"> who remain in detention, after having departed from the guarantor and respectful of human rights orientation tha</w:t>
      </w:r>
      <w:r w:rsidR="0006554C" w:rsidRPr="000430B2">
        <w:rPr>
          <w:rFonts w:ascii="Arial" w:hAnsi="Arial" w:cs="Arial"/>
          <w:sz w:val="24"/>
          <w:szCs w:val="24"/>
          <w:lang w:val="en-US"/>
        </w:rPr>
        <w:t>t characterizes the Venezuelan S</w:t>
      </w:r>
      <w:r w:rsidRPr="000430B2">
        <w:rPr>
          <w:rFonts w:ascii="Arial" w:hAnsi="Arial" w:cs="Arial"/>
          <w:sz w:val="24"/>
          <w:szCs w:val="24"/>
          <w:lang w:val="en-US"/>
        </w:rPr>
        <w:t>tate. Later figures and specific actions taken by the prosecution on these events are detailed.</w:t>
      </w:r>
    </w:p>
    <w:p w:rsidR="00A6282A" w:rsidRPr="000430B2" w:rsidRDefault="00A6282A" w:rsidP="00A978D1">
      <w:pPr>
        <w:spacing w:line="360" w:lineRule="auto"/>
        <w:jc w:val="both"/>
        <w:rPr>
          <w:rFonts w:ascii="Arial" w:hAnsi="Arial" w:cs="Arial"/>
          <w:b/>
          <w:sz w:val="24"/>
          <w:szCs w:val="24"/>
          <w:lang w:val="en-US"/>
        </w:rPr>
      </w:pPr>
      <w:r w:rsidRPr="000430B2">
        <w:rPr>
          <w:rFonts w:ascii="Arial" w:hAnsi="Arial" w:cs="Arial"/>
          <w:b/>
          <w:sz w:val="24"/>
          <w:szCs w:val="24"/>
          <w:lang w:val="en-US"/>
        </w:rPr>
        <w:t xml:space="preserve">Institutional Management </w:t>
      </w:r>
      <w:r w:rsidR="0006554C" w:rsidRPr="000430B2">
        <w:rPr>
          <w:rFonts w:ascii="Arial" w:hAnsi="Arial" w:cs="Arial"/>
          <w:b/>
          <w:sz w:val="24"/>
          <w:szCs w:val="24"/>
          <w:lang w:val="en-US"/>
        </w:rPr>
        <w:t xml:space="preserve">of the </w:t>
      </w:r>
      <w:r w:rsidRPr="000430B2">
        <w:rPr>
          <w:rFonts w:ascii="Arial" w:hAnsi="Arial" w:cs="Arial"/>
          <w:b/>
          <w:sz w:val="24"/>
          <w:szCs w:val="24"/>
          <w:lang w:val="en-US"/>
        </w:rPr>
        <w:t>Public Ministry:</w:t>
      </w:r>
    </w:p>
    <w:p w:rsidR="00A6282A" w:rsidRPr="000430B2" w:rsidRDefault="00A6282A"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 xml:space="preserve">As of September 11, 2012, the Public Ministry, </w:t>
      </w:r>
      <w:r w:rsidR="0006554C" w:rsidRPr="000430B2">
        <w:rPr>
          <w:rFonts w:ascii="Arial" w:hAnsi="Arial" w:cs="Arial"/>
          <w:sz w:val="24"/>
          <w:szCs w:val="24"/>
          <w:lang w:val="en-US"/>
        </w:rPr>
        <w:t xml:space="preserve">established </w:t>
      </w:r>
      <w:r w:rsidRPr="000430B2">
        <w:rPr>
          <w:rFonts w:ascii="Arial" w:hAnsi="Arial" w:cs="Arial"/>
          <w:sz w:val="24"/>
          <w:szCs w:val="24"/>
          <w:lang w:val="en-US"/>
        </w:rPr>
        <w:t>the Directorate of Social Management, which has developed a National Plan for Crime Prevention, Promotion and Defense of Human</w:t>
      </w:r>
      <w:r w:rsidR="0006554C" w:rsidRPr="000430B2">
        <w:rPr>
          <w:rFonts w:ascii="Arial" w:hAnsi="Arial" w:cs="Arial"/>
          <w:sz w:val="24"/>
          <w:szCs w:val="24"/>
          <w:lang w:val="en-US"/>
        </w:rPr>
        <w:t xml:space="preserve"> Rights</w:t>
      </w:r>
      <w:r w:rsidRPr="000430B2">
        <w:rPr>
          <w:rFonts w:ascii="Arial" w:hAnsi="Arial" w:cs="Arial"/>
          <w:sz w:val="24"/>
          <w:szCs w:val="24"/>
          <w:lang w:val="en-US"/>
        </w:rPr>
        <w:t xml:space="preserve">, actions that promote </w:t>
      </w:r>
      <w:r w:rsidRPr="000430B2">
        <w:rPr>
          <w:rFonts w:ascii="Arial" w:hAnsi="Arial" w:cs="Arial"/>
          <w:sz w:val="24"/>
          <w:szCs w:val="24"/>
          <w:lang w:val="en-US"/>
        </w:rPr>
        <w:lastRenderedPageBreak/>
        <w:t xml:space="preserve">the strengthening of </w:t>
      </w:r>
      <w:r w:rsidR="0006554C" w:rsidRPr="000430B2">
        <w:rPr>
          <w:rFonts w:ascii="Arial" w:hAnsi="Arial" w:cs="Arial"/>
          <w:sz w:val="24"/>
          <w:szCs w:val="24"/>
          <w:lang w:val="en-US"/>
        </w:rPr>
        <w:t>the Organization and the People´s</w:t>
      </w:r>
      <w:r w:rsidRPr="000430B2">
        <w:rPr>
          <w:rFonts w:ascii="Arial" w:hAnsi="Arial" w:cs="Arial"/>
          <w:sz w:val="24"/>
          <w:szCs w:val="24"/>
          <w:lang w:val="en-US"/>
        </w:rPr>
        <w:t xml:space="preserve"> Participation in the process of municipalization of Justice.</w:t>
      </w:r>
    </w:p>
    <w:p w:rsidR="00A6282A" w:rsidRPr="000430B2" w:rsidRDefault="00A6282A"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 xml:space="preserve">For the success of this proposal have been provided forums for the dissemination of the actions taken by the Venezuelan </w:t>
      </w:r>
      <w:r w:rsidR="00856D3C" w:rsidRPr="000430B2">
        <w:rPr>
          <w:rFonts w:ascii="Arial" w:hAnsi="Arial" w:cs="Arial"/>
          <w:sz w:val="24"/>
          <w:szCs w:val="24"/>
          <w:lang w:val="en-US"/>
        </w:rPr>
        <w:t>State</w:t>
      </w:r>
      <w:r w:rsidRPr="000430B2">
        <w:rPr>
          <w:rFonts w:ascii="Arial" w:hAnsi="Arial" w:cs="Arial"/>
          <w:sz w:val="24"/>
          <w:szCs w:val="24"/>
          <w:lang w:val="en-US"/>
        </w:rPr>
        <w:t xml:space="preserve"> regarding the promotion and defense of human rights, using</w:t>
      </w:r>
      <w:r w:rsidR="00856D3C" w:rsidRPr="000430B2">
        <w:rPr>
          <w:rFonts w:ascii="Arial" w:hAnsi="Arial" w:cs="Arial"/>
          <w:sz w:val="24"/>
          <w:szCs w:val="24"/>
          <w:lang w:val="en-US"/>
        </w:rPr>
        <w:t xml:space="preserve"> as</w:t>
      </w:r>
      <w:r w:rsidRPr="000430B2">
        <w:rPr>
          <w:rFonts w:ascii="Arial" w:hAnsi="Arial" w:cs="Arial"/>
          <w:sz w:val="24"/>
          <w:szCs w:val="24"/>
          <w:lang w:val="en-US"/>
        </w:rPr>
        <w:t xml:space="preserve"> </w:t>
      </w:r>
      <w:r w:rsidR="00856D3C" w:rsidRPr="000430B2">
        <w:rPr>
          <w:rFonts w:ascii="Arial" w:hAnsi="Arial" w:cs="Arial"/>
          <w:sz w:val="24"/>
          <w:szCs w:val="24"/>
          <w:lang w:val="en-US"/>
        </w:rPr>
        <w:t>strategy: video-forums, c</w:t>
      </w:r>
      <w:r w:rsidRPr="000430B2">
        <w:rPr>
          <w:rFonts w:ascii="Arial" w:hAnsi="Arial" w:cs="Arial"/>
          <w:sz w:val="24"/>
          <w:szCs w:val="24"/>
          <w:lang w:val="en-US"/>
        </w:rPr>
        <w:t xml:space="preserve">onversations, </w:t>
      </w:r>
      <w:r w:rsidR="00856D3C" w:rsidRPr="000430B2">
        <w:rPr>
          <w:rFonts w:ascii="Arial" w:hAnsi="Arial" w:cs="Arial"/>
          <w:sz w:val="24"/>
          <w:szCs w:val="24"/>
          <w:lang w:val="en-US"/>
        </w:rPr>
        <w:t>encounters</w:t>
      </w:r>
      <w:r w:rsidRPr="000430B2">
        <w:rPr>
          <w:rFonts w:ascii="Arial" w:hAnsi="Arial" w:cs="Arial"/>
          <w:sz w:val="24"/>
          <w:szCs w:val="24"/>
          <w:lang w:val="en-US"/>
        </w:rPr>
        <w:t xml:space="preserve">, meetings, social accompaniment </w:t>
      </w:r>
      <w:r w:rsidR="00856D3C" w:rsidRPr="000430B2">
        <w:rPr>
          <w:rFonts w:ascii="Arial" w:hAnsi="Arial" w:cs="Arial"/>
          <w:sz w:val="24"/>
          <w:szCs w:val="24"/>
          <w:lang w:val="en-US"/>
        </w:rPr>
        <w:t xml:space="preserve">to </w:t>
      </w:r>
      <w:r w:rsidRPr="000430B2">
        <w:rPr>
          <w:rFonts w:ascii="Arial" w:hAnsi="Arial" w:cs="Arial"/>
          <w:sz w:val="24"/>
          <w:szCs w:val="24"/>
          <w:lang w:val="en-US"/>
        </w:rPr>
        <w:t xml:space="preserve">particular activities of organizations, advocacy and dissemination </w:t>
      </w:r>
      <w:r w:rsidR="00856D3C" w:rsidRPr="000430B2">
        <w:rPr>
          <w:rFonts w:ascii="Arial" w:hAnsi="Arial" w:cs="Arial"/>
          <w:sz w:val="24"/>
          <w:szCs w:val="24"/>
          <w:lang w:val="en-US"/>
        </w:rPr>
        <w:t xml:space="preserve">campaigns </w:t>
      </w:r>
      <w:r w:rsidRPr="000430B2">
        <w:rPr>
          <w:rFonts w:ascii="Arial" w:hAnsi="Arial" w:cs="Arial"/>
          <w:sz w:val="24"/>
          <w:szCs w:val="24"/>
          <w:lang w:val="en-US"/>
        </w:rPr>
        <w:t xml:space="preserve">of messages relating to this matter, among others. </w:t>
      </w:r>
      <w:r w:rsidR="00856D3C" w:rsidRPr="000430B2">
        <w:rPr>
          <w:rFonts w:ascii="Arial" w:hAnsi="Arial" w:cs="Arial"/>
          <w:sz w:val="24"/>
          <w:szCs w:val="24"/>
          <w:lang w:val="en-US"/>
        </w:rPr>
        <w:t>Moreover, the creation of a community</w:t>
      </w:r>
      <w:r w:rsidRPr="000430B2">
        <w:rPr>
          <w:rFonts w:ascii="Arial" w:hAnsi="Arial" w:cs="Arial"/>
          <w:sz w:val="24"/>
          <w:szCs w:val="24"/>
          <w:lang w:val="en-US"/>
        </w:rPr>
        <w:t xml:space="preserve"> network consisting of vulnerable groups and victims of violation of human rights in the 60</w:t>
      </w:r>
      <w:r w:rsidR="00856D3C" w:rsidRPr="000430B2">
        <w:rPr>
          <w:rFonts w:ascii="Arial" w:hAnsi="Arial" w:cs="Arial"/>
          <w:sz w:val="24"/>
          <w:szCs w:val="24"/>
          <w:lang w:val="en-US"/>
        </w:rPr>
        <w:t>s</w:t>
      </w:r>
      <w:r w:rsidRPr="000430B2">
        <w:rPr>
          <w:rFonts w:ascii="Arial" w:hAnsi="Arial" w:cs="Arial"/>
          <w:sz w:val="24"/>
          <w:szCs w:val="24"/>
          <w:lang w:val="en-US"/>
        </w:rPr>
        <w:t>, 70</w:t>
      </w:r>
      <w:r w:rsidR="00856D3C" w:rsidRPr="000430B2">
        <w:rPr>
          <w:rFonts w:ascii="Arial" w:hAnsi="Arial" w:cs="Arial"/>
          <w:sz w:val="24"/>
          <w:szCs w:val="24"/>
          <w:lang w:val="en-US"/>
        </w:rPr>
        <w:t>s</w:t>
      </w:r>
      <w:r w:rsidRPr="000430B2">
        <w:rPr>
          <w:rFonts w:ascii="Arial" w:hAnsi="Arial" w:cs="Arial"/>
          <w:sz w:val="24"/>
          <w:szCs w:val="24"/>
          <w:lang w:val="en-US"/>
        </w:rPr>
        <w:t>, 80</w:t>
      </w:r>
      <w:r w:rsidR="00856D3C" w:rsidRPr="000430B2">
        <w:rPr>
          <w:rFonts w:ascii="Arial" w:hAnsi="Arial" w:cs="Arial"/>
          <w:sz w:val="24"/>
          <w:szCs w:val="24"/>
          <w:lang w:val="en-US"/>
        </w:rPr>
        <w:t>s</w:t>
      </w:r>
      <w:r w:rsidRPr="000430B2">
        <w:rPr>
          <w:rFonts w:ascii="Arial" w:hAnsi="Arial" w:cs="Arial"/>
          <w:sz w:val="24"/>
          <w:szCs w:val="24"/>
          <w:lang w:val="en-US"/>
        </w:rPr>
        <w:t xml:space="preserve"> and 90</w:t>
      </w:r>
      <w:r w:rsidR="00856D3C" w:rsidRPr="000430B2">
        <w:rPr>
          <w:rFonts w:ascii="Arial" w:hAnsi="Arial" w:cs="Arial"/>
          <w:sz w:val="24"/>
          <w:szCs w:val="24"/>
          <w:lang w:val="en-US"/>
        </w:rPr>
        <w:t>s.</w:t>
      </w:r>
      <w:r w:rsidRPr="000430B2">
        <w:rPr>
          <w:rFonts w:ascii="Arial" w:hAnsi="Arial" w:cs="Arial"/>
          <w:sz w:val="24"/>
          <w:szCs w:val="24"/>
          <w:lang w:val="en-US"/>
        </w:rPr>
        <w:t xml:space="preserve"> This has allowed the dissemination of vital inform</w:t>
      </w:r>
      <w:r w:rsidR="00856D3C" w:rsidRPr="000430B2">
        <w:rPr>
          <w:rFonts w:ascii="Arial" w:hAnsi="Arial" w:cs="Arial"/>
          <w:sz w:val="24"/>
          <w:szCs w:val="24"/>
          <w:lang w:val="en-US"/>
        </w:rPr>
        <w:t>ation to recognize any attempt of</w:t>
      </w:r>
      <w:r w:rsidRPr="000430B2">
        <w:rPr>
          <w:rFonts w:ascii="Arial" w:hAnsi="Arial" w:cs="Arial"/>
          <w:sz w:val="24"/>
          <w:szCs w:val="24"/>
          <w:lang w:val="en-US"/>
        </w:rPr>
        <w:t xml:space="preserve"> violation of</w:t>
      </w:r>
      <w:r w:rsidR="00856D3C" w:rsidRPr="000430B2">
        <w:rPr>
          <w:rFonts w:ascii="Arial" w:hAnsi="Arial" w:cs="Arial"/>
          <w:sz w:val="24"/>
          <w:szCs w:val="24"/>
          <w:lang w:val="en-US"/>
        </w:rPr>
        <w:t xml:space="preserve"> human rights in the</w:t>
      </w:r>
      <w:r w:rsidRPr="000430B2">
        <w:rPr>
          <w:rFonts w:ascii="Arial" w:hAnsi="Arial" w:cs="Arial"/>
          <w:sz w:val="24"/>
          <w:szCs w:val="24"/>
          <w:lang w:val="en-US"/>
        </w:rPr>
        <w:t xml:space="preserve"> country. </w:t>
      </w:r>
      <w:r w:rsidR="00C73E45" w:rsidRPr="000430B2">
        <w:rPr>
          <w:rFonts w:ascii="Arial" w:hAnsi="Arial" w:cs="Arial"/>
          <w:sz w:val="24"/>
          <w:szCs w:val="24"/>
          <w:lang w:val="en-US"/>
        </w:rPr>
        <w:t>Now, within the Public Ministry was designed a policy woth the objective that each unit run social activities according to their competence, aimed at the population such as c</w:t>
      </w:r>
      <w:r w:rsidRPr="000430B2">
        <w:rPr>
          <w:rFonts w:ascii="Arial" w:hAnsi="Arial" w:cs="Arial"/>
          <w:sz w:val="24"/>
          <w:szCs w:val="24"/>
          <w:lang w:val="en-US"/>
        </w:rPr>
        <w:t>hildren and adolescents, family groups, socially vulnerable</w:t>
      </w:r>
      <w:r w:rsidR="00C73E45" w:rsidRPr="000430B2">
        <w:rPr>
          <w:rFonts w:ascii="Arial" w:hAnsi="Arial" w:cs="Arial"/>
          <w:sz w:val="24"/>
          <w:szCs w:val="24"/>
          <w:lang w:val="en-US"/>
        </w:rPr>
        <w:t xml:space="preserve"> people, seniors</w:t>
      </w:r>
      <w:r w:rsidRPr="000430B2">
        <w:rPr>
          <w:rFonts w:ascii="Arial" w:hAnsi="Arial" w:cs="Arial"/>
          <w:sz w:val="24"/>
          <w:szCs w:val="24"/>
          <w:lang w:val="en-US"/>
        </w:rPr>
        <w:t xml:space="preserve">, </w:t>
      </w:r>
      <w:r w:rsidR="00C73E45" w:rsidRPr="000430B2">
        <w:rPr>
          <w:rFonts w:ascii="Arial" w:hAnsi="Arial" w:cs="Arial"/>
          <w:sz w:val="24"/>
          <w:szCs w:val="24"/>
          <w:lang w:val="en-US"/>
        </w:rPr>
        <w:t>as well as Social Organizations</w:t>
      </w:r>
      <w:r w:rsidRPr="000430B2">
        <w:rPr>
          <w:rFonts w:ascii="Arial" w:hAnsi="Arial" w:cs="Arial"/>
          <w:sz w:val="24"/>
          <w:szCs w:val="24"/>
          <w:lang w:val="en-US"/>
        </w:rPr>
        <w:t xml:space="preserve">, </w:t>
      </w:r>
      <w:r w:rsidR="00C73E45" w:rsidRPr="000430B2">
        <w:rPr>
          <w:rFonts w:ascii="Arial" w:hAnsi="Arial" w:cs="Arial"/>
          <w:sz w:val="24"/>
          <w:szCs w:val="24"/>
          <w:lang w:val="en-US"/>
        </w:rPr>
        <w:t xml:space="preserve">Community Councils (Committees: comprehensive security and defense, alternative community media, sports and recreation, education, culture, civic education, family and gender equality) Communes, </w:t>
      </w:r>
      <w:r w:rsidRPr="000430B2">
        <w:rPr>
          <w:rFonts w:ascii="Arial" w:hAnsi="Arial" w:cs="Arial"/>
          <w:sz w:val="24"/>
          <w:szCs w:val="24"/>
          <w:lang w:val="en-US"/>
        </w:rPr>
        <w:t>Chambers of Batt</w:t>
      </w:r>
      <w:r w:rsidR="00C73E45" w:rsidRPr="000430B2">
        <w:rPr>
          <w:rFonts w:ascii="Arial" w:hAnsi="Arial" w:cs="Arial"/>
          <w:sz w:val="24"/>
          <w:szCs w:val="24"/>
          <w:lang w:val="en-US"/>
        </w:rPr>
        <w:t xml:space="preserve">le, Social Groups, Cooperatives, </w:t>
      </w:r>
      <w:r w:rsidRPr="000430B2">
        <w:rPr>
          <w:rFonts w:ascii="Arial" w:hAnsi="Arial" w:cs="Arial"/>
          <w:sz w:val="24"/>
          <w:szCs w:val="24"/>
          <w:lang w:val="en-US"/>
        </w:rPr>
        <w:t xml:space="preserve">Prevention Delegates </w:t>
      </w:r>
      <w:r w:rsidR="00C73E45" w:rsidRPr="000430B2">
        <w:rPr>
          <w:rFonts w:ascii="Arial" w:hAnsi="Arial" w:cs="Arial"/>
          <w:sz w:val="24"/>
          <w:szCs w:val="24"/>
          <w:lang w:val="en-US"/>
        </w:rPr>
        <w:t>of Occupational Health and Safety</w:t>
      </w:r>
      <w:r w:rsidRPr="000430B2">
        <w:rPr>
          <w:rFonts w:ascii="Arial" w:hAnsi="Arial" w:cs="Arial"/>
          <w:sz w:val="24"/>
          <w:szCs w:val="24"/>
          <w:lang w:val="en-US"/>
        </w:rPr>
        <w:t xml:space="preserve">, </w:t>
      </w:r>
      <w:r w:rsidR="00C73E45" w:rsidRPr="000430B2">
        <w:rPr>
          <w:rFonts w:ascii="Arial" w:hAnsi="Arial" w:cs="Arial"/>
          <w:sz w:val="24"/>
          <w:szCs w:val="24"/>
          <w:lang w:val="en-US"/>
        </w:rPr>
        <w:t>S</w:t>
      </w:r>
      <w:r w:rsidRPr="000430B2">
        <w:rPr>
          <w:rFonts w:ascii="Arial" w:hAnsi="Arial" w:cs="Arial"/>
          <w:sz w:val="24"/>
          <w:szCs w:val="24"/>
          <w:lang w:val="en-US"/>
        </w:rPr>
        <w:t>ocial</w:t>
      </w:r>
      <w:r w:rsidR="00C73E45" w:rsidRPr="000430B2">
        <w:rPr>
          <w:rFonts w:ascii="Arial" w:hAnsi="Arial" w:cs="Arial"/>
          <w:sz w:val="24"/>
          <w:szCs w:val="24"/>
          <w:lang w:val="en-US"/>
        </w:rPr>
        <w:t xml:space="preserve"> Fronts, Peasants Organizations</w:t>
      </w:r>
      <w:r w:rsidRPr="000430B2">
        <w:rPr>
          <w:rFonts w:ascii="Arial" w:hAnsi="Arial" w:cs="Arial"/>
          <w:sz w:val="24"/>
          <w:szCs w:val="24"/>
          <w:lang w:val="en-US"/>
        </w:rPr>
        <w:t xml:space="preserve">, Multifamily Committees </w:t>
      </w:r>
      <w:r w:rsidR="00C73E45" w:rsidRPr="000430B2">
        <w:rPr>
          <w:rFonts w:ascii="Arial" w:hAnsi="Arial" w:cs="Arial"/>
          <w:sz w:val="24"/>
          <w:szCs w:val="24"/>
          <w:lang w:val="en-US"/>
        </w:rPr>
        <w:t>for the Management of New Urbanisms, S</w:t>
      </w:r>
      <w:r w:rsidRPr="000430B2">
        <w:rPr>
          <w:rFonts w:ascii="Arial" w:hAnsi="Arial" w:cs="Arial"/>
          <w:sz w:val="24"/>
          <w:szCs w:val="24"/>
          <w:lang w:val="en-US"/>
        </w:rPr>
        <w:t>tudents and other forms of social organizations.</w:t>
      </w:r>
    </w:p>
    <w:p w:rsidR="00A6282A" w:rsidRPr="000430B2" w:rsidRDefault="00BA2A0D"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T</w:t>
      </w:r>
      <w:r w:rsidR="00A6282A" w:rsidRPr="000430B2">
        <w:rPr>
          <w:rFonts w:ascii="Arial" w:hAnsi="Arial" w:cs="Arial"/>
          <w:sz w:val="24"/>
          <w:szCs w:val="24"/>
          <w:lang w:val="en-US"/>
        </w:rPr>
        <w:t xml:space="preserve">he institutional policy of the </w:t>
      </w:r>
      <w:r w:rsidRPr="000430B2">
        <w:rPr>
          <w:rFonts w:ascii="Arial" w:hAnsi="Arial" w:cs="Arial"/>
          <w:sz w:val="24"/>
          <w:szCs w:val="24"/>
          <w:lang w:val="en-US"/>
        </w:rPr>
        <w:t>Public Ministry</w:t>
      </w:r>
      <w:r w:rsidR="00A6282A" w:rsidRPr="000430B2">
        <w:rPr>
          <w:rFonts w:ascii="Arial" w:hAnsi="Arial" w:cs="Arial"/>
          <w:sz w:val="24"/>
          <w:szCs w:val="24"/>
          <w:lang w:val="en-US"/>
        </w:rPr>
        <w:t xml:space="preserve">, through its </w:t>
      </w:r>
      <w:r w:rsidRPr="000430B2">
        <w:rPr>
          <w:rFonts w:ascii="Arial" w:hAnsi="Arial" w:cs="Arial"/>
          <w:sz w:val="24"/>
          <w:szCs w:val="24"/>
          <w:lang w:val="en-US"/>
        </w:rPr>
        <w:t>social</w:t>
      </w:r>
      <w:r w:rsidR="00A6282A" w:rsidRPr="000430B2">
        <w:rPr>
          <w:rFonts w:ascii="Arial" w:hAnsi="Arial" w:cs="Arial"/>
          <w:sz w:val="24"/>
          <w:szCs w:val="24"/>
          <w:lang w:val="en-US"/>
        </w:rPr>
        <w:t xml:space="preserve"> management, </w:t>
      </w:r>
      <w:r w:rsidRPr="000430B2">
        <w:rPr>
          <w:rFonts w:ascii="Arial" w:hAnsi="Arial" w:cs="Arial"/>
          <w:sz w:val="24"/>
          <w:szCs w:val="24"/>
          <w:lang w:val="en-US"/>
        </w:rPr>
        <w:t>is focused on</w:t>
      </w:r>
      <w:r w:rsidR="00A6282A" w:rsidRPr="000430B2">
        <w:rPr>
          <w:rFonts w:ascii="Arial" w:hAnsi="Arial" w:cs="Arial"/>
          <w:sz w:val="24"/>
          <w:szCs w:val="24"/>
          <w:lang w:val="en-US"/>
        </w:rPr>
        <w:t>: 1) Informat</w:t>
      </w:r>
      <w:r w:rsidRPr="000430B2">
        <w:rPr>
          <w:rFonts w:ascii="Arial" w:hAnsi="Arial" w:cs="Arial"/>
          <w:sz w:val="24"/>
          <w:szCs w:val="24"/>
          <w:lang w:val="en-US"/>
        </w:rPr>
        <w:t>ion Activities: whose role is the</w:t>
      </w:r>
      <w:r w:rsidR="00A6282A" w:rsidRPr="000430B2">
        <w:rPr>
          <w:rFonts w:ascii="Arial" w:hAnsi="Arial" w:cs="Arial"/>
          <w:sz w:val="24"/>
          <w:szCs w:val="24"/>
          <w:lang w:val="en-US"/>
        </w:rPr>
        <w:t xml:space="preserve"> Dissemination and Promotion, through community radio programs, </w:t>
      </w:r>
      <w:r w:rsidRPr="000430B2">
        <w:rPr>
          <w:rFonts w:ascii="Arial" w:hAnsi="Arial" w:cs="Arial"/>
          <w:sz w:val="24"/>
          <w:szCs w:val="24"/>
          <w:lang w:val="en-US"/>
        </w:rPr>
        <w:t xml:space="preserve">transmission of </w:t>
      </w:r>
      <w:r w:rsidR="00A6282A" w:rsidRPr="000430B2">
        <w:rPr>
          <w:rFonts w:ascii="Arial" w:hAnsi="Arial" w:cs="Arial"/>
          <w:sz w:val="24"/>
          <w:szCs w:val="24"/>
          <w:lang w:val="en-US"/>
        </w:rPr>
        <w:t xml:space="preserve">promotional messages, publication in press </w:t>
      </w:r>
      <w:r w:rsidRPr="000430B2">
        <w:rPr>
          <w:rFonts w:ascii="Arial" w:hAnsi="Arial" w:cs="Arial"/>
          <w:sz w:val="24"/>
          <w:szCs w:val="24"/>
          <w:lang w:val="en-US"/>
        </w:rPr>
        <w:t>of institutional information</w:t>
      </w:r>
      <w:r w:rsidR="00A6282A" w:rsidRPr="000430B2">
        <w:rPr>
          <w:rFonts w:ascii="Arial" w:hAnsi="Arial" w:cs="Arial"/>
          <w:sz w:val="24"/>
          <w:szCs w:val="24"/>
          <w:lang w:val="en-US"/>
        </w:rPr>
        <w:t xml:space="preserve"> messages, handing out flyers, leaflets and / or brochures in malls; 2) Awareness Campaigns: in order to provide information about the causes and factors that generate violence and the occurrence of crime, as well as the promotion of humanistic values ​​that promote comprehensive prevention and supportive</w:t>
      </w:r>
      <w:r w:rsidRPr="000430B2">
        <w:rPr>
          <w:rFonts w:ascii="Arial" w:hAnsi="Arial" w:cs="Arial"/>
          <w:sz w:val="24"/>
          <w:szCs w:val="24"/>
          <w:lang w:val="en-US"/>
        </w:rPr>
        <w:t xml:space="preserve"> cohabitation</w:t>
      </w:r>
      <w:r w:rsidR="00A6282A" w:rsidRPr="000430B2">
        <w:rPr>
          <w:rFonts w:ascii="Arial" w:hAnsi="Arial" w:cs="Arial"/>
          <w:sz w:val="24"/>
          <w:szCs w:val="24"/>
          <w:lang w:val="en-US"/>
        </w:rPr>
        <w:t xml:space="preserve">. </w:t>
      </w:r>
      <w:r w:rsidR="00D13A21" w:rsidRPr="000430B2">
        <w:rPr>
          <w:rFonts w:ascii="Arial" w:hAnsi="Arial" w:cs="Arial"/>
          <w:sz w:val="24"/>
          <w:szCs w:val="24"/>
          <w:lang w:val="en-US"/>
        </w:rPr>
        <w:t>T</w:t>
      </w:r>
      <w:r w:rsidR="00A6282A" w:rsidRPr="000430B2">
        <w:rPr>
          <w:rFonts w:ascii="Arial" w:hAnsi="Arial" w:cs="Arial"/>
          <w:sz w:val="24"/>
          <w:szCs w:val="24"/>
          <w:lang w:val="en-US"/>
        </w:rPr>
        <w:t xml:space="preserve">he </w:t>
      </w:r>
      <w:r w:rsidR="00D13A21" w:rsidRPr="000430B2">
        <w:rPr>
          <w:rFonts w:ascii="Arial" w:hAnsi="Arial" w:cs="Arial"/>
          <w:sz w:val="24"/>
          <w:szCs w:val="24"/>
          <w:lang w:val="en-US"/>
        </w:rPr>
        <w:t xml:space="preserve">activity comprises the </w:t>
      </w:r>
      <w:r w:rsidR="00A6282A" w:rsidRPr="000430B2">
        <w:rPr>
          <w:rFonts w:ascii="Arial" w:hAnsi="Arial" w:cs="Arial"/>
          <w:sz w:val="24"/>
          <w:szCs w:val="24"/>
          <w:lang w:val="en-US"/>
        </w:rPr>
        <w:lastRenderedPageBreak/>
        <w:t>transmission of institutional messages with educational content that encourages reflection and comprehensive prevention and supportive coexistence in community radio</w:t>
      </w:r>
      <w:r w:rsidR="00D13A21" w:rsidRPr="000430B2">
        <w:rPr>
          <w:rFonts w:ascii="Arial" w:hAnsi="Arial" w:cs="Arial"/>
          <w:sz w:val="24"/>
          <w:szCs w:val="24"/>
          <w:lang w:val="en-US"/>
        </w:rPr>
        <w:t>s</w:t>
      </w:r>
      <w:r w:rsidR="00A6282A" w:rsidRPr="000430B2">
        <w:rPr>
          <w:rFonts w:ascii="Arial" w:hAnsi="Arial" w:cs="Arial"/>
          <w:sz w:val="24"/>
          <w:szCs w:val="24"/>
          <w:lang w:val="en-US"/>
        </w:rPr>
        <w:t xml:space="preserve"> and </w:t>
      </w:r>
      <w:r w:rsidR="00D13A21" w:rsidRPr="000430B2">
        <w:rPr>
          <w:rFonts w:ascii="Arial" w:hAnsi="Arial" w:cs="Arial"/>
          <w:sz w:val="24"/>
          <w:szCs w:val="24"/>
          <w:lang w:val="en-US"/>
        </w:rPr>
        <w:t>televisión stations,</w:t>
      </w:r>
      <w:r w:rsidR="00A6282A" w:rsidRPr="000430B2">
        <w:rPr>
          <w:rFonts w:ascii="Arial" w:hAnsi="Arial" w:cs="Arial"/>
          <w:sz w:val="24"/>
          <w:szCs w:val="24"/>
          <w:lang w:val="en-US"/>
        </w:rPr>
        <w:t xml:space="preserve"> as well as handing out flyers, leaflets and / or </w:t>
      </w:r>
      <w:r w:rsidR="00D13A21" w:rsidRPr="000430B2">
        <w:rPr>
          <w:rFonts w:ascii="Arial" w:hAnsi="Arial" w:cs="Arial"/>
          <w:sz w:val="24"/>
          <w:szCs w:val="24"/>
          <w:lang w:val="en-US"/>
        </w:rPr>
        <w:t>brochures about</w:t>
      </w:r>
      <w:r w:rsidR="00A6282A" w:rsidRPr="000430B2">
        <w:rPr>
          <w:rFonts w:ascii="Arial" w:hAnsi="Arial" w:cs="Arial"/>
          <w:sz w:val="24"/>
          <w:szCs w:val="24"/>
          <w:lang w:val="en-US"/>
        </w:rPr>
        <w:t xml:space="preserve"> comprehensive prevention and </w:t>
      </w:r>
      <w:r w:rsidR="00D13A21" w:rsidRPr="000430B2">
        <w:rPr>
          <w:rFonts w:ascii="Arial" w:hAnsi="Arial" w:cs="Arial"/>
          <w:sz w:val="24"/>
          <w:szCs w:val="24"/>
          <w:lang w:val="en-US"/>
        </w:rPr>
        <w:t>supportive cohabitation</w:t>
      </w:r>
      <w:r w:rsidR="00A6282A" w:rsidRPr="000430B2">
        <w:rPr>
          <w:rFonts w:ascii="Arial" w:hAnsi="Arial" w:cs="Arial"/>
          <w:sz w:val="24"/>
          <w:szCs w:val="24"/>
          <w:lang w:val="en-US"/>
        </w:rPr>
        <w:t xml:space="preserve"> in </w:t>
      </w:r>
      <w:r w:rsidR="00D13A21" w:rsidRPr="000430B2">
        <w:rPr>
          <w:rFonts w:ascii="Arial" w:hAnsi="Arial" w:cs="Arial"/>
          <w:sz w:val="24"/>
          <w:szCs w:val="24"/>
          <w:lang w:val="en-US"/>
        </w:rPr>
        <w:t>public spaces;</w:t>
      </w:r>
      <w:r w:rsidR="00A6282A" w:rsidRPr="000430B2">
        <w:rPr>
          <w:rFonts w:ascii="Arial" w:hAnsi="Arial" w:cs="Arial"/>
          <w:sz w:val="24"/>
          <w:szCs w:val="24"/>
          <w:lang w:val="en-US"/>
        </w:rPr>
        <w:t xml:space="preserve"> publication of posters, </w:t>
      </w:r>
      <w:r w:rsidR="00D13A21" w:rsidRPr="000430B2">
        <w:rPr>
          <w:rFonts w:ascii="Arial" w:hAnsi="Arial" w:cs="Arial"/>
          <w:sz w:val="24"/>
          <w:szCs w:val="24"/>
          <w:lang w:val="en-US"/>
        </w:rPr>
        <w:t>on the</w:t>
      </w:r>
      <w:r w:rsidR="00A6282A" w:rsidRPr="000430B2">
        <w:rPr>
          <w:rFonts w:ascii="Arial" w:hAnsi="Arial" w:cs="Arial"/>
          <w:sz w:val="24"/>
          <w:szCs w:val="24"/>
          <w:lang w:val="en-US"/>
        </w:rPr>
        <w:t xml:space="preserve"> </w:t>
      </w:r>
      <w:r w:rsidR="00D13A21" w:rsidRPr="000430B2">
        <w:rPr>
          <w:rFonts w:ascii="Arial" w:hAnsi="Arial" w:cs="Arial"/>
          <w:sz w:val="24"/>
          <w:szCs w:val="24"/>
          <w:lang w:val="en-US"/>
        </w:rPr>
        <w:t xml:space="preserve">prevention of </w:t>
      </w:r>
      <w:r w:rsidR="00A6282A" w:rsidRPr="000430B2">
        <w:rPr>
          <w:rFonts w:ascii="Arial" w:hAnsi="Arial" w:cs="Arial"/>
          <w:sz w:val="24"/>
          <w:szCs w:val="24"/>
          <w:lang w:val="en-US"/>
        </w:rPr>
        <w:t>social crime</w:t>
      </w:r>
      <w:r w:rsidR="00D13A21" w:rsidRPr="000430B2">
        <w:rPr>
          <w:rFonts w:ascii="Arial" w:hAnsi="Arial" w:cs="Arial"/>
          <w:sz w:val="24"/>
          <w:szCs w:val="24"/>
          <w:lang w:val="en-US"/>
        </w:rPr>
        <w:t>;</w:t>
      </w:r>
      <w:r w:rsidR="00A6282A" w:rsidRPr="000430B2">
        <w:rPr>
          <w:rFonts w:ascii="Arial" w:hAnsi="Arial" w:cs="Arial"/>
          <w:sz w:val="24"/>
          <w:szCs w:val="24"/>
          <w:lang w:val="en-US"/>
        </w:rPr>
        <w:t xml:space="preserve"> </w:t>
      </w:r>
      <w:r w:rsidR="00D13A21" w:rsidRPr="000430B2">
        <w:rPr>
          <w:rFonts w:ascii="Arial" w:hAnsi="Arial" w:cs="Arial"/>
          <w:sz w:val="24"/>
          <w:szCs w:val="24"/>
          <w:lang w:val="en-US"/>
        </w:rPr>
        <w:t>h</w:t>
      </w:r>
      <w:r w:rsidR="00A6282A" w:rsidRPr="000430B2">
        <w:rPr>
          <w:rFonts w:ascii="Arial" w:hAnsi="Arial" w:cs="Arial"/>
          <w:sz w:val="24"/>
          <w:szCs w:val="24"/>
          <w:lang w:val="en-US"/>
        </w:rPr>
        <w:t xml:space="preserve">uman rights and </w:t>
      </w:r>
      <w:r w:rsidR="00F27088" w:rsidRPr="000430B2">
        <w:rPr>
          <w:rFonts w:ascii="Arial" w:hAnsi="Arial" w:cs="Arial"/>
          <w:sz w:val="24"/>
          <w:szCs w:val="24"/>
          <w:lang w:val="en-US"/>
        </w:rPr>
        <w:t>supportive cohabitation</w:t>
      </w:r>
      <w:r w:rsidR="00A6282A" w:rsidRPr="000430B2">
        <w:rPr>
          <w:rFonts w:ascii="Arial" w:hAnsi="Arial" w:cs="Arial"/>
          <w:sz w:val="24"/>
          <w:szCs w:val="24"/>
          <w:lang w:val="en-US"/>
        </w:rPr>
        <w:t>; 3) Training activities: through the "Community Conversation aimed at Communities and Students" that are designed to develop joint actions to help reduce the factors of offenses and crimes, performing presentation of the subject through audiovisual materials, presentations, an</w:t>
      </w:r>
      <w:r w:rsidR="00F27088" w:rsidRPr="000430B2">
        <w:rPr>
          <w:rFonts w:ascii="Arial" w:hAnsi="Arial" w:cs="Arial"/>
          <w:sz w:val="24"/>
          <w:szCs w:val="24"/>
          <w:lang w:val="en-US"/>
        </w:rPr>
        <w:t>d other. There are also "</w:t>
      </w:r>
      <w:r w:rsidR="00A6282A" w:rsidRPr="000430B2">
        <w:rPr>
          <w:rFonts w:ascii="Arial" w:hAnsi="Arial" w:cs="Arial"/>
          <w:sz w:val="24"/>
          <w:szCs w:val="24"/>
          <w:lang w:val="en-US"/>
        </w:rPr>
        <w:t>Awareness</w:t>
      </w:r>
      <w:r w:rsidR="00F27088" w:rsidRPr="000430B2">
        <w:rPr>
          <w:rFonts w:ascii="Arial" w:hAnsi="Arial" w:cs="Arial"/>
          <w:sz w:val="24"/>
          <w:szCs w:val="24"/>
          <w:lang w:val="en-US"/>
        </w:rPr>
        <w:t xml:space="preserve"> Encounters</w:t>
      </w:r>
      <w:r w:rsidR="00A6282A" w:rsidRPr="000430B2">
        <w:rPr>
          <w:rFonts w:ascii="Arial" w:hAnsi="Arial" w:cs="Arial"/>
          <w:sz w:val="24"/>
          <w:szCs w:val="24"/>
          <w:lang w:val="en-US"/>
        </w:rPr>
        <w:t xml:space="preserve">" </w:t>
      </w:r>
      <w:r w:rsidR="00F27088" w:rsidRPr="000430B2">
        <w:rPr>
          <w:rFonts w:ascii="Arial" w:hAnsi="Arial" w:cs="Arial"/>
          <w:sz w:val="24"/>
          <w:szCs w:val="24"/>
          <w:lang w:val="en-US"/>
        </w:rPr>
        <w:t>to promote</w:t>
      </w:r>
      <w:r w:rsidR="00A6282A" w:rsidRPr="000430B2">
        <w:rPr>
          <w:rFonts w:ascii="Arial" w:hAnsi="Arial" w:cs="Arial"/>
          <w:sz w:val="24"/>
          <w:szCs w:val="24"/>
          <w:lang w:val="en-US"/>
        </w:rPr>
        <w:t xml:space="preserve"> spaces that allow </w:t>
      </w:r>
      <w:r w:rsidR="00F27088" w:rsidRPr="000430B2">
        <w:rPr>
          <w:rFonts w:ascii="Arial" w:hAnsi="Arial" w:cs="Arial"/>
          <w:sz w:val="24"/>
          <w:szCs w:val="24"/>
          <w:lang w:val="en-US"/>
        </w:rPr>
        <w:t>people</w:t>
      </w:r>
      <w:r w:rsidR="00A6282A" w:rsidRPr="000430B2">
        <w:rPr>
          <w:rFonts w:ascii="Arial" w:hAnsi="Arial" w:cs="Arial"/>
          <w:sz w:val="24"/>
          <w:szCs w:val="24"/>
          <w:lang w:val="en-US"/>
        </w:rPr>
        <w:t xml:space="preserve"> to visualize, reflect and discuss </w:t>
      </w:r>
      <w:r w:rsidR="00F27088" w:rsidRPr="000430B2">
        <w:rPr>
          <w:rFonts w:ascii="Arial" w:hAnsi="Arial" w:cs="Arial"/>
          <w:sz w:val="24"/>
          <w:szCs w:val="24"/>
          <w:lang w:val="en-US"/>
        </w:rPr>
        <w:t xml:space="preserve">on </w:t>
      </w:r>
      <w:r w:rsidR="00A6282A" w:rsidRPr="000430B2">
        <w:rPr>
          <w:rFonts w:ascii="Arial" w:hAnsi="Arial" w:cs="Arial"/>
          <w:sz w:val="24"/>
          <w:szCs w:val="24"/>
          <w:lang w:val="en-US"/>
        </w:rPr>
        <w:t>situations that generate any kind of violence, presenting documentaries and / or shorts</w:t>
      </w:r>
      <w:r w:rsidR="00F27088" w:rsidRPr="000430B2">
        <w:rPr>
          <w:rFonts w:ascii="Arial" w:hAnsi="Arial" w:cs="Arial"/>
          <w:sz w:val="24"/>
          <w:szCs w:val="24"/>
          <w:lang w:val="en-US"/>
        </w:rPr>
        <w:t xml:space="preserve"> films</w:t>
      </w:r>
      <w:r w:rsidR="00A6282A" w:rsidRPr="000430B2">
        <w:rPr>
          <w:rFonts w:ascii="Arial" w:hAnsi="Arial" w:cs="Arial"/>
          <w:sz w:val="24"/>
          <w:szCs w:val="24"/>
          <w:lang w:val="en-US"/>
        </w:rPr>
        <w:t xml:space="preserve">, plus </w:t>
      </w:r>
      <w:r w:rsidR="00F27088" w:rsidRPr="000430B2">
        <w:rPr>
          <w:rFonts w:ascii="Arial" w:hAnsi="Arial" w:cs="Arial"/>
          <w:sz w:val="24"/>
          <w:szCs w:val="24"/>
          <w:lang w:val="en-US"/>
        </w:rPr>
        <w:t xml:space="preserve">the </w:t>
      </w:r>
      <w:r w:rsidR="00A6282A" w:rsidRPr="000430B2">
        <w:rPr>
          <w:rFonts w:ascii="Arial" w:hAnsi="Arial" w:cs="Arial"/>
          <w:sz w:val="24"/>
          <w:szCs w:val="24"/>
          <w:lang w:val="en-US"/>
        </w:rPr>
        <w:t>shar</w:t>
      </w:r>
      <w:r w:rsidR="00F27088" w:rsidRPr="000430B2">
        <w:rPr>
          <w:rFonts w:ascii="Arial" w:hAnsi="Arial" w:cs="Arial"/>
          <w:sz w:val="24"/>
          <w:szCs w:val="24"/>
          <w:lang w:val="en-US"/>
        </w:rPr>
        <w:t>ing of experiences and</w:t>
      </w:r>
      <w:r w:rsidR="00A6282A" w:rsidRPr="000430B2">
        <w:rPr>
          <w:rFonts w:ascii="Arial" w:hAnsi="Arial" w:cs="Arial"/>
          <w:sz w:val="24"/>
          <w:szCs w:val="24"/>
          <w:lang w:val="en-US"/>
        </w:rPr>
        <w:t xml:space="preserve"> guided readings. The "Pathways to Prevention" create spaces for popular participation, where tools are available to communities in sport, recreational, educational, cultural and advisory areas; 4) Participatory Act</w:t>
      </w:r>
      <w:r w:rsidR="00632EFF" w:rsidRPr="000430B2">
        <w:rPr>
          <w:rFonts w:ascii="Arial" w:hAnsi="Arial" w:cs="Arial"/>
          <w:sz w:val="24"/>
          <w:szCs w:val="24"/>
          <w:lang w:val="en-US"/>
        </w:rPr>
        <w:t>ivities: Where "Communal Security</w:t>
      </w:r>
      <w:r w:rsidR="00A6282A" w:rsidRPr="000430B2">
        <w:rPr>
          <w:rFonts w:ascii="Arial" w:hAnsi="Arial" w:cs="Arial"/>
          <w:sz w:val="24"/>
          <w:szCs w:val="24"/>
          <w:lang w:val="en-US"/>
        </w:rPr>
        <w:t xml:space="preserve"> Meetings" that serve to the collective construction of proposals and strategies that work in favor of the Comprehensive Prevention, </w:t>
      </w:r>
      <w:r w:rsidR="00632EFF" w:rsidRPr="000430B2">
        <w:rPr>
          <w:rFonts w:ascii="Arial" w:hAnsi="Arial" w:cs="Arial"/>
          <w:sz w:val="24"/>
          <w:szCs w:val="24"/>
          <w:lang w:val="en-US"/>
        </w:rPr>
        <w:t>Supportive Cohabitation</w:t>
      </w:r>
      <w:r w:rsidR="00A6282A" w:rsidRPr="000430B2">
        <w:rPr>
          <w:rFonts w:ascii="Arial" w:hAnsi="Arial" w:cs="Arial"/>
          <w:sz w:val="24"/>
          <w:szCs w:val="24"/>
          <w:lang w:val="en-US"/>
        </w:rPr>
        <w:t>, preservation of human rights and strengthening of the People</w:t>
      </w:r>
      <w:r w:rsidR="00632EFF" w:rsidRPr="000430B2">
        <w:rPr>
          <w:rFonts w:ascii="Arial" w:hAnsi="Arial" w:cs="Arial"/>
          <w:sz w:val="24"/>
          <w:szCs w:val="24"/>
          <w:lang w:val="en-US"/>
        </w:rPr>
        <w:t>´s</w:t>
      </w:r>
      <w:r w:rsidR="00A6282A" w:rsidRPr="000430B2">
        <w:rPr>
          <w:rFonts w:ascii="Arial" w:hAnsi="Arial" w:cs="Arial"/>
          <w:sz w:val="24"/>
          <w:szCs w:val="24"/>
          <w:lang w:val="en-US"/>
        </w:rPr>
        <w:t xml:space="preserve"> </w:t>
      </w:r>
      <w:r w:rsidR="00632EFF" w:rsidRPr="000430B2">
        <w:rPr>
          <w:rFonts w:ascii="Arial" w:hAnsi="Arial" w:cs="Arial"/>
          <w:sz w:val="24"/>
          <w:szCs w:val="24"/>
          <w:lang w:val="en-US"/>
        </w:rPr>
        <w:t>Power</w:t>
      </w:r>
      <w:r w:rsidR="00A6282A" w:rsidRPr="000430B2">
        <w:rPr>
          <w:rFonts w:ascii="Arial" w:hAnsi="Arial" w:cs="Arial"/>
          <w:sz w:val="24"/>
          <w:szCs w:val="24"/>
          <w:lang w:val="en-US"/>
        </w:rPr>
        <w:t xml:space="preserve">; </w:t>
      </w:r>
      <w:r w:rsidR="00632EFF" w:rsidRPr="000430B2">
        <w:rPr>
          <w:rFonts w:ascii="Arial" w:hAnsi="Arial" w:cs="Arial"/>
          <w:sz w:val="24"/>
          <w:szCs w:val="24"/>
          <w:lang w:val="en-US"/>
        </w:rPr>
        <w:t xml:space="preserve">in this </w:t>
      </w:r>
      <w:r w:rsidR="00A6282A" w:rsidRPr="000430B2">
        <w:rPr>
          <w:rFonts w:ascii="Arial" w:hAnsi="Arial" w:cs="Arial"/>
          <w:sz w:val="24"/>
          <w:szCs w:val="24"/>
          <w:lang w:val="en-US"/>
        </w:rPr>
        <w:t xml:space="preserve">activity </w:t>
      </w:r>
      <w:r w:rsidR="00632EFF" w:rsidRPr="000430B2">
        <w:rPr>
          <w:rFonts w:ascii="Arial" w:hAnsi="Arial" w:cs="Arial"/>
          <w:sz w:val="24"/>
          <w:szCs w:val="24"/>
          <w:lang w:val="en-US"/>
        </w:rPr>
        <w:t>is planned the</w:t>
      </w:r>
      <w:r w:rsidR="00A6282A" w:rsidRPr="000430B2">
        <w:rPr>
          <w:rFonts w:ascii="Arial" w:hAnsi="Arial" w:cs="Arial"/>
          <w:sz w:val="24"/>
          <w:szCs w:val="24"/>
          <w:lang w:val="en-US"/>
        </w:rPr>
        <w:t xml:space="preserve"> presentation </w:t>
      </w:r>
      <w:r w:rsidR="00632EFF" w:rsidRPr="000430B2">
        <w:rPr>
          <w:rFonts w:ascii="Arial" w:hAnsi="Arial" w:cs="Arial"/>
          <w:sz w:val="24"/>
          <w:szCs w:val="24"/>
          <w:lang w:val="en-US"/>
        </w:rPr>
        <w:t xml:space="preserve">of </w:t>
      </w:r>
      <w:r w:rsidR="00A6282A" w:rsidRPr="000430B2">
        <w:rPr>
          <w:rFonts w:ascii="Arial" w:hAnsi="Arial" w:cs="Arial"/>
          <w:sz w:val="24"/>
          <w:szCs w:val="24"/>
          <w:lang w:val="en-US"/>
        </w:rPr>
        <w:t>specialists or professionals in the security area, workshops, grou</w:t>
      </w:r>
      <w:r w:rsidR="00632EFF" w:rsidRPr="000430B2">
        <w:rPr>
          <w:rFonts w:ascii="Arial" w:hAnsi="Arial" w:cs="Arial"/>
          <w:sz w:val="24"/>
          <w:szCs w:val="24"/>
          <w:lang w:val="en-US"/>
        </w:rPr>
        <w:t>p exhibitions and discussions</w:t>
      </w:r>
      <w:r w:rsidR="00A6282A" w:rsidRPr="000430B2">
        <w:rPr>
          <w:rFonts w:ascii="Arial" w:hAnsi="Arial" w:cs="Arial"/>
          <w:sz w:val="24"/>
          <w:szCs w:val="24"/>
          <w:lang w:val="en-US"/>
        </w:rPr>
        <w:t xml:space="preserve"> led by specialists</w:t>
      </w:r>
      <w:r w:rsidR="00632EFF" w:rsidRPr="000430B2">
        <w:rPr>
          <w:rFonts w:ascii="Arial" w:hAnsi="Arial" w:cs="Arial"/>
          <w:sz w:val="24"/>
          <w:szCs w:val="24"/>
          <w:lang w:val="en-US"/>
        </w:rPr>
        <w:t>,</w:t>
      </w:r>
      <w:r w:rsidR="00A6282A" w:rsidRPr="000430B2">
        <w:rPr>
          <w:rFonts w:ascii="Arial" w:hAnsi="Arial" w:cs="Arial"/>
          <w:sz w:val="24"/>
          <w:szCs w:val="24"/>
          <w:lang w:val="en-US"/>
        </w:rPr>
        <w:t xml:space="preserve"> and developing a work plan or scheme by which the proposals will be implemented.</w:t>
      </w:r>
    </w:p>
    <w:p w:rsidR="00A6282A" w:rsidRPr="000430B2" w:rsidRDefault="00A6282A"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 xml:space="preserve">During 2014 there have been a total of 2,871 activities under the National </w:t>
      </w:r>
      <w:r w:rsidR="00FD40D4" w:rsidRPr="000430B2">
        <w:rPr>
          <w:rFonts w:ascii="Arial" w:hAnsi="Arial" w:cs="Arial"/>
          <w:sz w:val="24"/>
          <w:szCs w:val="24"/>
          <w:lang w:val="en-US"/>
        </w:rPr>
        <w:t>Plan f</w:t>
      </w:r>
      <w:r w:rsidRPr="000430B2">
        <w:rPr>
          <w:rFonts w:ascii="Arial" w:hAnsi="Arial" w:cs="Arial"/>
          <w:sz w:val="24"/>
          <w:szCs w:val="24"/>
          <w:lang w:val="en-US"/>
        </w:rPr>
        <w:t xml:space="preserve">or </w:t>
      </w:r>
      <w:r w:rsidR="00FD40D4" w:rsidRPr="000430B2">
        <w:rPr>
          <w:rFonts w:ascii="Arial" w:hAnsi="Arial" w:cs="Arial"/>
          <w:sz w:val="24"/>
          <w:szCs w:val="24"/>
          <w:lang w:val="en-US"/>
        </w:rPr>
        <w:t xml:space="preserve">Prevention of </w:t>
      </w:r>
      <w:r w:rsidRPr="000430B2">
        <w:rPr>
          <w:rFonts w:ascii="Arial" w:hAnsi="Arial" w:cs="Arial"/>
          <w:sz w:val="24"/>
          <w:szCs w:val="24"/>
          <w:lang w:val="en-US"/>
        </w:rPr>
        <w:t>Social Crime, Promotion and Defense of Human Rights, which involved a total of 122,490 citizens.</w:t>
      </w:r>
    </w:p>
    <w:p w:rsidR="00823430" w:rsidRPr="000430B2" w:rsidRDefault="00A6282A"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 xml:space="preserve">The Prevention Plan </w:t>
      </w:r>
      <w:r w:rsidR="000620F9" w:rsidRPr="000430B2">
        <w:rPr>
          <w:rFonts w:ascii="Arial" w:hAnsi="Arial" w:cs="Arial"/>
          <w:sz w:val="24"/>
          <w:szCs w:val="24"/>
          <w:lang w:val="en-US"/>
        </w:rPr>
        <w:t xml:space="preserve">above </w:t>
      </w:r>
      <w:r w:rsidRPr="000430B2">
        <w:rPr>
          <w:rFonts w:ascii="Arial" w:hAnsi="Arial" w:cs="Arial"/>
          <w:sz w:val="24"/>
          <w:szCs w:val="24"/>
          <w:lang w:val="en-US"/>
        </w:rPr>
        <w:t>referred to is immersed w</w:t>
      </w:r>
      <w:r w:rsidR="000620F9" w:rsidRPr="000430B2">
        <w:rPr>
          <w:rFonts w:ascii="Arial" w:hAnsi="Arial" w:cs="Arial"/>
          <w:sz w:val="24"/>
          <w:szCs w:val="24"/>
          <w:lang w:val="en-US"/>
        </w:rPr>
        <w:t>ithin the primary purposes of "M</w:t>
      </w:r>
      <w:r w:rsidRPr="000430B2">
        <w:rPr>
          <w:rFonts w:ascii="Arial" w:hAnsi="Arial" w:cs="Arial"/>
          <w:sz w:val="24"/>
          <w:szCs w:val="24"/>
          <w:lang w:val="en-US"/>
        </w:rPr>
        <w:t xml:space="preserve">unicipalization of Justice", being </w:t>
      </w:r>
      <w:r w:rsidR="000620F9" w:rsidRPr="000430B2">
        <w:rPr>
          <w:rFonts w:ascii="Arial" w:hAnsi="Arial" w:cs="Arial"/>
          <w:sz w:val="24"/>
          <w:szCs w:val="24"/>
          <w:lang w:val="en-US"/>
        </w:rPr>
        <w:t xml:space="preserve">this </w:t>
      </w:r>
      <w:r w:rsidRPr="000430B2">
        <w:rPr>
          <w:rFonts w:ascii="Arial" w:hAnsi="Arial" w:cs="Arial"/>
          <w:sz w:val="24"/>
          <w:szCs w:val="24"/>
          <w:lang w:val="en-US"/>
        </w:rPr>
        <w:t xml:space="preserve">a social policy of </w:t>
      </w:r>
      <w:r w:rsidR="000620F9" w:rsidRPr="000430B2">
        <w:rPr>
          <w:rFonts w:ascii="Arial" w:hAnsi="Arial" w:cs="Arial"/>
          <w:sz w:val="24"/>
          <w:szCs w:val="24"/>
          <w:lang w:val="en-US"/>
        </w:rPr>
        <w:t>approach</w:t>
      </w:r>
      <w:r w:rsidRPr="000430B2">
        <w:rPr>
          <w:rFonts w:ascii="Arial" w:hAnsi="Arial" w:cs="Arial"/>
          <w:sz w:val="24"/>
          <w:szCs w:val="24"/>
          <w:lang w:val="en-US"/>
        </w:rPr>
        <w:t xml:space="preserve"> between communities and operators of Justice, in order to implement mechanisms to prevent and control crime to help reduce </w:t>
      </w:r>
      <w:r w:rsidRPr="000430B2">
        <w:rPr>
          <w:rFonts w:ascii="Arial" w:hAnsi="Arial" w:cs="Arial"/>
          <w:sz w:val="24"/>
          <w:szCs w:val="24"/>
          <w:lang w:val="en-US"/>
        </w:rPr>
        <w:lastRenderedPageBreak/>
        <w:t>violence. Thus, since 2008, th</w:t>
      </w:r>
      <w:r w:rsidR="000620F9" w:rsidRPr="000430B2">
        <w:rPr>
          <w:rFonts w:ascii="Arial" w:hAnsi="Arial" w:cs="Arial"/>
          <w:sz w:val="24"/>
          <w:szCs w:val="24"/>
          <w:lang w:val="en-US"/>
        </w:rPr>
        <w:t>e Public Ministry, created the Municipal P</w:t>
      </w:r>
      <w:r w:rsidRPr="000430B2">
        <w:rPr>
          <w:rFonts w:ascii="Arial" w:hAnsi="Arial" w:cs="Arial"/>
          <w:sz w:val="24"/>
          <w:szCs w:val="24"/>
          <w:lang w:val="en-US"/>
        </w:rPr>
        <w:t xml:space="preserve">rosecutor, which have jurisdiction over offenses that are less than 03 years in prison, as well as the offenses set forth in the Penal Code in order to address the needs of communities in as many areas </w:t>
      </w:r>
      <w:r w:rsidR="00823430" w:rsidRPr="000430B2">
        <w:rPr>
          <w:rFonts w:ascii="Arial" w:hAnsi="Arial" w:cs="Arial"/>
          <w:sz w:val="24"/>
          <w:szCs w:val="24"/>
          <w:lang w:val="en-US"/>
        </w:rPr>
        <w:t>as</w:t>
      </w:r>
      <w:r w:rsidR="000620F9" w:rsidRPr="000430B2">
        <w:rPr>
          <w:rFonts w:ascii="Arial" w:hAnsi="Arial" w:cs="Arial"/>
          <w:sz w:val="24"/>
          <w:szCs w:val="24"/>
          <w:lang w:val="en-US"/>
        </w:rPr>
        <w:t xml:space="preserve"> </w:t>
      </w:r>
      <w:r w:rsidR="00823430" w:rsidRPr="000430B2">
        <w:rPr>
          <w:rFonts w:ascii="Arial" w:hAnsi="Arial" w:cs="Arial"/>
          <w:sz w:val="24"/>
          <w:szCs w:val="24"/>
          <w:lang w:val="en-US"/>
        </w:rPr>
        <w:t>posible,</w:t>
      </w:r>
      <w:r w:rsidRPr="000430B2">
        <w:rPr>
          <w:rFonts w:ascii="Arial" w:hAnsi="Arial" w:cs="Arial"/>
          <w:sz w:val="24"/>
          <w:szCs w:val="24"/>
          <w:lang w:val="en-US"/>
        </w:rPr>
        <w:t xml:space="preserve"> and </w:t>
      </w:r>
      <w:r w:rsidR="00823430" w:rsidRPr="000430B2">
        <w:rPr>
          <w:rFonts w:ascii="Arial" w:hAnsi="Arial" w:cs="Arial"/>
          <w:sz w:val="24"/>
          <w:szCs w:val="24"/>
          <w:lang w:val="en-US"/>
        </w:rPr>
        <w:t xml:space="preserve">to </w:t>
      </w:r>
      <w:r w:rsidRPr="000430B2">
        <w:rPr>
          <w:rFonts w:ascii="Arial" w:hAnsi="Arial" w:cs="Arial"/>
          <w:sz w:val="24"/>
          <w:szCs w:val="24"/>
          <w:lang w:val="en-US"/>
        </w:rPr>
        <w:t>promote citizen participation in each municipality to detect and reduce the conflicts that affect the community, that are within our competence, whose final achievement the harmonious coexistence among citizens.</w:t>
      </w:r>
      <w:r w:rsidR="00823430" w:rsidRPr="000430B2">
        <w:rPr>
          <w:rFonts w:ascii="Arial" w:hAnsi="Arial" w:cs="Arial"/>
          <w:sz w:val="24"/>
          <w:szCs w:val="24"/>
          <w:lang w:val="en-US"/>
        </w:rPr>
        <w:t xml:space="preserve"> This has helped the decongestion of cases in the criminal system and thus provide greater celerity. Today exists 28 municipal prosecutor in several regions.</w:t>
      </w:r>
    </w:p>
    <w:p w:rsidR="00823430" w:rsidRPr="000430B2" w:rsidRDefault="00823430" w:rsidP="00A978D1">
      <w:pPr>
        <w:spacing w:line="360" w:lineRule="auto"/>
        <w:ind w:left="360"/>
        <w:jc w:val="both"/>
        <w:rPr>
          <w:rFonts w:ascii="Arial" w:hAnsi="Arial" w:cs="Arial"/>
          <w:b/>
          <w:sz w:val="24"/>
          <w:szCs w:val="24"/>
          <w:lang w:val="en-US"/>
        </w:rPr>
      </w:pPr>
      <w:r w:rsidRPr="000430B2">
        <w:rPr>
          <w:rFonts w:ascii="Arial" w:hAnsi="Arial" w:cs="Arial"/>
          <w:b/>
          <w:sz w:val="24"/>
          <w:szCs w:val="24"/>
          <w:lang w:val="en-US"/>
        </w:rPr>
        <w:t>In this regard, report on the results of investigations on the following facts:</w:t>
      </w:r>
    </w:p>
    <w:p w:rsidR="00823430" w:rsidRPr="000430B2" w:rsidRDefault="00823430" w:rsidP="00A978D1">
      <w:pPr>
        <w:pStyle w:val="ListParagraph"/>
        <w:numPr>
          <w:ilvl w:val="3"/>
          <w:numId w:val="2"/>
        </w:numPr>
        <w:spacing w:line="360" w:lineRule="auto"/>
        <w:ind w:left="426"/>
        <w:jc w:val="both"/>
        <w:rPr>
          <w:rFonts w:ascii="Arial" w:hAnsi="Arial" w:cs="Arial"/>
          <w:b/>
          <w:sz w:val="24"/>
          <w:szCs w:val="24"/>
          <w:lang w:val="en-US"/>
        </w:rPr>
      </w:pPr>
      <w:r w:rsidRPr="000430B2">
        <w:rPr>
          <w:rFonts w:ascii="Arial" w:hAnsi="Arial" w:cs="Arial"/>
          <w:b/>
          <w:sz w:val="24"/>
          <w:szCs w:val="24"/>
          <w:lang w:val="en-US"/>
        </w:rPr>
        <w:t>The murder on November 26, 2013, of Jose Chirinos, candidate for councilor in the Municipality of Baralt, Zulia State;</w:t>
      </w:r>
    </w:p>
    <w:p w:rsidR="00823430" w:rsidRPr="000430B2" w:rsidRDefault="00365989"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In t</w:t>
      </w:r>
      <w:r w:rsidR="00823430" w:rsidRPr="000430B2">
        <w:rPr>
          <w:rFonts w:ascii="Arial" w:hAnsi="Arial" w:cs="Arial"/>
          <w:sz w:val="24"/>
          <w:szCs w:val="24"/>
          <w:lang w:val="en-US"/>
        </w:rPr>
        <w:t>he Case o</w:t>
      </w:r>
      <w:r w:rsidRPr="000430B2">
        <w:rPr>
          <w:rFonts w:ascii="Arial" w:hAnsi="Arial" w:cs="Arial"/>
          <w:sz w:val="24"/>
          <w:szCs w:val="24"/>
          <w:lang w:val="en-US"/>
        </w:rPr>
        <w:t>f Murder of</w:t>
      </w:r>
      <w:r w:rsidR="00823430" w:rsidRPr="000430B2">
        <w:rPr>
          <w:rFonts w:ascii="Arial" w:hAnsi="Arial" w:cs="Arial"/>
          <w:sz w:val="24"/>
          <w:szCs w:val="24"/>
          <w:lang w:val="en-US"/>
        </w:rPr>
        <w:t xml:space="preserve"> Jose Rodriguez Chirinos</w:t>
      </w:r>
      <w:r w:rsidRPr="000430B2">
        <w:rPr>
          <w:rFonts w:ascii="Arial" w:hAnsi="Arial" w:cs="Arial"/>
          <w:sz w:val="24"/>
          <w:szCs w:val="24"/>
          <w:lang w:val="en-US"/>
        </w:rPr>
        <w:t>,</w:t>
      </w:r>
      <w:r w:rsidR="00823430" w:rsidRPr="000430B2">
        <w:rPr>
          <w:rFonts w:ascii="Arial" w:hAnsi="Arial" w:cs="Arial"/>
          <w:sz w:val="24"/>
          <w:szCs w:val="24"/>
          <w:lang w:val="en-US"/>
        </w:rPr>
        <w:t xml:space="preserve"> 02 arrest warrants were </w:t>
      </w:r>
      <w:r w:rsidRPr="000430B2">
        <w:rPr>
          <w:rFonts w:ascii="Arial" w:hAnsi="Arial" w:cs="Arial"/>
          <w:sz w:val="24"/>
          <w:szCs w:val="24"/>
          <w:lang w:val="en-US"/>
        </w:rPr>
        <w:t>issued</w:t>
      </w:r>
      <w:r w:rsidR="00823430" w:rsidRPr="000430B2">
        <w:rPr>
          <w:rFonts w:ascii="Arial" w:hAnsi="Arial" w:cs="Arial"/>
          <w:sz w:val="24"/>
          <w:szCs w:val="24"/>
          <w:lang w:val="en-US"/>
        </w:rPr>
        <w:t xml:space="preserve"> against citizens Franklin </w:t>
      </w:r>
      <w:r w:rsidRPr="000430B2">
        <w:rPr>
          <w:rFonts w:ascii="Arial" w:hAnsi="Arial" w:cs="Arial"/>
          <w:sz w:val="24"/>
          <w:szCs w:val="24"/>
          <w:lang w:val="en-US"/>
        </w:rPr>
        <w:t xml:space="preserve">De Jesus </w:t>
      </w:r>
      <w:r w:rsidR="00823430" w:rsidRPr="000430B2">
        <w:rPr>
          <w:rFonts w:ascii="Arial" w:hAnsi="Arial" w:cs="Arial"/>
          <w:sz w:val="24"/>
          <w:szCs w:val="24"/>
          <w:lang w:val="en-US"/>
        </w:rPr>
        <w:t xml:space="preserve">Abreu Alarcon and </w:t>
      </w:r>
      <w:r w:rsidRPr="000430B2">
        <w:rPr>
          <w:rFonts w:ascii="Arial" w:hAnsi="Arial" w:cs="Arial"/>
          <w:sz w:val="24"/>
          <w:szCs w:val="24"/>
          <w:lang w:val="en-US"/>
        </w:rPr>
        <w:t xml:space="preserve">Yackson </w:t>
      </w:r>
      <w:r w:rsidR="00823430" w:rsidRPr="000430B2">
        <w:rPr>
          <w:rFonts w:ascii="Arial" w:hAnsi="Arial" w:cs="Arial"/>
          <w:sz w:val="24"/>
          <w:szCs w:val="24"/>
          <w:lang w:val="en-US"/>
        </w:rPr>
        <w:t xml:space="preserve">Javier Pérez Hernández for alleged offenses of </w:t>
      </w:r>
      <w:r w:rsidRPr="000430B2">
        <w:rPr>
          <w:rFonts w:ascii="Arial" w:hAnsi="Arial" w:cs="Arial"/>
          <w:sz w:val="24"/>
          <w:szCs w:val="24"/>
          <w:lang w:val="en-US"/>
        </w:rPr>
        <w:t>Criminal Association and Contract Killing</w:t>
      </w:r>
      <w:r w:rsidR="00823430" w:rsidRPr="000430B2">
        <w:rPr>
          <w:rFonts w:ascii="Arial" w:hAnsi="Arial" w:cs="Arial"/>
          <w:sz w:val="24"/>
          <w:szCs w:val="24"/>
          <w:lang w:val="en-US"/>
        </w:rPr>
        <w:t xml:space="preserve">, </w:t>
      </w:r>
      <w:r w:rsidRPr="000430B2">
        <w:rPr>
          <w:rFonts w:ascii="Arial" w:hAnsi="Arial" w:cs="Arial"/>
          <w:sz w:val="24"/>
          <w:szCs w:val="24"/>
          <w:lang w:val="en-US"/>
        </w:rPr>
        <w:t>being the</w:t>
      </w:r>
      <w:r w:rsidR="00823430" w:rsidRPr="000430B2">
        <w:rPr>
          <w:rFonts w:ascii="Arial" w:hAnsi="Arial" w:cs="Arial"/>
          <w:sz w:val="24"/>
          <w:szCs w:val="24"/>
          <w:lang w:val="en-US"/>
        </w:rPr>
        <w:t xml:space="preserve"> </w:t>
      </w:r>
      <w:r w:rsidRPr="000430B2">
        <w:rPr>
          <w:rFonts w:ascii="Arial" w:hAnsi="Arial" w:cs="Arial"/>
          <w:sz w:val="24"/>
          <w:szCs w:val="24"/>
          <w:lang w:val="en-US"/>
        </w:rPr>
        <w:t>security forces</w:t>
      </w:r>
      <w:r w:rsidR="00823430" w:rsidRPr="000430B2">
        <w:rPr>
          <w:rFonts w:ascii="Arial" w:hAnsi="Arial" w:cs="Arial"/>
          <w:sz w:val="24"/>
          <w:szCs w:val="24"/>
          <w:lang w:val="en-US"/>
        </w:rPr>
        <w:t xml:space="preserve"> work</w:t>
      </w:r>
      <w:r w:rsidRPr="000430B2">
        <w:rPr>
          <w:rFonts w:ascii="Arial" w:hAnsi="Arial" w:cs="Arial"/>
          <w:sz w:val="24"/>
          <w:szCs w:val="24"/>
          <w:lang w:val="en-US"/>
        </w:rPr>
        <w:t>ing</w:t>
      </w:r>
      <w:r w:rsidR="00823430" w:rsidRPr="000430B2">
        <w:rPr>
          <w:rFonts w:ascii="Arial" w:hAnsi="Arial" w:cs="Arial"/>
          <w:sz w:val="24"/>
          <w:szCs w:val="24"/>
          <w:lang w:val="en-US"/>
        </w:rPr>
        <w:t xml:space="preserve"> to realize the capture.</w:t>
      </w:r>
    </w:p>
    <w:p w:rsidR="00823430" w:rsidRPr="000430B2" w:rsidRDefault="00823430" w:rsidP="00A978D1">
      <w:pPr>
        <w:spacing w:line="360" w:lineRule="auto"/>
        <w:jc w:val="both"/>
        <w:rPr>
          <w:rFonts w:ascii="Arial" w:hAnsi="Arial" w:cs="Arial"/>
          <w:b/>
          <w:sz w:val="24"/>
          <w:szCs w:val="24"/>
          <w:lang w:val="en-US"/>
        </w:rPr>
      </w:pPr>
      <w:r w:rsidRPr="000430B2">
        <w:rPr>
          <w:rFonts w:ascii="Arial" w:hAnsi="Arial" w:cs="Arial"/>
          <w:b/>
          <w:sz w:val="24"/>
          <w:szCs w:val="24"/>
          <w:lang w:val="en-US"/>
        </w:rPr>
        <w:t xml:space="preserve">b) The threats received by journalist Rayma Suprani </w:t>
      </w:r>
      <w:r w:rsidR="00365989" w:rsidRPr="000430B2">
        <w:rPr>
          <w:rFonts w:ascii="Arial" w:hAnsi="Arial" w:cs="Arial"/>
          <w:b/>
          <w:sz w:val="24"/>
          <w:szCs w:val="24"/>
          <w:lang w:val="en-US"/>
        </w:rPr>
        <w:t xml:space="preserve">on </w:t>
      </w:r>
      <w:r w:rsidRPr="000430B2">
        <w:rPr>
          <w:rFonts w:ascii="Arial" w:hAnsi="Arial" w:cs="Arial"/>
          <w:b/>
          <w:sz w:val="24"/>
          <w:szCs w:val="24"/>
          <w:lang w:val="en-US"/>
        </w:rPr>
        <w:t xml:space="preserve">the March 18, 2013; and acts of harassment and threats to </w:t>
      </w:r>
      <w:r w:rsidR="00365989" w:rsidRPr="000430B2">
        <w:rPr>
          <w:rFonts w:ascii="Arial" w:hAnsi="Arial" w:cs="Arial"/>
          <w:b/>
          <w:sz w:val="24"/>
          <w:szCs w:val="24"/>
          <w:lang w:val="en-US"/>
        </w:rPr>
        <w:t xml:space="preserve">the </w:t>
      </w:r>
      <w:r w:rsidRPr="000430B2">
        <w:rPr>
          <w:rFonts w:ascii="Arial" w:hAnsi="Arial" w:cs="Arial"/>
          <w:b/>
          <w:sz w:val="24"/>
          <w:szCs w:val="24"/>
          <w:lang w:val="en-US"/>
        </w:rPr>
        <w:t xml:space="preserve">staff </w:t>
      </w:r>
      <w:r w:rsidR="00365989" w:rsidRPr="000430B2">
        <w:rPr>
          <w:rFonts w:ascii="Arial" w:hAnsi="Arial" w:cs="Arial"/>
          <w:b/>
          <w:sz w:val="24"/>
          <w:szCs w:val="24"/>
          <w:lang w:val="en-US"/>
        </w:rPr>
        <w:t xml:space="preserve">of </w:t>
      </w:r>
      <w:r w:rsidRPr="000430B2">
        <w:rPr>
          <w:rFonts w:ascii="Arial" w:hAnsi="Arial" w:cs="Arial"/>
          <w:b/>
          <w:sz w:val="24"/>
          <w:szCs w:val="24"/>
          <w:lang w:val="en-US"/>
        </w:rPr>
        <w:t>Globovision</w:t>
      </w:r>
      <w:r w:rsidR="00365989" w:rsidRPr="000430B2">
        <w:rPr>
          <w:rFonts w:ascii="Arial" w:hAnsi="Arial" w:cs="Arial"/>
          <w:b/>
          <w:sz w:val="24"/>
          <w:szCs w:val="24"/>
          <w:lang w:val="en-US"/>
        </w:rPr>
        <w:t xml:space="preserve"> Tv Station,</w:t>
      </w:r>
      <w:r w:rsidRPr="000430B2">
        <w:rPr>
          <w:rFonts w:ascii="Arial" w:hAnsi="Arial" w:cs="Arial"/>
          <w:b/>
          <w:sz w:val="24"/>
          <w:szCs w:val="24"/>
          <w:lang w:val="en-US"/>
        </w:rPr>
        <w:t xml:space="preserve"> as</w:t>
      </w:r>
      <w:r w:rsidR="00365989" w:rsidRPr="000430B2">
        <w:rPr>
          <w:rFonts w:ascii="Arial" w:hAnsi="Arial" w:cs="Arial"/>
          <w:b/>
          <w:sz w:val="24"/>
          <w:szCs w:val="24"/>
          <w:lang w:val="en-US"/>
        </w:rPr>
        <w:t xml:space="preserve"> the one </w:t>
      </w:r>
      <w:r w:rsidRPr="000430B2">
        <w:rPr>
          <w:rFonts w:ascii="Arial" w:hAnsi="Arial" w:cs="Arial"/>
          <w:b/>
          <w:sz w:val="24"/>
          <w:szCs w:val="24"/>
          <w:lang w:val="en-US"/>
        </w:rPr>
        <w:t xml:space="preserve"> allegedly perpetrated by military </w:t>
      </w:r>
      <w:r w:rsidR="00365989" w:rsidRPr="000430B2">
        <w:rPr>
          <w:rFonts w:ascii="Arial" w:hAnsi="Arial" w:cs="Arial"/>
          <w:b/>
          <w:sz w:val="24"/>
          <w:szCs w:val="24"/>
          <w:lang w:val="en-US"/>
        </w:rPr>
        <w:t xml:space="preserve">officers </w:t>
      </w:r>
      <w:r w:rsidRPr="000430B2">
        <w:rPr>
          <w:rFonts w:ascii="Arial" w:hAnsi="Arial" w:cs="Arial"/>
          <w:b/>
          <w:sz w:val="24"/>
          <w:szCs w:val="24"/>
          <w:lang w:val="en-US"/>
        </w:rPr>
        <w:t>in August 2009;</w:t>
      </w:r>
    </w:p>
    <w:p w:rsidR="00823430" w:rsidRPr="000430B2" w:rsidRDefault="00823430"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As for the alleged threats to journalist Rayma Suprani</w:t>
      </w:r>
      <w:r w:rsidR="00365989" w:rsidRPr="000430B2">
        <w:rPr>
          <w:rFonts w:ascii="Arial" w:hAnsi="Arial" w:cs="Arial"/>
          <w:sz w:val="24"/>
          <w:szCs w:val="24"/>
          <w:lang w:val="en-US"/>
        </w:rPr>
        <w:t>,</w:t>
      </w:r>
      <w:r w:rsidRPr="000430B2">
        <w:rPr>
          <w:rFonts w:ascii="Arial" w:hAnsi="Arial" w:cs="Arial"/>
          <w:sz w:val="24"/>
          <w:szCs w:val="24"/>
          <w:lang w:val="en-US"/>
        </w:rPr>
        <w:t xml:space="preserve"> </w:t>
      </w:r>
      <w:r w:rsidR="00365989" w:rsidRPr="000430B2">
        <w:rPr>
          <w:rFonts w:ascii="Arial" w:hAnsi="Arial" w:cs="Arial"/>
          <w:sz w:val="24"/>
          <w:szCs w:val="24"/>
          <w:lang w:val="en-US"/>
        </w:rPr>
        <w:t>on</w:t>
      </w:r>
      <w:r w:rsidRPr="000430B2">
        <w:rPr>
          <w:rFonts w:ascii="Arial" w:hAnsi="Arial" w:cs="Arial"/>
          <w:sz w:val="24"/>
          <w:szCs w:val="24"/>
          <w:lang w:val="en-US"/>
        </w:rPr>
        <w:t xml:space="preserve"> March 25, 2013 the Public Ministry commissioned the National Prosecution 61 with Full Jurisdiction, noting that it has repeatedly requested the mobile phone of the victim </w:t>
      </w:r>
      <w:r w:rsidR="00365989" w:rsidRPr="000430B2">
        <w:rPr>
          <w:rFonts w:ascii="Arial" w:hAnsi="Arial" w:cs="Arial"/>
          <w:sz w:val="24"/>
          <w:szCs w:val="24"/>
          <w:lang w:val="en-US"/>
        </w:rPr>
        <w:t xml:space="preserve">and she </w:t>
      </w:r>
      <w:r w:rsidRPr="000430B2">
        <w:rPr>
          <w:rFonts w:ascii="Arial" w:hAnsi="Arial" w:cs="Arial"/>
          <w:sz w:val="24"/>
          <w:szCs w:val="24"/>
          <w:lang w:val="en-US"/>
        </w:rPr>
        <w:t>expressly refuses to deliver</w:t>
      </w:r>
      <w:r w:rsidR="00365989" w:rsidRPr="000430B2">
        <w:rPr>
          <w:rFonts w:ascii="Arial" w:hAnsi="Arial" w:cs="Arial"/>
          <w:sz w:val="24"/>
          <w:szCs w:val="24"/>
          <w:lang w:val="en-US"/>
        </w:rPr>
        <w:t xml:space="preserve"> it</w:t>
      </w:r>
      <w:r w:rsidRPr="000430B2">
        <w:rPr>
          <w:rFonts w:ascii="Arial" w:hAnsi="Arial" w:cs="Arial"/>
          <w:sz w:val="24"/>
          <w:szCs w:val="24"/>
          <w:lang w:val="en-US"/>
        </w:rPr>
        <w:t>, which is a fundamental to clarify the facts investigated, in order to be able to deter</w:t>
      </w:r>
      <w:r w:rsidR="00365989" w:rsidRPr="000430B2">
        <w:rPr>
          <w:rFonts w:ascii="Arial" w:hAnsi="Arial" w:cs="Arial"/>
          <w:sz w:val="24"/>
          <w:szCs w:val="24"/>
          <w:lang w:val="en-US"/>
        </w:rPr>
        <w:t>mine the origin of said</w:t>
      </w:r>
      <w:r w:rsidRPr="000430B2">
        <w:rPr>
          <w:rFonts w:ascii="Arial" w:hAnsi="Arial" w:cs="Arial"/>
          <w:sz w:val="24"/>
          <w:szCs w:val="24"/>
          <w:lang w:val="en-US"/>
        </w:rPr>
        <w:t xml:space="preserve"> threats.</w:t>
      </w:r>
    </w:p>
    <w:p w:rsidR="00823430" w:rsidRPr="000430B2" w:rsidRDefault="00823430" w:rsidP="00A978D1">
      <w:pPr>
        <w:spacing w:line="360" w:lineRule="auto"/>
        <w:jc w:val="both"/>
        <w:rPr>
          <w:rFonts w:ascii="Arial" w:hAnsi="Arial" w:cs="Arial"/>
          <w:b/>
          <w:sz w:val="24"/>
          <w:szCs w:val="24"/>
          <w:lang w:val="en-US"/>
        </w:rPr>
      </w:pPr>
      <w:r w:rsidRPr="000430B2">
        <w:rPr>
          <w:rFonts w:ascii="Arial" w:hAnsi="Arial" w:cs="Arial"/>
          <w:b/>
          <w:sz w:val="24"/>
          <w:szCs w:val="24"/>
          <w:lang w:val="en-US"/>
        </w:rPr>
        <w:t xml:space="preserve">c) The killing on April 25, 2010, </w:t>
      </w:r>
      <w:r w:rsidR="003C11CE" w:rsidRPr="000430B2">
        <w:rPr>
          <w:rFonts w:ascii="Arial" w:hAnsi="Arial" w:cs="Arial"/>
          <w:b/>
          <w:sz w:val="24"/>
          <w:szCs w:val="24"/>
          <w:lang w:val="en-US"/>
        </w:rPr>
        <w:t xml:space="preserve">of </w:t>
      </w:r>
      <w:r w:rsidRPr="000430B2">
        <w:rPr>
          <w:rFonts w:ascii="Arial" w:hAnsi="Arial" w:cs="Arial"/>
          <w:b/>
          <w:sz w:val="24"/>
          <w:szCs w:val="24"/>
          <w:lang w:val="en-US"/>
        </w:rPr>
        <w:t>the union leader</w:t>
      </w:r>
      <w:r w:rsidR="003C11CE" w:rsidRPr="000430B2">
        <w:rPr>
          <w:rFonts w:ascii="Arial" w:hAnsi="Arial" w:cs="Arial"/>
          <w:b/>
          <w:sz w:val="24"/>
          <w:szCs w:val="24"/>
          <w:lang w:val="en-US"/>
        </w:rPr>
        <w:t>s</w:t>
      </w:r>
      <w:r w:rsidRPr="000430B2">
        <w:rPr>
          <w:rFonts w:ascii="Arial" w:hAnsi="Arial" w:cs="Arial"/>
          <w:b/>
          <w:sz w:val="24"/>
          <w:szCs w:val="24"/>
          <w:lang w:val="en-US"/>
        </w:rPr>
        <w:t xml:space="preserve"> Jerry Diaz and </w:t>
      </w:r>
      <w:r w:rsidR="003C11CE" w:rsidRPr="000430B2">
        <w:rPr>
          <w:rFonts w:ascii="Arial" w:hAnsi="Arial" w:cs="Arial"/>
          <w:b/>
          <w:sz w:val="24"/>
          <w:szCs w:val="24"/>
          <w:lang w:val="en-US"/>
        </w:rPr>
        <w:t xml:space="preserve">of </w:t>
      </w:r>
      <w:r w:rsidRPr="000430B2">
        <w:rPr>
          <w:rFonts w:ascii="Arial" w:hAnsi="Arial" w:cs="Arial"/>
          <w:b/>
          <w:sz w:val="24"/>
          <w:szCs w:val="24"/>
          <w:lang w:val="en-US"/>
        </w:rPr>
        <w:t xml:space="preserve">Ricardo Gallardo, </w:t>
      </w:r>
      <w:r w:rsidR="003C11CE" w:rsidRPr="000430B2">
        <w:rPr>
          <w:rFonts w:ascii="Arial" w:hAnsi="Arial" w:cs="Arial"/>
          <w:b/>
          <w:sz w:val="24"/>
          <w:szCs w:val="24"/>
          <w:lang w:val="en-US"/>
        </w:rPr>
        <w:t xml:space="preserve">José Requena and </w:t>
      </w:r>
      <w:r w:rsidRPr="000430B2">
        <w:rPr>
          <w:rFonts w:ascii="Arial" w:hAnsi="Arial" w:cs="Arial"/>
          <w:b/>
          <w:sz w:val="24"/>
          <w:szCs w:val="24"/>
          <w:lang w:val="en-US"/>
        </w:rPr>
        <w:t>Luis Hernández in 2008;</w:t>
      </w:r>
    </w:p>
    <w:p w:rsidR="00823430" w:rsidRPr="000430B2" w:rsidRDefault="00823430"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lastRenderedPageBreak/>
        <w:t xml:space="preserve">About the Murder of Jerry Diaz, the Office of Public Prosecutions 31 </w:t>
      </w:r>
      <w:r w:rsidR="00DD4D8A" w:rsidRPr="000430B2">
        <w:rPr>
          <w:rFonts w:ascii="Arial" w:hAnsi="Arial" w:cs="Arial"/>
          <w:sz w:val="24"/>
          <w:szCs w:val="24"/>
          <w:lang w:val="en-US"/>
        </w:rPr>
        <w:t>of Aragua State, accused the citizen</w:t>
      </w:r>
      <w:r w:rsidRPr="000430B2">
        <w:rPr>
          <w:rFonts w:ascii="Arial" w:hAnsi="Arial" w:cs="Arial"/>
          <w:sz w:val="24"/>
          <w:szCs w:val="24"/>
          <w:lang w:val="en-US"/>
        </w:rPr>
        <w:t xml:space="preserve"> Mocxi Ulises </w:t>
      </w:r>
      <w:r w:rsidR="00DD4D8A" w:rsidRPr="000430B2">
        <w:rPr>
          <w:rFonts w:ascii="Arial" w:hAnsi="Arial" w:cs="Arial"/>
          <w:sz w:val="24"/>
          <w:szCs w:val="24"/>
          <w:lang w:val="en-US"/>
        </w:rPr>
        <w:t xml:space="preserve">Castillo </w:t>
      </w:r>
      <w:r w:rsidRPr="000430B2">
        <w:rPr>
          <w:rFonts w:ascii="Arial" w:hAnsi="Arial" w:cs="Arial"/>
          <w:sz w:val="24"/>
          <w:szCs w:val="24"/>
          <w:lang w:val="en-US"/>
        </w:rPr>
        <w:t xml:space="preserve">Montilla and later practiced Appeal against </w:t>
      </w:r>
      <w:r w:rsidR="00916CE3" w:rsidRPr="000430B2">
        <w:rPr>
          <w:rFonts w:ascii="Arial" w:hAnsi="Arial" w:cs="Arial"/>
          <w:sz w:val="24"/>
          <w:szCs w:val="24"/>
          <w:lang w:val="en-US"/>
        </w:rPr>
        <w:t xml:space="preserve">the </w:t>
      </w:r>
      <w:r w:rsidRPr="000430B2">
        <w:rPr>
          <w:rFonts w:ascii="Arial" w:hAnsi="Arial" w:cs="Arial"/>
          <w:sz w:val="24"/>
          <w:szCs w:val="24"/>
          <w:lang w:val="en-US"/>
        </w:rPr>
        <w:t xml:space="preserve">acquittal by the </w:t>
      </w:r>
      <w:r w:rsidR="00916CE3" w:rsidRPr="000430B2">
        <w:rPr>
          <w:rFonts w:ascii="Arial" w:hAnsi="Arial" w:cs="Arial"/>
          <w:sz w:val="24"/>
          <w:szCs w:val="24"/>
          <w:lang w:val="en-US"/>
        </w:rPr>
        <w:t>1st Court of</w:t>
      </w:r>
      <w:r w:rsidRPr="000430B2">
        <w:rPr>
          <w:rFonts w:ascii="Arial" w:hAnsi="Arial" w:cs="Arial"/>
          <w:sz w:val="24"/>
          <w:szCs w:val="24"/>
          <w:lang w:val="en-US"/>
        </w:rPr>
        <w:t xml:space="preserve"> Trial of that State. It is </w:t>
      </w:r>
      <w:r w:rsidR="003321B0" w:rsidRPr="000430B2">
        <w:rPr>
          <w:rFonts w:ascii="Arial" w:hAnsi="Arial" w:cs="Arial"/>
          <w:sz w:val="24"/>
          <w:szCs w:val="24"/>
          <w:lang w:val="en-US"/>
        </w:rPr>
        <w:t>expected</w:t>
      </w:r>
      <w:r w:rsidRPr="000430B2">
        <w:rPr>
          <w:rFonts w:ascii="Arial" w:hAnsi="Arial" w:cs="Arial"/>
          <w:sz w:val="24"/>
          <w:szCs w:val="24"/>
          <w:lang w:val="en-US"/>
        </w:rPr>
        <w:t xml:space="preserve"> for the decision by the Court of Appeals. And in relation to the homicide of </w:t>
      </w:r>
      <w:r w:rsidR="003321B0" w:rsidRPr="000430B2">
        <w:rPr>
          <w:rFonts w:ascii="Arial" w:hAnsi="Arial" w:cs="Arial"/>
          <w:sz w:val="24"/>
          <w:szCs w:val="24"/>
          <w:lang w:val="en-US"/>
        </w:rPr>
        <w:t xml:space="preserve">union leaders </w:t>
      </w:r>
      <w:r w:rsidRPr="000430B2">
        <w:rPr>
          <w:rFonts w:ascii="Arial" w:hAnsi="Arial" w:cs="Arial"/>
          <w:sz w:val="24"/>
          <w:szCs w:val="24"/>
          <w:lang w:val="en-US"/>
        </w:rPr>
        <w:t xml:space="preserve">Ricardo Gallardo, José Requena and Luis Hernández, </w:t>
      </w:r>
      <w:r w:rsidR="003321B0" w:rsidRPr="000430B2">
        <w:rPr>
          <w:rFonts w:ascii="Arial" w:hAnsi="Arial" w:cs="Arial"/>
          <w:sz w:val="24"/>
          <w:szCs w:val="24"/>
          <w:lang w:val="en-US"/>
        </w:rPr>
        <w:t>the Public Ministry</w:t>
      </w:r>
      <w:r w:rsidRPr="000430B2">
        <w:rPr>
          <w:rFonts w:ascii="Arial" w:hAnsi="Arial" w:cs="Arial"/>
          <w:sz w:val="24"/>
          <w:szCs w:val="24"/>
          <w:lang w:val="en-US"/>
        </w:rPr>
        <w:t xml:space="preserve"> accused the citizen Julio Cesar Agrisone, and the 5th Court of the Crimi</w:t>
      </w:r>
      <w:r w:rsidR="003321B0" w:rsidRPr="000430B2">
        <w:rPr>
          <w:rFonts w:ascii="Arial" w:hAnsi="Arial" w:cs="Arial"/>
          <w:sz w:val="24"/>
          <w:szCs w:val="24"/>
          <w:lang w:val="en-US"/>
        </w:rPr>
        <w:t>nal Judicial Circuit of Aragua S</w:t>
      </w:r>
      <w:r w:rsidRPr="000430B2">
        <w:rPr>
          <w:rFonts w:ascii="Arial" w:hAnsi="Arial" w:cs="Arial"/>
          <w:sz w:val="24"/>
          <w:szCs w:val="24"/>
          <w:lang w:val="en-US"/>
        </w:rPr>
        <w:t xml:space="preserve">tate, gave Conviction of 19 years in prison against him on charges of </w:t>
      </w:r>
      <w:r w:rsidR="003321B0" w:rsidRPr="000430B2">
        <w:rPr>
          <w:rFonts w:ascii="Arial" w:hAnsi="Arial" w:cs="Arial"/>
          <w:sz w:val="24"/>
          <w:szCs w:val="24"/>
          <w:lang w:val="en-US"/>
        </w:rPr>
        <w:t>Homicide</w:t>
      </w:r>
      <w:r w:rsidRPr="000430B2">
        <w:rPr>
          <w:rFonts w:ascii="Arial" w:hAnsi="Arial" w:cs="Arial"/>
          <w:sz w:val="24"/>
          <w:szCs w:val="24"/>
          <w:lang w:val="en-US"/>
        </w:rPr>
        <w:t xml:space="preserve"> and Illicit </w:t>
      </w:r>
      <w:r w:rsidR="003321B0" w:rsidRPr="000430B2">
        <w:rPr>
          <w:rFonts w:ascii="Arial" w:hAnsi="Arial" w:cs="Arial"/>
          <w:sz w:val="24"/>
          <w:szCs w:val="24"/>
          <w:lang w:val="en-US"/>
        </w:rPr>
        <w:t xml:space="preserve">Carrying of </w:t>
      </w:r>
      <w:r w:rsidRPr="000430B2">
        <w:rPr>
          <w:rFonts w:ascii="Arial" w:hAnsi="Arial" w:cs="Arial"/>
          <w:sz w:val="24"/>
          <w:szCs w:val="24"/>
          <w:lang w:val="en-US"/>
        </w:rPr>
        <w:t>Firearm.</w:t>
      </w:r>
    </w:p>
    <w:p w:rsidR="00823430" w:rsidRPr="000430B2" w:rsidRDefault="00823430" w:rsidP="00A978D1">
      <w:pPr>
        <w:spacing w:line="360" w:lineRule="auto"/>
        <w:jc w:val="both"/>
        <w:rPr>
          <w:rFonts w:ascii="Arial" w:hAnsi="Arial" w:cs="Arial"/>
          <w:b/>
          <w:sz w:val="24"/>
          <w:szCs w:val="24"/>
          <w:lang w:val="en-US"/>
        </w:rPr>
      </w:pPr>
      <w:r w:rsidRPr="000430B2">
        <w:rPr>
          <w:rFonts w:ascii="Arial" w:hAnsi="Arial" w:cs="Arial"/>
          <w:b/>
          <w:sz w:val="24"/>
          <w:szCs w:val="24"/>
          <w:lang w:val="en-US"/>
        </w:rPr>
        <w:t>d) The alleged disproportionate use of force, firearms</w:t>
      </w:r>
      <w:r w:rsidR="00BF5463" w:rsidRPr="000430B2">
        <w:rPr>
          <w:rFonts w:ascii="Arial" w:hAnsi="Arial" w:cs="Arial"/>
          <w:b/>
          <w:sz w:val="24"/>
          <w:szCs w:val="24"/>
          <w:lang w:val="en-US"/>
        </w:rPr>
        <w:t>, buckshots</w:t>
      </w:r>
      <w:r w:rsidRPr="000430B2">
        <w:rPr>
          <w:rFonts w:ascii="Arial" w:hAnsi="Arial" w:cs="Arial"/>
          <w:b/>
          <w:sz w:val="24"/>
          <w:szCs w:val="24"/>
          <w:lang w:val="en-US"/>
        </w:rPr>
        <w:t xml:space="preserve"> and tear gas by state security agents in controlling the demonstrations that took place </w:t>
      </w:r>
      <w:r w:rsidR="00BF5463" w:rsidRPr="000430B2">
        <w:rPr>
          <w:rFonts w:ascii="Arial" w:hAnsi="Arial" w:cs="Arial"/>
          <w:b/>
          <w:sz w:val="24"/>
          <w:szCs w:val="24"/>
          <w:lang w:val="en-US"/>
        </w:rPr>
        <w:t>since</w:t>
      </w:r>
      <w:r w:rsidRPr="000430B2">
        <w:rPr>
          <w:rFonts w:ascii="Arial" w:hAnsi="Arial" w:cs="Arial"/>
          <w:b/>
          <w:sz w:val="24"/>
          <w:szCs w:val="24"/>
          <w:lang w:val="en-US"/>
        </w:rPr>
        <w:t xml:space="preserve"> February 4, 2014, and the alleged attacks by </w:t>
      </w:r>
      <w:r w:rsidR="00BF5463" w:rsidRPr="000430B2">
        <w:rPr>
          <w:rFonts w:ascii="Arial" w:hAnsi="Arial" w:cs="Arial"/>
          <w:b/>
          <w:sz w:val="24"/>
          <w:szCs w:val="24"/>
          <w:lang w:val="en-US"/>
        </w:rPr>
        <w:t xml:space="preserve">civilians armed </w:t>
      </w:r>
      <w:r w:rsidRPr="000430B2">
        <w:rPr>
          <w:rFonts w:ascii="Arial" w:hAnsi="Arial" w:cs="Arial"/>
          <w:b/>
          <w:sz w:val="24"/>
          <w:szCs w:val="24"/>
          <w:lang w:val="en-US"/>
        </w:rPr>
        <w:t>groups during demonstrations, and the reaction of the security forces and of Order against these alleged attacks, resulting in at least 37 deaths and more than 550 wounded;</w:t>
      </w:r>
    </w:p>
    <w:p w:rsidR="00823430" w:rsidRPr="000430B2" w:rsidRDefault="00823430"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The alleged disproportionate use of force, firearms</w:t>
      </w:r>
      <w:r w:rsidR="00BF5463" w:rsidRPr="000430B2">
        <w:rPr>
          <w:rFonts w:ascii="Arial" w:hAnsi="Arial" w:cs="Arial"/>
          <w:sz w:val="24"/>
          <w:szCs w:val="24"/>
          <w:lang w:val="en-US"/>
        </w:rPr>
        <w:t>, buckshots</w:t>
      </w:r>
      <w:r w:rsidRPr="000430B2">
        <w:rPr>
          <w:rFonts w:ascii="Arial" w:hAnsi="Arial" w:cs="Arial"/>
          <w:sz w:val="24"/>
          <w:szCs w:val="24"/>
          <w:lang w:val="en-US"/>
        </w:rPr>
        <w:t xml:space="preserve"> and</w:t>
      </w:r>
      <w:r w:rsidR="00BF5463" w:rsidRPr="000430B2">
        <w:rPr>
          <w:rFonts w:ascii="Arial" w:hAnsi="Arial" w:cs="Arial"/>
          <w:sz w:val="24"/>
          <w:szCs w:val="24"/>
          <w:lang w:val="en-US"/>
        </w:rPr>
        <w:t xml:space="preserve"> tear gas</w:t>
      </w:r>
      <w:r w:rsidRPr="000430B2">
        <w:rPr>
          <w:rFonts w:ascii="Arial" w:hAnsi="Arial" w:cs="Arial"/>
          <w:sz w:val="24"/>
          <w:szCs w:val="24"/>
          <w:lang w:val="en-US"/>
        </w:rPr>
        <w:t xml:space="preserve"> by state security agents in controlling the demonstrations that took place </w:t>
      </w:r>
      <w:r w:rsidR="00BF5463" w:rsidRPr="000430B2">
        <w:rPr>
          <w:rFonts w:ascii="Arial" w:hAnsi="Arial" w:cs="Arial"/>
          <w:sz w:val="24"/>
          <w:szCs w:val="24"/>
          <w:lang w:val="en-US"/>
        </w:rPr>
        <w:t>since</w:t>
      </w:r>
      <w:r w:rsidRPr="000430B2">
        <w:rPr>
          <w:rFonts w:ascii="Arial" w:hAnsi="Arial" w:cs="Arial"/>
          <w:sz w:val="24"/>
          <w:szCs w:val="24"/>
          <w:lang w:val="en-US"/>
        </w:rPr>
        <w:t xml:space="preserve"> February 4, 2014, and the alleged attacks of armed civilian groups during the demonstrations, and the reaction</w:t>
      </w:r>
      <w:r w:rsidR="00BF5463" w:rsidRPr="000430B2">
        <w:rPr>
          <w:rFonts w:ascii="Arial" w:hAnsi="Arial" w:cs="Arial"/>
          <w:sz w:val="24"/>
          <w:szCs w:val="24"/>
          <w:lang w:val="en-US"/>
        </w:rPr>
        <w:t xml:space="preserve"> of the security forces and of o</w:t>
      </w:r>
      <w:r w:rsidRPr="000430B2">
        <w:rPr>
          <w:rFonts w:ascii="Arial" w:hAnsi="Arial" w:cs="Arial"/>
          <w:sz w:val="24"/>
          <w:szCs w:val="24"/>
          <w:lang w:val="en-US"/>
        </w:rPr>
        <w:t>rder against these alleged attacks, resulting in at least 37 deaths and more than 550 injured.</w:t>
      </w:r>
    </w:p>
    <w:p w:rsidR="00A978D1" w:rsidRPr="000430B2" w:rsidRDefault="00823430" w:rsidP="00A978D1">
      <w:pPr>
        <w:spacing w:line="360" w:lineRule="auto"/>
        <w:jc w:val="both"/>
        <w:rPr>
          <w:rFonts w:ascii="Arial" w:hAnsi="Arial" w:cs="Arial"/>
          <w:i/>
          <w:sz w:val="24"/>
          <w:szCs w:val="24"/>
          <w:lang w:val="en-US"/>
        </w:rPr>
      </w:pPr>
      <w:r w:rsidRPr="000430B2">
        <w:rPr>
          <w:rFonts w:ascii="Arial" w:hAnsi="Arial" w:cs="Arial"/>
          <w:i/>
          <w:sz w:val="24"/>
          <w:szCs w:val="24"/>
          <w:lang w:val="en-US"/>
        </w:rPr>
        <w:t xml:space="preserve">Cases of Metropolitan </w:t>
      </w:r>
      <w:r w:rsidR="00BF5463" w:rsidRPr="000430B2">
        <w:rPr>
          <w:rFonts w:ascii="Arial" w:hAnsi="Arial" w:cs="Arial"/>
          <w:i/>
          <w:sz w:val="24"/>
          <w:szCs w:val="24"/>
          <w:lang w:val="en-US"/>
        </w:rPr>
        <w:t xml:space="preserve">Area of </w:t>
      </w:r>
      <w:r w:rsidRPr="000430B2">
        <w:rPr>
          <w:rFonts w:ascii="Arial" w:hAnsi="Arial" w:cs="Arial"/>
          <w:i/>
          <w:sz w:val="24"/>
          <w:szCs w:val="24"/>
          <w:lang w:val="en-US"/>
        </w:rPr>
        <w:t>Caracas:</w:t>
      </w:r>
    </w:p>
    <w:p w:rsidR="00A978D1" w:rsidRPr="000430B2" w:rsidRDefault="00823430" w:rsidP="008917D3">
      <w:pPr>
        <w:pStyle w:val="ListParagraph"/>
        <w:numPr>
          <w:ilvl w:val="0"/>
          <w:numId w:val="2"/>
        </w:numPr>
        <w:spacing w:line="360" w:lineRule="auto"/>
        <w:ind w:hanging="578"/>
        <w:jc w:val="both"/>
        <w:rPr>
          <w:rFonts w:ascii="Arial" w:hAnsi="Arial" w:cs="Arial"/>
          <w:sz w:val="24"/>
          <w:szCs w:val="24"/>
          <w:u w:val="single"/>
          <w:lang w:val="en-US"/>
        </w:rPr>
      </w:pPr>
      <w:r w:rsidRPr="000430B2">
        <w:rPr>
          <w:rFonts w:ascii="Arial" w:hAnsi="Arial" w:cs="Arial"/>
          <w:sz w:val="24"/>
          <w:szCs w:val="24"/>
          <w:lang w:val="en-US"/>
        </w:rPr>
        <w:t xml:space="preserve">Basil Alexander Da Costa </w:t>
      </w:r>
      <w:r w:rsidR="00BF5463" w:rsidRPr="000430B2">
        <w:rPr>
          <w:rFonts w:ascii="Arial" w:hAnsi="Arial" w:cs="Arial"/>
          <w:sz w:val="24"/>
          <w:szCs w:val="24"/>
          <w:lang w:val="en-US"/>
        </w:rPr>
        <w:t xml:space="preserve">Fría </w:t>
      </w:r>
      <w:r w:rsidRPr="000430B2">
        <w:rPr>
          <w:rFonts w:ascii="Arial" w:hAnsi="Arial" w:cs="Arial"/>
          <w:sz w:val="24"/>
          <w:szCs w:val="24"/>
          <w:lang w:val="en-US"/>
        </w:rPr>
        <w:t>(24), died in date 12/02/20</w:t>
      </w:r>
      <w:r w:rsidR="00BF5463" w:rsidRPr="000430B2">
        <w:rPr>
          <w:rFonts w:ascii="Arial" w:hAnsi="Arial" w:cs="Arial"/>
          <w:sz w:val="24"/>
          <w:szCs w:val="24"/>
          <w:lang w:val="en-US"/>
        </w:rPr>
        <w:t>14, for bullet wound caused by f</w:t>
      </w:r>
      <w:r w:rsidRPr="000430B2">
        <w:rPr>
          <w:rFonts w:ascii="Arial" w:hAnsi="Arial" w:cs="Arial"/>
          <w:sz w:val="24"/>
          <w:szCs w:val="24"/>
          <w:lang w:val="en-US"/>
        </w:rPr>
        <w:t xml:space="preserve">irearm, </w:t>
      </w:r>
      <w:r w:rsidR="00BF5463" w:rsidRPr="000430B2">
        <w:rPr>
          <w:rFonts w:ascii="Arial" w:hAnsi="Arial" w:cs="Arial"/>
          <w:sz w:val="24"/>
          <w:szCs w:val="24"/>
          <w:lang w:val="en-US"/>
        </w:rPr>
        <w:t>among</w:t>
      </w:r>
      <w:r w:rsidRPr="000430B2">
        <w:rPr>
          <w:rFonts w:ascii="Arial" w:hAnsi="Arial" w:cs="Arial"/>
          <w:sz w:val="24"/>
          <w:szCs w:val="24"/>
          <w:lang w:val="en-US"/>
        </w:rPr>
        <w:t xml:space="preserve"> Tracabordo and Monroy</w:t>
      </w:r>
      <w:r w:rsidR="00BF5463" w:rsidRPr="000430B2">
        <w:rPr>
          <w:rFonts w:ascii="Arial" w:hAnsi="Arial" w:cs="Arial"/>
          <w:sz w:val="24"/>
          <w:szCs w:val="24"/>
          <w:lang w:val="en-US"/>
        </w:rPr>
        <w:t xml:space="preserve"> Corners</w:t>
      </w:r>
      <w:r w:rsidRPr="000430B2">
        <w:rPr>
          <w:rFonts w:ascii="Arial" w:hAnsi="Arial" w:cs="Arial"/>
          <w:sz w:val="24"/>
          <w:szCs w:val="24"/>
          <w:lang w:val="en-US"/>
        </w:rPr>
        <w:t xml:space="preserve">, near Av. Mexico, Parroquia La Candelaria, Municipio Libertador, the </w:t>
      </w:r>
      <w:r w:rsidR="00BF5463" w:rsidRPr="000430B2">
        <w:rPr>
          <w:rFonts w:ascii="Arial" w:hAnsi="Arial" w:cs="Arial"/>
          <w:sz w:val="24"/>
          <w:szCs w:val="24"/>
          <w:lang w:val="en-US"/>
        </w:rPr>
        <w:t xml:space="preserve">Prosecutor </w:t>
      </w:r>
      <w:r w:rsidRPr="000430B2">
        <w:rPr>
          <w:rFonts w:ascii="Arial" w:hAnsi="Arial" w:cs="Arial"/>
          <w:sz w:val="24"/>
          <w:szCs w:val="24"/>
          <w:lang w:val="en-US"/>
        </w:rPr>
        <w:t>138 accused a</w:t>
      </w:r>
      <w:r w:rsidR="00BF5463" w:rsidRPr="000430B2">
        <w:rPr>
          <w:rFonts w:ascii="Arial" w:hAnsi="Arial" w:cs="Arial"/>
          <w:sz w:val="24"/>
          <w:szCs w:val="24"/>
          <w:lang w:val="en-US"/>
        </w:rPr>
        <w:t>n</w:t>
      </w:r>
      <w:r w:rsidRPr="000430B2">
        <w:rPr>
          <w:rFonts w:ascii="Arial" w:hAnsi="Arial" w:cs="Arial"/>
          <w:sz w:val="24"/>
          <w:szCs w:val="24"/>
          <w:lang w:val="en-US"/>
        </w:rPr>
        <w:t xml:space="preserve"> </w:t>
      </w:r>
      <w:r w:rsidR="00BF5463" w:rsidRPr="000430B2">
        <w:rPr>
          <w:rFonts w:ascii="Arial" w:hAnsi="Arial" w:cs="Arial"/>
          <w:sz w:val="24"/>
          <w:szCs w:val="24"/>
          <w:lang w:val="en-US"/>
        </w:rPr>
        <w:t>officer of</w:t>
      </w:r>
      <w:r w:rsidRPr="000430B2">
        <w:rPr>
          <w:rFonts w:ascii="Arial" w:hAnsi="Arial" w:cs="Arial"/>
          <w:sz w:val="24"/>
          <w:szCs w:val="24"/>
          <w:lang w:val="en-US"/>
        </w:rPr>
        <w:t xml:space="preserve"> the National Intelligence Service (SEBIN) for the crime </w:t>
      </w:r>
      <w:r w:rsidR="00BF5463" w:rsidRPr="000430B2">
        <w:rPr>
          <w:rFonts w:ascii="Arial" w:hAnsi="Arial" w:cs="Arial"/>
          <w:sz w:val="24"/>
          <w:szCs w:val="24"/>
          <w:lang w:val="en-US"/>
        </w:rPr>
        <w:t>Misuse of Firearm</w:t>
      </w:r>
      <w:r w:rsidRPr="000430B2">
        <w:rPr>
          <w:rFonts w:ascii="Arial" w:hAnsi="Arial" w:cs="Arial"/>
          <w:sz w:val="24"/>
          <w:szCs w:val="24"/>
          <w:lang w:val="en-US"/>
        </w:rPr>
        <w:t xml:space="preserve">, Breach of International Covenants and Intentional Homicide. In </w:t>
      </w:r>
      <w:r w:rsidR="00BF5463" w:rsidRPr="000430B2">
        <w:rPr>
          <w:rFonts w:ascii="Arial" w:hAnsi="Arial" w:cs="Arial"/>
          <w:sz w:val="24"/>
          <w:szCs w:val="24"/>
          <w:lang w:val="en-US"/>
        </w:rPr>
        <w:t>this</w:t>
      </w:r>
      <w:r w:rsidRPr="000430B2">
        <w:rPr>
          <w:rFonts w:ascii="Arial" w:hAnsi="Arial" w:cs="Arial"/>
          <w:sz w:val="24"/>
          <w:szCs w:val="24"/>
          <w:lang w:val="en-US"/>
        </w:rPr>
        <w:t xml:space="preserve"> case are </w:t>
      </w:r>
      <w:r w:rsidR="000C43FC" w:rsidRPr="000430B2">
        <w:rPr>
          <w:rFonts w:ascii="Arial" w:hAnsi="Arial" w:cs="Arial"/>
          <w:sz w:val="24"/>
          <w:szCs w:val="24"/>
          <w:lang w:val="en-US"/>
        </w:rPr>
        <w:t>apprehended</w:t>
      </w:r>
      <w:r w:rsidRPr="000430B2">
        <w:rPr>
          <w:rFonts w:ascii="Arial" w:hAnsi="Arial" w:cs="Arial"/>
          <w:sz w:val="24"/>
          <w:szCs w:val="24"/>
          <w:lang w:val="en-US"/>
        </w:rPr>
        <w:t xml:space="preserve"> </w:t>
      </w:r>
      <w:r w:rsidR="00BF5463" w:rsidRPr="000430B2">
        <w:rPr>
          <w:rFonts w:ascii="Arial" w:hAnsi="Arial" w:cs="Arial"/>
          <w:sz w:val="24"/>
          <w:szCs w:val="24"/>
          <w:lang w:val="en-US"/>
        </w:rPr>
        <w:t xml:space="preserve">5 </w:t>
      </w:r>
      <w:r w:rsidRPr="000430B2">
        <w:rPr>
          <w:rFonts w:ascii="Arial" w:hAnsi="Arial" w:cs="Arial"/>
          <w:sz w:val="24"/>
          <w:szCs w:val="24"/>
          <w:lang w:val="en-US"/>
        </w:rPr>
        <w:t>SEBIN</w:t>
      </w:r>
      <w:r w:rsidR="00BF5463" w:rsidRPr="000430B2">
        <w:rPr>
          <w:rFonts w:ascii="Arial" w:hAnsi="Arial" w:cs="Arial"/>
          <w:sz w:val="24"/>
          <w:szCs w:val="24"/>
          <w:lang w:val="en-US"/>
        </w:rPr>
        <w:t xml:space="preserve"> officers</w:t>
      </w:r>
      <w:r w:rsidRPr="000430B2">
        <w:rPr>
          <w:rFonts w:ascii="Arial" w:hAnsi="Arial" w:cs="Arial"/>
          <w:sz w:val="24"/>
          <w:szCs w:val="24"/>
          <w:lang w:val="en-US"/>
        </w:rPr>
        <w:t>, 01</w:t>
      </w:r>
      <w:r w:rsidR="00BF5463" w:rsidRPr="000430B2">
        <w:rPr>
          <w:rFonts w:ascii="Arial" w:hAnsi="Arial" w:cs="Arial"/>
          <w:sz w:val="24"/>
          <w:szCs w:val="24"/>
          <w:lang w:val="en-US"/>
        </w:rPr>
        <w:t xml:space="preserve"> of</w:t>
      </w:r>
      <w:r w:rsidRPr="000430B2">
        <w:rPr>
          <w:rFonts w:ascii="Arial" w:hAnsi="Arial" w:cs="Arial"/>
          <w:sz w:val="24"/>
          <w:szCs w:val="24"/>
          <w:lang w:val="en-US"/>
        </w:rPr>
        <w:t xml:space="preserve"> Army, 01 </w:t>
      </w:r>
      <w:r w:rsidR="00BF5463" w:rsidRPr="000430B2">
        <w:rPr>
          <w:rFonts w:ascii="Arial" w:hAnsi="Arial" w:cs="Arial"/>
          <w:sz w:val="24"/>
          <w:szCs w:val="24"/>
          <w:lang w:val="en-US"/>
        </w:rPr>
        <w:t xml:space="preserve">of </w:t>
      </w:r>
      <w:r w:rsidRPr="000430B2">
        <w:rPr>
          <w:rFonts w:ascii="Arial" w:hAnsi="Arial" w:cs="Arial"/>
          <w:sz w:val="24"/>
          <w:szCs w:val="24"/>
          <w:lang w:val="en-US"/>
        </w:rPr>
        <w:t xml:space="preserve">National Bolivarian Police (PNB), being 02 </w:t>
      </w:r>
      <w:r w:rsidR="000C43FC" w:rsidRPr="000430B2">
        <w:rPr>
          <w:rFonts w:ascii="Arial" w:hAnsi="Arial" w:cs="Arial"/>
          <w:sz w:val="24"/>
          <w:szCs w:val="24"/>
          <w:lang w:val="en-US"/>
        </w:rPr>
        <w:t>apprenhension orders pending for execution</w:t>
      </w:r>
      <w:r w:rsidRPr="000430B2">
        <w:rPr>
          <w:rFonts w:ascii="Arial" w:hAnsi="Arial" w:cs="Arial"/>
          <w:sz w:val="24"/>
          <w:szCs w:val="24"/>
          <w:lang w:val="en-US"/>
        </w:rPr>
        <w:t xml:space="preserve">. </w:t>
      </w:r>
      <w:r w:rsidR="000C43FC" w:rsidRPr="000430B2">
        <w:rPr>
          <w:rFonts w:ascii="Arial" w:hAnsi="Arial" w:cs="Arial"/>
          <w:sz w:val="24"/>
          <w:szCs w:val="24"/>
          <w:lang w:val="en-US"/>
        </w:rPr>
        <w:t xml:space="preserve">There is an </w:t>
      </w:r>
      <w:r w:rsidRPr="000430B2">
        <w:rPr>
          <w:rFonts w:ascii="Arial" w:hAnsi="Arial" w:cs="Arial"/>
          <w:sz w:val="24"/>
          <w:szCs w:val="24"/>
          <w:lang w:val="en-US"/>
        </w:rPr>
        <w:t xml:space="preserve">criminal investigation </w:t>
      </w:r>
      <w:r w:rsidR="000C43FC" w:rsidRPr="000430B2">
        <w:rPr>
          <w:rFonts w:ascii="Arial" w:hAnsi="Arial" w:cs="Arial"/>
          <w:sz w:val="24"/>
          <w:szCs w:val="24"/>
          <w:lang w:val="en-US"/>
        </w:rPr>
        <w:t xml:space="preserve">open </w:t>
      </w:r>
      <w:r w:rsidRPr="000430B2">
        <w:rPr>
          <w:rFonts w:ascii="Arial" w:hAnsi="Arial" w:cs="Arial"/>
          <w:sz w:val="24"/>
          <w:szCs w:val="24"/>
          <w:lang w:val="en-US"/>
        </w:rPr>
        <w:t xml:space="preserve">in </w:t>
      </w:r>
      <w:r w:rsidRPr="000430B2">
        <w:rPr>
          <w:rFonts w:ascii="Arial" w:hAnsi="Arial" w:cs="Arial"/>
          <w:sz w:val="24"/>
          <w:szCs w:val="24"/>
          <w:lang w:val="en-US"/>
        </w:rPr>
        <w:lastRenderedPageBreak/>
        <w:t xml:space="preserve">relation to </w:t>
      </w:r>
      <w:r w:rsidR="000C43FC" w:rsidRPr="000430B2">
        <w:rPr>
          <w:rFonts w:ascii="Arial" w:hAnsi="Arial" w:cs="Arial"/>
          <w:sz w:val="24"/>
          <w:szCs w:val="24"/>
          <w:lang w:val="en-US"/>
        </w:rPr>
        <w:t>the rest of the officers,</w:t>
      </w:r>
      <w:r w:rsidRPr="000430B2">
        <w:rPr>
          <w:rFonts w:ascii="Arial" w:hAnsi="Arial" w:cs="Arial"/>
          <w:sz w:val="24"/>
          <w:szCs w:val="24"/>
          <w:lang w:val="en-US"/>
        </w:rPr>
        <w:t xml:space="preserve"> </w:t>
      </w:r>
      <w:r w:rsidR="000C43FC" w:rsidRPr="000430B2">
        <w:rPr>
          <w:rFonts w:ascii="Arial" w:hAnsi="Arial" w:cs="Arial"/>
          <w:sz w:val="24"/>
          <w:szCs w:val="24"/>
          <w:lang w:val="en-US"/>
        </w:rPr>
        <w:t>with</w:t>
      </w:r>
      <w:r w:rsidRPr="000430B2">
        <w:rPr>
          <w:rFonts w:ascii="Arial" w:hAnsi="Arial" w:cs="Arial"/>
          <w:sz w:val="24"/>
          <w:szCs w:val="24"/>
          <w:lang w:val="en-US"/>
        </w:rPr>
        <w:t xml:space="preserve"> the following measures: Technical inspection of the site, planimetric survey, ballistics tests, blood tests (by type and morphology), ballistic trajectory, videos and analysis of anthropometric, multiple interviews. As of </w:t>
      </w:r>
      <w:r w:rsidR="000C43FC" w:rsidRPr="000430B2">
        <w:rPr>
          <w:rFonts w:ascii="Arial" w:hAnsi="Arial" w:cs="Arial"/>
          <w:sz w:val="24"/>
          <w:szCs w:val="24"/>
          <w:lang w:val="en-US"/>
        </w:rPr>
        <w:t>11</w:t>
      </w:r>
      <w:r w:rsidRPr="000430B2">
        <w:rPr>
          <w:rFonts w:ascii="Arial" w:hAnsi="Arial" w:cs="Arial"/>
          <w:sz w:val="24"/>
          <w:szCs w:val="24"/>
          <w:lang w:val="en-US"/>
        </w:rPr>
        <w:t>/06/</w:t>
      </w:r>
      <w:r w:rsidR="000C43FC" w:rsidRPr="000430B2">
        <w:rPr>
          <w:rFonts w:ascii="Arial" w:hAnsi="Arial" w:cs="Arial"/>
          <w:sz w:val="24"/>
          <w:szCs w:val="24"/>
          <w:lang w:val="en-US"/>
        </w:rPr>
        <w:t>14, is</w:t>
      </w:r>
      <w:r w:rsidRPr="000430B2">
        <w:rPr>
          <w:rFonts w:ascii="Arial" w:hAnsi="Arial" w:cs="Arial"/>
          <w:sz w:val="24"/>
          <w:szCs w:val="24"/>
          <w:lang w:val="en-US"/>
        </w:rPr>
        <w:t xml:space="preserve"> currently in </w:t>
      </w:r>
      <w:r w:rsidR="000C43FC" w:rsidRPr="000430B2">
        <w:rPr>
          <w:rFonts w:ascii="Arial" w:hAnsi="Arial" w:cs="Arial"/>
          <w:sz w:val="24"/>
          <w:szCs w:val="24"/>
          <w:lang w:val="en-US"/>
        </w:rPr>
        <w:t xml:space="preserve">Trial </w:t>
      </w:r>
      <w:r w:rsidRPr="000430B2">
        <w:rPr>
          <w:rFonts w:ascii="Arial" w:hAnsi="Arial" w:cs="Arial"/>
          <w:sz w:val="24"/>
          <w:szCs w:val="24"/>
          <w:lang w:val="en-US"/>
        </w:rPr>
        <w:t>Phase.</w:t>
      </w:r>
    </w:p>
    <w:p w:rsidR="00A978D1" w:rsidRPr="000430B2" w:rsidRDefault="00823430" w:rsidP="008917D3">
      <w:pPr>
        <w:pStyle w:val="ListParagraph"/>
        <w:numPr>
          <w:ilvl w:val="0"/>
          <w:numId w:val="2"/>
        </w:numPr>
        <w:spacing w:line="360" w:lineRule="auto"/>
        <w:ind w:hanging="578"/>
        <w:jc w:val="both"/>
        <w:rPr>
          <w:rFonts w:ascii="Arial" w:hAnsi="Arial" w:cs="Arial"/>
          <w:sz w:val="24"/>
          <w:szCs w:val="24"/>
          <w:u w:val="single"/>
          <w:lang w:val="en-US"/>
        </w:rPr>
      </w:pPr>
      <w:r w:rsidRPr="000430B2">
        <w:rPr>
          <w:rFonts w:ascii="Arial" w:hAnsi="Arial" w:cs="Arial"/>
          <w:sz w:val="24"/>
          <w:szCs w:val="24"/>
          <w:lang w:val="en-US"/>
        </w:rPr>
        <w:t xml:space="preserve">Juan Carlos </w:t>
      </w:r>
      <w:r w:rsidR="000C43FC" w:rsidRPr="000430B2">
        <w:rPr>
          <w:rFonts w:ascii="Arial" w:hAnsi="Arial" w:cs="Arial"/>
          <w:sz w:val="24"/>
          <w:szCs w:val="24"/>
          <w:lang w:val="en-US"/>
        </w:rPr>
        <w:t xml:space="preserve">Crisóstomo </w:t>
      </w:r>
      <w:r w:rsidRPr="000430B2">
        <w:rPr>
          <w:rFonts w:ascii="Arial" w:hAnsi="Arial" w:cs="Arial"/>
          <w:sz w:val="24"/>
          <w:szCs w:val="24"/>
          <w:lang w:val="en-US"/>
        </w:rPr>
        <w:t xml:space="preserve">Montoya (50) dies in date 12/02/2014, for bullet wound caused by Firearm, </w:t>
      </w:r>
      <w:r w:rsidR="000C43FC" w:rsidRPr="000430B2">
        <w:rPr>
          <w:rFonts w:ascii="Arial" w:hAnsi="Arial" w:cs="Arial"/>
          <w:sz w:val="24"/>
          <w:szCs w:val="24"/>
          <w:lang w:val="en-US"/>
        </w:rPr>
        <w:t>among the</w:t>
      </w:r>
      <w:r w:rsidRPr="000430B2">
        <w:rPr>
          <w:rFonts w:ascii="Arial" w:hAnsi="Arial" w:cs="Arial"/>
          <w:sz w:val="24"/>
          <w:szCs w:val="24"/>
          <w:lang w:val="en-US"/>
        </w:rPr>
        <w:t xml:space="preserve"> Tracabordo and Monroy</w:t>
      </w:r>
      <w:r w:rsidR="000C43FC" w:rsidRPr="000430B2">
        <w:rPr>
          <w:rFonts w:ascii="Arial" w:hAnsi="Arial" w:cs="Arial"/>
          <w:sz w:val="24"/>
          <w:szCs w:val="24"/>
          <w:lang w:val="en-US"/>
        </w:rPr>
        <w:t xml:space="preserve"> Corners</w:t>
      </w:r>
      <w:r w:rsidRPr="000430B2">
        <w:rPr>
          <w:rFonts w:ascii="Arial" w:hAnsi="Arial" w:cs="Arial"/>
          <w:sz w:val="24"/>
          <w:szCs w:val="24"/>
          <w:lang w:val="en-US"/>
        </w:rPr>
        <w:t xml:space="preserve">, near Av. Mexico, </w:t>
      </w:r>
      <w:r w:rsidR="000C43FC" w:rsidRPr="000430B2">
        <w:rPr>
          <w:rFonts w:ascii="Arial" w:hAnsi="Arial" w:cs="Arial"/>
          <w:sz w:val="24"/>
          <w:szCs w:val="24"/>
          <w:lang w:val="en-US"/>
        </w:rPr>
        <w:t xml:space="preserve">Parroquia </w:t>
      </w:r>
      <w:r w:rsidRPr="000430B2">
        <w:rPr>
          <w:rFonts w:ascii="Arial" w:hAnsi="Arial" w:cs="Arial"/>
          <w:sz w:val="24"/>
          <w:szCs w:val="24"/>
          <w:lang w:val="en-US"/>
        </w:rPr>
        <w:t>La Candelaria, Libertador Municipali</w:t>
      </w:r>
      <w:r w:rsidR="000C43FC" w:rsidRPr="000430B2">
        <w:rPr>
          <w:rFonts w:ascii="Arial" w:hAnsi="Arial" w:cs="Arial"/>
          <w:sz w:val="24"/>
          <w:szCs w:val="24"/>
          <w:lang w:val="en-US"/>
        </w:rPr>
        <w:t>ty whose cause is known by the P</w:t>
      </w:r>
      <w:r w:rsidRPr="000430B2">
        <w:rPr>
          <w:rFonts w:ascii="Arial" w:hAnsi="Arial" w:cs="Arial"/>
          <w:sz w:val="24"/>
          <w:szCs w:val="24"/>
          <w:lang w:val="en-US"/>
        </w:rPr>
        <w:t>ro</w:t>
      </w:r>
      <w:r w:rsidR="000C43FC" w:rsidRPr="000430B2">
        <w:rPr>
          <w:rFonts w:ascii="Arial" w:hAnsi="Arial" w:cs="Arial"/>
          <w:sz w:val="24"/>
          <w:szCs w:val="24"/>
          <w:lang w:val="en-US"/>
        </w:rPr>
        <w:t>secution 55 of Caracas, where was apprehended 1 officer</w:t>
      </w:r>
      <w:r w:rsidRPr="000430B2">
        <w:rPr>
          <w:rFonts w:ascii="Arial" w:hAnsi="Arial" w:cs="Arial"/>
          <w:sz w:val="24"/>
          <w:szCs w:val="24"/>
          <w:lang w:val="en-US"/>
        </w:rPr>
        <w:t xml:space="preserve">, were performed as a measure of </w:t>
      </w:r>
      <w:r w:rsidR="00F24F91" w:rsidRPr="000430B2">
        <w:rPr>
          <w:rFonts w:ascii="Arial" w:hAnsi="Arial" w:cs="Arial"/>
          <w:sz w:val="24"/>
          <w:szCs w:val="24"/>
          <w:lang w:val="en-US"/>
        </w:rPr>
        <w:t>investigation</w:t>
      </w:r>
      <w:r w:rsidRPr="000430B2">
        <w:rPr>
          <w:rFonts w:ascii="Arial" w:hAnsi="Arial" w:cs="Arial"/>
          <w:sz w:val="24"/>
          <w:szCs w:val="24"/>
          <w:lang w:val="en-US"/>
        </w:rPr>
        <w:t>: technical inspection of the site, planimetric survey, ballistics tests, blood test</w:t>
      </w:r>
      <w:r w:rsidR="000C43FC" w:rsidRPr="000430B2">
        <w:rPr>
          <w:rFonts w:ascii="Arial" w:hAnsi="Arial" w:cs="Arial"/>
          <w:sz w:val="24"/>
          <w:szCs w:val="24"/>
          <w:lang w:val="en-US"/>
        </w:rPr>
        <w:t>s (by type and morphology),</w:t>
      </w:r>
      <w:r w:rsidRPr="000430B2">
        <w:rPr>
          <w:rFonts w:ascii="Arial" w:hAnsi="Arial" w:cs="Arial"/>
          <w:sz w:val="24"/>
          <w:szCs w:val="24"/>
          <w:lang w:val="en-US"/>
        </w:rPr>
        <w:t xml:space="preserve"> ballistics </w:t>
      </w:r>
      <w:r w:rsidR="000C43FC" w:rsidRPr="000430B2">
        <w:rPr>
          <w:rFonts w:ascii="Arial" w:hAnsi="Arial" w:cs="Arial"/>
          <w:sz w:val="24"/>
          <w:szCs w:val="24"/>
          <w:lang w:val="en-US"/>
        </w:rPr>
        <w:t xml:space="preserve">trajectory, </w:t>
      </w:r>
      <w:r w:rsidRPr="000430B2">
        <w:rPr>
          <w:rFonts w:ascii="Arial" w:hAnsi="Arial" w:cs="Arial"/>
          <w:sz w:val="24"/>
          <w:szCs w:val="24"/>
          <w:lang w:val="en-US"/>
        </w:rPr>
        <w:t>analysis of</w:t>
      </w:r>
      <w:r w:rsidR="000C43FC" w:rsidRPr="000430B2">
        <w:rPr>
          <w:rFonts w:ascii="Arial" w:hAnsi="Arial" w:cs="Arial"/>
          <w:sz w:val="24"/>
          <w:szCs w:val="24"/>
          <w:lang w:val="en-US"/>
        </w:rPr>
        <w:t xml:space="preserve"> the videos</w:t>
      </w:r>
      <w:r w:rsidRPr="000430B2">
        <w:rPr>
          <w:rFonts w:ascii="Arial" w:hAnsi="Arial" w:cs="Arial"/>
          <w:sz w:val="24"/>
          <w:szCs w:val="24"/>
          <w:lang w:val="en-US"/>
        </w:rPr>
        <w:t xml:space="preserve"> </w:t>
      </w:r>
      <w:r w:rsidR="000C43FC" w:rsidRPr="000430B2">
        <w:rPr>
          <w:rFonts w:ascii="Arial" w:hAnsi="Arial" w:cs="Arial"/>
          <w:sz w:val="24"/>
          <w:szCs w:val="24"/>
          <w:lang w:val="en-US"/>
        </w:rPr>
        <w:t xml:space="preserve">and </w:t>
      </w:r>
      <w:r w:rsidRPr="000430B2">
        <w:rPr>
          <w:rFonts w:ascii="Arial" w:hAnsi="Arial" w:cs="Arial"/>
          <w:sz w:val="24"/>
          <w:szCs w:val="24"/>
          <w:lang w:val="en-US"/>
        </w:rPr>
        <w:t>anthropometric</w:t>
      </w:r>
      <w:r w:rsidR="000C43FC" w:rsidRPr="000430B2">
        <w:rPr>
          <w:rFonts w:ascii="Arial" w:hAnsi="Arial" w:cs="Arial"/>
          <w:sz w:val="24"/>
          <w:szCs w:val="24"/>
          <w:lang w:val="en-US"/>
        </w:rPr>
        <w:t>,</w:t>
      </w:r>
      <w:r w:rsidRPr="000430B2">
        <w:rPr>
          <w:rFonts w:ascii="Arial" w:hAnsi="Arial" w:cs="Arial"/>
          <w:sz w:val="24"/>
          <w:szCs w:val="24"/>
          <w:lang w:val="en-US"/>
        </w:rPr>
        <w:t xml:space="preserve"> and multiple </w:t>
      </w:r>
      <w:r w:rsidR="00673F16" w:rsidRPr="000430B2">
        <w:rPr>
          <w:rFonts w:ascii="Arial" w:hAnsi="Arial" w:cs="Arial"/>
          <w:sz w:val="24"/>
          <w:szCs w:val="24"/>
          <w:lang w:val="en-US"/>
        </w:rPr>
        <w:t>interviews, finding the</w:t>
      </w:r>
      <w:r w:rsidRPr="000430B2">
        <w:rPr>
          <w:rFonts w:ascii="Arial" w:hAnsi="Arial" w:cs="Arial"/>
          <w:sz w:val="24"/>
          <w:szCs w:val="24"/>
          <w:lang w:val="en-US"/>
        </w:rPr>
        <w:t xml:space="preserve"> </w:t>
      </w:r>
      <w:r w:rsidR="00673F16" w:rsidRPr="000430B2">
        <w:rPr>
          <w:rFonts w:ascii="Arial" w:hAnsi="Arial" w:cs="Arial"/>
          <w:sz w:val="24"/>
          <w:szCs w:val="24"/>
          <w:lang w:val="en-US"/>
        </w:rPr>
        <w:t>c</w:t>
      </w:r>
      <w:r w:rsidRPr="000430B2">
        <w:rPr>
          <w:rFonts w:ascii="Arial" w:hAnsi="Arial" w:cs="Arial"/>
          <w:sz w:val="24"/>
          <w:szCs w:val="24"/>
          <w:lang w:val="en-US"/>
        </w:rPr>
        <w:t xml:space="preserve">ause </w:t>
      </w:r>
      <w:r w:rsidR="00673F16" w:rsidRPr="000430B2">
        <w:rPr>
          <w:rFonts w:ascii="Arial" w:hAnsi="Arial" w:cs="Arial"/>
          <w:sz w:val="24"/>
          <w:szCs w:val="24"/>
          <w:lang w:val="en-US"/>
        </w:rPr>
        <w:t xml:space="preserve">in </w:t>
      </w:r>
      <w:r w:rsidR="00F24F91" w:rsidRPr="000430B2">
        <w:rPr>
          <w:rFonts w:ascii="Arial" w:hAnsi="Arial" w:cs="Arial"/>
          <w:sz w:val="24"/>
          <w:szCs w:val="24"/>
          <w:lang w:val="en-US"/>
        </w:rPr>
        <w:t>Investigation</w:t>
      </w:r>
      <w:r w:rsidR="00673F16" w:rsidRPr="000430B2">
        <w:rPr>
          <w:rFonts w:ascii="Arial" w:hAnsi="Arial" w:cs="Arial"/>
          <w:sz w:val="24"/>
          <w:szCs w:val="24"/>
          <w:lang w:val="en-US"/>
        </w:rPr>
        <w:t xml:space="preserve"> </w:t>
      </w:r>
      <w:r w:rsidRPr="000430B2">
        <w:rPr>
          <w:rFonts w:ascii="Arial" w:hAnsi="Arial" w:cs="Arial"/>
          <w:sz w:val="24"/>
          <w:szCs w:val="24"/>
          <w:lang w:val="en-US"/>
        </w:rPr>
        <w:t>Phase.</w:t>
      </w:r>
    </w:p>
    <w:p w:rsidR="00A978D1" w:rsidRPr="000430B2" w:rsidRDefault="00823430" w:rsidP="008917D3">
      <w:pPr>
        <w:pStyle w:val="ListParagraph"/>
        <w:numPr>
          <w:ilvl w:val="0"/>
          <w:numId w:val="2"/>
        </w:numPr>
        <w:spacing w:line="360" w:lineRule="auto"/>
        <w:ind w:hanging="578"/>
        <w:jc w:val="both"/>
        <w:rPr>
          <w:rFonts w:ascii="Arial" w:hAnsi="Arial" w:cs="Arial"/>
          <w:sz w:val="24"/>
          <w:szCs w:val="24"/>
          <w:u w:val="single"/>
          <w:lang w:val="en-US"/>
        </w:rPr>
      </w:pPr>
      <w:r w:rsidRPr="000430B2">
        <w:rPr>
          <w:rFonts w:ascii="Arial" w:hAnsi="Arial" w:cs="Arial"/>
          <w:sz w:val="24"/>
          <w:szCs w:val="24"/>
          <w:lang w:val="en-US"/>
        </w:rPr>
        <w:t xml:space="preserve">Roberto </w:t>
      </w:r>
      <w:r w:rsidR="00D1657E" w:rsidRPr="000430B2">
        <w:rPr>
          <w:rFonts w:ascii="Arial" w:hAnsi="Arial" w:cs="Arial"/>
          <w:sz w:val="24"/>
          <w:szCs w:val="24"/>
          <w:lang w:val="en-US"/>
        </w:rPr>
        <w:t xml:space="preserve">José Redman </w:t>
      </w:r>
      <w:r w:rsidRPr="000430B2">
        <w:rPr>
          <w:rFonts w:ascii="Arial" w:hAnsi="Arial" w:cs="Arial"/>
          <w:sz w:val="24"/>
          <w:szCs w:val="24"/>
          <w:lang w:val="en-US"/>
        </w:rPr>
        <w:t xml:space="preserve">Orozco (26 years) died as of 12/02/2014, for bullet wound caused by Firearm, </w:t>
      </w:r>
      <w:r w:rsidR="00D1657E" w:rsidRPr="000430B2">
        <w:rPr>
          <w:rFonts w:ascii="Arial" w:hAnsi="Arial" w:cs="Arial"/>
          <w:sz w:val="24"/>
          <w:szCs w:val="24"/>
          <w:lang w:val="en-US"/>
        </w:rPr>
        <w:t xml:space="preserve">in the </w:t>
      </w:r>
      <w:r w:rsidRPr="000430B2">
        <w:rPr>
          <w:rFonts w:ascii="Arial" w:hAnsi="Arial" w:cs="Arial"/>
          <w:sz w:val="24"/>
          <w:szCs w:val="24"/>
          <w:lang w:val="en-US"/>
        </w:rPr>
        <w:t>San Ignacio de Loyola</w:t>
      </w:r>
      <w:r w:rsidR="00D1657E" w:rsidRPr="000430B2">
        <w:rPr>
          <w:rFonts w:ascii="Arial" w:hAnsi="Arial" w:cs="Arial"/>
          <w:sz w:val="24"/>
          <w:szCs w:val="24"/>
          <w:lang w:val="en-US"/>
        </w:rPr>
        <w:t xml:space="preserve"> Avenue, Chacao Municipality, the</w:t>
      </w:r>
      <w:r w:rsidRPr="000430B2">
        <w:rPr>
          <w:rFonts w:ascii="Arial" w:hAnsi="Arial" w:cs="Arial"/>
          <w:sz w:val="24"/>
          <w:szCs w:val="24"/>
          <w:lang w:val="en-US"/>
        </w:rPr>
        <w:t xml:space="preserve"> </w:t>
      </w:r>
      <w:r w:rsidR="00F24F91" w:rsidRPr="000430B2">
        <w:rPr>
          <w:rFonts w:ascii="Arial" w:hAnsi="Arial" w:cs="Arial"/>
          <w:sz w:val="24"/>
          <w:szCs w:val="24"/>
          <w:lang w:val="en-US"/>
        </w:rPr>
        <w:t>investigation</w:t>
      </w:r>
      <w:r w:rsidRPr="000430B2">
        <w:rPr>
          <w:rFonts w:ascii="Arial" w:hAnsi="Arial" w:cs="Arial"/>
          <w:sz w:val="24"/>
          <w:szCs w:val="24"/>
          <w:lang w:val="en-US"/>
        </w:rPr>
        <w:t xml:space="preserve"> is being conducted by the Prosecutor </w:t>
      </w:r>
      <w:r w:rsidR="00D1657E" w:rsidRPr="000430B2">
        <w:rPr>
          <w:rFonts w:ascii="Arial" w:hAnsi="Arial" w:cs="Arial"/>
          <w:sz w:val="24"/>
          <w:szCs w:val="24"/>
          <w:lang w:val="en-US"/>
        </w:rPr>
        <w:t>36</w:t>
      </w:r>
      <w:r w:rsidRPr="000430B2">
        <w:rPr>
          <w:rFonts w:ascii="Arial" w:hAnsi="Arial" w:cs="Arial"/>
          <w:sz w:val="24"/>
          <w:szCs w:val="24"/>
          <w:lang w:val="en-US"/>
        </w:rPr>
        <w:t xml:space="preserve"> </w:t>
      </w:r>
      <w:r w:rsidR="00D1657E" w:rsidRPr="000430B2">
        <w:rPr>
          <w:rFonts w:ascii="Arial" w:hAnsi="Arial" w:cs="Arial"/>
          <w:sz w:val="24"/>
          <w:szCs w:val="24"/>
          <w:lang w:val="en-US"/>
        </w:rPr>
        <w:t xml:space="preserve">National </w:t>
      </w:r>
      <w:r w:rsidRPr="000430B2">
        <w:rPr>
          <w:rFonts w:ascii="Arial" w:hAnsi="Arial" w:cs="Arial"/>
          <w:sz w:val="24"/>
          <w:szCs w:val="24"/>
          <w:lang w:val="en-US"/>
        </w:rPr>
        <w:t xml:space="preserve">Level  and 55 of Caracas, and have practiced the following investigative procedures: technical inspection of the site, the </w:t>
      </w:r>
      <w:r w:rsidR="00D1657E" w:rsidRPr="000430B2">
        <w:rPr>
          <w:rFonts w:ascii="Arial" w:hAnsi="Arial" w:cs="Arial"/>
          <w:sz w:val="24"/>
          <w:szCs w:val="24"/>
          <w:lang w:val="en-US"/>
        </w:rPr>
        <w:t xml:space="preserve">intra-organic </w:t>
      </w:r>
      <w:r w:rsidRPr="000430B2">
        <w:rPr>
          <w:rFonts w:ascii="Arial" w:hAnsi="Arial" w:cs="Arial"/>
          <w:sz w:val="24"/>
          <w:szCs w:val="24"/>
          <w:lang w:val="en-US"/>
        </w:rPr>
        <w:t>trajectory</w:t>
      </w:r>
      <w:r w:rsidR="00D1657E" w:rsidRPr="000430B2">
        <w:rPr>
          <w:rFonts w:ascii="Arial" w:hAnsi="Arial" w:cs="Arial"/>
          <w:sz w:val="24"/>
          <w:szCs w:val="24"/>
          <w:lang w:val="en-US"/>
        </w:rPr>
        <w:t>,</w:t>
      </w:r>
      <w:r w:rsidRPr="000430B2">
        <w:rPr>
          <w:rFonts w:ascii="Arial" w:hAnsi="Arial" w:cs="Arial"/>
          <w:sz w:val="24"/>
          <w:szCs w:val="24"/>
          <w:lang w:val="en-US"/>
        </w:rPr>
        <w:t xml:space="preserve"> </w:t>
      </w:r>
      <w:r w:rsidR="00D1657E" w:rsidRPr="000430B2">
        <w:rPr>
          <w:rFonts w:ascii="Arial" w:hAnsi="Arial" w:cs="Arial"/>
          <w:sz w:val="24"/>
          <w:szCs w:val="24"/>
          <w:lang w:val="en-US"/>
        </w:rPr>
        <w:t>analysis of</w:t>
      </w:r>
      <w:r w:rsidRPr="000430B2">
        <w:rPr>
          <w:rFonts w:ascii="Arial" w:hAnsi="Arial" w:cs="Arial"/>
          <w:sz w:val="24"/>
          <w:szCs w:val="24"/>
          <w:lang w:val="en-US"/>
        </w:rPr>
        <w:t xml:space="preserve"> videos and interviews. This case is under investigation.</w:t>
      </w:r>
    </w:p>
    <w:p w:rsidR="00A978D1" w:rsidRPr="000430B2" w:rsidRDefault="00823430" w:rsidP="008917D3">
      <w:pPr>
        <w:pStyle w:val="ListParagraph"/>
        <w:numPr>
          <w:ilvl w:val="0"/>
          <w:numId w:val="2"/>
        </w:numPr>
        <w:spacing w:line="360" w:lineRule="auto"/>
        <w:ind w:hanging="578"/>
        <w:jc w:val="both"/>
        <w:rPr>
          <w:rFonts w:ascii="Arial" w:hAnsi="Arial" w:cs="Arial"/>
          <w:sz w:val="24"/>
          <w:szCs w:val="24"/>
          <w:u w:val="single"/>
          <w:lang w:val="en-US"/>
        </w:rPr>
      </w:pPr>
      <w:r w:rsidRPr="000430B2">
        <w:rPr>
          <w:rFonts w:ascii="Arial" w:hAnsi="Arial" w:cs="Arial"/>
          <w:sz w:val="24"/>
          <w:szCs w:val="24"/>
          <w:lang w:val="en-US"/>
        </w:rPr>
        <w:t xml:space="preserve">Elvis Rafael De La Rosa (29 years), died in date 21/02/2014, after falling from a motorcycle being stuck on a galvanized wire </w:t>
      </w:r>
      <w:r w:rsidR="00351B92" w:rsidRPr="000430B2">
        <w:rPr>
          <w:rFonts w:ascii="Arial" w:hAnsi="Arial" w:cs="Arial"/>
          <w:sz w:val="24"/>
          <w:szCs w:val="24"/>
          <w:lang w:val="en-US"/>
        </w:rPr>
        <w:t xml:space="preserve">which </w:t>
      </w:r>
      <w:r w:rsidRPr="000430B2">
        <w:rPr>
          <w:rFonts w:ascii="Arial" w:hAnsi="Arial" w:cs="Arial"/>
          <w:sz w:val="24"/>
          <w:szCs w:val="24"/>
          <w:lang w:val="en-US"/>
        </w:rPr>
        <w:t>was at a barricade on Rómulo Gallegos</w:t>
      </w:r>
      <w:r w:rsidR="00351B92" w:rsidRPr="000430B2">
        <w:rPr>
          <w:rFonts w:ascii="Arial" w:hAnsi="Arial" w:cs="Arial"/>
          <w:sz w:val="24"/>
          <w:szCs w:val="24"/>
          <w:lang w:val="en-US"/>
        </w:rPr>
        <w:t xml:space="preserve"> Avenue</w:t>
      </w:r>
      <w:r w:rsidRPr="000430B2">
        <w:rPr>
          <w:rFonts w:ascii="Arial" w:hAnsi="Arial" w:cs="Arial"/>
          <w:sz w:val="24"/>
          <w:szCs w:val="24"/>
          <w:lang w:val="en-US"/>
        </w:rPr>
        <w:t xml:space="preserve">, Sucre Municipality, </w:t>
      </w:r>
      <w:r w:rsidR="00351B92" w:rsidRPr="000430B2">
        <w:rPr>
          <w:rFonts w:ascii="Arial" w:hAnsi="Arial" w:cs="Arial"/>
          <w:sz w:val="24"/>
          <w:szCs w:val="24"/>
          <w:lang w:val="en-US"/>
        </w:rPr>
        <w:t>the</w:t>
      </w:r>
      <w:r w:rsidRPr="000430B2">
        <w:rPr>
          <w:rFonts w:ascii="Arial" w:hAnsi="Arial" w:cs="Arial"/>
          <w:sz w:val="24"/>
          <w:szCs w:val="24"/>
          <w:lang w:val="en-US"/>
        </w:rPr>
        <w:t xml:space="preserve"> investigation </w:t>
      </w:r>
      <w:r w:rsidR="00351B92" w:rsidRPr="000430B2">
        <w:rPr>
          <w:rFonts w:ascii="Arial" w:hAnsi="Arial" w:cs="Arial"/>
          <w:sz w:val="24"/>
          <w:szCs w:val="24"/>
          <w:lang w:val="en-US"/>
        </w:rPr>
        <w:t xml:space="preserve">is </w:t>
      </w:r>
      <w:r w:rsidRPr="000430B2">
        <w:rPr>
          <w:rFonts w:ascii="Arial" w:hAnsi="Arial" w:cs="Arial"/>
          <w:sz w:val="24"/>
          <w:szCs w:val="24"/>
          <w:lang w:val="en-US"/>
        </w:rPr>
        <w:t>being conducted by the Prosecuto</w:t>
      </w:r>
      <w:r w:rsidR="00351B92" w:rsidRPr="000430B2">
        <w:rPr>
          <w:rFonts w:ascii="Arial" w:hAnsi="Arial" w:cs="Arial"/>
          <w:sz w:val="24"/>
          <w:szCs w:val="24"/>
          <w:lang w:val="en-US"/>
        </w:rPr>
        <w:t>r 35 of Caracas, which have</w:t>
      </w:r>
      <w:r w:rsidRPr="000430B2">
        <w:rPr>
          <w:rFonts w:ascii="Arial" w:hAnsi="Arial" w:cs="Arial"/>
          <w:sz w:val="24"/>
          <w:szCs w:val="24"/>
          <w:lang w:val="en-US"/>
        </w:rPr>
        <w:t xml:space="preserve"> practiced </w:t>
      </w:r>
      <w:r w:rsidR="00351B92" w:rsidRPr="000430B2">
        <w:rPr>
          <w:rFonts w:ascii="Arial" w:hAnsi="Arial" w:cs="Arial"/>
          <w:sz w:val="24"/>
          <w:szCs w:val="24"/>
          <w:lang w:val="en-US"/>
        </w:rPr>
        <w:t>technical inspection of the site</w:t>
      </w:r>
      <w:r w:rsidRPr="000430B2">
        <w:rPr>
          <w:rFonts w:ascii="Arial" w:hAnsi="Arial" w:cs="Arial"/>
          <w:sz w:val="24"/>
          <w:szCs w:val="24"/>
          <w:lang w:val="en-US"/>
        </w:rPr>
        <w:t xml:space="preserve">, </w:t>
      </w:r>
      <w:r w:rsidR="00351B92" w:rsidRPr="000430B2">
        <w:rPr>
          <w:rFonts w:ascii="Arial" w:hAnsi="Arial" w:cs="Arial"/>
          <w:sz w:val="24"/>
          <w:szCs w:val="24"/>
          <w:lang w:val="en-US"/>
        </w:rPr>
        <w:t xml:space="preserve">legal and </w:t>
      </w:r>
      <w:r w:rsidRPr="000430B2">
        <w:rPr>
          <w:rFonts w:ascii="Arial" w:hAnsi="Arial" w:cs="Arial"/>
          <w:sz w:val="24"/>
          <w:szCs w:val="24"/>
          <w:lang w:val="en-US"/>
        </w:rPr>
        <w:t>medical evaluation and multiple interviews, bei</w:t>
      </w:r>
      <w:r w:rsidR="00351B92" w:rsidRPr="000430B2">
        <w:rPr>
          <w:rFonts w:ascii="Arial" w:hAnsi="Arial" w:cs="Arial"/>
          <w:sz w:val="24"/>
          <w:szCs w:val="24"/>
          <w:lang w:val="en-US"/>
        </w:rPr>
        <w:t xml:space="preserve">ng in </w:t>
      </w:r>
      <w:r w:rsidR="00F24F91" w:rsidRPr="000430B2">
        <w:rPr>
          <w:rFonts w:ascii="Arial" w:hAnsi="Arial" w:cs="Arial"/>
          <w:sz w:val="24"/>
          <w:szCs w:val="24"/>
          <w:lang w:val="en-US"/>
        </w:rPr>
        <w:t>investigation</w:t>
      </w:r>
      <w:r w:rsidR="00351B92" w:rsidRPr="000430B2">
        <w:rPr>
          <w:rFonts w:ascii="Arial" w:hAnsi="Arial" w:cs="Arial"/>
          <w:sz w:val="24"/>
          <w:szCs w:val="24"/>
          <w:lang w:val="en-US"/>
        </w:rPr>
        <w:t xml:space="preserve"> phase</w:t>
      </w:r>
      <w:r w:rsidRPr="000430B2">
        <w:rPr>
          <w:rFonts w:ascii="Arial" w:hAnsi="Arial" w:cs="Arial"/>
          <w:sz w:val="24"/>
          <w:szCs w:val="24"/>
          <w:lang w:val="en-US"/>
        </w:rPr>
        <w:t>.</w:t>
      </w:r>
    </w:p>
    <w:p w:rsidR="00A978D1" w:rsidRPr="000430B2" w:rsidRDefault="00823430" w:rsidP="008917D3">
      <w:pPr>
        <w:pStyle w:val="ListParagraph"/>
        <w:numPr>
          <w:ilvl w:val="0"/>
          <w:numId w:val="2"/>
        </w:numPr>
        <w:spacing w:line="360" w:lineRule="auto"/>
        <w:ind w:hanging="578"/>
        <w:jc w:val="both"/>
        <w:rPr>
          <w:rFonts w:ascii="Arial" w:hAnsi="Arial" w:cs="Arial"/>
          <w:sz w:val="24"/>
          <w:szCs w:val="24"/>
          <w:u w:val="single"/>
          <w:lang w:val="en-US"/>
        </w:rPr>
      </w:pPr>
      <w:r w:rsidRPr="000430B2">
        <w:rPr>
          <w:rFonts w:ascii="Arial" w:hAnsi="Arial" w:cs="Arial"/>
          <w:sz w:val="24"/>
          <w:szCs w:val="24"/>
          <w:lang w:val="en-US"/>
        </w:rPr>
        <w:t>Jose Alej</w:t>
      </w:r>
      <w:r w:rsidR="00F71162" w:rsidRPr="000430B2">
        <w:rPr>
          <w:rFonts w:ascii="Arial" w:hAnsi="Arial" w:cs="Arial"/>
          <w:sz w:val="24"/>
          <w:szCs w:val="24"/>
          <w:lang w:val="en-US"/>
        </w:rPr>
        <w:t>andro Márquez (45 years) as of 19</w:t>
      </w:r>
      <w:r w:rsidRPr="000430B2">
        <w:rPr>
          <w:rFonts w:ascii="Arial" w:hAnsi="Arial" w:cs="Arial"/>
          <w:sz w:val="24"/>
          <w:szCs w:val="24"/>
          <w:lang w:val="en-US"/>
        </w:rPr>
        <w:t>/</w:t>
      </w:r>
      <w:r w:rsidR="00F71162" w:rsidRPr="000430B2">
        <w:rPr>
          <w:rFonts w:ascii="Arial" w:hAnsi="Arial" w:cs="Arial"/>
          <w:sz w:val="24"/>
          <w:szCs w:val="24"/>
          <w:lang w:val="en-US"/>
        </w:rPr>
        <w:t>02</w:t>
      </w:r>
      <w:r w:rsidRPr="000430B2">
        <w:rPr>
          <w:rFonts w:ascii="Arial" w:hAnsi="Arial" w:cs="Arial"/>
          <w:sz w:val="24"/>
          <w:szCs w:val="24"/>
          <w:lang w:val="en-US"/>
        </w:rPr>
        <w:t xml:space="preserve">/2014 falling from a motorcycle while being chased by an officer of the GNB, between the corners of </w:t>
      </w:r>
      <w:r w:rsidR="00F71162" w:rsidRPr="000430B2">
        <w:rPr>
          <w:rFonts w:ascii="Arial" w:hAnsi="Arial" w:cs="Arial"/>
          <w:sz w:val="24"/>
          <w:szCs w:val="24"/>
          <w:lang w:val="en-US"/>
        </w:rPr>
        <w:t xml:space="preserve">Tracabordo and Monroy, near </w:t>
      </w:r>
      <w:r w:rsidRPr="000430B2">
        <w:rPr>
          <w:rFonts w:ascii="Arial" w:hAnsi="Arial" w:cs="Arial"/>
          <w:sz w:val="24"/>
          <w:szCs w:val="24"/>
          <w:lang w:val="en-US"/>
        </w:rPr>
        <w:t>Mexico</w:t>
      </w:r>
      <w:r w:rsidR="00F71162" w:rsidRPr="000430B2">
        <w:rPr>
          <w:rFonts w:ascii="Arial" w:hAnsi="Arial" w:cs="Arial"/>
          <w:sz w:val="24"/>
          <w:szCs w:val="24"/>
          <w:lang w:val="en-US"/>
        </w:rPr>
        <w:t xml:space="preserve"> Avenue</w:t>
      </w:r>
      <w:r w:rsidRPr="000430B2">
        <w:rPr>
          <w:rFonts w:ascii="Arial" w:hAnsi="Arial" w:cs="Arial"/>
          <w:sz w:val="24"/>
          <w:szCs w:val="24"/>
          <w:lang w:val="en-US"/>
        </w:rPr>
        <w:t xml:space="preserve">. </w:t>
      </w:r>
      <w:r w:rsidR="00F71162" w:rsidRPr="000430B2">
        <w:rPr>
          <w:rFonts w:ascii="Arial" w:hAnsi="Arial" w:cs="Arial"/>
          <w:sz w:val="24"/>
          <w:szCs w:val="24"/>
          <w:lang w:val="en-US"/>
        </w:rPr>
        <w:t xml:space="preserve">Parroquia </w:t>
      </w:r>
      <w:r w:rsidRPr="000430B2">
        <w:rPr>
          <w:rFonts w:ascii="Arial" w:hAnsi="Arial" w:cs="Arial"/>
          <w:sz w:val="24"/>
          <w:szCs w:val="24"/>
          <w:lang w:val="en-US"/>
        </w:rPr>
        <w:t>La Candelaria, Libertador Munic</w:t>
      </w:r>
      <w:r w:rsidR="00F71162" w:rsidRPr="000430B2">
        <w:rPr>
          <w:rFonts w:ascii="Arial" w:hAnsi="Arial" w:cs="Arial"/>
          <w:sz w:val="24"/>
          <w:szCs w:val="24"/>
          <w:lang w:val="en-US"/>
        </w:rPr>
        <w:t>ipality, died on 22/0</w:t>
      </w:r>
      <w:r w:rsidRPr="000430B2">
        <w:rPr>
          <w:rFonts w:ascii="Arial" w:hAnsi="Arial" w:cs="Arial"/>
          <w:sz w:val="24"/>
          <w:szCs w:val="24"/>
          <w:lang w:val="en-US"/>
        </w:rPr>
        <w:t>2</w:t>
      </w:r>
      <w:r w:rsidR="00F71162" w:rsidRPr="000430B2">
        <w:rPr>
          <w:rFonts w:ascii="Arial" w:hAnsi="Arial" w:cs="Arial"/>
          <w:sz w:val="24"/>
          <w:szCs w:val="24"/>
          <w:lang w:val="en-US"/>
        </w:rPr>
        <w:t>/</w:t>
      </w:r>
      <w:r w:rsidRPr="000430B2">
        <w:rPr>
          <w:rFonts w:ascii="Arial" w:hAnsi="Arial" w:cs="Arial"/>
          <w:sz w:val="24"/>
          <w:szCs w:val="24"/>
          <w:lang w:val="en-US"/>
        </w:rPr>
        <w:t xml:space="preserve">014, the investigation is </w:t>
      </w:r>
      <w:r w:rsidRPr="000430B2">
        <w:rPr>
          <w:rFonts w:ascii="Arial" w:hAnsi="Arial" w:cs="Arial"/>
          <w:sz w:val="24"/>
          <w:szCs w:val="24"/>
          <w:lang w:val="en-US"/>
        </w:rPr>
        <w:lastRenderedPageBreak/>
        <w:t xml:space="preserve">being conducted by the </w:t>
      </w:r>
      <w:r w:rsidR="00F71162" w:rsidRPr="000430B2">
        <w:rPr>
          <w:rFonts w:ascii="Arial" w:hAnsi="Arial" w:cs="Arial"/>
          <w:sz w:val="24"/>
          <w:szCs w:val="24"/>
          <w:lang w:val="en-US"/>
        </w:rPr>
        <w:t>Prosecutor 48 Nationwide, which have</w:t>
      </w:r>
      <w:r w:rsidRPr="000430B2">
        <w:rPr>
          <w:rFonts w:ascii="Arial" w:hAnsi="Arial" w:cs="Arial"/>
          <w:sz w:val="24"/>
          <w:szCs w:val="24"/>
          <w:lang w:val="en-US"/>
        </w:rPr>
        <w:t xml:space="preserve"> practiced as investigation procedures: technical inspection of the site, planimetric survey, medical evaluation, </w:t>
      </w:r>
      <w:r w:rsidR="00F71162" w:rsidRPr="000430B2">
        <w:rPr>
          <w:rFonts w:ascii="Arial" w:hAnsi="Arial" w:cs="Arial"/>
          <w:sz w:val="24"/>
          <w:szCs w:val="24"/>
          <w:lang w:val="en-US"/>
        </w:rPr>
        <w:t xml:space="preserve">blood </w:t>
      </w:r>
      <w:r w:rsidRPr="000430B2">
        <w:rPr>
          <w:rFonts w:ascii="Arial" w:hAnsi="Arial" w:cs="Arial"/>
          <w:sz w:val="24"/>
          <w:szCs w:val="24"/>
          <w:lang w:val="en-US"/>
        </w:rPr>
        <w:t>analysis, by type and morphology</w:t>
      </w:r>
      <w:r w:rsidR="00F71162" w:rsidRPr="000430B2">
        <w:rPr>
          <w:rFonts w:ascii="Arial" w:hAnsi="Arial" w:cs="Arial"/>
          <w:sz w:val="24"/>
          <w:szCs w:val="24"/>
          <w:lang w:val="en-US"/>
        </w:rPr>
        <w:t>,</w:t>
      </w:r>
      <w:r w:rsidRPr="000430B2">
        <w:rPr>
          <w:rFonts w:ascii="Arial" w:hAnsi="Arial" w:cs="Arial"/>
          <w:sz w:val="24"/>
          <w:szCs w:val="24"/>
          <w:lang w:val="en-US"/>
        </w:rPr>
        <w:t xml:space="preserve"> analysis of the videos and emptying the contents of a cell phone, hematology, chemical and biological </w:t>
      </w:r>
      <w:r w:rsidR="00F71162" w:rsidRPr="000430B2">
        <w:rPr>
          <w:rFonts w:ascii="Arial" w:hAnsi="Arial" w:cs="Arial"/>
          <w:sz w:val="24"/>
          <w:szCs w:val="24"/>
          <w:lang w:val="en-US"/>
        </w:rPr>
        <w:t xml:space="preserve">analysis </w:t>
      </w:r>
      <w:r w:rsidRPr="000430B2">
        <w:rPr>
          <w:rFonts w:ascii="Arial" w:hAnsi="Arial" w:cs="Arial"/>
          <w:sz w:val="24"/>
          <w:szCs w:val="24"/>
          <w:lang w:val="en-US"/>
        </w:rPr>
        <w:t xml:space="preserve">to the uniforms of the officers of the People's Guard and multiple interviews, to this date has not been executed any apprehension and is in </w:t>
      </w:r>
      <w:r w:rsidR="00F24F91" w:rsidRPr="000430B2">
        <w:rPr>
          <w:rFonts w:ascii="Arial" w:hAnsi="Arial" w:cs="Arial"/>
          <w:sz w:val="24"/>
          <w:szCs w:val="24"/>
          <w:lang w:val="en-US"/>
        </w:rPr>
        <w:t>Investigation</w:t>
      </w:r>
      <w:r w:rsidR="00F71162" w:rsidRPr="000430B2">
        <w:rPr>
          <w:rFonts w:ascii="Arial" w:hAnsi="Arial" w:cs="Arial"/>
          <w:sz w:val="24"/>
          <w:szCs w:val="24"/>
          <w:lang w:val="en-US"/>
        </w:rPr>
        <w:t xml:space="preserve"> </w:t>
      </w:r>
      <w:r w:rsidRPr="000430B2">
        <w:rPr>
          <w:rFonts w:ascii="Arial" w:hAnsi="Arial" w:cs="Arial"/>
          <w:sz w:val="24"/>
          <w:szCs w:val="24"/>
          <w:lang w:val="en-US"/>
        </w:rPr>
        <w:t>Phase.</w:t>
      </w:r>
    </w:p>
    <w:p w:rsidR="00A978D1" w:rsidRPr="000430B2" w:rsidRDefault="00823430" w:rsidP="008917D3">
      <w:pPr>
        <w:pStyle w:val="ListParagraph"/>
        <w:numPr>
          <w:ilvl w:val="0"/>
          <w:numId w:val="2"/>
        </w:numPr>
        <w:spacing w:line="360" w:lineRule="auto"/>
        <w:ind w:hanging="578"/>
        <w:jc w:val="both"/>
        <w:rPr>
          <w:rFonts w:ascii="Arial" w:hAnsi="Arial" w:cs="Arial"/>
          <w:sz w:val="24"/>
          <w:szCs w:val="24"/>
          <w:u w:val="single"/>
          <w:lang w:val="en-US"/>
        </w:rPr>
      </w:pPr>
      <w:r w:rsidRPr="000430B2">
        <w:rPr>
          <w:rFonts w:ascii="Arial" w:hAnsi="Arial" w:cs="Arial"/>
          <w:sz w:val="24"/>
          <w:szCs w:val="24"/>
          <w:lang w:val="en-US"/>
        </w:rPr>
        <w:t xml:space="preserve">Asdrubal Jesus Rodriguez </w:t>
      </w:r>
      <w:r w:rsidR="00F71162" w:rsidRPr="000430B2">
        <w:rPr>
          <w:rFonts w:ascii="Arial" w:hAnsi="Arial" w:cs="Arial"/>
          <w:sz w:val="24"/>
          <w:szCs w:val="24"/>
          <w:lang w:val="en-US"/>
        </w:rPr>
        <w:t>Araguayan (26 years</w:t>
      </w:r>
      <w:r w:rsidRPr="000430B2">
        <w:rPr>
          <w:rFonts w:ascii="Arial" w:hAnsi="Arial" w:cs="Arial"/>
          <w:sz w:val="24"/>
          <w:szCs w:val="24"/>
          <w:lang w:val="en-US"/>
        </w:rPr>
        <w:t>): As of 19/02/2</w:t>
      </w:r>
      <w:r w:rsidR="004F2003" w:rsidRPr="000430B2">
        <w:rPr>
          <w:rFonts w:ascii="Arial" w:hAnsi="Arial" w:cs="Arial"/>
          <w:sz w:val="24"/>
          <w:szCs w:val="24"/>
          <w:lang w:val="en-US"/>
        </w:rPr>
        <w:t>014, was arrested in Chacao by</w:t>
      </w:r>
      <w:r w:rsidRPr="000430B2">
        <w:rPr>
          <w:rFonts w:ascii="Arial" w:hAnsi="Arial" w:cs="Arial"/>
          <w:sz w:val="24"/>
          <w:szCs w:val="24"/>
          <w:lang w:val="en-US"/>
        </w:rPr>
        <w:t xml:space="preserve"> 02 police officers of that municipality and then </w:t>
      </w:r>
      <w:r w:rsidR="004F2003" w:rsidRPr="000430B2">
        <w:rPr>
          <w:rFonts w:ascii="Arial" w:hAnsi="Arial" w:cs="Arial"/>
          <w:sz w:val="24"/>
          <w:szCs w:val="24"/>
          <w:lang w:val="en-US"/>
        </w:rPr>
        <w:t>was found dead</w:t>
      </w:r>
      <w:r w:rsidRPr="000430B2">
        <w:rPr>
          <w:rFonts w:ascii="Arial" w:hAnsi="Arial" w:cs="Arial"/>
          <w:sz w:val="24"/>
          <w:szCs w:val="24"/>
          <w:lang w:val="en-US"/>
        </w:rPr>
        <w:t xml:space="preserve"> on Boyacá </w:t>
      </w:r>
      <w:r w:rsidR="004F2003" w:rsidRPr="000430B2">
        <w:rPr>
          <w:rFonts w:ascii="Arial" w:hAnsi="Arial" w:cs="Arial"/>
          <w:sz w:val="24"/>
          <w:szCs w:val="24"/>
          <w:lang w:val="en-US"/>
        </w:rPr>
        <w:t xml:space="preserve">Avenue </w:t>
      </w:r>
      <w:r w:rsidRPr="000430B2">
        <w:rPr>
          <w:rFonts w:ascii="Arial" w:hAnsi="Arial" w:cs="Arial"/>
          <w:sz w:val="24"/>
          <w:szCs w:val="24"/>
          <w:lang w:val="en-US"/>
        </w:rPr>
        <w:t>(Cota Mil) Sector Sebucán, Sucre Municipality</w:t>
      </w:r>
      <w:r w:rsidR="004F2003" w:rsidRPr="000430B2">
        <w:rPr>
          <w:rFonts w:ascii="Arial" w:hAnsi="Arial" w:cs="Arial"/>
          <w:sz w:val="24"/>
          <w:szCs w:val="24"/>
          <w:lang w:val="en-US"/>
        </w:rPr>
        <w:t>;</w:t>
      </w:r>
      <w:r w:rsidRPr="000430B2">
        <w:rPr>
          <w:rFonts w:ascii="Arial" w:hAnsi="Arial" w:cs="Arial"/>
          <w:sz w:val="24"/>
          <w:szCs w:val="24"/>
          <w:lang w:val="en-US"/>
        </w:rPr>
        <w:t xml:space="preserve"> the </w:t>
      </w:r>
      <w:r w:rsidR="00F24F91" w:rsidRPr="000430B2">
        <w:rPr>
          <w:rFonts w:ascii="Arial" w:hAnsi="Arial" w:cs="Arial"/>
          <w:sz w:val="24"/>
          <w:szCs w:val="24"/>
          <w:lang w:val="en-US"/>
        </w:rPr>
        <w:t>investigation</w:t>
      </w:r>
      <w:r w:rsidRPr="000430B2">
        <w:rPr>
          <w:rFonts w:ascii="Arial" w:hAnsi="Arial" w:cs="Arial"/>
          <w:sz w:val="24"/>
          <w:szCs w:val="24"/>
          <w:lang w:val="en-US"/>
        </w:rPr>
        <w:t xml:space="preserve"> was </w:t>
      </w:r>
      <w:r w:rsidR="004F2003" w:rsidRPr="000430B2">
        <w:rPr>
          <w:rFonts w:ascii="Arial" w:hAnsi="Arial" w:cs="Arial"/>
          <w:sz w:val="24"/>
          <w:szCs w:val="24"/>
          <w:lang w:val="en-US"/>
        </w:rPr>
        <w:t>iniciated</w:t>
      </w:r>
      <w:r w:rsidRPr="000430B2">
        <w:rPr>
          <w:rFonts w:ascii="Arial" w:hAnsi="Arial" w:cs="Arial"/>
          <w:sz w:val="24"/>
          <w:szCs w:val="24"/>
          <w:lang w:val="en-US"/>
        </w:rPr>
        <w:t xml:space="preserve"> by the Prosecutor 126 of Caracas, who accused on charges of </w:t>
      </w:r>
      <w:r w:rsidR="004F2003" w:rsidRPr="000430B2">
        <w:rPr>
          <w:rFonts w:ascii="Arial" w:hAnsi="Arial" w:cs="Arial"/>
          <w:sz w:val="24"/>
          <w:szCs w:val="24"/>
          <w:lang w:val="en-US"/>
        </w:rPr>
        <w:t>Misuse of firearm</w:t>
      </w:r>
      <w:r w:rsidRPr="000430B2">
        <w:rPr>
          <w:rFonts w:ascii="Arial" w:hAnsi="Arial" w:cs="Arial"/>
          <w:sz w:val="24"/>
          <w:szCs w:val="24"/>
          <w:lang w:val="en-US"/>
        </w:rPr>
        <w:t>, Cruel</w:t>
      </w:r>
      <w:r w:rsidR="004F2003" w:rsidRPr="000430B2">
        <w:rPr>
          <w:rFonts w:ascii="Arial" w:hAnsi="Arial" w:cs="Arial"/>
          <w:sz w:val="24"/>
          <w:szCs w:val="24"/>
          <w:lang w:val="en-US"/>
        </w:rPr>
        <w:t xml:space="preserve"> Treatment</w:t>
      </w:r>
      <w:r w:rsidRPr="000430B2">
        <w:rPr>
          <w:rFonts w:ascii="Arial" w:hAnsi="Arial" w:cs="Arial"/>
          <w:sz w:val="24"/>
          <w:szCs w:val="24"/>
          <w:lang w:val="en-US"/>
        </w:rPr>
        <w:t xml:space="preserve">, </w:t>
      </w:r>
      <w:r w:rsidR="004F2003" w:rsidRPr="000430B2">
        <w:rPr>
          <w:rFonts w:ascii="Arial" w:hAnsi="Arial" w:cs="Arial"/>
          <w:sz w:val="24"/>
          <w:szCs w:val="24"/>
          <w:lang w:val="en-US"/>
        </w:rPr>
        <w:t>U</w:t>
      </w:r>
      <w:r w:rsidRPr="000430B2">
        <w:rPr>
          <w:rFonts w:ascii="Arial" w:hAnsi="Arial" w:cs="Arial"/>
          <w:sz w:val="24"/>
          <w:szCs w:val="24"/>
          <w:lang w:val="en-US"/>
        </w:rPr>
        <w:t xml:space="preserve">nlawful deprivation of freedom, Breach of Covenant International Agreements and </w:t>
      </w:r>
      <w:r w:rsidR="004F2003" w:rsidRPr="000430B2">
        <w:rPr>
          <w:rFonts w:ascii="Arial" w:hAnsi="Arial" w:cs="Arial"/>
          <w:sz w:val="24"/>
          <w:szCs w:val="24"/>
          <w:lang w:val="en-US"/>
        </w:rPr>
        <w:t>Homicide against 01 officer of that</w:t>
      </w:r>
      <w:r w:rsidRPr="000430B2">
        <w:rPr>
          <w:rFonts w:ascii="Arial" w:hAnsi="Arial" w:cs="Arial"/>
          <w:sz w:val="24"/>
          <w:szCs w:val="24"/>
          <w:lang w:val="en-US"/>
        </w:rPr>
        <w:t xml:space="preserve"> police force and in regard to the other officer was accused of the same crimes but the last mentioned is </w:t>
      </w:r>
      <w:r w:rsidR="004F2003" w:rsidRPr="000430B2">
        <w:rPr>
          <w:rFonts w:ascii="Arial" w:hAnsi="Arial" w:cs="Arial"/>
          <w:sz w:val="24"/>
          <w:szCs w:val="24"/>
          <w:lang w:val="en-US"/>
        </w:rPr>
        <w:t>Attempted Homicide;</w:t>
      </w:r>
      <w:r w:rsidRPr="000430B2">
        <w:rPr>
          <w:rFonts w:ascii="Arial" w:hAnsi="Arial" w:cs="Arial"/>
          <w:sz w:val="24"/>
          <w:szCs w:val="24"/>
          <w:lang w:val="en-US"/>
        </w:rPr>
        <w:t xml:space="preserve"> </w:t>
      </w:r>
      <w:r w:rsidR="004F2003" w:rsidRPr="000430B2">
        <w:rPr>
          <w:rFonts w:ascii="Arial" w:hAnsi="Arial" w:cs="Arial"/>
          <w:sz w:val="24"/>
          <w:szCs w:val="24"/>
          <w:lang w:val="en-US"/>
        </w:rPr>
        <w:t>both</w:t>
      </w:r>
      <w:r w:rsidRPr="000430B2">
        <w:rPr>
          <w:rFonts w:ascii="Arial" w:hAnsi="Arial" w:cs="Arial"/>
          <w:sz w:val="24"/>
          <w:szCs w:val="24"/>
          <w:lang w:val="en-US"/>
        </w:rPr>
        <w:t xml:space="preserve"> are apprehended. </w:t>
      </w:r>
      <w:r w:rsidR="004F2003" w:rsidRPr="000430B2">
        <w:rPr>
          <w:rFonts w:ascii="Arial" w:hAnsi="Arial" w:cs="Arial"/>
          <w:sz w:val="24"/>
          <w:szCs w:val="24"/>
          <w:lang w:val="en-US"/>
        </w:rPr>
        <w:t xml:space="preserve">Among the </w:t>
      </w:r>
      <w:r w:rsidRPr="000430B2">
        <w:rPr>
          <w:rFonts w:ascii="Arial" w:hAnsi="Arial" w:cs="Arial"/>
          <w:sz w:val="24"/>
          <w:szCs w:val="24"/>
          <w:lang w:val="en-US"/>
        </w:rPr>
        <w:t xml:space="preserve">measures </w:t>
      </w:r>
      <w:r w:rsidR="004F2003" w:rsidRPr="000430B2">
        <w:rPr>
          <w:rFonts w:ascii="Arial" w:hAnsi="Arial" w:cs="Arial"/>
          <w:sz w:val="24"/>
          <w:szCs w:val="24"/>
          <w:lang w:val="en-US"/>
        </w:rPr>
        <w:t>p</w:t>
      </w:r>
      <w:r w:rsidRPr="000430B2">
        <w:rPr>
          <w:rFonts w:ascii="Arial" w:hAnsi="Arial" w:cs="Arial"/>
          <w:sz w:val="24"/>
          <w:szCs w:val="24"/>
          <w:lang w:val="en-US"/>
        </w:rPr>
        <w:t>erformed</w:t>
      </w:r>
      <w:r w:rsidR="004F2003" w:rsidRPr="000430B2">
        <w:rPr>
          <w:rFonts w:ascii="Arial" w:hAnsi="Arial" w:cs="Arial"/>
          <w:sz w:val="24"/>
          <w:szCs w:val="24"/>
          <w:lang w:val="en-US"/>
        </w:rPr>
        <w:t xml:space="preserve"> are</w:t>
      </w:r>
      <w:r w:rsidRPr="000430B2">
        <w:rPr>
          <w:rFonts w:ascii="Arial" w:hAnsi="Arial" w:cs="Arial"/>
          <w:sz w:val="24"/>
          <w:szCs w:val="24"/>
          <w:lang w:val="en-US"/>
        </w:rPr>
        <w:t xml:space="preserve">: technical inspection of the crime scene, autopsy, evidence of ATD </w:t>
      </w:r>
      <w:r w:rsidR="00EB774C" w:rsidRPr="000430B2">
        <w:rPr>
          <w:rFonts w:ascii="Arial" w:hAnsi="Arial" w:cs="Arial"/>
          <w:sz w:val="24"/>
          <w:szCs w:val="24"/>
          <w:lang w:val="en-US"/>
        </w:rPr>
        <w:t>to the officers</w:t>
      </w:r>
      <w:r w:rsidRPr="000430B2">
        <w:rPr>
          <w:rFonts w:ascii="Arial" w:hAnsi="Arial" w:cs="Arial"/>
          <w:sz w:val="24"/>
          <w:szCs w:val="24"/>
          <w:lang w:val="en-US"/>
        </w:rPr>
        <w:t xml:space="preserve"> and the victim, </w:t>
      </w:r>
      <w:r w:rsidR="00EB774C" w:rsidRPr="000430B2">
        <w:rPr>
          <w:rFonts w:ascii="Arial" w:hAnsi="Arial" w:cs="Arial"/>
          <w:sz w:val="24"/>
          <w:szCs w:val="24"/>
          <w:lang w:val="en-US"/>
        </w:rPr>
        <w:t>mapping</w:t>
      </w:r>
      <w:r w:rsidRPr="000430B2">
        <w:rPr>
          <w:rFonts w:ascii="Arial" w:hAnsi="Arial" w:cs="Arial"/>
          <w:sz w:val="24"/>
          <w:szCs w:val="24"/>
          <w:lang w:val="en-US"/>
        </w:rPr>
        <w:t>, toxicological victim evidence, ballistics comparison, phone</w:t>
      </w:r>
      <w:r w:rsidR="00EB774C" w:rsidRPr="000430B2">
        <w:rPr>
          <w:rFonts w:ascii="Arial" w:hAnsi="Arial" w:cs="Arial"/>
          <w:sz w:val="24"/>
          <w:szCs w:val="24"/>
          <w:lang w:val="en-US"/>
        </w:rPr>
        <w:t>s of</w:t>
      </w:r>
      <w:r w:rsidRPr="000430B2">
        <w:rPr>
          <w:rFonts w:ascii="Arial" w:hAnsi="Arial" w:cs="Arial"/>
          <w:sz w:val="24"/>
          <w:szCs w:val="24"/>
          <w:lang w:val="en-US"/>
        </w:rPr>
        <w:t xml:space="preserve"> the officers involved (now arrested) a</w:t>
      </w:r>
      <w:r w:rsidR="00EB774C" w:rsidRPr="000430B2">
        <w:rPr>
          <w:rFonts w:ascii="Arial" w:hAnsi="Arial" w:cs="Arial"/>
          <w:sz w:val="24"/>
          <w:szCs w:val="24"/>
          <w:lang w:val="en-US"/>
        </w:rPr>
        <w:t>nd multiple interviews, the</w:t>
      </w:r>
      <w:r w:rsidRPr="000430B2">
        <w:rPr>
          <w:rFonts w:ascii="Arial" w:hAnsi="Arial" w:cs="Arial"/>
          <w:sz w:val="24"/>
          <w:szCs w:val="24"/>
          <w:lang w:val="en-US"/>
        </w:rPr>
        <w:t xml:space="preserve"> case is currently in Trial</w:t>
      </w:r>
      <w:r w:rsidR="00EB774C" w:rsidRPr="000430B2">
        <w:rPr>
          <w:rFonts w:ascii="Arial" w:hAnsi="Arial" w:cs="Arial"/>
          <w:sz w:val="24"/>
          <w:szCs w:val="24"/>
          <w:lang w:val="en-US"/>
        </w:rPr>
        <w:t xml:space="preserve"> Phase</w:t>
      </w:r>
      <w:r w:rsidRPr="000430B2">
        <w:rPr>
          <w:rFonts w:ascii="Arial" w:hAnsi="Arial" w:cs="Arial"/>
          <w:sz w:val="24"/>
          <w:szCs w:val="24"/>
          <w:lang w:val="en-US"/>
        </w:rPr>
        <w:t>.</w:t>
      </w:r>
    </w:p>
    <w:p w:rsidR="00A978D1" w:rsidRPr="000430B2" w:rsidRDefault="00823430" w:rsidP="008917D3">
      <w:pPr>
        <w:pStyle w:val="ListParagraph"/>
        <w:numPr>
          <w:ilvl w:val="0"/>
          <w:numId w:val="2"/>
        </w:numPr>
        <w:spacing w:line="360" w:lineRule="auto"/>
        <w:ind w:hanging="578"/>
        <w:jc w:val="both"/>
        <w:rPr>
          <w:rFonts w:ascii="Arial" w:hAnsi="Arial" w:cs="Arial"/>
          <w:sz w:val="24"/>
          <w:szCs w:val="24"/>
          <w:u w:val="single"/>
          <w:lang w:val="en-US"/>
        </w:rPr>
      </w:pPr>
      <w:r w:rsidRPr="000430B2">
        <w:rPr>
          <w:rFonts w:ascii="Arial" w:hAnsi="Arial" w:cs="Arial"/>
          <w:sz w:val="24"/>
          <w:szCs w:val="24"/>
          <w:lang w:val="en-US"/>
        </w:rPr>
        <w:t>José Gregorio Amaris Cantil</w:t>
      </w:r>
      <w:r w:rsidR="00EB774C" w:rsidRPr="000430B2">
        <w:rPr>
          <w:rFonts w:ascii="Arial" w:hAnsi="Arial" w:cs="Arial"/>
          <w:sz w:val="24"/>
          <w:szCs w:val="24"/>
          <w:lang w:val="en-US"/>
        </w:rPr>
        <w:t>lo (25), died on</w:t>
      </w:r>
      <w:r w:rsidRPr="000430B2">
        <w:rPr>
          <w:rFonts w:ascii="Arial" w:hAnsi="Arial" w:cs="Arial"/>
          <w:sz w:val="24"/>
          <w:szCs w:val="24"/>
          <w:lang w:val="en-US"/>
        </w:rPr>
        <w:t xml:space="preserve"> 06/03/2014, for wound caused by the bullet of a Firearm while cleaning the streets in the Sector Los R</w:t>
      </w:r>
      <w:r w:rsidR="00EB774C" w:rsidRPr="000430B2">
        <w:rPr>
          <w:rFonts w:ascii="Arial" w:hAnsi="Arial" w:cs="Arial"/>
          <w:sz w:val="24"/>
          <w:szCs w:val="24"/>
          <w:lang w:val="en-US"/>
        </w:rPr>
        <w:t>uices, Sucre Municipality; the</w:t>
      </w:r>
      <w:r w:rsidRPr="000430B2">
        <w:rPr>
          <w:rFonts w:ascii="Arial" w:hAnsi="Arial" w:cs="Arial"/>
          <w:sz w:val="24"/>
          <w:szCs w:val="24"/>
          <w:lang w:val="en-US"/>
        </w:rPr>
        <w:t xml:space="preserve"> </w:t>
      </w:r>
      <w:r w:rsidR="00F24F91" w:rsidRPr="000430B2">
        <w:rPr>
          <w:rFonts w:ascii="Arial" w:hAnsi="Arial" w:cs="Arial"/>
          <w:sz w:val="24"/>
          <w:szCs w:val="24"/>
          <w:lang w:val="en-US"/>
        </w:rPr>
        <w:t>investigation</w:t>
      </w:r>
      <w:r w:rsidRPr="000430B2">
        <w:rPr>
          <w:rFonts w:ascii="Arial" w:hAnsi="Arial" w:cs="Arial"/>
          <w:sz w:val="24"/>
          <w:szCs w:val="24"/>
          <w:lang w:val="en-US"/>
        </w:rPr>
        <w:t xml:space="preserve"> is being conducted by the Pr</w:t>
      </w:r>
      <w:r w:rsidR="00EB774C" w:rsidRPr="000430B2">
        <w:rPr>
          <w:rFonts w:ascii="Arial" w:hAnsi="Arial" w:cs="Arial"/>
          <w:sz w:val="24"/>
          <w:szCs w:val="24"/>
          <w:lang w:val="en-US"/>
        </w:rPr>
        <w:t>osecutor 19 Nationwide and 61 of</w:t>
      </w:r>
      <w:r w:rsidRPr="000430B2">
        <w:rPr>
          <w:rFonts w:ascii="Arial" w:hAnsi="Arial" w:cs="Arial"/>
          <w:sz w:val="24"/>
          <w:szCs w:val="24"/>
          <w:lang w:val="en-US"/>
        </w:rPr>
        <w:t xml:space="preserve"> Caracas, have </w:t>
      </w:r>
      <w:r w:rsidR="00EB774C" w:rsidRPr="000430B2">
        <w:rPr>
          <w:rFonts w:ascii="Arial" w:hAnsi="Arial" w:cs="Arial"/>
          <w:sz w:val="24"/>
          <w:szCs w:val="24"/>
          <w:lang w:val="en-US"/>
        </w:rPr>
        <w:t xml:space="preserve">been </w:t>
      </w:r>
      <w:r w:rsidRPr="000430B2">
        <w:rPr>
          <w:rFonts w:ascii="Arial" w:hAnsi="Arial" w:cs="Arial"/>
          <w:sz w:val="24"/>
          <w:szCs w:val="24"/>
          <w:lang w:val="en-US"/>
        </w:rPr>
        <w:t>practiced the following investigative steps</w:t>
      </w:r>
      <w:r w:rsidR="00EB774C" w:rsidRPr="000430B2">
        <w:rPr>
          <w:rFonts w:ascii="Arial" w:hAnsi="Arial" w:cs="Arial"/>
          <w:sz w:val="24"/>
          <w:szCs w:val="24"/>
          <w:lang w:val="en-US"/>
        </w:rPr>
        <w:t>: raid (collection of 9-mm bullets</w:t>
      </w:r>
      <w:r w:rsidRPr="000430B2">
        <w:rPr>
          <w:rFonts w:ascii="Arial" w:hAnsi="Arial" w:cs="Arial"/>
          <w:sz w:val="24"/>
          <w:szCs w:val="24"/>
          <w:lang w:val="en-US"/>
        </w:rPr>
        <w:t xml:space="preserve">), technical inspection of the crime scene, photographic imaging, blood tests, analysis of videos and anthropometric, </w:t>
      </w:r>
      <w:r w:rsidR="00EB774C" w:rsidRPr="000430B2">
        <w:rPr>
          <w:rFonts w:ascii="Arial" w:hAnsi="Arial" w:cs="Arial"/>
          <w:sz w:val="24"/>
          <w:szCs w:val="24"/>
          <w:lang w:val="en-US"/>
        </w:rPr>
        <w:t xml:space="preserve">legal </w:t>
      </w:r>
      <w:r w:rsidRPr="000430B2">
        <w:rPr>
          <w:rFonts w:ascii="Arial" w:hAnsi="Arial" w:cs="Arial"/>
          <w:sz w:val="24"/>
          <w:szCs w:val="24"/>
          <w:lang w:val="en-US"/>
        </w:rPr>
        <w:t xml:space="preserve">medical </w:t>
      </w:r>
      <w:r w:rsidR="00EB774C" w:rsidRPr="000430B2">
        <w:rPr>
          <w:rFonts w:ascii="Arial" w:hAnsi="Arial" w:cs="Arial"/>
          <w:sz w:val="24"/>
          <w:szCs w:val="24"/>
          <w:lang w:val="en-US"/>
        </w:rPr>
        <w:t xml:space="preserve">examination </w:t>
      </w:r>
      <w:r w:rsidRPr="000430B2">
        <w:rPr>
          <w:rFonts w:ascii="Arial" w:hAnsi="Arial" w:cs="Arial"/>
          <w:sz w:val="24"/>
          <w:szCs w:val="24"/>
          <w:lang w:val="en-US"/>
        </w:rPr>
        <w:t xml:space="preserve">and is </w:t>
      </w:r>
      <w:r w:rsidR="00EB774C" w:rsidRPr="000430B2">
        <w:rPr>
          <w:rFonts w:ascii="Arial" w:hAnsi="Arial" w:cs="Arial"/>
          <w:sz w:val="24"/>
          <w:szCs w:val="24"/>
          <w:lang w:val="en-US"/>
        </w:rPr>
        <w:t>currently in</w:t>
      </w:r>
      <w:r w:rsidRPr="000430B2">
        <w:rPr>
          <w:rFonts w:ascii="Arial" w:hAnsi="Arial" w:cs="Arial"/>
          <w:sz w:val="24"/>
          <w:szCs w:val="24"/>
          <w:lang w:val="en-US"/>
        </w:rPr>
        <w:t xml:space="preserve"> </w:t>
      </w:r>
      <w:r w:rsidR="00F24F91" w:rsidRPr="000430B2">
        <w:rPr>
          <w:rFonts w:ascii="Arial" w:hAnsi="Arial" w:cs="Arial"/>
          <w:sz w:val="24"/>
          <w:szCs w:val="24"/>
          <w:lang w:val="en-US"/>
        </w:rPr>
        <w:t>Investigation</w:t>
      </w:r>
      <w:r w:rsidR="00EB774C" w:rsidRPr="000430B2">
        <w:rPr>
          <w:rFonts w:ascii="Arial" w:hAnsi="Arial" w:cs="Arial"/>
          <w:sz w:val="24"/>
          <w:szCs w:val="24"/>
          <w:lang w:val="en-US"/>
        </w:rPr>
        <w:t xml:space="preserve"> </w:t>
      </w:r>
      <w:r w:rsidRPr="000430B2">
        <w:rPr>
          <w:rFonts w:ascii="Arial" w:hAnsi="Arial" w:cs="Arial"/>
          <w:sz w:val="24"/>
          <w:szCs w:val="24"/>
          <w:lang w:val="en-US"/>
        </w:rPr>
        <w:t>Phase.</w:t>
      </w:r>
    </w:p>
    <w:p w:rsidR="00A978D1" w:rsidRPr="000430B2" w:rsidRDefault="00823430" w:rsidP="008917D3">
      <w:pPr>
        <w:pStyle w:val="ListParagraph"/>
        <w:numPr>
          <w:ilvl w:val="0"/>
          <w:numId w:val="2"/>
        </w:numPr>
        <w:spacing w:line="360" w:lineRule="auto"/>
        <w:ind w:hanging="578"/>
        <w:jc w:val="both"/>
        <w:rPr>
          <w:rFonts w:ascii="Arial" w:hAnsi="Arial" w:cs="Arial"/>
          <w:sz w:val="24"/>
          <w:szCs w:val="24"/>
          <w:u w:val="single"/>
          <w:lang w:val="en-US"/>
        </w:rPr>
      </w:pPr>
      <w:r w:rsidRPr="000430B2">
        <w:rPr>
          <w:rFonts w:ascii="Arial" w:hAnsi="Arial" w:cs="Arial"/>
          <w:sz w:val="24"/>
          <w:szCs w:val="24"/>
          <w:lang w:val="en-US"/>
        </w:rPr>
        <w:t>Acner Isaac López Lyo</w:t>
      </w:r>
      <w:r w:rsidR="00EB774C" w:rsidRPr="000430B2">
        <w:rPr>
          <w:rFonts w:ascii="Arial" w:hAnsi="Arial" w:cs="Arial"/>
          <w:sz w:val="24"/>
          <w:szCs w:val="24"/>
          <w:lang w:val="en-US"/>
        </w:rPr>
        <w:t>n (29 years), officer</w:t>
      </w:r>
      <w:r w:rsidRPr="000430B2">
        <w:rPr>
          <w:rFonts w:ascii="Arial" w:hAnsi="Arial" w:cs="Arial"/>
          <w:sz w:val="24"/>
          <w:szCs w:val="24"/>
          <w:lang w:val="en-US"/>
        </w:rPr>
        <w:t xml:space="preserve"> of the Bolivarian Na</w:t>
      </w:r>
      <w:r w:rsidR="00EB774C" w:rsidRPr="000430B2">
        <w:rPr>
          <w:rFonts w:ascii="Arial" w:hAnsi="Arial" w:cs="Arial"/>
          <w:sz w:val="24"/>
          <w:szCs w:val="24"/>
          <w:lang w:val="en-US"/>
        </w:rPr>
        <w:t>tional Guard (GNB), dies on</w:t>
      </w:r>
      <w:r w:rsidRPr="000430B2">
        <w:rPr>
          <w:rFonts w:ascii="Arial" w:hAnsi="Arial" w:cs="Arial"/>
          <w:sz w:val="24"/>
          <w:szCs w:val="24"/>
          <w:lang w:val="en-US"/>
        </w:rPr>
        <w:t xml:space="preserve"> 06/03/2014, for wound caused by the bullet of a Firearm while cleaning the streets in the Sector</w:t>
      </w:r>
      <w:r w:rsidR="00EB774C" w:rsidRPr="000430B2">
        <w:rPr>
          <w:rFonts w:ascii="Arial" w:hAnsi="Arial" w:cs="Arial"/>
          <w:sz w:val="24"/>
          <w:szCs w:val="24"/>
          <w:lang w:val="en-US"/>
        </w:rPr>
        <w:t xml:space="preserve"> Los Ruices, Sucre </w:t>
      </w:r>
      <w:r w:rsidR="00EB774C" w:rsidRPr="000430B2">
        <w:rPr>
          <w:rFonts w:ascii="Arial" w:hAnsi="Arial" w:cs="Arial"/>
          <w:sz w:val="24"/>
          <w:szCs w:val="24"/>
          <w:lang w:val="en-US"/>
        </w:rPr>
        <w:lastRenderedPageBreak/>
        <w:t>Municipality;</w:t>
      </w:r>
      <w:r w:rsidRPr="000430B2">
        <w:rPr>
          <w:rFonts w:ascii="Arial" w:hAnsi="Arial" w:cs="Arial"/>
          <w:sz w:val="24"/>
          <w:szCs w:val="24"/>
          <w:lang w:val="en-US"/>
        </w:rPr>
        <w:t xml:space="preserve"> whose </w:t>
      </w:r>
      <w:r w:rsidR="00F24F91" w:rsidRPr="000430B2">
        <w:rPr>
          <w:rFonts w:ascii="Arial" w:hAnsi="Arial" w:cs="Arial"/>
          <w:sz w:val="24"/>
          <w:szCs w:val="24"/>
          <w:lang w:val="en-US"/>
        </w:rPr>
        <w:t>investigation</w:t>
      </w:r>
      <w:r w:rsidRPr="000430B2">
        <w:rPr>
          <w:rFonts w:ascii="Arial" w:hAnsi="Arial" w:cs="Arial"/>
          <w:sz w:val="24"/>
          <w:szCs w:val="24"/>
          <w:lang w:val="en-US"/>
        </w:rPr>
        <w:t xml:space="preserve"> i</w:t>
      </w:r>
      <w:r w:rsidR="00EB774C" w:rsidRPr="000430B2">
        <w:rPr>
          <w:rFonts w:ascii="Arial" w:hAnsi="Arial" w:cs="Arial"/>
          <w:sz w:val="24"/>
          <w:szCs w:val="24"/>
          <w:lang w:val="en-US"/>
        </w:rPr>
        <w:t>s being conducted by Prosecutor 19 Nationwide and 61 of Caracas;</w:t>
      </w:r>
      <w:r w:rsidRPr="000430B2">
        <w:rPr>
          <w:rFonts w:ascii="Arial" w:hAnsi="Arial" w:cs="Arial"/>
          <w:sz w:val="24"/>
          <w:szCs w:val="24"/>
          <w:lang w:val="en-US"/>
        </w:rPr>
        <w:t xml:space="preserve"> have practiced the following investigative procedures: raid (collection of </w:t>
      </w:r>
      <w:r w:rsidR="00EB774C" w:rsidRPr="000430B2">
        <w:rPr>
          <w:rFonts w:ascii="Arial" w:hAnsi="Arial" w:cs="Arial"/>
          <w:sz w:val="24"/>
          <w:szCs w:val="24"/>
          <w:lang w:val="en-US"/>
        </w:rPr>
        <w:t xml:space="preserve">9-mm </w:t>
      </w:r>
      <w:r w:rsidRPr="000430B2">
        <w:rPr>
          <w:rFonts w:ascii="Arial" w:hAnsi="Arial" w:cs="Arial"/>
          <w:sz w:val="24"/>
          <w:szCs w:val="24"/>
          <w:lang w:val="en-US"/>
        </w:rPr>
        <w:t xml:space="preserve">bullets), technical inspection of the crime scene, photographic imaging, blood tests, analysis of videos and anthropometric, </w:t>
      </w:r>
      <w:r w:rsidR="00EB774C" w:rsidRPr="000430B2">
        <w:rPr>
          <w:rFonts w:ascii="Arial" w:hAnsi="Arial" w:cs="Arial"/>
          <w:sz w:val="24"/>
          <w:szCs w:val="24"/>
          <w:lang w:val="en-US"/>
        </w:rPr>
        <w:t xml:space="preserve">legal </w:t>
      </w:r>
      <w:r w:rsidRPr="000430B2">
        <w:rPr>
          <w:rFonts w:ascii="Arial" w:hAnsi="Arial" w:cs="Arial"/>
          <w:sz w:val="24"/>
          <w:szCs w:val="24"/>
          <w:lang w:val="en-US"/>
        </w:rPr>
        <w:t>medical e</w:t>
      </w:r>
      <w:r w:rsidR="00EB774C" w:rsidRPr="000430B2">
        <w:rPr>
          <w:rFonts w:ascii="Arial" w:hAnsi="Arial" w:cs="Arial"/>
          <w:sz w:val="24"/>
          <w:szCs w:val="24"/>
          <w:lang w:val="en-US"/>
        </w:rPr>
        <w:t>valuation and is currently</w:t>
      </w:r>
      <w:r w:rsidRPr="000430B2">
        <w:rPr>
          <w:rFonts w:ascii="Arial" w:hAnsi="Arial" w:cs="Arial"/>
          <w:sz w:val="24"/>
          <w:szCs w:val="24"/>
          <w:lang w:val="en-US"/>
        </w:rPr>
        <w:t xml:space="preserve"> </w:t>
      </w:r>
      <w:r w:rsidR="00EB774C" w:rsidRPr="000430B2">
        <w:rPr>
          <w:rFonts w:ascii="Arial" w:hAnsi="Arial" w:cs="Arial"/>
          <w:sz w:val="24"/>
          <w:szCs w:val="24"/>
          <w:lang w:val="en-US"/>
        </w:rPr>
        <w:t xml:space="preserve">in </w:t>
      </w:r>
      <w:r w:rsidR="00F24F91" w:rsidRPr="000430B2">
        <w:rPr>
          <w:rFonts w:ascii="Arial" w:hAnsi="Arial" w:cs="Arial"/>
          <w:sz w:val="24"/>
          <w:szCs w:val="24"/>
          <w:lang w:val="en-US"/>
        </w:rPr>
        <w:t>Investigation</w:t>
      </w:r>
      <w:r w:rsidR="00EB774C" w:rsidRPr="000430B2">
        <w:rPr>
          <w:rFonts w:ascii="Arial" w:hAnsi="Arial" w:cs="Arial"/>
          <w:sz w:val="24"/>
          <w:szCs w:val="24"/>
          <w:lang w:val="en-US"/>
        </w:rPr>
        <w:t xml:space="preserve"> </w:t>
      </w:r>
      <w:r w:rsidRPr="000430B2">
        <w:rPr>
          <w:rFonts w:ascii="Arial" w:hAnsi="Arial" w:cs="Arial"/>
          <w:sz w:val="24"/>
          <w:szCs w:val="24"/>
          <w:lang w:val="en-US"/>
        </w:rPr>
        <w:t>Phase.</w:t>
      </w:r>
    </w:p>
    <w:p w:rsidR="00A978D1" w:rsidRPr="000430B2" w:rsidRDefault="00823430" w:rsidP="008917D3">
      <w:pPr>
        <w:pStyle w:val="ListParagraph"/>
        <w:numPr>
          <w:ilvl w:val="0"/>
          <w:numId w:val="2"/>
        </w:numPr>
        <w:spacing w:line="360" w:lineRule="auto"/>
        <w:ind w:hanging="578"/>
        <w:jc w:val="both"/>
        <w:rPr>
          <w:rFonts w:ascii="Arial" w:hAnsi="Arial" w:cs="Arial"/>
          <w:sz w:val="24"/>
          <w:szCs w:val="24"/>
          <w:u w:val="single"/>
          <w:lang w:val="en-US"/>
        </w:rPr>
      </w:pPr>
      <w:r w:rsidRPr="000430B2">
        <w:rPr>
          <w:rFonts w:ascii="Arial" w:hAnsi="Arial" w:cs="Arial"/>
          <w:sz w:val="24"/>
          <w:szCs w:val="24"/>
          <w:lang w:val="en-US"/>
        </w:rPr>
        <w:t xml:space="preserve">Johan Alfonso </w:t>
      </w:r>
      <w:r w:rsidR="00EB774C" w:rsidRPr="000430B2">
        <w:rPr>
          <w:rFonts w:ascii="Arial" w:hAnsi="Arial" w:cs="Arial"/>
          <w:sz w:val="24"/>
          <w:szCs w:val="24"/>
          <w:lang w:val="en-US"/>
        </w:rPr>
        <w:t xml:space="preserve">Pineda </w:t>
      </w:r>
      <w:r w:rsidRPr="000430B2">
        <w:rPr>
          <w:rFonts w:ascii="Arial" w:hAnsi="Arial" w:cs="Arial"/>
          <w:sz w:val="24"/>
          <w:szCs w:val="24"/>
          <w:lang w:val="en-US"/>
        </w:rPr>
        <w:t xml:space="preserve">Morales </w:t>
      </w:r>
      <w:r w:rsidR="00EB774C" w:rsidRPr="000430B2">
        <w:rPr>
          <w:rFonts w:ascii="Arial" w:hAnsi="Arial" w:cs="Arial"/>
          <w:sz w:val="24"/>
          <w:szCs w:val="24"/>
          <w:lang w:val="en-US"/>
        </w:rPr>
        <w:t>(37 years), died on</w:t>
      </w:r>
      <w:r w:rsidRPr="000430B2">
        <w:rPr>
          <w:rFonts w:ascii="Arial" w:hAnsi="Arial" w:cs="Arial"/>
          <w:sz w:val="24"/>
          <w:szCs w:val="24"/>
          <w:lang w:val="en-US"/>
        </w:rPr>
        <w:t xml:space="preserve"> 07/03/2014, for multiple injuries </w:t>
      </w:r>
      <w:r w:rsidR="001E1EBB" w:rsidRPr="000430B2">
        <w:rPr>
          <w:rFonts w:ascii="Arial" w:hAnsi="Arial" w:cs="Arial"/>
          <w:sz w:val="24"/>
          <w:szCs w:val="24"/>
          <w:lang w:val="en-US"/>
        </w:rPr>
        <w:t>after falling from his bike by oil</w:t>
      </w:r>
      <w:r w:rsidRPr="000430B2">
        <w:rPr>
          <w:rFonts w:ascii="Arial" w:hAnsi="Arial" w:cs="Arial"/>
          <w:sz w:val="24"/>
          <w:szCs w:val="24"/>
          <w:lang w:val="en-US"/>
        </w:rPr>
        <w:t xml:space="preserve"> spilled </w:t>
      </w:r>
      <w:r w:rsidR="001E1EBB" w:rsidRPr="000430B2">
        <w:rPr>
          <w:rFonts w:ascii="Arial" w:hAnsi="Arial" w:cs="Arial"/>
          <w:sz w:val="24"/>
          <w:szCs w:val="24"/>
          <w:lang w:val="en-US"/>
        </w:rPr>
        <w:t xml:space="preserve">intentionally </w:t>
      </w:r>
      <w:r w:rsidRPr="000430B2">
        <w:rPr>
          <w:rFonts w:ascii="Arial" w:hAnsi="Arial" w:cs="Arial"/>
          <w:sz w:val="24"/>
          <w:szCs w:val="24"/>
          <w:lang w:val="en-US"/>
        </w:rPr>
        <w:t>on the pavement, in Altamira Distributor</w:t>
      </w:r>
      <w:r w:rsidR="001E1EBB" w:rsidRPr="000430B2">
        <w:rPr>
          <w:rFonts w:ascii="Arial" w:hAnsi="Arial" w:cs="Arial"/>
          <w:sz w:val="24"/>
          <w:szCs w:val="24"/>
          <w:lang w:val="en-US"/>
        </w:rPr>
        <w:t xml:space="preserve"> Sector</w:t>
      </w:r>
      <w:r w:rsidRPr="000430B2">
        <w:rPr>
          <w:rFonts w:ascii="Arial" w:hAnsi="Arial" w:cs="Arial"/>
          <w:sz w:val="24"/>
          <w:szCs w:val="24"/>
          <w:lang w:val="en-US"/>
        </w:rPr>
        <w:t>, Autopista Francisco Fajar</w:t>
      </w:r>
      <w:r w:rsidR="001E1EBB" w:rsidRPr="000430B2">
        <w:rPr>
          <w:rFonts w:ascii="Arial" w:hAnsi="Arial" w:cs="Arial"/>
          <w:sz w:val="24"/>
          <w:szCs w:val="24"/>
          <w:lang w:val="en-US"/>
        </w:rPr>
        <w:t>do;</w:t>
      </w:r>
      <w:r w:rsidRPr="000430B2">
        <w:rPr>
          <w:rFonts w:ascii="Arial" w:hAnsi="Arial" w:cs="Arial"/>
          <w:sz w:val="24"/>
          <w:szCs w:val="24"/>
          <w:lang w:val="en-US"/>
        </w:rPr>
        <w:t xml:space="preserve"> such </w:t>
      </w:r>
      <w:r w:rsidR="00F24F91" w:rsidRPr="000430B2">
        <w:rPr>
          <w:rFonts w:ascii="Arial" w:hAnsi="Arial" w:cs="Arial"/>
          <w:sz w:val="24"/>
          <w:szCs w:val="24"/>
          <w:lang w:val="en-US"/>
        </w:rPr>
        <w:t>investigation</w:t>
      </w:r>
      <w:r w:rsidRPr="000430B2">
        <w:rPr>
          <w:rFonts w:ascii="Arial" w:hAnsi="Arial" w:cs="Arial"/>
          <w:sz w:val="24"/>
          <w:szCs w:val="24"/>
          <w:lang w:val="en-US"/>
        </w:rPr>
        <w:t xml:space="preserve"> is being </w:t>
      </w:r>
      <w:r w:rsidR="001E1EBB" w:rsidRPr="000430B2">
        <w:rPr>
          <w:rFonts w:ascii="Arial" w:hAnsi="Arial" w:cs="Arial"/>
          <w:sz w:val="24"/>
          <w:szCs w:val="24"/>
          <w:lang w:val="en-US"/>
        </w:rPr>
        <w:t>conducted by the Prosecutor 158 of</w:t>
      </w:r>
      <w:r w:rsidRPr="000430B2">
        <w:rPr>
          <w:rFonts w:ascii="Arial" w:hAnsi="Arial" w:cs="Arial"/>
          <w:sz w:val="24"/>
          <w:szCs w:val="24"/>
          <w:lang w:val="en-US"/>
        </w:rPr>
        <w:t xml:space="preserve"> Caracas, being performed the following investigation procedures: sketches, lifting the accident, photographic imaging, 3 containers of </w:t>
      </w:r>
      <w:r w:rsidR="001E1EBB" w:rsidRPr="000430B2">
        <w:rPr>
          <w:rFonts w:ascii="Arial" w:hAnsi="Arial" w:cs="Arial"/>
          <w:sz w:val="24"/>
          <w:szCs w:val="24"/>
          <w:lang w:val="en-US"/>
        </w:rPr>
        <w:t xml:space="preserve">1 Lts </w:t>
      </w:r>
      <w:r w:rsidRPr="000430B2">
        <w:rPr>
          <w:rFonts w:ascii="Arial" w:hAnsi="Arial" w:cs="Arial"/>
          <w:sz w:val="24"/>
          <w:szCs w:val="24"/>
          <w:lang w:val="en-US"/>
        </w:rPr>
        <w:t xml:space="preserve">oil </w:t>
      </w:r>
      <w:r w:rsidR="001E1EBB" w:rsidRPr="000430B2">
        <w:rPr>
          <w:rFonts w:ascii="Arial" w:hAnsi="Arial" w:cs="Arial"/>
          <w:sz w:val="24"/>
          <w:szCs w:val="24"/>
          <w:lang w:val="en-US"/>
        </w:rPr>
        <w:t xml:space="preserve">engine </w:t>
      </w:r>
      <w:r w:rsidRPr="000430B2">
        <w:rPr>
          <w:rFonts w:ascii="Arial" w:hAnsi="Arial" w:cs="Arial"/>
          <w:sz w:val="24"/>
          <w:szCs w:val="24"/>
          <w:lang w:val="en-US"/>
        </w:rPr>
        <w:t>were collected</w:t>
      </w:r>
      <w:r w:rsidR="001E1EBB" w:rsidRPr="000430B2">
        <w:rPr>
          <w:rFonts w:ascii="Arial" w:hAnsi="Arial" w:cs="Arial"/>
          <w:sz w:val="24"/>
          <w:szCs w:val="24"/>
          <w:lang w:val="en-US"/>
        </w:rPr>
        <w:t>, interviews and telephony</w:t>
      </w:r>
      <w:r w:rsidRPr="000430B2">
        <w:rPr>
          <w:rFonts w:ascii="Arial" w:hAnsi="Arial" w:cs="Arial"/>
          <w:sz w:val="24"/>
          <w:szCs w:val="24"/>
          <w:lang w:val="en-US"/>
        </w:rPr>
        <w:t xml:space="preserve">, currently </w:t>
      </w:r>
      <w:r w:rsidR="001E1EBB" w:rsidRPr="000430B2">
        <w:rPr>
          <w:rFonts w:ascii="Arial" w:hAnsi="Arial" w:cs="Arial"/>
          <w:sz w:val="24"/>
          <w:szCs w:val="24"/>
          <w:lang w:val="en-US"/>
        </w:rPr>
        <w:t>the</w:t>
      </w:r>
      <w:r w:rsidRPr="000430B2">
        <w:rPr>
          <w:rFonts w:ascii="Arial" w:hAnsi="Arial" w:cs="Arial"/>
          <w:sz w:val="24"/>
          <w:szCs w:val="24"/>
          <w:lang w:val="en-US"/>
        </w:rPr>
        <w:t xml:space="preserve"> case is in </w:t>
      </w:r>
      <w:r w:rsidR="00F24F91" w:rsidRPr="000430B2">
        <w:rPr>
          <w:rFonts w:ascii="Arial" w:hAnsi="Arial" w:cs="Arial"/>
          <w:sz w:val="24"/>
          <w:szCs w:val="24"/>
          <w:lang w:val="en-US"/>
        </w:rPr>
        <w:t>Investigation</w:t>
      </w:r>
      <w:r w:rsidRPr="000430B2">
        <w:rPr>
          <w:rFonts w:ascii="Arial" w:hAnsi="Arial" w:cs="Arial"/>
          <w:sz w:val="24"/>
          <w:szCs w:val="24"/>
          <w:lang w:val="en-US"/>
        </w:rPr>
        <w:t xml:space="preserve"> Phase.</w:t>
      </w:r>
    </w:p>
    <w:p w:rsidR="00A978D1" w:rsidRPr="000430B2" w:rsidRDefault="00823430" w:rsidP="008917D3">
      <w:pPr>
        <w:pStyle w:val="ListParagraph"/>
        <w:numPr>
          <w:ilvl w:val="0"/>
          <w:numId w:val="2"/>
        </w:numPr>
        <w:spacing w:line="360" w:lineRule="auto"/>
        <w:ind w:hanging="578"/>
        <w:jc w:val="both"/>
        <w:rPr>
          <w:rFonts w:ascii="Arial" w:hAnsi="Arial" w:cs="Arial"/>
          <w:sz w:val="24"/>
          <w:szCs w:val="24"/>
          <w:u w:val="single"/>
          <w:lang w:val="en-US"/>
        </w:rPr>
      </w:pPr>
      <w:r w:rsidRPr="000430B2">
        <w:rPr>
          <w:rFonts w:ascii="Arial" w:hAnsi="Arial" w:cs="Arial"/>
          <w:sz w:val="24"/>
          <w:szCs w:val="24"/>
          <w:lang w:val="en-US"/>
        </w:rPr>
        <w:t>Glidis Karelis Chacon B</w:t>
      </w:r>
      <w:r w:rsidR="001E1EBB" w:rsidRPr="000430B2">
        <w:rPr>
          <w:rFonts w:ascii="Arial" w:hAnsi="Arial" w:cs="Arial"/>
          <w:sz w:val="24"/>
          <w:szCs w:val="24"/>
          <w:lang w:val="en-US"/>
        </w:rPr>
        <w:t>enitez (25) SEBIN officer dies on 07.03</w:t>
      </w:r>
      <w:r w:rsidRPr="000430B2">
        <w:rPr>
          <w:rFonts w:ascii="Arial" w:hAnsi="Arial" w:cs="Arial"/>
          <w:sz w:val="24"/>
          <w:szCs w:val="24"/>
          <w:lang w:val="en-US"/>
        </w:rPr>
        <w:t xml:space="preserve">.2014 for </w:t>
      </w:r>
      <w:r w:rsidR="001E1EBB" w:rsidRPr="000430B2">
        <w:rPr>
          <w:rFonts w:ascii="Arial" w:hAnsi="Arial" w:cs="Arial"/>
          <w:sz w:val="24"/>
          <w:szCs w:val="24"/>
          <w:lang w:val="en-US"/>
        </w:rPr>
        <w:t>wounds caused by</w:t>
      </w:r>
      <w:r w:rsidRPr="000430B2">
        <w:rPr>
          <w:rFonts w:ascii="Arial" w:hAnsi="Arial" w:cs="Arial"/>
          <w:sz w:val="24"/>
          <w:szCs w:val="24"/>
          <w:lang w:val="en-US"/>
        </w:rPr>
        <w:t xml:space="preserve"> </w:t>
      </w:r>
      <w:r w:rsidR="001E1EBB" w:rsidRPr="000430B2">
        <w:rPr>
          <w:rFonts w:ascii="Arial" w:hAnsi="Arial" w:cs="Arial"/>
          <w:sz w:val="24"/>
          <w:szCs w:val="24"/>
          <w:lang w:val="en-US"/>
        </w:rPr>
        <w:t>a</w:t>
      </w:r>
      <w:r w:rsidRPr="000430B2">
        <w:rPr>
          <w:rFonts w:ascii="Arial" w:hAnsi="Arial" w:cs="Arial"/>
          <w:sz w:val="24"/>
          <w:szCs w:val="24"/>
          <w:lang w:val="en-US"/>
        </w:rPr>
        <w:t xml:space="preserve"> projectile from </w:t>
      </w:r>
      <w:r w:rsidR="001E1EBB" w:rsidRPr="000430B2">
        <w:rPr>
          <w:rFonts w:ascii="Arial" w:hAnsi="Arial" w:cs="Arial"/>
          <w:sz w:val="24"/>
          <w:szCs w:val="24"/>
          <w:lang w:val="en-US"/>
        </w:rPr>
        <w:t>a firearm in the Prados del Este Highway. The Prosecutor 4 of</w:t>
      </w:r>
      <w:r w:rsidRPr="000430B2">
        <w:rPr>
          <w:rFonts w:ascii="Arial" w:hAnsi="Arial" w:cs="Arial"/>
          <w:sz w:val="24"/>
          <w:szCs w:val="24"/>
          <w:lang w:val="en-US"/>
        </w:rPr>
        <w:t xml:space="preserve"> Caracas accused for the crimes of </w:t>
      </w:r>
      <w:r w:rsidR="001E1EBB" w:rsidRPr="000430B2">
        <w:rPr>
          <w:rFonts w:ascii="Arial" w:hAnsi="Arial" w:cs="Arial"/>
          <w:sz w:val="24"/>
          <w:szCs w:val="24"/>
          <w:lang w:val="en-US"/>
        </w:rPr>
        <w:t>Intentional Homicide</w:t>
      </w:r>
      <w:r w:rsidRPr="000430B2">
        <w:rPr>
          <w:rFonts w:ascii="Arial" w:hAnsi="Arial" w:cs="Arial"/>
          <w:sz w:val="24"/>
          <w:szCs w:val="24"/>
          <w:lang w:val="en-US"/>
        </w:rPr>
        <w:t xml:space="preserve"> </w:t>
      </w:r>
      <w:r w:rsidR="001E1EBB" w:rsidRPr="000430B2">
        <w:rPr>
          <w:rFonts w:ascii="Arial" w:hAnsi="Arial" w:cs="Arial"/>
          <w:sz w:val="24"/>
          <w:szCs w:val="24"/>
          <w:lang w:val="en-US"/>
        </w:rPr>
        <w:t>and Misuse of Firearm</w:t>
      </w:r>
      <w:r w:rsidRPr="000430B2">
        <w:rPr>
          <w:rFonts w:ascii="Arial" w:hAnsi="Arial" w:cs="Arial"/>
          <w:sz w:val="24"/>
          <w:szCs w:val="24"/>
          <w:lang w:val="en-US"/>
        </w:rPr>
        <w:t xml:space="preserve">, 03 </w:t>
      </w:r>
      <w:r w:rsidR="001E1EBB" w:rsidRPr="000430B2">
        <w:rPr>
          <w:rFonts w:ascii="Arial" w:hAnsi="Arial" w:cs="Arial"/>
          <w:sz w:val="24"/>
          <w:szCs w:val="24"/>
          <w:lang w:val="en-US"/>
        </w:rPr>
        <w:t xml:space="preserve">officers </w:t>
      </w:r>
      <w:r w:rsidRPr="000430B2">
        <w:rPr>
          <w:rFonts w:ascii="Arial" w:hAnsi="Arial" w:cs="Arial"/>
          <w:sz w:val="24"/>
          <w:szCs w:val="24"/>
          <w:lang w:val="en-US"/>
        </w:rPr>
        <w:t xml:space="preserve">assigned to the </w:t>
      </w:r>
      <w:r w:rsidR="001E1EBB" w:rsidRPr="000430B2">
        <w:rPr>
          <w:rFonts w:ascii="Arial" w:hAnsi="Arial" w:cs="Arial"/>
          <w:sz w:val="24"/>
          <w:szCs w:val="24"/>
          <w:lang w:val="en-US"/>
        </w:rPr>
        <w:t xml:space="preserve">Chacao </w:t>
      </w:r>
      <w:r w:rsidRPr="000430B2">
        <w:rPr>
          <w:rFonts w:ascii="Arial" w:hAnsi="Arial" w:cs="Arial"/>
          <w:sz w:val="24"/>
          <w:szCs w:val="24"/>
          <w:lang w:val="en-US"/>
        </w:rPr>
        <w:t>Police, the arrest of 01 officials was held and 02 officers are under precautionary measures</w:t>
      </w:r>
      <w:r w:rsidR="001E1EBB" w:rsidRPr="000430B2">
        <w:rPr>
          <w:rFonts w:ascii="Arial" w:hAnsi="Arial" w:cs="Arial"/>
          <w:sz w:val="24"/>
          <w:szCs w:val="24"/>
          <w:lang w:val="en-US"/>
        </w:rPr>
        <w:t>;</w:t>
      </w:r>
      <w:r w:rsidRPr="000430B2">
        <w:rPr>
          <w:rFonts w:ascii="Arial" w:hAnsi="Arial" w:cs="Arial"/>
          <w:sz w:val="24"/>
          <w:szCs w:val="24"/>
          <w:lang w:val="en-US"/>
        </w:rPr>
        <w:t xml:space="preserve"> have been practiced as investigative</w:t>
      </w:r>
      <w:r w:rsidR="001E1EBB" w:rsidRPr="000430B2">
        <w:rPr>
          <w:rFonts w:ascii="Arial" w:hAnsi="Arial" w:cs="Arial"/>
          <w:sz w:val="24"/>
          <w:szCs w:val="24"/>
          <w:lang w:val="en-US"/>
        </w:rPr>
        <w:t xml:space="preserve"> proceedings</w:t>
      </w:r>
      <w:r w:rsidRPr="000430B2">
        <w:rPr>
          <w:rFonts w:ascii="Arial" w:hAnsi="Arial" w:cs="Arial"/>
          <w:sz w:val="24"/>
          <w:szCs w:val="24"/>
          <w:lang w:val="en-US"/>
        </w:rPr>
        <w:t>: autopsy, trace analysis of gunfire, confiscation of firearms, expertise and ballistic trajectory comparison, technical inspection of the site of the incident and the vehicle involved, multiple in</w:t>
      </w:r>
      <w:r w:rsidR="00C951EB" w:rsidRPr="000430B2">
        <w:rPr>
          <w:rFonts w:ascii="Arial" w:hAnsi="Arial" w:cs="Arial"/>
          <w:sz w:val="24"/>
          <w:szCs w:val="24"/>
          <w:lang w:val="en-US"/>
        </w:rPr>
        <w:t>terviews and planimetric survey;</w:t>
      </w:r>
      <w:r w:rsidRPr="000430B2">
        <w:rPr>
          <w:rFonts w:ascii="Arial" w:hAnsi="Arial" w:cs="Arial"/>
          <w:sz w:val="24"/>
          <w:szCs w:val="24"/>
          <w:lang w:val="en-US"/>
        </w:rPr>
        <w:t xml:space="preserve"> this case is currently in </w:t>
      </w:r>
      <w:r w:rsidR="00C951EB" w:rsidRPr="000430B2">
        <w:rPr>
          <w:rFonts w:ascii="Arial" w:hAnsi="Arial" w:cs="Arial"/>
          <w:sz w:val="24"/>
          <w:szCs w:val="24"/>
          <w:lang w:val="en-US"/>
        </w:rPr>
        <w:t xml:space="preserve">Trial </w:t>
      </w:r>
      <w:r w:rsidRPr="000430B2">
        <w:rPr>
          <w:rFonts w:ascii="Arial" w:hAnsi="Arial" w:cs="Arial"/>
          <w:sz w:val="24"/>
          <w:szCs w:val="24"/>
          <w:lang w:val="en-US"/>
        </w:rPr>
        <w:t>Phase.</w:t>
      </w:r>
    </w:p>
    <w:p w:rsidR="00A978D1" w:rsidRPr="000430B2" w:rsidRDefault="00823430" w:rsidP="008917D3">
      <w:pPr>
        <w:pStyle w:val="ListParagraph"/>
        <w:numPr>
          <w:ilvl w:val="0"/>
          <w:numId w:val="2"/>
        </w:numPr>
        <w:spacing w:line="360" w:lineRule="auto"/>
        <w:ind w:hanging="578"/>
        <w:jc w:val="both"/>
        <w:rPr>
          <w:rFonts w:ascii="Arial" w:hAnsi="Arial" w:cs="Arial"/>
          <w:sz w:val="24"/>
          <w:szCs w:val="24"/>
          <w:u w:val="single"/>
          <w:lang w:val="en-US"/>
        </w:rPr>
      </w:pPr>
      <w:r w:rsidRPr="000430B2">
        <w:rPr>
          <w:rFonts w:ascii="Arial" w:hAnsi="Arial" w:cs="Arial"/>
          <w:sz w:val="24"/>
          <w:szCs w:val="24"/>
          <w:lang w:val="en-US"/>
        </w:rPr>
        <w:t xml:space="preserve">Francisco Alcides Madrid </w:t>
      </w:r>
      <w:r w:rsidR="006D6650" w:rsidRPr="000430B2">
        <w:rPr>
          <w:rFonts w:ascii="Arial" w:hAnsi="Arial" w:cs="Arial"/>
          <w:sz w:val="24"/>
          <w:szCs w:val="24"/>
          <w:lang w:val="en-US"/>
        </w:rPr>
        <w:t>Rosendo (32 years), died on</w:t>
      </w:r>
      <w:r w:rsidRPr="000430B2">
        <w:rPr>
          <w:rFonts w:ascii="Arial" w:hAnsi="Arial" w:cs="Arial"/>
          <w:sz w:val="24"/>
          <w:szCs w:val="24"/>
          <w:lang w:val="en-US"/>
        </w:rPr>
        <w:t xml:space="preserve"> 18/03/2014, for </w:t>
      </w:r>
      <w:r w:rsidR="006D6650" w:rsidRPr="000430B2">
        <w:rPr>
          <w:rFonts w:ascii="Arial" w:hAnsi="Arial" w:cs="Arial"/>
          <w:sz w:val="24"/>
          <w:szCs w:val="24"/>
          <w:lang w:val="en-US"/>
        </w:rPr>
        <w:t>wound caused by</w:t>
      </w:r>
      <w:r w:rsidRPr="000430B2">
        <w:rPr>
          <w:rFonts w:ascii="Arial" w:hAnsi="Arial" w:cs="Arial"/>
          <w:sz w:val="24"/>
          <w:szCs w:val="24"/>
          <w:lang w:val="en-US"/>
        </w:rPr>
        <w:t xml:space="preserve"> </w:t>
      </w:r>
      <w:r w:rsidR="006D6650" w:rsidRPr="000430B2">
        <w:rPr>
          <w:rFonts w:ascii="Arial" w:hAnsi="Arial" w:cs="Arial"/>
          <w:sz w:val="24"/>
          <w:szCs w:val="24"/>
          <w:lang w:val="en-US"/>
        </w:rPr>
        <w:t>a gunshot</w:t>
      </w:r>
      <w:r w:rsidRPr="000430B2">
        <w:rPr>
          <w:rFonts w:ascii="Arial" w:hAnsi="Arial" w:cs="Arial"/>
          <w:sz w:val="24"/>
          <w:szCs w:val="24"/>
          <w:lang w:val="en-US"/>
        </w:rPr>
        <w:t>, which occurred at</w:t>
      </w:r>
      <w:r w:rsidR="006D6650" w:rsidRPr="000430B2">
        <w:rPr>
          <w:rFonts w:ascii="Arial" w:hAnsi="Arial" w:cs="Arial"/>
          <w:sz w:val="24"/>
          <w:szCs w:val="24"/>
          <w:lang w:val="en-US"/>
        </w:rPr>
        <w:t xml:space="preserve"> the Montalbán Sector,</w:t>
      </w:r>
      <w:r w:rsidRPr="000430B2">
        <w:rPr>
          <w:rFonts w:ascii="Arial" w:hAnsi="Arial" w:cs="Arial"/>
          <w:sz w:val="24"/>
          <w:szCs w:val="24"/>
          <w:lang w:val="en-US"/>
        </w:rPr>
        <w:t xml:space="preserve"> Libertador</w:t>
      </w:r>
      <w:r w:rsidR="006D6650" w:rsidRPr="000430B2">
        <w:rPr>
          <w:rFonts w:ascii="Arial" w:hAnsi="Arial" w:cs="Arial"/>
          <w:sz w:val="24"/>
          <w:szCs w:val="24"/>
          <w:lang w:val="en-US"/>
        </w:rPr>
        <w:t xml:space="preserve"> Municipality;</w:t>
      </w:r>
      <w:r w:rsidRPr="000430B2">
        <w:rPr>
          <w:rFonts w:ascii="Arial" w:hAnsi="Arial" w:cs="Arial"/>
          <w:sz w:val="24"/>
          <w:szCs w:val="24"/>
          <w:lang w:val="en-US"/>
        </w:rPr>
        <w:t xml:space="preserve"> </w:t>
      </w:r>
      <w:r w:rsidR="006D6650" w:rsidRPr="000430B2">
        <w:rPr>
          <w:rFonts w:ascii="Arial" w:hAnsi="Arial" w:cs="Arial"/>
          <w:sz w:val="24"/>
          <w:szCs w:val="24"/>
          <w:lang w:val="en-US"/>
        </w:rPr>
        <w:t xml:space="preserve">the </w:t>
      </w:r>
      <w:r w:rsidR="00F24F91" w:rsidRPr="000430B2">
        <w:rPr>
          <w:rFonts w:ascii="Arial" w:hAnsi="Arial" w:cs="Arial"/>
          <w:sz w:val="24"/>
          <w:szCs w:val="24"/>
          <w:lang w:val="en-US"/>
        </w:rPr>
        <w:t>investigation</w:t>
      </w:r>
      <w:r w:rsidRPr="000430B2">
        <w:rPr>
          <w:rFonts w:ascii="Arial" w:hAnsi="Arial" w:cs="Arial"/>
          <w:sz w:val="24"/>
          <w:szCs w:val="24"/>
          <w:lang w:val="en-US"/>
        </w:rPr>
        <w:t xml:space="preserve"> </w:t>
      </w:r>
      <w:r w:rsidR="006D6650" w:rsidRPr="000430B2">
        <w:rPr>
          <w:rFonts w:ascii="Arial" w:hAnsi="Arial" w:cs="Arial"/>
          <w:sz w:val="24"/>
          <w:szCs w:val="24"/>
          <w:lang w:val="en-US"/>
        </w:rPr>
        <w:t xml:space="preserve">is in charge of Prosecutor 121 of Caracas, the following procedures were performed: </w:t>
      </w:r>
      <w:r w:rsidRPr="000430B2">
        <w:rPr>
          <w:rFonts w:ascii="Arial" w:hAnsi="Arial" w:cs="Arial"/>
          <w:sz w:val="24"/>
          <w:szCs w:val="24"/>
          <w:lang w:val="en-US"/>
        </w:rPr>
        <w:t>technical inspection of the crime scene, photographic imaging</w:t>
      </w:r>
      <w:r w:rsidR="006D6650" w:rsidRPr="000430B2">
        <w:rPr>
          <w:rFonts w:ascii="Arial" w:hAnsi="Arial" w:cs="Arial"/>
          <w:sz w:val="24"/>
          <w:szCs w:val="24"/>
          <w:lang w:val="en-US"/>
        </w:rPr>
        <w:t xml:space="preserve"> of the body</w:t>
      </w:r>
      <w:r w:rsidRPr="000430B2">
        <w:rPr>
          <w:rFonts w:ascii="Arial" w:hAnsi="Arial" w:cs="Arial"/>
          <w:sz w:val="24"/>
          <w:szCs w:val="24"/>
          <w:lang w:val="en-US"/>
        </w:rPr>
        <w:t xml:space="preserve">, multiple interviews, shot </w:t>
      </w:r>
      <w:r w:rsidR="006D6650" w:rsidRPr="000430B2">
        <w:rPr>
          <w:rFonts w:ascii="Arial" w:hAnsi="Arial" w:cs="Arial"/>
          <w:sz w:val="24"/>
          <w:szCs w:val="24"/>
          <w:lang w:val="en-US"/>
        </w:rPr>
        <w:t>trace analysis, autopsy, necroda</w:t>
      </w:r>
      <w:r w:rsidRPr="000430B2">
        <w:rPr>
          <w:rFonts w:ascii="Arial" w:hAnsi="Arial" w:cs="Arial"/>
          <w:sz w:val="24"/>
          <w:szCs w:val="24"/>
          <w:lang w:val="en-US"/>
        </w:rPr>
        <w:t xml:space="preserve">ctilar expertise, ballistic trajectory, </w:t>
      </w:r>
      <w:r w:rsidRPr="000430B2">
        <w:rPr>
          <w:rFonts w:ascii="Arial" w:hAnsi="Arial" w:cs="Arial"/>
          <w:sz w:val="24"/>
          <w:szCs w:val="24"/>
          <w:lang w:val="en-US"/>
        </w:rPr>
        <w:lastRenderedPageBreak/>
        <w:t>planimetric survey, bl</w:t>
      </w:r>
      <w:r w:rsidR="006D6650" w:rsidRPr="000430B2">
        <w:rPr>
          <w:rFonts w:ascii="Arial" w:hAnsi="Arial" w:cs="Arial"/>
          <w:sz w:val="24"/>
          <w:szCs w:val="24"/>
          <w:lang w:val="en-US"/>
        </w:rPr>
        <w:t>ood tests and analysis of video;</w:t>
      </w:r>
      <w:r w:rsidR="003912EB" w:rsidRPr="000430B2">
        <w:rPr>
          <w:rFonts w:ascii="Arial" w:hAnsi="Arial" w:cs="Arial"/>
          <w:sz w:val="24"/>
          <w:szCs w:val="24"/>
          <w:lang w:val="en-US"/>
        </w:rPr>
        <w:t xml:space="preserve"> currently</w:t>
      </w:r>
      <w:r w:rsidRPr="000430B2">
        <w:rPr>
          <w:rFonts w:ascii="Arial" w:hAnsi="Arial" w:cs="Arial"/>
          <w:sz w:val="24"/>
          <w:szCs w:val="24"/>
          <w:lang w:val="en-US"/>
        </w:rPr>
        <w:t xml:space="preserve"> in </w:t>
      </w:r>
      <w:r w:rsidR="00F24F91" w:rsidRPr="000430B2">
        <w:rPr>
          <w:rFonts w:ascii="Arial" w:hAnsi="Arial" w:cs="Arial"/>
          <w:sz w:val="24"/>
          <w:szCs w:val="24"/>
          <w:lang w:val="en-US"/>
        </w:rPr>
        <w:t>Investigation</w:t>
      </w:r>
      <w:r w:rsidR="003912EB" w:rsidRPr="000430B2">
        <w:rPr>
          <w:rFonts w:ascii="Arial" w:hAnsi="Arial" w:cs="Arial"/>
          <w:sz w:val="24"/>
          <w:szCs w:val="24"/>
          <w:lang w:val="en-US"/>
        </w:rPr>
        <w:t xml:space="preserve"> </w:t>
      </w:r>
      <w:r w:rsidRPr="000430B2">
        <w:rPr>
          <w:rFonts w:ascii="Arial" w:hAnsi="Arial" w:cs="Arial"/>
          <w:sz w:val="24"/>
          <w:szCs w:val="24"/>
          <w:lang w:val="en-US"/>
        </w:rPr>
        <w:t>Phase.</w:t>
      </w:r>
    </w:p>
    <w:p w:rsidR="00823430" w:rsidRPr="000430B2" w:rsidRDefault="00823430" w:rsidP="008917D3">
      <w:pPr>
        <w:pStyle w:val="ListParagraph"/>
        <w:numPr>
          <w:ilvl w:val="0"/>
          <w:numId w:val="2"/>
        </w:numPr>
        <w:spacing w:line="360" w:lineRule="auto"/>
        <w:ind w:hanging="578"/>
        <w:jc w:val="both"/>
        <w:rPr>
          <w:rFonts w:ascii="Arial" w:hAnsi="Arial" w:cs="Arial"/>
          <w:sz w:val="24"/>
          <w:szCs w:val="24"/>
          <w:u w:val="single"/>
          <w:lang w:val="en-US"/>
        </w:rPr>
      </w:pPr>
      <w:r w:rsidRPr="000430B2">
        <w:rPr>
          <w:rFonts w:ascii="Arial" w:hAnsi="Arial" w:cs="Arial"/>
          <w:sz w:val="24"/>
          <w:szCs w:val="24"/>
          <w:lang w:val="en-US"/>
        </w:rPr>
        <w:t xml:space="preserve">Jorge </w:t>
      </w:r>
      <w:r w:rsidR="003912EB" w:rsidRPr="000430B2">
        <w:rPr>
          <w:rFonts w:ascii="Arial" w:hAnsi="Arial" w:cs="Arial"/>
          <w:sz w:val="24"/>
          <w:szCs w:val="24"/>
          <w:lang w:val="en-US"/>
        </w:rPr>
        <w:t xml:space="preserve">Steven Colina </w:t>
      </w:r>
      <w:r w:rsidRPr="000430B2">
        <w:rPr>
          <w:rFonts w:ascii="Arial" w:hAnsi="Arial" w:cs="Arial"/>
          <w:sz w:val="24"/>
          <w:szCs w:val="24"/>
          <w:lang w:val="en-US"/>
        </w:rPr>
        <w:t xml:space="preserve">Tovar </w:t>
      </w:r>
      <w:r w:rsidR="003912EB" w:rsidRPr="000430B2">
        <w:rPr>
          <w:rFonts w:ascii="Arial" w:hAnsi="Arial" w:cs="Arial"/>
          <w:sz w:val="24"/>
          <w:szCs w:val="24"/>
          <w:lang w:val="en-US"/>
        </w:rPr>
        <w:t>(24 years), PNB officer dies on 08/05</w:t>
      </w:r>
      <w:r w:rsidRPr="000430B2">
        <w:rPr>
          <w:rFonts w:ascii="Arial" w:hAnsi="Arial" w:cs="Arial"/>
          <w:sz w:val="24"/>
          <w:szCs w:val="24"/>
          <w:lang w:val="en-US"/>
        </w:rPr>
        <w:t xml:space="preserve">/2014, for </w:t>
      </w:r>
      <w:r w:rsidR="003912EB" w:rsidRPr="000430B2">
        <w:rPr>
          <w:rFonts w:ascii="Arial" w:hAnsi="Arial" w:cs="Arial"/>
          <w:sz w:val="24"/>
          <w:szCs w:val="24"/>
          <w:lang w:val="en-US"/>
        </w:rPr>
        <w:t>wound</w:t>
      </w:r>
      <w:r w:rsidRPr="000430B2">
        <w:rPr>
          <w:rFonts w:ascii="Arial" w:hAnsi="Arial" w:cs="Arial"/>
          <w:sz w:val="24"/>
          <w:szCs w:val="24"/>
          <w:lang w:val="en-US"/>
        </w:rPr>
        <w:t xml:space="preserve"> caused by </w:t>
      </w:r>
      <w:r w:rsidR="003912EB" w:rsidRPr="000430B2">
        <w:rPr>
          <w:rFonts w:ascii="Arial" w:hAnsi="Arial" w:cs="Arial"/>
          <w:sz w:val="24"/>
          <w:szCs w:val="24"/>
          <w:lang w:val="en-US"/>
        </w:rPr>
        <w:t>a gunshot</w:t>
      </w:r>
      <w:r w:rsidRPr="000430B2">
        <w:rPr>
          <w:rFonts w:ascii="Arial" w:hAnsi="Arial" w:cs="Arial"/>
          <w:sz w:val="24"/>
          <w:szCs w:val="24"/>
          <w:lang w:val="en-US"/>
        </w:rPr>
        <w:t xml:space="preserve"> in Sector Los Pal</w:t>
      </w:r>
      <w:r w:rsidR="003912EB" w:rsidRPr="000430B2">
        <w:rPr>
          <w:rFonts w:ascii="Arial" w:hAnsi="Arial" w:cs="Arial"/>
          <w:sz w:val="24"/>
          <w:szCs w:val="24"/>
          <w:lang w:val="en-US"/>
        </w:rPr>
        <w:t>os Grandes, Chacao Municipality;</w:t>
      </w:r>
      <w:r w:rsidRPr="000430B2">
        <w:rPr>
          <w:rFonts w:ascii="Arial" w:hAnsi="Arial" w:cs="Arial"/>
          <w:sz w:val="24"/>
          <w:szCs w:val="24"/>
          <w:lang w:val="en-US"/>
        </w:rPr>
        <w:t xml:space="preserve"> </w:t>
      </w:r>
      <w:r w:rsidR="003912EB" w:rsidRPr="000430B2">
        <w:rPr>
          <w:rFonts w:ascii="Arial" w:hAnsi="Arial" w:cs="Arial"/>
          <w:sz w:val="24"/>
          <w:szCs w:val="24"/>
          <w:lang w:val="en-US"/>
        </w:rPr>
        <w:t>investigation</w:t>
      </w:r>
      <w:r w:rsidRPr="000430B2">
        <w:rPr>
          <w:rFonts w:ascii="Arial" w:hAnsi="Arial" w:cs="Arial"/>
          <w:sz w:val="24"/>
          <w:szCs w:val="24"/>
          <w:lang w:val="en-US"/>
        </w:rPr>
        <w:t xml:space="preserve"> </w:t>
      </w:r>
      <w:r w:rsidR="003912EB" w:rsidRPr="000430B2">
        <w:rPr>
          <w:rFonts w:ascii="Arial" w:hAnsi="Arial" w:cs="Arial"/>
          <w:sz w:val="24"/>
          <w:szCs w:val="24"/>
          <w:lang w:val="en-US"/>
        </w:rPr>
        <w:t>is in charge of</w:t>
      </w:r>
      <w:r w:rsidRPr="000430B2">
        <w:rPr>
          <w:rFonts w:ascii="Arial" w:hAnsi="Arial" w:cs="Arial"/>
          <w:sz w:val="24"/>
          <w:szCs w:val="24"/>
          <w:lang w:val="en-US"/>
        </w:rPr>
        <w:t xml:space="preserve"> the Prosecutor 35 of Caracas, were performed as investigation</w:t>
      </w:r>
      <w:r w:rsidR="003912EB" w:rsidRPr="000430B2">
        <w:rPr>
          <w:rFonts w:ascii="Arial" w:hAnsi="Arial" w:cs="Arial"/>
          <w:sz w:val="24"/>
          <w:szCs w:val="24"/>
          <w:lang w:val="en-US"/>
        </w:rPr>
        <w:t xml:space="preserve"> proceedings</w:t>
      </w:r>
      <w:r w:rsidRPr="000430B2">
        <w:rPr>
          <w:rFonts w:ascii="Arial" w:hAnsi="Arial" w:cs="Arial"/>
          <w:sz w:val="24"/>
          <w:szCs w:val="24"/>
          <w:lang w:val="en-US"/>
        </w:rPr>
        <w:t xml:space="preserve">: autopsy, ballistic trajectory, technical inspection of </w:t>
      </w:r>
      <w:r w:rsidR="003912EB" w:rsidRPr="000430B2">
        <w:rPr>
          <w:rFonts w:ascii="Arial" w:hAnsi="Arial" w:cs="Arial"/>
          <w:sz w:val="24"/>
          <w:szCs w:val="24"/>
          <w:lang w:val="en-US"/>
        </w:rPr>
        <w:t>the scene of the crime</w:t>
      </w:r>
      <w:r w:rsidRPr="000430B2">
        <w:rPr>
          <w:rFonts w:ascii="Arial" w:hAnsi="Arial" w:cs="Arial"/>
          <w:sz w:val="24"/>
          <w:szCs w:val="24"/>
          <w:lang w:val="en-US"/>
        </w:rPr>
        <w:t>, multiple in</w:t>
      </w:r>
      <w:r w:rsidR="003912EB" w:rsidRPr="000430B2">
        <w:rPr>
          <w:rFonts w:ascii="Arial" w:hAnsi="Arial" w:cs="Arial"/>
          <w:sz w:val="24"/>
          <w:szCs w:val="24"/>
          <w:lang w:val="en-US"/>
        </w:rPr>
        <w:t>terviews and planimetric survey; this ca</w:t>
      </w:r>
      <w:r w:rsidRPr="000430B2">
        <w:rPr>
          <w:rFonts w:ascii="Arial" w:hAnsi="Arial" w:cs="Arial"/>
          <w:sz w:val="24"/>
          <w:szCs w:val="24"/>
          <w:lang w:val="en-US"/>
        </w:rPr>
        <w:t>se is under investigation.</w:t>
      </w:r>
    </w:p>
    <w:p w:rsidR="00A978D1" w:rsidRPr="000430B2" w:rsidRDefault="004C3068" w:rsidP="00A978D1">
      <w:pPr>
        <w:spacing w:line="360" w:lineRule="auto"/>
        <w:jc w:val="both"/>
        <w:rPr>
          <w:rFonts w:ascii="Arial" w:hAnsi="Arial" w:cs="Arial"/>
          <w:i/>
          <w:sz w:val="24"/>
          <w:szCs w:val="24"/>
          <w:lang w:val="en-US"/>
        </w:rPr>
      </w:pPr>
      <w:r w:rsidRPr="000430B2">
        <w:rPr>
          <w:rFonts w:ascii="Arial" w:hAnsi="Arial" w:cs="Arial"/>
          <w:i/>
          <w:sz w:val="24"/>
          <w:szCs w:val="24"/>
          <w:lang w:val="en-US"/>
        </w:rPr>
        <w:t>Cases of Aragua S</w:t>
      </w:r>
      <w:r w:rsidR="00823430" w:rsidRPr="000430B2">
        <w:rPr>
          <w:rFonts w:ascii="Arial" w:hAnsi="Arial" w:cs="Arial"/>
          <w:i/>
          <w:sz w:val="24"/>
          <w:szCs w:val="24"/>
          <w:lang w:val="en-US"/>
        </w:rPr>
        <w:t>tate:</w:t>
      </w:r>
    </w:p>
    <w:p w:rsidR="00A978D1" w:rsidRPr="000430B2" w:rsidRDefault="00823430" w:rsidP="008917D3">
      <w:pPr>
        <w:pStyle w:val="ListParagraph"/>
        <w:numPr>
          <w:ilvl w:val="0"/>
          <w:numId w:val="2"/>
        </w:numPr>
        <w:spacing w:line="360" w:lineRule="auto"/>
        <w:ind w:hanging="578"/>
        <w:jc w:val="both"/>
        <w:rPr>
          <w:rFonts w:ascii="Arial" w:hAnsi="Arial" w:cs="Arial"/>
          <w:b/>
          <w:sz w:val="24"/>
          <w:szCs w:val="24"/>
          <w:u w:val="single"/>
          <w:lang w:val="en-US"/>
        </w:rPr>
      </w:pPr>
      <w:r w:rsidRPr="000430B2">
        <w:rPr>
          <w:rFonts w:ascii="Arial" w:hAnsi="Arial" w:cs="Arial"/>
          <w:sz w:val="24"/>
          <w:szCs w:val="24"/>
          <w:lang w:val="en-US"/>
        </w:rPr>
        <w:t>Johan Gabriel Quintero C</w:t>
      </w:r>
      <w:r w:rsidR="003912EB" w:rsidRPr="000430B2">
        <w:rPr>
          <w:rFonts w:ascii="Arial" w:hAnsi="Arial" w:cs="Arial"/>
          <w:sz w:val="24"/>
          <w:szCs w:val="24"/>
          <w:lang w:val="en-US"/>
        </w:rPr>
        <w:t xml:space="preserve">arrasco (33 years), died on </w:t>
      </w:r>
      <w:r w:rsidRPr="000430B2">
        <w:rPr>
          <w:rFonts w:ascii="Arial" w:hAnsi="Arial" w:cs="Arial"/>
          <w:sz w:val="24"/>
          <w:szCs w:val="24"/>
          <w:lang w:val="en-US"/>
        </w:rPr>
        <w:t>2</w:t>
      </w:r>
      <w:r w:rsidR="003912EB" w:rsidRPr="000430B2">
        <w:rPr>
          <w:rFonts w:ascii="Arial" w:hAnsi="Arial" w:cs="Arial"/>
          <w:sz w:val="24"/>
          <w:szCs w:val="24"/>
          <w:lang w:val="en-US"/>
        </w:rPr>
        <w:t>5.02.2014 for wound</w:t>
      </w:r>
      <w:r w:rsidRPr="000430B2">
        <w:rPr>
          <w:rFonts w:ascii="Arial" w:hAnsi="Arial" w:cs="Arial"/>
          <w:sz w:val="24"/>
          <w:szCs w:val="24"/>
          <w:lang w:val="en-US"/>
        </w:rPr>
        <w:t xml:space="preserve"> caused by </w:t>
      </w:r>
      <w:r w:rsidR="003912EB" w:rsidRPr="000430B2">
        <w:rPr>
          <w:rFonts w:ascii="Arial" w:hAnsi="Arial" w:cs="Arial"/>
          <w:sz w:val="24"/>
          <w:szCs w:val="24"/>
          <w:lang w:val="en-US"/>
        </w:rPr>
        <w:t>gunshot</w:t>
      </w:r>
      <w:r w:rsidRPr="000430B2">
        <w:rPr>
          <w:rFonts w:ascii="Arial" w:hAnsi="Arial" w:cs="Arial"/>
          <w:sz w:val="24"/>
          <w:szCs w:val="24"/>
          <w:lang w:val="en-US"/>
        </w:rPr>
        <w:t xml:space="preserve"> in </w:t>
      </w:r>
      <w:r w:rsidR="003912EB" w:rsidRPr="000430B2">
        <w:rPr>
          <w:rFonts w:ascii="Arial" w:hAnsi="Arial" w:cs="Arial"/>
          <w:sz w:val="24"/>
          <w:szCs w:val="24"/>
          <w:lang w:val="en-US"/>
        </w:rPr>
        <w:t>the Mall Super Líder</w:t>
      </w:r>
      <w:r w:rsidRPr="000430B2">
        <w:rPr>
          <w:rFonts w:ascii="Arial" w:hAnsi="Arial" w:cs="Arial"/>
          <w:sz w:val="24"/>
          <w:szCs w:val="24"/>
          <w:lang w:val="en-US"/>
        </w:rPr>
        <w:t xml:space="preserve">, </w:t>
      </w:r>
      <w:r w:rsidR="003912EB" w:rsidRPr="000430B2">
        <w:rPr>
          <w:rFonts w:ascii="Arial" w:hAnsi="Arial" w:cs="Arial"/>
          <w:sz w:val="24"/>
          <w:szCs w:val="24"/>
          <w:lang w:val="en-US"/>
        </w:rPr>
        <w:t>El Limón, Irragori Municipality;</w:t>
      </w:r>
      <w:r w:rsidRPr="000430B2">
        <w:rPr>
          <w:rFonts w:ascii="Arial" w:hAnsi="Arial" w:cs="Arial"/>
          <w:sz w:val="24"/>
          <w:szCs w:val="24"/>
          <w:lang w:val="en-US"/>
        </w:rPr>
        <w:t xml:space="preserve"> </w:t>
      </w:r>
      <w:r w:rsidR="003912EB" w:rsidRPr="000430B2">
        <w:rPr>
          <w:rFonts w:ascii="Arial" w:hAnsi="Arial" w:cs="Arial"/>
          <w:sz w:val="24"/>
          <w:szCs w:val="24"/>
          <w:lang w:val="en-US"/>
        </w:rPr>
        <w:t>the</w:t>
      </w:r>
      <w:r w:rsidRPr="000430B2">
        <w:rPr>
          <w:rFonts w:ascii="Arial" w:hAnsi="Arial" w:cs="Arial"/>
          <w:sz w:val="24"/>
          <w:szCs w:val="24"/>
          <w:lang w:val="en-US"/>
        </w:rPr>
        <w:t xml:space="preserve"> cause </w:t>
      </w:r>
      <w:r w:rsidR="003912EB" w:rsidRPr="000430B2">
        <w:rPr>
          <w:rFonts w:ascii="Arial" w:hAnsi="Arial" w:cs="Arial"/>
          <w:sz w:val="24"/>
          <w:szCs w:val="24"/>
          <w:lang w:val="en-US"/>
        </w:rPr>
        <w:t>is in charge of the Prosecution 4 of Aragua S</w:t>
      </w:r>
      <w:r w:rsidRPr="000430B2">
        <w:rPr>
          <w:rFonts w:ascii="Arial" w:hAnsi="Arial" w:cs="Arial"/>
          <w:sz w:val="24"/>
          <w:szCs w:val="24"/>
          <w:lang w:val="en-US"/>
        </w:rPr>
        <w:t>tate, eight (08) search warrants were executed without collecting evid</w:t>
      </w:r>
      <w:r w:rsidR="003912EB" w:rsidRPr="000430B2">
        <w:rPr>
          <w:rFonts w:ascii="Arial" w:hAnsi="Arial" w:cs="Arial"/>
          <w:sz w:val="24"/>
          <w:szCs w:val="24"/>
          <w:lang w:val="en-US"/>
        </w:rPr>
        <w:t>ence of forensic interest;</w:t>
      </w:r>
      <w:r w:rsidRPr="000430B2">
        <w:rPr>
          <w:rFonts w:ascii="Arial" w:hAnsi="Arial" w:cs="Arial"/>
          <w:sz w:val="24"/>
          <w:szCs w:val="24"/>
          <w:lang w:val="en-US"/>
        </w:rPr>
        <w:t xml:space="preserve"> in </w:t>
      </w:r>
      <w:r w:rsidR="00F24F91" w:rsidRPr="000430B2">
        <w:rPr>
          <w:rFonts w:ascii="Arial" w:hAnsi="Arial" w:cs="Arial"/>
          <w:sz w:val="24"/>
          <w:szCs w:val="24"/>
          <w:lang w:val="en-US"/>
        </w:rPr>
        <w:t>Investigation</w:t>
      </w:r>
      <w:r w:rsidR="003912EB" w:rsidRPr="000430B2">
        <w:rPr>
          <w:rFonts w:ascii="Arial" w:hAnsi="Arial" w:cs="Arial"/>
          <w:sz w:val="24"/>
          <w:szCs w:val="24"/>
          <w:lang w:val="en-US"/>
        </w:rPr>
        <w:t xml:space="preserve"> Phase</w:t>
      </w:r>
      <w:r w:rsidRPr="000430B2">
        <w:rPr>
          <w:rFonts w:ascii="Arial" w:hAnsi="Arial" w:cs="Arial"/>
          <w:sz w:val="24"/>
          <w:szCs w:val="24"/>
          <w:lang w:val="en-US"/>
        </w:rPr>
        <w:t>.</w:t>
      </w:r>
    </w:p>
    <w:p w:rsidR="00A978D1" w:rsidRPr="000430B2" w:rsidRDefault="003912EB" w:rsidP="008917D3">
      <w:pPr>
        <w:pStyle w:val="ListParagraph"/>
        <w:numPr>
          <w:ilvl w:val="0"/>
          <w:numId w:val="2"/>
        </w:numPr>
        <w:spacing w:line="360" w:lineRule="auto"/>
        <w:ind w:hanging="578"/>
        <w:jc w:val="both"/>
        <w:rPr>
          <w:rFonts w:ascii="Arial" w:hAnsi="Arial" w:cs="Arial"/>
          <w:b/>
          <w:sz w:val="24"/>
          <w:szCs w:val="24"/>
          <w:u w:val="single"/>
          <w:lang w:val="en-US"/>
        </w:rPr>
      </w:pPr>
      <w:r w:rsidRPr="000430B2">
        <w:rPr>
          <w:rFonts w:ascii="Arial" w:hAnsi="Arial" w:cs="Arial"/>
          <w:sz w:val="24"/>
          <w:szCs w:val="24"/>
          <w:lang w:val="en-US"/>
        </w:rPr>
        <w:t xml:space="preserve">Wilmer </w:t>
      </w:r>
      <w:r w:rsidR="00823430" w:rsidRPr="000430B2">
        <w:rPr>
          <w:rFonts w:ascii="Arial" w:hAnsi="Arial" w:cs="Arial"/>
          <w:sz w:val="24"/>
          <w:szCs w:val="24"/>
          <w:lang w:val="en-US"/>
        </w:rPr>
        <w:t xml:space="preserve">Juan Carballo </w:t>
      </w:r>
      <w:r w:rsidRPr="000430B2">
        <w:rPr>
          <w:rFonts w:ascii="Arial" w:hAnsi="Arial" w:cs="Arial"/>
          <w:sz w:val="24"/>
          <w:szCs w:val="24"/>
          <w:lang w:val="en-US"/>
        </w:rPr>
        <w:t>Amaya (43 years), died on 24.02</w:t>
      </w:r>
      <w:r w:rsidR="00823430" w:rsidRPr="000430B2">
        <w:rPr>
          <w:rFonts w:ascii="Arial" w:hAnsi="Arial" w:cs="Arial"/>
          <w:sz w:val="24"/>
          <w:szCs w:val="24"/>
          <w:lang w:val="en-US"/>
        </w:rPr>
        <w:t xml:space="preserve">.2014 for wound caused by </w:t>
      </w:r>
      <w:r w:rsidRPr="000430B2">
        <w:rPr>
          <w:rFonts w:ascii="Arial" w:hAnsi="Arial" w:cs="Arial"/>
          <w:sz w:val="24"/>
          <w:szCs w:val="24"/>
          <w:lang w:val="en-US"/>
        </w:rPr>
        <w:t>gunshot in La Fundación</w:t>
      </w:r>
      <w:r w:rsidR="00342807" w:rsidRPr="000430B2">
        <w:rPr>
          <w:rFonts w:ascii="Arial" w:hAnsi="Arial" w:cs="Arial"/>
          <w:sz w:val="24"/>
          <w:szCs w:val="24"/>
          <w:lang w:val="en-US"/>
        </w:rPr>
        <w:t xml:space="preserve"> Sector,</w:t>
      </w:r>
      <w:r w:rsidR="00823430" w:rsidRPr="000430B2">
        <w:rPr>
          <w:rFonts w:ascii="Arial" w:hAnsi="Arial" w:cs="Arial"/>
          <w:sz w:val="24"/>
          <w:szCs w:val="24"/>
          <w:lang w:val="en-US"/>
        </w:rPr>
        <w:t xml:space="preserve"> </w:t>
      </w:r>
      <w:r w:rsidR="00342807" w:rsidRPr="000430B2">
        <w:rPr>
          <w:rFonts w:ascii="Arial" w:hAnsi="Arial" w:cs="Arial"/>
          <w:sz w:val="24"/>
          <w:szCs w:val="24"/>
          <w:lang w:val="en-US"/>
        </w:rPr>
        <w:t>Cagua, Sucre Municipality;</w:t>
      </w:r>
      <w:r w:rsidR="00823430" w:rsidRPr="000430B2">
        <w:rPr>
          <w:rFonts w:ascii="Arial" w:hAnsi="Arial" w:cs="Arial"/>
          <w:sz w:val="24"/>
          <w:szCs w:val="24"/>
          <w:lang w:val="en-US"/>
        </w:rPr>
        <w:t xml:space="preserve"> </w:t>
      </w:r>
      <w:r w:rsidR="00342807" w:rsidRPr="000430B2">
        <w:rPr>
          <w:rFonts w:ascii="Arial" w:hAnsi="Arial" w:cs="Arial"/>
          <w:sz w:val="24"/>
          <w:szCs w:val="24"/>
          <w:lang w:val="en-US"/>
        </w:rPr>
        <w:t xml:space="preserve">the </w:t>
      </w:r>
      <w:r w:rsidR="00823430" w:rsidRPr="000430B2">
        <w:rPr>
          <w:rFonts w:ascii="Arial" w:hAnsi="Arial" w:cs="Arial"/>
          <w:sz w:val="24"/>
          <w:szCs w:val="24"/>
          <w:lang w:val="en-US"/>
        </w:rPr>
        <w:t xml:space="preserve">case </w:t>
      </w:r>
      <w:r w:rsidR="00342807" w:rsidRPr="000430B2">
        <w:rPr>
          <w:rFonts w:ascii="Arial" w:hAnsi="Arial" w:cs="Arial"/>
          <w:sz w:val="24"/>
          <w:szCs w:val="24"/>
          <w:lang w:val="en-US"/>
        </w:rPr>
        <w:t>is in charge of</w:t>
      </w:r>
      <w:r w:rsidR="00823430" w:rsidRPr="000430B2">
        <w:rPr>
          <w:rFonts w:ascii="Arial" w:hAnsi="Arial" w:cs="Arial"/>
          <w:sz w:val="24"/>
          <w:szCs w:val="24"/>
          <w:lang w:val="en-US"/>
        </w:rPr>
        <w:t xml:space="preserve"> </w:t>
      </w:r>
      <w:r w:rsidR="00342807" w:rsidRPr="000430B2">
        <w:rPr>
          <w:rFonts w:ascii="Arial" w:hAnsi="Arial" w:cs="Arial"/>
          <w:sz w:val="24"/>
          <w:szCs w:val="24"/>
          <w:lang w:val="en-US"/>
        </w:rPr>
        <w:t>P</w:t>
      </w:r>
      <w:r w:rsidR="00823430" w:rsidRPr="000430B2">
        <w:rPr>
          <w:rFonts w:ascii="Arial" w:hAnsi="Arial" w:cs="Arial"/>
          <w:sz w:val="24"/>
          <w:szCs w:val="24"/>
          <w:lang w:val="en-US"/>
        </w:rPr>
        <w:t>rosecution 32</w:t>
      </w:r>
      <w:r w:rsidR="00342807" w:rsidRPr="000430B2">
        <w:rPr>
          <w:rFonts w:ascii="Arial" w:hAnsi="Arial" w:cs="Arial"/>
          <w:sz w:val="24"/>
          <w:szCs w:val="24"/>
          <w:lang w:val="en-US"/>
        </w:rPr>
        <w:t xml:space="preserve"> of Aragua S</w:t>
      </w:r>
      <w:r w:rsidR="00823430" w:rsidRPr="000430B2">
        <w:rPr>
          <w:rFonts w:ascii="Arial" w:hAnsi="Arial" w:cs="Arial"/>
          <w:sz w:val="24"/>
          <w:szCs w:val="24"/>
          <w:lang w:val="en-US"/>
        </w:rPr>
        <w:t>tate,</w:t>
      </w:r>
      <w:r w:rsidR="00342807" w:rsidRPr="000430B2">
        <w:rPr>
          <w:rFonts w:ascii="Arial" w:hAnsi="Arial" w:cs="Arial"/>
          <w:sz w:val="24"/>
          <w:szCs w:val="24"/>
          <w:lang w:val="en-US"/>
        </w:rPr>
        <w:t xml:space="preserve"> a</w:t>
      </w:r>
      <w:r w:rsidR="00823430" w:rsidRPr="000430B2">
        <w:rPr>
          <w:rFonts w:ascii="Arial" w:hAnsi="Arial" w:cs="Arial"/>
          <w:sz w:val="24"/>
          <w:szCs w:val="24"/>
          <w:lang w:val="en-US"/>
        </w:rPr>
        <w:t xml:space="preserve"> warrant </w:t>
      </w:r>
      <w:r w:rsidR="00342807" w:rsidRPr="000430B2">
        <w:rPr>
          <w:rFonts w:ascii="Arial" w:hAnsi="Arial" w:cs="Arial"/>
          <w:sz w:val="24"/>
          <w:szCs w:val="24"/>
          <w:lang w:val="en-US"/>
        </w:rPr>
        <w:t xml:space="preserve">search </w:t>
      </w:r>
      <w:r w:rsidR="00823430" w:rsidRPr="000430B2">
        <w:rPr>
          <w:rFonts w:ascii="Arial" w:hAnsi="Arial" w:cs="Arial"/>
          <w:sz w:val="24"/>
          <w:szCs w:val="24"/>
          <w:lang w:val="en-US"/>
        </w:rPr>
        <w:t>was executed without collecting evid</w:t>
      </w:r>
      <w:r w:rsidR="00342807" w:rsidRPr="000430B2">
        <w:rPr>
          <w:rFonts w:ascii="Arial" w:hAnsi="Arial" w:cs="Arial"/>
          <w:sz w:val="24"/>
          <w:szCs w:val="24"/>
          <w:lang w:val="en-US"/>
        </w:rPr>
        <w:t>ence of forensic interest; currently</w:t>
      </w:r>
      <w:r w:rsidR="00823430" w:rsidRPr="000430B2">
        <w:rPr>
          <w:rFonts w:ascii="Arial" w:hAnsi="Arial" w:cs="Arial"/>
          <w:sz w:val="24"/>
          <w:szCs w:val="24"/>
          <w:lang w:val="en-US"/>
        </w:rPr>
        <w:t xml:space="preserve"> in </w:t>
      </w:r>
      <w:r w:rsidR="00F24F91" w:rsidRPr="000430B2">
        <w:rPr>
          <w:rFonts w:ascii="Arial" w:hAnsi="Arial" w:cs="Arial"/>
          <w:sz w:val="24"/>
          <w:szCs w:val="24"/>
          <w:lang w:val="en-US"/>
        </w:rPr>
        <w:t>Investigation</w:t>
      </w:r>
      <w:r w:rsidR="00342807" w:rsidRPr="000430B2">
        <w:rPr>
          <w:rFonts w:ascii="Arial" w:hAnsi="Arial" w:cs="Arial"/>
          <w:sz w:val="24"/>
          <w:szCs w:val="24"/>
          <w:lang w:val="en-US"/>
        </w:rPr>
        <w:t xml:space="preserve"> Phase</w:t>
      </w:r>
      <w:r w:rsidR="00823430" w:rsidRPr="000430B2">
        <w:rPr>
          <w:rFonts w:ascii="Arial" w:hAnsi="Arial" w:cs="Arial"/>
          <w:sz w:val="24"/>
          <w:szCs w:val="24"/>
          <w:lang w:val="en-US"/>
        </w:rPr>
        <w:t>.</w:t>
      </w:r>
    </w:p>
    <w:p w:rsidR="00823430" w:rsidRPr="000430B2" w:rsidRDefault="00823430" w:rsidP="008917D3">
      <w:pPr>
        <w:pStyle w:val="ListParagraph"/>
        <w:numPr>
          <w:ilvl w:val="0"/>
          <w:numId w:val="2"/>
        </w:numPr>
        <w:spacing w:line="360" w:lineRule="auto"/>
        <w:ind w:hanging="578"/>
        <w:jc w:val="both"/>
        <w:rPr>
          <w:rFonts w:ascii="Arial" w:hAnsi="Arial" w:cs="Arial"/>
          <w:b/>
          <w:sz w:val="24"/>
          <w:szCs w:val="24"/>
          <w:u w:val="single"/>
          <w:lang w:val="en-US"/>
        </w:rPr>
      </w:pPr>
      <w:r w:rsidRPr="000430B2">
        <w:rPr>
          <w:rFonts w:ascii="Arial" w:hAnsi="Arial" w:cs="Arial"/>
          <w:sz w:val="24"/>
          <w:szCs w:val="24"/>
          <w:lang w:val="en-US"/>
        </w:rPr>
        <w:t xml:space="preserve">Jose </w:t>
      </w:r>
      <w:r w:rsidR="00342807" w:rsidRPr="000430B2">
        <w:rPr>
          <w:rFonts w:ascii="Arial" w:hAnsi="Arial" w:cs="Arial"/>
          <w:sz w:val="24"/>
          <w:szCs w:val="24"/>
          <w:lang w:val="en-US"/>
        </w:rPr>
        <w:t>Isabelino Guillen Araque (34 years), GNB officer dies on 16</w:t>
      </w:r>
      <w:r w:rsidRPr="000430B2">
        <w:rPr>
          <w:rFonts w:ascii="Arial" w:hAnsi="Arial" w:cs="Arial"/>
          <w:sz w:val="24"/>
          <w:szCs w:val="24"/>
          <w:lang w:val="en-US"/>
        </w:rPr>
        <w:t>/</w:t>
      </w:r>
      <w:r w:rsidR="00342807" w:rsidRPr="000430B2">
        <w:rPr>
          <w:rFonts w:ascii="Arial" w:hAnsi="Arial" w:cs="Arial"/>
          <w:sz w:val="24"/>
          <w:szCs w:val="24"/>
          <w:lang w:val="en-US"/>
        </w:rPr>
        <w:t>03</w:t>
      </w:r>
      <w:r w:rsidRPr="000430B2">
        <w:rPr>
          <w:rFonts w:ascii="Arial" w:hAnsi="Arial" w:cs="Arial"/>
          <w:sz w:val="24"/>
          <w:szCs w:val="24"/>
          <w:lang w:val="en-US"/>
        </w:rPr>
        <w:t xml:space="preserve">/2014, for </w:t>
      </w:r>
      <w:r w:rsidR="00342807" w:rsidRPr="000430B2">
        <w:rPr>
          <w:rFonts w:ascii="Arial" w:hAnsi="Arial" w:cs="Arial"/>
          <w:sz w:val="24"/>
          <w:szCs w:val="24"/>
          <w:lang w:val="en-US"/>
        </w:rPr>
        <w:t>wound</w:t>
      </w:r>
      <w:r w:rsidRPr="000430B2">
        <w:rPr>
          <w:rFonts w:ascii="Arial" w:hAnsi="Arial" w:cs="Arial"/>
          <w:sz w:val="24"/>
          <w:szCs w:val="24"/>
          <w:lang w:val="en-US"/>
        </w:rPr>
        <w:t xml:space="preserve"> caused by </w:t>
      </w:r>
      <w:r w:rsidR="00342807" w:rsidRPr="000430B2">
        <w:rPr>
          <w:rFonts w:ascii="Arial" w:hAnsi="Arial" w:cs="Arial"/>
          <w:sz w:val="24"/>
          <w:szCs w:val="24"/>
          <w:lang w:val="en-US"/>
        </w:rPr>
        <w:t>gunshot</w:t>
      </w:r>
      <w:r w:rsidRPr="000430B2">
        <w:rPr>
          <w:rFonts w:ascii="Arial" w:hAnsi="Arial" w:cs="Arial"/>
          <w:sz w:val="24"/>
          <w:szCs w:val="24"/>
          <w:lang w:val="en-US"/>
        </w:rPr>
        <w:t xml:space="preserve"> in Calicanto</w:t>
      </w:r>
      <w:r w:rsidR="00342807" w:rsidRPr="000430B2">
        <w:rPr>
          <w:rFonts w:ascii="Arial" w:hAnsi="Arial" w:cs="Arial"/>
          <w:sz w:val="24"/>
          <w:szCs w:val="24"/>
          <w:lang w:val="en-US"/>
        </w:rPr>
        <w:t xml:space="preserve"> Sector, 2nd Street, Girardot Municipality;</w:t>
      </w:r>
      <w:r w:rsidRPr="000430B2">
        <w:rPr>
          <w:rFonts w:ascii="Arial" w:hAnsi="Arial" w:cs="Arial"/>
          <w:sz w:val="24"/>
          <w:szCs w:val="24"/>
          <w:lang w:val="en-US"/>
        </w:rPr>
        <w:t xml:space="preserve"> </w:t>
      </w:r>
      <w:r w:rsidR="00342807" w:rsidRPr="000430B2">
        <w:rPr>
          <w:rFonts w:ascii="Arial" w:hAnsi="Arial" w:cs="Arial"/>
          <w:sz w:val="24"/>
          <w:szCs w:val="24"/>
          <w:lang w:val="en-US"/>
        </w:rPr>
        <w:t>the</w:t>
      </w:r>
      <w:r w:rsidRPr="000430B2">
        <w:rPr>
          <w:rFonts w:ascii="Arial" w:hAnsi="Arial" w:cs="Arial"/>
          <w:sz w:val="24"/>
          <w:szCs w:val="24"/>
          <w:lang w:val="en-US"/>
        </w:rPr>
        <w:t xml:space="preserve"> case </w:t>
      </w:r>
      <w:r w:rsidR="00342807" w:rsidRPr="000430B2">
        <w:rPr>
          <w:rFonts w:ascii="Arial" w:hAnsi="Arial" w:cs="Arial"/>
          <w:sz w:val="24"/>
          <w:szCs w:val="24"/>
          <w:lang w:val="en-US"/>
        </w:rPr>
        <w:t>is in charge of Prosecutor</w:t>
      </w:r>
      <w:r w:rsidRPr="000430B2">
        <w:rPr>
          <w:rFonts w:ascii="Arial" w:hAnsi="Arial" w:cs="Arial"/>
          <w:sz w:val="24"/>
          <w:szCs w:val="24"/>
          <w:lang w:val="en-US"/>
        </w:rPr>
        <w:t xml:space="preserve"> 4</w:t>
      </w:r>
      <w:r w:rsidR="00342807" w:rsidRPr="000430B2">
        <w:rPr>
          <w:rFonts w:ascii="Arial" w:hAnsi="Arial" w:cs="Arial"/>
          <w:sz w:val="24"/>
          <w:szCs w:val="24"/>
          <w:lang w:val="en-US"/>
        </w:rPr>
        <w:t xml:space="preserve"> of Aragua S</w:t>
      </w:r>
      <w:r w:rsidRPr="000430B2">
        <w:rPr>
          <w:rFonts w:ascii="Arial" w:hAnsi="Arial" w:cs="Arial"/>
          <w:sz w:val="24"/>
          <w:szCs w:val="24"/>
          <w:lang w:val="en-US"/>
        </w:rPr>
        <w:t xml:space="preserve">tate, 02 arrest warrants are to be executed </w:t>
      </w:r>
      <w:r w:rsidR="00342807" w:rsidRPr="000430B2">
        <w:rPr>
          <w:rFonts w:ascii="Arial" w:hAnsi="Arial" w:cs="Arial"/>
          <w:sz w:val="24"/>
          <w:szCs w:val="24"/>
          <w:lang w:val="en-US"/>
        </w:rPr>
        <w:t xml:space="preserve">and </w:t>
      </w:r>
      <w:r w:rsidRPr="000430B2">
        <w:rPr>
          <w:rFonts w:ascii="Arial" w:hAnsi="Arial" w:cs="Arial"/>
          <w:sz w:val="24"/>
          <w:szCs w:val="24"/>
          <w:lang w:val="en-US"/>
        </w:rPr>
        <w:t xml:space="preserve">30 search warrants were carried out, seizing long and short </w:t>
      </w:r>
      <w:r w:rsidR="00342807" w:rsidRPr="000430B2">
        <w:rPr>
          <w:rFonts w:ascii="Arial" w:hAnsi="Arial" w:cs="Arial"/>
          <w:sz w:val="24"/>
          <w:szCs w:val="24"/>
          <w:lang w:val="en-US"/>
        </w:rPr>
        <w:t xml:space="preserve">fire </w:t>
      </w:r>
      <w:r w:rsidRPr="000430B2">
        <w:rPr>
          <w:rFonts w:ascii="Arial" w:hAnsi="Arial" w:cs="Arial"/>
          <w:sz w:val="24"/>
          <w:szCs w:val="24"/>
          <w:lang w:val="en-US"/>
        </w:rPr>
        <w:t>arms</w:t>
      </w:r>
      <w:r w:rsidR="00342807" w:rsidRPr="000430B2">
        <w:rPr>
          <w:rFonts w:ascii="Arial" w:hAnsi="Arial" w:cs="Arial"/>
          <w:sz w:val="24"/>
          <w:szCs w:val="24"/>
          <w:lang w:val="en-US"/>
        </w:rPr>
        <w:t>;</w:t>
      </w:r>
      <w:r w:rsidRPr="000430B2">
        <w:rPr>
          <w:rFonts w:ascii="Arial" w:hAnsi="Arial" w:cs="Arial"/>
          <w:sz w:val="24"/>
          <w:szCs w:val="24"/>
          <w:lang w:val="en-US"/>
        </w:rPr>
        <w:t xml:space="preserve"> currently </w:t>
      </w:r>
      <w:r w:rsidR="00342807" w:rsidRPr="000430B2">
        <w:rPr>
          <w:rFonts w:ascii="Arial" w:hAnsi="Arial" w:cs="Arial"/>
          <w:sz w:val="24"/>
          <w:szCs w:val="24"/>
          <w:lang w:val="en-US"/>
        </w:rPr>
        <w:t xml:space="preserve">is </w:t>
      </w:r>
      <w:r w:rsidRPr="000430B2">
        <w:rPr>
          <w:rFonts w:ascii="Arial" w:hAnsi="Arial" w:cs="Arial"/>
          <w:sz w:val="24"/>
          <w:szCs w:val="24"/>
          <w:lang w:val="en-US"/>
        </w:rPr>
        <w:t>under investigation.</w:t>
      </w:r>
    </w:p>
    <w:p w:rsidR="00A978D1" w:rsidRPr="000430B2" w:rsidRDefault="004C3068" w:rsidP="00A978D1">
      <w:pPr>
        <w:spacing w:line="360" w:lineRule="auto"/>
        <w:jc w:val="both"/>
        <w:rPr>
          <w:rFonts w:ascii="Arial" w:hAnsi="Arial" w:cs="Arial"/>
          <w:i/>
          <w:sz w:val="24"/>
          <w:szCs w:val="24"/>
          <w:lang w:val="en-US"/>
        </w:rPr>
      </w:pPr>
      <w:r w:rsidRPr="000430B2">
        <w:rPr>
          <w:rFonts w:ascii="Arial" w:hAnsi="Arial" w:cs="Arial"/>
          <w:i/>
          <w:sz w:val="24"/>
          <w:szCs w:val="24"/>
          <w:lang w:val="en-US"/>
        </w:rPr>
        <w:t>Cases of Carabobo S</w:t>
      </w:r>
      <w:r w:rsidR="00823430" w:rsidRPr="000430B2">
        <w:rPr>
          <w:rFonts w:ascii="Arial" w:hAnsi="Arial" w:cs="Arial"/>
          <w:i/>
          <w:sz w:val="24"/>
          <w:szCs w:val="24"/>
          <w:lang w:val="en-US"/>
        </w:rPr>
        <w:t>tate:</w:t>
      </w:r>
    </w:p>
    <w:p w:rsidR="00A978D1" w:rsidRPr="000430B2" w:rsidRDefault="00823430" w:rsidP="008917D3">
      <w:pPr>
        <w:pStyle w:val="ListParagraph"/>
        <w:numPr>
          <w:ilvl w:val="0"/>
          <w:numId w:val="2"/>
        </w:numPr>
        <w:spacing w:line="360" w:lineRule="auto"/>
        <w:ind w:hanging="578"/>
        <w:jc w:val="both"/>
        <w:rPr>
          <w:rFonts w:ascii="Arial" w:hAnsi="Arial" w:cs="Arial"/>
          <w:b/>
          <w:sz w:val="24"/>
          <w:szCs w:val="24"/>
          <w:u w:val="single"/>
          <w:lang w:val="en-US"/>
        </w:rPr>
      </w:pPr>
      <w:r w:rsidRPr="000430B2">
        <w:rPr>
          <w:rFonts w:ascii="Arial" w:hAnsi="Arial" w:cs="Arial"/>
          <w:sz w:val="24"/>
          <w:szCs w:val="24"/>
          <w:lang w:val="en-US"/>
        </w:rPr>
        <w:t>Genesis Cristina Carmon</w:t>
      </w:r>
      <w:r w:rsidR="004C3068" w:rsidRPr="000430B2">
        <w:rPr>
          <w:rFonts w:ascii="Arial" w:hAnsi="Arial" w:cs="Arial"/>
          <w:sz w:val="24"/>
          <w:szCs w:val="24"/>
          <w:lang w:val="en-US"/>
        </w:rPr>
        <w:t>a Tovar (22 years), died on</w:t>
      </w:r>
      <w:r w:rsidRPr="000430B2">
        <w:rPr>
          <w:rFonts w:ascii="Arial" w:hAnsi="Arial" w:cs="Arial"/>
          <w:sz w:val="24"/>
          <w:szCs w:val="24"/>
          <w:lang w:val="en-US"/>
        </w:rPr>
        <w:t xml:space="preserve"> 19/02/2014, in </w:t>
      </w:r>
      <w:r w:rsidR="004C3068" w:rsidRPr="000430B2">
        <w:rPr>
          <w:rFonts w:ascii="Arial" w:hAnsi="Arial" w:cs="Arial"/>
          <w:sz w:val="24"/>
          <w:szCs w:val="24"/>
          <w:lang w:val="en-US"/>
        </w:rPr>
        <w:t xml:space="preserve">the </w:t>
      </w:r>
      <w:r w:rsidRPr="000430B2">
        <w:rPr>
          <w:rFonts w:ascii="Arial" w:hAnsi="Arial" w:cs="Arial"/>
          <w:sz w:val="24"/>
          <w:szCs w:val="24"/>
          <w:lang w:val="en-US"/>
        </w:rPr>
        <w:t>Guerra</w:t>
      </w:r>
      <w:r w:rsidR="004C3068" w:rsidRPr="000430B2">
        <w:rPr>
          <w:rFonts w:ascii="Arial" w:hAnsi="Arial" w:cs="Arial"/>
          <w:sz w:val="24"/>
          <w:szCs w:val="24"/>
          <w:lang w:val="en-US"/>
        </w:rPr>
        <w:t xml:space="preserve"> Mendez Clinic</w:t>
      </w:r>
      <w:r w:rsidRPr="000430B2">
        <w:rPr>
          <w:rFonts w:ascii="Arial" w:hAnsi="Arial" w:cs="Arial"/>
          <w:sz w:val="24"/>
          <w:szCs w:val="24"/>
          <w:lang w:val="en-US"/>
        </w:rPr>
        <w:t xml:space="preserve">, after receiving </w:t>
      </w:r>
      <w:r w:rsidR="001611E4" w:rsidRPr="000430B2">
        <w:rPr>
          <w:rFonts w:ascii="Arial" w:hAnsi="Arial" w:cs="Arial"/>
          <w:sz w:val="24"/>
          <w:szCs w:val="24"/>
          <w:lang w:val="en-US"/>
        </w:rPr>
        <w:t>a gunshot on 18/02</w:t>
      </w:r>
      <w:r w:rsidRPr="000430B2">
        <w:rPr>
          <w:rFonts w:ascii="Arial" w:hAnsi="Arial" w:cs="Arial"/>
          <w:sz w:val="24"/>
          <w:szCs w:val="24"/>
          <w:lang w:val="en-US"/>
        </w:rPr>
        <w:t xml:space="preserve">/2014, </w:t>
      </w:r>
      <w:r w:rsidR="001611E4" w:rsidRPr="000430B2">
        <w:rPr>
          <w:rFonts w:ascii="Arial" w:hAnsi="Arial" w:cs="Arial"/>
          <w:sz w:val="24"/>
          <w:szCs w:val="24"/>
          <w:lang w:val="en-US"/>
        </w:rPr>
        <w:t xml:space="preserve">in the </w:t>
      </w:r>
      <w:r w:rsidRPr="000430B2">
        <w:rPr>
          <w:rFonts w:ascii="Arial" w:hAnsi="Arial" w:cs="Arial"/>
          <w:sz w:val="24"/>
          <w:szCs w:val="24"/>
          <w:lang w:val="en-US"/>
        </w:rPr>
        <w:t>Cedeño</w:t>
      </w:r>
      <w:r w:rsidR="001611E4" w:rsidRPr="000430B2">
        <w:rPr>
          <w:rFonts w:ascii="Arial" w:hAnsi="Arial" w:cs="Arial"/>
          <w:sz w:val="24"/>
          <w:szCs w:val="24"/>
          <w:lang w:val="en-US"/>
        </w:rPr>
        <w:t xml:space="preserve"> Avenue,</w:t>
      </w:r>
      <w:r w:rsidRPr="000430B2">
        <w:rPr>
          <w:rFonts w:ascii="Arial" w:hAnsi="Arial" w:cs="Arial"/>
          <w:sz w:val="24"/>
          <w:szCs w:val="24"/>
          <w:lang w:val="en-US"/>
        </w:rPr>
        <w:t xml:space="preserve"> </w:t>
      </w:r>
      <w:r w:rsidR="001611E4" w:rsidRPr="000430B2">
        <w:rPr>
          <w:rFonts w:ascii="Arial" w:hAnsi="Arial" w:cs="Arial"/>
          <w:sz w:val="24"/>
          <w:szCs w:val="24"/>
          <w:lang w:val="en-US"/>
        </w:rPr>
        <w:t xml:space="preserve">in the intersection </w:t>
      </w:r>
      <w:r w:rsidRPr="000430B2">
        <w:rPr>
          <w:rFonts w:ascii="Arial" w:hAnsi="Arial" w:cs="Arial"/>
          <w:sz w:val="24"/>
          <w:szCs w:val="24"/>
          <w:lang w:val="en-US"/>
        </w:rPr>
        <w:t xml:space="preserve">with Avenida Bolivar, near the </w:t>
      </w:r>
      <w:r w:rsidR="001611E4" w:rsidRPr="000430B2">
        <w:rPr>
          <w:rFonts w:ascii="Arial" w:hAnsi="Arial" w:cs="Arial"/>
          <w:sz w:val="24"/>
          <w:szCs w:val="24"/>
          <w:lang w:val="en-US"/>
        </w:rPr>
        <w:t>Cedeño Metro S</w:t>
      </w:r>
      <w:r w:rsidRPr="000430B2">
        <w:rPr>
          <w:rFonts w:ascii="Arial" w:hAnsi="Arial" w:cs="Arial"/>
          <w:sz w:val="24"/>
          <w:szCs w:val="24"/>
          <w:lang w:val="en-US"/>
        </w:rPr>
        <w:t>tation</w:t>
      </w:r>
      <w:r w:rsidR="001611E4" w:rsidRPr="000430B2">
        <w:rPr>
          <w:rFonts w:ascii="Arial" w:hAnsi="Arial" w:cs="Arial"/>
          <w:sz w:val="24"/>
          <w:szCs w:val="24"/>
          <w:lang w:val="en-US"/>
        </w:rPr>
        <w:t>, Parroquia Catedral, Valencia Municipality;</w:t>
      </w:r>
      <w:r w:rsidRPr="000430B2">
        <w:rPr>
          <w:rFonts w:ascii="Arial" w:hAnsi="Arial" w:cs="Arial"/>
          <w:sz w:val="24"/>
          <w:szCs w:val="24"/>
          <w:lang w:val="en-US"/>
        </w:rPr>
        <w:t xml:space="preserve"> </w:t>
      </w:r>
      <w:r w:rsidR="001611E4" w:rsidRPr="000430B2">
        <w:rPr>
          <w:rFonts w:ascii="Arial" w:hAnsi="Arial" w:cs="Arial"/>
          <w:sz w:val="24"/>
          <w:szCs w:val="24"/>
          <w:lang w:val="en-US"/>
        </w:rPr>
        <w:t>the</w:t>
      </w:r>
      <w:r w:rsidRPr="000430B2">
        <w:rPr>
          <w:rFonts w:ascii="Arial" w:hAnsi="Arial" w:cs="Arial"/>
          <w:sz w:val="24"/>
          <w:szCs w:val="24"/>
          <w:lang w:val="en-US"/>
        </w:rPr>
        <w:t xml:space="preserve"> case </w:t>
      </w:r>
      <w:r w:rsidR="001611E4" w:rsidRPr="000430B2">
        <w:rPr>
          <w:rFonts w:ascii="Arial" w:hAnsi="Arial" w:cs="Arial"/>
          <w:sz w:val="24"/>
          <w:szCs w:val="24"/>
          <w:lang w:val="en-US"/>
        </w:rPr>
        <w:t>is in charge of the Prosecutor 10 of Carabobo S</w:t>
      </w:r>
      <w:r w:rsidRPr="000430B2">
        <w:rPr>
          <w:rFonts w:ascii="Arial" w:hAnsi="Arial" w:cs="Arial"/>
          <w:sz w:val="24"/>
          <w:szCs w:val="24"/>
          <w:lang w:val="en-US"/>
        </w:rPr>
        <w:t xml:space="preserve">tate, in which there have been </w:t>
      </w:r>
      <w:r w:rsidRPr="000430B2">
        <w:rPr>
          <w:rFonts w:ascii="Arial" w:hAnsi="Arial" w:cs="Arial"/>
          <w:sz w:val="24"/>
          <w:szCs w:val="24"/>
          <w:lang w:val="en-US"/>
        </w:rPr>
        <w:lastRenderedPageBreak/>
        <w:t>no arrests and were pe</w:t>
      </w:r>
      <w:r w:rsidR="001611E4" w:rsidRPr="000430B2">
        <w:rPr>
          <w:rFonts w:ascii="Arial" w:hAnsi="Arial" w:cs="Arial"/>
          <w:sz w:val="24"/>
          <w:szCs w:val="24"/>
          <w:lang w:val="en-US"/>
        </w:rPr>
        <w:t>rformed as a investigation proceedings</w:t>
      </w:r>
      <w:r w:rsidRPr="000430B2">
        <w:rPr>
          <w:rFonts w:ascii="Arial" w:hAnsi="Arial" w:cs="Arial"/>
          <w:sz w:val="24"/>
          <w:szCs w:val="24"/>
          <w:lang w:val="en-US"/>
        </w:rPr>
        <w:t xml:space="preserve">: technical inspection of the site event, planimetric survey, blood tests (by type and morphology), ballistic trajectory, </w:t>
      </w:r>
      <w:r w:rsidR="001611E4" w:rsidRPr="000430B2">
        <w:rPr>
          <w:rFonts w:ascii="Arial" w:hAnsi="Arial" w:cs="Arial"/>
          <w:sz w:val="24"/>
          <w:szCs w:val="24"/>
          <w:lang w:val="en-US"/>
        </w:rPr>
        <w:t xml:space="preserve">photographic </w:t>
      </w:r>
      <w:r w:rsidRPr="000430B2">
        <w:rPr>
          <w:rFonts w:ascii="Arial" w:hAnsi="Arial" w:cs="Arial"/>
          <w:sz w:val="24"/>
          <w:szCs w:val="24"/>
          <w:lang w:val="en-US"/>
        </w:rPr>
        <w:t xml:space="preserve">analysis, a single bullet </w:t>
      </w:r>
      <w:r w:rsidR="009D507C" w:rsidRPr="000430B2">
        <w:rPr>
          <w:rFonts w:ascii="Arial" w:hAnsi="Arial" w:cs="Arial"/>
          <w:sz w:val="24"/>
          <w:szCs w:val="24"/>
          <w:lang w:val="en-US"/>
        </w:rPr>
        <w:t xml:space="preserve">shot was collected and </w:t>
      </w:r>
      <w:r w:rsidRPr="000430B2">
        <w:rPr>
          <w:rFonts w:ascii="Arial" w:hAnsi="Arial" w:cs="Arial"/>
          <w:sz w:val="24"/>
          <w:szCs w:val="24"/>
          <w:lang w:val="en-US"/>
        </w:rPr>
        <w:t>multiple interviews</w:t>
      </w:r>
      <w:r w:rsidR="009D507C" w:rsidRPr="000430B2">
        <w:rPr>
          <w:rFonts w:ascii="Arial" w:hAnsi="Arial" w:cs="Arial"/>
          <w:sz w:val="24"/>
          <w:szCs w:val="24"/>
          <w:lang w:val="en-US"/>
        </w:rPr>
        <w:t>; currently is in</w:t>
      </w:r>
      <w:r w:rsidRPr="000430B2">
        <w:rPr>
          <w:rFonts w:ascii="Arial" w:hAnsi="Arial" w:cs="Arial"/>
          <w:sz w:val="24"/>
          <w:szCs w:val="24"/>
          <w:lang w:val="en-US"/>
        </w:rPr>
        <w:t xml:space="preserve"> </w:t>
      </w:r>
      <w:r w:rsidR="009D507C" w:rsidRPr="000430B2">
        <w:rPr>
          <w:rFonts w:ascii="Arial" w:hAnsi="Arial" w:cs="Arial"/>
          <w:sz w:val="24"/>
          <w:szCs w:val="24"/>
          <w:lang w:val="en-US"/>
        </w:rPr>
        <w:t xml:space="preserve">Investigation </w:t>
      </w:r>
      <w:r w:rsidRPr="000430B2">
        <w:rPr>
          <w:rFonts w:ascii="Arial" w:hAnsi="Arial" w:cs="Arial"/>
          <w:sz w:val="24"/>
          <w:szCs w:val="24"/>
          <w:lang w:val="en-US"/>
        </w:rPr>
        <w:t>Phase.</w:t>
      </w:r>
    </w:p>
    <w:p w:rsidR="00A978D1" w:rsidRPr="000430B2" w:rsidRDefault="00823430" w:rsidP="008917D3">
      <w:pPr>
        <w:pStyle w:val="ListParagraph"/>
        <w:numPr>
          <w:ilvl w:val="0"/>
          <w:numId w:val="2"/>
        </w:numPr>
        <w:spacing w:line="360" w:lineRule="auto"/>
        <w:ind w:hanging="578"/>
        <w:jc w:val="both"/>
        <w:rPr>
          <w:rFonts w:ascii="Arial" w:hAnsi="Arial" w:cs="Arial"/>
          <w:b/>
          <w:sz w:val="24"/>
          <w:szCs w:val="24"/>
          <w:u w:val="single"/>
          <w:lang w:val="en-US"/>
        </w:rPr>
      </w:pPr>
      <w:r w:rsidRPr="000430B2">
        <w:rPr>
          <w:rFonts w:ascii="Arial" w:hAnsi="Arial" w:cs="Arial"/>
          <w:sz w:val="24"/>
          <w:szCs w:val="24"/>
          <w:lang w:val="en-US"/>
        </w:rPr>
        <w:t>Geraldin Moreno</w:t>
      </w:r>
      <w:r w:rsidR="009D507C" w:rsidRPr="000430B2">
        <w:rPr>
          <w:rFonts w:ascii="Arial" w:hAnsi="Arial" w:cs="Arial"/>
          <w:sz w:val="24"/>
          <w:szCs w:val="24"/>
          <w:lang w:val="en-US"/>
        </w:rPr>
        <w:t xml:space="preserve"> Orozco (23 years), died on</w:t>
      </w:r>
      <w:r w:rsidRPr="000430B2">
        <w:rPr>
          <w:rFonts w:ascii="Arial" w:hAnsi="Arial" w:cs="Arial"/>
          <w:sz w:val="24"/>
          <w:szCs w:val="24"/>
          <w:lang w:val="en-US"/>
        </w:rPr>
        <w:t xml:space="preserve"> 18/02/2014, for injury caused by </w:t>
      </w:r>
      <w:r w:rsidR="009D507C" w:rsidRPr="000430B2">
        <w:rPr>
          <w:rFonts w:ascii="Arial" w:hAnsi="Arial" w:cs="Arial"/>
          <w:sz w:val="24"/>
          <w:szCs w:val="24"/>
          <w:lang w:val="en-US"/>
        </w:rPr>
        <w:t>a gunshot</w:t>
      </w:r>
      <w:r w:rsidRPr="000430B2">
        <w:rPr>
          <w:rFonts w:ascii="Arial" w:hAnsi="Arial" w:cs="Arial"/>
          <w:sz w:val="24"/>
          <w:szCs w:val="24"/>
          <w:lang w:val="en-US"/>
        </w:rPr>
        <w:t xml:space="preserve"> in Tazajal, Moñongo Sector, </w:t>
      </w:r>
      <w:r w:rsidR="009D507C" w:rsidRPr="000430B2">
        <w:rPr>
          <w:rFonts w:ascii="Arial" w:hAnsi="Arial" w:cs="Arial"/>
          <w:sz w:val="24"/>
          <w:szCs w:val="24"/>
          <w:lang w:val="en-US"/>
        </w:rPr>
        <w:t>near the</w:t>
      </w:r>
      <w:r w:rsidRPr="000430B2">
        <w:rPr>
          <w:rFonts w:ascii="Arial" w:hAnsi="Arial" w:cs="Arial"/>
          <w:sz w:val="24"/>
          <w:szCs w:val="24"/>
          <w:lang w:val="en-US"/>
        </w:rPr>
        <w:t xml:space="preserve"> </w:t>
      </w:r>
      <w:r w:rsidR="009D507C" w:rsidRPr="000430B2">
        <w:rPr>
          <w:rFonts w:ascii="Arial" w:hAnsi="Arial" w:cs="Arial"/>
          <w:sz w:val="24"/>
          <w:szCs w:val="24"/>
          <w:lang w:val="en-US"/>
        </w:rPr>
        <w:t xml:space="preserve">Bayona </w:t>
      </w:r>
      <w:r w:rsidRPr="000430B2">
        <w:rPr>
          <w:rFonts w:ascii="Arial" w:hAnsi="Arial" w:cs="Arial"/>
          <w:sz w:val="24"/>
          <w:szCs w:val="24"/>
          <w:lang w:val="en-US"/>
        </w:rPr>
        <w:t>Country</w:t>
      </w:r>
      <w:r w:rsidR="009D507C" w:rsidRPr="000430B2">
        <w:rPr>
          <w:rFonts w:ascii="Arial" w:hAnsi="Arial" w:cs="Arial"/>
          <w:sz w:val="24"/>
          <w:szCs w:val="24"/>
          <w:lang w:val="en-US"/>
        </w:rPr>
        <w:t xml:space="preserve"> Building, Valencia Municipality;</w:t>
      </w:r>
      <w:r w:rsidRPr="000430B2">
        <w:rPr>
          <w:rFonts w:ascii="Arial" w:hAnsi="Arial" w:cs="Arial"/>
          <w:sz w:val="24"/>
          <w:szCs w:val="24"/>
          <w:lang w:val="en-US"/>
        </w:rPr>
        <w:t xml:space="preserve"> </w:t>
      </w:r>
      <w:r w:rsidR="009D507C" w:rsidRPr="000430B2">
        <w:rPr>
          <w:rFonts w:ascii="Arial" w:hAnsi="Arial" w:cs="Arial"/>
          <w:sz w:val="24"/>
          <w:szCs w:val="24"/>
          <w:lang w:val="en-US"/>
        </w:rPr>
        <w:t>the Prosecutor</w:t>
      </w:r>
      <w:r w:rsidRPr="000430B2">
        <w:rPr>
          <w:rFonts w:ascii="Arial" w:hAnsi="Arial" w:cs="Arial"/>
          <w:sz w:val="24"/>
          <w:szCs w:val="24"/>
          <w:lang w:val="en-US"/>
        </w:rPr>
        <w:t xml:space="preserve"> 28 of Carab</w:t>
      </w:r>
      <w:r w:rsidR="009D507C" w:rsidRPr="000430B2">
        <w:rPr>
          <w:rFonts w:ascii="Arial" w:hAnsi="Arial" w:cs="Arial"/>
          <w:sz w:val="24"/>
          <w:szCs w:val="24"/>
          <w:lang w:val="en-US"/>
        </w:rPr>
        <w:t>obo S</w:t>
      </w:r>
      <w:r w:rsidRPr="000430B2">
        <w:rPr>
          <w:rFonts w:ascii="Arial" w:hAnsi="Arial" w:cs="Arial"/>
          <w:sz w:val="24"/>
          <w:szCs w:val="24"/>
          <w:lang w:val="en-US"/>
        </w:rPr>
        <w:t xml:space="preserve">tate filed charges for crimes </w:t>
      </w:r>
      <w:r w:rsidR="009D507C" w:rsidRPr="000430B2">
        <w:rPr>
          <w:rFonts w:ascii="Arial" w:hAnsi="Arial" w:cs="Arial"/>
          <w:sz w:val="24"/>
          <w:szCs w:val="24"/>
          <w:lang w:val="en-US"/>
        </w:rPr>
        <w:t>of Misuse of Firearm</w:t>
      </w:r>
      <w:r w:rsidRPr="000430B2">
        <w:rPr>
          <w:rFonts w:ascii="Arial" w:hAnsi="Arial" w:cs="Arial"/>
          <w:sz w:val="24"/>
          <w:szCs w:val="24"/>
          <w:lang w:val="en-US"/>
        </w:rPr>
        <w:t xml:space="preserve">, Breach of international covenants and treaties, Cruel </w:t>
      </w:r>
      <w:r w:rsidR="009D507C" w:rsidRPr="000430B2">
        <w:rPr>
          <w:rFonts w:ascii="Arial" w:hAnsi="Arial" w:cs="Arial"/>
          <w:sz w:val="24"/>
          <w:szCs w:val="24"/>
          <w:lang w:val="en-US"/>
        </w:rPr>
        <w:t>treatment</w:t>
      </w:r>
      <w:r w:rsidRPr="000430B2">
        <w:rPr>
          <w:rFonts w:ascii="Arial" w:hAnsi="Arial" w:cs="Arial"/>
          <w:sz w:val="24"/>
          <w:szCs w:val="24"/>
          <w:lang w:val="en-US"/>
        </w:rPr>
        <w:t xml:space="preserve"> </w:t>
      </w:r>
      <w:r w:rsidR="009D507C" w:rsidRPr="000430B2">
        <w:rPr>
          <w:rFonts w:ascii="Arial" w:hAnsi="Arial" w:cs="Arial"/>
          <w:sz w:val="24"/>
          <w:szCs w:val="24"/>
          <w:lang w:val="en-US"/>
        </w:rPr>
        <w:t>in complicity and H</w:t>
      </w:r>
      <w:r w:rsidRPr="000430B2">
        <w:rPr>
          <w:rFonts w:ascii="Arial" w:hAnsi="Arial" w:cs="Arial"/>
          <w:sz w:val="24"/>
          <w:szCs w:val="24"/>
          <w:lang w:val="en-US"/>
        </w:rPr>
        <w:t xml:space="preserve">omicide </w:t>
      </w:r>
      <w:r w:rsidR="009D507C" w:rsidRPr="000430B2">
        <w:rPr>
          <w:rFonts w:ascii="Arial" w:hAnsi="Arial" w:cs="Arial"/>
          <w:sz w:val="24"/>
          <w:szCs w:val="24"/>
          <w:lang w:val="en-US"/>
        </w:rPr>
        <w:t>with malice aforethought for petty reasons</w:t>
      </w:r>
      <w:r w:rsidRPr="000430B2">
        <w:rPr>
          <w:rFonts w:ascii="Arial" w:hAnsi="Arial" w:cs="Arial"/>
          <w:sz w:val="24"/>
          <w:szCs w:val="24"/>
          <w:lang w:val="en-US"/>
        </w:rPr>
        <w:t xml:space="preserve">, </w:t>
      </w:r>
      <w:r w:rsidR="009D507C" w:rsidRPr="000430B2">
        <w:rPr>
          <w:rFonts w:ascii="Arial" w:hAnsi="Arial" w:cs="Arial"/>
          <w:sz w:val="24"/>
          <w:szCs w:val="24"/>
          <w:lang w:val="en-US"/>
        </w:rPr>
        <w:t>against an officer of</w:t>
      </w:r>
      <w:r w:rsidRPr="000430B2">
        <w:rPr>
          <w:rFonts w:ascii="Arial" w:hAnsi="Arial" w:cs="Arial"/>
          <w:sz w:val="24"/>
          <w:szCs w:val="24"/>
          <w:lang w:val="en-US"/>
        </w:rPr>
        <w:t xml:space="preserve"> the </w:t>
      </w:r>
      <w:r w:rsidR="009D507C" w:rsidRPr="000430B2">
        <w:rPr>
          <w:rFonts w:ascii="Arial" w:hAnsi="Arial" w:cs="Arial"/>
          <w:sz w:val="24"/>
          <w:szCs w:val="24"/>
          <w:lang w:val="en-US"/>
        </w:rPr>
        <w:t xml:space="preserve">Bolivarian National </w:t>
      </w:r>
      <w:r w:rsidRPr="000430B2">
        <w:rPr>
          <w:rFonts w:ascii="Arial" w:hAnsi="Arial" w:cs="Arial"/>
          <w:sz w:val="24"/>
          <w:szCs w:val="24"/>
          <w:lang w:val="en-US"/>
        </w:rPr>
        <w:t xml:space="preserve">Guard which is apprehended; </w:t>
      </w:r>
      <w:r w:rsidR="002C1534" w:rsidRPr="000430B2">
        <w:rPr>
          <w:rFonts w:ascii="Arial" w:hAnsi="Arial" w:cs="Arial"/>
          <w:sz w:val="24"/>
          <w:szCs w:val="24"/>
          <w:lang w:val="en-US"/>
        </w:rPr>
        <w:t>in addition, was apprehended</w:t>
      </w:r>
      <w:r w:rsidRPr="000430B2">
        <w:rPr>
          <w:rFonts w:ascii="Arial" w:hAnsi="Arial" w:cs="Arial"/>
          <w:sz w:val="24"/>
          <w:szCs w:val="24"/>
          <w:lang w:val="en-US"/>
        </w:rPr>
        <w:t xml:space="preserve"> </w:t>
      </w:r>
      <w:r w:rsidR="002C1534" w:rsidRPr="000430B2">
        <w:rPr>
          <w:rFonts w:ascii="Arial" w:hAnsi="Arial" w:cs="Arial"/>
          <w:sz w:val="24"/>
          <w:szCs w:val="24"/>
          <w:lang w:val="en-US"/>
        </w:rPr>
        <w:t xml:space="preserve">another </w:t>
      </w:r>
      <w:r w:rsidRPr="000430B2">
        <w:rPr>
          <w:rFonts w:ascii="Arial" w:hAnsi="Arial" w:cs="Arial"/>
          <w:sz w:val="24"/>
          <w:szCs w:val="24"/>
          <w:lang w:val="en-US"/>
        </w:rPr>
        <w:t>of</w:t>
      </w:r>
      <w:r w:rsidR="002C1534" w:rsidRPr="000430B2">
        <w:rPr>
          <w:rFonts w:ascii="Arial" w:hAnsi="Arial" w:cs="Arial"/>
          <w:sz w:val="24"/>
          <w:szCs w:val="24"/>
          <w:lang w:val="en-US"/>
        </w:rPr>
        <w:t>ficer belonging to the same force</w:t>
      </w:r>
      <w:r w:rsidRPr="000430B2">
        <w:rPr>
          <w:rFonts w:ascii="Arial" w:hAnsi="Arial" w:cs="Arial"/>
          <w:sz w:val="24"/>
          <w:szCs w:val="24"/>
          <w:lang w:val="en-US"/>
        </w:rPr>
        <w:t xml:space="preserve">, whose cause is still </w:t>
      </w:r>
      <w:r w:rsidR="002C1534" w:rsidRPr="000430B2">
        <w:rPr>
          <w:rFonts w:ascii="Arial" w:hAnsi="Arial" w:cs="Arial"/>
          <w:sz w:val="24"/>
          <w:szCs w:val="24"/>
          <w:lang w:val="en-US"/>
        </w:rPr>
        <w:t>under investigation</w:t>
      </w:r>
      <w:r w:rsidRPr="000430B2">
        <w:rPr>
          <w:rFonts w:ascii="Arial" w:hAnsi="Arial" w:cs="Arial"/>
          <w:sz w:val="24"/>
          <w:szCs w:val="24"/>
          <w:lang w:val="en-US"/>
        </w:rPr>
        <w:t xml:space="preserve">. In this regard, the following </w:t>
      </w:r>
      <w:r w:rsidR="002C1534" w:rsidRPr="000430B2">
        <w:rPr>
          <w:rFonts w:ascii="Arial" w:hAnsi="Arial" w:cs="Arial"/>
          <w:sz w:val="24"/>
          <w:szCs w:val="24"/>
          <w:lang w:val="en-US"/>
        </w:rPr>
        <w:t xml:space="preserve">investigation </w:t>
      </w:r>
      <w:r w:rsidRPr="000430B2">
        <w:rPr>
          <w:rFonts w:ascii="Arial" w:hAnsi="Arial" w:cs="Arial"/>
          <w:sz w:val="24"/>
          <w:szCs w:val="24"/>
          <w:lang w:val="en-US"/>
        </w:rPr>
        <w:t xml:space="preserve">measures have </w:t>
      </w:r>
      <w:r w:rsidR="002C1534" w:rsidRPr="000430B2">
        <w:rPr>
          <w:rFonts w:ascii="Arial" w:hAnsi="Arial" w:cs="Arial"/>
          <w:sz w:val="24"/>
          <w:szCs w:val="24"/>
          <w:lang w:val="en-US"/>
        </w:rPr>
        <w:t xml:space="preserve">been </w:t>
      </w:r>
      <w:r w:rsidRPr="000430B2">
        <w:rPr>
          <w:rFonts w:ascii="Arial" w:hAnsi="Arial" w:cs="Arial"/>
          <w:sz w:val="24"/>
          <w:szCs w:val="24"/>
          <w:lang w:val="en-US"/>
        </w:rPr>
        <w:t xml:space="preserve">practiced: Technical inspection </w:t>
      </w:r>
      <w:r w:rsidR="00B83EA3" w:rsidRPr="000430B2">
        <w:rPr>
          <w:rFonts w:ascii="Arial" w:hAnsi="Arial" w:cs="Arial"/>
          <w:sz w:val="24"/>
          <w:szCs w:val="24"/>
          <w:lang w:val="en-US"/>
        </w:rPr>
        <w:t>of the site, autopsy, skilled mapping</w:t>
      </w:r>
      <w:r w:rsidRPr="000430B2">
        <w:rPr>
          <w:rFonts w:ascii="Arial" w:hAnsi="Arial" w:cs="Arial"/>
          <w:sz w:val="24"/>
          <w:szCs w:val="24"/>
          <w:lang w:val="en-US"/>
        </w:rPr>
        <w:t>, collection and video analysis, multiple interviews. Injunction to Paola Barroso and Franklin</w:t>
      </w:r>
      <w:r w:rsidR="00B83EA3" w:rsidRPr="000430B2">
        <w:rPr>
          <w:rFonts w:ascii="Arial" w:hAnsi="Arial" w:cs="Arial"/>
          <w:sz w:val="24"/>
          <w:szCs w:val="24"/>
          <w:lang w:val="en-US"/>
        </w:rPr>
        <w:t xml:space="preserve"> García</w:t>
      </w:r>
      <w:r w:rsidRPr="000430B2">
        <w:rPr>
          <w:rFonts w:ascii="Arial" w:hAnsi="Arial" w:cs="Arial"/>
          <w:sz w:val="24"/>
          <w:szCs w:val="24"/>
          <w:lang w:val="en-US"/>
        </w:rPr>
        <w:t xml:space="preserve">. </w:t>
      </w:r>
      <w:r w:rsidR="00B83EA3" w:rsidRPr="000430B2">
        <w:rPr>
          <w:rFonts w:ascii="Arial" w:hAnsi="Arial" w:cs="Arial"/>
          <w:sz w:val="24"/>
          <w:szCs w:val="24"/>
          <w:lang w:val="en-US"/>
        </w:rPr>
        <w:t>T</w:t>
      </w:r>
      <w:r w:rsidRPr="000430B2">
        <w:rPr>
          <w:rFonts w:ascii="Arial" w:hAnsi="Arial" w:cs="Arial"/>
          <w:sz w:val="24"/>
          <w:szCs w:val="24"/>
          <w:lang w:val="en-US"/>
        </w:rPr>
        <w:t xml:space="preserve">he cause </w:t>
      </w:r>
      <w:r w:rsidR="00B83EA3" w:rsidRPr="000430B2">
        <w:rPr>
          <w:rFonts w:ascii="Arial" w:hAnsi="Arial" w:cs="Arial"/>
          <w:sz w:val="24"/>
          <w:szCs w:val="24"/>
          <w:lang w:val="en-US"/>
        </w:rPr>
        <w:t xml:space="preserve">is in </w:t>
      </w:r>
      <w:r w:rsidRPr="000430B2">
        <w:rPr>
          <w:rFonts w:ascii="Arial" w:hAnsi="Arial" w:cs="Arial"/>
          <w:sz w:val="24"/>
          <w:szCs w:val="24"/>
          <w:lang w:val="en-US"/>
        </w:rPr>
        <w:t>Intermediate Phase.</w:t>
      </w:r>
    </w:p>
    <w:p w:rsidR="00A978D1" w:rsidRPr="000430B2" w:rsidRDefault="00823430" w:rsidP="008917D3">
      <w:pPr>
        <w:pStyle w:val="ListParagraph"/>
        <w:numPr>
          <w:ilvl w:val="0"/>
          <w:numId w:val="2"/>
        </w:numPr>
        <w:spacing w:line="360" w:lineRule="auto"/>
        <w:ind w:hanging="578"/>
        <w:jc w:val="both"/>
        <w:rPr>
          <w:rFonts w:ascii="Arial" w:hAnsi="Arial" w:cs="Arial"/>
          <w:b/>
          <w:sz w:val="24"/>
          <w:szCs w:val="24"/>
          <w:u w:val="single"/>
          <w:lang w:val="en-US"/>
        </w:rPr>
      </w:pPr>
      <w:r w:rsidRPr="000430B2">
        <w:rPr>
          <w:rFonts w:ascii="Arial" w:hAnsi="Arial" w:cs="Arial"/>
          <w:sz w:val="24"/>
          <w:szCs w:val="24"/>
          <w:lang w:val="en-US"/>
        </w:rPr>
        <w:t xml:space="preserve">Julio Eduardo González Pinto (45 Years), </w:t>
      </w:r>
      <w:r w:rsidR="00B83EA3" w:rsidRPr="000430B2">
        <w:rPr>
          <w:rFonts w:ascii="Arial" w:hAnsi="Arial" w:cs="Arial"/>
          <w:sz w:val="24"/>
          <w:szCs w:val="24"/>
          <w:lang w:val="en-US"/>
        </w:rPr>
        <w:t>Prosecutor of the Public Ministry</w:t>
      </w:r>
      <w:r w:rsidRPr="000430B2">
        <w:rPr>
          <w:rFonts w:ascii="Arial" w:hAnsi="Arial" w:cs="Arial"/>
          <w:sz w:val="24"/>
          <w:szCs w:val="24"/>
          <w:lang w:val="en-US"/>
        </w:rPr>
        <w:t xml:space="preserve"> dies </w:t>
      </w:r>
      <w:r w:rsidR="00B83EA3" w:rsidRPr="000430B2">
        <w:rPr>
          <w:rFonts w:ascii="Arial" w:hAnsi="Arial" w:cs="Arial"/>
          <w:sz w:val="24"/>
          <w:szCs w:val="24"/>
          <w:lang w:val="en-US"/>
        </w:rPr>
        <w:t>on</w:t>
      </w:r>
      <w:r w:rsidRPr="000430B2">
        <w:rPr>
          <w:rFonts w:ascii="Arial" w:hAnsi="Arial" w:cs="Arial"/>
          <w:sz w:val="24"/>
          <w:szCs w:val="24"/>
          <w:lang w:val="en-US"/>
        </w:rPr>
        <w:t xml:space="preserve"> </w:t>
      </w:r>
      <w:r w:rsidR="00B83EA3" w:rsidRPr="000430B2">
        <w:rPr>
          <w:rFonts w:ascii="Arial" w:hAnsi="Arial" w:cs="Arial"/>
          <w:sz w:val="24"/>
          <w:szCs w:val="24"/>
          <w:lang w:val="en-US"/>
        </w:rPr>
        <w:t>18</w:t>
      </w:r>
      <w:r w:rsidRPr="000430B2">
        <w:rPr>
          <w:rFonts w:ascii="Arial" w:hAnsi="Arial" w:cs="Arial"/>
          <w:sz w:val="24"/>
          <w:szCs w:val="24"/>
          <w:lang w:val="en-US"/>
        </w:rPr>
        <w:t>/</w:t>
      </w:r>
      <w:r w:rsidR="00B83EA3" w:rsidRPr="000430B2">
        <w:rPr>
          <w:rFonts w:ascii="Arial" w:hAnsi="Arial" w:cs="Arial"/>
          <w:sz w:val="24"/>
          <w:szCs w:val="24"/>
          <w:lang w:val="en-US"/>
        </w:rPr>
        <w:t>02</w:t>
      </w:r>
      <w:r w:rsidRPr="000430B2">
        <w:rPr>
          <w:rFonts w:ascii="Arial" w:hAnsi="Arial" w:cs="Arial"/>
          <w:sz w:val="24"/>
          <w:szCs w:val="24"/>
          <w:lang w:val="en-US"/>
        </w:rPr>
        <w:t xml:space="preserve">/2014, </w:t>
      </w:r>
      <w:r w:rsidR="00B83EA3" w:rsidRPr="000430B2">
        <w:rPr>
          <w:rFonts w:ascii="Arial" w:hAnsi="Arial" w:cs="Arial"/>
          <w:sz w:val="24"/>
          <w:szCs w:val="24"/>
          <w:lang w:val="en-US"/>
        </w:rPr>
        <w:t>after colliding his</w:t>
      </w:r>
      <w:r w:rsidRPr="000430B2">
        <w:rPr>
          <w:rFonts w:ascii="Arial" w:hAnsi="Arial" w:cs="Arial"/>
          <w:sz w:val="24"/>
          <w:szCs w:val="24"/>
          <w:lang w:val="en-US"/>
        </w:rPr>
        <w:t xml:space="preserve"> vehicle </w:t>
      </w:r>
      <w:r w:rsidR="00B83EA3" w:rsidRPr="000430B2">
        <w:rPr>
          <w:rFonts w:ascii="Arial" w:hAnsi="Arial" w:cs="Arial"/>
          <w:sz w:val="24"/>
          <w:szCs w:val="24"/>
          <w:lang w:val="en-US"/>
        </w:rPr>
        <w:t>trying to avoid</w:t>
      </w:r>
      <w:r w:rsidRPr="000430B2">
        <w:rPr>
          <w:rFonts w:ascii="Arial" w:hAnsi="Arial" w:cs="Arial"/>
          <w:sz w:val="24"/>
          <w:szCs w:val="24"/>
          <w:lang w:val="en-US"/>
        </w:rPr>
        <w:t xml:space="preserve"> obstacles on the street, </w:t>
      </w:r>
      <w:r w:rsidR="00B83EA3" w:rsidRPr="000430B2">
        <w:rPr>
          <w:rFonts w:ascii="Arial" w:hAnsi="Arial" w:cs="Arial"/>
          <w:sz w:val="24"/>
          <w:szCs w:val="24"/>
          <w:lang w:val="en-US"/>
        </w:rPr>
        <w:t xml:space="preserve">in the </w:t>
      </w:r>
      <w:r w:rsidRPr="000430B2">
        <w:rPr>
          <w:rFonts w:ascii="Arial" w:hAnsi="Arial" w:cs="Arial"/>
          <w:sz w:val="24"/>
          <w:szCs w:val="24"/>
          <w:lang w:val="en-US"/>
        </w:rPr>
        <w:t>Cuatricentenario</w:t>
      </w:r>
      <w:r w:rsidR="00B83EA3" w:rsidRPr="000430B2">
        <w:rPr>
          <w:rFonts w:ascii="Arial" w:hAnsi="Arial" w:cs="Arial"/>
          <w:sz w:val="24"/>
          <w:szCs w:val="24"/>
          <w:lang w:val="en-US"/>
        </w:rPr>
        <w:t xml:space="preserve"> Avenue, Valencia Municipality;</w:t>
      </w:r>
      <w:r w:rsidRPr="000430B2">
        <w:rPr>
          <w:rFonts w:ascii="Arial" w:hAnsi="Arial" w:cs="Arial"/>
          <w:sz w:val="24"/>
          <w:szCs w:val="24"/>
          <w:lang w:val="en-US"/>
        </w:rPr>
        <w:t xml:space="preserve"> </w:t>
      </w:r>
      <w:r w:rsidR="00B83EA3" w:rsidRPr="000430B2">
        <w:rPr>
          <w:rFonts w:ascii="Arial" w:hAnsi="Arial" w:cs="Arial"/>
          <w:sz w:val="24"/>
          <w:szCs w:val="24"/>
          <w:lang w:val="en-US"/>
        </w:rPr>
        <w:t>the</w:t>
      </w:r>
      <w:r w:rsidRPr="000430B2">
        <w:rPr>
          <w:rFonts w:ascii="Arial" w:hAnsi="Arial" w:cs="Arial"/>
          <w:sz w:val="24"/>
          <w:szCs w:val="24"/>
          <w:lang w:val="en-US"/>
        </w:rPr>
        <w:t xml:space="preserve"> case </w:t>
      </w:r>
      <w:r w:rsidR="00B83EA3" w:rsidRPr="000430B2">
        <w:rPr>
          <w:rFonts w:ascii="Arial" w:hAnsi="Arial" w:cs="Arial"/>
          <w:sz w:val="24"/>
          <w:szCs w:val="24"/>
          <w:lang w:val="en-US"/>
        </w:rPr>
        <w:t>is in charge of</w:t>
      </w:r>
      <w:r w:rsidRPr="000430B2">
        <w:rPr>
          <w:rFonts w:ascii="Arial" w:hAnsi="Arial" w:cs="Arial"/>
          <w:sz w:val="24"/>
          <w:szCs w:val="24"/>
          <w:lang w:val="en-US"/>
        </w:rPr>
        <w:t xml:space="preserve"> </w:t>
      </w:r>
      <w:r w:rsidR="00B83EA3" w:rsidRPr="000430B2">
        <w:rPr>
          <w:rFonts w:ascii="Arial" w:hAnsi="Arial" w:cs="Arial"/>
          <w:sz w:val="24"/>
          <w:szCs w:val="24"/>
          <w:lang w:val="en-US"/>
        </w:rPr>
        <w:t xml:space="preserve">Prosecutor </w:t>
      </w:r>
      <w:r w:rsidRPr="000430B2">
        <w:rPr>
          <w:rFonts w:ascii="Arial" w:hAnsi="Arial" w:cs="Arial"/>
          <w:sz w:val="24"/>
          <w:szCs w:val="24"/>
          <w:lang w:val="en-US"/>
        </w:rPr>
        <w:t>5</w:t>
      </w:r>
      <w:r w:rsidR="00B83EA3" w:rsidRPr="000430B2">
        <w:rPr>
          <w:rFonts w:ascii="Arial" w:hAnsi="Arial" w:cs="Arial"/>
          <w:sz w:val="24"/>
          <w:szCs w:val="24"/>
          <w:lang w:val="en-US"/>
        </w:rPr>
        <w:t xml:space="preserve"> of Carabobo S</w:t>
      </w:r>
      <w:r w:rsidRPr="000430B2">
        <w:rPr>
          <w:rFonts w:ascii="Arial" w:hAnsi="Arial" w:cs="Arial"/>
          <w:sz w:val="24"/>
          <w:szCs w:val="24"/>
          <w:lang w:val="en-US"/>
        </w:rPr>
        <w:t>tate, investigation procedures were performed as</w:t>
      </w:r>
      <w:r w:rsidR="00B83EA3" w:rsidRPr="000430B2">
        <w:rPr>
          <w:rFonts w:ascii="Arial" w:hAnsi="Arial" w:cs="Arial"/>
          <w:sz w:val="24"/>
          <w:szCs w:val="24"/>
          <w:lang w:val="en-US"/>
        </w:rPr>
        <w:t>:</w:t>
      </w:r>
      <w:r w:rsidRPr="000430B2">
        <w:rPr>
          <w:rFonts w:ascii="Arial" w:hAnsi="Arial" w:cs="Arial"/>
          <w:sz w:val="24"/>
          <w:szCs w:val="24"/>
          <w:lang w:val="en-US"/>
        </w:rPr>
        <w:t xml:space="preserve"> technical inspections of the site, autopsy report, technical inspection</w:t>
      </w:r>
      <w:r w:rsidR="00B83EA3" w:rsidRPr="000430B2">
        <w:rPr>
          <w:rFonts w:ascii="Arial" w:hAnsi="Arial" w:cs="Arial"/>
          <w:sz w:val="24"/>
          <w:szCs w:val="24"/>
          <w:lang w:val="en-US"/>
        </w:rPr>
        <w:t xml:space="preserve"> of the vehicle</w:t>
      </w:r>
      <w:r w:rsidRPr="000430B2">
        <w:rPr>
          <w:rFonts w:ascii="Arial" w:hAnsi="Arial" w:cs="Arial"/>
          <w:sz w:val="24"/>
          <w:szCs w:val="24"/>
          <w:lang w:val="en-US"/>
        </w:rPr>
        <w:t xml:space="preserve">, technical survey </w:t>
      </w:r>
      <w:r w:rsidR="00B83EA3" w:rsidRPr="000430B2">
        <w:rPr>
          <w:rFonts w:ascii="Arial" w:hAnsi="Arial" w:cs="Arial"/>
          <w:sz w:val="24"/>
          <w:szCs w:val="24"/>
          <w:lang w:val="en-US"/>
        </w:rPr>
        <w:t>by the Damage</w:t>
      </w:r>
      <w:r w:rsidRPr="000430B2">
        <w:rPr>
          <w:rFonts w:ascii="Arial" w:hAnsi="Arial" w:cs="Arial"/>
          <w:sz w:val="24"/>
          <w:szCs w:val="24"/>
          <w:lang w:val="en-US"/>
        </w:rPr>
        <w:t xml:space="preserve"> Division </w:t>
      </w:r>
      <w:r w:rsidR="00B83EA3" w:rsidRPr="000430B2">
        <w:rPr>
          <w:rFonts w:ascii="Arial" w:hAnsi="Arial" w:cs="Arial"/>
          <w:sz w:val="24"/>
          <w:szCs w:val="24"/>
          <w:lang w:val="en-US"/>
        </w:rPr>
        <w:t xml:space="preserve">of the </w:t>
      </w:r>
      <w:r w:rsidRPr="000430B2">
        <w:rPr>
          <w:rFonts w:ascii="Arial" w:hAnsi="Arial" w:cs="Arial"/>
          <w:sz w:val="24"/>
          <w:szCs w:val="24"/>
          <w:lang w:val="en-US"/>
        </w:rPr>
        <w:t>CICPC and multiple interviews</w:t>
      </w:r>
      <w:r w:rsidR="00B83EA3" w:rsidRPr="000430B2">
        <w:rPr>
          <w:rFonts w:ascii="Arial" w:hAnsi="Arial" w:cs="Arial"/>
          <w:sz w:val="24"/>
          <w:szCs w:val="24"/>
          <w:lang w:val="en-US"/>
        </w:rPr>
        <w:t>;</w:t>
      </w:r>
      <w:r w:rsidRPr="000430B2">
        <w:rPr>
          <w:rFonts w:ascii="Arial" w:hAnsi="Arial" w:cs="Arial"/>
          <w:sz w:val="24"/>
          <w:szCs w:val="24"/>
          <w:lang w:val="en-US"/>
        </w:rPr>
        <w:t xml:space="preserve"> currently </w:t>
      </w:r>
      <w:r w:rsidR="00B83EA3" w:rsidRPr="000430B2">
        <w:rPr>
          <w:rFonts w:ascii="Arial" w:hAnsi="Arial" w:cs="Arial"/>
          <w:sz w:val="24"/>
          <w:szCs w:val="24"/>
          <w:lang w:val="en-US"/>
        </w:rPr>
        <w:t xml:space="preserve">is </w:t>
      </w:r>
      <w:r w:rsidRPr="000430B2">
        <w:rPr>
          <w:rFonts w:ascii="Arial" w:hAnsi="Arial" w:cs="Arial"/>
          <w:sz w:val="24"/>
          <w:szCs w:val="24"/>
          <w:lang w:val="en-US"/>
        </w:rPr>
        <w:t xml:space="preserve">in </w:t>
      </w:r>
      <w:r w:rsidR="00B83EA3" w:rsidRPr="000430B2">
        <w:rPr>
          <w:rFonts w:ascii="Arial" w:hAnsi="Arial" w:cs="Arial"/>
          <w:sz w:val="24"/>
          <w:szCs w:val="24"/>
          <w:lang w:val="en-US"/>
        </w:rPr>
        <w:t xml:space="preserve">Investigation </w:t>
      </w:r>
      <w:r w:rsidRPr="000430B2">
        <w:rPr>
          <w:rFonts w:ascii="Arial" w:hAnsi="Arial" w:cs="Arial"/>
          <w:sz w:val="24"/>
          <w:szCs w:val="24"/>
          <w:lang w:val="en-US"/>
        </w:rPr>
        <w:t>Phase.</w:t>
      </w:r>
    </w:p>
    <w:p w:rsidR="00A978D1" w:rsidRPr="000430B2" w:rsidRDefault="00B51A91" w:rsidP="008917D3">
      <w:pPr>
        <w:pStyle w:val="ListParagraph"/>
        <w:numPr>
          <w:ilvl w:val="0"/>
          <w:numId w:val="2"/>
        </w:numPr>
        <w:spacing w:line="360" w:lineRule="auto"/>
        <w:ind w:hanging="578"/>
        <w:jc w:val="both"/>
        <w:rPr>
          <w:rFonts w:ascii="Arial" w:hAnsi="Arial" w:cs="Arial"/>
          <w:b/>
          <w:sz w:val="24"/>
          <w:szCs w:val="24"/>
          <w:u w:val="single"/>
          <w:lang w:val="en-US"/>
        </w:rPr>
      </w:pPr>
      <w:r w:rsidRPr="000430B2">
        <w:rPr>
          <w:rFonts w:ascii="Arial" w:hAnsi="Arial" w:cs="Arial"/>
          <w:sz w:val="24"/>
          <w:szCs w:val="24"/>
          <w:lang w:val="en-US"/>
        </w:rPr>
        <w:t xml:space="preserve">Eduardo </w:t>
      </w:r>
      <w:r w:rsidR="00823430" w:rsidRPr="000430B2">
        <w:rPr>
          <w:rFonts w:ascii="Arial" w:hAnsi="Arial" w:cs="Arial"/>
          <w:sz w:val="24"/>
          <w:szCs w:val="24"/>
          <w:lang w:val="en-US"/>
        </w:rPr>
        <w:t xml:space="preserve">Ramón </w:t>
      </w:r>
      <w:r w:rsidRPr="000430B2">
        <w:rPr>
          <w:rFonts w:ascii="Arial" w:hAnsi="Arial" w:cs="Arial"/>
          <w:sz w:val="24"/>
          <w:szCs w:val="24"/>
          <w:lang w:val="en-US"/>
        </w:rPr>
        <w:t xml:space="preserve">Anzona </w:t>
      </w:r>
      <w:r w:rsidR="00823430" w:rsidRPr="000430B2">
        <w:rPr>
          <w:rFonts w:ascii="Arial" w:hAnsi="Arial" w:cs="Arial"/>
          <w:sz w:val="24"/>
          <w:szCs w:val="24"/>
          <w:lang w:val="en-US"/>
        </w:rPr>
        <w:t xml:space="preserve">Carmona (29 years), died </w:t>
      </w:r>
      <w:r w:rsidRPr="000430B2">
        <w:rPr>
          <w:rFonts w:ascii="Arial" w:hAnsi="Arial" w:cs="Arial"/>
          <w:sz w:val="24"/>
          <w:szCs w:val="24"/>
          <w:lang w:val="en-US"/>
        </w:rPr>
        <w:t>on</w:t>
      </w:r>
      <w:r w:rsidR="00823430" w:rsidRPr="000430B2">
        <w:rPr>
          <w:rFonts w:ascii="Arial" w:hAnsi="Arial" w:cs="Arial"/>
          <w:sz w:val="24"/>
          <w:szCs w:val="24"/>
          <w:lang w:val="en-US"/>
        </w:rPr>
        <w:t xml:space="preserve"> 18/02/2014, by head trauma, after falling off his bike trying to avoid some obstacles </w:t>
      </w:r>
      <w:r w:rsidR="00317FB0" w:rsidRPr="000430B2">
        <w:rPr>
          <w:rFonts w:ascii="Arial" w:hAnsi="Arial" w:cs="Arial"/>
          <w:sz w:val="24"/>
          <w:szCs w:val="24"/>
          <w:lang w:val="en-US"/>
        </w:rPr>
        <w:t xml:space="preserve">in the Michelena </w:t>
      </w:r>
      <w:r w:rsidR="00823430" w:rsidRPr="000430B2">
        <w:rPr>
          <w:rFonts w:ascii="Arial" w:hAnsi="Arial" w:cs="Arial"/>
          <w:sz w:val="24"/>
          <w:szCs w:val="24"/>
          <w:lang w:val="en-US"/>
        </w:rPr>
        <w:t xml:space="preserve">Avenue between Uslar and Branger, </w:t>
      </w:r>
      <w:r w:rsidR="00317FB0" w:rsidRPr="000430B2">
        <w:rPr>
          <w:rFonts w:ascii="Arial" w:hAnsi="Arial" w:cs="Arial"/>
          <w:sz w:val="24"/>
          <w:szCs w:val="24"/>
          <w:lang w:val="en-US"/>
        </w:rPr>
        <w:t xml:space="preserve">in front of </w:t>
      </w:r>
      <w:r w:rsidR="00823430" w:rsidRPr="000430B2">
        <w:rPr>
          <w:rFonts w:ascii="Arial" w:hAnsi="Arial" w:cs="Arial"/>
          <w:sz w:val="24"/>
          <w:szCs w:val="24"/>
          <w:lang w:val="en-US"/>
        </w:rPr>
        <w:t>the Eduardo Viso</w:t>
      </w:r>
      <w:r w:rsidR="00317FB0" w:rsidRPr="000430B2">
        <w:rPr>
          <w:rFonts w:ascii="Arial" w:hAnsi="Arial" w:cs="Arial"/>
          <w:sz w:val="24"/>
          <w:szCs w:val="24"/>
          <w:lang w:val="en-US"/>
        </w:rPr>
        <w:t xml:space="preserve"> school</w:t>
      </w:r>
      <w:r w:rsidR="00823430" w:rsidRPr="000430B2">
        <w:rPr>
          <w:rFonts w:ascii="Arial" w:hAnsi="Arial" w:cs="Arial"/>
          <w:sz w:val="24"/>
          <w:szCs w:val="24"/>
          <w:lang w:val="en-US"/>
        </w:rPr>
        <w:t xml:space="preserve">, Parroquia San Blas, </w:t>
      </w:r>
      <w:r w:rsidR="00317FB0" w:rsidRPr="000430B2">
        <w:rPr>
          <w:rFonts w:ascii="Arial" w:hAnsi="Arial" w:cs="Arial"/>
          <w:sz w:val="24"/>
          <w:szCs w:val="24"/>
          <w:lang w:val="en-US"/>
        </w:rPr>
        <w:t xml:space="preserve">Valencia </w:t>
      </w:r>
      <w:r w:rsidR="00823430" w:rsidRPr="000430B2">
        <w:rPr>
          <w:rFonts w:ascii="Arial" w:hAnsi="Arial" w:cs="Arial"/>
          <w:sz w:val="24"/>
          <w:szCs w:val="24"/>
          <w:lang w:val="en-US"/>
        </w:rPr>
        <w:t>Municipality</w:t>
      </w:r>
      <w:r w:rsidR="00317FB0" w:rsidRPr="000430B2">
        <w:rPr>
          <w:rFonts w:ascii="Arial" w:hAnsi="Arial" w:cs="Arial"/>
          <w:sz w:val="24"/>
          <w:szCs w:val="24"/>
          <w:lang w:val="en-US"/>
        </w:rPr>
        <w:t>, the case is in charge of</w:t>
      </w:r>
      <w:r w:rsidR="00823430" w:rsidRPr="000430B2">
        <w:rPr>
          <w:rFonts w:ascii="Arial" w:hAnsi="Arial" w:cs="Arial"/>
          <w:sz w:val="24"/>
          <w:szCs w:val="24"/>
          <w:lang w:val="en-US"/>
        </w:rPr>
        <w:t xml:space="preserve"> </w:t>
      </w:r>
      <w:r w:rsidR="00317FB0" w:rsidRPr="000430B2">
        <w:rPr>
          <w:rFonts w:ascii="Arial" w:hAnsi="Arial" w:cs="Arial"/>
          <w:sz w:val="24"/>
          <w:szCs w:val="24"/>
          <w:lang w:val="en-US"/>
        </w:rPr>
        <w:t xml:space="preserve">Prosecutor </w:t>
      </w:r>
      <w:r w:rsidR="00823430" w:rsidRPr="000430B2">
        <w:rPr>
          <w:rFonts w:ascii="Arial" w:hAnsi="Arial" w:cs="Arial"/>
          <w:sz w:val="24"/>
          <w:szCs w:val="24"/>
          <w:lang w:val="en-US"/>
        </w:rPr>
        <w:t>5</w:t>
      </w:r>
      <w:r w:rsidR="00317FB0" w:rsidRPr="000430B2">
        <w:rPr>
          <w:rFonts w:ascii="Arial" w:hAnsi="Arial" w:cs="Arial"/>
          <w:sz w:val="24"/>
          <w:szCs w:val="24"/>
          <w:lang w:val="en-US"/>
        </w:rPr>
        <w:t xml:space="preserve"> of Carabobo S</w:t>
      </w:r>
      <w:r w:rsidR="00823430" w:rsidRPr="000430B2">
        <w:rPr>
          <w:rFonts w:ascii="Arial" w:hAnsi="Arial" w:cs="Arial"/>
          <w:sz w:val="24"/>
          <w:szCs w:val="24"/>
          <w:lang w:val="en-US"/>
        </w:rPr>
        <w:t xml:space="preserve">tate, were practiced the following investigative procedures: technical inspection of the site, autopsy, </w:t>
      </w:r>
      <w:r w:rsidR="00823430" w:rsidRPr="000430B2">
        <w:rPr>
          <w:rFonts w:ascii="Arial" w:hAnsi="Arial" w:cs="Arial"/>
          <w:sz w:val="24"/>
          <w:szCs w:val="24"/>
          <w:lang w:val="en-US"/>
        </w:rPr>
        <w:lastRenderedPageBreak/>
        <w:t>technical inspection of the vehicle and multiple interviews, b</w:t>
      </w:r>
      <w:r w:rsidR="00317FB0" w:rsidRPr="000430B2">
        <w:rPr>
          <w:rFonts w:ascii="Arial" w:hAnsi="Arial" w:cs="Arial"/>
          <w:sz w:val="24"/>
          <w:szCs w:val="24"/>
          <w:lang w:val="en-US"/>
        </w:rPr>
        <w:t>eing currently in Investigation Phase</w:t>
      </w:r>
      <w:r w:rsidR="00823430" w:rsidRPr="000430B2">
        <w:rPr>
          <w:rFonts w:ascii="Arial" w:hAnsi="Arial" w:cs="Arial"/>
          <w:sz w:val="24"/>
          <w:szCs w:val="24"/>
          <w:lang w:val="en-US"/>
        </w:rPr>
        <w:t>.</w:t>
      </w:r>
    </w:p>
    <w:p w:rsidR="00A978D1" w:rsidRPr="000430B2" w:rsidRDefault="00823430" w:rsidP="008917D3">
      <w:pPr>
        <w:pStyle w:val="ListParagraph"/>
        <w:numPr>
          <w:ilvl w:val="0"/>
          <w:numId w:val="2"/>
        </w:numPr>
        <w:spacing w:line="360" w:lineRule="auto"/>
        <w:ind w:hanging="578"/>
        <w:jc w:val="both"/>
        <w:rPr>
          <w:rFonts w:ascii="Arial" w:hAnsi="Arial" w:cs="Arial"/>
          <w:b/>
          <w:sz w:val="24"/>
          <w:szCs w:val="24"/>
          <w:u w:val="single"/>
          <w:lang w:val="en-US"/>
        </w:rPr>
      </w:pPr>
      <w:r w:rsidRPr="000430B2">
        <w:rPr>
          <w:rFonts w:ascii="Arial" w:hAnsi="Arial" w:cs="Arial"/>
          <w:sz w:val="24"/>
          <w:szCs w:val="24"/>
          <w:lang w:val="en-US"/>
        </w:rPr>
        <w:t>Giovanni José Pantoja H</w:t>
      </w:r>
      <w:r w:rsidR="009261F9" w:rsidRPr="000430B2">
        <w:rPr>
          <w:rFonts w:ascii="Arial" w:hAnsi="Arial" w:cs="Arial"/>
          <w:sz w:val="24"/>
          <w:szCs w:val="24"/>
          <w:lang w:val="en-US"/>
        </w:rPr>
        <w:t>ernández (28 years) GNB officer dies on 28/02</w:t>
      </w:r>
      <w:r w:rsidRPr="000430B2">
        <w:rPr>
          <w:rFonts w:ascii="Arial" w:hAnsi="Arial" w:cs="Arial"/>
          <w:sz w:val="24"/>
          <w:szCs w:val="24"/>
          <w:lang w:val="en-US"/>
        </w:rPr>
        <w:t xml:space="preserve">/2014, for wound caused by </w:t>
      </w:r>
      <w:r w:rsidR="009261F9" w:rsidRPr="000430B2">
        <w:rPr>
          <w:rFonts w:ascii="Arial" w:hAnsi="Arial" w:cs="Arial"/>
          <w:sz w:val="24"/>
          <w:szCs w:val="24"/>
          <w:lang w:val="en-US"/>
        </w:rPr>
        <w:t>gunshot in the Sector El Trigal</w:t>
      </w:r>
      <w:r w:rsidRPr="000430B2">
        <w:rPr>
          <w:rFonts w:ascii="Arial" w:hAnsi="Arial" w:cs="Arial"/>
          <w:sz w:val="24"/>
          <w:szCs w:val="24"/>
          <w:lang w:val="en-US"/>
        </w:rPr>
        <w:t xml:space="preserve">, Valencia Municipality, </w:t>
      </w:r>
      <w:r w:rsidR="009261F9" w:rsidRPr="000430B2">
        <w:rPr>
          <w:rFonts w:ascii="Arial" w:hAnsi="Arial" w:cs="Arial"/>
          <w:sz w:val="24"/>
          <w:szCs w:val="24"/>
          <w:lang w:val="en-US"/>
        </w:rPr>
        <w:t>the case is in charge of Prosecutor 5 of Carabobo State;</w:t>
      </w:r>
      <w:r w:rsidRPr="000430B2">
        <w:rPr>
          <w:rFonts w:ascii="Arial" w:hAnsi="Arial" w:cs="Arial"/>
          <w:sz w:val="24"/>
          <w:szCs w:val="24"/>
          <w:lang w:val="en-US"/>
        </w:rPr>
        <w:t xml:space="preserve"> were practiced as investigation procedures: technical inspection of th</w:t>
      </w:r>
      <w:r w:rsidR="009261F9" w:rsidRPr="000430B2">
        <w:rPr>
          <w:rFonts w:ascii="Arial" w:hAnsi="Arial" w:cs="Arial"/>
          <w:sz w:val="24"/>
          <w:szCs w:val="24"/>
          <w:lang w:val="en-US"/>
        </w:rPr>
        <w:t>e site, autopsy, planimetry, intra-organic</w:t>
      </w:r>
      <w:r w:rsidRPr="000430B2">
        <w:rPr>
          <w:rFonts w:ascii="Arial" w:hAnsi="Arial" w:cs="Arial"/>
          <w:sz w:val="24"/>
          <w:szCs w:val="24"/>
          <w:lang w:val="en-US"/>
        </w:rPr>
        <w:t xml:space="preserve"> trajectory, ballistics compar</w:t>
      </w:r>
      <w:r w:rsidR="009261F9" w:rsidRPr="000430B2">
        <w:rPr>
          <w:rFonts w:ascii="Arial" w:hAnsi="Arial" w:cs="Arial"/>
          <w:sz w:val="24"/>
          <w:szCs w:val="24"/>
          <w:lang w:val="en-US"/>
        </w:rPr>
        <w:t xml:space="preserve">ison, multiple interviews. The </w:t>
      </w:r>
      <w:r w:rsidRPr="000430B2">
        <w:rPr>
          <w:rFonts w:ascii="Arial" w:hAnsi="Arial" w:cs="Arial"/>
          <w:sz w:val="24"/>
          <w:szCs w:val="24"/>
          <w:lang w:val="en-US"/>
        </w:rPr>
        <w:t xml:space="preserve">case is again in </w:t>
      </w:r>
      <w:r w:rsidR="009261F9" w:rsidRPr="000430B2">
        <w:rPr>
          <w:rFonts w:ascii="Arial" w:hAnsi="Arial" w:cs="Arial"/>
          <w:sz w:val="24"/>
          <w:szCs w:val="24"/>
          <w:lang w:val="en-US"/>
        </w:rPr>
        <w:t xml:space="preserve">Investigation </w:t>
      </w:r>
      <w:r w:rsidRPr="000430B2">
        <w:rPr>
          <w:rFonts w:ascii="Arial" w:hAnsi="Arial" w:cs="Arial"/>
          <w:sz w:val="24"/>
          <w:szCs w:val="24"/>
          <w:lang w:val="en-US"/>
        </w:rPr>
        <w:t>Phase.</w:t>
      </w:r>
    </w:p>
    <w:p w:rsidR="00A978D1" w:rsidRPr="000430B2" w:rsidRDefault="00823430" w:rsidP="008917D3">
      <w:pPr>
        <w:pStyle w:val="ListParagraph"/>
        <w:numPr>
          <w:ilvl w:val="0"/>
          <w:numId w:val="2"/>
        </w:numPr>
        <w:spacing w:line="360" w:lineRule="auto"/>
        <w:ind w:hanging="578"/>
        <w:jc w:val="both"/>
        <w:rPr>
          <w:rFonts w:ascii="Arial" w:hAnsi="Arial" w:cs="Arial"/>
          <w:b/>
          <w:sz w:val="24"/>
          <w:szCs w:val="24"/>
          <w:u w:val="single"/>
          <w:lang w:val="en-US"/>
        </w:rPr>
      </w:pPr>
      <w:r w:rsidRPr="000430B2">
        <w:rPr>
          <w:rFonts w:ascii="Arial" w:hAnsi="Arial" w:cs="Arial"/>
          <w:sz w:val="24"/>
          <w:szCs w:val="24"/>
          <w:lang w:val="en-US"/>
        </w:rPr>
        <w:t>Jesus Enrique Acosta</w:t>
      </w:r>
      <w:r w:rsidR="009261F9" w:rsidRPr="000430B2">
        <w:rPr>
          <w:rFonts w:ascii="Arial" w:hAnsi="Arial" w:cs="Arial"/>
          <w:sz w:val="24"/>
          <w:szCs w:val="24"/>
          <w:lang w:val="en-US"/>
        </w:rPr>
        <w:t xml:space="preserve"> Matute (22 Years), dies on</w:t>
      </w:r>
      <w:r w:rsidRPr="000430B2">
        <w:rPr>
          <w:rFonts w:ascii="Arial" w:hAnsi="Arial" w:cs="Arial"/>
          <w:sz w:val="24"/>
          <w:szCs w:val="24"/>
          <w:lang w:val="en-US"/>
        </w:rPr>
        <w:t xml:space="preserve"> 12/03/2014, for wound caused by </w:t>
      </w:r>
      <w:r w:rsidR="009261F9" w:rsidRPr="000430B2">
        <w:rPr>
          <w:rFonts w:ascii="Arial" w:hAnsi="Arial" w:cs="Arial"/>
          <w:sz w:val="24"/>
          <w:szCs w:val="24"/>
          <w:lang w:val="en-US"/>
        </w:rPr>
        <w:t>gunshot in La Isabelica, Sector 8, Parroquia</w:t>
      </w:r>
      <w:r w:rsidRPr="000430B2">
        <w:rPr>
          <w:rFonts w:ascii="Arial" w:hAnsi="Arial" w:cs="Arial"/>
          <w:sz w:val="24"/>
          <w:szCs w:val="24"/>
          <w:lang w:val="en-US"/>
        </w:rPr>
        <w:t xml:space="preserve"> Rafael </w:t>
      </w:r>
      <w:r w:rsidR="009261F9" w:rsidRPr="000430B2">
        <w:rPr>
          <w:rFonts w:ascii="Arial" w:hAnsi="Arial" w:cs="Arial"/>
          <w:sz w:val="24"/>
          <w:szCs w:val="24"/>
          <w:lang w:val="en-US"/>
        </w:rPr>
        <w:t>Urdaneta, Valencia Municipality;</w:t>
      </w:r>
      <w:r w:rsidRPr="000430B2">
        <w:rPr>
          <w:rFonts w:ascii="Arial" w:hAnsi="Arial" w:cs="Arial"/>
          <w:sz w:val="24"/>
          <w:szCs w:val="24"/>
          <w:lang w:val="en-US"/>
        </w:rPr>
        <w:t xml:space="preserve"> </w:t>
      </w:r>
      <w:r w:rsidR="009261F9" w:rsidRPr="000430B2">
        <w:rPr>
          <w:rFonts w:ascii="Arial" w:hAnsi="Arial" w:cs="Arial"/>
          <w:sz w:val="24"/>
          <w:szCs w:val="24"/>
          <w:lang w:val="en-US"/>
        </w:rPr>
        <w:t>Prosecutor</w:t>
      </w:r>
      <w:r w:rsidRPr="000430B2">
        <w:rPr>
          <w:rFonts w:ascii="Arial" w:hAnsi="Arial" w:cs="Arial"/>
          <w:sz w:val="24"/>
          <w:szCs w:val="24"/>
          <w:lang w:val="en-US"/>
        </w:rPr>
        <w:t xml:space="preserve"> 27 </w:t>
      </w:r>
      <w:r w:rsidR="009261F9" w:rsidRPr="000430B2">
        <w:rPr>
          <w:rFonts w:ascii="Arial" w:hAnsi="Arial" w:cs="Arial"/>
          <w:sz w:val="24"/>
          <w:szCs w:val="24"/>
          <w:lang w:val="en-US"/>
        </w:rPr>
        <w:t>of Carabobo State accused an officer for</w:t>
      </w:r>
      <w:r w:rsidRPr="000430B2">
        <w:rPr>
          <w:rFonts w:ascii="Arial" w:hAnsi="Arial" w:cs="Arial"/>
          <w:sz w:val="24"/>
          <w:szCs w:val="24"/>
          <w:lang w:val="en-US"/>
        </w:rPr>
        <w:t xml:space="preserve"> the </w:t>
      </w:r>
      <w:r w:rsidR="009261F9" w:rsidRPr="000430B2">
        <w:rPr>
          <w:rFonts w:ascii="Arial" w:hAnsi="Arial" w:cs="Arial"/>
          <w:sz w:val="24"/>
          <w:szCs w:val="24"/>
          <w:lang w:val="en-US"/>
        </w:rPr>
        <w:t>crimes of H</w:t>
      </w:r>
      <w:r w:rsidRPr="000430B2">
        <w:rPr>
          <w:rFonts w:ascii="Arial" w:hAnsi="Arial" w:cs="Arial"/>
          <w:sz w:val="24"/>
          <w:szCs w:val="24"/>
          <w:lang w:val="en-US"/>
        </w:rPr>
        <w:t xml:space="preserve">omicide and </w:t>
      </w:r>
      <w:r w:rsidR="009261F9" w:rsidRPr="000430B2">
        <w:rPr>
          <w:rFonts w:ascii="Arial" w:hAnsi="Arial" w:cs="Arial"/>
          <w:sz w:val="24"/>
          <w:szCs w:val="24"/>
          <w:lang w:val="en-US"/>
        </w:rPr>
        <w:t>Misuse of Firearm</w:t>
      </w:r>
      <w:r w:rsidRPr="000430B2">
        <w:rPr>
          <w:rFonts w:ascii="Arial" w:hAnsi="Arial" w:cs="Arial"/>
          <w:sz w:val="24"/>
          <w:szCs w:val="24"/>
          <w:lang w:val="en-US"/>
        </w:rPr>
        <w:t xml:space="preserve">, which has already materialized, finding the cause </w:t>
      </w:r>
      <w:r w:rsidR="009261F9" w:rsidRPr="000430B2">
        <w:rPr>
          <w:rFonts w:ascii="Arial" w:hAnsi="Arial" w:cs="Arial"/>
          <w:sz w:val="24"/>
          <w:szCs w:val="24"/>
          <w:lang w:val="en-US"/>
        </w:rPr>
        <w:t xml:space="preserve">in </w:t>
      </w:r>
      <w:r w:rsidRPr="000430B2">
        <w:rPr>
          <w:rFonts w:ascii="Arial" w:hAnsi="Arial" w:cs="Arial"/>
          <w:sz w:val="24"/>
          <w:szCs w:val="24"/>
          <w:lang w:val="en-US"/>
        </w:rPr>
        <w:t>Intermediate Phase.</w:t>
      </w:r>
    </w:p>
    <w:p w:rsidR="00A978D1" w:rsidRPr="000430B2" w:rsidRDefault="00823430" w:rsidP="008917D3">
      <w:pPr>
        <w:pStyle w:val="ListParagraph"/>
        <w:numPr>
          <w:ilvl w:val="0"/>
          <w:numId w:val="2"/>
        </w:numPr>
        <w:spacing w:line="360" w:lineRule="auto"/>
        <w:ind w:hanging="578"/>
        <w:jc w:val="both"/>
        <w:rPr>
          <w:rFonts w:ascii="Arial" w:hAnsi="Arial" w:cs="Arial"/>
          <w:b/>
          <w:sz w:val="24"/>
          <w:szCs w:val="24"/>
          <w:u w:val="single"/>
          <w:lang w:val="en-US"/>
        </w:rPr>
      </w:pPr>
      <w:r w:rsidRPr="000430B2">
        <w:rPr>
          <w:rFonts w:ascii="Arial" w:hAnsi="Arial" w:cs="Arial"/>
          <w:sz w:val="24"/>
          <w:szCs w:val="24"/>
          <w:lang w:val="en-US"/>
        </w:rPr>
        <w:t xml:space="preserve">Ramzor Ernesto </w:t>
      </w:r>
      <w:r w:rsidR="001B6D8D" w:rsidRPr="000430B2">
        <w:rPr>
          <w:rFonts w:ascii="Arial" w:hAnsi="Arial" w:cs="Arial"/>
          <w:sz w:val="24"/>
          <w:szCs w:val="24"/>
          <w:lang w:val="en-US"/>
        </w:rPr>
        <w:t xml:space="preserve">Bracho </w:t>
      </w:r>
      <w:r w:rsidRPr="000430B2">
        <w:rPr>
          <w:rFonts w:ascii="Arial" w:hAnsi="Arial" w:cs="Arial"/>
          <w:sz w:val="24"/>
          <w:szCs w:val="24"/>
          <w:lang w:val="en-US"/>
        </w:rPr>
        <w:t>Bravo</w:t>
      </w:r>
      <w:r w:rsidR="001B6D8D" w:rsidRPr="000430B2">
        <w:rPr>
          <w:rFonts w:ascii="Arial" w:hAnsi="Arial" w:cs="Arial"/>
          <w:sz w:val="24"/>
          <w:szCs w:val="24"/>
          <w:lang w:val="en-US"/>
        </w:rPr>
        <w:t xml:space="preserve"> (36), GNB official: died on 12/03/</w:t>
      </w:r>
      <w:r w:rsidRPr="000430B2">
        <w:rPr>
          <w:rFonts w:ascii="Arial" w:hAnsi="Arial" w:cs="Arial"/>
          <w:sz w:val="24"/>
          <w:szCs w:val="24"/>
          <w:lang w:val="en-US"/>
        </w:rPr>
        <w:t xml:space="preserve">2014 for wound caused by </w:t>
      </w:r>
      <w:r w:rsidR="001B6D8D" w:rsidRPr="000430B2">
        <w:rPr>
          <w:rFonts w:ascii="Arial" w:hAnsi="Arial" w:cs="Arial"/>
          <w:sz w:val="24"/>
          <w:szCs w:val="24"/>
          <w:lang w:val="en-US"/>
        </w:rPr>
        <w:t>gunshot</w:t>
      </w:r>
      <w:r w:rsidRPr="000430B2">
        <w:rPr>
          <w:rFonts w:ascii="Arial" w:hAnsi="Arial" w:cs="Arial"/>
          <w:sz w:val="24"/>
          <w:szCs w:val="24"/>
          <w:lang w:val="en-US"/>
        </w:rPr>
        <w:t xml:space="preserve"> in Feo La Cruz Avenue, Mañongo</w:t>
      </w:r>
      <w:r w:rsidR="001B6D8D" w:rsidRPr="000430B2">
        <w:rPr>
          <w:rFonts w:ascii="Arial" w:hAnsi="Arial" w:cs="Arial"/>
          <w:sz w:val="24"/>
          <w:szCs w:val="24"/>
          <w:lang w:val="en-US"/>
        </w:rPr>
        <w:t>,</w:t>
      </w:r>
      <w:r w:rsidRPr="000430B2">
        <w:rPr>
          <w:rFonts w:ascii="Arial" w:hAnsi="Arial" w:cs="Arial"/>
          <w:sz w:val="24"/>
          <w:szCs w:val="24"/>
          <w:lang w:val="en-US"/>
        </w:rPr>
        <w:t xml:space="preserve"> entrance of </w:t>
      </w:r>
      <w:r w:rsidR="001B6D8D" w:rsidRPr="000430B2">
        <w:rPr>
          <w:rFonts w:ascii="Arial" w:hAnsi="Arial" w:cs="Arial"/>
          <w:sz w:val="24"/>
          <w:szCs w:val="24"/>
          <w:lang w:val="en-US"/>
        </w:rPr>
        <w:t>El Trigal</w:t>
      </w:r>
      <w:r w:rsidRPr="000430B2">
        <w:rPr>
          <w:rFonts w:ascii="Arial" w:hAnsi="Arial" w:cs="Arial"/>
          <w:sz w:val="24"/>
          <w:szCs w:val="24"/>
          <w:lang w:val="en-US"/>
        </w:rPr>
        <w:t xml:space="preserve">, </w:t>
      </w:r>
      <w:r w:rsidR="001B6D8D" w:rsidRPr="000430B2">
        <w:rPr>
          <w:rFonts w:ascii="Arial" w:hAnsi="Arial" w:cs="Arial"/>
          <w:sz w:val="24"/>
          <w:szCs w:val="24"/>
          <w:lang w:val="en-US"/>
        </w:rPr>
        <w:t xml:space="preserve">Naguanagua </w:t>
      </w:r>
      <w:r w:rsidRPr="000430B2">
        <w:rPr>
          <w:rFonts w:ascii="Arial" w:hAnsi="Arial" w:cs="Arial"/>
          <w:sz w:val="24"/>
          <w:szCs w:val="24"/>
          <w:lang w:val="en-US"/>
        </w:rPr>
        <w:t>Municipality</w:t>
      </w:r>
      <w:r w:rsidR="007B6957" w:rsidRPr="000430B2">
        <w:rPr>
          <w:rFonts w:ascii="Arial" w:hAnsi="Arial" w:cs="Arial"/>
          <w:sz w:val="24"/>
          <w:szCs w:val="24"/>
          <w:lang w:val="en-US"/>
        </w:rPr>
        <w:t>;</w:t>
      </w:r>
      <w:r w:rsidRPr="000430B2">
        <w:rPr>
          <w:rFonts w:ascii="Arial" w:hAnsi="Arial" w:cs="Arial"/>
          <w:sz w:val="24"/>
          <w:szCs w:val="24"/>
          <w:lang w:val="en-US"/>
        </w:rPr>
        <w:t xml:space="preserve"> 01 arrest warrant is pending to be executed are freed, proceedings were conducted as: Technical inspection of the crime scene, autopsy,</w:t>
      </w:r>
      <w:r w:rsidR="007B6957" w:rsidRPr="000430B2">
        <w:rPr>
          <w:rFonts w:ascii="Arial" w:hAnsi="Arial" w:cs="Arial"/>
          <w:sz w:val="24"/>
          <w:szCs w:val="24"/>
          <w:lang w:val="en-US"/>
        </w:rPr>
        <w:t xml:space="preserve"> intra-organic ballistic trajectory</w:t>
      </w:r>
      <w:r w:rsidRPr="000430B2">
        <w:rPr>
          <w:rFonts w:ascii="Arial" w:hAnsi="Arial" w:cs="Arial"/>
          <w:sz w:val="24"/>
          <w:szCs w:val="24"/>
          <w:lang w:val="en-US"/>
        </w:rPr>
        <w:t xml:space="preserve">, planimetric survey, multiple interviews, </w:t>
      </w:r>
      <w:r w:rsidR="007B6957" w:rsidRPr="000430B2">
        <w:rPr>
          <w:rFonts w:ascii="Arial" w:hAnsi="Arial" w:cs="Arial"/>
          <w:sz w:val="24"/>
          <w:szCs w:val="24"/>
          <w:lang w:val="en-US"/>
        </w:rPr>
        <w:t xml:space="preserve">portrait </w:t>
      </w:r>
      <w:r w:rsidRPr="000430B2">
        <w:rPr>
          <w:rFonts w:ascii="Arial" w:hAnsi="Arial" w:cs="Arial"/>
          <w:sz w:val="24"/>
          <w:szCs w:val="24"/>
          <w:lang w:val="en-US"/>
        </w:rPr>
        <w:t>sketch, search</w:t>
      </w:r>
      <w:r w:rsidR="007B6957" w:rsidRPr="000430B2">
        <w:rPr>
          <w:rFonts w:ascii="Arial" w:hAnsi="Arial" w:cs="Arial"/>
          <w:sz w:val="24"/>
          <w:szCs w:val="24"/>
          <w:lang w:val="en-US"/>
        </w:rPr>
        <w:t>s</w:t>
      </w:r>
      <w:r w:rsidRPr="000430B2">
        <w:rPr>
          <w:rFonts w:ascii="Arial" w:hAnsi="Arial" w:cs="Arial"/>
          <w:sz w:val="24"/>
          <w:szCs w:val="24"/>
          <w:lang w:val="en-US"/>
        </w:rPr>
        <w:t>, video analysis, photographic imaging, postmortem examination, haematological</w:t>
      </w:r>
      <w:r w:rsidR="007B6957" w:rsidRPr="000430B2">
        <w:rPr>
          <w:rFonts w:ascii="Arial" w:hAnsi="Arial" w:cs="Arial"/>
          <w:sz w:val="24"/>
          <w:szCs w:val="24"/>
          <w:lang w:val="en-US"/>
        </w:rPr>
        <w:t xml:space="preserve"> analysis, necrodactilar test;</w:t>
      </w:r>
      <w:r w:rsidRPr="000430B2">
        <w:rPr>
          <w:rFonts w:ascii="Arial" w:hAnsi="Arial" w:cs="Arial"/>
          <w:sz w:val="24"/>
          <w:szCs w:val="24"/>
          <w:lang w:val="en-US"/>
        </w:rPr>
        <w:t xml:space="preserve"> </w:t>
      </w:r>
      <w:r w:rsidR="007B6957" w:rsidRPr="000430B2">
        <w:rPr>
          <w:rFonts w:ascii="Arial" w:hAnsi="Arial" w:cs="Arial"/>
          <w:sz w:val="24"/>
          <w:szCs w:val="24"/>
          <w:lang w:val="en-US"/>
        </w:rPr>
        <w:t>currently in</w:t>
      </w:r>
      <w:r w:rsidRPr="000430B2">
        <w:rPr>
          <w:rFonts w:ascii="Arial" w:hAnsi="Arial" w:cs="Arial"/>
          <w:sz w:val="24"/>
          <w:szCs w:val="24"/>
          <w:lang w:val="en-US"/>
        </w:rPr>
        <w:t xml:space="preserve"> </w:t>
      </w:r>
      <w:r w:rsidR="007B6957" w:rsidRPr="000430B2">
        <w:rPr>
          <w:rFonts w:ascii="Arial" w:hAnsi="Arial" w:cs="Arial"/>
          <w:sz w:val="24"/>
          <w:szCs w:val="24"/>
          <w:lang w:val="en-US"/>
        </w:rPr>
        <w:t xml:space="preserve">Investigation </w:t>
      </w:r>
      <w:r w:rsidRPr="000430B2">
        <w:rPr>
          <w:rFonts w:ascii="Arial" w:hAnsi="Arial" w:cs="Arial"/>
          <w:sz w:val="24"/>
          <w:szCs w:val="24"/>
          <w:lang w:val="en-US"/>
        </w:rPr>
        <w:t>Phase.</w:t>
      </w:r>
    </w:p>
    <w:p w:rsidR="00A978D1" w:rsidRPr="000430B2" w:rsidRDefault="00823430" w:rsidP="008917D3">
      <w:pPr>
        <w:pStyle w:val="ListParagraph"/>
        <w:numPr>
          <w:ilvl w:val="0"/>
          <w:numId w:val="2"/>
        </w:numPr>
        <w:spacing w:line="360" w:lineRule="auto"/>
        <w:ind w:hanging="578"/>
        <w:jc w:val="both"/>
        <w:rPr>
          <w:rFonts w:ascii="Arial" w:hAnsi="Arial" w:cs="Arial"/>
          <w:b/>
          <w:sz w:val="24"/>
          <w:szCs w:val="24"/>
          <w:u w:val="single"/>
          <w:lang w:val="en-US"/>
        </w:rPr>
      </w:pPr>
      <w:r w:rsidRPr="000430B2">
        <w:rPr>
          <w:rFonts w:ascii="Arial" w:hAnsi="Arial" w:cs="Arial"/>
          <w:sz w:val="24"/>
          <w:szCs w:val="24"/>
          <w:lang w:val="en-US"/>
        </w:rPr>
        <w:t xml:space="preserve">Guillermo Alfonso </w:t>
      </w:r>
      <w:r w:rsidR="007B6957" w:rsidRPr="000430B2">
        <w:rPr>
          <w:rFonts w:ascii="Arial" w:hAnsi="Arial" w:cs="Arial"/>
          <w:sz w:val="24"/>
          <w:szCs w:val="24"/>
          <w:lang w:val="en-US"/>
        </w:rPr>
        <w:t xml:space="preserve">Sánchez </w:t>
      </w:r>
      <w:r w:rsidRPr="000430B2">
        <w:rPr>
          <w:rFonts w:ascii="Arial" w:hAnsi="Arial" w:cs="Arial"/>
          <w:sz w:val="24"/>
          <w:szCs w:val="24"/>
          <w:lang w:val="en-US"/>
        </w:rPr>
        <w:t xml:space="preserve">Velásquez </w:t>
      </w:r>
      <w:r w:rsidR="007B6957" w:rsidRPr="000430B2">
        <w:rPr>
          <w:rFonts w:ascii="Arial" w:hAnsi="Arial" w:cs="Arial"/>
          <w:sz w:val="24"/>
          <w:szCs w:val="24"/>
          <w:lang w:val="en-US"/>
        </w:rPr>
        <w:t>(42 years), died on</w:t>
      </w:r>
      <w:r w:rsidRPr="000430B2">
        <w:rPr>
          <w:rFonts w:ascii="Arial" w:hAnsi="Arial" w:cs="Arial"/>
          <w:sz w:val="24"/>
          <w:szCs w:val="24"/>
          <w:lang w:val="en-US"/>
        </w:rPr>
        <w:t xml:space="preserve"> 12/03/2014, for wound caused by </w:t>
      </w:r>
      <w:r w:rsidR="007B6957" w:rsidRPr="000430B2">
        <w:rPr>
          <w:rFonts w:ascii="Arial" w:hAnsi="Arial" w:cs="Arial"/>
          <w:sz w:val="24"/>
          <w:szCs w:val="24"/>
          <w:lang w:val="en-US"/>
        </w:rPr>
        <w:t>gunshot in</w:t>
      </w:r>
      <w:r w:rsidRPr="000430B2">
        <w:rPr>
          <w:rFonts w:ascii="Arial" w:hAnsi="Arial" w:cs="Arial"/>
          <w:sz w:val="24"/>
          <w:szCs w:val="24"/>
          <w:lang w:val="en-US"/>
        </w:rPr>
        <w:t xml:space="preserve"> La Isabelica</w:t>
      </w:r>
      <w:r w:rsidR="007B6957" w:rsidRPr="000430B2">
        <w:rPr>
          <w:rFonts w:ascii="Arial" w:hAnsi="Arial" w:cs="Arial"/>
          <w:sz w:val="24"/>
          <w:szCs w:val="24"/>
          <w:lang w:val="en-US"/>
        </w:rPr>
        <w:t xml:space="preserve"> Sector, Henry Ford Street, Parroquia</w:t>
      </w:r>
      <w:r w:rsidRPr="000430B2">
        <w:rPr>
          <w:rFonts w:ascii="Arial" w:hAnsi="Arial" w:cs="Arial"/>
          <w:sz w:val="24"/>
          <w:szCs w:val="24"/>
          <w:lang w:val="en-US"/>
        </w:rPr>
        <w:t xml:space="preserve"> Rafael Urdaneta</w:t>
      </w:r>
      <w:r w:rsidR="007B6957" w:rsidRPr="000430B2">
        <w:rPr>
          <w:rFonts w:ascii="Arial" w:hAnsi="Arial" w:cs="Arial"/>
          <w:sz w:val="24"/>
          <w:szCs w:val="24"/>
          <w:lang w:val="en-US"/>
        </w:rPr>
        <w:t>,</w:t>
      </w:r>
      <w:r w:rsidRPr="000430B2">
        <w:rPr>
          <w:rFonts w:ascii="Arial" w:hAnsi="Arial" w:cs="Arial"/>
          <w:sz w:val="24"/>
          <w:szCs w:val="24"/>
          <w:lang w:val="en-US"/>
        </w:rPr>
        <w:t xml:space="preserve"> Valencia</w:t>
      </w:r>
      <w:r w:rsidR="007B6957" w:rsidRPr="000430B2">
        <w:rPr>
          <w:rFonts w:ascii="Arial" w:hAnsi="Arial" w:cs="Arial"/>
          <w:sz w:val="24"/>
          <w:szCs w:val="24"/>
          <w:lang w:val="en-US"/>
        </w:rPr>
        <w:t xml:space="preserve"> Municipality;</w:t>
      </w:r>
      <w:r w:rsidRPr="000430B2">
        <w:rPr>
          <w:rFonts w:ascii="Arial" w:hAnsi="Arial" w:cs="Arial"/>
          <w:sz w:val="24"/>
          <w:szCs w:val="24"/>
          <w:lang w:val="en-US"/>
        </w:rPr>
        <w:t xml:space="preserve"> the case </w:t>
      </w:r>
      <w:r w:rsidR="007B6957" w:rsidRPr="000430B2">
        <w:rPr>
          <w:rFonts w:ascii="Arial" w:hAnsi="Arial" w:cs="Arial"/>
          <w:sz w:val="24"/>
          <w:szCs w:val="24"/>
          <w:lang w:val="en-US"/>
        </w:rPr>
        <w:t xml:space="preserve">is in charge of Prosecutor </w:t>
      </w:r>
      <w:r w:rsidRPr="000430B2">
        <w:rPr>
          <w:rFonts w:ascii="Arial" w:hAnsi="Arial" w:cs="Arial"/>
          <w:sz w:val="24"/>
          <w:szCs w:val="24"/>
          <w:lang w:val="en-US"/>
        </w:rPr>
        <w:t xml:space="preserve">27 </w:t>
      </w:r>
      <w:r w:rsidR="007B6957" w:rsidRPr="000430B2">
        <w:rPr>
          <w:rFonts w:ascii="Arial" w:hAnsi="Arial" w:cs="Arial"/>
          <w:sz w:val="24"/>
          <w:szCs w:val="24"/>
          <w:lang w:val="en-US"/>
        </w:rPr>
        <w:t>of Carabobo State, issuing arrest warrant against one</w:t>
      </w:r>
      <w:r w:rsidRPr="000430B2">
        <w:rPr>
          <w:rFonts w:ascii="Arial" w:hAnsi="Arial" w:cs="Arial"/>
          <w:sz w:val="24"/>
          <w:szCs w:val="24"/>
          <w:lang w:val="en-US"/>
        </w:rPr>
        <w:t xml:space="preserve"> citizen. The cause is currently under investigation.</w:t>
      </w:r>
    </w:p>
    <w:p w:rsidR="00A978D1" w:rsidRPr="000430B2" w:rsidRDefault="007B6957" w:rsidP="008917D3">
      <w:pPr>
        <w:pStyle w:val="ListParagraph"/>
        <w:numPr>
          <w:ilvl w:val="0"/>
          <w:numId w:val="2"/>
        </w:numPr>
        <w:spacing w:line="360" w:lineRule="auto"/>
        <w:ind w:hanging="578"/>
        <w:jc w:val="both"/>
        <w:rPr>
          <w:rFonts w:ascii="Arial" w:hAnsi="Arial" w:cs="Arial"/>
          <w:b/>
          <w:sz w:val="24"/>
          <w:szCs w:val="24"/>
          <w:u w:val="single"/>
          <w:lang w:val="en-US"/>
        </w:rPr>
      </w:pPr>
      <w:r w:rsidRPr="000430B2">
        <w:rPr>
          <w:rFonts w:ascii="Arial" w:hAnsi="Arial" w:cs="Arial"/>
          <w:sz w:val="24"/>
          <w:szCs w:val="24"/>
          <w:lang w:val="en-US"/>
        </w:rPr>
        <w:t xml:space="preserve">Argenis de </w:t>
      </w:r>
      <w:r w:rsidR="00823430" w:rsidRPr="000430B2">
        <w:rPr>
          <w:rFonts w:ascii="Arial" w:hAnsi="Arial" w:cs="Arial"/>
          <w:sz w:val="24"/>
          <w:szCs w:val="24"/>
          <w:lang w:val="en-US"/>
        </w:rPr>
        <w:t xml:space="preserve">Jesus </w:t>
      </w:r>
      <w:r w:rsidRPr="000430B2">
        <w:rPr>
          <w:rFonts w:ascii="Arial" w:hAnsi="Arial" w:cs="Arial"/>
          <w:sz w:val="24"/>
          <w:szCs w:val="24"/>
          <w:lang w:val="en-US"/>
        </w:rPr>
        <w:t xml:space="preserve">Hernández </w:t>
      </w:r>
      <w:r w:rsidR="00823430" w:rsidRPr="000430B2">
        <w:rPr>
          <w:rFonts w:ascii="Arial" w:hAnsi="Arial" w:cs="Arial"/>
          <w:sz w:val="24"/>
          <w:szCs w:val="24"/>
          <w:lang w:val="en-US"/>
        </w:rPr>
        <w:t xml:space="preserve">Moreno </w:t>
      </w:r>
      <w:r w:rsidRPr="000430B2">
        <w:rPr>
          <w:rFonts w:ascii="Arial" w:hAnsi="Arial" w:cs="Arial"/>
          <w:sz w:val="24"/>
          <w:szCs w:val="24"/>
          <w:lang w:val="en-US"/>
        </w:rPr>
        <w:t>(30 years), died on</w:t>
      </w:r>
      <w:r w:rsidR="00823430" w:rsidRPr="000430B2">
        <w:rPr>
          <w:rFonts w:ascii="Arial" w:hAnsi="Arial" w:cs="Arial"/>
          <w:sz w:val="24"/>
          <w:szCs w:val="24"/>
          <w:lang w:val="en-US"/>
        </w:rPr>
        <w:t xml:space="preserve"> 21/03/2014, for wound caused by </w:t>
      </w:r>
      <w:r w:rsidRPr="000430B2">
        <w:rPr>
          <w:rFonts w:ascii="Arial" w:hAnsi="Arial" w:cs="Arial"/>
          <w:sz w:val="24"/>
          <w:szCs w:val="24"/>
          <w:lang w:val="en-US"/>
        </w:rPr>
        <w:t>gunshot in Los Tulipanes Sector</w:t>
      </w:r>
      <w:r w:rsidR="00823430" w:rsidRPr="000430B2">
        <w:rPr>
          <w:rFonts w:ascii="Arial" w:hAnsi="Arial" w:cs="Arial"/>
          <w:sz w:val="24"/>
          <w:szCs w:val="24"/>
          <w:lang w:val="en-US"/>
        </w:rPr>
        <w:t xml:space="preserve">, </w:t>
      </w:r>
      <w:r w:rsidRPr="000430B2">
        <w:rPr>
          <w:rFonts w:ascii="Arial" w:hAnsi="Arial" w:cs="Arial"/>
          <w:sz w:val="24"/>
          <w:szCs w:val="24"/>
          <w:lang w:val="en-US"/>
        </w:rPr>
        <w:t xml:space="preserve">Service </w:t>
      </w:r>
      <w:r w:rsidR="00823430" w:rsidRPr="000430B2">
        <w:rPr>
          <w:rFonts w:ascii="Arial" w:hAnsi="Arial" w:cs="Arial"/>
          <w:sz w:val="24"/>
          <w:szCs w:val="24"/>
          <w:lang w:val="en-US"/>
        </w:rPr>
        <w:t xml:space="preserve">Road, San Diego </w:t>
      </w:r>
      <w:r w:rsidRPr="000430B2">
        <w:rPr>
          <w:rFonts w:ascii="Arial" w:hAnsi="Arial" w:cs="Arial"/>
          <w:sz w:val="24"/>
          <w:szCs w:val="24"/>
          <w:lang w:val="en-US"/>
        </w:rPr>
        <w:t>Municipality;</w:t>
      </w:r>
      <w:r w:rsidR="00823430" w:rsidRPr="000430B2">
        <w:rPr>
          <w:rFonts w:ascii="Arial" w:hAnsi="Arial" w:cs="Arial"/>
          <w:sz w:val="24"/>
          <w:szCs w:val="24"/>
          <w:lang w:val="en-US"/>
        </w:rPr>
        <w:t xml:space="preserve"> </w:t>
      </w:r>
      <w:r w:rsidRPr="000430B2">
        <w:rPr>
          <w:rFonts w:ascii="Arial" w:hAnsi="Arial" w:cs="Arial"/>
          <w:sz w:val="24"/>
          <w:szCs w:val="24"/>
          <w:lang w:val="en-US"/>
        </w:rPr>
        <w:t>the investigation</w:t>
      </w:r>
      <w:r w:rsidR="00823430" w:rsidRPr="000430B2">
        <w:rPr>
          <w:rFonts w:ascii="Arial" w:hAnsi="Arial" w:cs="Arial"/>
          <w:sz w:val="24"/>
          <w:szCs w:val="24"/>
          <w:lang w:val="en-US"/>
        </w:rPr>
        <w:t xml:space="preserve"> is being conducted by </w:t>
      </w:r>
      <w:r w:rsidRPr="000430B2">
        <w:rPr>
          <w:rFonts w:ascii="Arial" w:hAnsi="Arial" w:cs="Arial"/>
          <w:sz w:val="24"/>
          <w:szCs w:val="24"/>
          <w:lang w:val="en-US"/>
        </w:rPr>
        <w:t>Prosecutor</w:t>
      </w:r>
      <w:r w:rsidR="00823430" w:rsidRPr="000430B2">
        <w:rPr>
          <w:rFonts w:ascii="Arial" w:hAnsi="Arial" w:cs="Arial"/>
          <w:sz w:val="24"/>
          <w:szCs w:val="24"/>
          <w:lang w:val="en-US"/>
        </w:rPr>
        <w:t xml:space="preserve"> 27 </w:t>
      </w:r>
      <w:r w:rsidRPr="000430B2">
        <w:rPr>
          <w:rFonts w:ascii="Arial" w:hAnsi="Arial" w:cs="Arial"/>
          <w:sz w:val="24"/>
          <w:szCs w:val="24"/>
          <w:lang w:val="en-US"/>
        </w:rPr>
        <w:t xml:space="preserve">of </w:t>
      </w:r>
      <w:r w:rsidR="00823430" w:rsidRPr="000430B2">
        <w:rPr>
          <w:rFonts w:ascii="Arial" w:hAnsi="Arial" w:cs="Arial"/>
          <w:sz w:val="24"/>
          <w:szCs w:val="24"/>
          <w:lang w:val="en-US"/>
        </w:rPr>
        <w:t>Carabobo</w:t>
      </w:r>
      <w:r w:rsidRPr="000430B2">
        <w:rPr>
          <w:rFonts w:ascii="Arial" w:hAnsi="Arial" w:cs="Arial"/>
          <w:sz w:val="24"/>
          <w:szCs w:val="24"/>
          <w:lang w:val="en-US"/>
        </w:rPr>
        <w:t xml:space="preserve"> State</w:t>
      </w:r>
      <w:r w:rsidR="00915CAA" w:rsidRPr="000430B2">
        <w:rPr>
          <w:rFonts w:ascii="Arial" w:hAnsi="Arial" w:cs="Arial"/>
          <w:sz w:val="24"/>
          <w:szCs w:val="24"/>
          <w:lang w:val="en-US"/>
        </w:rPr>
        <w:t xml:space="preserve"> and</w:t>
      </w:r>
      <w:r w:rsidR="00823430" w:rsidRPr="000430B2">
        <w:rPr>
          <w:rFonts w:ascii="Arial" w:hAnsi="Arial" w:cs="Arial"/>
          <w:sz w:val="24"/>
          <w:szCs w:val="24"/>
          <w:lang w:val="en-US"/>
        </w:rPr>
        <w:t xml:space="preserve"> have practiced the following investigative steps: autopsy</w:t>
      </w:r>
      <w:r w:rsidR="00915CAA" w:rsidRPr="000430B2">
        <w:rPr>
          <w:rFonts w:ascii="Arial" w:hAnsi="Arial" w:cs="Arial"/>
          <w:sz w:val="24"/>
          <w:szCs w:val="24"/>
          <w:lang w:val="en-US"/>
        </w:rPr>
        <w:t>,</w:t>
      </w:r>
      <w:r w:rsidR="00823430" w:rsidRPr="000430B2">
        <w:rPr>
          <w:rFonts w:ascii="Arial" w:hAnsi="Arial" w:cs="Arial"/>
          <w:sz w:val="24"/>
          <w:szCs w:val="24"/>
          <w:lang w:val="en-US"/>
        </w:rPr>
        <w:t xml:space="preserve"> analysis of </w:t>
      </w:r>
      <w:r w:rsidR="00915CAA" w:rsidRPr="000430B2">
        <w:rPr>
          <w:rFonts w:ascii="Arial" w:hAnsi="Arial" w:cs="Arial"/>
          <w:sz w:val="24"/>
          <w:szCs w:val="24"/>
          <w:lang w:val="en-US"/>
        </w:rPr>
        <w:t xml:space="preserve">trigger </w:t>
      </w:r>
      <w:r w:rsidR="00823430" w:rsidRPr="000430B2">
        <w:rPr>
          <w:rFonts w:ascii="Arial" w:hAnsi="Arial" w:cs="Arial"/>
          <w:sz w:val="24"/>
          <w:szCs w:val="24"/>
          <w:lang w:val="en-US"/>
        </w:rPr>
        <w:t xml:space="preserve">trace (ATD), multiple interviews, technical </w:t>
      </w:r>
      <w:r w:rsidR="00823430" w:rsidRPr="000430B2">
        <w:rPr>
          <w:rFonts w:ascii="Arial" w:hAnsi="Arial" w:cs="Arial"/>
          <w:sz w:val="24"/>
          <w:szCs w:val="24"/>
          <w:lang w:val="en-US"/>
        </w:rPr>
        <w:lastRenderedPageBreak/>
        <w:t>inspection of t</w:t>
      </w:r>
      <w:r w:rsidR="00915CAA" w:rsidRPr="000430B2">
        <w:rPr>
          <w:rFonts w:ascii="Arial" w:hAnsi="Arial" w:cs="Arial"/>
          <w:sz w:val="24"/>
          <w:szCs w:val="24"/>
          <w:lang w:val="en-US"/>
        </w:rPr>
        <w:t>he site and the body, mapping,</w:t>
      </w:r>
      <w:r w:rsidR="00823430" w:rsidRPr="000430B2">
        <w:rPr>
          <w:rFonts w:ascii="Arial" w:hAnsi="Arial" w:cs="Arial"/>
          <w:sz w:val="24"/>
          <w:szCs w:val="24"/>
          <w:lang w:val="en-US"/>
        </w:rPr>
        <w:t xml:space="preserve"> </w:t>
      </w:r>
      <w:r w:rsidR="00915CAA" w:rsidRPr="000430B2">
        <w:rPr>
          <w:rFonts w:ascii="Arial" w:hAnsi="Arial" w:cs="Arial"/>
          <w:sz w:val="24"/>
          <w:szCs w:val="24"/>
          <w:lang w:val="en-US"/>
        </w:rPr>
        <w:t>ballistic trajectory,</w:t>
      </w:r>
      <w:r w:rsidR="00823430" w:rsidRPr="000430B2">
        <w:rPr>
          <w:rFonts w:ascii="Arial" w:hAnsi="Arial" w:cs="Arial"/>
          <w:sz w:val="24"/>
          <w:szCs w:val="24"/>
          <w:lang w:val="en-US"/>
        </w:rPr>
        <w:t xml:space="preserve"> finding such cause </w:t>
      </w:r>
      <w:r w:rsidR="00915CAA" w:rsidRPr="000430B2">
        <w:rPr>
          <w:rFonts w:ascii="Arial" w:hAnsi="Arial" w:cs="Arial"/>
          <w:sz w:val="24"/>
          <w:szCs w:val="24"/>
          <w:lang w:val="en-US"/>
        </w:rPr>
        <w:t xml:space="preserve">in Investigation </w:t>
      </w:r>
      <w:r w:rsidR="00823430" w:rsidRPr="000430B2">
        <w:rPr>
          <w:rFonts w:ascii="Arial" w:hAnsi="Arial" w:cs="Arial"/>
          <w:sz w:val="24"/>
          <w:szCs w:val="24"/>
          <w:lang w:val="en-US"/>
        </w:rPr>
        <w:t>Phase.</w:t>
      </w:r>
    </w:p>
    <w:p w:rsidR="00823430" w:rsidRPr="000430B2" w:rsidRDefault="00823430" w:rsidP="008917D3">
      <w:pPr>
        <w:pStyle w:val="ListParagraph"/>
        <w:numPr>
          <w:ilvl w:val="0"/>
          <w:numId w:val="2"/>
        </w:numPr>
        <w:spacing w:line="360" w:lineRule="auto"/>
        <w:ind w:hanging="578"/>
        <w:jc w:val="both"/>
        <w:rPr>
          <w:rFonts w:ascii="Arial" w:hAnsi="Arial" w:cs="Arial"/>
          <w:b/>
          <w:sz w:val="24"/>
          <w:szCs w:val="24"/>
          <w:u w:val="single"/>
          <w:lang w:val="en-US"/>
        </w:rPr>
      </w:pPr>
      <w:r w:rsidRPr="000430B2">
        <w:rPr>
          <w:rFonts w:ascii="Arial" w:hAnsi="Arial" w:cs="Arial"/>
          <w:sz w:val="24"/>
          <w:szCs w:val="24"/>
          <w:lang w:val="en-US"/>
        </w:rPr>
        <w:t xml:space="preserve">Mariana del Carmen Ceballos Belisario (32 years), died </w:t>
      </w:r>
      <w:r w:rsidR="00915CAA" w:rsidRPr="000430B2">
        <w:rPr>
          <w:rFonts w:ascii="Arial" w:hAnsi="Arial" w:cs="Arial"/>
          <w:sz w:val="24"/>
          <w:szCs w:val="24"/>
          <w:lang w:val="en-US"/>
        </w:rPr>
        <w:t>on</w:t>
      </w:r>
      <w:r w:rsidRPr="000430B2">
        <w:rPr>
          <w:rFonts w:ascii="Arial" w:hAnsi="Arial" w:cs="Arial"/>
          <w:sz w:val="24"/>
          <w:szCs w:val="24"/>
          <w:lang w:val="en-US"/>
        </w:rPr>
        <w:t xml:space="preserve"> 19/03/2014</w:t>
      </w:r>
      <w:r w:rsidR="00915CAA" w:rsidRPr="000430B2">
        <w:rPr>
          <w:rFonts w:ascii="Arial" w:hAnsi="Arial" w:cs="Arial"/>
          <w:sz w:val="24"/>
          <w:szCs w:val="24"/>
          <w:lang w:val="en-US"/>
        </w:rPr>
        <w:t>, being hit by a car</w:t>
      </w:r>
      <w:r w:rsidRPr="000430B2">
        <w:rPr>
          <w:rFonts w:ascii="Arial" w:hAnsi="Arial" w:cs="Arial"/>
          <w:sz w:val="24"/>
          <w:szCs w:val="24"/>
          <w:lang w:val="en-US"/>
        </w:rPr>
        <w:t xml:space="preserve"> in the Andrés Eloy Blanco</w:t>
      </w:r>
      <w:r w:rsidR="00915CAA" w:rsidRPr="000430B2">
        <w:rPr>
          <w:rFonts w:ascii="Arial" w:hAnsi="Arial" w:cs="Arial"/>
          <w:sz w:val="24"/>
          <w:szCs w:val="24"/>
          <w:lang w:val="en-US"/>
        </w:rPr>
        <w:t xml:space="preserve"> Avenue,</w:t>
      </w:r>
      <w:r w:rsidRPr="000430B2">
        <w:rPr>
          <w:rFonts w:ascii="Arial" w:hAnsi="Arial" w:cs="Arial"/>
          <w:sz w:val="24"/>
          <w:szCs w:val="24"/>
          <w:lang w:val="en-US"/>
        </w:rPr>
        <w:t xml:space="preserve"> </w:t>
      </w:r>
      <w:r w:rsidR="00915CAA" w:rsidRPr="000430B2">
        <w:rPr>
          <w:rFonts w:ascii="Arial" w:hAnsi="Arial" w:cs="Arial"/>
          <w:sz w:val="24"/>
          <w:szCs w:val="24"/>
          <w:lang w:val="en-US"/>
        </w:rPr>
        <w:t>in front of</w:t>
      </w:r>
      <w:r w:rsidRPr="000430B2">
        <w:rPr>
          <w:rFonts w:ascii="Arial" w:hAnsi="Arial" w:cs="Arial"/>
          <w:sz w:val="24"/>
          <w:szCs w:val="24"/>
          <w:lang w:val="en-US"/>
        </w:rPr>
        <w:t xml:space="preserve"> Shopping Center </w:t>
      </w:r>
      <w:r w:rsidR="00915CAA" w:rsidRPr="000430B2">
        <w:rPr>
          <w:rFonts w:ascii="Arial" w:hAnsi="Arial" w:cs="Arial"/>
          <w:sz w:val="24"/>
          <w:szCs w:val="24"/>
          <w:lang w:val="en-US"/>
        </w:rPr>
        <w:t xml:space="preserve">Mall, </w:t>
      </w:r>
      <w:r w:rsidRPr="000430B2">
        <w:rPr>
          <w:rFonts w:ascii="Arial" w:hAnsi="Arial" w:cs="Arial"/>
          <w:sz w:val="24"/>
          <w:szCs w:val="24"/>
          <w:lang w:val="en-US"/>
        </w:rPr>
        <w:t>Valencia</w:t>
      </w:r>
      <w:r w:rsidR="00915CAA" w:rsidRPr="000430B2">
        <w:rPr>
          <w:rFonts w:ascii="Arial" w:hAnsi="Arial" w:cs="Arial"/>
          <w:sz w:val="24"/>
          <w:szCs w:val="24"/>
          <w:lang w:val="en-US"/>
        </w:rPr>
        <w:t xml:space="preserve"> Municipality, Parroquia San Jose; the Prosecutor 1 of that jurisdiction, </w:t>
      </w:r>
      <w:r w:rsidRPr="000430B2">
        <w:rPr>
          <w:rFonts w:ascii="Arial" w:hAnsi="Arial" w:cs="Arial"/>
          <w:sz w:val="24"/>
          <w:szCs w:val="24"/>
          <w:lang w:val="en-US"/>
        </w:rPr>
        <w:t xml:space="preserve"> accused </w:t>
      </w:r>
      <w:r w:rsidR="00915CAA" w:rsidRPr="000430B2">
        <w:rPr>
          <w:rFonts w:ascii="Arial" w:hAnsi="Arial" w:cs="Arial"/>
          <w:sz w:val="24"/>
          <w:szCs w:val="24"/>
          <w:lang w:val="en-US"/>
        </w:rPr>
        <w:t>for the crime of Homicide</w:t>
      </w:r>
      <w:r w:rsidRPr="000430B2">
        <w:rPr>
          <w:rFonts w:ascii="Arial" w:hAnsi="Arial" w:cs="Arial"/>
          <w:sz w:val="24"/>
          <w:szCs w:val="24"/>
          <w:lang w:val="en-US"/>
        </w:rPr>
        <w:t xml:space="preserve"> a citizen who is in </w:t>
      </w:r>
      <w:r w:rsidR="00915CAA" w:rsidRPr="000430B2">
        <w:rPr>
          <w:rFonts w:ascii="Arial" w:hAnsi="Arial" w:cs="Arial"/>
          <w:sz w:val="24"/>
          <w:szCs w:val="24"/>
          <w:lang w:val="en-US"/>
        </w:rPr>
        <w:t xml:space="preserve">House </w:t>
      </w:r>
      <w:r w:rsidRPr="000430B2">
        <w:rPr>
          <w:rFonts w:ascii="Arial" w:hAnsi="Arial" w:cs="Arial"/>
          <w:sz w:val="24"/>
          <w:szCs w:val="24"/>
          <w:lang w:val="en-US"/>
        </w:rPr>
        <w:t>Arrest, finding the cause</w:t>
      </w:r>
      <w:r w:rsidR="00915CAA" w:rsidRPr="000430B2">
        <w:rPr>
          <w:rFonts w:ascii="Arial" w:hAnsi="Arial" w:cs="Arial"/>
          <w:sz w:val="24"/>
          <w:szCs w:val="24"/>
          <w:lang w:val="en-US"/>
        </w:rPr>
        <w:t xml:space="preserve"> in</w:t>
      </w:r>
      <w:r w:rsidRPr="000430B2">
        <w:rPr>
          <w:rFonts w:ascii="Arial" w:hAnsi="Arial" w:cs="Arial"/>
          <w:sz w:val="24"/>
          <w:szCs w:val="24"/>
          <w:lang w:val="en-US"/>
        </w:rPr>
        <w:t xml:space="preserve"> Intermediate Phase.</w:t>
      </w:r>
    </w:p>
    <w:p w:rsidR="00B363DA" w:rsidRPr="000430B2" w:rsidRDefault="00823430" w:rsidP="00B363DA">
      <w:pPr>
        <w:spacing w:line="360" w:lineRule="auto"/>
        <w:jc w:val="both"/>
        <w:rPr>
          <w:rFonts w:ascii="Arial" w:hAnsi="Arial" w:cs="Arial"/>
          <w:i/>
          <w:sz w:val="24"/>
          <w:szCs w:val="24"/>
          <w:lang w:val="en-US"/>
        </w:rPr>
      </w:pPr>
      <w:r w:rsidRPr="000430B2">
        <w:rPr>
          <w:rFonts w:ascii="Arial" w:hAnsi="Arial" w:cs="Arial"/>
          <w:i/>
          <w:sz w:val="24"/>
          <w:szCs w:val="24"/>
          <w:lang w:val="en-US"/>
        </w:rPr>
        <w:t xml:space="preserve">Cases </w:t>
      </w:r>
      <w:r w:rsidR="00915CAA" w:rsidRPr="000430B2">
        <w:rPr>
          <w:rFonts w:ascii="Arial" w:hAnsi="Arial" w:cs="Arial"/>
          <w:i/>
          <w:sz w:val="24"/>
          <w:szCs w:val="24"/>
          <w:lang w:val="en-US"/>
        </w:rPr>
        <w:t>of Lara S</w:t>
      </w:r>
      <w:r w:rsidRPr="000430B2">
        <w:rPr>
          <w:rFonts w:ascii="Arial" w:hAnsi="Arial" w:cs="Arial"/>
          <w:i/>
          <w:sz w:val="24"/>
          <w:szCs w:val="24"/>
          <w:lang w:val="en-US"/>
        </w:rPr>
        <w:t>tate:</w:t>
      </w:r>
    </w:p>
    <w:p w:rsidR="00B363DA" w:rsidRPr="000430B2" w:rsidRDefault="00823430" w:rsidP="008917D3">
      <w:pPr>
        <w:pStyle w:val="ListParagraph"/>
        <w:numPr>
          <w:ilvl w:val="0"/>
          <w:numId w:val="2"/>
        </w:numPr>
        <w:spacing w:line="360" w:lineRule="auto"/>
        <w:ind w:hanging="578"/>
        <w:jc w:val="both"/>
        <w:rPr>
          <w:rFonts w:ascii="Arial" w:hAnsi="Arial" w:cs="Arial"/>
          <w:b/>
          <w:sz w:val="24"/>
          <w:szCs w:val="24"/>
          <w:u w:val="single"/>
          <w:lang w:val="en-US"/>
        </w:rPr>
      </w:pPr>
      <w:r w:rsidRPr="000430B2">
        <w:rPr>
          <w:rFonts w:ascii="Arial" w:hAnsi="Arial" w:cs="Arial"/>
          <w:sz w:val="24"/>
          <w:szCs w:val="24"/>
          <w:lang w:val="en-US"/>
        </w:rPr>
        <w:t xml:space="preserve">Arturo </w:t>
      </w:r>
      <w:r w:rsidR="00915CAA" w:rsidRPr="000430B2">
        <w:rPr>
          <w:rFonts w:ascii="Arial" w:hAnsi="Arial" w:cs="Arial"/>
          <w:sz w:val="24"/>
          <w:szCs w:val="24"/>
          <w:lang w:val="en-US"/>
        </w:rPr>
        <w:t xml:space="preserve">Alexis </w:t>
      </w:r>
      <w:r w:rsidRPr="000430B2">
        <w:rPr>
          <w:rFonts w:ascii="Arial" w:hAnsi="Arial" w:cs="Arial"/>
          <w:sz w:val="24"/>
          <w:szCs w:val="24"/>
          <w:lang w:val="en-US"/>
        </w:rPr>
        <w:t xml:space="preserve">Martínez </w:t>
      </w:r>
      <w:r w:rsidR="00915CAA" w:rsidRPr="000430B2">
        <w:rPr>
          <w:rFonts w:ascii="Arial" w:hAnsi="Arial" w:cs="Arial"/>
          <w:sz w:val="24"/>
          <w:szCs w:val="24"/>
          <w:lang w:val="en-US"/>
        </w:rPr>
        <w:t>(58 years) died on 20/02</w:t>
      </w:r>
      <w:r w:rsidR="00307AE9" w:rsidRPr="000430B2">
        <w:rPr>
          <w:rFonts w:ascii="Arial" w:hAnsi="Arial" w:cs="Arial"/>
          <w:sz w:val="24"/>
          <w:szCs w:val="24"/>
          <w:lang w:val="en-US"/>
        </w:rPr>
        <w:t xml:space="preserve">/2014, for </w:t>
      </w:r>
      <w:r w:rsidRPr="000430B2">
        <w:rPr>
          <w:rFonts w:ascii="Arial" w:hAnsi="Arial" w:cs="Arial"/>
          <w:sz w:val="24"/>
          <w:szCs w:val="24"/>
          <w:lang w:val="en-US"/>
        </w:rPr>
        <w:t xml:space="preserve">wound caused by </w:t>
      </w:r>
      <w:r w:rsidR="00307AE9" w:rsidRPr="000430B2">
        <w:rPr>
          <w:rFonts w:ascii="Arial" w:hAnsi="Arial" w:cs="Arial"/>
          <w:sz w:val="24"/>
          <w:szCs w:val="24"/>
          <w:lang w:val="en-US"/>
        </w:rPr>
        <w:t>gunshot while cleaning on</w:t>
      </w:r>
      <w:r w:rsidRPr="000430B2">
        <w:rPr>
          <w:rFonts w:ascii="Arial" w:hAnsi="Arial" w:cs="Arial"/>
          <w:sz w:val="24"/>
          <w:szCs w:val="24"/>
          <w:lang w:val="en-US"/>
        </w:rPr>
        <w:t xml:space="preserve"> German Garmendia</w:t>
      </w:r>
      <w:r w:rsidR="00307AE9" w:rsidRPr="000430B2">
        <w:rPr>
          <w:rFonts w:ascii="Arial" w:hAnsi="Arial" w:cs="Arial"/>
          <w:sz w:val="24"/>
          <w:szCs w:val="24"/>
          <w:lang w:val="en-US"/>
        </w:rPr>
        <w:t xml:space="preserve"> Avenue, Las Trinitarias Sector</w:t>
      </w:r>
      <w:r w:rsidR="00B93448" w:rsidRPr="000430B2">
        <w:rPr>
          <w:rFonts w:ascii="Arial" w:hAnsi="Arial" w:cs="Arial"/>
          <w:sz w:val="24"/>
          <w:szCs w:val="24"/>
          <w:lang w:val="en-US"/>
        </w:rPr>
        <w:t>, whose investigation is being conducted by the Prosecutor 4</w:t>
      </w:r>
      <w:r w:rsidRPr="000430B2">
        <w:rPr>
          <w:rFonts w:ascii="Arial" w:hAnsi="Arial" w:cs="Arial"/>
          <w:sz w:val="24"/>
          <w:szCs w:val="24"/>
          <w:lang w:val="en-US"/>
        </w:rPr>
        <w:t xml:space="preserve"> </w:t>
      </w:r>
      <w:r w:rsidR="00B93448" w:rsidRPr="000430B2">
        <w:rPr>
          <w:rFonts w:ascii="Arial" w:hAnsi="Arial" w:cs="Arial"/>
          <w:sz w:val="24"/>
          <w:szCs w:val="24"/>
          <w:lang w:val="en-US"/>
        </w:rPr>
        <w:t>of Lara S</w:t>
      </w:r>
      <w:r w:rsidR="00A232BD" w:rsidRPr="000430B2">
        <w:rPr>
          <w:rFonts w:ascii="Arial" w:hAnsi="Arial" w:cs="Arial"/>
          <w:sz w:val="24"/>
          <w:szCs w:val="24"/>
          <w:lang w:val="en-US"/>
        </w:rPr>
        <w:t>tate;</w:t>
      </w:r>
      <w:r w:rsidRPr="000430B2">
        <w:rPr>
          <w:rFonts w:ascii="Arial" w:hAnsi="Arial" w:cs="Arial"/>
          <w:sz w:val="24"/>
          <w:szCs w:val="24"/>
          <w:lang w:val="en-US"/>
        </w:rPr>
        <w:t xml:space="preserve"> the arrest of a citize</w:t>
      </w:r>
      <w:r w:rsidR="00A232BD" w:rsidRPr="000430B2">
        <w:rPr>
          <w:rFonts w:ascii="Arial" w:hAnsi="Arial" w:cs="Arial"/>
          <w:sz w:val="24"/>
          <w:szCs w:val="24"/>
          <w:lang w:val="en-US"/>
        </w:rPr>
        <w:t>n was held and have practiced the following</w:t>
      </w:r>
      <w:r w:rsidRPr="000430B2">
        <w:rPr>
          <w:rFonts w:ascii="Arial" w:hAnsi="Arial" w:cs="Arial"/>
          <w:sz w:val="24"/>
          <w:szCs w:val="24"/>
          <w:lang w:val="en-US"/>
        </w:rPr>
        <w:t xml:space="preserve"> investigative </w:t>
      </w:r>
      <w:r w:rsidR="00A232BD" w:rsidRPr="000430B2">
        <w:rPr>
          <w:rFonts w:ascii="Arial" w:hAnsi="Arial" w:cs="Arial"/>
          <w:sz w:val="24"/>
          <w:szCs w:val="24"/>
          <w:lang w:val="en-US"/>
        </w:rPr>
        <w:t>proceedings</w:t>
      </w:r>
      <w:r w:rsidRPr="000430B2">
        <w:rPr>
          <w:rFonts w:ascii="Arial" w:hAnsi="Arial" w:cs="Arial"/>
          <w:sz w:val="24"/>
          <w:szCs w:val="24"/>
          <w:lang w:val="en-US"/>
        </w:rPr>
        <w:t xml:space="preserve">: technical inspection of the site collection and survey </w:t>
      </w:r>
      <w:r w:rsidR="00A232BD" w:rsidRPr="000430B2">
        <w:rPr>
          <w:rFonts w:ascii="Arial" w:hAnsi="Arial" w:cs="Arial"/>
          <w:sz w:val="24"/>
          <w:szCs w:val="24"/>
          <w:lang w:val="en-US"/>
        </w:rPr>
        <w:t xml:space="preserve">of the </w:t>
      </w:r>
      <w:r w:rsidRPr="000430B2">
        <w:rPr>
          <w:rFonts w:ascii="Arial" w:hAnsi="Arial" w:cs="Arial"/>
          <w:sz w:val="24"/>
          <w:szCs w:val="24"/>
          <w:lang w:val="en-US"/>
        </w:rPr>
        <w:t>projectile</w:t>
      </w:r>
      <w:r w:rsidR="00A232BD" w:rsidRPr="000430B2">
        <w:rPr>
          <w:rFonts w:ascii="Arial" w:hAnsi="Arial" w:cs="Arial"/>
          <w:sz w:val="24"/>
          <w:szCs w:val="24"/>
          <w:lang w:val="en-US"/>
        </w:rPr>
        <w:t>,</w:t>
      </w:r>
      <w:r w:rsidRPr="000430B2">
        <w:rPr>
          <w:rFonts w:ascii="Arial" w:hAnsi="Arial" w:cs="Arial"/>
          <w:sz w:val="24"/>
          <w:szCs w:val="24"/>
          <w:lang w:val="en-US"/>
        </w:rPr>
        <w:t xml:space="preserve"> identification of the body, photographic imaging, planimetric survey, </w:t>
      </w:r>
      <w:r w:rsidR="00A232BD" w:rsidRPr="000430B2">
        <w:rPr>
          <w:rFonts w:ascii="Arial" w:hAnsi="Arial" w:cs="Arial"/>
          <w:sz w:val="24"/>
          <w:szCs w:val="24"/>
          <w:lang w:val="en-US"/>
        </w:rPr>
        <w:t xml:space="preserve">intra-organic </w:t>
      </w:r>
      <w:r w:rsidRPr="000430B2">
        <w:rPr>
          <w:rFonts w:ascii="Arial" w:hAnsi="Arial" w:cs="Arial"/>
          <w:sz w:val="24"/>
          <w:szCs w:val="24"/>
          <w:lang w:val="en-US"/>
        </w:rPr>
        <w:t>ballistic trajectory and</w:t>
      </w:r>
      <w:r w:rsidR="00020088" w:rsidRPr="000430B2">
        <w:rPr>
          <w:rFonts w:ascii="Arial" w:hAnsi="Arial" w:cs="Arial"/>
          <w:sz w:val="24"/>
          <w:szCs w:val="24"/>
          <w:lang w:val="en-US"/>
        </w:rPr>
        <w:t xml:space="preserve"> multiple interviews, telephony</w:t>
      </w:r>
      <w:r w:rsidRPr="000430B2">
        <w:rPr>
          <w:rFonts w:ascii="Arial" w:hAnsi="Arial" w:cs="Arial"/>
          <w:sz w:val="24"/>
          <w:szCs w:val="24"/>
          <w:lang w:val="en-US"/>
        </w:rPr>
        <w:t>, hematologic</w:t>
      </w:r>
      <w:r w:rsidR="00020088" w:rsidRPr="000430B2">
        <w:rPr>
          <w:rFonts w:ascii="Arial" w:hAnsi="Arial" w:cs="Arial"/>
          <w:sz w:val="24"/>
          <w:szCs w:val="24"/>
          <w:lang w:val="en-US"/>
        </w:rPr>
        <w:t>al</w:t>
      </w:r>
      <w:r w:rsidRPr="000430B2">
        <w:rPr>
          <w:rFonts w:ascii="Arial" w:hAnsi="Arial" w:cs="Arial"/>
          <w:sz w:val="24"/>
          <w:szCs w:val="24"/>
          <w:lang w:val="en-US"/>
        </w:rPr>
        <w:t xml:space="preserve"> expertise, autopsy, video analysis, toxicological</w:t>
      </w:r>
      <w:r w:rsidR="00020088" w:rsidRPr="000430B2">
        <w:rPr>
          <w:rFonts w:ascii="Arial" w:hAnsi="Arial" w:cs="Arial"/>
          <w:sz w:val="24"/>
          <w:szCs w:val="24"/>
          <w:lang w:val="en-US"/>
        </w:rPr>
        <w:t xml:space="preserve"> testing, trace analysis of gunshots, searchs</w:t>
      </w:r>
      <w:r w:rsidRPr="000430B2">
        <w:rPr>
          <w:rFonts w:ascii="Arial" w:hAnsi="Arial" w:cs="Arial"/>
          <w:sz w:val="24"/>
          <w:szCs w:val="24"/>
          <w:lang w:val="en-US"/>
        </w:rPr>
        <w:t>, technical</w:t>
      </w:r>
      <w:r w:rsidR="00020088" w:rsidRPr="000430B2">
        <w:rPr>
          <w:rFonts w:ascii="Arial" w:hAnsi="Arial" w:cs="Arial"/>
          <w:sz w:val="24"/>
          <w:szCs w:val="24"/>
          <w:lang w:val="en-US"/>
        </w:rPr>
        <w:t xml:space="preserve"> recognition</w:t>
      </w:r>
      <w:r w:rsidRPr="000430B2">
        <w:rPr>
          <w:rFonts w:ascii="Arial" w:hAnsi="Arial" w:cs="Arial"/>
          <w:sz w:val="24"/>
          <w:szCs w:val="24"/>
          <w:lang w:val="en-US"/>
        </w:rPr>
        <w:t xml:space="preserve"> and authenticity </w:t>
      </w:r>
      <w:r w:rsidR="00250BBD" w:rsidRPr="000430B2">
        <w:rPr>
          <w:rFonts w:ascii="Arial" w:hAnsi="Arial" w:cs="Arial"/>
          <w:sz w:val="24"/>
          <w:szCs w:val="24"/>
          <w:lang w:val="en-US"/>
        </w:rPr>
        <w:t xml:space="preserve">of </w:t>
      </w:r>
      <w:r w:rsidRPr="000430B2">
        <w:rPr>
          <w:rFonts w:ascii="Arial" w:hAnsi="Arial" w:cs="Arial"/>
          <w:sz w:val="24"/>
          <w:szCs w:val="24"/>
          <w:lang w:val="en-US"/>
        </w:rPr>
        <w:t xml:space="preserve">document </w:t>
      </w:r>
      <w:r w:rsidR="00250BBD" w:rsidRPr="000430B2">
        <w:rPr>
          <w:rFonts w:ascii="Arial" w:hAnsi="Arial" w:cs="Arial"/>
          <w:sz w:val="24"/>
          <w:szCs w:val="24"/>
          <w:lang w:val="en-US"/>
        </w:rPr>
        <w:t>of carrying firearm, finding the cause in</w:t>
      </w:r>
      <w:r w:rsidRPr="000430B2">
        <w:rPr>
          <w:rFonts w:ascii="Arial" w:hAnsi="Arial" w:cs="Arial"/>
          <w:sz w:val="24"/>
          <w:szCs w:val="24"/>
          <w:lang w:val="en-US"/>
        </w:rPr>
        <w:t xml:space="preserve"> </w:t>
      </w:r>
      <w:r w:rsidR="00250BBD" w:rsidRPr="000430B2">
        <w:rPr>
          <w:rFonts w:ascii="Arial" w:hAnsi="Arial" w:cs="Arial"/>
          <w:sz w:val="24"/>
          <w:szCs w:val="24"/>
          <w:lang w:val="en-US"/>
        </w:rPr>
        <w:t xml:space="preserve">Investigation </w:t>
      </w:r>
      <w:r w:rsidRPr="000430B2">
        <w:rPr>
          <w:rFonts w:ascii="Arial" w:hAnsi="Arial" w:cs="Arial"/>
          <w:sz w:val="24"/>
          <w:szCs w:val="24"/>
          <w:lang w:val="en-US"/>
        </w:rPr>
        <w:t>Phase.</w:t>
      </w:r>
    </w:p>
    <w:p w:rsidR="00823430" w:rsidRPr="000430B2" w:rsidRDefault="00823430" w:rsidP="008917D3">
      <w:pPr>
        <w:pStyle w:val="ListParagraph"/>
        <w:numPr>
          <w:ilvl w:val="0"/>
          <w:numId w:val="2"/>
        </w:numPr>
        <w:spacing w:line="360" w:lineRule="auto"/>
        <w:ind w:hanging="578"/>
        <w:jc w:val="both"/>
        <w:rPr>
          <w:rFonts w:ascii="Arial" w:hAnsi="Arial" w:cs="Arial"/>
          <w:b/>
          <w:sz w:val="24"/>
          <w:szCs w:val="24"/>
          <w:u w:val="single"/>
          <w:lang w:val="en-US"/>
        </w:rPr>
      </w:pPr>
      <w:r w:rsidRPr="000430B2">
        <w:rPr>
          <w:rFonts w:ascii="Arial" w:hAnsi="Arial" w:cs="Arial"/>
          <w:sz w:val="24"/>
          <w:szCs w:val="24"/>
          <w:lang w:val="en-US"/>
        </w:rPr>
        <w:t xml:space="preserve">José Cirilo </w:t>
      </w:r>
      <w:r w:rsidR="00ED4781" w:rsidRPr="000430B2">
        <w:rPr>
          <w:rFonts w:ascii="Arial" w:hAnsi="Arial" w:cs="Arial"/>
          <w:sz w:val="24"/>
          <w:szCs w:val="24"/>
          <w:lang w:val="en-US"/>
        </w:rPr>
        <w:t>Damas Garcia (24), officer</w:t>
      </w:r>
      <w:r w:rsidRPr="000430B2">
        <w:rPr>
          <w:rFonts w:ascii="Arial" w:hAnsi="Arial" w:cs="Arial"/>
          <w:sz w:val="24"/>
          <w:szCs w:val="24"/>
          <w:lang w:val="en-US"/>
        </w:rPr>
        <w:t xml:space="preserve"> of the National Bolivarian Police (PNB), dies </w:t>
      </w:r>
      <w:r w:rsidR="00ED4781" w:rsidRPr="000430B2">
        <w:rPr>
          <w:rFonts w:ascii="Arial" w:hAnsi="Arial" w:cs="Arial"/>
          <w:sz w:val="24"/>
          <w:szCs w:val="24"/>
          <w:lang w:val="en-US"/>
        </w:rPr>
        <w:t>on 10/04/2014, for</w:t>
      </w:r>
      <w:r w:rsidRPr="000430B2">
        <w:rPr>
          <w:rFonts w:ascii="Arial" w:hAnsi="Arial" w:cs="Arial"/>
          <w:sz w:val="24"/>
          <w:szCs w:val="24"/>
          <w:lang w:val="en-US"/>
        </w:rPr>
        <w:t xml:space="preserve"> wound caused by </w:t>
      </w:r>
      <w:r w:rsidR="00ED4781" w:rsidRPr="000430B2">
        <w:rPr>
          <w:rFonts w:ascii="Arial" w:hAnsi="Arial" w:cs="Arial"/>
          <w:sz w:val="24"/>
          <w:szCs w:val="24"/>
          <w:lang w:val="en-US"/>
        </w:rPr>
        <w:t>gunshot on</w:t>
      </w:r>
      <w:r w:rsidRPr="000430B2">
        <w:rPr>
          <w:rFonts w:ascii="Arial" w:hAnsi="Arial" w:cs="Arial"/>
          <w:sz w:val="24"/>
          <w:szCs w:val="24"/>
          <w:lang w:val="en-US"/>
        </w:rPr>
        <w:t xml:space="preserve"> </w:t>
      </w:r>
      <w:r w:rsidR="00ED4781" w:rsidRPr="000430B2">
        <w:rPr>
          <w:rFonts w:ascii="Arial" w:hAnsi="Arial" w:cs="Arial"/>
          <w:sz w:val="24"/>
          <w:szCs w:val="24"/>
          <w:lang w:val="en-US"/>
        </w:rPr>
        <w:t xml:space="preserve">09/04/2014 </w:t>
      </w:r>
      <w:r w:rsidRPr="000430B2">
        <w:rPr>
          <w:rFonts w:ascii="Arial" w:hAnsi="Arial" w:cs="Arial"/>
          <w:sz w:val="24"/>
          <w:szCs w:val="24"/>
          <w:lang w:val="en-US"/>
        </w:rPr>
        <w:t xml:space="preserve">at the University </w:t>
      </w:r>
      <w:r w:rsidR="00ED4781" w:rsidRPr="000430B2">
        <w:rPr>
          <w:rFonts w:ascii="Arial" w:hAnsi="Arial" w:cs="Arial"/>
          <w:sz w:val="24"/>
          <w:szCs w:val="24"/>
          <w:lang w:val="en-US"/>
        </w:rPr>
        <w:t>Territorial Politécnico, whose investigation</w:t>
      </w:r>
      <w:r w:rsidRPr="000430B2">
        <w:rPr>
          <w:rFonts w:ascii="Arial" w:hAnsi="Arial" w:cs="Arial"/>
          <w:sz w:val="24"/>
          <w:szCs w:val="24"/>
          <w:lang w:val="en-US"/>
        </w:rPr>
        <w:t xml:space="preserve"> is being cond</w:t>
      </w:r>
      <w:r w:rsidR="00ED4781" w:rsidRPr="000430B2">
        <w:rPr>
          <w:rFonts w:ascii="Arial" w:hAnsi="Arial" w:cs="Arial"/>
          <w:sz w:val="24"/>
          <w:szCs w:val="24"/>
          <w:lang w:val="en-US"/>
        </w:rPr>
        <w:t>ucted by the Prosecutor</w:t>
      </w:r>
      <w:r w:rsidRPr="000430B2">
        <w:rPr>
          <w:rFonts w:ascii="Arial" w:hAnsi="Arial" w:cs="Arial"/>
          <w:sz w:val="24"/>
          <w:szCs w:val="24"/>
          <w:lang w:val="en-US"/>
        </w:rPr>
        <w:t xml:space="preserve"> 9</w:t>
      </w:r>
      <w:r w:rsidR="00ED4781" w:rsidRPr="000430B2">
        <w:rPr>
          <w:rFonts w:ascii="Arial" w:hAnsi="Arial" w:cs="Arial"/>
          <w:sz w:val="24"/>
          <w:szCs w:val="24"/>
          <w:lang w:val="en-US"/>
        </w:rPr>
        <w:t xml:space="preserve"> of Lara S</w:t>
      </w:r>
      <w:r w:rsidRPr="000430B2">
        <w:rPr>
          <w:rFonts w:ascii="Arial" w:hAnsi="Arial" w:cs="Arial"/>
          <w:sz w:val="24"/>
          <w:szCs w:val="24"/>
          <w:lang w:val="en-US"/>
        </w:rPr>
        <w:t>tate, in which they have practiced the following investigative procedures: autopsy, technical inspection of the crime scene, video analysis, multiple interviews an</w:t>
      </w:r>
      <w:r w:rsidR="00ED4781" w:rsidRPr="000430B2">
        <w:rPr>
          <w:rFonts w:ascii="Arial" w:hAnsi="Arial" w:cs="Arial"/>
          <w:sz w:val="24"/>
          <w:szCs w:val="24"/>
          <w:lang w:val="en-US"/>
        </w:rPr>
        <w:t>d planimetric survey, being the cause in Investigation</w:t>
      </w:r>
      <w:r w:rsidRPr="000430B2">
        <w:rPr>
          <w:rFonts w:ascii="Arial" w:hAnsi="Arial" w:cs="Arial"/>
          <w:sz w:val="24"/>
          <w:szCs w:val="24"/>
          <w:lang w:val="en-US"/>
        </w:rPr>
        <w:t xml:space="preserve"> Phase.</w:t>
      </w:r>
    </w:p>
    <w:p w:rsidR="00B363DA" w:rsidRPr="000430B2" w:rsidRDefault="00ED4781" w:rsidP="00B363DA">
      <w:pPr>
        <w:spacing w:line="360" w:lineRule="auto"/>
        <w:jc w:val="both"/>
        <w:rPr>
          <w:rFonts w:ascii="Arial" w:hAnsi="Arial" w:cs="Arial"/>
          <w:i/>
          <w:sz w:val="24"/>
          <w:szCs w:val="24"/>
          <w:lang w:val="en-US"/>
        </w:rPr>
      </w:pPr>
      <w:r w:rsidRPr="000430B2">
        <w:rPr>
          <w:rFonts w:ascii="Arial" w:hAnsi="Arial" w:cs="Arial"/>
          <w:i/>
          <w:sz w:val="24"/>
          <w:szCs w:val="24"/>
          <w:lang w:val="en-US"/>
        </w:rPr>
        <w:t xml:space="preserve">Cases of </w:t>
      </w:r>
      <w:r w:rsidR="00823430" w:rsidRPr="000430B2">
        <w:rPr>
          <w:rFonts w:ascii="Arial" w:hAnsi="Arial" w:cs="Arial"/>
          <w:i/>
          <w:sz w:val="24"/>
          <w:szCs w:val="24"/>
          <w:lang w:val="en-US"/>
        </w:rPr>
        <w:t xml:space="preserve">Merida </w:t>
      </w:r>
      <w:r w:rsidRPr="000430B2">
        <w:rPr>
          <w:rFonts w:ascii="Arial" w:hAnsi="Arial" w:cs="Arial"/>
          <w:i/>
          <w:sz w:val="24"/>
          <w:szCs w:val="24"/>
          <w:lang w:val="en-US"/>
        </w:rPr>
        <w:t>S</w:t>
      </w:r>
      <w:r w:rsidR="00823430" w:rsidRPr="000430B2">
        <w:rPr>
          <w:rFonts w:ascii="Arial" w:hAnsi="Arial" w:cs="Arial"/>
          <w:i/>
          <w:sz w:val="24"/>
          <w:szCs w:val="24"/>
          <w:lang w:val="en-US"/>
        </w:rPr>
        <w:t>tate:</w:t>
      </w:r>
    </w:p>
    <w:p w:rsidR="00B363DA" w:rsidRPr="000430B2" w:rsidRDefault="00823430" w:rsidP="008917D3">
      <w:pPr>
        <w:pStyle w:val="ListParagraph"/>
        <w:numPr>
          <w:ilvl w:val="0"/>
          <w:numId w:val="2"/>
        </w:numPr>
        <w:spacing w:line="360" w:lineRule="auto"/>
        <w:ind w:hanging="578"/>
        <w:jc w:val="both"/>
        <w:rPr>
          <w:rFonts w:ascii="Arial" w:hAnsi="Arial" w:cs="Arial"/>
          <w:b/>
          <w:sz w:val="24"/>
          <w:szCs w:val="24"/>
          <w:u w:val="single"/>
          <w:lang w:val="en-US"/>
        </w:rPr>
      </w:pPr>
      <w:r w:rsidRPr="000430B2">
        <w:rPr>
          <w:rFonts w:ascii="Arial" w:hAnsi="Arial" w:cs="Arial"/>
          <w:sz w:val="24"/>
          <w:szCs w:val="24"/>
          <w:lang w:val="en-US"/>
        </w:rPr>
        <w:t xml:space="preserve">Doris Elena Lobo Arias (40), died </w:t>
      </w:r>
      <w:r w:rsidR="00ED4781" w:rsidRPr="000430B2">
        <w:rPr>
          <w:rFonts w:ascii="Arial" w:hAnsi="Arial" w:cs="Arial"/>
          <w:sz w:val="24"/>
          <w:szCs w:val="24"/>
          <w:lang w:val="en-US"/>
        </w:rPr>
        <w:t>on</w:t>
      </w:r>
      <w:r w:rsidRPr="000430B2">
        <w:rPr>
          <w:rFonts w:ascii="Arial" w:hAnsi="Arial" w:cs="Arial"/>
          <w:sz w:val="24"/>
          <w:szCs w:val="24"/>
          <w:lang w:val="en-US"/>
        </w:rPr>
        <w:t xml:space="preserve"> 20/02/2014, by he</w:t>
      </w:r>
      <w:r w:rsidR="00ED4781" w:rsidRPr="000430B2">
        <w:rPr>
          <w:rFonts w:ascii="Arial" w:hAnsi="Arial" w:cs="Arial"/>
          <w:sz w:val="24"/>
          <w:szCs w:val="24"/>
          <w:lang w:val="en-US"/>
        </w:rPr>
        <w:t>ad trauma, after falling off her</w:t>
      </w:r>
      <w:r w:rsidRPr="000430B2">
        <w:rPr>
          <w:rFonts w:ascii="Arial" w:hAnsi="Arial" w:cs="Arial"/>
          <w:sz w:val="24"/>
          <w:szCs w:val="24"/>
          <w:lang w:val="en-US"/>
        </w:rPr>
        <w:t xml:space="preserve"> bike t</w:t>
      </w:r>
      <w:r w:rsidR="00ED4781" w:rsidRPr="000430B2">
        <w:rPr>
          <w:rFonts w:ascii="Arial" w:hAnsi="Arial" w:cs="Arial"/>
          <w:sz w:val="24"/>
          <w:szCs w:val="24"/>
          <w:lang w:val="en-US"/>
        </w:rPr>
        <w:t>rying to avoid some obstacles in</w:t>
      </w:r>
      <w:r w:rsidRPr="000430B2">
        <w:rPr>
          <w:rFonts w:ascii="Arial" w:hAnsi="Arial" w:cs="Arial"/>
          <w:sz w:val="24"/>
          <w:szCs w:val="24"/>
          <w:lang w:val="en-US"/>
        </w:rPr>
        <w:t xml:space="preserve"> Las Americas</w:t>
      </w:r>
      <w:r w:rsidR="00ED4781" w:rsidRPr="000430B2">
        <w:rPr>
          <w:rFonts w:ascii="Arial" w:hAnsi="Arial" w:cs="Arial"/>
          <w:sz w:val="24"/>
          <w:szCs w:val="24"/>
          <w:lang w:val="en-US"/>
        </w:rPr>
        <w:t xml:space="preserve"> Avenue</w:t>
      </w:r>
      <w:r w:rsidRPr="000430B2">
        <w:rPr>
          <w:rFonts w:ascii="Arial" w:hAnsi="Arial" w:cs="Arial"/>
          <w:sz w:val="24"/>
          <w:szCs w:val="24"/>
          <w:lang w:val="en-US"/>
        </w:rPr>
        <w:t>, Santa Ana Sector, Libertador</w:t>
      </w:r>
      <w:r w:rsidR="00C65D02" w:rsidRPr="000430B2">
        <w:rPr>
          <w:rFonts w:ascii="Arial" w:hAnsi="Arial" w:cs="Arial"/>
          <w:sz w:val="24"/>
          <w:szCs w:val="24"/>
          <w:lang w:val="en-US"/>
        </w:rPr>
        <w:t xml:space="preserve"> Municipality, whose investigation</w:t>
      </w:r>
      <w:r w:rsidRPr="000430B2">
        <w:rPr>
          <w:rFonts w:ascii="Arial" w:hAnsi="Arial" w:cs="Arial"/>
          <w:sz w:val="24"/>
          <w:szCs w:val="24"/>
          <w:lang w:val="en-US"/>
        </w:rPr>
        <w:t xml:space="preserve"> is </w:t>
      </w:r>
      <w:r w:rsidR="00C65D02" w:rsidRPr="000430B2">
        <w:rPr>
          <w:rFonts w:ascii="Arial" w:hAnsi="Arial" w:cs="Arial"/>
          <w:sz w:val="24"/>
          <w:szCs w:val="24"/>
          <w:lang w:val="en-US"/>
        </w:rPr>
        <w:t xml:space="preserve">being </w:t>
      </w:r>
      <w:r w:rsidR="00C65D02" w:rsidRPr="000430B2">
        <w:rPr>
          <w:rFonts w:ascii="Arial" w:hAnsi="Arial" w:cs="Arial"/>
          <w:sz w:val="24"/>
          <w:szCs w:val="24"/>
          <w:lang w:val="en-US"/>
        </w:rPr>
        <w:lastRenderedPageBreak/>
        <w:t>conducted by Prosecutor</w:t>
      </w:r>
      <w:r w:rsidRPr="000430B2">
        <w:rPr>
          <w:rFonts w:ascii="Arial" w:hAnsi="Arial" w:cs="Arial"/>
          <w:sz w:val="24"/>
          <w:szCs w:val="24"/>
          <w:lang w:val="en-US"/>
        </w:rPr>
        <w:t xml:space="preserve"> 5</w:t>
      </w:r>
      <w:r w:rsidR="00C65D02" w:rsidRPr="000430B2">
        <w:rPr>
          <w:rFonts w:ascii="Arial" w:hAnsi="Arial" w:cs="Arial"/>
          <w:sz w:val="24"/>
          <w:szCs w:val="24"/>
          <w:lang w:val="en-US"/>
        </w:rPr>
        <w:t xml:space="preserve"> of Merida S</w:t>
      </w:r>
      <w:r w:rsidRPr="000430B2">
        <w:rPr>
          <w:rFonts w:ascii="Arial" w:hAnsi="Arial" w:cs="Arial"/>
          <w:sz w:val="24"/>
          <w:szCs w:val="24"/>
          <w:lang w:val="en-US"/>
        </w:rPr>
        <w:t>tate</w:t>
      </w:r>
      <w:r w:rsidR="00CD4A8E" w:rsidRPr="000430B2">
        <w:rPr>
          <w:rFonts w:ascii="Arial" w:hAnsi="Arial" w:cs="Arial"/>
          <w:sz w:val="24"/>
          <w:szCs w:val="24"/>
          <w:lang w:val="en-US"/>
        </w:rPr>
        <w:t>, and</w:t>
      </w:r>
      <w:r w:rsidRPr="000430B2">
        <w:rPr>
          <w:rFonts w:ascii="Arial" w:hAnsi="Arial" w:cs="Arial"/>
          <w:sz w:val="24"/>
          <w:szCs w:val="24"/>
          <w:lang w:val="en-US"/>
        </w:rPr>
        <w:t xml:space="preserve"> were performed the following investigation procedures: technical inspection of the site, autopsy and multiple interviews, being refer</w:t>
      </w:r>
      <w:r w:rsidR="00CD4A8E" w:rsidRPr="000430B2">
        <w:rPr>
          <w:rFonts w:ascii="Arial" w:hAnsi="Arial" w:cs="Arial"/>
          <w:sz w:val="24"/>
          <w:szCs w:val="24"/>
          <w:lang w:val="en-US"/>
        </w:rPr>
        <w:t>red the case to the Scientific T</w:t>
      </w:r>
      <w:r w:rsidRPr="000430B2">
        <w:rPr>
          <w:rFonts w:ascii="Arial" w:hAnsi="Arial" w:cs="Arial"/>
          <w:sz w:val="24"/>
          <w:szCs w:val="24"/>
          <w:lang w:val="en-US"/>
        </w:rPr>
        <w:t xml:space="preserve">echnical Unit, being currently in </w:t>
      </w:r>
      <w:r w:rsidR="00CD4A8E" w:rsidRPr="000430B2">
        <w:rPr>
          <w:rFonts w:ascii="Arial" w:hAnsi="Arial" w:cs="Arial"/>
          <w:sz w:val="24"/>
          <w:szCs w:val="24"/>
          <w:lang w:val="en-US"/>
        </w:rPr>
        <w:t xml:space="preserve">Investigation </w:t>
      </w:r>
      <w:r w:rsidRPr="000430B2">
        <w:rPr>
          <w:rFonts w:ascii="Arial" w:hAnsi="Arial" w:cs="Arial"/>
          <w:sz w:val="24"/>
          <w:szCs w:val="24"/>
          <w:lang w:val="en-US"/>
        </w:rPr>
        <w:t>Phase.</w:t>
      </w:r>
    </w:p>
    <w:p w:rsidR="00B363DA" w:rsidRPr="000430B2" w:rsidRDefault="00594405" w:rsidP="008917D3">
      <w:pPr>
        <w:pStyle w:val="ListParagraph"/>
        <w:numPr>
          <w:ilvl w:val="0"/>
          <w:numId w:val="2"/>
        </w:numPr>
        <w:spacing w:line="360" w:lineRule="auto"/>
        <w:ind w:hanging="578"/>
        <w:jc w:val="both"/>
        <w:rPr>
          <w:rFonts w:ascii="Arial" w:hAnsi="Arial" w:cs="Arial"/>
          <w:b/>
          <w:sz w:val="24"/>
          <w:szCs w:val="24"/>
          <w:u w:val="single"/>
          <w:lang w:val="en-US"/>
        </w:rPr>
      </w:pPr>
      <w:r w:rsidRPr="000430B2">
        <w:rPr>
          <w:rFonts w:ascii="Arial" w:hAnsi="Arial" w:cs="Arial"/>
          <w:sz w:val="24"/>
          <w:szCs w:val="24"/>
          <w:lang w:val="en-US"/>
        </w:rPr>
        <w:t xml:space="preserve">Gisella </w:t>
      </w:r>
      <w:r w:rsidR="00823430" w:rsidRPr="000430B2">
        <w:rPr>
          <w:rFonts w:ascii="Arial" w:hAnsi="Arial" w:cs="Arial"/>
          <w:sz w:val="24"/>
          <w:szCs w:val="24"/>
          <w:lang w:val="en-US"/>
        </w:rPr>
        <w:t xml:space="preserve">Victoria Rubilar Figueroa (46 years), died </w:t>
      </w:r>
      <w:r w:rsidRPr="000430B2">
        <w:rPr>
          <w:rFonts w:ascii="Arial" w:hAnsi="Arial" w:cs="Arial"/>
          <w:sz w:val="24"/>
          <w:szCs w:val="24"/>
          <w:lang w:val="en-US"/>
        </w:rPr>
        <w:t>on 09/03</w:t>
      </w:r>
      <w:r w:rsidR="00823430" w:rsidRPr="000430B2">
        <w:rPr>
          <w:rFonts w:ascii="Arial" w:hAnsi="Arial" w:cs="Arial"/>
          <w:sz w:val="24"/>
          <w:szCs w:val="24"/>
          <w:lang w:val="en-US"/>
        </w:rPr>
        <w:t xml:space="preserve">/2014, for wound caused by a </w:t>
      </w:r>
      <w:r w:rsidR="002A783D" w:rsidRPr="000430B2">
        <w:rPr>
          <w:rFonts w:ascii="Arial" w:hAnsi="Arial" w:cs="Arial"/>
          <w:sz w:val="24"/>
          <w:szCs w:val="24"/>
          <w:lang w:val="en-US"/>
        </w:rPr>
        <w:t>gunshot</w:t>
      </w:r>
      <w:r w:rsidR="00823430" w:rsidRPr="000430B2">
        <w:rPr>
          <w:rFonts w:ascii="Arial" w:hAnsi="Arial" w:cs="Arial"/>
          <w:sz w:val="24"/>
          <w:szCs w:val="24"/>
          <w:lang w:val="en-US"/>
        </w:rPr>
        <w:t xml:space="preserve"> in the left eye</w:t>
      </w:r>
      <w:r w:rsidR="00584321" w:rsidRPr="000430B2">
        <w:rPr>
          <w:rFonts w:ascii="Arial" w:hAnsi="Arial" w:cs="Arial"/>
          <w:sz w:val="24"/>
          <w:szCs w:val="24"/>
          <w:lang w:val="en-US"/>
        </w:rPr>
        <w:t>,</w:t>
      </w:r>
      <w:r w:rsidR="00823430" w:rsidRPr="000430B2">
        <w:rPr>
          <w:rFonts w:ascii="Arial" w:hAnsi="Arial" w:cs="Arial"/>
          <w:sz w:val="24"/>
          <w:szCs w:val="24"/>
          <w:lang w:val="en-US"/>
        </w:rPr>
        <w:t xml:space="preserve"> in Ezio Valeri Avenue </w:t>
      </w:r>
      <w:r w:rsidR="00584321" w:rsidRPr="000430B2">
        <w:rPr>
          <w:rFonts w:ascii="Arial" w:hAnsi="Arial" w:cs="Arial"/>
          <w:sz w:val="24"/>
          <w:szCs w:val="24"/>
          <w:lang w:val="en-US"/>
        </w:rPr>
        <w:t xml:space="preserve">with </w:t>
      </w:r>
      <w:r w:rsidR="00823430" w:rsidRPr="000430B2">
        <w:rPr>
          <w:rFonts w:ascii="Arial" w:hAnsi="Arial" w:cs="Arial"/>
          <w:sz w:val="24"/>
          <w:szCs w:val="24"/>
          <w:lang w:val="en-US"/>
        </w:rPr>
        <w:t xml:space="preserve">Los </w:t>
      </w:r>
      <w:r w:rsidR="00584321" w:rsidRPr="000430B2">
        <w:rPr>
          <w:rFonts w:ascii="Arial" w:hAnsi="Arial" w:cs="Arial"/>
          <w:sz w:val="24"/>
          <w:szCs w:val="24"/>
          <w:lang w:val="en-US"/>
        </w:rPr>
        <w:t>Próceres Avenue; the</w:t>
      </w:r>
      <w:r w:rsidR="00823430" w:rsidRPr="000430B2">
        <w:rPr>
          <w:rFonts w:ascii="Arial" w:hAnsi="Arial" w:cs="Arial"/>
          <w:sz w:val="24"/>
          <w:szCs w:val="24"/>
          <w:lang w:val="en-US"/>
        </w:rPr>
        <w:t xml:space="preserve"> </w:t>
      </w:r>
      <w:r w:rsidR="00F24F91" w:rsidRPr="000430B2">
        <w:rPr>
          <w:rFonts w:ascii="Arial" w:hAnsi="Arial" w:cs="Arial"/>
          <w:sz w:val="24"/>
          <w:szCs w:val="24"/>
          <w:lang w:val="en-US"/>
        </w:rPr>
        <w:t>investigation</w:t>
      </w:r>
      <w:r w:rsidR="00823430" w:rsidRPr="000430B2">
        <w:rPr>
          <w:rFonts w:ascii="Arial" w:hAnsi="Arial" w:cs="Arial"/>
          <w:sz w:val="24"/>
          <w:szCs w:val="24"/>
          <w:lang w:val="en-US"/>
        </w:rPr>
        <w:t xml:space="preserve"> is bei</w:t>
      </w:r>
      <w:r w:rsidR="00584321" w:rsidRPr="000430B2">
        <w:rPr>
          <w:rFonts w:ascii="Arial" w:hAnsi="Arial" w:cs="Arial"/>
          <w:sz w:val="24"/>
          <w:szCs w:val="24"/>
          <w:lang w:val="en-US"/>
        </w:rPr>
        <w:t>ng conducted by Prosecutor</w:t>
      </w:r>
      <w:r w:rsidR="00823430" w:rsidRPr="000430B2">
        <w:rPr>
          <w:rFonts w:ascii="Arial" w:hAnsi="Arial" w:cs="Arial"/>
          <w:sz w:val="24"/>
          <w:szCs w:val="24"/>
          <w:lang w:val="en-US"/>
        </w:rPr>
        <w:t xml:space="preserve"> 3</w:t>
      </w:r>
      <w:r w:rsidR="00584321" w:rsidRPr="000430B2">
        <w:rPr>
          <w:rFonts w:ascii="Arial" w:hAnsi="Arial" w:cs="Arial"/>
          <w:sz w:val="24"/>
          <w:szCs w:val="24"/>
          <w:lang w:val="en-US"/>
        </w:rPr>
        <w:t xml:space="preserve"> of Merida S</w:t>
      </w:r>
      <w:r w:rsidR="00823430" w:rsidRPr="000430B2">
        <w:rPr>
          <w:rFonts w:ascii="Arial" w:hAnsi="Arial" w:cs="Arial"/>
          <w:sz w:val="24"/>
          <w:szCs w:val="24"/>
          <w:lang w:val="en-US"/>
        </w:rPr>
        <w:t xml:space="preserve">tate, </w:t>
      </w:r>
      <w:r w:rsidR="00584321" w:rsidRPr="000430B2">
        <w:rPr>
          <w:rFonts w:ascii="Arial" w:hAnsi="Arial" w:cs="Arial"/>
          <w:sz w:val="24"/>
          <w:szCs w:val="24"/>
          <w:lang w:val="en-US"/>
        </w:rPr>
        <w:t>and</w:t>
      </w:r>
      <w:r w:rsidR="00823430" w:rsidRPr="000430B2">
        <w:rPr>
          <w:rFonts w:ascii="Arial" w:hAnsi="Arial" w:cs="Arial"/>
          <w:sz w:val="24"/>
          <w:szCs w:val="24"/>
          <w:lang w:val="en-US"/>
        </w:rPr>
        <w:t xml:space="preserve"> have practiced the following investigative procedures: 07 search warrants without </w:t>
      </w:r>
      <w:r w:rsidR="00584321" w:rsidRPr="000430B2">
        <w:rPr>
          <w:rFonts w:ascii="Arial" w:hAnsi="Arial" w:cs="Arial"/>
          <w:sz w:val="24"/>
          <w:szCs w:val="24"/>
          <w:lang w:val="en-US"/>
        </w:rPr>
        <w:t xml:space="preserve">collecting </w:t>
      </w:r>
      <w:r w:rsidR="00823430" w:rsidRPr="000430B2">
        <w:rPr>
          <w:rFonts w:ascii="Arial" w:hAnsi="Arial" w:cs="Arial"/>
          <w:sz w:val="24"/>
          <w:szCs w:val="24"/>
          <w:lang w:val="en-US"/>
        </w:rPr>
        <w:t xml:space="preserve">evidence </w:t>
      </w:r>
      <w:r w:rsidR="00584321" w:rsidRPr="000430B2">
        <w:rPr>
          <w:rFonts w:ascii="Arial" w:hAnsi="Arial" w:cs="Arial"/>
          <w:sz w:val="24"/>
          <w:szCs w:val="24"/>
          <w:lang w:val="en-US"/>
        </w:rPr>
        <w:t>of forensic interest; the</w:t>
      </w:r>
      <w:r w:rsidR="00823430" w:rsidRPr="000430B2">
        <w:rPr>
          <w:rFonts w:ascii="Arial" w:hAnsi="Arial" w:cs="Arial"/>
          <w:sz w:val="24"/>
          <w:szCs w:val="24"/>
          <w:lang w:val="en-US"/>
        </w:rPr>
        <w:t xml:space="preserve"> </w:t>
      </w:r>
      <w:r w:rsidR="00584321" w:rsidRPr="000430B2">
        <w:rPr>
          <w:rFonts w:ascii="Arial" w:hAnsi="Arial" w:cs="Arial"/>
          <w:sz w:val="24"/>
          <w:szCs w:val="24"/>
          <w:lang w:val="en-US"/>
        </w:rPr>
        <w:t xml:space="preserve">cause is in Investigation </w:t>
      </w:r>
      <w:r w:rsidR="00823430" w:rsidRPr="000430B2">
        <w:rPr>
          <w:rFonts w:ascii="Arial" w:hAnsi="Arial" w:cs="Arial"/>
          <w:sz w:val="24"/>
          <w:szCs w:val="24"/>
          <w:lang w:val="en-US"/>
        </w:rPr>
        <w:t>Phase.</w:t>
      </w:r>
    </w:p>
    <w:p w:rsidR="00B363DA" w:rsidRPr="000430B2" w:rsidRDefault="00823430" w:rsidP="008917D3">
      <w:pPr>
        <w:pStyle w:val="ListParagraph"/>
        <w:numPr>
          <w:ilvl w:val="0"/>
          <w:numId w:val="2"/>
        </w:numPr>
        <w:spacing w:line="360" w:lineRule="auto"/>
        <w:ind w:hanging="578"/>
        <w:jc w:val="both"/>
        <w:rPr>
          <w:rFonts w:ascii="Arial" w:hAnsi="Arial" w:cs="Arial"/>
          <w:b/>
          <w:sz w:val="24"/>
          <w:szCs w:val="24"/>
          <w:u w:val="single"/>
          <w:lang w:val="en-US"/>
        </w:rPr>
      </w:pPr>
      <w:r w:rsidRPr="000430B2">
        <w:rPr>
          <w:rFonts w:ascii="Arial" w:hAnsi="Arial" w:cs="Arial"/>
          <w:sz w:val="24"/>
          <w:szCs w:val="24"/>
          <w:lang w:val="en-US"/>
        </w:rPr>
        <w:t xml:space="preserve">Jesus Orlando Labrador Castiblanco (39 years), died </w:t>
      </w:r>
      <w:r w:rsidR="00223C1D" w:rsidRPr="000430B2">
        <w:rPr>
          <w:rFonts w:ascii="Arial" w:hAnsi="Arial" w:cs="Arial"/>
          <w:sz w:val="24"/>
          <w:szCs w:val="24"/>
          <w:lang w:val="en-US"/>
        </w:rPr>
        <w:t>on</w:t>
      </w:r>
      <w:r w:rsidRPr="000430B2">
        <w:rPr>
          <w:rFonts w:ascii="Arial" w:hAnsi="Arial" w:cs="Arial"/>
          <w:sz w:val="24"/>
          <w:szCs w:val="24"/>
          <w:lang w:val="en-US"/>
        </w:rPr>
        <w:t xml:space="preserve"> 22/03/2014, for wound caused </w:t>
      </w:r>
      <w:r w:rsidR="00223C1D" w:rsidRPr="000430B2">
        <w:rPr>
          <w:rFonts w:ascii="Arial" w:hAnsi="Arial" w:cs="Arial"/>
          <w:sz w:val="24"/>
          <w:szCs w:val="24"/>
          <w:lang w:val="en-US"/>
        </w:rPr>
        <w:t>by gunshot</w:t>
      </w:r>
      <w:r w:rsidRPr="000430B2">
        <w:rPr>
          <w:rFonts w:ascii="Arial" w:hAnsi="Arial" w:cs="Arial"/>
          <w:sz w:val="24"/>
          <w:szCs w:val="24"/>
          <w:lang w:val="en-US"/>
        </w:rPr>
        <w:t xml:space="preserve"> in the </w:t>
      </w:r>
      <w:r w:rsidR="00223C1D" w:rsidRPr="000430B2">
        <w:rPr>
          <w:rFonts w:ascii="Arial" w:hAnsi="Arial" w:cs="Arial"/>
          <w:sz w:val="24"/>
          <w:szCs w:val="24"/>
          <w:lang w:val="en-US"/>
        </w:rPr>
        <w:t>Parroquia</w:t>
      </w:r>
      <w:r w:rsidRPr="000430B2">
        <w:rPr>
          <w:rFonts w:ascii="Arial" w:hAnsi="Arial" w:cs="Arial"/>
          <w:sz w:val="24"/>
          <w:szCs w:val="24"/>
          <w:lang w:val="en-US"/>
        </w:rPr>
        <w:t xml:space="preserve"> Antonio Espinetti Diny</w:t>
      </w:r>
      <w:r w:rsidR="00223C1D" w:rsidRPr="000430B2">
        <w:rPr>
          <w:rFonts w:ascii="Arial" w:hAnsi="Arial" w:cs="Arial"/>
          <w:sz w:val="24"/>
          <w:szCs w:val="24"/>
          <w:lang w:val="en-US"/>
        </w:rPr>
        <w:t>,</w:t>
      </w:r>
      <w:r w:rsidRPr="000430B2">
        <w:rPr>
          <w:rFonts w:ascii="Arial" w:hAnsi="Arial" w:cs="Arial"/>
          <w:sz w:val="24"/>
          <w:szCs w:val="24"/>
          <w:lang w:val="en-US"/>
        </w:rPr>
        <w:t xml:space="preserve"> Libertador Municipality</w:t>
      </w:r>
      <w:r w:rsidR="00223C1D" w:rsidRPr="000430B2">
        <w:rPr>
          <w:rFonts w:ascii="Arial" w:hAnsi="Arial" w:cs="Arial"/>
          <w:sz w:val="24"/>
          <w:szCs w:val="24"/>
          <w:lang w:val="en-US"/>
        </w:rPr>
        <w:t>,</w:t>
      </w:r>
      <w:r w:rsidRPr="000430B2">
        <w:rPr>
          <w:rFonts w:ascii="Arial" w:hAnsi="Arial" w:cs="Arial"/>
          <w:sz w:val="24"/>
          <w:szCs w:val="24"/>
          <w:lang w:val="en-US"/>
        </w:rPr>
        <w:t xml:space="preserve"> being conducted</w:t>
      </w:r>
      <w:r w:rsidR="00223C1D" w:rsidRPr="000430B2">
        <w:rPr>
          <w:rFonts w:ascii="Arial" w:hAnsi="Arial" w:cs="Arial"/>
          <w:sz w:val="24"/>
          <w:szCs w:val="24"/>
          <w:lang w:val="en-US"/>
        </w:rPr>
        <w:t xml:space="preserve"> the investigation</w:t>
      </w:r>
      <w:r w:rsidRPr="000430B2">
        <w:rPr>
          <w:rFonts w:ascii="Arial" w:hAnsi="Arial" w:cs="Arial"/>
          <w:sz w:val="24"/>
          <w:szCs w:val="24"/>
          <w:lang w:val="en-US"/>
        </w:rPr>
        <w:t xml:space="preserve"> by the </w:t>
      </w:r>
      <w:r w:rsidR="00223C1D" w:rsidRPr="000430B2">
        <w:rPr>
          <w:rFonts w:ascii="Arial" w:hAnsi="Arial" w:cs="Arial"/>
          <w:sz w:val="24"/>
          <w:szCs w:val="24"/>
          <w:lang w:val="en-US"/>
        </w:rPr>
        <w:t>Prosecutor 1 of Merida S</w:t>
      </w:r>
      <w:r w:rsidRPr="000430B2">
        <w:rPr>
          <w:rFonts w:ascii="Arial" w:hAnsi="Arial" w:cs="Arial"/>
          <w:sz w:val="24"/>
          <w:szCs w:val="24"/>
          <w:lang w:val="en-US"/>
        </w:rPr>
        <w:t>tate, which carried out the following investigation procedures: technical inspection of the crime scene and the body, autopsy, toxicological expertise, telephony, multiple interviews, video analysis, hematologic expertise, ballistics comparison</w:t>
      </w:r>
      <w:r w:rsidR="00223C1D" w:rsidRPr="000430B2">
        <w:rPr>
          <w:rFonts w:ascii="Arial" w:hAnsi="Arial" w:cs="Arial"/>
          <w:sz w:val="24"/>
          <w:szCs w:val="24"/>
          <w:lang w:val="en-US"/>
        </w:rPr>
        <w:t>, shot trace analysis</w:t>
      </w:r>
      <w:r w:rsidRPr="000430B2">
        <w:rPr>
          <w:rFonts w:ascii="Arial" w:hAnsi="Arial" w:cs="Arial"/>
          <w:sz w:val="24"/>
          <w:szCs w:val="24"/>
          <w:lang w:val="en-US"/>
        </w:rPr>
        <w:t xml:space="preserve">, planimetric survey, application </w:t>
      </w:r>
      <w:r w:rsidR="00223C1D" w:rsidRPr="000430B2">
        <w:rPr>
          <w:rFonts w:ascii="Arial" w:hAnsi="Arial" w:cs="Arial"/>
          <w:sz w:val="24"/>
          <w:szCs w:val="24"/>
          <w:lang w:val="en-US"/>
        </w:rPr>
        <w:t>of identification data</w:t>
      </w:r>
      <w:r w:rsidRPr="000430B2">
        <w:rPr>
          <w:rFonts w:ascii="Arial" w:hAnsi="Arial" w:cs="Arial"/>
          <w:sz w:val="24"/>
          <w:szCs w:val="24"/>
          <w:lang w:val="en-US"/>
        </w:rPr>
        <w:t xml:space="preserve"> </w:t>
      </w:r>
      <w:r w:rsidR="00223C1D" w:rsidRPr="000430B2">
        <w:rPr>
          <w:rFonts w:ascii="Arial" w:hAnsi="Arial" w:cs="Arial"/>
          <w:sz w:val="24"/>
          <w:szCs w:val="24"/>
          <w:lang w:val="en-US"/>
        </w:rPr>
        <w:t>and calls; the cause is in</w:t>
      </w:r>
      <w:r w:rsidRPr="000430B2">
        <w:rPr>
          <w:rFonts w:ascii="Arial" w:hAnsi="Arial" w:cs="Arial"/>
          <w:sz w:val="24"/>
          <w:szCs w:val="24"/>
          <w:lang w:val="en-US"/>
        </w:rPr>
        <w:t xml:space="preserve"> </w:t>
      </w:r>
      <w:r w:rsidR="00223C1D" w:rsidRPr="000430B2">
        <w:rPr>
          <w:rFonts w:ascii="Arial" w:hAnsi="Arial" w:cs="Arial"/>
          <w:sz w:val="24"/>
          <w:szCs w:val="24"/>
          <w:lang w:val="en-US"/>
        </w:rPr>
        <w:t xml:space="preserve">Investigation </w:t>
      </w:r>
      <w:r w:rsidRPr="000430B2">
        <w:rPr>
          <w:rFonts w:ascii="Arial" w:hAnsi="Arial" w:cs="Arial"/>
          <w:sz w:val="24"/>
          <w:szCs w:val="24"/>
          <w:lang w:val="en-US"/>
        </w:rPr>
        <w:t>Phase.</w:t>
      </w:r>
    </w:p>
    <w:p w:rsidR="00823430" w:rsidRPr="000430B2" w:rsidRDefault="00823430" w:rsidP="008917D3">
      <w:pPr>
        <w:pStyle w:val="ListParagraph"/>
        <w:numPr>
          <w:ilvl w:val="0"/>
          <w:numId w:val="2"/>
        </w:numPr>
        <w:spacing w:line="360" w:lineRule="auto"/>
        <w:ind w:hanging="578"/>
        <w:jc w:val="both"/>
        <w:rPr>
          <w:rFonts w:ascii="Arial" w:hAnsi="Arial" w:cs="Arial"/>
          <w:b/>
          <w:sz w:val="24"/>
          <w:szCs w:val="24"/>
          <w:u w:val="single"/>
          <w:lang w:val="en-US"/>
        </w:rPr>
      </w:pPr>
      <w:r w:rsidRPr="000430B2">
        <w:rPr>
          <w:rFonts w:ascii="Arial" w:hAnsi="Arial" w:cs="Arial"/>
          <w:sz w:val="24"/>
          <w:szCs w:val="24"/>
          <w:lang w:val="en-US"/>
        </w:rPr>
        <w:t>Miguel Antoni</w:t>
      </w:r>
      <w:r w:rsidR="00476376" w:rsidRPr="000430B2">
        <w:rPr>
          <w:rFonts w:ascii="Arial" w:hAnsi="Arial" w:cs="Arial"/>
          <w:sz w:val="24"/>
          <w:szCs w:val="24"/>
          <w:lang w:val="en-US"/>
        </w:rPr>
        <w:t>o Parra (42 years), GNB officer</w:t>
      </w:r>
      <w:r w:rsidRPr="000430B2">
        <w:rPr>
          <w:rFonts w:ascii="Arial" w:hAnsi="Arial" w:cs="Arial"/>
          <w:sz w:val="24"/>
          <w:szCs w:val="24"/>
          <w:lang w:val="en-US"/>
        </w:rPr>
        <w:t xml:space="preserve"> dies </w:t>
      </w:r>
      <w:r w:rsidR="00476376" w:rsidRPr="000430B2">
        <w:rPr>
          <w:rFonts w:ascii="Arial" w:hAnsi="Arial" w:cs="Arial"/>
          <w:sz w:val="24"/>
          <w:szCs w:val="24"/>
          <w:lang w:val="en-US"/>
        </w:rPr>
        <w:t>on 24/03/2014, for</w:t>
      </w:r>
      <w:r w:rsidRPr="000430B2">
        <w:rPr>
          <w:rFonts w:ascii="Arial" w:hAnsi="Arial" w:cs="Arial"/>
          <w:sz w:val="24"/>
          <w:szCs w:val="24"/>
          <w:lang w:val="en-US"/>
        </w:rPr>
        <w:t xml:space="preserve"> wound caused by </w:t>
      </w:r>
      <w:r w:rsidR="00476376" w:rsidRPr="000430B2">
        <w:rPr>
          <w:rFonts w:ascii="Arial" w:hAnsi="Arial" w:cs="Arial"/>
          <w:sz w:val="24"/>
          <w:szCs w:val="24"/>
          <w:lang w:val="en-US"/>
        </w:rPr>
        <w:t>gunshot in</w:t>
      </w:r>
      <w:r w:rsidRPr="000430B2">
        <w:rPr>
          <w:rFonts w:ascii="Arial" w:hAnsi="Arial" w:cs="Arial"/>
          <w:sz w:val="24"/>
          <w:szCs w:val="24"/>
          <w:lang w:val="en-US"/>
        </w:rPr>
        <w:t xml:space="preserve"> El Campito</w:t>
      </w:r>
      <w:r w:rsidR="00476376" w:rsidRPr="000430B2">
        <w:rPr>
          <w:rFonts w:ascii="Arial" w:hAnsi="Arial" w:cs="Arial"/>
          <w:sz w:val="24"/>
          <w:szCs w:val="24"/>
          <w:lang w:val="en-US"/>
        </w:rPr>
        <w:t xml:space="preserve"> Sector;</w:t>
      </w:r>
      <w:r w:rsidRPr="000430B2">
        <w:rPr>
          <w:rFonts w:ascii="Arial" w:hAnsi="Arial" w:cs="Arial"/>
          <w:sz w:val="24"/>
          <w:szCs w:val="24"/>
          <w:lang w:val="en-US"/>
        </w:rPr>
        <w:t xml:space="preserve"> </w:t>
      </w:r>
      <w:r w:rsidR="00476376" w:rsidRPr="000430B2">
        <w:rPr>
          <w:rFonts w:ascii="Arial" w:hAnsi="Arial" w:cs="Arial"/>
          <w:sz w:val="24"/>
          <w:szCs w:val="24"/>
          <w:lang w:val="en-US"/>
        </w:rPr>
        <w:t xml:space="preserve">the investigation </w:t>
      </w:r>
      <w:r w:rsidRPr="000430B2">
        <w:rPr>
          <w:rFonts w:ascii="Arial" w:hAnsi="Arial" w:cs="Arial"/>
          <w:sz w:val="24"/>
          <w:szCs w:val="24"/>
          <w:lang w:val="en-US"/>
        </w:rPr>
        <w:t xml:space="preserve">is being conducted by the </w:t>
      </w:r>
      <w:r w:rsidR="00476376" w:rsidRPr="000430B2">
        <w:rPr>
          <w:rFonts w:ascii="Arial" w:hAnsi="Arial" w:cs="Arial"/>
          <w:sz w:val="24"/>
          <w:szCs w:val="24"/>
          <w:lang w:val="en-US"/>
        </w:rPr>
        <w:t>Prosecutor 4 of</w:t>
      </w:r>
      <w:r w:rsidRPr="000430B2">
        <w:rPr>
          <w:rFonts w:ascii="Arial" w:hAnsi="Arial" w:cs="Arial"/>
          <w:sz w:val="24"/>
          <w:szCs w:val="24"/>
          <w:lang w:val="en-US"/>
        </w:rPr>
        <w:t xml:space="preserve"> Mérida</w:t>
      </w:r>
      <w:r w:rsidR="00476376" w:rsidRPr="000430B2">
        <w:rPr>
          <w:rFonts w:ascii="Arial" w:hAnsi="Arial" w:cs="Arial"/>
          <w:sz w:val="24"/>
          <w:szCs w:val="24"/>
          <w:lang w:val="en-US"/>
        </w:rPr>
        <w:t xml:space="preserve"> State</w:t>
      </w:r>
      <w:r w:rsidRPr="000430B2">
        <w:rPr>
          <w:rFonts w:ascii="Arial" w:hAnsi="Arial" w:cs="Arial"/>
          <w:sz w:val="24"/>
          <w:szCs w:val="24"/>
          <w:lang w:val="en-US"/>
        </w:rPr>
        <w:t xml:space="preserve">, which carried out the following investigation procedures: technical inspection of the crime scene, multiple interviews, hematologic expertise, chemical expertise, autopsy and ballistics expertise, </w:t>
      </w:r>
      <w:r w:rsidR="00476376" w:rsidRPr="000430B2">
        <w:rPr>
          <w:rFonts w:ascii="Arial" w:hAnsi="Arial" w:cs="Arial"/>
          <w:sz w:val="24"/>
          <w:szCs w:val="24"/>
          <w:lang w:val="en-US"/>
        </w:rPr>
        <w:t>the</w:t>
      </w:r>
      <w:r w:rsidRPr="000430B2">
        <w:rPr>
          <w:rFonts w:ascii="Arial" w:hAnsi="Arial" w:cs="Arial"/>
          <w:sz w:val="24"/>
          <w:szCs w:val="24"/>
          <w:lang w:val="en-US"/>
        </w:rPr>
        <w:t xml:space="preserve"> cause </w:t>
      </w:r>
      <w:r w:rsidR="00476376" w:rsidRPr="000430B2">
        <w:rPr>
          <w:rFonts w:ascii="Arial" w:hAnsi="Arial" w:cs="Arial"/>
          <w:sz w:val="24"/>
          <w:szCs w:val="24"/>
          <w:lang w:val="en-US"/>
        </w:rPr>
        <w:t xml:space="preserve">is in Investigation </w:t>
      </w:r>
      <w:r w:rsidRPr="000430B2">
        <w:rPr>
          <w:rFonts w:ascii="Arial" w:hAnsi="Arial" w:cs="Arial"/>
          <w:sz w:val="24"/>
          <w:szCs w:val="24"/>
          <w:lang w:val="en-US"/>
        </w:rPr>
        <w:t>Phase.</w:t>
      </w:r>
    </w:p>
    <w:p w:rsidR="00B363DA" w:rsidRPr="000430B2" w:rsidRDefault="00476376" w:rsidP="00B363DA">
      <w:pPr>
        <w:spacing w:line="360" w:lineRule="auto"/>
        <w:jc w:val="both"/>
        <w:rPr>
          <w:rFonts w:ascii="Arial" w:hAnsi="Arial" w:cs="Arial"/>
          <w:i/>
          <w:sz w:val="24"/>
          <w:szCs w:val="24"/>
          <w:lang w:val="en-US"/>
        </w:rPr>
      </w:pPr>
      <w:r w:rsidRPr="000430B2">
        <w:rPr>
          <w:rFonts w:ascii="Arial" w:hAnsi="Arial" w:cs="Arial"/>
          <w:i/>
          <w:sz w:val="24"/>
          <w:szCs w:val="24"/>
          <w:lang w:val="en-US"/>
        </w:rPr>
        <w:t>Cases of Miranda S</w:t>
      </w:r>
      <w:r w:rsidR="00823430" w:rsidRPr="000430B2">
        <w:rPr>
          <w:rFonts w:ascii="Arial" w:hAnsi="Arial" w:cs="Arial"/>
          <w:i/>
          <w:sz w:val="24"/>
          <w:szCs w:val="24"/>
          <w:lang w:val="en-US"/>
        </w:rPr>
        <w:t>tate:</w:t>
      </w:r>
    </w:p>
    <w:p w:rsidR="00B363DA" w:rsidRPr="000430B2" w:rsidRDefault="00823430" w:rsidP="008917D3">
      <w:pPr>
        <w:pStyle w:val="ListParagraph"/>
        <w:numPr>
          <w:ilvl w:val="0"/>
          <w:numId w:val="2"/>
        </w:numPr>
        <w:spacing w:line="360" w:lineRule="auto"/>
        <w:ind w:hanging="578"/>
        <w:jc w:val="both"/>
        <w:rPr>
          <w:rFonts w:ascii="Arial" w:hAnsi="Arial" w:cs="Arial"/>
          <w:b/>
          <w:sz w:val="24"/>
          <w:szCs w:val="24"/>
          <w:u w:val="single"/>
          <w:lang w:val="en-US"/>
        </w:rPr>
      </w:pPr>
      <w:r w:rsidRPr="000430B2">
        <w:rPr>
          <w:rFonts w:ascii="Arial" w:hAnsi="Arial" w:cs="Arial"/>
          <w:sz w:val="24"/>
          <w:szCs w:val="24"/>
          <w:lang w:val="en-US"/>
        </w:rPr>
        <w:t xml:space="preserve">Adriana </w:t>
      </w:r>
      <w:r w:rsidR="00476376" w:rsidRPr="000430B2">
        <w:rPr>
          <w:rFonts w:ascii="Arial" w:hAnsi="Arial" w:cs="Arial"/>
          <w:sz w:val="24"/>
          <w:szCs w:val="24"/>
          <w:lang w:val="en-US"/>
        </w:rPr>
        <w:t xml:space="preserve">Grissel Urquiola </w:t>
      </w:r>
      <w:r w:rsidRPr="000430B2">
        <w:rPr>
          <w:rFonts w:ascii="Arial" w:hAnsi="Arial" w:cs="Arial"/>
          <w:sz w:val="24"/>
          <w:szCs w:val="24"/>
          <w:lang w:val="en-US"/>
        </w:rPr>
        <w:t xml:space="preserve">Pérez </w:t>
      </w:r>
      <w:r w:rsidR="00476376" w:rsidRPr="000430B2">
        <w:rPr>
          <w:rFonts w:ascii="Arial" w:hAnsi="Arial" w:cs="Arial"/>
          <w:sz w:val="24"/>
          <w:szCs w:val="24"/>
          <w:lang w:val="en-US"/>
        </w:rPr>
        <w:t>(28 years), died on 23/03/2014, for</w:t>
      </w:r>
      <w:r w:rsidRPr="000430B2">
        <w:rPr>
          <w:rFonts w:ascii="Arial" w:hAnsi="Arial" w:cs="Arial"/>
          <w:sz w:val="24"/>
          <w:szCs w:val="24"/>
          <w:lang w:val="en-US"/>
        </w:rPr>
        <w:t xml:space="preserve"> wound caused by </w:t>
      </w:r>
      <w:r w:rsidR="00476376" w:rsidRPr="000430B2">
        <w:rPr>
          <w:rFonts w:ascii="Arial" w:hAnsi="Arial" w:cs="Arial"/>
          <w:sz w:val="24"/>
          <w:szCs w:val="24"/>
          <w:lang w:val="en-US"/>
        </w:rPr>
        <w:t xml:space="preserve">gunshot in </w:t>
      </w:r>
      <w:r w:rsidRPr="000430B2">
        <w:rPr>
          <w:rFonts w:ascii="Arial" w:hAnsi="Arial" w:cs="Arial"/>
          <w:sz w:val="24"/>
          <w:szCs w:val="24"/>
          <w:lang w:val="en-US"/>
        </w:rPr>
        <w:t xml:space="preserve">Los </w:t>
      </w:r>
      <w:r w:rsidR="00476376" w:rsidRPr="000430B2">
        <w:rPr>
          <w:rFonts w:ascii="Arial" w:hAnsi="Arial" w:cs="Arial"/>
          <w:sz w:val="24"/>
          <w:szCs w:val="24"/>
          <w:lang w:val="en-US"/>
        </w:rPr>
        <w:t xml:space="preserve">Nuevos </w:t>
      </w:r>
      <w:r w:rsidRPr="000430B2">
        <w:rPr>
          <w:rFonts w:ascii="Arial" w:hAnsi="Arial" w:cs="Arial"/>
          <w:sz w:val="24"/>
          <w:szCs w:val="24"/>
          <w:lang w:val="en-US"/>
        </w:rPr>
        <w:t>Teques</w:t>
      </w:r>
      <w:r w:rsidR="00476376" w:rsidRPr="000430B2">
        <w:rPr>
          <w:rFonts w:ascii="Arial" w:hAnsi="Arial" w:cs="Arial"/>
          <w:sz w:val="24"/>
          <w:szCs w:val="24"/>
          <w:lang w:val="en-US"/>
        </w:rPr>
        <w:t xml:space="preserve"> Sector</w:t>
      </w:r>
      <w:r w:rsidRPr="000430B2">
        <w:rPr>
          <w:rFonts w:ascii="Arial" w:hAnsi="Arial" w:cs="Arial"/>
          <w:sz w:val="24"/>
          <w:szCs w:val="24"/>
          <w:lang w:val="en-US"/>
        </w:rPr>
        <w:t xml:space="preserve">, Miranda State, whose cause is known by the </w:t>
      </w:r>
      <w:r w:rsidR="00476376" w:rsidRPr="000430B2">
        <w:rPr>
          <w:rFonts w:ascii="Arial" w:hAnsi="Arial" w:cs="Arial"/>
          <w:sz w:val="24"/>
          <w:szCs w:val="24"/>
          <w:lang w:val="en-US"/>
        </w:rPr>
        <w:t>Prosecutor 1 of</w:t>
      </w:r>
      <w:r w:rsidRPr="000430B2">
        <w:rPr>
          <w:rFonts w:ascii="Arial" w:hAnsi="Arial" w:cs="Arial"/>
          <w:sz w:val="24"/>
          <w:szCs w:val="24"/>
          <w:lang w:val="en-US"/>
        </w:rPr>
        <w:t xml:space="preserve"> Miranda </w:t>
      </w:r>
      <w:r w:rsidR="00476376" w:rsidRPr="000430B2">
        <w:rPr>
          <w:rFonts w:ascii="Arial" w:hAnsi="Arial" w:cs="Arial"/>
          <w:sz w:val="24"/>
          <w:szCs w:val="24"/>
          <w:lang w:val="en-US"/>
        </w:rPr>
        <w:t>State</w:t>
      </w:r>
      <w:r w:rsidRPr="000430B2">
        <w:rPr>
          <w:rFonts w:ascii="Arial" w:hAnsi="Arial" w:cs="Arial"/>
          <w:sz w:val="24"/>
          <w:szCs w:val="24"/>
          <w:lang w:val="en-US"/>
        </w:rPr>
        <w:t xml:space="preserve">, which requested one (01) by Apprehension with INTERPOL Red Alert, and practiced the </w:t>
      </w:r>
      <w:r w:rsidRPr="000430B2">
        <w:rPr>
          <w:rFonts w:ascii="Arial" w:hAnsi="Arial" w:cs="Arial"/>
          <w:sz w:val="24"/>
          <w:szCs w:val="24"/>
          <w:lang w:val="en-US"/>
        </w:rPr>
        <w:lastRenderedPageBreak/>
        <w:t>following investigative procedures: Technical inspection o</w:t>
      </w:r>
      <w:r w:rsidR="005A3D6D" w:rsidRPr="000430B2">
        <w:rPr>
          <w:rFonts w:ascii="Arial" w:hAnsi="Arial" w:cs="Arial"/>
          <w:sz w:val="24"/>
          <w:szCs w:val="24"/>
          <w:lang w:val="en-US"/>
        </w:rPr>
        <w:t>f the crime scene</w:t>
      </w:r>
      <w:r w:rsidRPr="000430B2">
        <w:rPr>
          <w:rFonts w:ascii="Arial" w:hAnsi="Arial" w:cs="Arial"/>
          <w:sz w:val="24"/>
          <w:szCs w:val="24"/>
          <w:lang w:val="en-US"/>
        </w:rPr>
        <w:t xml:space="preserve"> and the body, autopsy, planimetric survey, ballistic trajectory, </w:t>
      </w:r>
      <w:r w:rsidR="005A3D6D" w:rsidRPr="000430B2">
        <w:rPr>
          <w:rFonts w:ascii="Arial" w:hAnsi="Arial" w:cs="Arial"/>
          <w:sz w:val="24"/>
          <w:szCs w:val="24"/>
          <w:lang w:val="en-US"/>
        </w:rPr>
        <w:t xml:space="preserve">legal </w:t>
      </w:r>
      <w:r w:rsidRPr="000430B2">
        <w:rPr>
          <w:rFonts w:ascii="Arial" w:hAnsi="Arial" w:cs="Arial"/>
          <w:sz w:val="24"/>
          <w:szCs w:val="24"/>
          <w:lang w:val="en-US"/>
        </w:rPr>
        <w:t>medical recognition</w:t>
      </w:r>
      <w:r w:rsidR="005A3D6D" w:rsidRPr="000430B2">
        <w:rPr>
          <w:rFonts w:ascii="Arial" w:hAnsi="Arial" w:cs="Arial"/>
          <w:sz w:val="24"/>
          <w:szCs w:val="24"/>
          <w:lang w:val="en-US"/>
        </w:rPr>
        <w:t>,</w:t>
      </w:r>
      <w:r w:rsidRPr="000430B2">
        <w:rPr>
          <w:rFonts w:ascii="Arial" w:hAnsi="Arial" w:cs="Arial"/>
          <w:sz w:val="24"/>
          <w:szCs w:val="24"/>
          <w:lang w:val="en-US"/>
        </w:rPr>
        <w:t xml:space="preserve"> </w:t>
      </w:r>
      <w:r w:rsidR="005A3D6D" w:rsidRPr="000430B2">
        <w:rPr>
          <w:rFonts w:ascii="Arial" w:hAnsi="Arial" w:cs="Arial"/>
          <w:sz w:val="24"/>
          <w:szCs w:val="24"/>
          <w:lang w:val="en-US"/>
        </w:rPr>
        <w:t>multiple interviews, mapping, search w</w:t>
      </w:r>
      <w:r w:rsidRPr="000430B2">
        <w:rPr>
          <w:rFonts w:ascii="Arial" w:hAnsi="Arial" w:cs="Arial"/>
          <w:sz w:val="24"/>
          <w:szCs w:val="24"/>
          <w:lang w:val="en-US"/>
        </w:rPr>
        <w:t>arrant and telephony, this case is currently under investigation.</w:t>
      </w:r>
    </w:p>
    <w:p w:rsidR="00B363DA" w:rsidRPr="000430B2" w:rsidRDefault="00823430" w:rsidP="00B363DA">
      <w:pPr>
        <w:spacing w:line="360" w:lineRule="auto"/>
        <w:jc w:val="both"/>
        <w:rPr>
          <w:rFonts w:ascii="Arial" w:hAnsi="Arial" w:cs="Arial"/>
          <w:i/>
          <w:sz w:val="24"/>
          <w:szCs w:val="24"/>
          <w:lang w:val="en-US"/>
        </w:rPr>
      </w:pPr>
      <w:r w:rsidRPr="000430B2">
        <w:rPr>
          <w:rFonts w:ascii="Arial" w:hAnsi="Arial" w:cs="Arial"/>
          <w:i/>
          <w:sz w:val="24"/>
          <w:szCs w:val="24"/>
          <w:lang w:val="en-US"/>
        </w:rPr>
        <w:t xml:space="preserve">Cases </w:t>
      </w:r>
      <w:r w:rsidR="005A3D6D" w:rsidRPr="000430B2">
        <w:rPr>
          <w:rFonts w:ascii="Arial" w:hAnsi="Arial" w:cs="Arial"/>
          <w:i/>
          <w:sz w:val="24"/>
          <w:szCs w:val="24"/>
          <w:lang w:val="en-US"/>
        </w:rPr>
        <w:t>of Sucre S</w:t>
      </w:r>
      <w:r w:rsidRPr="000430B2">
        <w:rPr>
          <w:rFonts w:ascii="Arial" w:hAnsi="Arial" w:cs="Arial"/>
          <w:i/>
          <w:sz w:val="24"/>
          <w:szCs w:val="24"/>
          <w:lang w:val="en-US"/>
        </w:rPr>
        <w:t>tate:</w:t>
      </w:r>
    </w:p>
    <w:p w:rsidR="00823430" w:rsidRPr="000430B2" w:rsidRDefault="00823430" w:rsidP="008917D3">
      <w:pPr>
        <w:pStyle w:val="ListParagraph"/>
        <w:numPr>
          <w:ilvl w:val="0"/>
          <w:numId w:val="2"/>
        </w:numPr>
        <w:spacing w:line="360" w:lineRule="auto"/>
        <w:ind w:hanging="578"/>
        <w:jc w:val="both"/>
        <w:rPr>
          <w:rFonts w:ascii="Arial" w:hAnsi="Arial" w:cs="Arial"/>
          <w:b/>
          <w:sz w:val="24"/>
          <w:szCs w:val="24"/>
          <w:u w:val="single"/>
          <w:lang w:val="en-US"/>
        </w:rPr>
      </w:pPr>
      <w:r w:rsidRPr="000430B2">
        <w:rPr>
          <w:rFonts w:ascii="Arial" w:hAnsi="Arial" w:cs="Arial"/>
          <w:sz w:val="24"/>
          <w:szCs w:val="24"/>
          <w:lang w:val="en-US"/>
        </w:rPr>
        <w:t>José Erne</w:t>
      </w:r>
      <w:r w:rsidR="005A3D6D" w:rsidRPr="000430B2">
        <w:rPr>
          <w:rFonts w:ascii="Arial" w:hAnsi="Arial" w:cs="Arial"/>
          <w:sz w:val="24"/>
          <w:szCs w:val="24"/>
          <w:lang w:val="en-US"/>
        </w:rPr>
        <w:t>sto Mendez (17 years) died on</w:t>
      </w:r>
      <w:r w:rsidRPr="000430B2">
        <w:rPr>
          <w:rFonts w:ascii="Arial" w:hAnsi="Arial" w:cs="Arial"/>
          <w:sz w:val="24"/>
          <w:szCs w:val="24"/>
          <w:lang w:val="en-US"/>
        </w:rPr>
        <w:t xml:space="preserve"> 17/02/2014, after being hit by a </w:t>
      </w:r>
      <w:r w:rsidR="005A3D6D" w:rsidRPr="000430B2">
        <w:rPr>
          <w:rFonts w:ascii="Arial" w:hAnsi="Arial" w:cs="Arial"/>
          <w:sz w:val="24"/>
          <w:szCs w:val="24"/>
          <w:lang w:val="en-US"/>
        </w:rPr>
        <w:t>car</w:t>
      </w:r>
      <w:r w:rsidRPr="000430B2">
        <w:rPr>
          <w:rFonts w:ascii="Arial" w:hAnsi="Arial" w:cs="Arial"/>
          <w:sz w:val="24"/>
          <w:szCs w:val="24"/>
          <w:lang w:val="en-US"/>
        </w:rPr>
        <w:t xml:space="preserve"> at Plaza Miranda</w:t>
      </w:r>
      <w:r w:rsidR="005A3D6D" w:rsidRPr="000430B2">
        <w:rPr>
          <w:rFonts w:ascii="Arial" w:hAnsi="Arial" w:cs="Arial"/>
          <w:sz w:val="24"/>
          <w:szCs w:val="24"/>
          <w:lang w:val="en-US"/>
        </w:rPr>
        <w:t xml:space="preserve"> Sector</w:t>
      </w:r>
      <w:r w:rsidRPr="000430B2">
        <w:rPr>
          <w:rFonts w:ascii="Arial" w:hAnsi="Arial" w:cs="Arial"/>
          <w:sz w:val="24"/>
          <w:szCs w:val="24"/>
          <w:lang w:val="en-US"/>
        </w:rPr>
        <w:t xml:space="preserve">, </w:t>
      </w:r>
      <w:r w:rsidR="005A3D6D" w:rsidRPr="000430B2">
        <w:rPr>
          <w:rFonts w:ascii="Arial" w:hAnsi="Arial" w:cs="Arial"/>
          <w:sz w:val="24"/>
          <w:szCs w:val="24"/>
          <w:lang w:val="en-US"/>
        </w:rPr>
        <w:t>Carúpano</w:t>
      </w:r>
      <w:r w:rsidRPr="000430B2">
        <w:rPr>
          <w:rFonts w:ascii="Arial" w:hAnsi="Arial" w:cs="Arial"/>
          <w:sz w:val="24"/>
          <w:szCs w:val="24"/>
          <w:lang w:val="en-US"/>
        </w:rPr>
        <w:t xml:space="preserve">, whose </w:t>
      </w:r>
      <w:r w:rsidR="00F24F91" w:rsidRPr="000430B2">
        <w:rPr>
          <w:rFonts w:ascii="Arial" w:hAnsi="Arial" w:cs="Arial"/>
          <w:sz w:val="24"/>
          <w:szCs w:val="24"/>
          <w:lang w:val="en-US"/>
        </w:rPr>
        <w:t>investigation</w:t>
      </w:r>
      <w:r w:rsidRPr="000430B2">
        <w:rPr>
          <w:rFonts w:ascii="Arial" w:hAnsi="Arial" w:cs="Arial"/>
          <w:sz w:val="24"/>
          <w:szCs w:val="24"/>
          <w:lang w:val="en-US"/>
        </w:rPr>
        <w:t xml:space="preserve"> is being conducted by the </w:t>
      </w:r>
      <w:r w:rsidR="005A3D6D" w:rsidRPr="000430B2">
        <w:rPr>
          <w:rFonts w:ascii="Arial" w:hAnsi="Arial" w:cs="Arial"/>
          <w:sz w:val="24"/>
          <w:szCs w:val="24"/>
          <w:lang w:val="en-US"/>
        </w:rPr>
        <w:t>Prosecutor 7 of Sucre S</w:t>
      </w:r>
      <w:r w:rsidRPr="000430B2">
        <w:rPr>
          <w:rFonts w:ascii="Arial" w:hAnsi="Arial" w:cs="Arial"/>
          <w:sz w:val="24"/>
          <w:szCs w:val="24"/>
          <w:lang w:val="en-US"/>
        </w:rPr>
        <w:t>tate</w:t>
      </w:r>
      <w:r w:rsidR="005A3D6D" w:rsidRPr="000430B2">
        <w:rPr>
          <w:rFonts w:ascii="Arial" w:hAnsi="Arial" w:cs="Arial"/>
          <w:sz w:val="24"/>
          <w:szCs w:val="24"/>
          <w:lang w:val="en-US"/>
        </w:rPr>
        <w:t xml:space="preserve">; accused by </w:t>
      </w:r>
      <w:r w:rsidRPr="000430B2">
        <w:rPr>
          <w:rFonts w:ascii="Arial" w:hAnsi="Arial" w:cs="Arial"/>
          <w:sz w:val="24"/>
          <w:szCs w:val="24"/>
          <w:lang w:val="en-US"/>
        </w:rPr>
        <w:t xml:space="preserve">03 offenses of homicide in the following modes: Simple Intentional Homicide, </w:t>
      </w:r>
      <w:r w:rsidR="00913893" w:rsidRPr="000430B2">
        <w:rPr>
          <w:rFonts w:ascii="Arial" w:hAnsi="Arial" w:cs="Arial"/>
          <w:sz w:val="24"/>
          <w:szCs w:val="24"/>
          <w:lang w:val="en-US"/>
        </w:rPr>
        <w:t>Foiled Attempt</w:t>
      </w:r>
      <w:r w:rsidR="005A3D6D" w:rsidRPr="000430B2">
        <w:rPr>
          <w:rFonts w:ascii="Arial" w:hAnsi="Arial" w:cs="Arial"/>
          <w:sz w:val="24"/>
          <w:szCs w:val="24"/>
          <w:lang w:val="en-US"/>
        </w:rPr>
        <w:t xml:space="preserve"> </w:t>
      </w:r>
      <w:r w:rsidRPr="000430B2">
        <w:rPr>
          <w:rFonts w:ascii="Arial" w:hAnsi="Arial" w:cs="Arial"/>
          <w:sz w:val="24"/>
          <w:szCs w:val="24"/>
          <w:lang w:val="en-US"/>
        </w:rPr>
        <w:t>Homicide</w:t>
      </w:r>
      <w:r w:rsidR="005A3D6D" w:rsidRPr="000430B2">
        <w:rPr>
          <w:rFonts w:ascii="Arial" w:hAnsi="Arial" w:cs="Arial"/>
          <w:sz w:val="24"/>
          <w:szCs w:val="24"/>
          <w:lang w:val="en-US"/>
        </w:rPr>
        <w:t xml:space="preserve"> and</w:t>
      </w:r>
      <w:r w:rsidRPr="000430B2">
        <w:rPr>
          <w:rFonts w:ascii="Arial" w:hAnsi="Arial" w:cs="Arial"/>
          <w:sz w:val="24"/>
          <w:szCs w:val="24"/>
          <w:lang w:val="en-US"/>
        </w:rPr>
        <w:t xml:space="preserve"> </w:t>
      </w:r>
      <w:r w:rsidR="005A3D6D" w:rsidRPr="000430B2">
        <w:rPr>
          <w:rFonts w:ascii="Arial" w:hAnsi="Arial" w:cs="Arial"/>
          <w:sz w:val="24"/>
          <w:szCs w:val="24"/>
          <w:lang w:val="en-US"/>
        </w:rPr>
        <w:t xml:space="preserve">Attempted </w:t>
      </w:r>
      <w:r w:rsidRPr="000430B2">
        <w:rPr>
          <w:rFonts w:ascii="Arial" w:hAnsi="Arial" w:cs="Arial"/>
          <w:sz w:val="24"/>
          <w:szCs w:val="24"/>
          <w:lang w:val="en-US"/>
        </w:rPr>
        <w:t xml:space="preserve">Homicide against a citizen who is currently apprehended. </w:t>
      </w:r>
      <w:r w:rsidR="00913893" w:rsidRPr="000430B2">
        <w:rPr>
          <w:rFonts w:ascii="Arial" w:hAnsi="Arial" w:cs="Arial"/>
          <w:sz w:val="24"/>
          <w:szCs w:val="24"/>
          <w:lang w:val="en-US"/>
        </w:rPr>
        <w:t xml:space="preserve">The following investigation procedures were carried out: </w:t>
      </w:r>
      <w:r w:rsidRPr="000430B2">
        <w:rPr>
          <w:rFonts w:ascii="Arial" w:hAnsi="Arial" w:cs="Arial"/>
          <w:sz w:val="24"/>
          <w:szCs w:val="24"/>
          <w:lang w:val="en-US"/>
        </w:rPr>
        <w:t>Technical inspections of the site, photographic imaging, planimetric survey, drug testing, forensic medical examination, autopsy, expertise to the vehi</w:t>
      </w:r>
      <w:r w:rsidR="00913893" w:rsidRPr="000430B2">
        <w:rPr>
          <w:rFonts w:ascii="Arial" w:hAnsi="Arial" w:cs="Arial"/>
          <w:sz w:val="24"/>
          <w:szCs w:val="24"/>
          <w:lang w:val="en-US"/>
        </w:rPr>
        <w:t>cle, multiple interviews, survey to the</w:t>
      </w:r>
      <w:r w:rsidRPr="000430B2">
        <w:rPr>
          <w:rFonts w:ascii="Arial" w:hAnsi="Arial" w:cs="Arial"/>
          <w:sz w:val="24"/>
          <w:szCs w:val="24"/>
          <w:lang w:val="en-US"/>
        </w:rPr>
        <w:t xml:space="preserve"> vehicle involved, </w:t>
      </w:r>
      <w:r w:rsidR="00913893" w:rsidRPr="000430B2">
        <w:rPr>
          <w:rFonts w:ascii="Arial" w:hAnsi="Arial" w:cs="Arial"/>
          <w:sz w:val="24"/>
          <w:szCs w:val="24"/>
          <w:lang w:val="en-US"/>
        </w:rPr>
        <w:t xml:space="preserve">legal </w:t>
      </w:r>
      <w:r w:rsidRPr="000430B2">
        <w:rPr>
          <w:rFonts w:ascii="Arial" w:hAnsi="Arial" w:cs="Arial"/>
          <w:sz w:val="24"/>
          <w:szCs w:val="24"/>
          <w:lang w:val="en-US"/>
        </w:rPr>
        <w:t>medical re</w:t>
      </w:r>
      <w:r w:rsidR="00913893" w:rsidRPr="000430B2">
        <w:rPr>
          <w:rFonts w:ascii="Arial" w:hAnsi="Arial" w:cs="Arial"/>
          <w:sz w:val="24"/>
          <w:szCs w:val="24"/>
          <w:lang w:val="en-US"/>
        </w:rPr>
        <w:t>cognition to other victims and video a</w:t>
      </w:r>
      <w:r w:rsidRPr="000430B2">
        <w:rPr>
          <w:rFonts w:ascii="Arial" w:hAnsi="Arial" w:cs="Arial"/>
          <w:sz w:val="24"/>
          <w:szCs w:val="24"/>
          <w:lang w:val="en-US"/>
        </w:rPr>
        <w:t>nalysis: T</w:t>
      </w:r>
      <w:r w:rsidR="00913893" w:rsidRPr="000430B2">
        <w:rPr>
          <w:rFonts w:ascii="Arial" w:hAnsi="Arial" w:cs="Arial"/>
          <w:sz w:val="24"/>
          <w:szCs w:val="24"/>
          <w:lang w:val="en-US"/>
        </w:rPr>
        <w:t>he case is filed in Anzoategui S</w:t>
      </w:r>
      <w:r w:rsidRPr="000430B2">
        <w:rPr>
          <w:rFonts w:ascii="Arial" w:hAnsi="Arial" w:cs="Arial"/>
          <w:sz w:val="24"/>
          <w:szCs w:val="24"/>
          <w:lang w:val="en-US"/>
        </w:rPr>
        <w:t>tate, and is currently in Trial</w:t>
      </w:r>
      <w:r w:rsidR="00913893" w:rsidRPr="000430B2">
        <w:rPr>
          <w:rFonts w:ascii="Arial" w:hAnsi="Arial" w:cs="Arial"/>
          <w:sz w:val="24"/>
          <w:szCs w:val="24"/>
          <w:lang w:val="en-US"/>
        </w:rPr>
        <w:t xml:space="preserve"> Phase</w:t>
      </w:r>
      <w:r w:rsidRPr="000430B2">
        <w:rPr>
          <w:rFonts w:ascii="Arial" w:hAnsi="Arial" w:cs="Arial"/>
          <w:sz w:val="24"/>
          <w:szCs w:val="24"/>
          <w:lang w:val="en-US"/>
        </w:rPr>
        <w:t>.</w:t>
      </w:r>
    </w:p>
    <w:p w:rsidR="00B363DA" w:rsidRPr="000430B2" w:rsidRDefault="00823430" w:rsidP="00B363DA">
      <w:pPr>
        <w:spacing w:line="360" w:lineRule="auto"/>
        <w:jc w:val="both"/>
        <w:rPr>
          <w:rFonts w:ascii="Arial" w:hAnsi="Arial" w:cs="Arial"/>
          <w:i/>
          <w:sz w:val="24"/>
          <w:szCs w:val="24"/>
          <w:lang w:val="en-US"/>
        </w:rPr>
      </w:pPr>
      <w:r w:rsidRPr="000430B2">
        <w:rPr>
          <w:rFonts w:ascii="Arial" w:hAnsi="Arial" w:cs="Arial"/>
          <w:i/>
          <w:sz w:val="24"/>
          <w:szCs w:val="24"/>
          <w:lang w:val="en-US"/>
        </w:rPr>
        <w:t>Cases of Tachira</w:t>
      </w:r>
      <w:r w:rsidR="00A3138E" w:rsidRPr="000430B2">
        <w:rPr>
          <w:rFonts w:ascii="Arial" w:hAnsi="Arial" w:cs="Arial"/>
          <w:i/>
          <w:sz w:val="24"/>
          <w:szCs w:val="24"/>
          <w:lang w:val="en-US"/>
        </w:rPr>
        <w:t xml:space="preserve"> State</w:t>
      </w:r>
      <w:r w:rsidRPr="000430B2">
        <w:rPr>
          <w:rFonts w:ascii="Arial" w:hAnsi="Arial" w:cs="Arial"/>
          <w:i/>
          <w:sz w:val="24"/>
          <w:szCs w:val="24"/>
          <w:lang w:val="en-US"/>
        </w:rPr>
        <w:t>:</w:t>
      </w:r>
    </w:p>
    <w:p w:rsidR="00B363DA" w:rsidRPr="000430B2" w:rsidRDefault="00823430" w:rsidP="008917D3">
      <w:pPr>
        <w:pStyle w:val="ListParagraph"/>
        <w:numPr>
          <w:ilvl w:val="0"/>
          <w:numId w:val="2"/>
        </w:numPr>
        <w:spacing w:line="360" w:lineRule="auto"/>
        <w:ind w:hanging="578"/>
        <w:jc w:val="both"/>
        <w:rPr>
          <w:rFonts w:ascii="Arial" w:hAnsi="Arial" w:cs="Arial"/>
          <w:b/>
          <w:sz w:val="24"/>
          <w:szCs w:val="24"/>
          <w:u w:val="single"/>
          <w:lang w:val="en-US"/>
        </w:rPr>
      </w:pPr>
      <w:r w:rsidRPr="000430B2">
        <w:rPr>
          <w:rFonts w:ascii="Arial" w:hAnsi="Arial" w:cs="Arial"/>
          <w:sz w:val="24"/>
          <w:szCs w:val="24"/>
          <w:lang w:val="en-US"/>
        </w:rPr>
        <w:t>Jimmy Erwill Vargas González (32 years), died on 2</w:t>
      </w:r>
      <w:r w:rsidR="00DC3827" w:rsidRPr="000430B2">
        <w:rPr>
          <w:rFonts w:ascii="Arial" w:hAnsi="Arial" w:cs="Arial"/>
          <w:sz w:val="24"/>
          <w:szCs w:val="24"/>
          <w:lang w:val="en-US"/>
        </w:rPr>
        <w:t>0</w:t>
      </w:r>
      <w:r w:rsidRPr="000430B2">
        <w:rPr>
          <w:rFonts w:ascii="Arial" w:hAnsi="Arial" w:cs="Arial"/>
          <w:sz w:val="24"/>
          <w:szCs w:val="24"/>
          <w:lang w:val="en-US"/>
        </w:rPr>
        <w:t>/</w:t>
      </w:r>
      <w:r w:rsidR="00DC3827" w:rsidRPr="000430B2">
        <w:rPr>
          <w:rFonts w:ascii="Arial" w:hAnsi="Arial" w:cs="Arial"/>
          <w:sz w:val="24"/>
          <w:szCs w:val="24"/>
          <w:lang w:val="en-US"/>
        </w:rPr>
        <w:t>02</w:t>
      </w:r>
      <w:r w:rsidRPr="000430B2">
        <w:rPr>
          <w:rFonts w:ascii="Arial" w:hAnsi="Arial" w:cs="Arial"/>
          <w:sz w:val="24"/>
          <w:szCs w:val="24"/>
          <w:lang w:val="en-US"/>
        </w:rPr>
        <w:t xml:space="preserve">/2014 </w:t>
      </w:r>
      <w:r w:rsidR="00DC3827" w:rsidRPr="000430B2">
        <w:rPr>
          <w:rFonts w:ascii="Arial" w:hAnsi="Arial" w:cs="Arial"/>
          <w:sz w:val="24"/>
          <w:szCs w:val="24"/>
          <w:lang w:val="en-US"/>
        </w:rPr>
        <w:t xml:space="preserve">by head trauma </w:t>
      </w:r>
      <w:r w:rsidRPr="000430B2">
        <w:rPr>
          <w:rFonts w:ascii="Arial" w:hAnsi="Arial" w:cs="Arial"/>
          <w:sz w:val="24"/>
          <w:szCs w:val="24"/>
          <w:lang w:val="en-US"/>
        </w:rPr>
        <w:t>in a fall from a second floor while throwing stones into the street, in Pueblo Nuevo</w:t>
      </w:r>
      <w:r w:rsidR="00DC3827" w:rsidRPr="000430B2">
        <w:rPr>
          <w:rFonts w:ascii="Arial" w:hAnsi="Arial" w:cs="Arial"/>
          <w:sz w:val="24"/>
          <w:szCs w:val="24"/>
          <w:lang w:val="en-US"/>
        </w:rPr>
        <w:t xml:space="preserve"> Sector</w:t>
      </w:r>
      <w:r w:rsidRPr="000430B2">
        <w:rPr>
          <w:rFonts w:ascii="Arial" w:hAnsi="Arial" w:cs="Arial"/>
          <w:sz w:val="24"/>
          <w:szCs w:val="24"/>
          <w:lang w:val="en-US"/>
        </w:rPr>
        <w:t>, San Cristóbal Municipali</w:t>
      </w:r>
      <w:r w:rsidR="00DC3827" w:rsidRPr="000430B2">
        <w:rPr>
          <w:rFonts w:ascii="Arial" w:hAnsi="Arial" w:cs="Arial"/>
          <w:sz w:val="24"/>
          <w:szCs w:val="24"/>
          <w:lang w:val="en-US"/>
        </w:rPr>
        <w:t>ty;</w:t>
      </w:r>
      <w:r w:rsidRPr="000430B2">
        <w:rPr>
          <w:rFonts w:ascii="Arial" w:hAnsi="Arial" w:cs="Arial"/>
          <w:sz w:val="24"/>
          <w:szCs w:val="24"/>
          <w:lang w:val="en-US"/>
        </w:rPr>
        <w:t xml:space="preserve"> </w:t>
      </w:r>
      <w:r w:rsidR="00DC3827" w:rsidRPr="000430B2">
        <w:rPr>
          <w:rFonts w:ascii="Arial" w:hAnsi="Arial" w:cs="Arial"/>
          <w:sz w:val="24"/>
          <w:szCs w:val="24"/>
          <w:lang w:val="en-US"/>
        </w:rPr>
        <w:t>the investigation is in charge of Prosecutor</w:t>
      </w:r>
      <w:r w:rsidRPr="000430B2">
        <w:rPr>
          <w:rFonts w:ascii="Arial" w:hAnsi="Arial" w:cs="Arial"/>
          <w:sz w:val="24"/>
          <w:szCs w:val="24"/>
          <w:lang w:val="en-US"/>
        </w:rPr>
        <w:t xml:space="preserve"> 3 of Tachira</w:t>
      </w:r>
      <w:r w:rsidR="00DC3827" w:rsidRPr="000430B2">
        <w:rPr>
          <w:rFonts w:ascii="Arial" w:hAnsi="Arial" w:cs="Arial"/>
          <w:sz w:val="24"/>
          <w:szCs w:val="24"/>
          <w:lang w:val="en-US"/>
        </w:rPr>
        <w:t xml:space="preserve"> State, which have</w:t>
      </w:r>
      <w:r w:rsidRPr="000430B2">
        <w:rPr>
          <w:rFonts w:ascii="Arial" w:hAnsi="Arial" w:cs="Arial"/>
          <w:sz w:val="24"/>
          <w:szCs w:val="24"/>
          <w:lang w:val="en-US"/>
        </w:rPr>
        <w:t xml:space="preserve"> pe</w:t>
      </w:r>
      <w:r w:rsidR="00DC3827" w:rsidRPr="000430B2">
        <w:rPr>
          <w:rFonts w:ascii="Arial" w:hAnsi="Arial" w:cs="Arial"/>
          <w:sz w:val="24"/>
          <w:szCs w:val="24"/>
          <w:lang w:val="en-US"/>
        </w:rPr>
        <w:t>rformed as investigation proceedings</w:t>
      </w:r>
      <w:r w:rsidRPr="000430B2">
        <w:rPr>
          <w:rFonts w:ascii="Arial" w:hAnsi="Arial" w:cs="Arial"/>
          <w:sz w:val="24"/>
          <w:szCs w:val="24"/>
          <w:lang w:val="en-US"/>
        </w:rPr>
        <w:t xml:space="preserve">: technical inspection at the crime scene, multiple interviews, autopsy, histological examination, </w:t>
      </w:r>
      <w:r w:rsidR="00DC3827" w:rsidRPr="000430B2">
        <w:rPr>
          <w:rFonts w:ascii="Arial" w:hAnsi="Arial" w:cs="Arial"/>
          <w:sz w:val="24"/>
          <w:szCs w:val="24"/>
          <w:lang w:val="en-US"/>
        </w:rPr>
        <w:t xml:space="preserve">mapping </w:t>
      </w:r>
      <w:r w:rsidRPr="000430B2">
        <w:rPr>
          <w:rFonts w:ascii="Arial" w:hAnsi="Arial" w:cs="Arial"/>
          <w:sz w:val="24"/>
          <w:szCs w:val="24"/>
          <w:lang w:val="en-US"/>
        </w:rPr>
        <w:t xml:space="preserve">test and </w:t>
      </w:r>
      <w:r w:rsidR="00DC3827" w:rsidRPr="000430B2">
        <w:rPr>
          <w:rFonts w:ascii="Arial" w:hAnsi="Arial" w:cs="Arial"/>
          <w:sz w:val="24"/>
          <w:szCs w:val="24"/>
          <w:lang w:val="en-US"/>
        </w:rPr>
        <w:t>video analysis</w:t>
      </w:r>
      <w:r w:rsidR="004E451F" w:rsidRPr="000430B2">
        <w:rPr>
          <w:rFonts w:ascii="Arial" w:hAnsi="Arial" w:cs="Arial"/>
          <w:sz w:val="24"/>
          <w:szCs w:val="24"/>
          <w:lang w:val="en-US"/>
        </w:rPr>
        <w:t>. The Public Ministry</w:t>
      </w:r>
      <w:r w:rsidRPr="000430B2">
        <w:rPr>
          <w:rFonts w:ascii="Arial" w:hAnsi="Arial" w:cs="Arial"/>
          <w:sz w:val="24"/>
          <w:szCs w:val="24"/>
          <w:lang w:val="en-US"/>
        </w:rPr>
        <w:t xml:space="preserve"> requested </w:t>
      </w:r>
      <w:r w:rsidR="004E451F" w:rsidRPr="000430B2">
        <w:rPr>
          <w:rFonts w:ascii="Arial" w:hAnsi="Arial" w:cs="Arial"/>
          <w:sz w:val="24"/>
          <w:szCs w:val="24"/>
          <w:lang w:val="en-US"/>
        </w:rPr>
        <w:t>dismissal</w:t>
      </w:r>
      <w:r w:rsidRPr="000430B2">
        <w:rPr>
          <w:rFonts w:ascii="Arial" w:hAnsi="Arial" w:cs="Arial"/>
          <w:sz w:val="24"/>
          <w:szCs w:val="24"/>
          <w:lang w:val="en-US"/>
        </w:rPr>
        <w:t xml:space="preserve"> while awaiting the ruling of the Tribunal.</w:t>
      </w:r>
    </w:p>
    <w:p w:rsidR="00B363DA" w:rsidRPr="000430B2" w:rsidRDefault="004E451F" w:rsidP="008917D3">
      <w:pPr>
        <w:pStyle w:val="ListParagraph"/>
        <w:numPr>
          <w:ilvl w:val="0"/>
          <w:numId w:val="2"/>
        </w:numPr>
        <w:spacing w:line="360" w:lineRule="auto"/>
        <w:ind w:hanging="578"/>
        <w:jc w:val="both"/>
        <w:rPr>
          <w:rFonts w:ascii="Arial" w:hAnsi="Arial" w:cs="Arial"/>
          <w:b/>
          <w:sz w:val="24"/>
          <w:szCs w:val="24"/>
          <w:u w:val="single"/>
          <w:lang w:val="en-US"/>
        </w:rPr>
      </w:pPr>
      <w:r w:rsidRPr="000430B2">
        <w:rPr>
          <w:rFonts w:ascii="Arial" w:hAnsi="Arial" w:cs="Arial"/>
          <w:sz w:val="24"/>
          <w:szCs w:val="24"/>
          <w:lang w:val="en-US"/>
        </w:rPr>
        <w:t xml:space="preserve">Danny </w:t>
      </w:r>
      <w:r w:rsidR="00823430" w:rsidRPr="000430B2">
        <w:rPr>
          <w:rFonts w:ascii="Arial" w:hAnsi="Arial" w:cs="Arial"/>
          <w:sz w:val="24"/>
          <w:szCs w:val="24"/>
          <w:lang w:val="en-US"/>
        </w:rPr>
        <w:t xml:space="preserve">Joel Melgarejo Vargas (20 years), died </w:t>
      </w:r>
      <w:r w:rsidRPr="000430B2">
        <w:rPr>
          <w:rFonts w:ascii="Arial" w:hAnsi="Arial" w:cs="Arial"/>
          <w:sz w:val="24"/>
          <w:szCs w:val="24"/>
          <w:lang w:val="en-US"/>
        </w:rPr>
        <w:t>on</w:t>
      </w:r>
      <w:r w:rsidR="00823430" w:rsidRPr="000430B2">
        <w:rPr>
          <w:rFonts w:ascii="Arial" w:hAnsi="Arial" w:cs="Arial"/>
          <w:sz w:val="24"/>
          <w:szCs w:val="24"/>
          <w:lang w:val="en-US"/>
        </w:rPr>
        <w:t xml:space="preserve"> 22/02/2014, receiving several puncture wounds caused by sharp knife over </w:t>
      </w:r>
      <w:r w:rsidRPr="000430B2">
        <w:rPr>
          <w:rFonts w:ascii="Arial" w:hAnsi="Arial" w:cs="Arial"/>
          <w:sz w:val="24"/>
          <w:szCs w:val="24"/>
          <w:lang w:val="en-US"/>
        </w:rPr>
        <w:t>during a fight in the</w:t>
      </w:r>
      <w:r w:rsidR="00823430" w:rsidRPr="000430B2">
        <w:rPr>
          <w:rFonts w:ascii="Arial" w:hAnsi="Arial" w:cs="Arial"/>
          <w:sz w:val="24"/>
          <w:szCs w:val="24"/>
          <w:lang w:val="en-US"/>
        </w:rPr>
        <w:t xml:space="preserve"> Palo Gordo </w:t>
      </w:r>
      <w:r w:rsidRPr="000430B2">
        <w:rPr>
          <w:rFonts w:ascii="Arial" w:hAnsi="Arial" w:cs="Arial"/>
          <w:sz w:val="24"/>
          <w:szCs w:val="24"/>
          <w:lang w:val="en-US"/>
        </w:rPr>
        <w:t xml:space="preserve">Sector </w:t>
      </w:r>
      <w:r w:rsidR="00823430" w:rsidRPr="000430B2">
        <w:rPr>
          <w:rFonts w:ascii="Arial" w:hAnsi="Arial" w:cs="Arial"/>
          <w:sz w:val="24"/>
          <w:szCs w:val="24"/>
          <w:lang w:val="en-US"/>
        </w:rPr>
        <w:t>Cárdena</w:t>
      </w:r>
      <w:r w:rsidRPr="000430B2">
        <w:rPr>
          <w:rFonts w:ascii="Arial" w:hAnsi="Arial" w:cs="Arial"/>
          <w:sz w:val="24"/>
          <w:szCs w:val="24"/>
          <w:lang w:val="en-US"/>
        </w:rPr>
        <w:t xml:space="preserve"> Municipality, San Cristobal;</w:t>
      </w:r>
      <w:r w:rsidR="00823430" w:rsidRPr="000430B2">
        <w:rPr>
          <w:rFonts w:ascii="Arial" w:hAnsi="Arial" w:cs="Arial"/>
          <w:sz w:val="24"/>
          <w:szCs w:val="24"/>
          <w:lang w:val="en-US"/>
        </w:rPr>
        <w:t xml:space="preserve"> </w:t>
      </w:r>
      <w:r w:rsidRPr="000430B2">
        <w:rPr>
          <w:rFonts w:ascii="Arial" w:hAnsi="Arial" w:cs="Arial"/>
          <w:sz w:val="24"/>
          <w:szCs w:val="24"/>
          <w:lang w:val="en-US"/>
        </w:rPr>
        <w:t>the investigation is in charge of Prosecutors</w:t>
      </w:r>
      <w:r w:rsidR="00823430" w:rsidRPr="000430B2">
        <w:rPr>
          <w:rFonts w:ascii="Arial" w:hAnsi="Arial" w:cs="Arial"/>
          <w:sz w:val="24"/>
          <w:szCs w:val="24"/>
          <w:lang w:val="en-US"/>
        </w:rPr>
        <w:t xml:space="preserve"> </w:t>
      </w:r>
      <w:r w:rsidRPr="000430B2">
        <w:rPr>
          <w:rFonts w:ascii="Arial" w:hAnsi="Arial" w:cs="Arial"/>
          <w:sz w:val="24"/>
          <w:szCs w:val="24"/>
          <w:lang w:val="en-US"/>
        </w:rPr>
        <w:t>4 and 19 Táchira S</w:t>
      </w:r>
      <w:r w:rsidR="00823430" w:rsidRPr="000430B2">
        <w:rPr>
          <w:rFonts w:ascii="Arial" w:hAnsi="Arial" w:cs="Arial"/>
          <w:sz w:val="24"/>
          <w:szCs w:val="24"/>
          <w:lang w:val="en-US"/>
        </w:rPr>
        <w:t xml:space="preserve">tate, were performed as </w:t>
      </w:r>
      <w:r w:rsidRPr="000430B2">
        <w:rPr>
          <w:rFonts w:ascii="Arial" w:hAnsi="Arial" w:cs="Arial"/>
          <w:sz w:val="24"/>
          <w:szCs w:val="24"/>
          <w:lang w:val="en-US"/>
        </w:rPr>
        <w:t>investigation proceedings</w:t>
      </w:r>
      <w:r w:rsidR="00823430" w:rsidRPr="000430B2">
        <w:rPr>
          <w:rFonts w:ascii="Arial" w:hAnsi="Arial" w:cs="Arial"/>
          <w:sz w:val="24"/>
          <w:szCs w:val="24"/>
          <w:lang w:val="en-US"/>
        </w:rPr>
        <w:t xml:space="preserve">: technical inspection of the site and the corpse, </w:t>
      </w:r>
      <w:r w:rsidR="00823430" w:rsidRPr="000430B2">
        <w:rPr>
          <w:rFonts w:ascii="Arial" w:hAnsi="Arial" w:cs="Arial"/>
          <w:sz w:val="24"/>
          <w:szCs w:val="24"/>
          <w:lang w:val="en-US"/>
        </w:rPr>
        <w:lastRenderedPageBreak/>
        <w:t xml:space="preserve">multiple interviews, expertise </w:t>
      </w:r>
      <w:r w:rsidRPr="000430B2">
        <w:rPr>
          <w:rFonts w:ascii="Arial" w:hAnsi="Arial" w:cs="Arial"/>
          <w:sz w:val="24"/>
          <w:szCs w:val="24"/>
          <w:lang w:val="en-US"/>
        </w:rPr>
        <w:t>to a</w:t>
      </w:r>
      <w:r w:rsidR="00823430" w:rsidRPr="000430B2">
        <w:rPr>
          <w:rFonts w:ascii="Arial" w:hAnsi="Arial" w:cs="Arial"/>
          <w:sz w:val="24"/>
          <w:szCs w:val="24"/>
          <w:lang w:val="en-US"/>
        </w:rPr>
        <w:t xml:space="preserve"> liquor bottle collected at the crime scene, autopsy and b</w:t>
      </w:r>
      <w:r w:rsidRPr="000430B2">
        <w:rPr>
          <w:rFonts w:ascii="Arial" w:hAnsi="Arial" w:cs="Arial"/>
          <w:sz w:val="24"/>
          <w:szCs w:val="24"/>
          <w:lang w:val="en-US"/>
        </w:rPr>
        <w:t>lood tests;</w:t>
      </w:r>
      <w:r w:rsidR="00823430" w:rsidRPr="000430B2">
        <w:rPr>
          <w:rFonts w:ascii="Arial" w:hAnsi="Arial" w:cs="Arial"/>
          <w:sz w:val="24"/>
          <w:szCs w:val="24"/>
          <w:lang w:val="en-US"/>
        </w:rPr>
        <w:t xml:space="preserve"> </w:t>
      </w:r>
      <w:r w:rsidRPr="000430B2">
        <w:rPr>
          <w:rFonts w:ascii="Arial" w:hAnsi="Arial" w:cs="Arial"/>
          <w:sz w:val="24"/>
          <w:szCs w:val="24"/>
          <w:lang w:val="en-US"/>
        </w:rPr>
        <w:t>the caue is in Trial Phase</w:t>
      </w:r>
      <w:r w:rsidR="00823430" w:rsidRPr="000430B2">
        <w:rPr>
          <w:rFonts w:ascii="Arial" w:hAnsi="Arial" w:cs="Arial"/>
          <w:sz w:val="24"/>
          <w:szCs w:val="24"/>
          <w:lang w:val="en-US"/>
        </w:rPr>
        <w:t xml:space="preserve"> concerning </w:t>
      </w:r>
      <w:r w:rsidRPr="000430B2">
        <w:rPr>
          <w:rFonts w:ascii="Arial" w:hAnsi="Arial" w:cs="Arial"/>
          <w:sz w:val="24"/>
          <w:szCs w:val="24"/>
          <w:lang w:val="en-US"/>
        </w:rPr>
        <w:t xml:space="preserve">an adolescent accused </w:t>
      </w:r>
      <w:r w:rsidR="00823430" w:rsidRPr="000430B2">
        <w:rPr>
          <w:rFonts w:ascii="Arial" w:hAnsi="Arial" w:cs="Arial"/>
          <w:sz w:val="24"/>
          <w:szCs w:val="24"/>
          <w:lang w:val="en-US"/>
        </w:rPr>
        <w:t xml:space="preserve">for </w:t>
      </w:r>
      <w:r w:rsidRPr="000430B2">
        <w:rPr>
          <w:rFonts w:ascii="Arial" w:hAnsi="Arial" w:cs="Arial"/>
          <w:sz w:val="24"/>
          <w:szCs w:val="24"/>
          <w:lang w:val="en-US"/>
        </w:rPr>
        <w:t>the crime</w:t>
      </w:r>
      <w:r w:rsidR="00823430" w:rsidRPr="000430B2">
        <w:rPr>
          <w:rFonts w:ascii="Arial" w:hAnsi="Arial" w:cs="Arial"/>
          <w:sz w:val="24"/>
          <w:szCs w:val="24"/>
          <w:lang w:val="en-US"/>
        </w:rPr>
        <w:t xml:space="preserve"> </w:t>
      </w:r>
      <w:r w:rsidRPr="000430B2">
        <w:rPr>
          <w:rFonts w:ascii="Arial" w:hAnsi="Arial" w:cs="Arial"/>
          <w:sz w:val="24"/>
          <w:szCs w:val="24"/>
          <w:lang w:val="en-US"/>
        </w:rPr>
        <w:t xml:space="preserve">of </w:t>
      </w:r>
      <w:r w:rsidR="00823430" w:rsidRPr="000430B2">
        <w:rPr>
          <w:rFonts w:ascii="Arial" w:hAnsi="Arial" w:cs="Arial"/>
          <w:sz w:val="24"/>
          <w:szCs w:val="24"/>
          <w:lang w:val="en-US"/>
        </w:rPr>
        <w:t xml:space="preserve">Homicide committed by </w:t>
      </w:r>
      <w:r w:rsidRPr="000430B2">
        <w:rPr>
          <w:rFonts w:ascii="Arial" w:hAnsi="Arial" w:cs="Arial"/>
          <w:sz w:val="24"/>
          <w:szCs w:val="24"/>
          <w:lang w:val="en-US"/>
        </w:rPr>
        <w:t>petty reasons</w:t>
      </w:r>
      <w:r w:rsidR="00823430" w:rsidRPr="000430B2">
        <w:rPr>
          <w:rFonts w:ascii="Arial" w:hAnsi="Arial" w:cs="Arial"/>
          <w:sz w:val="24"/>
          <w:szCs w:val="24"/>
          <w:lang w:val="en-US"/>
        </w:rPr>
        <w:t xml:space="preserve"> and </w:t>
      </w:r>
      <w:r w:rsidRPr="000430B2">
        <w:rPr>
          <w:rFonts w:ascii="Arial" w:hAnsi="Arial" w:cs="Arial"/>
          <w:sz w:val="24"/>
          <w:szCs w:val="24"/>
          <w:lang w:val="en-US"/>
        </w:rPr>
        <w:t xml:space="preserve">in </w:t>
      </w:r>
      <w:r w:rsidR="00823430" w:rsidRPr="000430B2">
        <w:rPr>
          <w:rFonts w:ascii="Arial" w:hAnsi="Arial" w:cs="Arial"/>
          <w:sz w:val="24"/>
          <w:szCs w:val="24"/>
          <w:lang w:val="en-US"/>
        </w:rPr>
        <w:t>Intermediate Phase in rela</w:t>
      </w:r>
      <w:r w:rsidRPr="000430B2">
        <w:rPr>
          <w:rFonts w:ascii="Arial" w:hAnsi="Arial" w:cs="Arial"/>
          <w:sz w:val="24"/>
          <w:szCs w:val="24"/>
          <w:lang w:val="en-US"/>
        </w:rPr>
        <w:t>tion to another citizen</w:t>
      </w:r>
      <w:r w:rsidR="00823430" w:rsidRPr="000430B2">
        <w:rPr>
          <w:rFonts w:ascii="Arial" w:hAnsi="Arial" w:cs="Arial"/>
          <w:sz w:val="24"/>
          <w:szCs w:val="24"/>
          <w:lang w:val="en-US"/>
        </w:rPr>
        <w:t>.</w:t>
      </w:r>
    </w:p>
    <w:p w:rsidR="00B363DA" w:rsidRPr="000430B2" w:rsidRDefault="004E451F" w:rsidP="008917D3">
      <w:pPr>
        <w:pStyle w:val="ListParagraph"/>
        <w:numPr>
          <w:ilvl w:val="0"/>
          <w:numId w:val="2"/>
        </w:numPr>
        <w:spacing w:line="360" w:lineRule="auto"/>
        <w:ind w:hanging="578"/>
        <w:jc w:val="both"/>
        <w:rPr>
          <w:rFonts w:ascii="Arial" w:hAnsi="Arial" w:cs="Arial"/>
          <w:b/>
          <w:sz w:val="24"/>
          <w:szCs w:val="24"/>
          <w:u w:val="single"/>
          <w:lang w:val="en-US"/>
        </w:rPr>
      </w:pPr>
      <w:r w:rsidRPr="000430B2">
        <w:rPr>
          <w:rFonts w:ascii="Arial" w:hAnsi="Arial" w:cs="Arial"/>
          <w:sz w:val="24"/>
          <w:szCs w:val="24"/>
          <w:lang w:val="en-US"/>
        </w:rPr>
        <w:t xml:space="preserve">Luis </w:t>
      </w:r>
      <w:r w:rsidR="00823430" w:rsidRPr="000430B2">
        <w:rPr>
          <w:rFonts w:ascii="Arial" w:hAnsi="Arial" w:cs="Arial"/>
          <w:sz w:val="24"/>
          <w:szCs w:val="24"/>
          <w:lang w:val="en-US"/>
        </w:rPr>
        <w:t>Alejandro Gutierrez Camargo (23 years</w:t>
      </w:r>
      <w:r w:rsidR="004C64CA" w:rsidRPr="000430B2">
        <w:rPr>
          <w:rFonts w:ascii="Arial" w:hAnsi="Arial" w:cs="Arial"/>
          <w:sz w:val="24"/>
          <w:szCs w:val="24"/>
          <w:lang w:val="en-US"/>
        </w:rPr>
        <w:t>), died on 04/03/</w:t>
      </w:r>
      <w:r w:rsidR="00823430" w:rsidRPr="000430B2">
        <w:rPr>
          <w:rFonts w:ascii="Arial" w:hAnsi="Arial" w:cs="Arial"/>
          <w:sz w:val="24"/>
          <w:szCs w:val="24"/>
          <w:lang w:val="en-US"/>
        </w:rPr>
        <w:t xml:space="preserve">2014, </w:t>
      </w:r>
      <w:r w:rsidR="004C64CA" w:rsidRPr="000430B2">
        <w:rPr>
          <w:rFonts w:ascii="Arial" w:hAnsi="Arial" w:cs="Arial"/>
          <w:sz w:val="24"/>
          <w:szCs w:val="24"/>
          <w:lang w:val="en-US"/>
        </w:rPr>
        <w:t xml:space="preserve">when his </w:t>
      </w:r>
      <w:r w:rsidR="00823430" w:rsidRPr="000430B2">
        <w:rPr>
          <w:rFonts w:ascii="Arial" w:hAnsi="Arial" w:cs="Arial"/>
          <w:sz w:val="24"/>
          <w:szCs w:val="24"/>
          <w:lang w:val="en-US"/>
        </w:rPr>
        <w:t xml:space="preserve">vehicle collided while trying to avoid some obstacles on the street, </w:t>
      </w:r>
      <w:r w:rsidR="004C64CA" w:rsidRPr="000430B2">
        <w:rPr>
          <w:rFonts w:ascii="Arial" w:hAnsi="Arial" w:cs="Arial"/>
          <w:sz w:val="24"/>
          <w:szCs w:val="24"/>
          <w:lang w:val="en-US"/>
        </w:rPr>
        <w:t xml:space="preserve">in </w:t>
      </w:r>
      <w:r w:rsidR="00823430" w:rsidRPr="000430B2">
        <w:rPr>
          <w:rFonts w:ascii="Arial" w:hAnsi="Arial" w:cs="Arial"/>
          <w:sz w:val="24"/>
          <w:szCs w:val="24"/>
          <w:lang w:val="en-US"/>
        </w:rPr>
        <w:t xml:space="preserve">Manuel Pulido Mendez </w:t>
      </w:r>
      <w:r w:rsidR="004C64CA" w:rsidRPr="000430B2">
        <w:rPr>
          <w:rFonts w:ascii="Arial" w:hAnsi="Arial" w:cs="Arial"/>
          <w:sz w:val="24"/>
          <w:szCs w:val="24"/>
          <w:lang w:val="en-US"/>
        </w:rPr>
        <w:t xml:space="preserve">Avenue, </w:t>
      </w:r>
      <w:r w:rsidR="00823430" w:rsidRPr="000430B2">
        <w:rPr>
          <w:rFonts w:ascii="Arial" w:hAnsi="Arial" w:cs="Arial"/>
          <w:sz w:val="24"/>
          <w:szCs w:val="24"/>
          <w:lang w:val="en-US"/>
        </w:rPr>
        <w:t>Municipality Junin, San Cri</w:t>
      </w:r>
      <w:r w:rsidR="004C64CA" w:rsidRPr="000430B2">
        <w:rPr>
          <w:rFonts w:ascii="Arial" w:hAnsi="Arial" w:cs="Arial"/>
          <w:sz w:val="24"/>
          <w:szCs w:val="24"/>
          <w:lang w:val="en-US"/>
        </w:rPr>
        <w:t>stóbal; Prosecutor 3 of Táchira S</w:t>
      </w:r>
      <w:r w:rsidR="00823430" w:rsidRPr="000430B2">
        <w:rPr>
          <w:rFonts w:ascii="Arial" w:hAnsi="Arial" w:cs="Arial"/>
          <w:sz w:val="24"/>
          <w:szCs w:val="24"/>
          <w:lang w:val="en-US"/>
        </w:rPr>
        <w:t xml:space="preserve">tate filed charges against a </w:t>
      </w:r>
      <w:r w:rsidR="004C64CA" w:rsidRPr="000430B2">
        <w:rPr>
          <w:rFonts w:ascii="Arial" w:hAnsi="Arial" w:cs="Arial"/>
          <w:sz w:val="24"/>
          <w:szCs w:val="24"/>
          <w:lang w:val="en-US"/>
        </w:rPr>
        <w:t xml:space="preserve">16 years old </w:t>
      </w:r>
      <w:r w:rsidR="00823430" w:rsidRPr="000430B2">
        <w:rPr>
          <w:rFonts w:ascii="Arial" w:hAnsi="Arial" w:cs="Arial"/>
          <w:sz w:val="24"/>
          <w:szCs w:val="24"/>
          <w:lang w:val="en-US"/>
        </w:rPr>
        <w:t xml:space="preserve">teenager, for committing the crime of intentional homicide committed by </w:t>
      </w:r>
      <w:r w:rsidR="004C64CA" w:rsidRPr="000430B2">
        <w:rPr>
          <w:rFonts w:ascii="Arial" w:hAnsi="Arial" w:cs="Arial"/>
          <w:sz w:val="24"/>
          <w:szCs w:val="24"/>
          <w:lang w:val="en-US"/>
        </w:rPr>
        <w:t>petty reasons</w:t>
      </w:r>
      <w:r w:rsidR="00823430" w:rsidRPr="000430B2">
        <w:rPr>
          <w:rFonts w:ascii="Arial" w:hAnsi="Arial" w:cs="Arial"/>
          <w:sz w:val="24"/>
          <w:szCs w:val="24"/>
          <w:lang w:val="en-US"/>
        </w:rPr>
        <w:t xml:space="preserve">. </w:t>
      </w:r>
      <w:r w:rsidR="004C64CA" w:rsidRPr="000430B2">
        <w:rPr>
          <w:rFonts w:ascii="Arial" w:hAnsi="Arial" w:cs="Arial"/>
          <w:sz w:val="24"/>
          <w:szCs w:val="24"/>
          <w:lang w:val="en-US"/>
        </w:rPr>
        <w:t>Were conducted the following investigation procedures: t</w:t>
      </w:r>
      <w:r w:rsidR="00823430" w:rsidRPr="000430B2">
        <w:rPr>
          <w:rFonts w:ascii="Arial" w:hAnsi="Arial" w:cs="Arial"/>
          <w:sz w:val="24"/>
          <w:szCs w:val="24"/>
          <w:lang w:val="en-US"/>
        </w:rPr>
        <w:t xml:space="preserve">echnical inspection of the site and the corpse, multiple interviews, </w:t>
      </w:r>
      <w:r w:rsidR="004C64CA" w:rsidRPr="000430B2">
        <w:rPr>
          <w:rFonts w:ascii="Arial" w:hAnsi="Arial" w:cs="Arial"/>
          <w:sz w:val="24"/>
          <w:szCs w:val="24"/>
          <w:lang w:val="en-US"/>
        </w:rPr>
        <w:t xml:space="preserve">expertise of </w:t>
      </w:r>
      <w:r w:rsidR="00823430" w:rsidRPr="000430B2">
        <w:rPr>
          <w:rFonts w:ascii="Arial" w:hAnsi="Arial" w:cs="Arial"/>
          <w:sz w:val="24"/>
          <w:szCs w:val="24"/>
          <w:lang w:val="en-US"/>
        </w:rPr>
        <w:t>a bottle of liquor collected at the crime</w:t>
      </w:r>
      <w:r w:rsidR="004C64CA" w:rsidRPr="000430B2">
        <w:rPr>
          <w:rFonts w:ascii="Arial" w:hAnsi="Arial" w:cs="Arial"/>
          <w:sz w:val="24"/>
          <w:szCs w:val="24"/>
          <w:lang w:val="en-US"/>
        </w:rPr>
        <w:t xml:space="preserve"> scene, autopsy and blood tests; currently in</w:t>
      </w:r>
      <w:r w:rsidR="00823430" w:rsidRPr="000430B2">
        <w:rPr>
          <w:rFonts w:ascii="Arial" w:hAnsi="Arial" w:cs="Arial"/>
          <w:sz w:val="24"/>
          <w:szCs w:val="24"/>
          <w:lang w:val="en-US"/>
        </w:rPr>
        <w:t xml:space="preserve"> Trial Phase.</w:t>
      </w:r>
    </w:p>
    <w:p w:rsidR="00B363DA" w:rsidRPr="000430B2" w:rsidRDefault="00CF044C" w:rsidP="008917D3">
      <w:pPr>
        <w:pStyle w:val="ListParagraph"/>
        <w:numPr>
          <w:ilvl w:val="0"/>
          <w:numId w:val="2"/>
        </w:numPr>
        <w:spacing w:line="360" w:lineRule="auto"/>
        <w:ind w:hanging="578"/>
        <w:jc w:val="both"/>
        <w:rPr>
          <w:rFonts w:ascii="Arial" w:hAnsi="Arial" w:cs="Arial"/>
          <w:b/>
          <w:sz w:val="24"/>
          <w:szCs w:val="24"/>
          <w:u w:val="single"/>
          <w:lang w:val="en-US"/>
        </w:rPr>
      </w:pPr>
      <w:r w:rsidRPr="000430B2">
        <w:rPr>
          <w:rFonts w:ascii="Arial" w:hAnsi="Arial" w:cs="Arial"/>
          <w:sz w:val="24"/>
          <w:szCs w:val="24"/>
          <w:lang w:val="en-US"/>
        </w:rPr>
        <w:t xml:space="preserve">Edicson Olivo </w:t>
      </w:r>
      <w:r w:rsidR="00823430" w:rsidRPr="000430B2">
        <w:rPr>
          <w:rFonts w:ascii="Arial" w:hAnsi="Arial" w:cs="Arial"/>
          <w:sz w:val="24"/>
          <w:szCs w:val="24"/>
          <w:lang w:val="en-US"/>
        </w:rPr>
        <w:t xml:space="preserve">Daniel Tinoco Carrillo (24), died </w:t>
      </w:r>
      <w:r w:rsidRPr="000430B2">
        <w:rPr>
          <w:rFonts w:ascii="Arial" w:hAnsi="Arial" w:cs="Arial"/>
          <w:sz w:val="24"/>
          <w:szCs w:val="24"/>
          <w:lang w:val="en-US"/>
        </w:rPr>
        <w:t>on 10</w:t>
      </w:r>
      <w:r w:rsidR="00823430" w:rsidRPr="000430B2">
        <w:rPr>
          <w:rFonts w:ascii="Arial" w:hAnsi="Arial" w:cs="Arial"/>
          <w:sz w:val="24"/>
          <w:szCs w:val="24"/>
          <w:lang w:val="en-US"/>
        </w:rPr>
        <w:t>/</w:t>
      </w:r>
      <w:r w:rsidRPr="000430B2">
        <w:rPr>
          <w:rFonts w:ascii="Arial" w:hAnsi="Arial" w:cs="Arial"/>
          <w:sz w:val="24"/>
          <w:szCs w:val="24"/>
          <w:lang w:val="en-US"/>
        </w:rPr>
        <w:t>03/2014, for</w:t>
      </w:r>
      <w:r w:rsidR="00823430" w:rsidRPr="000430B2">
        <w:rPr>
          <w:rFonts w:ascii="Arial" w:hAnsi="Arial" w:cs="Arial"/>
          <w:sz w:val="24"/>
          <w:szCs w:val="24"/>
          <w:lang w:val="en-US"/>
        </w:rPr>
        <w:t xml:space="preserve"> wound caused by </w:t>
      </w:r>
      <w:r w:rsidRPr="000430B2">
        <w:rPr>
          <w:rFonts w:ascii="Arial" w:hAnsi="Arial" w:cs="Arial"/>
          <w:sz w:val="24"/>
          <w:szCs w:val="24"/>
          <w:lang w:val="en-US"/>
        </w:rPr>
        <w:t>gunshot</w:t>
      </w:r>
      <w:r w:rsidR="00823430" w:rsidRPr="000430B2">
        <w:rPr>
          <w:rFonts w:ascii="Arial" w:hAnsi="Arial" w:cs="Arial"/>
          <w:sz w:val="24"/>
          <w:szCs w:val="24"/>
          <w:lang w:val="en-US"/>
        </w:rPr>
        <w:t xml:space="preserve"> in Carabobo Avenue, San Cristóbal Municipality, whose cause is known by the </w:t>
      </w:r>
      <w:r w:rsidRPr="000430B2">
        <w:rPr>
          <w:rFonts w:ascii="Arial" w:hAnsi="Arial" w:cs="Arial"/>
          <w:sz w:val="24"/>
          <w:szCs w:val="24"/>
          <w:lang w:val="en-US"/>
        </w:rPr>
        <w:t>Prosecutor</w:t>
      </w:r>
      <w:r w:rsidR="00823430" w:rsidRPr="000430B2">
        <w:rPr>
          <w:rFonts w:ascii="Arial" w:hAnsi="Arial" w:cs="Arial"/>
          <w:sz w:val="24"/>
          <w:szCs w:val="24"/>
          <w:lang w:val="en-US"/>
        </w:rPr>
        <w:t xml:space="preserve"> 4 of Tachira</w:t>
      </w:r>
      <w:r w:rsidRPr="000430B2">
        <w:rPr>
          <w:rFonts w:ascii="Arial" w:hAnsi="Arial" w:cs="Arial"/>
          <w:sz w:val="24"/>
          <w:szCs w:val="24"/>
          <w:lang w:val="en-US"/>
        </w:rPr>
        <w:t xml:space="preserve"> State</w:t>
      </w:r>
      <w:r w:rsidR="00823430" w:rsidRPr="000430B2">
        <w:rPr>
          <w:rFonts w:ascii="Arial" w:hAnsi="Arial" w:cs="Arial"/>
          <w:sz w:val="24"/>
          <w:szCs w:val="24"/>
          <w:lang w:val="en-US"/>
        </w:rPr>
        <w:t xml:space="preserve">, which performed the following steps in the investigation: autopsy </w:t>
      </w:r>
      <w:r w:rsidR="002A0124" w:rsidRPr="000430B2">
        <w:rPr>
          <w:rFonts w:ascii="Arial" w:hAnsi="Arial" w:cs="Arial"/>
          <w:sz w:val="24"/>
          <w:szCs w:val="24"/>
          <w:lang w:val="en-US"/>
        </w:rPr>
        <w:t>where</w:t>
      </w:r>
      <w:r w:rsidR="00823430" w:rsidRPr="000430B2">
        <w:rPr>
          <w:rFonts w:ascii="Arial" w:hAnsi="Arial" w:cs="Arial"/>
          <w:sz w:val="24"/>
          <w:szCs w:val="24"/>
          <w:lang w:val="en-US"/>
        </w:rPr>
        <w:t xml:space="preserve"> </w:t>
      </w:r>
      <w:r w:rsidR="002A0124" w:rsidRPr="000430B2">
        <w:rPr>
          <w:rFonts w:ascii="Arial" w:hAnsi="Arial" w:cs="Arial"/>
          <w:sz w:val="24"/>
          <w:szCs w:val="24"/>
          <w:lang w:val="en-US"/>
        </w:rPr>
        <w:t>projectile .</w:t>
      </w:r>
      <w:r w:rsidR="00823430" w:rsidRPr="000430B2">
        <w:rPr>
          <w:rFonts w:ascii="Arial" w:hAnsi="Arial" w:cs="Arial"/>
          <w:sz w:val="24"/>
          <w:szCs w:val="24"/>
          <w:lang w:val="en-US"/>
        </w:rPr>
        <w:t xml:space="preserve">32 was collected, technical inspection of the site, ballistic trajectory, surveying, photographic imaging, multiple interviews, </w:t>
      </w:r>
      <w:r w:rsidR="002A0124" w:rsidRPr="000430B2">
        <w:rPr>
          <w:rFonts w:ascii="Arial" w:hAnsi="Arial" w:cs="Arial"/>
          <w:sz w:val="24"/>
          <w:szCs w:val="24"/>
          <w:lang w:val="en-US"/>
        </w:rPr>
        <w:t>telephony and request of</w:t>
      </w:r>
      <w:r w:rsidR="00823430" w:rsidRPr="000430B2">
        <w:rPr>
          <w:rFonts w:ascii="Arial" w:hAnsi="Arial" w:cs="Arial"/>
          <w:sz w:val="24"/>
          <w:szCs w:val="24"/>
          <w:lang w:val="en-US"/>
        </w:rPr>
        <w:t xml:space="preserve"> </w:t>
      </w:r>
      <w:r w:rsidR="002A0124" w:rsidRPr="000430B2">
        <w:rPr>
          <w:rFonts w:ascii="Arial" w:hAnsi="Arial" w:cs="Arial"/>
          <w:sz w:val="24"/>
          <w:szCs w:val="24"/>
          <w:lang w:val="en-US"/>
        </w:rPr>
        <w:t xml:space="preserve">videos </w:t>
      </w:r>
      <w:r w:rsidR="00823430" w:rsidRPr="000430B2">
        <w:rPr>
          <w:rFonts w:ascii="Arial" w:hAnsi="Arial" w:cs="Arial"/>
          <w:sz w:val="24"/>
          <w:szCs w:val="24"/>
          <w:lang w:val="en-US"/>
        </w:rPr>
        <w:t xml:space="preserve">of security cameras in the surrounding </w:t>
      </w:r>
      <w:r w:rsidR="002A0124" w:rsidRPr="000430B2">
        <w:rPr>
          <w:rFonts w:ascii="Arial" w:hAnsi="Arial" w:cs="Arial"/>
          <w:sz w:val="24"/>
          <w:szCs w:val="24"/>
          <w:lang w:val="en-US"/>
        </w:rPr>
        <w:t xml:space="preserve">commercial offices </w:t>
      </w:r>
      <w:r w:rsidR="00823430" w:rsidRPr="000430B2">
        <w:rPr>
          <w:rFonts w:ascii="Arial" w:hAnsi="Arial" w:cs="Arial"/>
          <w:sz w:val="24"/>
          <w:szCs w:val="24"/>
          <w:lang w:val="en-US"/>
        </w:rPr>
        <w:t>to the scene</w:t>
      </w:r>
      <w:r w:rsidR="002A0124" w:rsidRPr="000430B2">
        <w:rPr>
          <w:rFonts w:ascii="Arial" w:hAnsi="Arial" w:cs="Arial"/>
          <w:sz w:val="24"/>
          <w:szCs w:val="24"/>
          <w:lang w:val="en-US"/>
        </w:rPr>
        <w:t>; currently the</w:t>
      </w:r>
      <w:r w:rsidR="00823430" w:rsidRPr="000430B2">
        <w:rPr>
          <w:rFonts w:ascii="Arial" w:hAnsi="Arial" w:cs="Arial"/>
          <w:sz w:val="24"/>
          <w:szCs w:val="24"/>
          <w:lang w:val="en-US"/>
        </w:rPr>
        <w:t xml:space="preserve"> cause </w:t>
      </w:r>
      <w:r w:rsidR="002A0124" w:rsidRPr="000430B2">
        <w:rPr>
          <w:rFonts w:ascii="Arial" w:hAnsi="Arial" w:cs="Arial"/>
          <w:sz w:val="24"/>
          <w:szCs w:val="24"/>
          <w:lang w:val="en-US"/>
        </w:rPr>
        <w:t xml:space="preserve">is in </w:t>
      </w:r>
      <w:r w:rsidR="00823430" w:rsidRPr="000430B2">
        <w:rPr>
          <w:rFonts w:ascii="Arial" w:hAnsi="Arial" w:cs="Arial"/>
          <w:sz w:val="24"/>
          <w:szCs w:val="24"/>
          <w:lang w:val="en-US"/>
        </w:rPr>
        <w:t>Preparatory Phase.</w:t>
      </w:r>
    </w:p>
    <w:p w:rsidR="00B363DA" w:rsidRPr="000430B2" w:rsidRDefault="00823430" w:rsidP="008917D3">
      <w:pPr>
        <w:pStyle w:val="ListParagraph"/>
        <w:numPr>
          <w:ilvl w:val="0"/>
          <w:numId w:val="2"/>
        </w:numPr>
        <w:spacing w:line="360" w:lineRule="auto"/>
        <w:ind w:hanging="578"/>
        <w:jc w:val="both"/>
        <w:rPr>
          <w:rFonts w:ascii="Arial" w:hAnsi="Arial" w:cs="Arial"/>
          <w:b/>
          <w:sz w:val="24"/>
          <w:szCs w:val="24"/>
          <w:u w:val="single"/>
          <w:lang w:val="en-US"/>
        </w:rPr>
      </w:pPr>
      <w:r w:rsidRPr="000430B2">
        <w:rPr>
          <w:rFonts w:ascii="Arial" w:hAnsi="Arial" w:cs="Arial"/>
          <w:sz w:val="24"/>
          <w:szCs w:val="24"/>
          <w:lang w:val="en-US"/>
        </w:rPr>
        <w:t>Jhon Rafael Casti</w:t>
      </w:r>
      <w:r w:rsidR="00FE585C" w:rsidRPr="000430B2">
        <w:rPr>
          <w:rFonts w:ascii="Arial" w:hAnsi="Arial" w:cs="Arial"/>
          <w:sz w:val="24"/>
          <w:szCs w:val="24"/>
          <w:lang w:val="en-US"/>
        </w:rPr>
        <w:t xml:space="preserve">llo Castillo, (23 years), </w:t>
      </w:r>
      <w:r w:rsidRPr="000430B2">
        <w:rPr>
          <w:rFonts w:ascii="Arial" w:hAnsi="Arial" w:cs="Arial"/>
          <w:sz w:val="24"/>
          <w:szCs w:val="24"/>
          <w:lang w:val="en-US"/>
        </w:rPr>
        <w:t xml:space="preserve">officer </w:t>
      </w:r>
      <w:r w:rsidR="00FE585C" w:rsidRPr="000430B2">
        <w:rPr>
          <w:rFonts w:ascii="Arial" w:hAnsi="Arial" w:cs="Arial"/>
          <w:sz w:val="24"/>
          <w:szCs w:val="24"/>
          <w:lang w:val="en-US"/>
        </w:rPr>
        <w:t xml:space="preserve">of the GNB </w:t>
      </w:r>
      <w:r w:rsidRPr="000430B2">
        <w:rPr>
          <w:rFonts w:ascii="Arial" w:hAnsi="Arial" w:cs="Arial"/>
          <w:sz w:val="24"/>
          <w:szCs w:val="24"/>
          <w:lang w:val="en-US"/>
        </w:rPr>
        <w:t xml:space="preserve">who died </w:t>
      </w:r>
      <w:r w:rsidR="00FE585C" w:rsidRPr="000430B2">
        <w:rPr>
          <w:rFonts w:ascii="Arial" w:hAnsi="Arial" w:cs="Arial"/>
          <w:sz w:val="24"/>
          <w:szCs w:val="24"/>
          <w:lang w:val="en-US"/>
        </w:rPr>
        <w:t>on 19</w:t>
      </w:r>
      <w:r w:rsidRPr="000430B2">
        <w:rPr>
          <w:rFonts w:ascii="Arial" w:hAnsi="Arial" w:cs="Arial"/>
          <w:sz w:val="24"/>
          <w:szCs w:val="24"/>
          <w:lang w:val="en-US"/>
        </w:rPr>
        <w:t>/</w:t>
      </w:r>
      <w:r w:rsidR="00FE585C" w:rsidRPr="000430B2">
        <w:rPr>
          <w:rFonts w:ascii="Arial" w:hAnsi="Arial" w:cs="Arial"/>
          <w:sz w:val="24"/>
          <w:szCs w:val="24"/>
          <w:lang w:val="en-US"/>
        </w:rPr>
        <w:t>03/2014, for</w:t>
      </w:r>
      <w:r w:rsidRPr="000430B2">
        <w:rPr>
          <w:rFonts w:ascii="Arial" w:hAnsi="Arial" w:cs="Arial"/>
          <w:sz w:val="24"/>
          <w:szCs w:val="24"/>
          <w:lang w:val="en-US"/>
        </w:rPr>
        <w:t xml:space="preserve"> wound caused by </w:t>
      </w:r>
      <w:r w:rsidR="00FE585C" w:rsidRPr="000430B2">
        <w:rPr>
          <w:rFonts w:ascii="Arial" w:hAnsi="Arial" w:cs="Arial"/>
          <w:sz w:val="24"/>
          <w:szCs w:val="24"/>
          <w:lang w:val="en-US"/>
        </w:rPr>
        <w:t>gunshot</w:t>
      </w:r>
      <w:r w:rsidRPr="000430B2">
        <w:rPr>
          <w:rFonts w:ascii="Arial" w:hAnsi="Arial" w:cs="Arial"/>
          <w:sz w:val="24"/>
          <w:szCs w:val="24"/>
          <w:lang w:val="en-US"/>
        </w:rPr>
        <w:t xml:space="preserve">, </w:t>
      </w:r>
      <w:r w:rsidR="00FE585C" w:rsidRPr="000430B2">
        <w:rPr>
          <w:rFonts w:ascii="Arial" w:hAnsi="Arial" w:cs="Arial"/>
          <w:sz w:val="24"/>
          <w:szCs w:val="24"/>
          <w:lang w:val="en-US"/>
        </w:rPr>
        <w:t xml:space="preserve">in </w:t>
      </w:r>
      <w:r w:rsidRPr="000430B2">
        <w:rPr>
          <w:rFonts w:ascii="Arial" w:hAnsi="Arial" w:cs="Arial"/>
          <w:sz w:val="24"/>
          <w:szCs w:val="24"/>
          <w:lang w:val="en-US"/>
        </w:rPr>
        <w:t>Ferrero Tamayo</w:t>
      </w:r>
      <w:r w:rsidR="00FE585C" w:rsidRPr="000430B2">
        <w:rPr>
          <w:rFonts w:ascii="Arial" w:hAnsi="Arial" w:cs="Arial"/>
          <w:sz w:val="24"/>
          <w:szCs w:val="24"/>
          <w:lang w:val="en-US"/>
        </w:rPr>
        <w:t xml:space="preserve"> Avenue</w:t>
      </w:r>
      <w:r w:rsidRPr="000430B2">
        <w:rPr>
          <w:rFonts w:ascii="Arial" w:hAnsi="Arial" w:cs="Arial"/>
          <w:sz w:val="24"/>
          <w:szCs w:val="24"/>
          <w:lang w:val="en-US"/>
        </w:rPr>
        <w:t xml:space="preserve">, </w:t>
      </w:r>
      <w:r w:rsidR="00FE585C" w:rsidRPr="000430B2">
        <w:rPr>
          <w:rFonts w:ascii="Arial" w:hAnsi="Arial" w:cs="Arial"/>
          <w:sz w:val="24"/>
          <w:szCs w:val="24"/>
          <w:lang w:val="en-US"/>
        </w:rPr>
        <w:t>the investigation is in charge of Prosecutor</w:t>
      </w:r>
      <w:r w:rsidRPr="000430B2">
        <w:rPr>
          <w:rFonts w:ascii="Arial" w:hAnsi="Arial" w:cs="Arial"/>
          <w:sz w:val="24"/>
          <w:szCs w:val="24"/>
          <w:lang w:val="en-US"/>
        </w:rPr>
        <w:t xml:space="preserve"> 4</w:t>
      </w:r>
      <w:r w:rsidR="00FE585C" w:rsidRPr="000430B2">
        <w:rPr>
          <w:rFonts w:ascii="Arial" w:hAnsi="Arial" w:cs="Arial"/>
          <w:sz w:val="24"/>
          <w:szCs w:val="24"/>
          <w:lang w:val="en-US"/>
        </w:rPr>
        <w:t xml:space="preserve"> of Tachira S</w:t>
      </w:r>
      <w:r w:rsidRPr="000430B2">
        <w:rPr>
          <w:rFonts w:ascii="Arial" w:hAnsi="Arial" w:cs="Arial"/>
          <w:sz w:val="24"/>
          <w:szCs w:val="24"/>
          <w:lang w:val="en-US"/>
        </w:rPr>
        <w:t>tate, which carried out the following investigation procedures: technical inspection and photographic imaging the body, autopsy, multiple interviews, technical inspection, pictures of the place of occurrence, planimetric survey, ballisti</w:t>
      </w:r>
      <w:r w:rsidR="00FE585C" w:rsidRPr="000430B2">
        <w:rPr>
          <w:rFonts w:ascii="Arial" w:hAnsi="Arial" w:cs="Arial"/>
          <w:sz w:val="24"/>
          <w:szCs w:val="24"/>
          <w:lang w:val="en-US"/>
        </w:rPr>
        <w:t>c trajectory and video analysis;</w:t>
      </w:r>
      <w:r w:rsidRPr="000430B2">
        <w:rPr>
          <w:rFonts w:ascii="Arial" w:hAnsi="Arial" w:cs="Arial"/>
          <w:sz w:val="24"/>
          <w:szCs w:val="24"/>
          <w:lang w:val="en-US"/>
        </w:rPr>
        <w:t xml:space="preserve"> were </w:t>
      </w:r>
      <w:r w:rsidR="00FE585C" w:rsidRPr="000430B2">
        <w:rPr>
          <w:rFonts w:ascii="Arial" w:hAnsi="Arial" w:cs="Arial"/>
          <w:sz w:val="24"/>
          <w:szCs w:val="24"/>
          <w:lang w:val="en-US"/>
        </w:rPr>
        <w:t>requested</w:t>
      </w:r>
      <w:r w:rsidRPr="000430B2">
        <w:rPr>
          <w:rFonts w:ascii="Arial" w:hAnsi="Arial" w:cs="Arial"/>
          <w:sz w:val="24"/>
          <w:szCs w:val="24"/>
          <w:lang w:val="en-US"/>
        </w:rPr>
        <w:t xml:space="preserve"> five (05) </w:t>
      </w:r>
      <w:r w:rsidR="00FE585C" w:rsidRPr="000430B2">
        <w:rPr>
          <w:rFonts w:ascii="Arial" w:hAnsi="Arial" w:cs="Arial"/>
          <w:sz w:val="24"/>
          <w:szCs w:val="24"/>
          <w:lang w:val="en-US"/>
        </w:rPr>
        <w:t>search warrants</w:t>
      </w:r>
      <w:r w:rsidRPr="000430B2">
        <w:rPr>
          <w:rFonts w:ascii="Arial" w:hAnsi="Arial" w:cs="Arial"/>
          <w:sz w:val="24"/>
          <w:szCs w:val="24"/>
          <w:lang w:val="en-US"/>
        </w:rPr>
        <w:t xml:space="preserve"> and phone </w:t>
      </w:r>
      <w:r w:rsidR="00FE585C" w:rsidRPr="000430B2">
        <w:rPr>
          <w:rFonts w:ascii="Arial" w:hAnsi="Arial" w:cs="Arial"/>
          <w:sz w:val="24"/>
          <w:szCs w:val="24"/>
          <w:lang w:val="en-US"/>
        </w:rPr>
        <w:t>expertise;</w:t>
      </w:r>
      <w:r w:rsidRPr="000430B2">
        <w:rPr>
          <w:rFonts w:ascii="Arial" w:hAnsi="Arial" w:cs="Arial"/>
          <w:sz w:val="24"/>
          <w:szCs w:val="24"/>
          <w:lang w:val="en-US"/>
        </w:rPr>
        <w:t xml:space="preserve"> this case is currently under investigation.</w:t>
      </w:r>
    </w:p>
    <w:p w:rsidR="00B363DA" w:rsidRPr="000430B2" w:rsidRDefault="00FE585C" w:rsidP="008917D3">
      <w:pPr>
        <w:pStyle w:val="ListParagraph"/>
        <w:numPr>
          <w:ilvl w:val="0"/>
          <w:numId w:val="2"/>
        </w:numPr>
        <w:spacing w:line="360" w:lineRule="auto"/>
        <w:ind w:hanging="578"/>
        <w:jc w:val="both"/>
        <w:rPr>
          <w:rFonts w:ascii="Arial" w:hAnsi="Arial" w:cs="Arial"/>
          <w:b/>
          <w:sz w:val="24"/>
          <w:szCs w:val="24"/>
          <w:u w:val="single"/>
          <w:lang w:val="en-US"/>
        </w:rPr>
      </w:pPr>
      <w:r w:rsidRPr="000430B2">
        <w:rPr>
          <w:rFonts w:ascii="Arial" w:hAnsi="Arial" w:cs="Arial"/>
          <w:sz w:val="24"/>
          <w:szCs w:val="24"/>
          <w:lang w:val="en-US"/>
        </w:rPr>
        <w:t xml:space="preserve">Wilfredo </w:t>
      </w:r>
      <w:r w:rsidR="00823430" w:rsidRPr="000430B2">
        <w:rPr>
          <w:rFonts w:ascii="Arial" w:hAnsi="Arial" w:cs="Arial"/>
          <w:sz w:val="24"/>
          <w:szCs w:val="24"/>
          <w:lang w:val="en-US"/>
        </w:rPr>
        <w:t xml:space="preserve">Geovanny </w:t>
      </w:r>
      <w:r w:rsidRPr="000430B2">
        <w:rPr>
          <w:rFonts w:ascii="Arial" w:hAnsi="Arial" w:cs="Arial"/>
          <w:sz w:val="24"/>
          <w:szCs w:val="24"/>
          <w:lang w:val="en-US"/>
        </w:rPr>
        <w:t>Rey</w:t>
      </w:r>
      <w:r w:rsidR="00823430" w:rsidRPr="000430B2">
        <w:rPr>
          <w:rFonts w:ascii="Arial" w:hAnsi="Arial" w:cs="Arial"/>
          <w:sz w:val="24"/>
          <w:szCs w:val="24"/>
          <w:lang w:val="en-US"/>
        </w:rPr>
        <w:t xml:space="preserve"> Jaimes (32 years), died </w:t>
      </w:r>
      <w:r w:rsidR="005605F2" w:rsidRPr="000430B2">
        <w:rPr>
          <w:rFonts w:ascii="Arial" w:hAnsi="Arial" w:cs="Arial"/>
          <w:sz w:val="24"/>
          <w:szCs w:val="24"/>
          <w:lang w:val="en-US"/>
        </w:rPr>
        <w:t>on</w:t>
      </w:r>
      <w:r w:rsidR="00823430" w:rsidRPr="000430B2">
        <w:rPr>
          <w:rFonts w:ascii="Arial" w:hAnsi="Arial" w:cs="Arial"/>
          <w:sz w:val="24"/>
          <w:szCs w:val="24"/>
          <w:lang w:val="en-US"/>
        </w:rPr>
        <w:t xml:space="preserve"> </w:t>
      </w:r>
      <w:r w:rsidR="005605F2" w:rsidRPr="000430B2">
        <w:rPr>
          <w:rFonts w:ascii="Arial" w:hAnsi="Arial" w:cs="Arial"/>
          <w:sz w:val="24"/>
          <w:szCs w:val="24"/>
          <w:lang w:val="en-US"/>
        </w:rPr>
        <w:t>22</w:t>
      </w:r>
      <w:r w:rsidR="00823430" w:rsidRPr="000430B2">
        <w:rPr>
          <w:rFonts w:ascii="Arial" w:hAnsi="Arial" w:cs="Arial"/>
          <w:sz w:val="24"/>
          <w:szCs w:val="24"/>
          <w:lang w:val="en-US"/>
        </w:rPr>
        <w:t>/</w:t>
      </w:r>
      <w:r w:rsidR="005605F2" w:rsidRPr="000430B2">
        <w:rPr>
          <w:rFonts w:ascii="Arial" w:hAnsi="Arial" w:cs="Arial"/>
          <w:sz w:val="24"/>
          <w:szCs w:val="24"/>
          <w:lang w:val="en-US"/>
        </w:rPr>
        <w:t>03</w:t>
      </w:r>
      <w:r w:rsidR="00823430" w:rsidRPr="000430B2">
        <w:rPr>
          <w:rFonts w:ascii="Arial" w:hAnsi="Arial" w:cs="Arial"/>
          <w:sz w:val="24"/>
          <w:szCs w:val="24"/>
          <w:lang w:val="en-US"/>
        </w:rPr>
        <w:t xml:space="preserve">/2014, for wound caused by </w:t>
      </w:r>
      <w:r w:rsidR="005605F2" w:rsidRPr="000430B2">
        <w:rPr>
          <w:rFonts w:ascii="Arial" w:hAnsi="Arial" w:cs="Arial"/>
          <w:sz w:val="24"/>
          <w:szCs w:val="24"/>
          <w:lang w:val="en-US"/>
        </w:rPr>
        <w:t>gunshot</w:t>
      </w:r>
      <w:r w:rsidR="00823430" w:rsidRPr="000430B2">
        <w:rPr>
          <w:rFonts w:ascii="Arial" w:hAnsi="Arial" w:cs="Arial"/>
          <w:sz w:val="24"/>
          <w:szCs w:val="24"/>
          <w:lang w:val="en-US"/>
        </w:rPr>
        <w:t>,</w:t>
      </w:r>
      <w:r w:rsidR="005605F2" w:rsidRPr="000430B2">
        <w:rPr>
          <w:rFonts w:ascii="Arial" w:hAnsi="Arial" w:cs="Arial"/>
          <w:sz w:val="24"/>
          <w:szCs w:val="24"/>
          <w:lang w:val="en-US"/>
        </w:rPr>
        <w:t xml:space="preserve"> in</w:t>
      </w:r>
      <w:r w:rsidR="00823430" w:rsidRPr="000430B2">
        <w:rPr>
          <w:rFonts w:ascii="Arial" w:hAnsi="Arial" w:cs="Arial"/>
          <w:sz w:val="24"/>
          <w:szCs w:val="24"/>
          <w:lang w:val="en-US"/>
        </w:rPr>
        <w:t xml:space="preserve"> </w:t>
      </w:r>
      <w:r w:rsidR="005605F2" w:rsidRPr="000430B2">
        <w:rPr>
          <w:rFonts w:ascii="Arial" w:hAnsi="Arial" w:cs="Arial"/>
          <w:sz w:val="24"/>
          <w:szCs w:val="24"/>
          <w:lang w:val="en-US"/>
        </w:rPr>
        <w:t>19 d</w:t>
      </w:r>
      <w:r w:rsidR="00823430" w:rsidRPr="000430B2">
        <w:rPr>
          <w:rFonts w:ascii="Arial" w:hAnsi="Arial" w:cs="Arial"/>
          <w:sz w:val="24"/>
          <w:szCs w:val="24"/>
          <w:lang w:val="en-US"/>
        </w:rPr>
        <w:t>e Abril</w:t>
      </w:r>
      <w:r w:rsidR="005605F2" w:rsidRPr="000430B2">
        <w:rPr>
          <w:rFonts w:ascii="Arial" w:hAnsi="Arial" w:cs="Arial"/>
          <w:sz w:val="24"/>
          <w:szCs w:val="24"/>
          <w:lang w:val="en-US"/>
        </w:rPr>
        <w:t xml:space="preserve"> Avenue</w:t>
      </w:r>
      <w:r w:rsidR="00823430" w:rsidRPr="000430B2">
        <w:rPr>
          <w:rFonts w:ascii="Arial" w:hAnsi="Arial" w:cs="Arial"/>
          <w:sz w:val="24"/>
          <w:szCs w:val="24"/>
          <w:lang w:val="en-US"/>
        </w:rPr>
        <w:t xml:space="preserve">, </w:t>
      </w:r>
      <w:r w:rsidR="005605F2" w:rsidRPr="000430B2">
        <w:rPr>
          <w:rFonts w:ascii="Arial" w:hAnsi="Arial" w:cs="Arial"/>
          <w:sz w:val="24"/>
          <w:szCs w:val="24"/>
          <w:lang w:val="en-US"/>
        </w:rPr>
        <w:t xml:space="preserve">next to radio station 97.7, San </w:t>
      </w:r>
      <w:r w:rsidR="005605F2" w:rsidRPr="000430B2">
        <w:rPr>
          <w:rFonts w:ascii="Arial" w:hAnsi="Arial" w:cs="Arial"/>
          <w:sz w:val="24"/>
          <w:szCs w:val="24"/>
          <w:lang w:val="en-US"/>
        </w:rPr>
        <w:lastRenderedPageBreak/>
        <w:t>Cristobal;</w:t>
      </w:r>
      <w:r w:rsidR="00823430" w:rsidRPr="000430B2">
        <w:rPr>
          <w:rFonts w:ascii="Arial" w:hAnsi="Arial" w:cs="Arial"/>
          <w:sz w:val="24"/>
          <w:szCs w:val="24"/>
          <w:lang w:val="en-US"/>
        </w:rPr>
        <w:t xml:space="preserve"> </w:t>
      </w:r>
      <w:r w:rsidR="005605F2" w:rsidRPr="000430B2">
        <w:rPr>
          <w:rFonts w:ascii="Arial" w:hAnsi="Arial" w:cs="Arial"/>
          <w:sz w:val="24"/>
          <w:szCs w:val="24"/>
          <w:lang w:val="en-US"/>
        </w:rPr>
        <w:t>the</w:t>
      </w:r>
      <w:r w:rsidR="00823430" w:rsidRPr="000430B2">
        <w:rPr>
          <w:rFonts w:ascii="Arial" w:hAnsi="Arial" w:cs="Arial"/>
          <w:sz w:val="24"/>
          <w:szCs w:val="24"/>
          <w:lang w:val="en-US"/>
        </w:rPr>
        <w:t xml:space="preserve"> </w:t>
      </w:r>
      <w:r w:rsidR="005605F2" w:rsidRPr="000430B2">
        <w:rPr>
          <w:rFonts w:ascii="Arial" w:hAnsi="Arial" w:cs="Arial"/>
          <w:sz w:val="24"/>
          <w:szCs w:val="24"/>
          <w:lang w:val="en-US"/>
        </w:rPr>
        <w:t>investigation is conducted by Prosecutor 4 of Táchira S</w:t>
      </w:r>
      <w:r w:rsidR="00823430" w:rsidRPr="000430B2">
        <w:rPr>
          <w:rFonts w:ascii="Arial" w:hAnsi="Arial" w:cs="Arial"/>
          <w:sz w:val="24"/>
          <w:szCs w:val="24"/>
          <w:lang w:val="en-US"/>
        </w:rPr>
        <w:t>tate, which carried out the following investigation procedures: technical inspection of the crime scene and the body, autopsy, ballistic trajectory, planimetric survey, ballistic comparison, technical inspection of vehicles involved, haematological expertise and multiple interviews, expertise in telephone matters</w:t>
      </w:r>
      <w:r w:rsidR="005605F2" w:rsidRPr="000430B2">
        <w:rPr>
          <w:rFonts w:ascii="Arial" w:hAnsi="Arial" w:cs="Arial"/>
          <w:sz w:val="24"/>
          <w:szCs w:val="24"/>
          <w:lang w:val="en-US"/>
        </w:rPr>
        <w:t>;</w:t>
      </w:r>
      <w:r w:rsidR="00823430" w:rsidRPr="000430B2">
        <w:rPr>
          <w:rFonts w:ascii="Arial" w:hAnsi="Arial" w:cs="Arial"/>
          <w:sz w:val="24"/>
          <w:szCs w:val="24"/>
          <w:lang w:val="en-US"/>
        </w:rPr>
        <w:t xml:space="preserve"> </w:t>
      </w:r>
      <w:r w:rsidR="005605F2" w:rsidRPr="000430B2">
        <w:rPr>
          <w:rFonts w:ascii="Arial" w:hAnsi="Arial" w:cs="Arial"/>
          <w:sz w:val="24"/>
          <w:szCs w:val="24"/>
          <w:lang w:val="en-US"/>
        </w:rPr>
        <w:t>the</w:t>
      </w:r>
      <w:r w:rsidR="00823430" w:rsidRPr="000430B2">
        <w:rPr>
          <w:rFonts w:ascii="Arial" w:hAnsi="Arial" w:cs="Arial"/>
          <w:sz w:val="24"/>
          <w:szCs w:val="24"/>
          <w:lang w:val="en-US"/>
        </w:rPr>
        <w:t xml:space="preserve"> case is currently under investigation.</w:t>
      </w:r>
    </w:p>
    <w:p w:rsidR="00823430" w:rsidRPr="000430B2" w:rsidRDefault="00823430" w:rsidP="008917D3">
      <w:pPr>
        <w:pStyle w:val="ListParagraph"/>
        <w:numPr>
          <w:ilvl w:val="0"/>
          <w:numId w:val="2"/>
        </w:numPr>
        <w:spacing w:line="360" w:lineRule="auto"/>
        <w:ind w:hanging="578"/>
        <w:jc w:val="both"/>
        <w:rPr>
          <w:rFonts w:ascii="Arial" w:hAnsi="Arial" w:cs="Arial"/>
          <w:b/>
          <w:sz w:val="24"/>
          <w:szCs w:val="24"/>
          <w:u w:val="single"/>
          <w:lang w:val="en-US"/>
        </w:rPr>
      </w:pPr>
      <w:r w:rsidRPr="000430B2">
        <w:rPr>
          <w:rFonts w:ascii="Arial" w:hAnsi="Arial" w:cs="Arial"/>
          <w:sz w:val="24"/>
          <w:szCs w:val="24"/>
          <w:lang w:val="en-US"/>
        </w:rPr>
        <w:t xml:space="preserve">Franklin </w:t>
      </w:r>
      <w:r w:rsidR="005605F2" w:rsidRPr="000430B2">
        <w:rPr>
          <w:rFonts w:ascii="Arial" w:hAnsi="Arial" w:cs="Arial"/>
          <w:sz w:val="24"/>
          <w:szCs w:val="24"/>
          <w:lang w:val="en-US"/>
        </w:rPr>
        <w:t xml:space="preserve">Alberto </w:t>
      </w:r>
      <w:r w:rsidRPr="000430B2">
        <w:rPr>
          <w:rFonts w:ascii="Arial" w:hAnsi="Arial" w:cs="Arial"/>
          <w:sz w:val="24"/>
          <w:szCs w:val="24"/>
          <w:lang w:val="en-US"/>
        </w:rPr>
        <w:t xml:space="preserve">Romero </w:t>
      </w:r>
      <w:r w:rsidR="005605F2" w:rsidRPr="000430B2">
        <w:rPr>
          <w:rFonts w:ascii="Arial" w:hAnsi="Arial" w:cs="Arial"/>
          <w:sz w:val="24"/>
          <w:szCs w:val="24"/>
          <w:lang w:val="en-US"/>
        </w:rPr>
        <w:t>Moncada (44), died on</w:t>
      </w:r>
      <w:r w:rsidRPr="000430B2">
        <w:rPr>
          <w:rFonts w:ascii="Arial" w:hAnsi="Arial" w:cs="Arial"/>
          <w:sz w:val="24"/>
          <w:szCs w:val="24"/>
          <w:lang w:val="en-US"/>
        </w:rPr>
        <w:t xml:space="preserve"> </w:t>
      </w:r>
      <w:r w:rsidR="005605F2" w:rsidRPr="000430B2">
        <w:rPr>
          <w:rFonts w:ascii="Arial" w:hAnsi="Arial" w:cs="Arial"/>
          <w:sz w:val="24"/>
          <w:szCs w:val="24"/>
          <w:lang w:val="en-US"/>
        </w:rPr>
        <w:t>28/03/</w:t>
      </w:r>
      <w:r w:rsidRPr="000430B2">
        <w:rPr>
          <w:rFonts w:ascii="Arial" w:hAnsi="Arial" w:cs="Arial"/>
          <w:sz w:val="24"/>
          <w:szCs w:val="24"/>
          <w:lang w:val="en-US"/>
        </w:rPr>
        <w:t xml:space="preserve">2014 allegedly </w:t>
      </w:r>
      <w:r w:rsidR="005605F2" w:rsidRPr="000430B2">
        <w:rPr>
          <w:rFonts w:ascii="Arial" w:hAnsi="Arial" w:cs="Arial"/>
          <w:sz w:val="24"/>
          <w:szCs w:val="24"/>
          <w:lang w:val="en-US"/>
        </w:rPr>
        <w:t xml:space="preserve">by </w:t>
      </w:r>
      <w:r w:rsidRPr="000430B2">
        <w:rPr>
          <w:rFonts w:ascii="Arial" w:hAnsi="Arial" w:cs="Arial"/>
          <w:sz w:val="24"/>
          <w:szCs w:val="24"/>
          <w:lang w:val="en-US"/>
        </w:rPr>
        <w:t>rec</w:t>
      </w:r>
      <w:r w:rsidR="005605F2" w:rsidRPr="000430B2">
        <w:rPr>
          <w:rFonts w:ascii="Arial" w:hAnsi="Arial" w:cs="Arial"/>
          <w:sz w:val="24"/>
          <w:szCs w:val="24"/>
          <w:lang w:val="en-US"/>
        </w:rPr>
        <w:t xml:space="preserve">eiving </w:t>
      </w:r>
      <w:r w:rsidR="00DC2F06" w:rsidRPr="000430B2">
        <w:rPr>
          <w:rFonts w:ascii="Arial" w:hAnsi="Arial" w:cs="Arial"/>
          <w:sz w:val="24"/>
          <w:szCs w:val="24"/>
          <w:lang w:val="en-US"/>
        </w:rPr>
        <w:t xml:space="preserve">an </w:t>
      </w:r>
      <w:r w:rsidR="005605F2" w:rsidRPr="000430B2">
        <w:rPr>
          <w:rFonts w:ascii="Arial" w:hAnsi="Arial" w:cs="Arial"/>
          <w:sz w:val="24"/>
          <w:szCs w:val="24"/>
          <w:lang w:val="en-US"/>
        </w:rPr>
        <w:t>electric shock while he</w:t>
      </w:r>
      <w:r w:rsidRPr="000430B2">
        <w:rPr>
          <w:rFonts w:ascii="Arial" w:hAnsi="Arial" w:cs="Arial"/>
          <w:sz w:val="24"/>
          <w:szCs w:val="24"/>
          <w:lang w:val="en-US"/>
        </w:rPr>
        <w:t xml:space="preserve"> w</w:t>
      </w:r>
      <w:r w:rsidR="005605F2" w:rsidRPr="000430B2">
        <w:rPr>
          <w:rFonts w:ascii="Arial" w:hAnsi="Arial" w:cs="Arial"/>
          <w:sz w:val="24"/>
          <w:szCs w:val="24"/>
          <w:lang w:val="en-US"/>
        </w:rPr>
        <w:t>as</w:t>
      </w:r>
      <w:r w:rsidRPr="000430B2">
        <w:rPr>
          <w:rFonts w:ascii="Arial" w:hAnsi="Arial" w:cs="Arial"/>
          <w:sz w:val="24"/>
          <w:szCs w:val="24"/>
          <w:lang w:val="en-US"/>
        </w:rPr>
        <w:t xml:space="preserve"> collecting rubble in the street at </w:t>
      </w:r>
      <w:r w:rsidR="00DC2F06" w:rsidRPr="000430B2">
        <w:rPr>
          <w:rFonts w:ascii="Arial" w:hAnsi="Arial" w:cs="Arial"/>
          <w:sz w:val="24"/>
          <w:szCs w:val="24"/>
          <w:lang w:val="en-US"/>
        </w:rPr>
        <w:t>Avenida Principal de Porineos, Empalme Vial Quinimari</w:t>
      </w:r>
      <w:r w:rsidRPr="000430B2">
        <w:rPr>
          <w:rFonts w:ascii="Arial" w:hAnsi="Arial" w:cs="Arial"/>
          <w:sz w:val="24"/>
          <w:szCs w:val="24"/>
          <w:lang w:val="en-US"/>
        </w:rPr>
        <w:t>, San Cristobal</w:t>
      </w:r>
      <w:r w:rsidR="00DC2F06" w:rsidRPr="000430B2">
        <w:rPr>
          <w:rFonts w:ascii="Arial" w:hAnsi="Arial" w:cs="Arial"/>
          <w:sz w:val="24"/>
          <w:szCs w:val="24"/>
          <w:lang w:val="en-US"/>
        </w:rPr>
        <w:t xml:space="preserve"> Municipality; the case</w:t>
      </w:r>
      <w:r w:rsidRPr="000430B2">
        <w:rPr>
          <w:rFonts w:ascii="Arial" w:hAnsi="Arial" w:cs="Arial"/>
          <w:sz w:val="24"/>
          <w:szCs w:val="24"/>
          <w:lang w:val="en-US"/>
        </w:rPr>
        <w:t xml:space="preserve"> is known by the </w:t>
      </w:r>
      <w:r w:rsidR="00DC2F06" w:rsidRPr="000430B2">
        <w:rPr>
          <w:rFonts w:ascii="Arial" w:hAnsi="Arial" w:cs="Arial"/>
          <w:sz w:val="24"/>
          <w:szCs w:val="24"/>
          <w:lang w:val="en-US"/>
        </w:rPr>
        <w:t>Prosecutor</w:t>
      </w:r>
      <w:r w:rsidRPr="000430B2">
        <w:rPr>
          <w:rFonts w:ascii="Arial" w:hAnsi="Arial" w:cs="Arial"/>
          <w:sz w:val="24"/>
          <w:szCs w:val="24"/>
          <w:lang w:val="en-US"/>
        </w:rPr>
        <w:t xml:space="preserve"> 4</w:t>
      </w:r>
      <w:r w:rsidR="00DC2F06" w:rsidRPr="000430B2">
        <w:rPr>
          <w:rFonts w:ascii="Arial" w:hAnsi="Arial" w:cs="Arial"/>
          <w:sz w:val="24"/>
          <w:szCs w:val="24"/>
          <w:lang w:val="en-US"/>
        </w:rPr>
        <w:t xml:space="preserve"> of Táchira S</w:t>
      </w:r>
      <w:r w:rsidRPr="000430B2">
        <w:rPr>
          <w:rFonts w:ascii="Arial" w:hAnsi="Arial" w:cs="Arial"/>
          <w:sz w:val="24"/>
          <w:szCs w:val="24"/>
          <w:lang w:val="en-US"/>
        </w:rPr>
        <w:t>tate, which carried out the following investigation procedures: technical inspection of the crime scene and the body, autopsy, photographic imaging, multiple interviews, planimetric survey, legal recognitio</w:t>
      </w:r>
      <w:r w:rsidR="00DC2F06" w:rsidRPr="000430B2">
        <w:rPr>
          <w:rFonts w:ascii="Arial" w:hAnsi="Arial" w:cs="Arial"/>
          <w:sz w:val="24"/>
          <w:szCs w:val="24"/>
          <w:lang w:val="en-US"/>
        </w:rPr>
        <w:t>n of seized items and telephony; the cause is in Investigation Phase</w:t>
      </w:r>
      <w:r w:rsidRPr="000430B2">
        <w:rPr>
          <w:rFonts w:ascii="Arial" w:hAnsi="Arial" w:cs="Arial"/>
          <w:sz w:val="24"/>
          <w:szCs w:val="24"/>
          <w:lang w:val="en-US"/>
        </w:rPr>
        <w:t>.</w:t>
      </w:r>
    </w:p>
    <w:p w:rsidR="00B363DA" w:rsidRPr="000430B2" w:rsidRDefault="00823430" w:rsidP="00B363DA">
      <w:pPr>
        <w:spacing w:line="360" w:lineRule="auto"/>
        <w:jc w:val="both"/>
        <w:rPr>
          <w:rFonts w:ascii="Arial" w:hAnsi="Arial" w:cs="Arial"/>
          <w:i/>
          <w:sz w:val="24"/>
          <w:szCs w:val="24"/>
          <w:lang w:val="en-US"/>
        </w:rPr>
      </w:pPr>
      <w:r w:rsidRPr="000430B2">
        <w:rPr>
          <w:rFonts w:ascii="Arial" w:hAnsi="Arial" w:cs="Arial"/>
          <w:i/>
          <w:sz w:val="24"/>
          <w:szCs w:val="24"/>
          <w:lang w:val="en-US"/>
        </w:rPr>
        <w:t>Ca</w:t>
      </w:r>
      <w:r w:rsidR="00DC2F06" w:rsidRPr="000430B2">
        <w:rPr>
          <w:rFonts w:ascii="Arial" w:hAnsi="Arial" w:cs="Arial"/>
          <w:i/>
          <w:sz w:val="24"/>
          <w:szCs w:val="24"/>
          <w:lang w:val="en-US"/>
        </w:rPr>
        <w:t>ses of Zulia S</w:t>
      </w:r>
      <w:r w:rsidRPr="000430B2">
        <w:rPr>
          <w:rFonts w:ascii="Arial" w:hAnsi="Arial" w:cs="Arial"/>
          <w:i/>
          <w:sz w:val="24"/>
          <w:szCs w:val="24"/>
          <w:lang w:val="en-US"/>
        </w:rPr>
        <w:t>tate:</w:t>
      </w:r>
    </w:p>
    <w:p w:rsidR="00B363DA" w:rsidRPr="000430B2" w:rsidRDefault="00823430" w:rsidP="008917D3">
      <w:pPr>
        <w:pStyle w:val="ListParagraph"/>
        <w:numPr>
          <w:ilvl w:val="0"/>
          <w:numId w:val="2"/>
        </w:numPr>
        <w:spacing w:line="360" w:lineRule="auto"/>
        <w:ind w:hanging="578"/>
        <w:jc w:val="both"/>
        <w:rPr>
          <w:rFonts w:ascii="Arial" w:hAnsi="Arial" w:cs="Arial"/>
          <w:b/>
          <w:sz w:val="24"/>
          <w:szCs w:val="24"/>
          <w:u w:val="single"/>
          <w:lang w:val="en-US"/>
        </w:rPr>
      </w:pPr>
      <w:r w:rsidRPr="000430B2">
        <w:rPr>
          <w:rFonts w:ascii="Arial" w:hAnsi="Arial" w:cs="Arial"/>
          <w:sz w:val="24"/>
          <w:szCs w:val="24"/>
          <w:lang w:val="en-US"/>
        </w:rPr>
        <w:t xml:space="preserve">Jonathan Enrique Martínez: Died </w:t>
      </w:r>
      <w:r w:rsidR="00DC2F06" w:rsidRPr="000430B2">
        <w:rPr>
          <w:rFonts w:ascii="Arial" w:hAnsi="Arial" w:cs="Arial"/>
          <w:sz w:val="24"/>
          <w:szCs w:val="24"/>
          <w:lang w:val="en-US"/>
        </w:rPr>
        <w:t xml:space="preserve">on </w:t>
      </w:r>
      <w:r w:rsidRPr="000430B2">
        <w:rPr>
          <w:rFonts w:ascii="Arial" w:hAnsi="Arial" w:cs="Arial"/>
          <w:sz w:val="24"/>
          <w:szCs w:val="24"/>
          <w:lang w:val="en-US"/>
        </w:rPr>
        <w:t xml:space="preserve">3/14/08 </w:t>
      </w:r>
      <w:r w:rsidR="00DC2F06" w:rsidRPr="000430B2">
        <w:rPr>
          <w:rFonts w:ascii="Arial" w:hAnsi="Arial" w:cs="Arial"/>
          <w:sz w:val="24"/>
          <w:szCs w:val="24"/>
          <w:lang w:val="en-US"/>
        </w:rPr>
        <w:t>by a trauma caused by a billboard</w:t>
      </w:r>
      <w:r w:rsidRPr="000430B2">
        <w:rPr>
          <w:rFonts w:ascii="Arial" w:hAnsi="Arial" w:cs="Arial"/>
          <w:sz w:val="24"/>
          <w:szCs w:val="24"/>
          <w:lang w:val="en-US"/>
        </w:rPr>
        <w:t xml:space="preserve"> that was reportedly s</w:t>
      </w:r>
      <w:r w:rsidR="00DC2F06" w:rsidRPr="000430B2">
        <w:rPr>
          <w:rFonts w:ascii="Arial" w:hAnsi="Arial" w:cs="Arial"/>
          <w:sz w:val="24"/>
          <w:szCs w:val="24"/>
          <w:lang w:val="en-US"/>
        </w:rPr>
        <w:t>hot down by several people in Go</w:t>
      </w:r>
      <w:r w:rsidRPr="000430B2">
        <w:rPr>
          <w:rFonts w:ascii="Arial" w:hAnsi="Arial" w:cs="Arial"/>
          <w:sz w:val="24"/>
          <w:szCs w:val="24"/>
          <w:lang w:val="en-US"/>
        </w:rPr>
        <w:t>ajira 16th Avenue, Sector Ziruma of Maracaibo</w:t>
      </w:r>
      <w:r w:rsidR="00DC2F06" w:rsidRPr="000430B2">
        <w:rPr>
          <w:rFonts w:ascii="Arial" w:hAnsi="Arial" w:cs="Arial"/>
          <w:sz w:val="24"/>
          <w:szCs w:val="24"/>
          <w:lang w:val="en-US"/>
        </w:rPr>
        <w:t xml:space="preserve"> City;</w:t>
      </w:r>
      <w:r w:rsidRPr="000430B2">
        <w:rPr>
          <w:rFonts w:ascii="Arial" w:hAnsi="Arial" w:cs="Arial"/>
          <w:sz w:val="24"/>
          <w:szCs w:val="24"/>
          <w:lang w:val="en-US"/>
        </w:rPr>
        <w:t xml:space="preserve"> the </w:t>
      </w:r>
      <w:r w:rsidR="00DC2F06" w:rsidRPr="000430B2">
        <w:rPr>
          <w:rFonts w:ascii="Arial" w:hAnsi="Arial" w:cs="Arial"/>
          <w:sz w:val="24"/>
          <w:szCs w:val="24"/>
          <w:lang w:val="en-US"/>
        </w:rPr>
        <w:t>cause is in charge of Prosecutor 11 of Zulia S</w:t>
      </w:r>
      <w:r w:rsidRPr="000430B2">
        <w:rPr>
          <w:rFonts w:ascii="Arial" w:hAnsi="Arial" w:cs="Arial"/>
          <w:sz w:val="24"/>
          <w:szCs w:val="24"/>
          <w:lang w:val="en-US"/>
        </w:rPr>
        <w:t xml:space="preserve">tate, </w:t>
      </w:r>
      <w:r w:rsidR="00DC2F06" w:rsidRPr="000430B2">
        <w:rPr>
          <w:rFonts w:ascii="Arial" w:hAnsi="Arial" w:cs="Arial"/>
          <w:sz w:val="24"/>
          <w:szCs w:val="24"/>
          <w:lang w:val="en-US"/>
        </w:rPr>
        <w:t>which has carried out the following procedures</w:t>
      </w:r>
      <w:r w:rsidRPr="000430B2">
        <w:rPr>
          <w:rFonts w:ascii="Arial" w:hAnsi="Arial" w:cs="Arial"/>
          <w:sz w:val="24"/>
          <w:szCs w:val="24"/>
          <w:lang w:val="en-US"/>
        </w:rPr>
        <w:t xml:space="preserve">: Technical inspection of the crime scene, autopsy, sinister expertise to the metal structure (billboard) lofoscopia analysis, multiple interviews, request </w:t>
      </w:r>
      <w:r w:rsidR="00DC2F06" w:rsidRPr="000430B2">
        <w:rPr>
          <w:rFonts w:ascii="Arial" w:hAnsi="Arial" w:cs="Arial"/>
          <w:sz w:val="24"/>
          <w:szCs w:val="24"/>
          <w:lang w:val="en-US"/>
        </w:rPr>
        <w:t xml:space="preserve">of </w:t>
      </w:r>
      <w:r w:rsidRPr="000430B2">
        <w:rPr>
          <w:rFonts w:ascii="Arial" w:hAnsi="Arial" w:cs="Arial"/>
          <w:sz w:val="24"/>
          <w:szCs w:val="24"/>
          <w:lang w:val="en-US"/>
        </w:rPr>
        <w:t xml:space="preserve">videos cameras </w:t>
      </w:r>
      <w:r w:rsidR="00DC2F06" w:rsidRPr="000430B2">
        <w:rPr>
          <w:rFonts w:ascii="Arial" w:hAnsi="Arial" w:cs="Arial"/>
          <w:sz w:val="24"/>
          <w:szCs w:val="24"/>
          <w:lang w:val="en-US"/>
        </w:rPr>
        <w:t xml:space="preserve">of </w:t>
      </w:r>
      <w:r w:rsidRPr="000430B2">
        <w:rPr>
          <w:rFonts w:ascii="Arial" w:hAnsi="Arial" w:cs="Arial"/>
          <w:sz w:val="24"/>
          <w:szCs w:val="24"/>
          <w:lang w:val="en-US"/>
        </w:rPr>
        <w:t>171</w:t>
      </w:r>
      <w:r w:rsidR="00DC2F06" w:rsidRPr="000430B2">
        <w:rPr>
          <w:rFonts w:ascii="Arial" w:hAnsi="Arial" w:cs="Arial"/>
          <w:sz w:val="24"/>
          <w:szCs w:val="24"/>
          <w:lang w:val="en-US"/>
        </w:rPr>
        <w:t xml:space="preserve"> emergency number. </w:t>
      </w:r>
      <w:r w:rsidRPr="000430B2">
        <w:rPr>
          <w:rFonts w:ascii="Arial" w:hAnsi="Arial" w:cs="Arial"/>
          <w:sz w:val="24"/>
          <w:szCs w:val="24"/>
          <w:lang w:val="en-US"/>
        </w:rPr>
        <w:t xml:space="preserve"> </w:t>
      </w:r>
      <w:r w:rsidR="00DC2F06" w:rsidRPr="000430B2">
        <w:rPr>
          <w:rFonts w:ascii="Arial" w:hAnsi="Arial" w:cs="Arial"/>
          <w:sz w:val="24"/>
          <w:szCs w:val="24"/>
          <w:lang w:val="en-US"/>
        </w:rPr>
        <w:t>W</w:t>
      </w:r>
      <w:r w:rsidRPr="000430B2">
        <w:rPr>
          <w:rFonts w:ascii="Arial" w:hAnsi="Arial" w:cs="Arial"/>
          <w:sz w:val="24"/>
          <w:szCs w:val="24"/>
          <w:lang w:val="en-US"/>
        </w:rPr>
        <w:t xml:space="preserve">as referred to the </w:t>
      </w:r>
      <w:r w:rsidR="00DC2F06" w:rsidRPr="000430B2">
        <w:rPr>
          <w:rFonts w:ascii="Arial" w:hAnsi="Arial" w:cs="Arial"/>
          <w:sz w:val="24"/>
          <w:szCs w:val="24"/>
          <w:lang w:val="en-US"/>
        </w:rPr>
        <w:t>Scientific T</w:t>
      </w:r>
      <w:r w:rsidRPr="000430B2">
        <w:rPr>
          <w:rFonts w:ascii="Arial" w:hAnsi="Arial" w:cs="Arial"/>
          <w:sz w:val="24"/>
          <w:szCs w:val="24"/>
          <w:lang w:val="en-US"/>
        </w:rPr>
        <w:t>echnical</w:t>
      </w:r>
      <w:r w:rsidR="00DC2F06" w:rsidRPr="000430B2">
        <w:rPr>
          <w:rFonts w:ascii="Arial" w:hAnsi="Arial" w:cs="Arial"/>
          <w:sz w:val="24"/>
          <w:szCs w:val="24"/>
          <w:lang w:val="en-US"/>
        </w:rPr>
        <w:t xml:space="preserve"> Unita and</w:t>
      </w:r>
      <w:r w:rsidRPr="000430B2">
        <w:rPr>
          <w:rFonts w:ascii="Arial" w:hAnsi="Arial" w:cs="Arial"/>
          <w:sz w:val="24"/>
          <w:szCs w:val="24"/>
          <w:lang w:val="en-US"/>
        </w:rPr>
        <w:t xml:space="preserve"> is currently at the </w:t>
      </w:r>
      <w:r w:rsidR="00DC2F06" w:rsidRPr="000430B2">
        <w:rPr>
          <w:rFonts w:ascii="Arial" w:hAnsi="Arial" w:cs="Arial"/>
          <w:sz w:val="24"/>
          <w:szCs w:val="24"/>
          <w:lang w:val="en-US"/>
        </w:rPr>
        <w:t>Investigation</w:t>
      </w:r>
      <w:r w:rsidRPr="000430B2">
        <w:rPr>
          <w:rFonts w:ascii="Arial" w:hAnsi="Arial" w:cs="Arial"/>
          <w:sz w:val="24"/>
          <w:szCs w:val="24"/>
          <w:lang w:val="en-US"/>
        </w:rPr>
        <w:t xml:space="preserve"> Phase.</w:t>
      </w:r>
    </w:p>
    <w:p w:rsidR="00B363DA" w:rsidRPr="000430B2" w:rsidRDefault="00823430" w:rsidP="008917D3">
      <w:pPr>
        <w:pStyle w:val="ListParagraph"/>
        <w:numPr>
          <w:ilvl w:val="0"/>
          <w:numId w:val="2"/>
        </w:numPr>
        <w:spacing w:line="360" w:lineRule="auto"/>
        <w:ind w:hanging="578"/>
        <w:jc w:val="both"/>
        <w:rPr>
          <w:rFonts w:ascii="Arial" w:hAnsi="Arial" w:cs="Arial"/>
          <w:b/>
          <w:sz w:val="24"/>
          <w:szCs w:val="24"/>
          <w:u w:val="single"/>
          <w:lang w:val="en-US"/>
        </w:rPr>
      </w:pPr>
      <w:r w:rsidRPr="000430B2">
        <w:rPr>
          <w:rFonts w:ascii="Arial" w:hAnsi="Arial" w:cs="Arial"/>
          <w:sz w:val="24"/>
          <w:szCs w:val="24"/>
          <w:lang w:val="en-US"/>
        </w:rPr>
        <w:t xml:space="preserve">Roberto Luis Annese Gorin: </w:t>
      </w:r>
      <w:r w:rsidR="00A63C61" w:rsidRPr="000430B2">
        <w:rPr>
          <w:rFonts w:ascii="Arial" w:hAnsi="Arial" w:cs="Arial"/>
          <w:sz w:val="24"/>
          <w:szCs w:val="24"/>
          <w:lang w:val="en-US"/>
        </w:rPr>
        <w:t>Died on 29</w:t>
      </w:r>
      <w:r w:rsidRPr="000430B2">
        <w:rPr>
          <w:rFonts w:ascii="Arial" w:hAnsi="Arial" w:cs="Arial"/>
          <w:sz w:val="24"/>
          <w:szCs w:val="24"/>
          <w:lang w:val="en-US"/>
        </w:rPr>
        <w:t>/</w:t>
      </w:r>
      <w:r w:rsidR="00A63C61" w:rsidRPr="000430B2">
        <w:rPr>
          <w:rFonts w:ascii="Arial" w:hAnsi="Arial" w:cs="Arial"/>
          <w:sz w:val="24"/>
          <w:szCs w:val="24"/>
          <w:lang w:val="en-US"/>
        </w:rPr>
        <w:t>03</w:t>
      </w:r>
      <w:r w:rsidRPr="000430B2">
        <w:rPr>
          <w:rFonts w:ascii="Arial" w:hAnsi="Arial" w:cs="Arial"/>
          <w:sz w:val="24"/>
          <w:szCs w:val="24"/>
          <w:lang w:val="en-US"/>
        </w:rPr>
        <w:t>/2014 after han</w:t>
      </w:r>
      <w:r w:rsidR="00D804E6" w:rsidRPr="000430B2">
        <w:rPr>
          <w:rFonts w:ascii="Arial" w:hAnsi="Arial" w:cs="Arial"/>
          <w:sz w:val="24"/>
          <w:szCs w:val="24"/>
          <w:lang w:val="en-US"/>
        </w:rPr>
        <w:t>dling an explosive device, similar to a</w:t>
      </w:r>
      <w:r w:rsidRPr="000430B2">
        <w:rPr>
          <w:rFonts w:ascii="Arial" w:hAnsi="Arial" w:cs="Arial"/>
          <w:sz w:val="24"/>
          <w:szCs w:val="24"/>
          <w:lang w:val="en-US"/>
        </w:rPr>
        <w:t xml:space="preserve"> mortar</w:t>
      </w:r>
      <w:r w:rsidR="00D804E6" w:rsidRPr="000430B2">
        <w:rPr>
          <w:rFonts w:ascii="Arial" w:hAnsi="Arial" w:cs="Arial"/>
          <w:sz w:val="24"/>
          <w:szCs w:val="24"/>
          <w:lang w:val="en-US"/>
        </w:rPr>
        <w:t>, at the</w:t>
      </w:r>
      <w:r w:rsidRPr="000430B2">
        <w:rPr>
          <w:rFonts w:ascii="Arial" w:hAnsi="Arial" w:cs="Arial"/>
          <w:sz w:val="24"/>
          <w:szCs w:val="24"/>
          <w:lang w:val="en-US"/>
        </w:rPr>
        <w:t xml:space="preserve"> </w:t>
      </w:r>
      <w:r w:rsidR="00D804E6" w:rsidRPr="000430B2">
        <w:rPr>
          <w:rFonts w:ascii="Arial" w:hAnsi="Arial" w:cs="Arial"/>
          <w:sz w:val="24"/>
          <w:szCs w:val="24"/>
          <w:lang w:val="en-US"/>
        </w:rPr>
        <w:t xml:space="preserve">El Naranjal </w:t>
      </w:r>
      <w:r w:rsidRPr="000430B2">
        <w:rPr>
          <w:rFonts w:ascii="Arial" w:hAnsi="Arial" w:cs="Arial"/>
          <w:sz w:val="24"/>
          <w:szCs w:val="24"/>
          <w:lang w:val="en-US"/>
        </w:rPr>
        <w:t xml:space="preserve">Urbanization, Street 51c, </w:t>
      </w:r>
      <w:r w:rsidR="00D804E6" w:rsidRPr="000430B2">
        <w:rPr>
          <w:rFonts w:ascii="Arial" w:hAnsi="Arial" w:cs="Arial"/>
          <w:sz w:val="24"/>
          <w:szCs w:val="24"/>
          <w:lang w:val="en-US"/>
        </w:rPr>
        <w:t>in front of the house 1</w:t>
      </w:r>
      <w:r w:rsidRPr="000430B2">
        <w:rPr>
          <w:rFonts w:ascii="Arial" w:hAnsi="Arial" w:cs="Arial"/>
          <w:sz w:val="24"/>
          <w:szCs w:val="24"/>
          <w:lang w:val="en-US"/>
        </w:rPr>
        <w:t>5j 1-11</w:t>
      </w:r>
      <w:r w:rsidR="00D804E6" w:rsidRPr="000430B2">
        <w:rPr>
          <w:rFonts w:ascii="Arial" w:hAnsi="Arial" w:cs="Arial"/>
          <w:sz w:val="24"/>
          <w:szCs w:val="24"/>
          <w:lang w:val="en-US"/>
        </w:rPr>
        <w:t>,</w:t>
      </w:r>
      <w:r w:rsidRPr="000430B2">
        <w:rPr>
          <w:rFonts w:ascii="Arial" w:hAnsi="Arial" w:cs="Arial"/>
          <w:sz w:val="24"/>
          <w:szCs w:val="24"/>
          <w:lang w:val="en-US"/>
        </w:rPr>
        <w:t xml:space="preserve"> Juana Avila Parish. The fact is being investigated by the Office of Public Prosecutions 11 </w:t>
      </w:r>
      <w:r w:rsidR="00D804E6" w:rsidRPr="000430B2">
        <w:rPr>
          <w:rFonts w:ascii="Arial" w:hAnsi="Arial" w:cs="Arial"/>
          <w:sz w:val="24"/>
          <w:szCs w:val="24"/>
          <w:lang w:val="en-US"/>
        </w:rPr>
        <w:t xml:space="preserve">of </w:t>
      </w:r>
      <w:r w:rsidRPr="000430B2">
        <w:rPr>
          <w:rFonts w:ascii="Arial" w:hAnsi="Arial" w:cs="Arial"/>
          <w:sz w:val="24"/>
          <w:szCs w:val="24"/>
          <w:lang w:val="en-US"/>
        </w:rPr>
        <w:t>Zulia</w:t>
      </w:r>
      <w:r w:rsidR="00D804E6" w:rsidRPr="000430B2">
        <w:rPr>
          <w:rFonts w:ascii="Arial" w:hAnsi="Arial" w:cs="Arial"/>
          <w:sz w:val="24"/>
          <w:szCs w:val="24"/>
          <w:lang w:val="en-US"/>
        </w:rPr>
        <w:t xml:space="preserve"> State, among the proccedings carried out are: </w:t>
      </w:r>
      <w:r w:rsidRPr="000430B2">
        <w:rPr>
          <w:rFonts w:ascii="Arial" w:hAnsi="Arial" w:cs="Arial"/>
          <w:sz w:val="24"/>
          <w:szCs w:val="24"/>
          <w:lang w:val="en-US"/>
        </w:rPr>
        <w:t>are hematology expert</w:t>
      </w:r>
      <w:r w:rsidR="00D804E6" w:rsidRPr="000430B2">
        <w:rPr>
          <w:rFonts w:ascii="Arial" w:hAnsi="Arial" w:cs="Arial"/>
          <w:sz w:val="24"/>
          <w:szCs w:val="24"/>
          <w:lang w:val="en-US"/>
        </w:rPr>
        <w:t xml:space="preserve">ise, </w:t>
      </w:r>
      <w:r w:rsidRPr="000430B2">
        <w:rPr>
          <w:rFonts w:ascii="Arial" w:hAnsi="Arial" w:cs="Arial"/>
          <w:sz w:val="24"/>
          <w:szCs w:val="24"/>
          <w:lang w:val="en-US"/>
        </w:rPr>
        <w:t xml:space="preserve">technical inspection </w:t>
      </w:r>
      <w:r w:rsidR="00D804E6" w:rsidRPr="000430B2">
        <w:rPr>
          <w:rFonts w:ascii="Arial" w:hAnsi="Arial" w:cs="Arial"/>
          <w:sz w:val="24"/>
          <w:szCs w:val="24"/>
          <w:lang w:val="en-US"/>
        </w:rPr>
        <w:t xml:space="preserve">of the </w:t>
      </w:r>
      <w:r w:rsidRPr="000430B2">
        <w:rPr>
          <w:rFonts w:ascii="Arial" w:hAnsi="Arial" w:cs="Arial"/>
          <w:sz w:val="24"/>
          <w:szCs w:val="24"/>
          <w:lang w:val="en-US"/>
        </w:rPr>
        <w:t xml:space="preserve">body and the crime scene, autopsy, multiple </w:t>
      </w:r>
      <w:r w:rsidRPr="000430B2">
        <w:rPr>
          <w:rFonts w:ascii="Arial" w:hAnsi="Arial" w:cs="Arial"/>
          <w:sz w:val="24"/>
          <w:szCs w:val="24"/>
          <w:lang w:val="en-US"/>
        </w:rPr>
        <w:lastRenderedPageBreak/>
        <w:t>interviews. It was referred to the Scientific Technical Unit.</w:t>
      </w:r>
      <w:r w:rsidR="00D804E6" w:rsidRPr="000430B2">
        <w:rPr>
          <w:rFonts w:ascii="Arial" w:hAnsi="Arial" w:cs="Arial"/>
          <w:sz w:val="24"/>
          <w:szCs w:val="24"/>
          <w:lang w:val="en-US"/>
        </w:rPr>
        <w:t xml:space="preserve"> The case is in Preparatory Fase</w:t>
      </w:r>
      <w:r w:rsidRPr="000430B2">
        <w:rPr>
          <w:rFonts w:ascii="Arial" w:hAnsi="Arial" w:cs="Arial"/>
          <w:sz w:val="24"/>
          <w:szCs w:val="24"/>
          <w:lang w:val="en-US"/>
        </w:rPr>
        <w:t>.</w:t>
      </w:r>
    </w:p>
    <w:p w:rsidR="00D804E6" w:rsidRPr="000430B2" w:rsidRDefault="00764655" w:rsidP="008917D3">
      <w:pPr>
        <w:pStyle w:val="ListParagraph"/>
        <w:numPr>
          <w:ilvl w:val="0"/>
          <w:numId w:val="2"/>
        </w:numPr>
        <w:spacing w:line="360" w:lineRule="auto"/>
        <w:ind w:hanging="578"/>
        <w:jc w:val="both"/>
        <w:rPr>
          <w:rFonts w:ascii="Arial" w:hAnsi="Arial" w:cs="Arial"/>
          <w:b/>
          <w:sz w:val="24"/>
          <w:szCs w:val="24"/>
          <w:u w:val="single"/>
          <w:lang w:val="en-US"/>
        </w:rPr>
      </w:pPr>
      <w:r w:rsidRPr="000430B2">
        <w:rPr>
          <w:rFonts w:ascii="Arial" w:hAnsi="Arial" w:cs="Arial"/>
          <w:sz w:val="24"/>
          <w:szCs w:val="24"/>
          <w:lang w:val="en-US"/>
        </w:rPr>
        <w:t xml:space="preserve">Josue </w:t>
      </w:r>
      <w:r w:rsidR="00D804E6" w:rsidRPr="000430B2">
        <w:rPr>
          <w:rFonts w:ascii="Arial" w:hAnsi="Arial" w:cs="Arial"/>
          <w:sz w:val="24"/>
          <w:szCs w:val="24"/>
          <w:lang w:val="en-US"/>
        </w:rPr>
        <w:t xml:space="preserve">Emmanuel </w:t>
      </w:r>
      <w:r w:rsidRPr="000430B2">
        <w:rPr>
          <w:rFonts w:ascii="Arial" w:hAnsi="Arial" w:cs="Arial"/>
          <w:sz w:val="24"/>
          <w:szCs w:val="24"/>
          <w:lang w:val="en-US"/>
        </w:rPr>
        <w:t xml:space="preserve">Farias </w:t>
      </w:r>
      <w:r w:rsidR="00D804E6" w:rsidRPr="000430B2">
        <w:rPr>
          <w:rFonts w:ascii="Arial" w:hAnsi="Arial" w:cs="Arial"/>
          <w:sz w:val="24"/>
          <w:szCs w:val="24"/>
          <w:lang w:val="en-US"/>
        </w:rPr>
        <w:t xml:space="preserve">Sanchez: </w:t>
      </w:r>
      <w:r w:rsidRPr="000430B2">
        <w:rPr>
          <w:rFonts w:ascii="Arial" w:hAnsi="Arial" w:cs="Arial"/>
          <w:sz w:val="24"/>
          <w:szCs w:val="24"/>
          <w:lang w:val="en-US"/>
        </w:rPr>
        <w:t xml:space="preserve">Die don </w:t>
      </w:r>
      <w:r w:rsidR="00D804E6" w:rsidRPr="000430B2">
        <w:rPr>
          <w:rFonts w:ascii="Arial" w:hAnsi="Arial" w:cs="Arial"/>
          <w:sz w:val="24"/>
          <w:szCs w:val="24"/>
          <w:lang w:val="en-US"/>
        </w:rPr>
        <w:t xml:space="preserve">22/06/2014 </w:t>
      </w:r>
      <w:r w:rsidRPr="000430B2">
        <w:rPr>
          <w:rFonts w:ascii="Arial" w:hAnsi="Arial" w:cs="Arial"/>
          <w:sz w:val="24"/>
          <w:szCs w:val="24"/>
          <w:lang w:val="en-US"/>
        </w:rPr>
        <w:t>by</w:t>
      </w:r>
      <w:r w:rsidR="00D804E6" w:rsidRPr="000430B2">
        <w:rPr>
          <w:rFonts w:ascii="Arial" w:hAnsi="Arial" w:cs="Arial"/>
          <w:sz w:val="24"/>
          <w:szCs w:val="24"/>
          <w:lang w:val="en-US"/>
        </w:rPr>
        <w:t xml:space="preserve"> wound caused by </w:t>
      </w:r>
      <w:r w:rsidRPr="000430B2">
        <w:rPr>
          <w:rFonts w:ascii="Arial" w:hAnsi="Arial" w:cs="Arial"/>
          <w:sz w:val="24"/>
          <w:szCs w:val="24"/>
          <w:lang w:val="en-US"/>
        </w:rPr>
        <w:t>a Little glass ball shot by a</w:t>
      </w:r>
      <w:r w:rsidR="00D804E6" w:rsidRPr="000430B2">
        <w:rPr>
          <w:rFonts w:ascii="Arial" w:hAnsi="Arial" w:cs="Arial"/>
          <w:sz w:val="24"/>
          <w:szCs w:val="24"/>
          <w:lang w:val="en-US"/>
        </w:rPr>
        <w:t xml:space="preserve"> homemade</w:t>
      </w:r>
      <w:r w:rsidRPr="000430B2">
        <w:rPr>
          <w:rFonts w:ascii="Arial" w:hAnsi="Arial" w:cs="Arial"/>
          <w:sz w:val="24"/>
          <w:szCs w:val="24"/>
          <w:lang w:val="en-US"/>
        </w:rPr>
        <w:t xml:space="preserve"> gunfire</w:t>
      </w:r>
      <w:r w:rsidR="001B5043" w:rsidRPr="000430B2">
        <w:rPr>
          <w:rFonts w:ascii="Arial" w:hAnsi="Arial" w:cs="Arial"/>
          <w:sz w:val="24"/>
          <w:szCs w:val="24"/>
          <w:lang w:val="en-US"/>
        </w:rPr>
        <w:t>, event</w:t>
      </w:r>
      <w:r w:rsidR="00D804E6" w:rsidRPr="000430B2">
        <w:rPr>
          <w:rFonts w:ascii="Arial" w:hAnsi="Arial" w:cs="Arial"/>
          <w:sz w:val="24"/>
          <w:szCs w:val="24"/>
          <w:lang w:val="en-US"/>
        </w:rPr>
        <w:t xml:space="preserve"> occurred </w:t>
      </w:r>
      <w:r w:rsidR="001B5043" w:rsidRPr="000430B2">
        <w:rPr>
          <w:rFonts w:ascii="Arial" w:hAnsi="Arial" w:cs="Arial"/>
          <w:sz w:val="24"/>
          <w:szCs w:val="24"/>
          <w:lang w:val="en-US"/>
        </w:rPr>
        <w:t>on</w:t>
      </w:r>
      <w:r w:rsidR="00D804E6" w:rsidRPr="000430B2">
        <w:rPr>
          <w:rFonts w:ascii="Arial" w:hAnsi="Arial" w:cs="Arial"/>
          <w:sz w:val="24"/>
          <w:szCs w:val="24"/>
          <w:lang w:val="en-US"/>
        </w:rPr>
        <w:t xml:space="preserve"> </w:t>
      </w:r>
      <w:r w:rsidR="001B5043" w:rsidRPr="000430B2">
        <w:rPr>
          <w:rFonts w:ascii="Arial" w:hAnsi="Arial" w:cs="Arial"/>
          <w:sz w:val="24"/>
          <w:szCs w:val="24"/>
          <w:lang w:val="en-US"/>
        </w:rPr>
        <w:t>29</w:t>
      </w:r>
      <w:r w:rsidR="00D804E6" w:rsidRPr="000430B2">
        <w:rPr>
          <w:rFonts w:ascii="Arial" w:hAnsi="Arial" w:cs="Arial"/>
          <w:sz w:val="24"/>
          <w:szCs w:val="24"/>
          <w:lang w:val="en-US"/>
        </w:rPr>
        <w:t>/</w:t>
      </w:r>
      <w:r w:rsidR="001B5043" w:rsidRPr="000430B2">
        <w:rPr>
          <w:rFonts w:ascii="Arial" w:hAnsi="Arial" w:cs="Arial"/>
          <w:sz w:val="24"/>
          <w:szCs w:val="24"/>
          <w:lang w:val="en-US"/>
        </w:rPr>
        <w:t>05/2014;</w:t>
      </w:r>
      <w:r w:rsidR="00D804E6" w:rsidRPr="000430B2">
        <w:rPr>
          <w:rFonts w:ascii="Arial" w:hAnsi="Arial" w:cs="Arial"/>
          <w:sz w:val="24"/>
          <w:szCs w:val="24"/>
          <w:lang w:val="en-US"/>
        </w:rPr>
        <w:t xml:space="preserve"> </w:t>
      </w:r>
      <w:r w:rsidR="001B5043" w:rsidRPr="000430B2">
        <w:rPr>
          <w:rFonts w:ascii="Arial" w:hAnsi="Arial" w:cs="Arial"/>
          <w:sz w:val="24"/>
          <w:szCs w:val="24"/>
          <w:lang w:val="en-US"/>
        </w:rPr>
        <w:t xml:space="preserve">Prosecutor </w:t>
      </w:r>
      <w:r w:rsidR="00D804E6" w:rsidRPr="000430B2">
        <w:rPr>
          <w:rFonts w:ascii="Arial" w:hAnsi="Arial" w:cs="Arial"/>
          <w:sz w:val="24"/>
          <w:szCs w:val="24"/>
          <w:lang w:val="en-US"/>
        </w:rPr>
        <w:t xml:space="preserve">4 </w:t>
      </w:r>
      <w:r w:rsidR="001B5043" w:rsidRPr="000430B2">
        <w:rPr>
          <w:rFonts w:ascii="Arial" w:hAnsi="Arial" w:cs="Arial"/>
          <w:sz w:val="24"/>
          <w:szCs w:val="24"/>
          <w:lang w:val="en-US"/>
        </w:rPr>
        <w:t xml:space="preserve">of </w:t>
      </w:r>
      <w:r w:rsidR="00D804E6" w:rsidRPr="000430B2">
        <w:rPr>
          <w:rFonts w:ascii="Arial" w:hAnsi="Arial" w:cs="Arial"/>
          <w:sz w:val="24"/>
          <w:szCs w:val="24"/>
          <w:lang w:val="en-US"/>
        </w:rPr>
        <w:t>Zuli</w:t>
      </w:r>
      <w:r w:rsidR="001B5043" w:rsidRPr="000430B2">
        <w:rPr>
          <w:rFonts w:ascii="Arial" w:hAnsi="Arial" w:cs="Arial"/>
          <w:sz w:val="24"/>
          <w:szCs w:val="24"/>
          <w:lang w:val="en-US"/>
        </w:rPr>
        <w:t>a S</w:t>
      </w:r>
      <w:r w:rsidR="00D804E6" w:rsidRPr="000430B2">
        <w:rPr>
          <w:rFonts w:ascii="Arial" w:hAnsi="Arial" w:cs="Arial"/>
          <w:sz w:val="24"/>
          <w:szCs w:val="24"/>
          <w:lang w:val="en-US"/>
        </w:rPr>
        <w:t xml:space="preserve">tate is investigating, and among the steps taken are: expert analyzes of the evidence Forensic examination, Autopsy, Sweep, Technical Inspection of the Event Site. </w:t>
      </w:r>
      <w:r w:rsidR="001B5043" w:rsidRPr="000430B2">
        <w:rPr>
          <w:rFonts w:ascii="Arial" w:hAnsi="Arial" w:cs="Arial"/>
          <w:sz w:val="24"/>
          <w:szCs w:val="24"/>
          <w:lang w:val="en-US"/>
        </w:rPr>
        <w:t>The case is in</w:t>
      </w:r>
      <w:r w:rsidR="00D804E6" w:rsidRPr="000430B2">
        <w:rPr>
          <w:rFonts w:ascii="Arial" w:hAnsi="Arial" w:cs="Arial"/>
          <w:sz w:val="24"/>
          <w:szCs w:val="24"/>
          <w:lang w:val="en-US"/>
        </w:rPr>
        <w:t xml:space="preserve"> Preparatory Phase.</w:t>
      </w:r>
    </w:p>
    <w:p w:rsidR="00D804E6" w:rsidRPr="000430B2" w:rsidRDefault="00D804E6" w:rsidP="00B363DA">
      <w:pPr>
        <w:spacing w:line="360" w:lineRule="auto"/>
        <w:rPr>
          <w:rFonts w:ascii="Arial" w:hAnsi="Arial" w:cs="Arial"/>
          <w:b/>
          <w:sz w:val="24"/>
          <w:szCs w:val="24"/>
        </w:rPr>
      </w:pPr>
      <w:r w:rsidRPr="000430B2">
        <w:rPr>
          <w:rFonts w:ascii="Arial" w:hAnsi="Arial" w:cs="Arial"/>
          <w:b/>
          <w:sz w:val="24"/>
          <w:szCs w:val="24"/>
        </w:rPr>
        <w:t>TABLE 7</w:t>
      </w:r>
    </w:p>
    <w:p w:rsidR="00D804E6" w:rsidRPr="008917D3" w:rsidRDefault="001B5043" w:rsidP="008917D3">
      <w:pPr>
        <w:spacing w:line="360" w:lineRule="auto"/>
        <w:rPr>
          <w:rFonts w:ascii="Arial" w:hAnsi="Arial" w:cs="Arial"/>
          <w:b/>
          <w:sz w:val="24"/>
          <w:szCs w:val="24"/>
        </w:rPr>
      </w:pPr>
      <w:r w:rsidRPr="000430B2">
        <w:rPr>
          <w:rFonts w:ascii="Arial" w:hAnsi="Arial" w:cs="Arial"/>
          <w:b/>
          <w:sz w:val="24"/>
          <w:szCs w:val="24"/>
        </w:rPr>
        <w:t>DEATH</w:t>
      </w:r>
      <w:r w:rsidR="00D804E6" w:rsidRPr="000430B2">
        <w:rPr>
          <w:rFonts w:ascii="Arial" w:hAnsi="Arial" w:cs="Arial"/>
          <w:b/>
          <w:sz w:val="24"/>
          <w:szCs w:val="24"/>
        </w:rPr>
        <w:t xml:space="preserve"> BY STATE</w:t>
      </w:r>
    </w:p>
    <w:tbl>
      <w:tblPr>
        <w:tblStyle w:val="TableGrid"/>
        <w:tblW w:w="0" w:type="auto"/>
        <w:tblLook w:val="04A0" w:firstRow="1" w:lastRow="0" w:firstColumn="1" w:lastColumn="0" w:noHBand="0" w:noVBand="1"/>
      </w:tblPr>
      <w:tblGrid>
        <w:gridCol w:w="4414"/>
        <w:gridCol w:w="4414"/>
      </w:tblGrid>
      <w:tr w:rsidR="001B5043" w:rsidRPr="000430B2" w:rsidTr="001B5043">
        <w:tc>
          <w:tcPr>
            <w:tcW w:w="4414" w:type="dxa"/>
          </w:tcPr>
          <w:p w:rsidR="001B5043" w:rsidRPr="000430B2" w:rsidRDefault="001B5043" w:rsidP="00B363DA">
            <w:pPr>
              <w:spacing w:line="360" w:lineRule="auto"/>
              <w:jc w:val="both"/>
              <w:rPr>
                <w:rFonts w:ascii="Arial" w:hAnsi="Arial" w:cs="Arial"/>
                <w:b/>
                <w:sz w:val="24"/>
                <w:szCs w:val="24"/>
              </w:rPr>
            </w:pPr>
            <w:r w:rsidRPr="000430B2">
              <w:rPr>
                <w:rFonts w:ascii="Arial" w:hAnsi="Arial" w:cs="Arial"/>
                <w:b/>
                <w:sz w:val="24"/>
                <w:szCs w:val="24"/>
              </w:rPr>
              <w:t xml:space="preserve">STATE </w:t>
            </w:r>
          </w:p>
        </w:tc>
        <w:tc>
          <w:tcPr>
            <w:tcW w:w="4414" w:type="dxa"/>
          </w:tcPr>
          <w:p w:rsidR="001B5043" w:rsidRPr="000430B2" w:rsidRDefault="001B5043" w:rsidP="00B363DA">
            <w:pPr>
              <w:spacing w:line="360" w:lineRule="auto"/>
              <w:jc w:val="both"/>
              <w:rPr>
                <w:rFonts w:ascii="Arial" w:hAnsi="Arial" w:cs="Arial"/>
                <w:b/>
                <w:sz w:val="24"/>
                <w:szCs w:val="24"/>
              </w:rPr>
            </w:pPr>
            <w:r w:rsidRPr="000430B2">
              <w:rPr>
                <w:rFonts w:ascii="Arial" w:hAnsi="Arial" w:cs="Arial"/>
                <w:b/>
                <w:sz w:val="24"/>
                <w:szCs w:val="24"/>
              </w:rPr>
              <w:t>AMOUNT</w:t>
            </w:r>
          </w:p>
        </w:tc>
      </w:tr>
      <w:tr w:rsidR="001B5043" w:rsidRPr="000430B2" w:rsidTr="001B5043">
        <w:tc>
          <w:tcPr>
            <w:tcW w:w="4414" w:type="dxa"/>
          </w:tcPr>
          <w:p w:rsidR="001B5043" w:rsidRPr="000430B2" w:rsidRDefault="001B5043" w:rsidP="00B363DA">
            <w:pPr>
              <w:spacing w:line="360" w:lineRule="auto"/>
              <w:jc w:val="both"/>
              <w:rPr>
                <w:rFonts w:ascii="Arial" w:hAnsi="Arial" w:cs="Arial"/>
                <w:b/>
                <w:sz w:val="24"/>
                <w:szCs w:val="24"/>
              </w:rPr>
            </w:pPr>
            <w:r w:rsidRPr="000430B2">
              <w:rPr>
                <w:rFonts w:ascii="Arial" w:hAnsi="Arial" w:cs="Arial"/>
                <w:b/>
                <w:sz w:val="24"/>
                <w:szCs w:val="24"/>
              </w:rPr>
              <w:t>AMC</w:t>
            </w:r>
          </w:p>
        </w:tc>
        <w:tc>
          <w:tcPr>
            <w:tcW w:w="4414" w:type="dxa"/>
          </w:tcPr>
          <w:p w:rsidR="001B5043" w:rsidRPr="000430B2" w:rsidRDefault="001B5043" w:rsidP="00B363DA">
            <w:pPr>
              <w:spacing w:line="360" w:lineRule="auto"/>
              <w:jc w:val="both"/>
              <w:rPr>
                <w:rFonts w:ascii="Arial" w:hAnsi="Arial" w:cs="Arial"/>
                <w:sz w:val="24"/>
                <w:szCs w:val="24"/>
              </w:rPr>
            </w:pPr>
            <w:r w:rsidRPr="000430B2">
              <w:rPr>
                <w:rFonts w:ascii="Arial" w:hAnsi="Arial" w:cs="Arial"/>
                <w:sz w:val="24"/>
                <w:szCs w:val="24"/>
              </w:rPr>
              <w:t>12</w:t>
            </w:r>
          </w:p>
        </w:tc>
      </w:tr>
      <w:tr w:rsidR="001B5043" w:rsidRPr="000430B2" w:rsidTr="001B5043">
        <w:tc>
          <w:tcPr>
            <w:tcW w:w="4414" w:type="dxa"/>
          </w:tcPr>
          <w:p w:rsidR="001B5043" w:rsidRPr="000430B2" w:rsidRDefault="001B5043" w:rsidP="00B363DA">
            <w:pPr>
              <w:spacing w:line="360" w:lineRule="auto"/>
              <w:jc w:val="both"/>
              <w:rPr>
                <w:rFonts w:ascii="Arial" w:hAnsi="Arial" w:cs="Arial"/>
                <w:b/>
                <w:sz w:val="24"/>
                <w:szCs w:val="24"/>
              </w:rPr>
            </w:pPr>
            <w:r w:rsidRPr="000430B2">
              <w:rPr>
                <w:rFonts w:ascii="Arial" w:hAnsi="Arial" w:cs="Arial"/>
                <w:b/>
                <w:sz w:val="24"/>
                <w:szCs w:val="24"/>
              </w:rPr>
              <w:t>ARAGUA</w:t>
            </w:r>
          </w:p>
        </w:tc>
        <w:tc>
          <w:tcPr>
            <w:tcW w:w="4414" w:type="dxa"/>
          </w:tcPr>
          <w:p w:rsidR="001B5043" w:rsidRPr="000430B2" w:rsidRDefault="001B5043" w:rsidP="00B363DA">
            <w:pPr>
              <w:spacing w:line="360" w:lineRule="auto"/>
              <w:jc w:val="both"/>
              <w:rPr>
                <w:rFonts w:ascii="Arial" w:hAnsi="Arial" w:cs="Arial"/>
                <w:sz w:val="24"/>
                <w:szCs w:val="24"/>
              </w:rPr>
            </w:pPr>
            <w:r w:rsidRPr="000430B2">
              <w:rPr>
                <w:rFonts w:ascii="Arial" w:hAnsi="Arial" w:cs="Arial"/>
                <w:sz w:val="24"/>
                <w:szCs w:val="24"/>
              </w:rPr>
              <w:t>03</w:t>
            </w:r>
          </w:p>
        </w:tc>
      </w:tr>
      <w:tr w:rsidR="001B5043" w:rsidRPr="000430B2" w:rsidTr="001B5043">
        <w:tc>
          <w:tcPr>
            <w:tcW w:w="4414" w:type="dxa"/>
          </w:tcPr>
          <w:p w:rsidR="001B5043" w:rsidRPr="000430B2" w:rsidRDefault="001B5043" w:rsidP="00B363DA">
            <w:pPr>
              <w:spacing w:line="360" w:lineRule="auto"/>
              <w:jc w:val="both"/>
              <w:rPr>
                <w:rFonts w:ascii="Arial" w:hAnsi="Arial" w:cs="Arial"/>
                <w:b/>
                <w:sz w:val="24"/>
                <w:szCs w:val="24"/>
              </w:rPr>
            </w:pPr>
            <w:r w:rsidRPr="000430B2">
              <w:rPr>
                <w:rFonts w:ascii="Arial" w:hAnsi="Arial" w:cs="Arial"/>
                <w:b/>
                <w:sz w:val="24"/>
                <w:szCs w:val="24"/>
              </w:rPr>
              <w:t>CARABOBO</w:t>
            </w:r>
          </w:p>
        </w:tc>
        <w:tc>
          <w:tcPr>
            <w:tcW w:w="4414" w:type="dxa"/>
          </w:tcPr>
          <w:p w:rsidR="001B5043" w:rsidRPr="000430B2" w:rsidRDefault="001B5043" w:rsidP="00B363DA">
            <w:pPr>
              <w:spacing w:line="360" w:lineRule="auto"/>
              <w:jc w:val="both"/>
              <w:rPr>
                <w:rFonts w:ascii="Arial" w:hAnsi="Arial" w:cs="Arial"/>
                <w:sz w:val="24"/>
                <w:szCs w:val="24"/>
              </w:rPr>
            </w:pPr>
            <w:r w:rsidRPr="000430B2">
              <w:rPr>
                <w:rFonts w:ascii="Arial" w:hAnsi="Arial" w:cs="Arial"/>
                <w:sz w:val="24"/>
                <w:szCs w:val="24"/>
              </w:rPr>
              <w:t>10</w:t>
            </w:r>
          </w:p>
        </w:tc>
      </w:tr>
      <w:tr w:rsidR="001B5043" w:rsidRPr="000430B2" w:rsidTr="001B5043">
        <w:tc>
          <w:tcPr>
            <w:tcW w:w="4414" w:type="dxa"/>
          </w:tcPr>
          <w:p w:rsidR="001B5043" w:rsidRPr="000430B2" w:rsidRDefault="001B5043" w:rsidP="00B363DA">
            <w:pPr>
              <w:spacing w:line="360" w:lineRule="auto"/>
              <w:jc w:val="both"/>
              <w:rPr>
                <w:rFonts w:ascii="Arial" w:hAnsi="Arial" w:cs="Arial"/>
                <w:b/>
                <w:sz w:val="24"/>
                <w:szCs w:val="24"/>
              </w:rPr>
            </w:pPr>
            <w:r w:rsidRPr="000430B2">
              <w:rPr>
                <w:rFonts w:ascii="Arial" w:hAnsi="Arial" w:cs="Arial"/>
                <w:b/>
                <w:sz w:val="24"/>
                <w:szCs w:val="24"/>
              </w:rPr>
              <w:t>LARA</w:t>
            </w:r>
          </w:p>
        </w:tc>
        <w:tc>
          <w:tcPr>
            <w:tcW w:w="4414" w:type="dxa"/>
          </w:tcPr>
          <w:p w:rsidR="001B5043" w:rsidRPr="000430B2" w:rsidRDefault="001B5043" w:rsidP="00B363DA">
            <w:pPr>
              <w:spacing w:line="360" w:lineRule="auto"/>
              <w:jc w:val="both"/>
              <w:rPr>
                <w:rFonts w:ascii="Arial" w:hAnsi="Arial" w:cs="Arial"/>
                <w:sz w:val="24"/>
                <w:szCs w:val="24"/>
              </w:rPr>
            </w:pPr>
            <w:r w:rsidRPr="000430B2">
              <w:rPr>
                <w:rFonts w:ascii="Arial" w:hAnsi="Arial" w:cs="Arial"/>
                <w:sz w:val="24"/>
                <w:szCs w:val="24"/>
              </w:rPr>
              <w:t>02</w:t>
            </w:r>
          </w:p>
        </w:tc>
      </w:tr>
      <w:tr w:rsidR="001B5043" w:rsidRPr="000430B2" w:rsidTr="001B5043">
        <w:tc>
          <w:tcPr>
            <w:tcW w:w="4414" w:type="dxa"/>
          </w:tcPr>
          <w:p w:rsidR="001B5043" w:rsidRPr="000430B2" w:rsidRDefault="001B5043" w:rsidP="00B363DA">
            <w:pPr>
              <w:spacing w:line="360" w:lineRule="auto"/>
              <w:jc w:val="both"/>
              <w:rPr>
                <w:rFonts w:ascii="Arial" w:hAnsi="Arial" w:cs="Arial"/>
                <w:b/>
                <w:sz w:val="24"/>
                <w:szCs w:val="24"/>
              </w:rPr>
            </w:pPr>
            <w:r w:rsidRPr="000430B2">
              <w:rPr>
                <w:rFonts w:ascii="Arial" w:hAnsi="Arial" w:cs="Arial"/>
                <w:b/>
                <w:sz w:val="24"/>
                <w:szCs w:val="24"/>
              </w:rPr>
              <w:t>SUCRE</w:t>
            </w:r>
          </w:p>
        </w:tc>
        <w:tc>
          <w:tcPr>
            <w:tcW w:w="4414" w:type="dxa"/>
          </w:tcPr>
          <w:p w:rsidR="001B5043" w:rsidRPr="000430B2" w:rsidRDefault="001B5043" w:rsidP="00B363DA">
            <w:pPr>
              <w:spacing w:line="360" w:lineRule="auto"/>
              <w:jc w:val="both"/>
              <w:rPr>
                <w:rFonts w:ascii="Arial" w:hAnsi="Arial" w:cs="Arial"/>
                <w:sz w:val="24"/>
                <w:szCs w:val="24"/>
              </w:rPr>
            </w:pPr>
            <w:r w:rsidRPr="000430B2">
              <w:rPr>
                <w:rFonts w:ascii="Arial" w:hAnsi="Arial" w:cs="Arial"/>
                <w:sz w:val="24"/>
                <w:szCs w:val="24"/>
              </w:rPr>
              <w:t>01</w:t>
            </w:r>
          </w:p>
        </w:tc>
      </w:tr>
      <w:tr w:rsidR="001B5043" w:rsidRPr="000430B2" w:rsidTr="001B5043">
        <w:tc>
          <w:tcPr>
            <w:tcW w:w="4414" w:type="dxa"/>
          </w:tcPr>
          <w:p w:rsidR="001B5043" w:rsidRPr="000430B2" w:rsidRDefault="001B5043" w:rsidP="00B363DA">
            <w:pPr>
              <w:spacing w:line="360" w:lineRule="auto"/>
              <w:jc w:val="both"/>
              <w:rPr>
                <w:rFonts w:ascii="Arial" w:hAnsi="Arial" w:cs="Arial"/>
                <w:b/>
                <w:sz w:val="24"/>
                <w:szCs w:val="24"/>
              </w:rPr>
            </w:pPr>
            <w:r w:rsidRPr="000430B2">
              <w:rPr>
                <w:rFonts w:ascii="Arial" w:hAnsi="Arial" w:cs="Arial"/>
                <w:b/>
                <w:sz w:val="24"/>
                <w:szCs w:val="24"/>
              </w:rPr>
              <w:t>TACHIRA</w:t>
            </w:r>
          </w:p>
        </w:tc>
        <w:tc>
          <w:tcPr>
            <w:tcW w:w="4414" w:type="dxa"/>
          </w:tcPr>
          <w:p w:rsidR="001B5043" w:rsidRPr="000430B2" w:rsidRDefault="001B5043" w:rsidP="00B363DA">
            <w:pPr>
              <w:spacing w:line="360" w:lineRule="auto"/>
              <w:jc w:val="both"/>
              <w:rPr>
                <w:rFonts w:ascii="Arial" w:hAnsi="Arial" w:cs="Arial"/>
                <w:sz w:val="24"/>
                <w:szCs w:val="24"/>
              </w:rPr>
            </w:pPr>
            <w:r w:rsidRPr="000430B2">
              <w:rPr>
                <w:rFonts w:ascii="Arial" w:hAnsi="Arial" w:cs="Arial"/>
                <w:sz w:val="24"/>
                <w:szCs w:val="24"/>
              </w:rPr>
              <w:t>07</w:t>
            </w:r>
          </w:p>
        </w:tc>
      </w:tr>
      <w:tr w:rsidR="001B5043" w:rsidRPr="000430B2" w:rsidTr="001B5043">
        <w:tc>
          <w:tcPr>
            <w:tcW w:w="4414" w:type="dxa"/>
          </w:tcPr>
          <w:p w:rsidR="001B5043" w:rsidRPr="000430B2" w:rsidRDefault="001B5043" w:rsidP="00B363DA">
            <w:pPr>
              <w:spacing w:line="360" w:lineRule="auto"/>
              <w:jc w:val="both"/>
              <w:rPr>
                <w:rFonts w:ascii="Arial" w:hAnsi="Arial" w:cs="Arial"/>
                <w:b/>
                <w:sz w:val="24"/>
                <w:szCs w:val="24"/>
              </w:rPr>
            </w:pPr>
            <w:r w:rsidRPr="000430B2">
              <w:rPr>
                <w:rFonts w:ascii="Arial" w:hAnsi="Arial" w:cs="Arial"/>
                <w:b/>
                <w:sz w:val="24"/>
                <w:szCs w:val="24"/>
              </w:rPr>
              <w:t>MERIDA</w:t>
            </w:r>
          </w:p>
        </w:tc>
        <w:tc>
          <w:tcPr>
            <w:tcW w:w="4414" w:type="dxa"/>
          </w:tcPr>
          <w:p w:rsidR="001B5043" w:rsidRPr="000430B2" w:rsidRDefault="001B5043" w:rsidP="00B363DA">
            <w:pPr>
              <w:spacing w:line="360" w:lineRule="auto"/>
              <w:jc w:val="both"/>
              <w:rPr>
                <w:rFonts w:ascii="Arial" w:hAnsi="Arial" w:cs="Arial"/>
                <w:sz w:val="24"/>
                <w:szCs w:val="24"/>
              </w:rPr>
            </w:pPr>
            <w:r w:rsidRPr="000430B2">
              <w:rPr>
                <w:rFonts w:ascii="Arial" w:hAnsi="Arial" w:cs="Arial"/>
                <w:sz w:val="24"/>
                <w:szCs w:val="24"/>
              </w:rPr>
              <w:t>04</w:t>
            </w:r>
          </w:p>
        </w:tc>
      </w:tr>
      <w:tr w:rsidR="001B5043" w:rsidRPr="000430B2" w:rsidTr="001B5043">
        <w:tc>
          <w:tcPr>
            <w:tcW w:w="4414" w:type="dxa"/>
          </w:tcPr>
          <w:p w:rsidR="001B5043" w:rsidRPr="000430B2" w:rsidRDefault="001B5043" w:rsidP="00B363DA">
            <w:pPr>
              <w:spacing w:line="360" w:lineRule="auto"/>
              <w:jc w:val="both"/>
              <w:rPr>
                <w:rFonts w:ascii="Arial" w:hAnsi="Arial" w:cs="Arial"/>
                <w:b/>
                <w:sz w:val="24"/>
                <w:szCs w:val="24"/>
              </w:rPr>
            </w:pPr>
            <w:r w:rsidRPr="000430B2">
              <w:rPr>
                <w:rFonts w:ascii="Arial" w:hAnsi="Arial" w:cs="Arial"/>
                <w:b/>
                <w:sz w:val="24"/>
                <w:szCs w:val="24"/>
              </w:rPr>
              <w:t>MIRANDA</w:t>
            </w:r>
          </w:p>
        </w:tc>
        <w:tc>
          <w:tcPr>
            <w:tcW w:w="4414" w:type="dxa"/>
          </w:tcPr>
          <w:p w:rsidR="001B5043" w:rsidRPr="000430B2" w:rsidRDefault="001B5043" w:rsidP="00B363DA">
            <w:pPr>
              <w:spacing w:line="360" w:lineRule="auto"/>
              <w:jc w:val="both"/>
              <w:rPr>
                <w:rFonts w:ascii="Arial" w:hAnsi="Arial" w:cs="Arial"/>
                <w:sz w:val="24"/>
                <w:szCs w:val="24"/>
              </w:rPr>
            </w:pPr>
            <w:r w:rsidRPr="000430B2">
              <w:rPr>
                <w:rFonts w:ascii="Arial" w:hAnsi="Arial" w:cs="Arial"/>
                <w:sz w:val="24"/>
                <w:szCs w:val="24"/>
              </w:rPr>
              <w:t>01</w:t>
            </w:r>
          </w:p>
        </w:tc>
      </w:tr>
      <w:tr w:rsidR="001B5043" w:rsidRPr="000430B2" w:rsidTr="001B5043">
        <w:tc>
          <w:tcPr>
            <w:tcW w:w="4414" w:type="dxa"/>
          </w:tcPr>
          <w:p w:rsidR="001B5043" w:rsidRPr="000430B2" w:rsidRDefault="001B5043" w:rsidP="00B363DA">
            <w:pPr>
              <w:spacing w:line="360" w:lineRule="auto"/>
              <w:jc w:val="both"/>
              <w:rPr>
                <w:rFonts w:ascii="Arial" w:hAnsi="Arial" w:cs="Arial"/>
                <w:b/>
                <w:sz w:val="24"/>
                <w:szCs w:val="24"/>
              </w:rPr>
            </w:pPr>
            <w:r w:rsidRPr="000430B2">
              <w:rPr>
                <w:rFonts w:ascii="Arial" w:hAnsi="Arial" w:cs="Arial"/>
                <w:b/>
                <w:sz w:val="24"/>
                <w:szCs w:val="24"/>
              </w:rPr>
              <w:t>ZULIA</w:t>
            </w:r>
          </w:p>
        </w:tc>
        <w:tc>
          <w:tcPr>
            <w:tcW w:w="4414" w:type="dxa"/>
          </w:tcPr>
          <w:p w:rsidR="001B5043" w:rsidRPr="000430B2" w:rsidRDefault="001B5043" w:rsidP="00B363DA">
            <w:pPr>
              <w:spacing w:line="360" w:lineRule="auto"/>
              <w:jc w:val="both"/>
              <w:rPr>
                <w:rFonts w:ascii="Arial" w:hAnsi="Arial" w:cs="Arial"/>
                <w:sz w:val="24"/>
                <w:szCs w:val="24"/>
              </w:rPr>
            </w:pPr>
            <w:r w:rsidRPr="000430B2">
              <w:rPr>
                <w:rFonts w:ascii="Arial" w:hAnsi="Arial" w:cs="Arial"/>
                <w:sz w:val="24"/>
                <w:szCs w:val="24"/>
              </w:rPr>
              <w:t>03</w:t>
            </w:r>
          </w:p>
        </w:tc>
      </w:tr>
    </w:tbl>
    <w:p w:rsidR="008917D3" w:rsidRDefault="008917D3" w:rsidP="00B363DA">
      <w:pPr>
        <w:spacing w:line="360" w:lineRule="auto"/>
        <w:rPr>
          <w:rFonts w:ascii="Arial" w:hAnsi="Arial" w:cs="Arial"/>
          <w:b/>
          <w:sz w:val="24"/>
          <w:szCs w:val="24"/>
        </w:rPr>
      </w:pPr>
    </w:p>
    <w:p w:rsidR="00D804E6" w:rsidRPr="000430B2" w:rsidRDefault="00D804E6" w:rsidP="00B363DA">
      <w:pPr>
        <w:spacing w:line="360" w:lineRule="auto"/>
        <w:rPr>
          <w:rFonts w:ascii="Arial" w:hAnsi="Arial" w:cs="Arial"/>
          <w:b/>
          <w:sz w:val="24"/>
          <w:szCs w:val="24"/>
        </w:rPr>
      </w:pPr>
      <w:r w:rsidRPr="000430B2">
        <w:rPr>
          <w:rFonts w:ascii="Arial" w:hAnsi="Arial" w:cs="Arial"/>
          <w:b/>
          <w:sz w:val="24"/>
          <w:szCs w:val="24"/>
        </w:rPr>
        <w:t>TABLE 8</w:t>
      </w:r>
    </w:p>
    <w:p w:rsidR="00D804E6" w:rsidRPr="000430B2" w:rsidRDefault="00D804E6" w:rsidP="00B363DA">
      <w:pPr>
        <w:spacing w:line="360" w:lineRule="auto"/>
        <w:rPr>
          <w:rFonts w:ascii="Arial" w:hAnsi="Arial" w:cs="Arial"/>
          <w:b/>
          <w:sz w:val="24"/>
          <w:szCs w:val="24"/>
          <w:lang w:val="en-US"/>
        </w:rPr>
      </w:pPr>
      <w:r w:rsidRPr="000430B2">
        <w:rPr>
          <w:rFonts w:ascii="Arial" w:hAnsi="Arial" w:cs="Arial"/>
          <w:b/>
          <w:sz w:val="24"/>
          <w:szCs w:val="24"/>
          <w:lang w:val="en-US"/>
        </w:rPr>
        <w:t xml:space="preserve">LIST OF PEOPLE INJURED </w:t>
      </w:r>
      <w:r w:rsidR="002B5EFF" w:rsidRPr="000430B2">
        <w:rPr>
          <w:rFonts w:ascii="Arial" w:hAnsi="Arial" w:cs="Arial"/>
          <w:b/>
          <w:sz w:val="24"/>
          <w:szCs w:val="24"/>
          <w:lang w:val="en-US"/>
        </w:rPr>
        <w:t>DURING NATIONAL VIOLENT DEMONSTRATIONS</w:t>
      </w:r>
    </w:p>
    <w:p w:rsidR="00D804E6" w:rsidRPr="000430B2" w:rsidRDefault="00D804E6" w:rsidP="008917D3">
      <w:pPr>
        <w:spacing w:line="360" w:lineRule="auto"/>
        <w:rPr>
          <w:rFonts w:ascii="Arial" w:hAnsi="Arial" w:cs="Arial"/>
          <w:sz w:val="24"/>
          <w:szCs w:val="24"/>
        </w:rPr>
      </w:pPr>
      <w:r w:rsidRPr="000430B2">
        <w:rPr>
          <w:rFonts w:ascii="Arial" w:hAnsi="Arial" w:cs="Arial"/>
          <w:b/>
          <w:sz w:val="24"/>
          <w:szCs w:val="24"/>
        </w:rPr>
        <w:t>(FEBRUARY - JUNE 2014)</w:t>
      </w:r>
    </w:p>
    <w:tbl>
      <w:tblPr>
        <w:tblStyle w:val="TableGrid"/>
        <w:tblW w:w="0" w:type="auto"/>
        <w:tblLook w:val="04A0" w:firstRow="1" w:lastRow="0" w:firstColumn="1" w:lastColumn="0" w:noHBand="0" w:noVBand="1"/>
      </w:tblPr>
      <w:tblGrid>
        <w:gridCol w:w="2146"/>
        <w:gridCol w:w="1619"/>
        <w:gridCol w:w="2000"/>
        <w:gridCol w:w="1632"/>
        <w:gridCol w:w="1515"/>
      </w:tblGrid>
      <w:tr w:rsidR="00B363DA" w:rsidRPr="000430B2" w:rsidTr="00E25081">
        <w:tc>
          <w:tcPr>
            <w:tcW w:w="9054" w:type="dxa"/>
            <w:gridSpan w:val="5"/>
          </w:tcPr>
          <w:p w:rsidR="00B363DA" w:rsidRPr="000430B2" w:rsidRDefault="00B363DA" w:rsidP="00B363DA">
            <w:pPr>
              <w:spacing w:line="360" w:lineRule="auto"/>
              <w:jc w:val="center"/>
              <w:rPr>
                <w:rFonts w:ascii="Arial" w:hAnsi="Arial" w:cs="Arial"/>
                <w:b/>
                <w:sz w:val="24"/>
                <w:szCs w:val="24"/>
              </w:rPr>
            </w:pPr>
            <w:r w:rsidRPr="000430B2">
              <w:rPr>
                <w:rFonts w:ascii="Arial" w:hAnsi="Arial" w:cs="Arial"/>
                <w:b/>
                <w:sz w:val="24"/>
                <w:szCs w:val="24"/>
              </w:rPr>
              <w:t>INJURED</w:t>
            </w:r>
          </w:p>
        </w:tc>
      </w:tr>
      <w:tr w:rsidR="002B5EFF" w:rsidRPr="000430B2" w:rsidTr="00B363DA">
        <w:tc>
          <w:tcPr>
            <w:tcW w:w="2170" w:type="dxa"/>
          </w:tcPr>
          <w:p w:rsidR="002B5EFF" w:rsidRPr="000430B2" w:rsidRDefault="002B5EFF" w:rsidP="00B363DA">
            <w:pPr>
              <w:spacing w:line="360" w:lineRule="auto"/>
              <w:jc w:val="both"/>
              <w:rPr>
                <w:rFonts w:ascii="Arial" w:hAnsi="Arial" w:cs="Arial"/>
                <w:b/>
                <w:sz w:val="24"/>
                <w:szCs w:val="24"/>
              </w:rPr>
            </w:pPr>
            <w:r w:rsidRPr="000430B2">
              <w:rPr>
                <w:rFonts w:ascii="Arial" w:hAnsi="Arial" w:cs="Arial"/>
                <w:b/>
                <w:sz w:val="24"/>
                <w:szCs w:val="24"/>
              </w:rPr>
              <w:t>STATE</w:t>
            </w:r>
          </w:p>
        </w:tc>
        <w:tc>
          <w:tcPr>
            <w:tcW w:w="1662" w:type="dxa"/>
          </w:tcPr>
          <w:p w:rsidR="002B5EFF" w:rsidRPr="000430B2" w:rsidRDefault="002B5EFF" w:rsidP="00B363DA">
            <w:pPr>
              <w:spacing w:line="360" w:lineRule="auto"/>
              <w:jc w:val="both"/>
              <w:rPr>
                <w:rFonts w:ascii="Arial" w:hAnsi="Arial" w:cs="Arial"/>
                <w:b/>
                <w:sz w:val="24"/>
                <w:szCs w:val="24"/>
              </w:rPr>
            </w:pPr>
            <w:r w:rsidRPr="000430B2">
              <w:rPr>
                <w:rFonts w:ascii="Arial" w:hAnsi="Arial" w:cs="Arial"/>
                <w:b/>
                <w:sz w:val="24"/>
                <w:szCs w:val="24"/>
              </w:rPr>
              <w:t>ADULTS</w:t>
            </w:r>
          </w:p>
        </w:tc>
        <w:tc>
          <w:tcPr>
            <w:tcW w:w="2029" w:type="dxa"/>
          </w:tcPr>
          <w:p w:rsidR="002B5EFF" w:rsidRPr="000430B2" w:rsidRDefault="002B5EFF" w:rsidP="00B363DA">
            <w:pPr>
              <w:spacing w:line="360" w:lineRule="auto"/>
              <w:jc w:val="both"/>
              <w:rPr>
                <w:rFonts w:ascii="Arial" w:hAnsi="Arial" w:cs="Arial"/>
                <w:b/>
                <w:sz w:val="24"/>
                <w:szCs w:val="24"/>
              </w:rPr>
            </w:pPr>
            <w:r w:rsidRPr="000430B2">
              <w:rPr>
                <w:rFonts w:ascii="Arial" w:hAnsi="Arial" w:cs="Arial"/>
                <w:b/>
                <w:sz w:val="24"/>
                <w:szCs w:val="24"/>
              </w:rPr>
              <w:t>TEENAGERS</w:t>
            </w:r>
          </w:p>
        </w:tc>
        <w:tc>
          <w:tcPr>
            <w:tcW w:w="1653" w:type="dxa"/>
          </w:tcPr>
          <w:p w:rsidR="002B5EFF" w:rsidRPr="000430B2" w:rsidRDefault="002B5EFF" w:rsidP="00B363DA">
            <w:pPr>
              <w:spacing w:line="360" w:lineRule="auto"/>
              <w:jc w:val="both"/>
              <w:rPr>
                <w:rFonts w:ascii="Arial" w:hAnsi="Arial" w:cs="Arial"/>
                <w:b/>
                <w:sz w:val="24"/>
                <w:szCs w:val="24"/>
                <w:lang w:val="en-US"/>
              </w:rPr>
            </w:pPr>
            <w:r w:rsidRPr="000430B2">
              <w:rPr>
                <w:rFonts w:ascii="Arial" w:hAnsi="Arial" w:cs="Arial"/>
                <w:b/>
                <w:sz w:val="24"/>
                <w:szCs w:val="24"/>
                <w:lang w:val="en-US"/>
              </w:rPr>
              <w:t xml:space="preserve">POLICE, MILITARY </w:t>
            </w:r>
            <w:r w:rsidRPr="000430B2">
              <w:rPr>
                <w:rFonts w:ascii="Arial" w:hAnsi="Arial" w:cs="Arial"/>
                <w:b/>
                <w:sz w:val="24"/>
                <w:szCs w:val="24"/>
                <w:lang w:val="en-US"/>
              </w:rPr>
              <w:lastRenderedPageBreak/>
              <w:t>AND PUBLIC OFFICERS INJURED</w:t>
            </w:r>
          </w:p>
        </w:tc>
        <w:tc>
          <w:tcPr>
            <w:tcW w:w="1540" w:type="dxa"/>
          </w:tcPr>
          <w:p w:rsidR="002B5EFF" w:rsidRPr="000430B2" w:rsidRDefault="002B5EFF" w:rsidP="00B363DA">
            <w:pPr>
              <w:spacing w:line="360" w:lineRule="auto"/>
              <w:jc w:val="both"/>
              <w:rPr>
                <w:rFonts w:ascii="Arial" w:hAnsi="Arial" w:cs="Arial"/>
                <w:b/>
                <w:sz w:val="24"/>
                <w:szCs w:val="24"/>
              </w:rPr>
            </w:pPr>
            <w:r w:rsidRPr="000430B2">
              <w:rPr>
                <w:rFonts w:ascii="Arial" w:hAnsi="Arial" w:cs="Arial"/>
                <w:b/>
                <w:sz w:val="24"/>
                <w:szCs w:val="24"/>
              </w:rPr>
              <w:lastRenderedPageBreak/>
              <w:t xml:space="preserve">TOTAL  INJURED </w:t>
            </w:r>
            <w:r w:rsidRPr="000430B2">
              <w:rPr>
                <w:rFonts w:ascii="Arial" w:hAnsi="Arial" w:cs="Arial"/>
                <w:b/>
                <w:sz w:val="24"/>
                <w:szCs w:val="24"/>
              </w:rPr>
              <w:lastRenderedPageBreak/>
              <w:t>BY STATE</w:t>
            </w:r>
          </w:p>
        </w:tc>
      </w:tr>
      <w:tr w:rsidR="002B5EFF" w:rsidRPr="000430B2" w:rsidTr="00B363DA">
        <w:tc>
          <w:tcPr>
            <w:tcW w:w="2170" w:type="dxa"/>
          </w:tcPr>
          <w:p w:rsidR="002B5EFF" w:rsidRPr="000430B2" w:rsidRDefault="002B5EFF" w:rsidP="00B363DA">
            <w:pPr>
              <w:spacing w:line="360" w:lineRule="auto"/>
              <w:jc w:val="both"/>
              <w:rPr>
                <w:rFonts w:ascii="Arial" w:hAnsi="Arial" w:cs="Arial"/>
                <w:b/>
                <w:sz w:val="24"/>
                <w:szCs w:val="24"/>
              </w:rPr>
            </w:pPr>
            <w:r w:rsidRPr="000430B2">
              <w:rPr>
                <w:rFonts w:ascii="Arial" w:hAnsi="Arial" w:cs="Arial"/>
                <w:b/>
                <w:sz w:val="24"/>
                <w:szCs w:val="24"/>
              </w:rPr>
              <w:lastRenderedPageBreak/>
              <w:t>CARACAS</w:t>
            </w:r>
          </w:p>
        </w:tc>
        <w:tc>
          <w:tcPr>
            <w:tcW w:w="1662" w:type="dxa"/>
          </w:tcPr>
          <w:p w:rsidR="002B5EFF" w:rsidRPr="000430B2" w:rsidRDefault="002B5EFF" w:rsidP="00B363DA">
            <w:pPr>
              <w:spacing w:line="360" w:lineRule="auto"/>
              <w:jc w:val="both"/>
              <w:rPr>
                <w:rFonts w:ascii="Arial" w:hAnsi="Arial" w:cs="Arial"/>
                <w:sz w:val="24"/>
                <w:szCs w:val="24"/>
              </w:rPr>
            </w:pPr>
            <w:r w:rsidRPr="000430B2">
              <w:rPr>
                <w:rFonts w:ascii="Arial" w:hAnsi="Arial" w:cs="Arial"/>
                <w:sz w:val="24"/>
                <w:szCs w:val="24"/>
              </w:rPr>
              <w:t>96</w:t>
            </w:r>
          </w:p>
        </w:tc>
        <w:tc>
          <w:tcPr>
            <w:tcW w:w="2029" w:type="dxa"/>
          </w:tcPr>
          <w:p w:rsidR="002B5EFF" w:rsidRPr="000430B2" w:rsidRDefault="002B5EFF" w:rsidP="00B363DA">
            <w:pPr>
              <w:spacing w:line="360" w:lineRule="auto"/>
              <w:jc w:val="both"/>
              <w:rPr>
                <w:rFonts w:ascii="Arial" w:hAnsi="Arial" w:cs="Arial"/>
                <w:sz w:val="24"/>
                <w:szCs w:val="24"/>
              </w:rPr>
            </w:pPr>
            <w:r w:rsidRPr="000430B2">
              <w:rPr>
                <w:rFonts w:ascii="Arial" w:hAnsi="Arial" w:cs="Arial"/>
                <w:sz w:val="24"/>
                <w:szCs w:val="24"/>
              </w:rPr>
              <w:t>29</w:t>
            </w:r>
          </w:p>
        </w:tc>
        <w:tc>
          <w:tcPr>
            <w:tcW w:w="1653" w:type="dxa"/>
          </w:tcPr>
          <w:p w:rsidR="002B5EFF" w:rsidRPr="000430B2" w:rsidRDefault="002B5EFF" w:rsidP="00B363DA">
            <w:pPr>
              <w:spacing w:line="360" w:lineRule="auto"/>
              <w:jc w:val="both"/>
              <w:rPr>
                <w:rFonts w:ascii="Arial" w:hAnsi="Arial" w:cs="Arial"/>
                <w:sz w:val="24"/>
                <w:szCs w:val="24"/>
              </w:rPr>
            </w:pPr>
            <w:r w:rsidRPr="000430B2">
              <w:rPr>
                <w:rFonts w:ascii="Arial" w:hAnsi="Arial" w:cs="Arial"/>
                <w:sz w:val="24"/>
                <w:szCs w:val="24"/>
              </w:rPr>
              <w:t>59</w:t>
            </w:r>
          </w:p>
        </w:tc>
        <w:tc>
          <w:tcPr>
            <w:tcW w:w="1540" w:type="dxa"/>
          </w:tcPr>
          <w:p w:rsidR="002B5EFF" w:rsidRPr="000430B2" w:rsidRDefault="002B5EFF" w:rsidP="00B363DA">
            <w:pPr>
              <w:spacing w:line="360" w:lineRule="auto"/>
              <w:jc w:val="both"/>
              <w:rPr>
                <w:rFonts w:ascii="Arial" w:hAnsi="Arial" w:cs="Arial"/>
                <w:sz w:val="24"/>
                <w:szCs w:val="24"/>
              </w:rPr>
            </w:pPr>
            <w:r w:rsidRPr="000430B2">
              <w:rPr>
                <w:rFonts w:ascii="Arial" w:hAnsi="Arial" w:cs="Arial"/>
                <w:sz w:val="24"/>
                <w:szCs w:val="24"/>
              </w:rPr>
              <w:t>284</w:t>
            </w:r>
          </w:p>
        </w:tc>
      </w:tr>
      <w:tr w:rsidR="002B5EFF" w:rsidRPr="000430B2" w:rsidTr="00B363DA">
        <w:tc>
          <w:tcPr>
            <w:tcW w:w="2170" w:type="dxa"/>
          </w:tcPr>
          <w:p w:rsidR="002B5EFF" w:rsidRPr="000430B2" w:rsidRDefault="002B5EFF" w:rsidP="00B363DA">
            <w:pPr>
              <w:spacing w:line="360" w:lineRule="auto"/>
              <w:jc w:val="both"/>
              <w:rPr>
                <w:rFonts w:ascii="Arial" w:hAnsi="Arial" w:cs="Arial"/>
                <w:b/>
                <w:sz w:val="24"/>
                <w:szCs w:val="24"/>
              </w:rPr>
            </w:pPr>
            <w:r w:rsidRPr="000430B2">
              <w:rPr>
                <w:rFonts w:ascii="Arial" w:hAnsi="Arial" w:cs="Arial"/>
                <w:b/>
                <w:sz w:val="24"/>
                <w:szCs w:val="24"/>
              </w:rPr>
              <w:t>ANZOATEGUI</w:t>
            </w:r>
          </w:p>
        </w:tc>
        <w:tc>
          <w:tcPr>
            <w:tcW w:w="1662" w:type="dxa"/>
          </w:tcPr>
          <w:p w:rsidR="002B5EFF" w:rsidRPr="000430B2" w:rsidRDefault="002B5EFF" w:rsidP="00B363DA">
            <w:pPr>
              <w:spacing w:line="360" w:lineRule="auto"/>
              <w:jc w:val="both"/>
              <w:rPr>
                <w:rFonts w:ascii="Arial" w:hAnsi="Arial" w:cs="Arial"/>
                <w:sz w:val="24"/>
                <w:szCs w:val="24"/>
              </w:rPr>
            </w:pPr>
            <w:r w:rsidRPr="000430B2">
              <w:rPr>
                <w:rFonts w:ascii="Arial" w:hAnsi="Arial" w:cs="Arial"/>
                <w:sz w:val="24"/>
                <w:szCs w:val="24"/>
              </w:rPr>
              <w:t>8</w:t>
            </w:r>
          </w:p>
        </w:tc>
        <w:tc>
          <w:tcPr>
            <w:tcW w:w="2029" w:type="dxa"/>
          </w:tcPr>
          <w:p w:rsidR="002B5EFF" w:rsidRPr="000430B2" w:rsidRDefault="002B5EFF" w:rsidP="00B363DA">
            <w:pPr>
              <w:spacing w:line="360" w:lineRule="auto"/>
              <w:jc w:val="both"/>
              <w:rPr>
                <w:rFonts w:ascii="Arial" w:hAnsi="Arial" w:cs="Arial"/>
                <w:sz w:val="24"/>
                <w:szCs w:val="24"/>
              </w:rPr>
            </w:pPr>
            <w:r w:rsidRPr="000430B2">
              <w:rPr>
                <w:rFonts w:ascii="Arial" w:hAnsi="Arial" w:cs="Arial"/>
                <w:sz w:val="24"/>
                <w:szCs w:val="24"/>
              </w:rPr>
              <w:t>2</w:t>
            </w:r>
          </w:p>
        </w:tc>
        <w:tc>
          <w:tcPr>
            <w:tcW w:w="1653" w:type="dxa"/>
          </w:tcPr>
          <w:p w:rsidR="002B5EFF" w:rsidRPr="000430B2" w:rsidRDefault="002B5EFF" w:rsidP="00B363DA">
            <w:pPr>
              <w:spacing w:line="360" w:lineRule="auto"/>
              <w:jc w:val="both"/>
              <w:rPr>
                <w:rFonts w:ascii="Arial" w:hAnsi="Arial" w:cs="Arial"/>
                <w:sz w:val="24"/>
                <w:szCs w:val="24"/>
              </w:rPr>
            </w:pPr>
            <w:r w:rsidRPr="000430B2">
              <w:rPr>
                <w:rFonts w:ascii="Arial" w:hAnsi="Arial" w:cs="Arial"/>
                <w:sz w:val="24"/>
                <w:szCs w:val="24"/>
              </w:rPr>
              <w:t>1</w:t>
            </w:r>
          </w:p>
        </w:tc>
        <w:tc>
          <w:tcPr>
            <w:tcW w:w="1540" w:type="dxa"/>
          </w:tcPr>
          <w:p w:rsidR="002B5EFF" w:rsidRPr="000430B2" w:rsidRDefault="002B5EFF" w:rsidP="00B363DA">
            <w:pPr>
              <w:spacing w:line="360" w:lineRule="auto"/>
              <w:jc w:val="both"/>
              <w:rPr>
                <w:rFonts w:ascii="Arial" w:hAnsi="Arial" w:cs="Arial"/>
                <w:sz w:val="24"/>
                <w:szCs w:val="24"/>
              </w:rPr>
            </w:pPr>
            <w:r w:rsidRPr="000430B2">
              <w:rPr>
                <w:rFonts w:ascii="Arial" w:hAnsi="Arial" w:cs="Arial"/>
                <w:sz w:val="24"/>
                <w:szCs w:val="24"/>
              </w:rPr>
              <w:t>11</w:t>
            </w:r>
          </w:p>
        </w:tc>
      </w:tr>
      <w:tr w:rsidR="002B5EFF" w:rsidRPr="000430B2" w:rsidTr="00B363DA">
        <w:tc>
          <w:tcPr>
            <w:tcW w:w="2170" w:type="dxa"/>
          </w:tcPr>
          <w:p w:rsidR="002B5EFF" w:rsidRPr="000430B2" w:rsidRDefault="002B5EFF" w:rsidP="00B363DA">
            <w:pPr>
              <w:spacing w:line="360" w:lineRule="auto"/>
              <w:jc w:val="both"/>
              <w:rPr>
                <w:rFonts w:ascii="Arial" w:hAnsi="Arial" w:cs="Arial"/>
                <w:b/>
                <w:sz w:val="24"/>
                <w:szCs w:val="24"/>
              </w:rPr>
            </w:pPr>
            <w:r w:rsidRPr="000430B2">
              <w:rPr>
                <w:rFonts w:ascii="Arial" w:hAnsi="Arial" w:cs="Arial"/>
                <w:b/>
                <w:sz w:val="24"/>
                <w:szCs w:val="24"/>
              </w:rPr>
              <w:t>APURE</w:t>
            </w:r>
          </w:p>
        </w:tc>
        <w:tc>
          <w:tcPr>
            <w:tcW w:w="1662" w:type="dxa"/>
          </w:tcPr>
          <w:p w:rsidR="002B5EFF" w:rsidRPr="000430B2" w:rsidRDefault="002B5EFF" w:rsidP="00B363DA">
            <w:pPr>
              <w:spacing w:line="360" w:lineRule="auto"/>
              <w:jc w:val="both"/>
              <w:rPr>
                <w:rFonts w:ascii="Arial" w:hAnsi="Arial" w:cs="Arial"/>
                <w:sz w:val="24"/>
                <w:szCs w:val="24"/>
              </w:rPr>
            </w:pPr>
            <w:r w:rsidRPr="000430B2">
              <w:rPr>
                <w:rFonts w:ascii="Arial" w:hAnsi="Arial" w:cs="Arial"/>
                <w:sz w:val="24"/>
                <w:szCs w:val="24"/>
              </w:rPr>
              <w:t>1</w:t>
            </w:r>
          </w:p>
        </w:tc>
        <w:tc>
          <w:tcPr>
            <w:tcW w:w="2029" w:type="dxa"/>
          </w:tcPr>
          <w:p w:rsidR="002B5EFF" w:rsidRPr="000430B2" w:rsidRDefault="002B5EFF" w:rsidP="00B363DA">
            <w:pPr>
              <w:spacing w:line="360" w:lineRule="auto"/>
              <w:jc w:val="both"/>
              <w:rPr>
                <w:rFonts w:ascii="Arial" w:hAnsi="Arial" w:cs="Arial"/>
                <w:sz w:val="24"/>
                <w:szCs w:val="24"/>
              </w:rPr>
            </w:pPr>
            <w:r w:rsidRPr="000430B2">
              <w:rPr>
                <w:rFonts w:ascii="Arial" w:hAnsi="Arial" w:cs="Arial"/>
                <w:sz w:val="24"/>
                <w:szCs w:val="24"/>
              </w:rPr>
              <w:t>0</w:t>
            </w:r>
          </w:p>
        </w:tc>
        <w:tc>
          <w:tcPr>
            <w:tcW w:w="1653" w:type="dxa"/>
          </w:tcPr>
          <w:p w:rsidR="002B5EFF" w:rsidRPr="000430B2" w:rsidRDefault="002B5EFF" w:rsidP="00B363DA">
            <w:pPr>
              <w:spacing w:line="360" w:lineRule="auto"/>
              <w:jc w:val="both"/>
              <w:rPr>
                <w:rFonts w:ascii="Arial" w:hAnsi="Arial" w:cs="Arial"/>
                <w:sz w:val="24"/>
                <w:szCs w:val="24"/>
              </w:rPr>
            </w:pPr>
            <w:r w:rsidRPr="000430B2">
              <w:rPr>
                <w:rFonts w:ascii="Arial" w:hAnsi="Arial" w:cs="Arial"/>
                <w:sz w:val="24"/>
                <w:szCs w:val="24"/>
              </w:rPr>
              <w:t>0</w:t>
            </w:r>
          </w:p>
        </w:tc>
        <w:tc>
          <w:tcPr>
            <w:tcW w:w="1540" w:type="dxa"/>
          </w:tcPr>
          <w:p w:rsidR="002B5EFF" w:rsidRPr="000430B2" w:rsidRDefault="002B5EFF" w:rsidP="00B363DA">
            <w:pPr>
              <w:spacing w:line="360" w:lineRule="auto"/>
              <w:jc w:val="both"/>
              <w:rPr>
                <w:rFonts w:ascii="Arial" w:hAnsi="Arial" w:cs="Arial"/>
                <w:sz w:val="24"/>
                <w:szCs w:val="24"/>
              </w:rPr>
            </w:pPr>
            <w:r w:rsidRPr="000430B2">
              <w:rPr>
                <w:rFonts w:ascii="Arial" w:hAnsi="Arial" w:cs="Arial"/>
                <w:sz w:val="24"/>
                <w:szCs w:val="24"/>
              </w:rPr>
              <w:t>1</w:t>
            </w:r>
          </w:p>
        </w:tc>
      </w:tr>
      <w:tr w:rsidR="002B5EFF" w:rsidRPr="000430B2" w:rsidTr="00B363DA">
        <w:tc>
          <w:tcPr>
            <w:tcW w:w="2170" w:type="dxa"/>
          </w:tcPr>
          <w:p w:rsidR="002B5EFF" w:rsidRPr="000430B2" w:rsidRDefault="002B5EFF" w:rsidP="00B363DA">
            <w:pPr>
              <w:spacing w:line="360" w:lineRule="auto"/>
              <w:jc w:val="both"/>
              <w:rPr>
                <w:rFonts w:ascii="Arial" w:hAnsi="Arial" w:cs="Arial"/>
                <w:b/>
                <w:sz w:val="24"/>
                <w:szCs w:val="24"/>
              </w:rPr>
            </w:pPr>
            <w:r w:rsidRPr="000430B2">
              <w:rPr>
                <w:rFonts w:ascii="Arial" w:hAnsi="Arial" w:cs="Arial"/>
                <w:b/>
                <w:sz w:val="24"/>
                <w:szCs w:val="24"/>
              </w:rPr>
              <w:t>ARAGUA</w:t>
            </w:r>
          </w:p>
        </w:tc>
        <w:tc>
          <w:tcPr>
            <w:tcW w:w="1662" w:type="dxa"/>
          </w:tcPr>
          <w:p w:rsidR="002B5EFF" w:rsidRPr="000430B2" w:rsidRDefault="002B5EFF" w:rsidP="00B363DA">
            <w:pPr>
              <w:spacing w:line="360" w:lineRule="auto"/>
              <w:jc w:val="both"/>
              <w:rPr>
                <w:rFonts w:ascii="Arial" w:hAnsi="Arial" w:cs="Arial"/>
                <w:sz w:val="24"/>
                <w:szCs w:val="24"/>
              </w:rPr>
            </w:pPr>
            <w:r w:rsidRPr="000430B2">
              <w:rPr>
                <w:rFonts w:ascii="Arial" w:hAnsi="Arial" w:cs="Arial"/>
                <w:sz w:val="24"/>
                <w:szCs w:val="24"/>
              </w:rPr>
              <w:t>32</w:t>
            </w:r>
          </w:p>
        </w:tc>
        <w:tc>
          <w:tcPr>
            <w:tcW w:w="2029" w:type="dxa"/>
          </w:tcPr>
          <w:p w:rsidR="002B5EFF" w:rsidRPr="000430B2" w:rsidRDefault="002B5EFF" w:rsidP="00B363DA">
            <w:pPr>
              <w:spacing w:line="360" w:lineRule="auto"/>
              <w:jc w:val="both"/>
              <w:rPr>
                <w:rFonts w:ascii="Arial" w:hAnsi="Arial" w:cs="Arial"/>
                <w:sz w:val="24"/>
                <w:szCs w:val="24"/>
              </w:rPr>
            </w:pPr>
            <w:r w:rsidRPr="000430B2">
              <w:rPr>
                <w:rFonts w:ascii="Arial" w:hAnsi="Arial" w:cs="Arial"/>
                <w:sz w:val="24"/>
                <w:szCs w:val="24"/>
              </w:rPr>
              <w:t>5</w:t>
            </w:r>
          </w:p>
        </w:tc>
        <w:tc>
          <w:tcPr>
            <w:tcW w:w="1653" w:type="dxa"/>
          </w:tcPr>
          <w:p w:rsidR="002B5EFF" w:rsidRPr="000430B2" w:rsidRDefault="002B5EFF" w:rsidP="00B363DA">
            <w:pPr>
              <w:spacing w:line="360" w:lineRule="auto"/>
              <w:jc w:val="both"/>
              <w:rPr>
                <w:rFonts w:ascii="Arial" w:hAnsi="Arial" w:cs="Arial"/>
                <w:sz w:val="24"/>
                <w:szCs w:val="24"/>
              </w:rPr>
            </w:pPr>
            <w:r w:rsidRPr="000430B2">
              <w:rPr>
                <w:rFonts w:ascii="Arial" w:hAnsi="Arial" w:cs="Arial"/>
                <w:sz w:val="24"/>
                <w:szCs w:val="24"/>
              </w:rPr>
              <w:t>20</w:t>
            </w:r>
          </w:p>
        </w:tc>
        <w:tc>
          <w:tcPr>
            <w:tcW w:w="1540" w:type="dxa"/>
          </w:tcPr>
          <w:p w:rsidR="002B5EFF" w:rsidRPr="000430B2" w:rsidRDefault="002B5EFF" w:rsidP="00B363DA">
            <w:pPr>
              <w:spacing w:line="360" w:lineRule="auto"/>
              <w:jc w:val="both"/>
              <w:rPr>
                <w:rFonts w:ascii="Arial" w:hAnsi="Arial" w:cs="Arial"/>
                <w:sz w:val="24"/>
                <w:szCs w:val="24"/>
              </w:rPr>
            </w:pPr>
            <w:r w:rsidRPr="000430B2">
              <w:rPr>
                <w:rFonts w:ascii="Arial" w:hAnsi="Arial" w:cs="Arial"/>
                <w:sz w:val="24"/>
                <w:szCs w:val="24"/>
              </w:rPr>
              <w:t>57</w:t>
            </w:r>
          </w:p>
        </w:tc>
      </w:tr>
      <w:tr w:rsidR="002B5EFF" w:rsidRPr="000430B2" w:rsidTr="00B363DA">
        <w:tc>
          <w:tcPr>
            <w:tcW w:w="2170" w:type="dxa"/>
          </w:tcPr>
          <w:p w:rsidR="002B5EFF" w:rsidRPr="000430B2" w:rsidRDefault="002B5EFF" w:rsidP="00B363DA">
            <w:pPr>
              <w:spacing w:line="360" w:lineRule="auto"/>
              <w:jc w:val="both"/>
              <w:rPr>
                <w:rFonts w:ascii="Arial" w:hAnsi="Arial" w:cs="Arial"/>
                <w:b/>
                <w:sz w:val="24"/>
                <w:szCs w:val="24"/>
              </w:rPr>
            </w:pPr>
            <w:r w:rsidRPr="000430B2">
              <w:rPr>
                <w:rFonts w:ascii="Arial" w:hAnsi="Arial" w:cs="Arial"/>
                <w:b/>
                <w:sz w:val="24"/>
                <w:szCs w:val="24"/>
              </w:rPr>
              <w:t>BARINAS</w:t>
            </w:r>
          </w:p>
        </w:tc>
        <w:tc>
          <w:tcPr>
            <w:tcW w:w="1662" w:type="dxa"/>
          </w:tcPr>
          <w:p w:rsidR="002B5EFF" w:rsidRPr="000430B2" w:rsidRDefault="002B5EFF" w:rsidP="00B363DA">
            <w:pPr>
              <w:spacing w:line="360" w:lineRule="auto"/>
              <w:jc w:val="both"/>
              <w:rPr>
                <w:rFonts w:ascii="Arial" w:hAnsi="Arial" w:cs="Arial"/>
                <w:sz w:val="24"/>
                <w:szCs w:val="24"/>
              </w:rPr>
            </w:pPr>
            <w:r w:rsidRPr="000430B2">
              <w:rPr>
                <w:rFonts w:ascii="Arial" w:hAnsi="Arial" w:cs="Arial"/>
                <w:sz w:val="24"/>
                <w:szCs w:val="24"/>
              </w:rPr>
              <w:t>2</w:t>
            </w:r>
          </w:p>
        </w:tc>
        <w:tc>
          <w:tcPr>
            <w:tcW w:w="2029" w:type="dxa"/>
          </w:tcPr>
          <w:p w:rsidR="002B5EFF" w:rsidRPr="000430B2" w:rsidRDefault="002B5EFF" w:rsidP="00B363DA">
            <w:pPr>
              <w:spacing w:line="360" w:lineRule="auto"/>
              <w:jc w:val="both"/>
              <w:rPr>
                <w:rFonts w:ascii="Arial" w:hAnsi="Arial" w:cs="Arial"/>
                <w:sz w:val="24"/>
                <w:szCs w:val="24"/>
              </w:rPr>
            </w:pPr>
            <w:r w:rsidRPr="000430B2">
              <w:rPr>
                <w:rFonts w:ascii="Arial" w:hAnsi="Arial" w:cs="Arial"/>
                <w:sz w:val="24"/>
                <w:szCs w:val="24"/>
              </w:rPr>
              <w:t>0</w:t>
            </w:r>
          </w:p>
        </w:tc>
        <w:tc>
          <w:tcPr>
            <w:tcW w:w="1653" w:type="dxa"/>
          </w:tcPr>
          <w:p w:rsidR="002B5EFF" w:rsidRPr="000430B2" w:rsidRDefault="002B5EFF" w:rsidP="00B363DA">
            <w:pPr>
              <w:spacing w:line="360" w:lineRule="auto"/>
              <w:jc w:val="both"/>
              <w:rPr>
                <w:rFonts w:ascii="Arial" w:hAnsi="Arial" w:cs="Arial"/>
                <w:sz w:val="24"/>
                <w:szCs w:val="24"/>
              </w:rPr>
            </w:pPr>
            <w:r w:rsidRPr="000430B2">
              <w:rPr>
                <w:rFonts w:ascii="Arial" w:hAnsi="Arial" w:cs="Arial"/>
                <w:sz w:val="24"/>
                <w:szCs w:val="24"/>
              </w:rPr>
              <w:t>1</w:t>
            </w:r>
          </w:p>
        </w:tc>
        <w:tc>
          <w:tcPr>
            <w:tcW w:w="1540" w:type="dxa"/>
          </w:tcPr>
          <w:p w:rsidR="002B5EFF" w:rsidRPr="000430B2" w:rsidRDefault="002B5EFF" w:rsidP="00B363DA">
            <w:pPr>
              <w:spacing w:line="360" w:lineRule="auto"/>
              <w:jc w:val="both"/>
              <w:rPr>
                <w:rFonts w:ascii="Arial" w:hAnsi="Arial" w:cs="Arial"/>
                <w:sz w:val="24"/>
                <w:szCs w:val="24"/>
              </w:rPr>
            </w:pPr>
            <w:r w:rsidRPr="000430B2">
              <w:rPr>
                <w:rFonts w:ascii="Arial" w:hAnsi="Arial" w:cs="Arial"/>
                <w:sz w:val="24"/>
                <w:szCs w:val="24"/>
              </w:rPr>
              <w:t>3</w:t>
            </w:r>
          </w:p>
        </w:tc>
      </w:tr>
      <w:tr w:rsidR="002B5EFF" w:rsidRPr="000430B2" w:rsidTr="00B363DA">
        <w:tc>
          <w:tcPr>
            <w:tcW w:w="2170" w:type="dxa"/>
          </w:tcPr>
          <w:p w:rsidR="002B5EFF" w:rsidRPr="000430B2" w:rsidRDefault="002B5EFF" w:rsidP="00B363DA">
            <w:pPr>
              <w:spacing w:line="360" w:lineRule="auto"/>
              <w:jc w:val="both"/>
              <w:rPr>
                <w:rFonts w:ascii="Arial" w:hAnsi="Arial" w:cs="Arial"/>
                <w:b/>
                <w:sz w:val="24"/>
                <w:szCs w:val="24"/>
              </w:rPr>
            </w:pPr>
            <w:r w:rsidRPr="000430B2">
              <w:rPr>
                <w:rFonts w:ascii="Arial" w:hAnsi="Arial" w:cs="Arial"/>
                <w:b/>
                <w:sz w:val="24"/>
                <w:szCs w:val="24"/>
              </w:rPr>
              <w:t>BOLIVAR</w:t>
            </w:r>
          </w:p>
        </w:tc>
        <w:tc>
          <w:tcPr>
            <w:tcW w:w="1662" w:type="dxa"/>
          </w:tcPr>
          <w:p w:rsidR="002B5EFF" w:rsidRPr="000430B2" w:rsidRDefault="002B5EFF" w:rsidP="00B363DA">
            <w:pPr>
              <w:spacing w:line="360" w:lineRule="auto"/>
              <w:jc w:val="both"/>
              <w:rPr>
                <w:rFonts w:ascii="Arial" w:hAnsi="Arial" w:cs="Arial"/>
                <w:sz w:val="24"/>
                <w:szCs w:val="24"/>
              </w:rPr>
            </w:pPr>
            <w:r w:rsidRPr="000430B2">
              <w:rPr>
                <w:rFonts w:ascii="Arial" w:hAnsi="Arial" w:cs="Arial"/>
                <w:sz w:val="24"/>
                <w:szCs w:val="24"/>
              </w:rPr>
              <w:t>5</w:t>
            </w:r>
          </w:p>
        </w:tc>
        <w:tc>
          <w:tcPr>
            <w:tcW w:w="2029" w:type="dxa"/>
          </w:tcPr>
          <w:p w:rsidR="002B5EFF" w:rsidRPr="000430B2" w:rsidRDefault="002B5EFF" w:rsidP="00B363DA">
            <w:pPr>
              <w:spacing w:line="360" w:lineRule="auto"/>
              <w:jc w:val="both"/>
              <w:rPr>
                <w:rFonts w:ascii="Arial" w:hAnsi="Arial" w:cs="Arial"/>
                <w:sz w:val="24"/>
                <w:szCs w:val="24"/>
              </w:rPr>
            </w:pPr>
            <w:r w:rsidRPr="000430B2">
              <w:rPr>
                <w:rFonts w:ascii="Arial" w:hAnsi="Arial" w:cs="Arial"/>
                <w:sz w:val="24"/>
                <w:szCs w:val="24"/>
              </w:rPr>
              <w:t>0</w:t>
            </w:r>
          </w:p>
        </w:tc>
        <w:tc>
          <w:tcPr>
            <w:tcW w:w="1653" w:type="dxa"/>
          </w:tcPr>
          <w:p w:rsidR="002B5EFF" w:rsidRPr="000430B2" w:rsidRDefault="002B5EFF" w:rsidP="00B363DA">
            <w:pPr>
              <w:spacing w:line="360" w:lineRule="auto"/>
              <w:jc w:val="both"/>
              <w:rPr>
                <w:rFonts w:ascii="Arial" w:hAnsi="Arial" w:cs="Arial"/>
                <w:sz w:val="24"/>
                <w:szCs w:val="24"/>
              </w:rPr>
            </w:pPr>
            <w:r w:rsidRPr="000430B2">
              <w:rPr>
                <w:rFonts w:ascii="Arial" w:hAnsi="Arial" w:cs="Arial"/>
                <w:sz w:val="24"/>
                <w:szCs w:val="24"/>
              </w:rPr>
              <w:t>6</w:t>
            </w:r>
          </w:p>
        </w:tc>
        <w:tc>
          <w:tcPr>
            <w:tcW w:w="1540" w:type="dxa"/>
          </w:tcPr>
          <w:p w:rsidR="002B5EFF" w:rsidRPr="000430B2" w:rsidRDefault="002B5EFF" w:rsidP="00B363DA">
            <w:pPr>
              <w:spacing w:line="360" w:lineRule="auto"/>
              <w:jc w:val="both"/>
              <w:rPr>
                <w:rFonts w:ascii="Arial" w:hAnsi="Arial" w:cs="Arial"/>
                <w:sz w:val="24"/>
                <w:szCs w:val="24"/>
              </w:rPr>
            </w:pPr>
            <w:r w:rsidRPr="000430B2">
              <w:rPr>
                <w:rFonts w:ascii="Arial" w:hAnsi="Arial" w:cs="Arial"/>
                <w:sz w:val="24"/>
                <w:szCs w:val="24"/>
              </w:rPr>
              <w:t>11</w:t>
            </w:r>
          </w:p>
        </w:tc>
      </w:tr>
      <w:tr w:rsidR="002B5EFF" w:rsidRPr="000430B2" w:rsidTr="00B363DA">
        <w:tc>
          <w:tcPr>
            <w:tcW w:w="2170" w:type="dxa"/>
          </w:tcPr>
          <w:p w:rsidR="002B5EFF" w:rsidRPr="000430B2" w:rsidRDefault="002B5EFF" w:rsidP="00B363DA">
            <w:pPr>
              <w:spacing w:line="360" w:lineRule="auto"/>
              <w:jc w:val="both"/>
              <w:rPr>
                <w:rFonts w:ascii="Arial" w:hAnsi="Arial" w:cs="Arial"/>
                <w:b/>
                <w:sz w:val="24"/>
                <w:szCs w:val="24"/>
              </w:rPr>
            </w:pPr>
            <w:r w:rsidRPr="000430B2">
              <w:rPr>
                <w:rFonts w:ascii="Arial" w:hAnsi="Arial" w:cs="Arial"/>
                <w:b/>
                <w:sz w:val="24"/>
                <w:szCs w:val="24"/>
              </w:rPr>
              <w:t>CARABOBO</w:t>
            </w:r>
          </w:p>
        </w:tc>
        <w:tc>
          <w:tcPr>
            <w:tcW w:w="1662" w:type="dxa"/>
          </w:tcPr>
          <w:p w:rsidR="002B5EFF" w:rsidRPr="000430B2" w:rsidRDefault="002B5EFF" w:rsidP="00B363DA">
            <w:pPr>
              <w:spacing w:line="360" w:lineRule="auto"/>
              <w:jc w:val="both"/>
              <w:rPr>
                <w:rFonts w:ascii="Arial" w:hAnsi="Arial" w:cs="Arial"/>
                <w:sz w:val="24"/>
                <w:szCs w:val="24"/>
              </w:rPr>
            </w:pPr>
            <w:r w:rsidRPr="000430B2">
              <w:rPr>
                <w:rFonts w:ascii="Arial" w:hAnsi="Arial" w:cs="Arial"/>
                <w:sz w:val="24"/>
                <w:szCs w:val="24"/>
              </w:rPr>
              <w:t>81</w:t>
            </w:r>
          </w:p>
        </w:tc>
        <w:tc>
          <w:tcPr>
            <w:tcW w:w="2029" w:type="dxa"/>
          </w:tcPr>
          <w:p w:rsidR="002B5EFF" w:rsidRPr="000430B2" w:rsidRDefault="002B5EFF" w:rsidP="00B363DA">
            <w:pPr>
              <w:spacing w:line="360" w:lineRule="auto"/>
              <w:jc w:val="both"/>
              <w:rPr>
                <w:rFonts w:ascii="Arial" w:hAnsi="Arial" w:cs="Arial"/>
                <w:sz w:val="24"/>
                <w:szCs w:val="24"/>
              </w:rPr>
            </w:pPr>
            <w:r w:rsidRPr="000430B2">
              <w:rPr>
                <w:rFonts w:ascii="Arial" w:hAnsi="Arial" w:cs="Arial"/>
                <w:sz w:val="24"/>
                <w:szCs w:val="24"/>
              </w:rPr>
              <w:t>2</w:t>
            </w:r>
          </w:p>
        </w:tc>
        <w:tc>
          <w:tcPr>
            <w:tcW w:w="1653" w:type="dxa"/>
          </w:tcPr>
          <w:p w:rsidR="002B5EFF" w:rsidRPr="000430B2" w:rsidRDefault="002B5EFF" w:rsidP="00B363DA">
            <w:pPr>
              <w:spacing w:line="360" w:lineRule="auto"/>
              <w:jc w:val="both"/>
              <w:rPr>
                <w:rFonts w:ascii="Arial" w:hAnsi="Arial" w:cs="Arial"/>
                <w:sz w:val="24"/>
                <w:szCs w:val="24"/>
              </w:rPr>
            </w:pPr>
            <w:r w:rsidRPr="000430B2">
              <w:rPr>
                <w:rFonts w:ascii="Arial" w:hAnsi="Arial" w:cs="Arial"/>
                <w:sz w:val="24"/>
                <w:szCs w:val="24"/>
              </w:rPr>
              <w:t>18</w:t>
            </w:r>
          </w:p>
        </w:tc>
        <w:tc>
          <w:tcPr>
            <w:tcW w:w="1540" w:type="dxa"/>
          </w:tcPr>
          <w:p w:rsidR="002B5EFF" w:rsidRPr="000430B2" w:rsidRDefault="002B5EFF" w:rsidP="00B363DA">
            <w:pPr>
              <w:spacing w:line="360" w:lineRule="auto"/>
              <w:jc w:val="both"/>
              <w:rPr>
                <w:rFonts w:ascii="Arial" w:hAnsi="Arial" w:cs="Arial"/>
                <w:sz w:val="24"/>
                <w:szCs w:val="24"/>
              </w:rPr>
            </w:pPr>
            <w:r w:rsidRPr="000430B2">
              <w:rPr>
                <w:rFonts w:ascii="Arial" w:hAnsi="Arial" w:cs="Arial"/>
                <w:sz w:val="24"/>
                <w:szCs w:val="24"/>
              </w:rPr>
              <w:t>101</w:t>
            </w:r>
          </w:p>
        </w:tc>
      </w:tr>
      <w:tr w:rsidR="002B5EFF" w:rsidRPr="000430B2" w:rsidTr="00B363DA">
        <w:tc>
          <w:tcPr>
            <w:tcW w:w="2170" w:type="dxa"/>
          </w:tcPr>
          <w:p w:rsidR="002B5EFF" w:rsidRPr="000430B2" w:rsidRDefault="002B5EFF" w:rsidP="00B363DA">
            <w:pPr>
              <w:spacing w:line="360" w:lineRule="auto"/>
              <w:jc w:val="both"/>
              <w:rPr>
                <w:rFonts w:ascii="Arial" w:hAnsi="Arial" w:cs="Arial"/>
                <w:b/>
                <w:sz w:val="24"/>
                <w:szCs w:val="24"/>
              </w:rPr>
            </w:pPr>
            <w:r w:rsidRPr="000430B2">
              <w:rPr>
                <w:rFonts w:ascii="Arial" w:hAnsi="Arial" w:cs="Arial"/>
                <w:b/>
                <w:sz w:val="24"/>
                <w:szCs w:val="24"/>
              </w:rPr>
              <w:t>FALCON</w:t>
            </w:r>
          </w:p>
        </w:tc>
        <w:tc>
          <w:tcPr>
            <w:tcW w:w="1662" w:type="dxa"/>
          </w:tcPr>
          <w:p w:rsidR="002B5EFF" w:rsidRPr="000430B2" w:rsidRDefault="002B5EFF" w:rsidP="00B363DA">
            <w:pPr>
              <w:spacing w:line="360" w:lineRule="auto"/>
              <w:jc w:val="both"/>
              <w:rPr>
                <w:rFonts w:ascii="Arial" w:hAnsi="Arial" w:cs="Arial"/>
                <w:sz w:val="24"/>
                <w:szCs w:val="24"/>
              </w:rPr>
            </w:pPr>
            <w:r w:rsidRPr="000430B2">
              <w:rPr>
                <w:rFonts w:ascii="Arial" w:hAnsi="Arial" w:cs="Arial"/>
                <w:sz w:val="24"/>
                <w:szCs w:val="24"/>
              </w:rPr>
              <w:t>10</w:t>
            </w:r>
          </w:p>
        </w:tc>
        <w:tc>
          <w:tcPr>
            <w:tcW w:w="2029" w:type="dxa"/>
          </w:tcPr>
          <w:p w:rsidR="002B5EFF" w:rsidRPr="000430B2" w:rsidRDefault="002B5EFF" w:rsidP="00B363DA">
            <w:pPr>
              <w:spacing w:line="360" w:lineRule="auto"/>
              <w:jc w:val="both"/>
              <w:rPr>
                <w:rFonts w:ascii="Arial" w:hAnsi="Arial" w:cs="Arial"/>
                <w:sz w:val="24"/>
                <w:szCs w:val="24"/>
              </w:rPr>
            </w:pPr>
            <w:r w:rsidRPr="000430B2">
              <w:rPr>
                <w:rFonts w:ascii="Arial" w:hAnsi="Arial" w:cs="Arial"/>
                <w:sz w:val="24"/>
                <w:szCs w:val="24"/>
              </w:rPr>
              <w:t>0</w:t>
            </w:r>
          </w:p>
        </w:tc>
        <w:tc>
          <w:tcPr>
            <w:tcW w:w="1653" w:type="dxa"/>
          </w:tcPr>
          <w:p w:rsidR="002B5EFF" w:rsidRPr="000430B2" w:rsidRDefault="002B5EFF" w:rsidP="00B363DA">
            <w:pPr>
              <w:spacing w:line="360" w:lineRule="auto"/>
              <w:jc w:val="both"/>
              <w:rPr>
                <w:rFonts w:ascii="Arial" w:hAnsi="Arial" w:cs="Arial"/>
                <w:sz w:val="24"/>
                <w:szCs w:val="24"/>
              </w:rPr>
            </w:pPr>
            <w:r w:rsidRPr="000430B2">
              <w:rPr>
                <w:rFonts w:ascii="Arial" w:hAnsi="Arial" w:cs="Arial"/>
                <w:sz w:val="24"/>
                <w:szCs w:val="24"/>
              </w:rPr>
              <w:t>3</w:t>
            </w:r>
          </w:p>
        </w:tc>
        <w:tc>
          <w:tcPr>
            <w:tcW w:w="1540" w:type="dxa"/>
          </w:tcPr>
          <w:p w:rsidR="002B5EFF" w:rsidRPr="000430B2" w:rsidRDefault="002B5EFF" w:rsidP="00B363DA">
            <w:pPr>
              <w:spacing w:line="360" w:lineRule="auto"/>
              <w:jc w:val="both"/>
              <w:rPr>
                <w:rFonts w:ascii="Arial" w:hAnsi="Arial" w:cs="Arial"/>
                <w:sz w:val="24"/>
                <w:szCs w:val="24"/>
              </w:rPr>
            </w:pPr>
            <w:r w:rsidRPr="000430B2">
              <w:rPr>
                <w:rFonts w:ascii="Arial" w:hAnsi="Arial" w:cs="Arial"/>
                <w:sz w:val="24"/>
                <w:szCs w:val="24"/>
              </w:rPr>
              <w:t>13</w:t>
            </w:r>
          </w:p>
        </w:tc>
      </w:tr>
      <w:tr w:rsidR="002B5EFF" w:rsidRPr="000430B2" w:rsidTr="00B363DA">
        <w:tc>
          <w:tcPr>
            <w:tcW w:w="2170" w:type="dxa"/>
          </w:tcPr>
          <w:p w:rsidR="002B5EFF" w:rsidRPr="000430B2" w:rsidRDefault="002B5EFF" w:rsidP="00B363DA">
            <w:pPr>
              <w:spacing w:line="360" w:lineRule="auto"/>
              <w:jc w:val="both"/>
              <w:rPr>
                <w:rFonts w:ascii="Arial" w:hAnsi="Arial" w:cs="Arial"/>
                <w:b/>
                <w:sz w:val="24"/>
                <w:szCs w:val="24"/>
              </w:rPr>
            </w:pPr>
            <w:r w:rsidRPr="000430B2">
              <w:rPr>
                <w:rFonts w:ascii="Arial" w:hAnsi="Arial" w:cs="Arial"/>
                <w:b/>
                <w:sz w:val="24"/>
                <w:szCs w:val="24"/>
              </w:rPr>
              <w:t>LARA</w:t>
            </w:r>
          </w:p>
        </w:tc>
        <w:tc>
          <w:tcPr>
            <w:tcW w:w="1662" w:type="dxa"/>
          </w:tcPr>
          <w:p w:rsidR="002B5EFF" w:rsidRPr="000430B2" w:rsidRDefault="002B5EFF" w:rsidP="00B363DA">
            <w:pPr>
              <w:spacing w:line="360" w:lineRule="auto"/>
              <w:jc w:val="both"/>
              <w:rPr>
                <w:rFonts w:ascii="Arial" w:hAnsi="Arial" w:cs="Arial"/>
                <w:sz w:val="24"/>
                <w:szCs w:val="24"/>
              </w:rPr>
            </w:pPr>
            <w:r w:rsidRPr="000430B2">
              <w:rPr>
                <w:rFonts w:ascii="Arial" w:hAnsi="Arial" w:cs="Arial"/>
                <w:sz w:val="24"/>
                <w:szCs w:val="24"/>
              </w:rPr>
              <w:t>40</w:t>
            </w:r>
          </w:p>
        </w:tc>
        <w:tc>
          <w:tcPr>
            <w:tcW w:w="2029" w:type="dxa"/>
          </w:tcPr>
          <w:p w:rsidR="002B5EFF" w:rsidRPr="000430B2" w:rsidRDefault="002B5EFF" w:rsidP="00B363DA">
            <w:pPr>
              <w:spacing w:line="360" w:lineRule="auto"/>
              <w:jc w:val="both"/>
              <w:rPr>
                <w:rFonts w:ascii="Arial" w:hAnsi="Arial" w:cs="Arial"/>
                <w:sz w:val="24"/>
                <w:szCs w:val="24"/>
              </w:rPr>
            </w:pPr>
            <w:r w:rsidRPr="000430B2">
              <w:rPr>
                <w:rFonts w:ascii="Arial" w:hAnsi="Arial" w:cs="Arial"/>
                <w:sz w:val="24"/>
                <w:szCs w:val="24"/>
              </w:rPr>
              <w:t>5</w:t>
            </w:r>
          </w:p>
        </w:tc>
        <w:tc>
          <w:tcPr>
            <w:tcW w:w="1653" w:type="dxa"/>
          </w:tcPr>
          <w:p w:rsidR="002B5EFF" w:rsidRPr="000430B2" w:rsidRDefault="002B5EFF" w:rsidP="00B363DA">
            <w:pPr>
              <w:spacing w:line="360" w:lineRule="auto"/>
              <w:jc w:val="both"/>
              <w:rPr>
                <w:rFonts w:ascii="Arial" w:hAnsi="Arial" w:cs="Arial"/>
                <w:sz w:val="24"/>
                <w:szCs w:val="24"/>
              </w:rPr>
            </w:pPr>
            <w:r w:rsidRPr="000430B2">
              <w:rPr>
                <w:rFonts w:ascii="Arial" w:hAnsi="Arial" w:cs="Arial"/>
                <w:sz w:val="24"/>
                <w:szCs w:val="24"/>
              </w:rPr>
              <w:t>22</w:t>
            </w:r>
          </w:p>
        </w:tc>
        <w:tc>
          <w:tcPr>
            <w:tcW w:w="1540" w:type="dxa"/>
          </w:tcPr>
          <w:p w:rsidR="002B5EFF" w:rsidRPr="000430B2" w:rsidRDefault="002B5EFF" w:rsidP="00B363DA">
            <w:pPr>
              <w:spacing w:line="360" w:lineRule="auto"/>
              <w:jc w:val="both"/>
              <w:rPr>
                <w:rFonts w:ascii="Arial" w:hAnsi="Arial" w:cs="Arial"/>
                <w:sz w:val="24"/>
                <w:szCs w:val="24"/>
              </w:rPr>
            </w:pPr>
            <w:r w:rsidRPr="000430B2">
              <w:rPr>
                <w:rFonts w:ascii="Arial" w:hAnsi="Arial" w:cs="Arial"/>
                <w:sz w:val="24"/>
                <w:szCs w:val="24"/>
              </w:rPr>
              <w:t>67</w:t>
            </w:r>
          </w:p>
        </w:tc>
      </w:tr>
      <w:tr w:rsidR="002B5EFF" w:rsidRPr="000430B2" w:rsidTr="00B363DA">
        <w:tc>
          <w:tcPr>
            <w:tcW w:w="2170" w:type="dxa"/>
          </w:tcPr>
          <w:p w:rsidR="002B5EFF" w:rsidRPr="000430B2" w:rsidRDefault="002B5EFF" w:rsidP="00B363DA">
            <w:pPr>
              <w:spacing w:line="360" w:lineRule="auto"/>
              <w:jc w:val="both"/>
              <w:rPr>
                <w:rFonts w:ascii="Arial" w:hAnsi="Arial" w:cs="Arial"/>
                <w:b/>
                <w:sz w:val="24"/>
                <w:szCs w:val="24"/>
              </w:rPr>
            </w:pPr>
            <w:r w:rsidRPr="000430B2">
              <w:rPr>
                <w:rFonts w:ascii="Arial" w:hAnsi="Arial" w:cs="Arial"/>
                <w:b/>
                <w:sz w:val="24"/>
                <w:szCs w:val="24"/>
              </w:rPr>
              <w:t>MERIDA</w:t>
            </w:r>
          </w:p>
        </w:tc>
        <w:tc>
          <w:tcPr>
            <w:tcW w:w="1662" w:type="dxa"/>
          </w:tcPr>
          <w:p w:rsidR="002B5EFF" w:rsidRPr="000430B2" w:rsidRDefault="002B5EFF" w:rsidP="00B363DA">
            <w:pPr>
              <w:spacing w:line="360" w:lineRule="auto"/>
              <w:jc w:val="both"/>
              <w:rPr>
                <w:rFonts w:ascii="Arial" w:hAnsi="Arial" w:cs="Arial"/>
                <w:sz w:val="24"/>
                <w:szCs w:val="24"/>
              </w:rPr>
            </w:pPr>
            <w:r w:rsidRPr="000430B2">
              <w:rPr>
                <w:rFonts w:ascii="Arial" w:hAnsi="Arial" w:cs="Arial"/>
                <w:sz w:val="24"/>
                <w:szCs w:val="24"/>
              </w:rPr>
              <w:t>41</w:t>
            </w:r>
          </w:p>
        </w:tc>
        <w:tc>
          <w:tcPr>
            <w:tcW w:w="2029" w:type="dxa"/>
          </w:tcPr>
          <w:p w:rsidR="002B5EFF" w:rsidRPr="000430B2" w:rsidRDefault="002B5EFF" w:rsidP="00B363DA">
            <w:pPr>
              <w:spacing w:line="360" w:lineRule="auto"/>
              <w:jc w:val="both"/>
              <w:rPr>
                <w:rFonts w:ascii="Arial" w:hAnsi="Arial" w:cs="Arial"/>
                <w:sz w:val="24"/>
                <w:szCs w:val="24"/>
              </w:rPr>
            </w:pPr>
            <w:r w:rsidRPr="000430B2">
              <w:rPr>
                <w:rFonts w:ascii="Arial" w:hAnsi="Arial" w:cs="Arial"/>
                <w:sz w:val="24"/>
                <w:szCs w:val="24"/>
              </w:rPr>
              <w:t>6</w:t>
            </w:r>
          </w:p>
        </w:tc>
        <w:tc>
          <w:tcPr>
            <w:tcW w:w="1653" w:type="dxa"/>
          </w:tcPr>
          <w:p w:rsidR="002B5EFF" w:rsidRPr="000430B2" w:rsidRDefault="002B5EFF" w:rsidP="00B363DA">
            <w:pPr>
              <w:spacing w:line="360" w:lineRule="auto"/>
              <w:jc w:val="both"/>
              <w:rPr>
                <w:rFonts w:ascii="Arial" w:hAnsi="Arial" w:cs="Arial"/>
                <w:sz w:val="24"/>
                <w:szCs w:val="24"/>
              </w:rPr>
            </w:pPr>
            <w:r w:rsidRPr="000430B2">
              <w:rPr>
                <w:rFonts w:ascii="Arial" w:hAnsi="Arial" w:cs="Arial"/>
                <w:sz w:val="24"/>
                <w:szCs w:val="24"/>
              </w:rPr>
              <w:t>27</w:t>
            </w:r>
          </w:p>
        </w:tc>
        <w:tc>
          <w:tcPr>
            <w:tcW w:w="1540" w:type="dxa"/>
          </w:tcPr>
          <w:p w:rsidR="002B5EFF" w:rsidRPr="000430B2" w:rsidRDefault="002B5EFF" w:rsidP="00B363DA">
            <w:pPr>
              <w:spacing w:line="360" w:lineRule="auto"/>
              <w:jc w:val="both"/>
              <w:rPr>
                <w:rFonts w:ascii="Arial" w:hAnsi="Arial" w:cs="Arial"/>
                <w:sz w:val="24"/>
                <w:szCs w:val="24"/>
              </w:rPr>
            </w:pPr>
            <w:r w:rsidRPr="000430B2">
              <w:rPr>
                <w:rFonts w:ascii="Arial" w:hAnsi="Arial" w:cs="Arial"/>
                <w:sz w:val="24"/>
                <w:szCs w:val="24"/>
              </w:rPr>
              <w:t>74</w:t>
            </w:r>
          </w:p>
        </w:tc>
      </w:tr>
      <w:tr w:rsidR="002B5EFF" w:rsidRPr="000430B2" w:rsidTr="00B363DA">
        <w:tc>
          <w:tcPr>
            <w:tcW w:w="2170" w:type="dxa"/>
          </w:tcPr>
          <w:p w:rsidR="002B5EFF" w:rsidRPr="000430B2" w:rsidRDefault="002B5EFF" w:rsidP="00B363DA">
            <w:pPr>
              <w:spacing w:line="360" w:lineRule="auto"/>
              <w:jc w:val="both"/>
              <w:rPr>
                <w:rFonts w:ascii="Arial" w:hAnsi="Arial" w:cs="Arial"/>
                <w:b/>
                <w:sz w:val="24"/>
                <w:szCs w:val="24"/>
              </w:rPr>
            </w:pPr>
            <w:r w:rsidRPr="000430B2">
              <w:rPr>
                <w:rFonts w:ascii="Arial" w:hAnsi="Arial" w:cs="Arial"/>
                <w:b/>
                <w:sz w:val="24"/>
                <w:szCs w:val="24"/>
              </w:rPr>
              <w:t>MIRANDA</w:t>
            </w:r>
          </w:p>
        </w:tc>
        <w:tc>
          <w:tcPr>
            <w:tcW w:w="1662" w:type="dxa"/>
          </w:tcPr>
          <w:p w:rsidR="002B5EFF" w:rsidRPr="000430B2" w:rsidRDefault="002B5EFF" w:rsidP="00B363DA">
            <w:pPr>
              <w:spacing w:line="360" w:lineRule="auto"/>
              <w:jc w:val="both"/>
              <w:rPr>
                <w:rFonts w:ascii="Arial" w:hAnsi="Arial" w:cs="Arial"/>
                <w:sz w:val="24"/>
                <w:szCs w:val="24"/>
              </w:rPr>
            </w:pPr>
            <w:r w:rsidRPr="000430B2">
              <w:rPr>
                <w:rFonts w:ascii="Arial" w:hAnsi="Arial" w:cs="Arial"/>
                <w:sz w:val="24"/>
                <w:szCs w:val="24"/>
              </w:rPr>
              <w:t>4</w:t>
            </w:r>
          </w:p>
        </w:tc>
        <w:tc>
          <w:tcPr>
            <w:tcW w:w="2029" w:type="dxa"/>
          </w:tcPr>
          <w:p w:rsidR="002B5EFF" w:rsidRPr="000430B2" w:rsidRDefault="002B5EFF" w:rsidP="00B363DA">
            <w:pPr>
              <w:spacing w:line="360" w:lineRule="auto"/>
              <w:jc w:val="both"/>
              <w:rPr>
                <w:rFonts w:ascii="Arial" w:hAnsi="Arial" w:cs="Arial"/>
                <w:sz w:val="24"/>
                <w:szCs w:val="24"/>
              </w:rPr>
            </w:pPr>
            <w:r w:rsidRPr="000430B2">
              <w:rPr>
                <w:rFonts w:ascii="Arial" w:hAnsi="Arial" w:cs="Arial"/>
                <w:sz w:val="24"/>
                <w:szCs w:val="24"/>
              </w:rPr>
              <w:t>0</w:t>
            </w:r>
          </w:p>
        </w:tc>
        <w:tc>
          <w:tcPr>
            <w:tcW w:w="1653" w:type="dxa"/>
          </w:tcPr>
          <w:p w:rsidR="002B5EFF" w:rsidRPr="000430B2" w:rsidRDefault="002B5EFF" w:rsidP="00B363DA">
            <w:pPr>
              <w:spacing w:line="360" w:lineRule="auto"/>
              <w:jc w:val="both"/>
              <w:rPr>
                <w:rFonts w:ascii="Arial" w:hAnsi="Arial" w:cs="Arial"/>
                <w:sz w:val="24"/>
                <w:szCs w:val="24"/>
              </w:rPr>
            </w:pPr>
            <w:r w:rsidRPr="000430B2">
              <w:rPr>
                <w:rFonts w:ascii="Arial" w:hAnsi="Arial" w:cs="Arial"/>
                <w:sz w:val="24"/>
                <w:szCs w:val="24"/>
              </w:rPr>
              <w:t>4</w:t>
            </w:r>
          </w:p>
        </w:tc>
        <w:tc>
          <w:tcPr>
            <w:tcW w:w="1540" w:type="dxa"/>
          </w:tcPr>
          <w:p w:rsidR="002B5EFF" w:rsidRPr="000430B2" w:rsidRDefault="002B5EFF" w:rsidP="00B363DA">
            <w:pPr>
              <w:spacing w:line="360" w:lineRule="auto"/>
              <w:jc w:val="both"/>
              <w:rPr>
                <w:rFonts w:ascii="Arial" w:hAnsi="Arial" w:cs="Arial"/>
                <w:sz w:val="24"/>
                <w:szCs w:val="24"/>
              </w:rPr>
            </w:pPr>
            <w:r w:rsidRPr="000430B2">
              <w:rPr>
                <w:rFonts w:ascii="Arial" w:hAnsi="Arial" w:cs="Arial"/>
                <w:sz w:val="24"/>
                <w:szCs w:val="24"/>
              </w:rPr>
              <w:t>8</w:t>
            </w:r>
          </w:p>
        </w:tc>
      </w:tr>
      <w:tr w:rsidR="002B5EFF" w:rsidRPr="000430B2" w:rsidTr="00B363DA">
        <w:tc>
          <w:tcPr>
            <w:tcW w:w="2170" w:type="dxa"/>
          </w:tcPr>
          <w:p w:rsidR="002B5EFF" w:rsidRPr="000430B2" w:rsidRDefault="002B5EFF" w:rsidP="00B363DA">
            <w:pPr>
              <w:spacing w:line="360" w:lineRule="auto"/>
              <w:jc w:val="both"/>
              <w:rPr>
                <w:rFonts w:ascii="Arial" w:hAnsi="Arial" w:cs="Arial"/>
                <w:b/>
                <w:sz w:val="24"/>
                <w:szCs w:val="24"/>
              </w:rPr>
            </w:pPr>
            <w:r w:rsidRPr="000430B2">
              <w:rPr>
                <w:rFonts w:ascii="Arial" w:hAnsi="Arial" w:cs="Arial"/>
                <w:b/>
                <w:sz w:val="24"/>
                <w:szCs w:val="24"/>
              </w:rPr>
              <w:t>NUEVA ESPARTA</w:t>
            </w:r>
          </w:p>
        </w:tc>
        <w:tc>
          <w:tcPr>
            <w:tcW w:w="1662" w:type="dxa"/>
          </w:tcPr>
          <w:p w:rsidR="002B5EFF" w:rsidRPr="000430B2" w:rsidRDefault="002B5EFF" w:rsidP="00B363DA">
            <w:pPr>
              <w:spacing w:line="360" w:lineRule="auto"/>
              <w:jc w:val="both"/>
              <w:rPr>
                <w:rFonts w:ascii="Arial" w:hAnsi="Arial" w:cs="Arial"/>
                <w:sz w:val="24"/>
                <w:szCs w:val="24"/>
              </w:rPr>
            </w:pPr>
            <w:r w:rsidRPr="000430B2">
              <w:rPr>
                <w:rFonts w:ascii="Arial" w:hAnsi="Arial" w:cs="Arial"/>
                <w:sz w:val="24"/>
                <w:szCs w:val="24"/>
              </w:rPr>
              <w:t>10</w:t>
            </w:r>
          </w:p>
        </w:tc>
        <w:tc>
          <w:tcPr>
            <w:tcW w:w="2029" w:type="dxa"/>
          </w:tcPr>
          <w:p w:rsidR="002B5EFF" w:rsidRPr="000430B2" w:rsidRDefault="002B5EFF" w:rsidP="00B363DA">
            <w:pPr>
              <w:spacing w:line="360" w:lineRule="auto"/>
              <w:jc w:val="both"/>
              <w:rPr>
                <w:rFonts w:ascii="Arial" w:hAnsi="Arial" w:cs="Arial"/>
                <w:sz w:val="24"/>
                <w:szCs w:val="24"/>
              </w:rPr>
            </w:pPr>
            <w:r w:rsidRPr="000430B2">
              <w:rPr>
                <w:rFonts w:ascii="Arial" w:hAnsi="Arial" w:cs="Arial"/>
                <w:sz w:val="24"/>
                <w:szCs w:val="24"/>
              </w:rPr>
              <w:t>3</w:t>
            </w:r>
          </w:p>
        </w:tc>
        <w:tc>
          <w:tcPr>
            <w:tcW w:w="1653" w:type="dxa"/>
          </w:tcPr>
          <w:p w:rsidR="002B5EFF" w:rsidRPr="000430B2" w:rsidRDefault="002B5EFF" w:rsidP="00B363DA">
            <w:pPr>
              <w:spacing w:line="360" w:lineRule="auto"/>
              <w:jc w:val="both"/>
              <w:rPr>
                <w:rFonts w:ascii="Arial" w:hAnsi="Arial" w:cs="Arial"/>
                <w:sz w:val="24"/>
                <w:szCs w:val="24"/>
              </w:rPr>
            </w:pPr>
            <w:r w:rsidRPr="000430B2">
              <w:rPr>
                <w:rFonts w:ascii="Arial" w:hAnsi="Arial" w:cs="Arial"/>
                <w:sz w:val="24"/>
                <w:szCs w:val="24"/>
              </w:rPr>
              <w:t>0</w:t>
            </w:r>
          </w:p>
        </w:tc>
        <w:tc>
          <w:tcPr>
            <w:tcW w:w="1540" w:type="dxa"/>
          </w:tcPr>
          <w:p w:rsidR="002B5EFF" w:rsidRPr="000430B2" w:rsidRDefault="002B5EFF" w:rsidP="00B363DA">
            <w:pPr>
              <w:spacing w:line="360" w:lineRule="auto"/>
              <w:jc w:val="both"/>
              <w:rPr>
                <w:rFonts w:ascii="Arial" w:hAnsi="Arial" w:cs="Arial"/>
                <w:sz w:val="24"/>
                <w:szCs w:val="24"/>
              </w:rPr>
            </w:pPr>
            <w:r w:rsidRPr="000430B2">
              <w:rPr>
                <w:rFonts w:ascii="Arial" w:hAnsi="Arial" w:cs="Arial"/>
                <w:sz w:val="24"/>
                <w:szCs w:val="24"/>
              </w:rPr>
              <w:t>13</w:t>
            </w:r>
          </w:p>
        </w:tc>
      </w:tr>
      <w:tr w:rsidR="002B5EFF" w:rsidRPr="000430B2" w:rsidTr="00B363DA">
        <w:tc>
          <w:tcPr>
            <w:tcW w:w="2170" w:type="dxa"/>
          </w:tcPr>
          <w:p w:rsidR="002B5EFF" w:rsidRPr="000430B2" w:rsidRDefault="002B5EFF" w:rsidP="00B363DA">
            <w:pPr>
              <w:spacing w:line="360" w:lineRule="auto"/>
              <w:jc w:val="both"/>
              <w:rPr>
                <w:rFonts w:ascii="Arial" w:hAnsi="Arial" w:cs="Arial"/>
                <w:b/>
                <w:sz w:val="24"/>
                <w:szCs w:val="24"/>
              </w:rPr>
            </w:pPr>
            <w:r w:rsidRPr="000430B2">
              <w:rPr>
                <w:rFonts w:ascii="Arial" w:hAnsi="Arial" w:cs="Arial"/>
                <w:b/>
                <w:sz w:val="24"/>
                <w:szCs w:val="24"/>
              </w:rPr>
              <w:t>PORTUGUESA</w:t>
            </w:r>
          </w:p>
        </w:tc>
        <w:tc>
          <w:tcPr>
            <w:tcW w:w="1662" w:type="dxa"/>
          </w:tcPr>
          <w:p w:rsidR="002B5EFF" w:rsidRPr="000430B2" w:rsidRDefault="002B5EFF" w:rsidP="00B363DA">
            <w:pPr>
              <w:spacing w:line="360" w:lineRule="auto"/>
              <w:jc w:val="both"/>
              <w:rPr>
                <w:rFonts w:ascii="Arial" w:hAnsi="Arial" w:cs="Arial"/>
                <w:sz w:val="24"/>
                <w:szCs w:val="24"/>
              </w:rPr>
            </w:pPr>
            <w:r w:rsidRPr="000430B2">
              <w:rPr>
                <w:rFonts w:ascii="Arial" w:hAnsi="Arial" w:cs="Arial"/>
                <w:sz w:val="24"/>
                <w:szCs w:val="24"/>
              </w:rPr>
              <w:t>2</w:t>
            </w:r>
          </w:p>
        </w:tc>
        <w:tc>
          <w:tcPr>
            <w:tcW w:w="2029" w:type="dxa"/>
          </w:tcPr>
          <w:p w:rsidR="002B5EFF" w:rsidRPr="000430B2" w:rsidRDefault="002B5EFF" w:rsidP="00B363DA">
            <w:pPr>
              <w:spacing w:line="360" w:lineRule="auto"/>
              <w:jc w:val="both"/>
              <w:rPr>
                <w:rFonts w:ascii="Arial" w:hAnsi="Arial" w:cs="Arial"/>
                <w:sz w:val="24"/>
                <w:szCs w:val="24"/>
              </w:rPr>
            </w:pPr>
            <w:r w:rsidRPr="000430B2">
              <w:rPr>
                <w:rFonts w:ascii="Arial" w:hAnsi="Arial" w:cs="Arial"/>
                <w:sz w:val="24"/>
                <w:szCs w:val="24"/>
              </w:rPr>
              <w:t>0</w:t>
            </w:r>
          </w:p>
        </w:tc>
        <w:tc>
          <w:tcPr>
            <w:tcW w:w="1653" w:type="dxa"/>
          </w:tcPr>
          <w:p w:rsidR="002B5EFF" w:rsidRPr="000430B2" w:rsidRDefault="002B5EFF" w:rsidP="00B363DA">
            <w:pPr>
              <w:spacing w:line="360" w:lineRule="auto"/>
              <w:jc w:val="both"/>
              <w:rPr>
                <w:rFonts w:ascii="Arial" w:hAnsi="Arial" w:cs="Arial"/>
                <w:sz w:val="24"/>
                <w:szCs w:val="24"/>
              </w:rPr>
            </w:pPr>
            <w:r w:rsidRPr="000430B2">
              <w:rPr>
                <w:rFonts w:ascii="Arial" w:hAnsi="Arial" w:cs="Arial"/>
                <w:sz w:val="24"/>
                <w:szCs w:val="24"/>
              </w:rPr>
              <w:t>3</w:t>
            </w:r>
          </w:p>
        </w:tc>
        <w:tc>
          <w:tcPr>
            <w:tcW w:w="1540" w:type="dxa"/>
          </w:tcPr>
          <w:p w:rsidR="002B5EFF" w:rsidRPr="000430B2" w:rsidRDefault="002B5EFF" w:rsidP="00B363DA">
            <w:pPr>
              <w:spacing w:line="360" w:lineRule="auto"/>
              <w:jc w:val="both"/>
              <w:rPr>
                <w:rFonts w:ascii="Arial" w:hAnsi="Arial" w:cs="Arial"/>
                <w:sz w:val="24"/>
                <w:szCs w:val="24"/>
              </w:rPr>
            </w:pPr>
            <w:r w:rsidRPr="000430B2">
              <w:rPr>
                <w:rFonts w:ascii="Arial" w:hAnsi="Arial" w:cs="Arial"/>
                <w:sz w:val="24"/>
                <w:szCs w:val="24"/>
              </w:rPr>
              <w:t>5</w:t>
            </w:r>
          </w:p>
        </w:tc>
      </w:tr>
      <w:tr w:rsidR="002B5EFF" w:rsidRPr="000430B2" w:rsidTr="00B363DA">
        <w:tc>
          <w:tcPr>
            <w:tcW w:w="2170" w:type="dxa"/>
          </w:tcPr>
          <w:p w:rsidR="002B5EFF" w:rsidRPr="000430B2" w:rsidRDefault="002B5EFF" w:rsidP="00B363DA">
            <w:pPr>
              <w:spacing w:line="360" w:lineRule="auto"/>
              <w:jc w:val="both"/>
              <w:rPr>
                <w:rFonts w:ascii="Arial" w:hAnsi="Arial" w:cs="Arial"/>
                <w:b/>
                <w:sz w:val="24"/>
                <w:szCs w:val="24"/>
              </w:rPr>
            </w:pPr>
            <w:r w:rsidRPr="000430B2">
              <w:rPr>
                <w:rFonts w:ascii="Arial" w:hAnsi="Arial" w:cs="Arial"/>
                <w:b/>
                <w:sz w:val="24"/>
                <w:szCs w:val="24"/>
              </w:rPr>
              <w:t>SUCRE</w:t>
            </w:r>
          </w:p>
        </w:tc>
        <w:tc>
          <w:tcPr>
            <w:tcW w:w="1662" w:type="dxa"/>
          </w:tcPr>
          <w:p w:rsidR="002B5EFF" w:rsidRPr="000430B2" w:rsidRDefault="002B5EFF" w:rsidP="00B363DA">
            <w:pPr>
              <w:spacing w:line="360" w:lineRule="auto"/>
              <w:jc w:val="both"/>
              <w:rPr>
                <w:rFonts w:ascii="Arial" w:hAnsi="Arial" w:cs="Arial"/>
                <w:sz w:val="24"/>
                <w:szCs w:val="24"/>
              </w:rPr>
            </w:pPr>
            <w:r w:rsidRPr="000430B2">
              <w:rPr>
                <w:rFonts w:ascii="Arial" w:hAnsi="Arial" w:cs="Arial"/>
                <w:sz w:val="24"/>
                <w:szCs w:val="24"/>
              </w:rPr>
              <w:t>8</w:t>
            </w:r>
          </w:p>
        </w:tc>
        <w:tc>
          <w:tcPr>
            <w:tcW w:w="2029" w:type="dxa"/>
          </w:tcPr>
          <w:p w:rsidR="002B5EFF" w:rsidRPr="000430B2" w:rsidRDefault="002B5EFF" w:rsidP="00B363DA">
            <w:pPr>
              <w:spacing w:line="360" w:lineRule="auto"/>
              <w:jc w:val="both"/>
              <w:rPr>
                <w:rFonts w:ascii="Arial" w:hAnsi="Arial" w:cs="Arial"/>
                <w:sz w:val="24"/>
                <w:szCs w:val="24"/>
              </w:rPr>
            </w:pPr>
            <w:r w:rsidRPr="000430B2">
              <w:rPr>
                <w:rFonts w:ascii="Arial" w:hAnsi="Arial" w:cs="Arial"/>
                <w:sz w:val="24"/>
                <w:szCs w:val="24"/>
              </w:rPr>
              <w:t>3</w:t>
            </w:r>
          </w:p>
        </w:tc>
        <w:tc>
          <w:tcPr>
            <w:tcW w:w="1653" w:type="dxa"/>
          </w:tcPr>
          <w:p w:rsidR="002B5EFF" w:rsidRPr="000430B2" w:rsidRDefault="002B5EFF" w:rsidP="00B363DA">
            <w:pPr>
              <w:spacing w:line="360" w:lineRule="auto"/>
              <w:jc w:val="both"/>
              <w:rPr>
                <w:rFonts w:ascii="Arial" w:hAnsi="Arial" w:cs="Arial"/>
                <w:sz w:val="24"/>
                <w:szCs w:val="24"/>
              </w:rPr>
            </w:pPr>
            <w:r w:rsidRPr="000430B2">
              <w:rPr>
                <w:rFonts w:ascii="Arial" w:hAnsi="Arial" w:cs="Arial"/>
                <w:sz w:val="24"/>
                <w:szCs w:val="24"/>
              </w:rPr>
              <w:t>4</w:t>
            </w:r>
          </w:p>
        </w:tc>
        <w:tc>
          <w:tcPr>
            <w:tcW w:w="1540" w:type="dxa"/>
          </w:tcPr>
          <w:p w:rsidR="002B5EFF" w:rsidRPr="000430B2" w:rsidRDefault="002B5EFF" w:rsidP="00B363DA">
            <w:pPr>
              <w:spacing w:line="360" w:lineRule="auto"/>
              <w:jc w:val="both"/>
              <w:rPr>
                <w:rFonts w:ascii="Arial" w:hAnsi="Arial" w:cs="Arial"/>
                <w:sz w:val="24"/>
                <w:szCs w:val="24"/>
              </w:rPr>
            </w:pPr>
            <w:r w:rsidRPr="000430B2">
              <w:rPr>
                <w:rFonts w:ascii="Arial" w:hAnsi="Arial" w:cs="Arial"/>
                <w:sz w:val="24"/>
                <w:szCs w:val="24"/>
              </w:rPr>
              <w:t>15</w:t>
            </w:r>
          </w:p>
        </w:tc>
      </w:tr>
      <w:tr w:rsidR="002B5EFF" w:rsidRPr="000430B2" w:rsidTr="00B363DA">
        <w:tc>
          <w:tcPr>
            <w:tcW w:w="2170" w:type="dxa"/>
          </w:tcPr>
          <w:p w:rsidR="002B5EFF" w:rsidRPr="000430B2" w:rsidRDefault="002B5EFF" w:rsidP="00B363DA">
            <w:pPr>
              <w:spacing w:line="360" w:lineRule="auto"/>
              <w:jc w:val="both"/>
              <w:rPr>
                <w:rFonts w:ascii="Arial" w:hAnsi="Arial" w:cs="Arial"/>
                <w:b/>
                <w:sz w:val="24"/>
                <w:szCs w:val="24"/>
              </w:rPr>
            </w:pPr>
            <w:r w:rsidRPr="000430B2">
              <w:rPr>
                <w:rFonts w:ascii="Arial" w:hAnsi="Arial" w:cs="Arial"/>
                <w:b/>
                <w:sz w:val="24"/>
                <w:szCs w:val="24"/>
              </w:rPr>
              <w:t>TACHIRA</w:t>
            </w:r>
          </w:p>
        </w:tc>
        <w:tc>
          <w:tcPr>
            <w:tcW w:w="1662" w:type="dxa"/>
          </w:tcPr>
          <w:p w:rsidR="002B5EFF" w:rsidRPr="000430B2" w:rsidRDefault="002B5EFF" w:rsidP="00B363DA">
            <w:pPr>
              <w:spacing w:line="360" w:lineRule="auto"/>
              <w:jc w:val="both"/>
              <w:rPr>
                <w:rFonts w:ascii="Arial" w:hAnsi="Arial" w:cs="Arial"/>
                <w:sz w:val="24"/>
                <w:szCs w:val="24"/>
              </w:rPr>
            </w:pPr>
            <w:r w:rsidRPr="000430B2">
              <w:rPr>
                <w:rFonts w:ascii="Arial" w:hAnsi="Arial" w:cs="Arial"/>
                <w:sz w:val="24"/>
                <w:szCs w:val="24"/>
              </w:rPr>
              <w:t>56</w:t>
            </w:r>
          </w:p>
        </w:tc>
        <w:tc>
          <w:tcPr>
            <w:tcW w:w="2029" w:type="dxa"/>
          </w:tcPr>
          <w:p w:rsidR="002B5EFF" w:rsidRPr="000430B2" w:rsidRDefault="002B5EFF" w:rsidP="00B363DA">
            <w:pPr>
              <w:spacing w:line="360" w:lineRule="auto"/>
              <w:jc w:val="both"/>
              <w:rPr>
                <w:rFonts w:ascii="Arial" w:hAnsi="Arial" w:cs="Arial"/>
                <w:sz w:val="24"/>
                <w:szCs w:val="24"/>
              </w:rPr>
            </w:pPr>
            <w:r w:rsidRPr="000430B2">
              <w:rPr>
                <w:rFonts w:ascii="Arial" w:hAnsi="Arial" w:cs="Arial"/>
                <w:sz w:val="24"/>
                <w:szCs w:val="24"/>
              </w:rPr>
              <w:t>12</w:t>
            </w:r>
          </w:p>
        </w:tc>
        <w:tc>
          <w:tcPr>
            <w:tcW w:w="1653" w:type="dxa"/>
          </w:tcPr>
          <w:p w:rsidR="002B5EFF" w:rsidRPr="000430B2" w:rsidRDefault="002B5EFF" w:rsidP="00B363DA">
            <w:pPr>
              <w:spacing w:line="360" w:lineRule="auto"/>
              <w:jc w:val="both"/>
              <w:rPr>
                <w:rFonts w:ascii="Arial" w:hAnsi="Arial" w:cs="Arial"/>
                <w:sz w:val="24"/>
                <w:szCs w:val="24"/>
              </w:rPr>
            </w:pPr>
            <w:r w:rsidRPr="000430B2">
              <w:rPr>
                <w:rFonts w:ascii="Arial" w:hAnsi="Arial" w:cs="Arial"/>
                <w:sz w:val="24"/>
                <w:szCs w:val="24"/>
              </w:rPr>
              <w:t>72</w:t>
            </w:r>
          </w:p>
        </w:tc>
        <w:tc>
          <w:tcPr>
            <w:tcW w:w="1540" w:type="dxa"/>
          </w:tcPr>
          <w:p w:rsidR="002B5EFF" w:rsidRPr="000430B2" w:rsidRDefault="002B5EFF" w:rsidP="00B363DA">
            <w:pPr>
              <w:spacing w:line="360" w:lineRule="auto"/>
              <w:jc w:val="both"/>
              <w:rPr>
                <w:rFonts w:ascii="Arial" w:hAnsi="Arial" w:cs="Arial"/>
                <w:sz w:val="24"/>
                <w:szCs w:val="24"/>
              </w:rPr>
            </w:pPr>
            <w:r w:rsidRPr="000430B2">
              <w:rPr>
                <w:rFonts w:ascii="Arial" w:hAnsi="Arial" w:cs="Arial"/>
                <w:sz w:val="24"/>
                <w:szCs w:val="24"/>
              </w:rPr>
              <w:t>140</w:t>
            </w:r>
          </w:p>
        </w:tc>
      </w:tr>
      <w:tr w:rsidR="002B5EFF" w:rsidRPr="000430B2" w:rsidTr="00B363DA">
        <w:tc>
          <w:tcPr>
            <w:tcW w:w="2170" w:type="dxa"/>
          </w:tcPr>
          <w:p w:rsidR="002B5EFF" w:rsidRPr="000430B2" w:rsidRDefault="002B5EFF" w:rsidP="00B363DA">
            <w:pPr>
              <w:spacing w:line="360" w:lineRule="auto"/>
              <w:jc w:val="both"/>
              <w:rPr>
                <w:rFonts w:ascii="Arial" w:hAnsi="Arial" w:cs="Arial"/>
                <w:b/>
                <w:sz w:val="24"/>
                <w:szCs w:val="24"/>
              </w:rPr>
            </w:pPr>
            <w:r w:rsidRPr="000430B2">
              <w:rPr>
                <w:rFonts w:ascii="Arial" w:hAnsi="Arial" w:cs="Arial"/>
                <w:b/>
                <w:sz w:val="24"/>
                <w:szCs w:val="24"/>
              </w:rPr>
              <w:t>TRUJILLO</w:t>
            </w:r>
          </w:p>
        </w:tc>
        <w:tc>
          <w:tcPr>
            <w:tcW w:w="1662" w:type="dxa"/>
          </w:tcPr>
          <w:p w:rsidR="002B5EFF" w:rsidRPr="000430B2" w:rsidRDefault="002B5EFF" w:rsidP="00B363DA">
            <w:pPr>
              <w:spacing w:line="360" w:lineRule="auto"/>
              <w:jc w:val="both"/>
              <w:rPr>
                <w:rFonts w:ascii="Arial" w:hAnsi="Arial" w:cs="Arial"/>
                <w:sz w:val="24"/>
                <w:szCs w:val="24"/>
              </w:rPr>
            </w:pPr>
            <w:r w:rsidRPr="000430B2">
              <w:rPr>
                <w:rFonts w:ascii="Arial" w:hAnsi="Arial" w:cs="Arial"/>
                <w:sz w:val="24"/>
                <w:szCs w:val="24"/>
              </w:rPr>
              <w:t>1</w:t>
            </w:r>
          </w:p>
        </w:tc>
        <w:tc>
          <w:tcPr>
            <w:tcW w:w="2029" w:type="dxa"/>
          </w:tcPr>
          <w:p w:rsidR="002B5EFF" w:rsidRPr="000430B2" w:rsidRDefault="002B5EFF" w:rsidP="00B363DA">
            <w:pPr>
              <w:spacing w:line="360" w:lineRule="auto"/>
              <w:jc w:val="both"/>
              <w:rPr>
                <w:rFonts w:ascii="Arial" w:hAnsi="Arial" w:cs="Arial"/>
                <w:sz w:val="24"/>
                <w:szCs w:val="24"/>
              </w:rPr>
            </w:pPr>
            <w:r w:rsidRPr="000430B2">
              <w:rPr>
                <w:rFonts w:ascii="Arial" w:hAnsi="Arial" w:cs="Arial"/>
                <w:sz w:val="24"/>
                <w:szCs w:val="24"/>
              </w:rPr>
              <w:t>0</w:t>
            </w:r>
          </w:p>
        </w:tc>
        <w:tc>
          <w:tcPr>
            <w:tcW w:w="1653" w:type="dxa"/>
          </w:tcPr>
          <w:p w:rsidR="002B5EFF" w:rsidRPr="000430B2" w:rsidRDefault="002B5EFF" w:rsidP="00B363DA">
            <w:pPr>
              <w:spacing w:line="360" w:lineRule="auto"/>
              <w:jc w:val="both"/>
              <w:rPr>
                <w:rFonts w:ascii="Arial" w:hAnsi="Arial" w:cs="Arial"/>
                <w:sz w:val="24"/>
                <w:szCs w:val="24"/>
              </w:rPr>
            </w:pPr>
            <w:r w:rsidRPr="000430B2">
              <w:rPr>
                <w:rFonts w:ascii="Arial" w:hAnsi="Arial" w:cs="Arial"/>
                <w:sz w:val="24"/>
                <w:szCs w:val="24"/>
              </w:rPr>
              <w:t>20</w:t>
            </w:r>
          </w:p>
        </w:tc>
        <w:tc>
          <w:tcPr>
            <w:tcW w:w="1540" w:type="dxa"/>
          </w:tcPr>
          <w:p w:rsidR="002B5EFF" w:rsidRPr="000430B2" w:rsidRDefault="002B5EFF" w:rsidP="00B363DA">
            <w:pPr>
              <w:spacing w:line="360" w:lineRule="auto"/>
              <w:jc w:val="both"/>
              <w:rPr>
                <w:rFonts w:ascii="Arial" w:hAnsi="Arial" w:cs="Arial"/>
                <w:sz w:val="24"/>
                <w:szCs w:val="24"/>
              </w:rPr>
            </w:pPr>
            <w:r w:rsidRPr="000430B2">
              <w:rPr>
                <w:rFonts w:ascii="Arial" w:hAnsi="Arial" w:cs="Arial"/>
                <w:sz w:val="24"/>
                <w:szCs w:val="24"/>
              </w:rPr>
              <w:t>21</w:t>
            </w:r>
          </w:p>
        </w:tc>
      </w:tr>
      <w:tr w:rsidR="002B5EFF" w:rsidRPr="000430B2" w:rsidTr="00B363DA">
        <w:tc>
          <w:tcPr>
            <w:tcW w:w="2170" w:type="dxa"/>
          </w:tcPr>
          <w:p w:rsidR="002B5EFF" w:rsidRPr="000430B2" w:rsidRDefault="002B5EFF" w:rsidP="00B363DA">
            <w:pPr>
              <w:spacing w:line="360" w:lineRule="auto"/>
              <w:jc w:val="both"/>
              <w:rPr>
                <w:rFonts w:ascii="Arial" w:hAnsi="Arial" w:cs="Arial"/>
                <w:b/>
                <w:sz w:val="24"/>
                <w:szCs w:val="24"/>
              </w:rPr>
            </w:pPr>
            <w:r w:rsidRPr="000430B2">
              <w:rPr>
                <w:rFonts w:ascii="Arial" w:hAnsi="Arial" w:cs="Arial"/>
                <w:b/>
                <w:sz w:val="24"/>
                <w:szCs w:val="24"/>
              </w:rPr>
              <w:t>ZULIA</w:t>
            </w:r>
          </w:p>
        </w:tc>
        <w:tc>
          <w:tcPr>
            <w:tcW w:w="1662" w:type="dxa"/>
          </w:tcPr>
          <w:p w:rsidR="002B5EFF" w:rsidRPr="000430B2" w:rsidRDefault="002B5EFF" w:rsidP="00B363DA">
            <w:pPr>
              <w:spacing w:line="360" w:lineRule="auto"/>
              <w:jc w:val="both"/>
              <w:rPr>
                <w:rFonts w:ascii="Arial" w:hAnsi="Arial" w:cs="Arial"/>
                <w:sz w:val="24"/>
                <w:szCs w:val="24"/>
              </w:rPr>
            </w:pPr>
            <w:r w:rsidRPr="000430B2">
              <w:rPr>
                <w:rFonts w:ascii="Arial" w:hAnsi="Arial" w:cs="Arial"/>
                <w:sz w:val="24"/>
                <w:szCs w:val="24"/>
              </w:rPr>
              <w:t>31</w:t>
            </w:r>
          </w:p>
        </w:tc>
        <w:tc>
          <w:tcPr>
            <w:tcW w:w="2029" w:type="dxa"/>
          </w:tcPr>
          <w:p w:rsidR="002B5EFF" w:rsidRPr="000430B2" w:rsidRDefault="002B5EFF" w:rsidP="00B363DA">
            <w:pPr>
              <w:spacing w:line="360" w:lineRule="auto"/>
              <w:jc w:val="both"/>
              <w:rPr>
                <w:rFonts w:ascii="Arial" w:hAnsi="Arial" w:cs="Arial"/>
                <w:sz w:val="24"/>
                <w:szCs w:val="24"/>
              </w:rPr>
            </w:pPr>
            <w:r w:rsidRPr="000430B2">
              <w:rPr>
                <w:rFonts w:ascii="Arial" w:hAnsi="Arial" w:cs="Arial"/>
                <w:sz w:val="24"/>
                <w:szCs w:val="24"/>
              </w:rPr>
              <w:t>5</w:t>
            </w:r>
          </w:p>
        </w:tc>
        <w:tc>
          <w:tcPr>
            <w:tcW w:w="1653" w:type="dxa"/>
          </w:tcPr>
          <w:p w:rsidR="002B5EFF" w:rsidRPr="000430B2" w:rsidRDefault="002B5EFF" w:rsidP="00B363DA">
            <w:pPr>
              <w:spacing w:line="360" w:lineRule="auto"/>
              <w:jc w:val="both"/>
              <w:rPr>
                <w:rFonts w:ascii="Arial" w:hAnsi="Arial" w:cs="Arial"/>
                <w:sz w:val="24"/>
                <w:szCs w:val="24"/>
              </w:rPr>
            </w:pPr>
            <w:r w:rsidRPr="000430B2">
              <w:rPr>
                <w:rFonts w:ascii="Arial" w:hAnsi="Arial" w:cs="Arial"/>
                <w:sz w:val="24"/>
                <w:szCs w:val="24"/>
              </w:rPr>
              <w:t>18</w:t>
            </w:r>
          </w:p>
        </w:tc>
        <w:tc>
          <w:tcPr>
            <w:tcW w:w="1540" w:type="dxa"/>
          </w:tcPr>
          <w:p w:rsidR="002B5EFF" w:rsidRPr="000430B2" w:rsidRDefault="002B5EFF" w:rsidP="00B363DA">
            <w:pPr>
              <w:spacing w:line="360" w:lineRule="auto"/>
              <w:jc w:val="both"/>
              <w:rPr>
                <w:rFonts w:ascii="Arial" w:hAnsi="Arial" w:cs="Arial"/>
                <w:sz w:val="24"/>
                <w:szCs w:val="24"/>
              </w:rPr>
            </w:pPr>
            <w:r w:rsidRPr="000430B2">
              <w:rPr>
                <w:rFonts w:ascii="Arial" w:hAnsi="Arial" w:cs="Arial"/>
                <w:sz w:val="24"/>
                <w:szCs w:val="24"/>
              </w:rPr>
              <w:t>54</w:t>
            </w:r>
          </w:p>
        </w:tc>
      </w:tr>
      <w:tr w:rsidR="002B5EFF" w:rsidRPr="000430B2" w:rsidTr="00B363DA">
        <w:tc>
          <w:tcPr>
            <w:tcW w:w="2170" w:type="dxa"/>
          </w:tcPr>
          <w:p w:rsidR="002B5EFF" w:rsidRPr="000430B2" w:rsidRDefault="002B5EFF" w:rsidP="00B363DA">
            <w:pPr>
              <w:spacing w:line="360" w:lineRule="auto"/>
              <w:jc w:val="both"/>
              <w:rPr>
                <w:rFonts w:ascii="Arial" w:hAnsi="Arial" w:cs="Arial"/>
                <w:b/>
                <w:sz w:val="24"/>
                <w:szCs w:val="24"/>
              </w:rPr>
            </w:pPr>
            <w:r w:rsidRPr="000430B2">
              <w:rPr>
                <w:rFonts w:ascii="Arial" w:hAnsi="Arial" w:cs="Arial"/>
                <w:b/>
                <w:sz w:val="24"/>
                <w:szCs w:val="24"/>
              </w:rPr>
              <w:t>TOTAL</w:t>
            </w:r>
          </w:p>
        </w:tc>
        <w:tc>
          <w:tcPr>
            <w:tcW w:w="1662" w:type="dxa"/>
          </w:tcPr>
          <w:p w:rsidR="002B5EFF" w:rsidRPr="000430B2" w:rsidRDefault="00C2078A" w:rsidP="00B363DA">
            <w:pPr>
              <w:spacing w:line="360" w:lineRule="auto"/>
              <w:jc w:val="both"/>
              <w:rPr>
                <w:rFonts w:ascii="Arial" w:hAnsi="Arial" w:cs="Arial"/>
                <w:b/>
                <w:sz w:val="24"/>
                <w:szCs w:val="24"/>
              </w:rPr>
            </w:pPr>
            <w:r w:rsidRPr="000430B2">
              <w:rPr>
                <w:rFonts w:ascii="Arial" w:hAnsi="Arial" w:cs="Arial"/>
                <w:b/>
                <w:sz w:val="24"/>
                <w:szCs w:val="24"/>
              </w:rPr>
              <w:t>528</w:t>
            </w:r>
          </w:p>
        </w:tc>
        <w:tc>
          <w:tcPr>
            <w:tcW w:w="2029" w:type="dxa"/>
          </w:tcPr>
          <w:p w:rsidR="002B5EFF" w:rsidRPr="000430B2" w:rsidRDefault="00C2078A" w:rsidP="00B363DA">
            <w:pPr>
              <w:spacing w:line="360" w:lineRule="auto"/>
              <w:jc w:val="both"/>
              <w:rPr>
                <w:rFonts w:ascii="Arial" w:hAnsi="Arial" w:cs="Arial"/>
                <w:b/>
                <w:sz w:val="24"/>
                <w:szCs w:val="24"/>
              </w:rPr>
            </w:pPr>
            <w:r w:rsidRPr="000430B2">
              <w:rPr>
                <w:rFonts w:ascii="Arial" w:hAnsi="Arial" w:cs="Arial"/>
                <w:b/>
                <w:sz w:val="24"/>
                <w:szCs w:val="24"/>
              </w:rPr>
              <w:t>72</w:t>
            </w:r>
          </w:p>
        </w:tc>
        <w:tc>
          <w:tcPr>
            <w:tcW w:w="1653" w:type="dxa"/>
          </w:tcPr>
          <w:p w:rsidR="002B5EFF" w:rsidRPr="000430B2" w:rsidRDefault="00C2078A" w:rsidP="00B363DA">
            <w:pPr>
              <w:spacing w:line="360" w:lineRule="auto"/>
              <w:jc w:val="both"/>
              <w:rPr>
                <w:rFonts w:ascii="Arial" w:hAnsi="Arial" w:cs="Arial"/>
                <w:b/>
                <w:sz w:val="24"/>
                <w:szCs w:val="24"/>
              </w:rPr>
            </w:pPr>
            <w:r w:rsidRPr="000430B2">
              <w:rPr>
                <w:rFonts w:ascii="Arial" w:hAnsi="Arial" w:cs="Arial"/>
                <w:b/>
                <w:sz w:val="24"/>
                <w:szCs w:val="24"/>
              </w:rPr>
              <w:t>278</w:t>
            </w:r>
          </w:p>
        </w:tc>
        <w:tc>
          <w:tcPr>
            <w:tcW w:w="1540" w:type="dxa"/>
          </w:tcPr>
          <w:p w:rsidR="002B5EFF" w:rsidRPr="000430B2" w:rsidRDefault="00C2078A" w:rsidP="00B363DA">
            <w:pPr>
              <w:spacing w:line="360" w:lineRule="auto"/>
              <w:jc w:val="both"/>
              <w:rPr>
                <w:rFonts w:ascii="Arial" w:hAnsi="Arial" w:cs="Arial"/>
                <w:b/>
                <w:sz w:val="24"/>
                <w:szCs w:val="24"/>
              </w:rPr>
            </w:pPr>
            <w:r w:rsidRPr="000430B2">
              <w:rPr>
                <w:rFonts w:ascii="Arial" w:hAnsi="Arial" w:cs="Arial"/>
                <w:b/>
                <w:sz w:val="24"/>
                <w:szCs w:val="24"/>
              </w:rPr>
              <w:t>878</w:t>
            </w:r>
          </w:p>
        </w:tc>
      </w:tr>
    </w:tbl>
    <w:p w:rsidR="002B5EFF" w:rsidRPr="000430B2" w:rsidRDefault="002B5EFF" w:rsidP="00D804E6">
      <w:pPr>
        <w:spacing w:line="360" w:lineRule="auto"/>
        <w:jc w:val="both"/>
        <w:rPr>
          <w:rFonts w:ascii="Arial" w:hAnsi="Arial" w:cs="Arial"/>
          <w:sz w:val="24"/>
          <w:szCs w:val="24"/>
        </w:rPr>
      </w:pPr>
    </w:p>
    <w:p w:rsidR="00D804E6" w:rsidRPr="000430B2" w:rsidRDefault="00D804E6" w:rsidP="00B363DA">
      <w:pPr>
        <w:spacing w:line="360" w:lineRule="auto"/>
        <w:rPr>
          <w:rFonts w:ascii="Arial" w:hAnsi="Arial" w:cs="Arial"/>
          <w:b/>
          <w:sz w:val="24"/>
          <w:szCs w:val="24"/>
        </w:rPr>
      </w:pPr>
      <w:r w:rsidRPr="000430B2">
        <w:rPr>
          <w:rFonts w:ascii="Arial" w:hAnsi="Arial" w:cs="Arial"/>
          <w:b/>
          <w:sz w:val="24"/>
          <w:szCs w:val="24"/>
        </w:rPr>
        <w:t>TABLE 9</w:t>
      </w:r>
    </w:p>
    <w:p w:rsidR="00C2078A" w:rsidRPr="000430B2" w:rsidRDefault="00D804E6" w:rsidP="00B363DA">
      <w:pPr>
        <w:spacing w:line="360" w:lineRule="auto"/>
        <w:rPr>
          <w:rFonts w:ascii="Arial" w:hAnsi="Arial" w:cs="Arial"/>
          <w:b/>
          <w:sz w:val="24"/>
          <w:szCs w:val="24"/>
          <w:lang w:val="en-US"/>
        </w:rPr>
      </w:pPr>
      <w:r w:rsidRPr="000430B2">
        <w:rPr>
          <w:rFonts w:ascii="Arial" w:hAnsi="Arial" w:cs="Arial"/>
          <w:b/>
          <w:sz w:val="24"/>
          <w:szCs w:val="24"/>
          <w:lang w:val="en-US"/>
        </w:rPr>
        <w:t xml:space="preserve">TOTAL </w:t>
      </w:r>
      <w:r w:rsidR="00535125" w:rsidRPr="000430B2">
        <w:rPr>
          <w:rFonts w:ascii="Arial" w:hAnsi="Arial" w:cs="Arial"/>
          <w:b/>
          <w:sz w:val="24"/>
          <w:szCs w:val="24"/>
          <w:lang w:val="en-US"/>
        </w:rPr>
        <w:t>OF INJURED BY</w:t>
      </w:r>
      <w:r w:rsidRPr="000430B2">
        <w:rPr>
          <w:rFonts w:ascii="Arial" w:hAnsi="Arial" w:cs="Arial"/>
          <w:b/>
          <w:sz w:val="24"/>
          <w:szCs w:val="24"/>
          <w:lang w:val="en-US"/>
        </w:rPr>
        <w:t xml:space="preserve"> FIREARMS: 136</w:t>
      </w:r>
    </w:p>
    <w:tbl>
      <w:tblPr>
        <w:tblStyle w:val="TableGrid"/>
        <w:tblW w:w="0" w:type="auto"/>
        <w:tblLook w:val="04A0" w:firstRow="1" w:lastRow="0" w:firstColumn="1" w:lastColumn="0" w:noHBand="0" w:noVBand="1"/>
      </w:tblPr>
      <w:tblGrid>
        <w:gridCol w:w="4414"/>
        <w:gridCol w:w="4414"/>
      </w:tblGrid>
      <w:tr w:rsidR="00535125" w:rsidRPr="000430B2" w:rsidTr="00535125">
        <w:tc>
          <w:tcPr>
            <w:tcW w:w="4414" w:type="dxa"/>
          </w:tcPr>
          <w:p w:rsidR="00535125" w:rsidRPr="000430B2" w:rsidRDefault="00535125" w:rsidP="00B363DA">
            <w:pPr>
              <w:spacing w:line="360" w:lineRule="auto"/>
              <w:jc w:val="both"/>
              <w:rPr>
                <w:rFonts w:ascii="Arial" w:hAnsi="Arial" w:cs="Arial"/>
                <w:b/>
                <w:sz w:val="24"/>
                <w:szCs w:val="24"/>
              </w:rPr>
            </w:pPr>
            <w:r w:rsidRPr="000430B2">
              <w:rPr>
                <w:rFonts w:ascii="Arial" w:hAnsi="Arial" w:cs="Arial"/>
                <w:b/>
                <w:sz w:val="24"/>
                <w:szCs w:val="24"/>
              </w:rPr>
              <w:t>CIVILIAN</w:t>
            </w:r>
          </w:p>
        </w:tc>
        <w:tc>
          <w:tcPr>
            <w:tcW w:w="4414" w:type="dxa"/>
          </w:tcPr>
          <w:p w:rsidR="00535125" w:rsidRPr="000430B2" w:rsidRDefault="00535125" w:rsidP="00B363DA">
            <w:pPr>
              <w:spacing w:line="360" w:lineRule="auto"/>
              <w:jc w:val="both"/>
              <w:rPr>
                <w:rFonts w:ascii="Arial" w:hAnsi="Arial" w:cs="Arial"/>
                <w:b/>
                <w:sz w:val="24"/>
                <w:szCs w:val="24"/>
              </w:rPr>
            </w:pPr>
            <w:r w:rsidRPr="000430B2">
              <w:rPr>
                <w:rFonts w:ascii="Arial" w:hAnsi="Arial" w:cs="Arial"/>
                <w:b/>
                <w:sz w:val="24"/>
                <w:szCs w:val="24"/>
              </w:rPr>
              <w:t>OFFICERS</w:t>
            </w:r>
          </w:p>
        </w:tc>
      </w:tr>
      <w:tr w:rsidR="00535125" w:rsidRPr="00E25081" w:rsidTr="00535125">
        <w:tc>
          <w:tcPr>
            <w:tcW w:w="4414" w:type="dxa"/>
          </w:tcPr>
          <w:p w:rsidR="00535125" w:rsidRPr="000430B2" w:rsidRDefault="00535125" w:rsidP="00B363DA">
            <w:pPr>
              <w:spacing w:line="360" w:lineRule="auto"/>
              <w:jc w:val="both"/>
              <w:rPr>
                <w:rFonts w:ascii="Arial" w:hAnsi="Arial" w:cs="Arial"/>
                <w:b/>
                <w:sz w:val="24"/>
                <w:szCs w:val="24"/>
              </w:rPr>
            </w:pPr>
            <w:r w:rsidRPr="000430B2">
              <w:rPr>
                <w:rFonts w:ascii="Arial" w:hAnsi="Arial" w:cs="Arial"/>
                <w:b/>
                <w:sz w:val="24"/>
                <w:szCs w:val="24"/>
              </w:rPr>
              <w:t>INJURED BY FIREARMS: 90</w:t>
            </w:r>
          </w:p>
        </w:tc>
        <w:tc>
          <w:tcPr>
            <w:tcW w:w="4414" w:type="dxa"/>
          </w:tcPr>
          <w:p w:rsidR="00535125" w:rsidRPr="000430B2" w:rsidRDefault="00535125" w:rsidP="00B363DA">
            <w:pPr>
              <w:spacing w:line="360" w:lineRule="auto"/>
              <w:jc w:val="both"/>
              <w:rPr>
                <w:rFonts w:ascii="Arial" w:hAnsi="Arial" w:cs="Arial"/>
                <w:b/>
                <w:sz w:val="24"/>
                <w:szCs w:val="24"/>
                <w:lang w:val="en-US"/>
              </w:rPr>
            </w:pPr>
            <w:r w:rsidRPr="000430B2">
              <w:rPr>
                <w:rFonts w:ascii="Arial" w:hAnsi="Arial" w:cs="Arial"/>
                <w:b/>
                <w:sz w:val="24"/>
                <w:szCs w:val="24"/>
                <w:lang w:val="en-US"/>
              </w:rPr>
              <w:t>GNBV OFFICERS INJURED BY FIREARMS: 25</w:t>
            </w:r>
          </w:p>
        </w:tc>
      </w:tr>
      <w:tr w:rsidR="00535125" w:rsidRPr="00E25081" w:rsidTr="00535125">
        <w:tc>
          <w:tcPr>
            <w:tcW w:w="4414" w:type="dxa"/>
          </w:tcPr>
          <w:p w:rsidR="00535125" w:rsidRPr="000430B2" w:rsidRDefault="00535125" w:rsidP="00B363DA">
            <w:pPr>
              <w:spacing w:line="360" w:lineRule="auto"/>
              <w:jc w:val="both"/>
              <w:rPr>
                <w:rFonts w:ascii="Arial" w:hAnsi="Arial" w:cs="Arial"/>
                <w:b/>
                <w:sz w:val="24"/>
                <w:szCs w:val="24"/>
              </w:rPr>
            </w:pPr>
            <w:r w:rsidRPr="000430B2">
              <w:rPr>
                <w:rFonts w:ascii="Arial" w:hAnsi="Arial" w:cs="Arial"/>
                <w:b/>
                <w:sz w:val="24"/>
                <w:szCs w:val="24"/>
              </w:rPr>
              <w:lastRenderedPageBreak/>
              <w:t>INJURED BY BUCKSHOT: 54</w:t>
            </w:r>
          </w:p>
        </w:tc>
        <w:tc>
          <w:tcPr>
            <w:tcW w:w="4414" w:type="dxa"/>
          </w:tcPr>
          <w:p w:rsidR="00535125" w:rsidRPr="000430B2" w:rsidRDefault="00535125" w:rsidP="00B363DA">
            <w:pPr>
              <w:spacing w:line="360" w:lineRule="auto"/>
              <w:jc w:val="both"/>
              <w:rPr>
                <w:rFonts w:ascii="Arial" w:hAnsi="Arial" w:cs="Arial"/>
                <w:b/>
                <w:sz w:val="24"/>
                <w:szCs w:val="24"/>
                <w:lang w:val="en-US"/>
              </w:rPr>
            </w:pPr>
            <w:r w:rsidRPr="000430B2">
              <w:rPr>
                <w:rFonts w:ascii="Arial" w:hAnsi="Arial" w:cs="Arial"/>
                <w:b/>
                <w:sz w:val="24"/>
                <w:szCs w:val="24"/>
                <w:lang w:val="en-US"/>
              </w:rPr>
              <w:t>ARMY AND NAVY OFFICERS INJURED BY FIREARMS: 03</w:t>
            </w:r>
          </w:p>
        </w:tc>
      </w:tr>
      <w:tr w:rsidR="00535125" w:rsidRPr="00E25081" w:rsidTr="00535125">
        <w:tc>
          <w:tcPr>
            <w:tcW w:w="4414" w:type="dxa"/>
          </w:tcPr>
          <w:p w:rsidR="00535125" w:rsidRPr="000430B2" w:rsidRDefault="00535125" w:rsidP="00B363DA">
            <w:pPr>
              <w:spacing w:line="360" w:lineRule="auto"/>
              <w:jc w:val="both"/>
              <w:rPr>
                <w:rFonts w:ascii="Arial" w:hAnsi="Arial" w:cs="Arial"/>
                <w:b/>
                <w:sz w:val="24"/>
                <w:szCs w:val="24"/>
              </w:rPr>
            </w:pPr>
            <w:r w:rsidRPr="000430B2">
              <w:rPr>
                <w:rFonts w:ascii="Arial" w:hAnsi="Arial" w:cs="Arial"/>
                <w:b/>
                <w:sz w:val="24"/>
                <w:szCs w:val="24"/>
              </w:rPr>
              <w:t>CONTUSIONS, TRAUMA AND OTHERS: 456</w:t>
            </w:r>
          </w:p>
        </w:tc>
        <w:tc>
          <w:tcPr>
            <w:tcW w:w="4414" w:type="dxa"/>
          </w:tcPr>
          <w:p w:rsidR="00535125" w:rsidRPr="000430B2" w:rsidRDefault="00535125" w:rsidP="00B363DA">
            <w:pPr>
              <w:spacing w:line="360" w:lineRule="auto"/>
              <w:jc w:val="both"/>
              <w:rPr>
                <w:rFonts w:ascii="Arial" w:hAnsi="Arial" w:cs="Arial"/>
                <w:b/>
                <w:sz w:val="24"/>
                <w:szCs w:val="24"/>
                <w:lang w:val="en-US"/>
              </w:rPr>
            </w:pPr>
            <w:r w:rsidRPr="000430B2">
              <w:rPr>
                <w:rFonts w:ascii="Arial" w:hAnsi="Arial" w:cs="Arial"/>
                <w:b/>
                <w:sz w:val="24"/>
                <w:szCs w:val="24"/>
                <w:lang w:val="en-US"/>
              </w:rPr>
              <w:t xml:space="preserve">POLICE OFFICERS INJURED </w:t>
            </w:r>
            <w:r w:rsidR="00611651" w:rsidRPr="000430B2">
              <w:rPr>
                <w:rFonts w:ascii="Arial" w:hAnsi="Arial" w:cs="Arial"/>
                <w:b/>
                <w:sz w:val="24"/>
                <w:szCs w:val="24"/>
                <w:lang w:val="en-US"/>
              </w:rPr>
              <w:t>BY FIREARMS: 18</w:t>
            </w:r>
          </w:p>
        </w:tc>
      </w:tr>
      <w:tr w:rsidR="00611651" w:rsidRPr="00E25081" w:rsidTr="00535125">
        <w:tc>
          <w:tcPr>
            <w:tcW w:w="4414" w:type="dxa"/>
            <w:vMerge w:val="restart"/>
          </w:tcPr>
          <w:p w:rsidR="00611651" w:rsidRPr="000430B2" w:rsidRDefault="00611651" w:rsidP="00B363DA">
            <w:pPr>
              <w:spacing w:line="360" w:lineRule="auto"/>
              <w:jc w:val="both"/>
              <w:rPr>
                <w:rFonts w:ascii="Arial" w:hAnsi="Arial" w:cs="Arial"/>
                <w:b/>
                <w:sz w:val="24"/>
                <w:szCs w:val="24"/>
                <w:lang w:val="en-US"/>
              </w:rPr>
            </w:pPr>
          </w:p>
        </w:tc>
        <w:tc>
          <w:tcPr>
            <w:tcW w:w="4414" w:type="dxa"/>
          </w:tcPr>
          <w:p w:rsidR="00611651" w:rsidRPr="000430B2" w:rsidRDefault="00611651" w:rsidP="00B363DA">
            <w:pPr>
              <w:spacing w:line="360" w:lineRule="auto"/>
              <w:jc w:val="both"/>
              <w:rPr>
                <w:rFonts w:ascii="Arial" w:hAnsi="Arial" w:cs="Arial"/>
                <w:b/>
                <w:sz w:val="24"/>
                <w:szCs w:val="24"/>
                <w:lang w:val="en-US"/>
              </w:rPr>
            </w:pPr>
            <w:r w:rsidRPr="000430B2">
              <w:rPr>
                <w:rFonts w:ascii="Arial" w:hAnsi="Arial" w:cs="Arial"/>
                <w:b/>
                <w:sz w:val="24"/>
                <w:szCs w:val="24"/>
                <w:lang w:val="en-US"/>
              </w:rPr>
              <w:t>POLICE OFFICERS INJURED BY BUCKSHOT: 02</w:t>
            </w:r>
          </w:p>
        </w:tc>
      </w:tr>
      <w:tr w:rsidR="00611651" w:rsidRPr="000430B2" w:rsidTr="00535125">
        <w:tc>
          <w:tcPr>
            <w:tcW w:w="4414" w:type="dxa"/>
            <w:vMerge/>
          </w:tcPr>
          <w:p w:rsidR="00611651" w:rsidRPr="000430B2" w:rsidRDefault="00611651" w:rsidP="009A767C">
            <w:pPr>
              <w:pStyle w:val="ListParagraph"/>
              <w:numPr>
                <w:ilvl w:val="0"/>
                <w:numId w:val="2"/>
              </w:numPr>
              <w:spacing w:line="360" w:lineRule="auto"/>
              <w:jc w:val="both"/>
              <w:rPr>
                <w:rFonts w:ascii="Arial" w:hAnsi="Arial" w:cs="Arial"/>
                <w:b/>
                <w:sz w:val="24"/>
                <w:szCs w:val="24"/>
                <w:lang w:val="en-US"/>
              </w:rPr>
            </w:pPr>
          </w:p>
        </w:tc>
        <w:tc>
          <w:tcPr>
            <w:tcW w:w="4414" w:type="dxa"/>
          </w:tcPr>
          <w:p w:rsidR="00611651" w:rsidRPr="000430B2" w:rsidRDefault="00611651" w:rsidP="00B363DA">
            <w:pPr>
              <w:spacing w:line="360" w:lineRule="auto"/>
              <w:ind w:left="360"/>
              <w:jc w:val="both"/>
              <w:rPr>
                <w:rFonts w:ascii="Arial" w:hAnsi="Arial" w:cs="Arial"/>
                <w:b/>
                <w:sz w:val="24"/>
                <w:szCs w:val="24"/>
              </w:rPr>
            </w:pPr>
            <w:r w:rsidRPr="000430B2">
              <w:rPr>
                <w:rFonts w:ascii="Arial" w:hAnsi="Arial" w:cs="Arial"/>
                <w:b/>
                <w:sz w:val="24"/>
                <w:szCs w:val="24"/>
              </w:rPr>
              <w:t>CONTUSIONS, TRAUMA AND OTHERS: 230</w:t>
            </w:r>
          </w:p>
        </w:tc>
      </w:tr>
    </w:tbl>
    <w:p w:rsidR="00535125" w:rsidRPr="000430B2" w:rsidRDefault="00535125" w:rsidP="00D804E6">
      <w:pPr>
        <w:spacing w:line="360" w:lineRule="auto"/>
        <w:jc w:val="both"/>
        <w:rPr>
          <w:rFonts w:ascii="Arial" w:hAnsi="Arial" w:cs="Arial"/>
          <w:sz w:val="24"/>
          <w:szCs w:val="24"/>
        </w:rPr>
      </w:pPr>
    </w:p>
    <w:p w:rsidR="00D804E6" w:rsidRPr="000430B2" w:rsidRDefault="00D804E6" w:rsidP="00B363DA">
      <w:pPr>
        <w:spacing w:line="360" w:lineRule="auto"/>
        <w:rPr>
          <w:rFonts w:ascii="Arial" w:hAnsi="Arial" w:cs="Arial"/>
          <w:b/>
          <w:sz w:val="24"/>
          <w:szCs w:val="24"/>
        </w:rPr>
      </w:pPr>
      <w:r w:rsidRPr="000430B2">
        <w:rPr>
          <w:rFonts w:ascii="Arial" w:hAnsi="Arial" w:cs="Arial"/>
          <w:b/>
          <w:sz w:val="24"/>
          <w:szCs w:val="24"/>
        </w:rPr>
        <w:t>TABLE 10</w:t>
      </w:r>
    </w:p>
    <w:p w:rsidR="00D804E6" w:rsidRPr="000430B2" w:rsidRDefault="00D804E6" w:rsidP="00B363DA">
      <w:pPr>
        <w:spacing w:line="360" w:lineRule="auto"/>
        <w:rPr>
          <w:rFonts w:ascii="Arial" w:hAnsi="Arial" w:cs="Arial"/>
          <w:b/>
          <w:sz w:val="24"/>
          <w:szCs w:val="24"/>
          <w:lang w:val="en-US"/>
        </w:rPr>
      </w:pPr>
      <w:r w:rsidRPr="000430B2">
        <w:rPr>
          <w:rFonts w:ascii="Arial" w:hAnsi="Arial" w:cs="Arial"/>
          <w:b/>
          <w:sz w:val="24"/>
          <w:szCs w:val="24"/>
          <w:lang w:val="en-US"/>
        </w:rPr>
        <w:t>TOTAL</w:t>
      </w:r>
      <w:r w:rsidR="001B284A" w:rsidRPr="000430B2">
        <w:rPr>
          <w:rFonts w:ascii="Arial" w:hAnsi="Arial" w:cs="Arial"/>
          <w:b/>
          <w:sz w:val="24"/>
          <w:szCs w:val="24"/>
          <w:lang w:val="en-US"/>
        </w:rPr>
        <w:t xml:space="preserve"> OF</w:t>
      </w:r>
      <w:r w:rsidRPr="000430B2">
        <w:rPr>
          <w:rFonts w:ascii="Arial" w:hAnsi="Arial" w:cs="Arial"/>
          <w:b/>
          <w:sz w:val="24"/>
          <w:szCs w:val="24"/>
          <w:lang w:val="en-US"/>
        </w:rPr>
        <w:t xml:space="preserve"> </w:t>
      </w:r>
      <w:r w:rsidR="00611651" w:rsidRPr="000430B2">
        <w:rPr>
          <w:rFonts w:ascii="Arial" w:hAnsi="Arial" w:cs="Arial"/>
          <w:b/>
          <w:sz w:val="24"/>
          <w:szCs w:val="24"/>
          <w:lang w:val="en-US"/>
        </w:rPr>
        <w:t>INVESTIGATIONS</w:t>
      </w:r>
      <w:r w:rsidRPr="000430B2">
        <w:rPr>
          <w:rFonts w:ascii="Arial" w:hAnsi="Arial" w:cs="Arial"/>
          <w:b/>
          <w:sz w:val="24"/>
          <w:szCs w:val="24"/>
          <w:lang w:val="en-US"/>
        </w:rPr>
        <w:t xml:space="preserve"> AND </w:t>
      </w:r>
      <w:r w:rsidR="001B284A" w:rsidRPr="000430B2">
        <w:rPr>
          <w:rFonts w:ascii="Arial" w:hAnsi="Arial" w:cs="Arial"/>
          <w:b/>
          <w:sz w:val="24"/>
          <w:szCs w:val="24"/>
          <w:lang w:val="en-US"/>
        </w:rPr>
        <w:t>FINAL DECISIONS</w:t>
      </w:r>
      <w:r w:rsidRPr="000430B2">
        <w:rPr>
          <w:rFonts w:ascii="Arial" w:hAnsi="Arial" w:cs="Arial"/>
          <w:b/>
          <w:sz w:val="24"/>
          <w:szCs w:val="24"/>
          <w:lang w:val="en-US"/>
        </w:rPr>
        <w:t xml:space="preserve"> RELATED </w:t>
      </w:r>
      <w:r w:rsidR="001B284A" w:rsidRPr="000430B2">
        <w:rPr>
          <w:rFonts w:ascii="Arial" w:hAnsi="Arial" w:cs="Arial"/>
          <w:b/>
          <w:sz w:val="24"/>
          <w:szCs w:val="24"/>
          <w:lang w:val="en-US"/>
        </w:rPr>
        <w:t>TO THE EVENTS OCCURRED</w:t>
      </w:r>
      <w:r w:rsidRPr="000430B2">
        <w:rPr>
          <w:rFonts w:ascii="Arial" w:hAnsi="Arial" w:cs="Arial"/>
          <w:b/>
          <w:sz w:val="24"/>
          <w:szCs w:val="24"/>
          <w:lang w:val="en-US"/>
        </w:rPr>
        <w:t xml:space="preserve"> IN THE MONTH OF FEBRUARY 2014</w:t>
      </w:r>
    </w:p>
    <w:tbl>
      <w:tblPr>
        <w:tblStyle w:val="TableGrid"/>
        <w:tblW w:w="0" w:type="auto"/>
        <w:tblLook w:val="04A0" w:firstRow="1" w:lastRow="0" w:firstColumn="1" w:lastColumn="0" w:noHBand="0" w:noVBand="1"/>
      </w:tblPr>
      <w:tblGrid>
        <w:gridCol w:w="1683"/>
        <w:gridCol w:w="1533"/>
        <w:gridCol w:w="1377"/>
        <w:gridCol w:w="1315"/>
        <w:gridCol w:w="1537"/>
        <w:gridCol w:w="1383"/>
      </w:tblGrid>
      <w:tr w:rsidR="000430B2" w:rsidRPr="000430B2" w:rsidTr="00991D13">
        <w:tc>
          <w:tcPr>
            <w:tcW w:w="1683" w:type="dxa"/>
            <w:vMerge w:val="restart"/>
          </w:tcPr>
          <w:p w:rsidR="00991D13" w:rsidRPr="000430B2" w:rsidRDefault="00991D13" w:rsidP="00B363DA">
            <w:pPr>
              <w:spacing w:line="360" w:lineRule="auto"/>
              <w:jc w:val="both"/>
              <w:rPr>
                <w:rFonts w:ascii="Arial" w:hAnsi="Arial" w:cs="Arial"/>
                <w:sz w:val="24"/>
                <w:szCs w:val="24"/>
              </w:rPr>
            </w:pPr>
            <w:r w:rsidRPr="000430B2">
              <w:rPr>
                <w:rFonts w:ascii="Arial" w:hAnsi="Arial" w:cs="Arial"/>
                <w:sz w:val="24"/>
                <w:szCs w:val="24"/>
              </w:rPr>
              <w:t>PRESENTED</w:t>
            </w:r>
          </w:p>
        </w:tc>
        <w:tc>
          <w:tcPr>
            <w:tcW w:w="4225" w:type="dxa"/>
            <w:gridSpan w:val="3"/>
          </w:tcPr>
          <w:p w:rsidR="00991D13" w:rsidRPr="000430B2" w:rsidRDefault="00991D13" w:rsidP="00B363DA">
            <w:pPr>
              <w:spacing w:line="360" w:lineRule="auto"/>
              <w:jc w:val="both"/>
              <w:rPr>
                <w:rFonts w:ascii="Arial" w:hAnsi="Arial" w:cs="Arial"/>
                <w:sz w:val="24"/>
                <w:szCs w:val="24"/>
              </w:rPr>
            </w:pPr>
            <w:r w:rsidRPr="000430B2">
              <w:rPr>
                <w:rFonts w:ascii="Arial" w:hAnsi="Arial" w:cs="Arial"/>
                <w:sz w:val="24"/>
                <w:szCs w:val="24"/>
              </w:rPr>
              <w:t>FINAL DECISIONS</w:t>
            </w:r>
          </w:p>
        </w:tc>
        <w:tc>
          <w:tcPr>
            <w:tcW w:w="1537" w:type="dxa"/>
            <w:vMerge w:val="restart"/>
          </w:tcPr>
          <w:p w:rsidR="00991D13" w:rsidRPr="000430B2" w:rsidRDefault="00991D13" w:rsidP="00B363DA">
            <w:pPr>
              <w:spacing w:line="360" w:lineRule="auto"/>
              <w:jc w:val="both"/>
              <w:rPr>
                <w:rFonts w:ascii="Arial" w:hAnsi="Arial" w:cs="Arial"/>
                <w:sz w:val="24"/>
                <w:szCs w:val="24"/>
              </w:rPr>
            </w:pPr>
            <w:r w:rsidRPr="000430B2">
              <w:rPr>
                <w:rFonts w:ascii="Arial" w:hAnsi="Arial" w:cs="Arial"/>
                <w:sz w:val="24"/>
                <w:szCs w:val="24"/>
              </w:rPr>
              <w:t>TOTAL FINAL DECISIONS</w:t>
            </w:r>
          </w:p>
        </w:tc>
        <w:tc>
          <w:tcPr>
            <w:tcW w:w="1383" w:type="dxa"/>
            <w:vMerge w:val="restart"/>
          </w:tcPr>
          <w:p w:rsidR="00991D13" w:rsidRPr="000430B2" w:rsidRDefault="00991D13" w:rsidP="00B363DA">
            <w:pPr>
              <w:spacing w:line="360" w:lineRule="auto"/>
              <w:jc w:val="both"/>
              <w:rPr>
                <w:rFonts w:ascii="Arial" w:hAnsi="Arial" w:cs="Arial"/>
                <w:sz w:val="24"/>
                <w:szCs w:val="24"/>
              </w:rPr>
            </w:pPr>
            <w:r w:rsidRPr="000430B2">
              <w:rPr>
                <w:rFonts w:ascii="Arial" w:hAnsi="Arial" w:cs="Arial"/>
                <w:sz w:val="24"/>
                <w:szCs w:val="24"/>
              </w:rPr>
              <w:t>WAITING FOR JUDICIAL RULING</w:t>
            </w:r>
          </w:p>
        </w:tc>
      </w:tr>
      <w:tr w:rsidR="00B363DA" w:rsidRPr="000430B2" w:rsidTr="00991D13">
        <w:tc>
          <w:tcPr>
            <w:tcW w:w="1683" w:type="dxa"/>
            <w:vMerge/>
          </w:tcPr>
          <w:p w:rsidR="00991D13" w:rsidRPr="000430B2" w:rsidRDefault="00991D13" w:rsidP="009A767C">
            <w:pPr>
              <w:pStyle w:val="ListParagraph"/>
              <w:numPr>
                <w:ilvl w:val="0"/>
                <w:numId w:val="2"/>
              </w:numPr>
              <w:spacing w:line="360" w:lineRule="auto"/>
              <w:jc w:val="both"/>
              <w:rPr>
                <w:rFonts w:ascii="Arial" w:hAnsi="Arial" w:cs="Arial"/>
                <w:sz w:val="24"/>
                <w:szCs w:val="24"/>
              </w:rPr>
            </w:pPr>
          </w:p>
        </w:tc>
        <w:tc>
          <w:tcPr>
            <w:tcW w:w="1533" w:type="dxa"/>
          </w:tcPr>
          <w:p w:rsidR="00991D13" w:rsidRPr="000430B2" w:rsidRDefault="00991D13" w:rsidP="00B363DA">
            <w:pPr>
              <w:spacing w:line="360" w:lineRule="auto"/>
              <w:jc w:val="both"/>
              <w:rPr>
                <w:rFonts w:ascii="Arial" w:hAnsi="Arial" w:cs="Arial"/>
                <w:sz w:val="24"/>
                <w:szCs w:val="24"/>
              </w:rPr>
            </w:pPr>
            <w:r w:rsidRPr="000430B2">
              <w:rPr>
                <w:rFonts w:ascii="Arial" w:hAnsi="Arial" w:cs="Arial"/>
                <w:sz w:val="24"/>
                <w:szCs w:val="24"/>
              </w:rPr>
              <w:t>Accusations</w:t>
            </w:r>
          </w:p>
        </w:tc>
        <w:tc>
          <w:tcPr>
            <w:tcW w:w="1377" w:type="dxa"/>
          </w:tcPr>
          <w:p w:rsidR="00991D13" w:rsidRPr="000430B2" w:rsidRDefault="00991D13" w:rsidP="00B363DA">
            <w:pPr>
              <w:spacing w:line="360" w:lineRule="auto"/>
              <w:jc w:val="both"/>
              <w:rPr>
                <w:rFonts w:ascii="Arial" w:hAnsi="Arial" w:cs="Arial"/>
                <w:sz w:val="24"/>
                <w:szCs w:val="24"/>
              </w:rPr>
            </w:pPr>
            <w:r w:rsidRPr="000430B2">
              <w:rPr>
                <w:rFonts w:ascii="Arial" w:hAnsi="Arial" w:cs="Arial"/>
                <w:sz w:val="24"/>
                <w:szCs w:val="24"/>
              </w:rPr>
              <w:t>Dismissal</w:t>
            </w:r>
          </w:p>
        </w:tc>
        <w:tc>
          <w:tcPr>
            <w:tcW w:w="1315" w:type="dxa"/>
          </w:tcPr>
          <w:p w:rsidR="00991D13" w:rsidRPr="000430B2" w:rsidRDefault="00B363DA" w:rsidP="00B363DA">
            <w:pPr>
              <w:spacing w:line="360" w:lineRule="auto"/>
              <w:jc w:val="both"/>
              <w:rPr>
                <w:rFonts w:ascii="Arial" w:hAnsi="Arial" w:cs="Arial"/>
                <w:sz w:val="24"/>
                <w:szCs w:val="24"/>
              </w:rPr>
            </w:pPr>
            <w:r w:rsidRPr="000430B2">
              <w:rPr>
                <w:rFonts w:ascii="Arial" w:hAnsi="Arial" w:cs="Arial"/>
                <w:sz w:val="24"/>
                <w:szCs w:val="24"/>
              </w:rPr>
              <w:t>F</w:t>
            </w:r>
            <w:r w:rsidR="00991D13" w:rsidRPr="000430B2">
              <w:rPr>
                <w:rFonts w:ascii="Arial" w:hAnsi="Arial" w:cs="Arial"/>
                <w:sz w:val="24"/>
                <w:szCs w:val="24"/>
              </w:rPr>
              <w:t>iscal Files</w:t>
            </w:r>
          </w:p>
        </w:tc>
        <w:tc>
          <w:tcPr>
            <w:tcW w:w="1537" w:type="dxa"/>
            <w:vMerge/>
          </w:tcPr>
          <w:p w:rsidR="00991D13" w:rsidRPr="000430B2" w:rsidRDefault="00991D13" w:rsidP="009A767C">
            <w:pPr>
              <w:pStyle w:val="ListParagraph"/>
              <w:numPr>
                <w:ilvl w:val="0"/>
                <w:numId w:val="2"/>
              </w:numPr>
              <w:spacing w:line="360" w:lineRule="auto"/>
              <w:jc w:val="both"/>
              <w:rPr>
                <w:rFonts w:ascii="Arial" w:hAnsi="Arial" w:cs="Arial"/>
                <w:sz w:val="24"/>
                <w:szCs w:val="24"/>
              </w:rPr>
            </w:pPr>
          </w:p>
        </w:tc>
        <w:tc>
          <w:tcPr>
            <w:tcW w:w="1383" w:type="dxa"/>
            <w:vMerge/>
          </w:tcPr>
          <w:p w:rsidR="00991D13" w:rsidRPr="000430B2" w:rsidRDefault="00991D13" w:rsidP="009A767C">
            <w:pPr>
              <w:pStyle w:val="ListParagraph"/>
              <w:numPr>
                <w:ilvl w:val="0"/>
                <w:numId w:val="2"/>
              </w:numPr>
              <w:spacing w:line="360" w:lineRule="auto"/>
              <w:jc w:val="both"/>
              <w:rPr>
                <w:rFonts w:ascii="Arial" w:hAnsi="Arial" w:cs="Arial"/>
                <w:sz w:val="24"/>
                <w:szCs w:val="24"/>
              </w:rPr>
            </w:pPr>
          </w:p>
        </w:tc>
      </w:tr>
      <w:tr w:rsidR="00B363DA" w:rsidRPr="000430B2" w:rsidTr="00991D13">
        <w:tc>
          <w:tcPr>
            <w:tcW w:w="1683" w:type="dxa"/>
          </w:tcPr>
          <w:p w:rsidR="00277868" w:rsidRPr="000430B2" w:rsidRDefault="00991D13" w:rsidP="00B363DA">
            <w:pPr>
              <w:spacing w:line="360" w:lineRule="auto"/>
              <w:jc w:val="both"/>
              <w:rPr>
                <w:rFonts w:ascii="Arial" w:hAnsi="Arial" w:cs="Arial"/>
                <w:sz w:val="24"/>
                <w:szCs w:val="24"/>
              </w:rPr>
            </w:pPr>
            <w:r w:rsidRPr="000430B2">
              <w:rPr>
                <w:rFonts w:ascii="Arial" w:hAnsi="Arial" w:cs="Arial"/>
                <w:sz w:val="24"/>
                <w:szCs w:val="24"/>
              </w:rPr>
              <w:t>1874</w:t>
            </w:r>
          </w:p>
        </w:tc>
        <w:tc>
          <w:tcPr>
            <w:tcW w:w="1533" w:type="dxa"/>
          </w:tcPr>
          <w:p w:rsidR="00277868" w:rsidRPr="000430B2" w:rsidRDefault="00991D13" w:rsidP="00B363DA">
            <w:pPr>
              <w:spacing w:line="360" w:lineRule="auto"/>
              <w:jc w:val="both"/>
              <w:rPr>
                <w:rFonts w:ascii="Arial" w:hAnsi="Arial" w:cs="Arial"/>
                <w:sz w:val="24"/>
                <w:szCs w:val="24"/>
              </w:rPr>
            </w:pPr>
            <w:r w:rsidRPr="000430B2">
              <w:rPr>
                <w:rFonts w:ascii="Arial" w:hAnsi="Arial" w:cs="Arial"/>
                <w:sz w:val="24"/>
                <w:szCs w:val="24"/>
              </w:rPr>
              <w:t>281</w:t>
            </w:r>
          </w:p>
        </w:tc>
        <w:tc>
          <w:tcPr>
            <w:tcW w:w="1377" w:type="dxa"/>
          </w:tcPr>
          <w:p w:rsidR="00277868" w:rsidRPr="000430B2" w:rsidRDefault="00991D13" w:rsidP="00B363DA">
            <w:pPr>
              <w:spacing w:line="360" w:lineRule="auto"/>
              <w:jc w:val="both"/>
              <w:rPr>
                <w:rFonts w:ascii="Arial" w:hAnsi="Arial" w:cs="Arial"/>
                <w:sz w:val="24"/>
                <w:szCs w:val="24"/>
              </w:rPr>
            </w:pPr>
            <w:r w:rsidRPr="000430B2">
              <w:rPr>
                <w:rFonts w:ascii="Arial" w:hAnsi="Arial" w:cs="Arial"/>
                <w:sz w:val="24"/>
                <w:szCs w:val="24"/>
              </w:rPr>
              <w:t>51</w:t>
            </w:r>
          </w:p>
        </w:tc>
        <w:tc>
          <w:tcPr>
            <w:tcW w:w="1315" w:type="dxa"/>
          </w:tcPr>
          <w:p w:rsidR="00277868" w:rsidRPr="000430B2" w:rsidRDefault="00991D13" w:rsidP="00B363DA">
            <w:pPr>
              <w:spacing w:line="360" w:lineRule="auto"/>
              <w:jc w:val="both"/>
              <w:rPr>
                <w:rFonts w:ascii="Arial" w:hAnsi="Arial" w:cs="Arial"/>
                <w:sz w:val="24"/>
                <w:szCs w:val="24"/>
              </w:rPr>
            </w:pPr>
            <w:r w:rsidRPr="000430B2">
              <w:rPr>
                <w:rFonts w:ascii="Arial" w:hAnsi="Arial" w:cs="Arial"/>
                <w:sz w:val="24"/>
                <w:szCs w:val="24"/>
              </w:rPr>
              <w:t>2</w:t>
            </w:r>
          </w:p>
        </w:tc>
        <w:tc>
          <w:tcPr>
            <w:tcW w:w="1537" w:type="dxa"/>
          </w:tcPr>
          <w:p w:rsidR="00277868" w:rsidRPr="000430B2" w:rsidRDefault="00991D13" w:rsidP="00B363DA">
            <w:pPr>
              <w:spacing w:line="360" w:lineRule="auto"/>
              <w:jc w:val="both"/>
              <w:rPr>
                <w:rFonts w:ascii="Arial" w:hAnsi="Arial" w:cs="Arial"/>
                <w:sz w:val="24"/>
                <w:szCs w:val="24"/>
              </w:rPr>
            </w:pPr>
            <w:r w:rsidRPr="000430B2">
              <w:rPr>
                <w:rFonts w:ascii="Arial" w:hAnsi="Arial" w:cs="Arial"/>
                <w:sz w:val="24"/>
                <w:szCs w:val="24"/>
              </w:rPr>
              <w:t>434</w:t>
            </w:r>
          </w:p>
        </w:tc>
        <w:tc>
          <w:tcPr>
            <w:tcW w:w="1383" w:type="dxa"/>
          </w:tcPr>
          <w:p w:rsidR="00277868" w:rsidRPr="000430B2" w:rsidRDefault="00991D13" w:rsidP="00B363DA">
            <w:pPr>
              <w:spacing w:line="360" w:lineRule="auto"/>
              <w:jc w:val="both"/>
              <w:rPr>
                <w:rFonts w:ascii="Arial" w:hAnsi="Arial" w:cs="Arial"/>
                <w:sz w:val="24"/>
                <w:szCs w:val="24"/>
              </w:rPr>
            </w:pPr>
            <w:r w:rsidRPr="000430B2">
              <w:rPr>
                <w:rFonts w:ascii="Arial" w:hAnsi="Arial" w:cs="Arial"/>
                <w:sz w:val="24"/>
                <w:szCs w:val="24"/>
              </w:rPr>
              <w:t>1440</w:t>
            </w:r>
          </w:p>
        </w:tc>
      </w:tr>
      <w:tr w:rsidR="00B363DA" w:rsidRPr="000430B2" w:rsidTr="00991D13">
        <w:tc>
          <w:tcPr>
            <w:tcW w:w="1683" w:type="dxa"/>
          </w:tcPr>
          <w:p w:rsidR="00277868" w:rsidRPr="000430B2" w:rsidRDefault="00991D13" w:rsidP="00B363DA">
            <w:pPr>
              <w:spacing w:line="360" w:lineRule="auto"/>
              <w:jc w:val="both"/>
              <w:rPr>
                <w:rFonts w:ascii="Arial" w:hAnsi="Arial" w:cs="Arial"/>
                <w:sz w:val="24"/>
                <w:szCs w:val="24"/>
              </w:rPr>
            </w:pPr>
            <w:r w:rsidRPr="000430B2">
              <w:rPr>
                <w:rFonts w:ascii="Arial" w:hAnsi="Arial" w:cs="Arial"/>
                <w:sz w:val="24"/>
                <w:szCs w:val="24"/>
              </w:rPr>
              <w:t>3351</w:t>
            </w:r>
          </w:p>
        </w:tc>
        <w:tc>
          <w:tcPr>
            <w:tcW w:w="1533" w:type="dxa"/>
          </w:tcPr>
          <w:p w:rsidR="00277868" w:rsidRPr="000430B2" w:rsidRDefault="00991D13" w:rsidP="00B363DA">
            <w:pPr>
              <w:spacing w:line="360" w:lineRule="auto"/>
              <w:jc w:val="both"/>
              <w:rPr>
                <w:rFonts w:ascii="Arial" w:hAnsi="Arial" w:cs="Arial"/>
                <w:sz w:val="24"/>
                <w:szCs w:val="24"/>
              </w:rPr>
            </w:pPr>
            <w:r w:rsidRPr="000430B2">
              <w:rPr>
                <w:rFonts w:ascii="Arial" w:hAnsi="Arial" w:cs="Arial"/>
                <w:sz w:val="24"/>
                <w:szCs w:val="24"/>
              </w:rPr>
              <w:t>31</w:t>
            </w:r>
          </w:p>
        </w:tc>
        <w:tc>
          <w:tcPr>
            <w:tcW w:w="1377" w:type="dxa"/>
          </w:tcPr>
          <w:p w:rsidR="00277868" w:rsidRPr="000430B2" w:rsidRDefault="00991D13" w:rsidP="00B363DA">
            <w:pPr>
              <w:spacing w:line="360" w:lineRule="auto"/>
              <w:jc w:val="both"/>
              <w:rPr>
                <w:rFonts w:ascii="Arial" w:hAnsi="Arial" w:cs="Arial"/>
                <w:sz w:val="24"/>
                <w:szCs w:val="24"/>
              </w:rPr>
            </w:pPr>
            <w:r w:rsidRPr="000430B2">
              <w:rPr>
                <w:rFonts w:ascii="Arial" w:hAnsi="Arial" w:cs="Arial"/>
                <w:sz w:val="24"/>
                <w:szCs w:val="24"/>
              </w:rPr>
              <w:t>89</w:t>
            </w:r>
          </w:p>
        </w:tc>
        <w:tc>
          <w:tcPr>
            <w:tcW w:w="1315" w:type="dxa"/>
          </w:tcPr>
          <w:p w:rsidR="00277868" w:rsidRPr="000430B2" w:rsidRDefault="00991D13" w:rsidP="00B363DA">
            <w:pPr>
              <w:spacing w:line="360" w:lineRule="auto"/>
              <w:jc w:val="both"/>
              <w:rPr>
                <w:rFonts w:ascii="Arial" w:hAnsi="Arial" w:cs="Arial"/>
                <w:sz w:val="24"/>
                <w:szCs w:val="24"/>
              </w:rPr>
            </w:pPr>
            <w:r w:rsidRPr="000430B2">
              <w:rPr>
                <w:rFonts w:ascii="Arial" w:hAnsi="Arial" w:cs="Arial"/>
                <w:sz w:val="24"/>
                <w:szCs w:val="24"/>
              </w:rPr>
              <w:t>0</w:t>
            </w:r>
          </w:p>
        </w:tc>
        <w:tc>
          <w:tcPr>
            <w:tcW w:w="1537" w:type="dxa"/>
          </w:tcPr>
          <w:p w:rsidR="00277868" w:rsidRPr="000430B2" w:rsidRDefault="00991D13" w:rsidP="00B363DA">
            <w:pPr>
              <w:spacing w:line="360" w:lineRule="auto"/>
              <w:jc w:val="both"/>
              <w:rPr>
                <w:rFonts w:ascii="Arial" w:hAnsi="Arial" w:cs="Arial"/>
                <w:sz w:val="24"/>
                <w:szCs w:val="24"/>
              </w:rPr>
            </w:pPr>
            <w:r w:rsidRPr="000430B2">
              <w:rPr>
                <w:rFonts w:ascii="Arial" w:hAnsi="Arial" w:cs="Arial"/>
                <w:sz w:val="24"/>
                <w:szCs w:val="24"/>
              </w:rPr>
              <w:t>1120</w:t>
            </w:r>
          </w:p>
        </w:tc>
        <w:tc>
          <w:tcPr>
            <w:tcW w:w="1383" w:type="dxa"/>
          </w:tcPr>
          <w:p w:rsidR="00277868" w:rsidRPr="000430B2" w:rsidRDefault="00991D13" w:rsidP="00B363DA">
            <w:pPr>
              <w:spacing w:line="360" w:lineRule="auto"/>
              <w:jc w:val="both"/>
              <w:rPr>
                <w:rFonts w:ascii="Arial" w:hAnsi="Arial" w:cs="Arial"/>
                <w:sz w:val="24"/>
                <w:szCs w:val="24"/>
              </w:rPr>
            </w:pPr>
            <w:r w:rsidRPr="000430B2">
              <w:rPr>
                <w:rFonts w:ascii="Arial" w:hAnsi="Arial" w:cs="Arial"/>
                <w:sz w:val="24"/>
                <w:szCs w:val="24"/>
              </w:rPr>
              <w:t>2231</w:t>
            </w:r>
          </w:p>
        </w:tc>
      </w:tr>
    </w:tbl>
    <w:p w:rsidR="00277868" w:rsidRPr="000430B2" w:rsidRDefault="00277868" w:rsidP="00D804E6">
      <w:pPr>
        <w:spacing w:line="360" w:lineRule="auto"/>
        <w:jc w:val="both"/>
        <w:rPr>
          <w:rFonts w:ascii="Arial" w:hAnsi="Arial" w:cs="Arial"/>
          <w:sz w:val="24"/>
          <w:szCs w:val="24"/>
        </w:rPr>
      </w:pPr>
    </w:p>
    <w:p w:rsidR="00D804E6" w:rsidRPr="000430B2" w:rsidRDefault="00D804E6" w:rsidP="00B363DA">
      <w:pPr>
        <w:spacing w:line="360" w:lineRule="auto"/>
        <w:jc w:val="both"/>
        <w:rPr>
          <w:rFonts w:ascii="Arial" w:hAnsi="Arial" w:cs="Arial"/>
          <w:b/>
          <w:sz w:val="24"/>
          <w:szCs w:val="24"/>
          <w:lang w:val="en-US"/>
        </w:rPr>
      </w:pPr>
      <w:r w:rsidRPr="000430B2">
        <w:rPr>
          <w:rFonts w:ascii="Arial" w:hAnsi="Arial" w:cs="Arial"/>
          <w:b/>
          <w:sz w:val="24"/>
          <w:szCs w:val="24"/>
          <w:lang w:val="en-US"/>
        </w:rPr>
        <w:t>Proceedings of the Ombudsman in the events of February 2014.</w:t>
      </w:r>
    </w:p>
    <w:p w:rsidR="00D804E6" w:rsidRPr="000430B2" w:rsidRDefault="00D804E6"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In February 2014 a series of demonstrations in cities around the country, some of which led to violent expressions such as fire</w:t>
      </w:r>
      <w:r w:rsidR="00283EE5" w:rsidRPr="000430B2">
        <w:rPr>
          <w:rFonts w:ascii="Arial" w:hAnsi="Arial" w:cs="Arial"/>
          <w:sz w:val="24"/>
          <w:szCs w:val="24"/>
          <w:lang w:val="en-US"/>
        </w:rPr>
        <w:t>s</w:t>
      </w:r>
      <w:r w:rsidRPr="000430B2">
        <w:rPr>
          <w:rFonts w:ascii="Arial" w:hAnsi="Arial" w:cs="Arial"/>
          <w:sz w:val="24"/>
          <w:szCs w:val="24"/>
          <w:lang w:val="en-US"/>
        </w:rPr>
        <w:t xml:space="preserve">, obstruction of roads, attacks on public and private institutions, universities, health services, </w:t>
      </w:r>
      <w:r w:rsidR="00283EE5" w:rsidRPr="000430B2">
        <w:rPr>
          <w:rFonts w:ascii="Arial" w:hAnsi="Arial" w:cs="Arial"/>
          <w:sz w:val="24"/>
          <w:szCs w:val="24"/>
          <w:lang w:val="en-US"/>
        </w:rPr>
        <w:t>subsidized food distribution networks</w:t>
      </w:r>
      <w:r w:rsidRPr="000430B2">
        <w:rPr>
          <w:rFonts w:ascii="Arial" w:hAnsi="Arial" w:cs="Arial"/>
          <w:sz w:val="24"/>
          <w:szCs w:val="24"/>
          <w:lang w:val="en-US"/>
        </w:rPr>
        <w:t xml:space="preserve">, public infrastructure, private markets and </w:t>
      </w:r>
      <w:r w:rsidR="00283EE5" w:rsidRPr="000430B2">
        <w:rPr>
          <w:rFonts w:ascii="Arial" w:hAnsi="Arial" w:cs="Arial"/>
          <w:sz w:val="24"/>
          <w:szCs w:val="24"/>
          <w:lang w:val="en-US"/>
        </w:rPr>
        <w:t>felling of trees</w:t>
      </w:r>
      <w:r w:rsidR="00991D13" w:rsidRPr="000430B2">
        <w:rPr>
          <w:rStyle w:val="FootnoteReference"/>
          <w:rFonts w:ascii="Arial" w:hAnsi="Arial" w:cs="Arial"/>
          <w:sz w:val="24"/>
          <w:szCs w:val="24"/>
        </w:rPr>
        <w:footnoteReference w:id="26"/>
      </w:r>
      <w:r w:rsidRPr="000430B2">
        <w:rPr>
          <w:rFonts w:ascii="Arial" w:hAnsi="Arial" w:cs="Arial"/>
          <w:sz w:val="24"/>
          <w:szCs w:val="24"/>
          <w:lang w:val="en-US"/>
        </w:rPr>
        <w:t>. The Ombudsman reported that these violent events directly or indirectly caused the death of 48 people</w:t>
      </w:r>
      <w:r w:rsidR="00277868" w:rsidRPr="000430B2">
        <w:rPr>
          <w:rFonts w:ascii="Arial" w:hAnsi="Arial" w:cs="Arial"/>
          <w:sz w:val="24"/>
          <w:szCs w:val="24"/>
          <w:lang w:val="en-US"/>
        </w:rPr>
        <w:t>,</w:t>
      </w:r>
      <w:r w:rsidRPr="000430B2">
        <w:rPr>
          <w:rFonts w:ascii="Arial" w:hAnsi="Arial" w:cs="Arial"/>
          <w:sz w:val="24"/>
          <w:szCs w:val="24"/>
          <w:lang w:val="en-US"/>
        </w:rPr>
        <w:t xml:space="preserve"> and </w:t>
      </w:r>
      <w:r w:rsidRPr="000430B2">
        <w:rPr>
          <w:rFonts w:ascii="Arial" w:hAnsi="Arial" w:cs="Arial"/>
          <w:sz w:val="24"/>
          <w:szCs w:val="24"/>
          <w:lang w:val="en-US"/>
        </w:rPr>
        <w:lastRenderedPageBreak/>
        <w:t xml:space="preserve">there are sufficient grounds to assume that most of the deaths of these people </w:t>
      </w:r>
      <w:r w:rsidR="00277868" w:rsidRPr="000430B2">
        <w:rPr>
          <w:rFonts w:ascii="Arial" w:hAnsi="Arial" w:cs="Arial"/>
          <w:sz w:val="24"/>
          <w:szCs w:val="24"/>
          <w:lang w:val="en-US"/>
        </w:rPr>
        <w:t>are framed within</w:t>
      </w:r>
      <w:r w:rsidRPr="000430B2">
        <w:rPr>
          <w:rFonts w:ascii="Arial" w:hAnsi="Arial" w:cs="Arial"/>
          <w:sz w:val="24"/>
          <w:szCs w:val="24"/>
          <w:lang w:val="en-US"/>
        </w:rPr>
        <w:t xml:space="preserve"> offenses punishable under national law.</w:t>
      </w:r>
    </w:p>
    <w:p w:rsidR="00D804E6" w:rsidRPr="000430B2" w:rsidRDefault="00D804E6"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 xml:space="preserve">In this regard, the Ombudsman of the Bolivarian Republic of Venezuela said publicly on several occasions that these collective expressions of violence </w:t>
      </w:r>
      <w:r w:rsidR="00991D13" w:rsidRPr="000430B2">
        <w:rPr>
          <w:rFonts w:ascii="Arial" w:hAnsi="Arial" w:cs="Arial"/>
          <w:sz w:val="24"/>
          <w:szCs w:val="24"/>
          <w:lang w:val="en-US"/>
        </w:rPr>
        <w:t>represented</w:t>
      </w:r>
      <w:r w:rsidRPr="000430B2">
        <w:rPr>
          <w:rFonts w:ascii="Arial" w:hAnsi="Arial" w:cs="Arial"/>
          <w:sz w:val="24"/>
          <w:szCs w:val="24"/>
          <w:lang w:val="en-US"/>
        </w:rPr>
        <w:t xml:space="preserve"> not only </w:t>
      </w:r>
      <w:r w:rsidR="00991D13" w:rsidRPr="000430B2">
        <w:rPr>
          <w:rFonts w:ascii="Arial" w:hAnsi="Arial" w:cs="Arial"/>
          <w:sz w:val="24"/>
          <w:szCs w:val="24"/>
          <w:lang w:val="en-US"/>
        </w:rPr>
        <w:t xml:space="preserve">alleged </w:t>
      </w:r>
      <w:r w:rsidRPr="000430B2">
        <w:rPr>
          <w:rFonts w:ascii="Arial" w:hAnsi="Arial" w:cs="Arial"/>
          <w:sz w:val="24"/>
          <w:szCs w:val="24"/>
          <w:lang w:val="en-US"/>
        </w:rPr>
        <w:t>crimes but threats</w:t>
      </w:r>
      <w:r w:rsidR="00991D13" w:rsidRPr="000430B2">
        <w:rPr>
          <w:rFonts w:ascii="Arial" w:hAnsi="Arial" w:cs="Arial"/>
          <w:sz w:val="24"/>
          <w:szCs w:val="24"/>
          <w:lang w:val="en-US"/>
        </w:rPr>
        <w:t xml:space="preserve"> to human rights, especially to</w:t>
      </w:r>
      <w:r w:rsidRPr="000430B2">
        <w:rPr>
          <w:rFonts w:ascii="Arial" w:hAnsi="Arial" w:cs="Arial"/>
          <w:sz w:val="24"/>
          <w:szCs w:val="24"/>
          <w:lang w:val="en-US"/>
        </w:rPr>
        <w:t xml:space="preserve"> life and personal integrity, a fact which was unfortunately confirmed after the death of several people. In this regard, it was noted that most of the killings were caused by firearms "in circumstances </w:t>
      </w:r>
      <w:r w:rsidR="00991D13" w:rsidRPr="000430B2">
        <w:rPr>
          <w:rFonts w:ascii="Arial" w:hAnsi="Arial" w:cs="Arial"/>
          <w:sz w:val="24"/>
          <w:szCs w:val="24"/>
          <w:lang w:val="en-US"/>
        </w:rPr>
        <w:t xml:space="preserve">with </w:t>
      </w:r>
      <w:r w:rsidRPr="000430B2">
        <w:rPr>
          <w:rFonts w:ascii="Arial" w:hAnsi="Arial" w:cs="Arial"/>
          <w:sz w:val="24"/>
          <w:szCs w:val="24"/>
          <w:lang w:val="en-US"/>
        </w:rPr>
        <w:t xml:space="preserve">sufficient common elements to assume a pattern of action that could reflect the intent and level of planning and coordination </w:t>
      </w:r>
      <w:r w:rsidR="00991D13" w:rsidRPr="000430B2">
        <w:rPr>
          <w:rFonts w:ascii="Arial" w:hAnsi="Arial" w:cs="Arial"/>
          <w:sz w:val="24"/>
          <w:szCs w:val="24"/>
          <w:lang w:val="en-US"/>
        </w:rPr>
        <w:t>on the part of the perpetrators</w:t>
      </w:r>
      <w:r w:rsidRPr="000430B2">
        <w:rPr>
          <w:rFonts w:ascii="Arial" w:hAnsi="Arial" w:cs="Arial"/>
          <w:sz w:val="24"/>
          <w:szCs w:val="24"/>
          <w:lang w:val="en-US"/>
        </w:rPr>
        <w:t>"</w:t>
      </w:r>
      <w:r w:rsidR="00991D13" w:rsidRPr="000430B2">
        <w:rPr>
          <w:rStyle w:val="FootnoteReference"/>
          <w:rFonts w:ascii="Arial" w:hAnsi="Arial" w:cs="Arial"/>
          <w:sz w:val="24"/>
          <w:szCs w:val="24"/>
        </w:rPr>
        <w:footnoteReference w:id="27"/>
      </w:r>
      <w:r w:rsidRPr="000430B2">
        <w:rPr>
          <w:rFonts w:ascii="Arial" w:hAnsi="Arial" w:cs="Arial"/>
          <w:sz w:val="24"/>
          <w:szCs w:val="24"/>
          <w:lang w:val="en-US"/>
        </w:rPr>
        <w:t xml:space="preserve"> By constitutional mandate, the investigation </w:t>
      </w:r>
      <w:r w:rsidR="00083AC0" w:rsidRPr="000430B2">
        <w:rPr>
          <w:rFonts w:ascii="Arial" w:hAnsi="Arial" w:cs="Arial"/>
          <w:sz w:val="24"/>
          <w:szCs w:val="24"/>
          <w:lang w:val="en-US"/>
        </w:rPr>
        <w:t>on</w:t>
      </w:r>
      <w:r w:rsidRPr="000430B2">
        <w:rPr>
          <w:rFonts w:ascii="Arial" w:hAnsi="Arial" w:cs="Arial"/>
          <w:sz w:val="24"/>
          <w:szCs w:val="24"/>
          <w:lang w:val="en-US"/>
        </w:rPr>
        <w:t xml:space="preserve"> the circumstances in which they occurred, </w:t>
      </w:r>
      <w:r w:rsidR="00083AC0" w:rsidRPr="000430B2">
        <w:rPr>
          <w:rFonts w:ascii="Arial" w:hAnsi="Arial" w:cs="Arial"/>
          <w:sz w:val="24"/>
          <w:szCs w:val="24"/>
          <w:lang w:val="en-US"/>
        </w:rPr>
        <w:t>the material and intellectual authors are</w:t>
      </w:r>
      <w:r w:rsidRPr="000430B2">
        <w:rPr>
          <w:rFonts w:ascii="Arial" w:hAnsi="Arial" w:cs="Arial"/>
          <w:sz w:val="24"/>
          <w:szCs w:val="24"/>
          <w:lang w:val="en-US"/>
        </w:rPr>
        <w:t xml:space="preserve"> responsibilit</w:t>
      </w:r>
      <w:r w:rsidR="00083AC0" w:rsidRPr="000430B2">
        <w:rPr>
          <w:rFonts w:ascii="Arial" w:hAnsi="Arial" w:cs="Arial"/>
          <w:sz w:val="24"/>
          <w:szCs w:val="24"/>
          <w:lang w:val="en-US"/>
        </w:rPr>
        <w:t>y of the Public Ministry, body which</w:t>
      </w:r>
      <w:r w:rsidRPr="000430B2">
        <w:rPr>
          <w:rFonts w:ascii="Arial" w:hAnsi="Arial" w:cs="Arial"/>
          <w:sz w:val="24"/>
          <w:szCs w:val="24"/>
          <w:lang w:val="en-US"/>
        </w:rPr>
        <w:t xml:space="preserve"> also holds prosecution.</w:t>
      </w:r>
    </w:p>
    <w:p w:rsidR="00D804E6" w:rsidRPr="000430B2" w:rsidRDefault="00D804E6"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 xml:space="preserve">Furthermore, the Ombudsman stated that </w:t>
      </w:r>
      <w:r w:rsidR="0030748E" w:rsidRPr="000430B2">
        <w:rPr>
          <w:rFonts w:ascii="Arial" w:hAnsi="Arial" w:cs="Arial"/>
          <w:sz w:val="24"/>
          <w:szCs w:val="24"/>
          <w:lang w:val="en-US"/>
        </w:rPr>
        <w:t xml:space="preserve">in six (6) of the homicides </w:t>
      </w:r>
      <w:r w:rsidRPr="000430B2">
        <w:rPr>
          <w:rFonts w:ascii="Arial" w:hAnsi="Arial" w:cs="Arial"/>
          <w:sz w:val="24"/>
          <w:szCs w:val="24"/>
          <w:lang w:val="en-US"/>
        </w:rPr>
        <w:t xml:space="preserve">the authorship </w:t>
      </w:r>
      <w:r w:rsidR="0030748E" w:rsidRPr="000430B2">
        <w:rPr>
          <w:rFonts w:ascii="Arial" w:hAnsi="Arial" w:cs="Arial"/>
          <w:sz w:val="24"/>
          <w:szCs w:val="24"/>
          <w:lang w:val="en-US"/>
        </w:rPr>
        <w:t>is</w:t>
      </w:r>
      <w:r w:rsidRPr="000430B2">
        <w:rPr>
          <w:rFonts w:ascii="Arial" w:hAnsi="Arial" w:cs="Arial"/>
          <w:sz w:val="24"/>
          <w:szCs w:val="24"/>
          <w:lang w:val="en-US"/>
        </w:rPr>
        <w:t xml:space="preserve"> presumed </w:t>
      </w:r>
      <w:r w:rsidR="0030748E" w:rsidRPr="000430B2">
        <w:rPr>
          <w:rFonts w:ascii="Arial" w:hAnsi="Arial" w:cs="Arial"/>
          <w:sz w:val="24"/>
          <w:szCs w:val="24"/>
          <w:lang w:val="en-US"/>
        </w:rPr>
        <w:t>of S</w:t>
      </w:r>
      <w:r w:rsidRPr="000430B2">
        <w:rPr>
          <w:rFonts w:ascii="Arial" w:hAnsi="Arial" w:cs="Arial"/>
          <w:sz w:val="24"/>
          <w:szCs w:val="24"/>
          <w:lang w:val="en-US"/>
        </w:rPr>
        <w:t xml:space="preserve">tate agents. According to the </w:t>
      </w:r>
      <w:r w:rsidR="0030748E" w:rsidRPr="000430B2">
        <w:rPr>
          <w:rFonts w:ascii="Arial" w:hAnsi="Arial" w:cs="Arial"/>
          <w:sz w:val="24"/>
          <w:szCs w:val="24"/>
          <w:lang w:val="en-US"/>
        </w:rPr>
        <w:t>Public Ministry</w:t>
      </w:r>
      <w:r w:rsidRPr="000430B2">
        <w:rPr>
          <w:rFonts w:ascii="Arial" w:hAnsi="Arial" w:cs="Arial"/>
          <w:sz w:val="24"/>
          <w:szCs w:val="24"/>
          <w:lang w:val="en-US"/>
        </w:rPr>
        <w:t>, the organ in charge of the criminal inve</w:t>
      </w:r>
      <w:r w:rsidR="0030748E" w:rsidRPr="000430B2">
        <w:rPr>
          <w:rFonts w:ascii="Arial" w:hAnsi="Arial" w:cs="Arial"/>
          <w:sz w:val="24"/>
          <w:szCs w:val="24"/>
          <w:lang w:val="en-US"/>
        </w:rPr>
        <w:t>stigation, 17 security officers</w:t>
      </w:r>
      <w:r w:rsidRPr="000430B2">
        <w:rPr>
          <w:rFonts w:ascii="Arial" w:hAnsi="Arial" w:cs="Arial"/>
          <w:sz w:val="24"/>
          <w:szCs w:val="24"/>
          <w:lang w:val="en-US"/>
        </w:rPr>
        <w:t xml:space="preserve"> </w:t>
      </w:r>
      <w:r w:rsidR="0030748E" w:rsidRPr="000430B2">
        <w:rPr>
          <w:rFonts w:ascii="Arial" w:hAnsi="Arial" w:cs="Arial"/>
          <w:sz w:val="24"/>
          <w:szCs w:val="24"/>
          <w:lang w:val="en-US"/>
        </w:rPr>
        <w:t>are</w:t>
      </w:r>
      <w:r w:rsidRPr="000430B2">
        <w:rPr>
          <w:rFonts w:ascii="Arial" w:hAnsi="Arial" w:cs="Arial"/>
          <w:sz w:val="24"/>
          <w:szCs w:val="24"/>
          <w:lang w:val="en-US"/>
        </w:rPr>
        <w:t xml:space="preserve"> investigated, 5 of them under preventive detention measures and 3 </w:t>
      </w:r>
      <w:r w:rsidR="0030748E" w:rsidRPr="000430B2">
        <w:rPr>
          <w:rFonts w:ascii="Arial" w:hAnsi="Arial" w:cs="Arial"/>
          <w:sz w:val="24"/>
          <w:szCs w:val="24"/>
          <w:lang w:val="en-US"/>
        </w:rPr>
        <w:t xml:space="preserve">attendance </w:t>
      </w:r>
      <w:r w:rsidRPr="000430B2">
        <w:rPr>
          <w:rFonts w:ascii="Arial" w:hAnsi="Arial" w:cs="Arial"/>
          <w:sz w:val="24"/>
          <w:szCs w:val="24"/>
          <w:lang w:val="en-US"/>
        </w:rPr>
        <w:t>measures. According to statements by the General Public Prosecutor</w:t>
      </w:r>
      <w:r w:rsidR="0030748E" w:rsidRPr="000430B2">
        <w:rPr>
          <w:rFonts w:ascii="Arial" w:hAnsi="Arial" w:cs="Arial"/>
          <w:sz w:val="24"/>
          <w:szCs w:val="24"/>
          <w:lang w:val="en-US"/>
        </w:rPr>
        <w:t>,</w:t>
      </w:r>
      <w:r w:rsidRPr="000430B2">
        <w:rPr>
          <w:rFonts w:ascii="Arial" w:hAnsi="Arial" w:cs="Arial"/>
          <w:sz w:val="24"/>
          <w:szCs w:val="24"/>
          <w:lang w:val="en-US"/>
        </w:rPr>
        <w:t xml:space="preserve"> </w:t>
      </w:r>
      <w:r w:rsidR="0030748E" w:rsidRPr="000430B2">
        <w:rPr>
          <w:rFonts w:ascii="Arial" w:hAnsi="Arial" w:cs="Arial"/>
          <w:sz w:val="24"/>
          <w:szCs w:val="24"/>
          <w:lang w:val="en-US"/>
        </w:rPr>
        <w:t xml:space="preserve">the </w:t>
      </w:r>
      <w:r w:rsidRPr="000430B2">
        <w:rPr>
          <w:rFonts w:ascii="Arial" w:hAnsi="Arial" w:cs="Arial"/>
          <w:sz w:val="24"/>
          <w:szCs w:val="24"/>
          <w:lang w:val="en-US"/>
        </w:rPr>
        <w:t xml:space="preserve">investigations </w:t>
      </w:r>
      <w:r w:rsidR="0030748E" w:rsidRPr="000430B2">
        <w:rPr>
          <w:rFonts w:ascii="Arial" w:hAnsi="Arial" w:cs="Arial"/>
          <w:sz w:val="24"/>
          <w:szCs w:val="24"/>
          <w:lang w:val="en-US"/>
        </w:rPr>
        <w:t xml:space="preserve">initiated </w:t>
      </w:r>
      <w:r w:rsidRPr="000430B2">
        <w:rPr>
          <w:rFonts w:ascii="Arial" w:hAnsi="Arial" w:cs="Arial"/>
          <w:sz w:val="24"/>
          <w:szCs w:val="24"/>
          <w:lang w:val="en-US"/>
        </w:rPr>
        <w:t xml:space="preserve">timely and are currently underway. In this regard, the Ombudsman, in the exercise of its oversight </w:t>
      </w:r>
      <w:r w:rsidR="0030748E" w:rsidRPr="000430B2">
        <w:rPr>
          <w:rFonts w:ascii="Arial" w:hAnsi="Arial" w:cs="Arial"/>
          <w:sz w:val="24"/>
          <w:szCs w:val="24"/>
          <w:lang w:val="en-US"/>
        </w:rPr>
        <w:t xml:space="preserve">functions </w:t>
      </w:r>
      <w:r w:rsidRPr="000430B2">
        <w:rPr>
          <w:rFonts w:ascii="Arial" w:hAnsi="Arial" w:cs="Arial"/>
          <w:sz w:val="24"/>
          <w:szCs w:val="24"/>
          <w:lang w:val="en-US"/>
        </w:rPr>
        <w:t xml:space="preserve">of Human Rights found the initiation and development of </w:t>
      </w:r>
      <w:r w:rsidR="0030748E" w:rsidRPr="000430B2">
        <w:rPr>
          <w:rFonts w:ascii="Arial" w:hAnsi="Arial" w:cs="Arial"/>
          <w:sz w:val="24"/>
          <w:szCs w:val="24"/>
          <w:lang w:val="en-US"/>
        </w:rPr>
        <w:t>the investigations</w:t>
      </w:r>
      <w:r w:rsidRPr="000430B2">
        <w:rPr>
          <w:rFonts w:ascii="Arial" w:hAnsi="Arial" w:cs="Arial"/>
          <w:sz w:val="24"/>
          <w:szCs w:val="24"/>
          <w:lang w:val="en-US"/>
        </w:rPr>
        <w:t xml:space="preserve"> in each </w:t>
      </w:r>
      <w:r w:rsidR="0030748E" w:rsidRPr="000430B2">
        <w:rPr>
          <w:rFonts w:ascii="Arial" w:hAnsi="Arial" w:cs="Arial"/>
          <w:sz w:val="24"/>
          <w:szCs w:val="24"/>
          <w:lang w:val="en-US"/>
        </w:rPr>
        <w:t xml:space="preserve">one </w:t>
      </w:r>
      <w:r w:rsidRPr="000430B2">
        <w:rPr>
          <w:rFonts w:ascii="Arial" w:hAnsi="Arial" w:cs="Arial"/>
          <w:sz w:val="24"/>
          <w:szCs w:val="24"/>
          <w:lang w:val="en-US"/>
        </w:rPr>
        <w:t>of these cases, as well as caring for victims.</w:t>
      </w:r>
    </w:p>
    <w:p w:rsidR="00D804E6" w:rsidRPr="000430B2" w:rsidRDefault="00D804E6"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 xml:space="preserve">In this regard, the President of the Republic made several </w:t>
      </w:r>
      <w:r w:rsidR="0030748E" w:rsidRPr="000430B2">
        <w:rPr>
          <w:rFonts w:ascii="Arial" w:hAnsi="Arial" w:cs="Arial"/>
          <w:sz w:val="24"/>
          <w:szCs w:val="24"/>
          <w:lang w:val="en-US"/>
        </w:rPr>
        <w:t xml:space="preserve">categorical </w:t>
      </w:r>
      <w:r w:rsidRPr="000430B2">
        <w:rPr>
          <w:rFonts w:ascii="Arial" w:hAnsi="Arial" w:cs="Arial"/>
          <w:sz w:val="24"/>
          <w:szCs w:val="24"/>
          <w:lang w:val="en-US"/>
        </w:rPr>
        <w:t xml:space="preserve">public statements </w:t>
      </w:r>
      <w:r w:rsidR="0030748E" w:rsidRPr="000430B2">
        <w:rPr>
          <w:rFonts w:ascii="Arial" w:hAnsi="Arial" w:cs="Arial"/>
          <w:sz w:val="24"/>
          <w:szCs w:val="24"/>
          <w:lang w:val="en-US"/>
        </w:rPr>
        <w:t>rejecting</w:t>
      </w:r>
      <w:r w:rsidRPr="000430B2">
        <w:rPr>
          <w:rFonts w:ascii="Arial" w:hAnsi="Arial" w:cs="Arial"/>
          <w:sz w:val="24"/>
          <w:szCs w:val="24"/>
          <w:lang w:val="en-US"/>
        </w:rPr>
        <w:t xml:space="preserve"> any form of </w:t>
      </w:r>
      <w:r w:rsidR="00E3644D" w:rsidRPr="000430B2">
        <w:rPr>
          <w:rFonts w:ascii="Arial" w:hAnsi="Arial" w:cs="Arial"/>
          <w:sz w:val="24"/>
          <w:szCs w:val="24"/>
          <w:lang w:val="en-US"/>
        </w:rPr>
        <w:t>excessive police force</w:t>
      </w:r>
      <w:r w:rsidRPr="000430B2">
        <w:rPr>
          <w:rFonts w:ascii="Arial" w:hAnsi="Arial" w:cs="Arial"/>
          <w:sz w:val="24"/>
          <w:szCs w:val="24"/>
          <w:lang w:val="en-US"/>
        </w:rPr>
        <w:t xml:space="preserve">. For example, on Friday 21 </w:t>
      </w:r>
      <w:r w:rsidR="00930AEE" w:rsidRPr="000430B2">
        <w:rPr>
          <w:rFonts w:ascii="Arial" w:hAnsi="Arial" w:cs="Arial"/>
          <w:sz w:val="24"/>
          <w:szCs w:val="24"/>
          <w:lang w:val="en-US"/>
        </w:rPr>
        <w:t xml:space="preserve">February, </w:t>
      </w:r>
      <w:r w:rsidRPr="000430B2">
        <w:rPr>
          <w:rFonts w:ascii="Arial" w:hAnsi="Arial" w:cs="Arial"/>
          <w:sz w:val="24"/>
          <w:szCs w:val="24"/>
          <w:lang w:val="en-US"/>
        </w:rPr>
        <w:t xml:space="preserve">spoke at a press conference, "I'm not protecting anyone to shoot anyone </w:t>
      </w:r>
      <w:r w:rsidR="00930AEE" w:rsidRPr="000430B2">
        <w:rPr>
          <w:rFonts w:ascii="Arial" w:hAnsi="Arial" w:cs="Arial"/>
          <w:sz w:val="24"/>
          <w:szCs w:val="24"/>
          <w:lang w:val="en-US"/>
        </w:rPr>
        <w:t xml:space="preserve">in demonstrations </w:t>
      </w:r>
      <w:r w:rsidRPr="000430B2">
        <w:rPr>
          <w:rFonts w:ascii="Arial" w:hAnsi="Arial" w:cs="Arial"/>
          <w:sz w:val="24"/>
          <w:szCs w:val="24"/>
          <w:lang w:val="en-US"/>
        </w:rPr>
        <w:t>in</w:t>
      </w:r>
      <w:r w:rsidR="00930AEE" w:rsidRPr="000430B2">
        <w:rPr>
          <w:rFonts w:ascii="Arial" w:hAnsi="Arial" w:cs="Arial"/>
          <w:sz w:val="24"/>
          <w:szCs w:val="24"/>
          <w:lang w:val="en-US"/>
        </w:rPr>
        <w:t xml:space="preserve"> this country</w:t>
      </w:r>
      <w:r w:rsidRPr="000430B2">
        <w:rPr>
          <w:rFonts w:ascii="Arial" w:hAnsi="Arial" w:cs="Arial"/>
          <w:sz w:val="24"/>
          <w:szCs w:val="24"/>
          <w:lang w:val="en-US"/>
        </w:rPr>
        <w:t>"</w:t>
      </w:r>
      <w:r w:rsidR="00930AEE" w:rsidRPr="000430B2">
        <w:rPr>
          <w:rFonts w:ascii="Arial" w:hAnsi="Arial" w:cs="Arial"/>
          <w:sz w:val="24"/>
          <w:szCs w:val="24"/>
          <w:lang w:val="en-US"/>
        </w:rPr>
        <w:t>.</w:t>
      </w:r>
      <w:r w:rsidRPr="000430B2">
        <w:rPr>
          <w:rFonts w:ascii="Arial" w:hAnsi="Arial" w:cs="Arial"/>
          <w:sz w:val="24"/>
          <w:szCs w:val="24"/>
          <w:lang w:val="en-US"/>
        </w:rPr>
        <w:t xml:space="preserve"> Such statements serve as evidence of the government's political stance against the disproportionate and unlawful use of force by agents of security. Also, the bodies responsible for the administration of justice within the scope of </w:t>
      </w:r>
      <w:r w:rsidRPr="000430B2">
        <w:rPr>
          <w:rFonts w:ascii="Arial" w:hAnsi="Arial" w:cs="Arial"/>
          <w:sz w:val="24"/>
          <w:szCs w:val="24"/>
          <w:lang w:val="en-US"/>
        </w:rPr>
        <w:lastRenderedPageBreak/>
        <w:t xml:space="preserve">their respective powers, have undertaken actions </w:t>
      </w:r>
      <w:r w:rsidR="00930AEE" w:rsidRPr="000430B2">
        <w:rPr>
          <w:rFonts w:ascii="Arial" w:hAnsi="Arial" w:cs="Arial"/>
          <w:sz w:val="24"/>
          <w:szCs w:val="24"/>
          <w:lang w:val="en-US"/>
        </w:rPr>
        <w:t xml:space="preserve">aimed </w:t>
      </w:r>
      <w:r w:rsidRPr="000430B2">
        <w:rPr>
          <w:rFonts w:ascii="Arial" w:hAnsi="Arial" w:cs="Arial"/>
          <w:sz w:val="24"/>
          <w:szCs w:val="24"/>
          <w:lang w:val="en-US"/>
        </w:rPr>
        <w:t>to the investigation and prosecution of criminal acts.</w:t>
      </w:r>
    </w:p>
    <w:p w:rsidR="00B363DA" w:rsidRPr="000430B2" w:rsidRDefault="00D804E6"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 xml:space="preserve">Furthermore, the Ombudsman's Office recorded 786 people injured nationwide as a result of these events. Of these </w:t>
      </w:r>
      <w:r w:rsidR="00930AEE" w:rsidRPr="000430B2">
        <w:rPr>
          <w:rFonts w:ascii="Arial" w:hAnsi="Arial" w:cs="Arial"/>
          <w:sz w:val="24"/>
          <w:szCs w:val="24"/>
          <w:lang w:val="en-US"/>
        </w:rPr>
        <w:t>number,</w:t>
      </w:r>
      <w:r w:rsidRPr="000430B2">
        <w:rPr>
          <w:rFonts w:ascii="Arial" w:hAnsi="Arial" w:cs="Arial"/>
          <w:sz w:val="24"/>
          <w:szCs w:val="24"/>
          <w:lang w:val="en-US"/>
        </w:rPr>
        <w:t xml:space="preserve"> 67% are civilians and 33% are </w:t>
      </w:r>
      <w:r w:rsidR="00930AEE" w:rsidRPr="000430B2">
        <w:rPr>
          <w:rFonts w:ascii="Arial" w:hAnsi="Arial" w:cs="Arial"/>
          <w:sz w:val="24"/>
          <w:szCs w:val="24"/>
          <w:lang w:val="en-US"/>
        </w:rPr>
        <w:t>public officials</w:t>
      </w:r>
      <w:r w:rsidRPr="000430B2">
        <w:rPr>
          <w:rFonts w:ascii="Arial" w:hAnsi="Arial" w:cs="Arial"/>
          <w:sz w:val="24"/>
          <w:szCs w:val="24"/>
          <w:lang w:val="en-US"/>
        </w:rPr>
        <w:t xml:space="preserve">, </w:t>
      </w:r>
      <w:r w:rsidR="00E373CA" w:rsidRPr="000430B2">
        <w:rPr>
          <w:rFonts w:ascii="Arial" w:hAnsi="Arial" w:cs="Arial"/>
          <w:sz w:val="24"/>
          <w:szCs w:val="24"/>
          <w:lang w:val="en-US"/>
        </w:rPr>
        <w:t>pólice officers</w:t>
      </w:r>
      <w:r w:rsidRPr="000430B2">
        <w:rPr>
          <w:rFonts w:ascii="Arial" w:hAnsi="Arial" w:cs="Arial"/>
          <w:sz w:val="24"/>
          <w:szCs w:val="24"/>
          <w:lang w:val="en-US"/>
        </w:rPr>
        <w:t xml:space="preserve"> and national guards. </w:t>
      </w:r>
      <w:r w:rsidR="00E373CA" w:rsidRPr="000430B2">
        <w:rPr>
          <w:rFonts w:ascii="Arial" w:hAnsi="Arial" w:cs="Arial"/>
          <w:sz w:val="24"/>
          <w:szCs w:val="24"/>
          <w:lang w:val="en-US"/>
        </w:rPr>
        <w:t>In view of this, reffers</w:t>
      </w:r>
      <w:r w:rsidRPr="000430B2">
        <w:rPr>
          <w:rFonts w:ascii="Arial" w:hAnsi="Arial" w:cs="Arial"/>
          <w:sz w:val="24"/>
          <w:szCs w:val="24"/>
          <w:lang w:val="en-US"/>
        </w:rPr>
        <w:t xml:space="preserve"> the beginning of 558 </w:t>
      </w:r>
      <w:r w:rsidR="00E373CA" w:rsidRPr="000430B2">
        <w:rPr>
          <w:rFonts w:ascii="Arial" w:hAnsi="Arial" w:cs="Arial"/>
          <w:sz w:val="24"/>
          <w:szCs w:val="24"/>
          <w:lang w:val="en-US"/>
        </w:rPr>
        <w:t xml:space="preserve">investigations in which are </w:t>
      </w:r>
      <w:r w:rsidRPr="000430B2">
        <w:rPr>
          <w:rFonts w:ascii="Arial" w:hAnsi="Arial" w:cs="Arial"/>
          <w:sz w:val="24"/>
          <w:szCs w:val="24"/>
          <w:lang w:val="en-US"/>
        </w:rPr>
        <w:t xml:space="preserve">suspected people were victims of </w:t>
      </w:r>
      <w:r w:rsidR="00E373CA" w:rsidRPr="000430B2">
        <w:rPr>
          <w:rFonts w:ascii="Arial" w:hAnsi="Arial" w:cs="Arial"/>
          <w:sz w:val="24"/>
          <w:szCs w:val="24"/>
          <w:lang w:val="en-US"/>
        </w:rPr>
        <w:t>excessive use of pólice force</w:t>
      </w:r>
      <w:r w:rsidRPr="000430B2">
        <w:rPr>
          <w:rFonts w:ascii="Arial" w:hAnsi="Arial" w:cs="Arial"/>
          <w:sz w:val="24"/>
          <w:szCs w:val="24"/>
          <w:lang w:val="en-US"/>
        </w:rPr>
        <w:t>. The type of alleged police assaults more</w:t>
      </w:r>
      <w:r w:rsidR="00E373CA" w:rsidRPr="000430B2">
        <w:rPr>
          <w:rFonts w:ascii="Arial" w:hAnsi="Arial" w:cs="Arial"/>
          <w:sz w:val="24"/>
          <w:szCs w:val="24"/>
          <w:lang w:val="en-US"/>
        </w:rPr>
        <w:t xml:space="preserve"> denounced</w:t>
      </w:r>
      <w:r w:rsidRPr="000430B2">
        <w:rPr>
          <w:rFonts w:ascii="Arial" w:hAnsi="Arial" w:cs="Arial"/>
          <w:sz w:val="24"/>
          <w:szCs w:val="24"/>
          <w:lang w:val="en-US"/>
        </w:rPr>
        <w:t xml:space="preserve"> </w:t>
      </w:r>
      <w:r w:rsidR="00E373CA" w:rsidRPr="000430B2">
        <w:rPr>
          <w:rFonts w:ascii="Arial" w:hAnsi="Arial" w:cs="Arial"/>
          <w:sz w:val="24"/>
          <w:szCs w:val="24"/>
          <w:lang w:val="en-US"/>
        </w:rPr>
        <w:t>were punches</w:t>
      </w:r>
      <w:r w:rsidR="001153A4" w:rsidRPr="000430B2">
        <w:rPr>
          <w:rFonts w:ascii="Arial" w:hAnsi="Arial" w:cs="Arial"/>
          <w:sz w:val="24"/>
          <w:szCs w:val="24"/>
          <w:lang w:val="en-US"/>
        </w:rPr>
        <w:t xml:space="preserve"> to the head, kicks</w:t>
      </w:r>
      <w:r w:rsidRPr="000430B2">
        <w:rPr>
          <w:rFonts w:ascii="Arial" w:hAnsi="Arial" w:cs="Arial"/>
          <w:sz w:val="24"/>
          <w:szCs w:val="24"/>
          <w:lang w:val="en-US"/>
        </w:rPr>
        <w:t xml:space="preserve"> and b</w:t>
      </w:r>
      <w:r w:rsidR="001153A4" w:rsidRPr="000430B2">
        <w:rPr>
          <w:rFonts w:ascii="Arial" w:hAnsi="Arial" w:cs="Arial"/>
          <w:sz w:val="24"/>
          <w:szCs w:val="24"/>
          <w:lang w:val="en-US"/>
        </w:rPr>
        <w:t>eating in the extremities. In</w:t>
      </w:r>
      <w:r w:rsidRPr="000430B2">
        <w:rPr>
          <w:rFonts w:ascii="Arial" w:hAnsi="Arial" w:cs="Arial"/>
          <w:sz w:val="24"/>
          <w:szCs w:val="24"/>
          <w:lang w:val="en-US"/>
        </w:rPr>
        <w:t xml:space="preserve"> smaller</w:t>
      </w:r>
      <w:r w:rsidR="001153A4" w:rsidRPr="000430B2">
        <w:rPr>
          <w:rFonts w:ascii="Arial" w:hAnsi="Arial" w:cs="Arial"/>
          <w:sz w:val="24"/>
          <w:szCs w:val="24"/>
          <w:lang w:val="en-US"/>
        </w:rPr>
        <w:t xml:space="preserve"> number</w:t>
      </w:r>
      <w:r w:rsidRPr="000430B2">
        <w:rPr>
          <w:rFonts w:ascii="Arial" w:hAnsi="Arial" w:cs="Arial"/>
          <w:sz w:val="24"/>
          <w:szCs w:val="24"/>
          <w:lang w:val="en-US"/>
        </w:rPr>
        <w:t xml:space="preserve">, but also recurring: </w:t>
      </w:r>
      <w:r w:rsidR="001153A4" w:rsidRPr="000430B2">
        <w:rPr>
          <w:rFonts w:ascii="Arial" w:hAnsi="Arial" w:cs="Arial"/>
          <w:sz w:val="24"/>
          <w:szCs w:val="24"/>
          <w:lang w:val="en-US"/>
        </w:rPr>
        <w:t>punches in the face, beating on the back</w:t>
      </w:r>
      <w:r w:rsidRPr="000430B2">
        <w:rPr>
          <w:rFonts w:ascii="Arial" w:hAnsi="Arial" w:cs="Arial"/>
          <w:sz w:val="24"/>
          <w:szCs w:val="24"/>
          <w:lang w:val="en-US"/>
        </w:rPr>
        <w:t xml:space="preserve">, beatings with blunt objects and buckshot wounds (5% of the persons apprehended </w:t>
      </w:r>
      <w:r w:rsidR="001153A4" w:rsidRPr="000430B2">
        <w:rPr>
          <w:rFonts w:ascii="Arial" w:hAnsi="Arial" w:cs="Arial"/>
          <w:sz w:val="24"/>
          <w:szCs w:val="24"/>
          <w:lang w:val="en-US"/>
        </w:rPr>
        <w:t>interviewed by the Ombudsman,</w:t>
      </w:r>
      <w:r w:rsidRPr="000430B2">
        <w:rPr>
          <w:rFonts w:ascii="Arial" w:hAnsi="Arial" w:cs="Arial"/>
          <w:sz w:val="24"/>
          <w:szCs w:val="24"/>
          <w:lang w:val="en-US"/>
        </w:rPr>
        <w:t xml:space="preserve"> noted </w:t>
      </w:r>
      <w:r w:rsidR="00F36A0B" w:rsidRPr="000430B2">
        <w:rPr>
          <w:rFonts w:ascii="Arial" w:hAnsi="Arial" w:cs="Arial"/>
          <w:sz w:val="24"/>
          <w:szCs w:val="24"/>
          <w:lang w:val="en-US"/>
        </w:rPr>
        <w:t xml:space="preserve">were injured </w:t>
      </w:r>
      <w:r w:rsidRPr="000430B2">
        <w:rPr>
          <w:rFonts w:ascii="Arial" w:hAnsi="Arial" w:cs="Arial"/>
          <w:sz w:val="24"/>
          <w:szCs w:val="24"/>
          <w:lang w:val="en-US"/>
        </w:rPr>
        <w:t>with buckshot).</w:t>
      </w:r>
    </w:p>
    <w:p w:rsidR="00B363DA" w:rsidRPr="000430B2" w:rsidRDefault="001655F8"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During the conflict and regarding</w:t>
      </w:r>
      <w:r w:rsidR="00D804E6" w:rsidRPr="000430B2">
        <w:rPr>
          <w:rFonts w:ascii="Arial" w:hAnsi="Arial" w:cs="Arial"/>
          <w:sz w:val="24"/>
          <w:szCs w:val="24"/>
          <w:lang w:val="en-US"/>
        </w:rPr>
        <w:t xml:space="preserve"> these complaints, the Ombudsman held 143 meetings with </w:t>
      </w:r>
      <w:r w:rsidRPr="000430B2">
        <w:rPr>
          <w:rFonts w:ascii="Arial" w:hAnsi="Arial" w:cs="Arial"/>
          <w:sz w:val="24"/>
          <w:szCs w:val="24"/>
          <w:lang w:val="en-US"/>
        </w:rPr>
        <w:t>S</w:t>
      </w:r>
      <w:r w:rsidR="00D804E6" w:rsidRPr="000430B2">
        <w:rPr>
          <w:rFonts w:ascii="Arial" w:hAnsi="Arial" w:cs="Arial"/>
          <w:sz w:val="24"/>
          <w:szCs w:val="24"/>
          <w:lang w:val="en-US"/>
        </w:rPr>
        <w:t xml:space="preserve">tate security agencies in the states where the events </w:t>
      </w:r>
      <w:r w:rsidRPr="000430B2">
        <w:rPr>
          <w:rFonts w:ascii="Arial" w:hAnsi="Arial" w:cs="Arial"/>
          <w:sz w:val="24"/>
          <w:szCs w:val="24"/>
          <w:lang w:val="en-US"/>
        </w:rPr>
        <w:t>have occurred. At such meetings</w:t>
      </w:r>
      <w:r w:rsidR="00D804E6" w:rsidRPr="000430B2">
        <w:rPr>
          <w:rFonts w:ascii="Arial" w:hAnsi="Arial" w:cs="Arial"/>
          <w:sz w:val="24"/>
          <w:szCs w:val="24"/>
          <w:lang w:val="en-US"/>
        </w:rPr>
        <w:t xml:space="preserve"> </w:t>
      </w:r>
      <w:r w:rsidRPr="000430B2">
        <w:rPr>
          <w:rFonts w:ascii="Arial" w:hAnsi="Arial" w:cs="Arial"/>
          <w:sz w:val="24"/>
          <w:szCs w:val="24"/>
          <w:lang w:val="en-US"/>
        </w:rPr>
        <w:t xml:space="preserve">were made </w:t>
      </w:r>
      <w:r w:rsidR="00D804E6" w:rsidRPr="000430B2">
        <w:rPr>
          <w:rFonts w:ascii="Arial" w:hAnsi="Arial" w:cs="Arial"/>
          <w:sz w:val="24"/>
          <w:szCs w:val="24"/>
          <w:lang w:val="en-US"/>
        </w:rPr>
        <w:t xml:space="preserve">observations and recommendations about its performance, both in individual cases and general situations such as the approach of demonstrations and proportional, progressive and legal use of force. The Ombudsman also formalized 266 recommendations to bodies in charge of </w:t>
      </w:r>
      <w:r w:rsidRPr="000430B2">
        <w:rPr>
          <w:rFonts w:ascii="Arial" w:hAnsi="Arial" w:cs="Arial"/>
          <w:sz w:val="24"/>
          <w:szCs w:val="24"/>
          <w:lang w:val="en-US"/>
        </w:rPr>
        <w:t>the criminal investigation and S</w:t>
      </w:r>
      <w:r w:rsidR="00D804E6" w:rsidRPr="000430B2">
        <w:rPr>
          <w:rFonts w:ascii="Arial" w:hAnsi="Arial" w:cs="Arial"/>
          <w:sz w:val="24"/>
          <w:szCs w:val="24"/>
          <w:lang w:val="en-US"/>
        </w:rPr>
        <w:t>tate security.</w:t>
      </w:r>
      <w:r w:rsidR="00B363DA" w:rsidRPr="000430B2">
        <w:rPr>
          <w:rFonts w:ascii="Arial" w:hAnsi="Arial" w:cs="Arial"/>
          <w:b/>
          <w:sz w:val="24"/>
          <w:szCs w:val="24"/>
          <w:lang w:val="en-US"/>
        </w:rPr>
        <w:t xml:space="preserve"> </w:t>
      </w:r>
    </w:p>
    <w:p w:rsidR="00B363DA" w:rsidRPr="000430B2" w:rsidRDefault="00B363DA" w:rsidP="00B363DA">
      <w:pPr>
        <w:spacing w:line="360" w:lineRule="auto"/>
        <w:jc w:val="both"/>
        <w:rPr>
          <w:rFonts w:ascii="Arial" w:hAnsi="Arial" w:cs="Arial"/>
          <w:sz w:val="24"/>
          <w:szCs w:val="24"/>
          <w:lang w:val="en-US"/>
        </w:rPr>
      </w:pPr>
      <w:r w:rsidRPr="000430B2">
        <w:rPr>
          <w:rFonts w:ascii="Arial" w:hAnsi="Arial" w:cs="Arial"/>
          <w:b/>
          <w:sz w:val="24"/>
          <w:szCs w:val="24"/>
          <w:lang w:val="en-US"/>
        </w:rPr>
        <w:t>e) Assaults, threats and harassment of journalists while reporting on the protests since last 4 February 2014, allegedly by members of the security forces, armed groups and protesters;</w:t>
      </w:r>
    </w:p>
    <w:p w:rsidR="00D804E6" w:rsidRPr="000430B2" w:rsidRDefault="00D804E6"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 xml:space="preserve">Assaults, threats and harassment of journalists while reporting on the protests since last </w:t>
      </w:r>
      <w:r w:rsidR="001655F8" w:rsidRPr="000430B2">
        <w:rPr>
          <w:rFonts w:ascii="Arial" w:hAnsi="Arial" w:cs="Arial"/>
          <w:sz w:val="24"/>
          <w:szCs w:val="24"/>
          <w:lang w:val="en-US"/>
        </w:rPr>
        <w:t>4 February</w:t>
      </w:r>
      <w:r w:rsidRPr="000430B2">
        <w:rPr>
          <w:rFonts w:ascii="Arial" w:hAnsi="Arial" w:cs="Arial"/>
          <w:sz w:val="24"/>
          <w:szCs w:val="24"/>
          <w:lang w:val="en-US"/>
        </w:rPr>
        <w:t xml:space="preserve"> 2014, allegedly by members of the security forces</w:t>
      </w:r>
      <w:r w:rsidR="001655F8" w:rsidRPr="000430B2">
        <w:rPr>
          <w:rFonts w:ascii="Arial" w:hAnsi="Arial" w:cs="Arial"/>
          <w:sz w:val="24"/>
          <w:szCs w:val="24"/>
          <w:lang w:val="en-US"/>
        </w:rPr>
        <w:t>,</w:t>
      </w:r>
      <w:r w:rsidRPr="000430B2">
        <w:rPr>
          <w:rFonts w:ascii="Arial" w:hAnsi="Arial" w:cs="Arial"/>
          <w:sz w:val="24"/>
          <w:szCs w:val="24"/>
          <w:lang w:val="en-US"/>
        </w:rPr>
        <w:t xml:space="preserve"> </w:t>
      </w:r>
      <w:r w:rsidR="001655F8" w:rsidRPr="000430B2">
        <w:rPr>
          <w:rFonts w:ascii="Arial" w:hAnsi="Arial" w:cs="Arial"/>
          <w:sz w:val="24"/>
          <w:szCs w:val="24"/>
          <w:lang w:val="en-US"/>
        </w:rPr>
        <w:t xml:space="preserve">armed groups </w:t>
      </w:r>
      <w:r w:rsidRPr="000430B2">
        <w:rPr>
          <w:rFonts w:ascii="Arial" w:hAnsi="Arial" w:cs="Arial"/>
          <w:sz w:val="24"/>
          <w:szCs w:val="24"/>
          <w:lang w:val="en-US"/>
        </w:rPr>
        <w:t>and protesters;</w:t>
      </w:r>
    </w:p>
    <w:p w:rsidR="00D804E6" w:rsidRPr="000430B2" w:rsidRDefault="00D804E6"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 xml:space="preserve">The Ombudsman's Office as part of its duties to protection and monitoring of human rights </w:t>
      </w:r>
      <w:r w:rsidR="001655F8" w:rsidRPr="000430B2">
        <w:rPr>
          <w:rFonts w:ascii="Arial" w:hAnsi="Arial" w:cs="Arial"/>
          <w:sz w:val="24"/>
          <w:szCs w:val="24"/>
          <w:lang w:val="en-US"/>
        </w:rPr>
        <w:t>paid particular attention</w:t>
      </w:r>
      <w:r w:rsidRPr="000430B2">
        <w:rPr>
          <w:rFonts w:ascii="Arial" w:hAnsi="Arial" w:cs="Arial"/>
          <w:sz w:val="24"/>
          <w:szCs w:val="24"/>
          <w:lang w:val="en-US"/>
        </w:rPr>
        <w:t xml:space="preserve"> to the alleged acts of violence which victims were journalists while performing duties in connection with the protests </w:t>
      </w:r>
      <w:r w:rsidR="00DB0904" w:rsidRPr="000430B2">
        <w:rPr>
          <w:rFonts w:ascii="Arial" w:hAnsi="Arial" w:cs="Arial"/>
          <w:sz w:val="24"/>
          <w:szCs w:val="24"/>
          <w:lang w:val="en-US"/>
        </w:rPr>
        <w:t>occurred</w:t>
      </w:r>
      <w:r w:rsidRPr="000430B2">
        <w:rPr>
          <w:rFonts w:ascii="Arial" w:hAnsi="Arial" w:cs="Arial"/>
          <w:sz w:val="24"/>
          <w:szCs w:val="24"/>
          <w:lang w:val="en-US"/>
        </w:rPr>
        <w:t xml:space="preserve"> since February 2014.</w:t>
      </w:r>
    </w:p>
    <w:p w:rsidR="00D804E6" w:rsidRPr="000430B2" w:rsidRDefault="00D804E6"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lastRenderedPageBreak/>
        <w:t>In this r</w:t>
      </w:r>
      <w:r w:rsidR="00DB0904" w:rsidRPr="000430B2">
        <w:rPr>
          <w:rFonts w:ascii="Arial" w:hAnsi="Arial" w:cs="Arial"/>
          <w:sz w:val="24"/>
          <w:szCs w:val="24"/>
          <w:lang w:val="en-US"/>
        </w:rPr>
        <w:t>egard, the State</w:t>
      </w:r>
      <w:r w:rsidRPr="000430B2">
        <w:rPr>
          <w:rFonts w:ascii="Arial" w:hAnsi="Arial" w:cs="Arial"/>
          <w:sz w:val="24"/>
          <w:szCs w:val="24"/>
          <w:lang w:val="en-US"/>
        </w:rPr>
        <w:t xml:space="preserve"> Ombudsmen nationwide remained alert to any act exercised in the development of violent demonstrations, in particular the possible attacks in which v</w:t>
      </w:r>
      <w:r w:rsidR="00DB0904" w:rsidRPr="000430B2">
        <w:rPr>
          <w:rFonts w:ascii="Arial" w:hAnsi="Arial" w:cs="Arial"/>
          <w:sz w:val="24"/>
          <w:szCs w:val="24"/>
          <w:lang w:val="en-US"/>
        </w:rPr>
        <w:t>ictims could be professionals of</w:t>
      </w:r>
      <w:r w:rsidRPr="000430B2">
        <w:rPr>
          <w:rFonts w:ascii="Arial" w:hAnsi="Arial" w:cs="Arial"/>
          <w:sz w:val="24"/>
          <w:szCs w:val="24"/>
          <w:lang w:val="en-US"/>
        </w:rPr>
        <w:t xml:space="preserve"> the media.</w:t>
      </w:r>
    </w:p>
    <w:p w:rsidR="00D804E6" w:rsidRPr="000430B2" w:rsidRDefault="00D804E6"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 xml:space="preserve">However, the Ombudsman had knowledge of the following cases registered with the offices of the </w:t>
      </w:r>
      <w:r w:rsidR="00DB0904" w:rsidRPr="000430B2">
        <w:rPr>
          <w:rFonts w:ascii="Arial" w:hAnsi="Arial" w:cs="Arial"/>
          <w:sz w:val="24"/>
          <w:szCs w:val="24"/>
          <w:lang w:val="en-US"/>
        </w:rPr>
        <w:t xml:space="preserve">State </w:t>
      </w:r>
      <w:r w:rsidRPr="000430B2">
        <w:rPr>
          <w:rFonts w:ascii="Arial" w:hAnsi="Arial" w:cs="Arial"/>
          <w:sz w:val="24"/>
          <w:szCs w:val="24"/>
          <w:lang w:val="en-US"/>
        </w:rPr>
        <w:t>Ombudsman</w:t>
      </w:r>
      <w:r w:rsidR="0099496C" w:rsidRPr="000430B2">
        <w:rPr>
          <w:rFonts w:ascii="Arial" w:hAnsi="Arial" w:cs="Arial"/>
          <w:sz w:val="24"/>
          <w:szCs w:val="24"/>
          <w:lang w:val="en-US"/>
        </w:rPr>
        <w:t xml:space="preserve"> Offices</w:t>
      </w:r>
      <w:r w:rsidRPr="000430B2">
        <w:rPr>
          <w:rFonts w:ascii="Arial" w:hAnsi="Arial" w:cs="Arial"/>
          <w:sz w:val="24"/>
          <w:szCs w:val="24"/>
          <w:lang w:val="en-US"/>
        </w:rPr>
        <w:t>:</w:t>
      </w:r>
    </w:p>
    <w:tbl>
      <w:tblPr>
        <w:tblStyle w:val="TableGrid"/>
        <w:tblW w:w="0" w:type="auto"/>
        <w:tblLook w:val="04A0" w:firstRow="1" w:lastRow="0" w:firstColumn="1" w:lastColumn="0" w:noHBand="0" w:noVBand="1"/>
      </w:tblPr>
      <w:tblGrid>
        <w:gridCol w:w="1044"/>
        <w:gridCol w:w="7798"/>
      </w:tblGrid>
      <w:tr w:rsidR="0099496C" w:rsidRPr="00E25081" w:rsidTr="0099496C">
        <w:tc>
          <w:tcPr>
            <w:tcW w:w="1030" w:type="dxa"/>
          </w:tcPr>
          <w:p w:rsidR="0099496C" w:rsidRPr="000430B2" w:rsidRDefault="0099496C" w:rsidP="00B363DA">
            <w:pPr>
              <w:spacing w:line="360" w:lineRule="auto"/>
              <w:jc w:val="both"/>
              <w:rPr>
                <w:rFonts w:ascii="Arial" w:hAnsi="Arial" w:cs="Arial"/>
                <w:sz w:val="24"/>
                <w:szCs w:val="24"/>
              </w:rPr>
            </w:pPr>
            <w:r w:rsidRPr="000430B2">
              <w:rPr>
                <w:rFonts w:ascii="Arial" w:hAnsi="Arial" w:cs="Arial"/>
                <w:sz w:val="24"/>
                <w:szCs w:val="24"/>
              </w:rPr>
              <w:t>Federal Entity</w:t>
            </w:r>
          </w:p>
        </w:tc>
        <w:tc>
          <w:tcPr>
            <w:tcW w:w="7798" w:type="dxa"/>
          </w:tcPr>
          <w:p w:rsidR="0099496C" w:rsidRPr="000430B2" w:rsidRDefault="0099496C" w:rsidP="00B363DA">
            <w:pPr>
              <w:spacing w:line="360" w:lineRule="auto"/>
              <w:jc w:val="both"/>
              <w:rPr>
                <w:rFonts w:ascii="Arial" w:hAnsi="Arial" w:cs="Arial"/>
                <w:sz w:val="24"/>
                <w:szCs w:val="24"/>
                <w:lang w:val="en-US"/>
              </w:rPr>
            </w:pPr>
            <w:r w:rsidRPr="000430B2">
              <w:rPr>
                <w:rFonts w:ascii="Arial" w:hAnsi="Arial" w:cs="Arial"/>
                <w:sz w:val="24"/>
                <w:szCs w:val="24"/>
                <w:lang w:val="en-US"/>
              </w:rPr>
              <w:t>Cases registered in the State Ombudsman Offices</w:t>
            </w:r>
          </w:p>
        </w:tc>
      </w:tr>
      <w:tr w:rsidR="0099496C" w:rsidRPr="00E25081" w:rsidTr="0099496C">
        <w:tc>
          <w:tcPr>
            <w:tcW w:w="1030" w:type="dxa"/>
          </w:tcPr>
          <w:p w:rsidR="0099496C" w:rsidRPr="000430B2" w:rsidRDefault="0099496C" w:rsidP="00B363DA">
            <w:pPr>
              <w:spacing w:line="360" w:lineRule="auto"/>
              <w:jc w:val="both"/>
              <w:rPr>
                <w:rFonts w:ascii="Arial" w:hAnsi="Arial" w:cs="Arial"/>
                <w:sz w:val="24"/>
                <w:szCs w:val="24"/>
              </w:rPr>
            </w:pPr>
            <w:r w:rsidRPr="000430B2">
              <w:rPr>
                <w:rFonts w:ascii="Arial" w:hAnsi="Arial" w:cs="Arial"/>
                <w:sz w:val="24"/>
                <w:szCs w:val="24"/>
              </w:rPr>
              <w:t>Lara</w:t>
            </w:r>
          </w:p>
        </w:tc>
        <w:tc>
          <w:tcPr>
            <w:tcW w:w="7798" w:type="dxa"/>
          </w:tcPr>
          <w:p w:rsidR="0099496C" w:rsidRPr="000430B2" w:rsidRDefault="0099496C" w:rsidP="00B363DA">
            <w:pPr>
              <w:spacing w:line="360" w:lineRule="auto"/>
              <w:jc w:val="both"/>
              <w:rPr>
                <w:rFonts w:ascii="Arial" w:hAnsi="Arial" w:cs="Arial"/>
                <w:sz w:val="24"/>
                <w:szCs w:val="24"/>
                <w:lang w:val="en-US"/>
              </w:rPr>
            </w:pPr>
            <w:r w:rsidRPr="000430B2">
              <w:rPr>
                <w:rFonts w:ascii="Arial" w:hAnsi="Arial" w:cs="Arial"/>
                <w:sz w:val="24"/>
                <w:szCs w:val="24"/>
                <w:lang w:val="en-US"/>
              </w:rPr>
              <w:t>Complaint of journalist Amny Perez and photographer Hugo Pachano, of the regional newspaper "La Prensa", who were allegedly attacked on 05/03/14 by a citizen identified as oficial of Lácteos Los Andes, the case was referred to the Public Ministry -</w:t>
            </w:r>
            <w:r w:rsidR="00607F5D" w:rsidRPr="000430B2">
              <w:rPr>
                <w:rFonts w:ascii="Arial" w:hAnsi="Arial" w:cs="Arial"/>
                <w:sz w:val="24"/>
                <w:szCs w:val="24"/>
                <w:lang w:val="en-US"/>
              </w:rPr>
              <w:t xml:space="preserve"> Prosecutor</w:t>
            </w:r>
            <w:r w:rsidRPr="000430B2">
              <w:rPr>
                <w:rFonts w:ascii="Arial" w:hAnsi="Arial" w:cs="Arial"/>
                <w:sz w:val="24"/>
                <w:szCs w:val="24"/>
                <w:lang w:val="en-US"/>
              </w:rPr>
              <w:t xml:space="preserve"> 5, under No. 98833-2014 </w:t>
            </w:r>
            <w:r w:rsidR="00607F5D" w:rsidRPr="000430B2">
              <w:rPr>
                <w:rFonts w:ascii="Arial" w:hAnsi="Arial" w:cs="Arial"/>
                <w:sz w:val="24"/>
                <w:szCs w:val="24"/>
                <w:lang w:val="en-US"/>
              </w:rPr>
              <w:t>being in the investigation</w:t>
            </w:r>
            <w:r w:rsidRPr="000430B2">
              <w:rPr>
                <w:rFonts w:ascii="Arial" w:hAnsi="Arial" w:cs="Arial"/>
                <w:sz w:val="24"/>
                <w:szCs w:val="24"/>
                <w:lang w:val="en-US"/>
              </w:rPr>
              <w:t xml:space="preserve"> phase.</w:t>
            </w:r>
          </w:p>
        </w:tc>
      </w:tr>
      <w:tr w:rsidR="0099496C" w:rsidRPr="000430B2" w:rsidTr="0099496C">
        <w:tc>
          <w:tcPr>
            <w:tcW w:w="1030" w:type="dxa"/>
          </w:tcPr>
          <w:p w:rsidR="0099496C" w:rsidRPr="000430B2" w:rsidRDefault="00607F5D" w:rsidP="00B363DA">
            <w:pPr>
              <w:spacing w:line="360" w:lineRule="auto"/>
              <w:jc w:val="both"/>
              <w:rPr>
                <w:rFonts w:ascii="Arial" w:hAnsi="Arial" w:cs="Arial"/>
                <w:sz w:val="24"/>
                <w:szCs w:val="24"/>
              </w:rPr>
            </w:pPr>
            <w:r w:rsidRPr="000430B2">
              <w:rPr>
                <w:rFonts w:ascii="Arial" w:hAnsi="Arial" w:cs="Arial"/>
                <w:sz w:val="24"/>
                <w:szCs w:val="24"/>
              </w:rPr>
              <w:t>Nueva Esparta</w:t>
            </w:r>
          </w:p>
        </w:tc>
        <w:tc>
          <w:tcPr>
            <w:tcW w:w="7798" w:type="dxa"/>
          </w:tcPr>
          <w:p w:rsidR="0099496C" w:rsidRPr="000430B2" w:rsidRDefault="00607F5D" w:rsidP="00B363DA">
            <w:pPr>
              <w:spacing w:line="360" w:lineRule="auto"/>
              <w:jc w:val="both"/>
              <w:rPr>
                <w:rFonts w:ascii="Arial" w:hAnsi="Arial" w:cs="Arial"/>
                <w:sz w:val="24"/>
                <w:szCs w:val="24"/>
                <w:lang w:val="en-US"/>
              </w:rPr>
            </w:pPr>
            <w:r w:rsidRPr="000430B2">
              <w:rPr>
                <w:rFonts w:ascii="Arial" w:hAnsi="Arial" w:cs="Arial"/>
                <w:sz w:val="24"/>
                <w:szCs w:val="24"/>
                <w:lang w:val="en-US"/>
              </w:rPr>
              <w:t>Complaint of reporters: Jonas Jimenez, Daudelis Oviedo, Mariangela Velasquez, Sacha Moncada and Luigi Paravani, who exposed to have been victims of alleged physical and psychological abuse by security forces of the State. These complaints were referred to the Public Ministry.</w:t>
            </w:r>
          </w:p>
        </w:tc>
      </w:tr>
      <w:tr w:rsidR="0099496C" w:rsidRPr="00E25081" w:rsidTr="0099496C">
        <w:tc>
          <w:tcPr>
            <w:tcW w:w="1030" w:type="dxa"/>
          </w:tcPr>
          <w:p w:rsidR="0099496C" w:rsidRPr="000430B2" w:rsidRDefault="00607F5D" w:rsidP="00B363DA">
            <w:pPr>
              <w:spacing w:line="360" w:lineRule="auto"/>
              <w:jc w:val="both"/>
              <w:rPr>
                <w:rFonts w:ascii="Arial" w:hAnsi="Arial" w:cs="Arial"/>
                <w:sz w:val="24"/>
                <w:szCs w:val="24"/>
              </w:rPr>
            </w:pPr>
            <w:r w:rsidRPr="000430B2">
              <w:rPr>
                <w:rFonts w:ascii="Arial" w:hAnsi="Arial" w:cs="Arial"/>
                <w:sz w:val="24"/>
                <w:szCs w:val="24"/>
              </w:rPr>
              <w:t>Táchira</w:t>
            </w:r>
          </w:p>
        </w:tc>
        <w:tc>
          <w:tcPr>
            <w:tcW w:w="7798" w:type="dxa"/>
          </w:tcPr>
          <w:p w:rsidR="0099496C" w:rsidRPr="000430B2" w:rsidRDefault="00607F5D" w:rsidP="00B363DA">
            <w:pPr>
              <w:spacing w:line="360" w:lineRule="auto"/>
              <w:jc w:val="both"/>
              <w:rPr>
                <w:rFonts w:ascii="Arial" w:hAnsi="Arial" w:cs="Arial"/>
                <w:sz w:val="24"/>
                <w:szCs w:val="24"/>
                <w:lang w:val="en-US"/>
              </w:rPr>
            </w:pPr>
            <w:r w:rsidRPr="000430B2">
              <w:rPr>
                <w:rFonts w:ascii="Arial" w:hAnsi="Arial" w:cs="Arial"/>
                <w:sz w:val="24"/>
                <w:szCs w:val="24"/>
                <w:lang w:val="en-US"/>
              </w:rPr>
              <w:t>Complaint of citizen Loreana Evelyn Arraiz Orozco, journalist, who claims to have received death threats, as well as her family, the complaint was formalized before the Scientific, Penal and Criminal Investigations Corps, File: K-14-037300077-, the Office of the Ombudsman proceeded to refer the case to the Public Ministry.</w:t>
            </w:r>
          </w:p>
        </w:tc>
      </w:tr>
    </w:tbl>
    <w:p w:rsidR="0099496C" w:rsidRPr="000430B2" w:rsidRDefault="0099496C" w:rsidP="00D804E6">
      <w:pPr>
        <w:spacing w:line="360" w:lineRule="auto"/>
        <w:jc w:val="both"/>
        <w:rPr>
          <w:rFonts w:ascii="Arial" w:hAnsi="Arial" w:cs="Arial"/>
          <w:sz w:val="24"/>
          <w:szCs w:val="24"/>
          <w:lang w:val="en-US"/>
        </w:rPr>
      </w:pPr>
    </w:p>
    <w:p w:rsidR="00D804E6" w:rsidRPr="000430B2" w:rsidRDefault="00D804E6" w:rsidP="00B363DA">
      <w:pPr>
        <w:spacing w:line="360" w:lineRule="auto"/>
        <w:jc w:val="both"/>
        <w:rPr>
          <w:rFonts w:ascii="Arial" w:hAnsi="Arial" w:cs="Arial"/>
          <w:b/>
          <w:sz w:val="24"/>
          <w:szCs w:val="24"/>
          <w:lang w:val="en-US"/>
        </w:rPr>
      </w:pPr>
      <w:r w:rsidRPr="000430B2">
        <w:rPr>
          <w:rFonts w:ascii="Arial" w:hAnsi="Arial" w:cs="Arial"/>
          <w:b/>
          <w:sz w:val="24"/>
          <w:szCs w:val="24"/>
          <w:lang w:val="en-US"/>
        </w:rPr>
        <w:t xml:space="preserve">f) Acts of repression and intimidation, with the alleged support of the National Guard, </w:t>
      </w:r>
      <w:r w:rsidR="00607F5D" w:rsidRPr="000430B2">
        <w:rPr>
          <w:rFonts w:ascii="Arial" w:hAnsi="Arial" w:cs="Arial"/>
          <w:b/>
          <w:sz w:val="24"/>
          <w:szCs w:val="24"/>
          <w:lang w:val="en-US"/>
        </w:rPr>
        <w:t xml:space="preserve">of </w:t>
      </w:r>
      <w:r w:rsidRPr="000430B2">
        <w:rPr>
          <w:rFonts w:ascii="Arial" w:hAnsi="Arial" w:cs="Arial"/>
          <w:b/>
          <w:sz w:val="24"/>
          <w:szCs w:val="24"/>
          <w:lang w:val="en-US"/>
        </w:rPr>
        <w:t xml:space="preserve">members of the </w:t>
      </w:r>
      <w:r w:rsidR="003E7C23" w:rsidRPr="000430B2">
        <w:rPr>
          <w:rFonts w:ascii="Arial" w:hAnsi="Arial" w:cs="Arial"/>
          <w:b/>
          <w:sz w:val="24"/>
          <w:szCs w:val="24"/>
          <w:lang w:val="en-US"/>
        </w:rPr>
        <w:t>Y</w:t>
      </w:r>
      <w:r w:rsidRPr="000430B2">
        <w:rPr>
          <w:rFonts w:ascii="Arial" w:hAnsi="Arial" w:cs="Arial"/>
          <w:b/>
          <w:sz w:val="24"/>
          <w:szCs w:val="24"/>
          <w:lang w:val="en-US"/>
        </w:rPr>
        <w:t xml:space="preserve">ukpa </w:t>
      </w:r>
      <w:r w:rsidR="00607F5D" w:rsidRPr="000430B2">
        <w:rPr>
          <w:rFonts w:ascii="Arial" w:hAnsi="Arial" w:cs="Arial"/>
          <w:b/>
          <w:sz w:val="24"/>
          <w:szCs w:val="24"/>
          <w:lang w:val="en-US"/>
        </w:rPr>
        <w:t xml:space="preserve">indigenous </w:t>
      </w:r>
      <w:r w:rsidRPr="000430B2">
        <w:rPr>
          <w:rFonts w:ascii="Arial" w:hAnsi="Arial" w:cs="Arial"/>
          <w:b/>
          <w:sz w:val="24"/>
          <w:szCs w:val="24"/>
          <w:lang w:val="en-US"/>
        </w:rPr>
        <w:t>community, most notably the killing of Chief Sabino Romero, and the atta</w:t>
      </w:r>
      <w:r w:rsidR="00607F5D" w:rsidRPr="000430B2">
        <w:rPr>
          <w:rFonts w:ascii="Arial" w:hAnsi="Arial" w:cs="Arial"/>
          <w:b/>
          <w:sz w:val="24"/>
          <w:szCs w:val="24"/>
          <w:lang w:val="en-US"/>
        </w:rPr>
        <w:t>ck on his</w:t>
      </w:r>
      <w:r w:rsidRPr="000430B2">
        <w:rPr>
          <w:rFonts w:ascii="Arial" w:hAnsi="Arial" w:cs="Arial"/>
          <w:b/>
          <w:sz w:val="24"/>
          <w:szCs w:val="24"/>
          <w:lang w:val="en-US"/>
        </w:rPr>
        <w:t xml:space="preserve"> son, Silverio Romero,</w:t>
      </w:r>
      <w:r w:rsidR="00607F5D" w:rsidRPr="000430B2">
        <w:rPr>
          <w:rFonts w:ascii="Arial" w:hAnsi="Arial" w:cs="Arial"/>
          <w:b/>
          <w:sz w:val="24"/>
          <w:szCs w:val="24"/>
          <w:lang w:val="en-US"/>
        </w:rPr>
        <w:t xml:space="preserve"> on</w:t>
      </w:r>
      <w:r w:rsidRPr="000430B2">
        <w:rPr>
          <w:rFonts w:ascii="Arial" w:hAnsi="Arial" w:cs="Arial"/>
          <w:b/>
          <w:sz w:val="24"/>
          <w:szCs w:val="24"/>
          <w:lang w:val="en-US"/>
        </w:rPr>
        <w:t xml:space="preserve"> </w:t>
      </w:r>
      <w:r w:rsidR="00607F5D" w:rsidRPr="000430B2">
        <w:rPr>
          <w:rFonts w:ascii="Arial" w:hAnsi="Arial" w:cs="Arial"/>
          <w:b/>
          <w:sz w:val="24"/>
          <w:szCs w:val="24"/>
          <w:lang w:val="en-US"/>
        </w:rPr>
        <w:t>3 January</w:t>
      </w:r>
      <w:r w:rsidRPr="000430B2">
        <w:rPr>
          <w:rFonts w:ascii="Arial" w:hAnsi="Arial" w:cs="Arial"/>
          <w:b/>
          <w:sz w:val="24"/>
          <w:szCs w:val="24"/>
          <w:lang w:val="en-US"/>
        </w:rPr>
        <w:t xml:space="preserve"> 2014, and </w:t>
      </w:r>
      <w:r w:rsidR="003E7C23" w:rsidRPr="000430B2">
        <w:rPr>
          <w:rFonts w:ascii="Arial" w:hAnsi="Arial" w:cs="Arial"/>
          <w:b/>
          <w:sz w:val="24"/>
          <w:szCs w:val="24"/>
          <w:lang w:val="en-US"/>
        </w:rPr>
        <w:t xml:space="preserve">of </w:t>
      </w:r>
      <w:r w:rsidRPr="000430B2">
        <w:rPr>
          <w:rFonts w:ascii="Arial" w:hAnsi="Arial" w:cs="Arial"/>
          <w:b/>
          <w:sz w:val="24"/>
          <w:szCs w:val="24"/>
          <w:lang w:val="en-US"/>
        </w:rPr>
        <w:t xml:space="preserve">the communities </w:t>
      </w:r>
      <w:r w:rsidR="003E7C23" w:rsidRPr="000430B2">
        <w:rPr>
          <w:rFonts w:ascii="Arial" w:hAnsi="Arial" w:cs="Arial"/>
          <w:b/>
          <w:sz w:val="24"/>
          <w:szCs w:val="24"/>
          <w:lang w:val="en-US"/>
        </w:rPr>
        <w:t>Chaktapa and G</w:t>
      </w:r>
      <w:r w:rsidRPr="000430B2">
        <w:rPr>
          <w:rFonts w:ascii="Arial" w:hAnsi="Arial" w:cs="Arial"/>
          <w:b/>
          <w:sz w:val="24"/>
          <w:szCs w:val="24"/>
          <w:lang w:val="en-US"/>
        </w:rPr>
        <w:t xml:space="preserve">uamo </w:t>
      </w:r>
    </w:p>
    <w:p w:rsidR="00D804E6" w:rsidRPr="000430B2" w:rsidRDefault="00D804E6"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 xml:space="preserve">The Murder of Sabino Romero Izarra and </w:t>
      </w:r>
      <w:r w:rsidR="003E7C23" w:rsidRPr="000430B2">
        <w:rPr>
          <w:rFonts w:ascii="Arial" w:hAnsi="Arial" w:cs="Arial"/>
          <w:sz w:val="24"/>
          <w:szCs w:val="24"/>
          <w:lang w:val="en-US"/>
        </w:rPr>
        <w:t>the i</w:t>
      </w:r>
      <w:r w:rsidRPr="000430B2">
        <w:rPr>
          <w:rFonts w:ascii="Arial" w:hAnsi="Arial" w:cs="Arial"/>
          <w:sz w:val="24"/>
          <w:szCs w:val="24"/>
          <w:lang w:val="en-US"/>
        </w:rPr>
        <w:t xml:space="preserve">njuries of his wife Lucía Martínez, is </w:t>
      </w:r>
      <w:r w:rsidR="003E7C23" w:rsidRPr="000430B2">
        <w:rPr>
          <w:rFonts w:ascii="Arial" w:hAnsi="Arial" w:cs="Arial"/>
          <w:sz w:val="24"/>
          <w:szCs w:val="24"/>
          <w:lang w:val="en-US"/>
        </w:rPr>
        <w:t>in charge of the Prosecutor 38 Nationwide</w:t>
      </w:r>
      <w:r w:rsidRPr="000430B2">
        <w:rPr>
          <w:rFonts w:ascii="Arial" w:hAnsi="Arial" w:cs="Arial"/>
          <w:sz w:val="24"/>
          <w:szCs w:val="24"/>
          <w:lang w:val="en-US"/>
        </w:rPr>
        <w:t xml:space="preserve"> with Full </w:t>
      </w:r>
      <w:r w:rsidRPr="000430B2">
        <w:rPr>
          <w:rFonts w:ascii="Arial" w:hAnsi="Arial" w:cs="Arial"/>
          <w:sz w:val="24"/>
          <w:szCs w:val="24"/>
          <w:lang w:val="en-US"/>
        </w:rPr>
        <w:lastRenderedPageBreak/>
        <w:t>Jurisdiction, 76 Nationwide With Jurisdiction in the Protection of Fundamental Rights, 24 National Level with Full Jurisdiction and 91 with N</w:t>
      </w:r>
      <w:r w:rsidR="003E7C23" w:rsidRPr="000430B2">
        <w:rPr>
          <w:rFonts w:ascii="Arial" w:hAnsi="Arial" w:cs="Arial"/>
          <w:sz w:val="24"/>
          <w:szCs w:val="24"/>
          <w:lang w:val="en-US"/>
        </w:rPr>
        <w:t>ationwide Jurisdiction in Indigenous Issues</w:t>
      </w:r>
      <w:r w:rsidR="001732CB" w:rsidRPr="000430B2">
        <w:rPr>
          <w:rFonts w:ascii="Arial" w:hAnsi="Arial" w:cs="Arial"/>
          <w:sz w:val="24"/>
          <w:szCs w:val="24"/>
          <w:lang w:val="en-US"/>
        </w:rPr>
        <w:t>, all of the Public Ministry</w:t>
      </w:r>
      <w:r w:rsidRPr="000430B2">
        <w:rPr>
          <w:rFonts w:ascii="Arial" w:hAnsi="Arial" w:cs="Arial"/>
          <w:sz w:val="24"/>
          <w:szCs w:val="24"/>
          <w:lang w:val="en-US"/>
        </w:rPr>
        <w:t xml:space="preserve">. </w:t>
      </w:r>
      <w:r w:rsidR="001732CB" w:rsidRPr="000430B2">
        <w:rPr>
          <w:rFonts w:ascii="Arial" w:hAnsi="Arial" w:cs="Arial"/>
          <w:sz w:val="24"/>
          <w:szCs w:val="24"/>
          <w:lang w:val="en-US"/>
        </w:rPr>
        <w:t>T</w:t>
      </w:r>
      <w:r w:rsidRPr="000430B2">
        <w:rPr>
          <w:rFonts w:ascii="Arial" w:hAnsi="Arial" w:cs="Arial"/>
          <w:sz w:val="24"/>
          <w:szCs w:val="24"/>
          <w:lang w:val="en-US"/>
        </w:rPr>
        <w:t xml:space="preserve">he cause </w:t>
      </w:r>
      <w:r w:rsidR="001732CB" w:rsidRPr="000430B2">
        <w:rPr>
          <w:rFonts w:ascii="Arial" w:hAnsi="Arial" w:cs="Arial"/>
          <w:sz w:val="24"/>
          <w:szCs w:val="24"/>
          <w:lang w:val="en-US"/>
        </w:rPr>
        <w:t xml:space="preserve">is in </w:t>
      </w:r>
      <w:r w:rsidRPr="000430B2">
        <w:rPr>
          <w:rFonts w:ascii="Arial" w:hAnsi="Arial" w:cs="Arial"/>
          <w:sz w:val="24"/>
          <w:szCs w:val="24"/>
          <w:lang w:val="en-US"/>
        </w:rPr>
        <w:t xml:space="preserve">Oral Phase and Public Trial before the Court Judgment 17 </w:t>
      </w:r>
      <w:r w:rsidR="001732CB" w:rsidRPr="000430B2">
        <w:rPr>
          <w:rFonts w:ascii="Arial" w:hAnsi="Arial" w:cs="Arial"/>
          <w:sz w:val="24"/>
          <w:szCs w:val="24"/>
          <w:lang w:val="en-US"/>
        </w:rPr>
        <w:t xml:space="preserve">of the </w:t>
      </w:r>
      <w:r w:rsidRPr="000430B2">
        <w:rPr>
          <w:rFonts w:ascii="Arial" w:hAnsi="Arial" w:cs="Arial"/>
          <w:sz w:val="24"/>
          <w:szCs w:val="24"/>
          <w:lang w:val="en-US"/>
        </w:rPr>
        <w:t xml:space="preserve">Criminal Judicial Circuit of Caracas, under the indictment filed by the </w:t>
      </w:r>
      <w:r w:rsidR="001732CB" w:rsidRPr="000430B2">
        <w:rPr>
          <w:rFonts w:ascii="Arial" w:hAnsi="Arial" w:cs="Arial"/>
          <w:sz w:val="24"/>
          <w:szCs w:val="24"/>
          <w:lang w:val="en-US"/>
        </w:rPr>
        <w:t>Public Ministry</w:t>
      </w:r>
      <w:r w:rsidRPr="000430B2">
        <w:rPr>
          <w:rFonts w:ascii="Arial" w:hAnsi="Arial" w:cs="Arial"/>
          <w:sz w:val="24"/>
          <w:szCs w:val="24"/>
          <w:lang w:val="en-US"/>
        </w:rPr>
        <w:t xml:space="preserve"> for the commission of crimes of </w:t>
      </w:r>
      <w:r w:rsidR="001732CB" w:rsidRPr="000430B2">
        <w:rPr>
          <w:rFonts w:ascii="Arial" w:hAnsi="Arial" w:cs="Arial"/>
          <w:sz w:val="24"/>
          <w:szCs w:val="24"/>
          <w:lang w:val="en-US"/>
        </w:rPr>
        <w:t>Contract Killing and C</w:t>
      </w:r>
      <w:r w:rsidRPr="000430B2">
        <w:rPr>
          <w:rFonts w:ascii="Arial" w:hAnsi="Arial" w:cs="Arial"/>
          <w:sz w:val="24"/>
          <w:szCs w:val="24"/>
          <w:lang w:val="en-US"/>
        </w:rPr>
        <w:t xml:space="preserve">onspiracy </w:t>
      </w:r>
      <w:r w:rsidR="001732CB" w:rsidRPr="000430B2">
        <w:rPr>
          <w:rFonts w:ascii="Arial" w:hAnsi="Arial" w:cs="Arial"/>
          <w:sz w:val="24"/>
          <w:szCs w:val="24"/>
          <w:lang w:val="en-US"/>
        </w:rPr>
        <w:t>to</w:t>
      </w:r>
      <w:r w:rsidRPr="000430B2">
        <w:rPr>
          <w:rFonts w:ascii="Arial" w:hAnsi="Arial" w:cs="Arial"/>
          <w:sz w:val="24"/>
          <w:szCs w:val="24"/>
          <w:lang w:val="en-US"/>
        </w:rPr>
        <w:t xml:space="preserve"> citizens: John Louis Petit, </w:t>
      </w:r>
      <w:r w:rsidR="001732CB" w:rsidRPr="000430B2">
        <w:rPr>
          <w:rFonts w:ascii="Arial" w:hAnsi="Arial" w:cs="Arial"/>
          <w:sz w:val="24"/>
          <w:szCs w:val="24"/>
          <w:lang w:val="en-US"/>
        </w:rPr>
        <w:t xml:space="preserve">Angel </w:t>
      </w:r>
      <w:r w:rsidRPr="000430B2">
        <w:rPr>
          <w:rFonts w:ascii="Arial" w:hAnsi="Arial" w:cs="Arial"/>
          <w:sz w:val="24"/>
          <w:szCs w:val="24"/>
          <w:lang w:val="en-US"/>
        </w:rPr>
        <w:t xml:space="preserve">Antonio Romero Bracho, Giovanny Jose Delgado González, </w:t>
      </w:r>
      <w:r w:rsidR="001732CB" w:rsidRPr="000430B2">
        <w:rPr>
          <w:rFonts w:ascii="Arial" w:hAnsi="Arial" w:cs="Arial"/>
          <w:sz w:val="24"/>
          <w:szCs w:val="24"/>
          <w:lang w:val="en-US"/>
        </w:rPr>
        <w:t xml:space="preserve">Rigoberto </w:t>
      </w:r>
      <w:r w:rsidRPr="000430B2">
        <w:rPr>
          <w:rFonts w:ascii="Arial" w:hAnsi="Arial" w:cs="Arial"/>
          <w:sz w:val="24"/>
          <w:szCs w:val="24"/>
          <w:lang w:val="en-US"/>
        </w:rPr>
        <w:t xml:space="preserve">José Socorro Moran, D'Erizan </w:t>
      </w:r>
      <w:r w:rsidR="001732CB" w:rsidRPr="000430B2">
        <w:rPr>
          <w:rFonts w:ascii="Arial" w:hAnsi="Arial" w:cs="Arial"/>
          <w:sz w:val="24"/>
          <w:szCs w:val="24"/>
          <w:lang w:val="en-US"/>
        </w:rPr>
        <w:t xml:space="preserve">Romero </w:t>
      </w:r>
      <w:r w:rsidRPr="000430B2">
        <w:rPr>
          <w:rFonts w:ascii="Arial" w:hAnsi="Arial" w:cs="Arial"/>
          <w:sz w:val="24"/>
          <w:szCs w:val="24"/>
          <w:lang w:val="en-US"/>
        </w:rPr>
        <w:t xml:space="preserve">Eusquides Jesus, </w:t>
      </w:r>
      <w:r w:rsidR="001732CB" w:rsidRPr="000430B2">
        <w:rPr>
          <w:rFonts w:ascii="Arial" w:hAnsi="Arial" w:cs="Arial"/>
          <w:sz w:val="24"/>
          <w:szCs w:val="24"/>
          <w:lang w:val="en-US"/>
        </w:rPr>
        <w:t xml:space="preserve">Delvis </w:t>
      </w:r>
      <w:r w:rsidRPr="000430B2">
        <w:rPr>
          <w:rFonts w:ascii="Arial" w:hAnsi="Arial" w:cs="Arial"/>
          <w:sz w:val="24"/>
          <w:szCs w:val="24"/>
          <w:lang w:val="en-US"/>
        </w:rPr>
        <w:t xml:space="preserve">José Cárdenas Palencia, all assigned to the Municipal Police </w:t>
      </w:r>
      <w:r w:rsidR="001732CB" w:rsidRPr="000430B2">
        <w:rPr>
          <w:rFonts w:ascii="Arial" w:hAnsi="Arial" w:cs="Arial"/>
          <w:sz w:val="24"/>
          <w:szCs w:val="24"/>
          <w:lang w:val="en-US"/>
        </w:rPr>
        <w:t xml:space="preserve">of </w:t>
      </w:r>
      <w:r w:rsidRPr="000430B2">
        <w:rPr>
          <w:rFonts w:ascii="Arial" w:hAnsi="Arial" w:cs="Arial"/>
          <w:sz w:val="24"/>
          <w:szCs w:val="24"/>
          <w:lang w:val="en-US"/>
        </w:rPr>
        <w:t>Machiques</w:t>
      </w:r>
      <w:r w:rsidR="001732CB" w:rsidRPr="000430B2">
        <w:rPr>
          <w:rFonts w:ascii="Arial" w:hAnsi="Arial" w:cs="Arial"/>
          <w:sz w:val="24"/>
          <w:szCs w:val="24"/>
          <w:lang w:val="en-US"/>
        </w:rPr>
        <w:t>, Zulia S</w:t>
      </w:r>
      <w:r w:rsidRPr="000430B2">
        <w:rPr>
          <w:rFonts w:ascii="Arial" w:hAnsi="Arial" w:cs="Arial"/>
          <w:sz w:val="24"/>
          <w:szCs w:val="24"/>
          <w:lang w:val="en-US"/>
        </w:rPr>
        <w:t>tate</w:t>
      </w:r>
      <w:r w:rsidR="001732CB" w:rsidRPr="000430B2">
        <w:rPr>
          <w:rFonts w:ascii="Arial" w:hAnsi="Arial" w:cs="Arial"/>
          <w:sz w:val="24"/>
          <w:szCs w:val="24"/>
          <w:lang w:val="en-US"/>
        </w:rPr>
        <w:t>,</w:t>
      </w:r>
      <w:r w:rsidRPr="000430B2">
        <w:rPr>
          <w:rFonts w:ascii="Arial" w:hAnsi="Arial" w:cs="Arial"/>
          <w:sz w:val="24"/>
          <w:szCs w:val="24"/>
          <w:lang w:val="en-US"/>
        </w:rPr>
        <w:t xml:space="preserve"> except citizen Angel Antonio Romero Bracho. </w:t>
      </w:r>
      <w:r w:rsidR="001732CB" w:rsidRPr="000430B2">
        <w:rPr>
          <w:rFonts w:ascii="Arial" w:hAnsi="Arial" w:cs="Arial"/>
          <w:sz w:val="24"/>
          <w:szCs w:val="24"/>
          <w:lang w:val="en-US"/>
        </w:rPr>
        <w:t>Regarding the attack on the citizen</w:t>
      </w:r>
      <w:r w:rsidRPr="000430B2">
        <w:rPr>
          <w:rFonts w:ascii="Arial" w:hAnsi="Arial" w:cs="Arial"/>
          <w:sz w:val="24"/>
          <w:szCs w:val="24"/>
          <w:lang w:val="en-US"/>
        </w:rPr>
        <w:t xml:space="preserve"> Silverio Romero, the </w:t>
      </w:r>
      <w:r w:rsidR="001732CB" w:rsidRPr="000430B2">
        <w:rPr>
          <w:rFonts w:ascii="Arial" w:hAnsi="Arial" w:cs="Arial"/>
          <w:sz w:val="24"/>
          <w:szCs w:val="24"/>
          <w:lang w:val="en-US"/>
        </w:rPr>
        <w:t xml:space="preserve">Public Ministry </w:t>
      </w:r>
      <w:r w:rsidRPr="000430B2">
        <w:rPr>
          <w:rFonts w:ascii="Arial" w:hAnsi="Arial" w:cs="Arial"/>
          <w:sz w:val="24"/>
          <w:szCs w:val="24"/>
          <w:lang w:val="en-US"/>
        </w:rPr>
        <w:t>of Zulia</w:t>
      </w:r>
      <w:r w:rsidR="001732CB" w:rsidRPr="000430B2">
        <w:rPr>
          <w:rFonts w:ascii="Arial" w:hAnsi="Arial" w:cs="Arial"/>
          <w:sz w:val="24"/>
          <w:szCs w:val="24"/>
          <w:lang w:val="en-US"/>
        </w:rPr>
        <w:t xml:space="preserve"> State</w:t>
      </w:r>
      <w:r w:rsidRPr="000430B2">
        <w:rPr>
          <w:rFonts w:ascii="Arial" w:hAnsi="Arial" w:cs="Arial"/>
          <w:sz w:val="24"/>
          <w:szCs w:val="24"/>
          <w:lang w:val="en-US"/>
        </w:rPr>
        <w:t xml:space="preserve">, </w:t>
      </w:r>
      <w:r w:rsidR="001732CB" w:rsidRPr="000430B2">
        <w:rPr>
          <w:rFonts w:ascii="Arial" w:hAnsi="Arial" w:cs="Arial"/>
          <w:sz w:val="24"/>
          <w:szCs w:val="24"/>
          <w:lang w:val="en-US"/>
        </w:rPr>
        <w:t>i</w:t>
      </w:r>
      <w:r w:rsidRPr="000430B2">
        <w:rPr>
          <w:rFonts w:ascii="Arial" w:hAnsi="Arial" w:cs="Arial"/>
          <w:sz w:val="24"/>
          <w:szCs w:val="24"/>
          <w:lang w:val="en-US"/>
        </w:rPr>
        <w:t xml:space="preserve">nitiated </w:t>
      </w:r>
      <w:r w:rsidR="001732CB" w:rsidRPr="000430B2">
        <w:rPr>
          <w:rFonts w:ascii="Arial" w:hAnsi="Arial" w:cs="Arial"/>
          <w:sz w:val="24"/>
          <w:szCs w:val="24"/>
          <w:lang w:val="en-US"/>
        </w:rPr>
        <w:t>the investigation</w:t>
      </w:r>
      <w:r w:rsidRPr="000430B2">
        <w:rPr>
          <w:rFonts w:ascii="Arial" w:hAnsi="Arial" w:cs="Arial"/>
          <w:sz w:val="24"/>
          <w:szCs w:val="24"/>
          <w:lang w:val="en-US"/>
        </w:rPr>
        <w:t xml:space="preserve">, being in Preparatory Phase, waiting for the results of measures corresponding to </w:t>
      </w:r>
      <w:r w:rsidR="001732CB" w:rsidRPr="000430B2">
        <w:rPr>
          <w:rFonts w:ascii="Arial" w:hAnsi="Arial" w:cs="Arial"/>
          <w:sz w:val="24"/>
          <w:szCs w:val="24"/>
          <w:lang w:val="en-US"/>
        </w:rPr>
        <w:t>issue</w:t>
      </w:r>
      <w:r w:rsidRPr="000430B2">
        <w:rPr>
          <w:rFonts w:ascii="Arial" w:hAnsi="Arial" w:cs="Arial"/>
          <w:sz w:val="24"/>
          <w:szCs w:val="24"/>
          <w:lang w:val="en-US"/>
        </w:rPr>
        <w:t xml:space="preserve"> the Conclusive Act.</w:t>
      </w:r>
    </w:p>
    <w:p w:rsidR="00D804E6" w:rsidRPr="000430B2" w:rsidRDefault="00D804E6"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 xml:space="preserve">On </w:t>
      </w:r>
      <w:r w:rsidR="001732CB" w:rsidRPr="000430B2">
        <w:rPr>
          <w:rFonts w:ascii="Arial" w:hAnsi="Arial" w:cs="Arial"/>
          <w:sz w:val="24"/>
          <w:szCs w:val="24"/>
          <w:lang w:val="en-US"/>
        </w:rPr>
        <w:t xml:space="preserve">4 </w:t>
      </w:r>
      <w:r w:rsidRPr="000430B2">
        <w:rPr>
          <w:rFonts w:ascii="Arial" w:hAnsi="Arial" w:cs="Arial"/>
          <w:sz w:val="24"/>
          <w:szCs w:val="24"/>
          <w:lang w:val="en-US"/>
        </w:rPr>
        <w:t xml:space="preserve">January 2014, the </w:t>
      </w:r>
      <w:r w:rsidR="001732CB" w:rsidRPr="000430B2">
        <w:rPr>
          <w:rFonts w:ascii="Arial" w:hAnsi="Arial" w:cs="Arial"/>
          <w:sz w:val="24"/>
          <w:szCs w:val="24"/>
          <w:lang w:val="en-US"/>
        </w:rPr>
        <w:t xml:space="preserve">Ombudsman </w:t>
      </w:r>
      <w:r w:rsidRPr="000430B2">
        <w:rPr>
          <w:rFonts w:ascii="Arial" w:hAnsi="Arial" w:cs="Arial"/>
          <w:sz w:val="24"/>
          <w:szCs w:val="24"/>
          <w:lang w:val="en-US"/>
        </w:rPr>
        <w:t xml:space="preserve">Office of Zulia </w:t>
      </w:r>
      <w:r w:rsidR="001732CB" w:rsidRPr="000430B2">
        <w:rPr>
          <w:rFonts w:ascii="Arial" w:hAnsi="Arial" w:cs="Arial"/>
          <w:sz w:val="24"/>
          <w:szCs w:val="24"/>
          <w:lang w:val="en-US"/>
        </w:rPr>
        <w:t>S</w:t>
      </w:r>
      <w:r w:rsidRPr="000430B2">
        <w:rPr>
          <w:rFonts w:ascii="Arial" w:hAnsi="Arial" w:cs="Arial"/>
          <w:sz w:val="24"/>
          <w:szCs w:val="24"/>
          <w:lang w:val="en-US"/>
        </w:rPr>
        <w:t>tate, moved to the Sierra de Perija - where the facts occurred</w:t>
      </w:r>
      <w:r w:rsidR="001732CB" w:rsidRPr="000430B2">
        <w:rPr>
          <w:rFonts w:ascii="Arial" w:hAnsi="Arial" w:cs="Arial"/>
          <w:sz w:val="24"/>
          <w:szCs w:val="24"/>
          <w:lang w:val="en-US"/>
        </w:rPr>
        <w:t>-</w:t>
      </w:r>
      <w:r w:rsidRPr="000430B2">
        <w:rPr>
          <w:rFonts w:ascii="Arial" w:hAnsi="Arial" w:cs="Arial"/>
          <w:sz w:val="24"/>
          <w:szCs w:val="24"/>
          <w:lang w:val="en-US"/>
        </w:rPr>
        <w:t xml:space="preserve">, interviewed relatives, witnesses, authorities and participated in a meeting with traditional authorities, the Minister of </w:t>
      </w:r>
      <w:r w:rsidR="001732CB" w:rsidRPr="000430B2">
        <w:rPr>
          <w:rFonts w:ascii="Arial" w:hAnsi="Arial" w:cs="Arial"/>
          <w:sz w:val="24"/>
          <w:szCs w:val="24"/>
          <w:lang w:val="en-US"/>
        </w:rPr>
        <w:t xml:space="preserve">People´s </w:t>
      </w:r>
      <w:r w:rsidRPr="000430B2">
        <w:rPr>
          <w:rFonts w:ascii="Arial" w:hAnsi="Arial" w:cs="Arial"/>
          <w:sz w:val="24"/>
          <w:szCs w:val="24"/>
          <w:lang w:val="en-US"/>
        </w:rPr>
        <w:t xml:space="preserve">Power for Indigenous Peoples, </w:t>
      </w:r>
      <w:r w:rsidR="001732CB" w:rsidRPr="000430B2">
        <w:rPr>
          <w:rFonts w:ascii="Arial" w:hAnsi="Arial" w:cs="Arial"/>
          <w:sz w:val="24"/>
          <w:szCs w:val="24"/>
          <w:lang w:val="en-US"/>
        </w:rPr>
        <w:t>the Governor of Zulia State and officers</w:t>
      </w:r>
      <w:r w:rsidRPr="000430B2">
        <w:rPr>
          <w:rFonts w:ascii="Arial" w:hAnsi="Arial" w:cs="Arial"/>
          <w:sz w:val="24"/>
          <w:szCs w:val="24"/>
          <w:lang w:val="en-US"/>
        </w:rPr>
        <w:t xml:space="preserve"> of the </w:t>
      </w:r>
      <w:r w:rsidR="001732CB" w:rsidRPr="000430B2">
        <w:rPr>
          <w:rFonts w:ascii="Arial" w:hAnsi="Arial" w:cs="Arial"/>
          <w:sz w:val="24"/>
          <w:szCs w:val="24"/>
          <w:lang w:val="en-US"/>
        </w:rPr>
        <w:t xml:space="preserve">Bolivarian </w:t>
      </w:r>
      <w:r w:rsidRPr="000430B2">
        <w:rPr>
          <w:rFonts w:ascii="Arial" w:hAnsi="Arial" w:cs="Arial"/>
          <w:sz w:val="24"/>
          <w:szCs w:val="24"/>
          <w:lang w:val="en-US"/>
        </w:rPr>
        <w:t xml:space="preserve">National Army, where it was agreed to form a committee, which met in Caracas with the </w:t>
      </w:r>
      <w:r w:rsidR="001732CB" w:rsidRPr="000430B2">
        <w:rPr>
          <w:rFonts w:ascii="Arial" w:hAnsi="Arial" w:cs="Arial"/>
          <w:sz w:val="24"/>
          <w:szCs w:val="24"/>
          <w:lang w:val="en-US"/>
        </w:rPr>
        <w:t>Foreign Ministry</w:t>
      </w:r>
      <w:r w:rsidRPr="000430B2">
        <w:rPr>
          <w:rFonts w:ascii="Arial" w:hAnsi="Arial" w:cs="Arial"/>
          <w:sz w:val="24"/>
          <w:szCs w:val="24"/>
          <w:lang w:val="en-US"/>
        </w:rPr>
        <w:t xml:space="preserve"> of the Republic in order to address the various problems, especially in related to land ownership, payment of </w:t>
      </w:r>
      <w:r w:rsidR="00353F50" w:rsidRPr="000430B2">
        <w:rPr>
          <w:rFonts w:ascii="Arial" w:hAnsi="Arial" w:cs="Arial"/>
          <w:sz w:val="24"/>
          <w:szCs w:val="24"/>
          <w:lang w:val="en-US"/>
        </w:rPr>
        <w:t>improvements</w:t>
      </w:r>
      <w:r w:rsidRPr="000430B2">
        <w:rPr>
          <w:rFonts w:ascii="Arial" w:hAnsi="Arial" w:cs="Arial"/>
          <w:sz w:val="24"/>
          <w:szCs w:val="24"/>
          <w:lang w:val="en-US"/>
        </w:rPr>
        <w:t xml:space="preserve"> located within the demarcated and</w:t>
      </w:r>
      <w:r w:rsidR="00353F50" w:rsidRPr="000430B2">
        <w:rPr>
          <w:rFonts w:ascii="Arial" w:hAnsi="Arial" w:cs="Arial"/>
          <w:sz w:val="24"/>
          <w:szCs w:val="24"/>
          <w:lang w:val="en-US"/>
        </w:rPr>
        <w:t xml:space="preserve"> legal </w:t>
      </w:r>
      <w:r w:rsidRPr="000430B2">
        <w:rPr>
          <w:rFonts w:ascii="Arial" w:hAnsi="Arial" w:cs="Arial"/>
          <w:sz w:val="24"/>
          <w:szCs w:val="24"/>
          <w:lang w:val="en-US"/>
        </w:rPr>
        <w:t>titled land of Yukpa people and the death of Chief Sabino.</w:t>
      </w:r>
    </w:p>
    <w:p w:rsidR="00D804E6" w:rsidRPr="000430B2" w:rsidRDefault="00353F50"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As a r</w:t>
      </w:r>
      <w:r w:rsidR="00D804E6" w:rsidRPr="000430B2">
        <w:rPr>
          <w:rFonts w:ascii="Arial" w:hAnsi="Arial" w:cs="Arial"/>
          <w:sz w:val="24"/>
          <w:szCs w:val="24"/>
          <w:lang w:val="en-US"/>
        </w:rPr>
        <w:t xml:space="preserve">esult of the meeting, the National Executive </w:t>
      </w:r>
      <w:r w:rsidRPr="000430B2">
        <w:rPr>
          <w:rFonts w:ascii="Arial" w:hAnsi="Arial" w:cs="Arial"/>
          <w:sz w:val="24"/>
          <w:szCs w:val="24"/>
          <w:lang w:val="en-US"/>
        </w:rPr>
        <w:t>paid</w:t>
      </w:r>
      <w:r w:rsidR="00D804E6" w:rsidRPr="000430B2">
        <w:rPr>
          <w:rFonts w:ascii="Arial" w:hAnsi="Arial" w:cs="Arial"/>
          <w:sz w:val="24"/>
          <w:szCs w:val="24"/>
          <w:lang w:val="en-US"/>
        </w:rPr>
        <w:t xml:space="preserve"> between the months of Jul</w:t>
      </w:r>
      <w:r w:rsidRPr="000430B2">
        <w:rPr>
          <w:rFonts w:ascii="Arial" w:hAnsi="Arial" w:cs="Arial"/>
          <w:sz w:val="24"/>
          <w:szCs w:val="24"/>
          <w:lang w:val="en-US"/>
        </w:rPr>
        <w:t>y-August, 28 farms occupying 14,</w:t>
      </w:r>
      <w:r w:rsidR="00D804E6" w:rsidRPr="000430B2">
        <w:rPr>
          <w:rFonts w:ascii="Arial" w:hAnsi="Arial" w:cs="Arial"/>
          <w:sz w:val="24"/>
          <w:szCs w:val="24"/>
          <w:lang w:val="en-US"/>
        </w:rPr>
        <w:t xml:space="preserve">001.01 hectares of territories demarcated </w:t>
      </w:r>
      <w:r w:rsidRPr="000430B2">
        <w:rPr>
          <w:rFonts w:ascii="Arial" w:hAnsi="Arial" w:cs="Arial"/>
          <w:sz w:val="24"/>
          <w:szCs w:val="24"/>
          <w:lang w:val="en-US"/>
        </w:rPr>
        <w:t xml:space="preserve">to </w:t>
      </w:r>
      <w:r w:rsidR="00D804E6" w:rsidRPr="000430B2">
        <w:rPr>
          <w:rFonts w:ascii="Arial" w:hAnsi="Arial" w:cs="Arial"/>
          <w:sz w:val="24"/>
          <w:szCs w:val="24"/>
          <w:lang w:val="en-US"/>
        </w:rPr>
        <w:t xml:space="preserve">the Yukpa people, </w:t>
      </w:r>
      <w:r w:rsidR="006348D6" w:rsidRPr="000430B2">
        <w:rPr>
          <w:rFonts w:ascii="Arial" w:hAnsi="Arial" w:cs="Arial"/>
          <w:sz w:val="24"/>
          <w:szCs w:val="24"/>
          <w:lang w:val="en-US"/>
        </w:rPr>
        <w:t xml:space="preserve">for </w:t>
      </w:r>
      <w:r w:rsidR="00D804E6" w:rsidRPr="000430B2">
        <w:rPr>
          <w:rFonts w:ascii="Arial" w:hAnsi="Arial" w:cs="Arial"/>
          <w:sz w:val="24"/>
          <w:szCs w:val="24"/>
          <w:lang w:val="en-US"/>
        </w:rPr>
        <w:t>which made an investment of 138,998,124.16 Bs</w:t>
      </w:r>
      <w:r w:rsidR="006348D6" w:rsidRPr="000430B2">
        <w:rPr>
          <w:rStyle w:val="FootnoteReference"/>
          <w:rFonts w:ascii="Arial" w:hAnsi="Arial" w:cs="Arial"/>
          <w:sz w:val="24"/>
          <w:szCs w:val="24"/>
        </w:rPr>
        <w:footnoteReference w:id="28"/>
      </w:r>
      <w:r w:rsidR="00D804E6" w:rsidRPr="000430B2">
        <w:rPr>
          <w:rFonts w:ascii="Arial" w:hAnsi="Arial" w:cs="Arial"/>
          <w:sz w:val="24"/>
          <w:szCs w:val="24"/>
          <w:lang w:val="en-US"/>
        </w:rPr>
        <w:t>.</w:t>
      </w:r>
    </w:p>
    <w:p w:rsidR="00D804E6" w:rsidRPr="000430B2" w:rsidRDefault="00D804E6"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 xml:space="preserve">In this context, the Ombudsman's Office in the framework of its powers, has been closely monitoring the case of the death of Chief Sabino </w:t>
      </w:r>
      <w:r w:rsidRPr="000430B2">
        <w:rPr>
          <w:rFonts w:ascii="Arial" w:hAnsi="Arial" w:cs="Arial"/>
          <w:sz w:val="24"/>
          <w:szCs w:val="24"/>
          <w:lang w:val="en-US"/>
        </w:rPr>
        <w:lastRenderedPageBreak/>
        <w:t xml:space="preserve">Romero, before the Public Ministry (MP), the cause </w:t>
      </w:r>
      <w:r w:rsidR="0067603C" w:rsidRPr="000430B2">
        <w:rPr>
          <w:rFonts w:ascii="Arial" w:hAnsi="Arial" w:cs="Arial"/>
          <w:sz w:val="24"/>
          <w:szCs w:val="24"/>
          <w:lang w:val="en-US"/>
        </w:rPr>
        <w:t>was brought by the Attorney 76 with National Competence with base</w:t>
      </w:r>
      <w:r w:rsidRPr="000430B2">
        <w:rPr>
          <w:rFonts w:ascii="Arial" w:hAnsi="Arial" w:cs="Arial"/>
          <w:sz w:val="24"/>
          <w:szCs w:val="24"/>
          <w:lang w:val="en-US"/>
        </w:rPr>
        <w:t xml:space="preserve"> in M</w:t>
      </w:r>
      <w:r w:rsidR="0067603C" w:rsidRPr="000430B2">
        <w:rPr>
          <w:rFonts w:ascii="Arial" w:hAnsi="Arial" w:cs="Arial"/>
          <w:sz w:val="24"/>
          <w:szCs w:val="24"/>
          <w:lang w:val="en-US"/>
        </w:rPr>
        <w:t>aracaibo, Zulia S</w:t>
      </w:r>
      <w:r w:rsidRPr="000430B2">
        <w:rPr>
          <w:rFonts w:ascii="Arial" w:hAnsi="Arial" w:cs="Arial"/>
          <w:sz w:val="24"/>
          <w:szCs w:val="24"/>
          <w:lang w:val="en-US"/>
        </w:rPr>
        <w:t xml:space="preserve">tate, with opening </w:t>
      </w:r>
      <w:r w:rsidR="0067603C" w:rsidRPr="000430B2">
        <w:rPr>
          <w:rFonts w:ascii="Arial" w:hAnsi="Arial" w:cs="Arial"/>
          <w:sz w:val="24"/>
          <w:szCs w:val="24"/>
          <w:lang w:val="en-US"/>
        </w:rPr>
        <w:t>investigation</w:t>
      </w:r>
      <w:r w:rsidRPr="000430B2">
        <w:rPr>
          <w:rFonts w:ascii="Arial" w:hAnsi="Arial" w:cs="Arial"/>
          <w:sz w:val="24"/>
          <w:szCs w:val="24"/>
          <w:lang w:val="en-US"/>
        </w:rPr>
        <w:t xml:space="preserve"> protoco</w:t>
      </w:r>
      <w:r w:rsidR="0067603C" w:rsidRPr="000430B2">
        <w:rPr>
          <w:rFonts w:ascii="Arial" w:hAnsi="Arial" w:cs="Arial"/>
          <w:sz w:val="24"/>
          <w:szCs w:val="24"/>
          <w:lang w:val="en-US"/>
        </w:rPr>
        <w:t>l No. RP-91058.2013, autopsy</w:t>
      </w:r>
      <w:r w:rsidRPr="000430B2">
        <w:rPr>
          <w:rFonts w:ascii="Arial" w:hAnsi="Arial" w:cs="Arial"/>
          <w:sz w:val="24"/>
          <w:szCs w:val="24"/>
          <w:lang w:val="en-US"/>
        </w:rPr>
        <w:t xml:space="preserve">, testimony of witnesses, several technical expertises, and raids in Machiques </w:t>
      </w:r>
      <w:r w:rsidR="0067603C" w:rsidRPr="000430B2">
        <w:rPr>
          <w:rFonts w:ascii="Arial" w:hAnsi="Arial" w:cs="Arial"/>
          <w:sz w:val="24"/>
          <w:szCs w:val="24"/>
          <w:lang w:val="en-US"/>
        </w:rPr>
        <w:t xml:space="preserve">and </w:t>
      </w:r>
      <w:r w:rsidRPr="000430B2">
        <w:rPr>
          <w:rFonts w:ascii="Arial" w:hAnsi="Arial" w:cs="Arial"/>
          <w:sz w:val="24"/>
          <w:szCs w:val="24"/>
          <w:lang w:val="en-US"/>
        </w:rPr>
        <w:t>Tokuko, telephone investigations.</w:t>
      </w:r>
    </w:p>
    <w:p w:rsidR="00D804E6" w:rsidRPr="000430B2" w:rsidRDefault="0067603C"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The Public Ministry</w:t>
      </w:r>
      <w:r w:rsidR="00D804E6" w:rsidRPr="000430B2">
        <w:rPr>
          <w:rFonts w:ascii="Arial" w:hAnsi="Arial" w:cs="Arial"/>
          <w:sz w:val="24"/>
          <w:szCs w:val="24"/>
          <w:lang w:val="en-US"/>
        </w:rPr>
        <w:t xml:space="preserve">, requested protection measures for the family of Chief Sabino Romero Izarra, which was agreed by the Court 1 </w:t>
      </w:r>
      <w:r w:rsidRPr="000430B2">
        <w:rPr>
          <w:rFonts w:ascii="Arial" w:hAnsi="Arial" w:cs="Arial"/>
          <w:sz w:val="24"/>
          <w:szCs w:val="24"/>
          <w:lang w:val="en-US"/>
        </w:rPr>
        <w:t xml:space="preserve">of </w:t>
      </w:r>
      <w:r w:rsidR="00D804E6" w:rsidRPr="000430B2">
        <w:rPr>
          <w:rFonts w:ascii="Arial" w:hAnsi="Arial" w:cs="Arial"/>
          <w:sz w:val="24"/>
          <w:szCs w:val="24"/>
          <w:lang w:val="en-US"/>
        </w:rPr>
        <w:t xml:space="preserve">Control </w:t>
      </w:r>
      <w:r w:rsidRPr="000430B2">
        <w:rPr>
          <w:rFonts w:ascii="Arial" w:hAnsi="Arial" w:cs="Arial"/>
          <w:sz w:val="24"/>
          <w:szCs w:val="24"/>
          <w:lang w:val="en-US"/>
        </w:rPr>
        <w:t xml:space="preserve">of </w:t>
      </w:r>
      <w:r w:rsidR="00D804E6" w:rsidRPr="000430B2">
        <w:rPr>
          <w:rFonts w:ascii="Arial" w:hAnsi="Arial" w:cs="Arial"/>
          <w:sz w:val="24"/>
          <w:szCs w:val="24"/>
          <w:lang w:val="en-US"/>
        </w:rPr>
        <w:t xml:space="preserve">that jurisdiction. The measures consist of the permanent </w:t>
      </w:r>
      <w:r w:rsidRPr="000430B2">
        <w:rPr>
          <w:rFonts w:ascii="Arial" w:hAnsi="Arial" w:cs="Arial"/>
          <w:sz w:val="24"/>
          <w:szCs w:val="24"/>
          <w:lang w:val="en-US"/>
        </w:rPr>
        <w:t>police surveillance</w:t>
      </w:r>
      <w:r w:rsidR="00D804E6" w:rsidRPr="000430B2">
        <w:rPr>
          <w:rFonts w:ascii="Arial" w:hAnsi="Arial" w:cs="Arial"/>
          <w:sz w:val="24"/>
          <w:szCs w:val="24"/>
          <w:lang w:val="en-US"/>
        </w:rPr>
        <w:t xml:space="preserve"> and providing all kin</w:t>
      </w:r>
      <w:r w:rsidRPr="000430B2">
        <w:rPr>
          <w:rFonts w:ascii="Arial" w:hAnsi="Arial" w:cs="Arial"/>
          <w:sz w:val="24"/>
          <w:szCs w:val="24"/>
          <w:lang w:val="en-US"/>
        </w:rPr>
        <w:t>ds of assistance to the family</w:t>
      </w:r>
      <w:r w:rsidR="00D804E6" w:rsidRPr="000430B2">
        <w:rPr>
          <w:rFonts w:ascii="Arial" w:hAnsi="Arial" w:cs="Arial"/>
          <w:sz w:val="24"/>
          <w:szCs w:val="24"/>
          <w:lang w:val="en-US"/>
        </w:rPr>
        <w:t xml:space="preserve"> of Sabino.</w:t>
      </w:r>
    </w:p>
    <w:p w:rsidR="00D804E6" w:rsidRPr="000430B2" w:rsidRDefault="0067603C"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 xml:space="preserve">On </w:t>
      </w:r>
      <w:r w:rsidR="00D804E6" w:rsidRPr="000430B2">
        <w:rPr>
          <w:rFonts w:ascii="Arial" w:hAnsi="Arial" w:cs="Arial"/>
          <w:sz w:val="24"/>
          <w:szCs w:val="24"/>
          <w:lang w:val="en-US"/>
        </w:rPr>
        <w:t xml:space="preserve">7 April, the case was assigned to </w:t>
      </w:r>
      <w:r w:rsidRPr="000430B2">
        <w:rPr>
          <w:rFonts w:ascii="Arial" w:hAnsi="Arial" w:cs="Arial"/>
          <w:sz w:val="24"/>
          <w:szCs w:val="24"/>
          <w:lang w:val="en-US"/>
        </w:rPr>
        <w:t>Prosecutor</w:t>
      </w:r>
      <w:r w:rsidR="00D804E6" w:rsidRPr="000430B2">
        <w:rPr>
          <w:rFonts w:ascii="Arial" w:hAnsi="Arial" w:cs="Arial"/>
          <w:sz w:val="24"/>
          <w:szCs w:val="24"/>
          <w:lang w:val="en-US"/>
        </w:rPr>
        <w:t xml:space="preserve"> 38 Nat</w:t>
      </w:r>
      <w:r w:rsidRPr="000430B2">
        <w:rPr>
          <w:rFonts w:ascii="Arial" w:hAnsi="Arial" w:cs="Arial"/>
          <w:sz w:val="24"/>
          <w:szCs w:val="24"/>
          <w:lang w:val="en-US"/>
        </w:rPr>
        <w:t>ionwide Competence</w:t>
      </w:r>
      <w:r w:rsidR="00D804E6" w:rsidRPr="000430B2">
        <w:rPr>
          <w:rFonts w:ascii="Arial" w:hAnsi="Arial" w:cs="Arial"/>
          <w:sz w:val="24"/>
          <w:szCs w:val="24"/>
          <w:lang w:val="en-US"/>
        </w:rPr>
        <w:t xml:space="preserve">, based in Caracas, for further </w:t>
      </w:r>
      <w:r w:rsidRPr="000430B2">
        <w:rPr>
          <w:rFonts w:ascii="Arial" w:hAnsi="Arial" w:cs="Arial"/>
          <w:sz w:val="24"/>
          <w:szCs w:val="24"/>
          <w:lang w:val="en-US"/>
        </w:rPr>
        <w:t xml:space="preserve">investigation. On </w:t>
      </w:r>
      <w:r w:rsidR="00D804E6" w:rsidRPr="000430B2">
        <w:rPr>
          <w:rFonts w:ascii="Arial" w:hAnsi="Arial" w:cs="Arial"/>
          <w:sz w:val="24"/>
          <w:szCs w:val="24"/>
          <w:lang w:val="en-US"/>
        </w:rPr>
        <w:t xml:space="preserve">4 July, the </w:t>
      </w:r>
      <w:r w:rsidRPr="000430B2">
        <w:rPr>
          <w:rFonts w:ascii="Arial" w:hAnsi="Arial" w:cs="Arial"/>
          <w:sz w:val="24"/>
          <w:szCs w:val="24"/>
          <w:lang w:val="en-US"/>
        </w:rPr>
        <w:t>Public Ministry</w:t>
      </w:r>
      <w:r w:rsidR="00D804E6" w:rsidRPr="000430B2">
        <w:rPr>
          <w:rFonts w:ascii="Arial" w:hAnsi="Arial" w:cs="Arial"/>
          <w:sz w:val="24"/>
          <w:szCs w:val="24"/>
          <w:lang w:val="en-US"/>
        </w:rPr>
        <w:t xml:space="preserve"> </w:t>
      </w:r>
      <w:r w:rsidRPr="000430B2">
        <w:rPr>
          <w:rFonts w:ascii="Arial" w:hAnsi="Arial" w:cs="Arial"/>
          <w:sz w:val="24"/>
          <w:szCs w:val="24"/>
          <w:lang w:val="en-US"/>
        </w:rPr>
        <w:t xml:space="preserve">imposed measure involving deprivation of liberty </w:t>
      </w:r>
      <w:r w:rsidR="00D804E6" w:rsidRPr="000430B2">
        <w:rPr>
          <w:rFonts w:ascii="Arial" w:hAnsi="Arial" w:cs="Arial"/>
          <w:sz w:val="24"/>
          <w:szCs w:val="24"/>
          <w:lang w:val="en-US"/>
        </w:rPr>
        <w:t xml:space="preserve">for the alleged perpetrator of the death of </w:t>
      </w:r>
      <w:r w:rsidRPr="000430B2">
        <w:rPr>
          <w:rFonts w:ascii="Arial" w:hAnsi="Arial" w:cs="Arial"/>
          <w:sz w:val="24"/>
          <w:szCs w:val="24"/>
          <w:lang w:val="en-US"/>
        </w:rPr>
        <w:t xml:space="preserve">the </w:t>
      </w:r>
      <w:r w:rsidR="00D804E6" w:rsidRPr="000430B2">
        <w:rPr>
          <w:rFonts w:ascii="Arial" w:hAnsi="Arial" w:cs="Arial"/>
          <w:sz w:val="24"/>
          <w:szCs w:val="24"/>
          <w:lang w:val="en-US"/>
        </w:rPr>
        <w:t>C</w:t>
      </w:r>
      <w:r w:rsidRPr="000430B2">
        <w:rPr>
          <w:rFonts w:ascii="Arial" w:hAnsi="Arial" w:cs="Arial"/>
          <w:sz w:val="24"/>
          <w:szCs w:val="24"/>
          <w:lang w:val="en-US"/>
        </w:rPr>
        <w:t>hief</w:t>
      </w:r>
      <w:r w:rsidR="00D804E6" w:rsidRPr="000430B2">
        <w:rPr>
          <w:rFonts w:ascii="Arial" w:hAnsi="Arial" w:cs="Arial"/>
          <w:sz w:val="24"/>
          <w:szCs w:val="24"/>
          <w:lang w:val="en-US"/>
        </w:rPr>
        <w:t>.</w:t>
      </w:r>
    </w:p>
    <w:p w:rsidR="00D804E6" w:rsidRPr="000430B2" w:rsidRDefault="0067603C"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In the p</w:t>
      </w:r>
      <w:r w:rsidR="00D804E6" w:rsidRPr="000430B2">
        <w:rPr>
          <w:rFonts w:ascii="Arial" w:hAnsi="Arial" w:cs="Arial"/>
          <w:sz w:val="24"/>
          <w:szCs w:val="24"/>
          <w:lang w:val="en-US"/>
        </w:rPr>
        <w:t xml:space="preserve">resentation at the hearing, </w:t>
      </w:r>
      <w:r w:rsidRPr="000430B2">
        <w:rPr>
          <w:rFonts w:ascii="Arial" w:hAnsi="Arial" w:cs="Arial"/>
          <w:sz w:val="24"/>
          <w:szCs w:val="24"/>
          <w:lang w:val="en-US"/>
        </w:rPr>
        <w:t>Prosecutors 24 and 38 with National Competence</w:t>
      </w:r>
      <w:r w:rsidR="00D804E6" w:rsidRPr="000430B2">
        <w:rPr>
          <w:rFonts w:ascii="Arial" w:hAnsi="Arial" w:cs="Arial"/>
          <w:sz w:val="24"/>
          <w:szCs w:val="24"/>
          <w:lang w:val="en-US"/>
        </w:rPr>
        <w:t xml:space="preserve">, respectively, made ​​the complaint, </w:t>
      </w:r>
      <w:r w:rsidRPr="000430B2">
        <w:rPr>
          <w:rFonts w:ascii="Arial" w:hAnsi="Arial" w:cs="Arial"/>
          <w:sz w:val="24"/>
          <w:szCs w:val="24"/>
          <w:lang w:val="en-US"/>
        </w:rPr>
        <w:t xml:space="preserve">by </w:t>
      </w:r>
      <w:r w:rsidR="00D804E6" w:rsidRPr="000430B2">
        <w:rPr>
          <w:rFonts w:ascii="Arial" w:hAnsi="Arial" w:cs="Arial"/>
          <w:sz w:val="24"/>
          <w:szCs w:val="24"/>
          <w:lang w:val="en-US"/>
        </w:rPr>
        <w:t xml:space="preserve">the alleged offenses of murder for </w:t>
      </w:r>
      <w:r w:rsidRPr="000430B2">
        <w:rPr>
          <w:rFonts w:ascii="Arial" w:hAnsi="Arial" w:cs="Arial"/>
          <w:sz w:val="24"/>
          <w:szCs w:val="24"/>
          <w:lang w:val="en-US"/>
        </w:rPr>
        <w:t>Contract Killing and C</w:t>
      </w:r>
      <w:r w:rsidR="00D804E6" w:rsidRPr="000430B2">
        <w:rPr>
          <w:rFonts w:ascii="Arial" w:hAnsi="Arial" w:cs="Arial"/>
          <w:sz w:val="24"/>
          <w:szCs w:val="24"/>
          <w:lang w:val="en-US"/>
        </w:rPr>
        <w:t>onspiracy. He was also indicted for allegedly committing the crime of personal injuries suffered b</w:t>
      </w:r>
      <w:r w:rsidRPr="000430B2">
        <w:rPr>
          <w:rFonts w:ascii="Arial" w:hAnsi="Arial" w:cs="Arial"/>
          <w:sz w:val="24"/>
          <w:szCs w:val="24"/>
          <w:lang w:val="en-US"/>
        </w:rPr>
        <w:t>y Lucia Martinez Romero, couple</w:t>
      </w:r>
      <w:r w:rsidR="00D804E6" w:rsidRPr="000430B2">
        <w:rPr>
          <w:rFonts w:ascii="Arial" w:hAnsi="Arial" w:cs="Arial"/>
          <w:sz w:val="24"/>
          <w:szCs w:val="24"/>
          <w:lang w:val="en-US"/>
        </w:rPr>
        <w:t xml:space="preserve"> </w:t>
      </w:r>
      <w:r w:rsidRPr="000430B2">
        <w:rPr>
          <w:rFonts w:ascii="Arial" w:hAnsi="Arial" w:cs="Arial"/>
          <w:sz w:val="24"/>
          <w:szCs w:val="24"/>
          <w:lang w:val="en-US"/>
        </w:rPr>
        <w:t xml:space="preserve">of the </w:t>
      </w:r>
      <w:r w:rsidR="00D804E6" w:rsidRPr="000430B2">
        <w:rPr>
          <w:rFonts w:ascii="Arial" w:hAnsi="Arial" w:cs="Arial"/>
          <w:sz w:val="24"/>
          <w:szCs w:val="24"/>
          <w:lang w:val="en-US"/>
        </w:rPr>
        <w:t>indigenous leader.</w:t>
      </w:r>
    </w:p>
    <w:p w:rsidR="00D804E6" w:rsidRPr="000430B2" w:rsidRDefault="00D804E6"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 xml:space="preserve">After examining the items of evidence submitted by the representatives of the </w:t>
      </w:r>
      <w:r w:rsidR="0067603C" w:rsidRPr="000430B2">
        <w:rPr>
          <w:rFonts w:ascii="Arial" w:hAnsi="Arial" w:cs="Arial"/>
          <w:sz w:val="24"/>
          <w:szCs w:val="24"/>
          <w:lang w:val="en-US"/>
        </w:rPr>
        <w:t>Public Ministry</w:t>
      </w:r>
      <w:r w:rsidRPr="000430B2">
        <w:rPr>
          <w:rFonts w:ascii="Arial" w:hAnsi="Arial" w:cs="Arial"/>
          <w:sz w:val="24"/>
          <w:szCs w:val="24"/>
          <w:lang w:val="en-US"/>
        </w:rPr>
        <w:t xml:space="preserve">, the Court </w:t>
      </w:r>
      <w:r w:rsidR="0067603C" w:rsidRPr="000430B2">
        <w:rPr>
          <w:rFonts w:ascii="Arial" w:hAnsi="Arial" w:cs="Arial"/>
          <w:sz w:val="24"/>
          <w:szCs w:val="24"/>
          <w:lang w:val="en-US"/>
        </w:rPr>
        <w:t xml:space="preserve">14 of </w:t>
      </w:r>
      <w:r w:rsidRPr="000430B2">
        <w:rPr>
          <w:rFonts w:ascii="Arial" w:hAnsi="Arial" w:cs="Arial"/>
          <w:sz w:val="24"/>
          <w:szCs w:val="24"/>
          <w:lang w:val="en-US"/>
        </w:rPr>
        <w:t xml:space="preserve">Control </w:t>
      </w:r>
      <w:r w:rsidR="0067603C" w:rsidRPr="000430B2">
        <w:rPr>
          <w:rFonts w:ascii="Arial" w:hAnsi="Arial" w:cs="Arial"/>
          <w:sz w:val="24"/>
          <w:szCs w:val="24"/>
          <w:lang w:val="en-US"/>
        </w:rPr>
        <w:t xml:space="preserve">of </w:t>
      </w:r>
      <w:r w:rsidR="00BD10B4" w:rsidRPr="000430B2">
        <w:rPr>
          <w:rFonts w:ascii="Arial" w:hAnsi="Arial" w:cs="Arial"/>
          <w:sz w:val="24"/>
          <w:szCs w:val="24"/>
          <w:lang w:val="en-US"/>
        </w:rPr>
        <w:t>Caracas Metropolitan Area (AMC</w:t>
      </w:r>
      <w:r w:rsidRPr="000430B2">
        <w:rPr>
          <w:rFonts w:ascii="Arial" w:hAnsi="Arial" w:cs="Arial"/>
          <w:sz w:val="24"/>
          <w:szCs w:val="24"/>
          <w:lang w:val="en-US"/>
        </w:rPr>
        <w:t>) issued measure</w:t>
      </w:r>
      <w:r w:rsidR="00BD10B4" w:rsidRPr="000430B2">
        <w:rPr>
          <w:rFonts w:ascii="Arial" w:hAnsi="Arial" w:cs="Arial"/>
          <w:sz w:val="24"/>
          <w:szCs w:val="24"/>
          <w:lang w:val="en-US"/>
        </w:rPr>
        <w:t xml:space="preserve"> involving deprivation of liberty</w:t>
      </w:r>
      <w:r w:rsidRPr="000430B2">
        <w:rPr>
          <w:rFonts w:ascii="Arial" w:hAnsi="Arial" w:cs="Arial"/>
          <w:sz w:val="24"/>
          <w:szCs w:val="24"/>
          <w:lang w:val="en-US"/>
        </w:rPr>
        <w:t xml:space="preserve">. This citizen </w:t>
      </w:r>
      <w:r w:rsidR="00BD10B4" w:rsidRPr="000430B2">
        <w:rPr>
          <w:rFonts w:ascii="Arial" w:hAnsi="Arial" w:cs="Arial"/>
          <w:sz w:val="24"/>
          <w:szCs w:val="24"/>
          <w:lang w:val="en-US"/>
        </w:rPr>
        <w:t>remains detained</w:t>
      </w:r>
      <w:r w:rsidRPr="000430B2">
        <w:rPr>
          <w:rFonts w:ascii="Arial" w:hAnsi="Arial" w:cs="Arial"/>
          <w:sz w:val="24"/>
          <w:szCs w:val="24"/>
          <w:lang w:val="en-US"/>
        </w:rPr>
        <w:t xml:space="preserve"> in the Special Support </w:t>
      </w:r>
      <w:r w:rsidR="00BD10B4" w:rsidRPr="000430B2">
        <w:rPr>
          <w:rFonts w:ascii="Arial" w:hAnsi="Arial" w:cs="Arial"/>
          <w:sz w:val="24"/>
          <w:szCs w:val="24"/>
          <w:lang w:val="en-US"/>
        </w:rPr>
        <w:t xml:space="preserve">Investigation </w:t>
      </w:r>
      <w:r w:rsidRPr="000430B2">
        <w:rPr>
          <w:rFonts w:ascii="Arial" w:hAnsi="Arial" w:cs="Arial"/>
          <w:sz w:val="24"/>
          <w:szCs w:val="24"/>
          <w:lang w:val="en-US"/>
        </w:rPr>
        <w:t xml:space="preserve">Unit </w:t>
      </w:r>
      <w:r w:rsidR="00BD10B4" w:rsidRPr="000430B2">
        <w:rPr>
          <w:rFonts w:ascii="Arial" w:hAnsi="Arial" w:cs="Arial"/>
          <w:sz w:val="24"/>
          <w:szCs w:val="24"/>
          <w:lang w:val="en-US"/>
        </w:rPr>
        <w:t xml:space="preserve">of the </w:t>
      </w:r>
      <w:r w:rsidRPr="000430B2">
        <w:rPr>
          <w:rFonts w:ascii="Arial" w:hAnsi="Arial" w:cs="Arial"/>
          <w:sz w:val="24"/>
          <w:szCs w:val="24"/>
          <w:lang w:val="en-US"/>
        </w:rPr>
        <w:t>Body on Scientific</w:t>
      </w:r>
      <w:r w:rsidR="00BD10B4" w:rsidRPr="000430B2">
        <w:rPr>
          <w:rFonts w:ascii="Arial" w:hAnsi="Arial" w:cs="Arial"/>
          <w:sz w:val="24"/>
          <w:szCs w:val="24"/>
          <w:lang w:val="en-US"/>
        </w:rPr>
        <w:t>,</w:t>
      </w:r>
      <w:r w:rsidRPr="000430B2">
        <w:rPr>
          <w:rFonts w:ascii="Arial" w:hAnsi="Arial" w:cs="Arial"/>
          <w:sz w:val="24"/>
          <w:szCs w:val="24"/>
          <w:lang w:val="en-US"/>
        </w:rPr>
        <w:t xml:space="preserve"> Penal and Criminal Investigations (CICPC), located </w:t>
      </w:r>
      <w:r w:rsidR="00BD10B4" w:rsidRPr="000430B2">
        <w:rPr>
          <w:rFonts w:ascii="Arial" w:hAnsi="Arial" w:cs="Arial"/>
          <w:sz w:val="24"/>
          <w:szCs w:val="24"/>
          <w:lang w:val="en-US"/>
        </w:rPr>
        <w:t>in the Parroquia San Agustín, in</w:t>
      </w:r>
      <w:r w:rsidRPr="000430B2">
        <w:rPr>
          <w:rFonts w:ascii="Arial" w:hAnsi="Arial" w:cs="Arial"/>
          <w:sz w:val="24"/>
          <w:szCs w:val="24"/>
          <w:lang w:val="en-US"/>
        </w:rPr>
        <w:t xml:space="preserve"> Caracas.</w:t>
      </w:r>
    </w:p>
    <w:p w:rsidR="00D804E6" w:rsidRPr="000430B2" w:rsidRDefault="00D804E6"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 xml:space="preserve">In August 2013, in relation to the same cause, the </w:t>
      </w:r>
      <w:r w:rsidR="00ED2505" w:rsidRPr="000430B2">
        <w:rPr>
          <w:rFonts w:ascii="Arial" w:hAnsi="Arial" w:cs="Arial"/>
          <w:sz w:val="24"/>
          <w:szCs w:val="24"/>
          <w:lang w:val="en-US"/>
        </w:rPr>
        <w:t>Public Ministry</w:t>
      </w:r>
      <w:r w:rsidRPr="000430B2">
        <w:rPr>
          <w:rFonts w:ascii="Arial" w:hAnsi="Arial" w:cs="Arial"/>
          <w:sz w:val="24"/>
          <w:szCs w:val="24"/>
          <w:lang w:val="en-US"/>
        </w:rPr>
        <w:t xml:space="preserve"> asked </w:t>
      </w:r>
      <w:r w:rsidR="00ED2505" w:rsidRPr="000430B2">
        <w:rPr>
          <w:rFonts w:ascii="Arial" w:hAnsi="Arial" w:cs="Arial"/>
          <w:sz w:val="24"/>
          <w:szCs w:val="24"/>
          <w:lang w:val="en-US"/>
        </w:rPr>
        <w:t xml:space="preserve">deprivation of liberty </w:t>
      </w:r>
      <w:r w:rsidRPr="000430B2">
        <w:rPr>
          <w:rFonts w:ascii="Arial" w:hAnsi="Arial" w:cs="Arial"/>
          <w:sz w:val="24"/>
          <w:szCs w:val="24"/>
          <w:lang w:val="en-US"/>
        </w:rPr>
        <w:t xml:space="preserve">for five people, they were charged for allegedly engaging in crimes of </w:t>
      </w:r>
      <w:r w:rsidR="004A026C" w:rsidRPr="000430B2">
        <w:rPr>
          <w:rFonts w:ascii="Arial" w:hAnsi="Arial" w:cs="Arial"/>
          <w:sz w:val="24"/>
          <w:szCs w:val="24"/>
          <w:lang w:val="en-US"/>
        </w:rPr>
        <w:t>Killing Contract, Conspiracy and Committing the C</w:t>
      </w:r>
      <w:r w:rsidRPr="000430B2">
        <w:rPr>
          <w:rFonts w:ascii="Arial" w:hAnsi="Arial" w:cs="Arial"/>
          <w:sz w:val="24"/>
          <w:szCs w:val="24"/>
          <w:lang w:val="en-US"/>
        </w:rPr>
        <w:t>rime for personal injuries</w:t>
      </w:r>
      <w:r w:rsidR="004A026C" w:rsidRPr="000430B2">
        <w:rPr>
          <w:rFonts w:ascii="Arial" w:hAnsi="Arial" w:cs="Arial"/>
          <w:sz w:val="24"/>
          <w:szCs w:val="24"/>
          <w:lang w:val="en-US"/>
        </w:rPr>
        <w:t xml:space="preserve"> suffered by Lucia Martinez</w:t>
      </w:r>
      <w:r w:rsidRPr="000430B2">
        <w:rPr>
          <w:rFonts w:ascii="Arial" w:hAnsi="Arial" w:cs="Arial"/>
          <w:sz w:val="24"/>
          <w:szCs w:val="24"/>
          <w:lang w:val="en-US"/>
        </w:rPr>
        <w:t>. The Court 14</w:t>
      </w:r>
      <w:r w:rsidR="004A026C" w:rsidRPr="000430B2">
        <w:rPr>
          <w:rFonts w:ascii="Arial" w:hAnsi="Arial" w:cs="Arial"/>
          <w:sz w:val="24"/>
          <w:szCs w:val="24"/>
          <w:lang w:val="en-US"/>
        </w:rPr>
        <w:t xml:space="preserve"> of Control of the AMC</w:t>
      </w:r>
      <w:r w:rsidRPr="000430B2">
        <w:rPr>
          <w:rFonts w:ascii="Arial" w:hAnsi="Arial" w:cs="Arial"/>
          <w:sz w:val="24"/>
          <w:szCs w:val="24"/>
          <w:lang w:val="en-US"/>
        </w:rPr>
        <w:t>, admitted the charge and the evid</w:t>
      </w:r>
      <w:r w:rsidR="004A026C" w:rsidRPr="000430B2">
        <w:rPr>
          <w:rFonts w:ascii="Arial" w:hAnsi="Arial" w:cs="Arial"/>
          <w:sz w:val="24"/>
          <w:szCs w:val="24"/>
          <w:lang w:val="en-US"/>
        </w:rPr>
        <w:t>ence offered by prosecutors 24</w:t>
      </w:r>
      <w:r w:rsidRPr="000430B2">
        <w:rPr>
          <w:rFonts w:ascii="Arial" w:hAnsi="Arial" w:cs="Arial"/>
          <w:sz w:val="24"/>
          <w:szCs w:val="24"/>
          <w:lang w:val="en-US"/>
        </w:rPr>
        <w:t xml:space="preserve"> and 38 </w:t>
      </w:r>
      <w:r w:rsidR="004A026C" w:rsidRPr="000430B2">
        <w:rPr>
          <w:rFonts w:ascii="Arial" w:hAnsi="Arial" w:cs="Arial"/>
          <w:sz w:val="24"/>
          <w:szCs w:val="24"/>
          <w:lang w:val="en-US"/>
        </w:rPr>
        <w:t xml:space="preserve">with National Competence and ordered </w:t>
      </w:r>
      <w:r w:rsidR="004A026C" w:rsidRPr="000430B2">
        <w:rPr>
          <w:rFonts w:ascii="Arial" w:hAnsi="Arial" w:cs="Arial"/>
          <w:sz w:val="24"/>
          <w:szCs w:val="24"/>
          <w:lang w:val="en-US"/>
        </w:rPr>
        <w:lastRenderedPageBreak/>
        <w:t>prosecution. At the end</w:t>
      </w:r>
      <w:r w:rsidRPr="000430B2">
        <w:rPr>
          <w:rFonts w:ascii="Arial" w:hAnsi="Arial" w:cs="Arial"/>
          <w:sz w:val="24"/>
          <w:szCs w:val="24"/>
          <w:lang w:val="en-US"/>
        </w:rPr>
        <w:t xml:space="preserve"> of this report, these six people are detained at the Special Support </w:t>
      </w:r>
      <w:r w:rsidR="004A026C" w:rsidRPr="000430B2">
        <w:rPr>
          <w:rFonts w:ascii="Arial" w:hAnsi="Arial" w:cs="Arial"/>
          <w:sz w:val="24"/>
          <w:szCs w:val="24"/>
          <w:lang w:val="en-US"/>
        </w:rPr>
        <w:t xml:space="preserve">Investigation </w:t>
      </w:r>
      <w:r w:rsidRPr="000430B2">
        <w:rPr>
          <w:rFonts w:ascii="Arial" w:hAnsi="Arial" w:cs="Arial"/>
          <w:sz w:val="24"/>
          <w:szCs w:val="24"/>
          <w:lang w:val="en-US"/>
        </w:rPr>
        <w:t xml:space="preserve">Unit </w:t>
      </w:r>
      <w:r w:rsidR="004A026C" w:rsidRPr="000430B2">
        <w:rPr>
          <w:rFonts w:ascii="Arial" w:hAnsi="Arial" w:cs="Arial"/>
          <w:sz w:val="24"/>
          <w:szCs w:val="24"/>
          <w:lang w:val="en-US"/>
        </w:rPr>
        <w:t xml:space="preserve">of </w:t>
      </w:r>
      <w:r w:rsidRPr="000430B2">
        <w:rPr>
          <w:rFonts w:ascii="Arial" w:hAnsi="Arial" w:cs="Arial"/>
          <w:sz w:val="24"/>
          <w:szCs w:val="24"/>
          <w:lang w:val="en-US"/>
        </w:rPr>
        <w:t>Cicpc.</w:t>
      </w:r>
    </w:p>
    <w:p w:rsidR="00D804E6" w:rsidRPr="000430B2" w:rsidRDefault="00D804E6" w:rsidP="00B363DA">
      <w:pPr>
        <w:spacing w:line="360" w:lineRule="auto"/>
        <w:ind w:left="360"/>
        <w:jc w:val="both"/>
        <w:rPr>
          <w:rFonts w:ascii="Arial" w:hAnsi="Arial" w:cs="Arial"/>
          <w:b/>
          <w:sz w:val="24"/>
          <w:szCs w:val="24"/>
          <w:lang w:val="en-US"/>
        </w:rPr>
      </w:pPr>
      <w:r w:rsidRPr="000430B2">
        <w:rPr>
          <w:rFonts w:ascii="Arial" w:hAnsi="Arial" w:cs="Arial"/>
          <w:b/>
          <w:sz w:val="24"/>
          <w:szCs w:val="24"/>
          <w:lang w:val="en-US"/>
        </w:rPr>
        <w:t xml:space="preserve">Attack </w:t>
      </w:r>
      <w:r w:rsidR="004A026C" w:rsidRPr="000430B2">
        <w:rPr>
          <w:rFonts w:ascii="Arial" w:hAnsi="Arial" w:cs="Arial"/>
          <w:b/>
          <w:sz w:val="24"/>
          <w:szCs w:val="24"/>
          <w:lang w:val="en-US"/>
        </w:rPr>
        <w:t xml:space="preserve">on </w:t>
      </w:r>
      <w:r w:rsidRPr="000430B2">
        <w:rPr>
          <w:rFonts w:ascii="Arial" w:hAnsi="Arial" w:cs="Arial"/>
          <w:b/>
          <w:sz w:val="24"/>
          <w:szCs w:val="24"/>
          <w:lang w:val="en-US"/>
        </w:rPr>
        <w:t>Sabino Romero's son, Silverio Romero</w:t>
      </w:r>
    </w:p>
    <w:p w:rsidR="00D804E6" w:rsidRPr="000430B2" w:rsidRDefault="00D804E6"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 xml:space="preserve">On </w:t>
      </w:r>
      <w:r w:rsidR="004A026C" w:rsidRPr="000430B2">
        <w:rPr>
          <w:rFonts w:ascii="Arial" w:hAnsi="Arial" w:cs="Arial"/>
          <w:sz w:val="24"/>
          <w:szCs w:val="24"/>
          <w:lang w:val="en-US"/>
        </w:rPr>
        <w:t xml:space="preserve">4 </w:t>
      </w:r>
      <w:r w:rsidRPr="000430B2">
        <w:rPr>
          <w:rFonts w:ascii="Arial" w:hAnsi="Arial" w:cs="Arial"/>
          <w:sz w:val="24"/>
          <w:szCs w:val="24"/>
          <w:lang w:val="en-US"/>
        </w:rPr>
        <w:t xml:space="preserve">January 2014, is injured </w:t>
      </w:r>
      <w:r w:rsidR="004A026C" w:rsidRPr="000430B2">
        <w:rPr>
          <w:rFonts w:ascii="Arial" w:hAnsi="Arial" w:cs="Arial"/>
          <w:sz w:val="24"/>
          <w:szCs w:val="24"/>
          <w:lang w:val="en-US"/>
        </w:rPr>
        <w:t xml:space="preserve">the citizen </w:t>
      </w:r>
      <w:r w:rsidR="001B6622" w:rsidRPr="000430B2">
        <w:rPr>
          <w:rFonts w:ascii="Arial" w:hAnsi="Arial" w:cs="Arial"/>
          <w:sz w:val="24"/>
          <w:szCs w:val="24"/>
          <w:lang w:val="en-US"/>
        </w:rPr>
        <w:t>Silverio Romero, on</w:t>
      </w:r>
      <w:r w:rsidRPr="000430B2">
        <w:rPr>
          <w:rFonts w:ascii="Arial" w:hAnsi="Arial" w:cs="Arial"/>
          <w:sz w:val="24"/>
          <w:szCs w:val="24"/>
          <w:lang w:val="en-US"/>
        </w:rPr>
        <w:t xml:space="preserve"> </w:t>
      </w:r>
      <w:r w:rsidR="001B6622" w:rsidRPr="000430B2">
        <w:rPr>
          <w:rFonts w:ascii="Arial" w:hAnsi="Arial" w:cs="Arial"/>
          <w:sz w:val="24"/>
          <w:szCs w:val="24"/>
          <w:lang w:val="en-US"/>
        </w:rPr>
        <w:t>6 J</w:t>
      </w:r>
      <w:r w:rsidRPr="000430B2">
        <w:rPr>
          <w:rFonts w:ascii="Arial" w:hAnsi="Arial" w:cs="Arial"/>
          <w:sz w:val="24"/>
          <w:szCs w:val="24"/>
          <w:lang w:val="en-US"/>
        </w:rPr>
        <w:t>anuary, the Ombudsman moved to Hospital Dr. Pedro Iturbe (</w:t>
      </w:r>
      <w:r w:rsidR="001B6622" w:rsidRPr="000430B2">
        <w:rPr>
          <w:rFonts w:ascii="Arial" w:hAnsi="Arial" w:cs="Arial"/>
          <w:sz w:val="24"/>
          <w:szCs w:val="24"/>
          <w:lang w:val="en-US"/>
        </w:rPr>
        <w:t>General del Sur</w:t>
      </w:r>
      <w:r w:rsidRPr="000430B2">
        <w:rPr>
          <w:rFonts w:ascii="Arial" w:hAnsi="Arial" w:cs="Arial"/>
          <w:sz w:val="24"/>
          <w:szCs w:val="24"/>
          <w:lang w:val="en-US"/>
        </w:rPr>
        <w:t xml:space="preserve">), in order to verify </w:t>
      </w:r>
      <w:r w:rsidR="00236D4F" w:rsidRPr="000430B2">
        <w:rPr>
          <w:rFonts w:ascii="Arial" w:hAnsi="Arial" w:cs="Arial"/>
          <w:sz w:val="24"/>
          <w:szCs w:val="24"/>
          <w:lang w:val="en-US"/>
        </w:rPr>
        <w:t>his</w:t>
      </w:r>
      <w:r w:rsidRPr="000430B2">
        <w:rPr>
          <w:rFonts w:ascii="Arial" w:hAnsi="Arial" w:cs="Arial"/>
          <w:sz w:val="24"/>
          <w:szCs w:val="24"/>
          <w:lang w:val="en-US"/>
        </w:rPr>
        <w:t xml:space="preserve"> health status.</w:t>
      </w:r>
    </w:p>
    <w:p w:rsidR="00D804E6" w:rsidRPr="000430B2" w:rsidRDefault="00D804E6"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 xml:space="preserve">The treating physician reported </w:t>
      </w:r>
      <w:r w:rsidR="00A12D36" w:rsidRPr="000430B2">
        <w:rPr>
          <w:rFonts w:ascii="Arial" w:hAnsi="Arial" w:cs="Arial"/>
          <w:sz w:val="24"/>
          <w:szCs w:val="24"/>
          <w:lang w:val="en-US"/>
        </w:rPr>
        <w:t>the admission</w:t>
      </w:r>
      <w:r w:rsidRPr="000430B2">
        <w:rPr>
          <w:rFonts w:ascii="Arial" w:hAnsi="Arial" w:cs="Arial"/>
          <w:sz w:val="24"/>
          <w:szCs w:val="24"/>
          <w:lang w:val="en-US"/>
        </w:rPr>
        <w:t xml:space="preserve"> </w:t>
      </w:r>
      <w:r w:rsidR="00A12D36" w:rsidRPr="000430B2">
        <w:rPr>
          <w:rFonts w:ascii="Arial" w:hAnsi="Arial" w:cs="Arial"/>
          <w:sz w:val="24"/>
          <w:szCs w:val="24"/>
          <w:lang w:val="en-US"/>
        </w:rPr>
        <w:t>of the citizen</w:t>
      </w:r>
      <w:r w:rsidRPr="000430B2">
        <w:rPr>
          <w:rFonts w:ascii="Arial" w:hAnsi="Arial" w:cs="Arial"/>
          <w:sz w:val="24"/>
          <w:szCs w:val="24"/>
          <w:lang w:val="en-US"/>
        </w:rPr>
        <w:t xml:space="preserve"> </w:t>
      </w:r>
      <w:r w:rsidR="00A12D36" w:rsidRPr="000430B2">
        <w:rPr>
          <w:rFonts w:ascii="Arial" w:hAnsi="Arial" w:cs="Arial"/>
          <w:sz w:val="24"/>
          <w:szCs w:val="24"/>
          <w:lang w:val="en-US"/>
        </w:rPr>
        <w:t>on 4</w:t>
      </w:r>
      <w:r w:rsidRPr="000430B2">
        <w:rPr>
          <w:rFonts w:ascii="Arial" w:hAnsi="Arial" w:cs="Arial"/>
          <w:sz w:val="24"/>
          <w:szCs w:val="24"/>
          <w:lang w:val="en-US"/>
        </w:rPr>
        <w:t xml:space="preserve"> January 2014, with gunshot wound (shotgun) in the </w:t>
      </w:r>
      <w:r w:rsidR="00A12D36" w:rsidRPr="000430B2">
        <w:rPr>
          <w:rFonts w:ascii="Arial" w:hAnsi="Arial" w:cs="Arial"/>
          <w:sz w:val="24"/>
          <w:szCs w:val="24"/>
          <w:lang w:val="en-US"/>
        </w:rPr>
        <w:t xml:space="preserve">right intercostal upper </w:t>
      </w:r>
      <w:r w:rsidRPr="000430B2">
        <w:rPr>
          <w:rFonts w:ascii="Arial" w:hAnsi="Arial" w:cs="Arial"/>
          <w:sz w:val="24"/>
          <w:szCs w:val="24"/>
          <w:lang w:val="en-US"/>
        </w:rPr>
        <w:t xml:space="preserve">area. The </w:t>
      </w:r>
      <w:r w:rsidR="00A12D36" w:rsidRPr="000430B2">
        <w:rPr>
          <w:rFonts w:ascii="Arial" w:hAnsi="Arial" w:cs="Arial"/>
          <w:sz w:val="24"/>
          <w:szCs w:val="24"/>
          <w:lang w:val="en-US"/>
        </w:rPr>
        <w:t xml:space="preserve">defense </w:t>
      </w:r>
      <w:r w:rsidRPr="000430B2">
        <w:rPr>
          <w:rFonts w:ascii="Arial" w:hAnsi="Arial" w:cs="Arial"/>
          <w:sz w:val="24"/>
          <w:szCs w:val="24"/>
          <w:lang w:val="en-US"/>
        </w:rPr>
        <w:t xml:space="preserve">commission interviewed Silverio Romero and could also observe the presence of the State Security Forces (Militia, Police Corps </w:t>
      </w:r>
      <w:r w:rsidR="00A12D36" w:rsidRPr="000430B2">
        <w:rPr>
          <w:rFonts w:ascii="Arial" w:hAnsi="Arial" w:cs="Arial"/>
          <w:sz w:val="24"/>
          <w:szCs w:val="24"/>
          <w:lang w:val="en-US"/>
        </w:rPr>
        <w:t>of Zulia S</w:t>
      </w:r>
      <w:r w:rsidRPr="000430B2">
        <w:rPr>
          <w:rFonts w:ascii="Arial" w:hAnsi="Arial" w:cs="Arial"/>
          <w:sz w:val="24"/>
          <w:szCs w:val="24"/>
          <w:lang w:val="en-US"/>
        </w:rPr>
        <w:t>tate</w:t>
      </w:r>
      <w:r w:rsidR="00A12D36" w:rsidRPr="000430B2">
        <w:rPr>
          <w:rFonts w:ascii="Arial" w:hAnsi="Arial" w:cs="Arial"/>
          <w:sz w:val="24"/>
          <w:szCs w:val="24"/>
          <w:lang w:val="en-US"/>
        </w:rPr>
        <w:t>,</w:t>
      </w:r>
      <w:r w:rsidRPr="000430B2">
        <w:rPr>
          <w:rFonts w:ascii="Arial" w:hAnsi="Arial" w:cs="Arial"/>
          <w:sz w:val="24"/>
          <w:szCs w:val="24"/>
          <w:lang w:val="en-US"/>
        </w:rPr>
        <w:t xml:space="preserve"> Bolivarian National Police, National Guard) as a measure to preserve the phy</w:t>
      </w:r>
      <w:r w:rsidR="00A12D36" w:rsidRPr="000430B2">
        <w:rPr>
          <w:rFonts w:ascii="Arial" w:hAnsi="Arial" w:cs="Arial"/>
          <w:sz w:val="24"/>
          <w:szCs w:val="24"/>
          <w:lang w:val="en-US"/>
        </w:rPr>
        <w:t>sical integrity of</w:t>
      </w:r>
      <w:r w:rsidRPr="000430B2">
        <w:rPr>
          <w:rFonts w:ascii="Arial" w:hAnsi="Arial" w:cs="Arial"/>
          <w:sz w:val="24"/>
          <w:szCs w:val="24"/>
          <w:lang w:val="en-US"/>
        </w:rPr>
        <w:t xml:space="preserve"> both citizens</w:t>
      </w:r>
      <w:r w:rsidR="00A12D36" w:rsidRPr="000430B2">
        <w:rPr>
          <w:rFonts w:ascii="Arial" w:hAnsi="Arial" w:cs="Arial"/>
          <w:sz w:val="24"/>
          <w:szCs w:val="24"/>
          <w:lang w:val="en-US"/>
        </w:rPr>
        <w:t>, Silveiro Romero</w:t>
      </w:r>
      <w:r w:rsidRPr="000430B2">
        <w:rPr>
          <w:rFonts w:ascii="Arial" w:hAnsi="Arial" w:cs="Arial"/>
          <w:sz w:val="24"/>
          <w:szCs w:val="24"/>
          <w:lang w:val="en-US"/>
        </w:rPr>
        <w:t xml:space="preserve"> and his mother, Lucia Martinez.</w:t>
      </w:r>
    </w:p>
    <w:p w:rsidR="00D804E6" w:rsidRPr="000430B2" w:rsidRDefault="00D804E6"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 xml:space="preserve">Through </w:t>
      </w:r>
      <w:r w:rsidR="00DE2413" w:rsidRPr="000430B2">
        <w:rPr>
          <w:rFonts w:ascii="Arial" w:hAnsi="Arial" w:cs="Arial"/>
          <w:sz w:val="24"/>
          <w:szCs w:val="24"/>
          <w:lang w:val="en-US"/>
        </w:rPr>
        <w:t xml:space="preserve">the </w:t>
      </w:r>
      <w:r w:rsidRPr="000430B2">
        <w:rPr>
          <w:rFonts w:ascii="Arial" w:hAnsi="Arial" w:cs="Arial"/>
          <w:sz w:val="24"/>
          <w:szCs w:val="24"/>
          <w:lang w:val="en-US"/>
        </w:rPr>
        <w:t>monitoring of the case by the Ombudsman,</w:t>
      </w:r>
      <w:r w:rsidR="00DE2413" w:rsidRPr="000430B2">
        <w:rPr>
          <w:rFonts w:ascii="Arial" w:hAnsi="Arial" w:cs="Arial"/>
          <w:sz w:val="24"/>
          <w:szCs w:val="24"/>
          <w:lang w:val="en-US"/>
        </w:rPr>
        <w:t xml:space="preserve"> is known</w:t>
      </w:r>
      <w:r w:rsidRPr="000430B2">
        <w:rPr>
          <w:rFonts w:ascii="Arial" w:hAnsi="Arial" w:cs="Arial"/>
          <w:sz w:val="24"/>
          <w:szCs w:val="24"/>
          <w:lang w:val="en-US"/>
        </w:rPr>
        <w:t xml:space="preserve"> that </w:t>
      </w:r>
      <w:r w:rsidR="00DE2413" w:rsidRPr="000430B2">
        <w:rPr>
          <w:rFonts w:ascii="Arial" w:hAnsi="Arial" w:cs="Arial"/>
          <w:sz w:val="24"/>
          <w:szCs w:val="24"/>
          <w:lang w:val="en-US"/>
        </w:rPr>
        <w:t xml:space="preserve">was appointed </w:t>
      </w:r>
      <w:r w:rsidRPr="000430B2">
        <w:rPr>
          <w:rFonts w:ascii="Arial" w:hAnsi="Arial" w:cs="Arial"/>
          <w:sz w:val="24"/>
          <w:szCs w:val="24"/>
          <w:lang w:val="en-US"/>
        </w:rPr>
        <w:t xml:space="preserve">the </w:t>
      </w:r>
      <w:r w:rsidR="00DE2413" w:rsidRPr="000430B2">
        <w:rPr>
          <w:rFonts w:ascii="Arial" w:hAnsi="Arial" w:cs="Arial"/>
          <w:sz w:val="24"/>
          <w:szCs w:val="24"/>
          <w:lang w:val="en-US"/>
        </w:rPr>
        <w:t>Prosecutor 4 of Zulia State</w:t>
      </w:r>
      <w:r w:rsidRPr="000430B2">
        <w:rPr>
          <w:rFonts w:ascii="Arial" w:hAnsi="Arial" w:cs="Arial"/>
          <w:sz w:val="24"/>
          <w:szCs w:val="24"/>
          <w:lang w:val="en-US"/>
        </w:rPr>
        <w:t xml:space="preserve"> to investigate the events in the sector </w:t>
      </w:r>
      <w:r w:rsidR="00DE2413" w:rsidRPr="000430B2">
        <w:rPr>
          <w:rFonts w:ascii="Arial" w:hAnsi="Arial" w:cs="Arial"/>
          <w:sz w:val="24"/>
          <w:szCs w:val="24"/>
          <w:lang w:val="en-US"/>
        </w:rPr>
        <w:t xml:space="preserve">El </w:t>
      </w:r>
      <w:r w:rsidRPr="000430B2">
        <w:rPr>
          <w:rFonts w:ascii="Arial" w:hAnsi="Arial" w:cs="Arial"/>
          <w:sz w:val="24"/>
          <w:szCs w:val="24"/>
          <w:lang w:val="en-US"/>
        </w:rPr>
        <w:t>Tokuko</w:t>
      </w:r>
      <w:r w:rsidR="00DE2413" w:rsidRPr="000430B2">
        <w:rPr>
          <w:rFonts w:ascii="Arial" w:hAnsi="Arial" w:cs="Arial"/>
          <w:sz w:val="24"/>
          <w:szCs w:val="24"/>
          <w:lang w:val="en-US"/>
        </w:rPr>
        <w:t>,</w:t>
      </w:r>
      <w:r w:rsidRPr="000430B2">
        <w:rPr>
          <w:rFonts w:ascii="Arial" w:hAnsi="Arial" w:cs="Arial"/>
          <w:sz w:val="24"/>
          <w:szCs w:val="24"/>
          <w:lang w:val="en-US"/>
        </w:rPr>
        <w:t xml:space="preserve"> </w:t>
      </w:r>
      <w:r w:rsidR="00DE2413" w:rsidRPr="000430B2">
        <w:rPr>
          <w:rFonts w:ascii="Arial" w:hAnsi="Arial" w:cs="Arial"/>
          <w:sz w:val="24"/>
          <w:szCs w:val="24"/>
          <w:lang w:val="en-US"/>
        </w:rPr>
        <w:t>Parroquia Libertad de</w:t>
      </w:r>
      <w:r w:rsidRPr="000430B2">
        <w:rPr>
          <w:rFonts w:ascii="Arial" w:hAnsi="Arial" w:cs="Arial"/>
          <w:sz w:val="24"/>
          <w:szCs w:val="24"/>
          <w:lang w:val="en-US"/>
        </w:rPr>
        <w:t xml:space="preserve"> Machiques </w:t>
      </w:r>
      <w:r w:rsidR="00DE2413" w:rsidRPr="000430B2">
        <w:rPr>
          <w:rFonts w:ascii="Arial" w:hAnsi="Arial" w:cs="Arial"/>
          <w:sz w:val="24"/>
          <w:szCs w:val="24"/>
          <w:lang w:val="en-US"/>
        </w:rPr>
        <w:t xml:space="preserve">de </w:t>
      </w:r>
      <w:r w:rsidRPr="000430B2">
        <w:rPr>
          <w:rFonts w:ascii="Arial" w:hAnsi="Arial" w:cs="Arial"/>
          <w:sz w:val="24"/>
          <w:szCs w:val="24"/>
          <w:lang w:val="en-US"/>
        </w:rPr>
        <w:t>Perija</w:t>
      </w:r>
      <w:r w:rsidR="00DE2413" w:rsidRPr="000430B2">
        <w:rPr>
          <w:rFonts w:ascii="Arial" w:hAnsi="Arial" w:cs="Arial"/>
          <w:sz w:val="24"/>
          <w:szCs w:val="24"/>
          <w:lang w:val="en-US"/>
        </w:rPr>
        <w:t>,</w:t>
      </w:r>
      <w:r w:rsidRPr="000430B2">
        <w:rPr>
          <w:rFonts w:ascii="Arial" w:hAnsi="Arial" w:cs="Arial"/>
          <w:sz w:val="24"/>
          <w:szCs w:val="24"/>
          <w:lang w:val="en-US"/>
        </w:rPr>
        <w:t xml:space="preserve"> where Silverio Romero was injured. In this regard the </w:t>
      </w:r>
      <w:r w:rsidR="00DE2413" w:rsidRPr="000430B2">
        <w:rPr>
          <w:rFonts w:ascii="Arial" w:hAnsi="Arial" w:cs="Arial"/>
          <w:sz w:val="24"/>
          <w:szCs w:val="24"/>
          <w:lang w:val="en-US"/>
        </w:rPr>
        <w:t>fiscal</w:t>
      </w:r>
      <w:r w:rsidRPr="000430B2">
        <w:rPr>
          <w:rFonts w:ascii="Arial" w:hAnsi="Arial" w:cs="Arial"/>
          <w:sz w:val="24"/>
          <w:szCs w:val="24"/>
          <w:lang w:val="en-US"/>
        </w:rPr>
        <w:t xml:space="preserve"> designated, coordinated the expert</w:t>
      </w:r>
      <w:r w:rsidR="00DE2413" w:rsidRPr="000430B2">
        <w:rPr>
          <w:rFonts w:ascii="Arial" w:hAnsi="Arial" w:cs="Arial"/>
          <w:sz w:val="24"/>
          <w:szCs w:val="24"/>
          <w:lang w:val="en-US"/>
        </w:rPr>
        <w:t>ise</w:t>
      </w:r>
      <w:r w:rsidRPr="000430B2">
        <w:rPr>
          <w:rFonts w:ascii="Arial" w:hAnsi="Arial" w:cs="Arial"/>
          <w:sz w:val="24"/>
          <w:szCs w:val="24"/>
          <w:lang w:val="en-US"/>
        </w:rPr>
        <w:t xml:space="preserve"> and investigative actions t</w:t>
      </w:r>
      <w:r w:rsidR="00DE2413" w:rsidRPr="000430B2">
        <w:rPr>
          <w:rFonts w:ascii="Arial" w:hAnsi="Arial" w:cs="Arial"/>
          <w:sz w:val="24"/>
          <w:szCs w:val="24"/>
          <w:lang w:val="en-US"/>
        </w:rPr>
        <w:t>hat are carried out by officers</w:t>
      </w:r>
      <w:r w:rsidRPr="000430B2">
        <w:rPr>
          <w:rFonts w:ascii="Arial" w:hAnsi="Arial" w:cs="Arial"/>
          <w:sz w:val="24"/>
          <w:szCs w:val="24"/>
          <w:lang w:val="en-US"/>
        </w:rPr>
        <w:t xml:space="preserve"> of the Scienti</w:t>
      </w:r>
      <w:r w:rsidR="00DE2413" w:rsidRPr="000430B2">
        <w:rPr>
          <w:rFonts w:ascii="Arial" w:hAnsi="Arial" w:cs="Arial"/>
          <w:sz w:val="24"/>
          <w:szCs w:val="24"/>
          <w:lang w:val="en-US"/>
        </w:rPr>
        <w:t>fic and Criminal Investigations Corps,</w:t>
      </w:r>
      <w:r w:rsidRPr="000430B2">
        <w:rPr>
          <w:rFonts w:ascii="Arial" w:hAnsi="Arial" w:cs="Arial"/>
          <w:sz w:val="24"/>
          <w:szCs w:val="24"/>
          <w:lang w:val="en-US"/>
        </w:rPr>
        <w:t xml:space="preserve"> aimed to determine the criminal liability arising from the fact.</w:t>
      </w:r>
    </w:p>
    <w:p w:rsidR="00D804E6" w:rsidRPr="000430B2" w:rsidRDefault="00D804E6" w:rsidP="00B363DA">
      <w:pPr>
        <w:spacing w:line="360" w:lineRule="auto"/>
        <w:ind w:left="360"/>
        <w:jc w:val="both"/>
        <w:rPr>
          <w:rFonts w:ascii="Arial" w:hAnsi="Arial" w:cs="Arial"/>
          <w:b/>
          <w:sz w:val="24"/>
          <w:szCs w:val="24"/>
          <w:lang w:val="en-US"/>
        </w:rPr>
      </w:pPr>
      <w:r w:rsidRPr="000430B2">
        <w:rPr>
          <w:rFonts w:ascii="Arial" w:hAnsi="Arial" w:cs="Arial"/>
          <w:b/>
          <w:sz w:val="24"/>
          <w:szCs w:val="24"/>
          <w:lang w:val="en-US"/>
        </w:rPr>
        <w:t xml:space="preserve">Mediation of the Ombudsman in the conflict of </w:t>
      </w:r>
      <w:r w:rsidR="00DE2413" w:rsidRPr="000430B2">
        <w:rPr>
          <w:rFonts w:ascii="Arial" w:hAnsi="Arial" w:cs="Arial"/>
          <w:b/>
          <w:sz w:val="24"/>
          <w:szCs w:val="24"/>
          <w:lang w:val="en-US"/>
        </w:rPr>
        <w:t xml:space="preserve">sectors El </w:t>
      </w:r>
      <w:r w:rsidRPr="000430B2">
        <w:rPr>
          <w:rFonts w:ascii="Arial" w:hAnsi="Arial" w:cs="Arial"/>
          <w:b/>
          <w:sz w:val="24"/>
          <w:szCs w:val="24"/>
          <w:lang w:val="en-US"/>
        </w:rPr>
        <w:t xml:space="preserve">Tokuko and Rio Yaza </w:t>
      </w:r>
    </w:p>
    <w:p w:rsidR="00D804E6" w:rsidRPr="000430B2" w:rsidRDefault="00D804E6"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 xml:space="preserve">In September 2013, the Ombudsman received the request for mediation by </w:t>
      </w:r>
      <w:r w:rsidR="00DE2413" w:rsidRPr="000430B2">
        <w:rPr>
          <w:rFonts w:ascii="Arial" w:hAnsi="Arial" w:cs="Arial"/>
          <w:sz w:val="24"/>
          <w:szCs w:val="24"/>
          <w:lang w:val="en-US"/>
        </w:rPr>
        <w:t xml:space="preserve">Yukpa </w:t>
      </w:r>
      <w:r w:rsidRPr="000430B2">
        <w:rPr>
          <w:rFonts w:ascii="Arial" w:hAnsi="Arial" w:cs="Arial"/>
          <w:sz w:val="24"/>
          <w:szCs w:val="24"/>
          <w:lang w:val="en-US"/>
        </w:rPr>
        <w:t xml:space="preserve">traditional authorities of Tokuko and Rio Yaza sectors, under the situation </w:t>
      </w:r>
      <w:r w:rsidR="00DE2413" w:rsidRPr="000430B2">
        <w:rPr>
          <w:rFonts w:ascii="Arial" w:hAnsi="Arial" w:cs="Arial"/>
          <w:sz w:val="24"/>
          <w:szCs w:val="24"/>
          <w:lang w:val="en-US"/>
        </w:rPr>
        <w:t>generated</w:t>
      </w:r>
      <w:r w:rsidRPr="000430B2">
        <w:rPr>
          <w:rFonts w:ascii="Arial" w:hAnsi="Arial" w:cs="Arial"/>
          <w:sz w:val="24"/>
          <w:szCs w:val="24"/>
          <w:lang w:val="en-US"/>
        </w:rPr>
        <w:t xml:space="preserve"> by the death of two </w:t>
      </w:r>
      <w:r w:rsidR="00DE2413" w:rsidRPr="000430B2">
        <w:rPr>
          <w:rFonts w:ascii="Arial" w:hAnsi="Arial" w:cs="Arial"/>
          <w:sz w:val="24"/>
          <w:szCs w:val="24"/>
          <w:lang w:val="en-US"/>
        </w:rPr>
        <w:t>Yukpa indigenous</w:t>
      </w:r>
      <w:r w:rsidRPr="000430B2">
        <w:rPr>
          <w:rFonts w:ascii="Arial" w:hAnsi="Arial" w:cs="Arial"/>
          <w:sz w:val="24"/>
          <w:szCs w:val="24"/>
          <w:lang w:val="en-US"/>
        </w:rPr>
        <w:t xml:space="preserve"> citizens. Facts according to the applicants, should be known by </w:t>
      </w:r>
      <w:r w:rsidR="00DE2413" w:rsidRPr="000430B2">
        <w:rPr>
          <w:rFonts w:ascii="Arial" w:hAnsi="Arial" w:cs="Arial"/>
          <w:sz w:val="24"/>
          <w:szCs w:val="24"/>
          <w:lang w:val="en-US"/>
        </w:rPr>
        <w:t xml:space="preserve">the </w:t>
      </w:r>
      <w:r w:rsidRPr="000430B2">
        <w:rPr>
          <w:rFonts w:ascii="Arial" w:hAnsi="Arial" w:cs="Arial"/>
          <w:sz w:val="24"/>
          <w:szCs w:val="24"/>
          <w:lang w:val="en-US"/>
        </w:rPr>
        <w:t>special indigenous jurisdiction.</w:t>
      </w:r>
    </w:p>
    <w:p w:rsidR="00D804E6" w:rsidRPr="000430B2" w:rsidRDefault="00D804E6"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 xml:space="preserve">This situation created a conflict between the indigenous families of both sectors, reaching </w:t>
      </w:r>
      <w:r w:rsidR="00DE2413" w:rsidRPr="000430B2">
        <w:rPr>
          <w:rFonts w:ascii="Arial" w:hAnsi="Arial" w:cs="Arial"/>
          <w:sz w:val="24"/>
          <w:szCs w:val="24"/>
          <w:lang w:val="en-US"/>
        </w:rPr>
        <w:t xml:space="preserve">to </w:t>
      </w:r>
      <w:r w:rsidRPr="000430B2">
        <w:rPr>
          <w:rFonts w:ascii="Arial" w:hAnsi="Arial" w:cs="Arial"/>
          <w:sz w:val="24"/>
          <w:szCs w:val="24"/>
          <w:lang w:val="en-US"/>
        </w:rPr>
        <w:t xml:space="preserve">prohibit access </w:t>
      </w:r>
      <w:r w:rsidR="00DE2413" w:rsidRPr="000430B2">
        <w:rPr>
          <w:rFonts w:ascii="Arial" w:hAnsi="Arial" w:cs="Arial"/>
          <w:sz w:val="24"/>
          <w:szCs w:val="24"/>
          <w:lang w:val="en-US"/>
        </w:rPr>
        <w:t xml:space="preserve">to </w:t>
      </w:r>
      <w:r w:rsidRPr="000430B2">
        <w:rPr>
          <w:rFonts w:ascii="Arial" w:hAnsi="Arial" w:cs="Arial"/>
          <w:sz w:val="24"/>
          <w:szCs w:val="24"/>
          <w:lang w:val="en-US"/>
        </w:rPr>
        <w:t xml:space="preserve">Tokuko </w:t>
      </w:r>
      <w:r w:rsidR="00DE2413" w:rsidRPr="000430B2">
        <w:rPr>
          <w:rFonts w:ascii="Arial" w:hAnsi="Arial" w:cs="Arial"/>
          <w:sz w:val="24"/>
          <w:szCs w:val="24"/>
          <w:lang w:val="en-US"/>
        </w:rPr>
        <w:t xml:space="preserve">community to Yukpa families coming </w:t>
      </w:r>
      <w:r w:rsidRPr="000430B2">
        <w:rPr>
          <w:rFonts w:ascii="Arial" w:hAnsi="Arial" w:cs="Arial"/>
          <w:sz w:val="24"/>
          <w:szCs w:val="24"/>
          <w:lang w:val="en-US"/>
        </w:rPr>
        <w:t xml:space="preserve">from other communities. Moreover, the situation of fear </w:t>
      </w:r>
      <w:r w:rsidRPr="000430B2">
        <w:rPr>
          <w:rFonts w:ascii="Arial" w:hAnsi="Arial" w:cs="Arial"/>
          <w:sz w:val="24"/>
          <w:szCs w:val="24"/>
          <w:lang w:val="en-US"/>
        </w:rPr>
        <w:lastRenderedPageBreak/>
        <w:t xml:space="preserve">and threats to their population. Consequently, the mothers and representatives are not registered or sent their children to school in the area. </w:t>
      </w:r>
      <w:r w:rsidR="00DE2413" w:rsidRPr="000430B2">
        <w:rPr>
          <w:rFonts w:ascii="Arial" w:hAnsi="Arial" w:cs="Arial"/>
          <w:sz w:val="24"/>
          <w:szCs w:val="24"/>
          <w:lang w:val="en-US"/>
        </w:rPr>
        <w:t>They</w:t>
      </w:r>
      <w:r w:rsidRPr="000430B2">
        <w:rPr>
          <w:rFonts w:ascii="Arial" w:hAnsi="Arial" w:cs="Arial"/>
          <w:sz w:val="24"/>
          <w:szCs w:val="24"/>
          <w:lang w:val="en-US"/>
        </w:rPr>
        <w:t xml:space="preserve"> requested</w:t>
      </w:r>
      <w:r w:rsidR="00DE2413" w:rsidRPr="000430B2">
        <w:rPr>
          <w:rFonts w:ascii="Arial" w:hAnsi="Arial" w:cs="Arial"/>
          <w:sz w:val="24"/>
          <w:szCs w:val="24"/>
          <w:lang w:val="en-US"/>
        </w:rPr>
        <w:t>,</w:t>
      </w:r>
      <w:r w:rsidRPr="000430B2">
        <w:rPr>
          <w:rFonts w:ascii="Arial" w:hAnsi="Arial" w:cs="Arial"/>
          <w:sz w:val="24"/>
          <w:szCs w:val="24"/>
          <w:lang w:val="en-US"/>
        </w:rPr>
        <w:t xml:space="preserve"> inter alia, protection and respe</w:t>
      </w:r>
      <w:r w:rsidR="00DE2413" w:rsidRPr="000430B2">
        <w:rPr>
          <w:rFonts w:ascii="Arial" w:hAnsi="Arial" w:cs="Arial"/>
          <w:sz w:val="24"/>
          <w:szCs w:val="24"/>
          <w:lang w:val="en-US"/>
        </w:rPr>
        <w:t>ct for indigenous authorities of the</w:t>
      </w:r>
      <w:r w:rsidRPr="000430B2">
        <w:rPr>
          <w:rFonts w:ascii="Arial" w:hAnsi="Arial" w:cs="Arial"/>
          <w:sz w:val="24"/>
          <w:szCs w:val="24"/>
          <w:lang w:val="en-US"/>
        </w:rPr>
        <w:t xml:space="preserve"> different sectors.</w:t>
      </w:r>
    </w:p>
    <w:p w:rsidR="00D804E6" w:rsidRPr="000430B2" w:rsidRDefault="00D804E6"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In v</w:t>
      </w:r>
      <w:r w:rsidR="00DE2413" w:rsidRPr="000430B2">
        <w:rPr>
          <w:rFonts w:ascii="Arial" w:hAnsi="Arial" w:cs="Arial"/>
          <w:sz w:val="24"/>
          <w:szCs w:val="24"/>
          <w:lang w:val="en-US"/>
        </w:rPr>
        <w:t>iew of the above, the Ombudsman</w:t>
      </w:r>
      <w:r w:rsidRPr="000430B2">
        <w:rPr>
          <w:rFonts w:ascii="Arial" w:hAnsi="Arial" w:cs="Arial"/>
          <w:sz w:val="24"/>
          <w:szCs w:val="24"/>
          <w:lang w:val="en-US"/>
        </w:rPr>
        <w:t xml:space="preserve"> </w:t>
      </w:r>
      <w:r w:rsidR="00DE2413" w:rsidRPr="000430B2">
        <w:rPr>
          <w:rFonts w:ascii="Arial" w:hAnsi="Arial" w:cs="Arial"/>
          <w:sz w:val="24"/>
          <w:szCs w:val="24"/>
          <w:lang w:val="en-US"/>
        </w:rPr>
        <w:t xml:space="preserve">performed defense </w:t>
      </w:r>
      <w:r w:rsidRPr="000430B2">
        <w:rPr>
          <w:rFonts w:ascii="Arial" w:hAnsi="Arial" w:cs="Arial"/>
          <w:sz w:val="24"/>
          <w:szCs w:val="24"/>
          <w:lang w:val="en-US"/>
        </w:rPr>
        <w:t xml:space="preserve">proceedings </w:t>
      </w:r>
      <w:r w:rsidR="00DE2413" w:rsidRPr="000430B2">
        <w:rPr>
          <w:rFonts w:ascii="Arial" w:hAnsi="Arial" w:cs="Arial"/>
          <w:sz w:val="24"/>
          <w:szCs w:val="24"/>
          <w:lang w:val="en-US"/>
        </w:rPr>
        <w:t>before the Governor of Zulia S</w:t>
      </w:r>
      <w:r w:rsidRPr="000430B2">
        <w:rPr>
          <w:rFonts w:ascii="Arial" w:hAnsi="Arial" w:cs="Arial"/>
          <w:sz w:val="24"/>
          <w:szCs w:val="24"/>
          <w:lang w:val="en-US"/>
        </w:rPr>
        <w:t>tate, Bolivarian National Guard based in Machiques</w:t>
      </w:r>
      <w:r w:rsidR="00DE2413" w:rsidRPr="000430B2">
        <w:rPr>
          <w:rFonts w:ascii="Arial" w:hAnsi="Arial" w:cs="Arial"/>
          <w:sz w:val="24"/>
          <w:szCs w:val="24"/>
          <w:lang w:val="en-US"/>
        </w:rPr>
        <w:t xml:space="preserve"> and the Prosecutor</w:t>
      </w:r>
      <w:r w:rsidRPr="000430B2">
        <w:rPr>
          <w:rFonts w:ascii="Arial" w:hAnsi="Arial" w:cs="Arial"/>
          <w:sz w:val="24"/>
          <w:szCs w:val="24"/>
          <w:lang w:val="en-US"/>
        </w:rPr>
        <w:t xml:space="preserve"> 11 </w:t>
      </w:r>
      <w:r w:rsidR="00DE2413" w:rsidRPr="000430B2">
        <w:rPr>
          <w:rFonts w:ascii="Arial" w:hAnsi="Arial" w:cs="Arial"/>
          <w:sz w:val="24"/>
          <w:szCs w:val="24"/>
          <w:lang w:val="en-US"/>
        </w:rPr>
        <w:t>of the Public Ministry</w:t>
      </w:r>
      <w:r w:rsidRPr="000430B2">
        <w:rPr>
          <w:rFonts w:ascii="Arial" w:hAnsi="Arial" w:cs="Arial"/>
          <w:sz w:val="24"/>
          <w:szCs w:val="24"/>
          <w:lang w:val="en-US"/>
        </w:rPr>
        <w:t xml:space="preserve"> based in Maracaibo, in order to learn about the criminal investigation, Exp</w:t>
      </w:r>
      <w:r w:rsidR="005844E6" w:rsidRPr="000430B2">
        <w:rPr>
          <w:rFonts w:ascii="Arial" w:hAnsi="Arial" w:cs="Arial"/>
          <w:sz w:val="24"/>
          <w:szCs w:val="24"/>
          <w:lang w:val="en-US"/>
        </w:rPr>
        <w:t>. MP 325-192-2013. Similarly,</w:t>
      </w:r>
      <w:r w:rsidRPr="000430B2">
        <w:rPr>
          <w:rFonts w:ascii="Arial" w:hAnsi="Arial" w:cs="Arial"/>
          <w:sz w:val="24"/>
          <w:szCs w:val="24"/>
          <w:lang w:val="en-US"/>
        </w:rPr>
        <w:t xml:space="preserve"> held meetings with traditional authorities, teachers, leaders, elders and relatives of the deceased, </w:t>
      </w:r>
      <w:r w:rsidR="005844E6" w:rsidRPr="000430B2">
        <w:rPr>
          <w:rFonts w:ascii="Arial" w:hAnsi="Arial" w:cs="Arial"/>
          <w:sz w:val="24"/>
          <w:szCs w:val="24"/>
          <w:lang w:val="en-US"/>
        </w:rPr>
        <w:t>of</w:t>
      </w:r>
      <w:r w:rsidRPr="000430B2">
        <w:rPr>
          <w:rFonts w:ascii="Arial" w:hAnsi="Arial" w:cs="Arial"/>
          <w:sz w:val="24"/>
          <w:szCs w:val="24"/>
          <w:lang w:val="en-US"/>
        </w:rPr>
        <w:t xml:space="preserve"> Tokuko </w:t>
      </w:r>
      <w:r w:rsidR="005844E6" w:rsidRPr="000430B2">
        <w:rPr>
          <w:rFonts w:ascii="Arial" w:hAnsi="Arial" w:cs="Arial"/>
          <w:sz w:val="24"/>
          <w:szCs w:val="24"/>
          <w:lang w:val="en-US"/>
        </w:rPr>
        <w:t xml:space="preserve">and Rio </w:t>
      </w:r>
      <w:r w:rsidRPr="000430B2">
        <w:rPr>
          <w:rFonts w:ascii="Arial" w:hAnsi="Arial" w:cs="Arial"/>
          <w:sz w:val="24"/>
          <w:szCs w:val="24"/>
          <w:lang w:val="en-US"/>
        </w:rPr>
        <w:t xml:space="preserve">Yaza </w:t>
      </w:r>
      <w:r w:rsidR="005844E6" w:rsidRPr="000430B2">
        <w:rPr>
          <w:rFonts w:ascii="Arial" w:hAnsi="Arial" w:cs="Arial"/>
          <w:sz w:val="24"/>
          <w:szCs w:val="24"/>
          <w:lang w:val="en-US"/>
        </w:rPr>
        <w:t>sectors</w:t>
      </w:r>
      <w:r w:rsidRPr="000430B2">
        <w:rPr>
          <w:rFonts w:ascii="Arial" w:hAnsi="Arial" w:cs="Arial"/>
          <w:sz w:val="24"/>
          <w:szCs w:val="24"/>
          <w:lang w:val="en-US"/>
        </w:rPr>
        <w:t xml:space="preserve">. He also participated in an interagency meeting with presence of People's Power Ministries of </w:t>
      </w:r>
      <w:r w:rsidR="005844E6" w:rsidRPr="000430B2">
        <w:rPr>
          <w:rFonts w:ascii="Arial" w:hAnsi="Arial" w:cs="Arial"/>
          <w:sz w:val="24"/>
          <w:szCs w:val="24"/>
          <w:lang w:val="en-US"/>
        </w:rPr>
        <w:t>Interior</w:t>
      </w:r>
      <w:r w:rsidRPr="000430B2">
        <w:rPr>
          <w:rFonts w:ascii="Arial" w:hAnsi="Arial" w:cs="Arial"/>
          <w:sz w:val="24"/>
          <w:szCs w:val="24"/>
          <w:lang w:val="en-US"/>
        </w:rPr>
        <w:t>, Justice and Peace and Indigenous Peoples.</w:t>
      </w:r>
    </w:p>
    <w:p w:rsidR="00D804E6" w:rsidRPr="000430B2" w:rsidRDefault="00EA5E3D"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In this order and</w:t>
      </w:r>
      <w:r w:rsidR="00D804E6" w:rsidRPr="000430B2">
        <w:rPr>
          <w:rFonts w:ascii="Arial" w:hAnsi="Arial" w:cs="Arial"/>
          <w:sz w:val="24"/>
          <w:szCs w:val="24"/>
          <w:lang w:val="en-US"/>
        </w:rPr>
        <w:t xml:space="preserve"> for the purposes of promoting dialogue of coexistence and peace within the Yukpa people, a dialogue </w:t>
      </w:r>
      <w:r w:rsidRPr="000430B2">
        <w:rPr>
          <w:rFonts w:ascii="Arial" w:hAnsi="Arial" w:cs="Arial"/>
          <w:sz w:val="24"/>
          <w:szCs w:val="24"/>
          <w:lang w:val="en-US"/>
        </w:rPr>
        <w:t xml:space="preserve">table </w:t>
      </w:r>
      <w:r w:rsidR="00D804E6" w:rsidRPr="000430B2">
        <w:rPr>
          <w:rFonts w:ascii="Arial" w:hAnsi="Arial" w:cs="Arial"/>
          <w:sz w:val="24"/>
          <w:szCs w:val="24"/>
          <w:lang w:val="en-US"/>
        </w:rPr>
        <w:t xml:space="preserve">was installed with </w:t>
      </w:r>
      <w:r w:rsidRPr="000430B2">
        <w:rPr>
          <w:rFonts w:ascii="Arial" w:hAnsi="Arial" w:cs="Arial"/>
          <w:sz w:val="24"/>
          <w:szCs w:val="24"/>
          <w:lang w:val="en-US"/>
        </w:rPr>
        <w:t xml:space="preserve">the </w:t>
      </w:r>
      <w:r w:rsidR="00D804E6" w:rsidRPr="000430B2">
        <w:rPr>
          <w:rFonts w:ascii="Arial" w:hAnsi="Arial" w:cs="Arial"/>
          <w:sz w:val="24"/>
          <w:szCs w:val="24"/>
          <w:lang w:val="en-US"/>
        </w:rPr>
        <w:t xml:space="preserve">participation of traditional authorities and institutions of the </w:t>
      </w:r>
      <w:r w:rsidRPr="000430B2">
        <w:rPr>
          <w:rFonts w:ascii="Arial" w:hAnsi="Arial" w:cs="Arial"/>
          <w:sz w:val="24"/>
          <w:szCs w:val="24"/>
          <w:lang w:val="en-US"/>
        </w:rPr>
        <w:t>S</w:t>
      </w:r>
      <w:r w:rsidR="00D804E6" w:rsidRPr="000430B2">
        <w:rPr>
          <w:rFonts w:ascii="Arial" w:hAnsi="Arial" w:cs="Arial"/>
          <w:sz w:val="24"/>
          <w:szCs w:val="24"/>
          <w:lang w:val="en-US"/>
        </w:rPr>
        <w:t xml:space="preserve">tate, in which it was agreed, inter alia, </w:t>
      </w:r>
      <w:r w:rsidRPr="000430B2">
        <w:rPr>
          <w:rFonts w:ascii="Arial" w:hAnsi="Arial" w:cs="Arial"/>
          <w:sz w:val="24"/>
          <w:szCs w:val="24"/>
          <w:lang w:val="en-US"/>
        </w:rPr>
        <w:t xml:space="preserve">to </w:t>
      </w:r>
      <w:r w:rsidR="00D804E6" w:rsidRPr="000430B2">
        <w:rPr>
          <w:rFonts w:ascii="Arial" w:hAnsi="Arial" w:cs="Arial"/>
          <w:sz w:val="24"/>
          <w:szCs w:val="24"/>
          <w:lang w:val="en-US"/>
        </w:rPr>
        <w:t xml:space="preserve">establish </w:t>
      </w:r>
      <w:r w:rsidRPr="000430B2">
        <w:rPr>
          <w:rFonts w:ascii="Arial" w:hAnsi="Arial" w:cs="Arial"/>
          <w:sz w:val="24"/>
          <w:szCs w:val="24"/>
          <w:lang w:val="en-US"/>
        </w:rPr>
        <w:t>jointly participation</w:t>
      </w:r>
      <w:r w:rsidR="00D804E6" w:rsidRPr="000430B2">
        <w:rPr>
          <w:rFonts w:ascii="Arial" w:hAnsi="Arial" w:cs="Arial"/>
          <w:sz w:val="24"/>
          <w:szCs w:val="24"/>
          <w:lang w:val="en-US"/>
        </w:rPr>
        <w:t xml:space="preserve"> mechanisms and development of security plans and programs for the area, based on the </w:t>
      </w:r>
      <w:r w:rsidRPr="000430B2">
        <w:rPr>
          <w:rFonts w:ascii="Arial" w:hAnsi="Arial" w:cs="Arial"/>
          <w:sz w:val="24"/>
          <w:szCs w:val="24"/>
          <w:lang w:val="en-US"/>
        </w:rPr>
        <w:t xml:space="preserve">uses and </w:t>
      </w:r>
      <w:r w:rsidR="00D804E6" w:rsidRPr="000430B2">
        <w:rPr>
          <w:rFonts w:ascii="Arial" w:hAnsi="Arial" w:cs="Arial"/>
          <w:sz w:val="24"/>
          <w:szCs w:val="24"/>
          <w:lang w:val="en-US"/>
        </w:rPr>
        <w:t xml:space="preserve">customs, </w:t>
      </w:r>
      <w:r w:rsidRPr="000430B2">
        <w:rPr>
          <w:rFonts w:ascii="Arial" w:hAnsi="Arial" w:cs="Arial"/>
          <w:sz w:val="24"/>
          <w:szCs w:val="24"/>
          <w:lang w:val="en-US"/>
        </w:rPr>
        <w:t xml:space="preserve">to </w:t>
      </w:r>
      <w:r w:rsidR="00D804E6" w:rsidRPr="000430B2">
        <w:rPr>
          <w:rFonts w:ascii="Arial" w:hAnsi="Arial" w:cs="Arial"/>
          <w:sz w:val="24"/>
          <w:szCs w:val="24"/>
          <w:lang w:val="en-US"/>
        </w:rPr>
        <w:t xml:space="preserve">standardize school attendance </w:t>
      </w:r>
      <w:r w:rsidRPr="000430B2">
        <w:rPr>
          <w:rFonts w:ascii="Arial" w:hAnsi="Arial" w:cs="Arial"/>
          <w:sz w:val="24"/>
          <w:szCs w:val="24"/>
          <w:lang w:val="en-US"/>
        </w:rPr>
        <w:t>of children and</w:t>
      </w:r>
      <w:r w:rsidR="00D804E6" w:rsidRPr="000430B2">
        <w:rPr>
          <w:rFonts w:ascii="Arial" w:hAnsi="Arial" w:cs="Arial"/>
          <w:sz w:val="24"/>
          <w:szCs w:val="24"/>
          <w:lang w:val="en-US"/>
        </w:rPr>
        <w:t xml:space="preserve"> adolescents</w:t>
      </w:r>
      <w:r w:rsidRPr="000430B2">
        <w:rPr>
          <w:rFonts w:ascii="Arial" w:hAnsi="Arial" w:cs="Arial"/>
          <w:sz w:val="24"/>
          <w:szCs w:val="24"/>
          <w:lang w:val="en-US"/>
        </w:rPr>
        <w:t>,</w:t>
      </w:r>
      <w:r w:rsidR="00D804E6" w:rsidRPr="000430B2">
        <w:rPr>
          <w:rFonts w:ascii="Arial" w:hAnsi="Arial" w:cs="Arial"/>
          <w:sz w:val="24"/>
          <w:szCs w:val="24"/>
          <w:lang w:val="en-US"/>
        </w:rPr>
        <w:t xml:space="preserve"> and conducting a training </w:t>
      </w:r>
      <w:r w:rsidRPr="000430B2">
        <w:rPr>
          <w:rFonts w:ascii="Arial" w:hAnsi="Arial" w:cs="Arial"/>
          <w:sz w:val="24"/>
          <w:szCs w:val="24"/>
          <w:lang w:val="en-US"/>
        </w:rPr>
        <w:t xml:space="preserve">program </w:t>
      </w:r>
      <w:r w:rsidR="00D804E6" w:rsidRPr="000430B2">
        <w:rPr>
          <w:rFonts w:ascii="Arial" w:hAnsi="Arial" w:cs="Arial"/>
          <w:sz w:val="24"/>
          <w:szCs w:val="24"/>
          <w:lang w:val="en-US"/>
        </w:rPr>
        <w:t xml:space="preserve">on indigenous human rights directed to traditional authorities and </w:t>
      </w:r>
      <w:r w:rsidRPr="000430B2">
        <w:rPr>
          <w:rFonts w:ascii="Arial" w:hAnsi="Arial" w:cs="Arial"/>
          <w:sz w:val="24"/>
          <w:szCs w:val="24"/>
          <w:lang w:val="en-US"/>
        </w:rPr>
        <w:t xml:space="preserve">State </w:t>
      </w:r>
      <w:r w:rsidR="00D804E6" w:rsidRPr="000430B2">
        <w:rPr>
          <w:rFonts w:ascii="Arial" w:hAnsi="Arial" w:cs="Arial"/>
          <w:sz w:val="24"/>
          <w:szCs w:val="24"/>
          <w:lang w:val="en-US"/>
        </w:rPr>
        <w:t>institutions.</w:t>
      </w:r>
    </w:p>
    <w:p w:rsidR="00D804E6" w:rsidRPr="000430B2" w:rsidRDefault="00D804E6"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The representation of the Ombudsman provid</w:t>
      </w:r>
      <w:r w:rsidR="00EA5E3D" w:rsidRPr="000430B2">
        <w:rPr>
          <w:rFonts w:ascii="Arial" w:hAnsi="Arial" w:cs="Arial"/>
          <w:sz w:val="24"/>
          <w:szCs w:val="24"/>
          <w:lang w:val="en-US"/>
        </w:rPr>
        <w:t>ed guidance and advice on Indigenous</w:t>
      </w:r>
      <w:r w:rsidRPr="000430B2">
        <w:rPr>
          <w:rFonts w:ascii="Arial" w:hAnsi="Arial" w:cs="Arial"/>
          <w:sz w:val="24"/>
          <w:szCs w:val="24"/>
          <w:lang w:val="en-US"/>
        </w:rPr>
        <w:t xml:space="preserve"> law, especially on the subject of special indigenou</w:t>
      </w:r>
      <w:r w:rsidR="00EA5E3D" w:rsidRPr="000430B2">
        <w:rPr>
          <w:rFonts w:ascii="Arial" w:hAnsi="Arial" w:cs="Arial"/>
          <w:sz w:val="24"/>
          <w:szCs w:val="24"/>
          <w:lang w:val="en-US"/>
        </w:rPr>
        <w:t>s jurisdiction, the competence</w:t>
      </w:r>
      <w:r w:rsidRPr="000430B2">
        <w:rPr>
          <w:rFonts w:ascii="Arial" w:hAnsi="Arial" w:cs="Arial"/>
          <w:sz w:val="24"/>
          <w:szCs w:val="24"/>
          <w:lang w:val="en-US"/>
        </w:rPr>
        <w:t xml:space="preserve"> of the Public Ministry and </w:t>
      </w:r>
      <w:r w:rsidR="00EA5E3D" w:rsidRPr="000430B2">
        <w:rPr>
          <w:rFonts w:ascii="Arial" w:hAnsi="Arial" w:cs="Arial"/>
          <w:sz w:val="24"/>
          <w:szCs w:val="24"/>
          <w:lang w:val="en-US"/>
        </w:rPr>
        <w:t>of this defense institution,</w:t>
      </w:r>
      <w:r w:rsidRPr="000430B2">
        <w:rPr>
          <w:rFonts w:ascii="Arial" w:hAnsi="Arial" w:cs="Arial"/>
          <w:sz w:val="24"/>
          <w:szCs w:val="24"/>
          <w:lang w:val="en-US"/>
        </w:rPr>
        <w:t xml:space="preserve"> and </w:t>
      </w:r>
      <w:r w:rsidR="00EA5E3D" w:rsidRPr="000430B2">
        <w:rPr>
          <w:rFonts w:ascii="Arial" w:hAnsi="Arial" w:cs="Arial"/>
          <w:sz w:val="24"/>
          <w:szCs w:val="24"/>
          <w:lang w:val="en-US"/>
        </w:rPr>
        <w:t xml:space="preserve">the </w:t>
      </w:r>
      <w:r w:rsidRPr="000430B2">
        <w:rPr>
          <w:rFonts w:ascii="Arial" w:hAnsi="Arial" w:cs="Arial"/>
          <w:sz w:val="24"/>
          <w:szCs w:val="24"/>
          <w:lang w:val="en-US"/>
        </w:rPr>
        <w:t xml:space="preserve">progress of the criminal investigation of the events </w:t>
      </w:r>
      <w:r w:rsidR="00EA5E3D" w:rsidRPr="000430B2">
        <w:rPr>
          <w:rFonts w:ascii="Arial" w:hAnsi="Arial" w:cs="Arial"/>
          <w:sz w:val="24"/>
          <w:szCs w:val="24"/>
          <w:lang w:val="en-US"/>
        </w:rPr>
        <w:t>occurred</w:t>
      </w:r>
      <w:r w:rsidRPr="000430B2">
        <w:rPr>
          <w:rFonts w:ascii="Arial" w:hAnsi="Arial" w:cs="Arial"/>
          <w:sz w:val="24"/>
          <w:szCs w:val="24"/>
          <w:lang w:val="en-US"/>
        </w:rPr>
        <w:t xml:space="preserve"> in the area.</w:t>
      </w:r>
    </w:p>
    <w:p w:rsidR="00D804E6" w:rsidRPr="000430B2" w:rsidRDefault="000430B2" w:rsidP="000430B2">
      <w:pPr>
        <w:spacing w:line="360" w:lineRule="auto"/>
        <w:jc w:val="both"/>
        <w:rPr>
          <w:rFonts w:ascii="Arial" w:hAnsi="Arial" w:cs="Arial"/>
          <w:b/>
          <w:sz w:val="24"/>
          <w:szCs w:val="24"/>
          <w:lang w:val="en-US"/>
        </w:rPr>
      </w:pPr>
      <w:r w:rsidRPr="000430B2">
        <w:rPr>
          <w:rFonts w:ascii="Arial" w:hAnsi="Arial" w:cs="Arial"/>
          <w:b/>
          <w:sz w:val="24"/>
          <w:szCs w:val="24"/>
          <w:lang w:val="en-US"/>
        </w:rPr>
        <w:t xml:space="preserve">Question </w:t>
      </w:r>
      <w:r w:rsidR="00D804E6" w:rsidRPr="000430B2">
        <w:rPr>
          <w:rFonts w:ascii="Arial" w:hAnsi="Arial" w:cs="Arial"/>
          <w:b/>
          <w:sz w:val="24"/>
          <w:szCs w:val="24"/>
          <w:lang w:val="en-US"/>
        </w:rPr>
        <w:t>28</w:t>
      </w:r>
      <w:r w:rsidR="00EA5E3D" w:rsidRPr="000430B2">
        <w:rPr>
          <w:rFonts w:ascii="Arial" w:hAnsi="Arial" w:cs="Arial"/>
          <w:b/>
          <w:sz w:val="24"/>
          <w:szCs w:val="24"/>
          <w:lang w:val="en-US"/>
        </w:rPr>
        <w:t>.</w:t>
      </w:r>
      <w:r w:rsidR="00D804E6" w:rsidRPr="000430B2">
        <w:rPr>
          <w:rFonts w:ascii="Arial" w:hAnsi="Arial" w:cs="Arial"/>
          <w:b/>
          <w:sz w:val="24"/>
          <w:szCs w:val="24"/>
          <w:lang w:val="en-US"/>
        </w:rPr>
        <w:t xml:space="preserve"> In relation to the cases of reprisals and attacks on human rights defenders working for the defense of victims of torture and ill-treatment please indicate the protective measures granted in connection with these advocates and the number of complaints received, investigations, prosecutions, convictions and sentences imposed on these </w:t>
      </w:r>
      <w:r w:rsidR="00D804E6" w:rsidRPr="000430B2">
        <w:rPr>
          <w:rFonts w:ascii="Arial" w:hAnsi="Arial" w:cs="Arial"/>
          <w:b/>
          <w:sz w:val="24"/>
          <w:szCs w:val="24"/>
          <w:lang w:val="en-US"/>
        </w:rPr>
        <w:lastRenderedPageBreak/>
        <w:t>allegations sentences. In this context, reporting on investigations and related criminal or disciplinary proceedings, if any, in relation to the following cases:</w:t>
      </w:r>
    </w:p>
    <w:p w:rsidR="00D804E6" w:rsidRPr="000430B2" w:rsidRDefault="005814A2" w:rsidP="000430B2">
      <w:pPr>
        <w:pStyle w:val="ListParagraph"/>
        <w:numPr>
          <w:ilvl w:val="3"/>
          <w:numId w:val="2"/>
        </w:numPr>
        <w:spacing w:line="360" w:lineRule="auto"/>
        <w:ind w:left="0" w:firstLine="0"/>
        <w:jc w:val="both"/>
        <w:rPr>
          <w:rFonts w:ascii="Arial" w:hAnsi="Arial" w:cs="Arial"/>
          <w:b/>
          <w:sz w:val="24"/>
          <w:szCs w:val="24"/>
          <w:lang w:val="en-US"/>
        </w:rPr>
      </w:pPr>
      <w:r w:rsidRPr="000430B2">
        <w:rPr>
          <w:rFonts w:ascii="Arial" w:hAnsi="Arial" w:cs="Arial"/>
          <w:b/>
          <w:sz w:val="24"/>
          <w:szCs w:val="24"/>
          <w:lang w:val="en-US"/>
        </w:rPr>
        <w:t>The death of defender Mij</w:t>
      </w:r>
      <w:r w:rsidR="00D804E6" w:rsidRPr="000430B2">
        <w:rPr>
          <w:rFonts w:ascii="Arial" w:hAnsi="Arial" w:cs="Arial"/>
          <w:b/>
          <w:sz w:val="24"/>
          <w:szCs w:val="24"/>
          <w:lang w:val="en-US"/>
        </w:rPr>
        <w:t xml:space="preserve">ail Martínez, </w:t>
      </w:r>
      <w:r w:rsidRPr="000430B2">
        <w:rPr>
          <w:rFonts w:ascii="Arial" w:hAnsi="Arial" w:cs="Arial"/>
          <w:b/>
          <w:sz w:val="24"/>
          <w:szCs w:val="24"/>
          <w:lang w:val="en-US"/>
        </w:rPr>
        <w:t xml:space="preserve">on 26 </w:t>
      </w:r>
      <w:r w:rsidR="00D804E6" w:rsidRPr="000430B2">
        <w:rPr>
          <w:rFonts w:ascii="Arial" w:hAnsi="Arial" w:cs="Arial"/>
          <w:b/>
          <w:sz w:val="24"/>
          <w:szCs w:val="24"/>
          <w:lang w:val="en-US"/>
        </w:rPr>
        <w:t xml:space="preserve">November 2009 in Barquisimeto, Lara State, and assaults and threats received by his father, Victor Martinez, in June 2010 and in January 2012 for allegedly distributing </w:t>
      </w:r>
      <w:r w:rsidRPr="000430B2">
        <w:rPr>
          <w:rFonts w:ascii="Arial" w:hAnsi="Arial" w:cs="Arial"/>
          <w:b/>
          <w:sz w:val="24"/>
          <w:szCs w:val="24"/>
          <w:lang w:val="en-US"/>
        </w:rPr>
        <w:t>pamphlets</w:t>
      </w:r>
      <w:r w:rsidR="00D804E6" w:rsidRPr="000430B2">
        <w:rPr>
          <w:rFonts w:ascii="Arial" w:hAnsi="Arial" w:cs="Arial"/>
          <w:b/>
          <w:sz w:val="24"/>
          <w:szCs w:val="24"/>
          <w:lang w:val="en-US"/>
        </w:rPr>
        <w:t xml:space="preserve"> about his death</w:t>
      </w:r>
    </w:p>
    <w:p w:rsidR="00D804E6" w:rsidRPr="000430B2" w:rsidRDefault="00D804E6"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 xml:space="preserve">On the occasion of the death of Mijael Baudilio Martinez, Prosecutor </w:t>
      </w:r>
      <w:r w:rsidR="005814A2" w:rsidRPr="000430B2">
        <w:rPr>
          <w:rFonts w:ascii="Arial" w:hAnsi="Arial" w:cs="Arial"/>
          <w:sz w:val="24"/>
          <w:szCs w:val="24"/>
          <w:lang w:val="en-US"/>
        </w:rPr>
        <w:t xml:space="preserve">2 the Public Ministry </w:t>
      </w:r>
      <w:r w:rsidRPr="000430B2">
        <w:rPr>
          <w:rFonts w:ascii="Arial" w:hAnsi="Arial" w:cs="Arial"/>
          <w:sz w:val="24"/>
          <w:szCs w:val="24"/>
          <w:lang w:val="en-US"/>
        </w:rPr>
        <w:t>of the</w:t>
      </w:r>
      <w:r w:rsidR="005814A2" w:rsidRPr="000430B2">
        <w:rPr>
          <w:rFonts w:ascii="Arial" w:hAnsi="Arial" w:cs="Arial"/>
          <w:sz w:val="24"/>
          <w:szCs w:val="24"/>
          <w:lang w:val="en-US"/>
        </w:rPr>
        <w:t xml:space="preserve"> Judicial District of Lara S</w:t>
      </w:r>
      <w:r w:rsidRPr="000430B2">
        <w:rPr>
          <w:rFonts w:ascii="Arial" w:hAnsi="Arial" w:cs="Arial"/>
          <w:sz w:val="24"/>
          <w:szCs w:val="24"/>
          <w:lang w:val="en-US"/>
        </w:rPr>
        <w:t xml:space="preserve">tate, accused </w:t>
      </w:r>
      <w:r w:rsidR="005814A2" w:rsidRPr="000430B2">
        <w:rPr>
          <w:rFonts w:ascii="Arial" w:hAnsi="Arial" w:cs="Arial"/>
          <w:sz w:val="24"/>
          <w:szCs w:val="24"/>
          <w:lang w:val="en-US"/>
        </w:rPr>
        <w:t>on</w:t>
      </w:r>
      <w:r w:rsidRPr="000430B2">
        <w:rPr>
          <w:rFonts w:ascii="Arial" w:hAnsi="Arial" w:cs="Arial"/>
          <w:sz w:val="24"/>
          <w:szCs w:val="24"/>
          <w:lang w:val="en-US"/>
        </w:rPr>
        <w:t xml:space="preserve"> </w:t>
      </w:r>
      <w:r w:rsidR="005814A2" w:rsidRPr="000430B2">
        <w:rPr>
          <w:rFonts w:ascii="Arial" w:hAnsi="Arial" w:cs="Arial"/>
          <w:sz w:val="24"/>
          <w:szCs w:val="24"/>
          <w:lang w:val="en-US"/>
        </w:rPr>
        <w:t xml:space="preserve">29 </w:t>
      </w:r>
      <w:r w:rsidRPr="000430B2">
        <w:rPr>
          <w:rFonts w:ascii="Arial" w:hAnsi="Arial" w:cs="Arial"/>
          <w:sz w:val="24"/>
          <w:szCs w:val="24"/>
          <w:lang w:val="en-US"/>
        </w:rPr>
        <w:t xml:space="preserve">April 2011, </w:t>
      </w:r>
      <w:r w:rsidR="005814A2" w:rsidRPr="000430B2">
        <w:rPr>
          <w:rFonts w:ascii="Arial" w:hAnsi="Arial" w:cs="Arial"/>
          <w:sz w:val="24"/>
          <w:szCs w:val="24"/>
          <w:lang w:val="en-US"/>
        </w:rPr>
        <w:t>before the Third Court of Control of Lara S</w:t>
      </w:r>
      <w:r w:rsidRPr="000430B2">
        <w:rPr>
          <w:rFonts w:ascii="Arial" w:hAnsi="Arial" w:cs="Arial"/>
          <w:sz w:val="24"/>
          <w:szCs w:val="24"/>
          <w:lang w:val="en-US"/>
        </w:rPr>
        <w:t xml:space="preserve">tate for the crime of </w:t>
      </w:r>
      <w:r w:rsidR="005814A2" w:rsidRPr="000430B2">
        <w:rPr>
          <w:rFonts w:ascii="Arial" w:hAnsi="Arial" w:cs="Arial"/>
          <w:sz w:val="24"/>
          <w:szCs w:val="24"/>
          <w:lang w:val="en-US"/>
        </w:rPr>
        <w:t>Homicide</w:t>
      </w:r>
      <w:r w:rsidRPr="000430B2">
        <w:rPr>
          <w:rFonts w:ascii="Arial" w:hAnsi="Arial" w:cs="Arial"/>
          <w:sz w:val="24"/>
          <w:szCs w:val="24"/>
          <w:lang w:val="en-US"/>
        </w:rPr>
        <w:t xml:space="preserve"> for </w:t>
      </w:r>
      <w:r w:rsidR="005814A2" w:rsidRPr="000430B2">
        <w:rPr>
          <w:rFonts w:ascii="Arial" w:hAnsi="Arial" w:cs="Arial"/>
          <w:sz w:val="24"/>
          <w:szCs w:val="24"/>
          <w:lang w:val="en-US"/>
        </w:rPr>
        <w:t>futile reasons to</w:t>
      </w:r>
      <w:r w:rsidRPr="000430B2">
        <w:rPr>
          <w:rFonts w:ascii="Arial" w:hAnsi="Arial" w:cs="Arial"/>
          <w:sz w:val="24"/>
          <w:szCs w:val="24"/>
          <w:lang w:val="en-US"/>
        </w:rPr>
        <w:t xml:space="preserve"> citizen Carlos Zavarse</w:t>
      </w:r>
      <w:r w:rsidR="005814A2" w:rsidRPr="000430B2">
        <w:rPr>
          <w:rFonts w:ascii="Arial" w:hAnsi="Arial" w:cs="Arial"/>
          <w:sz w:val="24"/>
          <w:szCs w:val="24"/>
          <w:lang w:val="en-US"/>
        </w:rPr>
        <w:t>,</w:t>
      </w:r>
      <w:r w:rsidRPr="000430B2">
        <w:rPr>
          <w:rFonts w:ascii="Arial" w:hAnsi="Arial" w:cs="Arial"/>
          <w:sz w:val="24"/>
          <w:szCs w:val="24"/>
          <w:lang w:val="en-US"/>
        </w:rPr>
        <w:t xml:space="preserve"> being conducted the preliminary hearing, on </w:t>
      </w:r>
      <w:r w:rsidR="005814A2" w:rsidRPr="000430B2">
        <w:rPr>
          <w:rFonts w:ascii="Arial" w:hAnsi="Arial" w:cs="Arial"/>
          <w:sz w:val="24"/>
          <w:szCs w:val="24"/>
          <w:lang w:val="en-US"/>
        </w:rPr>
        <w:t xml:space="preserve">9 </w:t>
      </w:r>
      <w:r w:rsidRPr="000430B2">
        <w:rPr>
          <w:rFonts w:ascii="Arial" w:hAnsi="Arial" w:cs="Arial"/>
          <w:sz w:val="24"/>
          <w:szCs w:val="24"/>
          <w:lang w:val="en-US"/>
        </w:rPr>
        <w:t>June 2011, which was accepted in its entirety, dictating the order for trial.</w:t>
      </w:r>
    </w:p>
    <w:p w:rsidR="00D804E6" w:rsidRPr="000430B2" w:rsidRDefault="00D804E6"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 xml:space="preserve">The </w:t>
      </w:r>
      <w:r w:rsidR="005814A2" w:rsidRPr="000430B2">
        <w:rPr>
          <w:rFonts w:ascii="Arial" w:hAnsi="Arial" w:cs="Arial"/>
          <w:sz w:val="24"/>
          <w:szCs w:val="24"/>
          <w:lang w:val="en-US"/>
        </w:rPr>
        <w:t xml:space="preserve">28 </w:t>
      </w:r>
      <w:r w:rsidRPr="000430B2">
        <w:rPr>
          <w:rFonts w:ascii="Arial" w:hAnsi="Arial" w:cs="Arial"/>
          <w:sz w:val="24"/>
          <w:szCs w:val="24"/>
          <w:lang w:val="en-US"/>
        </w:rPr>
        <w:t xml:space="preserve">July </w:t>
      </w:r>
      <w:r w:rsidR="005814A2" w:rsidRPr="000430B2">
        <w:rPr>
          <w:rFonts w:ascii="Arial" w:hAnsi="Arial" w:cs="Arial"/>
          <w:sz w:val="24"/>
          <w:szCs w:val="24"/>
          <w:lang w:val="en-US"/>
        </w:rPr>
        <w:t>2011, for the same crimes</w:t>
      </w:r>
      <w:r w:rsidRPr="000430B2">
        <w:rPr>
          <w:rFonts w:ascii="Arial" w:hAnsi="Arial" w:cs="Arial"/>
          <w:sz w:val="24"/>
          <w:szCs w:val="24"/>
          <w:lang w:val="en-US"/>
        </w:rPr>
        <w:t xml:space="preserve"> was accused Jean Carlos Perez Moreno, </w:t>
      </w:r>
      <w:r w:rsidR="005814A2" w:rsidRPr="000430B2">
        <w:rPr>
          <w:rFonts w:ascii="Arial" w:hAnsi="Arial" w:cs="Arial"/>
          <w:sz w:val="24"/>
          <w:szCs w:val="24"/>
          <w:lang w:val="en-US"/>
        </w:rPr>
        <w:t>holding</w:t>
      </w:r>
      <w:r w:rsidRPr="000430B2">
        <w:rPr>
          <w:rFonts w:ascii="Arial" w:hAnsi="Arial" w:cs="Arial"/>
          <w:sz w:val="24"/>
          <w:szCs w:val="24"/>
          <w:lang w:val="en-US"/>
        </w:rPr>
        <w:t xml:space="preserve"> on </w:t>
      </w:r>
      <w:r w:rsidR="005814A2" w:rsidRPr="000430B2">
        <w:rPr>
          <w:rFonts w:ascii="Arial" w:hAnsi="Arial" w:cs="Arial"/>
          <w:sz w:val="24"/>
          <w:szCs w:val="24"/>
          <w:lang w:val="en-US"/>
        </w:rPr>
        <w:t xml:space="preserve">19 </w:t>
      </w:r>
      <w:r w:rsidRPr="000430B2">
        <w:rPr>
          <w:rFonts w:ascii="Arial" w:hAnsi="Arial" w:cs="Arial"/>
          <w:sz w:val="24"/>
          <w:szCs w:val="24"/>
          <w:lang w:val="en-US"/>
        </w:rPr>
        <w:t xml:space="preserve">March 2012, the Preliminary Hearing where the Indictment was admitted, dictating the order for opening </w:t>
      </w:r>
      <w:r w:rsidR="005814A2" w:rsidRPr="000430B2">
        <w:rPr>
          <w:rFonts w:ascii="Arial" w:hAnsi="Arial" w:cs="Arial"/>
          <w:sz w:val="24"/>
          <w:szCs w:val="24"/>
          <w:lang w:val="en-US"/>
        </w:rPr>
        <w:t xml:space="preserve">the </w:t>
      </w:r>
      <w:r w:rsidRPr="000430B2">
        <w:rPr>
          <w:rFonts w:ascii="Arial" w:hAnsi="Arial" w:cs="Arial"/>
          <w:sz w:val="24"/>
          <w:szCs w:val="24"/>
          <w:lang w:val="en-US"/>
        </w:rPr>
        <w:t>corresponding trial.</w:t>
      </w:r>
    </w:p>
    <w:p w:rsidR="00D804E6" w:rsidRPr="000430B2" w:rsidRDefault="00D804E6"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 xml:space="preserve">Subsequently, on </w:t>
      </w:r>
      <w:r w:rsidR="00C32EA8" w:rsidRPr="000430B2">
        <w:rPr>
          <w:rFonts w:ascii="Arial" w:hAnsi="Arial" w:cs="Arial"/>
          <w:sz w:val="24"/>
          <w:szCs w:val="24"/>
          <w:lang w:val="en-US"/>
        </w:rPr>
        <w:t xml:space="preserve">22 </w:t>
      </w:r>
      <w:r w:rsidRPr="000430B2">
        <w:rPr>
          <w:rFonts w:ascii="Arial" w:hAnsi="Arial" w:cs="Arial"/>
          <w:sz w:val="24"/>
          <w:szCs w:val="24"/>
          <w:lang w:val="en-US"/>
        </w:rPr>
        <w:t>February 2013</w:t>
      </w:r>
      <w:r w:rsidR="00C32EA8" w:rsidRPr="000430B2">
        <w:rPr>
          <w:rFonts w:ascii="Arial" w:hAnsi="Arial" w:cs="Arial"/>
          <w:sz w:val="24"/>
          <w:szCs w:val="24"/>
          <w:lang w:val="en-US"/>
        </w:rPr>
        <w:t>,</w:t>
      </w:r>
      <w:r w:rsidRPr="000430B2">
        <w:rPr>
          <w:rFonts w:ascii="Arial" w:hAnsi="Arial" w:cs="Arial"/>
          <w:sz w:val="24"/>
          <w:szCs w:val="24"/>
          <w:lang w:val="en-US"/>
        </w:rPr>
        <w:t xml:space="preserve"> the citizen Eliezer </w:t>
      </w:r>
      <w:r w:rsidR="00C32EA8" w:rsidRPr="000430B2">
        <w:rPr>
          <w:rFonts w:ascii="Arial" w:hAnsi="Arial" w:cs="Arial"/>
          <w:sz w:val="24"/>
          <w:szCs w:val="24"/>
          <w:lang w:val="en-US"/>
        </w:rPr>
        <w:t xml:space="preserve">Jesus </w:t>
      </w:r>
      <w:r w:rsidRPr="000430B2">
        <w:rPr>
          <w:rFonts w:ascii="Arial" w:hAnsi="Arial" w:cs="Arial"/>
          <w:sz w:val="24"/>
          <w:szCs w:val="24"/>
          <w:lang w:val="en-US"/>
        </w:rPr>
        <w:t xml:space="preserve">Colmenarez Silva was charged for the crime of </w:t>
      </w:r>
      <w:r w:rsidR="00C32EA8" w:rsidRPr="000430B2">
        <w:rPr>
          <w:rFonts w:ascii="Arial" w:hAnsi="Arial" w:cs="Arial"/>
          <w:sz w:val="24"/>
          <w:szCs w:val="24"/>
          <w:lang w:val="en-US"/>
        </w:rPr>
        <w:t xml:space="preserve">Homicide for </w:t>
      </w:r>
      <w:r w:rsidRPr="000430B2">
        <w:rPr>
          <w:rFonts w:ascii="Arial" w:hAnsi="Arial" w:cs="Arial"/>
          <w:sz w:val="24"/>
          <w:szCs w:val="24"/>
          <w:lang w:val="en-US"/>
        </w:rPr>
        <w:t xml:space="preserve">futile </w:t>
      </w:r>
      <w:r w:rsidR="00C32EA8" w:rsidRPr="000430B2">
        <w:rPr>
          <w:rFonts w:ascii="Arial" w:hAnsi="Arial" w:cs="Arial"/>
          <w:sz w:val="24"/>
          <w:szCs w:val="24"/>
          <w:lang w:val="en-US"/>
        </w:rPr>
        <w:t>reasons;</w:t>
      </w:r>
      <w:r w:rsidRPr="000430B2">
        <w:rPr>
          <w:rFonts w:ascii="Arial" w:hAnsi="Arial" w:cs="Arial"/>
          <w:sz w:val="24"/>
          <w:szCs w:val="24"/>
          <w:lang w:val="en-US"/>
        </w:rPr>
        <w:t xml:space="preserve"> </w:t>
      </w:r>
      <w:r w:rsidR="00C32EA8" w:rsidRPr="000430B2">
        <w:rPr>
          <w:rFonts w:ascii="Arial" w:hAnsi="Arial" w:cs="Arial"/>
          <w:sz w:val="24"/>
          <w:szCs w:val="24"/>
          <w:lang w:val="en-US"/>
        </w:rPr>
        <w:t>after</w:t>
      </w:r>
      <w:r w:rsidRPr="000430B2">
        <w:rPr>
          <w:rFonts w:ascii="Arial" w:hAnsi="Arial" w:cs="Arial"/>
          <w:sz w:val="24"/>
          <w:szCs w:val="24"/>
          <w:lang w:val="en-US"/>
        </w:rPr>
        <w:t xml:space="preserve"> the Preliminary Hea</w:t>
      </w:r>
      <w:r w:rsidR="00C32EA8" w:rsidRPr="000430B2">
        <w:rPr>
          <w:rFonts w:ascii="Arial" w:hAnsi="Arial" w:cs="Arial"/>
          <w:sz w:val="24"/>
          <w:szCs w:val="24"/>
          <w:lang w:val="en-US"/>
        </w:rPr>
        <w:t xml:space="preserve">ring, the cause lies in Trial </w:t>
      </w:r>
      <w:r w:rsidRPr="000430B2">
        <w:rPr>
          <w:rFonts w:ascii="Arial" w:hAnsi="Arial" w:cs="Arial"/>
          <w:sz w:val="24"/>
          <w:szCs w:val="24"/>
          <w:lang w:val="en-US"/>
        </w:rPr>
        <w:t>Phase.</w:t>
      </w:r>
    </w:p>
    <w:p w:rsidR="00D804E6" w:rsidRPr="000430B2" w:rsidRDefault="00D804E6"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In addition</w:t>
      </w:r>
      <w:r w:rsidR="00520A28" w:rsidRPr="000430B2">
        <w:rPr>
          <w:rFonts w:ascii="Arial" w:hAnsi="Arial" w:cs="Arial"/>
          <w:sz w:val="24"/>
          <w:szCs w:val="24"/>
          <w:lang w:val="en-US"/>
        </w:rPr>
        <w:t>,</w:t>
      </w:r>
      <w:r w:rsidRPr="000430B2">
        <w:rPr>
          <w:rFonts w:ascii="Arial" w:hAnsi="Arial" w:cs="Arial"/>
          <w:sz w:val="24"/>
          <w:szCs w:val="24"/>
          <w:lang w:val="en-US"/>
        </w:rPr>
        <w:t xml:space="preserve"> </w:t>
      </w:r>
      <w:r w:rsidR="00520A28" w:rsidRPr="000430B2">
        <w:rPr>
          <w:rFonts w:ascii="Arial" w:hAnsi="Arial" w:cs="Arial"/>
          <w:sz w:val="24"/>
          <w:szCs w:val="24"/>
          <w:lang w:val="en-US"/>
        </w:rPr>
        <w:t xml:space="preserve">that court was requested to </w:t>
      </w:r>
      <w:r w:rsidRPr="000430B2">
        <w:rPr>
          <w:rFonts w:ascii="Arial" w:hAnsi="Arial" w:cs="Arial"/>
          <w:sz w:val="24"/>
          <w:szCs w:val="24"/>
          <w:lang w:val="en-US"/>
        </w:rPr>
        <w:t xml:space="preserve">order </w:t>
      </w:r>
      <w:r w:rsidR="00520A28" w:rsidRPr="000430B2">
        <w:rPr>
          <w:rFonts w:ascii="Arial" w:hAnsi="Arial" w:cs="Arial"/>
          <w:sz w:val="24"/>
          <w:szCs w:val="24"/>
          <w:lang w:val="en-US"/>
        </w:rPr>
        <w:t xml:space="preserve">a </w:t>
      </w:r>
      <w:r w:rsidRPr="000430B2">
        <w:rPr>
          <w:rFonts w:ascii="Arial" w:hAnsi="Arial" w:cs="Arial"/>
          <w:sz w:val="24"/>
          <w:szCs w:val="24"/>
          <w:lang w:val="en-US"/>
        </w:rPr>
        <w:t xml:space="preserve">Preventive Judicial Deprivation of Liberty </w:t>
      </w:r>
      <w:r w:rsidR="00520A28" w:rsidRPr="000430B2">
        <w:rPr>
          <w:rFonts w:ascii="Arial" w:hAnsi="Arial" w:cs="Arial"/>
          <w:sz w:val="24"/>
          <w:szCs w:val="24"/>
          <w:lang w:val="en-US"/>
        </w:rPr>
        <w:t xml:space="preserve">measure </w:t>
      </w:r>
      <w:r w:rsidRPr="000430B2">
        <w:rPr>
          <w:rFonts w:ascii="Arial" w:hAnsi="Arial" w:cs="Arial"/>
          <w:sz w:val="24"/>
          <w:szCs w:val="24"/>
          <w:lang w:val="en-US"/>
        </w:rPr>
        <w:t xml:space="preserve">against Jairo José Salons Ollarves, which was agreed, but until the present time has </w:t>
      </w:r>
      <w:r w:rsidR="00520A28" w:rsidRPr="000430B2">
        <w:rPr>
          <w:rFonts w:ascii="Arial" w:hAnsi="Arial" w:cs="Arial"/>
          <w:sz w:val="24"/>
          <w:szCs w:val="24"/>
          <w:lang w:val="en-US"/>
        </w:rPr>
        <w:t xml:space="preserve">not </w:t>
      </w:r>
      <w:r w:rsidRPr="000430B2">
        <w:rPr>
          <w:rFonts w:ascii="Arial" w:hAnsi="Arial" w:cs="Arial"/>
          <w:sz w:val="24"/>
          <w:szCs w:val="24"/>
          <w:lang w:val="en-US"/>
        </w:rPr>
        <w:t>materi</w:t>
      </w:r>
      <w:r w:rsidR="00520A28" w:rsidRPr="000430B2">
        <w:rPr>
          <w:rFonts w:ascii="Arial" w:hAnsi="Arial" w:cs="Arial"/>
          <w:sz w:val="24"/>
          <w:szCs w:val="24"/>
          <w:lang w:val="en-US"/>
        </w:rPr>
        <w:t xml:space="preserve">alized the arrest warrant. </w:t>
      </w:r>
    </w:p>
    <w:p w:rsidR="00D804E6" w:rsidRPr="000430B2" w:rsidRDefault="00D804E6"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The Ombudsman's off</w:t>
      </w:r>
      <w:r w:rsidR="00520A28" w:rsidRPr="000430B2">
        <w:rPr>
          <w:rFonts w:ascii="Arial" w:hAnsi="Arial" w:cs="Arial"/>
          <w:sz w:val="24"/>
          <w:szCs w:val="24"/>
          <w:lang w:val="en-US"/>
        </w:rPr>
        <w:t>ice learned of the case on</w:t>
      </w:r>
      <w:r w:rsidRPr="000430B2">
        <w:rPr>
          <w:rFonts w:ascii="Arial" w:hAnsi="Arial" w:cs="Arial"/>
          <w:sz w:val="24"/>
          <w:szCs w:val="24"/>
          <w:lang w:val="en-US"/>
        </w:rPr>
        <w:t xml:space="preserve"> </w:t>
      </w:r>
      <w:r w:rsidR="00520A28" w:rsidRPr="000430B2">
        <w:rPr>
          <w:rFonts w:ascii="Arial" w:hAnsi="Arial" w:cs="Arial"/>
          <w:sz w:val="24"/>
          <w:szCs w:val="24"/>
          <w:lang w:val="en-US"/>
        </w:rPr>
        <w:t>3 December</w:t>
      </w:r>
      <w:r w:rsidRPr="000430B2">
        <w:rPr>
          <w:rFonts w:ascii="Arial" w:hAnsi="Arial" w:cs="Arial"/>
          <w:sz w:val="24"/>
          <w:szCs w:val="24"/>
          <w:lang w:val="en-US"/>
        </w:rPr>
        <w:t xml:space="preserve"> 2009, in consideration of press releases reflecting the aforementioned death was linked to complaints </w:t>
      </w:r>
      <w:r w:rsidR="00520A28" w:rsidRPr="000430B2">
        <w:rPr>
          <w:rFonts w:ascii="Arial" w:hAnsi="Arial" w:cs="Arial"/>
          <w:sz w:val="24"/>
          <w:szCs w:val="24"/>
          <w:lang w:val="en-US"/>
        </w:rPr>
        <w:t xml:space="preserve">made </w:t>
      </w:r>
      <w:r w:rsidRPr="000430B2">
        <w:rPr>
          <w:rFonts w:ascii="Arial" w:hAnsi="Arial" w:cs="Arial"/>
          <w:sz w:val="24"/>
          <w:szCs w:val="24"/>
          <w:lang w:val="en-US"/>
        </w:rPr>
        <w:t>by his father, Victor Martinez</w:t>
      </w:r>
      <w:r w:rsidR="00520A28" w:rsidRPr="000430B2">
        <w:rPr>
          <w:rFonts w:ascii="Arial" w:hAnsi="Arial" w:cs="Arial"/>
          <w:sz w:val="24"/>
          <w:szCs w:val="24"/>
          <w:lang w:val="en-US"/>
        </w:rPr>
        <w:t>,</w:t>
      </w:r>
      <w:r w:rsidRPr="000430B2">
        <w:rPr>
          <w:rFonts w:ascii="Arial" w:hAnsi="Arial" w:cs="Arial"/>
          <w:sz w:val="24"/>
          <w:szCs w:val="24"/>
          <w:lang w:val="en-US"/>
        </w:rPr>
        <w:t xml:space="preserve"> against the </w:t>
      </w:r>
      <w:r w:rsidR="00520A28" w:rsidRPr="000430B2">
        <w:rPr>
          <w:rFonts w:ascii="Arial" w:hAnsi="Arial" w:cs="Arial"/>
          <w:sz w:val="24"/>
          <w:szCs w:val="24"/>
          <w:lang w:val="en-US"/>
        </w:rPr>
        <w:t xml:space="preserve">security </w:t>
      </w:r>
      <w:r w:rsidRPr="000430B2">
        <w:rPr>
          <w:rFonts w:ascii="Arial" w:hAnsi="Arial" w:cs="Arial"/>
          <w:sz w:val="24"/>
          <w:szCs w:val="24"/>
          <w:lang w:val="en-US"/>
        </w:rPr>
        <w:t xml:space="preserve">forces of Lara </w:t>
      </w:r>
      <w:r w:rsidR="00520A28" w:rsidRPr="000430B2">
        <w:rPr>
          <w:rFonts w:ascii="Arial" w:hAnsi="Arial" w:cs="Arial"/>
          <w:sz w:val="24"/>
          <w:szCs w:val="24"/>
          <w:lang w:val="en-US"/>
        </w:rPr>
        <w:t>S</w:t>
      </w:r>
      <w:r w:rsidRPr="000430B2">
        <w:rPr>
          <w:rFonts w:ascii="Arial" w:hAnsi="Arial" w:cs="Arial"/>
          <w:sz w:val="24"/>
          <w:szCs w:val="24"/>
          <w:lang w:val="en-US"/>
        </w:rPr>
        <w:t xml:space="preserve">tate. The </w:t>
      </w:r>
      <w:r w:rsidR="00520A28" w:rsidRPr="000430B2">
        <w:rPr>
          <w:rFonts w:ascii="Arial" w:hAnsi="Arial" w:cs="Arial"/>
          <w:sz w:val="24"/>
          <w:szCs w:val="24"/>
          <w:lang w:val="en-US"/>
        </w:rPr>
        <w:t xml:space="preserve">defense </w:t>
      </w:r>
      <w:r w:rsidRPr="000430B2">
        <w:rPr>
          <w:rFonts w:ascii="Arial" w:hAnsi="Arial" w:cs="Arial"/>
          <w:sz w:val="24"/>
          <w:szCs w:val="24"/>
          <w:lang w:val="en-US"/>
        </w:rPr>
        <w:t>record i</w:t>
      </w:r>
      <w:r w:rsidR="00520A28" w:rsidRPr="000430B2">
        <w:rPr>
          <w:rFonts w:ascii="Arial" w:hAnsi="Arial" w:cs="Arial"/>
          <w:sz w:val="24"/>
          <w:szCs w:val="24"/>
          <w:lang w:val="en-US"/>
        </w:rPr>
        <w:t xml:space="preserve">s </w:t>
      </w:r>
      <w:r w:rsidR="00CA5EF2" w:rsidRPr="000430B2">
        <w:rPr>
          <w:rFonts w:ascii="Arial" w:hAnsi="Arial" w:cs="Arial"/>
          <w:sz w:val="24"/>
          <w:szCs w:val="24"/>
          <w:lang w:val="en-US"/>
        </w:rPr>
        <w:t xml:space="preserve"> P-09-00996. Regarding</w:t>
      </w:r>
      <w:r w:rsidRPr="000430B2">
        <w:rPr>
          <w:rFonts w:ascii="Arial" w:hAnsi="Arial" w:cs="Arial"/>
          <w:sz w:val="24"/>
          <w:szCs w:val="24"/>
          <w:lang w:val="en-US"/>
        </w:rPr>
        <w:t xml:space="preserve"> this, </w:t>
      </w:r>
      <w:r w:rsidR="00CA5EF2" w:rsidRPr="000430B2">
        <w:rPr>
          <w:rFonts w:ascii="Arial" w:hAnsi="Arial" w:cs="Arial"/>
          <w:sz w:val="24"/>
          <w:szCs w:val="24"/>
          <w:lang w:val="en-US"/>
        </w:rPr>
        <w:t xml:space="preserve">has been made </w:t>
      </w:r>
      <w:r w:rsidRPr="000430B2">
        <w:rPr>
          <w:rFonts w:ascii="Arial" w:hAnsi="Arial" w:cs="Arial"/>
          <w:sz w:val="24"/>
          <w:szCs w:val="24"/>
          <w:lang w:val="en-US"/>
        </w:rPr>
        <w:t xml:space="preserve">follow up </w:t>
      </w:r>
      <w:r w:rsidR="00CA5EF2" w:rsidRPr="000430B2">
        <w:rPr>
          <w:rFonts w:ascii="Arial" w:hAnsi="Arial" w:cs="Arial"/>
          <w:sz w:val="24"/>
          <w:szCs w:val="24"/>
          <w:lang w:val="en-US"/>
        </w:rPr>
        <w:t xml:space="preserve">of </w:t>
      </w:r>
      <w:r w:rsidRPr="000430B2">
        <w:rPr>
          <w:rFonts w:ascii="Arial" w:hAnsi="Arial" w:cs="Arial"/>
          <w:sz w:val="24"/>
          <w:szCs w:val="24"/>
          <w:lang w:val="en-US"/>
        </w:rPr>
        <w:t xml:space="preserve">the </w:t>
      </w:r>
      <w:r w:rsidR="00CA5EF2" w:rsidRPr="000430B2">
        <w:rPr>
          <w:rFonts w:ascii="Arial" w:hAnsi="Arial" w:cs="Arial"/>
          <w:sz w:val="24"/>
          <w:szCs w:val="24"/>
          <w:lang w:val="en-US"/>
        </w:rPr>
        <w:t>initial cause</w:t>
      </w:r>
      <w:r w:rsidRPr="000430B2">
        <w:rPr>
          <w:rFonts w:ascii="Arial" w:hAnsi="Arial" w:cs="Arial"/>
          <w:sz w:val="24"/>
          <w:szCs w:val="24"/>
          <w:lang w:val="en-US"/>
        </w:rPr>
        <w:t xml:space="preserve">, being at present in </w:t>
      </w:r>
      <w:r w:rsidR="00CA5EF2" w:rsidRPr="000430B2">
        <w:rPr>
          <w:rFonts w:ascii="Arial" w:hAnsi="Arial" w:cs="Arial"/>
          <w:sz w:val="24"/>
          <w:szCs w:val="24"/>
          <w:lang w:val="en-US"/>
        </w:rPr>
        <w:t xml:space="preserve">trial </w:t>
      </w:r>
      <w:r w:rsidRPr="000430B2">
        <w:rPr>
          <w:rFonts w:ascii="Arial" w:hAnsi="Arial" w:cs="Arial"/>
          <w:sz w:val="24"/>
          <w:szCs w:val="24"/>
          <w:lang w:val="en-US"/>
        </w:rPr>
        <w:t>phase befo</w:t>
      </w:r>
      <w:r w:rsidR="00CA5EF2" w:rsidRPr="000430B2">
        <w:rPr>
          <w:rFonts w:ascii="Arial" w:hAnsi="Arial" w:cs="Arial"/>
          <w:sz w:val="24"/>
          <w:szCs w:val="24"/>
          <w:lang w:val="en-US"/>
        </w:rPr>
        <w:t>re the Trial Court No. 5, under file KP01-P 2009-</w:t>
      </w:r>
      <w:r w:rsidR="00CA5EF2" w:rsidRPr="000430B2">
        <w:rPr>
          <w:rFonts w:ascii="Arial" w:hAnsi="Arial" w:cs="Arial"/>
          <w:sz w:val="24"/>
          <w:szCs w:val="24"/>
          <w:lang w:val="en-US"/>
        </w:rPr>
        <w:lastRenderedPageBreak/>
        <w:t>10855</w:t>
      </w:r>
      <w:r w:rsidRPr="000430B2">
        <w:rPr>
          <w:rFonts w:ascii="Arial" w:hAnsi="Arial" w:cs="Arial"/>
          <w:sz w:val="24"/>
          <w:szCs w:val="24"/>
          <w:lang w:val="en-US"/>
        </w:rPr>
        <w:t xml:space="preserve">. </w:t>
      </w:r>
      <w:r w:rsidR="00CA5EF2" w:rsidRPr="000430B2">
        <w:rPr>
          <w:rFonts w:ascii="Arial" w:hAnsi="Arial" w:cs="Arial"/>
          <w:sz w:val="24"/>
          <w:szCs w:val="24"/>
          <w:lang w:val="en-US"/>
        </w:rPr>
        <w:t>Currently are</w:t>
      </w:r>
      <w:r w:rsidRPr="000430B2">
        <w:rPr>
          <w:rFonts w:ascii="Arial" w:hAnsi="Arial" w:cs="Arial"/>
          <w:sz w:val="24"/>
          <w:szCs w:val="24"/>
          <w:lang w:val="en-US"/>
        </w:rPr>
        <w:t xml:space="preserve"> still detained citizens Carlos </w:t>
      </w:r>
      <w:r w:rsidR="00CA5EF2" w:rsidRPr="000430B2">
        <w:rPr>
          <w:rFonts w:ascii="Arial" w:hAnsi="Arial" w:cs="Arial"/>
          <w:sz w:val="24"/>
          <w:szCs w:val="24"/>
          <w:lang w:val="en-US"/>
        </w:rPr>
        <w:t xml:space="preserve">Zavarse and </w:t>
      </w:r>
      <w:r w:rsidRPr="000430B2">
        <w:rPr>
          <w:rFonts w:ascii="Arial" w:hAnsi="Arial" w:cs="Arial"/>
          <w:sz w:val="24"/>
          <w:szCs w:val="24"/>
          <w:lang w:val="en-US"/>
        </w:rPr>
        <w:t xml:space="preserve">Jean Carlos Perez, </w:t>
      </w:r>
      <w:r w:rsidR="00CA5EF2" w:rsidRPr="000430B2">
        <w:rPr>
          <w:rFonts w:ascii="Arial" w:hAnsi="Arial" w:cs="Arial"/>
          <w:sz w:val="24"/>
          <w:szCs w:val="24"/>
          <w:lang w:val="en-US"/>
        </w:rPr>
        <w:t>alleged murderers</w:t>
      </w:r>
      <w:r w:rsidRPr="000430B2">
        <w:rPr>
          <w:rFonts w:ascii="Arial" w:hAnsi="Arial" w:cs="Arial"/>
          <w:sz w:val="24"/>
          <w:szCs w:val="24"/>
          <w:lang w:val="en-US"/>
        </w:rPr>
        <w:t xml:space="preserve"> </w:t>
      </w:r>
      <w:r w:rsidR="00CA5EF2" w:rsidRPr="000430B2">
        <w:rPr>
          <w:rFonts w:ascii="Arial" w:hAnsi="Arial" w:cs="Arial"/>
          <w:sz w:val="24"/>
          <w:szCs w:val="24"/>
          <w:lang w:val="en-US"/>
        </w:rPr>
        <w:t>of Mij</w:t>
      </w:r>
      <w:r w:rsidRPr="000430B2">
        <w:rPr>
          <w:rFonts w:ascii="Arial" w:hAnsi="Arial" w:cs="Arial"/>
          <w:sz w:val="24"/>
          <w:szCs w:val="24"/>
          <w:lang w:val="en-US"/>
        </w:rPr>
        <w:t>ail Martinez.</w:t>
      </w:r>
    </w:p>
    <w:p w:rsidR="00D804E6" w:rsidRPr="000430B2" w:rsidRDefault="00CA5EF2" w:rsidP="000430B2">
      <w:pPr>
        <w:spacing w:line="360" w:lineRule="auto"/>
        <w:ind w:left="360"/>
        <w:jc w:val="both"/>
        <w:rPr>
          <w:rFonts w:ascii="Arial" w:hAnsi="Arial" w:cs="Arial"/>
          <w:sz w:val="24"/>
          <w:szCs w:val="24"/>
          <w:lang w:val="en-US"/>
        </w:rPr>
      </w:pPr>
      <w:r w:rsidRPr="000430B2">
        <w:rPr>
          <w:rFonts w:ascii="Arial" w:hAnsi="Arial" w:cs="Arial"/>
          <w:sz w:val="24"/>
          <w:szCs w:val="24"/>
          <w:lang w:val="en-US"/>
        </w:rPr>
        <w:t xml:space="preserve">Case </w:t>
      </w:r>
      <w:r w:rsidR="00D804E6" w:rsidRPr="000430B2">
        <w:rPr>
          <w:rFonts w:ascii="Arial" w:hAnsi="Arial" w:cs="Arial"/>
          <w:sz w:val="24"/>
          <w:szCs w:val="24"/>
          <w:lang w:val="en-US"/>
        </w:rPr>
        <w:t xml:space="preserve">Victor Martinez </w:t>
      </w:r>
    </w:p>
    <w:p w:rsidR="00D804E6" w:rsidRPr="000430B2" w:rsidRDefault="00D804E6"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Concerning the Protection Measure granted to the father of the victim in question, V</w:t>
      </w:r>
      <w:r w:rsidR="005A1299" w:rsidRPr="000430B2">
        <w:rPr>
          <w:rFonts w:ascii="Arial" w:hAnsi="Arial" w:cs="Arial"/>
          <w:sz w:val="24"/>
          <w:szCs w:val="24"/>
          <w:lang w:val="en-US"/>
        </w:rPr>
        <w:t>ictor Martinez Piñate, and his family</w:t>
      </w:r>
      <w:r w:rsidRPr="000430B2">
        <w:rPr>
          <w:rFonts w:ascii="Arial" w:hAnsi="Arial" w:cs="Arial"/>
          <w:sz w:val="24"/>
          <w:szCs w:val="24"/>
          <w:lang w:val="en-US"/>
        </w:rPr>
        <w:t xml:space="preserve">, </w:t>
      </w:r>
      <w:r w:rsidR="005A1299" w:rsidRPr="000430B2">
        <w:rPr>
          <w:rFonts w:ascii="Arial" w:hAnsi="Arial" w:cs="Arial"/>
          <w:sz w:val="24"/>
          <w:szCs w:val="24"/>
          <w:lang w:val="en-US"/>
        </w:rPr>
        <w:t>agreed by the 8</w:t>
      </w:r>
      <w:r w:rsidRPr="000430B2">
        <w:rPr>
          <w:rFonts w:ascii="Arial" w:hAnsi="Arial" w:cs="Arial"/>
          <w:sz w:val="24"/>
          <w:szCs w:val="24"/>
          <w:lang w:val="en-US"/>
        </w:rPr>
        <w:t xml:space="preserve"> Court</w:t>
      </w:r>
      <w:r w:rsidR="005A1299" w:rsidRPr="000430B2">
        <w:rPr>
          <w:rFonts w:ascii="Arial" w:hAnsi="Arial" w:cs="Arial"/>
          <w:sz w:val="24"/>
          <w:szCs w:val="24"/>
          <w:lang w:val="en-US"/>
        </w:rPr>
        <w:t xml:space="preserve"> of Control</w:t>
      </w:r>
      <w:r w:rsidRPr="000430B2">
        <w:rPr>
          <w:rFonts w:ascii="Arial" w:hAnsi="Arial" w:cs="Arial"/>
          <w:sz w:val="24"/>
          <w:szCs w:val="24"/>
          <w:lang w:val="en-US"/>
        </w:rPr>
        <w:t xml:space="preserve"> </w:t>
      </w:r>
      <w:r w:rsidR="005A1299" w:rsidRPr="000430B2">
        <w:rPr>
          <w:rFonts w:ascii="Arial" w:hAnsi="Arial" w:cs="Arial"/>
          <w:sz w:val="24"/>
          <w:szCs w:val="24"/>
          <w:lang w:val="en-US"/>
        </w:rPr>
        <w:t>of</w:t>
      </w:r>
      <w:r w:rsidRPr="000430B2">
        <w:rPr>
          <w:rFonts w:ascii="Arial" w:hAnsi="Arial" w:cs="Arial"/>
          <w:sz w:val="24"/>
          <w:szCs w:val="24"/>
          <w:lang w:val="en-US"/>
        </w:rPr>
        <w:t xml:space="preserve"> Lara</w:t>
      </w:r>
      <w:r w:rsidR="005A1299" w:rsidRPr="000430B2">
        <w:rPr>
          <w:rFonts w:ascii="Arial" w:hAnsi="Arial" w:cs="Arial"/>
          <w:sz w:val="24"/>
          <w:szCs w:val="24"/>
          <w:lang w:val="en-US"/>
        </w:rPr>
        <w:t xml:space="preserve"> State</w:t>
      </w:r>
      <w:r w:rsidRPr="000430B2">
        <w:rPr>
          <w:rFonts w:ascii="Arial" w:hAnsi="Arial" w:cs="Arial"/>
          <w:sz w:val="24"/>
          <w:szCs w:val="24"/>
          <w:lang w:val="en-US"/>
        </w:rPr>
        <w:t>,</w:t>
      </w:r>
      <w:r w:rsidR="005A1299" w:rsidRPr="000430B2">
        <w:rPr>
          <w:rFonts w:ascii="Arial" w:hAnsi="Arial" w:cs="Arial"/>
          <w:sz w:val="24"/>
          <w:szCs w:val="24"/>
          <w:lang w:val="en-US"/>
        </w:rPr>
        <w:t xml:space="preserve"> on 26 November 2009,</w:t>
      </w:r>
      <w:r w:rsidRPr="000430B2">
        <w:rPr>
          <w:rFonts w:ascii="Arial" w:hAnsi="Arial" w:cs="Arial"/>
          <w:sz w:val="24"/>
          <w:szCs w:val="24"/>
          <w:lang w:val="en-US"/>
        </w:rPr>
        <w:t xml:space="preserve"> is informed that on </w:t>
      </w:r>
      <w:r w:rsidR="005A1299" w:rsidRPr="000430B2">
        <w:rPr>
          <w:rFonts w:ascii="Arial" w:hAnsi="Arial" w:cs="Arial"/>
          <w:sz w:val="24"/>
          <w:szCs w:val="24"/>
          <w:lang w:val="en-US"/>
        </w:rPr>
        <w:t xml:space="preserve">16 </w:t>
      </w:r>
      <w:r w:rsidRPr="000430B2">
        <w:rPr>
          <w:rFonts w:ascii="Arial" w:hAnsi="Arial" w:cs="Arial"/>
          <w:sz w:val="24"/>
          <w:szCs w:val="24"/>
          <w:lang w:val="en-US"/>
        </w:rPr>
        <w:t>January</w:t>
      </w:r>
      <w:r w:rsidR="005A1299" w:rsidRPr="000430B2">
        <w:rPr>
          <w:rFonts w:ascii="Arial" w:hAnsi="Arial" w:cs="Arial"/>
          <w:sz w:val="24"/>
          <w:szCs w:val="24"/>
          <w:lang w:val="en-US"/>
        </w:rPr>
        <w:t xml:space="preserve"> 2014, said</w:t>
      </w:r>
      <w:r w:rsidRPr="000430B2">
        <w:rPr>
          <w:rFonts w:ascii="Arial" w:hAnsi="Arial" w:cs="Arial"/>
          <w:sz w:val="24"/>
          <w:szCs w:val="24"/>
          <w:lang w:val="en-US"/>
        </w:rPr>
        <w:t xml:space="preserve"> citizen asked the Public Ministry</w:t>
      </w:r>
      <w:r w:rsidR="005A1299" w:rsidRPr="000430B2">
        <w:rPr>
          <w:rFonts w:ascii="Arial" w:hAnsi="Arial" w:cs="Arial"/>
          <w:sz w:val="24"/>
          <w:szCs w:val="24"/>
          <w:lang w:val="en-US"/>
        </w:rPr>
        <w:t xml:space="preserve"> for the </w:t>
      </w:r>
      <w:r w:rsidRPr="000430B2">
        <w:rPr>
          <w:rFonts w:ascii="Arial" w:hAnsi="Arial" w:cs="Arial"/>
          <w:sz w:val="24"/>
          <w:szCs w:val="24"/>
          <w:lang w:val="en-US"/>
        </w:rPr>
        <w:t xml:space="preserve">continuity of </w:t>
      </w:r>
      <w:r w:rsidR="005A1299" w:rsidRPr="000430B2">
        <w:rPr>
          <w:rFonts w:ascii="Arial" w:hAnsi="Arial" w:cs="Arial"/>
          <w:sz w:val="24"/>
          <w:szCs w:val="24"/>
          <w:lang w:val="en-US"/>
        </w:rPr>
        <w:t xml:space="preserve">the </w:t>
      </w:r>
      <w:r w:rsidRPr="000430B2">
        <w:rPr>
          <w:rFonts w:ascii="Arial" w:hAnsi="Arial" w:cs="Arial"/>
          <w:sz w:val="24"/>
          <w:szCs w:val="24"/>
          <w:lang w:val="en-US"/>
        </w:rPr>
        <w:t xml:space="preserve">judicial protection granted, which is why </w:t>
      </w:r>
      <w:r w:rsidR="005A1299" w:rsidRPr="000430B2">
        <w:rPr>
          <w:rFonts w:ascii="Arial" w:hAnsi="Arial" w:cs="Arial"/>
          <w:sz w:val="24"/>
          <w:szCs w:val="24"/>
          <w:lang w:val="en-US"/>
        </w:rPr>
        <w:t>on 17</w:t>
      </w:r>
      <w:r w:rsidRPr="000430B2">
        <w:rPr>
          <w:rFonts w:ascii="Arial" w:hAnsi="Arial" w:cs="Arial"/>
          <w:sz w:val="24"/>
          <w:szCs w:val="24"/>
          <w:lang w:val="en-US"/>
        </w:rPr>
        <w:t xml:space="preserve"> January 2014, the Senior Prosecutor </w:t>
      </w:r>
      <w:r w:rsidR="005A1299" w:rsidRPr="000430B2">
        <w:rPr>
          <w:rFonts w:ascii="Arial" w:hAnsi="Arial" w:cs="Arial"/>
          <w:sz w:val="24"/>
          <w:szCs w:val="24"/>
          <w:lang w:val="en-US"/>
        </w:rPr>
        <w:t>of Lara S</w:t>
      </w:r>
      <w:r w:rsidRPr="000430B2">
        <w:rPr>
          <w:rFonts w:ascii="Arial" w:hAnsi="Arial" w:cs="Arial"/>
          <w:sz w:val="24"/>
          <w:szCs w:val="24"/>
          <w:lang w:val="en-US"/>
        </w:rPr>
        <w:t xml:space="preserve">tate required the same court </w:t>
      </w:r>
      <w:r w:rsidR="005A1299" w:rsidRPr="000430B2">
        <w:rPr>
          <w:rFonts w:ascii="Arial" w:hAnsi="Arial" w:cs="Arial"/>
          <w:sz w:val="24"/>
          <w:szCs w:val="24"/>
          <w:lang w:val="en-US"/>
        </w:rPr>
        <w:t xml:space="preserve">the </w:t>
      </w:r>
      <w:r w:rsidRPr="000430B2">
        <w:rPr>
          <w:rFonts w:ascii="Arial" w:hAnsi="Arial" w:cs="Arial"/>
          <w:sz w:val="24"/>
          <w:szCs w:val="24"/>
          <w:lang w:val="en-US"/>
        </w:rPr>
        <w:t xml:space="preserve">extension </w:t>
      </w:r>
      <w:r w:rsidR="005A1299" w:rsidRPr="000430B2">
        <w:rPr>
          <w:rFonts w:ascii="Arial" w:hAnsi="Arial" w:cs="Arial"/>
          <w:sz w:val="24"/>
          <w:szCs w:val="24"/>
          <w:lang w:val="en-US"/>
        </w:rPr>
        <w:t>of the m</w:t>
      </w:r>
      <w:r w:rsidRPr="000430B2">
        <w:rPr>
          <w:rFonts w:ascii="Arial" w:hAnsi="Arial" w:cs="Arial"/>
          <w:sz w:val="24"/>
          <w:szCs w:val="24"/>
          <w:lang w:val="en-US"/>
        </w:rPr>
        <w:t>easure, as the victim stated that continue</w:t>
      </w:r>
      <w:r w:rsidR="005A1299" w:rsidRPr="000430B2">
        <w:rPr>
          <w:rFonts w:ascii="Arial" w:hAnsi="Arial" w:cs="Arial"/>
          <w:sz w:val="24"/>
          <w:szCs w:val="24"/>
          <w:lang w:val="en-US"/>
        </w:rPr>
        <w:t>s under</w:t>
      </w:r>
      <w:r w:rsidRPr="000430B2">
        <w:rPr>
          <w:rFonts w:ascii="Arial" w:hAnsi="Arial" w:cs="Arial"/>
          <w:sz w:val="24"/>
          <w:szCs w:val="24"/>
          <w:lang w:val="en-US"/>
        </w:rPr>
        <w:t xml:space="preserve"> threat, being agreed on </w:t>
      </w:r>
      <w:r w:rsidR="005A1299" w:rsidRPr="000430B2">
        <w:rPr>
          <w:rFonts w:ascii="Arial" w:hAnsi="Arial" w:cs="Arial"/>
          <w:sz w:val="24"/>
          <w:szCs w:val="24"/>
          <w:lang w:val="en-US"/>
        </w:rPr>
        <w:t xml:space="preserve">19 </w:t>
      </w:r>
      <w:r w:rsidRPr="000430B2">
        <w:rPr>
          <w:rFonts w:ascii="Arial" w:hAnsi="Arial" w:cs="Arial"/>
          <w:sz w:val="24"/>
          <w:szCs w:val="24"/>
          <w:lang w:val="en-US"/>
        </w:rPr>
        <w:t xml:space="preserve">May 2014, consisting of police officers </w:t>
      </w:r>
      <w:r w:rsidR="005A1299" w:rsidRPr="000430B2">
        <w:rPr>
          <w:rFonts w:ascii="Arial" w:hAnsi="Arial" w:cs="Arial"/>
          <w:sz w:val="24"/>
          <w:szCs w:val="24"/>
          <w:lang w:val="en-US"/>
        </w:rPr>
        <w:t xml:space="preserve">surveillance </w:t>
      </w:r>
      <w:r w:rsidRPr="000430B2">
        <w:rPr>
          <w:rFonts w:ascii="Arial" w:hAnsi="Arial" w:cs="Arial"/>
          <w:sz w:val="24"/>
          <w:szCs w:val="24"/>
          <w:lang w:val="en-US"/>
        </w:rPr>
        <w:t xml:space="preserve">by </w:t>
      </w:r>
      <w:r w:rsidR="005A1299" w:rsidRPr="000430B2">
        <w:rPr>
          <w:rFonts w:ascii="Arial" w:hAnsi="Arial" w:cs="Arial"/>
          <w:sz w:val="24"/>
          <w:szCs w:val="24"/>
          <w:lang w:val="en-US"/>
        </w:rPr>
        <w:t>Lara S</w:t>
      </w:r>
      <w:r w:rsidRPr="000430B2">
        <w:rPr>
          <w:rFonts w:ascii="Arial" w:hAnsi="Arial" w:cs="Arial"/>
          <w:sz w:val="24"/>
          <w:szCs w:val="24"/>
          <w:lang w:val="en-US"/>
        </w:rPr>
        <w:t>tate</w:t>
      </w:r>
      <w:r w:rsidR="005A1299" w:rsidRPr="000430B2">
        <w:rPr>
          <w:rFonts w:ascii="Arial" w:hAnsi="Arial" w:cs="Arial"/>
          <w:sz w:val="24"/>
          <w:szCs w:val="24"/>
          <w:lang w:val="en-US"/>
        </w:rPr>
        <w:t xml:space="preserve"> pólice officers</w:t>
      </w:r>
      <w:r w:rsidR="00AE3688" w:rsidRPr="000430B2">
        <w:rPr>
          <w:rFonts w:ascii="Arial" w:hAnsi="Arial" w:cs="Arial"/>
          <w:sz w:val="24"/>
          <w:szCs w:val="24"/>
          <w:lang w:val="en-US"/>
        </w:rPr>
        <w:t>, during</w:t>
      </w:r>
      <w:r w:rsidRPr="000430B2">
        <w:rPr>
          <w:rFonts w:ascii="Arial" w:hAnsi="Arial" w:cs="Arial"/>
          <w:sz w:val="24"/>
          <w:szCs w:val="24"/>
          <w:lang w:val="en-US"/>
        </w:rPr>
        <w:t xml:space="preserve"> a period of six (06) months.</w:t>
      </w:r>
    </w:p>
    <w:p w:rsidR="00D804E6" w:rsidRPr="000430B2" w:rsidRDefault="00D804E6"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 xml:space="preserve">As of July 7, 2010, the Ombudsman made ​​the record </w:t>
      </w:r>
      <w:r w:rsidR="00A80E57" w:rsidRPr="000430B2">
        <w:rPr>
          <w:rFonts w:ascii="Arial" w:hAnsi="Arial" w:cs="Arial"/>
          <w:sz w:val="24"/>
          <w:szCs w:val="24"/>
          <w:lang w:val="en-US"/>
        </w:rPr>
        <w:t>of file P-</w:t>
      </w:r>
      <w:r w:rsidRPr="000430B2">
        <w:rPr>
          <w:rFonts w:ascii="Arial" w:hAnsi="Arial" w:cs="Arial"/>
          <w:sz w:val="24"/>
          <w:szCs w:val="24"/>
          <w:lang w:val="en-US"/>
        </w:rPr>
        <w:t>10-00677, in con</w:t>
      </w:r>
      <w:r w:rsidR="00A80E57" w:rsidRPr="000430B2">
        <w:rPr>
          <w:rFonts w:ascii="Arial" w:hAnsi="Arial" w:cs="Arial"/>
          <w:sz w:val="24"/>
          <w:szCs w:val="24"/>
          <w:lang w:val="en-US"/>
        </w:rPr>
        <w:t>sideration of the complaint presented by c</w:t>
      </w:r>
      <w:r w:rsidRPr="000430B2">
        <w:rPr>
          <w:rFonts w:ascii="Arial" w:hAnsi="Arial" w:cs="Arial"/>
          <w:sz w:val="24"/>
          <w:szCs w:val="24"/>
          <w:lang w:val="en-US"/>
        </w:rPr>
        <w:t>itizen Victor Martinez</w:t>
      </w:r>
      <w:r w:rsidR="00A80E57" w:rsidRPr="000430B2">
        <w:rPr>
          <w:rFonts w:ascii="Arial" w:hAnsi="Arial" w:cs="Arial"/>
          <w:sz w:val="24"/>
          <w:szCs w:val="24"/>
          <w:lang w:val="en-US"/>
        </w:rPr>
        <w:t xml:space="preserve"> Piñate</w:t>
      </w:r>
      <w:r w:rsidRPr="000430B2">
        <w:rPr>
          <w:rFonts w:ascii="Arial" w:hAnsi="Arial" w:cs="Arial"/>
          <w:sz w:val="24"/>
          <w:szCs w:val="24"/>
          <w:lang w:val="en-US"/>
        </w:rPr>
        <w:t xml:space="preserve">, who noted that on 03/07/2010, was delivering </w:t>
      </w:r>
      <w:r w:rsidR="00D22537" w:rsidRPr="000430B2">
        <w:rPr>
          <w:rFonts w:ascii="Arial" w:hAnsi="Arial" w:cs="Arial"/>
          <w:sz w:val="24"/>
          <w:szCs w:val="24"/>
          <w:lang w:val="en-US"/>
        </w:rPr>
        <w:t xml:space="preserve">panphlets </w:t>
      </w:r>
      <w:r w:rsidRPr="000430B2">
        <w:rPr>
          <w:rFonts w:ascii="Arial" w:hAnsi="Arial" w:cs="Arial"/>
          <w:sz w:val="24"/>
          <w:szCs w:val="24"/>
          <w:lang w:val="en-US"/>
        </w:rPr>
        <w:t xml:space="preserve">alluding to the death of his son, near the home of </w:t>
      </w:r>
      <w:r w:rsidR="00D22537" w:rsidRPr="000430B2">
        <w:rPr>
          <w:rFonts w:ascii="Arial" w:hAnsi="Arial" w:cs="Arial"/>
          <w:sz w:val="24"/>
          <w:szCs w:val="24"/>
          <w:lang w:val="en-US"/>
        </w:rPr>
        <w:t xml:space="preserve">the </w:t>
      </w:r>
      <w:r w:rsidRPr="000430B2">
        <w:rPr>
          <w:rFonts w:ascii="Arial" w:hAnsi="Arial" w:cs="Arial"/>
          <w:sz w:val="24"/>
          <w:szCs w:val="24"/>
          <w:lang w:val="en-US"/>
        </w:rPr>
        <w:t>former commander of t</w:t>
      </w:r>
      <w:r w:rsidR="00D22537" w:rsidRPr="000430B2">
        <w:rPr>
          <w:rFonts w:ascii="Arial" w:hAnsi="Arial" w:cs="Arial"/>
          <w:sz w:val="24"/>
          <w:szCs w:val="24"/>
          <w:lang w:val="en-US"/>
        </w:rPr>
        <w:t>he Police Armed Forces of Lara S</w:t>
      </w:r>
      <w:r w:rsidRPr="000430B2">
        <w:rPr>
          <w:rFonts w:ascii="Arial" w:hAnsi="Arial" w:cs="Arial"/>
          <w:sz w:val="24"/>
          <w:szCs w:val="24"/>
          <w:lang w:val="en-US"/>
        </w:rPr>
        <w:t xml:space="preserve">tate, Jesús Rodríguez Figuera, </w:t>
      </w:r>
      <w:r w:rsidR="00D22537" w:rsidRPr="000430B2">
        <w:rPr>
          <w:rFonts w:ascii="Arial" w:hAnsi="Arial" w:cs="Arial"/>
          <w:sz w:val="24"/>
          <w:szCs w:val="24"/>
          <w:lang w:val="en-US"/>
        </w:rPr>
        <w:t xml:space="preserve">when </w:t>
      </w:r>
      <w:r w:rsidRPr="000430B2">
        <w:rPr>
          <w:rFonts w:ascii="Arial" w:hAnsi="Arial" w:cs="Arial"/>
          <w:sz w:val="24"/>
          <w:szCs w:val="24"/>
          <w:lang w:val="en-US"/>
        </w:rPr>
        <w:t xml:space="preserve">a </w:t>
      </w:r>
      <w:r w:rsidR="00D22537" w:rsidRPr="000430B2">
        <w:rPr>
          <w:rFonts w:ascii="Arial" w:hAnsi="Arial" w:cs="Arial"/>
          <w:sz w:val="24"/>
          <w:szCs w:val="24"/>
          <w:lang w:val="en-US"/>
        </w:rPr>
        <w:t xml:space="preserve">person came up, </w:t>
      </w:r>
      <w:r w:rsidRPr="000430B2">
        <w:rPr>
          <w:rFonts w:ascii="Arial" w:hAnsi="Arial" w:cs="Arial"/>
          <w:sz w:val="24"/>
          <w:szCs w:val="24"/>
          <w:lang w:val="en-US"/>
        </w:rPr>
        <w:t xml:space="preserve">in civilian clothes, who </w:t>
      </w:r>
      <w:r w:rsidR="00D22537" w:rsidRPr="000430B2">
        <w:rPr>
          <w:rFonts w:ascii="Arial" w:hAnsi="Arial" w:cs="Arial"/>
          <w:sz w:val="24"/>
          <w:szCs w:val="24"/>
          <w:lang w:val="en-US"/>
        </w:rPr>
        <w:t>was going to enter said house</w:t>
      </w:r>
      <w:r w:rsidRPr="000430B2">
        <w:rPr>
          <w:rFonts w:ascii="Arial" w:hAnsi="Arial" w:cs="Arial"/>
          <w:sz w:val="24"/>
          <w:szCs w:val="24"/>
          <w:lang w:val="en-US"/>
        </w:rPr>
        <w:t xml:space="preserve"> in a private vehicle, approached him and without a word pushed insulted and </w:t>
      </w:r>
      <w:r w:rsidR="00D22537" w:rsidRPr="000430B2">
        <w:rPr>
          <w:rFonts w:ascii="Arial" w:hAnsi="Arial" w:cs="Arial"/>
          <w:sz w:val="24"/>
          <w:szCs w:val="24"/>
          <w:lang w:val="en-US"/>
        </w:rPr>
        <w:t>both proceeded to punch</w:t>
      </w:r>
      <w:r w:rsidRPr="000430B2">
        <w:rPr>
          <w:rFonts w:ascii="Arial" w:hAnsi="Arial" w:cs="Arial"/>
          <w:sz w:val="24"/>
          <w:szCs w:val="24"/>
          <w:lang w:val="en-US"/>
        </w:rPr>
        <w:t xml:space="preserve">, </w:t>
      </w:r>
      <w:r w:rsidR="00D22537" w:rsidRPr="000430B2">
        <w:rPr>
          <w:rFonts w:ascii="Arial" w:hAnsi="Arial" w:cs="Arial"/>
          <w:sz w:val="24"/>
          <w:szCs w:val="24"/>
          <w:lang w:val="en-US"/>
        </w:rPr>
        <w:t xml:space="preserve">is </w:t>
      </w:r>
      <w:r w:rsidRPr="000430B2">
        <w:rPr>
          <w:rFonts w:ascii="Arial" w:hAnsi="Arial" w:cs="Arial"/>
          <w:sz w:val="24"/>
          <w:szCs w:val="24"/>
          <w:lang w:val="en-US"/>
        </w:rPr>
        <w:t xml:space="preserve">presumed to be a former escort </w:t>
      </w:r>
      <w:r w:rsidR="00D22537" w:rsidRPr="000430B2">
        <w:rPr>
          <w:rFonts w:ascii="Arial" w:hAnsi="Arial" w:cs="Arial"/>
          <w:sz w:val="24"/>
          <w:szCs w:val="24"/>
          <w:lang w:val="en-US"/>
        </w:rPr>
        <w:t xml:space="preserve">of the </w:t>
      </w:r>
      <w:r w:rsidRPr="000430B2">
        <w:rPr>
          <w:rFonts w:ascii="Arial" w:hAnsi="Arial" w:cs="Arial"/>
          <w:sz w:val="24"/>
          <w:szCs w:val="24"/>
          <w:lang w:val="en-US"/>
        </w:rPr>
        <w:t>commander.</w:t>
      </w:r>
    </w:p>
    <w:p w:rsidR="00D804E6" w:rsidRPr="000430B2" w:rsidRDefault="00D804E6"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 xml:space="preserve">It has followed up the case brought by the </w:t>
      </w:r>
      <w:r w:rsidR="00F83C89" w:rsidRPr="000430B2">
        <w:rPr>
          <w:rFonts w:ascii="Arial" w:hAnsi="Arial" w:cs="Arial"/>
          <w:sz w:val="24"/>
          <w:szCs w:val="24"/>
          <w:lang w:val="en-US"/>
        </w:rPr>
        <w:t>Public Ministry</w:t>
      </w:r>
      <w:r w:rsidRPr="000430B2">
        <w:rPr>
          <w:rFonts w:ascii="Arial" w:hAnsi="Arial" w:cs="Arial"/>
          <w:sz w:val="24"/>
          <w:szCs w:val="24"/>
          <w:lang w:val="en-US"/>
        </w:rPr>
        <w:t xml:space="preserve">, under the nomenclature designated 13-F7-1476-2010. It is under investigation, however to this date has not been determined </w:t>
      </w:r>
      <w:r w:rsidR="00F83C89" w:rsidRPr="000430B2">
        <w:rPr>
          <w:rFonts w:ascii="Arial" w:hAnsi="Arial" w:cs="Arial"/>
          <w:sz w:val="24"/>
          <w:szCs w:val="24"/>
          <w:lang w:val="en-US"/>
        </w:rPr>
        <w:t xml:space="preserve">the </w:t>
      </w:r>
      <w:r w:rsidRPr="000430B2">
        <w:rPr>
          <w:rFonts w:ascii="Arial" w:hAnsi="Arial" w:cs="Arial"/>
          <w:sz w:val="24"/>
          <w:szCs w:val="24"/>
          <w:lang w:val="en-US"/>
        </w:rPr>
        <w:t>participation</w:t>
      </w:r>
      <w:r w:rsidR="00F83C89" w:rsidRPr="000430B2">
        <w:rPr>
          <w:rFonts w:ascii="Arial" w:hAnsi="Arial" w:cs="Arial"/>
          <w:sz w:val="24"/>
          <w:szCs w:val="24"/>
          <w:lang w:val="en-US"/>
        </w:rPr>
        <w:t xml:space="preserve"> of officers</w:t>
      </w:r>
      <w:r w:rsidRPr="000430B2">
        <w:rPr>
          <w:rFonts w:ascii="Arial" w:hAnsi="Arial" w:cs="Arial"/>
          <w:sz w:val="24"/>
          <w:szCs w:val="24"/>
          <w:lang w:val="en-US"/>
        </w:rPr>
        <w:t xml:space="preserve"> attached to </w:t>
      </w:r>
      <w:r w:rsidR="00F83C89" w:rsidRPr="000430B2">
        <w:rPr>
          <w:rFonts w:ascii="Arial" w:hAnsi="Arial" w:cs="Arial"/>
          <w:sz w:val="24"/>
          <w:szCs w:val="24"/>
          <w:lang w:val="en-US"/>
        </w:rPr>
        <w:t xml:space="preserve">security </w:t>
      </w:r>
      <w:r w:rsidRPr="000430B2">
        <w:rPr>
          <w:rFonts w:ascii="Arial" w:hAnsi="Arial" w:cs="Arial"/>
          <w:sz w:val="24"/>
          <w:szCs w:val="24"/>
          <w:lang w:val="en-US"/>
        </w:rPr>
        <w:t xml:space="preserve">bodies of </w:t>
      </w:r>
      <w:r w:rsidR="00F83C89" w:rsidRPr="000430B2">
        <w:rPr>
          <w:rFonts w:ascii="Arial" w:hAnsi="Arial" w:cs="Arial"/>
          <w:sz w:val="24"/>
          <w:szCs w:val="24"/>
          <w:lang w:val="en-US"/>
        </w:rPr>
        <w:t>the S</w:t>
      </w:r>
      <w:r w:rsidRPr="000430B2">
        <w:rPr>
          <w:rFonts w:ascii="Arial" w:hAnsi="Arial" w:cs="Arial"/>
          <w:sz w:val="24"/>
          <w:szCs w:val="24"/>
          <w:lang w:val="en-US"/>
        </w:rPr>
        <w:t xml:space="preserve">tate. Since </w:t>
      </w:r>
      <w:r w:rsidR="00F83C89" w:rsidRPr="000430B2">
        <w:rPr>
          <w:rFonts w:ascii="Arial" w:hAnsi="Arial" w:cs="Arial"/>
          <w:sz w:val="24"/>
          <w:szCs w:val="24"/>
          <w:lang w:val="en-US"/>
        </w:rPr>
        <w:t xml:space="preserve">20 </w:t>
      </w:r>
      <w:r w:rsidRPr="000430B2">
        <w:rPr>
          <w:rFonts w:ascii="Arial" w:hAnsi="Arial" w:cs="Arial"/>
          <w:sz w:val="24"/>
          <w:szCs w:val="24"/>
          <w:lang w:val="en-US"/>
        </w:rPr>
        <w:t xml:space="preserve">September 2010, the Court of Control No.5 </w:t>
      </w:r>
      <w:r w:rsidR="00F83C89" w:rsidRPr="000430B2">
        <w:rPr>
          <w:rFonts w:ascii="Arial" w:hAnsi="Arial" w:cs="Arial"/>
          <w:sz w:val="24"/>
          <w:szCs w:val="24"/>
          <w:lang w:val="en-US"/>
        </w:rPr>
        <w:t xml:space="preserve">of the </w:t>
      </w:r>
      <w:r w:rsidRPr="000430B2">
        <w:rPr>
          <w:rFonts w:ascii="Arial" w:hAnsi="Arial" w:cs="Arial"/>
          <w:sz w:val="24"/>
          <w:szCs w:val="24"/>
          <w:lang w:val="en-US"/>
        </w:rPr>
        <w:t>Crim</w:t>
      </w:r>
      <w:r w:rsidR="00F83C89" w:rsidRPr="000430B2">
        <w:rPr>
          <w:rFonts w:ascii="Arial" w:hAnsi="Arial" w:cs="Arial"/>
          <w:sz w:val="24"/>
          <w:szCs w:val="24"/>
          <w:lang w:val="en-US"/>
        </w:rPr>
        <w:t>inal Judicial District of Lara S</w:t>
      </w:r>
      <w:r w:rsidRPr="000430B2">
        <w:rPr>
          <w:rFonts w:ascii="Arial" w:hAnsi="Arial" w:cs="Arial"/>
          <w:sz w:val="24"/>
          <w:szCs w:val="24"/>
          <w:lang w:val="en-US"/>
        </w:rPr>
        <w:t xml:space="preserve">tate, granted </w:t>
      </w:r>
      <w:r w:rsidR="00F83C89" w:rsidRPr="000430B2">
        <w:rPr>
          <w:rFonts w:ascii="Arial" w:hAnsi="Arial" w:cs="Arial"/>
          <w:sz w:val="24"/>
          <w:szCs w:val="24"/>
          <w:lang w:val="en-US"/>
        </w:rPr>
        <w:t>protection measure</w:t>
      </w:r>
      <w:r w:rsidRPr="000430B2">
        <w:rPr>
          <w:rFonts w:ascii="Arial" w:hAnsi="Arial" w:cs="Arial"/>
          <w:sz w:val="24"/>
          <w:szCs w:val="24"/>
          <w:lang w:val="en-US"/>
        </w:rPr>
        <w:t xml:space="preserve"> corresponding to police </w:t>
      </w:r>
      <w:r w:rsidR="00F83C89" w:rsidRPr="000430B2">
        <w:rPr>
          <w:rFonts w:ascii="Arial" w:hAnsi="Arial" w:cs="Arial"/>
          <w:sz w:val="24"/>
          <w:szCs w:val="24"/>
          <w:lang w:val="en-US"/>
        </w:rPr>
        <w:t>surveillance</w:t>
      </w:r>
      <w:r w:rsidRPr="000430B2">
        <w:rPr>
          <w:rFonts w:ascii="Arial" w:hAnsi="Arial" w:cs="Arial"/>
          <w:sz w:val="24"/>
          <w:szCs w:val="24"/>
          <w:lang w:val="en-US"/>
        </w:rPr>
        <w:t xml:space="preserve"> at his home by officers of the Police Armed Forces of Lar</w:t>
      </w:r>
      <w:r w:rsidR="00F83C89" w:rsidRPr="000430B2">
        <w:rPr>
          <w:rFonts w:ascii="Arial" w:hAnsi="Arial" w:cs="Arial"/>
          <w:sz w:val="24"/>
          <w:szCs w:val="24"/>
          <w:lang w:val="en-US"/>
        </w:rPr>
        <w:t>a S</w:t>
      </w:r>
      <w:r w:rsidRPr="000430B2">
        <w:rPr>
          <w:rFonts w:ascii="Arial" w:hAnsi="Arial" w:cs="Arial"/>
          <w:sz w:val="24"/>
          <w:szCs w:val="24"/>
          <w:lang w:val="en-US"/>
        </w:rPr>
        <w:t xml:space="preserve">tate, and </w:t>
      </w:r>
      <w:r w:rsidR="00F83C89" w:rsidRPr="000430B2">
        <w:rPr>
          <w:rFonts w:ascii="Arial" w:hAnsi="Arial" w:cs="Arial"/>
          <w:sz w:val="24"/>
          <w:szCs w:val="24"/>
          <w:lang w:val="en-US"/>
        </w:rPr>
        <w:t xml:space="preserve">the </w:t>
      </w:r>
      <w:r w:rsidRPr="000430B2">
        <w:rPr>
          <w:rFonts w:ascii="Arial" w:hAnsi="Arial" w:cs="Arial"/>
          <w:sz w:val="24"/>
          <w:szCs w:val="24"/>
          <w:lang w:val="en-US"/>
        </w:rPr>
        <w:t xml:space="preserve">continuity </w:t>
      </w:r>
      <w:r w:rsidR="00F83C89" w:rsidRPr="000430B2">
        <w:rPr>
          <w:rFonts w:ascii="Arial" w:hAnsi="Arial" w:cs="Arial"/>
          <w:sz w:val="24"/>
          <w:szCs w:val="24"/>
          <w:lang w:val="en-US"/>
        </w:rPr>
        <w:t xml:space="preserve">was </w:t>
      </w:r>
      <w:r w:rsidRPr="000430B2">
        <w:rPr>
          <w:rFonts w:ascii="Arial" w:hAnsi="Arial" w:cs="Arial"/>
          <w:sz w:val="24"/>
          <w:szCs w:val="24"/>
          <w:lang w:val="en-US"/>
        </w:rPr>
        <w:t xml:space="preserve">agreed </w:t>
      </w:r>
      <w:r w:rsidR="00F83C89" w:rsidRPr="000430B2">
        <w:rPr>
          <w:rFonts w:ascii="Arial" w:hAnsi="Arial" w:cs="Arial"/>
          <w:sz w:val="24"/>
          <w:szCs w:val="24"/>
          <w:lang w:val="en-US"/>
        </w:rPr>
        <w:t xml:space="preserve">on </w:t>
      </w:r>
      <w:r w:rsidRPr="000430B2">
        <w:rPr>
          <w:rFonts w:ascii="Arial" w:hAnsi="Arial" w:cs="Arial"/>
          <w:sz w:val="24"/>
          <w:szCs w:val="24"/>
          <w:lang w:val="en-US"/>
        </w:rPr>
        <w:t>19/05/2014 for 6 months.</w:t>
      </w:r>
    </w:p>
    <w:p w:rsidR="00D804E6" w:rsidRPr="000430B2" w:rsidRDefault="00D804E6" w:rsidP="000430B2">
      <w:pPr>
        <w:spacing w:line="360" w:lineRule="auto"/>
        <w:jc w:val="both"/>
        <w:rPr>
          <w:rFonts w:ascii="Arial" w:hAnsi="Arial" w:cs="Arial"/>
          <w:b/>
          <w:sz w:val="24"/>
          <w:szCs w:val="24"/>
          <w:lang w:val="en-US"/>
        </w:rPr>
      </w:pPr>
      <w:r w:rsidRPr="000430B2">
        <w:rPr>
          <w:rFonts w:ascii="Arial" w:hAnsi="Arial" w:cs="Arial"/>
          <w:b/>
          <w:sz w:val="24"/>
          <w:szCs w:val="24"/>
          <w:lang w:val="en-US"/>
        </w:rPr>
        <w:t xml:space="preserve">b) The threats received by Humberto Prado Sifontes, director of the Venezuelan Observatory of Prisons, in June 2011 and May 2012; and </w:t>
      </w:r>
      <w:r w:rsidR="004571E8" w:rsidRPr="000430B2">
        <w:rPr>
          <w:rFonts w:ascii="Arial" w:hAnsi="Arial" w:cs="Arial"/>
          <w:b/>
          <w:sz w:val="24"/>
          <w:szCs w:val="24"/>
          <w:lang w:val="en-US"/>
        </w:rPr>
        <w:t xml:space="preserve">tha </w:t>
      </w:r>
      <w:r w:rsidR="004571E8" w:rsidRPr="000430B2">
        <w:rPr>
          <w:rFonts w:ascii="Arial" w:hAnsi="Arial" w:cs="Arial"/>
          <w:b/>
          <w:sz w:val="24"/>
          <w:szCs w:val="24"/>
          <w:lang w:val="en-US"/>
        </w:rPr>
        <w:lastRenderedPageBreak/>
        <w:t>kidnapping</w:t>
      </w:r>
      <w:r w:rsidRPr="000430B2">
        <w:rPr>
          <w:rFonts w:ascii="Arial" w:hAnsi="Arial" w:cs="Arial"/>
          <w:b/>
          <w:sz w:val="24"/>
          <w:szCs w:val="24"/>
          <w:lang w:val="en-US"/>
        </w:rPr>
        <w:t xml:space="preserve"> of the husband of Marianela Sánchez Ortiz, activist of the same organization, in May 2012.</w:t>
      </w:r>
    </w:p>
    <w:p w:rsidR="00D804E6" w:rsidRPr="000430B2" w:rsidRDefault="00D804E6"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As</w:t>
      </w:r>
      <w:r w:rsidR="00733945" w:rsidRPr="000430B2">
        <w:rPr>
          <w:rFonts w:ascii="Arial" w:hAnsi="Arial" w:cs="Arial"/>
          <w:sz w:val="24"/>
          <w:szCs w:val="24"/>
          <w:lang w:val="en-US"/>
        </w:rPr>
        <w:t xml:space="preserve"> for the threats received by</w:t>
      </w:r>
      <w:r w:rsidRPr="000430B2">
        <w:rPr>
          <w:rFonts w:ascii="Arial" w:hAnsi="Arial" w:cs="Arial"/>
          <w:sz w:val="24"/>
          <w:szCs w:val="24"/>
          <w:lang w:val="en-US"/>
        </w:rPr>
        <w:t xml:space="preserve"> citizen Humberto Prado Sifontes, Director of the Venezuelan Observatory of Prisons, it was found</w:t>
      </w:r>
      <w:r w:rsidR="00733945" w:rsidRPr="000430B2">
        <w:rPr>
          <w:rFonts w:ascii="Arial" w:hAnsi="Arial" w:cs="Arial"/>
          <w:sz w:val="24"/>
          <w:szCs w:val="24"/>
          <w:lang w:val="en-US"/>
        </w:rPr>
        <w:t xml:space="preserve"> that indeed Mr. Prado</w:t>
      </w:r>
      <w:r w:rsidRPr="000430B2">
        <w:rPr>
          <w:rFonts w:ascii="Arial" w:hAnsi="Arial" w:cs="Arial"/>
          <w:sz w:val="24"/>
          <w:szCs w:val="24"/>
          <w:lang w:val="en-US"/>
        </w:rPr>
        <w:t xml:space="preserve"> filed a complaint with the Public Prosecutor in 2011, on the occasion of alleged threats received by </w:t>
      </w:r>
      <w:r w:rsidR="00733945" w:rsidRPr="000430B2">
        <w:rPr>
          <w:rFonts w:ascii="Arial" w:hAnsi="Arial" w:cs="Arial"/>
          <w:sz w:val="24"/>
          <w:szCs w:val="24"/>
          <w:lang w:val="en-US"/>
        </w:rPr>
        <w:t xml:space="preserve">unknown </w:t>
      </w:r>
      <w:r w:rsidRPr="000430B2">
        <w:rPr>
          <w:rFonts w:ascii="Arial" w:hAnsi="Arial" w:cs="Arial"/>
          <w:sz w:val="24"/>
          <w:szCs w:val="24"/>
          <w:lang w:val="en-US"/>
        </w:rPr>
        <w:t>persons. The previous complaint,</w:t>
      </w:r>
      <w:r w:rsidR="00733945" w:rsidRPr="000430B2">
        <w:rPr>
          <w:rFonts w:ascii="Arial" w:hAnsi="Arial" w:cs="Arial"/>
          <w:sz w:val="24"/>
          <w:szCs w:val="24"/>
          <w:lang w:val="en-US"/>
        </w:rPr>
        <w:t xml:space="preserve"> even though</w:t>
      </w:r>
      <w:r w:rsidRPr="000430B2">
        <w:rPr>
          <w:rFonts w:ascii="Arial" w:hAnsi="Arial" w:cs="Arial"/>
          <w:sz w:val="24"/>
          <w:szCs w:val="24"/>
          <w:lang w:val="en-US"/>
        </w:rPr>
        <w:t xml:space="preserve"> was rejected for being </w:t>
      </w:r>
      <w:r w:rsidR="00733945" w:rsidRPr="000430B2">
        <w:rPr>
          <w:rFonts w:ascii="Arial" w:hAnsi="Arial" w:cs="Arial"/>
          <w:sz w:val="24"/>
          <w:szCs w:val="24"/>
          <w:lang w:val="en-US"/>
        </w:rPr>
        <w:t xml:space="preserve">a </w:t>
      </w:r>
      <w:r w:rsidRPr="000430B2">
        <w:rPr>
          <w:rFonts w:ascii="Arial" w:hAnsi="Arial" w:cs="Arial"/>
          <w:sz w:val="24"/>
          <w:szCs w:val="24"/>
          <w:lang w:val="en-US"/>
        </w:rPr>
        <w:t xml:space="preserve">crime denounced </w:t>
      </w:r>
      <w:r w:rsidR="00733945" w:rsidRPr="000430B2">
        <w:rPr>
          <w:rFonts w:ascii="Arial" w:hAnsi="Arial" w:cs="Arial"/>
          <w:sz w:val="24"/>
          <w:szCs w:val="24"/>
          <w:lang w:val="en-US"/>
        </w:rPr>
        <w:t xml:space="preserve">of a </w:t>
      </w:r>
      <w:r w:rsidRPr="000430B2">
        <w:rPr>
          <w:rFonts w:ascii="Arial" w:hAnsi="Arial" w:cs="Arial"/>
          <w:sz w:val="24"/>
          <w:szCs w:val="24"/>
          <w:lang w:val="en-US"/>
        </w:rPr>
        <w:t xml:space="preserve">crime of Private Action, which according to the provisions contained in the </w:t>
      </w:r>
      <w:r w:rsidR="00733945" w:rsidRPr="000430B2">
        <w:rPr>
          <w:rFonts w:ascii="Arial" w:hAnsi="Arial" w:cs="Arial"/>
          <w:sz w:val="24"/>
          <w:szCs w:val="24"/>
          <w:lang w:val="en-US"/>
        </w:rPr>
        <w:t xml:space="preserve">Venezuelan </w:t>
      </w:r>
      <w:r w:rsidRPr="000430B2">
        <w:rPr>
          <w:rFonts w:ascii="Arial" w:hAnsi="Arial" w:cs="Arial"/>
          <w:sz w:val="24"/>
          <w:szCs w:val="24"/>
          <w:lang w:val="en-US"/>
        </w:rPr>
        <w:t xml:space="preserve">substantive criminal </w:t>
      </w:r>
      <w:r w:rsidR="00733945" w:rsidRPr="000430B2">
        <w:rPr>
          <w:rFonts w:ascii="Arial" w:hAnsi="Arial" w:cs="Arial"/>
          <w:sz w:val="24"/>
          <w:szCs w:val="24"/>
          <w:lang w:val="en-US"/>
        </w:rPr>
        <w:t xml:space="preserve">law </w:t>
      </w:r>
      <w:r w:rsidRPr="000430B2">
        <w:rPr>
          <w:rFonts w:ascii="Arial" w:hAnsi="Arial" w:cs="Arial"/>
          <w:sz w:val="24"/>
          <w:szCs w:val="24"/>
          <w:lang w:val="en-US"/>
        </w:rPr>
        <w:t xml:space="preserve">requires the filing of a complaint by the victim, the </w:t>
      </w:r>
      <w:r w:rsidR="00733945" w:rsidRPr="000430B2">
        <w:rPr>
          <w:rFonts w:ascii="Arial" w:hAnsi="Arial" w:cs="Arial"/>
          <w:sz w:val="24"/>
          <w:szCs w:val="24"/>
          <w:lang w:val="en-US"/>
        </w:rPr>
        <w:t>Public Ministry</w:t>
      </w:r>
      <w:r w:rsidRPr="000430B2">
        <w:rPr>
          <w:rFonts w:ascii="Arial" w:hAnsi="Arial" w:cs="Arial"/>
          <w:sz w:val="24"/>
          <w:szCs w:val="24"/>
          <w:lang w:val="en-US"/>
        </w:rPr>
        <w:t xml:space="preserve"> required </w:t>
      </w:r>
      <w:r w:rsidR="00733945" w:rsidRPr="000430B2">
        <w:rPr>
          <w:rFonts w:ascii="Arial" w:hAnsi="Arial" w:cs="Arial"/>
          <w:sz w:val="24"/>
          <w:szCs w:val="24"/>
          <w:lang w:val="en-US"/>
        </w:rPr>
        <w:t xml:space="preserve">of </w:t>
      </w:r>
      <w:r w:rsidRPr="000430B2">
        <w:rPr>
          <w:rFonts w:ascii="Arial" w:hAnsi="Arial" w:cs="Arial"/>
          <w:sz w:val="24"/>
          <w:szCs w:val="24"/>
          <w:lang w:val="en-US"/>
        </w:rPr>
        <w:t xml:space="preserve">the courts in their favor, the imposition of measures of protection under the Continuous </w:t>
      </w:r>
      <w:r w:rsidR="00733945" w:rsidRPr="000430B2">
        <w:rPr>
          <w:rFonts w:ascii="Arial" w:hAnsi="Arial" w:cs="Arial"/>
          <w:sz w:val="24"/>
          <w:szCs w:val="24"/>
          <w:lang w:val="en-US"/>
        </w:rPr>
        <w:t>Surveillance</w:t>
      </w:r>
      <w:r w:rsidRPr="000430B2">
        <w:rPr>
          <w:rFonts w:ascii="Arial" w:hAnsi="Arial" w:cs="Arial"/>
          <w:sz w:val="24"/>
          <w:szCs w:val="24"/>
          <w:lang w:val="en-US"/>
        </w:rPr>
        <w:t xml:space="preserve"> mode. These measures were agreed by the Thirty-Sixth Court of First Instance acting for the Criminal Judicial Circuit of the Metropolitan Area of ​​Caracas, being still in force, </w:t>
      </w:r>
      <w:r w:rsidR="00733945" w:rsidRPr="000430B2">
        <w:rPr>
          <w:rFonts w:ascii="Arial" w:hAnsi="Arial" w:cs="Arial"/>
          <w:sz w:val="24"/>
          <w:szCs w:val="24"/>
          <w:lang w:val="en-US"/>
        </w:rPr>
        <w:t>since they have been renewed</w:t>
      </w:r>
      <w:r w:rsidRPr="000430B2">
        <w:rPr>
          <w:rFonts w:ascii="Arial" w:hAnsi="Arial" w:cs="Arial"/>
          <w:sz w:val="24"/>
          <w:szCs w:val="24"/>
          <w:lang w:val="en-US"/>
        </w:rPr>
        <w:t xml:space="preserve">. In that sense, the </w:t>
      </w:r>
      <w:r w:rsidR="00733945" w:rsidRPr="000430B2">
        <w:rPr>
          <w:rFonts w:ascii="Arial" w:hAnsi="Arial" w:cs="Arial"/>
          <w:sz w:val="24"/>
          <w:szCs w:val="24"/>
          <w:lang w:val="en-US"/>
        </w:rPr>
        <w:t>Public Ministry</w:t>
      </w:r>
      <w:r w:rsidRPr="000430B2">
        <w:rPr>
          <w:rFonts w:ascii="Arial" w:hAnsi="Arial" w:cs="Arial"/>
          <w:sz w:val="24"/>
          <w:szCs w:val="24"/>
          <w:lang w:val="en-US"/>
        </w:rPr>
        <w:t xml:space="preserve"> will continue to oversee the compliance of such measures by the police protection bodies designated for that purpose.</w:t>
      </w:r>
    </w:p>
    <w:p w:rsidR="00D804E6" w:rsidRPr="000430B2" w:rsidRDefault="00733945"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On t</w:t>
      </w:r>
      <w:r w:rsidR="00D804E6" w:rsidRPr="000430B2">
        <w:rPr>
          <w:rFonts w:ascii="Arial" w:hAnsi="Arial" w:cs="Arial"/>
          <w:sz w:val="24"/>
          <w:szCs w:val="24"/>
          <w:lang w:val="en-US"/>
        </w:rPr>
        <w:t>h</w:t>
      </w:r>
      <w:r w:rsidRPr="000430B2">
        <w:rPr>
          <w:rFonts w:ascii="Arial" w:hAnsi="Arial" w:cs="Arial"/>
          <w:sz w:val="24"/>
          <w:szCs w:val="24"/>
          <w:lang w:val="en-US"/>
        </w:rPr>
        <w:t>e alleged kidnapping of citizen</w:t>
      </w:r>
      <w:r w:rsidR="00D804E6" w:rsidRPr="000430B2">
        <w:rPr>
          <w:rFonts w:ascii="Arial" w:hAnsi="Arial" w:cs="Arial"/>
          <w:sz w:val="24"/>
          <w:szCs w:val="24"/>
          <w:lang w:val="en-US"/>
        </w:rPr>
        <w:t xml:space="preserve"> Hernán Antonio Bolivar, husband of Marianela Sánchez Ortiz, worth mentioning t</w:t>
      </w:r>
      <w:r w:rsidRPr="000430B2">
        <w:rPr>
          <w:rFonts w:ascii="Arial" w:hAnsi="Arial" w:cs="Arial"/>
          <w:sz w:val="24"/>
          <w:szCs w:val="24"/>
          <w:lang w:val="en-US"/>
        </w:rPr>
        <w:t>hat before the Public Ministry</w:t>
      </w:r>
      <w:r w:rsidR="00D804E6" w:rsidRPr="000430B2">
        <w:rPr>
          <w:rFonts w:ascii="Arial" w:hAnsi="Arial" w:cs="Arial"/>
          <w:sz w:val="24"/>
          <w:szCs w:val="24"/>
          <w:lang w:val="en-US"/>
        </w:rPr>
        <w:t xml:space="preserve"> was only filed a complaint, </w:t>
      </w:r>
      <w:r w:rsidRPr="000430B2">
        <w:rPr>
          <w:rFonts w:ascii="Arial" w:hAnsi="Arial" w:cs="Arial"/>
          <w:sz w:val="24"/>
          <w:szCs w:val="24"/>
          <w:lang w:val="en-US"/>
        </w:rPr>
        <w:t xml:space="preserve">of </w:t>
      </w:r>
      <w:r w:rsidR="00D804E6" w:rsidRPr="000430B2">
        <w:rPr>
          <w:rFonts w:ascii="Arial" w:hAnsi="Arial" w:cs="Arial"/>
          <w:sz w:val="24"/>
          <w:szCs w:val="24"/>
          <w:lang w:val="en-US"/>
        </w:rPr>
        <w:t xml:space="preserve">which </w:t>
      </w:r>
      <w:r w:rsidRPr="000430B2">
        <w:rPr>
          <w:rFonts w:ascii="Arial" w:hAnsi="Arial" w:cs="Arial"/>
          <w:sz w:val="24"/>
          <w:szCs w:val="24"/>
          <w:lang w:val="en-US"/>
        </w:rPr>
        <w:t>knows</w:t>
      </w:r>
      <w:r w:rsidR="00D804E6" w:rsidRPr="000430B2">
        <w:rPr>
          <w:rFonts w:ascii="Arial" w:hAnsi="Arial" w:cs="Arial"/>
          <w:sz w:val="24"/>
          <w:szCs w:val="24"/>
          <w:lang w:val="en-US"/>
        </w:rPr>
        <w:t xml:space="preserve"> the </w:t>
      </w:r>
      <w:r w:rsidRPr="000430B2">
        <w:rPr>
          <w:rFonts w:ascii="Arial" w:hAnsi="Arial" w:cs="Arial"/>
          <w:sz w:val="24"/>
          <w:szCs w:val="24"/>
          <w:lang w:val="en-US"/>
        </w:rPr>
        <w:t>Prosecutor</w:t>
      </w:r>
      <w:r w:rsidR="00D804E6" w:rsidRPr="000430B2">
        <w:rPr>
          <w:rFonts w:ascii="Arial" w:hAnsi="Arial" w:cs="Arial"/>
          <w:sz w:val="24"/>
          <w:szCs w:val="24"/>
          <w:lang w:val="en-US"/>
        </w:rPr>
        <w:t xml:space="preserve"> 72 </w:t>
      </w:r>
      <w:r w:rsidRPr="000430B2">
        <w:rPr>
          <w:rFonts w:ascii="Arial" w:hAnsi="Arial" w:cs="Arial"/>
          <w:sz w:val="24"/>
          <w:szCs w:val="24"/>
          <w:lang w:val="en-US"/>
        </w:rPr>
        <w:t xml:space="preserve">of Caracas </w:t>
      </w:r>
      <w:r w:rsidR="00D804E6" w:rsidRPr="000430B2">
        <w:rPr>
          <w:rFonts w:ascii="Arial" w:hAnsi="Arial" w:cs="Arial"/>
          <w:sz w:val="24"/>
          <w:szCs w:val="24"/>
          <w:lang w:val="en-US"/>
        </w:rPr>
        <w:t xml:space="preserve">Public Ministry, referring to alleged threats to harm him and his family. As of </w:t>
      </w:r>
      <w:r w:rsidR="00065749" w:rsidRPr="000430B2">
        <w:rPr>
          <w:rFonts w:ascii="Arial" w:hAnsi="Arial" w:cs="Arial"/>
          <w:sz w:val="24"/>
          <w:szCs w:val="24"/>
          <w:lang w:val="en-US"/>
        </w:rPr>
        <w:t xml:space="preserve">9 </w:t>
      </w:r>
      <w:r w:rsidR="00D804E6" w:rsidRPr="000430B2">
        <w:rPr>
          <w:rFonts w:ascii="Arial" w:hAnsi="Arial" w:cs="Arial"/>
          <w:sz w:val="24"/>
          <w:szCs w:val="24"/>
          <w:lang w:val="en-US"/>
        </w:rPr>
        <w:t xml:space="preserve">October 2012, it was decreed </w:t>
      </w:r>
      <w:r w:rsidR="00065749" w:rsidRPr="000430B2">
        <w:rPr>
          <w:rFonts w:ascii="Arial" w:hAnsi="Arial" w:cs="Arial"/>
          <w:sz w:val="24"/>
          <w:szCs w:val="24"/>
          <w:lang w:val="en-US"/>
        </w:rPr>
        <w:t>case</w:t>
      </w:r>
      <w:r w:rsidR="00D804E6" w:rsidRPr="000430B2">
        <w:rPr>
          <w:rFonts w:ascii="Arial" w:hAnsi="Arial" w:cs="Arial"/>
          <w:sz w:val="24"/>
          <w:szCs w:val="24"/>
          <w:lang w:val="en-US"/>
        </w:rPr>
        <w:t xml:space="preserve"> file, because the </w:t>
      </w:r>
      <w:r w:rsidR="00F24F91" w:rsidRPr="000430B2">
        <w:rPr>
          <w:rFonts w:ascii="Arial" w:hAnsi="Arial" w:cs="Arial"/>
          <w:sz w:val="24"/>
          <w:szCs w:val="24"/>
          <w:lang w:val="en-US"/>
        </w:rPr>
        <w:t>investigation</w:t>
      </w:r>
      <w:r w:rsidR="00D804E6" w:rsidRPr="000430B2">
        <w:rPr>
          <w:rFonts w:ascii="Arial" w:hAnsi="Arial" w:cs="Arial"/>
          <w:sz w:val="24"/>
          <w:szCs w:val="24"/>
          <w:lang w:val="en-US"/>
        </w:rPr>
        <w:t xml:space="preserve"> did not return sufficient </w:t>
      </w:r>
      <w:r w:rsidR="00065749" w:rsidRPr="000430B2">
        <w:rPr>
          <w:rFonts w:ascii="Arial" w:hAnsi="Arial" w:cs="Arial"/>
          <w:sz w:val="24"/>
          <w:szCs w:val="24"/>
          <w:lang w:val="en-US"/>
        </w:rPr>
        <w:t xml:space="preserve">elements </w:t>
      </w:r>
      <w:r w:rsidR="00D804E6" w:rsidRPr="000430B2">
        <w:rPr>
          <w:rFonts w:ascii="Arial" w:hAnsi="Arial" w:cs="Arial"/>
          <w:sz w:val="24"/>
          <w:szCs w:val="24"/>
          <w:lang w:val="en-US"/>
        </w:rPr>
        <w:t>to file charges, without prejudice to its reopening.</w:t>
      </w:r>
    </w:p>
    <w:p w:rsidR="00D804E6" w:rsidRPr="000430B2" w:rsidRDefault="00D804E6"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The performances of the Ombudsman on the case of Humberto Prado, are:</w:t>
      </w:r>
    </w:p>
    <w:p w:rsidR="00D804E6" w:rsidRPr="000430B2" w:rsidRDefault="00065749" w:rsidP="000430B2">
      <w:pPr>
        <w:pStyle w:val="ListParagraph"/>
        <w:numPr>
          <w:ilvl w:val="5"/>
          <w:numId w:val="7"/>
        </w:numPr>
        <w:spacing w:line="360" w:lineRule="auto"/>
        <w:ind w:left="993"/>
        <w:jc w:val="both"/>
        <w:rPr>
          <w:rFonts w:ascii="Arial" w:hAnsi="Arial" w:cs="Arial"/>
          <w:sz w:val="24"/>
          <w:szCs w:val="24"/>
          <w:lang w:val="en-US"/>
        </w:rPr>
      </w:pPr>
      <w:r w:rsidRPr="000430B2">
        <w:rPr>
          <w:rFonts w:ascii="Arial" w:hAnsi="Arial" w:cs="Arial"/>
          <w:sz w:val="24"/>
          <w:szCs w:val="24"/>
          <w:lang w:val="en-US"/>
        </w:rPr>
        <w:t>M</w:t>
      </w:r>
      <w:r w:rsidR="00D804E6" w:rsidRPr="000430B2">
        <w:rPr>
          <w:rFonts w:ascii="Arial" w:hAnsi="Arial" w:cs="Arial"/>
          <w:sz w:val="24"/>
          <w:szCs w:val="24"/>
          <w:lang w:val="en-US"/>
        </w:rPr>
        <w:t xml:space="preserve">oved to the premises of the First Public </w:t>
      </w:r>
      <w:r w:rsidRPr="000430B2">
        <w:rPr>
          <w:rFonts w:ascii="Arial" w:hAnsi="Arial" w:cs="Arial"/>
          <w:sz w:val="24"/>
          <w:szCs w:val="24"/>
          <w:lang w:val="en-US"/>
        </w:rPr>
        <w:t>Prosecutor's Office of Miranda S</w:t>
      </w:r>
      <w:r w:rsidR="00D804E6" w:rsidRPr="000430B2">
        <w:rPr>
          <w:rFonts w:ascii="Arial" w:hAnsi="Arial" w:cs="Arial"/>
          <w:sz w:val="24"/>
          <w:szCs w:val="24"/>
          <w:lang w:val="en-US"/>
        </w:rPr>
        <w:t>tate, for the purpose of verifying compliance with the measure.</w:t>
      </w:r>
    </w:p>
    <w:p w:rsidR="00D804E6" w:rsidRPr="000430B2" w:rsidRDefault="00065749" w:rsidP="000430B2">
      <w:pPr>
        <w:pStyle w:val="ListParagraph"/>
        <w:numPr>
          <w:ilvl w:val="5"/>
          <w:numId w:val="7"/>
        </w:numPr>
        <w:spacing w:line="360" w:lineRule="auto"/>
        <w:ind w:left="993"/>
        <w:jc w:val="both"/>
        <w:rPr>
          <w:rFonts w:ascii="Arial" w:hAnsi="Arial" w:cs="Arial"/>
          <w:sz w:val="24"/>
          <w:szCs w:val="24"/>
          <w:lang w:val="en-US"/>
        </w:rPr>
      </w:pPr>
      <w:r w:rsidRPr="000430B2">
        <w:rPr>
          <w:rFonts w:ascii="Arial" w:hAnsi="Arial" w:cs="Arial"/>
          <w:sz w:val="24"/>
          <w:szCs w:val="24"/>
          <w:lang w:val="en-US"/>
        </w:rPr>
        <w:t>Were noted t</w:t>
      </w:r>
      <w:r w:rsidR="00D804E6" w:rsidRPr="000430B2">
        <w:rPr>
          <w:rFonts w:ascii="Arial" w:hAnsi="Arial" w:cs="Arial"/>
          <w:sz w:val="24"/>
          <w:szCs w:val="24"/>
          <w:lang w:val="en-US"/>
        </w:rPr>
        <w:t xml:space="preserve">he progress of the investigation against the citizen Humberto Prado, followed by the First Public Prosecutor's Office of the Miranda </w:t>
      </w:r>
      <w:r w:rsidRPr="000430B2">
        <w:rPr>
          <w:rFonts w:ascii="Arial" w:hAnsi="Arial" w:cs="Arial"/>
          <w:sz w:val="24"/>
          <w:szCs w:val="24"/>
          <w:lang w:val="en-US"/>
        </w:rPr>
        <w:t>S</w:t>
      </w:r>
      <w:r w:rsidR="00D804E6" w:rsidRPr="000430B2">
        <w:rPr>
          <w:rFonts w:ascii="Arial" w:hAnsi="Arial" w:cs="Arial"/>
          <w:sz w:val="24"/>
          <w:szCs w:val="24"/>
          <w:lang w:val="en-US"/>
        </w:rPr>
        <w:t>tate.</w:t>
      </w:r>
    </w:p>
    <w:p w:rsidR="00D804E6" w:rsidRPr="000430B2" w:rsidRDefault="00065749" w:rsidP="000430B2">
      <w:pPr>
        <w:pStyle w:val="ListParagraph"/>
        <w:numPr>
          <w:ilvl w:val="5"/>
          <w:numId w:val="7"/>
        </w:numPr>
        <w:spacing w:line="360" w:lineRule="auto"/>
        <w:ind w:left="993"/>
        <w:jc w:val="both"/>
        <w:rPr>
          <w:rFonts w:ascii="Arial" w:hAnsi="Arial" w:cs="Arial"/>
          <w:sz w:val="24"/>
          <w:szCs w:val="24"/>
          <w:lang w:val="en-US"/>
        </w:rPr>
      </w:pPr>
      <w:r w:rsidRPr="000430B2">
        <w:rPr>
          <w:rFonts w:ascii="Arial" w:hAnsi="Arial" w:cs="Arial"/>
          <w:sz w:val="24"/>
          <w:szCs w:val="24"/>
          <w:lang w:val="en-US"/>
        </w:rPr>
        <w:lastRenderedPageBreak/>
        <w:t xml:space="preserve">Was verified </w:t>
      </w:r>
      <w:r w:rsidR="00D804E6" w:rsidRPr="000430B2">
        <w:rPr>
          <w:rFonts w:ascii="Arial" w:hAnsi="Arial" w:cs="Arial"/>
          <w:sz w:val="24"/>
          <w:szCs w:val="24"/>
          <w:lang w:val="en-US"/>
        </w:rPr>
        <w:t xml:space="preserve">the </w:t>
      </w:r>
      <w:r w:rsidRPr="000430B2">
        <w:rPr>
          <w:rFonts w:ascii="Arial" w:hAnsi="Arial" w:cs="Arial"/>
          <w:sz w:val="24"/>
          <w:szCs w:val="24"/>
          <w:lang w:val="en-US"/>
        </w:rPr>
        <w:t>status of the investigation on</w:t>
      </w:r>
      <w:r w:rsidR="00D804E6" w:rsidRPr="000430B2">
        <w:rPr>
          <w:rFonts w:ascii="Arial" w:hAnsi="Arial" w:cs="Arial"/>
          <w:sz w:val="24"/>
          <w:szCs w:val="24"/>
          <w:lang w:val="en-US"/>
        </w:rPr>
        <w:t xml:space="preserve"> the threats and intimidation against the life of the citizen Humberto Prado, from the First Public Pros</w:t>
      </w:r>
      <w:r w:rsidRPr="000430B2">
        <w:rPr>
          <w:rFonts w:ascii="Arial" w:hAnsi="Arial" w:cs="Arial"/>
          <w:sz w:val="24"/>
          <w:szCs w:val="24"/>
          <w:lang w:val="en-US"/>
        </w:rPr>
        <w:t>ecutor's Office of the Miranda S</w:t>
      </w:r>
      <w:r w:rsidR="00D804E6" w:rsidRPr="000430B2">
        <w:rPr>
          <w:rFonts w:ascii="Arial" w:hAnsi="Arial" w:cs="Arial"/>
          <w:sz w:val="24"/>
          <w:szCs w:val="24"/>
          <w:lang w:val="en-US"/>
        </w:rPr>
        <w:t>tate.</w:t>
      </w:r>
    </w:p>
    <w:p w:rsidR="00D804E6" w:rsidRPr="000430B2" w:rsidRDefault="00D804E6" w:rsidP="000430B2">
      <w:pPr>
        <w:pStyle w:val="ListParagraph"/>
        <w:numPr>
          <w:ilvl w:val="5"/>
          <w:numId w:val="7"/>
        </w:numPr>
        <w:spacing w:line="360" w:lineRule="auto"/>
        <w:ind w:left="993"/>
        <w:jc w:val="both"/>
        <w:rPr>
          <w:rFonts w:ascii="Arial" w:hAnsi="Arial" w:cs="Arial"/>
          <w:sz w:val="24"/>
          <w:szCs w:val="24"/>
          <w:lang w:val="en-US"/>
        </w:rPr>
      </w:pPr>
      <w:r w:rsidRPr="000430B2">
        <w:rPr>
          <w:rFonts w:ascii="Arial" w:hAnsi="Arial" w:cs="Arial"/>
          <w:sz w:val="24"/>
          <w:szCs w:val="24"/>
          <w:lang w:val="en-US"/>
        </w:rPr>
        <w:t>Personal or telephone contact with the beneficiary of the m</w:t>
      </w:r>
      <w:r w:rsidR="00065749" w:rsidRPr="000430B2">
        <w:rPr>
          <w:rFonts w:ascii="Arial" w:hAnsi="Arial" w:cs="Arial"/>
          <w:sz w:val="24"/>
          <w:szCs w:val="24"/>
          <w:lang w:val="en-US"/>
        </w:rPr>
        <w:t>easure, in order to verify its</w:t>
      </w:r>
      <w:r w:rsidRPr="000430B2">
        <w:rPr>
          <w:rFonts w:ascii="Arial" w:hAnsi="Arial" w:cs="Arial"/>
          <w:sz w:val="24"/>
          <w:szCs w:val="24"/>
          <w:lang w:val="en-US"/>
        </w:rPr>
        <w:t xml:space="preserve"> compliance</w:t>
      </w:r>
      <w:r w:rsidR="00065749" w:rsidRPr="000430B2">
        <w:rPr>
          <w:rFonts w:ascii="Arial" w:hAnsi="Arial" w:cs="Arial"/>
          <w:sz w:val="24"/>
          <w:szCs w:val="24"/>
          <w:lang w:val="en-US"/>
        </w:rPr>
        <w:t>.</w:t>
      </w:r>
    </w:p>
    <w:p w:rsidR="00D804E6" w:rsidRPr="000430B2" w:rsidRDefault="00D804E6"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Now, regarding measures for citizen Marianela Sánchez, the Ombudsman takes the following actions:</w:t>
      </w:r>
    </w:p>
    <w:p w:rsidR="00D804E6" w:rsidRPr="000430B2" w:rsidRDefault="00D804E6" w:rsidP="000430B2">
      <w:pPr>
        <w:pStyle w:val="ListParagraph"/>
        <w:numPr>
          <w:ilvl w:val="5"/>
          <w:numId w:val="8"/>
        </w:numPr>
        <w:spacing w:line="360" w:lineRule="auto"/>
        <w:ind w:left="993"/>
        <w:jc w:val="both"/>
        <w:rPr>
          <w:rFonts w:ascii="Arial" w:hAnsi="Arial" w:cs="Arial"/>
          <w:sz w:val="24"/>
          <w:szCs w:val="24"/>
          <w:lang w:val="en-US"/>
        </w:rPr>
      </w:pPr>
      <w:r w:rsidRPr="000430B2">
        <w:rPr>
          <w:rFonts w:ascii="Arial" w:hAnsi="Arial" w:cs="Arial"/>
          <w:sz w:val="24"/>
          <w:szCs w:val="24"/>
          <w:lang w:val="en-US"/>
        </w:rPr>
        <w:t>Transfer to the facilities of the Public Ministry of the Metropolitan Area of Caracas, for the purposes of monitoring compliance with the measure of personal and family protection.</w:t>
      </w:r>
    </w:p>
    <w:p w:rsidR="00D804E6" w:rsidRPr="000430B2" w:rsidRDefault="00D804E6" w:rsidP="000430B2">
      <w:pPr>
        <w:pStyle w:val="ListParagraph"/>
        <w:numPr>
          <w:ilvl w:val="5"/>
          <w:numId w:val="8"/>
        </w:numPr>
        <w:spacing w:line="360" w:lineRule="auto"/>
        <w:ind w:left="993"/>
        <w:jc w:val="both"/>
        <w:rPr>
          <w:rFonts w:ascii="Arial" w:hAnsi="Arial" w:cs="Arial"/>
          <w:sz w:val="24"/>
          <w:szCs w:val="24"/>
          <w:lang w:val="en-US"/>
        </w:rPr>
      </w:pPr>
      <w:r w:rsidRPr="000430B2">
        <w:rPr>
          <w:rFonts w:ascii="Arial" w:hAnsi="Arial" w:cs="Arial"/>
          <w:sz w:val="24"/>
          <w:szCs w:val="24"/>
          <w:lang w:val="en-US"/>
        </w:rPr>
        <w:t>Transfer to the facilities of the Public Ministry of the Metropolitan Area of Caracas, in order to follow up on the progress of the investigation.</w:t>
      </w:r>
    </w:p>
    <w:p w:rsidR="00D804E6" w:rsidRPr="000430B2" w:rsidRDefault="00065749" w:rsidP="000430B2">
      <w:pPr>
        <w:pStyle w:val="ListParagraph"/>
        <w:numPr>
          <w:ilvl w:val="5"/>
          <w:numId w:val="8"/>
        </w:numPr>
        <w:spacing w:line="360" w:lineRule="auto"/>
        <w:ind w:left="993"/>
        <w:jc w:val="both"/>
        <w:rPr>
          <w:rFonts w:ascii="Arial" w:hAnsi="Arial" w:cs="Arial"/>
          <w:sz w:val="24"/>
          <w:szCs w:val="24"/>
          <w:lang w:val="en-US"/>
        </w:rPr>
      </w:pPr>
      <w:r w:rsidRPr="000430B2">
        <w:rPr>
          <w:rFonts w:ascii="Arial" w:hAnsi="Arial" w:cs="Arial"/>
          <w:sz w:val="24"/>
          <w:szCs w:val="24"/>
          <w:lang w:val="en-US"/>
        </w:rPr>
        <w:t>P</w:t>
      </w:r>
      <w:r w:rsidR="00D804E6" w:rsidRPr="000430B2">
        <w:rPr>
          <w:rFonts w:ascii="Arial" w:hAnsi="Arial" w:cs="Arial"/>
          <w:sz w:val="24"/>
          <w:szCs w:val="24"/>
          <w:lang w:val="en-US"/>
        </w:rPr>
        <w:t>ersonal or telephone contact with beneficiaries of the measure, in order to verif</w:t>
      </w:r>
      <w:r w:rsidRPr="000430B2">
        <w:rPr>
          <w:rFonts w:ascii="Arial" w:hAnsi="Arial" w:cs="Arial"/>
          <w:sz w:val="24"/>
          <w:szCs w:val="24"/>
          <w:lang w:val="en-US"/>
        </w:rPr>
        <w:t>y their compliance</w:t>
      </w:r>
      <w:r w:rsidR="00D804E6" w:rsidRPr="000430B2">
        <w:rPr>
          <w:rFonts w:ascii="Arial" w:hAnsi="Arial" w:cs="Arial"/>
          <w:sz w:val="24"/>
          <w:szCs w:val="24"/>
          <w:lang w:val="en-US"/>
        </w:rPr>
        <w:t>.</w:t>
      </w:r>
    </w:p>
    <w:p w:rsidR="00D804E6" w:rsidRPr="000430B2" w:rsidRDefault="000430B2" w:rsidP="000430B2">
      <w:pPr>
        <w:spacing w:line="360" w:lineRule="auto"/>
        <w:jc w:val="both"/>
        <w:rPr>
          <w:rFonts w:ascii="Arial" w:hAnsi="Arial" w:cs="Arial"/>
          <w:b/>
          <w:sz w:val="24"/>
          <w:szCs w:val="24"/>
          <w:lang w:val="en-US"/>
        </w:rPr>
      </w:pPr>
      <w:r w:rsidRPr="000430B2">
        <w:rPr>
          <w:rFonts w:ascii="Arial" w:hAnsi="Arial" w:cs="Arial"/>
          <w:b/>
          <w:sz w:val="24"/>
          <w:szCs w:val="24"/>
          <w:lang w:val="en-US"/>
        </w:rPr>
        <w:t>c)</w:t>
      </w:r>
      <w:r w:rsidR="00D804E6" w:rsidRPr="000430B2">
        <w:rPr>
          <w:rFonts w:ascii="Arial" w:hAnsi="Arial" w:cs="Arial"/>
          <w:b/>
          <w:sz w:val="24"/>
          <w:szCs w:val="24"/>
          <w:lang w:val="en-US"/>
        </w:rPr>
        <w:t>Threats received by Rocío San Miguel in May 2010</w:t>
      </w:r>
    </w:p>
    <w:p w:rsidR="00D804E6" w:rsidRPr="000430B2" w:rsidRDefault="00D804E6"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 xml:space="preserve">As for the alleged threats against Rocío San Miguel in May 2010, </w:t>
      </w:r>
      <w:r w:rsidR="0078129A" w:rsidRPr="000430B2">
        <w:rPr>
          <w:rFonts w:ascii="Arial" w:hAnsi="Arial" w:cs="Arial"/>
          <w:sz w:val="24"/>
          <w:szCs w:val="24"/>
          <w:lang w:val="en-US"/>
        </w:rPr>
        <w:t xml:space="preserve">respective </w:t>
      </w:r>
      <w:r w:rsidRPr="000430B2">
        <w:rPr>
          <w:rFonts w:ascii="Arial" w:hAnsi="Arial" w:cs="Arial"/>
          <w:sz w:val="24"/>
          <w:szCs w:val="24"/>
          <w:lang w:val="en-US"/>
        </w:rPr>
        <w:t xml:space="preserve">protective measures were processed by the Public </w:t>
      </w:r>
      <w:r w:rsidR="0078129A" w:rsidRPr="000430B2">
        <w:rPr>
          <w:rFonts w:ascii="Arial" w:hAnsi="Arial" w:cs="Arial"/>
          <w:sz w:val="24"/>
          <w:szCs w:val="24"/>
          <w:lang w:val="en-US"/>
        </w:rPr>
        <w:t>Ministry</w:t>
      </w:r>
      <w:r w:rsidRPr="000430B2">
        <w:rPr>
          <w:rFonts w:ascii="Arial" w:hAnsi="Arial" w:cs="Arial"/>
          <w:sz w:val="24"/>
          <w:szCs w:val="24"/>
          <w:lang w:val="en-US"/>
        </w:rPr>
        <w:t xml:space="preserve"> before the Court 36 </w:t>
      </w:r>
      <w:r w:rsidR="0078129A" w:rsidRPr="000430B2">
        <w:rPr>
          <w:rFonts w:ascii="Arial" w:hAnsi="Arial" w:cs="Arial"/>
          <w:sz w:val="24"/>
          <w:szCs w:val="24"/>
          <w:lang w:val="en-US"/>
        </w:rPr>
        <w:t xml:space="preserve">of </w:t>
      </w:r>
      <w:r w:rsidRPr="000430B2">
        <w:rPr>
          <w:rFonts w:ascii="Arial" w:hAnsi="Arial" w:cs="Arial"/>
          <w:sz w:val="24"/>
          <w:szCs w:val="24"/>
          <w:lang w:val="en-US"/>
        </w:rPr>
        <w:t xml:space="preserve">Control of Caracas, being enacted in the form of police </w:t>
      </w:r>
      <w:r w:rsidR="0078129A" w:rsidRPr="000430B2">
        <w:rPr>
          <w:rFonts w:ascii="Arial" w:hAnsi="Arial" w:cs="Arial"/>
          <w:sz w:val="24"/>
          <w:szCs w:val="24"/>
          <w:lang w:val="en-US"/>
        </w:rPr>
        <w:t>surveillance</w:t>
      </w:r>
      <w:r w:rsidRPr="000430B2">
        <w:rPr>
          <w:rFonts w:ascii="Arial" w:hAnsi="Arial" w:cs="Arial"/>
          <w:sz w:val="24"/>
          <w:szCs w:val="24"/>
          <w:lang w:val="en-US"/>
        </w:rPr>
        <w:t xml:space="preserve">, to be met by officials appointment of </w:t>
      </w:r>
      <w:r w:rsidR="0078129A" w:rsidRPr="000430B2">
        <w:rPr>
          <w:rFonts w:ascii="Arial" w:hAnsi="Arial" w:cs="Arial"/>
          <w:sz w:val="24"/>
          <w:szCs w:val="24"/>
          <w:lang w:val="en-US"/>
        </w:rPr>
        <w:t>Sucre Municipality P</w:t>
      </w:r>
      <w:r w:rsidRPr="000430B2">
        <w:rPr>
          <w:rFonts w:ascii="Arial" w:hAnsi="Arial" w:cs="Arial"/>
          <w:sz w:val="24"/>
          <w:szCs w:val="24"/>
          <w:lang w:val="en-US"/>
        </w:rPr>
        <w:t xml:space="preserve">olice of Miranda State, for a period of six (06) months, extended in 02 occasions, the last on March 24, 2014, to be fulfilled by </w:t>
      </w:r>
      <w:r w:rsidR="0078129A" w:rsidRPr="000430B2">
        <w:rPr>
          <w:rFonts w:ascii="Arial" w:hAnsi="Arial" w:cs="Arial"/>
          <w:sz w:val="24"/>
          <w:szCs w:val="24"/>
          <w:lang w:val="en-US"/>
        </w:rPr>
        <w:t xml:space="preserve">officers appointment to Baruta Municipality Police </w:t>
      </w:r>
      <w:r w:rsidRPr="000430B2">
        <w:rPr>
          <w:rFonts w:ascii="Arial" w:hAnsi="Arial" w:cs="Arial"/>
          <w:sz w:val="24"/>
          <w:szCs w:val="24"/>
          <w:lang w:val="en-US"/>
        </w:rPr>
        <w:t>of Miranda</w:t>
      </w:r>
      <w:r w:rsidR="0078129A" w:rsidRPr="000430B2">
        <w:rPr>
          <w:rFonts w:ascii="Arial" w:hAnsi="Arial" w:cs="Arial"/>
          <w:sz w:val="24"/>
          <w:szCs w:val="24"/>
          <w:lang w:val="en-US"/>
        </w:rPr>
        <w:t xml:space="preserve"> State</w:t>
      </w:r>
      <w:r w:rsidRPr="000430B2">
        <w:rPr>
          <w:rFonts w:ascii="Arial" w:hAnsi="Arial" w:cs="Arial"/>
          <w:sz w:val="24"/>
          <w:szCs w:val="24"/>
          <w:lang w:val="en-US"/>
        </w:rPr>
        <w:t xml:space="preserve">. </w:t>
      </w:r>
      <w:r w:rsidR="00F0432D" w:rsidRPr="000430B2">
        <w:rPr>
          <w:rFonts w:ascii="Arial" w:hAnsi="Arial" w:cs="Arial"/>
          <w:sz w:val="24"/>
          <w:szCs w:val="24"/>
          <w:lang w:val="en-US"/>
        </w:rPr>
        <w:t>It should be added that</w:t>
      </w:r>
      <w:r w:rsidRPr="000430B2">
        <w:rPr>
          <w:rFonts w:ascii="Arial" w:hAnsi="Arial" w:cs="Arial"/>
          <w:sz w:val="24"/>
          <w:szCs w:val="24"/>
          <w:lang w:val="en-US"/>
        </w:rPr>
        <w:t xml:space="preserve"> </w:t>
      </w:r>
      <w:r w:rsidR="00F0432D" w:rsidRPr="000430B2">
        <w:rPr>
          <w:rFonts w:ascii="Arial" w:hAnsi="Arial" w:cs="Arial"/>
          <w:sz w:val="24"/>
          <w:szCs w:val="24"/>
          <w:lang w:val="en-US"/>
        </w:rPr>
        <w:t>r</w:t>
      </w:r>
      <w:r w:rsidRPr="000430B2">
        <w:rPr>
          <w:rFonts w:ascii="Arial" w:hAnsi="Arial" w:cs="Arial"/>
          <w:sz w:val="24"/>
          <w:szCs w:val="24"/>
          <w:lang w:val="en-US"/>
        </w:rPr>
        <w:t xml:space="preserve">epresentatives </w:t>
      </w:r>
      <w:r w:rsidR="00F0432D" w:rsidRPr="000430B2">
        <w:rPr>
          <w:rFonts w:ascii="Arial" w:hAnsi="Arial" w:cs="Arial"/>
          <w:sz w:val="24"/>
          <w:szCs w:val="24"/>
          <w:lang w:val="en-US"/>
        </w:rPr>
        <w:t xml:space="preserve">of </w:t>
      </w:r>
      <w:r w:rsidRPr="000430B2">
        <w:rPr>
          <w:rFonts w:ascii="Arial" w:hAnsi="Arial" w:cs="Arial"/>
          <w:sz w:val="24"/>
          <w:szCs w:val="24"/>
          <w:lang w:val="en-US"/>
        </w:rPr>
        <w:t>the Senior Prosecutor of t</w:t>
      </w:r>
      <w:r w:rsidR="00F0432D" w:rsidRPr="000430B2">
        <w:rPr>
          <w:rFonts w:ascii="Arial" w:hAnsi="Arial" w:cs="Arial"/>
          <w:sz w:val="24"/>
          <w:szCs w:val="24"/>
          <w:lang w:val="en-US"/>
        </w:rPr>
        <w:t>he Metropolitan Area of Caracas</w:t>
      </w:r>
      <w:r w:rsidRPr="000430B2">
        <w:rPr>
          <w:rFonts w:ascii="Arial" w:hAnsi="Arial" w:cs="Arial"/>
          <w:sz w:val="24"/>
          <w:szCs w:val="24"/>
          <w:lang w:val="en-US"/>
        </w:rPr>
        <w:t xml:space="preserve"> have maintained continuous contact with the victim in question, who has also had telephone access to such officers in</w:t>
      </w:r>
      <w:r w:rsidR="00F0432D" w:rsidRPr="000430B2">
        <w:rPr>
          <w:rFonts w:ascii="Arial" w:hAnsi="Arial" w:cs="Arial"/>
          <w:sz w:val="24"/>
          <w:szCs w:val="24"/>
          <w:lang w:val="en-US"/>
        </w:rPr>
        <w:t xml:space="preserve"> case of</w:t>
      </w:r>
      <w:r w:rsidRPr="000430B2">
        <w:rPr>
          <w:rFonts w:ascii="Arial" w:hAnsi="Arial" w:cs="Arial"/>
          <w:sz w:val="24"/>
          <w:szCs w:val="24"/>
          <w:lang w:val="en-US"/>
        </w:rPr>
        <w:t xml:space="preserve"> any eventuality.</w:t>
      </w:r>
    </w:p>
    <w:p w:rsidR="00D804E6" w:rsidRPr="000430B2" w:rsidRDefault="00D804E6"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 xml:space="preserve">In May 2010, the </w:t>
      </w:r>
      <w:r w:rsidR="005E00FA" w:rsidRPr="000430B2">
        <w:rPr>
          <w:rFonts w:ascii="Arial" w:hAnsi="Arial" w:cs="Arial"/>
          <w:sz w:val="24"/>
          <w:szCs w:val="24"/>
          <w:lang w:val="en-US"/>
        </w:rPr>
        <w:t xml:space="preserve">Delegate Prosecutor </w:t>
      </w:r>
      <w:r w:rsidRPr="000430B2">
        <w:rPr>
          <w:rFonts w:ascii="Arial" w:hAnsi="Arial" w:cs="Arial"/>
          <w:sz w:val="24"/>
          <w:szCs w:val="24"/>
          <w:lang w:val="en-US"/>
        </w:rPr>
        <w:t xml:space="preserve">of the Metropolitan </w:t>
      </w:r>
      <w:r w:rsidR="005E00FA" w:rsidRPr="000430B2">
        <w:rPr>
          <w:rFonts w:ascii="Arial" w:hAnsi="Arial" w:cs="Arial"/>
          <w:sz w:val="24"/>
          <w:szCs w:val="24"/>
          <w:lang w:val="en-US"/>
        </w:rPr>
        <w:t>Area of Caracas</w:t>
      </w:r>
      <w:r w:rsidRPr="000430B2">
        <w:rPr>
          <w:rFonts w:ascii="Arial" w:hAnsi="Arial" w:cs="Arial"/>
          <w:sz w:val="24"/>
          <w:szCs w:val="24"/>
          <w:lang w:val="en-US"/>
        </w:rPr>
        <w:t xml:space="preserve"> received a communication signed by citizen Rocío </w:t>
      </w:r>
      <w:r w:rsidR="005E00FA" w:rsidRPr="000430B2">
        <w:rPr>
          <w:rFonts w:ascii="Arial" w:hAnsi="Arial" w:cs="Arial"/>
          <w:sz w:val="24"/>
          <w:szCs w:val="24"/>
          <w:lang w:val="en-US"/>
        </w:rPr>
        <w:t xml:space="preserve">del Carmen </w:t>
      </w:r>
      <w:r w:rsidRPr="000430B2">
        <w:rPr>
          <w:rFonts w:ascii="Arial" w:hAnsi="Arial" w:cs="Arial"/>
          <w:sz w:val="24"/>
          <w:szCs w:val="24"/>
          <w:lang w:val="en-US"/>
        </w:rPr>
        <w:t>San Miguel Sosa, holder of identity card number V-6</w:t>
      </w:r>
      <w:r w:rsidR="005E00FA" w:rsidRPr="000430B2">
        <w:rPr>
          <w:rFonts w:ascii="Arial" w:hAnsi="Arial" w:cs="Arial"/>
          <w:sz w:val="24"/>
          <w:szCs w:val="24"/>
          <w:lang w:val="en-US"/>
        </w:rPr>
        <w:t>.</w:t>
      </w:r>
      <w:r w:rsidRPr="000430B2">
        <w:rPr>
          <w:rFonts w:ascii="Arial" w:hAnsi="Arial" w:cs="Arial"/>
          <w:sz w:val="24"/>
          <w:szCs w:val="24"/>
          <w:lang w:val="en-US"/>
        </w:rPr>
        <w:t>974</w:t>
      </w:r>
      <w:r w:rsidR="005E00FA" w:rsidRPr="000430B2">
        <w:rPr>
          <w:rFonts w:ascii="Arial" w:hAnsi="Arial" w:cs="Arial"/>
          <w:sz w:val="24"/>
          <w:szCs w:val="24"/>
          <w:lang w:val="en-US"/>
        </w:rPr>
        <w:t>.</w:t>
      </w:r>
      <w:r w:rsidRPr="000430B2">
        <w:rPr>
          <w:rFonts w:ascii="Arial" w:hAnsi="Arial" w:cs="Arial"/>
          <w:sz w:val="24"/>
          <w:szCs w:val="24"/>
          <w:lang w:val="en-US"/>
        </w:rPr>
        <w:t xml:space="preserve">789, by which alleged that, following </w:t>
      </w:r>
      <w:r w:rsidR="005E00FA" w:rsidRPr="000430B2">
        <w:rPr>
          <w:rFonts w:ascii="Arial" w:hAnsi="Arial" w:cs="Arial"/>
          <w:sz w:val="24"/>
          <w:szCs w:val="24"/>
          <w:lang w:val="en-US"/>
        </w:rPr>
        <w:t>statements given in a private media</w:t>
      </w:r>
      <w:r w:rsidRPr="000430B2">
        <w:rPr>
          <w:rFonts w:ascii="Arial" w:hAnsi="Arial" w:cs="Arial"/>
          <w:sz w:val="24"/>
          <w:szCs w:val="24"/>
          <w:lang w:val="en-US"/>
        </w:rPr>
        <w:t xml:space="preserve"> as of 06/05/2010, received </w:t>
      </w:r>
      <w:r w:rsidRPr="000430B2">
        <w:rPr>
          <w:rFonts w:ascii="Arial" w:hAnsi="Arial" w:cs="Arial"/>
          <w:sz w:val="24"/>
          <w:szCs w:val="24"/>
          <w:lang w:val="en-US"/>
        </w:rPr>
        <w:lastRenderedPageBreak/>
        <w:t xml:space="preserve">several calls from people claiming to have information about illegal activities within the Bolivarian National Armed Forces and required to talk to her for the purpose of providing such information; also denounced in that letter that journalists </w:t>
      </w:r>
      <w:r w:rsidR="005E00FA" w:rsidRPr="000430B2">
        <w:rPr>
          <w:rFonts w:ascii="Arial" w:hAnsi="Arial" w:cs="Arial"/>
          <w:sz w:val="24"/>
          <w:szCs w:val="24"/>
          <w:lang w:val="en-US"/>
        </w:rPr>
        <w:t xml:space="preserve">of the </w:t>
      </w:r>
      <w:r w:rsidRPr="000430B2">
        <w:rPr>
          <w:rFonts w:ascii="Arial" w:hAnsi="Arial" w:cs="Arial"/>
          <w:sz w:val="24"/>
          <w:szCs w:val="24"/>
          <w:lang w:val="en-US"/>
        </w:rPr>
        <w:t xml:space="preserve">State </w:t>
      </w:r>
      <w:r w:rsidR="005E00FA" w:rsidRPr="000430B2">
        <w:rPr>
          <w:rFonts w:ascii="Arial" w:hAnsi="Arial" w:cs="Arial"/>
          <w:sz w:val="24"/>
          <w:szCs w:val="24"/>
          <w:lang w:val="en-US"/>
        </w:rPr>
        <w:t xml:space="preserve">channel </w:t>
      </w:r>
      <w:r w:rsidRPr="000430B2">
        <w:rPr>
          <w:rFonts w:ascii="Arial" w:hAnsi="Arial" w:cs="Arial"/>
          <w:sz w:val="24"/>
          <w:szCs w:val="24"/>
          <w:lang w:val="en-US"/>
        </w:rPr>
        <w:t xml:space="preserve">(Venezolana de Television), </w:t>
      </w:r>
      <w:r w:rsidR="005E00FA" w:rsidRPr="000430B2">
        <w:rPr>
          <w:rFonts w:ascii="Arial" w:hAnsi="Arial" w:cs="Arial"/>
          <w:sz w:val="24"/>
          <w:szCs w:val="24"/>
          <w:lang w:val="en-US"/>
        </w:rPr>
        <w:t>called her a liar for her</w:t>
      </w:r>
      <w:r w:rsidRPr="000430B2">
        <w:rPr>
          <w:rFonts w:ascii="Arial" w:hAnsi="Arial" w:cs="Arial"/>
          <w:sz w:val="24"/>
          <w:szCs w:val="24"/>
          <w:lang w:val="en-US"/>
        </w:rPr>
        <w:t xml:space="preserve"> statements about the Bolivarian National Armed Forces, so the case was registered on </w:t>
      </w:r>
      <w:r w:rsidR="005E00FA" w:rsidRPr="000430B2">
        <w:rPr>
          <w:rFonts w:ascii="Arial" w:hAnsi="Arial" w:cs="Arial"/>
          <w:sz w:val="24"/>
          <w:szCs w:val="24"/>
          <w:lang w:val="en-US"/>
        </w:rPr>
        <w:t xml:space="preserve">Hearing </w:t>
      </w:r>
      <w:r w:rsidRPr="000430B2">
        <w:rPr>
          <w:rFonts w:ascii="Arial" w:hAnsi="Arial" w:cs="Arial"/>
          <w:sz w:val="24"/>
          <w:szCs w:val="24"/>
          <w:lang w:val="en-US"/>
        </w:rPr>
        <w:t>Form P-10-02311 for the purposes of the relevant in</w:t>
      </w:r>
      <w:r w:rsidR="005E00FA" w:rsidRPr="000430B2">
        <w:rPr>
          <w:rFonts w:ascii="Arial" w:hAnsi="Arial" w:cs="Arial"/>
          <w:sz w:val="24"/>
          <w:szCs w:val="24"/>
          <w:lang w:val="en-US"/>
        </w:rPr>
        <w:t>vestigation</w:t>
      </w:r>
      <w:r w:rsidRPr="000430B2">
        <w:rPr>
          <w:rFonts w:ascii="Arial" w:hAnsi="Arial" w:cs="Arial"/>
          <w:sz w:val="24"/>
          <w:szCs w:val="24"/>
          <w:lang w:val="en-US"/>
        </w:rPr>
        <w:t>.</w:t>
      </w:r>
    </w:p>
    <w:p w:rsidR="00D804E6" w:rsidRPr="000430B2" w:rsidRDefault="000430B2" w:rsidP="000430B2">
      <w:pPr>
        <w:spacing w:line="360" w:lineRule="auto"/>
        <w:ind w:left="360"/>
        <w:jc w:val="both"/>
        <w:rPr>
          <w:rFonts w:ascii="Arial" w:hAnsi="Arial" w:cs="Arial"/>
          <w:b/>
          <w:sz w:val="24"/>
          <w:szCs w:val="24"/>
          <w:lang w:val="en-US"/>
        </w:rPr>
      </w:pPr>
      <w:r w:rsidRPr="000430B2">
        <w:rPr>
          <w:rFonts w:ascii="Arial" w:hAnsi="Arial" w:cs="Arial"/>
          <w:b/>
          <w:sz w:val="24"/>
          <w:szCs w:val="24"/>
          <w:lang w:val="en-US"/>
        </w:rPr>
        <w:t xml:space="preserve">Question </w:t>
      </w:r>
      <w:r w:rsidR="00D804E6" w:rsidRPr="000430B2">
        <w:rPr>
          <w:rFonts w:ascii="Arial" w:hAnsi="Arial" w:cs="Arial"/>
          <w:b/>
          <w:sz w:val="24"/>
          <w:szCs w:val="24"/>
          <w:lang w:val="en-US"/>
        </w:rPr>
        <w:t>29</w:t>
      </w:r>
      <w:r w:rsidR="00D963BE" w:rsidRPr="000430B2">
        <w:rPr>
          <w:rFonts w:ascii="Arial" w:hAnsi="Arial" w:cs="Arial"/>
          <w:b/>
          <w:sz w:val="24"/>
          <w:szCs w:val="24"/>
          <w:lang w:val="en-US"/>
        </w:rPr>
        <w:t>.</w:t>
      </w:r>
      <w:r w:rsidR="00D804E6" w:rsidRPr="000430B2">
        <w:rPr>
          <w:rFonts w:ascii="Arial" w:hAnsi="Arial" w:cs="Arial"/>
          <w:b/>
          <w:sz w:val="24"/>
          <w:szCs w:val="24"/>
          <w:lang w:val="en-US"/>
        </w:rPr>
        <w:t xml:space="preserve"> In relation to the Committee's previous recommendations (para. 10 sec. D), and in light of reports indicating an increase in crimes on </w:t>
      </w:r>
      <w:r w:rsidR="00D963BE" w:rsidRPr="000430B2">
        <w:rPr>
          <w:rFonts w:ascii="Arial" w:hAnsi="Arial" w:cs="Arial"/>
          <w:b/>
          <w:sz w:val="24"/>
          <w:szCs w:val="24"/>
          <w:lang w:val="en-US"/>
        </w:rPr>
        <w:t xml:space="preserve">persons by their </w:t>
      </w:r>
      <w:r w:rsidR="00D804E6" w:rsidRPr="000430B2">
        <w:rPr>
          <w:rFonts w:ascii="Arial" w:hAnsi="Arial" w:cs="Arial"/>
          <w:b/>
          <w:sz w:val="24"/>
          <w:szCs w:val="24"/>
          <w:lang w:val="en-US"/>
        </w:rPr>
        <w:t xml:space="preserve">sexual orientation or gender identity, and the lack of information about the state of </w:t>
      </w:r>
      <w:r w:rsidR="00D963BE" w:rsidRPr="000430B2">
        <w:rPr>
          <w:rFonts w:ascii="Arial" w:hAnsi="Arial" w:cs="Arial"/>
          <w:b/>
          <w:sz w:val="24"/>
          <w:szCs w:val="24"/>
          <w:lang w:val="en-US"/>
        </w:rPr>
        <w:t>investigation</w:t>
      </w:r>
      <w:r w:rsidR="00D804E6" w:rsidRPr="000430B2">
        <w:rPr>
          <w:rFonts w:ascii="Arial" w:hAnsi="Arial" w:cs="Arial"/>
          <w:b/>
          <w:sz w:val="24"/>
          <w:szCs w:val="24"/>
          <w:lang w:val="en-US"/>
        </w:rPr>
        <w:t xml:space="preserve"> for more than 90% of documented cases, provide information about a) the measures taken to prevent murder, assault and threats to this group, b) the number of complaints, indictments, prosecutions, convictions and penalties in the reporting period for these crimes.</w:t>
      </w:r>
    </w:p>
    <w:p w:rsidR="00D804E6" w:rsidRPr="000430B2" w:rsidRDefault="00D804E6" w:rsidP="008917D3">
      <w:pPr>
        <w:pStyle w:val="ListParagraph"/>
        <w:numPr>
          <w:ilvl w:val="0"/>
          <w:numId w:val="2"/>
        </w:numPr>
        <w:tabs>
          <w:tab w:val="left" w:pos="426"/>
        </w:tabs>
        <w:spacing w:line="360" w:lineRule="auto"/>
        <w:ind w:hanging="578"/>
        <w:jc w:val="both"/>
        <w:rPr>
          <w:rFonts w:ascii="Arial" w:hAnsi="Arial" w:cs="Arial"/>
          <w:sz w:val="24"/>
          <w:szCs w:val="24"/>
          <w:lang w:val="en-US"/>
        </w:rPr>
      </w:pPr>
      <w:r w:rsidRPr="000430B2">
        <w:rPr>
          <w:rFonts w:ascii="Arial" w:hAnsi="Arial" w:cs="Arial"/>
          <w:sz w:val="24"/>
          <w:szCs w:val="24"/>
          <w:lang w:val="en-US"/>
        </w:rPr>
        <w:t xml:space="preserve">With regard to the request concerning the murders allegedly </w:t>
      </w:r>
      <w:r w:rsidR="00D963BE" w:rsidRPr="000430B2">
        <w:rPr>
          <w:rFonts w:ascii="Arial" w:hAnsi="Arial" w:cs="Arial"/>
          <w:sz w:val="24"/>
          <w:szCs w:val="24"/>
          <w:lang w:val="en-US"/>
        </w:rPr>
        <w:t>occurred</w:t>
      </w:r>
      <w:r w:rsidRPr="000430B2">
        <w:rPr>
          <w:rFonts w:ascii="Arial" w:hAnsi="Arial" w:cs="Arial"/>
          <w:sz w:val="24"/>
          <w:szCs w:val="24"/>
          <w:lang w:val="en-US"/>
        </w:rPr>
        <w:t xml:space="preserve"> in the grounds of sexual orientation or gender identity, we should indicate that there is in the Public </w:t>
      </w:r>
      <w:r w:rsidR="00D963BE" w:rsidRPr="000430B2">
        <w:rPr>
          <w:rFonts w:ascii="Arial" w:hAnsi="Arial" w:cs="Arial"/>
          <w:sz w:val="24"/>
          <w:szCs w:val="24"/>
          <w:lang w:val="en-US"/>
        </w:rPr>
        <w:t>Ministry the</w:t>
      </w:r>
      <w:r w:rsidRPr="000430B2">
        <w:rPr>
          <w:rFonts w:ascii="Arial" w:hAnsi="Arial" w:cs="Arial"/>
          <w:sz w:val="24"/>
          <w:szCs w:val="24"/>
          <w:lang w:val="en-US"/>
        </w:rPr>
        <w:t xml:space="preserve"> </w:t>
      </w:r>
      <w:r w:rsidR="00D963BE" w:rsidRPr="000430B2">
        <w:rPr>
          <w:rFonts w:ascii="Arial" w:hAnsi="Arial" w:cs="Arial"/>
          <w:sz w:val="24"/>
          <w:szCs w:val="24"/>
          <w:lang w:val="en-US"/>
        </w:rPr>
        <w:t xml:space="preserve">Directorate </w:t>
      </w:r>
      <w:r w:rsidRPr="000430B2">
        <w:rPr>
          <w:rFonts w:ascii="Arial" w:hAnsi="Arial" w:cs="Arial"/>
          <w:sz w:val="24"/>
          <w:szCs w:val="24"/>
          <w:lang w:val="en-US"/>
        </w:rPr>
        <w:t>of Common Crimes and the Directorate for the Protection of Fundamental Rights, which takes the monitoring needed to provide informatio</w:t>
      </w:r>
      <w:r w:rsidR="00D963BE" w:rsidRPr="000430B2">
        <w:rPr>
          <w:rFonts w:ascii="Arial" w:hAnsi="Arial" w:cs="Arial"/>
          <w:sz w:val="24"/>
          <w:szCs w:val="24"/>
          <w:lang w:val="en-US"/>
        </w:rPr>
        <w:t>n on cases of this kind, and</w:t>
      </w:r>
      <w:r w:rsidRPr="000430B2">
        <w:rPr>
          <w:rFonts w:ascii="Arial" w:hAnsi="Arial" w:cs="Arial"/>
          <w:sz w:val="24"/>
          <w:szCs w:val="24"/>
          <w:lang w:val="en-US"/>
        </w:rPr>
        <w:t xml:space="preserve"> have </w:t>
      </w:r>
      <w:r w:rsidR="00D963BE" w:rsidRPr="000430B2">
        <w:rPr>
          <w:rFonts w:ascii="Arial" w:hAnsi="Arial" w:cs="Arial"/>
          <w:sz w:val="24"/>
          <w:szCs w:val="24"/>
          <w:lang w:val="en-US"/>
        </w:rPr>
        <w:t>Prosecutors especialized</w:t>
      </w:r>
      <w:r w:rsidRPr="000430B2">
        <w:rPr>
          <w:rFonts w:ascii="Arial" w:hAnsi="Arial" w:cs="Arial"/>
          <w:sz w:val="24"/>
          <w:szCs w:val="24"/>
          <w:lang w:val="en-US"/>
        </w:rPr>
        <w:t xml:space="preserve"> in Homicide</w:t>
      </w:r>
      <w:r w:rsidR="00D963BE" w:rsidRPr="000430B2">
        <w:rPr>
          <w:rFonts w:ascii="Arial" w:hAnsi="Arial" w:cs="Arial"/>
          <w:sz w:val="24"/>
          <w:szCs w:val="24"/>
          <w:lang w:val="en-US"/>
        </w:rPr>
        <w:t>s</w:t>
      </w:r>
      <w:r w:rsidRPr="000430B2">
        <w:rPr>
          <w:rFonts w:ascii="Arial" w:hAnsi="Arial" w:cs="Arial"/>
          <w:sz w:val="24"/>
          <w:szCs w:val="24"/>
          <w:lang w:val="en-US"/>
        </w:rPr>
        <w:t xml:space="preserve">; being necessary </w:t>
      </w:r>
      <w:r w:rsidR="00D963BE" w:rsidRPr="000430B2">
        <w:rPr>
          <w:rFonts w:ascii="Arial" w:hAnsi="Arial" w:cs="Arial"/>
          <w:sz w:val="24"/>
          <w:szCs w:val="24"/>
          <w:lang w:val="en-US"/>
        </w:rPr>
        <w:t xml:space="preserve">to obtain </w:t>
      </w:r>
      <w:r w:rsidRPr="000430B2">
        <w:rPr>
          <w:rFonts w:ascii="Arial" w:hAnsi="Arial" w:cs="Arial"/>
          <w:sz w:val="24"/>
          <w:szCs w:val="24"/>
          <w:lang w:val="en-US"/>
        </w:rPr>
        <w:t xml:space="preserve">specific data </w:t>
      </w:r>
      <w:r w:rsidR="00D963BE" w:rsidRPr="000430B2">
        <w:rPr>
          <w:rFonts w:ascii="Arial" w:hAnsi="Arial" w:cs="Arial"/>
          <w:sz w:val="24"/>
          <w:szCs w:val="24"/>
          <w:lang w:val="en-US"/>
        </w:rPr>
        <w:t xml:space="preserve">of the </w:t>
      </w:r>
      <w:r w:rsidRPr="000430B2">
        <w:rPr>
          <w:rFonts w:ascii="Arial" w:hAnsi="Arial" w:cs="Arial"/>
          <w:sz w:val="24"/>
          <w:szCs w:val="24"/>
          <w:lang w:val="en-US"/>
        </w:rPr>
        <w:t>cases to give a satisfactory answer.</w:t>
      </w:r>
    </w:p>
    <w:p w:rsidR="00D804E6" w:rsidRPr="000430B2" w:rsidRDefault="00D804E6" w:rsidP="008917D3">
      <w:pPr>
        <w:pStyle w:val="ListParagraph"/>
        <w:numPr>
          <w:ilvl w:val="0"/>
          <w:numId w:val="2"/>
        </w:numPr>
        <w:tabs>
          <w:tab w:val="left" w:pos="426"/>
        </w:tabs>
        <w:spacing w:line="360" w:lineRule="auto"/>
        <w:ind w:hanging="578"/>
        <w:jc w:val="both"/>
        <w:rPr>
          <w:rFonts w:ascii="Arial" w:hAnsi="Arial" w:cs="Arial"/>
          <w:sz w:val="24"/>
          <w:szCs w:val="24"/>
          <w:lang w:val="en-US"/>
        </w:rPr>
      </w:pPr>
      <w:r w:rsidRPr="000430B2">
        <w:rPr>
          <w:rFonts w:ascii="Arial" w:hAnsi="Arial" w:cs="Arial"/>
          <w:sz w:val="24"/>
          <w:szCs w:val="24"/>
          <w:lang w:val="en-US"/>
        </w:rPr>
        <w:t xml:space="preserve">Moreover, the Ombudsman has recognized and accepted the urgent need to formulate, develop and </w:t>
      </w:r>
      <w:r w:rsidR="00EF760F" w:rsidRPr="000430B2">
        <w:rPr>
          <w:rFonts w:ascii="Arial" w:hAnsi="Arial" w:cs="Arial"/>
          <w:sz w:val="24"/>
          <w:szCs w:val="24"/>
          <w:lang w:val="en-US"/>
        </w:rPr>
        <w:t>facilitate an strategic</w:t>
      </w:r>
      <w:r w:rsidRPr="000430B2">
        <w:rPr>
          <w:rFonts w:ascii="Arial" w:hAnsi="Arial" w:cs="Arial"/>
          <w:sz w:val="24"/>
          <w:szCs w:val="24"/>
          <w:lang w:val="en-US"/>
        </w:rPr>
        <w:t xml:space="preserve"> institutional policy in the promotion, </w:t>
      </w:r>
      <w:r w:rsidR="00EF760F" w:rsidRPr="000430B2">
        <w:rPr>
          <w:rFonts w:ascii="Arial" w:hAnsi="Arial" w:cs="Arial"/>
          <w:sz w:val="24"/>
          <w:szCs w:val="24"/>
          <w:lang w:val="en-US"/>
        </w:rPr>
        <w:t>defense</w:t>
      </w:r>
      <w:r w:rsidRPr="000430B2">
        <w:rPr>
          <w:rFonts w:ascii="Arial" w:hAnsi="Arial" w:cs="Arial"/>
          <w:sz w:val="24"/>
          <w:szCs w:val="24"/>
          <w:lang w:val="en-US"/>
        </w:rPr>
        <w:t xml:space="preserve"> and monitoring of human rights of people LGBTTI (les</w:t>
      </w:r>
      <w:r w:rsidR="00EF760F" w:rsidRPr="000430B2">
        <w:rPr>
          <w:rFonts w:ascii="Arial" w:hAnsi="Arial" w:cs="Arial"/>
          <w:sz w:val="24"/>
          <w:szCs w:val="24"/>
          <w:lang w:val="en-US"/>
        </w:rPr>
        <w:t>bian, gay, bisexual, transsexual</w:t>
      </w:r>
      <w:r w:rsidRPr="000430B2">
        <w:rPr>
          <w:rFonts w:ascii="Arial" w:hAnsi="Arial" w:cs="Arial"/>
          <w:sz w:val="24"/>
          <w:szCs w:val="24"/>
          <w:lang w:val="en-US"/>
        </w:rPr>
        <w:t>, transgender and intersex) that includes, am</w:t>
      </w:r>
      <w:r w:rsidR="00EF760F" w:rsidRPr="000430B2">
        <w:rPr>
          <w:rFonts w:ascii="Arial" w:hAnsi="Arial" w:cs="Arial"/>
          <w:sz w:val="24"/>
          <w:szCs w:val="24"/>
          <w:lang w:val="en-US"/>
        </w:rPr>
        <w:t>ong other things, build bridges</w:t>
      </w:r>
      <w:r w:rsidRPr="000430B2">
        <w:rPr>
          <w:rFonts w:ascii="Arial" w:hAnsi="Arial" w:cs="Arial"/>
          <w:sz w:val="24"/>
          <w:szCs w:val="24"/>
          <w:lang w:val="en-US"/>
        </w:rPr>
        <w:t xml:space="preserve"> and joint initiatives with other authorities and state agencies, as well as other </w:t>
      </w:r>
      <w:r w:rsidR="00EF760F" w:rsidRPr="000430B2">
        <w:rPr>
          <w:rFonts w:ascii="Arial" w:hAnsi="Arial" w:cs="Arial"/>
          <w:sz w:val="24"/>
          <w:szCs w:val="24"/>
          <w:lang w:val="en-US"/>
        </w:rPr>
        <w:t xml:space="preserve">social actors linked to the </w:t>
      </w:r>
      <w:r w:rsidRPr="000430B2">
        <w:rPr>
          <w:rFonts w:ascii="Arial" w:hAnsi="Arial" w:cs="Arial"/>
          <w:sz w:val="24"/>
          <w:szCs w:val="24"/>
          <w:lang w:val="en-US"/>
        </w:rPr>
        <w:t>defense</w:t>
      </w:r>
      <w:r w:rsidR="00EF760F" w:rsidRPr="000430B2">
        <w:rPr>
          <w:rFonts w:ascii="Arial" w:hAnsi="Arial" w:cs="Arial"/>
          <w:sz w:val="24"/>
          <w:szCs w:val="24"/>
          <w:lang w:val="en-US"/>
        </w:rPr>
        <w:t xml:space="preserve"> of these</w:t>
      </w:r>
      <w:r w:rsidRPr="000430B2">
        <w:rPr>
          <w:rFonts w:ascii="Arial" w:hAnsi="Arial" w:cs="Arial"/>
          <w:sz w:val="24"/>
          <w:szCs w:val="24"/>
          <w:lang w:val="en-US"/>
        </w:rPr>
        <w:t xml:space="preserve"> rights.</w:t>
      </w:r>
    </w:p>
    <w:p w:rsidR="00D804E6" w:rsidRPr="000430B2" w:rsidRDefault="00D804E6" w:rsidP="008917D3">
      <w:pPr>
        <w:pStyle w:val="ListParagraph"/>
        <w:numPr>
          <w:ilvl w:val="0"/>
          <w:numId w:val="2"/>
        </w:numPr>
        <w:tabs>
          <w:tab w:val="left" w:pos="426"/>
        </w:tabs>
        <w:spacing w:line="360" w:lineRule="auto"/>
        <w:ind w:hanging="578"/>
        <w:jc w:val="both"/>
        <w:rPr>
          <w:rFonts w:ascii="Arial" w:hAnsi="Arial" w:cs="Arial"/>
          <w:sz w:val="24"/>
          <w:szCs w:val="24"/>
          <w:lang w:val="en-US"/>
        </w:rPr>
      </w:pPr>
      <w:r w:rsidRPr="000430B2">
        <w:rPr>
          <w:rFonts w:ascii="Arial" w:hAnsi="Arial" w:cs="Arial"/>
          <w:sz w:val="24"/>
          <w:szCs w:val="24"/>
          <w:lang w:val="en-US"/>
        </w:rPr>
        <w:lastRenderedPageBreak/>
        <w:t>In this sense, the actions of the Ombudsman in advocacy, monitoring and protection of human rights of the population of LGBTTI have been directed to:</w:t>
      </w:r>
    </w:p>
    <w:p w:rsidR="00D804E6" w:rsidRPr="000430B2" w:rsidRDefault="00D804E6" w:rsidP="000430B2">
      <w:pPr>
        <w:pStyle w:val="ListParagraph"/>
        <w:numPr>
          <w:ilvl w:val="5"/>
          <w:numId w:val="9"/>
        </w:numPr>
        <w:spacing w:line="360" w:lineRule="auto"/>
        <w:ind w:left="993"/>
        <w:jc w:val="both"/>
        <w:rPr>
          <w:rFonts w:ascii="Arial" w:hAnsi="Arial" w:cs="Arial"/>
          <w:sz w:val="24"/>
          <w:szCs w:val="24"/>
          <w:lang w:val="en-US"/>
        </w:rPr>
      </w:pPr>
      <w:r w:rsidRPr="000430B2">
        <w:rPr>
          <w:rFonts w:ascii="Arial" w:hAnsi="Arial" w:cs="Arial"/>
          <w:sz w:val="24"/>
          <w:szCs w:val="24"/>
          <w:lang w:val="en-US"/>
        </w:rPr>
        <w:t xml:space="preserve">Recognize LGBTTI population </w:t>
      </w:r>
      <w:r w:rsidR="00EF760F" w:rsidRPr="000430B2">
        <w:rPr>
          <w:rFonts w:ascii="Arial" w:hAnsi="Arial" w:cs="Arial"/>
          <w:sz w:val="24"/>
          <w:szCs w:val="24"/>
          <w:lang w:val="en-US"/>
        </w:rPr>
        <w:t xml:space="preserve">as </w:t>
      </w:r>
      <w:r w:rsidRPr="000430B2">
        <w:rPr>
          <w:rFonts w:ascii="Arial" w:hAnsi="Arial" w:cs="Arial"/>
          <w:sz w:val="24"/>
          <w:szCs w:val="24"/>
          <w:lang w:val="en-US"/>
        </w:rPr>
        <w:t xml:space="preserve">population </w:t>
      </w:r>
      <w:r w:rsidR="00EF760F" w:rsidRPr="000430B2">
        <w:rPr>
          <w:rFonts w:ascii="Arial" w:hAnsi="Arial" w:cs="Arial"/>
          <w:sz w:val="24"/>
          <w:szCs w:val="24"/>
          <w:lang w:val="en-US"/>
        </w:rPr>
        <w:t>in situation of vulnerability</w:t>
      </w:r>
      <w:r w:rsidRPr="000430B2">
        <w:rPr>
          <w:rFonts w:ascii="Arial" w:hAnsi="Arial" w:cs="Arial"/>
          <w:sz w:val="24"/>
          <w:szCs w:val="24"/>
          <w:lang w:val="en-US"/>
        </w:rPr>
        <w:t>.</w:t>
      </w:r>
    </w:p>
    <w:p w:rsidR="00D804E6" w:rsidRPr="000430B2" w:rsidRDefault="00EF760F" w:rsidP="000430B2">
      <w:pPr>
        <w:pStyle w:val="ListParagraph"/>
        <w:numPr>
          <w:ilvl w:val="5"/>
          <w:numId w:val="9"/>
        </w:numPr>
        <w:spacing w:line="360" w:lineRule="auto"/>
        <w:ind w:left="993"/>
        <w:jc w:val="both"/>
        <w:rPr>
          <w:rFonts w:ascii="Arial" w:hAnsi="Arial" w:cs="Arial"/>
          <w:sz w:val="24"/>
          <w:szCs w:val="24"/>
          <w:lang w:val="en-US"/>
        </w:rPr>
      </w:pPr>
      <w:r w:rsidRPr="000430B2">
        <w:rPr>
          <w:rFonts w:ascii="Arial" w:hAnsi="Arial" w:cs="Arial"/>
          <w:sz w:val="24"/>
          <w:szCs w:val="24"/>
          <w:lang w:val="en-US"/>
        </w:rPr>
        <w:t>Know the reports</w:t>
      </w:r>
      <w:r w:rsidR="00D804E6" w:rsidRPr="000430B2">
        <w:rPr>
          <w:rFonts w:ascii="Arial" w:hAnsi="Arial" w:cs="Arial"/>
          <w:sz w:val="24"/>
          <w:szCs w:val="24"/>
          <w:lang w:val="en-US"/>
        </w:rPr>
        <w:t>, complaints and petitions in cases of rights violations based on sexual orientation and gender identity.</w:t>
      </w:r>
    </w:p>
    <w:p w:rsidR="00D804E6" w:rsidRPr="000430B2" w:rsidRDefault="00D804E6" w:rsidP="000430B2">
      <w:pPr>
        <w:pStyle w:val="ListParagraph"/>
        <w:numPr>
          <w:ilvl w:val="5"/>
          <w:numId w:val="9"/>
        </w:numPr>
        <w:spacing w:line="360" w:lineRule="auto"/>
        <w:ind w:left="993"/>
        <w:jc w:val="both"/>
        <w:rPr>
          <w:rFonts w:ascii="Arial" w:hAnsi="Arial" w:cs="Arial"/>
          <w:sz w:val="24"/>
          <w:szCs w:val="24"/>
          <w:lang w:val="en-US"/>
        </w:rPr>
      </w:pPr>
      <w:r w:rsidRPr="000430B2">
        <w:rPr>
          <w:rFonts w:ascii="Arial" w:hAnsi="Arial" w:cs="Arial"/>
          <w:sz w:val="24"/>
          <w:szCs w:val="24"/>
          <w:lang w:val="en-US"/>
        </w:rPr>
        <w:t xml:space="preserve">Diagnose </w:t>
      </w:r>
      <w:r w:rsidR="00EF760F" w:rsidRPr="000430B2">
        <w:rPr>
          <w:rFonts w:ascii="Arial" w:hAnsi="Arial" w:cs="Arial"/>
          <w:sz w:val="24"/>
          <w:szCs w:val="24"/>
          <w:lang w:val="en-US"/>
        </w:rPr>
        <w:t>with the participation of the</w:t>
      </w:r>
      <w:r w:rsidRPr="000430B2">
        <w:rPr>
          <w:rFonts w:ascii="Arial" w:hAnsi="Arial" w:cs="Arial"/>
          <w:sz w:val="24"/>
          <w:szCs w:val="24"/>
          <w:lang w:val="en-US"/>
        </w:rPr>
        <w:t xml:space="preserve"> key stakeholders and affected the situation of human rights </w:t>
      </w:r>
      <w:r w:rsidR="00EF760F" w:rsidRPr="000430B2">
        <w:rPr>
          <w:rFonts w:ascii="Arial" w:hAnsi="Arial" w:cs="Arial"/>
          <w:sz w:val="24"/>
          <w:szCs w:val="24"/>
          <w:lang w:val="en-US"/>
        </w:rPr>
        <w:t xml:space="preserve">of </w:t>
      </w:r>
      <w:r w:rsidRPr="000430B2">
        <w:rPr>
          <w:rFonts w:ascii="Arial" w:hAnsi="Arial" w:cs="Arial"/>
          <w:sz w:val="24"/>
          <w:szCs w:val="24"/>
          <w:lang w:val="en-US"/>
        </w:rPr>
        <w:t>LGBTTI population.</w:t>
      </w:r>
    </w:p>
    <w:p w:rsidR="00D804E6" w:rsidRPr="000430B2" w:rsidRDefault="00D804E6" w:rsidP="000430B2">
      <w:pPr>
        <w:pStyle w:val="ListParagraph"/>
        <w:numPr>
          <w:ilvl w:val="5"/>
          <w:numId w:val="9"/>
        </w:numPr>
        <w:spacing w:line="360" w:lineRule="auto"/>
        <w:ind w:left="993"/>
        <w:jc w:val="both"/>
        <w:rPr>
          <w:rFonts w:ascii="Arial" w:hAnsi="Arial" w:cs="Arial"/>
          <w:sz w:val="24"/>
          <w:szCs w:val="24"/>
          <w:lang w:val="en-US"/>
        </w:rPr>
      </w:pPr>
      <w:r w:rsidRPr="000430B2">
        <w:rPr>
          <w:rFonts w:ascii="Arial" w:hAnsi="Arial" w:cs="Arial"/>
          <w:sz w:val="24"/>
          <w:szCs w:val="24"/>
          <w:lang w:val="en-US"/>
        </w:rPr>
        <w:t xml:space="preserve">Train the staff members of the Ombudsman on human rights </w:t>
      </w:r>
      <w:r w:rsidR="00EF760F" w:rsidRPr="000430B2">
        <w:rPr>
          <w:rFonts w:ascii="Arial" w:hAnsi="Arial" w:cs="Arial"/>
          <w:sz w:val="24"/>
          <w:szCs w:val="24"/>
          <w:lang w:val="en-US"/>
        </w:rPr>
        <w:t xml:space="preserve">of </w:t>
      </w:r>
      <w:r w:rsidRPr="000430B2">
        <w:rPr>
          <w:rFonts w:ascii="Arial" w:hAnsi="Arial" w:cs="Arial"/>
          <w:sz w:val="24"/>
          <w:szCs w:val="24"/>
          <w:lang w:val="en-US"/>
        </w:rPr>
        <w:t>LGBTTI population.</w:t>
      </w:r>
    </w:p>
    <w:p w:rsidR="00D804E6" w:rsidRPr="000430B2" w:rsidRDefault="00D804E6" w:rsidP="000430B2">
      <w:pPr>
        <w:pStyle w:val="ListParagraph"/>
        <w:numPr>
          <w:ilvl w:val="5"/>
          <w:numId w:val="9"/>
        </w:numPr>
        <w:spacing w:line="360" w:lineRule="auto"/>
        <w:ind w:left="993"/>
        <w:jc w:val="both"/>
        <w:rPr>
          <w:rFonts w:ascii="Arial" w:hAnsi="Arial" w:cs="Arial"/>
          <w:sz w:val="24"/>
          <w:szCs w:val="24"/>
          <w:lang w:val="en-US"/>
        </w:rPr>
      </w:pPr>
      <w:r w:rsidRPr="000430B2">
        <w:rPr>
          <w:rFonts w:ascii="Arial" w:hAnsi="Arial" w:cs="Arial"/>
          <w:sz w:val="24"/>
          <w:szCs w:val="24"/>
          <w:lang w:val="en-US"/>
        </w:rPr>
        <w:t>Train the staff members in charge and responsible for law enforcement in the area of human rights of sex-gender-diverse population.</w:t>
      </w:r>
    </w:p>
    <w:p w:rsidR="00D804E6" w:rsidRPr="000430B2" w:rsidRDefault="00D804E6" w:rsidP="000430B2">
      <w:pPr>
        <w:pStyle w:val="ListParagraph"/>
        <w:numPr>
          <w:ilvl w:val="5"/>
          <w:numId w:val="9"/>
        </w:numPr>
        <w:spacing w:line="360" w:lineRule="auto"/>
        <w:ind w:left="993"/>
        <w:jc w:val="both"/>
        <w:rPr>
          <w:rFonts w:ascii="Arial" w:hAnsi="Arial" w:cs="Arial"/>
          <w:sz w:val="24"/>
          <w:szCs w:val="24"/>
          <w:lang w:val="en-US"/>
        </w:rPr>
      </w:pPr>
      <w:r w:rsidRPr="000430B2">
        <w:rPr>
          <w:rFonts w:ascii="Arial" w:hAnsi="Arial" w:cs="Arial"/>
          <w:sz w:val="24"/>
          <w:szCs w:val="24"/>
          <w:lang w:val="en-US"/>
        </w:rPr>
        <w:t xml:space="preserve">Undertake advocacy and dissemination </w:t>
      </w:r>
      <w:r w:rsidR="00DF3EA8" w:rsidRPr="000430B2">
        <w:rPr>
          <w:rFonts w:ascii="Arial" w:hAnsi="Arial" w:cs="Arial"/>
          <w:sz w:val="24"/>
          <w:szCs w:val="24"/>
          <w:lang w:val="en-US"/>
        </w:rPr>
        <w:t xml:space="preserve">activities </w:t>
      </w:r>
      <w:r w:rsidRPr="000430B2">
        <w:rPr>
          <w:rFonts w:ascii="Arial" w:hAnsi="Arial" w:cs="Arial"/>
          <w:sz w:val="24"/>
          <w:szCs w:val="24"/>
          <w:lang w:val="en-US"/>
        </w:rPr>
        <w:t>o</w:t>
      </w:r>
      <w:r w:rsidR="00DF3EA8" w:rsidRPr="000430B2">
        <w:rPr>
          <w:rFonts w:ascii="Arial" w:hAnsi="Arial" w:cs="Arial"/>
          <w:sz w:val="24"/>
          <w:szCs w:val="24"/>
          <w:lang w:val="en-US"/>
        </w:rPr>
        <w:t>n</w:t>
      </w:r>
      <w:r w:rsidRPr="000430B2">
        <w:rPr>
          <w:rFonts w:ascii="Arial" w:hAnsi="Arial" w:cs="Arial"/>
          <w:sz w:val="24"/>
          <w:szCs w:val="24"/>
          <w:lang w:val="en-US"/>
        </w:rPr>
        <w:t xml:space="preserve"> human rights </w:t>
      </w:r>
      <w:r w:rsidR="00DF3EA8" w:rsidRPr="000430B2">
        <w:rPr>
          <w:rFonts w:ascii="Arial" w:hAnsi="Arial" w:cs="Arial"/>
          <w:sz w:val="24"/>
          <w:szCs w:val="24"/>
          <w:lang w:val="en-US"/>
        </w:rPr>
        <w:t xml:space="preserve">of </w:t>
      </w:r>
      <w:r w:rsidRPr="000430B2">
        <w:rPr>
          <w:rFonts w:ascii="Arial" w:hAnsi="Arial" w:cs="Arial"/>
          <w:sz w:val="24"/>
          <w:szCs w:val="24"/>
          <w:lang w:val="en-US"/>
        </w:rPr>
        <w:t>LGBTTI population.</w:t>
      </w:r>
    </w:p>
    <w:p w:rsidR="00D804E6" w:rsidRPr="000430B2" w:rsidRDefault="00D804E6" w:rsidP="000430B2">
      <w:pPr>
        <w:pStyle w:val="ListParagraph"/>
        <w:numPr>
          <w:ilvl w:val="5"/>
          <w:numId w:val="9"/>
        </w:numPr>
        <w:spacing w:line="360" w:lineRule="auto"/>
        <w:ind w:left="993"/>
        <w:jc w:val="both"/>
        <w:rPr>
          <w:rFonts w:ascii="Arial" w:hAnsi="Arial" w:cs="Arial"/>
          <w:sz w:val="24"/>
          <w:szCs w:val="24"/>
          <w:lang w:val="en-US"/>
        </w:rPr>
      </w:pPr>
      <w:r w:rsidRPr="000430B2">
        <w:rPr>
          <w:rFonts w:ascii="Arial" w:hAnsi="Arial" w:cs="Arial"/>
          <w:sz w:val="24"/>
          <w:szCs w:val="24"/>
          <w:lang w:val="en-US"/>
        </w:rPr>
        <w:t>Propose judicial and legislative actions to benefit the LGBTTI population.</w:t>
      </w:r>
    </w:p>
    <w:p w:rsidR="00D804E6" w:rsidRPr="000430B2" w:rsidRDefault="00D804E6"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 xml:space="preserve">These actions have been developed, through active support to various organizations fighting for human rights </w:t>
      </w:r>
      <w:r w:rsidR="00DF3EA8" w:rsidRPr="000430B2">
        <w:rPr>
          <w:rFonts w:ascii="Arial" w:hAnsi="Arial" w:cs="Arial"/>
          <w:sz w:val="24"/>
          <w:szCs w:val="24"/>
          <w:lang w:val="en-US"/>
        </w:rPr>
        <w:t xml:space="preserve">of </w:t>
      </w:r>
      <w:r w:rsidRPr="000430B2">
        <w:rPr>
          <w:rFonts w:ascii="Arial" w:hAnsi="Arial" w:cs="Arial"/>
          <w:sz w:val="24"/>
          <w:szCs w:val="24"/>
          <w:lang w:val="en-US"/>
        </w:rPr>
        <w:t>LGBTTI population. Each year, the Ombudsman accompanies LGBTTI groups and organizations in the Gay Pride</w:t>
      </w:r>
      <w:r w:rsidR="00DF3EA8" w:rsidRPr="000430B2">
        <w:rPr>
          <w:rFonts w:ascii="Arial" w:hAnsi="Arial" w:cs="Arial"/>
          <w:sz w:val="24"/>
          <w:szCs w:val="24"/>
          <w:lang w:val="en-US"/>
        </w:rPr>
        <w:t xml:space="preserve"> Parade</w:t>
      </w:r>
      <w:r w:rsidRPr="000430B2">
        <w:rPr>
          <w:rFonts w:ascii="Arial" w:hAnsi="Arial" w:cs="Arial"/>
          <w:sz w:val="24"/>
          <w:szCs w:val="24"/>
          <w:lang w:val="en-US"/>
        </w:rPr>
        <w:t>, through which this population defends their right to participate in society since the recognition and respect for diversity.</w:t>
      </w:r>
    </w:p>
    <w:p w:rsidR="00DF3EA8" w:rsidRPr="000430B2" w:rsidRDefault="00DF3EA8"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So recently and from multiple applications of several LGBTTI organizations, the Ombudsman was activated to create, within the institution, a Special Ombudsman with National Competition in the area of human rights of LGBTTI people. In 2014, the staff joined to said Ombudsman.</w:t>
      </w:r>
    </w:p>
    <w:p w:rsidR="00DF3EA8" w:rsidRPr="000430B2" w:rsidRDefault="00DF3EA8"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Following these actions, in 2009 the Foundation Juan Vives Suriá of the Ombudsman held the panel discussion</w:t>
      </w:r>
      <w:r w:rsidR="00A6666D" w:rsidRPr="000430B2">
        <w:rPr>
          <w:rFonts w:ascii="Arial" w:hAnsi="Arial" w:cs="Arial"/>
          <w:sz w:val="24"/>
          <w:szCs w:val="24"/>
          <w:lang w:val="en-US"/>
        </w:rPr>
        <w:t xml:space="preserve"> "Psychosocial Aspects of sexual diversity</w:t>
      </w:r>
      <w:r w:rsidRPr="000430B2">
        <w:rPr>
          <w:rFonts w:ascii="Arial" w:hAnsi="Arial" w:cs="Arial"/>
          <w:sz w:val="24"/>
          <w:szCs w:val="24"/>
          <w:lang w:val="en-US"/>
        </w:rPr>
        <w:t>" w</w:t>
      </w:r>
      <w:r w:rsidR="00A6666D" w:rsidRPr="000430B2">
        <w:rPr>
          <w:rFonts w:ascii="Arial" w:hAnsi="Arial" w:cs="Arial"/>
          <w:sz w:val="24"/>
          <w:szCs w:val="24"/>
          <w:lang w:val="en-US"/>
        </w:rPr>
        <w:t xml:space="preserve">hich has been broadcasted on the </w:t>
      </w:r>
      <w:r w:rsidRPr="000430B2">
        <w:rPr>
          <w:rFonts w:ascii="Arial" w:hAnsi="Arial" w:cs="Arial"/>
          <w:sz w:val="24"/>
          <w:szCs w:val="24"/>
          <w:lang w:val="en-US"/>
        </w:rPr>
        <w:t xml:space="preserve">Human Rights </w:t>
      </w:r>
      <w:r w:rsidR="00A6666D" w:rsidRPr="000430B2">
        <w:rPr>
          <w:rFonts w:ascii="Arial" w:hAnsi="Arial" w:cs="Arial"/>
          <w:sz w:val="24"/>
          <w:szCs w:val="24"/>
          <w:lang w:val="en-US"/>
        </w:rPr>
        <w:t xml:space="preserve">Councils </w:t>
      </w:r>
      <w:r w:rsidRPr="000430B2">
        <w:rPr>
          <w:rFonts w:ascii="Arial" w:hAnsi="Arial" w:cs="Arial"/>
          <w:sz w:val="24"/>
          <w:szCs w:val="24"/>
          <w:lang w:val="en-US"/>
        </w:rPr>
        <w:t xml:space="preserve">made ​​by the Institution: Caricuao, La Vega, El Rosario </w:t>
      </w:r>
      <w:r w:rsidR="00A6666D" w:rsidRPr="000430B2">
        <w:rPr>
          <w:rFonts w:ascii="Arial" w:hAnsi="Arial" w:cs="Arial"/>
          <w:sz w:val="24"/>
          <w:szCs w:val="24"/>
          <w:lang w:val="en-US"/>
        </w:rPr>
        <w:t xml:space="preserve">de </w:t>
      </w:r>
      <w:r w:rsidRPr="000430B2">
        <w:rPr>
          <w:rFonts w:ascii="Arial" w:hAnsi="Arial" w:cs="Arial"/>
          <w:sz w:val="24"/>
          <w:szCs w:val="24"/>
          <w:lang w:val="en-US"/>
        </w:rPr>
        <w:t>B</w:t>
      </w:r>
      <w:r w:rsidR="00A6666D" w:rsidRPr="000430B2">
        <w:rPr>
          <w:rFonts w:ascii="Arial" w:hAnsi="Arial" w:cs="Arial"/>
          <w:sz w:val="24"/>
          <w:szCs w:val="24"/>
          <w:lang w:val="en-US"/>
        </w:rPr>
        <w:t xml:space="preserve">aruta, Sucre </w:t>
      </w:r>
      <w:r w:rsidRPr="000430B2">
        <w:rPr>
          <w:rFonts w:ascii="Arial" w:hAnsi="Arial" w:cs="Arial"/>
          <w:sz w:val="24"/>
          <w:szCs w:val="24"/>
          <w:lang w:val="en-US"/>
        </w:rPr>
        <w:t xml:space="preserve">and Antímano where they have also participated </w:t>
      </w:r>
      <w:r w:rsidR="00A6666D" w:rsidRPr="000430B2">
        <w:rPr>
          <w:rFonts w:ascii="Arial" w:hAnsi="Arial" w:cs="Arial"/>
          <w:sz w:val="24"/>
          <w:szCs w:val="24"/>
          <w:lang w:val="en-US"/>
        </w:rPr>
        <w:t xml:space="preserve">besides the </w:t>
      </w:r>
      <w:r w:rsidRPr="000430B2">
        <w:rPr>
          <w:rFonts w:ascii="Arial" w:hAnsi="Arial" w:cs="Arial"/>
          <w:sz w:val="24"/>
          <w:szCs w:val="24"/>
          <w:lang w:val="en-US"/>
        </w:rPr>
        <w:t xml:space="preserve">members of </w:t>
      </w:r>
      <w:r w:rsidRPr="000430B2">
        <w:rPr>
          <w:rFonts w:ascii="Arial" w:hAnsi="Arial" w:cs="Arial"/>
          <w:sz w:val="24"/>
          <w:szCs w:val="24"/>
          <w:lang w:val="en-US"/>
        </w:rPr>
        <w:lastRenderedPageBreak/>
        <w:t>these organizations, residents of these communities, including children and adolescents.</w:t>
      </w:r>
    </w:p>
    <w:p w:rsidR="00DF3EA8" w:rsidRPr="000430B2" w:rsidRDefault="00A6666D"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Among the d</w:t>
      </w:r>
      <w:r w:rsidR="00DF3EA8" w:rsidRPr="000430B2">
        <w:rPr>
          <w:rFonts w:ascii="Arial" w:hAnsi="Arial" w:cs="Arial"/>
          <w:sz w:val="24"/>
          <w:szCs w:val="24"/>
          <w:lang w:val="en-US"/>
        </w:rPr>
        <w:t>iscriminatory situations identified by the group in the talks are: police harassment and abuse, expulsion from the family home and the constant teasing and harassmen</w:t>
      </w:r>
      <w:r w:rsidRPr="000430B2">
        <w:rPr>
          <w:rFonts w:ascii="Arial" w:hAnsi="Arial" w:cs="Arial"/>
          <w:sz w:val="24"/>
          <w:szCs w:val="24"/>
          <w:lang w:val="en-US"/>
        </w:rPr>
        <w:t>t by other community members. It was</w:t>
      </w:r>
      <w:r w:rsidR="00DF3EA8" w:rsidRPr="000430B2">
        <w:rPr>
          <w:rFonts w:ascii="Arial" w:hAnsi="Arial" w:cs="Arial"/>
          <w:sz w:val="24"/>
          <w:szCs w:val="24"/>
          <w:lang w:val="en-US"/>
        </w:rPr>
        <w:t xml:space="preserve"> also said that in the centers of</w:t>
      </w:r>
      <w:r w:rsidRPr="000430B2">
        <w:rPr>
          <w:rFonts w:ascii="Arial" w:hAnsi="Arial" w:cs="Arial"/>
          <w:sz w:val="24"/>
          <w:szCs w:val="24"/>
          <w:lang w:val="en-US"/>
        </w:rPr>
        <w:t xml:space="preserve"> secondary education there had been </w:t>
      </w:r>
      <w:r w:rsidR="00DF3EA8" w:rsidRPr="000430B2">
        <w:rPr>
          <w:rFonts w:ascii="Arial" w:hAnsi="Arial" w:cs="Arial"/>
          <w:sz w:val="24"/>
          <w:szCs w:val="24"/>
          <w:lang w:val="en-US"/>
        </w:rPr>
        <w:t xml:space="preserve">cases of allegedly young </w:t>
      </w:r>
      <w:r w:rsidRPr="000430B2">
        <w:rPr>
          <w:rFonts w:ascii="Arial" w:hAnsi="Arial" w:cs="Arial"/>
          <w:sz w:val="24"/>
          <w:szCs w:val="24"/>
          <w:lang w:val="en-US"/>
        </w:rPr>
        <w:t xml:space="preserve">homosexuals </w:t>
      </w:r>
      <w:r w:rsidR="00DF3EA8" w:rsidRPr="000430B2">
        <w:rPr>
          <w:rFonts w:ascii="Arial" w:hAnsi="Arial" w:cs="Arial"/>
          <w:sz w:val="24"/>
          <w:szCs w:val="24"/>
          <w:lang w:val="en-US"/>
        </w:rPr>
        <w:t>forced</w:t>
      </w:r>
      <w:r w:rsidRPr="000430B2">
        <w:rPr>
          <w:rFonts w:ascii="Arial" w:hAnsi="Arial" w:cs="Arial"/>
          <w:sz w:val="24"/>
          <w:szCs w:val="24"/>
          <w:lang w:val="en-US"/>
        </w:rPr>
        <w:t xml:space="preserve"> to leave</w:t>
      </w:r>
      <w:r w:rsidR="00DF3EA8" w:rsidRPr="000430B2">
        <w:rPr>
          <w:rFonts w:ascii="Arial" w:hAnsi="Arial" w:cs="Arial"/>
          <w:sz w:val="24"/>
          <w:szCs w:val="24"/>
          <w:lang w:val="en-US"/>
        </w:rPr>
        <w:t xml:space="preserve"> their homes by revealing their status to their parents and teachers do not know how to handle</w:t>
      </w:r>
      <w:r w:rsidR="00791F20" w:rsidRPr="000430B2">
        <w:rPr>
          <w:rFonts w:ascii="Arial" w:hAnsi="Arial" w:cs="Arial"/>
          <w:sz w:val="24"/>
          <w:szCs w:val="24"/>
          <w:lang w:val="en-US"/>
        </w:rPr>
        <w:t xml:space="preserve"> this situation</w:t>
      </w:r>
      <w:r w:rsidR="00DF3EA8" w:rsidRPr="000430B2">
        <w:rPr>
          <w:rFonts w:ascii="Arial" w:hAnsi="Arial" w:cs="Arial"/>
          <w:sz w:val="24"/>
          <w:szCs w:val="24"/>
          <w:lang w:val="en-US"/>
        </w:rPr>
        <w:t xml:space="preserve">, </w:t>
      </w:r>
      <w:r w:rsidR="00791F20" w:rsidRPr="000430B2">
        <w:rPr>
          <w:rFonts w:ascii="Arial" w:hAnsi="Arial" w:cs="Arial"/>
          <w:sz w:val="24"/>
          <w:szCs w:val="24"/>
          <w:lang w:val="en-US"/>
        </w:rPr>
        <w:t xml:space="preserve">therefore </w:t>
      </w:r>
      <w:r w:rsidR="00DF3EA8" w:rsidRPr="000430B2">
        <w:rPr>
          <w:rFonts w:ascii="Arial" w:hAnsi="Arial" w:cs="Arial"/>
          <w:sz w:val="24"/>
          <w:szCs w:val="24"/>
          <w:lang w:val="en-US"/>
        </w:rPr>
        <w:t>going to the Human Rights Councils seeking guidance in this regard.</w:t>
      </w:r>
    </w:p>
    <w:p w:rsidR="00DF3EA8" w:rsidRPr="000430B2" w:rsidRDefault="00DF3EA8"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 xml:space="preserve">In 2010 </w:t>
      </w:r>
      <w:r w:rsidR="00791F20" w:rsidRPr="000430B2">
        <w:rPr>
          <w:rFonts w:ascii="Arial" w:hAnsi="Arial" w:cs="Arial"/>
          <w:sz w:val="24"/>
          <w:szCs w:val="24"/>
          <w:lang w:val="en-US"/>
        </w:rPr>
        <w:t xml:space="preserve">was established </w:t>
      </w:r>
      <w:r w:rsidRPr="000430B2">
        <w:rPr>
          <w:rFonts w:ascii="Arial" w:hAnsi="Arial" w:cs="Arial"/>
          <w:sz w:val="24"/>
          <w:szCs w:val="24"/>
          <w:lang w:val="en-US"/>
        </w:rPr>
        <w:t>a partnership with representatives of UNAIDS Venezuela and the General Council of Polic</w:t>
      </w:r>
      <w:r w:rsidR="00791F20" w:rsidRPr="000430B2">
        <w:rPr>
          <w:rFonts w:ascii="Arial" w:hAnsi="Arial" w:cs="Arial"/>
          <w:sz w:val="24"/>
          <w:szCs w:val="24"/>
          <w:lang w:val="en-US"/>
        </w:rPr>
        <w:t xml:space="preserve">e, for the purpose of organize the meeting </w:t>
      </w:r>
      <w:r w:rsidRPr="000430B2">
        <w:rPr>
          <w:rFonts w:ascii="Arial" w:hAnsi="Arial" w:cs="Arial"/>
          <w:sz w:val="24"/>
          <w:szCs w:val="24"/>
          <w:lang w:val="en-US"/>
        </w:rPr>
        <w:t xml:space="preserve">Sexuality, </w:t>
      </w:r>
      <w:r w:rsidR="00791F20" w:rsidRPr="000430B2">
        <w:rPr>
          <w:rFonts w:ascii="Arial" w:hAnsi="Arial" w:cs="Arial"/>
          <w:sz w:val="24"/>
          <w:szCs w:val="24"/>
          <w:lang w:val="en-US"/>
        </w:rPr>
        <w:t xml:space="preserve">vulnerabilities </w:t>
      </w:r>
      <w:r w:rsidRPr="000430B2">
        <w:rPr>
          <w:rFonts w:ascii="Arial" w:hAnsi="Arial" w:cs="Arial"/>
          <w:sz w:val="24"/>
          <w:szCs w:val="24"/>
          <w:lang w:val="en-US"/>
        </w:rPr>
        <w:t>and HIV</w:t>
      </w:r>
      <w:r w:rsidR="00791F20" w:rsidRPr="000430B2">
        <w:rPr>
          <w:rFonts w:ascii="Arial" w:hAnsi="Arial" w:cs="Arial"/>
          <w:sz w:val="24"/>
          <w:szCs w:val="24"/>
          <w:lang w:val="en-US"/>
        </w:rPr>
        <w:t>,</w:t>
      </w:r>
      <w:r w:rsidRPr="000430B2">
        <w:rPr>
          <w:rFonts w:ascii="Arial" w:hAnsi="Arial" w:cs="Arial"/>
          <w:sz w:val="24"/>
          <w:szCs w:val="24"/>
          <w:lang w:val="en-US"/>
        </w:rPr>
        <w:t xml:space="preserve"> </w:t>
      </w:r>
      <w:r w:rsidR="00791F20" w:rsidRPr="000430B2">
        <w:rPr>
          <w:rFonts w:ascii="Arial" w:hAnsi="Arial" w:cs="Arial"/>
          <w:sz w:val="24"/>
          <w:szCs w:val="24"/>
          <w:lang w:val="en-US"/>
        </w:rPr>
        <w:t>directed</w:t>
      </w:r>
      <w:r w:rsidRPr="000430B2">
        <w:rPr>
          <w:rFonts w:ascii="Arial" w:hAnsi="Arial" w:cs="Arial"/>
          <w:sz w:val="24"/>
          <w:szCs w:val="24"/>
          <w:lang w:val="en-US"/>
        </w:rPr>
        <w:t xml:space="preserve"> </w:t>
      </w:r>
      <w:r w:rsidR="00791F20" w:rsidRPr="000430B2">
        <w:rPr>
          <w:rFonts w:ascii="Arial" w:hAnsi="Arial" w:cs="Arial"/>
          <w:sz w:val="24"/>
          <w:szCs w:val="24"/>
          <w:lang w:val="en-US"/>
        </w:rPr>
        <w:t xml:space="preserve">for </w:t>
      </w:r>
      <w:r w:rsidRPr="000430B2">
        <w:rPr>
          <w:rFonts w:ascii="Arial" w:hAnsi="Arial" w:cs="Arial"/>
          <w:sz w:val="24"/>
          <w:szCs w:val="24"/>
          <w:lang w:val="en-US"/>
        </w:rPr>
        <w:t>security officers of the 5 municipalities in the Metropolitan Area of ​​Caracas, in order to highli</w:t>
      </w:r>
      <w:r w:rsidR="00791F20" w:rsidRPr="000430B2">
        <w:rPr>
          <w:rFonts w:ascii="Arial" w:hAnsi="Arial" w:cs="Arial"/>
          <w:sz w:val="24"/>
          <w:szCs w:val="24"/>
          <w:lang w:val="en-US"/>
        </w:rPr>
        <w:t>ght and sensitize the police</w:t>
      </w:r>
      <w:r w:rsidRPr="000430B2">
        <w:rPr>
          <w:rFonts w:ascii="Arial" w:hAnsi="Arial" w:cs="Arial"/>
          <w:sz w:val="24"/>
          <w:szCs w:val="24"/>
          <w:lang w:val="en-US"/>
        </w:rPr>
        <w:t xml:space="preserve"> on the recognition of the discriminatory practices </w:t>
      </w:r>
      <w:r w:rsidR="00791F20" w:rsidRPr="000430B2">
        <w:rPr>
          <w:rFonts w:ascii="Arial" w:hAnsi="Arial" w:cs="Arial"/>
          <w:sz w:val="24"/>
          <w:szCs w:val="24"/>
          <w:lang w:val="en-US"/>
        </w:rPr>
        <w:t xml:space="preserve">of </w:t>
      </w:r>
      <w:r w:rsidRPr="000430B2">
        <w:rPr>
          <w:rFonts w:ascii="Arial" w:hAnsi="Arial" w:cs="Arial"/>
          <w:sz w:val="24"/>
          <w:szCs w:val="24"/>
          <w:lang w:val="en-US"/>
        </w:rPr>
        <w:t>LGBTTI population.</w:t>
      </w:r>
    </w:p>
    <w:p w:rsidR="00DF3EA8" w:rsidRPr="000430B2" w:rsidRDefault="00DF3EA8"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 xml:space="preserve">Under the coordination of the </w:t>
      </w:r>
      <w:r w:rsidR="00791F20" w:rsidRPr="000430B2">
        <w:rPr>
          <w:rFonts w:ascii="Arial" w:hAnsi="Arial" w:cs="Arial"/>
          <w:sz w:val="24"/>
          <w:szCs w:val="24"/>
          <w:lang w:val="en-US"/>
        </w:rPr>
        <w:t xml:space="preserve">Caracas </w:t>
      </w:r>
      <w:r w:rsidRPr="000430B2">
        <w:rPr>
          <w:rFonts w:ascii="Arial" w:hAnsi="Arial" w:cs="Arial"/>
          <w:sz w:val="24"/>
          <w:szCs w:val="24"/>
          <w:lang w:val="en-US"/>
        </w:rPr>
        <w:t xml:space="preserve">Executive Ombudsman, dialogues </w:t>
      </w:r>
      <w:r w:rsidR="00791F20" w:rsidRPr="000430B2">
        <w:rPr>
          <w:rFonts w:ascii="Arial" w:hAnsi="Arial" w:cs="Arial"/>
          <w:sz w:val="24"/>
          <w:szCs w:val="24"/>
          <w:lang w:val="en-US"/>
        </w:rPr>
        <w:t xml:space="preserve">tables </w:t>
      </w:r>
      <w:r w:rsidRPr="000430B2">
        <w:rPr>
          <w:rFonts w:ascii="Arial" w:hAnsi="Arial" w:cs="Arial"/>
          <w:sz w:val="24"/>
          <w:szCs w:val="24"/>
          <w:lang w:val="en-US"/>
        </w:rPr>
        <w:t>began with s</w:t>
      </w:r>
      <w:r w:rsidR="00791F20" w:rsidRPr="000430B2">
        <w:rPr>
          <w:rFonts w:ascii="Arial" w:hAnsi="Arial" w:cs="Arial"/>
          <w:sz w:val="24"/>
          <w:szCs w:val="24"/>
          <w:lang w:val="en-US"/>
        </w:rPr>
        <w:t>ecurity forces of</w:t>
      </w:r>
      <w:r w:rsidRPr="000430B2">
        <w:rPr>
          <w:rFonts w:ascii="Arial" w:hAnsi="Arial" w:cs="Arial"/>
          <w:sz w:val="24"/>
          <w:szCs w:val="24"/>
          <w:lang w:val="en-US"/>
        </w:rPr>
        <w:t xml:space="preserve"> the capital, in order to establish regular meetings with social movements LGBTTI who requested the intervention of the Ombudsman for address and </w:t>
      </w:r>
      <w:r w:rsidR="00791F20" w:rsidRPr="000430B2">
        <w:rPr>
          <w:rFonts w:ascii="Arial" w:hAnsi="Arial" w:cs="Arial"/>
          <w:sz w:val="24"/>
          <w:szCs w:val="24"/>
          <w:lang w:val="en-US"/>
        </w:rPr>
        <w:t>overcome discriminatory police</w:t>
      </w:r>
      <w:r w:rsidRPr="000430B2">
        <w:rPr>
          <w:rFonts w:ascii="Arial" w:hAnsi="Arial" w:cs="Arial"/>
          <w:sz w:val="24"/>
          <w:szCs w:val="24"/>
          <w:lang w:val="en-US"/>
        </w:rPr>
        <w:t xml:space="preserve"> practices by certain officers against this population;</w:t>
      </w:r>
      <w:r w:rsidR="00791F20" w:rsidRPr="000430B2">
        <w:rPr>
          <w:rFonts w:ascii="Arial" w:hAnsi="Arial" w:cs="Arial"/>
          <w:sz w:val="24"/>
          <w:szCs w:val="24"/>
          <w:lang w:val="en-US"/>
        </w:rPr>
        <w:t xml:space="preserve"> especially in areas that are</w:t>
      </w:r>
      <w:r w:rsidRPr="000430B2">
        <w:rPr>
          <w:rFonts w:ascii="Arial" w:hAnsi="Arial" w:cs="Arial"/>
          <w:sz w:val="24"/>
          <w:szCs w:val="24"/>
          <w:lang w:val="en-US"/>
        </w:rPr>
        <w:t xml:space="preserve"> meeting places of these people, and specifically the treatment protocols at the time of detention and treatme</w:t>
      </w:r>
      <w:r w:rsidR="008F21DD" w:rsidRPr="000430B2">
        <w:rPr>
          <w:rFonts w:ascii="Arial" w:hAnsi="Arial" w:cs="Arial"/>
          <w:sz w:val="24"/>
          <w:szCs w:val="24"/>
          <w:lang w:val="en-US"/>
        </w:rPr>
        <w:t>nt</w:t>
      </w:r>
      <w:r w:rsidRPr="000430B2">
        <w:rPr>
          <w:rFonts w:ascii="Arial" w:hAnsi="Arial" w:cs="Arial"/>
          <w:sz w:val="24"/>
          <w:szCs w:val="24"/>
          <w:lang w:val="en-US"/>
        </w:rPr>
        <w:t>, especially for transsexuals.</w:t>
      </w:r>
    </w:p>
    <w:p w:rsidR="00DF3EA8" w:rsidRPr="000430B2" w:rsidRDefault="00DF3EA8"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 xml:space="preserve">The Ombudsman has promoted </w:t>
      </w:r>
      <w:r w:rsidR="00A74DF6" w:rsidRPr="000430B2">
        <w:rPr>
          <w:rFonts w:ascii="Arial" w:hAnsi="Arial" w:cs="Arial"/>
          <w:sz w:val="24"/>
          <w:szCs w:val="24"/>
          <w:lang w:val="en-US"/>
        </w:rPr>
        <w:t xml:space="preserve">complaint </w:t>
      </w:r>
      <w:r w:rsidRPr="000430B2">
        <w:rPr>
          <w:rFonts w:ascii="Arial" w:hAnsi="Arial" w:cs="Arial"/>
          <w:sz w:val="24"/>
          <w:szCs w:val="24"/>
          <w:lang w:val="en-US"/>
        </w:rPr>
        <w:t xml:space="preserve">action and has spoken out against situations of violations of human rights of </w:t>
      </w:r>
      <w:r w:rsidR="00A74DF6" w:rsidRPr="000430B2">
        <w:rPr>
          <w:rFonts w:ascii="Arial" w:hAnsi="Arial" w:cs="Arial"/>
          <w:sz w:val="24"/>
          <w:szCs w:val="24"/>
          <w:lang w:val="en-US"/>
        </w:rPr>
        <w:t>homosexual</w:t>
      </w:r>
      <w:r w:rsidRPr="000430B2">
        <w:rPr>
          <w:rFonts w:ascii="Arial" w:hAnsi="Arial" w:cs="Arial"/>
          <w:sz w:val="24"/>
          <w:szCs w:val="24"/>
          <w:lang w:val="en-US"/>
        </w:rPr>
        <w:t xml:space="preserve"> and transgender people. However, calls on the competent authorities tasked to investigate and condemn violations of human rights of </w:t>
      </w:r>
      <w:r w:rsidR="00A74DF6" w:rsidRPr="000430B2">
        <w:rPr>
          <w:rFonts w:ascii="Arial" w:hAnsi="Arial" w:cs="Arial"/>
          <w:sz w:val="24"/>
          <w:szCs w:val="24"/>
          <w:lang w:val="en-US"/>
        </w:rPr>
        <w:t xml:space="preserve">LGBTTI </w:t>
      </w:r>
      <w:r w:rsidRPr="000430B2">
        <w:rPr>
          <w:rFonts w:ascii="Arial" w:hAnsi="Arial" w:cs="Arial"/>
          <w:sz w:val="24"/>
          <w:szCs w:val="24"/>
          <w:lang w:val="en-US"/>
        </w:rPr>
        <w:t>people</w:t>
      </w:r>
      <w:r w:rsidR="00A74DF6" w:rsidRPr="000430B2">
        <w:rPr>
          <w:rFonts w:ascii="Arial" w:hAnsi="Arial" w:cs="Arial"/>
          <w:sz w:val="24"/>
          <w:szCs w:val="24"/>
          <w:lang w:val="en-US"/>
        </w:rPr>
        <w:t>,</w:t>
      </w:r>
      <w:r w:rsidRPr="000430B2">
        <w:rPr>
          <w:rFonts w:ascii="Arial" w:hAnsi="Arial" w:cs="Arial"/>
          <w:sz w:val="24"/>
          <w:szCs w:val="24"/>
          <w:lang w:val="en-US"/>
        </w:rPr>
        <w:t xml:space="preserve"> to put aside their prejudices and work towards building a more humane society. As of </w:t>
      </w:r>
      <w:r w:rsidR="00A74DF6" w:rsidRPr="000430B2">
        <w:rPr>
          <w:rFonts w:ascii="Arial" w:hAnsi="Arial" w:cs="Arial"/>
          <w:sz w:val="24"/>
          <w:szCs w:val="24"/>
          <w:lang w:val="en-US"/>
        </w:rPr>
        <w:t xml:space="preserve">6 </w:t>
      </w:r>
      <w:r w:rsidRPr="000430B2">
        <w:rPr>
          <w:rFonts w:ascii="Arial" w:hAnsi="Arial" w:cs="Arial"/>
          <w:sz w:val="24"/>
          <w:szCs w:val="24"/>
          <w:lang w:val="en-US"/>
        </w:rPr>
        <w:t xml:space="preserve">May 2010 the Ombudsman's dedicated </w:t>
      </w:r>
      <w:r w:rsidR="00A74DF6" w:rsidRPr="000430B2">
        <w:rPr>
          <w:rFonts w:ascii="Arial" w:hAnsi="Arial" w:cs="Arial"/>
          <w:sz w:val="24"/>
          <w:szCs w:val="24"/>
          <w:lang w:val="en-US"/>
        </w:rPr>
        <w:t xml:space="preserve">its </w:t>
      </w:r>
      <w:r w:rsidRPr="000430B2">
        <w:rPr>
          <w:rFonts w:ascii="Arial" w:hAnsi="Arial" w:cs="Arial"/>
          <w:sz w:val="24"/>
          <w:szCs w:val="24"/>
          <w:lang w:val="en-US"/>
        </w:rPr>
        <w:t xml:space="preserve">radio program </w:t>
      </w:r>
      <w:r w:rsidR="00A74DF6" w:rsidRPr="000430B2">
        <w:rPr>
          <w:rFonts w:ascii="Arial" w:hAnsi="Arial" w:cs="Arial"/>
          <w:sz w:val="24"/>
          <w:szCs w:val="24"/>
          <w:lang w:val="en-US"/>
        </w:rPr>
        <w:t>“The Voice of the Ombudsman”</w:t>
      </w:r>
      <w:r w:rsidRPr="000430B2">
        <w:rPr>
          <w:rFonts w:ascii="Arial" w:hAnsi="Arial" w:cs="Arial"/>
          <w:sz w:val="24"/>
          <w:szCs w:val="24"/>
          <w:lang w:val="en-US"/>
        </w:rPr>
        <w:t xml:space="preserve"> for the promotion and dissemination of </w:t>
      </w:r>
      <w:r w:rsidRPr="000430B2">
        <w:rPr>
          <w:rFonts w:ascii="Arial" w:hAnsi="Arial" w:cs="Arial"/>
          <w:sz w:val="24"/>
          <w:szCs w:val="24"/>
          <w:lang w:val="en-US"/>
        </w:rPr>
        <w:lastRenderedPageBreak/>
        <w:t xml:space="preserve">human rights </w:t>
      </w:r>
      <w:r w:rsidR="00A74DF6" w:rsidRPr="000430B2">
        <w:rPr>
          <w:rFonts w:ascii="Arial" w:hAnsi="Arial" w:cs="Arial"/>
          <w:sz w:val="24"/>
          <w:szCs w:val="24"/>
          <w:lang w:val="en-US"/>
        </w:rPr>
        <w:t xml:space="preserve">of </w:t>
      </w:r>
      <w:r w:rsidRPr="000430B2">
        <w:rPr>
          <w:rFonts w:ascii="Arial" w:hAnsi="Arial" w:cs="Arial"/>
          <w:sz w:val="24"/>
          <w:szCs w:val="24"/>
          <w:lang w:val="en-US"/>
        </w:rPr>
        <w:t xml:space="preserve">LGBTTI population. </w:t>
      </w:r>
      <w:r w:rsidR="00A74DF6" w:rsidRPr="000430B2">
        <w:rPr>
          <w:rFonts w:ascii="Arial" w:hAnsi="Arial" w:cs="Arial"/>
          <w:sz w:val="24"/>
          <w:szCs w:val="24"/>
          <w:lang w:val="en-US"/>
        </w:rPr>
        <w:t>Also, t</w:t>
      </w:r>
      <w:r w:rsidRPr="000430B2">
        <w:rPr>
          <w:rFonts w:ascii="Arial" w:hAnsi="Arial" w:cs="Arial"/>
          <w:sz w:val="24"/>
          <w:szCs w:val="24"/>
          <w:lang w:val="en-US"/>
        </w:rPr>
        <w:t xml:space="preserve">his year's edition no. 3 </w:t>
      </w:r>
      <w:r w:rsidR="00A74DF6" w:rsidRPr="000430B2">
        <w:rPr>
          <w:rFonts w:ascii="Arial" w:hAnsi="Arial" w:cs="Arial"/>
          <w:sz w:val="24"/>
          <w:szCs w:val="24"/>
          <w:lang w:val="en-US"/>
        </w:rPr>
        <w:t xml:space="preserve">of Magazine </w:t>
      </w:r>
      <w:r w:rsidR="00E92AAE" w:rsidRPr="000430B2">
        <w:rPr>
          <w:rFonts w:ascii="Arial" w:hAnsi="Arial" w:cs="Arial"/>
          <w:sz w:val="24"/>
          <w:szCs w:val="24"/>
          <w:lang w:val="en-US"/>
        </w:rPr>
        <w:t>“Con Lápiz de Pueblo”</w:t>
      </w:r>
      <w:r w:rsidRPr="000430B2">
        <w:rPr>
          <w:rFonts w:ascii="Arial" w:hAnsi="Arial" w:cs="Arial"/>
          <w:sz w:val="24"/>
          <w:szCs w:val="24"/>
          <w:lang w:val="en-US"/>
        </w:rPr>
        <w:t xml:space="preserve"> was dedic</w:t>
      </w:r>
      <w:r w:rsidR="00E92AAE" w:rsidRPr="000430B2">
        <w:rPr>
          <w:rFonts w:ascii="Arial" w:hAnsi="Arial" w:cs="Arial"/>
          <w:sz w:val="24"/>
          <w:szCs w:val="24"/>
          <w:lang w:val="en-US"/>
        </w:rPr>
        <w:t>ated to this issue</w:t>
      </w:r>
      <w:r w:rsidRPr="000430B2">
        <w:rPr>
          <w:rFonts w:ascii="Arial" w:hAnsi="Arial" w:cs="Arial"/>
          <w:sz w:val="24"/>
          <w:szCs w:val="24"/>
          <w:lang w:val="en-US"/>
        </w:rPr>
        <w:t>.</w:t>
      </w:r>
    </w:p>
    <w:p w:rsidR="00DF3EA8" w:rsidRPr="000430B2" w:rsidRDefault="00DF3EA8"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Under an agreement with the Cenesex</w:t>
      </w:r>
      <w:r w:rsidR="00E92AAE" w:rsidRPr="000430B2">
        <w:rPr>
          <w:rFonts w:ascii="Arial" w:hAnsi="Arial" w:cs="Arial"/>
          <w:sz w:val="24"/>
          <w:szCs w:val="24"/>
          <w:lang w:val="en-US"/>
        </w:rPr>
        <w:t>, took place in 2012 the program:</w:t>
      </w:r>
      <w:r w:rsidRPr="000430B2">
        <w:rPr>
          <w:rFonts w:ascii="Arial" w:hAnsi="Arial" w:cs="Arial"/>
          <w:sz w:val="24"/>
          <w:szCs w:val="24"/>
          <w:lang w:val="en-US"/>
        </w:rPr>
        <w:t xml:space="preserve"> "Sexualities, sexual diversity and human rights. Practical Tools for Action", which trained 16 people, including staff of the Ombudsman's Office, </w:t>
      </w:r>
      <w:r w:rsidR="00E92AAE" w:rsidRPr="000430B2">
        <w:rPr>
          <w:rFonts w:ascii="Arial" w:hAnsi="Arial" w:cs="Arial"/>
          <w:sz w:val="24"/>
          <w:szCs w:val="24"/>
          <w:lang w:val="en-US"/>
        </w:rPr>
        <w:t xml:space="preserve">of </w:t>
      </w:r>
      <w:r w:rsidRPr="000430B2">
        <w:rPr>
          <w:rFonts w:ascii="Arial" w:hAnsi="Arial" w:cs="Arial"/>
          <w:sz w:val="24"/>
          <w:szCs w:val="24"/>
          <w:lang w:val="en-US"/>
        </w:rPr>
        <w:t>other state institutions and persons belonging to LGBTTI movements.</w:t>
      </w:r>
    </w:p>
    <w:p w:rsidR="00DF3EA8" w:rsidRPr="000430B2" w:rsidRDefault="00DF3EA8"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 xml:space="preserve">In 2012 and 2014, the Ombudsman participated in the preparation of the National Report on progress in implementing the Declaration of Commitment on HIV / AIDS (2001) </w:t>
      </w:r>
      <w:r w:rsidR="00E92AAE" w:rsidRPr="000430B2">
        <w:rPr>
          <w:rFonts w:ascii="Arial" w:hAnsi="Arial" w:cs="Arial"/>
          <w:sz w:val="24"/>
          <w:szCs w:val="24"/>
          <w:lang w:val="en-US"/>
        </w:rPr>
        <w:t>and the Political Statement</w:t>
      </w:r>
      <w:r w:rsidRPr="000430B2">
        <w:rPr>
          <w:rFonts w:ascii="Arial" w:hAnsi="Arial" w:cs="Arial"/>
          <w:sz w:val="24"/>
          <w:szCs w:val="24"/>
          <w:lang w:val="en-US"/>
        </w:rPr>
        <w:t xml:space="preserve"> HIV / AIDS (2006 and 2011), making contributions and collaborating with LGBTTI movements.</w:t>
      </w:r>
    </w:p>
    <w:p w:rsidR="00DF3EA8" w:rsidRPr="000430B2" w:rsidRDefault="00DF3EA8"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In that year and in conjunction with UN AIDS Venezuela, h</w:t>
      </w:r>
      <w:r w:rsidR="00E92AAE" w:rsidRPr="000430B2">
        <w:rPr>
          <w:rFonts w:ascii="Arial" w:hAnsi="Arial" w:cs="Arial"/>
          <w:sz w:val="24"/>
          <w:szCs w:val="24"/>
          <w:lang w:val="en-US"/>
        </w:rPr>
        <w:t>as been working on a draft Law for</w:t>
      </w:r>
      <w:r w:rsidRPr="000430B2">
        <w:rPr>
          <w:rFonts w:ascii="Arial" w:hAnsi="Arial" w:cs="Arial"/>
          <w:sz w:val="24"/>
          <w:szCs w:val="24"/>
          <w:lang w:val="en-US"/>
        </w:rPr>
        <w:t xml:space="preserve"> the Promotion and Protection of the Right to Equality of People Living with HIV / AIDS and their Families</w:t>
      </w:r>
      <w:r w:rsidR="00E92AAE" w:rsidRPr="000430B2">
        <w:rPr>
          <w:rFonts w:ascii="Arial" w:hAnsi="Arial" w:cs="Arial"/>
          <w:sz w:val="24"/>
          <w:szCs w:val="24"/>
          <w:lang w:val="en-US"/>
        </w:rPr>
        <w:t>, in order to submit it to the National Assembly. This Law</w:t>
      </w:r>
      <w:r w:rsidRPr="000430B2">
        <w:rPr>
          <w:rFonts w:ascii="Arial" w:hAnsi="Arial" w:cs="Arial"/>
          <w:sz w:val="24"/>
          <w:szCs w:val="24"/>
          <w:lang w:val="en-US"/>
        </w:rPr>
        <w:t xml:space="preserve"> seeks to promote and protect the right to equality of all people living with HIV / AIDS and their families, throughout the national territory, in order to ensure that they enjoy and exercise all rights, warranties, duties and responsibilities, without any discrimination, including those arising from their health condition, sexual orientation or gender identity.</w:t>
      </w:r>
    </w:p>
    <w:p w:rsidR="00DF3EA8" w:rsidRPr="000430B2" w:rsidRDefault="00E92AAE"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It</w:t>
      </w:r>
      <w:r w:rsidR="00DF3EA8" w:rsidRPr="000430B2">
        <w:rPr>
          <w:rFonts w:ascii="Arial" w:hAnsi="Arial" w:cs="Arial"/>
          <w:sz w:val="24"/>
          <w:szCs w:val="24"/>
          <w:lang w:val="en-US"/>
        </w:rPr>
        <w:t xml:space="preserve"> has also conducted various activities aimed at verifying the status of services for the care of people affected by HIV / AIDS, drug delivery, medical personnel, availability of hospital</w:t>
      </w:r>
      <w:r w:rsidRPr="000430B2">
        <w:rPr>
          <w:rFonts w:ascii="Arial" w:hAnsi="Arial" w:cs="Arial"/>
          <w:sz w:val="24"/>
          <w:szCs w:val="24"/>
          <w:lang w:val="en-US"/>
        </w:rPr>
        <w:t>ization</w:t>
      </w:r>
      <w:r w:rsidR="00DF3EA8" w:rsidRPr="000430B2">
        <w:rPr>
          <w:rFonts w:ascii="Arial" w:hAnsi="Arial" w:cs="Arial"/>
          <w:sz w:val="24"/>
          <w:szCs w:val="24"/>
          <w:lang w:val="en-US"/>
        </w:rPr>
        <w:t xml:space="preserve"> beds and infrastructure of the institutions in which they serve these patients.</w:t>
      </w:r>
    </w:p>
    <w:p w:rsidR="00DF3EA8" w:rsidRPr="000430B2" w:rsidRDefault="00DF3EA8"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 xml:space="preserve">Similarly, </w:t>
      </w:r>
      <w:r w:rsidR="00A83581" w:rsidRPr="000430B2">
        <w:rPr>
          <w:rFonts w:ascii="Arial" w:hAnsi="Arial" w:cs="Arial"/>
          <w:sz w:val="24"/>
          <w:szCs w:val="24"/>
          <w:lang w:val="en-US"/>
        </w:rPr>
        <w:t xml:space="preserve">were performed </w:t>
      </w:r>
      <w:r w:rsidRPr="000430B2">
        <w:rPr>
          <w:rFonts w:ascii="Arial" w:hAnsi="Arial" w:cs="Arial"/>
          <w:sz w:val="24"/>
          <w:szCs w:val="24"/>
          <w:lang w:val="en-US"/>
        </w:rPr>
        <w:t>eight workshops on Sexual Diversity and the Right to Non</w:t>
      </w:r>
      <w:r w:rsidR="00A83581" w:rsidRPr="000430B2">
        <w:rPr>
          <w:rFonts w:ascii="Arial" w:hAnsi="Arial" w:cs="Arial"/>
          <w:sz w:val="24"/>
          <w:szCs w:val="24"/>
          <w:lang w:val="en-US"/>
        </w:rPr>
        <w:t xml:space="preserve"> D</w:t>
      </w:r>
      <w:r w:rsidRPr="000430B2">
        <w:rPr>
          <w:rFonts w:ascii="Arial" w:hAnsi="Arial" w:cs="Arial"/>
          <w:sz w:val="24"/>
          <w:szCs w:val="24"/>
          <w:lang w:val="en-US"/>
        </w:rPr>
        <w:t xml:space="preserve">iscrimination, </w:t>
      </w:r>
      <w:r w:rsidR="00A83581" w:rsidRPr="000430B2">
        <w:rPr>
          <w:rFonts w:ascii="Arial" w:hAnsi="Arial" w:cs="Arial"/>
          <w:sz w:val="24"/>
          <w:szCs w:val="24"/>
          <w:lang w:val="en-US"/>
        </w:rPr>
        <w:t xml:space="preserve">in </w:t>
      </w:r>
      <w:r w:rsidRPr="000430B2">
        <w:rPr>
          <w:rFonts w:ascii="Arial" w:hAnsi="Arial" w:cs="Arial"/>
          <w:sz w:val="24"/>
          <w:szCs w:val="24"/>
          <w:lang w:val="en-US"/>
        </w:rPr>
        <w:t xml:space="preserve">which </w:t>
      </w:r>
      <w:r w:rsidR="00A83581" w:rsidRPr="000430B2">
        <w:rPr>
          <w:rFonts w:ascii="Arial" w:hAnsi="Arial" w:cs="Arial"/>
          <w:sz w:val="24"/>
          <w:szCs w:val="24"/>
          <w:lang w:val="en-US"/>
        </w:rPr>
        <w:t xml:space="preserve">were analized </w:t>
      </w:r>
      <w:r w:rsidRPr="000430B2">
        <w:rPr>
          <w:rFonts w:ascii="Arial" w:hAnsi="Arial" w:cs="Arial"/>
          <w:sz w:val="24"/>
          <w:szCs w:val="24"/>
          <w:lang w:val="en-US"/>
        </w:rPr>
        <w:t>conceptual</w:t>
      </w:r>
      <w:r w:rsidR="00A83581" w:rsidRPr="000430B2">
        <w:rPr>
          <w:rFonts w:ascii="Arial" w:hAnsi="Arial" w:cs="Arial"/>
          <w:sz w:val="24"/>
          <w:szCs w:val="24"/>
          <w:lang w:val="en-US"/>
        </w:rPr>
        <w:t xml:space="preserve"> aspects</w:t>
      </w:r>
      <w:r w:rsidRPr="000430B2">
        <w:rPr>
          <w:rFonts w:ascii="Arial" w:hAnsi="Arial" w:cs="Arial"/>
          <w:sz w:val="24"/>
          <w:szCs w:val="24"/>
          <w:lang w:val="en-US"/>
        </w:rPr>
        <w:t xml:space="preserve">, Venezuelan cultural patterns and regulations. </w:t>
      </w:r>
      <w:r w:rsidR="00A83581" w:rsidRPr="000430B2">
        <w:rPr>
          <w:rFonts w:ascii="Arial" w:hAnsi="Arial" w:cs="Arial"/>
          <w:sz w:val="24"/>
          <w:szCs w:val="24"/>
          <w:lang w:val="en-US"/>
        </w:rPr>
        <w:t>In t</w:t>
      </w:r>
      <w:r w:rsidRPr="000430B2">
        <w:rPr>
          <w:rFonts w:ascii="Arial" w:hAnsi="Arial" w:cs="Arial"/>
          <w:sz w:val="24"/>
          <w:szCs w:val="24"/>
          <w:lang w:val="en-US"/>
        </w:rPr>
        <w:t xml:space="preserve">hese activities </w:t>
      </w:r>
      <w:r w:rsidR="00A83581" w:rsidRPr="000430B2">
        <w:rPr>
          <w:rFonts w:ascii="Arial" w:hAnsi="Arial" w:cs="Arial"/>
          <w:sz w:val="24"/>
          <w:szCs w:val="24"/>
          <w:lang w:val="en-US"/>
        </w:rPr>
        <w:t xml:space="preserve">took part </w:t>
      </w:r>
      <w:r w:rsidRPr="000430B2">
        <w:rPr>
          <w:rFonts w:ascii="Arial" w:hAnsi="Arial" w:cs="Arial"/>
          <w:sz w:val="24"/>
          <w:szCs w:val="24"/>
          <w:lang w:val="en-US"/>
        </w:rPr>
        <w:t xml:space="preserve">225 people, including spokespersons </w:t>
      </w:r>
      <w:r w:rsidR="00A83581" w:rsidRPr="000430B2">
        <w:rPr>
          <w:rFonts w:ascii="Arial" w:hAnsi="Arial" w:cs="Arial"/>
          <w:sz w:val="24"/>
          <w:szCs w:val="24"/>
          <w:lang w:val="en-US"/>
        </w:rPr>
        <w:t xml:space="preserve">of </w:t>
      </w:r>
      <w:r w:rsidRPr="000430B2">
        <w:rPr>
          <w:rFonts w:ascii="Arial" w:hAnsi="Arial" w:cs="Arial"/>
          <w:sz w:val="24"/>
          <w:szCs w:val="24"/>
          <w:lang w:val="en-US"/>
        </w:rPr>
        <w:t>Shelter</w:t>
      </w:r>
      <w:r w:rsidR="00A83581" w:rsidRPr="000430B2">
        <w:rPr>
          <w:rFonts w:ascii="Arial" w:hAnsi="Arial" w:cs="Arial"/>
          <w:sz w:val="24"/>
          <w:szCs w:val="24"/>
          <w:lang w:val="en-US"/>
        </w:rPr>
        <w:t>s</w:t>
      </w:r>
      <w:r w:rsidRPr="000430B2">
        <w:rPr>
          <w:rFonts w:ascii="Arial" w:hAnsi="Arial" w:cs="Arial"/>
          <w:sz w:val="24"/>
          <w:szCs w:val="24"/>
          <w:lang w:val="en-US"/>
        </w:rPr>
        <w:t xml:space="preserve"> and</w:t>
      </w:r>
      <w:r w:rsidR="00A83581" w:rsidRPr="000430B2">
        <w:rPr>
          <w:rFonts w:ascii="Arial" w:hAnsi="Arial" w:cs="Arial"/>
          <w:sz w:val="24"/>
          <w:szCs w:val="24"/>
          <w:lang w:val="en-US"/>
        </w:rPr>
        <w:t xml:space="preserve"> of </w:t>
      </w:r>
      <w:r w:rsidRPr="000430B2">
        <w:rPr>
          <w:rFonts w:ascii="Arial" w:hAnsi="Arial" w:cs="Arial"/>
          <w:sz w:val="24"/>
          <w:szCs w:val="24"/>
          <w:lang w:val="en-US"/>
        </w:rPr>
        <w:t xml:space="preserve">New </w:t>
      </w:r>
      <w:r w:rsidR="00A83581" w:rsidRPr="000430B2">
        <w:rPr>
          <w:rFonts w:ascii="Arial" w:hAnsi="Arial" w:cs="Arial"/>
          <w:sz w:val="24"/>
          <w:szCs w:val="24"/>
          <w:lang w:val="en-US"/>
        </w:rPr>
        <w:t>Urban Developments</w:t>
      </w:r>
      <w:r w:rsidRPr="000430B2">
        <w:rPr>
          <w:rFonts w:ascii="Arial" w:hAnsi="Arial" w:cs="Arial"/>
          <w:sz w:val="24"/>
          <w:szCs w:val="24"/>
          <w:lang w:val="en-US"/>
        </w:rPr>
        <w:t xml:space="preserve">, </w:t>
      </w:r>
      <w:r w:rsidR="00A83581" w:rsidRPr="000430B2">
        <w:rPr>
          <w:rFonts w:ascii="Arial" w:hAnsi="Arial" w:cs="Arial"/>
          <w:sz w:val="24"/>
          <w:szCs w:val="24"/>
          <w:lang w:val="en-US"/>
        </w:rPr>
        <w:t xml:space="preserve">of </w:t>
      </w:r>
      <w:r w:rsidRPr="000430B2">
        <w:rPr>
          <w:rFonts w:ascii="Arial" w:hAnsi="Arial" w:cs="Arial"/>
          <w:sz w:val="24"/>
          <w:szCs w:val="24"/>
          <w:lang w:val="en-US"/>
        </w:rPr>
        <w:t>th</w:t>
      </w:r>
      <w:r w:rsidR="00A83581" w:rsidRPr="000430B2">
        <w:rPr>
          <w:rFonts w:ascii="Arial" w:hAnsi="Arial" w:cs="Arial"/>
          <w:sz w:val="24"/>
          <w:szCs w:val="24"/>
          <w:lang w:val="en-US"/>
        </w:rPr>
        <w:t>e Women's Movement</w:t>
      </w:r>
      <w:r w:rsidRPr="000430B2">
        <w:rPr>
          <w:rFonts w:ascii="Arial" w:hAnsi="Arial" w:cs="Arial"/>
          <w:sz w:val="24"/>
          <w:szCs w:val="24"/>
          <w:lang w:val="en-US"/>
        </w:rPr>
        <w:t xml:space="preserve"> Manuelita Sanz, </w:t>
      </w:r>
      <w:r w:rsidR="00A83581" w:rsidRPr="000430B2">
        <w:rPr>
          <w:rFonts w:ascii="Arial" w:hAnsi="Arial" w:cs="Arial"/>
          <w:sz w:val="24"/>
          <w:szCs w:val="24"/>
          <w:lang w:val="en-US"/>
        </w:rPr>
        <w:t>officials</w:t>
      </w:r>
      <w:r w:rsidRPr="000430B2">
        <w:rPr>
          <w:rFonts w:ascii="Arial" w:hAnsi="Arial" w:cs="Arial"/>
          <w:sz w:val="24"/>
          <w:szCs w:val="24"/>
          <w:lang w:val="en-US"/>
        </w:rPr>
        <w:t xml:space="preserve"> of </w:t>
      </w:r>
      <w:r w:rsidR="00A83581" w:rsidRPr="000430B2">
        <w:rPr>
          <w:rFonts w:ascii="Arial" w:hAnsi="Arial" w:cs="Arial"/>
          <w:sz w:val="24"/>
          <w:szCs w:val="24"/>
          <w:lang w:val="en-US"/>
        </w:rPr>
        <w:t>Ministry for Communes</w:t>
      </w:r>
      <w:r w:rsidRPr="000430B2">
        <w:rPr>
          <w:rFonts w:ascii="Arial" w:hAnsi="Arial" w:cs="Arial"/>
          <w:sz w:val="24"/>
          <w:szCs w:val="24"/>
          <w:lang w:val="en-US"/>
        </w:rPr>
        <w:t xml:space="preserve"> and Social Protection and the IPASME.</w:t>
      </w:r>
    </w:p>
    <w:p w:rsidR="00DF3EA8" w:rsidRPr="000430B2" w:rsidRDefault="00DF3EA8"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lastRenderedPageBreak/>
        <w:t>In August 2013, the Ombudsman</w:t>
      </w:r>
      <w:r w:rsidR="00A83581" w:rsidRPr="000430B2">
        <w:rPr>
          <w:rFonts w:ascii="Arial" w:hAnsi="Arial" w:cs="Arial"/>
          <w:sz w:val="24"/>
          <w:szCs w:val="24"/>
          <w:lang w:val="en-US"/>
        </w:rPr>
        <w:t xml:space="preserve"> participated in the forum "Sexual diversity</w:t>
      </w:r>
      <w:r w:rsidRPr="000430B2">
        <w:rPr>
          <w:rFonts w:ascii="Arial" w:hAnsi="Arial" w:cs="Arial"/>
          <w:sz w:val="24"/>
          <w:szCs w:val="24"/>
          <w:lang w:val="en-US"/>
        </w:rPr>
        <w:t xml:space="preserve"> in Venezuela: inclusion and reality", organized by the newspaper Ultimas Noticias, where, through its highest rep</w:t>
      </w:r>
      <w:r w:rsidR="00A83581" w:rsidRPr="000430B2">
        <w:rPr>
          <w:rFonts w:ascii="Arial" w:hAnsi="Arial" w:cs="Arial"/>
          <w:sz w:val="24"/>
          <w:szCs w:val="24"/>
          <w:lang w:val="en-US"/>
        </w:rPr>
        <w:t>resentative Gabriela Ramírez,</w:t>
      </w:r>
      <w:r w:rsidRPr="000430B2">
        <w:rPr>
          <w:rFonts w:ascii="Arial" w:hAnsi="Arial" w:cs="Arial"/>
          <w:sz w:val="24"/>
          <w:szCs w:val="24"/>
          <w:lang w:val="en-US"/>
        </w:rPr>
        <w:t xml:space="preserve"> presented a report on the </w:t>
      </w:r>
      <w:r w:rsidR="00A83581" w:rsidRPr="000430B2">
        <w:rPr>
          <w:rFonts w:ascii="Arial" w:hAnsi="Arial" w:cs="Arial"/>
          <w:sz w:val="24"/>
          <w:szCs w:val="24"/>
          <w:lang w:val="en-US"/>
        </w:rPr>
        <w:t xml:space="preserve">more relevant </w:t>
      </w:r>
      <w:r w:rsidRPr="000430B2">
        <w:rPr>
          <w:rFonts w:ascii="Arial" w:hAnsi="Arial" w:cs="Arial"/>
          <w:sz w:val="24"/>
          <w:szCs w:val="24"/>
          <w:lang w:val="en-US"/>
        </w:rPr>
        <w:t xml:space="preserve">proceedings </w:t>
      </w:r>
      <w:r w:rsidR="00A83581" w:rsidRPr="000430B2">
        <w:rPr>
          <w:rFonts w:ascii="Arial" w:hAnsi="Arial" w:cs="Arial"/>
          <w:sz w:val="24"/>
          <w:szCs w:val="24"/>
          <w:lang w:val="en-US"/>
        </w:rPr>
        <w:t xml:space="preserve">of </w:t>
      </w:r>
      <w:r w:rsidRPr="000430B2">
        <w:rPr>
          <w:rFonts w:ascii="Arial" w:hAnsi="Arial" w:cs="Arial"/>
          <w:sz w:val="24"/>
          <w:szCs w:val="24"/>
          <w:lang w:val="en-US"/>
        </w:rPr>
        <w:t>this human rights institution for the benefit of LGBTTI population, and the activities undertaken by the Venezuelan State in this matter.</w:t>
      </w:r>
    </w:p>
    <w:p w:rsidR="00DF3EA8" w:rsidRPr="000430B2" w:rsidRDefault="00DF3EA8"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 xml:space="preserve">As of </w:t>
      </w:r>
      <w:r w:rsidR="00A83581" w:rsidRPr="000430B2">
        <w:rPr>
          <w:rFonts w:ascii="Arial" w:hAnsi="Arial" w:cs="Arial"/>
          <w:sz w:val="24"/>
          <w:szCs w:val="24"/>
          <w:lang w:val="en-US"/>
        </w:rPr>
        <w:t xml:space="preserve">16 </w:t>
      </w:r>
      <w:r w:rsidRPr="000430B2">
        <w:rPr>
          <w:rFonts w:ascii="Arial" w:hAnsi="Arial" w:cs="Arial"/>
          <w:sz w:val="24"/>
          <w:szCs w:val="24"/>
          <w:lang w:val="en-US"/>
        </w:rPr>
        <w:t xml:space="preserve">May 2013, </w:t>
      </w:r>
      <w:r w:rsidR="00690B40" w:rsidRPr="000430B2">
        <w:rPr>
          <w:rFonts w:ascii="Arial" w:hAnsi="Arial" w:cs="Arial"/>
          <w:sz w:val="24"/>
          <w:szCs w:val="24"/>
          <w:lang w:val="en-US"/>
        </w:rPr>
        <w:t xml:space="preserve">was sent to </w:t>
      </w:r>
      <w:r w:rsidRPr="000430B2">
        <w:rPr>
          <w:rFonts w:ascii="Arial" w:hAnsi="Arial" w:cs="Arial"/>
          <w:sz w:val="24"/>
          <w:szCs w:val="24"/>
          <w:lang w:val="en-US"/>
        </w:rPr>
        <w:t>the President of the National Assembly, a communication through which it was requested to consider decree on 17 May as the Na</w:t>
      </w:r>
      <w:r w:rsidR="00690B40" w:rsidRPr="000430B2">
        <w:rPr>
          <w:rFonts w:ascii="Arial" w:hAnsi="Arial" w:cs="Arial"/>
          <w:sz w:val="24"/>
          <w:szCs w:val="24"/>
          <w:lang w:val="en-US"/>
        </w:rPr>
        <w:t>tional Day Against Homophobia, B</w:t>
      </w:r>
      <w:r w:rsidRPr="000430B2">
        <w:rPr>
          <w:rFonts w:ascii="Arial" w:hAnsi="Arial" w:cs="Arial"/>
          <w:sz w:val="24"/>
          <w:szCs w:val="24"/>
          <w:lang w:val="en-US"/>
        </w:rPr>
        <w:t>iphobia and Transphobia.</w:t>
      </w:r>
    </w:p>
    <w:p w:rsidR="00DF3EA8" w:rsidRPr="000430B2" w:rsidRDefault="00DF3EA8"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 xml:space="preserve">In this regard, it was noted that that date marks the day that the World Health Organization (WHO) adopted the decision to remove </w:t>
      </w:r>
      <w:r w:rsidR="00690B40" w:rsidRPr="000430B2">
        <w:rPr>
          <w:rFonts w:ascii="Arial" w:hAnsi="Arial" w:cs="Arial"/>
          <w:sz w:val="24"/>
          <w:szCs w:val="24"/>
          <w:lang w:val="en-US"/>
        </w:rPr>
        <w:t xml:space="preserve">homosexuality </w:t>
      </w:r>
      <w:r w:rsidRPr="000430B2">
        <w:rPr>
          <w:rFonts w:ascii="Arial" w:hAnsi="Arial" w:cs="Arial"/>
          <w:sz w:val="24"/>
          <w:szCs w:val="24"/>
          <w:lang w:val="en-US"/>
        </w:rPr>
        <w:t xml:space="preserve">from the list of mental diseases, which has led to many countries declare </w:t>
      </w:r>
      <w:r w:rsidR="00690B40" w:rsidRPr="000430B2">
        <w:rPr>
          <w:rFonts w:ascii="Arial" w:hAnsi="Arial" w:cs="Arial"/>
          <w:sz w:val="24"/>
          <w:szCs w:val="24"/>
          <w:lang w:val="en-US"/>
        </w:rPr>
        <w:t xml:space="preserve">17 </w:t>
      </w:r>
      <w:r w:rsidRPr="000430B2">
        <w:rPr>
          <w:rFonts w:ascii="Arial" w:hAnsi="Arial" w:cs="Arial"/>
          <w:sz w:val="24"/>
          <w:szCs w:val="24"/>
          <w:lang w:val="en-US"/>
        </w:rPr>
        <w:t xml:space="preserve">May </w:t>
      </w:r>
      <w:r w:rsidR="00690B40" w:rsidRPr="000430B2">
        <w:rPr>
          <w:rFonts w:ascii="Arial" w:hAnsi="Arial" w:cs="Arial"/>
          <w:sz w:val="24"/>
          <w:szCs w:val="24"/>
          <w:lang w:val="en-US"/>
        </w:rPr>
        <w:t>as the</w:t>
      </w:r>
      <w:r w:rsidRPr="000430B2">
        <w:rPr>
          <w:rFonts w:ascii="Arial" w:hAnsi="Arial" w:cs="Arial"/>
          <w:sz w:val="24"/>
          <w:szCs w:val="24"/>
          <w:lang w:val="en-US"/>
        </w:rPr>
        <w:t xml:space="preserve"> day against homophobia.</w:t>
      </w:r>
    </w:p>
    <w:p w:rsidR="00DF3EA8" w:rsidRPr="000430B2" w:rsidRDefault="00DF3EA8"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Similarly, it was emphasized that the above application is fully part of the tenets of the Constitution of the Bolivarian Republic of Venezuela, which recognizes equality as a higher value of its legal system, while enshrining non-discrimination as a law which obliges the State to take positive measures to their full and effective realization.</w:t>
      </w:r>
    </w:p>
    <w:p w:rsidR="00DF3EA8" w:rsidRPr="000430B2" w:rsidRDefault="00DF3EA8" w:rsidP="00DF3EA8">
      <w:pPr>
        <w:spacing w:line="360" w:lineRule="auto"/>
        <w:jc w:val="both"/>
        <w:rPr>
          <w:rFonts w:ascii="Arial" w:hAnsi="Arial" w:cs="Arial"/>
          <w:sz w:val="24"/>
          <w:szCs w:val="24"/>
          <w:lang w:val="en-US"/>
        </w:rPr>
      </w:pPr>
    </w:p>
    <w:p w:rsidR="00DF3EA8" w:rsidRPr="000430B2" w:rsidRDefault="000430B2" w:rsidP="000430B2">
      <w:pPr>
        <w:spacing w:line="360" w:lineRule="auto"/>
        <w:jc w:val="both"/>
        <w:rPr>
          <w:rFonts w:ascii="Arial" w:hAnsi="Arial" w:cs="Arial"/>
          <w:b/>
          <w:sz w:val="24"/>
          <w:szCs w:val="24"/>
          <w:lang w:val="en-US"/>
        </w:rPr>
      </w:pPr>
      <w:r w:rsidRPr="000430B2">
        <w:rPr>
          <w:rFonts w:ascii="Arial" w:hAnsi="Arial" w:cs="Arial"/>
          <w:b/>
          <w:sz w:val="24"/>
          <w:szCs w:val="24"/>
          <w:lang w:val="en-US"/>
        </w:rPr>
        <w:t xml:space="preserve">Question </w:t>
      </w:r>
      <w:r w:rsidR="00DF3EA8" w:rsidRPr="000430B2">
        <w:rPr>
          <w:rFonts w:ascii="Arial" w:hAnsi="Arial" w:cs="Arial"/>
          <w:b/>
          <w:sz w:val="24"/>
          <w:szCs w:val="24"/>
          <w:lang w:val="en-US"/>
        </w:rPr>
        <w:t>30</w:t>
      </w:r>
      <w:r w:rsidR="00690B40" w:rsidRPr="000430B2">
        <w:rPr>
          <w:rFonts w:ascii="Arial" w:hAnsi="Arial" w:cs="Arial"/>
          <w:b/>
          <w:sz w:val="24"/>
          <w:szCs w:val="24"/>
          <w:lang w:val="en-US"/>
        </w:rPr>
        <w:t>.</w:t>
      </w:r>
      <w:r w:rsidR="00DF3EA8" w:rsidRPr="000430B2">
        <w:rPr>
          <w:rFonts w:ascii="Arial" w:hAnsi="Arial" w:cs="Arial"/>
          <w:b/>
          <w:sz w:val="24"/>
          <w:szCs w:val="24"/>
          <w:lang w:val="en-US"/>
        </w:rPr>
        <w:t xml:space="preserve"> Please indicate the measures taken by the State to address the high rate of homicide in the population and at the hands of </w:t>
      </w:r>
      <w:r w:rsidR="00677DD0" w:rsidRPr="000430B2">
        <w:rPr>
          <w:rFonts w:ascii="Arial" w:hAnsi="Arial" w:cs="Arial"/>
          <w:b/>
          <w:sz w:val="24"/>
          <w:szCs w:val="24"/>
          <w:lang w:val="en-US"/>
        </w:rPr>
        <w:t>enforcements agents</w:t>
      </w:r>
      <w:r w:rsidR="00DF3EA8" w:rsidRPr="000430B2">
        <w:rPr>
          <w:rFonts w:ascii="Arial" w:hAnsi="Arial" w:cs="Arial"/>
          <w:b/>
          <w:sz w:val="24"/>
          <w:szCs w:val="24"/>
          <w:lang w:val="en-US"/>
        </w:rPr>
        <w:t xml:space="preserve"> and provide annual data on the number of identified cases, the number of prosecutions and convictions imposed, specifying when the alleged perpetrator is a state actor. In this context, indicate whether the new law has </w:t>
      </w:r>
      <w:r w:rsidR="00677DD0" w:rsidRPr="000430B2">
        <w:rPr>
          <w:rFonts w:ascii="Arial" w:hAnsi="Arial" w:cs="Arial"/>
          <w:b/>
          <w:sz w:val="24"/>
          <w:szCs w:val="24"/>
          <w:lang w:val="en-US"/>
        </w:rPr>
        <w:t xml:space="preserve">been </w:t>
      </w:r>
      <w:r w:rsidR="00DF3EA8" w:rsidRPr="000430B2">
        <w:rPr>
          <w:rFonts w:ascii="Arial" w:hAnsi="Arial" w:cs="Arial"/>
          <w:b/>
          <w:sz w:val="24"/>
          <w:szCs w:val="24"/>
          <w:lang w:val="en-US"/>
        </w:rPr>
        <w:t xml:space="preserve">regulated for Disarmament and Arms </w:t>
      </w:r>
      <w:r w:rsidR="00677DD0" w:rsidRPr="000430B2">
        <w:rPr>
          <w:rFonts w:ascii="Arial" w:hAnsi="Arial" w:cs="Arial"/>
          <w:b/>
          <w:sz w:val="24"/>
          <w:szCs w:val="24"/>
          <w:lang w:val="en-US"/>
        </w:rPr>
        <w:t xml:space="preserve">and Ammunition </w:t>
      </w:r>
      <w:r w:rsidR="00DF3EA8" w:rsidRPr="000430B2">
        <w:rPr>
          <w:rFonts w:ascii="Arial" w:hAnsi="Arial" w:cs="Arial"/>
          <w:b/>
          <w:sz w:val="24"/>
          <w:szCs w:val="24"/>
          <w:lang w:val="en-US"/>
        </w:rPr>
        <w:t>Control</w:t>
      </w:r>
      <w:r w:rsidR="00677DD0" w:rsidRPr="000430B2">
        <w:rPr>
          <w:rFonts w:ascii="Arial" w:hAnsi="Arial" w:cs="Arial"/>
          <w:b/>
          <w:sz w:val="24"/>
          <w:szCs w:val="24"/>
          <w:lang w:val="en-US"/>
        </w:rPr>
        <w:t xml:space="preserve">, </w:t>
      </w:r>
      <w:r w:rsidR="00DF3EA8" w:rsidRPr="000430B2">
        <w:rPr>
          <w:rFonts w:ascii="Arial" w:hAnsi="Arial" w:cs="Arial"/>
          <w:b/>
          <w:sz w:val="24"/>
          <w:szCs w:val="24"/>
          <w:lang w:val="en-US"/>
        </w:rPr>
        <w:t xml:space="preserve">of </w:t>
      </w:r>
      <w:r w:rsidR="00677DD0" w:rsidRPr="000430B2">
        <w:rPr>
          <w:rFonts w:ascii="Arial" w:hAnsi="Arial" w:cs="Arial"/>
          <w:b/>
          <w:sz w:val="24"/>
          <w:szCs w:val="24"/>
          <w:lang w:val="en-US"/>
        </w:rPr>
        <w:t xml:space="preserve">17 </w:t>
      </w:r>
      <w:r w:rsidR="00DF3EA8" w:rsidRPr="000430B2">
        <w:rPr>
          <w:rFonts w:ascii="Arial" w:hAnsi="Arial" w:cs="Arial"/>
          <w:b/>
          <w:sz w:val="24"/>
          <w:szCs w:val="24"/>
          <w:lang w:val="en-US"/>
        </w:rPr>
        <w:t xml:space="preserve">June 2013, and the measures that have been taken to the registration of all firearms and ammunition. Also describe the steps taken to disassemble, dismantle and investigate social </w:t>
      </w:r>
      <w:r w:rsidR="00677DD0" w:rsidRPr="000430B2">
        <w:rPr>
          <w:rFonts w:ascii="Arial" w:hAnsi="Arial" w:cs="Arial"/>
          <w:b/>
          <w:sz w:val="24"/>
          <w:szCs w:val="24"/>
          <w:lang w:val="en-US"/>
        </w:rPr>
        <w:t xml:space="preserve">armed </w:t>
      </w:r>
      <w:r w:rsidR="00DF3EA8" w:rsidRPr="000430B2">
        <w:rPr>
          <w:rFonts w:ascii="Arial" w:hAnsi="Arial" w:cs="Arial"/>
          <w:b/>
          <w:sz w:val="24"/>
          <w:szCs w:val="24"/>
          <w:lang w:val="en-US"/>
        </w:rPr>
        <w:t>groups and "combat corps", in charge of maintaining public order.</w:t>
      </w:r>
    </w:p>
    <w:p w:rsidR="00DF3EA8" w:rsidRPr="000430B2" w:rsidRDefault="00DF3EA8"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lastRenderedPageBreak/>
        <w:t xml:space="preserve">The Venezuelan </w:t>
      </w:r>
      <w:r w:rsidR="00677DD0" w:rsidRPr="000430B2">
        <w:rPr>
          <w:rFonts w:ascii="Arial" w:hAnsi="Arial" w:cs="Arial"/>
          <w:sz w:val="24"/>
          <w:szCs w:val="24"/>
          <w:lang w:val="en-US"/>
        </w:rPr>
        <w:t>State</w:t>
      </w:r>
      <w:r w:rsidRPr="000430B2">
        <w:rPr>
          <w:rFonts w:ascii="Arial" w:hAnsi="Arial" w:cs="Arial"/>
          <w:sz w:val="24"/>
          <w:szCs w:val="24"/>
          <w:lang w:val="en-US"/>
        </w:rPr>
        <w:t xml:space="preserve"> throu</w:t>
      </w:r>
      <w:r w:rsidR="00677DD0" w:rsidRPr="000430B2">
        <w:rPr>
          <w:rFonts w:ascii="Arial" w:hAnsi="Arial" w:cs="Arial"/>
          <w:sz w:val="24"/>
          <w:szCs w:val="24"/>
          <w:lang w:val="en-US"/>
        </w:rPr>
        <w:t>gh its various agencies execute and articulate</w:t>
      </w:r>
      <w:r w:rsidRPr="000430B2">
        <w:rPr>
          <w:rFonts w:ascii="Arial" w:hAnsi="Arial" w:cs="Arial"/>
          <w:sz w:val="24"/>
          <w:szCs w:val="24"/>
          <w:lang w:val="en-US"/>
        </w:rPr>
        <w:t xml:space="preserve"> public</w:t>
      </w:r>
      <w:r w:rsidR="00B72BC0" w:rsidRPr="000430B2">
        <w:rPr>
          <w:rFonts w:ascii="Arial" w:hAnsi="Arial" w:cs="Arial"/>
          <w:sz w:val="24"/>
          <w:szCs w:val="24"/>
          <w:lang w:val="en-US"/>
        </w:rPr>
        <w:t xml:space="preserve"> security policy, called Great</w:t>
      </w:r>
      <w:r w:rsidRPr="000430B2">
        <w:rPr>
          <w:rFonts w:ascii="Arial" w:hAnsi="Arial" w:cs="Arial"/>
          <w:sz w:val="24"/>
          <w:szCs w:val="24"/>
          <w:lang w:val="en-US"/>
        </w:rPr>
        <w:t xml:space="preserve"> Mission </w:t>
      </w:r>
      <w:r w:rsidR="00B72BC0" w:rsidRPr="000430B2">
        <w:rPr>
          <w:rFonts w:ascii="Arial" w:hAnsi="Arial" w:cs="Arial"/>
          <w:sz w:val="24"/>
          <w:szCs w:val="24"/>
          <w:lang w:val="en-US"/>
        </w:rPr>
        <w:t>Full Life</w:t>
      </w:r>
      <w:r w:rsidRPr="000430B2">
        <w:rPr>
          <w:rFonts w:ascii="Arial" w:hAnsi="Arial" w:cs="Arial"/>
          <w:sz w:val="24"/>
          <w:szCs w:val="24"/>
          <w:lang w:val="en-US"/>
        </w:rPr>
        <w:t xml:space="preserve"> Venezuela, developing security measures to protect Venezuelans and preserve their right to life.</w:t>
      </w:r>
    </w:p>
    <w:p w:rsidR="00DF3EA8" w:rsidRPr="000430B2" w:rsidRDefault="00B72BC0"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Framed in the premises</w:t>
      </w:r>
      <w:r w:rsidR="00DF3EA8" w:rsidRPr="000430B2">
        <w:rPr>
          <w:rFonts w:ascii="Arial" w:hAnsi="Arial" w:cs="Arial"/>
          <w:sz w:val="24"/>
          <w:szCs w:val="24"/>
          <w:lang w:val="en-US"/>
        </w:rPr>
        <w:t xml:space="preserve"> of the </w:t>
      </w:r>
      <w:r w:rsidRPr="000430B2">
        <w:rPr>
          <w:rFonts w:ascii="Arial" w:hAnsi="Arial" w:cs="Arial"/>
          <w:sz w:val="24"/>
          <w:szCs w:val="24"/>
          <w:lang w:val="en-US"/>
        </w:rPr>
        <w:t>Great Mission Full Life Venezuela</w:t>
      </w:r>
      <w:r w:rsidR="00DF3EA8" w:rsidRPr="000430B2">
        <w:rPr>
          <w:rFonts w:ascii="Arial" w:hAnsi="Arial" w:cs="Arial"/>
          <w:sz w:val="24"/>
          <w:szCs w:val="24"/>
          <w:lang w:val="en-US"/>
        </w:rPr>
        <w:t>, the matter has been addressed from the perspective of prevention and guarantee of rights, through a series of programs and projects</w:t>
      </w:r>
    </w:p>
    <w:p w:rsidR="00DF3EA8" w:rsidRPr="000430B2" w:rsidRDefault="00DF3EA8"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 xml:space="preserve">First, since the </w:t>
      </w:r>
      <w:r w:rsidR="00B72BC0" w:rsidRPr="000430B2">
        <w:rPr>
          <w:rFonts w:ascii="Arial" w:hAnsi="Arial" w:cs="Arial"/>
          <w:sz w:val="24"/>
          <w:szCs w:val="24"/>
          <w:lang w:val="en-US"/>
        </w:rPr>
        <w:t>Foundation Great Mission Full Life Venezuela</w:t>
      </w:r>
      <w:r w:rsidRPr="000430B2">
        <w:rPr>
          <w:rFonts w:ascii="Arial" w:hAnsi="Arial" w:cs="Arial"/>
          <w:sz w:val="24"/>
          <w:szCs w:val="24"/>
          <w:lang w:val="en-US"/>
        </w:rPr>
        <w:t xml:space="preserve">, </w:t>
      </w:r>
      <w:r w:rsidR="00B72BC0" w:rsidRPr="000430B2">
        <w:rPr>
          <w:rFonts w:ascii="Arial" w:hAnsi="Arial" w:cs="Arial"/>
          <w:sz w:val="24"/>
          <w:szCs w:val="24"/>
          <w:lang w:val="en-US"/>
        </w:rPr>
        <w:t xml:space="preserve">develop </w:t>
      </w:r>
      <w:r w:rsidRPr="000430B2">
        <w:rPr>
          <w:rFonts w:ascii="Arial" w:hAnsi="Arial" w:cs="Arial"/>
          <w:sz w:val="24"/>
          <w:szCs w:val="24"/>
          <w:lang w:val="en-US"/>
        </w:rPr>
        <w:t>a set of projects that address the protection of children an</w:t>
      </w:r>
      <w:r w:rsidR="00B72BC0" w:rsidRPr="000430B2">
        <w:rPr>
          <w:rFonts w:ascii="Arial" w:hAnsi="Arial" w:cs="Arial"/>
          <w:sz w:val="24"/>
          <w:szCs w:val="24"/>
          <w:lang w:val="en-US"/>
        </w:rPr>
        <w:t>d adolescents in terms of what it is</w:t>
      </w:r>
      <w:r w:rsidRPr="000430B2">
        <w:rPr>
          <w:rFonts w:ascii="Arial" w:hAnsi="Arial" w:cs="Arial"/>
          <w:sz w:val="24"/>
          <w:szCs w:val="24"/>
          <w:lang w:val="en-US"/>
        </w:rPr>
        <w:t xml:space="preserve"> referred to in this comprehensive p</w:t>
      </w:r>
      <w:r w:rsidR="00B72BC0" w:rsidRPr="000430B2">
        <w:rPr>
          <w:rFonts w:ascii="Arial" w:hAnsi="Arial" w:cs="Arial"/>
          <w:sz w:val="24"/>
          <w:szCs w:val="24"/>
          <w:lang w:val="en-US"/>
        </w:rPr>
        <w:t>ublic policy of the Venezuelan S</w:t>
      </w:r>
      <w:r w:rsidRPr="000430B2">
        <w:rPr>
          <w:rFonts w:ascii="Arial" w:hAnsi="Arial" w:cs="Arial"/>
          <w:sz w:val="24"/>
          <w:szCs w:val="24"/>
          <w:lang w:val="en-US"/>
        </w:rPr>
        <w:t>tate. In this</w:t>
      </w:r>
      <w:r w:rsidR="00B72BC0" w:rsidRPr="000430B2">
        <w:rPr>
          <w:rFonts w:ascii="Arial" w:hAnsi="Arial" w:cs="Arial"/>
          <w:sz w:val="24"/>
          <w:szCs w:val="24"/>
          <w:lang w:val="en-US"/>
        </w:rPr>
        <w:t xml:space="preserve"> sense, from its First Premise</w:t>
      </w:r>
      <w:r w:rsidRPr="000430B2">
        <w:rPr>
          <w:rFonts w:ascii="Arial" w:hAnsi="Arial" w:cs="Arial"/>
          <w:sz w:val="24"/>
          <w:szCs w:val="24"/>
          <w:lang w:val="en-US"/>
        </w:rPr>
        <w:t xml:space="preserve"> called "</w:t>
      </w:r>
      <w:r w:rsidR="00B72BC0" w:rsidRPr="000430B2">
        <w:rPr>
          <w:rFonts w:ascii="Arial" w:hAnsi="Arial" w:cs="Arial"/>
          <w:sz w:val="24"/>
          <w:szCs w:val="24"/>
          <w:lang w:val="en-US"/>
        </w:rPr>
        <w:t>Comprehensive</w:t>
      </w:r>
      <w:r w:rsidRPr="000430B2">
        <w:rPr>
          <w:rFonts w:ascii="Arial" w:hAnsi="Arial" w:cs="Arial"/>
          <w:sz w:val="24"/>
          <w:szCs w:val="24"/>
          <w:lang w:val="en-US"/>
        </w:rPr>
        <w:t xml:space="preserve"> Prevention and Solidarity</w:t>
      </w:r>
      <w:r w:rsidR="00B72BC0" w:rsidRPr="000430B2">
        <w:rPr>
          <w:rFonts w:ascii="Arial" w:hAnsi="Arial" w:cs="Arial"/>
          <w:sz w:val="24"/>
          <w:szCs w:val="24"/>
          <w:lang w:val="en-US"/>
        </w:rPr>
        <w:t xml:space="preserve"> based</w:t>
      </w:r>
      <w:r w:rsidRPr="000430B2">
        <w:rPr>
          <w:rFonts w:ascii="Arial" w:hAnsi="Arial" w:cs="Arial"/>
          <w:sz w:val="24"/>
          <w:szCs w:val="24"/>
          <w:lang w:val="en-US"/>
        </w:rPr>
        <w:t xml:space="preserve"> Coexistence", </w:t>
      </w:r>
      <w:r w:rsidR="009820E2" w:rsidRPr="000430B2">
        <w:rPr>
          <w:rFonts w:ascii="Arial" w:hAnsi="Arial" w:cs="Arial"/>
          <w:sz w:val="24"/>
          <w:szCs w:val="24"/>
          <w:lang w:val="en-US"/>
        </w:rPr>
        <w:t xml:space="preserve">have been </w:t>
      </w:r>
      <w:r w:rsidRPr="000430B2">
        <w:rPr>
          <w:rFonts w:ascii="Arial" w:hAnsi="Arial" w:cs="Arial"/>
          <w:sz w:val="24"/>
          <w:szCs w:val="24"/>
          <w:lang w:val="en-US"/>
        </w:rPr>
        <w:t>working on the formulation of a program of "School for Parents" to promote spaces for meetings and training to gui</w:t>
      </w:r>
      <w:r w:rsidR="009820E2" w:rsidRPr="000430B2">
        <w:rPr>
          <w:rFonts w:ascii="Arial" w:hAnsi="Arial" w:cs="Arial"/>
          <w:sz w:val="24"/>
          <w:szCs w:val="24"/>
          <w:lang w:val="en-US"/>
        </w:rPr>
        <w:t>de them in their formative role</w:t>
      </w:r>
      <w:r w:rsidRPr="000430B2">
        <w:rPr>
          <w:rFonts w:ascii="Arial" w:hAnsi="Arial" w:cs="Arial"/>
          <w:sz w:val="24"/>
          <w:szCs w:val="24"/>
          <w:lang w:val="en-US"/>
        </w:rPr>
        <w:t xml:space="preserve">, providing motivational and reflective tools to improve their educational work at the family level, so that their children grow in </w:t>
      </w:r>
      <w:r w:rsidR="009820E2" w:rsidRPr="000430B2">
        <w:rPr>
          <w:rFonts w:ascii="Arial" w:hAnsi="Arial" w:cs="Arial"/>
          <w:sz w:val="24"/>
          <w:szCs w:val="24"/>
          <w:lang w:val="en-US"/>
        </w:rPr>
        <w:t xml:space="preserve">proper </w:t>
      </w:r>
      <w:r w:rsidRPr="000430B2">
        <w:rPr>
          <w:rFonts w:ascii="Arial" w:hAnsi="Arial" w:cs="Arial"/>
          <w:sz w:val="24"/>
          <w:szCs w:val="24"/>
          <w:lang w:val="en-US"/>
        </w:rPr>
        <w:t>spaces for the full physical, intellectual and spiritual development.</w:t>
      </w:r>
    </w:p>
    <w:p w:rsidR="00DF3EA8" w:rsidRPr="000430B2" w:rsidRDefault="009820E2"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Also, from the first premise, are encouraged cultural, sports</w:t>
      </w:r>
      <w:r w:rsidR="00DF3EA8" w:rsidRPr="000430B2">
        <w:rPr>
          <w:rFonts w:ascii="Arial" w:hAnsi="Arial" w:cs="Arial"/>
          <w:sz w:val="24"/>
          <w:szCs w:val="24"/>
          <w:lang w:val="en-US"/>
        </w:rPr>
        <w:t xml:space="preserve"> and recreational activities in communities, enabling them to develop their potentials. In light of this, there has been the creation of "School of Music" through the National System of Youth and Children's Orchestras of Venezuela and the development of "Sports Clinics" in partnership with the Ministry of </w:t>
      </w:r>
      <w:r w:rsidRPr="000430B2">
        <w:rPr>
          <w:rFonts w:ascii="Arial" w:hAnsi="Arial" w:cs="Arial"/>
          <w:sz w:val="24"/>
          <w:szCs w:val="24"/>
          <w:lang w:val="en-US"/>
        </w:rPr>
        <w:t xml:space="preserve">People´s </w:t>
      </w:r>
      <w:r w:rsidR="00DF3EA8" w:rsidRPr="000430B2">
        <w:rPr>
          <w:rFonts w:ascii="Arial" w:hAnsi="Arial" w:cs="Arial"/>
          <w:sz w:val="24"/>
          <w:szCs w:val="24"/>
          <w:lang w:val="en-US"/>
        </w:rPr>
        <w:t xml:space="preserve">Power for Sport and </w:t>
      </w:r>
      <w:r w:rsidRPr="000430B2">
        <w:rPr>
          <w:rFonts w:ascii="Arial" w:hAnsi="Arial" w:cs="Arial"/>
          <w:sz w:val="24"/>
          <w:szCs w:val="24"/>
          <w:lang w:val="en-US"/>
        </w:rPr>
        <w:t>the Directorate General for</w:t>
      </w:r>
      <w:r w:rsidR="00DF3EA8" w:rsidRPr="000430B2">
        <w:rPr>
          <w:rFonts w:ascii="Arial" w:hAnsi="Arial" w:cs="Arial"/>
          <w:sz w:val="24"/>
          <w:szCs w:val="24"/>
          <w:lang w:val="en-US"/>
        </w:rPr>
        <w:t xml:space="preserve"> Crime Prevention </w:t>
      </w:r>
      <w:r w:rsidRPr="000430B2">
        <w:rPr>
          <w:rFonts w:ascii="Arial" w:hAnsi="Arial" w:cs="Arial"/>
          <w:sz w:val="24"/>
          <w:szCs w:val="24"/>
          <w:lang w:val="en-US"/>
        </w:rPr>
        <w:t xml:space="preserve">of the Ministry of </w:t>
      </w:r>
      <w:r w:rsidR="00DF3EA8" w:rsidRPr="000430B2">
        <w:rPr>
          <w:rFonts w:ascii="Arial" w:hAnsi="Arial" w:cs="Arial"/>
          <w:sz w:val="24"/>
          <w:szCs w:val="24"/>
          <w:lang w:val="en-US"/>
        </w:rPr>
        <w:t>Interior Justice a</w:t>
      </w:r>
      <w:r w:rsidRPr="000430B2">
        <w:rPr>
          <w:rFonts w:ascii="Arial" w:hAnsi="Arial" w:cs="Arial"/>
          <w:sz w:val="24"/>
          <w:szCs w:val="24"/>
          <w:lang w:val="en-US"/>
        </w:rPr>
        <w:t xml:space="preserve">nd Peace. During these clinics are carried out the </w:t>
      </w:r>
      <w:r w:rsidR="00DF3EA8" w:rsidRPr="000430B2">
        <w:rPr>
          <w:rFonts w:ascii="Arial" w:hAnsi="Arial" w:cs="Arial"/>
          <w:sz w:val="24"/>
          <w:szCs w:val="24"/>
          <w:lang w:val="en-US"/>
        </w:rPr>
        <w:t xml:space="preserve">recovery </w:t>
      </w:r>
      <w:r w:rsidRPr="000430B2">
        <w:rPr>
          <w:rFonts w:ascii="Arial" w:hAnsi="Arial" w:cs="Arial"/>
          <w:sz w:val="24"/>
          <w:szCs w:val="24"/>
          <w:lang w:val="en-US"/>
        </w:rPr>
        <w:t>of sport</w:t>
      </w:r>
      <w:r w:rsidR="00DF3EA8" w:rsidRPr="000430B2">
        <w:rPr>
          <w:rFonts w:ascii="Arial" w:hAnsi="Arial" w:cs="Arial"/>
          <w:sz w:val="24"/>
          <w:szCs w:val="24"/>
          <w:lang w:val="en-US"/>
        </w:rPr>
        <w:t xml:space="preserve"> facilities to promote healthy recreation and ensure crime prevention. To date, </w:t>
      </w:r>
      <w:r w:rsidRPr="000430B2">
        <w:rPr>
          <w:rFonts w:ascii="Arial" w:hAnsi="Arial" w:cs="Arial"/>
          <w:sz w:val="24"/>
          <w:szCs w:val="24"/>
          <w:lang w:val="en-US"/>
        </w:rPr>
        <w:t xml:space="preserve">began the </w:t>
      </w:r>
      <w:r w:rsidR="00DF3EA8" w:rsidRPr="000430B2">
        <w:rPr>
          <w:rFonts w:ascii="Arial" w:hAnsi="Arial" w:cs="Arial"/>
          <w:sz w:val="24"/>
          <w:szCs w:val="24"/>
          <w:lang w:val="en-US"/>
        </w:rPr>
        <w:t xml:space="preserve">construction 65 </w:t>
      </w:r>
      <w:r w:rsidR="005405DD" w:rsidRPr="000430B2">
        <w:rPr>
          <w:rFonts w:ascii="Arial" w:hAnsi="Arial" w:cs="Arial"/>
          <w:sz w:val="24"/>
          <w:szCs w:val="24"/>
          <w:lang w:val="en-US"/>
        </w:rPr>
        <w:t>sport spaces for peace</w:t>
      </w:r>
      <w:r w:rsidR="00DF3EA8" w:rsidRPr="000430B2">
        <w:rPr>
          <w:rFonts w:ascii="Arial" w:hAnsi="Arial" w:cs="Arial"/>
          <w:sz w:val="24"/>
          <w:szCs w:val="24"/>
          <w:lang w:val="en-US"/>
        </w:rPr>
        <w:t xml:space="preserve"> with an </w:t>
      </w:r>
      <w:r w:rsidR="005405DD" w:rsidRPr="000430B2">
        <w:rPr>
          <w:rFonts w:ascii="Arial" w:hAnsi="Arial" w:cs="Arial"/>
          <w:sz w:val="24"/>
          <w:szCs w:val="24"/>
          <w:lang w:val="en-US"/>
        </w:rPr>
        <w:t>investment of 1,454,970 Bs</w:t>
      </w:r>
      <w:r w:rsidR="00DF3EA8" w:rsidRPr="000430B2">
        <w:rPr>
          <w:rFonts w:ascii="Arial" w:hAnsi="Arial" w:cs="Arial"/>
          <w:sz w:val="24"/>
          <w:szCs w:val="24"/>
          <w:lang w:val="en-US"/>
        </w:rPr>
        <w:t>.</w:t>
      </w:r>
    </w:p>
    <w:p w:rsidR="00DF3EA8" w:rsidRPr="000430B2" w:rsidRDefault="005405DD"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Likewise, the Ministry of People´s</w:t>
      </w:r>
      <w:r w:rsidR="00DF3EA8" w:rsidRPr="000430B2">
        <w:rPr>
          <w:rFonts w:ascii="Arial" w:hAnsi="Arial" w:cs="Arial"/>
          <w:sz w:val="24"/>
          <w:szCs w:val="24"/>
          <w:lang w:val="en-US"/>
        </w:rPr>
        <w:t xml:space="preserve"> Power for Interior, Justice and Peace is working on </w:t>
      </w:r>
      <w:r w:rsidRPr="000430B2">
        <w:rPr>
          <w:rFonts w:ascii="Arial" w:hAnsi="Arial" w:cs="Arial"/>
          <w:sz w:val="24"/>
          <w:szCs w:val="24"/>
          <w:lang w:val="en-US"/>
        </w:rPr>
        <w:t xml:space="preserve">the </w:t>
      </w:r>
      <w:r w:rsidR="00DF3EA8" w:rsidRPr="000430B2">
        <w:rPr>
          <w:rFonts w:ascii="Arial" w:hAnsi="Arial" w:cs="Arial"/>
          <w:sz w:val="24"/>
          <w:szCs w:val="24"/>
          <w:lang w:val="en-US"/>
        </w:rPr>
        <w:t xml:space="preserve">generation </w:t>
      </w:r>
      <w:r w:rsidRPr="000430B2">
        <w:rPr>
          <w:rFonts w:ascii="Arial" w:hAnsi="Arial" w:cs="Arial"/>
          <w:sz w:val="24"/>
          <w:szCs w:val="24"/>
          <w:lang w:val="en-US"/>
        </w:rPr>
        <w:t>of a new security</w:t>
      </w:r>
      <w:r w:rsidR="00DF3EA8" w:rsidRPr="000430B2">
        <w:rPr>
          <w:rFonts w:ascii="Arial" w:hAnsi="Arial" w:cs="Arial"/>
          <w:sz w:val="24"/>
          <w:szCs w:val="24"/>
          <w:lang w:val="en-US"/>
        </w:rPr>
        <w:t xml:space="preserve"> culture based on prevention and the preservation of life in the different parishes, neighborhoods and communities across the country, through the implementation of "</w:t>
      </w:r>
      <w:r w:rsidRPr="000430B2">
        <w:rPr>
          <w:rFonts w:ascii="Arial" w:hAnsi="Arial" w:cs="Arial"/>
          <w:sz w:val="24"/>
          <w:szCs w:val="24"/>
          <w:lang w:val="en-US"/>
        </w:rPr>
        <w:t xml:space="preserve">Secure </w:t>
      </w:r>
      <w:r w:rsidR="00DF3EA8" w:rsidRPr="000430B2">
        <w:rPr>
          <w:rFonts w:ascii="Arial" w:hAnsi="Arial" w:cs="Arial"/>
          <w:sz w:val="24"/>
          <w:szCs w:val="24"/>
          <w:lang w:val="en-US"/>
        </w:rPr>
        <w:t xml:space="preserve">Homeland Plan", which is a civil-military </w:t>
      </w:r>
      <w:r w:rsidRPr="000430B2">
        <w:rPr>
          <w:rFonts w:ascii="Arial" w:hAnsi="Arial" w:cs="Arial"/>
          <w:sz w:val="24"/>
          <w:szCs w:val="24"/>
          <w:lang w:val="en-US"/>
        </w:rPr>
        <w:t>action</w:t>
      </w:r>
      <w:r w:rsidR="00DF3EA8" w:rsidRPr="000430B2">
        <w:rPr>
          <w:rFonts w:ascii="Arial" w:hAnsi="Arial" w:cs="Arial"/>
          <w:sz w:val="24"/>
          <w:szCs w:val="24"/>
          <w:lang w:val="en-US"/>
        </w:rPr>
        <w:t xml:space="preserve"> with emphasis on </w:t>
      </w:r>
      <w:r w:rsidRPr="000430B2">
        <w:rPr>
          <w:rFonts w:ascii="Arial" w:hAnsi="Arial" w:cs="Arial"/>
          <w:sz w:val="24"/>
          <w:szCs w:val="24"/>
          <w:lang w:val="en-US"/>
        </w:rPr>
        <w:lastRenderedPageBreak/>
        <w:t>comprehensive</w:t>
      </w:r>
      <w:r w:rsidR="00DF3EA8" w:rsidRPr="000430B2">
        <w:rPr>
          <w:rFonts w:ascii="Arial" w:hAnsi="Arial" w:cs="Arial"/>
          <w:sz w:val="24"/>
          <w:szCs w:val="24"/>
          <w:lang w:val="en-US"/>
        </w:rPr>
        <w:t xml:space="preserve"> prevention, strengthening public security </w:t>
      </w:r>
      <w:r w:rsidRPr="000430B2">
        <w:rPr>
          <w:rFonts w:ascii="Arial" w:hAnsi="Arial" w:cs="Arial"/>
          <w:sz w:val="24"/>
          <w:szCs w:val="24"/>
          <w:lang w:val="en-US"/>
        </w:rPr>
        <w:t>corps</w:t>
      </w:r>
      <w:r w:rsidR="00DF3EA8" w:rsidRPr="000430B2">
        <w:rPr>
          <w:rFonts w:ascii="Arial" w:hAnsi="Arial" w:cs="Arial"/>
          <w:sz w:val="24"/>
          <w:szCs w:val="24"/>
          <w:lang w:val="en-US"/>
        </w:rPr>
        <w:t xml:space="preserve">, the transformation of the criminal justice system and the creation of alternative mechanisms </w:t>
      </w:r>
      <w:r w:rsidRPr="000430B2">
        <w:rPr>
          <w:rFonts w:ascii="Arial" w:hAnsi="Arial" w:cs="Arial"/>
          <w:sz w:val="24"/>
          <w:szCs w:val="24"/>
          <w:lang w:val="en-US"/>
        </w:rPr>
        <w:t xml:space="preserve">for </w:t>
      </w:r>
      <w:r w:rsidR="00DF3EA8" w:rsidRPr="000430B2">
        <w:rPr>
          <w:rFonts w:ascii="Arial" w:hAnsi="Arial" w:cs="Arial"/>
          <w:sz w:val="24"/>
          <w:szCs w:val="24"/>
          <w:lang w:val="en-US"/>
        </w:rPr>
        <w:t>conflict resolution and care for victims of violence.</w:t>
      </w:r>
    </w:p>
    <w:p w:rsidR="00DF3EA8" w:rsidRPr="000430B2" w:rsidRDefault="00DF3EA8"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All this is complemented by the work being done by the Executive Secretariat of the Presidential Commission for Peace and Li</w:t>
      </w:r>
      <w:r w:rsidR="005405DD" w:rsidRPr="000430B2">
        <w:rPr>
          <w:rFonts w:ascii="Arial" w:hAnsi="Arial" w:cs="Arial"/>
          <w:sz w:val="24"/>
          <w:szCs w:val="24"/>
          <w:lang w:val="en-US"/>
        </w:rPr>
        <w:t>fe, by reference to the premises</w:t>
      </w:r>
      <w:r w:rsidRPr="000430B2">
        <w:rPr>
          <w:rFonts w:ascii="Arial" w:hAnsi="Arial" w:cs="Arial"/>
          <w:sz w:val="24"/>
          <w:szCs w:val="24"/>
          <w:lang w:val="en-US"/>
        </w:rPr>
        <w:t xml:space="preserve"> I, </w:t>
      </w:r>
      <w:r w:rsidR="005405DD" w:rsidRPr="000430B2">
        <w:rPr>
          <w:rFonts w:ascii="Arial" w:hAnsi="Arial" w:cs="Arial"/>
          <w:sz w:val="24"/>
          <w:szCs w:val="24"/>
          <w:lang w:val="en-US"/>
        </w:rPr>
        <w:t>V and VI of the Great Mission Full Life</w:t>
      </w:r>
      <w:r w:rsidRPr="000430B2">
        <w:rPr>
          <w:rFonts w:ascii="Arial" w:hAnsi="Arial" w:cs="Arial"/>
          <w:sz w:val="24"/>
          <w:szCs w:val="24"/>
          <w:lang w:val="en-US"/>
        </w:rPr>
        <w:t xml:space="preserve"> Venezuela and having as purpose to build a public</w:t>
      </w:r>
      <w:r w:rsidR="005405DD" w:rsidRPr="000430B2">
        <w:rPr>
          <w:rFonts w:ascii="Arial" w:hAnsi="Arial" w:cs="Arial"/>
          <w:sz w:val="24"/>
          <w:szCs w:val="24"/>
          <w:lang w:val="en-US"/>
        </w:rPr>
        <w:t xml:space="preserve"> policy</w:t>
      </w:r>
      <w:r w:rsidRPr="000430B2">
        <w:rPr>
          <w:rFonts w:ascii="Arial" w:hAnsi="Arial" w:cs="Arial"/>
          <w:sz w:val="24"/>
          <w:szCs w:val="24"/>
          <w:lang w:val="en-US"/>
        </w:rPr>
        <w:t xml:space="preserve"> to strengthen the culture of peace and life as a</w:t>
      </w:r>
      <w:r w:rsidR="005405DD" w:rsidRPr="000430B2">
        <w:rPr>
          <w:rFonts w:ascii="Arial" w:hAnsi="Arial" w:cs="Arial"/>
          <w:sz w:val="24"/>
          <w:szCs w:val="24"/>
          <w:lang w:val="en-US"/>
        </w:rPr>
        <w:t xml:space="preserve"> supreme value, prioritizing the</w:t>
      </w:r>
      <w:r w:rsidRPr="000430B2">
        <w:rPr>
          <w:rFonts w:ascii="Arial" w:hAnsi="Arial" w:cs="Arial"/>
          <w:sz w:val="24"/>
          <w:szCs w:val="24"/>
          <w:lang w:val="en-US"/>
        </w:rPr>
        <w:t xml:space="preserve"> </w:t>
      </w:r>
      <w:r w:rsidR="00B26AC5" w:rsidRPr="000430B2">
        <w:rPr>
          <w:rFonts w:ascii="Arial" w:hAnsi="Arial" w:cs="Arial"/>
          <w:sz w:val="24"/>
          <w:szCs w:val="24"/>
          <w:lang w:val="en-US"/>
        </w:rPr>
        <w:t>participatory</w:t>
      </w:r>
      <w:r w:rsidRPr="000430B2">
        <w:rPr>
          <w:rFonts w:ascii="Arial" w:hAnsi="Arial" w:cs="Arial"/>
          <w:sz w:val="24"/>
          <w:szCs w:val="24"/>
          <w:lang w:val="en-US"/>
        </w:rPr>
        <w:t xml:space="preserve"> approach of the populations involved in the transformation of the contexts and conditions that make them more vulnerable.</w:t>
      </w:r>
    </w:p>
    <w:p w:rsidR="00DF3EA8" w:rsidRPr="000430B2" w:rsidRDefault="00DF3EA8"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It is very important to emphasize the work of the Commission for Voluntary Disarmament, which encourages the voluntary surrender of firearms and ammunition in the territory of the Bolivarian Republic of Venezuela, on condition of anonymity, respect and protection of Human Rights</w:t>
      </w:r>
      <w:r w:rsidR="00B26AC5" w:rsidRPr="000430B2">
        <w:rPr>
          <w:rFonts w:ascii="Arial" w:hAnsi="Arial" w:cs="Arial"/>
          <w:sz w:val="24"/>
          <w:szCs w:val="24"/>
          <w:lang w:val="en-US"/>
        </w:rPr>
        <w:t>, increasing the security</w:t>
      </w:r>
      <w:r w:rsidRPr="000430B2">
        <w:rPr>
          <w:rFonts w:ascii="Arial" w:hAnsi="Arial" w:cs="Arial"/>
          <w:sz w:val="24"/>
          <w:szCs w:val="24"/>
          <w:lang w:val="en-US"/>
        </w:rPr>
        <w:t xml:space="preserve"> of citizens and prioritizing human existence.</w:t>
      </w:r>
      <w:r w:rsidR="00B26AC5" w:rsidRPr="000430B2">
        <w:rPr>
          <w:rFonts w:ascii="Arial" w:hAnsi="Arial" w:cs="Arial"/>
          <w:sz w:val="24"/>
          <w:szCs w:val="24"/>
          <w:lang w:val="en-US"/>
        </w:rPr>
        <w:t xml:space="preserve"> </w:t>
      </w:r>
    </w:p>
    <w:p w:rsidR="00DF3EA8" w:rsidRPr="000430B2" w:rsidRDefault="00DF3EA8"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 xml:space="preserve">Also plays a fundamental role </w:t>
      </w:r>
      <w:r w:rsidR="00B26AC5" w:rsidRPr="000430B2">
        <w:rPr>
          <w:rFonts w:ascii="Arial" w:hAnsi="Arial" w:cs="Arial"/>
          <w:sz w:val="24"/>
          <w:szCs w:val="24"/>
          <w:lang w:val="en-US"/>
        </w:rPr>
        <w:t xml:space="preserve">the </w:t>
      </w:r>
      <w:r w:rsidRPr="000430B2">
        <w:rPr>
          <w:rFonts w:ascii="Arial" w:hAnsi="Arial" w:cs="Arial"/>
          <w:sz w:val="24"/>
          <w:szCs w:val="24"/>
          <w:lang w:val="en-US"/>
        </w:rPr>
        <w:t xml:space="preserve">professionalization and </w:t>
      </w:r>
      <w:r w:rsidR="00B26AC5" w:rsidRPr="000430B2">
        <w:rPr>
          <w:rFonts w:ascii="Arial" w:hAnsi="Arial" w:cs="Arial"/>
          <w:sz w:val="24"/>
          <w:szCs w:val="24"/>
          <w:lang w:val="en-US"/>
        </w:rPr>
        <w:t xml:space="preserve">comprehensive </w:t>
      </w:r>
      <w:r w:rsidRPr="000430B2">
        <w:rPr>
          <w:rFonts w:ascii="Arial" w:hAnsi="Arial" w:cs="Arial"/>
          <w:sz w:val="24"/>
          <w:szCs w:val="24"/>
          <w:lang w:val="en-US"/>
        </w:rPr>
        <w:t xml:space="preserve">development of </w:t>
      </w:r>
      <w:r w:rsidR="00B26AC5" w:rsidRPr="000430B2">
        <w:rPr>
          <w:rFonts w:ascii="Arial" w:hAnsi="Arial" w:cs="Arial"/>
          <w:sz w:val="24"/>
          <w:szCs w:val="24"/>
          <w:lang w:val="en-US"/>
        </w:rPr>
        <w:t>public safety officers</w:t>
      </w:r>
      <w:r w:rsidRPr="000430B2">
        <w:rPr>
          <w:rFonts w:ascii="Arial" w:hAnsi="Arial" w:cs="Arial"/>
          <w:sz w:val="24"/>
          <w:szCs w:val="24"/>
          <w:lang w:val="en-US"/>
        </w:rPr>
        <w:t xml:space="preserve"> in the country, thanks to the work of the National Experimental University of Security (</w:t>
      </w:r>
      <w:r w:rsidR="00B26AC5" w:rsidRPr="000430B2">
        <w:rPr>
          <w:rFonts w:ascii="Arial" w:hAnsi="Arial" w:cs="Arial"/>
          <w:sz w:val="24"/>
          <w:szCs w:val="24"/>
          <w:lang w:val="en-US"/>
        </w:rPr>
        <w:t>UNES</w:t>
      </w:r>
      <w:r w:rsidRPr="000430B2">
        <w:rPr>
          <w:rFonts w:ascii="Arial" w:hAnsi="Arial" w:cs="Arial"/>
          <w:sz w:val="24"/>
          <w:szCs w:val="24"/>
          <w:lang w:val="en-US"/>
        </w:rPr>
        <w:t>), consolidating bodies serving the Venezuelan people that are transparent, with ethical, reli</w:t>
      </w:r>
      <w:r w:rsidR="00B26AC5" w:rsidRPr="000430B2">
        <w:rPr>
          <w:rFonts w:ascii="Arial" w:hAnsi="Arial" w:cs="Arial"/>
          <w:sz w:val="24"/>
          <w:szCs w:val="24"/>
          <w:lang w:val="en-US"/>
        </w:rPr>
        <w:t>able, effective, open to people´s</w:t>
      </w:r>
      <w:r w:rsidRPr="000430B2">
        <w:rPr>
          <w:rFonts w:ascii="Arial" w:hAnsi="Arial" w:cs="Arial"/>
          <w:sz w:val="24"/>
          <w:szCs w:val="24"/>
          <w:lang w:val="en-US"/>
        </w:rPr>
        <w:t xml:space="preserve"> participation,</w:t>
      </w:r>
      <w:r w:rsidR="00B26AC5" w:rsidRPr="000430B2">
        <w:rPr>
          <w:rFonts w:ascii="Arial" w:hAnsi="Arial" w:cs="Arial"/>
          <w:sz w:val="24"/>
          <w:szCs w:val="24"/>
          <w:lang w:val="en-US"/>
        </w:rPr>
        <w:t xml:space="preserve"> to</w:t>
      </w:r>
      <w:r w:rsidRPr="000430B2">
        <w:rPr>
          <w:rFonts w:ascii="Arial" w:hAnsi="Arial" w:cs="Arial"/>
          <w:sz w:val="24"/>
          <w:szCs w:val="24"/>
          <w:lang w:val="en-US"/>
        </w:rPr>
        <w:t xml:space="preserve"> social </w:t>
      </w:r>
      <w:r w:rsidR="00B26AC5" w:rsidRPr="000430B2">
        <w:rPr>
          <w:rFonts w:ascii="Arial" w:hAnsi="Arial" w:cs="Arial"/>
          <w:sz w:val="24"/>
          <w:szCs w:val="24"/>
          <w:lang w:val="en-US"/>
        </w:rPr>
        <w:t xml:space="preserve">control </w:t>
      </w:r>
      <w:r w:rsidRPr="000430B2">
        <w:rPr>
          <w:rFonts w:ascii="Arial" w:hAnsi="Arial" w:cs="Arial"/>
          <w:sz w:val="24"/>
          <w:szCs w:val="24"/>
          <w:lang w:val="en-US"/>
        </w:rPr>
        <w:t>and adjusted to fulfill the r</w:t>
      </w:r>
      <w:r w:rsidR="00B26AC5" w:rsidRPr="000430B2">
        <w:rPr>
          <w:rFonts w:ascii="Arial" w:hAnsi="Arial" w:cs="Arial"/>
          <w:sz w:val="24"/>
          <w:szCs w:val="24"/>
          <w:lang w:val="en-US"/>
        </w:rPr>
        <w:t>ights and liberties</w:t>
      </w:r>
      <w:r w:rsidRPr="000430B2">
        <w:rPr>
          <w:rFonts w:ascii="Arial" w:hAnsi="Arial" w:cs="Arial"/>
          <w:sz w:val="24"/>
          <w:szCs w:val="24"/>
          <w:lang w:val="en-US"/>
        </w:rPr>
        <w:t>.</w:t>
      </w:r>
    </w:p>
    <w:p w:rsidR="00DF3EA8" w:rsidRPr="000430B2" w:rsidRDefault="00D6298A"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 xml:space="preserve">The </w:t>
      </w:r>
      <w:r w:rsidR="00DF3EA8" w:rsidRPr="000430B2">
        <w:rPr>
          <w:rFonts w:ascii="Arial" w:hAnsi="Arial" w:cs="Arial"/>
          <w:sz w:val="24"/>
          <w:szCs w:val="24"/>
          <w:lang w:val="en-US"/>
        </w:rPr>
        <w:t xml:space="preserve">Venezuelan legislation obliges competent authorities to open a criminal investigation against the police officers, who in the performance of their duties allegedly committed a crime, where the victim is a child or teenager, corresponding to the </w:t>
      </w:r>
      <w:r w:rsidRPr="000430B2">
        <w:rPr>
          <w:rFonts w:ascii="Arial" w:hAnsi="Arial" w:cs="Arial"/>
          <w:sz w:val="24"/>
          <w:szCs w:val="24"/>
          <w:lang w:val="en-US"/>
        </w:rPr>
        <w:t xml:space="preserve">investigation </w:t>
      </w:r>
      <w:r w:rsidR="00DF3EA8" w:rsidRPr="000430B2">
        <w:rPr>
          <w:rFonts w:ascii="Arial" w:hAnsi="Arial" w:cs="Arial"/>
          <w:sz w:val="24"/>
          <w:szCs w:val="24"/>
          <w:lang w:val="en-US"/>
        </w:rPr>
        <w:t>agencies getting all scientific, technical elements of a record that is sub</w:t>
      </w:r>
      <w:r w:rsidRPr="000430B2">
        <w:rPr>
          <w:rFonts w:ascii="Arial" w:hAnsi="Arial" w:cs="Arial"/>
          <w:sz w:val="24"/>
          <w:szCs w:val="24"/>
          <w:lang w:val="en-US"/>
        </w:rPr>
        <w:t>mitted to the Public Ministry,</w:t>
      </w:r>
      <w:r w:rsidR="00DF3EA8" w:rsidRPr="000430B2">
        <w:rPr>
          <w:rFonts w:ascii="Arial" w:hAnsi="Arial" w:cs="Arial"/>
          <w:sz w:val="24"/>
          <w:szCs w:val="24"/>
          <w:lang w:val="en-US"/>
        </w:rPr>
        <w:t xml:space="preserve"> body that verifies the possible violation of fundamental rights, and if so, under the principles of due process and the presumption of innocence before the </w:t>
      </w:r>
      <w:r w:rsidRPr="000430B2">
        <w:rPr>
          <w:rFonts w:ascii="Arial" w:hAnsi="Arial" w:cs="Arial"/>
          <w:sz w:val="24"/>
          <w:szCs w:val="24"/>
          <w:lang w:val="en-US"/>
        </w:rPr>
        <w:t xml:space="preserve">corresponding </w:t>
      </w:r>
      <w:r w:rsidR="00DF3EA8" w:rsidRPr="000430B2">
        <w:rPr>
          <w:rFonts w:ascii="Arial" w:hAnsi="Arial" w:cs="Arial"/>
          <w:sz w:val="24"/>
          <w:szCs w:val="24"/>
          <w:lang w:val="en-US"/>
        </w:rPr>
        <w:t>courts</w:t>
      </w:r>
      <w:r w:rsidRPr="000430B2">
        <w:rPr>
          <w:rFonts w:ascii="Arial" w:hAnsi="Arial" w:cs="Arial"/>
          <w:sz w:val="24"/>
          <w:szCs w:val="24"/>
          <w:lang w:val="en-US"/>
        </w:rPr>
        <w:t>,</w:t>
      </w:r>
      <w:r w:rsidR="00DF3EA8" w:rsidRPr="000430B2">
        <w:rPr>
          <w:rFonts w:ascii="Arial" w:hAnsi="Arial" w:cs="Arial"/>
          <w:sz w:val="24"/>
          <w:szCs w:val="24"/>
          <w:lang w:val="en-US"/>
        </w:rPr>
        <w:t xml:space="preserve"> </w:t>
      </w:r>
      <w:r w:rsidRPr="000430B2">
        <w:rPr>
          <w:rFonts w:ascii="Arial" w:hAnsi="Arial" w:cs="Arial"/>
          <w:sz w:val="24"/>
          <w:szCs w:val="24"/>
          <w:lang w:val="en-US"/>
        </w:rPr>
        <w:t>S</w:t>
      </w:r>
      <w:r w:rsidR="00DF3EA8" w:rsidRPr="000430B2">
        <w:rPr>
          <w:rFonts w:ascii="Arial" w:hAnsi="Arial" w:cs="Arial"/>
          <w:sz w:val="24"/>
          <w:szCs w:val="24"/>
          <w:lang w:val="en-US"/>
        </w:rPr>
        <w:t>tate officials are prosecuted.</w:t>
      </w:r>
    </w:p>
    <w:p w:rsidR="00DF3EA8" w:rsidRPr="000430B2" w:rsidRDefault="00BA79BE"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lastRenderedPageBreak/>
        <w:t>The Law</w:t>
      </w:r>
      <w:r w:rsidR="00DF3EA8" w:rsidRPr="000430B2">
        <w:rPr>
          <w:rFonts w:ascii="Arial" w:hAnsi="Arial" w:cs="Arial"/>
          <w:sz w:val="24"/>
          <w:szCs w:val="24"/>
          <w:lang w:val="en-US"/>
        </w:rPr>
        <w:t xml:space="preserve"> for Disarmament and Arms and Ammunition</w:t>
      </w:r>
      <w:r w:rsidRPr="000430B2">
        <w:rPr>
          <w:rFonts w:ascii="Arial" w:hAnsi="Arial" w:cs="Arial"/>
          <w:sz w:val="24"/>
          <w:szCs w:val="24"/>
          <w:lang w:val="en-US"/>
        </w:rPr>
        <w:t xml:space="preserve"> Control</w:t>
      </w:r>
      <w:r w:rsidRPr="000430B2">
        <w:rPr>
          <w:rStyle w:val="FootnoteReference"/>
          <w:rFonts w:ascii="Arial" w:hAnsi="Arial" w:cs="Arial"/>
          <w:sz w:val="24"/>
          <w:szCs w:val="24"/>
        </w:rPr>
        <w:footnoteReference w:id="29"/>
      </w:r>
      <w:r w:rsidR="00DF3EA8" w:rsidRPr="000430B2">
        <w:rPr>
          <w:rFonts w:ascii="Arial" w:hAnsi="Arial" w:cs="Arial"/>
          <w:sz w:val="24"/>
          <w:szCs w:val="24"/>
          <w:lang w:val="en-US"/>
        </w:rPr>
        <w:t>: aims to regulate, and sup</w:t>
      </w:r>
      <w:r w:rsidRPr="000430B2">
        <w:rPr>
          <w:rFonts w:ascii="Arial" w:hAnsi="Arial" w:cs="Arial"/>
          <w:sz w:val="24"/>
          <w:szCs w:val="24"/>
          <w:lang w:val="en-US"/>
        </w:rPr>
        <w:t>ervise the carrying, possession</w:t>
      </w:r>
      <w:r w:rsidR="00DF3EA8" w:rsidRPr="000430B2">
        <w:rPr>
          <w:rFonts w:ascii="Arial" w:hAnsi="Arial" w:cs="Arial"/>
          <w:sz w:val="24"/>
          <w:szCs w:val="24"/>
          <w:lang w:val="en-US"/>
        </w:rPr>
        <w:t xml:space="preserve">, use, registration, manufacture, sale, supply, storage, import, export, transit and transport of all kinds arms, ammunition, accessories, parts and components; criminalize and punish </w:t>
      </w:r>
      <w:r w:rsidRPr="000430B2">
        <w:rPr>
          <w:rFonts w:ascii="Arial" w:hAnsi="Arial" w:cs="Arial"/>
          <w:sz w:val="24"/>
          <w:szCs w:val="24"/>
          <w:lang w:val="en-US"/>
        </w:rPr>
        <w:t xml:space="preserve">illicit </w:t>
      </w:r>
      <w:r w:rsidR="00DF3EA8" w:rsidRPr="000430B2">
        <w:rPr>
          <w:rFonts w:ascii="Arial" w:hAnsi="Arial" w:cs="Arial"/>
          <w:sz w:val="24"/>
          <w:szCs w:val="24"/>
          <w:lang w:val="en-US"/>
        </w:rPr>
        <w:t xml:space="preserve">acts arising from this matter to prevent, combat and eradicate the illicit manufacturing of and trafficking in firearms and ammunition, and create plans to implement, coordinate and oversee the disarmament of natural </w:t>
      </w:r>
      <w:r w:rsidRPr="000430B2">
        <w:rPr>
          <w:rFonts w:ascii="Arial" w:hAnsi="Arial" w:cs="Arial"/>
          <w:sz w:val="24"/>
          <w:szCs w:val="24"/>
          <w:lang w:val="en-US"/>
        </w:rPr>
        <w:t xml:space="preserve">and legal </w:t>
      </w:r>
      <w:r w:rsidR="00DF3EA8" w:rsidRPr="000430B2">
        <w:rPr>
          <w:rFonts w:ascii="Arial" w:hAnsi="Arial" w:cs="Arial"/>
          <w:sz w:val="24"/>
          <w:szCs w:val="24"/>
          <w:lang w:val="en-US"/>
        </w:rPr>
        <w:t xml:space="preserve">persons in order to ensure and protect the </w:t>
      </w:r>
      <w:r w:rsidRPr="000430B2">
        <w:rPr>
          <w:rFonts w:ascii="Arial" w:hAnsi="Arial" w:cs="Arial"/>
          <w:sz w:val="24"/>
          <w:szCs w:val="24"/>
          <w:lang w:val="en-US"/>
        </w:rPr>
        <w:t xml:space="preserve">State </w:t>
      </w:r>
      <w:r w:rsidR="00DF3EA8" w:rsidRPr="000430B2">
        <w:rPr>
          <w:rFonts w:ascii="Arial" w:hAnsi="Arial" w:cs="Arial"/>
          <w:sz w:val="24"/>
          <w:szCs w:val="24"/>
          <w:lang w:val="en-US"/>
        </w:rPr>
        <w:t>citizens and institutions, their properties, goods and values.</w:t>
      </w:r>
    </w:p>
    <w:p w:rsidR="00DF3EA8" w:rsidRPr="000430B2" w:rsidRDefault="00BA79BE"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In adition,</w:t>
      </w:r>
      <w:r w:rsidR="00DF3EA8" w:rsidRPr="000430B2">
        <w:rPr>
          <w:rFonts w:ascii="Arial" w:hAnsi="Arial" w:cs="Arial"/>
          <w:sz w:val="24"/>
          <w:szCs w:val="24"/>
          <w:lang w:val="en-US"/>
        </w:rPr>
        <w:t xml:space="preserve"> </w:t>
      </w:r>
      <w:r w:rsidRPr="000430B2">
        <w:rPr>
          <w:rFonts w:ascii="Arial" w:hAnsi="Arial" w:cs="Arial"/>
          <w:sz w:val="24"/>
          <w:szCs w:val="24"/>
          <w:lang w:val="en-US"/>
        </w:rPr>
        <w:t xml:space="preserve">the </w:t>
      </w:r>
      <w:r w:rsidR="00DF3EA8" w:rsidRPr="000430B2">
        <w:rPr>
          <w:rFonts w:ascii="Arial" w:hAnsi="Arial" w:cs="Arial"/>
          <w:sz w:val="24"/>
          <w:szCs w:val="24"/>
          <w:lang w:val="en-US"/>
        </w:rPr>
        <w:t xml:space="preserve">Regulation </w:t>
      </w:r>
      <w:r w:rsidRPr="000430B2">
        <w:rPr>
          <w:rFonts w:ascii="Arial" w:hAnsi="Arial" w:cs="Arial"/>
          <w:sz w:val="24"/>
          <w:szCs w:val="24"/>
          <w:lang w:val="en-US"/>
        </w:rPr>
        <w:t>of the Law</w:t>
      </w:r>
      <w:r w:rsidR="00DF3EA8" w:rsidRPr="000430B2">
        <w:rPr>
          <w:rFonts w:ascii="Arial" w:hAnsi="Arial" w:cs="Arial"/>
          <w:sz w:val="24"/>
          <w:szCs w:val="24"/>
          <w:lang w:val="en-US"/>
        </w:rPr>
        <w:t xml:space="preserve"> for Disarmament and Arms and Munitions Control, provides that persons who express their willingness to supply firearms or ammunition, will be grante</w:t>
      </w:r>
      <w:r w:rsidRPr="000430B2">
        <w:rPr>
          <w:rFonts w:ascii="Arial" w:hAnsi="Arial" w:cs="Arial"/>
          <w:sz w:val="24"/>
          <w:szCs w:val="24"/>
          <w:lang w:val="en-US"/>
        </w:rPr>
        <w:t>d a temporary permit for transfer</w:t>
      </w:r>
      <w:r w:rsidR="00DF3EA8" w:rsidRPr="000430B2">
        <w:rPr>
          <w:rFonts w:ascii="Arial" w:hAnsi="Arial" w:cs="Arial"/>
          <w:sz w:val="24"/>
          <w:szCs w:val="24"/>
          <w:lang w:val="en-US"/>
        </w:rPr>
        <w:t xml:space="preserve"> issued by the competent organ of the </w:t>
      </w:r>
      <w:r w:rsidR="00DB3627" w:rsidRPr="000430B2">
        <w:rPr>
          <w:rFonts w:ascii="Arial" w:hAnsi="Arial" w:cs="Arial"/>
          <w:sz w:val="24"/>
          <w:szCs w:val="24"/>
          <w:lang w:val="en-US"/>
        </w:rPr>
        <w:t>National Army Force</w:t>
      </w:r>
      <w:r w:rsidR="00DF3EA8" w:rsidRPr="000430B2">
        <w:rPr>
          <w:rFonts w:ascii="Arial" w:hAnsi="Arial" w:cs="Arial"/>
          <w:sz w:val="24"/>
          <w:szCs w:val="24"/>
          <w:lang w:val="en-US"/>
        </w:rPr>
        <w:t xml:space="preserve">. It is important to note that by this Regulation, the National Disarmament </w:t>
      </w:r>
      <w:r w:rsidR="00DB3627" w:rsidRPr="000430B2">
        <w:rPr>
          <w:rFonts w:ascii="Arial" w:hAnsi="Arial" w:cs="Arial"/>
          <w:sz w:val="24"/>
          <w:szCs w:val="24"/>
          <w:lang w:val="en-US"/>
        </w:rPr>
        <w:t xml:space="preserve">Service </w:t>
      </w:r>
      <w:r w:rsidR="00DF3EA8" w:rsidRPr="000430B2">
        <w:rPr>
          <w:rFonts w:ascii="Arial" w:hAnsi="Arial" w:cs="Arial"/>
          <w:sz w:val="24"/>
          <w:szCs w:val="24"/>
          <w:lang w:val="en-US"/>
        </w:rPr>
        <w:t xml:space="preserve">is created as a decentralized specialized body without legal personality, </w:t>
      </w:r>
      <w:r w:rsidR="00DB3627" w:rsidRPr="000430B2">
        <w:rPr>
          <w:rFonts w:ascii="Arial" w:hAnsi="Arial" w:cs="Arial"/>
          <w:sz w:val="24"/>
          <w:szCs w:val="24"/>
          <w:lang w:val="en-US"/>
        </w:rPr>
        <w:t>with</w:t>
      </w:r>
      <w:r w:rsidR="00DF3EA8" w:rsidRPr="000430B2">
        <w:rPr>
          <w:rFonts w:ascii="Arial" w:hAnsi="Arial" w:cs="Arial"/>
          <w:sz w:val="24"/>
          <w:szCs w:val="24"/>
          <w:lang w:val="en-US"/>
        </w:rPr>
        <w:t xml:space="preserve"> budgetary, administrative and financial management, hierarchically depe</w:t>
      </w:r>
      <w:r w:rsidR="00DB3627" w:rsidRPr="000430B2">
        <w:rPr>
          <w:rFonts w:ascii="Arial" w:hAnsi="Arial" w:cs="Arial"/>
          <w:sz w:val="24"/>
          <w:szCs w:val="24"/>
          <w:lang w:val="en-US"/>
        </w:rPr>
        <w:t>ndent of the Ministry of People´s</w:t>
      </w:r>
      <w:r w:rsidR="00DF3EA8" w:rsidRPr="000430B2">
        <w:rPr>
          <w:rFonts w:ascii="Arial" w:hAnsi="Arial" w:cs="Arial"/>
          <w:sz w:val="24"/>
          <w:szCs w:val="24"/>
          <w:lang w:val="en-US"/>
        </w:rPr>
        <w:t xml:space="preserve"> Power for Interio</w:t>
      </w:r>
      <w:r w:rsidR="00DB3627" w:rsidRPr="000430B2">
        <w:rPr>
          <w:rFonts w:ascii="Arial" w:hAnsi="Arial" w:cs="Arial"/>
          <w:sz w:val="24"/>
          <w:szCs w:val="24"/>
          <w:lang w:val="en-US"/>
        </w:rPr>
        <w:t>r Relations,</w:t>
      </w:r>
      <w:r w:rsidR="00DF3EA8" w:rsidRPr="000430B2">
        <w:rPr>
          <w:rFonts w:ascii="Arial" w:hAnsi="Arial" w:cs="Arial"/>
          <w:sz w:val="24"/>
          <w:szCs w:val="24"/>
          <w:lang w:val="en-US"/>
        </w:rPr>
        <w:t xml:space="preserve"> Justice </w:t>
      </w:r>
      <w:r w:rsidR="00DB3627" w:rsidRPr="000430B2">
        <w:rPr>
          <w:rFonts w:ascii="Arial" w:hAnsi="Arial" w:cs="Arial"/>
          <w:sz w:val="24"/>
          <w:szCs w:val="24"/>
          <w:lang w:val="en-US"/>
        </w:rPr>
        <w:t>and P</w:t>
      </w:r>
      <w:r w:rsidR="00DF3EA8" w:rsidRPr="000430B2">
        <w:rPr>
          <w:rFonts w:ascii="Arial" w:hAnsi="Arial" w:cs="Arial"/>
          <w:sz w:val="24"/>
          <w:szCs w:val="24"/>
          <w:lang w:val="en-US"/>
        </w:rPr>
        <w:t>eace, which will be responsible for planning, organization, operation, management, disposition, custody, supervision, procedures and management control of arms collected by the voluntary surrender of weapons and ammunition by the population.</w:t>
      </w:r>
    </w:p>
    <w:p w:rsidR="000430B2" w:rsidRPr="000430B2" w:rsidRDefault="00DB3627" w:rsidP="002F3628">
      <w:pPr>
        <w:pStyle w:val="Heading1"/>
        <w:rPr>
          <w:lang w:val="en-US"/>
        </w:rPr>
      </w:pPr>
      <w:bookmarkStart w:id="11" w:name="_Toc401930615"/>
      <w:r w:rsidRPr="000430B2">
        <w:rPr>
          <w:lang w:val="en-US"/>
        </w:rPr>
        <w:t>O</w:t>
      </w:r>
      <w:r w:rsidR="00DF3EA8" w:rsidRPr="000430B2">
        <w:rPr>
          <w:lang w:val="en-US"/>
        </w:rPr>
        <w:t>ther issues</w:t>
      </w:r>
      <w:bookmarkEnd w:id="11"/>
    </w:p>
    <w:p w:rsidR="00DF3EA8" w:rsidRPr="000430B2" w:rsidRDefault="000430B2" w:rsidP="000430B2">
      <w:pPr>
        <w:spacing w:line="360" w:lineRule="auto"/>
        <w:jc w:val="both"/>
        <w:rPr>
          <w:rFonts w:ascii="Arial" w:hAnsi="Arial" w:cs="Arial"/>
          <w:b/>
          <w:sz w:val="24"/>
          <w:szCs w:val="24"/>
          <w:lang w:val="en-US"/>
        </w:rPr>
      </w:pPr>
      <w:r w:rsidRPr="000430B2">
        <w:rPr>
          <w:rFonts w:ascii="Arial" w:hAnsi="Arial" w:cs="Arial"/>
          <w:b/>
          <w:sz w:val="24"/>
          <w:szCs w:val="24"/>
          <w:lang w:val="en-US"/>
        </w:rPr>
        <w:t xml:space="preserve">Question </w:t>
      </w:r>
      <w:r w:rsidR="00DF3EA8" w:rsidRPr="000430B2">
        <w:rPr>
          <w:rFonts w:ascii="Arial" w:hAnsi="Arial" w:cs="Arial"/>
          <w:b/>
          <w:sz w:val="24"/>
          <w:szCs w:val="24"/>
          <w:lang w:val="en-US"/>
        </w:rPr>
        <w:t>31</w:t>
      </w:r>
      <w:r w:rsidR="00DB3627" w:rsidRPr="000430B2">
        <w:rPr>
          <w:rFonts w:ascii="Arial" w:hAnsi="Arial" w:cs="Arial"/>
          <w:b/>
          <w:sz w:val="24"/>
          <w:szCs w:val="24"/>
          <w:lang w:val="en-US"/>
        </w:rPr>
        <w:t>.</w:t>
      </w:r>
      <w:r w:rsidR="00DF3EA8" w:rsidRPr="000430B2">
        <w:rPr>
          <w:rFonts w:ascii="Arial" w:hAnsi="Arial" w:cs="Arial"/>
          <w:b/>
          <w:sz w:val="24"/>
          <w:szCs w:val="24"/>
          <w:lang w:val="en-US"/>
        </w:rPr>
        <w:t xml:space="preserve"> Please provide information on the state of compliance with the </w:t>
      </w:r>
      <w:r w:rsidR="00DB3627" w:rsidRPr="000430B2">
        <w:rPr>
          <w:rFonts w:ascii="Arial" w:hAnsi="Arial" w:cs="Arial"/>
          <w:b/>
          <w:sz w:val="24"/>
          <w:szCs w:val="24"/>
          <w:lang w:val="en-US"/>
        </w:rPr>
        <w:t>opinions of this</w:t>
      </w:r>
      <w:r w:rsidR="00DF3EA8" w:rsidRPr="000430B2">
        <w:rPr>
          <w:rFonts w:ascii="Arial" w:hAnsi="Arial" w:cs="Arial"/>
          <w:b/>
          <w:sz w:val="24"/>
          <w:szCs w:val="24"/>
          <w:lang w:val="en-US"/>
        </w:rPr>
        <w:t xml:space="preserve"> Committee and the Committee of Human Rights</w:t>
      </w:r>
      <w:r w:rsidR="00DB3627" w:rsidRPr="000430B2">
        <w:rPr>
          <w:rFonts w:ascii="Arial" w:hAnsi="Arial" w:cs="Arial"/>
          <w:b/>
          <w:sz w:val="24"/>
          <w:szCs w:val="24"/>
          <w:lang w:val="en-US"/>
        </w:rPr>
        <w:t>,</w:t>
      </w:r>
      <w:r w:rsidR="00DF3EA8" w:rsidRPr="000430B2">
        <w:rPr>
          <w:rFonts w:ascii="Arial" w:hAnsi="Arial" w:cs="Arial"/>
          <w:b/>
          <w:sz w:val="24"/>
          <w:szCs w:val="24"/>
          <w:lang w:val="en-US"/>
        </w:rPr>
        <w:t xml:space="preserve"> and the judgments of the </w:t>
      </w:r>
      <w:r w:rsidR="00DB3627" w:rsidRPr="000430B2">
        <w:rPr>
          <w:rFonts w:ascii="Arial" w:hAnsi="Arial" w:cs="Arial"/>
          <w:b/>
          <w:sz w:val="24"/>
          <w:szCs w:val="24"/>
          <w:lang w:val="en-US"/>
        </w:rPr>
        <w:t>IACHR</w:t>
      </w:r>
      <w:r w:rsidR="00DF3EA8" w:rsidRPr="000430B2">
        <w:rPr>
          <w:rFonts w:ascii="Arial" w:hAnsi="Arial" w:cs="Arial"/>
          <w:b/>
          <w:sz w:val="24"/>
          <w:szCs w:val="24"/>
          <w:lang w:val="en-US"/>
        </w:rPr>
        <w:t xml:space="preserve">, </w:t>
      </w:r>
      <w:r w:rsidR="00DB3627" w:rsidRPr="000430B2">
        <w:rPr>
          <w:rFonts w:ascii="Arial" w:hAnsi="Arial" w:cs="Arial"/>
          <w:b/>
          <w:sz w:val="24"/>
          <w:szCs w:val="24"/>
          <w:lang w:val="en-US"/>
        </w:rPr>
        <w:t>where has been established the State</w:t>
      </w:r>
      <w:r w:rsidR="00DF3EA8" w:rsidRPr="000430B2">
        <w:rPr>
          <w:rFonts w:ascii="Arial" w:hAnsi="Arial" w:cs="Arial"/>
          <w:b/>
          <w:sz w:val="24"/>
          <w:szCs w:val="24"/>
          <w:lang w:val="en-US"/>
        </w:rPr>
        <w:t xml:space="preserve"> responsibility.</w:t>
      </w:r>
    </w:p>
    <w:p w:rsidR="00DF3EA8" w:rsidRPr="000430B2" w:rsidRDefault="00DF3EA8"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With regard to the cases relating to the Committee against Torture</w:t>
      </w:r>
      <w:r w:rsidR="00DB3627" w:rsidRPr="000430B2">
        <w:rPr>
          <w:rFonts w:ascii="Arial" w:hAnsi="Arial" w:cs="Arial"/>
          <w:sz w:val="24"/>
          <w:szCs w:val="24"/>
          <w:lang w:val="en-US"/>
        </w:rPr>
        <w:t>,</w:t>
      </w:r>
      <w:r w:rsidRPr="000430B2">
        <w:rPr>
          <w:rFonts w:ascii="Arial" w:hAnsi="Arial" w:cs="Arial"/>
          <w:sz w:val="24"/>
          <w:szCs w:val="24"/>
          <w:lang w:val="en-US"/>
        </w:rPr>
        <w:t xml:space="preserve"> </w:t>
      </w:r>
      <w:r w:rsidR="00DB3627" w:rsidRPr="000430B2">
        <w:rPr>
          <w:rFonts w:ascii="Arial" w:hAnsi="Arial" w:cs="Arial"/>
          <w:sz w:val="24"/>
          <w:szCs w:val="24"/>
          <w:lang w:val="en-US"/>
        </w:rPr>
        <w:t>the Venezuelan S</w:t>
      </w:r>
      <w:r w:rsidRPr="000430B2">
        <w:rPr>
          <w:rFonts w:ascii="Arial" w:hAnsi="Arial" w:cs="Arial"/>
          <w:sz w:val="24"/>
          <w:szCs w:val="24"/>
          <w:lang w:val="en-US"/>
        </w:rPr>
        <w:t xml:space="preserve">tate only received communication 110 </w:t>
      </w:r>
      <w:r w:rsidR="00DB3627" w:rsidRPr="000430B2">
        <w:rPr>
          <w:rFonts w:ascii="Arial" w:hAnsi="Arial" w:cs="Arial"/>
          <w:sz w:val="24"/>
          <w:szCs w:val="24"/>
          <w:lang w:val="en-US"/>
        </w:rPr>
        <w:t xml:space="preserve">of </w:t>
      </w:r>
      <w:r w:rsidRPr="000430B2">
        <w:rPr>
          <w:rFonts w:ascii="Arial" w:hAnsi="Arial" w:cs="Arial"/>
          <w:sz w:val="24"/>
          <w:szCs w:val="24"/>
          <w:lang w:val="en-US"/>
        </w:rPr>
        <w:t>1998, in which it was alleged t</w:t>
      </w:r>
      <w:r w:rsidR="00DB3627" w:rsidRPr="000430B2">
        <w:rPr>
          <w:rFonts w:ascii="Arial" w:hAnsi="Arial" w:cs="Arial"/>
          <w:sz w:val="24"/>
          <w:szCs w:val="24"/>
          <w:lang w:val="en-US"/>
        </w:rPr>
        <w:t>hat the forced return to Peru of</w:t>
      </w:r>
      <w:r w:rsidRPr="000430B2">
        <w:rPr>
          <w:rFonts w:ascii="Arial" w:hAnsi="Arial" w:cs="Arial"/>
          <w:sz w:val="24"/>
          <w:szCs w:val="24"/>
          <w:lang w:val="en-US"/>
        </w:rPr>
        <w:t xml:space="preserve"> Mrs. Cecilia Nuñez Chipana </w:t>
      </w:r>
      <w:r w:rsidRPr="000430B2">
        <w:rPr>
          <w:rFonts w:ascii="Arial" w:hAnsi="Arial" w:cs="Arial"/>
          <w:sz w:val="24"/>
          <w:szCs w:val="24"/>
          <w:lang w:val="en-US"/>
        </w:rPr>
        <w:lastRenderedPageBreak/>
        <w:t>imply a violation on the part of Venezuela</w:t>
      </w:r>
      <w:r w:rsidR="00DB3627" w:rsidRPr="000430B2">
        <w:rPr>
          <w:rFonts w:ascii="Arial" w:hAnsi="Arial" w:cs="Arial"/>
          <w:sz w:val="24"/>
          <w:szCs w:val="24"/>
          <w:lang w:val="en-US"/>
        </w:rPr>
        <w:t xml:space="preserve"> of</w:t>
      </w:r>
      <w:r w:rsidRPr="000430B2">
        <w:rPr>
          <w:rFonts w:ascii="Arial" w:hAnsi="Arial" w:cs="Arial"/>
          <w:sz w:val="24"/>
          <w:szCs w:val="24"/>
          <w:lang w:val="en-US"/>
        </w:rPr>
        <w:t xml:space="preserve"> Article 3 of the Convention against Torture. On </w:t>
      </w:r>
      <w:r w:rsidR="00DB3627" w:rsidRPr="000430B2">
        <w:rPr>
          <w:rFonts w:ascii="Arial" w:hAnsi="Arial" w:cs="Arial"/>
          <w:sz w:val="24"/>
          <w:szCs w:val="24"/>
          <w:lang w:val="en-US"/>
        </w:rPr>
        <w:t xml:space="preserve">9 </w:t>
      </w:r>
      <w:r w:rsidRPr="000430B2">
        <w:rPr>
          <w:rFonts w:ascii="Arial" w:hAnsi="Arial" w:cs="Arial"/>
          <w:sz w:val="24"/>
          <w:szCs w:val="24"/>
          <w:lang w:val="en-US"/>
        </w:rPr>
        <w:t>December 2005, the Bolivarian Republic of Venezuela h</w:t>
      </w:r>
      <w:r w:rsidR="00DB3627" w:rsidRPr="000430B2">
        <w:rPr>
          <w:rFonts w:ascii="Arial" w:hAnsi="Arial" w:cs="Arial"/>
          <w:sz w:val="24"/>
          <w:szCs w:val="24"/>
          <w:lang w:val="en-US"/>
        </w:rPr>
        <w:t>ad informed the Committee that on</w:t>
      </w:r>
      <w:r w:rsidRPr="000430B2">
        <w:rPr>
          <w:rFonts w:ascii="Arial" w:hAnsi="Arial" w:cs="Arial"/>
          <w:sz w:val="24"/>
          <w:szCs w:val="24"/>
          <w:lang w:val="en-US"/>
        </w:rPr>
        <w:t xml:space="preserve"> </w:t>
      </w:r>
      <w:r w:rsidR="00DB3627" w:rsidRPr="000430B2">
        <w:rPr>
          <w:rFonts w:ascii="Arial" w:hAnsi="Arial" w:cs="Arial"/>
          <w:sz w:val="24"/>
          <w:szCs w:val="24"/>
          <w:lang w:val="en-US"/>
        </w:rPr>
        <w:t>23 November</w:t>
      </w:r>
      <w:r w:rsidRPr="000430B2">
        <w:rPr>
          <w:rFonts w:ascii="Arial" w:hAnsi="Arial" w:cs="Arial"/>
          <w:sz w:val="24"/>
          <w:szCs w:val="24"/>
          <w:lang w:val="en-US"/>
        </w:rPr>
        <w:t xml:space="preserve"> 2005 the Ambassador of Venezuela in Peru had contacted Mrs. Chipana Núñez, who mentioned that </w:t>
      </w:r>
      <w:r w:rsidR="00DB3627" w:rsidRPr="000430B2">
        <w:rPr>
          <w:rFonts w:ascii="Arial" w:hAnsi="Arial" w:cs="Arial"/>
          <w:sz w:val="24"/>
          <w:szCs w:val="24"/>
          <w:lang w:val="en-US"/>
        </w:rPr>
        <w:t>s</w:t>
      </w:r>
      <w:r w:rsidRPr="000430B2">
        <w:rPr>
          <w:rFonts w:ascii="Arial" w:hAnsi="Arial" w:cs="Arial"/>
          <w:sz w:val="24"/>
          <w:szCs w:val="24"/>
          <w:lang w:val="en-US"/>
        </w:rPr>
        <w:t xml:space="preserve">he was receiving medical treatment, </w:t>
      </w:r>
      <w:r w:rsidR="00DB3627" w:rsidRPr="000430B2">
        <w:rPr>
          <w:rFonts w:ascii="Arial" w:hAnsi="Arial" w:cs="Arial"/>
          <w:sz w:val="24"/>
          <w:szCs w:val="24"/>
          <w:lang w:val="en-US"/>
        </w:rPr>
        <w:t>could receive visits from her</w:t>
      </w:r>
      <w:r w:rsidRPr="000430B2">
        <w:rPr>
          <w:rFonts w:ascii="Arial" w:hAnsi="Arial" w:cs="Arial"/>
          <w:sz w:val="24"/>
          <w:szCs w:val="24"/>
          <w:lang w:val="en-US"/>
        </w:rPr>
        <w:t xml:space="preserve"> son, and that she had been placed in a prison regime that imposed minimal restrictions detainees. Moreover Venezuela, requested the Committee to declare that it had complied with its recommendations to monitor the situation of the complainant in Peru, considering that it has complied with the recommendation that similar violations in the future were avoided, with the approval of the Law </w:t>
      </w:r>
      <w:r w:rsidR="00DB3627" w:rsidRPr="000430B2">
        <w:rPr>
          <w:rFonts w:ascii="Arial" w:hAnsi="Arial" w:cs="Arial"/>
          <w:sz w:val="24"/>
          <w:szCs w:val="24"/>
          <w:lang w:val="en-US"/>
        </w:rPr>
        <w:t>on R</w:t>
      </w:r>
      <w:r w:rsidRPr="000430B2">
        <w:rPr>
          <w:rFonts w:ascii="Arial" w:hAnsi="Arial" w:cs="Arial"/>
          <w:sz w:val="24"/>
          <w:szCs w:val="24"/>
          <w:lang w:val="en-US"/>
        </w:rPr>
        <w:t xml:space="preserve">efugee </w:t>
      </w:r>
      <w:r w:rsidR="00DB3627" w:rsidRPr="000430B2">
        <w:rPr>
          <w:rFonts w:ascii="Arial" w:hAnsi="Arial" w:cs="Arial"/>
          <w:sz w:val="24"/>
          <w:szCs w:val="24"/>
          <w:lang w:val="en-US"/>
        </w:rPr>
        <w:t xml:space="preserve">of </w:t>
      </w:r>
      <w:r w:rsidRPr="000430B2">
        <w:rPr>
          <w:rFonts w:ascii="Arial" w:hAnsi="Arial" w:cs="Arial"/>
          <w:sz w:val="24"/>
          <w:szCs w:val="24"/>
          <w:lang w:val="en-US"/>
        </w:rPr>
        <w:t>2001.</w:t>
      </w:r>
    </w:p>
    <w:p w:rsidR="00DF3EA8" w:rsidRPr="000430B2" w:rsidRDefault="00DF3EA8"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Report on the State's intention to reconsider its position on the complaint of the American Convention on Human Rights, as recommended by the Committee on the Elimination of Racial Discrimination</w:t>
      </w:r>
    </w:p>
    <w:p w:rsidR="00DF3EA8" w:rsidRPr="000430B2" w:rsidRDefault="00CF7DD0"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 xml:space="preserve">Regarding </w:t>
      </w:r>
      <w:r w:rsidR="00DF3EA8" w:rsidRPr="000430B2">
        <w:rPr>
          <w:rFonts w:ascii="Arial" w:hAnsi="Arial" w:cs="Arial"/>
          <w:sz w:val="24"/>
          <w:szCs w:val="24"/>
          <w:lang w:val="en-US"/>
        </w:rPr>
        <w:t xml:space="preserve">the </w:t>
      </w:r>
      <w:r w:rsidRPr="000430B2">
        <w:rPr>
          <w:rFonts w:ascii="Arial" w:hAnsi="Arial" w:cs="Arial"/>
          <w:sz w:val="24"/>
          <w:szCs w:val="24"/>
          <w:lang w:val="en-US"/>
        </w:rPr>
        <w:t>complaint</w:t>
      </w:r>
      <w:r w:rsidR="00DF3EA8" w:rsidRPr="000430B2">
        <w:rPr>
          <w:rFonts w:ascii="Arial" w:hAnsi="Arial" w:cs="Arial"/>
          <w:sz w:val="24"/>
          <w:szCs w:val="24"/>
          <w:lang w:val="en-US"/>
        </w:rPr>
        <w:t xml:space="preserve"> of the American Convention on Human Rights, the Venezuelan State informed the Committee on the Elimination of Racial Discrimination, during the interactive dialogue related to the review of the last Consolidated National Report on the Eliminati</w:t>
      </w:r>
      <w:r w:rsidRPr="000430B2">
        <w:rPr>
          <w:rFonts w:ascii="Arial" w:hAnsi="Arial" w:cs="Arial"/>
          <w:sz w:val="24"/>
          <w:szCs w:val="24"/>
          <w:lang w:val="en-US"/>
        </w:rPr>
        <w:t>on of Racial Discrimination, that the</w:t>
      </w:r>
      <w:r w:rsidR="00DF3EA8" w:rsidRPr="000430B2">
        <w:rPr>
          <w:rFonts w:ascii="Arial" w:hAnsi="Arial" w:cs="Arial"/>
          <w:sz w:val="24"/>
          <w:szCs w:val="24"/>
          <w:lang w:val="en-US"/>
        </w:rPr>
        <w:t xml:space="preserve"> </w:t>
      </w:r>
      <w:r w:rsidRPr="000430B2">
        <w:rPr>
          <w:rFonts w:ascii="Arial" w:hAnsi="Arial" w:cs="Arial"/>
          <w:sz w:val="24"/>
          <w:szCs w:val="24"/>
          <w:lang w:val="en-US"/>
        </w:rPr>
        <w:t xml:space="preserve">Bolivarian </w:t>
      </w:r>
      <w:r w:rsidR="00DF3EA8" w:rsidRPr="000430B2">
        <w:rPr>
          <w:rFonts w:ascii="Arial" w:hAnsi="Arial" w:cs="Arial"/>
          <w:sz w:val="24"/>
          <w:szCs w:val="24"/>
          <w:lang w:val="en-US"/>
        </w:rPr>
        <w:t xml:space="preserve">Republic </w:t>
      </w:r>
      <w:r w:rsidRPr="000430B2">
        <w:rPr>
          <w:rFonts w:ascii="Arial" w:hAnsi="Arial" w:cs="Arial"/>
          <w:sz w:val="24"/>
          <w:szCs w:val="24"/>
          <w:lang w:val="en-US"/>
        </w:rPr>
        <w:t>of</w:t>
      </w:r>
      <w:r w:rsidR="00DF3EA8" w:rsidRPr="000430B2">
        <w:rPr>
          <w:rFonts w:ascii="Arial" w:hAnsi="Arial" w:cs="Arial"/>
          <w:sz w:val="24"/>
          <w:szCs w:val="24"/>
          <w:lang w:val="en-US"/>
        </w:rPr>
        <w:t xml:space="preserve"> Venezuela, in exercise of its sovereignty, has been devoting significant efforts to transform the </w:t>
      </w:r>
      <w:r w:rsidRPr="000430B2">
        <w:rPr>
          <w:rFonts w:ascii="Arial" w:hAnsi="Arial" w:cs="Arial"/>
          <w:sz w:val="24"/>
          <w:szCs w:val="24"/>
          <w:lang w:val="en-US"/>
        </w:rPr>
        <w:t xml:space="preserve">Inter </w:t>
      </w:r>
      <w:r w:rsidR="00DF3EA8" w:rsidRPr="000430B2">
        <w:rPr>
          <w:rFonts w:ascii="Arial" w:hAnsi="Arial" w:cs="Arial"/>
          <w:sz w:val="24"/>
          <w:szCs w:val="24"/>
          <w:lang w:val="en-US"/>
        </w:rPr>
        <w:t>American System of Human Rights, with the support of other countries in the region and in order that the organs regulated by the Convention to be effective to ensure and protect the enjoyment of human rights of people around the American continent without distinction of any kind.</w:t>
      </w:r>
    </w:p>
    <w:p w:rsidR="00DF3EA8" w:rsidRPr="000430B2" w:rsidRDefault="00CF7DD0" w:rsidP="008917D3">
      <w:pPr>
        <w:pStyle w:val="ListParagraph"/>
        <w:numPr>
          <w:ilvl w:val="0"/>
          <w:numId w:val="2"/>
        </w:numPr>
        <w:spacing w:line="360" w:lineRule="auto"/>
        <w:ind w:hanging="578"/>
        <w:jc w:val="both"/>
        <w:rPr>
          <w:rFonts w:ascii="Arial" w:hAnsi="Arial" w:cs="Arial"/>
          <w:sz w:val="24"/>
          <w:szCs w:val="24"/>
          <w:lang w:val="en-US"/>
        </w:rPr>
      </w:pPr>
      <w:r w:rsidRPr="000430B2">
        <w:rPr>
          <w:rFonts w:ascii="Arial" w:hAnsi="Arial" w:cs="Arial"/>
          <w:sz w:val="24"/>
          <w:szCs w:val="24"/>
          <w:lang w:val="en-US"/>
        </w:rPr>
        <w:t>Likewise, t</w:t>
      </w:r>
      <w:r w:rsidR="00DF3EA8" w:rsidRPr="000430B2">
        <w:rPr>
          <w:rFonts w:ascii="Arial" w:hAnsi="Arial" w:cs="Arial"/>
          <w:sz w:val="24"/>
          <w:szCs w:val="24"/>
          <w:lang w:val="en-US"/>
        </w:rPr>
        <w:t xml:space="preserve">he Bolivarian Republic of Venezuela has promoted the strengthening of the new human rights institutions </w:t>
      </w:r>
      <w:r w:rsidRPr="000430B2">
        <w:rPr>
          <w:rFonts w:ascii="Arial" w:hAnsi="Arial" w:cs="Arial"/>
          <w:sz w:val="24"/>
          <w:szCs w:val="24"/>
          <w:lang w:val="en-US"/>
        </w:rPr>
        <w:t xml:space="preserve">which </w:t>
      </w:r>
      <w:r w:rsidR="00DF3EA8" w:rsidRPr="000430B2">
        <w:rPr>
          <w:rFonts w:ascii="Arial" w:hAnsi="Arial" w:cs="Arial"/>
          <w:sz w:val="24"/>
          <w:szCs w:val="24"/>
          <w:lang w:val="en-US"/>
        </w:rPr>
        <w:t>gradually develop in emerging bodies at the subregional and regional level as in the case of Mercosur, UNASUR and CELAC</w:t>
      </w:r>
      <w:r w:rsidRPr="000430B2">
        <w:rPr>
          <w:rFonts w:ascii="Arial" w:hAnsi="Arial" w:cs="Arial"/>
          <w:sz w:val="24"/>
          <w:szCs w:val="24"/>
          <w:lang w:val="en-US"/>
        </w:rPr>
        <w:t>,</w:t>
      </w:r>
      <w:r w:rsidR="00DF3EA8" w:rsidRPr="000430B2">
        <w:rPr>
          <w:rFonts w:ascii="Arial" w:hAnsi="Arial" w:cs="Arial"/>
          <w:sz w:val="24"/>
          <w:szCs w:val="24"/>
          <w:lang w:val="en-US"/>
        </w:rPr>
        <w:t xml:space="preserve"> and internationa</w:t>
      </w:r>
      <w:r w:rsidRPr="000430B2">
        <w:rPr>
          <w:rFonts w:ascii="Arial" w:hAnsi="Arial" w:cs="Arial"/>
          <w:sz w:val="24"/>
          <w:szCs w:val="24"/>
          <w:lang w:val="en-US"/>
        </w:rPr>
        <w:t>lly as the Human Rights Council</w:t>
      </w:r>
      <w:r w:rsidR="00DF3EA8" w:rsidRPr="000430B2">
        <w:rPr>
          <w:rFonts w:ascii="Arial" w:hAnsi="Arial" w:cs="Arial"/>
          <w:sz w:val="24"/>
          <w:szCs w:val="24"/>
          <w:lang w:val="en-US"/>
        </w:rPr>
        <w:t>, its Special Procedures and treaty bodies.</w:t>
      </w:r>
    </w:p>
    <w:p w:rsidR="00DF3EA8" w:rsidRPr="000430B2" w:rsidRDefault="000430B2" w:rsidP="000430B2">
      <w:pPr>
        <w:spacing w:line="360" w:lineRule="auto"/>
        <w:ind w:left="360"/>
        <w:jc w:val="both"/>
        <w:rPr>
          <w:rFonts w:ascii="Arial" w:hAnsi="Arial" w:cs="Arial"/>
          <w:b/>
          <w:sz w:val="24"/>
          <w:szCs w:val="24"/>
          <w:lang w:val="en-US"/>
        </w:rPr>
      </w:pPr>
      <w:r w:rsidRPr="000430B2">
        <w:rPr>
          <w:rFonts w:ascii="Arial" w:hAnsi="Arial" w:cs="Arial"/>
          <w:b/>
          <w:sz w:val="24"/>
          <w:szCs w:val="24"/>
          <w:lang w:val="en-US"/>
        </w:rPr>
        <w:lastRenderedPageBreak/>
        <w:t xml:space="preserve">Question </w:t>
      </w:r>
      <w:r w:rsidR="00DF3EA8" w:rsidRPr="000430B2">
        <w:rPr>
          <w:rFonts w:ascii="Arial" w:hAnsi="Arial" w:cs="Arial"/>
          <w:b/>
          <w:sz w:val="24"/>
          <w:szCs w:val="24"/>
          <w:lang w:val="en-US"/>
        </w:rPr>
        <w:t>32</w:t>
      </w:r>
      <w:r w:rsidR="00CF7DD0" w:rsidRPr="000430B2">
        <w:rPr>
          <w:rFonts w:ascii="Arial" w:hAnsi="Arial" w:cs="Arial"/>
          <w:b/>
          <w:sz w:val="24"/>
          <w:szCs w:val="24"/>
          <w:lang w:val="en-US"/>
        </w:rPr>
        <w:t>.</w:t>
      </w:r>
      <w:r w:rsidR="00DF3EA8" w:rsidRPr="000430B2">
        <w:rPr>
          <w:rFonts w:ascii="Arial" w:hAnsi="Arial" w:cs="Arial"/>
          <w:b/>
          <w:sz w:val="24"/>
          <w:szCs w:val="24"/>
          <w:lang w:val="en-US"/>
        </w:rPr>
        <w:t xml:space="preserve"> Please indicate whether the State intends to accept the invitation request issued in 2011 by the Special Rapporteur on torture and other cruel, inhuman or degrading punishment.</w:t>
      </w:r>
    </w:p>
    <w:p w:rsidR="00DF3EA8" w:rsidRPr="000430B2" w:rsidRDefault="00DF3EA8" w:rsidP="008917D3">
      <w:pPr>
        <w:pStyle w:val="ListParagraph"/>
        <w:numPr>
          <w:ilvl w:val="0"/>
          <w:numId w:val="2"/>
        </w:numPr>
        <w:tabs>
          <w:tab w:val="left" w:pos="426"/>
        </w:tabs>
        <w:spacing w:line="360" w:lineRule="auto"/>
        <w:ind w:hanging="578"/>
        <w:jc w:val="both"/>
        <w:rPr>
          <w:rFonts w:ascii="Arial" w:hAnsi="Arial" w:cs="Arial"/>
          <w:sz w:val="24"/>
          <w:szCs w:val="24"/>
          <w:lang w:val="en-US"/>
        </w:rPr>
      </w:pPr>
      <w:r w:rsidRPr="000430B2">
        <w:rPr>
          <w:rFonts w:ascii="Arial" w:hAnsi="Arial" w:cs="Arial"/>
          <w:sz w:val="24"/>
          <w:szCs w:val="24"/>
          <w:lang w:val="en-US"/>
        </w:rPr>
        <w:t xml:space="preserve">The method of expected </w:t>
      </w:r>
      <w:r w:rsidR="00CF7DD0" w:rsidRPr="000430B2">
        <w:rPr>
          <w:rFonts w:ascii="Arial" w:hAnsi="Arial" w:cs="Arial"/>
          <w:sz w:val="24"/>
          <w:szCs w:val="24"/>
          <w:lang w:val="en-US"/>
        </w:rPr>
        <w:t xml:space="preserve">special </w:t>
      </w:r>
      <w:r w:rsidRPr="000430B2">
        <w:rPr>
          <w:rFonts w:ascii="Arial" w:hAnsi="Arial" w:cs="Arial"/>
          <w:sz w:val="24"/>
          <w:szCs w:val="24"/>
          <w:lang w:val="en-US"/>
        </w:rPr>
        <w:t xml:space="preserve">visits </w:t>
      </w:r>
      <w:r w:rsidR="00CF7DD0" w:rsidRPr="000430B2">
        <w:rPr>
          <w:rFonts w:ascii="Arial" w:hAnsi="Arial" w:cs="Arial"/>
          <w:sz w:val="24"/>
          <w:szCs w:val="24"/>
          <w:lang w:val="en-US"/>
        </w:rPr>
        <w:t>comprises that it</w:t>
      </w:r>
      <w:r w:rsidRPr="000430B2">
        <w:rPr>
          <w:rFonts w:ascii="Arial" w:hAnsi="Arial" w:cs="Arial"/>
          <w:sz w:val="24"/>
          <w:szCs w:val="24"/>
          <w:lang w:val="en-US"/>
        </w:rPr>
        <w:t xml:space="preserve"> is necessary to carry out the visit in conjunction with the State</w:t>
      </w:r>
      <w:r w:rsidR="00CF7DD0" w:rsidRPr="000430B2">
        <w:rPr>
          <w:rFonts w:ascii="Arial" w:hAnsi="Arial" w:cs="Arial"/>
          <w:sz w:val="24"/>
          <w:szCs w:val="24"/>
          <w:lang w:val="en-US"/>
        </w:rPr>
        <w:t>,</w:t>
      </w:r>
      <w:r w:rsidRPr="000430B2">
        <w:rPr>
          <w:rFonts w:ascii="Arial" w:hAnsi="Arial" w:cs="Arial"/>
          <w:sz w:val="24"/>
          <w:szCs w:val="24"/>
          <w:lang w:val="en-US"/>
        </w:rPr>
        <w:t xml:space="preserve"> of a schedule or work program consisting of meetings with the authorities and public institutions between the mandate holder and the government. This schedule requires that the necessary interagency consultations are conducted to</w:t>
      </w:r>
      <w:r w:rsidR="00CF7DD0" w:rsidRPr="000430B2">
        <w:rPr>
          <w:rFonts w:ascii="Arial" w:hAnsi="Arial" w:cs="Arial"/>
          <w:sz w:val="24"/>
          <w:szCs w:val="24"/>
          <w:lang w:val="en-US"/>
        </w:rPr>
        <w:t xml:space="preserve"> ensure the success of the visit</w:t>
      </w:r>
      <w:r w:rsidRPr="000430B2">
        <w:rPr>
          <w:rFonts w:ascii="Arial" w:hAnsi="Arial" w:cs="Arial"/>
          <w:sz w:val="24"/>
          <w:szCs w:val="24"/>
          <w:lang w:val="en-US"/>
        </w:rPr>
        <w:t xml:space="preserve"> of any of the Special Procedures of the Human Rights Council.</w:t>
      </w:r>
    </w:p>
    <w:p w:rsidR="00DF3EA8" w:rsidRPr="000430B2" w:rsidRDefault="00DF3EA8" w:rsidP="008917D3">
      <w:pPr>
        <w:pStyle w:val="ListParagraph"/>
        <w:numPr>
          <w:ilvl w:val="0"/>
          <w:numId w:val="2"/>
        </w:numPr>
        <w:tabs>
          <w:tab w:val="left" w:pos="426"/>
        </w:tabs>
        <w:spacing w:line="360" w:lineRule="auto"/>
        <w:ind w:hanging="578"/>
        <w:jc w:val="both"/>
        <w:rPr>
          <w:rFonts w:ascii="Arial" w:hAnsi="Arial" w:cs="Arial"/>
          <w:sz w:val="24"/>
          <w:szCs w:val="24"/>
          <w:lang w:val="en-US"/>
        </w:rPr>
      </w:pPr>
      <w:r w:rsidRPr="000430B2">
        <w:rPr>
          <w:rFonts w:ascii="Arial" w:hAnsi="Arial" w:cs="Arial"/>
          <w:sz w:val="24"/>
          <w:szCs w:val="24"/>
          <w:lang w:val="en-US"/>
        </w:rPr>
        <w:t>During the year 2013, the Venezuelan government invit</w:t>
      </w:r>
      <w:r w:rsidR="00D60715" w:rsidRPr="000430B2">
        <w:rPr>
          <w:rFonts w:ascii="Arial" w:hAnsi="Arial" w:cs="Arial"/>
          <w:sz w:val="24"/>
          <w:szCs w:val="24"/>
          <w:lang w:val="en-US"/>
        </w:rPr>
        <w:t>ed</w:t>
      </w:r>
      <w:r w:rsidRPr="000430B2">
        <w:rPr>
          <w:rFonts w:ascii="Arial" w:hAnsi="Arial" w:cs="Arial"/>
          <w:sz w:val="24"/>
          <w:szCs w:val="24"/>
          <w:lang w:val="en-US"/>
        </w:rPr>
        <w:t xml:space="preserve"> the Special Rapporteur for Food, Mr. Oliver de Schutter</w:t>
      </w:r>
      <w:r w:rsidR="00D60715" w:rsidRPr="000430B2">
        <w:rPr>
          <w:rFonts w:ascii="Arial" w:hAnsi="Arial" w:cs="Arial"/>
          <w:sz w:val="24"/>
          <w:szCs w:val="24"/>
          <w:lang w:val="en-US"/>
        </w:rPr>
        <w:t>,</w:t>
      </w:r>
      <w:r w:rsidRPr="000430B2">
        <w:rPr>
          <w:rFonts w:ascii="Arial" w:hAnsi="Arial" w:cs="Arial"/>
          <w:sz w:val="24"/>
          <w:szCs w:val="24"/>
          <w:lang w:val="en-US"/>
        </w:rPr>
        <w:t xml:space="preserve"> without the visit has been possible due to </w:t>
      </w:r>
      <w:r w:rsidR="00D60715" w:rsidRPr="000430B2">
        <w:rPr>
          <w:rFonts w:ascii="Arial" w:hAnsi="Arial" w:cs="Arial"/>
          <w:sz w:val="24"/>
          <w:szCs w:val="24"/>
          <w:lang w:val="en-US"/>
        </w:rPr>
        <w:t xml:space="preserve">agenda </w:t>
      </w:r>
      <w:r w:rsidRPr="000430B2">
        <w:rPr>
          <w:rFonts w:ascii="Arial" w:hAnsi="Arial" w:cs="Arial"/>
          <w:sz w:val="24"/>
          <w:szCs w:val="24"/>
          <w:lang w:val="en-US"/>
        </w:rPr>
        <w:t xml:space="preserve">circumstances </w:t>
      </w:r>
      <w:r w:rsidR="00D60715" w:rsidRPr="000430B2">
        <w:rPr>
          <w:rFonts w:ascii="Arial" w:hAnsi="Arial" w:cs="Arial"/>
          <w:sz w:val="24"/>
          <w:szCs w:val="24"/>
          <w:lang w:val="en-US"/>
        </w:rPr>
        <w:t xml:space="preserve">of </w:t>
      </w:r>
      <w:r w:rsidRPr="000430B2">
        <w:rPr>
          <w:rFonts w:ascii="Arial" w:hAnsi="Arial" w:cs="Arial"/>
          <w:sz w:val="24"/>
          <w:szCs w:val="24"/>
          <w:lang w:val="en-US"/>
        </w:rPr>
        <w:t>the mandate holder.</w:t>
      </w:r>
    </w:p>
    <w:p w:rsidR="00DF3EA8" w:rsidRPr="000430B2" w:rsidRDefault="00DF3EA8" w:rsidP="008917D3">
      <w:pPr>
        <w:pStyle w:val="ListParagraph"/>
        <w:numPr>
          <w:ilvl w:val="0"/>
          <w:numId w:val="2"/>
        </w:numPr>
        <w:tabs>
          <w:tab w:val="left" w:pos="426"/>
        </w:tabs>
        <w:spacing w:line="360" w:lineRule="auto"/>
        <w:ind w:hanging="578"/>
        <w:jc w:val="both"/>
        <w:rPr>
          <w:rFonts w:ascii="Arial" w:hAnsi="Arial" w:cs="Arial"/>
          <w:sz w:val="24"/>
          <w:szCs w:val="24"/>
          <w:lang w:val="en-US"/>
        </w:rPr>
      </w:pPr>
      <w:r w:rsidRPr="000430B2">
        <w:rPr>
          <w:rFonts w:ascii="Arial" w:hAnsi="Arial" w:cs="Arial"/>
          <w:sz w:val="24"/>
          <w:szCs w:val="24"/>
          <w:lang w:val="en-US"/>
        </w:rPr>
        <w:t xml:space="preserve">Therefore the Bolivarian Republic </w:t>
      </w:r>
      <w:r w:rsidR="00D60715" w:rsidRPr="000430B2">
        <w:rPr>
          <w:rFonts w:ascii="Arial" w:hAnsi="Arial" w:cs="Arial"/>
          <w:sz w:val="24"/>
          <w:szCs w:val="24"/>
          <w:lang w:val="en-US"/>
        </w:rPr>
        <w:t xml:space="preserve">of Venezuela </w:t>
      </w:r>
      <w:r w:rsidRPr="000430B2">
        <w:rPr>
          <w:rFonts w:ascii="Arial" w:hAnsi="Arial" w:cs="Arial"/>
          <w:sz w:val="24"/>
          <w:szCs w:val="24"/>
          <w:lang w:val="en-US"/>
        </w:rPr>
        <w:t>studies invitation requests transmitted by the Special Procedures, ac</w:t>
      </w:r>
      <w:r w:rsidR="00D60715" w:rsidRPr="000430B2">
        <w:rPr>
          <w:rFonts w:ascii="Arial" w:hAnsi="Arial" w:cs="Arial"/>
          <w:sz w:val="24"/>
          <w:szCs w:val="24"/>
          <w:lang w:val="en-US"/>
        </w:rPr>
        <w:t>cording to the schedule of the S</w:t>
      </w:r>
      <w:r w:rsidRPr="000430B2">
        <w:rPr>
          <w:rFonts w:ascii="Arial" w:hAnsi="Arial" w:cs="Arial"/>
          <w:sz w:val="24"/>
          <w:szCs w:val="24"/>
          <w:lang w:val="en-US"/>
        </w:rPr>
        <w:t>tate.</w:t>
      </w:r>
    </w:p>
    <w:sectPr w:rsidR="00DF3EA8" w:rsidRPr="000430B2" w:rsidSect="000430B2">
      <w:headerReference w:type="default" r:id="rId9"/>
      <w:footerReference w:type="default" r:id="rId10"/>
      <w:pgSz w:w="12240" w:h="15840"/>
      <w:pgMar w:top="1417" w:right="1701" w:bottom="1417" w:left="184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0237" w:rsidRDefault="006A0237" w:rsidP="00F62D0A">
      <w:pPr>
        <w:spacing w:after="0" w:line="240" w:lineRule="auto"/>
      </w:pPr>
      <w:r>
        <w:separator/>
      </w:r>
    </w:p>
  </w:endnote>
  <w:endnote w:type="continuationSeparator" w:id="0">
    <w:p w:rsidR="006A0237" w:rsidRDefault="006A0237" w:rsidP="00F62D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Light">
    <w:altName w:val="Segoe UI"/>
    <w:panose1 w:val="020F0302020204030204"/>
    <w:charset w:val="00"/>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80491444"/>
      <w:docPartObj>
        <w:docPartGallery w:val="Page Numbers (Bottom of Page)"/>
        <w:docPartUnique/>
      </w:docPartObj>
    </w:sdtPr>
    <w:sdtEndPr/>
    <w:sdtContent>
      <w:p w:rsidR="00C05A88" w:rsidRDefault="00026B04">
        <w:pPr>
          <w:pStyle w:val="Footer"/>
          <w:jc w:val="right"/>
        </w:pPr>
        <w:r>
          <w:fldChar w:fldCharType="begin"/>
        </w:r>
        <w:r w:rsidR="00C05A88">
          <w:instrText>PAGE   \* MERGEFORMAT</w:instrText>
        </w:r>
        <w:r>
          <w:fldChar w:fldCharType="separate"/>
        </w:r>
        <w:r w:rsidR="00330EEA" w:rsidRPr="00330EEA">
          <w:rPr>
            <w:noProof/>
            <w:lang w:val="es-ES"/>
          </w:rPr>
          <w:t>6</w:t>
        </w:r>
        <w:r>
          <w:fldChar w:fldCharType="end"/>
        </w:r>
      </w:p>
    </w:sdtContent>
  </w:sdt>
  <w:p w:rsidR="002F3628" w:rsidRDefault="002F362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0237" w:rsidRDefault="006A0237" w:rsidP="00F62D0A">
      <w:pPr>
        <w:spacing w:after="0" w:line="240" w:lineRule="auto"/>
      </w:pPr>
      <w:r>
        <w:separator/>
      </w:r>
    </w:p>
  </w:footnote>
  <w:footnote w:type="continuationSeparator" w:id="0">
    <w:p w:rsidR="006A0237" w:rsidRDefault="006A0237" w:rsidP="00F62D0A">
      <w:pPr>
        <w:spacing w:after="0" w:line="240" w:lineRule="auto"/>
      </w:pPr>
      <w:r>
        <w:continuationSeparator/>
      </w:r>
    </w:p>
  </w:footnote>
  <w:footnote w:id="1">
    <w:p w:rsidR="00E25081" w:rsidRPr="009A767C" w:rsidRDefault="00E25081" w:rsidP="00F62D0A">
      <w:pPr>
        <w:pStyle w:val="FootnoteText"/>
        <w:jc w:val="both"/>
        <w:rPr>
          <w:lang w:val="en-US"/>
        </w:rPr>
      </w:pPr>
      <w:r>
        <w:rPr>
          <w:rStyle w:val="FootnoteReference"/>
        </w:rPr>
        <w:footnoteRef/>
      </w:r>
      <w:r w:rsidRPr="009A767C">
        <w:rPr>
          <w:lang w:val="en-US"/>
        </w:rPr>
        <w:t xml:space="preserve"> </w:t>
      </w:r>
      <w:r w:rsidRPr="009A767C">
        <w:rPr>
          <w:rStyle w:val="hps"/>
          <w:lang w:val="en-US"/>
        </w:rPr>
        <w:t>Article 20 of</w:t>
      </w:r>
      <w:r w:rsidRPr="009A767C">
        <w:rPr>
          <w:lang w:val="en-US"/>
        </w:rPr>
        <w:t xml:space="preserve"> </w:t>
      </w:r>
      <w:r w:rsidRPr="009A767C">
        <w:rPr>
          <w:rStyle w:val="hps"/>
          <w:lang w:val="en-US"/>
        </w:rPr>
        <w:t>the Special Law</w:t>
      </w:r>
      <w:r w:rsidRPr="009A767C">
        <w:rPr>
          <w:lang w:val="en-US"/>
        </w:rPr>
        <w:t xml:space="preserve"> </w:t>
      </w:r>
      <w:r w:rsidRPr="009A767C">
        <w:rPr>
          <w:rStyle w:val="hps"/>
          <w:lang w:val="en-US"/>
        </w:rPr>
        <w:t>to Prevent and</w:t>
      </w:r>
      <w:r w:rsidRPr="009A767C">
        <w:rPr>
          <w:lang w:val="en-US"/>
        </w:rPr>
        <w:t xml:space="preserve"> </w:t>
      </w:r>
      <w:r w:rsidRPr="009A767C">
        <w:rPr>
          <w:rStyle w:val="hps"/>
          <w:lang w:val="en-US"/>
        </w:rPr>
        <w:t>Punish Torture and</w:t>
      </w:r>
      <w:r w:rsidRPr="009A767C">
        <w:rPr>
          <w:lang w:val="en-US"/>
        </w:rPr>
        <w:t xml:space="preserve"> </w:t>
      </w:r>
      <w:r w:rsidRPr="009A767C">
        <w:rPr>
          <w:rStyle w:val="hps"/>
          <w:lang w:val="en-US"/>
        </w:rPr>
        <w:t>Other Cruel</w:t>
      </w:r>
      <w:r w:rsidRPr="009A767C">
        <w:rPr>
          <w:lang w:val="en-US"/>
        </w:rPr>
        <w:t xml:space="preserve">, Inhuman </w:t>
      </w:r>
      <w:r w:rsidRPr="009A767C">
        <w:rPr>
          <w:rStyle w:val="hps"/>
          <w:lang w:val="en-US"/>
        </w:rPr>
        <w:t>or Degrading</w:t>
      </w:r>
      <w:r w:rsidRPr="009A767C">
        <w:rPr>
          <w:lang w:val="en-US"/>
        </w:rPr>
        <w:t xml:space="preserve"> Treatments </w:t>
      </w:r>
      <w:r w:rsidRPr="009A767C">
        <w:rPr>
          <w:rStyle w:val="hps"/>
          <w:lang w:val="en-US"/>
        </w:rPr>
        <w:t>provides</w:t>
      </w:r>
      <w:r w:rsidRPr="009A767C">
        <w:rPr>
          <w:lang w:val="en-US"/>
        </w:rPr>
        <w:t xml:space="preserve"> </w:t>
      </w:r>
      <w:r w:rsidRPr="009A767C">
        <w:rPr>
          <w:rStyle w:val="hps"/>
          <w:lang w:val="en-US"/>
        </w:rPr>
        <w:t>inter alia</w:t>
      </w:r>
      <w:r w:rsidRPr="009A767C">
        <w:rPr>
          <w:lang w:val="en-US"/>
        </w:rPr>
        <w:t xml:space="preserve"> </w:t>
      </w:r>
      <w:r w:rsidRPr="009A767C">
        <w:rPr>
          <w:rStyle w:val="hps"/>
          <w:lang w:val="en-US"/>
        </w:rPr>
        <w:t xml:space="preserve">that </w:t>
      </w:r>
      <w:r w:rsidRPr="009A767C">
        <w:rPr>
          <w:rStyle w:val="hps"/>
          <w:i/>
          <w:lang w:val="en-US"/>
        </w:rPr>
        <w:t>"...Natural</w:t>
      </w:r>
      <w:r w:rsidRPr="009A767C">
        <w:rPr>
          <w:i/>
          <w:lang w:val="en-US"/>
        </w:rPr>
        <w:t xml:space="preserve"> </w:t>
      </w:r>
      <w:r w:rsidRPr="009A767C">
        <w:rPr>
          <w:rStyle w:val="hps"/>
          <w:i/>
          <w:lang w:val="en-US"/>
        </w:rPr>
        <w:t>persons involved as materials or</w:t>
      </w:r>
      <w:r w:rsidRPr="009A767C">
        <w:rPr>
          <w:i/>
          <w:lang w:val="en-US"/>
        </w:rPr>
        <w:t xml:space="preserve"> </w:t>
      </w:r>
      <w:r w:rsidRPr="009A767C">
        <w:rPr>
          <w:rStyle w:val="hps"/>
          <w:i/>
          <w:lang w:val="en-US"/>
        </w:rPr>
        <w:t>intellectual authors</w:t>
      </w:r>
      <w:r w:rsidRPr="009A767C">
        <w:rPr>
          <w:i/>
          <w:lang w:val="en-US"/>
        </w:rPr>
        <w:t xml:space="preserve"> of </w:t>
      </w:r>
      <w:r w:rsidRPr="009A767C">
        <w:rPr>
          <w:rStyle w:val="hps"/>
          <w:i/>
          <w:lang w:val="en-US"/>
        </w:rPr>
        <w:t>any form</w:t>
      </w:r>
      <w:r w:rsidRPr="009A767C">
        <w:rPr>
          <w:i/>
          <w:lang w:val="en-US"/>
        </w:rPr>
        <w:t xml:space="preserve"> </w:t>
      </w:r>
      <w:r w:rsidRPr="009A767C">
        <w:rPr>
          <w:rStyle w:val="hps"/>
          <w:i/>
          <w:lang w:val="en-US"/>
        </w:rPr>
        <w:t>with him or</w:t>
      </w:r>
      <w:r w:rsidRPr="009A767C">
        <w:rPr>
          <w:i/>
          <w:lang w:val="en-US"/>
        </w:rPr>
        <w:t xml:space="preserve"> </w:t>
      </w:r>
      <w:r w:rsidRPr="009A767C">
        <w:rPr>
          <w:rStyle w:val="hps"/>
          <w:i/>
          <w:lang w:val="en-US"/>
        </w:rPr>
        <w:t>active officials</w:t>
      </w:r>
      <w:r w:rsidRPr="009A767C">
        <w:rPr>
          <w:i/>
          <w:lang w:val="en-US"/>
        </w:rPr>
        <w:t xml:space="preserve"> </w:t>
      </w:r>
      <w:r w:rsidRPr="009A767C">
        <w:rPr>
          <w:rStyle w:val="hps"/>
          <w:i/>
          <w:lang w:val="en-US"/>
        </w:rPr>
        <w:t>of the offenses</w:t>
      </w:r>
      <w:r w:rsidRPr="009A767C">
        <w:rPr>
          <w:i/>
          <w:lang w:val="en-US"/>
        </w:rPr>
        <w:t xml:space="preserve"> </w:t>
      </w:r>
      <w:r w:rsidRPr="009A767C">
        <w:rPr>
          <w:rStyle w:val="hps"/>
          <w:i/>
          <w:lang w:val="en-US"/>
        </w:rPr>
        <w:t>provided for in Articles</w:t>
      </w:r>
      <w:r w:rsidRPr="009A767C">
        <w:rPr>
          <w:i/>
          <w:lang w:val="en-US"/>
        </w:rPr>
        <w:t xml:space="preserve"> </w:t>
      </w:r>
      <w:r w:rsidRPr="009A767C">
        <w:rPr>
          <w:rStyle w:val="hps"/>
          <w:i/>
          <w:lang w:val="en-US"/>
        </w:rPr>
        <w:t>17, 18 and</w:t>
      </w:r>
      <w:r w:rsidRPr="009A767C">
        <w:rPr>
          <w:i/>
          <w:lang w:val="en-US"/>
        </w:rPr>
        <w:t xml:space="preserve"> </w:t>
      </w:r>
      <w:r w:rsidRPr="009A767C">
        <w:rPr>
          <w:rStyle w:val="hps"/>
          <w:i/>
          <w:lang w:val="en-US"/>
        </w:rPr>
        <w:t>19, respectively</w:t>
      </w:r>
      <w:r w:rsidRPr="009A767C">
        <w:rPr>
          <w:i/>
          <w:lang w:val="en-US"/>
        </w:rPr>
        <w:t xml:space="preserve">, </w:t>
      </w:r>
      <w:r w:rsidRPr="009A767C">
        <w:rPr>
          <w:rStyle w:val="hps"/>
          <w:i/>
          <w:lang w:val="en-US"/>
        </w:rPr>
        <w:t>shall be punished</w:t>
      </w:r>
      <w:r w:rsidRPr="009A767C">
        <w:rPr>
          <w:i/>
          <w:lang w:val="en-US"/>
        </w:rPr>
        <w:t xml:space="preserve"> </w:t>
      </w:r>
      <w:r w:rsidRPr="009A767C">
        <w:rPr>
          <w:rStyle w:val="hps"/>
          <w:i/>
          <w:lang w:val="en-US"/>
        </w:rPr>
        <w:t>with a penalty</w:t>
      </w:r>
      <w:r w:rsidRPr="009A767C">
        <w:rPr>
          <w:i/>
          <w:lang w:val="en-US"/>
        </w:rPr>
        <w:t xml:space="preserve"> </w:t>
      </w:r>
      <w:r w:rsidRPr="009A767C">
        <w:rPr>
          <w:rStyle w:val="hps"/>
          <w:i/>
          <w:lang w:val="en-US"/>
        </w:rPr>
        <w:t>equivalent to</w:t>
      </w:r>
      <w:r w:rsidRPr="009A767C">
        <w:rPr>
          <w:i/>
          <w:lang w:val="en-US"/>
        </w:rPr>
        <w:t xml:space="preserve"> </w:t>
      </w:r>
      <w:r w:rsidRPr="009A767C">
        <w:rPr>
          <w:rStyle w:val="hps"/>
          <w:i/>
          <w:lang w:val="en-US"/>
        </w:rPr>
        <w:t>three quarters</w:t>
      </w:r>
      <w:r w:rsidRPr="009A767C">
        <w:rPr>
          <w:i/>
          <w:lang w:val="en-US"/>
        </w:rPr>
        <w:t xml:space="preserve"> </w:t>
      </w:r>
      <w:r w:rsidRPr="009A767C">
        <w:rPr>
          <w:rStyle w:val="hps"/>
          <w:i/>
          <w:lang w:val="en-US"/>
        </w:rPr>
        <w:t>of</w:t>
      </w:r>
      <w:r w:rsidRPr="009A767C">
        <w:rPr>
          <w:i/>
          <w:lang w:val="en-US"/>
        </w:rPr>
        <w:t xml:space="preserve"> </w:t>
      </w:r>
      <w:r w:rsidRPr="009A767C">
        <w:rPr>
          <w:rStyle w:val="hps"/>
          <w:i/>
          <w:lang w:val="en-US"/>
        </w:rPr>
        <w:t>the</w:t>
      </w:r>
      <w:r w:rsidRPr="009A767C">
        <w:rPr>
          <w:i/>
          <w:lang w:val="en-US"/>
        </w:rPr>
        <w:t xml:space="preserve"> </w:t>
      </w:r>
      <w:r w:rsidRPr="009A767C">
        <w:rPr>
          <w:rStyle w:val="hps"/>
          <w:i/>
          <w:lang w:val="en-US"/>
        </w:rPr>
        <w:t>main</w:t>
      </w:r>
      <w:r w:rsidRPr="009A767C">
        <w:rPr>
          <w:i/>
          <w:lang w:val="en-US"/>
        </w:rPr>
        <w:t xml:space="preserve"> </w:t>
      </w:r>
      <w:r w:rsidRPr="009A767C">
        <w:rPr>
          <w:rStyle w:val="hps"/>
          <w:i/>
          <w:lang w:val="en-US"/>
        </w:rPr>
        <w:t>penalty imposed on</w:t>
      </w:r>
      <w:r w:rsidRPr="009A767C">
        <w:rPr>
          <w:i/>
          <w:lang w:val="en-US"/>
        </w:rPr>
        <w:t xml:space="preserve"> </w:t>
      </w:r>
      <w:r w:rsidRPr="009A767C">
        <w:rPr>
          <w:rStyle w:val="hps"/>
          <w:i/>
          <w:lang w:val="en-US"/>
        </w:rPr>
        <w:t>these officials…</w:t>
      </w:r>
      <w:r w:rsidRPr="009A767C">
        <w:rPr>
          <w:i/>
          <w:lang w:val="en-US"/>
        </w:rPr>
        <w:t xml:space="preserve"> </w:t>
      </w:r>
      <w:r w:rsidRPr="009A767C">
        <w:rPr>
          <w:rStyle w:val="hps"/>
          <w:i/>
          <w:lang w:val="en-US"/>
        </w:rPr>
        <w:t>Similarly,</w:t>
      </w:r>
      <w:r w:rsidRPr="009A767C">
        <w:rPr>
          <w:i/>
          <w:lang w:val="en-US"/>
        </w:rPr>
        <w:t xml:space="preserve"> </w:t>
      </w:r>
      <w:r w:rsidRPr="009A767C">
        <w:rPr>
          <w:rStyle w:val="hps"/>
          <w:i/>
          <w:lang w:val="en-US"/>
        </w:rPr>
        <w:t>who</w:t>
      </w:r>
      <w:r w:rsidRPr="009A767C">
        <w:rPr>
          <w:i/>
          <w:lang w:val="en-US"/>
        </w:rPr>
        <w:t xml:space="preserve"> </w:t>
      </w:r>
      <w:r w:rsidRPr="009A767C">
        <w:rPr>
          <w:rStyle w:val="hps"/>
          <w:i/>
          <w:lang w:val="en-US"/>
        </w:rPr>
        <w:t>collaborate</w:t>
      </w:r>
      <w:r w:rsidRPr="009A767C">
        <w:rPr>
          <w:i/>
          <w:lang w:val="en-US"/>
        </w:rPr>
        <w:t xml:space="preserve"> </w:t>
      </w:r>
      <w:r w:rsidRPr="009A767C">
        <w:rPr>
          <w:rStyle w:val="hps"/>
          <w:i/>
          <w:lang w:val="en-US"/>
        </w:rPr>
        <w:t>in any way with</w:t>
      </w:r>
      <w:r w:rsidRPr="009A767C">
        <w:rPr>
          <w:i/>
          <w:lang w:val="en-US"/>
        </w:rPr>
        <w:t xml:space="preserve"> </w:t>
      </w:r>
      <w:r w:rsidRPr="009A767C">
        <w:rPr>
          <w:rStyle w:val="hps"/>
          <w:i/>
          <w:lang w:val="en-US"/>
        </w:rPr>
        <w:t>the active agents of</w:t>
      </w:r>
      <w:r w:rsidRPr="009A767C">
        <w:rPr>
          <w:i/>
          <w:lang w:val="en-US"/>
        </w:rPr>
        <w:t xml:space="preserve"> </w:t>
      </w:r>
      <w:r w:rsidRPr="009A767C">
        <w:rPr>
          <w:rStyle w:val="hps"/>
          <w:i/>
          <w:lang w:val="en-US"/>
        </w:rPr>
        <w:t>the offenses listed in</w:t>
      </w:r>
      <w:r w:rsidRPr="009A767C">
        <w:rPr>
          <w:i/>
          <w:lang w:val="en-US"/>
        </w:rPr>
        <w:t xml:space="preserve"> </w:t>
      </w:r>
      <w:r w:rsidRPr="009A767C">
        <w:rPr>
          <w:rStyle w:val="hps"/>
          <w:i/>
          <w:lang w:val="en-US"/>
        </w:rPr>
        <w:t>this article shall be</w:t>
      </w:r>
      <w:r w:rsidRPr="009A767C">
        <w:rPr>
          <w:i/>
          <w:lang w:val="en-US"/>
        </w:rPr>
        <w:t xml:space="preserve"> </w:t>
      </w:r>
      <w:r w:rsidRPr="009A767C">
        <w:rPr>
          <w:rStyle w:val="hps"/>
          <w:i/>
          <w:lang w:val="en-US"/>
        </w:rPr>
        <w:t>punished by</w:t>
      </w:r>
      <w:r w:rsidRPr="009A767C">
        <w:rPr>
          <w:i/>
          <w:lang w:val="en-US"/>
        </w:rPr>
        <w:t xml:space="preserve"> </w:t>
      </w:r>
      <w:r w:rsidRPr="009A767C">
        <w:rPr>
          <w:rStyle w:val="hps"/>
          <w:i/>
          <w:lang w:val="en-US"/>
        </w:rPr>
        <w:t>two</w:t>
      </w:r>
      <w:r w:rsidRPr="009A767C">
        <w:rPr>
          <w:i/>
          <w:lang w:val="en-US"/>
        </w:rPr>
        <w:t xml:space="preserve"> </w:t>
      </w:r>
      <w:r w:rsidRPr="009A767C">
        <w:rPr>
          <w:rStyle w:val="hps"/>
          <w:i/>
          <w:lang w:val="en-US"/>
        </w:rPr>
        <w:t>quarters</w:t>
      </w:r>
      <w:r w:rsidRPr="009A767C">
        <w:rPr>
          <w:i/>
          <w:lang w:val="en-US"/>
        </w:rPr>
        <w:t xml:space="preserve"> </w:t>
      </w:r>
      <w:r w:rsidRPr="009A767C">
        <w:rPr>
          <w:rStyle w:val="hps"/>
          <w:i/>
          <w:lang w:val="en-US"/>
        </w:rPr>
        <w:t>of the penalty…"</w:t>
      </w:r>
    </w:p>
  </w:footnote>
  <w:footnote w:id="2">
    <w:p w:rsidR="00E25081" w:rsidRPr="009A767C" w:rsidRDefault="00E25081">
      <w:pPr>
        <w:pStyle w:val="FootnoteText"/>
        <w:rPr>
          <w:lang w:val="en-US"/>
        </w:rPr>
      </w:pPr>
      <w:r>
        <w:rPr>
          <w:rStyle w:val="FootnoteReference"/>
        </w:rPr>
        <w:footnoteRef/>
      </w:r>
      <w:r w:rsidRPr="009A767C">
        <w:rPr>
          <w:lang w:val="en-US"/>
        </w:rPr>
        <w:t xml:space="preserve"> Involves the harm of the physical, mental or moral integrity of the victim.</w:t>
      </w:r>
    </w:p>
  </w:footnote>
  <w:footnote w:id="3">
    <w:p w:rsidR="00E25081" w:rsidRPr="009A767C" w:rsidRDefault="00E25081">
      <w:pPr>
        <w:pStyle w:val="FootnoteText"/>
        <w:rPr>
          <w:lang w:val="en-US"/>
        </w:rPr>
      </w:pPr>
      <w:r>
        <w:rPr>
          <w:rStyle w:val="FootnoteReference"/>
        </w:rPr>
        <w:footnoteRef/>
      </w:r>
      <w:r w:rsidRPr="009A767C">
        <w:rPr>
          <w:lang w:val="en-US"/>
        </w:rPr>
        <w:t xml:space="preserve"> </w:t>
      </w:r>
      <w:r w:rsidRPr="009A767C">
        <w:rPr>
          <w:rStyle w:val="hps"/>
          <w:lang w:val="en-US"/>
        </w:rPr>
        <w:t>Article 7 of the</w:t>
      </w:r>
      <w:r w:rsidRPr="009A767C">
        <w:rPr>
          <w:lang w:val="en-US"/>
        </w:rPr>
        <w:t xml:space="preserve"> </w:t>
      </w:r>
      <w:r w:rsidRPr="009A767C">
        <w:rPr>
          <w:rStyle w:val="hps"/>
          <w:lang w:val="en-US"/>
        </w:rPr>
        <w:t>Organic Law on</w:t>
      </w:r>
      <w:r w:rsidRPr="009A767C">
        <w:rPr>
          <w:lang w:val="en-US"/>
        </w:rPr>
        <w:t xml:space="preserve"> </w:t>
      </w:r>
      <w:r w:rsidRPr="009A767C">
        <w:rPr>
          <w:rStyle w:val="hps"/>
          <w:lang w:val="en-US"/>
        </w:rPr>
        <w:t>the Ombudsman</w:t>
      </w:r>
      <w:r w:rsidRPr="009A767C">
        <w:rPr>
          <w:lang w:val="en-US"/>
        </w:rPr>
        <w:t xml:space="preserve">. </w:t>
      </w:r>
      <w:r w:rsidRPr="009A767C">
        <w:rPr>
          <w:rStyle w:val="hps"/>
          <w:lang w:val="en-US"/>
        </w:rPr>
        <w:t>Official</w:t>
      </w:r>
      <w:r w:rsidRPr="009A767C">
        <w:rPr>
          <w:lang w:val="en-US"/>
        </w:rPr>
        <w:t xml:space="preserve"> </w:t>
      </w:r>
      <w:r w:rsidRPr="009A767C">
        <w:rPr>
          <w:rStyle w:val="hps"/>
          <w:lang w:val="en-US"/>
        </w:rPr>
        <w:t>Gazette</w:t>
      </w:r>
      <w:r w:rsidRPr="009A767C">
        <w:rPr>
          <w:lang w:val="en-US"/>
        </w:rPr>
        <w:t xml:space="preserve"> </w:t>
      </w:r>
      <w:r w:rsidRPr="009A767C">
        <w:rPr>
          <w:rStyle w:val="hps"/>
          <w:lang w:val="en-US"/>
        </w:rPr>
        <w:t>No.</w:t>
      </w:r>
      <w:r w:rsidRPr="009A767C">
        <w:rPr>
          <w:lang w:val="en-US"/>
        </w:rPr>
        <w:t xml:space="preserve"> </w:t>
      </w:r>
      <w:r w:rsidRPr="009A767C">
        <w:rPr>
          <w:rStyle w:val="hps"/>
          <w:lang w:val="en-US"/>
        </w:rPr>
        <w:t>37995</w:t>
      </w:r>
      <w:r w:rsidRPr="009A767C">
        <w:rPr>
          <w:lang w:val="en-US"/>
        </w:rPr>
        <w:t xml:space="preserve">, </w:t>
      </w:r>
      <w:r w:rsidRPr="009A767C">
        <w:rPr>
          <w:rStyle w:val="hps"/>
          <w:lang w:val="en-US"/>
        </w:rPr>
        <w:t>August 5, 2004</w:t>
      </w:r>
      <w:r w:rsidRPr="009A767C">
        <w:rPr>
          <w:lang w:val="en-US"/>
        </w:rPr>
        <w:t>.</w:t>
      </w:r>
    </w:p>
  </w:footnote>
  <w:footnote w:id="4">
    <w:p w:rsidR="00E25081" w:rsidRPr="009A767C" w:rsidRDefault="00E25081">
      <w:pPr>
        <w:pStyle w:val="FootnoteText"/>
        <w:rPr>
          <w:lang w:val="en-US"/>
        </w:rPr>
      </w:pPr>
      <w:r>
        <w:rPr>
          <w:rStyle w:val="FootnoteReference"/>
        </w:rPr>
        <w:footnoteRef/>
      </w:r>
      <w:r w:rsidRPr="009A767C">
        <w:rPr>
          <w:lang w:val="en-US"/>
        </w:rPr>
        <w:t xml:space="preserve"> </w:t>
      </w:r>
      <w:r w:rsidRPr="009A767C">
        <w:rPr>
          <w:rStyle w:val="hps"/>
          <w:lang w:val="en-US"/>
        </w:rPr>
        <w:t>The</w:t>
      </w:r>
      <w:r w:rsidRPr="009A767C">
        <w:rPr>
          <w:lang w:val="en-US"/>
        </w:rPr>
        <w:t xml:space="preserve"> </w:t>
      </w:r>
      <w:r w:rsidRPr="009A767C">
        <w:rPr>
          <w:rStyle w:val="hps"/>
          <w:lang w:val="en-US"/>
        </w:rPr>
        <w:t>period</w:t>
      </w:r>
      <w:r w:rsidRPr="009A767C">
        <w:rPr>
          <w:lang w:val="en-US"/>
        </w:rPr>
        <w:t xml:space="preserve"> </w:t>
      </w:r>
      <w:r w:rsidRPr="009A767C">
        <w:rPr>
          <w:rStyle w:val="hps"/>
          <w:lang w:val="en-US"/>
        </w:rPr>
        <w:t>referred to in</w:t>
      </w:r>
      <w:r w:rsidRPr="009A767C">
        <w:rPr>
          <w:lang w:val="en-US"/>
        </w:rPr>
        <w:t xml:space="preserve"> </w:t>
      </w:r>
      <w:r w:rsidRPr="009A767C">
        <w:rPr>
          <w:rStyle w:val="hps"/>
          <w:lang w:val="en-US"/>
        </w:rPr>
        <w:t>this section</w:t>
      </w:r>
      <w:r w:rsidRPr="009A767C">
        <w:rPr>
          <w:lang w:val="en-US"/>
        </w:rPr>
        <w:t xml:space="preserve"> </w:t>
      </w:r>
      <w:r w:rsidRPr="009A767C">
        <w:rPr>
          <w:rStyle w:val="hps"/>
          <w:lang w:val="en-US"/>
        </w:rPr>
        <w:t>ranges from</w:t>
      </w:r>
      <w:r w:rsidRPr="009A767C">
        <w:rPr>
          <w:lang w:val="en-US"/>
        </w:rPr>
        <w:t xml:space="preserve"> </w:t>
      </w:r>
      <w:r w:rsidRPr="009A767C">
        <w:rPr>
          <w:rStyle w:val="hps"/>
          <w:lang w:val="en-US"/>
        </w:rPr>
        <w:t>12 February</w:t>
      </w:r>
      <w:r w:rsidRPr="009A767C">
        <w:rPr>
          <w:lang w:val="en-US"/>
        </w:rPr>
        <w:t xml:space="preserve"> </w:t>
      </w:r>
      <w:r w:rsidRPr="009A767C">
        <w:rPr>
          <w:rStyle w:val="hps"/>
          <w:lang w:val="en-US"/>
        </w:rPr>
        <w:t>until mid</w:t>
      </w:r>
      <w:r w:rsidRPr="009A767C">
        <w:rPr>
          <w:lang w:val="en-US"/>
        </w:rPr>
        <w:t xml:space="preserve"> </w:t>
      </w:r>
      <w:r w:rsidRPr="009A767C">
        <w:rPr>
          <w:rStyle w:val="hps"/>
          <w:lang w:val="en-US"/>
        </w:rPr>
        <w:t>May, 2014</w:t>
      </w:r>
      <w:r w:rsidRPr="009A767C">
        <w:rPr>
          <w:lang w:val="en-US"/>
        </w:rPr>
        <w:t>.</w:t>
      </w:r>
    </w:p>
  </w:footnote>
  <w:footnote w:id="5">
    <w:p w:rsidR="00E25081" w:rsidRPr="009A767C" w:rsidRDefault="00E25081">
      <w:pPr>
        <w:pStyle w:val="FootnoteText"/>
        <w:rPr>
          <w:rStyle w:val="hps"/>
          <w:lang w:val="en-US"/>
        </w:rPr>
      </w:pPr>
      <w:r>
        <w:rPr>
          <w:rStyle w:val="FootnoteReference"/>
        </w:rPr>
        <w:footnoteRef/>
      </w:r>
      <w:r w:rsidRPr="009A767C">
        <w:rPr>
          <w:lang w:val="en-US"/>
        </w:rPr>
        <w:t xml:space="preserve"> </w:t>
      </w:r>
      <w:r w:rsidRPr="009A767C">
        <w:rPr>
          <w:rStyle w:val="hps"/>
          <w:lang w:val="en-US"/>
        </w:rPr>
        <w:t>OMBUDSMAN</w:t>
      </w:r>
      <w:r w:rsidRPr="009A767C">
        <w:rPr>
          <w:lang w:val="en-US"/>
        </w:rPr>
        <w:t xml:space="preserve">. </w:t>
      </w:r>
      <w:r w:rsidRPr="009A767C">
        <w:rPr>
          <w:rStyle w:val="hps"/>
          <w:lang w:val="en-US"/>
        </w:rPr>
        <w:t>February:</w:t>
      </w:r>
      <w:r w:rsidRPr="009A767C">
        <w:rPr>
          <w:lang w:val="en-US"/>
        </w:rPr>
        <w:t xml:space="preserve"> </w:t>
      </w:r>
      <w:r w:rsidRPr="009A767C">
        <w:rPr>
          <w:rStyle w:val="hps"/>
          <w:lang w:val="en-US"/>
        </w:rPr>
        <w:t>A blow</w:t>
      </w:r>
      <w:r w:rsidRPr="009A767C">
        <w:rPr>
          <w:lang w:val="en-US"/>
        </w:rPr>
        <w:t xml:space="preserve"> </w:t>
      </w:r>
      <w:r w:rsidRPr="009A767C">
        <w:rPr>
          <w:rStyle w:val="hps"/>
          <w:lang w:val="en-US"/>
        </w:rPr>
        <w:t>to Peace.</w:t>
      </w:r>
      <w:r w:rsidRPr="009A767C">
        <w:rPr>
          <w:lang w:val="en-US"/>
        </w:rPr>
        <w:t xml:space="preserve"> </w:t>
      </w:r>
      <w:r w:rsidRPr="009A767C">
        <w:rPr>
          <w:rStyle w:val="hps"/>
          <w:lang w:val="en-US"/>
        </w:rPr>
        <w:t>In</w:t>
      </w:r>
      <w:r w:rsidRPr="009A767C">
        <w:rPr>
          <w:lang w:val="en-US"/>
        </w:rPr>
        <w:t xml:space="preserve">: </w:t>
      </w:r>
      <w:hyperlink r:id="rId1" w:history="1">
        <w:r w:rsidRPr="009A767C">
          <w:rPr>
            <w:rStyle w:val="Hyperlink"/>
            <w:lang w:val="en-US"/>
          </w:rPr>
          <w:t>http://www.defensoria.gob.ve/dp/phocadownload/userupload/varios/27F2014.pdf</w:t>
        </w:r>
      </w:hyperlink>
    </w:p>
    <w:p w:rsidR="00E25081" w:rsidRPr="009A767C" w:rsidRDefault="00E25081">
      <w:pPr>
        <w:pStyle w:val="FootnoteText"/>
        <w:rPr>
          <w:lang w:val="en-US"/>
        </w:rPr>
      </w:pPr>
    </w:p>
  </w:footnote>
  <w:footnote w:id="6">
    <w:p w:rsidR="00E25081" w:rsidRPr="009A767C" w:rsidRDefault="00E25081">
      <w:pPr>
        <w:pStyle w:val="FootnoteText"/>
        <w:rPr>
          <w:lang w:val="en-US"/>
        </w:rPr>
      </w:pPr>
      <w:r>
        <w:rPr>
          <w:rStyle w:val="FootnoteReference"/>
        </w:rPr>
        <w:footnoteRef/>
      </w:r>
      <w:r w:rsidRPr="009A767C">
        <w:rPr>
          <w:lang w:val="en-US"/>
        </w:rPr>
        <w:t xml:space="preserve"> Article 34 LOPD</w:t>
      </w:r>
    </w:p>
  </w:footnote>
  <w:footnote w:id="7">
    <w:p w:rsidR="00E25081" w:rsidRPr="009A767C" w:rsidRDefault="00E25081">
      <w:pPr>
        <w:pStyle w:val="FootnoteText"/>
        <w:rPr>
          <w:lang w:val="en-US"/>
        </w:rPr>
      </w:pPr>
      <w:r>
        <w:rPr>
          <w:rStyle w:val="FootnoteReference"/>
        </w:rPr>
        <w:footnoteRef/>
      </w:r>
      <w:r w:rsidRPr="009A767C">
        <w:rPr>
          <w:lang w:val="en-US"/>
        </w:rPr>
        <w:t xml:space="preserve"> Article 38 LOPD</w:t>
      </w:r>
    </w:p>
  </w:footnote>
  <w:footnote w:id="8">
    <w:p w:rsidR="00E25081" w:rsidRPr="009A767C" w:rsidRDefault="00E25081">
      <w:pPr>
        <w:pStyle w:val="FootnoteText"/>
        <w:rPr>
          <w:lang w:val="en-US"/>
        </w:rPr>
      </w:pPr>
      <w:r>
        <w:rPr>
          <w:rStyle w:val="FootnoteReference"/>
        </w:rPr>
        <w:footnoteRef/>
      </w:r>
      <w:r w:rsidRPr="009A767C">
        <w:rPr>
          <w:lang w:val="en-US"/>
        </w:rPr>
        <w:t xml:space="preserve"> Article 40 LOPD</w:t>
      </w:r>
    </w:p>
  </w:footnote>
  <w:footnote w:id="9">
    <w:p w:rsidR="00E25081" w:rsidRPr="0069518F" w:rsidRDefault="00E25081">
      <w:pPr>
        <w:pStyle w:val="FootnoteText"/>
        <w:rPr>
          <w:lang w:val="en-US"/>
        </w:rPr>
      </w:pPr>
      <w:r>
        <w:rPr>
          <w:rStyle w:val="FootnoteReference"/>
        </w:rPr>
        <w:footnoteRef/>
      </w:r>
      <w:r w:rsidRPr="0069518F">
        <w:rPr>
          <w:lang w:val="en-US"/>
        </w:rPr>
        <w:t xml:space="preserve"> </w:t>
      </w:r>
      <w:r>
        <w:rPr>
          <w:lang w:val="en-US"/>
        </w:rPr>
        <w:t>A</w:t>
      </w:r>
      <w:r w:rsidRPr="0069518F">
        <w:rPr>
          <w:lang w:val="en-US"/>
        </w:rPr>
        <w:t>vailable at: http://www.defensoria.gob.ve/dp/index.php/publicaciones/informes-especiales/1506-report-GNP-2011.</w:t>
      </w:r>
    </w:p>
  </w:footnote>
  <w:footnote w:id="10">
    <w:p w:rsidR="00E25081" w:rsidRPr="009A767C" w:rsidRDefault="00E25081">
      <w:pPr>
        <w:pStyle w:val="FootnoteText"/>
        <w:rPr>
          <w:lang w:val="en-US"/>
        </w:rPr>
      </w:pPr>
      <w:r>
        <w:rPr>
          <w:rStyle w:val="FootnoteReference"/>
        </w:rPr>
        <w:footnoteRef/>
      </w:r>
      <w:r w:rsidRPr="009A767C">
        <w:rPr>
          <w:lang w:val="en-US"/>
        </w:rPr>
        <w:t xml:space="preserve"> </w:t>
      </w:r>
      <w:r w:rsidRPr="009A767C">
        <w:rPr>
          <w:rStyle w:val="hps"/>
          <w:lang w:val="en-US"/>
        </w:rPr>
        <w:t>Articles</w:t>
      </w:r>
      <w:r w:rsidRPr="009A767C">
        <w:rPr>
          <w:lang w:val="en-US"/>
        </w:rPr>
        <w:t xml:space="preserve"> </w:t>
      </w:r>
      <w:r w:rsidRPr="009A767C">
        <w:rPr>
          <w:rStyle w:val="hps"/>
          <w:lang w:val="en-US"/>
        </w:rPr>
        <w:t>280 and</w:t>
      </w:r>
      <w:r w:rsidRPr="009A767C">
        <w:rPr>
          <w:lang w:val="en-US"/>
        </w:rPr>
        <w:t xml:space="preserve"> </w:t>
      </w:r>
      <w:r w:rsidRPr="009A767C">
        <w:rPr>
          <w:rStyle w:val="hps"/>
          <w:lang w:val="en-US"/>
        </w:rPr>
        <w:t>281.</w:t>
      </w:r>
      <w:r w:rsidRPr="009A767C">
        <w:rPr>
          <w:lang w:val="en-US"/>
        </w:rPr>
        <w:t xml:space="preserve"> </w:t>
      </w:r>
      <w:r w:rsidRPr="009A767C">
        <w:rPr>
          <w:rStyle w:val="hps"/>
          <w:lang w:val="en-US"/>
        </w:rPr>
        <w:t>Official</w:t>
      </w:r>
      <w:r w:rsidRPr="009A767C">
        <w:rPr>
          <w:lang w:val="en-US"/>
        </w:rPr>
        <w:t xml:space="preserve"> </w:t>
      </w:r>
      <w:r w:rsidRPr="009A767C">
        <w:rPr>
          <w:rStyle w:val="hps"/>
          <w:lang w:val="en-US"/>
        </w:rPr>
        <w:t>Gazette</w:t>
      </w:r>
      <w:r w:rsidRPr="009A767C">
        <w:rPr>
          <w:lang w:val="en-US"/>
        </w:rPr>
        <w:t xml:space="preserve"> </w:t>
      </w:r>
      <w:r w:rsidRPr="009A767C">
        <w:rPr>
          <w:rStyle w:val="hps"/>
          <w:lang w:val="en-US"/>
        </w:rPr>
        <w:t>no.</w:t>
      </w:r>
      <w:r w:rsidRPr="009A767C">
        <w:rPr>
          <w:lang w:val="en-US"/>
        </w:rPr>
        <w:t xml:space="preserve"> </w:t>
      </w:r>
      <w:r w:rsidRPr="009A767C">
        <w:rPr>
          <w:rStyle w:val="hps"/>
          <w:lang w:val="en-US"/>
        </w:rPr>
        <w:t>5,453</w:t>
      </w:r>
      <w:r w:rsidRPr="009A767C">
        <w:rPr>
          <w:lang w:val="en-US"/>
        </w:rPr>
        <w:t xml:space="preserve">, </w:t>
      </w:r>
      <w:r w:rsidRPr="009A767C">
        <w:rPr>
          <w:rStyle w:val="hps"/>
          <w:lang w:val="en-US"/>
        </w:rPr>
        <w:t>March 24, 2000</w:t>
      </w:r>
      <w:r w:rsidRPr="009A767C">
        <w:rPr>
          <w:lang w:val="en-US"/>
        </w:rPr>
        <w:t>.</w:t>
      </w:r>
    </w:p>
  </w:footnote>
  <w:footnote w:id="11">
    <w:p w:rsidR="00E25081" w:rsidRPr="009A767C" w:rsidRDefault="00E25081">
      <w:pPr>
        <w:pStyle w:val="FootnoteText"/>
        <w:rPr>
          <w:lang w:val="en-US"/>
        </w:rPr>
      </w:pPr>
      <w:r>
        <w:rPr>
          <w:rStyle w:val="FootnoteReference"/>
        </w:rPr>
        <w:footnoteRef/>
      </w:r>
      <w:r w:rsidRPr="009A767C">
        <w:rPr>
          <w:lang w:val="en-US"/>
        </w:rPr>
        <w:t xml:space="preserve"> </w:t>
      </w:r>
      <w:r w:rsidRPr="009A767C">
        <w:rPr>
          <w:rStyle w:val="hps"/>
          <w:lang w:val="en-US"/>
        </w:rPr>
        <w:t>Articles 7,</w:t>
      </w:r>
      <w:r w:rsidRPr="009A767C">
        <w:rPr>
          <w:lang w:val="en-US"/>
        </w:rPr>
        <w:t xml:space="preserve"> </w:t>
      </w:r>
      <w:r w:rsidRPr="009A767C">
        <w:rPr>
          <w:rStyle w:val="hps"/>
          <w:lang w:val="en-US"/>
        </w:rPr>
        <w:t>12, 15,</w:t>
      </w:r>
      <w:r w:rsidRPr="009A767C">
        <w:rPr>
          <w:lang w:val="en-US"/>
        </w:rPr>
        <w:t xml:space="preserve"> </w:t>
      </w:r>
      <w:r w:rsidRPr="009A767C">
        <w:rPr>
          <w:rStyle w:val="hps"/>
          <w:lang w:val="en-US"/>
        </w:rPr>
        <w:t>paragraphs 5</w:t>
      </w:r>
      <w:r w:rsidRPr="009A767C">
        <w:rPr>
          <w:lang w:val="en-US"/>
        </w:rPr>
        <w:t xml:space="preserve"> </w:t>
      </w:r>
      <w:r w:rsidRPr="009A767C">
        <w:rPr>
          <w:rStyle w:val="hps"/>
          <w:lang w:val="en-US"/>
        </w:rPr>
        <w:t>and 6</w:t>
      </w:r>
      <w:r w:rsidRPr="009A767C">
        <w:rPr>
          <w:lang w:val="en-US"/>
        </w:rPr>
        <w:t xml:space="preserve">. Official Gazette </w:t>
      </w:r>
      <w:r w:rsidRPr="009A767C">
        <w:rPr>
          <w:rStyle w:val="hps"/>
          <w:lang w:val="en-US"/>
        </w:rPr>
        <w:t>no.</w:t>
      </w:r>
      <w:r w:rsidRPr="009A767C">
        <w:rPr>
          <w:lang w:val="en-US"/>
        </w:rPr>
        <w:t xml:space="preserve"> </w:t>
      </w:r>
      <w:r w:rsidRPr="009A767C">
        <w:rPr>
          <w:rStyle w:val="hps"/>
          <w:lang w:val="en-US"/>
        </w:rPr>
        <w:t>37,995</w:t>
      </w:r>
      <w:r w:rsidRPr="009A767C">
        <w:rPr>
          <w:lang w:val="en-US"/>
        </w:rPr>
        <w:t xml:space="preserve">, </w:t>
      </w:r>
      <w:r w:rsidRPr="009A767C">
        <w:rPr>
          <w:rStyle w:val="hps"/>
          <w:lang w:val="en-US"/>
        </w:rPr>
        <w:t>August 5, 2000</w:t>
      </w:r>
      <w:r w:rsidRPr="009A767C">
        <w:rPr>
          <w:lang w:val="en-US"/>
        </w:rPr>
        <w:t>.</w:t>
      </w:r>
    </w:p>
  </w:footnote>
  <w:footnote w:id="12">
    <w:p w:rsidR="00E25081" w:rsidRPr="009A767C" w:rsidRDefault="00E25081">
      <w:pPr>
        <w:pStyle w:val="FootnoteText"/>
        <w:rPr>
          <w:lang w:val="en-US"/>
        </w:rPr>
      </w:pPr>
      <w:r>
        <w:rPr>
          <w:rStyle w:val="FootnoteReference"/>
        </w:rPr>
        <w:footnoteRef/>
      </w:r>
      <w:r w:rsidRPr="009A767C">
        <w:rPr>
          <w:lang w:val="en-US"/>
        </w:rPr>
        <w:t xml:space="preserve"> </w:t>
      </w:r>
      <w:r w:rsidRPr="009A767C">
        <w:rPr>
          <w:rStyle w:val="hps"/>
          <w:lang w:val="en-US"/>
        </w:rPr>
        <w:t>Article</w:t>
      </w:r>
      <w:r w:rsidRPr="009A767C">
        <w:rPr>
          <w:lang w:val="en-US"/>
        </w:rPr>
        <w:t xml:space="preserve"> </w:t>
      </w:r>
      <w:r w:rsidRPr="009A767C">
        <w:rPr>
          <w:rStyle w:val="hps"/>
          <w:lang w:val="en-US"/>
        </w:rPr>
        <w:t>170</w:t>
      </w:r>
      <w:r w:rsidRPr="009A767C">
        <w:rPr>
          <w:lang w:val="en-US"/>
        </w:rPr>
        <w:t xml:space="preserve"> </w:t>
      </w:r>
      <w:r w:rsidRPr="009A767C">
        <w:rPr>
          <w:rStyle w:val="hps"/>
          <w:lang w:val="en-US"/>
        </w:rPr>
        <w:t>A,</w:t>
      </w:r>
      <w:r w:rsidRPr="009A767C">
        <w:rPr>
          <w:lang w:val="en-US"/>
        </w:rPr>
        <w:t xml:space="preserve"> </w:t>
      </w:r>
      <w:r w:rsidRPr="009A767C">
        <w:rPr>
          <w:rStyle w:val="hps"/>
          <w:lang w:val="en-US"/>
        </w:rPr>
        <w:t>paragraph "</w:t>
      </w:r>
      <w:r w:rsidRPr="009A767C">
        <w:rPr>
          <w:lang w:val="en-US"/>
        </w:rPr>
        <w:t xml:space="preserve">j". </w:t>
      </w:r>
      <w:r w:rsidRPr="009A767C">
        <w:rPr>
          <w:rStyle w:val="hps"/>
          <w:lang w:val="en-US"/>
        </w:rPr>
        <w:t>Official</w:t>
      </w:r>
      <w:r w:rsidRPr="009A767C">
        <w:rPr>
          <w:lang w:val="en-US"/>
        </w:rPr>
        <w:t xml:space="preserve"> </w:t>
      </w:r>
      <w:r w:rsidRPr="009A767C">
        <w:rPr>
          <w:rStyle w:val="hps"/>
          <w:lang w:val="en-US"/>
        </w:rPr>
        <w:t>Gazette</w:t>
      </w:r>
      <w:r w:rsidRPr="009A767C">
        <w:rPr>
          <w:lang w:val="en-US"/>
        </w:rPr>
        <w:t xml:space="preserve"> </w:t>
      </w:r>
      <w:r w:rsidRPr="009A767C">
        <w:rPr>
          <w:rStyle w:val="hps"/>
          <w:lang w:val="en-US"/>
        </w:rPr>
        <w:t>no.</w:t>
      </w:r>
      <w:r w:rsidRPr="009A767C">
        <w:rPr>
          <w:lang w:val="en-US"/>
        </w:rPr>
        <w:t xml:space="preserve"> </w:t>
      </w:r>
      <w:r w:rsidRPr="009A767C">
        <w:rPr>
          <w:rStyle w:val="hps"/>
          <w:lang w:val="en-US"/>
        </w:rPr>
        <w:t>5,859</w:t>
      </w:r>
      <w:r w:rsidRPr="009A767C">
        <w:rPr>
          <w:lang w:val="en-US"/>
        </w:rPr>
        <w:t xml:space="preserve">, </w:t>
      </w:r>
      <w:r w:rsidRPr="009A767C">
        <w:rPr>
          <w:rStyle w:val="hps"/>
          <w:lang w:val="en-US"/>
        </w:rPr>
        <w:t>December 10, 2007</w:t>
      </w:r>
      <w:r w:rsidRPr="009A767C">
        <w:rPr>
          <w:lang w:val="en-US"/>
        </w:rPr>
        <w:t>.</w:t>
      </w:r>
    </w:p>
  </w:footnote>
  <w:footnote w:id="13">
    <w:p w:rsidR="00E25081" w:rsidRPr="009A767C" w:rsidRDefault="00E25081">
      <w:pPr>
        <w:pStyle w:val="FootnoteText"/>
        <w:rPr>
          <w:lang w:val="en-US"/>
        </w:rPr>
      </w:pPr>
      <w:r>
        <w:rPr>
          <w:rStyle w:val="FootnoteReference"/>
        </w:rPr>
        <w:footnoteRef/>
      </w:r>
      <w:r w:rsidRPr="009A767C">
        <w:rPr>
          <w:lang w:val="en-US"/>
        </w:rPr>
        <w:t xml:space="preserve"> </w:t>
      </w:r>
      <w:r w:rsidRPr="009A767C">
        <w:rPr>
          <w:rStyle w:val="hps"/>
          <w:lang w:val="en-US"/>
        </w:rPr>
        <w:t>Official</w:t>
      </w:r>
      <w:r w:rsidRPr="009A767C">
        <w:rPr>
          <w:rStyle w:val="shorttext"/>
          <w:lang w:val="en-US"/>
        </w:rPr>
        <w:t xml:space="preserve"> </w:t>
      </w:r>
      <w:r w:rsidRPr="009A767C">
        <w:rPr>
          <w:rStyle w:val="hps"/>
          <w:lang w:val="en-US"/>
        </w:rPr>
        <w:t>Gazette</w:t>
      </w:r>
      <w:r w:rsidRPr="009A767C">
        <w:rPr>
          <w:rStyle w:val="shorttext"/>
          <w:lang w:val="en-US"/>
        </w:rPr>
        <w:t xml:space="preserve"> </w:t>
      </w:r>
      <w:r w:rsidRPr="009A767C">
        <w:rPr>
          <w:rStyle w:val="hps"/>
          <w:lang w:val="en-US"/>
        </w:rPr>
        <w:t>no.</w:t>
      </w:r>
      <w:r w:rsidRPr="009A767C">
        <w:rPr>
          <w:rStyle w:val="shorttext"/>
          <w:lang w:val="en-US"/>
        </w:rPr>
        <w:t xml:space="preserve"> </w:t>
      </w:r>
      <w:r w:rsidRPr="009A767C">
        <w:rPr>
          <w:rStyle w:val="hps"/>
          <w:lang w:val="en-US"/>
        </w:rPr>
        <w:t>40,212</w:t>
      </w:r>
      <w:r w:rsidRPr="009A767C">
        <w:rPr>
          <w:rStyle w:val="shorttext"/>
          <w:lang w:val="en-US"/>
        </w:rPr>
        <w:t xml:space="preserve">, </w:t>
      </w:r>
      <w:r w:rsidRPr="009A767C">
        <w:rPr>
          <w:rStyle w:val="hps"/>
          <w:lang w:val="en-US"/>
        </w:rPr>
        <w:t>July 22, 2013</w:t>
      </w:r>
      <w:r w:rsidRPr="009A767C">
        <w:rPr>
          <w:rStyle w:val="shorttext"/>
          <w:lang w:val="en-US"/>
        </w:rPr>
        <w:t>.</w:t>
      </w:r>
    </w:p>
  </w:footnote>
  <w:footnote w:id="14">
    <w:p w:rsidR="00E25081" w:rsidRPr="009A767C" w:rsidRDefault="00E25081">
      <w:pPr>
        <w:pStyle w:val="FootnoteText"/>
        <w:rPr>
          <w:lang w:val="en-US"/>
        </w:rPr>
      </w:pPr>
      <w:r>
        <w:rPr>
          <w:rStyle w:val="FootnoteReference"/>
        </w:rPr>
        <w:footnoteRef/>
      </w:r>
      <w:r w:rsidRPr="009A767C">
        <w:rPr>
          <w:lang w:val="en-US"/>
        </w:rPr>
        <w:t xml:space="preserve"> </w:t>
      </w:r>
      <w:r w:rsidRPr="009A767C">
        <w:rPr>
          <w:rStyle w:val="hps"/>
          <w:lang w:val="en-US"/>
        </w:rPr>
        <w:t>Special Law</w:t>
      </w:r>
      <w:r w:rsidRPr="009A767C">
        <w:rPr>
          <w:lang w:val="en-US"/>
        </w:rPr>
        <w:t xml:space="preserve"> </w:t>
      </w:r>
      <w:r w:rsidRPr="009A767C">
        <w:rPr>
          <w:rStyle w:val="hps"/>
          <w:lang w:val="en-US"/>
        </w:rPr>
        <w:t>to Prevent and</w:t>
      </w:r>
      <w:r w:rsidRPr="009A767C">
        <w:rPr>
          <w:lang w:val="en-US"/>
        </w:rPr>
        <w:t xml:space="preserve"> </w:t>
      </w:r>
      <w:r w:rsidRPr="009A767C">
        <w:rPr>
          <w:rStyle w:val="hps"/>
          <w:lang w:val="en-US"/>
        </w:rPr>
        <w:t>Punish Torture and</w:t>
      </w:r>
      <w:r w:rsidRPr="009A767C">
        <w:rPr>
          <w:lang w:val="en-US"/>
        </w:rPr>
        <w:t xml:space="preserve"> </w:t>
      </w:r>
      <w:r w:rsidRPr="009A767C">
        <w:rPr>
          <w:rStyle w:val="hps"/>
          <w:lang w:val="en-US"/>
        </w:rPr>
        <w:t>Other Cruel</w:t>
      </w:r>
      <w:r w:rsidRPr="009A767C">
        <w:rPr>
          <w:lang w:val="en-US"/>
        </w:rPr>
        <w:t xml:space="preserve">, Inhuman </w:t>
      </w:r>
      <w:r w:rsidRPr="009A767C">
        <w:rPr>
          <w:rStyle w:val="hps"/>
          <w:lang w:val="en-US"/>
        </w:rPr>
        <w:t>or Degrading Treatments</w:t>
      </w:r>
      <w:r w:rsidRPr="009A767C">
        <w:rPr>
          <w:lang w:val="en-US"/>
        </w:rPr>
        <w:t xml:space="preserve">. </w:t>
      </w:r>
      <w:r w:rsidRPr="009A767C">
        <w:rPr>
          <w:rStyle w:val="hps"/>
          <w:lang w:val="en-US"/>
        </w:rPr>
        <w:t>Article 11.</w:t>
      </w:r>
      <w:r w:rsidRPr="009A767C">
        <w:rPr>
          <w:lang w:val="en-US"/>
        </w:rPr>
        <w:t xml:space="preserve"> </w:t>
      </w:r>
      <w:r w:rsidRPr="009A767C">
        <w:rPr>
          <w:rStyle w:val="hps"/>
          <w:lang w:val="en-US"/>
        </w:rPr>
        <w:t>Official</w:t>
      </w:r>
      <w:r w:rsidRPr="009A767C">
        <w:rPr>
          <w:lang w:val="en-US"/>
        </w:rPr>
        <w:t xml:space="preserve"> </w:t>
      </w:r>
      <w:r w:rsidRPr="009A767C">
        <w:rPr>
          <w:rStyle w:val="hps"/>
          <w:lang w:val="en-US"/>
        </w:rPr>
        <w:t>Gazette</w:t>
      </w:r>
      <w:r w:rsidRPr="009A767C">
        <w:rPr>
          <w:lang w:val="en-US"/>
        </w:rPr>
        <w:t xml:space="preserve"> </w:t>
      </w:r>
      <w:r w:rsidRPr="009A767C">
        <w:rPr>
          <w:rStyle w:val="hps"/>
          <w:lang w:val="en-US"/>
        </w:rPr>
        <w:t>No.</w:t>
      </w:r>
      <w:r w:rsidRPr="009A767C">
        <w:rPr>
          <w:lang w:val="en-US"/>
        </w:rPr>
        <w:t xml:space="preserve"> </w:t>
      </w:r>
      <w:r w:rsidRPr="009A767C">
        <w:rPr>
          <w:rStyle w:val="hps"/>
          <w:lang w:val="en-US"/>
        </w:rPr>
        <w:t>40,212</w:t>
      </w:r>
      <w:r w:rsidRPr="009A767C">
        <w:rPr>
          <w:lang w:val="en-US"/>
        </w:rPr>
        <w:t xml:space="preserve">, </w:t>
      </w:r>
      <w:r w:rsidRPr="009A767C">
        <w:rPr>
          <w:rStyle w:val="hps"/>
          <w:lang w:val="en-US"/>
        </w:rPr>
        <w:t>July 22, 2013</w:t>
      </w:r>
      <w:r w:rsidRPr="009A767C">
        <w:rPr>
          <w:lang w:val="en-US"/>
        </w:rPr>
        <w:t>.</w:t>
      </w:r>
    </w:p>
  </w:footnote>
  <w:footnote w:id="15">
    <w:p w:rsidR="00E25081" w:rsidRPr="009A767C" w:rsidRDefault="00E25081" w:rsidP="0001252B">
      <w:pPr>
        <w:pStyle w:val="FootnoteText"/>
        <w:jc w:val="both"/>
        <w:rPr>
          <w:lang w:val="en-US"/>
        </w:rPr>
      </w:pPr>
      <w:r>
        <w:rPr>
          <w:rStyle w:val="FootnoteReference"/>
        </w:rPr>
        <w:footnoteRef/>
      </w:r>
      <w:r w:rsidRPr="009A767C">
        <w:rPr>
          <w:lang w:val="en-US"/>
        </w:rPr>
        <w:t xml:space="preserve"> </w:t>
      </w:r>
      <w:r w:rsidRPr="009A767C">
        <w:rPr>
          <w:rStyle w:val="hps"/>
          <w:lang w:val="en-US"/>
        </w:rPr>
        <w:t>Two</w:t>
      </w:r>
      <w:r w:rsidRPr="009A767C">
        <w:rPr>
          <w:lang w:val="en-US"/>
        </w:rPr>
        <w:t xml:space="preserve"> </w:t>
      </w:r>
      <w:r w:rsidRPr="009A767C">
        <w:rPr>
          <w:rStyle w:val="hps"/>
          <w:lang w:val="en-US"/>
        </w:rPr>
        <w:t>spokesmen of the</w:t>
      </w:r>
      <w:r w:rsidRPr="009A767C">
        <w:rPr>
          <w:lang w:val="en-US"/>
        </w:rPr>
        <w:t xml:space="preserve"> </w:t>
      </w:r>
      <w:r w:rsidRPr="009A767C">
        <w:rPr>
          <w:rStyle w:val="hps"/>
          <w:lang w:val="en-US"/>
        </w:rPr>
        <w:t>Ombudsman,</w:t>
      </w:r>
      <w:r w:rsidRPr="009A767C">
        <w:rPr>
          <w:lang w:val="en-US"/>
        </w:rPr>
        <w:t xml:space="preserve"> </w:t>
      </w:r>
      <w:r w:rsidRPr="009A767C">
        <w:rPr>
          <w:rStyle w:val="hps"/>
          <w:lang w:val="en-US"/>
        </w:rPr>
        <w:t>a spokesman of</w:t>
      </w:r>
      <w:r w:rsidRPr="009A767C">
        <w:rPr>
          <w:lang w:val="en-US"/>
        </w:rPr>
        <w:t xml:space="preserve"> </w:t>
      </w:r>
      <w:r w:rsidRPr="009A767C">
        <w:rPr>
          <w:rStyle w:val="hps"/>
          <w:lang w:val="en-US"/>
        </w:rPr>
        <w:t>the Public Ministry,</w:t>
      </w:r>
      <w:r w:rsidRPr="009A767C">
        <w:rPr>
          <w:lang w:val="en-US"/>
        </w:rPr>
        <w:t xml:space="preserve"> </w:t>
      </w:r>
      <w:r w:rsidRPr="009A767C">
        <w:rPr>
          <w:rStyle w:val="hps"/>
          <w:lang w:val="en-US"/>
        </w:rPr>
        <w:t>a spokesman</w:t>
      </w:r>
      <w:r w:rsidRPr="009A767C">
        <w:rPr>
          <w:lang w:val="en-US"/>
        </w:rPr>
        <w:t xml:space="preserve"> </w:t>
      </w:r>
      <w:r w:rsidRPr="009A767C">
        <w:rPr>
          <w:rStyle w:val="hps"/>
          <w:lang w:val="en-US"/>
        </w:rPr>
        <w:t>of the Public Defender</w:t>
      </w:r>
      <w:r w:rsidRPr="009A767C">
        <w:rPr>
          <w:lang w:val="en-US"/>
        </w:rPr>
        <w:t xml:space="preserve">, </w:t>
      </w:r>
      <w:r w:rsidRPr="009A767C">
        <w:rPr>
          <w:rStyle w:val="hps"/>
          <w:lang w:val="en-US"/>
        </w:rPr>
        <w:t>a spokesman</w:t>
      </w:r>
      <w:r w:rsidRPr="009A767C">
        <w:rPr>
          <w:lang w:val="en-US"/>
        </w:rPr>
        <w:t xml:space="preserve"> </w:t>
      </w:r>
      <w:r w:rsidRPr="009A767C">
        <w:rPr>
          <w:rStyle w:val="hps"/>
          <w:lang w:val="en-US"/>
        </w:rPr>
        <w:t>of the</w:t>
      </w:r>
      <w:r w:rsidRPr="009A767C">
        <w:rPr>
          <w:lang w:val="en-US"/>
        </w:rPr>
        <w:t xml:space="preserve"> </w:t>
      </w:r>
      <w:r w:rsidRPr="009A767C">
        <w:rPr>
          <w:rStyle w:val="hps"/>
          <w:lang w:val="en-US"/>
        </w:rPr>
        <w:t>Supreme</w:t>
      </w:r>
      <w:r w:rsidRPr="009A767C">
        <w:rPr>
          <w:lang w:val="en-US"/>
        </w:rPr>
        <w:t xml:space="preserve"> </w:t>
      </w:r>
      <w:r w:rsidRPr="009A767C">
        <w:rPr>
          <w:rStyle w:val="hps"/>
          <w:lang w:val="en-US"/>
        </w:rPr>
        <w:t>Court,</w:t>
      </w:r>
      <w:r w:rsidRPr="009A767C">
        <w:rPr>
          <w:lang w:val="en-US"/>
        </w:rPr>
        <w:t xml:space="preserve"> </w:t>
      </w:r>
      <w:r w:rsidRPr="009A767C">
        <w:rPr>
          <w:rStyle w:val="hps"/>
          <w:lang w:val="en-US"/>
        </w:rPr>
        <w:t>a spokesman</w:t>
      </w:r>
      <w:r w:rsidRPr="009A767C">
        <w:rPr>
          <w:lang w:val="en-US"/>
        </w:rPr>
        <w:t xml:space="preserve"> </w:t>
      </w:r>
      <w:r w:rsidRPr="009A767C">
        <w:rPr>
          <w:rStyle w:val="hps"/>
          <w:lang w:val="en-US"/>
        </w:rPr>
        <w:t>of the</w:t>
      </w:r>
      <w:r w:rsidRPr="009A767C">
        <w:rPr>
          <w:lang w:val="en-US"/>
        </w:rPr>
        <w:t xml:space="preserve"> </w:t>
      </w:r>
      <w:r w:rsidRPr="009A767C">
        <w:rPr>
          <w:rStyle w:val="hps"/>
          <w:lang w:val="en-US"/>
        </w:rPr>
        <w:t>National Assembly and</w:t>
      </w:r>
      <w:r w:rsidRPr="009A767C">
        <w:rPr>
          <w:lang w:val="en-US"/>
        </w:rPr>
        <w:t xml:space="preserve"> </w:t>
      </w:r>
      <w:r w:rsidRPr="009A767C">
        <w:rPr>
          <w:rStyle w:val="hps"/>
          <w:lang w:val="en-US"/>
        </w:rPr>
        <w:t>a spokesman</w:t>
      </w:r>
      <w:r w:rsidRPr="009A767C">
        <w:rPr>
          <w:lang w:val="en-US"/>
        </w:rPr>
        <w:t xml:space="preserve"> </w:t>
      </w:r>
      <w:r w:rsidRPr="009A767C">
        <w:rPr>
          <w:rStyle w:val="hps"/>
          <w:lang w:val="en-US"/>
        </w:rPr>
        <w:t>of the</w:t>
      </w:r>
      <w:r w:rsidRPr="009A767C">
        <w:rPr>
          <w:lang w:val="en-US"/>
        </w:rPr>
        <w:t xml:space="preserve"> People´s </w:t>
      </w:r>
      <w:r w:rsidRPr="009A767C">
        <w:rPr>
          <w:rStyle w:val="hps"/>
          <w:lang w:val="en-US"/>
        </w:rPr>
        <w:t>Power</w:t>
      </w:r>
      <w:r w:rsidRPr="009A767C">
        <w:rPr>
          <w:lang w:val="en-US"/>
        </w:rPr>
        <w:t xml:space="preserve"> </w:t>
      </w:r>
      <w:r w:rsidRPr="009A767C">
        <w:rPr>
          <w:rStyle w:val="hps"/>
          <w:lang w:val="en-US"/>
        </w:rPr>
        <w:t>(</w:t>
      </w:r>
      <w:r w:rsidRPr="009A767C">
        <w:rPr>
          <w:lang w:val="en-US"/>
        </w:rPr>
        <w:t>society).</w:t>
      </w:r>
    </w:p>
  </w:footnote>
  <w:footnote w:id="16">
    <w:p w:rsidR="00E25081" w:rsidRPr="009A767C" w:rsidRDefault="00E25081" w:rsidP="0001252B">
      <w:pPr>
        <w:pStyle w:val="FootnoteText"/>
        <w:jc w:val="both"/>
        <w:rPr>
          <w:lang w:val="en-US"/>
        </w:rPr>
      </w:pPr>
      <w:r>
        <w:rPr>
          <w:rStyle w:val="FootnoteReference"/>
        </w:rPr>
        <w:footnoteRef/>
      </w:r>
      <w:r w:rsidRPr="009A767C">
        <w:rPr>
          <w:lang w:val="en-US"/>
        </w:rPr>
        <w:t xml:space="preserve"> </w:t>
      </w:r>
      <w:r w:rsidRPr="009A767C">
        <w:rPr>
          <w:rStyle w:val="hps"/>
          <w:lang w:val="en-US"/>
        </w:rPr>
        <w:t>Official</w:t>
      </w:r>
      <w:r w:rsidRPr="009A767C">
        <w:rPr>
          <w:lang w:val="en-US"/>
        </w:rPr>
        <w:t xml:space="preserve"> </w:t>
      </w:r>
      <w:r w:rsidRPr="009A767C">
        <w:rPr>
          <w:rStyle w:val="hps"/>
          <w:lang w:val="en-US"/>
        </w:rPr>
        <w:t>Gazette of the Bolivarian</w:t>
      </w:r>
      <w:r w:rsidRPr="009A767C">
        <w:rPr>
          <w:lang w:val="en-US"/>
        </w:rPr>
        <w:t xml:space="preserve"> </w:t>
      </w:r>
      <w:r w:rsidRPr="009A767C">
        <w:rPr>
          <w:rStyle w:val="hps"/>
          <w:lang w:val="en-US"/>
        </w:rPr>
        <w:t>Republic of</w:t>
      </w:r>
      <w:r w:rsidRPr="009A767C">
        <w:rPr>
          <w:lang w:val="en-US"/>
        </w:rPr>
        <w:t xml:space="preserve"> </w:t>
      </w:r>
      <w:r w:rsidRPr="009A767C">
        <w:rPr>
          <w:rStyle w:val="hps"/>
          <w:lang w:val="en-US"/>
        </w:rPr>
        <w:t>Venezuela</w:t>
      </w:r>
      <w:r w:rsidRPr="009A767C">
        <w:rPr>
          <w:lang w:val="en-US"/>
        </w:rPr>
        <w:t xml:space="preserve">, No. </w:t>
      </w:r>
      <w:r w:rsidRPr="009A767C">
        <w:rPr>
          <w:rStyle w:val="hps"/>
          <w:lang w:val="en-US"/>
        </w:rPr>
        <w:t>40,248</w:t>
      </w:r>
      <w:r w:rsidRPr="009A767C">
        <w:rPr>
          <w:lang w:val="en-US"/>
        </w:rPr>
        <w:t xml:space="preserve"> </w:t>
      </w:r>
      <w:r w:rsidRPr="009A767C">
        <w:rPr>
          <w:rStyle w:val="hps"/>
          <w:lang w:val="en-US"/>
        </w:rPr>
        <w:t>of</w:t>
      </w:r>
      <w:r w:rsidRPr="009A767C">
        <w:rPr>
          <w:lang w:val="en-US"/>
        </w:rPr>
        <w:t xml:space="preserve"> </w:t>
      </w:r>
      <w:r w:rsidRPr="009A767C">
        <w:rPr>
          <w:rStyle w:val="hps"/>
          <w:lang w:val="en-US"/>
        </w:rPr>
        <w:t>September 11, 2013,</w:t>
      </w:r>
      <w:r w:rsidRPr="009A767C">
        <w:rPr>
          <w:lang w:val="en-US"/>
        </w:rPr>
        <w:t xml:space="preserve"> </w:t>
      </w:r>
      <w:r w:rsidRPr="009A767C">
        <w:rPr>
          <w:rStyle w:val="hps"/>
          <w:lang w:val="en-US"/>
        </w:rPr>
        <w:t>and</w:t>
      </w:r>
      <w:r w:rsidRPr="009A767C">
        <w:rPr>
          <w:lang w:val="en-US"/>
        </w:rPr>
        <w:t xml:space="preserve"> </w:t>
      </w:r>
      <w:r w:rsidRPr="009A767C">
        <w:rPr>
          <w:rStyle w:val="hps"/>
          <w:lang w:val="en-US"/>
        </w:rPr>
        <w:t>Resolution 001,</w:t>
      </w:r>
      <w:r w:rsidRPr="009A767C">
        <w:rPr>
          <w:lang w:val="en-US"/>
        </w:rPr>
        <w:t xml:space="preserve"> </w:t>
      </w:r>
      <w:r w:rsidRPr="009A767C">
        <w:rPr>
          <w:rStyle w:val="hps"/>
          <w:lang w:val="en-US"/>
        </w:rPr>
        <w:t>published in</w:t>
      </w:r>
      <w:r w:rsidRPr="009A767C">
        <w:rPr>
          <w:lang w:val="en-US"/>
        </w:rPr>
        <w:t xml:space="preserve"> </w:t>
      </w:r>
      <w:r w:rsidRPr="009A767C">
        <w:rPr>
          <w:rStyle w:val="hps"/>
          <w:lang w:val="en-US"/>
        </w:rPr>
        <w:t>the Official Gazette</w:t>
      </w:r>
      <w:r w:rsidRPr="009A767C">
        <w:rPr>
          <w:lang w:val="en-US"/>
        </w:rPr>
        <w:t xml:space="preserve"> </w:t>
      </w:r>
      <w:r w:rsidRPr="009A767C">
        <w:rPr>
          <w:rStyle w:val="hps"/>
          <w:lang w:val="en-US"/>
        </w:rPr>
        <w:t>of the Bolivarian</w:t>
      </w:r>
      <w:r w:rsidRPr="009A767C">
        <w:rPr>
          <w:lang w:val="en-US"/>
        </w:rPr>
        <w:t xml:space="preserve"> </w:t>
      </w:r>
      <w:r w:rsidRPr="009A767C">
        <w:rPr>
          <w:rStyle w:val="hps"/>
          <w:lang w:val="en-US"/>
        </w:rPr>
        <w:t>Republic of</w:t>
      </w:r>
      <w:r w:rsidRPr="009A767C">
        <w:rPr>
          <w:lang w:val="en-US"/>
        </w:rPr>
        <w:t xml:space="preserve"> </w:t>
      </w:r>
      <w:r w:rsidRPr="009A767C">
        <w:rPr>
          <w:rStyle w:val="hps"/>
          <w:lang w:val="en-US"/>
        </w:rPr>
        <w:t>Venezuela</w:t>
      </w:r>
      <w:r w:rsidRPr="009A767C">
        <w:rPr>
          <w:lang w:val="en-US"/>
        </w:rPr>
        <w:t xml:space="preserve"> </w:t>
      </w:r>
      <w:r w:rsidRPr="009A767C">
        <w:rPr>
          <w:rStyle w:val="hps"/>
          <w:lang w:val="en-US"/>
        </w:rPr>
        <w:t>No.</w:t>
      </w:r>
      <w:r w:rsidRPr="009A767C">
        <w:rPr>
          <w:lang w:val="en-US"/>
        </w:rPr>
        <w:t xml:space="preserve"> </w:t>
      </w:r>
      <w:r w:rsidRPr="009A767C">
        <w:rPr>
          <w:rStyle w:val="hps"/>
          <w:lang w:val="en-US"/>
        </w:rPr>
        <w:t>40,286</w:t>
      </w:r>
      <w:r w:rsidRPr="009A767C">
        <w:rPr>
          <w:lang w:val="en-US"/>
        </w:rPr>
        <w:t xml:space="preserve">, </w:t>
      </w:r>
      <w:r w:rsidRPr="009A767C">
        <w:rPr>
          <w:rStyle w:val="hps"/>
          <w:lang w:val="en-US"/>
        </w:rPr>
        <w:t>of</w:t>
      </w:r>
      <w:r w:rsidRPr="009A767C">
        <w:rPr>
          <w:lang w:val="en-US"/>
        </w:rPr>
        <w:t xml:space="preserve"> </w:t>
      </w:r>
      <w:r w:rsidRPr="009A767C">
        <w:rPr>
          <w:rStyle w:val="hps"/>
          <w:lang w:val="en-US"/>
        </w:rPr>
        <w:t>November 4, 2013</w:t>
      </w:r>
      <w:r w:rsidRPr="009A767C">
        <w:rPr>
          <w:lang w:val="en-US"/>
        </w:rPr>
        <w:t>.</w:t>
      </w:r>
    </w:p>
  </w:footnote>
  <w:footnote w:id="17">
    <w:p w:rsidR="00E25081" w:rsidRPr="009A767C" w:rsidRDefault="00E25081" w:rsidP="00A05196">
      <w:pPr>
        <w:pStyle w:val="FootnoteText"/>
        <w:jc w:val="both"/>
        <w:rPr>
          <w:rStyle w:val="hps"/>
          <w:lang w:val="en-US"/>
        </w:rPr>
      </w:pPr>
      <w:r>
        <w:rPr>
          <w:rStyle w:val="FootnoteReference"/>
        </w:rPr>
        <w:footnoteRef/>
      </w:r>
      <w:r w:rsidRPr="009A767C">
        <w:rPr>
          <w:lang w:val="en-US"/>
        </w:rPr>
        <w:t xml:space="preserve"> The e</w:t>
      </w:r>
      <w:r w:rsidRPr="009A767C">
        <w:rPr>
          <w:rStyle w:val="hps"/>
          <w:lang w:val="en-US"/>
        </w:rPr>
        <w:t>xperts</w:t>
      </w:r>
      <w:r w:rsidRPr="009A767C">
        <w:rPr>
          <w:lang w:val="en-US"/>
        </w:rPr>
        <w:t xml:space="preserve"> </w:t>
      </w:r>
      <w:r w:rsidRPr="009A767C">
        <w:rPr>
          <w:rStyle w:val="hps"/>
          <w:lang w:val="en-US"/>
        </w:rPr>
        <w:t>and specialized equipment</w:t>
      </w:r>
      <w:r w:rsidRPr="009A767C">
        <w:rPr>
          <w:lang w:val="en-US"/>
        </w:rPr>
        <w:t xml:space="preserve"> </w:t>
      </w:r>
      <w:r w:rsidRPr="009A767C">
        <w:rPr>
          <w:rStyle w:val="hps"/>
          <w:lang w:val="en-US"/>
        </w:rPr>
        <w:t>can be viewed</w:t>
      </w:r>
      <w:r w:rsidRPr="009A767C">
        <w:rPr>
          <w:lang w:val="en-US"/>
        </w:rPr>
        <w:t xml:space="preserve"> </w:t>
      </w:r>
      <w:r w:rsidRPr="009A767C">
        <w:rPr>
          <w:rStyle w:val="hps"/>
          <w:lang w:val="en-US"/>
        </w:rPr>
        <w:t>in detail</w:t>
      </w:r>
      <w:r w:rsidRPr="009A767C">
        <w:rPr>
          <w:lang w:val="en-US"/>
        </w:rPr>
        <w:t xml:space="preserve"> </w:t>
      </w:r>
      <w:r w:rsidRPr="009A767C">
        <w:rPr>
          <w:rStyle w:val="hps"/>
          <w:lang w:val="en-US"/>
        </w:rPr>
        <w:t>through the</w:t>
      </w:r>
      <w:r w:rsidRPr="009A767C">
        <w:rPr>
          <w:lang w:val="en-US"/>
        </w:rPr>
        <w:t xml:space="preserve"> </w:t>
      </w:r>
      <w:r w:rsidRPr="009A767C">
        <w:rPr>
          <w:rStyle w:val="hps"/>
          <w:lang w:val="en-US"/>
        </w:rPr>
        <w:t>magazine</w:t>
      </w:r>
      <w:r w:rsidRPr="009A767C">
        <w:rPr>
          <w:lang w:val="en-US"/>
        </w:rPr>
        <w:t xml:space="preserve"> of </w:t>
      </w:r>
      <w:r w:rsidRPr="009A767C">
        <w:rPr>
          <w:rStyle w:val="hps"/>
          <w:lang w:val="en-US"/>
        </w:rPr>
        <w:t>the Public Ministry</w:t>
      </w:r>
      <w:r w:rsidRPr="009A767C">
        <w:rPr>
          <w:lang w:val="en-US"/>
        </w:rPr>
        <w:t xml:space="preserve"> </w:t>
      </w:r>
      <w:r w:rsidRPr="009A767C">
        <w:rPr>
          <w:rStyle w:val="hps"/>
          <w:lang w:val="en-US"/>
        </w:rPr>
        <w:t>dedicated to</w:t>
      </w:r>
      <w:r w:rsidRPr="009A767C">
        <w:rPr>
          <w:lang w:val="en-US"/>
        </w:rPr>
        <w:t xml:space="preserve"> </w:t>
      </w:r>
      <w:r w:rsidRPr="009A767C">
        <w:rPr>
          <w:rStyle w:val="hps"/>
          <w:lang w:val="en-US"/>
        </w:rPr>
        <w:t>said</w:t>
      </w:r>
      <w:r w:rsidRPr="009A767C">
        <w:rPr>
          <w:lang w:val="en-US"/>
        </w:rPr>
        <w:t xml:space="preserve"> </w:t>
      </w:r>
      <w:r w:rsidRPr="009A767C">
        <w:rPr>
          <w:rStyle w:val="hps"/>
          <w:lang w:val="en-US"/>
        </w:rPr>
        <w:t>Criminalistics</w:t>
      </w:r>
      <w:r w:rsidRPr="009A767C">
        <w:rPr>
          <w:lang w:val="en-US"/>
        </w:rPr>
        <w:t xml:space="preserve"> </w:t>
      </w:r>
      <w:r w:rsidRPr="009A767C">
        <w:rPr>
          <w:rStyle w:val="hps"/>
          <w:lang w:val="en-US"/>
        </w:rPr>
        <w:t>Unit</w:t>
      </w:r>
      <w:r w:rsidRPr="009A767C">
        <w:rPr>
          <w:lang w:val="en-US"/>
        </w:rPr>
        <w:t xml:space="preserve">, as well as </w:t>
      </w:r>
      <w:r w:rsidRPr="009A767C">
        <w:rPr>
          <w:rStyle w:val="hps"/>
          <w:lang w:val="en-US"/>
        </w:rPr>
        <w:t>on their website</w:t>
      </w:r>
      <w:r w:rsidRPr="009A767C">
        <w:rPr>
          <w:lang w:val="en-US"/>
        </w:rPr>
        <w:t xml:space="preserve">: </w:t>
      </w:r>
      <w:hyperlink r:id="rId2" w:history="1">
        <w:r w:rsidRPr="009A767C">
          <w:rPr>
            <w:rStyle w:val="Hyperlink"/>
            <w:lang w:val="en-US"/>
          </w:rPr>
          <w:t>http://criminalistica.mp.gob.ve</w:t>
        </w:r>
      </w:hyperlink>
    </w:p>
    <w:p w:rsidR="00E25081" w:rsidRPr="009A767C" w:rsidRDefault="00E25081">
      <w:pPr>
        <w:pStyle w:val="FootnoteText"/>
        <w:rPr>
          <w:lang w:val="en-US"/>
        </w:rPr>
      </w:pPr>
    </w:p>
  </w:footnote>
  <w:footnote w:id="18">
    <w:p w:rsidR="00E25081" w:rsidRPr="009A767C" w:rsidRDefault="00E25081" w:rsidP="00243E6F">
      <w:pPr>
        <w:pStyle w:val="FootnoteText"/>
        <w:jc w:val="both"/>
        <w:rPr>
          <w:lang w:val="en-US"/>
        </w:rPr>
      </w:pPr>
      <w:r>
        <w:rPr>
          <w:rStyle w:val="FootnoteReference"/>
        </w:rPr>
        <w:footnoteRef/>
      </w:r>
      <w:r w:rsidRPr="009A767C">
        <w:rPr>
          <w:lang w:val="en-US"/>
        </w:rPr>
        <w:t xml:space="preserve"> </w:t>
      </w:r>
      <w:r w:rsidRPr="009A767C">
        <w:rPr>
          <w:rStyle w:val="hps"/>
          <w:lang w:val="en-US"/>
        </w:rPr>
        <w:t>Official source</w:t>
      </w:r>
      <w:r w:rsidRPr="009A767C">
        <w:rPr>
          <w:lang w:val="en-US"/>
        </w:rPr>
        <w:t xml:space="preserve"> </w:t>
      </w:r>
      <w:r w:rsidRPr="009A767C">
        <w:rPr>
          <w:rStyle w:val="hps"/>
          <w:lang w:val="en-US"/>
        </w:rPr>
        <w:t>of the</w:t>
      </w:r>
      <w:r w:rsidRPr="009A767C">
        <w:rPr>
          <w:lang w:val="en-US"/>
        </w:rPr>
        <w:t xml:space="preserve"> </w:t>
      </w:r>
      <w:r w:rsidRPr="009A767C">
        <w:rPr>
          <w:rStyle w:val="hps"/>
          <w:lang w:val="en-US"/>
        </w:rPr>
        <w:t>command</w:t>
      </w:r>
      <w:r w:rsidRPr="009A767C">
        <w:rPr>
          <w:lang w:val="en-US"/>
        </w:rPr>
        <w:t xml:space="preserve"> </w:t>
      </w:r>
      <w:r w:rsidRPr="009A767C">
        <w:rPr>
          <w:rStyle w:val="hps"/>
          <w:lang w:val="en-US"/>
        </w:rPr>
        <w:t>the Bolivarian National Guard</w:t>
      </w:r>
      <w:r w:rsidRPr="009A767C">
        <w:rPr>
          <w:lang w:val="en-US"/>
        </w:rPr>
        <w:t xml:space="preserve"> </w:t>
      </w:r>
      <w:r w:rsidRPr="009A767C">
        <w:rPr>
          <w:rStyle w:val="hps"/>
          <w:lang w:val="en-US"/>
        </w:rPr>
        <w:t>located in the</w:t>
      </w:r>
      <w:r w:rsidRPr="009A767C">
        <w:rPr>
          <w:lang w:val="en-US"/>
        </w:rPr>
        <w:t xml:space="preserve"> </w:t>
      </w:r>
      <w:r w:rsidRPr="009A767C">
        <w:rPr>
          <w:rStyle w:val="hps"/>
          <w:lang w:val="en-US"/>
        </w:rPr>
        <w:t>Judicial Prison</w:t>
      </w:r>
      <w:r w:rsidRPr="009A767C">
        <w:rPr>
          <w:lang w:val="en-US"/>
        </w:rPr>
        <w:t xml:space="preserve"> </w:t>
      </w:r>
      <w:r w:rsidRPr="009A767C">
        <w:rPr>
          <w:rStyle w:val="hps"/>
          <w:lang w:val="en-US"/>
        </w:rPr>
        <w:t>Rodeo</w:t>
      </w:r>
      <w:r w:rsidRPr="009A767C">
        <w:rPr>
          <w:lang w:val="en-US"/>
        </w:rPr>
        <w:t xml:space="preserve"> </w:t>
      </w:r>
      <w:r w:rsidRPr="009A767C">
        <w:rPr>
          <w:rStyle w:val="hps"/>
          <w:lang w:val="en-US"/>
        </w:rPr>
        <w:t>I,</w:t>
      </w:r>
      <w:r w:rsidRPr="009A767C">
        <w:rPr>
          <w:lang w:val="en-US"/>
        </w:rPr>
        <w:t xml:space="preserve"> </w:t>
      </w:r>
      <w:r w:rsidRPr="009A767C">
        <w:rPr>
          <w:rStyle w:val="hps"/>
          <w:lang w:val="en-US"/>
        </w:rPr>
        <w:t>verified by</w:t>
      </w:r>
      <w:r w:rsidRPr="009A767C">
        <w:rPr>
          <w:lang w:val="en-US"/>
        </w:rPr>
        <w:t xml:space="preserve"> </w:t>
      </w:r>
      <w:r w:rsidRPr="009A767C">
        <w:rPr>
          <w:rStyle w:val="hps"/>
          <w:lang w:val="en-US"/>
        </w:rPr>
        <w:t>the delegates</w:t>
      </w:r>
      <w:r w:rsidRPr="009A767C">
        <w:rPr>
          <w:lang w:val="en-US"/>
        </w:rPr>
        <w:t xml:space="preserve"> </w:t>
      </w:r>
      <w:r w:rsidRPr="009A767C">
        <w:rPr>
          <w:rStyle w:val="hps"/>
          <w:lang w:val="en-US"/>
        </w:rPr>
        <w:t>special</w:t>
      </w:r>
      <w:r w:rsidRPr="009A767C">
        <w:rPr>
          <w:lang w:val="en-US"/>
        </w:rPr>
        <w:t xml:space="preserve"> </w:t>
      </w:r>
      <w:r w:rsidRPr="009A767C">
        <w:rPr>
          <w:rStyle w:val="hps"/>
          <w:lang w:val="en-US"/>
        </w:rPr>
        <w:t>advocates</w:t>
      </w:r>
      <w:r w:rsidRPr="009A767C">
        <w:rPr>
          <w:lang w:val="en-US"/>
        </w:rPr>
        <w:t xml:space="preserve"> </w:t>
      </w:r>
      <w:r w:rsidRPr="009A767C">
        <w:rPr>
          <w:rStyle w:val="hps"/>
          <w:lang w:val="en-US"/>
        </w:rPr>
        <w:t>in</w:t>
      </w:r>
      <w:r w:rsidRPr="009A767C">
        <w:rPr>
          <w:lang w:val="en-US"/>
        </w:rPr>
        <w:t xml:space="preserve"> </w:t>
      </w:r>
      <w:r w:rsidRPr="009A767C">
        <w:rPr>
          <w:rStyle w:val="hps"/>
          <w:lang w:val="en-US"/>
        </w:rPr>
        <w:t>prison</w:t>
      </w:r>
      <w:r w:rsidRPr="009A767C">
        <w:rPr>
          <w:lang w:val="en-US"/>
        </w:rPr>
        <w:t xml:space="preserve"> </w:t>
      </w:r>
      <w:r w:rsidRPr="009A767C">
        <w:rPr>
          <w:rStyle w:val="hps"/>
          <w:lang w:val="en-US"/>
        </w:rPr>
        <w:t>according to minutes</w:t>
      </w:r>
      <w:r w:rsidRPr="009A767C">
        <w:rPr>
          <w:lang w:val="en-US"/>
        </w:rPr>
        <w:t xml:space="preserve"> </w:t>
      </w:r>
      <w:r w:rsidRPr="009A767C">
        <w:rPr>
          <w:rStyle w:val="hps"/>
          <w:lang w:val="en-US"/>
        </w:rPr>
        <w:t>of</w:t>
      </w:r>
      <w:r w:rsidRPr="009A767C">
        <w:rPr>
          <w:lang w:val="en-US"/>
        </w:rPr>
        <w:t xml:space="preserve"> </w:t>
      </w:r>
      <w:r w:rsidRPr="009A767C">
        <w:rPr>
          <w:rStyle w:val="hps"/>
          <w:lang w:val="en-US"/>
        </w:rPr>
        <w:t>June 30, 2011</w:t>
      </w:r>
      <w:r w:rsidRPr="009A767C">
        <w:rPr>
          <w:lang w:val="en-US"/>
        </w:rPr>
        <w:t>.</w:t>
      </w:r>
    </w:p>
  </w:footnote>
  <w:footnote w:id="19">
    <w:p w:rsidR="00E25081" w:rsidRDefault="00E25081" w:rsidP="00AA3550">
      <w:pPr>
        <w:pStyle w:val="FootnoteText"/>
        <w:jc w:val="both"/>
      </w:pPr>
      <w:r>
        <w:rPr>
          <w:rStyle w:val="FootnoteReference"/>
        </w:rPr>
        <w:footnoteRef/>
      </w:r>
      <w:r>
        <w:t xml:space="preserve"> </w:t>
      </w:r>
      <w:r w:rsidRPr="00AA3550">
        <w:t>DEFENSORÍA DEL PUEBLO. Elección Presidencial: 14 de abril de 2013. En: &lt;http://www.defensoria.gob.ve/dp/index.php/publicaciones/informes-especiales/2774-eleccion-presidencial-14-abril-2013&gt;.</w:t>
      </w:r>
    </w:p>
  </w:footnote>
  <w:footnote w:id="20">
    <w:p w:rsidR="00E25081" w:rsidRPr="009A767C" w:rsidRDefault="00E25081">
      <w:pPr>
        <w:pStyle w:val="FootnoteText"/>
        <w:rPr>
          <w:lang w:val="en-US"/>
        </w:rPr>
      </w:pPr>
      <w:r>
        <w:rPr>
          <w:rStyle w:val="FootnoteReference"/>
        </w:rPr>
        <w:footnoteRef/>
      </w:r>
      <w:r w:rsidRPr="009A767C">
        <w:rPr>
          <w:lang w:val="en-US"/>
        </w:rPr>
        <w:t xml:space="preserve"> For more information on this case, please review the Brito Report on: </w:t>
      </w:r>
      <w:hyperlink r:id="rId3" w:history="1">
        <w:r w:rsidRPr="009A767C">
          <w:rPr>
            <w:rStyle w:val="Hyperlink"/>
            <w:lang w:val="en-US"/>
          </w:rPr>
          <w:t>http://www.defensoria.gob.ve/dp/index.php/publicaciones/informes-especiales/1466-informe-brito</w:t>
        </w:r>
      </w:hyperlink>
    </w:p>
  </w:footnote>
  <w:footnote w:id="21">
    <w:p w:rsidR="00E25081" w:rsidRPr="009A767C" w:rsidRDefault="00E25081" w:rsidP="004B2AFD">
      <w:pPr>
        <w:pStyle w:val="FootnoteText"/>
        <w:rPr>
          <w:lang w:val="en-US"/>
        </w:rPr>
      </w:pPr>
      <w:r>
        <w:rPr>
          <w:rStyle w:val="FootnoteReference"/>
        </w:rPr>
        <w:footnoteRef/>
      </w:r>
      <w:r w:rsidRPr="009A767C">
        <w:rPr>
          <w:lang w:val="en-US"/>
        </w:rPr>
        <w:t xml:space="preserve"> Official Gazette Extraordinary No. 5,940, dated December 7, 2009.</w:t>
      </w:r>
    </w:p>
  </w:footnote>
  <w:footnote w:id="22">
    <w:p w:rsidR="00E25081" w:rsidRPr="009A767C" w:rsidRDefault="00E25081">
      <w:pPr>
        <w:pStyle w:val="FootnoteText"/>
        <w:rPr>
          <w:lang w:val="en-US"/>
        </w:rPr>
      </w:pPr>
      <w:r>
        <w:rPr>
          <w:rStyle w:val="FootnoteReference"/>
        </w:rPr>
        <w:footnoteRef/>
      </w:r>
      <w:r w:rsidRPr="009A767C">
        <w:rPr>
          <w:lang w:val="en-US"/>
        </w:rPr>
        <w:t xml:space="preserve"> Official Gazette Extraordinary No. 5,940, dated December 7, 2009.</w:t>
      </w:r>
    </w:p>
  </w:footnote>
  <w:footnote w:id="23">
    <w:p w:rsidR="00E25081" w:rsidRPr="009A767C" w:rsidRDefault="00E25081">
      <w:pPr>
        <w:pStyle w:val="FootnoteText"/>
        <w:rPr>
          <w:lang w:val="en-US"/>
        </w:rPr>
      </w:pPr>
      <w:r>
        <w:rPr>
          <w:rStyle w:val="FootnoteReference"/>
        </w:rPr>
        <w:footnoteRef/>
      </w:r>
      <w:r w:rsidRPr="009A767C">
        <w:rPr>
          <w:lang w:val="en-US"/>
        </w:rPr>
        <w:t xml:space="preserve"> Resolution No. 136, May 3, 2010 in Official Gazette No. 39,415, May 3, 2010.</w:t>
      </w:r>
    </w:p>
  </w:footnote>
  <w:footnote w:id="24">
    <w:p w:rsidR="00E25081" w:rsidRPr="009A767C" w:rsidRDefault="00E25081">
      <w:pPr>
        <w:pStyle w:val="FootnoteText"/>
        <w:rPr>
          <w:lang w:val="en-US"/>
        </w:rPr>
      </w:pPr>
      <w:r>
        <w:rPr>
          <w:rStyle w:val="FootnoteReference"/>
        </w:rPr>
        <w:footnoteRef/>
      </w:r>
      <w:r w:rsidRPr="009A767C">
        <w:rPr>
          <w:lang w:val="en-US"/>
        </w:rPr>
        <w:t xml:space="preserve">    Official Gazette of the Bolivarian Republic of Venezuela No. 36,975, dated June 19, 2000.</w:t>
      </w:r>
    </w:p>
  </w:footnote>
  <w:footnote w:id="25">
    <w:p w:rsidR="00E25081" w:rsidRPr="009A767C" w:rsidRDefault="00E25081" w:rsidP="00F77C53">
      <w:pPr>
        <w:pStyle w:val="FootnoteText"/>
        <w:jc w:val="both"/>
        <w:rPr>
          <w:lang w:val="en-US"/>
        </w:rPr>
      </w:pPr>
      <w:r>
        <w:rPr>
          <w:rStyle w:val="FootnoteReference"/>
        </w:rPr>
        <w:footnoteRef/>
      </w:r>
      <w:r w:rsidRPr="009A767C">
        <w:rPr>
          <w:lang w:val="en-US"/>
        </w:rPr>
        <w:t xml:space="preserve"> Approved by the National Commission for the Prevention of Torture on 31 October 2013. Reparation and rehabilitation of victims of torture and other cruel, inhuman or degrading treatment (...)". To achieve this objective, the Plan includes among its programmatic actions "boost measures for the reparation and rehabilitation of victims of torture and other cruel, inhuman or degrading treatment</w:t>
      </w:r>
    </w:p>
  </w:footnote>
  <w:footnote w:id="26">
    <w:p w:rsidR="00E25081" w:rsidRPr="009A767C" w:rsidRDefault="00E25081" w:rsidP="00991D13">
      <w:pPr>
        <w:pStyle w:val="FootnoteText"/>
        <w:jc w:val="both"/>
        <w:rPr>
          <w:lang w:val="en-US"/>
        </w:rPr>
      </w:pPr>
      <w:r>
        <w:rPr>
          <w:rStyle w:val="FootnoteReference"/>
        </w:rPr>
        <w:footnoteRef/>
      </w:r>
      <w:r w:rsidRPr="009A767C">
        <w:rPr>
          <w:lang w:val="en-US"/>
        </w:rPr>
        <w:t xml:space="preserve"> Part of these events are documented in the report Un Golpe a la Paz. Part I (from 12 to 26 february, 2014) of the Ombudsman Office. Go to: &lt;http://www.defensoria.gob.ve/dp/index.php/publicaciones/informes-especiales/3123-febrero-2014-un-golpe-a-la-paz&gt;</w:t>
      </w:r>
    </w:p>
  </w:footnote>
  <w:footnote w:id="27">
    <w:p w:rsidR="00E25081" w:rsidRPr="009A767C" w:rsidRDefault="00E25081" w:rsidP="00083AC0">
      <w:pPr>
        <w:pStyle w:val="FootnoteText"/>
        <w:jc w:val="both"/>
        <w:rPr>
          <w:lang w:val="en-US"/>
        </w:rPr>
      </w:pPr>
      <w:r>
        <w:rPr>
          <w:rStyle w:val="FootnoteReference"/>
        </w:rPr>
        <w:footnoteRef/>
      </w:r>
      <w:r>
        <w:t xml:space="preserve"> OMBUDSMAN´S OFFICE</w:t>
      </w:r>
      <w:r w:rsidRPr="00991D13">
        <w:t xml:space="preserve">, Un Golpe a la Paz. </w:t>
      </w:r>
      <w:r w:rsidRPr="009A767C">
        <w:rPr>
          <w:lang w:val="en-US"/>
        </w:rPr>
        <w:t>From 12 february to 19 may, 2014. June, 2014. Go to: &lt;http://www.defensoria.gob.ve/dp/index.php/publicaciones/informes-especiales/3123-febrero-2014-un-golpe-a-la-paz&gt;.</w:t>
      </w:r>
    </w:p>
  </w:footnote>
  <w:footnote w:id="28">
    <w:p w:rsidR="00E25081" w:rsidRPr="009A767C" w:rsidRDefault="00E25081">
      <w:pPr>
        <w:pStyle w:val="FootnoteText"/>
        <w:rPr>
          <w:lang w:val="en-US"/>
        </w:rPr>
      </w:pPr>
      <w:r>
        <w:rPr>
          <w:rStyle w:val="FootnoteReference"/>
        </w:rPr>
        <w:footnoteRef/>
      </w:r>
      <w:r w:rsidRPr="009A767C">
        <w:rPr>
          <w:lang w:val="en-US"/>
        </w:rPr>
        <w:t xml:space="preserve"> Ministry of People´s Power for Agriculture and Lands. Regional Directorate of Zulia State.</w:t>
      </w:r>
    </w:p>
  </w:footnote>
  <w:footnote w:id="29">
    <w:p w:rsidR="00E25081" w:rsidRPr="009A767C" w:rsidRDefault="00E25081">
      <w:pPr>
        <w:pStyle w:val="FootnoteText"/>
        <w:rPr>
          <w:lang w:val="en-US"/>
        </w:rPr>
      </w:pPr>
      <w:r>
        <w:rPr>
          <w:rStyle w:val="FootnoteReference"/>
        </w:rPr>
        <w:footnoteRef/>
      </w:r>
      <w:r w:rsidRPr="009A767C">
        <w:rPr>
          <w:lang w:val="en-US"/>
        </w:rPr>
        <w:t xml:space="preserve"> Official Gazzette of the Bolivarian Republic of Venezuela N° 40.190, dated 17 June 2013.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5A88" w:rsidRDefault="00C05A88">
    <w:pPr>
      <w:pStyle w:val="Header"/>
    </w:pPr>
    <w:r>
      <w:rPr>
        <w:noProof/>
        <w:lang w:val="en-GB" w:eastAsia="en-GB"/>
      </w:rPr>
      <w:drawing>
        <wp:inline distT="0" distB="0" distL="0" distR="0">
          <wp:extent cx="5276850" cy="447675"/>
          <wp:effectExtent l="0" t="0" r="0"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76850" cy="44767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0E6A8D"/>
    <w:multiLevelType w:val="hybridMultilevel"/>
    <w:tmpl w:val="EC0AE8E2"/>
    <w:lvl w:ilvl="0" w:tplc="200A0017">
      <w:start w:val="1"/>
      <w:numFmt w:val="lowerLetter"/>
      <w:lvlText w:val="%1)"/>
      <w:lvlJc w:val="left"/>
      <w:pPr>
        <w:ind w:left="720" w:hanging="360"/>
      </w:pPr>
      <w:rPr>
        <w:rFonts w:hint="default"/>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1">
    <w:nsid w:val="0F8D4256"/>
    <w:multiLevelType w:val="hybridMultilevel"/>
    <w:tmpl w:val="60C0273A"/>
    <w:lvl w:ilvl="0" w:tplc="A8F43056">
      <w:start w:val="1"/>
      <w:numFmt w:val="decimal"/>
      <w:lvlText w:val="%1."/>
      <w:lvlJc w:val="left"/>
      <w:pPr>
        <w:ind w:left="720" w:hanging="360"/>
      </w:pPr>
      <w:rPr>
        <w:lang w:val="en-US"/>
      </w:rPr>
    </w:lvl>
    <w:lvl w:ilvl="1" w:tplc="4B16F148">
      <w:start w:val="1"/>
      <w:numFmt w:val="bullet"/>
      <w:lvlText w:val=""/>
      <w:lvlJc w:val="left"/>
      <w:pPr>
        <w:ind w:left="1440" w:hanging="360"/>
      </w:pPr>
      <w:rPr>
        <w:rFonts w:ascii="Symbol" w:eastAsiaTheme="minorHAnsi" w:hAnsi="Symbol" w:cs="Arial" w:hint="default"/>
      </w:rPr>
    </w:lvl>
    <w:lvl w:ilvl="2" w:tplc="295AC0CC">
      <w:start w:val="1"/>
      <w:numFmt w:val="lowerRoman"/>
      <w:lvlText w:val="%3)"/>
      <w:lvlJc w:val="left"/>
      <w:pPr>
        <w:ind w:left="2700" w:hanging="720"/>
      </w:pPr>
      <w:rPr>
        <w:rFonts w:hint="default"/>
      </w:rPr>
    </w:lvl>
    <w:lvl w:ilvl="3" w:tplc="F6B0577C">
      <w:start w:val="1"/>
      <w:numFmt w:val="lowerLetter"/>
      <w:lvlText w:val="%4)"/>
      <w:lvlJc w:val="left"/>
      <w:pPr>
        <w:ind w:left="2880" w:hanging="360"/>
      </w:pPr>
      <w:rPr>
        <w:rFonts w:hint="default"/>
      </w:rPr>
    </w:lvl>
    <w:lvl w:ilvl="4" w:tplc="9C04AE44">
      <w:start w:val="1"/>
      <w:numFmt w:val="lowerRoman"/>
      <w:lvlText w:val="(%5)"/>
      <w:lvlJc w:val="left"/>
      <w:pPr>
        <w:ind w:left="3960" w:hanging="720"/>
      </w:pPr>
      <w:rPr>
        <w:rFonts w:hint="default"/>
      </w:rPr>
    </w:lvl>
    <w:lvl w:ilvl="5" w:tplc="200A0017">
      <w:start w:val="1"/>
      <w:numFmt w:val="lowerLetter"/>
      <w:lvlText w:val="%6)"/>
      <w:lvlJc w:val="left"/>
      <w:pPr>
        <w:ind w:left="4500" w:hanging="360"/>
      </w:pPr>
      <w:rPr>
        <w:rFonts w:hint="default"/>
      </w:r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2">
    <w:nsid w:val="172B064B"/>
    <w:multiLevelType w:val="hybridMultilevel"/>
    <w:tmpl w:val="A2CAACAA"/>
    <w:lvl w:ilvl="0" w:tplc="200A000F">
      <w:start w:val="1"/>
      <w:numFmt w:val="decimal"/>
      <w:lvlText w:val="%1."/>
      <w:lvlJc w:val="left"/>
      <w:pPr>
        <w:ind w:left="720" w:hanging="360"/>
      </w:pPr>
      <w:rPr>
        <w:rFonts w:hint="default"/>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3">
    <w:nsid w:val="1CC1614F"/>
    <w:multiLevelType w:val="hybridMultilevel"/>
    <w:tmpl w:val="C770A3B2"/>
    <w:lvl w:ilvl="0" w:tplc="200A0017">
      <w:start w:val="1"/>
      <w:numFmt w:val="lowerLetter"/>
      <w:lvlText w:val="%1)"/>
      <w:lvlJc w:val="left"/>
      <w:pPr>
        <w:ind w:left="720" w:hanging="360"/>
      </w:p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4">
    <w:nsid w:val="4E880CB9"/>
    <w:multiLevelType w:val="hybridMultilevel"/>
    <w:tmpl w:val="13006508"/>
    <w:lvl w:ilvl="0" w:tplc="200A000F">
      <w:start w:val="1"/>
      <w:numFmt w:val="decimal"/>
      <w:lvlText w:val="%1."/>
      <w:lvlJc w:val="left"/>
      <w:pPr>
        <w:ind w:left="720" w:hanging="360"/>
      </w:pPr>
      <w:rPr>
        <w:rFonts w:hint="default"/>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5">
    <w:nsid w:val="584639E2"/>
    <w:multiLevelType w:val="hybridMultilevel"/>
    <w:tmpl w:val="953CC890"/>
    <w:lvl w:ilvl="0" w:tplc="A8F43056">
      <w:start w:val="1"/>
      <w:numFmt w:val="decimal"/>
      <w:lvlText w:val="%1."/>
      <w:lvlJc w:val="left"/>
      <w:pPr>
        <w:ind w:left="720" w:hanging="360"/>
      </w:pPr>
      <w:rPr>
        <w:lang w:val="en-US"/>
      </w:rPr>
    </w:lvl>
    <w:lvl w:ilvl="1" w:tplc="4B16F148">
      <w:start w:val="1"/>
      <w:numFmt w:val="bullet"/>
      <w:lvlText w:val=""/>
      <w:lvlJc w:val="left"/>
      <w:pPr>
        <w:ind w:left="1440" w:hanging="360"/>
      </w:pPr>
      <w:rPr>
        <w:rFonts w:ascii="Symbol" w:eastAsiaTheme="minorHAnsi" w:hAnsi="Symbol" w:cs="Arial" w:hint="default"/>
      </w:rPr>
    </w:lvl>
    <w:lvl w:ilvl="2" w:tplc="295AC0CC">
      <w:start w:val="1"/>
      <w:numFmt w:val="lowerRoman"/>
      <w:lvlText w:val="%3)"/>
      <w:lvlJc w:val="left"/>
      <w:pPr>
        <w:ind w:left="2700" w:hanging="720"/>
      </w:pPr>
      <w:rPr>
        <w:rFonts w:hint="default"/>
      </w:rPr>
    </w:lvl>
    <w:lvl w:ilvl="3" w:tplc="F6B0577C">
      <w:start w:val="1"/>
      <w:numFmt w:val="lowerLetter"/>
      <w:lvlText w:val="%4)"/>
      <w:lvlJc w:val="left"/>
      <w:pPr>
        <w:ind w:left="2880" w:hanging="360"/>
      </w:pPr>
      <w:rPr>
        <w:rFonts w:hint="default"/>
      </w:rPr>
    </w:lvl>
    <w:lvl w:ilvl="4" w:tplc="9C04AE44">
      <w:start w:val="1"/>
      <w:numFmt w:val="lowerRoman"/>
      <w:lvlText w:val="(%5)"/>
      <w:lvlJc w:val="left"/>
      <w:pPr>
        <w:ind w:left="3960" w:hanging="720"/>
      </w:pPr>
      <w:rPr>
        <w:rFonts w:hint="default"/>
      </w:rPr>
    </w:lvl>
    <w:lvl w:ilvl="5" w:tplc="200A0017">
      <w:start w:val="1"/>
      <w:numFmt w:val="lowerLetter"/>
      <w:lvlText w:val="%6)"/>
      <w:lvlJc w:val="left"/>
      <w:pPr>
        <w:ind w:left="4500" w:hanging="360"/>
      </w:pPr>
      <w:rPr>
        <w:rFonts w:hint="default"/>
      </w:r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6">
    <w:nsid w:val="62423C9E"/>
    <w:multiLevelType w:val="hybridMultilevel"/>
    <w:tmpl w:val="55A6297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6F6258FA"/>
    <w:multiLevelType w:val="hybridMultilevel"/>
    <w:tmpl w:val="7778C720"/>
    <w:lvl w:ilvl="0" w:tplc="A8F43056">
      <w:start w:val="1"/>
      <w:numFmt w:val="decimal"/>
      <w:lvlText w:val="%1."/>
      <w:lvlJc w:val="left"/>
      <w:pPr>
        <w:ind w:left="720" w:hanging="360"/>
      </w:pPr>
      <w:rPr>
        <w:lang w:val="en-US"/>
      </w:rPr>
    </w:lvl>
    <w:lvl w:ilvl="1" w:tplc="4B16F148">
      <w:start w:val="1"/>
      <w:numFmt w:val="bullet"/>
      <w:lvlText w:val=""/>
      <w:lvlJc w:val="left"/>
      <w:pPr>
        <w:ind w:left="1440" w:hanging="360"/>
      </w:pPr>
      <w:rPr>
        <w:rFonts w:ascii="Symbol" w:eastAsiaTheme="minorHAnsi" w:hAnsi="Symbol" w:cs="Arial" w:hint="default"/>
      </w:rPr>
    </w:lvl>
    <w:lvl w:ilvl="2" w:tplc="295AC0CC">
      <w:start w:val="1"/>
      <w:numFmt w:val="lowerRoman"/>
      <w:lvlText w:val="%3)"/>
      <w:lvlJc w:val="left"/>
      <w:pPr>
        <w:ind w:left="2700" w:hanging="720"/>
      </w:pPr>
      <w:rPr>
        <w:rFonts w:hint="default"/>
      </w:rPr>
    </w:lvl>
    <w:lvl w:ilvl="3" w:tplc="F6B0577C">
      <w:start w:val="1"/>
      <w:numFmt w:val="lowerLetter"/>
      <w:lvlText w:val="%4)"/>
      <w:lvlJc w:val="left"/>
      <w:pPr>
        <w:ind w:left="2880" w:hanging="360"/>
      </w:pPr>
      <w:rPr>
        <w:rFonts w:hint="default"/>
      </w:rPr>
    </w:lvl>
    <w:lvl w:ilvl="4" w:tplc="9C04AE44">
      <w:start w:val="1"/>
      <w:numFmt w:val="lowerRoman"/>
      <w:lvlText w:val="(%5)"/>
      <w:lvlJc w:val="left"/>
      <w:pPr>
        <w:ind w:left="3960" w:hanging="720"/>
      </w:pPr>
      <w:rPr>
        <w:rFonts w:hint="default"/>
      </w:rPr>
    </w:lvl>
    <w:lvl w:ilvl="5" w:tplc="200A0017">
      <w:start w:val="1"/>
      <w:numFmt w:val="lowerLetter"/>
      <w:lvlText w:val="%6)"/>
      <w:lvlJc w:val="left"/>
      <w:pPr>
        <w:ind w:left="4500" w:hanging="360"/>
      </w:pPr>
      <w:rPr>
        <w:rFonts w:hint="default"/>
      </w:r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8">
    <w:nsid w:val="76590056"/>
    <w:multiLevelType w:val="hybridMultilevel"/>
    <w:tmpl w:val="3C9C76F2"/>
    <w:lvl w:ilvl="0" w:tplc="A8F43056">
      <w:start w:val="1"/>
      <w:numFmt w:val="decimal"/>
      <w:lvlText w:val="%1."/>
      <w:lvlJc w:val="left"/>
      <w:pPr>
        <w:ind w:left="720" w:hanging="360"/>
      </w:pPr>
      <w:rPr>
        <w:lang w:val="en-US"/>
      </w:rPr>
    </w:lvl>
    <w:lvl w:ilvl="1" w:tplc="4B16F148">
      <w:start w:val="1"/>
      <w:numFmt w:val="bullet"/>
      <w:lvlText w:val=""/>
      <w:lvlJc w:val="left"/>
      <w:pPr>
        <w:ind w:left="1440" w:hanging="360"/>
      </w:pPr>
      <w:rPr>
        <w:rFonts w:ascii="Symbol" w:eastAsiaTheme="minorHAnsi" w:hAnsi="Symbol" w:cs="Arial" w:hint="default"/>
      </w:rPr>
    </w:lvl>
    <w:lvl w:ilvl="2" w:tplc="295AC0CC">
      <w:start w:val="1"/>
      <w:numFmt w:val="lowerRoman"/>
      <w:lvlText w:val="%3)"/>
      <w:lvlJc w:val="left"/>
      <w:pPr>
        <w:ind w:left="2700" w:hanging="720"/>
      </w:pPr>
      <w:rPr>
        <w:rFonts w:hint="default"/>
      </w:rPr>
    </w:lvl>
    <w:lvl w:ilvl="3" w:tplc="F6B0577C">
      <w:start w:val="1"/>
      <w:numFmt w:val="lowerLetter"/>
      <w:lvlText w:val="%4)"/>
      <w:lvlJc w:val="left"/>
      <w:pPr>
        <w:ind w:left="2880" w:hanging="360"/>
      </w:pPr>
      <w:rPr>
        <w:rFonts w:hint="default"/>
      </w:rPr>
    </w:lvl>
    <w:lvl w:ilvl="4" w:tplc="9C04AE44">
      <w:start w:val="1"/>
      <w:numFmt w:val="lowerRoman"/>
      <w:lvlText w:val="(%5)"/>
      <w:lvlJc w:val="left"/>
      <w:pPr>
        <w:ind w:left="3960" w:hanging="720"/>
      </w:pPr>
      <w:rPr>
        <w:rFonts w:hint="default"/>
      </w:rPr>
    </w:lvl>
    <w:lvl w:ilvl="5" w:tplc="F99EAC2A">
      <w:start w:val="1"/>
      <w:numFmt w:val="decimal"/>
      <w:lvlText w:val="%6)"/>
      <w:lvlJc w:val="left"/>
      <w:pPr>
        <w:ind w:left="4500" w:hanging="360"/>
      </w:pPr>
      <w:rPr>
        <w:rFonts w:hint="default"/>
      </w:r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num w:numId="1">
    <w:abstractNumId w:val="6"/>
  </w:num>
  <w:num w:numId="2">
    <w:abstractNumId w:val="8"/>
  </w:num>
  <w:num w:numId="3">
    <w:abstractNumId w:val="2"/>
  </w:num>
  <w:num w:numId="4">
    <w:abstractNumId w:val="4"/>
  </w:num>
  <w:num w:numId="5">
    <w:abstractNumId w:val="3"/>
  </w:num>
  <w:num w:numId="6">
    <w:abstractNumId w:val="0"/>
  </w:num>
  <w:num w:numId="7">
    <w:abstractNumId w:val="7"/>
  </w:num>
  <w:num w:numId="8">
    <w:abstractNumId w:val="5"/>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hideSpelling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79C4"/>
    <w:rsid w:val="00007F65"/>
    <w:rsid w:val="0001252B"/>
    <w:rsid w:val="0001369E"/>
    <w:rsid w:val="00013826"/>
    <w:rsid w:val="00014E6A"/>
    <w:rsid w:val="00020088"/>
    <w:rsid w:val="000251D8"/>
    <w:rsid w:val="00026B04"/>
    <w:rsid w:val="000273DF"/>
    <w:rsid w:val="00027E02"/>
    <w:rsid w:val="00032717"/>
    <w:rsid w:val="00034390"/>
    <w:rsid w:val="00040180"/>
    <w:rsid w:val="00040A22"/>
    <w:rsid w:val="000430B2"/>
    <w:rsid w:val="00044F85"/>
    <w:rsid w:val="000572CB"/>
    <w:rsid w:val="00057BCE"/>
    <w:rsid w:val="000620F9"/>
    <w:rsid w:val="0006554C"/>
    <w:rsid w:val="00065749"/>
    <w:rsid w:val="00073BC9"/>
    <w:rsid w:val="00076AE8"/>
    <w:rsid w:val="00083AC0"/>
    <w:rsid w:val="00085228"/>
    <w:rsid w:val="00092004"/>
    <w:rsid w:val="00094100"/>
    <w:rsid w:val="000B7998"/>
    <w:rsid w:val="000C337D"/>
    <w:rsid w:val="000C3C2D"/>
    <w:rsid w:val="000C43FC"/>
    <w:rsid w:val="000C714B"/>
    <w:rsid w:val="000E0CB6"/>
    <w:rsid w:val="000E250D"/>
    <w:rsid w:val="000E5673"/>
    <w:rsid w:val="000F0AFD"/>
    <w:rsid w:val="00101B9A"/>
    <w:rsid w:val="0010456E"/>
    <w:rsid w:val="00104B5F"/>
    <w:rsid w:val="00107E17"/>
    <w:rsid w:val="001101A2"/>
    <w:rsid w:val="001131FA"/>
    <w:rsid w:val="001132B9"/>
    <w:rsid w:val="001153A4"/>
    <w:rsid w:val="0011758D"/>
    <w:rsid w:val="00133630"/>
    <w:rsid w:val="00135F6D"/>
    <w:rsid w:val="00144F59"/>
    <w:rsid w:val="00155835"/>
    <w:rsid w:val="001611E4"/>
    <w:rsid w:val="001643F2"/>
    <w:rsid w:val="001655F8"/>
    <w:rsid w:val="0017155C"/>
    <w:rsid w:val="001732CB"/>
    <w:rsid w:val="0017373E"/>
    <w:rsid w:val="00193A8D"/>
    <w:rsid w:val="00195C5D"/>
    <w:rsid w:val="001A3F05"/>
    <w:rsid w:val="001A500E"/>
    <w:rsid w:val="001A61A2"/>
    <w:rsid w:val="001B284A"/>
    <w:rsid w:val="001B417B"/>
    <w:rsid w:val="001B5043"/>
    <w:rsid w:val="001B6622"/>
    <w:rsid w:val="001B6D8D"/>
    <w:rsid w:val="001B776D"/>
    <w:rsid w:val="001C2285"/>
    <w:rsid w:val="001C26C1"/>
    <w:rsid w:val="001C3559"/>
    <w:rsid w:val="001D230B"/>
    <w:rsid w:val="001E1EBB"/>
    <w:rsid w:val="001E610F"/>
    <w:rsid w:val="001E6AD4"/>
    <w:rsid w:val="001F2154"/>
    <w:rsid w:val="002042F2"/>
    <w:rsid w:val="0020715F"/>
    <w:rsid w:val="00207627"/>
    <w:rsid w:val="00223C1D"/>
    <w:rsid w:val="00231D04"/>
    <w:rsid w:val="002335AA"/>
    <w:rsid w:val="002357FE"/>
    <w:rsid w:val="00236D4F"/>
    <w:rsid w:val="00241047"/>
    <w:rsid w:val="00243E6F"/>
    <w:rsid w:val="00250BBD"/>
    <w:rsid w:val="00252756"/>
    <w:rsid w:val="00262968"/>
    <w:rsid w:val="00267ED9"/>
    <w:rsid w:val="00277868"/>
    <w:rsid w:val="00283EE5"/>
    <w:rsid w:val="002928DE"/>
    <w:rsid w:val="00293AFC"/>
    <w:rsid w:val="00296AE2"/>
    <w:rsid w:val="002A0124"/>
    <w:rsid w:val="002A783D"/>
    <w:rsid w:val="002B136D"/>
    <w:rsid w:val="002B3B98"/>
    <w:rsid w:val="002B5EFF"/>
    <w:rsid w:val="002C1534"/>
    <w:rsid w:val="002C5C65"/>
    <w:rsid w:val="002C6524"/>
    <w:rsid w:val="002F3569"/>
    <w:rsid w:val="002F3628"/>
    <w:rsid w:val="002F742C"/>
    <w:rsid w:val="00304BF0"/>
    <w:rsid w:val="00306682"/>
    <w:rsid w:val="0030748E"/>
    <w:rsid w:val="00307AE9"/>
    <w:rsid w:val="00316C24"/>
    <w:rsid w:val="00317FB0"/>
    <w:rsid w:val="00330EEA"/>
    <w:rsid w:val="003321B0"/>
    <w:rsid w:val="00342807"/>
    <w:rsid w:val="00351B92"/>
    <w:rsid w:val="0035282E"/>
    <w:rsid w:val="00352AFA"/>
    <w:rsid w:val="00353077"/>
    <w:rsid w:val="00353A34"/>
    <w:rsid w:val="00353F50"/>
    <w:rsid w:val="00362BD4"/>
    <w:rsid w:val="00365989"/>
    <w:rsid w:val="00365D66"/>
    <w:rsid w:val="00365FCD"/>
    <w:rsid w:val="00374A8A"/>
    <w:rsid w:val="0038638D"/>
    <w:rsid w:val="003912EB"/>
    <w:rsid w:val="0039668C"/>
    <w:rsid w:val="00397E55"/>
    <w:rsid w:val="003C11CE"/>
    <w:rsid w:val="003E4A6F"/>
    <w:rsid w:val="003E7C23"/>
    <w:rsid w:val="003F4CD6"/>
    <w:rsid w:val="00401F7C"/>
    <w:rsid w:val="004060C1"/>
    <w:rsid w:val="00406102"/>
    <w:rsid w:val="00427688"/>
    <w:rsid w:val="00441DCC"/>
    <w:rsid w:val="004571E8"/>
    <w:rsid w:val="004630D0"/>
    <w:rsid w:val="004664CF"/>
    <w:rsid w:val="004714BD"/>
    <w:rsid w:val="00473A87"/>
    <w:rsid w:val="00474044"/>
    <w:rsid w:val="00476376"/>
    <w:rsid w:val="00477423"/>
    <w:rsid w:val="004852DE"/>
    <w:rsid w:val="00487AE1"/>
    <w:rsid w:val="00492C53"/>
    <w:rsid w:val="004931AA"/>
    <w:rsid w:val="004A026C"/>
    <w:rsid w:val="004B1729"/>
    <w:rsid w:val="004B2AFD"/>
    <w:rsid w:val="004B68AC"/>
    <w:rsid w:val="004C08F0"/>
    <w:rsid w:val="004C1B6A"/>
    <w:rsid w:val="004C3068"/>
    <w:rsid w:val="004C64CA"/>
    <w:rsid w:val="004D5BC6"/>
    <w:rsid w:val="004D7A44"/>
    <w:rsid w:val="004E2633"/>
    <w:rsid w:val="004E387D"/>
    <w:rsid w:val="004E451F"/>
    <w:rsid w:val="004E6069"/>
    <w:rsid w:val="004E6687"/>
    <w:rsid w:val="004E7118"/>
    <w:rsid w:val="004E79C4"/>
    <w:rsid w:val="004F2003"/>
    <w:rsid w:val="004F3124"/>
    <w:rsid w:val="004F4A83"/>
    <w:rsid w:val="004F7B78"/>
    <w:rsid w:val="00520A28"/>
    <w:rsid w:val="00522DAE"/>
    <w:rsid w:val="00526603"/>
    <w:rsid w:val="00526C85"/>
    <w:rsid w:val="00527CE5"/>
    <w:rsid w:val="0053263B"/>
    <w:rsid w:val="00535125"/>
    <w:rsid w:val="00537555"/>
    <w:rsid w:val="0053781D"/>
    <w:rsid w:val="005405DD"/>
    <w:rsid w:val="0055351B"/>
    <w:rsid w:val="00554AE0"/>
    <w:rsid w:val="005605F2"/>
    <w:rsid w:val="00565A7F"/>
    <w:rsid w:val="005814A2"/>
    <w:rsid w:val="00584321"/>
    <w:rsid w:val="005844E6"/>
    <w:rsid w:val="00584574"/>
    <w:rsid w:val="00594405"/>
    <w:rsid w:val="005A1299"/>
    <w:rsid w:val="005A3D6D"/>
    <w:rsid w:val="005C522E"/>
    <w:rsid w:val="005D12D6"/>
    <w:rsid w:val="005E00FA"/>
    <w:rsid w:val="005E4F38"/>
    <w:rsid w:val="005F0DA4"/>
    <w:rsid w:val="005F79E5"/>
    <w:rsid w:val="00607F5D"/>
    <w:rsid w:val="00611651"/>
    <w:rsid w:val="00612625"/>
    <w:rsid w:val="00612B6F"/>
    <w:rsid w:val="00614852"/>
    <w:rsid w:val="00620536"/>
    <w:rsid w:val="00622AC0"/>
    <w:rsid w:val="00623B48"/>
    <w:rsid w:val="006253B7"/>
    <w:rsid w:val="00627007"/>
    <w:rsid w:val="00632EFF"/>
    <w:rsid w:val="006348D6"/>
    <w:rsid w:val="00634A5B"/>
    <w:rsid w:val="006365EC"/>
    <w:rsid w:val="00636B18"/>
    <w:rsid w:val="00643F13"/>
    <w:rsid w:val="006454C8"/>
    <w:rsid w:val="0065297B"/>
    <w:rsid w:val="006549BC"/>
    <w:rsid w:val="00660FD5"/>
    <w:rsid w:val="00673F16"/>
    <w:rsid w:val="0067603C"/>
    <w:rsid w:val="00677DD0"/>
    <w:rsid w:val="00690B40"/>
    <w:rsid w:val="0069518F"/>
    <w:rsid w:val="00695E52"/>
    <w:rsid w:val="006A0237"/>
    <w:rsid w:val="006B2A43"/>
    <w:rsid w:val="006D06C4"/>
    <w:rsid w:val="006D6650"/>
    <w:rsid w:val="00707A3F"/>
    <w:rsid w:val="00714BE4"/>
    <w:rsid w:val="0072055F"/>
    <w:rsid w:val="00724EE9"/>
    <w:rsid w:val="0073161F"/>
    <w:rsid w:val="00733945"/>
    <w:rsid w:val="00744982"/>
    <w:rsid w:val="00764655"/>
    <w:rsid w:val="0078129A"/>
    <w:rsid w:val="00787535"/>
    <w:rsid w:val="00790DE6"/>
    <w:rsid w:val="00791F20"/>
    <w:rsid w:val="00796EAD"/>
    <w:rsid w:val="007A0074"/>
    <w:rsid w:val="007A0C52"/>
    <w:rsid w:val="007B4E68"/>
    <w:rsid w:val="007B6957"/>
    <w:rsid w:val="007B71ED"/>
    <w:rsid w:val="007B78DE"/>
    <w:rsid w:val="007C200C"/>
    <w:rsid w:val="007C2DC5"/>
    <w:rsid w:val="007E1521"/>
    <w:rsid w:val="007F26DB"/>
    <w:rsid w:val="007F2874"/>
    <w:rsid w:val="008035D5"/>
    <w:rsid w:val="00814FDC"/>
    <w:rsid w:val="00816CA9"/>
    <w:rsid w:val="00823430"/>
    <w:rsid w:val="008327DF"/>
    <w:rsid w:val="008441E1"/>
    <w:rsid w:val="00844B1C"/>
    <w:rsid w:val="00847C9C"/>
    <w:rsid w:val="00856D3C"/>
    <w:rsid w:val="008700DF"/>
    <w:rsid w:val="00871DC8"/>
    <w:rsid w:val="0088294A"/>
    <w:rsid w:val="008872F8"/>
    <w:rsid w:val="00890868"/>
    <w:rsid w:val="008917D3"/>
    <w:rsid w:val="00891BA2"/>
    <w:rsid w:val="008B7346"/>
    <w:rsid w:val="008C775D"/>
    <w:rsid w:val="008D7879"/>
    <w:rsid w:val="008E633D"/>
    <w:rsid w:val="008F04A4"/>
    <w:rsid w:val="008F21DD"/>
    <w:rsid w:val="008F615B"/>
    <w:rsid w:val="00902B01"/>
    <w:rsid w:val="00910295"/>
    <w:rsid w:val="0091039A"/>
    <w:rsid w:val="00913893"/>
    <w:rsid w:val="00915CAA"/>
    <w:rsid w:val="00916CE3"/>
    <w:rsid w:val="00917C23"/>
    <w:rsid w:val="00924DD3"/>
    <w:rsid w:val="009261F9"/>
    <w:rsid w:val="00930AEE"/>
    <w:rsid w:val="0093333D"/>
    <w:rsid w:val="00933895"/>
    <w:rsid w:val="009368DA"/>
    <w:rsid w:val="00937042"/>
    <w:rsid w:val="00945F7C"/>
    <w:rsid w:val="00946DDF"/>
    <w:rsid w:val="009478C1"/>
    <w:rsid w:val="00950FD8"/>
    <w:rsid w:val="00962222"/>
    <w:rsid w:val="00970004"/>
    <w:rsid w:val="00973DBD"/>
    <w:rsid w:val="009820E2"/>
    <w:rsid w:val="00982295"/>
    <w:rsid w:val="00991D13"/>
    <w:rsid w:val="00991F54"/>
    <w:rsid w:val="0099496C"/>
    <w:rsid w:val="009963F7"/>
    <w:rsid w:val="009A12B9"/>
    <w:rsid w:val="009A12E4"/>
    <w:rsid w:val="009A1CE6"/>
    <w:rsid w:val="009A2A00"/>
    <w:rsid w:val="009A5E4A"/>
    <w:rsid w:val="009A767C"/>
    <w:rsid w:val="009B5236"/>
    <w:rsid w:val="009B6B28"/>
    <w:rsid w:val="009D3FCB"/>
    <w:rsid w:val="009D4EF9"/>
    <w:rsid w:val="009D507C"/>
    <w:rsid w:val="009D7A03"/>
    <w:rsid w:val="009E428A"/>
    <w:rsid w:val="009E72D2"/>
    <w:rsid w:val="009F717A"/>
    <w:rsid w:val="009F780E"/>
    <w:rsid w:val="00A01020"/>
    <w:rsid w:val="00A05196"/>
    <w:rsid w:val="00A10707"/>
    <w:rsid w:val="00A12D36"/>
    <w:rsid w:val="00A140AE"/>
    <w:rsid w:val="00A2026B"/>
    <w:rsid w:val="00A21AF2"/>
    <w:rsid w:val="00A228A7"/>
    <w:rsid w:val="00A22E66"/>
    <w:rsid w:val="00A232BD"/>
    <w:rsid w:val="00A25EA8"/>
    <w:rsid w:val="00A26263"/>
    <w:rsid w:val="00A3138E"/>
    <w:rsid w:val="00A340F6"/>
    <w:rsid w:val="00A374DE"/>
    <w:rsid w:val="00A55AD7"/>
    <w:rsid w:val="00A6282A"/>
    <w:rsid w:val="00A63483"/>
    <w:rsid w:val="00A63C61"/>
    <w:rsid w:val="00A6666D"/>
    <w:rsid w:val="00A66A3F"/>
    <w:rsid w:val="00A71A1E"/>
    <w:rsid w:val="00A74DF6"/>
    <w:rsid w:val="00A80E57"/>
    <w:rsid w:val="00A819BF"/>
    <w:rsid w:val="00A83581"/>
    <w:rsid w:val="00A978D1"/>
    <w:rsid w:val="00AA3550"/>
    <w:rsid w:val="00AA5574"/>
    <w:rsid w:val="00AA7B06"/>
    <w:rsid w:val="00AB195B"/>
    <w:rsid w:val="00AB5526"/>
    <w:rsid w:val="00AC2EC9"/>
    <w:rsid w:val="00AC337F"/>
    <w:rsid w:val="00AD01FA"/>
    <w:rsid w:val="00AE3688"/>
    <w:rsid w:val="00AE71B1"/>
    <w:rsid w:val="00B05B91"/>
    <w:rsid w:val="00B20EC2"/>
    <w:rsid w:val="00B26AC5"/>
    <w:rsid w:val="00B363DA"/>
    <w:rsid w:val="00B51A91"/>
    <w:rsid w:val="00B62B98"/>
    <w:rsid w:val="00B661E4"/>
    <w:rsid w:val="00B72BC0"/>
    <w:rsid w:val="00B83EA3"/>
    <w:rsid w:val="00B91B73"/>
    <w:rsid w:val="00B93448"/>
    <w:rsid w:val="00BA190C"/>
    <w:rsid w:val="00BA2A0D"/>
    <w:rsid w:val="00BA63E6"/>
    <w:rsid w:val="00BA79BE"/>
    <w:rsid w:val="00BB4018"/>
    <w:rsid w:val="00BB6B34"/>
    <w:rsid w:val="00BC21CE"/>
    <w:rsid w:val="00BD10B4"/>
    <w:rsid w:val="00BF21A8"/>
    <w:rsid w:val="00BF471F"/>
    <w:rsid w:val="00BF5463"/>
    <w:rsid w:val="00C05A88"/>
    <w:rsid w:val="00C05D68"/>
    <w:rsid w:val="00C14737"/>
    <w:rsid w:val="00C2078A"/>
    <w:rsid w:val="00C237AC"/>
    <w:rsid w:val="00C26145"/>
    <w:rsid w:val="00C32EA8"/>
    <w:rsid w:val="00C338EF"/>
    <w:rsid w:val="00C41BD3"/>
    <w:rsid w:val="00C47C8F"/>
    <w:rsid w:val="00C504C9"/>
    <w:rsid w:val="00C62092"/>
    <w:rsid w:val="00C632E6"/>
    <w:rsid w:val="00C64A5F"/>
    <w:rsid w:val="00C64C41"/>
    <w:rsid w:val="00C65D02"/>
    <w:rsid w:val="00C66A33"/>
    <w:rsid w:val="00C70C75"/>
    <w:rsid w:val="00C726BD"/>
    <w:rsid w:val="00C73E45"/>
    <w:rsid w:val="00C82D9E"/>
    <w:rsid w:val="00C9318E"/>
    <w:rsid w:val="00C951EB"/>
    <w:rsid w:val="00C962D5"/>
    <w:rsid w:val="00CA5EF2"/>
    <w:rsid w:val="00CB10E6"/>
    <w:rsid w:val="00CB22E8"/>
    <w:rsid w:val="00CB24DE"/>
    <w:rsid w:val="00CB4A01"/>
    <w:rsid w:val="00CD0629"/>
    <w:rsid w:val="00CD0B0F"/>
    <w:rsid w:val="00CD1490"/>
    <w:rsid w:val="00CD4A8E"/>
    <w:rsid w:val="00CE3B69"/>
    <w:rsid w:val="00CF044C"/>
    <w:rsid w:val="00CF5579"/>
    <w:rsid w:val="00CF7DD0"/>
    <w:rsid w:val="00D03019"/>
    <w:rsid w:val="00D13A21"/>
    <w:rsid w:val="00D1657E"/>
    <w:rsid w:val="00D22537"/>
    <w:rsid w:val="00D22CC7"/>
    <w:rsid w:val="00D24093"/>
    <w:rsid w:val="00D3335D"/>
    <w:rsid w:val="00D34E7B"/>
    <w:rsid w:val="00D60715"/>
    <w:rsid w:val="00D6298A"/>
    <w:rsid w:val="00D64505"/>
    <w:rsid w:val="00D66A12"/>
    <w:rsid w:val="00D71EDA"/>
    <w:rsid w:val="00D7672F"/>
    <w:rsid w:val="00D76B31"/>
    <w:rsid w:val="00D804E6"/>
    <w:rsid w:val="00D809ED"/>
    <w:rsid w:val="00D817C3"/>
    <w:rsid w:val="00D963BE"/>
    <w:rsid w:val="00D97240"/>
    <w:rsid w:val="00D974A7"/>
    <w:rsid w:val="00DA4377"/>
    <w:rsid w:val="00DB0904"/>
    <w:rsid w:val="00DB3627"/>
    <w:rsid w:val="00DC2F06"/>
    <w:rsid w:val="00DC3827"/>
    <w:rsid w:val="00DC5E28"/>
    <w:rsid w:val="00DD4D8A"/>
    <w:rsid w:val="00DE0142"/>
    <w:rsid w:val="00DE2413"/>
    <w:rsid w:val="00DF2A2E"/>
    <w:rsid w:val="00DF3EA8"/>
    <w:rsid w:val="00E12515"/>
    <w:rsid w:val="00E13E13"/>
    <w:rsid w:val="00E2302D"/>
    <w:rsid w:val="00E240F4"/>
    <w:rsid w:val="00E2416F"/>
    <w:rsid w:val="00E25081"/>
    <w:rsid w:val="00E313CE"/>
    <w:rsid w:val="00E32796"/>
    <w:rsid w:val="00E35274"/>
    <w:rsid w:val="00E3644D"/>
    <w:rsid w:val="00E36B3A"/>
    <w:rsid w:val="00E373CA"/>
    <w:rsid w:val="00E4689C"/>
    <w:rsid w:val="00E56A91"/>
    <w:rsid w:val="00E63845"/>
    <w:rsid w:val="00E63B9E"/>
    <w:rsid w:val="00E64288"/>
    <w:rsid w:val="00E66801"/>
    <w:rsid w:val="00E74317"/>
    <w:rsid w:val="00E80A38"/>
    <w:rsid w:val="00E869C7"/>
    <w:rsid w:val="00E926E9"/>
    <w:rsid w:val="00E92AAE"/>
    <w:rsid w:val="00EA2BDF"/>
    <w:rsid w:val="00EA3CCA"/>
    <w:rsid w:val="00EA4BA5"/>
    <w:rsid w:val="00EA5E3D"/>
    <w:rsid w:val="00EA6DDC"/>
    <w:rsid w:val="00EA720B"/>
    <w:rsid w:val="00EB5223"/>
    <w:rsid w:val="00EB6B26"/>
    <w:rsid w:val="00EB774C"/>
    <w:rsid w:val="00ED0950"/>
    <w:rsid w:val="00ED2505"/>
    <w:rsid w:val="00ED4781"/>
    <w:rsid w:val="00ED5581"/>
    <w:rsid w:val="00ED6A79"/>
    <w:rsid w:val="00EE5DB6"/>
    <w:rsid w:val="00EF760F"/>
    <w:rsid w:val="00F02C6F"/>
    <w:rsid w:val="00F0432D"/>
    <w:rsid w:val="00F24F91"/>
    <w:rsid w:val="00F26394"/>
    <w:rsid w:val="00F27088"/>
    <w:rsid w:val="00F32747"/>
    <w:rsid w:val="00F36A0B"/>
    <w:rsid w:val="00F51C29"/>
    <w:rsid w:val="00F62D0A"/>
    <w:rsid w:val="00F71162"/>
    <w:rsid w:val="00F712AA"/>
    <w:rsid w:val="00F7238F"/>
    <w:rsid w:val="00F77C53"/>
    <w:rsid w:val="00F803EE"/>
    <w:rsid w:val="00F82A91"/>
    <w:rsid w:val="00F83C89"/>
    <w:rsid w:val="00F90CDB"/>
    <w:rsid w:val="00F91998"/>
    <w:rsid w:val="00F92F5F"/>
    <w:rsid w:val="00FA0846"/>
    <w:rsid w:val="00FB0D7F"/>
    <w:rsid w:val="00FD40D4"/>
    <w:rsid w:val="00FE5010"/>
    <w:rsid w:val="00FE585C"/>
    <w:rsid w:val="00FF0A90"/>
    <w:rsid w:val="00FF450D"/>
    <w:rsid w:val="00FF6BD8"/>
  </w:rsids>
  <m:mathPr>
    <m:mathFont m:val="Cambria Math"/>
    <m:brkBin m:val="before"/>
    <m:brkBinSub m:val="--"/>
    <m:smallFrac m:val="0"/>
    <m:dispDef/>
    <m:lMargin m:val="0"/>
    <m:rMargin m:val="0"/>
    <m:defJc m:val="centerGroup"/>
    <m:wrapIndent m:val="1440"/>
    <m:intLim m:val="subSup"/>
    <m:naryLim m:val="undOvr"/>
  </m:mathPr>
  <w:themeFontLang w:val="es-V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297B"/>
  </w:style>
  <w:style w:type="paragraph" w:styleId="Heading1">
    <w:name w:val="heading 1"/>
    <w:basedOn w:val="Normal"/>
    <w:next w:val="Normal"/>
    <w:link w:val="Ttulo1Car"/>
    <w:uiPriority w:val="9"/>
    <w:qFormat/>
    <w:rsid w:val="00E25081"/>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ps">
    <w:name w:val="hps"/>
    <w:basedOn w:val="DefaultParagraphFont"/>
    <w:rsid w:val="00FA0846"/>
  </w:style>
  <w:style w:type="paragraph" w:styleId="FootnoteText">
    <w:name w:val="footnote text"/>
    <w:basedOn w:val="Normal"/>
    <w:link w:val="TextonotapieCar"/>
    <w:uiPriority w:val="99"/>
    <w:semiHidden/>
    <w:unhideWhenUsed/>
    <w:rsid w:val="00F62D0A"/>
    <w:pPr>
      <w:spacing w:after="0" w:line="240" w:lineRule="auto"/>
    </w:pPr>
    <w:rPr>
      <w:sz w:val="20"/>
      <w:szCs w:val="20"/>
    </w:rPr>
  </w:style>
  <w:style w:type="character" w:customStyle="1" w:styleId="TextonotapieCar">
    <w:name w:val="Texto nota pie Car"/>
    <w:basedOn w:val="DefaultParagraphFont"/>
    <w:link w:val="FootnoteText"/>
    <w:uiPriority w:val="99"/>
    <w:semiHidden/>
    <w:rsid w:val="00F62D0A"/>
    <w:rPr>
      <w:sz w:val="20"/>
      <w:szCs w:val="20"/>
    </w:rPr>
  </w:style>
  <w:style w:type="character" w:styleId="FootnoteReference">
    <w:name w:val="footnote reference"/>
    <w:basedOn w:val="DefaultParagraphFont"/>
    <w:uiPriority w:val="99"/>
    <w:semiHidden/>
    <w:unhideWhenUsed/>
    <w:rsid w:val="00F62D0A"/>
    <w:rPr>
      <w:vertAlign w:val="superscript"/>
    </w:rPr>
  </w:style>
  <w:style w:type="table" w:styleId="TableGrid">
    <w:name w:val="Table Grid"/>
    <w:basedOn w:val="TableNormal"/>
    <w:uiPriority w:val="39"/>
    <w:rsid w:val="00ED095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DE0142"/>
    <w:rPr>
      <w:color w:val="0563C1" w:themeColor="hyperlink"/>
      <w:u w:val="single"/>
    </w:rPr>
  </w:style>
  <w:style w:type="paragraph" w:styleId="ListParagraph">
    <w:name w:val="List Paragraph"/>
    <w:basedOn w:val="Normal"/>
    <w:uiPriority w:val="34"/>
    <w:qFormat/>
    <w:rsid w:val="0088294A"/>
    <w:pPr>
      <w:ind w:left="720"/>
      <w:contextualSpacing/>
    </w:pPr>
  </w:style>
  <w:style w:type="character" w:customStyle="1" w:styleId="shorttext">
    <w:name w:val="short_text"/>
    <w:basedOn w:val="DefaultParagraphFont"/>
    <w:rsid w:val="00E869C7"/>
  </w:style>
  <w:style w:type="character" w:customStyle="1" w:styleId="atn">
    <w:name w:val="atn"/>
    <w:basedOn w:val="DefaultParagraphFont"/>
    <w:rsid w:val="00E313CE"/>
  </w:style>
  <w:style w:type="table" w:styleId="LightGrid-Accent1">
    <w:name w:val="Light Grid Accent 1"/>
    <w:basedOn w:val="TableNormal"/>
    <w:uiPriority w:val="62"/>
    <w:rsid w:val="00F02C6F"/>
    <w:pPr>
      <w:spacing w:after="0" w:line="240" w:lineRule="auto"/>
    </w:pPr>
    <w:tblPr>
      <w:tblStyleRowBandSize w:val="1"/>
      <w:tblStyleColBandSize w:val="1"/>
      <w:tblInd w:w="0" w:type="dxa"/>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 w:type="character" w:customStyle="1" w:styleId="Ttulo1Car">
    <w:name w:val="Título 1 Car"/>
    <w:basedOn w:val="DefaultParagraphFont"/>
    <w:link w:val="Heading1"/>
    <w:uiPriority w:val="9"/>
    <w:rsid w:val="00E25081"/>
    <w:rPr>
      <w:rFonts w:asciiTheme="majorHAnsi" w:eastAsiaTheme="majorEastAsia" w:hAnsiTheme="majorHAnsi" w:cstheme="majorBidi"/>
      <w:b/>
      <w:bCs/>
      <w:color w:val="2E74B5" w:themeColor="accent1" w:themeShade="BF"/>
      <w:sz w:val="28"/>
      <w:szCs w:val="28"/>
    </w:rPr>
  </w:style>
  <w:style w:type="paragraph" w:styleId="TOCHeading">
    <w:name w:val="TOC Heading"/>
    <w:basedOn w:val="Heading1"/>
    <w:next w:val="Normal"/>
    <w:uiPriority w:val="39"/>
    <w:semiHidden/>
    <w:unhideWhenUsed/>
    <w:qFormat/>
    <w:rsid w:val="002F3628"/>
    <w:pPr>
      <w:spacing w:line="276" w:lineRule="auto"/>
      <w:outlineLvl w:val="9"/>
    </w:pPr>
    <w:rPr>
      <w:lang w:val="es-VE" w:eastAsia="es-VE"/>
    </w:rPr>
  </w:style>
  <w:style w:type="paragraph" w:styleId="TOC1">
    <w:name w:val="toc 1"/>
    <w:basedOn w:val="Normal"/>
    <w:next w:val="Normal"/>
    <w:autoRedefine/>
    <w:uiPriority w:val="39"/>
    <w:unhideWhenUsed/>
    <w:rsid w:val="002F3628"/>
    <w:pPr>
      <w:spacing w:after="100"/>
    </w:pPr>
  </w:style>
  <w:style w:type="paragraph" w:styleId="BalloonText">
    <w:name w:val="Balloon Text"/>
    <w:basedOn w:val="Normal"/>
    <w:link w:val="TextodegloboCar"/>
    <w:uiPriority w:val="99"/>
    <w:semiHidden/>
    <w:unhideWhenUsed/>
    <w:rsid w:val="002F3628"/>
    <w:pPr>
      <w:spacing w:after="0" w:line="240" w:lineRule="auto"/>
    </w:pPr>
    <w:rPr>
      <w:rFonts w:ascii="Tahoma" w:hAnsi="Tahoma" w:cs="Tahoma"/>
      <w:sz w:val="16"/>
      <w:szCs w:val="16"/>
    </w:rPr>
  </w:style>
  <w:style w:type="character" w:customStyle="1" w:styleId="TextodegloboCar">
    <w:name w:val="Texto de globo Car"/>
    <w:basedOn w:val="DefaultParagraphFont"/>
    <w:link w:val="BalloonText"/>
    <w:uiPriority w:val="99"/>
    <w:semiHidden/>
    <w:rsid w:val="002F3628"/>
    <w:rPr>
      <w:rFonts w:ascii="Tahoma" w:hAnsi="Tahoma" w:cs="Tahoma"/>
      <w:sz w:val="16"/>
      <w:szCs w:val="16"/>
    </w:rPr>
  </w:style>
  <w:style w:type="paragraph" w:styleId="Header">
    <w:name w:val="header"/>
    <w:basedOn w:val="Normal"/>
    <w:link w:val="EncabezadoCar"/>
    <w:uiPriority w:val="99"/>
    <w:unhideWhenUsed/>
    <w:rsid w:val="002F3628"/>
    <w:pPr>
      <w:tabs>
        <w:tab w:val="center" w:pos="4419"/>
        <w:tab w:val="right" w:pos="8838"/>
      </w:tabs>
      <w:spacing w:after="0" w:line="240" w:lineRule="auto"/>
    </w:pPr>
  </w:style>
  <w:style w:type="character" w:customStyle="1" w:styleId="EncabezadoCar">
    <w:name w:val="Encabezado Car"/>
    <w:basedOn w:val="DefaultParagraphFont"/>
    <w:link w:val="Header"/>
    <w:uiPriority w:val="99"/>
    <w:rsid w:val="002F3628"/>
  </w:style>
  <w:style w:type="paragraph" w:styleId="Footer">
    <w:name w:val="footer"/>
    <w:basedOn w:val="Normal"/>
    <w:link w:val="PiedepginaCar"/>
    <w:uiPriority w:val="99"/>
    <w:unhideWhenUsed/>
    <w:rsid w:val="002F3628"/>
    <w:pPr>
      <w:tabs>
        <w:tab w:val="center" w:pos="4419"/>
        <w:tab w:val="right" w:pos="8838"/>
      </w:tabs>
      <w:spacing w:after="0" w:line="240" w:lineRule="auto"/>
    </w:pPr>
  </w:style>
  <w:style w:type="character" w:customStyle="1" w:styleId="PiedepginaCar">
    <w:name w:val="Pie de página Car"/>
    <w:basedOn w:val="DefaultParagraphFont"/>
    <w:link w:val="Footer"/>
    <w:uiPriority w:val="99"/>
    <w:rsid w:val="002F362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297B"/>
  </w:style>
  <w:style w:type="paragraph" w:styleId="Heading1">
    <w:name w:val="heading 1"/>
    <w:basedOn w:val="Normal"/>
    <w:next w:val="Normal"/>
    <w:link w:val="Ttulo1Car"/>
    <w:uiPriority w:val="9"/>
    <w:qFormat/>
    <w:rsid w:val="00E25081"/>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ps">
    <w:name w:val="hps"/>
    <w:basedOn w:val="DefaultParagraphFont"/>
    <w:rsid w:val="00FA0846"/>
  </w:style>
  <w:style w:type="paragraph" w:styleId="FootnoteText">
    <w:name w:val="footnote text"/>
    <w:basedOn w:val="Normal"/>
    <w:link w:val="TextonotapieCar"/>
    <w:uiPriority w:val="99"/>
    <w:semiHidden/>
    <w:unhideWhenUsed/>
    <w:rsid w:val="00F62D0A"/>
    <w:pPr>
      <w:spacing w:after="0" w:line="240" w:lineRule="auto"/>
    </w:pPr>
    <w:rPr>
      <w:sz w:val="20"/>
      <w:szCs w:val="20"/>
    </w:rPr>
  </w:style>
  <w:style w:type="character" w:customStyle="1" w:styleId="TextonotapieCar">
    <w:name w:val="Texto nota pie Car"/>
    <w:basedOn w:val="DefaultParagraphFont"/>
    <w:link w:val="FootnoteText"/>
    <w:uiPriority w:val="99"/>
    <w:semiHidden/>
    <w:rsid w:val="00F62D0A"/>
    <w:rPr>
      <w:sz w:val="20"/>
      <w:szCs w:val="20"/>
    </w:rPr>
  </w:style>
  <w:style w:type="character" w:styleId="FootnoteReference">
    <w:name w:val="footnote reference"/>
    <w:basedOn w:val="DefaultParagraphFont"/>
    <w:uiPriority w:val="99"/>
    <w:semiHidden/>
    <w:unhideWhenUsed/>
    <w:rsid w:val="00F62D0A"/>
    <w:rPr>
      <w:vertAlign w:val="superscript"/>
    </w:rPr>
  </w:style>
  <w:style w:type="table" w:styleId="TableGrid">
    <w:name w:val="Table Grid"/>
    <w:basedOn w:val="TableNormal"/>
    <w:uiPriority w:val="39"/>
    <w:rsid w:val="00ED095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DE0142"/>
    <w:rPr>
      <w:color w:val="0563C1" w:themeColor="hyperlink"/>
      <w:u w:val="single"/>
    </w:rPr>
  </w:style>
  <w:style w:type="paragraph" w:styleId="ListParagraph">
    <w:name w:val="List Paragraph"/>
    <w:basedOn w:val="Normal"/>
    <w:uiPriority w:val="34"/>
    <w:qFormat/>
    <w:rsid w:val="0088294A"/>
    <w:pPr>
      <w:ind w:left="720"/>
      <w:contextualSpacing/>
    </w:pPr>
  </w:style>
  <w:style w:type="character" w:customStyle="1" w:styleId="shorttext">
    <w:name w:val="short_text"/>
    <w:basedOn w:val="DefaultParagraphFont"/>
    <w:rsid w:val="00E869C7"/>
  </w:style>
  <w:style w:type="character" w:customStyle="1" w:styleId="atn">
    <w:name w:val="atn"/>
    <w:basedOn w:val="DefaultParagraphFont"/>
    <w:rsid w:val="00E313CE"/>
  </w:style>
  <w:style w:type="table" w:styleId="LightGrid-Accent1">
    <w:name w:val="Light Grid Accent 1"/>
    <w:basedOn w:val="TableNormal"/>
    <w:uiPriority w:val="62"/>
    <w:rsid w:val="00F02C6F"/>
    <w:pPr>
      <w:spacing w:after="0" w:line="240" w:lineRule="auto"/>
    </w:pPr>
    <w:tblPr>
      <w:tblStyleRowBandSize w:val="1"/>
      <w:tblStyleColBandSize w:val="1"/>
      <w:tblInd w:w="0" w:type="dxa"/>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 w:type="character" w:customStyle="1" w:styleId="Ttulo1Car">
    <w:name w:val="Título 1 Car"/>
    <w:basedOn w:val="DefaultParagraphFont"/>
    <w:link w:val="Heading1"/>
    <w:uiPriority w:val="9"/>
    <w:rsid w:val="00E25081"/>
    <w:rPr>
      <w:rFonts w:asciiTheme="majorHAnsi" w:eastAsiaTheme="majorEastAsia" w:hAnsiTheme="majorHAnsi" w:cstheme="majorBidi"/>
      <w:b/>
      <w:bCs/>
      <w:color w:val="2E74B5" w:themeColor="accent1" w:themeShade="BF"/>
      <w:sz w:val="28"/>
      <w:szCs w:val="28"/>
    </w:rPr>
  </w:style>
  <w:style w:type="paragraph" w:styleId="TOCHeading">
    <w:name w:val="TOC Heading"/>
    <w:basedOn w:val="Heading1"/>
    <w:next w:val="Normal"/>
    <w:uiPriority w:val="39"/>
    <w:semiHidden/>
    <w:unhideWhenUsed/>
    <w:qFormat/>
    <w:rsid w:val="002F3628"/>
    <w:pPr>
      <w:spacing w:line="276" w:lineRule="auto"/>
      <w:outlineLvl w:val="9"/>
    </w:pPr>
    <w:rPr>
      <w:lang w:val="es-VE" w:eastAsia="es-VE"/>
    </w:rPr>
  </w:style>
  <w:style w:type="paragraph" w:styleId="TOC1">
    <w:name w:val="toc 1"/>
    <w:basedOn w:val="Normal"/>
    <w:next w:val="Normal"/>
    <w:autoRedefine/>
    <w:uiPriority w:val="39"/>
    <w:unhideWhenUsed/>
    <w:rsid w:val="002F3628"/>
    <w:pPr>
      <w:spacing w:after="100"/>
    </w:pPr>
  </w:style>
  <w:style w:type="paragraph" w:styleId="BalloonText">
    <w:name w:val="Balloon Text"/>
    <w:basedOn w:val="Normal"/>
    <w:link w:val="TextodegloboCar"/>
    <w:uiPriority w:val="99"/>
    <w:semiHidden/>
    <w:unhideWhenUsed/>
    <w:rsid w:val="002F3628"/>
    <w:pPr>
      <w:spacing w:after="0" w:line="240" w:lineRule="auto"/>
    </w:pPr>
    <w:rPr>
      <w:rFonts w:ascii="Tahoma" w:hAnsi="Tahoma" w:cs="Tahoma"/>
      <w:sz w:val="16"/>
      <w:szCs w:val="16"/>
    </w:rPr>
  </w:style>
  <w:style w:type="character" w:customStyle="1" w:styleId="TextodegloboCar">
    <w:name w:val="Texto de globo Car"/>
    <w:basedOn w:val="DefaultParagraphFont"/>
    <w:link w:val="BalloonText"/>
    <w:uiPriority w:val="99"/>
    <w:semiHidden/>
    <w:rsid w:val="002F3628"/>
    <w:rPr>
      <w:rFonts w:ascii="Tahoma" w:hAnsi="Tahoma" w:cs="Tahoma"/>
      <w:sz w:val="16"/>
      <w:szCs w:val="16"/>
    </w:rPr>
  </w:style>
  <w:style w:type="paragraph" w:styleId="Header">
    <w:name w:val="header"/>
    <w:basedOn w:val="Normal"/>
    <w:link w:val="EncabezadoCar"/>
    <w:uiPriority w:val="99"/>
    <w:unhideWhenUsed/>
    <w:rsid w:val="002F3628"/>
    <w:pPr>
      <w:tabs>
        <w:tab w:val="center" w:pos="4419"/>
        <w:tab w:val="right" w:pos="8838"/>
      </w:tabs>
      <w:spacing w:after="0" w:line="240" w:lineRule="auto"/>
    </w:pPr>
  </w:style>
  <w:style w:type="character" w:customStyle="1" w:styleId="EncabezadoCar">
    <w:name w:val="Encabezado Car"/>
    <w:basedOn w:val="DefaultParagraphFont"/>
    <w:link w:val="Header"/>
    <w:uiPriority w:val="99"/>
    <w:rsid w:val="002F3628"/>
  </w:style>
  <w:style w:type="paragraph" w:styleId="Footer">
    <w:name w:val="footer"/>
    <w:basedOn w:val="Normal"/>
    <w:link w:val="PiedepginaCar"/>
    <w:uiPriority w:val="99"/>
    <w:unhideWhenUsed/>
    <w:rsid w:val="002F3628"/>
    <w:pPr>
      <w:tabs>
        <w:tab w:val="center" w:pos="4419"/>
        <w:tab w:val="right" w:pos="8838"/>
      </w:tabs>
      <w:spacing w:after="0" w:line="240" w:lineRule="auto"/>
    </w:pPr>
  </w:style>
  <w:style w:type="character" w:customStyle="1" w:styleId="PiedepginaCar">
    <w:name w:val="Pie de página Car"/>
    <w:basedOn w:val="DefaultParagraphFont"/>
    <w:link w:val="Footer"/>
    <w:uiPriority w:val="99"/>
    <w:rsid w:val="002F36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www.defensoria.gob.ve/dp/index.php/publicaciones/informes-especiales/1466-informe-brito" TargetMode="External"/><Relationship Id="rId2" Type="http://schemas.openxmlformats.org/officeDocument/2006/relationships/hyperlink" Target="http://criminalistica.mp.gob.ve" TargetMode="External"/><Relationship Id="rId1" Type="http://schemas.openxmlformats.org/officeDocument/2006/relationships/hyperlink" Target="http://www.defensoria.gob.ve/dp/phocadownload/userupload/varios/27F2014.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ED70E01-953B-48FA-92E3-E95667F1E816}"/>
</file>

<file path=customXml/itemProps2.xml><?xml version="1.0" encoding="utf-8"?>
<ds:datastoreItem xmlns:ds="http://schemas.openxmlformats.org/officeDocument/2006/customXml" ds:itemID="{E2CF0C45-74D3-488A-80B5-7A18557F6C25}"/>
</file>

<file path=customXml/itemProps3.xml><?xml version="1.0" encoding="utf-8"?>
<ds:datastoreItem xmlns:ds="http://schemas.openxmlformats.org/officeDocument/2006/customXml" ds:itemID="{A6A99AF2-AC08-41F3-A3EF-90195239B577}"/>
</file>

<file path=customXml/itemProps4.xml><?xml version="1.0" encoding="utf-8"?>
<ds:datastoreItem xmlns:ds="http://schemas.openxmlformats.org/officeDocument/2006/customXml" ds:itemID="{F20CEF68-70D7-4DC8-8E89-7E7073854C27}"/>
</file>

<file path=docProps/app.xml><?xml version="1.0" encoding="utf-8"?>
<Properties xmlns="http://schemas.openxmlformats.org/officeDocument/2006/extended-properties" xmlns:vt="http://schemas.openxmlformats.org/officeDocument/2006/docPropsVTypes">
  <Template>Normal</Template>
  <TotalTime>1</TotalTime>
  <Pages>137</Pages>
  <Words>38286</Words>
  <Characters>218236</Characters>
  <Application>Microsoft Office Word</Application>
  <DocSecurity>4</DocSecurity>
  <Lines>1818</Lines>
  <Paragraphs>512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Microsoft</Company>
  <LinksUpToDate>false</LinksUpToDate>
  <CharactersWithSpaces>256010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Atahualpa González</dc:creator>
  <cp:lastModifiedBy>Liliana Trillo Diaz</cp:lastModifiedBy>
  <cp:revision>2</cp:revision>
  <dcterms:created xsi:type="dcterms:W3CDTF">2014-10-28T08:53:00Z</dcterms:created>
  <dcterms:modified xsi:type="dcterms:W3CDTF">2014-10-28T08:53:00Z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