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51E92" w14:textId="66452D15" w:rsidR="005C3446" w:rsidRDefault="00553EB3" w:rsidP="00553EB3">
      <w:pPr>
        <w:jc w:val="center"/>
        <w:rPr>
          <w:rFonts w:asciiTheme="majorBidi" w:hAnsiTheme="majorBidi" w:cstheme="majorBidi"/>
          <w:b/>
          <w:bCs/>
          <w:color w:val="1F3864" w:themeColor="accent5" w:themeShade="80"/>
          <w:sz w:val="28"/>
          <w:szCs w:val="28"/>
        </w:rPr>
      </w:pPr>
      <w:r w:rsidRPr="00553EB3">
        <w:rPr>
          <w:rFonts w:asciiTheme="majorBidi" w:hAnsiTheme="majorBidi" w:cstheme="majorBidi"/>
          <w:b/>
          <w:bCs/>
          <w:color w:val="1F3864" w:themeColor="accent5" w:themeShade="80"/>
          <w:sz w:val="28"/>
          <w:szCs w:val="28"/>
        </w:rPr>
        <w:t xml:space="preserve">A </w:t>
      </w:r>
      <w:r>
        <w:rPr>
          <w:rFonts w:asciiTheme="majorBidi" w:hAnsiTheme="majorBidi" w:cstheme="majorBidi"/>
          <w:b/>
          <w:bCs/>
          <w:color w:val="1F3864" w:themeColor="accent5" w:themeShade="80"/>
          <w:sz w:val="28"/>
          <w:szCs w:val="28"/>
        </w:rPr>
        <w:t>R</w:t>
      </w:r>
      <w:r w:rsidRPr="00553EB3">
        <w:rPr>
          <w:rFonts w:asciiTheme="majorBidi" w:hAnsiTheme="majorBidi" w:cstheme="majorBidi"/>
          <w:b/>
          <w:bCs/>
          <w:color w:val="1F3864" w:themeColor="accent5" w:themeShade="80"/>
          <w:sz w:val="28"/>
          <w:szCs w:val="28"/>
        </w:rPr>
        <w:t>eport on the reality of children's rights in Ethiopia</w:t>
      </w:r>
    </w:p>
    <w:p w14:paraId="295B2F99" w14:textId="77777777" w:rsidR="00553EB3" w:rsidRDefault="00553EB3" w:rsidP="00553EB3">
      <w:pPr>
        <w:rPr>
          <w:rFonts w:asciiTheme="majorBidi" w:hAnsiTheme="majorBidi" w:cstheme="majorBidi"/>
          <w:b/>
          <w:bCs/>
          <w:color w:val="1F3864" w:themeColor="accent5" w:themeShade="80"/>
          <w:sz w:val="28"/>
          <w:szCs w:val="28"/>
        </w:rPr>
      </w:pPr>
    </w:p>
    <w:p w14:paraId="1E595C4B" w14:textId="28A21768" w:rsidR="00553EB3" w:rsidRPr="00553EB3" w:rsidRDefault="00553EB3" w:rsidP="00606E65">
      <w:pPr>
        <w:jc w:val="both"/>
        <w:rPr>
          <w:rFonts w:asciiTheme="majorBidi" w:hAnsiTheme="majorBidi" w:cstheme="majorBidi"/>
          <w:b/>
          <w:bCs/>
          <w:sz w:val="28"/>
          <w:szCs w:val="28"/>
        </w:rPr>
      </w:pPr>
      <w:r w:rsidRPr="00553EB3">
        <w:rPr>
          <w:rFonts w:asciiTheme="majorBidi" w:hAnsiTheme="majorBidi" w:cstheme="majorBidi"/>
          <w:b/>
          <w:bCs/>
          <w:sz w:val="28"/>
          <w:szCs w:val="28"/>
        </w:rPr>
        <w:t>Submitted to:</w:t>
      </w:r>
      <w:r w:rsidRPr="00553EB3">
        <w:t xml:space="preserve"> </w:t>
      </w:r>
      <w:r w:rsidRPr="00553EB3">
        <w:rPr>
          <w:rFonts w:asciiTheme="majorBidi" w:hAnsiTheme="majorBidi" w:cstheme="majorBidi"/>
          <w:sz w:val="28"/>
          <w:szCs w:val="28"/>
        </w:rPr>
        <w:t xml:space="preserve">Committee on the Rights of the Child </w:t>
      </w:r>
      <w:r w:rsidRPr="00553EB3">
        <w:rPr>
          <w:rFonts w:asciiTheme="majorBidi" w:hAnsiTheme="majorBidi" w:cstheme="majorBidi"/>
          <w:b/>
          <w:bCs/>
          <w:sz w:val="28"/>
          <w:szCs w:val="28"/>
        </w:rPr>
        <w:t>(98 Pre-Sessional Working Group)</w:t>
      </w:r>
    </w:p>
    <w:p w14:paraId="31156129" w14:textId="4FE291F7" w:rsidR="00553EB3" w:rsidRPr="00553EB3" w:rsidRDefault="00553EB3" w:rsidP="00606E65">
      <w:pPr>
        <w:jc w:val="both"/>
        <w:rPr>
          <w:rFonts w:asciiTheme="majorBidi" w:hAnsiTheme="majorBidi" w:cstheme="majorBidi"/>
          <w:b/>
          <w:bCs/>
          <w:sz w:val="28"/>
          <w:szCs w:val="28"/>
        </w:rPr>
      </w:pPr>
      <w:r w:rsidRPr="00553EB3">
        <w:rPr>
          <w:rFonts w:asciiTheme="majorBidi" w:hAnsiTheme="majorBidi" w:cstheme="majorBidi"/>
          <w:b/>
          <w:bCs/>
          <w:sz w:val="28"/>
          <w:szCs w:val="28"/>
        </w:rPr>
        <w:t>Submitted by:</w:t>
      </w:r>
      <w:r w:rsidRPr="00553EB3">
        <w:rPr>
          <w:rFonts w:asciiTheme="majorBidi" w:hAnsiTheme="majorBidi" w:cstheme="majorBidi"/>
          <w:sz w:val="28"/>
          <w:szCs w:val="28"/>
        </w:rPr>
        <w:t xml:space="preserve"> Maat for Peace, Development and Human Rights</w:t>
      </w:r>
    </w:p>
    <w:p w14:paraId="5CEAA0C3" w14:textId="3F78BE7B" w:rsidR="00553EB3" w:rsidRDefault="00553EB3" w:rsidP="00606E65">
      <w:pPr>
        <w:jc w:val="both"/>
        <w:rPr>
          <w:rFonts w:asciiTheme="majorBidi" w:hAnsiTheme="majorBidi" w:cstheme="majorBidi"/>
          <w:sz w:val="28"/>
          <w:szCs w:val="28"/>
        </w:rPr>
      </w:pPr>
      <w:r w:rsidRPr="00553EB3">
        <w:rPr>
          <w:rFonts w:asciiTheme="majorBidi" w:hAnsiTheme="majorBidi" w:cstheme="majorBidi"/>
          <w:b/>
          <w:bCs/>
          <w:sz w:val="28"/>
          <w:szCs w:val="28"/>
        </w:rPr>
        <w:t xml:space="preserve">Date: </w:t>
      </w:r>
      <w:r w:rsidRPr="00553EB3">
        <w:rPr>
          <w:rFonts w:asciiTheme="majorBidi" w:hAnsiTheme="majorBidi" w:cstheme="majorBidi"/>
          <w:sz w:val="28"/>
          <w:szCs w:val="28"/>
        </w:rPr>
        <w:t>February 2024</w:t>
      </w:r>
    </w:p>
    <w:p w14:paraId="089E54ED" w14:textId="6140F32E" w:rsidR="00553EB3" w:rsidRDefault="00553EB3" w:rsidP="00606E65">
      <w:pPr>
        <w:shd w:val="clear" w:color="auto" w:fill="DEEAF6" w:themeFill="accent1" w:themeFillTint="33"/>
        <w:jc w:val="both"/>
        <w:rPr>
          <w:rFonts w:asciiTheme="majorBidi" w:hAnsiTheme="majorBidi" w:cstheme="majorBidi"/>
          <w:b/>
          <w:bCs/>
          <w:sz w:val="28"/>
          <w:szCs w:val="28"/>
        </w:rPr>
      </w:pPr>
      <w:r>
        <w:rPr>
          <w:rFonts w:asciiTheme="majorBidi" w:hAnsiTheme="majorBidi" w:cstheme="majorBidi"/>
          <w:b/>
          <w:bCs/>
          <w:sz w:val="28"/>
          <w:szCs w:val="28"/>
        </w:rPr>
        <w:t>I</w:t>
      </w:r>
      <w:r w:rsidRPr="00553EB3">
        <w:rPr>
          <w:rFonts w:asciiTheme="majorBidi" w:hAnsiTheme="majorBidi" w:cstheme="majorBidi"/>
          <w:b/>
          <w:bCs/>
          <w:sz w:val="28"/>
          <w:szCs w:val="28"/>
        </w:rPr>
        <w:t>ntroduction</w:t>
      </w:r>
    </w:p>
    <w:p w14:paraId="36CF6EDE" w14:textId="445BD902" w:rsidR="00553EB3" w:rsidRDefault="00553EB3" w:rsidP="00606E65">
      <w:pPr>
        <w:jc w:val="both"/>
        <w:rPr>
          <w:rFonts w:asciiTheme="majorBidi" w:hAnsiTheme="majorBidi" w:cstheme="majorBidi"/>
          <w:sz w:val="28"/>
          <w:szCs w:val="28"/>
        </w:rPr>
      </w:pPr>
      <w:r w:rsidRPr="00553EB3">
        <w:rPr>
          <w:rFonts w:asciiTheme="majorBidi" w:hAnsiTheme="majorBidi" w:cstheme="majorBidi"/>
          <w:sz w:val="28"/>
          <w:szCs w:val="28"/>
        </w:rPr>
        <w:t xml:space="preserve">It appears that Ethiopia, as of February 2024, with its low institutional, security, artistic and technical capabilities, is weak in the face of its humanitarian, security and economic crises, climate shocks and economic challenges, and is not yet able to fulfill its human rights obligations, especially its obligations towards children’s rights, and </w:t>
      </w:r>
      <w:r>
        <w:rPr>
          <w:rFonts w:asciiTheme="majorBidi" w:hAnsiTheme="majorBidi" w:cstheme="majorBidi"/>
          <w:sz w:val="28"/>
          <w:szCs w:val="28"/>
        </w:rPr>
        <w:t>i</w:t>
      </w:r>
      <w:r w:rsidRPr="00553EB3">
        <w:rPr>
          <w:rFonts w:asciiTheme="majorBidi" w:hAnsiTheme="majorBidi" w:cstheme="majorBidi"/>
          <w:sz w:val="28"/>
          <w:szCs w:val="28"/>
        </w:rPr>
        <w:t>n conjunction with the Committee on the Rights of the Child receiving the Ethiopian Government’s combined sixth and seventh report submitted by Ethiopia under Article 44 of the Convention on February 25, 2021, for review at the 98th session, Maat for Peace, Development and Human Rights submits a shadow report to the Committee on the Rights of the Child; It reviews and evaluates the facts of children's rights from the point of view of civil society, and presents a set of recommendations that will advance and activate children's rights in Ethiopia.</w:t>
      </w:r>
    </w:p>
    <w:p w14:paraId="29D1DE25" w14:textId="4D606A04" w:rsidR="00553EB3" w:rsidRDefault="00553EB3" w:rsidP="00606E65">
      <w:pPr>
        <w:shd w:val="clear" w:color="auto" w:fill="DEEAF6" w:themeFill="accent1" w:themeFillTint="33"/>
        <w:jc w:val="both"/>
        <w:rPr>
          <w:rFonts w:asciiTheme="majorBidi" w:hAnsiTheme="majorBidi" w:cstheme="majorBidi"/>
          <w:b/>
          <w:bCs/>
          <w:sz w:val="28"/>
          <w:szCs w:val="28"/>
        </w:rPr>
      </w:pPr>
      <w:r w:rsidRPr="00553EB3">
        <w:rPr>
          <w:rFonts w:asciiTheme="majorBidi" w:hAnsiTheme="majorBidi" w:cstheme="majorBidi"/>
          <w:b/>
          <w:bCs/>
          <w:sz w:val="28"/>
          <w:szCs w:val="28"/>
        </w:rPr>
        <w:t>Evaluating and presenting the reality of children’s rights in Ethiopia</w:t>
      </w:r>
    </w:p>
    <w:p w14:paraId="627CEAD4" w14:textId="77777777" w:rsidR="00553EB3" w:rsidRPr="00553EB3" w:rsidRDefault="00553EB3" w:rsidP="00606E65">
      <w:pPr>
        <w:pStyle w:val="ListParagraph"/>
        <w:numPr>
          <w:ilvl w:val="0"/>
          <w:numId w:val="27"/>
        </w:numPr>
        <w:jc w:val="both"/>
        <w:rPr>
          <w:rFonts w:asciiTheme="majorBidi" w:hAnsiTheme="majorBidi" w:cstheme="majorBidi"/>
          <w:b/>
          <w:bCs/>
          <w:sz w:val="28"/>
          <w:szCs w:val="28"/>
        </w:rPr>
      </w:pPr>
      <w:r w:rsidRPr="00553EB3">
        <w:rPr>
          <w:rFonts w:asciiTheme="majorBidi" w:hAnsiTheme="majorBidi" w:cstheme="majorBidi"/>
          <w:b/>
          <w:bCs/>
          <w:sz w:val="28"/>
          <w:szCs w:val="28"/>
        </w:rPr>
        <w:t>Birth registration</w:t>
      </w:r>
    </w:p>
    <w:p w14:paraId="7BA394C6" w14:textId="0B711F05" w:rsidR="00553EB3" w:rsidRDefault="00553EB3" w:rsidP="00606E65">
      <w:pPr>
        <w:jc w:val="both"/>
        <w:rPr>
          <w:rFonts w:asciiTheme="majorBidi" w:hAnsiTheme="majorBidi" w:cstheme="majorBidi"/>
          <w:sz w:val="28"/>
          <w:szCs w:val="28"/>
        </w:rPr>
      </w:pPr>
      <w:r w:rsidRPr="00553EB3">
        <w:rPr>
          <w:rFonts w:asciiTheme="majorBidi" w:hAnsiTheme="majorBidi" w:cstheme="majorBidi"/>
          <w:sz w:val="28"/>
          <w:szCs w:val="28"/>
        </w:rPr>
        <w:t xml:space="preserve">Ethiopia's obligations on Article 7 on child registration appear to remain unenforced or implemented; The Ethiopian environment reflects low technical and administrative efforts and capabilities, and is weak in the face of challenges and difficulties. Ethiopia loses the ability to register its births effectively and prevents its ability to fully register births. It registers only 3% of children under the age of five, and there is a large number of “invisible” children, who are children who are not recognized by Ethiopian law because their births are not registered, and only 7% of </w:t>
      </w:r>
      <w:r w:rsidRPr="00553EB3">
        <w:rPr>
          <w:rFonts w:asciiTheme="majorBidi" w:hAnsiTheme="majorBidi" w:cstheme="majorBidi"/>
          <w:sz w:val="28"/>
          <w:szCs w:val="28"/>
        </w:rPr>
        <w:lastRenderedPageBreak/>
        <w:t>all Ethiopian children have official papers and are officially announced to the authorities</w:t>
      </w:r>
      <w:r w:rsidR="00153DB7">
        <w:rPr>
          <w:rFonts w:asciiTheme="majorBidi" w:hAnsiTheme="majorBidi" w:cstheme="majorBidi"/>
          <w:sz w:val="28"/>
          <w:szCs w:val="28"/>
        </w:rPr>
        <w:t>, w</w:t>
      </w:r>
      <w:r w:rsidRPr="00553EB3">
        <w:rPr>
          <w:rFonts w:asciiTheme="majorBidi" w:hAnsiTheme="majorBidi" w:cstheme="majorBidi"/>
          <w:sz w:val="28"/>
          <w:szCs w:val="28"/>
        </w:rPr>
        <w:t xml:space="preserve">hich portends the loss of children’s right to name, lineage, nationality, age, and proof of identity, and a sign of existence in the eyes of society. This then portends the increasing suffering of unregistered children, robbing them of their rights to obtain all social and economic services, including health, education, and solidarity, and robbing them of their right to protection and the exercise of any of </w:t>
      </w:r>
      <w:r w:rsidR="00153DB7">
        <w:rPr>
          <w:rFonts w:asciiTheme="majorBidi" w:hAnsiTheme="majorBidi" w:cstheme="majorBidi"/>
          <w:sz w:val="28"/>
          <w:szCs w:val="28"/>
        </w:rPr>
        <w:t>t</w:t>
      </w:r>
      <w:r w:rsidRPr="00553EB3">
        <w:rPr>
          <w:rFonts w:asciiTheme="majorBidi" w:hAnsiTheme="majorBidi" w:cstheme="majorBidi"/>
          <w:sz w:val="28"/>
          <w:szCs w:val="28"/>
        </w:rPr>
        <w:t>heir political and civil rights</w:t>
      </w:r>
      <w:r w:rsidR="009E1A8A">
        <w:rPr>
          <w:rStyle w:val="FootnoteReference"/>
          <w:rFonts w:asciiTheme="majorBidi" w:hAnsiTheme="majorBidi" w:cstheme="majorBidi"/>
          <w:sz w:val="28"/>
          <w:szCs w:val="28"/>
        </w:rPr>
        <w:footnoteReference w:id="1"/>
      </w:r>
      <w:r w:rsidRPr="00553EB3">
        <w:rPr>
          <w:rFonts w:asciiTheme="majorBidi" w:hAnsiTheme="majorBidi" w:cstheme="majorBidi"/>
          <w:sz w:val="28"/>
          <w:szCs w:val="28"/>
        </w:rPr>
        <w:t>.</w:t>
      </w:r>
    </w:p>
    <w:p w14:paraId="036C33B7" w14:textId="77777777" w:rsidR="00153DB7" w:rsidRPr="00153DB7" w:rsidRDefault="00153DB7" w:rsidP="00606E65">
      <w:pPr>
        <w:pStyle w:val="ListParagraph"/>
        <w:numPr>
          <w:ilvl w:val="0"/>
          <w:numId w:val="27"/>
        </w:numPr>
        <w:jc w:val="both"/>
        <w:rPr>
          <w:rFonts w:asciiTheme="majorBidi" w:hAnsiTheme="majorBidi" w:cstheme="majorBidi"/>
          <w:b/>
          <w:bCs/>
          <w:sz w:val="28"/>
          <w:szCs w:val="28"/>
        </w:rPr>
      </w:pPr>
      <w:r w:rsidRPr="00153DB7">
        <w:rPr>
          <w:rFonts w:asciiTheme="majorBidi" w:hAnsiTheme="majorBidi" w:cstheme="majorBidi"/>
          <w:b/>
          <w:bCs/>
          <w:sz w:val="28"/>
          <w:szCs w:val="28"/>
        </w:rPr>
        <w:t>Child trafficking</w:t>
      </w:r>
    </w:p>
    <w:p w14:paraId="08A76FBF" w14:textId="2A86D126" w:rsidR="00153DB7" w:rsidRDefault="00153DB7" w:rsidP="00606E65">
      <w:pPr>
        <w:jc w:val="both"/>
        <w:rPr>
          <w:rFonts w:asciiTheme="majorBidi" w:hAnsiTheme="majorBidi" w:cstheme="majorBidi"/>
          <w:sz w:val="28"/>
          <w:szCs w:val="28"/>
        </w:rPr>
      </w:pPr>
      <w:r w:rsidRPr="00153DB7">
        <w:rPr>
          <w:rFonts w:asciiTheme="majorBidi" w:hAnsiTheme="majorBidi" w:cstheme="majorBidi"/>
          <w:sz w:val="28"/>
          <w:szCs w:val="28"/>
        </w:rPr>
        <w:t>Child trafficking violations are increasing in Ethiopia due to the prevalence of child labor, sale and sexual exploitation, and child poverty. It has one of the highest rates of slave trade in the world. Every year, thousands of children, some as young as 10 years old, are sold by their parents; Poor Ethiopian families sell their children for a small sum of about US$1.50, resulting in many Ethiopian children every year being forced into domestic service or, more often, into the sex trade or forced labor in fields, mines or textile factories</w:t>
      </w:r>
      <w:r w:rsidR="009E1A8A">
        <w:rPr>
          <w:rStyle w:val="FootnoteReference"/>
          <w:rFonts w:asciiTheme="majorBidi" w:hAnsiTheme="majorBidi" w:cstheme="majorBidi"/>
          <w:sz w:val="28"/>
          <w:szCs w:val="28"/>
        </w:rPr>
        <w:footnoteReference w:id="2"/>
      </w:r>
      <w:r w:rsidRPr="00153DB7">
        <w:rPr>
          <w:rFonts w:asciiTheme="majorBidi" w:hAnsiTheme="majorBidi" w:cstheme="majorBidi"/>
          <w:sz w:val="28"/>
          <w:szCs w:val="28"/>
        </w:rPr>
        <w:t>. It is estimated that more than 600,000 homeless children and youth are at high risk of exploitation and abuse and are victims of human trafficking</w:t>
      </w:r>
      <w:r w:rsidR="009E1A8A">
        <w:rPr>
          <w:rStyle w:val="FootnoteReference"/>
          <w:rFonts w:asciiTheme="majorBidi" w:hAnsiTheme="majorBidi" w:cstheme="majorBidi"/>
          <w:sz w:val="28"/>
          <w:szCs w:val="28"/>
        </w:rPr>
        <w:footnoteReference w:id="3"/>
      </w:r>
      <w:r w:rsidRPr="00153DB7">
        <w:rPr>
          <w:rFonts w:asciiTheme="majorBidi" w:hAnsiTheme="majorBidi" w:cstheme="majorBidi"/>
          <w:sz w:val="28"/>
          <w:szCs w:val="28"/>
        </w:rPr>
        <w:t>.</w:t>
      </w:r>
    </w:p>
    <w:p w14:paraId="71F4F4B2" w14:textId="77777777" w:rsidR="00153DB7" w:rsidRPr="00153DB7" w:rsidRDefault="00153DB7" w:rsidP="00606E65">
      <w:pPr>
        <w:pStyle w:val="ListParagraph"/>
        <w:numPr>
          <w:ilvl w:val="0"/>
          <w:numId w:val="27"/>
        </w:numPr>
        <w:jc w:val="both"/>
        <w:rPr>
          <w:rFonts w:asciiTheme="majorBidi" w:hAnsiTheme="majorBidi" w:cstheme="majorBidi"/>
          <w:b/>
          <w:bCs/>
          <w:sz w:val="28"/>
          <w:szCs w:val="28"/>
        </w:rPr>
      </w:pPr>
      <w:r w:rsidRPr="00153DB7">
        <w:rPr>
          <w:rFonts w:asciiTheme="majorBidi" w:hAnsiTheme="majorBidi" w:cstheme="majorBidi"/>
          <w:b/>
          <w:bCs/>
          <w:sz w:val="28"/>
          <w:szCs w:val="28"/>
        </w:rPr>
        <w:t>Sexual exploitation violations</w:t>
      </w:r>
    </w:p>
    <w:p w14:paraId="11EEEB41" w14:textId="5830CA03" w:rsidR="00153DB7" w:rsidRDefault="00153DB7" w:rsidP="00606E65">
      <w:pPr>
        <w:jc w:val="both"/>
        <w:rPr>
          <w:rFonts w:asciiTheme="majorBidi" w:hAnsiTheme="majorBidi" w:cstheme="majorBidi"/>
          <w:sz w:val="28"/>
          <w:szCs w:val="28"/>
        </w:rPr>
      </w:pPr>
      <w:r w:rsidRPr="00153DB7">
        <w:rPr>
          <w:rFonts w:asciiTheme="majorBidi" w:hAnsiTheme="majorBidi" w:cstheme="majorBidi"/>
          <w:sz w:val="28"/>
          <w:szCs w:val="28"/>
        </w:rPr>
        <w:t xml:space="preserve">However, what the Ethiopian government announces and indicates regarding its efforts and policies to prevent exploitation and sexual abuse of children, these violations are increasing sharply and are fueled by deteriorating security complexities and increasing and simmering ethnic and civil conflicts, similar to what was depicted in the war in the Tigray, Afar and Oromia regions. Opportunities for exploitation and human trafficking, with children at their heart, are increasing due </w:t>
      </w:r>
      <w:r w:rsidRPr="00153DB7">
        <w:rPr>
          <w:rFonts w:asciiTheme="majorBidi" w:hAnsiTheme="majorBidi" w:cstheme="majorBidi"/>
          <w:sz w:val="28"/>
          <w:szCs w:val="28"/>
        </w:rPr>
        <w:lastRenderedPageBreak/>
        <w:t>to lack of access to justice and economic opportunities. The limits of which did not stop at field reality, but rather extended to virtual reality. Ethiopia Facts and Statistics monitors about 300,000 children aged 12 to 17 years who have been victims of online violence, exploitation and sexual abuse, equivalent to 10% of children who use the Internet in one year. This is due to the weakness, fragility and lack of clarity in the mechanisms for reporting child sexual abuse and exploitatio</w:t>
      </w:r>
      <w:r>
        <w:rPr>
          <w:rFonts w:asciiTheme="majorBidi" w:hAnsiTheme="majorBidi" w:cstheme="majorBidi"/>
          <w:sz w:val="28"/>
          <w:szCs w:val="28"/>
        </w:rPr>
        <w:t>n</w:t>
      </w:r>
      <w:r w:rsidR="009E1A8A">
        <w:rPr>
          <w:rStyle w:val="FootnoteReference"/>
          <w:rFonts w:asciiTheme="majorBidi" w:hAnsiTheme="majorBidi" w:cstheme="majorBidi"/>
          <w:sz w:val="28"/>
          <w:szCs w:val="28"/>
        </w:rPr>
        <w:footnoteReference w:id="4"/>
      </w:r>
      <w:r>
        <w:rPr>
          <w:rFonts w:asciiTheme="majorBidi" w:hAnsiTheme="majorBidi" w:cstheme="majorBidi"/>
          <w:sz w:val="28"/>
          <w:szCs w:val="28"/>
        </w:rPr>
        <w:t>.</w:t>
      </w:r>
    </w:p>
    <w:p w14:paraId="26A38D72" w14:textId="0540EE50" w:rsidR="00153DB7" w:rsidRPr="00153DB7" w:rsidRDefault="00153DB7" w:rsidP="00606E65">
      <w:pPr>
        <w:pStyle w:val="ListParagraph"/>
        <w:numPr>
          <w:ilvl w:val="0"/>
          <w:numId w:val="27"/>
        </w:numPr>
        <w:jc w:val="both"/>
        <w:rPr>
          <w:rFonts w:asciiTheme="majorBidi" w:hAnsiTheme="majorBidi" w:cstheme="majorBidi"/>
          <w:b/>
          <w:bCs/>
          <w:sz w:val="28"/>
          <w:szCs w:val="28"/>
        </w:rPr>
      </w:pPr>
      <w:r w:rsidRPr="00153DB7">
        <w:rPr>
          <w:rFonts w:asciiTheme="majorBidi" w:hAnsiTheme="majorBidi" w:cstheme="majorBidi"/>
          <w:b/>
          <w:bCs/>
          <w:sz w:val="28"/>
          <w:szCs w:val="28"/>
        </w:rPr>
        <w:t>Child marriage</w:t>
      </w:r>
    </w:p>
    <w:p w14:paraId="6B761718" w14:textId="0A509E77" w:rsidR="00153DB7" w:rsidRPr="00153DB7" w:rsidRDefault="00153DB7" w:rsidP="00606E65">
      <w:pPr>
        <w:jc w:val="both"/>
        <w:rPr>
          <w:rFonts w:asciiTheme="majorBidi" w:hAnsiTheme="majorBidi" w:cstheme="majorBidi"/>
          <w:sz w:val="28"/>
          <w:szCs w:val="28"/>
        </w:rPr>
      </w:pPr>
      <w:r w:rsidRPr="00153DB7">
        <w:rPr>
          <w:rFonts w:asciiTheme="majorBidi" w:hAnsiTheme="majorBidi" w:cstheme="majorBidi"/>
          <w:sz w:val="28"/>
          <w:szCs w:val="28"/>
        </w:rPr>
        <w:t>Despite expectations that the prevalence of child marriage will decline to 20% by 2030 and to less than 10% by 2050, child marriage violations remain visible and persistent in Ethiopia. It hosts one of the highest rates of child marriage in the world, and is home to more than 15 million child brides, 6 million of whom are under the age of 15. 40% of young women marry before they reach the age of 18, and 14% marry before the age of 15, compared to 5% of boys</w:t>
      </w:r>
      <w:r>
        <w:rPr>
          <w:rFonts w:asciiTheme="majorBidi" w:hAnsiTheme="majorBidi" w:cstheme="majorBidi"/>
          <w:sz w:val="28"/>
          <w:szCs w:val="28"/>
        </w:rPr>
        <w:t xml:space="preserve"> </w:t>
      </w:r>
      <w:r w:rsidRPr="00153DB7">
        <w:rPr>
          <w:rFonts w:asciiTheme="majorBidi" w:hAnsiTheme="majorBidi" w:cstheme="majorBidi"/>
          <w:sz w:val="28"/>
          <w:szCs w:val="28"/>
        </w:rPr>
        <w:t>marry before the age of 18, and as a result, child marriage robs Ethiopia of US$1.5 billion in additional earnings and productivity that could be generated if it were eliminated.</w:t>
      </w:r>
    </w:p>
    <w:p w14:paraId="085A27A3" w14:textId="465B7663" w:rsidR="00153DB7" w:rsidRDefault="00153DB7" w:rsidP="00606E65">
      <w:pPr>
        <w:jc w:val="both"/>
        <w:rPr>
          <w:rFonts w:asciiTheme="majorBidi" w:hAnsiTheme="majorBidi" w:cstheme="majorBidi"/>
          <w:sz w:val="28"/>
          <w:szCs w:val="28"/>
        </w:rPr>
      </w:pPr>
      <w:r w:rsidRPr="00153DB7">
        <w:rPr>
          <w:rFonts w:asciiTheme="majorBidi" w:hAnsiTheme="majorBidi" w:cstheme="majorBidi"/>
          <w:sz w:val="28"/>
          <w:szCs w:val="28"/>
        </w:rPr>
        <w:t>However, the drivers of child marriage, including legal loopholes, cultural and traditional stereotypes, and economic and social challenges, are still increasing. Legal gaps in Ethiopia lead to an increase in child marriage rates. These gaps are evident in Article 648 of the Penal Code criminalizing child and forced marriage, and the Family Law of 2000 sets the age of 18 as the minimum age for legal marriage. However, Ethiopian laws allow exemptions and exceptions for individuals to marry at the age of 16 yea</w:t>
      </w:r>
      <w:r>
        <w:rPr>
          <w:rFonts w:asciiTheme="majorBidi" w:hAnsiTheme="majorBidi" w:cstheme="majorBidi"/>
          <w:sz w:val="28"/>
          <w:szCs w:val="28"/>
        </w:rPr>
        <w:t>rs</w:t>
      </w:r>
      <w:r w:rsidRPr="00153DB7">
        <w:rPr>
          <w:rFonts w:asciiTheme="majorBidi" w:hAnsiTheme="majorBidi" w:cstheme="majorBidi"/>
          <w:sz w:val="28"/>
          <w:szCs w:val="28"/>
        </w:rPr>
        <w:t xml:space="preserve"> upon request submitted by themselves or their parents/guardians</w:t>
      </w:r>
      <w:r w:rsidR="009E1A8A">
        <w:rPr>
          <w:rStyle w:val="FootnoteReference"/>
          <w:rFonts w:asciiTheme="majorBidi" w:hAnsiTheme="majorBidi" w:cstheme="majorBidi"/>
          <w:sz w:val="28"/>
          <w:szCs w:val="28"/>
        </w:rPr>
        <w:footnoteReference w:id="5"/>
      </w:r>
      <w:r w:rsidRPr="00153DB7">
        <w:rPr>
          <w:rFonts w:asciiTheme="majorBidi" w:hAnsiTheme="majorBidi" w:cstheme="majorBidi"/>
          <w:sz w:val="28"/>
          <w:szCs w:val="28"/>
        </w:rPr>
        <w:t xml:space="preserve">. Rather, severe drought waves force fathers in Ethiopia to marry their daughters in order to secure dowries that help feed the rest of his family members. Statistics for 2022 and 2023 revealed an increase in child marriage rates </w:t>
      </w:r>
      <w:r w:rsidRPr="00153DB7">
        <w:rPr>
          <w:rFonts w:asciiTheme="majorBidi" w:hAnsiTheme="majorBidi" w:cstheme="majorBidi"/>
          <w:sz w:val="28"/>
          <w:szCs w:val="28"/>
        </w:rPr>
        <w:lastRenderedPageBreak/>
        <w:t>by 119% in the regions most affected by drought, namely Oromia, Somalia, the region of nations and nationalities</w:t>
      </w:r>
      <w:r>
        <w:rPr>
          <w:rFonts w:asciiTheme="majorBidi" w:hAnsiTheme="majorBidi" w:cstheme="majorBidi"/>
          <w:sz w:val="28"/>
          <w:szCs w:val="28"/>
        </w:rPr>
        <w:t>, a</w:t>
      </w:r>
      <w:r w:rsidRPr="00153DB7">
        <w:rPr>
          <w:rFonts w:asciiTheme="majorBidi" w:hAnsiTheme="majorBidi" w:cstheme="majorBidi"/>
          <w:sz w:val="28"/>
          <w:szCs w:val="28"/>
        </w:rPr>
        <w:t>nd the southern peoples</w:t>
      </w:r>
      <w:r w:rsidR="009E1A8A">
        <w:rPr>
          <w:rStyle w:val="FootnoteReference"/>
          <w:rFonts w:asciiTheme="majorBidi" w:hAnsiTheme="majorBidi" w:cstheme="majorBidi"/>
          <w:sz w:val="28"/>
          <w:szCs w:val="28"/>
        </w:rPr>
        <w:footnoteReference w:id="6"/>
      </w:r>
      <w:r w:rsidRPr="00153DB7">
        <w:rPr>
          <w:rFonts w:asciiTheme="majorBidi" w:hAnsiTheme="majorBidi" w:cstheme="majorBidi"/>
          <w:sz w:val="28"/>
          <w:szCs w:val="28"/>
        </w:rPr>
        <w:t>.</w:t>
      </w:r>
    </w:p>
    <w:p w14:paraId="3E53B5EF" w14:textId="77777777" w:rsidR="00153DB7" w:rsidRPr="00153DB7" w:rsidRDefault="00153DB7" w:rsidP="00606E65">
      <w:pPr>
        <w:pStyle w:val="ListParagraph"/>
        <w:numPr>
          <w:ilvl w:val="0"/>
          <w:numId w:val="27"/>
        </w:numPr>
        <w:jc w:val="both"/>
        <w:rPr>
          <w:rFonts w:asciiTheme="majorBidi" w:hAnsiTheme="majorBidi" w:cstheme="majorBidi"/>
          <w:b/>
          <w:bCs/>
          <w:sz w:val="28"/>
          <w:szCs w:val="28"/>
        </w:rPr>
      </w:pPr>
      <w:r w:rsidRPr="00153DB7">
        <w:rPr>
          <w:rFonts w:asciiTheme="majorBidi" w:hAnsiTheme="majorBidi" w:cstheme="majorBidi"/>
          <w:b/>
          <w:bCs/>
          <w:sz w:val="28"/>
          <w:szCs w:val="28"/>
        </w:rPr>
        <w:t>Genital mutilation violations</w:t>
      </w:r>
    </w:p>
    <w:p w14:paraId="1BA08773" w14:textId="4A87E428" w:rsidR="00153DB7" w:rsidRDefault="00153DB7" w:rsidP="00606E65">
      <w:pPr>
        <w:jc w:val="both"/>
        <w:rPr>
          <w:rFonts w:asciiTheme="majorBidi" w:hAnsiTheme="majorBidi" w:cstheme="majorBidi"/>
          <w:sz w:val="28"/>
          <w:szCs w:val="28"/>
        </w:rPr>
      </w:pPr>
      <w:r w:rsidRPr="00153DB7">
        <w:rPr>
          <w:rFonts w:asciiTheme="majorBidi" w:hAnsiTheme="majorBidi" w:cstheme="majorBidi"/>
          <w:sz w:val="28"/>
          <w:szCs w:val="28"/>
        </w:rPr>
        <w:t>Like other child challenges and violations, violations of traditional practices related to female genital mutilation remain on the rise in Ethiopia. Women and girls in Ethiopia are three times more likely to be subjected to child marriage than women and girls with secondary or tertiary education, resulting in more than 65% being subjected to child marriage</w:t>
      </w:r>
      <w:r w:rsidR="00D013FD">
        <w:rPr>
          <w:rFonts w:asciiTheme="majorBidi" w:hAnsiTheme="majorBidi" w:cstheme="majorBidi"/>
          <w:sz w:val="28"/>
          <w:szCs w:val="28"/>
        </w:rPr>
        <w:t xml:space="preserve"> of</w:t>
      </w:r>
      <w:r w:rsidRPr="00153DB7">
        <w:rPr>
          <w:rFonts w:asciiTheme="majorBidi" w:hAnsiTheme="majorBidi" w:cstheme="majorBidi"/>
          <w:sz w:val="28"/>
          <w:szCs w:val="28"/>
        </w:rPr>
        <w:t xml:space="preserve"> Ethiopian girls and women aged between 15 and 49 years have undergone circumcision under the pretext of controlling female sexuality and it can be considered a prelude to marriage; They are told that they will not be able to find a husband, and some parents fear that they will be subjected to social punishment by society.</w:t>
      </w:r>
    </w:p>
    <w:p w14:paraId="1939E445" w14:textId="04CDFB4A" w:rsidR="00D013FD" w:rsidRPr="00D013FD" w:rsidRDefault="00D013FD" w:rsidP="00606E65">
      <w:pPr>
        <w:pStyle w:val="ListParagraph"/>
        <w:numPr>
          <w:ilvl w:val="0"/>
          <w:numId w:val="27"/>
        </w:numPr>
        <w:jc w:val="both"/>
        <w:rPr>
          <w:rFonts w:asciiTheme="majorBidi" w:hAnsiTheme="majorBidi" w:cstheme="majorBidi"/>
          <w:b/>
          <w:bCs/>
          <w:sz w:val="28"/>
          <w:szCs w:val="28"/>
        </w:rPr>
      </w:pPr>
      <w:r w:rsidRPr="00D013FD">
        <w:rPr>
          <w:rFonts w:asciiTheme="majorBidi" w:hAnsiTheme="majorBidi" w:cstheme="majorBidi"/>
          <w:b/>
          <w:bCs/>
          <w:sz w:val="28"/>
          <w:szCs w:val="28"/>
        </w:rPr>
        <w:t>Child labor</w:t>
      </w:r>
    </w:p>
    <w:p w14:paraId="3137881E" w14:textId="74570FEF" w:rsidR="00D013FD" w:rsidRDefault="00D013FD" w:rsidP="00606E65">
      <w:pPr>
        <w:jc w:val="both"/>
        <w:rPr>
          <w:rFonts w:asciiTheme="majorBidi" w:hAnsiTheme="majorBidi" w:cstheme="majorBidi"/>
          <w:sz w:val="28"/>
          <w:szCs w:val="28"/>
        </w:rPr>
      </w:pPr>
      <w:r w:rsidRPr="00D013FD">
        <w:rPr>
          <w:rFonts w:asciiTheme="majorBidi" w:hAnsiTheme="majorBidi" w:cstheme="majorBidi"/>
          <w:sz w:val="28"/>
          <w:szCs w:val="28"/>
        </w:rPr>
        <w:t>The main factors contributing to child labor in Ethiopia include household poverty, underemployment, agricultural land fragmentation, and HIV/AIDS; Ethiopia's figures and statistics monitor the increasing rates of child labor in it, estimating them at about 15 million children, and their age statistics indicate that 48% of children in the age group 5:9 work, 72% of children in the age group 10:14 work, and 75% of children in the age group 15:17 work. The gender difference regarding child labor in Ethiopia is only 3%</w:t>
      </w:r>
      <w:r w:rsidR="009E1A8A">
        <w:rPr>
          <w:rStyle w:val="FootnoteReference"/>
          <w:rFonts w:asciiTheme="majorBidi" w:hAnsiTheme="majorBidi" w:cstheme="majorBidi"/>
          <w:sz w:val="28"/>
          <w:szCs w:val="28"/>
        </w:rPr>
        <w:footnoteReference w:id="7"/>
      </w:r>
      <w:r w:rsidRPr="00D013FD">
        <w:rPr>
          <w:rFonts w:asciiTheme="majorBidi" w:hAnsiTheme="majorBidi" w:cstheme="majorBidi"/>
          <w:sz w:val="28"/>
          <w:szCs w:val="28"/>
        </w:rPr>
        <w:t>. They work in agriculture, domestic service, and the traditional textile industry. Many children involved in this industry suffer from work-related illnesses and injuries as a result of working long hours and bending while weaving on traditional looms. Children receive lower wages than adults, do not belong to unions, and do not demand workers' rights</w:t>
      </w:r>
      <w:r w:rsidR="009E1A8A">
        <w:rPr>
          <w:rStyle w:val="FootnoteReference"/>
          <w:rFonts w:asciiTheme="majorBidi" w:hAnsiTheme="majorBidi" w:cstheme="majorBidi"/>
          <w:sz w:val="28"/>
          <w:szCs w:val="28"/>
        </w:rPr>
        <w:footnoteReference w:id="8"/>
      </w:r>
      <w:r w:rsidRPr="00D013FD">
        <w:rPr>
          <w:rFonts w:asciiTheme="majorBidi" w:hAnsiTheme="majorBidi" w:cstheme="majorBidi"/>
          <w:sz w:val="28"/>
          <w:szCs w:val="28"/>
        </w:rPr>
        <w:t xml:space="preserve">. Children in Ethiopia </w:t>
      </w:r>
      <w:r w:rsidRPr="00D013FD">
        <w:rPr>
          <w:rFonts w:asciiTheme="majorBidi" w:hAnsiTheme="majorBidi" w:cstheme="majorBidi"/>
          <w:sz w:val="28"/>
          <w:szCs w:val="28"/>
        </w:rPr>
        <w:lastRenderedPageBreak/>
        <w:t>spend, on average, 41.4 hours per week in working conditions, and Ethiopia ranks fourth in the list of the 10 worst countries in child labor</w:t>
      </w:r>
      <w:r w:rsidR="009E1A8A">
        <w:rPr>
          <w:rStyle w:val="FootnoteReference"/>
          <w:rFonts w:asciiTheme="majorBidi" w:hAnsiTheme="majorBidi" w:cstheme="majorBidi"/>
          <w:sz w:val="28"/>
          <w:szCs w:val="28"/>
        </w:rPr>
        <w:footnoteReference w:id="9"/>
      </w:r>
      <w:r w:rsidRPr="00D013FD">
        <w:rPr>
          <w:rFonts w:asciiTheme="majorBidi" w:hAnsiTheme="majorBidi" w:cstheme="majorBidi"/>
          <w:sz w:val="28"/>
          <w:szCs w:val="28"/>
        </w:rPr>
        <w:t>.</w:t>
      </w:r>
    </w:p>
    <w:p w14:paraId="16F7B055" w14:textId="77777777" w:rsidR="00D013FD" w:rsidRPr="00D013FD" w:rsidRDefault="00D013FD" w:rsidP="00606E65">
      <w:pPr>
        <w:pStyle w:val="ListParagraph"/>
        <w:numPr>
          <w:ilvl w:val="0"/>
          <w:numId w:val="27"/>
        </w:numPr>
        <w:jc w:val="both"/>
        <w:rPr>
          <w:rFonts w:asciiTheme="majorBidi" w:hAnsiTheme="majorBidi" w:cstheme="majorBidi"/>
          <w:b/>
          <w:bCs/>
          <w:sz w:val="28"/>
          <w:szCs w:val="28"/>
        </w:rPr>
      </w:pPr>
      <w:r w:rsidRPr="00D013FD">
        <w:rPr>
          <w:rFonts w:asciiTheme="majorBidi" w:hAnsiTheme="majorBidi" w:cstheme="majorBidi"/>
          <w:b/>
          <w:bCs/>
          <w:sz w:val="28"/>
          <w:szCs w:val="28"/>
        </w:rPr>
        <w:t>Right to development</w:t>
      </w:r>
    </w:p>
    <w:p w14:paraId="4A6B4EE2" w14:textId="6F5FD140" w:rsidR="00D013FD" w:rsidRDefault="00D013FD" w:rsidP="00606E65">
      <w:pPr>
        <w:jc w:val="both"/>
        <w:rPr>
          <w:rFonts w:asciiTheme="majorBidi" w:hAnsiTheme="majorBidi" w:cstheme="majorBidi"/>
          <w:sz w:val="28"/>
          <w:szCs w:val="28"/>
        </w:rPr>
      </w:pPr>
      <w:r w:rsidRPr="00D013FD">
        <w:rPr>
          <w:rFonts w:asciiTheme="majorBidi" w:hAnsiTheme="majorBidi" w:cstheme="majorBidi"/>
          <w:sz w:val="28"/>
          <w:szCs w:val="28"/>
        </w:rPr>
        <w:t>Ethiopia's institutional, administrative and development capabilities remain modest and unable to guarantee the rights of the present children, estimated at 55 million children, or the future children, estimated at 58 million children below, equivalent to 6% of Africa's children by 2050. Anyone who examines the facts of Ethiopia finds that the specter of poverty still threatens the lives of present children and future generations in Ethiopia. Poverty affects more than 36 million Ethiopian children, 88% of whom lack basic services, especially children spread in rural areas. Where less than 20% of children from poor families finish primary school, and only 25% of them receive basic vaccinations</w:t>
      </w:r>
      <w:r w:rsidR="009E1A8A">
        <w:rPr>
          <w:rStyle w:val="FootnoteReference"/>
          <w:rFonts w:asciiTheme="majorBidi" w:hAnsiTheme="majorBidi" w:cstheme="majorBidi"/>
          <w:sz w:val="28"/>
          <w:szCs w:val="28"/>
        </w:rPr>
        <w:footnoteReference w:id="10"/>
      </w:r>
      <w:r w:rsidRPr="00D013FD">
        <w:rPr>
          <w:rFonts w:asciiTheme="majorBidi" w:hAnsiTheme="majorBidi" w:cstheme="majorBidi"/>
          <w:sz w:val="28"/>
          <w:szCs w:val="28"/>
        </w:rPr>
        <w:t>. Social protection facts indicate that 12.5 million children need humanitarian support</w:t>
      </w:r>
      <w:r w:rsidR="009E1A8A">
        <w:rPr>
          <w:rStyle w:val="FootnoteReference"/>
          <w:rFonts w:asciiTheme="majorBidi" w:hAnsiTheme="majorBidi" w:cstheme="majorBidi"/>
          <w:sz w:val="28"/>
          <w:szCs w:val="28"/>
        </w:rPr>
        <w:footnoteReference w:id="11"/>
      </w:r>
      <w:r w:rsidRPr="00D013FD">
        <w:rPr>
          <w:rFonts w:asciiTheme="majorBidi" w:hAnsiTheme="majorBidi" w:cstheme="majorBidi"/>
          <w:sz w:val="28"/>
          <w:szCs w:val="28"/>
        </w:rPr>
        <w:t>. 90% of its children suffer from poverty and multidimensional deprivation</w:t>
      </w:r>
      <w:r w:rsidR="009E1A8A">
        <w:rPr>
          <w:rStyle w:val="FootnoteReference"/>
          <w:rFonts w:asciiTheme="majorBidi" w:hAnsiTheme="majorBidi" w:cstheme="majorBidi"/>
          <w:sz w:val="28"/>
          <w:szCs w:val="28"/>
        </w:rPr>
        <w:footnoteReference w:id="12"/>
      </w:r>
      <w:r w:rsidRPr="00D013FD">
        <w:rPr>
          <w:rFonts w:asciiTheme="majorBidi" w:hAnsiTheme="majorBidi" w:cstheme="majorBidi"/>
          <w:sz w:val="28"/>
          <w:szCs w:val="28"/>
        </w:rPr>
        <w:t>.</w:t>
      </w:r>
    </w:p>
    <w:p w14:paraId="711B48F6" w14:textId="77777777" w:rsidR="00D013FD" w:rsidRPr="00D013FD" w:rsidRDefault="00D013FD" w:rsidP="00606E65">
      <w:pPr>
        <w:pStyle w:val="ListParagraph"/>
        <w:numPr>
          <w:ilvl w:val="0"/>
          <w:numId w:val="27"/>
        </w:numPr>
        <w:jc w:val="both"/>
        <w:rPr>
          <w:rFonts w:asciiTheme="majorBidi" w:hAnsiTheme="majorBidi" w:cstheme="majorBidi"/>
          <w:b/>
          <w:bCs/>
          <w:sz w:val="28"/>
          <w:szCs w:val="28"/>
        </w:rPr>
      </w:pPr>
      <w:r w:rsidRPr="00D013FD">
        <w:rPr>
          <w:rFonts w:asciiTheme="majorBidi" w:hAnsiTheme="majorBidi" w:cstheme="majorBidi"/>
          <w:b/>
          <w:bCs/>
          <w:sz w:val="28"/>
          <w:szCs w:val="28"/>
        </w:rPr>
        <w:t>Violations of children's right to education</w:t>
      </w:r>
    </w:p>
    <w:p w14:paraId="3ECB087E" w14:textId="5615D069" w:rsidR="00D013FD" w:rsidRPr="00D013FD" w:rsidRDefault="00D013FD" w:rsidP="00606E65">
      <w:pPr>
        <w:jc w:val="both"/>
        <w:rPr>
          <w:rFonts w:asciiTheme="majorBidi" w:hAnsiTheme="majorBidi" w:cstheme="majorBidi"/>
          <w:sz w:val="28"/>
          <w:szCs w:val="28"/>
        </w:rPr>
      </w:pPr>
      <w:r w:rsidRPr="00D013FD">
        <w:rPr>
          <w:rFonts w:asciiTheme="majorBidi" w:hAnsiTheme="majorBidi" w:cstheme="majorBidi"/>
          <w:sz w:val="28"/>
          <w:szCs w:val="28"/>
        </w:rPr>
        <w:t>Ethiopia's challenges and its economic, political and security environment represent a nightmare for the right to education of its present and future children. Accordingly, it embraces one of the worst educational crises in the world, and is classified as one of the most educationally deprived countries in the world due to scarcity, conflict, and crises. While the number of children in Ethiopia is estimated at about 55.6 million, Ethiopian law does not make education compulsory and there are not enough schools to accommodate children, especially in rural areas and areas affected by conflict and drought</w:t>
      </w:r>
      <w:r w:rsidR="009E1A8A">
        <w:rPr>
          <w:rStyle w:val="FootnoteReference"/>
          <w:rFonts w:asciiTheme="majorBidi" w:hAnsiTheme="majorBidi" w:cstheme="majorBidi"/>
          <w:sz w:val="28"/>
          <w:szCs w:val="28"/>
        </w:rPr>
        <w:footnoteReference w:id="13"/>
      </w:r>
      <w:r w:rsidRPr="00D013FD">
        <w:rPr>
          <w:rFonts w:asciiTheme="majorBidi" w:hAnsiTheme="majorBidi" w:cstheme="majorBidi"/>
          <w:sz w:val="28"/>
          <w:szCs w:val="28"/>
        </w:rPr>
        <w:t>.</w:t>
      </w:r>
    </w:p>
    <w:p w14:paraId="5A952077" w14:textId="0FF6963A" w:rsidR="00D013FD" w:rsidRDefault="00D013FD" w:rsidP="00606E65">
      <w:pPr>
        <w:jc w:val="both"/>
        <w:rPr>
          <w:rFonts w:asciiTheme="majorBidi" w:hAnsiTheme="majorBidi" w:cstheme="majorBidi"/>
          <w:sz w:val="28"/>
          <w:szCs w:val="28"/>
        </w:rPr>
      </w:pPr>
      <w:r w:rsidRPr="00D013FD">
        <w:rPr>
          <w:rFonts w:asciiTheme="majorBidi" w:hAnsiTheme="majorBidi" w:cstheme="majorBidi"/>
          <w:sz w:val="28"/>
          <w:szCs w:val="28"/>
        </w:rPr>
        <w:lastRenderedPageBreak/>
        <w:t>Although Ethiopia has made progress towards universal primary education, with net school enrollment reaching 88.7 percent in the academic year, they do not progress to the next stages, with only 33.1 percent reaching secondary school. 90% of 10-year-old children do not know how to read or understand a simple sentence of text, and the combined effects of the Covid-19 pandemic, conflict and climate change have led to at least 13 million children being out of school in Ethiopia, and about 3.5 million additional children (primary and secondary) are exposed t</w:t>
      </w:r>
      <w:r>
        <w:rPr>
          <w:rFonts w:asciiTheme="majorBidi" w:hAnsiTheme="majorBidi" w:cstheme="majorBidi"/>
          <w:sz w:val="28"/>
          <w:szCs w:val="28"/>
        </w:rPr>
        <w:t xml:space="preserve">o </w:t>
      </w:r>
      <w:r w:rsidRPr="00D013FD">
        <w:rPr>
          <w:rFonts w:asciiTheme="majorBidi" w:hAnsiTheme="majorBidi" w:cstheme="majorBidi"/>
          <w:sz w:val="28"/>
          <w:szCs w:val="28"/>
        </w:rPr>
        <w:t>a risk of dropping out of school as a result of conflict and climate causing partial or severe damage to more than 8,700 schools in Ethiopia, and the gap between the numbers of students and teachers widens by a ratio of 1:39 in the primary levels</w:t>
      </w:r>
      <w:r w:rsidR="009E1A8A">
        <w:rPr>
          <w:rStyle w:val="FootnoteReference"/>
          <w:rFonts w:asciiTheme="majorBidi" w:hAnsiTheme="majorBidi" w:cstheme="majorBidi"/>
          <w:sz w:val="28"/>
          <w:szCs w:val="28"/>
        </w:rPr>
        <w:footnoteReference w:id="14"/>
      </w:r>
      <w:r w:rsidRPr="00D013FD">
        <w:rPr>
          <w:rFonts w:asciiTheme="majorBidi" w:hAnsiTheme="majorBidi" w:cstheme="majorBidi"/>
          <w:sz w:val="28"/>
          <w:szCs w:val="28"/>
        </w:rPr>
        <w:t>.</w:t>
      </w:r>
    </w:p>
    <w:p w14:paraId="1C167F8E" w14:textId="77777777" w:rsidR="00D013FD" w:rsidRPr="00D013FD" w:rsidRDefault="00D013FD" w:rsidP="00606E65">
      <w:pPr>
        <w:pStyle w:val="ListParagraph"/>
        <w:numPr>
          <w:ilvl w:val="0"/>
          <w:numId w:val="27"/>
        </w:numPr>
        <w:jc w:val="both"/>
        <w:rPr>
          <w:rFonts w:asciiTheme="majorBidi" w:hAnsiTheme="majorBidi" w:cstheme="majorBidi"/>
          <w:b/>
          <w:bCs/>
          <w:sz w:val="28"/>
          <w:szCs w:val="28"/>
        </w:rPr>
      </w:pPr>
      <w:r w:rsidRPr="00D013FD">
        <w:rPr>
          <w:rFonts w:asciiTheme="majorBidi" w:hAnsiTheme="majorBidi" w:cstheme="majorBidi"/>
          <w:b/>
          <w:bCs/>
          <w:sz w:val="28"/>
          <w:szCs w:val="28"/>
        </w:rPr>
        <w:t>Violations of the right to food</w:t>
      </w:r>
    </w:p>
    <w:p w14:paraId="5DF322C9" w14:textId="5ED34958" w:rsidR="00D013FD" w:rsidRDefault="00D013FD" w:rsidP="00606E65">
      <w:pPr>
        <w:jc w:val="both"/>
        <w:rPr>
          <w:rFonts w:asciiTheme="majorBidi" w:hAnsiTheme="majorBidi" w:cstheme="majorBidi"/>
          <w:sz w:val="28"/>
          <w:szCs w:val="28"/>
        </w:rPr>
      </w:pPr>
      <w:r w:rsidRPr="00D013FD">
        <w:rPr>
          <w:rFonts w:asciiTheme="majorBidi" w:hAnsiTheme="majorBidi" w:cstheme="majorBidi"/>
          <w:sz w:val="28"/>
          <w:szCs w:val="28"/>
        </w:rPr>
        <w:t>The Ethiopian environment is very harmful to their economic and social rights, including the right to food. According to 2024 statistics, Ethiopia faces one of the highest rates of hunger in the world, with about 18% of the population living and about 20.1 million Ethiopians in need of food aid, including 7.4 million children and women. Children are particularly affected, as 40%</w:t>
      </w:r>
      <w:r>
        <w:rPr>
          <w:rFonts w:asciiTheme="majorBidi" w:hAnsiTheme="majorBidi" w:cstheme="majorBidi"/>
          <w:sz w:val="28"/>
          <w:szCs w:val="28"/>
        </w:rPr>
        <w:t xml:space="preserve">, </w:t>
      </w:r>
      <w:r w:rsidRPr="00D013FD">
        <w:rPr>
          <w:rFonts w:asciiTheme="majorBidi" w:hAnsiTheme="majorBidi" w:cstheme="majorBidi"/>
          <w:sz w:val="28"/>
          <w:szCs w:val="28"/>
        </w:rPr>
        <w:t>or 5.9 million children</w:t>
      </w:r>
      <w:r>
        <w:rPr>
          <w:rFonts w:asciiTheme="majorBidi" w:hAnsiTheme="majorBidi" w:cstheme="majorBidi"/>
          <w:sz w:val="28"/>
          <w:szCs w:val="28"/>
        </w:rPr>
        <w:t>,</w:t>
      </w:r>
      <w:r w:rsidR="00606E65">
        <w:rPr>
          <w:rFonts w:asciiTheme="majorBidi" w:hAnsiTheme="majorBidi" w:cstheme="majorBidi"/>
          <w:sz w:val="28"/>
          <w:szCs w:val="28"/>
        </w:rPr>
        <w:t xml:space="preserve"> </w:t>
      </w:r>
      <w:r w:rsidRPr="00D013FD">
        <w:rPr>
          <w:rFonts w:asciiTheme="majorBidi" w:hAnsiTheme="majorBidi" w:cstheme="majorBidi"/>
          <w:sz w:val="28"/>
          <w:szCs w:val="28"/>
        </w:rPr>
        <w:t>under the age of five suffer from chronic malnutrition. About 1.2 million children suffer from acute malnutrition</w:t>
      </w:r>
      <w:r w:rsidR="009E1A8A">
        <w:rPr>
          <w:rStyle w:val="FootnoteReference"/>
          <w:rFonts w:asciiTheme="majorBidi" w:hAnsiTheme="majorBidi" w:cstheme="majorBidi"/>
          <w:sz w:val="28"/>
          <w:szCs w:val="28"/>
        </w:rPr>
        <w:footnoteReference w:id="15"/>
      </w:r>
      <w:r w:rsidRPr="00D013FD">
        <w:rPr>
          <w:rFonts w:asciiTheme="majorBidi" w:hAnsiTheme="majorBidi" w:cstheme="majorBidi"/>
          <w:sz w:val="28"/>
          <w:szCs w:val="28"/>
        </w:rPr>
        <w:t>.</w:t>
      </w:r>
    </w:p>
    <w:p w14:paraId="68ECE7BD" w14:textId="244C5034" w:rsidR="00606E65" w:rsidRPr="00606E65" w:rsidRDefault="00606E65" w:rsidP="00606E65">
      <w:pPr>
        <w:pStyle w:val="ListParagraph"/>
        <w:numPr>
          <w:ilvl w:val="0"/>
          <w:numId w:val="27"/>
        </w:numPr>
        <w:jc w:val="both"/>
        <w:rPr>
          <w:rFonts w:asciiTheme="majorBidi" w:hAnsiTheme="majorBidi" w:cstheme="majorBidi"/>
          <w:b/>
          <w:bCs/>
          <w:sz w:val="28"/>
          <w:szCs w:val="28"/>
        </w:rPr>
      </w:pPr>
      <w:r w:rsidRPr="00606E65">
        <w:rPr>
          <w:rFonts w:asciiTheme="majorBidi" w:hAnsiTheme="majorBidi" w:cstheme="majorBidi"/>
          <w:b/>
          <w:bCs/>
          <w:sz w:val="28"/>
          <w:szCs w:val="28"/>
        </w:rPr>
        <w:t>Violations of children’s right to health</w:t>
      </w:r>
    </w:p>
    <w:p w14:paraId="6711E9A5" w14:textId="184E4336" w:rsidR="00606E65" w:rsidRDefault="00606E65" w:rsidP="00606E65">
      <w:pPr>
        <w:jc w:val="both"/>
        <w:rPr>
          <w:rFonts w:asciiTheme="majorBidi" w:hAnsiTheme="majorBidi" w:cstheme="majorBidi"/>
          <w:sz w:val="28"/>
          <w:szCs w:val="28"/>
        </w:rPr>
      </w:pPr>
      <w:r w:rsidRPr="00606E65">
        <w:rPr>
          <w:rFonts w:asciiTheme="majorBidi" w:hAnsiTheme="majorBidi" w:cstheme="majorBidi"/>
          <w:sz w:val="28"/>
          <w:szCs w:val="28"/>
        </w:rPr>
        <w:t xml:space="preserve">The context of Ethiopia and its health infrastructure is plagued by more violations and challenges to the right to health, and these challenges vary between geographical, institutional, administrative, financing and health challenges. Its structure and capabilities to resist and prevent the spread of health epidemics such as malaria, HIV, and tuberculosis are weakened in a way that has had negative repercussions and impacts on children’s health rights. In it, the infant mortality rate </w:t>
      </w:r>
      <w:r w:rsidRPr="00606E65">
        <w:rPr>
          <w:rFonts w:asciiTheme="majorBidi" w:hAnsiTheme="majorBidi" w:cstheme="majorBidi"/>
          <w:sz w:val="28"/>
          <w:szCs w:val="28"/>
        </w:rPr>
        <w:lastRenderedPageBreak/>
        <w:t>is 63.25 deaths per 1,000 live births, which is one of the highest rates in the world, and there are few health centers and adequate professionals to care for children. It has the highest percentage of AIDS orphans in sub-Saharan Africa, with their number reaching about 886,820 children, and in it, Undernutrition still accounts for 45 percent of under-five deaths, and stunting continues to affect more than 5.4 million Ethiopian children under five (39%) and one in ten children under five</w:t>
      </w:r>
      <w:r w:rsidR="009E1A8A">
        <w:rPr>
          <w:rStyle w:val="FootnoteReference"/>
          <w:rFonts w:asciiTheme="majorBidi" w:hAnsiTheme="majorBidi" w:cstheme="majorBidi"/>
          <w:sz w:val="28"/>
          <w:szCs w:val="28"/>
        </w:rPr>
        <w:footnoteReference w:id="16"/>
      </w:r>
      <w:r w:rsidRPr="00606E65">
        <w:rPr>
          <w:rFonts w:asciiTheme="majorBidi" w:hAnsiTheme="majorBidi" w:cstheme="majorBidi"/>
          <w:sz w:val="28"/>
          <w:szCs w:val="28"/>
        </w:rPr>
        <w:t>.</w:t>
      </w:r>
    </w:p>
    <w:p w14:paraId="1AF9939E" w14:textId="77777777" w:rsidR="00606E65" w:rsidRPr="00606E65" w:rsidRDefault="00606E65" w:rsidP="00606E65">
      <w:pPr>
        <w:pStyle w:val="ListParagraph"/>
        <w:numPr>
          <w:ilvl w:val="0"/>
          <w:numId w:val="27"/>
        </w:numPr>
        <w:jc w:val="both"/>
        <w:rPr>
          <w:rFonts w:asciiTheme="majorBidi" w:hAnsiTheme="majorBidi" w:cstheme="majorBidi"/>
          <w:b/>
          <w:bCs/>
          <w:sz w:val="28"/>
          <w:szCs w:val="28"/>
        </w:rPr>
      </w:pPr>
      <w:r w:rsidRPr="00606E65">
        <w:rPr>
          <w:rFonts w:asciiTheme="majorBidi" w:hAnsiTheme="majorBidi" w:cstheme="majorBidi"/>
          <w:b/>
          <w:bCs/>
          <w:sz w:val="28"/>
          <w:szCs w:val="28"/>
        </w:rPr>
        <w:t>Violations of sexual and physical violence against children</w:t>
      </w:r>
    </w:p>
    <w:p w14:paraId="25762B83" w14:textId="202AA2B3" w:rsidR="00606E65" w:rsidRDefault="00606E65" w:rsidP="00606E65">
      <w:pPr>
        <w:jc w:val="both"/>
        <w:rPr>
          <w:rFonts w:asciiTheme="majorBidi" w:hAnsiTheme="majorBidi" w:cstheme="majorBidi"/>
          <w:sz w:val="28"/>
          <w:szCs w:val="28"/>
        </w:rPr>
      </w:pPr>
      <w:r w:rsidRPr="00606E65">
        <w:rPr>
          <w:rFonts w:asciiTheme="majorBidi" w:hAnsiTheme="majorBidi" w:cstheme="majorBidi"/>
          <w:sz w:val="28"/>
          <w:szCs w:val="28"/>
        </w:rPr>
        <w:t>In Ethiopia, violence against children is common; Ethiopia's statistics show that nearly 25 percent of girls and women between the ages of 15 and 49 have been exposed to physical violence since the age of 15, and 10</w:t>
      </w:r>
      <w:r>
        <w:rPr>
          <w:rFonts w:asciiTheme="majorBidi" w:hAnsiTheme="majorBidi" w:cstheme="majorBidi"/>
          <w:sz w:val="28"/>
          <w:szCs w:val="28"/>
        </w:rPr>
        <w:t xml:space="preserve">% </w:t>
      </w:r>
      <w:r w:rsidRPr="00606E65">
        <w:rPr>
          <w:rFonts w:asciiTheme="majorBidi" w:hAnsiTheme="majorBidi" w:cstheme="majorBidi"/>
          <w:sz w:val="28"/>
          <w:szCs w:val="28"/>
        </w:rPr>
        <w:t>of girls and Ethiopian women have been exposed to sexual violence, especially in areas of conflic</w:t>
      </w:r>
      <w:r>
        <w:rPr>
          <w:rFonts w:asciiTheme="majorBidi" w:hAnsiTheme="majorBidi" w:cstheme="majorBidi"/>
          <w:sz w:val="28"/>
          <w:szCs w:val="28"/>
        </w:rPr>
        <w:t>t</w:t>
      </w:r>
      <w:r w:rsidRPr="00606E65">
        <w:rPr>
          <w:rFonts w:asciiTheme="majorBidi" w:hAnsiTheme="majorBidi" w:cstheme="majorBidi"/>
          <w:sz w:val="28"/>
          <w:szCs w:val="28"/>
        </w:rPr>
        <w:t>, which was confirmed by monitoring the exposure At least 128 women and girls have been subjected to sexual violence in the Tigray region in northern Ethiopia despite the signing of the peace agreement, according to November 2023 statistics</w:t>
      </w:r>
      <w:r w:rsidR="009E1A8A">
        <w:rPr>
          <w:rStyle w:val="FootnoteReference"/>
          <w:rFonts w:asciiTheme="majorBidi" w:hAnsiTheme="majorBidi" w:cstheme="majorBidi"/>
          <w:sz w:val="28"/>
          <w:szCs w:val="28"/>
        </w:rPr>
        <w:footnoteReference w:id="17"/>
      </w:r>
      <w:r w:rsidRPr="00606E65">
        <w:rPr>
          <w:rFonts w:asciiTheme="majorBidi" w:hAnsiTheme="majorBidi" w:cstheme="majorBidi"/>
          <w:sz w:val="28"/>
          <w:szCs w:val="28"/>
        </w:rPr>
        <w:t>.</w:t>
      </w:r>
    </w:p>
    <w:p w14:paraId="4A8B95CA" w14:textId="77777777" w:rsidR="00606E65" w:rsidRPr="00606E65" w:rsidRDefault="00606E65" w:rsidP="00606E65">
      <w:pPr>
        <w:pStyle w:val="ListParagraph"/>
        <w:numPr>
          <w:ilvl w:val="0"/>
          <w:numId w:val="27"/>
        </w:numPr>
        <w:jc w:val="both"/>
        <w:rPr>
          <w:rFonts w:asciiTheme="majorBidi" w:hAnsiTheme="majorBidi" w:cstheme="majorBidi"/>
          <w:b/>
          <w:bCs/>
          <w:sz w:val="28"/>
          <w:szCs w:val="28"/>
        </w:rPr>
      </w:pPr>
      <w:r w:rsidRPr="00606E65">
        <w:rPr>
          <w:rFonts w:asciiTheme="majorBidi" w:hAnsiTheme="majorBidi" w:cstheme="majorBidi"/>
          <w:b/>
          <w:bCs/>
          <w:sz w:val="28"/>
          <w:szCs w:val="28"/>
        </w:rPr>
        <w:t>Violations of the rights of refugee children</w:t>
      </w:r>
    </w:p>
    <w:p w14:paraId="5DDA719F" w14:textId="0482927D" w:rsidR="00606E65" w:rsidRDefault="00606E65" w:rsidP="00606E65">
      <w:pPr>
        <w:jc w:val="both"/>
        <w:rPr>
          <w:rFonts w:asciiTheme="majorBidi" w:hAnsiTheme="majorBidi" w:cstheme="majorBidi"/>
          <w:sz w:val="28"/>
          <w:szCs w:val="28"/>
        </w:rPr>
      </w:pPr>
      <w:r w:rsidRPr="00606E65">
        <w:rPr>
          <w:rFonts w:asciiTheme="majorBidi" w:hAnsiTheme="majorBidi" w:cstheme="majorBidi"/>
          <w:sz w:val="28"/>
          <w:szCs w:val="28"/>
        </w:rPr>
        <w:t>Since the end of May 2023, Ethiopia has been hosting nearly one million refugees and asylum seekers, more than 60% of whom are of school age, ranging in age from 3 to 18 years, but an estimated 42.6% and 50% have access to educational services at the pre-primary, primary and secondary levels. 8% and 14%, respectively, according to statistics for the academic year 2022. It appears that there are many challenges and obstacles to the enjoyment of education by refugee and asylum-seeking children in Ethiopia, represented by the limited opportunities for secondary education, the low participation of girls due to cultural practices, and limited funding opportunities to meet the educational needs of refugee children</w:t>
      </w:r>
      <w:r w:rsidR="009E1A8A">
        <w:rPr>
          <w:rStyle w:val="FootnoteReference"/>
          <w:rFonts w:asciiTheme="majorBidi" w:hAnsiTheme="majorBidi" w:cstheme="majorBidi"/>
          <w:sz w:val="28"/>
          <w:szCs w:val="28"/>
        </w:rPr>
        <w:footnoteReference w:id="18"/>
      </w:r>
      <w:r w:rsidRPr="00606E65">
        <w:rPr>
          <w:rFonts w:asciiTheme="majorBidi" w:hAnsiTheme="majorBidi" w:cstheme="majorBidi"/>
          <w:sz w:val="28"/>
          <w:szCs w:val="28"/>
        </w:rPr>
        <w:t>.</w:t>
      </w:r>
    </w:p>
    <w:p w14:paraId="34D94858" w14:textId="77777777" w:rsidR="00606E65" w:rsidRPr="00606E65" w:rsidRDefault="00606E65" w:rsidP="00606E65">
      <w:pPr>
        <w:pStyle w:val="ListParagraph"/>
        <w:numPr>
          <w:ilvl w:val="0"/>
          <w:numId w:val="27"/>
        </w:numPr>
        <w:jc w:val="both"/>
        <w:rPr>
          <w:rFonts w:asciiTheme="majorBidi" w:hAnsiTheme="majorBidi" w:cstheme="majorBidi"/>
          <w:b/>
          <w:bCs/>
          <w:sz w:val="28"/>
          <w:szCs w:val="28"/>
        </w:rPr>
      </w:pPr>
      <w:r w:rsidRPr="00606E65">
        <w:rPr>
          <w:rFonts w:asciiTheme="majorBidi" w:hAnsiTheme="majorBidi" w:cstheme="majorBidi"/>
          <w:b/>
          <w:bCs/>
          <w:sz w:val="28"/>
          <w:szCs w:val="28"/>
        </w:rPr>
        <w:lastRenderedPageBreak/>
        <w:t>Children affected by conflict and climate</w:t>
      </w:r>
    </w:p>
    <w:p w14:paraId="69625C81" w14:textId="1DA26758" w:rsidR="00606E65" w:rsidRDefault="00606E65" w:rsidP="00606E65">
      <w:pPr>
        <w:jc w:val="both"/>
        <w:rPr>
          <w:rFonts w:asciiTheme="majorBidi" w:hAnsiTheme="majorBidi" w:cstheme="majorBidi"/>
          <w:sz w:val="28"/>
          <w:szCs w:val="28"/>
        </w:rPr>
      </w:pPr>
      <w:r w:rsidRPr="00606E65">
        <w:rPr>
          <w:rFonts w:asciiTheme="majorBidi" w:hAnsiTheme="majorBidi" w:cstheme="majorBidi"/>
          <w:sz w:val="28"/>
          <w:szCs w:val="28"/>
        </w:rPr>
        <w:t>Ethiopia's security and climate contexts demonstrate low national capacities for resilience towards Ethiopian children affected by conflict and climate; These changes led to an increase in the humanitarian needs of Ethiopian children. On the first level, displaced Ethiopian children are still affected by the conflict and are trying to rebuild their lives and dream of returning to their homes. The conflict had negative repercussions on children and pushed 2.3 million children in northern Ethiopia out of school after 85% of schools were completely or partially destroyed and closed so far, adding that number to their counterparts at risk of dropping out, estimated at about 3.6 million children. The conflict was not only in Ethiopia: On the second level, the drought waves in their sixth season have caused Ethiopian children to suffer 16.5 million Ethiopian children and their need for humanitarian support regarding the repercussions and dangers of drought</w:t>
      </w:r>
      <w:r w:rsidR="009E1A8A">
        <w:rPr>
          <w:rStyle w:val="FootnoteReference"/>
          <w:rFonts w:asciiTheme="majorBidi" w:hAnsiTheme="majorBidi" w:cstheme="majorBidi"/>
          <w:sz w:val="28"/>
          <w:szCs w:val="28"/>
        </w:rPr>
        <w:footnoteReference w:id="19"/>
      </w:r>
      <w:r w:rsidRPr="00606E65">
        <w:rPr>
          <w:rFonts w:asciiTheme="majorBidi" w:hAnsiTheme="majorBidi" w:cstheme="majorBidi"/>
          <w:sz w:val="28"/>
          <w:szCs w:val="28"/>
        </w:rPr>
        <w:t>.</w:t>
      </w:r>
    </w:p>
    <w:p w14:paraId="3282D335" w14:textId="6109E216" w:rsidR="00606E65" w:rsidRPr="00606E65" w:rsidRDefault="00606E65" w:rsidP="00606E65">
      <w:pPr>
        <w:shd w:val="clear" w:color="auto" w:fill="DEEAF6" w:themeFill="accent1" w:themeFillTint="33"/>
        <w:jc w:val="both"/>
        <w:rPr>
          <w:rFonts w:asciiTheme="majorBidi" w:hAnsiTheme="majorBidi" w:cstheme="majorBidi"/>
          <w:b/>
          <w:bCs/>
          <w:sz w:val="28"/>
          <w:szCs w:val="28"/>
        </w:rPr>
      </w:pPr>
      <w:r w:rsidRPr="00606E65">
        <w:rPr>
          <w:rFonts w:asciiTheme="majorBidi" w:hAnsiTheme="majorBidi" w:cstheme="majorBidi"/>
          <w:b/>
          <w:bCs/>
          <w:sz w:val="28"/>
          <w:szCs w:val="28"/>
        </w:rPr>
        <w:t>Recommendations</w:t>
      </w:r>
    </w:p>
    <w:p w14:paraId="06F45158" w14:textId="6D2FC3C2" w:rsidR="00606E65" w:rsidRDefault="00606E65" w:rsidP="00606E65">
      <w:pPr>
        <w:jc w:val="both"/>
        <w:rPr>
          <w:rFonts w:asciiTheme="majorBidi" w:hAnsiTheme="majorBidi" w:cstheme="majorBidi"/>
          <w:sz w:val="28"/>
          <w:szCs w:val="28"/>
        </w:rPr>
      </w:pPr>
      <w:r w:rsidRPr="00606E65">
        <w:rPr>
          <w:rFonts w:asciiTheme="majorBidi" w:hAnsiTheme="majorBidi" w:cstheme="majorBidi"/>
          <w:sz w:val="28"/>
          <w:szCs w:val="28"/>
        </w:rPr>
        <w:t>After evaluating children's rights in the Ethiopian environment as a shadow report of the Ethiopian government and identifying the challenges of children's rights, and the obstacles of the Ethiopian government preventing the implementation and activation of its human rights obligations under the Convention on the Rights of the Child, Maat for Peace, Development and Human Rights presents its recommendations as follows:</w:t>
      </w:r>
    </w:p>
    <w:p w14:paraId="784E5475" w14:textId="77777777" w:rsidR="00606E65" w:rsidRPr="00606E65" w:rsidRDefault="00606E65" w:rsidP="00606E65">
      <w:pPr>
        <w:pStyle w:val="ListParagraph"/>
        <w:numPr>
          <w:ilvl w:val="0"/>
          <w:numId w:val="29"/>
        </w:numPr>
        <w:jc w:val="both"/>
        <w:rPr>
          <w:rFonts w:asciiTheme="majorBidi" w:hAnsiTheme="majorBidi" w:cstheme="majorBidi"/>
          <w:sz w:val="28"/>
          <w:szCs w:val="28"/>
        </w:rPr>
      </w:pPr>
      <w:r w:rsidRPr="00606E65">
        <w:rPr>
          <w:rFonts w:asciiTheme="majorBidi" w:hAnsiTheme="majorBidi" w:cstheme="majorBidi"/>
          <w:sz w:val="28"/>
          <w:szCs w:val="28"/>
        </w:rPr>
        <w:t>Maat calls on the Ethiopian government to modernize and upgrade its technical capabilities related to the civil registration and vital events system, in a way that allows it to provide full services for registering births, covering their vital statistics, and facilitating its procedures.</w:t>
      </w:r>
    </w:p>
    <w:p w14:paraId="700AF8EC" w14:textId="64DE9F4C" w:rsidR="00606E65" w:rsidRPr="00606E65" w:rsidRDefault="00606E65" w:rsidP="00606E65">
      <w:pPr>
        <w:pStyle w:val="ListParagraph"/>
        <w:numPr>
          <w:ilvl w:val="0"/>
          <w:numId w:val="29"/>
        </w:numPr>
        <w:jc w:val="both"/>
        <w:rPr>
          <w:rFonts w:asciiTheme="majorBidi" w:hAnsiTheme="majorBidi" w:cstheme="majorBidi"/>
          <w:sz w:val="28"/>
          <w:szCs w:val="28"/>
        </w:rPr>
      </w:pPr>
      <w:r>
        <w:rPr>
          <w:rFonts w:asciiTheme="majorBidi" w:hAnsiTheme="majorBidi" w:cstheme="majorBidi"/>
          <w:sz w:val="28"/>
          <w:szCs w:val="28"/>
        </w:rPr>
        <w:t>Maat</w:t>
      </w:r>
      <w:r w:rsidRPr="00606E65">
        <w:rPr>
          <w:rFonts w:asciiTheme="majorBidi" w:hAnsiTheme="majorBidi" w:cstheme="majorBidi"/>
          <w:sz w:val="28"/>
          <w:szCs w:val="28"/>
        </w:rPr>
        <w:t xml:space="preserve"> calls on the Ethiopian government to strengthen its partnerships with civil society organizations concerned with children’s rights and cooperate with them in a way that allows for the development of Ethiopian policies and plans related </w:t>
      </w:r>
      <w:r w:rsidRPr="00606E65">
        <w:rPr>
          <w:rFonts w:asciiTheme="majorBidi" w:hAnsiTheme="majorBidi" w:cstheme="majorBidi"/>
          <w:sz w:val="28"/>
          <w:szCs w:val="28"/>
        </w:rPr>
        <w:lastRenderedPageBreak/>
        <w:t>to children, upgrading the technical and performance capabilities of the relevant Ethiopian institutions to implement them, and creating educational and awareness-raising initiatives regarding the dangers of violations on children and society.</w:t>
      </w:r>
    </w:p>
    <w:p w14:paraId="6FFC6FA4" w14:textId="53EE5E1F" w:rsidR="00606E65" w:rsidRPr="00606E65" w:rsidRDefault="00606E65" w:rsidP="00606E65">
      <w:pPr>
        <w:pStyle w:val="ListParagraph"/>
        <w:numPr>
          <w:ilvl w:val="0"/>
          <w:numId w:val="29"/>
        </w:numPr>
        <w:jc w:val="both"/>
        <w:rPr>
          <w:rFonts w:asciiTheme="majorBidi" w:hAnsiTheme="majorBidi" w:cstheme="majorBidi"/>
          <w:sz w:val="28"/>
          <w:szCs w:val="28"/>
        </w:rPr>
      </w:pPr>
      <w:r>
        <w:rPr>
          <w:rFonts w:asciiTheme="majorBidi" w:hAnsiTheme="majorBidi" w:cstheme="majorBidi"/>
          <w:sz w:val="28"/>
          <w:szCs w:val="28"/>
        </w:rPr>
        <w:t>Maat</w:t>
      </w:r>
      <w:r w:rsidRPr="00606E65">
        <w:rPr>
          <w:rFonts w:asciiTheme="majorBidi" w:hAnsiTheme="majorBidi" w:cstheme="majorBidi"/>
          <w:sz w:val="28"/>
          <w:szCs w:val="28"/>
        </w:rPr>
        <w:t xml:space="preserve"> recommends and urges the Ethiopian government to establish monitoring and early warning systems for the causes of violations of children’s rights from environmental, climate and health disasters as well as conflict, in order to benefit from them in formulating national plans and strategies concerned with children and their rights and accelerating the humanitarian response to their needs.</w:t>
      </w:r>
    </w:p>
    <w:p w14:paraId="4253D4CC" w14:textId="4477D9D0" w:rsidR="00606E65" w:rsidRPr="00606E65" w:rsidRDefault="00606E65" w:rsidP="00606E65">
      <w:pPr>
        <w:pStyle w:val="ListParagraph"/>
        <w:numPr>
          <w:ilvl w:val="0"/>
          <w:numId w:val="29"/>
        </w:numPr>
        <w:jc w:val="both"/>
        <w:rPr>
          <w:rFonts w:asciiTheme="majorBidi" w:hAnsiTheme="majorBidi" w:cstheme="majorBidi"/>
          <w:sz w:val="28"/>
          <w:szCs w:val="28"/>
        </w:rPr>
      </w:pPr>
      <w:r>
        <w:rPr>
          <w:rFonts w:asciiTheme="majorBidi" w:hAnsiTheme="majorBidi" w:cstheme="majorBidi"/>
          <w:sz w:val="28"/>
          <w:szCs w:val="28"/>
        </w:rPr>
        <w:t xml:space="preserve">Maat </w:t>
      </w:r>
      <w:r w:rsidRPr="00606E65">
        <w:rPr>
          <w:rFonts w:asciiTheme="majorBidi" w:hAnsiTheme="majorBidi" w:cstheme="majorBidi"/>
          <w:sz w:val="28"/>
          <w:szCs w:val="28"/>
        </w:rPr>
        <w:t>draws the attention of the Ethiopian government to the need to invest in safety nets and social and economic protection for children, and to launch aid programs and basic services for children affected by climate, conflict and epidemics, and to meet their needs as a primary approach to eliminating violations of trafficking, labor and exploitation.</w:t>
      </w:r>
    </w:p>
    <w:p w14:paraId="2D9C031F" w14:textId="4BFB3A29" w:rsidR="00606E65" w:rsidRPr="00606E65" w:rsidRDefault="00606E65" w:rsidP="00606E65">
      <w:pPr>
        <w:pStyle w:val="ListParagraph"/>
        <w:numPr>
          <w:ilvl w:val="0"/>
          <w:numId w:val="29"/>
        </w:numPr>
        <w:jc w:val="both"/>
        <w:rPr>
          <w:rFonts w:asciiTheme="majorBidi" w:hAnsiTheme="majorBidi" w:cstheme="majorBidi"/>
          <w:sz w:val="28"/>
          <w:szCs w:val="28"/>
          <w:rtl/>
        </w:rPr>
      </w:pPr>
      <w:r>
        <w:rPr>
          <w:rFonts w:asciiTheme="majorBidi" w:hAnsiTheme="majorBidi" w:cstheme="majorBidi"/>
          <w:sz w:val="28"/>
          <w:szCs w:val="28"/>
        </w:rPr>
        <w:t>Maat</w:t>
      </w:r>
      <w:r w:rsidRPr="00606E65">
        <w:rPr>
          <w:rFonts w:asciiTheme="majorBidi" w:hAnsiTheme="majorBidi" w:cstheme="majorBidi"/>
          <w:sz w:val="28"/>
          <w:szCs w:val="28"/>
        </w:rPr>
        <w:t xml:space="preserve"> calls on the Ethiopian government to upgrade the capabilities of its security and legal institutions, and to train its members on how to activate children’s rights obligations, prevent their violations, and provide them with means of redress and compensation, especially against trafficking, sexual exploitation, and child labor.</w:t>
      </w:r>
    </w:p>
    <w:sectPr w:rsidR="00606E65" w:rsidRPr="00606E65" w:rsidSect="00E601A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7FB4D" w14:textId="77777777" w:rsidR="00E601A8" w:rsidRDefault="00E601A8" w:rsidP="004F6D5A">
      <w:pPr>
        <w:spacing w:after="0" w:line="240" w:lineRule="auto"/>
      </w:pPr>
      <w:r>
        <w:separator/>
      </w:r>
    </w:p>
  </w:endnote>
  <w:endnote w:type="continuationSeparator" w:id="0">
    <w:p w14:paraId="1D06C4F7" w14:textId="77777777" w:rsidR="00E601A8" w:rsidRDefault="00E601A8"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1AF02" w14:textId="77777777" w:rsidR="00E601A8" w:rsidRDefault="00E601A8" w:rsidP="004F6D5A">
      <w:pPr>
        <w:spacing w:after="0" w:line="240" w:lineRule="auto"/>
      </w:pPr>
      <w:r>
        <w:separator/>
      </w:r>
    </w:p>
  </w:footnote>
  <w:footnote w:type="continuationSeparator" w:id="0">
    <w:p w14:paraId="0E41C381" w14:textId="77777777" w:rsidR="00E601A8" w:rsidRDefault="00E601A8" w:rsidP="004F6D5A">
      <w:pPr>
        <w:spacing w:after="0" w:line="240" w:lineRule="auto"/>
      </w:pPr>
      <w:r>
        <w:continuationSeparator/>
      </w:r>
    </w:p>
  </w:footnote>
  <w:footnote w:id="1">
    <w:p w14:paraId="0DBFAE21" w14:textId="32B69774"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EU, Helping children in the aftermath of the northern Ethiopia conflict, Access date February 2024, </w:t>
      </w:r>
      <w:hyperlink r:id="rId1" w:history="1">
        <w:r w:rsidRPr="009E1A8A">
          <w:rPr>
            <w:rStyle w:val="Hyperlink"/>
            <w:rFonts w:asciiTheme="majorBidi" w:hAnsiTheme="majorBidi" w:cstheme="majorBidi"/>
          </w:rPr>
          <w:t>https://shorter.me/4A2g5</w:t>
        </w:r>
      </w:hyperlink>
      <w:r w:rsidRPr="009E1A8A">
        <w:rPr>
          <w:rFonts w:asciiTheme="majorBidi" w:hAnsiTheme="majorBidi" w:cstheme="majorBidi"/>
        </w:rPr>
        <w:t xml:space="preserve"> </w:t>
      </w:r>
    </w:p>
  </w:footnote>
  <w:footnote w:id="2">
    <w:p w14:paraId="59590F03" w14:textId="7D870E7D"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Humanism, Realizing Children’s Rights in Ethiopia, Access February 27, 2024, </w:t>
      </w:r>
      <w:hyperlink r:id="rId2" w:history="1">
        <w:r w:rsidRPr="009E1A8A">
          <w:rPr>
            <w:rStyle w:val="Hyperlink"/>
            <w:rFonts w:asciiTheme="majorBidi" w:hAnsiTheme="majorBidi" w:cstheme="majorBidi"/>
          </w:rPr>
          <w:t>https://shorter.me/tl0wJ</w:t>
        </w:r>
      </w:hyperlink>
      <w:r w:rsidRPr="009E1A8A">
        <w:rPr>
          <w:rFonts w:asciiTheme="majorBidi" w:hAnsiTheme="majorBidi" w:cstheme="majorBidi"/>
        </w:rPr>
        <w:t xml:space="preserve"> </w:t>
      </w:r>
    </w:p>
  </w:footnote>
  <w:footnote w:id="3">
    <w:p w14:paraId="11127409" w14:textId="24A5687C"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GOAL’s </w:t>
      </w:r>
      <w:proofErr w:type="spellStart"/>
      <w:r w:rsidRPr="009E1A8A">
        <w:rPr>
          <w:rFonts w:asciiTheme="majorBidi" w:hAnsiTheme="majorBidi" w:cstheme="majorBidi"/>
        </w:rPr>
        <w:t>ChildSPACE</w:t>
      </w:r>
      <w:proofErr w:type="spellEnd"/>
      <w:r w:rsidRPr="009E1A8A">
        <w:rPr>
          <w:rFonts w:asciiTheme="majorBidi" w:hAnsiTheme="majorBidi" w:cstheme="majorBidi"/>
        </w:rPr>
        <w:t xml:space="preserve"> </w:t>
      </w:r>
      <w:proofErr w:type="spellStart"/>
      <w:proofErr w:type="gramStart"/>
      <w:r w:rsidRPr="009E1A8A">
        <w:rPr>
          <w:rFonts w:asciiTheme="majorBidi" w:hAnsiTheme="majorBidi" w:cstheme="majorBidi"/>
        </w:rPr>
        <w:t>programme</w:t>
      </w:r>
      <w:proofErr w:type="spellEnd"/>
      <w:r w:rsidRPr="009E1A8A">
        <w:rPr>
          <w:rFonts w:asciiTheme="majorBidi" w:hAnsiTheme="majorBidi" w:cstheme="majorBidi"/>
        </w:rPr>
        <w:t>;,</w:t>
      </w:r>
      <w:proofErr w:type="gramEnd"/>
      <w:r w:rsidRPr="009E1A8A">
        <w:rPr>
          <w:rFonts w:asciiTheme="majorBidi" w:hAnsiTheme="majorBidi" w:cstheme="majorBidi"/>
        </w:rPr>
        <w:t xml:space="preserve"> 18,000 street children in Ethiopia supported by GOAL’s </w:t>
      </w:r>
      <w:proofErr w:type="spellStart"/>
      <w:r w:rsidRPr="009E1A8A">
        <w:rPr>
          <w:rFonts w:asciiTheme="majorBidi" w:hAnsiTheme="majorBidi" w:cstheme="majorBidi"/>
        </w:rPr>
        <w:t>ChildSPACE</w:t>
      </w:r>
      <w:proofErr w:type="spellEnd"/>
      <w:r w:rsidRPr="009E1A8A">
        <w:rPr>
          <w:rFonts w:asciiTheme="majorBidi" w:hAnsiTheme="majorBidi" w:cstheme="majorBidi"/>
        </w:rPr>
        <w:t xml:space="preserve"> </w:t>
      </w:r>
      <w:proofErr w:type="spellStart"/>
      <w:r w:rsidRPr="009E1A8A">
        <w:rPr>
          <w:rFonts w:asciiTheme="majorBidi" w:hAnsiTheme="majorBidi" w:cstheme="majorBidi"/>
        </w:rPr>
        <w:t>programme</w:t>
      </w:r>
      <w:proofErr w:type="spellEnd"/>
      <w:r w:rsidRPr="009E1A8A">
        <w:rPr>
          <w:rFonts w:asciiTheme="majorBidi" w:hAnsiTheme="majorBidi" w:cstheme="majorBidi"/>
        </w:rPr>
        <w:t xml:space="preserve"> over the last 10 years, but continued delivery of </w:t>
      </w:r>
      <w:proofErr w:type="spellStart"/>
      <w:r w:rsidRPr="009E1A8A">
        <w:rPr>
          <w:rFonts w:asciiTheme="majorBidi" w:hAnsiTheme="majorBidi" w:cstheme="majorBidi"/>
        </w:rPr>
        <w:t>programme</w:t>
      </w:r>
      <w:proofErr w:type="spellEnd"/>
      <w:r w:rsidRPr="009E1A8A">
        <w:rPr>
          <w:rFonts w:asciiTheme="majorBidi" w:hAnsiTheme="majorBidi" w:cstheme="majorBidi"/>
        </w:rPr>
        <w:t xml:space="preserve"> under significant financial pressure, February 2024, </w:t>
      </w:r>
      <w:hyperlink r:id="rId3" w:history="1">
        <w:r w:rsidRPr="009E1A8A">
          <w:rPr>
            <w:rStyle w:val="Hyperlink"/>
            <w:rFonts w:asciiTheme="majorBidi" w:hAnsiTheme="majorBidi" w:cstheme="majorBidi"/>
          </w:rPr>
          <w:t>https://shorter.me/g6MfV</w:t>
        </w:r>
      </w:hyperlink>
      <w:r w:rsidRPr="009E1A8A">
        <w:rPr>
          <w:rFonts w:asciiTheme="majorBidi" w:hAnsiTheme="majorBidi" w:cstheme="majorBidi"/>
        </w:rPr>
        <w:t xml:space="preserve"> </w:t>
      </w:r>
    </w:p>
  </w:footnote>
  <w:footnote w:id="4">
    <w:p w14:paraId="62C2B153" w14:textId="0CAF15C5"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ECPAT, Launch of the Disrupting Harm Report for Ethiopia on Technology and the Sexual Exploitation of Children, ACCESS DATE 28 January 2023, </w:t>
      </w:r>
      <w:hyperlink r:id="rId4" w:history="1">
        <w:r w:rsidRPr="009E1A8A">
          <w:rPr>
            <w:rStyle w:val="Hyperlink"/>
            <w:rFonts w:asciiTheme="majorBidi" w:hAnsiTheme="majorBidi" w:cstheme="majorBidi"/>
          </w:rPr>
          <w:t>https://bit.ly/3ReBVVt</w:t>
        </w:r>
      </w:hyperlink>
      <w:r w:rsidRPr="009E1A8A">
        <w:rPr>
          <w:rFonts w:asciiTheme="majorBidi" w:hAnsiTheme="majorBidi" w:cstheme="majorBidi"/>
        </w:rPr>
        <w:t xml:space="preserve"> </w:t>
      </w:r>
    </w:p>
  </w:footnote>
  <w:footnote w:id="5">
    <w:p w14:paraId="6343F646" w14:textId="79F9F565"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UNICEF, Child marriage Child marriage threatens the lives, well-being and futures of girls around the world, Access date February 2024, </w:t>
      </w:r>
      <w:hyperlink r:id="rId5" w:history="1">
        <w:r w:rsidRPr="009E1A8A">
          <w:rPr>
            <w:rStyle w:val="Hyperlink"/>
            <w:rFonts w:asciiTheme="majorBidi" w:hAnsiTheme="majorBidi" w:cstheme="majorBidi"/>
          </w:rPr>
          <w:t>https://shorter.me/CMRUJ</w:t>
        </w:r>
      </w:hyperlink>
      <w:r w:rsidRPr="009E1A8A">
        <w:rPr>
          <w:rFonts w:asciiTheme="majorBidi" w:hAnsiTheme="majorBidi" w:cstheme="majorBidi"/>
        </w:rPr>
        <w:t xml:space="preserve"> </w:t>
      </w:r>
    </w:p>
  </w:footnote>
  <w:footnote w:id="6">
    <w:p w14:paraId="3DD99825" w14:textId="15846380"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Borgen project, WHAT TO KNOW ABOUT CHILD MARRIAGE IN ETHIOPIA, access date February 2024, </w:t>
      </w:r>
      <w:hyperlink r:id="rId6" w:history="1">
        <w:r w:rsidRPr="009E1A8A">
          <w:rPr>
            <w:rStyle w:val="Hyperlink"/>
            <w:rFonts w:asciiTheme="majorBidi" w:hAnsiTheme="majorBidi" w:cstheme="majorBidi"/>
          </w:rPr>
          <w:t>https://borgenproject.org/child-marriage-in-ethiopia/</w:t>
        </w:r>
      </w:hyperlink>
      <w:r w:rsidRPr="009E1A8A">
        <w:rPr>
          <w:rFonts w:asciiTheme="majorBidi" w:hAnsiTheme="majorBidi" w:cstheme="majorBidi"/>
        </w:rPr>
        <w:t xml:space="preserve"> </w:t>
      </w:r>
    </w:p>
  </w:footnote>
  <w:footnote w:id="7">
    <w:p w14:paraId="6D16F02B" w14:textId="516FB131"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ILO, Causes and Consequences of Child </w:t>
      </w:r>
      <w:proofErr w:type="spellStart"/>
      <w:r w:rsidRPr="009E1A8A">
        <w:rPr>
          <w:rFonts w:asciiTheme="majorBidi" w:hAnsiTheme="majorBidi" w:cstheme="majorBidi"/>
        </w:rPr>
        <w:t>Labour</w:t>
      </w:r>
      <w:proofErr w:type="spellEnd"/>
      <w:r w:rsidRPr="009E1A8A">
        <w:rPr>
          <w:rFonts w:asciiTheme="majorBidi" w:hAnsiTheme="majorBidi" w:cstheme="majorBidi"/>
        </w:rPr>
        <w:t xml:space="preserve"> in Ethiopia, Access date February 2024, </w:t>
      </w:r>
      <w:hyperlink r:id="rId7" w:history="1">
        <w:r w:rsidRPr="009E1A8A">
          <w:rPr>
            <w:rStyle w:val="Hyperlink"/>
            <w:rFonts w:asciiTheme="majorBidi" w:hAnsiTheme="majorBidi" w:cstheme="majorBidi"/>
          </w:rPr>
          <w:t>https://shorter.me/Ni1af</w:t>
        </w:r>
      </w:hyperlink>
      <w:r w:rsidRPr="009E1A8A">
        <w:rPr>
          <w:rFonts w:asciiTheme="majorBidi" w:hAnsiTheme="majorBidi" w:cstheme="majorBidi"/>
        </w:rPr>
        <w:t xml:space="preserve"> </w:t>
      </w:r>
    </w:p>
  </w:footnote>
  <w:footnote w:id="8">
    <w:p w14:paraId="03C998D3" w14:textId="670B1FBF"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OHCHR, Ethiopia: Critical moment to strengthen fight against trafficking in the Tigray, Afar, and Amhara, 3 October 2023. </w:t>
      </w:r>
      <w:hyperlink r:id="rId8" w:history="1">
        <w:r w:rsidRPr="009E1A8A">
          <w:rPr>
            <w:rStyle w:val="Hyperlink"/>
            <w:rFonts w:asciiTheme="majorBidi" w:hAnsiTheme="majorBidi" w:cstheme="majorBidi"/>
          </w:rPr>
          <w:t>https://shorter.me/1PTnJ</w:t>
        </w:r>
      </w:hyperlink>
      <w:r w:rsidRPr="009E1A8A">
        <w:rPr>
          <w:rFonts w:asciiTheme="majorBidi" w:hAnsiTheme="majorBidi" w:cstheme="majorBidi"/>
        </w:rPr>
        <w:t xml:space="preserve"> </w:t>
      </w:r>
    </w:p>
  </w:footnote>
  <w:footnote w:id="9">
    <w:p w14:paraId="4B0B38DD" w14:textId="7DFBF768"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Borgen Project, 10 FACTS ABOUT CHILD LABOR IN ETHIOPIA, Access date February 2024, </w:t>
      </w:r>
      <w:hyperlink r:id="rId9" w:history="1">
        <w:r w:rsidRPr="009E1A8A">
          <w:rPr>
            <w:rStyle w:val="Hyperlink"/>
            <w:rFonts w:asciiTheme="majorBidi" w:hAnsiTheme="majorBidi" w:cstheme="majorBidi"/>
          </w:rPr>
          <w:t>https://borgenproject.org/facts-about-child-labor-in-ethiopia/</w:t>
        </w:r>
      </w:hyperlink>
      <w:r w:rsidRPr="009E1A8A">
        <w:rPr>
          <w:rFonts w:asciiTheme="majorBidi" w:hAnsiTheme="majorBidi" w:cstheme="majorBidi"/>
        </w:rPr>
        <w:t xml:space="preserve"> </w:t>
      </w:r>
    </w:p>
  </w:footnote>
  <w:footnote w:id="10">
    <w:p w14:paraId="5BB45618" w14:textId="68924B98"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children Incorporated, HELP SAVE CHILDREN IN ETHIOPIA, 27 February 2024, </w:t>
      </w:r>
      <w:hyperlink r:id="rId10" w:history="1">
        <w:r w:rsidRPr="009E1A8A">
          <w:rPr>
            <w:rStyle w:val="Hyperlink"/>
            <w:rFonts w:asciiTheme="majorBidi" w:hAnsiTheme="majorBidi" w:cstheme="majorBidi"/>
          </w:rPr>
          <w:t>https://shorter.me/tlU9t</w:t>
        </w:r>
      </w:hyperlink>
      <w:r w:rsidRPr="009E1A8A">
        <w:rPr>
          <w:rFonts w:asciiTheme="majorBidi" w:hAnsiTheme="majorBidi" w:cstheme="majorBidi"/>
        </w:rPr>
        <w:t xml:space="preserve"> </w:t>
      </w:r>
    </w:p>
  </w:footnote>
  <w:footnote w:id="11">
    <w:p w14:paraId="1EAEA83F" w14:textId="7F109115"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Relief web, Humanitarian Action for Children 2024 – Ethiopia, 12 December 2024, </w:t>
      </w:r>
      <w:hyperlink r:id="rId11" w:history="1">
        <w:r w:rsidRPr="009E1A8A">
          <w:rPr>
            <w:rStyle w:val="Hyperlink"/>
            <w:rFonts w:asciiTheme="majorBidi" w:hAnsiTheme="majorBidi" w:cstheme="majorBidi"/>
          </w:rPr>
          <w:t>https://shorter.me/ve9oz</w:t>
        </w:r>
      </w:hyperlink>
      <w:r w:rsidRPr="009E1A8A">
        <w:rPr>
          <w:rFonts w:asciiTheme="majorBidi" w:hAnsiTheme="majorBidi" w:cstheme="majorBidi"/>
        </w:rPr>
        <w:t xml:space="preserve"> </w:t>
      </w:r>
    </w:p>
  </w:footnote>
  <w:footnote w:id="12">
    <w:p w14:paraId="49EB72C5" w14:textId="2B14936D"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UNICEF, Children in Ethiopia, Access date February 2024, </w:t>
      </w:r>
      <w:hyperlink r:id="rId12" w:history="1">
        <w:r w:rsidRPr="009E1A8A">
          <w:rPr>
            <w:rStyle w:val="Hyperlink"/>
            <w:rFonts w:asciiTheme="majorBidi" w:hAnsiTheme="majorBidi" w:cstheme="majorBidi"/>
          </w:rPr>
          <w:t>https://www.unicef.org/ethiopia/children-ethiopia</w:t>
        </w:r>
      </w:hyperlink>
      <w:r w:rsidRPr="009E1A8A">
        <w:rPr>
          <w:rFonts w:asciiTheme="majorBidi" w:hAnsiTheme="majorBidi" w:cstheme="majorBidi"/>
        </w:rPr>
        <w:t xml:space="preserve"> </w:t>
      </w:r>
    </w:p>
  </w:footnote>
  <w:footnote w:id="13">
    <w:p w14:paraId="1DE92131" w14:textId="42D9C358"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Canadian Feed, </w:t>
      </w:r>
      <w:proofErr w:type="gramStart"/>
      <w:r w:rsidRPr="009E1A8A">
        <w:rPr>
          <w:rFonts w:asciiTheme="majorBidi" w:hAnsiTheme="majorBidi" w:cstheme="majorBidi"/>
        </w:rPr>
        <w:t>Chronically</w:t>
      </w:r>
      <w:proofErr w:type="gramEnd"/>
      <w:r w:rsidRPr="009E1A8A">
        <w:rPr>
          <w:rFonts w:asciiTheme="majorBidi" w:hAnsiTheme="majorBidi" w:cstheme="majorBidi"/>
        </w:rPr>
        <w:t xml:space="preserve"> drought-prone, Ethiopia’s agricultural productivity is compromised by the impacts of climate change and poverty, February 2024, </w:t>
      </w:r>
      <w:hyperlink r:id="rId13" w:history="1">
        <w:r w:rsidRPr="009E1A8A">
          <w:rPr>
            <w:rStyle w:val="Hyperlink"/>
            <w:rFonts w:asciiTheme="majorBidi" w:hAnsiTheme="majorBidi" w:cstheme="majorBidi"/>
          </w:rPr>
          <w:t>https://canadianfeedthechildren.ca/where/ethiopia/</w:t>
        </w:r>
      </w:hyperlink>
      <w:r w:rsidRPr="009E1A8A">
        <w:rPr>
          <w:rFonts w:asciiTheme="majorBidi" w:hAnsiTheme="majorBidi" w:cstheme="majorBidi"/>
        </w:rPr>
        <w:t xml:space="preserve"> </w:t>
      </w:r>
    </w:p>
  </w:footnote>
  <w:footnote w:id="14">
    <w:p w14:paraId="01EDF3DC" w14:textId="4F623E58"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Relief Web, Increasing Number of Children Pushed Out of Education in Ethiopia Due to Severe Drought, Conflict and Forced Displacement, December 2023, </w:t>
      </w:r>
      <w:hyperlink r:id="rId14" w:history="1">
        <w:r w:rsidRPr="009E1A8A">
          <w:rPr>
            <w:rStyle w:val="Hyperlink"/>
            <w:rFonts w:asciiTheme="majorBidi" w:hAnsiTheme="majorBidi" w:cstheme="majorBidi"/>
          </w:rPr>
          <w:t>https://shorter.me/zylk_</w:t>
        </w:r>
      </w:hyperlink>
      <w:r w:rsidRPr="009E1A8A">
        <w:rPr>
          <w:rFonts w:asciiTheme="majorBidi" w:hAnsiTheme="majorBidi" w:cstheme="majorBidi"/>
        </w:rPr>
        <w:t xml:space="preserve"> </w:t>
      </w:r>
    </w:p>
  </w:footnote>
  <w:footnote w:id="15">
    <w:p w14:paraId="6AB1AF53" w14:textId="761B14BF"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Action Against Hunger, Action Against Hunger conducts more malnutrition screenings in Ethiopia than ever before, 21 November 2023, </w:t>
      </w:r>
      <w:hyperlink r:id="rId15" w:history="1">
        <w:r w:rsidRPr="009E1A8A">
          <w:rPr>
            <w:rStyle w:val="Hyperlink"/>
            <w:rFonts w:asciiTheme="majorBidi" w:hAnsiTheme="majorBidi" w:cstheme="majorBidi"/>
          </w:rPr>
          <w:t>https://shorter.me/und-E</w:t>
        </w:r>
      </w:hyperlink>
      <w:r w:rsidRPr="009E1A8A">
        <w:rPr>
          <w:rFonts w:asciiTheme="majorBidi" w:hAnsiTheme="majorBidi" w:cstheme="majorBidi"/>
        </w:rPr>
        <w:t xml:space="preserve"> </w:t>
      </w:r>
    </w:p>
  </w:footnote>
  <w:footnote w:id="16">
    <w:p w14:paraId="0D75247E" w14:textId="4842279D"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UNICEF, For every child, nutrition! access date February 2024, </w:t>
      </w:r>
      <w:hyperlink r:id="rId16" w:history="1">
        <w:r w:rsidRPr="009E1A8A">
          <w:rPr>
            <w:rStyle w:val="Hyperlink"/>
            <w:rFonts w:asciiTheme="majorBidi" w:hAnsiTheme="majorBidi" w:cstheme="majorBidi"/>
          </w:rPr>
          <w:t>https://www.unicef.org/ethiopia/every-child-nutrition</w:t>
        </w:r>
      </w:hyperlink>
      <w:r w:rsidRPr="009E1A8A">
        <w:rPr>
          <w:rFonts w:asciiTheme="majorBidi" w:hAnsiTheme="majorBidi" w:cstheme="majorBidi"/>
        </w:rPr>
        <w:t xml:space="preserve"> </w:t>
      </w:r>
    </w:p>
  </w:footnote>
  <w:footnote w:id="17">
    <w:p w14:paraId="1EB0678C" w14:textId="6AAC4030"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AP, Scores of women and girls were sexually assaulted after peace deal in Ethiopia’s Tigray, study shows, 2 August 2023, </w:t>
      </w:r>
      <w:hyperlink r:id="rId17" w:history="1">
        <w:r w:rsidRPr="009E1A8A">
          <w:rPr>
            <w:rStyle w:val="Hyperlink"/>
            <w:rFonts w:asciiTheme="majorBidi" w:hAnsiTheme="majorBidi" w:cstheme="majorBidi"/>
          </w:rPr>
          <w:t>https://shorter.me/1lg95</w:t>
        </w:r>
      </w:hyperlink>
      <w:r w:rsidRPr="009E1A8A">
        <w:rPr>
          <w:rFonts w:asciiTheme="majorBidi" w:hAnsiTheme="majorBidi" w:cstheme="majorBidi"/>
        </w:rPr>
        <w:t xml:space="preserve"> </w:t>
      </w:r>
    </w:p>
  </w:footnote>
  <w:footnote w:id="18">
    <w:p w14:paraId="203A7B83" w14:textId="30CACD1F"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w:t>
      </w:r>
      <w:proofErr w:type="spellStart"/>
      <w:r w:rsidRPr="009E1A8A">
        <w:rPr>
          <w:rFonts w:asciiTheme="majorBidi" w:hAnsiTheme="majorBidi" w:cstheme="majorBidi"/>
        </w:rPr>
        <w:t>Thr</w:t>
      </w:r>
      <w:proofErr w:type="spellEnd"/>
      <w:r w:rsidRPr="009E1A8A">
        <w:rPr>
          <w:rFonts w:asciiTheme="majorBidi" w:hAnsiTheme="majorBidi" w:cstheme="majorBidi"/>
        </w:rPr>
        <w:t xml:space="preserve"> Conversation, Learners in a school for about 5,000 children in </w:t>
      </w:r>
      <w:proofErr w:type="spellStart"/>
      <w:r w:rsidRPr="009E1A8A">
        <w:rPr>
          <w:rFonts w:asciiTheme="majorBidi" w:hAnsiTheme="majorBidi" w:cstheme="majorBidi"/>
        </w:rPr>
        <w:t>Nguenyyiel</w:t>
      </w:r>
      <w:proofErr w:type="spellEnd"/>
      <w:r w:rsidRPr="009E1A8A">
        <w:rPr>
          <w:rFonts w:asciiTheme="majorBidi" w:hAnsiTheme="majorBidi" w:cstheme="majorBidi"/>
        </w:rPr>
        <w:t xml:space="preserve"> Refugee Camp in Ethiopia’s </w:t>
      </w:r>
      <w:proofErr w:type="spellStart"/>
      <w:r w:rsidRPr="009E1A8A">
        <w:rPr>
          <w:rFonts w:asciiTheme="majorBidi" w:hAnsiTheme="majorBidi" w:cstheme="majorBidi"/>
        </w:rPr>
        <w:t>Gambela</w:t>
      </w:r>
      <w:proofErr w:type="spellEnd"/>
      <w:r w:rsidRPr="009E1A8A">
        <w:rPr>
          <w:rFonts w:asciiTheme="majorBidi" w:hAnsiTheme="majorBidi" w:cstheme="majorBidi"/>
        </w:rPr>
        <w:t xml:space="preserve"> region in 2019. </w:t>
      </w:r>
      <w:hyperlink r:id="rId18" w:history="1">
        <w:r w:rsidRPr="009E1A8A">
          <w:rPr>
            <w:rStyle w:val="Hyperlink"/>
            <w:rFonts w:asciiTheme="majorBidi" w:hAnsiTheme="majorBidi" w:cstheme="majorBidi"/>
          </w:rPr>
          <w:t>https://shorter.me/r-7Nw</w:t>
        </w:r>
      </w:hyperlink>
      <w:r w:rsidRPr="009E1A8A">
        <w:rPr>
          <w:rFonts w:asciiTheme="majorBidi" w:hAnsiTheme="majorBidi" w:cstheme="majorBidi"/>
        </w:rPr>
        <w:t xml:space="preserve"> </w:t>
      </w:r>
    </w:p>
  </w:footnote>
  <w:footnote w:id="19">
    <w:p w14:paraId="7A634B39" w14:textId="41B668A1" w:rsidR="009E1A8A" w:rsidRPr="009E1A8A" w:rsidRDefault="009E1A8A">
      <w:pPr>
        <w:pStyle w:val="FootnoteText"/>
        <w:rPr>
          <w:rFonts w:asciiTheme="majorBidi" w:hAnsiTheme="majorBidi" w:cstheme="majorBidi"/>
        </w:rPr>
      </w:pPr>
      <w:r w:rsidRPr="009E1A8A">
        <w:rPr>
          <w:rStyle w:val="FootnoteReference"/>
          <w:rFonts w:asciiTheme="majorBidi" w:hAnsiTheme="majorBidi" w:cstheme="majorBidi"/>
        </w:rPr>
        <w:footnoteRef/>
      </w:r>
      <w:r w:rsidRPr="009E1A8A">
        <w:rPr>
          <w:rFonts w:asciiTheme="majorBidi" w:hAnsiTheme="majorBidi" w:cstheme="majorBidi"/>
        </w:rPr>
        <w:t xml:space="preserve"> RW, Children displaced by war in Ethiopia want to return home this Christmas, 4 December 2023, </w:t>
      </w:r>
      <w:hyperlink r:id="rId19" w:history="1">
        <w:r w:rsidRPr="009E1A8A">
          <w:rPr>
            <w:rStyle w:val="Hyperlink"/>
            <w:rFonts w:asciiTheme="majorBidi" w:hAnsiTheme="majorBidi" w:cstheme="majorBidi"/>
          </w:rPr>
          <w:t>https://shorter.me/hdeAm</w:t>
        </w:r>
      </w:hyperlink>
      <w:r w:rsidRPr="009E1A8A">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D62B02"/>
    <w:multiLevelType w:val="hybridMultilevel"/>
    <w:tmpl w:val="2A4E4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A0DEB"/>
    <w:multiLevelType w:val="hybridMultilevel"/>
    <w:tmpl w:val="370A0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D0334"/>
    <w:multiLevelType w:val="hybridMultilevel"/>
    <w:tmpl w:val="962459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6643794">
    <w:abstractNumId w:val="14"/>
  </w:num>
  <w:num w:numId="2" w16cid:durableId="1872837545">
    <w:abstractNumId w:val="4"/>
  </w:num>
  <w:num w:numId="3" w16cid:durableId="1395853988">
    <w:abstractNumId w:val="1"/>
  </w:num>
  <w:num w:numId="4" w16cid:durableId="1433088168">
    <w:abstractNumId w:val="11"/>
  </w:num>
  <w:num w:numId="5" w16cid:durableId="548880514">
    <w:abstractNumId w:val="3"/>
  </w:num>
  <w:num w:numId="6" w16cid:durableId="1562444441">
    <w:abstractNumId w:val="22"/>
  </w:num>
  <w:num w:numId="7" w16cid:durableId="2106687212">
    <w:abstractNumId w:val="25"/>
  </w:num>
  <w:num w:numId="8" w16cid:durableId="1502812238">
    <w:abstractNumId w:val="27"/>
  </w:num>
  <w:num w:numId="9" w16cid:durableId="1306934831">
    <w:abstractNumId w:val="20"/>
  </w:num>
  <w:num w:numId="10" w16cid:durableId="1127119799">
    <w:abstractNumId w:val="23"/>
  </w:num>
  <w:num w:numId="11" w16cid:durableId="542446060">
    <w:abstractNumId w:val="17"/>
  </w:num>
  <w:num w:numId="12" w16cid:durableId="205873208">
    <w:abstractNumId w:val="26"/>
  </w:num>
  <w:num w:numId="13" w16cid:durableId="867110885">
    <w:abstractNumId w:val="16"/>
  </w:num>
  <w:num w:numId="14" w16cid:durableId="2131976447">
    <w:abstractNumId w:val="6"/>
  </w:num>
  <w:num w:numId="15" w16cid:durableId="1835684291">
    <w:abstractNumId w:val="18"/>
  </w:num>
  <w:num w:numId="16" w16cid:durableId="1857309151">
    <w:abstractNumId w:val="12"/>
  </w:num>
  <w:num w:numId="17" w16cid:durableId="146940342">
    <w:abstractNumId w:val="0"/>
  </w:num>
  <w:num w:numId="18" w16cid:durableId="191113676">
    <w:abstractNumId w:val="15"/>
  </w:num>
  <w:num w:numId="19" w16cid:durableId="2003925715">
    <w:abstractNumId w:val="2"/>
  </w:num>
  <w:num w:numId="20" w16cid:durableId="233589886">
    <w:abstractNumId w:val="9"/>
  </w:num>
  <w:num w:numId="21" w16cid:durableId="1304848174">
    <w:abstractNumId w:val="28"/>
  </w:num>
  <w:num w:numId="22" w16cid:durableId="2011906243">
    <w:abstractNumId w:val="10"/>
  </w:num>
  <w:num w:numId="23" w16cid:durableId="2111581637">
    <w:abstractNumId w:val="13"/>
  </w:num>
  <w:num w:numId="24" w16cid:durableId="994797510">
    <w:abstractNumId w:val="21"/>
  </w:num>
  <w:num w:numId="25" w16cid:durableId="833304255">
    <w:abstractNumId w:val="24"/>
  </w:num>
  <w:num w:numId="26" w16cid:durableId="269318422">
    <w:abstractNumId w:val="8"/>
  </w:num>
  <w:num w:numId="27" w16cid:durableId="755829612">
    <w:abstractNumId w:val="19"/>
  </w:num>
  <w:num w:numId="28" w16cid:durableId="1161845012">
    <w:abstractNumId w:val="7"/>
  </w:num>
  <w:num w:numId="29" w16cid:durableId="6240485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619A"/>
    <w:rsid w:val="00046C49"/>
    <w:rsid w:val="00086352"/>
    <w:rsid w:val="000A0E24"/>
    <w:rsid w:val="000C7C14"/>
    <w:rsid w:val="00101544"/>
    <w:rsid w:val="00153DB7"/>
    <w:rsid w:val="00156C09"/>
    <w:rsid w:val="00196443"/>
    <w:rsid w:val="001D6213"/>
    <w:rsid w:val="002257CD"/>
    <w:rsid w:val="002305C5"/>
    <w:rsid w:val="002D5B01"/>
    <w:rsid w:val="003319F3"/>
    <w:rsid w:val="003439F7"/>
    <w:rsid w:val="00372B51"/>
    <w:rsid w:val="0038184B"/>
    <w:rsid w:val="003A745E"/>
    <w:rsid w:val="004134D4"/>
    <w:rsid w:val="00414D42"/>
    <w:rsid w:val="00436AE3"/>
    <w:rsid w:val="004650D2"/>
    <w:rsid w:val="00490571"/>
    <w:rsid w:val="004F28E4"/>
    <w:rsid w:val="004F6D5A"/>
    <w:rsid w:val="005025C7"/>
    <w:rsid w:val="00505CB3"/>
    <w:rsid w:val="005132DF"/>
    <w:rsid w:val="00531689"/>
    <w:rsid w:val="00531CED"/>
    <w:rsid w:val="00553EB3"/>
    <w:rsid w:val="00555072"/>
    <w:rsid w:val="005612DD"/>
    <w:rsid w:val="0058685C"/>
    <w:rsid w:val="005B3A8D"/>
    <w:rsid w:val="005C3446"/>
    <w:rsid w:val="005E2E96"/>
    <w:rsid w:val="00606E65"/>
    <w:rsid w:val="00640577"/>
    <w:rsid w:val="006412F6"/>
    <w:rsid w:val="00646A53"/>
    <w:rsid w:val="006807A3"/>
    <w:rsid w:val="00693967"/>
    <w:rsid w:val="0075015E"/>
    <w:rsid w:val="007C3E73"/>
    <w:rsid w:val="007E56C8"/>
    <w:rsid w:val="007F62CB"/>
    <w:rsid w:val="00823F46"/>
    <w:rsid w:val="00826C6D"/>
    <w:rsid w:val="00875304"/>
    <w:rsid w:val="008F2641"/>
    <w:rsid w:val="0091285A"/>
    <w:rsid w:val="009337BF"/>
    <w:rsid w:val="009412A9"/>
    <w:rsid w:val="009850AD"/>
    <w:rsid w:val="009D1F8F"/>
    <w:rsid w:val="009E1A8A"/>
    <w:rsid w:val="009E290C"/>
    <w:rsid w:val="00A3448D"/>
    <w:rsid w:val="00A81650"/>
    <w:rsid w:val="00A83C1E"/>
    <w:rsid w:val="00AB2C60"/>
    <w:rsid w:val="00AF7FD1"/>
    <w:rsid w:val="00B50DC2"/>
    <w:rsid w:val="00B53978"/>
    <w:rsid w:val="00B66916"/>
    <w:rsid w:val="00BA7411"/>
    <w:rsid w:val="00BC2D2E"/>
    <w:rsid w:val="00C34E13"/>
    <w:rsid w:val="00C47923"/>
    <w:rsid w:val="00CC2F15"/>
    <w:rsid w:val="00CD5381"/>
    <w:rsid w:val="00D013FD"/>
    <w:rsid w:val="00D01C6A"/>
    <w:rsid w:val="00D11899"/>
    <w:rsid w:val="00DF3596"/>
    <w:rsid w:val="00E3117B"/>
    <w:rsid w:val="00E4520A"/>
    <w:rsid w:val="00E45A93"/>
    <w:rsid w:val="00E55456"/>
    <w:rsid w:val="00E601A8"/>
    <w:rsid w:val="00EA2C34"/>
    <w:rsid w:val="00EA4670"/>
    <w:rsid w:val="00EB7424"/>
    <w:rsid w:val="00ED7702"/>
    <w:rsid w:val="00F533B4"/>
    <w:rsid w:val="00F56B3D"/>
    <w:rsid w:val="00F94355"/>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shorter.me/1PTnJ" TargetMode="External"/><Relationship Id="rId13" Type="http://schemas.openxmlformats.org/officeDocument/2006/relationships/hyperlink" Target="https://canadianfeedthechildren.ca/where/ethiopia/" TargetMode="External"/><Relationship Id="rId18" Type="http://schemas.openxmlformats.org/officeDocument/2006/relationships/hyperlink" Target="https://shorter.me/r-7Nw" TargetMode="External"/><Relationship Id="rId3" Type="http://schemas.openxmlformats.org/officeDocument/2006/relationships/hyperlink" Target="https://shorter.me/g6MfV" TargetMode="External"/><Relationship Id="rId7" Type="http://schemas.openxmlformats.org/officeDocument/2006/relationships/hyperlink" Target="https://shorter.me/Ni1af" TargetMode="External"/><Relationship Id="rId12" Type="http://schemas.openxmlformats.org/officeDocument/2006/relationships/hyperlink" Target="https://www.unicef.org/ethiopia/children-ethiopia" TargetMode="External"/><Relationship Id="rId17" Type="http://schemas.openxmlformats.org/officeDocument/2006/relationships/hyperlink" Target="https://shorter.me/1lg95" TargetMode="External"/><Relationship Id="rId2" Type="http://schemas.openxmlformats.org/officeDocument/2006/relationships/hyperlink" Target="https://shorter.me/tl0wJ" TargetMode="External"/><Relationship Id="rId16" Type="http://schemas.openxmlformats.org/officeDocument/2006/relationships/hyperlink" Target="https://www.unicef.org/ethiopia/every-child-nutrition" TargetMode="External"/><Relationship Id="rId1" Type="http://schemas.openxmlformats.org/officeDocument/2006/relationships/hyperlink" Target="https://shorter.me/4A2g5" TargetMode="External"/><Relationship Id="rId6" Type="http://schemas.openxmlformats.org/officeDocument/2006/relationships/hyperlink" Target="https://borgenproject.org/child-marriage-in-ethiopia/" TargetMode="External"/><Relationship Id="rId11" Type="http://schemas.openxmlformats.org/officeDocument/2006/relationships/hyperlink" Target="https://shorter.me/ve9oz" TargetMode="External"/><Relationship Id="rId5" Type="http://schemas.openxmlformats.org/officeDocument/2006/relationships/hyperlink" Target="https://shorter.me/CMRUJ" TargetMode="External"/><Relationship Id="rId15" Type="http://schemas.openxmlformats.org/officeDocument/2006/relationships/hyperlink" Target="https://shorter.me/und-E" TargetMode="External"/><Relationship Id="rId10" Type="http://schemas.openxmlformats.org/officeDocument/2006/relationships/hyperlink" Target="https://shorter.me/tlU9t" TargetMode="External"/><Relationship Id="rId19" Type="http://schemas.openxmlformats.org/officeDocument/2006/relationships/hyperlink" Target="https://shorter.me/hdeAm" TargetMode="External"/><Relationship Id="rId4" Type="http://schemas.openxmlformats.org/officeDocument/2006/relationships/hyperlink" Target="https://bit.ly/3ReBVVt" TargetMode="External"/><Relationship Id="rId9" Type="http://schemas.openxmlformats.org/officeDocument/2006/relationships/hyperlink" Target="https://borgenproject.org/facts-about-child-labor-in-ethiopia/" TargetMode="External"/><Relationship Id="rId14" Type="http://schemas.openxmlformats.org/officeDocument/2006/relationships/hyperlink" Target="https://shorter.me/zylk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2553</Words>
  <Characters>13539</Characters>
  <Application>Microsoft Office Word</Application>
  <DocSecurity>0</DocSecurity>
  <Lines>112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James Boit</cp:lastModifiedBy>
  <cp:revision>2</cp:revision>
  <dcterms:created xsi:type="dcterms:W3CDTF">2024-07-16T09:32:00Z</dcterms:created>
  <dcterms:modified xsi:type="dcterms:W3CDTF">2024-07-16T09:32:00Z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