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D05B24" w14:textId="014B2CE7" w:rsidR="000808B2" w:rsidRDefault="000808B2">
      <w:r>
        <w:t>Muchas gracias, señora Presidenta.</w:t>
      </w:r>
    </w:p>
    <w:p w14:paraId="57FF0960" w14:textId="77777777" w:rsidR="000808B2" w:rsidRDefault="000808B2"/>
    <w:p w14:paraId="180E8D30" w14:textId="29339876" w:rsidR="000808B2" w:rsidRDefault="000808B2" w:rsidP="00813232">
      <w:pPr>
        <w:jc w:val="both"/>
      </w:pPr>
      <w:r>
        <w:t>Quisiera en primer lugar saludar a las integrantes del comité para la eliminación de la discriminación contra la mujer. Para mí es un honor poder estar acá en representación del Instituto Nacional de Derechos Humanos, institucionalidad autónoma de derechos humanos de mi país, acreditada con estatus A ante la Alianza Global de Instituciones Nacionales de Derechos Humanos.</w:t>
      </w:r>
    </w:p>
    <w:p w14:paraId="664AEBFA" w14:textId="392C59D1" w:rsidR="00813232" w:rsidRDefault="00813232" w:rsidP="00813232">
      <w:pPr>
        <w:jc w:val="both"/>
      </w:pPr>
      <w:r>
        <w:t xml:space="preserve">Quisiera asimismo saludar a la delegación del Estado que viene en representación de nuestro país, y muy especialmente a la ministra Antonia Orellana Guarello, jefa de delegación, y a la embajadora Claudia Fuentes Julio, representante ante la misión de nuestro país en Ginebra. </w:t>
      </w:r>
    </w:p>
    <w:p w14:paraId="1066B928" w14:textId="77777777" w:rsidR="00813232" w:rsidRDefault="00813232" w:rsidP="00813232">
      <w:pPr>
        <w:jc w:val="both"/>
      </w:pPr>
    </w:p>
    <w:p w14:paraId="60DE0456" w14:textId="1B146798" w:rsidR="004D6154" w:rsidRDefault="004D6154" w:rsidP="00813232">
      <w:pPr>
        <w:jc w:val="both"/>
      </w:pPr>
      <w:r>
        <w:t>Para</w:t>
      </w:r>
      <w:r w:rsidR="00813232">
        <w:t xml:space="preserve"> partir esta breve intervención </w:t>
      </w:r>
      <w:r>
        <w:t xml:space="preserve">quiero </w:t>
      </w:r>
      <w:r w:rsidR="00813232">
        <w:t>destaca</w:t>
      </w:r>
      <w:r>
        <w:t>r</w:t>
      </w:r>
      <w:r w:rsidR="00813232">
        <w:t xml:space="preserve"> el compromiso del Estado de Chile con el avance permanente en la consolidación de</w:t>
      </w:r>
      <w:r w:rsidR="00070139">
        <w:t xml:space="preserve"> una cultura de respeto a los derechos humanos en general, y con</w:t>
      </w:r>
      <w:r w:rsidR="00813232">
        <w:t xml:space="preserve"> los procesos de revisión del sistema universal de derechos humanos</w:t>
      </w:r>
      <w:r w:rsidR="00070139">
        <w:t xml:space="preserve"> en particular. Este es el tercer proceso de revisión </w:t>
      </w:r>
      <w:r>
        <w:t>en este año, luego del diálogo constructivo con el Comité de Derechos Humanos a propósito del séptimo informe periódico de Chile sobre la implementación del Pacto de Derechos Civiles y Políticos en marzo pasado, y del Examen Periódico Universal en abril. En ambos casos, al igual que en esta oportunidad, asistió una delegación con representación de los tres Poderes del Estado, y representantes de distintas instituciones que tienen relación con las materias propias de cada pacto y convención. Nos alegra que, ante un tema tan importante, se vuelva a apreciar ese compromiso del Estado.</w:t>
      </w:r>
    </w:p>
    <w:p w14:paraId="388EB8FF" w14:textId="78D70277" w:rsidR="007E69ED" w:rsidRDefault="007E69ED" w:rsidP="00813232">
      <w:pPr>
        <w:jc w:val="both"/>
      </w:pPr>
      <w:r>
        <w:t xml:space="preserve">También me gustaría remarcar que esta es la primera vez que la institucionalidad autónoma creada en nuestro país acude a un examen ante un órgano de tratado: hoy no solo está representado el Instituto Nacional de Derechos Humanos, que ha participado en esta instancias desde su creación en 2010, sino que también está la Defensoría de la Niñez, representada por el defensor Anuar </w:t>
      </w:r>
      <w:proofErr w:type="spellStart"/>
      <w:r>
        <w:t>Quesille</w:t>
      </w:r>
      <w:proofErr w:type="spellEnd"/>
      <w:r>
        <w:t>, y también el Comité de Prevención de la Tortura, alojado en el Instituto Nacional de Derechos Humanos que fue designado como Mecanismo Nacional de Prevención de la Tortura en 2020, envió su informe respectivo.</w:t>
      </w:r>
    </w:p>
    <w:p w14:paraId="727F55F0" w14:textId="0286BE5C" w:rsidR="007E69ED" w:rsidRDefault="007E69ED" w:rsidP="00813232">
      <w:pPr>
        <w:jc w:val="both"/>
      </w:pPr>
      <w:r>
        <w:t xml:space="preserve">Quisiera también saludar a las organizaciones de la sociedad civil </w:t>
      </w:r>
      <w:r w:rsidR="00F567D6">
        <w:t>que han venido y cuyo trabajo es fundamental en la defensa y promoción de los derechos humanos: sin su labor, el trabajo por una sociedad más justa se haría mucho más compleja.</w:t>
      </w:r>
    </w:p>
    <w:p w14:paraId="1C63EAEB" w14:textId="77777777" w:rsidR="00F567D6" w:rsidRDefault="00F567D6" w:rsidP="00813232">
      <w:pPr>
        <w:jc w:val="both"/>
      </w:pPr>
    </w:p>
    <w:p w14:paraId="556585B3" w14:textId="77777777" w:rsidR="00420BE3" w:rsidRDefault="00F567D6" w:rsidP="00813232">
      <w:pPr>
        <w:jc w:val="both"/>
      </w:pPr>
      <w:r>
        <w:t>Realizados los saludos correspondientes, quisiera referirme a la</w:t>
      </w:r>
      <w:r w:rsidR="007B5EBE">
        <w:t xml:space="preserve">s principales preocupaciones que el Instituto Nacional de Derechos Humanos tiene respecto a los desafíos que nos plantea la eliminación de toda forma de discriminación contra la mujer. </w:t>
      </w:r>
      <w:r>
        <w:t xml:space="preserve"> </w:t>
      </w:r>
    </w:p>
    <w:p w14:paraId="17259DE7" w14:textId="77777777" w:rsidR="00420BE3" w:rsidRDefault="00420BE3" w:rsidP="00813232">
      <w:pPr>
        <w:jc w:val="both"/>
      </w:pPr>
    </w:p>
    <w:p w14:paraId="14A7132B" w14:textId="5A092241" w:rsidR="00420BE3" w:rsidRDefault="00420BE3" w:rsidP="00813232">
      <w:pPr>
        <w:jc w:val="both"/>
      </w:pPr>
      <w:r>
        <w:t xml:space="preserve">En primer lugar, quisiera referirme a los problemas de estadísticas que existe respecto a la violencia contra la mujer, en cuanto esta no es desagregada en variables de caracterización. En este sentido, el INDH </w:t>
      </w:r>
      <w:r w:rsidRPr="00184470">
        <w:t xml:space="preserve">ha recomendado a todos los órganos estatales responsables de la producción de información </w:t>
      </w:r>
      <w:r w:rsidRPr="00184470">
        <w:lastRenderedPageBreak/>
        <w:t>estadística sobre violencia contra la mujer</w:t>
      </w:r>
      <w:r>
        <w:t xml:space="preserve">, </w:t>
      </w:r>
      <w:r w:rsidRPr="00184470">
        <w:t>implementar la desagregación de los datos; específicamente por pertenencia de la mujer a comunidades indígenas, condición de ruralidad, edad, situación de discapacidad, diversidad sexual y mujeres migrantes.</w:t>
      </w:r>
      <w:r>
        <w:t xml:space="preserve"> </w:t>
      </w:r>
    </w:p>
    <w:p w14:paraId="1D97B78F" w14:textId="77777777" w:rsidR="00420BE3" w:rsidRDefault="00420BE3" w:rsidP="00813232">
      <w:pPr>
        <w:jc w:val="both"/>
      </w:pPr>
    </w:p>
    <w:p w14:paraId="1AE39BDD" w14:textId="77777777" w:rsidR="008C4CCC" w:rsidRDefault="00420BE3" w:rsidP="00813232">
      <w:pPr>
        <w:jc w:val="both"/>
      </w:pPr>
      <w:r>
        <w:t>Respecto al marco constitucional y legislativo, y si bien se ha fortalecido el marco normativo de igualdad formal y sustantiva ente hombres y mujeres, preocupa que proyectos como la reforma a la sociedad conyugal (presentada al Congreso hace 13 años)</w:t>
      </w:r>
      <w:r w:rsidR="008C4CCC">
        <w:t xml:space="preserve"> o la reforma a la ley antidiscriminación, para adecuar la definición de discriminación a los estándares internacionales, no presenten avances sustantivos en su tramitación, pese a los esfuerzos del Poder Ejecutivo.</w:t>
      </w:r>
    </w:p>
    <w:p w14:paraId="173459C2" w14:textId="77777777" w:rsidR="008C4CCC" w:rsidRDefault="008C4CCC" w:rsidP="00813232">
      <w:pPr>
        <w:jc w:val="both"/>
      </w:pPr>
    </w:p>
    <w:p w14:paraId="05490C8E" w14:textId="4C050744" w:rsidR="00420BE3" w:rsidRDefault="008C4CCC" w:rsidP="00813232">
      <w:pPr>
        <w:jc w:val="both"/>
      </w:pPr>
      <w:r>
        <w:t>En cuanto a medidas especiales de carácter temporal, la brecha en la representatividad entre hombres y mujeres sigue siendo amplia, especialmente en las alcaldías y en el Senado, donde las mujeres alcanzan solo el 17% y el 24% respectivamente. En este sentido, no hay normas que establezcan mínimos o máximos de género en las elecciones municipales, y respecto a las parlamentarias la norma estará vigente solo hasta 2029, es decir, para dos elecciones más. Lo anterior, pese a que, en los dos procesos constituyentes recién pasados del país, se estableció una norma de paridad para ambos órganos redactores.</w:t>
      </w:r>
    </w:p>
    <w:p w14:paraId="2494CD22" w14:textId="77777777" w:rsidR="008C4CCC" w:rsidRDefault="008C4CCC" w:rsidP="00813232">
      <w:pPr>
        <w:jc w:val="both"/>
      </w:pPr>
    </w:p>
    <w:p w14:paraId="219929A4" w14:textId="593FDA2E" w:rsidR="008C4CCC" w:rsidRDefault="008C4CCC" w:rsidP="00813232">
      <w:pPr>
        <w:jc w:val="both"/>
      </w:pPr>
      <w:r>
        <w:t>Respecto a violencia contra la mujer, ampliamente revisado en la intervención del día de ayer, el INDH ha mantenido su preocupación respecto a la falta de enfoque territorial y seguimiento de los programas de prevención de violencias, asimismo como las dificultades para denunciar que tienen mujeres migrantes, mujeres que viven en zonas rurales, mujeres indígenas, mujeres con discapacidad y mujeres LBT</w:t>
      </w:r>
      <w:r w:rsidR="00C6412C">
        <w:t>; asimismo como la dificultad para acceder a dispositivos de atención de los últimos dos grupos.</w:t>
      </w:r>
    </w:p>
    <w:p w14:paraId="3DE393E5" w14:textId="77777777" w:rsidR="00C6412C" w:rsidRDefault="00C6412C" w:rsidP="00813232">
      <w:pPr>
        <w:jc w:val="both"/>
      </w:pPr>
    </w:p>
    <w:p w14:paraId="41107957" w14:textId="57558819" w:rsidR="00C6412C" w:rsidRDefault="00C6412C" w:rsidP="00813232">
      <w:pPr>
        <w:jc w:val="both"/>
      </w:pPr>
      <w:r>
        <w:t xml:space="preserve">En cuanto a trata y explotación sexual comercial, el INDH ha constatado la baja dotación del personal encargado de la investigación de estas materias en la Policía de Investigaciones, especialmente en la macrozona norte del país; y ha remarcado la necesidad de </w:t>
      </w:r>
      <w:r w:rsidRPr="00184470">
        <w:t>elaborar e implementar con recursos suficientes una política pública de combate a la trata de personas que contemple, entre otras cuestiones, el acceso a la salud, permiso de residencia y educación para las víctimas</w:t>
      </w:r>
      <w:r>
        <w:t>.</w:t>
      </w:r>
    </w:p>
    <w:p w14:paraId="16710E3F" w14:textId="77777777" w:rsidR="00C6412C" w:rsidRDefault="00C6412C" w:rsidP="00813232">
      <w:pPr>
        <w:jc w:val="both"/>
      </w:pPr>
    </w:p>
    <w:p w14:paraId="43B77209" w14:textId="0ED74FF3" w:rsidR="00C6412C" w:rsidRDefault="008B20BD" w:rsidP="00813232">
      <w:pPr>
        <w:jc w:val="both"/>
      </w:pPr>
      <w:r>
        <w:t xml:space="preserve">Respecto a Educación, preocupa al INDH que, </w:t>
      </w:r>
      <w:r w:rsidRPr="00184470">
        <w:t>de los cursos de la carrera de Pedagogía General Básica de 34 universidades que imparten la carrera, sólo 15 cuent</w:t>
      </w:r>
      <w:r>
        <w:t>e</w:t>
      </w:r>
      <w:r w:rsidRPr="00184470">
        <w:t>n con formación en violencia de género, derechos de las mujeres, y perspectiva de género</w:t>
      </w:r>
      <w:r>
        <w:t>, de acuerdo a datos levantados por nuestra Institución. Asimismo, es preocupante que hoy en día no haya discusión en el Congreso sobre educación sexual integral en el currículo escolar.</w:t>
      </w:r>
    </w:p>
    <w:p w14:paraId="535ED168" w14:textId="77777777" w:rsidR="008B20BD" w:rsidRDefault="008B20BD" w:rsidP="00813232">
      <w:pPr>
        <w:jc w:val="both"/>
      </w:pPr>
    </w:p>
    <w:p w14:paraId="11B21170" w14:textId="136D43BD" w:rsidR="008B20BD" w:rsidRDefault="008B20BD" w:rsidP="00813232">
      <w:pPr>
        <w:jc w:val="both"/>
      </w:pPr>
      <w:r>
        <w:lastRenderedPageBreak/>
        <w:t>En cuanto al empleo, se mantienen las brechas en los salarios y en la empleabilidad de hombres y mujeres, tanto por razones de género en general, como por motivos de maternidad. Asimismo, las tasas de desocupación siguen siendo más altas en mujeres que en hombres, de acuerdo al Instituto Nacional de Estadísticas.</w:t>
      </w:r>
    </w:p>
    <w:p w14:paraId="4988CEF3" w14:textId="77777777" w:rsidR="00322EA6" w:rsidRDefault="00322EA6" w:rsidP="00813232">
      <w:pPr>
        <w:jc w:val="both"/>
      </w:pPr>
    </w:p>
    <w:p w14:paraId="3AA001CC" w14:textId="4AEC8434" w:rsidR="00322EA6" w:rsidRDefault="00322EA6" w:rsidP="00813232">
      <w:pPr>
        <w:jc w:val="both"/>
      </w:pPr>
      <w:r>
        <w:t xml:space="preserve">En cuanto al derecho a la salud, que también abordamos ayer, preocupa especialmente al Instituto </w:t>
      </w:r>
      <w:r w:rsidRPr="00184470">
        <w:t>la existencia de barreras que dificultan la prestación del acceso a la interrupción voluntaria del embarazo en las causales de la ley Nº21.030, tales como insuficiencia en las capacitaciones dirigidas a equipos de salud para que brinden una atención adecuada a niñas y mujeres o la falta de información sobre la ley.</w:t>
      </w:r>
      <w:r>
        <w:t xml:space="preserve"> Asimismo, es preocupante que este derecho no pueda ser ejercido en algunos hospitales públicos en razón de que todo el personal es objetor de conciencia respecto de todas o algunas causales. </w:t>
      </w:r>
    </w:p>
    <w:p w14:paraId="1B48230E" w14:textId="77777777" w:rsidR="00322EA6" w:rsidRDefault="00322EA6" w:rsidP="00813232">
      <w:pPr>
        <w:jc w:val="both"/>
      </w:pPr>
    </w:p>
    <w:p w14:paraId="30A832E8" w14:textId="2D66D184" w:rsidR="00EC56E9" w:rsidRDefault="007B59A6" w:rsidP="00813232">
      <w:pPr>
        <w:jc w:val="both"/>
      </w:pPr>
      <w:r>
        <w:t>Asimismo e</w:t>
      </w:r>
      <w:r w:rsidR="00EC56E9">
        <w:t xml:space="preserve">l INDH, a través del Comité de Prevención de la Tortura, </w:t>
      </w:r>
      <w:r w:rsidR="00EC56E9" w:rsidRPr="00EC56E9">
        <w:t>ha manifestado su preocupación por la situación de las mujeres gestantes y con hijos que conviven con ellas en los establecimientos penitenciarios y ha recomendado adoptar medidas para reducir el hacinamiento en dichos recintos, incluso mediante una aplicación más amplia de medidas no privativas de la libertad como alternativa al encarcelamiento, que incluyan a las mujeres embarazadas, las que tengan niños o niñas a su cargo y l</w:t>
      </w:r>
      <w:r>
        <w:t>a</w:t>
      </w:r>
      <w:r w:rsidR="00EC56E9" w:rsidRPr="00EC56E9">
        <w:t>s adolescentes</w:t>
      </w:r>
      <w:r w:rsidR="00EC56E9">
        <w:t xml:space="preserve">. En esta línea, preocupa el escaso avance en boletín N°11073-07, </w:t>
      </w:r>
      <w:r w:rsidR="00EC56E9" w:rsidRPr="00EC56E9">
        <w:t>que modifica el Código Procesal Penal, haciendo improcedente la prisión preventiva para mujeres gestantes y con hijas/os menores de tres años</w:t>
      </w:r>
      <w:r w:rsidR="00EC56E9">
        <w:t>; el que se mantiene en primer trámite constitucional desde su presentación en 2017.</w:t>
      </w:r>
    </w:p>
    <w:p w14:paraId="37EB6B8D" w14:textId="77777777" w:rsidR="00EC56E9" w:rsidRDefault="00EC56E9" w:rsidP="00813232">
      <w:pPr>
        <w:jc w:val="both"/>
      </w:pPr>
    </w:p>
    <w:p w14:paraId="6C0E5F70" w14:textId="7D7E97EA" w:rsidR="00322EA6" w:rsidRDefault="00322EA6" w:rsidP="00813232">
      <w:pPr>
        <w:jc w:val="both"/>
      </w:pPr>
      <w:r>
        <w:t>Finalmente, también es de preocupación para el Instituto</w:t>
      </w:r>
      <w:r w:rsidR="00E426BF">
        <w:t xml:space="preserve"> la falta de pertinencia cultural de las políticas de prevención de la violencia para mujeres indígenas, los que difícilmente </w:t>
      </w:r>
      <w:r w:rsidR="00E426BF" w:rsidRPr="00184470">
        <w:t xml:space="preserve">cumplen con los criterios de disponibilidad, accesibilidad y aceptabilidad por las </w:t>
      </w:r>
      <w:r w:rsidR="00E426BF">
        <w:t xml:space="preserve">dichas </w:t>
      </w:r>
      <w:r w:rsidR="00E426BF" w:rsidRPr="00184470">
        <w:t>comunidades</w:t>
      </w:r>
      <w:r w:rsidR="00E426BF">
        <w:t xml:space="preserve">. En este sentido, el INDH ha </w:t>
      </w:r>
      <w:r w:rsidR="00E426BF" w:rsidRPr="00184470">
        <w:t xml:space="preserve">recomendado </w:t>
      </w:r>
      <w:r w:rsidR="00E426BF">
        <w:t>a</w:t>
      </w:r>
      <w:r w:rsidR="00E426BF" w:rsidRPr="00184470">
        <w:t>l Ministerio de la Mujer implement</w:t>
      </w:r>
      <w:r w:rsidR="00E426BF">
        <w:t>ar</w:t>
      </w:r>
      <w:r w:rsidR="00E426BF" w:rsidRPr="00184470">
        <w:t xml:space="preserve"> políticas y programas de violencia (tanto de prevención como de tratamiento) hacia la mujer con pertinencia cultural que reconozca las especificidades de las mujeres de pueblos originarios</w:t>
      </w:r>
      <w:r w:rsidR="00E426BF">
        <w:t>.</w:t>
      </w:r>
      <w:r w:rsidR="00E426BF" w:rsidRPr="00184470">
        <w:t xml:space="preserve"> </w:t>
      </w:r>
    </w:p>
    <w:p w14:paraId="420ACC13" w14:textId="77777777" w:rsidR="008B20BD" w:rsidRDefault="008B20BD" w:rsidP="00813232">
      <w:pPr>
        <w:jc w:val="both"/>
      </w:pPr>
    </w:p>
    <w:p w14:paraId="7B41139D" w14:textId="2A2A9637" w:rsidR="00DB637C" w:rsidRDefault="007B59A6" w:rsidP="00813232">
      <w:pPr>
        <w:jc w:val="both"/>
      </w:pPr>
      <w:r>
        <w:t xml:space="preserve">Para concluir quisiera referirme a la </w:t>
      </w:r>
      <w:r w:rsidR="00F567D6">
        <w:t>situación que afecta a la institucionalidad autónoma de derechos humanos</w:t>
      </w:r>
      <w:r w:rsidR="00DB637C">
        <w:t xml:space="preserve"> en Chile, y que es importante poner en conocimiento del Comité.</w:t>
      </w:r>
    </w:p>
    <w:p w14:paraId="6E05855E" w14:textId="77777777" w:rsidR="00813232" w:rsidRDefault="00813232" w:rsidP="00813232">
      <w:pPr>
        <w:jc w:val="both"/>
      </w:pPr>
    </w:p>
    <w:sectPr w:rsidR="0081323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8B2"/>
    <w:rsid w:val="00070139"/>
    <w:rsid w:val="000808B2"/>
    <w:rsid w:val="00136A4B"/>
    <w:rsid w:val="00322EA6"/>
    <w:rsid w:val="003B7097"/>
    <w:rsid w:val="00420BE3"/>
    <w:rsid w:val="004D6154"/>
    <w:rsid w:val="004D66A5"/>
    <w:rsid w:val="00522C31"/>
    <w:rsid w:val="005C3962"/>
    <w:rsid w:val="00712CAB"/>
    <w:rsid w:val="007A4DE8"/>
    <w:rsid w:val="007B59A6"/>
    <w:rsid w:val="007B5EBE"/>
    <w:rsid w:val="007E69ED"/>
    <w:rsid w:val="00813232"/>
    <w:rsid w:val="008B20BD"/>
    <w:rsid w:val="008C4CCC"/>
    <w:rsid w:val="00953832"/>
    <w:rsid w:val="0097419B"/>
    <w:rsid w:val="00B04D4D"/>
    <w:rsid w:val="00C6412C"/>
    <w:rsid w:val="00CE4711"/>
    <w:rsid w:val="00DB637C"/>
    <w:rsid w:val="00E426BF"/>
    <w:rsid w:val="00EC4CA4"/>
    <w:rsid w:val="00EC56E9"/>
    <w:rsid w:val="00F567D6"/>
    <w:rsid w:val="00FF1A1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70E23"/>
  <w15:chartTrackingRefBased/>
  <w15:docId w15:val="{D9385A11-35DF-437A-B40E-A42CFADA4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DF1D87B-DAB6-418C-9ED3-941FB9452232}"/>
</file>

<file path=customXml/itemProps2.xml><?xml version="1.0" encoding="utf-8"?>
<ds:datastoreItem xmlns:ds="http://schemas.openxmlformats.org/officeDocument/2006/customXml" ds:itemID="{0B615744-FC90-4AC2-AFB3-72B87B14D9B6}"/>
</file>

<file path=docProps/app.xml><?xml version="1.0" encoding="utf-8"?>
<Properties xmlns="http://schemas.openxmlformats.org/officeDocument/2006/extended-properties" xmlns:vt="http://schemas.openxmlformats.org/officeDocument/2006/docPropsVTypes">
  <Template>Normal.dotm</Template>
  <TotalTime>0</TotalTime>
  <Pages>3</Pages>
  <Words>1262</Words>
  <Characters>6941</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Enrique Pi Arriagada</dc:creator>
  <cp:keywords/>
  <dc:description/>
  <cp:lastModifiedBy>Juan Enrique Pi</cp:lastModifiedBy>
  <cp:revision>2</cp:revision>
  <cp:lastPrinted>2024-10-10T14:21:00Z</cp:lastPrinted>
  <dcterms:created xsi:type="dcterms:W3CDTF">2024-10-13T21:06:00Z</dcterms:created>
  <dcterms:modified xsi:type="dcterms:W3CDTF">2024-10-13T21:06:00Z</dcterms:modified>
</cp:coreProperties>
</file>