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99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gridCol w:w="4597"/>
      </w:tblGrid>
      <w:tr w:rsidR="005A1EDD" w:rsidRPr="001F350F" w14:paraId="00C8B859" w14:textId="77777777" w:rsidTr="004E6382">
        <w:trPr>
          <w:trHeight w:val="2108"/>
        </w:trPr>
        <w:tc>
          <w:tcPr>
            <w:tcW w:w="4447" w:type="dxa"/>
          </w:tcPr>
          <w:p w14:paraId="7A72684F" w14:textId="77777777" w:rsidR="005A1EDD" w:rsidRPr="00D702BB" w:rsidRDefault="005A1EDD" w:rsidP="004E6382">
            <w:pPr>
              <w:pStyle w:val="Footer"/>
              <w:jc w:val="right"/>
              <w:rPr>
                <w:sz w:val="16"/>
                <w:szCs w:val="16"/>
                <w:lang w:val="en-US"/>
              </w:rPr>
            </w:pPr>
          </w:p>
          <w:p w14:paraId="1218AB45" w14:textId="77777777" w:rsidR="005A1EDD" w:rsidRPr="001F350F" w:rsidRDefault="005A1EDD" w:rsidP="004E6382">
            <w:pPr>
              <w:pStyle w:val="Footer"/>
              <w:rPr>
                <w:sz w:val="16"/>
                <w:szCs w:val="16"/>
              </w:rPr>
            </w:pPr>
          </w:p>
          <w:p w14:paraId="576F2040" w14:textId="77777777" w:rsidR="005A1EDD" w:rsidRPr="001F350F" w:rsidRDefault="005A1EDD" w:rsidP="004E6382">
            <w:pPr>
              <w:pStyle w:val="Footer"/>
              <w:rPr>
                <w:sz w:val="16"/>
                <w:szCs w:val="16"/>
              </w:rPr>
            </w:pPr>
            <w:r w:rsidRPr="001F350F">
              <w:rPr>
                <w:sz w:val="16"/>
                <w:szCs w:val="16"/>
                <w:lang w:val="en"/>
              </w:rPr>
              <w:t>Justice for All International / Justice pour Tous Internationale</w:t>
            </w:r>
          </w:p>
          <w:p w14:paraId="5D351B34" w14:textId="77777777" w:rsidR="005A1EDD" w:rsidRPr="001F350F" w:rsidRDefault="005A1EDD" w:rsidP="004E6382">
            <w:pPr>
              <w:pStyle w:val="Footer"/>
              <w:rPr>
                <w:sz w:val="16"/>
                <w:szCs w:val="16"/>
              </w:rPr>
            </w:pPr>
            <w:r w:rsidRPr="001F350F">
              <w:rPr>
                <w:sz w:val="16"/>
                <w:szCs w:val="16"/>
                <w:lang w:val="en"/>
              </w:rPr>
              <w:t>Not-for-profit organization registered in Geneva (CHE-226.634.549)</w:t>
            </w:r>
          </w:p>
          <w:p w14:paraId="59617F91" w14:textId="77777777" w:rsidR="005A1EDD" w:rsidRPr="001F350F" w:rsidRDefault="005A1EDD" w:rsidP="004E6382">
            <w:pPr>
              <w:pStyle w:val="Footer"/>
              <w:rPr>
                <w:sz w:val="16"/>
                <w:szCs w:val="16"/>
              </w:rPr>
            </w:pPr>
            <w:r w:rsidRPr="001F350F">
              <w:rPr>
                <w:sz w:val="16"/>
                <w:szCs w:val="16"/>
                <w:lang w:val="en"/>
              </w:rPr>
              <w:t xml:space="preserve">Website: </w:t>
            </w:r>
            <w:hyperlink r:id="rId8" w:history="1">
              <w:r w:rsidRPr="001F350F">
                <w:rPr>
                  <w:rStyle w:val="Hyperlink"/>
                  <w:sz w:val="16"/>
                  <w:szCs w:val="16"/>
                  <w:lang w:val="en"/>
                </w:rPr>
                <w:t>https://justice-for-all-international.business.site/</w:t>
              </w:r>
            </w:hyperlink>
          </w:p>
          <w:p w14:paraId="0C67CA2D" w14:textId="77777777" w:rsidR="005A1EDD" w:rsidRPr="001F350F" w:rsidRDefault="005A1EDD" w:rsidP="004E6382">
            <w:pPr>
              <w:pStyle w:val="Footer"/>
              <w:rPr>
                <w:sz w:val="16"/>
                <w:szCs w:val="16"/>
              </w:rPr>
            </w:pPr>
            <w:r w:rsidRPr="001F350F">
              <w:rPr>
                <w:sz w:val="16"/>
                <w:szCs w:val="16"/>
                <w:lang w:val="en"/>
              </w:rPr>
              <w:t>Office: +41765704575</w:t>
            </w:r>
          </w:p>
          <w:p w14:paraId="04C3D46D" w14:textId="77777777" w:rsidR="005A1EDD" w:rsidRPr="001F350F" w:rsidRDefault="005A1EDD" w:rsidP="004E6382">
            <w:pPr>
              <w:pStyle w:val="Footer"/>
            </w:pPr>
            <w:r w:rsidRPr="001F350F">
              <w:rPr>
                <w:sz w:val="16"/>
                <w:szCs w:val="16"/>
                <w:lang w:val="en"/>
              </w:rPr>
              <w:t xml:space="preserve">Email: </w:t>
            </w:r>
            <w:hyperlink r:id="rId9" w:history="1">
              <w:r w:rsidRPr="001F350F">
                <w:rPr>
                  <w:rStyle w:val="Hyperlink"/>
                  <w:sz w:val="16"/>
                  <w:szCs w:val="16"/>
                  <w:lang w:val="en"/>
                </w:rPr>
                <w:t>justiceforallinternational@gmail.com</w:t>
              </w:r>
            </w:hyperlink>
          </w:p>
          <w:p w14:paraId="67B9164A" w14:textId="77777777" w:rsidR="005A1EDD" w:rsidRPr="001F350F" w:rsidRDefault="005A1EDD" w:rsidP="004E6382">
            <w:pPr>
              <w:pStyle w:val="Header"/>
            </w:pPr>
          </w:p>
        </w:tc>
        <w:tc>
          <w:tcPr>
            <w:tcW w:w="4603" w:type="dxa"/>
          </w:tcPr>
          <w:p w14:paraId="4298F3AB" w14:textId="77777777" w:rsidR="005A1EDD" w:rsidRPr="001F350F" w:rsidRDefault="005A1EDD" w:rsidP="004E6382">
            <w:pPr>
              <w:pStyle w:val="Footer"/>
              <w:jc w:val="right"/>
            </w:pPr>
            <w:r w:rsidRPr="001F350F">
              <w:rPr>
                <w:noProof/>
                <w:lang w:val="en"/>
              </w:rPr>
              <w:drawing>
                <wp:anchor distT="0" distB="0" distL="114300" distR="114300" simplePos="0" relativeHeight="251659264" behindDoc="0" locked="0" layoutInCell="1" allowOverlap="1" wp14:anchorId="2F54DDEA" wp14:editId="65D21A98">
                  <wp:simplePos x="0" y="0"/>
                  <wp:positionH relativeFrom="margin">
                    <wp:posOffset>207086</wp:posOffset>
                  </wp:positionH>
                  <wp:positionV relativeFrom="paragraph">
                    <wp:posOffset>331</wp:posOffset>
                  </wp:positionV>
                  <wp:extent cx="2415600" cy="950400"/>
                  <wp:effectExtent l="0" t="0" r="3810" b="2540"/>
                  <wp:wrapTopAndBottom/>
                  <wp:docPr id="120" name="Picture 1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5600" cy="950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E6CAE96" w14:textId="77777777" w:rsidR="005A1EDD" w:rsidRDefault="005A1EDD" w:rsidP="00B771BF">
      <w:pPr>
        <w:pStyle w:val="NormalWeb"/>
        <w:spacing w:before="0" w:beforeAutospacing="0" w:after="160" w:afterAutospacing="0"/>
        <w:jc w:val="both"/>
        <w:rPr>
          <w:rFonts w:ascii="Calibri" w:hAnsi="Calibri" w:cs="Calibri"/>
          <w:b/>
          <w:bCs/>
          <w:color w:val="000000"/>
          <w:sz w:val="28"/>
          <w:szCs w:val="28"/>
        </w:rPr>
      </w:pPr>
    </w:p>
    <w:p w14:paraId="23225210" w14:textId="77777777" w:rsidR="00A87112" w:rsidRDefault="00CF048F" w:rsidP="00CF048F">
      <w:pPr>
        <w:pStyle w:val="NormalWeb"/>
        <w:jc w:val="both"/>
        <w:rPr>
          <w:rFonts w:ascii="Calibri" w:hAnsi="Calibri" w:cs="Calibri"/>
          <w:b/>
          <w:bCs/>
          <w:color w:val="000000"/>
          <w:sz w:val="28"/>
          <w:szCs w:val="28"/>
        </w:rPr>
      </w:pPr>
      <w:r>
        <w:rPr>
          <w:rFonts w:ascii="Calibri" w:hAnsi="Calibri" w:cs="Calibri"/>
          <w:b/>
          <w:bCs/>
          <w:color w:val="000000"/>
          <w:sz w:val="28"/>
          <w:szCs w:val="28"/>
        </w:rPr>
        <w:t>Kazakhstan</w:t>
      </w:r>
      <w:r w:rsidRPr="00CF048F">
        <w:rPr>
          <w:rFonts w:ascii="Calibri" w:hAnsi="Calibri" w:cs="Calibri"/>
          <w:b/>
          <w:bCs/>
          <w:color w:val="000000"/>
          <w:sz w:val="28"/>
          <w:szCs w:val="28"/>
        </w:rPr>
        <w:t>’s Compliance with the Convention against Torture and Other Cruel, Inhuman or</w:t>
      </w:r>
      <w:r>
        <w:rPr>
          <w:rFonts w:ascii="Calibri" w:hAnsi="Calibri" w:cs="Calibri"/>
          <w:b/>
          <w:bCs/>
          <w:color w:val="000000"/>
          <w:sz w:val="28"/>
          <w:szCs w:val="28"/>
        </w:rPr>
        <w:t xml:space="preserve"> </w:t>
      </w:r>
      <w:r w:rsidRPr="00CF048F">
        <w:rPr>
          <w:rFonts w:ascii="Calibri" w:hAnsi="Calibri" w:cs="Calibri"/>
          <w:b/>
          <w:bCs/>
          <w:color w:val="000000"/>
          <w:sz w:val="28"/>
          <w:szCs w:val="28"/>
        </w:rPr>
        <w:t>Degrading Treatment or Punishment</w:t>
      </w:r>
      <w:r w:rsidR="00842CF1">
        <w:rPr>
          <w:rFonts w:ascii="Calibri" w:hAnsi="Calibri" w:cs="Calibri"/>
          <w:b/>
          <w:bCs/>
          <w:color w:val="000000"/>
          <w:sz w:val="28"/>
          <w:szCs w:val="28"/>
        </w:rPr>
        <w:t xml:space="preserve"> </w:t>
      </w:r>
    </w:p>
    <w:p w14:paraId="11E90B5D" w14:textId="39418F46" w:rsidR="00B771BF" w:rsidRPr="00B771BF" w:rsidRDefault="00A87112" w:rsidP="00CF048F">
      <w:pPr>
        <w:pStyle w:val="NormalWeb"/>
        <w:jc w:val="both"/>
        <w:rPr>
          <w:sz w:val="28"/>
          <w:szCs w:val="28"/>
        </w:rPr>
      </w:pPr>
      <w:r w:rsidRPr="00A87112">
        <w:rPr>
          <w:rFonts w:ascii="Calibri" w:hAnsi="Calibri" w:cs="Calibri"/>
          <w:b/>
          <w:bCs/>
          <w:color w:val="000000"/>
          <w:sz w:val="28"/>
          <w:szCs w:val="28"/>
        </w:rPr>
        <w:t>76 Session (17 Apr 2023 - 12 May 2023)</w:t>
      </w:r>
    </w:p>
    <w:p w14:paraId="3162025A" w14:textId="2FD0BDC3" w:rsidR="00B0786F" w:rsidRDefault="00CF5856" w:rsidP="00B771BF">
      <w:pPr>
        <w:pStyle w:val="NormalWeb"/>
        <w:spacing w:before="0" w:beforeAutospacing="0" w:after="160" w:afterAutospacing="0"/>
        <w:jc w:val="both"/>
        <w:rPr>
          <w:sz w:val="28"/>
          <w:szCs w:val="28"/>
        </w:rPr>
      </w:pPr>
      <w:r>
        <w:rPr>
          <w:rFonts w:ascii="Calibri" w:hAnsi="Calibri" w:cs="Calibri"/>
          <w:b/>
          <w:bCs/>
          <w:color w:val="000000"/>
          <w:sz w:val="28"/>
          <w:szCs w:val="28"/>
        </w:rPr>
        <w:t>Kazakhstan</w:t>
      </w:r>
      <w:r w:rsidR="00063F8F">
        <w:rPr>
          <w:rFonts w:ascii="Calibri" w:hAnsi="Calibri" w:cs="Calibri"/>
          <w:b/>
          <w:bCs/>
          <w:color w:val="000000"/>
          <w:sz w:val="28"/>
          <w:szCs w:val="28"/>
        </w:rPr>
        <w:t>’s</w:t>
      </w:r>
      <w:r w:rsidR="00B771BF" w:rsidRPr="00B771BF">
        <w:rPr>
          <w:rFonts w:ascii="Calibri" w:hAnsi="Calibri" w:cs="Calibri"/>
          <w:b/>
          <w:bCs/>
          <w:color w:val="000000"/>
          <w:sz w:val="28"/>
          <w:szCs w:val="28"/>
        </w:rPr>
        <w:t xml:space="preserve"> </w:t>
      </w:r>
      <w:r w:rsidR="00D52082">
        <w:rPr>
          <w:rFonts w:ascii="Calibri" w:hAnsi="Calibri" w:cs="Calibri"/>
          <w:b/>
          <w:bCs/>
          <w:color w:val="000000"/>
          <w:sz w:val="28"/>
          <w:szCs w:val="28"/>
        </w:rPr>
        <w:t xml:space="preserve">essential </w:t>
      </w:r>
      <w:r w:rsidR="00842CF1" w:rsidRPr="00842CF1">
        <w:rPr>
          <w:rFonts w:ascii="Calibri" w:hAnsi="Calibri" w:cs="Calibri"/>
          <w:b/>
          <w:bCs/>
          <w:color w:val="000000"/>
          <w:sz w:val="28"/>
          <w:szCs w:val="28"/>
        </w:rPr>
        <w:t>steps to improve the</w:t>
      </w:r>
      <w:r w:rsidR="00A87112">
        <w:rPr>
          <w:rFonts w:ascii="Calibri" w:hAnsi="Calibri" w:cs="Calibri"/>
          <w:b/>
          <w:bCs/>
          <w:color w:val="000000"/>
          <w:sz w:val="28"/>
          <w:szCs w:val="28"/>
        </w:rPr>
        <w:t xml:space="preserve"> human rights </w:t>
      </w:r>
      <w:r w:rsidR="00D702BB" w:rsidRPr="00842CF1">
        <w:rPr>
          <w:rFonts w:ascii="Calibri" w:hAnsi="Calibri" w:cs="Calibri"/>
          <w:b/>
          <w:bCs/>
          <w:color w:val="000000"/>
          <w:sz w:val="28"/>
          <w:szCs w:val="28"/>
        </w:rPr>
        <w:t>situation</w:t>
      </w:r>
      <w:r w:rsidR="0090483D">
        <w:rPr>
          <w:rFonts w:ascii="Calibri" w:hAnsi="Calibri" w:cs="Calibri"/>
          <w:b/>
          <w:bCs/>
          <w:color w:val="000000"/>
          <w:sz w:val="28"/>
          <w:szCs w:val="28"/>
        </w:rPr>
        <w:t xml:space="preserve"> and eradicate torture and other ill-treatment</w:t>
      </w:r>
      <w:r w:rsidR="00D702BB" w:rsidRPr="00842CF1">
        <w:rPr>
          <w:rFonts w:ascii="Calibri" w:hAnsi="Calibri" w:cs="Calibri"/>
          <w:b/>
          <w:bCs/>
          <w:color w:val="000000"/>
          <w:sz w:val="28"/>
          <w:szCs w:val="28"/>
        </w:rPr>
        <w:t>.</w:t>
      </w:r>
    </w:p>
    <w:p w14:paraId="7E20776C" w14:textId="6DAEA644" w:rsidR="00B0786F" w:rsidRPr="00B0786F" w:rsidRDefault="00B0786F" w:rsidP="00B0786F">
      <w:pPr>
        <w:pStyle w:val="NormalWeb"/>
        <w:spacing w:before="0" w:beforeAutospacing="0" w:after="160" w:afterAutospacing="0"/>
        <w:jc w:val="right"/>
        <w:rPr>
          <w:rFonts w:asciiTheme="minorHAnsi" w:hAnsiTheme="minorHAnsi" w:cstheme="minorHAnsi"/>
          <w:sz w:val="22"/>
          <w:szCs w:val="22"/>
        </w:rPr>
      </w:pPr>
    </w:p>
    <w:p w14:paraId="7E75B5C4" w14:textId="534DD83D" w:rsidR="00DB5977" w:rsidRPr="00DB5977" w:rsidRDefault="00DB5977" w:rsidP="00B771BF">
      <w:pPr>
        <w:pStyle w:val="NormalWeb"/>
        <w:spacing w:before="0" w:beforeAutospacing="0" w:after="160" w:afterAutospacing="0"/>
        <w:jc w:val="both"/>
        <w:rPr>
          <w:rFonts w:ascii="Calibri" w:hAnsi="Calibri" w:cs="Calibri"/>
          <w:sz w:val="22"/>
          <w:szCs w:val="22"/>
        </w:rPr>
      </w:pPr>
      <w:r w:rsidRPr="00DB5977">
        <w:rPr>
          <w:rFonts w:ascii="Calibri" w:hAnsi="Calibri" w:cs="Calibri"/>
          <w:b/>
          <w:bCs/>
          <w:sz w:val="22"/>
          <w:szCs w:val="22"/>
        </w:rPr>
        <w:t xml:space="preserve">Submitted by: </w:t>
      </w:r>
      <w:r w:rsidR="00957AE4" w:rsidRPr="00DB5977">
        <w:rPr>
          <w:rFonts w:ascii="Calibri" w:hAnsi="Calibri" w:cs="Calibri"/>
          <w:sz w:val="22"/>
          <w:szCs w:val="22"/>
        </w:rPr>
        <w:t xml:space="preserve">Sharof Azizov, LLM, </w:t>
      </w:r>
      <w:r w:rsidR="00957AE4">
        <w:rPr>
          <w:rFonts w:ascii="Calibri" w:hAnsi="Calibri" w:cs="Calibri"/>
          <w:sz w:val="22"/>
          <w:szCs w:val="22"/>
        </w:rPr>
        <w:t xml:space="preserve">Founder and </w:t>
      </w:r>
      <w:r w:rsidR="00957AE4" w:rsidRPr="00DB5977">
        <w:rPr>
          <w:rFonts w:ascii="Calibri" w:hAnsi="Calibri" w:cs="Calibri"/>
          <w:sz w:val="22"/>
          <w:szCs w:val="22"/>
        </w:rPr>
        <w:t xml:space="preserve">Secretary of the Board of the </w:t>
      </w:r>
      <w:r w:rsidRPr="00DB5977">
        <w:rPr>
          <w:rFonts w:ascii="Calibri" w:hAnsi="Calibri" w:cs="Calibri"/>
          <w:sz w:val="22"/>
          <w:szCs w:val="22"/>
        </w:rPr>
        <w:t>Association “</w:t>
      </w:r>
      <w:hyperlink r:id="rId11" w:history="1">
        <w:r w:rsidRPr="00DB5977">
          <w:rPr>
            <w:rStyle w:val="Hyperlink"/>
            <w:rFonts w:ascii="Calibri" w:hAnsi="Calibri" w:cs="Calibri"/>
            <w:sz w:val="22"/>
            <w:szCs w:val="22"/>
          </w:rPr>
          <w:t>Justice for All International / Justice pour Tous Internationale</w:t>
        </w:r>
      </w:hyperlink>
      <w:r w:rsidRPr="00DB5977">
        <w:rPr>
          <w:rFonts w:ascii="Calibri" w:hAnsi="Calibri" w:cs="Calibri"/>
          <w:sz w:val="22"/>
          <w:szCs w:val="22"/>
        </w:rPr>
        <w:t>”.</w:t>
      </w:r>
    </w:p>
    <w:p w14:paraId="2B6D7026" w14:textId="5D8C162F" w:rsidR="00A87112" w:rsidRPr="00736659" w:rsidRDefault="00736659" w:rsidP="00B771BF">
      <w:pPr>
        <w:pStyle w:val="NormalWeb"/>
        <w:spacing w:before="0" w:beforeAutospacing="0" w:after="160" w:afterAutospacing="0"/>
        <w:jc w:val="both"/>
        <w:rPr>
          <w:rFonts w:ascii="Calibri" w:hAnsi="Calibri" w:cs="Calibri"/>
          <w:color w:val="000000"/>
          <w:sz w:val="22"/>
          <w:szCs w:val="22"/>
        </w:rPr>
      </w:pPr>
      <w:r w:rsidRPr="00736659">
        <w:rPr>
          <w:rFonts w:ascii="Calibri" w:hAnsi="Calibri" w:cs="Calibri"/>
          <w:color w:val="000000"/>
          <w:sz w:val="22"/>
          <w:szCs w:val="22"/>
        </w:rPr>
        <w:t xml:space="preserve">A not-for-profit Association “Justice for All International / Justice pour Tous Internationale” is registered in Geneva (CHE-226.634.549). The Association has no profit purposes, including combat injustice and human rights abuses worldwide; promote and protect human rights and fundamental freedoms, with a particular focus on protection of entrepreneurs, human rights defenders, political activists, bloggers, and journalists at risk of persecution; and strengthen developing civil societies and democracies in the countries engaged. The Association offers </w:t>
      </w:r>
      <w:r w:rsidRPr="00736659">
        <w:rPr>
          <w:rFonts w:ascii="Calibri" w:hAnsi="Calibri" w:cs="Calibri"/>
          <w:i/>
          <w:iCs/>
          <w:color w:val="000000"/>
          <w:sz w:val="22"/>
          <w:szCs w:val="22"/>
        </w:rPr>
        <w:t>inter alia</w:t>
      </w:r>
      <w:r w:rsidRPr="00736659">
        <w:rPr>
          <w:rFonts w:ascii="Calibri" w:hAnsi="Calibri" w:cs="Calibri"/>
          <w:color w:val="000000"/>
          <w:sz w:val="22"/>
          <w:szCs w:val="22"/>
        </w:rPr>
        <w:t xml:space="preserve"> free of charge assistance in preparing and submitting the human rights violation complaints to the UN protection mechanisms.</w:t>
      </w:r>
    </w:p>
    <w:p w14:paraId="75089837" w14:textId="1895CFDA" w:rsidR="002C298E" w:rsidRPr="00A30DD0" w:rsidRDefault="002C298E" w:rsidP="002C298E">
      <w:pPr>
        <w:pStyle w:val="NormalWeb"/>
        <w:jc w:val="both"/>
        <w:rPr>
          <w:rFonts w:ascii="Calibri" w:hAnsi="Calibri" w:cs="Calibri"/>
          <w:b/>
          <w:bCs/>
          <w:i/>
          <w:iCs/>
          <w:color w:val="000000"/>
          <w:sz w:val="22"/>
          <w:szCs w:val="22"/>
        </w:rPr>
      </w:pPr>
      <w:r w:rsidRPr="00A30DD0">
        <w:rPr>
          <w:rFonts w:ascii="Calibri" w:hAnsi="Calibri" w:cs="Calibri"/>
          <w:b/>
          <w:bCs/>
          <w:i/>
          <w:iCs/>
          <w:color w:val="000000"/>
          <w:sz w:val="22"/>
          <w:szCs w:val="22"/>
        </w:rPr>
        <w:t>Executive Summary:</w:t>
      </w:r>
    </w:p>
    <w:p w14:paraId="0617D016" w14:textId="2AF78726" w:rsidR="002C298E" w:rsidRPr="002C298E" w:rsidRDefault="002C298E" w:rsidP="002C298E">
      <w:pPr>
        <w:pStyle w:val="NormalWeb"/>
        <w:jc w:val="both"/>
        <w:rPr>
          <w:rFonts w:ascii="Calibri" w:hAnsi="Calibri" w:cs="Calibri"/>
          <w:color w:val="000000"/>
          <w:sz w:val="22"/>
          <w:szCs w:val="22"/>
        </w:rPr>
      </w:pPr>
      <w:r w:rsidRPr="002C298E">
        <w:rPr>
          <w:rFonts w:ascii="Calibri" w:hAnsi="Calibri" w:cs="Calibri"/>
          <w:color w:val="000000"/>
          <w:sz w:val="22"/>
          <w:szCs w:val="22"/>
        </w:rPr>
        <w:t>On 26 August 1998, Kazakhstan ratified the Convention against Torture and Other Cruel, Inhuman or Degrading Treatment or Punishment (CAT) and acceded to its Optional Protocol (OPCAT) on 22 October 2008. On Tuesday, 02 May 2023 AM, and Wednesday, 03 May 2023 PM, the members of CAT will review Kazakhstan's compliance with its international obligations to combat torture and other ill-treatment.</w:t>
      </w:r>
    </w:p>
    <w:p w14:paraId="17B22E77" w14:textId="6C2CFA88" w:rsidR="00F85FB9" w:rsidRDefault="009417F7" w:rsidP="002C298E">
      <w:pPr>
        <w:pStyle w:val="NormalWeb"/>
        <w:jc w:val="both"/>
        <w:rPr>
          <w:rFonts w:ascii="Calibri" w:hAnsi="Calibri" w:cs="Calibri"/>
          <w:color w:val="000000"/>
          <w:sz w:val="22"/>
          <w:szCs w:val="22"/>
        </w:rPr>
      </w:pPr>
      <w:r>
        <w:rPr>
          <w:rFonts w:ascii="Calibri" w:hAnsi="Calibri" w:cs="Calibri"/>
          <w:color w:val="000000"/>
          <w:sz w:val="22"/>
          <w:szCs w:val="22"/>
        </w:rPr>
        <w:t>T</w:t>
      </w:r>
      <w:r w:rsidR="002C298E" w:rsidRPr="002C298E">
        <w:rPr>
          <w:rFonts w:ascii="Calibri" w:hAnsi="Calibri" w:cs="Calibri"/>
          <w:color w:val="000000"/>
          <w:sz w:val="22"/>
          <w:szCs w:val="22"/>
        </w:rPr>
        <w:t xml:space="preserve">he association "Justice for All International / Justice pour Tous Internationale" </w:t>
      </w:r>
      <w:r w:rsidR="000155C8">
        <w:rPr>
          <w:rFonts w:ascii="Calibri" w:hAnsi="Calibri" w:cs="Calibri"/>
          <w:color w:val="000000"/>
          <w:sz w:val="22"/>
          <w:szCs w:val="22"/>
        </w:rPr>
        <w:t xml:space="preserve">registered in Geneva, Switzerland, </w:t>
      </w:r>
      <w:r w:rsidR="002C298E" w:rsidRPr="002C298E">
        <w:rPr>
          <w:rFonts w:ascii="Calibri" w:hAnsi="Calibri" w:cs="Calibri"/>
          <w:color w:val="000000"/>
          <w:sz w:val="22"/>
          <w:szCs w:val="22"/>
        </w:rPr>
        <w:t>submit</w:t>
      </w:r>
      <w:r w:rsidR="004A2C47">
        <w:rPr>
          <w:rFonts w:ascii="Calibri" w:hAnsi="Calibri" w:cs="Calibri"/>
          <w:color w:val="000000"/>
          <w:sz w:val="22"/>
          <w:szCs w:val="22"/>
        </w:rPr>
        <w:t>s</w:t>
      </w:r>
      <w:r w:rsidR="002C298E" w:rsidRPr="002C298E">
        <w:rPr>
          <w:rFonts w:ascii="Calibri" w:hAnsi="Calibri" w:cs="Calibri"/>
          <w:color w:val="000000"/>
          <w:sz w:val="22"/>
          <w:szCs w:val="22"/>
        </w:rPr>
        <w:t xml:space="preserve"> </w:t>
      </w:r>
      <w:r w:rsidR="004A2C47">
        <w:rPr>
          <w:rFonts w:ascii="Calibri" w:hAnsi="Calibri" w:cs="Calibri"/>
          <w:color w:val="000000"/>
          <w:sz w:val="22"/>
          <w:szCs w:val="22"/>
        </w:rPr>
        <w:t>its</w:t>
      </w:r>
      <w:r w:rsidR="002C298E" w:rsidRPr="002C298E">
        <w:rPr>
          <w:rFonts w:ascii="Calibri" w:hAnsi="Calibri" w:cs="Calibri"/>
          <w:color w:val="000000"/>
          <w:sz w:val="22"/>
          <w:szCs w:val="22"/>
        </w:rPr>
        <w:t xml:space="preserve"> overview and detailed observations </w:t>
      </w:r>
      <w:r w:rsidR="004A2C47">
        <w:rPr>
          <w:rFonts w:ascii="Calibri" w:hAnsi="Calibri" w:cs="Calibri"/>
          <w:color w:val="000000"/>
          <w:sz w:val="22"/>
          <w:szCs w:val="22"/>
        </w:rPr>
        <w:t xml:space="preserve">and suggestions </w:t>
      </w:r>
      <w:r w:rsidR="002C298E" w:rsidRPr="002C298E">
        <w:rPr>
          <w:rFonts w:ascii="Calibri" w:hAnsi="Calibri" w:cs="Calibri"/>
          <w:color w:val="000000"/>
          <w:sz w:val="22"/>
          <w:szCs w:val="22"/>
        </w:rPr>
        <w:t xml:space="preserve">to the </w:t>
      </w:r>
      <w:r w:rsidR="00677C31">
        <w:rPr>
          <w:rFonts w:ascii="Calibri" w:hAnsi="Calibri" w:cs="Calibri"/>
          <w:color w:val="000000"/>
          <w:sz w:val="22"/>
          <w:szCs w:val="22"/>
        </w:rPr>
        <w:t>members of the CAT</w:t>
      </w:r>
      <w:r w:rsidR="002C298E" w:rsidRPr="002C298E">
        <w:rPr>
          <w:rFonts w:ascii="Calibri" w:hAnsi="Calibri" w:cs="Calibri"/>
          <w:color w:val="000000"/>
          <w:sz w:val="22"/>
          <w:szCs w:val="22"/>
        </w:rPr>
        <w:t xml:space="preserve"> regarding Kazakhstan's review at the 76th session. The submission focuses on various concerns, including restrictions on freedom of expression, corruption and human rights, erosion of the rule of law, torture and abuse, police brutality, limitations on freedom of assembly, minority rights, LGBTQ+ rights, and </w:t>
      </w:r>
      <w:r w:rsidR="00303566" w:rsidRPr="00303566">
        <w:rPr>
          <w:rFonts w:ascii="Calibri" w:hAnsi="Calibri" w:cs="Calibri"/>
          <w:color w:val="000000"/>
          <w:sz w:val="22"/>
          <w:szCs w:val="22"/>
        </w:rPr>
        <w:t>human trafficking</w:t>
      </w:r>
      <w:r w:rsidR="002C298E" w:rsidRPr="002C298E">
        <w:rPr>
          <w:rFonts w:ascii="Calibri" w:hAnsi="Calibri" w:cs="Calibri"/>
          <w:color w:val="000000"/>
          <w:sz w:val="22"/>
          <w:szCs w:val="22"/>
        </w:rPr>
        <w:t xml:space="preserve">. </w:t>
      </w:r>
    </w:p>
    <w:p w14:paraId="5F6944FA" w14:textId="7C0CF223" w:rsidR="002C298E" w:rsidRPr="002C298E" w:rsidRDefault="002C298E" w:rsidP="002C298E">
      <w:pPr>
        <w:pStyle w:val="NormalWeb"/>
        <w:jc w:val="both"/>
        <w:rPr>
          <w:rFonts w:ascii="Calibri" w:hAnsi="Calibri" w:cs="Calibri"/>
          <w:color w:val="000000"/>
          <w:sz w:val="22"/>
          <w:szCs w:val="22"/>
        </w:rPr>
      </w:pPr>
      <w:r w:rsidRPr="002C298E">
        <w:rPr>
          <w:rFonts w:ascii="Calibri" w:hAnsi="Calibri" w:cs="Calibri"/>
          <w:color w:val="000000"/>
          <w:sz w:val="22"/>
          <w:szCs w:val="22"/>
        </w:rPr>
        <w:t xml:space="preserve">The members of CAT </w:t>
      </w:r>
      <w:r w:rsidR="00972376">
        <w:rPr>
          <w:rFonts w:ascii="Calibri" w:hAnsi="Calibri" w:cs="Calibri"/>
          <w:color w:val="000000"/>
          <w:sz w:val="22"/>
          <w:szCs w:val="22"/>
        </w:rPr>
        <w:t xml:space="preserve">are invited to </w:t>
      </w:r>
      <w:r w:rsidRPr="002C298E">
        <w:rPr>
          <w:rFonts w:ascii="Calibri" w:hAnsi="Calibri" w:cs="Calibri"/>
          <w:color w:val="000000"/>
          <w:sz w:val="22"/>
          <w:szCs w:val="22"/>
        </w:rPr>
        <w:t>urge the Kazakh</w:t>
      </w:r>
      <w:r w:rsidR="00972376">
        <w:rPr>
          <w:rFonts w:ascii="Calibri" w:hAnsi="Calibri" w:cs="Calibri"/>
          <w:color w:val="000000"/>
          <w:sz w:val="22"/>
          <w:szCs w:val="22"/>
        </w:rPr>
        <w:t>stan’s</w:t>
      </w:r>
      <w:r w:rsidRPr="002C298E">
        <w:rPr>
          <w:rFonts w:ascii="Calibri" w:hAnsi="Calibri" w:cs="Calibri"/>
          <w:color w:val="000000"/>
          <w:sz w:val="22"/>
          <w:szCs w:val="22"/>
        </w:rPr>
        <w:t xml:space="preserve"> government to address these issues through concrete measures, such as ensuring </w:t>
      </w:r>
      <w:r w:rsidR="00C72FEE">
        <w:rPr>
          <w:rFonts w:ascii="Calibri" w:hAnsi="Calibri" w:cs="Calibri"/>
          <w:color w:val="000000"/>
          <w:sz w:val="22"/>
          <w:szCs w:val="22"/>
        </w:rPr>
        <w:t xml:space="preserve">urgent police reforms, independent mechanism of inquiry into January 2022 events, </w:t>
      </w:r>
      <w:r w:rsidRPr="002C298E">
        <w:rPr>
          <w:rFonts w:ascii="Calibri" w:hAnsi="Calibri" w:cs="Calibri"/>
          <w:color w:val="000000"/>
          <w:sz w:val="22"/>
          <w:szCs w:val="22"/>
        </w:rPr>
        <w:t>judicial independence, protecting the rights of all people, and ending persecution of minority groups and LGBTQ+ individuals.</w:t>
      </w:r>
    </w:p>
    <w:p w14:paraId="5301E3BA" w14:textId="19575772" w:rsidR="002C298E" w:rsidRPr="002C298E" w:rsidRDefault="002C298E" w:rsidP="002C298E">
      <w:pPr>
        <w:pStyle w:val="NormalWeb"/>
        <w:jc w:val="both"/>
        <w:rPr>
          <w:rFonts w:ascii="Calibri" w:hAnsi="Calibri" w:cs="Calibri"/>
          <w:color w:val="000000"/>
          <w:sz w:val="22"/>
          <w:szCs w:val="22"/>
        </w:rPr>
      </w:pPr>
      <w:r w:rsidRPr="002C298E">
        <w:rPr>
          <w:rFonts w:ascii="Calibri" w:hAnsi="Calibri" w:cs="Calibri"/>
          <w:color w:val="000000"/>
          <w:sz w:val="22"/>
          <w:szCs w:val="22"/>
        </w:rPr>
        <w:t xml:space="preserve">To improve Kazakhstan's human rights situation, the government must strengthen the rule of law and ensure the judiciary's independence, free from political interference. Additionally, the government </w:t>
      </w:r>
      <w:r w:rsidRPr="002C298E">
        <w:rPr>
          <w:rFonts w:ascii="Calibri" w:hAnsi="Calibri" w:cs="Calibri"/>
          <w:color w:val="000000"/>
          <w:sz w:val="22"/>
          <w:szCs w:val="22"/>
        </w:rPr>
        <w:lastRenderedPageBreak/>
        <w:t>should revise vague or outdated laws that are frequently used to justify the arrests and prosecutions of political opposition and civil society organizations. Furthermore, the government must safeguard minority rights, and LGBTQ+ rights, and put an end to discrimination and persecution against these groups. The international community can support human rights in Kazakhstan by offering assistance to the government in upholding its human rights obligations and providing support to organizations working to promote human rights and democracy within the country.</w:t>
      </w:r>
    </w:p>
    <w:p w14:paraId="73F40C5B" w14:textId="46C28130" w:rsidR="002C298E" w:rsidRPr="002C298E" w:rsidRDefault="002C298E" w:rsidP="002C298E">
      <w:pPr>
        <w:pStyle w:val="NormalWeb"/>
        <w:jc w:val="both"/>
        <w:rPr>
          <w:rFonts w:ascii="Calibri" w:hAnsi="Calibri" w:cs="Calibri"/>
          <w:color w:val="000000"/>
          <w:sz w:val="22"/>
          <w:szCs w:val="22"/>
        </w:rPr>
      </w:pPr>
      <w:r w:rsidRPr="002C298E">
        <w:rPr>
          <w:rFonts w:ascii="Calibri" w:hAnsi="Calibri" w:cs="Calibri"/>
          <w:color w:val="000000"/>
          <w:sz w:val="22"/>
          <w:szCs w:val="22"/>
        </w:rPr>
        <w:t>A comprehensive and multifaceted approach is necessary to combat and prevent torture in Kazakhstan. This approach should involve establishing a Presidential Interagency Council, strengthening existing Ombudsman and National Preventive Mechanism (NPM) institutions, creating an ad hoc Truth and Reconciliation Commission (TRC) to effectively address the grievances stemming from the January 2022 events, building a modern police service, and implementing a robust police discipline and complaints procedure. By adopting these measures, Kazakhstan can make significant strides toward eradicating torture and promoting human rights for all.</w:t>
      </w:r>
    </w:p>
    <w:p w14:paraId="5A5766E0" w14:textId="22C0CFEA" w:rsidR="002C298E" w:rsidRPr="002C298E" w:rsidRDefault="002C298E" w:rsidP="002C298E">
      <w:pPr>
        <w:pStyle w:val="NormalWeb"/>
        <w:spacing w:before="0" w:beforeAutospacing="0" w:after="160" w:afterAutospacing="0"/>
        <w:jc w:val="both"/>
        <w:rPr>
          <w:rFonts w:ascii="Calibri" w:hAnsi="Calibri" w:cs="Calibri"/>
          <w:color w:val="000000"/>
          <w:sz w:val="22"/>
          <w:szCs w:val="22"/>
        </w:rPr>
      </w:pPr>
      <w:r w:rsidRPr="002C298E">
        <w:rPr>
          <w:rFonts w:ascii="Calibri" w:hAnsi="Calibri" w:cs="Calibri"/>
          <w:color w:val="000000"/>
          <w:sz w:val="22"/>
          <w:szCs w:val="22"/>
        </w:rPr>
        <w:t>As the members of CAT review Kazakhstan's compliance with its international obligations, it is crucial for the Kazakh</w:t>
      </w:r>
      <w:r w:rsidR="00C72FEE">
        <w:rPr>
          <w:rFonts w:ascii="Calibri" w:hAnsi="Calibri" w:cs="Calibri"/>
          <w:color w:val="000000"/>
          <w:sz w:val="22"/>
          <w:szCs w:val="22"/>
        </w:rPr>
        <w:t>stan’s</w:t>
      </w:r>
      <w:r w:rsidRPr="002C298E">
        <w:rPr>
          <w:rFonts w:ascii="Calibri" w:hAnsi="Calibri" w:cs="Calibri"/>
          <w:color w:val="000000"/>
          <w:sz w:val="22"/>
          <w:szCs w:val="22"/>
        </w:rPr>
        <w:t xml:space="preserve"> government to demonstrate commitment to addressing the concerns raised and to collaborate with international organizations and civil society in implementing the necessary reforms. In doing so, the country can progress toward a more just and equitable society, where human rights are respected and protected for all.</w:t>
      </w:r>
    </w:p>
    <w:p w14:paraId="5754E102" w14:textId="31B726C7" w:rsidR="00B771BF" w:rsidRPr="00A30DD0" w:rsidRDefault="00B771BF" w:rsidP="00B771BF">
      <w:pPr>
        <w:pStyle w:val="NormalWeb"/>
        <w:spacing w:before="0" w:beforeAutospacing="0" w:after="160" w:afterAutospacing="0"/>
        <w:jc w:val="both"/>
        <w:rPr>
          <w:rFonts w:ascii="Calibri" w:hAnsi="Calibri" w:cs="Calibri"/>
          <w:b/>
          <w:bCs/>
          <w:i/>
          <w:iCs/>
          <w:color w:val="000000"/>
          <w:sz w:val="22"/>
          <w:szCs w:val="22"/>
        </w:rPr>
      </w:pPr>
      <w:r w:rsidRPr="00A30DD0">
        <w:rPr>
          <w:rFonts w:ascii="Calibri" w:hAnsi="Calibri" w:cs="Calibri"/>
          <w:b/>
          <w:bCs/>
          <w:i/>
          <w:iCs/>
          <w:color w:val="000000"/>
          <w:sz w:val="22"/>
          <w:szCs w:val="22"/>
        </w:rPr>
        <w:t xml:space="preserve">Overview of </w:t>
      </w:r>
      <w:r w:rsidR="00853D97" w:rsidRPr="00A30DD0">
        <w:rPr>
          <w:rFonts w:ascii="Calibri" w:hAnsi="Calibri" w:cs="Calibri"/>
          <w:b/>
          <w:bCs/>
          <w:i/>
          <w:iCs/>
          <w:color w:val="000000"/>
          <w:sz w:val="22"/>
          <w:szCs w:val="22"/>
        </w:rPr>
        <w:t>Kazakhstan</w:t>
      </w:r>
      <w:r w:rsidR="00BF0802" w:rsidRPr="00A30DD0">
        <w:rPr>
          <w:rFonts w:ascii="Calibri" w:hAnsi="Calibri" w:cs="Calibri"/>
          <w:b/>
          <w:bCs/>
          <w:i/>
          <w:iCs/>
          <w:color w:val="000000"/>
          <w:sz w:val="22"/>
          <w:szCs w:val="22"/>
        </w:rPr>
        <w:t>’s compliance with the Convention against Torture and Other Cruel, Inhuman or Degrading Treatment or Punishment</w:t>
      </w:r>
      <w:r w:rsidRPr="00A30DD0">
        <w:rPr>
          <w:rFonts w:ascii="Calibri" w:hAnsi="Calibri" w:cs="Calibri"/>
          <w:b/>
          <w:bCs/>
          <w:i/>
          <w:iCs/>
          <w:color w:val="000000"/>
          <w:sz w:val="22"/>
          <w:szCs w:val="22"/>
        </w:rPr>
        <w:t>:</w:t>
      </w:r>
    </w:p>
    <w:p w14:paraId="11B901EC" w14:textId="77777777" w:rsidR="001205E2" w:rsidRDefault="00957AE4" w:rsidP="00714ECB">
      <w:pPr>
        <w:pStyle w:val="NormalWeb"/>
        <w:jc w:val="both"/>
        <w:rPr>
          <w:rFonts w:ascii="Calibri" w:hAnsi="Calibri" w:cs="Calibri"/>
          <w:color w:val="000000"/>
          <w:sz w:val="22"/>
          <w:szCs w:val="22"/>
        </w:rPr>
      </w:pPr>
      <w:r w:rsidRPr="002C298E">
        <w:rPr>
          <w:rFonts w:ascii="Calibri" w:hAnsi="Calibri" w:cs="Calibri"/>
          <w:color w:val="000000"/>
          <w:sz w:val="22"/>
          <w:szCs w:val="22"/>
        </w:rPr>
        <w:t xml:space="preserve">On 26 August 1998, Kazakhstan ratified the Convention against Torture and Other Cruel, Inhuman or Degrading Treatment or Punishment (CAT) and acceded to its Optional Protocol (OPCAT) on 22 October 2008. </w:t>
      </w:r>
      <w:r w:rsidR="00AD70BE" w:rsidRPr="00AD70BE">
        <w:rPr>
          <w:rFonts w:ascii="Calibri" w:hAnsi="Calibri" w:cs="Calibri"/>
          <w:color w:val="000000"/>
          <w:sz w:val="22"/>
          <w:szCs w:val="22"/>
        </w:rPr>
        <w:t>One of the most significant steps taken by Kazakhstan in recent years is the adoption of a new law on gender equality in 2019, which aims to eliminate gender-based discrimination and promote gender equality in all areas of life.</w:t>
      </w:r>
      <w:r w:rsidR="0037503D">
        <w:rPr>
          <w:rFonts w:ascii="Calibri" w:hAnsi="Calibri" w:cs="Calibri"/>
          <w:color w:val="000000"/>
          <w:sz w:val="22"/>
          <w:szCs w:val="22"/>
        </w:rPr>
        <w:t xml:space="preserve"> </w:t>
      </w:r>
      <w:r w:rsidR="0037503D" w:rsidRPr="0037503D">
        <w:rPr>
          <w:rFonts w:ascii="Calibri" w:hAnsi="Calibri" w:cs="Calibri"/>
          <w:color w:val="000000"/>
          <w:sz w:val="22"/>
          <w:szCs w:val="22"/>
        </w:rPr>
        <w:t xml:space="preserve">Kazakhstan has also made efforts to promote freedom of expression by relaxing some of the restrictive laws governing the media and online activity. </w:t>
      </w:r>
    </w:p>
    <w:p w14:paraId="0B56F03F" w14:textId="6DFCAE56" w:rsidR="00714ECB" w:rsidRDefault="0037503D" w:rsidP="00714ECB">
      <w:pPr>
        <w:pStyle w:val="NormalWeb"/>
        <w:jc w:val="both"/>
        <w:rPr>
          <w:rFonts w:ascii="Calibri" w:hAnsi="Calibri" w:cs="Calibri"/>
          <w:color w:val="000000"/>
          <w:sz w:val="22"/>
          <w:szCs w:val="22"/>
        </w:rPr>
      </w:pPr>
      <w:r w:rsidRPr="0037503D">
        <w:rPr>
          <w:rFonts w:ascii="Calibri" w:hAnsi="Calibri" w:cs="Calibri"/>
          <w:color w:val="000000"/>
          <w:sz w:val="22"/>
          <w:szCs w:val="22"/>
        </w:rPr>
        <w:t>In 2020, the government amended the Code of Administrative Offences to decriminalize libel, which had previously been punishable by imprisonment.</w:t>
      </w:r>
      <w:r w:rsidR="000465C3">
        <w:rPr>
          <w:rFonts w:ascii="Calibri" w:hAnsi="Calibri" w:cs="Calibri"/>
          <w:color w:val="000000"/>
          <w:sz w:val="22"/>
          <w:szCs w:val="22"/>
        </w:rPr>
        <w:t xml:space="preserve"> </w:t>
      </w:r>
      <w:r w:rsidR="000465C3" w:rsidRPr="000465C3">
        <w:rPr>
          <w:rFonts w:ascii="Calibri" w:hAnsi="Calibri" w:cs="Calibri"/>
          <w:color w:val="000000"/>
          <w:sz w:val="22"/>
          <w:szCs w:val="22"/>
        </w:rPr>
        <w:t>In the field of education, Kazakhstan has taken steps to improve access and quality of education, particularly for children with disabilities. In 2018, the government launched a program to provide inclusive education for all children, which includes providing resources and support for students with disabilities to attend mainstream schools.</w:t>
      </w:r>
    </w:p>
    <w:p w14:paraId="728BC99D" w14:textId="0B39B7D2" w:rsidR="00E23534" w:rsidRDefault="00E23534" w:rsidP="00714ECB">
      <w:pPr>
        <w:pStyle w:val="NormalWeb"/>
        <w:jc w:val="both"/>
        <w:rPr>
          <w:rFonts w:ascii="Calibri" w:hAnsi="Calibri" w:cs="Calibri"/>
          <w:color w:val="000000"/>
          <w:sz w:val="22"/>
          <w:szCs w:val="22"/>
        </w:rPr>
      </w:pPr>
      <w:r w:rsidRPr="00E23534">
        <w:rPr>
          <w:rFonts w:ascii="Calibri" w:hAnsi="Calibri" w:cs="Calibri"/>
          <w:color w:val="000000"/>
          <w:sz w:val="22"/>
          <w:szCs w:val="22"/>
        </w:rPr>
        <w:t xml:space="preserve">On </w:t>
      </w:r>
      <w:r>
        <w:rPr>
          <w:rFonts w:ascii="Calibri" w:hAnsi="Calibri" w:cs="Calibri"/>
          <w:color w:val="000000"/>
          <w:sz w:val="22"/>
          <w:szCs w:val="22"/>
        </w:rPr>
        <w:t xml:space="preserve">9 </w:t>
      </w:r>
      <w:r w:rsidRPr="00E23534">
        <w:rPr>
          <w:rFonts w:ascii="Calibri" w:hAnsi="Calibri" w:cs="Calibri"/>
          <w:color w:val="000000"/>
          <w:sz w:val="22"/>
          <w:szCs w:val="22"/>
        </w:rPr>
        <w:t>June 2021, President Kassym-Jomart Tokayev of the Republic of Kazakhstan issued a decree to further advance human rights in the country. The decree instructs the government to approve an Action Plan addressing various human rights areas, including cooperation with UN treaty bodies, rights of human trafficking victims, rights of disabled citizens, women's rights, freedom of association and expression, and prevention of torture and ill-treatment. The government is responsible for implementing the Action Plan and reporting its progress annually to the President's Executive Office. The Executive Office of the President will oversee the implementation of the decree.</w:t>
      </w:r>
    </w:p>
    <w:p w14:paraId="5C42152B" w14:textId="77777777" w:rsidR="00CD4F57" w:rsidRPr="00CD4F57" w:rsidRDefault="00CD4F57" w:rsidP="00CD4F57">
      <w:pPr>
        <w:pStyle w:val="NormalWeb"/>
        <w:jc w:val="both"/>
        <w:rPr>
          <w:rFonts w:ascii="Calibri" w:hAnsi="Calibri" w:cs="Calibri"/>
          <w:color w:val="000000"/>
          <w:sz w:val="22"/>
          <w:szCs w:val="22"/>
        </w:rPr>
      </w:pPr>
      <w:r w:rsidRPr="00CD4F57">
        <w:rPr>
          <w:rFonts w:ascii="Calibri" w:hAnsi="Calibri" w:cs="Calibri"/>
          <w:color w:val="000000"/>
          <w:sz w:val="22"/>
          <w:szCs w:val="22"/>
        </w:rPr>
        <w:t>In January 2022, protests erupted in Kazakhstan, initially over a sharp increase in liquefied petroleum gas prices, which quickly turned into calls for economic, social, and political reforms. The demonstrations led to violent confrontations between protestors and police, especially in Almaty. In response, President Tokayev enacted a nationwide state of emergency, dismissed the government and former President Nazarbayev as Security Council chairman, and suppressed the riots with government and CSTO forces, resulting in hundreds of deaths and over $2 billion in damages.</w:t>
      </w:r>
    </w:p>
    <w:p w14:paraId="6E32F6CC" w14:textId="77777777" w:rsidR="00CD4F57" w:rsidRPr="00CD4F57" w:rsidRDefault="00CD4F57" w:rsidP="00CD4F57">
      <w:pPr>
        <w:pStyle w:val="NormalWeb"/>
        <w:jc w:val="both"/>
        <w:rPr>
          <w:rFonts w:ascii="Calibri" w:hAnsi="Calibri" w:cs="Calibri"/>
          <w:color w:val="000000"/>
          <w:sz w:val="22"/>
          <w:szCs w:val="22"/>
        </w:rPr>
      </w:pPr>
    </w:p>
    <w:p w14:paraId="2BE1EC10" w14:textId="7CDB7E2C" w:rsidR="00CD4F57" w:rsidRDefault="00367456" w:rsidP="00CD4F57">
      <w:pPr>
        <w:pStyle w:val="NormalWeb"/>
        <w:jc w:val="both"/>
        <w:rPr>
          <w:rFonts w:ascii="Calibri" w:hAnsi="Calibri" w:cs="Calibri"/>
          <w:color w:val="000000"/>
          <w:sz w:val="22"/>
          <w:szCs w:val="22"/>
        </w:rPr>
      </w:pPr>
      <w:r>
        <w:rPr>
          <w:rFonts w:ascii="Calibri" w:hAnsi="Calibri" w:cs="Calibri"/>
          <w:color w:val="000000"/>
          <w:sz w:val="22"/>
          <w:szCs w:val="22"/>
        </w:rPr>
        <w:t>O</w:t>
      </w:r>
      <w:r w:rsidRPr="00CD4F57">
        <w:rPr>
          <w:rFonts w:ascii="Calibri" w:hAnsi="Calibri" w:cs="Calibri"/>
          <w:color w:val="000000"/>
          <w:sz w:val="22"/>
          <w:szCs w:val="22"/>
        </w:rPr>
        <w:t xml:space="preserve">n </w:t>
      </w:r>
      <w:r>
        <w:rPr>
          <w:rFonts w:ascii="Calibri" w:hAnsi="Calibri" w:cs="Calibri"/>
          <w:color w:val="000000"/>
          <w:sz w:val="22"/>
          <w:szCs w:val="22"/>
        </w:rPr>
        <w:t>1</w:t>
      </w:r>
      <w:r w:rsidR="002B5D80" w:rsidRPr="002B5D80">
        <w:rPr>
          <w:rFonts w:ascii="Calibri" w:hAnsi="Calibri" w:cs="Calibri"/>
          <w:color w:val="000000"/>
          <w:sz w:val="22"/>
          <w:szCs w:val="22"/>
        </w:rPr>
        <w:t>6</w:t>
      </w:r>
      <w:r>
        <w:rPr>
          <w:rFonts w:ascii="Calibri" w:hAnsi="Calibri" w:cs="Calibri"/>
          <w:color w:val="000000"/>
          <w:sz w:val="22"/>
          <w:szCs w:val="22"/>
        </w:rPr>
        <w:t xml:space="preserve"> </w:t>
      </w:r>
      <w:r w:rsidR="002B5D80">
        <w:rPr>
          <w:rFonts w:ascii="Calibri" w:hAnsi="Calibri" w:cs="Calibri"/>
          <w:color w:val="000000"/>
          <w:sz w:val="22"/>
          <w:szCs w:val="22"/>
        </w:rPr>
        <w:t>March</w:t>
      </w:r>
      <w:r w:rsidRPr="00CD4F57">
        <w:rPr>
          <w:rFonts w:ascii="Calibri" w:hAnsi="Calibri" w:cs="Calibri"/>
          <w:color w:val="000000"/>
          <w:sz w:val="22"/>
          <w:szCs w:val="22"/>
        </w:rPr>
        <w:t xml:space="preserve"> 2022, </w:t>
      </w:r>
      <w:r w:rsidR="00844ADF">
        <w:rPr>
          <w:rFonts w:ascii="Calibri" w:hAnsi="Calibri" w:cs="Calibri"/>
          <w:color w:val="000000"/>
          <w:sz w:val="22"/>
          <w:szCs w:val="22"/>
        </w:rPr>
        <w:t>i</w:t>
      </w:r>
      <w:r w:rsidR="00844ADF" w:rsidRPr="00844ADF">
        <w:rPr>
          <w:rFonts w:ascii="Calibri" w:hAnsi="Calibri" w:cs="Calibri"/>
          <w:color w:val="000000"/>
          <w:sz w:val="22"/>
          <w:szCs w:val="22"/>
        </w:rPr>
        <w:t xml:space="preserve">n his State of the Nation Address, President Tokayev of Kazakhstan proposed a series of constitutional amendments to democratize the country. Key changes include transitioning to a presidential republic with a strong Parliament, prohibiting certain officials from holding political party positions, revising the president's powers, adjusting the composition of the Senate and Mazhilis, introducing a mixed-member majoritarian representation electoral system, allowing direct elections of </w:t>
      </w:r>
      <w:r w:rsidR="00844ADF">
        <w:rPr>
          <w:rFonts w:ascii="Calibri" w:hAnsi="Calibri" w:cs="Calibri"/>
          <w:color w:val="000000"/>
          <w:sz w:val="22"/>
          <w:szCs w:val="22"/>
        </w:rPr>
        <w:t>Governors (</w:t>
      </w:r>
      <w:r w:rsidR="00844ADF" w:rsidRPr="00844ADF">
        <w:rPr>
          <w:rFonts w:ascii="Calibri" w:hAnsi="Calibri" w:cs="Calibri"/>
          <w:color w:val="000000"/>
          <w:sz w:val="22"/>
          <w:szCs w:val="22"/>
        </w:rPr>
        <w:t>akims</w:t>
      </w:r>
      <w:r w:rsidR="00844ADF">
        <w:rPr>
          <w:rFonts w:ascii="Calibri" w:hAnsi="Calibri" w:cs="Calibri"/>
          <w:color w:val="000000"/>
          <w:sz w:val="22"/>
          <w:szCs w:val="22"/>
        </w:rPr>
        <w:t>)</w:t>
      </w:r>
      <w:r w:rsidR="00844ADF" w:rsidRPr="00844ADF">
        <w:rPr>
          <w:rFonts w:ascii="Calibri" w:hAnsi="Calibri" w:cs="Calibri"/>
          <w:color w:val="000000"/>
          <w:sz w:val="22"/>
          <w:szCs w:val="22"/>
        </w:rPr>
        <w:t xml:space="preserve"> of major cities, and reestablishing the Constitutional Court. These reforms aim to enhance democracy and promote greater political representation in Kazakhstan. </w:t>
      </w:r>
      <w:r w:rsidR="00CD4F57" w:rsidRPr="00CD4F57">
        <w:rPr>
          <w:rFonts w:ascii="Calibri" w:hAnsi="Calibri" w:cs="Calibri"/>
          <w:color w:val="000000"/>
          <w:sz w:val="22"/>
          <w:szCs w:val="22"/>
        </w:rPr>
        <w:t>Despite his assurances of large-scale political and economic reforms without revenge or polarization, Human Rights Watch reported numerous cases of prison torture, ill-treatment, and custody deaths towards Kazakh protestors and bystanders.</w:t>
      </w:r>
    </w:p>
    <w:p w14:paraId="04E8B3B6" w14:textId="1364D640" w:rsidR="009A1C3B" w:rsidRDefault="003B63E0" w:rsidP="00714ECB">
      <w:pPr>
        <w:pStyle w:val="NormalWeb"/>
        <w:jc w:val="both"/>
        <w:rPr>
          <w:rFonts w:ascii="Calibri" w:hAnsi="Calibri" w:cs="Calibri"/>
          <w:color w:val="000000"/>
          <w:sz w:val="22"/>
          <w:szCs w:val="22"/>
        </w:rPr>
      </w:pPr>
      <w:r>
        <w:rPr>
          <w:rFonts w:ascii="Calibri" w:hAnsi="Calibri" w:cs="Calibri"/>
          <w:color w:val="000000"/>
          <w:sz w:val="22"/>
          <w:szCs w:val="22"/>
        </w:rPr>
        <w:t>O</w:t>
      </w:r>
      <w:r w:rsidRPr="003B63E0">
        <w:rPr>
          <w:rFonts w:ascii="Calibri" w:hAnsi="Calibri" w:cs="Calibri"/>
          <w:color w:val="000000"/>
          <w:sz w:val="22"/>
          <w:szCs w:val="22"/>
        </w:rPr>
        <w:t xml:space="preserve">n </w:t>
      </w:r>
      <w:r>
        <w:rPr>
          <w:rFonts w:ascii="Calibri" w:hAnsi="Calibri" w:cs="Calibri"/>
          <w:color w:val="000000"/>
          <w:sz w:val="22"/>
          <w:szCs w:val="22"/>
        </w:rPr>
        <w:t xml:space="preserve">1 </w:t>
      </w:r>
      <w:r w:rsidRPr="003B63E0">
        <w:rPr>
          <w:rFonts w:ascii="Calibri" w:hAnsi="Calibri" w:cs="Calibri"/>
          <w:color w:val="000000"/>
          <w:sz w:val="22"/>
          <w:szCs w:val="22"/>
        </w:rPr>
        <w:t xml:space="preserve">September 2022, </w:t>
      </w:r>
      <w:r>
        <w:rPr>
          <w:rFonts w:ascii="Calibri" w:hAnsi="Calibri" w:cs="Calibri"/>
          <w:color w:val="000000"/>
          <w:sz w:val="22"/>
          <w:szCs w:val="22"/>
        </w:rPr>
        <w:t>i</w:t>
      </w:r>
      <w:r w:rsidRPr="003B63E0">
        <w:rPr>
          <w:rFonts w:ascii="Calibri" w:hAnsi="Calibri" w:cs="Calibri"/>
          <w:color w:val="000000"/>
          <w:sz w:val="22"/>
          <w:szCs w:val="22"/>
        </w:rPr>
        <w:t xml:space="preserve">n his State-of-the-Nation </w:t>
      </w:r>
      <w:r>
        <w:rPr>
          <w:rFonts w:ascii="Calibri" w:hAnsi="Calibri" w:cs="Calibri"/>
          <w:color w:val="000000"/>
          <w:sz w:val="22"/>
          <w:szCs w:val="22"/>
        </w:rPr>
        <w:t>a</w:t>
      </w:r>
      <w:r w:rsidRPr="003B63E0">
        <w:rPr>
          <w:rFonts w:ascii="Calibri" w:hAnsi="Calibri" w:cs="Calibri"/>
          <w:color w:val="000000"/>
          <w:sz w:val="22"/>
          <w:szCs w:val="22"/>
        </w:rPr>
        <w:t>ddress</w:t>
      </w:r>
      <w:r w:rsidR="00AF3BC9">
        <w:rPr>
          <w:rFonts w:ascii="Calibri" w:hAnsi="Calibri" w:cs="Calibri"/>
          <w:color w:val="000000"/>
          <w:sz w:val="22"/>
          <w:szCs w:val="22"/>
        </w:rPr>
        <w:t>,</w:t>
      </w:r>
      <w:r w:rsidRPr="003B63E0">
        <w:rPr>
          <w:rFonts w:ascii="Calibri" w:hAnsi="Calibri" w:cs="Calibri"/>
          <w:color w:val="000000"/>
          <w:sz w:val="22"/>
          <w:szCs w:val="22"/>
        </w:rPr>
        <w:t xml:space="preserve"> President Tokayev outlined key reforms and emphasized the need for unity and nationwide harmony. While the speech did not specifically mention human rights, the prohibition of torture, or other ill-treatment, it highlighted the importance of creating a New and Fair Kazakhstan built on transparency, honesty, and mutual trust. </w:t>
      </w:r>
      <w:r w:rsidR="00367456">
        <w:rPr>
          <w:rFonts w:ascii="Calibri" w:hAnsi="Calibri" w:cs="Calibri"/>
          <w:color w:val="000000"/>
          <w:sz w:val="22"/>
          <w:szCs w:val="22"/>
        </w:rPr>
        <w:t xml:space="preserve">The </w:t>
      </w:r>
      <w:r w:rsidR="00E23605" w:rsidRPr="00305752">
        <w:rPr>
          <w:rFonts w:ascii="Calibri" w:hAnsi="Calibri" w:cs="Calibri"/>
          <w:color w:val="000000"/>
          <w:sz w:val="22"/>
          <w:szCs w:val="22"/>
        </w:rPr>
        <w:t>reform agenda, called "New and Fair Kazakhstan," aim</w:t>
      </w:r>
      <w:r w:rsidR="00367456">
        <w:rPr>
          <w:rFonts w:ascii="Calibri" w:hAnsi="Calibri" w:cs="Calibri"/>
          <w:color w:val="000000"/>
          <w:sz w:val="22"/>
          <w:szCs w:val="22"/>
        </w:rPr>
        <w:t>s</w:t>
      </w:r>
      <w:r w:rsidR="00E23605" w:rsidRPr="00305752">
        <w:rPr>
          <w:rFonts w:ascii="Calibri" w:hAnsi="Calibri" w:cs="Calibri"/>
          <w:color w:val="000000"/>
          <w:sz w:val="22"/>
          <w:szCs w:val="22"/>
        </w:rPr>
        <w:t xml:space="preserve"> at resetting and renewing major political institutions and increasing political competition. The reforms took place amid growing international political and economic challenges. </w:t>
      </w:r>
      <w:r w:rsidRPr="003B63E0">
        <w:rPr>
          <w:rFonts w:ascii="Calibri" w:hAnsi="Calibri" w:cs="Calibri"/>
          <w:color w:val="000000"/>
          <w:sz w:val="22"/>
          <w:szCs w:val="22"/>
        </w:rPr>
        <w:t>The President proposed comprehensive changes to the political landscape, including a snap presidential election, limiting the presidential term to a single 7-year mandate, and the development of parliamentarism. These reforms are aimed at strengthening democracy, promoting political competition, and ensuring that the government works in the best interests of the people, which may indirectly contribute to a stronger emphasis on the respect of human rights and the prohibition of any form of violence or ill-treatment.</w:t>
      </w:r>
    </w:p>
    <w:p w14:paraId="11DA5D52" w14:textId="24EDBBDC" w:rsidR="00C444EE" w:rsidRDefault="00C444EE" w:rsidP="00714ECB">
      <w:pPr>
        <w:pStyle w:val="NormalWeb"/>
        <w:jc w:val="both"/>
        <w:rPr>
          <w:rFonts w:ascii="Calibri" w:hAnsi="Calibri" w:cs="Calibri"/>
          <w:color w:val="000000"/>
          <w:sz w:val="22"/>
          <w:szCs w:val="22"/>
        </w:rPr>
      </w:pPr>
      <w:r w:rsidRPr="00C444EE">
        <w:rPr>
          <w:rFonts w:ascii="Calibri" w:hAnsi="Calibri" w:cs="Calibri"/>
          <w:color w:val="000000"/>
          <w:sz w:val="22"/>
          <w:szCs w:val="22"/>
        </w:rPr>
        <w:t>Following the 2022 constitutional amendments, Kazakhstan's newly established Constitutional Court began functioning on 1 January 2023. This initiative, led by President Tokayev in his address to the nation on 16 March 2022, aimed to expand human rights mechanisms by providing citizens the opportunity to directly appeal to the court.</w:t>
      </w:r>
    </w:p>
    <w:p w14:paraId="189E625E" w14:textId="2E050695" w:rsidR="00C47BB6" w:rsidRDefault="00305752" w:rsidP="00714ECB">
      <w:pPr>
        <w:pStyle w:val="NormalWeb"/>
        <w:jc w:val="both"/>
        <w:rPr>
          <w:rFonts w:ascii="Calibri" w:hAnsi="Calibri" w:cs="Calibri"/>
          <w:color w:val="000000"/>
          <w:sz w:val="22"/>
          <w:szCs w:val="22"/>
        </w:rPr>
      </w:pPr>
      <w:r w:rsidRPr="00305752">
        <w:rPr>
          <w:rFonts w:ascii="Calibri" w:hAnsi="Calibri" w:cs="Calibri"/>
          <w:color w:val="000000"/>
          <w:sz w:val="22"/>
          <w:szCs w:val="22"/>
        </w:rPr>
        <w:t xml:space="preserve">On </w:t>
      </w:r>
      <w:r>
        <w:rPr>
          <w:rFonts w:ascii="Calibri" w:hAnsi="Calibri" w:cs="Calibri"/>
          <w:color w:val="000000"/>
          <w:sz w:val="22"/>
          <w:szCs w:val="22"/>
        </w:rPr>
        <w:t xml:space="preserve">19 </w:t>
      </w:r>
      <w:r w:rsidRPr="00305752">
        <w:rPr>
          <w:rFonts w:ascii="Calibri" w:hAnsi="Calibri" w:cs="Calibri"/>
          <w:color w:val="000000"/>
          <w:sz w:val="22"/>
          <w:szCs w:val="22"/>
        </w:rPr>
        <w:t xml:space="preserve">January 2023, President Tokayev announced early parliamentary elections for the Majilis and local council (Maslikhats) elections held on </w:t>
      </w:r>
      <w:r w:rsidR="009F1B56">
        <w:rPr>
          <w:rFonts w:ascii="Calibri" w:hAnsi="Calibri" w:cs="Calibri"/>
          <w:color w:val="000000"/>
          <w:sz w:val="22"/>
          <w:szCs w:val="22"/>
        </w:rPr>
        <w:t>the 19</w:t>
      </w:r>
      <w:r w:rsidR="009F1B56" w:rsidRPr="009F1B56">
        <w:rPr>
          <w:rFonts w:ascii="Calibri" w:hAnsi="Calibri" w:cs="Calibri"/>
          <w:color w:val="000000"/>
          <w:sz w:val="22"/>
          <w:szCs w:val="22"/>
          <w:vertAlign w:val="superscript"/>
        </w:rPr>
        <w:t>th</w:t>
      </w:r>
      <w:r w:rsidR="009F1B56">
        <w:rPr>
          <w:rFonts w:ascii="Calibri" w:hAnsi="Calibri" w:cs="Calibri"/>
          <w:color w:val="000000"/>
          <w:sz w:val="22"/>
          <w:szCs w:val="22"/>
        </w:rPr>
        <w:t xml:space="preserve"> of </w:t>
      </w:r>
      <w:r w:rsidRPr="00305752">
        <w:rPr>
          <w:rFonts w:ascii="Calibri" w:hAnsi="Calibri" w:cs="Calibri"/>
          <w:color w:val="000000"/>
          <w:sz w:val="22"/>
          <w:szCs w:val="22"/>
        </w:rPr>
        <w:t>March</w:t>
      </w:r>
      <w:r w:rsidR="009F1B56">
        <w:rPr>
          <w:rFonts w:ascii="Calibri" w:hAnsi="Calibri" w:cs="Calibri"/>
          <w:color w:val="000000"/>
          <w:sz w:val="22"/>
          <w:szCs w:val="22"/>
        </w:rPr>
        <w:t xml:space="preserve"> 2023</w:t>
      </w:r>
      <w:r w:rsidRPr="00305752">
        <w:rPr>
          <w:rFonts w:ascii="Calibri" w:hAnsi="Calibri" w:cs="Calibri"/>
          <w:color w:val="000000"/>
          <w:sz w:val="22"/>
          <w:szCs w:val="22"/>
        </w:rPr>
        <w:t xml:space="preserve">. This decision followed a constitutional referendum on </w:t>
      </w:r>
      <w:r w:rsidR="004C383C">
        <w:rPr>
          <w:rFonts w:ascii="Calibri" w:hAnsi="Calibri" w:cs="Calibri"/>
          <w:color w:val="000000"/>
          <w:sz w:val="22"/>
          <w:szCs w:val="22"/>
        </w:rPr>
        <w:t xml:space="preserve">5 </w:t>
      </w:r>
      <w:r w:rsidRPr="00305752">
        <w:rPr>
          <w:rFonts w:ascii="Calibri" w:hAnsi="Calibri" w:cs="Calibri"/>
          <w:color w:val="000000"/>
          <w:sz w:val="22"/>
          <w:szCs w:val="22"/>
        </w:rPr>
        <w:t xml:space="preserve">June 2022, and early presidential elections on </w:t>
      </w:r>
      <w:r w:rsidR="004C383C">
        <w:rPr>
          <w:rFonts w:ascii="Calibri" w:hAnsi="Calibri" w:cs="Calibri"/>
          <w:color w:val="000000"/>
          <w:sz w:val="22"/>
          <w:szCs w:val="22"/>
        </w:rPr>
        <w:t xml:space="preserve">10 </w:t>
      </w:r>
      <w:r w:rsidRPr="00305752">
        <w:rPr>
          <w:rFonts w:ascii="Calibri" w:hAnsi="Calibri" w:cs="Calibri"/>
          <w:color w:val="000000"/>
          <w:sz w:val="22"/>
          <w:szCs w:val="22"/>
        </w:rPr>
        <w:t>November 2022. The recent registration of two new political parties and opportunities for self-nominated candidates expanded public engagement and political options. All seven registered political parties participated in the elections.</w:t>
      </w:r>
    </w:p>
    <w:p w14:paraId="6F222DAF" w14:textId="18C354F1" w:rsidR="00AF3BC9" w:rsidRDefault="00B8313A" w:rsidP="00714ECB">
      <w:pPr>
        <w:pStyle w:val="NormalWeb"/>
        <w:jc w:val="both"/>
        <w:rPr>
          <w:rFonts w:ascii="Calibri" w:hAnsi="Calibri" w:cs="Calibri"/>
          <w:color w:val="000000"/>
          <w:sz w:val="22"/>
          <w:szCs w:val="22"/>
        </w:rPr>
      </w:pPr>
      <w:r w:rsidRPr="00B8313A">
        <w:rPr>
          <w:rFonts w:ascii="Calibri" w:hAnsi="Calibri" w:cs="Calibri"/>
          <w:color w:val="000000"/>
          <w:sz w:val="22"/>
          <w:szCs w:val="22"/>
        </w:rPr>
        <w:t xml:space="preserve">On </w:t>
      </w:r>
      <w:r>
        <w:rPr>
          <w:rFonts w:ascii="Calibri" w:hAnsi="Calibri" w:cs="Calibri"/>
          <w:color w:val="000000"/>
          <w:sz w:val="22"/>
          <w:szCs w:val="22"/>
        </w:rPr>
        <w:t xml:space="preserve">29 </w:t>
      </w:r>
      <w:r w:rsidRPr="00B8313A">
        <w:rPr>
          <w:rFonts w:ascii="Calibri" w:hAnsi="Calibri" w:cs="Calibri"/>
          <w:color w:val="000000"/>
          <w:sz w:val="22"/>
          <w:szCs w:val="22"/>
        </w:rPr>
        <w:t xml:space="preserve">March 2023, President Tokayev addressed the </w:t>
      </w:r>
      <w:r>
        <w:rPr>
          <w:rFonts w:ascii="Calibri" w:hAnsi="Calibri" w:cs="Calibri"/>
          <w:color w:val="000000"/>
          <w:sz w:val="22"/>
          <w:szCs w:val="22"/>
        </w:rPr>
        <w:t xml:space="preserve">newly elected </w:t>
      </w:r>
      <w:r w:rsidRPr="00B8313A">
        <w:rPr>
          <w:rFonts w:ascii="Calibri" w:hAnsi="Calibri" w:cs="Calibri"/>
          <w:color w:val="000000"/>
          <w:sz w:val="22"/>
          <w:szCs w:val="22"/>
        </w:rPr>
        <w:t xml:space="preserve">Parliament of the VIII convocation, emphasizing key priorities for Kazakhstan's progress. Among these priorities are supporting vulnerable citizens, enhancing human rights protection, improving public administration efficiency, and promoting strategic planning. President Tokayev </w:t>
      </w:r>
      <w:r w:rsidR="003C1A70">
        <w:rPr>
          <w:rFonts w:ascii="Calibri" w:hAnsi="Calibri" w:cs="Calibri"/>
          <w:color w:val="000000"/>
          <w:sz w:val="22"/>
          <w:szCs w:val="22"/>
        </w:rPr>
        <w:t xml:space="preserve">called on the members of parliament </w:t>
      </w:r>
      <w:r w:rsidRPr="00B8313A">
        <w:rPr>
          <w:rFonts w:ascii="Calibri" w:hAnsi="Calibri" w:cs="Calibri"/>
          <w:color w:val="000000"/>
          <w:sz w:val="22"/>
          <w:szCs w:val="22"/>
        </w:rPr>
        <w:t>to increase benefits for those with special needs and to strengthen the judiciary system. Additionally, he called for a review of the "Kazakhstan</w:t>
      </w:r>
      <w:r w:rsidR="00847009">
        <w:rPr>
          <w:rFonts w:ascii="Calibri" w:hAnsi="Calibri" w:cs="Calibri"/>
          <w:color w:val="000000"/>
          <w:sz w:val="22"/>
          <w:szCs w:val="22"/>
        </w:rPr>
        <w:t xml:space="preserve"> </w:t>
      </w:r>
      <w:r w:rsidRPr="00B8313A">
        <w:rPr>
          <w:rFonts w:ascii="Calibri" w:hAnsi="Calibri" w:cs="Calibri"/>
          <w:color w:val="000000"/>
          <w:sz w:val="22"/>
          <w:szCs w:val="22"/>
        </w:rPr>
        <w:t>2050 Strategy" and encouraged collaboration between Parliament, the government, and political parties to create a more accountable and transparent administration. The President urged all stakeholders to work diligently and cohesively for the prosperity of Kazakhstan.</w:t>
      </w:r>
    </w:p>
    <w:p w14:paraId="75CF5ED5" w14:textId="573E65BB" w:rsidR="00B771BF" w:rsidRDefault="00E455BE" w:rsidP="00B771BF">
      <w:pPr>
        <w:pStyle w:val="NormalWeb"/>
        <w:spacing w:before="0" w:beforeAutospacing="0" w:after="160" w:afterAutospacing="0"/>
        <w:jc w:val="both"/>
      </w:pPr>
      <w:r w:rsidRPr="00E455BE">
        <w:rPr>
          <w:rFonts w:ascii="Calibri" w:hAnsi="Calibri" w:cs="Calibri"/>
          <w:color w:val="000000"/>
          <w:sz w:val="22"/>
          <w:szCs w:val="22"/>
        </w:rPr>
        <w:t xml:space="preserve">Despite ongoing </w:t>
      </w:r>
      <w:r w:rsidR="00CA2A17">
        <w:rPr>
          <w:rFonts w:ascii="Calibri" w:hAnsi="Calibri" w:cs="Calibri"/>
          <w:color w:val="000000"/>
          <w:sz w:val="22"/>
          <w:szCs w:val="22"/>
        </w:rPr>
        <w:t>political reforms</w:t>
      </w:r>
      <w:r w:rsidR="008E0060">
        <w:rPr>
          <w:rFonts w:ascii="Calibri" w:hAnsi="Calibri" w:cs="Calibri"/>
          <w:color w:val="000000"/>
          <w:sz w:val="22"/>
          <w:szCs w:val="22"/>
        </w:rPr>
        <w:t xml:space="preserve">, there is a number of </w:t>
      </w:r>
      <w:r w:rsidRPr="00E455BE">
        <w:rPr>
          <w:rFonts w:ascii="Calibri" w:hAnsi="Calibri" w:cs="Calibri"/>
          <w:color w:val="000000"/>
          <w:sz w:val="22"/>
          <w:szCs w:val="22"/>
        </w:rPr>
        <w:t xml:space="preserve">human rights issues in Kazakhstan, highlighted by international organizations and local activists, the CAT may </w:t>
      </w:r>
      <w:r w:rsidR="0093311C">
        <w:rPr>
          <w:rFonts w:ascii="Calibri" w:hAnsi="Calibri" w:cs="Calibri"/>
          <w:color w:val="000000"/>
          <w:sz w:val="22"/>
          <w:szCs w:val="22"/>
        </w:rPr>
        <w:t xml:space="preserve">wish to </w:t>
      </w:r>
      <w:r w:rsidRPr="00E455BE">
        <w:rPr>
          <w:rFonts w:ascii="Calibri" w:hAnsi="Calibri" w:cs="Calibri"/>
          <w:color w:val="000000"/>
          <w:sz w:val="22"/>
          <w:szCs w:val="22"/>
        </w:rPr>
        <w:t xml:space="preserve">address </w:t>
      </w:r>
      <w:r w:rsidR="0093311C">
        <w:rPr>
          <w:rFonts w:ascii="Calibri" w:hAnsi="Calibri" w:cs="Calibri"/>
          <w:color w:val="000000"/>
          <w:sz w:val="22"/>
          <w:szCs w:val="22"/>
        </w:rPr>
        <w:t xml:space="preserve">as its </w:t>
      </w:r>
      <w:r w:rsidRPr="00E455BE">
        <w:rPr>
          <w:rFonts w:ascii="Calibri" w:hAnsi="Calibri" w:cs="Calibri"/>
          <w:color w:val="000000"/>
          <w:sz w:val="22"/>
          <w:szCs w:val="22"/>
        </w:rPr>
        <w:t xml:space="preserve">concerns during its dialogue with the Kazakh government. These concerns may include torture and ill-treatment, </w:t>
      </w:r>
      <w:r w:rsidRPr="00E455BE">
        <w:rPr>
          <w:rFonts w:ascii="Calibri" w:hAnsi="Calibri" w:cs="Calibri"/>
          <w:color w:val="000000"/>
          <w:sz w:val="22"/>
          <w:szCs w:val="22"/>
        </w:rPr>
        <w:lastRenderedPageBreak/>
        <w:t xml:space="preserve">arbitrary detention, and LGBTQ+ rights. </w:t>
      </w:r>
      <w:r w:rsidR="00E850DF">
        <w:rPr>
          <w:rFonts w:ascii="Calibri" w:hAnsi="Calibri" w:cs="Calibri"/>
          <w:color w:val="000000"/>
          <w:sz w:val="22"/>
          <w:szCs w:val="22"/>
        </w:rPr>
        <w:t>T</w:t>
      </w:r>
      <w:r w:rsidR="00E850DF" w:rsidRPr="002C298E">
        <w:rPr>
          <w:rFonts w:ascii="Calibri" w:hAnsi="Calibri" w:cs="Calibri"/>
          <w:color w:val="000000"/>
          <w:sz w:val="22"/>
          <w:szCs w:val="22"/>
        </w:rPr>
        <w:t xml:space="preserve">he association "Justice for All International / Justice pour Tous Internationale" </w:t>
      </w:r>
      <w:r w:rsidR="00F52C5E">
        <w:rPr>
          <w:rFonts w:ascii="Calibri" w:hAnsi="Calibri" w:cs="Calibri"/>
          <w:color w:val="000000"/>
          <w:sz w:val="22"/>
          <w:szCs w:val="22"/>
        </w:rPr>
        <w:t>suggests that t</w:t>
      </w:r>
      <w:r w:rsidR="00B771BF">
        <w:rPr>
          <w:rFonts w:ascii="Calibri" w:hAnsi="Calibri" w:cs="Calibri"/>
          <w:color w:val="000000"/>
          <w:sz w:val="22"/>
          <w:szCs w:val="22"/>
        </w:rPr>
        <w:t xml:space="preserve">he dialogue between </w:t>
      </w:r>
      <w:r w:rsidR="00AD3AFE">
        <w:rPr>
          <w:rFonts w:ascii="Calibri" w:hAnsi="Calibri" w:cs="Calibri"/>
          <w:color w:val="000000"/>
          <w:sz w:val="22"/>
          <w:szCs w:val="22"/>
        </w:rPr>
        <w:t xml:space="preserve">the </w:t>
      </w:r>
      <w:r w:rsidR="00A0157F">
        <w:rPr>
          <w:rFonts w:ascii="Calibri" w:hAnsi="Calibri" w:cs="Calibri"/>
          <w:color w:val="000000"/>
          <w:sz w:val="22"/>
          <w:szCs w:val="22"/>
        </w:rPr>
        <w:t>CAT’s members</w:t>
      </w:r>
      <w:r w:rsidR="00AD3AFE">
        <w:rPr>
          <w:rFonts w:ascii="Calibri" w:hAnsi="Calibri" w:cs="Calibri"/>
          <w:color w:val="000000"/>
          <w:sz w:val="22"/>
          <w:szCs w:val="22"/>
        </w:rPr>
        <w:t xml:space="preserve"> </w:t>
      </w:r>
      <w:r w:rsidR="00B771BF">
        <w:rPr>
          <w:rFonts w:ascii="Calibri" w:hAnsi="Calibri" w:cs="Calibri"/>
          <w:color w:val="000000"/>
          <w:sz w:val="22"/>
          <w:szCs w:val="22"/>
        </w:rPr>
        <w:t xml:space="preserve">and </w:t>
      </w:r>
      <w:r w:rsidR="00AD3AFE" w:rsidRPr="00F51253">
        <w:rPr>
          <w:rFonts w:ascii="Calibri" w:hAnsi="Calibri" w:cs="Calibri"/>
          <w:color w:val="000000"/>
          <w:sz w:val="22"/>
          <w:szCs w:val="22"/>
        </w:rPr>
        <w:t xml:space="preserve">the officials of </w:t>
      </w:r>
      <w:r w:rsidR="00CC2134">
        <w:rPr>
          <w:rFonts w:ascii="Calibri" w:hAnsi="Calibri" w:cs="Calibri"/>
          <w:color w:val="000000"/>
          <w:sz w:val="22"/>
          <w:szCs w:val="22"/>
        </w:rPr>
        <w:t xml:space="preserve">the </w:t>
      </w:r>
      <w:r w:rsidR="00AD3AFE" w:rsidRPr="00F51253">
        <w:rPr>
          <w:rFonts w:ascii="Calibri" w:hAnsi="Calibri" w:cs="Calibri"/>
          <w:color w:val="000000"/>
          <w:sz w:val="22"/>
          <w:szCs w:val="22"/>
        </w:rPr>
        <w:t>Government of Kazakhstan</w:t>
      </w:r>
      <w:r w:rsidR="00B771BF">
        <w:rPr>
          <w:rFonts w:ascii="Calibri" w:hAnsi="Calibri" w:cs="Calibri"/>
          <w:color w:val="000000"/>
          <w:sz w:val="22"/>
          <w:szCs w:val="22"/>
        </w:rPr>
        <w:t xml:space="preserve"> </w:t>
      </w:r>
      <w:r w:rsidR="00F52C5E">
        <w:rPr>
          <w:rFonts w:ascii="Calibri" w:hAnsi="Calibri" w:cs="Calibri"/>
          <w:color w:val="000000"/>
          <w:sz w:val="22"/>
          <w:szCs w:val="22"/>
        </w:rPr>
        <w:t>to be</w:t>
      </w:r>
      <w:r w:rsidR="00B771BF">
        <w:rPr>
          <w:rFonts w:ascii="Calibri" w:hAnsi="Calibri" w:cs="Calibri"/>
          <w:color w:val="000000"/>
          <w:sz w:val="22"/>
          <w:szCs w:val="22"/>
        </w:rPr>
        <w:t xml:space="preserve"> unfolding during those two days around the issues, which can be summarized as </w:t>
      </w:r>
      <w:r w:rsidR="00CC2134">
        <w:rPr>
          <w:rFonts w:ascii="Calibri" w:hAnsi="Calibri" w:cs="Calibri"/>
          <w:color w:val="000000"/>
          <w:sz w:val="22"/>
          <w:szCs w:val="22"/>
        </w:rPr>
        <w:t>follows</w:t>
      </w:r>
      <w:r w:rsidR="00B771BF">
        <w:rPr>
          <w:rFonts w:ascii="Calibri" w:hAnsi="Calibri" w:cs="Calibri"/>
          <w:color w:val="000000"/>
          <w:sz w:val="22"/>
          <w:szCs w:val="22"/>
        </w:rPr>
        <w:t>: </w:t>
      </w:r>
    </w:p>
    <w:p w14:paraId="4E25688E" w14:textId="15CA662B" w:rsidR="006531BB" w:rsidRPr="004C1D38" w:rsidRDefault="0034519D" w:rsidP="00A8144B">
      <w:pPr>
        <w:pStyle w:val="NormalWeb"/>
        <w:numPr>
          <w:ilvl w:val="0"/>
          <w:numId w:val="7"/>
        </w:numPr>
        <w:spacing w:after="0"/>
        <w:jc w:val="both"/>
        <w:textAlignment w:val="baseline"/>
        <w:rPr>
          <w:rFonts w:ascii="Calibri" w:hAnsi="Calibri" w:cs="Calibri"/>
          <w:color w:val="000000"/>
          <w:sz w:val="22"/>
          <w:szCs w:val="22"/>
        </w:rPr>
      </w:pPr>
      <w:r>
        <w:rPr>
          <w:rFonts w:ascii="Calibri" w:hAnsi="Calibri" w:cs="Calibri"/>
          <w:color w:val="000000"/>
          <w:sz w:val="22"/>
          <w:szCs w:val="22"/>
        </w:rPr>
        <w:t>T</w:t>
      </w:r>
      <w:r w:rsidR="006A14DD" w:rsidRPr="004C1D38">
        <w:rPr>
          <w:rFonts w:ascii="Calibri" w:hAnsi="Calibri" w:cs="Calibri"/>
          <w:color w:val="000000"/>
          <w:sz w:val="22"/>
          <w:szCs w:val="22"/>
        </w:rPr>
        <w:t xml:space="preserve">he </w:t>
      </w:r>
      <w:r w:rsidR="00A0157F">
        <w:rPr>
          <w:rFonts w:ascii="Calibri" w:hAnsi="Calibri" w:cs="Calibri"/>
          <w:color w:val="000000"/>
          <w:sz w:val="22"/>
          <w:szCs w:val="22"/>
        </w:rPr>
        <w:t xml:space="preserve">CAT’s members </w:t>
      </w:r>
      <w:r w:rsidR="006A14DD" w:rsidRPr="004C1D38">
        <w:rPr>
          <w:rFonts w:ascii="Calibri" w:hAnsi="Calibri" w:cs="Calibri"/>
          <w:color w:val="000000"/>
          <w:sz w:val="22"/>
          <w:szCs w:val="22"/>
        </w:rPr>
        <w:t xml:space="preserve">may </w:t>
      </w:r>
      <w:r>
        <w:rPr>
          <w:rFonts w:ascii="Calibri" w:hAnsi="Calibri" w:cs="Calibri"/>
          <w:color w:val="000000"/>
          <w:sz w:val="22"/>
          <w:szCs w:val="22"/>
        </w:rPr>
        <w:t xml:space="preserve">wish to </w:t>
      </w:r>
      <w:r w:rsidR="00B0335D" w:rsidRPr="004C1D38">
        <w:rPr>
          <w:rFonts w:ascii="Calibri" w:hAnsi="Calibri" w:cs="Calibri"/>
          <w:color w:val="000000"/>
          <w:sz w:val="22"/>
          <w:szCs w:val="22"/>
        </w:rPr>
        <w:t xml:space="preserve">address </w:t>
      </w:r>
      <w:r w:rsidR="002B49B8" w:rsidRPr="004C1D38">
        <w:rPr>
          <w:rFonts w:ascii="Calibri" w:hAnsi="Calibri" w:cs="Calibri"/>
          <w:color w:val="000000"/>
          <w:sz w:val="22"/>
          <w:szCs w:val="22"/>
        </w:rPr>
        <w:t>t</w:t>
      </w:r>
      <w:r w:rsidR="006531BB" w:rsidRPr="004C1D38">
        <w:rPr>
          <w:rFonts w:ascii="Calibri" w:hAnsi="Calibri" w:cs="Calibri"/>
          <w:color w:val="000000"/>
          <w:sz w:val="22"/>
          <w:szCs w:val="22"/>
        </w:rPr>
        <w:t xml:space="preserve">he </w:t>
      </w:r>
      <w:r w:rsidR="006531BB" w:rsidRPr="004C1D38">
        <w:rPr>
          <w:rFonts w:ascii="Calibri" w:hAnsi="Calibri" w:cs="Calibri"/>
          <w:b/>
          <w:bCs/>
          <w:color w:val="000000"/>
          <w:sz w:val="22"/>
          <w:szCs w:val="22"/>
        </w:rPr>
        <w:t>freedom of speech and press</w:t>
      </w:r>
      <w:r w:rsidR="00B0335D" w:rsidRPr="004C1D38">
        <w:rPr>
          <w:rFonts w:ascii="Calibri" w:hAnsi="Calibri" w:cs="Calibri"/>
          <w:color w:val="000000"/>
          <w:sz w:val="22"/>
          <w:szCs w:val="22"/>
        </w:rPr>
        <w:t xml:space="preserve">, which </w:t>
      </w:r>
      <w:r w:rsidR="006531BB" w:rsidRPr="004C1D38">
        <w:rPr>
          <w:rFonts w:ascii="Calibri" w:hAnsi="Calibri" w:cs="Calibri"/>
          <w:color w:val="000000"/>
          <w:sz w:val="22"/>
          <w:szCs w:val="22"/>
        </w:rPr>
        <w:t xml:space="preserve">is a critical component of a democratic society, and it is essential that the government respects and protects this fundamental right. </w:t>
      </w:r>
      <w:r w:rsidR="00B0335D" w:rsidRPr="004C1D38">
        <w:rPr>
          <w:rFonts w:ascii="Calibri" w:hAnsi="Calibri" w:cs="Calibri"/>
          <w:color w:val="000000"/>
          <w:sz w:val="22"/>
          <w:szCs w:val="22"/>
        </w:rPr>
        <w:t>I</w:t>
      </w:r>
      <w:r w:rsidR="006531BB" w:rsidRPr="004C1D38">
        <w:rPr>
          <w:rFonts w:ascii="Calibri" w:hAnsi="Calibri" w:cs="Calibri"/>
          <w:color w:val="000000"/>
          <w:sz w:val="22"/>
          <w:szCs w:val="22"/>
        </w:rPr>
        <w:t>n Kazakhstan, there are reports of restrictions on the media and suppression of critical voices</w:t>
      </w:r>
      <w:r w:rsidR="004C1D38" w:rsidRPr="004C1D38">
        <w:rPr>
          <w:rFonts w:ascii="Calibri" w:hAnsi="Calibri" w:cs="Calibri"/>
          <w:color w:val="000000"/>
          <w:sz w:val="22"/>
          <w:szCs w:val="22"/>
        </w:rPr>
        <w:t xml:space="preserve"> </w:t>
      </w:r>
      <w:r w:rsidR="00D413BC">
        <w:rPr>
          <w:rFonts w:ascii="Calibri" w:hAnsi="Calibri" w:cs="Calibri"/>
          <w:color w:val="000000"/>
          <w:sz w:val="22"/>
          <w:szCs w:val="22"/>
        </w:rPr>
        <w:t>a</w:t>
      </w:r>
      <w:r w:rsidR="004C1D38">
        <w:rPr>
          <w:rFonts w:ascii="Calibri" w:hAnsi="Calibri" w:cs="Calibri"/>
          <w:color w:val="000000"/>
          <w:sz w:val="22"/>
          <w:szCs w:val="22"/>
        </w:rPr>
        <w:t xml:space="preserve">nd harassment </w:t>
      </w:r>
      <w:r w:rsidR="00D413BC">
        <w:rPr>
          <w:rFonts w:ascii="Calibri" w:hAnsi="Calibri" w:cs="Calibri"/>
          <w:color w:val="000000"/>
          <w:sz w:val="22"/>
          <w:szCs w:val="22"/>
        </w:rPr>
        <w:t xml:space="preserve">and persecution of </w:t>
      </w:r>
      <w:r w:rsidR="004C1D38" w:rsidRPr="00591D68">
        <w:rPr>
          <w:rFonts w:ascii="Calibri" w:hAnsi="Calibri" w:cs="Calibri"/>
          <w:b/>
          <w:bCs/>
          <w:color w:val="000000"/>
          <w:sz w:val="22"/>
          <w:szCs w:val="22"/>
        </w:rPr>
        <w:t>human rights defenders</w:t>
      </w:r>
      <w:r w:rsidR="00D413BC">
        <w:rPr>
          <w:rFonts w:ascii="Calibri" w:hAnsi="Calibri" w:cs="Calibri"/>
          <w:color w:val="000000"/>
          <w:sz w:val="22"/>
          <w:szCs w:val="22"/>
        </w:rPr>
        <w:t xml:space="preserve">. </w:t>
      </w:r>
      <w:r w:rsidR="006531BB" w:rsidRPr="004C1D38">
        <w:rPr>
          <w:rFonts w:ascii="Calibri" w:hAnsi="Calibri" w:cs="Calibri"/>
          <w:color w:val="000000"/>
          <w:sz w:val="22"/>
          <w:szCs w:val="22"/>
        </w:rPr>
        <w:t xml:space="preserve">The </w:t>
      </w:r>
      <w:r w:rsidR="006E4A9E">
        <w:rPr>
          <w:rFonts w:ascii="Calibri" w:hAnsi="Calibri" w:cs="Calibri"/>
          <w:color w:val="000000"/>
          <w:sz w:val="22"/>
          <w:szCs w:val="22"/>
        </w:rPr>
        <w:t>members of the CAT</w:t>
      </w:r>
      <w:r w:rsidR="006531BB" w:rsidRPr="004C1D38">
        <w:rPr>
          <w:rFonts w:ascii="Calibri" w:hAnsi="Calibri" w:cs="Calibri"/>
          <w:color w:val="000000"/>
          <w:sz w:val="22"/>
          <w:szCs w:val="22"/>
        </w:rPr>
        <w:t xml:space="preserve"> may discuss the need to respect freedom of speech and press in Kazakhstan and address restrictions on the media and suppression of critical voices. </w:t>
      </w:r>
      <w:r w:rsidR="00F0646C">
        <w:rPr>
          <w:rFonts w:ascii="Calibri" w:hAnsi="Calibri" w:cs="Calibri"/>
          <w:color w:val="000000"/>
          <w:sz w:val="22"/>
          <w:szCs w:val="22"/>
        </w:rPr>
        <w:t>They</w:t>
      </w:r>
      <w:r w:rsidR="00B0335D" w:rsidRPr="004C1D38">
        <w:rPr>
          <w:rFonts w:ascii="Calibri" w:hAnsi="Calibri" w:cs="Calibri"/>
          <w:color w:val="000000"/>
          <w:sz w:val="22"/>
          <w:szCs w:val="22"/>
        </w:rPr>
        <w:t xml:space="preserve"> </w:t>
      </w:r>
      <w:r w:rsidR="00B51482">
        <w:rPr>
          <w:rFonts w:ascii="Calibri" w:hAnsi="Calibri" w:cs="Calibri"/>
          <w:color w:val="000000"/>
          <w:sz w:val="22"/>
          <w:szCs w:val="22"/>
        </w:rPr>
        <w:t>may</w:t>
      </w:r>
      <w:r w:rsidR="00B0335D" w:rsidRPr="004C1D38">
        <w:rPr>
          <w:rFonts w:ascii="Calibri" w:hAnsi="Calibri" w:cs="Calibri"/>
          <w:color w:val="000000"/>
          <w:sz w:val="22"/>
          <w:szCs w:val="22"/>
        </w:rPr>
        <w:t xml:space="preserve"> call t</w:t>
      </w:r>
      <w:r w:rsidR="006531BB" w:rsidRPr="004C1D38">
        <w:rPr>
          <w:rFonts w:ascii="Calibri" w:hAnsi="Calibri" w:cs="Calibri"/>
          <w:color w:val="000000"/>
          <w:sz w:val="22"/>
          <w:szCs w:val="22"/>
        </w:rPr>
        <w:t xml:space="preserve">he government </w:t>
      </w:r>
      <w:r w:rsidR="0041593F" w:rsidRPr="004C1D38">
        <w:rPr>
          <w:rFonts w:ascii="Calibri" w:hAnsi="Calibri" w:cs="Calibri"/>
          <w:color w:val="000000"/>
          <w:sz w:val="22"/>
          <w:szCs w:val="22"/>
        </w:rPr>
        <w:t>to</w:t>
      </w:r>
      <w:r w:rsidR="006531BB" w:rsidRPr="004C1D38">
        <w:rPr>
          <w:rFonts w:ascii="Calibri" w:hAnsi="Calibri" w:cs="Calibri"/>
          <w:color w:val="000000"/>
          <w:sz w:val="22"/>
          <w:szCs w:val="22"/>
        </w:rPr>
        <w:t xml:space="preserve"> ensure that journalists and bloggers are not subjected to harassment, intimidation, or prosecution for expressing their views or reporting on sensitive issues.</w:t>
      </w:r>
      <w:r w:rsidR="00B51482">
        <w:rPr>
          <w:rFonts w:ascii="Calibri" w:hAnsi="Calibri" w:cs="Calibri"/>
          <w:color w:val="000000"/>
          <w:sz w:val="22"/>
          <w:szCs w:val="22"/>
        </w:rPr>
        <w:t xml:space="preserve"> Also, t</w:t>
      </w:r>
      <w:r w:rsidR="00B51482" w:rsidRPr="004C1D38">
        <w:rPr>
          <w:rFonts w:ascii="Calibri" w:hAnsi="Calibri" w:cs="Calibri"/>
          <w:color w:val="000000"/>
          <w:sz w:val="22"/>
          <w:szCs w:val="22"/>
        </w:rPr>
        <w:t xml:space="preserve">he government could </w:t>
      </w:r>
      <w:r w:rsidR="00B51482">
        <w:rPr>
          <w:rFonts w:ascii="Calibri" w:hAnsi="Calibri" w:cs="Calibri"/>
          <w:color w:val="000000"/>
          <w:sz w:val="22"/>
          <w:szCs w:val="22"/>
        </w:rPr>
        <w:t xml:space="preserve">be called to </w:t>
      </w:r>
      <w:r w:rsidR="00B51482" w:rsidRPr="004C1D38">
        <w:rPr>
          <w:rFonts w:ascii="Calibri" w:hAnsi="Calibri" w:cs="Calibri"/>
          <w:color w:val="000000"/>
          <w:sz w:val="22"/>
          <w:szCs w:val="22"/>
        </w:rPr>
        <w:t>take steps to strengthen protections for human rights defenders</w:t>
      </w:r>
      <w:r w:rsidR="00F0646C">
        <w:rPr>
          <w:rFonts w:ascii="Calibri" w:hAnsi="Calibri" w:cs="Calibri"/>
          <w:color w:val="000000"/>
          <w:sz w:val="22"/>
          <w:szCs w:val="22"/>
        </w:rPr>
        <w:t xml:space="preserve"> from </w:t>
      </w:r>
      <w:r w:rsidR="00A07285">
        <w:rPr>
          <w:rFonts w:ascii="Calibri" w:hAnsi="Calibri" w:cs="Calibri"/>
          <w:color w:val="000000"/>
          <w:sz w:val="22"/>
          <w:szCs w:val="22"/>
        </w:rPr>
        <w:t>violence and police brutality</w:t>
      </w:r>
      <w:r w:rsidR="00B51482" w:rsidRPr="004C1D38">
        <w:rPr>
          <w:rFonts w:ascii="Calibri" w:hAnsi="Calibri" w:cs="Calibri"/>
          <w:color w:val="000000"/>
          <w:sz w:val="22"/>
          <w:szCs w:val="22"/>
        </w:rPr>
        <w:t>. This could include investigating and prosecuting cases of harassment or violence against human rights defenders, providing training to law enforcement officials on the importance of protecting human rights defenders, and providing support and resources to human rights defenders who are at risk.</w:t>
      </w:r>
    </w:p>
    <w:p w14:paraId="17E633E7" w14:textId="55CF5699" w:rsidR="006531BB" w:rsidRPr="006531BB" w:rsidRDefault="00942F18" w:rsidP="006531BB">
      <w:pPr>
        <w:pStyle w:val="NormalWeb"/>
        <w:numPr>
          <w:ilvl w:val="0"/>
          <w:numId w:val="7"/>
        </w:numPr>
        <w:spacing w:after="0"/>
        <w:jc w:val="both"/>
        <w:textAlignment w:val="baseline"/>
        <w:rPr>
          <w:rFonts w:ascii="Calibri" w:hAnsi="Calibri" w:cs="Calibri"/>
          <w:color w:val="000000"/>
          <w:sz w:val="22"/>
          <w:szCs w:val="22"/>
        </w:rPr>
      </w:pPr>
      <w:r>
        <w:rPr>
          <w:rFonts w:ascii="Calibri" w:hAnsi="Calibri" w:cs="Calibri"/>
          <w:b/>
          <w:bCs/>
          <w:color w:val="000000"/>
          <w:sz w:val="22"/>
          <w:szCs w:val="22"/>
        </w:rPr>
        <w:t xml:space="preserve">Regarding the </w:t>
      </w:r>
      <w:r w:rsidRPr="00A879AF">
        <w:rPr>
          <w:rFonts w:ascii="Calibri" w:hAnsi="Calibri" w:cs="Calibri"/>
          <w:b/>
          <w:bCs/>
          <w:color w:val="000000"/>
          <w:sz w:val="22"/>
          <w:szCs w:val="22"/>
        </w:rPr>
        <w:t xml:space="preserve">torture and </w:t>
      </w:r>
      <w:r>
        <w:rPr>
          <w:rFonts w:ascii="Calibri" w:hAnsi="Calibri" w:cs="Calibri"/>
          <w:b/>
          <w:bCs/>
          <w:color w:val="000000"/>
          <w:sz w:val="22"/>
          <w:szCs w:val="22"/>
        </w:rPr>
        <w:t>i</w:t>
      </w:r>
      <w:r w:rsidRPr="00A879AF">
        <w:rPr>
          <w:rFonts w:ascii="Calibri" w:hAnsi="Calibri" w:cs="Calibri"/>
          <w:b/>
          <w:bCs/>
          <w:color w:val="000000"/>
          <w:sz w:val="22"/>
          <w:szCs w:val="22"/>
        </w:rPr>
        <w:t>ll-treatment</w:t>
      </w:r>
      <w:r>
        <w:rPr>
          <w:rFonts w:ascii="Calibri" w:hAnsi="Calibri" w:cs="Calibri"/>
          <w:color w:val="000000"/>
          <w:sz w:val="22"/>
          <w:szCs w:val="22"/>
        </w:rPr>
        <w:t xml:space="preserve"> in Kazakhstan, t</w:t>
      </w:r>
      <w:r w:rsidR="00D825EA">
        <w:rPr>
          <w:rFonts w:ascii="Calibri" w:hAnsi="Calibri" w:cs="Calibri"/>
          <w:color w:val="000000"/>
          <w:sz w:val="22"/>
          <w:szCs w:val="22"/>
        </w:rPr>
        <w:t xml:space="preserve">he </w:t>
      </w:r>
      <w:r w:rsidR="00B858DB">
        <w:rPr>
          <w:rFonts w:ascii="Calibri" w:hAnsi="Calibri" w:cs="Calibri"/>
          <w:color w:val="000000"/>
          <w:sz w:val="22"/>
          <w:szCs w:val="22"/>
        </w:rPr>
        <w:t>members of the CAT</w:t>
      </w:r>
      <w:r w:rsidR="008842E8">
        <w:rPr>
          <w:rFonts w:ascii="Calibri" w:hAnsi="Calibri" w:cs="Calibri"/>
          <w:color w:val="000000"/>
          <w:sz w:val="22"/>
          <w:szCs w:val="22"/>
        </w:rPr>
        <w:t xml:space="preserve"> </w:t>
      </w:r>
      <w:r w:rsidR="00B858DB">
        <w:rPr>
          <w:rFonts w:ascii="Calibri" w:hAnsi="Calibri" w:cs="Calibri"/>
          <w:color w:val="000000"/>
          <w:sz w:val="22"/>
          <w:szCs w:val="22"/>
        </w:rPr>
        <w:t>could</w:t>
      </w:r>
      <w:r w:rsidR="00D825EA">
        <w:rPr>
          <w:rFonts w:ascii="Calibri" w:hAnsi="Calibri" w:cs="Calibri"/>
          <w:color w:val="000000"/>
          <w:sz w:val="22"/>
          <w:szCs w:val="22"/>
        </w:rPr>
        <w:t xml:space="preserve"> </w:t>
      </w:r>
      <w:r w:rsidR="008111D3">
        <w:rPr>
          <w:rFonts w:ascii="Calibri" w:hAnsi="Calibri" w:cs="Calibri"/>
          <w:color w:val="000000"/>
          <w:sz w:val="22"/>
          <w:szCs w:val="22"/>
        </w:rPr>
        <w:t>structure</w:t>
      </w:r>
      <w:r w:rsidR="008842E8">
        <w:rPr>
          <w:rFonts w:ascii="Calibri" w:hAnsi="Calibri" w:cs="Calibri"/>
          <w:color w:val="000000"/>
          <w:sz w:val="22"/>
          <w:szCs w:val="22"/>
        </w:rPr>
        <w:t xml:space="preserve"> their</w:t>
      </w:r>
      <w:r w:rsidR="008111D3">
        <w:rPr>
          <w:rFonts w:ascii="Calibri" w:hAnsi="Calibri" w:cs="Calibri"/>
          <w:color w:val="000000"/>
          <w:sz w:val="22"/>
          <w:szCs w:val="22"/>
        </w:rPr>
        <w:t xml:space="preserve"> </w:t>
      </w:r>
      <w:r w:rsidR="008842E8">
        <w:rPr>
          <w:rFonts w:ascii="Calibri" w:hAnsi="Calibri" w:cs="Calibri"/>
          <w:color w:val="000000"/>
          <w:sz w:val="22"/>
          <w:szCs w:val="22"/>
        </w:rPr>
        <w:t xml:space="preserve">dialogue </w:t>
      </w:r>
      <w:r w:rsidR="008111D3">
        <w:rPr>
          <w:rFonts w:ascii="Calibri" w:hAnsi="Calibri" w:cs="Calibri"/>
          <w:color w:val="000000"/>
          <w:sz w:val="22"/>
          <w:szCs w:val="22"/>
        </w:rPr>
        <w:t xml:space="preserve">around </w:t>
      </w:r>
      <w:r>
        <w:rPr>
          <w:rFonts w:ascii="Calibri" w:hAnsi="Calibri" w:cs="Calibri"/>
          <w:color w:val="000000"/>
          <w:sz w:val="22"/>
          <w:szCs w:val="22"/>
        </w:rPr>
        <w:t>the</w:t>
      </w:r>
      <w:r w:rsidR="006531BB" w:rsidRPr="006531BB">
        <w:rPr>
          <w:rFonts w:ascii="Calibri" w:hAnsi="Calibri" w:cs="Calibri"/>
          <w:color w:val="000000"/>
          <w:sz w:val="22"/>
          <w:szCs w:val="22"/>
        </w:rPr>
        <w:t xml:space="preserve"> reports of torture and ill-treatment in Kazakhstan's prisons and detention centers</w:t>
      </w:r>
      <w:r w:rsidR="008111D3">
        <w:rPr>
          <w:rFonts w:ascii="Calibri" w:hAnsi="Calibri" w:cs="Calibri"/>
          <w:color w:val="000000"/>
          <w:sz w:val="22"/>
          <w:szCs w:val="22"/>
        </w:rPr>
        <w:t xml:space="preserve"> and police </w:t>
      </w:r>
      <w:r w:rsidR="0080682B">
        <w:rPr>
          <w:rFonts w:ascii="Calibri" w:hAnsi="Calibri" w:cs="Calibri"/>
          <w:color w:val="000000"/>
          <w:sz w:val="22"/>
          <w:szCs w:val="22"/>
        </w:rPr>
        <w:t>brutality and excessive use of force during arrests and handling of peaceful demonstrations and protests</w:t>
      </w:r>
      <w:r w:rsidR="006531BB" w:rsidRPr="006531BB">
        <w:rPr>
          <w:rFonts w:ascii="Calibri" w:hAnsi="Calibri" w:cs="Calibri"/>
          <w:color w:val="000000"/>
          <w:sz w:val="22"/>
          <w:szCs w:val="22"/>
        </w:rPr>
        <w:t xml:space="preserve">. The </w:t>
      </w:r>
      <w:r w:rsidR="00B53413">
        <w:rPr>
          <w:rFonts w:ascii="Calibri" w:hAnsi="Calibri" w:cs="Calibri"/>
          <w:color w:val="000000"/>
          <w:sz w:val="22"/>
          <w:szCs w:val="22"/>
        </w:rPr>
        <w:t xml:space="preserve">members of the CAT </w:t>
      </w:r>
      <w:r w:rsidR="003677A2">
        <w:rPr>
          <w:rFonts w:ascii="Calibri" w:hAnsi="Calibri" w:cs="Calibri"/>
          <w:color w:val="000000"/>
          <w:sz w:val="22"/>
          <w:szCs w:val="22"/>
        </w:rPr>
        <w:t>could</w:t>
      </w:r>
      <w:r w:rsidR="006531BB" w:rsidRPr="006531BB">
        <w:rPr>
          <w:rFonts w:ascii="Calibri" w:hAnsi="Calibri" w:cs="Calibri"/>
          <w:color w:val="000000"/>
          <w:sz w:val="22"/>
          <w:szCs w:val="22"/>
        </w:rPr>
        <w:t xml:space="preserve"> address the need to improve the treatment of detainees and ensure that they are not subjected to torture or other forms of ill-treatment. </w:t>
      </w:r>
      <w:r w:rsidR="00816EC3">
        <w:rPr>
          <w:rFonts w:ascii="Calibri" w:hAnsi="Calibri" w:cs="Calibri"/>
          <w:color w:val="000000"/>
          <w:sz w:val="22"/>
          <w:szCs w:val="22"/>
        </w:rPr>
        <w:t>The members of CAT are encourage</w:t>
      </w:r>
      <w:r w:rsidR="001A3829">
        <w:rPr>
          <w:rFonts w:ascii="Calibri" w:hAnsi="Calibri" w:cs="Calibri"/>
          <w:color w:val="000000"/>
          <w:sz w:val="22"/>
          <w:szCs w:val="22"/>
        </w:rPr>
        <w:t>d</w:t>
      </w:r>
      <w:r w:rsidR="00816EC3">
        <w:rPr>
          <w:rFonts w:ascii="Calibri" w:hAnsi="Calibri" w:cs="Calibri"/>
          <w:color w:val="000000"/>
          <w:sz w:val="22"/>
          <w:szCs w:val="22"/>
        </w:rPr>
        <w:t xml:space="preserve"> to c</w:t>
      </w:r>
      <w:r w:rsidR="00722599">
        <w:rPr>
          <w:rFonts w:ascii="Calibri" w:hAnsi="Calibri" w:cs="Calibri"/>
          <w:color w:val="000000"/>
          <w:sz w:val="22"/>
          <w:szCs w:val="22"/>
        </w:rPr>
        <w:t xml:space="preserve">all </w:t>
      </w:r>
      <w:r w:rsidR="00D608C6">
        <w:rPr>
          <w:rFonts w:ascii="Calibri" w:hAnsi="Calibri" w:cs="Calibri"/>
          <w:color w:val="000000"/>
          <w:sz w:val="22"/>
          <w:szCs w:val="22"/>
        </w:rPr>
        <w:t xml:space="preserve">on </w:t>
      </w:r>
      <w:r w:rsidR="00722599">
        <w:rPr>
          <w:rFonts w:ascii="Calibri" w:hAnsi="Calibri" w:cs="Calibri"/>
          <w:color w:val="000000"/>
          <w:sz w:val="22"/>
          <w:szCs w:val="22"/>
        </w:rPr>
        <w:t>th</w:t>
      </w:r>
      <w:r w:rsidR="00722599" w:rsidRPr="006531BB">
        <w:rPr>
          <w:rFonts w:ascii="Calibri" w:hAnsi="Calibri" w:cs="Calibri"/>
          <w:color w:val="000000"/>
          <w:sz w:val="22"/>
          <w:szCs w:val="22"/>
        </w:rPr>
        <w:t xml:space="preserve">e </w:t>
      </w:r>
      <w:r w:rsidR="006531BB" w:rsidRPr="006531BB">
        <w:rPr>
          <w:rFonts w:ascii="Calibri" w:hAnsi="Calibri" w:cs="Calibri"/>
          <w:color w:val="000000"/>
          <w:sz w:val="22"/>
          <w:szCs w:val="22"/>
        </w:rPr>
        <w:t xml:space="preserve">government </w:t>
      </w:r>
      <w:r w:rsidR="00722599">
        <w:rPr>
          <w:rFonts w:ascii="Calibri" w:hAnsi="Calibri" w:cs="Calibri"/>
          <w:color w:val="000000"/>
          <w:sz w:val="22"/>
          <w:szCs w:val="22"/>
        </w:rPr>
        <w:t>to</w:t>
      </w:r>
      <w:r w:rsidR="006531BB" w:rsidRPr="006531BB">
        <w:rPr>
          <w:rFonts w:ascii="Calibri" w:hAnsi="Calibri" w:cs="Calibri"/>
          <w:color w:val="000000"/>
          <w:sz w:val="22"/>
          <w:szCs w:val="22"/>
        </w:rPr>
        <w:t xml:space="preserve"> take concrete </w:t>
      </w:r>
      <w:r w:rsidR="00722599">
        <w:rPr>
          <w:rFonts w:ascii="Calibri" w:hAnsi="Calibri" w:cs="Calibri"/>
          <w:color w:val="000000"/>
          <w:sz w:val="22"/>
          <w:szCs w:val="22"/>
        </w:rPr>
        <w:t xml:space="preserve">urgent </w:t>
      </w:r>
      <w:r w:rsidR="006531BB" w:rsidRPr="006531BB">
        <w:rPr>
          <w:rFonts w:ascii="Calibri" w:hAnsi="Calibri" w:cs="Calibri"/>
          <w:color w:val="000000"/>
          <w:sz w:val="22"/>
          <w:szCs w:val="22"/>
        </w:rPr>
        <w:t>steps to address this issue, including improving prison conditions, providing adequate training to law enforcement officials, and holding those responsible for torture and ill-treatment accountable.</w:t>
      </w:r>
    </w:p>
    <w:p w14:paraId="7561E4E7" w14:textId="183C6E22" w:rsidR="006531BB" w:rsidRPr="000B6A25" w:rsidRDefault="006C42F9" w:rsidP="002B075A">
      <w:pPr>
        <w:pStyle w:val="NormalWeb"/>
        <w:numPr>
          <w:ilvl w:val="0"/>
          <w:numId w:val="7"/>
        </w:numPr>
        <w:spacing w:after="0"/>
        <w:jc w:val="both"/>
        <w:textAlignment w:val="baseline"/>
        <w:rPr>
          <w:rFonts w:ascii="Calibri" w:hAnsi="Calibri" w:cs="Calibri"/>
          <w:color w:val="000000"/>
          <w:sz w:val="22"/>
          <w:szCs w:val="22"/>
        </w:rPr>
      </w:pPr>
      <w:r w:rsidRPr="000B6A25">
        <w:rPr>
          <w:rFonts w:ascii="Calibri" w:hAnsi="Calibri" w:cs="Calibri"/>
          <w:color w:val="000000"/>
          <w:sz w:val="22"/>
          <w:szCs w:val="22"/>
        </w:rPr>
        <w:t xml:space="preserve">In </w:t>
      </w:r>
      <w:r w:rsidR="00A879AF">
        <w:rPr>
          <w:rFonts w:ascii="Calibri" w:hAnsi="Calibri" w:cs="Calibri"/>
          <w:color w:val="000000"/>
          <w:sz w:val="22"/>
          <w:szCs w:val="22"/>
        </w:rPr>
        <w:t>the</w:t>
      </w:r>
      <w:r w:rsidRPr="000B6A25">
        <w:rPr>
          <w:rFonts w:ascii="Calibri" w:hAnsi="Calibri" w:cs="Calibri"/>
          <w:color w:val="000000"/>
          <w:sz w:val="22"/>
          <w:szCs w:val="22"/>
        </w:rPr>
        <w:t xml:space="preserve"> context of torture and ill-treatment, t</w:t>
      </w:r>
      <w:r w:rsidR="00D17405" w:rsidRPr="000B6A25">
        <w:rPr>
          <w:rFonts w:ascii="Calibri" w:hAnsi="Calibri" w:cs="Calibri"/>
          <w:color w:val="000000"/>
          <w:sz w:val="22"/>
          <w:szCs w:val="22"/>
        </w:rPr>
        <w:t xml:space="preserve">he </w:t>
      </w:r>
      <w:r w:rsidR="001A3829">
        <w:rPr>
          <w:rFonts w:ascii="Calibri" w:hAnsi="Calibri" w:cs="Calibri"/>
          <w:color w:val="000000"/>
          <w:sz w:val="22"/>
          <w:szCs w:val="22"/>
        </w:rPr>
        <w:t>members of the CAT</w:t>
      </w:r>
      <w:r w:rsidR="001A3829" w:rsidRPr="000B6A25">
        <w:rPr>
          <w:rFonts w:ascii="Calibri" w:hAnsi="Calibri" w:cs="Calibri"/>
          <w:color w:val="000000"/>
          <w:sz w:val="22"/>
          <w:szCs w:val="22"/>
        </w:rPr>
        <w:t xml:space="preserve"> </w:t>
      </w:r>
      <w:r w:rsidR="000C7BEC">
        <w:rPr>
          <w:rFonts w:ascii="Calibri" w:hAnsi="Calibri" w:cs="Calibri"/>
          <w:color w:val="000000"/>
          <w:sz w:val="22"/>
          <w:szCs w:val="22"/>
        </w:rPr>
        <w:t xml:space="preserve">are encouraged to </w:t>
      </w:r>
      <w:r w:rsidR="00EB0FD7" w:rsidRPr="000B6A25">
        <w:rPr>
          <w:rFonts w:ascii="Calibri" w:hAnsi="Calibri" w:cs="Calibri"/>
          <w:color w:val="000000"/>
          <w:sz w:val="22"/>
          <w:szCs w:val="22"/>
        </w:rPr>
        <w:t xml:space="preserve">discuss </w:t>
      </w:r>
      <w:r w:rsidR="00EB0FD7" w:rsidRPr="00A879AF">
        <w:rPr>
          <w:rFonts w:ascii="Calibri" w:hAnsi="Calibri" w:cs="Calibri"/>
          <w:b/>
          <w:bCs/>
          <w:color w:val="000000"/>
          <w:sz w:val="22"/>
          <w:szCs w:val="22"/>
        </w:rPr>
        <w:t>p</w:t>
      </w:r>
      <w:r w:rsidR="006531BB" w:rsidRPr="00A879AF">
        <w:rPr>
          <w:rFonts w:ascii="Calibri" w:hAnsi="Calibri" w:cs="Calibri"/>
          <w:b/>
          <w:bCs/>
          <w:color w:val="000000"/>
          <w:sz w:val="22"/>
          <w:szCs w:val="22"/>
        </w:rPr>
        <w:t xml:space="preserve">olice </w:t>
      </w:r>
      <w:r w:rsidR="00EB0FD7" w:rsidRPr="00A879AF">
        <w:rPr>
          <w:rFonts w:ascii="Calibri" w:hAnsi="Calibri" w:cs="Calibri"/>
          <w:b/>
          <w:bCs/>
          <w:color w:val="000000"/>
          <w:sz w:val="22"/>
          <w:szCs w:val="22"/>
        </w:rPr>
        <w:t>b</w:t>
      </w:r>
      <w:r w:rsidR="006531BB" w:rsidRPr="00A879AF">
        <w:rPr>
          <w:rFonts w:ascii="Calibri" w:hAnsi="Calibri" w:cs="Calibri"/>
          <w:b/>
          <w:bCs/>
          <w:color w:val="000000"/>
          <w:sz w:val="22"/>
          <w:szCs w:val="22"/>
        </w:rPr>
        <w:t>rutality</w:t>
      </w:r>
      <w:r w:rsidR="00EB0FD7" w:rsidRPr="000B6A25">
        <w:rPr>
          <w:rFonts w:ascii="Calibri" w:hAnsi="Calibri" w:cs="Calibri"/>
          <w:color w:val="000000"/>
          <w:sz w:val="22"/>
          <w:szCs w:val="22"/>
        </w:rPr>
        <w:t>.</w:t>
      </w:r>
      <w:r w:rsidR="006531BB" w:rsidRPr="000B6A25">
        <w:rPr>
          <w:rFonts w:ascii="Calibri" w:hAnsi="Calibri" w:cs="Calibri"/>
          <w:color w:val="000000"/>
          <w:sz w:val="22"/>
          <w:szCs w:val="22"/>
        </w:rPr>
        <w:t xml:space="preserve"> The excessive use of force by law enforcement officials, including police brutality and torture, is a serious human rights violation. </w:t>
      </w:r>
      <w:r w:rsidR="001910BC" w:rsidRPr="000B6A25">
        <w:rPr>
          <w:rFonts w:ascii="Calibri" w:hAnsi="Calibri" w:cs="Calibri"/>
          <w:color w:val="000000"/>
          <w:sz w:val="22"/>
          <w:szCs w:val="22"/>
        </w:rPr>
        <w:t>According to OHCHR, the use of torture by law enforcement agencies in Kazakhstan is not a new phenomenon. Human rights organizations have been reporting on cases of torture and ill-treatment for years, with allegedly little to no action taken by the government to address the issue. However, the events of January 2022 brought the issue to the forefront of international attention. Following the protests, the authorities carried out mass arrests, detaining thousands of individuals, many of whom were peaceful protesters. According to reports from human rights organizations, the detainees were subjected to various forms of torture and ill-treatment, including beatings, electric shocks, suffocation, and sexual violence. The conditions of detention were also deplorable, with many detainees held in overcrowded cells with no access to medical care or basic necessities.</w:t>
      </w:r>
      <w:r w:rsidR="000F1F5C" w:rsidRPr="000B6A25">
        <w:rPr>
          <w:rFonts w:ascii="Calibri" w:hAnsi="Calibri" w:cs="Calibri"/>
          <w:color w:val="000000"/>
          <w:sz w:val="22"/>
          <w:szCs w:val="22"/>
        </w:rPr>
        <w:t xml:space="preserve"> </w:t>
      </w:r>
      <w:r w:rsidR="00317591">
        <w:rPr>
          <w:rFonts w:ascii="Calibri" w:hAnsi="Calibri" w:cs="Calibri"/>
          <w:color w:val="000000"/>
          <w:sz w:val="22"/>
          <w:szCs w:val="22"/>
        </w:rPr>
        <w:t xml:space="preserve">According to </w:t>
      </w:r>
      <w:r w:rsidR="00DF53B9">
        <w:rPr>
          <w:rFonts w:ascii="Calibri" w:hAnsi="Calibri" w:cs="Calibri"/>
          <w:color w:val="000000"/>
          <w:sz w:val="22"/>
          <w:szCs w:val="22"/>
        </w:rPr>
        <w:t>reports submitted to OHCHR, t</w:t>
      </w:r>
      <w:r w:rsidR="001910BC" w:rsidRPr="000B6A25">
        <w:rPr>
          <w:rFonts w:ascii="Calibri" w:hAnsi="Calibri" w:cs="Calibri"/>
          <w:color w:val="000000"/>
          <w:sz w:val="22"/>
          <w:szCs w:val="22"/>
        </w:rPr>
        <w:t xml:space="preserve">he actions of the authorities in </w:t>
      </w:r>
      <w:r w:rsidR="001910BC" w:rsidRPr="00A879AF">
        <w:rPr>
          <w:rFonts w:ascii="Calibri" w:hAnsi="Calibri" w:cs="Calibri"/>
          <w:b/>
          <w:bCs/>
          <w:color w:val="000000"/>
          <w:sz w:val="22"/>
          <w:szCs w:val="22"/>
        </w:rPr>
        <w:t>January 2022</w:t>
      </w:r>
      <w:r w:rsidR="001910BC" w:rsidRPr="000B6A25">
        <w:rPr>
          <w:rFonts w:ascii="Calibri" w:hAnsi="Calibri" w:cs="Calibri"/>
          <w:color w:val="000000"/>
          <w:sz w:val="22"/>
          <w:szCs w:val="22"/>
        </w:rPr>
        <w:t xml:space="preserve"> demonstrated a blatant disregard for human rights and the rule of law.</w:t>
      </w:r>
      <w:r w:rsidR="00C22582" w:rsidRPr="000B6A25">
        <w:rPr>
          <w:rFonts w:ascii="Calibri" w:hAnsi="Calibri" w:cs="Calibri"/>
          <w:color w:val="000000"/>
          <w:sz w:val="22"/>
          <w:szCs w:val="22"/>
        </w:rPr>
        <w:t xml:space="preserve"> On the records of OHCHR, t</w:t>
      </w:r>
      <w:r w:rsidR="001910BC" w:rsidRPr="000B6A25">
        <w:rPr>
          <w:rFonts w:ascii="Calibri" w:hAnsi="Calibri" w:cs="Calibri"/>
          <w:color w:val="000000"/>
          <w:sz w:val="22"/>
          <w:szCs w:val="22"/>
        </w:rPr>
        <w:t>he international community has condemned the actions of the Kazakh authorities and called for an immediate end to the use of torture and ill-treatment. The United Nations and the European Union have called for an independent investigation into the events of January 2022 and for those responsible for human rights violations to be held accountable.</w:t>
      </w:r>
      <w:r w:rsidR="00C22582" w:rsidRPr="000B6A25">
        <w:rPr>
          <w:rFonts w:ascii="Calibri" w:hAnsi="Calibri" w:cs="Calibri"/>
          <w:color w:val="000000"/>
          <w:sz w:val="22"/>
          <w:szCs w:val="22"/>
        </w:rPr>
        <w:t xml:space="preserve"> </w:t>
      </w:r>
      <w:r w:rsidR="001910BC" w:rsidRPr="000B6A25">
        <w:rPr>
          <w:rFonts w:ascii="Calibri" w:hAnsi="Calibri" w:cs="Calibri"/>
          <w:color w:val="000000"/>
          <w:sz w:val="22"/>
          <w:szCs w:val="22"/>
        </w:rPr>
        <w:t>The</w:t>
      </w:r>
      <w:r w:rsidR="003C260D">
        <w:rPr>
          <w:rFonts w:ascii="Calibri" w:hAnsi="Calibri" w:cs="Calibri"/>
          <w:color w:val="000000"/>
          <w:sz w:val="22"/>
          <w:szCs w:val="22"/>
        </w:rPr>
        <w:t>se</w:t>
      </w:r>
      <w:r w:rsidR="001910BC" w:rsidRPr="000B6A25">
        <w:rPr>
          <w:rFonts w:ascii="Calibri" w:hAnsi="Calibri" w:cs="Calibri"/>
          <w:color w:val="000000"/>
          <w:sz w:val="22"/>
          <w:szCs w:val="22"/>
        </w:rPr>
        <w:t xml:space="preserve"> events have highlighted the need for immediate action to be taken to address the issue and to ensure that those responsible for human rights violations are held accountable. </w:t>
      </w:r>
      <w:r w:rsidR="006531BB" w:rsidRPr="000B6A25">
        <w:rPr>
          <w:rFonts w:ascii="Calibri" w:hAnsi="Calibri" w:cs="Calibri"/>
          <w:color w:val="000000"/>
          <w:sz w:val="22"/>
          <w:szCs w:val="22"/>
        </w:rPr>
        <w:t xml:space="preserve">The </w:t>
      </w:r>
      <w:r w:rsidR="004C749A">
        <w:rPr>
          <w:rFonts w:ascii="Calibri" w:hAnsi="Calibri" w:cs="Calibri"/>
          <w:color w:val="000000"/>
          <w:sz w:val="22"/>
          <w:szCs w:val="22"/>
        </w:rPr>
        <w:t>members of the Committee</w:t>
      </w:r>
      <w:r w:rsidR="006531BB" w:rsidRPr="000B6A25">
        <w:rPr>
          <w:rFonts w:ascii="Calibri" w:hAnsi="Calibri" w:cs="Calibri"/>
          <w:color w:val="000000"/>
          <w:sz w:val="22"/>
          <w:szCs w:val="22"/>
        </w:rPr>
        <w:t xml:space="preserve"> may discuss the need to address police brutality in Kazakhstan</w:t>
      </w:r>
      <w:r w:rsidR="00EB0FD7" w:rsidRPr="000B6A25">
        <w:rPr>
          <w:rFonts w:ascii="Calibri" w:hAnsi="Calibri" w:cs="Calibri"/>
          <w:color w:val="000000"/>
          <w:sz w:val="22"/>
          <w:szCs w:val="22"/>
        </w:rPr>
        <w:t>, in the context of January 2022 events</w:t>
      </w:r>
      <w:r w:rsidR="009643D9" w:rsidRPr="000B6A25">
        <w:rPr>
          <w:rFonts w:ascii="Calibri" w:hAnsi="Calibri" w:cs="Calibri"/>
          <w:color w:val="000000"/>
          <w:sz w:val="22"/>
          <w:szCs w:val="22"/>
        </w:rPr>
        <w:t>,</w:t>
      </w:r>
      <w:r w:rsidR="006531BB" w:rsidRPr="000B6A25">
        <w:rPr>
          <w:rFonts w:ascii="Calibri" w:hAnsi="Calibri" w:cs="Calibri"/>
          <w:color w:val="000000"/>
          <w:sz w:val="22"/>
          <w:szCs w:val="22"/>
        </w:rPr>
        <w:t xml:space="preserve"> and ensure that law enforcement officials are held accountable for their actions. </w:t>
      </w:r>
      <w:r w:rsidR="00ED2565">
        <w:rPr>
          <w:rFonts w:ascii="Calibri" w:hAnsi="Calibri" w:cs="Calibri"/>
          <w:color w:val="000000"/>
          <w:sz w:val="22"/>
          <w:szCs w:val="22"/>
        </w:rPr>
        <w:t>They may</w:t>
      </w:r>
      <w:r w:rsidR="009643D9" w:rsidRPr="000B6A25">
        <w:rPr>
          <w:rFonts w:ascii="Calibri" w:hAnsi="Calibri" w:cs="Calibri"/>
          <w:color w:val="000000"/>
          <w:sz w:val="22"/>
          <w:szCs w:val="22"/>
        </w:rPr>
        <w:t xml:space="preserve"> </w:t>
      </w:r>
      <w:r w:rsidR="00223977">
        <w:rPr>
          <w:rFonts w:ascii="Calibri" w:hAnsi="Calibri" w:cs="Calibri"/>
          <w:color w:val="000000"/>
          <w:sz w:val="22"/>
          <w:szCs w:val="22"/>
        </w:rPr>
        <w:t xml:space="preserve">wish to </w:t>
      </w:r>
      <w:r w:rsidR="009643D9" w:rsidRPr="000B6A25">
        <w:rPr>
          <w:rFonts w:ascii="Calibri" w:hAnsi="Calibri" w:cs="Calibri"/>
          <w:color w:val="000000"/>
          <w:sz w:val="22"/>
          <w:szCs w:val="22"/>
        </w:rPr>
        <w:t>urge</w:t>
      </w:r>
      <w:r w:rsidR="006531BB" w:rsidRPr="000B6A25">
        <w:rPr>
          <w:rFonts w:ascii="Calibri" w:hAnsi="Calibri" w:cs="Calibri"/>
          <w:color w:val="000000"/>
          <w:sz w:val="22"/>
          <w:szCs w:val="22"/>
        </w:rPr>
        <w:t xml:space="preserve"> </w:t>
      </w:r>
      <w:r w:rsidR="00D60A79">
        <w:rPr>
          <w:rFonts w:ascii="Calibri" w:hAnsi="Calibri" w:cs="Calibri"/>
          <w:color w:val="000000"/>
          <w:sz w:val="22"/>
          <w:szCs w:val="22"/>
        </w:rPr>
        <w:t xml:space="preserve">the </w:t>
      </w:r>
      <w:r w:rsidR="006531BB" w:rsidRPr="000B6A25">
        <w:rPr>
          <w:rFonts w:ascii="Calibri" w:hAnsi="Calibri" w:cs="Calibri"/>
          <w:color w:val="000000"/>
          <w:sz w:val="22"/>
          <w:szCs w:val="22"/>
        </w:rPr>
        <w:t xml:space="preserve">government </w:t>
      </w:r>
      <w:r w:rsidR="009643D9" w:rsidRPr="000B6A25">
        <w:rPr>
          <w:rFonts w:ascii="Calibri" w:hAnsi="Calibri" w:cs="Calibri"/>
          <w:color w:val="000000"/>
          <w:sz w:val="22"/>
          <w:szCs w:val="22"/>
        </w:rPr>
        <w:t>to</w:t>
      </w:r>
      <w:r w:rsidR="006531BB" w:rsidRPr="000B6A25">
        <w:rPr>
          <w:rFonts w:ascii="Calibri" w:hAnsi="Calibri" w:cs="Calibri"/>
          <w:color w:val="000000"/>
          <w:sz w:val="22"/>
          <w:szCs w:val="22"/>
        </w:rPr>
        <w:t xml:space="preserve"> promote police accountability</w:t>
      </w:r>
      <w:r w:rsidR="0059573B" w:rsidRPr="000B6A25">
        <w:rPr>
          <w:rFonts w:ascii="Calibri" w:hAnsi="Calibri" w:cs="Calibri"/>
          <w:color w:val="000000"/>
          <w:sz w:val="22"/>
          <w:szCs w:val="22"/>
        </w:rPr>
        <w:t xml:space="preserve">, consider reforming </w:t>
      </w:r>
      <w:r w:rsidR="00D60A79">
        <w:rPr>
          <w:rFonts w:ascii="Calibri" w:hAnsi="Calibri" w:cs="Calibri"/>
          <w:color w:val="000000"/>
          <w:sz w:val="22"/>
          <w:szCs w:val="22"/>
        </w:rPr>
        <w:t xml:space="preserve">the </w:t>
      </w:r>
      <w:r w:rsidR="0059573B" w:rsidRPr="000B6A25">
        <w:rPr>
          <w:rFonts w:ascii="Calibri" w:hAnsi="Calibri" w:cs="Calibri"/>
          <w:color w:val="000000"/>
          <w:sz w:val="22"/>
          <w:szCs w:val="22"/>
        </w:rPr>
        <w:t>police</w:t>
      </w:r>
      <w:r w:rsidR="006531BB" w:rsidRPr="000B6A25">
        <w:rPr>
          <w:rFonts w:ascii="Calibri" w:hAnsi="Calibri" w:cs="Calibri"/>
          <w:color w:val="000000"/>
          <w:sz w:val="22"/>
          <w:szCs w:val="22"/>
        </w:rPr>
        <w:t xml:space="preserve"> and provide adequate training to law </w:t>
      </w:r>
      <w:r w:rsidR="006531BB" w:rsidRPr="000B6A25">
        <w:rPr>
          <w:rFonts w:ascii="Calibri" w:hAnsi="Calibri" w:cs="Calibri"/>
          <w:color w:val="000000"/>
          <w:sz w:val="22"/>
          <w:szCs w:val="22"/>
        </w:rPr>
        <w:lastRenderedPageBreak/>
        <w:t>enforcement officials to ensure that they respect the human rights of all individuals.</w:t>
      </w:r>
      <w:r w:rsidR="00FC4208" w:rsidRPr="00FC4208">
        <w:rPr>
          <w:rFonts w:ascii="Calibri" w:hAnsi="Calibri" w:cs="Calibri"/>
          <w:color w:val="000000"/>
          <w:sz w:val="22"/>
          <w:szCs w:val="22"/>
        </w:rPr>
        <w:t xml:space="preserve"> </w:t>
      </w:r>
      <w:r w:rsidR="00223977">
        <w:rPr>
          <w:rFonts w:ascii="Calibri" w:hAnsi="Calibri" w:cs="Calibri"/>
          <w:color w:val="000000"/>
          <w:sz w:val="22"/>
          <w:szCs w:val="22"/>
        </w:rPr>
        <w:t>In our view, t</w:t>
      </w:r>
      <w:r w:rsidR="00FC4208" w:rsidRPr="000B6A25">
        <w:rPr>
          <w:rFonts w:ascii="Calibri" w:hAnsi="Calibri" w:cs="Calibri"/>
          <w:color w:val="000000"/>
          <w:sz w:val="22"/>
          <w:szCs w:val="22"/>
        </w:rPr>
        <w:t>he government must take steps to prevent torture and ill-treatment, including implementing reforms to law enforcement agencies and ensuring that all individuals are treated with dignity and respect.</w:t>
      </w:r>
    </w:p>
    <w:p w14:paraId="7CDADF25" w14:textId="2B837CA8" w:rsidR="00C42A8C" w:rsidRDefault="00C42A8C" w:rsidP="00C42A8C">
      <w:pPr>
        <w:pStyle w:val="NormalWeb"/>
        <w:numPr>
          <w:ilvl w:val="0"/>
          <w:numId w:val="7"/>
        </w:numPr>
        <w:spacing w:after="0"/>
        <w:jc w:val="both"/>
        <w:textAlignment w:val="baseline"/>
        <w:rPr>
          <w:rFonts w:ascii="Calibri" w:hAnsi="Calibri" w:cs="Calibri"/>
          <w:color w:val="000000"/>
          <w:sz w:val="22"/>
          <w:szCs w:val="22"/>
        </w:rPr>
      </w:pPr>
      <w:r>
        <w:rPr>
          <w:rFonts w:ascii="Calibri" w:hAnsi="Calibri" w:cs="Calibri"/>
          <w:color w:val="000000"/>
          <w:sz w:val="22"/>
          <w:szCs w:val="22"/>
        </w:rPr>
        <w:t>We call the members of the CAT to speak about t</w:t>
      </w:r>
      <w:r w:rsidRPr="006531BB">
        <w:rPr>
          <w:rFonts w:ascii="Calibri" w:hAnsi="Calibri" w:cs="Calibri"/>
          <w:color w:val="000000"/>
          <w:sz w:val="22"/>
          <w:szCs w:val="22"/>
        </w:rPr>
        <w:t xml:space="preserve">he </w:t>
      </w:r>
      <w:r w:rsidRPr="00BE281F">
        <w:rPr>
          <w:rFonts w:ascii="Calibri" w:hAnsi="Calibri" w:cs="Calibri"/>
          <w:b/>
          <w:bCs/>
          <w:color w:val="000000"/>
          <w:sz w:val="22"/>
          <w:szCs w:val="22"/>
        </w:rPr>
        <w:t>freedom of peaceful assembly and association</w:t>
      </w:r>
      <w:r>
        <w:rPr>
          <w:rFonts w:ascii="Calibri" w:hAnsi="Calibri" w:cs="Calibri"/>
          <w:color w:val="000000"/>
          <w:sz w:val="22"/>
          <w:szCs w:val="22"/>
        </w:rPr>
        <w:t xml:space="preserve">, which </w:t>
      </w:r>
      <w:r w:rsidRPr="006531BB">
        <w:rPr>
          <w:rFonts w:ascii="Calibri" w:hAnsi="Calibri" w:cs="Calibri"/>
          <w:color w:val="000000"/>
          <w:sz w:val="22"/>
          <w:szCs w:val="22"/>
        </w:rPr>
        <w:t>is a critical component of a democratic society, and it is essential that the government respects and protects this fundamental right. However, there are reports of restrictions on demonstrations and protests and harassment of civil society groups</w:t>
      </w:r>
      <w:r w:rsidRPr="00C42A8C">
        <w:rPr>
          <w:rFonts w:ascii="Calibri" w:hAnsi="Calibri" w:cs="Calibri"/>
          <w:color w:val="000000"/>
          <w:sz w:val="22"/>
          <w:szCs w:val="22"/>
        </w:rPr>
        <w:t xml:space="preserve"> </w:t>
      </w:r>
      <w:r w:rsidRPr="006531BB">
        <w:rPr>
          <w:rFonts w:ascii="Calibri" w:hAnsi="Calibri" w:cs="Calibri"/>
          <w:color w:val="000000"/>
          <w:sz w:val="22"/>
          <w:szCs w:val="22"/>
        </w:rPr>
        <w:t>in Kazakhstan,</w:t>
      </w:r>
      <w:r>
        <w:rPr>
          <w:rFonts w:ascii="Calibri" w:hAnsi="Calibri" w:cs="Calibri"/>
          <w:color w:val="000000"/>
          <w:sz w:val="22"/>
          <w:szCs w:val="22"/>
        </w:rPr>
        <w:t xml:space="preserve"> in particular in, the context of mass protests during January 2022 events</w:t>
      </w:r>
      <w:r w:rsidRPr="006531BB">
        <w:rPr>
          <w:rFonts w:ascii="Calibri" w:hAnsi="Calibri" w:cs="Calibri"/>
          <w:color w:val="000000"/>
          <w:sz w:val="22"/>
          <w:szCs w:val="22"/>
        </w:rPr>
        <w:t>. The</w:t>
      </w:r>
      <w:r>
        <w:rPr>
          <w:rFonts w:ascii="Calibri" w:hAnsi="Calibri" w:cs="Calibri"/>
          <w:color w:val="000000"/>
          <w:sz w:val="22"/>
          <w:szCs w:val="22"/>
        </w:rPr>
        <w:t xml:space="preserve"> members of the CAT </w:t>
      </w:r>
      <w:r w:rsidRPr="006531BB">
        <w:rPr>
          <w:rFonts w:ascii="Calibri" w:hAnsi="Calibri" w:cs="Calibri"/>
          <w:color w:val="000000"/>
          <w:sz w:val="22"/>
          <w:szCs w:val="22"/>
        </w:rPr>
        <w:t xml:space="preserve">may </w:t>
      </w:r>
      <w:r>
        <w:rPr>
          <w:rFonts w:ascii="Calibri" w:hAnsi="Calibri" w:cs="Calibri"/>
          <w:color w:val="000000"/>
          <w:sz w:val="22"/>
          <w:szCs w:val="22"/>
        </w:rPr>
        <w:t xml:space="preserve">wish to </w:t>
      </w:r>
      <w:r w:rsidRPr="006531BB">
        <w:rPr>
          <w:rFonts w:ascii="Calibri" w:hAnsi="Calibri" w:cs="Calibri"/>
          <w:color w:val="000000"/>
          <w:sz w:val="22"/>
          <w:szCs w:val="22"/>
        </w:rPr>
        <w:t xml:space="preserve">discuss the need to respect </w:t>
      </w:r>
      <w:r>
        <w:rPr>
          <w:rFonts w:ascii="Calibri" w:hAnsi="Calibri" w:cs="Calibri"/>
          <w:color w:val="000000"/>
          <w:sz w:val="22"/>
          <w:szCs w:val="22"/>
        </w:rPr>
        <w:t xml:space="preserve">the </w:t>
      </w:r>
      <w:r w:rsidRPr="006531BB">
        <w:rPr>
          <w:rFonts w:ascii="Calibri" w:hAnsi="Calibri" w:cs="Calibri"/>
          <w:color w:val="000000"/>
          <w:sz w:val="22"/>
          <w:szCs w:val="22"/>
        </w:rPr>
        <w:t xml:space="preserve">freedom of </w:t>
      </w:r>
      <w:r>
        <w:rPr>
          <w:rFonts w:ascii="Calibri" w:hAnsi="Calibri" w:cs="Calibri"/>
          <w:color w:val="000000"/>
          <w:sz w:val="22"/>
          <w:szCs w:val="22"/>
        </w:rPr>
        <w:t xml:space="preserve">peaceful </w:t>
      </w:r>
      <w:r w:rsidRPr="006531BB">
        <w:rPr>
          <w:rFonts w:ascii="Calibri" w:hAnsi="Calibri" w:cs="Calibri"/>
          <w:color w:val="000000"/>
          <w:sz w:val="22"/>
          <w:szCs w:val="22"/>
        </w:rPr>
        <w:t>assembly and association in Kazakhstan and address restrictions on demonstrations and protests and harassment of civil society groups. The government must ensure that civil society groups can operate freely</w:t>
      </w:r>
      <w:r w:rsidR="006D11FB">
        <w:rPr>
          <w:rFonts w:ascii="Calibri" w:hAnsi="Calibri" w:cs="Calibri"/>
          <w:color w:val="000000"/>
          <w:sz w:val="22"/>
          <w:szCs w:val="22"/>
        </w:rPr>
        <w:t xml:space="preserve"> without threat of violence</w:t>
      </w:r>
      <w:r w:rsidRPr="006531BB">
        <w:rPr>
          <w:rFonts w:ascii="Calibri" w:hAnsi="Calibri" w:cs="Calibri"/>
          <w:color w:val="000000"/>
          <w:sz w:val="22"/>
          <w:szCs w:val="22"/>
        </w:rPr>
        <w:t xml:space="preserve">, and that </w:t>
      </w:r>
      <w:r>
        <w:rPr>
          <w:rFonts w:ascii="Calibri" w:hAnsi="Calibri" w:cs="Calibri"/>
          <w:color w:val="000000"/>
          <w:sz w:val="22"/>
          <w:szCs w:val="22"/>
        </w:rPr>
        <w:t xml:space="preserve">peaceful </w:t>
      </w:r>
      <w:r w:rsidRPr="006531BB">
        <w:rPr>
          <w:rFonts w:ascii="Calibri" w:hAnsi="Calibri" w:cs="Calibri"/>
          <w:color w:val="000000"/>
          <w:sz w:val="22"/>
          <w:szCs w:val="22"/>
        </w:rPr>
        <w:t>demonstrations and protests can take place without fear of repression.</w:t>
      </w:r>
    </w:p>
    <w:p w14:paraId="54655A43" w14:textId="015E607E" w:rsidR="003230BC" w:rsidRPr="00A869C9" w:rsidRDefault="00834B70" w:rsidP="001F0FAF">
      <w:pPr>
        <w:pStyle w:val="NormalWeb"/>
        <w:numPr>
          <w:ilvl w:val="0"/>
          <w:numId w:val="7"/>
        </w:numPr>
        <w:spacing w:after="0"/>
        <w:jc w:val="both"/>
        <w:textAlignment w:val="baseline"/>
        <w:rPr>
          <w:rFonts w:ascii="Calibri" w:hAnsi="Calibri" w:cs="Calibri"/>
          <w:color w:val="000000"/>
          <w:sz w:val="22"/>
          <w:szCs w:val="22"/>
        </w:rPr>
      </w:pPr>
      <w:r w:rsidRPr="00A879AF">
        <w:rPr>
          <w:rFonts w:ascii="Calibri" w:hAnsi="Calibri" w:cs="Calibri"/>
          <w:b/>
          <w:bCs/>
          <w:color w:val="000000"/>
          <w:sz w:val="22"/>
          <w:szCs w:val="22"/>
        </w:rPr>
        <w:t>Access to justice</w:t>
      </w:r>
      <w:r w:rsidRPr="00A869C9">
        <w:rPr>
          <w:rFonts w:ascii="Calibri" w:hAnsi="Calibri" w:cs="Calibri"/>
          <w:color w:val="000000"/>
          <w:sz w:val="22"/>
          <w:szCs w:val="22"/>
        </w:rPr>
        <w:t xml:space="preserve"> is a fundamental human right, and it is essential that all individuals have access to an independent and impartial judiciary. However, the judiciary in Kazakhstan is not fully independent, and there are reports of political interference in the legal system. The </w:t>
      </w:r>
      <w:r w:rsidR="00BF4BB2">
        <w:rPr>
          <w:rFonts w:ascii="Calibri" w:hAnsi="Calibri" w:cs="Calibri"/>
          <w:color w:val="000000"/>
          <w:sz w:val="22"/>
          <w:szCs w:val="22"/>
        </w:rPr>
        <w:t xml:space="preserve">members of the </w:t>
      </w:r>
      <w:r w:rsidR="0059639A">
        <w:rPr>
          <w:rFonts w:ascii="Calibri" w:hAnsi="Calibri" w:cs="Calibri"/>
          <w:color w:val="000000"/>
          <w:sz w:val="22"/>
          <w:szCs w:val="22"/>
        </w:rPr>
        <w:t>CAT</w:t>
      </w:r>
      <w:r w:rsidRPr="00A869C9">
        <w:rPr>
          <w:rFonts w:ascii="Calibri" w:hAnsi="Calibri" w:cs="Calibri"/>
          <w:color w:val="000000"/>
          <w:sz w:val="22"/>
          <w:szCs w:val="22"/>
        </w:rPr>
        <w:t xml:space="preserve"> may address the need to promote access to justice in Kazakhstan and ensure the independence of the judiciary. The government must ensure that vulnerable groups, including refugees and migrants, have access to justice.</w:t>
      </w:r>
      <w:r w:rsidR="00A869C9" w:rsidRPr="00A869C9">
        <w:rPr>
          <w:rFonts w:ascii="Calibri" w:hAnsi="Calibri" w:cs="Calibri"/>
          <w:color w:val="000000"/>
          <w:sz w:val="22"/>
          <w:szCs w:val="22"/>
        </w:rPr>
        <w:t xml:space="preserve"> </w:t>
      </w:r>
      <w:r w:rsidR="003230BC" w:rsidRPr="00A869C9">
        <w:rPr>
          <w:rFonts w:ascii="Calibri" w:hAnsi="Calibri" w:cs="Calibri"/>
          <w:color w:val="000000"/>
          <w:sz w:val="22"/>
          <w:szCs w:val="22"/>
        </w:rPr>
        <w:t>In the context o</w:t>
      </w:r>
      <w:r w:rsidR="00D06D90" w:rsidRPr="00A869C9">
        <w:rPr>
          <w:rFonts w:ascii="Calibri" w:hAnsi="Calibri" w:cs="Calibri"/>
          <w:color w:val="000000"/>
          <w:sz w:val="22"/>
          <w:szCs w:val="22"/>
        </w:rPr>
        <w:t>f access to justice, the</w:t>
      </w:r>
      <w:r w:rsidR="008261D0">
        <w:rPr>
          <w:rFonts w:ascii="Calibri" w:hAnsi="Calibri" w:cs="Calibri"/>
          <w:color w:val="000000"/>
          <w:sz w:val="22"/>
          <w:szCs w:val="22"/>
        </w:rPr>
        <w:t xml:space="preserve"> members of the </w:t>
      </w:r>
      <w:r w:rsidR="0059639A">
        <w:rPr>
          <w:rFonts w:ascii="Calibri" w:hAnsi="Calibri" w:cs="Calibri"/>
          <w:color w:val="000000"/>
          <w:sz w:val="22"/>
          <w:szCs w:val="22"/>
        </w:rPr>
        <w:t>CAT</w:t>
      </w:r>
      <w:r w:rsidR="00D06D90" w:rsidRPr="00A869C9">
        <w:rPr>
          <w:rFonts w:ascii="Calibri" w:hAnsi="Calibri" w:cs="Calibri"/>
          <w:color w:val="000000"/>
          <w:sz w:val="22"/>
          <w:szCs w:val="22"/>
        </w:rPr>
        <w:t xml:space="preserve"> may</w:t>
      </w:r>
      <w:r w:rsidR="00F11164">
        <w:rPr>
          <w:rFonts w:ascii="Calibri" w:hAnsi="Calibri" w:cs="Calibri"/>
          <w:color w:val="000000"/>
          <w:sz w:val="22"/>
          <w:szCs w:val="22"/>
        </w:rPr>
        <w:t xml:space="preserve"> wish to </w:t>
      </w:r>
      <w:r w:rsidR="00D06D90" w:rsidRPr="00A869C9">
        <w:rPr>
          <w:rFonts w:ascii="Calibri" w:hAnsi="Calibri" w:cs="Calibri"/>
          <w:color w:val="000000"/>
          <w:sz w:val="22"/>
          <w:szCs w:val="22"/>
        </w:rPr>
        <w:t>raise the issues of t</w:t>
      </w:r>
      <w:r w:rsidR="003230BC" w:rsidRPr="00A869C9">
        <w:rPr>
          <w:rFonts w:ascii="Calibri" w:hAnsi="Calibri" w:cs="Calibri"/>
          <w:color w:val="000000"/>
          <w:sz w:val="22"/>
          <w:szCs w:val="22"/>
        </w:rPr>
        <w:t xml:space="preserve">he </w:t>
      </w:r>
      <w:r w:rsidR="003230BC" w:rsidRPr="00A879AF">
        <w:rPr>
          <w:rFonts w:ascii="Calibri" w:hAnsi="Calibri" w:cs="Calibri"/>
          <w:b/>
          <w:bCs/>
          <w:color w:val="000000"/>
          <w:sz w:val="22"/>
          <w:szCs w:val="22"/>
        </w:rPr>
        <w:t>right to a fair trial</w:t>
      </w:r>
      <w:r w:rsidR="003230BC" w:rsidRPr="00A869C9">
        <w:rPr>
          <w:rFonts w:ascii="Calibri" w:hAnsi="Calibri" w:cs="Calibri"/>
          <w:color w:val="000000"/>
          <w:sz w:val="22"/>
          <w:szCs w:val="22"/>
        </w:rPr>
        <w:t xml:space="preserve"> </w:t>
      </w:r>
      <w:r w:rsidR="002D6B2C" w:rsidRPr="00A869C9">
        <w:rPr>
          <w:rFonts w:ascii="Calibri" w:hAnsi="Calibri" w:cs="Calibri"/>
          <w:color w:val="000000"/>
          <w:sz w:val="22"/>
          <w:szCs w:val="22"/>
        </w:rPr>
        <w:t>and the right to legal representation, which are</w:t>
      </w:r>
      <w:r w:rsidR="003230BC" w:rsidRPr="00A869C9">
        <w:rPr>
          <w:rFonts w:ascii="Calibri" w:hAnsi="Calibri" w:cs="Calibri"/>
          <w:color w:val="000000"/>
          <w:sz w:val="22"/>
          <w:szCs w:val="22"/>
        </w:rPr>
        <w:t xml:space="preserve"> fundamental human right</w:t>
      </w:r>
      <w:r w:rsidR="002D6B2C" w:rsidRPr="00A869C9">
        <w:rPr>
          <w:rFonts w:ascii="Calibri" w:hAnsi="Calibri" w:cs="Calibri"/>
          <w:color w:val="000000"/>
          <w:sz w:val="22"/>
          <w:szCs w:val="22"/>
        </w:rPr>
        <w:t>s</w:t>
      </w:r>
      <w:r w:rsidR="003230BC" w:rsidRPr="00A869C9">
        <w:rPr>
          <w:rFonts w:ascii="Calibri" w:hAnsi="Calibri" w:cs="Calibri"/>
          <w:color w:val="000000"/>
          <w:sz w:val="22"/>
          <w:szCs w:val="22"/>
        </w:rPr>
        <w:t xml:space="preserve"> that </w:t>
      </w:r>
      <w:r w:rsidR="002D6B2C" w:rsidRPr="00A869C9">
        <w:rPr>
          <w:rFonts w:ascii="Calibri" w:hAnsi="Calibri" w:cs="Calibri"/>
          <w:color w:val="000000"/>
          <w:sz w:val="22"/>
          <w:szCs w:val="22"/>
        </w:rPr>
        <w:t>are</w:t>
      </w:r>
      <w:r w:rsidR="003230BC" w:rsidRPr="00A869C9">
        <w:rPr>
          <w:rFonts w:ascii="Calibri" w:hAnsi="Calibri" w:cs="Calibri"/>
          <w:color w:val="000000"/>
          <w:sz w:val="22"/>
          <w:szCs w:val="22"/>
        </w:rPr>
        <w:t xml:space="preserve"> enshrined in international</w:t>
      </w:r>
      <w:r w:rsidR="000570AA">
        <w:rPr>
          <w:rFonts w:ascii="Calibri" w:hAnsi="Calibri" w:cs="Calibri"/>
          <w:color w:val="000000"/>
          <w:sz w:val="22"/>
          <w:szCs w:val="22"/>
        </w:rPr>
        <w:t xml:space="preserve"> treaties legally binding for Kazakhstan</w:t>
      </w:r>
      <w:r w:rsidR="002D6B2C" w:rsidRPr="00A869C9">
        <w:rPr>
          <w:rFonts w:ascii="Calibri" w:hAnsi="Calibri" w:cs="Calibri"/>
          <w:color w:val="000000"/>
          <w:sz w:val="22"/>
          <w:szCs w:val="22"/>
        </w:rPr>
        <w:t xml:space="preserve">. </w:t>
      </w:r>
      <w:bookmarkStart w:id="0" w:name="_Hlk129436699"/>
      <w:r w:rsidR="003230BC" w:rsidRPr="00A869C9">
        <w:rPr>
          <w:rFonts w:ascii="Calibri" w:hAnsi="Calibri" w:cs="Calibri"/>
          <w:color w:val="000000"/>
          <w:sz w:val="22"/>
          <w:szCs w:val="22"/>
        </w:rPr>
        <w:t xml:space="preserve">According to the OHCHR, </w:t>
      </w:r>
      <w:bookmarkEnd w:id="0"/>
      <w:r w:rsidR="002D6B2C" w:rsidRPr="00A869C9">
        <w:rPr>
          <w:rFonts w:ascii="Calibri" w:hAnsi="Calibri" w:cs="Calibri"/>
          <w:color w:val="000000"/>
          <w:sz w:val="22"/>
          <w:szCs w:val="22"/>
        </w:rPr>
        <w:t>the right to a fair trial is often violated</w:t>
      </w:r>
      <w:r w:rsidR="00A81C3C" w:rsidRPr="00A81C3C">
        <w:rPr>
          <w:rFonts w:ascii="Calibri" w:hAnsi="Calibri" w:cs="Calibri"/>
          <w:color w:val="000000"/>
          <w:sz w:val="22"/>
          <w:szCs w:val="22"/>
        </w:rPr>
        <w:t xml:space="preserve"> </w:t>
      </w:r>
      <w:r w:rsidR="00A81C3C" w:rsidRPr="00A869C9">
        <w:rPr>
          <w:rFonts w:ascii="Calibri" w:hAnsi="Calibri" w:cs="Calibri"/>
          <w:color w:val="000000"/>
          <w:sz w:val="22"/>
          <w:szCs w:val="22"/>
        </w:rPr>
        <w:t>in Kazakhstan,</w:t>
      </w:r>
      <w:r w:rsidR="002D6B2C" w:rsidRPr="00A869C9">
        <w:rPr>
          <w:rFonts w:ascii="Calibri" w:hAnsi="Calibri" w:cs="Calibri"/>
          <w:color w:val="000000"/>
          <w:sz w:val="22"/>
          <w:szCs w:val="22"/>
        </w:rPr>
        <w:t xml:space="preserve"> </w:t>
      </w:r>
      <w:r w:rsidR="003230BC" w:rsidRPr="00A869C9">
        <w:rPr>
          <w:rFonts w:ascii="Calibri" w:hAnsi="Calibri" w:cs="Calibri"/>
          <w:color w:val="000000"/>
          <w:sz w:val="22"/>
          <w:szCs w:val="22"/>
        </w:rPr>
        <w:t>defendants are frequently denied access to legal representation, and trials are often conducted in a language that defendants do not understand. In addition, judges are frequently subject to pressure and influence from the government, which undermines their independence and impartiality.</w:t>
      </w:r>
      <w:r w:rsidR="002D6B2C" w:rsidRPr="00A869C9">
        <w:rPr>
          <w:rFonts w:ascii="Calibri" w:hAnsi="Calibri" w:cs="Calibri"/>
          <w:color w:val="000000"/>
          <w:sz w:val="22"/>
          <w:szCs w:val="22"/>
        </w:rPr>
        <w:t xml:space="preserve"> </w:t>
      </w:r>
      <w:r w:rsidR="003230BC" w:rsidRPr="00A869C9">
        <w:rPr>
          <w:rFonts w:ascii="Calibri" w:hAnsi="Calibri" w:cs="Calibri"/>
          <w:color w:val="000000"/>
          <w:sz w:val="22"/>
          <w:szCs w:val="22"/>
        </w:rPr>
        <w:t xml:space="preserve">Many people in Kazakhstan face barriers </w:t>
      </w:r>
      <w:r w:rsidR="00D60A79">
        <w:rPr>
          <w:rFonts w:ascii="Calibri" w:hAnsi="Calibri" w:cs="Calibri"/>
          <w:color w:val="000000"/>
          <w:sz w:val="22"/>
          <w:szCs w:val="22"/>
        </w:rPr>
        <w:t>to</w:t>
      </w:r>
      <w:r w:rsidR="003230BC" w:rsidRPr="00A869C9">
        <w:rPr>
          <w:rFonts w:ascii="Calibri" w:hAnsi="Calibri" w:cs="Calibri"/>
          <w:color w:val="000000"/>
          <w:sz w:val="22"/>
          <w:szCs w:val="22"/>
        </w:rPr>
        <w:t xml:space="preserve"> accessing justice, including a lack of legal aid and a lack of independent and impartial courts. According to a report by the International Bar Association, the independence of the judiciary in Kazakhstan is compromised by a lack of transparency and accountability, and there are concerns about political interference in the judiciary. </w:t>
      </w:r>
      <w:r w:rsidR="002A1F26">
        <w:rPr>
          <w:rFonts w:ascii="Calibri" w:hAnsi="Calibri" w:cs="Calibri"/>
          <w:color w:val="000000"/>
          <w:sz w:val="22"/>
          <w:szCs w:val="22"/>
        </w:rPr>
        <w:t>In our view, t</w:t>
      </w:r>
      <w:r w:rsidR="001B47C4" w:rsidRPr="00A869C9">
        <w:rPr>
          <w:rFonts w:ascii="Calibri" w:hAnsi="Calibri" w:cs="Calibri"/>
          <w:color w:val="000000"/>
          <w:sz w:val="22"/>
          <w:szCs w:val="22"/>
        </w:rPr>
        <w:t>o address this issue, Kazakhstan should take steps to ensure that all individuals are afforded the right to a fair trial. This could include amending laws to provide greater access to legal representation, providing training for judges on the principles of impartiality and independence, and ensuring that trials are conducted in a language that defendants understand. Also, Kazakhstan should take steps to improve access to justice and ensure the independence and impartiality of the judiciary, including by providing legal aid to those who cannot afford it and by establishing an independent oversight body to monitor the judiciary.</w:t>
      </w:r>
    </w:p>
    <w:p w14:paraId="04BC6D7E" w14:textId="08550820" w:rsidR="002E79D3" w:rsidRPr="003230BC" w:rsidRDefault="006D11FB" w:rsidP="002E79D3">
      <w:pPr>
        <w:pStyle w:val="NormalWeb"/>
        <w:numPr>
          <w:ilvl w:val="0"/>
          <w:numId w:val="7"/>
        </w:numPr>
        <w:spacing w:after="0"/>
        <w:jc w:val="both"/>
        <w:textAlignment w:val="baseline"/>
        <w:rPr>
          <w:rFonts w:ascii="Calibri" w:hAnsi="Calibri" w:cs="Calibri"/>
          <w:color w:val="000000"/>
          <w:sz w:val="22"/>
          <w:szCs w:val="22"/>
        </w:rPr>
      </w:pPr>
      <w:r>
        <w:rPr>
          <w:rFonts w:ascii="Calibri" w:hAnsi="Calibri" w:cs="Calibri"/>
          <w:color w:val="000000"/>
          <w:sz w:val="22"/>
          <w:szCs w:val="22"/>
        </w:rPr>
        <w:t xml:space="preserve">The members of the CAT </w:t>
      </w:r>
      <w:r w:rsidR="002E79D3" w:rsidRPr="003230BC">
        <w:rPr>
          <w:rFonts w:ascii="Calibri" w:hAnsi="Calibri" w:cs="Calibri"/>
          <w:color w:val="000000"/>
          <w:sz w:val="22"/>
          <w:szCs w:val="22"/>
        </w:rPr>
        <w:t xml:space="preserve">may </w:t>
      </w:r>
      <w:r>
        <w:rPr>
          <w:rFonts w:ascii="Calibri" w:hAnsi="Calibri" w:cs="Calibri"/>
          <w:color w:val="000000"/>
          <w:sz w:val="22"/>
          <w:szCs w:val="22"/>
        </w:rPr>
        <w:t xml:space="preserve">wish to </w:t>
      </w:r>
      <w:r w:rsidR="002E79D3" w:rsidRPr="003230BC">
        <w:rPr>
          <w:rFonts w:ascii="Calibri" w:hAnsi="Calibri" w:cs="Calibri"/>
          <w:color w:val="000000"/>
          <w:sz w:val="22"/>
          <w:szCs w:val="22"/>
        </w:rPr>
        <w:t xml:space="preserve">speak about </w:t>
      </w:r>
      <w:r w:rsidR="002E79D3" w:rsidRPr="00BE281F">
        <w:rPr>
          <w:rFonts w:ascii="Calibri" w:hAnsi="Calibri" w:cs="Calibri"/>
          <w:b/>
          <w:bCs/>
          <w:color w:val="000000"/>
          <w:sz w:val="22"/>
          <w:szCs w:val="22"/>
        </w:rPr>
        <w:t>human trafficking</w:t>
      </w:r>
      <w:r w:rsidR="002E79D3" w:rsidRPr="003230BC">
        <w:rPr>
          <w:rFonts w:ascii="Calibri" w:hAnsi="Calibri" w:cs="Calibri"/>
          <w:color w:val="000000"/>
          <w:sz w:val="22"/>
          <w:szCs w:val="22"/>
        </w:rPr>
        <w:t>, which is a global problem, and Kazakhstan is viewed as a source, transit, and destination country for human trafficking. Women and children are particularly vulnerable to trafficking for sexual exploitation, forced labor, and domestic servitude. The</w:t>
      </w:r>
      <w:r>
        <w:rPr>
          <w:rFonts w:ascii="Calibri" w:hAnsi="Calibri" w:cs="Calibri"/>
          <w:color w:val="000000"/>
          <w:sz w:val="22"/>
          <w:szCs w:val="22"/>
        </w:rPr>
        <w:t xml:space="preserve"> members of the CAT </w:t>
      </w:r>
      <w:r w:rsidR="002E79D3" w:rsidRPr="003230BC">
        <w:rPr>
          <w:rFonts w:ascii="Calibri" w:hAnsi="Calibri" w:cs="Calibri"/>
          <w:color w:val="000000"/>
          <w:sz w:val="22"/>
          <w:szCs w:val="22"/>
        </w:rPr>
        <w:t xml:space="preserve">may </w:t>
      </w:r>
      <w:r>
        <w:rPr>
          <w:rFonts w:ascii="Calibri" w:hAnsi="Calibri" w:cs="Calibri"/>
          <w:color w:val="000000"/>
          <w:sz w:val="22"/>
          <w:szCs w:val="22"/>
        </w:rPr>
        <w:t xml:space="preserve">wish to </w:t>
      </w:r>
      <w:r w:rsidR="002E79D3" w:rsidRPr="003230BC">
        <w:rPr>
          <w:rFonts w:ascii="Calibri" w:hAnsi="Calibri" w:cs="Calibri"/>
          <w:color w:val="000000"/>
          <w:sz w:val="22"/>
          <w:szCs w:val="22"/>
        </w:rPr>
        <w:t>discuss the need to combat human trafficking in Kazakhstan and protect vulnerable groups, including women and children, from trafficking. The government must take concrete steps to address this issue, including improving law enforcement efforts, providing support to victims, and promoting awareness-raising campaigns.</w:t>
      </w:r>
    </w:p>
    <w:p w14:paraId="4D20F74F" w14:textId="48FB7CC0" w:rsidR="002E79D3" w:rsidRPr="00026C86" w:rsidRDefault="00DA04E2" w:rsidP="007F0679">
      <w:pPr>
        <w:pStyle w:val="NormalWeb"/>
        <w:numPr>
          <w:ilvl w:val="0"/>
          <w:numId w:val="7"/>
        </w:numPr>
        <w:spacing w:after="0"/>
        <w:jc w:val="both"/>
        <w:textAlignment w:val="baseline"/>
        <w:rPr>
          <w:rFonts w:ascii="Calibri" w:hAnsi="Calibri" w:cs="Calibri"/>
          <w:color w:val="000000"/>
          <w:sz w:val="22"/>
          <w:szCs w:val="22"/>
        </w:rPr>
      </w:pPr>
      <w:r>
        <w:rPr>
          <w:rFonts w:ascii="Calibri" w:hAnsi="Calibri" w:cs="Calibri"/>
          <w:color w:val="000000"/>
          <w:sz w:val="22"/>
          <w:szCs w:val="22"/>
        </w:rPr>
        <w:t xml:space="preserve">Finally, we call the members of the CAT to </w:t>
      </w:r>
      <w:r w:rsidR="002E79D3" w:rsidRPr="00026C86">
        <w:rPr>
          <w:rFonts w:ascii="Calibri" w:hAnsi="Calibri" w:cs="Calibri"/>
          <w:color w:val="000000"/>
          <w:sz w:val="22"/>
          <w:szCs w:val="22"/>
        </w:rPr>
        <w:t xml:space="preserve">discuss </w:t>
      </w:r>
      <w:r>
        <w:rPr>
          <w:rFonts w:ascii="Calibri" w:hAnsi="Calibri" w:cs="Calibri"/>
          <w:color w:val="000000"/>
          <w:sz w:val="22"/>
          <w:szCs w:val="22"/>
        </w:rPr>
        <w:t>with the</w:t>
      </w:r>
      <w:r w:rsidR="001A12F6" w:rsidRPr="001A12F6">
        <w:rPr>
          <w:rFonts w:ascii="Calibri" w:hAnsi="Calibri" w:cs="Calibri"/>
          <w:color w:val="000000"/>
          <w:sz w:val="22"/>
          <w:szCs w:val="22"/>
        </w:rPr>
        <w:t xml:space="preserve"> </w:t>
      </w:r>
      <w:r w:rsidR="001A12F6">
        <w:rPr>
          <w:rFonts w:ascii="Calibri" w:hAnsi="Calibri" w:cs="Calibri"/>
          <w:color w:val="000000"/>
          <w:sz w:val="22"/>
          <w:szCs w:val="22"/>
        </w:rPr>
        <w:t>governmental delegation</w:t>
      </w:r>
      <w:r w:rsidR="00AF501E">
        <w:rPr>
          <w:rFonts w:ascii="Calibri" w:hAnsi="Calibri" w:cs="Calibri"/>
          <w:color w:val="000000"/>
          <w:sz w:val="22"/>
          <w:szCs w:val="22"/>
        </w:rPr>
        <w:t xml:space="preserve"> the</w:t>
      </w:r>
      <w:r>
        <w:rPr>
          <w:rFonts w:ascii="Calibri" w:hAnsi="Calibri" w:cs="Calibri"/>
          <w:color w:val="000000"/>
          <w:sz w:val="22"/>
          <w:szCs w:val="22"/>
        </w:rPr>
        <w:t xml:space="preserve"> </w:t>
      </w:r>
      <w:r w:rsidR="002E79D3" w:rsidRPr="00026C86">
        <w:rPr>
          <w:rFonts w:ascii="Calibri" w:hAnsi="Calibri" w:cs="Calibri"/>
          <w:b/>
          <w:bCs/>
          <w:color w:val="000000"/>
          <w:sz w:val="22"/>
          <w:szCs w:val="22"/>
        </w:rPr>
        <w:t>LGBTQ+ rights</w:t>
      </w:r>
      <w:r w:rsidR="002E79D3" w:rsidRPr="00026C86">
        <w:rPr>
          <w:rFonts w:ascii="Calibri" w:hAnsi="Calibri" w:cs="Calibri"/>
          <w:color w:val="000000"/>
          <w:sz w:val="22"/>
          <w:szCs w:val="22"/>
        </w:rPr>
        <w:t xml:space="preserve">, which is also a significant concern in Kazakhstan. This may be raised in the context of discrimination against minorities, as LGBTQ+ reportedly face discrimination and harassment, and there are no legal protections against discrimination based on sexual orientation or gender identity in Kazakhstan. LGBTQ+ organizations also face restrictions and </w:t>
      </w:r>
      <w:r w:rsidR="002E79D3" w:rsidRPr="00026C86">
        <w:rPr>
          <w:rFonts w:ascii="Calibri" w:hAnsi="Calibri" w:cs="Calibri"/>
          <w:color w:val="000000"/>
          <w:sz w:val="22"/>
          <w:szCs w:val="22"/>
        </w:rPr>
        <w:lastRenderedPageBreak/>
        <w:t>harassment from the government. The</w:t>
      </w:r>
      <w:r w:rsidR="00A807B7">
        <w:rPr>
          <w:rFonts w:ascii="Calibri" w:hAnsi="Calibri" w:cs="Calibri"/>
          <w:color w:val="000000"/>
          <w:sz w:val="22"/>
          <w:szCs w:val="22"/>
        </w:rPr>
        <w:t xml:space="preserve"> members of the CAT </w:t>
      </w:r>
      <w:r w:rsidR="002E79D3" w:rsidRPr="00026C86">
        <w:rPr>
          <w:rFonts w:ascii="Calibri" w:hAnsi="Calibri" w:cs="Calibri"/>
          <w:color w:val="000000"/>
          <w:sz w:val="22"/>
          <w:szCs w:val="22"/>
        </w:rPr>
        <w:t xml:space="preserve">may </w:t>
      </w:r>
      <w:r w:rsidR="00A807B7">
        <w:rPr>
          <w:rFonts w:ascii="Calibri" w:hAnsi="Calibri" w:cs="Calibri"/>
          <w:color w:val="000000"/>
          <w:sz w:val="22"/>
          <w:szCs w:val="22"/>
        </w:rPr>
        <w:t xml:space="preserve">wish to </w:t>
      </w:r>
      <w:r w:rsidR="00D15501">
        <w:rPr>
          <w:rFonts w:ascii="Calibri" w:hAnsi="Calibri" w:cs="Calibri"/>
          <w:color w:val="000000"/>
          <w:sz w:val="22"/>
          <w:szCs w:val="22"/>
        </w:rPr>
        <w:t xml:space="preserve">urge the government of Kazakhstan to </w:t>
      </w:r>
      <w:r w:rsidR="002E79D3" w:rsidRPr="00026C86">
        <w:rPr>
          <w:rFonts w:ascii="Calibri" w:hAnsi="Calibri" w:cs="Calibri"/>
          <w:color w:val="000000"/>
          <w:sz w:val="22"/>
          <w:szCs w:val="22"/>
        </w:rPr>
        <w:t xml:space="preserve">address the need to promote inclusion and respect for diversity in Kazakhstan and combat discrimination. Also, </w:t>
      </w:r>
      <w:r w:rsidR="00D15501">
        <w:rPr>
          <w:rFonts w:ascii="Calibri" w:hAnsi="Calibri" w:cs="Calibri"/>
          <w:color w:val="000000"/>
          <w:sz w:val="22"/>
          <w:szCs w:val="22"/>
        </w:rPr>
        <w:t>the members of the CAT</w:t>
      </w:r>
      <w:r w:rsidR="002E79D3" w:rsidRPr="00026C86">
        <w:rPr>
          <w:rFonts w:ascii="Calibri" w:hAnsi="Calibri" w:cs="Calibri"/>
          <w:color w:val="000000"/>
          <w:sz w:val="22"/>
          <w:szCs w:val="22"/>
        </w:rPr>
        <w:t xml:space="preserve"> may </w:t>
      </w:r>
      <w:r w:rsidR="00D8418E">
        <w:rPr>
          <w:rFonts w:ascii="Calibri" w:hAnsi="Calibri" w:cs="Calibri"/>
          <w:color w:val="000000"/>
          <w:sz w:val="22"/>
          <w:szCs w:val="22"/>
        </w:rPr>
        <w:t xml:space="preserve">call </w:t>
      </w:r>
      <w:r w:rsidR="00936881">
        <w:rPr>
          <w:rFonts w:ascii="Calibri" w:hAnsi="Calibri" w:cs="Calibri"/>
          <w:color w:val="000000"/>
          <w:sz w:val="22"/>
          <w:szCs w:val="22"/>
        </w:rPr>
        <w:t xml:space="preserve">on the government of Kazakhstan </w:t>
      </w:r>
      <w:r w:rsidR="00D8418E">
        <w:rPr>
          <w:rFonts w:ascii="Calibri" w:hAnsi="Calibri" w:cs="Calibri"/>
          <w:color w:val="000000"/>
          <w:sz w:val="22"/>
          <w:szCs w:val="22"/>
        </w:rPr>
        <w:t xml:space="preserve">to </w:t>
      </w:r>
      <w:r w:rsidR="002E79D3" w:rsidRPr="00026C86">
        <w:rPr>
          <w:rFonts w:ascii="Calibri" w:hAnsi="Calibri" w:cs="Calibri"/>
          <w:color w:val="000000"/>
          <w:sz w:val="22"/>
          <w:szCs w:val="22"/>
        </w:rPr>
        <w:t xml:space="preserve">address the need to protect LGBTQ+ rights in Kazakhstan and combat discrimination and harassment against LGBTQ+ individuals and organizations. </w:t>
      </w:r>
      <w:r w:rsidR="00BA080F">
        <w:rPr>
          <w:rFonts w:ascii="Calibri" w:hAnsi="Calibri" w:cs="Calibri"/>
          <w:color w:val="000000"/>
          <w:sz w:val="22"/>
          <w:szCs w:val="22"/>
        </w:rPr>
        <w:t>The members of the CAT</w:t>
      </w:r>
      <w:r w:rsidR="002E79D3" w:rsidRPr="00026C86">
        <w:rPr>
          <w:rFonts w:ascii="Calibri" w:hAnsi="Calibri" w:cs="Calibri"/>
          <w:color w:val="000000"/>
          <w:sz w:val="22"/>
          <w:szCs w:val="22"/>
        </w:rPr>
        <w:t xml:space="preserve"> </w:t>
      </w:r>
      <w:r w:rsidR="00BA080F">
        <w:rPr>
          <w:rFonts w:ascii="Calibri" w:hAnsi="Calibri" w:cs="Calibri"/>
          <w:color w:val="000000"/>
          <w:sz w:val="22"/>
          <w:szCs w:val="22"/>
        </w:rPr>
        <w:t>may wish to</w:t>
      </w:r>
      <w:r w:rsidR="002E79D3" w:rsidRPr="00026C86">
        <w:rPr>
          <w:rFonts w:ascii="Calibri" w:hAnsi="Calibri" w:cs="Calibri"/>
          <w:color w:val="000000"/>
          <w:sz w:val="22"/>
          <w:szCs w:val="22"/>
        </w:rPr>
        <w:t xml:space="preserve"> call on the government to take concrete steps to promote tolerance and respect for diversity, including providing education and awareness-raising campaigns and enacting laws that prohibit discrimination based on sexual orientation and gender identity.</w:t>
      </w:r>
    </w:p>
    <w:p w14:paraId="6F57C0B3" w14:textId="28DC9CDD" w:rsidR="00B771BF" w:rsidRPr="00A30DD0" w:rsidRDefault="00B771BF" w:rsidP="00B771BF">
      <w:pPr>
        <w:pStyle w:val="NormalWeb"/>
        <w:spacing w:before="0" w:beforeAutospacing="0" w:after="160" w:afterAutospacing="0"/>
        <w:jc w:val="both"/>
        <w:rPr>
          <w:b/>
          <w:bCs/>
          <w:i/>
          <w:iCs/>
        </w:rPr>
      </w:pPr>
      <w:r w:rsidRPr="00A30DD0">
        <w:rPr>
          <w:rFonts w:ascii="Calibri" w:hAnsi="Calibri" w:cs="Calibri"/>
          <w:b/>
          <w:bCs/>
          <w:i/>
          <w:iCs/>
          <w:color w:val="000000"/>
          <w:sz w:val="22"/>
          <w:szCs w:val="22"/>
        </w:rPr>
        <w:t xml:space="preserve">Urgent steps to improve </w:t>
      </w:r>
      <w:r w:rsidR="0096506C" w:rsidRPr="00A30DD0">
        <w:rPr>
          <w:rFonts w:ascii="Calibri" w:hAnsi="Calibri" w:cs="Calibri"/>
          <w:b/>
          <w:bCs/>
          <w:i/>
          <w:iCs/>
          <w:color w:val="000000"/>
          <w:sz w:val="22"/>
          <w:szCs w:val="22"/>
        </w:rPr>
        <w:t xml:space="preserve">the </w:t>
      </w:r>
      <w:r w:rsidRPr="00A30DD0">
        <w:rPr>
          <w:rFonts w:ascii="Calibri" w:hAnsi="Calibri" w:cs="Calibri"/>
          <w:b/>
          <w:bCs/>
          <w:i/>
          <w:iCs/>
          <w:color w:val="000000"/>
          <w:sz w:val="22"/>
          <w:szCs w:val="22"/>
        </w:rPr>
        <w:t xml:space="preserve">human rights situation in </w:t>
      </w:r>
      <w:r w:rsidR="00C44988" w:rsidRPr="00A30DD0">
        <w:rPr>
          <w:rFonts w:ascii="Calibri" w:hAnsi="Calibri" w:cs="Calibri"/>
          <w:b/>
          <w:bCs/>
          <w:i/>
          <w:iCs/>
          <w:color w:val="000000"/>
          <w:sz w:val="22"/>
          <w:szCs w:val="22"/>
        </w:rPr>
        <w:t>Kazakhstan</w:t>
      </w:r>
      <w:r w:rsidRPr="00A30DD0">
        <w:rPr>
          <w:rFonts w:ascii="Calibri" w:hAnsi="Calibri" w:cs="Calibri"/>
          <w:b/>
          <w:bCs/>
          <w:i/>
          <w:iCs/>
          <w:color w:val="000000"/>
          <w:sz w:val="22"/>
          <w:szCs w:val="22"/>
        </w:rPr>
        <w:t>:</w:t>
      </w:r>
    </w:p>
    <w:p w14:paraId="448899D1" w14:textId="5CF85EFD" w:rsidR="005D1E40" w:rsidRPr="005D1E40" w:rsidRDefault="005D1E40" w:rsidP="005D1E40">
      <w:pPr>
        <w:pStyle w:val="NormalWeb"/>
        <w:jc w:val="both"/>
        <w:rPr>
          <w:rFonts w:ascii="Calibri" w:hAnsi="Calibri" w:cs="Calibri"/>
          <w:color w:val="000000"/>
          <w:sz w:val="22"/>
          <w:szCs w:val="22"/>
        </w:rPr>
      </w:pPr>
      <w:r w:rsidRPr="005D1E40">
        <w:rPr>
          <w:rFonts w:ascii="Calibri" w:hAnsi="Calibri" w:cs="Calibri"/>
          <w:color w:val="000000"/>
          <w:sz w:val="22"/>
          <w:szCs w:val="22"/>
        </w:rPr>
        <w:t>The association "Justice for All International / Justice pour Tous Internationale" urges members of the CAT to encourage the Government of Kazakhstan to take urgent action to enhance the human rights situation following its review during the 76th session. President Kassym-Jomart Tokayev of Kazakhstan has announced ongoing reforms in the country. In his State-of-the-Nation address on September 1, 2022, President Tokayev outlined essential reforms and stressed the need for unity and nationwide harmony. Although the speech did not specifically mention human rights, torture prohibition, or other forms of ill-treatment, it emphasized the significance of building a transparent, honest, and mutually trusting New and Fair Kazakhstan.</w:t>
      </w:r>
    </w:p>
    <w:p w14:paraId="590362E8" w14:textId="77777777" w:rsidR="005D1E40" w:rsidRPr="005D1E40" w:rsidRDefault="005D1E40" w:rsidP="005D1E40">
      <w:pPr>
        <w:pStyle w:val="NormalWeb"/>
        <w:jc w:val="both"/>
        <w:rPr>
          <w:rFonts w:ascii="Calibri" w:hAnsi="Calibri" w:cs="Calibri"/>
          <w:color w:val="000000"/>
          <w:sz w:val="22"/>
          <w:szCs w:val="22"/>
        </w:rPr>
      </w:pPr>
      <w:r w:rsidRPr="005D1E40">
        <w:rPr>
          <w:rFonts w:ascii="Calibri" w:hAnsi="Calibri" w:cs="Calibri"/>
          <w:color w:val="000000"/>
          <w:sz w:val="22"/>
          <w:szCs w:val="22"/>
        </w:rPr>
        <w:t>The President proposed extensive changes to the political landscape, including a snap presidential election, limiting the presidential term to a single 7-year mandate, and the development of parliamentarism. These reforms aim to strengthen democracy, foster political competition, and ensure that the government serves the people's best interests, which may indirectly lead to greater emphasis on human rights and the prohibition of violence or ill-treatment.</w:t>
      </w:r>
    </w:p>
    <w:p w14:paraId="7AD2945D" w14:textId="469CB1DB" w:rsidR="005D1E40" w:rsidRDefault="005D1E40" w:rsidP="005D1E40">
      <w:pPr>
        <w:pStyle w:val="NormalWeb"/>
        <w:spacing w:before="0" w:beforeAutospacing="0" w:after="160" w:afterAutospacing="0"/>
        <w:jc w:val="both"/>
        <w:rPr>
          <w:rFonts w:ascii="Calibri" w:hAnsi="Calibri" w:cs="Calibri"/>
          <w:color w:val="000000"/>
          <w:sz w:val="22"/>
          <w:szCs w:val="22"/>
        </w:rPr>
      </w:pPr>
      <w:r w:rsidRPr="005D1E40">
        <w:rPr>
          <w:rFonts w:ascii="Calibri" w:hAnsi="Calibri" w:cs="Calibri"/>
          <w:color w:val="000000"/>
          <w:sz w:val="22"/>
          <w:szCs w:val="22"/>
        </w:rPr>
        <w:t xml:space="preserve">Improving human rights in Kazakhstan is a complex and challenging task that demands a multi-faceted approach from all stakeholders, such as the government, civil society organizations, and the international community. Although several steps can </w:t>
      </w:r>
      <w:r w:rsidR="0085093B">
        <w:rPr>
          <w:rFonts w:ascii="Calibri" w:hAnsi="Calibri" w:cs="Calibri"/>
          <w:color w:val="000000"/>
          <w:sz w:val="22"/>
          <w:szCs w:val="22"/>
        </w:rPr>
        <w:t xml:space="preserve">not </w:t>
      </w:r>
      <w:r w:rsidRPr="005D1E40">
        <w:rPr>
          <w:rFonts w:ascii="Calibri" w:hAnsi="Calibri" w:cs="Calibri"/>
          <w:color w:val="000000"/>
          <w:sz w:val="22"/>
          <w:szCs w:val="22"/>
        </w:rPr>
        <w:t xml:space="preserve">address </w:t>
      </w:r>
      <w:r w:rsidR="0085093B">
        <w:rPr>
          <w:rFonts w:ascii="Calibri" w:hAnsi="Calibri" w:cs="Calibri"/>
          <w:color w:val="000000"/>
          <w:sz w:val="22"/>
          <w:szCs w:val="22"/>
        </w:rPr>
        <w:t xml:space="preserve">all </w:t>
      </w:r>
      <w:r w:rsidRPr="005D1E40">
        <w:rPr>
          <w:rFonts w:ascii="Calibri" w:hAnsi="Calibri" w:cs="Calibri"/>
          <w:color w:val="000000"/>
          <w:sz w:val="22"/>
          <w:szCs w:val="22"/>
        </w:rPr>
        <w:t>human rights issues in Kazakhstan, the key to making real progress lies in persistent effort and collaboration.</w:t>
      </w:r>
    </w:p>
    <w:p w14:paraId="079EC8A0" w14:textId="7D6084C6" w:rsidR="00F9501F" w:rsidRDefault="00E41781" w:rsidP="005D1E40">
      <w:pPr>
        <w:pStyle w:val="Normal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T</w:t>
      </w:r>
      <w:r w:rsidRPr="002C298E">
        <w:rPr>
          <w:rFonts w:ascii="Calibri" w:hAnsi="Calibri" w:cs="Calibri"/>
          <w:color w:val="000000"/>
          <w:sz w:val="22"/>
          <w:szCs w:val="22"/>
        </w:rPr>
        <w:t xml:space="preserve">he association "Justice for All International / Justice pour Tous Internationale" </w:t>
      </w:r>
      <w:r>
        <w:rPr>
          <w:rFonts w:ascii="Calibri" w:hAnsi="Calibri" w:cs="Calibri"/>
          <w:color w:val="000000"/>
          <w:sz w:val="22"/>
          <w:szCs w:val="22"/>
        </w:rPr>
        <w:t>asserts that o</w:t>
      </w:r>
      <w:r w:rsidR="00B771BF">
        <w:rPr>
          <w:rFonts w:ascii="Calibri" w:hAnsi="Calibri" w:cs="Calibri"/>
          <w:color w:val="000000"/>
          <w:sz w:val="22"/>
          <w:szCs w:val="22"/>
        </w:rPr>
        <w:t xml:space="preserve">ne of the most critical steps that the </w:t>
      </w:r>
      <w:r w:rsidR="00984E49">
        <w:rPr>
          <w:rFonts w:ascii="Calibri" w:hAnsi="Calibri" w:cs="Calibri"/>
          <w:color w:val="000000"/>
          <w:sz w:val="22"/>
          <w:szCs w:val="22"/>
        </w:rPr>
        <w:t>Kazakhstan</w:t>
      </w:r>
      <w:r w:rsidR="00B771BF">
        <w:rPr>
          <w:rFonts w:ascii="Calibri" w:hAnsi="Calibri" w:cs="Calibri"/>
          <w:color w:val="000000"/>
          <w:sz w:val="22"/>
          <w:szCs w:val="22"/>
        </w:rPr>
        <w:t xml:space="preserve"> government can take to improve the human rights situation is to </w:t>
      </w:r>
      <w:r w:rsidR="00B771BF" w:rsidRPr="00BE0CEB">
        <w:rPr>
          <w:rFonts w:ascii="Calibri" w:hAnsi="Calibri" w:cs="Calibri"/>
          <w:b/>
          <w:bCs/>
          <w:color w:val="000000"/>
          <w:sz w:val="22"/>
          <w:szCs w:val="22"/>
        </w:rPr>
        <w:t>strengthen the rule of law</w:t>
      </w:r>
      <w:r w:rsidR="00B771BF">
        <w:rPr>
          <w:rFonts w:ascii="Calibri" w:hAnsi="Calibri" w:cs="Calibri"/>
          <w:color w:val="000000"/>
          <w:sz w:val="22"/>
          <w:szCs w:val="22"/>
        </w:rPr>
        <w:t>. The rule of law is a fundamental aspect of a democratic society, and it is crucial for ensuring that human rights are respected and protected. The government must ensure that the judiciary is independent and free from political interference and that laws and regulations are clear and applied fairly. The government should also ensure that laws are not used to stifle dissent or restrict freedom of expression.</w:t>
      </w:r>
      <w:r w:rsidR="00F9501F" w:rsidRPr="00F9501F">
        <w:rPr>
          <w:rFonts w:ascii="Calibri" w:hAnsi="Calibri" w:cs="Calibri"/>
          <w:color w:val="000000"/>
          <w:sz w:val="22"/>
          <w:szCs w:val="22"/>
        </w:rPr>
        <w:t xml:space="preserve"> </w:t>
      </w:r>
    </w:p>
    <w:p w14:paraId="602A48BF" w14:textId="3B488AC0" w:rsidR="00F62378" w:rsidRPr="00F62378" w:rsidRDefault="00F9501F" w:rsidP="00F62378">
      <w:pPr>
        <w:pStyle w:val="NormalWeb"/>
        <w:jc w:val="both"/>
        <w:rPr>
          <w:rFonts w:ascii="Calibri" w:hAnsi="Calibri" w:cs="Calibri"/>
          <w:color w:val="000000"/>
          <w:sz w:val="22"/>
          <w:szCs w:val="22"/>
        </w:rPr>
      </w:pPr>
      <w:r>
        <w:rPr>
          <w:rFonts w:ascii="Calibri" w:hAnsi="Calibri" w:cs="Calibri"/>
          <w:color w:val="000000"/>
          <w:sz w:val="22"/>
          <w:szCs w:val="22"/>
        </w:rPr>
        <w:t>In this regard, the law on equality in Kazakhstan is long overdue.</w:t>
      </w:r>
      <w:r w:rsidR="00F62378">
        <w:rPr>
          <w:rFonts w:ascii="Calibri" w:hAnsi="Calibri" w:cs="Calibri"/>
          <w:color w:val="000000"/>
          <w:sz w:val="22"/>
          <w:szCs w:val="22"/>
        </w:rPr>
        <w:t xml:space="preserve"> </w:t>
      </w:r>
      <w:r w:rsidR="00F62378" w:rsidRPr="00F62378">
        <w:rPr>
          <w:rFonts w:ascii="Calibri" w:hAnsi="Calibri" w:cs="Calibri"/>
          <w:color w:val="000000"/>
          <w:sz w:val="22"/>
          <w:szCs w:val="22"/>
        </w:rPr>
        <w:t xml:space="preserve">The association "Justice for All International / Justice pour Tous Internationale" calls on the members of the </w:t>
      </w:r>
      <w:r w:rsidR="00F62378">
        <w:rPr>
          <w:rFonts w:ascii="Calibri" w:hAnsi="Calibri" w:cs="Calibri"/>
          <w:color w:val="000000"/>
          <w:sz w:val="22"/>
          <w:szCs w:val="22"/>
        </w:rPr>
        <w:t>CAT</w:t>
      </w:r>
      <w:r w:rsidR="00F62378" w:rsidRPr="00F62378">
        <w:rPr>
          <w:rFonts w:ascii="Calibri" w:hAnsi="Calibri" w:cs="Calibri"/>
          <w:color w:val="000000"/>
          <w:sz w:val="22"/>
          <w:szCs w:val="22"/>
        </w:rPr>
        <w:t xml:space="preserve"> to recommend the Government of Kazakhstan to consider the possibility of developing and </w:t>
      </w:r>
      <w:r w:rsidR="00F62378" w:rsidRPr="00BE0CEB">
        <w:rPr>
          <w:rFonts w:ascii="Calibri" w:hAnsi="Calibri" w:cs="Calibri"/>
          <w:b/>
          <w:bCs/>
          <w:color w:val="000000"/>
          <w:sz w:val="22"/>
          <w:szCs w:val="22"/>
        </w:rPr>
        <w:t xml:space="preserve">adopting a </w:t>
      </w:r>
      <w:r w:rsidR="00D25191">
        <w:rPr>
          <w:rFonts w:ascii="Calibri" w:hAnsi="Calibri" w:cs="Calibri"/>
          <w:b/>
          <w:bCs/>
          <w:color w:val="000000"/>
          <w:sz w:val="22"/>
          <w:szCs w:val="22"/>
        </w:rPr>
        <w:t>comprehen</w:t>
      </w:r>
      <w:r w:rsidR="0078642A">
        <w:rPr>
          <w:rFonts w:ascii="Calibri" w:hAnsi="Calibri" w:cs="Calibri"/>
          <w:b/>
          <w:bCs/>
          <w:color w:val="000000"/>
          <w:sz w:val="22"/>
          <w:szCs w:val="22"/>
        </w:rPr>
        <w:t xml:space="preserve">sive </w:t>
      </w:r>
      <w:r w:rsidR="00F62378" w:rsidRPr="00BE0CEB">
        <w:rPr>
          <w:rFonts w:ascii="Calibri" w:hAnsi="Calibri" w:cs="Calibri"/>
          <w:b/>
          <w:bCs/>
          <w:color w:val="000000"/>
          <w:sz w:val="22"/>
          <w:szCs w:val="22"/>
        </w:rPr>
        <w:t>law on equality</w:t>
      </w:r>
      <w:r w:rsidR="00F62378" w:rsidRPr="00F62378">
        <w:rPr>
          <w:rFonts w:ascii="Calibri" w:hAnsi="Calibri" w:cs="Calibri"/>
          <w:color w:val="000000"/>
          <w:sz w:val="22"/>
          <w:szCs w:val="22"/>
        </w:rPr>
        <w:t xml:space="preserve"> in Kazakhstan based on the advanced experience of Western European countries, such as the United Kingdom, Germany, France, Switzerland, and EU countries, which can lead to the creation of more advanced legislation to combat discrimination and ensure equality. Examples include the UK Equality Act of 2010, the French Equality Law of 2016, the German General Act on Equal Treatment of 2006, the Swiss Gender Equality Law</w:t>
      </w:r>
      <w:r w:rsidR="0078642A">
        <w:rPr>
          <w:rFonts w:ascii="Calibri" w:hAnsi="Calibri" w:cs="Calibri"/>
          <w:color w:val="000000"/>
          <w:sz w:val="22"/>
          <w:szCs w:val="22"/>
        </w:rPr>
        <w:t xml:space="preserve"> of 1998</w:t>
      </w:r>
      <w:r w:rsidR="00F62378" w:rsidRPr="00F62378">
        <w:rPr>
          <w:rFonts w:ascii="Calibri" w:hAnsi="Calibri" w:cs="Calibri"/>
          <w:color w:val="000000"/>
          <w:sz w:val="22"/>
          <w:szCs w:val="22"/>
        </w:rPr>
        <w:t>, and various EU directives on equality and combating discrimination.</w:t>
      </w:r>
    </w:p>
    <w:p w14:paraId="11855F19" w14:textId="566F4324" w:rsidR="00F62378" w:rsidRPr="00F62378" w:rsidRDefault="00F62378" w:rsidP="00F62378">
      <w:pPr>
        <w:pStyle w:val="NormalWeb"/>
        <w:jc w:val="both"/>
        <w:rPr>
          <w:rFonts w:ascii="Calibri" w:hAnsi="Calibri" w:cs="Calibri"/>
          <w:color w:val="000000"/>
          <w:sz w:val="22"/>
          <w:szCs w:val="22"/>
        </w:rPr>
      </w:pPr>
      <w:r w:rsidRPr="00F62378">
        <w:rPr>
          <w:rFonts w:ascii="Calibri" w:hAnsi="Calibri" w:cs="Calibri"/>
          <w:color w:val="000000"/>
          <w:sz w:val="22"/>
          <w:szCs w:val="22"/>
        </w:rPr>
        <w:t xml:space="preserve">The future Kazakh law on equality should cover all grounds for ensuring equality of all people before the law, equal protection of the law without any discrimination, and prohibition of discrimination in </w:t>
      </w:r>
      <w:r w:rsidRPr="00F62378">
        <w:rPr>
          <w:rFonts w:ascii="Calibri" w:hAnsi="Calibri" w:cs="Calibri"/>
          <w:color w:val="000000"/>
          <w:sz w:val="22"/>
          <w:szCs w:val="22"/>
        </w:rPr>
        <w:lastRenderedPageBreak/>
        <w:t>accordance with Article 26 of the International Covenant on Civil and Political Rights and Article 1 of the Convention against Torture</w:t>
      </w:r>
      <w:r w:rsidR="00710692">
        <w:rPr>
          <w:rFonts w:ascii="Calibri" w:hAnsi="Calibri" w:cs="Calibri"/>
          <w:color w:val="000000"/>
          <w:sz w:val="22"/>
          <w:szCs w:val="22"/>
        </w:rPr>
        <w:t xml:space="preserve">, as well as </w:t>
      </w:r>
      <w:r w:rsidR="00967B4E">
        <w:rPr>
          <w:rFonts w:ascii="Calibri" w:hAnsi="Calibri" w:cs="Calibri"/>
          <w:color w:val="000000"/>
          <w:sz w:val="22"/>
          <w:szCs w:val="22"/>
        </w:rPr>
        <w:t>provisions</w:t>
      </w:r>
      <w:r w:rsidRPr="00F62378">
        <w:rPr>
          <w:rFonts w:ascii="Calibri" w:hAnsi="Calibri" w:cs="Calibri"/>
          <w:color w:val="000000"/>
          <w:sz w:val="22"/>
          <w:szCs w:val="22"/>
        </w:rPr>
        <w:t xml:space="preserve"> of the Convention on the Elimination of All Forms of Racial Discrimination (CERD)</w:t>
      </w:r>
      <w:r w:rsidR="00967B4E">
        <w:rPr>
          <w:rFonts w:ascii="Calibri" w:hAnsi="Calibri" w:cs="Calibri"/>
          <w:color w:val="000000"/>
          <w:sz w:val="22"/>
          <w:szCs w:val="22"/>
        </w:rPr>
        <w:t xml:space="preserve"> and </w:t>
      </w:r>
      <w:r w:rsidR="00951CFA">
        <w:rPr>
          <w:rFonts w:ascii="Calibri" w:hAnsi="Calibri" w:cs="Calibri"/>
          <w:color w:val="000000"/>
          <w:sz w:val="22"/>
          <w:szCs w:val="22"/>
          <w:lang w:val="ru-RU"/>
        </w:rPr>
        <w:t>е</w:t>
      </w:r>
      <w:r w:rsidR="00951CFA" w:rsidRPr="00951CFA">
        <w:rPr>
          <w:rFonts w:ascii="Calibri" w:hAnsi="Calibri" w:cs="Calibri"/>
          <w:color w:val="000000"/>
          <w:sz w:val="22"/>
          <w:szCs w:val="22"/>
        </w:rPr>
        <w:t>he Convention on the Elimination of All Forms of Discrimination against Women (CEDAW)</w:t>
      </w:r>
      <w:r w:rsidR="00710692">
        <w:rPr>
          <w:rFonts w:ascii="Calibri" w:hAnsi="Calibri" w:cs="Calibri"/>
          <w:color w:val="000000"/>
          <w:sz w:val="22"/>
          <w:szCs w:val="22"/>
        </w:rPr>
        <w:t>.</w:t>
      </w:r>
      <w:r w:rsidR="004C2025">
        <w:rPr>
          <w:rFonts w:ascii="Calibri" w:hAnsi="Calibri" w:cs="Calibri"/>
          <w:color w:val="000000"/>
          <w:sz w:val="22"/>
          <w:szCs w:val="22"/>
        </w:rPr>
        <w:t xml:space="preserve"> </w:t>
      </w:r>
    </w:p>
    <w:p w14:paraId="7D7A42BE" w14:textId="599AA516" w:rsidR="00F62378" w:rsidRPr="00F62378" w:rsidRDefault="00F62378" w:rsidP="00F62378">
      <w:pPr>
        <w:pStyle w:val="NormalWeb"/>
        <w:jc w:val="both"/>
        <w:rPr>
          <w:rFonts w:ascii="Calibri" w:hAnsi="Calibri" w:cs="Calibri"/>
          <w:color w:val="000000"/>
          <w:sz w:val="22"/>
          <w:szCs w:val="22"/>
        </w:rPr>
      </w:pPr>
      <w:r w:rsidRPr="00F62378">
        <w:rPr>
          <w:rFonts w:ascii="Calibri" w:hAnsi="Calibri" w:cs="Calibri"/>
          <w:color w:val="000000"/>
          <w:sz w:val="22"/>
          <w:szCs w:val="22"/>
        </w:rPr>
        <w:t xml:space="preserve">The adoption of such </w:t>
      </w:r>
      <w:r w:rsidR="00285C56" w:rsidRPr="00F62378">
        <w:rPr>
          <w:rFonts w:ascii="Calibri" w:hAnsi="Calibri" w:cs="Calibri"/>
          <w:color w:val="000000"/>
          <w:sz w:val="22"/>
          <w:szCs w:val="22"/>
        </w:rPr>
        <w:t xml:space="preserve">a comprehensive law on equality </w:t>
      </w:r>
      <w:r w:rsidRPr="00F62378">
        <w:rPr>
          <w:rFonts w:ascii="Calibri" w:hAnsi="Calibri" w:cs="Calibri"/>
          <w:color w:val="000000"/>
          <w:sz w:val="22"/>
          <w:szCs w:val="22"/>
        </w:rPr>
        <w:t xml:space="preserve">will allow Kazakhstan to strengthen its commitment to the </w:t>
      </w:r>
      <w:r w:rsidR="00285C56">
        <w:rPr>
          <w:rFonts w:ascii="Calibri" w:hAnsi="Calibri" w:cs="Calibri"/>
          <w:color w:val="000000"/>
          <w:sz w:val="22"/>
          <w:szCs w:val="22"/>
        </w:rPr>
        <w:t xml:space="preserve">universal </w:t>
      </w:r>
      <w:r w:rsidRPr="00F62378">
        <w:rPr>
          <w:rFonts w:ascii="Calibri" w:hAnsi="Calibri" w:cs="Calibri"/>
          <w:color w:val="000000"/>
          <w:sz w:val="22"/>
          <w:szCs w:val="22"/>
        </w:rPr>
        <w:t xml:space="preserve">principles of equality, ensuring equal protection of all people before the law, access to justice, redress, and prevention of discrimination on all grounds, as well as torture and other violence for any reason based on discrimination of any kind. This will help the country fulfill its </w:t>
      </w:r>
      <w:r w:rsidR="005B3239">
        <w:rPr>
          <w:rFonts w:ascii="Calibri" w:hAnsi="Calibri" w:cs="Calibri"/>
          <w:color w:val="000000"/>
          <w:sz w:val="22"/>
          <w:szCs w:val="22"/>
        </w:rPr>
        <w:t xml:space="preserve">international </w:t>
      </w:r>
      <w:r w:rsidRPr="00F62378">
        <w:rPr>
          <w:rFonts w:ascii="Calibri" w:hAnsi="Calibri" w:cs="Calibri"/>
          <w:color w:val="000000"/>
          <w:sz w:val="22"/>
          <w:szCs w:val="22"/>
        </w:rPr>
        <w:t>human rights obligations and contribute to the creation of a more just and equal society.</w:t>
      </w:r>
    </w:p>
    <w:p w14:paraId="6387A185" w14:textId="77777777" w:rsidR="00285C56" w:rsidRDefault="00B771BF" w:rsidP="007A0FCB">
      <w:pPr>
        <w:pStyle w:val="Normal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 xml:space="preserve">Another essential step is </w:t>
      </w:r>
      <w:r w:rsidR="003051B1">
        <w:rPr>
          <w:rFonts w:ascii="Calibri" w:hAnsi="Calibri" w:cs="Calibri"/>
          <w:color w:val="000000"/>
          <w:sz w:val="22"/>
          <w:szCs w:val="22"/>
        </w:rPr>
        <w:t xml:space="preserve">the </w:t>
      </w:r>
      <w:r w:rsidR="003051B1" w:rsidRPr="000248DF">
        <w:rPr>
          <w:rFonts w:ascii="Calibri" w:hAnsi="Calibri" w:cs="Calibri"/>
          <w:b/>
          <w:bCs/>
          <w:color w:val="000000"/>
          <w:sz w:val="22"/>
          <w:szCs w:val="22"/>
        </w:rPr>
        <w:t xml:space="preserve">protection of </w:t>
      </w:r>
      <w:r w:rsidRPr="000248DF">
        <w:rPr>
          <w:rFonts w:ascii="Calibri" w:hAnsi="Calibri" w:cs="Calibri"/>
          <w:b/>
          <w:bCs/>
          <w:color w:val="000000"/>
          <w:sz w:val="22"/>
          <w:szCs w:val="22"/>
        </w:rPr>
        <w:t>the</w:t>
      </w:r>
      <w:r w:rsidR="007A0FCB" w:rsidRPr="000248DF">
        <w:rPr>
          <w:rFonts w:ascii="Calibri" w:hAnsi="Calibri" w:cs="Calibri"/>
          <w:b/>
          <w:bCs/>
          <w:color w:val="000000"/>
          <w:sz w:val="22"/>
          <w:szCs w:val="22"/>
        </w:rPr>
        <w:t xml:space="preserve"> rights of LGBTQ+ individuals</w:t>
      </w:r>
      <w:r w:rsidR="00600494">
        <w:rPr>
          <w:rFonts w:ascii="Calibri" w:hAnsi="Calibri" w:cs="Calibri"/>
          <w:color w:val="000000"/>
          <w:sz w:val="22"/>
          <w:szCs w:val="22"/>
        </w:rPr>
        <w:t>, which is</w:t>
      </w:r>
      <w:r w:rsidR="007A0FCB">
        <w:rPr>
          <w:rFonts w:ascii="Calibri" w:hAnsi="Calibri" w:cs="Calibri"/>
          <w:color w:val="000000"/>
          <w:sz w:val="22"/>
          <w:szCs w:val="22"/>
        </w:rPr>
        <w:t xml:space="preserve"> also a significant concern in Kazakhstan. The government should protect the rights of LGBTQ+ individuals by decriminalizing homosexuality and ending the persecution of LGBTQ+ individuals. The government should also ensure that LGBTQ+ individuals are not subjected to torture or other cruel, inhuman, or degrading treatment.</w:t>
      </w:r>
      <w:r w:rsidR="00476B8A">
        <w:rPr>
          <w:rFonts w:ascii="Calibri" w:hAnsi="Calibri" w:cs="Calibri"/>
          <w:color w:val="000000"/>
          <w:sz w:val="22"/>
          <w:szCs w:val="22"/>
        </w:rPr>
        <w:t xml:space="preserve"> </w:t>
      </w:r>
      <w:r w:rsidR="001335AE">
        <w:rPr>
          <w:rFonts w:ascii="Calibri" w:hAnsi="Calibri" w:cs="Calibri"/>
          <w:color w:val="000000"/>
          <w:sz w:val="22"/>
          <w:szCs w:val="22"/>
        </w:rPr>
        <w:t xml:space="preserve">Due to </w:t>
      </w:r>
      <w:r w:rsidR="00476B8A">
        <w:rPr>
          <w:rFonts w:ascii="Calibri" w:hAnsi="Calibri" w:cs="Calibri"/>
          <w:color w:val="000000"/>
          <w:sz w:val="22"/>
          <w:szCs w:val="22"/>
        </w:rPr>
        <w:t>the traditional values in Kazakhstan</w:t>
      </w:r>
      <w:r w:rsidR="001335AE">
        <w:rPr>
          <w:rFonts w:ascii="Calibri" w:hAnsi="Calibri" w:cs="Calibri"/>
          <w:color w:val="000000"/>
          <w:sz w:val="22"/>
          <w:szCs w:val="22"/>
        </w:rPr>
        <w:t>, it</w:t>
      </w:r>
      <w:r w:rsidR="00476B8A">
        <w:rPr>
          <w:rFonts w:ascii="Calibri" w:hAnsi="Calibri" w:cs="Calibri"/>
          <w:color w:val="000000"/>
          <w:sz w:val="22"/>
          <w:szCs w:val="22"/>
        </w:rPr>
        <w:t xml:space="preserve"> is </w:t>
      </w:r>
      <w:r w:rsidR="001335AE">
        <w:rPr>
          <w:rFonts w:ascii="Calibri" w:hAnsi="Calibri" w:cs="Calibri"/>
          <w:color w:val="000000"/>
          <w:sz w:val="22"/>
          <w:szCs w:val="22"/>
        </w:rPr>
        <w:t xml:space="preserve">important </w:t>
      </w:r>
      <w:r w:rsidR="00476B8A">
        <w:rPr>
          <w:rFonts w:ascii="Calibri" w:hAnsi="Calibri" w:cs="Calibri"/>
          <w:color w:val="000000"/>
          <w:sz w:val="22"/>
          <w:szCs w:val="22"/>
        </w:rPr>
        <w:t xml:space="preserve">to strike a real and sustainable balance for the </w:t>
      </w:r>
      <w:r w:rsidR="009D6228">
        <w:rPr>
          <w:rFonts w:ascii="Calibri" w:hAnsi="Calibri" w:cs="Calibri"/>
          <w:color w:val="000000"/>
          <w:sz w:val="22"/>
          <w:szCs w:val="22"/>
        </w:rPr>
        <w:t xml:space="preserve">enjoyment of the rights of LGBTQ+ individuals and </w:t>
      </w:r>
      <w:r w:rsidR="000A5B3A">
        <w:rPr>
          <w:rFonts w:ascii="Calibri" w:hAnsi="Calibri" w:cs="Calibri"/>
          <w:color w:val="000000"/>
          <w:sz w:val="22"/>
          <w:szCs w:val="22"/>
        </w:rPr>
        <w:t xml:space="preserve">the </w:t>
      </w:r>
      <w:r w:rsidR="009D6228">
        <w:rPr>
          <w:rFonts w:ascii="Calibri" w:hAnsi="Calibri" w:cs="Calibri"/>
          <w:color w:val="000000"/>
          <w:sz w:val="22"/>
          <w:szCs w:val="22"/>
        </w:rPr>
        <w:t>interest of the traditionally minded society</w:t>
      </w:r>
      <w:r w:rsidR="000A5B3A">
        <w:rPr>
          <w:rFonts w:ascii="Calibri" w:hAnsi="Calibri" w:cs="Calibri"/>
          <w:color w:val="000000"/>
          <w:sz w:val="22"/>
          <w:szCs w:val="22"/>
        </w:rPr>
        <w:t xml:space="preserve">, public peace and order, as well as </w:t>
      </w:r>
      <w:r w:rsidR="00E44691">
        <w:rPr>
          <w:rFonts w:ascii="Calibri" w:hAnsi="Calibri" w:cs="Calibri"/>
          <w:color w:val="000000"/>
          <w:sz w:val="22"/>
          <w:szCs w:val="22"/>
        </w:rPr>
        <w:t>protection of children from earlier unnecessary exposure to</w:t>
      </w:r>
      <w:r w:rsidR="008F1322">
        <w:rPr>
          <w:rFonts w:ascii="Calibri" w:hAnsi="Calibri" w:cs="Calibri"/>
          <w:color w:val="000000"/>
          <w:sz w:val="22"/>
          <w:szCs w:val="22"/>
        </w:rPr>
        <w:t xml:space="preserve"> sexuality to avoid child trauma and abuse. </w:t>
      </w:r>
    </w:p>
    <w:p w14:paraId="4F182A9A" w14:textId="3CCF3181" w:rsidR="007A0FCB" w:rsidRDefault="008F1322" w:rsidP="007A0FCB">
      <w:pPr>
        <w:pStyle w:val="NormalWeb"/>
        <w:spacing w:before="0" w:beforeAutospacing="0" w:after="160" w:afterAutospacing="0"/>
        <w:jc w:val="both"/>
      </w:pPr>
      <w:r>
        <w:rPr>
          <w:rFonts w:ascii="Calibri" w:hAnsi="Calibri" w:cs="Calibri"/>
          <w:color w:val="000000"/>
          <w:sz w:val="22"/>
          <w:szCs w:val="22"/>
        </w:rPr>
        <w:t xml:space="preserve">In this </w:t>
      </w:r>
      <w:r w:rsidR="00E32B4E">
        <w:rPr>
          <w:rFonts w:ascii="Calibri" w:hAnsi="Calibri" w:cs="Calibri"/>
          <w:color w:val="000000"/>
          <w:sz w:val="22"/>
          <w:szCs w:val="22"/>
        </w:rPr>
        <w:t>regard</w:t>
      </w:r>
      <w:r>
        <w:rPr>
          <w:rFonts w:ascii="Calibri" w:hAnsi="Calibri" w:cs="Calibri"/>
          <w:color w:val="000000"/>
          <w:sz w:val="22"/>
          <w:szCs w:val="22"/>
        </w:rPr>
        <w:t xml:space="preserve">, </w:t>
      </w:r>
      <w:r w:rsidR="00C942AB">
        <w:rPr>
          <w:rFonts w:ascii="Calibri" w:hAnsi="Calibri" w:cs="Calibri"/>
          <w:color w:val="000000"/>
          <w:sz w:val="22"/>
          <w:szCs w:val="22"/>
        </w:rPr>
        <w:t>as the first steps</w:t>
      </w:r>
      <w:r w:rsidR="000248DF" w:rsidRPr="000248DF">
        <w:rPr>
          <w:rFonts w:ascii="Calibri" w:hAnsi="Calibri" w:cs="Calibri"/>
          <w:color w:val="000000"/>
          <w:sz w:val="22"/>
          <w:szCs w:val="22"/>
        </w:rPr>
        <w:t xml:space="preserve"> </w:t>
      </w:r>
      <w:r w:rsidR="000248DF">
        <w:rPr>
          <w:rFonts w:ascii="Calibri" w:hAnsi="Calibri" w:cs="Calibri"/>
          <w:color w:val="000000"/>
          <w:sz w:val="22"/>
          <w:szCs w:val="22"/>
        </w:rPr>
        <w:t xml:space="preserve">to </w:t>
      </w:r>
      <w:r w:rsidR="00856820">
        <w:rPr>
          <w:rFonts w:ascii="Calibri" w:hAnsi="Calibri" w:cs="Calibri"/>
          <w:color w:val="000000"/>
          <w:sz w:val="22"/>
          <w:szCs w:val="22"/>
        </w:rPr>
        <w:t xml:space="preserve">provide </w:t>
      </w:r>
      <w:r w:rsidR="000248DF">
        <w:rPr>
          <w:rFonts w:ascii="Calibri" w:hAnsi="Calibri" w:cs="Calibri"/>
          <w:color w:val="000000"/>
          <w:sz w:val="22"/>
          <w:szCs w:val="22"/>
        </w:rPr>
        <w:t>the minimum guarantees</w:t>
      </w:r>
      <w:r w:rsidR="00C942AB">
        <w:rPr>
          <w:rFonts w:ascii="Calibri" w:hAnsi="Calibri" w:cs="Calibri"/>
          <w:color w:val="000000"/>
          <w:sz w:val="22"/>
          <w:szCs w:val="22"/>
        </w:rPr>
        <w:t xml:space="preserve">, </w:t>
      </w:r>
      <w:r>
        <w:rPr>
          <w:rFonts w:ascii="Calibri" w:hAnsi="Calibri" w:cs="Calibri"/>
          <w:color w:val="000000"/>
          <w:sz w:val="22"/>
          <w:szCs w:val="22"/>
        </w:rPr>
        <w:t xml:space="preserve">the best possible </w:t>
      </w:r>
      <w:r w:rsidR="00E32B4E">
        <w:rPr>
          <w:rFonts w:ascii="Calibri" w:hAnsi="Calibri" w:cs="Calibri"/>
          <w:color w:val="000000"/>
          <w:sz w:val="22"/>
          <w:szCs w:val="22"/>
        </w:rPr>
        <w:t xml:space="preserve">human </w:t>
      </w:r>
      <w:r w:rsidR="006B2E30">
        <w:rPr>
          <w:rFonts w:ascii="Calibri" w:hAnsi="Calibri" w:cs="Calibri"/>
          <w:color w:val="000000"/>
          <w:sz w:val="22"/>
          <w:szCs w:val="22"/>
        </w:rPr>
        <w:t>rights-based</w:t>
      </w:r>
      <w:r w:rsidR="00E32B4E">
        <w:rPr>
          <w:rFonts w:ascii="Calibri" w:hAnsi="Calibri" w:cs="Calibri"/>
          <w:color w:val="000000"/>
          <w:sz w:val="22"/>
          <w:szCs w:val="22"/>
        </w:rPr>
        <w:t xml:space="preserve"> </w:t>
      </w:r>
      <w:r>
        <w:rPr>
          <w:rFonts w:ascii="Calibri" w:hAnsi="Calibri" w:cs="Calibri"/>
          <w:color w:val="000000"/>
          <w:sz w:val="22"/>
          <w:szCs w:val="22"/>
        </w:rPr>
        <w:t xml:space="preserve">approach </w:t>
      </w:r>
      <w:r w:rsidR="00BE1B74">
        <w:rPr>
          <w:rFonts w:ascii="Calibri" w:hAnsi="Calibri" w:cs="Calibri"/>
          <w:color w:val="000000"/>
          <w:sz w:val="22"/>
          <w:szCs w:val="22"/>
        </w:rPr>
        <w:t xml:space="preserve">could be </w:t>
      </w:r>
      <w:r>
        <w:rPr>
          <w:rFonts w:ascii="Calibri" w:hAnsi="Calibri" w:cs="Calibri"/>
          <w:color w:val="000000"/>
          <w:sz w:val="22"/>
          <w:szCs w:val="22"/>
        </w:rPr>
        <w:t xml:space="preserve">to </w:t>
      </w:r>
      <w:r w:rsidR="00C6086C">
        <w:rPr>
          <w:rFonts w:ascii="Calibri" w:hAnsi="Calibri" w:cs="Calibri"/>
          <w:color w:val="000000"/>
          <w:sz w:val="22"/>
          <w:szCs w:val="22"/>
        </w:rPr>
        <w:t>ensu</w:t>
      </w:r>
      <w:r w:rsidR="00BE1B74">
        <w:rPr>
          <w:rFonts w:ascii="Calibri" w:hAnsi="Calibri" w:cs="Calibri"/>
          <w:color w:val="000000"/>
          <w:sz w:val="22"/>
          <w:szCs w:val="22"/>
        </w:rPr>
        <w:t>r</w:t>
      </w:r>
      <w:r w:rsidR="00C6086C">
        <w:rPr>
          <w:rFonts w:ascii="Calibri" w:hAnsi="Calibri" w:cs="Calibri"/>
          <w:color w:val="000000"/>
          <w:sz w:val="22"/>
          <w:szCs w:val="22"/>
        </w:rPr>
        <w:t>e full guarantee</w:t>
      </w:r>
      <w:r w:rsidR="00364EC1">
        <w:rPr>
          <w:rFonts w:ascii="Calibri" w:hAnsi="Calibri" w:cs="Calibri"/>
          <w:color w:val="000000"/>
          <w:sz w:val="22"/>
          <w:szCs w:val="22"/>
        </w:rPr>
        <w:t>s</w:t>
      </w:r>
      <w:r w:rsidR="00C6086C">
        <w:rPr>
          <w:rFonts w:ascii="Calibri" w:hAnsi="Calibri" w:cs="Calibri"/>
          <w:color w:val="000000"/>
          <w:sz w:val="22"/>
          <w:szCs w:val="22"/>
        </w:rPr>
        <w:t xml:space="preserve"> </w:t>
      </w:r>
      <w:r w:rsidR="00BE1B74">
        <w:rPr>
          <w:rFonts w:ascii="Calibri" w:hAnsi="Calibri" w:cs="Calibri"/>
          <w:color w:val="000000"/>
          <w:sz w:val="22"/>
          <w:szCs w:val="22"/>
        </w:rPr>
        <w:t xml:space="preserve">to LGBTQ+ individuals </w:t>
      </w:r>
      <w:r w:rsidR="00C6086C">
        <w:rPr>
          <w:rFonts w:ascii="Calibri" w:hAnsi="Calibri" w:cs="Calibri"/>
          <w:color w:val="000000"/>
          <w:sz w:val="22"/>
          <w:szCs w:val="22"/>
        </w:rPr>
        <w:t xml:space="preserve">of </w:t>
      </w:r>
      <w:r w:rsidR="00315C8D">
        <w:rPr>
          <w:rFonts w:ascii="Calibri" w:hAnsi="Calibri" w:cs="Calibri"/>
          <w:color w:val="000000"/>
          <w:sz w:val="22"/>
          <w:szCs w:val="22"/>
        </w:rPr>
        <w:t xml:space="preserve">equality before the law, </w:t>
      </w:r>
      <w:r w:rsidR="00BE1B74">
        <w:rPr>
          <w:rFonts w:ascii="Calibri" w:hAnsi="Calibri" w:cs="Calibri"/>
          <w:color w:val="000000"/>
          <w:sz w:val="22"/>
          <w:szCs w:val="22"/>
        </w:rPr>
        <w:t xml:space="preserve">right to personal security, </w:t>
      </w:r>
      <w:r w:rsidR="00C6086C">
        <w:rPr>
          <w:rFonts w:ascii="Calibri" w:hAnsi="Calibri" w:cs="Calibri"/>
          <w:color w:val="000000"/>
          <w:sz w:val="22"/>
          <w:szCs w:val="22"/>
        </w:rPr>
        <w:t>freedom of belief</w:t>
      </w:r>
      <w:r w:rsidR="00A1230A">
        <w:rPr>
          <w:rFonts w:ascii="Calibri" w:hAnsi="Calibri" w:cs="Calibri"/>
          <w:color w:val="000000"/>
          <w:sz w:val="22"/>
          <w:szCs w:val="22"/>
        </w:rPr>
        <w:t xml:space="preserve"> of sexual orientation</w:t>
      </w:r>
      <w:r w:rsidR="00315C8D">
        <w:rPr>
          <w:rFonts w:ascii="Calibri" w:hAnsi="Calibri" w:cs="Calibri"/>
          <w:color w:val="000000"/>
          <w:sz w:val="22"/>
          <w:szCs w:val="22"/>
        </w:rPr>
        <w:t xml:space="preserve"> and sexuality</w:t>
      </w:r>
      <w:r w:rsidR="00A1230A">
        <w:rPr>
          <w:rFonts w:ascii="Calibri" w:hAnsi="Calibri" w:cs="Calibri"/>
          <w:color w:val="000000"/>
          <w:sz w:val="22"/>
          <w:szCs w:val="22"/>
        </w:rPr>
        <w:t xml:space="preserve"> and </w:t>
      </w:r>
      <w:r w:rsidR="001519D2">
        <w:rPr>
          <w:rFonts w:ascii="Calibri" w:hAnsi="Calibri" w:cs="Calibri"/>
          <w:color w:val="000000"/>
          <w:sz w:val="22"/>
          <w:szCs w:val="22"/>
        </w:rPr>
        <w:t xml:space="preserve">right to privacy of LGBTQ+ individuals. </w:t>
      </w:r>
      <w:r w:rsidR="00EC6DBC">
        <w:rPr>
          <w:rFonts w:ascii="Calibri" w:hAnsi="Calibri" w:cs="Calibri"/>
          <w:color w:val="000000"/>
          <w:sz w:val="22"/>
          <w:szCs w:val="22"/>
        </w:rPr>
        <w:t>Understandably, i</w:t>
      </w:r>
      <w:r w:rsidR="0041732F">
        <w:rPr>
          <w:rFonts w:ascii="Calibri" w:hAnsi="Calibri" w:cs="Calibri"/>
          <w:color w:val="000000"/>
          <w:sz w:val="22"/>
          <w:szCs w:val="22"/>
        </w:rPr>
        <w:t xml:space="preserve">n Kazakhstan’s cultural context, </w:t>
      </w:r>
      <w:r w:rsidR="00612FA1">
        <w:rPr>
          <w:rFonts w:ascii="Calibri" w:hAnsi="Calibri" w:cs="Calibri"/>
          <w:color w:val="000000"/>
          <w:sz w:val="22"/>
          <w:szCs w:val="22"/>
        </w:rPr>
        <w:t>the</w:t>
      </w:r>
      <w:r w:rsidR="00BE1B74">
        <w:rPr>
          <w:rFonts w:ascii="Calibri" w:hAnsi="Calibri" w:cs="Calibri"/>
          <w:color w:val="000000"/>
          <w:sz w:val="22"/>
          <w:szCs w:val="22"/>
        </w:rPr>
        <w:t>ir</w:t>
      </w:r>
      <w:r w:rsidR="00612FA1">
        <w:rPr>
          <w:rFonts w:ascii="Calibri" w:hAnsi="Calibri" w:cs="Calibri"/>
          <w:color w:val="000000"/>
          <w:sz w:val="22"/>
          <w:szCs w:val="22"/>
        </w:rPr>
        <w:t xml:space="preserve"> right</w:t>
      </w:r>
      <w:r w:rsidR="00137835">
        <w:rPr>
          <w:rFonts w:ascii="Calibri" w:hAnsi="Calibri" w:cs="Calibri"/>
          <w:color w:val="000000"/>
          <w:sz w:val="22"/>
          <w:szCs w:val="22"/>
        </w:rPr>
        <w:t>s</w:t>
      </w:r>
      <w:r w:rsidR="00612FA1">
        <w:rPr>
          <w:rFonts w:ascii="Calibri" w:hAnsi="Calibri" w:cs="Calibri"/>
          <w:color w:val="000000"/>
          <w:sz w:val="22"/>
          <w:szCs w:val="22"/>
        </w:rPr>
        <w:t xml:space="preserve"> </w:t>
      </w:r>
      <w:r w:rsidR="00137835">
        <w:rPr>
          <w:rFonts w:ascii="Calibri" w:hAnsi="Calibri" w:cs="Calibri"/>
          <w:color w:val="000000"/>
          <w:sz w:val="22"/>
          <w:szCs w:val="22"/>
        </w:rPr>
        <w:t xml:space="preserve">to freedom </w:t>
      </w:r>
      <w:r w:rsidR="00612FA1">
        <w:rPr>
          <w:rFonts w:ascii="Calibri" w:hAnsi="Calibri" w:cs="Calibri"/>
          <w:color w:val="000000"/>
          <w:sz w:val="22"/>
          <w:szCs w:val="22"/>
        </w:rPr>
        <w:t>of expression</w:t>
      </w:r>
      <w:r w:rsidR="002A4750">
        <w:rPr>
          <w:rFonts w:ascii="Calibri" w:hAnsi="Calibri" w:cs="Calibri"/>
          <w:color w:val="000000"/>
          <w:sz w:val="22"/>
          <w:szCs w:val="22"/>
        </w:rPr>
        <w:t xml:space="preserve"> and </w:t>
      </w:r>
      <w:r w:rsidR="001335AE">
        <w:rPr>
          <w:rFonts w:ascii="Calibri" w:hAnsi="Calibri" w:cs="Calibri"/>
          <w:color w:val="000000"/>
          <w:sz w:val="22"/>
          <w:szCs w:val="22"/>
        </w:rPr>
        <w:t xml:space="preserve">the </w:t>
      </w:r>
      <w:r w:rsidR="002A4750">
        <w:rPr>
          <w:rFonts w:ascii="Calibri" w:hAnsi="Calibri" w:cs="Calibri"/>
          <w:color w:val="000000"/>
          <w:sz w:val="22"/>
          <w:szCs w:val="22"/>
        </w:rPr>
        <w:t>manifestation</w:t>
      </w:r>
      <w:r w:rsidR="00612FA1">
        <w:rPr>
          <w:rFonts w:ascii="Calibri" w:hAnsi="Calibri" w:cs="Calibri"/>
          <w:color w:val="000000"/>
          <w:sz w:val="22"/>
          <w:szCs w:val="22"/>
        </w:rPr>
        <w:t xml:space="preserve"> of sexuality and its </w:t>
      </w:r>
      <w:r w:rsidR="00A80566">
        <w:rPr>
          <w:rFonts w:ascii="Calibri" w:hAnsi="Calibri" w:cs="Calibri"/>
          <w:color w:val="000000"/>
          <w:sz w:val="22"/>
          <w:szCs w:val="22"/>
        </w:rPr>
        <w:t>limitation</w:t>
      </w:r>
      <w:r w:rsidR="002A4750">
        <w:rPr>
          <w:rFonts w:ascii="Calibri" w:hAnsi="Calibri" w:cs="Calibri"/>
          <w:color w:val="000000"/>
          <w:sz w:val="22"/>
          <w:szCs w:val="22"/>
        </w:rPr>
        <w:t>s</w:t>
      </w:r>
      <w:r w:rsidR="00A80566">
        <w:rPr>
          <w:rFonts w:ascii="Calibri" w:hAnsi="Calibri" w:cs="Calibri"/>
          <w:color w:val="000000"/>
          <w:sz w:val="22"/>
          <w:szCs w:val="22"/>
        </w:rPr>
        <w:t xml:space="preserve"> </w:t>
      </w:r>
      <w:r w:rsidR="00137835">
        <w:rPr>
          <w:rFonts w:ascii="Calibri" w:hAnsi="Calibri" w:cs="Calibri"/>
          <w:color w:val="000000"/>
          <w:sz w:val="22"/>
          <w:szCs w:val="22"/>
        </w:rPr>
        <w:t>could be</w:t>
      </w:r>
      <w:r w:rsidR="00A80566">
        <w:rPr>
          <w:rFonts w:ascii="Calibri" w:hAnsi="Calibri" w:cs="Calibri"/>
          <w:color w:val="000000"/>
          <w:sz w:val="22"/>
          <w:szCs w:val="22"/>
        </w:rPr>
        <w:t xml:space="preserve"> </w:t>
      </w:r>
      <w:r w:rsidR="00652C3F">
        <w:rPr>
          <w:rFonts w:ascii="Calibri" w:hAnsi="Calibri" w:cs="Calibri"/>
          <w:color w:val="000000"/>
          <w:sz w:val="22"/>
          <w:szCs w:val="22"/>
        </w:rPr>
        <w:t xml:space="preserve">restricted </w:t>
      </w:r>
      <w:r w:rsidR="006A7E80">
        <w:rPr>
          <w:rFonts w:ascii="Calibri" w:hAnsi="Calibri" w:cs="Calibri"/>
          <w:color w:val="000000"/>
          <w:sz w:val="22"/>
          <w:szCs w:val="22"/>
        </w:rPr>
        <w:t xml:space="preserve">currently </w:t>
      </w:r>
      <w:r w:rsidR="00A80566">
        <w:rPr>
          <w:rFonts w:ascii="Calibri" w:hAnsi="Calibri" w:cs="Calibri"/>
          <w:color w:val="000000"/>
          <w:sz w:val="22"/>
          <w:szCs w:val="22"/>
        </w:rPr>
        <w:t>within the permissible limitations of article</w:t>
      </w:r>
      <w:r w:rsidR="003E565D">
        <w:rPr>
          <w:rFonts w:ascii="Calibri" w:hAnsi="Calibri" w:cs="Calibri"/>
          <w:color w:val="000000"/>
          <w:sz w:val="22"/>
          <w:szCs w:val="22"/>
        </w:rPr>
        <w:t>s</w:t>
      </w:r>
      <w:r w:rsidR="00A80566">
        <w:rPr>
          <w:rFonts w:ascii="Calibri" w:hAnsi="Calibri" w:cs="Calibri"/>
          <w:color w:val="000000"/>
          <w:sz w:val="22"/>
          <w:szCs w:val="22"/>
        </w:rPr>
        <w:t xml:space="preserve"> </w:t>
      </w:r>
      <w:r w:rsidR="003E565D">
        <w:rPr>
          <w:rFonts w:ascii="Calibri" w:hAnsi="Calibri" w:cs="Calibri"/>
          <w:color w:val="000000"/>
          <w:sz w:val="22"/>
          <w:szCs w:val="22"/>
        </w:rPr>
        <w:t xml:space="preserve">18, 19, and 21 of </w:t>
      </w:r>
      <w:r w:rsidR="002A4750">
        <w:rPr>
          <w:rFonts w:ascii="Calibri" w:hAnsi="Calibri" w:cs="Calibri"/>
          <w:color w:val="000000"/>
          <w:sz w:val="22"/>
          <w:szCs w:val="22"/>
        </w:rPr>
        <w:t xml:space="preserve">ICCPR, </w:t>
      </w:r>
      <w:r w:rsidR="008C1C23">
        <w:rPr>
          <w:rFonts w:ascii="Calibri" w:hAnsi="Calibri" w:cs="Calibri"/>
          <w:color w:val="000000"/>
          <w:sz w:val="22"/>
          <w:szCs w:val="22"/>
        </w:rPr>
        <w:t>namely “</w:t>
      </w:r>
      <w:r w:rsidR="00B01EF8" w:rsidRPr="00B01EF8">
        <w:rPr>
          <w:rFonts w:ascii="Calibri" w:hAnsi="Calibri" w:cs="Calibri"/>
          <w:color w:val="000000"/>
          <w:sz w:val="22"/>
          <w:szCs w:val="22"/>
        </w:rPr>
        <w:t>limitations as are prescribed by law and are necessary to protect public safety, order, health, or morals or the fundamental rights and freedoms of others</w:t>
      </w:r>
      <w:r w:rsidR="008C1C23">
        <w:rPr>
          <w:rFonts w:ascii="Calibri" w:hAnsi="Calibri" w:cs="Calibri"/>
          <w:color w:val="000000"/>
          <w:sz w:val="22"/>
          <w:szCs w:val="22"/>
        </w:rPr>
        <w:t>”</w:t>
      </w:r>
      <w:r w:rsidR="00652C3F">
        <w:rPr>
          <w:rFonts w:ascii="Calibri" w:hAnsi="Calibri" w:cs="Calibri"/>
          <w:color w:val="000000"/>
          <w:sz w:val="22"/>
          <w:szCs w:val="22"/>
        </w:rPr>
        <w:t xml:space="preserve">, without any need for </w:t>
      </w:r>
      <w:r w:rsidR="00115721">
        <w:rPr>
          <w:rFonts w:ascii="Calibri" w:hAnsi="Calibri" w:cs="Calibri"/>
          <w:color w:val="000000"/>
          <w:sz w:val="22"/>
          <w:szCs w:val="22"/>
        </w:rPr>
        <w:t xml:space="preserve">further negotiations of </w:t>
      </w:r>
      <w:r w:rsidR="00652C3F">
        <w:rPr>
          <w:rFonts w:ascii="Calibri" w:hAnsi="Calibri" w:cs="Calibri"/>
          <w:color w:val="000000"/>
          <w:sz w:val="22"/>
          <w:szCs w:val="22"/>
        </w:rPr>
        <w:t>any</w:t>
      </w:r>
      <w:r w:rsidR="00115721">
        <w:rPr>
          <w:rFonts w:ascii="Calibri" w:hAnsi="Calibri" w:cs="Calibri"/>
          <w:color w:val="000000"/>
          <w:sz w:val="22"/>
          <w:szCs w:val="22"/>
        </w:rPr>
        <w:t xml:space="preserve"> additional</w:t>
      </w:r>
      <w:r w:rsidR="00652C3F">
        <w:rPr>
          <w:rFonts w:ascii="Calibri" w:hAnsi="Calibri" w:cs="Calibri"/>
          <w:color w:val="000000"/>
          <w:sz w:val="22"/>
          <w:szCs w:val="22"/>
        </w:rPr>
        <w:t xml:space="preserve"> derogation from </w:t>
      </w:r>
      <w:r w:rsidR="00E449F9">
        <w:rPr>
          <w:rFonts w:ascii="Calibri" w:hAnsi="Calibri" w:cs="Calibri"/>
          <w:color w:val="000000"/>
          <w:sz w:val="22"/>
          <w:szCs w:val="22"/>
        </w:rPr>
        <w:t xml:space="preserve">or reservation for </w:t>
      </w:r>
      <w:r w:rsidR="00652C3F">
        <w:rPr>
          <w:rFonts w:ascii="Calibri" w:hAnsi="Calibri" w:cs="Calibri"/>
          <w:color w:val="000000"/>
          <w:sz w:val="22"/>
          <w:szCs w:val="22"/>
        </w:rPr>
        <w:t>these rights.</w:t>
      </w:r>
      <w:r w:rsidR="006A7E80">
        <w:rPr>
          <w:rFonts w:ascii="Calibri" w:hAnsi="Calibri" w:cs="Calibri"/>
          <w:color w:val="000000"/>
          <w:sz w:val="22"/>
          <w:szCs w:val="22"/>
        </w:rPr>
        <w:t xml:space="preserve"> The </w:t>
      </w:r>
      <w:r w:rsidR="006A7E80" w:rsidRPr="00F62378">
        <w:rPr>
          <w:rFonts w:ascii="Calibri" w:hAnsi="Calibri" w:cs="Calibri"/>
          <w:color w:val="000000"/>
          <w:sz w:val="22"/>
          <w:szCs w:val="22"/>
        </w:rPr>
        <w:t>association "Justice for All International / Justice pour Tous Internationale"</w:t>
      </w:r>
      <w:r w:rsidR="006A7E80">
        <w:rPr>
          <w:rFonts w:ascii="Calibri" w:hAnsi="Calibri" w:cs="Calibri"/>
          <w:color w:val="000000"/>
          <w:sz w:val="22"/>
          <w:szCs w:val="22"/>
        </w:rPr>
        <w:t xml:space="preserve"> </w:t>
      </w:r>
      <w:r w:rsidR="00CE31FE">
        <w:rPr>
          <w:rFonts w:ascii="Calibri" w:hAnsi="Calibri" w:cs="Calibri"/>
          <w:color w:val="000000"/>
          <w:sz w:val="22"/>
          <w:szCs w:val="22"/>
        </w:rPr>
        <w:t xml:space="preserve">trusts that these restrictions will be eliminated after the laps of time and with the further progress in </w:t>
      </w:r>
      <w:r w:rsidR="004817E3">
        <w:rPr>
          <w:rFonts w:ascii="Calibri" w:hAnsi="Calibri" w:cs="Calibri"/>
          <w:color w:val="000000"/>
          <w:sz w:val="22"/>
          <w:szCs w:val="22"/>
        </w:rPr>
        <w:t>Kazakhstan’s democracy and rule of law.</w:t>
      </w:r>
    </w:p>
    <w:p w14:paraId="0D5583AC" w14:textId="5E75292E" w:rsidR="00B771BF" w:rsidRDefault="00B771BF" w:rsidP="00B771BF">
      <w:pPr>
        <w:pStyle w:val="NormalWeb"/>
        <w:spacing w:before="0" w:beforeAutospacing="0" w:after="160" w:afterAutospacing="0"/>
        <w:jc w:val="both"/>
      </w:pPr>
      <w:r w:rsidRPr="004817E3">
        <w:rPr>
          <w:rFonts w:ascii="Calibri" w:hAnsi="Calibri" w:cs="Calibri"/>
          <w:b/>
          <w:bCs/>
          <w:color w:val="000000"/>
          <w:sz w:val="22"/>
          <w:szCs w:val="22"/>
        </w:rPr>
        <w:t>Protecting the rights of minority groups</w:t>
      </w:r>
      <w:r>
        <w:rPr>
          <w:rFonts w:ascii="Calibri" w:hAnsi="Calibri" w:cs="Calibri"/>
          <w:color w:val="000000"/>
          <w:sz w:val="22"/>
          <w:szCs w:val="22"/>
        </w:rPr>
        <w:t xml:space="preserve"> is also essential. The government </w:t>
      </w:r>
      <w:r w:rsidR="00E33473">
        <w:rPr>
          <w:rFonts w:ascii="Calibri" w:hAnsi="Calibri" w:cs="Calibri"/>
          <w:color w:val="000000"/>
          <w:sz w:val="22"/>
          <w:szCs w:val="22"/>
        </w:rPr>
        <w:t xml:space="preserve">of Kazakhstan </w:t>
      </w:r>
      <w:r>
        <w:rPr>
          <w:rFonts w:ascii="Calibri" w:hAnsi="Calibri" w:cs="Calibri"/>
          <w:color w:val="000000"/>
          <w:sz w:val="22"/>
          <w:szCs w:val="22"/>
        </w:rPr>
        <w:t>should work towards ending discrimination against minority groups, including religious and ethnic minorities, and ensure that their rights are protected. This could include legal reforms to protect the rights of minorities, as well as measures to promote social inclusion</w:t>
      </w:r>
      <w:r w:rsidR="00ED27C5">
        <w:rPr>
          <w:rFonts w:ascii="Calibri" w:hAnsi="Calibri" w:cs="Calibri"/>
          <w:color w:val="000000"/>
          <w:sz w:val="22"/>
          <w:szCs w:val="22"/>
        </w:rPr>
        <w:t xml:space="preserve"> and adoption </w:t>
      </w:r>
      <w:r w:rsidR="00553F1B">
        <w:rPr>
          <w:rFonts w:ascii="Calibri" w:hAnsi="Calibri" w:cs="Calibri"/>
          <w:color w:val="000000"/>
          <w:sz w:val="22"/>
          <w:szCs w:val="22"/>
        </w:rPr>
        <w:t xml:space="preserve">of </w:t>
      </w:r>
      <w:r w:rsidR="00ED27C5">
        <w:rPr>
          <w:rFonts w:ascii="Calibri" w:hAnsi="Calibri" w:cs="Calibri"/>
          <w:color w:val="000000"/>
          <w:sz w:val="22"/>
          <w:szCs w:val="22"/>
        </w:rPr>
        <w:t>the new law on equality</w:t>
      </w:r>
      <w:r>
        <w:rPr>
          <w:rFonts w:ascii="Calibri" w:hAnsi="Calibri" w:cs="Calibri"/>
          <w:color w:val="000000"/>
          <w:sz w:val="22"/>
          <w:szCs w:val="22"/>
        </w:rPr>
        <w:t>.</w:t>
      </w:r>
    </w:p>
    <w:p w14:paraId="6DBA80B4" w14:textId="7916576B"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Civil society organizations play a crucial role in promoting human rights in </w:t>
      </w:r>
      <w:r w:rsidR="00ED27C5">
        <w:rPr>
          <w:rFonts w:ascii="Calibri" w:hAnsi="Calibri" w:cs="Calibri"/>
          <w:color w:val="000000"/>
          <w:sz w:val="22"/>
          <w:szCs w:val="22"/>
        </w:rPr>
        <w:t>Kazakhstan</w:t>
      </w:r>
      <w:r>
        <w:rPr>
          <w:rFonts w:ascii="Calibri" w:hAnsi="Calibri" w:cs="Calibri"/>
          <w:color w:val="000000"/>
          <w:sz w:val="22"/>
          <w:szCs w:val="22"/>
        </w:rPr>
        <w:t>. The government should support the work of these organizations and ensure that they are able to operate freely and without fear of reprisals</w:t>
      </w:r>
      <w:r w:rsidR="00E11761">
        <w:rPr>
          <w:rFonts w:ascii="Calibri" w:hAnsi="Calibri" w:cs="Calibri"/>
          <w:color w:val="000000"/>
          <w:sz w:val="22"/>
          <w:szCs w:val="22"/>
        </w:rPr>
        <w:t xml:space="preserve"> or violence</w:t>
      </w:r>
      <w:r>
        <w:rPr>
          <w:rFonts w:ascii="Calibri" w:hAnsi="Calibri" w:cs="Calibri"/>
          <w:color w:val="000000"/>
          <w:sz w:val="22"/>
          <w:szCs w:val="22"/>
        </w:rPr>
        <w:t xml:space="preserve">. It goes without saying that improving the human rights situation in </w:t>
      </w:r>
      <w:r w:rsidR="001D41AE">
        <w:rPr>
          <w:rFonts w:ascii="Calibri" w:hAnsi="Calibri" w:cs="Calibri"/>
          <w:color w:val="000000"/>
          <w:sz w:val="22"/>
          <w:szCs w:val="22"/>
        </w:rPr>
        <w:t>Kazakhstan</w:t>
      </w:r>
      <w:r>
        <w:rPr>
          <w:rFonts w:ascii="Calibri" w:hAnsi="Calibri" w:cs="Calibri"/>
          <w:color w:val="000000"/>
          <w:sz w:val="22"/>
          <w:szCs w:val="22"/>
        </w:rPr>
        <w:t xml:space="preserve"> is a long-term and complex task that requires the cooperation of all stakeholders. The international community may also assume it must play a role in promoting human rights in </w:t>
      </w:r>
      <w:r w:rsidR="001D41AE">
        <w:rPr>
          <w:rFonts w:ascii="Calibri" w:hAnsi="Calibri" w:cs="Calibri"/>
          <w:color w:val="000000"/>
          <w:sz w:val="22"/>
          <w:szCs w:val="22"/>
        </w:rPr>
        <w:t>Kazakhstan</w:t>
      </w:r>
      <w:r>
        <w:rPr>
          <w:rFonts w:ascii="Calibri" w:hAnsi="Calibri" w:cs="Calibri"/>
          <w:color w:val="000000"/>
          <w:sz w:val="22"/>
          <w:szCs w:val="22"/>
        </w:rPr>
        <w:t xml:space="preserve"> by providing support to civil society organizations and applying pressure on the government to uphold its human rights obligations. With sustained effort and collaboration, it is possible to make real progress towards a more just and equal society in </w:t>
      </w:r>
      <w:r w:rsidR="001D41AE">
        <w:rPr>
          <w:rFonts w:ascii="Calibri" w:hAnsi="Calibri" w:cs="Calibri"/>
          <w:color w:val="000000"/>
          <w:sz w:val="22"/>
          <w:szCs w:val="22"/>
        </w:rPr>
        <w:t>Kazakhstan</w:t>
      </w:r>
      <w:r>
        <w:rPr>
          <w:rFonts w:ascii="Calibri" w:hAnsi="Calibri" w:cs="Calibri"/>
          <w:color w:val="000000"/>
          <w:sz w:val="22"/>
          <w:szCs w:val="22"/>
        </w:rPr>
        <w:t>.</w:t>
      </w:r>
    </w:p>
    <w:p w14:paraId="26E868E3" w14:textId="112F9BEC" w:rsidR="00B771BF" w:rsidRPr="00A30DD0" w:rsidRDefault="00B771BF" w:rsidP="00B771BF">
      <w:pPr>
        <w:pStyle w:val="NormalWeb"/>
        <w:spacing w:before="0" w:beforeAutospacing="0" w:after="160" w:afterAutospacing="0"/>
        <w:jc w:val="both"/>
        <w:rPr>
          <w:b/>
          <w:bCs/>
          <w:i/>
          <w:iCs/>
        </w:rPr>
      </w:pPr>
      <w:r w:rsidRPr="00A30DD0">
        <w:rPr>
          <w:rFonts w:ascii="Calibri" w:hAnsi="Calibri" w:cs="Calibri"/>
          <w:b/>
          <w:bCs/>
          <w:i/>
          <w:iCs/>
          <w:color w:val="000000"/>
          <w:sz w:val="22"/>
          <w:szCs w:val="22"/>
        </w:rPr>
        <w:t xml:space="preserve">Combating and </w:t>
      </w:r>
      <w:r w:rsidR="00E152C7" w:rsidRPr="00A30DD0">
        <w:rPr>
          <w:rFonts w:ascii="Calibri" w:hAnsi="Calibri" w:cs="Calibri"/>
          <w:b/>
          <w:bCs/>
          <w:i/>
          <w:iCs/>
          <w:color w:val="000000"/>
          <w:sz w:val="22"/>
          <w:szCs w:val="22"/>
        </w:rPr>
        <w:t>p</w:t>
      </w:r>
      <w:r w:rsidRPr="00A30DD0">
        <w:rPr>
          <w:rFonts w:ascii="Calibri" w:hAnsi="Calibri" w:cs="Calibri"/>
          <w:b/>
          <w:bCs/>
          <w:i/>
          <w:iCs/>
          <w:color w:val="000000"/>
          <w:sz w:val="22"/>
          <w:szCs w:val="22"/>
        </w:rPr>
        <w:t xml:space="preserve">reventing </w:t>
      </w:r>
      <w:r w:rsidR="00E152C7" w:rsidRPr="00A30DD0">
        <w:rPr>
          <w:rFonts w:ascii="Calibri" w:hAnsi="Calibri" w:cs="Calibri"/>
          <w:b/>
          <w:bCs/>
          <w:i/>
          <w:iCs/>
          <w:color w:val="000000"/>
          <w:sz w:val="22"/>
          <w:szCs w:val="22"/>
        </w:rPr>
        <w:t>t</w:t>
      </w:r>
      <w:r w:rsidRPr="00A30DD0">
        <w:rPr>
          <w:rFonts w:ascii="Calibri" w:hAnsi="Calibri" w:cs="Calibri"/>
          <w:b/>
          <w:bCs/>
          <w:i/>
          <w:iCs/>
          <w:color w:val="000000"/>
          <w:sz w:val="22"/>
          <w:szCs w:val="22"/>
        </w:rPr>
        <w:t>orture</w:t>
      </w:r>
      <w:r w:rsidR="000A0823" w:rsidRPr="00A30DD0">
        <w:rPr>
          <w:rFonts w:ascii="Calibri" w:hAnsi="Calibri" w:cs="Calibri"/>
          <w:b/>
          <w:bCs/>
          <w:i/>
          <w:iCs/>
          <w:color w:val="000000"/>
          <w:sz w:val="22"/>
          <w:szCs w:val="22"/>
        </w:rPr>
        <w:t xml:space="preserve"> and </w:t>
      </w:r>
      <w:r w:rsidR="00E152C7" w:rsidRPr="00A30DD0">
        <w:rPr>
          <w:rFonts w:ascii="Calibri" w:hAnsi="Calibri" w:cs="Calibri"/>
          <w:b/>
          <w:bCs/>
          <w:i/>
          <w:iCs/>
          <w:color w:val="000000"/>
          <w:sz w:val="22"/>
          <w:szCs w:val="22"/>
        </w:rPr>
        <w:t>d</w:t>
      </w:r>
      <w:r w:rsidR="00884335" w:rsidRPr="00A30DD0">
        <w:rPr>
          <w:rFonts w:ascii="Calibri" w:hAnsi="Calibri" w:cs="Calibri"/>
          <w:b/>
          <w:bCs/>
          <w:i/>
          <w:iCs/>
          <w:color w:val="000000"/>
          <w:sz w:val="22"/>
          <w:szCs w:val="22"/>
        </w:rPr>
        <w:t xml:space="preserve">ecisive </w:t>
      </w:r>
      <w:r w:rsidR="00E152C7" w:rsidRPr="00A30DD0">
        <w:rPr>
          <w:rFonts w:ascii="Calibri" w:hAnsi="Calibri" w:cs="Calibri"/>
          <w:b/>
          <w:bCs/>
          <w:i/>
          <w:iCs/>
          <w:color w:val="000000"/>
          <w:sz w:val="22"/>
          <w:szCs w:val="22"/>
        </w:rPr>
        <w:t>s</w:t>
      </w:r>
      <w:r w:rsidR="00884335" w:rsidRPr="00A30DD0">
        <w:rPr>
          <w:rFonts w:ascii="Calibri" w:hAnsi="Calibri" w:cs="Calibri"/>
          <w:b/>
          <w:bCs/>
          <w:i/>
          <w:iCs/>
          <w:color w:val="000000"/>
          <w:sz w:val="22"/>
          <w:szCs w:val="22"/>
        </w:rPr>
        <w:t xml:space="preserve">olution of January 2022 </w:t>
      </w:r>
      <w:r w:rsidR="00485A11" w:rsidRPr="00A30DD0">
        <w:rPr>
          <w:rFonts w:ascii="Calibri" w:hAnsi="Calibri" w:cs="Calibri"/>
          <w:b/>
          <w:bCs/>
          <w:i/>
          <w:iCs/>
          <w:color w:val="000000"/>
          <w:sz w:val="22"/>
          <w:szCs w:val="22"/>
        </w:rPr>
        <w:t>violence concerns</w:t>
      </w:r>
      <w:r w:rsidRPr="00A30DD0">
        <w:rPr>
          <w:rFonts w:ascii="Calibri" w:hAnsi="Calibri" w:cs="Calibri"/>
          <w:b/>
          <w:bCs/>
          <w:i/>
          <w:iCs/>
          <w:color w:val="000000"/>
          <w:sz w:val="22"/>
          <w:szCs w:val="22"/>
        </w:rPr>
        <w:t>:</w:t>
      </w:r>
    </w:p>
    <w:p w14:paraId="3D0C8ABB" w14:textId="5E35154B"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Torture is a grave violation of human rights that is unfortunately prevalent in </w:t>
      </w:r>
      <w:r w:rsidR="001D41AE">
        <w:rPr>
          <w:rFonts w:ascii="Calibri" w:hAnsi="Calibri" w:cs="Calibri"/>
          <w:color w:val="000000"/>
          <w:sz w:val="22"/>
          <w:szCs w:val="22"/>
        </w:rPr>
        <w:t>Kazakhstan</w:t>
      </w:r>
      <w:r>
        <w:rPr>
          <w:rFonts w:ascii="Calibri" w:hAnsi="Calibri" w:cs="Calibri"/>
          <w:color w:val="000000"/>
          <w:sz w:val="22"/>
          <w:szCs w:val="22"/>
        </w:rPr>
        <w:t xml:space="preserve">. To improve the situation with torture, </w:t>
      </w:r>
      <w:r w:rsidR="00940D4E">
        <w:rPr>
          <w:rFonts w:ascii="Calibri" w:hAnsi="Calibri" w:cs="Calibri"/>
          <w:color w:val="000000"/>
          <w:sz w:val="22"/>
          <w:szCs w:val="22"/>
        </w:rPr>
        <w:t>in particular in the context of</w:t>
      </w:r>
      <w:r w:rsidR="002C7DAB">
        <w:rPr>
          <w:rFonts w:ascii="Calibri" w:hAnsi="Calibri" w:cs="Calibri"/>
          <w:color w:val="000000"/>
          <w:sz w:val="22"/>
          <w:szCs w:val="22"/>
        </w:rPr>
        <w:t xml:space="preserve"> violence of</w:t>
      </w:r>
      <w:r w:rsidR="00940D4E">
        <w:rPr>
          <w:rFonts w:ascii="Calibri" w:hAnsi="Calibri" w:cs="Calibri"/>
          <w:color w:val="000000"/>
          <w:sz w:val="22"/>
          <w:szCs w:val="22"/>
        </w:rPr>
        <w:t xml:space="preserve"> </w:t>
      </w:r>
      <w:r w:rsidR="002C7DAB" w:rsidRPr="00D04FCD">
        <w:rPr>
          <w:rFonts w:ascii="Calibri" w:hAnsi="Calibri" w:cs="Calibri"/>
          <w:color w:val="000000"/>
          <w:sz w:val="22"/>
          <w:szCs w:val="22"/>
        </w:rPr>
        <w:t>January 2022 events</w:t>
      </w:r>
      <w:r w:rsidR="002C7DAB">
        <w:rPr>
          <w:rFonts w:ascii="Calibri" w:hAnsi="Calibri" w:cs="Calibri"/>
          <w:color w:val="000000"/>
          <w:sz w:val="22"/>
          <w:szCs w:val="22"/>
        </w:rPr>
        <w:t xml:space="preserve">, </w:t>
      </w:r>
      <w:r>
        <w:rPr>
          <w:rFonts w:ascii="Calibri" w:hAnsi="Calibri" w:cs="Calibri"/>
          <w:color w:val="000000"/>
          <w:sz w:val="22"/>
          <w:szCs w:val="22"/>
        </w:rPr>
        <w:t>several key steps can be taken</w:t>
      </w:r>
      <w:r w:rsidR="00436CEE">
        <w:rPr>
          <w:rFonts w:ascii="Calibri" w:hAnsi="Calibri" w:cs="Calibri"/>
          <w:color w:val="000000"/>
          <w:sz w:val="22"/>
          <w:szCs w:val="22"/>
        </w:rPr>
        <w:t xml:space="preserve"> and brought to the attention of </w:t>
      </w:r>
      <w:r w:rsidR="00492416">
        <w:rPr>
          <w:rFonts w:ascii="Calibri" w:hAnsi="Calibri" w:cs="Calibri"/>
          <w:color w:val="000000"/>
          <w:sz w:val="22"/>
          <w:szCs w:val="22"/>
        </w:rPr>
        <w:t xml:space="preserve">the </w:t>
      </w:r>
      <w:r w:rsidR="00205CA5">
        <w:rPr>
          <w:rFonts w:ascii="Calibri" w:hAnsi="Calibri" w:cs="Calibri"/>
          <w:color w:val="000000"/>
          <w:sz w:val="22"/>
          <w:szCs w:val="22"/>
        </w:rPr>
        <w:t>Government of Kazakhstan</w:t>
      </w:r>
      <w:r w:rsidR="00436CEE">
        <w:rPr>
          <w:rFonts w:ascii="Calibri" w:hAnsi="Calibri" w:cs="Calibri"/>
          <w:color w:val="000000"/>
          <w:sz w:val="22"/>
          <w:szCs w:val="22"/>
        </w:rPr>
        <w:t xml:space="preserve"> as </w:t>
      </w:r>
      <w:r w:rsidR="00153571">
        <w:rPr>
          <w:rFonts w:ascii="Calibri" w:hAnsi="Calibri" w:cs="Calibri"/>
          <w:color w:val="000000"/>
          <w:sz w:val="22"/>
          <w:szCs w:val="22"/>
        </w:rPr>
        <w:t xml:space="preserve">an options for the </w:t>
      </w:r>
      <w:r w:rsidR="00A056C8">
        <w:rPr>
          <w:rFonts w:ascii="Calibri" w:hAnsi="Calibri" w:cs="Calibri"/>
          <w:color w:val="000000"/>
          <w:sz w:val="22"/>
          <w:szCs w:val="22"/>
        </w:rPr>
        <w:t xml:space="preserve">decisive </w:t>
      </w:r>
      <w:r w:rsidR="00AF3B0E">
        <w:rPr>
          <w:rFonts w:ascii="Calibri" w:hAnsi="Calibri" w:cs="Calibri"/>
          <w:color w:val="000000"/>
          <w:sz w:val="22"/>
          <w:szCs w:val="22"/>
        </w:rPr>
        <w:t>re</w:t>
      </w:r>
      <w:r w:rsidR="00436CEE">
        <w:rPr>
          <w:rFonts w:ascii="Calibri" w:hAnsi="Calibri" w:cs="Calibri"/>
          <w:color w:val="000000"/>
          <w:sz w:val="22"/>
          <w:szCs w:val="22"/>
        </w:rPr>
        <w:t>solution</w:t>
      </w:r>
      <w:r w:rsidR="00A056C8">
        <w:rPr>
          <w:rFonts w:ascii="Calibri" w:hAnsi="Calibri" w:cs="Calibri"/>
          <w:color w:val="000000"/>
          <w:sz w:val="22"/>
          <w:szCs w:val="22"/>
        </w:rPr>
        <w:t xml:space="preserve"> of the</w:t>
      </w:r>
      <w:r w:rsidR="00AF3B0E">
        <w:rPr>
          <w:rFonts w:ascii="Calibri" w:hAnsi="Calibri" w:cs="Calibri"/>
          <w:color w:val="000000"/>
          <w:sz w:val="22"/>
          <w:szCs w:val="22"/>
        </w:rPr>
        <w:t xml:space="preserve"> international community concerns with full respect to </w:t>
      </w:r>
      <w:r w:rsidR="00492416">
        <w:rPr>
          <w:rFonts w:ascii="Calibri" w:hAnsi="Calibri" w:cs="Calibri"/>
          <w:color w:val="000000"/>
          <w:sz w:val="22"/>
          <w:szCs w:val="22"/>
        </w:rPr>
        <w:t xml:space="preserve">the </w:t>
      </w:r>
      <w:r w:rsidR="005B26F8">
        <w:rPr>
          <w:rFonts w:ascii="Calibri" w:hAnsi="Calibri" w:cs="Calibri"/>
          <w:color w:val="000000"/>
          <w:sz w:val="22"/>
          <w:szCs w:val="22"/>
        </w:rPr>
        <w:t xml:space="preserve">sovereignty of Kazakhstan with strong democratic and rule of law institutions. </w:t>
      </w:r>
      <w:r w:rsidR="00A056C8">
        <w:rPr>
          <w:rFonts w:ascii="Calibri" w:hAnsi="Calibri" w:cs="Calibri"/>
          <w:color w:val="000000"/>
          <w:sz w:val="22"/>
          <w:szCs w:val="22"/>
        </w:rPr>
        <w:t xml:space="preserve">  </w:t>
      </w:r>
    </w:p>
    <w:p w14:paraId="47E3D6AF" w14:textId="68C6E604" w:rsidR="00D04FCD" w:rsidRPr="00A30DD0" w:rsidRDefault="00235B83" w:rsidP="00485A11">
      <w:pPr>
        <w:pStyle w:val="NormalWeb"/>
        <w:numPr>
          <w:ilvl w:val="0"/>
          <w:numId w:val="12"/>
        </w:numPr>
        <w:spacing w:before="0" w:beforeAutospacing="0" w:after="160" w:afterAutospacing="0"/>
        <w:jc w:val="both"/>
        <w:rPr>
          <w:rFonts w:ascii="Calibri" w:hAnsi="Calibri" w:cs="Calibri"/>
          <w:b/>
          <w:bCs/>
          <w:color w:val="000000"/>
          <w:sz w:val="22"/>
          <w:szCs w:val="22"/>
        </w:rPr>
      </w:pPr>
      <w:r w:rsidRPr="00A30DD0">
        <w:rPr>
          <w:rFonts w:ascii="Calibri" w:hAnsi="Calibri" w:cs="Calibri"/>
          <w:b/>
          <w:bCs/>
          <w:color w:val="000000"/>
          <w:sz w:val="22"/>
          <w:szCs w:val="22"/>
        </w:rPr>
        <w:lastRenderedPageBreak/>
        <w:t xml:space="preserve">Traditional </w:t>
      </w:r>
      <w:r w:rsidR="00D72949" w:rsidRPr="00A30DD0">
        <w:rPr>
          <w:rFonts w:ascii="Calibri" w:hAnsi="Calibri" w:cs="Calibri"/>
          <w:b/>
          <w:bCs/>
          <w:color w:val="000000"/>
          <w:sz w:val="22"/>
          <w:szCs w:val="22"/>
        </w:rPr>
        <w:t xml:space="preserve">human rights </w:t>
      </w:r>
      <w:r w:rsidRPr="00A30DD0">
        <w:rPr>
          <w:rFonts w:ascii="Calibri" w:hAnsi="Calibri" w:cs="Calibri"/>
          <w:b/>
          <w:bCs/>
          <w:color w:val="000000"/>
          <w:sz w:val="22"/>
          <w:szCs w:val="22"/>
        </w:rPr>
        <w:t xml:space="preserve">approach </w:t>
      </w:r>
      <w:r w:rsidR="00D72949" w:rsidRPr="00A30DD0">
        <w:rPr>
          <w:rFonts w:ascii="Calibri" w:hAnsi="Calibri" w:cs="Calibri"/>
          <w:b/>
          <w:bCs/>
          <w:color w:val="000000"/>
          <w:sz w:val="22"/>
          <w:szCs w:val="22"/>
        </w:rPr>
        <w:t>through existing</w:t>
      </w:r>
      <w:r w:rsidR="000E01A9" w:rsidRPr="00A30DD0">
        <w:rPr>
          <w:rFonts w:ascii="Calibri" w:hAnsi="Calibri" w:cs="Calibri"/>
          <w:b/>
          <w:bCs/>
          <w:color w:val="000000"/>
          <w:sz w:val="22"/>
          <w:szCs w:val="22"/>
        </w:rPr>
        <w:t xml:space="preserve"> or reformed</w:t>
      </w:r>
      <w:r w:rsidR="00D72949" w:rsidRPr="00A30DD0">
        <w:rPr>
          <w:rFonts w:ascii="Calibri" w:hAnsi="Calibri" w:cs="Calibri"/>
          <w:b/>
          <w:bCs/>
          <w:color w:val="000000"/>
          <w:sz w:val="22"/>
          <w:szCs w:val="22"/>
        </w:rPr>
        <w:t xml:space="preserve"> </w:t>
      </w:r>
      <w:r w:rsidR="000E01A9" w:rsidRPr="00A30DD0">
        <w:rPr>
          <w:rFonts w:ascii="Calibri" w:hAnsi="Calibri" w:cs="Calibri"/>
          <w:b/>
          <w:bCs/>
          <w:color w:val="000000"/>
          <w:sz w:val="22"/>
          <w:szCs w:val="22"/>
        </w:rPr>
        <w:t>institutions and procedures:</w:t>
      </w:r>
    </w:p>
    <w:p w14:paraId="2532FF9A" w14:textId="76C475AF" w:rsidR="00B771BF" w:rsidRDefault="00B771BF" w:rsidP="00CB70CD">
      <w:pPr>
        <w:pStyle w:val="NormalWeb"/>
        <w:spacing w:before="0" w:beforeAutospacing="0" w:after="160" w:afterAutospacing="0"/>
        <w:jc w:val="both"/>
      </w:pPr>
      <w:r>
        <w:rPr>
          <w:rFonts w:ascii="Calibri" w:hAnsi="Calibri" w:cs="Calibri"/>
          <w:color w:val="000000"/>
          <w:sz w:val="22"/>
          <w:szCs w:val="22"/>
        </w:rPr>
        <w:t xml:space="preserve">Firstly, the </w:t>
      </w:r>
      <w:r w:rsidR="001D41AE">
        <w:rPr>
          <w:rFonts w:ascii="Calibri" w:hAnsi="Calibri" w:cs="Calibri"/>
          <w:color w:val="000000"/>
          <w:sz w:val="22"/>
          <w:szCs w:val="22"/>
        </w:rPr>
        <w:t>Kazakh</w:t>
      </w:r>
      <w:r>
        <w:rPr>
          <w:rFonts w:ascii="Calibri" w:hAnsi="Calibri" w:cs="Calibri"/>
          <w:color w:val="000000"/>
          <w:sz w:val="22"/>
          <w:szCs w:val="22"/>
        </w:rPr>
        <w:t xml:space="preserve"> government must ensure that all instances of torture are investigated thoroughly and that those responsible are held accountable for their actions. Impunity for torture only serves to perpetuate this heinous practice, and it is crucial that the government sends a strong message that torture will not be tolerated.</w:t>
      </w:r>
    </w:p>
    <w:p w14:paraId="30847E5A" w14:textId="77777777" w:rsidR="00B771BF" w:rsidRDefault="00B771BF" w:rsidP="00CB70CD">
      <w:pPr>
        <w:pStyle w:val="NormalWeb"/>
        <w:spacing w:before="0" w:beforeAutospacing="0" w:after="160" w:afterAutospacing="0"/>
        <w:jc w:val="both"/>
      </w:pPr>
      <w:r>
        <w:rPr>
          <w:rFonts w:ascii="Calibri" w:hAnsi="Calibri" w:cs="Calibri"/>
          <w:color w:val="000000"/>
          <w:sz w:val="22"/>
          <w:szCs w:val="22"/>
        </w:rPr>
        <w:t>Secondly, the government must take steps to prevent torture from occurring in the first place. This could include training law enforcement officials on appropriate interrogation techniques and ensuring that they are aware of their obligations under international human rights law. The government must also provide adequate resources to law enforcement agencies to ensure that they are able to carry out their duties without resorting to torture.</w:t>
      </w:r>
    </w:p>
    <w:p w14:paraId="65F02081" w14:textId="77777777" w:rsidR="00B771BF" w:rsidRDefault="00B771BF" w:rsidP="00CB70CD">
      <w:pPr>
        <w:pStyle w:val="NormalWeb"/>
        <w:spacing w:before="0" w:beforeAutospacing="0" w:after="160" w:afterAutospacing="0"/>
        <w:jc w:val="both"/>
      </w:pPr>
      <w:r>
        <w:rPr>
          <w:rFonts w:ascii="Calibri" w:hAnsi="Calibri" w:cs="Calibri"/>
          <w:color w:val="000000"/>
          <w:sz w:val="22"/>
          <w:szCs w:val="22"/>
        </w:rPr>
        <w:t>Thirdly, independent monitoring of detention centers and prisons must be conducted to prevent torture and other forms of ill-treatment. Civil society organizations and independent human rights monitors should be given unrestricted access to detention facilities to monitor the conditions of detention and treatment of detainees.</w:t>
      </w:r>
    </w:p>
    <w:p w14:paraId="481BDE96" w14:textId="4BF16289" w:rsidR="00B771BF" w:rsidRDefault="00587B7F" w:rsidP="00CB70CD">
      <w:pPr>
        <w:pStyle w:val="NormalWeb"/>
        <w:spacing w:before="0" w:beforeAutospacing="0" w:after="160" w:afterAutospacing="0"/>
        <w:jc w:val="both"/>
      </w:pPr>
      <w:r>
        <w:rPr>
          <w:rFonts w:ascii="Calibri" w:hAnsi="Calibri" w:cs="Calibri"/>
          <w:color w:val="000000"/>
          <w:sz w:val="22"/>
          <w:szCs w:val="22"/>
        </w:rPr>
        <w:t xml:space="preserve">Lastly, </w:t>
      </w:r>
      <w:r w:rsidR="00B771BF">
        <w:rPr>
          <w:rFonts w:ascii="Calibri" w:hAnsi="Calibri" w:cs="Calibri"/>
          <w:color w:val="000000"/>
          <w:sz w:val="22"/>
          <w:szCs w:val="22"/>
        </w:rPr>
        <w:t xml:space="preserve">the </w:t>
      </w:r>
      <w:r w:rsidR="00A032BD">
        <w:rPr>
          <w:rFonts w:ascii="Calibri" w:hAnsi="Calibri" w:cs="Calibri"/>
          <w:color w:val="000000"/>
          <w:sz w:val="22"/>
          <w:szCs w:val="22"/>
        </w:rPr>
        <w:t>Kazakh</w:t>
      </w:r>
      <w:r w:rsidR="00B771BF">
        <w:rPr>
          <w:rFonts w:ascii="Calibri" w:hAnsi="Calibri" w:cs="Calibri"/>
          <w:color w:val="000000"/>
          <w:sz w:val="22"/>
          <w:szCs w:val="22"/>
        </w:rPr>
        <w:t xml:space="preserve"> government must take steps to ensure that detainees have access to legal representation and that they are informed of their rights. Detainees should also be allowed to communicate with their families, and they should be given access to medical care and basic necessities such as food and water.</w:t>
      </w:r>
    </w:p>
    <w:p w14:paraId="38A60C93" w14:textId="72A54317" w:rsidR="00235B83" w:rsidRDefault="00235B83" w:rsidP="00CB70CD">
      <w:pPr>
        <w:pStyle w:val="NormalWeb"/>
        <w:spacing w:before="0" w:beforeAutospacing="0" w:after="160" w:afterAutospacing="0"/>
        <w:jc w:val="both"/>
      </w:pPr>
      <w:r>
        <w:rPr>
          <w:rFonts w:ascii="Calibri" w:hAnsi="Calibri" w:cs="Calibri"/>
          <w:color w:val="000000"/>
          <w:sz w:val="22"/>
          <w:szCs w:val="22"/>
        </w:rPr>
        <w:t xml:space="preserve">Torture is a grave human rights concern in </w:t>
      </w:r>
      <w:r w:rsidR="00534717">
        <w:rPr>
          <w:rFonts w:ascii="Calibri" w:hAnsi="Calibri" w:cs="Calibri"/>
          <w:color w:val="000000"/>
          <w:sz w:val="22"/>
          <w:szCs w:val="22"/>
        </w:rPr>
        <w:t>Kazakhstan</w:t>
      </w:r>
      <w:r>
        <w:rPr>
          <w:rFonts w:ascii="Calibri" w:hAnsi="Calibri" w:cs="Calibri"/>
          <w:color w:val="000000"/>
          <w:sz w:val="22"/>
          <w:szCs w:val="22"/>
        </w:rPr>
        <w:t xml:space="preserve"> that must be addressed urgently. The government must take concrete steps to prevent torture from occurring, investigate all instances of torture, and hold those responsible accountable. Independent monitoring of detention facilities, providing access to legal representation and basic necessities for detainees, and applying pressure from the international community can also contribute to improving the situation with torture in </w:t>
      </w:r>
      <w:r w:rsidR="00534717">
        <w:rPr>
          <w:rFonts w:ascii="Calibri" w:hAnsi="Calibri" w:cs="Calibri"/>
          <w:color w:val="000000"/>
          <w:sz w:val="22"/>
          <w:szCs w:val="22"/>
        </w:rPr>
        <w:t>Kazakhstan</w:t>
      </w:r>
      <w:r>
        <w:rPr>
          <w:rFonts w:ascii="Calibri" w:hAnsi="Calibri" w:cs="Calibri"/>
          <w:color w:val="000000"/>
          <w:sz w:val="22"/>
          <w:szCs w:val="22"/>
        </w:rPr>
        <w:t xml:space="preserve">. Only by taking sustained and concerted action can the scourge of torture be eradicated from </w:t>
      </w:r>
      <w:r w:rsidR="00534717">
        <w:rPr>
          <w:rFonts w:ascii="Calibri" w:hAnsi="Calibri" w:cs="Calibri"/>
          <w:color w:val="000000"/>
          <w:sz w:val="22"/>
          <w:szCs w:val="22"/>
        </w:rPr>
        <w:t>Kazakh</w:t>
      </w:r>
      <w:r>
        <w:rPr>
          <w:rFonts w:ascii="Calibri" w:hAnsi="Calibri" w:cs="Calibri"/>
          <w:color w:val="000000"/>
          <w:sz w:val="22"/>
          <w:szCs w:val="22"/>
        </w:rPr>
        <w:t xml:space="preserve"> society.</w:t>
      </w:r>
    </w:p>
    <w:p w14:paraId="0367BEB6" w14:textId="7A2AD4ED" w:rsidR="00D04FCD" w:rsidRPr="00A30DD0" w:rsidRDefault="00DC5647" w:rsidP="00485A11">
      <w:pPr>
        <w:pStyle w:val="NormalWeb"/>
        <w:numPr>
          <w:ilvl w:val="0"/>
          <w:numId w:val="12"/>
        </w:numPr>
        <w:spacing w:before="0" w:beforeAutospacing="0" w:after="160" w:afterAutospacing="0"/>
        <w:jc w:val="both"/>
        <w:rPr>
          <w:rFonts w:ascii="Calibri" w:hAnsi="Calibri" w:cs="Calibri"/>
          <w:b/>
          <w:bCs/>
          <w:color w:val="000000"/>
          <w:sz w:val="22"/>
          <w:szCs w:val="22"/>
        </w:rPr>
      </w:pPr>
      <w:r w:rsidRPr="00A30DD0">
        <w:rPr>
          <w:rFonts w:ascii="Calibri" w:hAnsi="Calibri" w:cs="Calibri"/>
          <w:b/>
          <w:bCs/>
          <w:color w:val="000000"/>
          <w:sz w:val="22"/>
          <w:szCs w:val="22"/>
        </w:rPr>
        <w:t xml:space="preserve">Alternative approach </w:t>
      </w:r>
      <w:r w:rsidR="00902C01" w:rsidRPr="00A30DD0">
        <w:rPr>
          <w:rFonts w:ascii="Calibri" w:hAnsi="Calibri" w:cs="Calibri"/>
          <w:b/>
          <w:bCs/>
          <w:color w:val="000000"/>
          <w:sz w:val="22"/>
          <w:szCs w:val="22"/>
        </w:rPr>
        <w:t>through c</w:t>
      </w:r>
      <w:r w:rsidR="003B61BB" w:rsidRPr="00A30DD0">
        <w:rPr>
          <w:rFonts w:ascii="Calibri" w:hAnsi="Calibri" w:cs="Calibri"/>
          <w:b/>
          <w:bCs/>
          <w:color w:val="000000"/>
          <w:sz w:val="22"/>
          <w:szCs w:val="22"/>
        </w:rPr>
        <w:t xml:space="preserve">reating </w:t>
      </w:r>
      <w:r w:rsidRPr="00A30DD0">
        <w:rPr>
          <w:rFonts w:ascii="Calibri" w:hAnsi="Calibri" w:cs="Calibri"/>
          <w:b/>
          <w:bCs/>
          <w:color w:val="000000"/>
          <w:sz w:val="22"/>
          <w:szCs w:val="22"/>
        </w:rPr>
        <w:t xml:space="preserve">fully independent </w:t>
      </w:r>
      <w:r w:rsidR="000A0823" w:rsidRPr="00A30DD0">
        <w:rPr>
          <w:rFonts w:ascii="Calibri" w:hAnsi="Calibri" w:cs="Calibri"/>
          <w:b/>
          <w:bCs/>
          <w:color w:val="000000"/>
          <w:sz w:val="22"/>
          <w:szCs w:val="22"/>
        </w:rPr>
        <w:t>ad hoc</w:t>
      </w:r>
      <w:r w:rsidR="0039394F" w:rsidRPr="00A30DD0">
        <w:rPr>
          <w:rFonts w:ascii="Calibri" w:hAnsi="Calibri" w:cs="Calibri"/>
          <w:b/>
          <w:bCs/>
          <w:color w:val="000000"/>
          <w:sz w:val="22"/>
          <w:szCs w:val="22"/>
        </w:rPr>
        <w:t xml:space="preserve"> national </w:t>
      </w:r>
      <w:r w:rsidRPr="00A30DD0">
        <w:rPr>
          <w:rFonts w:ascii="Calibri" w:hAnsi="Calibri" w:cs="Calibri"/>
          <w:b/>
          <w:bCs/>
          <w:color w:val="000000"/>
          <w:sz w:val="22"/>
          <w:szCs w:val="22"/>
        </w:rPr>
        <w:t>t</w:t>
      </w:r>
      <w:r w:rsidR="00E93080" w:rsidRPr="00A30DD0">
        <w:rPr>
          <w:rFonts w:ascii="Calibri" w:hAnsi="Calibri" w:cs="Calibri"/>
          <w:b/>
          <w:bCs/>
          <w:color w:val="000000"/>
          <w:sz w:val="22"/>
          <w:szCs w:val="22"/>
        </w:rPr>
        <w:t>ruth and reconciliation commissions</w:t>
      </w:r>
      <w:r w:rsidR="003B61BB" w:rsidRPr="00A30DD0">
        <w:rPr>
          <w:rFonts w:ascii="Calibri" w:hAnsi="Calibri" w:cs="Calibri"/>
          <w:b/>
          <w:bCs/>
          <w:color w:val="000000"/>
          <w:sz w:val="22"/>
          <w:szCs w:val="22"/>
        </w:rPr>
        <w:t xml:space="preserve"> </w:t>
      </w:r>
      <w:r w:rsidR="00902C01" w:rsidRPr="00A30DD0">
        <w:rPr>
          <w:rFonts w:ascii="Calibri" w:hAnsi="Calibri" w:cs="Calibri"/>
          <w:b/>
          <w:bCs/>
          <w:color w:val="000000"/>
          <w:sz w:val="22"/>
          <w:szCs w:val="22"/>
        </w:rPr>
        <w:t xml:space="preserve">with </w:t>
      </w:r>
      <w:r w:rsidR="00B50E91" w:rsidRPr="00A30DD0">
        <w:rPr>
          <w:rFonts w:ascii="Calibri" w:hAnsi="Calibri" w:cs="Calibri"/>
          <w:b/>
          <w:bCs/>
          <w:color w:val="000000"/>
          <w:sz w:val="22"/>
          <w:szCs w:val="22"/>
        </w:rPr>
        <w:t>a</w:t>
      </w:r>
      <w:r w:rsidR="00494340" w:rsidRPr="00A30DD0">
        <w:rPr>
          <w:rFonts w:ascii="Calibri" w:hAnsi="Calibri" w:cs="Calibri"/>
          <w:b/>
          <w:bCs/>
          <w:color w:val="000000"/>
          <w:sz w:val="22"/>
          <w:szCs w:val="22"/>
        </w:rPr>
        <w:t xml:space="preserve"> </w:t>
      </w:r>
      <w:r w:rsidR="00902C01" w:rsidRPr="00A30DD0">
        <w:rPr>
          <w:rFonts w:ascii="Calibri" w:hAnsi="Calibri" w:cs="Calibri"/>
          <w:b/>
          <w:bCs/>
          <w:color w:val="000000"/>
          <w:sz w:val="22"/>
          <w:szCs w:val="22"/>
        </w:rPr>
        <w:t>strong national mandate</w:t>
      </w:r>
      <w:r w:rsidR="003B61BB" w:rsidRPr="00A30DD0">
        <w:rPr>
          <w:rFonts w:ascii="Calibri" w:hAnsi="Calibri" w:cs="Calibri"/>
          <w:b/>
          <w:bCs/>
          <w:color w:val="000000"/>
          <w:sz w:val="22"/>
          <w:szCs w:val="22"/>
        </w:rPr>
        <w:t>:</w:t>
      </w:r>
    </w:p>
    <w:p w14:paraId="0F62FAD5" w14:textId="77777777" w:rsidR="00D04FCD" w:rsidRPr="00D04FCD" w:rsidRDefault="00D04FCD" w:rsidP="00CB70CD">
      <w:pPr>
        <w:pStyle w:val="NormalWeb"/>
        <w:spacing w:before="0" w:beforeAutospacing="0" w:after="160" w:afterAutospacing="0"/>
        <w:jc w:val="both"/>
        <w:rPr>
          <w:rFonts w:ascii="Calibri" w:hAnsi="Calibri" w:cs="Calibri"/>
          <w:color w:val="000000"/>
          <w:sz w:val="22"/>
          <w:szCs w:val="22"/>
        </w:rPr>
      </w:pPr>
      <w:r w:rsidRPr="00D04FCD">
        <w:rPr>
          <w:rFonts w:ascii="Calibri" w:hAnsi="Calibri" w:cs="Calibri"/>
          <w:color w:val="000000"/>
          <w:sz w:val="22"/>
          <w:szCs w:val="22"/>
        </w:rPr>
        <w:t>The January 2022 events in Kazakhstan, which saw violent protests and clashes between protesters and security forces, highlighted ongoing human rights issues in the country, including restrictions on political freedoms, media censorship, and corruption. A transitional justice approach could provide a framework for addressing these issues and promoting accountability, justice, and reconciliation in the aftermath of the events.</w:t>
      </w:r>
    </w:p>
    <w:p w14:paraId="633D713A" w14:textId="77777777" w:rsidR="00D04FCD" w:rsidRPr="00D04FCD" w:rsidRDefault="00D04FCD" w:rsidP="00CB70CD">
      <w:pPr>
        <w:pStyle w:val="NormalWeb"/>
        <w:spacing w:before="0" w:beforeAutospacing="0" w:after="160" w:afterAutospacing="0"/>
        <w:jc w:val="both"/>
        <w:rPr>
          <w:rFonts w:ascii="Calibri" w:hAnsi="Calibri" w:cs="Calibri"/>
          <w:color w:val="000000"/>
          <w:sz w:val="22"/>
          <w:szCs w:val="22"/>
        </w:rPr>
      </w:pPr>
      <w:r w:rsidRPr="00D04FCD">
        <w:rPr>
          <w:rFonts w:ascii="Calibri" w:hAnsi="Calibri" w:cs="Calibri"/>
          <w:color w:val="000000"/>
          <w:sz w:val="22"/>
          <w:szCs w:val="22"/>
        </w:rPr>
        <w:t>Transitional justice is a framework for addressing past human rights abuses in countries transitioning from conflict or authoritarian rule. It seeks to promote accountability, justice, and reconciliation through a range of mechanisms, including truth commissions, criminal trials, reparations, and institutional reforms. While Kazakhstan is not transitioning from conflict or authoritarian rule, a transitional justice approach could be adapted to address the human rights issues arising from the January 2022 events.</w:t>
      </w:r>
    </w:p>
    <w:p w14:paraId="472DB295" w14:textId="5A7E30A9" w:rsidR="00D04FCD" w:rsidRPr="00D04FCD" w:rsidRDefault="00D04FCD" w:rsidP="00CB70CD">
      <w:pPr>
        <w:pStyle w:val="NormalWeb"/>
        <w:spacing w:before="0" w:beforeAutospacing="0" w:after="160" w:afterAutospacing="0"/>
        <w:jc w:val="both"/>
        <w:rPr>
          <w:rFonts w:ascii="Calibri" w:hAnsi="Calibri" w:cs="Calibri"/>
          <w:color w:val="000000"/>
          <w:sz w:val="22"/>
          <w:szCs w:val="22"/>
        </w:rPr>
      </w:pPr>
      <w:r w:rsidRPr="00D04FCD">
        <w:rPr>
          <w:rFonts w:ascii="Calibri" w:hAnsi="Calibri" w:cs="Calibri"/>
          <w:color w:val="000000"/>
          <w:sz w:val="22"/>
          <w:szCs w:val="22"/>
        </w:rPr>
        <w:t xml:space="preserve">One of the key components of transitional justice is truth-telling. </w:t>
      </w:r>
      <w:r w:rsidR="000E3754">
        <w:rPr>
          <w:rFonts w:ascii="Calibri" w:hAnsi="Calibri" w:cs="Calibri"/>
          <w:color w:val="000000"/>
          <w:sz w:val="22"/>
          <w:szCs w:val="22"/>
        </w:rPr>
        <w:t xml:space="preserve">Contrary to demands to </w:t>
      </w:r>
      <w:r w:rsidR="00060E8F">
        <w:rPr>
          <w:rFonts w:ascii="Calibri" w:hAnsi="Calibri" w:cs="Calibri"/>
          <w:color w:val="000000"/>
          <w:sz w:val="22"/>
          <w:szCs w:val="22"/>
        </w:rPr>
        <w:t xml:space="preserve">conduct </w:t>
      </w:r>
      <w:r w:rsidR="00E624B3">
        <w:rPr>
          <w:rFonts w:ascii="Calibri" w:hAnsi="Calibri" w:cs="Calibri"/>
          <w:color w:val="000000"/>
          <w:sz w:val="22"/>
          <w:szCs w:val="22"/>
        </w:rPr>
        <w:t xml:space="preserve">an </w:t>
      </w:r>
      <w:r w:rsidR="00060E8F">
        <w:rPr>
          <w:rFonts w:ascii="Calibri" w:hAnsi="Calibri" w:cs="Calibri"/>
          <w:color w:val="000000"/>
          <w:sz w:val="22"/>
          <w:szCs w:val="22"/>
        </w:rPr>
        <w:t xml:space="preserve">independent </w:t>
      </w:r>
      <w:r w:rsidR="000E3754">
        <w:rPr>
          <w:rFonts w:ascii="Calibri" w:hAnsi="Calibri" w:cs="Calibri"/>
          <w:color w:val="000000"/>
          <w:sz w:val="22"/>
          <w:szCs w:val="22"/>
        </w:rPr>
        <w:t xml:space="preserve">international </w:t>
      </w:r>
      <w:r w:rsidR="00060E8F">
        <w:rPr>
          <w:rFonts w:ascii="Calibri" w:hAnsi="Calibri" w:cs="Calibri"/>
          <w:color w:val="000000"/>
          <w:sz w:val="22"/>
          <w:szCs w:val="22"/>
        </w:rPr>
        <w:t>investigation that can undermine</w:t>
      </w:r>
      <w:r w:rsidR="00A86448">
        <w:rPr>
          <w:rFonts w:ascii="Calibri" w:hAnsi="Calibri" w:cs="Calibri"/>
          <w:color w:val="000000"/>
          <w:sz w:val="22"/>
          <w:szCs w:val="22"/>
        </w:rPr>
        <w:t xml:space="preserve"> </w:t>
      </w:r>
      <w:r w:rsidR="00E624B3">
        <w:rPr>
          <w:rFonts w:ascii="Calibri" w:hAnsi="Calibri" w:cs="Calibri"/>
          <w:color w:val="000000"/>
          <w:sz w:val="22"/>
          <w:szCs w:val="22"/>
        </w:rPr>
        <w:t xml:space="preserve">the </w:t>
      </w:r>
      <w:r w:rsidR="00A86448">
        <w:rPr>
          <w:rFonts w:ascii="Calibri" w:hAnsi="Calibri" w:cs="Calibri"/>
          <w:color w:val="000000"/>
          <w:sz w:val="22"/>
          <w:szCs w:val="22"/>
        </w:rPr>
        <w:t xml:space="preserve">sovereignty of Kazakhstan, </w:t>
      </w:r>
      <w:r w:rsidR="00A032BD">
        <w:rPr>
          <w:rFonts w:ascii="Calibri" w:hAnsi="Calibri" w:cs="Calibri"/>
          <w:color w:val="000000"/>
          <w:sz w:val="22"/>
          <w:szCs w:val="22"/>
        </w:rPr>
        <w:t xml:space="preserve">a fully independent </w:t>
      </w:r>
      <w:r w:rsidR="00A032BD" w:rsidRPr="00A032BD">
        <w:rPr>
          <w:rFonts w:ascii="Calibri" w:hAnsi="Calibri" w:cs="Calibri"/>
          <w:i/>
          <w:iCs/>
          <w:color w:val="000000"/>
          <w:sz w:val="22"/>
          <w:szCs w:val="22"/>
        </w:rPr>
        <w:t>ad hoc</w:t>
      </w:r>
      <w:r w:rsidR="00A032BD">
        <w:rPr>
          <w:rFonts w:ascii="Calibri" w:hAnsi="Calibri" w:cs="Calibri"/>
          <w:color w:val="000000"/>
          <w:sz w:val="22"/>
          <w:szCs w:val="22"/>
        </w:rPr>
        <w:t xml:space="preserve"> </w:t>
      </w:r>
      <w:r w:rsidR="000E3754">
        <w:rPr>
          <w:rFonts w:ascii="Calibri" w:hAnsi="Calibri" w:cs="Calibri"/>
          <w:color w:val="000000"/>
          <w:sz w:val="22"/>
          <w:szCs w:val="22"/>
        </w:rPr>
        <w:t>national</w:t>
      </w:r>
      <w:r w:rsidRPr="00D04FCD">
        <w:rPr>
          <w:rFonts w:ascii="Calibri" w:hAnsi="Calibri" w:cs="Calibri"/>
          <w:color w:val="000000"/>
          <w:sz w:val="22"/>
          <w:szCs w:val="22"/>
        </w:rPr>
        <w:t xml:space="preserve"> </w:t>
      </w:r>
      <w:r w:rsidR="00534717">
        <w:rPr>
          <w:rFonts w:ascii="Calibri" w:hAnsi="Calibri" w:cs="Calibri"/>
          <w:color w:val="000000"/>
          <w:sz w:val="22"/>
          <w:szCs w:val="22"/>
        </w:rPr>
        <w:t>T</w:t>
      </w:r>
      <w:r w:rsidR="000256E1" w:rsidRPr="000256E1">
        <w:rPr>
          <w:rFonts w:ascii="Calibri" w:hAnsi="Calibri" w:cs="Calibri"/>
          <w:color w:val="000000"/>
          <w:sz w:val="22"/>
          <w:szCs w:val="22"/>
        </w:rPr>
        <w:t xml:space="preserve">ruth and </w:t>
      </w:r>
      <w:r w:rsidR="00534717">
        <w:rPr>
          <w:rFonts w:ascii="Calibri" w:hAnsi="Calibri" w:cs="Calibri"/>
          <w:color w:val="000000"/>
          <w:sz w:val="22"/>
          <w:szCs w:val="22"/>
        </w:rPr>
        <w:t>R</w:t>
      </w:r>
      <w:r w:rsidR="000256E1" w:rsidRPr="000256E1">
        <w:rPr>
          <w:rFonts w:ascii="Calibri" w:hAnsi="Calibri" w:cs="Calibri"/>
          <w:color w:val="000000"/>
          <w:sz w:val="22"/>
          <w:szCs w:val="22"/>
        </w:rPr>
        <w:t xml:space="preserve">econciliation </w:t>
      </w:r>
      <w:r w:rsidR="00534717">
        <w:rPr>
          <w:rFonts w:ascii="Calibri" w:hAnsi="Calibri" w:cs="Calibri"/>
          <w:color w:val="000000"/>
          <w:sz w:val="22"/>
          <w:szCs w:val="22"/>
        </w:rPr>
        <w:t>C</w:t>
      </w:r>
      <w:r w:rsidR="000256E1" w:rsidRPr="000256E1">
        <w:rPr>
          <w:rFonts w:ascii="Calibri" w:hAnsi="Calibri" w:cs="Calibri"/>
          <w:color w:val="000000"/>
          <w:sz w:val="22"/>
          <w:szCs w:val="22"/>
        </w:rPr>
        <w:t>ommission (TRC)</w:t>
      </w:r>
      <w:r w:rsidRPr="00D04FCD">
        <w:rPr>
          <w:rFonts w:ascii="Calibri" w:hAnsi="Calibri" w:cs="Calibri"/>
          <w:color w:val="000000"/>
          <w:sz w:val="22"/>
          <w:szCs w:val="22"/>
        </w:rPr>
        <w:t xml:space="preserve"> could be established to investigate the events of January 2022 and provide a public record of the abuses and violations committed by all parties involved. The </w:t>
      </w:r>
      <w:r w:rsidR="00A032BD" w:rsidRPr="000256E1">
        <w:rPr>
          <w:rFonts w:ascii="Calibri" w:hAnsi="Calibri" w:cs="Calibri"/>
          <w:color w:val="000000"/>
          <w:sz w:val="22"/>
          <w:szCs w:val="22"/>
        </w:rPr>
        <w:t>TRC</w:t>
      </w:r>
      <w:r w:rsidRPr="00D04FCD">
        <w:rPr>
          <w:rFonts w:ascii="Calibri" w:hAnsi="Calibri" w:cs="Calibri"/>
          <w:color w:val="000000"/>
          <w:sz w:val="22"/>
          <w:szCs w:val="22"/>
        </w:rPr>
        <w:t xml:space="preserve"> could also provide an opportunity for victims and their families to share their experiences and have their voices heard.</w:t>
      </w:r>
    </w:p>
    <w:p w14:paraId="3F28E947" w14:textId="77777777" w:rsidR="00D04FCD" w:rsidRPr="00D04FCD" w:rsidRDefault="00D04FCD" w:rsidP="00CB70CD">
      <w:pPr>
        <w:pStyle w:val="NormalWeb"/>
        <w:spacing w:before="0" w:beforeAutospacing="0" w:after="160" w:afterAutospacing="0"/>
        <w:jc w:val="both"/>
        <w:rPr>
          <w:rFonts w:ascii="Calibri" w:hAnsi="Calibri" w:cs="Calibri"/>
          <w:color w:val="000000"/>
          <w:sz w:val="22"/>
          <w:szCs w:val="22"/>
        </w:rPr>
      </w:pPr>
      <w:r w:rsidRPr="00D04FCD">
        <w:rPr>
          <w:rFonts w:ascii="Calibri" w:hAnsi="Calibri" w:cs="Calibri"/>
          <w:color w:val="000000"/>
          <w:sz w:val="22"/>
          <w:szCs w:val="22"/>
        </w:rPr>
        <w:lastRenderedPageBreak/>
        <w:t>Another key component of transitional justice is accountability. Criminal trials could be held for those responsible for human rights abuses, including both security forces and protesters who engaged in violence or other forms of misconduct. Such trials could be conducted in a fair and transparent manner, with full respect for the rights of the accused.</w:t>
      </w:r>
    </w:p>
    <w:p w14:paraId="1F8A18E5" w14:textId="77777777" w:rsidR="00D04FCD" w:rsidRPr="00D04FCD" w:rsidRDefault="00D04FCD" w:rsidP="00CB70CD">
      <w:pPr>
        <w:pStyle w:val="NormalWeb"/>
        <w:spacing w:before="0" w:beforeAutospacing="0" w:after="160" w:afterAutospacing="0"/>
        <w:jc w:val="both"/>
        <w:rPr>
          <w:rFonts w:ascii="Calibri" w:hAnsi="Calibri" w:cs="Calibri"/>
          <w:color w:val="000000"/>
          <w:sz w:val="22"/>
          <w:szCs w:val="22"/>
        </w:rPr>
      </w:pPr>
      <w:r w:rsidRPr="00D04FCD">
        <w:rPr>
          <w:rFonts w:ascii="Calibri" w:hAnsi="Calibri" w:cs="Calibri"/>
          <w:color w:val="000000"/>
          <w:sz w:val="22"/>
          <w:szCs w:val="22"/>
        </w:rPr>
        <w:t>Reparations are another important element of transitional justice. Victims of human rights abuses, including those injured or killed during the protests, should be provided with appropriate compensation and support. This could include medical care, psychological support, and financial assistance.</w:t>
      </w:r>
    </w:p>
    <w:p w14:paraId="0FE9C357" w14:textId="77777777" w:rsidR="00D04FCD" w:rsidRPr="00D04FCD" w:rsidRDefault="00D04FCD" w:rsidP="00CB70CD">
      <w:pPr>
        <w:pStyle w:val="NormalWeb"/>
        <w:spacing w:before="0" w:beforeAutospacing="0" w:after="160" w:afterAutospacing="0"/>
        <w:jc w:val="both"/>
        <w:rPr>
          <w:rFonts w:ascii="Calibri" w:hAnsi="Calibri" w:cs="Calibri"/>
          <w:color w:val="000000"/>
          <w:sz w:val="22"/>
          <w:szCs w:val="22"/>
        </w:rPr>
      </w:pPr>
      <w:r w:rsidRPr="00D04FCD">
        <w:rPr>
          <w:rFonts w:ascii="Calibri" w:hAnsi="Calibri" w:cs="Calibri"/>
          <w:color w:val="000000"/>
          <w:sz w:val="22"/>
          <w:szCs w:val="22"/>
        </w:rPr>
        <w:t>Finally, institutional reforms are often necessary to prevent future human rights abuses. In the case of Kazakhstan, this could involve reforms to the police and security forces to ensure that they are trained to respect human rights and use force only when necessary and proportionate. It could also involve reforms to the media and judiciary to promote freedom of expression and ensure the independence of the judiciary.</w:t>
      </w:r>
    </w:p>
    <w:p w14:paraId="15F79249" w14:textId="2CF56D2D" w:rsidR="00D04FCD" w:rsidRPr="00485A11" w:rsidRDefault="00C743F8" w:rsidP="00CB70CD">
      <w:pPr>
        <w:pStyle w:val="Normal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A</w:t>
      </w:r>
      <w:r w:rsidR="00D04FCD" w:rsidRPr="00D04FCD">
        <w:rPr>
          <w:rFonts w:ascii="Calibri" w:hAnsi="Calibri" w:cs="Calibri"/>
          <w:color w:val="000000"/>
          <w:sz w:val="22"/>
          <w:szCs w:val="22"/>
        </w:rPr>
        <w:t xml:space="preserve"> transitional justice approach could provide a framework for addressing the human rights issues arising from the January 2022 events in Kazakhstan. Such an approach could promote accountability, justice, and reconciliation, and help to prevent future human rights abuses. While there are challenges to implementing such an approach, including political will and resources, it is important for Kazakhstan to take steps towards promoting human rights and upholding the rule of law.</w:t>
      </w:r>
    </w:p>
    <w:p w14:paraId="29E36228" w14:textId="77777777" w:rsidR="00235B83" w:rsidRPr="00235B83" w:rsidRDefault="00235B83" w:rsidP="00CB70CD">
      <w:pPr>
        <w:pStyle w:val="NormalWeb"/>
        <w:spacing w:before="0" w:beforeAutospacing="0" w:after="160" w:afterAutospacing="0"/>
        <w:jc w:val="both"/>
        <w:rPr>
          <w:rFonts w:ascii="Calibri" w:hAnsi="Calibri" w:cs="Calibri"/>
          <w:color w:val="000000"/>
          <w:sz w:val="22"/>
          <w:szCs w:val="22"/>
        </w:rPr>
      </w:pPr>
      <w:r w:rsidRPr="00235B83">
        <w:rPr>
          <w:rFonts w:ascii="Calibri" w:hAnsi="Calibri" w:cs="Calibri"/>
          <w:color w:val="000000"/>
          <w:sz w:val="22"/>
          <w:szCs w:val="22"/>
        </w:rPr>
        <w:t>While there are no exact examples of TRCs that are relevant to the specific context of Kazakhstan's January 2022 events, there are some examples of TRCs that have addressed human rights abuses that occurred outside of a conflict or post-authoritarian context. Here are some examples that may provide insights:</w:t>
      </w:r>
    </w:p>
    <w:p w14:paraId="1339670F" w14:textId="77777777" w:rsidR="00235B83" w:rsidRPr="00235B83" w:rsidRDefault="00235B83" w:rsidP="00485A11">
      <w:pPr>
        <w:pStyle w:val="NormalWeb"/>
        <w:numPr>
          <w:ilvl w:val="0"/>
          <w:numId w:val="13"/>
        </w:numPr>
        <w:spacing w:before="0" w:beforeAutospacing="0" w:after="160" w:afterAutospacing="0"/>
        <w:jc w:val="both"/>
        <w:rPr>
          <w:rFonts w:ascii="Calibri" w:hAnsi="Calibri" w:cs="Calibri"/>
          <w:color w:val="000000"/>
          <w:sz w:val="22"/>
          <w:szCs w:val="22"/>
        </w:rPr>
      </w:pPr>
      <w:r w:rsidRPr="00235B83">
        <w:rPr>
          <w:rFonts w:ascii="Calibri" w:hAnsi="Calibri" w:cs="Calibri"/>
          <w:color w:val="000000"/>
          <w:sz w:val="22"/>
          <w:szCs w:val="22"/>
        </w:rPr>
        <w:t>Kenya: The Truth, Justice, and Reconciliation Commission of Kenya was established in 2008 to address human rights abuses that occurred during Kenya's history of political violence, including the 2007-2008 post-election violence. While Kenya is not a post-authoritarian state, the TRC was established to address ongoing political violence and impunity for human rights abuses.</w:t>
      </w:r>
    </w:p>
    <w:p w14:paraId="1C336BB7" w14:textId="77777777" w:rsidR="00235B83" w:rsidRPr="00235B83" w:rsidRDefault="00235B83" w:rsidP="00485A11">
      <w:pPr>
        <w:pStyle w:val="NormalWeb"/>
        <w:numPr>
          <w:ilvl w:val="0"/>
          <w:numId w:val="13"/>
        </w:numPr>
        <w:spacing w:before="0" w:beforeAutospacing="0" w:after="160" w:afterAutospacing="0"/>
        <w:jc w:val="both"/>
        <w:rPr>
          <w:rFonts w:ascii="Calibri" w:hAnsi="Calibri" w:cs="Calibri"/>
          <w:color w:val="000000"/>
          <w:sz w:val="22"/>
          <w:szCs w:val="22"/>
        </w:rPr>
      </w:pPr>
      <w:r w:rsidRPr="00235B83">
        <w:rPr>
          <w:rFonts w:ascii="Calibri" w:hAnsi="Calibri" w:cs="Calibri"/>
          <w:color w:val="000000"/>
          <w:sz w:val="22"/>
          <w:szCs w:val="22"/>
        </w:rPr>
        <w:t>Guatemala: The Commission for Historical Clarification in Guatemala was established in 1994 to investigate human rights abuses that occurred during the country's armed conflict, which ended in 1996. While Guatemala is a post-conflict state, the TRC was established to address human rights abuses that occurred during a period of political violence and authoritarian rule.</w:t>
      </w:r>
    </w:p>
    <w:p w14:paraId="7BB806F8" w14:textId="77777777" w:rsidR="00235B83" w:rsidRDefault="00235B83" w:rsidP="00485A11">
      <w:pPr>
        <w:pStyle w:val="NormalWeb"/>
        <w:numPr>
          <w:ilvl w:val="0"/>
          <w:numId w:val="13"/>
        </w:numPr>
        <w:spacing w:before="0" w:beforeAutospacing="0" w:after="160" w:afterAutospacing="0"/>
        <w:jc w:val="both"/>
        <w:rPr>
          <w:rFonts w:ascii="Calibri" w:hAnsi="Calibri" w:cs="Calibri"/>
          <w:color w:val="000000"/>
          <w:sz w:val="22"/>
          <w:szCs w:val="22"/>
        </w:rPr>
      </w:pPr>
      <w:r w:rsidRPr="00235B83">
        <w:rPr>
          <w:rFonts w:ascii="Calibri" w:hAnsi="Calibri" w:cs="Calibri"/>
          <w:color w:val="000000"/>
          <w:sz w:val="22"/>
          <w:szCs w:val="22"/>
        </w:rPr>
        <w:t>Peru: The Truth and Reconciliation Commission of Peru was established in 2001 to investigate human rights abuses that occurred during Peru's internal armed conflict, which ended in 2000. While Peru is a post-conflict state, the TRC was established to address human rights abuses that occurred during a period of political violence and authoritarian rule.</w:t>
      </w:r>
    </w:p>
    <w:p w14:paraId="48691B6E" w14:textId="1A9B1E66" w:rsidR="00730A6E" w:rsidRPr="00235B83" w:rsidRDefault="00651B11" w:rsidP="00485A11">
      <w:pPr>
        <w:pStyle w:val="NormalWeb"/>
        <w:numPr>
          <w:ilvl w:val="0"/>
          <w:numId w:val="13"/>
        </w:numPr>
        <w:spacing w:before="0" w:beforeAutospacing="0" w:after="160" w:afterAutospacing="0"/>
        <w:jc w:val="both"/>
        <w:rPr>
          <w:rFonts w:ascii="Calibri" w:hAnsi="Calibri" w:cs="Calibri"/>
          <w:color w:val="000000"/>
          <w:sz w:val="22"/>
          <w:szCs w:val="22"/>
        </w:rPr>
      </w:pPr>
      <w:r w:rsidRPr="00651B11">
        <w:rPr>
          <w:rFonts w:ascii="Calibri" w:hAnsi="Calibri" w:cs="Calibri"/>
          <w:color w:val="000000"/>
          <w:sz w:val="22"/>
          <w:szCs w:val="22"/>
        </w:rPr>
        <w:t>Canada: The Canadian TRC was established in 2008, with the aim of investigating the legacy of the Indian residential school system, which forcibly removed Indigenous children from their families and communities. The TRC held public hearings, documented the experiences of survivors, and made recommendations for reconciliation and institutional reforms.</w:t>
      </w:r>
    </w:p>
    <w:p w14:paraId="5DF060D6" w14:textId="77777777" w:rsidR="00235B83" w:rsidRPr="00235B83" w:rsidRDefault="00235B83" w:rsidP="00D917E5">
      <w:pPr>
        <w:pStyle w:val="NormalWeb"/>
        <w:spacing w:before="0" w:beforeAutospacing="0" w:after="160" w:afterAutospacing="0"/>
        <w:jc w:val="both"/>
        <w:rPr>
          <w:rFonts w:ascii="Calibri" w:hAnsi="Calibri" w:cs="Calibri"/>
          <w:color w:val="000000"/>
          <w:sz w:val="22"/>
          <w:szCs w:val="22"/>
        </w:rPr>
      </w:pPr>
      <w:r w:rsidRPr="00235B83">
        <w:rPr>
          <w:rFonts w:ascii="Calibri" w:hAnsi="Calibri" w:cs="Calibri"/>
          <w:color w:val="000000"/>
          <w:sz w:val="22"/>
          <w:szCs w:val="22"/>
        </w:rPr>
        <w:t xml:space="preserve">These examples show that TRCs can be adapted to address human rights abuses that occur outside of a post-conflict or post-authoritarian context. In the case of Kazakhstan, a TRC could be established to investigate the January 2022 events and provide a public record of the abuses and violations committed by all parties involved. The TRC could also provide an opportunity for victims and their </w:t>
      </w:r>
      <w:r w:rsidRPr="00235B83">
        <w:rPr>
          <w:rFonts w:ascii="Calibri" w:hAnsi="Calibri" w:cs="Calibri"/>
          <w:color w:val="000000"/>
          <w:sz w:val="22"/>
          <w:szCs w:val="22"/>
        </w:rPr>
        <w:lastRenderedPageBreak/>
        <w:t>families to share their experiences and have their voices heard. The TRC's recommendations could then be used to promote accountability, justice, and reconciliation in Kazakhstan.</w:t>
      </w:r>
    </w:p>
    <w:p w14:paraId="01C3502E" w14:textId="294F2565" w:rsidR="00B771BF" w:rsidRPr="00CC14B5" w:rsidRDefault="00B771BF" w:rsidP="00B771BF">
      <w:pPr>
        <w:pStyle w:val="NormalWeb"/>
        <w:spacing w:before="0" w:beforeAutospacing="0" w:after="160" w:afterAutospacing="0"/>
        <w:jc w:val="both"/>
        <w:rPr>
          <w:i/>
          <w:iCs/>
        </w:rPr>
      </w:pPr>
      <w:r w:rsidRPr="00CC14B5">
        <w:rPr>
          <w:rFonts w:ascii="Calibri" w:hAnsi="Calibri" w:cs="Calibri"/>
          <w:b/>
          <w:bCs/>
          <w:i/>
          <w:iCs/>
          <w:color w:val="000000"/>
          <w:sz w:val="22"/>
          <w:szCs w:val="22"/>
        </w:rPr>
        <w:t xml:space="preserve">Establishment of the </w:t>
      </w:r>
      <w:r w:rsidR="00621EDE" w:rsidRPr="00CC14B5">
        <w:rPr>
          <w:rFonts w:ascii="Calibri" w:hAnsi="Calibri" w:cs="Calibri"/>
          <w:b/>
          <w:bCs/>
          <w:i/>
          <w:iCs/>
          <w:color w:val="000000"/>
          <w:sz w:val="22"/>
          <w:szCs w:val="22"/>
        </w:rPr>
        <w:t>Presidential I</w:t>
      </w:r>
      <w:r w:rsidRPr="00CC14B5">
        <w:rPr>
          <w:rFonts w:ascii="Calibri" w:hAnsi="Calibri" w:cs="Calibri"/>
          <w:b/>
          <w:bCs/>
          <w:i/>
          <w:iCs/>
          <w:color w:val="000000"/>
          <w:sz w:val="22"/>
          <w:szCs w:val="22"/>
        </w:rPr>
        <w:t xml:space="preserve">nteragency </w:t>
      </w:r>
      <w:r w:rsidR="00621EDE" w:rsidRPr="00CC14B5">
        <w:rPr>
          <w:rFonts w:ascii="Calibri" w:hAnsi="Calibri" w:cs="Calibri"/>
          <w:b/>
          <w:bCs/>
          <w:i/>
          <w:iCs/>
          <w:color w:val="000000"/>
          <w:sz w:val="22"/>
          <w:szCs w:val="22"/>
        </w:rPr>
        <w:t>C</w:t>
      </w:r>
      <w:r w:rsidRPr="00CC14B5">
        <w:rPr>
          <w:rFonts w:ascii="Calibri" w:hAnsi="Calibri" w:cs="Calibri"/>
          <w:b/>
          <w:bCs/>
          <w:i/>
          <w:iCs/>
          <w:color w:val="000000"/>
          <w:sz w:val="22"/>
          <w:szCs w:val="22"/>
        </w:rPr>
        <w:t xml:space="preserve">ouncil </w:t>
      </w:r>
      <w:r w:rsidR="00F73FD2" w:rsidRPr="00CC14B5">
        <w:rPr>
          <w:rFonts w:ascii="Calibri" w:hAnsi="Calibri" w:cs="Calibri"/>
          <w:b/>
          <w:bCs/>
          <w:i/>
          <w:iCs/>
          <w:color w:val="000000"/>
          <w:sz w:val="22"/>
          <w:szCs w:val="22"/>
        </w:rPr>
        <w:t xml:space="preserve">to </w:t>
      </w:r>
      <w:r w:rsidR="00A1568E" w:rsidRPr="00CC14B5">
        <w:rPr>
          <w:rFonts w:ascii="Calibri" w:hAnsi="Calibri" w:cs="Calibri"/>
          <w:b/>
          <w:bCs/>
          <w:i/>
          <w:iCs/>
          <w:color w:val="000000"/>
          <w:sz w:val="22"/>
          <w:szCs w:val="22"/>
        </w:rPr>
        <w:t>prevent torture and other ill-</w:t>
      </w:r>
      <w:r w:rsidR="00CC14B5" w:rsidRPr="00CC14B5">
        <w:rPr>
          <w:rFonts w:ascii="Calibri" w:hAnsi="Calibri" w:cs="Calibri"/>
          <w:b/>
          <w:bCs/>
          <w:i/>
          <w:iCs/>
          <w:color w:val="000000"/>
          <w:sz w:val="22"/>
          <w:szCs w:val="22"/>
        </w:rPr>
        <w:t>treatment</w:t>
      </w:r>
      <w:r w:rsidR="00A1568E" w:rsidRPr="00CC14B5">
        <w:rPr>
          <w:rFonts w:ascii="Calibri" w:hAnsi="Calibri" w:cs="Calibri"/>
          <w:b/>
          <w:bCs/>
          <w:i/>
          <w:iCs/>
          <w:color w:val="000000"/>
          <w:sz w:val="22"/>
          <w:szCs w:val="22"/>
        </w:rPr>
        <w:t xml:space="preserve"> </w:t>
      </w:r>
      <w:r w:rsidRPr="00CC14B5">
        <w:rPr>
          <w:rFonts w:ascii="Calibri" w:hAnsi="Calibri" w:cs="Calibri"/>
          <w:b/>
          <w:bCs/>
          <w:i/>
          <w:iCs/>
          <w:color w:val="000000"/>
          <w:sz w:val="22"/>
          <w:szCs w:val="22"/>
        </w:rPr>
        <w:t xml:space="preserve">and </w:t>
      </w:r>
      <w:r w:rsidR="006E3C56">
        <w:rPr>
          <w:rFonts w:ascii="Calibri" w:hAnsi="Calibri" w:cs="Calibri"/>
          <w:b/>
          <w:bCs/>
          <w:i/>
          <w:iCs/>
          <w:color w:val="000000"/>
          <w:sz w:val="22"/>
          <w:szCs w:val="22"/>
        </w:rPr>
        <w:t>strengthen</w:t>
      </w:r>
      <w:r w:rsidR="00621EDE" w:rsidRPr="00CC14B5">
        <w:rPr>
          <w:rFonts w:ascii="Calibri" w:hAnsi="Calibri" w:cs="Calibri"/>
          <w:b/>
          <w:bCs/>
          <w:i/>
          <w:iCs/>
          <w:color w:val="000000"/>
          <w:sz w:val="22"/>
          <w:szCs w:val="22"/>
        </w:rPr>
        <w:t xml:space="preserve"> </w:t>
      </w:r>
      <w:r w:rsidRPr="00CC14B5">
        <w:rPr>
          <w:rFonts w:ascii="Calibri" w:hAnsi="Calibri" w:cs="Calibri"/>
          <w:b/>
          <w:bCs/>
          <w:i/>
          <w:iCs/>
          <w:color w:val="000000"/>
          <w:sz w:val="22"/>
          <w:szCs w:val="22"/>
        </w:rPr>
        <w:t>the</w:t>
      </w:r>
      <w:r w:rsidR="006E3C56">
        <w:rPr>
          <w:rFonts w:ascii="Calibri" w:hAnsi="Calibri" w:cs="Calibri"/>
          <w:b/>
          <w:bCs/>
          <w:i/>
          <w:iCs/>
          <w:color w:val="000000"/>
          <w:sz w:val="22"/>
          <w:szCs w:val="22"/>
        </w:rPr>
        <w:t xml:space="preserve"> existing Ombudsman and</w:t>
      </w:r>
      <w:r w:rsidRPr="00CC14B5">
        <w:rPr>
          <w:rFonts w:ascii="Calibri" w:hAnsi="Calibri" w:cs="Calibri"/>
          <w:b/>
          <w:bCs/>
          <w:i/>
          <w:iCs/>
          <w:color w:val="000000"/>
          <w:sz w:val="22"/>
          <w:szCs w:val="22"/>
        </w:rPr>
        <w:t xml:space="preserve"> </w:t>
      </w:r>
      <w:r w:rsidR="006E3C56">
        <w:rPr>
          <w:rFonts w:ascii="Calibri" w:hAnsi="Calibri" w:cs="Calibri"/>
          <w:b/>
          <w:bCs/>
          <w:i/>
          <w:iCs/>
          <w:color w:val="000000"/>
          <w:sz w:val="22"/>
          <w:szCs w:val="22"/>
        </w:rPr>
        <w:t xml:space="preserve">the </w:t>
      </w:r>
      <w:r w:rsidRPr="00CC14B5">
        <w:rPr>
          <w:rFonts w:ascii="Calibri" w:hAnsi="Calibri" w:cs="Calibri"/>
          <w:b/>
          <w:bCs/>
          <w:i/>
          <w:iCs/>
          <w:color w:val="000000"/>
          <w:sz w:val="22"/>
          <w:szCs w:val="22"/>
        </w:rPr>
        <w:t>national preventive mechanism</w:t>
      </w:r>
      <w:r w:rsidR="006E3C56">
        <w:rPr>
          <w:rFonts w:ascii="Calibri" w:hAnsi="Calibri" w:cs="Calibri"/>
          <w:b/>
          <w:bCs/>
          <w:i/>
          <w:iCs/>
          <w:color w:val="000000"/>
          <w:sz w:val="22"/>
          <w:szCs w:val="22"/>
        </w:rPr>
        <w:t xml:space="preserve"> plus</w:t>
      </w:r>
      <w:r w:rsidRPr="00CC14B5">
        <w:rPr>
          <w:rFonts w:ascii="Calibri" w:hAnsi="Calibri" w:cs="Calibri"/>
          <w:b/>
          <w:bCs/>
          <w:i/>
          <w:iCs/>
          <w:color w:val="000000"/>
          <w:sz w:val="22"/>
          <w:szCs w:val="22"/>
        </w:rPr>
        <w:t>:</w:t>
      </w:r>
    </w:p>
    <w:p w14:paraId="3CE7B5C0" w14:textId="79D17D36"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The issue of torture in </w:t>
      </w:r>
      <w:r w:rsidR="000961F4">
        <w:rPr>
          <w:rFonts w:ascii="Calibri" w:hAnsi="Calibri" w:cs="Calibri"/>
          <w:color w:val="000000"/>
          <w:sz w:val="22"/>
          <w:szCs w:val="22"/>
        </w:rPr>
        <w:t>Kazakhstan</w:t>
      </w:r>
      <w:r>
        <w:rPr>
          <w:rFonts w:ascii="Calibri" w:hAnsi="Calibri" w:cs="Calibri"/>
          <w:color w:val="000000"/>
          <w:sz w:val="22"/>
          <w:szCs w:val="22"/>
        </w:rPr>
        <w:t xml:space="preserve"> has been a longstanding and serious concern, and addressing this issue requires a comprehensive and multifaceted approach. This requires addressing key elements of policy and </w:t>
      </w:r>
      <w:r w:rsidR="006E3C56">
        <w:rPr>
          <w:rFonts w:ascii="Calibri" w:hAnsi="Calibri" w:cs="Calibri"/>
          <w:color w:val="000000"/>
          <w:sz w:val="22"/>
          <w:szCs w:val="22"/>
        </w:rPr>
        <w:t>institution-building</w:t>
      </w:r>
      <w:r>
        <w:rPr>
          <w:rFonts w:ascii="Calibri" w:hAnsi="Calibri" w:cs="Calibri"/>
          <w:color w:val="000000"/>
          <w:sz w:val="22"/>
          <w:szCs w:val="22"/>
        </w:rPr>
        <w:t xml:space="preserve"> to combat and prevent torture. </w:t>
      </w:r>
      <w:r w:rsidR="006E3C56">
        <w:rPr>
          <w:rFonts w:ascii="Calibri" w:hAnsi="Calibri" w:cs="Calibri"/>
          <w:color w:val="000000"/>
          <w:sz w:val="22"/>
          <w:szCs w:val="22"/>
        </w:rPr>
        <w:t>The establishment</w:t>
      </w:r>
      <w:r>
        <w:rPr>
          <w:rFonts w:ascii="Calibri" w:hAnsi="Calibri" w:cs="Calibri"/>
          <w:color w:val="000000"/>
          <w:sz w:val="22"/>
          <w:szCs w:val="22"/>
        </w:rPr>
        <w:t xml:space="preserve"> of the </w:t>
      </w:r>
      <w:r w:rsidR="00793C46">
        <w:rPr>
          <w:rFonts w:ascii="Calibri" w:hAnsi="Calibri" w:cs="Calibri"/>
          <w:color w:val="000000"/>
          <w:sz w:val="22"/>
          <w:szCs w:val="22"/>
        </w:rPr>
        <w:t xml:space="preserve">Presidential Interagency Council </w:t>
      </w:r>
      <w:r w:rsidR="006F09F8">
        <w:rPr>
          <w:rFonts w:ascii="Calibri" w:hAnsi="Calibri" w:cs="Calibri"/>
          <w:color w:val="000000"/>
          <w:sz w:val="22"/>
          <w:szCs w:val="22"/>
        </w:rPr>
        <w:t>to combat torture</w:t>
      </w:r>
      <w:r w:rsidR="0098559C">
        <w:rPr>
          <w:rFonts w:ascii="Calibri" w:hAnsi="Calibri" w:cs="Calibri"/>
          <w:color w:val="000000"/>
          <w:sz w:val="22"/>
          <w:szCs w:val="22"/>
        </w:rPr>
        <w:t xml:space="preserve"> and other ill-treatment, </w:t>
      </w:r>
      <w:r w:rsidR="00C76B04">
        <w:rPr>
          <w:rFonts w:ascii="Calibri" w:hAnsi="Calibri" w:cs="Calibri"/>
          <w:color w:val="000000"/>
          <w:sz w:val="22"/>
          <w:szCs w:val="22"/>
        </w:rPr>
        <w:t xml:space="preserve">and, potentially, creating ad hoc national TRC, </w:t>
      </w:r>
      <w:r w:rsidR="0098559C">
        <w:rPr>
          <w:rFonts w:ascii="Calibri" w:hAnsi="Calibri" w:cs="Calibri"/>
          <w:color w:val="000000"/>
          <w:sz w:val="22"/>
          <w:szCs w:val="22"/>
        </w:rPr>
        <w:t xml:space="preserve">as well as strengthening </w:t>
      </w:r>
      <w:r>
        <w:rPr>
          <w:rFonts w:ascii="Calibri" w:hAnsi="Calibri" w:cs="Calibri"/>
          <w:color w:val="000000"/>
          <w:sz w:val="22"/>
          <w:szCs w:val="22"/>
        </w:rPr>
        <w:t xml:space="preserve">the </w:t>
      </w:r>
      <w:r w:rsidR="00DC41A5">
        <w:rPr>
          <w:rFonts w:ascii="Calibri" w:hAnsi="Calibri" w:cs="Calibri"/>
          <w:color w:val="000000"/>
          <w:sz w:val="22"/>
          <w:szCs w:val="22"/>
        </w:rPr>
        <w:t xml:space="preserve">existing </w:t>
      </w:r>
      <w:r>
        <w:rPr>
          <w:rFonts w:ascii="Calibri" w:hAnsi="Calibri" w:cs="Calibri"/>
          <w:color w:val="000000"/>
          <w:sz w:val="22"/>
          <w:szCs w:val="22"/>
        </w:rPr>
        <w:t xml:space="preserve">national preventive mechanism </w:t>
      </w:r>
      <w:r w:rsidR="004D1E07">
        <w:rPr>
          <w:rFonts w:ascii="Calibri" w:hAnsi="Calibri" w:cs="Calibri"/>
          <w:color w:val="000000"/>
          <w:sz w:val="22"/>
          <w:szCs w:val="22"/>
        </w:rPr>
        <w:t>(NPM plus) and</w:t>
      </w:r>
      <w:r w:rsidR="00AA6FBB">
        <w:rPr>
          <w:rFonts w:ascii="Calibri" w:hAnsi="Calibri" w:cs="Calibri"/>
          <w:color w:val="000000"/>
          <w:sz w:val="22"/>
          <w:szCs w:val="22"/>
        </w:rPr>
        <w:t xml:space="preserve"> Ombudsman</w:t>
      </w:r>
      <w:r>
        <w:rPr>
          <w:rFonts w:ascii="Calibri" w:hAnsi="Calibri" w:cs="Calibri"/>
          <w:color w:val="000000"/>
          <w:sz w:val="22"/>
          <w:szCs w:val="22"/>
        </w:rPr>
        <w:t xml:space="preserve"> </w:t>
      </w:r>
      <w:r w:rsidR="006F09F8">
        <w:rPr>
          <w:rFonts w:ascii="Calibri" w:hAnsi="Calibri" w:cs="Calibri"/>
          <w:color w:val="000000"/>
          <w:sz w:val="22"/>
          <w:szCs w:val="22"/>
        </w:rPr>
        <w:t>are</w:t>
      </w:r>
      <w:r>
        <w:rPr>
          <w:rFonts w:ascii="Calibri" w:hAnsi="Calibri" w:cs="Calibri"/>
          <w:color w:val="000000"/>
          <w:sz w:val="22"/>
          <w:szCs w:val="22"/>
        </w:rPr>
        <w:t xml:space="preserve"> the most important element</w:t>
      </w:r>
      <w:r w:rsidR="006F09F8">
        <w:rPr>
          <w:rFonts w:ascii="Calibri" w:hAnsi="Calibri" w:cs="Calibri"/>
          <w:color w:val="000000"/>
          <w:sz w:val="22"/>
          <w:szCs w:val="22"/>
        </w:rPr>
        <w:t>s</w:t>
      </w:r>
      <w:r>
        <w:rPr>
          <w:rFonts w:ascii="Calibri" w:hAnsi="Calibri" w:cs="Calibri"/>
          <w:color w:val="000000"/>
          <w:sz w:val="22"/>
          <w:szCs w:val="22"/>
        </w:rPr>
        <w:t xml:space="preserve"> of this approach, as it can help to identify and give earlier warning to tackle the existing and emerging issues. The </w:t>
      </w:r>
      <w:r w:rsidR="00793C46">
        <w:rPr>
          <w:rFonts w:ascii="Calibri" w:hAnsi="Calibri" w:cs="Calibri"/>
          <w:color w:val="000000"/>
          <w:sz w:val="22"/>
          <w:szCs w:val="22"/>
        </w:rPr>
        <w:t>Presidential Interagency Council</w:t>
      </w:r>
      <w:r w:rsidR="00DC41A5">
        <w:rPr>
          <w:rFonts w:ascii="Calibri" w:hAnsi="Calibri" w:cs="Calibri"/>
          <w:color w:val="000000"/>
          <w:sz w:val="22"/>
          <w:szCs w:val="22"/>
        </w:rPr>
        <w:t xml:space="preserve">, </w:t>
      </w:r>
      <w:r w:rsidR="00E5497D">
        <w:rPr>
          <w:rFonts w:ascii="Calibri" w:hAnsi="Calibri" w:cs="Calibri"/>
          <w:color w:val="000000"/>
          <w:sz w:val="22"/>
          <w:szCs w:val="22"/>
        </w:rPr>
        <w:t>TRC, Ombudsman</w:t>
      </w:r>
      <w:r w:rsidR="003142CA">
        <w:rPr>
          <w:rFonts w:ascii="Calibri" w:hAnsi="Calibri" w:cs="Calibri"/>
          <w:color w:val="000000"/>
          <w:sz w:val="22"/>
          <w:szCs w:val="22"/>
        </w:rPr>
        <w:t xml:space="preserve"> </w:t>
      </w:r>
      <w:r>
        <w:rPr>
          <w:rFonts w:ascii="Calibri" w:hAnsi="Calibri" w:cs="Calibri"/>
          <w:color w:val="000000"/>
          <w:sz w:val="22"/>
          <w:szCs w:val="22"/>
        </w:rPr>
        <w:t xml:space="preserve">and the NPM plus are </w:t>
      </w:r>
      <w:r w:rsidR="0027631D">
        <w:rPr>
          <w:rFonts w:ascii="Calibri" w:hAnsi="Calibri" w:cs="Calibri"/>
          <w:color w:val="000000"/>
          <w:sz w:val="22"/>
          <w:szCs w:val="22"/>
        </w:rPr>
        <w:t xml:space="preserve">four </w:t>
      </w:r>
      <w:r>
        <w:rPr>
          <w:rFonts w:ascii="Calibri" w:hAnsi="Calibri" w:cs="Calibri"/>
          <w:color w:val="000000"/>
          <w:sz w:val="22"/>
          <w:szCs w:val="22"/>
        </w:rPr>
        <w:t>separate institutions, each with their distinct mandate and tasks in preventing torture.</w:t>
      </w:r>
    </w:p>
    <w:p w14:paraId="203453B5" w14:textId="1947F875"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The </w:t>
      </w:r>
      <w:r w:rsidR="00621EDE">
        <w:rPr>
          <w:rFonts w:ascii="Calibri" w:hAnsi="Calibri" w:cs="Calibri"/>
          <w:color w:val="000000"/>
          <w:sz w:val="22"/>
          <w:szCs w:val="22"/>
        </w:rPr>
        <w:t>Presidential I</w:t>
      </w:r>
      <w:r>
        <w:rPr>
          <w:rFonts w:ascii="Calibri" w:hAnsi="Calibri" w:cs="Calibri"/>
          <w:color w:val="000000"/>
          <w:sz w:val="22"/>
          <w:szCs w:val="22"/>
        </w:rPr>
        <w:t xml:space="preserve">nteragency </w:t>
      </w:r>
      <w:r w:rsidR="00621EDE">
        <w:rPr>
          <w:rFonts w:ascii="Calibri" w:hAnsi="Calibri" w:cs="Calibri"/>
          <w:color w:val="000000"/>
          <w:sz w:val="22"/>
          <w:szCs w:val="22"/>
        </w:rPr>
        <w:t>C</w:t>
      </w:r>
      <w:r>
        <w:rPr>
          <w:rFonts w:ascii="Calibri" w:hAnsi="Calibri" w:cs="Calibri"/>
          <w:color w:val="000000"/>
          <w:sz w:val="22"/>
          <w:szCs w:val="22"/>
        </w:rPr>
        <w:t xml:space="preserve">ouncil is a multi-agency body that can be created by the decree of the President </w:t>
      </w:r>
      <w:r w:rsidR="0027631D">
        <w:rPr>
          <w:rFonts w:ascii="Calibri" w:hAnsi="Calibri" w:cs="Calibri"/>
          <w:color w:val="000000"/>
          <w:sz w:val="22"/>
          <w:szCs w:val="22"/>
        </w:rPr>
        <w:t xml:space="preserve">of Kazakhstan </w:t>
      </w:r>
      <w:r>
        <w:rPr>
          <w:rFonts w:ascii="Calibri" w:hAnsi="Calibri" w:cs="Calibri"/>
          <w:color w:val="000000"/>
          <w:sz w:val="22"/>
          <w:szCs w:val="22"/>
        </w:rPr>
        <w:t xml:space="preserve">to have </w:t>
      </w:r>
      <w:r w:rsidR="00AC5BF4">
        <w:rPr>
          <w:rFonts w:ascii="Calibri" w:hAnsi="Calibri" w:cs="Calibri"/>
          <w:color w:val="000000"/>
          <w:sz w:val="22"/>
          <w:szCs w:val="22"/>
        </w:rPr>
        <w:t xml:space="preserve">the </w:t>
      </w:r>
      <w:r>
        <w:rPr>
          <w:rFonts w:ascii="Calibri" w:hAnsi="Calibri" w:cs="Calibri"/>
          <w:color w:val="000000"/>
          <w:sz w:val="22"/>
          <w:szCs w:val="22"/>
        </w:rPr>
        <w:t xml:space="preserve">authoritative mandate and </w:t>
      </w:r>
      <w:r w:rsidR="00AC5BF4">
        <w:rPr>
          <w:rFonts w:ascii="Calibri" w:hAnsi="Calibri" w:cs="Calibri"/>
          <w:color w:val="000000"/>
          <w:sz w:val="22"/>
          <w:szCs w:val="22"/>
        </w:rPr>
        <w:t xml:space="preserve">is </w:t>
      </w:r>
      <w:r>
        <w:rPr>
          <w:rFonts w:ascii="Calibri" w:hAnsi="Calibri" w:cs="Calibri"/>
          <w:color w:val="000000"/>
          <w:sz w:val="22"/>
          <w:szCs w:val="22"/>
        </w:rPr>
        <w:t xml:space="preserve">composed of representatives from a range of government agencies and civil society organizations, </w:t>
      </w:r>
      <w:r w:rsidR="00B50E91">
        <w:rPr>
          <w:rFonts w:ascii="Calibri" w:hAnsi="Calibri" w:cs="Calibri"/>
          <w:color w:val="000000"/>
          <w:sz w:val="22"/>
          <w:szCs w:val="22"/>
        </w:rPr>
        <w:t>intending to coordinate</w:t>
      </w:r>
      <w:r>
        <w:rPr>
          <w:rFonts w:ascii="Calibri" w:hAnsi="Calibri" w:cs="Calibri"/>
          <w:color w:val="000000"/>
          <w:sz w:val="22"/>
          <w:szCs w:val="22"/>
        </w:rPr>
        <w:t xml:space="preserve"> efforts to prevent torture and ill-treatment. Its mandate is to facilitate cooperation and coordination among relevant agencies, to ensure that the government's efforts to prevent torture are comprehensive, coherent, and effective. It may make recommendations for policy and practice reform, but it does not have the authority to conduct investigations or monitor detention facilities.</w:t>
      </w:r>
    </w:p>
    <w:p w14:paraId="3A103189" w14:textId="387719E1" w:rsidR="00B771BF" w:rsidRDefault="00B771BF" w:rsidP="00B771BF">
      <w:pPr>
        <w:pStyle w:val="NormalWeb"/>
        <w:spacing w:before="0" w:beforeAutospacing="0" w:after="160" w:afterAutospacing="0"/>
        <w:jc w:val="both"/>
      </w:pPr>
      <w:r w:rsidRPr="00333F2A">
        <w:rPr>
          <w:rFonts w:asciiTheme="minorHAnsi" w:hAnsiTheme="minorHAnsi" w:cstheme="minorHAnsi"/>
          <w:color w:val="000000"/>
          <w:sz w:val="22"/>
          <w:szCs w:val="22"/>
        </w:rPr>
        <w:t xml:space="preserve">The interplay between the </w:t>
      </w:r>
      <w:r w:rsidR="00333F2A">
        <w:rPr>
          <w:rFonts w:asciiTheme="minorHAnsi" w:hAnsiTheme="minorHAnsi" w:cstheme="minorHAnsi"/>
          <w:color w:val="000000"/>
          <w:sz w:val="22"/>
          <w:szCs w:val="22"/>
        </w:rPr>
        <w:t>Presidential I</w:t>
      </w:r>
      <w:r w:rsidRPr="00333F2A">
        <w:rPr>
          <w:rFonts w:asciiTheme="minorHAnsi" w:hAnsiTheme="minorHAnsi" w:cstheme="minorHAnsi"/>
          <w:color w:val="000000"/>
          <w:sz w:val="22"/>
          <w:szCs w:val="22"/>
        </w:rPr>
        <w:t xml:space="preserve">nteragency </w:t>
      </w:r>
      <w:r w:rsidR="00333F2A">
        <w:rPr>
          <w:rFonts w:asciiTheme="minorHAnsi" w:hAnsiTheme="minorHAnsi" w:cstheme="minorHAnsi"/>
          <w:color w:val="000000"/>
          <w:sz w:val="22"/>
          <w:szCs w:val="22"/>
        </w:rPr>
        <w:t>C</w:t>
      </w:r>
      <w:r w:rsidRPr="00333F2A">
        <w:rPr>
          <w:rFonts w:asciiTheme="minorHAnsi" w:hAnsiTheme="minorHAnsi" w:cstheme="minorHAnsi"/>
          <w:color w:val="000000"/>
          <w:sz w:val="22"/>
          <w:szCs w:val="22"/>
        </w:rPr>
        <w:t>ouncil</w:t>
      </w:r>
      <w:r w:rsidR="00572299">
        <w:rPr>
          <w:rFonts w:asciiTheme="minorHAnsi" w:hAnsiTheme="minorHAnsi" w:cstheme="minorHAnsi"/>
          <w:color w:val="000000"/>
          <w:sz w:val="22"/>
          <w:szCs w:val="22"/>
        </w:rPr>
        <w:t xml:space="preserve">, the existing </w:t>
      </w:r>
      <w:r w:rsidR="003142CA">
        <w:rPr>
          <w:rFonts w:asciiTheme="minorHAnsi" w:hAnsiTheme="minorHAnsi" w:cstheme="minorHAnsi"/>
          <w:color w:val="000000"/>
          <w:sz w:val="22"/>
          <w:szCs w:val="22"/>
        </w:rPr>
        <w:t>Ombu</w:t>
      </w:r>
      <w:r w:rsidR="00E5497D">
        <w:rPr>
          <w:rFonts w:asciiTheme="minorHAnsi" w:hAnsiTheme="minorHAnsi" w:cstheme="minorHAnsi"/>
          <w:color w:val="000000"/>
          <w:sz w:val="22"/>
          <w:szCs w:val="22"/>
        </w:rPr>
        <w:t>dsman,</w:t>
      </w:r>
      <w:r w:rsidRPr="00333F2A">
        <w:rPr>
          <w:rFonts w:asciiTheme="minorHAnsi" w:hAnsiTheme="minorHAnsi" w:cstheme="minorHAnsi"/>
          <w:color w:val="000000"/>
          <w:sz w:val="22"/>
          <w:szCs w:val="22"/>
        </w:rPr>
        <w:t xml:space="preserve"> the NPM </w:t>
      </w:r>
      <w:r w:rsidR="00E5497D">
        <w:rPr>
          <w:rFonts w:asciiTheme="minorHAnsi" w:hAnsiTheme="minorHAnsi" w:cstheme="minorHAnsi"/>
          <w:color w:val="000000"/>
          <w:sz w:val="22"/>
          <w:szCs w:val="22"/>
        </w:rPr>
        <w:t xml:space="preserve">plus and possible TRC </w:t>
      </w:r>
      <w:r w:rsidR="008922BD">
        <w:rPr>
          <w:rFonts w:asciiTheme="minorHAnsi" w:hAnsiTheme="minorHAnsi" w:cstheme="minorHAnsi"/>
          <w:color w:val="000000"/>
          <w:sz w:val="22"/>
          <w:szCs w:val="22"/>
        </w:rPr>
        <w:t>could be</w:t>
      </w:r>
      <w:r w:rsidRPr="00333F2A">
        <w:rPr>
          <w:rFonts w:asciiTheme="minorHAnsi" w:hAnsiTheme="minorHAnsi" w:cstheme="minorHAnsi"/>
          <w:color w:val="000000"/>
          <w:sz w:val="22"/>
          <w:szCs w:val="22"/>
        </w:rPr>
        <w:t xml:space="preserve"> crucial to ensure that efforts to prevent torture and ill-treatment </w:t>
      </w:r>
      <w:r w:rsidR="008922BD">
        <w:rPr>
          <w:rFonts w:asciiTheme="minorHAnsi" w:hAnsiTheme="minorHAnsi" w:cstheme="minorHAnsi"/>
          <w:color w:val="000000"/>
          <w:sz w:val="22"/>
          <w:szCs w:val="22"/>
        </w:rPr>
        <w:t>were</w:t>
      </w:r>
      <w:r w:rsidRPr="00333F2A">
        <w:rPr>
          <w:rFonts w:asciiTheme="minorHAnsi" w:hAnsiTheme="minorHAnsi" w:cstheme="minorHAnsi"/>
          <w:color w:val="000000"/>
          <w:sz w:val="22"/>
          <w:szCs w:val="22"/>
        </w:rPr>
        <w:t xml:space="preserve"> coordinated and effective. The </w:t>
      </w:r>
      <w:r w:rsidR="00214A95">
        <w:rPr>
          <w:rFonts w:asciiTheme="minorHAnsi" w:hAnsiTheme="minorHAnsi" w:cstheme="minorHAnsi"/>
          <w:color w:val="000000"/>
          <w:sz w:val="22"/>
          <w:szCs w:val="22"/>
        </w:rPr>
        <w:t>Presidential I</w:t>
      </w:r>
      <w:r w:rsidRPr="00333F2A">
        <w:rPr>
          <w:rFonts w:asciiTheme="minorHAnsi" w:hAnsiTheme="minorHAnsi" w:cstheme="minorHAnsi"/>
          <w:color w:val="000000"/>
          <w:sz w:val="22"/>
          <w:szCs w:val="22"/>
        </w:rPr>
        <w:t xml:space="preserve">nteragency </w:t>
      </w:r>
      <w:r w:rsidR="00214A95">
        <w:rPr>
          <w:rFonts w:asciiTheme="minorHAnsi" w:hAnsiTheme="minorHAnsi" w:cstheme="minorHAnsi"/>
          <w:color w:val="000000"/>
          <w:sz w:val="22"/>
          <w:szCs w:val="22"/>
        </w:rPr>
        <w:t>C</w:t>
      </w:r>
      <w:r w:rsidRPr="00333F2A">
        <w:rPr>
          <w:rFonts w:asciiTheme="minorHAnsi" w:hAnsiTheme="minorHAnsi" w:cstheme="minorHAnsi"/>
          <w:color w:val="000000"/>
          <w:sz w:val="22"/>
          <w:szCs w:val="22"/>
        </w:rPr>
        <w:t xml:space="preserve">ouncil </w:t>
      </w:r>
      <w:r w:rsidR="008922BD">
        <w:rPr>
          <w:rFonts w:asciiTheme="minorHAnsi" w:hAnsiTheme="minorHAnsi" w:cstheme="minorHAnsi"/>
          <w:color w:val="000000"/>
          <w:sz w:val="22"/>
          <w:szCs w:val="22"/>
        </w:rPr>
        <w:t>could</w:t>
      </w:r>
      <w:r w:rsidRPr="00333F2A">
        <w:rPr>
          <w:rFonts w:asciiTheme="minorHAnsi" w:hAnsiTheme="minorHAnsi" w:cstheme="minorHAnsi"/>
          <w:color w:val="000000"/>
          <w:sz w:val="22"/>
          <w:szCs w:val="22"/>
        </w:rPr>
        <w:t xml:space="preserve"> work to ensure</w:t>
      </w:r>
      <w:r>
        <w:rPr>
          <w:rFonts w:ascii="Calibri" w:hAnsi="Calibri" w:cs="Calibri"/>
          <w:color w:val="000000"/>
          <w:sz w:val="22"/>
          <w:szCs w:val="22"/>
        </w:rPr>
        <w:t xml:space="preserve"> that </w:t>
      </w:r>
      <w:r w:rsidR="000B5254">
        <w:rPr>
          <w:rFonts w:ascii="Calibri" w:hAnsi="Calibri" w:cs="Calibri"/>
          <w:color w:val="000000"/>
          <w:sz w:val="22"/>
          <w:szCs w:val="22"/>
        </w:rPr>
        <w:t xml:space="preserve">national </w:t>
      </w:r>
      <w:r>
        <w:rPr>
          <w:rFonts w:ascii="Calibri" w:hAnsi="Calibri" w:cs="Calibri"/>
          <w:color w:val="000000"/>
          <w:sz w:val="22"/>
          <w:szCs w:val="22"/>
        </w:rPr>
        <w:t xml:space="preserve">policies and practices are in place to support the work of </w:t>
      </w:r>
      <w:r w:rsidR="00D313D9">
        <w:rPr>
          <w:rFonts w:ascii="Calibri" w:hAnsi="Calibri" w:cs="Calibri"/>
          <w:color w:val="000000"/>
          <w:sz w:val="22"/>
          <w:szCs w:val="22"/>
        </w:rPr>
        <w:t xml:space="preserve">the </w:t>
      </w:r>
      <w:r w:rsidR="000B5254">
        <w:rPr>
          <w:rFonts w:ascii="Calibri" w:hAnsi="Calibri" w:cs="Calibri"/>
          <w:color w:val="000000"/>
          <w:sz w:val="22"/>
          <w:szCs w:val="22"/>
        </w:rPr>
        <w:t xml:space="preserve">existing </w:t>
      </w:r>
      <w:r w:rsidR="000B5254">
        <w:rPr>
          <w:rFonts w:asciiTheme="minorHAnsi" w:hAnsiTheme="minorHAnsi" w:cstheme="minorHAnsi"/>
          <w:color w:val="000000"/>
          <w:sz w:val="22"/>
          <w:szCs w:val="22"/>
        </w:rPr>
        <w:t>Ombudsman,</w:t>
      </w:r>
      <w:r w:rsidR="000B5254" w:rsidRPr="00333F2A">
        <w:rPr>
          <w:rFonts w:asciiTheme="minorHAnsi" w:hAnsiTheme="minorHAnsi" w:cstheme="minorHAnsi"/>
          <w:color w:val="000000"/>
          <w:sz w:val="22"/>
          <w:szCs w:val="22"/>
        </w:rPr>
        <w:t xml:space="preserve"> the NPM </w:t>
      </w:r>
      <w:r w:rsidR="000B5254">
        <w:rPr>
          <w:rFonts w:asciiTheme="minorHAnsi" w:hAnsiTheme="minorHAnsi" w:cstheme="minorHAnsi"/>
          <w:color w:val="000000"/>
          <w:sz w:val="22"/>
          <w:szCs w:val="22"/>
        </w:rPr>
        <w:t xml:space="preserve">plus and </w:t>
      </w:r>
      <w:r w:rsidR="00D313D9">
        <w:rPr>
          <w:rFonts w:asciiTheme="minorHAnsi" w:hAnsiTheme="minorHAnsi" w:cstheme="minorHAnsi"/>
          <w:color w:val="000000"/>
          <w:sz w:val="22"/>
          <w:szCs w:val="22"/>
        </w:rPr>
        <w:t>possibly</w:t>
      </w:r>
      <w:r w:rsidR="000B5254">
        <w:rPr>
          <w:rFonts w:asciiTheme="minorHAnsi" w:hAnsiTheme="minorHAnsi" w:cstheme="minorHAnsi"/>
          <w:color w:val="000000"/>
          <w:sz w:val="22"/>
          <w:szCs w:val="22"/>
        </w:rPr>
        <w:t xml:space="preserve"> TRC</w:t>
      </w:r>
      <w:r>
        <w:rPr>
          <w:rFonts w:ascii="Calibri" w:hAnsi="Calibri" w:cs="Calibri"/>
          <w:color w:val="000000"/>
          <w:sz w:val="22"/>
          <w:szCs w:val="22"/>
        </w:rPr>
        <w:t>, such as providing adequate resources and ensuring that detention facilities are accessible for visits</w:t>
      </w:r>
      <w:r w:rsidR="000B5254">
        <w:rPr>
          <w:rFonts w:ascii="Calibri" w:hAnsi="Calibri" w:cs="Calibri"/>
          <w:color w:val="000000"/>
          <w:sz w:val="22"/>
          <w:szCs w:val="22"/>
        </w:rPr>
        <w:t xml:space="preserve"> and all </w:t>
      </w:r>
      <w:r w:rsidR="002D3AA0">
        <w:rPr>
          <w:rFonts w:ascii="Calibri" w:hAnsi="Calibri" w:cs="Calibri"/>
          <w:color w:val="000000"/>
          <w:sz w:val="22"/>
          <w:szCs w:val="22"/>
        </w:rPr>
        <w:t>governmental agencies are cooperative</w:t>
      </w:r>
      <w:r>
        <w:rPr>
          <w:rFonts w:ascii="Calibri" w:hAnsi="Calibri" w:cs="Calibri"/>
          <w:color w:val="000000"/>
          <w:sz w:val="22"/>
          <w:szCs w:val="22"/>
        </w:rPr>
        <w:t xml:space="preserve">. The </w:t>
      </w:r>
      <w:r w:rsidR="002D3AA0">
        <w:rPr>
          <w:rFonts w:ascii="Calibri" w:hAnsi="Calibri" w:cs="Calibri"/>
          <w:color w:val="000000"/>
          <w:sz w:val="22"/>
          <w:szCs w:val="22"/>
        </w:rPr>
        <w:t>latter three</w:t>
      </w:r>
      <w:r>
        <w:rPr>
          <w:rFonts w:ascii="Calibri" w:hAnsi="Calibri" w:cs="Calibri"/>
          <w:color w:val="000000"/>
          <w:sz w:val="22"/>
          <w:szCs w:val="22"/>
        </w:rPr>
        <w:t xml:space="preserve"> </w:t>
      </w:r>
      <w:r w:rsidR="008922BD">
        <w:rPr>
          <w:rFonts w:ascii="Calibri" w:hAnsi="Calibri" w:cs="Calibri"/>
          <w:color w:val="000000"/>
          <w:sz w:val="22"/>
          <w:szCs w:val="22"/>
        </w:rPr>
        <w:t>could</w:t>
      </w:r>
      <w:r>
        <w:rPr>
          <w:rFonts w:ascii="Calibri" w:hAnsi="Calibri" w:cs="Calibri"/>
          <w:color w:val="000000"/>
          <w:sz w:val="22"/>
          <w:szCs w:val="22"/>
        </w:rPr>
        <w:t xml:space="preserve"> provide important information to the </w:t>
      </w:r>
      <w:r w:rsidR="002D3AA0">
        <w:rPr>
          <w:rFonts w:ascii="Calibri" w:hAnsi="Calibri" w:cs="Calibri"/>
          <w:color w:val="000000"/>
          <w:sz w:val="22"/>
          <w:szCs w:val="22"/>
        </w:rPr>
        <w:t>I</w:t>
      </w:r>
      <w:r>
        <w:rPr>
          <w:rFonts w:ascii="Calibri" w:hAnsi="Calibri" w:cs="Calibri"/>
          <w:color w:val="000000"/>
          <w:sz w:val="22"/>
          <w:szCs w:val="22"/>
        </w:rPr>
        <w:t xml:space="preserve">nteragency </w:t>
      </w:r>
      <w:r w:rsidR="002D3AA0">
        <w:rPr>
          <w:rFonts w:ascii="Calibri" w:hAnsi="Calibri" w:cs="Calibri"/>
          <w:color w:val="000000"/>
          <w:sz w:val="22"/>
          <w:szCs w:val="22"/>
        </w:rPr>
        <w:t>C</w:t>
      </w:r>
      <w:r>
        <w:rPr>
          <w:rFonts w:ascii="Calibri" w:hAnsi="Calibri" w:cs="Calibri"/>
          <w:color w:val="000000"/>
          <w:sz w:val="22"/>
          <w:szCs w:val="22"/>
        </w:rPr>
        <w:t xml:space="preserve">ouncil about the </w:t>
      </w:r>
      <w:r w:rsidR="006B3FB8">
        <w:rPr>
          <w:rFonts w:ascii="Calibri" w:hAnsi="Calibri" w:cs="Calibri"/>
          <w:color w:val="000000"/>
          <w:sz w:val="22"/>
          <w:szCs w:val="22"/>
        </w:rPr>
        <w:t xml:space="preserve">conduct of the police and </w:t>
      </w:r>
      <w:r w:rsidR="00D313D9">
        <w:rPr>
          <w:rFonts w:ascii="Calibri" w:hAnsi="Calibri" w:cs="Calibri"/>
          <w:color w:val="000000"/>
          <w:sz w:val="22"/>
          <w:szCs w:val="22"/>
        </w:rPr>
        <w:t xml:space="preserve">the </w:t>
      </w:r>
      <w:r>
        <w:rPr>
          <w:rFonts w:ascii="Calibri" w:hAnsi="Calibri" w:cs="Calibri"/>
          <w:color w:val="000000"/>
          <w:sz w:val="22"/>
          <w:szCs w:val="22"/>
        </w:rPr>
        <w:t xml:space="preserve">conditions and treatment of detainees, which can inform the development of </w:t>
      </w:r>
      <w:r w:rsidR="002D3AA0">
        <w:rPr>
          <w:rFonts w:ascii="Calibri" w:hAnsi="Calibri" w:cs="Calibri"/>
          <w:color w:val="000000"/>
          <w:sz w:val="22"/>
          <w:szCs w:val="22"/>
        </w:rPr>
        <w:t xml:space="preserve">national </w:t>
      </w:r>
      <w:r w:rsidR="006B3FB8">
        <w:rPr>
          <w:rFonts w:ascii="Calibri" w:hAnsi="Calibri" w:cs="Calibri"/>
          <w:color w:val="000000"/>
          <w:sz w:val="22"/>
          <w:szCs w:val="22"/>
        </w:rPr>
        <w:t xml:space="preserve">plans, </w:t>
      </w:r>
      <w:r>
        <w:rPr>
          <w:rFonts w:ascii="Calibri" w:hAnsi="Calibri" w:cs="Calibri"/>
          <w:color w:val="000000"/>
          <w:sz w:val="22"/>
          <w:szCs w:val="22"/>
        </w:rPr>
        <w:t>policies and practices to prevent torture</w:t>
      </w:r>
      <w:r w:rsidR="006B3FB8">
        <w:rPr>
          <w:rFonts w:ascii="Calibri" w:hAnsi="Calibri" w:cs="Calibri"/>
          <w:color w:val="000000"/>
          <w:sz w:val="22"/>
          <w:szCs w:val="22"/>
        </w:rPr>
        <w:t xml:space="preserve"> and other ill-treatment</w:t>
      </w:r>
      <w:r>
        <w:rPr>
          <w:rFonts w:ascii="Calibri" w:hAnsi="Calibri" w:cs="Calibri"/>
          <w:color w:val="000000"/>
          <w:sz w:val="22"/>
          <w:szCs w:val="22"/>
        </w:rPr>
        <w:t>.</w:t>
      </w:r>
    </w:p>
    <w:p w14:paraId="1A49301C" w14:textId="1B98D4D6"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To avoid duplication of efforts, it is important that the mandates of the </w:t>
      </w:r>
      <w:r w:rsidR="00214A95">
        <w:rPr>
          <w:rFonts w:ascii="Calibri" w:hAnsi="Calibri" w:cs="Calibri"/>
          <w:color w:val="000000"/>
          <w:sz w:val="22"/>
          <w:szCs w:val="22"/>
        </w:rPr>
        <w:t>Presidential I</w:t>
      </w:r>
      <w:r>
        <w:rPr>
          <w:rFonts w:ascii="Calibri" w:hAnsi="Calibri" w:cs="Calibri"/>
          <w:color w:val="000000"/>
          <w:sz w:val="22"/>
          <w:szCs w:val="22"/>
        </w:rPr>
        <w:t xml:space="preserve">nteragency </w:t>
      </w:r>
      <w:r w:rsidR="00214A95">
        <w:rPr>
          <w:rFonts w:ascii="Calibri" w:hAnsi="Calibri" w:cs="Calibri"/>
          <w:color w:val="000000"/>
          <w:sz w:val="22"/>
          <w:szCs w:val="22"/>
        </w:rPr>
        <w:t>C</w:t>
      </w:r>
      <w:r>
        <w:rPr>
          <w:rFonts w:ascii="Calibri" w:hAnsi="Calibri" w:cs="Calibri"/>
          <w:color w:val="000000"/>
          <w:sz w:val="22"/>
          <w:szCs w:val="22"/>
        </w:rPr>
        <w:t>ouncil</w:t>
      </w:r>
      <w:r w:rsidR="00724477">
        <w:rPr>
          <w:rFonts w:ascii="Calibri" w:hAnsi="Calibri" w:cs="Calibri"/>
          <w:color w:val="000000"/>
          <w:sz w:val="22"/>
          <w:szCs w:val="22"/>
        </w:rPr>
        <w:t>,</w:t>
      </w:r>
      <w:r>
        <w:rPr>
          <w:rFonts w:ascii="Calibri" w:hAnsi="Calibri" w:cs="Calibri"/>
          <w:color w:val="000000"/>
          <w:sz w:val="22"/>
          <w:szCs w:val="22"/>
        </w:rPr>
        <w:t xml:space="preserve"> </w:t>
      </w:r>
      <w:r w:rsidR="006B3FB8">
        <w:rPr>
          <w:rFonts w:ascii="Calibri" w:hAnsi="Calibri" w:cs="Calibri"/>
          <w:color w:val="000000"/>
          <w:sz w:val="22"/>
          <w:szCs w:val="22"/>
        </w:rPr>
        <w:t xml:space="preserve">existing </w:t>
      </w:r>
      <w:r w:rsidR="006B3FB8">
        <w:rPr>
          <w:rFonts w:asciiTheme="minorHAnsi" w:hAnsiTheme="minorHAnsi" w:cstheme="minorHAnsi"/>
          <w:color w:val="000000"/>
          <w:sz w:val="22"/>
          <w:szCs w:val="22"/>
        </w:rPr>
        <w:t>Ombudsman,</w:t>
      </w:r>
      <w:r w:rsidR="006B3FB8" w:rsidRPr="00333F2A">
        <w:rPr>
          <w:rFonts w:asciiTheme="minorHAnsi" w:hAnsiTheme="minorHAnsi" w:cstheme="minorHAnsi"/>
          <w:color w:val="000000"/>
          <w:sz w:val="22"/>
          <w:szCs w:val="22"/>
        </w:rPr>
        <w:t xml:space="preserve"> the NPM </w:t>
      </w:r>
      <w:r w:rsidR="006B3FB8">
        <w:rPr>
          <w:rFonts w:asciiTheme="minorHAnsi" w:hAnsiTheme="minorHAnsi" w:cstheme="minorHAnsi"/>
          <w:color w:val="000000"/>
          <w:sz w:val="22"/>
          <w:szCs w:val="22"/>
        </w:rPr>
        <w:t>plus and possible TRC</w:t>
      </w:r>
      <w:r>
        <w:rPr>
          <w:rFonts w:ascii="Calibri" w:hAnsi="Calibri" w:cs="Calibri"/>
          <w:color w:val="000000"/>
          <w:sz w:val="22"/>
          <w:szCs w:val="22"/>
        </w:rPr>
        <w:t xml:space="preserve"> are clearly defined and that they work together in a coordinated and complementary manner. The </w:t>
      </w:r>
      <w:r w:rsidR="00214A95">
        <w:rPr>
          <w:rFonts w:ascii="Calibri" w:hAnsi="Calibri" w:cs="Calibri"/>
          <w:color w:val="000000"/>
          <w:sz w:val="22"/>
          <w:szCs w:val="22"/>
        </w:rPr>
        <w:t xml:space="preserve">Presidential Interagency Council </w:t>
      </w:r>
      <w:r>
        <w:rPr>
          <w:rFonts w:ascii="Calibri" w:hAnsi="Calibri" w:cs="Calibri"/>
          <w:color w:val="000000"/>
          <w:sz w:val="22"/>
          <w:szCs w:val="22"/>
        </w:rPr>
        <w:t xml:space="preserve">can provide important oversight and coordination, while the </w:t>
      </w:r>
      <w:r w:rsidR="00724477">
        <w:rPr>
          <w:rFonts w:ascii="Calibri" w:hAnsi="Calibri" w:cs="Calibri"/>
          <w:color w:val="000000"/>
          <w:sz w:val="22"/>
          <w:szCs w:val="22"/>
        </w:rPr>
        <w:t xml:space="preserve">existing </w:t>
      </w:r>
      <w:r w:rsidR="00724477">
        <w:rPr>
          <w:rFonts w:asciiTheme="minorHAnsi" w:hAnsiTheme="minorHAnsi" w:cstheme="minorHAnsi"/>
          <w:color w:val="000000"/>
          <w:sz w:val="22"/>
          <w:szCs w:val="22"/>
        </w:rPr>
        <w:t>Ombudsman,</w:t>
      </w:r>
      <w:r w:rsidR="00724477" w:rsidRPr="00333F2A">
        <w:rPr>
          <w:rFonts w:asciiTheme="minorHAnsi" w:hAnsiTheme="minorHAnsi" w:cstheme="minorHAnsi"/>
          <w:color w:val="000000"/>
          <w:sz w:val="22"/>
          <w:szCs w:val="22"/>
        </w:rPr>
        <w:t xml:space="preserve"> the NPM </w:t>
      </w:r>
      <w:r w:rsidR="00724477">
        <w:rPr>
          <w:rFonts w:asciiTheme="minorHAnsi" w:hAnsiTheme="minorHAnsi" w:cstheme="minorHAnsi"/>
          <w:color w:val="000000"/>
          <w:sz w:val="22"/>
          <w:szCs w:val="22"/>
        </w:rPr>
        <w:t xml:space="preserve">plus and </w:t>
      </w:r>
      <w:r w:rsidR="00D313D9">
        <w:rPr>
          <w:rFonts w:asciiTheme="minorHAnsi" w:hAnsiTheme="minorHAnsi" w:cstheme="minorHAnsi"/>
          <w:color w:val="000000"/>
          <w:sz w:val="22"/>
          <w:szCs w:val="22"/>
        </w:rPr>
        <w:t>possibly</w:t>
      </w:r>
      <w:r w:rsidR="00724477">
        <w:rPr>
          <w:rFonts w:asciiTheme="minorHAnsi" w:hAnsiTheme="minorHAnsi" w:cstheme="minorHAnsi"/>
          <w:color w:val="000000"/>
          <w:sz w:val="22"/>
          <w:szCs w:val="22"/>
        </w:rPr>
        <w:t xml:space="preserve"> TRC</w:t>
      </w:r>
      <w:r>
        <w:rPr>
          <w:rFonts w:ascii="Calibri" w:hAnsi="Calibri" w:cs="Calibri"/>
          <w:color w:val="000000"/>
          <w:sz w:val="22"/>
          <w:szCs w:val="22"/>
        </w:rPr>
        <w:t xml:space="preserve"> can provide direct monitoring and evaluation of detention facilities. By working together, these institutions can help ensure that </w:t>
      </w:r>
      <w:r w:rsidR="00724477">
        <w:rPr>
          <w:rFonts w:ascii="Calibri" w:hAnsi="Calibri" w:cs="Calibri"/>
          <w:color w:val="000000"/>
          <w:sz w:val="22"/>
          <w:szCs w:val="22"/>
        </w:rPr>
        <w:t>Kazakhstan</w:t>
      </w:r>
      <w:r>
        <w:rPr>
          <w:rFonts w:ascii="Calibri" w:hAnsi="Calibri" w:cs="Calibri"/>
          <w:color w:val="000000"/>
          <w:sz w:val="22"/>
          <w:szCs w:val="22"/>
        </w:rPr>
        <w:t xml:space="preserve"> is fulfilling its obligations under international human rights law to prevent torture and ill-treatment.</w:t>
      </w:r>
    </w:p>
    <w:p w14:paraId="04C765C3" w14:textId="77777777" w:rsidR="00B771BF" w:rsidRDefault="00B771BF" w:rsidP="00B771BF">
      <w:pPr>
        <w:pStyle w:val="NormalWeb"/>
        <w:spacing w:before="0" w:beforeAutospacing="0" w:after="160" w:afterAutospacing="0"/>
        <w:jc w:val="both"/>
      </w:pPr>
      <w:r>
        <w:rPr>
          <w:rFonts w:ascii="Calibri" w:hAnsi="Calibri" w:cs="Calibri"/>
          <w:b/>
          <w:bCs/>
          <w:i/>
          <w:iCs/>
          <w:color w:val="000000"/>
          <w:sz w:val="22"/>
          <w:szCs w:val="22"/>
        </w:rPr>
        <w:t>Building a modern police service:</w:t>
      </w:r>
    </w:p>
    <w:p w14:paraId="7097972B" w14:textId="11A9F213"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As stated above, the issue of torture in </w:t>
      </w:r>
      <w:r w:rsidR="00724477">
        <w:rPr>
          <w:rFonts w:ascii="Calibri" w:hAnsi="Calibri" w:cs="Calibri"/>
          <w:color w:val="000000"/>
          <w:sz w:val="22"/>
          <w:szCs w:val="22"/>
        </w:rPr>
        <w:t>Kazakhstan</w:t>
      </w:r>
      <w:r>
        <w:rPr>
          <w:rFonts w:ascii="Calibri" w:hAnsi="Calibri" w:cs="Calibri"/>
          <w:color w:val="000000"/>
          <w:sz w:val="22"/>
          <w:szCs w:val="22"/>
        </w:rPr>
        <w:t xml:space="preserve"> has been a longstanding and serious concern, and addressing this issue requires a comprehensive and multifaceted approach. Building a modern police service is an important element of this approach, as it can help establish a culture of professionalism, accountability, and respect for human rights within law enforcement agencies.</w:t>
      </w:r>
    </w:p>
    <w:p w14:paraId="028F48B5" w14:textId="38A86E7E" w:rsidR="00B771BF" w:rsidRDefault="008F406A" w:rsidP="00B771BF">
      <w:pPr>
        <w:pStyle w:val="NormalWeb"/>
        <w:spacing w:before="0" w:beforeAutospacing="0" w:after="160" w:afterAutospacing="0"/>
        <w:jc w:val="both"/>
      </w:pPr>
      <w:r w:rsidRPr="008F406A">
        <w:rPr>
          <w:rFonts w:ascii="Calibri" w:hAnsi="Calibri" w:cs="Calibri"/>
          <w:color w:val="000000"/>
          <w:sz w:val="22"/>
          <w:szCs w:val="22"/>
        </w:rPr>
        <w:t>Several key elements of police reform need</w:t>
      </w:r>
      <w:r w:rsidR="00B771BF">
        <w:rPr>
          <w:rFonts w:ascii="Calibri" w:hAnsi="Calibri" w:cs="Calibri"/>
          <w:color w:val="000000"/>
          <w:sz w:val="22"/>
          <w:szCs w:val="22"/>
        </w:rPr>
        <w:t xml:space="preserve"> to be addressed </w:t>
      </w:r>
      <w:r>
        <w:rPr>
          <w:rFonts w:ascii="Calibri" w:hAnsi="Calibri" w:cs="Calibri"/>
          <w:color w:val="000000"/>
          <w:sz w:val="22"/>
          <w:szCs w:val="22"/>
        </w:rPr>
        <w:t>to</w:t>
      </w:r>
      <w:r w:rsidR="00B771BF">
        <w:rPr>
          <w:rFonts w:ascii="Calibri" w:hAnsi="Calibri" w:cs="Calibri"/>
          <w:color w:val="000000"/>
          <w:sz w:val="22"/>
          <w:szCs w:val="22"/>
        </w:rPr>
        <w:t xml:space="preserve"> combat and prevent torture in </w:t>
      </w:r>
      <w:r w:rsidR="00724477">
        <w:rPr>
          <w:rFonts w:ascii="Calibri" w:hAnsi="Calibri" w:cs="Calibri"/>
          <w:color w:val="000000"/>
          <w:sz w:val="22"/>
          <w:szCs w:val="22"/>
        </w:rPr>
        <w:t>Kazakhstan</w:t>
      </w:r>
      <w:r w:rsidR="00B771BF">
        <w:rPr>
          <w:rFonts w:ascii="Calibri" w:hAnsi="Calibri" w:cs="Calibri"/>
          <w:color w:val="000000"/>
          <w:sz w:val="22"/>
          <w:szCs w:val="22"/>
        </w:rPr>
        <w:t>. These include:</w:t>
      </w:r>
    </w:p>
    <w:p w14:paraId="3A82293A" w14:textId="62083825" w:rsidR="004043FF" w:rsidRPr="004043FF" w:rsidRDefault="0049114C" w:rsidP="00CB70CD">
      <w:pPr>
        <w:pStyle w:val="NormalWeb"/>
        <w:numPr>
          <w:ilvl w:val="0"/>
          <w:numId w:val="9"/>
        </w:numPr>
        <w:spacing w:before="0" w:beforeAutospacing="0" w:after="160" w:afterAutospacing="0"/>
        <w:jc w:val="both"/>
        <w:textAlignment w:val="baseline"/>
        <w:rPr>
          <w:rFonts w:ascii="Calibri" w:hAnsi="Calibri" w:cs="Calibri"/>
          <w:sz w:val="22"/>
          <w:szCs w:val="22"/>
        </w:rPr>
      </w:pPr>
      <w:r w:rsidRPr="0049114C">
        <w:rPr>
          <w:rFonts w:ascii="Calibri" w:hAnsi="Calibri" w:cs="Calibri"/>
          <w:b/>
          <w:bCs/>
          <w:sz w:val="22"/>
          <w:szCs w:val="22"/>
        </w:rPr>
        <w:t>Police in Kazakhstan is still a</w:t>
      </w:r>
      <w:r>
        <w:rPr>
          <w:rFonts w:ascii="Calibri" w:hAnsi="Calibri" w:cs="Calibri"/>
          <w:b/>
          <w:bCs/>
          <w:sz w:val="22"/>
          <w:szCs w:val="22"/>
        </w:rPr>
        <w:t>n old soviet style</w:t>
      </w:r>
      <w:r w:rsidRPr="0049114C">
        <w:rPr>
          <w:rFonts w:ascii="Calibri" w:hAnsi="Calibri" w:cs="Calibri"/>
          <w:b/>
          <w:bCs/>
          <w:sz w:val="22"/>
          <w:szCs w:val="22"/>
        </w:rPr>
        <w:t xml:space="preserve"> paramilitary formation:</w:t>
      </w:r>
      <w:r>
        <w:rPr>
          <w:rFonts w:ascii="Calibri" w:hAnsi="Calibri" w:cs="Calibri"/>
          <w:sz w:val="22"/>
          <w:szCs w:val="22"/>
        </w:rPr>
        <w:t xml:space="preserve"> </w:t>
      </w:r>
      <w:r w:rsidR="004043FF" w:rsidRPr="004043FF">
        <w:rPr>
          <w:rFonts w:ascii="Calibri" w:hAnsi="Calibri" w:cs="Calibri"/>
          <w:sz w:val="22"/>
          <w:szCs w:val="22"/>
        </w:rPr>
        <w:t>The entire legal framework for police in Kazakhstan, including the laws "</w:t>
      </w:r>
      <w:hyperlink r:id="rId12" w:anchor="pos=3;-108" w:history="1">
        <w:r w:rsidR="004043FF" w:rsidRPr="003224B1">
          <w:rPr>
            <w:rStyle w:val="Hyperlink"/>
            <w:rFonts w:ascii="Calibri" w:hAnsi="Calibri" w:cs="Calibri"/>
            <w:sz w:val="22"/>
            <w:szCs w:val="22"/>
          </w:rPr>
          <w:t>On Internal Affairs Bodies of the Republic of Kazakhstan</w:t>
        </w:r>
      </w:hyperlink>
      <w:r w:rsidR="004043FF" w:rsidRPr="004043FF">
        <w:rPr>
          <w:rFonts w:ascii="Calibri" w:hAnsi="Calibri" w:cs="Calibri"/>
          <w:sz w:val="22"/>
          <w:szCs w:val="22"/>
        </w:rPr>
        <w:t>" (№ 199-V, April 23, 2014) and "</w:t>
      </w:r>
      <w:hyperlink r:id="rId13" w:anchor="pos=3;-108" w:history="1">
        <w:r w:rsidR="004043FF" w:rsidRPr="00053710">
          <w:rPr>
            <w:rStyle w:val="Hyperlink"/>
            <w:rFonts w:ascii="Calibri" w:hAnsi="Calibri" w:cs="Calibri"/>
            <w:sz w:val="22"/>
            <w:szCs w:val="22"/>
          </w:rPr>
          <w:t>On Law Enforcement Service</w:t>
        </w:r>
      </w:hyperlink>
      <w:r w:rsidR="004043FF" w:rsidRPr="004043FF">
        <w:rPr>
          <w:rFonts w:ascii="Calibri" w:hAnsi="Calibri" w:cs="Calibri"/>
          <w:sz w:val="22"/>
          <w:szCs w:val="22"/>
        </w:rPr>
        <w:t>" (№ 380-</w:t>
      </w:r>
      <w:r w:rsidR="004043FF" w:rsidRPr="004043FF">
        <w:rPr>
          <w:rFonts w:ascii="Calibri" w:hAnsi="Calibri" w:cs="Calibri"/>
          <w:sz w:val="22"/>
          <w:szCs w:val="22"/>
        </w:rPr>
        <w:lastRenderedPageBreak/>
        <w:t xml:space="preserve">IV, January 6, 2011), is outdated. Most of the relevant by-laws do not align with international standards such as the United Nations' Code of Conduct for Law Enforcement Officials (1979), the Council of Europe's Rec (2001) 10 European Code of Police Ethics (2001), and the Council of Europe's Declaration on the </w:t>
      </w:r>
      <w:r w:rsidR="004043FF" w:rsidRPr="00CB70CD">
        <w:rPr>
          <w:rFonts w:ascii="Calibri" w:hAnsi="Calibri" w:cs="Calibri"/>
          <w:color w:val="000000"/>
          <w:sz w:val="22"/>
          <w:szCs w:val="22"/>
        </w:rPr>
        <w:t>Police</w:t>
      </w:r>
      <w:r w:rsidR="004043FF" w:rsidRPr="004043FF">
        <w:rPr>
          <w:rFonts w:ascii="Calibri" w:hAnsi="Calibri" w:cs="Calibri"/>
          <w:sz w:val="22"/>
          <w:szCs w:val="22"/>
        </w:rPr>
        <w:t xml:space="preserve"> (1979). The laws governing police have not been modernized</w:t>
      </w:r>
      <w:r w:rsidR="001D166A">
        <w:rPr>
          <w:rFonts w:ascii="Calibri" w:hAnsi="Calibri" w:cs="Calibri"/>
          <w:sz w:val="22"/>
          <w:szCs w:val="22"/>
        </w:rPr>
        <w:t xml:space="preserve">, they just rebranded the militia to police in 2014, </w:t>
      </w:r>
      <w:r w:rsidR="004043FF" w:rsidRPr="004043FF">
        <w:rPr>
          <w:rFonts w:ascii="Calibri" w:hAnsi="Calibri" w:cs="Calibri"/>
          <w:sz w:val="22"/>
          <w:szCs w:val="22"/>
        </w:rPr>
        <w:t>and are not in compliance with international policing standards, particularly in the context of depoliticizing the police.</w:t>
      </w:r>
    </w:p>
    <w:p w14:paraId="4DE4F370" w14:textId="077F523A" w:rsidR="00B771BF" w:rsidRPr="00F50821"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rPr>
      </w:pPr>
      <w:r w:rsidRPr="00E809D7">
        <w:rPr>
          <w:rFonts w:ascii="Calibri" w:hAnsi="Calibri" w:cs="Calibri"/>
          <w:b/>
          <w:bCs/>
          <w:sz w:val="22"/>
          <w:szCs w:val="22"/>
        </w:rPr>
        <w:t>Recruitment and training:</w:t>
      </w:r>
      <w:r w:rsidRPr="00E809D7">
        <w:rPr>
          <w:rFonts w:ascii="Calibri" w:hAnsi="Calibri" w:cs="Calibri"/>
          <w:sz w:val="22"/>
          <w:szCs w:val="22"/>
        </w:rPr>
        <w:t xml:space="preserve"> Effective police reform requires recruiting and training police officers who have the skills and values necessary to carry out their duties in a professional, ethical, and human rights-respecting manner. This includes training on human rights norms and standards, communication skills, and community policing approaches.</w:t>
      </w:r>
    </w:p>
    <w:p w14:paraId="658C0780" w14:textId="77777777" w:rsidR="00F50821" w:rsidRPr="00E809D7" w:rsidRDefault="00F50821" w:rsidP="00E809D7">
      <w:pPr>
        <w:pStyle w:val="NormalWeb"/>
        <w:numPr>
          <w:ilvl w:val="0"/>
          <w:numId w:val="9"/>
        </w:numPr>
        <w:spacing w:before="0" w:beforeAutospacing="0" w:after="160" w:afterAutospacing="0"/>
        <w:jc w:val="both"/>
        <w:textAlignment w:val="baseline"/>
        <w:rPr>
          <w:rFonts w:ascii="Calibri" w:hAnsi="Calibri" w:cs="Calibri"/>
          <w:sz w:val="22"/>
          <w:szCs w:val="22"/>
        </w:rPr>
      </w:pPr>
      <w:r w:rsidRPr="00E809D7">
        <w:rPr>
          <w:rFonts w:ascii="Calibri" w:hAnsi="Calibri" w:cs="Calibri"/>
          <w:b/>
          <w:bCs/>
          <w:sz w:val="22"/>
          <w:szCs w:val="22"/>
        </w:rPr>
        <w:t>The internal rules and regulations</w:t>
      </w:r>
      <w:r w:rsidRPr="00E809D7">
        <w:rPr>
          <w:rFonts w:ascii="Calibri" w:hAnsi="Calibri" w:cs="Calibri"/>
          <w:sz w:val="22"/>
          <w:szCs w:val="22"/>
        </w:rPr>
        <w:t xml:space="preserve"> (Устав службы органов внутренних дел) and other by-laws regulating the activity of the police are still secretive (ДСП) and not accessible for public. Hence the very essence of democratic policing based on rule of law is currently missing. The declared in 2014 reform of police has never been completed.</w:t>
      </w:r>
    </w:p>
    <w:p w14:paraId="635BE58E" w14:textId="46E87CD8" w:rsidR="00B771BF" w:rsidRPr="00296545"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rPr>
      </w:pPr>
      <w:r w:rsidRPr="00A30DD0">
        <w:rPr>
          <w:rFonts w:ascii="Calibri" w:hAnsi="Calibri" w:cs="Calibri"/>
          <w:b/>
          <w:bCs/>
          <w:color w:val="000000"/>
          <w:sz w:val="22"/>
          <w:szCs w:val="22"/>
        </w:rPr>
        <w:t>Legal framework:</w:t>
      </w:r>
      <w:r w:rsidRPr="00296545">
        <w:rPr>
          <w:rFonts w:ascii="Calibri" w:hAnsi="Calibri" w:cs="Calibri"/>
          <w:color w:val="000000"/>
          <w:sz w:val="22"/>
          <w:szCs w:val="22"/>
        </w:rPr>
        <w:t xml:space="preserve"> The legal framework that governs law enforcement in </w:t>
      </w:r>
      <w:r w:rsidR="00724477" w:rsidRPr="00296545">
        <w:rPr>
          <w:rFonts w:ascii="Calibri" w:hAnsi="Calibri" w:cs="Calibri"/>
          <w:color w:val="000000"/>
          <w:sz w:val="22"/>
          <w:szCs w:val="22"/>
        </w:rPr>
        <w:t>Kazakhstan</w:t>
      </w:r>
      <w:r w:rsidRPr="00296545">
        <w:rPr>
          <w:rFonts w:ascii="Calibri" w:hAnsi="Calibri" w:cs="Calibri"/>
          <w:color w:val="000000"/>
          <w:sz w:val="22"/>
          <w:szCs w:val="22"/>
        </w:rPr>
        <w:t xml:space="preserve"> needs to be strengthened to ensure that it is consistent with international human rights standards. This includes provisions on the use of force, detention and interrogation, and accountability for human rights violations. Development and endorsing by the Parliament of </w:t>
      </w:r>
      <w:r w:rsidR="00724477" w:rsidRPr="00296545">
        <w:rPr>
          <w:rFonts w:ascii="Calibri" w:hAnsi="Calibri" w:cs="Calibri"/>
          <w:color w:val="000000"/>
          <w:sz w:val="22"/>
          <w:szCs w:val="22"/>
        </w:rPr>
        <w:t>Kazakhstan</w:t>
      </w:r>
      <w:r w:rsidRPr="00296545">
        <w:rPr>
          <w:rFonts w:ascii="Calibri" w:hAnsi="Calibri" w:cs="Calibri"/>
          <w:color w:val="000000"/>
          <w:sz w:val="22"/>
          <w:szCs w:val="22"/>
        </w:rPr>
        <w:t xml:space="preserve"> a new law on </w:t>
      </w:r>
      <w:r w:rsidR="00724477" w:rsidRPr="00296545">
        <w:rPr>
          <w:rFonts w:ascii="Calibri" w:hAnsi="Calibri" w:cs="Calibri"/>
          <w:color w:val="000000"/>
          <w:sz w:val="22"/>
          <w:szCs w:val="22"/>
        </w:rPr>
        <w:t>Kazakh</w:t>
      </w:r>
      <w:r w:rsidRPr="00296545">
        <w:rPr>
          <w:rFonts w:ascii="Calibri" w:hAnsi="Calibri" w:cs="Calibri"/>
          <w:color w:val="000000"/>
          <w:sz w:val="22"/>
          <w:szCs w:val="22"/>
        </w:rPr>
        <w:t xml:space="preserve"> Police Service (</w:t>
      </w:r>
      <w:r w:rsidR="00724477" w:rsidRPr="00296545">
        <w:rPr>
          <w:rFonts w:ascii="Calibri" w:hAnsi="Calibri" w:cs="Calibri"/>
          <w:color w:val="000000"/>
          <w:sz w:val="22"/>
          <w:szCs w:val="22"/>
        </w:rPr>
        <w:t>K</w:t>
      </w:r>
      <w:r w:rsidRPr="00296545">
        <w:rPr>
          <w:rFonts w:ascii="Calibri" w:hAnsi="Calibri" w:cs="Calibri"/>
          <w:color w:val="000000"/>
          <w:sz w:val="22"/>
          <w:szCs w:val="22"/>
        </w:rPr>
        <w:t>PS), which can be built on the best international democratic policing standards enshrined in the United Nations, Code of Conduct for Law Enforcement Officials (1979), Council of Europe, Rec (2001) 10 European Code of Police Ethics (2001) and Council of Europe, Declaration on the Police (1979).</w:t>
      </w:r>
    </w:p>
    <w:p w14:paraId="57826F92" w14:textId="09759A34" w:rsidR="00B771BF" w:rsidRPr="00296545"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rPr>
      </w:pPr>
      <w:r w:rsidRPr="00A30DD0">
        <w:rPr>
          <w:rFonts w:ascii="Calibri" w:hAnsi="Calibri" w:cs="Calibri"/>
          <w:b/>
          <w:bCs/>
          <w:color w:val="000000"/>
          <w:sz w:val="22"/>
          <w:szCs w:val="22"/>
        </w:rPr>
        <w:t>Transparency:</w:t>
      </w:r>
      <w:r w:rsidRPr="00296545">
        <w:rPr>
          <w:rFonts w:ascii="Calibri" w:hAnsi="Calibri" w:cs="Calibri"/>
          <w:color w:val="000000"/>
          <w:sz w:val="22"/>
          <w:szCs w:val="22"/>
        </w:rPr>
        <w:t xml:space="preserve"> De-classification/making public of all existing police internal rules and regulations, as well as </w:t>
      </w:r>
      <w:r w:rsidR="008F406A" w:rsidRPr="00296545">
        <w:rPr>
          <w:rFonts w:ascii="Calibri" w:hAnsi="Calibri" w:cs="Calibri"/>
          <w:color w:val="000000"/>
          <w:sz w:val="22"/>
          <w:szCs w:val="22"/>
        </w:rPr>
        <w:t>developing</w:t>
      </w:r>
      <w:r w:rsidRPr="00296545">
        <w:rPr>
          <w:rFonts w:ascii="Calibri" w:hAnsi="Calibri" w:cs="Calibri"/>
          <w:color w:val="000000"/>
          <w:sz w:val="22"/>
          <w:szCs w:val="22"/>
        </w:rPr>
        <w:t xml:space="preserve"> a comprehensive series of policies and procedures for police based upon the international accreditation standards, like those endorsed by the US Commission on Accreditation for Law Enforcement Agencies, Inc. (</w:t>
      </w:r>
      <w:hyperlink r:id="rId14" w:history="1">
        <w:r w:rsidRPr="00296545">
          <w:rPr>
            <w:rStyle w:val="Hyperlink"/>
            <w:rFonts w:ascii="Calibri" w:hAnsi="Calibri" w:cs="Calibri"/>
            <w:color w:val="0563C1"/>
            <w:sz w:val="22"/>
            <w:szCs w:val="22"/>
          </w:rPr>
          <w:t>http://www.calea.org</w:t>
        </w:r>
      </w:hyperlink>
      <w:r w:rsidRPr="00296545">
        <w:rPr>
          <w:rFonts w:ascii="Calibri" w:hAnsi="Calibri" w:cs="Calibri"/>
          <w:sz w:val="22"/>
          <w:szCs w:val="22"/>
        </w:rPr>
        <w:t>). This US Commission offers currently the most advanced system of police accreditation standards, which are in full compliance with international human rights standards.</w:t>
      </w:r>
    </w:p>
    <w:p w14:paraId="41FF1EF6" w14:textId="308E5DB6" w:rsidR="00B771BF" w:rsidRPr="00296545"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rPr>
      </w:pPr>
      <w:r w:rsidRPr="00A30DD0">
        <w:rPr>
          <w:rFonts w:ascii="Calibri" w:hAnsi="Calibri" w:cs="Calibri"/>
          <w:b/>
          <w:bCs/>
          <w:color w:val="000000"/>
          <w:sz w:val="22"/>
          <w:szCs w:val="22"/>
        </w:rPr>
        <w:t xml:space="preserve">Accountability mechanisms: </w:t>
      </w:r>
      <w:r w:rsidRPr="00296545">
        <w:rPr>
          <w:rFonts w:ascii="Calibri" w:hAnsi="Calibri" w:cs="Calibri"/>
          <w:color w:val="000000"/>
          <w:sz w:val="22"/>
          <w:szCs w:val="22"/>
        </w:rPr>
        <w:t xml:space="preserve">An effective police reform program should include strong accountability mechanisms to ensure that police officers who engage in misconduct, including torture, are held accountable for their actions. This includes establishing an independent oversight body to investigate complaints of police misconduct and to hold police officers accountable for human rights violations. Comprehensive review and improvement within the Ministry of Interior of the existing police discipline and complaints procedure with the view of bringing it in full compliance definition of the effective remedy as it is provided by </w:t>
      </w:r>
      <w:r w:rsidR="00CB70CD">
        <w:rPr>
          <w:rFonts w:ascii="Calibri" w:hAnsi="Calibri" w:cs="Calibri"/>
          <w:color w:val="000000"/>
          <w:sz w:val="22"/>
          <w:szCs w:val="22"/>
        </w:rPr>
        <w:t>a</w:t>
      </w:r>
      <w:r w:rsidR="00091C6E" w:rsidRPr="00296545">
        <w:rPr>
          <w:rFonts w:ascii="Calibri" w:hAnsi="Calibri" w:cs="Calibri"/>
          <w:color w:val="000000"/>
          <w:sz w:val="22"/>
          <w:szCs w:val="22"/>
        </w:rPr>
        <w:t>rticle</w:t>
      </w:r>
      <w:r w:rsidRPr="00296545">
        <w:rPr>
          <w:rFonts w:ascii="Calibri" w:hAnsi="Calibri" w:cs="Calibri"/>
          <w:color w:val="000000"/>
          <w:sz w:val="22"/>
          <w:szCs w:val="22"/>
        </w:rPr>
        <w:t xml:space="preserve"> 2(3)(a) of the International Covenant on Civil and Political Rights</w:t>
      </w:r>
      <w:r w:rsidR="008118E9" w:rsidRPr="008118E9">
        <w:rPr>
          <w:rFonts w:ascii="Calibri" w:hAnsi="Calibri" w:cs="Calibri"/>
          <w:color w:val="000000"/>
          <w:sz w:val="22"/>
          <w:szCs w:val="22"/>
        </w:rPr>
        <w:t xml:space="preserve"> </w:t>
      </w:r>
      <w:r w:rsidR="008118E9">
        <w:rPr>
          <w:rFonts w:ascii="Calibri" w:hAnsi="Calibri" w:cs="Calibri"/>
          <w:color w:val="000000"/>
          <w:sz w:val="22"/>
          <w:szCs w:val="22"/>
        </w:rPr>
        <w:t xml:space="preserve">and article </w:t>
      </w:r>
      <w:r w:rsidR="00CB70CD">
        <w:rPr>
          <w:rFonts w:ascii="Calibri" w:hAnsi="Calibri" w:cs="Calibri"/>
          <w:color w:val="000000"/>
          <w:sz w:val="22"/>
          <w:szCs w:val="22"/>
        </w:rPr>
        <w:t>13 of the Convention against Torture</w:t>
      </w:r>
      <w:r w:rsidRPr="00296545">
        <w:rPr>
          <w:rFonts w:ascii="Calibri" w:hAnsi="Calibri" w:cs="Calibri"/>
          <w:color w:val="000000"/>
          <w:sz w:val="22"/>
          <w:szCs w:val="22"/>
        </w:rPr>
        <w:t>.</w:t>
      </w:r>
    </w:p>
    <w:p w14:paraId="7353A4EC" w14:textId="77777777" w:rsidR="00B771BF" w:rsidRPr="00296545"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rPr>
      </w:pPr>
      <w:r w:rsidRPr="00A30DD0">
        <w:rPr>
          <w:rFonts w:ascii="Calibri" w:hAnsi="Calibri" w:cs="Calibri"/>
          <w:b/>
          <w:bCs/>
          <w:color w:val="000000"/>
          <w:sz w:val="22"/>
          <w:szCs w:val="22"/>
        </w:rPr>
        <w:t xml:space="preserve">Community policing: </w:t>
      </w:r>
      <w:r w:rsidRPr="00296545">
        <w:rPr>
          <w:rFonts w:ascii="Calibri" w:hAnsi="Calibri" w:cs="Calibri"/>
          <w:color w:val="000000"/>
          <w:sz w:val="22"/>
          <w:szCs w:val="22"/>
        </w:rPr>
        <w:t>A community policing approach can help build trust and cooperation between police officers and the communities they serve. This involves engaging with local communities, identifying their needs and concerns, and working with them to develop solutions to address issues related to public safety and security.</w:t>
      </w:r>
    </w:p>
    <w:p w14:paraId="6AEADE9A" w14:textId="2B20FCA4" w:rsidR="00B771BF" w:rsidRDefault="00CB70CD" w:rsidP="00B771BF">
      <w:pPr>
        <w:pStyle w:val="NormalWeb"/>
        <w:spacing w:before="0" w:beforeAutospacing="0" w:after="160" w:afterAutospacing="0"/>
        <w:jc w:val="both"/>
      </w:pPr>
      <w:r w:rsidRPr="005D1E40">
        <w:rPr>
          <w:rFonts w:ascii="Calibri" w:hAnsi="Calibri" w:cs="Calibri"/>
          <w:color w:val="000000"/>
          <w:sz w:val="22"/>
          <w:szCs w:val="22"/>
        </w:rPr>
        <w:t xml:space="preserve">The association "Justice for All International / Justice pour Tous Internationale" urges members of the CAT to encourage the Government of Kazakhstan </w:t>
      </w:r>
      <w:r>
        <w:rPr>
          <w:rFonts w:ascii="Calibri" w:hAnsi="Calibri" w:cs="Calibri"/>
          <w:color w:val="000000"/>
          <w:sz w:val="22"/>
          <w:szCs w:val="22"/>
        </w:rPr>
        <w:t>t</w:t>
      </w:r>
      <w:r w:rsidR="00B771BF">
        <w:rPr>
          <w:rFonts w:ascii="Calibri" w:hAnsi="Calibri" w:cs="Calibri"/>
          <w:color w:val="000000"/>
          <w:sz w:val="22"/>
          <w:szCs w:val="22"/>
        </w:rPr>
        <w:t>o build a modern police service</w:t>
      </w:r>
      <w:r>
        <w:rPr>
          <w:rFonts w:ascii="Calibri" w:hAnsi="Calibri" w:cs="Calibri"/>
          <w:color w:val="000000"/>
          <w:sz w:val="22"/>
          <w:szCs w:val="22"/>
        </w:rPr>
        <w:t xml:space="preserve">. In this regard, we recommend that </w:t>
      </w:r>
      <w:r w:rsidR="00B771BF">
        <w:rPr>
          <w:rFonts w:ascii="Calibri" w:hAnsi="Calibri" w:cs="Calibri"/>
          <w:color w:val="000000"/>
          <w:sz w:val="22"/>
          <w:szCs w:val="22"/>
        </w:rPr>
        <w:t xml:space="preserve">a number of institutional building steps need to be taken by </w:t>
      </w:r>
      <w:r w:rsidR="00724477">
        <w:rPr>
          <w:rFonts w:ascii="Calibri" w:hAnsi="Calibri" w:cs="Calibri"/>
          <w:color w:val="000000"/>
          <w:sz w:val="22"/>
          <w:szCs w:val="22"/>
        </w:rPr>
        <w:t>Kazakhstan</w:t>
      </w:r>
      <w:r w:rsidR="00B771BF">
        <w:rPr>
          <w:rFonts w:ascii="Calibri" w:hAnsi="Calibri" w:cs="Calibri"/>
          <w:color w:val="000000"/>
          <w:sz w:val="22"/>
          <w:szCs w:val="22"/>
        </w:rPr>
        <w:t xml:space="preserve"> and the international community. These steps could include:</w:t>
      </w:r>
    </w:p>
    <w:p w14:paraId="4F6AB74D" w14:textId="4DF46576" w:rsidR="00B771BF" w:rsidRDefault="00B771BF" w:rsidP="00CB70CD">
      <w:pPr>
        <w:pStyle w:val="NormalWeb"/>
        <w:numPr>
          <w:ilvl w:val="0"/>
          <w:numId w:val="16"/>
        </w:numPr>
        <w:spacing w:before="0" w:beforeAutospacing="0" w:after="160" w:afterAutospacing="0"/>
        <w:jc w:val="both"/>
        <w:textAlignment w:val="baseline"/>
      </w:pPr>
      <w:r w:rsidRPr="00CB70CD">
        <w:rPr>
          <w:rFonts w:ascii="Calibri" w:hAnsi="Calibri" w:cs="Calibri"/>
          <w:b/>
          <w:bCs/>
          <w:color w:val="000000"/>
          <w:sz w:val="22"/>
          <w:szCs w:val="22"/>
        </w:rPr>
        <w:lastRenderedPageBreak/>
        <w:t>Political will:</w:t>
      </w:r>
      <w:r>
        <w:rPr>
          <w:rFonts w:ascii="Calibri" w:hAnsi="Calibri" w:cs="Calibri"/>
          <w:color w:val="000000"/>
          <w:sz w:val="22"/>
          <w:szCs w:val="22"/>
        </w:rPr>
        <w:t xml:space="preserve"> The </w:t>
      </w:r>
      <w:r w:rsidR="00724477">
        <w:rPr>
          <w:rFonts w:ascii="Calibri" w:hAnsi="Calibri" w:cs="Calibri"/>
          <w:color w:val="000000"/>
          <w:sz w:val="22"/>
          <w:szCs w:val="22"/>
        </w:rPr>
        <w:t>Kazakh</w:t>
      </w:r>
      <w:r>
        <w:rPr>
          <w:rFonts w:ascii="Calibri" w:hAnsi="Calibri" w:cs="Calibri"/>
          <w:color w:val="000000"/>
          <w:sz w:val="22"/>
          <w:szCs w:val="22"/>
        </w:rPr>
        <w:t xml:space="preserve"> government needs to demonstrate a strong commitment to police reform, including a willingness to invest the necessary resources and make the necessary legal and policy changes.</w:t>
      </w:r>
    </w:p>
    <w:p w14:paraId="4C06DA77" w14:textId="4F752628" w:rsidR="00B771BF" w:rsidRDefault="00B771BF" w:rsidP="00CB70CD">
      <w:pPr>
        <w:pStyle w:val="NormalWeb"/>
        <w:numPr>
          <w:ilvl w:val="0"/>
          <w:numId w:val="16"/>
        </w:numPr>
        <w:spacing w:before="0" w:beforeAutospacing="0" w:after="160" w:afterAutospacing="0"/>
        <w:jc w:val="both"/>
        <w:textAlignment w:val="baseline"/>
      </w:pPr>
      <w:r w:rsidRPr="00CB70CD">
        <w:rPr>
          <w:rFonts w:ascii="Calibri" w:hAnsi="Calibri" w:cs="Calibri"/>
          <w:b/>
          <w:bCs/>
          <w:color w:val="000000"/>
          <w:sz w:val="22"/>
          <w:szCs w:val="22"/>
        </w:rPr>
        <w:t>Technical assistance:</w:t>
      </w:r>
      <w:r>
        <w:rPr>
          <w:rFonts w:ascii="Calibri" w:hAnsi="Calibri" w:cs="Calibri"/>
          <w:color w:val="000000"/>
          <w:sz w:val="22"/>
          <w:szCs w:val="22"/>
        </w:rPr>
        <w:t xml:space="preserve"> The international community can provide technical assistance to support police reform efforts in </w:t>
      </w:r>
      <w:r w:rsidR="00724477">
        <w:rPr>
          <w:rFonts w:ascii="Calibri" w:hAnsi="Calibri" w:cs="Calibri"/>
          <w:color w:val="000000"/>
          <w:sz w:val="22"/>
          <w:szCs w:val="22"/>
        </w:rPr>
        <w:t>Kazakhstan</w:t>
      </w:r>
      <w:r>
        <w:rPr>
          <w:rFonts w:ascii="Calibri" w:hAnsi="Calibri" w:cs="Calibri"/>
          <w:color w:val="000000"/>
          <w:sz w:val="22"/>
          <w:szCs w:val="22"/>
        </w:rPr>
        <w:t>. This could include providing expertise on recruitment and training, developing legal and policy frameworks, and establishing accountability mechanisms.</w:t>
      </w:r>
    </w:p>
    <w:p w14:paraId="3DF7EABC" w14:textId="77777777" w:rsidR="00B771BF" w:rsidRDefault="00B771BF" w:rsidP="00CB70CD">
      <w:pPr>
        <w:pStyle w:val="NormalWeb"/>
        <w:numPr>
          <w:ilvl w:val="0"/>
          <w:numId w:val="16"/>
        </w:numPr>
        <w:spacing w:before="0" w:beforeAutospacing="0" w:after="160" w:afterAutospacing="0"/>
        <w:jc w:val="both"/>
        <w:textAlignment w:val="baseline"/>
      </w:pPr>
      <w:r w:rsidRPr="00CB70CD">
        <w:rPr>
          <w:rFonts w:ascii="Calibri" w:hAnsi="Calibri" w:cs="Calibri"/>
          <w:b/>
          <w:bCs/>
          <w:color w:val="000000"/>
          <w:sz w:val="22"/>
          <w:szCs w:val="22"/>
        </w:rPr>
        <w:t>Financial support:</w:t>
      </w:r>
      <w:r>
        <w:rPr>
          <w:rFonts w:ascii="Calibri" w:hAnsi="Calibri" w:cs="Calibri"/>
          <w:color w:val="000000"/>
          <w:sz w:val="22"/>
          <w:szCs w:val="22"/>
        </w:rPr>
        <w:t xml:space="preserve"> Building a modern police service will require significant financial resources. The international community can provide financial support to help cover the costs of police reform, including the recruitment and training of new police officers, infrastructure development, and the establishment of accountability mechanisms.</w:t>
      </w:r>
    </w:p>
    <w:p w14:paraId="6AF51087" w14:textId="272C5EE3" w:rsidR="00B771BF" w:rsidRDefault="00B771BF" w:rsidP="00CB70CD">
      <w:pPr>
        <w:pStyle w:val="NormalWeb"/>
        <w:numPr>
          <w:ilvl w:val="0"/>
          <w:numId w:val="16"/>
        </w:numPr>
        <w:spacing w:before="0" w:beforeAutospacing="0" w:after="160" w:afterAutospacing="0"/>
        <w:jc w:val="both"/>
        <w:textAlignment w:val="baseline"/>
      </w:pPr>
      <w:r w:rsidRPr="00CB70CD">
        <w:rPr>
          <w:rFonts w:ascii="Calibri" w:hAnsi="Calibri" w:cs="Calibri"/>
          <w:b/>
          <w:bCs/>
          <w:color w:val="000000"/>
          <w:sz w:val="22"/>
          <w:szCs w:val="22"/>
        </w:rPr>
        <w:t>Collaboration:</w:t>
      </w:r>
      <w:r>
        <w:rPr>
          <w:rFonts w:ascii="Calibri" w:hAnsi="Calibri" w:cs="Calibri"/>
          <w:color w:val="000000"/>
          <w:sz w:val="22"/>
          <w:szCs w:val="22"/>
        </w:rPr>
        <w:t xml:space="preserve"> Building a modern police service in </w:t>
      </w:r>
      <w:r w:rsidR="00724477">
        <w:rPr>
          <w:rFonts w:ascii="Calibri" w:hAnsi="Calibri" w:cs="Calibri"/>
          <w:color w:val="000000"/>
          <w:sz w:val="22"/>
          <w:szCs w:val="22"/>
        </w:rPr>
        <w:t>Kazakhstan</w:t>
      </w:r>
      <w:r>
        <w:rPr>
          <w:rFonts w:ascii="Calibri" w:hAnsi="Calibri" w:cs="Calibri"/>
          <w:color w:val="000000"/>
          <w:sz w:val="22"/>
          <w:szCs w:val="22"/>
        </w:rPr>
        <w:t xml:space="preserve"> will require collaboration between the </w:t>
      </w:r>
      <w:r w:rsidR="00724477">
        <w:rPr>
          <w:rFonts w:ascii="Calibri" w:hAnsi="Calibri" w:cs="Calibri"/>
          <w:color w:val="000000"/>
          <w:sz w:val="22"/>
          <w:szCs w:val="22"/>
        </w:rPr>
        <w:t>Kazakh</w:t>
      </w:r>
      <w:r>
        <w:rPr>
          <w:rFonts w:ascii="Calibri" w:hAnsi="Calibri" w:cs="Calibri"/>
          <w:color w:val="000000"/>
          <w:sz w:val="22"/>
          <w:szCs w:val="22"/>
        </w:rPr>
        <w:t xml:space="preserve"> government, civil society organizations, and the international community. This collaboration should be based on shared goals and values, including respect for human rights and a commitment to professional, accountable, and community-oriented policing.</w:t>
      </w:r>
    </w:p>
    <w:p w14:paraId="5687E9E7" w14:textId="06599DC0" w:rsidR="00B771BF" w:rsidRDefault="008547FD" w:rsidP="00B771BF">
      <w:pPr>
        <w:pStyle w:val="NormalWeb"/>
        <w:spacing w:before="0" w:beforeAutospacing="0" w:after="160" w:afterAutospacing="0"/>
        <w:jc w:val="both"/>
      </w:pPr>
      <w:r w:rsidRPr="005D1E40">
        <w:rPr>
          <w:rFonts w:ascii="Calibri" w:hAnsi="Calibri" w:cs="Calibri"/>
          <w:color w:val="000000"/>
          <w:sz w:val="22"/>
          <w:szCs w:val="22"/>
        </w:rPr>
        <w:t xml:space="preserve">The association "Justice for All International / Justice pour Tous Internationale" </w:t>
      </w:r>
      <w:r>
        <w:rPr>
          <w:rFonts w:ascii="Calibri" w:hAnsi="Calibri" w:cs="Calibri"/>
          <w:color w:val="000000"/>
          <w:sz w:val="22"/>
          <w:szCs w:val="22"/>
        </w:rPr>
        <w:t>calls on the</w:t>
      </w:r>
      <w:r w:rsidRPr="005D1E40">
        <w:rPr>
          <w:rFonts w:ascii="Calibri" w:hAnsi="Calibri" w:cs="Calibri"/>
          <w:color w:val="000000"/>
          <w:sz w:val="22"/>
          <w:szCs w:val="22"/>
        </w:rPr>
        <w:t xml:space="preserve"> members of the CAT to</w:t>
      </w:r>
      <w:r>
        <w:rPr>
          <w:rFonts w:ascii="Calibri" w:hAnsi="Calibri" w:cs="Calibri"/>
          <w:color w:val="000000"/>
          <w:sz w:val="22"/>
          <w:szCs w:val="22"/>
        </w:rPr>
        <w:t xml:space="preserve"> also address this issue with the relevant international interlocutors. </w:t>
      </w:r>
      <w:r w:rsidR="00B771BF">
        <w:rPr>
          <w:rFonts w:ascii="Calibri" w:hAnsi="Calibri" w:cs="Calibri"/>
          <w:color w:val="000000"/>
          <w:sz w:val="22"/>
          <w:szCs w:val="22"/>
        </w:rPr>
        <w:t xml:space="preserve">In terms of international partners, </w:t>
      </w:r>
      <w:r w:rsidR="00091C6E">
        <w:rPr>
          <w:rFonts w:ascii="Calibri" w:hAnsi="Calibri" w:cs="Calibri"/>
          <w:color w:val="000000"/>
          <w:sz w:val="22"/>
          <w:szCs w:val="22"/>
        </w:rPr>
        <w:t>several organizations could</w:t>
      </w:r>
      <w:r w:rsidR="00B771BF">
        <w:rPr>
          <w:rFonts w:ascii="Calibri" w:hAnsi="Calibri" w:cs="Calibri"/>
          <w:color w:val="000000"/>
          <w:sz w:val="22"/>
          <w:szCs w:val="22"/>
        </w:rPr>
        <w:t xml:space="preserve"> play a role in supporting police reform in </w:t>
      </w:r>
      <w:r w:rsidR="00091C6E">
        <w:rPr>
          <w:rFonts w:ascii="Calibri" w:hAnsi="Calibri" w:cs="Calibri"/>
          <w:color w:val="000000"/>
          <w:sz w:val="22"/>
          <w:szCs w:val="22"/>
        </w:rPr>
        <w:t>Kazakhstan</w:t>
      </w:r>
      <w:r w:rsidR="00B771BF">
        <w:rPr>
          <w:rFonts w:ascii="Calibri" w:hAnsi="Calibri" w:cs="Calibri"/>
          <w:color w:val="000000"/>
          <w:sz w:val="22"/>
          <w:szCs w:val="22"/>
        </w:rPr>
        <w:t xml:space="preserve">. These include the United Nations Development Programme, the European Union, and individual countries such as the United States and the United Kingdom. These partners can provide technical assistance, financial support, and other resources to help build a modern police service in </w:t>
      </w:r>
      <w:r w:rsidR="00724477">
        <w:rPr>
          <w:rFonts w:ascii="Calibri" w:hAnsi="Calibri" w:cs="Calibri"/>
          <w:color w:val="000000"/>
          <w:sz w:val="22"/>
          <w:szCs w:val="22"/>
        </w:rPr>
        <w:t>Kazakhstan</w:t>
      </w:r>
      <w:r w:rsidR="00B771BF">
        <w:rPr>
          <w:rFonts w:ascii="Calibri" w:hAnsi="Calibri" w:cs="Calibri"/>
          <w:color w:val="000000"/>
          <w:sz w:val="22"/>
          <w:szCs w:val="22"/>
        </w:rPr>
        <w:t>.</w:t>
      </w:r>
      <w:r w:rsidR="00D51A74" w:rsidRPr="00D51A74">
        <w:rPr>
          <w:rFonts w:ascii="Calibri" w:hAnsi="Calibri" w:cs="Calibri"/>
          <w:color w:val="000000"/>
          <w:sz w:val="22"/>
          <w:szCs w:val="22"/>
        </w:rPr>
        <w:t xml:space="preserve"> </w:t>
      </w:r>
    </w:p>
    <w:p w14:paraId="37251B42" w14:textId="7AB7CAD2" w:rsidR="00B771BF" w:rsidRDefault="00F25ACE" w:rsidP="00B771BF">
      <w:pPr>
        <w:pStyle w:val="NormalWeb"/>
        <w:spacing w:before="0" w:beforeAutospacing="0" w:after="160" w:afterAutospacing="0"/>
        <w:jc w:val="both"/>
      </w:pPr>
      <w:r>
        <w:rPr>
          <w:rFonts w:ascii="Calibri" w:hAnsi="Calibri" w:cs="Calibri"/>
          <w:color w:val="000000"/>
          <w:sz w:val="22"/>
          <w:szCs w:val="22"/>
        </w:rPr>
        <w:t>We strongly believe that b</w:t>
      </w:r>
      <w:r w:rsidR="00B771BF">
        <w:rPr>
          <w:rFonts w:ascii="Calibri" w:hAnsi="Calibri" w:cs="Calibri"/>
          <w:color w:val="000000"/>
          <w:sz w:val="22"/>
          <w:szCs w:val="22"/>
        </w:rPr>
        <w:t xml:space="preserve">uilding a modern police service in </w:t>
      </w:r>
      <w:r w:rsidR="00724477">
        <w:rPr>
          <w:rFonts w:ascii="Calibri" w:hAnsi="Calibri" w:cs="Calibri"/>
          <w:color w:val="000000"/>
          <w:sz w:val="22"/>
          <w:szCs w:val="22"/>
        </w:rPr>
        <w:t>Kazakhstan</w:t>
      </w:r>
      <w:r w:rsidR="00B771BF">
        <w:rPr>
          <w:rFonts w:ascii="Calibri" w:hAnsi="Calibri" w:cs="Calibri"/>
          <w:color w:val="000000"/>
          <w:sz w:val="22"/>
          <w:szCs w:val="22"/>
        </w:rPr>
        <w:t xml:space="preserve"> is an important step in addressing the issue of torture and promoting respect for human rights. This requires addressing key elements of police reform, including recruitment and training, legal frameworks, accountability mechanisms, and community policing. The </w:t>
      </w:r>
      <w:r w:rsidR="00084F2C">
        <w:rPr>
          <w:rFonts w:ascii="Calibri" w:hAnsi="Calibri" w:cs="Calibri"/>
          <w:color w:val="000000"/>
          <w:sz w:val="22"/>
          <w:szCs w:val="22"/>
        </w:rPr>
        <w:t>institutional-building</w:t>
      </w:r>
      <w:r w:rsidR="00B771BF">
        <w:rPr>
          <w:rFonts w:ascii="Calibri" w:hAnsi="Calibri" w:cs="Calibri"/>
          <w:color w:val="000000"/>
          <w:sz w:val="22"/>
          <w:szCs w:val="22"/>
        </w:rPr>
        <w:t xml:space="preserve"> steps that need to be taken include political will, technical assistance, financial support, and collaboration between the </w:t>
      </w:r>
      <w:r w:rsidR="00724477">
        <w:rPr>
          <w:rFonts w:ascii="Calibri" w:hAnsi="Calibri" w:cs="Calibri"/>
          <w:color w:val="000000"/>
          <w:sz w:val="22"/>
          <w:szCs w:val="22"/>
        </w:rPr>
        <w:t>Kazakh</w:t>
      </w:r>
      <w:r w:rsidR="00B771BF">
        <w:rPr>
          <w:rFonts w:ascii="Calibri" w:hAnsi="Calibri" w:cs="Calibri"/>
          <w:color w:val="000000"/>
          <w:sz w:val="22"/>
          <w:szCs w:val="22"/>
        </w:rPr>
        <w:t xml:space="preserve"> government, civil society, and the international community. With sustained effort and commitment, it is possible to build a modern police service in </w:t>
      </w:r>
      <w:r w:rsidR="00925F69">
        <w:rPr>
          <w:rFonts w:ascii="Calibri" w:hAnsi="Calibri" w:cs="Calibri"/>
          <w:color w:val="000000"/>
          <w:sz w:val="22"/>
          <w:szCs w:val="22"/>
        </w:rPr>
        <w:t>Kazakhstan</w:t>
      </w:r>
      <w:r w:rsidR="00B771BF">
        <w:rPr>
          <w:rFonts w:ascii="Calibri" w:hAnsi="Calibri" w:cs="Calibri"/>
          <w:color w:val="000000"/>
          <w:sz w:val="22"/>
          <w:szCs w:val="22"/>
        </w:rPr>
        <w:t xml:space="preserve"> that is professional, accountable, and respectful of human rights.</w:t>
      </w:r>
    </w:p>
    <w:p w14:paraId="259392BD" w14:textId="77777777" w:rsidR="00B771BF" w:rsidRDefault="00B771BF" w:rsidP="00B771BF">
      <w:pPr>
        <w:pStyle w:val="NormalWeb"/>
        <w:spacing w:before="0" w:beforeAutospacing="0" w:after="160" w:afterAutospacing="0"/>
        <w:jc w:val="both"/>
      </w:pPr>
      <w:r>
        <w:rPr>
          <w:rFonts w:ascii="Calibri" w:hAnsi="Calibri" w:cs="Calibri"/>
          <w:b/>
          <w:bCs/>
          <w:i/>
          <w:iCs/>
          <w:color w:val="000000"/>
          <w:sz w:val="22"/>
          <w:szCs w:val="22"/>
        </w:rPr>
        <w:t>Modern police discipline and complaints procedure:</w:t>
      </w:r>
    </w:p>
    <w:p w14:paraId="29711562" w14:textId="55772B17" w:rsidR="00B771BF" w:rsidRDefault="00496F51" w:rsidP="00B771BF">
      <w:pPr>
        <w:pStyle w:val="NormalWeb"/>
        <w:spacing w:before="0" w:beforeAutospacing="0" w:after="160" w:afterAutospacing="0"/>
        <w:jc w:val="both"/>
      </w:pPr>
      <w:r>
        <w:rPr>
          <w:rFonts w:ascii="Calibri" w:hAnsi="Calibri" w:cs="Calibri"/>
          <w:color w:val="000000"/>
          <w:sz w:val="22"/>
          <w:szCs w:val="22"/>
        </w:rPr>
        <w:t>I</w:t>
      </w:r>
      <w:r w:rsidR="00B771BF">
        <w:rPr>
          <w:rFonts w:ascii="Calibri" w:hAnsi="Calibri" w:cs="Calibri"/>
          <w:color w:val="000000"/>
          <w:sz w:val="22"/>
          <w:szCs w:val="22"/>
        </w:rPr>
        <w:t>n addition</w:t>
      </w:r>
      <w:r>
        <w:rPr>
          <w:rFonts w:ascii="Calibri" w:hAnsi="Calibri" w:cs="Calibri"/>
          <w:color w:val="000000"/>
          <w:sz w:val="22"/>
          <w:szCs w:val="22"/>
        </w:rPr>
        <w:t xml:space="preserve"> to</w:t>
      </w:r>
      <w:r w:rsidRPr="00496F51">
        <w:rPr>
          <w:rFonts w:ascii="Calibri" w:hAnsi="Calibri" w:cs="Calibri"/>
          <w:color w:val="000000"/>
          <w:sz w:val="22"/>
          <w:szCs w:val="22"/>
        </w:rPr>
        <w:t xml:space="preserve"> </w:t>
      </w:r>
      <w:r>
        <w:rPr>
          <w:rFonts w:ascii="Calibri" w:hAnsi="Calibri" w:cs="Calibri"/>
          <w:color w:val="000000"/>
          <w:sz w:val="22"/>
          <w:szCs w:val="22"/>
        </w:rPr>
        <w:t>building a modern police service in Kazakhstan</w:t>
      </w:r>
      <w:r w:rsidR="00084F2C">
        <w:rPr>
          <w:rFonts w:ascii="Calibri" w:hAnsi="Calibri" w:cs="Calibri"/>
          <w:color w:val="000000"/>
          <w:sz w:val="22"/>
          <w:szCs w:val="22"/>
        </w:rPr>
        <w:t>,</w:t>
      </w:r>
      <w:r w:rsidR="00B771BF">
        <w:rPr>
          <w:rFonts w:ascii="Calibri" w:hAnsi="Calibri" w:cs="Calibri"/>
          <w:color w:val="000000"/>
          <w:sz w:val="22"/>
          <w:szCs w:val="22"/>
        </w:rPr>
        <w:t xml:space="preserve"> </w:t>
      </w:r>
      <w:r w:rsidR="00084F2C">
        <w:rPr>
          <w:rFonts w:ascii="Calibri" w:hAnsi="Calibri" w:cs="Calibri"/>
          <w:color w:val="000000"/>
          <w:sz w:val="22"/>
          <w:szCs w:val="22"/>
        </w:rPr>
        <w:t xml:space="preserve">the </w:t>
      </w:r>
      <w:r w:rsidR="00B771BF">
        <w:rPr>
          <w:rFonts w:ascii="Calibri" w:hAnsi="Calibri" w:cs="Calibri"/>
          <w:color w:val="000000"/>
          <w:sz w:val="22"/>
          <w:szCs w:val="22"/>
        </w:rPr>
        <w:t xml:space="preserve">complete overhaul of the entire legal framework for police, the creation of a new legal basis for police discipline and complaints procedure is an important step forward in the effort to achieve a fully comprehensive legal framework for the </w:t>
      </w:r>
      <w:r w:rsidR="00EB5788">
        <w:rPr>
          <w:rFonts w:ascii="Calibri" w:hAnsi="Calibri" w:cs="Calibri"/>
          <w:color w:val="000000"/>
          <w:sz w:val="22"/>
          <w:szCs w:val="22"/>
        </w:rPr>
        <w:t xml:space="preserve">modern </w:t>
      </w:r>
      <w:r w:rsidR="00925F69">
        <w:rPr>
          <w:rFonts w:ascii="Calibri" w:hAnsi="Calibri" w:cs="Calibri"/>
          <w:color w:val="000000"/>
          <w:sz w:val="22"/>
          <w:szCs w:val="22"/>
        </w:rPr>
        <w:t>K</w:t>
      </w:r>
      <w:r w:rsidR="00B771BF">
        <w:rPr>
          <w:rFonts w:ascii="Calibri" w:hAnsi="Calibri" w:cs="Calibri"/>
          <w:color w:val="000000"/>
          <w:sz w:val="22"/>
          <w:szCs w:val="22"/>
        </w:rPr>
        <w:t>PS.</w:t>
      </w:r>
    </w:p>
    <w:p w14:paraId="724E1755" w14:textId="34479062"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A democratic society demands that police officers are held to account for </w:t>
      </w:r>
      <w:r w:rsidR="00084F2C">
        <w:rPr>
          <w:rFonts w:ascii="Calibri" w:hAnsi="Calibri" w:cs="Calibri"/>
          <w:color w:val="000000"/>
          <w:sz w:val="22"/>
          <w:szCs w:val="22"/>
        </w:rPr>
        <w:t>how</w:t>
      </w:r>
      <w:r>
        <w:rPr>
          <w:rFonts w:ascii="Calibri" w:hAnsi="Calibri" w:cs="Calibri"/>
          <w:color w:val="000000"/>
          <w:sz w:val="22"/>
          <w:szCs w:val="22"/>
        </w:rPr>
        <w:t xml:space="preserve"> they behave and perform their duties. That requirement must be met through robust legislation, based on the need for integrity, professional conduct and respect for basic human rights. Article 20 of the European Code of Police Ethics (ECPE) makes this clear in the following words:  </w:t>
      </w:r>
    </w:p>
    <w:p w14:paraId="38E203B4" w14:textId="387AE0A2" w:rsidR="00B771BF" w:rsidRPr="00FA66D9" w:rsidRDefault="00B771BF" w:rsidP="00B771BF">
      <w:pPr>
        <w:pStyle w:val="NormalWeb"/>
        <w:spacing w:before="0" w:beforeAutospacing="0" w:after="160" w:afterAutospacing="0"/>
        <w:jc w:val="both"/>
        <w:rPr>
          <w:i/>
          <w:iCs/>
        </w:rPr>
      </w:pPr>
      <w:r w:rsidRPr="00FA66D9">
        <w:rPr>
          <w:rFonts w:ascii="Calibri" w:hAnsi="Calibri" w:cs="Calibri"/>
          <w:i/>
          <w:iCs/>
          <w:color w:val="000000"/>
          <w:sz w:val="22"/>
          <w:szCs w:val="22"/>
        </w:rPr>
        <w:t>‘The police organization shall contain efficient measures to ensure the integrity and proper performance of police staff, in particular</w:t>
      </w:r>
      <w:r w:rsidR="00366CF1" w:rsidRPr="00FA66D9">
        <w:rPr>
          <w:rFonts w:ascii="Calibri" w:hAnsi="Calibri" w:cs="Calibri"/>
          <w:i/>
          <w:iCs/>
          <w:color w:val="000000"/>
          <w:sz w:val="22"/>
          <w:szCs w:val="22"/>
        </w:rPr>
        <w:t>,</w:t>
      </w:r>
      <w:r w:rsidRPr="00FA66D9">
        <w:rPr>
          <w:rFonts w:ascii="Calibri" w:hAnsi="Calibri" w:cs="Calibri"/>
          <w:i/>
          <w:iCs/>
          <w:color w:val="000000"/>
          <w:sz w:val="22"/>
          <w:szCs w:val="22"/>
        </w:rPr>
        <w:t xml:space="preserve"> to guarantee respect for individuals’ fundamental rights and freedoms as enshrined, notably, in the European Convention on Human Rights.’  </w:t>
      </w:r>
    </w:p>
    <w:p w14:paraId="51B4D28D" w14:textId="420333AC"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Certainly, in </w:t>
      </w:r>
      <w:r w:rsidR="00366CF1">
        <w:rPr>
          <w:rFonts w:ascii="Calibri" w:hAnsi="Calibri" w:cs="Calibri"/>
          <w:color w:val="000000"/>
          <w:sz w:val="22"/>
          <w:szCs w:val="22"/>
        </w:rPr>
        <w:t xml:space="preserve">the </w:t>
      </w:r>
      <w:r>
        <w:rPr>
          <w:rFonts w:ascii="Calibri" w:hAnsi="Calibri" w:cs="Calibri"/>
          <w:color w:val="000000"/>
          <w:sz w:val="22"/>
          <w:szCs w:val="22"/>
        </w:rPr>
        <w:t xml:space="preserve">case of </w:t>
      </w:r>
      <w:r w:rsidR="00925F69">
        <w:rPr>
          <w:rFonts w:ascii="Calibri" w:hAnsi="Calibri" w:cs="Calibri"/>
          <w:color w:val="000000"/>
          <w:sz w:val="22"/>
          <w:szCs w:val="22"/>
        </w:rPr>
        <w:t>Kazakhstan</w:t>
      </w:r>
      <w:r>
        <w:rPr>
          <w:rFonts w:ascii="Calibri" w:hAnsi="Calibri" w:cs="Calibri"/>
          <w:color w:val="000000"/>
          <w:sz w:val="22"/>
          <w:szCs w:val="22"/>
        </w:rPr>
        <w:t xml:space="preserve">, the International Covenant on Civil and Political Rights </w:t>
      </w:r>
      <w:r w:rsidR="00EB5788">
        <w:rPr>
          <w:rFonts w:ascii="Calibri" w:hAnsi="Calibri" w:cs="Calibri"/>
          <w:color w:val="000000"/>
          <w:sz w:val="22"/>
          <w:szCs w:val="22"/>
        </w:rPr>
        <w:t xml:space="preserve">and Convention against Torture </w:t>
      </w:r>
      <w:r>
        <w:rPr>
          <w:rFonts w:ascii="Calibri" w:hAnsi="Calibri" w:cs="Calibri"/>
          <w:color w:val="000000"/>
          <w:sz w:val="22"/>
          <w:szCs w:val="22"/>
        </w:rPr>
        <w:t>appl</w:t>
      </w:r>
      <w:r w:rsidR="00EB5788">
        <w:rPr>
          <w:rFonts w:ascii="Calibri" w:hAnsi="Calibri" w:cs="Calibri"/>
          <w:color w:val="000000"/>
          <w:sz w:val="22"/>
          <w:szCs w:val="22"/>
        </w:rPr>
        <w:t>y</w:t>
      </w:r>
      <w:r>
        <w:rPr>
          <w:rFonts w:ascii="Calibri" w:hAnsi="Calibri" w:cs="Calibri"/>
          <w:color w:val="000000"/>
          <w:sz w:val="22"/>
          <w:szCs w:val="22"/>
        </w:rPr>
        <w:t>, which ha</w:t>
      </w:r>
      <w:r w:rsidR="00EB5788">
        <w:rPr>
          <w:rFonts w:ascii="Calibri" w:hAnsi="Calibri" w:cs="Calibri"/>
          <w:color w:val="000000"/>
          <w:sz w:val="22"/>
          <w:szCs w:val="22"/>
        </w:rPr>
        <w:t>ve</w:t>
      </w:r>
      <w:r>
        <w:rPr>
          <w:rFonts w:ascii="Calibri" w:hAnsi="Calibri" w:cs="Calibri"/>
          <w:color w:val="000000"/>
          <w:sz w:val="22"/>
          <w:szCs w:val="22"/>
        </w:rPr>
        <w:t xml:space="preserve"> similar standards. </w:t>
      </w:r>
      <w:r w:rsidR="00854EBE">
        <w:rPr>
          <w:rFonts w:ascii="Calibri" w:hAnsi="Calibri" w:cs="Calibri"/>
          <w:color w:val="000000"/>
          <w:sz w:val="22"/>
          <w:szCs w:val="22"/>
        </w:rPr>
        <w:t>In the m</w:t>
      </w:r>
      <w:r w:rsidR="00854EBE" w:rsidRPr="00854EBE">
        <w:rPr>
          <w:rFonts w:ascii="Calibri" w:hAnsi="Calibri" w:cs="Calibri"/>
          <w:color w:val="000000"/>
          <w:sz w:val="22"/>
          <w:szCs w:val="22"/>
        </w:rPr>
        <w:t>odern</w:t>
      </w:r>
      <w:r w:rsidR="000121F4">
        <w:rPr>
          <w:rFonts w:ascii="Calibri" w:hAnsi="Calibri" w:cs="Calibri"/>
          <w:color w:val="000000"/>
          <w:sz w:val="22"/>
          <w:szCs w:val="22"/>
        </w:rPr>
        <w:t>ized</w:t>
      </w:r>
      <w:r w:rsidR="00854EBE" w:rsidRPr="00854EBE">
        <w:rPr>
          <w:rFonts w:ascii="Calibri" w:hAnsi="Calibri" w:cs="Calibri"/>
          <w:color w:val="000000"/>
          <w:sz w:val="22"/>
          <w:szCs w:val="22"/>
        </w:rPr>
        <w:t xml:space="preserve"> police discipline </w:t>
      </w:r>
      <w:r w:rsidR="00854EBE" w:rsidRPr="00854EBE">
        <w:rPr>
          <w:rFonts w:ascii="Calibri" w:hAnsi="Calibri" w:cs="Calibri"/>
          <w:color w:val="000000"/>
          <w:sz w:val="22"/>
          <w:szCs w:val="22"/>
        </w:rPr>
        <w:lastRenderedPageBreak/>
        <w:t xml:space="preserve">and complaints </w:t>
      </w:r>
      <w:r w:rsidR="000121F4">
        <w:rPr>
          <w:rFonts w:ascii="Calibri" w:hAnsi="Calibri" w:cs="Calibri"/>
          <w:color w:val="000000"/>
          <w:sz w:val="22"/>
          <w:szCs w:val="22"/>
        </w:rPr>
        <w:t>mechanism, a</w:t>
      </w:r>
      <w:r>
        <w:rPr>
          <w:rFonts w:ascii="Calibri" w:hAnsi="Calibri" w:cs="Calibri"/>
          <w:color w:val="000000"/>
          <w:sz w:val="22"/>
          <w:szCs w:val="22"/>
        </w:rPr>
        <w:t xml:space="preserve">ll complaints against police officers </w:t>
      </w:r>
      <w:r w:rsidR="000121F4">
        <w:rPr>
          <w:rFonts w:ascii="Calibri" w:hAnsi="Calibri" w:cs="Calibri"/>
          <w:color w:val="000000"/>
          <w:sz w:val="22"/>
          <w:szCs w:val="22"/>
        </w:rPr>
        <w:t>would</w:t>
      </w:r>
      <w:r>
        <w:rPr>
          <w:rFonts w:ascii="Calibri" w:hAnsi="Calibri" w:cs="Calibri"/>
          <w:color w:val="000000"/>
          <w:sz w:val="22"/>
          <w:szCs w:val="22"/>
        </w:rPr>
        <w:t xml:space="preserve"> be overseen and monitored by </w:t>
      </w:r>
      <w:r w:rsidR="007532C5">
        <w:rPr>
          <w:rFonts w:ascii="Calibri" w:hAnsi="Calibri" w:cs="Calibri"/>
          <w:color w:val="000000"/>
          <w:sz w:val="22"/>
          <w:szCs w:val="22"/>
        </w:rPr>
        <w:t>the Kazakh</w:t>
      </w:r>
      <w:r>
        <w:rPr>
          <w:rFonts w:ascii="Calibri" w:hAnsi="Calibri" w:cs="Calibri"/>
          <w:color w:val="000000"/>
          <w:sz w:val="22"/>
          <w:szCs w:val="22"/>
        </w:rPr>
        <w:t xml:space="preserve"> Police Inspectorate (</w:t>
      </w:r>
      <w:r w:rsidR="00925F69">
        <w:rPr>
          <w:rFonts w:ascii="Calibri" w:hAnsi="Calibri" w:cs="Calibri"/>
          <w:color w:val="000000"/>
          <w:sz w:val="22"/>
          <w:szCs w:val="22"/>
        </w:rPr>
        <w:t>K</w:t>
      </w:r>
      <w:r>
        <w:rPr>
          <w:rFonts w:ascii="Calibri" w:hAnsi="Calibri" w:cs="Calibri"/>
          <w:color w:val="000000"/>
          <w:sz w:val="22"/>
          <w:szCs w:val="22"/>
        </w:rPr>
        <w:t>PI), a fully independent team of civil servants</w:t>
      </w:r>
      <w:r w:rsidR="007532C5">
        <w:rPr>
          <w:rFonts w:ascii="Calibri" w:hAnsi="Calibri" w:cs="Calibri"/>
          <w:color w:val="000000"/>
          <w:sz w:val="22"/>
          <w:szCs w:val="22"/>
        </w:rPr>
        <w:t xml:space="preserve"> with legal not police background</w:t>
      </w:r>
      <w:r>
        <w:rPr>
          <w:rFonts w:ascii="Calibri" w:hAnsi="Calibri" w:cs="Calibri"/>
          <w:color w:val="000000"/>
          <w:sz w:val="22"/>
          <w:szCs w:val="22"/>
        </w:rPr>
        <w:t>, and disciplinary hearings will be conducted by the Senior Police Appointments and Discipline Committee (SPADC), another fully independent body within the Ministry of Internal Affairs.</w:t>
      </w:r>
      <w:r w:rsidR="000121F4">
        <w:rPr>
          <w:rFonts w:ascii="Calibri" w:hAnsi="Calibri" w:cs="Calibri"/>
          <w:color w:val="000000"/>
          <w:sz w:val="22"/>
          <w:szCs w:val="22"/>
        </w:rPr>
        <w:t xml:space="preserve"> This will be in full compliance with article </w:t>
      </w:r>
      <w:r w:rsidR="000121F4" w:rsidRPr="00296545">
        <w:rPr>
          <w:rFonts w:ascii="Calibri" w:hAnsi="Calibri" w:cs="Calibri"/>
          <w:color w:val="000000"/>
          <w:sz w:val="22"/>
          <w:szCs w:val="22"/>
        </w:rPr>
        <w:t>2(3)(a) of the International Covenant on Civil and Political Rights</w:t>
      </w:r>
      <w:r w:rsidR="000121F4" w:rsidRPr="008118E9">
        <w:rPr>
          <w:rFonts w:ascii="Calibri" w:hAnsi="Calibri" w:cs="Calibri"/>
          <w:color w:val="000000"/>
          <w:sz w:val="22"/>
          <w:szCs w:val="22"/>
        </w:rPr>
        <w:t xml:space="preserve"> </w:t>
      </w:r>
      <w:r w:rsidR="000121F4">
        <w:rPr>
          <w:rFonts w:ascii="Calibri" w:hAnsi="Calibri" w:cs="Calibri"/>
          <w:color w:val="000000"/>
          <w:sz w:val="22"/>
          <w:szCs w:val="22"/>
        </w:rPr>
        <w:t>and article 13 of the Convention against Torture.</w:t>
      </w:r>
    </w:p>
    <w:p w14:paraId="20FE53FA" w14:textId="75E05C7D" w:rsidR="00B771BF" w:rsidRDefault="007532C5" w:rsidP="00B771BF">
      <w:pPr>
        <w:pStyle w:val="NormalWeb"/>
        <w:spacing w:before="0" w:beforeAutospacing="0" w:after="160" w:afterAutospacing="0"/>
        <w:jc w:val="both"/>
      </w:pPr>
      <w:r>
        <w:rPr>
          <w:rFonts w:ascii="Calibri" w:hAnsi="Calibri" w:cs="Calibri"/>
          <w:color w:val="000000"/>
          <w:sz w:val="22"/>
          <w:szCs w:val="22"/>
        </w:rPr>
        <w:t>K</w:t>
      </w:r>
      <w:r w:rsidR="00B771BF">
        <w:rPr>
          <w:rFonts w:ascii="Calibri" w:hAnsi="Calibri" w:cs="Calibri"/>
          <w:color w:val="000000"/>
          <w:sz w:val="22"/>
          <w:szCs w:val="22"/>
        </w:rPr>
        <w:t xml:space="preserve">PI </w:t>
      </w:r>
      <w:r w:rsidR="00AF3D1D">
        <w:rPr>
          <w:rFonts w:ascii="Calibri" w:hAnsi="Calibri" w:cs="Calibri"/>
          <w:color w:val="000000"/>
          <w:sz w:val="22"/>
          <w:szCs w:val="22"/>
        </w:rPr>
        <w:t>could</w:t>
      </w:r>
      <w:r w:rsidR="00B771BF">
        <w:rPr>
          <w:rFonts w:ascii="Calibri" w:hAnsi="Calibri" w:cs="Calibri"/>
          <w:color w:val="000000"/>
          <w:sz w:val="22"/>
          <w:szCs w:val="22"/>
        </w:rPr>
        <w:t xml:space="preserve"> become a </w:t>
      </w:r>
      <w:r w:rsidR="00366CF1">
        <w:rPr>
          <w:rFonts w:ascii="Calibri" w:hAnsi="Calibri" w:cs="Calibri"/>
          <w:color w:val="000000"/>
          <w:sz w:val="22"/>
          <w:szCs w:val="22"/>
        </w:rPr>
        <w:t>nationally</w:t>
      </w:r>
      <w:r w:rsidR="00B771BF">
        <w:rPr>
          <w:rFonts w:ascii="Calibri" w:hAnsi="Calibri" w:cs="Calibri"/>
          <w:color w:val="000000"/>
          <w:sz w:val="22"/>
          <w:szCs w:val="22"/>
        </w:rPr>
        <w:t xml:space="preserve"> recognized leader in implementing legal mandates </w:t>
      </w:r>
      <w:r w:rsidR="00563E8C">
        <w:rPr>
          <w:rFonts w:ascii="Calibri" w:hAnsi="Calibri" w:cs="Calibri"/>
          <w:color w:val="000000"/>
          <w:sz w:val="22"/>
          <w:szCs w:val="22"/>
        </w:rPr>
        <w:t>to</w:t>
      </w:r>
      <w:r w:rsidR="00B771BF">
        <w:rPr>
          <w:rFonts w:ascii="Calibri" w:hAnsi="Calibri" w:cs="Calibri"/>
          <w:color w:val="000000"/>
          <w:sz w:val="22"/>
          <w:szCs w:val="22"/>
        </w:rPr>
        <w:t xml:space="preserve"> prevent mismanagement, corruption and other criminal activities within </w:t>
      </w:r>
      <w:r w:rsidR="00AF3D1D">
        <w:rPr>
          <w:rFonts w:ascii="Calibri" w:hAnsi="Calibri" w:cs="Calibri"/>
          <w:color w:val="000000"/>
          <w:sz w:val="22"/>
          <w:szCs w:val="22"/>
        </w:rPr>
        <w:t>Kazakh</w:t>
      </w:r>
      <w:r w:rsidR="00B771BF">
        <w:rPr>
          <w:rFonts w:ascii="Calibri" w:hAnsi="Calibri" w:cs="Calibri"/>
          <w:color w:val="000000"/>
          <w:sz w:val="22"/>
          <w:szCs w:val="22"/>
        </w:rPr>
        <w:t xml:space="preserve"> </w:t>
      </w:r>
      <w:r w:rsidR="00AF3D1D">
        <w:rPr>
          <w:rFonts w:ascii="Calibri" w:hAnsi="Calibri" w:cs="Calibri"/>
          <w:color w:val="000000"/>
          <w:sz w:val="22"/>
          <w:szCs w:val="22"/>
        </w:rPr>
        <w:t>p</w:t>
      </w:r>
      <w:r w:rsidR="00B771BF">
        <w:rPr>
          <w:rFonts w:ascii="Calibri" w:hAnsi="Calibri" w:cs="Calibri"/>
          <w:color w:val="000000"/>
          <w:sz w:val="22"/>
          <w:szCs w:val="22"/>
        </w:rPr>
        <w:t xml:space="preserve">olice. In addition to the police discipline and complaints procedure, </w:t>
      </w:r>
      <w:r w:rsidR="00AF3D1D">
        <w:rPr>
          <w:rFonts w:ascii="Calibri" w:hAnsi="Calibri" w:cs="Calibri"/>
          <w:color w:val="000000"/>
          <w:sz w:val="22"/>
          <w:szCs w:val="22"/>
        </w:rPr>
        <w:t>K</w:t>
      </w:r>
      <w:r w:rsidR="00B771BF">
        <w:rPr>
          <w:rFonts w:ascii="Calibri" w:hAnsi="Calibri" w:cs="Calibri"/>
          <w:color w:val="000000"/>
          <w:sz w:val="22"/>
          <w:szCs w:val="22"/>
        </w:rPr>
        <w:t xml:space="preserve">PI </w:t>
      </w:r>
      <w:r w:rsidR="000121F4">
        <w:rPr>
          <w:rFonts w:ascii="Calibri" w:hAnsi="Calibri" w:cs="Calibri"/>
          <w:color w:val="000000"/>
          <w:sz w:val="22"/>
          <w:szCs w:val="22"/>
        </w:rPr>
        <w:t>would</w:t>
      </w:r>
      <w:r w:rsidR="00B771BF">
        <w:rPr>
          <w:rFonts w:ascii="Calibri" w:hAnsi="Calibri" w:cs="Calibri"/>
          <w:color w:val="000000"/>
          <w:sz w:val="22"/>
          <w:szCs w:val="22"/>
        </w:rPr>
        <w:t xml:space="preserve"> conduct regular and ordinary police inspections, which </w:t>
      </w:r>
      <w:r w:rsidR="0056594C">
        <w:rPr>
          <w:rFonts w:ascii="Calibri" w:hAnsi="Calibri" w:cs="Calibri"/>
          <w:color w:val="000000"/>
          <w:sz w:val="22"/>
          <w:szCs w:val="22"/>
        </w:rPr>
        <w:t>could</w:t>
      </w:r>
      <w:r w:rsidR="00B771BF">
        <w:rPr>
          <w:rFonts w:ascii="Calibri" w:hAnsi="Calibri" w:cs="Calibri"/>
          <w:color w:val="000000"/>
          <w:sz w:val="22"/>
          <w:szCs w:val="22"/>
        </w:rPr>
        <w:t xml:space="preserve"> be focused on </w:t>
      </w:r>
      <w:r w:rsidR="00AF3D1D">
        <w:rPr>
          <w:rFonts w:ascii="Calibri" w:hAnsi="Calibri" w:cs="Calibri"/>
          <w:color w:val="000000"/>
          <w:sz w:val="22"/>
          <w:szCs w:val="22"/>
        </w:rPr>
        <w:t>K</w:t>
      </w:r>
      <w:r w:rsidR="00B771BF">
        <w:rPr>
          <w:rFonts w:ascii="Calibri" w:hAnsi="Calibri" w:cs="Calibri"/>
          <w:color w:val="000000"/>
          <w:sz w:val="22"/>
          <w:szCs w:val="22"/>
        </w:rPr>
        <w:t xml:space="preserve">PS management performance, in terms of its effectiveness, efficiency and compliance with the law with the view to provide policing services at the minimum cost to the taxpayer.  </w:t>
      </w:r>
      <w:r w:rsidR="0056594C">
        <w:rPr>
          <w:rFonts w:ascii="Calibri" w:hAnsi="Calibri" w:cs="Calibri"/>
          <w:color w:val="000000"/>
          <w:sz w:val="22"/>
          <w:szCs w:val="22"/>
        </w:rPr>
        <w:t>The envisaged modern and</w:t>
      </w:r>
      <w:r w:rsidR="00B771BF">
        <w:rPr>
          <w:rFonts w:ascii="Calibri" w:hAnsi="Calibri" w:cs="Calibri"/>
          <w:color w:val="000000"/>
          <w:sz w:val="22"/>
          <w:szCs w:val="22"/>
        </w:rPr>
        <w:t xml:space="preserve"> democratic police service must not only meet its objectives at minimum cost but do so in a way that respects the law and complies with the standards of the European Code of Police Ethics</w:t>
      </w:r>
      <w:r w:rsidR="0056594C">
        <w:rPr>
          <w:rFonts w:ascii="Calibri" w:hAnsi="Calibri" w:cs="Calibri"/>
          <w:color w:val="000000"/>
          <w:sz w:val="22"/>
          <w:szCs w:val="22"/>
        </w:rPr>
        <w:t xml:space="preserve"> and applicable international human rights standards</w:t>
      </w:r>
      <w:r w:rsidR="00B771BF">
        <w:rPr>
          <w:rFonts w:ascii="Calibri" w:hAnsi="Calibri" w:cs="Calibri"/>
          <w:color w:val="000000"/>
          <w:sz w:val="22"/>
          <w:szCs w:val="22"/>
        </w:rPr>
        <w:t>.  </w:t>
      </w:r>
    </w:p>
    <w:p w14:paraId="57E84EBF" w14:textId="77777777" w:rsidR="00B771BF" w:rsidRDefault="00B771BF" w:rsidP="00B771BF">
      <w:pPr>
        <w:pStyle w:val="NormalWeb"/>
        <w:spacing w:before="0" w:beforeAutospacing="0" w:after="160" w:afterAutospacing="0"/>
        <w:jc w:val="both"/>
      </w:pPr>
      <w:r>
        <w:rPr>
          <w:rFonts w:ascii="Calibri" w:hAnsi="Calibri" w:cs="Calibri"/>
          <w:b/>
          <w:bCs/>
          <w:i/>
          <w:iCs/>
          <w:color w:val="000000"/>
          <w:sz w:val="22"/>
          <w:szCs w:val="22"/>
        </w:rPr>
        <w:t>Summary of the proposed new police discipline and complaints procedures: </w:t>
      </w:r>
    </w:p>
    <w:p w14:paraId="651D3EBC" w14:textId="77777777" w:rsidR="00FD25DF" w:rsidRDefault="00FA66D9" w:rsidP="00B771BF">
      <w:pPr>
        <w:pStyle w:val="Normal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 xml:space="preserve">We hope that </w:t>
      </w:r>
      <w:r w:rsidRPr="005D1E40">
        <w:rPr>
          <w:rFonts w:ascii="Calibri" w:hAnsi="Calibri" w:cs="Calibri"/>
          <w:color w:val="000000"/>
          <w:sz w:val="22"/>
          <w:szCs w:val="22"/>
        </w:rPr>
        <w:t xml:space="preserve">the </w:t>
      </w:r>
      <w:r>
        <w:rPr>
          <w:rFonts w:ascii="Calibri" w:hAnsi="Calibri" w:cs="Calibri"/>
          <w:color w:val="000000"/>
          <w:sz w:val="22"/>
          <w:szCs w:val="22"/>
        </w:rPr>
        <w:t xml:space="preserve">members of the </w:t>
      </w:r>
      <w:r w:rsidRPr="005D1E40">
        <w:rPr>
          <w:rFonts w:ascii="Calibri" w:hAnsi="Calibri" w:cs="Calibri"/>
          <w:color w:val="000000"/>
          <w:sz w:val="22"/>
          <w:szCs w:val="22"/>
        </w:rPr>
        <w:t xml:space="preserve">CAT </w:t>
      </w:r>
      <w:r>
        <w:rPr>
          <w:rFonts w:ascii="Calibri" w:hAnsi="Calibri" w:cs="Calibri"/>
          <w:color w:val="000000"/>
          <w:sz w:val="22"/>
          <w:szCs w:val="22"/>
        </w:rPr>
        <w:t>could share the vision of t</w:t>
      </w:r>
      <w:r w:rsidRPr="005D1E40">
        <w:rPr>
          <w:rFonts w:ascii="Calibri" w:hAnsi="Calibri" w:cs="Calibri"/>
          <w:color w:val="000000"/>
          <w:sz w:val="22"/>
          <w:szCs w:val="22"/>
        </w:rPr>
        <w:t xml:space="preserve">he association "Justice for All International / Justice pour Tous Internationale" </w:t>
      </w:r>
      <w:r>
        <w:rPr>
          <w:rFonts w:ascii="Calibri" w:hAnsi="Calibri" w:cs="Calibri"/>
          <w:color w:val="000000"/>
          <w:sz w:val="22"/>
          <w:szCs w:val="22"/>
        </w:rPr>
        <w:t xml:space="preserve">and call on </w:t>
      </w:r>
      <w:r w:rsidR="00C949F9">
        <w:rPr>
          <w:rFonts w:ascii="Calibri" w:hAnsi="Calibri" w:cs="Calibri"/>
          <w:color w:val="000000"/>
          <w:sz w:val="22"/>
          <w:szCs w:val="22"/>
        </w:rPr>
        <w:t>the government of Kazakhstan</w:t>
      </w:r>
      <w:r w:rsidR="00CB2EC0">
        <w:rPr>
          <w:rFonts w:ascii="Calibri" w:hAnsi="Calibri" w:cs="Calibri"/>
          <w:color w:val="000000"/>
          <w:sz w:val="22"/>
          <w:szCs w:val="22"/>
        </w:rPr>
        <w:t xml:space="preserve"> to </w:t>
      </w:r>
      <w:r w:rsidR="001E04CD">
        <w:rPr>
          <w:rFonts w:ascii="Calibri" w:hAnsi="Calibri" w:cs="Calibri"/>
          <w:color w:val="000000"/>
          <w:sz w:val="22"/>
          <w:szCs w:val="22"/>
        </w:rPr>
        <w:t xml:space="preserve">apply human rights due diligence and create a </w:t>
      </w:r>
      <w:r w:rsidR="001E04CD" w:rsidRPr="001E04CD">
        <w:rPr>
          <w:rFonts w:ascii="Calibri" w:hAnsi="Calibri" w:cs="Calibri"/>
          <w:color w:val="000000"/>
          <w:sz w:val="22"/>
          <w:szCs w:val="22"/>
        </w:rPr>
        <w:t>new police discipline and complaints procedures</w:t>
      </w:r>
      <w:r w:rsidR="00F2045F">
        <w:rPr>
          <w:rFonts w:ascii="Calibri" w:hAnsi="Calibri" w:cs="Calibri"/>
          <w:color w:val="000000"/>
          <w:sz w:val="22"/>
          <w:szCs w:val="22"/>
        </w:rPr>
        <w:t xml:space="preserve">, which will be effective and efficient. For example, our vision </w:t>
      </w:r>
      <w:r w:rsidR="00FD25DF">
        <w:rPr>
          <w:rFonts w:ascii="Calibri" w:hAnsi="Calibri" w:cs="Calibri"/>
          <w:color w:val="000000"/>
          <w:sz w:val="22"/>
          <w:szCs w:val="22"/>
        </w:rPr>
        <w:t xml:space="preserve">of such viable and human rights compliance procedures would be as following: </w:t>
      </w:r>
    </w:p>
    <w:p w14:paraId="0621E6AF" w14:textId="36DD5BF3"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Once a complaint against the police is received, it is first recorded by the </w:t>
      </w:r>
      <w:r w:rsidR="00AF3D1D">
        <w:rPr>
          <w:rFonts w:ascii="Calibri" w:hAnsi="Calibri" w:cs="Calibri"/>
          <w:color w:val="000000"/>
          <w:sz w:val="22"/>
          <w:szCs w:val="22"/>
        </w:rPr>
        <w:t>K</w:t>
      </w:r>
      <w:r>
        <w:rPr>
          <w:rFonts w:ascii="Calibri" w:hAnsi="Calibri" w:cs="Calibri"/>
          <w:color w:val="000000"/>
          <w:sz w:val="22"/>
          <w:szCs w:val="22"/>
        </w:rPr>
        <w:t xml:space="preserve">PI and then, depending on the nature of the alleged misconduct, it is investigated by the competent authority. Criminal allegations, as in the past, are forwarded to the Office of the Public Prosecutor for investigation under the Criminal Procedure Code of </w:t>
      </w:r>
      <w:r w:rsidR="00AF3D1D">
        <w:rPr>
          <w:rFonts w:ascii="Calibri" w:hAnsi="Calibri" w:cs="Calibri"/>
          <w:color w:val="000000"/>
          <w:sz w:val="22"/>
          <w:szCs w:val="22"/>
        </w:rPr>
        <w:t>Kazakhstan</w:t>
      </w:r>
      <w:r>
        <w:rPr>
          <w:rFonts w:ascii="Calibri" w:hAnsi="Calibri" w:cs="Calibri"/>
          <w:color w:val="000000"/>
          <w:sz w:val="22"/>
          <w:szCs w:val="22"/>
        </w:rPr>
        <w:t>. </w:t>
      </w:r>
    </w:p>
    <w:p w14:paraId="5D9B6D43" w14:textId="749D116E"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If it is not a criminal matter or the criminal investigation has been finalized, the </w:t>
      </w:r>
      <w:r w:rsidR="00AF3D1D">
        <w:rPr>
          <w:rFonts w:ascii="Calibri" w:hAnsi="Calibri" w:cs="Calibri"/>
          <w:color w:val="000000"/>
          <w:sz w:val="22"/>
          <w:szCs w:val="22"/>
        </w:rPr>
        <w:t>K</w:t>
      </w:r>
      <w:r>
        <w:rPr>
          <w:rFonts w:ascii="Calibri" w:hAnsi="Calibri" w:cs="Calibri"/>
          <w:color w:val="000000"/>
          <w:sz w:val="22"/>
          <w:szCs w:val="22"/>
        </w:rPr>
        <w:t xml:space="preserve">PI will decide whether the alleged misconduct – if proven – would amount to a ‘minor </w:t>
      </w:r>
      <w:r w:rsidR="002E2792">
        <w:rPr>
          <w:rFonts w:ascii="Calibri" w:hAnsi="Calibri" w:cs="Calibri"/>
          <w:color w:val="000000"/>
          <w:sz w:val="22"/>
          <w:szCs w:val="22"/>
        </w:rPr>
        <w:t>misconduct</w:t>
      </w:r>
      <w:r>
        <w:rPr>
          <w:rFonts w:ascii="Calibri" w:hAnsi="Calibri" w:cs="Calibri"/>
          <w:color w:val="000000"/>
          <w:sz w:val="22"/>
          <w:szCs w:val="22"/>
        </w:rPr>
        <w:t xml:space="preserve">’ or a ‘serious </w:t>
      </w:r>
      <w:r w:rsidR="002E2792">
        <w:rPr>
          <w:rFonts w:ascii="Calibri" w:hAnsi="Calibri" w:cs="Calibri"/>
          <w:color w:val="000000"/>
          <w:sz w:val="22"/>
          <w:szCs w:val="22"/>
        </w:rPr>
        <w:t>misconduct</w:t>
      </w:r>
      <w:r>
        <w:rPr>
          <w:rFonts w:ascii="Calibri" w:hAnsi="Calibri" w:cs="Calibri"/>
          <w:color w:val="000000"/>
          <w:sz w:val="22"/>
          <w:szCs w:val="22"/>
        </w:rPr>
        <w:t xml:space="preserve">’, as defined in the future law on </w:t>
      </w:r>
      <w:r w:rsidR="00AC6067">
        <w:rPr>
          <w:rFonts w:ascii="Calibri" w:hAnsi="Calibri" w:cs="Calibri"/>
          <w:color w:val="000000"/>
          <w:sz w:val="22"/>
          <w:szCs w:val="22"/>
        </w:rPr>
        <w:t>KPS</w:t>
      </w:r>
      <w:r>
        <w:rPr>
          <w:rFonts w:ascii="Calibri" w:hAnsi="Calibri" w:cs="Calibri"/>
          <w:color w:val="000000"/>
          <w:sz w:val="22"/>
          <w:szCs w:val="22"/>
        </w:rPr>
        <w:t xml:space="preserve">. Minor </w:t>
      </w:r>
      <w:r w:rsidR="00302161">
        <w:rPr>
          <w:rFonts w:ascii="Calibri" w:hAnsi="Calibri" w:cs="Calibri"/>
          <w:color w:val="000000"/>
          <w:sz w:val="22"/>
          <w:szCs w:val="22"/>
        </w:rPr>
        <w:t>discipline misconducts</w:t>
      </w:r>
      <w:r>
        <w:rPr>
          <w:rFonts w:ascii="Calibri" w:hAnsi="Calibri" w:cs="Calibri"/>
          <w:color w:val="000000"/>
          <w:sz w:val="22"/>
          <w:szCs w:val="22"/>
        </w:rPr>
        <w:t xml:space="preserve"> </w:t>
      </w:r>
      <w:r w:rsidR="002E2792">
        <w:rPr>
          <w:rFonts w:ascii="Calibri" w:hAnsi="Calibri" w:cs="Calibri"/>
          <w:color w:val="000000"/>
          <w:sz w:val="22"/>
          <w:szCs w:val="22"/>
        </w:rPr>
        <w:t>would be</w:t>
      </w:r>
      <w:r>
        <w:rPr>
          <w:rFonts w:ascii="Calibri" w:hAnsi="Calibri" w:cs="Calibri"/>
          <w:color w:val="000000"/>
          <w:sz w:val="22"/>
          <w:szCs w:val="22"/>
        </w:rPr>
        <w:t xml:space="preserve"> referred to the Police Commissioner for investigation by the Professional Standards Unit </w:t>
      </w:r>
      <w:r w:rsidR="00AC6067">
        <w:rPr>
          <w:rFonts w:ascii="Calibri" w:hAnsi="Calibri" w:cs="Calibri"/>
          <w:color w:val="000000"/>
          <w:sz w:val="22"/>
          <w:szCs w:val="22"/>
        </w:rPr>
        <w:t>(PSU)</w:t>
      </w:r>
      <w:r w:rsidR="00F8509F">
        <w:rPr>
          <w:rFonts w:ascii="Calibri" w:hAnsi="Calibri" w:cs="Calibri"/>
          <w:color w:val="000000"/>
          <w:sz w:val="22"/>
          <w:szCs w:val="22"/>
        </w:rPr>
        <w:t xml:space="preserve"> composed </w:t>
      </w:r>
      <w:r w:rsidR="00563E8C">
        <w:rPr>
          <w:rFonts w:ascii="Calibri" w:hAnsi="Calibri" w:cs="Calibri"/>
          <w:color w:val="000000"/>
          <w:sz w:val="22"/>
          <w:szCs w:val="22"/>
        </w:rPr>
        <w:t>of</w:t>
      </w:r>
      <w:r w:rsidR="00F8509F">
        <w:rPr>
          <w:rFonts w:ascii="Calibri" w:hAnsi="Calibri" w:cs="Calibri"/>
          <w:color w:val="000000"/>
          <w:sz w:val="22"/>
          <w:szCs w:val="22"/>
        </w:rPr>
        <w:t xml:space="preserve"> professional police officers</w:t>
      </w:r>
      <w:r w:rsidR="00AC6067">
        <w:rPr>
          <w:rFonts w:ascii="Calibri" w:hAnsi="Calibri" w:cs="Calibri"/>
          <w:color w:val="000000"/>
          <w:sz w:val="22"/>
          <w:szCs w:val="22"/>
        </w:rPr>
        <w:t xml:space="preserve"> </w:t>
      </w:r>
      <w:r>
        <w:rPr>
          <w:rFonts w:ascii="Calibri" w:hAnsi="Calibri" w:cs="Calibri"/>
          <w:color w:val="000000"/>
          <w:sz w:val="22"/>
          <w:szCs w:val="22"/>
        </w:rPr>
        <w:t xml:space="preserve">and actively monitored by the </w:t>
      </w:r>
      <w:r w:rsidR="00AC6067">
        <w:rPr>
          <w:rFonts w:ascii="Calibri" w:hAnsi="Calibri" w:cs="Calibri"/>
          <w:color w:val="000000"/>
          <w:sz w:val="22"/>
          <w:szCs w:val="22"/>
        </w:rPr>
        <w:t>K</w:t>
      </w:r>
      <w:r>
        <w:rPr>
          <w:rFonts w:ascii="Calibri" w:hAnsi="Calibri" w:cs="Calibri"/>
          <w:color w:val="000000"/>
          <w:sz w:val="22"/>
          <w:szCs w:val="22"/>
        </w:rPr>
        <w:t>PI, to ensure that the statutory time limits are met. </w:t>
      </w:r>
    </w:p>
    <w:p w14:paraId="2EBB8B31" w14:textId="36A8C55C"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If the alleged offence </w:t>
      </w:r>
      <w:r w:rsidR="00281101">
        <w:rPr>
          <w:rFonts w:ascii="Calibri" w:hAnsi="Calibri" w:cs="Calibri"/>
          <w:color w:val="000000"/>
          <w:sz w:val="22"/>
          <w:szCs w:val="22"/>
        </w:rPr>
        <w:t>amounts</w:t>
      </w:r>
      <w:r>
        <w:rPr>
          <w:rFonts w:ascii="Calibri" w:hAnsi="Calibri" w:cs="Calibri"/>
          <w:color w:val="000000"/>
          <w:sz w:val="22"/>
          <w:szCs w:val="22"/>
        </w:rPr>
        <w:t xml:space="preserve"> to serious discipline </w:t>
      </w:r>
      <w:r w:rsidR="00302161">
        <w:rPr>
          <w:rFonts w:ascii="Calibri" w:hAnsi="Calibri" w:cs="Calibri"/>
          <w:color w:val="000000"/>
          <w:sz w:val="22"/>
          <w:szCs w:val="22"/>
        </w:rPr>
        <w:t>misconduct,</w:t>
      </w:r>
      <w:r>
        <w:rPr>
          <w:rFonts w:ascii="Calibri" w:hAnsi="Calibri" w:cs="Calibri"/>
          <w:color w:val="000000"/>
          <w:sz w:val="22"/>
          <w:szCs w:val="22"/>
        </w:rPr>
        <w:t xml:space="preserve"> it </w:t>
      </w:r>
      <w:r w:rsidR="002E2792">
        <w:rPr>
          <w:rFonts w:ascii="Calibri" w:hAnsi="Calibri" w:cs="Calibri"/>
          <w:color w:val="000000"/>
          <w:sz w:val="22"/>
          <w:szCs w:val="22"/>
        </w:rPr>
        <w:t>would</w:t>
      </w:r>
      <w:r>
        <w:rPr>
          <w:rFonts w:ascii="Calibri" w:hAnsi="Calibri" w:cs="Calibri"/>
          <w:color w:val="000000"/>
          <w:sz w:val="22"/>
          <w:szCs w:val="22"/>
        </w:rPr>
        <w:t xml:space="preserve"> be investigated by the </w:t>
      </w:r>
      <w:r w:rsidR="00302161">
        <w:rPr>
          <w:rFonts w:ascii="Calibri" w:hAnsi="Calibri" w:cs="Calibri"/>
          <w:color w:val="000000"/>
          <w:sz w:val="22"/>
          <w:szCs w:val="22"/>
        </w:rPr>
        <w:t>K</w:t>
      </w:r>
      <w:r>
        <w:rPr>
          <w:rFonts w:ascii="Calibri" w:hAnsi="Calibri" w:cs="Calibri"/>
          <w:color w:val="000000"/>
          <w:sz w:val="22"/>
          <w:szCs w:val="22"/>
        </w:rPr>
        <w:t>PI and, where there is sufficient evidence, sent to the Senior Police Appointments and Discipline Committee (SPADC) for a disciplinary hearing. The SPADC w</w:t>
      </w:r>
      <w:r w:rsidR="00536D25">
        <w:rPr>
          <w:rFonts w:ascii="Calibri" w:hAnsi="Calibri" w:cs="Calibri"/>
          <w:color w:val="000000"/>
          <w:sz w:val="22"/>
          <w:szCs w:val="22"/>
        </w:rPr>
        <w:t>ould</w:t>
      </w:r>
      <w:r>
        <w:rPr>
          <w:rFonts w:ascii="Calibri" w:hAnsi="Calibri" w:cs="Calibri"/>
          <w:color w:val="000000"/>
          <w:sz w:val="22"/>
          <w:szCs w:val="22"/>
        </w:rPr>
        <w:t xml:space="preserve"> decide whether or not the </w:t>
      </w:r>
      <w:r w:rsidR="00BF0DF3">
        <w:rPr>
          <w:rFonts w:ascii="Calibri" w:hAnsi="Calibri" w:cs="Calibri"/>
          <w:color w:val="000000"/>
          <w:sz w:val="22"/>
          <w:szCs w:val="22"/>
        </w:rPr>
        <w:t>K</w:t>
      </w:r>
      <w:r>
        <w:rPr>
          <w:rFonts w:ascii="Calibri" w:hAnsi="Calibri" w:cs="Calibri"/>
          <w:color w:val="000000"/>
          <w:sz w:val="22"/>
          <w:szCs w:val="22"/>
        </w:rPr>
        <w:t>PS officer is guilty and, if found guilty, w</w:t>
      </w:r>
      <w:r w:rsidR="00536D25">
        <w:rPr>
          <w:rFonts w:ascii="Calibri" w:hAnsi="Calibri" w:cs="Calibri"/>
          <w:color w:val="000000"/>
          <w:sz w:val="22"/>
          <w:szCs w:val="22"/>
        </w:rPr>
        <w:t>ould</w:t>
      </w:r>
      <w:r>
        <w:rPr>
          <w:rFonts w:ascii="Calibri" w:hAnsi="Calibri" w:cs="Calibri"/>
          <w:color w:val="000000"/>
          <w:sz w:val="22"/>
          <w:szCs w:val="22"/>
        </w:rPr>
        <w:t xml:space="preserve"> recommend a penalty </w:t>
      </w:r>
      <w:r w:rsidR="00563E8C">
        <w:rPr>
          <w:rFonts w:ascii="Calibri" w:hAnsi="Calibri" w:cs="Calibri"/>
          <w:color w:val="000000"/>
          <w:sz w:val="22"/>
          <w:szCs w:val="22"/>
        </w:rPr>
        <w:t>that</w:t>
      </w:r>
      <w:r>
        <w:rPr>
          <w:rFonts w:ascii="Calibri" w:hAnsi="Calibri" w:cs="Calibri"/>
          <w:color w:val="000000"/>
          <w:sz w:val="22"/>
          <w:szCs w:val="22"/>
        </w:rPr>
        <w:t xml:space="preserve"> the Minister of Internal Affairs is competent to impose. </w:t>
      </w:r>
      <w:r w:rsidR="00BF0DF3">
        <w:rPr>
          <w:rFonts w:ascii="Calibri" w:hAnsi="Calibri" w:cs="Calibri"/>
          <w:color w:val="000000"/>
          <w:sz w:val="22"/>
          <w:szCs w:val="22"/>
        </w:rPr>
        <w:t>K</w:t>
      </w:r>
      <w:r>
        <w:rPr>
          <w:rFonts w:ascii="Calibri" w:hAnsi="Calibri" w:cs="Calibri"/>
          <w:color w:val="000000"/>
          <w:sz w:val="22"/>
          <w:szCs w:val="22"/>
        </w:rPr>
        <w:t xml:space="preserve">PS officers who are found guilty in this way have a right </w:t>
      </w:r>
      <w:r w:rsidR="00281101">
        <w:rPr>
          <w:rFonts w:ascii="Calibri" w:hAnsi="Calibri" w:cs="Calibri"/>
          <w:color w:val="000000"/>
          <w:sz w:val="22"/>
          <w:szCs w:val="22"/>
        </w:rPr>
        <w:t>to</w:t>
      </w:r>
      <w:r>
        <w:rPr>
          <w:rFonts w:ascii="Calibri" w:hAnsi="Calibri" w:cs="Calibri"/>
          <w:color w:val="000000"/>
          <w:sz w:val="22"/>
          <w:szCs w:val="22"/>
        </w:rPr>
        <w:t xml:space="preserve"> appeal to an independent court.  </w:t>
      </w:r>
    </w:p>
    <w:p w14:paraId="6BD7A732" w14:textId="77777777" w:rsidR="00B771BF" w:rsidRDefault="00B771BF" w:rsidP="00B771BF">
      <w:pPr>
        <w:pStyle w:val="NormalWeb"/>
        <w:spacing w:before="0" w:beforeAutospacing="0" w:after="160" w:afterAutospacing="0"/>
        <w:jc w:val="both"/>
      </w:pPr>
      <w:r>
        <w:rPr>
          <w:rFonts w:ascii="Calibri" w:hAnsi="Calibri" w:cs="Calibri"/>
          <w:b/>
          <w:bCs/>
          <w:i/>
          <w:iCs/>
          <w:color w:val="000000"/>
          <w:sz w:val="22"/>
          <w:szCs w:val="22"/>
        </w:rPr>
        <w:t>Conclusion</w:t>
      </w:r>
      <w:r>
        <w:rPr>
          <w:b/>
          <w:bCs/>
          <w:i/>
          <w:iCs/>
        </w:rPr>
        <w:t>s</w:t>
      </w:r>
      <w:r>
        <w:rPr>
          <w:rFonts w:ascii="Calibri" w:hAnsi="Calibri" w:cs="Calibri"/>
          <w:color w:val="000000"/>
          <w:sz w:val="22"/>
          <w:szCs w:val="22"/>
        </w:rPr>
        <w:t>: </w:t>
      </w:r>
    </w:p>
    <w:p w14:paraId="4B36258B" w14:textId="3357A56E" w:rsidR="00B771BF" w:rsidRDefault="007B3271" w:rsidP="00B771BF">
      <w:pPr>
        <w:pStyle w:val="NormalWeb"/>
        <w:jc w:val="both"/>
        <w:rPr>
          <w:rFonts w:ascii="Calibri" w:hAnsi="Calibri" w:cs="Calibri"/>
          <w:color w:val="000000"/>
          <w:sz w:val="22"/>
          <w:szCs w:val="22"/>
        </w:rPr>
      </w:pPr>
      <w:r w:rsidRPr="005D1E40">
        <w:rPr>
          <w:rFonts w:ascii="Calibri" w:hAnsi="Calibri" w:cs="Calibri"/>
          <w:color w:val="000000"/>
          <w:sz w:val="22"/>
          <w:szCs w:val="22"/>
        </w:rPr>
        <w:t xml:space="preserve">The association "Justice for All International / Justice pour Tous Internationale" </w:t>
      </w:r>
      <w:r>
        <w:rPr>
          <w:rFonts w:ascii="Calibri" w:hAnsi="Calibri" w:cs="Calibri"/>
          <w:color w:val="000000"/>
          <w:sz w:val="22"/>
          <w:szCs w:val="22"/>
        </w:rPr>
        <w:t>calls on the</w:t>
      </w:r>
      <w:r w:rsidRPr="005D1E40">
        <w:rPr>
          <w:rFonts w:ascii="Calibri" w:hAnsi="Calibri" w:cs="Calibri"/>
          <w:color w:val="000000"/>
          <w:sz w:val="22"/>
          <w:szCs w:val="22"/>
        </w:rPr>
        <w:t xml:space="preserve"> members of the CAT to</w:t>
      </w:r>
      <w:r w:rsidR="00B771BF">
        <w:rPr>
          <w:rFonts w:ascii="Calibri" w:hAnsi="Calibri" w:cs="Calibri"/>
          <w:color w:val="000000"/>
          <w:sz w:val="22"/>
          <w:szCs w:val="22"/>
        </w:rPr>
        <w:t xml:space="preserve"> raise concerns about various human rights issues in </w:t>
      </w:r>
      <w:r w:rsidR="00BF0DF3">
        <w:rPr>
          <w:rFonts w:ascii="Calibri" w:hAnsi="Calibri" w:cs="Calibri"/>
          <w:color w:val="000000"/>
          <w:sz w:val="22"/>
          <w:szCs w:val="22"/>
        </w:rPr>
        <w:t>Kazakhstan</w:t>
      </w:r>
      <w:r w:rsidR="00B771BF">
        <w:rPr>
          <w:rFonts w:ascii="Calibri" w:hAnsi="Calibri" w:cs="Calibri"/>
          <w:color w:val="000000"/>
          <w:sz w:val="22"/>
          <w:szCs w:val="22"/>
        </w:rPr>
        <w:t>, including restrictions on</w:t>
      </w:r>
      <w:r w:rsidR="006158D1">
        <w:rPr>
          <w:rFonts w:ascii="Calibri" w:hAnsi="Calibri" w:cs="Calibri"/>
          <w:color w:val="000000"/>
          <w:sz w:val="22"/>
          <w:szCs w:val="22"/>
        </w:rPr>
        <w:t xml:space="preserve"> freedom of speech</w:t>
      </w:r>
      <w:r w:rsidR="00EF3B1E">
        <w:rPr>
          <w:rFonts w:ascii="Calibri" w:hAnsi="Calibri" w:cs="Calibri"/>
          <w:color w:val="000000"/>
          <w:sz w:val="22"/>
          <w:szCs w:val="22"/>
        </w:rPr>
        <w:t xml:space="preserve"> and press</w:t>
      </w:r>
      <w:r w:rsidR="006158D1">
        <w:rPr>
          <w:rFonts w:ascii="Calibri" w:hAnsi="Calibri" w:cs="Calibri"/>
          <w:color w:val="000000"/>
          <w:sz w:val="22"/>
          <w:szCs w:val="22"/>
        </w:rPr>
        <w:t>,</w:t>
      </w:r>
      <w:r w:rsidR="00B771BF">
        <w:rPr>
          <w:rFonts w:ascii="Calibri" w:hAnsi="Calibri" w:cs="Calibri"/>
          <w:color w:val="000000"/>
          <w:sz w:val="22"/>
          <w:szCs w:val="22"/>
        </w:rPr>
        <w:t xml:space="preserve"> freedom of </w:t>
      </w:r>
      <w:r w:rsidR="00271D6C">
        <w:rPr>
          <w:rFonts w:ascii="Calibri" w:hAnsi="Calibri" w:cs="Calibri"/>
          <w:color w:val="000000"/>
          <w:sz w:val="22"/>
          <w:szCs w:val="22"/>
        </w:rPr>
        <w:t xml:space="preserve">peaceful assembly and </w:t>
      </w:r>
      <w:r>
        <w:rPr>
          <w:rFonts w:ascii="Calibri" w:hAnsi="Calibri" w:cs="Calibri"/>
          <w:color w:val="000000"/>
          <w:sz w:val="22"/>
          <w:szCs w:val="22"/>
        </w:rPr>
        <w:t>association</w:t>
      </w:r>
      <w:r w:rsidR="00B771BF">
        <w:rPr>
          <w:rFonts w:ascii="Calibri" w:hAnsi="Calibri" w:cs="Calibri"/>
          <w:color w:val="000000"/>
          <w:sz w:val="22"/>
          <w:szCs w:val="22"/>
        </w:rPr>
        <w:t xml:space="preserve">, </w:t>
      </w:r>
      <w:r w:rsidR="00510BA8">
        <w:rPr>
          <w:rFonts w:ascii="Calibri" w:hAnsi="Calibri" w:cs="Calibri"/>
          <w:color w:val="000000"/>
          <w:sz w:val="22"/>
          <w:szCs w:val="22"/>
        </w:rPr>
        <w:t xml:space="preserve">erosion of the rule of law, </w:t>
      </w:r>
      <w:r w:rsidR="00B771BF">
        <w:rPr>
          <w:rFonts w:ascii="Calibri" w:hAnsi="Calibri" w:cs="Calibri"/>
          <w:color w:val="000000"/>
          <w:sz w:val="22"/>
          <w:szCs w:val="22"/>
        </w:rPr>
        <w:t>torture and abuse,</w:t>
      </w:r>
      <w:r w:rsidR="00E70DD9">
        <w:rPr>
          <w:rFonts w:ascii="Calibri" w:hAnsi="Calibri" w:cs="Calibri"/>
          <w:color w:val="000000"/>
          <w:sz w:val="22"/>
          <w:szCs w:val="22"/>
        </w:rPr>
        <w:t xml:space="preserve"> police brutality, </w:t>
      </w:r>
      <w:r w:rsidR="00B771BF">
        <w:rPr>
          <w:rFonts w:ascii="Calibri" w:hAnsi="Calibri" w:cs="Calibri"/>
          <w:color w:val="000000"/>
          <w:sz w:val="22"/>
          <w:szCs w:val="22"/>
        </w:rPr>
        <w:t>limitations on minority rights, and LGBTQ+ rights</w:t>
      </w:r>
      <w:r w:rsidR="00E70DD9">
        <w:rPr>
          <w:rFonts w:ascii="Calibri" w:hAnsi="Calibri" w:cs="Calibri"/>
          <w:color w:val="000000"/>
          <w:sz w:val="22"/>
          <w:szCs w:val="22"/>
        </w:rPr>
        <w:t>,</w:t>
      </w:r>
      <w:r w:rsidR="00510BA8">
        <w:rPr>
          <w:rFonts w:ascii="Calibri" w:hAnsi="Calibri" w:cs="Calibri"/>
          <w:color w:val="000000"/>
          <w:sz w:val="22"/>
          <w:szCs w:val="22"/>
        </w:rPr>
        <w:t xml:space="preserve"> </w:t>
      </w:r>
      <w:r w:rsidR="00271D6C">
        <w:rPr>
          <w:rFonts w:ascii="Calibri" w:hAnsi="Calibri" w:cs="Calibri"/>
          <w:color w:val="000000"/>
          <w:sz w:val="22"/>
          <w:szCs w:val="22"/>
        </w:rPr>
        <w:t>and human trafficking</w:t>
      </w:r>
      <w:r w:rsidR="00B771BF">
        <w:rPr>
          <w:rFonts w:ascii="Calibri" w:hAnsi="Calibri" w:cs="Calibri"/>
          <w:color w:val="000000"/>
          <w:sz w:val="22"/>
          <w:szCs w:val="22"/>
        </w:rPr>
        <w:t>. The</w:t>
      </w:r>
      <w:r w:rsidR="00271D6C" w:rsidRPr="005D1E40">
        <w:rPr>
          <w:rFonts w:ascii="Calibri" w:hAnsi="Calibri" w:cs="Calibri"/>
          <w:color w:val="000000"/>
          <w:sz w:val="22"/>
          <w:szCs w:val="22"/>
        </w:rPr>
        <w:t xml:space="preserve"> members of the CAT </w:t>
      </w:r>
      <w:r w:rsidR="00E70DD9">
        <w:rPr>
          <w:rFonts w:ascii="Calibri" w:hAnsi="Calibri" w:cs="Calibri"/>
          <w:color w:val="000000"/>
          <w:sz w:val="22"/>
          <w:szCs w:val="22"/>
        </w:rPr>
        <w:t xml:space="preserve">may </w:t>
      </w:r>
      <w:r w:rsidR="00B771BF">
        <w:rPr>
          <w:rFonts w:ascii="Calibri" w:hAnsi="Calibri" w:cs="Calibri"/>
          <w:color w:val="000000"/>
          <w:sz w:val="22"/>
          <w:szCs w:val="22"/>
        </w:rPr>
        <w:t xml:space="preserve">call on the </w:t>
      </w:r>
      <w:r w:rsidR="00E70DD9">
        <w:rPr>
          <w:rFonts w:ascii="Calibri" w:hAnsi="Calibri" w:cs="Calibri"/>
          <w:color w:val="000000"/>
          <w:sz w:val="22"/>
          <w:szCs w:val="22"/>
        </w:rPr>
        <w:t>Kazakh</w:t>
      </w:r>
      <w:r w:rsidR="00B771BF">
        <w:rPr>
          <w:rFonts w:ascii="Calibri" w:hAnsi="Calibri" w:cs="Calibri"/>
          <w:color w:val="000000"/>
          <w:sz w:val="22"/>
          <w:szCs w:val="22"/>
        </w:rPr>
        <w:t xml:space="preserve"> government to take concrete steps to address these issues, including ensuring the independence of the judiciary, </w:t>
      </w:r>
      <w:r w:rsidR="008517B9">
        <w:rPr>
          <w:rFonts w:ascii="Calibri" w:hAnsi="Calibri" w:cs="Calibri"/>
          <w:color w:val="000000"/>
          <w:sz w:val="22"/>
          <w:szCs w:val="22"/>
        </w:rPr>
        <w:t xml:space="preserve">equality and </w:t>
      </w:r>
      <w:r w:rsidR="00B771BF">
        <w:rPr>
          <w:rFonts w:ascii="Calibri" w:hAnsi="Calibri" w:cs="Calibri"/>
          <w:color w:val="000000"/>
          <w:sz w:val="22"/>
          <w:szCs w:val="22"/>
        </w:rPr>
        <w:t xml:space="preserve">protecting the rights of all </w:t>
      </w:r>
      <w:r w:rsidR="00A645AA">
        <w:rPr>
          <w:rFonts w:ascii="Calibri" w:hAnsi="Calibri" w:cs="Calibri"/>
          <w:color w:val="000000"/>
          <w:sz w:val="22"/>
          <w:szCs w:val="22"/>
        </w:rPr>
        <w:t>people</w:t>
      </w:r>
      <w:r w:rsidR="00B771BF">
        <w:rPr>
          <w:rFonts w:ascii="Calibri" w:hAnsi="Calibri" w:cs="Calibri"/>
          <w:color w:val="000000"/>
          <w:sz w:val="22"/>
          <w:szCs w:val="22"/>
        </w:rPr>
        <w:t xml:space="preserve">, </w:t>
      </w:r>
      <w:r w:rsidR="008517B9">
        <w:rPr>
          <w:rFonts w:ascii="Calibri" w:hAnsi="Calibri" w:cs="Calibri"/>
          <w:color w:val="000000"/>
          <w:sz w:val="22"/>
          <w:szCs w:val="22"/>
        </w:rPr>
        <w:t>as well as</w:t>
      </w:r>
      <w:r w:rsidR="00B771BF">
        <w:rPr>
          <w:rFonts w:ascii="Calibri" w:hAnsi="Calibri" w:cs="Calibri"/>
          <w:color w:val="000000"/>
          <w:sz w:val="22"/>
          <w:szCs w:val="22"/>
        </w:rPr>
        <w:t xml:space="preserve"> ending the persecution of minority groups and LGBTQ+ individuals.</w:t>
      </w:r>
    </w:p>
    <w:p w14:paraId="774B336A" w14:textId="14C123AE" w:rsidR="00B771BF" w:rsidRDefault="00B771BF" w:rsidP="00B771BF">
      <w:pPr>
        <w:pStyle w:val="NormalWeb"/>
        <w:spacing w:before="0" w:beforeAutospacing="0" w:after="160" w:afterAutospacing="0"/>
        <w:jc w:val="both"/>
        <w:rPr>
          <w:rFonts w:ascii="Calibri" w:hAnsi="Calibri" w:cs="Calibri"/>
          <w:color w:val="000000"/>
          <w:sz w:val="22"/>
          <w:szCs w:val="22"/>
        </w:rPr>
      </w:pPr>
      <w:r>
        <w:rPr>
          <w:rFonts w:ascii="Calibri" w:hAnsi="Calibri" w:cs="Calibri"/>
          <w:color w:val="000000"/>
          <w:sz w:val="22"/>
          <w:szCs w:val="22"/>
        </w:rPr>
        <w:t xml:space="preserve">To improve the human rights situation in </w:t>
      </w:r>
      <w:r w:rsidR="00A645AA">
        <w:rPr>
          <w:rFonts w:ascii="Calibri" w:hAnsi="Calibri" w:cs="Calibri"/>
          <w:color w:val="000000"/>
          <w:sz w:val="22"/>
          <w:szCs w:val="22"/>
        </w:rPr>
        <w:t>Kazakhstan</w:t>
      </w:r>
      <w:r>
        <w:rPr>
          <w:rFonts w:ascii="Calibri" w:hAnsi="Calibri" w:cs="Calibri"/>
          <w:color w:val="000000"/>
          <w:sz w:val="22"/>
          <w:szCs w:val="22"/>
        </w:rPr>
        <w:t xml:space="preserve">, it is critical for the government to strengthen the rule of law and ensure that the judiciary is independent and free from political interference. The </w:t>
      </w:r>
      <w:r>
        <w:rPr>
          <w:rFonts w:ascii="Calibri" w:hAnsi="Calibri" w:cs="Calibri"/>
          <w:color w:val="000000"/>
          <w:sz w:val="22"/>
          <w:szCs w:val="22"/>
        </w:rPr>
        <w:lastRenderedPageBreak/>
        <w:t xml:space="preserve">government should also work to revise vague or outdated laws that are often used to justify arrests and prosecutions of political opposition and civil society organizations. Additionally, the government must protect minority rights, and LGBTQ+ rights, and put an end to discrimination and persecution against these groups. The international community can support human rights in </w:t>
      </w:r>
      <w:r w:rsidR="00A645AA">
        <w:rPr>
          <w:rFonts w:ascii="Calibri" w:hAnsi="Calibri" w:cs="Calibri"/>
          <w:color w:val="000000"/>
          <w:sz w:val="22"/>
          <w:szCs w:val="22"/>
        </w:rPr>
        <w:t>Kazakhstan</w:t>
      </w:r>
      <w:r>
        <w:rPr>
          <w:rFonts w:ascii="Calibri" w:hAnsi="Calibri" w:cs="Calibri"/>
          <w:color w:val="000000"/>
          <w:sz w:val="22"/>
          <w:szCs w:val="22"/>
        </w:rPr>
        <w:t xml:space="preserve"> by </w:t>
      </w:r>
      <w:r w:rsidR="00A645AA">
        <w:rPr>
          <w:rFonts w:ascii="Calibri" w:hAnsi="Calibri" w:cs="Calibri"/>
          <w:color w:val="000000"/>
          <w:sz w:val="22"/>
          <w:szCs w:val="22"/>
        </w:rPr>
        <w:t>offering assistance to</w:t>
      </w:r>
      <w:r>
        <w:rPr>
          <w:rFonts w:ascii="Calibri" w:hAnsi="Calibri" w:cs="Calibri"/>
          <w:color w:val="000000"/>
          <w:sz w:val="22"/>
          <w:szCs w:val="22"/>
        </w:rPr>
        <w:t xml:space="preserve"> the government to uphold its human rights obligations and providing assistance to organizations that work to promote human rights and democracy in the country.</w:t>
      </w:r>
    </w:p>
    <w:p w14:paraId="1B005542" w14:textId="3FACB56D" w:rsidR="00B771BF" w:rsidRDefault="00B771BF" w:rsidP="00B771BF">
      <w:pPr>
        <w:pStyle w:val="NormalWeb"/>
        <w:spacing w:before="0" w:beforeAutospacing="0" w:after="160" w:afterAutospacing="0"/>
        <w:jc w:val="both"/>
      </w:pPr>
      <w:r>
        <w:rPr>
          <w:rFonts w:ascii="Calibri" w:hAnsi="Calibri" w:cs="Calibri"/>
          <w:color w:val="000000"/>
          <w:sz w:val="22"/>
          <w:szCs w:val="22"/>
        </w:rPr>
        <w:t xml:space="preserve">In conclusion, </w:t>
      </w:r>
      <w:r w:rsidR="00D52082">
        <w:rPr>
          <w:rFonts w:ascii="Calibri" w:hAnsi="Calibri" w:cs="Calibri"/>
          <w:color w:val="000000"/>
          <w:sz w:val="22"/>
          <w:szCs w:val="22"/>
        </w:rPr>
        <w:t>t</w:t>
      </w:r>
      <w:r w:rsidR="00D52082" w:rsidRPr="005D1E40">
        <w:rPr>
          <w:rFonts w:ascii="Calibri" w:hAnsi="Calibri" w:cs="Calibri"/>
          <w:color w:val="000000"/>
          <w:sz w:val="22"/>
          <w:szCs w:val="22"/>
        </w:rPr>
        <w:t>he association "Justice for All International / Justice pour Tous Internationale"</w:t>
      </w:r>
      <w:r w:rsidR="00D52082">
        <w:rPr>
          <w:rFonts w:ascii="Calibri" w:hAnsi="Calibri" w:cs="Calibri"/>
          <w:color w:val="000000"/>
          <w:sz w:val="22"/>
          <w:szCs w:val="22"/>
        </w:rPr>
        <w:t xml:space="preserve"> asserts that </w:t>
      </w:r>
      <w:r>
        <w:rPr>
          <w:rFonts w:ascii="Calibri" w:hAnsi="Calibri" w:cs="Calibri"/>
          <w:color w:val="000000"/>
          <w:sz w:val="22"/>
          <w:szCs w:val="22"/>
        </w:rPr>
        <w:t xml:space="preserve">a comprehensive and multifaceted approach to combat and prevent torture in </w:t>
      </w:r>
      <w:r w:rsidR="00A645AA">
        <w:rPr>
          <w:rFonts w:ascii="Calibri" w:hAnsi="Calibri" w:cs="Calibri"/>
          <w:color w:val="000000"/>
          <w:sz w:val="22"/>
          <w:szCs w:val="22"/>
        </w:rPr>
        <w:t>Kazakhstan</w:t>
      </w:r>
      <w:r>
        <w:rPr>
          <w:rFonts w:ascii="Calibri" w:hAnsi="Calibri" w:cs="Calibri"/>
          <w:color w:val="000000"/>
          <w:sz w:val="22"/>
          <w:szCs w:val="22"/>
        </w:rPr>
        <w:t xml:space="preserve"> is necessary. The establishment of the Presidential Interagency Council, </w:t>
      </w:r>
      <w:r w:rsidR="00A645AA">
        <w:rPr>
          <w:rFonts w:ascii="Calibri" w:hAnsi="Calibri" w:cs="Calibri"/>
          <w:color w:val="000000"/>
          <w:sz w:val="22"/>
          <w:szCs w:val="22"/>
        </w:rPr>
        <w:t>strengthening of existing Ombudsman and the NPM plus</w:t>
      </w:r>
      <w:r>
        <w:rPr>
          <w:rFonts w:ascii="Calibri" w:hAnsi="Calibri" w:cs="Calibri"/>
          <w:color w:val="000000"/>
          <w:sz w:val="22"/>
          <w:szCs w:val="22"/>
        </w:rPr>
        <w:t xml:space="preserve"> </w:t>
      </w:r>
      <w:r w:rsidR="005F5C5A">
        <w:rPr>
          <w:rFonts w:ascii="Calibri" w:hAnsi="Calibri" w:cs="Calibri"/>
          <w:color w:val="000000"/>
          <w:sz w:val="22"/>
          <w:szCs w:val="22"/>
        </w:rPr>
        <w:t xml:space="preserve">institutions, creating an ad hoc </w:t>
      </w:r>
      <w:r w:rsidR="00562CAB">
        <w:rPr>
          <w:rFonts w:ascii="Calibri" w:hAnsi="Calibri" w:cs="Calibri"/>
          <w:color w:val="000000"/>
          <w:sz w:val="22"/>
          <w:szCs w:val="22"/>
        </w:rPr>
        <w:t>TRC to decisively and effectively solve all grievances of January 2022 events</w:t>
      </w:r>
      <w:r>
        <w:rPr>
          <w:rFonts w:ascii="Calibri" w:hAnsi="Calibri" w:cs="Calibri"/>
          <w:color w:val="000000"/>
          <w:sz w:val="22"/>
          <w:szCs w:val="22"/>
        </w:rPr>
        <w:t xml:space="preserve">, the building of a modern police service, and the establishment of a modern police discipline and complaints procedure are all essential elements of this approach. By implementing these measures, </w:t>
      </w:r>
      <w:r w:rsidR="00562CAB">
        <w:rPr>
          <w:rFonts w:ascii="Calibri" w:hAnsi="Calibri" w:cs="Calibri"/>
          <w:color w:val="000000"/>
          <w:sz w:val="22"/>
          <w:szCs w:val="22"/>
        </w:rPr>
        <w:t>Kazakhstan</w:t>
      </w:r>
      <w:r>
        <w:rPr>
          <w:rFonts w:ascii="Calibri" w:hAnsi="Calibri" w:cs="Calibri"/>
          <w:color w:val="000000"/>
          <w:sz w:val="22"/>
          <w:szCs w:val="22"/>
        </w:rPr>
        <w:t xml:space="preserve"> can take significant steps towards eradicating torture and promoting human rights for all its </w:t>
      </w:r>
      <w:r w:rsidR="00562CAB">
        <w:rPr>
          <w:rFonts w:ascii="Calibri" w:hAnsi="Calibri" w:cs="Calibri"/>
          <w:color w:val="000000"/>
          <w:sz w:val="22"/>
          <w:szCs w:val="22"/>
        </w:rPr>
        <w:t>people</w:t>
      </w:r>
      <w:r>
        <w:rPr>
          <w:rFonts w:ascii="Calibri" w:hAnsi="Calibri" w:cs="Calibri"/>
          <w:color w:val="000000"/>
          <w:sz w:val="22"/>
          <w:szCs w:val="22"/>
        </w:rPr>
        <w:t>.</w:t>
      </w:r>
    </w:p>
    <w:p w14:paraId="76D3803E" w14:textId="496DCF93" w:rsidR="00B771BF" w:rsidRPr="006F6EBC" w:rsidRDefault="006F6EBC" w:rsidP="00B771BF">
      <w:pPr>
        <w:rPr>
          <w:b/>
          <w:bCs/>
        </w:rPr>
      </w:pPr>
      <w:r w:rsidRPr="006F6EBC">
        <w:rPr>
          <w:b/>
          <w:bCs/>
        </w:rPr>
        <w:t xml:space="preserve">End of </w:t>
      </w:r>
      <w:r>
        <w:rPr>
          <w:b/>
          <w:bCs/>
        </w:rPr>
        <w:t>report</w:t>
      </w:r>
    </w:p>
    <w:sectPr w:rsidR="00B771BF" w:rsidRPr="006F6EBC" w:rsidSect="00E92B69">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EB451" w14:textId="77777777" w:rsidR="00A042B5" w:rsidRDefault="00A042B5" w:rsidP="00C16893">
      <w:pPr>
        <w:spacing w:after="0" w:line="240" w:lineRule="auto"/>
      </w:pPr>
      <w:r>
        <w:separator/>
      </w:r>
    </w:p>
  </w:endnote>
  <w:endnote w:type="continuationSeparator" w:id="0">
    <w:p w14:paraId="2273E438" w14:textId="77777777" w:rsidR="00A042B5" w:rsidRDefault="00A042B5" w:rsidP="00C16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11F72" w14:textId="77777777" w:rsidR="00C16893" w:rsidRDefault="00C168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32924"/>
      <w:docPartObj>
        <w:docPartGallery w:val="Page Numbers (Bottom of Page)"/>
        <w:docPartUnique/>
      </w:docPartObj>
    </w:sdtPr>
    <w:sdtEndPr>
      <w:rPr>
        <w:noProof/>
      </w:rPr>
    </w:sdtEndPr>
    <w:sdtContent>
      <w:p w14:paraId="0E07B6EC" w14:textId="3A6CE759" w:rsidR="00C16893" w:rsidRDefault="00C168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7996F9" w14:textId="77777777" w:rsidR="00C16893" w:rsidRDefault="00C168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58CD0" w14:textId="77777777" w:rsidR="00C16893" w:rsidRDefault="00C168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5FEB8" w14:textId="77777777" w:rsidR="00A042B5" w:rsidRDefault="00A042B5" w:rsidP="00C16893">
      <w:pPr>
        <w:spacing w:after="0" w:line="240" w:lineRule="auto"/>
      </w:pPr>
      <w:r>
        <w:separator/>
      </w:r>
    </w:p>
  </w:footnote>
  <w:footnote w:type="continuationSeparator" w:id="0">
    <w:p w14:paraId="39CFF487" w14:textId="77777777" w:rsidR="00A042B5" w:rsidRDefault="00A042B5" w:rsidP="00C16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95B9D" w14:textId="77777777" w:rsidR="00C16893" w:rsidRDefault="00C168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80E6B" w14:textId="77777777" w:rsidR="00C16893" w:rsidRDefault="00C168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28E27" w14:textId="77777777" w:rsidR="00C16893" w:rsidRDefault="00C16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0E51"/>
    <w:multiLevelType w:val="multilevel"/>
    <w:tmpl w:val="D1D4660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A3A8B"/>
    <w:multiLevelType w:val="multilevel"/>
    <w:tmpl w:val="3C8E6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8C7170"/>
    <w:multiLevelType w:val="multilevel"/>
    <w:tmpl w:val="4058C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2D6564"/>
    <w:multiLevelType w:val="hybridMultilevel"/>
    <w:tmpl w:val="0B9EFC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05317C9"/>
    <w:multiLevelType w:val="multilevel"/>
    <w:tmpl w:val="4828A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97312C"/>
    <w:multiLevelType w:val="multilevel"/>
    <w:tmpl w:val="4860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6F15A8"/>
    <w:multiLevelType w:val="hybridMultilevel"/>
    <w:tmpl w:val="0F12A970"/>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E2F7C03"/>
    <w:multiLevelType w:val="multilevel"/>
    <w:tmpl w:val="816A3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B62B62"/>
    <w:multiLevelType w:val="hybridMultilevel"/>
    <w:tmpl w:val="17961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D4710F"/>
    <w:multiLevelType w:val="multilevel"/>
    <w:tmpl w:val="30243A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80B3691"/>
    <w:multiLevelType w:val="multilevel"/>
    <w:tmpl w:val="4BDA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B539B1"/>
    <w:multiLevelType w:val="multilevel"/>
    <w:tmpl w:val="836683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D9D5FC6"/>
    <w:multiLevelType w:val="multilevel"/>
    <w:tmpl w:val="F05ED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B76BA4"/>
    <w:multiLevelType w:val="multilevel"/>
    <w:tmpl w:val="8CE00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856C7D"/>
    <w:multiLevelType w:val="hybridMultilevel"/>
    <w:tmpl w:val="744CE346"/>
    <w:lvl w:ilvl="0" w:tplc="A37439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751DFF"/>
    <w:multiLevelType w:val="hybridMultilevel"/>
    <w:tmpl w:val="F864DC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C50614"/>
    <w:multiLevelType w:val="multilevel"/>
    <w:tmpl w:val="D834C9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75993613">
    <w:abstractNumId w:val="4"/>
  </w:num>
  <w:num w:numId="2" w16cid:durableId="1155142594">
    <w:abstractNumId w:val="5"/>
  </w:num>
  <w:num w:numId="3" w16cid:durableId="1682780401">
    <w:abstractNumId w:val="2"/>
  </w:num>
  <w:num w:numId="4" w16cid:durableId="1686207471">
    <w:abstractNumId w:val="8"/>
  </w:num>
  <w:num w:numId="5" w16cid:durableId="1851604884">
    <w:abstractNumId w:val="10"/>
  </w:num>
  <w:num w:numId="6" w16cid:durableId="1359701923">
    <w:abstractNumId w:val="13"/>
  </w:num>
  <w:num w:numId="7" w16cid:durableId="1411655740">
    <w:abstractNumId w:val="0"/>
  </w:num>
  <w:num w:numId="8" w16cid:durableId="11435003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20926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9181409">
    <w:abstractNumId w:val="1"/>
  </w:num>
  <w:num w:numId="11" w16cid:durableId="1959991923">
    <w:abstractNumId w:val="7"/>
  </w:num>
  <w:num w:numId="12" w16cid:durableId="729815772">
    <w:abstractNumId w:val="15"/>
  </w:num>
  <w:num w:numId="13" w16cid:durableId="206139933">
    <w:abstractNumId w:val="6"/>
  </w:num>
  <w:num w:numId="14" w16cid:durableId="834492181">
    <w:abstractNumId w:val="12"/>
  </w:num>
  <w:num w:numId="15" w16cid:durableId="1431317547">
    <w:abstractNumId w:val="3"/>
  </w:num>
  <w:num w:numId="16" w16cid:durableId="1977103234">
    <w:abstractNumId w:val="11"/>
  </w:num>
  <w:num w:numId="17" w16cid:durableId="17220513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BBF"/>
    <w:rsid w:val="000068BF"/>
    <w:rsid w:val="0001058E"/>
    <w:rsid w:val="000121F4"/>
    <w:rsid w:val="00014DBA"/>
    <w:rsid w:val="000155C8"/>
    <w:rsid w:val="00017757"/>
    <w:rsid w:val="00017FA1"/>
    <w:rsid w:val="000248DF"/>
    <w:rsid w:val="000256E1"/>
    <w:rsid w:val="00026C86"/>
    <w:rsid w:val="0002760D"/>
    <w:rsid w:val="000330A0"/>
    <w:rsid w:val="0004277C"/>
    <w:rsid w:val="0004452C"/>
    <w:rsid w:val="000465C3"/>
    <w:rsid w:val="00053710"/>
    <w:rsid w:val="000570AA"/>
    <w:rsid w:val="00060E8F"/>
    <w:rsid w:val="00063F8F"/>
    <w:rsid w:val="000665FE"/>
    <w:rsid w:val="000716FB"/>
    <w:rsid w:val="0007733E"/>
    <w:rsid w:val="0007746F"/>
    <w:rsid w:val="00077B5F"/>
    <w:rsid w:val="00082F3A"/>
    <w:rsid w:val="00084F2C"/>
    <w:rsid w:val="00091C6E"/>
    <w:rsid w:val="00095553"/>
    <w:rsid w:val="000961F4"/>
    <w:rsid w:val="000975A5"/>
    <w:rsid w:val="000A0823"/>
    <w:rsid w:val="000A3E9A"/>
    <w:rsid w:val="000A5B3A"/>
    <w:rsid w:val="000B055C"/>
    <w:rsid w:val="000B2295"/>
    <w:rsid w:val="000B5254"/>
    <w:rsid w:val="000B6A25"/>
    <w:rsid w:val="000C107A"/>
    <w:rsid w:val="000C6C53"/>
    <w:rsid w:val="000C7BEC"/>
    <w:rsid w:val="000E01A9"/>
    <w:rsid w:val="000E3754"/>
    <w:rsid w:val="000E495B"/>
    <w:rsid w:val="000E5C2C"/>
    <w:rsid w:val="000F0745"/>
    <w:rsid w:val="000F1F5C"/>
    <w:rsid w:val="000F35E8"/>
    <w:rsid w:val="000F59DD"/>
    <w:rsid w:val="000F5BA5"/>
    <w:rsid w:val="00115721"/>
    <w:rsid w:val="001205E2"/>
    <w:rsid w:val="001226BE"/>
    <w:rsid w:val="00124F9B"/>
    <w:rsid w:val="001335AE"/>
    <w:rsid w:val="0013661C"/>
    <w:rsid w:val="00136633"/>
    <w:rsid w:val="0013695F"/>
    <w:rsid w:val="00137835"/>
    <w:rsid w:val="00140750"/>
    <w:rsid w:val="00142C37"/>
    <w:rsid w:val="00144379"/>
    <w:rsid w:val="00150C98"/>
    <w:rsid w:val="001519D2"/>
    <w:rsid w:val="00153571"/>
    <w:rsid w:val="0016636C"/>
    <w:rsid w:val="00182B24"/>
    <w:rsid w:val="001910BC"/>
    <w:rsid w:val="00195BC2"/>
    <w:rsid w:val="00195ED5"/>
    <w:rsid w:val="001A12F6"/>
    <w:rsid w:val="001A3829"/>
    <w:rsid w:val="001B47C4"/>
    <w:rsid w:val="001B4BB8"/>
    <w:rsid w:val="001C1B02"/>
    <w:rsid w:val="001C203A"/>
    <w:rsid w:val="001C3F7C"/>
    <w:rsid w:val="001D166A"/>
    <w:rsid w:val="001D41AE"/>
    <w:rsid w:val="001D63E5"/>
    <w:rsid w:val="001D6935"/>
    <w:rsid w:val="001E04CD"/>
    <w:rsid w:val="001E11A7"/>
    <w:rsid w:val="001F0304"/>
    <w:rsid w:val="00205CA5"/>
    <w:rsid w:val="00214A95"/>
    <w:rsid w:val="002177B8"/>
    <w:rsid w:val="0022050C"/>
    <w:rsid w:val="002232E2"/>
    <w:rsid w:val="00223977"/>
    <w:rsid w:val="00226D48"/>
    <w:rsid w:val="00235B83"/>
    <w:rsid w:val="00235BDB"/>
    <w:rsid w:val="00241629"/>
    <w:rsid w:val="002544BF"/>
    <w:rsid w:val="00271D6C"/>
    <w:rsid w:val="0027631D"/>
    <w:rsid w:val="00281101"/>
    <w:rsid w:val="00285C56"/>
    <w:rsid w:val="002938DC"/>
    <w:rsid w:val="00296545"/>
    <w:rsid w:val="002A1F26"/>
    <w:rsid w:val="002A4750"/>
    <w:rsid w:val="002B49B8"/>
    <w:rsid w:val="002B49C5"/>
    <w:rsid w:val="002B5D80"/>
    <w:rsid w:val="002C298E"/>
    <w:rsid w:val="002C7DAB"/>
    <w:rsid w:val="002D2E7C"/>
    <w:rsid w:val="002D38AB"/>
    <w:rsid w:val="002D3AA0"/>
    <w:rsid w:val="002D4AE7"/>
    <w:rsid w:val="002D6B2C"/>
    <w:rsid w:val="002E2792"/>
    <w:rsid w:val="002E79D3"/>
    <w:rsid w:val="002F35C6"/>
    <w:rsid w:val="002F7A7A"/>
    <w:rsid w:val="00302161"/>
    <w:rsid w:val="00303566"/>
    <w:rsid w:val="003051B1"/>
    <w:rsid w:val="00305752"/>
    <w:rsid w:val="003142CA"/>
    <w:rsid w:val="00315C8D"/>
    <w:rsid w:val="00317591"/>
    <w:rsid w:val="00321BDC"/>
    <w:rsid w:val="003224B1"/>
    <w:rsid w:val="00322F99"/>
    <w:rsid w:val="003230BC"/>
    <w:rsid w:val="00333F2A"/>
    <w:rsid w:val="0034519D"/>
    <w:rsid w:val="00351E7C"/>
    <w:rsid w:val="00363273"/>
    <w:rsid w:val="00363D67"/>
    <w:rsid w:val="00364EC1"/>
    <w:rsid w:val="00366CF1"/>
    <w:rsid w:val="00367456"/>
    <w:rsid w:val="003677A2"/>
    <w:rsid w:val="0037503D"/>
    <w:rsid w:val="00382DF1"/>
    <w:rsid w:val="00387894"/>
    <w:rsid w:val="0039394F"/>
    <w:rsid w:val="003A4426"/>
    <w:rsid w:val="003B58A7"/>
    <w:rsid w:val="003B61BB"/>
    <w:rsid w:val="003B63E0"/>
    <w:rsid w:val="003B7DF4"/>
    <w:rsid w:val="003C1A70"/>
    <w:rsid w:val="003C260D"/>
    <w:rsid w:val="003C3502"/>
    <w:rsid w:val="003E3116"/>
    <w:rsid w:val="003E565D"/>
    <w:rsid w:val="003E58C6"/>
    <w:rsid w:val="003E6CF8"/>
    <w:rsid w:val="003E77C9"/>
    <w:rsid w:val="004000AC"/>
    <w:rsid w:val="004043FF"/>
    <w:rsid w:val="0041593F"/>
    <w:rsid w:val="0041732F"/>
    <w:rsid w:val="00431076"/>
    <w:rsid w:val="00433C60"/>
    <w:rsid w:val="00436CEE"/>
    <w:rsid w:val="00441F42"/>
    <w:rsid w:val="0044296E"/>
    <w:rsid w:val="004677A4"/>
    <w:rsid w:val="00476B8A"/>
    <w:rsid w:val="004817E3"/>
    <w:rsid w:val="00482BB2"/>
    <w:rsid w:val="00482BE2"/>
    <w:rsid w:val="00485A11"/>
    <w:rsid w:val="0049080E"/>
    <w:rsid w:val="0049114C"/>
    <w:rsid w:val="00492416"/>
    <w:rsid w:val="00494340"/>
    <w:rsid w:val="00496F51"/>
    <w:rsid w:val="00497FBD"/>
    <w:rsid w:val="004A2C47"/>
    <w:rsid w:val="004B7352"/>
    <w:rsid w:val="004C1D38"/>
    <w:rsid w:val="004C2025"/>
    <w:rsid w:val="004C383C"/>
    <w:rsid w:val="004C749A"/>
    <w:rsid w:val="004D1E07"/>
    <w:rsid w:val="004E39EB"/>
    <w:rsid w:val="004E49F8"/>
    <w:rsid w:val="004E62C8"/>
    <w:rsid w:val="005060A5"/>
    <w:rsid w:val="00506AC2"/>
    <w:rsid w:val="00510BA8"/>
    <w:rsid w:val="00512D76"/>
    <w:rsid w:val="005132B9"/>
    <w:rsid w:val="00516676"/>
    <w:rsid w:val="00517619"/>
    <w:rsid w:val="00534717"/>
    <w:rsid w:val="00536D25"/>
    <w:rsid w:val="005539D5"/>
    <w:rsid w:val="00553F1B"/>
    <w:rsid w:val="00562CAB"/>
    <w:rsid w:val="00563E8C"/>
    <w:rsid w:val="0056594C"/>
    <w:rsid w:val="00572198"/>
    <w:rsid w:val="00572299"/>
    <w:rsid w:val="005850A9"/>
    <w:rsid w:val="00587B7F"/>
    <w:rsid w:val="00591D68"/>
    <w:rsid w:val="005929A0"/>
    <w:rsid w:val="0059573B"/>
    <w:rsid w:val="0059639A"/>
    <w:rsid w:val="005A1EDD"/>
    <w:rsid w:val="005B06AC"/>
    <w:rsid w:val="005B26F8"/>
    <w:rsid w:val="005B3239"/>
    <w:rsid w:val="005C01D7"/>
    <w:rsid w:val="005D1E40"/>
    <w:rsid w:val="005E203A"/>
    <w:rsid w:val="005E287E"/>
    <w:rsid w:val="005E2AF4"/>
    <w:rsid w:val="005E3697"/>
    <w:rsid w:val="005F00EB"/>
    <w:rsid w:val="005F5C5A"/>
    <w:rsid w:val="00600054"/>
    <w:rsid w:val="00600494"/>
    <w:rsid w:val="00612FA1"/>
    <w:rsid w:val="006158D1"/>
    <w:rsid w:val="00621EDE"/>
    <w:rsid w:val="00641757"/>
    <w:rsid w:val="006510AB"/>
    <w:rsid w:val="00651B11"/>
    <w:rsid w:val="00652C3F"/>
    <w:rsid w:val="006531BB"/>
    <w:rsid w:val="00670D35"/>
    <w:rsid w:val="00677C31"/>
    <w:rsid w:val="00692BC2"/>
    <w:rsid w:val="006A14DD"/>
    <w:rsid w:val="006A7E80"/>
    <w:rsid w:val="006B2E30"/>
    <w:rsid w:val="006B36B1"/>
    <w:rsid w:val="006B3FB8"/>
    <w:rsid w:val="006C161B"/>
    <w:rsid w:val="006C42F9"/>
    <w:rsid w:val="006C712B"/>
    <w:rsid w:val="006D0CCB"/>
    <w:rsid w:val="006D11FB"/>
    <w:rsid w:val="006E3C56"/>
    <w:rsid w:val="006E4A9E"/>
    <w:rsid w:val="006F09F8"/>
    <w:rsid w:val="006F507A"/>
    <w:rsid w:val="006F5928"/>
    <w:rsid w:val="006F6EBC"/>
    <w:rsid w:val="00700E34"/>
    <w:rsid w:val="0070252A"/>
    <w:rsid w:val="00710692"/>
    <w:rsid w:val="00714ECB"/>
    <w:rsid w:val="00722599"/>
    <w:rsid w:val="00724477"/>
    <w:rsid w:val="00730A6E"/>
    <w:rsid w:val="00732E9A"/>
    <w:rsid w:val="00736659"/>
    <w:rsid w:val="00737560"/>
    <w:rsid w:val="007500C2"/>
    <w:rsid w:val="00751F0A"/>
    <w:rsid w:val="007532C5"/>
    <w:rsid w:val="00761647"/>
    <w:rsid w:val="0078642A"/>
    <w:rsid w:val="00791672"/>
    <w:rsid w:val="00793C46"/>
    <w:rsid w:val="00796105"/>
    <w:rsid w:val="007A057F"/>
    <w:rsid w:val="007A0FCB"/>
    <w:rsid w:val="007B3271"/>
    <w:rsid w:val="007B6661"/>
    <w:rsid w:val="007D66DE"/>
    <w:rsid w:val="007E284B"/>
    <w:rsid w:val="007E605B"/>
    <w:rsid w:val="007F1AAC"/>
    <w:rsid w:val="007F6250"/>
    <w:rsid w:val="007F7C2B"/>
    <w:rsid w:val="0080682B"/>
    <w:rsid w:val="008111D3"/>
    <w:rsid w:val="008118E9"/>
    <w:rsid w:val="008132CF"/>
    <w:rsid w:val="00816EC3"/>
    <w:rsid w:val="00823496"/>
    <w:rsid w:val="008261D0"/>
    <w:rsid w:val="0083204E"/>
    <w:rsid w:val="00834B70"/>
    <w:rsid w:val="00836509"/>
    <w:rsid w:val="00842CF1"/>
    <w:rsid w:val="00844ADF"/>
    <w:rsid w:val="0084626B"/>
    <w:rsid w:val="00847009"/>
    <w:rsid w:val="0085093B"/>
    <w:rsid w:val="008517B9"/>
    <w:rsid w:val="008531E8"/>
    <w:rsid w:val="00853D97"/>
    <w:rsid w:val="008547FD"/>
    <w:rsid w:val="00854EBE"/>
    <w:rsid w:val="00855032"/>
    <w:rsid w:val="00856820"/>
    <w:rsid w:val="00862131"/>
    <w:rsid w:val="00862A50"/>
    <w:rsid w:val="008662B8"/>
    <w:rsid w:val="008718A8"/>
    <w:rsid w:val="008733B7"/>
    <w:rsid w:val="008842E8"/>
    <w:rsid w:val="00884335"/>
    <w:rsid w:val="0089117B"/>
    <w:rsid w:val="008922BD"/>
    <w:rsid w:val="008B0464"/>
    <w:rsid w:val="008C1C23"/>
    <w:rsid w:val="008D64A3"/>
    <w:rsid w:val="008E0035"/>
    <w:rsid w:val="008E0060"/>
    <w:rsid w:val="008F1322"/>
    <w:rsid w:val="008F406A"/>
    <w:rsid w:val="00902C01"/>
    <w:rsid w:val="0090483D"/>
    <w:rsid w:val="009114B0"/>
    <w:rsid w:val="00925F69"/>
    <w:rsid w:val="0093311C"/>
    <w:rsid w:val="00936881"/>
    <w:rsid w:val="00940D4E"/>
    <w:rsid w:val="009417F7"/>
    <w:rsid w:val="00942257"/>
    <w:rsid w:val="00942F18"/>
    <w:rsid w:val="00951CFA"/>
    <w:rsid w:val="00957AE4"/>
    <w:rsid w:val="009643D9"/>
    <w:rsid w:val="0096506C"/>
    <w:rsid w:val="00967B4E"/>
    <w:rsid w:val="00972376"/>
    <w:rsid w:val="00976B16"/>
    <w:rsid w:val="00980BCF"/>
    <w:rsid w:val="00984E49"/>
    <w:rsid w:val="0098559C"/>
    <w:rsid w:val="00993C08"/>
    <w:rsid w:val="009A1C3B"/>
    <w:rsid w:val="009A65B5"/>
    <w:rsid w:val="009D2911"/>
    <w:rsid w:val="009D2A0A"/>
    <w:rsid w:val="009D6228"/>
    <w:rsid w:val="009D6589"/>
    <w:rsid w:val="009E27EF"/>
    <w:rsid w:val="009F0978"/>
    <w:rsid w:val="009F1B56"/>
    <w:rsid w:val="009F568C"/>
    <w:rsid w:val="009F5B3C"/>
    <w:rsid w:val="00A0157F"/>
    <w:rsid w:val="00A032BD"/>
    <w:rsid w:val="00A042B5"/>
    <w:rsid w:val="00A056C8"/>
    <w:rsid w:val="00A07285"/>
    <w:rsid w:val="00A1230A"/>
    <w:rsid w:val="00A13EC8"/>
    <w:rsid w:val="00A1568E"/>
    <w:rsid w:val="00A2307E"/>
    <w:rsid w:val="00A235E3"/>
    <w:rsid w:val="00A26F77"/>
    <w:rsid w:val="00A30DD0"/>
    <w:rsid w:val="00A318B1"/>
    <w:rsid w:val="00A34351"/>
    <w:rsid w:val="00A512D3"/>
    <w:rsid w:val="00A638B7"/>
    <w:rsid w:val="00A645AA"/>
    <w:rsid w:val="00A66775"/>
    <w:rsid w:val="00A71C95"/>
    <w:rsid w:val="00A80566"/>
    <w:rsid w:val="00A807B7"/>
    <w:rsid w:val="00A81C3C"/>
    <w:rsid w:val="00A86448"/>
    <w:rsid w:val="00A869C9"/>
    <w:rsid w:val="00A87112"/>
    <w:rsid w:val="00A879AF"/>
    <w:rsid w:val="00A93041"/>
    <w:rsid w:val="00A94EF6"/>
    <w:rsid w:val="00A97941"/>
    <w:rsid w:val="00AA2AB7"/>
    <w:rsid w:val="00AA6FBB"/>
    <w:rsid w:val="00AB4525"/>
    <w:rsid w:val="00AB52C6"/>
    <w:rsid w:val="00AC3660"/>
    <w:rsid w:val="00AC4CB9"/>
    <w:rsid w:val="00AC5BF4"/>
    <w:rsid w:val="00AC6067"/>
    <w:rsid w:val="00AD1082"/>
    <w:rsid w:val="00AD3AFE"/>
    <w:rsid w:val="00AD70BE"/>
    <w:rsid w:val="00AF24E8"/>
    <w:rsid w:val="00AF3B0E"/>
    <w:rsid w:val="00AF3BC9"/>
    <w:rsid w:val="00AF3D1D"/>
    <w:rsid w:val="00AF501E"/>
    <w:rsid w:val="00B003F3"/>
    <w:rsid w:val="00B01EF8"/>
    <w:rsid w:val="00B0335D"/>
    <w:rsid w:val="00B0786F"/>
    <w:rsid w:val="00B15C3D"/>
    <w:rsid w:val="00B46762"/>
    <w:rsid w:val="00B50E91"/>
    <w:rsid w:val="00B51482"/>
    <w:rsid w:val="00B53413"/>
    <w:rsid w:val="00B54D98"/>
    <w:rsid w:val="00B60880"/>
    <w:rsid w:val="00B641C5"/>
    <w:rsid w:val="00B74729"/>
    <w:rsid w:val="00B771BF"/>
    <w:rsid w:val="00B8065B"/>
    <w:rsid w:val="00B812C7"/>
    <w:rsid w:val="00B8313A"/>
    <w:rsid w:val="00B83C7D"/>
    <w:rsid w:val="00B85507"/>
    <w:rsid w:val="00B858DB"/>
    <w:rsid w:val="00B9114B"/>
    <w:rsid w:val="00B91403"/>
    <w:rsid w:val="00B9661B"/>
    <w:rsid w:val="00BA03BB"/>
    <w:rsid w:val="00BA080F"/>
    <w:rsid w:val="00BB3292"/>
    <w:rsid w:val="00BB339F"/>
    <w:rsid w:val="00BB4B00"/>
    <w:rsid w:val="00BB6AE8"/>
    <w:rsid w:val="00BC6774"/>
    <w:rsid w:val="00BE0CEB"/>
    <w:rsid w:val="00BE1B74"/>
    <w:rsid w:val="00BE281F"/>
    <w:rsid w:val="00BE6DFF"/>
    <w:rsid w:val="00BF0802"/>
    <w:rsid w:val="00BF0DF3"/>
    <w:rsid w:val="00BF4BB2"/>
    <w:rsid w:val="00C14FF4"/>
    <w:rsid w:val="00C161A0"/>
    <w:rsid w:val="00C16893"/>
    <w:rsid w:val="00C22582"/>
    <w:rsid w:val="00C257F9"/>
    <w:rsid w:val="00C332C0"/>
    <w:rsid w:val="00C42A8C"/>
    <w:rsid w:val="00C444EE"/>
    <w:rsid w:val="00C44988"/>
    <w:rsid w:val="00C47BB6"/>
    <w:rsid w:val="00C51FA4"/>
    <w:rsid w:val="00C6086C"/>
    <w:rsid w:val="00C6661D"/>
    <w:rsid w:val="00C700E8"/>
    <w:rsid w:val="00C71B4A"/>
    <w:rsid w:val="00C72FEE"/>
    <w:rsid w:val="00C743F8"/>
    <w:rsid w:val="00C76B04"/>
    <w:rsid w:val="00C7710D"/>
    <w:rsid w:val="00C77299"/>
    <w:rsid w:val="00C80152"/>
    <w:rsid w:val="00C82605"/>
    <w:rsid w:val="00C93E93"/>
    <w:rsid w:val="00C942AB"/>
    <w:rsid w:val="00C949F9"/>
    <w:rsid w:val="00CA124F"/>
    <w:rsid w:val="00CA2A17"/>
    <w:rsid w:val="00CA5079"/>
    <w:rsid w:val="00CB256E"/>
    <w:rsid w:val="00CB2EC0"/>
    <w:rsid w:val="00CB70CD"/>
    <w:rsid w:val="00CC07F3"/>
    <w:rsid w:val="00CC0D59"/>
    <w:rsid w:val="00CC12CE"/>
    <w:rsid w:val="00CC14B5"/>
    <w:rsid w:val="00CC2134"/>
    <w:rsid w:val="00CD4F57"/>
    <w:rsid w:val="00CE31FE"/>
    <w:rsid w:val="00CE6A80"/>
    <w:rsid w:val="00CF048F"/>
    <w:rsid w:val="00CF29DB"/>
    <w:rsid w:val="00CF5856"/>
    <w:rsid w:val="00D023D6"/>
    <w:rsid w:val="00D04229"/>
    <w:rsid w:val="00D04FCD"/>
    <w:rsid w:val="00D0603F"/>
    <w:rsid w:val="00D06D90"/>
    <w:rsid w:val="00D15501"/>
    <w:rsid w:val="00D17405"/>
    <w:rsid w:val="00D21C5C"/>
    <w:rsid w:val="00D23C13"/>
    <w:rsid w:val="00D24F58"/>
    <w:rsid w:val="00D25191"/>
    <w:rsid w:val="00D271CF"/>
    <w:rsid w:val="00D313D9"/>
    <w:rsid w:val="00D31EA9"/>
    <w:rsid w:val="00D32C05"/>
    <w:rsid w:val="00D413BC"/>
    <w:rsid w:val="00D51A74"/>
    <w:rsid w:val="00D52082"/>
    <w:rsid w:val="00D53718"/>
    <w:rsid w:val="00D54B29"/>
    <w:rsid w:val="00D54F80"/>
    <w:rsid w:val="00D608C6"/>
    <w:rsid w:val="00D60A79"/>
    <w:rsid w:val="00D67237"/>
    <w:rsid w:val="00D702BB"/>
    <w:rsid w:val="00D72949"/>
    <w:rsid w:val="00D76F0C"/>
    <w:rsid w:val="00D77690"/>
    <w:rsid w:val="00D825EA"/>
    <w:rsid w:val="00D8418E"/>
    <w:rsid w:val="00D917E5"/>
    <w:rsid w:val="00D91977"/>
    <w:rsid w:val="00DA04E2"/>
    <w:rsid w:val="00DB5977"/>
    <w:rsid w:val="00DC4071"/>
    <w:rsid w:val="00DC41A5"/>
    <w:rsid w:val="00DC5647"/>
    <w:rsid w:val="00DC67AF"/>
    <w:rsid w:val="00DC7D80"/>
    <w:rsid w:val="00DD6303"/>
    <w:rsid w:val="00DF4428"/>
    <w:rsid w:val="00DF4EE8"/>
    <w:rsid w:val="00DF53B9"/>
    <w:rsid w:val="00DF6D90"/>
    <w:rsid w:val="00E11761"/>
    <w:rsid w:val="00E152C7"/>
    <w:rsid w:val="00E17187"/>
    <w:rsid w:val="00E172F2"/>
    <w:rsid w:val="00E23534"/>
    <w:rsid w:val="00E23605"/>
    <w:rsid w:val="00E320B0"/>
    <w:rsid w:val="00E32B4E"/>
    <w:rsid w:val="00E33473"/>
    <w:rsid w:val="00E41781"/>
    <w:rsid w:val="00E41872"/>
    <w:rsid w:val="00E44691"/>
    <w:rsid w:val="00E449F9"/>
    <w:rsid w:val="00E455BE"/>
    <w:rsid w:val="00E5497D"/>
    <w:rsid w:val="00E624B3"/>
    <w:rsid w:val="00E62F7F"/>
    <w:rsid w:val="00E70DD9"/>
    <w:rsid w:val="00E809D7"/>
    <w:rsid w:val="00E81325"/>
    <w:rsid w:val="00E8401C"/>
    <w:rsid w:val="00E850DF"/>
    <w:rsid w:val="00E85E2D"/>
    <w:rsid w:val="00E87A92"/>
    <w:rsid w:val="00E92B69"/>
    <w:rsid w:val="00E93080"/>
    <w:rsid w:val="00E95CBA"/>
    <w:rsid w:val="00E96233"/>
    <w:rsid w:val="00EA1F0D"/>
    <w:rsid w:val="00EA404D"/>
    <w:rsid w:val="00EB0FD7"/>
    <w:rsid w:val="00EB5788"/>
    <w:rsid w:val="00EC5420"/>
    <w:rsid w:val="00EC6DBC"/>
    <w:rsid w:val="00EC76A4"/>
    <w:rsid w:val="00ED2565"/>
    <w:rsid w:val="00ED27C5"/>
    <w:rsid w:val="00ED43C4"/>
    <w:rsid w:val="00EE3AE2"/>
    <w:rsid w:val="00EE64E8"/>
    <w:rsid w:val="00EF3B1E"/>
    <w:rsid w:val="00F0542F"/>
    <w:rsid w:val="00F0646C"/>
    <w:rsid w:val="00F07BF1"/>
    <w:rsid w:val="00F11164"/>
    <w:rsid w:val="00F2045F"/>
    <w:rsid w:val="00F25957"/>
    <w:rsid w:val="00F25ACE"/>
    <w:rsid w:val="00F35B26"/>
    <w:rsid w:val="00F50821"/>
    <w:rsid w:val="00F51253"/>
    <w:rsid w:val="00F52C5E"/>
    <w:rsid w:val="00F56FB5"/>
    <w:rsid w:val="00F62378"/>
    <w:rsid w:val="00F63B56"/>
    <w:rsid w:val="00F671B9"/>
    <w:rsid w:val="00F73FD2"/>
    <w:rsid w:val="00F74F20"/>
    <w:rsid w:val="00F80BBF"/>
    <w:rsid w:val="00F8509F"/>
    <w:rsid w:val="00F85FB9"/>
    <w:rsid w:val="00F87923"/>
    <w:rsid w:val="00F90A47"/>
    <w:rsid w:val="00F9501F"/>
    <w:rsid w:val="00F970DA"/>
    <w:rsid w:val="00FA01E5"/>
    <w:rsid w:val="00FA234D"/>
    <w:rsid w:val="00FA66D9"/>
    <w:rsid w:val="00FB1DBB"/>
    <w:rsid w:val="00FB2789"/>
    <w:rsid w:val="00FB350D"/>
    <w:rsid w:val="00FC4208"/>
    <w:rsid w:val="00FD25DF"/>
    <w:rsid w:val="00FD4651"/>
    <w:rsid w:val="00FD7948"/>
    <w:rsid w:val="00FE00E4"/>
    <w:rsid w:val="00FE740E"/>
    <w:rsid w:val="00FF1F60"/>
    <w:rsid w:val="00FF25E4"/>
    <w:rsid w:val="00FF368C"/>
    <w:rsid w:val="00FF5A09"/>
    <w:rsid w:val="00FF6045"/>
  </w:rsids>
  <m:mathPr>
    <m:mathFont m:val="Cambria Math"/>
    <m:brkBin m:val="before"/>
    <m:brkBinSub m:val="--"/>
    <m:smallFrac m:val="0"/>
    <m:dispDef/>
    <m:lMargin m:val="0"/>
    <m:rMargin m:val="0"/>
    <m:defJc m:val="centerGroup"/>
    <m:wrapIndent m:val="1440"/>
    <m:intLim m:val="subSup"/>
    <m:naryLim m:val="undOvr"/>
  </m:mathPr>
  <w:themeFontLang w:val="en-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AC2E"/>
  <w15:chartTrackingRefBased/>
  <w15:docId w15:val="{2F561997-AFD7-495D-9A01-EC7968C34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1B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BBF"/>
    <w:rPr>
      <w:color w:val="0563C1" w:themeColor="hyperlink"/>
      <w:u w:val="single"/>
    </w:rPr>
  </w:style>
  <w:style w:type="character" w:styleId="UnresolvedMention">
    <w:name w:val="Unresolved Mention"/>
    <w:basedOn w:val="DefaultParagraphFont"/>
    <w:uiPriority w:val="99"/>
    <w:semiHidden/>
    <w:unhideWhenUsed/>
    <w:rsid w:val="00F80BBF"/>
    <w:rPr>
      <w:color w:val="605E5C"/>
      <w:shd w:val="clear" w:color="auto" w:fill="E1DFDD"/>
    </w:rPr>
  </w:style>
  <w:style w:type="paragraph" w:styleId="ListParagraph">
    <w:name w:val="List Paragraph"/>
    <w:basedOn w:val="Normal"/>
    <w:uiPriority w:val="34"/>
    <w:qFormat/>
    <w:rsid w:val="00516676"/>
    <w:pPr>
      <w:ind w:left="720"/>
      <w:contextualSpacing/>
    </w:pPr>
  </w:style>
  <w:style w:type="paragraph" w:styleId="Header">
    <w:name w:val="header"/>
    <w:basedOn w:val="Normal"/>
    <w:link w:val="HeaderChar"/>
    <w:uiPriority w:val="99"/>
    <w:unhideWhenUsed/>
    <w:rsid w:val="00C168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893"/>
  </w:style>
  <w:style w:type="paragraph" w:styleId="Footer">
    <w:name w:val="footer"/>
    <w:basedOn w:val="Normal"/>
    <w:link w:val="FooterChar"/>
    <w:uiPriority w:val="99"/>
    <w:unhideWhenUsed/>
    <w:rsid w:val="00C168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893"/>
  </w:style>
  <w:style w:type="paragraph" w:styleId="NormalWeb">
    <w:name w:val="Normal (Web)"/>
    <w:basedOn w:val="Normal"/>
    <w:uiPriority w:val="99"/>
    <w:unhideWhenUsed/>
    <w:rsid w:val="00B771BF"/>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5A1EDD"/>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7636">
      <w:bodyDiv w:val="1"/>
      <w:marLeft w:val="0"/>
      <w:marRight w:val="0"/>
      <w:marTop w:val="0"/>
      <w:marBottom w:val="0"/>
      <w:divBdr>
        <w:top w:val="none" w:sz="0" w:space="0" w:color="auto"/>
        <w:left w:val="none" w:sz="0" w:space="0" w:color="auto"/>
        <w:bottom w:val="none" w:sz="0" w:space="0" w:color="auto"/>
        <w:right w:val="none" w:sz="0" w:space="0" w:color="auto"/>
      </w:divBdr>
    </w:div>
    <w:div w:id="95100358">
      <w:bodyDiv w:val="1"/>
      <w:marLeft w:val="0"/>
      <w:marRight w:val="0"/>
      <w:marTop w:val="0"/>
      <w:marBottom w:val="0"/>
      <w:divBdr>
        <w:top w:val="none" w:sz="0" w:space="0" w:color="auto"/>
        <w:left w:val="none" w:sz="0" w:space="0" w:color="auto"/>
        <w:bottom w:val="none" w:sz="0" w:space="0" w:color="auto"/>
        <w:right w:val="none" w:sz="0" w:space="0" w:color="auto"/>
      </w:divBdr>
    </w:div>
    <w:div w:id="167717871">
      <w:bodyDiv w:val="1"/>
      <w:marLeft w:val="0"/>
      <w:marRight w:val="0"/>
      <w:marTop w:val="0"/>
      <w:marBottom w:val="0"/>
      <w:divBdr>
        <w:top w:val="none" w:sz="0" w:space="0" w:color="auto"/>
        <w:left w:val="none" w:sz="0" w:space="0" w:color="auto"/>
        <w:bottom w:val="none" w:sz="0" w:space="0" w:color="auto"/>
        <w:right w:val="none" w:sz="0" w:space="0" w:color="auto"/>
      </w:divBdr>
    </w:div>
    <w:div w:id="250622298">
      <w:bodyDiv w:val="1"/>
      <w:marLeft w:val="0"/>
      <w:marRight w:val="0"/>
      <w:marTop w:val="0"/>
      <w:marBottom w:val="0"/>
      <w:divBdr>
        <w:top w:val="none" w:sz="0" w:space="0" w:color="auto"/>
        <w:left w:val="none" w:sz="0" w:space="0" w:color="auto"/>
        <w:bottom w:val="none" w:sz="0" w:space="0" w:color="auto"/>
        <w:right w:val="none" w:sz="0" w:space="0" w:color="auto"/>
      </w:divBdr>
    </w:div>
    <w:div w:id="287013164">
      <w:bodyDiv w:val="1"/>
      <w:marLeft w:val="0"/>
      <w:marRight w:val="0"/>
      <w:marTop w:val="0"/>
      <w:marBottom w:val="0"/>
      <w:divBdr>
        <w:top w:val="none" w:sz="0" w:space="0" w:color="auto"/>
        <w:left w:val="none" w:sz="0" w:space="0" w:color="auto"/>
        <w:bottom w:val="none" w:sz="0" w:space="0" w:color="auto"/>
        <w:right w:val="none" w:sz="0" w:space="0" w:color="auto"/>
      </w:divBdr>
    </w:div>
    <w:div w:id="371000813">
      <w:bodyDiv w:val="1"/>
      <w:marLeft w:val="0"/>
      <w:marRight w:val="0"/>
      <w:marTop w:val="0"/>
      <w:marBottom w:val="0"/>
      <w:divBdr>
        <w:top w:val="none" w:sz="0" w:space="0" w:color="auto"/>
        <w:left w:val="none" w:sz="0" w:space="0" w:color="auto"/>
        <w:bottom w:val="none" w:sz="0" w:space="0" w:color="auto"/>
        <w:right w:val="none" w:sz="0" w:space="0" w:color="auto"/>
      </w:divBdr>
    </w:div>
    <w:div w:id="390466660">
      <w:bodyDiv w:val="1"/>
      <w:marLeft w:val="0"/>
      <w:marRight w:val="0"/>
      <w:marTop w:val="0"/>
      <w:marBottom w:val="0"/>
      <w:divBdr>
        <w:top w:val="none" w:sz="0" w:space="0" w:color="auto"/>
        <w:left w:val="none" w:sz="0" w:space="0" w:color="auto"/>
        <w:bottom w:val="none" w:sz="0" w:space="0" w:color="auto"/>
        <w:right w:val="none" w:sz="0" w:space="0" w:color="auto"/>
      </w:divBdr>
    </w:div>
    <w:div w:id="544951659">
      <w:bodyDiv w:val="1"/>
      <w:marLeft w:val="0"/>
      <w:marRight w:val="0"/>
      <w:marTop w:val="0"/>
      <w:marBottom w:val="0"/>
      <w:divBdr>
        <w:top w:val="none" w:sz="0" w:space="0" w:color="auto"/>
        <w:left w:val="none" w:sz="0" w:space="0" w:color="auto"/>
        <w:bottom w:val="none" w:sz="0" w:space="0" w:color="auto"/>
        <w:right w:val="none" w:sz="0" w:space="0" w:color="auto"/>
      </w:divBdr>
    </w:div>
    <w:div w:id="551892625">
      <w:bodyDiv w:val="1"/>
      <w:marLeft w:val="0"/>
      <w:marRight w:val="0"/>
      <w:marTop w:val="0"/>
      <w:marBottom w:val="0"/>
      <w:divBdr>
        <w:top w:val="none" w:sz="0" w:space="0" w:color="auto"/>
        <w:left w:val="none" w:sz="0" w:space="0" w:color="auto"/>
        <w:bottom w:val="none" w:sz="0" w:space="0" w:color="auto"/>
        <w:right w:val="none" w:sz="0" w:space="0" w:color="auto"/>
      </w:divBdr>
    </w:div>
    <w:div w:id="633216616">
      <w:bodyDiv w:val="1"/>
      <w:marLeft w:val="0"/>
      <w:marRight w:val="0"/>
      <w:marTop w:val="0"/>
      <w:marBottom w:val="0"/>
      <w:divBdr>
        <w:top w:val="none" w:sz="0" w:space="0" w:color="auto"/>
        <w:left w:val="none" w:sz="0" w:space="0" w:color="auto"/>
        <w:bottom w:val="none" w:sz="0" w:space="0" w:color="auto"/>
        <w:right w:val="none" w:sz="0" w:space="0" w:color="auto"/>
      </w:divBdr>
    </w:div>
    <w:div w:id="854617467">
      <w:bodyDiv w:val="1"/>
      <w:marLeft w:val="0"/>
      <w:marRight w:val="0"/>
      <w:marTop w:val="0"/>
      <w:marBottom w:val="0"/>
      <w:divBdr>
        <w:top w:val="none" w:sz="0" w:space="0" w:color="auto"/>
        <w:left w:val="none" w:sz="0" w:space="0" w:color="auto"/>
        <w:bottom w:val="none" w:sz="0" w:space="0" w:color="auto"/>
        <w:right w:val="none" w:sz="0" w:space="0" w:color="auto"/>
      </w:divBdr>
    </w:div>
    <w:div w:id="861668975">
      <w:bodyDiv w:val="1"/>
      <w:marLeft w:val="0"/>
      <w:marRight w:val="0"/>
      <w:marTop w:val="0"/>
      <w:marBottom w:val="0"/>
      <w:divBdr>
        <w:top w:val="none" w:sz="0" w:space="0" w:color="auto"/>
        <w:left w:val="none" w:sz="0" w:space="0" w:color="auto"/>
        <w:bottom w:val="none" w:sz="0" w:space="0" w:color="auto"/>
        <w:right w:val="none" w:sz="0" w:space="0" w:color="auto"/>
      </w:divBdr>
    </w:div>
    <w:div w:id="998968618">
      <w:bodyDiv w:val="1"/>
      <w:marLeft w:val="0"/>
      <w:marRight w:val="0"/>
      <w:marTop w:val="0"/>
      <w:marBottom w:val="0"/>
      <w:divBdr>
        <w:top w:val="none" w:sz="0" w:space="0" w:color="auto"/>
        <w:left w:val="none" w:sz="0" w:space="0" w:color="auto"/>
        <w:bottom w:val="none" w:sz="0" w:space="0" w:color="auto"/>
        <w:right w:val="none" w:sz="0" w:space="0" w:color="auto"/>
      </w:divBdr>
    </w:div>
    <w:div w:id="1030037235">
      <w:bodyDiv w:val="1"/>
      <w:marLeft w:val="0"/>
      <w:marRight w:val="0"/>
      <w:marTop w:val="0"/>
      <w:marBottom w:val="0"/>
      <w:divBdr>
        <w:top w:val="none" w:sz="0" w:space="0" w:color="auto"/>
        <w:left w:val="none" w:sz="0" w:space="0" w:color="auto"/>
        <w:bottom w:val="none" w:sz="0" w:space="0" w:color="auto"/>
        <w:right w:val="none" w:sz="0" w:space="0" w:color="auto"/>
      </w:divBdr>
    </w:div>
    <w:div w:id="1070692809">
      <w:bodyDiv w:val="1"/>
      <w:marLeft w:val="0"/>
      <w:marRight w:val="0"/>
      <w:marTop w:val="0"/>
      <w:marBottom w:val="0"/>
      <w:divBdr>
        <w:top w:val="none" w:sz="0" w:space="0" w:color="auto"/>
        <w:left w:val="none" w:sz="0" w:space="0" w:color="auto"/>
        <w:bottom w:val="none" w:sz="0" w:space="0" w:color="auto"/>
        <w:right w:val="none" w:sz="0" w:space="0" w:color="auto"/>
      </w:divBdr>
    </w:div>
    <w:div w:id="1091512086">
      <w:bodyDiv w:val="1"/>
      <w:marLeft w:val="0"/>
      <w:marRight w:val="0"/>
      <w:marTop w:val="0"/>
      <w:marBottom w:val="0"/>
      <w:divBdr>
        <w:top w:val="none" w:sz="0" w:space="0" w:color="auto"/>
        <w:left w:val="none" w:sz="0" w:space="0" w:color="auto"/>
        <w:bottom w:val="none" w:sz="0" w:space="0" w:color="auto"/>
        <w:right w:val="none" w:sz="0" w:space="0" w:color="auto"/>
      </w:divBdr>
    </w:div>
    <w:div w:id="1114982290">
      <w:bodyDiv w:val="1"/>
      <w:marLeft w:val="0"/>
      <w:marRight w:val="0"/>
      <w:marTop w:val="0"/>
      <w:marBottom w:val="0"/>
      <w:divBdr>
        <w:top w:val="none" w:sz="0" w:space="0" w:color="auto"/>
        <w:left w:val="none" w:sz="0" w:space="0" w:color="auto"/>
        <w:bottom w:val="none" w:sz="0" w:space="0" w:color="auto"/>
        <w:right w:val="none" w:sz="0" w:space="0" w:color="auto"/>
      </w:divBdr>
    </w:div>
    <w:div w:id="1140802999">
      <w:bodyDiv w:val="1"/>
      <w:marLeft w:val="0"/>
      <w:marRight w:val="0"/>
      <w:marTop w:val="0"/>
      <w:marBottom w:val="0"/>
      <w:divBdr>
        <w:top w:val="none" w:sz="0" w:space="0" w:color="auto"/>
        <w:left w:val="none" w:sz="0" w:space="0" w:color="auto"/>
        <w:bottom w:val="none" w:sz="0" w:space="0" w:color="auto"/>
        <w:right w:val="none" w:sz="0" w:space="0" w:color="auto"/>
      </w:divBdr>
    </w:div>
    <w:div w:id="1160926468">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
    <w:div w:id="1257787771">
      <w:bodyDiv w:val="1"/>
      <w:marLeft w:val="0"/>
      <w:marRight w:val="0"/>
      <w:marTop w:val="0"/>
      <w:marBottom w:val="0"/>
      <w:divBdr>
        <w:top w:val="none" w:sz="0" w:space="0" w:color="auto"/>
        <w:left w:val="none" w:sz="0" w:space="0" w:color="auto"/>
        <w:bottom w:val="none" w:sz="0" w:space="0" w:color="auto"/>
        <w:right w:val="none" w:sz="0" w:space="0" w:color="auto"/>
      </w:divBdr>
    </w:div>
    <w:div w:id="1367677203">
      <w:bodyDiv w:val="1"/>
      <w:marLeft w:val="0"/>
      <w:marRight w:val="0"/>
      <w:marTop w:val="0"/>
      <w:marBottom w:val="0"/>
      <w:divBdr>
        <w:top w:val="none" w:sz="0" w:space="0" w:color="auto"/>
        <w:left w:val="none" w:sz="0" w:space="0" w:color="auto"/>
        <w:bottom w:val="none" w:sz="0" w:space="0" w:color="auto"/>
        <w:right w:val="none" w:sz="0" w:space="0" w:color="auto"/>
      </w:divBdr>
    </w:div>
    <w:div w:id="1477212951">
      <w:bodyDiv w:val="1"/>
      <w:marLeft w:val="0"/>
      <w:marRight w:val="0"/>
      <w:marTop w:val="0"/>
      <w:marBottom w:val="0"/>
      <w:divBdr>
        <w:top w:val="none" w:sz="0" w:space="0" w:color="auto"/>
        <w:left w:val="none" w:sz="0" w:space="0" w:color="auto"/>
        <w:bottom w:val="none" w:sz="0" w:space="0" w:color="auto"/>
        <w:right w:val="none" w:sz="0" w:space="0" w:color="auto"/>
      </w:divBdr>
    </w:div>
    <w:div w:id="1571230528">
      <w:bodyDiv w:val="1"/>
      <w:marLeft w:val="0"/>
      <w:marRight w:val="0"/>
      <w:marTop w:val="0"/>
      <w:marBottom w:val="0"/>
      <w:divBdr>
        <w:top w:val="none" w:sz="0" w:space="0" w:color="auto"/>
        <w:left w:val="none" w:sz="0" w:space="0" w:color="auto"/>
        <w:bottom w:val="none" w:sz="0" w:space="0" w:color="auto"/>
        <w:right w:val="none" w:sz="0" w:space="0" w:color="auto"/>
      </w:divBdr>
    </w:div>
    <w:div w:id="1608347675">
      <w:bodyDiv w:val="1"/>
      <w:marLeft w:val="0"/>
      <w:marRight w:val="0"/>
      <w:marTop w:val="0"/>
      <w:marBottom w:val="0"/>
      <w:divBdr>
        <w:top w:val="none" w:sz="0" w:space="0" w:color="auto"/>
        <w:left w:val="none" w:sz="0" w:space="0" w:color="auto"/>
        <w:bottom w:val="none" w:sz="0" w:space="0" w:color="auto"/>
        <w:right w:val="none" w:sz="0" w:space="0" w:color="auto"/>
      </w:divBdr>
    </w:div>
    <w:div w:id="1610241733">
      <w:bodyDiv w:val="1"/>
      <w:marLeft w:val="0"/>
      <w:marRight w:val="0"/>
      <w:marTop w:val="0"/>
      <w:marBottom w:val="0"/>
      <w:divBdr>
        <w:top w:val="none" w:sz="0" w:space="0" w:color="auto"/>
        <w:left w:val="none" w:sz="0" w:space="0" w:color="auto"/>
        <w:bottom w:val="none" w:sz="0" w:space="0" w:color="auto"/>
        <w:right w:val="none" w:sz="0" w:space="0" w:color="auto"/>
      </w:divBdr>
    </w:div>
    <w:div w:id="1744916130">
      <w:bodyDiv w:val="1"/>
      <w:marLeft w:val="0"/>
      <w:marRight w:val="0"/>
      <w:marTop w:val="0"/>
      <w:marBottom w:val="0"/>
      <w:divBdr>
        <w:top w:val="none" w:sz="0" w:space="0" w:color="auto"/>
        <w:left w:val="none" w:sz="0" w:space="0" w:color="auto"/>
        <w:bottom w:val="none" w:sz="0" w:space="0" w:color="auto"/>
        <w:right w:val="none" w:sz="0" w:space="0" w:color="auto"/>
      </w:divBdr>
    </w:div>
    <w:div w:id="1803646638">
      <w:bodyDiv w:val="1"/>
      <w:marLeft w:val="0"/>
      <w:marRight w:val="0"/>
      <w:marTop w:val="0"/>
      <w:marBottom w:val="0"/>
      <w:divBdr>
        <w:top w:val="none" w:sz="0" w:space="0" w:color="auto"/>
        <w:left w:val="none" w:sz="0" w:space="0" w:color="auto"/>
        <w:bottom w:val="none" w:sz="0" w:space="0" w:color="auto"/>
        <w:right w:val="none" w:sz="0" w:space="0" w:color="auto"/>
      </w:divBdr>
    </w:div>
    <w:div w:id="1865247563">
      <w:bodyDiv w:val="1"/>
      <w:marLeft w:val="0"/>
      <w:marRight w:val="0"/>
      <w:marTop w:val="0"/>
      <w:marBottom w:val="0"/>
      <w:divBdr>
        <w:top w:val="none" w:sz="0" w:space="0" w:color="auto"/>
        <w:left w:val="none" w:sz="0" w:space="0" w:color="auto"/>
        <w:bottom w:val="none" w:sz="0" w:space="0" w:color="auto"/>
        <w:right w:val="none" w:sz="0" w:space="0" w:color="auto"/>
      </w:divBdr>
    </w:div>
    <w:div w:id="1996912131">
      <w:bodyDiv w:val="1"/>
      <w:marLeft w:val="0"/>
      <w:marRight w:val="0"/>
      <w:marTop w:val="0"/>
      <w:marBottom w:val="0"/>
      <w:divBdr>
        <w:top w:val="none" w:sz="0" w:space="0" w:color="auto"/>
        <w:left w:val="none" w:sz="0" w:space="0" w:color="auto"/>
        <w:bottom w:val="none" w:sz="0" w:space="0" w:color="auto"/>
        <w:right w:val="none" w:sz="0" w:space="0" w:color="auto"/>
      </w:divBdr>
    </w:div>
    <w:div w:id="2005694142">
      <w:bodyDiv w:val="1"/>
      <w:marLeft w:val="0"/>
      <w:marRight w:val="0"/>
      <w:marTop w:val="0"/>
      <w:marBottom w:val="0"/>
      <w:divBdr>
        <w:top w:val="none" w:sz="0" w:space="0" w:color="auto"/>
        <w:left w:val="none" w:sz="0" w:space="0" w:color="auto"/>
        <w:bottom w:val="none" w:sz="0" w:space="0" w:color="auto"/>
        <w:right w:val="none" w:sz="0" w:space="0" w:color="auto"/>
      </w:divBdr>
    </w:div>
    <w:div w:id="201079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ce-for-all-international.business.site/" TargetMode="External"/><Relationship Id="rId13" Type="http://schemas.openxmlformats.org/officeDocument/2006/relationships/hyperlink" Target="https://online.zakon.kz/Document/?doc_id=30916594&amp;pos=3;-108"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online.zakon.kz/Document/?doc_id=31538985&amp;pos=3;-10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stice-for-all-international.business.sit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justiceforallinternational@gmail.com" TargetMode="External"/><Relationship Id="rId14" Type="http://schemas.openxmlformats.org/officeDocument/2006/relationships/hyperlink" Target="http://www.calea.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2A8FF-5F3E-4152-8536-A3BD87AEE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14</Pages>
  <Words>7970</Words>
  <Characters>45429</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Sharof 👋🏻</dc:creator>
  <cp:keywords/>
  <dc:description/>
  <cp:lastModifiedBy>Sharof 👋🏻</cp:lastModifiedBy>
  <cp:revision>182</cp:revision>
  <cp:lastPrinted>2023-04-02T20:18:00Z</cp:lastPrinted>
  <dcterms:created xsi:type="dcterms:W3CDTF">2023-03-30T06:39:00Z</dcterms:created>
  <dcterms:modified xsi:type="dcterms:W3CDTF">2023-04-02T22:49:00Z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7ebe87a5bd32dd5953e6a528ab47095c69220426730e0e58cfe3f6bdc8b984db</vt:lpwstr>
  </property>
</Properties>
</file>