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F1D90" w14:textId="77777777" w:rsidR="00391A35" w:rsidRDefault="001603C4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Contributions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of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Center </w:t>
      </w:r>
      <w:proofErr w:type="spellStart"/>
      <w:r>
        <w:rPr>
          <w:b/>
          <w:sz w:val="24"/>
          <w:szCs w:val="24"/>
        </w:rPr>
        <w:t>for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Youth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Studies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work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with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children</w:t>
      </w:r>
      <w:proofErr w:type="spellEnd"/>
      <w:r>
        <w:rPr>
          <w:b/>
          <w:sz w:val="24"/>
          <w:szCs w:val="24"/>
        </w:rPr>
        <w:t xml:space="preserve"> in Cuba.</w:t>
      </w:r>
    </w:p>
    <w:p w14:paraId="50DDE325" w14:textId="77777777" w:rsidR="00391A35" w:rsidRDefault="001603C4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Center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Studies</w:t>
      </w:r>
      <w:proofErr w:type="spellEnd"/>
      <w:r>
        <w:rPr>
          <w:sz w:val="24"/>
          <w:szCs w:val="24"/>
        </w:rPr>
        <w:t xml:space="preserve"> (CESJ)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a Non-</w:t>
      </w:r>
      <w:proofErr w:type="spellStart"/>
      <w:r>
        <w:rPr>
          <w:sz w:val="24"/>
          <w:szCs w:val="24"/>
        </w:rPr>
        <w:t>Governmental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Organization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only</w:t>
      </w:r>
      <w:proofErr w:type="spellEnd"/>
      <w:r>
        <w:rPr>
          <w:sz w:val="24"/>
          <w:szCs w:val="24"/>
        </w:rPr>
        <w:t xml:space="preserve"> Cuban </w:t>
      </w:r>
      <w:proofErr w:type="spellStart"/>
      <w:r>
        <w:rPr>
          <w:sz w:val="24"/>
          <w:szCs w:val="24"/>
        </w:rPr>
        <w:t>institution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dedicated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entirely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problems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adolescents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young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people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since</w:t>
      </w:r>
      <w:proofErr w:type="spellEnd"/>
      <w:r>
        <w:rPr>
          <w:sz w:val="24"/>
          <w:szCs w:val="24"/>
        </w:rPr>
        <w:t xml:space="preserve"> 1999 has </w:t>
      </w:r>
      <w:proofErr w:type="spellStart"/>
      <w:r>
        <w:rPr>
          <w:sz w:val="24"/>
          <w:szCs w:val="24"/>
        </w:rPr>
        <w:t>had</w:t>
      </w:r>
      <w:proofErr w:type="spellEnd"/>
      <w:r>
        <w:rPr>
          <w:sz w:val="24"/>
          <w:szCs w:val="24"/>
        </w:rPr>
        <w:t xml:space="preserve"> consultative status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Economic</w:t>
      </w:r>
      <w:proofErr w:type="spellEnd"/>
      <w:r>
        <w:rPr>
          <w:sz w:val="24"/>
          <w:szCs w:val="24"/>
        </w:rPr>
        <w:t xml:space="preserve"> and Socia</w:t>
      </w:r>
      <w:r>
        <w:rPr>
          <w:sz w:val="24"/>
          <w:szCs w:val="24"/>
        </w:rPr>
        <w:t xml:space="preserve">l Council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Nations</w:t>
      </w:r>
      <w:proofErr w:type="spellEnd"/>
      <w:r>
        <w:rPr>
          <w:sz w:val="24"/>
          <w:szCs w:val="24"/>
        </w:rPr>
        <w:t xml:space="preserve"> (ECOSOC) and has </w:t>
      </w:r>
      <w:proofErr w:type="spellStart"/>
      <w:r>
        <w:rPr>
          <w:sz w:val="24"/>
          <w:szCs w:val="24"/>
        </w:rPr>
        <w:t>been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represented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important</w:t>
      </w:r>
      <w:proofErr w:type="spellEnd"/>
      <w:r>
        <w:rPr>
          <w:sz w:val="24"/>
          <w:szCs w:val="24"/>
        </w:rPr>
        <w:t xml:space="preserve"> conclaves </w:t>
      </w:r>
      <w:proofErr w:type="spellStart"/>
      <w:r>
        <w:rPr>
          <w:sz w:val="24"/>
          <w:szCs w:val="24"/>
        </w:rPr>
        <w:t>convened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Nations</w:t>
      </w:r>
      <w:proofErr w:type="spellEnd"/>
      <w:r>
        <w:rPr>
          <w:sz w:val="24"/>
          <w:szCs w:val="24"/>
        </w:rPr>
        <w:t xml:space="preserve">. </w:t>
      </w:r>
    </w:p>
    <w:p w14:paraId="6B5FE75E" w14:textId="77777777" w:rsidR="00391A35" w:rsidRDefault="001603C4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decades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Center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Studies</w:t>
      </w:r>
      <w:proofErr w:type="spellEnd"/>
      <w:r>
        <w:rPr>
          <w:sz w:val="24"/>
          <w:szCs w:val="24"/>
        </w:rPr>
        <w:t xml:space="preserve"> (CESJ) has </w:t>
      </w:r>
      <w:proofErr w:type="spellStart"/>
      <w:r>
        <w:rPr>
          <w:sz w:val="24"/>
          <w:szCs w:val="24"/>
        </w:rPr>
        <w:t>worked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intensively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actions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watch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over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promote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development</w:t>
      </w:r>
      <w:proofErr w:type="spellEnd"/>
      <w:r>
        <w:rPr>
          <w:sz w:val="24"/>
          <w:szCs w:val="24"/>
        </w:rPr>
        <w:t xml:space="preserve"> an</w:t>
      </w:r>
      <w:r>
        <w:rPr>
          <w:sz w:val="24"/>
          <w:szCs w:val="24"/>
        </w:rPr>
        <w:t xml:space="preserve">d </w:t>
      </w:r>
      <w:proofErr w:type="spellStart"/>
      <w:r>
        <w:rPr>
          <w:sz w:val="24"/>
          <w:szCs w:val="24"/>
        </w:rPr>
        <w:t>well-being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Cuban </w:t>
      </w:r>
      <w:proofErr w:type="spellStart"/>
      <w:r>
        <w:rPr>
          <w:sz w:val="24"/>
          <w:szCs w:val="24"/>
        </w:rPr>
        <w:t>children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important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actions</w:t>
      </w:r>
      <w:proofErr w:type="spellEnd"/>
      <w:r>
        <w:rPr>
          <w:sz w:val="24"/>
          <w:szCs w:val="24"/>
        </w:rPr>
        <w:t xml:space="preserve"> are:</w:t>
      </w:r>
    </w:p>
    <w:p w14:paraId="593BF4B0" w14:textId="77777777" w:rsidR="00391A35" w:rsidRDefault="001603C4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With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respect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Article</w:t>
      </w:r>
      <w:proofErr w:type="spellEnd"/>
      <w:r>
        <w:rPr>
          <w:b/>
          <w:sz w:val="24"/>
          <w:szCs w:val="24"/>
        </w:rPr>
        <w:t xml:space="preserve"> 1 </w:t>
      </w:r>
      <w:proofErr w:type="spellStart"/>
      <w:r>
        <w:rPr>
          <w:b/>
          <w:sz w:val="24"/>
          <w:szCs w:val="24"/>
        </w:rPr>
        <w:t>of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Convention</w:t>
      </w:r>
      <w:proofErr w:type="spellEnd"/>
      <w:r>
        <w:rPr>
          <w:b/>
          <w:sz w:val="24"/>
          <w:szCs w:val="24"/>
        </w:rPr>
        <w:t>:</w:t>
      </w:r>
    </w:p>
    <w:p w14:paraId="6C26E15F" w14:textId="77777777" w:rsidR="00391A35" w:rsidRDefault="001603C4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In March 2021,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presence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experts</w:t>
      </w:r>
      <w:proofErr w:type="spellEnd"/>
      <w:r>
        <w:rPr>
          <w:sz w:val="24"/>
          <w:szCs w:val="24"/>
        </w:rPr>
        <w:t xml:space="preserve"> and representatives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10 </w:t>
      </w:r>
      <w:proofErr w:type="spellStart"/>
      <w:r>
        <w:rPr>
          <w:sz w:val="24"/>
          <w:szCs w:val="24"/>
        </w:rPr>
        <w:t>ministries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related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groups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developed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workshop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"</w:t>
      </w:r>
      <w:proofErr w:type="spellStart"/>
      <w:r>
        <w:rPr>
          <w:b/>
          <w:bCs/>
          <w:sz w:val="24"/>
          <w:szCs w:val="24"/>
        </w:rPr>
        <w:t>Seeking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Co</w:t>
      </w:r>
      <w:r>
        <w:rPr>
          <w:b/>
          <w:bCs/>
          <w:sz w:val="24"/>
          <w:szCs w:val="24"/>
        </w:rPr>
        <w:t>nsensus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periodization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of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childhood</w:t>
      </w:r>
      <w:proofErr w:type="spellEnd"/>
      <w:r>
        <w:rPr>
          <w:b/>
          <w:bCs/>
          <w:sz w:val="24"/>
          <w:szCs w:val="24"/>
        </w:rPr>
        <w:t xml:space="preserve"> and </w:t>
      </w:r>
      <w:proofErr w:type="spellStart"/>
      <w:r>
        <w:rPr>
          <w:b/>
          <w:bCs/>
          <w:sz w:val="24"/>
          <w:szCs w:val="24"/>
        </w:rPr>
        <w:t>adolescence</w:t>
      </w:r>
      <w:proofErr w:type="spellEnd"/>
      <w:r>
        <w:rPr>
          <w:b/>
          <w:bCs/>
          <w:sz w:val="24"/>
          <w:szCs w:val="24"/>
        </w:rPr>
        <w:t xml:space="preserve"> in Cuba"</w:t>
      </w:r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discussed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different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taken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account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country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development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processes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actions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include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children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relevance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trying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homogenize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them</w:t>
      </w:r>
      <w:proofErr w:type="spellEnd"/>
      <w:r>
        <w:rPr>
          <w:sz w:val="24"/>
          <w:szCs w:val="24"/>
        </w:rPr>
        <w:t>.</w:t>
      </w:r>
    </w:p>
    <w:p w14:paraId="2AA0E6C2" w14:textId="77777777" w:rsidR="00391A35" w:rsidRDefault="001603C4">
      <w:pPr>
        <w:pStyle w:val="Prrafodelista"/>
        <w:numPr>
          <w:ilvl w:val="0"/>
          <w:numId w:val="1"/>
        </w:numPr>
        <w:jc w:val="both"/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module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"</w:t>
      </w:r>
      <w:proofErr w:type="spellStart"/>
      <w:r>
        <w:rPr>
          <w:b/>
          <w:bCs/>
          <w:sz w:val="24"/>
          <w:szCs w:val="24"/>
        </w:rPr>
        <w:t>Psycho</w:t>
      </w:r>
      <w:proofErr w:type="spellEnd"/>
      <w:r>
        <w:rPr>
          <w:b/>
          <w:bCs/>
          <w:sz w:val="24"/>
          <w:szCs w:val="24"/>
        </w:rPr>
        <w:t xml:space="preserve">-social </w:t>
      </w:r>
      <w:proofErr w:type="spellStart"/>
      <w:r>
        <w:rPr>
          <w:b/>
          <w:bCs/>
          <w:sz w:val="24"/>
          <w:szCs w:val="24"/>
        </w:rPr>
        <w:t>characterization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of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children</w:t>
      </w:r>
      <w:proofErr w:type="spellEnd"/>
      <w:r>
        <w:rPr>
          <w:b/>
          <w:bCs/>
          <w:sz w:val="24"/>
          <w:szCs w:val="24"/>
        </w:rPr>
        <w:t xml:space="preserve"> and </w:t>
      </w:r>
      <w:proofErr w:type="spellStart"/>
      <w:r>
        <w:rPr>
          <w:b/>
          <w:bCs/>
          <w:sz w:val="24"/>
          <w:szCs w:val="24"/>
        </w:rPr>
        <w:t>adolescents</w:t>
      </w:r>
      <w:proofErr w:type="spellEnd"/>
      <w:r>
        <w:rPr>
          <w:b/>
          <w:bCs/>
          <w:sz w:val="24"/>
          <w:szCs w:val="24"/>
        </w:rPr>
        <w:t>"</w:t>
      </w:r>
      <w:r>
        <w:rPr>
          <w:sz w:val="24"/>
          <w:szCs w:val="24"/>
        </w:rPr>
        <w:t xml:space="preserve"> has </w:t>
      </w:r>
      <w:proofErr w:type="spellStart"/>
      <w:r>
        <w:rPr>
          <w:sz w:val="24"/>
          <w:szCs w:val="24"/>
        </w:rPr>
        <w:t>been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developed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three</w:t>
      </w:r>
      <w:proofErr w:type="spellEnd"/>
      <w:r>
        <w:rPr>
          <w:sz w:val="24"/>
          <w:szCs w:val="24"/>
        </w:rPr>
        <w:t xml:space="preserve"> times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Diploma in </w:t>
      </w:r>
      <w:proofErr w:type="spellStart"/>
      <w:r>
        <w:rPr>
          <w:sz w:val="24"/>
          <w:szCs w:val="24"/>
        </w:rPr>
        <w:t>Adolescence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Youth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200 </w:t>
      </w:r>
      <w:proofErr w:type="spellStart"/>
      <w:r>
        <w:rPr>
          <w:sz w:val="24"/>
          <w:szCs w:val="24"/>
        </w:rPr>
        <w:t>participants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provinces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country.</w:t>
      </w:r>
    </w:p>
    <w:p w14:paraId="79C17405" w14:textId="77777777" w:rsidR="00391A35" w:rsidRDefault="001603C4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With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respect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Article</w:t>
      </w:r>
      <w:proofErr w:type="spellEnd"/>
      <w:r>
        <w:rPr>
          <w:b/>
          <w:sz w:val="24"/>
          <w:szCs w:val="24"/>
        </w:rPr>
        <w:t xml:space="preserve"> 2 </w:t>
      </w:r>
      <w:proofErr w:type="spellStart"/>
      <w:r>
        <w:rPr>
          <w:b/>
          <w:sz w:val="24"/>
          <w:szCs w:val="24"/>
        </w:rPr>
        <w:t>of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Convention</w:t>
      </w:r>
      <w:proofErr w:type="spellEnd"/>
      <w:r>
        <w:rPr>
          <w:b/>
          <w:sz w:val="24"/>
          <w:szCs w:val="24"/>
        </w:rPr>
        <w:t>:</w:t>
      </w:r>
    </w:p>
    <w:p w14:paraId="0D8CD1F7" w14:textId="77777777" w:rsidR="00391A35" w:rsidRDefault="001603C4">
      <w:pPr>
        <w:pStyle w:val="Prrafodelista"/>
        <w:numPr>
          <w:ilvl w:val="0"/>
          <w:numId w:val="2"/>
        </w:numPr>
        <w:jc w:val="both"/>
      </w:pPr>
      <w:proofErr w:type="spellStart"/>
      <w:r>
        <w:rPr>
          <w:sz w:val="24"/>
          <w:szCs w:val="24"/>
        </w:rPr>
        <w:t>During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years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Community</w:t>
      </w:r>
      <w:proofErr w:type="spellEnd"/>
      <w:r>
        <w:rPr>
          <w:b/>
          <w:bCs/>
          <w:sz w:val="24"/>
          <w:szCs w:val="24"/>
        </w:rPr>
        <w:t xml:space="preserve"> Project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"</w:t>
      </w:r>
      <w:proofErr w:type="spellStart"/>
      <w:r>
        <w:rPr>
          <w:b/>
          <w:bCs/>
          <w:sz w:val="24"/>
          <w:szCs w:val="24"/>
        </w:rPr>
        <w:t>Building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the</w:t>
      </w:r>
      <w:proofErr w:type="spellEnd"/>
      <w:r>
        <w:rPr>
          <w:b/>
          <w:bCs/>
          <w:sz w:val="24"/>
          <w:szCs w:val="24"/>
        </w:rPr>
        <w:t xml:space="preserve"> Future"</w:t>
      </w:r>
      <w:r>
        <w:rPr>
          <w:sz w:val="24"/>
          <w:szCs w:val="24"/>
        </w:rPr>
        <w:t xml:space="preserve"> has </w:t>
      </w:r>
      <w:proofErr w:type="spellStart"/>
      <w:r>
        <w:rPr>
          <w:sz w:val="24"/>
          <w:szCs w:val="24"/>
        </w:rPr>
        <w:t>been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developed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Juanelo </w:t>
      </w:r>
      <w:proofErr w:type="spellStart"/>
      <w:r>
        <w:rPr>
          <w:sz w:val="24"/>
          <w:szCs w:val="24"/>
        </w:rPr>
        <w:t>neighborhood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municipality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San Miguel del Padrón,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participation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adolescents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between</w:t>
      </w:r>
      <w:proofErr w:type="spellEnd"/>
      <w:r>
        <w:rPr>
          <w:sz w:val="24"/>
          <w:szCs w:val="24"/>
        </w:rPr>
        <w:t xml:space="preserve"> 12 and 15 </w:t>
      </w:r>
      <w:proofErr w:type="spellStart"/>
      <w:r>
        <w:rPr>
          <w:sz w:val="24"/>
          <w:szCs w:val="24"/>
        </w:rPr>
        <w:t>years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Work</w:t>
      </w:r>
      <w:proofErr w:type="spellEnd"/>
      <w:r>
        <w:rPr>
          <w:sz w:val="24"/>
          <w:szCs w:val="24"/>
        </w:rPr>
        <w:t xml:space="preserve"> has </w:t>
      </w:r>
      <w:proofErr w:type="spellStart"/>
      <w:r>
        <w:rPr>
          <w:sz w:val="24"/>
          <w:szCs w:val="24"/>
        </w:rPr>
        <w:t>been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carrie</w:t>
      </w:r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more </w:t>
      </w:r>
      <w:proofErr w:type="spellStart"/>
      <w:r>
        <w:rPr>
          <w:sz w:val="24"/>
          <w:szCs w:val="24"/>
        </w:rPr>
        <w:t>than</w:t>
      </w:r>
      <w:proofErr w:type="spellEnd"/>
      <w:r>
        <w:rPr>
          <w:sz w:val="24"/>
          <w:szCs w:val="24"/>
        </w:rPr>
        <w:t xml:space="preserve"> 100 </w:t>
      </w:r>
      <w:proofErr w:type="spellStart"/>
      <w:r>
        <w:rPr>
          <w:sz w:val="24"/>
          <w:szCs w:val="24"/>
        </w:rPr>
        <w:t>families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developing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exchange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actions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capacity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building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visits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places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interest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others</w:t>
      </w:r>
      <w:proofErr w:type="spellEnd"/>
      <w:r>
        <w:rPr>
          <w:sz w:val="24"/>
          <w:szCs w:val="24"/>
        </w:rPr>
        <w:t>.</w:t>
      </w:r>
    </w:p>
    <w:p w14:paraId="6E5FA4CE" w14:textId="77777777" w:rsidR="00391A35" w:rsidRDefault="001603C4">
      <w:pPr>
        <w:pStyle w:val="Prrafodelista"/>
        <w:numPr>
          <w:ilvl w:val="0"/>
          <w:numId w:val="2"/>
        </w:numPr>
        <w:jc w:val="both"/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"</w:t>
      </w:r>
      <w:proofErr w:type="spellStart"/>
      <w:r>
        <w:rPr>
          <w:b/>
          <w:bCs/>
          <w:sz w:val="24"/>
          <w:szCs w:val="24"/>
        </w:rPr>
        <w:t>Adolescence</w:t>
      </w:r>
      <w:proofErr w:type="spellEnd"/>
      <w:r>
        <w:rPr>
          <w:b/>
          <w:bCs/>
          <w:sz w:val="24"/>
          <w:szCs w:val="24"/>
        </w:rPr>
        <w:t xml:space="preserve"> and </w:t>
      </w:r>
      <w:proofErr w:type="spellStart"/>
      <w:r>
        <w:rPr>
          <w:b/>
          <w:bCs/>
          <w:sz w:val="24"/>
          <w:szCs w:val="24"/>
        </w:rPr>
        <w:t>Youth</w:t>
      </w:r>
      <w:proofErr w:type="spellEnd"/>
      <w:r>
        <w:rPr>
          <w:b/>
          <w:bCs/>
          <w:sz w:val="24"/>
          <w:szCs w:val="24"/>
        </w:rPr>
        <w:t>"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diploma </w:t>
      </w:r>
      <w:proofErr w:type="spellStart"/>
      <w:r>
        <w:rPr>
          <w:b/>
          <w:bCs/>
          <w:sz w:val="24"/>
          <w:szCs w:val="24"/>
        </w:rPr>
        <w:t>course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addressed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issue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rights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children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adolescents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discriminatio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14:paraId="664255E4" w14:textId="77777777" w:rsidR="00391A35" w:rsidRDefault="001603C4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Revista Estudio</w:t>
      </w:r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biannual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Centro de Estudios Sobre la Juventud (CESJ), </w:t>
      </w:r>
      <w:proofErr w:type="spellStart"/>
      <w:r>
        <w:rPr>
          <w:sz w:val="24"/>
          <w:szCs w:val="24"/>
        </w:rPr>
        <w:t>dedicated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issues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related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childhood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adolescence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youth</w:t>
      </w:r>
      <w:proofErr w:type="spellEnd"/>
      <w:r>
        <w:rPr>
          <w:sz w:val="24"/>
          <w:szCs w:val="24"/>
        </w:rPr>
        <w:t xml:space="preserve">, has </w:t>
      </w:r>
      <w:proofErr w:type="spellStart"/>
      <w:r>
        <w:rPr>
          <w:sz w:val="24"/>
          <w:szCs w:val="24"/>
        </w:rPr>
        <w:t>devoted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issues</w:t>
      </w:r>
      <w:proofErr w:type="spellEnd"/>
      <w:r>
        <w:rPr>
          <w:sz w:val="24"/>
          <w:szCs w:val="24"/>
        </w:rPr>
        <w:t xml:space="preserve"> 24, 26 and 28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addressing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issues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realities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rights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populations</w:t>
      </w:r>
      <w:proofErr w:type="spellEnd"/>
      <w:r>
        <w:rPr>
          <w:sz w:val="24"/>
          <w:szCs w:val="24"/>
        </w:rPr>
        <w:t>.</w:t>
      </w:r>
    </w:p>
    <w:p w14:paraId="19E5EAC4" w14:textId="77777777" w:rsidR="00391A35" w:rsidRDefault="001603C4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With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respect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Article</w:t>
      </w:r>
      <w:proofErr w:type="spellEnd"/>
      <w:r>
        <w:rPr>
          <w:b/>
          <w:sz w:val="24"/>
          <w:szCs w:val="24"/>
        </w:rPr>
        <w:t xml:space="preserve"> 3 </w:t>
      </w:r>
      <w:proofErr w:type="spellStart"/>
      <w:r>
        <w:rPr>
          <w:b/>
          <w:sz w:val="24"/>
          <w:szCs w:val="24"/>
        </w:rPr>
        <w:t>of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Convention</w:t>
      </w:r>
      <w:proofErr w:type="spellEnd"/>
      <w:r>
        <w:rPr>
          <w:b/>
          <w:sz w:val="24"/>
          <w:szCs w:val="24"/>
        </w:rPr>
        <w:t>:</w:t>
      </w:r>
    </w:p>
    <w:p w14:paraId="246C1A00" w14:textId="77777777" w:rsidR="00391A35" w:rsidRDefault="001603C4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conjunction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Population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Fund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for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Children</w:t>
      </w:r>
      <w:proofErr w:type="spellEnd"/>
      <w:r>
        <w:rPr>
          <w:b/>
          <w:bCs/>
          <w:sz w:val="24"/>
          <w:szCs w:val="24"/>
        </w:rPr>
        <w:t xml:space="preserve"> in Cuba (UNICEF) </w:t>
      </w:r>
      <w:proofErr w:type="spellStart"/>
      <w:r>
        <w:rPr>
          <w:b/>
          <w:bCs/>
          <w:sz w:val="24"/>
          <w:szCs w:val="24"/>
        </w:rPr>
        <w:t>we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developed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the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international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collaboration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project</w:t>
      </w:r>
      <w:proofErr w:type="spellEnd"/>
      <w:r>
        <w:rPr>
          <w:b/>
          <w:bCs/>
          <w:sz w:val="24"/>
          <w:szCs w:val="24"/>
        </w:rPr>
        <w:t xml:space="preserve"> "</w:t>
      </w:r>
      <w:proofErr w:type="spellStart"/>
      <w:r>
        <w:rPr>
          <w:b/>
          <w:bCs/>
          <w:sz w:val="24"/>
          <w:szCs w:val="24"/>
        </w:rPr>
        <w:t>Protective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environments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lastRenderedPageBreak/>
        <w:t xml:space="preserve">and </w:t>
      </w:r>
      <w:proofErr w:type="spellStart"/>
      <w:r>
        <w:rPr>
          <w:b/>
          <w:bCs/>
          <w:sz w:val="24"/>
          <w:szCs w:val="24"/>
        </w:rPr>
        <w:t>peace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building</w:t>
      </w:r>
      <w:proofErr w:type="spellEnd"/>
      <w:r>
        <w:rPr>
          <w:b/>
          <w:bCs/>
          <w:sz w:val="24"/>
          <w:szCs w:val="24"/>
        </w:rPr>
        <w:t>"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through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worki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creation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capacities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actors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protection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children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developed</w:t>
      </w:r>
      <w:proofErr w:type="spellEnd"/>
      <w:r>
        <w:rPr>
          <w:sz w:val="24"/>
          <w:szCs w:val="24"/>
        </w:rPr>
        <w:t xml:space="preserve"> workshops </w:t>
      </w:r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different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topics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account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satisfactions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concerns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children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several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provinces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country.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trained</w:t>
      </w:r>
      <w:proofErr w:type="spellEnd"/>
      <w:r>
        <w:rPr>
          <w:sz w:val="24"/>
          <w:szCs w:val="24"/>
        </w:rPr>
        <w:t xml:space="preserve"> 125 </w:t>
      </w:r>
      <w:proofErr w:type="spellStart"/>
      <w:r>
        <w:rPr>
          <w:sz w:val="24"/>
          <w:szCs w:val="24"/>
        </w:rPr>
        <w:t>teac</w:t>
      </w:r>
      <w:r>
        <w:rPr>
          <w:sz w:val="24"/>
          <w:szCs w:val="24"/>
        </w:rPr>
        <w:t>hers</w:t>
      </w:r>
      <w:proofErr w:type="spellEnd"/>
      <w:r>
        <w:rPr>
          <w:sz w:val="24"/>
          <w:szCs w:val="24"/>
        </w:rPr>
        <w:t xml:space="preserve">, 100 </w:t>
      </w:r>
      <w:proofErr w:type="spellStart"/>
      <w:r>
        <w:rPr>
          <w:sz w:val="24"/>
          <w:szCs w:val="24"/>
        </w:rPr>
        <w:t>arts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instructors</w:t>
      </w:r>
      <w:proofErr w:type="spellEnd"/>
      <w:r>
        <w:rPr>
          <w:sz w:val="24"/>
          <w:szCs w:val="24"/>
        </w:rPr>
        <w:t xml:space="preserve"> and 160 </w:t>
      </w:r>
      <w:proofErr w:type="spellStart"/>
      <w:r>
        <w:rPr>
          <w:sz w:val="24"/>
          <w:szCs w:val="24"/>
        </w:rPr>
        <w:t>physical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education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teachers</w:t>
      </w:r>
      <w:proofErr w:type="spellEnd"/>
      <w:r>
        <w:rPr>
          <w:sz w:val="24"/>
          <w:szCs w:val="24"/>
        </w:rPr>
        <w:t>.)</w:t>
      </w:r>
    </w:p>
    <w:p w14:paraId="622E3FB3" w14:textId="77777777" w:rsidR="00391A35" w:rsidRDefault="001603C4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Several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investigations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children's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rights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participation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empowerment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positive </w:t>
      </w:r>
      <w:proofErr w:type="spellStart"/>
      <w:r>
        <w:rPr>
          <w:sz w:val="24"/>
          <w:szCs w:val="24"/>
        </w:rPr>
        <w:t>decision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developed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years</w:t>
      </w:r>
      <w:proofErr w:type="spellEnd"/>
      <w:r>
        <w:rPr>
          <w:sz w:val="24"/>
          <w:szCs w:val="24"/>
        </w:rPr>
        <w:t xml:space="preserve">. </w:t>
      </w:r>
    </w:p>
    <w:p w14:paraId="234E9DBB" w14:textId="77777777" w:rsidR="00391A35" w:rsidRDefault="001603C4">
      <w:pPr>
        <w:jc w:val="both"/>
      </w:pPr>
      <w:proofErr w:type="spellStart"/>
      <w:r>
        <w:rPr>
          <w:b/>
          <w:sz w:val="24"/>
          <w:szCs w:val="24"/>
        </w:rPr>
        <w:t>With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respect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Articles</w:t>
      </w:r>
      <w:proofErr w:type="spellEnd"/>
      <w:r>
        <w:rPr>
          <w:b/>
          <w:sz w:val="24"/>
          <w:szCs w:val="24"/>
        </w:rPr>
        <w:t xml:space="preserve"> 4 and 5 </w:t>
      </w:r>
      <w:proofErr w:type="spellStart"/>
      <w:r>
        <w:rPr>
          <w:b/>
          <w:sz w:val="24"/>
          <w:szCs w:val="24"/>
        </w:rPr>
        <w:t>of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Convention</w:t>
      </w:r>
      <w:proofErr w:type="spellEnd"/>
      <w:r>
        <w:rPr>
          <w:b/>
          <w:sz w:val="24"/>
          <w:szCs w:val="24"/>
        </w:rPr>
        <w:t>:</w:t>
      </w:r>
    </w:p>
    <w:p w14:paraId="1A05D166" w14:textId="77777777" w:rsidR="00391A35" w:rsidRDefault="001603C4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Debate </w:t>
      </w:r>
      <w:proofErr w:type="spellStart"/>
      <w:r>
        <w:rPr>
          <w:b/>
          <w:bCs/>
          <w:sz w:val="24"/>
          <w:szCs w:val="24"/>
        </w:rPr>
        <w:t>Space</w:t>
      </w:r>
      <w:proofErr w:type="spellEnd"/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"</w:t>
      </w:r>
      <w:proofErr w:type="spellStart"/>
      <w:r>
        <w:rPr>
          <w:b/>
          <w:bCs/>
          <w:sz w:val="24"/>
          <w:szCs w:val="24"/>
        </w:rPr>
        <w:t>Dialoguing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about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young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people</w:t>
      </w:r>
      <w:proofErr w:type="spellEnd"/>
      <w:r>
        <w:rPr>
          <w:b/>
          <w:bCs/>
          <w:sz w:val="24"/>
          <w:szCs w:val="24"/>
        </w:rPr>
        <w:t>"</w:t>
      </w:r>
      <w:r>
        <w:rPr>
          <w:sz w:val="24"/>
          <w:szCs w:val="24"/>
        </w:rPr>
        <w:t xml:space="preserve"> has </w:t>
      </w:r>
      <w:proofErr w:type="spellStart"/>
      <w:r>
        <w:rPr>
          <w:sz w:val="24"/>
          <w:szCs w:val="24"/>
        </w:rPr>
        <w:t>been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developed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fulfillment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children's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rights</w:t>
      </w:r>
      <w:proofErr w:type="spellEnd"/>
      <w:r>
        <w:rPr>
          <w:sz w:val="24"/>
          <w:szCs w:val="24"/>
        </w:rPr>
        <w:t xml:space="preserve"> in Cuba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discussed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depth</w:t>
      </w:r>
      <w:proofErr w:type="spellEnd"/>
      <w:r>
        <w:rPr>
          <w:sz w:val="24"/>
          <w:szCs w:val="24"/>
        </w:rPr>
        <w:t>.</w:t>
      </w:r>
    </w:p>
    <w:p w14:paraId="6C3EEDF3" w14:textId="77777777" w:rsidR="00391A35" w:rsidRDefault="001603C4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Children's</w:t>
      </w:r>
      <w:proofErr w:type="spellEnd"/>
      <w:r>
        <w:rPr>
          <w:b/>
          <w:bCs/>
          <w:sz w:val="24"/>
          <w:szCs w:val="24"/>
        </w:rPr>
        <w:t xml:space="preserve"> Cultural Festival </w:t>
      </w:r>
      <w:proofErr w:type="spellStart"/>
      <w:r>
        <w:rPr>
          <w:b/>
          <w:bCs/>
          <w:sz w:val="24"/>
          <w:szCs w:val="24"/>
        </w:rPr>
        <w:t>for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Peace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free </w:t>
      </w:r>
      <w:proofErr w:type="spellStart"/>
      <w:r>
        <w:rPr>
          <w:sz w:val="24"/>
          <w:szCs w:val="24"/>
        </w:rPr>
        <w:t>expression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children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promoted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emphasis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rights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through</w:t>
      </w:r>
      <w:proofErr w:type="spellEnd"/>
      <w:r>
        <w:rPr>
          <w:sz w:val="24"/>
          <w:szCs w:val="24"/>
        </w:rPr>
        <w:t xml:space="preserve"> culture. A total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260 </w:t>
      </w:r>
      <w:proofErr w:type="spellStart"/>
      <w:r>
        <w:rPr>
          <w:sz w:val="24"/>
          <w:szCs w:val="24"/>
        </w:rPr>
        <w:t>children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adolescents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13 </w:t>
      </w:r>
      <w:proofErr w:type="spellStart"/>
      <w:r>
        <w:rPr>
          <w:sz w:val="24"/>
          <w:szCs w:val="24"/>
        </w:rPr>
        <w:t>provinces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participated</w:t>
      </w:r>
      <w:proofErr w:type="spellEnd"/>
      <w:r>
        <w:rPr>
          <w:sz w:val="24"/>
          <w:szCs w:val="24"/>
        </w:rPr>
        <w:t>.</w:t>
      </w:r>
    </w:p>
    <w:p w14:paraId="453B7073" w14:textId="77777777" w:rsidR="00391A35" w:rsidRDefault="001603C4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commission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created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"Dialogue </w:t>
      </w:r>
      <w:proofErr w:type="spellStart"/>
      <w:r>
        <w:rPr>
          <w:b/>
          <w:bCs/>
          <w:sz w:val="24"/>
          <w:szCs w:val="24"/>
        </w:rPr>
        <w:t>on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Youth</w:t>
      </w:r>
      <w:proofErr w:type="spellEnd"/>
      <w:r>
        <w:rPr>
          <w:b/>
          <w:bCs/>
          <w:sz w:val="24"/>
          <w:szCs w:val="24"/>
        </w:rPr>
        <w:t xml:space="preserve">" </w:t>
      </w:r>
      <w:proofErr w:type="spellStart"/>
      <w:r>
        <w:rPr>
          <w:b/>
          <w:bCs/>
          <w:sz w:val="24"/>
          <w:szCs w:val="24"/>
        </w:rPr>
        <w:t>Outcome</w:t>
      </w:r>
      <w:proofErr w:type="spellEnd"/>
      <w:r>
        <w:rPr>
          <w:b/>
          <w:bCs/>
          <w:sz w:val="24"/>
          <w:szCs w:val="24"/>
        </w:rPr>
        <w:t xml:space="preserve"> Workshop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more </w:t>
      </w:r>
      <w:proofErr w:type="spellStart"/>
      <w:r>
        <w:rPr>
          <w:sz w:val="24"/>
          <w:szCs w:val="24"/>
        </w:rPr>
        <w:t>than</w:t>
      </w:r>
      <w:proofErr w:type="spellEnd"/>
      <w:r>
        <w:rPr>
          <w:sz w:val="24"/>
          <w:szCs w:val="24"/>
        </w:rPr>
        <w:t xml:space="preserve"> 200 </w:t>
      </w:r>
      <w:proofErr w:type="spellStart"/>
      <w:r>
        <w:rPr>
          <w:sz w:val="24"/>
          <w:szCs w:val="24"/>
        </w:rPr>
        <w:t>participants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country.</w:t>
      </w:r>
    </w:p>
    <w:p w14:paraId="1455B848" w14:textId="77777777" w:rsidR="00391A35" w:rsidRDefault="001603C4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years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promote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rights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children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young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people</w:t>
      </w:r>
      <w:proofErr w:type="spellEnd"/>
      <w:r>
        <w:rPr>
          <w:sz w:val="24"/>
          <w:szCs w:val="24"/>
        </w:rPr>
        <w:t xml:space="preserve"> in Cuba </w:t>
      </w:r>
      <w:proofErr w:type="spellStart"/>
      <w:r>
        <w:rPr>
          <w:sz w:val="24"/>
          <w:szCs w:val="24"/>
        </w:rPr>
        <w:t>through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photographic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contest</w:t>
      </w:r>
      <w:proofErr w:type="spellEnd"/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"Jóvenes en el Lente" (Young People in </w:t>
      </w:r>
      <w:proofErr w:type="spellStart"/>
      <w:r>
        <w:rPr>
          <w:b/>
          <w:bCs/>
          <w:sz w:val="24"/>
          <w:szCs w:val="24"/>
        </w:rPr>
        <w:t>the</w:t>
      </w:r>
      <w:proofErr w:type="spellEnd"/>
      <w:r>
        <w:rPr>
          <w:b/>
          <w:bCs/>
          <w:sz w:val="24"/>
          <w:szCs w:val="24"/>
        </w:rPr>
        <w:t xml:space="preserve"> Lens).</w:t>
      </w:r>
    </w:p>
    <w:p w14:paraId="378B6717" w14:textId="77777777" w:rsidR="00391A35" w:rsidRDefault="001603C4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With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respect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Article</w:t>
      </w:r>
      <w:proofErr w:type="spellEnd"/>
      <w:r>
        <w:rPr>
          <w:b/>
          <w:sz w:val="24"/>
          <w:szCs w:val="24"/>
        </w:rPr>
        <w:t xml:space="preserve"> 6 </w:t>
      </w:r>
      <w:proofErr w:type="spellStart"/>
      <w:r>
        <w:rPr>
          <w:b/>
          <w:sz w:val="24"/>
          <w:szCs w:val="24"/>
        </w:rPr>
        <w:t>of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Convention</w:t>
      </w:r>
      <w:proofErr w:type="spellEnd"/>
      <w:r>
        <w:rPr>
          <w:b/>
          <w:sz w:val="24"/>
          <w:szCs w:val="24"/>
        </w:rPr>
        <w:t>:</w:t>
      </w:r>
    </w:p>
    <w:p w14:paraId="79FEBB63" w14:textId="77777777" w:rsidR="00391A35" w:rsidRDefault="001603C4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outstanding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related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direct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action</w:t>
      </w:r>
      <w:proofErr w:type="spellEnd"/>
      <w:r>
        <w:rPr>
          <w:b/>
          <w:bCs/>
          <w:sz w:val="24"/>
          <w:szCs w:val="24"/>
        </w:rPr>
        <w:t xml:space="preserve"> in </w:t>
      </w:r>
      <w:proofErr w:type="spellStart"/>
      <w:r>
        <w:rPr>
          <w:b/>
          <w:bCs/>
          <w:sz w:val="24"/>
          <w:szCs w:val="24"/>
        </w:rPr>
        <w:t>the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neighborhoods</w:t>
      </w:r>
      <w:proofErr w:type="spellEnd"/>
      <w:r>
        <w:rPr>
          <w:b/>
          <w:bCs/>
          <w:sz w:val="24"/>
          <w:szCs w:val="24"/>
        </w:rPr>
        <w:t xml:space="preserve"> and </w:t>
      </w:r>
      <w:proofErr w:type="spellStart"/>
      <w:r>
        <w:rPr>
          <w:b/>
          <w:bCs/>
          <w:sz w:val="24"/>
          <w:szCs w:val="24"/>
        </w:rPr>
        <w:t>the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development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of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community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activities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occasion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working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directly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capital </w:t>
      </w:r>
      <w:proofErr w:type="spellStart"/>
      <w:r>
        <w:rPr>
          <w:sz w:val="24"/>
          <w:szCs w:val="24"/>
        </w:rPr>
        <w:t>municipalities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San Miguel del Padrón and Regla.</w:t>
      </w:r>
    </w:p>
    <w:p w14:paraId="3C67C398" w14:textId="77777777" w:rsidR="00391A35" w:rsidRDefault="001603C4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With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respect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Articles</w:t>
      </w:r>
      <w:proofErr w:type="spellEnd"/>
      <w:r>
        <w:rPr>
          <w:b/>
          <w:sz w:val="24"/>
          <w:szCs w:val="24"/>
        </w:rPr>
        <w:t xml:space="preserve"> 12 and 13 </w:t>
      </w:r>
      <w:proofErr w:type="spellStart"/>
      <w:r>
        <w:rPr>
          <w:b/>
          <w:sz w:val="24"/>
          <w:szCs w:val="24"/>
        </w:rPr>
        <w:t>of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Convention</w:t>
      </w:r>
      <w:proofErr w:type="spellEnd"/>
      <w:r>
        <w:rPr>
          <w:b/>
          <w:sz w:val="24"/>
          <w:szCs w:val="24"/>
        </w:rPr>
        <w:t>:</w:t>
      </w:r>
    </w:p>
    <w:p w14:paraId="73C77728" w14:textId="77777777" w:rsidR="00391A35" w:rsidRDefault="001603C4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developed</w:t>
      </w:r>
      <w:proofErr w:type="spellEnd"/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8 </w:t>
      </w:r>
      <w:proofErr w:type="spellStart"/>
      <w:r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>iscussion</w:t>
      </w:r>
      <w:proofErr w:type="spellEnd"/>
      <w:r>
        <w:rPr>
          <w:b/>
          <w:bCs/>
          <w:sz w:val="24"/>
          <w:szCs w:val="24"/>
        </w:rPr>
        <w:t xml:space="preserve"> workshops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express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rights</w:t>
      </w:r>
      <w:proofErr w:type="spellEnd"/>
      <w:r>
        <w:rPr>
          <w:sz w:val="24"/>
          <w:szCs w:val="24"/>
        </w:rPr>
        <w:t>.</w:t>
      </w:r>
    </w:p>
    <w:p w14:paraId="46332AAC" w14:textId="77777777" w:rsidR="00391A35" w:rsidRDefault="001603C4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Scientific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Colloquium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Critical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Thinking</w:t>
      </w:r>
      <w:proofErr w:type="spellEnd"/>
      <w:r>
        <w:rPr>
          <w:b/>
          <w:bCs/>
          <w:sz w:val="24"/>
          <w:szCs w:val="24"/>
        </w:rPr>
        <w:t xml:space="preserve"> "Young </w:t>
      </w:r>
      <w:proofErr w:type="spellStart"/>
      <w:r>
        <w:rPr>
          <w:b/>
          <w:bCs/>
          <w:sz w:val="24"/>
          <w:szCs w:val="24"/>
        </w:rPr>
        <w:t>people</w:t>
      </w:r>
      <w:proofErr w:type="spellEnd"/>
      <w:r>
        <w:rPr>
          <w:b/>
          <w:bCs/>
          <w:sz w:val="24"/>
          <w:szCs w:val="24"/>
        </w:rPr>
        <w:t xml:space="preserve"> as </w:t>
      </w:r>
      <w:proofErr w:type="spellStart"/>
      <w:r>
        <w:rPr>
          <w:b/>
          <w:bCs/>
          <w:sz w:val="24"/>
          <w:szCs w:val="24"/>
        </w:rPr>
        <w:t>the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most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important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people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they</w:t>
      </w:r>
      <w:proofErr w:type="spellEnd"/>
      <w:r>
        <w:rPr>
          <w:b/>
          <w:bCs/>
          <w:sz w:val="24"/>
          <w:szCs w:val="24"/>
        </w:rPr>
        <w:t xml:space="preserve"> are"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section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dedicated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topic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group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childhood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adolescence</w:t>
      </w:r>
      <w:proofErr w:type="spellEnd"/>
      <w:r>
        <w:rPr>
          <w:sz w:val="24"/>
          <w:szCs w:val="24"/>
        </w:rPr>
        <w:t>.</w:t>
      </w:r>
    </w:p>
    <w:p w14:paraId="33F8ED1D" w14:textId="77777777" w:rsidR="00391A35" w:rsidRDefault="001603C4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Together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José Martí </w:t>
      </w:r>
      <w:proofErr w:type="spellStart"/>
      <w:r>
        <w:rPr>
          <w:b/>
          <w:bCs/>
          <w:sz w:val="24"/>
          <w:szCs w:val="24"/>
        </w:rPr>
        <w:t>Pioneers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Organization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we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have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worked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methodological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tools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create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capacities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teachers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pioneer</w:t>
      </w:r>
      <w:proofErr w:type="spellEnd"/>
      <w:r>
        <w:rPr>
          <w:sz w:val="24"/>
          <w:szCs w:val="24"/>
        </w:rPr>
        <w:t xml:space="preserve"> guides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be </w:t>
      </w:r>
      <w:proofErr w:type="spellStart"/>
      <w:r>
        <w:rPr>
          <w:sz w:val="24"/>
          <w:szCs w:val="24"/>
        </w:rPr>
        <w:t>able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listen and </w:t>
      </w:r>
      <w:proofErr w:type="spellStart"/>
      <w:r>
        <w:rPr>
          <w:sz w:val="24"/>
          <w:szCs w:val="24"/>
        </w:rPr>
        <w:t>enable</w:t>
      </w:r>
      <w:proofErr w:type="spellEnd"/>
      <w:r>
        <w:rPr>
          <w:sz w:val="24"/>
          <w:szCs w:val="24"/>
        </w:rPr>
        <w:t xml:space="preserve"> open </w:t>
      </w:r>
      <w:proofErr w:type="spellStart"/>
      <w:r>
        <w:rPr>
          <w:sz w:val="24"/>
          <w:szCs w:val="24"/>
        </w:rPr>
        <w:t>discussion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spaces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children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adolescents</w:t>
      </w:r>
      <w:proofErr w:type="spellEnd"/>
      <w:r>
        <w:rPr>
          <w:sz w:val="24"/>
          <w:szCs w:val="24"/>
        </w:rPr>
        <w:t xml:space="preserve">. </w:t>
      </w:r>
    </w:p>
    <w:p w14:paraId="6FAD4933" w14:textId="77777777" w:rsidR="00391A35" w:rsidRDefault="001603C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Researches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child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participation</w:t>
      </w:r>
      <w:proofErr w:type="spellEnd"/>
      <w:r>
        <w:rPr>
          <w:sz w:val="24"/>
          <w:szCs w:val="24"/>
        </w:rPr>
        <w:t>.</w:t>
      </w:r>
    </w:p>
    <w:p w14:paraId="65DE174C" w14:textId="77777777" w:rsidR="00391A35" w:rsidRDefault="001603C4">
      <w:pPr>
        <w:pStyle w:val="Prrafodelista"/>
        <w:numPr>
          <w:ilvl w:val="0"/>
          <w:numId w:val="1"/>
        </w:numPr>
        <w:jc w:val="both"/>
        <w:rPr>
          <w:b/>
          <w:bCs/>
        </w:rPr>
      </w:pPr>
      <w:proofErr w:type="spellStart"/>
      <w:r>
        <w:rPr>
          <w:b/>
          <w:bCs/>
          <w:sz w:val="24"/>
          <w:szCs w:val="24"/>
        </w:rPr>
        <w:t>The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results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of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research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rights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have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been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published</w:t>
      </w:r>
      <w:proofErr w:type="spellEnd"/>
      <w:r>
        <w:rPr>
          <w:b/>
          <w:bCs/>
          <w:sz w:val="24"/>
          <w:szCs w:val="24"/>
        </w:rPr>
        <w:t xml:space="preserve"> in 3 </w:t>
      </w:r>
      <w:proofErr w:type="spellStart"/>
      <w:r>
        <w:rPr>
          <w:b/>
          <w:bCs/>
          <w:sz w:val="24"/>
          <w:szCs w:val="24"/>
        </w:rPr>
        <w:t>books</w:t>
      </w:r>
      <w:proofErr w:type="spellEnd"/>
      <w:r>
        <w:rPr>
          <w:b/>
          <w:bCs/>
          <w:sz w:val="24"/>
          <w:szCs w:val="24"/>
        </w:rPr>
        <w:t>.</w:t>
      </w:r>
    </w:p>
    <w:p w14:paraId="14309C7F" w14:textId="77777777" w:rsidR="00391A35" w:rsidRDefault="001603C4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With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respect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Article</w:t>
      </w:r>
      <w:proofErr w:type="spellEnd"/>
      <w:r>
        <w:rPr>
          <w:b/>
          <w:sz w:val="24"/>
          <w:szCs w:val="24"/>
        </w:rPr>
        <w:t xml:space="preserve"> 16 </w:t>
      </w:r>
      <w:proofErr w:type="spellStart"/>
      <w:r>
        <w:rPr>
          <w:b/>
          <w:sz w:val="24"/>
          <w:szCs w:val="24"/>
        </w:rPr>
        <w:t>of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Convention</w:t>
      </w:r>
      <w:proofErr w:type="spellEnd"/>
      <w:r>
        <w:rPr>
          <w:b/>
          <w:sz w:val="24"/>
          <w:szCs w:val="24"/>
        </w:rPr>
        <w:t>:</w:t>
      </w:r>
    </w:p>
    <w:p w14:paraId="27F07E78" w14:textId="77777777" w:rsidR="00391A35" w:rsidRDefault="001603C4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conjunction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Population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Fund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Children's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Fund</w:t>
      </w:r>
      <w:proofErr w:type="spellEnd"/>
      <w:r>
        <w:rPr>
          <w:sz w:val="24"/>
          <w:szCs w:val="24"/>
        </w:rPr>
        <w:t xml:space="preserve">, 12 workshops </w:t>
      </w:r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sexual </w:t>
      </w:r>
      <w:proofErr w:type="spellStart"/>
      <w:r>
        <w:rPr>
          <w:sz w:val="24"/>
          <w:szCs w:val="24"/>
        </w:rPr>
        <w:t>rights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held</w:t>
      </w:r>
      <w:proofErr w:type="spellEnd"/>
      <w:r>
        <w:rPr>
          <w:sz w:val="24"/>
          <w:szCs w:val="24"/>
        </w:rPr>
        <w:t>.</w:t>
      </w:r>
    </w:p>
    <w:p w14:paraId="50307C43" w14:textId="77777777" w:rsidR="00391A35" w:rsidRDefault="001603C4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Research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sexuality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adolescence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carried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out</w:t>
      </w:r>
      <w:proofErr w:type="spellEnd"/>
      <w:r>
        <w:rPr>
          <w:sz w:val="24"/>
          <w:szCs w:val="24"/>
        </w:rPr>
        <w:t>.</w:t>
      </w:r>
    </w:p>
    <w:p w14:paraId="6F1BF8CB" w14:textId="77777777" w:rsidR="00391A35" w:rsidRDefault="001603C4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June 2021,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book</w:t>
      </w:r>
      <w:proofErr w:type="spellEnd"/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Adolescentes y jóvenes cubanos en los ámbitos de familia y relaciones de pareja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 xml:space="preserve">Cuban </w:t>
      </w:r>
      <w:proofErr w:type="spellStart"/>
      <w:r>
        <w:rPr>
          <w:i/>
          <w:iCs/>
          <w:sz w:val="24"/>
          <w:szCs w:val="24"/>
        </w:rPr>
        <w:t>adolescents</w:t>
      </w:r>
      <w:proofErr w:type="spellEnd"/>
      <w:r>
        <w:rPr>
          <w:i/>
          <w:iCs/>
          <w:sz w:val="24"/>
          <w:szCs w:val="24"/>
        </w:rPr>
        <w:t xml:space="preserve"> and </w:t>
      </w:r>
      <w:proofErr w:type="spellStart"/>
      <w:r>
        <w:rPr>
          <w:i/>
          <w:iCs/>
          <w:sz w:val="24"/>
          <w:szCs w:val="24"/>
        </w:rPr>
        <w:t>young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people</w:t>
      </w:r>
      <w:proofErr w:type="spellEnd"/>
      <w:r>
        <w:rPr>
          <w:i/>
          <w:iCs/>
          <w:sz w:val="24"/>
          <w:szCs w:val="24"/>
        </w:rPr>
        <w:t xml:space="preserve"> in </w:t>
      </w:r>
      <w:proofErr w:type="spellStart"/>
      <w:r>
        <w:rPr>
          <w:i/>
          <w:iCs/>
          <w:sz w:val="24"/>
          <w:szCs w:val="24"/>
        </w:rPr>
        <w:t>the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areas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of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family</w:t>
      </w:r>
      <w:proofErr w:type="spellEnd"/>
      <w:r>
        <w:rPr>
          <w:i/>
          <w:iCs/>
          <w:sz w:val="24"/>
          <w:szCs w:val="24"/>
        </w:rPr>
        <w:t xml:space="preserve"> and </w:t>
      </w:r>
      <w:proofErr w:type="spellStart"/>
      <w:r>
        <w:rPr>
          <w:i/>
          <w:iCs/>
          <w:sz w:val="24"/>
          <w:szCs w:val="24"/>
        </w:rPr>
        <w:t>couple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relationships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wa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published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showing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results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research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name</w:t>
      </w:r>
      <w:proofErr w:type="spellEnd"/>
      <w:r>
        <w:rPr>
          <w:sz w:val="24"/>
          <w:szCs w:val="24"/>
        </w:rPr>
        <w:t>.</w:t>
      </w:r>
    </w:p>
    <w:p w14:paraId="1F247783" w14:textId="77777777" w:rsidR="00391A35" w:rsidRDefault="001603C4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National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international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events</w:t>
      </w:r>
      <w:proofErr w:type="spellEnd"/>
      <w:r>
        <w:rPr>
          <w:sz w:val="24"/>
          <w:szCs w:val="24"/>
        </w:rPr>
        <w:t xml:space="preserve"> and workshops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results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research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experiences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issues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concerning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children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adolescents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socialized</w:t>
      </w:r>
      <w:proofErr w:type="spellEnd"/>
      <w:r>
        <w:rPr>
          <w:sz w:val="24"/>
          <w:szCs w:val="24"/>
        </w:rPr>
        <w:t>.</w:t>
      </w:r>
    </w:p>
    <w:p w14:paraId="5509A87E" w14:textId="77777777" w:rsidR="00391A35" w:rsidRDefault="001603C4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participated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television</w:t>
      </w:r>
      <w:proofErr w:type="spellEnd"/>
      <w:r>
        <w:rPr>
          <w:sz w:val="24"/>
          <w:szCs w:val="24"/>
        </w:rPr>
        <w:t xml:space="preserve"> and radio </w:t>
      </w:r>
      <w:proofErr w:type="spellStart"/>
      <w:r>
        <w:rPr>
          <w:sz w:val="24"/>
          <w:szCs w:val="24"/>
        </w:rPr>
        <w:t>programs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aimed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adolescents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others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adults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discuss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reflect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various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topics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related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rights</w:t>
      </w:r>
      <w:proofErr w:type="spellEnd"/>
      <w:r>
        <w:rPr>
          <w:sz w:val="24"/>
          <w:szCs w:val="24"/>
        </w:rPr>
        <w:t>.</w:t>
      </w:r>
    </w:p>
    <w:p w14:paraId="6E91C3AF" w14:textId="77777777" w:rsidR="00391A35" w:rsidRDefault="001603C4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With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respect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Article</w:t>
      </w:r>
      <w:proofErr w:type="spellEnd"/>
      <w:r>
        <w:rPr>
          <w:b/>
          <w:sz w:val="24"/>
          <w:szCs w:val="24"/>
        </w:rPr>
        <w:t xml:space="preserve"> 17 </w:t>
      </w:r>
      <w:proofErr w:type="spellStart"/>
      <w:r>
        <w:rPr>
          <w:b/>
          <w:sz w:val="24"/>
          <w:szCs w:val="24"/>
        </w:rPr>
        <w:t>of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Convention</w:t>
      </w:r>
      <w:proofErr w:type="spellEnd"/>
      <w:r>
        <w:rPr>
          <w:b/>
          <w:sz w:val="24"/>
          <w:szCs w:val="24"/>
        </w:rPr>
        <w:t>:</w:t>
      </w:r>
    </w:p>
    <w:p w14:paraId="690D0F93" w14:textId="77777777" w:rsidR="00391A35" w:rsidRDefault="001603C4">
      <w:pPr>
        <w:pStyle w:val="Prrafodelista"/>
        <w:numPr>
          <w:ilvl w:val="0"/>
          <w:numId w:val="6"/>
        </w:numPr>
        <w:ind w:hanging="65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Advice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provided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producers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children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youth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programs</w:t>
      </w:r>
      <w:proofErr w:type="spellEnd"/>
      <w:r>
        <w:rPr>
          <w:sz w:val="24"/>
          <w:szCs w:val="24"/>
        </w:rPr>
        <w:t>.</w:t>
      </w:r>
    </w:p>
    <w:p w14:paraId="351B761C" w14:textId="77777777" w:rsidR="00391A35" w:rsidRDefault="001603C4">
      <w:pPr>
        <w:pStyle w:val="Prrafodelista"/>
        <w:numPr>
          <w:ilvl w:val="0"/>
          <w:numId w:val="6"/>
        </w:numPr>
        <w:ind w:hanging="65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Three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contests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children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adolescents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announced</w:t>
      </w:r>
      <w:proofErr w:type="spellEnd"/>
      <w:r>
        <w:rPr>
          <w:sz w:val="24"/>
          <w:szCs w:val="24"/>
        </w:rPr>
        <w:t>.</w:t>
      </w:r>
    </w:p>
    <w:p w14:paraId="798EE5BD" w14:textId="77777777" w:rsidR="00391A35" w:rsidRDefault="001603C4">
      <w:pPr>
        <w:pStyle w:val="Prrafodelista"/>
        <w:numPr>
          <w:ilvl w:val="0"/>
          <w:numId w:val="6"/>
        </w:numPr>
        <w:ind w:hanging="65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Research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consumption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issues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ICTs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child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youth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populations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carried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out</w:t>
      </w:r>
      <w:proofErr w:type="spellEnd"/>
      <w:r>
        <w:rPr>
          <w:sz w:val="24"/>
          <w:szCs w:val="24"/>
        </w:rPr>
        <w:t>.</w:t>
      </w:r>
    </w:p>
    <w:p w14:paraId="7A106E21" w14:textId="77777777" w:rsidR="00391A35" w:rsidRDefault="001603C4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With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respect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Articles</w:t>
      </w:r>
      <w:proofErr w:type="spellEnd"/>
      <w:r>
        <w:rPr>
          <w:b/>
          <w:sz w:val="24"/>
          <w:szCs w:val="24"/>
        </w:rPr>
        <w:t xml:space="preserve"> 19 and 20 </w:t>
      </w:r>
      <w:proofErr w:type="spellStart"/>
      <w:r>
        <w:rPr>
          <w:b/>
          <w:sz w:val="24"/>
          <w:szCs w:val="24"/>
        </w:rPr>
        <w:t>of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Convention</w:t>
      </w:r>
      <w:proofErr w:type="spellEnd"/>
      <w:r>
        <w:rPr>
          <w:b/>
          <w:sz w:val="24"/>
          <w:szCs w:val="24"/>
        </w:rPr>
        <w:t>:</w:t>
      </w:r>
    </w:p>
    <w:p w14:paraId="635DEC89" w14:textId="77777777" w:rsidR="00391A35" w:rsidRDefault="001603C4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Interventio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research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project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conjunction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UNICEF and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University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Havana</w:t>
      </w:r>
      <w:proofErr w:type="spellEnd"/>
      <w:r>
        <w:rPr>
          <w:sz w:val="24"/>
          <w:szCs w:val="24"/>
        </w:rPr>
        <w:t>.</w:t>
      </w:r>
    </w:p>
    <w:p w14:paraId="25482A0C" w14:textId="77777777" w:rsidR="00391A35" w:rsidRDefault="001603C4">
      <w:pPr>
        <w:pStyle w:val="Prrafodelista"/>
        <w:numPr>
          <w:ilvl w:val="0"/>
          <w:numId w:val="7"/>
        </w:numPr>
        <w:jc w:val="both"/>
      </w:pPr>
      <w:proofErr w:type="spellStart"/>
      <w:r>
        <w:rPr>
          <w:sz w:val="24"/>
          <w:szCs w:val="24"/>
        </w:rPr>
        <w:t>Four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preparation</w:t>
      </w:r>
      <w:proofErr w:type="spellEnd"/>
      <w:r>
        <w:rPr>
          <w:sz w:val="24"/>
          <w:szCs w:val="24"/>
        </w:rPr>
        <w:t xml:space="preserve"> workshops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held</w:t>
      </w:r>
      <w:proofErr w:type="spellEnd"/>
      <w:r>
        <w:rPr>
          <w:sz w:val="24"/>
          <w:szCs w:val="24"/>
        </w:rPr>
        <w:t>.</w:t>
      </w:r>
    </w:p>
    <w:p w14:paraId="5C81E5E0" w14:textId="77777777" w:rsidR="00391A35" w:rsidRDefault="001603C4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With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respect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Article</w:t>
      </w:r>
      <w:proofErr w:type="spellEnd"/>
      <w:r>
        <w:rPr>
          <w:b/>
          <w:sz w:val="24"/>
          <w:szCs w:val="24"/>
        </w:rPr>
        <w:t xml:space="preserve"> 23 </w:t>
      </w:r>
      <w:proofErr w:type="spellStart"/>
      <w:r>
        <w:rPr>
          <w:b/>
          <w:sz w:val="24"/>
          <w:szCs w:val="24"/>
        </w:rPr>
        <w:t>of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Convention</w:t>
      </w:r>
      <w:proofErr w:type="spellEnd"/>
      <w:r>
        <w:rPr>
          <w:b/>
          <w:sz w:val="24"/>
          <w:szCs w:val="24"/>
        </w:rPr>
        <w:t>:</w:t>
      </w:r>
    </w:p>
    <w:p w14:paraId="7E5CA234" w14:textId="77777777" w:rsidR="00391A35" w:rsidRDefault="001603C4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Equal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participation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promoted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boys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girls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disabilities</w:t>
      </w:r>
      <w:proofErr w:type="spellEnd"/>
      <w:r>
        <w:rPr>
          <w:sz w:val="24"/>
          <w:szCs w:val="24"/>
        </w:rPr>
        <w:t>.</w:t>
      </w:r>
    </w:p>
    <w:p w14:paraId="42C7B14E" w14:textId="77777777" w:rsidR="00391A35" w:rsidRDefault="001603C4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Strategic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allianc</w:t>
      </w:r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consolidated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Cuban </w:t>
      </w:r>
      <w:proofErr w:type="spellStart"/>
      <w:r>
        <w:rPr>
          <w:sz w:val="24"/>
          <w:szCs w:val="24"/>
        </w:rPr>
        <w:t>associations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care and </w:t>
      </w:r>
      <w:proofErr w:type="spellStart"/>
      <w:r>
        <w:rPr>
          <w:sz w:val="24"/>
          <w:szCs w:val="24"/>
        </w:rPr>
        <w:t>participation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people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disabilities</w:t>
      </w:r>
      <w:proofErr w:type="spellEnd"/>
      <w:r>
        <w:rPr>
          <w:sz w:val="24"/>
          <w:szCs w:val="24"/>
        </w:rPr>
        <w:t>.</w:t>
      </w:r>
    </w:p>
    <w:p w14:paraId="01E9E677" w14:textId="77777777" w:rsidR="00391A35" w:rsidRDefault="001603C4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Research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developed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reinforce</w:t>
      </w:r>
      <w:proofErr w:type="spellEnd"/>
      <w:r>
        <w:rPr>
          <w:sz w:val="24"/>
          <w:szCs w:val="24"/>
        </w:rPr>
        <w:t xml:space="preserve"> social </w:t>
      </w:r>
      <w:proofErr w:type="spellStart"/>
      <w:r>
        <w:rPr>
          <w:sz w:val="24"/>
          <w:szCs w:val="24"/>
        </w:rPr>
        <w:t>inclusion</w:t>
      </w:r>
      <w:proofErr w:type="spellEnd"/>
      <w:r>
        <w:rPr>
          <w:sz w:val="24"/>
          <w:szCs w:val="24"/>
        </w:rPr>
        <w:t>.</w:t>
      </w:r>
    </w:p>
    <w:p w14:paraId="053B10A4" w14:textId="77777777" w:rsidR="00391A35" w:rsidRDefault="001603C4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With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respect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Article</w:t>
      </w:r>
      <w:proofErr w:type="spellEnd"/>
      <w:r>
        <w:rPr>
          <w:b/>
          <w:sz w:val="24"/>
          <w:szCs w:val="24"/>
        </w:rPr>
        <w:t xml:space="preserve"> 28 </w:t>
      </w:r>
      <w:proofErr w:type="spellStart"/>
      <w:r>
        <w:rPr>
          <w:b/>
          <w:sz w:val="24"/>
          <w:szCs w:val="24"/>
        </w:rPr>
        <w:t>of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Convention</w:t>
      </w:r>
      <w:proofErr w:type="spellEnd"/>
      <w:r>
        <w:rPr>
          <w:b/>
          <w:sz w:val="24"/>
          <w:szCs w:val="24"/>
        </w:rPr>
        <w:t>:</w:t>
      </w:r>
    </w:p>
    <w:p w14:paraId="45FA19E7" w14:textId="77777777" w:rsidR="00391A35" w:rsidRDefault="001603C4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Several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conducted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quality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education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relationship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perception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children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adolescents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process</w:t>
      </w:r>
      <w:proofErr w:type="spellEnd"/>
      <w:r>
        <w:rPr>
          <w:sz w:val="24"/>
          <w:szCs w:val="24"/>
        </w:rPr>
        <w:t>.</w:t>
      </w:r>
    </w:p>
    <w:p w14:paraId="26C097D7" w14:textId="77777777" w:rsidR="00391A35" w:rsidRDefault="001603C4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participates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central </w:t>
      </w:r>
      <w:proofErr w:type="spellStart"/>
      <w:r>
        <w:rPr>
          <w:sz w:val="24"/>
          <w:szCs w:val="24"/>
        </w:rPr>
        <w:t>commissions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evaluate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subject</w:t>
      </w:r>
      <w:proofErr w:type="spellEnd"/>
      <w:r>
        <w:rPr>
          <w:sz w:val="24"/>
          <w:szCs w:val="24"/>
        </w:rPr>
        <w:t>.</w:t>
      </w:r>
    </w:p>
    <w:p w14:paraId="458DD0FF" w14:textId="77777777" w:rsidR="00391A35" w:rsidRDefault="001603C4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With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respect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Article</w:t>
      </w:r>
      <w:proofErr w:type="spellEnd"/>
      <w:r>
        <w:rPr>
          <w:b/>
          <w:sz w:val="24"/>
          <w:szCs w:val="24"/>
        </w:rPr>
        <w:t xml:space="preserve"> 31 </w:t>
      </w:r>
      <w:proofErr w:type="spellStart"/>
      <w:r>
        <w:rPr>
          <w:b/>
          <w:sz w:val="24"/>
          <w:szCs w:val="24"/>
        </w:rPr>
        <w:t>of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Convention</w:t>
      </w:r>
      <w:proofErr w:type="spellEnd"/>
      <w:r>
        <w:rPr>
          <w:b/>
          <w:sz w:val="24"/>
          <w:szCs w:val="24"/>
        </w:rPr>
        <w:t>:</w:t>
      </w:r>
    </w:p>
    <w:p w14:paraId="6C97A1D2" w14:textId="77777777" w:rsidR="00391A35" w:rsidRDefault="001603C4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conjunction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Association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Pedagogues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Cuba,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working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scientific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Play and </w:t>
      </w:r>
      <w:proofErr w:type="spellStart"/>
      <w:r>
        <w:rPr>
          <w:sz w:val="24"/>
          <w:szCs w:val="24"/>
        </w:rPr>
        <w:t>Society</w:t>
      </w:r>
      <w:proofErr w:type="spellEnd"/>
      <w:r>
        <w:rPr>
          <w:sz w:val="24"/>
          <w:szCs w:val="24"/>
        </w:rPr>
        <w:t>.</w:t>
      </w:r>
    </w:p>
    <w:p w14:paraId="1027F7AB" w14:textId="77777777" w:rsidR="00391A35" w:rsidRDefault="001603C4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Journalistic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scientific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articles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prepared</w:t>
      </w:r>
      <w:proofErr w:type="spellEnd"/>
      <w:r>
        <w:rPr>
          <w:sz w:val="24"/>
          <w:szCs w:val="24"/>
        </w:rPr>
        <w:t>.</w:t>
      </w:r>
    </w:p>
    <w:p w14:paraId="685510B1" w14:textId="77777777" w:rsidR="00391A35" w:rsidRDefault="001603C4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developed</w:t>
      </w:r>
      <w:proofErr w:type="spellEnd"/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contests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activities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children</w:t>
      </w:r>
      <w:proofErr w:type="spellEnd"/>
      <w:r>
        <w:rPr>
          <w:sz w:val="24"/>
          <w:szCs w:val="24"/>
        </w:rPr>
        <w:t>.</w:t>
      </w:r>
    </w:p>
    <w:p w14:paraId="226E51A3" w14:textId="77777777" w:rsidR="00391A35" w:rsidRDefault="001603C4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</w:t>
      </w:r>
      <w:proofErr w:type="spellEnd"/>
      <w:r>
        <w:rPr>
          <w:sz w:val="24"/>
          <w:szCs w:val="24"/>
        </w:rPr>
        <w:t xml:space="preserve"> in a creative workshop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La Colmen</w:t>
      </w:r>
      <w:r>
        <w:rPr>
          <w:sz w:val="24"/>
          <w:szCs w:val="24"/>
        </w:rPr>
        <w:t xml:space="preserve">ita, </w:t>
      </w: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brings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together</w:t>
      </w:r>
      <w:proofErr w:type="spellEnd"/>
      <w:r>
        <w:rPr>
          <w:sz w:val="24"/>
          <w:szCs w:val="24"/>
        </w:rPr>
        <w:t xml:space="preserve"> 100 </w:t>
      </w:r>
      <w:proofErr w:type="spellStart"/>
      <w:r>
        <w:rPr>
          <w:sz w:val="24"/>
          <w:szCs w:val="24"/>
        </w:rPr>
        <w:t>children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families</w:t>
      </w:r>
      <w:proofErr w:type="spellEnd"/>
      <w:r>
        <w:rPr>
          <w:sz w:val="24"/>
          <w:szCs w:val="24"/>
        </w:rPr>
        <w:t>.</w:t>
      </w:r>
    </w:p>
    <w:p w14:paraId="7D3E8CF0" w14:textId="77777777" w:rsidR="00391A35" w:rsidRDefault="001603C4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With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respect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Article</w:t>
      </w:r>
      <w:proofErr w:type="spellEnd"/>
      <w:r>
        <w:rPr>
          <w:b/>
          <w:sz w:val="24"/>
          <w:szCs w:val="24"/>
        </w:rPr>
        <w:t xml:space="preserve"> 32 </w:t>
      </w:r>
      <w:proofErr w:type="spellStart"/>
      <w:r>
        <w:rPr>
          <w:b/>
          <w:sz w:val="24"/>
          <w:szCs w:val="24"/>
        </w:rPr>
        <w:t>of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Convention</w:t>
      </w:r>
      <w:proofErr w:type="spellEnd"/>
      <w:r>
        <w:rPr>
          <w:b/>
          <w:sz w:val="24"/>
          <w:szCs w:val="24"/>
        </w:rPr>
        <w:t>:</w:t>
      </w:r>
    </w:p>
    <w:p w14:paraId="63B1D244" w14:textId="77777777" w:rsidR="00391A35" w:rsidRDefault="001603C4">
      <w:pPr>
        <w:pStyle w:val="Prrafodelista"/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participate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meetings and </w:t>
      </w:r>
      <w:proofErr w:type="spellStart"/>
      <w:r>
        <w:rPr>
          <w:sz w:val="24"/>
          <w:szCs w:val="24"/>
        </w:rPr>
        <w:t>commissions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subject</w:t>
      </w:r>
      <w:proofErr w:type="spellEnd"/>
      <w:r>
        <w:rPr>
          <w:sz w:val="24"/>
          <w:szCs w:val="24"/>
        </w:rPr>
        <w:t>.</w:t>
      </w:r>
    </w:p>
    <w:p w14:paraId="37DC56F1" w14:textId="77777777" w:rsidR="00391A35" w:rsidRDefault="001603C4">
      <w:pPr>
        <w:pStyle w:val="Prrafodelista"/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Scientific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discuss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subject</w:t>
      </w:r>
      <w:proofErr w:type="spellEnd"/>
      <w:r>
        <w:rPr>
          <w:sz w:val="24"/>
          <w:szCs w:val="24"/>
        </w:rPr>
        <w:t>.</w:t>
      </w:r>
    </w:p>
    <w:p w14:paraId="1B002608" w14:textId="77777777" w:rsidR="00391A35" w:rsidRDefault="001603C4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With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respect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Arti</w:t>
      </w:r>
      <w:r>
        <w:rPr>
          <w:b/>
          <w:sz w:val="24"/>
          <w:szCs w:val="24"/>
        </w:rPr>
        <w:t>cle</w:t>
      </w:r>
      <w:proofErr w:type="spellEnd"/>
      <w:r>
        <w:rPr>
          <w:b/>
          <w:sz w:val="24"/>
          <w:szCs w:val="24"/>
        </w:rPr>
        <w:t xml:space="preserve"> 33 </w:t>
      </w:r>
      <w:proofErr w:type="spellStart"/>
      <w:r>
        <w:rPr>
          <w:b/>
          <w:sz w:val="24"/>
          <w:szCs w:val="24"/>
        </w:rPr>
        <w:t>of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Convention</w:t>
      </w:r>
      <w:proofErr w:type="spellEnd"/>
      <w:r>
        <w:rPr>
          <w:b/>
          <w:sz w:val="24"/>
          <w:szCs w:val="24"/>
        </w:rPr>
        <w:t>:</w:t>
      </w:r>
    </w:p>
    <w:p w14:paraId="6FBFC982" w14:textId="77777777" w:rsidR="00391A35" w:rsidRDefault="001603C4">
      <w:pPr>
        <w:pStyle w:val="Prrafodelista"/>
        <w:numPr>
          <w:ilvl w:val="0"/>
          <w:numId w:val="1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investigation</w:t>
      </w:r>
      <w:proofErr w:type="spellEnd"/>
      <w:r>
        <w:rPr>
          <w:sz w:val="24"/>
          <w:szCs w:val="24"/>
        </w:rPr>
        <w:t xml:space="preserve">. </w:t>
      </w:r>
    </w:p>
    <w:p w14:paraId="2BA280CE" w14:textId="77777777" w:rsidR="00391A35" w:rsidRDefault="001603C4">
      <w:pPr>
        <w:pStyle w:val="Prrafodelista"/>
        <w:numPr>
          <w:ilvl w:val="0"/>
          <w:numId w:val="1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elaborated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teaching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materials</w:t>
      </w:r>
      <w:proofErr w:type="spellEnd"/>
      <w:r>
        <w:rPr>
          <w:sz w:val="24"/>
          <w:szCs w:val="24"/>
        </w:rPr>
        <w:t>.</w:t>
      </w:r>
    </w:p>
    <w:p w14:paraId="14342CFD" w14:textId="77777777" w:rsidR="00391A35" w:rsidRDefault="001603C4">
      <w:pPr>
        <w:pStyle w:val="Prrafodelista"/>
        <w:numPr>
          <w:ilvl w:val="0"/>
          <w:numId w:val="1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Courses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developed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subject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participation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50 </w:t>
      </w:r>
      <w:proofErr w:type="spellStart"/>
      <w:r>
        <w:rPr>
          <w:sz w:val="24"/>
          <w:szCs w:val="24"/>
        </w:rPr>
        <w:t>people</w:t>
      </w:r>
      <w:proofErr w:type="spellEnd"/>
      <w:r>
        <w:rPr>
          <w:sz w:val="24"/>
          <w:szCs w:val="24"/>
        </w:rPr>
        <w:t>.</w:t>
      </w:r>
    </w:p>
    <w:p w14:paraId="30AEAAB2" w14:textId="77777777" w:rsidR="00391A35" w:rsidRDefault="001603C4">
      <w:pPr>
        <w:pStyle w:val="Prrafodelista"/>
        <w:numPr>
          <w:ilvl w:val="0"/>
          <w:numId w:val="12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Five workshops </w:t>
      </w:r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addictions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developed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children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adolescents</w:t>
      </w:r>
      <w:proofErr w:type="spellEnd"/>
      <w:r>
        <w:rPr>
          <w:sz w:val="24"/>
          <w:szCs w:val="24"/>
        </w:rPr>
        <w:t>.</w:t>
      </w:r>
    </w:p>
    <w:p w14:paraId="37D73EC3" w14:textId="77777777" w:rsidR="00391A35" w:rsidRDefault="00391A35">
      <w:pPr>
        <w:jc w:val="both"/>
        <w:rPr>
          <w:sz w:val="24"/>
          <w:szCs w:val="24"/>
        </w:rPr>
      </w:pPr>
    </w:p>
    <w:p w14:paraId="578F9F59" w14:textId="77777777" w:rsidR="00391A35" w:rsidRDefault="001603C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CESJ's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systematic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promotes</w:t>
      </w:r>
      <w:proofErr w:type="spellEnd"/>
      <w:r>
        <w:rPr>
          <w:sz w:val="24"/>
          <w:szCs w:val="24"/>
        </w:rPr>
        <w:t xml:space="preserve"> inclusive and </w:t>
      </w:r>
      <w:proofErr w:type="spellStart"/>
      <w:r>
        <w:rPr>
          <w:sz w:val="24"/>
          <w:szCs w:val="24"/>
        </w:rPr>
        <w:t>participatory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children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adolescents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conceived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jointly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populations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development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potential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knowledge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rights</w:t>
      </w:r>
      <w:proofErr w:type="spellEnd"/>
      <w:r>
        <w:rPr>
          <w:sz w:val="24"/>
          <w:szCs w:val="24"/>
        </w:rPr>
        <w:t xml:space="preserve">, free </w:t>
      </w:r>
      <w:proofErr w:type="spellStart"/>
      <w:r>
        <w:rPr>
          <w:sz w:val="24"/>
          <w:szCs w:val="24"/>
        </w:rPr>
        <w:t>creation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expression</w:t>
      </w:r>
      <w:proofErr w:type="spellEnd"/>
      <w:r>
        <w:rPr>
          <w:sz w:val="24"/>
          <w:szCs w:val="24"/>
        </w:rPr>
        <w:t xml:space="preserve">, and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integral </w:t>
      </w:r>
      <w:proofErr w:type="spellStart"/>
      <w:r>
        <w:rPr>
          <w:sz w:val="24"/>
          <w:szCs w:val="24"/>
        </w:rPr>
        <w:t>development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personality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contribute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safer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happier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childhood</w:t>
      </w:r>
      <w:proofErr w:type="spellEnd"/>
      <w:r>
        <w:rPr>
          <w:sz w:val="24"/>
          <w:szCs w:val="24"/>
        </w:rPr>
        <w:t>.</w:t>
      </w:r>
    </w:p>
    <w:sectPr w:rsidR="00391A35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668B"/>
    <w:multiLevelType w:val="multilevel"/>
    <w:tmpl w:val="553AEFAC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7762B3"/>
    <w:multiLevelType w:val="multilevel"/>
    <w:tmpl w:val="6B2E5D9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AE11E3"/>
    <w:multiLevelType w:val="multilevel"/>
    <w:tmpl w:val="ECA29D9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513F0C"/>
    <w:multiLevelType w:val="multilevel"/>
    <w:tmpl w:val="E44A8ED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45329D"/>
    <w:multiLevelType w:val="multilevel"/>
    <w:tmpl w:val="C5501A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5C4735"/>
    <w:multiLevelType w:val="multilevel"/>
    <w:tmpl w:val="F4AAC360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F1247FF"/>
    <w:multiLevelType w:val="multilevel"/>
    <w:tmpl w:val="8B8038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746B1A"/>
    <w:multiLevelType w:val="multilevel"/>
    <w:tmpl w:val="096E0F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2097856"/>
    <w:multiLevelType w:val="multilevel"/>
    <w:tmpl w:val="BD24912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64B3C85"/>
    <w:multiLevelType w:val="multilevel"/>
    <w:tmpl w:val="FD82F18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EB47551"/>
    <w:multiLevelType w:val="multilevel"/>
    <w:tmpl w:val="DE0294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6BD64146"/>
    <w:multiLevelType w:val="multilevel"/>
    <w:tmpl w:val="C2EC70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A50247E"/>
    <w:multiLevelType w:val="multilevel"/>
    <w:tmpl w:val="4CC0BF9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5"/>
  </w:num>
  <w:num w:numId="8">
    <w:abstractNumId w:val="12"/>
  </w:num>
  <w:num w:numId="9">
    <w:abstractNumId w:val="3"/>
  </w:num>
  <w:num w:numId="10">
    <w:abstractNumId w:val="4"/>
  </w:num>
  <w:num w:numId="11">
    <w:abstractNumId w:val="2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A35"/>
    <w:rsid w:val="001603C4"/>
    <w:rsid w:val="0039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8B3C3"/>
  <w15:docId w15:val="{1E714A71-742B-46DE-9819-110BCD9E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190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126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qFormat/>
    <w:rsid w:val="000126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  <w:lang/>
    </w:rPr>
  </w:style>
  <w:style w:type="paragraph" w:styleId="Prrafodelista">
    <w:name w:val="List Paragraph"/>
    <w:basedOn w:val="Normal"/>
    <w:uiPriority w:val="34"/>
    <w:qFormat/>
    <w:rsid w:val="00F35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EFB0846309C4280BBEF2F95FCFF71" ma:contentTypeVersion="0" ma:contentTypeDescription="Create a new document." ma:contentTypeScope="" ma:versionID="4191732259f5f252909a37c27cd4b1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D46D9D-F62D-4404-A822-1C16608B24C4}"/>
</file>

<file path=customXml/itemProps2.xml><?xml version="1.0" encoding="utf-8"?>
<ds:datastoreItem xmlns:ds="http://schemas.openxmlformats.org/officeDocument/2006/customXml" ds:itemID="{C480B327-D222-420C-9B7E-4202BF9CC5EB}"/>
</file>

<file path=customXml/itemProps3.xml><?xml version="1.0" encoding="utf-8"?>
<ds:datastoreItem xmlns:ds="http://schemas.openxmlformats.org/officeDocument/2006/customXml" ds:itemID="{C717C782-CCC7-4BAA-9FED-ACB30AF6EB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1166</Words>
  <Characters>6414</Characters>
  <Application>Microsoft Office Word</Application>
  <DocSecurity>0</DocSecurity>
  <Lines>53</Lines>
  <Paragraphs>15</Paragraphs>
  <ScaleCrop>false</ScaleCrop>
  <Company/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dc:description/>
  <cp:lastModifiedBy>admin</cp:lastModifiedBy>
  <cp:revision>2</cp:revision>
  <dcterms:created xsi:type="dcterms:W3CDTF">2021-12-10T15:26:00Z</dcterms:created>
  <dcterms:modified xsi:type="dcterms:W3CDTF">2021-12-10T15:26:00Z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0x0101000A2EFB0846309C4280BBEF2F95FCFF71</vt:lpwstr>
  </property>
</Properties>
</file>