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A3C34" w:rsidR="1B2DD900" w:rsidP="58AF8FDE" w:rsidRDefault="1B2DD900" w14:paraId="3640F1AA" w14:textId="1BA4E1AA" w14:noSpellErr="1">
      <w:pPr>
        <w:jc w:val="center"/>
        <w:rPr>
          <w:rFonts w:ascii="Times New Roman" w:hAnsi="Times New Roman" w:eastAsia="Times New Roman" w:cs="Times New Roman"/>
          <w:b w:val="1"/>
          <w:bCs w:val="1"/>
          <w:color w:val="000000" w:themeColor="text1"/>
          <w:sz w:val="28"/>
          <w:szCs w:val="28"/>
        </w:rPr>
      </w:pPr>
      <w:r>
        <w:br/>
      </w:r>
      <w:r w:rsidRPr="58AF8FDE" w:rsidR="25068FE5">
        <w:rPr>
          <w:rFonts w:ascii="Times New Roman" w:hAnsi="Times New Roman" w:eastAsia="Times New Roman" w:cs="Times New Roman"/>
          <w:b w:val="1"/>
          <w:bCs w:val="1"/>
          <w:color w:val="000000" w:themeColor="text1" w:themeTint="FF" w:themeShade="FF"/>
          <w:sz w:val="28"/>
          <w:szCs w:val="28"/>
        </w:rPr>
        <w:t xml:space="preserve">Assessment of Economic and Social Rights Fulfilment in </w:t>
      </w:r>
      <w:r w:rsidRPr="58AF8FDE" w:rsidR="6A5CAB07">
        <w:rPr>
          <w:rFonts w:ascii="Times New Roman" w:hAnsi="Times New Roman" w:eastAsia="Times New Roman" w:cs="Times New Roman"/>
          <w:b w:val="1"/>
          <w:bCs w:val="1"/>
          <w:color w:val="000000" w:themeColor="text1" w:themeTint="FF" w:themeShade="FF"/>
          <w:sz w:val="28"/>
          <w:szCs w:val="28"/>
        </w:rPr>
        <w:t>Cabo Verde</w:t>
      </w:r>
      <w:r w:rsidRPr="58AF8FDE" w:rsidR="25068FE5">
        <w:rPr>
          <w:rFonts w:ascii="Times New Roman" w:hAnsi="Times New Roman" w:eastAsia="Times New Roman" w:cs="Times New Roman"/>
          <w:b w:val="1"/>
          <w:bCs w:val="1"/>
          <w:color w:val="000000" w:themeColor="text1" w:themeTint="FF" w:themeShade="FF"/>
          <w:sz w:val="28"/>
          <w:szCs w:val="28"/>
        </w:rPr>
        <w:t xml:space="preserve"> </w:t>
      </w:r>
    </w:p>
    <w:p w:rsidRPr="009A3C34" w:rsidR="34FD73E4" w:rsidP="58AF8FDE" w:rsidRDefault="34FD73E4" w14:paraId="32BA0EA5" w14:textId="4BF0754C">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xml:space="preserve">Submission from the Human Rights Measurement Initiative to the United Nations Committee on Economic, Social and Cultural Rights for the </w:t>
      </w:r>
      <w:r w:rsidRPr="58AF8FDE" w:rsidR="79A4A7E4">
        <w:rPr>
          <w:rFonts w:ascii="Times New Roman" w:hAnsi="Times New Roman" w:eastAsia="Times New Roman" w:cs="Times New Roman"/>
          <w:color w:val="000000" w:themeColor="text1" w:themeTint="FF" w:themeShade="FF"/>
          <w:sz w:val="22"/>
          <w:szCs w:val="22"/>
        </w:rPr>
        <w:t xml:space="preserve">List of </w:t>
      </w:r>
      <w:r w:rsidRPr="58AF8FDE" w:rsidR="1E62747B">
        <w:rPr>
          <w:rFonts w:ascii="Times New Roman" w:hAnsi="Times New Roman" w:eastAsia="Times New Roman" w:cs="Times New Roman"/>
          <w:color w:val="000000" w:themeColor="text1" w:themeTint="FF" w:themeShade="FF"/>
          <w:sz w:val="22"/>
          <w:szCs w:val="22"/>
        </w:rPr>
        <w:t>I</w:t>
      </w:r>
      <w:r w:rsidRPr="58AF8FDE" w:rsidR="79A4A7E4">
        <w:rPr>
          <w:rFonts w:ascii="Times New Roman" w:hAnsi="Times New Roman" w:eastAsia="Times New Roman" w:cs="Times New Roman"/>
          <w:color w:val="000000" w:themeColor="text1" w:themeTint="FF" w:themeShade="FF"/>
          <w:sz w:val="22"/>
          <w:szCs w:val="22"/>
        </w:rPr>
        <w:t>ssues,</w:t>
      </w:r>
      <w:r w:rsidRPr="58AF8FDE" w:rsidR="25068FE5">
        <w:rPr>
          <w:rFonts w:ascii="Times New Roman" w:hAnsi="Times New Roman" w:eastAsia="Times New Roman" w:cs="Times New Roman"/>
          <w:color w:val="000000" w:themeColor="text1" w:themeTint="FF" w:themeShade="FF"/>
          <w:sz w:val="22"/>
          <w:szCs w:val="22"/>
        </w:rPr>
        <w:t xml:space="preserve"> Geneva,</w:t>
      </w:r>
      <w:r w:rsidRPr="58AF8FDE" w:rsidR="03D4277A">
        <w:rPr>
          <w:rFonts w:ascii="Times New Roman" w:hAnsi="Times New Roman" w:eastAsia="Times New Roman" w:cs="Times New Roman"/>
          <w:color w:val="000000" w:themeColor="text1" w:themeTint="FF" w:themeShade="FF"/>
          <w:sz w:val="22"/>
          <w:szCs w:val="22"/>
        </w:rPr>
        <w:t xml:space="preserve"> </w:t>
      </w:r>
      <w:r w:rsidRPr="58AF8FDE" w:rsidR="42643B9A">
        <w:rPr>
          <w:rFonts w:ascii="Times New Roman" w:hAnsi="Times New Roman" w:eastAsia="Times New Roman" w:cs="Times New Roman"/>
          <w:color w:val="000000" w:themeColor="text1" w:themeTint="FF" w:themeShade="FF"/>
          <w:sz w:val="22"/>
          <w:szCs w:val="22"/>
        </w:rPr>
        <w:t>February</w:t>
      </w:r>
      <w:r w:rsidRPr="58AF8FDE" w:rsidR="03D4277A">
        <w:rPr>
          <w:rFonts w:ascii="Times New Roman" w:hAnsi="Times New Roman" w:eastAsia="Times New Roman" w:cs="Times New Roman"/>
          <w:color w:val="000000" w:themeColor="text1" w:themeTint="FF" w:themeShade="FF"/>
          <w:sz w:val="22"/>
          <w:szCs w:val="22"/>
        </w:rPr>
        <w:t>,</w:t>
      </w:r>
      <w:r w:rsidRPr="58AF8FDE" w:rsidR="03D4277A">
        <w:rPr>
          <w:rFonts w:ascii="Times New Roman" w:hAnsi="Times New Roman" w:eastAsia="Times New Roman" w:cs="Times New Roman"/>
          <w:color w:val="000000" w:themeColor="text1" w:themeTint="FF" w:themeShade="FF"/>
          <w:sz w:val="22"/>
          <w:szCs w:val="22"/>
        </w:rPr>
        <w:t xml:space="preserve"> 20</w:t>
      </w:r>
      <w:r w:rsidRPr="58AF8FDE" w:rsidR="404E692E">
        <w:rPr>
          <w:rFonts w:ascii="Times New Roman" w:hAnsi="Times New Roman" w:eastAsia="Times New Roman" w:cs="Times New Roman"/>
          <w:color w:val="000000" w:themeColor="text1" w:themeTint="FF" w:themeShade="FF"/>
          <w:sz w:val="22"/>
          <w:szCs w:val="22"/>
        </w:rPr>
        <w:t>25</w:t>
      </w:r>
    </w:p>
    <w:p w:rsidRPr="009A3C34" w:rsidR="3338D003" w:rsidP="58AF8FDE" w:rsidRDefault="3338D003" w14:paraId="77FF5D12" w14:textId="386B9821"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b w:val="1"/>
          <w:bCs w:val="1"/>
          <w:color w:val="000000" w:themeColor="text1" w:themeTint="FF" w:themeShade="FF"/>
          <w:sz w:val="22"/>
          <w:szCs w:val="22"/>
        </w:rPr>
        <w:t xml:space="preserve">I. Reporting </w:t>
      </w:r>
      <w:r w:rsidRPr="58AF8FDE" w:rsidR="25068FE5">
        <w:rPr>
          <w:rFonts w:ascii="Times New Roman" w:hAnsi="Times New Roman" w:eastAsia="Times New Roman" w:cs="Times New Roman"/>
          <w:b w:val="1"/>
          <w:bCs w:val="1"/>
          <w:color w:val="000000" w:themeColor="text1" w:themeTint="FF" w:themeShade="FF"/>
          <w:sz w:val="22"/>
          <w:szCs w:val="22"/>
          <w:lang w:val="en-GB"/>
        </w:rPr>
        <w:t>Organisation</w:t>
      </w:r>
      <w:r w:rsidRPr="58AF8FDE" w:rsidR="25068FE5">
        <w:rPr>
          <w:rFonts w:ascii="Times New Roman" w:hAnsi="Times New Roman" w:eastAsia="Times New Roman" w:cs="Times New Roman"/>
          <w:b w:val="1"/>
          <w:bCs w:val="1"/>
          <w:color w:val="000000" w:themeColor="text1" w:themeTint="FF" w:themeShade="FF"/>
          <w:sz w:val="22"/>
          <w:szCs w:val="22"/>
        </w:rPr>
        <w:t xml:space="preserve"> </w:t>
      </w:r>
    </w:p>
    <w:p w:rsidRPr="009A3C34" w:rsidR="3338D003" w:rsidP="58AF8FDE" w:rsidRDefault="7F7C9221" w14:paraId="4FE1DABE" w14:textId="0E0EC585">
      <w:pPr>
        <w:pStyle w:val="Normal"/>
        <w:ind w:left="0"/>
        <w:rPr>
          <w:rFonts w:ascii="Times New Roman" w:hAnsi="Times New Roman" w:eastAsia="Times New Roman" w:cs="Times New Roman"/>
          <w:color w:val="000000" w:themeColor="text1"/>
          <w:sz w:val="22"/>
          <w:szCs w:val="22"/>
          <w:vertAlign w:val="superscript"/>
        </w:rPr>
      </w:pPr>
      <w:r w:rsidRPr="58AF8FDE" w:rsidR="421D5DE8">
        <w:rPr>
          <w:rFonts w:ascii="Times New Roman" w:hAnsi="Times New Roman" w:eastAsia="Times New Roman" w:cs="Times New Roman"/>
          <w:color w:val="000000" w:themeColor="text1"/>
          <w:sz w:val="22"/>
          <w:szCs w:val="22"/>
        </w:rPr>
        <w:t xml:space="preserve">1. </w:t>
      </w:r>
      <w:r w:rsidRPr="58AF8FDE" w:rsidR="28677FB4">
        <w:rPr>
          <w:rFonts w:ascii="Times New Roman" w:hAnsi="Times New Roman" w:eastAsia="Times New Roman" w:cs="Times New Roman"/>
          <w:color w:val="000000" w:themeColor="text1"/>
          <w:sz w:val="22"/>
          <w:szCs w:val="22"/>
        </w:rPr>
        <w:t>The Human Rights Measurement Initiative (HRMI)</w:t>
      </w:r>
      <w:r w:rsidRPr="58AF8FDE" w:rsidR="074D4F0A">
        <w:rPr>
          <w:rFonts w:ascii="Times New Roman" w:hAnsi="Times New Roman" w:eastAsia="Times New Roman" w:cs="Times New Roman"/>
          <w:color w:val="000000" w:themeColor="text1"/>
          <w:sz w:val="22"/>
          <w:szCs w:val="22"/>
        </w:rPr>
        <w:t xml:space="preserve"> </w:t>
      </w:r>
      <w:r w:rsidRPr="58AF8FDE" w:rsidR="28677FB4">
        <w:rPr>
          <w:rFonts w:ascii="Times New Roman" w:hAnsi="Times New Roman" w:eastAsia="Times New Roman" w:cs="Times New Roman"/>
          <w:color w:val="000000" w:themeColor="text1"/>
          <w:sz w:val="22"/>
          <w:szCs w:val="22"/>
        </w:rPr>
        <w:t>measures the human rights performance of countries, including Cabo Verde, HRMI is an independent, not-for-profit NGO with a primary base of operations in New Zealand, and a second base in the United States at the University of Georgia’s Center for the Study of Global Issues</w:t>
      </w:r>
      <w:r w:rsidRPr="58AF8FDE" w:rsidR="25068FE5">
        <w:rPr>
          <w:rFonts w:ascii="Times New Roman" w:hAnsi="Times New Roman" w:eastAsia="Times New Roman" w:cs="Times New Roman"/>
          <w:color w:val="000000" w:themeColor="text1"/>
          <w:sz w:val="22"/>
          <w:szCs w:val="22"/>
        </w:rPr>
        <w:t xml:space="preserve"> (GLOBIS).</w:t>
      </w:r>
      <w:r w:rsidRPr="58AF8FDE" w:rsidR="3338D003">
        <w:rPr>
          <w:rStyle w:val="FootnoteReference"/>
          <w:rFonts w:ascii="Times New Roman" w:hAnsi="Times New Roman" w:eastAsia="Times New Roman" w:cs="Times New Roman"/>
          <w:color w:val="000000" w:themeColor="text1"/>
          <w:sz w:val="22"/>
          <w:szCs w:val="22"/>
        </w:rPr>
        <w:footnoteReference w:id="1"/>
      </w:r>
    </w:p>
    <w:p w:rsidRPr="009A3C34" w:rsidR="3338D003" w:rsidP="58AF8FDE" w:rsidRDefault="3338D003" w14:paraId="35589234" w14:textId="7EDED76A"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b w:val="1"/>
          <w:bCs w:val="1"/>
          <w:color w:val="000000" w:themeColor="text1" w:themeTint="FF" w:themeShade="FF"/>
          <w:sz w:val="22"/>
          <w:szCs w:val="22"/>
        </w:rPr>
        <w:t xml:space="preserve"> II. Assessment </w:t>
      </w:r>
      <w:r w:rsidRPr="58AF8FDE" w:rsidR="25068FE5">
        <w:rPr>
          <w:rFonts w:ascii="Times New Roman" w:hAnsi="Times New Roman" w:eastAsia="Times New Roman" w:cs="Times New Roman"/>
          <w:b w:val="1"/>
          <w:bCs w:val="1"/>
          <w:color w:val="000000" w:themeColor="text1" w:themeTint="FF" w:themeShade="FF"/>
          <w:sz w:val="22"/>
          <w:szCs w:val="22"/>
          <w:lang w:val="en-GB"/>
        </w:rPr>
        <w:t>Methodology</w:t>
      </w:r>
    </w:p>
    <w:p w:rsidRPr="009A3C34" w:rsidR="3338D003" w:rsidP="58AF8FDE" w:rsidRDefault="3338D003" w14:paraId="7E955258" w14:textId="60E25237">
      <w:pPr>
        <w:rPr>
          <w:rFonts w:ascii="Times New Roman" w:hAnsi="Times New Roman" w:eastAsia="Times New Roman" w:cs="Times New Roman"/>
          <w:color w:val="000000" w:themeColor="text1"/>
          <w:sz w:val="22"/>
          <w:szCs w:val="22"/>
          <w:vertAlign w:val="superscript"/>
        </w:rPr>
      </w:pPr>
      <w:r w:rsidRPr="58AF8FDE" w:rsidR="25068FE5">
        <w:rPr>
          <w:rFonts w:ascii="Times New Roman" w:hAnsi="Times New Roman" w:eastAsia="Times New Roman" w:cs="Times New Roman"/>
          <w:color w:val="000000" w:themeColor="text1"/>
          <w:sz w:val="22"/>
          <w:szCs w:val="22"/>
        </w:rPr>
        <w:t xml:space="preserve">2. HRMI uses the award-winning and peer-reviewed SERF Index </w:t>
      </w:r>
      <w:r w:rsidRPr="58AF8FDE" w:rsidR="25068FE5">
        <w:rPr>
          <w:rFonts w:ascii="Times New Roman" w:hAnsi="Times New Roman" w:eastAsia="Times New Roman" w:cs="Times New Roman"/>
          <w:color w:val="000000" w:themeColor="text1"/>
          <w:sz w:val="22"/>
          <w:szCs w:val="22"/>
        </w:rPr>
        <w:t xml:space="preserve">methodology</w:t>
      </w:r>
      <w:r w:rsidRPr="58AF8FDE" w:rsidR="25068FE5">
        <w:rPr>
          <w:rFonts w:ascii="Times New Roman" w:hAnsi="Times New Roman" w:eastAsia="Times New Roman" w:cs="Times New Roman"/>
          <w:color w:val="000000" w:themeColor="text1"/>
          <w:sz w:val="22"/>
          <w:szCs w:val="22"/>
        </w:rPr>
        <w:t xml:space="preserve"> to measure the fulfilment of economic and social rights (ESR</w:t>
      </w:r>
      <w:r w:rsidRPr="58AF8FDE" w:rsidR="25068FE5">
        <w:rPr>
          <w:rFonts w:ascii="Times New Roman" w:hAnsi="Times New Roman" w:eastAsia="Times New Roman" w:cs="Times New Roman"/>
          <w:color w:val="000000" w:themeColor="text1"/>
          <w:sz w:val="22"/>
          <w:szCs w:val="22"/>
        </w:rPr>
        <w:t xml:space="preserve">).</w:t>
      </w:r>
      <w:r w:rsidRPr="58AF8FDE">
        <w:rPr>
          <w:rStyle w:val="FootnoteReference"/>
          <w:rFonts w:ascii="Times New Roman" w:hAnsi="Times New Roman" w:eastAsia="Times New Roman" w:cs="Times New Roman"/>
          <w:color w:val="000000" w:themeColor="text1"/>
          <w:sz w:val="22"/>
          <w:szCs w:val="22"/>
        </w:rPr>
        <w:footnoteReference w:id="2"/>
      </w:r>
    </w:p>
    <w:p w:rsidRPr="009A3C34" w:rsidR="3338D003" w:rsidP="58AF8FDE" w:rsidRDefault="3338D003" w14:paraId="08A10DEC" w14:textId="0FE8C355">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xml:space="preserve">3. This </w:t>
      </w:r>
      <w:r w:rsidRPr="58AF8FDE" w:rsidR="25068FE5">
        <w:rPr>
          <w:rFonts w:ascii="Times New Roman" w:hAnsi="Times New Roman" w:eastAsia="Times New Roman" w:cs="Times New Roman"/>
          <w:color w:val="000000" w:themeColor="text1" w:themeTint="FF" w:themeShade="FF"/>
          <w:sz w:val="22"/>
          <w:szCs w:val="22"/>
        </w:rPr>
        <w:t>methodology</w:t>
      </w:r>
      <w:r w:rsidRPr="58AF8FDE" w:rsidR="25068FE5">
        <w:rPr>
          <w:rFonts w:ascii="Times New Roman" w:hAnsi="Times New Roman" w:eastAsia="Times New Roman" w:cs="Times New Roman"/>
          <w:color w:val="000000" w:themeColor="text1" w:themeTint="FF" w:themeShade="FF"/>
          <w:sz w:val="22"/>
          <w:szCs w:val="22"/>
        </w:rPr>
        <w:t xml:space="preserve"> uses bellwether indicator data from international </w:t>
      </w:r>
      <w:r w:rsidRPr="58AF8FDE" w:rsidR="25068FE5">
        <w:rPr>
          <w:rFonts w:ascii="Times New Roman" w:hAnsi="Times New Roman" w:eastAsia="Times New Roman" w:cs="Times New Roman"/>
          <w:color w:val="000000" w:themeColor="text1" w:themeTint="FF" w:themeShade="FF"/>
          <w:sz w:val="22"/>
          <w:szCs w:val="22"/>
          <w:lang w:val="en-GB"/>
        </w:rPr>
        <w:t>organisations</w:t>
      </w:r>
      <w:r w:rsidRPr="58AF8FDE" w:rsidR="25068FE5">
        <w:rPr>
          <w:rFonts w:ascii="Times New Roman" w:hAnsi="Times New Roman" w:eastAsia="Times New Roman" w:cs="Times New Roman"/>
          <w:color w:val="000000" w:themeColor="text1" w:themeTint="FF" w:themeShade="FF"/>
          <w:sz w:val="22"/>
          <w:szCs w:val="22"/>
        </w:rPr>
        <w:t xml:space="preserve">—such as the World Health Organization and UNICEF—and compares each country’s achievement to what other countries at the same level of income have achieved. In this way, HRMI measures progressive </w:t>
      </w:r>
      <w:r w:rsidRPr="58AF8FDE" w:rsidR="25068FE5">
        <w:rPr>
          <w:rFonts w:ascii="Times New Roman" w:hAnsi="Times New Roman" w:eastAsia="Times New Roman" w:cs="Times New Roman"/>
          <w:color w:val="000000" w:themeColor="text1" w:themeTint="FF" w:themeShade="FF"/>
          <w:sz w:val="22"/>
          <w:szCs w:val="22"/>
          <w:lang w:val="en-GB"/>
        </w:rPr>
        <w:t>realisation</w:t>
      </w:r>
      <w:r w:rsidRPr="58AF8FDE" w:rsidR="25068FE5">
        <w:rPr>
          <w:rFonts w:ascii="Times New Roman" w:hAnsi="Times New Roman" w:eastAsia="Times New Roman" w:cs="Times New Roman"/>
          <w:color w:val="000000" w:themeColor="text1" w:themeTint="FF" w:themeShade="FF"/>
          <w:sz w:val="22"/>
          <w:szCs w:val="22"/>
        </w:rPr>
        <w:t xml:space="preserve"> of economic and social rights (ESRs) as defined in the International Covenant on Economic, Social, and Cultural Rights (ICESCR). A country’s </w:t>
      </w:r>
      <w:r w:rsidRPr="58AF8FDE" w:rsidR="25068FE5">
        <w:rPr>
          <w:rFonts w:ascii="Times New Roman" w:hAnsi="Times New Roman" w:eastAsia="Times New Roman" w:cs="Times New Roman"/>
          <w:color w:val="000000" w:themeColor="text1" w:themeTint="FF" w:themeShade="FF"/>
          <w:sz w:val="22"/>
          <w:szCs w:val="22"/>
        </w:rPr>
        <w:t>income-adjusted</w:t>
      </w:r>
      <w:r w:rsidRPr="58AF8FDE" w:rsidR="25068FE5">
        <w:rPr>
          <w:rFonts w:ascii="Times New Roman" w:hAnsi="Times New Roman" w:eastAsia="Times New Roman" w:cs="Times New Roman"/>
          <w:color w:val="000000" w:themeColor="text1" w:themeTint="FF" w:themeShade="FF"/>
          <w:sz w:val="22"/>
          <w:szCs w:val="22"/>
        </w:rPr>
        <w:t xml:space="preserve"> HRMI score is a measure of how well its government is converting its resources into good human rights outcomes for its people. </w:t>
      </w:r>
    </w:p>
    <w:p w:rsidRPr="009A3C34" w:rsidR="3338D003" w:rsidP="58AF8FDE" w:rsidRDefault="61A577BC" w14:paraId="5392C950" w14:textId="6D6DE085" w14:noSpellErr="1">
      <w:pPr>
        <w:rPr>
          <w:rFonts w:ascii="Times New Roman" w:hAnsi="Times New Roman" w:eastAsia="Times New Roman" w:cs="Times New Roman"/>
          <w:color w:val="000000" w:themeColor="text1"/>
          <w:sz w:val="22"/>
          <w:szCs w:val="22"/>
          <w:vertAlign w:val="superscript"/>
        </w:rPr>
      </w:pPr>
      <w:r w:rsidRPr="58AF8FDE" w:rsidR="2648DEB9">
        <w:rPr>
          <w:rFonts w:ascii="Times New Roman" w:hAnsi="Times New Roman" w:eastAsia="Times New Roman" w:cs="Times New Roman"/>
          <w:color w:val="000000" w:themeColor="text1"/>
          <w:sz w:val="22"/>
          <w:szCs w:val="22"/>
        </w:rPr>
        <w:t>4</w:t>
      </w:r>
      <w:r w:rsidRPr="58AF8FDE" w:rsidR="25068FE5">
        <w:rPr>
          <w:rFonts w:ascii="Times New Roman" w:hAnsi="Times New Roman" w:eastAsia="Times New Roman" w:cs="Times New Roman"/>
          <w:color w:val="000000" w:themeColor="text1"/>
          <w:sz w:val="22"/>
          <w:szCs w:val="22"/>
        </w:rPr>
        <w:t xml:space="preserve">. HRMI supplements these scores with qualitative information sourced by a confidential survey of on-the-ground human rights experts, such as NGO researchers, journalists, and human rights lawyers and </w:t>
      </w:r>
      <w:r w:rsidRPr="58AF8FDE" w:rsidR="25068FE5">
        <w:rPr>
          <w:rFonts w:ascii="Times New Roman" w:hAnsi="Times New Roman" w:eastAsia="Times New Roman" w:cs="Times New Roman"/>
          <w:color w:val="000000" w:themeColor="text1"/>
          <w:sz w:val="22"/>
          <w:szCs w:val="22"/>
        </w:rPr>
        <w:t>advocates.</w:t>
      </w:r>
      <w:r w:rsidRPr="58AF8FDE" w:rsidR="3338D003">
        <w:rPr>
          <w:rStyle w:val="FootnoteReference"/>
          <w:rFonts w:ascii="Times New Roman" w:hAnsi="Times New Roman" w:eastAsia="Times New Roman" w:cs="Times New Roman"/>
          <w:color w:val="000000" w:themeColor="text1"/>
          <w:sz w:val="22"/>
          <w:szCs w:val="22"/>
        </w:rPr>
        <w:footnoteReference w:id="3"/>
      </w:r>
      <w:r w:rsidRPr="58AF8FDE" w:rsidR="25068FE5">
        <w:rPr>
          <w:rFonts w:ascii="Times New Roman" w:hAnsi="Times New Roman" w:eastAsia="Times New Roman" w:cs="Times New Roman"/>
          <w:color w:val="000000" w:themeColor="text1"/>
          <w:sz w:val="22"/>
          <w:szCs w:val="22"/>
        </w:rPr>
        <w:t xml:space="preserve"> For more details on HRMI’s </w:t>
      </w:r>
      <w:r w:rsidRPr="58AF8FDE" w:rsidR="25068FE5">
        <w:rPr>
          <w:rFonts w:ascii="Times New Roman" w:hAnsi="Times New Roman" w:eastAsia="Times New Roman" w:cs="Times New Roman"/>
          <w:color w:val="000000" w:themeColor="text1"/>
          <w:sz w:val="22"/>
          <w:szCs w:val="22"/>
        </w:rPr>
        <w:t xml:space="preserve">methodology</w:t>
      </w:r>
      <w:r w:rsidRPr="58AF8FDE" w:rsidR="25068FE5">
        <w:rPr>
          <w:rFonts w:ascii="Times New Roman" w:hAnsi="Times New Roman" w:eastAsia="Times New Roman" w:cs="Times New Roman"/>
          <w:color w:val="000000" w:themeColor="text1"/>
          <w:sz w:val="22"/>
          <w:szCs w:val="22"/>
        </w:rPr>
        <w:t xml:space="preserve">, please refer to the resources on our </w:t>
      </w:r>
      <w:r w:rsidRPr="58AF8FDE" w:rsidR="25068FE5">
        <w:rPr>
          <w:rFonts w:ascii="Times New Roman" w:hAnsi="Times New Roman" w:eastAsia="Times New Roman" w:cs="Times New Roman"/>
          <w:color w:val="000000" w:themeColor="text1"/>
          <w:sz w:val="22"/>
          <w:szCs w:val="22"/>
        </w:rPr>
        <w:t xml:space="preserve">website.</w:t>
      </w:r>
      <w:r w:rsidRPr="58AF8FDE" w:rsidR="3338D003">
        <w:rPr>
          <w:rStyle w:val="FootnoteReference"/>
          <w:rFonts w:ascii="Times New Roman" w:hAnsi="Times New Roman" w:eastAsia="Times New Roman" w:cs="Times New Roman"/>
          <w:color w:val="000000" w:themeColor="text1"/>
          <w:sz w:val="22"/>
          <w:szCs w:val="22"/>
        </w:rPr>
        <w:footnoteReference w:id="4"/>
      </w:r>
    </w:p>
    <w:p w:rsidRPr="009A3C34" w:rsidR="3338D003" w:rsidP="58AF8FDE" w:rsidRDefault="6D95BB51" w14:paraId="108C4A6C" w14:textId="0CBC6446">
      <w:pPr>
        <w:rPr>
          <w:rFonts w:ascii="Times New Roman" w:hAnsi="Times New Roman" w:eastAsia="Times New Roman" w:cs="Times New Roman"/>
          <w:color w:val="000000" w:themeColor="text1"/>
          <w:sz w:val="22"/>
          <w:szCs w:val="22"/>
          <w:vertAlign w:val="superscript"/>
        </w:rPr>
      </w:pPr>
      <w:r w:rsidRPr="58AF8FDE" w:rsidR="1ADA4446">
        <w:rPr>
          <w:rFonts w:ascii="Times New Roman" w:hAnsi="Times New Roman" w:eastAsia="Times New Roman" w:cs="Times New Roman"/>
          <w:color w:val="000000" w:themeColor="text1"/>
          <w:sz w:val="22"/>
          <w:szCs w:val="22"/>
        </w:rPr>
        <w:lastRenderedPageBreak/>
        <w:t>5</w:t>
      </w:r>
      <w:r w:rsidRPr="58AF8FDE" w:rsidR="25068FE5">
        <w:rPr>
          <w:rFonts w:ascii="Times New Roman" w:hAnsi="Times New Roman" w:eastAsia="Times New Roman" w:cs="Times New Roman"/>
          <w:color w:val="000000" w:themeColor="text1"/>
          <w:sz w:val="22"/>
          <w:szCs w:val="22"/>
        </w:rPr>
        <w:t xml:space="preserve">. All HRMI’s data are published annually </w:t>
      </w:r>
      <w:r w:rsidRPr="58AF8FDE" w:rsidR="25068FE5">
        <w:rPr>
          <w:rFonts w:ascii="Times New Roman" w:hAnsi="Times New Roman" w:eastAsia="Times New Roman" w:cs="Times New Roman"/>
          <w:color w:val="000000" w:themeColor="text1"/>
          <w:sz w:val="22"/>
          <w:szCs w:val="22"/>
        </w:rPr>
        <w:t>on</w:t>
      </w:r>
      <w:r w:rsidRPr="58AF8FDE" w:rsidR="25068FE5">
        <w:rPr>
          <w:rFonts w:ascii="Times New Roman" w:hAnsi="Times New Roman" w:eastAsia="Times New Roman" w:cs="Times New Roman"/>
          <w:color w:val="000000" w:themeColor="text1"/>
          <w:sz w:val="22"/>
          <w:szCs w:val="22"/>
        </w:rPr>
        <w:t xml:space="preserve"> the Rights Tracker and are freely available for non-commercial use under a Creative Commons </w:t>
      </w:r>
      <w:r w:rsidRPr="58AF8FDE" w:rsidR="25068FE5">
        <w:rPr>
          <w:rFonts w:ascii="Times New Roman" w:hAnsi="Times New Roman" w:eastAsia="Times New Roman" w:cs="Times New Roman"/>
          <w:color w:val="000000" w:themeColor="text1"/>
          <w:sz w:val="22"/>
          <w:szCs w:val="22"/>
        </w:rPr>
        <w:t>License.</w:t>
      </w:r>
      <w:r w:rsidRPr="58AF8FDE" w:rsidR="3338D003">
        <w:rPr>
          <w:rStyle w:val="FootnoteReference"/>
          <w:rFonts w:ascii="Times New Roman" w:hAnsi="Times New Roman" w:eastAsia="Times New Roman" w:cs="Times New Roman"/>
          <w:color w:val="000000" w:themeColor="text1"/>
          <w:sz w:val="22"/>
          <w:szCs w:val="22"/>
        </w:rPr>
        <w:footnoteReference w:id="5"/>
      </w:r>
      <w:r w:rsidRPr="58AF8FDE" w:rsidR="25068FE5">
        <w:rPr>
          <w:rFonts w:ascii="Times New Roman" w:hAnsi="Times New Roman" w:eastAsia="Times New Roman" w:cs="Times New Roman"/>
          <w:color w:val="000000" w:themeColor="text1"/>
          <w:sz w:val="22"/>
          <w:szCs w:val="22"/>
        </w:rPr>
        <w:t xml:space="preserve"> HRMI’s Rights Tracker is a certified Digital Public Good with the Digital Public Good </w:t>
      </w:r>
      <w:r w:rsidRPr="58AF8FDE" w:rsidR="25068FE5">
        <w:rPr>
          <w:rFonts w:ascii="Times New Roman" w:hAnsi="Times New Roman" w:eastAsia="Times New Roman" w:cs="Times New Roman"/>
          <w:color w:val="000000" w:themeColor="text1"/>
          <w:sz w:val="22"/>
          <w:szCs w:val="22"/>
        </w:rPr>
        <w:t xml:space="preserve">Alliance.</w:t>
      </w:r>
      <w:r w:rsidRPr="58AF8FDE" w:rsidR="3338D003">
        <w:rPr>
          <w:rStyle w:val="FootnoteReference"/>
          <w:rFonts w:ascii="Times New Roman" w:hAnsi="Times New Roman" w:eastAsia="Times New Roman" w:cs="Times New Roman"/>
          <w:color w:val="000000" w:themeColor="text1"/>
          <w:sz w:val="22"/>
          <w:szCs w:val="22"/>
        </w:rPr>
        <w:footnoteReference w:id="6"/>
      </w:r>
    </w:p>
    <w:p w:rsidRPr="009A3C34" w:rsidR="3338D003" w:rsidP="58AF8FDE" w:rsidRDefault="3338D003" w14:paraId="11B42D2B" w14:textId="77BCED17" w14:noSpellErr="1">
      <w:pPr>
        <w:rPr>
          <w:rFonts w:ascii="Times New Roman" w:hAnsi="Times New Roman" w:eastAsia="Times New Roman" w:cs="Times New Roman"/>
          <w:b w:val="1"/>
          <w:bCs w:val="1"/>
          <w:color w:val="000000" w:themeColor="text1"/>
          <w:sz w:val="22"/>
          <w:szCs w:val="22"/>
        </w:rPr>
      </w:pPr>
      <w:r w:rsidRPr="58AF8FDE" w:rsidR="25068FE5">
        <w:rPr>
          <w:rFonts w:ascii="Times New Roman" w:hAnsi="Times New Roman" w:eastAsia="Times New Roman" w:cs="Times New Roman"/>
          <w:b w:val="1"/>
          <w:bCs w:val="1"/>
          <w:color w:val="000000" w:themeColor="text1" w:themeTint="FF" w:themeShade="FF"/>
          <w:sz w:val="22"/>
          <w:szCs w:val="22"/>
        </w:rPr>
        <w:t>III. Overview of Economic and Social Rights Fulfilment in</w:t>
      </w:r>
      <w:r w:rsidRPr="58AF8FDE" w:rsidR="4AABF906">
        <w:rPr>
          <w:rFonts w:ascii="Times New Roman" w:hAnsi="Times New Roman" w:eastAsia="Times New Roman" w:cs="Times New Roman"/>
          <w:b w:val="1"/>
          <w:bCs w:val="1"/>
          <w:color w:val="000000" w:themeColor="text1" w:themeTint="FF" w:themeShade="FF"/>
          <w:sz w:val="22"/>
          <w:szCs w:val="22"/>
        </w:rPr>
        <w:t xml:space="preserve"> </w:t>
      </w:r>
      <w:r w:rsidRPr="58AF8FDE" w:rsidR="791FFD05">
        <w:rPr>
          <w:rFonts w:ascii="Times New Roman" w:hAnsi="Times New Roman" w:eastAsia="Times New Roman" w:cs="Times New Roman"/>
          <w:b w:val="1"/>
          <w:bCs w:val="1"/>
          <w:color w:val="000000" w:themeColor="text1" w:themeTint="FF" w:themeShade="FF"/>
          <w:sz w:val="22"/>
          <w:szCs w:val="22"/>
        </w:rPr>
        <w:t>Cabo</w:t>
      </w:r>
      <w:r w:rsidRPr="58AF8FDE" w:rsidR="4AABF906">
        <w:rPr>
          <w:rFonts w:ascii="Times New Roman" w:hAnsi="Times New Roman" w:eastAsia="Times New Roman" w:cs="Times New Roman"/>
          <w:b w:val="1"/>
          <w:bCs w:val="1"/>
          <w:color w:val="000000" w:themeColor="text1" w:themeTint="FF" w:themeShade="FF"/>
          <w:sz w:val="22"/>
          <w:szCs w:val="22"/>
        </w:rPr>
        <w:t xml:space="preserve"> Verde</w:t>
      </w:r>
    </w:p>
    <w:p w:rsidRPr="009A3C34" w:rsidR="3338D003" w:rsidP="58AF8FDE" w:rsidRDefault="3338D003" w14:paraId="31DDBC05" w14:textId="746ABF07"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xml:space="preserve"> </w:t>
      </w:r>
      <w:r w:rsidRPr="58AF8FDE" w:rsidR="2DAD85F6">
        <w:rPr>
          <w:rFonts w:ascii="Times New Roman" w:hAnsi="Times New Roman" w:eastAsia="Times New Roman" w:cs="Times New Roman"/>
          <w:color w:val="000000" w:themeColor="text1" w:themeTint="FF" w:themeShade="FF"/>
          <w:sz w:val="22"/>
          <w:szCs w:val="22"/>
        </w:rPr>
        <w:t>6</w:t>
      </w:r>
      <w:r w:rsidRPr="58AF8FDE" w:rsidR="25068FE5">
        <w:rPr>
          <w:rFonts w:ascii="Times New Roman" w:hAnsi="Times New Roman" w:eastAsia="Times New Roman" w:cs="Times New Roman"/>
          <w:color w:val="000000" w:themeColor="text1" w:themeTint="FF" w:themeShade="FF"/>
          <w:sz w:val="22"/>
          <w:szCs w:val="22"/>
        </w:rPr>
        <w:t xml:space="preserve">. HRMI’s most recent ESR scores for </w:t>
      </w:r>
      <w:r w:rsidRPr="58AF8FDE" w:rsidR="584D03F4">
        <w:rPr>
          <w:rFonts w:ascii="Times New Roman" w:hAnsi="Times New Roman" w:eastAsia="Times New Roman" w:cs="Times New Roman"/>
          <w:color w:val="000000" w:themeColor="text1" w:themeTint="FF" w:themeShade="FF"/>
          <w:sz w:val="22"/>
          <w:szCs w:val="22"/>
        </w:rPr>
        <w:t>Cabo Verde</w:t>
      </w:r>
      <w:r w:rsidRPr="58AF8FDE" w:rsidR="25068FE5">
        <w:rPr>
          <w:rFonts w:ascii="Times New Roman" w:hAnsi="Times New Roman" w:eastAsia="Times New Roman" w:cs="Times New Roman"/>
          <w:color w:val="000000" w:themeColor="text1" w:themeTint="FF" w:themeShade="FF"/>
          <w:sz w:val="22"/>
          <w:szCs w:val="22"/>
        </w:rPr>
        <w:t xml:space="preserve"> measure its achievement as of 2021 and show significant room for improvement. They are shown in the graph below.</w:t>
      </w:r>
    </w:p>
    <w:p w:rsidRPr="009A3C34" w:rsidR="777BEA79" w:rsidP="58AF8FDE" w:rsidRDefault="2751814E" w14:paraId="42B81F1D" w14:textId="6C007E49" w14:noSpellErr="1">
      <w:pPr>
        <w:rPr>
          <w:rFonts w:ascii="Times New Roman" w:hAnsi="Times New Roman" w:cs="Times New Roman"/>
          <w:sz w:val="22"/>
          <w:szCs w:val="22"/>
        </w:rPr>
      </w:pPr>
      <w:r w:rsidR="5DBF5B64">
        <w:drawing>
          <wp:inline wp14:editId="08E130AB" wp14:anchorId="1A77D002">
            <wp:extent cx="5943600" cy="2247900"/>
            <wp:effectExtent l="0" t="0" r="0" b="0"/>
            <wp:docPr id="1816232387" name="Picture 1816232387" title=""/>
            <wp:cNvGraphicFramePr>
              <a:graphicFrameLocks noChangeAspect="1"/>
            </wp:cNvGraphicFramePr>
            <a:graphic>
              <a:graphicData uri="http://schemas.openxmlformats.org/drawingml/2006/picture">
                <pic:pic>
                  <pic:nvPicPr>
                    <pic:cNvPr id="0" name="Picture 1816232387"/>
                    <pic:cNvPicPr/>
                  </pic:nvPicPr>
                  <pic:blipFill>
                    <a:blip r:embed="R74c1d41866644f4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247900"/>
                    </a:xfrm>
                    <a:prstGeom prst="rect">
                      <a:avLst/>
                    </a:prstGeom>
                  </pic:spPr>
                </pic:pic>
              </a:graphicData>
            </a:graphic>
          </wp:inline>
        </w:drawing>
      </w:r>
    </w:p>
    <w:p w:rsidRPr="009A3C34" w:rsidR="3338D003" w:rsidP="58AF8FDE" w:rsidRDefault="1853A4A1" w14:paraId="67DB450D" w14:textId="4FFCECA4" w14:noSpellErr="1">
      <w:pPr>
        <w:rPr>
          <w:rStyle w:val="FootnoteReference"/>
          <w:rFonts w:ascii="Times New Roman" w:hAnsi="Times New Roman" w:eastAsia="Times New Roman" w:cs="Times New Roman"/>
          <w:color w:val="000000" w:themeColor="text1"/>
          <w:sz w:val="22"/>
          <w:szCs w:val="22"/>
        </w:rPr>
      </w:pPr>
      <w:r w:rsidRPr="58AF8FDE" w:rsidR="547AC75B">
        <w:rPr>
          <w:rFonts w:ascii="Times New Roman" w:hAnsi="Times New Roman" w:eastAsia="Times New Roman" w:cs="Times New Roman"/>
          <w:color w:val="000000" w:themeColor="text1"/>
          <w:sz w:val="22"/>
          <w:szCs w:val="22"/>
        </w:rPr>
        <w:t>7</w:t>
      </w:r>
      <w:r w:rsidRPr="58AF8FDE" w:rsidR="25068FE5">
        <w:rPr>
          <w:rFonts w:ascii="Times New Roman" w:hAnsi="Times New Roman" w:eastAsia="Times New Roman" w:cs="Times New Roman"/>
          <w:color w:val="000000" w:themeColor="text1"/>
          <w:sz w:val="22"/>
          <w:szCs w:val="22"/>
        </w:rPr>
        <w:t xml:space="preserve">. </w:t>
      </w:r>
      <w:r w:rsidRPr="58AF8FDE" w:rsidR="51789D4E">
        <w:rPr>
          <w:rFonts w:ascii="Times New Roman" w:hAnsi="Times New Roman" w:eastAsia="Times New Roman" w:cs="Times New Roman"/>
          <w:color w:val="000000" w:themeColor="text1"/>
          <w:sz w:val="22"/>
          <w:szCs w:val="22"/>
        </w:rPr>
        <w:t>Cabo Verde</w:t>
      </w:r>
      <w:r w:rsidRPr="58AF8FDE" w:rsidR="25068FE5">
        <w:rPr>
          <w:rFonts w:ascii="Times New Roman" w:hAnsi="Times New Roman" w:eastAsia="Times New Roman" w:cs="Times New Roman"/>
          <w:color w:val="000000" w:themeColor="text1"/>
          <w:sz w:val="22"/>
          <w:szCs w:val="22"/>
        </w:rPr>
        <w:t xml:space="preserve">’s scores for 2021 are as </w:t>
      </w:r>
      <w:r w:rsidRPr="58AF8FDE" w:rsidR="25068FE5">
        <w:rPr>
          <w:rFonts w:ascii="Times New Roman" w:hAnsi="Times New Roman" w:eastAsia="Times New Roman" w:cs="Times New Roman"/>
          <w:color w:val="000000" w:themeColor="text1"/>
          <w:sz w:val="22"/>
          <w:szCs w:val="22"/>
        </w:rPr>
        <w:t>follows:</w:t>
      </w:r>
      <w:r w:rsidRPr="58AF8FDE" w:rsidR="3338D003">
        <w:rPr>
          <w:rStyle w:val="FootnoteReference"/>
          <w:rFonts w:ascii="Times New Roman" w:hAnsi="Times New Roman" w:eastAsia="Times New Roman" w:cs="Times New Roman"/>
          <w:color w:val="000000" w:themeColor="text1"/>
          <w:sz w:val="22"/>
          <w:szCs w:val="22"/>
        </w:rPr>
        <w:footnoteReference w:id="7"/>
      </w:r>
    </w:p>
    <w:p w:rsidRPr="009A3C34" w:rsidR="3338D003" w:rsidP="58AF8FDE" w:rsidRDefault="3338D003" w14:paraId="6CA52B15" w14:textId="6EF69272"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xml:space="preserve">▪ Right to education = </w:t>
      </w:r>
      <w:r w:rsidRPr="58AF8FDE" w:rsidR="6A25451F">
        <w:rPr>
          <w:rFonts w:ascii="Times New Roman" w:hAnsi="Times New Roman" w:eastAsia="Times New Roman" w:cs="Times New Roman"/>
          <w:color w:val="000000" w:themeColor="text1" w:themeTint="FF" w:themeShade="FF"/>
          <w:sz w:val="22"/>
          <w:szCs w:val="22"/>
        </w:rPr>
        <w:t>i</w:t>
      </w:r>
      <w:r w:rsidRPr="58AF8FDE" w:rsidR="1F20E11A">
        <w:rPr>
          <w:rFonts w:ascii="Times New Roman" w:hAnsi="Times New Roman" w:eastAsia="Times New Roman" w:cs="Times New Roman"/>
          <w:color w:val="000000" w:themeColor="text1" w:themeTint="FF" w:themeShade="FF"/>
          <w:sz w:val="22"/>
          <w:szCs w:val="22"/>
        </w:rPr>
        <w:t>ncomplete data</w:t>
      </w:r>
      <w:r w:rsidRPr="58AF8FDE" w:rsidR="7798E250">
        <w:rPr>
          <w:rFonts w:ascii="Times New Roman" w:hAnsi="Times New Roman" w:eastAsia="Times New Roman" w:cs="Times New Roman"/>
          <w:color w:val="000000" w:themeColor="text1" w:themeTint="FF" w:themeShade="FF"/>
          <w:sz w:val="22"/>
          <w:szCs w:val="22"/>
        </w:rPr>
        <w:t xml:space="preserve"> (more information below)</w:t>
      </w:r>
    </w:p>
    <w:p w:rsidRPr="009A3C34" w:rsidR="3338D003" w:rsidP="58AF8FDE" w:rsidRDefault="3338D003" w14:paraId="6FC48118" w14:textId="7294F788"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Right to food =</w:t>
      </w:r>
      <w:r w:rsidRPr="58AF8FDE" w:rsidR="7DF87A76">
        <w:rPr>
          <w:rFonts w:ascii="Times New Roman" w:hAnsi="Times New Roman" w:eastAsia="Times New Roman" w:cs="Times New Roman"/>
          <w:color w:val="000000" w:themeColor="text1" w:themeTint="FF" w:themeShade="FF"/>
          <w:sz w:val="22"/>
          <w:szCs w:val="22"/>
        </w:rPr>
        <w:t xml:space="preserve"> no data available</w:t>
      </w:r>
      <w:r w:rsidRPr="58AF8FDE" w:rsidR="128D12E2">
        <w:rPr>
          <w:rFonts w:ascii="Times New Roman" w:hAnsi="Times New Roman" w:eastAsia="Times New Roman" w:cs="Times New Roman"/>
          <w:color w:val="000000" w:themeColor="text1" w:themeTint="FF" w:themeShade="FF"/>
          <w:sz w:val="22"/>
          <w:szCs w:val="22"/>
        </w:rPr>
        <w:t xml:space="preserve"> </w:t>
      </w:r>
      <w:r w:rsidRPr="58AF8FDE" w:rsidR="1C24A668">
        <w:rPr>
          <w:rFonts w:ascii="Times New Roman" w:hAnsi="Times New Roman" w:eastAsia="Times New Roman" w:cs="Times New Roman"/>
          <w:color w:val="000000" w:themeColor="text1" w:themeTint="FF" w:themeShade="FF"/>
          <w:sz w:val="22"/>
          <w:szCs w:val="22"/>
        </w:rPr>
        <w:t>(more information below)</w:t>
      </w:r>
    </w:p>
    <w:p w:rsidRPr="009A3C34" w:rsidR="3338D003" w:rsidP="58AF8FDE" w:rsidRDefault="3338D003" w14:paraId="3343C8D6" w14:textId="5AE68A45"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xml:space="preserve">▪ Right to health = </w:t>
      </w:r>
      <w:r w:rsidRPr="58AF8FDE" w:rsidR="16A50002">
        <w:rPr>
          <w:rFonts w:ascii="Times New Roman" w:hAnsi="Times New Roman" w:eastAsia="Times New Roman" w:cs="Times New Roman"/>
          <w:color w:val="000000" w:themeColor="text1" w:themeTint="FF" w:themeShade="FF"/>
          <w:sz w:val="22"/>
          <w:szCs w:val="22"/>
        </w:rPr>
        <w:t>87.1%</w:t>
      </w:r>
    </w:p>
    <w:p w:rsidRPr="009A3C34" w:rsidR="3338D003" w:rsidP="58AF8FDE" w:rsidRDefault="3338D003" w14:paraId="6A2EC43C" w14:textId="0850ED36"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w:t>
      </w:r>
      <w:r w:rsidRPr="58AF8FDE" w:rsidR="2C102BC8">
        <w:rPr>
          <w:rFonts w:ascii="Times New Roman" w:hAnsi="Times New Roman" w:eastAsia="Times New Roman" w:cs="Times New Roman"/>
          <w:color w:val="000000" w:themeColor="text1" w:themeTint="FF" w:themeShade="FF"/>
          <w:sz w:val="22"/>
          <w:szCs w:val="22"/>
        </w:rPr>
        <w:t xml:space="preserve"> </w:t>
      </w:r>
      <w:r w:rsidRPr="58AF8FDE" w:rsidR="25068FE5">
        <w:rPr>
          <w:rFonts w:ascii="Times New Roman" w:hAnsi="Times New Roman" w:eastAsia="Times New Roman" w:cs="Times New Roman"/>
          <w:color w:val="000000" w:themeColor="text1" w:themeTint="FF" w:themeShade="FF"/>
          <w:sz w:val="22"/>
          <w:szCs w:val="22"/>
        </w:rPr>
        <w:t>Right to housing = 8</w:t>
      </w:r>
      <w:r w:rsidRPr="58AF8FDE" w:rsidR="355AB78B">
        <w:rPr>
          <w:rFonts w:ascii="Times New Roman" w:hAnsi="Times New Roman" w:eastAsia="Times New Roman" w:cs="Times New Roman"/>
          <w:color w:val="000000" w:themeColor="text1" w:themeTint="FF" w:themeShade="FF"/>
          <w:sz w:val="22"/>
          <w:szCs w:val="22"/>
        </w:rPr>
        <w:t>7.4%</w:t>
      </w:r>
    </w:p>
    <w:p w:rsidRPr="009A3C34" w:rsidR="1B2DD900" w:rsidP="58AF8FDE" w:rsidRDefault="3338D003" w14:paraId="2955FF95" w14:textId="0FCDF4E3" w14:noSpellErr="1">
      <w:pPr>
        <w:rPr>
          <w:rFonts w:ascii="Times New Roman" w:hAnsi="Times New Roman" w:eastAsia="Times New Roman" w:cs="Times New Roman"/>
          <w:color w:val="000000" w:themeColor="text1"/>
          <w:sz w:val="22"/>
          <w:szCs w:val="22"/>
        </w:rPr>
      </w:pPr>
      <w:r w:rsidRPr="58AF8FDE" w:rsidR="25068FE5">
        <w:rPr>
          <w:rFonts w:ascii="Times New Roman" w:hAnsi="Times New Roman" w:eastAsia="Times New Roman" w:cs="Times New Roman"/>
          <w:color w:val="000000" w:themeColor="text1" w:themeTint="FF" w:themeShade="FF"/>
          <w:sz w:val="22"/>
          <w:szCs w:val="22"/>
        </w:rPr>
        <w:t xml:space="preserve">▪ Right to work = </w:t>
      </w:r>
      <w:r w:rsidRPr="58AF8FDE" w:rsidR="6F86083E">
        <w:rPr>
          <w:rFonts w:ascii="Times New Roman" w:hAnsi="Times New Roman" w:eastAsia="Times New Roman" w:cs="Times New Roman"/>
          <w:color w:val="000000" w:themeColor="text1" w:themeTint="FF" w:themeShade="FF"/>
          <w:sz w:val="22"/>
          <w:szCs w:val="22"/>
        </w:rPr>
        <w:t>83.5%</w:t>
      </w:r>
    </w:p>
    <w:p w:rsidRPr="009A3C34" w:rsidR="000A73BF" w:rsidP="58AF8FDE" w:rsidRDefault="000A73BF" w14:paraId="6E2027B8" w14:textId="7396FB2D">
      <w:pPr>
        <w:rPr>
          <w:rFonts w:ascii="Times New Roman" w:hAnsi="Times New Roman" w:eastAsia="Times New Roman" w:cs="Times New Roman"/>
          <w:color w:val="000000" w:themeColor="text1"/>
          <w:sz w:val="22"/>
          <w:szCs w:val="22"/>
        </w:rPr>
      </w:pPr>
      <w:r w:rsidRPr="58AF8FDE" w:rsidR="2140BDED">
        <w:rPr>
          <w:rFonts w:ascii="Times New Roman" w:hAnsi="Times New Roman" w:eastAsia="Times New Roman" w:cs="Times New Roman"/>
          <w:color w:val="000000" w:themeColor="text1" w:themeTint="FF" w:themeShade="FF"/>
          <w:sz w:val="22"/>
          <w:szCs w:val="22"/>
        </w:rPr>
        <w:t>8</w:t>
      </w:r>
      <w:r w:rsidRPr="58AF8FDE" w:rsidR="25068FE5">
        <w:rPr>
          <w:rFonts w:ascii="Times New Roman" w:hAnsi="Times New Roman" w:eastAsia="Times New Roman" w:cs="Times New Roman"/>
          <w:color w:val="000000" w:themeColor="text1" w:themeTint="FF" w:themeShade="FF"/>
          <w:sz w:val="22"/>
          <w:szCs w:val="22"/>
        </w:rPr>
        <w:t xml:space="preserve">. </w:t>
      </w:r>
      <w:r w:rsidRPr="58AF8FDE" w:rsidR="235B75F0">
        <w:rPr>
          <w:rFonts w:ascii="Times New Roman" w:hAnsi="Times New Roman" w:eastAsia="Times New Roman" w:cs="Times New Roman"/>
          <w:color w:val="000000" w:themeColor="text1" w:themeTint="FF" w:themeShade="FF"/>
          <w:sz w:val="22"/>
          <w:szCs w:val="22"/>
        </w:rPr>
        <w:t>T</w:t>
      </w:r>
      <w:r w:rsidRPr="58AF8FDE" w:rsidR="7506B9C7">
        <w:rPr>
          <w:rFonts w:ascii="Times New Roman" w:hAnsi="Times New Roman" w:eastAsia="Times New Roman" w:cs="Times New Roman"/>
          <w:color w:val="000000" w:themeColor="text1" w:themeTint="FF" w:themeShade="FF"/>
          <w:sz w:val="22"/>
          <w:szCs w:val="22"/>
        </w:rPr>
        <w:t>he right to health and right housing</w:t>
      </w:r>
      <w:r w:rsidRPr="58AF8FDE" w:rsidR="21F4EEE6">
        <w:rPr>
          <w:rFonts w:ascii="Times New Roman" w:hAnsi="Times New Roman" w:eastAsia="Times New Roman" w:cs="Times New Roman"/>
          <w:color w:val="000000" w:themeColor="text1" w:themeTint="FF" w:themeShade="FF"/>
          <w:sz w:val="22"/>
          <w:szCs w:val="22"/>
        </w:rPr>
        <w:t xml:space="preserve"> have scores in the 'fair' range</w:t>
      </w:r>
      <w:r w:rsidRPr="58AF8FDE" w:rsidR="7506B9C7">
        <w:rPr>
          <w:rFonts w:ascii="Times New Roman" w:hAnsi="Times New Roman" w:eastAsia="Times New Roman" w:cs="Times New Roman"/>
          <w:color w:val="000000" w:themeColor="text1" w:themeTint="FF" w:themeShade="FF"/>
          <w:sz w:val="22"/>
          <w:szCs w:val="22"/>
        </w:rPr>
        <w:t xml:space="preserve">, </w:t>
      </w:r>
      <w:r w:rsidRPr="58AF8FDE" w:rsidR="16E948A8">
        <w:rPr>
          <w:rFonts w:ascii="Times New Roman" w:hAnsi="Times New Roman" w:eastAsia="Times New Roman" w:cs="Times New Roman"/>
          <w:color w:val="000000" w:themeColor="text1" w:themeTint="FF" w:themeShade="FF"/>
          <w:sz w:val="22"/>
          <w:szCs w:val="22"/>
        </w:rPr>
        <w:t xml:space="preserve">and </w:t>
      </w:r>
      <w:r w:rsidRPr="58AF8FDE" w:rsidR="38319ECF">
        <w:rPr>
          <w:rFonts w:ascii="Times New Roman" w:hAnsi="Times New Roman" w:eastAsia="Times New Roman" w:cs="Times New Roman"/>
          <w:color w:val="000000" w:themeColor="text1" w:themeTint="FF" w:themeShade="FF"/>
          <w:sz w:val="22"/>
          <w:szCs w:val="22"/>
        </w:rPr>
        <w:t xml:space="preserve">the right to work in the </w:t>
      </w:r>
      <w:r w:rsidRPr="58AF8FDE" w:rsidR="096B6411">
        <w:rPr>
          <w:rFonts w:ascii="Times New Roman" w:hAnsi="Times New Roman" w:eastAsia="Times New Roman" w:cs="Times New Roman"/>
          <w:color w:val="000000" w:themeColor="text1" w:themeTint="FF" w:themeShade="FF"/>
          <w:sz w:val="22"/>
          <w:szCs w:val="22"/>
        </w:rPr>
        <w:t>'</w:t>
      </w:r>
      <w:r w:rsidRPr="58AF8FDE" w:rsidR="38319ECF">
        <w:rPr>
          <w:rFonts w:ascii="Times New Roman" w:hAnsi="Times New Roman" w:eastAsia="Times New Roman" w:cs="Times New Roman"/>
          <w:color w:val="000000" w:themeColor="text1" w:themeTint="FF" w:themeShade="FF"/>
          <w:sz w:val="22"/>
          <w:szCs w:val="22"/>
        </w:rPr>
        <w:t>bad</w:t>
      </w:r>
      <w:r w:rsidRPr="58AF8FDE" w:rsidR="335EA2EF">
        <w:rPr>
          <w:rFonts w:ascii="Times New Roman" w:hAnsi="Times New Roman" w:eastAsia="Times New Roman" w:cs="Times New Roman"/>
          <w:color w:val="000000" w:themeColor="text1" w:themeTint="FF" w:themeShade="FF"/>
          <w:sz w:val="22"/>
          <w:szCs w:val="22"/>
        </w:rPr>
        <w:t>'</w:t>
      </w:r>
      <w:r w:rsidRPr="58AF8FDE" w:rsidR="38319ECF">
        <w:rPr>
          <w:rFonts w:ascii="Times New Roman" w:hAnsi="Times New Roman" w:eastAsia="Times New Roman" w:cs="Times New Roman"/>
          <w:color w:val="000000" w:themeColor="text1" w:themeTint="FF" w:themeShade="FF"/>
          <w:sz w:val="22"/>
          <w:szCs w:val="22"/>
        </w:rPr>
        <w:t xml:space="preserve"> category. </w:t>
      </w:r>
    </w:p>
    <w:p w:rsidRPr="009A3C34" w:rsidR="3524B276" w:rsidP="58AF8FDE" w:rsidRDefault="3524B276" w14:paraId="002B482B" w14:textId="2280034A" w14:noSpellErr="1">
      <w:pPr>
        <w:rPr>
          <w:rFonts w:ascii="Times New Roman" w:hAnsi="Times New Roman" w:eastAsia="Times New Roman" w:cs="Times New Roman"/>
          <w:color w:val="000000" w:themeColor="text1"/>
          <w:sz w:val="22"/>
          <w:szCs w:val="22"/>
        </w:rPr>
      </w:pPr>
      <w:r w:rsidRPr="58AF8FDE" w:rsidR="3524B276">
        <w:rPr>
          <w:rFonts w:ascii="Times New Roman" w:hAnsi="Times New Roman" w:eastAsia="Times New Roman" w:cs="Times New Roman"/>
          <w:b w:val="1"/>
          <w:bCs w:val="1"/>
          <w:color w:val="000000" w:themeColor="text1" w:themeTint="FF" w:themeShade="FF"/>
          <w:sz w:val="22"/>
          <w:szCs w:val="22"/>
        </w:rPr>
        <w:t xml:space="preserve">IV. Right to Education </w:t>
      </w:r>
    </w:p>
    <w:p w:rsidRPr="009A3C34" w:rsidR="3524B276" w:rsidP="58AF8FDE" w:rsidRDefault="2ACC682C" w14:paraId="160DE7B1" w14:textId="54F39B25">
      <w:pPr>
        <w:rPr>
          <w:rFonts w:ascii="Times New Roman" w:hAnsi="Times New Roman" w:eastAsia="Times New Roman" w:cs="Times New Roman"/>
          <w:color w:val="000000" w:themeColor="text1"/>
          <w:sz w:val="22"/>
          <w:szCs w:val="22"/>
        </w:rPr>
      </w:pPr>
      <w:r w:rsidRPr="58AF8FDE" w:rsidR="2ACC682C">
        <w:rPr>
          <w:rFonts w:ascii="Times New Roman" w:hAnsi="Times New Roman" w:eastAsia="Times New Roman" w:cs="Times New Roman"/>
          <w:color w:val="000000" w:themeColor="text1"/>
          <w:sz w:val="22"/>
          <w:szCs w:val="22"/>
        </w:rPr>
        <w:t>9</w:t>
      </w:r>
      <w:r w:rsidRPr="58AF8FDE" w:rsidR="3524B276">
        <w:rPr>
          <w:rFonts w:ascii="Times New Roman" w:hAnsi="Times New Roman" w:eastAsia="Times New Roman" w:cs="Times New Roman"/>
          <w:color w:val="000000" w:themeColor="text1"/>
          <w:sz w:val="22"/>
          <w:szCs w:val="22"/>
        </w:rPr>
        <w:t xml:space="preserve">. HRMI defines the right to education </w:t>
      </w:r>
      <w:r w:rsidRPr="58AF8FDE" w:rsidR="3524B276">
        <w:rPr>
          <w:rFonts w:ascii="Times New Roman" w:hAnsi="Times New Roman" w:eastAsia="Times New Roman" w:cs="Times New Roman"/>
          <w:color w:val="000000" w:themeColor="text1"/>
          <w:sz w:val="22"/>
          <w:szCs w:val="22"/>
        </w:rPr>
        <w:t xml:space="preserve">in accordance with</w:t>
      </w:r>
      <w:r w:rsidRPr="58AF8FDE" w:rsidR="3524B276">
        <w:rPr>
          <w:rFonts w:ascii="Times New Roman" w:hAnsi="Times New Roman" w:eastAsia="Times New Roman" w:cs="Times New Roman"/>
          <w:color w:val="000000" w:themeColor="text1"/>
          <w:sz w:val="22"/>
          <w:szCs w:val="22"/>
        </w:rPr>
        <w:t xml:space="preserve"> ICESCR Article 13 and CESCR General Comments 11 and 13. In the case of low- and middle-income countries, such as </w:t>
      </w:r>
      <w:r w:rsidRPr="58AF8FDE" w:rsidR="791FFD05">
        <w:rPr>
          <w:rFonts w:ascii="Times New Roman" w:hAnsi="Times New Roman" w:eastAsia="Times New Roman" w:cs="Times New Roman"/>
          <w:color w:val="000000" w:themeColor="text1"/>
          <w:sz w:val="22"/>
          <w:szCs w:val="22"/>
        </w:rPr>
        <w:t>Cabo</w:t>
      </w:r>
      <w:r w:rsidRPr="58AF8FDE" w:rsidR="0F41E267">
        <w:rPr>
          <w:rFonts w:ascii="Times New Roman" w:hAnsi="Times New Roman" w:eastAsia="Times New Roman" w:cs="Times New Roman"/>
          <w:color w:val="000000" w:themeColor="text1"/>
          <w:sz w:val="22"/>
          <w:szCs w:val="22"/>
        </w:rPr>
        <w:t xml:space="preserve"> Verde</w:t>
      </w:r>
      <w:r w:rsidRPr="58AF8FDE" w:rsidR="3524B276">
        <w:rPr>
          <w:rFonts w:ascii="Times New Roman" w:hAnsi="Times New Roman" w:eastAsia="Times New Roman" w:cs="Times New Roman"/>
          <w:color w:val="000000" w:themeColor="text1"/>
          <w:sz w:val="22"/>
          <w:szCs w:val="22"/>
        </w:rPr>
        <w:t>, HRMI further breaks down the right to education into three areas of measurement: primary school enrolment, secondary school enrolment, and quality of education.</w:t>
      </w:r>
      <w:r w:rsidRPr="58AF8FDE" w:rsidR="3524B276">
        <w:rPr>
          <w:rStyle w:val="FootnoteReference"/>
          <w:rFonts w:ascii="Times New Roman" w:hAnsi="Times New Roman" w:eastAsia="Times New Roman" w:cs="Times New Roman"/>
          <w:color w:val="000000" w:themeColor="text1"/>
          <w:sz w:val="22"/>
          <w:szCs w:val="22"/>
        </w:rPr>
        <w:footnoteReference w:id="8"/>
      </w:r>
      <w:r w:rsidRPr="58AF8FDE" w:rsidR="5732A7CC">
        <w:rPr>
          <w:rFonts w:ascii="Times New Roman" w:hAnsi="Times New Roman" w:eastAsia="Times New Roman" w:cs="Times New Roman"/>
          <w:color w:val="000000" w:themeColor="text1"/>
          <w:sz w:val="22"/>
          <w:szCs w:val="22"/>
        </w:rPr>
        <w:t xml:space="preserve"> </w:t>
      </w:r>
      <w:r w:rsidRPr="58AF8FDE" w:rsidR="3524B276">
        <w:rPr>
          <w:rFonts w:ascii="Times New Roman" w:hAnsi="Times New Roman" w:eastAsia="Times New Roman" w:cs="Times New Roman"/>
          <w:color w:val="000000" w:themeColor="text1"/>
          <w:sz w:val="22"/>
          <w:szCs w:val="22"/>
        </w:rPr>
        <w:t xml:space="preserve">Our scores show significant challenges in </w:t>
      </w:r>
      <w:r w:rsidRPr="58AF8FDE" w:rsidR="3A07F785">
        <w:rPr>
          <w:rFonts w:ascii="Times New Roman" w:hAnsi="Times New Roman" w:eastAsia="Times New Roman" w:cs="Times New Roman"/>
          <w:color w:val="000000" w:themeColor="text1"/>
          <w:sz w:val="22"/>
          <w:szCs w:val="22"/>
        </w:rPr>
        <w:t>primary and secondary enrolment</w:t>
      </w:r>
      <w:r w:rsidRPr="58AF8FDE" w:rsidR="3524B276">
        <w:rPr>
          <w:rFonts w:ascii="Times New Roman" w:hAnsi="Times New Roman" w:eastAsia="Times New Roman" w:cs="Times New Roman"/>
          <w:color w:val="000000" w:themeColor="text1"/>
          <w:sz w:val="22"/>
          <w:szCs w:val="22"/>
        </w:rPr>
        <w:t xml:space="preserve">, </w:t>
      </w:r>
      <w:r w:rsidRPr="58AF8FDE" w:rsidR="1B9AF0EE">
        <w:rPr>
          <w:rFonts w:ascii="Times New Roman" w:hAnsi="Times New Roman" w:eastAsia="Times New Roman" w:cs="Times New Roman"/>
          <w:color w:val="000000" w:themeColor="text1"/>
          <w:sz w:val="22"/>
          <w:szCs w:val="22"/>
        </w:rPr>
        <w:t>with</w:t>
      </w:r>
      <w:r w:rsidRPr="58AF8FDE" w:rsidR="79DA437B">
        <w:rPr>
          <w:rFonts w:ascii="Times New Roman" w:hAnsi="Times New Roman" w:eastAsia="Times New Roman" w:cs="Times New Roman"/>
          <w:color w:val="000000" w:themeColor="text1"/>
          <w:sz w:val="22"/>
          <w:szCs w:val="22"/>
        </w:rPr>
        <w:t xml:space="preserve"> </w:t>
      </w:r>
      <w:r w:rsidRPr="58AF8FDE" w:rsidR="3524B276">
        <w:rPr>
          <w:rFonts w:ascii="Times New Roman" w:hAnsi="Times New Roman" w:eastAsia="Times New Roman" w:cs="Times New Roman"/>
          <w:color w:val="000000" w:themeColor="text1"/>
          <w:sz w:val="22"/>
          <w:szCs w:val="22"/>
        </w:rPr>
        <w:t xml:space="preserve">scores </w:t>
      </w:r>
      <w:r w:rsidRPr="58AF8FDE" w:rsidR="05BBCA83">
        <w:rPr>
          <w:rFonts w:ascii="Times New Roman" w:hAnsi="Times New Roman" w:eastAsia="Times New Roman" w:cs="Times New Roman"/>
          <w:color w:val="000000" w:themeColor="text1"/>
          <w:sz w:val="22"/>
          <w:szCs w:val="22"/>
        </w:rPr>
        <w:t>l</w:t>
      </w:r>
      <w:r w:rsidRPr="58AF8FDE" w:rsidR="3C2348D6">
        <w:rPr>
          <w:rFonts w:ascii="Times New Roman" w:hAnsi="Times New Roman" w:eastAsia="Times New Roman" w:cs="Times New Roman"/>
          <w:color w:val="000000" w:themeColor="text1"/>
          <w:sz w:val="22"/>
          <w:szCs w:val="22"/>
        </w:rPr>
        <w:t>ying</w:t>
      </w:r>
      <w:r w:rsidRPr="58AF8FDE" w:rsidR="05BBCA83">
        <w:rPr>
          <w:rFonts w:ascii="Times New Roman" w:hAnsi="Times New Roman" w:eastAsia="Times New Roman" w:cs="Times New Roman"/>
          <w:color w:val="000000" w:themeColor="text1"/>
          <w:sz w:val="22"/>
          <w:szCs w:val="22"/>
        </w:rPr>
        <w:t xml:space="preserve"> between the ‘very bad’ and ‘</w:t>
      </w:r>
      <w:r w:rsidRPr="58AF8FDE" w:rsidR="50582D78">
        <w:rPr>
          <w:rFonts w:ascii="Times New Roman" w:hAnsi="Times New Roman" w:eastAsia="Times New Roman" w:cs="Times New Roman"/>
          <w:color w:val="000000" w:themeColor="text1"/>
          <w:sz w:val="22"/>
          <w:szCs w:val="22"/>
        </w:rPr>
        <w:t>bad</w:t>
      </w:r>
      <w:r w:rsidRPr="58AF8FDE" w:rsidR="05BBCA83">
        <w:rPr>
          <w:rFonts w:ascii="Times New Roman" w:hAnsi="Times New Roman" w:eastAsia="Times New Roman" w:cs="Times New Roman"/>
          <w:color w:val="000000" w:themeColor="text1"/>
          <w:sz w:val="22"/>
          <w:szCs w:val="22"/>
        </w:rPr>
        <w:t>’ ranges.</w:t>
      </w:r>
      <w:r w:rsidRPr="58AF8FDE" w:rsidR="74671B91">
        <w:rPr>
          <w:rFonts w:ascii="Times New Roman" w:hAnsi="Times New Roman" w:eastAsia="Times New Roman" w:cs="Times New Roman"/>
          <w:color w:val="000000" w:themeColor="text1"/>
          <w:sz w:val="22"/>
          <w:szCs w:val="22"/>
        </w:rPr>
        <w:t xml:space="preserve"> </w:t>
      </w:r>
      <w:r w:rsidRPr="58AF8FDE" w:rsidR="2BC68221">
        <w:rPr>
          <w:rFonts w:ascii="Times New Roman" w:hAnsi="Times New Roman" w:eastAsia="Times New Roman" w:cs="Times New Roman"/>
          <w:color w:val="000000" w:themeColor="text1"/>
          <w:sz w:val="22"/>
          <w:szCs w:val="22"/>
        </w:rPr>
        <w:t xml:space="preserve">Due to a lack of data </w:t>
      </w:r>
      <w:r w:rsidRPr="58AF8FDE" w:rsidR="007914A4">
        <w:rPr>
          <w:rFonts w:ascii="Times New Roman" w:hAnsi="Times New Roman" w:eastAsia="Times New Roman" w:cs="Times New Roman"/>
          <w:color w:val="000000" w:themeColor="text1"/>
          <w:sz w:val="22"/>
          <w:szCs w:val="22"/>
        </w:rPr>
        <w:t>with</w:t>
      </w:r>
      <w:r w:rsidRPr="58AF8FDE" w:rsidR="2BC68221">
        <w:rPr>
          <w:rFonts w:ascii="Times New Roman" w:hAnsi="Times New Roman" w:eastAsia="Times New Roman" w:cs="Times New Roman"/>
          <w:color w:val="000000" w:themeColor="text1"/>
          <w:sz w:val="22"/>
          <w:szCs w:val="22"/>
        </w:rPr>
        <w:t xml:space="preserve">in international databases we cannot </w:t>
      </w:r>
      <w:r w:rsidRPr="58AF8FDE" w:rsidR="361FF776">
        <w:rPr>
          <w:rFonts w:ascii="Times New Roman" w:hAnsi="Times New Roman" w:eastAsia="Times New Roman" w:cs="Times New Roman"/>
          <w:color w:val="000000" w:themeColor="text1"/>
          <w:sz w:val="22"/>
          <w:szCs w:val="22"/>
        </w:rPr>
        <w:t xml:space="preserve">produce </w:t>
      </w:r>
      <w:r w:rsidRPr="58AF8FDE" w:rsidR="2BC68221">
        <w:rPr>
          <w:rFonts w:ascii="Times New Roman" w:hAnsi="Times New Roman" w:eastAsia="Times New Roman" w:cs="Times New Roman"/>
          <w:color w:val="000000" w:themeColor="text1"/>
          <w:sz w:val="22"/>
          <w:szCs w:val="22"/>
        </w:rPr>
        <w:t xml:space="preserve">a score for the right to quality education. </w:t>
      </w:r>
    </w:p>
    <w:p w:rsidRPr="009A3C34" w:rsidR="7AB093E9" w:rsidP="58AF8FDE" w:rsidRDefault="0604C99F" w14:paraId="66CB9322" w14:textId="34D29A75" w14:noSpellErr="1">
      <w:pPr>
        <w:rPr>
          <w:rFonts w:ascii="Times New Roman" w:hAnsi="Times New Roman" w:cs="Times New Roman"/>
          <w:sz w:val="22"/>
          <w:szCs w:val="22"/>
        </w:rPr>
      </w:pPr>
      <w:r w:rsidR="6272C626">
        <w:drawing>
          <wp:inline wp14:editId="5ACCA882" wp14:anchorId="508CCBB5">
            <wp:extent cx="5223164" cy="2486025"/>
            <wp:effectExtent l="0" t="0" r="0" b="0"/>
            <wp:docPr id="1610752355" name="Picture 1610752355" title=""/>
            <wp:cNvGraphicFramePr>
              <a:graphicFrameLocks noChangeAspect="1"/>
            </wp:cNvGraphicFramePr>
            <a:graphic>
              <a:graphicData uri="http://schemas.openxmlformats.org/drawingml/2006/picture">
                <pic:pic>
                  <pic:nvPicPr>
                    <pic:cNvPr id="0" name="Picture 1610752355"/>
                    <pic:cNvPicPr/>
                  </pic:nvPicPr>
                  <pic:blipFill>
                    <a:blip r:embed="Red9c1c3c95934f3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23164" cy="2486025"/>
                    </a:xfrm>
                    <a:prstGeom prst="rect">
                      <a:avLst/>
                    </a:prstGeom>
                  </pic:spPr>
                </pic:pic>
              </a:graphicData>
            </a:graphic>
          </wp:inline>
        </w:drawing>
      </w:r>
    </w:p>
    <w:p w:rsidRPr="009A3C34" w:rsidR="3524B276" w:rsidP="58AF8FDE" w:rsidRDefault="3524B276" w14:paraId="2D8D58F3" w14:textId="39468DE9" w14:noSpellErr="1">
      <w:pPr>
        <w:rPr>
          <w:rFonts w:ascii="Times New Roman" w:hAnsi="Times New Roman" w:eastAsia="Times New Roman" w:cs="Times New Roman"/>
          <w:color w:val="000000" w:themeColor="text1"/>
          <w:sz w:val="22"/>
          <w:szCs w:val="22"/>
        </w:rPr>
      </w:pPr>
      <w:r w:rsidRPr="58AF8FDE" w:rsidR="3524B276">
        <w:rPr>
          <w:rFonts w:ascii="Times New Roman" w:hAnsi="Times New Roman" w:eastAsia="Times New Roman" w:cs="Times New Roman"/>
          <w:color w:val="000000" w:themeColor="text1"/>
          <w:sz w:val="22"/>
          <w:szCs w:val="22"/>
        </w:rPr>
        <w:t>1</w:t>
      </w:r>
      <w:r w:rsidRPr="58AF8FDE" w:rsidR="06348133">
        <w:rPr>
          <w:rFonts w:ascii="Times New Roman" w:hAnsi="Times New Roman" w:eastAsia="Times New Roman" w:cs="Times New Roman"/>
          <w:color w:val="000000" w:themeColor="text1"/>
          <w:sz w:val="22"/>
          <w:szCs w:val="22"/>
        </w:rPr>
        <w:t>0</w:t>
      </w:r>
      <w:r w:rsidRPr="58AF8FDE" w:rsidR="3524B276">
        <w:rPr>
          <w:rFonts w:ascii="Times New Roman" w:hAnsi="Times New Roman" w:eastAsia="Times New Roman" w:cs="Times New Roman"/>
          <w:color w:val="000000" w:themeColor="text1"/>
          <w:sz w:val="22"/>
          <w:szCs w:val="22"/>
        </w:rPr>
        <w:t xml:space="preserve">. </w:t>
      </w:r>
      <w:r w:rsidRPr="58AF8FDE" w:rsidR="791FFD05">
        <w:rPr>
          <w:rFonts w:ascii="Times New Roman" w:hAnsi="Times New Roman" w:eastAsia="Times New Roman" w:cs="Times New Roman"/>
          <w:color w:val="000000" w:themeColor="text1"/>
          <w:sz w:val="22"/>
          <w:szCs w:val="22"/>
        </w:rPr>
        <w:t>Cabo</w:t>
      </w:r>
      <w:r w:rsidRPr="58AF8FDE" w:rsidR="6FED7CE0">
        <w:rPr>
          <w:rFonts w:ascii="Times New Roman" w:hAnsi="Times New Roman" w:eastAsia="Times New Roman" w:cs="Times New Roman"/>
          <w:color w:val="000000" w:themeColor="text1"/>
          <w:sz w:val="22"/>
          <w:szCs w:val="22"/>
        </w:rPr>
        <w:t xml:space="preserve"> Verde</w:t>
      </w:r>
      <w:r w:rsidRPr="58AF8FDE" w:rsidR="3524B276">
        <w:rPr>
          <w:rFonts w:ascii="Times New Roman" w:hAnsi="Times New Roman" w:eastAsia="Times New Roman" w:cs="Times New Roman"/>
          <w:color w:val="000000" w:themeColor="text1"/>
          <w:sz w:val="22"/>
          <w:szCs w:val="22"/>
        </w:rPr>
        <w:t xml:space="preserve">’s score for primary school education (adjusted for income) has </w:t>
      </w:r>
      <w:r w:rsidRPr="58AF8FDE" w:rsidR="66D0C023">
        <w:rPr>
          <w:rFonts w:ascii="Times New Roman" w:hAnsi="Times New Roman" w:eastAsia="Times New Roman" w:cs="Times New Roman"/>
          <w:color w:val="000000" w:themeColor="text1"/>
          <w:sz w:val="22"/>
          <w:szCs w:val="22"/>
        </w:rPr>
        <w:t>seen</w:t>
      </w:r>
      <w:r w:rsidRPr="58AF8FDE" w:rsidR="447F4793">
        <w:rPr>
          <w:rFonts w:ascii="Times New Roman" w:hAnsi="Times New Roman" w:eastAsia="Times New Roman" w:cs="Times New Roman"/>
          <w:color w:val="000000" w:themeColor="text1"/>
          <w:sz w:val="22"/>
          <w:szCs w:val="22"/>
        </w:rPr>
        <w:t xml:space="preserve"> a</w:t>
      </w:r>
      <w:r w:rsidRPr="58AF8FDE" w:rsidR="5E1A2DEC">
        <w:rPr>
          <w:rFonts w:ascii="Times New Roman" w:hAnsi="Times New Roman" w:eastAsia="Times New Roman" w:cs="Times New Roman"/>
          <w:color w:val="000000" w:themeColor="text1"/>
          <w:sz w:val="22"/>
          <w:szCs w:val="22"/>
        </w:rPr>
        <w:t xml:space="preserve"> concerning</w:t>
      </w:r>
      <w:r w:rsidRPr="58AF8FDE" w:rsidR="3524B276">
        <w:rPr>
          <w:rFonts w:ascii="Times New Roman" w:hAnsi="Times New Roman" w:eastAsia="Times New Roman" w:cs="Times New Roman"/>
          <w:color w:val="000000" w:themeColor="text1"/>
          <w:sz w:val="22"/>
          <w:szCs w:val="22"/>
        </w:rPr>
        <w:t xml:space="preserve"> decline since 20</w:t>
      </w:r>
      <w:r w:rsidRPr="58AF8FDE" w:rsidR="6833529C">
        <w:rPr>
          <w:rFonts w:ascii="Times New Roman" w:hAnsi="Times New Roman" w:eastAsia="Times New Roman" w:cs="Times New Roman"/>
          <w:color w:val="000000" w:themeColor="text1"/>
          <w:sz w:val="22"/>
          <w:szCs w:val="22"/>
        </w:rPr>
        <w:t>00</w:t>
      </w:r>
      <w:r w:rsidRPr="58AF8FDE" w:rsidR="3524B276">
        <w:rPr>
          <w:rFonts w:ascii="Times New Roman" w:hAnsi="Times New Roman" w:eastAsia="Times New Roman" w:cs="Times New Roman"/>
          <w:color w:val="000000" w:themeColor="text1"/>
          <w:sz w:val="22"/>
          <w:szCs w:val="22"/>
        </w:rPr>
        <w:t xml:space="preserve">. </w:t>
      </w:r>
      <w:r w:rsidRPr="58AF8FDE" w:rsidR="791FFD05">
        <w:rPr>
          <w:rFonts w:ascii="Times New Roman" w:hAnsi="Times New Roman" w:eastAsia="Times New Roman" w:cs="Times New Roman"/>
          <w:color w:val="000000" w:themeColor="text1"/>
          <w:sz w:val="22"/>
          <w:szCs w:val="22"/>
        </w:rPr>
        <w:t>Cabo</w:t>
      </w:r>
      <w:r w:rsidRPr="58AF8FDE" w:rsidR="06C6933A">
        <w:rPr>
          <w:rFonts w:ascii="Times New Roman" w:hAnsi="Times New Roman" w:eastAsia="Times New Roman" w:cs="Times New Roman"/>
          <w:color w:val="000000" w:themeColor="text1"/>
          <w:sz w:val="22"/>
          <w:szCs w:val="22"/>
        </w:rPr>
        <w:t xml:space="preserve"> Verde</w:t>
      </w:r>
      <w:r w:rsidRPr="58AF8FDE" w:rsidR="3524B276">
        <w:rPr>
          <w:rFonts w:ascii="Times New Roman" w:hAnsi="Times New Roman" w:eastAsia="Times New Roman" w:cs="Times New Roman"/>
          <w:color w:val="000000" w:themeColor="text1"/>
          <w:sz w:val="22"/>
          <w:szCs w:val="22"/>
        </w:rPr>
        <w:t xml:space="preserve">’s right to primary education score dropped from </w:t>
      </w:r>
      <w:r w:rsidRPr="58AF8FDE" w:rsidR="388C384C">
        <w:rPr>
          <w:rFonts w:ascii="Times New Roman" w:hAnsi="Times New Roman" w:eastAsia="Times New Roman" w:cs="Times New Roman"/>
          <w:color w:val="000000" w:themeColor="text1"/>
          <w:sz w:val="22"/>
          <w:szCs w:val="22"/>
        </w:rPr>
        <w:t>9</w:t>
      </w:r>
      <w:r w:rsidRPr="58AF8FDE" w:rsidR="622D17F5">
        <w:rPr>
          <w:rFonts w:ascii="Times New Roman" w:hAnsi="Times New Roman" w:eastAsia="Times New Roman" w:cs="Times New Roman"/>
          <w:color w:val="000000" w:themeColor="text1"/>
          <w:sz w:val="22"/>
          <w:szCs w:val="22"/>
        </w:rPr>
        <w:t>5.4</w:t>
      </w:r>
      <w:r w:rsidRPr="58AF8FDE" w:rsidR="3524B276">
        <w:rPr>
          <w:rFonts w:ascii="Times New Roman" w:hAnsi="Times New Roman" w:eastAsia="Times New Roman" w:cs="Times New Roman"/>
          <w:color w:val="000000" w:themeColor="text1"/>
          <w:sz w:val="22"/>
          <w:szCs w:val="22"/>
        </w:rPr>
        <w:t xml:space="preserve">% to </w:t>
      </w:r>
      <w:r w:rsidRPr="58AF8FDE" w:rsidR="7CBAA9AB">
        <w:rPr>
          <w:rFonts w:ascii="Times New Roman" w:hAnsi="Times New Roman" w:eastAsia="Times New Roman" w:cs="Times New Roman"/>
          <w:color w:val="000000" w:themeColor="text1"/>
          <w:sz w:val="22"/>
          <w:szCs w:val="22"/>
        </w:rPr>
        <w:t>77.2</w:t>
      </w:r>
      <w:r w:rsidRPr="58AF8FDE" w:rsidR="3524B276">
        <w:rPr>
          <w:rFonts w:ascii="Times New Roman" w:hAnsi="Times New Roman" w:eastAsia="Times New Roman" w:cs="Times New Roman"/>
          <w:color w:val="000000" w:themeColor="text1"/>
          <w:sz w:val="22"/>
          <w:szCs w:val="22"/>
        </w:rPr>
        <w:t>% across the period of 20</w:t>
      </w:r>
      <w:r w:rsidRPr="58AF8FDE" w:rsidR="6F8A6D61">
        <w:rPr>
          <w:rFonts w:ascii="Times New Roman" w:hAnsi="Times New Roman" w:eastAsia="Times New Roman" w:cs="Times New Roman"/>
          <w:color w:val="000000" w:themeColor="text1"/>
          <w:sz w:val="22"/>
          <w:szCs w:val="22"/>
        </w:rPr>
        <w:t>00</w:t>
      </w:r>
      <w:r w:rsidRPr="58AF8FDE" w:rsidR="3524B276">
        <w:rPr>
          <w:rFonts w:ascii="Times New Roman" w:hAnsi="Times New Roman" w:eastAsia="Times New Roman" w:cs="Times New Roman"/>
          <w:color w:val="000000" w:themeColor="text1"/>
          <w:sz w:val="22"/>
          <w:szCs w:val="22"/>
        </w:rPr>
        <w:t xml:space="preserve">-2021. </w:t>
      </w:r>
      <w:r w:rsidRPr="58AF8FDE" w:rsidR="3524B276">
        <w:rPr>
          <w:rFonts w:ascii="Times New Roman" w:hAnsi="Times New Roman" w:eastAsia="Times New Roman" w:cs="Times New Roman"/>
          <w:color w:val="000000" w:themeColor="text1"/>
          <w:sz w:val="22"/>
          <w:szCs w:val="22"/>
          <w:lang w:val="en-NZ"/>
        </w:rPr>
        <w:t xml:space="preserve">The score draws on indicator data from UNESCO showing that </w:t>
      </w:r>
      <w:r w:rsidRPr="58AF8FDE" w:rsidR="394865C3">
        <w:rPr>
          <w:rFonts w:ascii="Times New Roman" w:hAnsi="Times New Roman" w:eastAsia="Times New Roman" w:cs="Times New Roman"/>
          <w:color w:val="000000" w:themeColor="text1"/>
          <w:sz w:val="22"/>
          <w:szCs w:val="22"/>
          <w:lang w:val="en-NZ"/>
        </w:rPr>
        <w:t>88.7</w:t>
      </w:r>
      <w:r w:rsidRPr="58AF8FDE" w:rsidR="3524B276">
        <w:rPr>
          <w:rFonts w:ascii="Times New Roman" w:hAnsi="Times New Roman" w:eastAsia="Times New Roman" w:cs="Times New Roman"/>
          <w:color w:val="000000" w:themeColor="text1"/>
          <w:sz w:val="22"/>
          <w:szCs w:val="22"/>
          <w:lang w:val="en-NZ"/>
        </w:rPr>
        <w:t>% of primary school-aged children were enrolled in school in 20</w:t>
      </w:r>
      <w:r w:rsidRPr="58AF8FDE" w:rsidR="006E0CF4">
        <w:rPr>
          <w:rFonts w:ascii="Times New Roman" w:hAnsi="Times New Roman" w:eastAsia="Times New Roman" w:cs="Times New Roman"/>
          <w:color w:val="000000" w:themeColor="text1"/>
          <w:sz w:val="22"/>
          <w:szCs w:val="22"/>
          <w:lang w:val="en-NZ"/>
        </w:rPr>
        <w:t>19</w:t>
      </w:r>
      <w:r w:rsidRPr="58AF8FDE" w:rsidR="3524B276">
        <w:rPr>
          <w:rFonts w:ascii="Times New Roman" w:hAnsi="Times New Roman" w:eastAsia="Times New Roman" w:cs="Times New Roman"/>
          <w:color w:val="000000" w:themeColor="text1"/>
          <w:sz w:val="22"/>
          <w:szCs w:val="22"/>
          <w:lang w:val="en-NZ"/>
        </w:rPr>
        <w:t>.</w:t>
      </w:r>
      <w:r w:rsidRPr="58AF8FDE" w:rsidR="0B8C24EE">
        <w:rPr>
          <w:rFonts w:ascii="Times New Roman" w:hAnsi="Times New Roman" w:eastAsia="Times New Roman" w:cs="Times New Roman"/>
          <w:color w:val="000000" w:themeColor="text1"/>
          <w:sz w:val="22"/>
          <w:szCs w:val="22"/>
          <w:lang w:val="en-NZ"/>
        </w:rPr>
        <w:t xml:space="preserve"> </w:t>
      </w:r>
      <w:r w:rsidRPr="58AF8FDE" w:rsidR="791FFD05">
        <w:rPr>
          <w:rFonts w:ascii="Times New Roman" w:hAnsi="Times New Roman" w:eastAsia="Times New Roman" w:cs="Times New Roman"/>
          <w:color w:val="000000" w:themeColor="text1"/>
          <w:sz w:val="22"/>
          <w:szCs w:val="22"/>
          <w:lang w:val="en-NZ"/>
        </w:rPr>
        <w:t>Cabo</w:t>
      </w:r>
      <w:r w:rsidRPr="58AF8FDE" w:rsidR="0F1E591F">
        <w:rPr>
          <w:rFonts w:ascii="Times New Roman" w:hAnsi="Times New Roman" w:eastAsia="Times New Roman" w:cs="Times New Roman"/>
          <w:color w:val="000000" w:themeColor="text1"/>
          <w:sz w:val="22"/>
          <w:szCs w:val="22"/>
          <w:lang w:val="en-NZ"/>
        </w:rPr>
        <w:t xml:space="preserve"> Verde</w:t>
      </w:r>
      <w:r w:rsidRPr="58AF8FDE" w:rsidR="3524B276">
        <w:rPr>
          <w:rFonts w:ascii="Times New Roman" w:hAnsi="Times New Roman" w:eastAsia="Times New Roman" w:cs="Times New Roman"/>
          <w:color w:val="000000" w:themeColor="text1"/>
          <w:sz w:val="22"/>
          <w:szCs w:val="22"/>
        </w:rPr>
        <w:t xml:space="preserve"> is currently ranked </w:t>
      </w:r>
      <w:r w:rsidRPr="58AF8FDE" w:rsidR="1F804CBF">
        <w:rPr>
          <w:rFonts w:ascii="Times New Roman" w:hAnsi="Times New Roman" w:eastAsia="Times New Roman" w:cs="Times New Roman"/>
          <w:color w:val="000000" w:themeColor="text1"/>
          <w:sz w:val="22"/>
          <w:szCs w:val="22"/>
        </w:rPr>
        <w:t>24th</w:t>
      </w:r>
      <w:r w:rsidRPr="58AF8FDE" w:rsidR="3524B276">
        <w:rPr>
          <w:rFonts w:ascii="Times New Roman" w:hAnsi="Times New Roman" w:eastAsia="Times New Roman" w:cs="Times New Roman"/>
          <w:color w:val="000000" w:themeColor="text1"/>
          <w:sz w:val="22"/>
          <w:szCs w:val="22"/>
        </w:rPr>
        <w:t xml:space="preserve"> out of </w:t>
      </w:r>
      <w:r w:rsidRPr="58AF8FDE" w:rsidR="17B4FAE1">
        <w:rPr>
          <w:rFonts w:ascii="Times New Roman" w:hAnsi="Times New Roman" w:eastAsia="Times New Roman" w:cs="Times New Roman"/>
          <w:color w:val="000000" w:themeColor="text1"/>
          <w:sz w:val="22"/>
          <w:szCs w:val="22"/>
        </w:rPr>
        <w:t>4</w:t>
      </w:r>
      <w:r w:rsidRPr="58AF8FDE" w:rsidR="0416E667">
        <w:rPr>
          <w:rFonts w:ascii="Times New Roman" w:hAnsi="Times New Roman" w:eastAsia="Times New Roman" w:cs="Times New Roman"/>
          <w:color w:val="000000" w:themeColor="text1"/>
          <w:sz w:val="22"/>
          <w:szCs w:val="22"/>
        </w:rPr>
        <w:t>2</w:t>
      </w:r>
      <w:r w:rsidRPr="58AF8FDE" w:rsidR="3524B276">
        <w:rPr>
          <w:rFonts w:ascii="Times New Roman" w:hAnsi="Times New Roman" w:eastAsia="Times New Roman" w:cs="Times New Roman"/>
          <w:color w:val="000000" w:themeColor="text1"/>
          <w:sz w:val="22"/>
          <w:szCs w:val="22"/>
        </w:rPr>
        <w:t xml:space="preserve"> countries in </w:t>
      </w:r>
      <w:r w:rsidRPr="58AF8FDE" w:rsidR="208CD1F3">
        <w:rPr>
          <w:rFonts w:ascii="Times New Roman" w:hAnsi="Times New Roman" w:eastAsia="Times New Roman" w:cs="Times New Roman"/>
          <w:color w:val="000000" w:themeColor="text1"/>
          <w:sz w:val="22"/>
          <w:szCs w:val="22"/>
        </w:rPr>
        <w:t xml:space="preserve">Sub-Saharan </w:t>
      </w:r>
      <w:r w:rsidRPr="58AF8FDE" w:rsidR="208CD1F3">
        <w:rPr>
          <w:rFonts w:ascii="Times New Roman" w:hAnsi="Times New Roman" w:eastAsia="Times New Roman" w:cs="Times New Roman"/>
          <w:color w:val="000000" w:themeColor="text1"/>
          <w:sz w:val="22"/>
          <w:szCs w:val="22"/>
        </w:rPr>
        <w:t>Africa</w:t>
      </w:r>
      <w:bookmarkStart w:name="_Int_xjsSTnbb" w:id="0"/>
      <w:r w:rsidRPr="58AF8FDE" w:rsidR="208CD1F3">
        <w:rPr>
          <w:rFonts w:ascii="Times New Roman" w:hAnsi="Times New Roman" w:eastAsia="Times New Roman" w:cs="Times New Roman"/>
          <w:color w:val="000000" w:themeColor="text1"/>
          <w:sz w:val="22"/>
          <w:szCs w:val="22"/>
        </w:rPr>
        <w:t>.</w:t>
      </w:r>
      <w:r w:rsidRPr="58AF8FDE">
        <w:rPr>
          <w:rStyle w:val="FootnoteReference"/>
          <w:rFonts w:ascii="Times New Roman" w:hAnsi="Times New Roman" w:eastAsia="Times New Roman" w:cs="Times New Roman"/>
          <w:color w:val="000000" w:themeColor="text1"/>
          <w:sz w:val="22"/>
          <w:szCs w:val="22"/>
        </w:rPr>
        <w:footnoteReference w:id="9"/>
      </w:r>
      <w:bookmarkEnd w:id="0"/>
    </w:p>
    <w:p w:rsidRPr="009A3C34" w:rsidR="3524B276" w:rsidP="58AF8FDE" w:rsidRDefault="61C600B5" w14:paraId="05D2CEDC" w14:textId="7C4C724A" w14:noSpellErr="1">
      <w:pPr>
        <w:rPr>
          <w:rFonts w:ascii="Times New Roman" w:hAnsi="Times New Roman" w:cs="Times New Roman"/>
          <w:sz w:val="22"/>
          <w:szCs w:val="22"/>
        </w:rPr>
      </w:pPr>
      <w:r w:rsidR="7CC45C03">
        <w:drawing>
          <wp:inline wp14:editId="15975A3C" wp14:anchorId="74DA4960">
            <wp:extent cx="5373684" cy="3728854"/>
            <wp:effectExtent l="0" t="0" r="0" b="0"/>
            <wp:docPr id="1630184620" name="Picture 1630184620" title=""/>
            <wp:cNvGraphicFramePr>
              <a:graphicFrameLocks noChangeAspect="1"/>
            </wp:cNvGraphicFramePr>
            <a:graphic>
              <a:graphicData uri="http://schemas.openxmlformats.org/drawingml/2006/picture">
                <pic:pic>
                  <pic:nvPicPr>
                    <pic:cNvPr id="0" name="Picture 1630184620"/>
                    <pic:cNvPicPr/>
                  </pic:nvPicPr>
                  <pic:blipFill>
                    <a:blip r:embed="R8386a63bce0445f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73684" cy="3728854"/>
                    </a:xfrm>
                    <a:prstGeom prst="rect">
                      <a:avLst/>
                    </a:prstGeom>
                  </pic:spPr>
                </pic:pic>
              </a:graphicData>
            </a:graphic>
          </wp:inline>
        </w:drawing>
      </w:r>
    </w:p>
    <w:p w:rsidRPr="009A3C34" w:rsidR="3524B276" w:rsidP="58AF8FDE" w:rsidRDefault="3524B276" w14:paraId="7250CA9A" w14:textId="7F24AF50" w14:noSpellErr="1">
      <w:pPr>
        <w:rPr>
          <w:rFonts w:ascii="Times New Roman" w:hAnsi="Times New Roman" w:eastAsia="Times New Roman" w:cs="Times New Roman"/>
          <w:color w:val="000000" w:themeColor="text1"/>
          <w:sz w:val="22"/>
          <w:szCs w:val="22"/>
          <w:lang w:val="en-NZ"/>
        </w:rPr>
      </w:pPr>
      <w:r w:rsidRPr="58AF8FDE" w:rsidR="3524B276">
        <w:rPr>
          <w:rFonts w:ascii="Times New Roman" w:hAnsi="Times New Roman" w:eastAsia="Times New Roman" w:cs="Times New Roman"/>
          <w:color w:val="000000" w:themeColor="text1"/>
          <w:sz w:val="22"/>
          <w:szCs w:val="22"/>
          <w:lang w:val="en-NZ"/>
        </w:rPr>
        <w:t>1</w:t>
      </w:r>
      <w:r w:rsidRPr="58AF8FDE" w:rsidR="1C314A30">
        <w:rPr>
          <w:rFonts w:ascii="Times New Roman" w:hAnsi="Times New Roman" w:eastAsia="Times New Roman" w:cs="Times New Roman"/>
          <w:color w:val="000000" w:themeColor="text1"/>
          <w:sz w:val="22"/>
          <w:szCs w:val="22"/>
          <w:lang w:val="en-NZ"/>
        </w:rPr>
        <w:t>1</w:t>
      </w:r>
      <w:r w:rsidRPr="58AF8FDE" w:rsidR="3524B276">
        <w:rPr>
          <w:rFonts w:ascii="Times New Roman" w:hAnsi="Times New Roman" w:eastAsia="Times New Roman" w:cs="Times New Roman"/>
          <w:color w:val="000000" w:themeColor="text1"/>
          <w:sz w:val="22"/>
          <w:szCs w:val="22"/>
          <w:lang w:val="en-NZ"/>
        </w:rPr>
        <w:t>.</w:t>
      </w:r>
      <w:r w:rsidRPr="58AF8FDE" w:rsidR="581A0C25">
        <w:rPr>
          <w:rFonts w:ascii="Times New Roman" w:hAnsi="Times New Roman" w:eastAsia="Times New Roman" w:cs="Times New Roman"/>
          <w:color w:val="000000" w:themeColor="text1"/>
          <w:sz w:val="22"/>
          <w:szCs w:val="22"/>
          <w:lang w:val="en-NZ"/>
        </w:rPr>
        <w:t xml:space="preserve"> </w:t>
      </w:r>
      <w:r w:rsidRPr="58AF8FDE" w:rsidR="0D19EE22">
        <w:rPr>
          <w:rFonts w:ascii="Times New Roman" w:hAnsi="Times New Roman" w:eastAsia="Times New Roman" w:cs="Times New Roman"/>
          <w:color w:val="000000" w:themeColor="text1"/>
          <w:sz w:val="22"/>
          <w:szCs w:val="22"/>
          <w:lang w:val="en-NZ"/>
        </w:rPr>
        <w:t>Cabo Verde’</w:t>
      </w:r>
      <w:r w:rsidRPr="58AF8FDE" w:rsidR="7A231B90">
        <w:rPr>
          <w:rFonts w:ascii="Times New Roman" w:hAnsi="Times New Roman" w:eastAsia="Times New Roman" w:cs="Times New Roman"/>
          <w:color w:val="000000" w:themeColor="text1"/>
          <w:sz w:val="22"/>
          <w:szCs w:val="22"/>
          <w:lang w:val="en-NZ"/>
        </w:rPr>
        <w:t xml:space="preserve">s </w:t>
      </w:r>
      <w:r w:rsidRPr="58AF8FDE" w:rsidR="0D19EE22">
        <w:rPr>
          <w:rFonts w:ascii="Times New Roman" w:hAnsi="Times New Roman" w:eastAsia="Times New Roman" w:cs="Times New Roman"/>
          <w:color w:val="000000" w:themeColor="text1"/>
          <w:sz w:val="22"/>
          <w:szCs w:val="22"/>
          <w:lang w:val="en-NZ"/>
        </w:rPr>
        <w:t>score for secondary school education (adjusted for income) has seen stagnatio</w:t>
      </w:r>
      <w:r w:rsidRPr="58AF8FDE" w:rsidR="34EB5464">
        <w:rPr>
          <w:rFonts w:ascii="Times New Roman" w:hAnsi="Times New Roman" w:eastAsia="Times New Roman" w:cs="Times New Roman"/>
          <w:color w:val="000000" w:themeColor="text1"/>
          <w:sz w:val="22"/>
          <w:szCs w:val="22"/>
          <w:lang w:val="en-NZ"/>
        </w:rPr>
        <w:t xml:space="preserve">n, </w:t>
      </w:r>
      <w:r w:rsidRPr="58AF8FDE" w:rsidR="54E44399">
        <w:rPr>
          <w:rFonts w:ascii="Times New Roman" w:hAnsi="Times New Roman" w:eastAsia="Times New Roman" w:cs="Times New Roman"/>
          <w:color w:val="000000" w:themeColor="text1"/>
          <w:sz w:val="22"/>
          <w:szCs w:val="22"/>
          <w:lang w:val="en-NZ"/>
        </w:rPr>
        <w:t xml:space="preserve">with minor growth. </w:t>
      </w:r>
      <w:r w:rsidRPr="58AF8FDE" w:rsidR="004E531F">
        <w:rPr>
          <w:rFonts w:ascii="Times New Roman" w:hAnsi="Times New Roman" w:eastAsia="Times New Roman" w:cs="Times New Roman"/>
          <w:color w:val="000000" w:themeColor="text1"/>
          <w:sz w:val="22"/>
          <w:szCs w:val="22"/>
          <w:lang w:val="en-NZ"/>
        </w:rPr>
        <w:t>T</w:t>
      </w:r>
      <w:r w:rsidRPr="58AF8FDE" w:rsidR="54E44399">
        <w:rPr>
          <w:rFonts w:ascii="Times New Roman" w:hAnsi="Times New Roman" w:eastAsia="Times New Roman" w:cs="Times New Roman"/>
          <w:color w:val="000000" w:themeColor="text1"/>
          <w:sz w:val="22"/>
          <w:szCs w:val="22"/>
          <w:lang w:val="en-NZ"/>
        </w:rPr>
        <w:t xml:space="preserve">he </w:t>
      </w:r>
      <w:r w:rsidRPr="58AF8FDE" w:rsidR="004E531F">
        <w:rPr>
          <w:rFonts w:ascii="Times New Roman" w:hAnsi="Times New Roman" w:eastAsia="Times New Roman" w:cs="Times New Roman"/>
          <w:color w:val="000000" w:themeColor="text1"/>
          <w:sz w:val="22"/>
          <w:szCs w:val="22"/>
          <w:lang w:val="en-NZ"/>
        </w:rPr>
        <w:t>score</w:t>
      </w:r>
      <w:r w:rsidRPr="58AF8FDE" w:rsidR="54E44399">
        <w:rPr>
          <w:rFonts w:ascii="Times New Roman" w:hAnsi="Times New Roman" w:eastAsia="Times New Roman" w:cs="Times New Roman"/>
          <w:color w:val="000000" w:themeColor="text1"/>
          <w:sz w:val="22"/>
          <w:szCs w:val="22"/>
          <w:lang w:val="en-NZ"/>
        </w:rPr>
        <w:t xml:space="preserve"> </w:t>
      </w:r>
      <w:r w:rsidRPr="58AF8FDE" w:rsidR="004E531F">
        <w:rPr>
          <w:rFonts w:ascii="Times New Roman" w:hAnsi="Times New Roman" w:eastAsia="Times New Roman" w:cs="Times New Roman"/>
          <w:color w:val="000000" w:themeColor="text1"/>
          <w:sz w:val="22"/>
          <w:szCs w:val="22"/>
          <w:lang w:val="en-NZ"/>
        </w:rPr>
        <w:t>for</w:t>
      </w:r>
      <w:r w:rsidRPr="58AF8FDE" w:rsidR="54E44399">
        <w:rPr>
          <w:rFonts w:ascii="Times New Roman" w:hAnsi="Times New Roman" w:eastAsia="Times New Roman" w:cs="Times New Roman"/>
          <w:color w:val="000000" w:themeColor="text1"/>
          <w:sz w:val="22"/>
          <w:szCs w:val="22"/>
          <w:lang w:val="en-NZ"/>
        </w:rPr>
        <w:t xml:space="preserve"> secondary school education </w:t>
      </w:r>
      <w:r w:rsidRPr="58AF8FDE" w:rsidR="03D2655F">
        <w:rPr>
          <w:rFonts w:ascii="Times New Roman" w:hAnsi="Times New Roman" w:eastAsia="Times New Roman" w:cs="Times New Roman"/>
          <w:color w:val="000000" w:themeColor="text1"/>
          <w:sz w:val="22"/>
          <w:szCs w:val="22"/>
          <w:lang w:val="en-NZ"/>
        </w:rPr>
        <w:t>fulfilment increas</w:t>
      </w:r>
      <w:r w:rsidRPr="58AF8FDE" w:rsidR="004E531F">
        <w:rPr>
          <w:rFonts w:ascii="Times New Roman" w:hAnsi="Times New Roman" w:eastAsia="Times New Roman" w:cs="Times New Roman"/>
          <w:color w:val="000000" w:themeColor="text1"/>
          <w:sz w:val="22"/>
          <w:szCs w:val="22"/>
          <w:lang w:val="en-NZ"/>
        </w:rPr>
        <w:t>ed</w:t>
      </w:r>
      <w:r w:rsidRPr="58AF8FDE" w:rsidR="03D2655F">
        <w:rPr>
          <w:rFonts w:ascii="Times New Roman" w:hAnsi="Times New Roman" w:eastAsia="Times New Roman" w:cs="Times New Roman"/>
          <w:color w:val="000000" w:themeColor="text1"/>
          <w:sz w:val="22"/>
          <w:szCs w:val="22"/>
          <w:lang w:val="en-NZ"/>
        </w:rPr>
        <w:t xml:space="preserve"> from 63.9% to 72.5% across the period of 2000-2021, </w:t>
      </w:r>
      <w:r w:rsidRPr="58AF8FDE" w:rsidR="58AB75A5">
        <w:rPr>
          <w:rFonts w:ascii="Times New Roman" w:hAnsi="Times New Roman" w:eastAsia="Times New Roman" w:cs="Times New Roman"/>
          <w:color w:val="000000" w:themeColor="text1"/>
          <w:sz w:val="22"/>
          <w:szCs w:val="22"/>
          <w:lang w:val="en-NZ"/>
        </w:rPr>
        <w:t xml:space="preserve">remaining</w:t>
      </w:r>
      <w:r w:rsidRPr="58AF8FDE" w:rsidR="58AB75A5">
        <w:rPr>
          <w:rFonts w:ascii="Times New Roman" w:hAnsi="Times New Roman" w:eastAsia="Times New Roman" w:cs="Times New Roman"/>
          <w:color w:val="000000" w:themeColor="text1"/>
          <w:sz w:val="22"/>
          <w:szCs w:val="22"/>
          <w:lang w:val="en-NZ"/>
        </w:rPr>
        <w:t xml:space="preserve"> in the 'very bad' range. </w:t>
      </w:r>
      <w:r w:rsidRPr="58AF8FDE" w:rsidR="05005279">
        <w:rPr>
          <w:rFonts w:ascii="Times New Roman" w:hAnsi="Times New Roman" w:eastAsia="Times New Roman" w:cs="Times New Roman"/>
          <w:color w:val="000000" w:themeColor="text1"/>
          <w:sz w:val="22"/>
          <w:szCs w:val="22"/>
          <w:lang w:val="en-NZ"/>
        </w:rPr>
        <w:t>This stagnation i</w:t>
      </w:r>
      <w:r w:rsidRPr="58AF8FDE" w:rsidR="6DC6537F">
        <w:rPr>
          <w:rFonts w:ascii="Times New Roman" w:hAnsi="Times New Roman" w:eastAsia="Times New Roman" w:cs="Times New Roman"/>
          <w:color w:val="000000" w:themeColor="text1"/>
          <w:sz w:val="22"/>
          <w:szCs w:val="22"/>
          <w:lang w:val="en-NZ"/>
        </w:rPr>
        <w:t>n fulfilling the right to secondary school education in Cabo Verde is further see</w:t>
      </w:r>
      <w:r w:rsidRPr="58AF8FDE" w:rsidR="203D2DB0">
        <w:rPr>
          <w:rFonts w:ascii="Times New Roman" w:hAnsi="Times New Roman" w:eastAsia="Times New Roman" w:cs="Times New Roman"/>
          <w:color w:val="000000" w:themeColor="text1"/>
          <w:sz w:val="22"/>
          <w:szCs w:val="22"/>
          <w:lang w:val="en-NZ"/>
        </w:rPr>
        <w:t>n by indicator data from UNESCO showing only 69.3% of secondary school aged childre</w:t>
      </w:r>
      <w:r w:rsidRPr="58AF8FDE" w:rsidR="286020EC">
        <w:rPr>
          <w:rFonts w:ascii="Times New Roman" w:hAnsi="Times New Roman" w:eastAsia="Times New Roman" w:cs="Times New Roman"/>
          <w:color w:val="000000" w:themeColor="text1"/>
          <w:sz w:val="22"/>
          <w:szCs w:val="22"/>
          <w:lang w:val="en-NZ"/>
        </w:rPr>
        <w:t xml:space="preserve">n </w:t>
      </w:r>
      <w:r w:rsidRPr="58AF8FDE" w:rsidR="00FE5866">
        <w:rPr>
          <w:rFonts w:ascii="Times New Roman" w:hAnsi="Times New Roman" w:eastAsia="Times New Roman" w:cs="Times New Roman"/>
          <w:color w:val="000000" w:themeColor="text1"/>
          <w:sz w:val="22"/>
          <w:szCs w:val="22"/>
          <w:lang w:val="en-NZ"/>
        </w:rPr>
        <w:t>were enrolled</w:t>
      </w:r>
      <w:r w:rsidRPr="58AF8FDE" w:rsidR="7E91AB0B">
        <w:rPr>
          <w:rFonts w:ascii="Times New Roman" w:hAnsi="Times New Roman" w:eastAsia="Times New Roman" w:cs="Times New Roman"/>
          <w:color w:val="000000" w:themeColor="text1"/>
          <w:sz w:val="22"/>
          <w:szCs w:val="22"/>
          <w:lang w:val="en-NZ"/>
        </w:rPr>
        <w:t xml:space="preserve"> in school</w:t>
      </w:r>
      <w:r w:rsidRPr="58AF8FDE" w:rsidR="00FE5866">
        <w:rPr>
          <w:rFonts w:ascii="Times New Roman" w:hAnsi="Times New Roman" w:eastAsia="Times New Roman" w:cs="Times New Roman"/>
          <w:color w:val="000000" w:themeColor="text1"/>
          <w:sz w:val="22"/>
          <w:szCs w:val="22"/>
          <w:lang w:val="en-NZ"/>
        </w:rPr>
        <w:t xml:space="preserve"> in 2019</w:t>
      </w:r>
      <w:r w:rsidRPr="58AF8FDE" w:rsidR="7E91AB0B">
        <w:rPr>
          <w:rFonts w:ascii="Times New Roman" w:hAnsi="Times New Roman" w:eastAsia="Times New Roman" w:cs="Times New Roman"/>
          <w:color w:val="000000" w:themeColor="text1"/>
          <w:sz w:val="22"/>
          <w:szCs w:val="22"/>
          <w:lang w:val="en-NZ"/>
        </w:rPr>
        <w:t>.</w:t>
      </w:r>
      <w:r w:rsidRPr="58AF8FDE" w:rsidR="0CA42289">
        <w:rPr>
          <w:rFonts w:ascii="Times New Roman" w:hAnsi="Times New Roman" w:eastAsia="Times New Roman" w:cs="Times New Roman"/>
          <w:color w:val="000000" w:themeColor="text1"/>
          <w:sz w:val="22"/>
          <w:szCs w:val="22"/>
          <w:lang w:val="en-NZ"/>
        </w:rPr>
        <w:t xml:space="preserve"> </w:t>
      </w:r>
      <w:r w:rsidRPr="58AF8FDE" w:rsidR="6E0E150A">
        <w:rPr>
          <w:rFonts w:ascii="Times New Roman" w:hAnsi="Times New Roman" w:eastAsia="Times New Roman" w:cs="Times New Roman"/>
          <w:color w:val="000000" w:themeColor="text1"/>
          <w:sz w:val="22"/>
          <w:szCs w:val="22"/>
          <w:lang w:val="en-NZ"/>
        </w:rPr>
        <w:t xml:space="preserve">The </w:t>
      </w:r>
      <w:r w:rsidRPr="58AF8FDE" w:rsidR="7027E9D7">
        <w:rPr>
          <w:rFonts w:ascii="Times New Roman" w:hAnsi="Times New Roman" w:eastAsia="Times New Roman" w:cs="Times New Roman"/>
          <w:color w:val="000000" w:themeColor="text1"/>
          <w:sz w:val="22"/>
          <w:szCs w:val="22"/>
          <w:lang w:val="en-NZ"/>
        </w:rPr>
        <w:t>minimal</w:t>
      </w:r>
      <w:r w:rsidRPr="58AF8FDE" w:rsidR="6E0E150A">
        <w:rPr>
          <w:rFonts w:ascii="Times New Roman" w:hAnsi="Times New Roman" w:eastAsia="Times New Roman" w:cs="Times New Roman"/>
          <w:color w:val="000000" w:themeColor="text1"/>
          <w:sz w:val="22"/>
          <w:szCs w:val="22"/>
          <w:lang w:val="en-NZ"/>
        </w:rPr>
        <w:t xml:space="preserve"> </w:t>
      </w:r>
      <w:r w:rsidRPr="58AF8FDE" w:rsidR="3559A0AD">
        <w:rPr>
          <w:rFonts w:ascii="Times New Roman" w:hAnsi="Times New Roman" w:eastAsia="Times New Roman" w:cs="Times New Roman"/>
          <w:color w:val="000000" w:themeColor="text1"/>
          <w:sz w:val="22"/>
          <w:szCs w:val="22"/>
          <w:lang w:val="en-NZ"/>
        </w:rPr>
        <w:t>growth in the right to secondary education in Cabo Verde has meant it is currently 14</w:t>
      </w:r>
      <w:r w:rsidRPr="58AF8FDE" w:rsidR="3559A0AD">
        <w:rPr>
          <w:rFonts w:ascii="Times New Roman" w:hAnsi="Times New Roman" w:eastAsia="Times New Roman" w:cs="Times New Roman"/>
          <w:color w:val="000000" w:themeColor="text1"/>
          <w:sz w:val="22"/>
          <w:szCs w:val="22"/>
          <w:vertAlign w:val="superscript"/>
          <w:lang w:val="en-NZ"/>
        </w:rPr>
        <w:t>th</w:t>
      </w:r>
      <w:r w:rsidRPr="58AF8FDE" w:rsidR="3559A0AD">
        <w:rPr>
          <w:rFonts w:ascii="Times New Roman" w:hAnsi="Times New Roman" w:eastAsia="Times New Roman" w:cs="Times New Roman"/>
          <w:color w:val="000000" w:themeColor="text1"/>
          <w:sz w:val="22"/>
          <w:szCs w:val="22"/>
          <w:lang w:val="en-NZ"/>
        </w:rPr>
        <w:t xml:space="preserve"> </w:t>
      </w:r>
      <w:r w:rsidRPr="58AF8FDE" w:rsidR="69AFD71C">
        <w:rPr>
          <w:rFonts w:ascii="Times New Roman" w:hAnsi="Times New Roman" w:eastAsia="Times New Roman" w:cs="Times New Roman"/>
          <w:color w:val="000000" w:themeColor="text1"/>
          <w:sz w:val="22"/>
          <w:szCs w:val="22"/>
          <w:lang w:val="en-NZ"/>
        </w:rPr>
        <w:t>within Sub-Saharan Afric</w:t>
      </w:r>
      <w:r w:rsidRPr="58AF8FDE" w:rsidR="30736D3A">
        <w:rPr>
          <w:rFonts w:ascii="Times New Roman" w:hAnsi="Times New Roman" w:eastAsia="Times New Roman" w:cs="Times New Roman"/>
          <w:color w:val="000000" w:themeColor="text1"/>
          <w:sz w:val="22"/>
          <w:szCs w:val="22"/>
          <w:lang w:val="en-NZ"/>
        </w:rPr>
        <w:t>a for fulfilling the right to secondary education.</w:t>
      </w:r>
      <w:r w:rsidRPr="58AF8FDE">
        <w:rPr>
          <w:rStyle w:val="FootnoteReference"/>
          <w:rFonts w:ascii="Times New Roman" w:hAnsi="Times New Roman" w:eastAsia="Times New Roman" w:cs="Times New Roman"/>
          <w:color w:val="000000" w:themeColor="text1"/>
          <w:sz w:val="22"/>
          <w:szCs w:val="22"/>
          <w:lang w:val="en-NZ"/>
        </w:rPr>
        <w:footnoteReference w:id="10"/>
      </w:r>
      <w:r w:rsidRPr="58AF8FDE" w:rsidR="30736D3A">
        <w:rPr>
          <w:rFonts w:ascii="Times New Roman" w:hAnsi="Times New Roman" w:eastAsia="Times New Roman" w:cs="Times New Roman"/>
          <w:color w:val="000000" w:themeColor="text1"/>
          <w:sz w:val="22"/>
          <w:szCs w:val="22"/>
          <w:lang w:val="en-NZ"/>
        </w:rPr>
        <w:t xml:space="preserve"> </w:t>
      </w:r>
    </w:p>
    <w:p w:rsidRPr="009A3C34" w:rsidR="34215418" w:rsidP="58AF8FDE" w:rsidRDefault="34215418" w14:paraId="512FBA8F" w14:noSpellErr="1" w14:textId="163210B1">
      <w:pPr>
        <w:rPr>
          <w:rFonts w:ascii="Times New Roman" w:hAnsi="Times New Roman" w:cs="Times New Roman"/>
          <w:sz w:val="22"/>
          <w:szCs w:val="22"/>
        </w:rPr>
      </w:pPr>
      <w:r w:rsidR="576AEAA7">
        <w:drawing>
          <wp:inline wp14:editId="24BCD070" wp14:anchorId="693D37F4">
            <wp:extent cx="5589815" cy="3762375"/>
            <wp:effectExtent l="0" t="0" r="0" b="0"/>
            <wp:docPr id="1072681592" name="Picture 1072681592" title=""/>
            <wp:cNvGraphicFramePr>
              <a:graphicFrameLocks noChangeAspect="1"/>
            </wp:cNvGraphicFramePr>
            <a:graphic>
              <a:graphicData uri="http://schemas.openxmlformats.org/drawingml/2006/picture">
                <pic:pic>
                  <pic:nvPicPr>
                    <pic:cNvPr id="0" name="Picture 1072681592"/>
                    <pic:cNvPicPr/>
                  </pic:nvPicPr>
                  <pic:blipFill>
                    <a:blip r:embed="R4c3e9656caea48b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589815" cy="3762375"/>
                    </a:xfrm>
                    <a:prstGeom prst="rect">
                      <a:avLst/>
                    </a:prstGeom>
                  </pic:spPr>
                </pic:pic>
              </a:graphicData>
            </a:graphic>
          </wp:inline>
        </w:drawing>
      </w:r>
    </w:p>
    <w:p w:rsidRPr="009A3C34" w:rsidR="1B2DD900" w:rsidP="58AF8FDE" w:rsidRDefault="7CA27964" w14:paraId="785E4A6B" w14:textId="0E37A65D" w14:noSpellErr="1">
      <w:pPr>
        <w:rPr>
          <w:rFonts w:ascii="Times New Roman" w:hAnsi="Times New Roman" w:eastAsia="Times New Roman" w:cs="Times New Roman"/>
          <w:color w:val="000000" w:themeColor="text1"/>
          <w:sz w:val="22"/>
          <w:szCs w:val="22"/>
        </w:rPr>
      </w:pPr>
      <w:r w:rsidRPr="58AF8FDE" w:rsidR="36732C48">
        <w:rPr>
          <w:rFonts w:ascii="Times New Roman" w:hAnsi="Times New Roman" w:eastAsia="Times New Roman" w:cs="Times New Roman"/>
          <w:b w:val="1"/>
          <w:bCs w:val="1"/>
          <w:color w:val="000000" w:themeColor="text1" w:themeTint="FF" w:themeShade="FF"/>
          <w:sz w:val="22"/>
          <w:szCs w:val="22"/>
        </w:rPr>
        <w:t xml:space="preserve">V. Right to Food </w:t>
      </w:r>
    </w:p>
    <w:p w:rsidRPr="009A3C34" w:rsidR="21F0D49D" w:rsidP="58AF8FDE" w:rsidRDefault="311CCE25" w14:paraId="3001E1C7" w14:textId="01817180">
      <w:pPr>
        <w:rPr>
          <w:rFonts w:ascii="Times New Roman" w:hAnsi="Times New Roman" w:eastAsia="Times New Roman" w:cs="Times New Roman"/>
          <w:color w:val="000000" w:themeColor="text1"/>
          <w:sz w:val="22"/>
          <w:szCs w:val="22"/>
        </w:rPr>
      </w:pPr>
      <w:r w:rsidRPr="58AF8FDE" w:rsidR="33F821C0">
        <w:rPr>
          <w:rFonts w:ascii="Times New Roman" w:hAnsi="Times New Roman" w:eastAsia="Times New Roman" w:cs="Times New Roman"/>
          <w:color w:val="000000" w:themeColor="text1"/>
          <w:sz w:val="22"/>
          <w:szCs w:val="22"/>
        </w:rPr>
        <w:t xml:space="preserve">12. </w:t>
      </w:r>
      <w:r w:rsidRPr="58AF8FDE" w:rsidR="6E08B4CB">
        <w:rPr>
          <w:rFonts w:ascii="Times New Roman" w:hAnsi="Times New Roman" w:eastAsia="Times New Roman" w:cs="Times New Roman"/>
          <w:color w:val="000000" w:themeColor="text1"/>
          <w:sz w:val="22"/>
          <w:szCs w:val="22"/>
        </w:rPr>
        <w:t>Cabo Verde scores</w:t>
      </w:r>
      <w:r w:rsidRPr="58AF8FDE" w:rsidR="16BA65F2">
        <w:rPr>
          <w:rFonts w:ascii="Times New Roman" w:hAnsi="Times New Roman" w:eastAsia="Times New Roman" w:cs="Times New Roman"/>
          <w:color w:val="000000" w:themeColor="text1"/>
          <w:sz w:val="22"/>
          <w:szCs w:val="22"/>
        </w:rPr>
        <w:t xml:space="preserve"> </w:t>
      </w:r>
      <w:r w:rsidRPr="58AF8FDE" w:rsidR="16BA65F2">
        <w:rPr>
          <w:rFonts w:ascii="Times New Roman" w:hAnsi="Times New Roman" w:eastAsia="Times New Roman" w:cs="Times New Roman"/>
          <w:color w:val="000000" w:themeColor="text1"/>
          <w:sz w:val="22"/>
          <w:szCs w:val="22"/>
        </w:rPr>
        <w:t>a very low</w:t>
      </w:r>
      <w:r w:rsidRPr="58AF8FDE" w:rsidR="6E08B4CB">
        <w:rPr>
          <w:rFonts w:ascii="Times New Roman" w:hAnsi="Times New Roman" w:eastAsia="Times New Roman" w:cs="Times New Roman"/>
          <w:color w:val="000000" w:themeColor="text1"/>
          <w:sz w:val="22"/>
          <w:szCs w:val="22"/>
        </w:rPr>
        <w:t xml:space="preserve"> </w:t>
      </w:r>
      <w:r w:rsidRPr="58AF8FDE" w:rsidR="7E9CFAD5">
        <w:rPr>
          <w:rFonts w:ascii="Times New Roman" w:hAnsi="Times New Roman" w:eastAsia="Times New Roman" w:cs="Times New Roman"/>
          <w:color w:val="000000" w:themeColor="text1"/>
          <w:sz w:val="22"/>
          <w:szCs w:val="22"/>
        </w:rPr>
        <w:t>66.9</w:t>
      </w:r>
      <w:r w:rsidRPr="58AF8FDE" w:rsidR="6E08B4CB">
        <w:rPr>
          <w:rFonts w:ascii="Times New Roman" w:hAnsi="Times New Roman" w:eastAsia="Times New Roman" w:cs="Times New Roman"/>
          <w:color w:val="000000" w:themeColor="text1"/>
          <w:sz w:val="22"/>
          <w:szCs w:val="22"/>
        </w:rPr>
        <w:t>% on right to food when</w:t>
      </w:r>
      <w:r w:rsidRPr="58AF8FDE" w:rsidR="0F839707">
        <w:rPr>
          <w:rFonts w:ascii="Times New Roman" w:hAnsi="Times New Roman" w:eastAsia="Times New Roman" w:cs="Times New Roman"/>
          <w:color w:val="000000" w:themeColor="text1"/>
          <w:sz w:val="22"/>
          <w:szCs w:val="22"/>
        </w:rPr>
        <w:t xml:space="preserve"> using our food security indicator. This is typically used to measure high income countries, but indicator data for the low- and middle-income indicator based on child stunting rates is not available for Cabo Verde</w:t>
      </w:r>
      <w:r w:rsidRPr="58AF8FDE" w:rsidR="6E08B4CB">
        <w:rPr>
          <w:rFonts w:ascii="Times New Roman" w:hAnsi="Times New Roman" w:eastAsia="Times New Roman" w:cs="Times New Roman"/>
          <w:color w:val="000000" w:themeColor="text1"/>
          <w:sz w:val="22"/>
          <w:szCs w:val="22"/>
        </w:rPr>
        <w:t xml:space="preserve">.</w:t>
      </w:r>
      <w:r w:rsidRPr="58AF8FDE" w:rsidR="6E08B4CB">
        <w:rPr>
          <w:rFonts w:ascii="Times New Roman" w:hAnsi="Times New Roman" w:eastAsia="Times New Roman" w:cs="Times New Roman"/>
          <w:color w:val="000000" w:themeColor="text1"/>
          <w:sz w:val="22"/>
          <w:szCs w:val="22"/>
        </w:rPr>
        <w:t xml:space="preserve"> This score lies in the 'very bad' range</w:t>
      </w:r>
      <w:r w:rsidRPr="58AF8FDE" w:rsidR="4C899772">
        <w:rPr>
          <w:rFonts w:ascii="Times New Roman" w:hAnsi="Times New Roman" w:eastAsia="Times New Roman" w:cs="Times New Roman"/>
          <w:color w:val="000000" w:themeColor="text1"/>
          <w:sz w:val="22"/>
          <w:szCs w:val="22"/>
        </w:rPr>
        <w:t xml:space="preserve"> and</w:t>
      </w:r>
      <w:r w:rsidRPr="58AF8FDE" w:rsidR="527BCD5E">
        <w:rPr>
          <w:rFonts w:ascii="Times New Roman" w:hAnsi="Times New Roman" w:eastAsia="Times New Roman" w:cs="Times New Roman"/>
          <w:color w:val="000000" w:themeColor="text1"/>
          <w:sz w:val="22"/>
          <w:szCs w:val="22"/>
        </w:rPr>
        <w:t xml:space="preserve"> suggests much effort is needed by the government of Cabo Verd</w:t>
      </w:r>
      <w:r w:rsidRPr="58AF8FDE" w:rsidR="5A8D233A">
        <w:rPr>
          <w:rFonts w:ascii="Times New Roman" w:hAnsi="Times New Roman" w:eastAsia="Times New Roman" w:cs="Times New Roman"/>
          <w:color w:val="000000" w:themeColor="text1"/>
          <w:sz w:val="22"/>
          <w:szCs w:val="22"/>
        </w:rPr>
        <w:t>e to fulfil this right.</w:t>
      </w:r>
      <w:r w:rsidRPr="58AF8FDE" w:rsidR="21F0D49D">
        <w:rPr>
          <w:rStyle w:val="FootnoteReference"/>
          <w:rFonts w:ascii="Times New Roman" w:hAnsi="Times New Roman" w:eastAsia="Times New Roman" w:cs="Times New Roman"/>
          <w:color w:val="000000" w:themeColor="text1"/>
          <w:sz w:val="22"/>
          <w:szCs w:val="22"/>
        </w:rPr>
        <w:footnoteReference w:id="11"/>
      </w:r>
    </w:p>
    <w:p w:rsidRPr="009A3C34" w:rsidR="48BDF341" w:rsidP="58AF8FDE" w:rsidRDefault="48BDF341" w14:paraId="1EC4821E" w14:textId="4427D598" w14:noSpellErr="1">
      <w:pPr>
        <w:spacing w:after="0" w:line="240" w:lineRule="auto"/>
        <w:rPr>
          <w:rFonts w:ascii="Times New Roman" w:hAnsi="Times New Roman" w:eastAsia="Times New Roman" w:cs="Times New Roman"/>
          <w:color w:val="000000" w:themeColor="text1"/>
          <w:sz w:val="22"/>
          <w:szCs w:val="22"/>
        </w:rPr>
      </w:pPr>
      <w:r w:rsidRPr="58AF8FDE" w:rsidR="1EF9CC78">
        <w:rPr>
          <w:rFonts w:ascii="Times New Roman" w:hAnsi="Times New Roman" w:eastAsia="Times New Roman" w:cs="Times New Roman"/>
          <w:b w:val="1"/>
          <w:bCs w:val="1"/>
          <w:color w:val="000000" w:themeColor="text1" w:themeTint="FF" w:themeShade="FF"/>
          <w:sz w:val="22"/>
          <w:szCs w:val="22"/>
          <w:lang w:val="en-NZ"/>
        </w:rPr>
        <w:t>VI. Right to Health</w:t>
      </w:r>
    </w:p>
    <w:p w:rsidRPr="009A3C34" w:rsidR="1B2DD900" w:rsidP="58AF8FDE" w:rsidRDefault="1B2DD900" w14:paraId="749CB07E" w14:textId="0EA38A6B" w14:noSpellErr="1">
      <w:pPr>
        <w:spacing w:after="0" w:line="240" w:lineRule="auto"/>
        <w:rPr>
          <w:rFonts w:ascii="Times New Roman" w:hAnsi="Times New Roman" w:eastAsia="Times New Roman" w:cs="Times New Roman"/>
          <w:color w:val="000000" w:themeColor="text1"/>
          <w:sz w:val="22"/>
          <w:szCs w:val="22"/>
        </w:rPr>
      </w:pPr>
    </w:p>
    <w:p w:rsidRPr="009A3C34" w:rsidR="48BDF341" w:rsidP="58AF8FDE" w:rsidRDefault="22DB5B25" w14:paraId="704D6B32" w14:textId="6B71DD12" w14:noSpellErr="1">
      <w:pPr>
        <w:spacing w:after="0" w:line="240" w:lineRule="auto"/>
        <w:rPr>
          <w:rFonts w:ascii="Times New Roman" w:hAnsi="Times New Roman" w:eastAsia="Times New Roman" w:cs="Times New Roman"/>
          <w:color w:val="000000" w:themeColor="text1"/>
          <w:sz w:val="22"/>
          <w:szCs w:val="22"/>
          <w:lang w:val="en-NZ"/>
        </w:rPr>
      </w:pPr>
      <w:r w:rsidRPr="58AF8FDE" w:rsidR="052E5E8C">
        <w:rPr>
          <w:rFonts w:ascii="Times New Roman" w:hAnsi="Times New Roman" w:eastAsia="Times New Roman" w:cs="Times New Roman"/>
          <w:color w:val="000000" w:themeColor="text1"/>
          <w:sz w:val="22"/>
          <w:szCs w:val="22"/>
          <w:lang w:val="en-NZ"/>
        </w:rPr>
        <w:t xml:space="preserve">13. </w:t>
      </w:r>
      <w:r w:rsidRPr="58AF8FDE" w:rsidR="1EF9CC78">
        <w:rPr>
          <w:rFonts w:ascii="Times New Roman" w:hAnsi="Times New Roman" w:eastAsia="Times New Roman" w:cs="Times New Roman"/>
          <w:color w:val="000000" w:themeColor="text1"/>
          <w:sz w:val="22"/>
          <w:szCs w:val="22"/>
          <w:lang w:val="en-NZ"/>
        </w:rPr>
        <w:t xml:space="preserve">HRMI defines the right to health </w:t>
      </w:r>
      <w:r w:rsidRPr="58AF8FDE" w:rsidR="1EF9CC78">
        <w:rPr>
          <w:rFonts w:ascii="Times New Roman" w:hAnsi="Times New Roman" w:eastAsia="Times New Roman" w:cs="Times New Roman"/>
          <w:color w:val="000000" w:themeColor="text1"/>
          <w:sz w:val="22"/>
          <w:szCs w:val="22"/>
          <w:lang w:val="en-NZ"/>
        </w:rPr>
        <w:t xml:space="preserve">in accordance with</w:t>
      </w:r>
      <w:r w:rsidRPr="58AF8FDE" w:rsidR="1EF9CC78">
        <w:rPr>
          <w:rFonts w:ascii="Times New Roman" w:hAnsi="Times New Roman" w:eastAsia="Times New Roman" w:cs="Times New Roman"/>
          <w:color w:val="000000" w:themeColor="text1"/>
          <w:sz w:val="22"/>
          <w:szCs w:val="22"/>
          <w:lang w:val="en-NZ"/>
        </w:rPr>
        <w:t xml:space="preserve"> ICESCR Article 12.1 and CESCR General Comment 14. In the case of low- and middle-income countries, such as </w:t>
      </w:r>
      <w:r w:rsidRPr="58AF8FDE" w:rsidR="791FFD05">
        <w:rPr>
          <w:rFonts w:ascii="Times New Roman" w:hAnsi="Times New Roman" w:eastAsia="Times New Roman" w:cs="Times New Roman"/>
          <w:color w:val="000000" w:themeColor="text1"/>
          <w:sz w:val="22"/>
          <w:szCs w:val="22"/>
          <w:lang w:val="en-NZ"/>
        </w:rPr>
        <w:t>Cabo</w:t>
      </w:r>
      <w:r w:rsidRPr="58AF8FDE" w:rsidR="3688952E">
        <w:rPr>
          <w:rFonts w:ascii="Times New Roman" w:hAnsi="Times New Roman" w:eastAsia="Times New Roman" w:cs="Times New Roman"/>
          <w:color w:val="000000" w:themeColor="text1"/>
          <w:sz w:val="22"/>
          <w:szCs w:val="22"/>
          <w:lang w:val="en-NZ"/>
        </w:rPr>
        <w:t xml:space="preserve"> Verde</w:t>
      </w:r>
      <w:r w:rsidRPr="58AF8FDE" w:rsidR="1EF9CC78">
        <w:rPr>
          <w:rFonts w:ascii="Times New Roman" w:hAnsi="Times New Roman" w:eastAsia="Times New Roman" w:cs="Times New Roman"/>
          <w:color w:val="000000" w:themeColor="text1"/>
          <w:sz w:val="22"/>
          <w:szCs w:val="22"/>
          <w:lang w:val="en-NZ"/>
        </w:rPr>
        <w:t xml:space="preserve">, HRMI uses three indicators to measure the country’s achievement in </w:t>
      </w:r>
      <w:r w:rsidRPr="58AF8FDE" w:rsidR="52F19A73">
        <w:rPr>
          <w:rFonts w:ascii="Times New Roman" w:hAnsi="Times New Roman" w:eastAsia="Times New Roman" w:cs="Times New Roman"/>
          <w:color w:val="000000" w:themeColor="text1"/>
          <w:sz w:val="22"/>
          <w:szCs w:val="22"/>
          <w:lang w:val="en-NZ"/>
        </w:rPr>
        <w:t xml:space="preserve">fulfilling their commitment to </w:t>
      </w:r>
      <w:r w:rsidRPr="58AF8FDE" w:rsidR="1EF9CC78">
        <w:rPr>
          <w:rFonts w:ascii="Times New Roman" w:hAnsi="Times New Roman" w:eastAsia="Times New Roman" w:cs="Times New Roman"/>
          <w:color w:val="000000" w:themeColor="text1"/>
          <w:sz w:val="22"/>
          <w:szCs w:val="22"/>
          <w:lang w:val="en-NZ"/>
        </w:rPr>
        <w:t>child health, adult health, and reproductive health.</w:t>
      </w:r>
      <w:r w:rsidRPr="58AF8FDE" w:rsidR="7715F16D">
        <w:rPr>
          <w:rFonts w:ascii="Times New Roman" w:hAnsi="Times New Roman" w:eastAsia="Times New Roman" w:cs="Times New Roman"/>
          <w:color w:val="000000" w:themeColor="text1"/>
          <w:sz w:val="22"/>
          <w:szCs w:val="22"/>
          <w:lang w:val="en-NZ"/>
        </w:rPr>
        <w:t xml:space="preserve"> Cabo Verde is </w:t>
      </w:r>
      <w:r w:rsidRPr="58AF8FDE" w:rsidR="3600DF94">
        <w:rPr>
          <w:rFonts w:ascii="Times New Roman" w:hAnsi="Times New Roman" w:eastAsia="Times New Roman" w:cs="Times New Roman"/>
          <w:color w:val="000000" w:themeColor="text1"/>
          <w:sz w:val="22"/>
          <w:szCs w:val="22"/>
          <w:lang w:val="en-NZ"/>
        </w:rPr>
        <w:t xml:space="preserve">making </w:t>
      </w:r>
      <w:r w:rsidRPr="58AF8FDE" w:rsidR="3600DF94">
        <w:rPr>
          <w:rFonts w:ascii="Times New Roman" w:hAnsi="Times New Roman" w:eastAsia="Times New Roman" w:cs="Times New Roman"/>
          <w:color w:val="000000" w:themeColor="text1"/>
          <w:sz w:val="22"/>
          <w:szCs w:val="22"/>
          <w:lang w:val="en-NZ"/>
        </w:rPr>
        <w:t xml:space="preserve">good progress</w:t>
      </w:r>
      <w:r w:rsidRPr="58AF8FDE" w:rsidR="3600DF94">
        <w:rPr>
          <w:rFonts w:ascii="Times New Roman" w:hAnsi="Times New Roman" w:eastAsia="Times New Roman" w:cs="Times New Roman"/>
          <w:color w:val="000000" w:themeColor="text1"/>
          <w:sz w:val="22"/>
          <w:szCs w:val="22"/>
          <w:lang w:val="en-NZ"/>
        </w:rPr>
        <w:t xml:space="preserve"> </w:t>
      </w:r>
      <w:r w:rsidRPr="58AF8FDE" w:rsidR="1C4689F8">
        <w:rPr>
          <w:rFonts w:ascii="Times New Roman" w:hAnsi="Times New Roman" w:eastAsia="Times New Roman" w:cs="Times New Roman"/>
          <w:color w:val="000000" w:themeColor="text1"/>
          <w:sz w:val="22"/>
          <w:szCs w:val="22"/>
          <w:lang w:val="en-NZ"/>
        </w:rPr>
        <w:t>regarding</w:t>
      </w:r>
      <w:r w:rsidRPr="58AF8FDE" w:rsidR="7E43A971">
        <w:rPr>
          <w:rFonts w:ascii="Times New Roman" w:hAnsi="Times New Roman" w:eastAsia="Times New Roman" w:cs="Times New Roman"/>
          <w:color w:val="000000" w:themeColor="text1"/>
          <w:sz w:val="22"/>
          <w:szCs w:val="22"/>
          <w:lang w:val="en-NZ"/>
        </w:rPr>
        <w:t xml:space="preserve"> the right to child health and adult health, with scores </w:t>
      </w:r>
      <w:r w:rsidRPr="58AF8FDE" w:rsidR="0E862F30">
        <w:rPr>
          <w:rFonts w:ascii="Times New Roman" w:hAnsi="Times New Roman" w:eastAsia="Times New Roman" w:cs="Times New Roman"/>
          <w:color w:val="000000" w:themeColor="text1"/>
          <w:sz w:val="22"/>
          <w:szCs w:val="22"/>
          <w:lang w:val="en-NZ"/>
        </w:rPr>
        <w:t xml:space="preserve">in the </w:t>
      </w:r>
      <w:r w:rsidRPr="58AF8FDE" w:rsidR="338DA4BD">
        <w:rPr>
          <w:rFonts w:ascii="Times New Roman" w:hAnsi="Times New Roman" w:eastAsia="Times New Roman" w:cs="Times New Roman"/>
          <w:color w:val="000000" w:themeColor="text1"/>
          <w:sz w:val="22"/>
          <w:szCs w:val="22"/>
          <w:lang w:val="en-NZ"/>
        </w:rPr>
        <w:t>'good’ and 'fair’</w:t>
      </w:r>
      <w:r w:rsidRPr="58AF8FDE" w:rsidR="03F410CB">
        <w:rPr>
          <w:rFonts w:ascii="Times New Roman" w:hAnsi="Times New Roman" w:eastAsia="Times New Roman" w:cs="Times New Roman"/>
          <w:color w:val="000000" w:themeColor="text1"/>
          <w:sz w:val="22"/>
          <w:szCs w:val="22"/>
          <w:lang w:val="en-NZ"/>
        </w:rPr>
        <w:t xml:space="preserve"> ranges</w:t>
      </w:r>
      <w:r w:rsidRPr="58AF8FDE" w:rsidR="338DA4BD">
        <w:rPr>
          <w:rFonts w:ascii="Times New Roman" w:hAnsi="Times New Roman" w:eastAsia="Times New Roman" w:cs="Times New Roman"/>
          <w:color w:val="000000" w:themeColor="text1"/>
          <w:sz w:val="22"/>
          <w:szCs w:val="22"/>
          <w:lang w:val="en-NZ"/>
        </w:rPr>
        <w:t xml:space="preserve">. There </w:t>
      </w:r>
      <w:r w:rsidRPr="58AF8FDE" w:rsidR="55B455F2">
        <w:rPr>
          <w:rFonts w:ascii="Times New Roman" w:hAnsi="Times New Roman" w:eastAsia="Times New Roman" w:cs="Times New Roman"/>
          <w:color w:val="000000" w:themeColor="text1"/>
          <w:sz w:val="22"/>
          <w:szCs w:val="22"/>
          <w:lang w:val="en-NZ"/>
        </w:rPr>
        <w:t>are</w:t>
      </w:r>
      <w:r w:rsidRPr="58AF8FDE" w:rsidR="338DA4BD">
        <w:rPr>
          <w:rFonts w:ascii="Times New Roman" w:hAnsi="Times New Roman" w:eastAsia="Times New Roman" w:cs="Times New Roman"/>
          <w:color w:val="000000" w:themeColor="text1"/>
          <w:sz w:val="22"/>
          <w:szCs w:val="22"/>
          <w:lang w:val="en-NZ"/>
        </w:rPr>
        <w:t xml:space="preserve"> significant challe</w:t>
      </w:r>
      <w:r w:rsidRPr="58AF8FDE" w:rsidR="6804CEB2">
        <w:rPr>
          <w:rFonts w:ascii="Times New Roman" w:hAnsi="Times New Roman" w:eastAsia="Times New Roman" w:cs="Times New Roman"/>
          <w:color w:val="000000" w:themeColor="text1"/>
          <w:sz w:val="22"/>
          <w:szCs w:val="22"/>
          <w:lang w:val="en-NZ"/>
        </w:rPr>
        <w:t xml:space="preserve">nges for </w:t>
      </w:r>
      <w:r w:rsidRPr="58AF8FDE" w:rsidR="791FFD05">
        <w:rPr>
          <w:rFonts w:ascii="Times New Roman" w:hAnsi="Times New Roman" w:eastAsia="Times New Roman" w:cs="Times New Roman"/>
          <w:color w:val="000000" w:themeColor="text1"/>
          <w:sz w:val="22"/>
          <w:szCs w:val="22"/>
          <w:lang w:val="en-NZ"/>
        </w:rPr>
        <w:t>Cabo</w:t>
      </w:r>
      <w:r w:rsidRPr="58AF8FDE" w:rsidR="6804CEB2">
        <w:rPr>
          <w:rFonts w:ascii="Times New Roman" w:hAnsi="Times New Roman" w:eastAsia="Times New Roman" w:cs="Times New Roman"/>
          <w:color w:val="000000" w:themeColor="text1"/>
          <w:sz w:val="22"/>
          <w:szCs w:val="22"/>
          <w:lang w:val="en-NZ"/>
        </w:rPr>
        <w:t xml:space="preserve"> Verde to </w:t>
      </w:r>
      <w:r w:rsidRPr="58AF8FDE" w:rsidR="7010CA85">
        <w:rPr>
          <w:rFonts w:ascii="Times New Roman" w:hAnsi="Times New Roman" w:eastAsia="Times New Roman" w:cs="Times New Roman"/>
          <w:color w:val="000000" w:themeColor="text1"/>
          <w:sz w:val="22"/>
          <w:szCs w:val="22"/>
          <w:lang w:val="en-NZ"/>
        </w:rPr>
        <w:t xml:space="preserve">fulfil its commitment to reproductive health, </w:t>
      </w:r>
      <w:r w:rsidRPr="58AF8FDE" w:rsidR="28294ACF">
        <w:rPr>
          <w:rFonts w:ascii="Times New Roman" w:hAnsi="Times New Roman" w:eastAsia="Times New Roman" w:cs="Times New Roman"/>
          <w:color w:val="000000" w:themeColor="text1"/>
          <w:sz w:val="22"/>
          <w:szCs w:val="22"/>
          <w:lang w:val="en-NZ"/>
        </w:rPr>
        <w:t>with a score in the 'very bad’ range.</w:t>
      </w:r>
      <w:r w:rsidRPr="58AF8FDE" w:rsidR="48BDF341">
        <w:rPr>
          <w:rStyle w:val="FootnoteReference"/>
          <w:rFonts w:ascii="Times New Roman" w:hAnsi="Times New Roman" w:eastAsia="Times New Roman" w:cs="Times New Roman"/>
          <w:color w:val="000000" w:themeColor="text1"/>
          <w:sz w:val="22"/>
          <w:szCs w:val="22"/>
          <w:lang w:val="en-NZ"/>
        </w:rPr>
        <w:footnoteReference w:id="12"/>
      </w:r>
    </w:p>
    <w:p w:rsidRPr="009A3C34" w:rsidR="48BDF341" w:rsidP="58AF8FDE" w:rsidRDefault="440807C1" w14:paraId="56F65279" w14:textId="4FA5FF06" w14:noSpellErr="1">
      <w:pPr>
        <w:rPr>
          <w:rFonts w:ascii="Times New Roman" w:hAnsi="Times New Roman" w:cs="Times New Roman"/>
          <w:sz w:val="22"/>
          <w:szCs w:val="22"/>
        </w:rPr>
      </w:pPr>
      <w:r w:rsidR="2EAFB63A">
        <w:drawing>
          <wp:inline wp14:editId="63BC9703" wp14:anchorId="6E14D9F3">
            <wp:extent cx="5682956" cy="2850585"/>
            <wp:effectExtent l="0" t="0" r="0" b="0"/>
            <wp:docPr id="43324511" name="Picture 43324511" title=""/>
            <wp:cNvGraphicFramePr>
              <a:graphicFrameLocks noChangeAspect="1"/>
            </wp:cNvGraphicFramePr>
            <a:graphic>
              <a:graphicData uri="http://schemas.openxmlformats.org/drawingml/2006/picture">
                <pic:pic>
                  <pic:nvPicPr>
                    <pic:cNvPr id="0" name="Picture 43324511"/>
                    <pic:cNvPicPr/>
                  </pic:nvPicPr>
                  <pic:blipFill>
                    <a:blip r:embed="R74b1c648ffd147c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82956" cy="2850585"/>
                    </a:xfrm>
                    <a:prstGeom prst="rect">
                      <a:avLst/>
                    </a:prstGeom>
                  </pic:spPr>
                </pic:pic>
              </a:graphicData>
            </a:graphic>
          </wp:inline>
        </w:drawing>
      </w:r>
    </w:p>
    <w:p w:rsidRPr="009A3C34" w:rsidR="1B2DD900" w:rsidP="58AF8FDE" w:rsidRDefault="34CD03DB" w14:paraId="2332F271" w14:textId="40077789">
      <w:pPr>
        <w:rPr>
          <w:rFonts w:ascii="Times New Roman" w:hAnsi="Times New Roman" w:eastAsia="Times New Roman" w:cs="Times New Roman"/>
          <w:color w:val="000000" w:themeColor="text1"/>
          <w:sz w:val="22"/>
          <w:szCs w:val="22"/>
        </w:rPr>
      </w:pPr>
      <w:r w:rsidRPr="58AF8FDE" w:rsidR="12B829DF">
        <w:rPr>
          <w:rFonts w:ascii="Times New Roman" w:hAnsi="Times New Roman" w:eastAsia="Times New Roman" w:cs="Times New Roman"/>
          <w:color w:val="000000" w:themeColor="text1"/>
          <w:sz w:val="22"/>
          <w:szCs w:val="22"/>
        </w:rPr>
        <w:t xml:space="preserve">14. </w:t>
      </w:r>
      <w:r w:rsidRPr="58AF8FDE" w:rsidR="30B72F8D">
        <w:rPr>
          <w:rFonts w:ascii="Times New Roman" w:hAnsi="Times New Roman" w:eastAsia="Times New Roman" w:cs="Times New Roman"/>
          <w:color w:val="000000" w:themeColor="text1"/>
          <w:sz w:val="22"/>
          <w:szCs w:val="22"/>
        </w:rPr>
        <w:t xml:space="preserve">One of </w:t>
      </w:r>
      <w:r w:rsidRPr="58AF8FDE" w:rsidR="765A40EF">
        <w:rPr>
          <w:rFonts w:ascii="Times New Roman" w:hAnsi="Times New Roman" w:eastAsia="Times New Roman" w:cs="Times New Roman"/>
          <w:color w:val="000000" w:themeColor="text1"/>
          <w:sz w:val="22"/>
          <w:szCs w:val="22"/>
        </w:rPr>
        <w:t xml:space="preserve">Cabo Verde's </w:t>
      </w:r>
      <w:r w:rsidRPr="58AF8FDE" w:rsidR="789C3219">
        <w:rPr>
          <w:rFonts w:ascii="Times New Roman" w:hAnsi="Times New Roman" w:eastAsia="Times New Roman" w:cs="Times New Roman"/>
          <w:color w:val="000000" w:themeColor="text1"/>
          <w:sz w:val="22"/>
          <w:szCs w:val="22"/>
        </w:rPr>
        <w:t xml:space="preserve">best </w:t>
      </w:r>
      <w:r w:rsidRPr="58AF8FDE" w:rsidR="765A40EF">
        <w:rPr>
          <w:rFonts w:ascii="Times New Roman" w:hAnsi="Times New Roman" w:eastAsia="Times New Roman" w:cs="Times New Roman"/>
          <w:color w:val="000000" w:themeColor="text1"/>
          <w:sz w:val="22"/>
          <w:szCs w:val="22"/>
        </w:rPr>
        <w:t xml:space="preserve">score</w:t>
      </w:r>
      <w:r w:rsidRPr="58AF8FDE" w:rsidR="360B9CAE">
        <w:rPr>
          <w:rFonts w:ascii="Times New Roman" w:hAnsi="Times New Roman" w:eastAsia="Times New Roman" w:cs="Times New Roman"/>
          <w:color w:val="000000" w:themeColor="text1"/>
          <w:sz w:val="22"/>
          <w:szCs w:val="22"/>
        </w:rPr>
        <w:t xml:space="preserve">s is</w:t>
      </w:r>
      <w:r w:rsidRPr="58AF8FDE" w:rsidR="765A40EF">
        <w:rPr>
          <w:rFonts w:ascii="Times New Roman" w:hAnsi="Times New Roman" w:eastAsia="Times New Roman" w:cs="Times New Roman"/>
          <w:color w:val="000000" w:themeColor="text1"/>
          <w:sz w:val="22"/>
          <w:szCs w:val="22"/>
        </w:rPr>
        <w:t xml:space="preserve"> for </w:t>
      </w:r>
      <w:r w:rsidRPr="58AF8FDE" w:rsidR="31AB8FBB">
        <w:rPr>
          <w:rFonts w:ascii="Times New Roman" w:hAnsi="Times New Roman" w:eastAsia="Times New Roman" w:cs="Times New Roman"/>
          <w:color w:val="000000" w:themeColor="text1"/>
          <w:sz w:val="22"/>
          <w:szCs w:val="22"/>
        </w:rPr>
        <w:t>child health</w:t>
      </w:r>
      <w:r w:rsidRPr="58AF8FDE" w:rsidR="2732E391">
        <w:rPr>
          <w:rFonts w:ascii="Times New Roman" w:hAnsi="Times New Roman" w:eastAsia="Times New Roman" w:cs="Times New Roman"/>
          <w:color w:val="000000" w:themeColor="text1"/>
          <w:sz w:val="22"/>
          <w:szCs w:val="22"/>
        </w:rPr>
        <w:t xml:space="preserve"> (adjusted </w:t>
      </w:r>
      <w:r w:rsidRPr="58AF8FDE" w:rsidR="6588BAB7">
        <w:rPr>
          <w:rFonts w:ascii="Times New Roman" w:hAnsi="Times New Roman" w:eastAsia="Times New Roman" w:cs="Times New Roman"/>
          <w:color w:val="000000" w:themeColor="text1"/>
          <w:sz w:val="22"/>
          <w:szCs w:val="22"/>
        </w:rPr>
        <w:t xml:space="preserve">for the country’s level of </w:t>
      </w:r>
      <w:r w:rsidRPr="58AF8FDE" w:rsidR="2732E391">
        <w:rPr>
          <w:rFonts w:ascii="Times New Roman" w:hAnsi="Times New Roman" w:eastAsia="Times New Roman" w:cs="Times New Roman"/>
          <w:color w:val="000000" w:themeColor="text1"/>
          <w:sz w:val="22"/>
          <w:szCs w:val="22"/>
        </w:rPr>
        <w:t xml:space="preserve">income)</w:t>
      </w:r>
      <w:r w:rsidRPr="58AF8FDE" w:rsidR="0D3C69FE">
        <w:rPr>
          <w:rFonts w:ascii="Times New Roman" w:hAnsi="Times New Roman" w:eastAsia="Times New Roman" w:cs="Times New Roman"/>
          <w:color w:val="000000" w:themeColor="text1"/>
          <w:sz w:val="22"/>
          <w:szCs w:val="22"/>
        </w:rPr>
        <w:t xml:space="preserve">, which </w:t>
      </w:r>
      <w:r w:rsidRPr="58AF8FDE" w:rsidR="31AB8FBB">
        <w:rPr>
          <w:rFonts w:ascii="Times New Roman" w:hAnsi="Times New Roman" w:eastAsia="Times New Roman" w:cs="Times New Roman"/>
          <w:color w:val="000000" w:themeColor="text1"/>
          <w:sz w:val="22"/>
          <w:szCs w:val="22"/>
        </w:rPr>
        <w:t xml:space="preserve">has been steadily improving since 2000</w:t>
      </w:r>
      <w:r w:rsidRPr="58AF8FDE" w:rsidR="2EE22DBA">
        <w:rPr>
          <w:rFonts w:ascii="Times New Roman" w:hAnsi="Times New Roman" w:eastAsia="Times New Roman" w:cs="Times New Roman"/>
          <w:color w:val="000000" w:themeColor="text1"/>
          <w:sz w:val="22"/>
          <w:szCs w:val="22"/>
        </w:rPr>
        <w:t xml:space="preserve">. There has been a </w:t>
      </w:r>
      <w:r w:rsidRPr="58AF8FDE" w:rsidR="64AA7A29">
        <w:rPr>
          <w:rFonts w:ascii="Times New Roman" w:hAnsi="Times New Roman" w:eastAsia="Times New Roman" w:cs="Times New Roman"/>
          <w:color w:val="000000" w:themeColor="text1"/>
          <w:sz w:val="22"/>
          <w:szCs w:val="22"/>
        </w:rPr>
        <w:t>change</w:t>
      </w:r>
      <w:r w:rsidRPr="58AF8FDE" w:rsidR="2EE22DBA">
        <w:rPr>
          <w:rFonts w:ascii="Times New Roman" w:hAnsi="Times New Roman" w:eastAsia="Times New Roman" w:cs="Times New Roman"/>
          <w:color w:val="000000" w:themeColor="text1"/>
          <w:sz w:val="22"/>
          <w:szCs w:val="22"/>
        </w:rPr>
        <w:t xml:space="preserve"> from 93.3% to 99.3% in the period of 200</w:t>
      </w:r>
      <w:r w:rsidRPr="58AF8FDE" w:rsidR="57661F1B">
        <w:rPr>
          <w:rFonts w:ascii="Times New Roman" w:hAnsi="Times New Roman" w:eastAsia="Times New Roman" w:cs="Times New Roman"/>
          <w:color w:val="000000" w:themeColor="text1"/>
          <w:sz w:val="22"/>
          <w:szCs w:val="22"/>
        </w:rPr>
        <w:t>0-2021.</w:t>
      </w:r>
      <w:r w:rsidRPr="58AF8FDE" w:rsidR="31B3B23B">
        <w:rPr>
          <w:rFonts w:ascii="Times New Roman" w:hAnsi="Times New Roman" w:eastAsia="Times New Roman" w:cs="Times New Roman"/>
          <w:color w:val="000000" w:themeColor="text1"/>
          <w:sz w:val="22"/>
          <w:szCs w:val="22"/>
        </w:rPr>
        <w:t xml:space="preserve"> This score </w:t>
      </w:r>
      <w:r w:rsidRPr="58AF8FDE" w:rsidR="5880B4AB">
        <w:rPr>
          <w:rFonts w:ascii="Times New Roman" w:hAnsi="Times New Roman" w:eastAsia="Times New Roman" w:cs="Times New Roman"/>
          <w:color w:val="000000" w:themeColor="text1"/>
          <w:sz w:val="22"/>
          <w:szCs w:val="22"/>
        </w:rPr>
        <w:t xml:space="preserve">draws on</w:t>
      </w:r>
      <w:r w:rsidRPr="58AF8FDE" w:rsidR="198E9E31">
        <w:rPr>
          <w:rFonts w:ascii="Times New Roman" w:hAnsi="Times New Roman" w:eastAsia="Times New Roman" w:cs="Times New Roman"/>
          <w:color w:val="000000" w:themeColor="text1"/>
          <w:sz w:val="22"/>
          <w:szCs w:val="22"/>
        </w:rPr>
        <w:t xml:space="preserve"> </w:t>
      </w:r>
      <w:r w:rsidRPr="58AF8FDE" w:rsidR="198E9E31">
        <w:rPr>
          <w:rFonts w:ascii="Times New Roman" w:hAnsi="Times New Roman" w:eastAsia="Times New Roman" w:cs="Times New Roman"/>
          <w:color w:val="000000" w:themeColor="text1"/>
          <w:sz w:val="22"/>
          <w:szCs w:val="22"/>
        </w:rPr>
        <w:t xml:space="preserve">indicator data from UNESCO showing that 98.7% of children are living to age five</w:t>
      </w:r>
      <w:r w:rsidRPr="58AF8FDE" w:rsidR="26DFEC53">
        <w:rPr>
          <w:rFonts w:ascii="Times New Roman" w:hAnsi="Times New Roman" w:eastAsia="Times New Roman" w:cs="Times New Roman"/>
          <w:color w:val="000000" w:themeColor="text1"/>
          <w:sz w:val="22"/>
          <w:szCs w:val="22"/>
        </w:rPr>
        <w:t xml:space="preserve"> in Cabo Verde</w:t>
      </w:r>
      <w:r w:rsidRPr="58AF8FDE" w:rsidR="78F0266A">
        <w:rPr>
          <w:rFonts w:ascii="Times New Roman" w:hAnsi="Times New Roman" w:eastAsia="Times New Roman" w:cs="Times New Roman"/>
          <w:color w:val="000000" w:themeColor="text1"/>
          <w:sz w:val="22"/>
          <w:szCs w:val="22"/>
        </w:rPr>
        <w:t>, in 2021</w:t>
      </w:r>
      <w:r w:rsidRPr="58AF8FDE" w:rsidR="26DFEC53">
        <w:rPr>
          <w:rFonts w:ascii="Times New Roman" w:hAnsi="Times New Roman" w:eastAsia="Times New Roman" w:cs="Times New Roman"/>
          <w:color w:val="000000" w:themeColor="text1"/>
          <w:sz w:val="22"/>
          <w:szCs w:val="22"/>
        </w:rPr>
        <w:t>.</w:t>
      </w:r>
      <w:r w:rsidRPr="58AF8FDE" w:rsidR="1B2DD900">
        <w:rPr>
          <w:rStyle w:val="FootnoteReference"/>
          <w:rFonts w:ascii="Times New Roman" w:hAnsi="Times New Roman" w:eastAsia="Times New Roman" w:cs="Times New Roman"/>
          <w:color w:val="000000" w:themeColor="text1"/>
          <w:sz w:val="22"/>
          <w:szCs w:val="22"/>
        </w:rPr>
        <w:footnoteReference w:id="13"/>
      </w:r>
      <w:r w:rsidRPr="58AF8FDE" w:rsidR="26DFEC53">
        <w:rPr>
          <w:rFonts w:ascii="Times New Roman" w:hAnsi="Times New Roman" w:eastAsia="Times New Roman" w:cs="Times New Roman"/>
          <w:color w:val="000000" w:themeColor="text1"/>
          <w:sz w:val="22"/>
          <w:szCs w:val="22"/>
        </w:rPr>
        <w:t xml:space="preserve"> This progress has meant Cabo Verde is 6</w:t>
      </w:r>
      <w:r w:rsidRPr="58AF8FDE" w:rsidR="26DFEC53">
        <w:rPr>
          <w:rFonts w:ascii="Times New Roman" w:hAnsi="Times New Roman" w:eastAsia="Times New Roman" w:cs="Times New Roman"/>
          <w:color w:val="000000" w:themeColor="text1"/>
          <w:sz w:val="22"/>
          <w:szCs w:val="22"/>
          <w:vertAlign w:val="superscript"/>
        </w:rPr>
        <w:t>th</w:t>
      </w:r>
      <w:r w:rsidRPr="58AF8FDE" w:rsidR="26DFEC53">
        <w:rPr>
          <w:rFonts w:ascii="Times New Roman" w:hAnsi="Times New Roman" w:eastAsia="Times New Roman" w:cs="Times New Roman"/>
          <w:color w:val="000000" w:themeColor="text1"/>
          <w:sz w:val="22"/>
          <w:szCs w:val="22"/>
        </w:rPr>
        <w:t xml:space="preserve"> in Sub-Saharan Africa for child </w:t>
      </w:r>
      <w:r w:rsidRPr="58AF8FDE" w:rsidR="5E8BA090">
        <w:rPr>
          <w:rFonts w:ascii="Times New Roman" w:hAnsi="Times New Roman" w:eastAsia="Times New Roman" w:cs="Times New Roman"/>
          <w:color w:val="000000" w:themeColor="text1"/>
          <w:sz w:val="22"/>
          <w:szCs w:val="22"/>
        </w:rPr>
        <w:t>health.</w:t>
      </w:r>
      <w:r w:rsidRPr="58AF8FDE" w:rsidR="1B2DD900">
        <w:rPr>
          <w:rStyle w:val="FootnoteReference"/>
          <w:rFonts w:ascii="Times New Roman" w:hAnsi="Times New Roman" w:eastAsia="Times New Roman" w:cs="Times New Roman"/>
          <w:color w:val="000000" w:themeColor="text1"/>
          <w:sz w:val="22"/>
          <w:szCs w:val="22"/>
        </w:rPr>
        <w:footnoteReference w:id="14"/>
      </w:r>
    </w:p>
    <w:p w:rsidRPr="009A3C34" w:rsidR="79751939" w:rsidP="58AF8FDE" w:rsidRDefault="79751939" w14:paraId="14457950" w14:textId="42747544" w14:noSpellErr="1">
      <w:pPr>
        <w:rPr>
          <w:rFonts w:ascii="Times New Roman" w:hAnsi="Times New Roman" w:eastAsia="Times New Roman" w:cs="Times New Roman"/>
          <w:color w:val="000000" w:themeColor="text1"/>
          <w:sz w:val="22"/>
          <w:szCs w:val="22"/>
        </w:rPr>
      </w:pPr>
      <w:r w:rsidR="38809037">
        <w:drawing>
          <wp:inline wp14:editId="0732C6E0" wp14:anchorId="045F5FED">
            <wp:extent cx="4367472" cy="3079628"/>
            <wp:effectExtent l="0" t="0" r="0" b="0"/>
            <wp:docPr id="1987432677" name="Picture 1987432677" title=""/>
            <wp:cNvGraphicFramePr>
              <a:graphicFrameLocks noChangeAspect="1"/>
            </wp:cNvGraphicFramePr>
            <a:graphic>
              <a:graphicData uri="http://schemas.openxmlformats.org/drawingml/2006/picture">
                <pic:pic>
                  <pic:nvPicPr>
                    <pic:cNvPr id="0" name="Picture 1987432677"/>
                    <pic:cNvPicPr/>
                  </pic:nvPicPr>
                  <pic:blipFill>
                    <a:blip r:embed="R7f13d4f411fd4c2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367472" cy="3079628"/>
                    </a:xfrm>
                    <a:prstGeom prst="rect">
                      <a:avLst/>
                    </a:prstGeom>
                  </pic:spPr>
                </pic:pic>
              </a:graphicData>
            </a:graphic>
          </wp:inline>
        </w:drawing>
      </w:r>
    </w:p>
    <w:p w:rsidRPr="009A3C34" w:rsidR="2268C0A9" w:rsidP="58AF8FDE" w:rsidRDefault="2268C0A9" w14:paraId="3A2C0599" w14:textId="0177877D">
      <w:pPr>
        <w:pStyle w:val="Normal"/>
        <w:rPr>
          <w:rFonts w:ascii="Times New Roman" w:hAnsi="Times New Roman" w:eastAsia="Times New Roman" w:cs="Times New Roman"/>
          <w:color w:val="000000" w:themeColor="text1"/>
          <w:sz w:val="22"/>
          <w:szCs w:val="22"/>
        </w:rPr>
      </w:pPr>
      <w:r w:rsidRPr="58AF8FDE" w:rsidR="2268C0A9">
        <w:rPr>
          <w:rFonts w:ascii="Times New Roman" w:hAnsi="Times New Roman" w:eastAsia="Times New Roman" w:cs="Times New Roman"/>
          <w:b w:val="1"/>
          <w:bCs w:val="1"/>
          <w:color w:val="000000" w:themeColor="text1" w:themeTint="FF" w:themeShade="FF"/>
          <w:sz w:val="22"/>
          <w:szCs w:val="22"/>
          <w:lang w:val="en-GB"/>
        </w:rPr>
        <w:t>VII. Right to Housing</w:t>
      </w:r>
    </w:p>
    <w:p w:rsidRPr="009A3C34" w:rsidR="1B2DD900" w:rsidP="58AF8FDE" w:rsidRDefault="1B2DD900" w14:paraId="45766585" w14:textId="66049AA1" w14:noSpellErr="1">
      <w:pPr>
        <w:spacing w:after="0" w:line="240" w:lineRule="auto"/>
        <w:rPr>
          <w:rFonts w:ascii="Times New Roman" w:hAnsi="Times New Roman" w:eastAsia="Times New Roman" w:cs="Times New Roman"/>
          <w:color w:val="000000" w:themeColor="text1"/>
          <w:sz w:val="22"/>
          <w:szCs w:val="22"/>
        </w:rPr>
      </w:pPr>
    </w:p>
    <w:p w:rsidRPr="009A3C34" w:rsidR="2268C0A9" w:rsidP="58AF8FDE" w:rsidRDefault="78B65174" w14:paraId="702C79F4" w14:textId="252632E1" w14:noSpellErr="1">
      <w:pPr>
        <w:spacing w:after="0" w:line="240" w:lineRule="auto"/>
        <w:rPr>
          <w:rFonts w:ascii="Times New Roman" w:hAnsi="Times New Roman" w:eastAsia="Times New Roman" w:cs="Times New Roman"/>
          <w:color w:val="000000" w:themeColor="text1"/>
          <w:sz w:val="22"/>
          <w:szCs w:val="22"/>
          <w:lang w:val="en-GB"/>
        </w:rPr>
      </w:pPr>
      <w:r w:rsidRPr="58AF8FDE" w:rsidR="104B7D6B">
        <w:rPr>
          <w:rFonts w:ascii="Times New Roman" w:hAnsi="Times New Roman" w:eastAsia="Times New Roman" w:cs="Times New Roman"/>
          <w:color w:val="000000" w:themeColor="text1"/>
          <w:sz w:val="22"/>
          <w:szCs w:val="22"/>
          <w:lang w:val="en-GB"/>
        </w:rPr>
        <w:lastRenderedPageBreak/>
        <w:t xml:space="preserve">15. </w:t>
      </w:r>
      <w:r w:rsidRPr="58AF8FDE" w:rsidR="2268C0A9">
        <w:rPr>
          <w:rFonts w:ascii="Times New Roman" w:hAnsi="Times New Roman" w:eastAsia="Times New Roman" w:cs="Times New Roman"/>
          <w:color w:val="000000" w:themeColor="text1"/>
          <w:sz w:val="22"/>
          <w:szCs w:val="22"/>
          <w:lang w:val="en-GB"/>
        </w:rPr>
        <w:t xml:space="preserve">HRMI defines the right to housing </w:t>
      </w:r>
      <w:r w:rsidRPr="58AF8FDE" w:rsidR="2268C0A9">
        <w:rPr>
          <w:rFonts w:ascii="Times New Roman" w:hAnsi="Times New Roman" w:eastAsia="Times New Roman" w:cs="Times New Roman"/>
          <w:color w:val="000000" w:themeColor="text1"/>
          <w:sz w:val="22"/>
          <w:szCs w:val="22"/>
          <w:lang w:val="en-GB"/>
        </w:rPr>
        <w:t xml:space="preserve">in accordance with</w:t>
      </w:r>
      <w:r w:rsidRPr="58AF8FDE" w:rsidR="2268C0A9">
        <w:rPr>
          <w:rFonts w:ascii="Times New Roman" w:hAnsi="Times New Roman" w:eastAsia="Times New Roman" w:cs="Times New Roman"/>
          <w:color w:val="000000" w:themeColor="text1"/>
          <w:sz w:val="22"/>
          <w:szCs w:val="22"/>
          <w:lang w:val="en-GB"/>
        </w:rPr>
        <w:t xml:space="preserve"> ICESCR Article 11.1 and CESCR General Comment 4. In the case of low- and middle-income countries, such as </w:t>
      </w:r>
      <w:r w:rsidRPr="58AF8FDE" w:rsidR="492BDD1A">
        <w:rPr>
          <w:rFonts w:ascii="Times New Roman" w:hAnsi="Times New Roman" w:eastAsia="Times New Roman" w:cs="Times New Roman"/>
          <w:color w:val="000000" w:themeColor="text1"/>
          <w:sz w:val="22"/>
          <w:szCs w:val="22"/>
          <w:lang w:val="en-GB"/>
        </w:rPr>
        <w:t>Cabo Verde</w:t>
      </w:r>
      <w:r w:rsidRPr="58AF8FDE" w:rsidR="2268C0A9">
        <w:rPr>
          <w:rFonts w:ascii="Times New Roman" w:hAnsi="Times New Roman" w:eastAsia="Times New Roman" w:cs="Times New Roman"/>
          <w:color w:val="000000" w:themeColor="text1"/>
          <w:sz w:val="22"/>
          <w:szCs w:val="22"/>
          <w:lang w:val="en-GB"/>
        </w:rPr>
        <w:t xml:space="preserve">, HRMI uses an assessment standard that measures the right to water on premises and ‘basic’ sanitation (each household having its own improved toilet facilities). For basic sanitation, </w:t>
      </w:r>
      <w:r w:rsidRPr="58AF8FDE" w:rsidR="64E70EFB">
        <w:rPr>
          <w:rFonts w:ascii="Times New Roman" w:hAnsi="Times New Roman" w:eastAsia="Times New Roman" w:cs="Times New Roman"/>
          <w:color w:val="000000" w:themeColor="text1"/>
          <w:sz w:val="22"/>
          <w:szCs w:val="22"/>
          <w:lang w:val="en-GB"/>
        </w:rPr>
        <w:t>Cabo Verde</w:t>
      </w:r>
      <w:r w:rsidRPr="58AF8FDE" w:rsidR="2268C0A9">
        <w:rPr>
          <w:rFonts w:ascii="Times New Roman" w:hAnsi="Times New Roman" w:eastAsia="Times New Roman" w:cs="Times New Roman"/>
          <w:color w:val="000000" w:themeColor="text1"/>
          <w:sz w:val="22"/>
          <w:szCs w:val="22"/>
          <w:lang w:val="en-GB"/>
        </w:rPr>
        <w:t xml:space="preserve"> has a score within the ‘</w:t>
      </w:r>
      <w:r w:rsidRPr="58AF8FDE" w:rsidR="6CA4E148">
        <w:rPr>
          <w:rFonts w:ascii="Times New Roman" w:hAnsi="Times New Roman" w:eastAsia="Times New Roman" w:cs="Times New Roman"/>
          <w:color w:val="000000" w:themeColor="text1"/>
          <w:sz w:val="22"/>
          <w:szCs w:val="22"/>
          <w:lang w:val="en-GB"/>
        </w:rPr>
        <w:t>bad</w:t>
      </w:r>
      <w:r w:rsidRPr="58AF8FDE" w:rsidR="2268C0A9">
        <w:rPr>
          <w:rFonts w:ascii="Times New Roman" w:hAnsi="Times New Roman" w:eastAsia="Times New Roman" w:cs="Times New Roman"/>
          <w:color w:val="000000" w:themeColor="text1"/>
          <w:sz w:val="22"/>
          <w:szCs w:val="22"/>
          <w:lang w:val="en-GB"/>
        </w:rPr>
        <w:t>’ range, and for water,</w:t>
      </w:r>
      <w:r w:rsidRPr="58AF8FDE" w:rsidR="24C06822">
        <w:rPr>
          <w:rFonts w:ascii="Times New Roman" w:hAnsi="Times New Roman" w:eastAsia="Times New Roman" w:cs="Times New Roman"/>
          <w:color w:val="000000" w:themeColor="text1"/>
          <w:sz w:val="22"/>
          <w:szCs w:val="22"/>
          <w:lang w:val="en-GB"/>
        </w:rPr>
        <w:t xml:space="preserve"> the score is within the ‘</w:t>
      </w:r>
      <w:r w:rsidRPr="58AF8FDE" w:rsidR="3EFE5C61">
        <w:rPr>
          <w:rFonts w:ascii="Times New Roman" w:hAnsi="Times New Roman" w:eastAsia="Times New Roman" w:cs="Times New Roman"/>
          <w:color w:val="000000" w:themeColor="text1"/>
          <w:sz w:val="22"/>
          <w:szCs w:val="22"/>
          <w:lang w:val="en-GB"/>
        </w:rPr>
        <w:t>fair</w:t>
      </w:r>
      <w:r w:rsidRPr="58AF8FDE" w:rsidR="24C06822">
        <w:rPr>
          <w:rFonts w:ascii="Times New Roman" w:hAnsi="Times New Roman" w:eastAsia="Times New Roman" w:cs="Times New Roman"/>
          <w:color w:val="000000" w:themeColor="text1"/>
          <w:sz w:val="22"/>
          <w:szCs w:val="22"/>
          <w:lang w:val="en-GB"/>
        </w:rPr>
        <w:t>’ range</w:t>
      </w:r>
      <w:r w:rsidRPr="58AF8FDE" w:rsidR="18176598">
        <w:rPr>
          <w:rFonts w:ascii="Times New Roman" w:hAnsi="Times New Roman" w:eastAsia="Times New Roman" w:cs="Times New Roman"/>
          <w:color w:val="000000" w:themeColor="text1"/>
          <w:sz w:val="22"/>
          <w:szCs w:val="22"/>
          <w:lang w:val="en-GB"/>
        </w:rPr>
        <w:t>, for</w:t>
      </w:r>
      <w:r w:rsidRPr="58AF8FDE" w:rsidR="4CE99FF6">
        <w:rPr>
          <w:rFonts w:ascii="Times New Roman" w:hAnsi="Times New Roman" w:eastAsia="Times New Roman" w:cs="Times New Roman"/>
          <w:color w:val="000000" w:themeColor="text1"/>
          <w:sz w:val="22"/>
          <w:szCs w:val="22"/>
          <w:lang w:val="en-GB"/>
        </w:rPr>
        <w:t xml:space="preserve"> </w:t>
      </w:r>
      <w:r w:rsidRPr="58AF8FDE" w:rsidR="18176598">
        <w:rPr>
          <w:rFonts w:ascii="Times New Roman" w:hAnsi="Times New Roman" w:eastAsia="Times New Roman" w:cs="Times New Roman"/>
          <w:color w:val="000000" w:themeColor="text1"/>
          <w:sz w:val="22"/>
          <w:szCs w:val="22"/>
          <w:lang w:val="en-GB"/>
        </w:rPr>
        <w:t>2021</w:t>
      </w:r>
      <w:r w:rsidRPr="58AF8FDE" w:rsidR="2268C0A9">
        <w:rPr>
          <w:rFonts w:ascii="Times New Roman" w:hAnsi="Times New Roman" w:eastAsia="Times New Roman" w:cs="Times New Roman"/>
          <w:color w:val="000000" w:themeColor="text1"/>
          <w:sz w:val="22"/>
          <w:szCs w:val="22"/>
          <w:lang w:val="en-GB"/>
        </w:rPr>
        <w:t>.</w:t>
      </w:r>
      <w:r w:rsidRPr="58AF8FDE" w:rsidR="2268C0A9">
        <w:rPr>
          <w:rStyle w:val="FootnoteReference"/>
          <w:rFonts w:ascii="Times New Roman" w:hAnsi="Times New Roman" w:eastAsia="Times New Roman" w:cs="Times New Roman"/>
          <w:color w:val="000000" w:themeColor="text1"/>
          <w:sz w:val="22"/>
          <w:szCs w:val="22"/>
          <w:lang w:val="en-GB"/>
        </w:rPr>
        <w:footnoteReference w:id="15"/>
      </w:r>
    </w:p>
    <w:p w:rsidRPr="009A3C34" w:rsidR="2268C0A9" w:rsidP="58AF8FDE" w:rsidRDefault="2268C0A9" w14:paraId="38594755" w14:textId="58B41028" w14:noSpellErr="1">
      <w:pPr>
        <w:spacing w:after="0" w:line="240" w:lineRule="auto"/>
        <w:rPr>
          <w:rFonts w:ascii="Times New Roman" w:hAnsi="Times New Roman" w:cs="Times New Roman"/>
          <w:sz w:val="22"/>
          <w:szCs w:val="22"/>
        </w:rPr>
      </w:pPr>
      <w:r w:rsidRPr="58AF8FDE" w:rsidR="2268C0A9">
        <w:rPr>
          <w:rFonts w:ascii="Times New Roman" w:hAnsi="Times New Roman" w:eastAsia="Times New Roman" w:cs="Times New Roman"/>
          <w:color w:val="000000" w:themeColor="text1" w:themeTint="FF" w:themeShade="FF"/>
          <w:sz w:val="22"/>
          <w:szCs w:val="22"/>
          <w:lang w:val="en-GB"/>
        </w:rPr>
        <w:t xml:space="preserve"> </w:t>
      </w:r>
      <w:r w:rsidR="28460381">
        <w:drawing>
          <wp:inline wp14:editId="132F7E3F" wp14:anchorId="5B336CFE">
            <wp:extent cx="5986984" cy="2628900"/>
            <wp:effectExtent l="0" t="0" r="0" b="0"/>
            <wp:docPr id="1060107511" name="Picture 1060107511" title=""/>
            <wp:cNvGraphicFramePr>
              <a:graphicFrameLocks noChangeAspect="1"/>
            </wp:cNvGraphicFramePr>
            <a:graphic>
              <a:graphicData uri="http://schemas.openxmlformats.org/drawingml/2006/picture">
                <pic:pic>
                  <pic:nvPicPr>
                    <pic:cNvPr id="0" name="Picture 1060107511"/>
                    <pic:cNvPicPr/>
                  </pic:nvPicPr>
                  <pic:blipFill>
                    <a:blip r:embed="Ra51dabc667cb42f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86984" cy="2628900"/>
                    </a:xfrm>
                    <a:prstGeom prst="rect">
                      <a:avLst/>
                    </a:prstGeom>
                  </pic:spPr>
                </pic:pic>
              </a:graphicData>
            </a:graphic>
          </wp:inline>
        </w:drawing>
      </w:r>
    </w:p>
    <w:p w:rsidRPr="009A3C34" w:rsidR="2268C0A9" w:rsidP="58AF8FDE" w:rsidRDefault="041E5E45" w14:paraId="6F4F8353" w14:textId="7B719189" w14:noSpellErr="1">
      <w:pPr>
        <w:spacing w:after="0" w:line="240" w:lineRule="auto"/>
        <w:rPr>
          <w:rStyle w:val="FootnoteReference"/>
          <w:rFonts w:ascii="Times New Roman" w:hAnsi="Times New Roman" w:eastAsia="Times New Roman" w:cs="Times New Roman"/>
          <w:color w:val="000000" w:themeColor="text1"/>
          <w:sz w:val="22"/>
          <w:szCs w:val="22"/>
          <w:lang w:val="en-GB"/>
        </w:rPr>
      </w:pPr>
      <w:r w:rsidRPr="58AF8FDE" w:rsidR="65653789">
        <w:rPr>
          <w:rFonts w:ascii="Times New Roman" w:hAnsi="Times New Roman" w:eastAsia="Times New Roman" w:cs="Times New Roman"/>
          <w:color w:val="000000" w:themeColor="text1" w:themeTint="FF" w:themeShade="FF"/>
          <w:sz w:val="22"/>
          <w:szCs w:val="22"/>
          <w:lang w:val="en-GB"/>
        </w:rPr>
        <w:t xml:space="preserve">16. </w:t>
      </w:r>
      <w:r w:rsidRPr="58AF8FDE" w:rsidR="270EC1BF">
        <w:rPr>
          <w:rFonts w:ascii="Times New Roman" w:hAnsi="Times New Roman" w:eastAsia="Times New Roman" w:cs="Times New Roman"/>
          <w:color w:val="000000" w:themeColor="text1" w:themeTint="FF" w:themeShade="FF"/>
          <w:sz w:val="22"/>
          <w:szCs w:val="22"/>
          <w:lang w:val="en-GB"/>
        </w:rPr>
        <w:t>The overall HRMI score for the right to housing is 87.4%, falling within the ‘fair’ range.</w:t>
      </w:r>
      <w:r w:rsidRPr="58AF8FDE" w:rsidR="270EC1BF">
        <w:rPr>
          <w:rFonts w:ascii="Times New Roman" w:hAnsi="Times New Roman" w:eastAsia="Times New Roman" w:cs="Times New Roman"/>
          <w:color w:val="000000" w:themeColor="text1" w:themeTint="FF" w:themeShade="FF"/>
          <w:sz w:val="22"/>
          <w:szCs w:val="22"/>
        </w:rPr>
        <w:t xml:space="preserve"> </w:t>
      </w:r>
    </w:p>
    <w:p w:rsidRPr="009A3C34" w:rsidR="2268C0A9" w:rsidP="58AF8FDE" w:rsidRDefault="0A7DF76C" w14:paraId="4AB53DE3" w14:textId="6733C40B" w14:noSpellErr="1">
      <w:pPr>
        <w:spacing w:after="0" w:line="240" w:lineRule="auto"/>
        <w:rPr>
          <w:rFonts w:ascii="Times New Roman" w:hAnsi="Times New Roman" w:eastAsia="Times New Roman" w:cs="Times New Roman"/>
          <w:color w:val="000000" w:themeColor="text1"/>
          <w:sz w:val="22"/>
          <w:szCs w:val="22"/>
        </w:rPr>
      </w:pPr>
      <w:r w:rsidRPr="58AF8FDE" w:rsidR="0A7DF76C">
        <w:rPr>
          <w:rFonts w:ascii="Times New Roman" w:hAnsi="Times New Roman" w:eastAsia="Times New Roman" w:cs="Times New Roman"/>
          <w:color w:val="000000" w:themeColor="text1"/>
          <w:sz w:val="22"/>
          <w:szCs w:val="22"/>
        </w:rPr>
        <w:t>Cabo Verde has seen an improvement in t</w:t>
      </w:r>
      <w:r w:rsidRPr="58AF8FDE" w:rsidR="2181173A">
        <w:rPr>
          <w:rFonts w:ascii="Times New Roman" w:hAnsi="Times New Roman" w:eastAsia="Times New Roman" w:cs="Times New Roman"/>
          <w:color w:val="000000" w:themeColor="text1"/>
          <w:sz w:val="22"/>
          <w:szCs w:val="22"/>
        </w:rPr>
        <w:t>he</w:t>
      </w:r>
      <w:r w:rsidRPr="58AF8FDE" w:rsidR="0A7DF76C">
        <w:rPr>
          <w:rFonts w:ascii="Times New Roman" w:hAnsi="Times New Roman" w:eastAsia="Times New Roman" w:cs="Times New Roman"/>
          <w:color w:val="000000" w:themeColor="text1"/>
          <w:sz w:val="22"/>
          <w:szCs w:val="22"/>
        </w:rPr>
        <w:t xml:space="preserve"> fulfilment </w:t>
      </w:r>
      <w:r w:rsidRPr="58AF8FDE" w:rsidR="4EB0808E">
        <w:rPr>
          <w:rFonts w:ascii="Times New Roman" w:hAnsi="Times New Roman" w:eastAsia="Times New Roman" w:cs="Times New Roman"/>
          <w:color w:val="000000" w:themeColor="text1"/>
          <w:sz w:val="22"/>
          <w:szCs w:val="22"/>
        </w:rPr>
        <w:t>of the</w:t>
      </w:r>
      <w:r w:rsidRPr="58AF8FDE" w:rsidR="1E849FC4">
        <w:rPr>
          <w:rFonts w:ascii="Times New Roman" w:hAnsi="Times New Roman" w:eastAsia="Times New Roman" w:cs="Times New Roman"/>
          <w:color w:val="000000" w:themeColor="text1"/>
          <w:sz w:val="22"/>
          <w:szCs w:val="22"/>
        </w:rPr>
        <w:t xml:space="preserve"> overall</w:t>
      </w:r>
      <w:r w:rsidRPr="58AF8FDE" w:rsidR="4EB0808E">
        <w:rPr>
          <w:rFonts w:ascii="Times New Roman" w:hAnsi="Times New Roman" w:eastAsia="Times New Roman" w:cs="Times New Roman"/>
          <w:color w:val="000000" w:themeColor="text1"/>
          <w:sz w:val="22"/>
          <w:szCs w:val="22"/>
        </w:rPr>
        <w:t xml:space="preserve"> right to housing with major progress since 2000. The </w:t>
      </w:r>
      <w:r w:rsidRPr="58AF8FDE" w:rsidR="003E695A">
        <w:rPr>
          <w:rFonts w:ascii="Times New Roman" w:hAnsi="Times New Roman" w:eastAsia="Times New Roman" w:cs="Times New Roman"/>
          <w:color w:val="000000" w:themeColor="text1"/>
          <w:sz w:val="22"/>
          <w:szCs w:val="22"/>
        </w:rPr>
        <w:t>score</w:t>
      </w:r>
      <w:r w:rsidRPr="58AF8FDE" w:rsidR="4EB0808E">
        <w:rPr>
          <w:rFonts w:ascii="Times New Roman" w:hAnsi="Times New Roman" w:eastAsia="Times New Roman" w:cs="Times New Roman"/>
          <w:color w:val="000000" w:themeColor="text1"/>
          <w:sz w:val="22"/>
          <w:szCs w:val="22"/>
        </w:rPr>
        <w:t xml:space="preserve"> for Cabo Verde has increased from 52.8%</w:t>
      </w:r>
      <w:r w:rsidRPr="58AF8FDE" w:rsidR="43A73439">
        <w:rPr>
          <w:rFonts w:ascii="Times New Roman" w:hAnsi="Times New Roman" w:eastAsia="Times New Roman" w:cs="Times New Roman"/>
          <w:color w:val="000000" w:themeColor="text1"/>
          <w:sz w:val="22"/>
          <w:szCs w:val="22"/>
        </w:rPr>
        <w:t xml:space="preserve"> to 87.4% in the </w:t>
      </w:r>
      <w:r w:rsidRPr="58AF8FDE" w:rsidR="43A73439">
        <w:rPr>
          <w:rFonts w:ascii="Times New Roman" w:hAnsi="Times New Roman" w:eastAsia="Times New Roman" w:cs="Times New Roman"/>
          <w:color w:val="000000" w:themeColor="text1"/>
          <w:sz w:val="22"/>
          <w:szCs w:val="22"/>
        </w:rPr>
        <w:t xml:space="preserve">period of</w:t>
      </w:r>
      <w:r w:rsidRPr="58AF8FDE" w:rsidR="43A73439">
        <w:rPr>
          <w:rFonts w:ascii="Times New Roman" w:hAnsi="Times New Roman" w:eastAsia="Times New Roman" w:cs="Times New Roman"/>
          <w:color w:val="000000" w:themeColor="text1"/>
          <w:sz w:val="22"/>
          <w:szCs w:val="22"/>
        </w:rPr>
        <w:t xml:space="preserve"> 2000-2021. </w:t>
      </w:r>
      <w:r w:rsidRPr="58AF8FDE" w:rsidR="1661F8D5">
        <w:rPr>
          <w:rFonts w:ascii="Times New Roman" w:hAnsi="Times New Roman" w:eastAsia="Times New Roman" w:cs="Times New Roman"/>
          <w:color w:val="000000" w:themeColor="text1"/>
          <w:sz w:val="22"/>
          <w:szCs w:val="22"/>
        </w:rPr>
        <w:t>This has meant Cabo Verde is 4</w:t>
      </w:r>
      <w:r w:rsidRPr="58AF8FDE" w:rsidR="1661F8D5">
        <w:rPr>
          <w:rFonts w:ascii="Times New Roman" w:hAnsi="Times New Roman" w:eastAsia="Times New Roman" w:cs="Times New Roman"/>
          <w:color w:val="000000" w:themeColor="text1"/>
          <w:sz w:val="22"/>
          <w:szCs w:val="22"/>
          <w:vertAlign w:val="superscript"/>
        </w:rPr>
        <w:t>th</w:t>
      </w:r>
      <w:r w:rsidRPr="58AF8FDE" w:rsidR="1661F8D5">
        <w:rPr>
          <w:rFonts w:ascii="Times New Roman" w:hAnsi="Times New Roman" w:eastAsia="Times New Roman" w:cs="Times New Roman"/>
          <w:color w:val="000000" w:themeColor="text1"/>
          <w:sz w:val="22"/>
          <w:szCs w:val="22"/>
        </w:rPr>
        <w:t xml:space="preserve"> in Sub-Saharan Africa </w:t>
      </w:r>
      <w:r w:rsidRPr="58AF8FDE" w:rsidR="00A90D96">
        <w:rPr>
          <w:rFonts w:ascii="Times New Roman" w:hAnsi="Times New Roman" w:eastAsia="Times New Roman" w:cs="Times New Roman"/>
          <w:color w:val="000000" w:themeColor="text1"/>
          <w:sz w:val="22"/>
          <w:szCs w:val="22"/>
        </w:rPr>
        <w:t>for</w:t>
      </w:r>
      <w:r w:rsidRPr="58AF8FDE" w:rsidR="1661F8D5">
        <w:rPr>
          <w:rFonts w:ascii="Times New Roman" w:hAnsi="Times New Roman" w:eastAsia="Times New Roman" w:cs="Times New Roman"/>
          <w:color w:val="000000" w:themeColor="text1"/>
          <w:sz w:val="22"/>
          <w:szCs w:val="22"/>
        </w:rPr>
        <w:t xml:space="preserve"> fulfilling the right to </w:t>
      </w:r>
      <w:r w:rsidRPr="58AF8FDE" w:rsidR="1661F8D5">
        <w:rPr>
          <w:rFonts w:ascii="Times New Roman" w:hAnsi="Times New Roman" w:eastAsia="Times New Roman" w:cs="Times New Roman"/>
          <w:color w:val="000000" w:themeColor="text1"/>
          <w:sz w:val="22"/>
          <w:szCs w:val="22"/>
        </w:rPr>
        <w:t xml:space="preserve">housing.</w:t>
      </w:r>
      <w:r w:rsidRPr="58AF8FDE" w:rsidR="2268C0A9">
        <w:rPr>
          <w:rStyle w:val="FootnoteReference"/>
          <w:rFonts w:ascii="Times New Roman" w:hAnsi="Times New Roman" w:eastAsia="Times New Roman" w:cs="Times New Roman"/>
          <w:color w:val="000000" w:themeColor="text1"/>
          <w:sz w:val="22"/>
          <w:szCs w:val="22"/>
        </w:rPr>
        <w:footnoteReference w:id="16"/>
      </w:r>
    </w:p>
    <w:p w:rsidRPr="009A3C34" w:rsidR="2268C0A9" w:rsidP="58AF8FDE" w:rsidRDefault="0E14CC90" w14:paraId="7F0D72BB" w14:textId="2A0318FE" w14:noSpellErr="1">
      <w:pPr>
        <w:spacing w:after="0" w:line="240" w:lineRule="auto"/>
        <w:rPr>
          <w:rFonts w:ascii="Times New Roman" w:hAnsi="Times New Roman" w:eastAsia="Times New Roman" w:cs="Times New Roman"/>
          <w:color w:val="000000" w:themeColor="text1"/>
          <w:sz w:val="22"/>
          <w:szCs w:val="22"/>
        </w:rPr>
      </w:pPr>
      <w:r w:rsidR="7E76ED37">
        <w:drawing>
          <wp:inline wp14:editId="3476E0E1" wp14:anchorId="1D0E1E09">
            <wp:extent cx="5385446" cy="3400425"/>
            <wp:effectExtent l="0" t="0" r="0" b="0"/>
            <wp:docPr id="366016899" name="Picture 366016899" title=""/>
            <wp:cNvGraphicFramePr>
              <a:graphicFrameLocks noChangeAspect="1"/>
            </wp:cNvGraphicFramePr>
            <a:graphic>
              <a:graphicData uri="http://schemas.openxmlformats.org/drawingml/2006/picture">
                <pic:pic>
                  <pic:nvPicPr>
                    <pic:cNvPr id="0" name="Picture 366016899"/>
                    <pic:cNvPicPr/>
                  </pic:nvPicPr>
                  <pic:blipFill>
                    <a:blip r:embed="R351b7604e459447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85446" cy="3400425"/>
                    </a:xfrm>
                    <a:prstGeom prst="rect">
                      <a:avLst/>
                    </a:prstGeom>
                  </pic:spPr>
                </pic:pic>
              </a:graphicData>
            </a:graphic>
          </wp:inline>
        </w:drawing>
      </w:r>
    </w:p>
    <w:p w:rsidRPr="009A3C34" w:rsidR="275A21E2" w:rsidP="58AF8FDE" w:rsidRDefault="275A21E2" w14:paraId="7EAA7E30" w14:textId="41714002" w14:noSpellErr="1">
      <w:pPr>
        <w:spacing w:after="0" w:line="240" w:lineRule="auto"/>
        <w:rPr>
          <w:rFonts w:ascii="Times New Roman" w:hAnsi="Times New Roman" w:cs="Times New Roman"/>
          <w:sz w:val="22"/>
          <w:szCs w:val="22"/>
        </w:rPr>
      </w:pPr>
      <w:r w:rsidR="5B61D26C">
        <w:drawing>
          <wp:inline wp14:editId="12984C7A" wp14:anchorId="262B88D0">
            <wp:extent cx="6038850" cy="2303278"/>
            <wp:effectExtent l="0" t="0" r="0" b="0"/>
            <wp:docPr id="681042650" name="Picture 681042650" title=""/>
            <wp:cNvGraphicFramePr>
              <a:graphicFrameLocks noChangeAspect="1"/>
            </wp:cNvGraphicFramePr>
            <a:graphic>
              <a:graphicData uri="http://schemas.openxmlformats.org/drawingml/2006/picture">
                <pic:pic>
                  <pic:nvPicPr>
                    <pic:cNvPr id="0" name="Picture 681042650"/>
                    <pic:cNvPicPr/>
                  </pic:nvPicPr>
                  <pic:blipFill>
                    <a:blip r:embed="R330675ff732e454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38850" cy="2303278"/>
                    </a:xfrm>
                    <a:prstGeom prst="rect">
                      <a:avLst/>
                    </a:prstGeom>
                  </pic:spPr>
                </pic:pic>
              </a:graphicData>
            </a:graphic>
          </wp:inline>
        </w:drawing>
      </w:r>
    </w:p>
    <w:p w:rsidR="34FD73E4" w:rsidP="58AF8FDE" w:rsidRDefault="275A21E2" w14:paraId="499CC7F0" w14:textId="2FDF139F">
      <w:pPr>
        <w:spacing w:after="0" w:line="240" w:lineRule="auto"/>
        <w:rPr>
          <w:rFonts w:ascii="Times New Roman" w:hAnsi="Times New Roman" w:eastAsia="Times New Roman" w:cs="Times New Roman"/>
          <w:i w:val="1"/>
          <w:iCs w:val="1"/>
          <w:sz w:val="22"/>
          <w:szCs w:val="22"/>
        </w:rPr>
      </w:pPr>
      <w:r w:rsidRPr="58AF8FDE" w:rsidR="1C0B2DDF">
        <w:rPr>
          <w:rFonts w:ascii="Times New Roman" w:hAnsi="Times New Roman" w:eastAsia="Times New Roman" w:cs="Times New Roman"/>
          <w:i w:val="1"/>
          <w:iCs w:val="1"/>
          <w:sz w:val="22"/>
          <w:szCs w:val="22"/>
        </w:rPr>
        <w:t xml:space="preserve">Caption: </w:t>
      </w:r>
      <w:r w:rsidRPr="58AF8FDE" w:rsidR="7B51A96C">
        <w:rPr>
          <w:rFonts w:ascii="Times New Roman" w:hAnsi="Times New Roman" w:eastAsia="Times New Roman" w:cs="Times New Roman"/>
          <w:i w:val="1"/>
          <w:iCs w:val="1"/>
          <w:sz w:val="22"/>
          <w:szCs w:val="22"/>
        </w:rPr>
        <w:t xml:space="preserve">HRMI Rights Tracker, income adjusted </w:t>
      </w:r>
      <w:r w:rsidRPr="58AF8FDE" w:rsidR="64524A0D">
        <w:rPr>
          <w:rFonts w:ascii="Times New Roman" w:hAnsi="Times New Roman" w:eastAsia="Times New Roman" w:cs="Times New Roman"/>
          <w:i w:val="1"/>
          <w:iCs w:val="1"/>
          <w:sz w:val="22"/>
          <w:szCs w:val="22"/>
        </w:rPr>
        <w:t xml:space="preserve">scores, screenshot showing </w:t>
      </w:r>
      <w:r w:rsidRPr="58AF8FDE" w:rsidR="7424532C">
        <w:rPr>
          <w:rFonts w:ascii="Times New Roman" w:hAnsi="Times New Roman" w:eastAsia="Times New Roman" w:cs="Times New Roman"/>
          <w:i w:val="1"/>
          <w:iCs w:val="1"/>
          <w:sz w:val="22"/>
          <w:szCs w:val="22"/>
        </w:rPr>
        <w:t>top 10 countries in Sub-Saharan Africa for Right to Housing.</w:t>
      </w:r>
    </w:p>
    <w:p w:rsidRPr="009A3C34" w:rsidR="00B65F43" w:rsidP="58AF8FDE" w:rsidRDefault="00B65F43" w14:paraId="648835E9" w14:textId="77777777" w14:noSpellErr="1">
      <w:pPr>
        <w:spacing w:after="0" w:line="240" w:lineRule="auto"/>
        <w:rPr>
          <w:rFonts w:ascii="Times New Roman" w:hAnsi="Times New Roman" w:eastAsia="Times New Roman" w:cs="Times New Roman"/>
          <w:sz w:val="22"/>
          <w:szCs w:val="22"/>
        </w:rPr>
      </w:pPr>
    </w:p>
    <w:p w:rsidRPr="009A3C34" w:rsidR="2268C0A9" w:rsidP="58AF8FDE" w:rsidRDefault="0A2F24D9" w14:paraId="0B341C61" w14:textId="6679EE9B">
      <w:pPr>
        <w:spacing w:after="0" w:line="240" w:lineRule="auto"/>
        <w:rPr>
          <w:rFonts w:ascii="Times New Roman" w:hAnsi="Times New Roman" w:eastAsia="Times New Roman" w:cs="Times New Roman"/>
          <w:color w:val="000000" w:themeColor="text1"/>
          <w:sz w:val="22"/>
          <w:szCs w:val="22"/>
        </w:rPr>
      </w:pPr>
      <w:r w:rsidRPr="58AF8FDE" w:rsidR="0A2F24D9">
        <w:rPr>
          <w:rFonts w:ascii="Times New Roman" w:hAnsi="Times New Roman" w:eastAsia="Times New Roman" w:cs="Times New Roman"/>
          <w:color w:val="000000" w:themeColor="text1" w:themeTint="FF" w:themeShade="FF"/>
          <w:sz w:val="22"/>
          <w:szCs w:val="22"/>
          <w:lang w:val="en-GB"/>
        </w:rPr>
        <w:t>1</w:t>
      </w:r>
      <w:r w:rsidRPr="58AF8FDE" w:rsidR="39DC3BDE">
        <w:rPr>
          <w:rFonts w:ascii="Times New Roman" w:hAnsi="Times New Roman" w:eastAsia="Times New Roman" w:cs="Times New Roman"/>
          <w:color w:val="000000" w:themeColor="text1" w:themeTint="FF" w:themeShade="FF"/>
          <w:sz w:val="22"/>
          <w:szCs w:val="22"/>
          <w:lang w:val="en-GB"/>
        </w:rPr>
        <w:t>7</w:t>
      </w:r>
      <w:r w:rsidRPr="58AF8FDE" w:rsidR="0A2F24D9">
        <w:rPr>
          <w:rFonts w:ascii="Times New Roman" w:hAnsi="Times New Roman" w:eastAsia="Times New Roman" w:cs="Times New Roman"/>
          <w:color w:val="000000" w:themeColor="text1" w:themeTint="FF" w:themeShade="FF"/>
          <w:sz w:val="22"/>
          <w:szCs w:val="22"/>
          <w:lang w:val="en-GB"/>
        </w:rPr>
        <w:t xml:space="preserve">. </w:t>
      </w:r>
      <w:r w:rsidRPr="58AF8FDE" w:rsidR="2268C0A9">
        <w:rPr>
          <w:rFonts w:ascii="Times New Roman" w:hAnsi="Times New Roman" w:eastAsia="Times New Roman" w:cs="Times New Roman"/>
          <w:color w:val="000000" w:themeColor="text1" w:themeTint="FF" w:themeShade="FF"/>
          <w:sz w:val="22"/>
          <w:szCs w:val="22"/>
          <w:lang w:val="en-GB"/>
        </w:rPr>
        <w:t xml:space="preserve">In </w:t>
      </w:r>
      <w:r w:rsidRPr="58AF8FDE" w:rsidR="26EF8FF8">
        <w:rPr>
          <w:rFonts w:ascii="Times New Roman" w:hAnsi="Times New Roman" w:eastAsia="Times New Roman" w:cs="Times New Roman"/>
          <w:color w:val="000000" w:themeColor="text1" w:themeTint="FF" w:themeShade="FF"/>
          <w:sz w:val="22"/>
          <w:szCs w:val="22"/>
          <w:lang w:val="en-GB"/>
        </w:rPr>
        <w:t>Cabo Verde</w:t>
      </w:r>
      <w:r w:rsidRPr="58AF8FDE" w:rsidR="2268C0A9">
        <w:rPr>
          <w:rFonts w:ascii="Times New Roman" w:hAnsi="Times New Roman" w:eastAsia="Times New Roman" w:cs="Times New Roman"/>
          <w:color w:val="000000" w:themeColor="text1" w:themeTint="FF" w:themeShade="FF"/>
          <w:sz w:val="22"/>
          <w:szCs w:val="22"/>
          <w:lang w:val="en-GB"/>
        </w:rPr>
        <w:t xml:space="preserve">, </w:t>
      </w:r>
      <w:r w:rsidRPr="58AF8FDE" w:rsidR="16A8281D">
        <w:rPr>
          <w:rFonts w:ascii="Times New Roman" w:hAnsi="Times New Roman" w:eastAsia="Times New Roman" w:cs="Times New Roman"/>
          <w:color w:val="000000" w:themeColor="text1" w:themeTint="FF" w:themeShade="FF"/>
          <w:sz w:val="22"/>
          <w:szCs w:val="22"/>
          <w:lang w:val="en-GB"/>
        </w:rPr>
        <w:t xml:space="preserve">UNESCO data </w:t>
      </w:r>
      <w:r w:rsidRPr="58AF8FDE" w:rsidR="16A8281D">
        <w:rPr>
          <w:rFonts w:ascii="Times New Roman" w:hAnsi="Times New Roman" w:eastAsia="Times New Roman" w:cs="Times New Roman"/>
          <w:color w:val="000000" w:themeColor="text1" w:themeTint="FF" w:themeShade="FF"/>
          <w:sz w:val="22"/>
          <w:szCs w:val="22"/>
          <w:lang w:val="en-GB"/>
        </w:rPr>
        <w:t>i</w:t>
      </w:r>
      <w:r w:rsidRPr="58AF8FDE" w:rsidR="05F4B60F">
        <w:rPr>
          <w:rFonts w:ascii="Times New Roman" w:hAnsi="Times New Roman" w:eastAsia="Times New Roman" w:cs="Times New Roman"/>
          <w:color w:val="000000" w:themeColor="text1" w:themeTint="FF" w:themeShade="FF"/>
          <w:sz w:val="22"/>
          <w:szCs w:val="22"/>
          <w:lang w:val="en-GB"/>
        </w:rPr>
        <w:t>ndicates</w:t>
      </w:r>
      <w:r w:rsidRPr="58AF8FDE" w:rsidR="05F4B60F">
        <w:rPr>
          <w:rFonts w:ascii="Times New Roman" w:hAnsi="Times New Roman" w:eastAsia="Times New Roman" w:cs="Times New Roman"/>
          <w:color w:val="000000" w:themeColor="text1" w:themeTint="FF" w:themeShade="FF"/>
          <w:sz w:val="22"/>
          <w:szCs w:val="22"/>
          <w:lang w:val="en-GB"/>
        </w:rPr>
        <w:t xml:space="preserve"> </w:t>
      </w:r>
      <w:r w:rsidRPr="58AF8FDE" w:rsidR="16A8281D">
        <w:rPr>
          <w:rFonts w:ascii="Times New Roman" w:hAnsi="Times New Roman" w:eastAsia="Times New Roman" w:cs="Times New Roman"/>
          <w:color w:val="000000" w:themeColor="text1" w:themeTint="FF" w:themeShade="FF"/>
          <w:sz w:val="22"/>
          <w:szCs w:val="22"/>
          <w:lang w:val="en-GB"/>
        </w:rPr>
        <w:t xml:space="preserve">that </w:t>
      </w:r>
      <w:r w:rsidRPr="58AF8FDE" w:rsidR="2D4F88E4">
        <w:rPr>
          <w:rFonts w:ascii="Times New Roman" w:hAnsi="Times New Roman" w:eastAsia="Times New Roman" w:cs="Times New Roman"/>
          <w:color w:val="000000" w:themeColor="text1" w:themeTint="FF" w:themeShade="FF"/>
          <w:sz w:val="22"/>
          <w:szCs w:val="22"/>
          <w:lang w:val="en-GB"/>
        </w:rPr>
        <w:t>89.8</w:t>
      </w:r>
      <w:r w:rsidRPr="58AF8FDE" w:rsidR="2268C0A9">
        <w:rPr>
          <w:rFonts w:ascii="Times New Roman" w:hAnsi="Times New Roman" w:eastAsia="Times New Roman" w:cs="Times New Roman"/>
          <w:color w:val="000000" w:themeColor="text1" w:themeTint="FF" w:themeShade="FF"/>
          <w:sz w:val="22"/>
          <w:szCs w:val="22"/>
          <w:lang w:val="en-GB"/>
        </w:rPr>
        <w:t xml:space="preserve">% of households have water on premises. Given what other countries with the same level of income have shown to be possible, these statistics lead to a HRMI score of </w:t>
      </w:r>
      <w:r w:rsidRPr="58AF8FDE" w:rsidR="3FCC2845">
        <w:rPr>
          <w:rFonts w:ascii="Times New Roman" w:hAnsi="Times New Roman" w:eastAsia="Times New Roman" w:cs="Times New Roman"/>
          <w:color w:val="000000" w:themeColor="text1" w:themeTint="FF" w:themeShade="FF"/>
          <w:sz w:val="22"/>
          <w:szCs w:val="22"/>
          <w:lang w:val="en-GB"/>
        </w:rPr>
        <w:t>94.1%</w:t>
      </w:r>
      <w:r w:rsidRPr="58AF8FDE" w:rsidR="2268C0A9">
        <w:rPr>
          <w:rFonts w:ascii="Times New Roman" w:hAnsi="Times New Roman" w:eastAsia="Times New Roman" w:cs="Times New Roman"/>
          <w:color w:val="000000" w:themeColor="text1" w:themeTint="FF" w:themeShade="FF"/>
          <w:sz w:val="22"/>
          <w:szCs w:val="22"/>
          <w:lang w:val="en-GB"/>
        </w:rPr>
        <w:t xml:space="preserve"> for the right to water. </w:t>
      </w:r>
      <w:r w:rsidRPr="58AF8FDE" w:rsidR="60F032F1">
        <w:rPr>
          <w:rFonts w:ascii="Times New Roman" w:hAnsi="Times New Roman" w:eastAsia="Times New Roman" w:cs="Times New Roman"/>
          <w:color w:val="000000" w:themeColor="text1" w:themeTint="FF" w:themeShade="FF"/>
          <w:sz w:val="22"/>
          <w:szCs w:val="22"/>
          <w:lang w:val="en-GB"/>
        </w:rPr>
        <w:t>The HRMI score</w:t>
      </w:r>
      <w:r w:rsidRPr="58AF8FDE" w:rsidR="411AF6A9">
        <w:rPr>
          <w:rFonts w:ascii="Times New Roman" w:hAnsi="Times New Roman" w:eastAsia="Times New Roman" w:cs="Times New Roman"/>
          <w:color w:val="000000" w:themeColor="text1" w:themeTint="FF" w:themeShade="FF"/>
          <w:sz w:val="22"/>
          <w:szCs w:val="22"/>
          <w:lang w:val="en-GB"/>
        </w:rPr>
        <w:t xml:space="preserve"> for Cabo Verde's fulfilment of the right to water</w:t>
      </w:r>
      <w:r w:rsidRPr="58AF8FDE" w:rsidR="60F032F1">
        <w:rPr>
          <w:rFonts w:ascii="Times New Roman" w:hAnsi="Times New Roman" w:eastAsia="Times New Roman" w:cs="Times New Roman"/>
          <w:color w:val="000000" w:themeColor="text1" w:themeTint="FF" w:themeShade="FF"/>
          <w:sz w:val="22"/>
          <w:szCs w:val="22"/>
          <w:lang w:val="en-GB"/>
        </w:rPr>
        <w:t xml:space="preserve"> has </w:t>
      </w:r>
      <w:r w:rsidRPr="58AF8FDE" w:rsidR="00D1184A">
        <w:rPr>
          <w:rFonts w:ascii="Times New Roman" w:hAnsi="Times New Roman" w:eastAsia="Times New Roman" w:cs="Times New Roman"/>
          <w:color w:val="000000" w:themeColor="text1" w:themeTint="FF" w:themeShade="FF"/>
          <w:sz w:val="22"/>
          <w:szCs w:val="22"/>
          <w:lang w:val="en-GB"/>
        </w:rPr>
        <w:t xml:space="preserve">seen </w:t>
      </w:r>
      <w:r w:rsidRPr="58AF8FDE" w:rsidR="0D5DEF6F">
        <w:rPr>
          <w:rFonts w:ascii="Times New Roman" w:hAnsi="Times New Roman" w:eastAsia="Times New Roman" w:cs="Times New Roman"/>
          <w:color w:val="000000" w:themeColor="text1" w:themeTint="FF" w:themeShade="FF"/>
          <w:sz w:val="22"/>
          <w:szCs w:val="22"/>
          <w:lang w:val="en-GB"/>
        </w:rPr>
        <w:t>significant</w:t>
      </w:r>
      <w:r w:rsidRPr="58AF8FDE" w:rsidR="00D1184A">
        <w:rPr>
          <w:rFonts w:ascii="Times New Roman" w:hAnsi="Times New Roman" w:eastAsia="Times New Roman" w:cs="Times New Roman"/>
          <w:color w:val="000000" w:themeColor="text1" w:themeTint="FF" w:themeShade="FF"/>
          <w:sz w:val="22"/>
          <w:szCs w:val="22"/>
          <w:lang w:val="en-GB"/>
        </w:rPr>
        <w:t xml:space="preserve"> </w:t>
      </w:r>
      <w:r w:rsidRPr="58AF8FDE" w:rsidR="60F032F1">
        <w:rPr>
          <w:rFonts w:ascii="Times New Roman" w:hAnsi="Times New Roman" w:eastAsia="Times New Roman" w:cs="Times New Roman"/>
          <w:color w:val="000000" w:themeColor="text1" w:themeTint="FF" w:themeShade="FF"/>
          <w:sz w:val="22"/>
          <w:szCs w:val="22"/>
          <w:lang w:val="en-GB"/>
        </w:rPr>
        <w:t>improv</w:t>
      </w:r>
      <w:r w:rsidRPr="58AF8FDE" w:rsidR="695ABCC3">
        <w:rPr>
          <w:rFonts w:ascii="Times New Roman" w:hAnsi="Times New Roman" w:eastAsia="Times New Roman" w:cs="Times New Roman"/>
          <w:color w:val="000000" w:themeColor="text1" w:themeTint="FF" w:themeShade="FF"/>
          <w:sz w:val="22"/>
          <w:szCs w:val="22"/>
          <w:lang w:val="en-GB"/>
        </w:rPr>
        <w:t>ement</w:t>
      </w:r>
      <w:r w:rsidRPr="58AF8FDE" w:rsidR="1FB4DAFF">
        <w:rPr>
          <w:rFonts w:ascii="Times New Roman" w:hAnsi="Times New Roman" w:eastAsia="Times New Roman" w:cs="Times New Roman"/>
          <w:color w:val="000000" w:themeColor="text1" w:themeTint="FF" w:themeShade="FF"/>
          <w:sz w:val="22"/>
          <w:szCs w:val="22"/>
          <w:lang w:val="en-GB"/>
        </w:rPr>
        <w:t>, with a change from 67.8% to 94.1% between 2000-2021 illustrating this.</w:t>
      </w:r>
      <w:r w:rsidRPr="58AF8FDE" w:rsidR="0E2EB3EC">
        <w:rPr>
          <w:rFonts w:ascii="Times New Roman" w:hAnsi="Times New Roman" w:eastAsia="Times New Roman" w:cs="Times New Roman"/>
          <w:color w:val="000000" w:themeColor="text1" w:themeTint="FF" w:themeShade="FF"/>
          <w:sz w:val="22"/>
          <w:szCs w:val="22"/>
          <w:lang w:val="en-GB"/>
        </w:rPr>
        <w:t xml:space="preserve"> Cabo Verde </w:t>
      </w:r>
      <w:r w:rsidRPr="58AF8FDE" w:rsidR="0CAFFD8D">
        <w:rPr>
          <w:rFonts w:ascii="Times New Roman" w:hAnsi="Times New Roman" w:eastAsia="Times New Roman" w:cs="Times New Roman"/>
          <w:color w:val="000000" w:themeColor="text1" w:themeTint="FF" w:themeShade="FF"/>
          <w:sz w:val="22"/>
          <w:szCs w:val="22"/>
          <w:lang w:val="en-GB"/>
        </w:rPr>
        <w:t xml:space="preserve">is now </w:t>
      </w:r>
      <w:r w:rsidRPr="58AF8FDE" w:rsidR="0E2EB3EC">
        <w:rPr>
          <w:rFonts w:ascii="Times New Roman" w:hAnsi="Times New Roman" w:eastAsia="Times New Roman" w:cs="Times New Roman"/>
          <w:color w:val="000000" w:themeColor="text1" w:themeTint="FF" w:themeShade="FF"/>
          <w:sz w:val="22"/>
          <w:szCs w:val="22"/>
          <w:lang w:val="en-GB"/>
        </w:rPr>
        <w:t>the 3</w:t>
      </w:r>
      <w:r w:rsidRPr="58AF8FDE" w:rsidR="0E2EB3EC">
        <w:rPr>
          <w:rFonts w:ascii="Times New Roman" w:hAnsi="Times New Roman" w:eastAsia="Times New Roman" w:cs="Times New Roman"/>
          <w:color w:val="000000" w:themeColor="text1" w:themeTint="FF" w:themeShade="FF"/>
          <w:sz w:val="22"/>
          <w:szCs w:val="22"/>
          <w:vertAlign w:val="superscript"/>
          <w:lang w:val="en-GB"/>
        </w:rPr>
        <w:t>rd</w:t>
      </w:r>
      <w:r w:rsidRPr="58AF8FDE" w:rsidR="0E2EB3EC">
        <w:rPr>
          <w:rFonts w:ascii="Times New Roman" w:hAnsi="Times New Roman" w:eastAsia="Times New Roman" w:cs="Times New Roman"/>
          <w:color w:val="000000" w:themeColor="text1" w:themeTint="FF" w:themeShade="FF"/>
          <w:sz w:val="22"/>
          <w:szCs w:val="22"/>
          <w:lang w:val="en-GB"/>
        </w:rPr>
        <w:t xml:space="preserve"> best in Sub-Saharan Africa</w:t>
      </w:r>
      <w:r w:rsidRPr="58AF8FDE" w:rsidR="58A2D299">
        <w:rPr>
          <w:rFonts w:ascii="Times New Roman" w:hAnsi="Times New Roman" w:eastAsia="Times New Roman" w:cs="Times New Roman"/>
          <w:color w:val="000000" w:themeColor="text1" w:themeTint="FF" w:themeShade="FF"/>
          <w:sz w:val="22"/>
          <w:szCs w:val="22"/>
          <w:lang w:val="en-GB"/>
        </w:rPr>
        <w:t xml:space="preserve"> fo</w:t>
      </w:r>
      <w:r w:rsidRPr="58AF8FDE" w:rsidR="005A2B67">
        <w:rPr>
          <w:rFonts w:ascii="Times New Roman" w:hAnsi="Times New Roman" w:eastAsia="Times New Roman" w:cs="Times New Roman"/>
          <w:color w:val="000000" w:themeColor="text1" w:themeTint="FF" w:themeShade="FF"/>
          <w:sz w:val="22"/>
          <w:szCs w:val="22"/>
          <w:lang w:val="en-GB"/>
        </w:rPr>
        <w:t xml:space="preserve">r </w:t>
      </w:r>
      <w:r w:rsidRPr="58AF8FDE" w:rsidR="4FEC2224">
        <w:rPr>
          <w:rFonts w:ascii="Times New Roman" w:hAnsi="Times New Roman" w:eastAsia="Times New Roman" w:cs="Times New Roman"/>
          <w:color w:val="000000" w:themeColor="text1" w:themeTint="FF" w:themeShade="FF"/>
          <w:sz w:val="22"/>
          <w:szCs w:val="22"/>
          <w:lang w:val="en-GB"/>
        </w:rPr>
        <w:t>meeting its right to water obligations</w:t>
      </w:r>
      <w:r w:rsidRPr="58AF8FDE" w:rsidR="4FEC2224">
        <w:rPr>
          <w:rFonts w:ascii="Times New Roman" w:hAnsi="Times New Roman" w:eastAsia="Times New Roman" w:cs="Times New Roman"/>
          <w:color w:val="000000" w:themeColor="text1" w:themeTint="FF" w:themeShade="FF"/>
          <w:sz w:val="22"/>
          <w:szCs w:val="22"/>
          <w:lang w:val="en-GB"/>
        </w:rPr>
        <w:t xml:space="preserve">. </w:t>
      </w:r>
      <w:r w:rsidRPr="58AF8FDE" w:rsidR="005A2B67">
        <w:rPr>
          <w:rFonts w:ascii="Times New Roman" w:hAnsi="Times New Roman" w:eastAsia="Times New Roman" w:cs="Times New Roman"/>
          <w:color w:val="000000" w:themeColor="text1" w:themeTint="FF" w:themeShade="FF"/>
          <w:sz w:val="22"/>
          <w:szCs w:val="22"/>
          <w:lang w:val="en-GB"/>
        </w:rPr>
        <w:t xml:space="preserve"> </w:t>
      </w:r>
      <w:r w:rsidRPr="58AF8FDE" w:rsidR="58A2D299">
        <w:rPr>
          <w:rFonts w:ascii="Times New Roman" w:hAnsi="Times New Roman" w:eastAsia="Times New Roman" w:cs="Times New Roman"/>
          <w:color w:val="000000" w:themeColor="text1" w:themeTint="FF" w:themeShade="FF"/>
          <w:sz w:val="22"/>
          <w:szCs w:val="22"/>
          <w:lang w:val="en-GB"/>
        </w:rPr>
        <w:t xml:space="preserve"> </w:t>
      </w:r>
    </w:p>
    <w:p w:rsidRPr="009A3C34" w:rsidR="2268C0A9" w:rsidP="58AF8FDE" w:rsidRDefault="3170AF52" w14:paraId="4EB91E57" w14:textId="54CCB4C6" w14:noSpellErr="1">
      <w:pPr>
        <w:spacing w:after="0" w:line="240" w:lineRule="auto"/>
        <w:rPr>
          <w:rFonts w:ascii="Times New Roman" w:hAnsi="Times New Roman" w:eastAsia="Times New Roman" w:cs="Times New Roman"/>
          <w:color w:val="000000" w:themeColor="text1"/>
          <w:sz w:val="22"/>
          <w:szCs w:val="22"/>
          <w:lang w:val="en-GB"/>
        </w:rPr>
      </w:pPr>
      <w:r w:rsidR="44F1E1FA">
        <w:drawing>
          <wp:inline wp14:editId="3F04FC0D" wp14:anchorId="5D0A51A8">
            <wp:extent cx="4913698" cy="3244300"/>
            <wp:effectExtent l="0" t="0" r="0" b="0"/>
            <wp:docPr id="1027988151" name="Picture 1027988151" title=""/>
            <wp:cNvGraphicFramePr>
              <a:graphicFrameLocks noChangeAspect="1"/>
            </wp:cNvGraphicFramePr>
            <a:graphic>
              <a:graphicData uri="http://schemas.openxmlformats.org/drawingml/2006/picture">
                <pic:pic>
                  <pic:nvPicPr>
                    <pic:cNvPr id="0" name="Picture 1027988151"/>
                    <pic:cNvPicPr/>
                  </pic:nvPicPr>
                  <pic:blipFill>
                    <a:blip r:embed="R5e5a28a9ca32400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913698" cy="3244300"/>
                    </a:xfrm>
                    <a:prstGeom prst="rect">
                      <a:avLst/>
                    </a:prstGeom>
                  </pic:spPr>
                </pic:pic>
              </a:graphicData>
            </a:graphic>
          </wp:inline>
        </w:drawing>
      </w:r>
    </w:p>
    <w:p w:rsidRPr="009A3C34" w:rsidR="71A1FA29" w:rsidP="58AF8FDE" w:rsidRDefault="71A1FA29" w14:paraId="7D9D2DB4" w14:textId="78A6CE99" w14:noSpellErr="1">
      <w:pPr>
        <w:spacing w:after="0" w:line="240" w:lineRule="auto"/>
        <w:rPr>
          <w:rFonts w:ascii="Times New Roman" w:hAnsi="Times New Roman" w:cs="Times New Roman"/>
          <w:sz w:val="22"/>
          <w:szCs w:val="22"/>
        </w:rPr>
      </w:pPr>
      <w:r w:rsidR="330CA5F5">
        <w:drawing>
          <wp:inline wp14:editId="057C5398" wp14:anchorId="325C4EE8">
            <wp:extent cx="5997575" cy="2249091"/>
            <wp:effectExtent l="0" t="0" r="0" b="0"/>
            <wp:docPr id="2055251498" name="Picture 2055251498" title=""/>
            <wp:cNvGraphicFramePr>
              <a:graphicFrameLocks noChangeAspect="1"/>
            </wp:cNvGraphicFramePr>
            <a:graphic>
              <a:graphicData uri="http://schemas.openxmlformats.org/drawingml/2006/picture">
                <pic:pic>
                  <pic:nvPicPr>
                    <pic:cNvPr id="0" name="Picture 2055251498"/>
                    <pic:cNvPicPr/>
                  </pic:nvPicPr>
                  <pic:blipFill>
                    <a:blip r:embed="Rcab84cf212b94f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97575" cy="2249091"/>
                    </a:xfrm>
                    <a:prstGeom prst="rect">
                      <a:avLst/>
                    </a:prstGeom>
                  </pic:spPr>
                </pic:pic>
              </a:graphicData>
            </a:graphic>
          </wp:inline>
        </w:drawing>
      </w:r>
    </w:p>
    <w:p w:rsidRPr="009A3C34" w:rsidR="0D451A2A" w:rsidP="58AF8FDE" w:rsidRDefault="0D451A2A" w14:paraId="63921A6E" w14:textId="0A3B2996">
      <w:pPr>
        <w:spacing w:after="0" w:line="240" w:lineRule="auto"/>
        <w:rPr>
          <w:rFonts w:ascii="Times New Roman" w:hAnsi="Times New Roman" w:eastAsia="Times New Roman" w:cs="Times New Roman"/>
          <w:i w:val="1"/>
          <w:iCs w:val="1"/>
          <w:color w:val="000000" w:themeColor="text1"/>
          <w:sz w:val="22"/>
          <w:szCs w:val="22"/>
          <w:lang w:val="en-GB"/>
        </w:rPr>
      </w:pPr>
      <w:r w:rsidRPr="58AF8FDE" w:rsidR="2A54107B">
        <w:rPr>
          <w:rFonts w:ascii="Times New Roman" w:hAnsi="Times New Roman" w:eastAsia="Times New Roman" w:cs="Times New Roman"/>
          <w:i w:val="1"/>
          <w:iCs w:val="1"/>
          <w:color w:val="000000" w:themeColor="text1" w:themeTint="FF" w:themeShade="FF"/>
          <w:sz w:val="22"/>
          <w:szCs w:val="22"/>
          <w:lang w:val="en-GB"/>
        </w:rPr>
        <w:t>HRMI Rights Tracker, income adjusted benchmark</w:t>
      </w:r>
      <w:r w:rsidRPr="58AF8FDE" w:rsidR="35E16083">
        <w:rPr>
          <w:rFonts w:ascii="Times New Roman" w:hAnsi="Times New Roman" w:eastAsia="Times New Roman" w:cs="Times New Roman"/>
          <w:i w:val="1"/>
          <w:iCs w:val="1"/>
          <w:color w:val="000000" w:themeColor="text1" w:themeTint="FF" w:themeShade="FF"/>
          <w:sz w:val="22"/>
          <w:szCs w:val="22"/>
          <w:lang w:val="en-GB"/>
        </w:rPr>
        <w:t xml:space="preserve"> – top 10 countries in Sub-Saharan Africa for Right to Water</w:t>
      </w:r>
    </w:p>
    <w:p w:rsidRPr="009A3C34" w:rsidR="005A2B67" w:rsidP="58AF8FDE" w:rsidRDefault="005A2B67" w14:paraId="2F3232CB" w14:textId="77777777" w14:noSpellErr="1">
      <w:pPr>
        <w:spacing w:after="0" w:line="240" w:lineRule="auto"/>
        <w:rPr>
          <w:rFonts w:ascii="Times New Roman" w:hAnsi="Times New Roman" w:eastAsia="Times New Roman" w:cs="Times New Roman"/>
          <w:color w:val="000000" w:themeColor="text1"/>
          <w:sz w:val="22"/>
          <w:szCs w:val="22"/>
          <w:lang w:val="en-GB"/>
        </w:rPr>
      </w:pPr>
    </w:p>
    <w:p w:rsidRPr="009A3C34" w:rsidR="1B2DD900" w:rsidP="58AF8FDE" w:rsidRDefault="27404B1D" w14:paraId="4D2EC46B" w14:textId="6CD6B91B">
      <w:pPr>
        <w:spacing w:after="0" w:line="240" w:lineRule="auto"/>
        <w:rPr>
          <w:rFonts w:ascii="Times New Roman" w:hAnsi="Times New Roman" w:eastAsia="Times New Roman" w:cs="Times New Roman"/>
          <w:color w:val="000000" w:themeColor="text1"/>
          <w:sz w:val="22"/>
          <w:szCs w:val="22"/>
          <w:lang w:val="en-GB"/>
        </w:rPr>
      </w:pPr>
      <w:r w:rsidRPr="58AF8FDE" w:rsidR="27404B1D">
        <w:rPr>
          <w:rFonts w:ascii="Times New Roman" w:hAnsi="Times New Roman" w:eastAsia="Times New Roman" w:cs="Times New Roman"/>
          <w:color w:val="000000" w:themeColor="text1" w:themeTint="FF" w:themeShade="FF"/>
          <w:sz w:val="22"/>
          <w:szCs w:val="22"/>
          <w:lang w:val="en-GB"/>
        </w:rPr>
        <w:t>1</w:t>
      </w:r>
      <w:r w:rsidRPr="58AF8FDE" w:rsidR="7C1F7DE6">
        <w:rPr>
          <w:rFonts w:ascii="Times New Roman" w:hAnsi="Times New Roman" w:eastAsia="Times New Roman" w:cs="Times New Roman"/>
          <w:color w:val="000000" w:themeColor="text1" w:themeTint="FF" w:themeShade="FF"/>
          <w:sz w:val="22"/>
          <w:szCs w:val="22"/>
          <w:lang w:val="en-GB"/>
        </w:rPr>
        <w:t>8</w:t>
      </w:r>
      <w:r w:rsidRPr="58AF8FDE" w:rsidR="27404B1D">
        <w:rPr>
          <w:rFonts w:ascii="Times New Roman" w:hAnsi="Times New Roman" w:eastAsia="Times New Roman" w:cs="Times New Roman"/>
          <w:color w:val="000000" w:themeColor="text1" w:themeTint="FF" w:themeShade="FF"/>
          <w:sz w:val="22"/>
          <w:szCs w:val="22"/>
          <w:lang w:val="en-GB"/>
        </w:rPr>
        <w:t xml:space="preserve">. </w:t>
      </w:r>
      <w:r w:rsidRPr="58AF8FDE" w:rsidR="21634065">
        <w:rPr>
          <w:rFonts w:ascii="Times New Roman" w:hAnsi="Times New Roman" w:eastAsia="Times New Roman" w:cs="Times New Roman"/>
          <w:color w:val="000000" w:themeColor="text1" w:themeTint="FF" w:themeShade="FF"/>
          <w:sz w:val="22"/>
          <w:szCs w:val="22"/>
          <w:lang w:val="en-GB"/>
        </w:rPr>
        <w:t xml:space="preserve">In Cabo Verde there has been </w:t>
      </w:r>
      <w:r w:rsidRPr="58AF8FDE" w:rsidR="4E4828CA">
        <w:rPr>
          <w:rFonts w:ascii="Times New Roman" w:hAnsi="Times New Roman" w:eastAsia="Times New Roman" w:cs="Times New Roman"/>
          <w:color w:val="000000" w:themeColor="text1" w:themeTint="FF" w:themeShade="FF"/>
          <w:sz w:val="22"/>
          <w:szCs w:val="22"/>
          <w:lang w:val="en-GB"/>
        </w:rPr>
        <w:t>significant</w:t>
      </w:r>
      <w:r w:rsidRPr="58AF8FDE" w:rsidR="21634065">
        <w:rPr>
          <w:rFonts w:ascii="Times New Roman" w:hAnsi="Times New Roman" w:eastAsia="Times New Roman" w:cs="Times New Roman"/>
          <w:color w:val="000000" w:themeColor="text1" w:themeTint="FF" w:themeShade="FF"/>
          <w:sz w:val="22"/>
          <w:szCs w:val="22"/>
          <w:lang w:val="en-GB"/>
        </w:rPr>
        <w:t xml:space="preserve"> </w:t>
      </w:r>
      <w:r w:rsidRPr="58AF8FDE" w:rsidR="745A02CA">
        <w:rPr>
          <w:rFonts w:ascii="Times New Roman" w:hAnsi="Times New Roman" w:eastAsia="Times New Roman" w:cs="Times New Roman"/>
          <w:color w:val="000000" w:themeColor="text1" w:themeTint="FF" w:themeShade="FF"/>
          <w:sz w:val="22"/>
          <w:szCs w:val="22"/>
          <w:lang w:val="en-GB"/>
        </w:rPr>
        <w:t xml:space="preserve">improvement </w:t>
      </w:r>
      <w:r w:rsidRPr="58AF8FDE" w:rsidR="21634065">
        <w:rPr>
          <w:rFonts w:ascii="Times New Roman" w:hAnsi="Times New Roman" w:eastAsia="Times New Roman" w:cs="Times New Roman"/>
          <w:color w:val="000000" w:themeColor="text1" w:themeTint="FF" w:themeShade="FF"/>
          <w:sz w:val="22"/>
          <w:szCs w:val="22"/>
          <w:lang w:val="en-GB"/>
        </w:rPr>
        <w:t xml:space="preserve">in the </w:t>
      </w:r>
      <w:r w:rsidRPr="58AF8FDE" w:rsidR="56F82258">
        <w:rPr>
          <w:rFonts w:ascii="Times New Roman" w:hAnsi="Times New Roman" w:eastAsia="Times New Roman" w:cs="Times New Roman"/>
          <w:color w:val="000000" w:themeColor="text1" w:themeTint="FF" w:themeShade="FF"/>
          <w:sz w:val="22"/>
          <w:szCs w:val="22"/>
          <w:lang w:val="en-GB"/>
        </w:rPr>
        <w:t>fulfilment</w:t>
      </w:r>
      <w:r w:rsidRPr="58AF8FDE" w:rsidR="21634065">
        <w:rPr>
          <w:rFonts w:ascii="Times New Roman" w:hAnsi="Times New Roman" w:eastAsia="Times New Roman" w:cs="Times New Roman"/>
          <w:color w:val="000000" w:themeColor="text1" w:themeTint="FF" w:themeShade="FF"/>
          <w:sz w:val="22"/>
          <w:szCs w:val="22"/>
          <w:lang w:val="en-GB"/>
        </w:rPr>
        <w:t xml:space="preserve"> of the right to </w:t>
      </w:r>
      <w:r w:rsidRPr="58AF8FDE" w:rsidR="45263B08">
        <w:rPr>
          <w:rFonts w:ascii="Times New Roman" w:hAnsi="Times New Roman" w:eastAsia="Times New Roman" w:cs="Times New Roman"/>
          <w:color w:val="000000" w:themeColor="text1" w:themeTint="FF" w:themeShade="FF"/>
          <w:sz w:val="22"/>
          <w:szCs w:val="22"/>
          <w:lang w:val="en-GB"/>
        </w:rPr>
        <w:t>basic sanitation</w:t>
      </w:r>
      <w:r w:rsidRPr="58AF8FDE" w:rsidR="000E4D97">
        <w:rPr>
          <w:rFonts w:ascii="Times New Roman" w:hAnsi="Times New Roman" w:eastAsia="Times New Roman" w:cs="Times New Roman"/>
          <w:color w:val="000000" w:themeColor="text1" w:themeTint="FF" w:themeShade="FF"/>
          <w:sz w:val="22"/>
          <w:szCs w:val="22"/>
          <w:lang w:val="en-GB"/>
        </w:rPr>
        <w:t xml:space="preserve">, which is </w:t>
      </w:r>
      <w:r w:rsidRPr="58AF8FDE" w:rsidR="00A64259">
        <w:rPr>
          <w:rFonts w:ascii="Times New Roman" w:hAnsi="Times New Roman" w:eastAsia="Times New Roman" w:cs="Times New Roman"/>
          <w:color w:val="000000" w:themeColor="text1" w:themeTint="FF" w:themeShade="FF"/>
          <w:sz w:val="22"/>
          <w:szCs w:val="22"/>
          <w:lang w:val="en-GB"/>
        </w:rPr>
        <w:t>demonstrated</w:t>
      </w:r>
      <w:r w:rsidRPr="58AF8FDE" w:rsidR="00A64259">
        <w:rPr>
          <w:rFonts w:ascii="Times New Roman" w:hAnsi="Times New Roman" w:eastAsia="Times New Roman" w:cs="Times New Roman"/>
          <w:color w:val="000000" w:themeColor="text1" w:themeTint="FF" w:themeShade="FF"/>
          <w:sz w:val="22"/>
          <w:szCs w:val="22"/>
          <w:lang w:val="en-GB"/>
        </w:rPr>
        <w:t xml:space="preserve"> </w:t>
      </w:r>
      <w:r w:rsidRPr="58AF8FDE" w:rsidR="1CBC2E94">
        <w:rPr>
          <w:rFonts w:ascii="Times New Roman" w:hAnsi="Times New Roman" w:eastAsia="Times New Roman" w:cs="Times New Roman"/>
          <w:color w:val="000000" w:themeColor="text1" w:themeTint="FF" w:themeShade="FF"/>
          <w:sz w:val="22"/>
          <w:szCs w:val="22"/>
          <w:lang w:val="en-GB"/>
        </w:rPr>
        <w:t>through</w:t>
      </w:r>
      <w:r w:rsidRPr="58AF8FDE" w:rsidR="724E4F1C">
        <w:rPr>
          <w:rFonts w:ascii="Times New Roman" w:hAnsi="Times New Roman" w:eastAsia="Times New Roman" w:cs="Times New Roman"/>
          <w:color w:val="000000" w:themeColor="text1" w:themeTint="FF" w:themeShade="FF"/>
          <w:sz w:val="22"/>
          <w:szCs w:val="22"/>
          <w:lang w:val="en-GB"/>
        </w:rPr>
        <w:t xml:space="preserve"> a</w:t>
      </w:r>
      <w:r w:rsidRPr="58AF8FDE" w:rsidR="00A64259">
        <w:rPr>
          <w:rFonts w:ascii="Times New Roman" w:hAnsi="Times New Roman" w:eastAsia="Times New Roman" w:cs="Times New Roman"/>
          <w:color w:val="000000" w:themeColor="text1" w:themeTint="FF" w:themeShade="FF"/>
          <w:sz w:val="22"/>
          <w:szCs w:val="22"/>
          <w:lang w:val="en-GB"/>
        </w:rPr>
        <w:t>n increase</w:t>
      </w:r>
      <w:r w:rsidRPr="58AF8FDE" w:rsidR="724E4F1C">
        <w:rPr>
          <w:rFonts w:ascii="Times New Roman" w:hAnsi="Times New Roman" w:eastAsia="Times New Roman" w:cs="Times New Roman"/>
          <w:color w:val="000000" w:themeColor="text1" w:themeTint="FF" w:themeShade="FF"/>
          <w:sz w:val="22"/>
          <w:szCs w:val="22"/>
          <w:lang w:val="en-GB"/>
        </w:rPr>
        <w:t xml:space="preserve"> from 37.7% to </w:t>
      </w:r>
      <w:r w:rsidRPr="58AF8FDE" w:rsidR="1DEDC5D6">
        <w:rPr>
          <w:rFonts w:ascii="Times New Roman" w:hAnsi="Times New Roman" w:eastAsia="Times New Roman" w:cs="Times New Roman"/>
          <w:color w:val="000000" w:themeColor="text1" w:themeTint="FF" w:themeShade="FF"/>
          <w:sz w:val="22"/>
          <w:szCs w:val="22"/>
          <w:lang w:val="en-GB"/>
        </w:rPr>
        <w:t xml:space="preserve">80.6% in the period of 2000-2021. </w:t>
      </w:r>
      <w:r w:rsidRPr="58AF8FDE" w:rsidR="4C1286D8">
        <w:rPr>
          <w:rFonts w:ascii="Times New Roman" w:hAnsi="Times New Roman" w:eastAsia="Times New Roman" w:cs="Times New Roman"/>
          <w:color w:val="000000" w:themeColor="text1" w:themeTint="FF" w:themeShade="FF"/>
          <w:sz w:val="22"/>
          <w:szCs w:val="22"/>
          <w:lang w:val="en-GB"/>
        </w:rPr>
        <w:t xml:space="preserve">Indicator data by UNESCO </w:t>
      </w:r>
      <w:r w:rsidRPr="58AF8FDE" w:rsidR="707BCA27">
        <w:rPr>
          <w:rFonts w:ascii="Times New Roman" w:hAnsi="Times New Roman" w:eastAsia="Times New Roman" w:cs="Times New Roman"/>
          <w:color w:val="000000" w:themeColor="text1" w:themeTint="FF" w:themeShade="FF"/>
          <w:sz w:val="22"/>
          <w:szCs w:val="22"/>
          <w:lang w:val="en-GB"/>
        </w:rPr>
        <w:t xml:space="preserve">provide </w:t>
      </w:r>
      <w:r w:rsidRPr="58AF8FDE" w:rsidR="53591EE8">
        <w:rPr>
          <w:rFonts w:ascii="Times New Roman" w:hAnsi="Times New Roman" w:eastAsia="Times New Roman" w:cs="Times New Roman"/>
          <w:color w:val="000000" w:themeColor="text1" w:themeTint="FF" w:themeShade="FF"/>
          <w:sz w:val="22"/>
          <w:szCs w:val="22"/>
          <w:lang w:val="en-GB"/>
        </w:rPr>
        <w:t>that 83.0% of people have access to basic sanitation</w:t>
      </w:r>
      <w:r w:rsidRPr="58AF8FDE" w:rsidR="303AF663">
        <w:rPr>
          <w:rFonts w:ascii="Times New Roman" w:hAnsi="Times New Roman" w:eastAsia="Times New Roman" w:cs="Times New Roman"/>
          <w:color w:val="000000" w:themeColor="text1" w:themeTint="FF" w:themeShade="FF"/>
          <w:sz w:val="22"/>
          <w:szCs w:val="22"/>
          <w:lang w:val="en-GB"/>
        </w:rPr>
        <w:t xml:space="preserve">. </w:t>
      </w:r>
      <w:r w:rsidRPr="58AF8FDE" w:rsidR="08B392AE">
        <w:rPr>
          <w:rFonts w:ascii="Times New Roman" w:hAnsi="Times New Roman" w:eastAsia="Times New Roman" w:cs="Times New Roman"/>
          <w:color w:val="000000" w:themeColor="text1" w:themeTint="FF" w:themeShade="FF"/>
          <w:sz w:val="22"/>
          <w:szCs w:val="22"/>
          <w:lang w:val="en-GB"/>
        </w:rPr>
        <w:t xml:space="preserve">Cabo Verde </w:t>
      </w:r>
      <w:r w:rsidRPr="58AF8FDE" w:rsidR="50F873E8">
        <w:rPr>
          <w:rFonts w:ascii="Times New Roman" w:hAnsi="Times New Roman" w:eastAsia="Times New Roman" w:cs="Times New Roman"/>
          <w:color w:val="000000" w:themeColor="text1" w:themeTint="FF" w:themeShade="FF"/>
          <w:sz w:val="22"/>
          <w:szCs w:val="22"/>
          <w:lang w:val="en-GB"/>
        </w:rPr>
        <w:t>is</w:t>
      </w:r>
      <w:r w:rsidRPr="58AF8FDE" w:rsidR="08B392AE">
        <w:rPr>
          <w:rFonts w:ascii="Times New Roman" w:hAnsi="Times New Roman" w:eastAsia="Times New Roman" w:cs="Times New Roman"/>
          <w:color w:val="000000" w:themeColor="text1" w:themeTint="FF" w:themeShade="FF"/>
          <w:sz w:val="22"/>
          <w:szCs w:val="22"/>
          <w:lang w:val="en-GB"/>
        </w:rPr>
        <w:t xml:space="preserve"> </w:t>
      </w:r>
      <w:r w:rsidRPr="58AF8FDE" w:rsidR="50F873E8">
        <w:rPr>
          <w:rFonts w:ascii="Times New Roman" w:hAnsi="Times New Roman" w:eastAsia="Times New Roman" w:cs="Times New Roman"/>
          <w:color w:val="000000" w:themeColor="text1" w:themeTint="FF" w:themeShade="FF"/>
          <w:sz w:val="22"/>
          <w:szCs w:val="22"/>
          <w:lang w:val="en-GB"/>
        </w:rPr>
        <w:t xml:space="preserve">currently </w:t>
      </w:r>
      <w:r w:rsidRPr="58AF8FDE" w:rsidR="08B392AE">
        <w:rPr>
          <w:rFonts w:ascii="Times New Roman" w:hAnsi="Times New Roman" w:eastAsia="Times New Roman" w:cs="Times New Roman"/>
          <w:color w:val="000000" w:themeColor="text1" w:themeTint="FF" w:themeShade="FF"/>
          <w:sz w:val="22"/>
          <w:szCs w:val="22"/>
          <w:lang w:val="en-GB"/>
        </w:rPr>
        <w:t>8</w:t>
      </w:r>
      <w:r w:rsidRPr="58AF8FDE" w:rsidR="08B392AE">
        <w:rPr>
          <w:rFonts w:ascii="Times New Roman" w:hAnsi="Times New Roman" w:eastAsia="Times New Roman" w:cs="Times New Roman"/>
          <w:color w:val="000000" w:themeColor="text1" w:themeTint="FF" w:themeShade="FF"/>
          <w:sz w:val="22"/>
          <w:szCs w:val="22"/>
          <w:vertAlign w:val="superscript"/>
          <w:lang w:val="en-GB"/>
        </w:rPr>
        <w:t>th</w:t>
      </w:r>
      <w:r w:rsidRPr="58AF8FDE" w:rsidR="08B392AE">
        <w:rPr>
          <w:rFonts w:ascii="Times New Roman" w:hAnsi="Times New Roman" w:eastAsia="Times New Roman" w:cs="Times New Roman"/>
          <w:color w:val="000000" w:themeColor="text1" w:themeTint="FF" w:themeShade="FF"/>
          <w:sz w:val="22"/>
          <w:szCs w:val="22"/>
          <w:lang w:val="en-GB"/>
        </w:rPr>
        <w:t xml:space="preserve"> best in Sub-Sahar</w:t>
      </w:r>
      <w:r w:rsidRPr="58AF8FDE" w:rsidR="225793D6">
        <w:rPr>
          <w:rFonts w:ascii="Times New Roman" w:hAnsi="Times New Roman" w:eastAsia="Times New Roman" w:cs="Times New Roman"/>
          <w:color w:val="000000" w:themeColor="text1" w:themeTint="FF" w:themeShade="FF"/>
          <w:sz w:val="22"/>
          <w:szCs w:val="22"/>
          <w:lang w:val="en-GB"/>
        </w:rPr>
        <w:t xml:space="preserve">an Africa for fulfilling the right to basic sanitation. </w:t>
      </w:r>
    </w:p>
    <w:p w:rsidRPr="009A3C34" w:rsidR="1B2DD900" w:rsidP="58AF8FDE" w:rsidRDefault="227AED12" w14:paraId="26DCA7F3" w14:textId="3A1D9D28" w14:noSpellErr="1">
      <w:pPr>
        <w:spacing w:after="0" w:line="240" w:lineRule="auto"/>
        <w:rPr>
          <w:rFonts w:ascii="Times New Roman" w:hAnsi="Times New Roman" w:eastAsia="Times New Roman" w:cs="Times New Roman"/>
          <w:color w:val="000000" w:themeColor="text1"/>
          <w:sz w:val="22"/>
          <w:szCs w:val="22"/>
        </w:rPr>
      </w:pPr>
      <w:r w:rsidR="63A85C01">
        <w:drawing>
          <wp:inline wp14:editId="6BA64E8E" wp14:anchorId="2A13D264">
            <wp:extent cx="5364066" cy="3790950"/>
            <wp:effectExtent l="0" t="0" r="0" b="0"/>
            <wp:docPr id="49197842" name="Picture 49197842" title=""/>
            <wp:cNvGraphicFramePr>
              <a:graphicFrameLocks noChangeAspect="1"/>
            </wp:cNvGraphicFramePr>
            <a:graphic>
              <a:graphicData uri="http://schemas.openxmlformats.org/drawingml/2006/picture">
                <pic:pic>
                  <pic:nvPicPr>
                    <pic:cNvPr id="0" name="Picture 49197842"/>
                    <pic:cNvPicPr/>
                  </pic:nvPicPr>
                  <pic:blipFill>
                    <a:blip r:embed="Rdd5fd41d83314e5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64066" cy="3790950"/>
                    </a:xfrm>
                    <a:prstGeom prst="rect">
                      <a:avLst/>
                    </a:prstGeom>
                  </pic:spPr>
                </pic:pic>
              </a:graphicData>
            </a:graphic>
          </wp:inline>
        </w:drawing>
      </w:r>
    </w:p>
    <w:p w:rsidRPr="009A3C34" w:rsidR="4291896E" w:rsidP="58AF8FDE" w:rsidRDefault="4291896E" w14:paraId="5A825694" w14:textId="66176D8A" w14:noSpellErr="1">
      <w:pPr>
        <w:spacing w:after="0" w:line="240" w:lineRule="auto"/>
        <w:rPr>
          <w:rFonts w:ascii="Times New Roman" w:hAnsi="Times New Roman" w:eastAsia="Times New Roman" w:cs="Times New Roman"/>
          <w:color w:val="000000" w:themeColor="text1"/>
          <w:sz w:val="22"/>
          <w:szCs w:val="22"/>
        </w:rPr>
      </w:pPr>
      <w:r w:rsidR="4291896E">
        <w:drawing>
          <wp:inline wp14:editId="41A22395" wp14:anchorId="5BD086DE">
            <wp:extent cx="6181725" cy="1981322"/>
            <wp:effectExtent l="0" t="0" r="0" b="0"/>
            <wp:docPr id="355703331" name="Picture 355703331" title=""/>
            <wp:cNvGraphicFramePr>
              <a:graphicFrameLocks noChangeAspect="1"/>
            </wp:cNvGraphicFramePr>
            <a:graphic>
              <a:graphicData uri="http://schemas.openxmlformats.org/drawingml/2006/picture">
                <pic:pic>
                  <pic:nvPicPr>
                    <pic:cNvPr id="0" name="Picture 355703331"/>
                    <pic:cNvPicPr/>
                  </pic:nvPicPr>
                  <pic:blipFill>
                    <a:blip r:embed="R342b9417c15c40c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81725" cy="1981322"/>
                    </a:xfrm>
                    <a:prstGeom prst="rect">
                      <a:avLst/>
                    </a:prstGeom>
                  </pic:spPr>
                </pic:pic>
              </a:graphicData>
            </a:graphic>
          </wp:inline>
        </w:drawing>
      </w:r>
    </w:p>
    <w:p w:rsidRPr="009A3C34" w:rsidR="34FD73E4" w:rsidP="58AF8FDE" w:rsidRDefault="34FD73E4" w14:paraId="0144ECBD" w14:textId="45F1EC19">
      <w:pPr>
        <w:spacing w:after="0" w:line="240" w:lineRule="auto"/>
        <w:rPr>
          <w:rFonts w:ascii="Times New Roman" w:hAnsi="Times New Roman" w:eastAsia="Times New Roman" w:cs="Times New Roman"/>
          <w:i w:val="1"/>
          <w:iCs w:val="1"/>
          <w:sz w:val="22"/>
          <w:szCs w:val="22"/>
        </w:rPr>
      </w:pPr>
      <w:r w:rsidRPr="58AF8FDE" w:rsidR="64C3AD99">
        <w:rPr>
          <w:rFonts w:ascii="Times New Roman" w:hAnsi="Times New Roman" w:eastAsia="Times New Roman" w:cs="Times New Roman"/>
          <w:i w:val="1"/>
          <w:iCs w:val="1"/>
          <w:sz w:val="22"/>
          <w:szCs w:val="22"/>
        </w:rPr>
        <w:t xml:space="preserve">Caption: </w:t>
      </w:r>
      <w:r w:rsidRPr="58AF8FDE" w:rsidR="4291896E">
        <w:rPr>
          <w:rFonts w:ascii="Times New Roman" w:hAnsi="Times New Roman" w:eastAsia="Times New Roman" w:cs="Times New Roman"/>
          <w:i w:val="1"/>
          <w:iCs w:val="1"/>
          <w:sz w:val="22"/>
          <w:szCs w:val="22"/>
        </w:rPr>
        <w:t xml:space="preserve">HRMI Rights Tracker, income adjusted </w:t>
      </w:r>
      <w:r w:rsidRPr="58AF8FDE" w:rsidR="73D870B1">
        <w:rPr>
          <w:rFonts w:ascii="Times New Roman" w:hAnsi="Times New Roman" w:eastAsia="Times New Roman" w:cs="Times New Roman"/>
          <w:i w:val="1"/>
          <w:iCs w:val="1"/>
          <w:sz w:val="22"/>
          <w:szCs w:val="22"/>
        </w:rPr>
        <w:t xml:space="preserve">scores, screenshot showing </w:t>
      </w:r>
      <w:r w:rsidRPr="58AF8FDE" w:rsidR="4291896E">
        <w:rPr>
          <w:rFonts w:ascii="Times New Roman" w:hAnsi="Times New Roman" w:eastAsia="Times New Roman" w:cs="Times New Roman"/>
          <w:i w:val="1"/>
          <w:iCs w:val="1"/>
          <w:sz w:val="22"/>
          <w:szCs w:val="22"/>
        </w:rPr>
        <w:t>top 10 countries in Sub-Saharan Africa for</w:t>
      </w:r>
      <w:r w:rsidRPr="58AF8FDE" w:rsidR="00B65F43">
        <w:rPr>
          <w:rFonts w:ascii="Times New Roman" w:hAnsi="Times New Roman" w:eastAsia="Times New Roman" w:cs="Times New Roman"/>
          <w:i w:val="1"/>
          <w:iCs w:val="1"/>
          <w:sz w:val="22"/>
          <w:szCs w:val="22"/>
        </w:rPr>
        <w:t xml:space="preserve"> the</w:t>
      </w:r>
      <w:r w:rsidRPr="58AF8FDE" w:rsidR="4291896E">
        <w:rPr>
          <w:rFonts w:ascii="Times New Roman" w:hAnsi="Times New Roman" w:eastAsia="Times New Roman" w:cs="Times New Roman"/>
          <w:i w:val="1"/>
          <w:iCs w:val="1"/>
          <w:sz w:val="22"/>
          <w:szCs w:val="22"/>
        </w:rPr>
        <w:t xml:space="preserve"> Right to Sanitation.</w:t>
      </w:r>
    </w:p>
    <w:p w:rsidRPr="009A3C34" w:rsidR="1B2DD900" w:rsidP="58AF8FDE" w:rsidRDefault="1B2DD900" w14:paraId="3330A726" w14:textId="602481A7" w14:noSpellErr="1">
      <w:pPr>
        <w:spacing w:after="0" w:line="240" w:lineRule="auto"/>
        <w:rPr>
          <w:rFonts w:ascii="Times New Roman" w:hAnsi="Times New Roman" w:eastAsia="Times New Roman" w:cs="Times New Roman"/>
          <w:color w:val="000000" w:themeColor="text1"/>
          <w:sz w:val="22"/>
          <w:szCs w:val="22"/>
        </w:rPr>
      </w:pPr>
    </w:p>
    <w:p w:rsidRPr="009A3C34" w:rsidR="2268C0A9" w:rsidP="58AF8FDE" w:rsidRDefault="2268C0A9" w14:paraId="5B787CDD" w14:textId="3A53A863" w14:noSpellErr="1">
      <w:pPr>
        <w:spacing w:after="0" w:line="240" w:lineRule="auto"/>
        <w:rPr>
          <w:rFonts w:ascii="Times New Roman" w:hAnsi="Times New Roman" w:eastAsia="Times New Roman" w:cs="Times New Roman"/>
          <w:b w:val="1"/>
          <w:bCs w:val="1"/>
          <w:color w:val="000000" w:themeColor="text1"/>
          <w:sz w:val="22"/>
          <w:szCs w:val="22"/>
          <w:lang w:val="en-GB"/>
        </w:rPr>
      </w:pPr>
      <w:r w:rsidRPr="58AF8FDE" w:rsidR="2268C0A9">
        <w:rPr>
          <w:rFonts w:ascii="Times New Roman" w:hAnsi="Times New Roman" w:eastAsia="Times New Roman" w:cs="Times New Roman"/>
          <w:b w:val="1"/>
          <w:bCs w:val="1"/>
          <w:color w:val="000000" w:themeColor="text1" w:themeTint="FF" w:themeShade="FF"/>
          <w:sz w:val="22"/>
          <w:szCs w:val="22"/>
          <w:lang w:val="en-GB"/>
        </w:rPr>
        <w:t>VIII. Right to Work</w:t>
      </w:r>
      <w:r w:rsidRPr="58AF8FDE" w:rsidR="33EA5AF5">
        <w:rPr>
          <w:rFonts w:ascii="Times New Roman" w:hAnsi="Times New Roman" w:eastAsia="Times New Roman" w:cs="Times New Roman"/>
          <w:b w:val="1"/>
          <w:bCs w:val="1"/>
          <w:color w:val="000000" w:themeColor="text1" w:themeTint="FF" w:themeShade="FF"/>
          <w:sz w:val="22"/>
          <w:szCs w:val="22"/>
          <w:lang w:val="en-GB"/>
        </w:rPr>
        <w:t xml:space="preserve"> and Social Security</w:t>
      </w:r>
    </w:p>
    <w:p w:rsidRPr="009A3C34" w:rsidR="1B2DD900" w:rsidP="58AF8FDE" w:rsidRDefault="1B2DD900" w14:paraId="0CFAA40F" w14:textId="1C142986" w14:noSpellErr="1">
      <w:pPr>
        <w:spacing w:after="0" w:line="240" w:lineRule="auto"/>
        <w:rPr>
          <w:rFonts w:ascii="Times New Roman" w:hAnsi="Times New Roman" w:eastAsia="Times New Roman" w:cs="Times New Roman"/>
          <w:color w:val="000000" w:themeColor="text1"/>
          <w:sz w:val="22"/>
          <w:szCs w:val="22"/>
        </w:rPr>
      </w:pPr>
    </w:p>
    <w:p w:rsidRPr="009A3C34" w:rsidR="2268C0A9" w:rsidP="58AF8FDE" w:rsidRDefault="3E47FFB6" w14:paraId="51C12149" w14:textId="718B68B9">
      <w:pPr>
        <w:rPr>
          <w:rFonts w:ascii="Times New Roman" w:hAnsi="Times New Roman" w:eastAsia="Times New Roman" w:cs="Times New Roman"/>
          <w:color w:val="000000" w:themeColor="text1" w:themeTint="FF" w:themeShade="FF"/>
          <w:sz w:val="22"/>
          <w:szCs w:val="22"/>
        </w:rPr>
      </w:pPr>
      <w:r w:rsidRPr="58AF8FDE" w:rsidR="02940C25">
        <w:rPr>
          <w:rFonts w:ascii="Times New Roman" w:hAnsi="Times New Roman" w:eastAsia="Times New Roman" w:cs="Times New Roman"/>
          <w:color w:val="000000" w:themeColor="text1" w:themeTint="FF" w:themeShade="FF"/>
          <w:sz w:val="22"/>
          <w:szCs w:val="22"/>
        </w:rPr>
        <w:t>19</w:t>
      </w:r>
      <w:r w:rsidRPr="58AF8FDE" w:rsidR="2268C0A9">
        <w:rPr>
          <w:rFonts w:ascii="Times New Roman" w:hAnsi="Times New Roman" w:eastAsia="Times New Roman" w:cs="Times New Roman"/>
          <w:color w:val="000000" w:themeColor="text1" w:themeTint="FF" w:themeShade="FF"/>
          <w:sz w:val="22"/>
          <w:szCs w:val="22"/>
        </w:rPr>
        <w:t xml:space="preserve">. HRMI measures the right to work </w:t>
      </w:r>
      <w:r w:rsidRPr="58AF8FDE" w:rsidR="2268C0A9">
        <w:rPr>
          <w:rFonts w:ascii="Times New Roman" w:hAnsi="Times New Roman" w:eastAsia="Times New Roman" w:cs="Times New Roman"/>
          <w:color w:val="000000" w:themeColor="text1" w:themeTint="FF" w:themeShade="FF"/>
          <w:sz w:val="22"/>
          <w:szCs w:val="22"/>
        </w:rPr>
        <w:t>in accordance with</w:t>
      </w:r>
      <w:r w:rsidRPr="58AF8FDE" w:rsidR="2268C0A9">
        <w:rPr>
          <w:rFonts w:ascii="Times New Roman" w:hAnsi="Times New Roman" w:eastAsia="Times New Roman" w:cs="Times New Roman"/>
          <w:color w:val="000000" w:themeColor="text1" w:themeTint="FF" w:themeShade="FF"/>
          <w:sz w:val="22"/>
          <w:szCs w:val="22"/>
        </w:rPr>
        <w:t xml:space="preserve"> ICESCR Articles 6 and 7. For low</w:t>
      </w:r>
      <w:r w:rsidRPr="58AF8FDE" w:rsidR="0672EEFE">
        <w:rPr>
          <w:rFonts w:ascii="Times New Roman" w:hAnsi="Times New Roman" w:eastAsia="Times New Roman" w:cs="Times New Roman"/>
          <w:color w:val="000000" w:themeColor="text1" w:themeTint="FF" w:themeShade="FF"/>
          <w:sz w:val="22"/>
          <w:szCs w:val="22"/>
        </w:rPr>
        <w:t>-</w:t>
      </w:r>
      <w:r w:rsidRPr="58AF8FDE" w:rsidR="2268C0A9">
        <w:rPr>
          <w:rFonts w:ascii="Times New Roman" w:hAnsi="Times New Roman" w:eastAsia="Times New Roman" w:cs="Times New Roman"/>
          <w:color w:val="000000" w:themeColor="text1" w:themeTint="FF" w:themeShade="FF"/>
          <w:sz w:val="22"/>
          <w:szCs w:val="22"/>
        </w:rPr>
        <w:t xml:space="preserve"> and middle-income countries, such as </w:t>
      </w:r>
      <w:r w:rsidRPr="58AF8FDE" w:rsidR="77D59D7E">
        <w:rPr>
          <w:rFonts w:ascii="Times New Roman" w:hAnsi="Times New Roman" w:eastAsia="Times New Roman" w:cs="Times New Roman"/>
          <w:color w:val="000000" w:themeColor="text1" w:themeTint="FF" w:themeShade="FF"/>
          <w:sz w:val="22"/>
          <w:szCs w:val="22"/>
        </w:rPr>
        <w:t>Cabo Verde</w:t>
      </w:r>
      <w:r w:rsidRPr="58AF8FDE" w:rsidR="2268C0A9">
        <w:rPr>
          <w:rFonts w:ascii="Times New Roman" w:hAnsi="Times New Roman" w:eastAsia="Times New Roman" w:cs="Times New Roman"/>
          <w:color w:val="000000" w:themeColor="text1" w:themeTint="FF" w:themeShade="FF"/>
          <w:sz w:val="22"/>
          <w:szCs w:val="22"/>
        </w:rPr>
        <w:t xml:space="preserve">, HRMI measures the right to work and social security using a subsistence income indicator. According to the World Bank </w:t>
      </w:r>
      <w:r w:rsidRPr="58AF8FDE" w:rsidR="2268C0A9">
        <w:rPr>
          <w:rFonts w:ascii="Times New Roman" w:hAnsi="Times New Roman" w:eastAsia="Times New Roman" w:cs="Times New Roman"/>
          <w:color w:val="000000" w:themeColor="text1" w:themeTint="FF" w:themeShade="FF"/>
          <w:sz w:val="22"/>
          <w:szCs w:val="22"/>
        </w:rPr>
        <w:t>PovcalNet</w:t>
      </w:r>
      <w:r w:rsidRPr="58AF8FDE" w:rsidR="2268C0A9">
        <w:rPr>
          <w:rFonts w:ascii="Times New Roman" w:hAnsi="Times New Roman" w:eastAsia="Times New Roman" w:cs="Times New Roman"/>
          <w:color w:val="000000" w:themeColor="text1" w:themeTint="FF" w:themeShade="FF"/>
          <w:sz w:val="22"/>
          <w:szCs w:val="22"/>
        </w:rPr>
        <w:t xml:space="preserve">, in </w:t>
      </w:r>
      <w:r w:rsidRPr="58AF8FDE" w:rsidR="45CB93DD">
        <w:rPr>
          <w:rFonts w:ascii="Times New Roman" w:hAnsi="Times New Roman" w:eastAsia="Times New Roman" w:cs="Times New Roman"/>
          <w:color w:val="000000" w:themeColor="text1" w:themeTint="FF" w:themeShade="FF"/>
          <w:sz w:val="22"/>
          <w:szCs w:val="22"/>
        </w:rPr>
        <w:t>Cabo Verde</w:t>
      </w:r>
      <w:r w:rsidRPr="58AF8FDE" w:rsidR="2268C0A9">
        <w:rPr>
          <w:rFonts w:ascii="Times New Roman" w:hAnsi="Times New Roman" w:eastAsia="Times New Roman" w:cs="Times New Roman"/>
          <w:color w:val="000000" w:themeColor="text1" w:themeTint="FF" w:themeShade="FF"/>
          <w:sz w:val="22"/>
          <w:szCs w:val="22"/>
        </w:rPr>
        <w:t xml:space="preserve">, the percentage of people who are not </w:t>
      </w:r>
      <w:bookmarkStart w:name="_Int_iXMNYHhB" w:id="1"/>
      <w:r w:rsidRPr="58AF8FDE" w:rsidR="2268C0A9">
        <w:rPr>
          <w:rFonts w:ascii="Times New Roman" w:hAnsi="Times New Roman" w:eastAsia="Times New Roman" w:cs="Times New Roman"/>
          <w:color w:val="000000" w:themeColor="text1" w:themeTint="FF" w:themeShade="FF"/>
          <w:sz w:val="22"/>
          <w:szCs w:val="22"/>
        </w:rPr>
        <w:t>absolutely poor</w:t>
      </w:r>
      <w:bookmarkEnd w:id="1"/>
      <w:r w:rsidRPr="58AF8FDE" w:rsidR="2268C0A9">
        <w:rPr>
          <w:rFonts w:ascii="Times New Roman" w:hAnsi="Times New Roman" w:eastAsia="Times New Roman" w:cs="Times New Roman"/>
          <w:color w:val="000000" w:themeColor="text1" w:themeTint="FF" w:themeShade="FF"/>
          <w:sz w:val="22"/>
          <w:szCs w:val="22"/>
        </w:rPr>
        <w:t xml:space="preserve"> is </w:t>
      </w:r>
      <w:r w:rsidRPr="58AF8FDE" w:rsidR="378C9330">
        <w:rPr>
          <w:rFonts w:ascii="Times New Roman" w:hAnsi="Times New Roman" w:eastAsia="Times New Roman" w:cs="Times New Roman"/>
          <w:color w:val="000000" w:themeColor="text1" w:themeTint="FF" w:themeShade="FF"/>
          <w:sz w:val="22"/>
          <w:szCs w:val="22"/>
        </w:rPr>
        <w:t>80.7</w:t>
      </w:r>
      <w:r w:rsidRPr="58AF8FDE" w:rsidR="2268C0A9">
        <w:rPr>
          <w:rFonts w:ascii="Times New Roman" w:hAnsi="Times New Roman" w:eastAsia="Times New Roman" w:cs="Times New Roman"/>
          <w:color w:val="000000" w:themeColor="text1" w:themeTint="FF" w:themeShade="FF"/>
          <w:sz w:val="22"/>
          <w:szCs w:val="22"/>
        </w:rPr>
        <w:t xml:space="preserve">%, leading to </w:t>
      </w:r>
      <w:bookmarkStart w:name="_Int_n39xCtZc" w:id="2"/>
      <w:r w:rsidRPr="58AF8FDE" w:rsidR="2268C0A9">
        <w:rPr>
          <w:rFonts w:ascii="Times New Roman" w:hAnsi="Times New Roman" w:eastAsia="Times New Roman" w:cs="Times New Roman"/>
          <w:color w:val="000000" w:themeColor="text1" w:themeTint="FF" w:themeShade="FF"/>
          <w:sz w:val="22"/>
          <w:szCs w:val="22"/>
        </w:rPr>
        <w:t>a HRMI</w:t>
      </w:r>
      <w:bookmarkEnd w:id="2"/>
      <w:r w:rsidRPr="58AF8FDE" w:rsidR="2268C0A9">
        <w:rPr>
          <w:rFonts w:ascii="Times New Roman" w:hAnsi="Times New Roman" w:eastAsia="Times New Roman" w:cs="Times New Roman"/>
          <w:color w:val="000000" w:themeColor="text1" w:themeTint="FF" w:themeShade="FF"/>
          <w:sz w:val="22"/>
          <w:szCs w:val="22"/>
        </w:rPr>
        <w:t xml:space="preserve"> score of </w:t>
      </w:r>
      <w:r w:rsidRPr="58AF8FDE" w:rsidR="0E0E11EF">
        <w:rPr>
          <w:rFonts w:ascii="Times New Roman" w:hAnsi="Times New Roman" w:eastAsia="Times New Roman" w:cs="Times New Roman"/>
          <w:color w:val="000000" w:themeColor="text1" w:themeTint="FF" w:themeShade="FF"/>
          <w:sz w:val="22"/>
          <w:szCs w:val="22"/>
        </w:rPr>
        <w:t xml:space="preserve">83.5% (income adjusted). </w:t>
      </w:r>
    </w:p>
    <w:p w:rsidRPr="009A3C34" w:rsidR="2268C0A9" w:rsidP="58AF8FDE" w:rsidRDefault="3CBE87AA" w14:paraId="5E185276" w14:textId="185D4232">
      <w:pPr>
        <w:rPr>
          <w:rFonts w:ascii="Times New Roman" w:hAnsi="Times New Roman" w:eastAsia="Times New Roman" w:cs="Times New Roman"/>
          <w:color w:val="000000" w:themeColor="text1"/>
          <w:sz w:val="22"/>
          <w:szCs w:val="22"/>
          <w:lang w:val="en-GB"/>
        </w:rPr>
      </w:pPr>
      <w:r w:rsidRPr="58AF8FDE" w:rsidR="3CBE87AA">
        <w:rPr>
          <w:rFonts w:ascii="Times New Roman" w:hAnsi="Times New Roman" w:eastAsia="Times New Roman" w:cs="Times New Roman"/>
          <w:color w:val="000000" w:themeColor="text1" w:themeTint="FF" w:themeShade="FF"/>
          <w:sz w:val="22"/>
          <w:szCs w:val="22"/>
          <w:lang w:val="en-GB"/>
        </w:rPr>
        <w:t>2</w:t>
      </w:r>
      <w:r w:rsidRPr="58AF8FDE" w:rsidR="404C6607">
        <w:rPr>
          <w:rFonts w:ascii="Times New Roman" w:hAnsi="Times New Roman" w:eastAsia="Times New Roman" w:cs="Times New Roman"/>
          <w:color w:val="000000" w:themeColor="text1" w:themeTint="FF" w:themeShade="FF"/>
          <w:sz w:val="22"/>
          <w:szCs w:val="22"/>
          <w:lang w:val="en-GB"/>
        </w:rPr>
        <w:t>0</w:t>
      </w:r>
      <w:r w:rsidRPr="58AF8FDE" w:rsidR="2268C0A9">
        <w:rPr>
          <w:rFonts w:ascii="Times New Roman" w:hAnsi="Times New Roman" w:eastAsia="Times New Roman" w:cs="Times New Roman"/>
          <w:color w:val="000000" w:themeColor="text1" w:themeTint="FF" w:themeShade="FF"/>
          <w:sz w:val="22"/>
          <w:szCs w:val="22"/>
          <w:lang w:val="en-GB"/>
        </w:rPr>
        <w:t>. The HRMI score</w:t>
      </w:r>
      <w:r w:rsidRPr="58AF8FDE" w:rsidR="70438A93">
        <w:rPr>
          <w:rFonts w:ascii="Times New Roman" w:hAnsi="Times New Roman" w:eastAsia="Times New Roman" w:cs="Times New Roman"/>
          <w:color w:val="000000" w:themeColor="text1" w:themeTint="FF" w:themeShade="FF"/>
          <w:sz w:val="22"/>
          <w:szCs w:val="22"/>
          <w:lang w:val="en-GB"/>
        </w:rPr>
        <w:t xml:space="preserve"> for Cabo Verde</w:t>
      </w:r>
      <w:r w:rsidRPr="58AF8FDE" w:rsidR="2268C0A9">
        <w:rPr>
          <w:rFonts w:ascii="Times New Roman" w:hAnsi="Times New Roman" w:eastAsia="Times New Roman" w:cs="Times New Roman"/>
          <w:color w:val="000000" w:themeColor="text1" w:themeTint="FF" w:themeShade="FF"/>
          <w:sz w:val="22"/>
          <w:szCs w:val="22"/>
          <w:lang w:val="en-GB"/>
        </w:rPr>
        <w:t xml:space="preserve"> </w:t>
      </w:r>
      <w:r w:rsidRPr="58AF8FDE" w:rsidR="04854F5D">
        <w:rPr>
          <w:rFonts w:ascii="Times New Roman" w:hAnsi="Times New Roman" w:eastAsia="Times New Roman" w:cs="Times New Roman"/>
          <w:color w:val="000000" w:themeColor="text1" w:themeTint="FF" w:themeShade="FF"/>
          <w:sz w:val="22"/>
          <w:szCs w:val="22"/>
          <w:lang w:val="en-GB"/>
        </w:rPr>
        <w:t xml:space="preserve">falls </w:t>
      </w:r>
      <w:r w:rsidRPr="58AF8FDE" w:rsidR="2268C0A9">
        <w:rPr>
          <w:rFonts w:ascii="Times New Roman" w:hAnsi="Times New Roman" w:eastAsia="Times New Roman" w:cs="Times New Roman"/>
          <w:color w:val="000000" w:themeColor="text1" w:themeTint="FF" w:themeShade="FF"/>
          <w:sz w:val="22"/>
          <w:szCs w:val="22"/>
          <w:lang w:val="en-GB"/>
        </w:rPr>
        <w:t>within the ‘</w:t>
      </w:r>
      <w:r w:rsidRPr="58AF8FDE" w:rsidR="4371F09A">
        <w:rPr>
          <w:rFonts w:ascii="Times New Roman" w:hAnsi="Times New Roman" w:eastAsia="Times New Roman" w:cs="Times New Roman"/>
          <w:color w:val="000000" w:themeColor="text1" w:themeTint="FF" w:themeShade="FF"/>
          <w:sz w:val="22"/>
          <w:szCs w:val="22"/>
          <w:lang w:val="en-GB"/>
        </w:rPr>
        <w:t>bad</w:t>
      </w:r>
      <w:r w:rsidRPr="58AF8FDE" w:rsidR="2268C0A9">
        <w:rPr>
          <w:rFonts w:ascii="Times New Roman" w:hAnsi="Times New Roman" w:eastAsia="Times New Roman" w:cs="Times New Roman"/>
          <w:color w:val="000000" w:themeColor="text1" w:themeTint="FF" w:themeShade="FF"/>
          <w:sz w:val="22"/>
          <w:szCs w:val="22"/>
          <w:lang w:val="en-GB"/>
        </w:rPr>
        <w:t xml:space="preserve">’ range. </w:t>
      </w:r>
      <w:r w:rsidRPr="58AF8FDE" w:rsidR="7EA35E0B">
        <w:rPr>
          <w:rFonts w:ascii="Times New Roman" w:hAnsi="Times New Roman" w:eastAsia="Times New Roman" w:cs="Times New Roman"/>
          <w:color w:val="000000" w:themeColor="text1" w:themeTint="FF" w:themeShade="FF"/>
          <w:sz w:val="22"/>
          <w:szCs w:val="22"/>
          <w:lang w:val="en-GB"/>
        </w:rPr>
        <w:t>However, t</w:t>
      </w:r>
      <w:r w:rsidRPr="58AF8FDE" w:rsidR="15163782">
        <w:rPr>
          <w:rFonts w:ascii="Times New Roman" w:hAnsi="Times New Roman" w:eastAsia="Times New Roman" w:cs="Times New Roman"/>
          <w:color w:val="000000" w:themeColor="text1" w:themeTint="FF" w:themeShade="FF"/>
          <w:sz w:val="22"/>
          <w:szCs w:val="22"/>
          <w:lang w:val="en-GB"/>
        </w:rPr>
        <w:t xml:space="preserve">here has been </w:t>
      </w:r>
      <w:r w:rsidRPr="58AF8FDE" w:rsidR="3B195E96">
        <w:rPr>
          <w:rFonts w:ascii="Times New Roman" w:hAnsi="Times New Roman" w:eastAsia="Times New Roman" w:cs="Times New Roman"/>
          <w:color w:val="000000" w:themeColor="text1" w:themeTint="FF" w:themeShade="FF"/>
          <w:sz w:val="22"/>
          <w:szCs w:val="22"/>
          <w:lang w:val="en-GB"/>
        </w:rPr>
        <w:t xml:space="preserve">some </w:t>
      </w:r>
      <w:r w:rsidRPr="58AF8FDE" w:rsidR="15163782">
        <w:rPr>
          <w:rFonts w:ascii="Times New Roman" w:hAnsi="Times New Roman" w:eastAsia="Times New Roman" w:cs="Times New Roman"/>
          <w:color w:val="000000" w:themeColor="text1" w:themeTint="FF" w:themeShade="FF"/>
          <w:sz w:val="22"/>
          <w:szCs w:val="22"/>
          <w:lang w:val="en-GB"/>
        </w:rPr>
        <w:t>progress</w:t>
      </w:r>
      <w:r w:rsidRPr="58AF8FDE" w:rsidR="40A21DB0">
        <w:rPr>
          <w:rFonts w:ascii="Times New Roman" w:hAnsi="Times New Roman" w:eastAsia="Times New Roman" w:cs="Times New Roman"/>
          <w:color w:val="000000" w:themeColor="text1" w:themeTint="FF" w:themeShade="FF"/>
          <w:sz w:val="22"/>
          <w:szCs w:val="22"/>
          <w:lang w:val="en-GB"/>
        </w:rPr>
        <w:t xml:space="preserve"> made by Cabo Verde since 2000</w:t>
      </w:r>
      <w:r w:rsidRPr="58AF8FDE" w:rsidR="11260B4B">
        <w:rPr>
          <w:rFonts w:ascii="Times New Roman" w:hAnsi="Times New Roman" w:eastAsia="Times New Roman" w:cs="Times New Roman"/>
          <w:color w:val="000000" w:themeColor="text1" w:themeTint="FF" w:themeShade="FF"/>
          <w:sz w:val="22"/>
          <w:szCs w:val="22"/>
          <w:lang w:val="en-GB"/>
        </w:rPr>
        <w:t xml:space="preserve"> to improve the right to work in the country.</w:t>
      </w:r>
      <w:r w:rsidRPr="58AF8FDE" w:rsidR="10A5AA5B">
        <w:rPr>
          <w:rFonts w:ascii="Times New Roman" w:hAnsi="Times New Roman" w:eastAsia="Times New Roman" w:cs="Times New Roman"/>
          <w:color w:val="000000" w:themeColor="text1" w:themeTint="FF" w:themeShade="FF"/>
          <w:sz w:val="22"/>
          <w:szCs w:val="22"/>
          <w:lang w:val="en-GB"/>
        </w:rPr>
        <w:t xml:space="preserve"> </w:t>
      </w:r>
      <w:r w:rsidRPr="58AF8FDE" w:rsidR="75D9E275">
        <w:rPr>
          <w:rFonts w:ascii="Times New Roman" w:hAnsi="Times New Roman" w:eastAsia="Times New Roman" w:cs="Times New Roman"/>
          <w:color w:val="000000" w:themeColor="text1" w:themeTint="FF" w:themeShade="FF"/>
          <w:sz w:val="22"/>
          <w:szCs w:val="22"/>
          <w:lang w:val="en-GB"/>
        </w:rPr>
        <w:t>Cabo Verde sits 5</w:t>
      </w:r>
      <w:r w:rsidRPr="58AF8FDE" w:rsidR="75D9E275">
        <w:rPr>
          <w:rFonts w:ascii="Times New Roman" w:hAnsi="Times New Roman" w:eastAsia="Times New Roman" w:cs="Times New Roman"/>
          <w:color w:val="000000" w:themeColor="text1" w:themeTint="FF" w:themeShade="FF"/>
          <w:sz w:val="22"/>
          <w:szCs w:val="22"/>
          <w:vertAlign w:val="superscript"/>
          <w:lang w:val="en-GB"/>
        </w:rPr>
        <w:t>th</w:t>
      </w:r>
      <w:r w:rsidRPr="58AF8FDE" w:rsidR="75D9E275">
        <w:rPr>
          <w:rFonts w:ascii="Times New Roman" w:hAnsi="Times New Roman" w:eastAsia="Times New Roman" w:cs="Times New Roman"/>
          <w:color w:val="000000" w:themeColor="text1" w:themeTint="FF" w:themeShade="FF"/>
          <w:sz w:val="22"/>
          <w:szCs w:val="22"/>
          <w:lang w:val="en-GB"/>
        </w:rPr>
        <w:t xml:space="preserve"> in Sub-Saharan Africa for fulfilling the right to work</w:t>
      </w:r>
      <w:r w:rsidRPr="58AF8FDE" w:rsidR="06AF1505">
        <w:rPr>
          <w:rFonts w:ascii="Times New Roman" w:hAnsi="Times New Roman" w:eastAsia="Times New Roman" w:cs="Times New Roman"/>
          <w:color w:val="000000" w:themeColor="text1" w:themeTint="FF" w:themeShade="FF"/>
          <w:sz w:val="22"/>
          <w:szCs w:val="22"/>
          <w:lang w:val="en-GB"/>
        </w:rPr>
        <w:t xml:space="preserve">. </w:t>
      </w:r>
    </w:p>
    <w:p w:rsidRPr="009A3C34" w:rsidR="1B2DD900" w:rsidP="58AF8FDE" w:rsidRDefault="1B2DD900" w14:paraId="2A2749E4" w14:noSpellErr="1" w14:textId="3E8FC8A4">
      <w:pPr>
        <w:spacing w:after="0" w:line="240" w:lineRule="auto"/>
        <w:rPr>
          <w:rFonts w:ascii="Times New Roman" w:hAnsi="Times New Roman" w:eastAsia="Times New Roman" w:cs="Times New Roman"/>
          <w:color w:val="000000" w:themeColor="text1" w:themeTint="FF" w:themeShade="FF"/>
          <w:sz w:val="22"/>
          <w:szCs w:val="22"/>
          <w:lang w:val="en-GB"/>
        </w:rPr>
      </w:pPr>
      <w:r w:rsidR="099C5F65">
        <w:drawing>
          <wp:inline wp14:editId="164A251F" wp14:anchorId="034CA7A5">
            <wp:extent cx="5747946" cy="3933291"/>
            <wp:effectExtent l="0" t="0" r="0" b="0"/>
            <wp:docPr id="1961473616" name="Picture 1961473616" title=""/>
            <wp:cNvGraphicFramePr>
              <a:graphicFrameLocks noChangeAspect="1"/>
            </wp:cNvGraphicFramePr>
            <a:graphic>
              <a:graphicData uri="http://schemas.openxmlformats.org/drawingml/2006/picture">
                <pic:pic>
                  <pic:nvPicPr>
                    <pic:cNvPr id="0" name="Picture 1961473616"/>
                    <pic:cNvPicPr/>
                  </pic:nvPicPr>
                  <pic:blipFill>
                    <a:blip r:embed="Rd9fc4022ff0145f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47946" cy="3933291"/>
                    </a:xfrm>
                    <a:prstGeom prst="rect">
                      <a:avLst/>
                    </a:prstGeom>
                  </pic:spPr>
                </pic:pic>
              </a:graphicData>
            </a:graphic>
          </wp:inline>
        </w:drawing>
      </w:r>
    </w:p>
    <w:p w:rsidRPr="009A3C34" w:rsidR="2268C0A9" w:rsidP="58AF8FDE" w:rsidRDefault="2268C0A9" w14:paraId="6EE3159C" w14:textId="2593916B" w14:noSpellErr="1">
      <w:pPr>
        <w:spacing w:after="0" w:line="240" w:lineRule="auto"/>
        <w:rPr>
          <w:rFonts w:ascii="Times New Roman" w:hAnsi="Times New Roman" w:eastAsia="Times New Roman" w:cs="Times New Roman"/>
          <w:color w:val="000000" w:themeColor="text1"/>
          <w:sz w:val="22"/>
          <w:szCs w:val="22"/>
        </w:rPr>
      </w:pPr>
      <w:r w:rsidRPr="58AF8FDE" w:rsidR="2268C0A9">
        <w:rPr>
          <w:rFonts w:ascii="Times New Roman" w:hAnsi="Times New Roman" w:eastAsia="Times New Roman" w:cs="Times New Roman"/>
          <w:b w:val="1"/>
          <w:bCs w:val="1"/>
          <w:color w:val="000000" w:themeColor="text1" w:themeTint="FF" w:themeShade="FF"/>
          <w:sz w:val="22"/>
          <w:szCs w:val="22"/>
          <w:lang w:val="en-GB"/>
        </w:rPr>
        <w:t>X. Concluding Remarks</w:t>
      </w:r>
    </w:p>
    <w:p w:rsidRPr="009A3C34" w:rsidR="1B2DD900" w:rsidP="58AF8FDE" w:rsidRDefault="11480A9A" w14:paraId="57663FE4" w14:textId="5DA51BDC" w14:noSpellErr="1">
      <w:pPr>
        <w:spacing w:after="0" w:line="240" w:lineRule="auto"/>
        <w:rPr>
          <w:rFonts w:ascii="Times New Roman" w:hAnsi="Times New Roman" w:eastAsia="Times New Roman" w:cs="Times New Roman"/>
          <w:color w:val="000000" w:themeColor="text1"/>
          <w:sz w:val="22"/>
          <w:szCs w:val="22"/>
          <w:lang w:val="en-GB"/>
        </w:rPr>
      </w:pPr>
      <w:r w:rsidRPr="58AF8FDE" w:rsidR="3A1B1CC9">
        <w:rPr>
          <w:rFonts w:ascii="Times New Roman" w:hAnsi="Times New Roman" w:eastAsia="Times New Roman" w:cs="Times New Roman"/>
          <w:color w:val="FFFFFF" w:themeColor="background1" w:themeTint="FF" w:themeShade="FF"/>
          <w:sz w:val="22"/>
          <w:szCs w:val="22"/>
          <w:lang w:val="en-GB"/>
        </w:rPr>
        <w:t>d28.</w:t>
      </w:r>
    </w:p>
    <w:p w:rsidRPr="009A3C34" w:rsidR="1B2DD900" w:rsidP="58AF8FDE" w:rsidRDefault="11480A9A" w14:paraId="4B967538" w14:textId="3DE0A232" w14:noSpellErr="1">
      <w:pPr>
        <w:rPr>
          <w:rFonts w:ascii="Times New Roman" w:hAnsi="Times New Roman" w:eastAsia="Times New Roman" w:cs="Times New Roman"/>
          <w:color w:val="000000" w:themeColor="text1"/>
          <w:sz w:val="22"/>
          <w:szCs w:val="22"/>
        </w:rPr>
      </w:pPr>
      <w:r w:rsidRPr="58AF8FDE" w:rsidR="3A1B1CC9">
        <w:rPr>
          <w:rFonts w:ascii="Times New Roman" w:hAnsi="Times New Roman" w:eastAsia="Times New Roman" w:cs="Times New Roman"/>
          <w:color w:val="000000" w:themeColor="text1" w:themeTint="FF" w:themeShade="FF"/>
          <w:sz w:val="22"/>
          <w:szCs w:val="22"/>
        </w:rPr>
        <w:t>2</w:t>
      </w:r>
      <w:r w:rsidRPr="58AF8FDE" w:rsidR="466D5094">
        <w:rPr>
          <w:rFonts w:ascii="Times New Roman" w:hAnsi="Times New Roman" w:eastAsia="Times New Roman" w:cs="Times New Roman"/>
          <w:color w:val="000000" w:themeColor="text1" w:themeTint="FF" w:themeShade="FF"/>
          <w:sz w:val="22"/>
          <w:szCs w:val="22"/>
        </w:rPr>
        <w:t>3</w:t>
      </w:r>
      <w:r w:rsidRPr="58AF8FDE" w:rsidR="3A1B1CC9">
        <w:rPr>
          <w:rFonts w:ascii="Times New Roman" w:hAnsi="Times New Roman" w:eastAsia="Times New Roman" w:cs="Times New Roman"/>
          <w:color w:val="000000" w:themeColor="text1" w:themeTint="FF" w:themeShade="FF"/>
          <w:sz w:val="22"/>
          <w:szCs w:val="22"/>
        </w:rPr>
        <w:t xml:space="preserve">. HRMI respectfully </w:t>
      </w:r>
      <w:r w:rsidRPr="58AF8FDE" w:rsidR="3A1B1CC9">
        <w:rPr>
          <w:rFonts w:ascii="Times New Roman" w:hAnsi="Times New Roman" w:eastAsia="Times New Roman" w:cs="Times New Roman"/>
          <w:color w:val="000000" w:themeColor="text1" w:themeTint="FF" w:themeShade="FF"/>
          <w:sz w:val="22"/>
          <w:szCs w:val="22"/>
        </w:rPr>
        <w:t>submits</w:t>
      </w:r>
      <w:r w:rsidRPr="58AF8FDE" w:rsidR="3A1B1CC9">
        <w:rPr>
          <w:rFonts w:ascii="Times New Roman" w:hAnsi="Times New Roman" w:eastAsia="Times New Roman" w:cs="Times New Roman"/>
          <w:color w:val="000000" w:themeColor="text1" w:themeTint="FF" w:themeShade="FF"/>
          <w:sz w:val="22"/>
          <w:szCs w:val="22"/>
        </w:rPr>
        <w:t xml:space="preserve"> its data and findings on the fulfilment of economic and social rights in Cabo Verde. </w:t>
      </w:r>
      <w:r w:rsidRPr="58AF8FDE" w:rsidR="3A1B1CC9">
        <w:rPr>
          <w:rFonts w:ascii="Times New Roman" w:hAnsi="Times New Roman" w:eastAsia="Times New Roman" w:cs="Times New Roman"/>
          <w:color w:val="000000" w:themeColor="text1" w:themeTint="FF" w:themeShade="FF"/>
          <w:sz w:val="22"/>
          <w:szCs w:val="22"/>
        </w:rPr>
        <w:t>We hope that this Submission will serve as a useful resource to the Committee on Economic, Social and Cultural Rights for drafting specific and meaningful questions to Cab</w:t>
      </w:r>
      <w:r w:rsidRPr="58AF8FDE" w:rsidR="5763D096">
        <w:rPr>
          <w:rFonts w:ascii="Times New Roman" w:hAnsi="Times New Roman" w:eastAsia="Times New Roman" w:cs="Times New Roman"/>
          <w:color w:val="000000" w:themeColor="text1" w:themeTint="FF" w:themeShade="FF"/>
          <w:sz w:val="22"/>
          <w:szCs w:val="22"/>
        </w:rPr>
        <w:t>o Verde</w:t>
      </w:r>
      <w:r w:rsidRPr="58AF8FDE" w:rsidR="3A1B1CC9">
        <w:rPr>
          <w:rFonts w:ascii="Times New Roman" w:hAnsi="Times New Roman" w:eastAsia="Times New Roman" w:cs="Times New Roman"/>
          <w:color w:val="000000" w:themeColor="text1" w:themeTint="FF" w:themeShade="FF"/>
          <w:sz w:val="22"/>
          <w:szCs w:val="22"/>
        </w:rPr>
        <w:t xml:space="preserve"> within the List of Issues report for the </w:t>
      </w:r>
      <w:r w:rsidRPr="58AF8FDE" w:rsidR="4D50BBC1">
        <w:rPr>
          <w:rFonts w:ascii="Times New Roman" w:hAnsi="Times New Roman" w:eastAsia="Times New Roman" w:cs="Times New Roman"/>
          <w:color w:val="000000" w:themeColor="text1" w:themeTint="FF" w:themeShade="FF"/>
          <w:sz w:val="22"/>
          <w:szCs w:val="22"/>
        </w:rPr>
        <w:t>77th</w:t>
      </w:r>
      <w:r w:rsidRPr="58AF8FDE" w:rsidR="3A1B1CC9">
        <w:rPr>
          <w:rFonts w:ascii="Times New Roman" w:hAnsi="Times New Roman" w:eastAsia="Times New Roman" w:cs="Times New Roman"/>
          <w:color w:val="000000" w:themeColor="text1" w:themeTint="FF" w:themeShade="FF"/>
          <w:sz w:val="22"/>
          <w:szCs w:val="22"/>
        </w:rPr>
        <w:t xml:space="preserve"> session.</w:t>
      </w:r>
    </w:p>
    <w:p w:rsidRPr="009A3C34" w:rsidR="34FD73E4" w:rsidP="34FD73E4" w:rsidRDefault="34FD73E4" w14:paraId="703E2B8D" w14:textId="379B4D69" w14:noSpellErr="1">
      <w:pPr>
        <w:spacing w:after="0" w:line="240" w:lineRule="auto"/>
        <w:rPr>
          <w:rFonts w:ascii="Times New Roman" w:hAnsi="Times New Roman" w:eastAsia="Times New Roman" w:cs="Times New Roman"/>
          <w:color w:val="000000" w:themeColor="text1"/>
          <w:sz w:val="22"/>
          <w:szCs w:val="22"/>
          <w:lang w:val="en-GB"/>
        </w:rPr>
      </w:pPr>
    </w:p>
    <w:p w:rsidRPr="009A3C34" w:rsidR="0F8254CB" w:rsidP="34FD73E4" w:rsidRDefault="0F8254CB" w14:paraId="2F316B73" w14:textId="02D4E84D">
      <w:pPr>
        <w:spacing w:after="0" w:line="240" w:lineRule="auto"/>
        <w:rPr>
          <w:rFonts w:ascii="Times New Roman" w:hAnsi="Times New Roman" w:eastAsia="Times New Roman" w:cs="Times New Roman"/>
          <w:color w:val="000000" w:themeColor="text1"/>
          <w:sz w:val="22"/>
          <w:szCs w:val="22"/>
        </w:rPr>
      </w:pPr>
      <w:r w:rsidRPr="009A3C34">
        <w:rPr>
          <w:rFonts w:ascii="Times New Roman" w:hAnsi="Times New Roman" w:eastAsia="Times New Roman" w:cs="Times New Roman"/>
          <w:color w:val="000000" w:themeColor="text1"/>
          <w:sz w:val="22"/>
          <w:szCs w:val="22"/>
          <w:lang w:val="en-GB"/>
        </w:rPr>
        <w:t>Prepared by:</w:t>
      </w:r>
    </w:p>
    <w:p w:rsidRPr="009A3C34" w:rsidR="0F8254CB" w:rsidP="34FD73E4" w:rsidRDefault="0F8254CB" w14:paraId="307442D0" w14:textId="5CA92BB3">
      <w:pPr>
        <w:spacing w:after="0" w:line="240" w:lineRule="auto"/>
        <w:rPr>
          <w:rFonts w:ascii="Times New Roman" w:hAnsi="Times New Roman" w:eastAsia="Times New Roman" w:cs="Times New Roman"/>
          <w:color w:val="000000" w:themeColor="text1"/>
          <w:sz w:val="22"/>
          <w:szCs w:val="22"/>
        </w:rPr>
      </w:pPr>
      <w:r w:rsidRPr="009A3C34">
        <w:rPr>
          <w:rFonts w:ascii="Times New Roman" w:hAnsi="Times New Roman" w:eastAsia="Times New Roman" w:cs="Times New Roman"/>
          <w:color w:val="000000" w:themeColor="text1"/>
          <w:sz w:val="22"/>
          <w:szCs w:val="22"/>
          <w:lang w:val="en-GB"/>
        </w:rPr>
        <w:t>Thalia Kehoe Rowden</w:t>
      </w:r>
    </w:p>
    <w:p w:rsidRPr="009A3C34" w:rsidR="0F8254CB" w:rsidP="34FD73E4" w:rsidRDefault="0F8254CB" w14:paraId="37ED406C" w14:textId="2D393025">
      <w:pPr>
        <w:spacing w:after="0" w:line="240" w:lineRule="auto"/>
        <w:rPr>
          <w:rFonts w:ascii="Times New Roman" w:hAnsi="Times New Roman" w:eastAsia="Times New Roman" w:cs="Times New Roman"/>
          <w:color w:val="000000" w:themeColor="text1"/>
          <w:sz w:val="22"/>
          <w:szCs w:val="22"/>
        </w:rPr>
      </w:pPr>
      <w:r w:rsidRPr="009A3C34">
        <w:rPr>
          <w:rFonts w:ascii="Times New Roman" w:hAnsi="Times New Roman" w:eastAsia="Times New Roman" w:cs="Times New Roman"/>
          <w:color w:val="000000" w:themeColor="text1"/>
          <w:sz w:val="22"/>
          <w:szCs w:val="22"/>
          <w:lang w:val="en-GB"/>
        </w:rPr>
        <w:t>Sarah Bakewell</w:t>
      </w:r>
    </w:p>
    <w:p w:rsidRPr="009A3C34" w:rsidR="0F8254CB" w:rsidP="34FD73E4" w:rsidRDefault="0F8254CB" w14:paraId="0C56B868" w14:textId="2A1EE6E0">
      <w:pPr>
        <w:spacing w:after="0" w:line="240" w:lineRule="auto"/>
        <w:rPr>
          <w:rFonts w:ascii="Times New Roman" w:hAnsi="Times New Roman" w:eastAsia="Times New Roman" w:cs="Times New Roman"/>
          <w:color w:val="000000" w:themeColor="text1"/>
          <w:sz w:val="22"/>
          <w:szCs w:val="22"/>
        </w:rPr>
      </w:pPr>
      <w:r w:rsidRPr="009A3C34">
        <w:rPr>
          <w:rFonts w:ascii="Times New Roman" w:hAnsi="Times New Roman" w:eastAsia="Times New Roman" w:cs="Times New Roman"/>
          <w:color w:val="000000" w:themeColor="text1"/>
          <w:sz w:val="22"/>
          <w:szCs w:val="22"/>
          <w:lang w:val="en-GB"/>
        </w:rPr>
        <w:t>Regan Joyce</w:t>
      </w:r>
    </w:p>
    <w:p w:rsidRPr="009A3C34" w:rsidR="0F8254CB" w:rsidP="34FD73E4" w:rsidRDefault="0F8254CB" w14:paraId="71BFB320" w14:textId="526D2DEF">
      <w:pPr>
        <w:spacing w:after="0" w:line="240" w:lineRule="auto"/>
        <w:rPr>
          <w:rFonts w:ascii="Times New Roman" w:hAnsi="Times New Roman" w:eastAsia="Times New Roman" w:cs="Times New Roman"/>
          <w:color w:val="000000" w:themeColor="text1"/>
          <w:sz w:val="22"/>
          <w:szCs w:val="22"/>
        </w:rPr>
      </w:pPr>
      <w:r w:rsidRPr="009A3C34">
        <w:rPr>
          <w:rFonts w:ascii="Times New Roman" w:hAnsi="Times New Roman" w:eastAsia="Times New Roman" w:cs="Times New Roman"/>
          <w:color w:val="000000" w:themeColor="text1"/>
          <w:sz w:val="22"/>
          <w:szCs w:val="22"/>
          <w:lang w:val="en-GB"/>
        </w:rPr>
        <w:t>Sam Turner</w:t>
      </w:r>
    </w:p>
    <w:p w:rsidR="34FD73E4" w:rsidP="58AF8FDE" w:rsidRDefault="34FD73E4" w14:paraId="1F517CA7" w14:textId="3EF0355D" w14:noSpellErr="1">
      <w:pPr>
        <w:rPr>
          <w:rFonts w:ascii="Times New Roman" w:hAnsi="Times New Roman" w:eastAsia="Times New Roman" w:cs="Times New Roman"/>
          <w:color w:val="000000" w:themeColor="text1"/>
          <w:sz w:val="22"/>
          <w:szCs w:val="22"/>
        </w:rPr>
      </w:pPr>
    </w:p>
    <w:sectPr w:rsidR="34FD73E4">
      <w:headerReference w:type="default" r:id="rId26"/>
      <w:footerReference w:type="default" r:id="rId2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57F55" w:rsidRDefault="00757F55" w14:paraId="3C5E38ED" w14:textId="77777777">
      <w:pPr>
        <w:spacing w:after="0" w:line="240" w:lineRule="auto"/>
      </w:pPr>
      <w:r>
        <w:separator/>
      </w:r>
    </w:p>
  </w:endnote>
  <w:endnote w:type="continuationSeparator" w:id="0">
    <w:p w:rsidR="00757F55" w:rsidRDefault="00757F55" w14:paraId="6372F1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129FCD" w:rsidTr="55129FCD" w14:paraId="78B4A56E" w14:textId="77777777">
      <w:trPr>
        <w:trHeight w:val="300"/>
      </w:trPr>
      <w:tc>
        <w:tcPr>
          <w:tcW w:w="3120" w:type="dxa"/>
        </w:tcPr>
        <w:p w:rsidR="55129FCD" w:rsidP="55129FCD" w:rsidRDefault="55129FCD" w14:paraId="582048F0" w14:textId="7EAF15BC">
          <w:pPr>
            <w:pStyle w:val="Header"/>
            <w:ind w:left="-115"/>
          </w:pPr>
        </w:p>
      </w:tc>
      <w:tc>
        <w:tcPr>
          <w:tcW w:w="3120" w:type="dxa"/>
        </w:tcPr>
        <w:p w:rsidR="55129FCD" w:rsidP="55129FCD" w:rsidRDefault="55129FCD" w14:paraId="094E8900" w14:textId="5F530EBC">
          <w:pPr>
            <w:pStyle w:val="Header"/>
            <w:jc w:val="center"/>
          </w:pPr>
        </w:p>
      </w:tc>
      <w:tc>
        <w:tcPr>
          <w:tcW w:w="3120" w:type="dxa"/>
        </w:tcPr>
        <w:p w:rsidR="55129FCD" w:rsidP="55129FCD" w:rsidRDefault="55129FCD" w14:paraId="1DEBBEEA" w14:textId="2A6D6F01">
          <w:pPr>
            <w:pStyle w:val="Header"/>
            <w:ind w:right="-115"/>
            <w:jc w:val="right"/>
          </w:pPr>
        </w:p>
      </w:tc>
    </w:tr>
  </w:tbl>
  <w:p w:rsidR="55129FCD" w:rsidP="55129FCD" w:rsidRDefault="55129FCD" w14:paraId="6E34212E" w14:textId="461B7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57F55" w:rsidRDefault="00757F55" w14:paraId="30F2E66A" w14:textId="77777777">
      <w:pPr>
        <w:spacing w:after="0" w:line="240" w:lineRule="auto"/>
      </w:pPr>
      <w:r>
        <w:separator/>
      </w:r>
    </w:p>
  </w:footnote>
  <w:footnote w:type="continuationSeparator" w:id="0">
    <w:p w:rsidR="00757F55" w:rsidRDefault="00757F55" w14:paraId="1347DD68" w14:textId="77777777">
      <w:pPr>
        <w:spacing w:after="0" w:line="240" w:lineRule="auto"/>
      </w:pPr>
      <w:r>
        <w:continuationSeparator/>
      </w:r>
    </w:p>
  </w:footnote>
  <w:footnote w:id="1">
    <w:p w:rsidR="55129FCD" w:rsidP="55129FCD" w:rsidRDefault="55129FCD" w14:paraId="4C895A11" w14:textId="12E83777">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w:t>
      </w:r>
      <w:r w:rsidRPr="55129FCD">
        <w:rPr>
          <w:rFonts w:ascii="Times New Roman" w:hAnsi="Times New Roman" w:eastAsia="Times New Roman" w:cs="Times New Roman"/>
          <w:color w:val="000000" w:themeColor="text1"/>
        </w:rPr>
        <w:t>This content represents the opinions of the Human Rights Measurements Initiative. It carries no endorsement of the University of Georgia.</w:t>
      </w:r>
    </w:p>
  </w:footnote>
  <w:footnote w:id="2">
    <w:p w:rsidR="55129FCD" w:rsidP="55129FCD" w:rsidRDefault="55129FCD" w14:paraId="576DA7DA" w14:textId="1AE85926">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w:t>
      </w:r>
      <w:r w:rsidRPr="55129FCD">
        <w:rPr>
          <w:rFonts w:ascii="Times New Roman" w:hAnsi="Times New Roman" w:eastAsia="Times New Roman" w:cs="Times New Roman"/>
          <w:color w:val="000000" w:themeColor="text1"/>
          <w:lang w:val="en-NZ"/>
        </w:rPr>
        <w:t>See HRMI’s methodology for measuring economic and social rights: https://humanrightsmeasurement.org/methodology and https://rightstracker.org/page/methodology.</w:t>
      </w:r>
    </w:p>
  </w:footnote>
  <w:footnote w:id="3">
    <w:p w:rsidR="55129FCD" w:rsidP="55129FCD" w:rsidRDefault="55129FCD" w14:paraId="7743A821" w14:textId="2A4B64ED">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Ibid</w:t>
      </w:r>
    </w:p>
  </w:footnote>
  <w:footnote w:id="4">
    <w:p w:rsidR="55129FCD" w:rsidP="55129FCD" w:rsidRDefault="55129FCD" w14:paraId="57F01DF5" w14:textId="7A54E71F">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Ibid</w:t>
      </w:r>
    </w:p>
  </w:footnote>
  <w:footnote w:id="5">
    <w:p w:rsidR="55129FCD" w:rsidP="000A73BF" w:rsidRDefault="55129FCD" w14:paraId="78182201" w14:textId="53AAA72C">
      <w:r w:rsidRPr="55129FCD">
        <w:rPr>
          <w:rStyle w:val="FootnoteReference"/>
          <w:rFonts w:ascii="Times New Roman" w:hAnsi="Times New Roman" w:eastAsia="Times New Roman" w:cs="Times New Roman"/>
          <w:sz w:val="20"/>
          <w:szCs w:val="20"/>
        </w:rPr>
        <w:footnoteRef/>
      </w:r>
      <w:r w:rsidRPr="55129FCD">
        <w:rPr>
          <w:rFonts w:ascii="Times New Roman" w:hAnsi="Times New Roman" w:eastAsia="Times New Roman" w:cs="Times New Roman"/>
          <w:sz w:val="20"/>
          <w:szCs w:val="20"/>
        </w:rPr>
        <w:t xml:space="preserve"> </w:t>
      </w:r>
      <w:r w:rsidRPr="55129FCD">
        <w:rPr>
          <w:rFonts w:ascii="Times New Roman" w:hAnsi="Times New Roman" w:eastAsia="Times New Roman" w:cs="Times New Roman"/>
          <w:color w:val="000000" w:themeColor="text1"/>
          <w:sz w:val="20"/>
          <w:szCs w:val="20"/>
          <w:lang w:val="en-NZ"/>
        </w:rPr>
        <w:t>HRMI 2024 Rights Tracker, https://rightstracker.org/</w:t>
      </w:r>
    </w:p>
  </w:footnote>
  <w:footnote w:id="6">
    <w:p w:rsidRPr="000A73BF" w:rsidR="55129FCD" w:rsidP="000A73BF" w:rsidRDefault="55129FCD" w14:paraId="0B01C6AA" w14:textId="750DD931">
      <w:r w:rsidRPr="55129FCD">
        <w:rPr>
          <w:rStyle w:val="FootnoteReference"/>
          <w:rFonts w:ascii="Times New Roman" w:hAnsi="Times New Roman" w:eastAsia="Times New Roman" w:cs="Times New Roman"/>
          <w:sz w:val="20"/>
          <w:szCs w:val="20"/>
        </w:rPr>
        <w:footnoteRef/>
      </w:r>
      <w:r w:rsidRPr="55129FCD">
        <w:rPr>
          <w:rFonts w:ascii="Times New Roman" w:hAnsi="Times New Roman" w:eastAsia="Times New Roman" w:cs="Times New Roman"/>
          <w:sz w:val="20"/>
          <w:szCs w:val="20"/>
        </w:rPr>
        <w:t xml:space="preserve"> </w:t>
      </w:r>
      <w:r w:rsidRPr="55129FCD">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55129FCD">
          <w:rPr>
            <w:rStyle w:val="Hyperlink"/>
            <w:rFonts w:ascii="Times New Roman" w:hAnsi="Times New Roman" w:eastAsia="Times New Roman" w:cs="Times New Roman"/>
            <w:sz w:val="20"/>
            <w:szCs w:val="20"/>
            <w:lang w:val="en-NZ"/>
          </w:rPr>
          <w:t>https://app.digitalpublicgoods.net/a/11781</w:t>
        </w:r>
      </w:hyperlink>
      <w:r w:rsidRPr="55129FCD">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footnote>
  <w:footnote w:id="7">
    <w:p w:rsidR="0604CBAC" w:rsidP="698CE115" w:rsidRDefault="0604CBAC" w14:paraId="390C85F3" w14:textId="2005E44B">
      <w:pPr>
        <w:pStyle w:val="FootnoteText"/>
      </w:pPr>
      <w:r w:rsidRPr="00521AA4">
        <w:rPr>
          <w:rStyle w:val="FootnoteReference"/>
          <w:rFonts w:ascii="Times New Roman" w:hAnsi="Times New Roman" w:cs="Times New Roman"/>
        </w:rPr>
        <w:footnoteRef/>
      </w:r>
      <w:r w:rsidRPr="00521AA4" w:rsidR="698CE115">
        <w:rPr>
          <w:rFonts w:ascii="Times New Roman" w:hAnsi="Times New Roman" w:cs="Times New Roman"/>
        </w:rPr>
        <w:t xml:space="preserve"> HRMI 2024 Rights Tracker. ﷟HYPERLINK "https://rightstracker.org/country/CPV?qolFdScore=indicator&amp;pb=adjusted&amp;gactiveFemale=0&amp;gactiveMale=0&amp;as=core"</w:t>
      </w:r>
      <w:r w:rsidRPr="00521AA4" w:rsidR="698CE115">
        <w:rPr>
          <w:rStyle w:val="Hyperlink"/>
          <w:rFonts w:ascii="Times New Roman" w:hAnsi="Times New Roman" w:cs="Times New Roman"/>
        </w:rPr>
        <w:t>Cabo Verde</w:t>
      </w:r>
    </w:p>
  </w:footnote>
  <w:footnote w:id="8">
    <w:p w:rsidRPr="006078D6" w:rsidR="55129FCD" w:rsidP="34FD73E4" w:rsidRDefault="55129FCD" w14:paraId="5E7C0C77" w14:textId="0CE957BD">
      <w:pPr>
        <w:pStyle w:val="FootnoteText"/>
        <w:rPr>
          <w:rFonts w:ascii="Times New Roman" w:hAnsi="Times New Roman" w:cs="Times New Roman"/>
        </w:rPr>
      </w:pPr>
      <w:r w:rsidRPr="006078D6">
        <w:rPr>
          <w:rStyle w:val="FootnoteReference"/>
          <w:rFonts w:ascii="Times New Roman" w:hAnsi="Times New Roman" w:eastAsia="Times New Roman" w:cs="Times New Roman"/>
        </w:rPr>
        <w:footnoteRef/>
      </w:r>
      <w:r w:rsidRPr="006078D6" w:rsidR="34FD73E4">
        <w:rPr>
          <w:rFonts w:ascii="Times New Roman" w:hAnsi="Times New Roman" w:eastAsia="Times New Roman" w:cs="Times New Roman"/>
        </w:rPr>
        <w:t xml:space="preserve"> </w:t>
      </w:r>
      <w:r w:rsidRPr="006078D6" w:rsidR="34FD73E4">
        <w:rPr>
          <w:rFonts w:ascii="Times New Roman" w:hAnsi="Times New Roman" w:eastAsia="Times New Roman" w:cs="Times New Roman"/>
          <w:color w:val="000000" w:themeColor="text1"/>
          <w:lang w:val="en-NZ"/>
        </w:rPr>
        <w:t xml:space="preserve">HRMI 2024 Rights Tracker. </w:t>
      </w:r>
      <w:hyperlink r:id="rId2">
        <w:r w:rsidRPr="006078D6" w:rsidR="34FD73E4">
          <w:rPr>
            <w:rStyle w:val="Hyperlink"/>
            <w:rFonts w:ascii="Times New Roman" w:hAnsi="Times New Roman" w:cs="Times New Roman"/>
          </w:rPr>
          <w:t>Cabo Verde</w:t>
        </w:r>
      </w:hyperlink>
    </w:p>
  </w:footnote>
  <w:footnote w:id="9">
    <w:p w:rsidR="34FD73E4" w:rsidP="34FD73E4" w:rsidRDefault="34FD73E4" w14:paraId="435B3036" w14:textId="518B5560">
      <w:pPr>
        <w:pStyle w:val="FootnoteText"/>
      </w:pPr>
      <w:r w:rsidRPr="006078D6">
        <w:rPr>
          <w:rStyle w:val="FootnoteReference"/>
          <w:rFonts w:ascii="Times New Roman" w:hAnsi="Times New Roman" w:cs="Times New Roman"/>
        </w:rPr>
        <w:footnoteRef/>
      </w:r>
      <w:r w:rsidRPr="006078D6">
        <w:rPr>
          <w:rFonts w:ascii="Times New Roman" w:hAnsi="Times New Roman" w:cs="Times New Roman"/>
        </w:rPr>
        <w:t xml:space="preserve"> HRMI 2024 Rights Tracker. </w:t>
      </w:r>
      <w:hyperlink r:id="rId3">
        <w:r w:rsidRPr="006078D6">
          <w:rPr>
            <w:rStyle w:val="Hyperlink"/>
            <w:rFonts w:ascii="Times New Roman" w:hAnsi="Times New Roman" w:cs="Times New Roman"/>
          </w:rPr>
          <w:t>Cabo Verde</w:t>
        </w:r>
      </w:hyperlink>
    </w:p>
  </w:footnote>
  <w:footnote w:id="10">
    <w:p w:rsidRPr="006E0CF4" w:rsidR="34FD73E4" w:rsidP="34FD73E4" w:rsidRDefault="34FD73E4" w14:paraId="75A11532" w14:textId="4AB1BB2D">
      <w:pPr>
        <w:pStyle w:val="FootnoteText"/>
        <w:rPr>
          <w:rFonts w:ascii="Times New Roman" w:hAnsi="Times New Roman" w:cs="Times New Roman"/>
        </w:rPr>
      </w:pPr>
      <w:r w:rsidRPr="006E0CF4">
        <w:rPr>
          <w:rStyle w:val="FootnoteReference"/>
          <w:rFonts w:ascii="Times New Roman" w:hAnsi="Times New Roman" w:cs="Times New Roman"/>
        </w:rPr>
        <w:footnoteRef/>
      </w:r>
      <w:r w:rsidRPr="006E0CF4">
        <w:rPr>
          <w:rFonts w:ascii="Times New Roman" w:hAnsi="Times New Roman" w:cs="Times New Roman"/>
        </w:rPr>
        <w:t xml:space="preserve"> HRMI 2024 Rights Tracker. </w:t>
      </w:r>
      <w:hyperlink r:id="rId4">
        <w:r w:rsidRPr="006E0CF4">
          <w:rPr>
            <w:rStyle w:val="Hyperlink"/>
            <w:rFonts w:ascii="Times New Roman" w:hAnsi="Times New Roman" w:cs="Times New Roman"/>
          </w:rPr>
          <w:t>Cabo Verde</w:t>
        </w:r>
      </w:hyperlink>
    </w:p>
  </w:footnote>
  <w:footnote w:id="11">
    <w:p w:rsidRPr="009A3C34" w:rsidR="34FD73E4" w:rsidP="34FD73E4" w:rsidRDefault="34FD73E4" w14:paraId="3C6A6702" w14:textId="6BEE1027">
      <w:pPr>
        <w:pStyle w:val="FootnoteText"/>
        <w:rPr>
          <w:rFonts w:ascii="Times New Roman" w:hAnsi="Times New Roman" w:cs="Times New Roman"/>
        </w:rPr>
      </w:pPr>
      <w:r w:rsidRPr="009A3C34">
        <w:rPr>
          <w:rStyle w:val="FootnoteReference"/>
          <w:rFonts w:ascii="Times New Roman" w:hAnsi="Times New Roman" w:cs="Times New Roman"/>
        </w:rPr>
        <w:footnoteRef/>
      </w:r>
      <w:r w:rsidRPr="009A3C34">
        <w:rPr>
          <w:rFonts w:ascii="Times New Roman" w:hAnsi="Times New Roman" w:cs="Times New Roman"/>
        </w:rPr>
        <w:t xml:space="preserve"> HRMI 2024 Rights Tracker. </w:t>
      </w:r>
      <w:hyperlink r:id="rId5">
        <w:r w:rsidRPr="009A3C34">
          <w:rPr>
            <w:rStyle w:val="Hyperlink"/>
            <w:rFonts w:ascii="Times New Roman" w:hAnsi="Times New Roman" w:cs="Times New Roman"/>
          </w:rPr>
          <w:t>Cabo Verde</w:t>
        </w:r>
      </w:hyperlink>
    </w:p>
  </w:footnote>
  <w:footnote w:id="12">
    <w:p w:rsidRPr="009A3C34" w:rsidR="34FD73E4" w:rsidP="34FD73E4" w:rsidRDefault="34FD73E4" w14:paraId="2F6FE235" w14:textId="3C827957">
      <w:pPr>
        <w:pStyle w:val="FootnoteText"/>
        <w:rPr>
          <w:rFonts w:ascii="Times New Roman" w:hAnsi="Times New Roman" w:cs="Times New Roman"/>
        </w:rPr>
      </w:pPr>
      <w:r w:rsidRPr="009A3C34">
        <w:rPr>
          <w:rStyle w:val="FootnoteReference"/>
          <w:rFonts w:ascii="Times New Roman" w:hAnsi="Times New Roman" w:cs="Times New Roman"/>
        </w:rPr>
        <w:footnoteRef/>
      </w:r>
      <w:r w:rsidRPr="009A3C34">
        <w:rPr>
          <w:rFonts w:ascii="Times New Roman" w:hAnsi="Times New Roman" w:cs="Times New Roman"/>
        </w:rPr>
        <w:t xml:space="preserve"> HRMI 2024 Rights Tracker. </w:t>
      </w:r>
      <w:hyperlink r:id="rId6">
        <w:r w:rsidRPr="009A3C34">
          <w:rPr>
            <w:rStyle w:val="Hyperlink"/>
            <w:rFonts w:ascii="Times New Roman" w:hAnsi="Times New Roman" w:cs="Times New Roman"/>
          </w:rPr>
          <w:t>Cabo Verde</w:t>
        </w:r>
      </w:hyperlink>
    </w:p>
  </w:footnote>
  <w:footnote w:id="13">
    <w:p w:rsidRPr="009A3C34" w:rsidR="34FD73E4" w:rsidP="34FD73E4" w:rsidRDefault="34FD73E4" w14:paraId="48E9824B" w14:textId="76123E20">
      <w:pPr>
        <w:pStyle w:val="FootnoteText"/>
        <w:rPr>
          <w:rFonts w:ascii="Times New Roman" w:hAnsi="Times New Roman" w:cs="Times New Roman"/>
        </w:rPr>
      </w:pPr>
      <w:r w:rsidRPr="009A3C34">
        <w:rPr>
          <w:rStyle w:val="FootnoteReference"/>
          <w:rFonts w:ascii="Times New Roman" w:hAnsi="Times New Roman" w:cs="Times New Roman"/>
        </w:rPr>
        <w:footnoteRef/>
      </w:r>
      <w:r w:rsidRPr="009A3C34">
        <w:rPr>
          <w:rFonts w:ascii="Times New Roman" w:hAnsi="Times New Roman" w:cs="Times New Roman"/>
        </w:rPr>
        <w:t xml:space="preserve"> HRMI 2024 Rights Tracker. </w:t>
      </w:r>
      <w:hyperlink r:id="rId7">
        <w:r w:rsidRPr="009A3C34">
          <w:rPr>
            <w:rStyle w:val="Hyperlink"/>
            <w:rFonts w:ascii="Times New Roman" w:hAnsi="Times New Roman" w:cs="Times New Roman"/>
          </w:rPr>
          <w:t>Cabo Verde</w:t>
        </w:r>
      </w:hyperlink>
    </w:p>
  </w:footnote>
  <w:footnote w:id="14">
    <w:p w:rsidR="34FD73E4" w:rsidP="34FD73E4" w:rsidRDefault="34FD73E4" w14:paraId="698E106D" w14:textId="2E929D29">
      <w:pPr>
        <w:pStyle w:val="FootnoteText"/>
      </w:pPr>
      <w:r w:rsidRPr="009A3C34">
        <w:rPr>
          <w:rStyle w:val="FootnoteReference"/>
          <w:rFonts w:ascii="Times New Roman" w:hAnsi="Times New Roman" w:cs="Times New Roman"/>
        </w:rPr>
        <w:footnoteRef/>
      </w:r>
      <w:r w:rsidRPr="009A3C34">
        <w:rPr>
          <w:rFonts w:ascii="Times New Roman" w:hAnsi="Times New Roman" w:cs="Times New Roman"/>
        </w:rPr>
        <w:t xml:space="preserve"> HRMI 2024 Rights Tracker. </w:t>
      </w:r>
      <w:hyperlink r:id="rId8">
        <w:r w:rsidRPr="009A3C34">
          <w:rPr>
            <w:rStyle w:val="Hyperlink"/>
            <w:rFonts w:ascii="Times New Roman" w:hAnsi="Times New Roman" w:cs="Times New Roman"/>
          </w:rPr>
          <w:t>Right to health (child)</w:t>
        </w:r>
      </w:hyperlink>
    </w:p>
  </w:footnote>
  <w:footnote w:id="15">
    <w:p w:rsidRPr="009A3C34" w:rsidR="34FD73E4" w:rsidP="34FD73E4" w:rsidRDefault="34FD73E4" w14:paraId="3956AD16" w14:textId="7707461E">
      <w:pPr>
        <w:pStyle w:val="FootnoteText"/>
        <w:rPr>
          <w:rFonts w:ascii="Times New Roman" w:hAnsi="Times New Roman" w:cs="Times New Roman"/>
        </w:rPr>
      </w:pPr>
      <w:r w:rsidRPr="009A3C34">
        <w:rPr>
          <w:rStyle w:val="FootnoteReference"/>
          <w:rFonts w:ascii="Times New Roman" w:hAnsi="Times New Roman" w:cs="Times New Roman"/>
        </w:rPr>
        <w:footnoteRef/>
      </w:r>
      <w:r w:rsidRPr="009A3C34">
        <w:rPr>
          <w:rFonts w:ascii="Times New Roman" w:hAnsi="Times New Roman" w:cs="Times New Roman"/>
        </w:rPr>
        <w:t xml:space="preserve"> HRMI 2024 Rights Tracker. </w:t>
      </w:r>
      <w:hyperlink r:id="rId9">
        <w:r w:rsidRPr="009A3C34">
          <w:rPr>
            <w:rStyle w:val="Hyperlink"/>
            <w:rFonts w:ascii="Times New Roman" w:hAnsi="Times New Roman" w:cs="Times New Roman"/>
          </w:rPr>
          <w:t>Cabo Verde</w:t>
        </w:r>
      </w:hyperlink>
    </w:p>
  </w:footnote>
  <w:footnote w:id="16">
    <w:p w:rsidRPr="00172A2F" w:rsidR="34FD73E4" w:rsidP="34FD73E4" w:rsidRDefault="34FD73E4" w14:paraId="40369636" w14:textId="6987DC89">
      <w:pPr>
        <w:pStyle w:val="FootnoteText"/>
        <w:rPr>
          <w:rFonts w:ascii="Times New Roman" w:hAnsi="Times New Roman" w:cs="Times New Roman"/>
        </w:rPr>
      </w:pPr>
      <w:r w:rsidRPr="00172A2F">
        <w:rPr>
          <w:rStyle w:val="FootnoteReference"/>
          <w:rFonts w:ascii="Times New Roman" w:hAnsi="Times New Roman" w:cs="Times New Roman"/>
        </w:rPr>
        <w:footnoteRef/>
      </w:r>
      <w:r w:rsidRPr="00172A2F">
        <w:rPr>
          <w:rFonts w:ascii="Times New Roman" w:hAnsi="Times New Roman" w:cs="Times New Roman"/>
        </w:rPr>
        <w:t xml:space="preserve"> HRMI 2024 Rights Tracker. </w:t>
      </w:r>
      <w:hyperlink r:id="rId10">
        <w:r w:rsidRPr="00172A2F">
          <w:rPr>
            <w:rStyle w:val="Hyperlink"/>
            <w:rFonts w:ascii="Times New Roman" w:hAnsi="Times New Roman" w:cs="Times New Roman"/>
          </w:rPr>
          <w:t>Right to housing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129FCD" w:rsidTr="55129FCD" w14:paraId="7F48BE9E" w14:textId="77777777">
      <w:trPr>
        <w:trHeight w:val="300"/>
      </w:trPr>
      <w:tc>
        <w:tcPr>
          <w:tcW w:w="3120" w:type="dxa"/>
        </w:tcPr>
        <w:p w:rsidR="55129FCD" w:rsidP="55129FCD" w:rsidRDefault="55129FCD" w14:paraId="584BC159" w14:textId="4CBAA4F2">
          <w:pPr>
            <w:pStyle w:val="Header"/>
            <w:ind w:left="-115"/>
          </w:pPr>
          <w:r>
            <w:fldChar w:fldCharType="begin"/>
          </w:r>
          <w:r>
            <w:instrText>PAGE</w:instrText>
          </w:r>
          <w:r w:rsidR="00757F55">
            <w:fldChar w:fldCharType="separate"/>
          </w:r>
          <w:r w:rsidR="00521AA4">
            <w:rPr>
              <w:noProof/>
            </w:rPr>
            <w:t>1</w:t>
          </w:r>
          <w:r>
            <w:fldChar w:fldCharType="end"/>
          </w:r>
        </w:p>
      </w:tc>
      <w:tc>
        <w:tcPr>
          <w:tcW w:w="3120" w:type="dxa"/>
        </w:tcPr>
        <w:p w:rsidR="55129FCD" w:rsidP="55129FCD" w:rsidRDefault="55129FCD" w14:paraId="17D77FBB" w14:textId="570EC407">
          <w:pPr>
            <w:pStyle w:val="Header"/>
            <w:jc w:val="center"/>
          </w:pPr>
        </w:p>
      </w:tc>
      <w:tc>
        <w:tcPr>
          <w:tcW w:w="3120" w:type="dxa"/>
        </w:tcPr>
        <w:p w:rsidR="55129FCD" w:rsidP="55129FCD" w:rsidRDefault="55129FCD" w14:paraId="5120BDA8" w14:textId="041711F6">
          <w:pPr>
            <w:pStyle w:val="Header"/>
            <w:ind w:right="-115"/>
            <w:jc w:val="right"/>
          </w:pPr>
          <w:r>
            <w:rPr>
              <w:noProof/>
            </w:rPr>
            <w:drawing>
              <wp:inline distT="0" distB="0" distL="0" distR="0" wp14:anchorId="75B05939" wp14:editId="22DC6903">
                <wp:extent cx="1838325" cy="714375"/>
                <wp:effectExtent l="0" t="0" r="0" b="0"/>
                <wp:docPr id="543788449" name="Picture 54378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tc>
    </w:tr>
  </w:tbl>
  <w:p w:rsidR="55129FCD" w:rsidP="55129FCD" w:rsidRDefault="55129FCD" w14:paraId="476CE738" w14:textId="18D9EED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39xCtZc" int2:invalidationBookmarkName="" int2:hashCode="78bpSA8XTHHPZZ" int2:id="2IMbvG08">
      <int2:state int2:value="Rejected" int2:type="AugLoop_Text_Critique"/>
    </int2:bookmark>
    <int2:bookmark int2:bookmarkName="_Int_iXMNYHhB" int2:invalidationBookmarkName="" int2:hashCode="RMwl5oBBhODhpI" int2:id="8se422a7">
      <int2:state int2:value="Rejected" int2:type="AugLoop_Text_Critique"/>
    </int2:bookmark>
    <int2:bookmark int2:bookmarkName="_Int_xjsSTnbb" int2:invalidationBookmarkName="" int2:hashCode="1x2KrFkm6h/2wu" int2:id="dWe0A5P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50FA34"/>
    <w:multiLevelType w:val="hybridMultilevel"/>
    <w:tmpl w:val="A3346F4C"/>
    <w:lvl w:ilvl="0" w:tplc="46CC7A84">
      <w:start w:val="1"/>
      <w:numFmt w:val="decimal"/>
      <w:lvlText w:val="%1."/>
      <w:lvlJc w:val="left"/>
      <w:pPr>
        <w:ind w:left="720" w:hanging="360"/>
      </w:pPr>
      <w:rPr>
        <w:rFonts w:hint="default" w:ascii="Times New Roman" w:hAnsi="Times New Roman"/>
      </w:rPr>
    </w:lvl>
    <w:lvl w:ilvl="1" w:tplc="B97A127E">
      <w:start w:val="1"/>
      <w:numFmt w:val="lowerLetter"/>
      <w:lvlText w:val="%2."/>
      <w:lvlJc w:val="left"/>
      <w:pPr>
        <w:ind w:left="1440" w:hanging="360"/>
      </w:pPr>
    </w:lvl>
    <w:lvl w:ilvl="2" w:tplc="C00C2F8E">
      <w:start w:val="1"/>
      <w:numFmt w:val="lowerRoman"/>
      <w:lvlText w:val="%3."/>
      <w:lvlJc w:val="right"/>
      <w:pPr>
        <w:ind w:left="2160" w:hanging="180"/>
      </w:pPr>
    </w:lvl>
    <w:lvl w:ilvl="3" w:tplc="BFD8747E">
      <w:start w:val="1"/>
      <w:numFmt w:val="decimal"/>
      <w:lvlText w:val="%4."/>
      <w:lvlJc w:val="left"/>
      <w:pPr>
        <w:ind w:left="2880" w:hanging="360"/>
      </w:pPr>
    </w:lvl>
    <w:lvl w:ilvl="4" w:tplc="712E912E">
      <w:start w:val="1"/>
      <w:numFmt w:val="lowerLetter"/>
      <w:lvlText w:val="%5."/>
      <w:lvlJc w:val="left"/>
      <w:pPr>
        <w:ind w:left="3600" w:hanging="360"/>
      </w:pPr>
    </w:lvl>
    <w:lvl w:ilvl="5" w:tplc="3CEA54AE">
      <w:start w:val="1"/>
      <w:numFmt w:val="lowerRoman"/>
      <w:lvlText w:val="%6."/>
      <w:lvlJc w:val="right"/>
      <w:pPr>
        <w:ind w:left="4320" w:hanging="180"/>
      </w:pPr>
    </w:lvl>
    <w:lvl w:ilvl="6" w:tplc="028E4BBE">
      <w:start w:val="1"/>
      <w:numFmt w:val="decimal"/>
      <w:lvlText w:val="%7."/>
      <w:lvlJc w:val="left"/>
      <w:pPr>
        <w:ind w:left="5040" w:hanging="360"/>
      </w:pPr>
    </w:lvl>
    <w:lvl w:ilvl="7" w:tplc="27F0830A">
      <w:start w:val="1"/>
      <w:numFmt w:val="lowerLetter"/>
      <w:lvlText w:val="%8."/>
      <w:lvlJc w:val="left"/>
      <w:pPr>
        <w:ind w:left="5760" w:hanging="360"/>
      </w:pPr>
    </w:lvl>
    <w:lvl w:ilvl="8" w:tplc="B2D086FE">
      <w:start w:val="1"/>
      <w:numFmt w:val="lowerRoman"/>
      <w:lvlText w:val="%9."/>
      <w:lvlJc w:val="right"/>
      <w:pPr>
        <w:ind w:left="6480" w:hanging="180"/>
      </w:pPr>
    </w:lvl>
  </w:abstractNum>
  <w:num w:numId="1" w16cid:durableId="102586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C8AFF"/>
    <w:rsid w:val="000A73BF"/>
    <w:rsid w:val="000E4D97"/>
    <w:rsid w:val="00114B2C"/>
    <w:rsid w:val="00172A2F"/>
    <w:rsid w:val="0031454E"/>
    <w:rsid w:val="003E695A"/>
    <w:rsid w:val="003ECBD5"/>
    <w:rsid w:val="004E531F"/>
    <w:rsid w:val="00521AA4"/>
    <w:rsid w:val="005A166C"/>
    <w:rsid w:val="005A2B67"/>
    <w:rsid w:val="005E4936"/>
    <w:rsid w:val="006078D6"/>
    <w:rsid w:val="006A42D6"/>
    <w:rsid w:val="006E0CF4"/>
    <w:rsid w:val="00757F55"/>
    <w:rsid w:val="007914A4"/>
    <w:rsid w:val="0093B6D5"/>
    <w:rsid w:val="009A3C34"/>
    <w:rsid w:val="00A64259"/>
    <w:rsid w:val="00A90D96"/>
    <w:rsid w:val="00AAB0B8"/>
    <w:rsid w:val="00AD7553"/>
    <w:rsid w:val="00B65F43"/>
    <w:rsid w:val="00D1184A"/>
    <w:rsid w:val="00FE5866"/>
    <w:rsid w:val="0100FF78"/>
    <w:rsid w:val="019D1848"/>
    <w:rsid w:val="01E3E033"/>
    <w:rsid w:val="01EB1A42"/>
    <w:rsid w:val="01ED6034"/>
    <w:rsid w:val="021D93C1"/>
    <w:rsid w:val="022970A8"/>
    <w:rsid w:val="022BE50E"/>
    <w:rsid w:val="023CCE19"/>
    <w:rsid w:val="025A62A0"/>
    <w:rsid w:val="025E4A69"/>
    <w:rsid w:val="0286A85A"/>
    <w:rsid w:val="0292FBD1"/>
    <w:rsid w:val="02940C25"/>
    <w:rsid w:val="029CF47A"/>
    <w:rsid w:val="02C638E4"/>
    <w:rsid w:val="030E4034"/>
    <w:rsid w:val="031E71E3"/>
    <w:rsid w:val="0322DC93"/>
    <w:rsid w:val="033DFCAA"/>
    <w:rsid w:val="03983929"/>
    <w:rsid w:val="03AA6050"/>
    <w:rsid w:val="03C44307"/>
    <w:rsid w:val="03D2655F"/>
    <w:rsid w:val="03D4277A"/>
    <w:rsid w:val="03DFB05C"/>
    <w:rsid w:val="03F410CB"/>
    <w:rsid w:val="0412C72E"/>
    <w:rsid w:val="0416E667"/>
    <w:rsid w:val="041E5E45"/>
    <w:rsid w:val="04854F5D"/>
    <w:rsid w:val="04AE7610"/>
    <w:rsid w:val="05005279"/>
    <w:rsid w:val="052E5E8C"/>
    <w:rsid w:val="0565CB1C"/>
    <w:rsid w:val="0574FBA0"/>
    <w:rsid w:val="05794867"/>
    <w:rsid w:val="057BE6E7"/>
    <w:rsid w:val="05BBCA83"/>
    <w:rsid w:val="05BF7066"/>
    <w:rsid w:val="05F4B60F"/>
    <w:rsid w:val="05F758FA"/>
    <w:rsid w:val="0604C99F"/>
    <w:rsid w:val="0604CBAC"/>
    <w:rsid w:val="061FA88F"/>
    <w:rsid w:val="06348133"/>
    <w:rsid w:val="064A91F2"/>
    <w:rsid w:val="06569585"/>
    <w:rsid w:val="0668A9AB"/>
    <w:rsid w:val="0672EEFE"/>
    <w:rsid w:val="06AF1505"/>
    <w:rsid w:val="06C6933A"/>
    <w:rsid w:val="06CCE4A6"/>
    <w:rsid w:val="06DF63F6"/>
    <w:rsid w:val="074D4F0A"/>
    <w:rsid w:val="07519576"/>
    <w:rsid w:val="07844A2E"/>
    <w:rsid w:val="081AF8D7"/>
    <w:rsid w:val="086D0084"/>
    <w:rsid w:val="08715629"/>
    <w:rsid w:val="0874563C"/>
    <w:rsid w:val="089C5AE3"/>
    <w:rsid w:val="08B392AE"/>
    <w:rsid w:val="08ED0AD4"/>
    <w:rsid w:val="08F3A8DD"/>
    <w:rsid w:val="091C657C"/>
    <w:rsid w:val="0934CAC7"/>
    <w:rsid w:val="09352955"/>
    <w:rsid w:val="094EA95A"/>
    <w:rsid w:val="096B6411"/>
    <w:rsid w:val="096C2574"/>
    <w:rsid w:val="099C5F65"/>
    <w:rsid w:val="09A60285"/>
    <w:rsid w:val="09C75B37"/>
    <w:rsid w:val="09F758FD"/>
    <w:rsid w:val="0A2F24D9"/>
    <w:rsid w:val="0A7DF76C"/>
    <w:rsid w:val="0A92E238"/>
    <w:rsid w:val="0A9F81A4"/>
    <w:rsid w:val="0AAF2623"/>
    <w:rsid w:val="0ADFE575"/>
    <w:rsid w:val="0B2FC3B9"/>
    <w:rsid w:val="0B3250A1"/>
    <w:rsid w:val="0B8C24EE"/>
    <w:rsid w:val="0BC56097"/>
    <w:rsid w:val="0C20EBF7"/>
    <w:rsid w:val="0C93340E"/>
    <w:rsid w:val="0CA42289"/>
    <w:rsid w:val="0CAFFD8D"/>
    <w:rsid w:val="0CE7A325"/>
    <w:rsid w:val="0D19EE22"/>
    <w:rsid w:val="0D31B95E"/>
    <w:rsid w:val="0D3C69FE"/>
    <w:rsid w:val="0D3C8AFF"/>
    <w:rsid w:val="0D451A2A"/>
    <w:rsid w:val="0D5DEF6F"/>
    <w:rsid w:val="0DDFE176"/>
    <w:rsid w:val="0DE77883"/>
    <w:rsid w:val="0E0E11EF"/>
    <w:rsid w:val="0E118BA7"/>
    <w:rsid w:val="0E14CC90"/>
    <w:rsid w:val="0E2EB3EC"/>
    <w:rsid w:val="0E30CCEB"/>
    <w:rsid w:val="0E67B6D4"/>
    <w:rsid w:val="0E862F30"/>
    <w:rsid w:val="0EAD6455"/>
    <w:rsid w:val="0EBB51E9"/>
    <w:rsid w:val="0EE83645"/>
    <w:rsid w:val="0F187E52"/>
    <w:rsid w:val="0F1E591F"/>
    <w:rsid w:val="0F41DB07"/>
    <w:rsid w:val="0F41E267"/>
    <w:rsid w:val="0F63F56A"/>
    <w:rsid w:val="0F7907B1"/>
    <w:rsid w:val="0F8254CB"/>
    <w:rsid w:val="0F839707"/>
    <w:rsid w:val="0F8A42B1"/>
    <w:rsid w:val="0FE36FE3"/>
    <w:rsid w:val="10382475"/>
    <w:rsid w:val="103A6ED4"/>
    <w:rsid w:val="104B7D6B"/>
    <w:rsid w:val="10586E8A"/>
    <w:rsid w:val="107443C8"/>
    <w:rsid w:val="107CD90B"/>
    <w:rsid w:val="1097CBA1"/>
    <w:rsid w:val="10A5AA5B"/>
    <w:rsid w:val="10BCDCFC"/>
    <w:rsid w:val="10C18A73"/>
    <w:rsid w:val="10C6F41A"/>
    <w:rsid w:val="10C83305"/>
    <w:rsid w:val="11260B4B"/>
    <w:rsid w:val="112913C0"/>
    <w:rsid w:val="112B37CB"/>
    <w:rsid w:val="11480A9A"/>
    <w:rsid w:val="11589DB2"/>
    <w:rsid w:val="116CF946"/>
    <w:rsid w:val="11887D6E"/>
    <w:rsid w:val="11924725"/>
    <w:rsid w:val="1197EB08"/>
    <w:rsid w:val="11C643F5"/>
    <w:rsid w:val="11FBB99F"/>
    <w:rsid w:val="121B0AF8"/>
    <w:rsid w:val="128D12E2"/>
    <w:rsid w:val="12B829DF"/>
    <w:rsid w:val="12C9A8D9"/>
    <w:rsid w:val="12CBA242"/>
    <w:rsid w:val="1310018C"/>
    <w:rsid w:val="1315C08B"/>
    <w:rsid w:val="131ED7E6"/>
    <w:rsid w:val="1326E181"/>
    <w:rsid w:val="13282D98"/>
    <w:rsid w:val="135726A7"/>
    <w:rsid w:val="13A1B0FF"/>
    <w:rsid w:val="13C785F2"/>
    <w:rsid w:val="13E4C3D9"/>
    <w:rsid w:val="1401147F"/>
    <w:rsid w:val="1414CD08"/>
    <w:rsid w:val="143E6F35"/>
    <w:rsid w:val="1498A7C3"/>
    <w:rsid w:val="14C4DB03"/>
    <w:rsid w:val="14EDCC27"/>
    <w:rsid w:val="15163782"/>
    <w:rsid w:val="1569AF9F"/>
    <w:rsid w:val="1574DF57"/>
    <w:rsid w:val="15D2816C"/>
    <w:rsid w:val="15D4B5B8"/>
    <w:rsid w:val="15E0CC74"/>
    <w:rsid w:val="15E3CF7D"/>
    <w:rsid w:val="15FD668B"/>
    <w:rsid w:val="164B84BE"/>
    <w:rsid w:val="16598052"/>
    <w:rsid w:val="1661F8D5"/>
    <w:rsid w:val="168464F9"/>
    <w:rsid w:val="1694F5E3"/>
    <w:rsid w:val="16A50002"/>
    <w:rsid w:val="16A8281D"/>
    <w:rsid w:val="16BA65F2"/>
    <w:rsid w:val="16E948A8"/>
    <w:rsid w:val="16F96498"/>
    <w:rsid w:val="1729076A"/>
    <w:rsid w:val="174B2AEE"/>
    <w:rsid w:val="177D5822"/>
    <w:rsid w:val="17B4FAE1"/>
    <w:rsid w:val="17CAAC1F"/>
    <w:rsid w:val="17EC04F0"/>
    <w:rsid w:val="17FB0475"/>
    <w:rsid w:val="18176598"/>
    <w:rsid w:val="182F1AC9"/>
    <w:rsid w:val="1853A4A1"/>
    <w:rsid w:val="186447E3"/>
    <w:rsid w:val="186F0789"/>
    <w:rsid w:val="187AB825"/>
    <w:rsid w:val="18AE9163"/>
    <w:rsid w:val="18AF5BFD"/>
    <w:rsid w:val="18C4D1FB"/>
    <w:rsid w:val="18F23666"/>
    <w:rsid w:val="190FE84A"/>
    <w:rsid w:val="1925E75E"/>
    <w:rsid w:val="197C0902"/>
    <w:rsid w:val="198E9E31"/>
    <w:rsid w:val="19CD5878"/>
    <w:rsid w:val="19D36B08"/>
    <w:rsid w:val="1A1287B2"/>
    <w:rsid w:val="1A47D908"/>
    <w:rsid w:val="1A955991"/>
    <w:rsid w:val="1AB0185C"/>
    <w:rsid w:val="1ADA4446"/>
    <w:rsid w:val="1AEFDA25"/>
    <w:rsid w:val="1AF760AF"/>
    <w:rsid w:val="1B2DD900"/>
    <w:rsid w:val="1B2EE175"/>
    <w:rsid w:val="1B5BB764"/>
    <w:rsid w:val="1B880256"/>
    <w:rsid w:val="1B9AF0EE"/>
    <w:rsid w:val="1B9C7346"/>
    <w:rsid w:val="1BA67DC1"/>
    <w:rsid w:val="1C0B2DDF"/>
    <w:rsid w:val="1C0F5A51"/>
    <w:rsid w:val="1C1880D2"/>
    <w:rsid w:val="1C24A668"/>
    <w:rsid w:val="1C314A30"/>
    <w:rsid w:val="1C4689F8"/>
    <w:rsid w:val="1C851247"/>
    <w:rsid w:val="1C9B5FFD"/>
    <w:rsid w:val="1CBC2E94"/>
    <w:rsid w:val="1CF08613"/>
    <w:rsid w:val="1D29564B"/>
    <w:rsid w:val="1D4CFAEE"/>
    <w:rsid w:val="1D632958"/>
    <w:rsid w:val="1DEDC5D6"/>
    <w:rsid w:val="1E12AB2B"/>
    <w:rsid w:val="1E29274F"/>
    <w:rsid w:val="1E5FF826"/>
    <w:rsid w:val="1E62747B"/>
    <w:rsid w:val="1E64E47B"/>
    <w:rsid w:val="1E849FC4"/>
    <w:rsid w:val="1E84C420"/>
    <w:rsid w:val="1ECBBBFD"/>
    <w:rsid w:val="1EF9CC78"/>
    <w:rsid w:val="1F12C402"/>
    <w:rsid w:val="1F20E11A"/>
    <w:rsid w:val="1F38FAA3"/>
    <w:rsid w:val="1F44B133"/>
    <w:rsid w:val="1F480EC8"/>
    <w:rsid w:val="1F5AF7BC"/>
    <w:rsid w:val="1F6D34E3"/>
    <w:rsid w:val="1F804CBF"/>
    <w:rsid w:val="1F8B34C9"/>
    <w:rsid w:val="1FB4DAFF"/>
    <w:rsid w:val="2029E83F"/>
    <w:rsid w:val="203D2DB0"/>
    <w:rsid w:val="2058E47F"/>
    <w:rsid w:val="206FD348"/>
    <w:rsid w:val="207BB804"/>
    <w:rsid w:val="208CD1F3"/>
    <w:rsid w:val="20B7F048"/>
    <w:rsid w:val="20CB7ED4"/>
    <w:rsid w:val="20E32C94"/>
    <w:rsid w:val="2107A16E"/>
    <w:rsid w:val="2140BDED"/>
    <w:rsid w:val="21634065"/>
    <w:rsid w:val="2181173A"/>
    <w:rsid w:val="21D298AB"/>
    <w:rsid w:val="21DB6830"/>
    <w:rsid w:val="21F0D49D"/>
    <w:rsid w:val="21F4EEE6"/>
    <w:rsid w:val="220CAE37"/>
    <w:rsid w:val="221F7FF9"/>
    <w:rsid w:val="2254FE09"/>
    <w:rsid w:val="225793D6"/>
    <w:rsid w:val="2268C0A9"/>
    <w:rsid w:val="227AED12"/>
    <w:rsid w:val="2286638B"/>
    <w:rsid w:val="22DB5B25"/>
    <w:rsid w:val="235B75F0"/>
    <w:rsid w:val="23BCA883"/>
    <w:rsid w:val="23E20BE9"/>
    <w:rsid w:val="24853481"/>
    <w:rsid w:val="2486C871"/>
    <w:rsid w:val="24C06822"/>
    <w:rsid w:val="24D5ACA2"/>
    <w:rsid w:val="24E3249B"/>
    <w:rsid w:val="24F3F986"/>
    <w:rsid w:val="25068FE5"/>
    <w:rsid w:val="258ACF58"/>
    <w:rsid w:val="25911165"/>
    <w:rsid w:val="259F29F1"/>
    <w:rsid w:val="25AEE661"/>
    <w:rsid w:val="25C7097D"/>
    <w:rsid w:val="25E69045"/>
    <w:rsid w:val="25E8F1AD"/>
    <w:rsid w:val="26027D90"/>
    <w:rsid w:val="260F78A6"/>
    <w:rsid w:val="26141C16"/>
    <w:rsid w:val="2617FDB4"/>
    <w:rsid w:val="2648DEB9"/>
    <w:rsid w:val="26BFE86D"/>
    <w:rsid w:val="26CE17DC"/>
    <w:rsid w:val="26DFEC53"/>
    <w:rsid w:val="26EF8FF8"/>
    <w:rsid w:val="26FCF583"/>
    <w:rsid w:val="270EC1BF"/>
    <w:rsid w:val="27191511"/>
    <w:rsid w:val="2732E391"/>
    <w:rsid w:val="27404B1D"/>
    <w:rsid w:val="27407E49"/>
    <w:rsid w:val="2751814E"/>
    <w:rsid w:val="275A21E2"/>
    <w:rsid w:val="27696CE5"/>
    <w:rsid w:val="27915A06"/>
    <w:rsid w:val="27EEEA03"/>
    <w:rsid w:val="28294ACF"/>
    <w:rsid w:val="28460381"/>
    <w:rsid w:val="286020EC"/>
    <w:rsid w:val="2862737B"/>
    <w:rsid w:val="28677FB4"/>
    <w:rsid w:val="286EF442"/>
    <w:rsid w:val="28788F2A"/>
    <w:rsid w:val="2885DC50"/>
    <w:rsid w:val="289777B0"/>
    <w:rsid w:val="28B430FE"/>
    <w:rsid w:val="28CA2121"/>
    <w:rsid w:val="28CFD599"/>
    <w:rsid w:val="28D1B294"/>
    <w:rsid w:val="28D9DF3C"/>
    <w:rsid w:val="2957ED82"/>
    <w:rsid w:val="29812964"/>
    <w:rsid w:val="2986834E"/>
    <w:rsid w:val="29A120C9"/>
    <w:rsid w:val="29B03A1B"/>
    <w:rsid w:val="29BC434B"/>
    <w:rsid w:val="29C5031B"/>
    <w:rsid w:val="2A124510"/>
    <w:rsid w:val="2A2CA2EA"/>
    <w:rsid w:val="2A54107B"/>
    <w:rsid w:val="2AA5784A"/>
    <w:rsid w:val="2ACC682C"/>
    <w:rsid w:val="2ADE8A30"/>
    <w:rsid w:val="2B11FE33"/>
    <w:rsid w:val="2B1907DE"/>
    <w:rsid w:val="2B9DBBF9"/>
    <w:rsid w:val="2BAAC698"/>
    <w:rsid w:val="2BC68221"/>
    <w:rsid w:val="2BCB5F6F"/>
    <w:rsid w:val="2BCFC8A4"/>
    <w:rsid w:val="2BED4592"/>
    <w:rsid w:val="2C102BC8"/>
    <w:rsid w:val="2C2D9FF1"/>
    <w:rsid w:val="2C96239D"/>
    <w:rsid w:val="2CFCC4D5"/>
    <w:rsid w:val="2D1AC38D"/>
    <w:rsid w:val="2D1CEC15"/>
    <w:rsid w:val="2D4F88E4"/>
    <w:rsid w:val="2D58B160"/>
    <w:rsid w:val="2D78F7A2"/>
    <w:rsid w:val="2DAD85F6"/>
    <w:rsid w:val="2DB79685"/>
    <w:rsid w:val="2DE58C77"/>
    <w:rsid w:val="2DF5B43B"/>
    <w:rsid w:val="2DFD7622"/>
    <w:rsid w:val="2E8C9F9F"/>
    <w:rsid w:val="2E916BB3"/>
    <w:rsid w:val="2EAF2B7C"/>
    <w:rsid w:val="2EAFB63A"/>
    <w:rsid w:val="2EB7BDB3"/>
    <w:rsid w:val="2EBDC34A"/>
    <w:rsid w:val="2EE22DBA"/>
    <w:rsid w:val="2EF19D1F"/>
    <w:rsid w:val="2F06E94C"/>
    <w:rsid w:val="2F3407DE"/>
    <w:rsid w:val="2F79D989"/>
    <w:rsid w:val="2F949A22"/>
    <w:rsid w:val="2FB27F4D"/>
    <w:rsid w:val="2FDEB446"/>
    <w:rsid w:val="2FDF7DC9"/>
    <w:rsid w:val="2FFB71D5"/>
    <w:rsid w:val="301509DD"/>
    <w:rsid w:val="302B21B2"/>
    <w:rsid w:val="303AF663"/>
    <w:rsid w:val="30736D3A"/>
    <w:rsid w:val="3096A96C"/>
    <w:rsid w:val="30B72F8D"/>
    <w:rsid w:val="30CD6722"/>
    <w:rsid w:val="30F6E273"/>
    <w:rsid w:val="310F9292"/>
    <w:rsid w:val="311CCE25"/>
    <w:rsid w:val="31237D9A"/>
    <w:rsid w:val="3126CAB3"/>
    <w:rsid w:val="312836CC"/>
    <w:rsid w:val="31294995"/>
    <w:rsid w:val="3131BE81"/>
    <w:rsid w:val="3170AF52"/>
    <w:rsid w:val="31AB8FBB"/>
    <w:rsid w:val="31B3B23B"/>
    <w:rsid w:val="31C1E08D"/>
    <w:rsid w:val="31EB561E"/>
    <w:rsid w:val="31F317FB"/>
    <w:rsid w:val="32644E94"/>
    <w:rsid w:val="32A3A986"/>
    <w:rsid w:val="32DD8BC9"/>
    <w:rsid w:val="32FC5ED3"/>
    <w:rsid w:val="330CA5F5"/>
    <w:rsid w:val="331901E3"/>
    <w:rsid w:val="3319D056"/>
    <w:rsid w:val="3338D003"/>
    <w:rsid w:val="335235E7"/>
    <w:rsid w:val="3354BBF4"/>
    <w:rsid w:val="335EA2EF"/>
    <w:rsid w:val="3361393C"/>
    <w:rsid w:val="338DA4BD"/>
    <w:rsid w:val="33EA5AF5"/>
    <w:rsid w:val="33F821C0"/>
    <w:rsid w:val="3408226C"/>
    <w:rsid w:val="3411BCA9"/>
    <w:rsid w:val="341B3B84"/>
    <w:rsid w:val="341FE17B"/>
    <w:rsid w:val="3420450C"/>
    <w:rsid w:val="34215418"/>
    <w:rsid w:val="3430C9C5"/>
    <w:rsid w:val="344C867B"/>
    <w:rsid w:val="345A2A5A"/>
    <w:rsid w:val="34713F73"/>
    <w:rsid w:val="348AF692"/>
    <w:rsid w:val="34B43146"/>
    <w:rsid w:val="34BF6696"/>
    <w:rsid w:val="34C5012B"/>
    <w:rsid w:val="34CD03DB"/>
    <w:rsid w:val="34D4CB19"/>
    <w:rsid w:val="34EB5464"/>
    <w:rsid w:val="34F25B37"/>
    <w:rsid w:val="34FD73E4"/>
    <w:rsid w:val="3506E8E4"/>
    <w:rsid w:val="35186637"/>
    <w:rsid w:val="351D4AFA"/>
    <w:rsid w:val="3524B276"/>
    <w:rsid w:val="3536E06D"/>
    <w:rsid w:val="353E0520"/>
    <w:rsid w:val="3559A0AD"/>
    <w:rsid w:val="355AB78B"/>
    <w:rsid w:val="35BAC1DA"/>
    <w:rsid w:val="35D81C6A"/>
    <w:rsid w:val="35E16083"/>
    <w:rsid w:val="35ECE119"/>
    <w:rsid w:val="3600DF94"/>
    <w:rsid w:val="360481C8"/>
    <w:rsid w:val="360B9CAE"/>
    <w:rsid w:val="361FF776"/>
    <w:rsid w:val="364A3E96"/>
    <w:rsid w:val="36732C48"/>
    <w:rsid w:val="3688952E"/>
    <w:rsid w:val="36896C2C"/>
    <w:rsid w:val="36BE8BA3"/>
    <w:rsid w:val="36C79D28"/>
    <w:rsid w:val="371B9CFC"/>
    <w:rsid w:val="3723F2B0"/>
    <w:rsid w:val="373E4A06"/>
    <w:rsid w:val="374C54D9"/>
    <w:rsid w:val="375F772B"/>
    <w:rsid w:val="37624B99"/>
    <w:rsid w:val="3783980F"/>
    <w:rsid w:val="378C9330"/>
    <w:rsid w:val="37E1F32C"/>
    <w:rsid w:val="37FCDE87"/>
    <w:rsid w:val="381D4FAA"/>
    <w:rsid w:val="38319ECF"/>
    <w:rsid w:val="386251E6"/>
    <w:rsid w:val="38809037"/>
    <w:rsid w:val="388C384C"/>
    <w:rsid w:val="38ACB4A1"/>
    <w:rsid w:val="38C6A1AC"/>
    <w:rsid w:val="38D8E4F3"/>
    <w:rsid w:val="3912CC9B"/>
    <w:rsid w:val="3935C414"/>
    <w:rsid w:val="394865C3"/>
    <w:rsid w:val="395F5B43"/>
    <w:rsid w:val="396E09B8"/>
    <w:rsid w:val="3997FBEA"/>
    <w:rsid w:val="39D742CD"/>
    <w:rsid w:val="39DC3BDE"/>
    <w:rsid w:val="39FE715C"/>
    <w:rsid w:val="3A01A538"/>
    <w:rsid w:val="3A07F785"/>
    <w:rsid w:val="3A1B1CC9"/>
    <w:rsid w:val="3A28ADC9"/>
    <w:rsid w:val="3ADA05C3"/>
    <w:rsid w:val="3B03B2DB"/>
    <w:rsid w:val="3B0E13D7"/>
    <w:rsid w:val="3B173BD5"/>
    <w:rsid w:val="3B195E96"/>
    <w:rsid w:val="3B27322C"/>
    <w:rsid w:val="3B4DAA77"/>
    <w:rsid w:val="3BB23E28"/>
    <w:rsid w:val="3BBF0786"/>
    <w:rsid w:val="3C0200CD"/>
    <w:rsid w:val="3C2348D6"/>
    <w:rsid w:val="3C2FF1D6"/>
    <w:rsid w:val="3C7FD516"/>
    <w:rsid w:val="3CBE87AA"/>
    <w:rsid w:val="3CC474FD"/>
    <w:rsid w:val="3CF93239"/>
    <w:rsid w:val="3D055069"/>
    <w:rsid w:val="3D436094"/>
    <w:rsid w:val="3D80C64D"/>
    <w:rsid w:val="3D9D76F9"/>
    <w:rsid w:val="3D9EDF8B"/>
    <w:rsid w:val="3E0D3D9B"/>
    <w:rsid w:val="3E20E76F"/>
    <w:rsid w:val="3E40AA3B"/>
    <w:rsid w:val="3E47FFB6"/>
    <w:rsid w:val="3E7F4C9F"/>
    <w:rsid w:val="3EFD8213"/>
    <w:rsid w:val="3EFE5C61"/>
    <w:rsid w:val="3F04D7A8"/>
    <w:rsid w:val="3FCC2845"/>
    <w:rsid w:val="402925D1"/>
    <w:rsid w:val="40452285"/>
    <w:rsid w:val="404C6607"/>
    <w:rsid w:val="404E692E"/>
    <w:rsid w:val="4067BE85"/>
    <w:rsid w:val="406B76C2"/>
    <w:rsid w:val="408C99EC"/>
    <w:rsid w:val="409E5D10"/>
    <w:rsid w:val="40A21DB0"/>
    <w:rsid w:val="40A282B9"/>
    <w:rsid w:val="40B792A6"/>
    <w:rsid w:val="40D63B6A"/>
    <w:rsid w:val="40F5030F"/>
    <w:rsid w:val="411AF6A9"/>
    <w:rsid w:val="414D5B27"/>
    <w:rsid w:val="41621A72"/>
    <w:rsid w:val="41727AC6"/>
    <w:rsid w:val="417E7330"/>
    <w:rsid w:val="4186DF54"/>
    <w:rsid w:val="418C8F0D"/>
    <w:rsid w:val="419C9A46"/>
    <w:rsid w:val="41B17200"/>
    <w:rsid w:val="420D34F0"/>
    <w:rsid w:val="420DD133"/>
    <w:rsid w:val="421D5DE8"/>
    <w:rsid w:val="423FC4F0"/>
    <w:rsid w:val="424BEA4A"/>
    <w:rsid w:val="42643B9A"/>
    <w:rsid w:val="4291896E"/>
    <w:rsid w:val="42B0A2D2"/>
    <w:rsid w:val="42BDAF69"/>
    <w:rsid w:val="42E79B5B"/>
    <w:rsid w:val="43107E5B"/>
    <w:rsid w:val="434741A8"/>
    <w:rsid w:val="4371F09A"/>
    <w:rsid w:val="43A73439"/>
    <w:rsid w:val="43C7AF2F"/>
    <w:rsid w:val="43F4E1A9"/>
    <w:rsid w:val="440807C1"/>
    <w:rsid w:val="4432EF83"/>
    <w:rsid w:val="444CBE18"/>
    <w:rsid w:val="447F4793"/>
    <w:rsid w:val="4482FE71"/>
    <w:rsid w:val="44B3BA21"/>
    <w:rsid w:val="44F1E1FA"/>
    <w:rsid w:val="44FE5322"/>
    <w:rsid w:val="45263B08"/>
    <w:rsid w:val="45277F52"/>
    <w:rsid w:val="45338BE5"/>
    <w:rsid w:val="4536B4A8"/>
    <w:rsid w:val="45517826"/>
    <w:rsid w:val="45A69FE8"/>
    <w:rsid w:val="45CB93DD"/>
    <w:rsid w:val="4603BAB8"/>
    <w:rsid w:val="460EB379"/>
    <w:rsid w:val="463D64C3"/>
    <w:rsid w:val="466D5094"/>
    <w:rsid w:val="469E3526"/>
    <w:rsid w:val="46A28701"/>
    <w:rsid w:val="46E41B8D"/>
    <w:rsid w:val="46F16BCB"/>
    <w:rsid w:val="470B8630"/>
    <w:rsid w:val="47276658"/>
    <w:rsid w:val="47292810"/>
    <w:rsid w:val="474E1529"/>
    <w:rsid w:val="476C6BD9"/>
    <w:rsid w:val="47A3CECA"/>
    <w:rsid w:val="47A6CDE7"/>
    <w:rsid w:val="481CA4E9"/>
    <w:rsid w:val="485B879B"/>
    <w:rsid w:val="48A1BD5E"/>
    <w:rsid w:val="48BDF341"/>
    <w:rsid w:val="48FEE21B"/>
    <w:rsid w:val="490FEDC8"/>
    <w:rsid w:val="492BDD1A"/>
    <w:rsid w:val="49478B0D"/>
    <w:rsid w:val="49512C3F"/>
    <w:rsid w:val="495DD09D"/>
    <w:rsid w:val="498D4650"/>
    <w:rsid w:val="49B13E43"/>
    <w:rsid w:val="49C3D88A"/>
    <w:rsid w:val="49CA8200"/>
    <w:rsid w:val="49E697AE"/>
    <w:rsid w:val="4A17AA4E"/>
    <w:rsid w:val="4A39AD7C"/>
    <w:rsid w:val="4A7730B6"/>
    <w:rsid w:val="4A97DC63"/>
    <w:rsid w:val="4AA11A78"/>
    <w:rsid w:val="4AABF906"/>
    <w:rsid w:val="4ACB79E4"/>
    <w:rsid w:val="4AD337A0"/>
    <w:rsid w:val="4AFD7A40"/>
    <w:rsid w:val="4B007667"/>
    <w:rsid w:val="4B4DBCDE"/>
    <w:rsid w:val="4B5B7DD5"/>
    <w:rsid w:val="4B6DF2B4"/>
    <w:rsid w:val="4B7DB316"/>
    <w:rsid w:val="4BBB6B3E"/>
    <w:rsid w:val="4BF9A9E8"/>
    <w:rsid w:val="4C1286D8"/>
    <w:rsid w:val="4C528EC0"/>
    <w:rsid w:val="4C899772"/>
    <w:rsid w:val="4CB62A40"/>
    <w:rsid w:val="4CDF1B58"/>
    <w:rsid w:val="4CE99FF6"/>
    <w:rsid w:val="4D0BBEE3"/>
    <w:rsid w:val="4D486F0B"/>
    <w:rsid w:val="4D4BE5C6"/>
    <w:rsid w:val="4D50BBC1"/>
    <w:rsid w:val="4D56A3B9"/>
    <w:rsid w:val="4D62D29D"/>
    <w:rsid w:val="4D85D517"/>
    <w:rsid w:val="4DFCD5A3"/>
    <w:rsid w:val="4E1E4BC8"/>
    <w:rsid w:val="4E365FE3"/>
    <w:rsid w:val="4E38C54C"/>
    <w:rsid w:val="4E4828CA"/>
    <w:rsid w:val="4E70668E"/>
    <w:rsid w:val="4E720829"/>
    <w:rsid w:val="4E96E77A"/>
    <w:rsid w:val="4EB0808E"/>
    <w:rsid w:val="4F0A28A2"/>
    <w:rsid w:val="4F0BC6FC"/>
    <w:rsid w:val="4F43C362"/>
    <w:rsid w:val="4F9A72E9"/>
    <w:rsid w:val="4FBECB0C"/>
    <w:rsid w:val="4FEC2224"/>
    <w:rsid w:val="504CA3E4"/>
    <w:rsid w:val="505802F8"/>
    <w:rsid w:val="50582D78"/>
    <w:rsid w:val="50C0A74F"/>
    <w:rsid w:val="50DDB854"/>
    <w:rsid w:val="50F873E8"/>
    <w:rsid w:val="50F92539"/>
    <w:rsid w:val="50FAE686"/>
    <w:rsid w:val="51042E70"/>
    <w:rsid w:val="51166BA0"/>
    <w:rsid w:val="51789D4E"/>
    <w:rsid w:val="5180A012"/>
    <w:rsid w:val="51887D99"/>
    <w:rsid w:val="51A3ED6F"/>
    <w:rsid w:val="51F92EE4"/>
    <w:rsid w:val="5201A798"/>
    <w:rsid w:val="5241A0AF"/>
    <w:rsid w:val="527136D1"/>
    <w:rsid w:val="527BCD5E"/>
    <w:rsid w:val="5284BECA"/>
    <w:rsid w:val="529A1DEA"/>
    <w:rsid w:val="52CC6F11"/>
    <w:rsid w:val="52DD54C7"/>
    <w:rsid w:val="52F19A73"/>
    <w:rsid w:val="53065A18"/>
    <w:rsid w:val="5358FD79"/>
    <w:rsid w:val="53591EE8"/>
    <w:rsid w:val="5386A637"/>
    <w:rsid w:val="53B386EC"/>
    <w:rsid w:val="53C1CED2"/>
    <w:rsid w:val="53FE67E2"/>
    <w:rsid w:val="541C3177"/>
    <w:rsid w:val="54312974"/>
    <w:rsid w:val="547AC75B"/>
    <w:rsid w:val="54811177"/>
    <w:rsid w:val="548DCC77"/>
    <w:rsid w:val="54E44399"/>
    <w:rsid w:val="54E48151"/>
    <w:rsid w:val="54EF35F8"/>
    <w:rsid w:val="5505F8E7"/>
    <w:rsid w:val="55129FCD"/>
    <w:rsid w:val="554731C3"/>
    <w:rsid w:val="55625761"/>
    <w:rsid w:val="556AC7EF"/>
    <w:rsid w:val="55B455F2"/>
    <w:rsid w:val="55C0B6C3"/>
    <w:rsid w:val="55FD0D31"/>
    <w:rsid w:val="56465EDB"/>
    <w:rsid w:val="564CA050"/>
    <w:rsid w:val="56D14816"/>
    <w:rsid w:val="56F82258"/>
    <w:rsid w:val="5732A7CC"/>
    <w:rsid w:val="5763D096"/>
    <w:rsid w:val="57661F1B"/>
    <w:rsid w:val="576AEAA7"/>
    <w:rsid w:val="580AC0C8"/>
    <w:rsid w:val="58150A89"/>
    <w:rsid w:val="581A0C25"/>
    <w:rsid w:val="583FEC01"/>
    <w:rsid w:val="584D03F4"/>
    <w:rsid w:val="5854D626"/>
    <w:rsid w:val="5880B4AB"/>
    <w:rsid w:val="588729F6"/>
    <w:rsid w:val="589D12B1"/>
    <w:rsid w:val="58A2D299"/>
    <w:rsid w:val="58AB75A5"/>
    <w:rsid w:val="58AF8FDE"/>
    <w:rsid w:val="5914942F"/>
    <w:rsid w:val="5953FE79"/>
    <w:rsid w:val="5A1B4201"/>
    <w:rsid w:val="5A3B3B00"/>
    <w:rsid w:val="5A8D233A"/>
    <w:rsid w:val="5AA82519"/>
    <w:rsid w:val="5ACB14ED"/>
    <w:rsid w:val="5B55FBB2"/>
    <w:rsid w:val="5B61D26C"/>
    <w:rsid w:val="5B7F2290"/>
    <w:rsid w:val="5B847C60"/>
    <w:rsid w:val="5B99C951"/>
    <w:rsid w:val="5BC43466"/>
    <w:rsid w:val="5BD2F68D"/>
    <w:rsid w:val="5BDA108E"/>
    <w:rsid w:val="5BED6F84"/>
    <w:rsid w:val="5C12BCEB"/>
    <w:rsid w:val="5C22434C"/>
    <w:rsid w:val="5C43770B"/>
    <w:rsid w:val="5C6DD905"/>
    <w:rsid w:val="5CD9FAD3"/>
    <w:rsid w:val="5D0E35AB"/>
    <w:rsid w:val="5D16F150"/>
    <w:rsid w:val="5D1BAE1C"/>
    <w:rsid w:val="5D6EF536"/>
    <w:rsid w:val="5D7871E7"/>
    <w:rsid w:val="5D855F80"/>
    <w:rsid w:val="5D972E71"/>
    <w:rsid w:val="5DB2469B"/>
    <w:rsid w:val="5DB38D2C"/>
    <w:rsid w:val="5DBF5B64"/>
    <w:rsid w:val="5E10C7F3"/>
    <w:rsid w:val="5E1A2DEC"/>
    <w:rsid w:val="5E76428F"/>
    <w:rsid w:val="5E8BA090"/>
    <w:rsid w:val="5EF16DDA"/>
    <w:rsid w:val="5F32E9F6"/>
    <w:rsid w:val="5F49AA64"/>
    <w:rsid w:val="5F50D215"/>
    <w:rsid w:val="5F78AE4A"/>
    <w:rsid w:val="5F97A111"/>
    <w:rsid w:val="5FE85A4C"/>
    <w:rsid w:val="5FF057FA"/>
    <w:rsid w:val="600B9875"/>
    <w:rsid w:val="60363D90"/>
    <w:rsid w:val="6089680C"/>
    <w:rsid w:val="608C3C50"/>
    <w:rsid w:val="608FBBEF"/>
    <w:rsid w:val="6091E74B"/>
    <w:rsid w:val="60DAFDF5"/>
    <w:rsid w:val="60F032F1"/>
    <w:rsid w:val="6116CEDB"/>
    <w:rsid w:val="616F4BA6"/>
    <w:rsid w:val="618AF931"/>
    <w:rsid w:val="61A577BC"/>
    <w:rsid w:val="61C600B5"/>
    <w:rsid w:val="61CC276E"/>
    <w:rsid w:val="61FC6399"/>
    <w:rsid w:val="620CEA1A"/>
    <w:rsid w:val="621B5A98"/>
    <w:rsid w:val="622D17F5"/>
    <w:rsid w:val="623DFA07"/>
    <w:rsid w:val="62720BBA"/>
    <w:rsid w:val="6272C626"/>
    <w:rsid w:val="62765428"/>
    <w:rsid w:val="6286BE5A"/>
    <w:rsid w:val="628A5363"/>
    <w:rsid w:val="628CAE4F"/>
    <w:rsid w:val="62BBB6F8"/>
    <w:rsid w:val="62D289C8"/>
    <w:rsid w:val="63426334"/>
    <w:rsid w:val="63A0FBC8"/>
    <w:rsid w:val="63A85C01"/>
    <w:rsid w:val="63C06A34"/>
    <w:rsid w:val="63DE51FD"/>
    <w:rsid w:val="6451126D"/>
    <w:rsid w:val="64524A0D"/>
    <w:rsid w:val="645B9F1F"/>
    <w:rsid w:val="6495AC76"/>
    <w:rsid w:val="64AA7A29"/>
    <w:rsid w:val="64C3AD99"/>
    <w:rsid w:val="64CFBB65"/>
    <w:rsid w:val="64DB90A8"/>
    <w:rsid w:val="64E70EFB"/>
    <w:rsid w:val="64FF19E0"/>
    <w:rsid w:val="65653789"/>
    <w:rsid w:val="65883487"/>
    <w:rsid w:val="6588BAB7"/>
    <w:rsid w:val="65B9BC5B"/>
    <w:rsid w:val="65BE00DD"/>
    <w:rsid w:val="66373C96"/>
    <w:rsid w:val="6657B57C"/>
    <w:rsid w:val="6676E6D2"/>
    <w:rsid w:val="66896A10"/>
    <w:rsid w:val="669C53AB"/>
    <w:rsid w:val="66D0C023"/>
    <w:rsid w:val="66FCDD6E"/>
    <w:rsid w:val="675AB17B"/>
    <w:rsid w:val="6782E4C4"/>
    <w:rsid w:val="679256A5"/>
    <w:rsid w:val="679D127A"/>
    <w:rsid w:val="6804CEB2"/>
    <w:rsid w:val="68192636"/>
    <w:rsid w:val="682D6B74"/>
    <w:rsid w:val="6833529C"/>
    <w:rsid w:val="6850F40F"/>
    <w:rsid w:val="685FF66D"/>
    <w:rsid w:val="687C9505"/>
    <w:rsid w:val="689C25CE"/>
    <w:rsid w:val="68C34619"/>
    <w:rsid w:val="68F28A23"/>
    <w:rsid w:val="694175B7"/>
    <w:rsid w:val="695ABCC3"/>
    <w:rsid w:val="696010E0"/>
    <w:rsid w:val="69626175"/>
    <w:rsid w:val="697C97B4"/>
    <w:rsid w:val="698CE115"/>
    <w:rsid w:val="69A0F32C"/>
    <w:rsid w:val="69A61C62"/>
    <w:rsid w:val="69AFD71C"/>
    <w:rsid w:val="6A25451F"/>
    <w:rsid w:val="6A318C39"/>
    <w:rsid w:val="6A5CAB07"/>
    <w:rsid w:val="6A873DF6"/>
    <w:rsid w:val="6A8E7AC2"/>
    <w:rsid w:val="6AC7B0E2"/>
    <w:rsid w:val="6B4DDBD6"/>
    <w:rsid w:val="6B6FE4AD"/>
    <w:rsid w:val="6BABDF00"/>
    <w:rsid w:val="6BB4739A"/>
    <w:rsid w:val="6BD2B93D"/>
    <w:rsid w:val="6BE27750"/>
    <w:rsid w:val="6BE39169"/>
    <w:rsid w:val="6C64F1C0"/>
    <w:rsid w:val="6C7A24A2"/>
    <w:rsid w:val="6C9FEA4D"/>
    <w:rsid w:val="6CA4E148"/>
    <w:rsid w:val="6CA8862C"/>
    <w:rsid w:val="6CB759C2"/>
    <w:rsid w:val="6CBB1D32"/>
    <w:rsid w:val="6CC47873"/>
    <w:rsid w:val="6D24E15A"/>
    <w:rsid w:val="6D95BB51"/>
    <w:rsid w:val="6DA72886"/>
    <w:rsid w:val="6DC6537F"/>
    <w:rsid w:val="6DD7CFF0"/>
    <w:rsid w:val="6DDF4A3B"/>
    <w:rsid w:val="6E08B4CB"/>
    <w:rsid w:val="6E0E150A"/>
    <w:rsid w:val="6E16B2AC"/>
    <w:rsid w:val="6E974E5E"/>
    <w:rsid w:val="6EF1AE65"/>
    <w:rsid w:val="6EF9F319"/>
    <w:rsid w:val="6EFCB3CC"/>
    <w:rsid w:val="6F2EA235"/>
    <w:rsid w:val="6F70696C"/>
    <w:rsid w:val="6F74E951"/>
    <w:rsid w:val="6F86083E"/>
    <w:rsid w:val="6F8A6D61"/>
    <w:rsid w:val="6FCFBCE0"/>
    <w:rsid w:val="6FE66588"/>
    <w:rsid w:val="6FED7CE0"/>
    <w:rsid w:val="70074AC1"/>
    <w:rsid w:val="7010CA85"/>
    <w:rsid w:val="7027E9D7"/>
    <w:rsid w:val="70347CDC"/>
    <w:rsid w:val="70438A93"/>
    <w:rsid w:val="7044D290"/>
    <w:rsid w:val="70544D63"/>
    <w:rsid w:val="707BCA27"/>
    <w:rsid w:val="708F0211"/>
    <w:rsid w:val="7093D152"/>
    <w:rsid w:val="70962671"/>
    <w:rsid w:val="70A010FB"/>
    <w:rsid w:val="711E4304"/>
    <w:rsid w:val="713537C1"/>
    <w:rsid w:val="71A1FA29"/>
    <w:rsid w:val="71BB29DF"/>
    <w:rsid w:val="71D84424"/>
    <w:rsid w:val="71E2ABE3"/>
    <w:rsid w:val="71F6EEDC"/>
    <w:rsid w:val="72194E59"/>
    <w:rsid w:val="721AACB3"/>
    <w:rsid w:val="722AD885"/>
    <w:rsid w:val="723E2D66"/>
    <w:rsid w:val="723F2576"/>
    <w:rsid w:val="724E4F1C"/>
    <w:rsid w:val="724FA8BE"/>
    <w:rsid w:val="72568D11"/>
    <w:rsid w:val="72C45BEB"/>
    <w:rsid w:val="72D1C1DE"/>
    <w:rsid w:val="7313691E"/>
    <w:rsid w:val="73261CDA"/>
    <w:rsid w:val="734A57FE"/>
    <w:rsid w:val="73551FC9"/>
    <w:rsid w:val="737C88C2"/>
    <w:rsid w:val="739A0412"/>
    <w:rsid w:val="739B9532"/>
    <w:rsid w:val="73A4646F"/>
    <w:rsid w:val="73CD53B0"/>
    <w:rsid w:val="73D870B1"/>
    <w:rsid w:val="73F29A4E"/>
    <w:rsid w:val="73FA4257"/>
    <w:rsid w:val="74004678"/>
    <w:rsid w:val="7424532C"/>
    <w:rsid w:val="7428B317"/>
    <w:rsid w:val="743CE79C"/>
    <w:rsid w:val="74461B2C"/>
    <w:rsid w:val="745A02CA"/>
    <w:rsid w:val="745A77EF"/>
    <w:rsid w:val="7465D9E9"/>
    <w:rsid w:val="74671B91"/>
    <w:rsid w:val="747A1272"/>
    <w:rsid w:val="747DF1B1"/>
    <w:rsid w:val="74A91359"/>
    <w:rsid w:val="7506B9C7"/>
    <w:rsid w:val="757E20AB"/>
    <w:rsid w:val="7584BDC8"/>
    <w:rsid w:val="75D22F70"/>
    <w:rsid w:val="75D77F4D"/>
    <w:rsid w:val="75D9E275"/>
    <w:rsid w:val="7621263B"/>
    <w:rsid w:val="7659AE39"/>
    <w:rsid w:val="765A40EF"/>
    <w:rsid w:val="765B52AA"/>
    <w:rsid w:val="765D3775"/>
    <w:rsid w:val="76E3443B"/>
    <w:rsid w:val="7715F16D"/>
    <w:rsid w:val="771D82DE"/>
    <w:rsid w:val="7722D68F"/>
    <w:rsid w:val="7738210C"/>
    <w:rsid w:val="7739F35D"/>
    <w:rsid w:val="777BEA79"/>
    <w:rsid w:val="7798E250"/>
    <w:rsid w:val="77D59D7E"/>
    <w:rsid w:val="7816863A"/>
    <w:rsid w:val="78169C08"/>
    <w:rsid w:val="781AA788"/>
    <w:rsid w:val="7825A236"/>
    <w:rsid w:val="7831551B"/>
    <w:rsid w:val="7838AC04"/>
    <w:rsid w:val="7851159A"/>
    <w:rsid w:val="7871C322"/>
    <w:rsid w:val="787AEB4C"/>
    <w:rsid w:val="788FF1F7"/>
    <w:rsid w:val="789C3219"/>
    <w:rsid w:val="78B65174"/>
    <w:rsid w:val="78DFDF38"/>
    <w:rsid w:val="78E599EF"/>
    <w:rsid w:val="78F0266A"/>
    <w:rsid w:val="790C329B"/>
    <w:rsid w:val="791FFD05"/>
    <w:rsid w:val="794B0273"/>
    <w:rsid w:val="796A69E5"/>
    <w:rsid w:val="79751939"/>
    <w:rsid w:val="7996284D"/>
    <w:rsid w:val="79A4A7E4"/>
    <w:rsid w:val="79DA437B"/>
    <w:rsid w:val="79F47AA9"/>
    <w:rsid w:val="79FAA948"/>
    <w:rsid w:val="7A05072C"/>
    <w:rsid w:val="7A0F09F2"/>
    <w:rsid w:val="7A231B90"/>
    <w:rsid w:val="7A47A276"/>
    <w:rsid w:val="7AB093E9"/>
    <w:rsid w:val="7ACDF1D2"/>
    <w:rsid w:val="7AD730C7"/>
    <w:rsid w:val="7AD8C85F"/>
    <w:rsid w:val="7ADF5C4B"/>
    <w:rsid w:val="7B021C77"/>
    <w:rsid w:val="7B092E21"/>
    <w:rsid w:val="7B11C5D3"/>
    <w:rsid w:val="7B1FE6E5"/>
    <w:rsid w:val="7B396CB5"/>
    <w:rsid w:val="7B50B047"/>
    <w:rsid w:val="7B51A96C"/>
    <w:rsid w:val="7B677CAC"/>
    <w:rsid w:val="7B8EF7EC"/>
    <w:rsid w:val="7BA4AA96"/>
    <w:rsid w:val="7BBAAD1F"/>
    <w:rsid w:val="7BEB0623"/>
    <w:rsid w:val="7C0B7021"/>
    <w:rsid w:val="7C1F7DE6"/>
    <w:rsid w:val="7C28D6CB"/>
    <w:rsid w:val="7C448324"/>
    <w:rsid w:val="7C45C2F1"/>
    <w:rsid w:val="7CA27964"/>
    <w:rsid w:val="7CBAA9AB"/>
    <w:rsid w:val="7CBEF8ED"/>
    <w:rsid w:val="7CC45C03"/>
    <w:rsid w:val="7CCEBA7D"/>
    <w:rsid w:val="7CD0AE25"/>
    <w:rsid w:val="7D040CD9"/>
    <w:rsid w:val="7D533E7C"/>
    <w:rsid w:val="7D5CF0BE"/>
    <w:rsid w:val="7DE2923E"/>
    <w:rsid w:val="7DF87A76"/>
    <w:rsid w:val="7E0C5CC8"/>
    <w:rsid w:val="7E127872"/>
    <w:rsid w:val="7E1C78CD"/>
    <w:rsid w:val="7E43A971"/>
    <w:rsid w:val="7E6C3256"/>
    <w:rsid w:val="7E76ED37"/>
    <w:rsid w:val="7E91AB0B"/>
    <w:rsid w:val="7E953C15"/>
    <w:rsid w:val="7E95FA82"/>
    <w:rsid w:val="7E9781E8"/>
    <w:rsid w:val="7E9CFAD5"/>
    <w:rsid w:val="7EA1E692"/>
    <w:rsid w:val="7EA35E0B"/>
    <w:rsid w:val="7EACA5E4"/>
    <w:rsid w:val="7ECA3A43"/>
    <w:rsid w:val="7EFF1920"/>
    <w:rsid w:val="7F0597DD"/>
    <w:rsid w:val="7F099E2E"/>
    <w:rsid w:val="7F7C9221"/>
    <w:rsid w:val="7F94E46D"/>
    <w:rsid w:val="7FD54782"/>
    <w:rsid w:val="7FD654C9"/>
    <w:rsid w:val="7FE65999"/>
    <w:rsid w:val="7FE7B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8AFF"/>
  <w15:chartTrackingRefBased/>
  <w15:docId w15:val="{830ED1FC-9782-49C6-848D-E4851100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28"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27" /><Relationship Type="http://schemas.microsoft.com/office/2020/10/relationships/intelligence" Target="intelligence2.xml" Id="rId30" /><Relationship Type="http://schemas.openxmlformats.org/officeDocument/2006/relationships/image" Target="/media/image12.png" Id="R74c1d41866644f45" /><Relationship Type="http://schemas.openxmlformats.org/officeDocument/2006/relationships/image" Target="/media/image13.png" Id="Red9c1c3c95934f32" /><Relationship Type="http://schemas.openxmlformats.org/officeDocument/2006/relationships/image" Target="/media/image14.png" Id="R8386a63bce0445f5" /><Relationship Type="http://schemas.openxmlformats.org/officeDocument/2006/relationships/image" Target="/media/image15.png" Id="R4c3e9656caea48b5" /><Relationship Type="http://schemas.openxmlformats.org/officeDocument/2006/relationships/image" Target="/media/image16.png" Id="R74b1c648ffd147cd" /><Relationship Type="http://schemas.openxmlformats.org/officeDocument/2006/relationships/image" Target="/media/image17.png" Id="R7f13d4f411fd4c2e" /><Relationship Type="http://schemas.openxmlformats.org/officeDocument/2006/relationships/image" Target="/media/image18.png" Id="Ra51dabc667cb42fe" /><Relationship Type="http://schemas.openxmlformats.org/officeDocument/2006/relationships/image" Target="/media/image19.png" Id="R351b7604e459447e" /><Relationship Type="http://schemas.openxmlformats.org/officeDocument/2006/relationships/image" Target="/media/image1a.png" Id="R330675ff732e4541" /><Relationship Type="http://schemas.openxmlformats.org/officeDocument/2006/relationships/image" Target="/media/image1b.png" Id="R5e5a28a9ca32400b" /><Relationship Type="http://schemas.openxmlformats.org/officeDocument/2006/relationships/image" Target="/media/image1c.png" Id="Rcab84cf212b94f9c" /><Relationship Type="http://schemas.openxmlformats.org/officeDocument/2006/relationships/image" Target="/media/image1d.png" Id="Rdd5fd41d83314e5e" /><Relationship Type="http://schemas.openxmlformats.org/officeDocument/2006/relationships/image" Target="/media/image1e.png" Id="R342b9417c15c40cb" /><Relationship Type="http://schemas.openxmlformats.org/officeDocument/2006/relationships/image" Target="/media/image1f.png" Id="Rd9fc4022ff0145f5" /></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metric/under-5-survival?qolFdScore=hrmi&amp;pb=adjusted&amp;gactiveFemale=0&amp;gactiveMale=0&amp;tab=report-esr&amp;region=sub-saharan-africa" TargetMode="External"/><Relationship Id="rId3" Type="http://schemas.openxmlformats.org/officeDocument/2006/relationships/hyperlink" Target="https://rightstracker.org/country/CPV?qolFdScore=hrmi&amp;pb=adjusted&amp;gactiveFemale=0&amp;gactiveMale=0&amp;as=core&amp;tab=report-esr" TargetMode="External"/><Relationship Id="rId7" Type="http://schemas.openxmlformats.org/officeDocument/2006/relationships/hyperlink" Target="https://rightstracker.org/country/CPV?qolFdScore=hrmi&amp;pb=adjusted&amp;gactiveFemale=0&amp;gactiveMale=0&amp;as=core&amp;tab=report-esr" TargetMode="External"/><Relationship Id="rId2" Type="http://schemas.openxmlformats.org/officeDocument/2006/relationships/hyperlink" Target="https://rightstracker.org/country/CPV?qolFdScore=indicator&amp;pb=adjusted&amp;gactiveFemale=0&amp;gactiveMale=0&amp;as=core&amp;tab=report-esr" TargetMode="External"/><Relationship Id="rId1" Type="http://schemas.openxmlformats.org/officeDocument/2006/relationships/hyperlink" Target="https://app.digitalpublicgoods.net/a/11781" TargetMode="External"/><Relationship Id="rId6" Type="http://schemas.openxmlformats.org/officeDocument/2006/relationships/hyperlink" Target="https://rightstracker.org/country/CPV?qolFdScore=hrmi&amp;pb=adjusted&amp;gactiveFemale=0&amp;gactiveMale=0&amp;as=core&amp;tab=report-esr" TargetMode="External"/><Relationship Id="rId5" Type="http://schemas.openxmlformats.org/officeDocument/2006/relationships/hyperlink" Target="https://rightstracker.org/country/CPV?qolFdScore=hrmi&amp;pb=adjusted&amp;gactiveFemale=0&amp;gactiveMale=0&amp;as=hi&amp;tab=report-esr" TargetMode="External"/><Relationship Id="rId10" Type="http://schemas.openxmlformats.org/officeDocument/2006/relationships/hyperlink" Target="https://rightstracker.org/metric/housing?qolFdScore=hrmi&amp;pb=adjusted&amp;gactiveFemale=0&amp;gactiveMale=0&amp;tab=report-esr&amp;region=sub-saharan-africa" TargetMode="External"/><Relationship Id="rId4" Type="http://schemas.openxmlformats.org/officeDocument/2006/relationships/hyperlink" Target="https://rightstracker.org/country/CPV?qolFdScore=hrmi&amp;pb=adjusted&amp;gactiveFemale=0&amp;gactiveMale=0&amp;as=core&amp;tab=report-esr" TargetMode="External"/><Relationship Id="rId9" Type="http://schemas.openxmlformats.org/officeDocument/2006/relationships/hyperlink" Target="https://rightstracker.org/country/CPV?qolFdScore=hrmi&amp;pb=adjusted&amp;gactiveFemale=0&amp;gactiveMale=0&amp;as=core&amp;tab=report-es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8A28B0-3424-44CB-A2FA-D9989C2EDACE}">
  <ds:schemaRefs>
    <ds:schemaRef ds:uri="http://schemas.microsoft.com/sharepoint/v3/contenttype/forms"/>
  </ds:schemaRefs>
</ds:datastoreItem>
</file>

<file path=customXml/itemProps2.xml><?xml version="1.0" encoding="utf-8"?>
<ds:datastoreItem xmlns:ds="http://schemas.openxmlformats.org/officeDocument/2006/customXml" ds:itemID="{681233D8-56FE-4485-8A24-9B66AFA13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1F2180-B024-4853-AA44-A812A1A53A6D}">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Bakewell</dc:creator>
  <keywords/>
  <dc:description/>
  <lastModifiedBy>Thalia Kehoe Rowden</lastModifiedBy>
  <revision>22</revision>
  <dcterms:created xsi:type="dcterms:W3CDTF">2024-08-07T21:13:00.0000000Z</dcterms:created>
  <dcterms:modified xsi:type="dcterms:W3CDTF">2024-11-29T04:17:45.3013167Z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Order">
    <vt:r8>300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