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A015D" w14:textId="77777777" w:rsidR="006719CD" w:rsidRDefault="00D72E5B" w:rsidP="00CD4D1C">
      <w:pPr>
        <w:jc w:val="center"/>
        <w:rPr>
          <w:rFonts w:cs="Arial"/>
          <w:b/>
        </w:rPr>
      </w:pPr>
      <w:r>
        <w:rPr>
          <w:rFonts w:cs="Arial"/>
          <w:b/>
          <w:noProof/>
          <w:lang w:val="en-GB" w:eastAsia="en-GB"/>
        </w:rPr>
        <w:drawing>
          <wp:inline distT="0" distB="0" distL="0" distR="0" wp14:anchorId="51CF1428" wp14:editId="104514BB">
            <wp:extent cx="1828800" cy="6949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_Logo_RGB_blue.jpg"/>
                    <pic:cNvPicPr/>
                  </pic:nvPicPr>
                  <pic:blipFill>
                    <a:blip r:embed="rId11">
                      <a:extLst>
                        <a:ext uri="{28A0092B-C50C-407E-A947-70E740481C1C}">
                          <a14:useLocalDpi xmlns:a14="http://schemas.microsoft.com/office/drawing/2010/main" val="0"/>
                        </a:ext>
                      </a:extLst>
                    </a:blip>
                    <a:stretch>
                      <a:fillRect/>
                    </a:stretch>
                  </pic:blipFill>
                  <pic:spPr>
                    <a:xfrm>
                      <a:off x="0" y="0"/>
                      <a:ext cx="1828800" cy="694944"/>
                    </a:xfrm>
                    <a:prstGeom prst="rect">
                      <a:avLst/>
                    </a:prstGeom>
                  </pic:spPr>
                </pic:pic>
              </a:graphicData>
            </a:graphic>
          </wp:inline>
        </w:drawing>
      </w:r>
    </w:p>
    <w:p w14:paraId="7703341C" w14:textId="77777777" w:rsidR="00B133F5" w:rsidRPr="009E06E2" w:rsidRDefault="00A83C1E" w:rsidP="009E06E2">
      <w:pPr>
        <w:jc w:val="center"/>
        <w:rPr>
          <w:rFonts w:cs="Arial"/>
          <w:b/>
          <w:color w:val="000000" w:themeColor="text1"/>
          <w:sz w:val="28"/>
          <w:szCs w:val="28"/>
        </w:rPr>
      </w:pPr>
      <w:r w:rsidRPr="009E06E2">
        <w:rPr>
          <w:rFonts w:cs="Arial"/>
          <w:b/>
          <w:color w:val="000000" w:themeColor="text1"/>
          <w:sz w:val="28"/>
          <w:szCs w:val="28"/>
        </w:rPr>
        <w:t>Committee on the Rights of the Child</w:t>
      </w:r>
    </w:p>
    <w:p w14:paraId="50F30284" w14:textId="77777777" w:rsidR="00CD4D1C" w:rsidRDefault="00CD4D1C" w:rsidP="009E06E2">
      <w:pPr>
        <w:jc w:val="center"/>
        <w:rPr>
          <w:rFonts w:ascii="Broadway" w:hAnsi="Broadway"/>
          <w:b/>
          <w:bCs/>
          <w:color w:val="000000" w:themeColor="text1"/>
          <w:sz w:val="32"/>
          <w:szCs w:val="32"/>
        </w:rPr>
      </w:pPr>
      <w:r w:rsidRPr="009E06E2">
        <w:rPr>
          <w:rFonts w:cs="Arial"/>
          <w:b/>
          <w:noProof/>
          <w:color w:val="000000" w:themeColor="text1"/>
          <w:sz w:val="28"/>
          <w:szCs w:val="28"/>
        </w:rPr>
        <w:drawing>
          <wp:anchor distT="0" distB="0" distL="114300" distR="114300" simplePos="0" relativeHeight="251658240" behindDoc="1" locked="0" layoutInCell="1" allowOverlap="1" wp14:anchorId="45390760" wp14:editId="37DCC59E">
            <wp:simplePos x="0" y="0"/>
            <wp:positionH relativeFrom="margin">
              <wp:align>right</wp:align>
            </wp:positionH>
            <wp:positionV relativeFrom="paragraph">
              <wp:posOffset>269875</wp:posOffset>
            </wp:positionV>
            <wp:extent cx="5937250" cy="2326005"/>
            <wp:effectExtent l="0" t="0" r="6350" b="0"/>
            <wp:wrapTight wrapText="bothSides">
              <wp:wrapPolygon edited="0">
                <wp:start x="0" y="0"/>
                <wp:lineTo x="0" y="21405"/>
                <wp:lineTo x="21554" y="21405"/>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1359" cy="2331736"/>
                    </a:xfrm>
                    <a:prstGeom prst="rect">
                      <a:avLst/>
                    </a:prstGeom>
                    <a:noFill/>
                    <a:ln>
                      <a:noFill/>
                    </a:ln>
                  </pic:spPr>
                </pic:pic>
              </a:graphicData>
            </a:graphic>
            <wp14:sizeRelV relativeFrom="margin">
              <wp14:pctHeight>0</wp14:pctHeight>
            </wp14:sizeRelV>
          </wp:anchor>
        </w:drawing>
      </w:r>
      <w:r w:rsidR="00B133F5" w:rsidRPr="009E06E2">
        <w:rPr>
          <w:rFonts w:cs="Arial"/>
          <w:b/>
          <w:color w:val="000000" w:themeColor="text1"/>
          <w:sz w:val="28"/>
          <w:szCs w:val="28"/>
        </w:rPr>
        <w:t>The Picture of Sierra Leone – Children</w:t>
      </w:r>
      <w:r w:rsidR="0049010A" w:rsidRPr="009E06E2">
        <w:rPr>
          <w:rFonts w:cs="Arial"/>
          <w:b/>
          <w:color w:val="000000" w:themeColor="text1"/>
          <w:sz w:val="28"/>
          <w:szCs w:val="28"/>
        </w:rPr>
        <w:t xml:space="preserve"> and Young People </w:t>
      </w:r>
      <w:r w:rsidR="00B133F5" w:rsidRPr="009E06E2">
        <w:rPr>
          <w:rFonts w:cs="Arial"/>
          <w:b/>
          <w:color w:val="000000" w:themeColor="text1"/>
          <w:sz w:val="28"/>
          <w:szCs w:val="28"/>
        </w:rPr>
        <w:t>Perspective</w:t>
      </w:r>
    </w:p>
    <w:p w14:paraId="15B474F9" w14:textId="77777777" w:rsidR="006614AC" w:rsidRPr="009E06E2" w:rsidRDefault="009F0C81" w:rsidP="009E06E2">
      <w:pPr>
        <w:jc w:val="center"/>
        <w:rPr>
          <w:rFonts w:cs="Arial"/>
          <w:b/>
          <w:color w:val="000000" w:themeColor="text1"/>
          <w:sz w:val="28"/>
          <w:szCs w:val="28"/>
        </w:rPr>
      </w:pPr>
      <w:r w:rsidRPr="009E06E2">
        <w:rPr>
          <w:rFonts w:cs="Arial"/>
          <w:b/>
          <w:color w:val="000000" w:themeColor="text1"/>
          <w:sz w:val="28"/>
          <w:szCs w:val="28"/>
        </w:rPr>
        <w:t>SUBMITTED BY</w:t>
      </w:r>
    </w:p>
    <w:p w14:paraId="46F820F7" w14:textId="77777777" w:rsidR="009060E5" w:rsidRPr="009E06E2" w:rsidRDefault="006614AC" w:rsidP="009E06E2">
      <w:pPr>
        <w:jc w:val="center"/>
        <w:rPr>
          <w:rFonts w:cs="Arial"/>
          <w:b/>
          <w:color w:val="000000" w:themeColor="text1"/>
          <w:sz w:val="28"/>
          <w:szCs w:val="28"/>
        </w:rPr>
      </w:pPr>
      <w:r w:rsidRPr="009E06E2">
        <w:rPr>
          <w:rFonts w:cs="Arial"/>
          <w:b/>
          <w:color w:val="000000" w:themeColor="text1"/>
          <w:sz w:val="28"/>
          <w:szCs w:val="28"/>
        </w:rPr>
        <w:t>YOUTH ADVISORY PANEL</w:t>
      </w:r>
      <w:r w:rsidR="000456D7" w:rsidRPr="009E06E2">
        <w:rPr>
          <w:rFonts w:cs="Arial"/>
          <w:b/>
          <w:color w:val="000000" w:themeColor="text1"/>
          <w:sz w:val="28"/>
          <w:szCs w:val="28"/>
        </w:rPr>
        <w:t xml:space="preserve"> - </w:t>
      </w:r>
      <w:r w:rsidRPr="009E06E2">
        <w:rPr>
          <w:rFonts w:cs="Arial"/>
          <w:b/>
          <w:color w:val="000000" w:themeColor="text1"/>
          <w:sz w:val="28"/>
          <w:szCs w:val="28"/>
        </w:rPr>
        <w:t>PLAN INTERNATIONAL SIERRA LEONE</w:t>
      </w:r>
    </w:p>
    <w:p w14:paraId="38157986" w14:textId="77777777" w:rsidR="006614AC" w:rsidRDefault="009E06E2" w:rsidP="009E06E2">
      <w:pPr>
        <w:jc w:val="center"/>
        <w:rPr>
          <w:rFonts w:cs="Arial"/>
          <w:b/>
          <w:color w:val="000000" w:themeColor="text1"/>
          <w:sz w:val="28"/>
          <w:szCs w:val="28"/>
        </w:rPr>
      </w:pPr>
      <w:r>
        <w:rPr>
          <w:rFonts w:cs="Arial"/>
          <w:b/>
          <w:color w:val="000000" w:themeColor="text1"/>
          <w:sz w:val="28"/>
          <w:szCs w:val="28"/>
        </w:rPr>
        <w:t>90</w:t>
      </w:r>
      <w:r w:rsidRPr="00522FBC">
        <w:rPr>
          <w:rFonts w:cs="Arial"/>
          <w:b/>
          <w:color w:val="000000" w:themeColor="text1"/>
          <w:sz w:val="28"/>
          <w:szCs w:val="28"/>
          <w:vertAlign w:val="superscript"/>
        </w:rPr>
        <w:t>th</w:t>
      </w:r>
      <w:r>
        <w:rPr>
          <w:rFonts w:cs="Arial"/>
          <w:b/>
          <w:color w:val="000000" w:themeColor="text1"/>
          <w:sz w:val="28"/>
          <w:szCs w:val="28"/>
        </w:rPr>
        <w:t xml:space="preserve"> session- Submission for the List of Issues Prior to Reporting</w:t>
      </w:r>
    </w:p>
    <w:p w14:paraId="2AE3E2B2" w14:textId="77777777" w:rsidR="00D67507" w:rsidRDefault="00D67507" w:rsidP="006614AC">
      <w:pPr>
        <w:rPr>
          <w:rFonts w:cs="Arial"/>
          <w:b/>
          <w:color w:val="000000" w:themeColor="text1"/>
          <w:sz w:val="28"/>
          <w:szCs w:val="28"/>
        </w:rPr>
      </w:pPr>
    </w:p>
    <w:p w14:paraId="5DEFD480" w14:textId="77777777" w:rsidR="00D67507" w:rsidRPr="002465D7" w:rsidRDefault="00D67507" w:rsidP="006614AC">
      <w:pPr>
        <w:rPr>
          <w:rFonts w:cs="Arial"/>
          <w:b/>
          <w:color w:val="000000" w:themeColor="text1"/>
          <w:sz w:val="28"/>
          <w:szCs w:val="28"/>
        </w:rPr>
      </w:pPr>
    </w:p>
    <w:tbl>
      <w:tblPr>
        <w:tblStyle w:val="TableGrid"/>
        <w:tblW w:w="10491" w:type="dxa"/>
        <w:tblInd w:w="-431" w:type="dxa"/>
        <w:tblLook w:val="04A0" w:firstRow="1" w:lastRow="0" w:firstColumn="1" w:lastColumn="0" w:noHBand="0" w:noVBand="1"/>
      </w:tblPr>
      <w:tblGrid>
        <w:gridCol w:w="10491"/>
      </w:tblGrid>
      <w:tr w:rsidR="002465D7" w:rsidRPr="002465D7" w14:paraId="37225039" w14:textId="77777777" w:rsidTr="00D67507">
        <w:trPr>
          <w:trHeight w:val="2069"/>
        </w:trPr>
        <w:tc>
          <w:tcPr>
            <w:tcW w:w="10491" w:type="dxa"/>
          </w:tcPr>
          <w:p w14:paraId="190DEA97" w14:textId="77777777" w:rsidR="006614AC" w:rsidRDefault="00D67507" w:rsidP="00031E66">
            <w:pPr>
              <w:rPr>
                <w:rFonts w:cs="Arial"/>
                <w:color w:val="000000" w:themeColor="text1"/>
                <w:sz w:val="28"/>
                <w:szCs w:val="40"/>
              </w:rPr>
            </w:pPr>
            <w:r w:rsidRPr="00D67507">
              <w:rPr>
                <w:rFonts w:cs="Arial"/>
                <w:color w:val="000000" w:themeColor="text1"/>
                <w:sz w:val="28"/>
                <w:szCs w:val="40"/>
              </w:rPr>
              <w:t xml:space="preserve">The </w:t>
            </w:r>
            <w:r w:rsidR="00C5711B" w:rsidRPr="00D67507">
              <w:rPr>
                <w:rFonts w:cs="Arial"/>
                <w:color w:val="000000" w:themeColor="text1"/>
                <w:sz w:val="28"/>
                <w:szCs w:val="40"/>
              </w:rPr>
              <w:t xml:space="preserve">Youth Advisory Panel was established in 2014 </w:t>
            </w:r>
            <w:r w:rsidR="00031E66">
              <w:rPr>
                <w:rFonts w:cs="Arial"/>
                <w:color w:val="000000" w:themeColor="text1"/>
                <w:sz w:val="28"/>
                <w:szCs w:val="40"/>
              </w:rPr>
              <w:t xml:space="preserve">by </w:t>
            </w:r>
            <w:r w:rsidR="00031E66" w:rsidRPr="00D67507">
              <w:rPr>
                <w:rFonts w:cs="Arial"/>
                <w:color w:val="000000" w:themeColor="text1"/>
                <w:sz w:val="28"/>
                <w:szCs w:val="40"/>
              </w:rPr>
              <w:t xml:space="preserve">Plan International Sierra Leone </w:t>
            </w:r>
            <w:r w:rsidR="00C5711B" w:rsidRPr="00D67507">
              <w:rPr>
                <w:rFonts w:cs="Arial"/>
                <w:color w:val="000000" w:themeColor="text1"/>
                <w:sz w:val="28"/>
                <w:szCs w:val="40"/>
              </w:rPr>
              <w:t xml:space="preserve">as a body of young people from different youth advisory groups in Sierra Leone, striving to vocalize the needs of youths by serving as </w:t>
            </w:r>
            <w:r w:rsidR="00031E66">
              <w:rPr>
                <w:rFonts w:cs="Arial"/>
                <w:color w:val="000000" w:themeColor="text1"/>
                <w:sz w:val="28"/>
                <w:szCs w:val="40"/>
              </w:rPr>
              <w:t xml:space="preserve">advisors and </w:t>
            </w:r>
            <w:r w:rsidR="00C5711B" w:rsidRPr="00D67507">
              <w:rPr>
                <w:rFonts w:cs="Arial"/>
                <w:color w:val="000000" w:themeColor="text1"/>
                <w:sz w:val="28"/>
                <w:szCs w:val="40"/>
              </w:rPr>
              <w:t>ambassadors to Plan International. The panel is geared towards creating and nurturing a network between youth</w:t>
            </w:r>
            <w:r w:rsidR="00031E66">
              <w:rPr>
                <w:rFonts w:cs="Arial"/>
                <w:color w:val="000000" w:themeColor="text1"/>
                <w:sz w:val="28"/>
                <w:szCs w:val="40"/>
              </w:rPr>
              <w:t xml:space="preserve"> partner</w:t>
            </w:r>
            <w:r w:rsidR="00C5711B" w:rsidRPr="00D67507">
              <w:rPr>
                <w:rFonts w:cs="Arial"/>
                <w:color w:val="000000" w:themeColor="text1"/>
                <w:sz w:val="28"/>
                <w:szCs w:val="40"/>
              </w:rPr>
              <w:t>s and decision makers</w:t>
            </w:r>
            <w:r w:rsidR="00031E66">
              <w:rPr>
                <w:rFonts w:cs="Arial"/>
                <w:color w:val="000000" w:themeColor="text1"/>
                <w:sz w:val="28"/>
                <w:szCs w:val="40"/>
              </w:rPr>
              <w:t xml:space="preserve"> at </w:t>
            </w:r>
            <w:r w:rsidR="00031E66" w:rsidRPr="00D67507">
              <w:rPr>
                <w:rFonts w:cs="Arial"/>
                <w:color w:val="000000" w:themeColor="text1"/>
                <w:sz w:val="28"/>
                <w:szCs w:val="40"/>
              </w:rPr>
              <w:t>Plan International Sierra Leone</w:t>
            </w:r>
            <w:r w:rsidR="00C5711B" w:rsidRPr="00D67507">
              <w:rPr>
                <w:rFonts w:cs="Arial"/>
                <w:color w:val="000000" w:themeColor="text1"/>
                <w:sz w:val="28"/>
                <w:szCs w:val="40"/>
              </w:rPr>
              <w:t xml:space="preserve"> </w:t>
            </w:r>
            <w:proofErr w:type="gramStart"/>
            <w:r w:rsidR="00C5711B" w:rsidRPr="00D67507">
              <w:rPr>
                <w:rFonts w:cs="Arial"/>
                <w:color w:val="000000" w:themeColor="text1"/>
                <w:sz w:val="28"/>
                <w:szCs w:val="40"/>
              </w:rPr>
              <w:t>in order to</w:t>
            </w:r>
            <w:proofErr w:type="gramEnd"/>
            <w:r w:rsidR="00C5711B" w:rsidRPr="00D67507">
              <w:rPr>
                <w:rFonts w:cs="Arial"/>
                <w:color w:val="000000" w:themeColor="text1"/>
                <w:sz w:val="28"/>
                <w:szCs w:val="40"/>
              </w:rPr>
              <w:t xml:space="preserve"> reinforce Plan’s mission of empowering children across the world. </w:t>
            </w:r>
          </w:p>
          <w:p w14:paraId="407FA53C" w14:textId="77777777" w:rsidR="00522FBC" w:rsidRDefault="00522FBC" w:rsidP="00031E66">
            <w:pPr>
              <w:rPr>
                <w:rFonts w:cs="Arial"/>
                <w:color w:val="000000" w:themeColor="text1"/>
                <w:sz w:val="28"/>
                <w:szCs w:val="40"/>
              </w:rPr>
            </w:pPr>
          </w:p>
          <w:p w14:paraId="54B822F7" w14:textId="7FAD4D93" w:rsidR="00522FBC" w:rsidRPr="00D72E5B" w:rsidRDefault="00522FBC" w:rsidP="00031E66">
            <w:pPr>
              <w:rPr>
                <w:rFonts w:cs="Arial"/>
                <w:color w:val="000000" w:themeColor="text1"/>
                <w:sz w:val="40"/>
                <w:szCs w:val="40"/>
              </w:rPr>
            </w:pPr>
            <w:r w:rsidRPr="005B12A3">
              <w:rPr>
                <w:rFonts w:cs="Arial"/>
                <w:color w:val="000000" w:themeColor="text1"/>
                <w:sz w:val="28"/>
                <w:szCs w:val="28"/>
              </w:rPr>
              <w:t xml:space="preserve">The Children Forum network is a child led advocacy organisation established by the Ministry of Social Welfare Gender and Children’s Affair’s in the year 2000 to serve as a respective voice for children in issues that relates to their wellbeing and protection in the country. The CFN also advocates for individual and group rights </w:t>
            </w:r>
            <w:proofErr w:type="gramStart"/>
            <w:r w:rsidRPr="005B12A3">
              <w:rPr>
                <w:rFonts w:cs="Arial"/>
                <w:color w:val="000000" w:themeColor="text1"/>
                <w:sz w:val="28"/>
                <w:szCs w:val="28"/>
              </w:rPr>
              <w:t>of  children</w:t>
            </w:r>
            <w:proofErr w:type="gramEnd"/>
            <w:r>
              <w:rPr>
                <w:rFonts w:cs="Arial"/>
                <w:color w:val="000000" w:themeColor="text1"/>
                <w:sz w:val="28"/>
                <w:szCs w:val="28"/>
              </w:rPr>
              <w:t>.</w:t>
            </w:r>
          </w:p>
        </w:tc>
      </w:tr>
    </w:tbl>
    <w:p w14:paraId="6B250E88" w14:textId="77777777" w:rsidR="00A23477" w:rsidRPr="0021580E" w:rsidRDefault="00031E66" w:rsidP="00031E66">
      <w:pPr>
        <w:jc w:val="center"/>
        <w:rPr>
          <w:rFonts w:cs="Arial"/>
          <w:b/>
          <w:sz w:val="24"/>
          <w:szCs w:val="24"/>
        </w:rPr>
      </w:pPr>
      <w:r>
        <w:rPr>
          <w:rFonts w:cs="Arial"/>
          <w:b/>
          <w:sz w:val="24"/>
          <w:szCs w:val="24"/>
        </w:rPr>
        <w:br w:type="page"/>
      </w:r>
      <w:r w:rsidR="00A23477" w:rsidRPr="0021580E">
        <w:rPr>
          <w:rFonts w:cs="Arial"/>
          <w:b/>
          <w:sz w:val="24"/>
          <w:szCs w:val="24"/>
        </w:rPr>
        <w:lastRenderedPageBreak/>
        <w:t>LIST OF ACRONYMS</w:t>
      </w:r>
    </w:p>
    <w:tbl>
      <w:tblPr>
        <w:tblStyle w:val="TableGrid"/>
        <w:tblpPr w:leftFromText="180" w:rightFromText="180" w:vertAnchor="text" w:horzAnchor="margin" w:tblpY="-3"/>
        <w:tblW w:w="9643" w:type="dxa"/>
        <w:tblLook w:val="04A0" w:firstRow="1" w:lastRow="0" w:firstColumn="1" w:lastColumn="0" w:noHBand="0" w:noVBand="1"/>
      </w:tblPr>
      <w:tblGrid>
        <w:gridCol w:w="1695"/>
        <w:gridCol w:w="7948"/>
      </w:tblGrid>
      <w:tr w:rsidR="0021580E" w14:paraId="6B837B42" w14:textId="77777777" w:rsidTr="0021580E">
        <w:trPr>
          <w:trHeight w:val="415"/>
        </w:trPr>
        <w:tc>
          <w:tcPr>
            <w:tcW w:w="1695" w:type="dxa"/>
          </w:tcPr>
          <w:p w14:paraId="07AB742A" w14:textId="77777777" w:rsidR="0021580E" w:rsidRPr="0021580E" w:rsidRDefault="0021580E" w:rsidP="0021580E">
            <w:pPr>
              <w:jc w:val="center"/>
              <w:rPr>
                <w:rFonts w:cs="Arial"/>
                <w:b/>
                <w:sz w:val="24"/>
                <w:szCs w:val="24"/>
              </w:rPr>
            </w:pPr>
            <w:r w:rsidRPr="0021580E">
              <w:rPr>
                <w:rFonts w:cs="Arial"/>
                <w:b/>
                <w:sz w:val="24"/>
                <w:szCs w:val="24"/>
              </w:rPr>
              <w:t>YAP</w:t>
            </w:r>
          </w:p>
        </w:tc>
        <w:tc>
          <w:tcPr>
            <w:tcW w:w="7948" w:type="dxa"/>
          </w:tcPr>
          <w:p w14:paraId="5794335E" w14:textId="77777777" w:rsidR="0021580E" w:rsidRPr="00031E66" w:rsidRDefault="0021580E" w:rsidP="0021580E">
            <w:pPr>
              <w:jc w:val="center"/>
              <w:rPr>
                <w:rFonts w:cs="Arial"/>
                <w:b/>
                <w:sz w:val="24"/>
                <w:szCs w:val="24"/>
              </w:rPr>
            </w:pPr>
            <w:r w:rsidRPr="00031E66">
              <w:rPr>
                <w:rFonts w:cs="Arial"/>
                <w:b/>
                <w:sz w:val="24"/>
                <w:szCs w:val="24"/>
              </w:rPr>
              <w:t>Youth Advisory Panel</w:t>
            </w:r>
          </w:p>
        </w:tc>
      </w:tr>
      <w:tr w:rsidR="0021580E" w14:paraId="4F3BF1F8" w14:textId="77777777" w:rsidTr="0021580E">
        <w:trPr>
          <w:trHeight w:val="533"/>
        </w:trPr>
        <w:tc>
          <w:tcPr>
            <w:tcW w:w="1695" w:type="dxa"/>
          </w:tcPr>
          <w:p w14:paraId="2E1C7236" w14:textId="77777777" w:rsidR="0021580E" w:rsidRPr="0021580E" w:rsidRDefault="0021580E" w:rsidP="0021580E">
            <w:pPr>
              <w:jc w:val="center"/>
              <w:rPr>
                <w:rFonts w:cs="Arial"/>
                <w:b/>
                <w:sz w:val="24"/>
                <w:szCs w:val="24"/>
              </w:rPr>
            </w:pPr>
            <w:r w:rsidRPr="0021580E">
              <w:rPr>
                <w:rFonts w:cs="Arial"/>
                <w:b/>
                <w:sz w:val="24"/>
                <w:szCs w:val="24"/>
              </w:rPr>
              <w:t>PWDs</w:t>
            </w:r>
          </w:p>
        </w:tc>
        <w:tc>
          <w:tcPr>
            <w:tcW w:w="7948" w:type="dxa"/>
          </w:tcPr>
          <w:p w14:paraId="1456565D" w14:textId="77777777" w:rsidR="0021580E" w:rsidRPr="00031E66" w:rsidRDefault="0021580E" w:rsidP="00D67507">
            <w:pPr>
              <w:jc w:val="center"/>
              <w:rPr>
                <w:rFonts w:cs="Arial"/>
                <w:b/>
                <w:sz w:val="24"/>
                <w:szCs w:val="24"/>
              </w:rPr>
            </w:pPr>
            <w:r w:rsidRPr="00031E66">
              <w:rPr>
                <w:rFonts w:cs="Arial"/>
                <w:b/>
                <w:sz w:val="24"/>
                <w:szCs w:val="24"/>
              </w:rPr>
              <w:t>People Living with Disabilities</w:t>
            </w:r>
          </w:p>
        </w:tc>
      </w:tr>
      <w:tr w:rsidR="0021580E" w14:paraId="5807D720" w14:textId="77777777" w:rsidTr="0021580E">
        <w:trPr>
          <w:trHeight w:val="300"/>
        </w:trPr>
        <w:tc>
          <w:tcPr>
            <w:tcW w:w="1695" w:type="dxa"/>
          </w:tcPr>
          <w:p w14:paraId="49BE9C2C" w14:textId="77777777" w:rsidR="0021580E" w:rsidRPr="0021580E" w:rsidRDefault="0021580E" w:rsidP="0021580E">
            <w:pPr>
              <w:jc w:val="center"/>
              <w:rPr>
                <w:rFonts w:cs="Arial"/>
                <w:b/>
                <w:sz w:val="24"/>
                <w:szCs w:val="24"/>
              </w:rPr>
            </w:pPr>
            <w:r w:rsidRPr="0021580E">
              <w:rPr>
                <w:rFonts w:cs="Arial"/>
                <w:b/>
                <w:sz w:val="24"/>
                <w:szCs w:val="24"/>
              </w:rPr>
              <w:t>FQE</w:t>
            </w:r>
          </w:p>
        </w:tc>
        <w:tc>
          <w:tcPr>
            <w:tcW w:w="7948" w:type="dxa"/>
          </w:tcPr>
          <w:p w14:paraId="307A1F19" w14:textId="77777777" w:rsidR="0021580E" w:rsidRPr="00031E66" w:rsidRDefault="0021580E" w:rsidP="0021580E">
            <w:pPr>
              <w:jc w:val="center"/>
              <w:rPr>
                <w:rFonts w:cs="Arial"/>
                <w:b/>
                <w:sz w:val="24"/>
                <w:szCs w:val="24"/>
              </w:rPr>
            </w:pPr>
            <w:r w:rsidRPr="00031E66">
              <w:rPr>
                <w:rFonts w:cs="Arial"/>
                <w:b/>
                <w:sz w:val="24"/>
                <w:szCs w:val="24"/>
              </w:rPr>
              <w:t xml:space="preserve"> Free Quality Education </w:t>
            </w:r>
          </w:p>
        </w:tc>
      </w:tr>
      <w:tr w:rsidR="0021580E" w14:paraId="3294DA3C" w14:textId="77777777" w:rsidTr="0021580E">
        <w:trPr>
          <w:trHeight w:val="517"/>
        </w:trPr>
        <w:tc>
          <w:tcPr>
            <w:tcW w:w="1695" w:type="dxa"/>
          </w:tcPr>
          <w:p w14:paraId="3FD4C6AF" w14:textId="77777777" w:rsidR="0021580E" w:rsidRPr="0021580E" w:rsidRDefault="0021580E" w:rsidP="0021580E">
            <w:pPr>
              <w:jc w:val="center"/>
              <w:rPr>
                <w:rFonts w:cs="Arial"/>
                <w:b/>
                <w:sz w:val="24"/>
                <w:szCs w:val="24"/>
              </w:rPr>
            </w:pPr>
            <w:r w:rsidRPr="0021580E">
              <w:rPr>
                <w:rFonts w:cs="Arial"/>
                <w:b/>
                <w:sz w:val="24"/>
                <w:szCs w:val="24"/>
              </w:rPr>
              <w:t>YACAN</w:t>
            </w:r>
          </w:p>
        </w:tc>
        <w:tc>
          <w:tcPr>
            <w:tcW w:w="7948" w:type="dxa"/>
          </w:tcPr>
          <w:p w14:paraId="60D6FC2B" w14:textId="77777777" w:rsidR="0021580E" w:rsidRPr="00031E66" w:rsidRDefault="00D67507" w:rsidP="0021580E">
            <w:pPr>
              <w:jc w:val="center"/>
              <w:rPr>
                <w:rFonts w:cs="Arial"/>
                <w:b/>
                <w:sz w:val="24"/>
                <w:szCs w:val="24"/>
              </w:rPr>
            </w:pPr>
            <w:r w:rsidRPr="00031E66">
              <w:rPr>
                <w:rFonts w:cs="Arial"/>
                <w:b/>
                <w:sz w:val="24"/>
                <w:szCs w:val="24"/>
              </w:rPr>
              <w:t>Youth and Children’s Advocacy</w:t>
            </w:r>
            <w:r w:rsidR="0021580E" w:rsidRPr="00031E66">
              <w:rPr>
                <w:rFonts w:cs="Arial"/>
                <w:b/>
                <w:sz w:val="24"/>
                <w:szCs w:val="24"/>
              </w:rPr>
              <w:t xml:space="preserve"> Network</w:t>
            </w:r>
          </w:p>
        </w:tc>
      </w:tr>
      <w:tr w:rsidR="0021580E" w14:paraId="33B33869" w14:textId="77777777" w:rsidTr="0021580E">
        <w:trPr>
          <w:trHeight w:val="427"/>
        </w:trPr>
        <w:tc>
          <w:tcPr>
            <w:tcW w:w="1695" w:type="dxa"/>
          </w:tcPr>
          <w:p w14:paraId="1384F6C2" w14:textId="77777777" w:rsidR="0021580E" w:rsidRPr="0021580E" w:rsidRDefault="0021580E" w:rsidP="0021580E">
            <w:pPr>
              <w:jc w:val="center"/>
              <w:rPr>
                <w:rFonts w:cs="Arial"/>
                <w:b/>
                <w:sz w:val="24"/>
                <w:szCs w:val="24"/>
              </w:rPr>
            </w:pPr>
            <w:r w:rsidRPr="0021580E">
              <w:rPr>
                <w:rFonts w:cs="Arial"/>
                <w:b/>
                <w:sz w:val="24"/>
                <w:szCs w:val="24"/>
              </w:rPr>
              <w:t>CFN</w:t>
            </w:r>
          </w:p>
        </w:tc>
        <w:tc>
          <w:tcPr>
            <w:tcW w:w="7948" w:type="dxa"/>
          </w:tcPr>
          <w:p w14:paraId="6EFB2479" w14:textId="77777777" w:rsidR="0021580E" w:rsidRPr="00031E66" w:rsidRDefault="0021580E" w:rsidP="0021580E">
            <w:pPr>
              <w:jc w:val="center"/>
              <w:rPr>
                <w:rFonts w:cs="Arial"/>
                <w:b/>
                <w:sz w:val="24"/>
                <w:szCs w:val="24"/>
              </w:rPr>
            </w:pPr>
            <w:r w:rsidRPr="00031E66">
              <w:rPr>
                <w:rFonts w:cs="Arial"/>
                <w:b/>
                <w:sz w:val="24"/>
                <w:szCs w:val="24"/>
              </w:rPr>
              <w:t>Children’s Forum Network</w:t>
            </w:r>
          </w:p>
        </w:tc>
      </w:tr>
      <w:tr w:rsidR="0021580E" w14:paraId="3C002260" w14:textId="77777777" w:rsidTr="0021580E">
        <w:trPr>
          <w:trHeight w:val="533"/>
        </w:trPr>
        <w:tc>
          <w:tcPr>
            <w:tcW w:w="1695" w:type="dxa"/>
          </w:tcPr>
          <w:p w14:paraId="7D87D0C2" w14:textId="77777777" w:rsidR="0021580E" w:rsidRPr="0021580E" w:rsidRDefault="0021580E" w:rsidP="0021580E">
            <w:pPr>
              <w:jc w:val="center"/>
              <w:rPr>
                <w:rFonts w:cs="Arial"/>
                <w:b/>
                <w:sz w:val="24"/>
                <w:szCs w:val="24"/>
              </w:rPr>
            </w:pPr>
            <w:r w:rsidRPr="0021580E">
              <w:rPr>
                <w:rFonts w:cs="Arial"/>
                <w:b/>
                <w:sz w:val="24"/>
                <w:szCs w:val="24"/>
              </w:rPr>
              <w:t>EGRA</w:t>
            </w:r>
          </w:p>
        </w:tc>
        <w:tc>
          <w:tcPr>
            <w:tcW w:w="7948" w:type="dxa"/>
          </w:tcPr>
          <w:p w14:paraId="5E60A0A7" w14:textId="77777777" w:rsidR="0021580E" w:rsidRPr="00031E66" w:rsidRDefault="0021580E" w:rsidP="0021580E">
            <w:pPr>
              <w:jc w:val="center"/>
              <w:rPr>
                <w:rFonts w:cs="Arial"/>
                <w:b/>
                <w:sz w:val="24"/>
                <w:szCs w:val="24"/>
              </w:rPr>
            </w:pPr>
            <w:r w:rsidRPr="00031E66">
              <w:rPr>
                <w:rFonts w:cs="Arial"/>
                <w:b/>
                <w:sz w:val="24"/>
                <w:szCs w:val="24"/>
                <w:lang w:val="en-GB"/>
              </w:rPr>
              <w:t>Early Grade Reading Assessment</w:t>
            </w:r>
          </w:p>
        </w:tc>
      </w:tr>
      <w:tr w:rsidR="0021580E" w14:paraId="587669DD" w14:textId="77777777" w:rsidTr="0021580E">
        <w:trPr>
          <w:trHeight w:val="533"/>
        </w:trPr>
        <w:tc>
          <w:tcPr>
            <w:tcW w:w="1695" w:type="dxa"/>
          </w:tcPr>
          <w:p w14:paraId="6C339271" w14:textId="77777777" w:rsidR="0021580E" w:rsidRPr="0021580E" w:rsidRDefault="0021580E" w:rsidP="0021580E">
            <w:pPr>
              <w:jc w:val="center"/>
              <w:rPr>
                <w:rFonts w:cs="Arial"/>
                <w:b/>
                <w:sz w:val="24"/>
                <w:szCs w:val="24"/>
              </w:rPr>
            </w:pPr>
            <w:r w:rsidRPr="0021580E">
              <w:rPr>
                <w:rFonts w:cs="Arial"/>
                <w:b/>
                <w:sz w:val="24"/>
                <w:szCs w:val="24"/>
              </w:rPr>
              <w:t>SLTSC</w:t>
            </w:r>
          </w:p>
        </w:tc>
        <w:tc>
          <w:tcPr>
            <w:tcW w:w="7948" w:type="dxa"/>
          </w:tcPr>
          <w:p w14:paraId="1185E387" w14:textId="77777777" w:rsidR="0021580E" w:rsidRPr="00031E66" w:rsidRDefault="0021580E" w:rsidP="0021580E">
            <w:pPr>
              <w:jc w:val="center"/>
              <w:rPr>
                <w:rFonts w:cs="Arial"/>
                <w:b/>
                <w:sz w:val="24"/>
                <w:szCs w:val="24"/>
                <w:lang w:val="en-GB"/>
              </w:rPr>
            </w:pPr>
            <w:r w:rsidRPr="00031E66">
              <w:rPr>
                <w:rFonts w:cs="Arial"/>
                <w:b/>
                <w:sz w:val="24"/>
                <w:szCs w:val="24"/>
              </w:rPr>
              <w:t xml:space="preserve">Sierra Leone Teaching Service Commission </w:t>
            </w:r>
          </w:p>
        </w:tc>
      </w:tr>
      <w:tr w:rsidR="0021580E" w14:paraId="37B64AF6" w14:textId="77777777" w:rsidTr="0021580E">
        <w:trPr>
          <w:trHeight w:val="533"/>
        </w:trPr>
        <w:tc>
          <w:tcPr>
            <w:tcW w:w="1695" w:type="dxa"/>
          </w:tcPr>
          <w:p w14:paraId="51C8297D" w14:textId="77777777" w:rsidR="0021580E" w:rsidRPr="0021580E" w:rsidRDefault="0021580E" w:rsidP="0021580E">
            <w:pPr>
              <w:jc w:val="center"/>
              <w:rPr>
                <w:rFonts w:cs="Arial"/>
                <w:b/>
                <w:sz w:val="24"/>
                <w:szCs w:val="24"/>
              </w:rPr>
            </w:pPr>
            <w:r w:rsidRPr="0021580E">
              <w:rPr>
                <w:rFonts w:cs="Arial"/>
                <w:b/>
                <w:sz w:val="24"/>
                <w:szCs w:val="24"/>
              </w:rPr>
              <w:t>UNICEF</w:t>
            </w:r>
          </w:p>
        </w:tc>
        <w:tc>
          <w:tcPr>
            <w:tcW w:w="7948" w:type="dxa"/>
          </w:tcPr>
          <w:p w14:paraId="06EC70F6" w14:textId="77777777" w:rsidR="0021580E" w:rsidRPr="00031E66" w:rsidRDefault="0021580E" w:rsidP="0021580E">
            <w:pPr>
              <w:jc w:val="center"/>
              <w:rPr>
                <w:rFonts w:cs="Arial"/>
                <w:b/>
                <w:sz w:val="24"/>
                <w:szCs w:val="24"/>
              </w:rPr>
            </w:pPr>
            <w:r w:rsidRPr="00031E66">
              <w:rPr>
                <w:rFonts w:cs="Arial"/>
                <w:b/>
                <w:sz w:val="24"/>
                <w:szCs w:val="24"/>
              </w:rPr>
              <w:t>United Nations Children Emergency Fund</w:t>
            </w:r>
          </w:p>
        </w:tc>
      </w:tr>
      <w:tr w:rsidR="0021580E" w14:paraId="1EAB8B32" w14:textId="77777777" w:rsidTr="0021580E">
        <w:trPr>
          <w:trHeight w:val="533"/>
        </w:trPr>
        <w:tc>
          <w:tcPr>
            <w:tcW w:w="1695" w:type="dxa"/>
          </w:tcPr>
          <w:p w14:paraId="67667EAE" w14:textId="77777777" w:rsidR="0021580E" w:rsidRPr="0021580E" w:rsidRDefault="0021580E" w:rsidP="0021580E">
            <w:pPr>
              <w:jc w:val="center"/>
              <w:rPr>
                <w:rFonts w:cs="Arial"/>
                <w:b/>
                <w:sz w:val="24"/>
                <w:szCs w:val="24"/>
              </w:rPr>
            </w:pPr>
            <w:r w:rsidRPr="0021580E">
              <w:rPr>
                <w:rFonts w:cs="Arial"/>
                <w:b/>
                <w:sz w:val="24"/>
                <w:szCs w:val="24"/>
              </w:rPr>
              <w:t>MBSSE</w:t>
            </w:r>
          </w:p>
        </w:tc>
        <w:tc>
          <w:tcPr>
            <w:tcW w:w="7948" w:type="dxa"/>
          </w:tcPr>
          <w:p w14:paraId="6216C5B5" w14:textId="77777777" w:rsidR="0021580E" w:rsidRPr="00031E66" w:rsidRDefault="0021580E" w:rsidP="0021580E">
            <w:pPr>
              <w:jc w:val="center"/>
              <w:rPr>
                <w:rFonts w:cs="Arial"/>
                <w:b/>
                <w:sz w:val="24"/>
                <w:szCs w:val="24"/>
              </w:rPr>
            </w:pPr>
            <w:r w:rsidRPr="00031E66">
              <w:rPr>
                <w:rFonts w:cs="Arial"/>
                <w:b/>
                <w:sz w:val="24"/>
                <w:szCs w:val="24"/>
              </w:rPr>
              <w:t>Ministry of Basic Senior Secondary Education</w:t>
            </w:r>
          </w:p>
        </w:tc>
      </w:tr>
      <w:tr w:rsidR="0021580E" w14:paraId="69783230" w14:textId="77777777" w:rsidTr="0021580E">
        <w:trPr>
          <w:trHeight w:val="533"/>
        </w:trPr>
        <w:tc>
          <w:tcPr>
            <w:tcW w:w="1695" w:type="dxa"/>
          </w:tcPr>
          <w:p w14:paraId="3607B9DB" w14:textId="77777777" w:rsidR="0021580E" w:rsidRPr="0021580E" w:rsidRDefault="0021580E" w:rsidP="0021580E">
            <w:pPr>
              <w:jc w:val="center"/>
              <w:rPr>
                <w:rFonts w:cs="Arial"/>
                <w:b/>
                <w:sz w:val="24"/>
                <w:szCs w:val="24"/>
              </w:rPr>
            </w:pPr>
            <w:r w:rsidRPr="0021580E">
              <w:rPr>
                <w:rFonts w:cs="Arial"/>
                <w:b/>
                <w:sz w:val="24"/>
                <w:szCs w:val="24"/>
              </w:rPr>
              <w:t>NPSE</w:t>
            </w:r>
          </w:p>
        </w:tc>
        <w:tc>
          <w:tcPr>
            <w:tcW w:w="7948" w:type="dxa"/>
          </w:tcPr>
          <w:p w14:paraId="6171E557" w14:textId="77777777" w:rsidR="0021580E" w:rsidRPr="00031E66" w:rsidRDefault="0021580E" w:rsidP="0021580E">
            <w:pPr>
              <w:jc w:val="center"/>
              <w:rPr>
                <w:rFonts w:cs="Arial"/>
                <w:b/>
                <w:sz w:val="24"/>
                <w:szCs w:val="24"/>
              </w:rPr>
            </w:pPr>
            <w:r w:rsidRPr="00031E66">
              <w:rPr>
                <w:rFonts w:cs="Arial"/>
                <w:b/>
                <w:sz w:val="24"/>
                <w:szCs w:val="24"/>
              </w:rPr>
              <w:t>National Primary School Examination</w:t>
            </w:r>
          </w:p>
        </w:tc>
      </w:tr>
      <w:tr w:rsidR="0021580E" w14:paraId="04CD1254" w14:textId="77777777" w:rsidTr="0021580E">
        <w:trPr>
          <w:trHeight w:val="533"/>
        </w:trPr>
        <w:tc>
          <w:tcPr>
            <w:tcW w:w="1695" w:type="dxa"/>
          </w:tcPr>
          <w:p w14:paraId="432A57BE" w14:textId="77777777" w:rsidR="0021580E" w:rsidRPr="0021580E" w:rsidRDefault="0021580E" w:rsidP="0021580E">
            <w:pPr>
              <w:jc w:val="center"/>
              <w:rPr>
                <w:rFonts w:cs="Arial"/>
                <w:b/>
                <w:sz w:val="24"/>
                <w:szCs w:val="24"/>
              </w:rPr>
            </w:pPr>
            <w:r w:rsidRPr="0021580E">
              <w:rPr>
                <w:rFonts w:cs="Arial"/>
                <w:b/>
                <w:sz w:val="24"/>
                <w:szCs w:val="24"/>
              </w:rPr>
              <w:t>BECE</w:t>
            </w:r>
          </w:p>
        </w:tc>
        <w:tc>
          <w:tcPr>
            <w:tcW w:w="7948" w:type="dxa"/>
          </w:tcPr>
          <w:p w14:paraId="4A74FAF9" w14:textId="77777777" w:rsidR="0021580E" w:rsidRPr="00031E66" w:rsidRDefault="0021580E" w:rsidP="0021580E">
            <w:pPr>
              <w:jc w:val="center"/>
              <w:rPr>
                <w:rFonts w:cs="Arial"/>
                <w:b/>
                <w:sz w:val="24"/>
                <w:szCs w:val="24"/>
              </w:rPr>
            </w:pPr>
            <w:r w:rsidRPr="00031E66">
              <w:rPr>
                <w:rFonts w:cs="Arial"/>
                <w:b/>
                <w:sz w:val="24"/>
                <w:szCs w:val="24"/>
              </w:rPr>
              <w:t>Basic Education Certificate Examination</w:t>
            </w:r>
          </w:p>
        </w:tc>
      </w:tr>
      <w:tr w:rsidR="0021580E" w14:paraId="5F91A4B2" w14:textId="77777777" w:rsidTr="0021580E">
        <w:trPr>
          <w:trHeight w:val="533"/>
        </w:trPr>
        <w:tc>
          <w:tcPr>
            <w:tcW w:w="1695" w:type="dxa"/>
          </w:tcPr>
          <w:p w14:paraId="4A44DB42" w14:textId="77777777" w:rsidR="0021580E" w:rsidRPr="0021580E" w:rsidRDefault="0021580E" w:rsidP="0021580E">
            <w:pPr>
              <w:jc w:val="center"/>
              <w:rPr>
                <w:rFonts w:cs="Arial"/>
                <w:b/>
                <w:sz w:val="24"/>
                <w:szCs w:val="24"/>
              </w:rPr>
            </w:pPr>
            <w:r w:rsidRPr="0021580E">
              <w:rPr>
                <w:rFonts w:cs="Arial"/>
                <w:b/>
                <w:sz w:val="24"/>
                <w:szCs w:val="24"/>
              </w:rPr>
              <w:t>RTP</w:t>
            </w:r>
          </w:p>
        </w:tc>
        <w:tc>
          <w:tcPr>
            <w:tcW w:w="7948" w:type="dxa"/>
          </w:tcPr>
          <w:p w14:paraId="4E9C5C66" w14:textId="77777777" w:rsidR="0021580E" w:rsidRPr="00031E66" w:rsidRDefault="0021580E" w:rsidP="0021580E">
            <w:pPr>
              <w:jc w:val="center"/>
              <w:rPr>
                <w:rFonts w:cs="Arial"/>
                <w:b/>
                <w:sz w:val="24"/>
                <w:szCs w:val="24"/>
              </w:rPr>
            </w:pPr>
            <w:r w:rsidRPr="00031E66">
              <w:rPr>
                <w:rFonts w:cs="Arial"/>
                <w:b/>
                <w:sz w:val="24"/>
                <w:szCs w:val="24"/>
              </w:rPr>
              <w:t>Radio Teaching Programme</w:t>
            </w:r>
          </w:p>
        </w:tc>
      </w:tr>
      <w:tr w:rsidR="0021580E" w14:paraId="2E261914" w14:textId="77777777" w:rsidTr="0021580E">
        <w:trPr>
          <w:trHeight w:val="533"/>
        </w:trPr>
        <w:tc>
          <w:tcPr>
            <w:tcW w:w="1695" w:type="dxa"/>
          </w:tcPr>
          <w:p w14:paraId="7168333A" w14:textId="77777777" w:rsidR="0021580E" w:rsidRPr="0021580E" w:rsidRDefault="0021580E" w:rsidP="0021580E">
            <w:pPr>
              <w:jc w:val="center"/>
              <w:rPr>
                <w:rFonts w:cs="Arial"/>
                <w:b/>
                <w:sz w:val="24"/>
                <w:szCs w:val="24"/>
              </w:rPr>
            </w:pPr>
            <w:r w:rsidRPr="0021580E">
              <w:rPr>
                <w:rFonts w:cs="Arial"/>
                <w:b/>
                <w:sz w:val="24"/>
                <w:szCs w:val="24"/>
              </w:rPr>
              <w:t>TSC</w:t>
            </w:r>
          </w:p>
        </w:tc>
        <w:tc>
          <w:tcPr>
            <w:tcW w:w="7948" w:type="dxa"/>
          </w:tcPr>
          <w:p w14:paraId="45822DDC" w14:textId="77777777" w:rsidR="0021580E" w:rsidRPr="00031E66" w:rsidRDefault="0021580E" w:rsidP="0021580E">
            <w:pPr>
              <w:jc w:val="center"/>
              <w:rPr>
                <w:rFonts w:cs="Arial"/>
                <w:b/>
                <w:sz w:val="24"/>
                <w:szCs w:val="24"/>
              </w:rPr>
            </w:pPr>
            <w:r w:rsidRPr="00031E66">
              <w:rPr>
                <w:rFonts w:cs="Arial"/>
                <w:b/>
                <w:sz w:val="24"/>
                <w:szCs w:val="24"/>
              </w:rPr>
              <w:t>Teaching Service Commission</w:t>
            </w:r>
          </w:p>
        </w:tc>
      </w:tr>
      <w:tr w:rsidR="0021580E" w14:paraId="66B3798E" w14:textId="77777777" w:rsidTr="0021580E">
        <w:trPr>
          <w:trHeight w:val="533"/>
        </w:trPr>
        <w:tc>
          <w:tcPr>
            <w:tcW w:w="1695" w:type="dxa"/>
          </w:tcPr>
          <w:p w14:paraId="069CEB09" w14:textId="77777777" w:rsidR="0021580E" w:rsidRPr="0021580E" w:rsidRDefault="0021580E" w:rsidP="0021580E">
            <w:pPr>
              <w:jc w:val="center"/>
              <w:rPr>
                <w:rFonts w:cs="Arial"/>
                <w:b/>
                <w:sz w:val="24"/>
                <w:szCs w:val="24"/>
              </w:rPr>
            </w:pPr>
            <w:r w:rsidRPr="0021580E">
              <w:rPr>
                <w:rFonts w:cs="Arial"/>
                <w:b/>
                <w:sz w:val="24"/>
                <w:szCs w:val="24"/>
                <w:lang w:val="en-GB"/>
              </w:rPr>
              <w:t>MTNDP</w:t>
            </w:r>
          </w:p>
        </w:tc>
        <w:tc>
          <w:tcPr>
            <w:tcW w:w="7948" w:type="dxa"/>
          </w:tcPr>
          <w:p w14:paraId="4CF178C8" w14:textId="77777777" w:rsidR="0021580E" w:rsidRPr="00031E66" w:rsidRDefault="0021580E" w:rsidP="0021580E">
            <w:pPr>
              <w:jc w:val="center"/>
              <w:rPr>
                <w:rFonts w:cs="Arial"/>
                <w:b/>
                <w:sz w:val="24"/>
                <w:szCs w:val="24"/>
              </w:rPr>
            </w:pPr>
            <w:r w:rsidRPr="00031E66">
              <w:rPr>
                <w:rFonts w:cs="Arial"/>
                <w:b/>
                <w:sz w:val="24"/>
                <w:szCs w:val="24"/>
                <w:lang w:val="en-GB"/>
              </w:rPr>
              <w:t xml:space="preserve">Medium-Term National Development Plan </w:t>
            </w:r>
          </w:p>
        </w:tc>
      </w:tr>
      <w:tr w:rsidR="0021580E" w14:paraId="547980D6" w14:textId="77777777" w:rsidTr="0021580E">
        <w:trPr>
          <w:trHeight w:val="533"/>
        </w:trPr>
        <w:tc>
          <w:tcPr>
            <w:tcW w:w="1695" w:type="dxa"/>
          </w:tcPr>
          <w:p w14:paraId="0E4B21D1" w14:textId="77777777" w:rsidR="0021580E" w:rsidRPr="0021580E" w:rsidRDefault="0021580E" w:rsidP="0021580E">
            <w:pPr>
              <w:jc w:val="center"/>
              <w:rPr>
                <w:rFonts w:cs="Arial"/>
                <w:b/>
                <w:sz w:val="24"/>
                <w:szCs w:val="24"/>
                <w:lang w:val="en-GB"/>
              </w:rPr>
            </w:pPr>
            <w:r w:rsidRPr="0021580E">
              <w:rPr>
                <w:rFonts w:cs="Arial"/>
                <w:b/>
                <w:sz w:val="24"/>
                <w:szCs w:val="24"/>
              </w:rPr>
              <w:t>MEST</w:t>
            </w:r>
          </w:p>
        </w:tc>
        <w:tc>
          <w:tcPr>
            <w:tcW w:w="7948" w:type="dxa"/>
          </w:tcPr>
          <w:p w14:paraId="735D119C" w14:textId="77777777" w:rsidR="0021580E" w:rsidRPr="00031E66" w:rsidRDefault="0021580E" w:rsidP="0021580E">
            <w:pPr>
              <w:jc w:val="center"/>
              <w:rPr>
                <w:rFonts w:cs="Arial"/>
                <w:b/>
                <w:sz w:val="24"/>
                <w:szCs w:val="24"/>
                <w:lang w:val="en-GB"/>
              </w:rPr>
            </w:pPr>
            <w:r w:rsidRPr="00031E66">
              <w:rPr>
                <w:rFonts w:cs="Arial"/>
                <w:b/>
                <w:sz w:val="24"/>
                <w:szCs w:val="24"/>
              </w:rPr>
              <w:t xml:space="preserve">Ministry of Education Science and Technology </w:t>
            </w:r>
          </w:p>
        </w:tc>
      </w:tr>
      <w:tr w:rsidR="0021580E" w14:paraId="136BE796" w14:textId="77777777" w:rsidTr="0021580E">
        <w:trPr>
          <w:trHeight w:val="533"/>
        </w:trPr>
        <w:tc>
          <w:tcPr>
            <w:tcW w:w="1695" w:type="dxa"/>
          </w:tcPr>
          <w:p w14:paraId="545072A0" w14:textId="77777777" w:rsidR="0021580E" w:rsidRPr="0021580E" w:rsidRDefault="0021580E" w:rsidP="0021580E">
            <w:pPr>
              <w:jc w:val="center"/>
              <w:rPr>
                <w:rFonts w:cs="Arial"/>
                <w:b/>
                <w:sz w:val="24"/>
                <w:szCs w:val="24"/>
              </w:rPr>
            </w:pPr>
            <w:r w:rsidRPr="0021580E">
              <w:rPr>
                <w:rFonts w:cs="Arial"/>
                <w:b/>
                <w:sz w:val="24"/>
                <w:szCs w:val="24"/>
              </w:rPr>
              <w:t>SLTSC</w:t>
            </w:r>
          </w:p>
        </w:tc>
        <w:tc>
          <w:tcPr>
            <w:tcW w:w="7948" w:type="dxa"/>
          </w:tcPr>
          <w:p w14:paraId="2D4A38A5" w14:textId="77777777" w:rsidR="0021580E" w:rsidRPr="00031E66" w:rsidRDefault="0021580E" w:rsidP="0021580E">
            <w:pPr>
              <w:jc w:val="center"/>
              <w:rPr>
                <w:rFonts w:cs="Arial"/>
                <w:b/>
                <w:sz w:val="24"/>
                <w:szCs w:val="24"/>
              </w:rPr>
            </w:pPr>
            <w:r w:rsidRPr="00031E66">
              <w:rPr>
                <w:rFonts w:cs="Arial"/>
                <w:b/>
                <w:sz w:val="24"/>
                <w:szCs w:val="24"/>
              </w:rPr>
              <w:t xml:space="preserve">Sierra Leone Teaching Service Commission </w:t>
            </w:r>
          </w:p>
        </w:tc>
      </w:tr>
      <w:tr w:rsidR="0021580E" w14:paraId="04A38B28" w14:textId="77777777" w:rsidTr="0021580E">
        <w:trPr>
          <w:trHeight w:val="533"/>
        </w:trPr>
        <w:tc>
          <w:tcPr>
            <w:tcW w:w="1695" w:type="dxa"/>
          </w:tcPr>
          <w:p w14:paraId="2DA03092" w14:textId="77777777" w:rsidR="0021580E" w:rsidRPr="0021580E" w:rsidRDefault="0021580E" w:rsidP="0021580E">
            <w:pPr>
              <w:jc w:val="center"/>
              <w:rPr>
                <w:rFonts w:cs="Arial"/>
                <w:b/>
                <w:sz w:val="24"/>
                <w:szCs w:val="24"/>
              </w:rPr>
            </w:pPr>
            <w:r w:rsidRPr="0021580E">
              <w:rPr>
                <w:rFonts w:cs="Arial"/>
                <w:b/>
                <w:sz w:val="24"/>
                <w:szCs w:val="24"/>
              </w:rPr>
              <w:t>SGBV/GBV</w:t>
            </w:r>
          </w:p>
        </w:tc>
        <w:tc>
          <w:tcPr>
            <w:tcW w:w="7948" w:type="dxa"/>
          </w:tcPr>
          <w:p w14:paraId="75742B06" w14:textId="77777777" w:rsidR="0021580E" w:rsidRPr="00031E66" w:rsidRDefault="0021580E" w:rsidP="0021580E">
            <w:pPr>
              <w:jc w:val="center"/>
              <w:rPr>
                <w:rFonts w:cs="Arial"/>
                <w:b/>
                <w:sz w:val="24"/>
                <w:szCs w:val="24"/>
              </w:rPr>
            </w:pPr>
            <w:r w:rsidRPr="00031E66">
              <w:rPr>
                <w:rFonts w:cs="Arial"/>
                <w:b/>
                <w:sz w:val="24"/>
                <w:szCs w:val="24"/>
              </w:rPr>
              <w:t>Sexual and Gender Based Violence</w:t>
            </w:r>
          </w:p>
        </w:tc>
      </w:tr>
      <w:tr w:rsidR="0021580E" w14:paraId="334D8621" w14:textId="77777777" w:rsidTr="0021580E">
        <w:trPr>
          <w:trHeight w:val="533"/>
        </w:trPr>
        <w:tc>
          <w:tcPr>
            <w:tcW w:w="1695" w:type="dxa"/>
          </w:tcPr>
          <w:p w14:paraId="111E2852" w14:textId="77777777" w:rsidR="0021580E" w:rsidRPr="0021580E" w:rsidRDefault="0021580E" w:rsidP="0021580E">
            <w:pPr>
              <w:jc w:val="center"/>
              <w:rPr>
                <w:rFonts w:cs="Arial"/>
                <w:b/>
                <w:sz w:val="24"/>
                <w:szCs w:val="24"/>
              </w:rPr>
            </w:pPr>
            <w:r w:rsidRPr="0021580E">
              <w:rPr>
                <w:rFonts w:cs="Arial"/>
                <w:b/>
                <w:sz w:val="24"/>
                <w:szCs w:val="24"/>
              </w:rPr>
              <w:t>MOGCA</w:t>
            </w:r>
          </w:p>
        </w:tc>
        <w:tc>
          <w:tcPr>
            <w:tcW w:w="7948" w:type="dxa"/>
          </w:tcPr>
          <w:p w14:paraId="4CFD7A66" w14:textId="77777777" w:rsidR="0021580E" w:rsidRPr="00031E66" w:rsidRDefault="0021580E" w:rsidP="0021580E">
            <w:pPr>
              <w:jc w:val="center"/>
              <w:rPr>
                <w:rFonts w:cs="Arial"/>
                <w:b/>
                <w:sz w:val="24"/>
                <w:szCs w:val="24"/>
              </w:rPr>
            </w:pPr>
            <w:r w:rsidRPr="00031E66">
              <w:rPr>
                <w:rFonts w:cs="Arial"/>
                <w:b/>
                <w:sz w:val="24"/>
                <w:szCs w:val="24"/>
              </w:rPr>
              <w:t>Ministry of Gender and Children’s Affairs</w:t>
            </w:r>
          </w:p>
        </w:tc>
      </w:tr>
      <w:tr w:rsidR="0021580E" w14:paraId="65527AB5" w14:textId="77777777" w:rsidTr="0021580E">
        <w:trPr>
          <w:trHeight w:val="533"/>
        </w:trPr>
        <w:tc>
          <w:tcPr>
            <w:tcW w:w="1695" w:type="dxa"/>
          </w:tcPr>
          <w:p w14:paraId="401F691E" w14:textId="77777777" w:rsidR="0021580E" w:rsidRPr="0021580E" w:rsidRDefault="0021580E" w:rsidP="0021580E">
            <w:pPr>
              <w:jc w:val="center"/>
              <w:rPr>
                <w:rFonts w:cs="Arial"/>
                <w:b/>
                <w:sz w:val="24"/>
                <w:szCs w:val="24"/>
              </w:rPr>
            </w:pPr>
            <w:r w:rsidRPr="0021580E">
              <w:rPr>
                <w:rFonts w:cs="Arial"/>
                <w:b/>
                <w:sz w:val="24"/>
                <w:szCs w:val="24"/>
              </w:rPr>
              <w:t>FGM</w:t>
            </w:r>
          </w:p>
        </w:tc>
        <w:tc>
          <w:tcPr>
            <w:tcW w:w="7948" w:type="dxa"/>
          </w:tcPr>
          <w:p w14:paraId="10108888" w14:textId="77777777" w:rsidR="0021580E" w:rsidRPr="00031E66" w:rsidRDefault="0021580E" w:rsidP="0021580E">
            <w:pPr>
              <w:jc w:val="center"/>
              <w:rPr>
                <w:rFonts w:cs="Arial"/>
                <w:b/>
                <w:sz w:val="24"/>
                <w:szCs w:val="24"/>
              </w:rPr>
            </w:pPr>
            <w:r w:rsidRPr="00031E66">
              <w:rPr>
                <w:rFonts w:cs="Arial"/>
                <w:b/>
                <w:sz w:val="24"/>
                <w:szCs w:val="24"/>
              </w:rPr>
              <w:t>Female Genital Mutilation</w:t>
            </w:r>
          </w:p>
        </w:tc>
      </w:tr>
    </w:tbl>
    <w:p w14:paraId="283A5F87" w14:textId="77777777" w:rsidR="00A23477" w:rsidRDefault="00A23477" w:rsidP="00A23477">
      <w:pPr>
        <w:rPr>
          <w:rFonts w:cs="Arial"/>
          <w:b/>
          <w:sz w:val="28"/>
          <w:szCs w:val="28"/>
        </w:rPr>
      </w:pPr>
    </w:p>
    <w:p w14:paraId="626F757D" w14:textId="77777777" w:rsidR="00A23477" w:rsidRDefault="00A23477" w:rsidP="009060E5">
      <w:pPr>
        <w:jc w:val="center"/>
        <w:rPr>
          <w:rFonts w:cs="Arial"/>
          <w:b/>
          <w:sz w:val="28"/>
          <w:szCs w:val="28"/>
        </w:rPr>
      </w:pPr>
    </w:p>
    <w:p w14:paraId="68FB2622" w14:textId="77777777" w:rsidR="002712FA" w:rsidRDefault="002712FA" w:rsidP="009060E5">
      <w:pPr>
        <w:jc w:val="center"/>
        <w:rPr>
          <w:rFonts w:cs="Arial"/>
          <w:b/>
          <w:sz w:val="28"/>
          <w:szCs w:val="28"/>
        </w:rPr>
      </w:pPr>
    </w:p>
    <w:p w14:paraId="05F2CB82" w14:textId="77777777" w:rsidR="00A23477" w:rsidRDefault="00A23477" w:rsidP="009060E5">
      <w:pPr>
        <w:jc w:val="center"/>
        <w:rPr>
          <w:rFonts w:cs="Arial"/>
          <w:b/>
          <w:sz w:val="28"/>
          <w:szCs w:val="28"/>
        </w:rPr>
      </w:pPr>
    </w:p>
    <w:p w14:paraId="4E75F5F2" w14:textId="77777777" w:rsidR="009E06E2" w:rsidRDefault="009E06E2" w:rsidP="009E06E2">
      <w:pPr>
        <w:pStyle w:val="Heading1"/>
        <w:numPr>
          <w:ilvl w:val="0"/>
          <w:numId w:val="0"/>
        </w:numPr>
      </w:pPr>
    </w:p>
    <w:p w14:paraId="1E6915D7" w14:textId="77777777" w:rsidR="000524C2" w:rsidRPr="00031E66" w:rsidRDefault="000B373E" w:rsidP="00D67507">
      <w:pPr>
        <w:pStyle w:val="Heading1"/>
      </w:pPr>
      <w:r w:rsidRPr="00031E66">
        <w:lastRenderedPageBreak/>
        <w:t>INTRODUCTION</w:t>
      </w:r>
    </w:p>
    <w:p w14:paraId="4077932D" w14:textId="77777777" w:rsidR="00F4700C" w:rsidRPr="009E06E2" w:rsidRDefault="00C176FF" w:rsidP="0049010A">
      <w:pPr>
        <w:rPr>
          <w:rFonts w:cstheme="minorHAnsi"/>
          <w:b/>
          <w:bCs/>
        </w:rPr>
      </w:pPr>
      <w:r w:rsidRPr="00031E66">
        <w:rPr>
          <w:rFonts w:cstheme="minorHAnsi"/>
        </w:rPr>
        <w:t xml:space="preserve">Sierra Leone is one of the countries that has tendered its commitment through </w:t>
      </w:r>
      <w:r w:rsidR="00F0402B" w:rsidRPr="00031E66">
        <w:rPr>
          <w:rFonts w:cstheme="minorHAnsi"/>
        </w:rPr>
        <w:t xml:space="preserve">the ratification </w:t>
      </w:r>
      <w:r w:rsidR="009E06E2" w:rsidRPr="00031E66">
        <w:rPr>
          <w:rFonts w:cstheme="minorHAnsi"/>
        </w:rPr>
        <w:t xml:space="preserve">of </w:t>
      </w:r>
      <w:r w:rsidR="009E06E2">
        <w:rPr>
          <w:rFonts w:cstheme="minorHAnsi"/>
        </w:rPr>
        <w:t>the</w:t>
      </w:r>
      <w:r w:rsidR="00A83C1E">
        <w:rPr>
          <w:rFonts w:cstheme="minorHAnsi"/>
        </w:rPr>
        <w:t xml:space="preserve"> Convention on the Rights of the Child </w:t>
      </w:r>
      <w:r w:rsidRPr="00031E66">
        <w:rPr>
          <w:rFonts w:cstheme="minorHAnsi"/>
        </w:rPr>
        <w:t>that gear</w:t>
      </w:r>
      <w:r w:rsidR="00A83C1E">
        <w:rPr>
          <w:rFonts w:cstheme="minorHAnsi"/>
        </w:rPr>
        <w:t>s</w:t>
      </w:r>
      <w:r w:rsidRPr="00031E66">
        <w:rPr>
          <w:rFonts w:cstheme="minorHAnsi"/>
        </w:rPr>
        <w:t xml:space="preserve"> towards u</w:t>
      </w:r>
      <w:r w:rsidR="00DC68B5" w:rsidRPr="00031E66">
        <w:rPr>
          <w:rFonts w:cstheme="minorHAnsi"/>
        </w:rPr>
        <w:t>pholding</w:t>
      </w:r>
      <w:r w:rsidR="0049010A" w:rsidRPr="00031E66">
        <w:rPr>
          <w:rFonts w:cstheme="minorHAnsi"/>
        </w:rPr>
        <w:t xml:space="preserve"> </w:t>
      </w:r>
      <w:r w:rsidR="00DC68B5" w:rsidRPr="00031E66">
        <w:rPr>
          <w:rFonts w:cstheme="minorHAnsi"/>
        </w:rPr>
        <w:t xml:space="preserve">fundamental </w:t>
      </w:r>
      <w:r w:rsidR="00F0402B" w:rsidRPr="00031E66">
        <w:rPr>
          <w:rFonts w:cstheme="minorHAnsi"/>
        </w:rPr>
        <w:t xml:space="preserve">human rights </w:t>
      </w:r>
      <w:r w:rsidR="00A83C1E">
        <w:rPr>
          <w:rFonts w:cstheme="minorHAnsi"/>
        </w:rPr>
        <w:t>of</w:t>
      </w:r>
      <w:r w:rsidRPr="00031E66">
        <w:rPr>
          <w:rFonts w:cstheme="minorHAnsi"/>
        </w:rPr>
        <w:t xml:space="preserve"> children.</w:t>
      </w:r>
      <w:r w:rsidR="00F9582C" w:rsidRPr="00031E66">
        <w:rPr>
          <w:rFonts w:cstheme="minorHAnsi"/>
        </w:rPr>
        <w:t xml:space="preserve"> </w:t>
      </w:r>
      <w:r w:rsidR="00BB253E" w:rsidRPr="00031E66">
        <w:rPr>
          <w:rFonts w:cstheme="minorHAnsi"/>
        </w:rPr>
        <w:t xml:space="preserve">While </w:t>
      </w:r>
      <w:r w:rsidR="00D01C83" w:rsidRPr="00031E66">
        <w:rPr>
          <w:rFonts w:cstheme="minorHAnsi"/>
        </w:rPr>
        <w:t>progress working on</w:t>
      </w:r>
      <w:r w:rsidR="00BB253E" w:rsidRPr="00031E66">
        <w:rPr>
          <w:rFonts w:cstheme="minorHAnsi"/>
        </w:rPr>
        <w:t xml:space="preserve"> these commitments is recognized here, it is however noted that </w:t>
      </w:r>
      <w:r w:rsidR="00A12B56" w:rsidRPr="00031E66">
        <w:rPr>
          <w:rFonts w:cstheme="minorHAnsi"/>
        </w:rPr>
        <w:t>significant</w:t>
      </w:r>
      <w:r w:rsidR="00BB253E" w:rsidRPr="00031E66">
        <w:rPr>
          <w:rFonts w:cstheme="minorHAnsi"/>
        </w:rPr>
        <w:t xml:space="preserve"> improvement is needed in certain areas</w:t>
      </w:r>
      <w:r w:rsidR="00A83C1E">
        <w:rPr>
          <w:rFonts w:cstheme="minorHAnsi"/>
        </w:rPr>
        <w:t>, particularly on girl’s rights</w:t>
      </w:r>
      <w:r w:rsidR="00BB253E" w:rsidRPr="00031E66">
        <w:rPr>
          <w:rFonts w:cstheme="minorHAnsi"/>
        </w:rPr>
        <w:t>.</w:t>
      </w:r>
      <w:r w:rsidR="00A83C1E">
        <w:rPr>
          <w:rFonts w:cstheme="minorHAnsi"/>
        </w:rPr>
        <w:t xml:space="preserve"> T</w:t>
      </w:r>
      <w:r w:rsidR="00F4700C" w:rsidRPr="00031E66">
        <w:rPr>
          <w:rFonts w:cstheme="minorHAnsi"/>
        </w:rPr>
        <w:t>here was a demanding interest from children and young people to focus their submission on three critical areas. These include</w:t>
      </w:r>
      <w:r w:rsidR="009E06E2">
        <w:rPr>
          <w:rFonts w:cstheme="minorHAnsi"/>
        </w:rPr>
        <w:t xml:space="preserve"> </w:t>
      </w:r>
      <w:r w:rsidR="009E06E2" w:rsidRPr="009E06E2">
        <w:rPr>
          <w:rFonts w:cstheme="minorHAnsi"/>
          <w:b/>
          <w:bCs/>
        </w:rPr>
        <w:t>i)</w:t>
      </w:r>
      <w:r w:rsidR="009E06E2">
        <w:rPr>
          <w:rFonts w:cstheme="minorHAnsi"/>
        </w:rPr>
        <w:t xml:space="preserve"> </w:t>
      </w:r>
      <w:r w:rsidR="009E06E2">
        <w:rPr>
          <w:rFonts w:cstheme="minorHAnsi"/>
          <w:b/>
          <w:bCs/>
        </w:rPr>
        <w:t xml:space="preserve">Gender Based Violence, specifically FGM, sexual violence and early marry, and ii) Education. </w:t>
      </w:r>
      <w:r w:rsidR="00F4700C" w:rsidRPr="00031E66">
        <w:rPr>
          <w:rFonts w:cstheme="minorHAnsi"/>
        </w:rPr>
        <w:t>Also, the report intermittently presents a picture of the gains made by the country</w:t>
      </w:r>
      <w:r w:rsidR="00590618" w:rsidRPr="00031E66">
        <w:rPr>
          <w:rFonts w:cstheme="minorHAnsi"/>
        </w:rPr>
        <w:t xml:space="preserve"> </w:t>
      </w:r>
      <w:r w:rsidR="00F4700C" w:rsidRPr="00031E66">
        <w:rPr>
          <w:rFonts w:cstheme="minorHAnsi"/>
        </w:rPr>
        <w:t>thus far, highlighting the challenges and gaps, and what can be done to nip these loopholes in the bud.</w:t>
      </w:r>
    </w:p>
    <w:p w14:paraId="4655F66C" w14:textId="77777777" w:rsidR="00995A0B" w:rsidRDefault="00031E66" w:rsidP="0049010A">
      <w:pPr>
        <w:rPr>
          <w:rFonts w:cstheme="minorHAnsi"/>
        </w:rPr>
      </w:pPr>
      <w:r w:rsidRPr="00031E66">
        <w:rPr>
          <w:rFonts w:cstheme="minorHAnsi"/>
        </w:rPr>
        <w:t>C</w:t>
      </w:r>
      <w:r w:rsidR="000B33FC" w:rsidRPr="00031E66">
        <w:rPr>
          <w:rFonts w:cstheme="minorHAnsi"/>
        </w:rPr>
        <w:t>onsultation and interviews</w:t>
      </w:r>
      <w:r w:rsidR="00BB253E" w:rsidRPr="00031E66">
        <w:rPr>
          <w:rFonts w:cstheme="minorHAnsi"/>
        </w:rPr>
        <w:t xml:space="preserve"> </w:t>
      </w:r>
      <w:r w:rsidRPr="00031E66">
        <w:rPr>
          <w:rFonts w:cstheme="minorHAnsi"/>
        </w:rPr>
        <w:t>of</w:t>
      </w:r>
      <w:r w:rsidR="00BB253E" w:rsidRPr="00031E66">
        <w:rPr>
          <w:rFonts w:cstheme="minorHAnsi"/>
        </w:rPr>
        <w:t xml:space="preserve"> </w:t>
      </w:r>
      <w:r w:rsidR="00D67507" w:rsidRPr="00031E66">
        <w:rPr>
          <w:rFonts w:cstheme="minorHAnsi"/>
        </w:rPr>
        <w:t xml:space="preserve">children and youth led </w:t>
      </w:r>
      <w:r w:rsidR="00BB253E" w:rsidRPr="00031E66">
        <w:rPr>
          <w:rFonts w:cstheme="minorHAnsi"/>
        </w:rPr>
        <w:t>groups namely, Children’s Forum Network (CFN), Yout</w:t>
      </w:r>
      <w:r w:rsidR="00D67507" w:rsidRPr="00031E66">
        <w:rPr>
          <w:rFonts w:cstheme="minorHAnsi"/>
        </w:rPr>
        <w:t xml:space="preserve">h </w:t>
      </w:r>
      <w:r w:rsidR="00BB253E" w:rsidRPr="00031E66">
        <w:rPr>
          <w:rFonts w:cstheme="minorHAnsi"/>
        </w:rPr>
        <w:t>and Children’s A</w:t>
      </w:r>
      <w:r w:rsidR="00590618" w:rsidRPr="00031E66">
        <w:rPr>
          <w:rFonts w:cstheme="minorHAnsi"/>
        </w:rPr>
        <w:t xml:space="preserve">dvocacy </w:t>
      </w:r>
      <w:r w:rsidR="00BB253E" w:rsidRPr="00031E66">
        <w:rPr>
          <w:rFonts w:cstheme="minorHAnsi"/>
        </w:rPr>
        <w:t>Network (YACAN), and Youth Advisory Panel (YAP</w:t>
      </w:r>
      <w:r w:rsidRPr="00031E66">
        <w:rPr>
          <w:rFonts w:cstheme="minorHAnsi"/>
        </w:rPr>
        <w:t>), were held to elaborate this document</w:t>
      </w:r>
      <w:r w:rsidR="00BB253E" w:rsidRPr="00031E66">
        <w:rPr>
          <w:rFonts w:cstheme="minorHAnsi"/>
        </w:rPr>
        <w:t>.</w:t>
      </w:r>
      <w:r w:rsidR="00B14AEA" w:rsidRPr="00031E66">
        <w:rPr>
          <w:rFonts w:cstheme="minorHAnsi"/>
        </w:rPr>
        <w:t xml:space="preserve"> The report is therefore a child/youth-centered submission recognizing the prevailing vulnerability of children</w:t>
      </w:r>
      <w:r w:rsidR="00D67507" w:rsidRPr="00031E66">
        <w:rPr>
          <w:rFonts w:cstheme="minorHAnsi"/>
        </w:rPr>
        <w:t xml:space="preserve"> especially </w:t>
      </w:r>
      <w:r w:rsidR="00BD7DBD" w:rsidRPr="00031E66">
        <w:rPr>
          <w:rFonts w:cstheme="minorHAnsi"/>
        </w:rPr>
        <w:t>girls in Sierra Leone</w:t>
      </w:r>
      <w:r w:rsidR="00B14AEA" w:rsidRPr="00031E66">
        <w:rPr>
          <w:rFonts w:cstheme="minorHAnsi"/>
        </w:rPr>
        <w:t>, and the significance of their concerns and recommendation</w:t>
      </w:r>
      <w:r w:rsidR="00BD7DBD" w:rsidRPr="00031E66">
        <w:rPr>
          <w:rFonts w:cstheme="minorHAnsi"/>
        </w:rPr>
        <w:t>s</w:t>
      </w:r>
      <w:r w:rsidR="00B14AEA" w:rsidRPr="00031E66">
        <w:rPr>
          <w:rFonts w:cstheme="minorHAnsi"/>
        </w:rPr>
        <w:t>.</w:t>
      </w:r>
    </w:p>
    <w:p w14:paraId="6ADB553D" w14:textId="77777777" w:rsidR="00992DA2" w:rsidRDefault="000A5FC0" w:rsidP="00D67507">
      <w:pPr>
        <w:pStyle w:val="Heading1"/>
      </w:pPr>
      <w:r w:rsidRPr="00031E66">
        <w:rPr>
          <w:rFonts w:cstheme="minorHAnsi"/>
        </w:rPr>
        <w:t>SITUATION ANALYSIS</w:t>
      </w:r>
      <w:r w:rsidR="009E06E2">
        <w:rPr>
          <w:rFonts w:cstheme="minorHAnsi"/>
        </w:rPr>
        <w:t xml:space="preserve">: </w:t>
      </w:r>
      <w:r w:rsidRPr="00031E66">
        <w:t xml:space="preserve">Expanding </w:t>
      </w:r>
      <w:r w:rsidR="004A0086" w:rsidRPr="00031E66">
        <w:t>the</w:t>
      </w:r>
      <w:r w:rsidRPr="00031E66">
        <w:t xml:space="preserve"> Picture </w:t>
      </w:r>
      <w:r w:rsidR="004A0086" w:rsidRPr="00031E66">
        <w:t>in</w:t>
      </w:r>
      <w:r w:rsidRPr="00031E66">
        <w:t xml:space="preserve"> Detail</w:t>
      </w:r>
    </w:p>
    <w:p w14:paraId="7B61F45A" w14:textId="77777777" w:rsidR="003847B9" w:rsidRPr="003847B9" w:rsidRDefault="003847B9" w:rsidP="003847B9">
      <w:pPr>
        <w:pStyle w:val="Default"/>
        <w:numPr>
          <w:ilvl w:val="0"/>
          <w:numId w:val="18"/>
        </w:numPr>
        <w:rPr>
          <w:rFonts w:ascii="Arial" w:hAnsi="Arial" w:cstheme="minorBidi"/>
          <w:b/>
          <w:bCs/>
          <w:color w:val="auto"/>
          <w:sz w:val="28"/>
          <w:szCs w:val="28"/>
          <w:lang w:val="en-US"/>
        </w:rPr>
      </w:pPr>
      <w:r w:rsidRPr="003847B9">
        <w:rPr>
          <w:rFonts w:ascii="Arial" w:hAnsi="Arial" w:cstheme="minorBidi"/>
          <w:b/>
          <w:bCs/>
          <w:color w:val="auto"/>
          <w:sz w:val="28"/>
          <w:szCs w:val="28"/>
          <w:lang w:val="en-US"/>
        </w:rPr>
        <w:t xml:space="preserve">Violence against </w:t>
      </w:r>
      <w:r w:rsidR="009E06E2">
        <w:rPr>
          <w:rFonts w:ascii="Arial" w:hAnsi="Arial" w:cstheme="minorBidi"/>
          <w:b/>
          <w:bCs/>
          <w:color w:val="auto"/>
          <w:sz w:val="28"/>
          <w:szCs w:val="28"/>
          <w:lang w:val="en-US"/>
        </w:rPr>
        <w:t>C</w:t>
      </w:r>
      <w:r w:rsidRPr="003847B9">
        <w:rPr>
          <w:rFonts w:ascii="Arial" w:hAnsi="Arial" w:cstheme="minorBidi"/>
          <w:b/>
          <w:bCs/>
          <w:color w:val="auto"/>
          <w:sz w:val="28"/>
          <w:szCs w:val="28"/>
          <w:lang w:val="en-US"/>
        </w:rPr>
        <w:t>hildren (</w:t>
      </w:r>
      <w:r>
        <w:rPr>
          <w:rFonts w:ascii="Arial" w:hAnsi="Arial" w:cstheme="minorBidi"/>
          <w:b/>
          <w:bCs/>
          <w:color w:val="auto"/>
          <w:sz w:val="28"/>
          <w:szCs w:val="28"/>
          <w:lang w:val="en-US"/>
        </w:rPr>
        <w:t xml:space="preserve">Arts </w:t>
      </w:r>
      <w:r w:rsidRPr="003847B9">
        <w:rPr>
          <w:rFonts w:ascii="Arial" w:hAnsi="Arial" w:cstheme="minorBidi"/>
          <w:b/>
          <w:bCs/>
          <w:color w:val="auto"/>
          <w:sz w:val="28"/>
          <w:szCs w:val="28"/>
          <w:lang w:val="en-US"/>
        </w:rPr>
        <w:t xml:space="preserve">24, para. 3 </w:t>
      </w:r>
      <w:r>
        <w:rPr>
          <w:rFonts w:ascii="Arial" w:hAnsi="Arial" w:cstheme="minorBidi"/>
          <w:b/>
          <w:bCs/>
          <w:color w:val="auto"/>
          <w:sz w:val="28"/>
          <w:szCs w:val="28"/>
          <w:lang w:val="en-US"/>
        </w:rPr>
        <w:t xml:space="preserve">and </w:t>
      </w:r>
      <w:r w:rsidRPr="003847B9">
        <w:rPr>
          <w:rFonts w:ascii="Arial" w:hAnsi="Arial" w:cstheme="minorBidi"/>
          <w:b/>
          <w:bCs/>
          <w:color w:val="auto"/>
          <w:sz w:val="28"/>
          <w:szCs w:val="28"/>
          <w:lang w:val="en-US"/>
        </w:rPr>
        <w:t xml:space="preserve">34) </w:t>
      </w:r>
      <w:r>
        <w:rPr>
          <w:rFonts w:ascii="Arial" w:hAnsi="Arial" w:cstheme="minorBidi"/>
          <w:b/>
          <w:bCs/>
          <w:color w:val="auto"/>
          <w:sz w:val="28"/>
          <w:szCs w:val="28"/>
          <w:lang w:val="en-US"/>
        </w:rPr>
        <w:t>specifically Gender Based Violence</w:t>
      </w:r>
    </w:p>
    <w:p w14:paraId="77E80FD0" w14:textId="77777777" w:rsidR="003847B9" w:rsidRDefault="003847B9" w:rsidP="003847B9">
      <w:pPr>
        <w:pStyle w:val="Default"/>
        <w:rPr>
          <w:sz w:val="20"/>
          <w:szCs w:val="20"/>
        </w:rPr>
      </w:pPr>
      <w:r>
        <w:rPr>
          <w:sz w:val="20"/>
          <w:szCs w:val="20"/>
        </w:rPr>
        <w:t xml:space="preserve"> </w:t>
      </w:r>
    </w:p>
    <w:p w14:paraId="1CB386CA" w14:textId="77777777" w:rsidR="003847B9" w:rsidRPr="003847B9" w:rsidRDefault="003847B9" w:rsidP="003847B9">
      <w:pPr>
        <w:pStyle w:val="Heading2"/>
        <w:numPr>
          <w:ilvl w:val="1"/>
          <w:numId w:val="16"/>
        </w:numPr>
        <w:jc w:val="both"/>
      </w:pPr>
      <w:r>
        <w:t xml:space="preserve">Female </w:t>
      </w:r>
      <w:r w:rsidR="009E06E2">
        <w:t>G</w:t>
      </w:r>
      <w:r>
        <w:t xml:space="preserve">enital </w:t>
      </w:r>
      <w:r w:rsidR="009E06E2">
        <w:t>M</w:t>
      </w:r>
      <w:r>
        <w:t xml:space="preserve">utilation and </w:t>
      </w:r>
      <w:r w:rsidR="009E06E2">
        <w:t>S</w:t>
      </w:r>
      <w:r>
        <w:t xml:space="preserve">exual </w:t>
      </w:r>
      <w:r w:rsidR="009E06E2">
        <w:t>V</w:t>
      </w:r>
      <w:r>
        <w:t>iolence (</w:t>
      </w:r>
      <w:r w:rsidRPr="003847B9">
        <w:rPr>
          <w:b w:val="0"/>
          <w:bCs w:val="0"/>
        </w:rPr>
        <w:t xml:space="preserve">Arts </w:t>
      </w:r>
      <w:r w:rsidRPr="00806799">
        <w:rPr>
          <w:b w:val="0"/>
          <w:bCs w:val="0"/>
        </w:rPr>
        <w:t>24, para. 3</w:t>
      </w:r>
      <w:r>
        <w:rPr>
          <w:b w:val="0"/>
          <w:bCs w:val="0"/>
        </w:rPr>
        <w:t xml:space="preserve"> and </w:t>
      </w:r>
      <w:r w:rsidRPr="00806799">
        <w:rPr>
          <w:b w:val="0"/>
          <w:bCs w:val="0"/>
        </w:rPr>
        <w:t>34)</w:t>
      </w:r>
    </w:p>
    <w:p w14:paraId="2E46C056" w14:textId="77777777" w:rsidR="00BB25FB" w:rsidRPr="00031E66" w:rsidRDefault="005F304C" w:rsidP="003B12D2">
      <w:pPr>
        <w:rPr>
          <w:rFonts w:cstheme="minorHAnsi"/>
        </w:rPr>
      </w:pPr>
      <w:r w:rsidRPr="00031E66">
        <w:t xml:space="preserve">Existing cultures have </w:t>
      </w:r>
      <w:r w:rsidR="007623A4" w:rsidRPr="00031E66">
        <w:t>condoned</w:t>
      </w:r>
      <w:r w:rsidRPr="00031E66">
        <w:t xml:space="preserve"> different forms</w:t>
      </w:r>
      <w:r w:rsidRPr="00031E66">
        <w:rPr>
          <w:b/>
        </w:rPr>
        <w:t xml:space="preserve"> </w:t>
      </w:r>
      <w:r w:rsidRPr="00031E66">
        <w:t>of violence against women and girls</w:t>
      </w:r>
      <w:r w:rsidR="003847B9">
        <w:t xml:space="preserve">. </w:t>
      </w:r>
      <w:r w:rsidR="00091BB8" w:rsidRPr="00031E66">
        <w:t>Nonetheless</w:t>
      </w:r>
      <w:r w:rsidR="003B12D2" w:rsidRPr="00031E66">
        <w:t>,</w:t>
      </w:r>
      <w:r w:rsidR="00571C93" w:rsidRPr="00031E66">
        <w:t xml:space="preserve"> </w:t>
      </w:r>
      <w:r w:rsidR="00091BB8" w:rsidRPr="00031E66">
        <w:t>the</w:t>
      </w:r>
      <w:r w:rsidR="00EB3137" w:rsidRPr="00031E66">
        <w:t xml:space="preserve"> new government of </w:t>
      </w:r>
      <w:r w:rsidR="00571C93" w:rsidRPr="00031E66">
        <w:t>Sierra Leone</w:t>
      </w:r>
      <w:r w:rsidR="00EB3137" w:rsidRPr="00031E66">
        <w:t xml:space="preserve"> h</w:t>
      </w:r>
      <w:r w:rsidR="00091BB8" w:rsidRPr="00031E66">
        <w:t>as made</w:t>
      </w:r>
      <w:r w:rsidR="00571C93" w:rsidRPr="00031E66">
        <w:t xml:space="preserve"> strides to t</w:t>
      </w:r>
      <w:r w:rsidR="003D4EEF" w:rsidRPr="00031E66">
        <w:t>ackle</w:t>
      </w:r>
      <w:r w:rsidR="00571C93" w:rsidRPr="00031E66">
        <w:t xml:space="preserve"> sexual and </w:t>
      </w:r>
      <w:r w:rsidR="003847B9" w:rsidRPr="00031E66">
        <w:t>gender-based</w:t>
      </w:r>
      <w:r w:rsidR="00571C93" w:rsidRPr="00031E66">
        <w:t xml:space="preserve"> violence by establishing the “One stop center’’</w:t>
      </w:r>
      <w:r w:rsidR="00817896" w:rsidRPr="00031E66">
        <w:t xml:space="preserve"> to respond to victims of abuse</w:t>
      </w:r>
      <w:r w:rsidR="00FE3E96" w:rsidRPr="00031E66">
        <w:t xml:space="preserve"> in six districts out of the sixteen districts in sierra Leone</w:t>
      </w:r>
      <w:r w:rsidR="00817896" w:rsidRPr="00031E66">
        <w:t>, a</w:t>
      </w:r>
      <w:r w:rsidR="00571C93" w:rsidRPr="00031E66">
        <w:t xml:space="preserve"> </w:t>
      </w:r>
      <w:r w:rsidR="003847B9" w:rsidRPr="00031E66">
        <w:t>toll-free</w:t>
      </w:r>
      <w:r w:rsidR="00571C93" w:rsidRPr="00031E66">
        <w:t xml:space="preserve"> line to report issues of SG</w:t>
      </w:r>
      <w:r w:rsidR="00817896" w:rsidRPr="00031E66">
        <w:t>BV,</w:t>
      </w:r>
      <w:r w:rsidR="00FE3E96" w:rsidRPr="00031E66">
        <w:t xml:space="preserve"> amendment of the sexual offences </w:t>
      </w:r>
      <w:proofErr w:type="gramStart"/>
      <w:r w:rsidR="00FE3E96" w:rsidRPr="00031E66">
        <w:t>act</w:t>
      </w:r>
      <w:proofErr w:type="gramEnd"/>
      <w:r w:rsidR="00FE3E96" w:rsidRPr="00031E66">
        <w:t xml:space="preserve"> of 2019, setting up of a special court for speedy trial and</w:t>
      </w:r>
      <w:r w:rsidR="00817896" w:rsidRPr="00031E66">
        <w:t xml:space="preserve"> the development of the male engagement strategy on SGBV prevention.</w:t>
      </w:r>
      <w:r w:rsidR="00571C93" w:rsidRPr="00031E66">
        <w:t xml:space="preserve"> </w:t>
      </w:r>
      <w:r w:rsidR="00817896" w:rsidRPr="00031E66">
        <w:t xml:space="preserve"> In addition,</w:t>
      </w:r>
      <w:r w:rsidR="00571C93" w:rsidRPr="00031E66">
        <w:t xml:space="preserve"> </w:t>
      </w:r>
      <w:r w:rsidR="00817896" w:rsidRPr="00031E66">
        <w:rPr>
          <w:rFonts w:cstheme="minorHAnsi"/>
        </w:rPr>
        <w:t xml:space="preserve">the government declared a national emergency on Rape and established the Ministry of Gender and </w:t>
      </w:r>
      <w:r w:rsidR="003B12D2" w:rsidRPr="00031E66">
        <w:rPr>
          <w:rFonts w:cstheme="minorHAnsi"/>
        </w:rPr>
        <w:t>Children’s Affairs (</w:t>
      </w:r>
      <w:r w:rsidR="00817896" w:rsidRPr="00031E66">
        <w:rPr>
          <w:rFonts w:cstheme="minorHAnsi"/>
        </w:rPr>
        <w:t>MOGCA) in January 2020 as the national machinery for the promotion of gender equality, women and children’s rights and wellbeing in Sierra Leone</w:t>
      </w:r>
      <w:r w:rsidR="003B12D2" w:rsidRPr="00031E66">
        <w:rPr>
          <w:rFonts w:cstheme="minorHAnsi"/>
        </w:rPr>
        <w:t>. Consistent with the strategic objectives in the Medium-Term National development plan, the ministry is focusing on five key priorities</w:t>
      </w:r>
      <w:r w:rsidR="00055A91" w:rsidRPr="00031E66">
        <w:rPr>
          <w:rFonts w:cstheme="minorHAnsi"/>
        </w:rPr>
        <w:t xml:space="preserve"> (prevention of sexual and gender base violence, strengthening the response mechanism for SGBV, women’s economic empowerment, child protection, strengthening coordination and partnership). Whilst we applaud the ministry’s effort on issues affecting women and girls, we however note that specific reference is not made on </w:t>
      </w:r>
      <w:r w:rsidR="003847B9" w:rsidRPr="00031E66">
        <w:rPr>
          <w:rFonts w:cstheme="minorHAnsi"/>
        </w:rPr>
        <w:t>gender-based</w:t>
      </w:r>
      <w:r w:rsidR="00055A91" w:rsidRPr="00031E66">
        <w:rPr>
          <w:rFonts w:cstheme="minorHAnsi"/>
        </w:rPr>
        <w:t xml:space="preserve"> violence.</w:t>
      </w:r>
      <w:r w:rsidR="003B12D2" w:rsidRPr="00031E66">
        <w:rPr>
          <w:rFonts w:cstheme="minorHAnsi"/>
        </w:rPr>
        <w:t xml:space="preserve"> </w:t>
      </w:r>
      <w:r w:rsidR="00BB25FB" w:rsidRPr="00031E66">
        <w:rPr>
          <w:rFonts w:cstheme="minorHAnsi"/>
        </w:rPr>
        <w:t xml:space="preserve">For example, almost half the women in Sierra Leone are reported to face sexual or physical violence during their lifetime, and 90% of females aged 15 to 49 have been victims of </w:t>
      </w:r>
      <w:r w:rsidR="00A62E66" w:rsidRPr="00031E66">
        <w:rPr>
          <w:rFonts w:cstheme="minorHAnsi"/>
        </w:rPr>
        <w:t xml:space="preserve">female </w:t>
      </w:r>
      <w:r w:rsidR="00BB25FB" w:rsidRPr="00031E66">
        <w:rPr>
          <w:rFonts w:cstheme="minorHAnsi"/>
        </w:rPr>
        <w:t xml:space="preserve">genital mutilation, according to </w:t>
      </w:r>
      <w:r w:rsidR="00A62E66" w:rsidRPr="00031E66">
        <w:rPr>
          <w:rFonts w:cstheme="minorHAnsi"/>
        </w:rPr>
        <w:t>United N</w:t>
      </w:r>
      <w:r w:rsidR="00BB25FB" w:rsidRPr="00031E66">
        <w:rPr>
          <w:rFonts w:cstheme="minorHAnsi"/>
        </w:rPr>
        <w:t xml:space="preserve">ations’ data, and no criminal penalties or laws have been made by Sierra Leone Government against FGM. </w:t>
      </w:r>
    </w:p>
    <w:p w14:paraId="6B4D6B9F" w14:textId="77777777" w:rsidR="003B12D2" w:rsidRPr="00031E66" w:rsidRDefault="005F304C" w:rsidP="003B12D2">
      <w:pPr>
        <w:rPr>
          <w:rFonts w:cstheme="minorHAnsi"/>
        </w:rPr>
      </w:pPr>
      <w:r w:rsidRPr="00031E66">
        <w:rPr>
          <w:rFonts w:cstheme="minorHAnsi"/>
        </w:rPr>
        <w:t>W</w:t>
      </w:r>
      <w:r w:rsidR="001C7971" w:rsidRPr="00031E66">
        <w:rPr>
          <w:rFonts w:cstheme="minorHAnsi"/>
        </w:rPr>
        <w:t>hile gains are gradually made on GBV issues, there are still significant improvement</w:t>
      </w:r>
      <w:r w:rsidR="00091BB8" w:rsidRPr="00031E66">
        <w:rPr>
          <w:rFonts w:cstheme="minorHAnsi"/>
        </w:rPr>
        <w:t>s</w:t>
      </w:r>
      <w:r w:rsidR="001C7971" w:rsidRPr="00031E66">
        <w:rPr>
          <w:rFonts w:cstheme="minorHAnsi"/>
        </w:rPr>
        <w:t xml:space="preserve"> needed. For instance, between 2018 and 2020, there have been several reported cases of sexual violence </w:t>
      </w:r>
      <w:r w:rsidR="001C7971" w:rsidRPr="00031E66">
        <w:rPr>
          <w:rFonts w:cstheme="minorHAnsi"/>
        </w:rPr>
        <w:lastRenderedPageBreak/>
        <w:t xml:space="preserve">against girls including months old </w:t>
      </w:r>
      <w:r w:rsidR="00817896" w:rsidRPr="00031E66">
        <w:rPr>
          <w:rFonts w:cstheme="minorHAnsi"/>
        </w:rPr>
        <w:t xml:space="preserve">babies. </w:t>
      </w:r>
      <w:r w:rsidR="00536F7A" w:rsidRPr="00031E66">
        <w:rPr>
          <w:rFonts w:cstheme="minorHAnsi"/>
        </w:rPr>
        <w:t xml:space="preserve">For </w:t>
      </w:r>
      <w:r w:rsidR="0021580E" w:rsidRPr="00031E66">
        <w:rPr>
          <w:rFonts w:cstheme="minorHAnsi"/>
        </w:rPr>
        <w:t>instance,</w:t>
      </w:r>
      <w:r w:rsidR="00FC3BF1" w:rsidRPr="00031E66">
        <w:rPr>
          <w:rFonts w:cstheme="minorHAnsi"/>
        </w:rPr>
        <w:t xml:space="preserve"> in 2019, Rainbow Initiative stated in a radio discussion program that a three-year old baby was sexually penetrated.</w:t>
      </w:r>
    </w:p>
    <w:p w14:paraId="14269E70" w14:textId="77777777" w:rsidR="00091BB8" w:rsidRPr="00031E66" w:rsidRDefault="001C7971" w:rsidP="003B12D2">
      <w:pPr>
        <w:rPr>
          <w:rFonts w:cstheme="minorHAnsi"/>
        </w:rPr>
      </w:pPr>
      <w:r w:rsidRPr="00031E66">
        <w:rPr>
          <w:rFonts w:cstheme="minorHAnsi"/>
        </w:rPr>
        <w:t xml:space="preserve">According to UNICEF’s annual report, </w:t>
      </w:r>
      <w:r w:rsidRPr="00031E66">
        <w:rPr>
          <w:rFonts w:cstheme="minorHAnsi"/>
          <w:lang w:val="en-GB"/>
        </w:rPr>
        <w:t xml:space="preserve">in 2018, </w:t>
      </w:r>
      <w:r w:rsidR="00091BB8" w:rsidRPr="00031E66">
        <w:rPr>
          <w:rFonts w:cstheme="minorHAnsi"/>
          <w:lang w:val="en-GB"/>
        </w:rPr>
        <w:t xml:space="preserve">out of </w:t>
      </w:r>
      <w:r w:rsidRPr="00031E66">
        <w:rPr>
          <w:rFonts w:cstheme="minorHAnsi"/>
          <w:lang w:val="en-GB"/>
        </w:rPr>
        <w:t xml:space="preserve">55% of GBV cases </w:t>
      </w:r>
      <w:r w:rsidR="00091BB8" w:rsidRPr="00031E66">
        <w:rPr>
          <w:rFonts w:cstheme="minorHAnsi"/>
          <w:lang w:val="en-GB"/>
        </w:rPr>
        <w:t xml:space="preserve">that </w:t>
      </w:r>
      <w:r w:rsidRPr="00031E66">
        <w:rPr>
          <w:rFonts w:cstheme="minorHAnsi"/>
          <w:lang w:val="en-GB"/>
        </w:rPr>
        <w:t>were referred to courts, only 1.2% were successfully prosecuted. The Family Support Units (FSU), Legal Aid Board (LAB) and the Judiciary provided legal services to 24,352 children (10,849 boys, 13,503 girls) in 2019. Of the 4,211 child victims of sexual assault reported to FSU-Sierra Leone Police in 2019, 3,537 were girls</w:t>
      </w:r>
      <w:r w:rsidR="00A62E66" w:rsidRPr="00031E66">
        <w:rPr>
          <w:rFonts w:cstheme="minorHAnsi"/>
          <w:lang w:val="en-GB"/>
        </w:rPr>
        <w:t>.</w:t>
      </w:r>
      <w:r w:rsidRPr="00031E66">
        <w:rPr>
          <w:rFonts w:cstheme="minorHAnsi"/>
          <w:vertAlign w:val="superscript"/>
          <w:lang w:val="en-GB"/>
        </w:rPr>
        <w:footnoteReference w:id="2"/>
      </w:r>
      <w:r w:rsidRPr="00031E66">
        <w:rPr>
          <w:rFonts w:cstheme="minorHAnsi"/>
        </w:rPr>
        <w:t xml:space="preserve"> </w:t>
      </w:r>
    </w:p>
    <w:p w14:paraId="2898E2EA" w14:textId="77777777" w:rsidR="00A67C63" w:rsidRPr="00031E66" w:rsidRDefault="001C7971" w:rsidP="003B12D2">
      <w:pPr>
        <w:rPr>
          <w:rFonts w:cstheme="minorHAnsi"/>
        </w:rPr>
      </w:pPr>
      <w:r w:rsidRPr="00031E66">
        <w:rPr>
          <w:rFonts w:cstheme="minorHAnsi"/>
        </w:rPr>
        <w:t xml:space="preserve">In addition, there are already several laws and policies instituted by the Government to ensure compliance to children and girls’ rights. These include the Sierra Leone Child Rights Act of 2007, the Amended Sexual Offences Act of 2019, and the Three Gender Acts: Domestic Violence Act of 2007, the Devolution of Estate Act, and the Customary Marriage and Divorce Act of 2009. </w:t>
      </w:r>
      <w:r w:rsidR="00091BB8" w:rsidRPr="00031E66">
        <w:rPr>
          <w:rFonts w:cstheme="minorHAnsi"/>
        </w:rPr>
        <w:t>Nevertheless</w:t>
      </w:r>
      <w:r w:rsidRPr="00031E66">
        <w:rPr>
          <w:rFonts w:cstheme="minorHAnsi"/>
        </w:rPr>
        <w:t>,</w:t>
      </w:r>
      <w:r w:rsidR="005F304C" w:rsidRPr="00031E66">
        <w:rPr>
          <w:rFonts w:cstheme="minorHAnsi"/>
        </w:rPr>
        <w:t xml:space="preserve"> </w:t>
      </w:r>
      <w:r w:rsidRPr="00031E66">
        <w:rPr>
          <w:rFonts w:cstheme="minorHAnsi"/>
        </w:rPr>
        <w:t>GBV remain to be overarching challenges women and girls grapple with, thereby hindering gender equality, their empowerment and full access to their rights.</w:t>
      </w:r>
    </w:p>
    <w:p w14:paraId="0C45F5A4" w14:textId="77777777" w:rsidR="003847B9" w:rsidRPr="00A83C1E" w:rsidRDefault="003847B9" w:rsidP="009E06E2">
      <w:pPr>
        <w:pStyle w:val="Default"/>
        <w:rPr>
          <w:sz w:val="28"/>
          <w:szCs w:val="28"/>
        </w:rPr>
      </w:pPr>
    </w:p>
    <w:p w14:paraId="72ED44C1" w14:textId="77777777" w:rsidR="003847B9" w:rsidRPr="009E06E2" w:rsidRDefault="00810A52" w:rsidP="00091BB8">
      <w:pPr>
        <w:pStyle w:val="Default"/>
        <w:numPr>
          <w:ilvl w:val="1"/>
          <w:numId w:val="16"/>
        </w:numPr>
        <w:rPr>
          <w:rFonts w:ascii="Arial" w:hAnsi="Arial" w:cstheme="minorBidi"/>
          <w:b/>
          <w:bCs/>
          <w:color w:val="auto"/>
          <w:sz w:val="28"/>
          <w:szCs w:val="28"/>
          <w:lang w:val="en-US"/>
        </w:rPr>
      </w:pPr>
      <w:r w:rsidRPr="009E06E2">
        <w:rPr>
          <w:rFonts w:ascii="Arial" w:hAnsi="Arial" w:cstheme="minorBidi"/>
          <w:b/>
          <w:bCs/>
          <w:color w:val="auto"/>
          <w:sz w:val="28"/>
          <w:szCs w:val="28"/>
          <w:lang w:val="en-US"/>
        </w:rPr>
        <w:t>CHILD MARRIAGE</w:t>
      </w:r>
      <w:r w:rsidR="003847B9">
        <w:rPr>
          <w:rFonts w:ascii="Arial" w:hAnsi="Arial" w:cstheme="minorBidi"/>
          <w:b/>
          <w:bCs/>
          <w:color w:val="auto"/>
          <w:sz w:val="28"/>
          <w:szCs w:val="28"/>
          <w:lang w:val="en-US"/>
        </w:rPr>
        <w:t xml:space="preserve"> </w:t>
      </w:r>
      <w:r w:rsidR="003847B9" w:rsidRPr="009E06E2">
        <w:rPr>
          <w:rFonts w:ascii="Arial" w:hAnsi="Arial" w:cstheme="minorBidi"/>
          <w:color w:val="auto"/>
          <w:sz w:val="28"/>
          <w:szCs w:val="28"/>
          <w:lang w:val="en-US"/>
        </w:rPr>
        <w:t>(</w:t>
      </w:r>
      <w:r w:rsidR="009E06E2" w:rsidRPr="009E06E2">
        <w:rPr>
          <w:rFonts w:ascii="Arial" w:hAnsi="Arial" w:cstheme="minorBidi"/>
          <w:color w:val="auto"/>
          <w:sz w:val="28"/>
          <w:szCs w:val="28"/>
          <w:lang w:val="en-US"/>
        </w:rPr>
        <w:t>A</w:t>
      </w:r>
      <w:r w:rsidR="003847B9" w:rsidRPr="009E06E2">
        <w:rPr>
          <w:rFonts w:ascii="Arial" w:hAnsi="Arial" w:cstheme="minorBidi"/>
          <w:color w:val="auto"/>
          <w:sz w:val="28"/>
          <w:szCs w:val="28"/>
          <w:lang w:val="en-US"/>
        </w:rPr>
        <w:t>rt</w:t>
      </w:r>
      <w:r w:rsidR="009E06E2" w:rsidRPr="009E06E2">
        <w:rPr>
          <w:rFonts w:ascii="Arial" w:hAnsi="Arial" w:cstheme="minorBidi"/>
          <w:color w:val="auto"/>
          <w:sz w:val="28"/>
          <w:szCs w:val="28"/>
          <w:lang w:val="en-US"/>
        </w:rPr>
        <w:t xml:space="preserve"> 24 para. 3)</w:t>
      </w:r>
    </w:p>
    <w:p w14:paraId="13739874" w14:textId="77777777" w:rsidR="00E34FA9" w:rsidRPr="00031E66" w:rsidRDefault="00E34FA9" w:rsidP="007A359A">
      <w:pPr>
        <w:rPr>
          <w:rFonts w:cstheme="minorHAnsi"/>
        </w:rPr>
      </w:pPr>
      <w:r w:rsidRPr="00031E66">
        <w:rPr>
          <w:rFonts w:cstheme="minorHAnsi"/>
        </w:rPr>
        <w:t xml:space="preserve">Sierra </w:t>
      </w:r>
      <w:r w:rsidR="00D847CD" w:rsidRPr="00031E66">
        <w:rPr>
          <w:rFonts w:cstheme="minorHAnsi"/>
        </w:rPr>
        <w:t>Leone</w:t>
      </w:r>
      <w:r w:rsidRPr="00031E66">
        <w:rPr>
          <w:rFonts w:cstheme="minorHAnsi"/>
        </w:rPr>
        <w:t xml:space="preserve"> has enacted </w:t>
      </w:r>
      <w:r w:rsidR="00EB6A9D" w:rsidRPr="00031E66">
        <w:rPr>
          <w:rFonts w:cstheme="minorHAnsi"/>
        </w:rPr>
        <w:t>legislations to prevent child marriage</w:t>
      </w:r>
      <w:r w:rsidR="00A82D11" w:rsidRPr="00031E66">
        <w:rPr>
          <w:rFonts w:cstheme="minorHAnsi"/>
        </w:rPr>
        <w:t>.</w:t>
      </w:r>
      <w:r w:rsidR="00EB6A9D" w:rsidRPr="00031E66">
        <w:rPr>
          <w:rFonts w:cstheme="minorHAnsi"/>
        </w:rPr>
        <w:t xml:space="preserve"> </w:t>
      </w:r>
      <w:r w:rsidR="00A82D11" w:rsidRPr="00031E66">
        <w:rPr>
          <w:rFonts w:cstheme="minorHAnsi"/>
        </w:rPr>
        <w:t>A</w:t>
      </w:r>
      <w:r w:rsidR="00EB6A9D" w:rsidRPr="00031E66">
        <w:rPr>
          <w:rFonts w:cstheme="minorHAnsi"/>
        </w:rPr>
        <w:t xml:space="preserve">rticle 34(1) </w:t>
      </w:r>
      <w:r w:rsidR="00D847CD" w:rsidRPr="00031E66">
        <w:rPr>
          <w:rFonts w:cstheme="minorHAnsi"/>
        </w:rPr>
        <w:t>of the</w:t>
      </w:r>
      <w:r w:rsidR="00EB6A9D" w:rsidRPr="00031E66">
        <w:rPr>
          <w:rFonts w:cstheme="minorHAnsi"/>
        </w:rPr>
        <w:t xml:space="preserve"> child rights act states that the minimum age of marriage whether formal or informal shall be eighteen years. Article 2 states that no person should force a child to be betrothed; to be the subject of a dowry transaction or to be married. Notwithstanding the legislation</w:t>
      </w:r>
      <w:r w:rsidR="00D847CD" w:rsidRPr="00031E66">
        <w:rPr>
          <w:rFonts w:cstheme="minorHAnsi"/>
        </w:rPr>
        <w:t>, the issue of child or early marriage remains one of the greatest challenges facing women and girls especially those in rural communities.</w:t>
      </w:r>
    </w:p>
    <w:p w14:paraId="54AC42D3" w14:textId="77777777" w:rsidR="003213D4" w:rsidRPr="00031E66" w:rsidRDefault="00D847CD" w:rsidP="00A82D11">
      <w:pPr>
        <w:rPr>
          <w:rFonts w:cstheme="minorHAnsi"/>
        </w:rPr>
      </w:pPr>
      <w:r w:rsidRPr="00031E66">
        <w:rPr>
          <w:rFonts w:cstheme="minorHAnsi"/>
        </w:rPr>
        <w:t xml:space="preserve">Enforcement of the laws remains the biggest challenge. Despite the existence of the Family Support </w:t>
      </w:r>
      <w:r w:rsidR="00B57681" w:rsidRPr="00031E66">
        <w:rPr>
          <w:rFonts w:cstheme="minorHAnsi"/>
        </w:rPr>
        <w:t>unit (FSU</w:t>
      </w:r>
      <w:r w:rsidRPr="00031E66">
        <w:rPr>
          <w:rFonts w:cstheme="minorHAnsi"/>
        </w:rPr>
        <w:t xml:space="preserve">) of the Sierra Leone </w:t>
      </w:r>
      <w:r w:rsidR="00B57681" w:rsidRPr="00031E66">
        <w:rPr>
          <w:rFonts w:cstheme="minorHAnsi"/>
        </w:rPr>
        <w:t>Police (SLP</w:t>
      </w:r>
      <w:r w:rsidRPr="00031E66">
        <w:rPr>
          <w:rFonts w:cstheme="minorHAnsi"/>
        </w:rPr>
        <w:t>) in all the districts headquarter towns and some chiefdoms</w:t>
      </w:r>
      <w:r w:rsidR="00B57681" w:rsidRPr="00031E66">
        <w:rPr>
          <w:rFonts w:cstheme="minorHAnsi"/>
        </w:rPr>
        <w:t>, complaint</w:t>
      </w:r>
      <w:r w:rsidR="00A82D11" w:rsidRPr="00031E66">
        <w:rPr>
          <w:rFonts w:cstheme="minorHAnsi"/>
        </w:rPr>
        <w:t>s</w:t>
      </w:r>
      <w:r w:rsidR="00B57681" w:rsidRPr="00031E66">
        <w:rPr>
          <w:rFonts w:cstheme="minorHAnsi"/>
        </w:rPr>
        <w:t xml:space="preserve"> against child marriage have been very low due to the fact that some marriages are done informally or secretly.</w:t>
      </w:r>
      <w:r w:rsidR="00A82D11" w:rsidRPr="00031E66">
        <w:rPr>
          <w:rFonts w:cstheme="minorHAnsi"/>
        </w:rPr>
        <w:t xml:space="preserve"> </w:t>
      </w:r>
      <w:r w:rsidR="00B57681" w:rsidRPr="00031E66">
        <w:rPr>
          <w:rFonts w:cstheme="minorHAnsi"/>
        </w:rPr>
        <w:t>Even thou</w:t>
      </w:r>
      <w:r w:rsidR="00091BB8" w:rsidRPr="00031E66">
        <w:rPr>
          <w:rFonts w:cstheme="minorHAnsi"/>
        </w:rPr>
        <w:t>gh</w:t>
      </w:r>
      <w:r w:rsidR="00B57681" w:rsidRPr="00031E66">
        <w:rPr>
          <w:rFonts w:cstheme="minorHAnsi"/>
        </w:rPr>
        <w:t xml:space="preserve"> very few matters are reported </w:t>
      </w:r>
      <w:r w:rsidR="009E3525" w:rsidRPr="00031E66">
        <w:rPr>
          <w:rFonts w:cstheme="minorHAnsi"/>
        </w:rPr>
        <w:t>and, in some cases,</w:t>
      </w:r>
      <w:r w:rsidR="00B57681" w:rsidRPr="00031E66">
        <w:rPr>
          <w:rFonts w:cstheme="minorHAnsi"/>
        </w:rPr>
        <w:t xml:space="preserve"> brought to the public </w:t>
      </w:r>
      <w:r w:rsidR="009E3525" w:rsidRPr="00031E66">
        <w:rPr>
          <w:rFonts w:cstheme="minorHAnsi"/>
        </w:rPr>
        <w:t>domain, these</w:t>
      </w:r>
      <w:r w:rsidR="00B57681" w:rsidRPr="00031E66">
        <w:rPr>
          <w:rFonts w:cstheme="minorHAnsi"/>
        </w:rPr>
        <w:t xml:space="preserve"> matters normally die a natural death during the investigation process</w:t>
      </w:r>
      <w:r w:rsidR="00A82D11" w:rsidRPr="00031E66">
        <w:rPr>
          <w:rFonts w:cstheme="minorHAnsi"/>
        </w:rPr>
        <w:t xml:space="preserve">. </w:t>
      </w:r>
    </w:p>
    <w:p w14:paraId="6F8C8AB1" w14:textId="77777777" w:rsidR="00A82D11" w:rsidRPr="00031E66" w:rsidRDefault="00A82D11" w:rsidP="00A82D11">
      <w:pPr>
        <w:rPr>
          <w:rFonts w:cstheme="minorHAnsi"/>
          <w:lang w:val="en-GB"/>
        </w:rPr>
      </w:pPr>
      <w:r w:rsidRPr="00031E66">
        <w:rPr>
          <w:rFonts w:cstheme="minorHAnsi"/>
          <w:lang w:val="en-GB"/>
        </w:rPr>
        <w:t>There is a challenge in prosecuting customary marriage cases because of the provisions of section 2 (2 &amp; 3) of the Customary Marriage and Divorce Act 2009.</w:t>
      </w:r>
      <w:r w:rsidR="003213D4" w:rsidRPr="00031E66">
        <w:rPr>
          <w:rFonts w:cstheme="minorHAnsi"/>
        </w:rPr>
        <w:t xml:space="preserve"> The said provision </w:t>
      </w:r>
      <w:r w:rsidRPr="00031E66">
        <w:rPr>
          <w:rFonts w:cstheme="minorHAnsi"/>
          <w:lang w:val="en-GB"/>
        </w:rPr>
        <w:t>override</w:t>
      </w:r>
      <w:r w:rsidR="003213D4" w:rsidRPr="00031E66">
        <w:rPr>
          <w:rFonts w:cstheme="minorHAnsi"/>
          <w:lang w:val="en-GB"/>
        </w:rPr>
        <w:t>s</w:t>
      </w:r>
      <w:r w:rsidRPr="00031E66">
        <w:rPr>
          <w:rFonts w:cstheme="minorHAnsi"/>
          <w:lang w:val="en-GB"/>
        </w:rPr>
        <w:t xml:space="preserve"> sections 34 (1, 2 &amp; 3) and 41 (1) of the Child Rights Act 2007, </w:t>
      </w:r>
      <w:r w:rsidR="003213D4" w:rsidRPr="00031E66">
        <w:rPr>
          <w:rFonts w:cstheme="minorHAnsi"/>
          <w:lang w:val="en-GB"/>
        </w:rPr>
        <w:t xml:space="preserve">because of discrepancies in age </w:t>
      </w:r>
      <w:r w:rsidR="00985355">
        <w:rPr>
          <w:rFonts w:cstheme="minorHAnsi"/>
          <w:lang w:val="en-GB"/>
        </w:rPr>
        <w:t>of marriage</w:t>
      </w:r>
      <w:r w:rsidR="003213D4" w:rsidRPr="00031E66">
        <w:rPr>
          <w:rFonts w:cstheme="minorHAnsi"/>
          <w:lang w:val="en-GB"/>
        </w:rPr>
        <w:t xml:space="preserve"> between the laws. </w:t>
      </w:r>
    </w:p>
    <w:p w14:paraId="7DB193AB" w14:textId="77777777" w:rsidR="00D93C45" w:rsidRPr="00031E66" w:rsidRDefault="00D93C45" w:rsidP="00D93C45">
      <w:pPr>
        <w:rPr>
          <w:rFonts w:cstheme="minorHAnsi"/>
        </w:rPr>
      </w:pPr>
      <w:r w:rsidRPr="00031E66">
        <w:rPr>
          <w:rFonts w:cstheme="minorHAnsi"/>
        </w:rPr>
        <w:t xml:space="preserve">Some of these laws relating to early/child marriage are contradictorily encouraging the practice of </w:t>
      </w:r>
      <w:r w:rsidR="00985355">
        <w:rPr>
          <w:rFonts w:cstheme="minorHAnsi"/>
        </w:rPr>
        <w:t>c</w:t>
      </w:r>
      <w:r w:rsidRPr="00031E66">
        <w:rPr>
          <w:rFonts w:cstheme="minorHAnsi"/>
        </w:rPr>
        <w:t>hild marriage. NGO intervention has however recommended and presented to parliament, the harmonization of these laws since 2018 but it is yet to be achieved. This report therefore urges the government to take urgent action on this bill.</w:t>
      </w:r>
    </w:p>
    <w:p w14:paraId="207B1291" w14:textId="77777777" w:rsidR="00B57681" w:rsidRPr="00031E66" w:rsidRDefault="00A82D11" w:rsidP="003213D4">
      <w:pPr>
        <w:rPr>
          <w:rFonts w:cstheme="minorHAnsi"/>
        </w:rPr>
      </w:pPr>
      <w:r w:rsidRPr="00031E66">
        <w:rPr>
          <w:rFonts w:cstheme="minorHAnsi"/>
          <w:lang w:val="en-GB"/>
        </w:rPr>
        <w:t>Finally, there is a challenge as Sierra Leone is yet to abide with the provisions of chid marriage as provided in the Convention on the Rights of the Child 1990</w:t>
      </w:r>
      <w:r w:rsidR="003213D4" w:rsidRPr="00031E66">
        <w:rPr>
          <w:rFonts w:cstheme="minorHAnsi"/>
          <w:lang w:val="en-GB"/>
        </w:rPr>
        <w:t>.</w:t>
      </w:r>
      <w:r w:rsidRPr="00031E66">
        <w:rPr>
          <w:rFonts w:cstheme="minorHAnsi"/>
          <w:lang w:val="en-GB"/>
        </w:rPr>
        <w:t xml:space="preserve"> </w:t>
      </w:r>
    </w:p>
    <w:p w14:paraId="2C83F980" w14:textId="77777777" w:rsidR="00707F68" w:rsidRPr="00031E66" w:rsidRDefault="00707F68" w:rsidP="00707F68">
      <w:pPr>
        <w:rPr>
          <w:rFonts w:cstheme="minorHAnsi"/>
        </w:rPr>
      </w:pPr>
    </w:p>
    <w:p w14:paraId="5E077F83" w14:textId="77777777" w:rsidR="00707F68" w:rsidRPr="00031E66" w:rsidRDefault="00EB3137" w:rsidP="00EB3137">
      <w:pPr>
        <w:ind w:left="720"/>
        <w:jc w:val="center"/>
        <w:rPr>
          <w:rFonts w:cstheme="minorHAnsi"/>
          <w:b/>
          <w:sz w:val="28"/>
          <w:szCs w:val="28"/>
        </w:rPr>
      </w:pPr>
      <w:r w:rsidRPr="00031E66">
        <w:rPr>
          <w:rFonts w:cstheme="minorHAnsi"/>
          <w:b/>
          <w:sz w:val="28"/>
          <w:szCs w:val="28"/>
        </w:rPr>
        <w:lastRenderedPageBreak/>
        <w:t>RECOMMENDATIONS</w:t>
      </w:r>
    </w:p>
    <w:p w14:paraId="60B3A086" w14:textId="77777777" w:rsidR="009E06E2" w:rsidRDefault="009E06E2" w:rsidP="009E06E2">
      <w:pPr>
        <w:rPr>
          <w:rFonts w:cstheme="minorHAnsi"/>
        </w:rPr>
      </w:pPr>
      <w:r w:rsidRPr="00031E66">
        <w:rPr>
          <w:rFonts w:cstheme="minorHAnsi"/>
        </w:rPr>
        <w:t xml:space="preserve">While we note the efforts made by the government to address GBV issues through the </w:t>
      </w:r>
      <w:r>
        <w:rPr>
          <w:rFonts w:cstheme="minorHAnsi"/>
        </w:rPr>
        <w:t>M</w:t>
      </w:r>
      <w:r w:rsidRPr="00031E66">
        <w:rPr>
          <w:rFonts w:cstheme="minorHAnsi"/>
        </w:rPr>
        <w:t>inistry of gender</w:t>
      </w:r>
      <w:r>
        <w:rPr>
          <w:rFonts w:cstheme="minorHAnsi"/>
        </w:rPr>
        <w:t>, w</w:t>
      </w:r>
      <w:r w:rsidRPr="009E06E2">
        <w:rPr>
          <w:rFonts w:cstheme="minorHAnsi"/>
        </w:rPr>
        <w:t>e recommend that</w:t>
      </w:r>
      <w:r>
        <w:rPr>
          <w:rFonts w:cstheme="minorHAnsi"/>
        </w:rPr>
        <w:t>:</w:t>
      </w:r>
    </w:p>
    <w:p w14:paraId="66223002" w14:textId="77777777" w:rsidR="009E06E2" w:rsidRPr="009E06E2" w:rsidRDefault="009E06E2" w:rsidP="009E06E2">
      <w:pPr>
        <w:pStyle w:val="ListParagraph"/>
        <w:numPr>
          <w:ilvl w:val="0"/>
          <w:numId w:val="7"/>
        </w:numPr>
        <w:rPr>
          <w:rFonts w:cstheme="minorHAnsi"/>
        </w:rPr>
      </w:pPr>
      <w:r>
        <w:rPr>
          <w:rFonts w:cstheme="minorHAnsi"/>
        </w:rPr>
        <w:t>T</w:t>
      </w:r>
      <w:r w:rsidRPr="009E06E2">
        <w:rPr>
          <w:rFonts w:cstheme="minorHAnsi"/>
        </w:rPr>
        <w:t>he MOGCA should apply a holistic approach to violence against girls.</w:t>
      </w:r>
    </w:p>
    <w:p w14:paraId="4898BC2E" w14:textId="77777777" w:rsidR="009E06E2" w:rsidRPr="00031E66" w:rsidRDefault="009E06E2" w:rsidP="009E06E2">
      <w:pPr>
        <w:pStyle w:val="ListParagraph"/>
        <w:numPr>
          <w:ilvl w:val="0"/>
          <w:numId w:val="7"/>
        </w:numPr>
        <w:rPr>
          <w:rFonts w:cstheme="minorHAnsi"/>
        </w:rPr>
      </w:pPr>
      <w:r w:rsidRPr="00031E66">
        <w:rPr>
          <w:rFonts w:cstheme="minorHAnsi"/>
        </w:rPr>
        <w:t xml:space="preserve">The government of Sierra Leone should have a clear position or policies in ending FGM.  </w:t>
      </w:r>
    </w:p>
    <w:p w14:paraId="2678096E" w14:textId="77777777" w:rsidR="009E06E2" w:rsidRPr="00031E66" w:rsidRDefault="009E06E2" w:rsidP="009E06E2">
      <w:pPr>
        <w:pStyle w:val="ListParagraph"/>
        <w:numPr>
          <w:ilvl w:val="0"/>
          <w:numId w:val="8"/>
        </w:numPr>
      </w:pPr>
      <w:r w:rsidRPr="00031E66">
        <w:t xml:space="preserve">Prevent sexual exploitation and abuse of children and </w:t>
      </w:r>
      <w:r>
        <w:t>specifically girls</w:t>
      </w:r>
      <w:r w:rsidRPr="00031E66">
        <w:t xml:space="preserve"> through endorsement and enforcement of the law through community engagement and designing of monitoring systems to minimize the risk.</w:t>
      </w:r>
    </w:p>
    <w:p w14:paraId="660E76D5" w14:textId="77777777" w:rsidR="009E06E2" w:rsidRPr="00031E66" w:rsidRDefault="009E06E2" w:rsidP="009E06E2">
      <w:pPr>
        <w:pStyle w:val="ListParagraph"/>
        <w:numPr>
          <w:ilvl w:val="0"/>
          <w:numId w:val="8"/>
        </w:numPr>
      </w:pPr>
      <w:r w:rsidRPr="00031E66">
        <w:t>Increase and train individuals such as family support unit in order to prevent and respond to GBV cases.</w:t>
      </w:r>
    </w:p>
    <w:p w14:paraId="53F1BA38" w14:textId="77777777" w:rsidR="009E06E2" w:rsidRPr="00031E66" w:rsidRDefault="009E06E2" w:rsidP="009E06E2">
      <w:pPr>
        <w:pStyle w:val="ListParagraph"/>
        <w:numPr>
          <w:ilvl w:val="0"/>
          <w:numId w:val="8"/>
        </w:numPr>
      </w:pPr>
      <w:r w:rsidRPr="00031E66">
        <w:t>Government to speedily establish one stop centers in the remaining ten districts.</w:t>
      </w:r>
    </w:p>
    <w:p w14:paraId="7B81E54F" w14:textId="77777777" w:rsidR="009E06E2" w:rsidRPr="00031E66" w:rsidRDefault="009E06E2" w:rsidP="009E06E2">
      <w:pPr>
        <w:pStyle w:val="ListParagraph"/>
        <w:numPr>
          <w:ilvl w:val="0"/>
          <w:numId w:val="8"/>
        </w:numPr>
      </w:pPr>
      <w:r w:rsidRPr="00031E66">
        <w:t>Develop guidance for building systems to eliminate gender-based violence.</w:t>
      </w:r>
    </w:p>
    <w:p w14:paraId="41470847" w14:textId="77777777" w:rsidR="009E06E2" w:rsidRPr="00031E66" w:rsidRDefault="009E06E2" w:rsidP="009E06E2">
      <w:pPr>
        <w:pStyle w:val="ListParagraph"/>
        <w:numPr>
          <w:ilvl w:val="0"/>
          <w:numId w:val="8"/>
        </w:numPr>
      </w:pPr>
      <w:r w:rsidRPr="00031E66">
        <w:t>Government to urgently establish a forensic laboratory to respond to SGBV matters.</w:t>
      </w:r>
    </w:p>
    <w:p w14:paraId="5D1559F1" w14:textId="77777777" w:rsidR="009E06E2" w:rsidRPr="00031E66" w:rsidRDefault="009E06E2" w:rsidP="009E06E2">
      <w:pPr>
        <w:pStyle w:val="ListParagraph"/>
        <w:numPr>
          <w:ilvl w:val="0"/>
          <w:numId w:val="8"/>
        </w:numPr>
      </w:pPr>
      <w:r w:rsidRPr="00031E66">
        <w:t>Government to establish a register of sexual perpetrators in Sierra Leone</w:t>
      </w:r>
    </w:p>
    <w:p w14:paraId="17285DB3" w14:textId="77777777" w:rsidR="00370FDC" w:rsidRPr="00031E66" w:rsidRDefault="00370FDC" w:rsidP="0043009A">
      <w:pPr>
        <w:pStyle w:val="ListParagraph"/>
        <w:numPr>
          <w:ilvl w:val="0"/>
          <w:numId w:val="9"/>
        </w:numPr>
      </w:pPr>
      <w:r w:rsidRPr="00031E66">
        <w:t xml:space="preserve">Government to draft and enact a new law </w:t>
      </w:r>
      <w:r w:rsidR="00EA4609" w:rsidRPr="00031E66">
        <w:t>that</w:t>
      </w:r>
      <w:r w:rsidRPr="00031E66">
        <w:t xml:space="preserve"> </w:t>
      </w:r>
      <w:r w:rsidR="00EA4609" w:rsidRPr="00031E66">
        <w:t xml:space="preserve">prohibits </w:t>
      </w:r>
      <w:r w:rsidRPr="00031E66">
        <w:t>child marriage or find a way of amending the discrepancies as provided in the other sections of the other laws</w:t>
      </w:r>
      <w:r w:rsidR="00EA4609" w:rsidRPr="00031E66">
        <w:t xml:space="preserve"> e</w:t>
      </w:r>
      <w:r w:rsidRPr="00031E66">
        <w:t xml:space="preserve">specially that of the </w:t>
      </w:r>
      <w:r w:rsidR="00985355">
        <w:t>age of marriage</w:t>
      </w:r>
      <w:r w:rsidRPr="00031E66">
        <w:t>.</w:t>
      </w:r>
    </w:p>
    <w:p w14:paraId="029F6C21" w14:textId="77777777" w:rsidR="0043009A" w:rsidRPr="00031E66" w:rsidRDefault="0043009A" w:rsidP="0043009A">
      <w:pPr>
        <w:pStyle w:val="ListParagraph"/>
        <w:numPr>
          <w:ilvl w:val="0"/>
          <w:numId w:val="9"/>
        </w:numPr>
      </w:pPr>
      <w:r w:rsidRPr="00031E66">
        <w:t xml:space="preserve">Government should engage on massive outreach and sensitization on laws that protect girls on early marriage and all forms of </w:t>
      </w:r>
      <w:r w:rsidR="00370FDC" w:rsidRPr="00031E66">
        <w:t>violence.</w:t>
      </w:r>
    </w:p>
    <w:p w14:paraId="3903E822" w14:textId="77777777" w:rsidR="0043009A" w:rsidRPr="00031E66" w:rsidRDefault="0043009A" w:rsidP="0043009A">
      <w:pPr>
        <w:pStyle w:val="ListParagraph"/>
        <w:numPr>
          <w:ilvl w:val="0"/>
          <w:numId w:val="9"/>
        </w:numPr>
      </w:pPr>
      <w:r w:rsidRPr="00031E66">
        <w:t>Government should put and enforce strict penalties on people that</w:t>
      </w:r>
      <w:r w:rsidR="00370FDC" w:rsidRPr="00031E66">
        <w:t xml:space="preserve"> facilitate</w:t>
      </w:r>
      <w:r w:rsidRPr="00031E66">
        <w:t xml:space="preserve"> early marriage</w:t>
      </w:r>
      <w:r w:rsidR="00E04153" w:rsidRPr="00031E66">
        <w:t>,</w:t>
      </w:r>
      <w:r w:rsidRPr="00031E66">
        <w:t xml:space="preserve"> especially </w:t>
      </w:r>
      <w:r w:rsidR="00E04153" w:rsidRPr="00031E66">
        <w:t xml:space="preserve">by </w:t>
      </w:r>
      <w:r w:rsidRPr="00031E66">
        <w:t>the community and law enforcement agencies.</w:t>
      </w:r>
    </w:p>
    <w:p w14:paraId="65ED3865" w14:textId="77777777" w:rsidR="0043009A" w:rsidRPr="00031E66" w:rsidRDefault="0043009A" w:rsidP="0043009A">
      <w:pPr>
        <w:pStyle w:val="ListParagraph"/>
        <w:numPr>
          <w:ilvl w:val="0"/>
          <w:numId w:val="10"/>
        </w:numPr>
      </w:pPr>
      <w:r w:rsidRPr="00031E66">
        <w:t>Government and donor partners should source more funds and structure to provide psychosocial and counseling facilities for victims of early marriage.</w:t>
      </w:r>
    </w:p>
    <w:p w14:paraId="58995594" w14:textId="77777777" w:rsidR="0043009A" w:rsidRPr="00031E66" w:rsidRDefault="0043009A" w:rsidP="0043009A">
      <w:pPr>
        <w:pStyle w:val="ListParagraph"/>
        <w:numPr>
          <w:ilvl w:val="0"/>
          <w:numId w:val="10"/>
        </w:numPr>
      </w:pPr>
      <w:r w:rsidRPr="00031E66">
        <w:t>Judiciary system should enforce speedy trials on early marriage and sexual abuses cases in court.</w:t>
      </w:r>
    </w:p>
    <w:p w14:paraId="0D74F545" w14:textId="77777777" w:rsidR="0043009A" w:rsidRPr="00031E66" w:rsidRDefault="0043009A" w:rsidP="0043009A">
      <w:pPr>
        <w:pStyle w:val="ListParagraph"/>
        <w:numPr>
          <w:ilvl w:val="0"/>
          <w:numId w:val="10"/>
        </w:numPr>
      </w:pPr>
      <w:r w:rsidRPr="00031E66">
        <w:t>Government /partners should collaborate with the judiciary to provide legal representative for victims</w:t>
      </w:r>
      <w:r w:rsidR="00E04153" w:rsidRPr="00031E66">
        <w:t>’</w:t>
      </w:r>
      <w:r w:rsidRPr="00031E66">
        <w:t xml:space="preserve"> families in court.</w:t>
      </w:r>
    </w:p>
    <w:p w14:paraId="5AF21E1F" w14:textId="77777777" w:rsidR="0043009A" w:rsidRDefault="0043009A" w:rsidP="0043009A">
      <w:pPr>
        <w:pStyle w:val="ListParagraph"/>
        <w:numPr>
          <w:ilvl w:val="0"/>
          <w:numId w:val="10"/>
        </w:numPr>
        <w:rPr>
          <w:rFonts w:cstheme="minorHAnsi"/>
        </w:rPr>
      </w:pPr>
      <w:r w:rsidRPr="00031E66">
        <w:rPr>
          <w:rFonts w:cstheme="minorHAnsi"/>
        </w:rPr>
        <w:t xml:space="preserve">Conduct strong monitoring </w:t>
      </w:r>
      <w:r w:rsidR="00E04153" w:rsidRPr="00031E66">
        <w:rPr>
          <w:rFonts w:cstheme="minorHAnsi"/>
        </w:rPr>
        <w:t xml:space="preserve">of </w:t>
      </w:r>
      <w:r w:rsidRPr="00031E66">
        <w:rPr>
          <w:rFonts w:cstheme="minorHAnsi"/>
        </w:rPr>
        <w:t xml:space="preserve">the implementation of laws protecting the rights of children, </w:t>
      </w:r>
      <w:r w:rsidR="003847B9">
        <w:rPr>
          <w:rFonts w:cstheme="minorHAnsi"/>
        </w:rPr>
        <w:t>specially</w:t>
      </w:r>
      <w:r w:rsidRPr="00031E66">
        <w:rPr>
          <w:rFonts w:cstheme="minorHAnsi"/>
        </w:rPr>
        <w:t xml:space="preserve"> girls.</w:t>
      </w:r>
    </w:p>
    <w:p w14:paraId="157A8519" w14:textId="77777777" w:rsidR="003847B9" w:rsidRPr="003847B9" w:rsidRDefault="00A83C1E" w:rsidP="009E06E2">
      <w:pPr>
        <w:pStyle w:val="Heading2"/>
        <w:numPr>
          <w:ilvl w:val="0"/>
          <w:numId w:val="18"/>
        </w:numPr>
        <w:jc w:val="both"/>
      </w:pPr>
      <w:r w:rsidRPr="003847B9">
        <w:t>Education, leisure and cultural activities (arts. 28–31)</w:t>
      </w:r>
    </w:p>
    <w:p w14:paraId="1850D0E6" w14:textId="77777777" w:rsidR="00A83C1E" w:rsidRPr="00031E66" w:rsidRDefault="00A83C1E" w:rsidP="009E06E2">
      <w:pPr>
        <w:pStyle w:val="Heading2"/>
        <w:numPr>
          <w:ilvl w:val="0"/>
          <w:numId w:val="19"/>
        </w:numPr>
        <w:jc w:val="both"/>
      </w:pPr>
      <w:r w:rsidRPr="00031E66">
        <w:t>RIGHT TO EDUCATION</w:t>
      </w:r>
    </w:p>
    <w:p w14:paraId="6F6ABF99" w14:textId="77777777" w:rsidR="00A83C1E" w:rsidRPr="00031E66" w:rsidRDefault="00A83C1E" w:rsidP="00A83C1E">
      <w:pPr>
        <w:rPr>
          <w:rFonts w:cstheme="minorHAnsi"/>
          <w:lang w:val="en-GB"/>
        </w:rPr>
      </w:pPr>
      <w:r w:rsidRPr="00031E66">
        <w:rPr>
          <w:rFonts w:cstheme="minorHAnsi"/>
          <w:lang w:val="en-GB"/>
        </w:rPr>
        <w:t>Sierra Leone’s government under the new leadership of His Excellency the president, Julius Maada Bio launched a flagship programme – “</w:t>
      </w:r>
      <w:r w:rsidRPr="00031E66">
        <w:rPr>
          <w:rFonts w:cstheme="minorHAnsi"/>
        </w:rPr>
        <w:t>Free Quality Education”,</w:t>
      </w:r>
      <w:r w:rsidRPr="00031E66">
        <w:rPr>
          <w:rFonts w:cstheme="minorHAnsi"/>
          <w:lang w:val="en-GB"/>
        </w:rPr>
        <w:t xml:space="preserve"> in February 2019, under the New Direction manifesto. </w:t>
      </w:r>
      <w:r w:rsidRPr="00031E66">
        <w:rPr>
          <w:rFonts w:cstheme="minorHAnsi"/>
        </w:rPr>
        <w:t>The Free Quality Education (FQE) aims at removing barriers to education, so that every child particularly, the extremely vulnerable in Sierra Leone fully access their right to education.</w:t>
      </w:r>
      <w:r w:rsidRPr="00031E66">
        <w:rPr>
          <w:rFonts w:cstheme="minorHAnsi"/>
          <w:lang w:val="en-GB"/>
        </w:rPr>
        <w:t xml:space="preserve"> The 2019 Early Grade Reading Assessment (EGRA) estimated that 97% of students between seven to ten years old (class 2 to 4) in Sierra Leone do not know how to read and write.</w:t>
      </w:r>
      <w:r w:rsidRPr="00031E66">
        <w:rPr>
          <w:rFonts w:cstheme="minorHAnsi"/>
          <w:vertAlign w:val="superscript"/>
          <w:lang w:val="en-GB"/>
        </w:rPr>
        <w:footnoteReference w:id="3"/>
      </w:r>
      <w:r w:rsidRPr="00031E66">
        <w:rPr>
          <w:rFonts w:cstheme="minorHAnsi"/>
          <w:lang w:val="en-GB"/>
        </w:rPr>
        <w:t xml:space="preserve"> In respect to gender, there are more non-reader females, 72% are girls whilst 67% are boys. The 2015 Early Grade Reading Assessment also reports that 34% of teachers are classified as unqualified. According to UNICEF’s Country office annual report, the country saw an increase of over 700,000 more students enrolled in 2019: pre-primary enrolment saw a 41.1% increase of </w:t>
      </w:r>
      <w:r w:rsidRPr="00031E66">
        <w:rPr>
          <w:rFonts w:cstheme="minorHAnsi"/>
          <w:lang w:val="en-GB"/>
        </w:rPr>
        <w:lastRenderedPageBreak/>
        <w:t>40,000 students; primary a 29.4% increase of 403,000; junior secondary a 43.2 per cent increase of 136,000; and senior secondary a 47.9% increase of 99,000.</w:t>
      </w:r>
      <w:r w:rsidRPr="00031E66">
        <w:rPr>
          <w:rFonts w:cstheme="minorHAnsi"/>
          <w:vertAlign w:val="superscript"/>
          <w:lang w:val="en-GB"/>
        </w:rPr>
        <w:footnoteReference w:id="4"/>
      </w:r>
    </w:p>
    <w:p w14:paraId="6D454BB0" w14:textId="77777777" w:rsidR="00A83C1E" w:rsidRPr="00031E66" w:rsidRDefault="003847B9" w:rsidP="00A83C1E">
      <w:pPr>
        <w:rPr>
          <w:rFonts w:cstheme="minorHAnsi"/>
        </w:rPr>
      </w:pPr>
      <w:r>
        <w:t>T</w:t>
      </w:r>
      <w:r w:rsidR="00A83C1E" w:rsidRPr="00031E66">
        <w:t>he</w:t>
      </w:r>
      <w:r w:rsidR="00A83C1E" w:rsidRPr="00031E66">
        <w:rPr>
          <w:rFonts w:cstheme="minorHAnsi"/>
        </w:rPr>
        <w:t xml:space="preserve"> new administration has overturned a </w:t>
      </w:r>
      <w:proofErr w:type="gramStart"/>
      <w:r w:rsidR="00A83C1E" w:rsidRPr="00031E66">
        <w:rPr>
          <w:rFonts w:cstheme="minorHAnsi"/>
        </w:rPr>
        <w:t>five year</w:t>
      </w:r>
      <w:proofErr w:type="gramEnd"/>
      <w:r w:rsidR="00A83C1E" w:rsidRPr="00031E66">
        <w:rPr>
          <w:rFonts w:cstheme="minorHAnsi"/>
        </w:rPr>
        <w:t xml:space="preserve"> policy banning pregnant girls from attending school. This policy has been repealed and is to be replaced by a proposed new policy (radical inclusion and comprehensive safety for all children). This commitment was made through a press release by the Government dated 30</w:t>
      </w:r>
      <w:r w:rsidR="00A83C1E" w:rsidRPr="00031E66">
        <w:rPr>
          <w:rFonts w:cstheme="minorHAnsi"/>
          <w:vertAlign w:val="superscript"/>
        </w:rPr>
        <w:t>th</w:t>
      </w:r>
      <w:r w:rsidR="00A83C1E" w:rsidRPr="00031E66">
        <w:rPr>
          <w:rFonts w:cstheme="minorHAnsi"/>
        </w:rPr>
        <w:t xml:space="preserve"> March 2020, indicating that its decision is based on both evidence and constitutional due process.  Notwithstanding the Government’s effort in overturning the policy on pregnant girls, there are divergent views on the said policy among many Sierra Leoneans. </w:t>
      </w:r>
    </w:p>
    <w:p w14:paraId="16758990" w14:textId="77777777" w:rsidR="00A83C1E" w:rsidRPr="00031E66" w:rsidRDefault="00A83C1E" w:rsidP="00A83C1E">
      <w:pPr>
        <w:rPr>
          <w:rFonts w:cstheme="minorHAnsi"/>
        </w:rPr>
      </w:pPr>
      <w:r w:rsidRPr="00031E66">
        <w:rPr>
          <w:rFonts w:cstheme="minorHAnsi"/>
        </w:rPr>
        <w:t xml:space="preserve">Additionally, during the Ebola crisis, adolescent girls suffered the most in Sierra Leone. Thousands who got pregnant were prevented from accessing formal education when schools reopened. In the context of the Covid-19 pandemic, the Government noted in its Ministry of Basic Senior Secondary Education (MBSSE) COVID 19 response plan that in anticipation of school closures, it had decided to overturn the ban on pregnant girls from attending school. </w:t>
      </w:r>
      <w:r w:rsidRPr="00031E66">
        <w:rPr>
          <w:rFonts w:cstheme="minorHAnsi"/>
          <w:lang w:val="en-GB"/>
        </w:rPr>
        <w:t>During the recently concluded 2020 public examinations (NPSE and BECE), it was revealed that over 1,055 schoolgirls were pregnant during the examinations.</w:t>
      </w:r>
      <w:r w:rsidRPr="00031E66">
        <w:rPr>
          <w:rFonts w:cstheme="minorHAnsi"/>
        </w:rPr>
        <w:t xml:space="preserve"> The Government has also embarked on a campaign to achieve zero pregnancy among adolescent </w:t>
      </w:r>
      <w:r w:rsidR="009E06E2" w:rsidRPr="00031E66">
        <w:rPr>
          <w:rFonts w:cstheme="minorHAnsi"/>
        </w:rPr>
        <w:t>schoolgirls</w:t>
      </w:r>
      <w:r w:rsidRPr="00031E66">
        <w:rPr>
          <w:rFonts w:cstheme="minorHAnsi"/>
        </w:rPr>
        <w:t xml:space="preserve"> across the country using social mobilization, radio programmes and other direct means of communication.</w:t>
      </w:r>
    </w:p>
    <w:p w14:paraId="362B1F12" w14:textId="77777777" w:rsidR="00A83C1E" w:rsidRPr="00031E66" w:rsidRDefault="00A83C1E" w:rsidP="00A83C1E">
      <w:pPr>
        <w:rPr>
          <w:rFonts w:cstheme="minorHAnsi"/>
        </w:rPr>
      </w:pPr>
      <w:r w:rsidRPr="00031E66">
        <w:rPr>
          <w:rFonts w:cstheme="minorHAnsi"/>
        </w:rPr>
        <w:t xml:space="preserve">In response to the unprecedented educational challenges created by school closures due to the COVID-19 pandemic, the Government through MBSSE developed a COVID 19 response plan. This plan makes provision for the establishment of the education emergency taskforce, which is geared to advice and support the government on strategic education activities with a goal of improving learning outcomes for Sierra Leonean children during post Covid-19. The Government rolled out the radio teaching programme (RTP) immediately after schools </w:t>
      </w:r>
      <w:r w:rsidR="009E06E2" w:rsidRPr="00031E66">
        <w:rPr>
          <w:rFonts w:cstheme="minorHAnsi"/>
        </w:rPr>
        <w:t>closed</w:t>
      </w:r>
      <w:r w:rsidRPr="00031E66">
        <w:rPr>
          <w:rFonts w:cstheme="minorHAnsi"/>
        </w:rPr>
        <w:t>. This programme is championed by the Teaching Service Commission (TSC).</w:t>
      </w:r>
    </w:p>
    <w:p w14:paraId="2F53D380" w14:textId="77777777" w:rsidR="00A83C1E" w:rsidRPr="00031E66" w:rsidRDefault="00A83C1E" w:rsidP="00A83C1E">
      <w:pPr>
        <w:rPr>
          <w:rFonts w:cstheme="minorHAnsi"/>
        </w:rPr>
      </w:pPr>
      <w:r w:rsidRPr="00031E66">
        <w:rPr>
          <w:rFonts w:cstheme="minorHAnsi"/>
          <w:lang w:val="en-GB"/>
        </w:rPr>
        <w:t xml:space="preserve">The government further </w:t>
      </w:r>
      <w:r w:rsidRPr="00031E66">
        <w:rPr>
          <w:rFonts w:cstheme="minorHAnsi"/>
        </w:rPr>
        <w:t xml:space="preserve">demonstrated a commitment by launching </w:t>
      </w:r>
      <w:r w:rsidRPr="00031E66">
        <w:rPr>
          <w:rFonts w:cstheme="minorHAnsi"/>
          <w:lang w:val="en-GB"/>
        </w:rPr>
        <w:t xml:space="preserve">the Medium-Term National Development Plan (MTNDP) 2019-2023 – </w:t>
      </w:r>
      <w:r w:rsidRPr="00031E66">
        <w:rPr>
          <w:rFonts w:cstheme="minorHAnsi"/>
        </w:rPr>
        <w:t>‘Education for Development’</w:t>
      </w:r>
      <w:r w:rsidRPr="00031E66">
        <w:rPr>
          <w:rFonts w:cstheme="minorHAnsi"/>
          <w:lang w:val="en-GB"/>
        </w:rPr>
        <w:t xml:space="preserve">. The plan focuses on national priorities ranging from social, </w:t>
      </w:r>
      <w:r w:rsidR="009E06E2" w:rsidRPr="00031E66">
        <w:rPr>
          <w:rFonts w:cstheme="minorHAnsi"/>
          <w:lang w:val="en-GB"/>
        </w:rPr>
        <w:t>macroeconomic,</w:t>
      </w:r>
      <w:r w:rsidRPr="00031E66">
        <w:rPr>
          <w:rFonts w:cstheme="minorHAnsi"/>
          <w:lang w:val="en-GB"/>
        </w:rPr>
        <w:t xml:space="preserve"> and human capital development for the</w:t>
      </w:r>
      <w:r w:rsidRPr="00031E66">
        <w:rPr>
          <w:rFonts w:cstheme="minorHAnsi"/>
        </w:rPr>
        <w:t xml:space="preserve"> </w:t>
      </w:r>
      <w:r w:rsidRPr="00031E66">
        <w:rPr>
          <w:rFonts w:cstheme="minorHAnsi"/>
          <w:lang w:val="en-GB"/>
        </w:rPr>
        <w:t xml:space="preserve">empowerment of children, </w:t>
      </w:r>
      <w:r w:rsidR="009E06E2" w:rsidRPr="00031E66">
        <w:rPr>
          <w:rFonts w:cstheme="minorHAnsi"/>
          <w:lang w:val="en-GB"/>
        </w:rPr>
        <w:t>women,</w:t>
      </w:r>
      <w:r w:rsidRPr="00031E66">
        <w:rPr>
          <w:rFonts w:cstheme="minorHAnsi"/>
          <w:lang w:val="en-GB"/>
        </w:rPr>
        <w:t xml:space="preserve"> and girls.</w:t>
      </w:r>
      <w:r w:rsidRPr="00031E66">
        <w:rPr>
          <w:rFonts w:cstheme="minorHAnsi"/>
        </w:rPr>
        <w:t xml:space="preserve"> MTNDP Cluster One – ‘Human Capital Development’ articulates an approach to investing in the education sector for the well-being of children.</w:t>
      </w:r>
    </w:p>
    <w:p w14:paraId="3DE5A6CC" w14:textId="77777777" w:rsidR="00A83C1E" w:rsidRPr="00031E66" w:rsidRDefault="00A83C1E" w:rsidP="00A83C1E">
      <w:pPr>
        <w:rPr>
          <w:rFonts w:cstheme="minorHAnsi"/>
          <w:b/>
        </w:rPr>
      </w:pPr>
      <w:r w:rsidRPr="00031E66">
        <w:rPr>
          <w:rFonts w:cstheme="minorHAnsi"/>
        </w:rPr>
        <w:t>In Sierra Leone, the continuous learning of many children especially those in rural areas is hindered by several challenges. These include the unavailability of enough radios, electricity supply, internet facilities and electronic devices, and the lack of knowledge on the effective use of digital solutions. It is therefore important to understand the characteristics and number of children who were not able to benefit from these remote learning policies and facilities so that they can be improved. By providing insights on which school children did not have access to digital or broadcast remote learning opportunities during school closures, policymakers will be able to design choices that will ensure more children continue to access their rights to education midst of crisis. There are, for instance, remote learning policies (such as the Radio Teaching programme and other E-learning opportunities), and NGOs’ such as Plan’s intervention on solar wind radios.</w:t>
      </w:r>
    </w:p>
    <w:p w14:paraId="2E3CBD06" w14:textId="77777777" w:rsidR="00A83C1E" w:rsidRPr="00031E66" w:rsidRDefault="00A83C1E" w:rsidP="00A83C1E">
      <w:r w:rsidRPr="00031E66">
        <w:lastRenderedPageBreak/>
        <w:t>While the government has launched it</w:t>
      </w:r>
      <w:r>
        <w:t>s</w:t>
      </w:r>
      <w:r w:rsidRPr="00031E66">
        <w:t xml:space="preserve"> free quality education and the disability act of 2011 there is a great gap in promoting the welfare of persons with disabilities to access inclusive education. The government of Sierra Leone through the then Ministry of Education Science and Technology (MEST) made a commitment to support the establishment of an inclusive establishment for all learners. PART V of the 2011 disability act clearly gives persons with disability the right to free education, ensures that educational institutions are accessible to persons with disability, provide them with learning facilities, and should not deny them admission or expulsion from these institutions. While noting the above provisions, little or no progress has been made by the government to ensure the full implementation of inclusive education.  </w:t>
      </w:r>
    </w:p>
    <w:p w14:paraId="6B2C4BA5" w14:textId="77777777" w:rsidR="00A83C1E" w:rsidRPr="00031E66" w:rsidRDefault="00A83C1E" w:rsidP="00A83C1E">
      <w:r w:rsidRPr="00031E66">
        <w:t xml:space="preserve">The government through the Sierra Leone Teaching Service Commission (SLTSC) has revised and validated the teachers code in 2019. The new code of conduct takes into consideration laws like the child rights act, the persons with disability act, and the sexual offences act. It also focuses on four components which </w:t>
      </w:r>
      <w:r w:rsidR="009E06E2" w:rsidRPr="00031E66">
        <w:t>are</w:t>
      </w:r>
      <w:r w:rsidR="009E06E2">
        <w:t>:</w:t>
      </w:r>
      <w:r w:rsidRPr="00031E66">
        <w:t xml:space="preserve"> access, equity and completion, quality and relevance, integrity and system strengthen. We also note that the new code of conduct makes provision for a reporting channel against teachers.      </w:t>
      </w:r>
    </w:p>
    <w:p w14:paraId="1D5EE930" w14:textId="77777777" w:rsidR="00A83C1E" w:rsidRPr="00031E66" w:rsidRDefault="00A83C1E" w:rsidP="00A83C1E">
      <w:pPr>
        <w:jc w:val="center"/>
        <w:rPr>
          <w:rFonts w:cstheme="minorHAnsi"/>
          <w:b/>
          <w:sz w:val="28"/>
          <w:szCs w:val="28"/>
        </w:rPr>
      </w:pPr>
      <w:r w:rsidRPr="00031E66">
        <w:rPr>
          <w:rFonts w:cstheme="minorHAnsi"/>
          <w:b/>
          <w:sz w:val="28"/>
          <w:szCs w:val="28"/>
        </w:rPr>
        <w:t>RECOMMENDATIONS</w:t>
      </w:r>
    </w:p>
    <w:p w14:paraId="5D248DCF" w14:textId="77777777" w:rsidR="00A83C1E" w:rsidRPr="00031E66" w:rsidRDefault="00A83C1E" w:rsidP="00A83C1E">
      <w:pPr>
        <w:pStyle w:val="ListParagraph"/>
        <w:numPr>
          <w:ilvl w:val="0"/>
          <w:numId w:val="7"/>
        </w:numPr>
        <w:rPr>
          <w:rFonts w:cstheme="minorHAnsi"/>
        </w:rPr>
      </w:pPr>
      <w:r w:rsidRPr="00031E66">
        <w:rPr>
          <w:rFonts w:cstheme="minorHAnsi"/>
        </w:rPr>
        <w:t xml:space="preserve">Sierra Leone ensures equal access for girls to all levels of education, retain more girls in school, reduce geographical disparities in access to education and improve the educational infrastructure, especially in rural areas especially by implementing programs to ban discrimination against girls. </w:t>
      </w:r>
    </w:p>
    <w:p w14:paraId="5E6120F4" w14:textId="77777777" w:rsidR="00A83C1E" w:rsidRPr="00031E66" w:rsidRDefault="00A83C1E" w:rsidP="00A83C1E">
      <w:pPr>
        <w:pStyle w:val="ListParagraph"/>
        <w:numPr>
          <w:ilvl w:val="0"/>
          <w:numId w:val="7"/>
        </w:numPr>
        <w:rPr>
          <w:rFonts w:cstheme="minorHAnsi"/>
        </w:rPr>
      </w:pPr>
      <w:r w:rsidRPr="00031E66">
        <w:rPr>
          <w:rFonts w:cstheme="minorHAnsi"/>
        </w:rPr>
        <w:t xml:space="preserve">Government should set a clear timeline on the development of the new policies on </w:t>
      </w:r>
      <w:bookmarkStart w:id="0" w:name="_Hlk53404726"/>
      <w:r w:rsidRPr="00031E66">
        <w:rPr>
          <w:rFonts w:cstheme="minorHAnsi"/>
        </w:rPr>
        <w:t>radical inclusion and comprehensive safety for all children</w:t>
      </w:r>
      <w:bookmarkEnd w:id="0"/>
      <w:r w:rsidRPr="00031E66">
        <w:rPr>
          <w:rFonts w:cstheme="minorHAnsi"/>
        </w:rPr>
        <w:t xml:space="preserve">. </w:t>
      </w:r>
    </w:p>
    <w:p w14:paraId="4F3A19EA" w14:textId="77777777" w:rsidR="00A83C1E" w:rsidRPr="00031E66" w:rsidRDefault="00A83C1E" w:rsidP="00A83C1E">
      <w:pPr>
        <w:pStyle w:val="ListParagraph"/>
        <w:numPr>
          <w:ilvl w:val="0"/>
          <w:numId w:val="7"/>
        </w:numPr>
        <w:rPr>
          <w:rFonts w:cstheme="minorHAnsi"/>
        </w:rPr>
      </w:pPr>
      <w:r w:rsidRPr="00031E66">
        <w:rPr>
          <w:rFonts w:cstheme="minorHAnsi"/>
        </w:rPr>
        <w:t>Government should act fast in mobilizing enough resources to finance the “Free Quality Education, as well as budget allocation for the provision of learning materials for persons with disability and accessibility services.</w:t>
      </w:r>
    </w:p>
    <w:p w14:paraId="030107B8" w14:textId="77777777" w:rsidR="00A83C1E" w:rsidRPr="00031E66" w:rsidRDefault="00A83C1E" w:rsidP="00A83C1E">
      <w:pPr>
        <w:pStyle w:val="ListParagraph"/>
        <w:numPr>
          <w:ilvl w:val="0"/>
          <w:numId w:val="7"/>
        </w:numPr>
        <w:rPr>
          <w:rFonts w:cstheme="minorHAnsi"/>
        </w:rPr>
      </w:pPr>
      <w:r w:rsidRPr="00031E66">
        <w:rPr>
          <w:rFonts w:cstheme="minorHAnsi"/>
        </w:rPr>
        <w:t xml:space="preserve">Government should fully implement provisions on education in the disability act of 2011.  </w:t>
      </w:r>
    </w:p>
    <w:p w14:paraId="5991CBEC" w14:textId="77777777" w:rsidR="00A83C1E" w:rsidRPr="00031E66" w:rsidRDefault="00A83C1E" w:rsidP="00A83C1E">
      <w:pPr>
        <w:pStyle w:val="ListParagraph"/>
        <w:numPr>
          <w:ilvl w:val="0"/>
          <w:numId w:val="7"/>
        </w:numPr>
        <w:rPr>
          <w:rFonts w:cstheme="minorHAnsi"/>
        </w:rPr>
      </w:pPr>
      <w:r w:rsidRPr="00031E66">
        <w:rPr>
          <w:rFonts w:cstheme="minorHAnsi"/>
        </w:rPr>
        <w:t xml:space="preserve">We urge the Teaching Service Commission (TSC) to popularize and create access to child friendly reporting mechanism in consultation with children for </w:t>
      </w:r>
      <w:r>
        <w:rPr>
          <w:rFonts w:cstheme="minorHAnsi"/>
        </w:rPr>
        <w:t>p</w:t>
      </w:r>
      <w:r w:rsidRPr="00031E66">
        <w:t>roper action and monitoring to be done in schools for safety of girls.</w:t>
      </w:r>
      <w:r w:rsidRPr="00031E66">
        <w:rPr>
          <w:rFonts w:cstheme="minorHAnsi"/>
        </w:rPr>
        <w:t xml:space="preserve"> </w:t>
      </w:r>
    </w:p>
    <w:p w14:paraId="494911C6" w14:textId="77777777" w:rsidR="00A83C1E" w:rsidRPr="00031E66" w:rsidRDefault="00A83C1E" w:rsidP="00A83C1E">
      <w:pPr>
        <w:pStyle w:val="ListParagraph"/>
        <w:numPr>
          <w:ilvl w:val="0"/>
          <w:numId w:val="7"/>
        </w:numPr>
        <w:rPr>
          <w:rFonts w:cstheme="minorHAnsi"/>
        </w:rPr>
      </w:pPr>
      <w:r w:rsidRPr="00031E66">
        <w:rPr>
          <w:rFonts w:cstheme="minorHAnsi"/>
        </w:rPr>
        <w:t>The government should support programmes that promote early childhood development and also prioritize adult literacy especially for young women.</w:t>
      </w:r>
    </w:p>
    <w:p w14:paraId="133BBF23" w14:textId="77777777" w:rsidR="00A83C1E" w:rsidRPr="00031E66" w:rsidRDefault="00A83C1E" w:rsidP="00A83C1E">
      <w:pPr>
        <w:pStyle w:val="ListParagraph"/>
        <w:numPr>
          <w:ilvl w:val="0"/>
          <w:numId w:val="7"/>
        </w:numPr>
        <w:rPr>
          <w:rFonts w:cstheme="minorHAnsi"/>
        </w:rPr>
      </w:pPr>
      <w:r w:rsidRPr="00031E66">
        <w:t>More schools should be registered under the free quality education system, increase the amount of</w:t>
      </w:r>
      <w:r w:rsidRPr="00031E66">
        <w:rPr>
          <w:rFonts w:cstheme="minorHAnsi"/>
        </w:rPr>
        <w:t xml:space="preserve"> buses so as to create accessibility on education for pupils especially children with special needs.</w:t>
      </w:r>
    </w:p>
    <w:p w14:paraId="76204BE6" w14:textId="77777777" w:rsidR="009E3525" w:rsidRPr="009E06E2" w:rsidRDefault="00A83C1E" w:rsidP="00EA4609">
      <w:pPr>
        <w:pStyle w:val="ListParagraph"/>
        <w:numPr>
          <w:ilvl w:val="0"/>
          <w:numId w:val="7"/>
        </w:numPr>
        <w:rPr>
          <w:rFonts w:cstheme="minorHAnsi"/>
        </w:rPr>
      </w:pPr>
      <w:r w:rsidRPr="00031E66">
        <w:rPr>
          <w:rFonts w:cstheme="minorHAnsi"/>
        </w:rPr>
        <w:t xml:space="preserve">Furthermore, despite the school feeding programme being launched, there still remains a lot of schools not benefiting from the scheme. </w:t>
      </w:r>
    </w:p>
    <w:p w14:paraId="500C9A82" w14:textId="77777777" w:rsidR="00704E55" w:rsidRPr="00031E66" w:rsidRDefault="00704E55" w:rsidP="00A62E66">
      <w:pPr>
        <w:pStyle w:val="Heading1"/>
      </w:pPr>
      <w:r w:rsidRPr="00031E66">
        <w:t>CONCLUSION</w:t>
      </w:r>
    </w:p>
    <w:p w14:paraId="0E90530F" w14:textId="77777777" w:rsidR="00813488" w:rsidRPr="0049010A" w:rsidRDefault="004C3315" w:rsidP="0049010A">
      <w:pPr>
        <w:rPr>
          <w:rFonts w:cstheme="minorHAnsi"/>
        </w:rPr>
      </w:pPr>
      <w:r w:rsidRPr="00031E66">
        <w:rPr>
          <w:rFonts w:cstheme="minorHAnsi"/>
        </w:rPr>
        <w:t xml:space="preserve">Although the Government </w:t>
      </w:r>
      <w:r w:rsidR="00E04153" w:rsidRPr="00031E66">
        <w:rPr>
          <w:rFonts w:cstheme="minorHAnsi"/>
        </w:rPr>
        <w:t xml:space="preserve">of </w:t>
      </w:r>
      <w:r w:rsidRPr="00031E66">
        <w:rPr>
          <w:rFonts w:cstheme="minorHAnsi"/>
        </w:rPr>
        <w:t xml:space="preserve">Sierra Leone has taken remarkable steps towards addressing education issues, ending </w:t>
      </w:r>
      <w:r w:rsidR="00E04153" w:rsidRPr="00031E66">
        <w:rPr>
          <w:rFonts w:cstheme="minorHAnsi"/>
        </w:rPr>
        <w:t>early</w:t>
      </w:r>
      <w:r w:rsidR="008F770A" w:rsidRPr="00031E66">
        <w:rPr>
          <w:rFonts w:cstheme="minorHAnsi"/>
        </w:rPr>
        <w:t>/child marriage and GBV</w:t>
      </w:r>
      <w:r w:rsidR="00807A83" w:rsidRPr="00031E66">
        <w:rPr>
          <w:rFonts w:cstheme="minorHAnsi"/>
        </w:rPr>
        <w:t xml:space="preserve"> issues</w:t>
      </w:r>
      <w:r w:rsidR="008F770A" w:rsidRPr="00031E66">
        <w:rPr>
          <w:rFonts w:cstheme="minorHAnsi"/>
        </w:rPr>
        <w:t xml:space="preserve">, </w:t>
      </w:r>
      <w:r w:rsidRPr="00031E66">
        <w:rPr>
          <w:rFonts w:cstheme="minorHAnsi"/>
        </w:rPr>
        <w:t xml:space="preserve">and economic exclusion of girls and young women in terms of putting in place relevant laws and policies, there is need for adequate implementation and monitoring. </w:t>
      </w:r>
      <w:r w:rsidR="00E04153" w:rsidRPr="00031E66">
        <w:rPr>
          <w:rFonts w:cstheme="minorHAnsi"/>
        </w:rPr>
        <w:t>We</w:t>
      </w:r>
      <w:r w:rsidRPr="00031E66">
        <w:rPr>
          <w:rFonts w:cstheme="minorHAnsi"/>
        </w:rPr>
        <w:t xml:space="preserve"> not only call for allocation of resources, but also a framework for effective monitoring to ensure compliance of the laws by both the public and private sector</w:t>
      </w:r>
      <w:r w:rsidR="009E06E2">
        <w:rPr>
          <w:rFonts w:cstheme="minorHAnsi"/>
        </w:rPr>
        <w:t>.</w:t>
      </w:r>
    </w:p>
    <w:sectPr w:rsidR="00813488" w:rsidRPr="004901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A9D97" w14:textId="77777777" w:rsidR="000D22EF" w:rsidRDefault="000D22EF" w:rsidP="000A29FD">
      <w:pPr>
        <w:spacing w:after="0" w:line="240" w:lineRule="auto"/>
      </w:pPr>
      <w:r>
        <w:separator/>
      </w:r>
    </w:p>
  </w:endnote>
  <w:endnote w:type="continuationSeparator" w:id="0">
    <w:p w14:paraId="57269712" w14:textId="77777777" w:rsidR="000D22EF" w:rsidRDefault="000D22EF" w:rsidP="000A29FD">
      <w:pPr>
        <w:spacing w:after="0" w:line="240" w:lineRule="auto"/>
      </w:pPr>
      <w:r>
        <w:continuationSeparator/>
      </w:r>
    </w:p>
  </w:endnote>
  <w:endnote w:type="continuationNotice" w:id="1">
    <w:p w14:paraId="5627D9AE" w14:textId="77777777" w:rsidR="000D22EF" w:rsidRDefault="000D22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oadway">
    <w:panose1 w:val="04040905080B020205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D2E7C" w14:textId="77777777" w:rsidR="000D22EF" w:rsidRDefault="000D22EF" w:rsidP="000A29FD">
      <w:pPr>
        <w:spacing w:after="0" w:line="240" w:lineRule="auto"/>
      </w:pPr>
      <w:r>
        <w:separator/>
      </w:r>
    </w:p>
  </w:footnote>
  <w:footnote w:type="continuationSeparator" w:id="0">
    <w:p w14:paraId="6D75074B" w14:textId="77777777" w:rsidR="000D22EF" w:rsidRDefault="000D22EF" w:rsidP="000A29FD">
      <w:pPr>
        <w:spacing w:after="0" w:line="240" w:lineRule="auto"/>
      </w:pPr>
      <w:r>
        <w:continuationSeparator/>
      </w:r>
    </w:p>
  </w:footnote>
  <w:footnote w:type="continuationNotice" w:id="1">
    <w:p w14:paraId="173C63C1" w14:textId="77777777" w:rsidR="000D22EF" w:rsidRDefault="000D22EF">
      <w:pPr>
        <w:spacing w:after="0" w:line="240" w:lineRule="auto"/>
      </w:pPr>
    </w:p>
  </w:footnote>
  <w:footnote w:id="2">
    <w:p w14:paraId="132C780C" w14:textId="77777777" w:rsidR="00031E66" w:rsidRPr="009A585C" w:rsidRDefault="00031E66" w:rsidP="001C7971">
      <w:pPr>
        <w:pStyle w:val="FootnoteText"/>
        <w:rPr>
          <w:sz w:val="18"/>
          <w:szCs w:val="18"/>
        </w:rPr>
      </w:pPr>
      <w:r w:rsidRPr="009A585C">
        <w:rPr>
          <w:rStyle w:val="FootnoteReference"/>
          <w:sz w:val="18"/>
          <w:szCs w:val="18"/>
        </w:rPr>
        <w:footnoteRef/>
      </w:r>
      <w:r w:rsidRPr="009A585C">
        <w:rPr>
          <w:sz w:val="18"/>
          <w:szCs w:val="18"/>
        </w:rPr>
        <w:t xml:space="preserve"> Unicef CO annual report;  </w:t>
      </w:r>
      <w:hyperlink r:id="rId1" w:history="1">
        <w:r w:rsidRPr="009A585C">
          <w:rPr>
            <w:rStyle w:val="Hyperlink"/>
            <w:sz w:val="18"/>
            <w:szCs w:val="18"/>
          </w:rPr>
          <w:t>https://www.unicef.org/about/annualreport/files/Sierra-Leone-2019-COAR.pdf</w:t>
        </w:r>
      </w:hyperlink>
    </w:p>
    <w:p w14:paraId="2C060E05" w14:textId="77777777" w:rsidR="00031E66" w:rsidRPr="00BC5E67" w:rsidRDefault="00031E66" w:rsidP="001C7971">
      <w:pPr>
        <w:pStyle w:val="FootnoteText"/>
      </w:pPr>
    </w:p>
  </w:footnote>
  <w:footnote w:id="3">
    <w:p w14:paraId="7F54AF5A" w14:textId="77777777" w:rsidR="00A83C1E" w:rsidRPr="00F96103" w:rsidRDefault="00A83C1E" w:rsidP="00A83C1E">
      <w:pPr>
        <w:pStyle w:val="FootnoteText"/>
        <w:rPr>
          <w:sz w:val="18"/>
          <w:szCs w:val="18"/>
        </w:rPr>
      </w:pPr>
      <w:r w:rsidRPr="00F96103">
        <w:rPr>
          <w:rStyle w:val="FootnoteReference"/>
          <w:sz w:val="18"/>
          <w:szCs w:val="18"/>
        </w:rPr>
        <w:footnoteRef/>
      </w:r>
      <w:r w:rsidRPr="00F96103">
        <w:rPr>
          <w:sz w:val="18"/>
          <w:szCs w:val="18"/>
        </w:rPr>
        <w:t xml:space="preserve"> </w:t>
      </w:r>
      <w:r w:rsidRPr="00F96103">
        <w:rPr>
          <w:rFonts w:eastAsia="Arial"/>
          <w:sz w:val="18"/>
          <w:szCs w:val="18"/>
        </w:rPr>
        <w:t>Early Grade Recording Assessment (EGRA) done 2019</w:t>
      </w:r>
    </w:p>
  </w:footnote>
  <w:footnote w:id="4">
    <w:p w14:paraId="6ED81238" w14:textId="77777777" w:rsidR="00A83C1E" w:rsidRPr="00F96103" w:rsidRDefault="00A83C1E" w:rsidP="00A83C1E">
      <w:pPr>
        <w:pStyle w:val="FootnoteText"/>
        <w:rPr>
          <w:sz w:val="18"/>
          <w:szCs w:val="18"/>
        </w:rPr>
      </w:pPr>
      <w:r w:rsidRPr="00F96103">
        <w:rPr>
          <w:rStyle w:val="FootnoteReference"/>
          <w:sz w:val="18"/>
          <w:szCs w:val="18"/>
        </w:rPr>
        <w:footnoteRef/>
      </w:r>
      <w:r w:rsidRPr="00F96103">
        <w:rPr>
          <w:sz w:val="18"/>
          <w:szCs w:val="18"/>
        </w:rPr>
        <w:t xml:space="preserve"> U</w:t>
      </w:r>
      <w:r>
        <w:rPr>
          <w:sz w:val="18"/>
          <w:szCs w:val="18"/>
        </w:rPr>
        <w:t>NICEF</w:t>
      </w:r>
      <w:r w:rsidRPr="00F96103">
        <w:rPr>
          <w:sz w:val="18"/>
          <w:szCs w:val="18"/>
        </w:rPr>
        <w:t xml:space="preserve"> CO annual </w:t>
      </w:r>
      <w:r w:rsidRPr="00F96103">
        <w:rPr>
          <w:sz w:val="18"/>
          <w:szCs w:val="18"/>
        </w:rPr>
        <w:t>report;  https://www.unicef.org/about/annualreport/files/Sierra-Leone-2019-COAR.pdf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ADC"/>
    <w:multiLevelType w:val="multilevel"/>
    <w:tmpl w:val="BB38D44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58221A3"/>
    <w:multiLevelType w:val="hybridMultilevel"/>
    <w:tmpl w:val="65666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3D0FF3"/>
    <w:multiLevelType w:val="hybridMultilevel"/>
    <w:tmpl w:val="2F149FA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41003C4"/>
    <w:multiLevelType w:val="multilevel"/>
    <w:tmpl w:val="3EDE1FF8"/>
    <w:lvl w:ilvl="0">
      <w:start w:val="3"/>
      <w:numFmt w:val="decimal"/>
      <w:lvlText w:val="%1.0"/>
      <w:lvlJc w:val="left"/>
      <w:pPr>
        <w:ind w:left="375" w:hanging="375"/>
      </w:pPr>
      <w:rPr>
        <w:rFonts w:hint="default"/>
        <w:b/>
      </w:rPr>
    </w:lvl>
    <w:lvl w:ilvl="1">
      <w:start w:val="1"/>
      <w:numFmt w:val="decimal"/>
      <w:lvlText w:val="%1.%2"/>
      <w:lvlJc w:val="left"/>
      <w:pPr>
        <w:ind w:left="1095" w:hanging="37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4" w15:restartNumberingAfterBreak="0">
    <w:nsid w:val="3804402F"/>
    <w:multiLevelType w:val="hybridMultilevel"/>
    <w:tmpl w:val="3376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F14D3A"/>
    <w:multiLevelType w:val="hybridMultilevel"/>
    <w:tmpl w:val="FC6A372A"/>
    <w:lvl w:ilvl="0" w:tplc="5FEC448E">
      <w:start w:val="1"/>
      <w:numFmt w:val="decimal"/>
      <w:pStyle w:val="Heading2"/>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303C27"/>
    <w:multiLevelType w:val="multilevel"/>
    <w:tmpl w:val="E1CE3EE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5B3E1871"/>
    <w:multiLevelType w:val="hybridMultilevel"/>
    <w:tmpl w:val="B658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CA642F"/>
    <w:multiLevelType w:val="hybridMultilevel"/>
    <w:tmpl w:val="B9846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E21A89"/>
    <w:multiLevelType w:val="hybridMultilevel"/>
    <w:tmpl w:val="7D1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EC5233"/>
    <w:multiLevelType w:val="hybridMultilevel"/>
    <w:tmpl w:val="869C9A8C"/>
    <w:lvl w:ilvl="0" w:tplc="BF8E2856">
      <w:start w:val="1"/>
      <w:numFmt w:val="upperLetter"/>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7F0520"/>
    <w:multiLevelType w:val="hybridMultilevel"/>
    <w:tmpl w:val="9ECC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6F0F65"/>
    <w:multiLevelType w:val="hybridMultilevel"/>
    <w:tmpl w:val="B8DEBEEC"/>
    <w:lvl w:ilvl="0" w:tplc="C5409E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8D0400"/>
    <w:multiLevelType w:val="multilevel"/>
    <w:tmpl w:val="5BF42CE8"/>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C7A1D54"/>
    <w:multiLevelType w:val="hybridMultilevel"/>
    <w:tmpl w:val="B4F6C9C8"/>
    <w:lvl w:ilvl="0" w:tplc="5DCCC1E2">
      <w:start w:val="3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E1B45"/>
    <w:multiLevelType w:val="hybridMultilevel"/>
    <w:tmpl w:val="B384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0"/>
  </w:num>
  <w:num w:numId="4">
    <w:abstractNumId w:val="3"/>
  </w:num>
  <w:num w:numId="5">
    <w:abstractNumId w:val="6"/>
  </w:num>
  <w:num w:numId="6">
    <w:abstractNumId w:val="13"/>
  </w:num>
  <w:num w:numId="7">
    <w:abstractNumId w:val="9"/>
  </w:num>
  <w:num w:numId="8">
    <w:abstractNumId w:val="4"/>
  </w:num>
  <w:num w:numId="9">
    <w:abstractNumId w:val="15"/>
  </w:num>
  <w:num w:numId="10">
    <w:abstractNumId w:val="7"/>
  </w:num>
  <w:num w:numId="11">
    <w:abstractNumId w:val="14"/>
  </w:num>
  <w:num w:numId="12">
    <w:abstractNumId w:val="10"/>
  </w:num>
  <w:num w:numId="13">
    <w:abstractNumId w:val="5"/>
  </w:num>
  <w:num w:numId="14">
    <w:abstractNumId w:val="5"/>
  </w:num>
  <w:num w:numId="15">
    <w:abstractNumId w:val="8"/>
  </w:num>
  <w:num w:numId="16">
    <w:abstractNumId w:val="5"/>
    <w:lvlOverride w:ilvl="0">
      <w:startOverride w:val="1"/>
    </w:lvlOverride>
  </w:num>
  <w:num w:numId="17">
    <w:abstractNumId w:val="5"/>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73E"/>
    <w:rsid w:val="00016CC2"/>
    <w:rsid w:val="00026DB4"/>
    <w:rsid w:val="00031E66"/>
    <w:rsid w:val="00040B80"/>
    <w:rsid w:val="00043BAA"/>
    <w:rsid w:val="000456D7"/>
    <w:rsid w:val="000524C2"/>
    <w:rsid w:val="00055A91"/>
    <w:rsid w:val="00060BD6"/>
    <w:rsid w:val="00070511"/>
    <w:rsid w:val="0007376B"/>
    <w:rsid w:val="00081E75"/>
    <w:rsid w:val="00086A2D"/>
    <w:rsid w:val="000901DB"/>
    <w:rsid w:val="00091BB8"/>
    <w:rsid w:val="000A29FD"/>
    <w:rsid w:val="000A3975"/>
    <w:rsid w:val="000A5FC0"/>
    <w:rsid w:val="000A6316"/>
    <w:rsid w:val="000A658E"/>
    <w:rsid w:val="000A7116"/>
    <w:rsid w:val="000B1814"/>
    <w:rsid w:val="000B33FC"/>
    <w:rsid w:val="000B373E"/>
    <w:rsid w:val="000B6B45"/>
    <w:rsid w:val="000C056D"/>
    <w:rsid w:val="000C7144"/>
    <w:rsid w:val="000D22EF"/>
    <w:rsid w:val="000D3C15"/>
    <w:rsid w:val="000E52AF"/>
    <w:rsid w:val="0011138B"/>
    <w:rsid w:val="00112BB7"/>
    <w:rsid w:val="00151F7B"/>
    <w:rsid w:val="001545CB"/>
    <w:rsid w:val="00163C84"/>
    <w:rsid w:val="00165AEA"/>
    <w:rsid w:val="00167282"/>
    <w:rsid w:val="0017786B"/>
    <w:rsid w:val="00182265"/>
    <w:rsid w:val="0019281B"/>
    <w:rsid w:val="001A1C09"/>
    <w:rsid w:val="001A4E79"/>
    <w:rsid w:val="001A6836"/>
    <w:rsid w:val="001B255E"/>
    <w:rsid w:val="001B53C2"/>
    <w:rsid w:val="001B74BF"/>
    <w:rsid w:val="001C54A5"/>
    <w:rsid w:val="001C7971"/>
    <w:rsid w:val="001D1CD7"/>
    <w:rsid w:val="001D3F9E"/>
    <w:rsid w:val="001E201D"/>
    <w:rsid w:val="00210CE1"/>
    <w:rsid w:val="00211730"/>
    <w:rsid w:val="0021580E"/>
    <w:rsid w:val="002266AC"/>
    <w:rsid w:val="00234C9C"/>
    <w:rsid w:val="002465D7"/>
    <w:rsid w:val="002711D3"/>
    <w:rsid w:val="002712FA"/>
    <w:rsid w:val="0027180B"/>
    <w:rsid w:val="00280BB2"/>
    <w:rsid w:val="00282149"/>
    <w:rsid w:val="00287479"/>
    <w:rsid w:val="00291C3A"/>
    <w:rsid w:val="00295BC2"/>
    <w:rsid w:val="002A728C"/>
    <w:rsid w:val="002B31DA"/>
    <w:rsid w:val="002B6A98"/>
    <w:rsid w:val="002C147D"/>
    <w:rsid w:val="002C75D8"/>
    <w:rsid w:val="002E0B88"/>
    <w:rsid w:val="002E66EF"/>
    <w:rsid w:val="002F0740"/>
    <w:rsid w:val="002F75DD"/>
    <w:rsid w:val="00306447"/>
    <w:rsid w:val="003213D4"/>
    <w:rsid w:val="00322EC2"/>
    <w:rsid w:val="003378F7"/>
    <w:rsid w:val="00341A5A"/>
    <w:rsid w:val="00345F45"/>
    <w:rsid w:val="00357BA1"/>
    <w:rsid w:val="0036217D"/>
    <w:rsid w:val="00363293"/>
    <w:rsid w:val="00367B16"/>
    <w:rsid w:val="00370FDC"/>
    <w:rsid w:val="003756C3"/>
    <w:rsid w:val="003847B9"/>
    <w:rsid w:val="0038621A"/>
    <w:rsid w:val="00396DE9"/>
    <w:rsid w:val="00397D12"/>
    <w:rsid w:val="003A3689"/>
    <w:rsid w:val="003A5CD8"/>
    <w:rsid w:val="003B12D2"/>
    <w:rsid w:val="003D4EEF"/>
    <w:rsid w:val="003E6C51"/>
    <w:rsid w:val="003F5DFC"/>
    <w:rsid w:val="004040B5"/>
    <w:rsid w:val="0040465E"/>
    <w:rsid w:val="004146CB"/>
    <w:rsid w:val="00417719"/>
    <w:rsid w:val="0043009A"/>
    <w:rsid w:val="00431813"/>
    <w:rsid w:val="00456E2A"/>
    <w:rsid w:val="004616A5"/>
    <w:rsid w:val="00463DEB"/>
    <w:rsid w:val="00464668"/>
    <w:rsid w:val="00481F4B"/>
    <w:rsid w:val="004858AA"/>
    <w:rsid w:val="0049010A"/>
    <w:rsid w:val="004909D0"/>
    <w:rsid w:val="00491982"/>
    <w:rsid w:val="0049771E"/>
    <w:rsid w:val="004A0086"/>
    <w:rsid w:val="004A5CF6"/>
    <w:rsid w:val="004B635E"/>
    <w:rsid w:val="004C3315"/>
    <w:rsid w:val="004C495E"/>
    <w:rsid w:val="004F0057"/>
    <w:rsid w:val="004F1E82"/>
    <w:rsid w:val="004F5649"/>
    <w:rsid w:val="00502539"/>
    <w:rsid w:val="0051523F"/>
    <w:rsid w:val="00522FBC"/>
    <w:rsid w:val="00536F7A"/>
    <w:rsid w:val="0055235F"/>
    <w:rsid w:val="0056338E"/>
    <w:rsid w:val="00571C93"/>
    <w:rsid w:val="005810E7"/>
    <w:rsid w:val="00590618"/>
    <w:rsid w:val="005A4C61"/>
    <w:rsid w:val="005A544B"/>
    <w:rsid w:val="005B4F77"/>
    <w:rsid w:val="005B5F8F"/>
    <w:rsid w:val="005C3F7A"/>
    <w:rsid w:val="005C6786"/>
    <w:rsid w:val="005D4E36"/>
    <w:rsid w:val="005E4B8D"/>
    <w:rsid w:val="005E6183"/>
    <w:rsid w:val="005F0666"/>
    <w:rsid w:val="005F1AEA"/>
    <w:rsid w:val="005F304C"/>
    <w:rsid w:val="006001B5"/>
    <w:rsid w:val="00600991"/>
    <w:rsid w:val="00602460"/>
    <w:rsid w:val="00625FE0"/>
    <w:rsid w:val="00627388"/>
    <w:rsid w:val="0063253F"/>
    <w:rsid w:val="00641B9A"/>
    <w:rsid w:val="006614AC"/>
    <w:rsid w:val="00662B4A"/>
    <w:rsid w:val="006719CD"/>
    <w:rsid w:val="0067411F"/>
    <w:rsid w:val="00693D68"/>
    <w:rsid w:val="0069496A"/>
    <w:rsid w:val="006A5BF0"/>
    <w:rsid w:val="006B3E46"/>
    <w:rsid w:val="006C5CCC"/>
    <w:rsid w:val="006E6996"/>
    <w:rsid w:val="006E783D"/>
    <w:rsid w:val="006F2F1F"/>
    <w:rsid w:val="006F7F0C"/>
    <w:rsid w:val="0070392E"/>
    <w:rsid w:val="00704E55"/>
    <w:rsid w:val="00707F68"/>
    <w:rsid w:val="00722F6A"/>
    <w:rsid w:val="00723144"/>
    <w:rsid w:val="00724261"/>
    <w:rsid w:val="007356E1"/>
    <w:rsid w:val="00736727"/>
    <w:rsid w:val="00743097"/>
    <w:rsid w:val="00745D7B"/>
    <w:rsid w:val="00746EFC"/>
    <w:rsid w:val="007520A6"/>
    <w:rsid w:val="00754821"/>
    <w:rsid w:val="007623A4"/>
    <w:rsid w:val="007725E5"/>
    <w:rsid w:val="00773E98"/>
    <w:rsid w:val="00776625"/>
    <w:rsid w:val="0078033D"/>
    <w:rsid w:val="007826FE"/>
    <w:rsid w:val="0079591E"/>
    <w:rsid w:val="00796962"/>
    <w:rsid w:val="007A359A"/>
    <w:rsid w:val="007B1446"/>
    <w:rsid w:val="007C1CEF"/>
    <w:rsid w:val="007E0A82"/>
    <w:rsid w:val="007F5ECA"/>
    <w:rsid w:val="00802458"/>
    <w:rsid w:val="00806203"/>
    <w:rsid w:val="00807A83"/>
    <w:rsid w:val="00807D29"/>
    <w:rsid w:val="00810A52"/>
    <w:rsid w:val="00813488"/>
    <w:rsid w:val="00813C5B"/>
    <w:rsid w:val="00817896"/>
    <w:rsid w:val="00826316"/>
    <w:rsid w:val="008304A5"/>
    <w:rsid w:val="00835962"/>
    <w:rsid w:val="0084095D"/>
    <w:rsid w:val="0084413D"/>
    <w:rsid w:val="00850489"/>
    <w:rsid w:val="0085675B"/>
    <w:rsid w:val="00861851"/>
    <w:rsid w:val="00862D83"/>
    <w:rsid w:val="0086439C"/>
    <w:rsid w:val="00866D95"/>
    <w:rsid w:val="00895552"/>
    <w:rsid w:val="008A16FB"/>
    <w:rsid w:val="008A632D"/>
    <w:rsid w:val="008C3D69"/>
    <w:rsid w:val="008C54B0"/>
    <w:rsid w:val="008C5A97"/>
    <w:rsid w:val="008F6FA0"/>
    <w:rsid w:val="008F770A"/>
    <w:rsid w:val="009060E5"/>
    <w:rsid w:val="00906191"/>
    <w:rsid w:val="0093224A"/>
    <w:rsid w:val="00947276"/>
    <w:rsid w:val="00957B2B"/>
    <w:rsid w:val="009729E9"/>
    <w:rsid w:val="00976B48"/>
    <w:rsid w:val="00976D47"/>
    <w:rsid w:val="00985355"/>
    <w:rsid w:val="00985CDE"/>
    <w:rsid w:val="00991214"/>
    <w:rsid w:val="00992DA2"/>
    <w:rsid w:val="00995A0B"/>
    <w:rsid w:val="009A51BA"/>
    <w:rsid w:val="009B26BB"/>
    <w:rsid w:val="009C3D8E"/>
    <w:rsid w:val="009D47E3"/>
    <w:rsid w:val="009E06E2"/>
    <w:rsid w:val="009E23DE"/>
    <w:rsid w:val="009E3525"/>
    <w:rsid w:val="009E44DC"/>
    <w:rsid w:val="009F0C81"/>
    <w:rsid w:val="009F3A73"/>
    <w:rsid w:val="00A12B56"/>
    <w:rsid w:val="00A23477"/>
    <w:rsid w:val="00A343A7"/>
    <w:rsid w:val="00A35B05"/>
    <w:rsid w:val="00A3774D"/>
    <w:rsid w:val="00A45817"/>
    <w:rsid w:val="00A54256"/>
    <w:rsid w:val="00A57F93"/>
    <w:rsid w:val="00A62431"/>
    <w:rsid w:val="00A62636"/>
    <w:rsid w:val="00A62E66"/>
    <w:rsid w:val="00A6324D"/>
    <w:rsid w:val="00A643AB"/>
    <w:rsid w:val="00A64708"/>
    <w:rsid w:val="00A67C63"/>
    <w:rsid w:val="00A710F3"/>
    <w:rsid w:val="00A77A8C"/>
    <w:rsid w:val="00A82D11"/>
    <w:rsid w:val="00A83C1E"/>
    <w:rsid w:val="00A90E84"/>
    <w:rsid w:val="00A9619D"/>
    <w:rsid w:val="00AA3B78"/>
    <w:rsid w:val="00AA4241"/>
    <w:rsid w:val="00AA42E5"/>
    <w:rsid w:val="00AA451F"/>
    <w:rsid w:val="00AB3FA7"/>
    <w:rsid w:val="00AB4BFD"/>
    <w:rsid w:val="00AB56EF"/>
    <w:rsid w:val="00AC5611"/>
    <w:rsid w:val="00AD596D"/>
    <w:rsid w:val="00AD72CA"/>
    <w:rsid w:val="00AE09FE"/>
    <w:rsid w:val="00AF3DFA"/>
    <w:rsid w:val="00B1114A"/>
    <w:rsid w:val="00B133F5"/>
    <w:rsid w:val="00B14AEA"/>
    <w:rsid w:val="00B25FF7"/>
    <w:rsid w:val="00B27D23"/>
    <w:rsid w:val="00B31D1D"/>
    <w:rsid w:val="00B537BD"/>
    <w:rsid w:val="00B572EC"/>
    <w:rsid w:val="00B57681"/>
    <w:rsid w:val="00B60E22"/>
    <w:rsid w:val="00B627CB"/>
    <w:rsid w:val="00B649EF"/>
    <w:rsid w:val="00B64B47"/>
    <w:rsid w:val="00B6791E"/>
    <w:rsid w:val="00B70164"/>
    <w:rsid w:val="00B728EC"/>
    <w:rsid w:val="00B91474"/>
    <w:rsid w:val="00BA0185"/>
    <w:rsid w:val="00BA7461"/>
    <w:rsid w:val="00BB253E"/>
    <w:rsid w:val="00BB25FB"/>
    <w:rsid w:val="00BB33F0"/>
    <w:rsid w:val="00BC21BF"/>
    <w:rsid w:val="00BC5770"/>
    <w:rsid w:val="00BD3969"/>
    <w:rsid w:val="00BD58E6"/>
    <w:rsid w:val="00BD7DBD"/>
    <w:rsid w:val="00BE0B90"/>
    <w:rsid w:val="00BE1763"/>
    <w:rsid w:val="00BF03B6"/>
    <w:rsid w:val="00BF1BFD"/>
    <w:rsid w:val="00BF314C"/>
    <w:rsid w:val="00C07955"/>
    <w:rsid w:val="00C07963"/>
    <w:rsid w:val="00C167AF"/>
    <w:rsid w:val="00C176FF"/>
    <w:rsid w:val="00C24C5A"/>
    <w:rsid w:val="00C2582C"/>
    <w:rsid w:val="00C26F8F"/>
    <w:rsid w:val="00C37C12"/>
    <w:rsid w:val="00C44769"/>
    <w:rsid w:val="00C5711B"/>
    <w:rsid w:val="00C70BF5"/>
    <w:rsid w:val="00C74030"/>
    <w:rsid w:val="00C74E48"/>
    <w:rsid w:val="00C76729"/>
    <w:rsid w:val="00C855CD"/>
    <w:rsid w:val="00C86933"/>
    <w:rsid w:val="00C92EA8"/>
    <w:rsid w:val="00C946CD"/>
    <w:rsid w:val="00CA060D"/>
    <w:rsid w:val="00CB2381"/>
    <w:rsid w:val="00CB466E"/>
    <w:rsid w:val="00CD43B3"/>
    <w:rsid w:val="00CD4645"/>
    <w:rsid w:val="00CD4D1C"/>
    <w:rsid w:val="00CE3CFD"/>
    <w:rsid w:val="00CE682D"/>
    <w:rsid w:val="00CF7029"/>
    <w:rsid w:val="00D01C83"/>
    <w:rsid w:val="00D03665"/>
    <w:rsid w:val="00D12275"/>
    <w:rsid w:val="00D1325F"/>
    <w:rsid w:val="00D27E77"/>
    <w:rsid w:val="00D30B5A"/>
    <w:rsid w:val="00D319D9"/>
    <w:rsid w:val="00D349F1"/>
    <w:rsid w:val="00D4128D"/>
    <w:rsid w:val="00D41584"/>
    <w:rsid w:val="00D502B0"/>
    <w:rsid w:val="00D50F3F"/>
    <w:rsid w:val="00D51A78"/>
    <w:rsid w:val="00D61648"/>
    <w:rsid w:val="00D617C1"/>
    <w:rsid w:val="00D67507"/>
    <w:rsid w:val="00D72E5B"/>
    <w:rsid w:val="00D847CD"/>
    <w:rsid w:val="00D92B7B"/>
    <w:rsid w:val="00D93C45"/>
    <w:rsid w:val="00D93D73"/>
    <w:rsid w:val="00D96BB1"/>
    <w:rsid w:val="00DC0E8D"/>
    <w:rsid w:val="00DC68B5"/>
    <w:rsid w:val="00DD74C9"/>
    <w:rsid w:val="00DF49FA"/>
    <w:rsid w:val="00E04153"/>
    <w:rsid w:val="00E06190"/>
    <w:rsid w:val="00E14F71"/>
    <w:rsid w:val="00E15B4C"/>
    <w:rsid w:val="00E1736F"/>
    <w:rsid w:val="00E17E15"/>
    <w:rsid w:val="00E24DEE"/>
    <w:rsid w:val="00E25B11"/>
    <w:rsid w:val="00E3242B"/>
    <w:rsid w:val="00E34FA9"/>
    <w:rsid w:val="00E35F59"/>
    <w:rsid w:val="00E37FF5"/>
    <w:rsid w:val="00E45963"/>
    <w:rsid w:val="00E5085A"/>
    <w:rsid w:val="00E57742"/>
    <w:rsid w:val="00E65696"/>
    <w:rsid w:val="00E83746"/>
    <w:rsid w:val="00E85205"/>
    <w:rsid w:val="00E956F6"/>
    <w:rsid w:val="00EA4609"/>
    <w:rsid w:val="00EA7E9C"/>
    <w:rsid w:val="00EB0191"/>
    <w:rsid w:val="00EB0F07"/>
    <w:rsid w:val="00EB3137"/>
    <w:rsid w:val="00EB43B6"/>
    <w:rsid w:val="00EB6A9D"/>
    <w:rsid w:val="00EB6ADD"/>
    <w:rsid w:val="00EB6E2B"/>
    <w:rsid w:val="00ED0E74"/>
    <w:rsid w:val="00EF2351"/>
    <w:rsid w:val="00EF616E"/>
    <w:rsid w:val="00EF632C"/>
    <w:rsid w:val="00F0402B"/>
    <w:rsid w:val="00F10175"/>
    <w:rsid w:val="00F119B2"/>
    <w:rsid w:val="00F429AC"/>
    <w:rsid w:val="00F4700C"/>
    <w:rsid w:val="00F61E39"/>
    <w:rsid w:val="00F67C6B"/>
    <w:rsid w:val="00F72F37"/>
    <w:rsid w:val="00F74B5D"/>
    <w:rsid w:val="00F83A7A"/>
    <w:rsid w:val="00F9180E"/>
    <w:rsid w:val="00F9582C"/>
    <w:rsid w:val="00F96E5B"/>
    <w:rsid w:val="00F97BAE"/>
    <w:rsid w:val="00FA201A"/>
    <w:rsid w:val="00FA752F"/>
    <w:rsid w:val="00FC2C68"/>
    <w:rsid w:val="00FC3BF1"/>
    <w:rsid w:val="00FE3579"/>
    <w:rsid w:val="00FE3E96"/>
    <w:rsid w:val="00FE6129"/>
    <w:rsid w:val="00FF2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0A51A"/>
  <w15:chartTrackingRefBased/>
  <w15:docId w15:val="{CF0CF2BA-E7D1-4B9C-A199-F83A62980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507"/>
    <w:pPr>
      <w:jc w:val="both"/>
    </w:pPr>
    <w:rPr>
      <w:rFonts w:ascii="Arial" w:hAnsi="Arial"/>
    </w:rPr>
  </w:style>
  <w:style w:type="paragraph" w:styleId="Heading1">
    <w:name w:val="heading 1"/>
    <w:basedOn w:val="Normal"/>
    <w:next w:val="Normal"/>
    <w:link w:val="Heading1Char"/>
    <w:uiPriority w:val="9"/>
    <w:qFormat/>
    <w:rsid w:val="00D67507"/>
    <w:pPr>
      <w:numPr>
        <w:numId w:val="12"/>
      </w:numPr>
      <w:outlineLvl w:val="0"/>
    </w:pPr>
    <w:rPr>
      <w:rFonts w:cs="Arial"/>
      <w:b/>
      <w:sz w:val="28"/>
      <w:szCs w:val="28"/>
    </w:rPr>
  </w:style>
  <w:style w:type="paragraph" w:styleId="Heading2">
    <w:name w:val="heading 2"/>
    <w:basedOn w:val="Normal"/>
    <w:next w:val="Normal"/>
    <w:link w:val="Heading2Char"/>
    <w:uiPriority w:val="9"/>
    <w:unhideWhenUsed/>
    <w:qFormat/>
    <w:rsid w:val="00D67507"/>
    <w:pPr>
      <w:numPr>
        <w:numId w:val="13"/>
      </w:numPr>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37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73E"/>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0B373E"/>
    <w:rPr>
      <w:i/>
      <w:iCs/>
    </w:rPr>
  </w:style>
  <w:style w:type="paragraph" w:styleId="ListParagraph">
    <w:name w:val="List Paragraph"/>
    <w:basedOn w:val="Normal"/>
    <w:uiPriority w:val="34"/>
    <w:qFormat/>
    <w:rsid w:val="000B373E"/>
    <w:pPr>
      <w:ind w:left="720"/>
      <w:contextualSpacing/>
    </w:pPr>
  </w:style>
  <w:style w:type="character" w:styleId="Strong">
    <w:name w:val="Strong"/>
    <w:basedOn w:val="DefaultParagraphFont"/>
    <w:uiPriority w:val="22"/>
    <w:qFormat/>
    <w:rsid w:val="00A62431"/>
    <w:rPr>
      <w:b/>
      <w:bCs/>
    </w:rPr>
  </w:style>
  <w:style w:type="paragraph" w:styleId="Header">
    <w:name w:val="header"/>
    <w:basedOn w:val="Normal"/>
    <w:link w:val="HeaderChar"/>
    <w:uiPriority w:val="99"/>
    <w:unhideWhenUsed/>
    <w:rsid w:val="000A29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29FD"/>
  </w:style>
  <w:style w:type="paragraph" w:styleId="Footer">
    <w:name w:val="footer"/>
    <w:basedOn w:val="Normal"/>
    <w:link w:val="FooterChar"/>
    <w:uiPriority w:val="99"/>
    <w:unhideWhenUsed/>
    <w:rsid w:val="000A2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9FD"/>
  </w:style>
  <w:style w:type="paragraph" w:styleId="NormalWeb">
    <w:name w:val="Normal (Web)"/>
    <w:basedOn w:val="Normal"/>
    <w:uiPriority w:val="99"/>
    <w:unhideWhenUsed/>
    <w:rsid w:val="00CD43B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67282"/>
    <w:rPr>
      <w:color w:val="0563C1" w:themeColor="hyperlink"/>
      <w:u w:val="single"/>
    </w:rPr>
  </w:style>
  <w:style w:type="paragraph" w:styleId="FootnoteText">
    <w:name w:val="footnote text"/>
    <w:basedOn w:val="Normal"/>
    <w:link w:val="FootnoteTextChar"/>
    <w:uiPriority w:val="99"/>
    <w:semiHidden/>
    <w:unhideWhenUsed/>
    <w:rsid w:val="008441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413D"/>
    <w:rPr>
      <w:sz w:val="20"/>
      <w:szCs w:val="20"/>
    </w:rPr>
  </w:style>
  <w:style w:type="character" w:styleId="FootnoteReference">
    <w:name w:val="footnote reference"/>
    <w:aliases w:val="16 Point,Superscript 6 Point,ftref,BVI fnr,Ref,de nota al pie,fr,Used by Word for Help footnote symbols,Car Car Char Car Char Car Car Char Car Char Char,SUPERS,BVI f,BVI fnr תו Char Char Char Char Char,BVI fnr Char Char Char Char Char"/>
    <w:uiPriority w:val="99"/>
    <w:unhideWhenUsed/>
    <w:qFormat/>
    <w:rsid w:val="0084413D"/>
    <w:rPr>
      <w:vertAlign w:val="superscript"/>
    </w:rPr>
  </w:style>
  <w:style w:type="character" w:customStyle="1" w:styleId="Heading1Char">
    <w:name w:val="Heading 1 Char"/>
    <w:basedOn w:val="DefaultParagraphFont"/>
    <w:link w:val="Heading1"/>
    <w:uiPriority w:val="9"/>
    <w:rsid w:val="00D67507"/>
    <w:rPr>
      <w:rFonts w:ascii="Arial" w:hAnsi="Arial" w:cs="Arial"/>
      <w:b/>
      <w:sz w:val="28"/>
      <w:szCs w:val="28"/>
    </w:rPr>
  </w:style>
  <w:style w:type="paragraph" w:styleId="NoSpacing">
    <w:name w:val="No Spacing"/>
    <w:uiPriority w:val="1"/>
    <w:qFormat/>
    <w:rsid w:val="0055235F"/>
    <w:pPr>
      <w:spacing w:after="0" w:line="240" w:lineRule="auto"/>
    </w:pPr>
  </w:style>
  <w:style w:type="character" w:styleId="CommentReference">
    <w:name w:val="annotation reference"/>
    <w:basedOn w:val="DefaultParagraphFont"/>
    <w:uiPriority w:val="99"/>
    <w:semiHidden/>
    <w:unhideWhenUsed/>
    <w:rsid w:val="00AD596D"/>
    <w:rPr>
      <w:sz w:val="16"/>
      <w:szCs w:val="16"/>
    </w:rPr>
  </w:style>
  <w:style w:type="paragraph" w:styleId="CommentText">
    <w:name w:val="annotation text"/>
    <w:basedOn w:val="Normal"/>
    <w:link w:val="CommentTextChar"/>
    <w:uiPriority w:val="99"/>
    <w:semiHidden/>
    <w:unhideWhenUsed/>
    <w:rsid w:val="00AD596D"/>
    <w:pPr>
      <w:spacing w:line="240" w:lineRule="auto"/>
    </w:pPr>
    <w:rPr>
      <w:sz w:val="20"/>
      <w:szCs w:val="20"/>
    </w:rPr>
  </w:style>
  <w:style w:type="character" w:customStyle="1" w:styleId="CommentTextChar">
    <w:name w:val="Comment Text Char"/>
    <w:basedOn w:val="DefaultParagraphFont"/>
    <w:link w:val="CommentText"/>
    <w:uiPriority w:val="99"/>
    <w:semiHidden/>
    <w:rsid w:val="00AD596D"/>
    <w:rPr>
      <w:sz w:val="20"/>
      <w:szCs w:val="20"/>
    </w:rPr>
  </w:style>
  <w:style w:type="paragraph" w:styleId="CommentSubject">
    <w:name w:val="annotation subject"/>
    <w:basedOn w:val="CommentText"/>
    <w:next w:val="CommentText"/>
    <w:link w:val="CommentSubjectChar"/>
    <w:uiPriority w:val="99"/>
    <w:semiHidden/>
    <w:unhideWhenUsed/>
    <w:rsid w:val="00AD596D"/>
    <w:rPr>
      <w:b/>
      <w:bCs/>
    </w:rPr>
  </w:style>
  <w:style w:type="character" w:customStyle="1" w:styleId="CommentSubjectChar">
    <w:name w:val="Comment Subject Char"/>
    <w:basedOn w:val="CommentTextChar"/>
    <w:link w:val="CommentSubject"/>
    <w:uiPriority w:val="99"/>
    <w:semiHidden/>
    <w:rsid w:val="00AD596D"/>
    <w:rPr>
      <w:b/>
      <w:bCs/>
      <w:sz w:val="20"/>
      <w:szCs w:val="20"/>
    </w:rPr>
  </w:style>
  <w:style w:type="paragraph" w:styleId="BalloonText">
    <w:name w:val="Balloon Text"/>
    <w:basedOn w:val="Normal"/>
    <w:link w:val="BalloonTextChar"/>
    <w:uiPriority w:val="99"/>
    <w:semiHidden/>
    <w:unhideWhenUsed/>
    <w:rsid w:val="00AD5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96D"/>
    <w:rPr>
      <w:rFonts w:ascii="Segoe UI" w:hAnsi="Segoe UI" w:cs="Segoe UI"/>
      <w:sz w:val="18"/>
      <w:szCs w:val="18"/>
    </w:rPr>
  </w:style>
  <w:style w:type="paragraph" w:customStyle="1" w:styleId="Default">
    <w:name w:val="Default"/>
    <w:rsid w:val="006614AC"/>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39"/>
    <w:rsid w:val="00661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67507"/>
    <w:rPr>
      <w:rFonts w:ascii="Arial" w:hAnsi="Arial"/>
      <w:b/>
      <w:bCs/>
      <w:sz w:val="28"/>
      <w:szCs w:val="28"/>
    </w:rPr>
  </w:style>
  <w:style w:type="paragraph" w:styleId="Revision">
    <w:name w:val="Revision"/>
    <w:hidden/>
    <w:uiPriority w:val="99"/>
    <w:semiHidden/>
    <w:rsid w:val="003847B9"/>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90020">
      <w:bodyDiv w:val="1"/>
      <w:marLeft w:val="0"/>
      <w:marRight w:val="0"/>
      <w:marTop w:val="0"/>
      <w:marBottom w:val="0"/>
      <w:divBdr>
        <w:top w:val="none" w:sz="0" w:space="0" w:color="auto"/>
        <w:left w:val="none" w:sz="0" w:space="0" w:color="auto"/>
        <w:bottom w:val="none" w:sz="0" w:space="0" w:color="auto"/>
        <w:right w:val="none" w:sz="0" w:space="0" w:color="auto"/>
      </w:divBdr>
    </w:div>
    <w:div w:id="180780607">
      <w:bodyDiv w:val="1"/>
      <w:marLeft w:val="0"/>
      <w:marRight w:val="0"/>
      <w:marTop w:val="0"/>
      <w:marBottom w:val="0"/>
      <w:divBdr>
        <w:top w:val="none" w:sz="0" w:space="0" w:color="auto"/>
        <w:left w:val="none" w:sz="0" w:space="0" w:color="auto"/>
        <w:bottom w:val="none" w:sz="0" w:space="0" w:color="auto"/>
        <w:right w:val="none" w:sz="0" w:space="0" w:color="auto"/>
      </w:divBdr>
    </w:div>
    <w:div w:id="433667426">
      <w:bodyDiv w:val="1"/>
      <w:marLeft w:val="0"/>
      <w:marRight w:val="0"/>
      <w:marTop w:val="0"/>
      <w:marBottom w:val="0"/>
      <w:divBdr>
        <w:top w:val="none" w:sz="0" w:space="0" w:color="auto"/>
        <w:left w:val="none" w:sz="0" w:space="0" w:color="auto"/>
        <w:bottom w:val="none" w:sz="0" w:space="0" w:color="auto"/>
        <w:right w:val="none" w:sz="0" w:space="0" w:color="auto"/>
      </w:divBdr>
    </w:div>
    <w:div w:id="575746316">
      <w:bodyDiv w:val="1"/>
      <w:marLeft w:val="0"/>
      <w:marRight w:val="0"/>
      <w:marTop w:val="0"/>
      <w:marBottom w:val="0"/>
      <w:divBdr>
        <w:top w:val="none" w:sz="0" w:space="0" w:color="auto"/>
        <w:left w:val="none" w:sz="0" w:space="0" w:color="auto"/>
        <w:bottom w:val="none" w:sz="0" w:space="0" w:color="auto"/>
        <w:right w:val="none" w:sz="0" w:space="0" w:color="auto"/>
      </w:divBdr>
    </w:div>
    <w:div w:id="662241947">
      <w:bodyDiv w:val="1"/>
      <w:marLeft w:val="0"/>
      <w:marRight w:val="0"/>
      <w:marTop w:val="0"/>
      <w:marBottom w:val="0"/>
      <w:divBdr>
        <w:top w:val="none" w:sz="0" w:space="0" w:color="auto"/>
        <w:left w:val="none" w:sz="0" w:space="0" w:color="auto"/>
        <w:bottom w:val="none" w:sz="0" w:space="0" w:color="auto"/>
        <w:right w:val="none" w:sz="0" w:space="0" w:color="auto"/>
      </w:divBdr>
    </w:div>
    <w:div w:id="1208302219">
      <w:bodyDiv w:val="1"/>
      <w:marLeft w:val="0"/>
      <w:marRight w:val="0"/>
      <w:marTop w:val="0"/>
      <w:marBottom w:val="0"/>
      <w:divBdr>
        <w:top w:val="none" w:sz="0" w:space="0" w:color="auto"/>
        <w:left w:val="none" w:sz="0" w:space="0" w:color="auto"/>
        <w:bottom w:val="none" w:sz="0" w:space="0" w:color="auto"/>
        <w:right w:val="none" w:sz="0" w:space="0" w:color="auto"/>
      </w:divBdr>
    </w:div>
    <w:div w:id="1332609589">
      <w:bodyDiv w:val="1"/>
      <w:marLeft w:val="0"/>
      <w:marRight w:val="0"/>
      <w:marTop w:val="0"/>
      <w:marBottom w:val="0"/>
      <w:divBdr>
        <w:top w:val="none" w:sz="0" w:space="0" w:color="auto"/>
        <w:left w:val="none" w:sz="0" w:space="0" w:color="auto"/>
        <w:bottom w:val="none" w:sz="0" w:space="0" w:color="auto"/>
        <w:right w:val="none" w:sz="0" w:space="0" w:color="auto"/>
      </w:divBdr>
    </w:div>
    <w:div w:id="1338459379">
      <w:bodyDiv w:val="1"/>
      <w:marLeft w:val="0"/>
      <w:marRight w:val="0"/>
      <w:marTop w:val="0"/>
      <w:marBottom w:val="0"/>
      <w:divBdr>
        <w:top w:val="none" w:sz="0" w:space="0" w:color="auto"/>
        <w:left w:val="none" w:sz="0" w:space="0" w:color="auto"/>
        <w:bottom w:val="none" w:sz="0" w:space="0" w:color="auto"/>
        <w:right w:val="none" w:sz="0" w:space="0" w:color="auto"/>
      </w:divBdr>
    </w:div>
    <w:div w:id="1592153702">
      <w:bodyDiv w:val="1"/>
      <w:marLeft w:val="0"/>
      <w:marRight w:val="0"/>
      <w:marTop w:val="0"/>
      <w:marBottom w:val="0"/>
      <w:divBdr>
        <w:top w:val="none" w:sz="0" w:space="0" w:color="auto"/>
        <w:left w:val="none" w:sz="0" w:space="0" w:color="auto"/>
        <w:bottom w:val="none" w:sz="0" w:space="0" w:color="auto"/>
        <w:right w:val="none" w:sz="0" w:space="0" w:color="auto"/>
      </w:divBdr>
    </w:div>
    <w:div w:id="194638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about/annualreport/files/Sierra-Leone-2019-CO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E292E0-558B-4363-A3CE-239132FAD154}">
  <ds:schemaRefs>
    <ds:schemaRef ds:uri="http://schemas.microsoft.com/sharepoint/v3/contenttype/forms"/>
  </ds:schemaRefs>
</ds:datastoreItem>
</file>

<file path=customXml/itemProps2.xml><?xml version="1.0" encoding="utf-8"?>
<ds:datastoreItem xmlns:ds="http://schemas.openxmlformats.org/officeDocument/2006/customXml" ds:itemID="{563C1DB8-DD0D-4497-B597-14BE0F51C1A7}">
  <ds:schemaRefs>
    <ds:schemaRef ds:uri="http://schemas.microsoft.com/office/2006/metadata/properties"/>
    <ds:schemaRef ds:uri="http://schemas.microsoft.com/office/infopath/2007/PartnerControls"/>
    <ds:schemaRef ds:uri="d3b1baba-5af7-4523-87a3-9ec2c8fad536"/>
  </ds:schemaRefs>
</ds:datastoreItem>
</file>

<file path=customXml/itemProps3.xml><?xml version="1.0" encoding="utf-8"?>
<ds:datastoreItem xmlns:ds="http://schemas.openxmlformats.org/officeDocument/2006/customXml" ds:itemID="{EF517085-ACA3-4618-964E-90A0FE658F78}">
  <ds:schemaRefs>
    <ds:schemaRef ds:uri="http://schemas.openxmlformats.org/officeDocument/2006/bibliography"/>
  </ds:schemaRefs>
</ds:datastoreItem>
</file>

<file path=customXml/itemProps4.xml><?xml version="1.0" encoding="utf-8"?>
<ds:datastoreItem xmlns:ds="http://schemas.openxmlformats.org/officeDocument/2006/customXml" ds:itemID="{0FF024C0-356F-4A4B-9339-4ABA3C4B196D}"/>
</file>

<file path=docProps/app.xml><?xml version="1.0" encoding="utf-8"?>
<Properties xmlns="http://schemas.openxmlformats.org/officeDocument/2006/extended-properties" xmlns:vt="http://schemas.openxmlformats.org/officeDocument/2006/docPropsVTypes">
  <Template>Normal</Template>
  <TotalTime>14</TotalTime>
  <Pages>7</Pages>
  <Words>2668</Words>
  <Characters>15212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plan international</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Marfoh Samai</dc:creator>
  <cp:keywords/>
  <dc:description/>
  <cp:lastModifiedBy>Plan International</cp:lastModifiedBy>
  <cp:revision>4</cp:revision>
  <dcterms:created xsi:type="dcterms:W3CDTF">2021-06-24T17:45:00Z</dcterms:created>
  <dcterms:modified xsi:type="dcterms:W3CDTF">2021-07-02T07:49:00Z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