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20A" w:rsidRDefault="0072120A" w:rsidP="00BF5808">
      <w:pPr>
        <w:spacing w:line="360" w:lineRule="auto"/>
        <w:ind w:left="-567"/>
        <w:rPr>
          <w:rFonts w:ascii="Verdana" w:hAnsi="Verdana" w:cs="Times New Roman"/>
          <w:sz w:val="28"/>
          <w:szCs w:val="28"/>
        </w:rPr>
      </w:pPr>
      <w:bookmarkStart w:id="0" w:name="_GoBack"/>
      <w:bookmarkEnd w:id="0"/>
    </w:p>
    <w:p w:rsidR="002667A2" w:rsidRDefault="002667A2" w:rsidP="002667A2">
      <w:pPr>
        <w:spacing w:line="360" w:lineRule="auto"/>
        <w:rPr>
          <w:rFonts w:ascii="Gill Sans MT" w:eastAsiaTheme="minorHAnsi" w:hAnsi="Gill Sans MT" w:cs="Arial"/>
          <w:b/>
          <w:bCs/>
          <w:sz w:val="40"/>
          <w:szCs w:val="40"/>
        </w:rPr>
      </w:pPr>
      <w:r>
        <w:rPr>
          <w:rFonts w:ascii="Gill Sans MT" w:hAnsi="Gill Sans MT" w:cs="Arial"/>
          <w:b/>
          <w:bCs/>
          <w:sz w:val="40"/>
          <w:szCs w:val="40"/>
        </w:rPr>
        <w:t xml:space="preserve">              REPUBLIQUE DU NIGER</w:t>
      </w:r>
    </w:p>
    <w:p w:rsidR="002667A2" w:rsidRDefault="002667A2" w:rsidP="002667A2">
      <w:pPr>
        <w:spacing w:line="360" w:lineRule="auto"/>
        <w:ind w:left="1416" w:firstLine="708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val="en-GB" w:eastAsia="en-GB"/>
        </w:rPr>
        <w:drawing>
          <wp:inline distT="0" distB="0" distL="0" distR="0">
            <wp:extent cx="2346325" cy="153543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7A2" w:rsidRDefault="002667A2" w:rsidP="002667A2">
      <w:pPr>
        <w:spacing w:line="360" w:lineRule="auto"/>
        <w:ind w:left="2124" w:firstLine="708"/>
        <w:rPr>
          <w:rFonts w:ascii="Gill Sans MT" w:hAnsi="Gill Sans MT"/>
          <w:b/>
          <w:i/>
        </w:rPr>
      </w:pPr>
      <w:r>
        <w:rPr>
          <w:rFonts w:ascii="Gill Sans MT" w:hAnsi="Gill Sans MT"/>
          <w:b/>
          <w:i/>
        </w:rPr>
        <w:t>Fraternité-Travail-Progrès</w:t>
      </w:r>
    </w:p>
    <w:p w:rsidR="002667A2" w:rsidRDefault="002667A2" w:rsidP="002667A2">
      <w:pPr>
        <w:spacing w:line="360" w:lineRule="auto"/>
      </w:pPr>
    </w:p>
    <w:p w:rsidR="002667A2" w:rsidRDefault="002667A2" w:rsidP="002667A2">
      <w:pPr>
        <w:spacing w:line="360" w:lineRule="auto"/>
      </w:pPr>
    </w:p>
    <w:p w:rsidR="002667A2" w:rsidRDefault="002667A2" w:rsidP="002667A2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54"/>
      </w:tblGrid>
      <w:tr w:rsidR="002667A2" w:rsidTr="002667A2"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667A2" w:rsidRPr="002667A2" w:rsidRDefault="002667A2">
            <w:pPr>
              <w:spacing w:line="360" w:lineRule="auto"/>
              <w:jc w:val="both"/>
              <w:rPr>
                <w:rFonts w:ascii="Poor Richard" w:hAnsi="Poor Richard"/>
                <w:sz w:val="28"/>
                <w:szCs w:val="28"/>
              </w:rPr>
            </w:pPr>
            <w:r w:rsidRPr="002667A2">
              <w:rPr>
                <w:rFonts w:ascii="Poor Richard" w:hAnsi="Poor Richard"/>
                <w:sz w:val="28"/>
                <w:szCs w:val="28"/>
              </w:rPr>
              <w:t>DECLARATION LIMINAIRE DE LA CHEFFE DE LA DELEDATION DU NIGER A L’OCCASION DE LA PRESENTATION DES 3</w:t>
            </w:r>
            <w:r w:rsidRPr="002667A2">
              <w:rPr>
                <w:rFonts w:ascii="Poor Richard" w:hAnsi="Poor Richard"/>
                <w:sz w:val="28"/>
                <w:szCs w:val="28"/>
                <w:vertAlign w:val="superscript"/>
              </w:rPr>
              <w:t>eme</w:t>
            </w:r>
            <w:r w:rsidRPr="002667A2">
              <w:rPr>
                <w:rFonts w:ascii="Poor Richard" w:hAnsi="Poor Richard"/>
                <w:sz w:val="28"/>
                <w:szCs w:val="28"/>
              </w:rPr>
              <w:t xml:space="preserve"> AU 5</w:t>
            </w:r>
            <w:r w:rsidRPr="002667A2">
              <w:rPr>
                <w:rFonts w:ascii="Poor Richard" w:hAnsi="Poor Richard"/>
                <w:sz w:val="28"/>
                <w:szCs w:val="28"/>
                <w:vertAlign w:val="superscript"/>
              </w:rPr>
              <w:t>eme</w:t>
            </w:r>
            <w:r w:rsidRPr="002667A2">
              <w:rPr>
                <w:rFonts w:ascii="Poor Richard" w:hAnsi="Poor Richard"/>
                <w:sz w:val="28"/>
                <w:szCs w:val="28"/>
              </w:rPr>
              <w:t xml:space="preserve"> RAPPORTS PERIODIQUE S SUR LA MISE EN ŒUVRE DE LA CRC ET SON RAPPORT INITIAL SUR LA MISE EN ŒUVRE DU PRTOCOLE FACULTATIF RELATIF A LA VENTE D’ENFANTS, A LA PROSTITUTION DES ENFANTS ET A LA PORNOGRAPHIE METTANT EN SCENE DES ENFANTS</w:t>
            </w:r>
          </w:p>
        </w:tc>
      </w:tr>
    </w:tbl>
    <w:p w:rsidR="002667A2" w:rsidRDefault="002667A2" w:rsidP="002667A2">
      <w:pPr>
        <w:spacing w:line="360" w:lineRule="auto"/>
        <w:rPr>
          <w:sz w:val="36"/>
          <w:szCs w:val="36"/>
          <w:lang w:eastAsia="en-US"/>
        </w:rPr>
      </w:pPr>
    </w:p>
    <w:p w:rsidR="002667A2" w:rsidRDefault="002667A2" w:rsidP="002667A2">
      <w:pPr>
        <w:spacing w:line="360" w:lineRule="auto"/>
        <w:rPr>
          <w:sz w:val="36"/>
          <w:szCs w:val="36"/>
        </w:rPr>
      </w:pPr>
    </w:p>
    <w:p w:rsidR="002667A2" w:rsidRDefault="002667A2" w:rsidP="002667A2">
      <w:pPr>
        <w:spacing w:line="360" w:lineRule="auto"/>
        <w:rPr>
          <w:sz w:val="36"/>
          <w:szCs w:val="36"/>
        </w:rPr>
      </w:pPr>
    </w:p>
    <w:p w:rsidR="002667A2" w:rsidRDefault="002667A2" w:rsidP="002667A2">
      <w:pPr>
        <w:spacing w:line="360" w:lineRule="auto"/>
        <w:rPr>
          <w:sz w:val="36"/>
          <w:szCs w:val="36"/>
        </w:rPr>
      </w:pPr>
    </w:p>
    <w:p w:rsidR="002667A2" w:rsidRDefault="002667A2" w:rsidP="002667A2">
      <w:pPr>
        <w:spacing w:line="360" w:lineRule="auto"/>
        <w:rPr>
          <w:sz w:val="36"/>
          <w:szCs w:val="36"/>
        </w:rPr>
      </w:pPr>
    </w:p>
    <w:p w:rsidR="0072120A" w:rsidRDefault="002667A2" w:rsidP="00BF5808">
      <w:pPr>
        <w:spacing w:line="360" w:lineRule="auto"/>
        <w:ind w:left="-567"/>
        <w:rPr>
          <w:rFonts w:ascii="Verdana" w:hAnsi="Verdana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Genève le 24 septembre 2018</w:t>
      </w:r>
    </w:p>
    <w:p w:rsidR="00020EF8" w:rsidRPr="0072120A" w:rsidRDefault="00020EF8" w:rsidP="0072120A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72120A">
        <w:rPr>
          <w:rFonts w:ascii="Verdana" w:hAnsi="Verdana" w:cs="Times New Roman"/>
          <w:b/>
          <w:sz w:val="28"/>
          <w:szCs w:val="28"/>
        </w:rPr>
        <w:lastRenderedPageBreak/>
        <w:t>Madame la Présidente du Comité d</w:t>
      </w:r>
      <w:r w:rsidR="0072120A" w:rsidRPr="0072120A">
        <w:rPr>
          <w:rFonts w:ascii="Verdana" w:hAnsi="Verdana" w:cs="Times New Roman"/>
          <w:b/>
          <w:sz w:val="28"/>
          <w:szCs w:val="28"/>
        </w:rPr>
        <w:t xml:space="preserve">es </w:t>
      </w:r>
      <w:r w:rsidRPr="0072120A">
        <w:rPr>
          <w:rFonts w:ascii="Verdana" w:hAnsi="Verdana" w:cs="Times New Roman"/>
          <w:b/>
          <w:sz w:val="28"/>
          <w:szCs w:val="28"/>
        </w:rPr>
        <w:t>Experts des Droits de l’Enfant</w:t>
      </w:r>
      <w:r w:rsidR="0072120A" w:rsidRPr="0072120A">
        <w:rPr>
          <w:rFonts w:ascii="Verdana" w:hAnsi="Verdana" w:cs="Times New Roman"/>
          <w:b/>
          <w:sz w:val="28"/>
          <w:szCs w:val="28"/>
        </w:rPr>
        <w:t> ;</w:t>
      </w:r>
    </w:p>
    <w:p w:rsidR="00BA499B" w:rsidRPr="0072120A" w:rsidRDefault="00F66898" w:rsidP="0072120A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72120A">
        <w:rPr>
          <w:rFonts w:ascii="Verdana" w:hAnsi="Verdana" w:cs="Times New Roman"/>
          <w:b/>
          <w:sz w:val="28"/>
          <w:szCs w:val="28"/>
        </w:rPr>
        <w:t>Mesdames et Messieurs les membres du co</w:t>
      </w:r>
      <w:r w:rsidR="00020EF8" w:rsidRPr="0072120A">
        <w:rPr>
          <w:rFonts w:ascii="Verdana" w:hAnsi="Verdana" w:cs="Times New Roman"/>
          <w:b/>
          <w:sz w:val="28"/>
          <w:szCs w:val="28"/>
        </w:rPr>
        <w:t>mité</w:t>
      </w:r>
      <w:r w:rsidR="0072120A" w:rsidRPr="0072120A">
        <w:rPr>
          <w:rFonts w:ascii="Verdana" w:hAnsi="Verdana" w:cs="Times New Roman"/>
          <w:b/>
          <w:sz w:val="28"/>
          <w:szCs w:val="28"/>
        </w:rPr>
        <w:t> ;</w:t>
      </w:r>
    </w:p>
    <w:p w:rsidR="00020EF8" w:rsidRPr="0072120A" w:rsidRDefault="00020EF8" w:rsidP="0072120A">
      <w:pPr>
        <w:pStyle w:val="ListParagraph"/>
        <w:numPr>
          <w:ilvl w:val="0"/>
          <w:numId w:val="22"/>
        </w:numPr>
        <w:spacing w:line="36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72120A">
        <w:rPr>
          <w:rFonts w:ascii="Verdana" w:hAnsi="Verdana" w:cs="Times New Roman"/>
          <w:b/>
          <w:sz w:val="28"/>
          <w:szCs w:val="28"/>
        </w:rPr>
        <w:t>Mesdames et Messieurs</w:t>
      </w:r>
    </w:p>
    <w:p w:rsidR="00694894" w:rsidRPr="0072120A" w:rsidRDefault="00694894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z w:val="28"/>
          <w:szCs w:val="28"/>
        </w:rPr>
        <w:t xml:space="preserve">C’est avec </w:t>
      </w:r>
      <w:r w:rsidR="0072120A" w:rsidRPr="0072120A">
        <w:rPr>
          <w:rFonts w:ascii="Verdana" w:hAnsi="Verdana" w:cs="Times New Roman"/>
          <w:sz w:val="28"/>
          <w:szCs w:val="28"/>
        </w:rPr>
        <w:t>honneur que</w:t>
      </w:r>
      <w:r w:rsidRPr="0072120A">
        <w:rPr>
          <w:rFonts w:ascii="Verdana" w:hAnsi="Verdana" w:cs="Times New Roman"/>
          <w:sz w:val="28"/>
          <w:szCs w:val="28"/>
        </w:rPr>
        <w:t xml:space="preserve"> je prends </w:t>
      </w:r>
      <w:r w:rsidR="00020EF8" w:rsidRPr="0072120A">
        <w:rPr>
          <w:rFonts w:ascii="Verdana" w:hAnsi="Verdana" w:cs="Times New Roman"/>
          <w:sz w:val="28"/>
          <w:szCs w:val="28"/>
        </w:rPr>
        <w:t>la parole devant ce comité</w:t>
      </w:r>
      <w:r w:rsidR="009C150F" w:rsidRPr="0072120A">
        <w:rPr>
          <w:rFonts w:ascii="Verdana" w:hAnsi="Verdana" w:cs="Times New Roman"/>
          <w:sz w:val="28"/>
          <w:szCs w:val="28"/>
        </w:rPr>
        <w:t>,</w:t>
      </w:r>
      <w:r w:rsidRPr="0072120A">
        <w:rPr>
          <w:rFonts w:ascii="Verdana" w:hAnsi="Verdana" w:cs="Times New Roman"/>
          <w:sz w:val="28"/>
          <w:szCs w:val="28"/>
        </w:rPr>
        <w:t xml:space="preserve"> au nom de la délégation nigérienne pour vous livrer succinctement la quintessence du rapport de mise en œuvre de la Convention relative aux Droits de l’Enfant et son protocole facultatif</w:t>
      </w:r>
      <w:r w:rsidR="00D17BD0" w:rsidRPr="0072120A">
        <w:rPr>
          <w:rFonts w:ascii="Verdana" w:hAnsi="Verdana" w:cs="Times New Roman"/>
          <w:sz w:val="28"/>
          <w:szCs w:val="28"/>
        </w:rPr>
        <w:t xml:space="preserve"> relatif à la vente</w:t>
      </w:r>
      <w:r w:rsidR="0072120A">
        <w:rPr>
          <w:rFonts w:ascii="Verdana" w:hAnsi="Verdana" w:cs="Times New Roman"/>
          <w:sz w:val="28"/>
          <w:szCs w:val="28"/>
        </w:rPr>
        <w:t xml:space="preserve"> des enfants</w:t>
      </w:r>
      <w:r w:rsidR="00D17BD0" w:rsidRPr="0072120A">
        <w:rPr>
          <w:rFonts w:ascii="Verdana" w:hAnsi="Verdana" w:cs="Times New Roman"/>
          <w:sz w:val="28"/>
          <w:szCs w:val="28"/>
        </w:rPr>
        <w:t>, à la prostitution</w:t>
      </w:r>
      <w:r w:rsidR="0072120A">
        <w:rPr>
          <w:rFonts w:ascii="Verdana" w:hAnsi="Verdana" w:cs="Times New Roman"/>
          <w:sz w:val="28"/>
          <w:szCs w:val="28"/>
        </w:rPr>
        <w:t xml:space="preserve"> des enfants</w:t>
      </w:r>
      <w:r w:rsidR="00D17BD0" w:rsidRPr="0072120A">
        <w:rPr>
          <w:rFonts w:ascii="Verdana" w:hAnsi="Verdana" w:cs="Times New Roman"/>
          <w:sz w:val="28"/>
          <w:szCs w:val="28"/>
        </w:rPr>
        <w:t xml:space="preserve"> et à la pornographie mettant e</w:t>
      </w:r>
      <w:r w:rsidR="0072120A">
        <w:rPr>
          <w:rFonts w:ascii="Verdana" w:hAnsi="Verdana" w:cs="Times New Roman"/>
          <w:sz w:val="28"/>
          <w:szCs w:val="28"/>
        </w:rPr>
        <w:t>n scène d</w:t>
      </w:r>
      <w:r w:rsidR="00D17BD0" w:rsidRPr="0072120A">
        <w:rPr>
          <w:rFonts w:ascii="Verdana" w:hAnsi="Verdana" w:cs="Times New Roman"/>
          <w:sz w:val="28"/>
          <w:szCs w:val="28"/>
        </w:rPr>
        <w:t>es enfants</w:t>
      </w:r>
      <w:r w:rsidR="0072120A">
        <w:rPr>
          <w:rFonts w:ascii="Verdana" w:hAnsi="Verdana" w:cs="Times New Roman"/>
          <w:sz w:val="28"/>
          <w:szCs w:val="28"/>
        </w:rPr>
        <w:t>,</w:t>
      </w:r>
      <w:r w:rsidR="00020EF8" w:rsidRPr="0072120A">
        <w:rPr>
          <w:rFonts w:ascii="Verdana" w:hAnsi="Verdana" w:cs="Times New Roman"/>
          <w:sz w:val="28"/>
          <w:szCs w:val="28"/>
        </w:rPr>
        <w:t xml:space="preserve"> conformément à </w:t>
      </w:r>
      <w:r w:rsidR="0072120A" w:rsidRPr="0072120A">
        <w:rPr>
          <w:rFonts w:ascii="Verdana" w:hAnsi="Verdana" w:cs="Times New Roman"/>
          <w:sz w:val="28"/>
          <w:szCs w:val="28"/>
        </w:rPr>
        <w:t>l’article</w:t>
      </w:r>
      <w:r w:rsidR="00020EF8" w:rsidRPr="0072120A">
        <w:rPr>
          <w:rFonts w:ascii="Verdana" w:hAnsi="Verdana" w:cs="Times New Roman"/>
          <w:sz w:val="28"/>
          <w:szCs w:val="28"/>
        </w:rPr>
        <w:t xml:space="preserve"> </w:t>
      </w:r>
      <w:r w:rsidR="0072120A" w:rsidRPr="0072120A">
        <w:rPr>
          <w:rFonts w:ascii="Verdana" w:hAnsi="Verdana" w:cs="Times New Roman"/>
          <w:sz w:val="28"/>
          <w:szCs w:val="28"/>
        </w:rPr>
        <w:t>44 de</w:t>
      </w:r>
      <w:r w:rsidR="00020EF8" w:rsidRPr="0072120A">
        <w:rPr>
          <w:rFonts w:ascii="Verdana" w:hAnsi="Verdana" w:cs="Times New Roman"/>
          <w:sz w:val="28"/>
          <w:szCs w:val="28"/>
        </w:rPr>
        <w:t xml:space="preserve"> la Convention et </w:t>
      </w:r>
      <w:r w:rsidR="0072120A">
        <w:rPr>
          <w:rFonts w:ascii="Verdana" w:hAnsi="Verdana" w:cs="Times New Roman"/>
          <w:sz w:val="28"/>
          <w:szCs w:val="28"/>
        </w:rPr>
        <w:t>à</w:t>
      </w:r>
      <w:r w:rsidR="00020EF8" w:rsidRPr="0072120A">
        <w:rPr>
          <w:rFonts w:ascii="Verdana" w:hAnsi="Verdana" w:cs="Times New Roman"/>
          <w:sz w:val="28"/>
          <w:szCs w:val="28"/>
        </w:rPr>
        <w:t xml:space="preserve"> l’article 12 du Protocole </w:t>
      </w:r>
      <w:r w:rsidR="0072120A" w:rsidRPr="0072120A">
        <w:rPr>
          <w:rFonts w:ascii="Verdana" w:hAnsi="Verdana" w:cs="Times New Roman"/>
          <w:sz w:val="28"/>
          <w:szCs w:val="28"/>
        </w:rPr>
        <w:t>facultatif.</w:t>
      </w:r>
    </w:p>
    <w:p w:rsidR="00A13B03" w:rsidRPr="0072120A" w:rsidRDefault="009C150F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z w:val="28"/>
          <w:szCs w:val="28"/>
        </w:rPr>
        <w:t>Je voudrai</w:t>
      </w:r>
      <w:r w:rsidR="000731F1" w:rsidRPr="0072120A">
        <w:rPr>
          <w:rFonts w:ascii="Verdana" w:hAnsi="Verdana" w:cs="Times New Roman"/>
          <w:sz w:val="28"/>
          <w:szCs w:val="28"/>
        </w:rPr>
        <w:t xml:space="preserve"> tout d’abord remercier les membres du comité des Expert</w:t>
      </w:r>
      <w:r w:rsidR="00C26090" w:rsidRPr="0072120A">
        <w:rPr>
          <w:rFonts w:ascii="Verdana" w:hAnsi="Verdana" w:cs="Times New Roman"/>
          <w:sz w:val="28"/>
          <w:szCs w:val="28"/>
        </w:rPr>
        <w:t>s</w:t>
      </w:r>
      <w:r w:rsidR="000731F1" w:rsidRPr="0072120A">
        <w:rPr>
          <w:rFonts w:ascii="Verdana" w:hAnsi="Verdana" w:cs="Times New Roman"/>
          <w:sz w:val="28"/>
          <w:szCs w:val="28"/>
        </w:rPr>
        <w:t xml:space="preserve"> pour cette opportunité offerte au Niger</w:t>
      </w:r>
      <w:r w:rsidR="00DB6C81" w:rsidRPr="0072120A">
        <w:rPr>
          <w:rFonts w:ascii="Verdana" w:hAnsi="Verdana" w:cs="Times New Roman"/>
          <w:sz w:val="28"/>
          <w:szCs w:val="28"/>
        </w:rPr>
        <w:t>,</w:t>
      </w:r>
      <w:r w:rsidR="00A13B03" w:rsidRPr="0072120A">
        <w:rPr>
          <w:rFonts w:ascii="Verdana" w:hAnsi="Verdana" w:cs="Times New Roman"/>
          <w:sz w:val="28"/>
          <w:szCs w:val="28"/>
        </w:rPr>
        <w:t xml:space="preserve"> </w:t>
      </w:r>
      <w:r w:rsidR="00BB283C" w:rsidRPr="0072120A">
        <w:rPr>
          <w:rFonts w:ascii="Verdana" w:hAnsi="Verdana" w:cs="Times New Roman"/>
          <w:sz w:val="28"/>
          <w:szCs w:val="28"/>
        </w:rPr>
        <w:t>centrée</w:t>
      </w:r>
      <w:r w:rsidR="00A13B03" w:rsidRPr="0072120A">
        <w:rPr>
          <w:rFonts w:ascii="Verdana" w:hAnsi="Verdana" w:cs="Times New Roman"/>
          <w:sz w:val="28"/>
          <w:szCs w:val="28"/>
        </w:rPr>
        <w:t xml:space="preserve"> </w:t>
      </w:r>
      <w:r w:rsidR="00BB283C" w:rsidRPr="0072120A">
        <w:rPr>
          <w:rFonts w:ascii="Verdana" w:hAnsi="Verdana" w:cs="Times New Roman"/>
          <w:sz w:val="28"/>
          <w:szCs w:val="28"/>
        </w:rPr>
        <w:t xml:space="preserve">sur </w:t>
      </w:r>
      <w:r w:rsidR="00A13B03" w:rsidRPr="0072120A">
        <w:rPr>
          <w:rFonts w:ascii="Verdana" w:hAnsi="Verdana" w:cs="Times New Roman"/>
          <w:sz w:val="28"/>
          <w:szCs w:val="28"/>
        </w:rPr>
        <w:t>l’appréciation de ses deux rapports</w:t>
      </w:r>
      <w:r w:rsidR="00BB283C" w:rsidRPr="0072120A">
        <w:rPr>
          <w:rFonts w:ascii="Verdana" w:hAnsi="Verdana" w:cs="Times New Roman"/>
          <w:sz w:val="28"/>
          <w:szCs w:val="28"/>
        </w:rPr>
        <w:t xml:space="preserve"> en termes d’avancées</w:t>
      </w:r>
      <w:r w:rsidR="00A13B03" w:rsidRPr="0072120A">
        <w:rPr>
          <w:rFonts w:ascii="Verdana" w:hAnsi="Verdana" w:cs="Times New Roman"/>
          <w:sz w:val="28"/>
          <w:szCs w:val="28"/>
        </w:rPr>
        <w:t>.</w:t>
      </w:r>
      <w:r w:rsidR="003E5D99" w:rsidRPr="0072120A">
        <w:rPr>
          <w:rFonts w:ascii="Verdana" w:hAnsi="Verdana" w:cs="Times New Roman"/>
          <w:sz w:val="28"/>
          <w:szCs w:val="28"/>
        </w:rPr>
        <w:t xml:space="preserve"> </w:t>
      </w:r>
    </w:p>
    <w:p w:rsidR="00E160F9" w:rsidRPr="0072120A" w:rsidRDefault="00E70208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z w:val="28"/>
          <w:szCs w:val="28"/>
        </w:rPr>
        <w:t>L</w:t>
      </w:r>
      <w:r w:rsidR="00131698">
        <w:rPr>
          <w:rFonts w:ascii="Verdana" w:hAnsi="Verdana" w:cs="Times New Roman"/>
          <w:sz w:val="28"/>
          <w:szCs w:val="28"/>
        </w:rPr>
        <w:t xml:space="preserve">a délégation </w:t>
      </w:r>
      <w:r w:rsidRPr="0072120A">
        <w:rPr>
          <w:rFonts w:ascii="Verdana" w:hAnsi="Verdana" w:cs="Times New Roman"/>
          <w:sz w:val="28"/>
          <w:szCs w:val="28"/>
        </w:rPr>
        <w:t xml:space="preserve">du Niger est </w:t>
      </w:r>
      <w:r w:rsidR="00131698" w:rsidRPr="0072120A">
        <w:rPr>
          <w:rFonts w:ascii="Verdana" w:hAnsi="Verdana" w:cs="Times New Roman"/>
          <w:sz w:val="28"/>
          <w:szCs w:val="28"/>
        </w:rPr>
        <w:t>composée</w:t>
      </w:r>
      <w:r w:rsidRPr="0072120A">
        <w:rPr>
          <w:rFonts w:ascii="Verdana" w:hAnsi="Verdana" w:cs="Times New Roman"/>
          <w:sz w:val="28"/>
          <w:szCs w:val="28"/>
        </w:rPr>
        <w:t xml:space="preserve"> de :</w:t>
      </w:r>
    </w:p>
    <w:p w:rsidR="00E70208" w:rsidRPr="00CE61D7" w:rsidRDefault="00E70208" w:rsidP="00020EF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>M</w:t>
      </w:r>
      <w:r w:rsidR="00DB4E60" w:rsidRPr="00CE61D7">
        <w:rPr>
          <w:rFonts w:ascii="Verdana" w:hAnsi="Verdana" w:cs="Times New Roman"/>
          <w:sz w:val="28"/>
          <w:szCs w:val="28"/>
        </w:rPr>
        <w:t xml:space="preserve">adame ELBACK ZEINABOU TARI BAKO, Ministre de la Promotion de la Femme et de la Protection de </w:t>
      </w:r>
      <w:r w:rsidR="00D92D72" w:rsidRPr="00CE61D7">
        <w:rPr>
          <w:rFonts w:ascii="Verdana" w:hAnsi="Verdana" w:cs="Times New Roman"/>
          <w:sz w:val="28"/>
          <w:szCs w:val="28"/>
        </w:rPr>
        <w:t>l’Enfant, chef</w:t>
      </w:r>
      <w:r w:rsidRPr="00CE61D7">
        <w:rPr>
          <w:rFonts w:ascii="Verdana" w:hAnsi="Verdana" w:cs="Times New Roman"/>
          <w:sz w:val="28"/>
          <w:szCs w:val="28"/>
        </w:rPr>
        <w:t xml:space="preserve"> de</w:t>
      </w:r>
      <w:r w:rsidR="00DB4E60" w:rsidRPr="00CE61D7">
        <w:rPr>
          <w:rFonts w:ascii="Verdana" w:hAnsi="Verdana" w:cs="Times New Roman"/>
          <w:sz w:val="28"/>
          <w:szCs w:val="28"/>
        </w:rPr>
        <w:t xml:space="preserve"> la Délégation ;</w:t>
      </w:r>
    </w:p>
    <w:p w:rsidR="00D964E0" w:rsidRPr="00CE61D7" w:rsidRDefault="00D964E0" w:rsidP="00D964E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>Madame ASSAMAOU KANE, Secrétaire Générale Adjointe du Gouvernement ;</w:t>
      </w:r>
    </w:p>
    <w:p w:rsidR="00D964E0" w:rsidRPr="00CE61D7" w:rsidRDefault="00D964E0" w:rsidP="00D964E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  <w:lang w:val="en-US"/>
        </w:rPr>
      </w:pPr>
      <w:r w:rsidRPr="00CE61D7">
        <w:rPr>
          <w:rFonts w:ascii="Verdana" w:hAnsi="Verdana" w:cs="Times New Roman"/>
          <w:sz w:val="28"/>
          <w:szCs w:val="28"/>
          <w:lang w:val="en-US"/>
        </w:rPr>
        <w:t>Madame ALBOUCH</w:t>
      </w:r>
      <w:r w:rsidR="007661E4" w:rsidRPr="00CE61D7">
        <w:rPr>
          <w:rFonts w:ascii="Verdana" w:hAnsi="Verdana" w:cs="Times New Roman"/>
          <w:sz w:val="28"/>
          <w:szCs w:val="28"/>
          <w:lang w:val="en-US"/>
        </w:rPr>
        <w:t>IR</w:t>
      </w:r>
      <w:r w:rsidRPr="00CE61D7">
        <w:rPr>
          <w:rFonts w:ascii="Verdana" w:hAnsi="Verdana" w:cs="Times New Roman"/>
          <w:sz w:val="28"/>
          <w:szCs w:val="28"/>
          <w:lang w:val="en-US"/>
        </w:rPr>
        <w:t xml:space="preserve">A MOHAMED, </w:t>
      </w:r>
      <w:r w:rsidR="007661E4" w:rsidRPr="00CE61D7">
        <w:rPr>
          <w:rFonts w:ascii="Verdana" w:hAnsi="Verdana" w:cs="Times New Roman"/>
          <w:sz w:val="28"/>
          <w:szCs w:val="28"/>
          <w:lang w:val="en-US"/>
        </w:rPr>
        <w:t>Parlementaire;</w:t>
      </w:r>
    </w:p>
    <w:p w:rsidR="007661E4" w:rsidRPr="00CE61D7" w:rsidRDefault="007661E4" w:rsidP="00D964E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  <w:lang w:val="en-US"/>
        </w:rPr>
      </w:pPr>
      <w:r w:rsidRPr="00CE61D7">
        <w:rPr>
          <w:rFonts w:ascii="Verdana" w:hAnsi="Verdana" w:cs="Times New Roman"/>
          <w:sz w:val="28"/>
          <w:szCs w:val="28"/>
          <w:lang w:val="en-US"/>
        </w:rPr>
        <w:t>MADAME ADIZA SEYNI, Parlementaire;</w:t>
      </w:r>
    </w:p>
    <w:p w:rsidR="00E70208" w:rsidRPr="00CE61D7" w:rsidRDefault="00DB4E60" w:rsidP="0065778F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 xml:space="preserve">Madame SIDIKOU FATOUMA, </w:t>
      </w:r>
      <w:r w:rsidR="0065778F" w:rsidRPr="00CE61D7">
        <w:rPr>
          <w:rFonts w:ascii="Verdana" w:hAnsi="Verdana" w:cs="Times New Roman"/>
          <w:sz w:val="28"/>
          <w:szCs w:val="28"/>
        </w:rPr>
        <w:t>A</w:t>
      </w:r>
      <w:r w:rsidRPr="00CE61D7">
        <w:rPr>
          <w:rFonts w:ascii="Verdana" w:hAnsi="Verdana" w:cs="Times New Roman"/>
          <w:sz w:val="28"/>
          <w:szCs w:val="28"/>
        </w:rPr>
        <w:t>mbassadrice/Représentante Permanente du Niger auprès de l’Office des Nations Unies</w:t>
      </w:r>
      <w:r w:rsidR="00EA46DA" w:rsidRPr="00CE61D7">
        <w:rPr>
          <w:rFonts w:ascii="Verdana" w:hAnsi="Verdana" w:cs="Times New Roman"/>
          <w:sz w:val="28"/>
          <w:szCs w:val="28"/>
        </w:rPr>
        <w:t xml:space="preserve"> et des Organisations Internationales à Genève ;</w:t>
      </w:r>
    </w:p>
    <w:p w:rsidR="00071488" w:rsidRPr="00CE61D7" w:rsidRDefault="00071488" w:rsidP="00020EF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lastRenderedPageBreak/>
        <w:t>Monsieur HACHIMOU ABDOULKARIM, Secrétaire Général du Ministère de la Promotion de la Femme et de la Protection de l’Enfant</w:t>
      </w:r>
      <w:r w:rsidR="008716A8" w:rsidRPr="00CE61D7">
        <w:rPr>
          <w:rFonts w:ascii="Verdana" w:hAnsi="Verdana" w:cs="Times New Roman"/>
          <w:sz w:val="28"/>
          <w:szCs w:val="28"/>
        </w:rPr>
        <w:t> ;</w:t>
      </w:r>
    </w:p>
    <w:p w:rsidR="00EC5A1A" w:rsidRPr="00CE61D7" w:rsidRDefault="00387904" w:rsidP="00020EF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>Monsieur MAMAN SANI OUSSEINI DJIBAGE, Secrétaire Permanent du Comité Interministériel chargé de la Rédaction des Rapports aux Organes des Traités et de l’Examen Périodique Universel ;</w:t>
      </w:r>
    </w:p>
    <w:p w:rsidR="00387904" w:rsidRPr="00CE61D7" w:rsidRDefault="007D4BE9" w:rsidP="00020EF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>Madame SALEY MADOUGOU FATI</w:t>
      </w:r>
      <w:r w:rsidR="00967BAF" w:rsidRPr="00CE61D7">
        <w:rPr>
          <w:rFonts w:ascii="Verdana" w:hAnsi="Verdana" w:cs="Times New Roman"/>
          <w:sz w:val="28"/>
          <w:szCs w:val="28"/>
        </w:rPr>
        <w:t xml:space="preserve">, Directrice de la Protection Judiciaire </w:t>
      </w:r>
      <w:r w:rsidR="0053405C" w:rsidRPr="00CE61D7">
        <w:rPr>
          <w:rFonts w:ascii="Verdana" w:hAnsi="Verdana" w:cs="Times New Roman"/>
          <w:sz w:val="28"/>
          <w:szCs w:val="28"/>
        </w:rPr>
        <w:t>Juvénile et de l’Action Sociale ;</w:t>
      </w:r>
    </w:p>
    <w:p w:rsidR="0053405C" w:rsidRPr="00CE61D7" w:rsidRDefault="0053405C" w:rsidP="00137708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CE61D7">
        <w:rPr>
          <w:rFonts w:ascii="Verdana" w:hAnsi="Verdana" w:cs="Times New Roman"/>
          <w:sz w:val="28"/>
          <w:szCs w:val="28"/>
        </w:rPr>
        <w:t>Monsieur MOHAMADOU MOHAMIDOU,</w:t>
      </w:r>
      <w:r w:rsidR="003E5D99" w:rsidRPr="00CE61D7">
        <w:rPr>
          <w:rFonts w:ascii="Verdana" w:hAnsi="Verdana" w:cs="Times New Roman"/>
          <w:sz w:val="28"/>
          <w:szCs w:val="28"/>
        </w:rPr>
        <w:t xml:space="preserve"> </w:t>
      </w:r>
      <w:r w:rsidRPr="00CE61D7">
        <w:rPr>
          <w:rFonts w:ascii="Verdana" w:hAnsi="Verdana" w:cs="Times New Roman"/>
          <w:sz w:val="28"/>
          <w:szCs w:val="28"/>
        </w:rPr>
        <w:t>Directeur de la Protection des Droits de l’Enfant</w:t>
      </w:r>
      <w:r w:rsidR="0065778F" w:rsidRPr="00CE61D7">
        <w:rPr>
          <w:rFonts w:ascii="Verdana" w:hAnsi="Verdana" w:cs="Times New Roman"/>
          <w:sz w:val="28"/>
          <w:szCs w:val="28"/>
        </w:rPr>
        <w:t> ;</w:t>
      </w:r>
    </w:p>
    <w:p w:rsidR="00307743" w:rsidRPr="0072120A" w:rsidRDefault="00307743" w:rsidP="00307743">
      <w:pPr>
        <w:pStyle w:val="ListParagraph"/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</w:p>
    <w:p w:rsidR="00B90698" w:rsidRPr="00CE61D7" w:rsidRDefault="005C3338" w:rsidP="00020EF8">
      <w:pPr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CE61D7">
        <w:rPr>
          <w:rFonts w:ascii="Verdana" w:hAnsi="Verdana" w:cs="Times New Roman"/>
          <w:b/>
          <w:sz w:val="28"/>
          <w:szCs w:val="28"/>
        </w:rPr>
        <w:t>Madame la Présidente ;</w:t>
      </w:r>
    </w:p>
    <w:p w:rsidR="00694894" w:rsidRPr="00CE61D7" w:rsidRDefault="00C26090" w:rsidP="00020EF8">
      <w:pPr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CE61D7">
        <w:rPr>
          <w:rFonts w:ascii="Verdana" w:hAnsi="Verdana" w:cs="Times New Roman"/>
          <w:b/>
          <w:sz w:val="28"/>
          <w:szCs w:val="28"/>
        </w:rPr>
        <w:t>Mesdames et Messieurs</w:t>
      </w:r>
      <w:r w:rsidR="005C3338" w:rsidRPr="00CE61D7">
        <w:rPr>
          <w:rFonts w:ascii="Verdana" w:hAnsi="Verdana" w:cs="Times New Roman"/>
          <w:b/>
          <w:sz w:val="28"/>
          <w:szCs w:val="28"/>
        </w:rPr>
        <w:t xml:space="preserve"> les membres du Comité ;</w:t>
      </w:r>
    </w:p>
    <w:p w:rsidR="002B6F6F" w:rsidRDefault="002B6F6F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2B6F6F">
        <w:rPr>
          <w:rFonts w:ascii="Verdana" w:hAnsi="Verdana" w:cs="Times New Roman"/>
          <w:sz w:val="28"/>
          <w:szCs w:val="28"/>
        </w:rPr>
        <w:t>Le rapport</w:t>
      </w:r>
      <w:r>
        <w:rPr>
          <w:rFonts w:ascii="Verdana" w:hAnsi="Verdana" w:cs="Times New Roman"/>
          <w:sz w:val="28"/>
          <w:szCs w:val="28"/>
        </w:rPr>
        <w:t xml:space="preserve"> que nous avons l’honneur de vous présenter vaut 3</w:t>
      </w:r>
      <w:r w:rsidR="00142C8F" w:rsidRPr="002B6F6F">
        <w:rPr>
          <w:rFonts w:ascii="Verdana" w:hAnsi="Verdana" w:cs="Times New Roman"/>
          <w:sz w:val="28"/>
          <w:szCs w:val="28"/>
          <w:vertAlign w:val="superscript"/>
        </w:rPr>
        <w:t>ème</w:t>
      </w:r>
      <w:r w:rsidR="00142C8F">
        <w:rPr>
          <w:rFonts w:ascii="Verdana" w:hAnsi="Verdana" w:cs="Times New Roman"/>
          <w:sz w:val="28"/>
          <w:szCs w:val="28"/>
        </w:rPr>
        <w:t>,</w:t>
      </w:r>
      <w:r>
        <w:rPr>
          <w:rFonts w:ascii="Verdana" w:hAnsi="Verdana" w:cs="Times New Roman"/>
          <w:sz w:val="28"/>
          <w:szCs w:val="28"/>
        </w:rPr>
        <w:t xml:space="preserve"> 4</w:t>
      </w:r>
      <w:r w:rsidRPr="002B6F6F">
        <w:rPr>
          <w:rFonts w:ascii="Verdana" w:hAnsi="Verdana" w:cs="Times New Roman"/>
          <w:sz w:val="28"/>
          <w:szCs w:val="28"/>
          <w:vertAlign w:val="superscript"/>
        </w:rPr>
        <w:t>ème</w:t>
      </w:r>
      <w:r>
        <w:rPr>
          <w:rFonts w:ascii="Verdana" w:hAnsi="Verdana" w:cs="Times New Roman"/>
          <w:sz w:val="28"/>
          <w:szCs w:val="28"/>
        </w:rPr>
        <w:t xml:space="preserve"> </w:t>
      </w:r>
      <w:r w:rsidR="00142C8F">
        <w:rPr>
          <w:rFonts w:ascii="Verdana" w:hAnsi="Verdana" w:cs="Times New Roman"/>
          <w:sz w:val="28"/>
          <w:szCs w:val="28"/>
        </w:rPr>
        <w:t>et 5</w:t>
      </w:r>
      <w:r w:rsidR="00142C8F" w:rsidRPr="00142C8F">
        <w:rPr>
          <w:rFonts w:ascii="Verdana" w:hAnsi="Verdana" w:cs="Times New Roman"/>
          <w:sz w:val="28"/>
          <w:szCs w:val="28"/>
          <w:vertAlign w:val="superscript"/>
        </w:rPr>
        <w:t>eme</w:t>
      </w:r>
      <w:r w:rsidR="00142C8F">
        <w:rPr>
          <w:rFonts w:ascii="Verdana" w:hAnsi="Verdana" w:cs="Times New Roman"/>
          <w:sz w:val="28"/>
          <w:szCs w:val="28"/>
        </w:rPr>
        <w:t xml:space="preserve"> rapports périodiques de la mise en œuvre de la Convention relative aux Droits de l’Enfant </w:t>
      </w:r>
      <w:r w:rsidR="006D0473">
        <w:rPr>
          <w:rFonts w:ascii="Verdana" w:hAnsi="Verdana" w:cs="Times New Roman"/>
          <w:sz w:val="28"/>
          <w:szCs w:val="28"/>
        </w:rPr>
        <w:t>suivi</w:t>
      </w:r>
      <w:r w:rsidR="00142C8F">
        <w:rPr>
          <w:rFonts w:ascii="Verdana" w:hAnsi="Verdana" w:cs="Times New Roman"/>
          <w:sz w:val="28"/>
          <w:szCs w:val="28"/>
        </w:rPr>
        <w:t xml:space="preserve"> </w:t>
      </w:r>
      <w:r w:rsidR="006D0473">
        <w:rPr>
          <w:rFonts w:ascii="Verdana" w:hAnsi="Verdana" w:cs="Times New Roman"/>
          <w:sz w:val="28"/>
          <w:szCs w:val="28"/>
        </w:rPr>
        <w:t>du</w:t>
      </w:r>
      <w:r w:rsidR="00142C8F">
        <w:rPr>
          <w:rFonts w:ascii="Verdana" w:hAnsi="Verdana" w:cs="Times New Roman"/>
          <w:sz w:val="28"/>
          <w:szCs w:val="28"/>
        </w:rPr>
        <w:t xml:space="preserve"> rapport initial de mise en œuvre du Protocole facultatif à cette convention.</w:t>
      </w:r>
    </w:p>
    <w:p w:rsidR="0023439A" w:rsidRDefault="007A71C8" w:rsidP="0023439A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Ce rapport s’articule autour de </w:t>
      </w:r>
      <w:r w:rsidR="0023439A">
        <w:rPr>
          <w:rFonts w:ascii="Verdana" w:hAnsi="Verdana" w:cs="Times New Roman"/>
          <w:sz w:val="28"/>
          <w:szCs w:val="28"/>
        </w:rPr>
        <w:t>deux (</w:t>
      </w:r>
      <w:r>
        <w:rPr>
          <w:rFonts w:ascii="Verdana" w:hAnsi="Verdana" w:cs="Times New Roman"/>
          <w:sz w:val="28"/>
          <w:szCs w:val="28"/>
        </w:rPr>
        <w:t>2) parties dont la première contient des informations générales sur notre pays et la deuxième fait état de l’application effective des dispositions de la convention</w:t>
      </w:r>
      <w:r w:rsidR="0023439A">
        <w:rPr>
          <w:rFonts w:ascii="Verdana" w:hAnsi="Verdana" w:cs="Times New Roman"/>
          <w:sz w:val="28"/>
          <w:szCs w:val="28"/>
        </w:rPr>
        <w:t>.</w:t>
      </w:r>
    </w:p>
    <w:p w:rsidR="009778D0" w:rsidRPr="0072120A" w:rsidRDefault="002D7373" w:rsidP="0023439A">
      <w:pPr>
        <w:spacing w:line="360" w:lineRule="auto"/>
        <w:jc w:val="both"/>
        <w:rPr>
          <w:rFonts w:ascii="Verdana" w:hAnsi="Verdana" w:cs="Times New Roman"/>
          <w:spacing w:val="-3"/>
          <w:sz w:val="28"/>
          <w:szCs w:val="28"/>
        </w:rPr>
      </w:pPr>
      <w:r w:rsidRPr="0072120A">
        <w:rPr>
          <w:rFonts w:ascii="Verdana" w:hAnsi="Verdana" w:cs="Times New Roman"/>
          <w:spacing w:val="-3"/>
          <w:sz w:val="28"/>
          <w:szCs w:val="28"/>
        </w:rPr>
        <w:t>Je tiens à souligner que l</w:t>
      </w:r>
      <w:r w:rsidR="009778D0" w:rsidRPr="0072120A">
        <w:rPr>
          <w:rFonts w:ascii="Verdana" w:hAnsi="Verdana" w:cs="Times New Roman"/>
          <w:spacing w:val="-3"/>
          <w:sz w:val="28"/>
          <w:szCs w:val="28"/>
        </w:rPr>
        <w:t xml:space="preserve">e Niger dispose </w:t>
      </w:r>
      <w:r w:rsidR="001C6B2B" w:rsidRPr="0072120A">
        <w:rPr>
          <w:rFonts w:ascii="Verdana" w:hAnsi="Verdana" w:cs="Times New Roman"/>
          <w:spacing w:val="-3"/>
          <w:sz w:val="28"/>
          <w:szCs w:val="28"/>
        </w:rPr>
        <w:t xml:space="preserve">sur le plan </w:t>
      </w:r>
      <w:r w:rsidR="000026FE" w:rsidRPr="0072120A">
        <w:rPr>
          <w:rFonts w:ascii="Verdana" w:hAnsi="Verdana" w:cs="Times New Roman"/>
          <w:spacing w:val="-3"/>
          <w:sz w:val="28"/>
          <w:szCs w:val="28"/>
        </w:rPr>
        <w:t>normatif des</w:t>
      </w:r>
      <w:r w:rsidR="000026FE">
        <w:rPr>
          <w:rFonts w:ascii="Verdana" w:hAnsi="Verdana" w:cs="Times New Roman"/>
          <w:spacing w:val="-3"/>
          <w:sz w:val="28"/>
          <w:szCs w:val="28"/>
        </w:rPr>
        <w:t xml:space="preserve"> textes </w:t>
      </w:r>
      <w:r w:rsidR="000026FE" w:rsidRPr="0072120A">
        <w:rPr>
          <w:rFonts w:ascii="Verdana" w:hAnsi="Verdana" w:cs="Times New Roman"/>
          <w:spacing w:val="-3"/>
          <w:sz w:val="28"/>
          <w:szCs w:val="28"/>
        </w:rPr>
        <w:t>internationaux</w:t>
      </w:r>
      <w:r w:rsidR="009778D0" w:rsidRPr="0072120A">
        <w:rPr>
          <w:rFonts w:ascii="Verdana" w:hAnsi="Verdana" w:cs="Times New Roman"/>
          <w:spacing w:val="-3"/>
          <w:sz w:val="28"/>
          <w:szCs w:val="28"/>
        </w:rPr>
        <w:t xml:space="preserve"> </w:t>
      </w:r>
      <w:r w:rsidR="000026FE">
        <w:rPr>
          <w:rFonts w:ascii="Verdana" w:hAnsi="Verdana" w:cs="Times New Roman"/>
          <w:spacing w:val="-3"/>
          <w:sz w:val="28"/>
          <w:szCs w:val="28"/>
        </w:rPr>
        <w:t>et</w:t>
      </w:r>
      <w:r w:rsidR="009778D0" w:rsidRPr="0072120A">
        <w:rPr>
          <w:rFonts w:ascii="Verdana" w:hAnsi="Verdana" w:cs="Times New Roman"/>
          <w:spacing w:val="-3"/>
          <w:sz w:val="28"/>
          <w:szCs w:val="28"/>
        </w:rPr>
        <w:t xml:space="preserve"> nationaux favorable</w:t>
      </w:r>
      <w:r w:rsidR="001C6B2B" w:rsidRPr="0072120A">
        <w:rPr>
          <w:rFonts w:ascii="Verdana" w:hAnsi="Verdana" w:cs="Times New Roman"/>
          <w:spacing w:val="-3"/>
          <w:sz w:val="28"/>
          <w:szCs w:val="28"/>
        </w:rPr>
        <w:t>s</w:t>
      </w:r>
      <w:r w:rsidR="009778D0" w:rsidRPr="0072120A">
        <w:rPr>
          <w:rFonts w:ascii="Verdana" w:hAnsi="Verdana" w:cs="Times New Roman"/>
          <w:spacing w:val="-3"/>
          <w:sz w:val="28"/>
          <w:szCs w:val="28"/>
        </w:rPr>
        <w:t xml:space="preserve"> à la protection de l’enfant.</w:t>
      </w:r>
    </w:p>
    <w:p w:rsidR="00DC55E4" w:rsidRDefault="000026FE" w:rsidP="00020EF8">
      <w:pPr>
        <w:suppressAutoHyphens/>
        <w:spacing w:line="360" w:lineRule="auto"/>
        <w:jc w:val="both"/>
        <w:rPr>
          <w:rFonts w:ascii="Verdana" w:hAnsi="Verdana" w:cs="Times New Roman"/>
          <w:spacing w:val="-3"/>
          <w:sz w:val="28"/>
          <w:szCs w:val="28"/>
        </w:rPr>
      </w:pPr>
      <w:r>
        <w:rPr>
          <w:rFonts w:ascii="Verdana" w:hAnsi="Verdana" w:cs="Times New Roman"/>
          <w:spacing w:val="-3"/>
          <w:sz w:val="28"/>
          <w:szCs w:val="28"/>
        </w:rPr>
        <w:t xml:space="preserve">Cela résulte de la volonté </w:t>
      </w:r>
      <w:r w:rsidR="00421709">
        <w:rPr>
          <w:rFonts w:ascii="Verdana" w:hAnsi="Verdana" w:cs="Times New Roman"/>
          <w:spacing w:val="-3"/>
          <w:sz w:val="28"/>
          <w:szCs w:val="28"/>
        </w:rPr>
        <w:t xml:space="preserve">du </w:t>
      </w:r>
      <w:r w:rsidR="00421709" w:rsidRPr="0072120A">
        <w:rPr>
          <w:rFonts w:ascii="Verdana" w:hAnsi="Verdana" w:cs="Times New Roman"/>
          <w:spacing w:val="-3"/>
          <w:sz w:val="28"/>
          <w:szCs w:val="28"/>
        </w:rPr>
        <w:t>Gouvernement</w:t>
      </w:r>
      <w:r w:rsidRPr="0072120A">
        <w:rPr>
          <w:rFonts w:ascii="Verdana" w:hAnsi="Verdana" w:cs="Times New Roman"/>
          <w:spacing w:val="-3"/>
          <w:sz w:val="28"/>
          <w:szCs w:val="28"/>
        </w:rPr>
        <w:t xml:space="preserve"> à</w:t>
      </w:r>
      <w:r w:rsidR="009778D0" w:rsidRPr="0072120A">
        <w:rPr>
          <w:rFonts w:ascii="Verdana" w:hAnsi="Verdana" w:cs="Times New Roman"/>
          <w:spacing w:val="-3"/>
          <w:sz w:val="28"/>
          <w:szCs w:val="28"/>
        </w:rPr>
        <w:t xml:space="preserve"> garantir les droits à tous les enfants</w:t>
      </w:r>
      <w:r>
        <w:rPr>
          <w:rFonts w:ascii="Verdana" w:hAnsi="Verdana" w:cs="Times New Roman"/>
          <w:spacing w:val="-3"/>
          <w:sz w:val="28"/>
          <w:szCs w:val="28"/>
        </w:rPr>
        <w:t xml:space="preserve"> du Niger</w:t>
      </w:r>
      <w:r w:rsidR="00DC55E4" w:rsidRPr="0072120A">
        <w:rPr>
          <w:rFonts w:ascii="Verdana" w:hAnsi="Verdana" w:cs="Times New Roman"/>
          <w:spacing w:val="-3"/>
          <w:sz w:val="28"/>
          <w:szCs w:val="28"/>
        </w:rPr>
        <w:t>.</w:t>
      </w:r>
    </w:p>
    <w:p w:rsidR="009D1E4D" w:rsidRDefault="00DC55E4" w:rsidP="002B6F6F">
      <w:pPr>
        <w:suppressAutoHyphens/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pacing w:val="-3"/>
          <w:sz w:val="28"/>
          <w:szCs w:val="28"/>
        </w:rPr>
        <w:t xml:space="preserve">C’est ainsi que la quasi-totalité des instruments juridiques internationaux ont été ratifiés par notre pays dont la </w:t>
      </w:r>
      <w:r w:rsidR="00BA499B" w:rsidRPr="0072120A">
        <w:rPr>
          <w:rFonts w:ascii="Verdana" w:hAnsi="Verdana" w:cs="Times New Roman"/>
          <w:sz w:val="28"/>
          <w:szCs w:val="28"/>
        </w:rPr>
        <w:t>Convention relative aux Droits de l’Enfant</w:t>
      </w:r>
      <w:r w:rsidRPr="0072120A">
        <w:rPr>
          <w:rFonts w:ascii="Verdana" w:hAnsi="Verdana" w:cs="Times New Roman"/>
          <w:sz w:val="28"/>
          <w:szCs w:val="28"/>
        </w:rPr>
        <w:t xml:space="preserve"> (CDE)</w:t>
      </w:r>
      <w:r w:rsidR="00F04EF8" w:rsidRPr="0072120A">
        <w:rPr>
          <w:rFonts w:ascii="Verdana" w:hAnsi="Verdana" w:cs="Times New Roman"/>
          <w:sz w:val="28"/>
          <w:szCs w:val="28"/>
        </w:rPr>
        <w:t xml:space="preserve"> </w:t>
      </w:r>
      <w:r w:rsidR="00421709" w:rsidRPr="0072120A">
        <w:rPr>
          <w:rFonts w:ascii="Verdana" w:hAnsi="Verdana" w:cs="Times New Roman"/>
          <w:sz w:val="28"/>
          <w:szCs w:val="28"/>
        </w:rPr>
        <w:t>ratifiée par</w:t>
      </w:r>
      <w:r w:rsidR="00F679CB" w:rsidRPr="0072120A">
        <w:rPr>
          <w:rFonts w:ascii="Verdana" w:hAnsi="Verdana" w:cs="Times New Roman"/>
          <w:sz w:val="28"/>
          <w:szCs w:val="28"/>
        </w:rPr>
        <w:t xml:space="preserve"> le Niger le 30 novembre 1990</w:t>
      </w:r>
      <w:r w:rsidR="007B752F" w:rsidRPr="0072120A">
        <w:rPr>
          <w:rFonts w:ascii="Verdana" w:hAnsi="Verdana" w:cs="Times New Roman"/>
          <w:sz w:val="28"/>
          <w:szCs w:val="28"/>
        </w:rPr>
        <w:t xml:space="preserve"> et son protocole facultatif </w:t>
      </w:r>
      <w:r w:rsidR="0023439A">
        <w:rPr>
          <w:rFonts w:ascii="Verdana" w:hAnsi="Verdana" w:cs="Times New Roman"/>
          <w:sz w:val="28"/>
          <w:szCs w:val="28"/>
        </w:rPr>
        <w:t>ratifié</w:t>
      </w:r>
      <w:r w:rsidR="00F679CB" w:rsidRPr="0072120A">
        <w:rPr>
          <w:rFonts w:ascii="Verdana" w:hAnsi="Verdana" w:cs="Times New Roman"/>
          <w:spacing w:val="-3"/>
          <w:sz w:val="28"/>
          <w:szCs w:val="28"/>
        </w:rPr>
        <w:t xml:space="preserve"> le </w:t>
      </w:r>
      <w:r w:rsidR="00F679CB" w:rsidRPr="0072120A">
        <w:rPr>
          <w:rFonts w:ascii="Verdana" w:hAnsi="Verdana" w:cs="Times New Roman"/>
          <w:sz w:val="28"/>
          <w:szCs w:val="28"/>
        </w:rPr>
        <w:t>17 novembre 2003.</w:t>
      </w:r>
    </w:p>
    <w:p w:rsidR="00E45B1A" w:rsidRPr="00E45B1A" w:rsidRDefault="00E45B1A" w:rsidP="002B6F6F">
      <w:pPr>
        <w:suppressAutoHyphens/>
        <w:spacing w:line="36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 w:rsidRPr="00E45B1A">
        <w:rPr>
          <w:rFonts w:ascii="Verdana" w:hAnsi="Verdana" w:cs="Times New Roman"/>
          <w:b/>
          <w:sz w:val="28"/>
          <w:szCs w:val="28"/>
        </w:rPr>
        <w:t>Madame la Présidente ;</w:t>
      </w:r>
    </w:p>
    <w:p w:rsidR="001B3B53" w:rsidRPr="0072120A" w:rsidRDefault="00F4751C" w:rsidP="00020EF8">
      <w:pPr>
        <w:suppressAutoHyphens/>
        <w:spacing w:line="360" w:lineRule="auto"/>
        <w:jc w:val="both"/>
        <w:rPr>
          <w:rFonts w:ascii="Verdana" w:hAnsi="Verdana" w:cs="Times New Roman"/>
          <w:b/>
          <w:spacing w:val="-3"/>
          <w:sz w:val="28"/>
          <w:szCs w:val="28"/>
        </w:rPr>
      </w:pPr>
      <w:r w:rsidRPr="0072120A">
        <w:rPr>
          <w:rFonts w:ascii="Verdana" w:hAnsi="Verdana" w:cs="Times New Roman"/>
          <w:b/>
          <w:spacing w:val="-3"/>
          <w:sz w:val="28"/>
          <w:szCs w:val="28"/>
        </w:rPr>
        <w:t>Mesdames et Messieurs les membres du Comité</w:t>
      </w:r>
      <w:r w:rsidR="00E45B1A">
        <w:rPr>
          <w:rFonts w:ascii="Verdana" w:hAnsi="Verdana" w:cs="Times New Roman"/>
          <w:b/>
          <w:spacing w:val="-3"/>
          <w:sz w:val="28"/>
          <w:szCs w:val="28"/>
        </w:rPr>
        <w:t> ;</w:t>
      </w:r>
      <w:r w:rsidRPr="0072120A">
        <w:rPr>
          <w:rFonts w:ascii="Verdana" w:hAnsi="Verdana" w:cs="Times New Roman"/>
          <w:b/>
          <w:spacing w:val="-3"/>
          <w:sz w:val="28"/>
          <w:szCs w:val="28"/>
        </w:rPr>
        <w:t xml:space="preserve"> </w:t>
      </w:r>
    </w:p>
    <w:p w:rsidR="009F3B9D" w:rsidRDefault="00BF71E6" w:rsidP="00020EF8">
      <w:pPr>
        <w:suppressAutoHyphens/>
        <w:spacing w:line="360" w:lineRule="auto"/>
        <w:jc w:val="both"/>
        <w:rPr>
          <w:rFonts w:ascii="Verdana" w:hAnsi="Verdana" w:cs="Times New Roman"/>
          <w:spacing w:val="-3"/>
          <w:sz w:val="28"/>
          <w:szCs w:val="28"/>
        </w:rPr>
      </w:pPr>
      <w:r w:rsidRPr="0072120A">
        <w:rPr>
          <w:rFonts w:ascii="Verdana" w:hAnsi="Verdana" w:cs="Times New Roman"/>
          <w:spacing w:val="-3"/>
          <w:sz w:val="28"/>
          <w:szCs w:val="28"/>
        </w:rPr>
        <w:t xml:space="preserve">Malgré le </w:t>
      </w:r>
      <w:r w:rsidR="00A906F2" w:rsidRPr="0072120A">
        <w:rPr>
          <w:rFonts w:ascii="Verdana" w:hAnsi="Verdana" w:cs="Times New Roman"/>
          <w:spacing w:val="-3"/>
          <w:sz w:val="28"/>
          <w:szCs w:val="28"/>
        </w:rPr>
        <w:t>retard accusé</w:t>
      </w:r>
      <w:r w:rsidRPr="0072120A">
        <w:rPr>
          <w:rFonts w:ascii="Verdana" w:hAnsi="Verdana" w:cs="Times New Roman"/>
          <w:spacing w:val="-3"/>
          <w:sz w:val="28"/>
          <w:szCs w:val="28"/>
        </w:rPr>
        <w:t xml:space="preserve"> </w:t>
      </w:r>
      <w:r w:rsidR="00A906F2" w:rsidRPr="0072120A">
        <w:rPr>
          <w:rFonts w:ascii="Verdana" w:hAnsi="Verdana" w:cs="Times New Roman"/>
          <w:spacing w:val="-3"/>
          <w:sz w:val="28"/>
          <w:szCs w:val="28"/>
        </w:rPr>
        <w:t>dans</w:t>
      </w:r>
      <w:r w:rsidR="00065361">
        <w:rPr>
          <w:rFonts w:ascii="Verdana" w:hAnsi="Verdana" w:cs="Times New Roman"/>
          <w:spacing w:val="-3"/>
          <w:sz w:val="28"/>
          <w:szCs w:val="28"/>
        </w:rPr>
        <w:t xml:space="preserve"> la soumission des rapports des avancées significatives ont été enregistrées</w:t>
      </w:r>
      <w:r w:rsidR="009F3B9D">
        <w:rPr>
          <w:rFonts w:ascii="Verdana" w:hAnsi="Verdana" w:cs="Times New Roman"/>
          <w:spacing w:val="-3"/>
          <w:sz w:val="28"/>
          <w:szCs w:val="28"/>
        </w:rPr>
        <w:t xml:space="preserve"> dans divers domaines :</w:t>
      </w:r>
    </w:p>
    <w:p w:rsidR="00972475" w:rsidRPr="00307743" w:rsidRDefault="009F3B9D" w:rsidP="009F3B9D">
      <w:pPr>
        <w:pStyle w:val="SingleTxtG"/>
        <w:numPr>
          <w:ilvl w:val="0"/>
          <w:numId w:val="18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 w:rsidRPr="00307743">
        <w:rPr>
          <w:rFonts w:ascii="Verdana" w:eastAsia="Calibri" w:hAnsi="Verdana"/>
          <w:b/>
          <w:sz w:val="28"/>
          <w:szCs w:val="28"/>
          <w:lang w:val="fr-FR"/>
        </w:rPr>
        <w:t>Education :</w:t>
      </w:r>
      <w:r w:rsidRPr="00307743">
        <w:rPr>
          <w:rFonts w:ascii="Verdana" w:eastAsia="Calibri" w:hAnsi="Verdana"/>
          <w:sz w:val="28"/>
          <w:szCs w:val="28"/>
          <w:lang w:val="fr-FR"/>
        </w:rPr>
        <w:t xml:space="preserve"> </w:t>
      </w:r>
    </w:p>
    <w:p w:rsidR="00972475" w:rsidRPr="00972475" w:rsidRDefault="00972475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L’élaboration et la mise en œuvre du Programme Sectoriel de l’Education et de la Formation(PSEF) 2014-2024 ;</w:t>
      </w:r>
    </w:p>
    <w:p w:rsidR="009F3B9D" w:rsidRDefault="00972475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L’adoption</w:t>
      </w:r>
      <w:r w:rsidR="00B618E8">
        <w:rPr>
          <w:rFonts w:ascii="Verdana" w:eastAsia="Calibri" w:hAnsi="Verdana"/>
          <w:sz w:val="28"/>
          <w:szCs w:val="28"/>
          <w:lang w:val="fr-FR"/>
        </w:rPr>
        <w:t xml:space="preserve"> du </w:t>
      </w:r>
      <w:r w:rsidR="009F3B9D" w:rsidRPr="0072120A">
        <w:rPr>
          <w:rFonts w:ascii="Verdana" w:hAnsi="Verdana"/>
          <w:sz w:val="28"/>
          <w:szCs w:val="28"/>
          <w:lang w:val="fr-FR"/>
        </w:rPr>
        <w:t>Décret n</w:t>
      </w:r>
      <w:r w:rsidR="009F3B9D" w:rsidRPr="0072120A">
        <w:rPr>
          <w:rFonts w:ascii="Verdana" w:hAnsi="Verdana"/>
          <w:sz w:val="28"/>
          <w:szCs w:val="28"/>
          <w:vertAlign w:val="superscript"/>
          <w:lang w:val="fr-FR"/>
        </w:rPr>
        <w:t>o</w:t>
      </w:r>
      <w:r w:rsidR="009F3B9D" w:rsidRPr="0072120A">
        <w:rPr>
          <w:rFonts w:ascii="Verdana" w:hAnsi="Verdana"/>
          <w:sz w:val="28"/>
          <w:szCs w:val="28"/>
          <w:lang w:val="fr-FR"/>
        </w:rPr>
        <w:t> 2017-935 du 5 décembre 2017 portant sur la protection, le soutien et l’accompagnement de la jeu</w:t>
      </w:r>
      <w:r w:rsidR="006C4355">
        <w:rPr>
          <w:rFonts w:ascii="Verdana" w:hAnsi="Verdana"/>
          <w:sz w:val="28"/>
          <w:szCs w:val="28"/>
          <w:lang w:val="fr-FR"/>
        </w:rPr>
        <w:t>ne fille en cours de scolarité ;</w:t>
      </w:r>
    </w:p>
    <w:p w:rsidR="006C4355" w:rsidRPr="006C4355" w:rsidRDefault="006C4355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La construction de 15 000 salles de classe en matériaux définitifs de 2011 à 2017 ;</w:t>
      </w:r>
    </w:p>
    <w:p w:rsidR="007014C3" w:rsidRPr="007014C3" w:rsidRDefault="006C4355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La poursuite de la gratuité de l’école publique et obligatoire jusqu’à l’âge de16 ans</w:t>
      </w:r>
      <w:r w:rsidR="007014C3">
        <w:rPr>
          <w:rFonts w:ascii="Verdana" w:eastAsia="Calibri" w:hAnsi="Verdana"/>
          <w:sz w:val="28"/>
          <w:szCs w:val="28"/>
          <w:lang w:val="fr-FR"/>
        </w:rPr>
        <w:t> ;</w:t>
      </w:r>
    </w:p>
    <w:p w:rsidR="006258C7" w:rsidRPr="006258C7" w:rsidRDefault="007014C3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Le rehaussement du Taux Brut de Scolarisation(TBS)</w:t>
      </w:r>
      <w:r w:rsidR="006C4355">
        <w:rPr>
          <w:rFonts w:ascii="Verdana" w:eastAsia="Calibri" w:hAnsi="Verdana"/>
          <w:sz w:val="28"/>
          <w:szCs w:val="28"/>
          <w:lang w:val="fr-FR"/>
        </w:rPr>
        <w:t xml:space="preserve"> </w:t>
      </w:r>
      <w:r>
        <w:rPr>
          <w:rFonts w:ascii="Verdana" w:eastAsia="Calibri" w:hAnsi="Verdana"/>
          <w:sz w:val="28"/>
          <w:szCs w:val="28"/>
          <w:lang w:val="fr-FR"/>
        </w:rPr>
        <w:t xml:space="preserve">qui est passé de </w:t>
      </w:r>
      <w:r w:rsidRPr="006258C7">
        <w:rPr>
          <w:rFonts w:ascii="Verdana" w:eastAsia="Calibri" w:hAnsi="Verdana"/>
          <w:b/>
          <w:sz w:val="28"/>
          <w:szCs w:val="28"/>
          <w:lang w:val="fr-FR"/>
        </w:rPr>
        <w:t>64,7%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2013 à </w:t>
      </w:r>
      <w:r w:rsidRPr="006258C7">
        <w:rPr>
          <w:rFonts w:ascii="Verdana" w:eastAsia="Calibri" w:hAnsi="Verdana"/>
          <w:b/>
          <w:sz w:val="28"/>
          <w:szCs w:val="28"/>
          <w:lang w:val="fr-FR"/>
        </w:rPr>
        <w:t>72,1%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2017</w:t>
      </w:r>
      <w:r w:rsidR="006258C7">
        <w:rPr>
          <w:rFonts w:ascii="Verdana" w:eastAsia="Calibri" w:hAnsi="Verdana"/>
          <w:sz w:val="28"/>
          <w:szCs w:val="28"/>
          <w:lang w:val="fr-FR"/>
        </w:rPr>
        <w:t> ;</w:t>
      </w:r>
    </w:p>
    <w:p w:rsidR="006C4355" w:rsidRDefault="006258C7" w:rsidP="0097247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 xml:space="preserve">Le taux d’achèvement scolaire est passé de </w:t>
      </w:r>
      <w:r w:rsidRPr="006258C7">
        <w:rPr>
          <w:rFonts w:ascii="Verdana" w:eastAsia="Calibri" w:hAnsi="Verdana"/>
          <w:b/>
          <w:sz w:val="28"/>
          <w:szCs w:val="28"/>
          <w:lang w:val="fr-FR"/>
        </w:rPr>
        <w:t>44,3%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2013 à </w:t>
      </w:r>
      <w:r w:rsidRPr="006258C7">
        <w:rPr>
          <w:rFonts w:ascii="Verdana" w:eastAsia="Calibri" w:hAnsi="Verdana"/>
          <w:b/>
          <w:sz w:val="28"/>
          <w:szCs w:val="28"/>
          <w:lang w:val="fr-FR"/>
        </w:rPr>
        <w:t>72,9%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2017</w:t>
      </w:r>
      <w:r w:rsidR="007014C3">
        <w:rPr>
          <w:rFonts w:ascii="Verdana" w:eastAsia="Calibri" w:hAnsi="Verdana"/>
          <w:sz w:val="28"/>
          <w:szCs w:val="28"/>
          <w:lang w:val="fr-FR"/>
        </w:rPr>
        <w:t>.</w:t>
      </w:r>
    </w:p>
    <w:p w:rsidR="006C4355" w:rsidRPr="007014C3" w:rsidRDefault="009F3B9D" w:rsidP="009F3B9D">
      <w:pPr>
        <w:pStyle w:val="SingleTxtG"/>
        <w:numPr>
          <w:ilvl w:val="0"/>
          <w:numId w:val="18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 w:rsidRPr="007014C3">
        <w:rPr>
          <w:rFonts w:ascii="Verdana" w:eastAsia="Calibri" w:hAnsi="Verdana"/>
          <w:b/>
          <w:sz w:val="28"/>
          <w:szCs w:val="28"/>
          <w:lang w:val="fr-FR"/>
        </w:rPr>
        <w:t>Santé :</w:t>
      </w:r>
      <w:r w:rsidRPr="007014C3">
        <w:rPr>
          <w:rFonts w:ascii="Verdana" w:eastAsia="Calibri" w:hAnsi="Verdana"/>
          <w:sz w:val="28"/>
          <w:szCs w:val="28"/>
          <w:lang w:val="fr-FR"/>
        </w:rPr>
        <w:t xml:space="preserve"> </w:t>
      </w:r>
    </w:p>
    <w:p w:rsidR="009F3B9D" w:rsidRDefault="006C4355" w:rsidP="006C435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 xml:space="preserve">L’adoption de la </w:t>
      </w:r>
      <w:r w:rsidR="009F3B9D" w:rsidRPr="0072120A">
        <w:rPr>
          <w:rFonts w:ascii="Verdana" w:hAnsi="Verdana"/>
          <w:sz w:val="28"/>
          <w:szCs w:val="28"/>
          <w:lang w:val="fr-FR"/>
        </w:rPr>
        <w:t>Loi n</w:t>
      </w:r>
      <w:r w:rsidR="009F3B9D" w:rsidRPr="0072120A">
        <w:rPr>
          <w:rFonts w:ascii="Verdana" w:hAnsi="Verdana"/>
          <w:sz w:val="28"/>
          <w:szCs w:val="28"/>
          <w:vertAlign w:val="superscript"/>
          <w:lang w:val="fr-FR"/>
        </w:rPr>
        <w:t>o</w:t>
      </w:r>
      <w:r w:rsidR="009F3B9D" w:rsidRPr="0072120A">
        <w:rPr>
          <w:rFonts w:ascii="Verdana" w:hAnsi="Verdana"/>
          <w:sz w:val="28"/>
          <w:szCs w:val="28"/>
          <w:lang w:val="fr-FR"/>
        </w:rPr>
        <w:t> 2015-030 du 26 mai 2015 portant prévention, prise en charge et contrôle de l’immunodéficience humaine (VIH) ;</w:t>
      </w:r>
    </w:p>
    <w:p w:rsidR="0047381A" w:rsidRPr="0047381A" w:rsidRDefault="0047381A" w:rsidP="006C435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 xml:space="preserve">La création du Centre National de Lutte contre le Cancer avec la prise en charge gratuite des femmes et </w:t>
      </w:r>
      <w:r w:rsidR="00137708">
        <w:rPr>
          <w:rFonts w:ascii="Verdana" w:eastAsia="Calibri" w:hAnsi="Verdana"/>
          <w:sz w:val="28"/>
          <w:szCs w:val="28"/>
          <w:lang w:val="fr-FR"/>
        </w:rPr>
        <w:t>d</w:t>
      </w:r>
      <w:r>
        <w:rPr>
          <w:rFonts w:ascii="Verdana" w:eastAsia="Calibri" w:hAnsi="Verdana"/>
          <w:sz w:val="28"/>
          <w:szCs w:val="28"/>
          <w:lang w:val="fr-FR"/>
        </w:rPr>
        <w:t>es enfants âgés de 0</w:t>
      </w:r>
      <w:r w:rsidR="00137708">
        <w:rPr>
          <w:rFonts w:ascii="Verdana" w:eastAsia="Calibri" w:hAnsi="Verdana"/>
          <w:sz w:val="28"/>
          <w:szCs w:val="28"/>
          <w:lang w:val="fr-FR"/>
        </w:rPr>
        <w:t xml:space="preserve"> </w:t>
      </w:r>
      <w:r>
        <w:rPr>
          <w:rFonts w:ascii="Verdana" w:eastAsia="Calibri" w:hAnsi="Verdana"/>
          <w:sz w:val="28"/>
          <w:szCs w:val="28"/>
          <w:lang w:val="fr-FR"/>
        </w:rPr>
        <w:t>à 5 ans ;</w:t>
      </w:r>
    </w:p>
    <w:p w:rsidR="0047381A" w:rsidRPr="00892DFE" w:rsidRDefault="0047381A" w:rsidP="006C4355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La poursuite de la gratuité des soins aux enfants de moins de 5</w:t>
      </w:r>
      <w:r w:rsidR="006105C9">
        <w:rPr>
          <w:rFonts w:ascii="Verdana" w:eastAsia="Calibri" w:hAnsi="Verdana"/>
          <w:sz w:val="28"/>
          <w:szCs w:val="28"/>
          <w:lang w:val="fr-FR"/>
        </w:rPr>
        <w:t xml:space="preserve"> </w:t>
      </w:r>
      <w:r>
        <w:rPr>
          <w:rFonts w:ascii="Verdana" w:eastAsia="Calibri" w:hAnsi="Verdana"/>
          <w:sz w:val="28"/>
          <w:szCs w:val="28"/>
          <w:lang w:val="fr-FR"/>
        </w:rPr>
        <w:t xml:space="preserve">ans </w:t>
      </w:r>
      <w:r w:rsidR="00821E89">
        <w:rPr>
          <w:rFonts w:ascii="Verdana" w:eastAsia="Calibri" w:hAnsi="Verdana"/>
          <w:sz w:val="28"/>
          <w:szCs w:val="28"/>
          <w:lang w:val="fr-FR"/>
        </w:rPr>
        <w:t xml:space="preserve">et de </w:t>
      </w:r>
      <w:r>
        <w:rPr>
          <w:rFonts w:ascii="Verdana" w:eastAsia="Calibri" w:hAnsi="Verdana"/>
          <w:sz w:val="28"/>
          <w:szCs w:val="28"/>
          <w:lang w:val="fr-FR"/>
        </w:rPr>
        <w:t>la Césarienne ;</w:t>
      </w:r>
    </w:p>
    <w:p w:rsidR="0047381A" w:rsidRPr="006105C9" w:rsidRDefault="00892DFE" w:rsidP="006105C9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La gratuité de la prise en charge des femmes victimes de la fistule obstétricale</w:t>
      </w:r>
      <w:r w:rsidR="00A33EB3">
        <w:rPr>
          <w:rFonts w:ascii="Verdana" w:eastAsia="Calibri" w:hAnsi="Verdana"/>
          <w:sz w:val="28"/>
          <w:szCs w:val="28"/>
          <w:lang w:val="fr-FR"/>
        </w:rPr>
        <w:t> ;</w:t>
      </w:r>
    </w:p>
    <w:p w:rsidR="0047381A" w:rsidRPr="00A33EB3" w:rsidRDefault="00A33EB3" w:rsidP="00A33EB3">
      <w:pPr>
        <w:pStyle w:val="SingleTxtG"/>
        <w:numPr>
          <w:ilvl w:val="0"/>
          <w:numId w:val="18"/>
        </w:numPr>
        <w:spacing w:line="360" w:lineRule="auto"/>
        <w:rPr>
          <w:rFonts w:ascii="Verdana" w:hAnsi="Verdana"/>
          <w:b/>
          <w:sz w:val="28"/>
          <w:szCs w:val="28"/>
          <w:lang w:val="fr-FR"/>
        </w:rPr>
      </w:pPr>
      <w:r w:rsidRPr="00A33EB3">
        <w:rPr>
          <w:rFonts w:ascii="Verdana" w:hAnsi="Verdana"/>
          <w:b/>
          <w:sz w:val="28"/>
          <w:szCs w:val="28"/>
          <w:lang w:val="fr-FR"/>
        </w:rPr>
        <w:t>Protection de l’Enfant</w:t>
      </w:r>
    </w:p>
    <w:p w:rsidR="009F3B9D" w:rsidRPr="0072120A" w:rsidRDefault="00906035" w:rsidP="00A33EB3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L’a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doption du Plan </w:t>
      </w:r>
      <w:r w:rsidR="00F07FB6" w:rsidRPr="0072120A">
        <w:rPr>
          <w:rFonts w:ascii="Verdana" w:eastAsia="Calibri" w:hAnsi="Verdana"/>
          <w:sz w:val="28"/>
          <w:szCs w:val="28"/>
          <w:lang w:val="fr-FR"/>
        </w:rPr>
        <w:t xml:space="preserve">Stratégique </w:t>
      </w:r>
      <w:r w:rsidR="007014C3" w:rsidRPr="0072120A">
        <w:rPr>
          <w:rFonts w:ascii="Verdana" w:eastAsia="Calibri" w:hAnsi="Verdana"/>
          <w:sz w:val="28"/>
          <w:szCs w:val="28"/>
          <w:lang w:val="fr-FR"/>
        </w:rPr>
        <w:t>National pour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 mettre fin au mariage des enfants</w:t>
      </w:r>
      <w:r w:rsidRPr="00906035">
        <w:rPr>
          <w:rFonts w:ascii="Verdana" w:eastAsia="Calibri" w:hAnsi="Verdana"/>
          <w:sz w:val="28"/>
          <w:szCs w:val="28"/>
          <w:lang w:val="fr-FR"/>
        </w:rPr>
        <w:t xml:space="preserve"> </w:t>
      </w:r>
      <w:r w:rsidRPr="0072120A">
        <w:rPr>
          <w:rFonts w:ascii="Verdana" w:eastAsia="Calibri" w:hAnsi="Verdana"/>
          <w:sz w:val="28"/>
          <w:szCs w:val="28"/>
          <w:lang w:val="fr-FR"/>
        </w:rPr>
        <w:t>en 2018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> ;</w:t>
      </w:r>
    </w:p>
    <w:p w:rsidR="009F3B9D" w:rsidRDefault="00367083" w:rsidP="00A33EB3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La p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rise en compte des violences faites aux femmes et aux filles dont le mariage des </w:t>
      </w:r>
      <w:r w:rsidR="0055715B" w:rsidRPr="0072120A">
        <w:rPr>
          <w:rFonts w:ascii="Verdana" w:eastAsia="Calibri" w:hAnsi="Verdana"/>
          <w:sz w:val="28"/>
          <w:szCs w:val="28"/>
          <w:lang w:val="fr-FR"/>
        </w:rPr>
        <w:t>enfants dans</w:t>
      </w:r>
      <w:r w:rsidR="00A33EB3">
        <w:rPr>
          <w:rFonts w:ascii="Verdana" w:eastAsia="Calibri" w:hAnsi="Verdana"/>
          <w:sz w:val="28"/>
          <w:szCs w:val="28"/>
          <w:lang w:val="fr-FR"/>
        </w:rPr>
        <w:t xml:space="preserve"> l’initiative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 Spot</w:t>
      </w:r>
      <w:r w:rsidR="0055715B">
        <w:rPr>
          <w:rFonts w:ascii="Verdana" w:eastAsia="Calibri" w:hAnsi="Verdana"/>
          <w:sz w:val="28"/>
          <w:szCs w:val="28"/>
          <w:lang w:val="fr-FR"/>
        </w:rPr>
        <w:t>l</w:t>
      </w:r>
      <w:r w:rsidR="0055715B" w:rsidRPr="0072120A">
        <w:rPr>
          <w:rFonts w:ascii="Verdana" w:eastAsia="Calibri" w:hAnsi="Verdana"/>
          <w:sz w:val="28"/>
          <w:szCs w:val="28"/>
          <w:lang w:val="fr-FR"/>
        </w:rPr>
        <w:t xml:space="preserve">ight </w:t>
      </w:r>
      <w:r w:rsidRPr="0072120A">
        <w:rPr>
          <w:rFonts w:ascii="Verdana" w:eastAsia="Calibri" w:hAnsi="Verdana"/>
          <w:sz w:val="28"/>
          <w:szCs w:val="28"/>
          <w:lang w:val="fr-FR"/>
        </w:rPr>
        <w:t>en 2018 </w:t>
      </w:r>
      <w:r w:rsidR="0055715B" w:rsidRPr="0072120A">
        <w:rPr>
          <w:rFonts w:ascii="Verdana" w:eastAsia="Calibri" w:hAnsi="Verdana"/>
          <w:sz w:val="28"/>
          <w:szCs w:val="28"/>
          <w:lang w:val="fr-FR"/>
        </w:rPr>
        <w:t>;</w:t>
      </w:r>
    </w:p>
    <w:p w:rsidR="009F3B9D" w:rsidRPr="0072120A" w:rsidRDefault="004A09E1" w:rsidP="003E3D8B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L’a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doption </w:t>
      </w:r>
      <w:r>
        <w:rPr>
          <w:rFonts w:ascii="Verdana" w:eastAsia="Calibri" w:hAnsi="Verdana"/>
          <w:sz w:val="28"/>
          <w:szCs w:val="28"/>
          <w:lang w:val="fr-FR"/>
        </w:rPr>
        <w:t xml:space="preserve">de 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>la loi autorisant l’adhésion du Niger à la ratification de la Conventi</w:t>
      </w:r>
      <w:r>
        <w:rPr>
          <w:rFonts w:ascii="Verdana" w:eastAsia="Calibri" w:hAnsi="Verdana"/>
          <w:sz w:val="28"/>
          <w:szCs w:val="28"/>
          <w:lang w:val="fr-FR"/>
        </w:rPr>
        <w:t xml:space="preserve">on de la Haye sur la protection 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>de l’enfance et l’adoption internationale</w:t>
      </w:r>
      <w:r>
        <w:rPr>
          <w:rFonts w:ascii="Verdana" w:eastAsia="Calibri" w:hAnsi="Verdana"/>
          <w:sz w:val="28"/>
          <w:szCs w:val="28"/>
          <w:lang w:val="fr-FR"/>
        </w:rPr>
        <w:t xml:space="preserve"> </w:t>
      </w:r>
      <w:r w:rsidRPr="0072120A">
        <w:rPr>
          <w:rFonts w:ascii="Verdana" w:eastAsia="Calibri" w:hAnsi="Verdana"/>
          <w:sz w:val="28"/>
          <w:szCs w:val="28"/>
          <w:lang w:val="fr-FR"/>
        </w:rPr>
        <w:t xml:space="preserve">en 2018 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>;</w:t>
      </w:r>
    </w:p>
    <w:p w:rsidR="009F3B9D" w:rsidRPr="00307743" w:rsidRDefault="009F3B9D" w:rsidP="009F3B9D">
      <w:pPr>
        <w:pStyle w:val="SingleTxtG"/>
        <w:numPr>
          <w:ilvl w:val="0"/>
          <w:numId w:val="20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 w:rsidRPr="00307743">
        <w:rPr>
          <w:rFonts w:ascii="Verdana" w:eastAsia="Calibri" w:hAnsi="Verdana"/>
          <w:b/>
          <w:sz w:val="28"/>
          <w:szCs w:val="28"/>
          <w:lang w:val="fr-FR"/>
        </w:rPr>
        <w:t>Justice :</w:t>
      </w:r>
      <w:r w:rsidRPr="00307743">
        <w:rPr>
          <w:rFonts w:ascii="Verdana" w:hAnsi="Verdana"/>
          <w:sz w:val="28"/>
          <w:szCs w:val="28"/>
          <w:lang w:val="fr-FR"/>
        </w:rPr>
        <w:t xml:space="preserve"> </w:t>
      </w:r>
    </w:p>
    <w:p w:rsidR="009F3B9D" w:rsidRDefault="001F18F8" w:rsidP="001F18F8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hAnsi="Verdana"/>
          <w:sz w:val="28"/>
          <w:szCs w:val="28"/>
          <w:lang w:val="fr-FR"/>
        </w:rPr>
        <w:t>L’adoption</w:t>
      </w:r>
      <w:r w:rsidR="009F3B9D" w:rsidRPr="0072120A">
        <w:rPr>
          <w:rFonts w:ascii="Verdana" w:hAnsi="Verdana"/>
          <w:sz w:val="28"/>
          <w:szCs w:val="28"/>
          <w:lang w:val="fr-FR"/>
        </w:rPr>
        <w:t xml:space="preserve"> de la Loi n</w:t>
      </w:r>
      <w:r w:rsidR="009F3B9D" w:rsidRPr="0072120A">
        <w:rPr>
          <w:rFonts w:ascii="Verdana" w:hAnsi="Verdana"/>
          <w:sz w:val="28"/>
          <w:szCs w:val="28"/>
          <w:vertAlign w:val="superscript"/>
          <w:lang w:val="fr-FR"/>
        </w:rPr>
        <w:t>o</w:t>
      </w:r>
      <w:r w:rsidR="009F3B9D" w:rsidRPr="0072120A">
        <w:rPr>
          <w:rFonts w:ascii="Verdana" w:hAnsi="Verdana"/>
          <w:sz w:val="28"/>
          <w:szCs w:val="28"/>
          <w:lang w:val="fr-FR"/>
        </w:rPr>
        <w:t xml:space="preserve"> 2014-72 du 20 novembre 2014 déterminant les compétences, les attributions et le fonctionnement des juridictions pour mineurs au Niger ; </w:t>
      </w:r>
    </w:p>
    <w:p w:rsidR="00E008B1" w:rsidRPr="0072120A" w:rsidRDefault="00E008B1" w:rsidP="001F18F8">
      <w:pPr>
        <w:pStyle w:val="SingleTxtG"/>
        <w:numPr>
          <w:ilvl w:val="0"/>
          <w:numId w:val="23"/>
        </w:numPr>
        <w:spacing w:line="360" w:lineRule="auto"/>
        <w:rPr>
          <w:rFonts w:ascii="Verdana" w:hAnsi="Verdana"/>
          <w:sz w:val="28"/>
          <w:szCs w:val="28"/>
          <w:lang w:val="fr-FR"/>
        </w:rPr>
      </w:pPr>
      <w:r>
        <w:rPr>
          <w:rFonts w:ascii="Verdana" w:hAnsi="Verdana"/>
          <w:sz w:val="28"/>
          <w:szCs w:val="28"/>
          <w:lang w:val="fr-FR"/>
        </w:rPr>
        <w:t xml:space="preserve">La création des Juridictions pour Mineurs présumés associés aux Groupes Armés </w:t>
      </w:r>
      <w:r w:rsidR="00EF2083">
        <w:rPr>
          <w:rFonts w:ascii="Verdana" w:hAnsi="Verdana"/>
          <w:sz w:val="28"/>
          <w:szCs w:val="28"/>
          <w:lang w:val="fr-FR"/>
        </w:rPr>
        <w:t xml:space="preserve">et </w:t>
      </w:r>
      <w:r>
        <w:rPr>
          <w:rFonts w:ascii="Verdana" w:hAnsi="Verdana"/>
          <w:sz w:val="28"/>
          <w:szCs w:val="28"/>
          <w:lang w:val="fr-FR"/>
        </w:rPr>
        <w:t>Terroristes en 2016</w:t>
      </w:r>
      <w:r w:rsidR="00B80F8E">
        <w:rPr>
          <w:rFonts w:ascii="Verdana" w:hAnsi="Verdana"/>
          <w:sz w:val="28"/>
          <w:szCs w:val="28"/>
          <w:lang w:val="fr-FR"/>
        </w:rPr>
        <w:t> ;</w:t>
      </w:r>
    </w:p>
    <w:p w:rsidR="009F3B9D" w:rsidRPr="0072120A" w:rsidRDefault="001F18F8" w:rsidP="001F18F8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hAnsi="Verdana"/>
          <w:sz w:val="28"/>
          <w:szCs w:val="28"/>
          <w:lang w:val="fr-FR"/>
        </w:rPr>
        <w:t>L’a</w:t>
      </w:r>
      <w:r w:rsidR="009F3B9D" w:rsidRPr="0072120A">
        <w:rPr>
          <w:rFonts w:ascii="Verdana" w:hAnsi="Verdana"/>
          <w:sz w:val="28"/>
          <w:szCs w:val="28"/>
          <w:lang w:val="fr-FR"/>
        </w:rPr>
        <w:t>doption de la loi n</w:t>
      </w:r>
      <w:r w:rsidR="009F3B9D" w:rsidRPr="0072120A">
        <w:rPr>
          <w:rFonts w:ascii="Verdana" w:hAnsi="Verdana"/>
          <w:sz w:val="28"/>
          <w:szCs w:val="28"/>
          <w:vertAlign w:val="superscript"/>
          <w:lang w:val="fr-FR"/>
        </w:rPr>
        <w:t>o</w:t>
      </w:r>
      <w:r w:rsidR="009F3B9D" w:rsidRPr="0072120A">
        <w:rPr>
          <w:rFonts w:ascii="Verdana" w:hAnsi="Verdana"/>
          <w:sz w:val="28"/>
          <w:szCs w:val="28"/>
          <w:lang w:val="fr-FR"/>
        </w:rPr>
        <w:t> 2017-005 du 31 ma</w:t>
      </w:r>
      <w:r w:rsidR="00753A6A">
        <w:rPr>
          <w:rFonts w:ascii="Verdana" w:hAnsi="Verdana"/>
          <w:sz w:val="28"/>
          <w:szCs w:val="28"/>
          <w:lang w:val="fr-FR"/>
        </w:rPr>
        <w:t>rs 2017 portant institution du Travail d’I</w:t>
      </w:r>
      <w:r w:rsidR="009F3B9D" w:rsidRPr="0072120A">
        <w:rPr>
          <w:rFonts w:ascii="Verdana" w:hAnsi="Verdana"/>
          <w:sz w:val="28"/>
          <w:szCs w:val="28"/>
          <w:lang w:val="fr-FR"/>
        </w:rPr>
        <w:t xml:space="preserve">ntérêt </w:t>
      </w:r>
      <w:r w:rsidR="00753A6A">
        <w:rPr>
          <w:rFonts w:ascii="Verdana" w:hAnsi="Verdana"/>
          <w:sz w:val="28"/>
          <w:szCs w:val="28"/>
          <w:lang w:val="fr-FR"/>
        </w:rPr>
        <w:t>G</w:t>
      </w:r>
      <w:r w:rsidRPr="0072120A">
        <w:rPr>
          <w:rFonts w:ascii="Verdana" w:hAnsi="Verdana"/>
          <w:sz w:val="28"/>
          <w:szCs w:val="28"/>
          <w:lang w:val="fr-FR"/>
        </w:rPr>
        <w:t>énéral </w:t>
      </w:r>
      <w:r w:rsidRPr="0072120A">
        <w:rPr>
          <w:rFonts w:ascii="Verdana" w:eastAsia="Calibri" w:hAnsi="Verdana"/>
          <w:sz w:val="28"/>
          <w:szCs w:val="28"/>
          <w:lang w:val="fr-FR"/>
        </w:rPr>
        <w:t>axée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 sur les mesures alternatives à la détention y compris pour les mineurs ;</w:t>
      </w:r>
    </w:p>
    <w:p w:rsidR="009F3B9D" w:rsidRPr="0072120A" w:rsidRDefault="009F3B9D" w:rsidP="001F18F8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 w:rsidRPr="0072120A">
        <w:rPr>
          <w:rFonts w:ascii="Verdana" w:eastAsia="Calibri" w:hAnsi="Verdana"/>
          <w:sz w:val="28"/>
          <w:szCs w:val="28"/>
          <w:lang w:val="fr-FR"/>
        </w:rPr>
        <w:t xml:space="preserve">La signature en 2017 du Protocole d’Accord entre le Gouvernement de </w:t>
      </w:r>
      <w:r w:rsidR="001F18F8" w:rsidRPr="0072120A">
        <w:rPr>
          <w:rFonts w:ascii="Verdana" w:eastAsia="Calibri" w:hAnsi="Verdana"/>
          <w:sz w:val="28"/>
          <w:szCs w:val="28"/>
          <w:lang w:val="fr-FR"/>
        </w:rPr>
        <w:t>la République</w:t>
      </w:r>
      <w:r w:rsidRPr="0072120A">
        <w:rPr>
          <w:rFonts w:ascii="Verdana" w:eastAsia="Calibri" w:hAnsi="Verdana"/>
          <w:sz w:val="28"/>
          <w:szCs w:val="28"/>
          <w:lang w:val="fr-FR"/>
        </w:rPr>
        <w:t xml:space="preserve"> du Niger et le Système des Nations </w:t>
      </w:r>
      <w:r w:rsidR="001F18F8" w:rsidRPr="0072120A">
        <w:rPr>
          <w:rFonts w:ascii="Verdana" w:eastAsia="Calibri" w:hAnsi="Verdana"/>
          <w:sz w:val="28"/>
          <w:szCs w:val="28"/>
          <w:lang w:val="fr-FR"/>
        </w:rPr>
        <w:t>Unies relatif</w:t>
      </w:r>
      <w:r w:rsidRPr="0072120A">
        <w:rPr>
          <w:rFonts w:ascii="Verdana" w:eastAsia="Calibri" w:hAnsi="Verdana"/>
          <w:sz w:val="28"/>
          <w:szCs w:val="28"/>
          <w:lang w:val="fr-FR"/>
        </w:rPr>
        <w:t xml:space="preserve"> aux enfants présumés associés aux grou</w:t>
      </w:r>
      <w:r w:rsidR="00753A6A">
        <w:rPr>
          <w:rFonts w:ascii="Verdana" w:eastAsia="Calibri" w:hAnsi="Verdana"/>
          <w:sz w:val="28"/>
          <w:szCs w:val="28"/>
          <w:lang w:val="fr-FR"/>
        </w:rPr>
        <w:t xml:space="preserve">pes armés </w:t>
      </w:r>
      <w:r w:rsidR="00D514E8">
        <w:rPr>
          <w:rFonts w:ascii="Verdana" w:eastAsia="Calibri" w:hAnsi="Verdana"/>
          <w:sz w:val="28"/>
          <w:szCs w:val="28"/>
          <w:lang w:val="fr-FR"/>
        </w:rPr>
        <w:t xml:space="preserve">et </w:t>
      </w:r>
      <w:r w:rsidR="00D514E8" w:rsidRPr="0072120A">
        <w:rPr>
          <w:rFonts w:ascii="Verdana" w:eastAsia="Calibri" w:hAnsi="Verdana"/>
          <w:sz w:val="28"/>
          <w:szCs w:val="28"/>
          <w:lang w:val="fr-FR"/>
        </w:rPr>
        <w:t>terroristes</w:t>
      </w:r>
      <w:r w:rsidRPr="0072120A">
        <w:rPr>
          <w:rFonts w:ascii="Verdana" w:eastAsia="Calibri" w:hAnsi="Verdana"/>
          <w:sz w:val="28"/>
          <w:szCs w:val="28"/>
          <w:lang w:val="fr-FR"/>
        </w:rPr>
        <w:t> ;</w:t>
      </w:r>
    </w:p>
    <w:p w:rsidR="00D514E8" w:rsidRPr="004844BD" w:rsidRDefault="009F3B9D" w:rsidP="009F3B9D">
      <w:pPr>
        <w:pStyle w:val="SingleTxtG"/>
        <w:numPr>
          <w:ilvl w:val="0"/>
          <w:numId w:val="20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 w:rsidRPr="004844BD">
        <w:rPr>
          <w:rFonts w:ascii="Verdana" w:eastAsia="Calibri" w:hAnsi="Verdana"/>
          <w:b/>
          <w:sz w:val="28"/>
          <w:szCs w:val="28"/>
          <w:lang w:val="fr-FR"/>
        </w:rPr>
        <w:t>Etat Civil</w:t>
      </w:r>
      <w:r w:rsidR="00307743">
        <w:rPr>
          <w:rFonts w:ascii="Verdana" w:eastAsia="Calibri" w:hAnsi="Verdana"/>
          <w:b/>
          <w:sz w:val="28"/>
          <w:szCs w:val="28"/>
          <w:lang w:val="fr-FR"/>
        </w:rPr>
        <w:t> :</w:t>
      </w:r>
    </w:p>
    <w:p w:rsidR="002C4047" w:rsidRDefault="00D514E8" w:rsidP="00A62A76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 w:rsidRPr="00A62A76">
        <w:rPr>
          <w:rFonts w:ascii="Verdana" w:eastAsia="Calibri" w:hAnsi="Verdana"/>
          <w:sz w:val="28"/>
          <w:szCs w:val="28"/>
          <w:lang w:val="fr-FR"/>
        </w:rPr>
        <w:t>L’</w:t>
      </w:r>
      <w:r w:rsidR="009F3B9D" w:rsidRPr="00A62A76">
        <w:rPr>
          <w:rFonts w:ascii="Verdana" w:eastAsia="Calibri" w:hAnsi="Verdana"/>
          <w:sz w:val="28"/>
          <w:szCs w:val="28"/>
          <w:lang w:val="fr-FR"/>
        </w:rPr>
        <w:t>adoption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 xml:space="preserve"> </w:t>
      </w:r>
      <w:r w:rsidR="00A6608D">
        <w:rPr>
          <w:rFonts w:ascii="Verdana" w:eastAsia="Calibri" w:hAnsi="Verdana"/>
          <w:sz w:val="28"/>
          <w:szCs w:val="28"/>
          <w:lang w:val="fr-FR"/>
        </w:rPr>
        <w:t xml:space="preserve">en 2017 </w:t>
      </w:r>
      <w:r w:rsidR="009F3B9D" w:rsidRPr="0072120A">
        <w:rPr>
          <w:rFonts w:ascii="Verdana" w:eastAsia="Calibri" w:hAnsi="Verdana"/>
          <w:sz w:val="28"/>
          <w:szCs w:val="28"/>
          <w:lang w:val="fr-FR"/>
        </w:rPr>
        <w:t>du Plan Stratégique sur le système de l’Etat Civil</w:t>
      </w:r>
      <w:r w:rsidR="00A6608D">
        <w:rPr>
          <w:rFonts w:ascii="Verdana" w:eastAsia="Calibri" w:hAnsi="Verdana"/>
          <w:sz w:val="28"/>
          <w:szCs w:val="28"/>
          <w:lang w:val="fr-FR"/>
        </w:rPr>
        <w:t xml:space="preserve"> </w:t>
      </w:r>
      <w:r w:rsidR="001A7B1C" w:rsidRPr="0072120A">
        <w:rPr>
          <w:rFonts w:ascii="Verdana" w:eastAsia="Calibri" w:hAnsi="Verdana"/>
          <w:sz w:val="28"/>
          <w:szCs w:val="28"/>
          <w:lang w:val="fr-FR"/>
        </w:rPr>
        <w:t>2017</w:t>
      </w:r>
      <w:r w:rsidR="00A6608D">
        <w:rPr>
          <w:rFonts w:ascii="Verdana" w:eastAsia="Calibri" w:hAnsi="Verdana"/>
          <w:sz w:val="28"/>
          <w:szCs w:val="28"/>
          <w:lang w:val="fr-FR"/>
        </w:rPr>
        <w:t> -</w:t>
      </w:r>
      <w:r w:rsidR="00DC4C2F">
        <w:rPr>
          <w:rFonts w:ascii="Verdana" w:eastAsia="Calibri" w:hAnsi="Verdana"/>
          <w:sz w:val="28"/>
          <w:szCs w:val="28"/>
          <w:lang w:val="fr-FR"/>
        </w:rPr>
        <w:t>2021 ;</w:t>
      </w:r>
    </w:p>
    <w:p w:rsidR="00A6608D" w:rsidRDefault="00547A20" w:rsidP="00A62A76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 xml:space="preserve">Le rehaussement du taux d’enregistrement de naissance qui est passé de </w:t>
      </w:r>
      <w:r w:rsidRPr="00547A20">
        <w:rPr>
          <w:rFonts w:ascii="Verdana" w:eastAsia="Calibri" w:hAnsi="Verdana"/>
          <w:b/>
          <w:sz w:val="28"/>
          <w:szCs w:val="28"/>
          <w:lang w:val="fr-FR"/>
        </w:rPr>
        <w:t>65,2%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2014 à </w:t>
      </w:r>
      <w:r w:rsidRPr="00547A20">
        <w:rPr>
          <w:rFonts w:ascii="Verdana" w:eastAsia="Calibri" w:hAnsi="Verdana"/>
          <w:b/>
          <w:sz w:val="28"/>
          <w:szCs w:val="28"/>
          <w:lang w:val="fr-FR"/>
        </w:rPr>
        <w:t>68,2%</w:t>
      </w:r>
      <w:r>
        <w:rPr>
          <w:rFonts w:ascii="Verdana" w:eastAsia="Calibri" w:hAnsi="Verdana"/>
          <w:sz w:val="28"/>
          <w:szCs w:val="28"/>
          <w:lang w:val="fr-FR"/>
        </w:rPr>
        <w:t xml:space="preserve"> en 2015.</w:t>
      </w:r>
    </w:p>
    <w:p w:rsidR="009F3B9D" w:rsidRPr="0072120A" w:rsidRDefault="009F3B9D" w:rsidP="002C4047">
      <w:pPr>
        <w:pStyle w:val="SingleTxtG"/>
        <w:spacing w:line="360" w:lineRule="auto"/>
        <w:ind w:left="780"/>
        <w:rPr>
          <w:rFonts w:ascii="Verdana" w:eastAsia="Calibri" w:hAnsi="Verdana"/>
          <w:sz w:val="28"/>
          <w:szCs w:val="28"/>
          <w:lang w:val="fr-FR"/>
        </w:rPr>
      </w:pPr>
      <w:r w:rsidRPr="0072120A">
        <w:rPr>
          <w:rFonts w:ascii="Verdana" w:eastAsia="Calibri" w:hAnsi="Verdana"/>
          <w:sz w:val="28"/>
          <w:szCs w:val="28"/>
          <w:lang w:val="fr-FR"/>
        </w:rPr>
        <w:t xml:space="preserve"> </w:t>
      </w:r>
    </w:p>
    <w:p w:rsidR="009F3B9D" w:rsidRDefault="00DC4C2F" w:rsidP="009F3B9D">
      <w:pPr>
        <w:spacing w:after="0" w:line="360" w:lineRule="auto"/>
        <w:jc w:val="both"/>
        <w:rPr>
          <w:rFonts w:ascii="Verdana" w:hAnsi="Verdana" w:cs="Times New Roman"/>
          <w:spacing w:val="-3"/>
          <w:sz w:val="28"/>
          <w:szCs w:val="28"/>
        </w:rPr>
      </w:pPr>
      <w:r>
        <w:rPr>
          <w:rFonts w:ascii="Verdana" w:hAnsi="Verdana" w:cs="Times New Roman"/>
          <w:spacing w:val="-3"/>
          <w:sz w:val="28"/>
          <w:szCs w:val="28"/>
        </w:rPr>
        <w:t xml:space="preserve">0n </w:t>
      </w:r>
      <w:r w:rsidR="009F3B9D" w:rsidRPr="0072120A">
        <w:rPr>
          <w:rFonts w:ascii="Verdana" w:hAnsi="Verdana" w:cs="Times New Roman"/>
          <w:spacing w:val="-3"/>
          <w:sz w:val="28"/>
          <w:szCs w:val="28"/>
        </w:rPr>
        <w:t xml:space="preserve">note </w:t>
      </w:r>
      <w:r>
        <w:rPr>
          <w:rFonts w:ascii="Verdana" w:hAnsi="Verdana" w:cs="Times New Roman"/>
          <w:spacing w:val="-3"/>
          <w:sz w:val="28"/>
          <w:szCs w:val="28"/>
        </w:rPr>
        <w:t xml:space="preserve">également </w:t>
      </w:r>
      <w:r w:rsidR="009F3B9D" w:rsidRPr="0072120A">
        <w:rPr>
          <w:rFonts w:ascii="Verdana" w:hAnsi="Verdana" w:cs="Times New Roman"/>
          <w:spacing w:val="-3"/>
          <w:sz w:val="28"/>
          <w:szCs w:val="28"/>
        </w:rPr>
        <w:t xml:space="preserve">la mise en œuvre des programmes de sensibilisation des populations sur les diverses thématiques pour prévenir les risques encourus par les enfants, exécutés par les services étatiques, </w:t>
      </w:r>
      <w:r w:rsidR="00CC17E8">
        <w:rPr>
          <w:rFonts w:ascii="Verdana" w:hAnsi="Verdana" w:cs="Times New Roman"/>
          <w:spacing w:val="-3"/>
          <w:sz w:val="28"/>
          <w:szCs w:val="28"/>
        </w:rPr>
        <w:t xml:space="preserve">les </w:t>
      </w:r>
      <w:r w:rsidR="009F3B9D" w:rsidRPr="0072120A">
        <w:rPr>
          <w:rFonts w:ascii="Verdana" w:hAnsi="Verdana" w:cs="Times New Roman"/>
          <w:spacing w:val="-3"/>
          <w:sz w:val="28"/>
          <w:szCs w:val="28"/>
        </w:rPr>
        <w:t xml:space="preserve">ONG/Associations, </w:t>
      </w:r>
      <w:r w:rsidR="00CC17E8">
        <w:rPr>
          <w:rFonts w:ascii="Verdana" w:hAnsi="Verdana" w:cs="Times New Roman"/>
          <w:spacing w:val="-3"/>
          <w:sz w:val="28"/>
          <w:szCs w:val="28"/>
        </w:rPr>
        <w:t xml:space="preserve">les </w:t>
      </w:r>
      <w:r w:rsidR="009F3B9D" w:rsidRPr="0072120A">
        <w:rPr>
          <w:rFonts w:ascii="Verdana" w:hAnsi="Verdana" w:cs="Times New Roman"/>
          <w:spacing w:val="-3"/>
          <w:sz w:val="28"/>
          <w:szCs w:val="28"/>
        </w:rPr>
        <w:t>radios communautair</w:t>
      </w:r>
      <w:r w:rsidR="00FD6295">
        <w:rPr>
          <w:rFonts w:ascii="Verdana" w:hAnsi="Verdana" w:cs="Times New Roman"/>
          <w:spacing w:val="-3"/>
          <w:sz w:val="28"/>
          <w:szCs w:val="28"/>
        </w:rPr>
        <w:t xml:space="preserve">es et </w:t>
      </w:r>
      <w:r w:rsidR="00547A20">
        <w:rPr>
          <w:rFonts w:ascii="Verdana" w:hAnsi="Verdana" w:cs="Times New Roman"/>
          <w:spacing w:val="-3"/>
          <w:sz w:val="28"/>
          <w:szCs w:val="28"/>
        </w:rPr>
        <w:t>les radios</w:t>
      </w:r>
      <w:r w:rsidR="00332AAA">
        <w:rPr>
          <w:rFonts w:ascii="Verdana" w:hAnsi="Verdana" w:cs="Times New Roman"/>
          <w:spacing w:val="-3"/>
          <w:sz w:val="28"/>
          <w:szCs w:val="28"/>
        </w:rPr>
        <w:t xml:space="preserve"> publiques et privées.</w:t>
      </w:r>
    </w:p>
    <w:p w:rsidR="00332AAA" w:rsidRPr="0072120A" w:rsidRDefault="00332AAA" w:rsidP="009F3B9D">
      <w:pPr>
        <w:spacing w:after="0" w:line="360" w:lineRule="auto"/>
        <w:jc w:val="both"/>
        <w:rPr>
          <w:rFonts w:ascii="Verdana" w:hAnsi="Verdana" w:cs="Times New Roman"/>
          <w:spacing w:val="-3"/>
          <w:sz w:val="28"/>
          <w:szCs w:val="28"/>
        </w:rPr>
      </w:pPr>
    </w:p>
    <w:p w:rsidR="009709E0" w:rsidRPr="00332AAA" w:rsidRDefault="00BF71E6" w:rsidP="00020EF8">
      <w:pPr>
        <w:suppressAutoHyphens/>
        <w:spacing w:line="360" w:lineRule="auto"/>
        <w:jc w:val="both"/>
        <w:rPr>
          <w:rFonts w:ascii="Verdana" w:hAnsi="Verdana" w:cs="Times New Roman"/>
          <w:b/>
          <w:spacing w:val="-3"/>
          <w:sz w:val="28"/>
          <w:szCs w:val="28"/>
        </w:rPr>
      </w:pPr>
      <w:r w:rsidRPr="00332AAA">
        <w:rPr>
          <w:rFonts w:ascii="Verdana" w:hAnsi="Verdana" w:cs="Times New Roman"/>
          <w:b/>
          <w:spacing w:val="-3"/>
          <w:sz w:val="28"/>
          <w:szCs w:val="28"/>
        </w:rPr>
        <w:t xml:space="preserve"> </w:t>
      </w:r>
      <w:r w:rsidR="00332AAA" w:rsidRPr="00332AAA">
        <w:rPr>
          <w:rFonts w:ascii="Verdana" w:hAnsi="Verdana" w:cs="Times New Roman"/>
          <w:b/>
          <w:spacing w:val="-3"/>
          <w:sz w:val="28"/>
          <w:szCs w:val="28"/>
        </w:rPr>
        <w:t>Madame la Présidente ;</w:t>
      </w:r>
    </w:p>
    <w:p w:rsidR="000E5900" w:rsidRPr="0072120A" w:rsidRDefault="0084056F" w:rsidP="00020EF8">
      <w:pPr>
        <w:suppressAutoHyphens/>
        <w:spacing w:line="360" w:lineRule="auto"/>
        <w:jc w:val="both"/>
        <w:rPr>
          <w:rFonts w:ascii="Verdana" w:hAnsi="Verdana" w:cs="Times New Roman"/>
          <w:b/>
          <w:spacing w:val="-3"/>
          <w:sz w:val="28"/>
          <w:szCs w:val="28"/>
        </w:rPr>
      </w:pPr>
      <w:r w:rsidRPr="0072120A">
        <w:rPr>
          <w:rFonts w:ascii="Verdana" w:hAnsi="Verdana" w:cs="Times New Roman"/>
          <w:b/>
          <w:spacing w:val="-3"/>
          <w:sz w:val="28"/>
          <w:szCs w:val="28"/>
        </w:rPr>
        <w:t>Mesdames et Messieurs ;</w:t>
      </w:r>
    </w:p>
    <w:p w:rsidR="00010B5F" w:rsidRDefault="00010B5F" w:rsidP="00010B5F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  <w:r w:rsidRPr="0072120A">
        <w:rPr>
          <w:rFonts w:ascii="Verdana" w:eastAsia="Calibri" w:hAnsi="Verdana"/>
          <w:sz w:val="28"/>
          <w:szCs w:val="28"/>
          <w:lang w:val="fr-FR"/>
        </w:rPr>
        <w:t xml:space="preserve">Toutefois, force est de reconnaître que malgré toutes ces avancées enregistrées par le Niger, il reste encore beaucoup de défis à relever </w:t>
      </w:r>
      <w:r>
        <w:rPr>
          <w:rFonts w:ascii="Verdana" w:eastAsia="Calibri" w:hAnsi="Verdana"/>
          <w:sz w:val="28"/>
          <w:szCs w:val="28"/>
          <w:lang w:val="fr-FR"/>
        </w:rPr>
        <w:t>à savoir :</w:t>
      </w:r>
    </w:p>
    <w:p w:rsidR="00010B5F" w:rsidRDefault="006105C9" w:rsidP="00010B5F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</w:t>
      </w:r>
      <w:r w:rsidR="00010B5F">
        <w:rPr>
          <w:rFonts w:ascii="Verdana" w:eastAsia="Calibri" w:hAnsi="Verdana"/>
          <w:sz w:val="28"/>
          <w:szCs w:val="28"/>
          <w:lang w:val="fr-FR"/>
        </w:rPr>
        <w:t>e p</w:t>
      </w:r>
      <w:r w:rsidR="00010B5F" w:rsidRPr="0072120A">
        <w:rPr>
          <w:rFonts w:ascii="Verdana" w:eastAsia="Calibri" w:hAnsi="Verdana"/>
          <w:sz w:val="28"/>
          <w:szCs w:val="28"/>
          <w:lang w:val="fr-FR"/>
        </w:rPr>
        <w:t>hénomène</w:t>
      </w:r>
      <w:r w:rsidR="00010B5F">
        <w:rPr>
          <w:rFonts w:ascii="Verdana" w:eastAsia="Calibri" w:hAnsi="Verdana"/>
          <w:sz w:val="28"/>
          <w:szCs w:val="28"/>
          <w:lang w:val="fr-FR"/>
        </w:rPr>
        <w:t xml:space="preserve"> de la migration à risques ;</w:t>
      </w:r>
    </w:p>
    <w:p w:rsidR="00010B5F" w:rsidRDefault="006105C9" w:rsidP="00010B5F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</w:t>
      </w:r>
      <w:r w:rsidR="00010B5F" w:rsidRPr="0072120A">
        <w:rPr>
          <w:rFonts w:ascii="Verdana" w:eastAsia="Calibri" w:hAnsi="Verdana"/>
          <w:sz w:val="28"/>
          <w:szCs w:val="28"/>
          <w:lang w:val="fr-FR"/>
        </w:rPr>
        <w:t>a protection des enfants en situation d’urgences y compris les conflits armés</w:t>
      </w:r>
      <w:r w:rsidR="00010B5F">
        <w:rPr>
          <w:rFonts w:ascii="Verdana" w:eastAsia="Calibri" w:hAnsi="Verdana"/>
          <w:sz w:val="28"/>
          <w:szCs w:val="28"/>
          <w:lang w:val="fr-FR"/>
        </w:rPr>
        <w:t> ;</w:t>
      </w:r>
    </w:p>
    <w:p w:rsidR="00010B5F" w:rsidRDefault="006105C9" w:rsidP="00010B5F">
      <w:pPr>
        <w:pStyle w:val="SingleTxtG"/>
        <w:numPr>
          <w:ilvl w:val="0"/>
          <w:numId w:val="23"/>
        </w:numPr>
        <w:spacing w:line="360" w:lineRule="auto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</w:t>
      </w:r>
      <w:r w:rsidR="00010B5F">
        <w:rPr>
          <w:rFonts w:ascii="Verdana" w:eastAsia="Calibri" w:hAnsi="Verdana"/>
          <w:sz w:val="28"/>
          <w:szCs w:val="28"/>
          <w:lang w:val="fr-FR"/>
        </w:rPr>
        <w:t>a situation sécuritaire</w:t>
      </w:r>
      <w:r w:rsidR="00324283">
        <w:rPr>
          <w:rFonts w:ascii="Verdana" w:eastAsia="Calibri" w:hAnsi="Verdana"/>
          <w:sz w:val="28"/>
          <w:szCs w:val="28"/>
          <w:lang w:val="fr-FR"/>
        </w:rPr>
        <w:t xml:space="preserve"> en </w:t>
      </w:r>
      <w:r w:rsidR="00010B5F">
        <w:rPr>
          <w:rFonts w:ascii="Verdana" w:eastAsia="Calibri" w:hAnsi="Verdana"/>
          <w:sz w:val="28"/>
          <w:szCs w:val="28"/>
          <w:lang w:val="fr-FR"/>
        </w:rPr>
        <w:t xml:space="preserve">Libye, Mali et </w:t>
      </w:r>
      <w:r w:rsidR="00324283">
        <w:rPr>
          <w:rFonts w:ascii="Verdana" w:eastAsia="Calibri" w:hAnsi="Verdana"/>
          <w:sz w:val="28"/>
          <w:szCs w:val="28"/>
          <w:lang w:val="fr-FR"/>
        </w:rPr>
        <w:t xml:space="preserve">le Bassin du Lac Tchad à travers </w:t>
      </w:r>
      <w:r w:rsidR="009F08C7">
        <w:rPr>
          <w:rFonts w:ascii="Verdana" w:eastAsia="Calibri" w:hAnsi="Verdana"/>
          <w:sz w:val="28"/>
          <w:szCs w:val="28"/>
          <w:lang w:val="fr-FR"/>
        </w:rPr>
        <w:t>Boko Haram.</w:t>
      </w:r>
      <w:r w:rsidR="00010B5F">
        <w:rPr>
          <w:rFonts w:ascii="Verdana" w:eastAsia="Calibri" w:hAnsi="Verdana"/>
          <w:sz w:val="28"/>
          <w:szCs w:val="28"/>
          <w:lang w:val="fr-FR"/>
        </w:rPr>
        <w:t xml:space="preserve"> </w:t>
      </w:r>
    </w:p>
    <w:p w:rsidR="00010B5F" w:rsidRPr="0072120A" w:rsidRDefault="00010B5F" w:rsidP="00010B5F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  <w:r w:rsidRPr="0072120A">
        <w:rPr>
          <w:rFonts w:ascii="Verdana" w:eastAsia="Calibri" w:hAnsi="Verdana"/>
          <w:sz w:val="28"/>
          <w:szCs w:val="28"/>
          <w:lang w:val="fr-FR"/>
        </w:rPr>
        <w:t xml:space="preserve">Conscient de ces défis, le Niger s’est engagé, avec l’appui de ses partenaires, à développer des initiatives </w:t>
      </w:r>
      <w:r w:rsidR="00605508" w:rsidRPr="0072120A">
        <w:rPr>
          <w:rFonts w:ascii="Verdana" w:eastAsia="Calibri" w:hAnsi="Verdana"/>
          <w:sz w:val="28"/>
          <w:szCs w:val="28"/>
          <w:lang w:val="fr-FR"/>
        </w:rPr>
        <w:t>concrètes et</w:t>
      </w:r>
      <w:r w:rsidRPr="0072120A">
        <w:rPr>
          <w:rFonts w:ascii="Verdana" w:eastAsia="Calibri" w:hAnsi="Verdana"/>
          <w:sz w:val="28"/>
          <w:szCs w:val="28"/>
          <w:lang w:val="fr-FR"/>
        </w:rPr>
        <w:t xml:space="preserve"> pratiques qui contribuent sans nul doute à l’effectivité des droits de l’enfant à travers la mise en œuvre de ces programmes et approches.</w:t>
      </w:r>
    </w:p>
    <w:p w:rsidR="00605508" w:rsidRDefault="00605508" w:rsidP="00020EF8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</w:p>
    <w:p w:rsidR="00605508" w:rsidRDefault="00605508" w:rsidP="00020EF8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</w:p>
    <w:p w:rsidR="00092A60" w:rsidRPr="0072120A" w:rsidRDefault="00092A60" w:rsidP="00020EF8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</w:p>
    <w:p w:rsidR="00FB5E8A" w:rsidRPr="0072120A" w:rsidRDefault="00FB5E8A" w:rsidP="00020EF8">
      <w:pPr>
        <w:spacing w:after="0" w:line="360" w:lineRule="auto"/>
        <w:jc w:val="both"/>
        <w:rPr>
          <w:rFonts w:ascii="Verdana" w:hAnsi="Verdana" w:cs="Times New Roman"/>
          <w:spacing w:val="-3"/>
          <w:sz w:val="28"/>
          <w:szCs w:val="28"/>
          <w:highlight w:val="yellow"/>
        </w:rPr>
      </w:pPr>
    </w:p>
    <w:p w:rsidR="00BA499B" w:rsidRPr="0072120A" w:rsidRDefault="00C774A0" w:rsidP="007F1DA5">
      <w:pPr>
        <w:pStyle w:val="SingleTxtG"/>
        <w:spacing w:line="360" w:lineRule="auto"/>
        <w:ind w:left="0"/>
        <w:rPr>
          <w:rFonts w:ascii="Verdana" w:eastAsia="Calibri" w:hAnsi="Verdana"/>
          <w:sz w:val="28"/>
          <w:szCs w:val="28"/>
          <w:lang w:val="fr-FR"/>
        </w:rPr>
      </w:pPr>
      <w:r>
        <w:rPr>
          <w:rFonts w:ascii="Verdana" w:eastAsia="Calibri" w:hAnsi="Verdana"/>
          <w:sz w:val="28"/>
          <w:szCs w:val="28"/>
          <w:lang w:val="fr-FR"/>
        </w:rPr>
        <w:t>Le</w:t>
      </w:r>
      <w:r w:rsidR="00B01F68" w:rsidRPr="0072120A">
        <w:rPr>
          <w:rFonts w:ascii="Verdana" w:eastAsia="Calibri" w:hAnsi="Verdana"/>
          <w:sz w:val="28"/>
          <w:szCs w:val="28"/>
          <w:lang w:val="fr-FR"/>
        </w:rPr>
        <w:t xml:space="preserve"> Niger reste </w:t>
      </w:r>
      <w:r w:rsidR="009F5327" w:rsidRPr="0072120A">
        <w:rPr>
          <w:rFonts w:ascii="Verdana" w:eastAsia="Calibri" w:hAnsi="Verdana"/>
          <w:sz w:val="28"/>
          <w:szCs w:val="28"/>
          <w:lang w:val="fr-FR"/>
        </w:rPr>
        <w:t>résolument engagé</w:t>
      </w:r>
      <w:r w:rsidR="00B01F68" w:rsidRPr="0072120A">
        <w:rPr>
          <w:rFonts w:ascii="Verdana" w:eastAsia="Calibri" w:hAnsi="Verdana"/>
          <w:sz w:val="28"/>
          <w:szCs w:val="28"/>
          <w:lang w:val="fr-FR"/>
        </w:rPr>
        <w:t xml:space="preserve"> à promouvoir et à protéger davantage les droits et libertés énoncées par la Convention internationale des droits de l’enfant.</w:t>
      </w:r>
    </w:p>
    <w:p w:rsidR="00C774A0" w:rsidRDefault="00C774A0" w:rsidP="007F1DA5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Je voudrai enfin vous assurer de notre disponibilité à ce dialogue inter actif qui répond à une obligation de contrôle de la mise en œuvre des dispositions de la convention et du protocole.</w:t>
      </w:r>
    </w:p>
    <w:p w:rsidR="00C774A0" w:rsidRDefault="00C774A0" w:rsidP="007F1DA5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Ma délégation et moi-même convaincus de la pertinence et de l’intérêt de ce dialogue, sommes disposés à répondre sans tabou aux légitimes interrogations que suscitent nos deux rapports.</w:t>
      </w:r>
    </w:p>
    <w:p w:rsidR="00861922" w:rsidRDefault="00861922" w:rsidP="007F1DA5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</w:p>
    <w:p w:rsidR="00C774A0" w:rsidRPr="00C774A0" w:rsidRDefault="00C774A0" w:rsidP="007F1DA5">
      <w:pPr>
        <w:spacing w:line="360" w:lineRule="auto"/>
        <w:jc w:val="both"/>
        <w:rPr>
          <w:rFonts w:ascii="Verdana" w:hAnsi="Verdana" w:cs="Times New Roman"/>
          <w:b/>
          <w:sz w:val="28"/>
          <w:szCs w:val="28"/>
        </w:rPr>
      </w:pPr>
      <w:r w:rsidRPr="00C774A0">
        <w:rPr>
          <w:rFonts w:ascii="Verdana" w:hAnsi="Verdana" w:cs="Times New Roman"/>
          <w:b/>
          <w:sz w:val="28"/>
          <w:szCs w:val="28"/>
        </w:rPr>
        <w:t>Je vous remercie.</w:t>
      </w:r>
    </w:p>
    <w:p w:rsidR="00BA499B" w:rsidRPr="0072120A" w:rsidRDefault="00BA499B" w:rsidP="00020EF8">
      <w:pPr>
        <w:spacing w:line="360" w:lineRule="auto"/>
        <w:ind w:firstLine="708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z w:val="28"/>
          <w:szCs w:val="28"/>
        </w:rPr>
        <w:t xml:space="preserve">                                      </w:t>
      </w:r>
    </w:p>
    <w:p w:rsidR="00C774A0" w:rsidRDefault="00BA499B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  <w:r w:rsidRPr="0072120A">
        <w:rPr>
          <w:rFonts w:ascii="Verdana" w:hAnsi="Verdana" w:cs="Times New Roman"/>
          <w:sz w:val="28"/>
          <w:szCs w:val="28"/>
        </w:rPr>
        <w:t xml:space="preserve">                                                      </w:t>
      </w:r>
    </w:p>
    <w:p w:rsidR="00BA499B" w:rsidRPr="0072120A" w:rsidRDefault="00C774A0" w:rsidP="00C774A0">
      <w:pPr>
        <w:spacing w:line="360" w:lineRule="auto"/>
        <w:jc w:val="both"/>
        <w:rPr>
          <w:rFonts w:ascii="Verdana" w:hAnsi="Verdana" w:cs="Times New Roman"/>
          <w:b/>
          <w:sz w:val="28"/>
          <w:szCs w:val="28"/>
          <w:u w:val="single"/>
        </w:rPr>
      </w:pPr>
      <w:r>
        <w:rPr>
          <w:rFonts w:ascii="Verdana" w:hAnsi="Verdana" w:cs="Times New Roman"/>
          <w:sz w:val="28"/>
          <w:szCs w:val="28"/>
        </w:rPr>
        <w:t xml:space="preserve">               </w:t>
      </w:r>
    </w:p>
    <w:p w:rsidR="00BA499B" w:rsidRPr="0072120A" w:rsidRDefault="00BA499B" w:rsidP="00020EF8">
      <w:pPr>
        <w:spacing w:line="360" w:lineRule="auto"/>
        <w:jc w:val="both"/>
        <w:rPr>
          <w:rFonts w:ascii="Verdana" w:hAnsi="Verdana" w:cs="Times New Roman"/>
          <w:sz w:val="28"/>
          <w:szCs w:val="28"/>
        </w:rPr>
      </w:pPr>
    </w:p>
    <w:p w:rsidR="00692CED" w:rsidRPr="0072120A" w:rsidRDefault="00692CED" w:rsidP="00020EF8">
      <w:pPr>
        <w:pStyle w:val="ListParagraph"/>
        <w:spacing w:after="0" w:line="360" w:lineRule="auto"/>
        <w:ind w:left="1080"/>
        <w:jc w:val="both"/>
        <w:rPr>
          <w:rFonts w:ascii="Verdana" w:hAnsi="Verdana" w:cs="Times New Roman"/>
          <w:spacing w:val="-3"/>
          <w:sz w:val="28"/>
          <w:szCs w:val="28"/>
        </w:rPr>
      </w:pPr>
    </w:p>
    <w:sectPr w:rsidR="00692CED" w:rsidRPr="0072120A" w:rsidSect="001B3B53">
      <w:headerReference w:type="default" r:id="rId8"/>
      <w:pgSz w:w="11906" w:h="16838"/>
      <w:pgMar w:top="142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429" w:rsidRDefault="004C7429" w:rsidP="00DC7A3E">
      <w:pPr>
        <w:spacing w:after="0" w:line="240" w:lineRule="auto"/>
      </w:pPr>
      <w:r>
        <w:separator/>
      </w:r>
    </w:p>
  </w:endnote>
  <w:endnote w:type="continuationSeparator" w:id="0">
    <w:p w:rsidR="004C7429" w:rsidRDefault="004C7429" w:rsidP="00DC7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429" w:rsidRDefault="004C7429" w:rsidP="00DC7A3E">
      <w:pPr>
        <w:spacing w:after="0" w:line="240" w:lineRule="auto"/>
      </w:pPr>
      <w:r>
        <w:separator/>
      </w:r>
    </w:p>
  </w:footnote>
  <w:footnote w:type="continuationSeparator" w:id="0">
    <w:p w:rsidR="004C7429" w:rsidRDefault="004C7429" w:rsidP="00DC7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91001"/>
      <w:docPartObj>
        <w:docPartGallery w:val="Page Numbers (Top of Page)"/>
        <w:docPartUnique/>
      </w:docPartObj>
    </w:sdtPr>
    <w:sdtEndPr/>
    <w:sdtContent>
      <w:p w:rsidR="001B3B53" w:rsidRDefault="004E39A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7C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B3B53" w:rsidRDefault="001B3B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128"/>
    <w:multiLevelType w:val="hybridMultilevel"/>
    <w:tmpl w:val="E0C8DEE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F90857"/>
    <w:multiLevelType w:val="hybridMultilevel"/>
    <w:tmpl w:val="27729AD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1D4262"/>
    <w:multiLevelType w:val="hybridMultilevel"/>
    <w:tmpl w:val="B2B8AB1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6C6847"/>
    <w:multiLevelType w:val="hybridMultilevel"/>
    <w:tmpl w:val="7D9C2B0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36444"/>
    <w:multiLevelType w:val="hybridMultilevel"/>
    <w:tmpl w:val="AE0A43E4"/>
    <w:lvl w:ilvl="0" w:tplc="040C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0C426E61"/>
    <w:multiLevelType w:val="hybridMultilevel"/>
    <w:tmpl w:val="8B66641A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706E16"/>
    <w:multiLevelType w:val="hybridMultilevel"/>
    <w:tmpl w:val="6B60C9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B71BDB"/>
    <w:multiLevelType w:val="hybridMultilevel"/>
    <w:tmpl w:val="CD1C3E74"/>
    <w:lvl w:ilvl="0" w:tplc="040C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0361F0C"/>
    <w:multiLevelType w:val="hybridMultilevel"/>
    <w:tmpl w:val="02C001AE"/>
    <w:lvl w:ilvl="0" w:tplc="040C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286579D"/>
    <w:multiLevelType w:val="hybridMultilevel"/>
    <w:tmpl w:val="D654D19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60A10"/>
    <w:multiLevelType w:val="hybridMultilevel"/>
    <w:tmpl w:val="B85875D2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96E0E56"/>
    <w:multiLevelType w:val="hybridMultilevel"/>
    <w:tmpl w:val="7090C52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4DBE"/>
    <w:multiLevelType w:val="hybridMultilevel"/>
    <w:tmpl w:val="B10A58C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56B74FA"/>
    <w:multiLevelType w:val="hybridMultilevel"/>
    <w:tmpl w:val="EB2EE59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231343"/>
    <w:multiLevelType w:val="hybridMultilevel"/>
    <w:tmpl w:val="17F6A3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85202C"/>
    <w:multiLevelType w:val="hybridMultilevel"/>
    <w:tmpl w:val="C8C4992E"/>
    <w:lvl w:ilvl="0" w:tplc="040C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4B43000E"/>
    <w:multiLevelType w:val="hybridMultilevel"/>
    <w:tmpl w:val="8A72A5A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F2493B"/>
    <w:multiLevelType w:val="hybridMultilevel"/>
    <w:tmpl w:val="63A6458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8ED"/>
    <w:multiLevelType w:val="hybridMultilevel"/>
    <w:tmpl w:val="C4489134"/>
    <w:lvl w:ilvl="0" w:tplc="B24EFE20">
      <w:numFmt w:val="bullet"/>
      <w:lvlText w:val="-"/>
      <w:lvlJc w:val="left"/>
      <w:pPr>
        <w:ind w:left="780" w:hanging="360"/>
      </w:pPr>
      <w:rPr>
        <w:rFonts w:ascii="Verdana" w:eastAsia="Calibri" w:hAnsi="Verdan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8AB448C"/>
    <w:multiLevelType w:val="hybridMultilevel"/>
    <w:tmpl w:val="DCEA9000"/>
    <w:lvl w:ilvl="0" w:tplc="040C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0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1" w15:restartNumberingAfterBreak="0">
    <w:nsid w:val="699A0B61"/>
    <w:multiLevelType w:val="hybridMultilevel"/>
    <w:tmpl w:val="5C4ADC7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080998"/>
    <w:multiLevelType w:val="hybridMultilevel"/>
    <w:tmpl w:val="5F00F6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1"/>
  </w:num>
  <w:num w:numId="4">
    <w:abstractNumId w:val="5"/>
  </w:num>
  <w:num w:numId="5">
    <w:abstractNumId w:val="7"/>
  </w:num>
  <w:num w:numId="6">
    <w:abstractNumId w:val="4"/>
  </w:num>
  <w:num w:numId="7">
    <w:abstractNumId w:val="19"/>
  </w:num>
  <w:num w:numId="8">
    <w:abstractNumId w:val="20"/>
  </w:num>
  <w:num w:numId="9">
    <w:abstractNumId w:val="13"/>
  </w:num>
  <w:num w:numId="10">
    <w:abstractNumId w:val="21"/>
  </w:num>
  <w:num w:numId="11">
    <w:abstractNumId w:val="6"/>
  </w:num>
  <w:num w:numId="12">
    <w:abstractNumId w:val="16"/>
  </w:num>
  <w:num w:numId="13">
    <w:abstractNumId w:val="0"/>
  </w:num>
  <w:num w:numId="14">
    <w:abstractNumId w:val="1"/>
  </w:num>
  <w:num w:numId="15">
    <w:abstractNumId w:val="9"/>
  </w:num>
  <w:num w:numId="16">
    <w:abstractNumId w:val="12"/>
  </w:num>
  <w:num w:numId="17">
    <w:abstractNumId w:val="17"/>
  </w:num>
  <w:num w:numId="18">
    <w:abstractNumId w:val="10"/>
  </w:num>
  <w:num w:numId="19">
    <w:abstractNumId w:val="8"/>
  </w:num>
  <w:num w:numId="20">
    <w:abstractNumId w:val="14"/>
  </w:num>
  <w:num w:numId="21">
    <w:abstractNumId w:val="3"/>
  </w:num>
  <w:num w:numId="22">
    <w:abstractNumId w:val="22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99B"/>
    <w:rsid w:val="000026FE"/>
    <w:rsid w:val="00010B5F"/>
    <w:rsid w:val="00012FD7"/>
    <w:rsid w:val="00020EF8"/>
    <w:rsid w:val="00021BF7"/>
    <w:rsid w:val="00022EB1"/>
    <w:rsid w:val="00047067"/>
    <w:rsid w:val="0005080A"/>
    <w:rsid w:val="00056792"/>
    <w:rsid w:val="00065361"/>
    <w:rsid w:val="00071488"/>
    <w:rsid w:val="000731F1"/>
    <w:rsid w:val="00092A60"/>
    <w:rsid w:val="000C7A93"/>
    <w:rsid w:val="000E089F"/>
    <w:rsid w:val="000E3BC7"/>
    <w:rsid w:val="000E5900"/>
    <w:rsid w:val="00117D40"/>
    <w:rsid w:val="00130881"/>
    <w:rsid w:val="00131698"/>
    <w:rsid w:val="00135566"/>
    <w:rsid w:val="00137708"/>
    <w:rsid w:val="00142C8F"/>
    <w:rsid w:val="0016396F"/>
    <w:rsid w:val="0017450A"/>
    <w:rsid w:val="00177AFB"/>
    <w:rsid w:val="001844EA"/>
    <w:rsid w:val="0018664E"/>
    <w:rsid w:val="001A0955"/>
    <w:rsid w:val="001A7177"/>
    <w:rsid w:val="001A7B1C"/>
    <w:rsid w:val="001B3B53"/>
    <w:rsid w:val="001C105E"/>
    <w:rsid w:val="001C1B7D"/>
    <w:rsid w:val="001C6B2B"/>
    <w:rsid w:val="001D619B"/>
    <w:rsid w:val="001E0EF2"/>
    <w:rsid w:val="001E37E0"/>
    <w:rsid w:val="001F08C8"/>
    <w:rsid w:val="001F18F8"/>
    <w:rsid w:val="001F1EFD"/>
    <w:rsid w:val="00201761"/>
    <w:rsid w:val="00201F29"/>
    <w:rsid w:val="0021542C"/>
    <w:rsid w:val="00216977"/>
    <w:rsid w:val="0023439A"/>
    <w:rsid w:val="00235385"/>
    <w:rsid w:val="002403D9"/>
    <w:rsid w:val="002525E1"/>
    <w:rsid w:val="002667A2"/>
    <w:rsid w:val="00281C7C"/>
    <w:rsid w:val="0029150F"/>
    <w:rsid w:val="002A6716"/>
    <w:rsid w:val="002A7E64"/>
    <w:rsid w:val="002B344B"/>
    <w:rsid w:val="002B3C3A"/>
    <w:rsid w:val="002B6F6F"/>
    <w:rsid w:val="002C4047"/>
    <w:rsid w:val="002C47E7"/>
    <w:rsid w:val="002C5ED3"/>
    <w:rsid w:val="002D567A"/>
    <w:rsid w:val="002D6082"/>
    <w:rsid w:val="002D7373"/>
    <w:rsid w:val="002E1CA6"/>
    <w:rsid w:val="002E51ED"/>
    <w:rsid w:val="002F368B"/>
    <w:rsid w:val="002F5CE8"/>
    <w:rsid w:val="003004EE"/>
    <w:rsid w:val="00307278"/>
    <w:rsid w:val="00307743"/>
    <w:rsid w:val="00324283"/>
    <w:rsid w:val="003259A7"/>
    <w:rsid w:val="00326AE7"/>
    <w:rsid w:val="00326C23"/>
    <w:rsid w:val="00327C4A"/>
    <w:rsid w:val="00332AAA"/>
    <w:rsid w:val="00333C65"/>
    <w:rsid w:val="003627F7"/>
    <w:rsid w:val="00367083"/>
    <w:rsid w:val="00367994"/>
    <w:rsid w:val="003806F2"/>
    <w:rsid w:val="00384681"/>
    <w:rsid w:val="00387904"/>
    <w:rsid w:val="003C2EED"/>
    <w:rsid w:val="003D3C89"/>
    <w:rsid w:val="003D4721"/>
    <w:rsid w:val="003D52E7"/>
    <w:rsid w:val="003E1893"/>
    <w:rsid w:val="003E3D8B"/>
    <w:rsid w:val="003E5D99"/>
    <w:rsid w:val="00405732"/>
    <w:rsid w:val="00421709"/>
    <w:rsid w:val="00437D6B"/>
    <w:rsid w:val="0047381A"/>
    <w:rsid w:val="004844BD"/>
    <w:rsid w:val="004A09E1"/>
    <w:rsid w:val="004A2982"/>
    <w:rsid w:val="004A7C3C"/>
    <w:rsid w:val="004C18F6"/>
    <w:rsid w:val="004C7429"/>
    <w:rsid w:val="004C75E7"/>
    <w:rsid w:val="004D59CD"/>
    <w:rsid w:val="004E39A1"/>
    <w:rsid w:val="004E47D7"/>
    <w:rsid w:val="00500622"/>
    <w:rsid w:val="005167E3"/>
    <w:rsid w:val="0053405C"/>
    <w:rsid w:val="00547A20"/>
    <w:rsid w:val="00556363"/>
    <w:rsid w:val="0055715B"/>
    <w:rsid w:val="00557925"/>
    <w:rsid w:val="00557CCC"/>
    <w:rsid w:val="00565F30"/>
    <w:rsid w:val="00570309"/>
    <w:rsid w:val="005838A1"/>
    <w:rsid w:val="005B567C"/>
    <w:rsid w:val="005B6DB4"/>
    <w:rsid w:val="005C3338"/>
    <w:rsid w:val="005D56C4"/>
    <w:rsid w:val="005F574F"/>
    <w:rsid w:val="00603E59"/>
    <w:rsid w:val="00605508"/>
    <w:rsid w:val="00606BA3"/>
    <w:rsid w:val="006105C9"/>
    <w:rsid w:val="006258C7"/>
    <w:rsid w:val="006343DF"/>
    <w:rsid w:val="006416A0"/>
    <w:rsid w:val="006563ED"/>
    <w:rsid w:val="0065778F"/>
    <w:rsid w:val="00665743"/>
    <w:rsid w:val="00671E32"/>
    <w:rsid w:val="00675495"/>
    <w:rsid w:val="00683256"/>
    <w:rsid w:val="00692CED"/>
    <w:rsid w:val="00694894"/>
    <w:rsid w:val="006A2F47"/>
    <w:rsid w:val="006A78C2"/>
    <w:rsid w:val="006B19CD"/>
    <w:rsid w:val="006B4D13"/>
    <w:rsid w:val="006C4355"/>
    <w:rsid w:val="006D0473"/>
    <w:rsid w:val="006F7141"/>
    <w:rsid w:val="007014C3"/>
    <w:rsid w:val="00705588"/>
    <w:rsid w:val="00716F3C"/>
    <w:rsid w:val="0072120A"/>
    <w:rsid w:val="00746885"/>
    <w:rsid w:val="00746D9D"/>
    <w:rsid w:val="00753A6A"/>
    <w:rsid w:val="00753CEB"/>
    <w:rsid w:val="00754CB0"/>
    <w:rsid w:val="007661E4"/>
    <w:rsid w:val="00775AAE"/>
    <w:rsid w:val="00785DE3"/>
    <w:rsid w:val="00796154"/>
    <w:rsid w:val="007A0D26"/>
    <w:rsid w:val="007A2AA7"/>
    <w:rsid w:val="007A71C8"/>
    <w:rsid w:val="007B752F"/>
    <w:rsid w:val="007D23C6"/>
    <w:rsid w:val="007D4BE9"/>
    <w:rsid w:val="007F1DA5"/>
    <w:rsid w:val="00814176"/>
    <w:rsid w:val="00821E89"/>
    <w:rsid w:val="00827CE9"/>
    <w:rsid w:val="0084056F"/>
    <w:rsid w:val="00861922"/>
    <w:rsid w:val="0086560A"/>
    <w:rsid w:val="008716A8"/>
    <w:rsid w:val="00875882"/>
    <w:rsid w:val="00887BAA"/>
    <w:rsid w:val="00892DFE"/>
    <w:rsid w:val="008A0B52"/>
    <w:rsid w:val="008A172B"/>
    <w:rsid w:val="008A530C"/>
    <w:rsid w:val="008D7D71"/>
    <w:rsid w:val="008E6AAA"/>
    <w:rsid w:val="008F0848"/>
    <w:rsid w:val="00906035"/>
    <w:rsid w:val="009532B7"/>
    <w:rsid w:val="009543C7"/>
    <w:rsid w:val="00967BAF"/>
    <w:rsid w:val="009709E0"/>
    <w:rsid w:val="00972475"/>
    <w:rsid w:val="009778D0"/>
    <w:rsid w:val="00984860"/>
    <w:rsid w:val="009920B6"/>
    <w:rsid w:val="00994698"/>
    <w:rsid w:val="009960FA"/>
    <w:rsid w:val="009A166B"/>
    <w:rsid w:val="009A3FF1"/>
    <w:rsid w:val="009A55F1"/>
    <w:rsid w:val="009C0195"/>
    <w:rsid w:val="009C150F"/>
    <w:rsid w:val="009C180D"/>
    <w:rsid w:val="009D1E4D"/>
    <w:rsid w:val="009D4E03"/>
    <w:rsid w:val="009F08C7"/>
    <w:rsid w:val="009F0C22"/>
    <w:rsid w:val="009F1E3C"/>
    <w:rsid w:val="009F3B9D"/>
    <w:rsid w:val="009F5327"/>
    <w:rsid w:val="00A01A01"/>
    <w:rsid w:val="00A11F1F"/>
    <w:rsid w:val="00A13B03"/>
    <w:rsid w:val="00A2120D"/>
    <w:rsid w:val="00A24B5E"/>
    <w:rsid w:val="00A26D74"/>
    <w:rsid w:val="00A27367"/>
    <w:rsid w:val="00A33EB3"/>
    <w:rsid w:val="00A353B6"/>
    <w:rsid w:val="00A55AA3"/>
    <w:rsid w:val="00A61B1D"/>
    <w:rsid w:val="00A62A76"/>
    <w:rsid w:val="00A657A5"/>
    <w:rsid w:val="00A6608D"/>
    <w:rsid w:val="00A906F2"/>
    <w:rsid w:val="00A91BCA"/>
    <w:rsid w:val="00AA00F8"/>
    <w:rsid w:val="00AB146C"/>
    <w:rsid w:val="00AD4835"/>
    <w:rsid w:val="00AD6B64"/>
    <w:rsid w:val="00AE0AAE"/>
    <w:rsid w:val="00AE4A6E"/>
    <w:rsid w:val="00AF707C"/>
    <w:rsid w:val="00B01F68"/>
    <w:rsid w:val="00B20977"/>
    <w:rsid w:val="00B276CC"/>
    <w:rsid w:val="00B32690"/>
    <w:rsid w:val="00B408C5"/>
    <w:rsid w:val="00B45682"/>
    <w:rsid w:val="00B50940"/>
    <w:rsid w:val="00B50BB4"/>
    <w:rsid w:val="00B6062F"/>
    <w:rsid w:val="00B618E8"/>
    <w:rsid w:val="00B6550E"/>
    <w:rsid w:val="00B80F8E"/>
    <w:rsid w:val="00B8123B"/>
    <w:rsid w:val="00B82FB1"/>
    <w:rsid w:val="00B90087"/>
    <w:rsid w:val="00B90698"/>
    <w:rsid w:val="00BA499B"/>
    <w:rsid w:val="00BB283C"/>
    <w:rsid w:val="00BB635C"/>
    <w:rsid w:val="00BC69C4"/>
    <w:rsid w:val="00BF5808"/>
    <w:rsid w:val="00BF5ECD"/>
    <w:rsid w:val="00BF71E6"/>
    <w:rsid w:val="00C06739"/>
    <w:rsid w:val="00C13993"/>
    <w:rsid w:val="00C15478"/>
    <w:rsid w:val="00C26090"/>
    <w:rsid w:val="00C46CDE"/>
    <w:rsid w:val="00C521EC"/>
    <w:rsid w:val="00C67869"/>
    <w:rsid w:val="00C706E2"/>
    <w:rsid w:val="00C774A0"/>
    <w:rsid w:val="00C80310"/>
    <w:rsid w:val="00C96651"/>
    <w:rsid w:val="00C976DB"/>
    <w:rsid w:val="00CA4134"/>
    <w:rsid w:val="00CB2C1E"/>
    <w:rsid w:val="00CC17E8"/>
    <w:rsid w:val="00CC253E"/>
    <w:rsid w:val="00CC33D2"/>
    <w:rsid w:val="00CD4E14"/>
    <w:rsid w:val="00CE61D7"/>
    <w:rsid w:val="00D17BD0"/>
    <w:rsid w:val="00D21D1E"/>
    <w:rsid w:val="00D47794"/>
    <w:rsid w:val="00D50E56"/>
    <w:rsid w:val="00D514E8"/>
    <w:rsid w:val="00D779B8"/>
    <w:rsid w:val="00D849E2"/>
    <w:rsid w:val="00D87558"/>
    <w:rsid w:val="00D92D72"/>
    <w:rsid w:val="00D964E0"/>
    <w:rsid w:val="00DB34D5"/>
    <w:rsid w:val="00DB4E60"/>
    <w:rsid w:val="00DB6C81"/>
    <w:rsid w:val="00DC19A0"/>
    <w:rsid w:val="00DC4C2F"/>
    <w:rsid w:val="00DC55E4"/>
    <w:rsid w:val="00DC78B0"/>
    <w:rsid w:val="00DC7A3E"/>
    <w:rsid w:val="00DD16F6"/>
    <w:rsid w:val="00DE5F91"/>
    <w:rsid w:val="00DF15C4"/>
    <w:rsid w:val="00DF1916"/>
    <w:rsid w:val="00E008B1"/>
    <w:rsid w:val="00E1418A"/>
    <w:rsid w:val="00E160F9"/>
    <w:rsid w:val="00E22037"/>
    <w:rsid w:val="00E2666F"/>
    <w:rsid w:val="00E45B1A"/>
    <w:rsid w:val="00E4798C"/>
    <w:rsid w:val="00E6139A"/>
    <w:rsid w:val="00E70208"/>
    <w:rsid w:val="00E715A4"/>
    <w:rsid w:val="00E80659"/>
    <w:rsid w:val="00E855E2"/>
    <w:rsid w:val="00EA421D"/>
    <w:rsid w:val="00EA46DA"/>
    <w:rsid w:val="00EA7702"/>
    <w:rsid w:val="00EC110F"/>
    <w:rsid w:val="00EC5A1A"/>
    <w:rsid w:val="00EE0089"/>
    <w:rsid w:val="00EE341E"/>
    <w:rsid w:val="00EE6D2C"/>
    <w:rsid w:val="00EF2083"/>
    <w:rsid w:val="00F04EF8"/>
    <w:rsid w:val="00F07FB6"/>
    <w:rsid w:val="00F149D1"/>
    <w:rsid w:val="00F4751C"/>
    <w:rsid w:val="00F66898"/>
    <w:rsid w:val="00F679CB"/>
    <w:rsid w:val="00F76804"/>
    <w:rsid w:val="00F82474"/>
    <w:rsid w:val="00F86A65"/>
    <w:rsid w:val="00FA49F2"/>
    <w:rsid w:val="00FB5E8A"/>
    <w:rsid w:val="00FD5736"/>
    <w:rsid w:val="00FD6295"/>
    <w:rsid w:val="00FD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FC63C2-20CD-4AD6-964F-DF603D15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99B"/>
    <w:rPr>
      <w:rFonts w:eastAsiaTheme="minorEastAsia"/>
      <w:lang w:eastAsia="fr-FR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499B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A499B"/>
    <w:rPr>
      <w:rFonts w:ascii="Arial" w:eastAsia="Times New Roman" w:hAnsi="Arial" w:cs="Times New Roman"/>
      <w:b/>
      <w:sz w:val="20"/>
      <w:szCs w:val="20"/>
      <w:lang w:eastAsia="fr-FR"/>
    </w:rPr>
  </w:style>
  <w:style w:type="paragraph" w:styleId="NoSpacing">
    <w:name w:val="No Spacing"/>
    <w:link w:val="NoSpacingChar"/>
    <w:uiPriority w:val="1"/>
    <w:qFormat/>
    <w:rsid w:val="00AF707C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rsid w:val="00AF707C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07C"/>
    <w:rPr>
      <w:rFonts w:ascii="Tahoma" w:eastAsiaTheme="minorEastAsia" w:hAnsi="Tahoma" w:cs="Tahoma"/>
      <w:sz w:val="16"/>
      <w:szCs w:val="16"/>
      <w:lang w:eastAsia="fr-FR"/>
    </w:rPr>
  </w:style>
  <w:style w:type="paragraph" w:styleId="ListParagraph">
    <w:name w:val="List Paragraph"/>
    <w:basedOn w:val="Normal"/>
    <w:uiPriority w:val="34"/>
    <w:qFormat/>
    <w:rsid w:val="009A55F1"/>
    <w:pPr>
      <w:ind w:left="720"/>
      <w:contextualSpacing/>
    </w:pPr>
  </w:style>
  <w:style w:type="paragraph" w:customStyle="1" w:styleId="SingleTxtG">
    <w:name w:val="_ Single Txt_G"/>
    <w:basedOn w:val="Normal"/>
    <w:link w:val="SingleTxtGChar"/>
    <w:qFormat/>
    <w:rsid w:val="006343DF"/>
    <w:pPr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fr-CH" w:eastAsia="en-US"/>
    </w:rPr>
  </w:style>
  <w:style w:type="paragraph" w:styleId="Header">
    <w:name w:val="header"/>
    <w:basedOn w:val="Normal"/>
    <w:link w:val="HeaderChar"/>
    <w:uiPriority w:val="99"/>
    <w:unhideWhenUsed/>
    <w:rsid w:val="00DC7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A3E"/>
    <w:rPr>
      <w:rFonts w:eastAsiaTheme="minorEastAsia"/>
      <w:lang w:eastAsia="fr-FR"/>
    </w:rPr>
  </w:style>
  <w:style w:type="paragraph" w:styleId="Footer">
    <w:name w:val="footer"/>
    <w:basedOn w:val="Normal"/>
    <w:link w:val="FooterChar"/>
    <w:uiPriority w:val="99"/>
    <w:semiHidden/>
    <w:unhideWhenUsed/>
    <w:rsid w:val="00DC7A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C7A3E"/>
    <w:rPr>
      <w:rFonts w:eastAsiaTheme="minorEastAsia"/>
      <w:lang w:eastAsia="fr-FR"/>
    </w:rPr>
  </w:style>
  <w:style w:type="paragraph" w:customStyle="1" w:styleId="H23G">
    <w:name w:val="_ H_2/3_G"/>
    <w:basedOn w:val="Normal"/>
    <w:next w:val="Normal"/>
    <w:qFormat/>
    <w:rsid w:val="00692CE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val="fr-CH" w:eastAsia="en-US"/>
    </w:rPr>
  </w:style>
  <w:style w:type="character" w:customStyle="1" w:styleId="SingleTxtGChar">
    <w:name w:val="_ Single Txt_G Char"/>
    <w:link w:val="SingleTxtG"/>
    <w:locked/>
    <w:rsid w:val="00692CED"/>
    <w:rPr>
      <w:rFonts w:ascii="Times New Roman" w:eastAsia="Times New Roman" w:hAnsi="Times New Roman" w:cs="Times New Roman"/>
      <w:sz w:val="20"/>
      <w:szCs w:val="20"/>
      <w:lang w:val="fr-CH"/>
    </w:rPr>
  </w:style>
  <w:style w:type="paragraph" w:customStyle="1" w:styleId="HChG">
    <w:name w:val="_ H _Ch_G"/>
    <w:basedOn w:val="Normal"/>
    <w:next w:val="Normal"/>
    <w:qFormat/>
    <w:rsid w:val="00692CE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ascii="Times New Roman" w:eastAsia="Times New Roman" w:hAnsi="Times New Roman" w:cs="Times New Roman"/>
      <w:b/>
      <w:sz w:val="28"/>
      <w:szCs w:val="20"/>
      <w:lang w:val="fr-CH" w:eastAsia="en-US"/>
    </w:rPr>
  </w:style>
  <w:style w:type="paragraph" w:customStyle="1" w:styleId="Bullet1G">
    <w:name w:val="_Bullet 1_G"/>
    <w:basedOn w:val="Normal"/>
    <w:qFormat/>
    <w:rsid w:val="00692CED"/>
    <w:pPr>
      <w:numPr>
        <w:numId w:val="8"/>
      </w:numPr>
      <w:suppressAutoHyphens/>
      <w:spacing w:after="120" w:line="240" w:lineRule="atLeast"/>
      <w:ind w:right="1134"/>
      <w:jc w:val="both"/>
    </w:pPr>
    <w:rPr>
      <w:rFonts w:ascii="Times New Roman" w:eastAsia="Times New Roman" w:hAnsi="Times New Roman" w:cs="Times New Roman"/>
      <w:sz w:val="20"/>
      <w:szCs w:val="20"/>
      <w:lang w:val="fr-CH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692CED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92CE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fr-FR"/>
    </w:rPr>
  </w:style>
  <w:style w:type="paragraph" w:customStyle="1" w:styleId="H4G">
    <w:name w:val="_ H_4_G"/>
    <w:basedOn w:val="Normal"/>
    <w:next w:val="Normal"/>
    <w:qFormat/>
    <w:rsid w:val="00D875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i/>
      <w:sz w:val="20"/>
      <w:szCs w:val="20"/>
      <w:lang w:val="fr-CH" w:eastAsia="en-US"/>
    </w:rPr>
  </w:style>
  <w:style w:type="table" w:styleId="TableGrid">
    <w:name w:val="Table Grid"/>
    <w:basedOn w:val="TableNormal"/>
    <w:uiPriority w:val="39"/>
    <w:rsid w:val="00BF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9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BD0484-0DCA-427E-A831-C72AD354DBCD}"/>
</file>

<file path=customXml/itemProps2.xml><?xml version="1.0" encoding="utf-8"?>
<ds:datastoreItem xmlns:ds="http://schemas.openxmlformats.org/officeDocument/2006/customXml" ds:itemID="{D3DB4250-080F-4101-8FAA-D760A1B96111}"/>
</file>

<file path=customXml/itemProps3.xml><?xml version="1.0" encoding="utf-8"?>
<ds:datastoreItem xmlns:ds="http://schemas.openxmlformats.org/officeDocument/2006/customXml" ds:itemID="{A35C4209-EC06-442D-90FD-D004DC8033E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1097</Words>
  <Characters>6255</Characters>
  <Application>Microsoft Office Word</Application>
  <DocSecurity>4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BOIT James</cp:lastModifiedBy>
  <cp:revision>2</cp:revision>
  <cp:lastPrinted>2018-09-18T09:01:00Z</cp:lastPrinted>
  <dcterms:created xsi:type="dcterms:W3CDTF">2018-10-09T15:44:00Z</dcterms:created>
  <dcterms:modified xsi:type="dcterms:W3CDTF">2018-10-09T15:44:00Z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