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5EA" w:rsidRPr="006131DA" w:rsidRDefault="00C535EA" w:rsidP="00C535EA">
      <w:pPr>
        <w:snapToGrid w:val="0"/>
        <w:spacing w:line="360" w:lineRule="atLeast"/>
        <w:jc w:val="right"/>
        <w:rPr>
          <w:rFonts w:ascii="Times New Roman" w:hAnsi="Times New Roman" w:cs="Times New Roman"/>
          <w:b/>
          <w:color w:val="000000" w:themeColor="text1"/>
          <w:sz w:val="28"/>
          <w:szCs w:val="28"/>
          <w:lang w:eastAsia="zh-HK"/>
        </w:rPr>
      </w:pPr>
      <w:r w:rsidRPr="006131DA">
        <w:rPr>
          <w:rFonts w:ascii="Times New Roman" w:hAnsi="Times New Roman" w:cs="Times New Roman"/>
          <w:b/>
          <w:color w:val="000000" w:themeColor="text1"/>
          <w:sz w:val="28"/>
          <w:szCs w:val="28"/>
        </w:rPr>
        <w:t>A</w:t>
      </w:r>
      <w:r w:rsidRPr="006131DA">
        <w:rPr>
          <w:rFonts w:ascii="Times New Roman" w:hAnsi="Times New Roman" w:cs="Times New Roman"/>
          <w:b/>
          <w:color w:val="000000" w:themeColor="text1"/>
          <w:sz w:val="28"/>
          <w:szCs w:val="28"/>
          <w:lang w:eastAsia="zh-HK"/>
        </w:rPr>
        <w:t xml:space="preserve">nnex </w:t>
      </w:r>
      <w:r w:rsidR="00533682" w:rsidRPr="006131DA">
        <w:rPr>
          <w:rFonts w:ascii="Times New Roman" w:hAnsi="Times New Roman" w:cs="Times New Roman"/>
          <w:b/>
          <w:color w:val="000000" w:themeColor="text1"/>
          <w:sz w:val="28"/>
          <w:szCs w:val="28"/>
          <w:lang w:eastAsia="zh-HK"/>
        </w:rPr>
        <w:t>2</w:t>
      </w:r>
      <w:r w:rsidR="00CC2F05" w:rsidRPr="006131DA">
        <w:rPr>
          <w:rFonts w:ascii="Times New Roman" w:hAnsi="Times New Roman" w:cs="Times New Roman"/>
          <w:b/>
          <w:color w:val="000000" w:themeColor="text1"/>
          <w:sz w:val="28"/>
          <w:szCs w:val="28"/>
          <w:lang w:eastAsia="zh-HK"/>
        </w:rPr>
        <w:t>4</w:t>
      </w:r>
    </w:p>
    <w:p w:rsidR="00C535EA" w:rsidRPr="00040C20" w:rsidRDefault="00C535EA" w:rsidP="00C535EA">
      <w:pPr>
        <w:snapToGrid w:val="0"/>
        <w:spacing w:line="360" w:lineRule="atLeast"/>
        <w:jc w:val="right"/>
        <w:rPr>
          <w:rFonts w:ascii="Times New Roman" w:hAnsi="Times New Roman" w:cs="Times New Roman"/>
          <w:color w:val="000000" w:themeColor="text1"/>
          <w:sz w:val="28"/>
          <w:szCs w:val="28"/>
          <w:lang w:eastAsia="zh-HK"/>
        </w:rPr>
      </w:pPr>
    </w:p>
    <w:p w:rsidR="009D66C5" w:rsidRPr="006131DA" w:rsidRDefault="00703105" w:rsidP="00040C20">
      <w:pPr>
        <w:widowControl/>
        <w:tabs>
          <w:tab w:val="left" w:pos="1680"/>
        </w:tabs>
        <w:suppressAutoHyphens/>
        <w:spacing w:after="240" w:line="360" w:lineRule="atLeast"/>
        <w:contextualSpacing/>
        <w:jc w:val="center"/>
        <w:rPr>
          <w:rFonts w:ascii="Times New Roman" w:hAnsi="Times New Roman" w:cs="Times New Roman"/>
          <w:b/>
          <w:snapToGrid w:val="0"/>
          <w:color w:val="000000" w:themeColor="text1"/>
          <w:sz w:val="28"/>
          <w:szCs w:val="28"/>
          <w:lang w:val="en-US"/>
        </w:rPr>
      </w:pPr>
      <w:r w:rsidRPr="006131DA">
        <w:rPr>
          <w:rFonts w:ascii="Times New Roman" w:hAnsi="Times New Roman" w:cs="Times New Roman"/>
          <w:b/>
          <w:snapToGrid w:val="0"/>
          <w:color w:val="000000" w:themeColor="text1"/>
          <w:sz w:val="28"/>
          <w:szCs w:val="28"/>
          <w:lang w:val="en-US"/>
        </w:rPr>
        <w:t xml:space="preserve">Arts, </w:t>
      </w:r>
      <w:r w:rsidR="00193FED" w:rsidRPr="006131DA">
        <w:rPr>
          <w:rFonts w:ascii="Times New Roman" w:hAnsi="Times New Roman" w:cs="Times New Roman"/>
          <w:b/>
          <w:snapToGrid w:val="0"/>
          <w:color w:val="000000" w:themeColor="text1"/>
          <w:sz w:val="28"/>
          <w:szCs w:val="28"/>
          <w:lang w:val="en-US"/>
        </w:rPr>
        <w:t>s</w:t>
      </w:r>
      <w:r w:rsidRPr="006131DA">
        <w:rPr>
          <w:rFonts w:ascii="Times New Roman" w:hAnsi="Times New Roman" w:cs="Times New Roman"/>
          <w:b/>
          <w:snapToGrid w:val="0"/>
          <w:color w:val="000000" w:themeColor="text1"/>
          <w:sz w:val="28"/>
          <w:szCs w:val="28"/>
          <w:lang w:val="en-US"/>
        </w:rPr>
        <w:t>ports and extra-curricular activities for children</w:t>
      </w:r>
    </w:p>
    <w:p w:rsidR="00703105" w:rsidRPr="006131DA" w:rsidRDefault="00703105" w:rsidP="00C535EA">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C535EA" w:rsidRPr="006131DA" w:rsidRDefault="007246C6" w:rsidP="00CE1C34">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6131DA">
        <w:rPr>
          <w:rFonts w:ascii="Times New Roman" w:eastAsia="新細明體" w:hAnsi="Times New Roman" w:cs="Times New Roman"/>
          <w:bCs/>
          <w:snapToGrid w:val="0"/>
          <w:color w:val="000000" w:themeColor="text1"/>
          <w:kern w:val="0"/>
          <w:sz w:val="28"/>
          <w:szCs w:val="28"/>
          <w:lang w:val="en-US"/>
        </w:rPr>
        <w:t>1.</w:t>
      </w:r>
      <w:r w:rsidRPr="006131DA">
        <w:rPr>
          <w:rFonts w:ascii="Times New Roman" w:eastAsia="新細明體" w:hAnsi="Times New Roman" w:cs="Times New Roman"/>
          <w:bCs/>
          <w:snapToGrid w:val="0"/>
          <w:color w:val="000000" w:themeColor="text1"/>
          <w:kern w:val="0"/>
          <w:sz w:val="28"/>
          <w:szCs w:val="28"/>
          <w:lang w:val="en-US"/>
        </w:rPr>
        <w:tab/>
        <w:t xml:space="preserve">The Leisure and Cultural Services Department (LCSD) </w:t>
      </w:r>
      <w:proofErr w:type="spellStart"/>
      <w:r w:rsidRPr="006131DA">
        <w:rPr>
          <w:rFonts w:ascii="Times New Roman" w:eastAsia="新細明體" w:hAnsi="Times New Roman" w:cs="Times New Roman"/>
          <w:bCs/>
          <w:snapToGrid w:val="0"/>
          <w:color w:val="000000" w:themeColor="text1"/>
          <w:kern w:val="0"/>
          <w:sz w:val="28"/>
          <w:szCs w:val="28"/>
          <w:lang w:val="en-US"/>
        </w:rPr>
        <w:t>organises</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a variety of arts and cultural </w:t>
      </w:r>
      <w:proofErr w:type="spellStart"/>
      <w:r w:rsidRPr="006131DA">
        <w:rPr>
          <w:rFonts w:ascii="Times New Roman" w:eastAsia="新細明體" w:hAnsi="Times New Roman" w:cs="Times New Roman"/>
          <w:bCs/>
          <w:snapToGrid w:val="0"/>
          <w:color w:val="000000" w:themeColor="text1"/>
          <w:kern w:val="0"/>
          <w:sz w:val="28"/>
          <w:szCs w:val="28"/>
          <w:lang w:val="en-US"/>
        </w:rPr>
        <w:t>programmes</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for children</w:t>
      </w:r>
      <w:r w:rsidR="006131DA">
        <w:rPr>
          <w:rFonts w:ascii="Times New Roman" w:eastAsia="新細明體" w:hAnsi="Times New Roman" w:cs="Times New Roman"/>
          <w:bCs/>
          <w:snapToGrid w:val="0"/>
          <w:color w:val="000000" w:themeColor="text1"/>
          <w:kern w:val="0"/>
          <w:sz w:val="28"/>
          <w:szCs w:val="28"/>
          <w:lang w:val="en-US"/>
        </w:rPr>
        <w:t xml:space="preserve"> free performances</w:t>
      </w:r>
      <w:r w:rsidRPr="006131DA">
        <w:rPr>
          <w:rFonts w:ascii="Times New Roman" w:eastAsia="新細明體" w:hAnsi="Times New Roman" w:cs="Times New Roman"/>
          <w:bCs/>
          <w:snapToGrid w:val="0"/>
          <w:color w:val="000000" w:themeColor="text1"/>
          <w:kern w:val="0"/>
          <w:sz w:val="28"/>
          <w:szCs w:val="28"/>
          <w:lang w:val="en-US"/>
        </w:rPr>
        <w:t xml:space="preserve"> </w:t>
      </w:r>
      <w:r w:rsidR="006131DA">
        <w:rPr>
          <w:rFonts w:ascii="Times New Roman" w:eastAsia="新細明體" w:hAnsi="Times New Roman" w:cs="Times New Roman"/>
          <w:bCs/>
          <w:snapToGrid w:val="0"/>
          <w:color w:val="000000" w:themeColor="text1"/>
          <w:kern w:val="0"/>
          <w:sz w:val="28"/>
          <w:szCs w:val="28"/>
          <w:lang w:val="en-US"/>
        </w:rPr>
        <w:t>and half-price</w:t>
      </w:r>
      <w:r w:rsidRPr="006131DA">
        <w:rPr>
          <w:rFonts w:ascii="Times New Roman" w:eastAsia="新細明體" w:hAnsi="Times New Roman" w:cs="Times New Roman"/>
          <w:bCs/>
          <w:snapToGrid w:val="0"/>
          <w:color w:val="000000" w:themeColor="text1"/>
          <w:kern w:val="0"/>
          <w:sz w:val="28"/>
          <w:szCs w:val="28"/>
          <w:lang w:val="en-US"/>
        </w:rPr>
        <w:t xml:space="preserve"> tickets</w:t>
      </w:r>
      <w:r w:rsidRPr="006131DA">
        <w:rPr>
          <w:rFonts w:ascii="Times New Roman" w:eastAsia="新細明體" w:hAnsi="Times New Roman" w:cs="Times New Roman" w:hint="eastAsia"/>
          <w:bCs/>
          <w:snapToGrid w:val="0"/>
          <w:color w:val="000000" w:themeColor="text1"/>
          <w:kern w:val="0"/>
          <w:sz w:val="28"/>
          <w:szCs w:val="28"/>
          <w:lang w:val="en-US"/>
        </w:rPr>
        <w:t xml:space="preserve"> </w:t>
      </w:r>
      <w:r w:rsidR="006131DA">
        <w:rPr>
          <w:rFonts w:ascii="Times New Roman" w:eastAsia="新細明體" w:hAnsi="Times New Roman" w:cs="Times New Roman"/>
          <w:bCs/>
          <w:snapToGrid w:val="0"/>
          <w:color w:val="000000" w:themeColor="text1"/>
          <w:kern w:val="0"/>
          <w:sz w:val="28"/>
          <w:szCs w:val="28"/>
          <w:lang w:val="en-US"/>
        </w:rPr>
        <w:t>are offered to full-time students to encourage active participation</w:t>
      </w:r>
      <w:r w:rsidRPr="006131DA">
        <w:rPr>
          <w:rFonts w:ascii="Times New Roman" w:eastAsia="新細明體" w:hAnsi="Times New Roman" w:cs="Times New Roman"/>
          <w:bCs/>
          <w:snapToGrid w:val="0"/>
          <w:color w:val="000000" w:themeColor="text1"/>
          <w:kern w:val="0"/>
          <w:sz w:val="28"/>
          <w:szCs w:val="28"/>
          <w:lang w:val="en-US"/>
        </w:rPr>
        <w:t xml:space="preserve">. </w:t>
      </w:r>
      <w:r w:rsidR="006131DA">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bCs/>
          <w:snapToGrid w:val="0"/>
          <w:color w:val="000000" w:themeColor="text1"/>
          <w:kern w:val="0"/>
          <w:sz w:val="28"/>
          <w:szCs w:val="28"/>
          <w:lang w:val="en-US"/>
        </w:rPr>
        <w:t>The Music Office</w:t>
      </w:r>
      <w:r w:rsidR="00E47B35">
        <w:rPr>
          <w:rFonts w:ascii="Times New Roman" w:eastAsia="新細明體" w:hAnsi="Times New Roman" w:cs="Times New Roman"/>
          <w:bCs/>
          <w:snapToGrid w:val="0"/>
          <w:color w:val="000000" w:themeColor="text1"/>
          <w:kern w:val="0"/>
          <w:sz w:val="28"/>
          <w:szCs w:val="28"/>
          <w:lang w:val="en-US"/>
        </w:rPr>
        <w:t xml:space="preserve"> of LCSD also</w:t>
      </w:r>
      <w:r w:rsidRPr="006131DA">
        <w:rPr>
          <w:rFonts w:ascii="Times New Roman" w:eastAsia="新細明體" w:hAnsi="Times New Roman" w:cs="Times New Roman"/>
          <w:bCs/>
          <w:snapToGrid w:val="0"/>
          <w:color w:val="000000" w:themeColor="text1"/>
          <w:kern w:val="0"/>
          <w:sz w:val="28"/>
          <w:szCs w:val="28"/>
          <w:lang w:val="en-US"/>
        </w:rPr>
        <w:t xml:space="preserve"> provides music training classes</w:t>
      </w:r>
      <w:r w:rsidRPr="006131DA">
        <w:rPr>
          <w:rFonts w:ascii="Times New Roman" w:eastAsia="新細明體" w:hAnsi="Times New Roman" w:cs="Times New Roman" w:hint="eastAsia"/>
          <w:bCs/>
          <w:snapToGrid w:val="0"/>
          <w:color w:val="000000" w:themeColor="text1"/>
          <w:kern w:val="0"/>
          <w:sz w:val="28"/>
          <w:szCs w:val="28"/>
          <w:lang w:val="en-US"/>
        </w:rPr>
        <w:t>,</w:t>
      </w:r>
      <w:r w:rsidRPr="006131DA">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hint="eastAsia"/>
          <w:bCs/>
          <w:snapToGrid w:val="0"/>
          <w:color w:val="000000" w:themeColor="text1"/>
          <w:kern w:val="0"/>
          <w:sz w:val="28"/>
          <w:szCs w:val="28"/>
          <w:lang w:val="en-US"/>
        </w:rPr>
        <w:t xml:space="preserve">and </w:t>
      </w:r>
      <w:proofErr w:type="spellStart"/>
      <w:r w:rsidRPr="006131DA">
        <w:rPr>
          <w:rFonts w:ascii="Times New Roman" w:eastAsia="新細明體" w:hAnsi="Times New Roman" w:cs="Times New Roman"/>
          <w:bCs/>
          <w:snapToGrid w:val="0"/>
          <w:color w:val="000000" w:themeColor="text1"/>
          <w:kern w:val="0"/>
          <w:sz w:val="28"/>
          <w:szCs w:val="28"/>
          <w:lang w:val="en-US"/>
        </w:rPr>
        <w:t>programmes</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for the youth between the ages of 6 and 23 at affordable price to promote general music education.</w:t>
      </w:r>
    </w:p>
    <w:p w:rsidR="00C535EA" w:rsidRPr="006131DA" w:rsidRDefault="007246C6" w:rsidP="00CE1C34">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6131DA">
        <w:rPr>
          <w:rFonts w:ascii="Times New Roman" w:eastAsia="新細明體" w:hAnsi="Times New Roman" w:cs="Times New Roman"/>
          <w:bCs/>
          <w:snapToGrid w:val="0"/>
          <w:color w:val="000000" w:themeColor="text1"/>
          <w:kern w:val="0"/>
          <w:sz w:val="28"/>
          <w:szCs w:val="28"/>
          <w:lang w:val="en-US"/>
        </w:rPr>
        <w:t>2</w:t>
      </w:r>
      <w:r w:rsidRPr="006131DA">
        <w:rPr>
          <w:rFonts w:ascii="Times New Roman" w:eastAsia="新細明體" w:hAnsi="Times New Roman" w:cs="Times New Roman" w:hint="eastAsia"/>
          <w:bCs/>
          <w:snapToGrid w:val="0"/>
          <w:color w:val="000000" w:themeColor="text1"/>
          <w:kern w:val="0"/>
          <w:sz w:val="28"/>
          <w:szCs w:val="28"/>
          <w:lang w:val="en-US"/>
        </w:rPr>
        <w:t>.</w:t>
      </w:r>
      <w:r w:rsidRPr="006131DA">
        <w:rPr>
          <w:rFonts w:ascii="Times New Roman" w:eastAsia="新細明體" w:hAnsi="Times New Roman" w:cs="Times New Roman" w:hint="eastAsia"/>
          <w:bCs/>
          <w:snapToGrid w:val="0"/>
          <w:color w:val="000000" w:themeColor="text1"/>
          <w:kern w:val="0"/>
          <w:sz w:val="28"/>
          <w:szCs w:val="28"/>
          <w:lang w:val="en-US"/>
        </w:rPr>
        <w:tab/>
        <w:t xml:space="preserve">Home Affairs Bureau </w:t>
      </w:r>
      <w:proofErr w:type="spellStart"/>
      <w:r w:rsidRPr="006131DA">
        <w:rPr>
          <w:rFonts w:ascii="Times New Roman" w:eastAsia="新細明體" w:hAnsi="Times New Roman" w:cs="Times New Roman" w:hint="eastAsia"/>
          <w:bCs/>
          <w:snapToGrid w:val="0"/>
          <w:color w:val="000000" w:themeColor="text1"/>
          <w:kern w:val="0"/>
          <w:sz w:val="28"/>
          <w:szCs w:val="28"/>
          <w:lang w:val="en-US"/>
        </w:rPr>
        <w:t>subsidi</w:t>
      </w:r>
      <w:r w:rsidRPr="006131DA">
        <w:rPr>
          <w:rFonts w:ascii="Times New Roman" w:eastAsia="新細明體" w:hAnsi="Times New Roman" w:cs="Times New Roman"/>
          <w:bCs/>
          <w:snapToGrid w:val="0"/>
          <w:color w:val="000000" w:themeColor="text1"/>
          <w:kern w:val="0"/>
          <w:sz w:val="28"/>
          <w:szCs w:val="28"/>
          <w:lang w:val="en-US"/>
        </w:rPr>
        <w:t>s</w:t>
      </w:r>
      <w:r w:rsidRPr="006131DA">
        <w:rPr>
          <w:rFonts w:ascii="Times New Roman" w:eastAsia="新細明體" w:hAnsi="Times New Roman" w:cs="Times New Roman" w:hint="eastAsia"/>
          <w:bCs/>
          <w:snapToGrid w:val="0"/>
          <w:color w:val="000000" w:themeColor="text1"/>
          <w:kern w:val="0"/>
          <w:sz w:val="28"/>
          <w:szCs w:val="28"/>
          <w:lang w:val="en-US"/>
        </w:rPr>
        <w:t>es</w:t>
      </w:r>
      <w:proofErr w:type="spellEnd"/>
      <w:r w:rsidRPr="006131DA">
        <w:rPr>
          <w:rFonts w:ascii="Times New Roman" w:eastAsia="新細明體" w:hAnsi="Times New Roman" w:cs="Times New Roman" w:hint="eastAsia"/>
          <w:bCs/>
          <w:snapToGrid w:val="0"/>
          <w:color w:val="000000" w:themeColor="text1"/>
          <w:kern w:val="0"/>
          <w:sz w:val="28"/>
          <w:szCs w:val="28"/>
          <w:lang w:val="en-US"/>
        </w:rPr>
        <w:t xml:space="preserve"> a huge diversity of artists and art groups some of whom are dedicated to promoting arts and culture as well as arts education to children and students.  There are </w:t>
      </w:r>
      <w:proofErr w:type="spellStart"/>
      <w:r w:rsidRPr="006131DA">
        <w:rPr>
          <w:rFonts w:ascii="Times New Roman" w:eastAsia="新細明體" w:hAnsi="Times New Roman" w:cs="Times New Roman" w:hint="eastAsia"/>
          <w:bCs/>
          <w:snapToGrid w:val="0"/>
          <w:color w:val="000000" w:themeColor="text1"/>
          <w:kern w:val="0"/>
          <w:sz w:val="28"/>
          <w:szCs w:val="28"/>
          <w:lang w:val="en-US"/>
        </w:rPr>
        <w:t>programmes</w:t>
      </w:r>
      <w:proofErr w:type="spellEnd"/>
      <w:r w:rsidRPr="006131DA">
        <w:rPr>
          <w:rFonts w:ascii="Times New Roman" w:eastAsia="新細明體" w:hAnsi="Times New Roman" w:cs="Times New Roman" w:hint="eastAsia"/>
          <w:bCs/>
          <w:snapToGrid w:val="0"/>
          <w:color w:val="000000" w:themeColor="text1"/>
          <w:kern w:val="0"/>
          <w:sz w:val="28"/>
          <w:szCs w:val="28"/>
          <w:lang w:val="en-US"/>
        </w:rPr>
        <w:t xml:space="preserve"> whose target audience are primary and secondary</w:t>
      </w:r>
      <w:bookmarkStart w:id="0" w:name="_GoBack"/>
      <w:bookmarkEnd w:id="0"/>
      <w:r w:rsidRPr="006131DA">
        <w:rPr>
          <w:rFonts w:ascii="Times New Roman" w:eastAsia="新細明體" w:hAnsi="Times New Roman" w:cs="Times New Roman" w:hint="eastAsia"/>
          <w:bCs/>
          <w:snapToGrid w:val="0"/>
          <w:color w:val="000000" w:themeColor="text1"/>
          <w:kern w:val="0"/>
          <w:sz w:val="28"/>
          <w:szCs w:val="28"/>
          <w:lang w:val="en-US"/>
        </w:rPr>
        <w:t xml:space="preserve"> school students.</w:t>
      </w:r>
    </w:p>
    <w:p w:rsidR="005F1497" w:rsidRPr="006131DA" w:rsidRDefault="007246C6" w:rsidP="00CE1C34">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6131DA">
        <w:rPr>
          <w:rFonts w:ascii="Times New Roman" w:eastAsia="新細明體" w:hAnsi="Times New Roman" w:cs="Times New Roman"/>
          <w:bCs/>
          <w:snapToGrid w:val="0"/>
          <w:color w:val="000000" w:themeColor="text1"/>
          <w:kern w:val="0"/>
          <w:sz w:val="28"/>
          <w:szCs w:val="28"/>
          <w:lang w:val="en-US"/>
        </w:rPr>
        <w:t>3.</w:t>
      </w:r>
      <w:r w:rsidRPr="006131DA">
        <w:rPr>
          <w:rFonts w:ascii="Times New Roman" w:eastAsia="新細明體" w:hAnsi="Times New Roman" w:cs="Times New Roman"/>
          <w:bCs/>
          <w:snapToGrid w:val="0"/>
          <w:color w:val="000000" w:themeColor="text1"/>
          <w:kern w:val="0"/>
          <w:sz w:val="28"/>
          <w:szCs w:val="28"/>
          <w:lang w:val="en-US"/>
        </w:rPr>
        <w:tab/>
      </w:r>
      <w:r w:rsidRPr="006131DA">
        <w:rPr>
          <w:rFonts w:ascii="Times New Roman" w:eastAsia="新細明體" w:hAnsi="Times New Roman" w:cs="Times New Roman" w:hint="eastAsia"/>
          <w:bCs/>
          <w:snapToGrid w:val="0"/>
          <w:color w:val="000000" w:themeColor="text1"/>
          <w:kern w:val="0"/>
          <w:sz w:val="28"/>
          <w:szCs w:val="28"/>
          <w:lang w:val="en-US"/>
        </w:rPr>
        <w:t>Apart from activities to stimulate children</w:t>
      </w:r>
      <w:r w:rsidRPr="006131DA">
        <w:rPr>
          <w:rFonts w:ascii="Times New Roman" w:eastAsia="新細明體" w:hAnsi="Times New Roman" w:cs="Times New Roman"/>
          <w:bCs/>
          <w:snapToGrid w:val="0"/>
          <w:color w:val="000000" w:themeColor="text1"/>
          <w:kern w:val="0"/>
          <w:sz w:val="28"/>
          <w:szCs w:val="28"/>
          <w:lang w:val="en-US"/>
        </w:rPr>
        <w:t>’</w:t>
      </w:r>
      <w:r w:rsidRPr="006131DA">
        <w:rPr>
          <w:rFonts w:ascii="Times New Roman" w:eastAsia="新細明體" w:hAnsi="Times New Roman" w:cs="Times New Roman" w:hint="eastAsia"/>
          <w:bCs/>
          <w:snapToGrid w:val="0"/>
          <w:color w:val="000000" w:themeColor="text1"/>
          <w:kern w:val="0"/>
          <w:sz w:val="28"/>
          <w:szCs w:val="28"/>
          <w:lang w:val="en-US"/>
        </w:rPr>
        <w:t xml:space="preserve">s interest in reading, </w:t>
      </w:r>
      <w:r w:rsidRPr="006131DA">
        <w:rPr>
          <w:rFonts w:ascii="Times New Roman" w:eastAsia="新細明體" w:hAnsi="Times New Roman" w:cs="Times New Roman"/>
          <w:bCs/>
          <w:snapToGrid w:val="0"/>
          <w:color w:val="000000" w:themeColor="text1"/>
          <w:kern w:val="0"/>
          <w:sz w:val="28"/>
          <w:szCs w:val="28"/>
          <w:lang w:val="en-US"/>
        </w:rPr>
        <w:t>LCSD’</w:t>
      </w:r>
      <w:r w:rsidRPr="006131DA">
        <w:rPr>
          <w:rFonts w:ascii="Times New Roman" w:eastAsia="新細明體" w:hAnsi="Times New Roman" w:cs="Times New Roman" w:hint="eastAsia"/>
          <w:bCs/>
          <w:snapToGrid w:val="0"/>
          <w:color w:val="000000" w:themeColor="text1"/>
          <w:kern w:val="0"/>
          <w:sz w:val="28"/>
          <w:szCs w:val="28"/>
          <w:lang w:val="en-US"/>
        </w:rPr>
        <w:t>s public libraries</w:t>
      </w:r>
      <w:r w:rsidRPr="006131DA">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hint="eastAsia"/>
          <w:bCs/>
          <w:snapToGrid w:val="0"/>
          <w:color w:val="000000" w:themeColor="text1"/>
          <w:kern w:val="0"/>
          <w:sz w:val="28"/>
          <w:szCs w:val="28"/>
          <w:lang w:val="en-US"/>
        </w:rPr>
        <w:t xml:space="preserve">also </w:t>
      </w:r>
      <w:r w:rsidRPr="006131DA">
        <w:rPr>
          <w:rFonts w:ascii="Times New Roman" w:eastAsia="新細明體" w:hAnsi="Times New Roman" w:cs="Times New Roman"/>
          <w:bCs/>
          <w:snapToGrid w:val="0"/>
          <w:color w:val="000000" w:themeColor="text1"/>
          <w:kern w:val="0"/>
          <w:sz w:val="28"/>
          <w:szCs w:val="28"/>
          <w:lang w:val="en-US"/>
        </w:rPr>
        <w:t>provides Kid’s Internet &amp; Digital Service workstations for children aged 3 to 12</w:t>
      </w:r>
      <w:r w:rsidRPr="006131DA">
        <w:rPr>
          <w:rFonts w:ascii="Times New Roman" w:eastAsia="新細明體" w:hAnsi="Times New Roman" w:cs="Times New Roman" w:hint="eastAsia"/>
          <w:bCs/>
          <w:snapToGrid w:val="0"/>
          <w:color w:val="000000" w:themeColor="text1"/>
          <w:kern w:val="0"/>
          <w:sz w:val="28"/>
          <w:szCs w:val="28"/>
          <w:lang w:val="en-US"/>
        </w:rPr>
        <w:t xml:space="preserve"> with</w:t>
      </w:r>
      <w:r w:rsidRPr="006131DA">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hint="eastAsia"/>
          <w:bCs/>
          <w:snapToGrid w:val="0"/>
          <w:color w:val="000000" w:themeColor="text1"/>
          <w:kern w:val="0"/>
          <w:sz w:val="28"/>
          <w:szCs w:val="28"/>
          <w:lang w:val="en-US"/>
        </w:rPr>
        <w:t>e-</w:t>
      </w:r>
      <w:r w:rsidRPr="006131DA">
        <w:rPr>
          <w:rFonts w:ascii="Times New Roman" w:eastAsia="新細明體" w:hAnsi="Times New Roman" w:cs="Times New Roman"/>
          <w:bCs/>
          <w:snapToGrid w:val="0"/>
          <w:color w:val="000000" w:themeColor="text1"/>
          <w:kern w:val="0"/>
          <w:sz w:val="28"/>
          <w:szCs w:val="28"/>
          <w:lang w:val="en-US"/>
        </w:rPr>
        <w:t>resources suitable</w:t>
      </w:r>
      <w:r w:rsidRPr="006131DA">
        <w:rPr>
          <w:rFonts w:ascii="Times New Roman" w:eastAsia="新細明體" w:hAnsi="Times New Roman" w:cs="Times New Roman" w:hint="eastAsia"/>
          <w:bCs/>
          <w:snapToGrid w:val="0"/>
          <w:color w:val="000000" w:themeColor="text1"/>
          <w:kern w:val="0"/>
          <w:sz w:val="28"/>
          <w:szCs w:val="28"/>
          <w:lang w:val="en-US"/>
        </w:rPr>
        <w:t xml:space="preserve"> </w:t>
      </w:r>
      <w:r w:rsidRPr="006131DA">
        <w:rPr>
          <w:rFonts w:ascii="Times New Roman" w:eastAsia="新細明體" w:hAnsi="Times New Roman" w:cs="Times New Roman"/>
          <w:bCs/>
          <w:snapToGrid w:val="0"/>
          <w:color w:val="000000" w:themeColor="text1"/>
          <w:kern w:val="0"/>
          <w:sz w:val="28"/>
          <w:szCs w:val="28"/>
          <w:lang w:val="en-US"/>
        </w:rPr>
        <w:t>for children to develop their interest in learning.</w:t>
      </w:r>
      <w:r w:rsidRPr="006131DA">
        <w:rPr>
          <w:rFonts w:ascii="Times New Roman" w:eastAsia="新細明體" w:hAnsi="Times New Roman" w:cs="Times New Roman" w:hint="eastAsia"/>
          <w:bCs/>
          <w:snapToGrid w:val="0"/>
          <w:color w:val="000000" w:themeColor="text1"/>
          <w:kern w:val="0"/>
          <w:sz w:val="28"/>
          <w:szCs w:val="28"/>
          <w:lang w:val="en-US"/>
        </w:rPr>
        <w:t xml:space="preserve"> </w:t>
      </w:r>
      <w:r w:rsidR="002D68F7">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bCs/>
          <w:snapToGrid w:val="0"/>
          <w:color w:val="000000" w:themeColor="text1"/>
          <w:kern w:val="0"/>
          <w:sz w:val="28"/>
          <w:szCs w:val="28"/>
          <w:lang w:val="en-US"/>
        </w:rPr>
        <w:t xml:space="preserve">During the COVID-19 epidemic, online services such as e-Books and e-Databases were maintained </w:t>
      </w:r>
      <w:r w:rsidRPr="006131DA">
        <w:rPr>
          <w:rFonts w:ascii="Times New Roman" w:eastAsia="新細明體" w:hAnsi="Times New Roman" w:cs="Times New Roman" w:hint="eastAsia"/>
          <w:bCs/>
          <w:snapToGrid w:val="0"/>
          <w:color w:val="000000" w:themeColor="text1"/>
          <w:kern w:val="0"/>
          <w:sz w:val="28"/>
          <w:szCs w:val="28"/>
          <w:lang w:val="en-US"/>
        </w:rPr>
        <w:t>despite the intermittent closure of libraries</w:t>
      </w:r>
      <w:r w:rsidRPr="006131DA">
        <w:rPr>
          <w:rFonts w:ascii="Times New Roman" w:eastAsia="新細明體" w:hAnsi="Times New Roman" w:cs="Times New Roman"/>
          <w:bCs/>
          <w:snapToGrid w:val="0"/>
          <w:color w:val="000000" w:themeColor="text1"/>
          <w:kern w:val="0"/>
          <w:sz w:val="28"/>
          <w:szCs w:val="28"/>
          <w:lang w:val="en-US"/>
        </w:rPr>
        <w:t>.</w:t>
      </w:r>
    </w:p>
    <w:p w:rsidR="00C535EA" w:rsidRPr="006131DA" w:rsidRDefault="007246C6" w:rsidP="00CE1C34">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6131DA">
        <w:rPr>
          <w:rFonts w:ascii="Times New Roman" w:eastAsia="新細明體" w:hAnsi="Times New Roman" w:cs="Times New Roman"/>
          <w:bCs/>
          <w:snapToGrid w:val="0"/>
          <w:color w:val="000000" w:themeColor="text1"/>
          <w:kern w:val="0"/>
          <w:sz w:val="28"/>
          <w:szCs w:val="28"/>
          <w:lang w:val="en-US"/>
        </w:rPr>
        <w:t>4</w:t>
      </w:r>
      <w:r w:rsidRPr="006131DA">
        <w:rPr>
          <w:rFonts w:ascii="Times New Roman" w:eastAsia="新細明體" w:hAnsi="Times New Roman" w:cs="Times New Roman" w:hint="eastAsia"/>
          <w:bCs/>
          <w:snapToGrid w:val="0"/>
          <w:color w:val="000000" w:themeColor="text1"/>
          <w:kern w:val="0"/>
          <w:sz w:val="28"/>
          <w:szCs w:val="28"/>
          <w:lang w:val="en-US"/>
        </w:rPr>
        <w:t>.</w:t>
      </w:r>
      <w:r w:rsidRPr="006131DA">
        <w:rPr>
          <w:rFonts w:ascii="Times New Roman" w:eastAsia="新細明體" w:hAnsi="Times New Roman" w:cs="Times New Roman"/>
          <w:bCs/>
          <w:snapToGrid w:val="0"/>
          <w:color w:val="000000" w:themeColor="text1"/>
          <w:kern w:val="0"/>
          <w:sz w:val="28"/>
          <w:szCs w:val="28"/>
          <w:lang w:val="en-US"/>
        </w:rPr>
        <w:tab/>
        <w:t xml:space="preserve">While on-site visits to various LCSD museums can enhance young visitors’ interests to explore </w:t>
      </w:r>
      <w:r w:rsidR="006131DA">
        <w:rPr>
          <w:rFonts w:ascii="Times New Roman" w:eastAsia="新細明體" w:hAnsi="Times New Roman" w:cs="Times New Roman"/>
          <w:bCs/>
          <w:snapToGrid w:val="0"/>
          <w:color w:val="000000" w:themeColor="text1"/>
          <w:kern w:val="0"/>
          <w:sz w:val="28"/>
          <w:szCs w:val="28"/>
          <w:lang w:val="en-US"/>
        </w:rPr>
        <w:t>arts and cultural</w:t>
      </w:r>
      <w:r w:rsidRPr="006131DA">
        <w:rPr>
          <w:rFonts w:ascii="Times New Roman" w:eastAsia="新細明體" w:hAnsi="Times New Roman" w:cs="Times New Roman"/>
          <w:bCs/>
          <w:snapToGrid w:val="0"/>
          <w:color w:val="000000" w:themeColor="text1"/>
          <w:kern w:val="0"/>
          <w:sz w:val="28"/>
          <w:szCs w:val="28"/>
          <w:lang w:val="en-US"/>
        </w:rPr>
        <w:t>, the free offer of museum cultural activities such as workshops, seminars, guided tours</w:t>
      </w:r>
      <w:r w:rsidR="006131DA">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bCs/>
          <w:snapToGrid w:val="0"/>
          <w:color w:val="000000" w:themeColor="text1"/>
          <w:kern w:val="0"/>
          <w:sz w:val="28"/>
          <w:szCs w:val="28"/>
          <w:lang w:val="en-US"/>
        </w:rPr>
        <w:t>field trips</w:t>
      </w:r>
      <w:r w:rsidRPr="006131DA">
        <w:rPr>
          <w:rFonts w:ascii="Times New Roman" w:eastAsia="新細明體" w:hAnsi="Times New Roman" w:cs="Times New Roman" w:hint="eastAsia"/>
          <w:bCs/>
          <w:snapToGrid w:val="0"/>
          <w:color w:val="000000" w:themeColor="text1"/>
          <w:kern w:val="0"/>
          <w:sz w:val="28"/>
          <w:szCs w:val="28"/>
          <w:lang w:val="en-US"/>
        </w:rPr>
        <w:t xml:space="preserve"> </w:t>
      </w:r>
      <w:r w:rsidR="006131DA">
        <w:rPr>
          <w:rFonts w:ascii="Times New Roman" w:eastAsia="新細明體" w:hAnsi="Times New Roman" w:cs="Times New Roman"/>
          <w:bCs/>
          <w:snapToGrid w:val="0"/>
          <w:color w:val="000000" w:themeColor="text1"/>
          <w:kern w:val="0"/>
          <w:sz w:val="28"/>
          <w:szCs w:val="28"/>
          <w:lang w:val="en-US"/>
        </w:rPr>
        <w:t xml:space="preserve">and online </w:t>
      </w:r>
      <w:proofErr w:type="spellStart"/>
      <w:r w:rsidR="006131DA">
        <w:rPr>
          <w:rFonts w:ascii="Times New Roman" w:eastAsia="新細明體" w:hAnsi="Times New Roman" w:cs="Times New Roman"/>
          <w:bCs/>
          <w:snapToGrid w:val="0"/>
          <w:color w:val="000000" w:themeColor="text1"/>
          <w:kern w:val="0"/>
          <w:sz w:val="28"/>
          <w:szCs w:val="28"/>
          <w:lang w:val="en-US"/>
        </w:rPr>
        <w:t>programmes</w:t>
      </w:r>
      <w:proofErr w:type="spellEnd"/>
      <w:r w:rsidRPr="006131DA">
        <w:rPr>
          <w:rFonts w:ascii="Times New Roman" w:eastAsia="新細明體" w:hAnsi="Times New Roman" w:cs="Times New Roman"/>
          <w:bCs/>
          <w:snapToGrid w:val="0"/>
          <w:color w:val="000000" w:themeColor="text1"/>
          <w:kern w:val="0"/>
          <w:sz w:val="28"/>
          <w:szCs w:val="28"/>
          <w:lang w:val="en-US"/>
        </w:rPr>
        <w:t>, etc. to young visitors can help deepen their knowledge in the field.</w:t>
      </w:r>
    </w:p>
    <w:p w:rsidR="006131DA" w:rsidRPr="006131DA" w:rsidRDefault="007246C6" w:rsidP="00CE1C34">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6131DA">
        <w:rPr>
          <w:rFonts w:ascii="Times New Roman" w:eastAsia="新細明體" w:hAnsi="Times New Roman" w:cs="Times New Roman"/>
          <w:bCs/>
          <w:snapToGrid w:val="0"/>
          <w:color w:val="000000" w:themeColor="text1"/>
          <w:kern w:val="0"/>
          <w:sz w:val="28"/>
          <w:szCs w:val="28"/>
          <w:lang w:val="en-US"/>
        </w:rPr>
        <w:t xml:space="preserve">5.  </w:t>
      </w:r>
      <w:r w:rsidRPr="006131DA">
        <w:rPr>
          <w:rFonts w:ascii="Times New Roman" w:eastAsia="新細明體" w:hAnsi="Times New Roman" w:cs="Times New Roman"/>
          <w:bCs/>
          <w:snapToGrid w:val="0"/>
          <w:color w:val="000000" w:themeColor="text1"/>
          <w:kern w:val="0"/>
          <w:sz w:val="28"/>
          <w:szCs w:val="28"/>
          <w:lang w:val="en-US"/>
        </w:rPr>
        <w:tab/>
        <w:t xml:space="preserve">The Hong Kong Arts Development Council, a </w:t>
      </w:r>
      <w:r w:rsidRPr="006131DA">
        <w:rPr>
          <w:rFonts w:ascii="Times New Roman" w:eastAsia="新細明體" w:hAnsi="Times New Roman" w:cs="Times New Roman" w:hint="eastAsia"/>
          <w:bCs/>
          <w:snapToGrid w:val="0"/>
          <w:color w:val="000000" w:themeColor="text1"/>
          <w:kern w:val="0"/>
          <w:sz w:val="28"/>
          <w:szCs w:val="28"/>
          <w:lang w:val="en-US"/>
        </w:rPr>
        <w:t xml:space="preserve">statutory body </w:t>
      </w:r>
      <w:proofErr w:type="spellStart"/>
      <w:r w:rsidRPr="006131DA">
        <w:rPr>
          <w:rFonts w:ascii="Times New Roman" w:eastAsia="新細明體" w:hAnsi="Times New Roman" w:cs="Times New Roman"/>
          <w:bCs/>
          <w:snapToGrid w:val="0"/>
          <w:color w:val="000000" w:themeColor="text1"/>
          <w:kern w:val="0"/>
          <w:sz w:val="28"/>
          <w:szCs w:val="28"/>
          <w:lang w:val="en-US"/>
        </w:rPr>
        <w:t>subvented</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hint="eastAsia"/>
          <w:bCs/>
          <w:snapToGrid w:val="0"/>
          <w:color w:val="000000" w:themeColor="text1"/>
          <w:kern w:val="0"/>
          <w:sz w:val="28"/>
          <w:szCs w:val="28"/>
          <w:lang w:val="en-US"/>
        </w:rPr>
        <w:t>by</w:t>
      </w:r>
      <w:r w:rsidRPr="006131DA">
        <w:rPr>
          <w:rFonts w:ascii="Times New Roman" w:eastAsia="新細明體" w:hAnsi="Times New Roman" w:cs="Times New Roman"/>
          <w:bCs/>
          <w:snapToGrid w:val="0"/>
          <w:color w:val="000000" w:themeColor="text1"/>
          <w:kern w:val="0"/>
          <w:sz w:val="28"/>
          <w:szCs w:val="28"/>
          <w:lang w:val="en-US"/>
        </w:rPr>
        <w:t xml:space="preserve"> the Government, will continue to </w:t>
      </w:r>
      <w:proofErr w:type="spellStart"/>
      <w:r w:rsidRPr="006131DA">
        <w:rPr>
          <w:rFonts w:ascii="Times New Roman" w:eastAsia="新細明體" w:hAnsi="Times New Roman" w:cs="Times New Roman" w:hint="eastAsia"/>
          <w:bCs/>
          <w:snapToGrid w:val="0"/>
          <w:color w:val="000000" w:themeColor="text1"/>
          <w:kern w:val="0"/>
          <w:sz w:val="28"/>
          <w:szCs w:val="28"/>
          <w:lang w:val="en-US"/>
        </w:rPr>
        <w:t>organise</w:t>
      </w:r>
      <w:proofErr w:type="spellEnd"/>
      <w:r w:rsidRPr="006131DA">
        <w:rPr>
          <w:rFonts w:ascii="Times New Roman" w:eastAsia="新細明體" w:hAnsi="Times New Roman" w:cs="Times New Roman" w:hint="eastAsia"/>
          <w:bCs/>
          <w:snapToGrid w:val="0"/>
          <w:color w:val="000000" w:themeColor="text1"/>
          <w:kern w:val="0"/>
          <w:sz w:val="28"/>
          <w:szCs w:val="28"/>
          <w:lang w:val="en-US"/>
        </w:rPr>
        <w:t xml:space="preserve"> arts education </w:t>
      </w:r>
      <w:proofErr w:type="spellStart"/>
      <w:r w:rsidRPr="006131DA">
        <w:rPr>
          <w:rFonts w:ascii="Times New Roman" w:eastAsia="新細明體" w:hAnsi="Times New Roman" w:cs="Times New Roman" w:hint="eastAsia"/>
          <w:bCs/>
          <w:snapToGrid w:val="0"/>
          <w:color w:val="000000" w:themeColor="text1"/>
          <w:kern w:val="0"/>
          <w:sz w:val="28"/>
          <w:szCs w:val="28"/>
          <w:lang w:val="en-US"/>
        </w:rPr>
        <w:t>programme</w:t>
      </w:r>
      <w:r w:rsidRPr="006131DA">
        <w:rPr>
          <w:rFonts w:ascii="Times New Roman" w:eastAsia="新細明體" w:hAnsi="Times New Roman" w:cs="Times New Roman"/>
          <w:bCs/>
          <w:snapToGrid w:val="0"/>
          <w:color w:val="000000" w:themeColor="text1"/>
          <w:kern w:val="0"/>
          <w:sz w:val="28"/>
          <w:szCs w:val="28"/>
          <w:lang w:val="en-US"/>
        </w:rPr>
        <w:t>s</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including the Arts Ambassadors-in-School Scheme and the Arts-in-School Partnership Scheme.</w:t>
      </w:r>
      <w:r w:rsidRPr="006131DA">
        <w:rPr>
          <w:rFonts w:ascii="Times New Roman" w:eastAsia="新細明體" w:hAnsi="Times New Roman" w:cs="Times New Roman" w:hint="eastAsia"/>
          <w:bCs/>
          <w:snapToGrid w:val="0"/>
          <w:color w:val="000000" w:themeColor="text1"/>
          <w:kern w:val="0"/>
          <w:sz w:val="28"/>
          <w:szCs w:val="28"/>
          <w:lang w:val="en-US"/>
        </w:rPr>
        <w:t xml:space="preserve">  </w:t>
      </w:r>
      <w:r w:rsidRPr="006131DA">
        <w:rPr>
          <w:rFonts w:ascii="Times New Roman" w:eastAsia="新細明體" w:hAnsi="Times New Roman" w:cs="Times New Roman"/>
          <w:bCs/>
          <w:snapToGrid w:val="0"/>
          <w:color w:val="000000" w:themeColor="text1"/>
          <w:kern w:val="0"/>
          <w:sz w:val="28"/>
          <w:szCs w:val="28"/>
          <w:lang w:val="en-US"/>
        </w:rPr>
        <w:t xml:space="preserve">In addition, the Hong Kong Academy for Performing Arts, </w:t>
      </w:r>
      <w:r w:rsidRPr="006131DA">
        <w:rPr>
          <w:rFonts w:ascii="Times New Roman" w:eastAsia="新細明體" w:hAnsi="Times New Roman" w:cs="Times New Roman" w:hint="eastAsia"/>
          <w:bCs/>
          <w:snapToGrid w:val="0"/>
          <w:color w:val="000000" w:themeColor="text1"/>
          <w:kern w:val="0"/>
          <w:sz w:val="28"/>
          <w:szCs w:val="28"/>
          <w:lang w:val="en-US"/>
        </w:rPr>
        <w:t xml:space="preserve">a Government </w:t>
      </w:r>
      <w:proofErr w:type="spellStart"/>
      <w:r w:rsidRPr="006131DA">
        <w:rPr>
          <w:rFonts w:ascii="Times New Roman" w:eastAsia="新細明體" w:hAnsi="Times New Roman" w:cs="Times New Roman" w:hint="eastAsia"/>
          <w:bCs/>
          <w:snapToGrid w:val="0"/>
          <w:color w:val="000000" w:themeColor="text1"/>
          <w:kern w:val="0"/>
          <w:sz w:val="28"/>
          <w:szCs w:val="28"/>
          <w:lang w:val="en-US"/>
        </w:rPr>
        <w:t>subvented</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degree-granting institution</w:t>
      </w:r>
      <w:r w:rsidRPr="006131DA">
        <w:rPr>
          <w:rFonts w:ascii="Times New Roman" w:eastAsia="新細明體" w:hAnsi="Times New Roman" w:cs="Times New Roman" w:hint="eastAsia"/>
          <w:bCs/>
          <w:snapToGrid w:val="0"/>
          <w:color w:val="000000" w:themeColor="text1"/>
          <w:kern w:val="0"/>
          <w:sz w:val="28"/>
          <w:szCs w:val="28"/>
          <w:lang w:val="en-US"/>
        </w:rPr>
        <w:t>,</w:t>
      </w:r>
      <w:r w:rsidRPr="006131DA">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hint="eastAsia"/>
          <w:bCs/>
          <w:snapToGrid w:val="0"/>
          <w:color w:val="000000" w:themeColor="text1"/>
          <w:kern w:val="0"/>
          <w:sz w:val="28"/>
          <w:szCs w:val="28"/>
          <w:lang w:val="en-US"/>
        </w:rPr>
        <w:t xml:space="preserve">will continue to provide </w:t>
      </w:r>
      <w:r w:rsidRPr="006131DA">
        <w:rPr>
          <w:rFonts w:ascii="Times New Roman" w:eastAsia="新細明體" w:hAnsi="Times New Roman" w:cs="Times New Roman"/>
          <w:bCs/>
          <w:snapToGrid w:val="0"/>
          <w:color w:val="000000" w:themeColor="text1"/>
          <w:kern w:val="0"/>
          <w:sz w:val="28"/>
          <w:szCs w:val="28"/>
          <w:lang w:val="en-US"/>
        </w:rPr>
        <w:t>professional education</w:t>
      </w:r>
      <w:r w:rsidRPr="006131DA">
        <w:rPr>
          <w:rFonts w:ascii="Times New Roman" w:eastAsia="新細明體" w:hAnsi="Times New Roman" w:cs="Times New Roman" w:hint="eastAsia"/>
          <w:bCs/>
          <w:snapToGrid w:val="0"/>
          <w:color w:val="000000" w:themeColor="text1"/>
          <w:kern w:val="0"/>
          <w:sz w:val="28"/>
          <w:szCs w:val="28"/>
          <w:lang w:val="en-US"/>
        </w:rPr>
        <w:t xml:space="preserve"> and t</w:t>
      </w:r>
      <w:r w:rsidRPr="006131DA">
        <w:rPr>
          <w:rFonts w:ascii="Times New Roman" w:eastAsia="新細明體" w:hAnsi="Times New Roman" w:cs="Times New Roman"/>
          <w:bCs/>
          <w:snapToGrid w:val="0"/>
          <w:color w:val="000000" w:themeColor="text1"/>
          <w:kern w:val="0"/>
          <w:sz w:val="28"/>
          <w:szCs w:val="28"/>
          <w:lang w:val="en-US"/>
        </w:rPr>
        <w:t>raining in performing arts</w:t>
      </w:r>
      <w:r w:rsidRPr="006131DA">
        <w:rPr>
          <w:rFonts w:ascii="Times New Roman" w:eastAsia="新細明體" w:hAnsi="Times New Roman" w:cs="Times New Roman" w:hint="eastAsia"/>
          <w:bCs/>
          <w:snapToGrid w:val="0"/>
          <w:color w:val="000000" w:themeColor="text1"/>
          <w:kern w:val="0"/>
          <w:sz w:val="28"/>
          <w:szCs w:val="28"/>
          <w:lang w:val="en-US"/>
        </w:rPr>
        <w:t xml:space="preserve"> and related </w:t>
      </w:r>
      <w:proofErr w:type="spellStart"/>
      <w:r w:rsidRPr="006131DA">
        <w:rPr>
          <w:rFonts w:ascii="Times New Roman" w:eastAsia="新細明體" w:hAnsi="Times New Roman" w:cs="Times New Roman" w:hint="eastAsia"/>
          <w:bCs/>
          <w:snapToGrid w:val="0"/>
          <w:color w:val="000000" w:themeColor="text1"/>
          <w:kern w:val="0"/>
          <w:sz w:val="28"/>
          <w:szCs w:val="28"/>
          <w:lang w:val="en-US"/>
        </w:rPr>
        <w:t>progammes</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hint="eastAsia"/>
          <w:bCs/>
          <w:snapToGrid w:val="0"/>
          <w:color w:val="000000" w:themeColor="text1"/>
          <w:kern w:val="0"/>
          <w:sz w:val="28"/>
          <w:szCs w:val="28"/>
          <w:lang w:val="en-US"/>
        </w:rPr>
        <w:t xml:space="preserve">including </w:t>
      </w:r>
      <w:r w:rsidRPr="006131DA">
        <w:rPr>
          <w:rFonts w:ascii="Times New Roman" w:eastAsia="新細明體" w:hAnsi="Times New Roman" w:cs="Times New Roman"/>
          <w:bCs/>
          <w:snapToGrid w:val="0"/>
          <w:color w:val="000000" w:themeColor="text1"/>
          <w:kern w:val="0"/>
          <w:sz w:val="28"/>
          <w:szCs w:val="28"/>
          <w:lang w:val="en-US"/>
        </w:rPr>
        <w:t>part-time courses to nurture young talents</w:t>
      </w:r>
      <w:r w:rsidRPr="006131DA">
        <w:rPr>
          <w:rFonts w:ascii="Times New Roman" w:eastAsia="新細明體" w:hAnsi="Times New Roman" w:cs="Times New Roman" w:hint="eastAsia"/>
          <w:bCs/>
          <w:snapToGrid w:val="0"/>
          <w:color w:val="000000" w:themeColor="text1"/>
          <w:kern w:val="0"/>
          <w:sz w:val="28"/>
          <w:szCs w:val="28"/>
          <w:lang w:val="en-US"/>
        </w:rPr>
        <w:t xml:space="preserve">. More information on arts education </w:t>
      </w:r>
      <w:proofErr w:type="spellStart"/>
      <w:r w:rsidRPr="006131DA">
        <w:rPr>
          <w:rFonts w:ascii="Times New Roman" w:eastAsia="新細明體" w:hAnsi="Times New Roman" w:cs="Times New Roman" w:hint="eastAsia"/>
          <w:bCs/>
          <w:snapToGrid w:val="0"/>
          <w:color w:val="000000" w:themeColor="text1"/>
          <w:kern w:val="0"/>
          <w:sz w:val="28"/>
          <w:szCs w:val="28"/>
          <w:lang w:val="en-US"/>
        </w:rPr>
        <w:t>programmes</w:t>
      </w:r>
      <w:proofErr w:type="spellEnd"/>
      <w:r w:rsidRPr="006131DA">
        <w:rPr>
          <w:rFonts w:ascii="Times New Roman" w:eastAsia="新細明體" w:hAnsi="Times New Roman" w:cs="Times New Roman" w:hint="eastAsia"/>
          <w:bCs/>
          <w:snapToGrid w:val="0"/>
          <w:color w:val="000000" w:themeColor="text1"/>
          <w:kern w:val="0"/>
          <w:sz w:val="28"/>
          <w:szCs w:val="28"/>
          <w:lang w:val="en-US"/>
        </w:rPr>
        <w:t xml:space="preserve"> is at </w:t>
      </w:r>
      <w:r w:rsidRPr="00CE1C34">
        <w:rPr>
          <w:rFonts w:ascii="Times New Roman" w:eastAsia="新細明體" w:hAnsi="Times New Roman" w:cs="Times New Roman"/>
          <w:b/>
          <w:bCs/>
          <w:snapToGrid w:val="0"/>
          <w:color w:val="000000" w:themeColor="text1"/>
          <w:kern w:val="0"/>
          <w:sz w:val="28"/>
          <w:szCs w:val="28"/>
          <w:lang w:val="en-US"/>
        </w:rPr>
        <w:t>Appendix</w:t>
      </w:r>
      <w:r w:rsidRPr="006131DA">
        <w:rPr>
          <w:rFonts w:ascii="Times New Roman" w:eastAsia="新細明體" w:hAnsi="Times New Roman" w:cs="Times New Roman" w:hint="eastAsia"/>
          <w:bCs/>
          <w:snapToGrid w:val="0"/>
          <w:color w:val="000000" w:themeColor="text1"/>
          <w:kern w:val="0"/>
          <w:sz w:val="28"/>
          <w:szCs w:val="28"/>
          <w:lang w:val="en-US"/>
        </w:rPr>
        <w:t>.</w:t>
      </w:r>
    </w:p>
    <w:p w:rsidR="00C535EA" w:rsidRPr="006131DA" w:rsidRDefault="007246C6" w:rsidP="00CE1C34">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6131DA">
        <w:rPr>
          <w:rFonts w:ascii="Times New Roman" w:eastAsia="新細明體" w:hAnsi="Times New Roman" w:cs="Times New Roman"/>
          <w:bCs/>
          <w:snapToGrid w:val="0"/>
          <w:color w:val="000000" w:themeColor="text1"/>
          <w:kern w:val="0"/>
          <w:sz w:val="28"/>
          <w:szCs w:val="28"/>
          <w:lang w:val="en-US"/>
        </w:rPr>
        <w:lastRenderedPageBreak/>
        <w:t>6.</w:t>
      </w:r>
      <w:r w:rsidRPr="006131DA">
        <w:rPr>
          <w:rFonts w:ascii="Times New Roman" w:eastAsia="新細明體" w:hAnsi="Times New Roman" w:cs="Times New Roman"/>
          <w:bCs/>
          <w:snapToGrid w:val="0"/>
          <w:color w:val="000000" w:themeColor="text1"/>
          <w:kern w:val="0"/>
          <w:sz w:val="28"/>
          <w:szCs w:val="28"/>
          <w:lang w:val="en-US"/>
        </w:rPr>
        <w:tab/>
        <w:t>The West Kowloon Cultural District</w:t>
      </w:r>
      <w:r w:rsidRPr="006131DA">
        <w:rPr>
          <w:rFonts w:ascii="Times New Roman" w:eastAsia="新細明體" w:hAnsi="Times New Roman" w:cs="Times New Roman" w:hint="eastAsia"/>
          <w:bCs/>
          <w:snapToGrid w:val="0"/>
          <w:color w:val="000000" w:themeColor="text1"/>
          <w:kern w:val="0"/>
          <w:sz w:val="28"/>
          <w:szCs w:val="28"/>
          <w:lang w:val="en-US"/>
        </w:rPr>
        <w:t>,</w:t>
      </w:r>
      <w:r w:rsidRPr="006131DA">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hint="eastAsia"/>
          <w:bCs/>
          <w:snapToGrid w:val="0"/>
          <w:color w:val="000000" w:themeColor="text1"/>
          <w:kern w:val="0"/>
          <w:sz w:val="28"/>
          <w:szCs w:val="28"/>
          <w:lang w:val="en-US"/>
        </w:rPr>
        <w:t>an integrated hub</w:t>
      </w:r>
      <w:r w:rsidRPr="006131DA">
        <w:rPr>
          <w:rFonts w:ascii="Times New Roman" w:eastAsia="新細明體" w:hAnsi="Times New Roman" w:cs="Times New Roman"/>
          <w:bCs/>
          <w:snapToGrid w:val="0"/>
          <w:color w:val="000000" w:themeColor="text1"/>
          <w:kern w:val="0"/>
          <w:sz w:val="28"/>
          <w:szCs w:val="28"/>
          <w:lang w:val="en-US"/>
        </w:rPr>
        <w:t xml:space="preserve"> of arts and culture in Hong Kong</w:t>
      </w:r>
      <w:r w:rsidRPr="006131DA">
        <w:rPr>
          <w:rFonts w:ascii="Times New Roman" w:eastAsia="新細明體" w:hAnsi="Times New Roman" w:cs="Times New Roman" w:hint="eastAsia"/>
          <w:bCs/>
          <w:snapToGrid w:val="0"/>
          <w:color w:val="000000" w:themeColor="text1"/>
          <w:kern w:val="0"/>
          <w:sz w:val="28"/>
          <w:szCs w:val="28"/>
          <w:lang w:val="en-US"/>
        </w:rPr>
        <w:t>, has been offering a</w:t>
      </w:r>
      <w:r w:rsidRPr="006131DA">
        <w:rPr>
          <w:rFonts w:ascii="Times New Roman" w:eastAsia="新細明體" w:hAnsi="Times New Roman" w:cs="Times New Roman"/>
          <w:bCs/>
          <w:snapToGrid w:val="0"/>
          <w:color w:val="000000" w:themeColor="text1"/>
          <w:kern w:val="0"/>
          <w:sz w:val="28"/>
          <w:szCs w:val="28"/>
          <w:lang w:val="en-US"/>
        </w:rPr>
        <w:t xml:space="preserve"> wide range of engagement </w:t>
      </w:r>
      <w:r w:rsidRPr="006131DA">
        <w:rPr>
          <w:rFonts w:ascii="Times New Roman" w:eastAsia="新細明體" w:hAnsi="Times New Roman" w:cs="Times New Roman" w:hint="eastAsia"/>
          <w:bCs/>
          <w:snapToGrid w:val="0"/>
          <w:color w:val="000000" w:themeColor="text1"/>
          <w:kern w:val="0"/>
          <w:sz w:val="28"/>
          <w:szCs w:val="28"/>
          <w:lang w:val="en-US"/>
        </w:rPr>
        <w:t xml:space="preserve">activities tailored for </w:t>
      </w:r>
      <w:r w:rsidRPr="006131DA">
        <w:rPr>
          <w:rFonts w:ascii="Times New Roman" w:eastAsia="新細明體" w:hAnsi="Times New Roman" w:cs="Times New Roman"/>
          <w:bCs/>
          <w:snapToGrid w:val="0"/>
          <w:color w:val="000000" w:themeColor="text1"/>
          <w:kern w:val="0"/>
          <w:sz w:val="28"/>
          <w:szCs w:val="28"/>
          <w:lang w:val="en-US"/>
        </w:rPr>
        <w:t>children and students</w:t>
      </w:r>
      <w:r w:rsidRPr="006131DA">
        <w:rPr>
          <w:rFonts w:ascii="Times New Roman" w:eastAsia="新細明體" w:hAnsi="Times New Roman" w:cs="Times New Roman" w:hint="eastAsia"/>
          <w:bCs/>
          <w:snapToGrid w:val="0"/>
          <w:color w:val="000000" w:themeColor="text1"/>
          <w:kern w:val="0"/>
          <w:sz w:val="28"/>
          <w:szCs w:val="28"/>
          <w:lang w:val="en-US"/>
        </w:rPr>
        <w:t xml:space="preserve">, such as guided tours, workshops, capacity building activities and outreach </w:t>
      </w:r>
      <w:proofErr w:type="spellStart"/>
      <w:r w:rsidRPr="006131DA">
        <w:rPr>
          <w:rFonts w:ascii="Times New Roman" w:eastAsia="新細明體" w:hAnsi="Times New Roman" w:cs="Times New Roman" w:hint="eastAsia"/>
          <w:bCs/>
          <w:snapToGrid w:val="0"/>
          <w:color w:val="000000" w:themeColor="text1"/>
          <w:kern w:val="0"/>
          <w:sz w:val="28"/>
          <w:szCs w:val="28"/>
          <w:lang w:val="en-US"/>
        </w:rPr>
        <w:t>programmes</w:t>
      </w:r>
      <w:proofErr w:type="spellEnd"/>
      <w:r w:rsidRPr="006131DA">
        <w:rPr>
          <w:rFonts w:ascii="Times New Roman" w:eastAsia="新細明體" w:hAnsi="Times New Roman" w:cs="Times New Roman" w:hint="eastAsia"/>
          <w:bCs/>
          <w:snapToGrid w:val="0"/>
          <w:color w:val="000000" w:themeColor="text1"/>
          <w:kern w:val="0"/>
          <w:sz w:val="28"/>
          <w:szCs w:val="28"/>
          <w:lang w:val="en-US"/>
        </w:rPr>
        <w:t>,</w:t>
      </w:r>
      <w:r w:rsidRPr="006131DA">
        <w:rPr>
          <w:rFonts w:ascii="Times New Roman" w:eastAsia="新細明體" w:hAnsi="Times New Roman" w:cs="Times New Roman"/>
          <w:bCs/>
          <w:snapToGrid w:val="0"/>
          <w:color w:val="000000" w:themeColor="text1"/>
          <w:kern w:val="0"/>
          <w:sz w:val="28"/>
          <w:szCs w:val="28"/>
          <w:lang w:val="en-US"/>
        </w:rPr>
        <w:t xml:space="preserve"> to enhance their knowledge and </w:t>
      </w:r>
      <w:r w:rsidRPr="006131DA">
        <w:rPr>
          <w:rFonts w:ascii="Times New Roman" w:eastAsia="新細明體" w:hAnsi="Times New Roman" w:cs="Times New Roman" w:hint="eastAsia"/>
          <w:bCs/>
          <w:snapToGrid w:val="0"/>
          <w:color w:val="000000" w:themeColor="text1"/>
          <w:kern w:val="0"/>
          <w:sz w:val="28"/>
          <w:szCs w:val="28"/>
          <w:lang w:val="en-US"/>
        </w:rPr>
        <w:t xml:space="preserve">capacity </w:t>
      </w:r>
      <w:r w:rsidRPr="006131DA">
        <w:rPr>
          <w:rFonts w:ascii="Times New Roman" w:eastAsia="新細明體" w:hAnsi="Times New Roman" w:cs="Times New Roman"/>
          <w:bCs/>
          <w:snapToGrid w:val="0"/>
          <w:color w:val="000000" w:themeColor="text1"/>
          <w:kern w:val="0"/>
          <w:sz w:val="28"/>
          <w:szCs w:val="28"/>
          <w:lang w:val="en-US"/>
        </w:rPr>
        <w:t xml:space="preserve">in </w:t>
      </w:r>
      <w:r w:rsidRPr="006131DA">
        <w:rPr>
          <w:rFonts w:ascii="Times New Roman" w:eastAsia="新細明體" w:hAnsi="Times New Roman" w:cs="Times New Roman" w:hint="eastAsia"/>
          <w:bCs/>
          <w:snapToGrid w:val="0"/>
          <w:color w:val="000000" w:themeColor="text1"/>
          <w:kern w:val="0"/>
          <w:sz w:val="28"/>
          <w:szCs w:val="28"/>
          <w:lang w:val="en-US"/>
        </w:rPr>
        <w:t xml:space="preserve">appreciating </w:t>
      </w:r>
      <w:r w:rsidRPr="006131DA">
        <w:rPr>
          <w:rFonts w:ascii="Times New Roman" w:eastAsia="新細明體" w:hAnsi="Times New Roman" w:cs="Times New Roman"/>
          <w:bCs/>
          <w:snapToGrid w:val="0"/>
          <w:color w:val="000000" w:themeColor="text1"/>
          <w:kern w:val="0"/>
          <w:sz w:val="28"/>
          <w:szCs w:val="28"/>
          <w:lang w:val="en-US"/>
        </w:rPr>
        <w:t>arts and culture</w:t>
      </w:r>
      <w:r w:rsidRPr="006131DA">
        <w:rPr>
          <w:rFonts w:ascii="Times New Roman" w:eastAsia="新細明體" w:hAnsi="Times New Roman" w:cs="Times New Roman" w:hint="eastAsia"/>
          <w:bCs/>
          <w:snapToGrid w:val="0"/>
          <w:color w:val="000000" w:themeColor="text1"/>
          <w:kern w:val="0"/>
          <w:sz w:val="28"/>
          <w:szCs w:val="28"/>
          <w:lang w:val="en-US"/>
        </w:rPr>
        <w:t>, and to nurture future talent</w:t>
      </w:r>
      <w:r w:rsidRPr="006131DA">
        <w:rPr>
          <w:rFonts w:ascii="Times New Roman" w:eastAsia="新細明體" w:hAnsi="Times New Roman" w:cs="Times New Roman"/>
          <w:bCs/>
          <w:snapToGrid w:val="0"/>
          <w:color w:val="000000" w:themeColor="text1"/>
          <w:kern w:val="0"/>
          <w:sz w:val="28"/>
          <w:szCs w:val="28"/>
          <w:lang w:val="en-US"/>
        </w:rPr>
        <w:t>.</w:t>
      </w:r>
    </w:p>
    <w:p w:rsidR="005F1497" w:rsidRPr="006131DA" w:rsidRDefault="007246C6" w:rsidP="00CE1C34">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6131DA">
        <w:rPr>
          <w:rFonts w:ascii="Times New Roman" w:eastAsia="新細明體" w:hAnsi="Times New Roman" w:cs="Times New Roman"/>
          <w:bCs/>
          <w:snapToGrid w:val="0"/>
          <w:color w:val="000000" w:themeColor="text1"/>
          <w:kern w:val="0"/>
          <w:sz w:val="28"/>
          <w:szCs w:val="28"/>
          <w:lang w:val="en-US"/>
        </w:rPr>
        <w:t xml:space="preserve">7.  </w:t>
      </w:r>
      <w:r w:rsidRPr="006131DA">
        <w:rPr>
          <w:rFonts w:ascii="Times New Roman" w:eastAsia="新細明體" w:hAnsi="Times New Roman" w:cs="Times New Roman"/>
          <w:bCs/>
          <w:snapToGrid w:val="0"/>
          <w:color w:val="000000" w:themeColor="text1"/>
          <w:kern w:val="0"/>
          <w:sz w:val="28"/>
          <w:szCs w:val="28"/>
          <w:lang w:val="en-US"/>
        </w:rPr>
        <w:tab/>
        <w:t xml:space="preserve">The LCSD maintains and operates a wide range of facilities that serve Hong Kong’s recreational and sporting needs.  It manages two large-scale outdoor stadia, 25 sports grounds, 102 sports </w:t>
      </w:r>
      <w:proofErr w:type="spellStart"/>
      <w:r w:rsidRPr="006131DA">
        <w:rPr>
          <w:rFonts w:ascii="Times New Roman" w:eastAsia="新細明體" w:hAnsi="Times New Roman" w:cs="Times New Roman"/>
          <w:bCs/>
          <w:snapToGrid w:val="0"/>
          <w:color w:val="000000" w:themeColor="text1"/>
          <w:kern w:val="0"/>
          <w:sz w:val="28"/>
          <w:szCs w:val="28"/>
          <w:lang w:val="en-US"/>
        </w:rPr>
        <w:t>centres</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234 hard-surface soccer pitches and 81 turf pitches.  To serve the needs of children, LCSD also provides outdoor children’s playgrounds in 665 leisure venues and children’s play rooms in 38 indoor sports </w:t>
      </w:r>
      <w:proofErr w:type="spellStart"/>
      <w:r w:rsidRPr="006131DA">
        <w:rPr>
          <w:rFonts w:ascii="Times New Roman" w:eastAsia="新細明體" w:hAnsi="Times New Roman" w:cs="Times New Roman"/>
          <w:bCs/>
          <w:snapToGrid w:val="0"/>
          <w:color w:val="000000" w:themeColor="text1"/>
          <w:kern w:val="0"/>
          <w:sz w:val="28"/>
          <w:szCs w:val="28"/>
          <w:lang w:val="en-US"/>
        </w:rPr>
        <w:t>centres</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w:t>
      </w:r>
    </w:p>
    <w:p w:rsidR="00C535EA" w:rsidRPr="006131DA" w:rsidRDefault="007246C6" w:rsidP="00CE1C34">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6131DA">
        <w:rPr>
          <w:rFonts w:ascii="Times New Roman" w:eastAsia="新細明體" w:hAnsi="Times New Roman" w:cs="Times New Roman"/>
          <w:bCs/>
          <w:snapToGrid w:val="0"/>
          <w:color w:val="000000" w:themeColor="text1"/>
          <w:kern w:val="0"/>
          <w:sz w:val="28"/>
          <w:szCs w:val="28"/>
          <w:lang w:val="en-US"/>
        </w:rPr>
        <w:t>8.</w:t>
      </w:r>
      <w:r w:rsidRPr="006131DA">
        <w:rPr>
          <w:rFonts w:ascii="Times New Roman" w:eastAsia="新細明體" w:hAnsi="Times New Roman" w:cs="Times New Roman"/>
          <w:bCs/>
          <w:snapToGrid w:val="0"/>
          <w:color w:val="000000" w:themeColor="text1"/>
          <w:kern w:val="0"/>
          <w:sz w:val="28"/>
          <w:szCs w:val="28"/>
          <w:lang w:val="en-US"/>
        </w:rPr>
        <w:tab/>
        <w:t xml:space="preserve">To promote sports in the community, the LCSD </w:t>
      </w:r>
      <w:proofErr w:type="spellStart"/>
      <w:r w:rsidRPr="006131DA">
        <w:rPr>
          <w:rFonts w:ascii="Times New Roman" w:eastAsia="新細明體" w:hAnsi="Times New Roman" w:cs="Times New Roman"/>
          <w:bCs/>
          <w:snapToGrid w:val="0"/>
          <w:color w:val="000000" w:themeColor="text1"/>
          <w:kern w:val="0"/>
          <w:sz w:val="28"/>
          <w:szCs w:val="28"/>
          <w:lang w:val="en-US"/>
        </w:rPr>
        <w:t>organises</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diversified recreation and sports </w:t>
      </w:r>
      <w:proofErr w:type="spellStart"/>
      <w:r w:rsidRPr="006131DA">
        <w:rPr>
          <w:rFonts w:ascii="Times New Roman" w:eastAsia="新細明體" w:hAnsi="Times New Roman" w:cs="Times New Roman"/>
          <w:bCs/>
          <w:snapToGrid w:val="0"/>
          <w:color w:val="000000" w:themeColor="text1"/>
          <w:kern w:val="0"/>
          <w:sz w:val="28"/>
          <w:szCs w:val="28"/>
          <w:lang w:val="en-US"/>
        </w:rPr>
        <w:t>programmes</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for members of the public including children.  To encourage regular participation in physical activities, children are offered a 50% concessionary rate for enrolment of recreation and sports </w:t>
      </w:r>
      <w:proofErr w:type="spellStart"/>
      <w:r w:rsidRPr="006131DA">
        <w:rPr>
          <w:rFonts w:ascii="Times New Roman" w:eastAsia="新細明體" w:hAnsi="Times New Roman" w:cs="Times New Roman"/>
          <w:bCs/>
          <w:snapToGrid w:val="0"/>
          <w:color w:val="000000" w:themeColor="text1"/>
          <w:kern w:val="0"/>
          <w:sz w:val="28"/>
          <w:szCs w:val="28"/>
          <w:lang w:val="en-US"/>
        </w:rPr>
        <w:t>programmes</w:t>
      </w:r>
      <w:proofErr w:type="spellEnd"/>
      <w:r w:rsidRPr="006131DA">
        <w:rPr>
          <w:rFonts w:ascii="Times New Roman" w:eastAsia="新細明體" w:hAnsi="Times New Roman" w:cs="Times New Roman"/>
          <w:bCs/>
          <w:snapToGrid w:val="0"/>
          <w:color w:val="000000" w:themeColor="text1"/>
          <w:kern w:val="0"/>
          <w:sz w:val="28"/>
          <w:szCs w:val="28"/>
          <w:lang w:val="en-US"/>
        </w:rPr>
        <w:t>.</w:t>
      </w:r>
    </w:p>
    <w:p w:rsidR="005F1497" w:rsidRPr="006131DA" w:rsidRDefault="007246C6" w:rsidP="00CE1C34">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6131DA">
        <w:rPr>
          <w:rFonts w:ascii="Times New Roman" w:eastAsia="新細明體" w:hAnsi="Times New Roman" w:cs="Times New Roman"/>
          <w:bCs/>
          <w:snapToGrid w:val="0"/>
          <w:color w:val="000000" w:themeColor="text1"/>
          <w:kern w:val="0"/>
          <w:sz w:val="28"/>
          <w:szCs w:val="28"/>
          <w:lang w:val="en-US"/>
        </w:rPr>
        <w:t>9.</w:t>
      </w:r>
      <w:r w:rsidRPr="006131DA">
        <w:rPr>
          <w:rFonts w:ascii="Times New Roman" w:eastAsia="新細明體" w:hAnsi="Times New Roman" w:cs="Times New Roman"/>
          <w:bCs/>
          <w:snapToGrid w:val="0"/>
          <w:color w:val="000000" w:themeColor="text1"/>
          <w:kern w:val="0"/>
          <w:sz w:val="28"/>
          <w:szCs w:val="28"/>
          <w:lang w:val="en-US"/>
        </w:rPr>
        <w:tab/>
        <w:t xml:space="preserve">Currently, the major </w:t>
      </w:r>
      <w:proofErr w:type="spellStart"/>
      <w:r w:rsidRPr="006131DA">
        <w:rPr>
          <w:rFonts w:ascii="Times New Roman" w:eastAsia="新細明體" w:hAnsi="Times New Roman" w:cs="Times New Roman"/>
          <w:bCs/>
          <w:snapToGrid w:val="0"/>
          <w:color w:val="000000" w:themeColor="text1"/>
          <w:kern w:val="0"/>
          <w:sz w:val="28"/>
          <w:szCs w:val="28"/>
          <w:lang w:val="en-US"/>
        </w:rPr>
        <w:t>programme</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for children’s participation in sports is the “School Sports </w:t>
      </w:r>
      <w:proofErr w:type="spellStart"/>
      <w:r w:rsidRPr="006131DA">
        <w:rPr>
          <w:rFonts w:ascii="Times New Roman" w:eastAsia="新細明體" w:hAnsi="Times New Roman" w:cs="Times New Roman"/>
          <w:bCs/>
          <w:snapToGrid w:val="0"/>
          <w:color w:val="000000" w:themeColor="text1"/>
          <w:kern w:val="0"/>
          <w:sz w:val="28"/>
          <w:szCs w:val="28"/>
          <w:lang w:val="en-US"/>
        </w:rPr>
        <w:t>Programme</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w:t>
      </w:r>
      <w:r w:rsidR="00CE1C34">
        <w:rPr>
          <w:rFonts w:ascii="Times New Roman" w:eastAsia="新細明體" w:hAnsi="Times New Roman" w:cs="Times New Roman"/>
          <w:bCs/>
          <w:snapToGrid w:val="0"/>
          <w:color w:val="000000" w:themeColor="text1"/>
          <w:kern w:val="0"/>
          <w:sz w:val="28"/>
          <w:szCs w:val="28"/>
          <w:lang w:val="en-US"/>
        </w:rPr>
        <w:t xml:space="preserve"> </w:t>
      </w:r>
      <w:r w:rsidRPr="006131DA">
        <w:rPr>
          <w:rFonts w:ascii="Times New Roman" w:eastAsia="新細明體" w:hAnsi="Times New Roman" w:cs="Times New Roman"/>
          <w:bCs/>
          <w:snapToGrid w:val="0"/>
          <w:color w:val="000000" w:themeColor="text1"/>
          <w:kern w:val="0"/>
          <w:sz w:val="28"/>
          <w:szCs w:val="28"/>
          <w:lang w:val="en-US"/>
        </w:rPr>
        <w:t xml:space="preserve">The </w:t>
      </w:r>
      <w:proofErr w:type="spellStart"/>
      <w:r w:rsidRPr="006131DA">
        <w:rPr>
          <w:rFonts w:ascii="Times New Roman" w:eastAsia="新細明體" w:hAnsi="Times New Roman" w:cs="Times New Roman"/>
          <w:bCs/>
          <w:snapToGrid w:val="0"/>
          <w:color w:val="000000" w:themeColor="text1"/>
          <w:kern w:val="0"/>
          <w:sz w:val="28"/>
          <w:szCs w:val="28"/>
          <w:lang w:val="en-US"/>
        </w:rPr>
        <w:t>Programme</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is </w:t>
      </w:r>
      <w:proofErr w:type="spellStart"/>
      <w:r w:rsidRPr="006131DA">
        <w:rPr>
          <w:rFonts w:ascii="Times New Roman" w:eastAsia="新細明體" w:hAnsi="Times New Roman" w:cs="Times New Roman"/>
          <w:bCs/>
          <w:snapToGrid w:val="0"/>
          <w:color w:val="000000" w:themeColor="text1"/>
          <w:kern w:val="0"/>
          <w:sz w:val="28"/>
          <w:szCs w:val="28"/>
          <w:lang w:val="en-US"/>
        </w:rPr>
        <w:t>organised</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by various National Sports Associations, coordinated and </w:t>
      </w:r>
      <w:proofErr w:type="spellStart"/>
      <w:r w:rsidRPr="006131DA">
        <w:rPr>
          <w:rFonts w:ascii="Times New Roman" w:eastAsia="新細明體" w:hAnsi="Times New Roman" w:cs="Times New Roman"/>
          <w:bCs/>
          <w:snapToGrid w:val="0"/>
          <w:color w:val="000000" w:themeColor="text1"/>
          <w:kern w:val="0"/>
          <w:sz w:val="28"/>
          <w:szCs w:val="28"/>
          <w:lang w:val="en-US"/>
        </w:rPr>
        <w:t>subvented</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by the LCSD in collaboration with the</w:t>
      </w:r>
      <w:r w:rsidR="009F2D62">
        <w:rPr>
          <w:rFonts w:ascii="Times New Roman" w:eastAsia="新細明體" w:hAnsi="Times New Roman" w:cs="Times New Roman"/>
          <w:bCs/>
          <w:snapToGrid w:val="0"/>
          <w:color w:val="000000" w:themeColor="text1"/>
          <w:kern w:val="0"/>
          <w:sz w:val="28"/>
          <w:szCs w:val="28"/>
          <w:lang w:val="en-US"/>
        </w:rPr>
        <w:t xml:space="preserve"> </w:t>
      </w:r>
      <w:r w:rsidR="009F2D62">
        <w:rPr>
          <w:rFonts w:ascii="Times New Roman" w:eastAsia="新細明體" w:hAnsi="Times New Roman" w:cs="Times New Roman" w:hint="eastAsia"/>
          <w:bCs/>
          <w:snapToGrid w:val="0"/>
          <w:color w:val="000000" w:themeColor="text1"/>
          <w:kern w:val="0"/>
          <w:sz w:val="28"/>
          <w:szCs w:val="28"/>
          <w:lang w:val="en-US"/>
        </w:rPr>
        <w:t>Ed</w:t>
      </w:r>
      <w:r w:rsidR="009F2D62">
        <w:rPr>
          <w:rFonts w:ascii="Times New Roman" w:eastAsia="新細明體" w:hAnsi="Times New Roman" w:cs="Times New Roman"/>
          <w:bCs/>
          <w:snapToGrid w:val="0"/>
          <w:color w:val="000000" w:themeColor="text1"/>
          <w:kern w:val="0"/>
          <w:sz w:val="28"/>
          <w:szCs w:val="28"/>
          <w:lang w:val="en-US"/>
        </w:rPr>
        <w:t>ucation Bureau</w:t>
      </w:r>
      <w:r w:rsidRPr="006131DA">
        <w:rPr>
          <w:rFonts w:ascii="Times New Roman" w:eastAsia="新細明體" w:hAnsi="Times New Roman" w:cs="Times New Roman"/>
          <w:bCs/>
          <w:snapToGrid w:val="0"/>
          <w:color w:val="000000" w:themeColor="text1"/>
          <w:kern w:val="0"/>
          <w:sz w:val="28"/>
          <w:szCs w:val="28"/>
          <w:lang w:val="en-US"/>
        </w:rPr>
        <w:t xml:space="preserve"> </w:t>
      </w:r>
      <w:r w:rsidR="009F2D62">
        <w:rPr>
          <w:rFonts w:ascii="Times New Roman" w:eastAsia="新細明體" w:hAnsi="Times New Roman" w:cs="Times New Roman"/>
          <w:bCs/>
          <w:snapToGrid w:val="0"/>
          <w:color w:val="000000" w:themeColor="text1"/>
          <w:kern w:val="0"/>
          <w:sz w:val="28"/>
          <w:szCs w:val="28"/>
          <w:lang w:val="en-US"/>
        </w:rPr>
        <w:t>(</w:t>
      </w:r>
      <w:r w:rsidRPr="006131DA">
        <w:rPr>
          <w:rFonts w:ascii="Times New Roman" w:eastAsia="新細明體" w:hAnsi="Times New Roman" w:cs="Times New Roman"/>
          <w:bCs/>
          <w:snapToGrid w:val="0"/>
          <w:color w:val="000000" w:themeColor="text1"/>
          <w:kern w:val="0"/>
          <w:sz w:val="28"/>
          <w:szCs w:val="28"/>
          <w:lang w:val="en-US"/>
        </w:rPr>
        <w:t>EDB</w:t>
      </w:r>
      <w:r w:rsidR="009F2D62">
        <w:rPr>
          <w:rFonts w:ascii="Times New Roman" w:eastAsia="新細明體" w:hAnsi="Times New Roman" w:cs="Times New Roman"/>
          <w:bCs/>
          <w:snapToGrid w:val="0"/>
          <w:color w:val="000000" w:themeColor="text1"/>
          <w:kern w:val="0"/>
          <w:sz w:val="28"/>
          <w:szCs w:val="28"/>
          <w:lang w:val="en-US"/>
        </w:rPr>
        <w:t>)</w:t>
      </w:r>
      <w:r w:rsidRPr="006131DA">
        <w:rPr>
          <w:rFonts w:ascii="Times New Roman" w:eastAsia="新細明體" w:hAnsi="Times New Roman" w:cs="Times New Roman"/>
          <w:bCs/>
          <w:snapToGrid w:val="0"/>
          <w:color w:val="000000" w:themeColor="text1"/>
          <w:kern w:val="0"/>
          <w:sz w:val="28"/>
          <w:szCs w:val="28"/>
          <w:lang w:val="en-US"/>
        </w:rPr>
        <w:t xml:space="preserve">.  It aims to provide more opportunities for students in primary, secondary and special schools to actively take part in different sports activities with an aim to foster a sport culture at </w:t>
      </w:r>
      <w:r w:rsidRPr="00CE1C34">
        <w:rPr>
          <w:rFonts w:ascii="Times New Roman" w:hAnsi="Times New Roman" w:cs="Times New Roman"/>
          <w:color w:val="000000" w:themeColor="text1"/>
          <w:sz w:val="28"/>
          <w:szCs w:val="28"/>
          <w:lang w:val="en-US"/>
        </w:rPr>
        <w:t>their</w:t>
      </w:r>
      <w:r w:rsidRPr="006131DA">
        <w:rPr>
          <w:rFonts w:ascii="Times New Roman" w:eastAsia="新細明體" w:hAnsi="Times New Roman" w:cs="Times New Roman"/>
          <w:bCs/>
          <w:snapToGrid w:val="0"/>
          <w:color w:val="000000" w:themeColor="text1"/>
          <w:kern w:val="0"/>
          <w:sz w:val="28"/>
          <w:szCs w:val="28"/>
          <w:lang w:val="en-US"/>
        </w:rPr>
        <w:t xml:space="preserve"> young age and to raise the overall standard of sports in Hong Kong.  </w:t>
      </w:r>
      <w:r w:rsidRPr="006131DA">
        <w:rPr>
          <w:rFonts w:ascii="Times New Roman" w:eastAsia="新細明體" w:hAnsi="Times New Roman" w:cs="Times New Roman" w:hint="eastAsia"/>
          <w:bCs/>
          <w:snapToGrid w:val="0"/>
          <w:color w:val="000000" w:themeColor="text1"/>
          <w:kern w:val="0"/>
          <w:sz w:val="28"/>
          <w:szCs w:val="28"/>
          <w:lang w:val="en-US"/>
        </w:rPr>
        <w:t>I</w:t>
      </w:r>
      <w:r w:rsidRPr="006131DA">
        <w:rPr>
          <w:rFonts w:ascii="Times New Roman" w:eastAsia="新細明體" w:hAnsi="Times New Roman" w:cs="Times New Roman"/>
          <w:bCs/>
          <w:snapToGrid w:val="0"/>
          <w:color w:val="000000" w:themeColor="text1"/>
          <w:kern w:val="0"/>
          <w:sz w:val="28"/>
          <w:szCs w:val="28"/>
          <w:lang w:val="en-US"/>
        </w:rPr>
        <w:t xml:space="preserve">n 2019-20, </w:t>
      </w:r>
      <w:r w:rsidR="00111E24" w:rsidRPr="006131DA">
        <w:rPr>
          <w:rFonts w:ascii="Times New Roman" w:eastAsia="新細明體" w:hAnsi="Times New Roman" w:cs="Times New Roman"/>
          <w:bCs/>
          <w:snapToGrid w:val="0"/>
          <w:color w:val="000000" w:themeColor="text1"/>
          <w:kern w:val="0"/>
          <w:sz w:val="28"/>
          <w:szCs w:val="28"/>
          <w:lang w:val="en-US"/>
        </w:rPr>
        <w:t>6</w:t>
      </w:r>
      <w:r w:rsidR="00111E24">
        <w:rPr>
          <w:rFonts w:ascii="Cambria" w:eastAsia="Cambria" w:hAnsi="Cambria" w:cs="Times New Roman"/>
          <w:bCs/>
          <w:snapToGrid w:val="0"/>
          <w:color w:val="000000" w:themeColor="text1"/>
          <w:kern w:val="0"/>
          <w:sz w:val="28"/>
          <w:szCs w:val="28"/>
          <w:lang w:val="en-US"/>
        </w:rPr>
        <w:t> </w:t>
      </w:r>
      <w:r w:rsidRPr="006131DA">
        <w:rPr>
          <w:rFonts w:ascii="Times New Roman" w:eastAsia="新細明體" w:hAnsi="Times New Roman" w:cs="Times New Roman"/>
          <w:bCs/>
          <w:snapToGrid w:val="0"/>
          <w:color w:val="000000" w:themeColor="text1"/>
          <w:kern w:val="0"/>
          <w:sz w:val="28"/>
          <w:szCs w:val="28"/>
          <w:lang w:val="en-US"/>
        </w:rPr>
        <w:t xml:space="preserve">500 </w:t>
      </w:r>
      <w:proofErr w:type="spellStart"/>
      <w:r w:rsidRPr="006131DA">
        <w:rPr>
          <w:rFonts w:ascii="Times New Roman" w:eastAsia="新細明體" w:hAnsi="Times New Roman" w:cs="Times New Roman"/>
          <w:bCs/>
          <w:snapToGrid w:val="0"/>
          <w:color w:val="000000" w:themeColor="text1"/>
          <w:kern w:val="0"/>
          <w:sz w:val="28"/>
          <w:szCs w:val="28"/>
          <w:lang w:val="en-US"/>
        </w:rPr>
        <w:t>programmes</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were still being </w:t>
      </w:r>
      <w:proofErr w:type="spellStart"/>
      <w:r w:rsidRPr="006131DA">
        <w:rPr>
          <w:rFonts w:ascii="Times New Roman" w:eastAsia="新細明體" w:hAnsi="Times New Roman" w:cs="Times New Roman"/>
          <w:bCs/>
          <w:snapToGrid w:val="0"/>
          <w:color w:val="000000" w:themeColor="text1"/>
          <w:kern w:val="0"/>
          <w:sz w:val="28"/>
          <w:szCs w:val="28"/>
          <w:lang w:val="en-US"/>
        </w:rPr>
        <w:t>organised</w:t>
      </w:r>
      <w:proofErr w:type="spellEnd"/>
      <w:r w:rsidRPr="006131DA">
        <w:rPr>
          <w:rFonts w:ascii="Times New Roman" w:eastAsia="新細明體" w:hAnsi="Times New Roman" w:cs="Times New Roman"/>
          <w:bCs/>
          <w:snapToGrid w:val="0"/>
          <w:color w:val="000000" w:themeColor="text1"/>
          <w:kern w:val="0"/>
          <w:sz w:val="28"/>
          <w:szCs w:val="28"/>
          <w:lang w:val="en-US"/>
        </w:rPr>
        <w:t xml:space="preserve"> for about </w:t>
      </w:r>
      <w:r w:rsidR="00111E24" w:rsidRPr="006131DA">
        <w:rPr>
          <w:rFonts w:ascii="Times New Roman" w:eastAsia="新細明體" w:hAnsi="Times New Roman" w:cs="Times New Roman"/>
          <w:bCs/>
          <w:snapToGrid w:val="0"/>
          <w:color w:val="000000" w:themeColor="text1"/>
          <w:kern w:val="0"/>
          <w:sz w:val="28"/>
          <w:szCs w:val="28"/>
          <w:lang w:val="en-US"/>
        </w:rPr>
        <w:t>537</w:t>
      </w:r>
      <w:r w:rsidR="00111E24">
        <w:rPr>
          <w:rFonts w:ascii="Cambria" w:eastAsia="Cambria" w:hAnsi="Cambria" w:cs="Times New Roman"/>
          <w:bCs/>
          <w:snapToGrid w:val="0"/>
          <w:color w:val="000000" w:themeColor="text1"/>
          <w:kern w:val="0"/>
          <w:sz w:val="28"/>
          <w:szCs w:val="28"/>
          <w:lang w:val="en-US"/>
        </w:rPr>
        <w:t> </w:t>
      </w:r>
      <w:r w:rsidR="00111E24">
        <w:rPr>
          <w:rFonts w:ascii="Times New Roman" w:eastAsia="新細明體" w:hAnsi="Times New Roman" w:cs="Times New Roman" w:hint="eastAsia"/>
          <w:bCs/>
          <w:snapToGrid w:val="0"/>
          <w:color w:val="000000" w:themeColor="text1"/>
          <w:kern w:val="0"/>
          <w:sz w:val="28"/>
          <w:szCs w:val="28"/>
          <w:lang w:val="en-US"/>
        </w:rPr>
        <w:t>0</w:t>
      </w:r>
      <w:r w:rsidRPr="006131DA">
        <w:rPr>
          <w:rFonts w:ascii="Times New Roman" w:eastAsia="新細明體" w:hAnsi="Times New Roman" w:cs="Times New Roman"/>
          <w:bCs/>
          <w:snapToGrid w:val="0"/>
          <w:color w:val="000000" w:themeColor="text1"/>
          <w:kern w:val="0"/>
          <w:sz w:val="28"/>
          <w:szCs w:val="28"/>
          <w:lang w:val="en-US"/>
        </w:rPr>
        <w:t>00 students.  These students came from 944 schools which was contributed for about 88.4% of school participation rate.</w:t>
      </w:r>
    </w:p>
    <w:p w:rsidR="00703105" w:rsidRPr="00CE1C34" w:rsidRDefault="00E7399C" w:rsidP="00CE1C34">
      <w:pPr>
        <w:widowControl/>
        <w:tabs>
          <w:tab w:val="left" w:pos="1440"/>
        </w:tabs>
        <w:suppressAutoHyphens/>
        <w:spacing w:after="240" w:line="360" w:lineRule="atLeast"/>
        <w:jc w:val="both"/>
        <w:rPr>
          <w:color w:val="000000" w:themeColor="text1"/>
          <w:sz w:val="28"/>
          <w:szCs w:val="28"/>
          <w:lang w:val="en-US"/>
        </w:rPr>
      </w:pPr>
      <w:r w:rsidRPr="00CE1C34">
        <w:rPr>
          <w:rFonts w:ascii="Times New Roman" w:hAnsi="Times New Roman" w:cs="Times New Roman"/>
          <w:color w:val="000000" w:themeColor="text1"/>
          <w:sz w:val="28"/>
          <w:szCs w:val="28"/>
          <w:lang w:val="en-US"/>
        </w:rPr>
        <w:t>10.</w:t>
      </w:r>
      <w:r w:rsidRPr="00CE1C34">
        <w:rPr>
          <w:rFonts w:ascii="Times New Roman" w:hAnsi="Times New Roman" w:cs="Times New Roman"/>
          <w:color w:val="000000" w:themeColor="text1"/>
          <w:sz w:val="28"/>
          <w:szCs w:val="28"/>
          <w:lang w:val="en-US"/>
        </w:rPr>
        <w:tab/>
      </w:r>
      <w:r w:rsidR="00C96CEC" w:rsidRPr="00CE1C34">
        <w:rPr>
          <w:rFonts w:ascii="Times New Roman" w:hAnsi="Times New Roman" w:cs="Times New Roman"/>
          <w:color w:val="000000" w:themeColor="text1"/>
          <w:sz w:val="28"/>
          <w:szCs w:val="28"/>
          <w:lang w:val="en-US"/>
        </w:rPr>
        <w:t>Furthermore, t</w:t>
      </w:r>
      <w:r w:rsidR="00703105" w:rsidRPr="00CE1C34">
        <w:rPr>
          <w:rFonts w:ascii="Times New Roman" w:hAnsi="Times New Roman" w:cs="Times New Roman"/>
          <w:color w:val="000000" w:themeColor="text1"/>
          <w:sz w:val="28"/>
          <w:szCs w:val="28"/>
          <w:lang w:val="en-US"/>
        </w:rPr>
        <w:t>he EDB</w:t>
      </w:r>
      <w:r w:rsidR="00CE1C34">
        <w:rPr>
          <w:rFonts w:ascii="Times New Roman" w:hAnsi="Times New Roman" w:cs="Times New Roman"/>
          <w:color w:val="000000" w:themeColor="text1"/>
          <w:sz w:val="28"/>
          <w:szCs w:val="28"/>
          <w:lang w:val="en-US"/>
        </w:rPr>
        <w:t xml:space="preserve"> </w:t>
      </w:r>
      <w:r w:rsidR="00CE1C34">
        <w:rPr>
          <w:rFonts w:ascii="Times New Roman" w:hAnsi="Times New Roman" w:cs="Times New Roman" w:hint="eastAsia"/>
          <w:color w:val="000000" w:themeColor="text1"/>
          <w:sz w:val="28"/>
          <w:szCs w:val="28"/>
          <w:lang w:val="en-US" w:eastAsia="zh-HK"/>
        </w:rPr>
        <w:t>has been</w:t>
      </w:r>
      <w:r w:rsidR="00703105" w:rsidRPr="00CE1C34">
        <w:rPr>
          <w:rFonts w:ascii="Times New Roman" w:hAnsi="Times New Roman" w:cs="Times New Roman"/>
          <w:color w:val="000000" w:themeColor="text1"/>
          <w:sz w:val="28"/>
          <w:szCs w:val="28"/>
          <w:lang w:val="en-US"/>
        </w:rPr>
        <w:t xml:space="preserve"> encouraging schools to provide opportunities for students to engage regularly in physical activities, in </w:t>
      </w:r>
      <w:r w:rsidR="00CE1C34">
        <w:rPr>
          <w:rFonts w:ascii="Times New Roman" w:hAnsi="Times New Roman" w:cs="Times New Roman"/>
          <w:color w:val="000000" w:themeColor="text1"/>
          <w:sz w:val="28"/>
          <w:szCs w:val="28"/>
          <w:lang w:val="en-US"/>
        </w:rPr>
        <w:t xml:space="preserve">the </w:t>
      </w:r>
      <w:r w:rsidR="00703105" w:rsidRPr="00CE1C34">
        <w:rPr>
          <w:rFonts w:ascii="Times New Roman" w:hAnsi="Times New Roman" w:cs="Times New Roman"/>
          <w:color w:val="000000" w:themeColor="text1"/>
          <w:sz w:val="28"/>
          <w:szCs w:val="28"/>
          <w:lang w:val="en-US"/>
        </w:rPr>
        <w:t xml:space="preserve">form of different play activities and sports </w:t>
      </w:r>
      <w:proofErr w:type="spellStart"/>
      <w:r w:rsidR="00703105" w:rsidRPr="00CE1C34">
        <w:rPr>
          <w:rFonts w:ascii="Times New Roman" w:hAnsi="Times New Roman" w:cs="Times New Roman"/>
          <w:color w:val="000000" w:themeColor="text1"/>
          <w:sz w:val="28"/>
          <w:szCs w:val="28"/>
          <w:lang w:val="en-US"/>
        </w:rPr>
        <w:t>programmes</w:t>
      </w:r>
      <w:proofErr w:type="spellEnd"/>
      <w:r w:rsidR="00703105" w:rsidRPr="00CE1C34">
        <w:rPr>
          <w:rFonts w:ascii="Times New Roman" w:hAnsi="Times New Roman" w:cs="Times New Roman"/>
          <w:color w:val="000000" w:themeColor="text1"/>
          <w:sz w:val="28"/>
          <w:szCs w:val="28"/>
          <w:lang w:val="en-US"/>
        </w:rPr>
        <w:t xml:space="preserve">, at different time slots, </w:t>
      </w:r>
      <w:r w:rsidR="002D68F7" w:rsidRPr="00CE1C34">
        <w:rPr>
          <w:rFonts w:ascii="Times New Roman" w:hAnsi="Times New Roman" w:cs="Times New Roman"/>
          <w:color w:val="000000" w:themeColor="text1"/>
          <w:sz w:val="28"/>
          <w:szCs w:val="28"/>
          <w:lang w:val="en-US"/>
        </w:rPr>
        <w:t>such as</w:t>
      </w:r>
      <w:r w:rsidR="00703105" w:rsidRPr="00CE1C34">
        <w:rPr>
          <w:rFonts w:ascii="Times New Roman" w:hAnsi="Times New Roman" w:cs="Times New Roman"/>
          <w:color w:val="000000" w:themeColor="text1"/>
          <w:sz w:val="28"/>
          <w:szCs w:val="28"/>
          <w:lang w:val="en-US"/>
        </w:rPr>
        <w:t xml:space="preserve"> before/after school assemblies, during recess or lunch break, to enrich their learning experiences, on top of PE lessons.  Schools are also encouraged to </w:t>
      </w:r>
      <w:proofErr w:type="spellStart"/>
      <w:r w:rsidR="00703105" w:rsidRPr="00111E24">
        <w:rPr>
          <w:rFonts w:ascii="Times New Roman" w:eastAsia="新細明體" w:hAnsi="Times New Roman" w:cs="Times New Roman"/>
          <w:color w:val="000000" w:themeColor="text1"/>
          <w:kern w:val="0"/>
          <w:sz w:val="28"/>
          <w:szCs w:val="28"/>
          <w:lang w:val="en-US" w:eastAsia="en-US"/>
        </w:rPr>
        <w:t>organise</w:t>
      </w:r>
      <w:proofErr w:type="spellEnd"/>
      <w:r w:rsidR="00703105" w:rsidRPr="00CE1C34">
        <w:rPr>
          <w:rFonts w:ascii="Times New Roman" w:hAnsi="Times New Roman" w:cs="Times New Roman"/>
          <w:color w:val="000000" w:themeColor="text1"/>
          <w:sz w:val="28"/>
          <w:szCs w:val="28"/>
          <w:lang w:val="en-US"/>
        </w:rPr>
        <w:t xml:space="preserve"> different co-curricular activities,</w:t>
      </w:r>
      <w:r w:rsidR="002D68F7" w:rsidRPr="00CE1C34">
        <w:rPr>
          <w:rFonts w:ascii="Times New Roman" w:hAnsi="Times New Roman" w:cs="Times New Roman"/>
          <w:color w:val="000000" w:themeColor="text1"/>
          <w:sz w:val="28"/>
          <w:szCs w:val="28"/>
          <w:lang w:val="en-US"/>
        </w:rPr>
        <w:t xml:space="preserve"> such as</w:t>
      </w:r>
      <w:r w:rsidR="00703105" w:rsidRPr="00CE1C34">
        <w:rPr>
          <w:rFonts w:ascii="Times New Roman" w:hAnsi="Times New Roman" w:cs="Times New Roman"/>
          <w:color w:val="000000" w:themeColor="text1"/>
          <w:sz w:val="28"/>
          <w:szCs w:val="28"/>
          <w:lang w:val="en-US"/>
        </w:rPr>
        <w:t xml:space="preserve"> sports days, swimming galas, interest class in sports and school team training, to cater for the diverse needs of students.</w:t>
      </w:r>
    </w:p>
    <w:p w:rsidR="00140493" w:rsidRPr="006131DA" w:rsidRDefault="00E7399C" w:rsidP="00CE1C34">
      <w:pPr>
        <w:widowControl/>
        <w:tabs>
          <w:tab w:val="left" w:pos="1440"/>
        </w:tabs>
        <w:suppressAutoHyphens/>
        <w:spacing w:after="240" w:line="360" w:lineRule="atLeast"/>
        <w:jc w:val="both"/>
        <w:rPr>
          <w:color w:val="000000" w:themeColor="text1"/>
          <w:sz w:val="28"/>
          <w:szCs w:val="28"/>
          <w:lang w:val="en-US"/>
        </w:rPr>
      </w:pPr>
      <w:r w:rsidRPr="006131DA">
        <w:rPr>
          <w:rFonts w:ascii="Times New Roman" w:eastAsia="新細明體" w:hAnsi="Times New Roman" w:cs="Times New Roman"/>
          <w:color w:val="000000" w:themeColor="text1"/>
          <w:kern w:val="0"/>
          <w:sz w:val="28"/>
          <w:szCs w:val="28"/>
          <w:lang w:val="en-US" w:eastAsia="en-US"/>
        </w:rPr>
        <w:t>11.</w:t>
      </w:r>
      <w:r w:rsidRPr="006131DA">
        <w:rPr>
          <w:rFonts w:ascii="Times New Roman" w:eastAsia="新細明體" w:hAnsi="Times New Roman" w:cs="Times New Roman"/>
          <w:color w:val="000000" w:themeColor="text1"/>
          <w:kern w:val="0"/>
          <w:sz w:val="28"/>
          <w:szCs w:val="28"/>
          <w:lang w:val="en-US" w:eastAsia="en-US"/>
        </w:rPr>
        <w:tab/>
      </w:r>
      <w:r w:rsidR="00703105" w:rsidRPr="006131DA">
        <w:rPr>
          <w:rFonts w:ascii="Times New Roman" w:eastAsia="新細明體" w:hAnsi="Times New Roman" w:cs="Times New Roman"/>
          <w:color w:val="000000" w:themeColor="text1"/>
          <w:kern w:val="0"/>
          <w:sz w:val="28"/>
          <w:szCs w:val="28"/>
          <w:lang w:val="en-US" w:eastAsia="en-US"/>
        </w:rPr>
        <w:t xml:space="preserve">The EDB has been working with various </w:t>
      </w:r>
      <w:r w:rsidR="002D68F7">
        <w:rPr>
          <w:rFonts w:ascii="Times New Roman" w:eastAsia="新細明體" w:hAnsi="Times New Roman" w:cs="Times New Roman"/>
          <w:color w:val="000000" w:themeColor="text1"/>
          <w:kern w:val="0"/>
          <w:sz w:val="28"/>
          <w:szCs w:val="28"/>
          <w:lang w:val="en-US" w:eastAsia="en-US"/>
        </w:rPr>
        <w:t xml:space="preserve">non-governmental </w:t>
      </w:r>
      <w:proofErr w:type="spellStart"/>
      <w:r w:rsidR="002D68F7">
        <w:rPr>
          <w:rFonts w:ascii="Times New Roman" w:eastAsia="新細明體" w:hAnsi="Times New Roman" w:cs="Times New Roman"/>
          <w:color w:val="000000" w:themeColor="text1"/>
          <w:kern w:val="0"/>
          <w:sz w:val="28"/>
          <w:szCs w:val="28"/>
          <w:lang w:val="en-US" w:eastAsia="en-US"/>
        </w:rPr>
        <w:t>organisations</w:t>
      </w:r>
      <w:proofErr w:type="spellEnd"/>
      <w:r w:rsidR="002D68F7">
        <w:rPr>
          <w:rFonts w:ascii="Times New Roman" w:eastAsia="新細明體" w:hAnsi="Times New Roman" w:cs="Times New Roman"/>
          <w:color w:val="000000" w:themeColor="text1"/>
          <w:kern w:val="0"/>
          <w:sz w:val="28"/>
          <w:szCs w:val="28"/>
          <w:lang w:val="en-US" w:eastAsia="en-US"/>
        </w:rPr>
        <w:t xml:space="preserve"> (</w:t>
      </w:r>
      <w:r w:rsidR="00703105" w:rsidRPr="006131DA">
        <w:rPr>
          <w:rFonts w:ascii="Times New Roman" w:eastAsia="新細明體" w:hAnsi="Times New Roman" w:cs="Times New Roman"/>
          <w:color w:val="000000" w:themeColor="text1"/>
          <w:kern w:val="0"/>
          <w:sz w:val="28"/>
          <w:szCs w:val="28"/>
          <w:lang w:val="en-US" w:eastAsia="en-US"/>
        </w:rPr>
        <w:t>NGOs</w:t>
      </w:r>
      <w:r w:rsidR="002D68F7">
        <w:rPr>
          <w:rFonts w:ascii="Times New Roman" w:eastAsia="新細明體" w:hAnsi="Times New Roman" w:cs="Times New Roman"/>
          <w:color w:val="000000" w:themeColor="text1"/>
          <w:kern w:val="0"/>
          <w:sz w:val="28"/>
          <w:szCs w:val="28"/>
          <w:lang w:val="en-US" w:eastAsia="en-US"/>
        </w:rPr>
        <w:t>)</w:t>
      </w:r>
      <w:r w:rsidR="00703105" w:rsidRPr="006131DA">
        <w:rPr>
          <w:rFonts w:ascii="Times New Roman" w:eastAsia="新細明體" w:hAnsi="Times New Roman" w:cs="Times New Roman"/>
          <w:color w:val="000000" w:themeColor="text1"/>
          <w:kern w:val="0"/>
          <w:sz w:val="28"/>
          <w:szCs w:val="28"/>
          <w:lang w:val="en-US" w:eastAsia="en-US"/>
        </w:rPr>
        <w:t xml:space="preserve"> such as the Physical Fitness Association of Hong Kong, China and Hong Kong Schools Sports Federation, to </w:t>
      </w:r>
      <w:proofErr w:type="spellStart"/>
      <w:r w:rsidR="00703105" w:rsidRPr="006131DA">
        <w:rPr>
          <w:rFonts w:ascii="Times New Roman" w:eastAsia="新細明體" w:hAnsi="Times New Roman" w:cs="Times New Roman"/>
          <w:color w:val="000000" w:themeColor="text1"/>
          <w:kern w:val="0"/>
          <w:sz w:val="28"/>
          <w:szCs w:val="28"/>
          <w:lang w:val="en-US" w:eastAsia="en-US"/>
        </w:rPr>
        <w:t>organise</w:t>
      </w:r>
      <w:proofErr w:type="spellEnd"/>
      <w:r w:rsidR="00703105" w:rsidRPr="006131DA">
        <w:rPr>
          <w:rFonts w:ascii="Times New Roman" w:eastAsia="新細明體" w:hAnsi="Times New Roman" w:cs="Times New Roman"/>
          <w:color w:val="000000" w:themeColor="text1"/>
          <w:kern w:val="0"/>
          <w:sz w:val="28"/>
          <w:szCs w:val="28"/>
          <w:lang w:val="en-US" w:eastAsia="en-US"/>
        </w:rPr>
        <w:t xml:space="preserve"> a variety of activities/projects, </w:t>
      </w:r>
      <w:r w:rsidR="002D68F7">
        <w:rPr>
          <w:rFonts w:ascii="Times New Roman" w:eastAsia="新細明體" w:hAnsi="Times New Roman" w:cs="Times New Roman"/>
          <w:color w:val="000000" w:themeColor="text1"/>
          <w:kern w:val="0"/>
          <w:sz w:val="28"/>
          <w:szCs w:val="28"/>
          <w:lang w:val="en-US" w:eastAsia="en-US"/>
        </w:rPr>
        <w:t xml:space="preserve">such as </w:t>
      </w:r>
      <w:r w:rsidR="00703105" w:rsidRPr="006131DA">
        <w:rPr>
          <w:rFonts w:ascii="Times New Roman" w:eastAsia="新細明體" w:hAnsi="Times New Roman" w:cs="Times New Roman"/>
          <w:color w:val="000000" w:themeColor="text1"/>
          <w:kern w:val="0"/>
          <w:sz w:val="28"/>
          <w:szCs w:val="28"/>
          <w:lang w:val="en-US" w:eastAsia="en-US"/>
        </w:rPr>
        <w:t>School Physical Fitness Award Scheme, Inter-school Sports Competitions, to provide students with choices and opportunities to participate in physical activities.</w:t>
      </w:r>
      <w:r w:rsidR="00C207DE" w:rsidRPr="006131DA">
        <w:rPr>
          <w:rFonts w:ascii="Times New Roman" w:eastAsia="新細明體" w:hAnsi="Times New Roman" w:cs="Times New Roman"/>
          <w:bCs/>
          <w:snapToGrid w:val="0"/>
          <w:color w:val="000000" w:themeColor="text1"/>
          <w:kern w:val="0"/>
          <w:sz w:val="28"/>
          <w:szCs w:val="28"/>
          <w:lang w:val="en-US"/>
        </w:rPr>
        <w:t xml:space="preserve"> </w:t>
      </w:r>
    </w:p>
    <w:p w:rsidR="00C207DE" w:rsidRPr="006131DA" w:rsidRDefault="00140493" w:rsidP="00CE1C34">
      <w:pPr>
        <w:widowControl/>
        <w:tabs>
          <w:tab w:val="left" w:pos="1440"/>
        </w:tabs>
        <w:suppressAutoHyphens/>
        <w:spacing w:after="240" w:line="360" w:lineRule="atLeast"/>
        <w:jc w:val="both"/>
        <w:rPr>
          <w:rFonts w:ascii="Times New Roman" w:eastAsia="新細明體" w:hAnsi="Times New Roman" w:cs="Times New Roman"/>
          <w:color w:val="000000" w:themeColor="text1"/>
          <w:kern w:val="0"/>
          <w:sz w:val="28"/>
          <w:szCs w:val="28"/>
          <w:lang w:val="en-US" w:eastAsia="en-US"/>
        </w:rPr>
      </w:pPr>
      <w:r w:rsidRPr="006131DA">
        <w:rPr>
          <w:rFonts w:ascii="Times New Roman" w:eastAsia="新細明體" w:hAnsi="Times New Roman" w:cs="Times New Roman"/>
          <w:color w:val="000000" w:themeColor="text1"/>
          <w:kern w:val="0"/>
          <w:sz w:val="28"/>
          <w:szCs w:val="28"/>
          <w:lang w:val="en-US" w:eastAsia="en-US"/>
        </w:rPr>
        <w:t xml:space="preserve">12.    </w:t>
      </w:r>
      <w:r w:rsidR="00C207DE" w:rsidRPr="006131DA">
        <w:rPr>
          <w:rFonts w:ascii="Times New Roman" w:eastAsia="新細明體" w:hAnsi="Times New Roman" w:cs="Times New Roman"/>
          <w:color w:val="000000" w:themeColor="text1"/>
          <w:kern w:val="0"/>
          <w:sz w:val="28"/>
          <w:szCs w:val="28"/>
          <w:lang w:val="en-US" w:eastAsia="en-US"/>
        </w:rPr>
        <w:tab/>
      </w:r>
      <w:r w:rsidRPr="006131DA">
        <w:rPr>
          <w:rFonts w:ascii="Times New Roman" w:eastAsia="新細明體" w:hAnsi="Times New Roman" w:cs="Times New Roman"/>
          <w:color w:val="000000" w:themeColor="text1"/>
          <w:kern w:val="0"/>
          <w:sz w:val="28"/>
          <w:szCs w:val="28"/>
          <w:lang w:val="en-US" w:eastAsia="en-US"/>
        </w:rPr>
        <w:t xml:space="preserve">The EDB has all along been advocating the adoption of diversified pedagogies to enhance students’ motivation in learning and to promote self-directed learning. </w:t>
      </w:r>
      <w:r w:rsidR="00CA1DE9" w:rsidRPr="006131DA">
        <w:rPr>
          <w:rFonts w:ascii="Times New Roman" w:eastAsia="新細明體" w:hAnsi="Times New Roman" w:cs="Times New Roman"/>
          <w:color w:val="000000" w:themeColor="text1"/>
          <w:kern w:val="0"/>
          <w:sz w:val="28"/>
          <w:szCs w:val="28"/>
          <w:lang w:val="en-US" w:eastAsia="en-US"/>
        </w:rPr>
        <w:t xml:space="preserve"> </w:t>
      </w:r>
      <w:r w:rsidRPr="006131DA">
        <w:rPr>
          <w:rFonts w:ascii="Times New Roman" w:eastAsia="新細明體" w:hAnsi="Times New Roman" w:cs="Times New Roman"/>
          <w:color w:val="000000" w:themeColor="text1"/>
          <w:kern w:val="0"/>
          <w:sz w:val="28"/>
          <w:szCs w:val="28"/>
          <w:lang w:val="en-US" w:eastAsia="en-US"/>
        </w:rPr>
        <w:t>Starting from the 2019/20 school year, a recurrent Life-wide Learning Grant with an annual provision of $900</w:t>
      </w:r>
      <w:r w:rsidR="00CE1C34">
        <w:rPr>
          <w:rFonts w:ascii="Times New Roman" w:eastAsia="新細明體" w:hAnsi="Times New Roman" w:cs="Times New Roman"/>
          <w:color w:val="000000" w:themeColor="text1"/>
          <w:kern w:val="0"/>
          <w:sz w:val="28"/>
          <w:szCs w:val="28"/>
          <w:lang w:val="en-US" w:eastAsia="en-US"/>
        </w:rPr>
        <w:t> </w:t>
      </w:r>
      <w:r w:rsidRPr="006131DA">
        <w:rPr>
          <w:rFonts w:ascii="Times New Roman" w:eastAsia="新細明體" w:hAnsi="Times New Roman" w:cs="Times New Roman"/>
          <w:color w:val="000000" w:themeColor="text1"/>
          <w:kern w:val="0"/>
          <w:sz w:val="28"/>
          <w:szCs w:val="28"/>
          <w:lang w:val="en-US" w:eastAsia="en-US"/>
        </w:rPr>
        <w:t xml:space="preserve">million has been provided to support public sector schools and schools under the Direct Subsidy Scheme to take forward, on the present foundation, life-wide learning with enhanced efforts.  Schools may deploy the </w:t>
      </w:r>
      <w:r w:rsidR="003B22C0" w:rsidRPr="006131DA">
        <w:rPr>
          <w:rFonts w:ascii="Times New Roman" w:eastAsia="新細明體" w:hAnsi="Times New Roman" w:cs="Times New Roman"/>
          <w:color w:val="000000" w:themeColor="text1"/>
          <w:kern w:val="0"/>
          <w:sz w:val="28"/>
          <w:szCs w:val="28"/>
          <w:lang w:val="en-US" w:eastAsia="en-US"/>
        </w:rPr>
        <w:t xml:space="preserve">Life-wide Learning </w:t>
      </w:r>
      <w:r w:rsidRPr="006131DA">
        <w:rPr>
          <w:rFonts w:ascii="Times New Roman" w:eastAsia="新細明體" w:hAnsi="Times New Roman" w:cs="Times New Roman"/>
          <w:color w:val="000000" w:themeColor="text1"/>
          <w:kern w:val="0"/>
          <w:sz w:val="28"/>
          <w:szCs w:val="28"/>
          <w:lang w:val="en-US" w:eastAsia="en-US"/>
        </w:rPr>
        <w:t>Grant to enrich students’ learning experiences, including the life-wide learning activities related to physical and aesthetic development.</w:t>
      </w:r>
    </w:p>
    <w:p w:rsidR="00140493" w:rsidRPr="006131DA" w:rsidRDefault="009D0B6A" w:rsidP="00CE1C34">
      <w:pPr>
        <w:widowControl/>
        <w:tabs>
          <w:tab w:val="left" w:pos="1440"/>
        </w:tabs>
        <w:suppressAutoHyphens/>
        <w:overflowPunct w:val="0"/>
        <w:spacing w:after="240" w:line="360" w:lineRule="atLeast"/>
        <w:jc w:val="both"/>
        <w:rPr>
          <w:rFonts w:ascii="Times New Roman" w:eastAsia="新細明體" w:hAnsi="Times New Roman" w:cs="Times New Roman"/>
          <w:color w:val="000000" w:themeColor="text1"/>
          <w:kern w:val="0"/>
          <w:sz w:val="28"/>
          <w:szCs w:val="28"/>
          <w:lang w:val="en-US" w:eastAsia="en-US"/>
        </w:rPr>
      </w:pPr>
      <w:r w:rsidRPr="006131DA">
        <w:rPr>
          <w:rFonts w:ascii="Times New Roman" w:eastAsia="新細明體" w:hAnsi="Times New Roman" w:cs="Times New Roman"/>
          <w:color w:val="000000" w:themeColor="text1"/>
          <w:kern w:val="0"/>
          <w:sz w:val="28"/>
          <w:szCs w:val="28"/>
          <w:lang w:val="en-US" w:eastAsia="en-US"/>
        </w:rPr>
        <w:t>1</w:t>
      </w:r>
      <w:r w:rsidR="0091548F" w:rsidRPr="006131DA">
        <w:rPr>
          <w:rFonts w:ascii="Times New Roman" w:eastAsia="新細明體" w:hAnsi="Times New Roman" w:cs="Times New Roman"/>
          <w:color w:val="000000" w:themeColor="text1"/>
          <w:kern w:val="0"/>
          <w:sz w:val="28"/>
          <w:szCs w:val="28"/>
          <w:lang w:val="en-US" w:eastAsia="en-US"/>
        </w:rPr>
        <w:t>3</w:t>
      </w:r>
      <w:r w:rsidRPr="006131DA">
        <w:rPr>
          <w:rFonts w:ascii="Times New Roman" w:eastAsia="新細明體" w:hAnsi="Times New Roman" w:cs="Times New Roman"/>
          <w:color w:val="000000" w:themeColor="text1"/>
          <w:kern w:val="0"/>
          <w:sz w:val="28"/>
          <w:szCs w:val="28"/>
          <w:lang w:val="en-US" w:eastAsia="en-US"/>
        </w:rPr>
        <w:t xml:space="preserve">. </w:t>
      </w:r>
      <w:r w:rsidRPr="006131DA">
        <w:rPr>
          <w:rFonts w:ascii="Times New Roman" w:eastAsia="新細明體" w:hAnsi="Times New Roman" w:cs="Times New Roman"/>
          <w:color w:val="000000" w:themeColor="text1"/>
          <w:kern w:val="0"/>
          <w:sz w:val="28"/>
          <w:szCs w:val="28"/>
          <w:lang w:val="en-US" w:eastAsia="en-US"/>
        </w:rPr>
        <w:tab/>
        <w:t xml:space="preserve">To develop students’ interests in the arts, the EDB encourages schools to provide students with opportunities to participate in diverse arts activities, such as visiting art museums and cultural heritage sites, as well as attending music and arts performances, on top of the regular Music and Visual Arts lessons.  The EDB also </w:t>
      </w:r>
      <w:proofErr w:type="spellStart"/>
      <w:r w:rsidRPr="006131DA">
        <w:rPr>
          <w:rFonts w:ascii="Times New Roman" w:eastAsia="新細明體" w:hAnsi="Times New Roman" w:cs="Times New Roman"/>
          <w:color w:val="000000" w:themeColor="text1"/>
          <w:kern w:val="0"/>
          <w:sz w:val="28"/>
          <w:szCs w:val="28"/>
          <w:lang w:val="en-US" w:eastAsia="en-US"/>
        </w:rPr>
        <w:t>organises</w:t>
      </w:r>
      <w:proofErr w:type="spellEnd"/>
      <w:r w:rsidRPr="006131DA">
        <w:rPr>
          <w:rFonts w:ascii="Times New Roman" w:eastAsia="新細明體" w:hAnsi="Times New Roman" w:cs="Times New Roman"/>
          <w:color w:val="000000" w:themeColor="text1"/>
          <w:kern w:val="0"/>
          <w:sz w:val="28"/>
          <w:szCs w:val="28"/>
          <w:lang w:val="en-US" w:eastAsia="en-US"/>
        </w:rPr>
        <w:t xml:space="preserve"> a range of territory-wide arts activities, such as Exhibition of Student Visual Arts Work, </w:t>
      </w:r>
      <w:proofErr w:type="spellStart"/>
      <w:r w:rsidRPr="006131DA">
        <w:rPr>
          <w:rFonts w:ascii="Times New Roman" w:eastAsia="新細明體" w:hAnsi="Times New Roman" w:cs="Times New Roman"/>
          <w:color w:val="000000" w:themeColor="text1"/>
          <w:kern w:val="0"/>
          <w:sz w:val="28"/>
          <w:szCs w:val="28"/>
          <w:lang w:val="en-US" w:eastAsia="en-US"/>
        </w:rPr>
        <w:t>GalaMusica</w:t>
      </w:r>
      <w:proofErr w:type="spellEnd"/>
      <w:r w:rsidRPr="006131DA">
        <w:rPr>
          <w:rFonts w:ascii="Times New Roman" w:eastAsia="新細明體" w:hAnsi="Times New Roman" w:cs="Times New Roman"/>
          <w:color w:val="000000" w:themeColor="text1"/>
          <w:kern w:val="0"/>
          <w:sz w:val="28"/>
          <w:szCs w:val="28"/>
          <w:lang w:val="en-US" w:eastAsia="en-US"/>
        </w:rPr>
        <w:t xml:space="preserve">, and A Journey on Learning the Arts for Senior Secondary Students, as well as supports different NGOs in </w:t>
      </w:r>
      <w:proofErr w:type="spellStart"/>
      <w:r w:rsidRPr="006131DA">
        <w:rPr>
          <w:rFonts w:ascii="Times New Roman" w:eastAsia="新細明體" w:hAnsi="Times New Roman" w:cs="Times New Roman"/>
          <w:color w:val="000000" w:themeColor="text1"/>
          <w:kern w:val="0"/>
          <w:sz w:val="28"/>
          <w:szCs w:val="28"/>
          <w:lang w:val="en-US" w:eastAsia="en-US"/>
        </w:rPr>
        <w:t>organising</w:t>
      </w:r>
      <w:proofErr w:type="spellEnd"/>
      <w:r w:rsidRPr="006131DA">
        <w:rPr>
          <w:rFonts w:ascii="Times New Roman" w:eastAsia="新細明體" w:hAnsi="Times New Roman" w:cs="Times New Roman"/>
          <w:color w:val="000000" w:themeColor="text1"/>
          <w:kern w:val="0"/>
          <w:sz w:val="28"/>
          <w:szCs w:val="28"/>
          <w:lang w:val="en-US" w:eastAsia="en-US"/>
        </w:rPr>
        <w:t xml:space="preserve"> arts activities to cater for students’ diverse learning needs.</w:t>
      </w:r>
    </w:p>
    <w:sectPr w:rsidR="00140493" w:rsidRPr="006131DA">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C76" w:rsidRDefault="00DB5C76" w:rsidP="005F1497">
      <w:r>
        <w:separator/>
      </w:r>
    </w:p>
  </w:endnote>
  <w:endnote w:type="continuationSeparator" w:id="0">
    <w:p w:rsidR="00DB5C76" w:rsidRDefault="00DB5C76" w:rsidP="005F1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744672"/>
      <w:docPartObj>
        <w:docPartGallery w:val="Page Numbers (Bottom of Page)"/>
        <w:docPartUnique/>
      </w:docPartObj>
    </w:sdtPr>
    <w:sdtEndPr>
      <w:rPr>
        <w:rFonts w:ascii="Times New Roman" w:eastAsia="新細明體" w:hAnsi="Times New Roman"/>
        <w:sz w:val="24"/>
      </w:rPr>
    </w:sdtEndPr>
    <w:sdtContent>
      <w:p w:rsidR="00613AB6" w:rsidRDefault="00613AB6">
        <w:pPr>
          <w:pStyle w:val="a7"/>
          <w:jc w:val="center"/>
        </w:pPr>
        <w:r w:rsidRPr="00C207DE">
          <w:rPr>
            <w:rFonts w:ascii="Times New Roman" w:eastAsia="新細明體" w:hAnsi="Times New Roman"/>
            <w:sz w:val="24"/>
          </w:rPr>
          <w:fldChar w:fldCharType="begin"/>
        </w:r>
        <w:r w:rsidRPr="00C207DE">
          <w:rPr>
            <w:rFonts w:ascii="Times New Roman" w:eastAsia="新細明體" w:hAnsi="Times New Roman"/>
            <w:sz w:val="24"/>
          </w:rPr>
          <w:instrText>PAGE   \* MERGEFORMAT</w:instrText>
        </w:r>
        <w:r w:rsidRPr="00C207DE">
          <w:rPr>
            <w:rFonts w:ascii="Times New Roman" w:eastAsia="新細明體" w:hAnsi="Times New Roman"/>
            <w:sz w:val="24"/>
          </w:rPr>
          <w:fldChar w:fldCharType="separate"/>
        </w:r>
        <w:r w:rsidR="00004BAA" w:rsidRPr="00004BAA">
          <w:rPr>
            <w:rFonts w:ascii="Times New Roman" w:eastAsia="新細明體" w:hAnsi="Times New Roman"/>
            <w:noProof/>
            <w:sz w:val="24"/>
            <w:lang w:val="zh-TW"/>
          </w:rPr>
          <w:t>2</w:t>
        </w:r>
        <w:r w:rsidRPr="00C207DE">
          <w:rPr>
            <w:rFonts w:ascii="Times New Roman" w:eastAsia="新細明體" w:hAnsi="Times New Roman"/>
            <w:sz w:val="24"/>
          </w:rPr>
          <w:fldChar w:fldCharType="end"/>
        </w:r>
      </w:p>
    </w:sdtContent>
  </w:sdt>
  <w:p w:rsidR="00613AB6" w:rsidRDefault="00613AB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C76" w:rsidRDefault="00DB5C76" w:rsidP="005F1497">
      <w:r>
        <w:separator/>
      </w:r>
    </w:p>
  </w:footnote>
  <w:footnote w:type="continuationSeparator" w:id="0">
    <w:p w:rsidR="00DB5C76" w:rsidRDefault="00DB5C76" w:rsidP="005F14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105"/>
    <w:rsid w:val="00004BAA"/>
    <w:rsid w:val="00040C20"/>
    <w:rsid w:val="00111E24"/>
    <w:rsid w:val="00140493"/>
    <w:rsid w:val="00193FED"/>
    <w:rsid w:val="001C7405"/>
    <w:rsid w:val="001E6E32"/>
    <w:rsid w:val="00291E2C"/>
    <w:rsid w:val="002D68F7"/>
    <w:rsid w:val="003B22C0"/>
    <w:rsid w:val="003E2743"/>
    <w:rsid w:val="00422501"/>
    <w:rsid w:val="00435D11"/>
    <w:rsid w:val="004611E7"/>
    <w:rsid w:val="00512AFA"/>
    <w:rsid w:val="00533682"/>
    <w:rsid w:val="005636AD"/>
    <w:rsid w:val="005F1497"/>
    <w:rsid w:val="006131DA"/>
    <w:rsid w:val="00613AB6"/>
    <w:rsid w:val="00681DEA"/>
    <w:rsid w:val="00687976"/>
    <w:rsid w:val="00703105"/>
    <w:rsid w:val="0072436C"/>
    <w:rsid w:val="007246C6"/>
    <w:rsid w:val="0089693E"/>
    <w:rsid w:val="0091548F"/>
    <w:rsid w:val="009D0B6A"/>
    <w:rsid w:val="009D66C5"/>
    <w:rsid w:val="009F2D62"/>
    <w:rsid w:val="00A11C1E"/>
    <w:rsid w:val="00A55046"/>
    <w:rsid w:val="00B5220E"/>
    <w:rsid w:val="00B865A0"/>
    <w:rsid w:val="00C207DE"/>
    <w:rsid w:val="00C462D7"/>
    <w:rsid w:val="00C535EA"/>
    <w:rsid w:val="00C96CEC"/>
    <w:rsid w:val="00CA1DE9"/>
    <w:rsid w:val="00CC2F05"/>
    <w:rsid w:val="00CE1C34"/>
    <w:rsid w:val="00D85D54"/>
    <w:rsid w:val="00DA079C"/>
    <w:rsid w:val="00DB5C76"/>
    <w:rsid w:val="00E26259"/>
    <w:rsid w:val="00E47B35"/>
    <w:rsid w:val="00E7399C"/>
    <w:rsid w:val="00F44F2E"/>
    <w:rsid w:val="00F75880"/>
    <w:rsid w:val="00FE785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64553FE4-96AF-4306-B50C-075F8BEEF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703105"/>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styleId="a3">
    <w:name w:val="Balloon Text"/>
    <w:basedOn w:val="a"/>
    <w:link w:val="a4"/>
    <w:uiPriority w:val="99"/>
    <w:semiHidden/>
    <w:unhideWhenUsed/>
    <w:rsid w:val="00422501"/>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422501"/>
    <w:rPr>
      <w:rFonts w:asciiTheme="majorHAnsi" w:eastAsiaTheme="majorEastAsia" w:hAnsiTheme="majorHAnsi" w:cstheme="majorBidi"/>
      <w:sz w:val="18"/>
      <w:szCs w:val="18"/>
      <w:lang w:val="en-GB"/>
    </w:rPr>
  </w:style>
  <w:style w:type="paragraph" w:styleId="a5">
    <w:name w:val="header"/>
    <w:basedOn w:val="a"/>
    <w:link w:val="a6"/>
    <w:uiPriority w:val="99"/>
    <w:unhideWhenUsed/>
    <w:rsid w:val="005F1497"/>
    <w:pPr>
      <w:tabs>
        <w:tab w:val="center" w:pos="4153"/>
        <w:tab w:val="right" w:pos="8306"/>
      </w:tabs>
      <w:snapToGrid w:val="0"/>
    </w:pPr>
    <w:rPr>
      <w:sz w:val="20"/>
      <w:szCs w:val="20"/>
    </w:rPr>
  </w:style>
  <w:style w:type="character" w:customStyle="1" w:styleId="a6">
    <w:name w:val="頁首 字元"/>
    <w:basedOn w:val="a0"/>
    <w:link w:val="a5"/>
    <w:uiPriority w:val="99"/>
    <w:rsid w:val="005F1497"/>
    <w:rPr>
      <w:sz w:val="20"/>
      <w:szCs w:val="20"/>
      <w:lang w:val="en-GB"/>
    </w:rPr>
  </w:style>
  <w:style w:type="paragraph" w:styleId="a7">
    <w:name w:val="footer"/>
    <w:basedOn w:val="a"/>
    <w:link w:val="a8"/>
    <w:uiPriority w:val="99"/>
    <w:unhideWhenUsed/>
    <w:rsid w:val="005F1497"/>
    <w:pPr>
      <w:tabs>
        <w:tab w:val="center" w:pos="4153"/>
        <w:tab w:val="right" w:pos="8306"/>
      </w:tabs>
      <w:snapToGrid w:val="0"/>
    </w:pPr>
    <w:rPr>
      <w:sz w:val="20"/>
      <w:szCs w:val="20"/>
    </w:rPr>
  </w:style>
  <w:style w:type="character" w:customStyle="1" w:styleId="a8">
    <w:name w:val="頁尾 字元"/>
    <w:basedOn w:val="a0"/>
    <w:link w:val="a7"/>
    <w:uiPriority w:val="99"/>
    <w:rsid w:val="005F1497"/>
    <w:rPr>
      <w:sz w:val="20"/>
      <w:szCs w:val="20"/>
      <w:lang w:val="en-GB"/>
    </w:rPr>
  </w:style>
  <w:style w:type="table" w:styleId="a9">
    <w:name w:val="Table Grid"/>
    <w:basedOn w:val="a1"/>
    <w:rsid w:val="005F1497"/>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F1497"/>
    <w:pPr>
      <w:widowControl w:val="0"/>
      <w:autoSpaceDE w:val="0"/>
      <w:autoSpaceDN w:val="0"/>
      <w:adjustRightInd w:val="0"/>
    </w:pPr>
    <w:rPr>
      <w:rFonts w:ascii="Times New Roman" w:eastAsia="新細明體" w:hAnsi="Times New Roman" w:cs="Times New Roman"/>
      <w:color w:val="000000"/>
      <w:kern w:val="0"/>
      <w:szCs w:val="24"/>
    </w:rPr>
  </w:style>
  <w:style w:type="paragraph" w:styleId="Web">
    <w:name w:val="Normal (Web)"/>
    <w:basedOn w:val="a"/>
    <w:uiPriority w:val="99"/>
    <w:unhideWhenUsed/>
    <w:rsid w:val="005F1497"/>
    <w:pPr>
      <w:widowControl/>
      <w:spacing w:before="100" w:beforeAutospacing="1" w:after="100" w:afterAutospacing="1"/>
    </w:pPr>
    <w:rPr>
      <w:rFonts w:ascii="Times New Roman" w:eastAsia="Times New Roman" w:hAnsi="Times New Roman" w:cs="Times New Roman"/>
      <w:kern w:val="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905</Words>
  <Characters>5165</Characters>
  <Application>Microsoft Office Word</Application>
  <DocSecurity>0</DocSecurity>
  <Lines>43</Lines>
  <Paragraphs>12</Paragraphs>
  <ScaleCrop>false</ScaleCrop>
  <Company>HK Govt</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7</cp:revision>
  <cp:lastPrinted>2021-09-15T08:20:00Z</cp:lastPrinted>
  <dcterms:created xsi:type="dcterms:W3CDTF">2021-09-15T03:05:00Z</dcterms:created>
  <dcterms:modified xsi:type="dcterms:W3CDTF">2021-09-30T10:33:00Z</dcterms:modified>
</cp:coreProperties>
</file>