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C2F05" w14:textId="77777777" w:rsidR="00333474" w:rsidRDefault="006A6F02">
      <w:pPr>
        <w:pStyle w:val="Corps"/>
        <w:keepNext/>
        <w:keepLine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80" w:line="266" w:lineRule="auto"/>
        <w:ind w:left="560" w:right="700"/>
        <w:jc w:val="center"/>
        <w:rPr>
          <w:rStyle w:val="Aucun"/>
          <w:b/>
          <w:bCs/>
          <w:sz w:val="40"/>
          <w:szCs w:val="40"/>
        </w:rPr>
      </w:pPr>
      <w:r>
        <w:rPr>
          <w:rStyle w:val="Aucun"/>
          <w:b/>
          <w:bCs/>
          <w:sz w:val="40"/>
          <w:szCs w:val="40"/>
        </w:rPr>
        <w:t xml:space="preserve">Convention sur l’élimination de toutes les formes de discrimination </w:t>
      </w:r>
      <w:r>
        <w:rPr>
          <w:rStyle w:val="Aucun"/>
          <w:b/>
          <w:bCs/>
          <w:sz w:val="40"/>
          <w:szCs w:val="40"/>
        </w:rPr>
        <w:t>à l</w:t>
      </w:r>
      <w:r>
        <w:rPr>
          <w:rStyle w:val="Aucun"/>
          <w:b/>
          <w:bCs/>
          <w:sz w:val="40"/>
          <w:szCs w:val="40"/>
        </w:rPr>
        <w:t>’égard des femmes (CEDAW/CEDEF)</w:t>
      </w:r>
    </w:p>
    <w:p w14:paraId="6DA49281" w14:textId="77777777" w:rsidR="00333474" w:rsidRDefault="00333474">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240" w:after="240"/>
        <w:jc w:val="center"/>
        <w:rPr>
          <w:rStyle w:val="Aucun"/>
          <w:sz w:val="44"/>
          <w:szCs w:val="44"/>
        </w:rPr>
      </w:pPr>
    </w:p>
    <w:p w14:paraId="5D9547D6" w14:textId="77777777" w:rsidR="00333474" w:rsidRDefault="006A6F02">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320"/>
        <w:ind w:left="560" w:right="700"/>
        <w:jc w:val="center"/>
        <w:rPr>
          <w:rStyle w:val="Aucun"/>
          <w:b/>
          <w:bCs/>
          <w:sz w:val="32"/>
          <w:szCs w:val="32"/>
        </w:rPr>
      </w:pPr>
      <w:r>
        <w:rPr>
          <w:rStyle w:val="Aucun"/>
          <w:b/>
          <w:bCs/>
          <w:sz w:val="32"/>
          <w:szCs w:val="32"/>
        </w:rPr>
        <w:t>Rapport alternatif 2021 sur la France</w:t>
      </w:r>
    </w:p>
    <w:p w14:paraId="42F1C904" w14:textId="77777777" w:rsidR="00333474" w:rsidRDefault="006A6F02">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240" w:after="240"/>
        <w:jc w:val="center"/>
        <w:rPr>
          <w:rStyle w:val="Aucun"/>
          <w:b/>
          <w:bCs/>
          <w:sz w:val="40"/>
          <w:szCs w:val="40"/>
        </w:rPr>
      </w:pPr>
      <w:r>
        <w:rPr>
          <w:rStyle w:val="Aucun"/>
          <w:b/>
          <w:bCs/>
          <w:sz w:val="40"/>
          <w:szCs w:val="40"/>
        </w:rPr>
        <w:t xml:space="preserve">  </w:t>
      </w:r>
    </w:p>
    <w:p w14:paraId="50B963FC" w14:textId="77777777" w:rsidR="00333474" w:rsidRDefault="006A6F02">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360"/>
        <w:ind w:left="420" w:right="700"/>
        <w:jc w:val="center"/>
        <w:rPr>
          <w:rStyle w:val="Aucun"/>
          <w:rFonts w:ascii="Calibri" w:eastAsia="Calibri" w:hAnsi="Calibri" w:cs="Calibri"/>
          <w:b/>
          <w:bCs/>
          <w:i/>
          <w:iCs/>
          <w:color w:val="552281"/>
          <w:sz w:val="28"/>
          <w:szCs w:val="28"/>
          <w:u w:color="552281"/>
        </w:rPr>
      </w:pPr>
      <w:r w:rsidRPr="00655DDD">
        <w:rPr>
          <w:rStyle w:val="Aucun"/>
          <w:rFonts w:ascii="Calibri" w:hAnsi="Calibri"/>
          <w:b/>
          <w:bCs/>
          <w:i/>
          <w:iCs/>
          <w:color w:val="552281"/>
          <w:sz w:val="28"/>
          <w:szCs w:val="28"/>
          <w:u w:color="552281"/>
        </w:rPr>
        <w:t>Coordination fran</w:t>
      </w:r>
      <w:r>
        <w:rPr>
          <w:rStyle w:val="Aucun"/>
          <w:rFonts w:ascii="Calibri" w:hAnsi="Calibri"/>
          <w:b/>
          <w:bCs/>
          <w:i/>
          <w:iCs/>
          <w:color w:val="552281"/>
          <w:sz w:val="28"/>
          <w:szCs w:val="28"/>
          <w:u w:color="552281"/>
        </w:rPr>
        <w:t>ç</w:t>
      </w:r>
      <w:r>
        <w:rPr>
          <w:rStyle w:val="Aucun"/>
          <w:rFonts w:ascii="Calibri" w:hAnsi="Calibri"/>
          <w:b/>
          <w:bCs/>
          <w:i/>
          <w:iCs/>
          <w:color w:val="552281"/>
          <w:sz w:val="28"/>
          <w:szCs w:val="28"/>
          <w:u w:color="552281"/>
        </w:rPr>
        <w:t>aise pour le Lobby Europ</w:t>
      </w:r>
      <w:r>
        <w:rPr>
          <w:rStyle w:val="Aucun"/>
          <w:rFonts w:ascii="Calibri" w:hAnsi="Calibri"/>
          <w:b/>
          <w:bCs/>
          <w:i/>
          <w:iCs/>
          <w:color w:val="552281"/>
          <w:sz w:val="28"/>
          <w:szCs w:val="28"/>
          <w:u w:color="552281"/>
        </w:rPr>
        <w:t>é</w:t>
      </w:r>
      <w:r>
        <w:rPr>
          <w:rStyle w:val="Aucun"/>
          <w:rFonts w:ascii="Calibri" w:hAnsi="Calibri"/>
          <w:b/>
          <w:bCs/>
          <w:i/>
          <w:iCs/>
          <w:color w:val="552281"/>
          <w:sz w:val="28"/>
          <w:szCs w:val="28"/>
          <w:u w:color="552281"/>
        </w:rPr>
        <w:t>en des Femmes</w:t>
      </w:r>
    </w:p>
    <w:p w14:paraId="733DA9F6" w14:textId="77777777" w:rsidR="00333474" w:rsidRDefault="006A6F02">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240" w:after="240"/>
        <w:jc w:val="center"/>
        <w:rPr>
          <w:rStyle w:val="Aucun"/>
          <w:rFonts w:ascii="Calibri" w:eastAsia="Calibri" w:hAnsi="Calibri" w:cs="Calibri"/>
          <w:b/>
          <w:bCs/>
          <w:i/>
          <w:iCs/>
          <w:sz w:val="28"/>
          <w:szCs w:val="28"/>
        </w:rPr>
      </w:pPr>
      <w:r>
        <w:rPr>
          <w:rStyle w:val="Aucun"/>
          <w:rFonts w:ascii="Calibri" w:hAnsi="Calibri"/>
          <w:b/>
          <w:bCs/>
          <w:i/>
          <w:iCs/>
          <w:sz w:val="28"/>
          <w:szCs w:val="28"/>
        </w:rPr>
        <w:t xml:space="preserve"> </w:t>
      </w:r>
    </w:p>
    <w:p w14:paraId="1FAE4665" w14:textId="77777777" w:rsidR="00333474" w:rsidRDefault="006A6F02">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372" w:lineRule="auto"/>
        <w:ind w:left="3500" w:right="3780"/>
        <w:jc w:val="center"/>
        <w:rPr>
          <w:rStyle w:val="Aucun"/>
          <w:rFonts w:ascii="Calibri" w:eastAsia="Calibri" w:hAnsi="Calibri" w:cs="Calibri"/>
          <w:color w:val="552281"/>
          <w:sz w:val="28"/>
          <w:szCs w:val="28"/>
          <w:u w:color="552281"/>
        </w:rPr>
      </w:pPr>
      <w:r>
        <w:rPr>
          <w:rStyle w:val="Aucun"/>
          <w:rFonts w:ascii="Calibri" w:hAnsi="Calibri"/>
          <w:color w:val="552281"/>
          <w:sz w:val="28"/>
          <w:szCs w:val="28"/>
          <w:u w:color="552281"/>
        </w:rPr>
        <w:t>Association Loi 1901</w:t>
      </w:r>
    </w:p>
    <w:p w14:paraId="7BCF4643" w14:textId="77777777" w:rsidR="00333474" w:rsidRDefault="006A6F02">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1380" w:right="1660"/>
        <w:jc w:val="center"/>
        <w:rPr>
          <w:rStyle w:val="Aucun"/>
          <w:rFonts w:ascii="Calibri" w:eastAsia="Calibri" w:hAnsi="Calibri" w:cs="Calibri"/>
          <w:color w:val="552281"/>
          <w:sz w:val="28"/>
          <w:szCs w:val="28"/>
          <w:u w:color="552281"/>
        </w:rPr>
      </w:pPr>
      <w:r>
        <w:rPr>
          <w:rStyle w:val="Aucun"/>
          <w:rFonts w:ascii="Calibri" w:hAnsi="Calibri"/>
          <w:color w:val="552281"/>
          <w:sz w:val="28"/>
          <w:szCs w:val="28"/>
          <w:u w:color="552281"/>
          <w:lang w:val="de-DE"/>
        </w:rPr>
        <w:t xml:space="preserve">ONG </w:t>
      </w:r>
      <w:r>
        <w:rPr>
          <w:rStyle w:val="Aucun"/>
          <w:rFonts w:ascii="Calibri" w:hAnsi="Calibri"/>
          <w:color w:val="6F2F9F"/>
          <w:sz w:val="28"/>
          <w:szCs w:val="28"/>
          <w:u w:color="6F2F9F"/>
        </w:rPr>
        <w:t xml:space="preserve">au </w:t>
      </w:r>
      <w:r>
        <w:rPr>
          <w:rStyle w:val="Aucun"/>
          <w:rFonts w:ascii="Calibri" w:hAnsi="Calibri"/>
          <w:color w:val="552281"/>
          <w:sz w:val="28"/>
          <w:szCs w:val="28"/>
          <w:u w:color="552281"/>
        </w:rPr>
        <w:t xml:space="preserve">statut consultatif </w:t>
      </w:r>
      <w:proofErr w:type="spellStart"/>
      <w:r>
        <w:rPr>
          <w:rStyle w:val="Aucun"/>
          <w:rFonts w:ascii="Calibri" w:hAnsi="Calibri"/>
          <w:color w:val="6F2F9F"/>
          <w:sz w:val="28"/>
          <w:szCs w:val="28"/>
          <w:u w:color="6F2F9F"/>
        </w:rPr>
        <w:t>aupr</w:t>
      </w:r>
      <w:r>
        <w:rPr>
          <w:rStyle w:val="Aucun"/>
          <w:rFonts w:ascii="Calibri" w:hAnsi="Calibri"/>
          <w:color w:val="6F2F9F"/>
          <w:sz w:val="28"/>
          <w:szCs w:val="28"/>
          <w:u w:color="6F2F9F"/>
        </w:rPr>
        <w:t>è</w:t>
      </w:r>
      <w:proofErr w:type="spellEnd"/>
      <w:r>
        <w:rPr>
          <w:rStyle w:val="Aucun"/>
          <w:rFonts w:ascii="Calibri" w:hAnsi="Calibri"/>
          <w:color w:val="6F2F9F"/>
          <w:sz w:val="28"/>
          <w:szCs w:val="28"/>
          <w:u w:color="6F2F9F"/>
          <w:lang w:val="es-ES_tradnl"/>
        </w:rPr>
        <w:t xml:space="preserve">s de </w:t>
      </w:r>
      <w:r>
        <w:rPr>
          <w:rStyle w:val="Aucun"/>
          <w:rFonts w:ascii="Calibri" w:hAnsi="Calibri"/>
          <w:color w:val="552281"/>
          <w:sz w:val="28"/>
          <w:szCs w:val="28"/>
          <w:u w:color="552281"/>
        </w:rPr>
        <w:t>l</w:t>
      </w:r>
      <w:r>
        <w:rPr>
          <w:rStyle w:val="Aucun"/>
          <w:rFonts w:ascii="Calibri" w:hAnsi="Calibri"/>
          <w:color w:val="552281"/>
          <w:sz w:val="28"/>
          <w:szCs w:val="28"/>
          <w:u w:color="552281"/>
        </w:rPr>
        <w:t>’</w:t>
      </w:r>
      <w:r>
        <w:rPr>
          <w:rStyle w:val="Aucun"/>
          <w:rFonts w:ascii="Calibri" w:hAnsi="Calibri"/>
          <w:color w:val="552281"/>
          <w:sz w:val="28"/>
          <w:szCs w:val="28"/>
          <w:u w:color="552281"/>
        </w:rPr>
        <w:t>ECOSOC des Nations Unies</w:t>
      </w:r>
    </w:p>
    <w:p w14:paraId="59C773AC" w14:textId="77777777" w:rsidR="00333474" w:rsidRDefault="006A6F02">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20" w:after="240"/>
        <w:jc w:val="center"/>
        <w:rPr>
          <w:rStyle w:val="Aucun"/>
          <w:rFonts w:ascii="Calibri" w:eastAsia="Calibri" w:hAnsi="Calibri" w:cs="Calibri"/>
          <w:sz w:val="27"/>
          <w:szCs w:val="27"/>
        </w:rPr>
      </w:pPr>
      <w:r>
        <w:rPr>
          <w:rStyle w:val="Aucun"/>
          <w:rFonts w:ascii="Calibri" w:hAnsi="Calibri"/>
          <w:sz w:val="27"/>
          <w:szCs w:val="27"/>
        </w:rPr>
        <w:t xml:space="preserve"> </w:t>
      </w:r>
    </w:p>
    <w:p w14:paraId="53AD66B9" w14:textId="77777777" w:rsidR="00333474" w:rsidRDefault="00333474">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240" w:after="240"/>
        <w:jc w:val="center"/>
        <w:rPr>
          <w:rStyle w:val="Aucun"/>
          <w:b/>
          <w:bCs/>
          <w:sz w:val="44"/>
          <w:szCs w:val="44"/>
        </w:rPr>
      </w:pPr>
    </w:p>
    <w:p w14:paraId="3E4AADDC" w14:textId="77777777" w:rsidR="00333474" w:rsidRDefault="006A6F02">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center"/>
        <w:rPr>
          <w:rStyle w:val="Aucun"/>
          <w:rFonts w:ascii="Calibri" w:eastAsia="Calibri" w:hAnsi="Calibri" w:cs="Calibri"/>
          <w:b/>
          <w:bCs/>
          <w:i/>
          <w:iCs/>
          <w:sz w:val="20"/>
          <w:szCs w:val="20"/>
        </w:rPr>
      </w:pPr>
      <w:r>
        <w:rPr>
          <w:rStyle w:val="Aucun"/>
        </w:rPr>
        <w:t xml:space="preserve"> </w:t>
      </w:r>
    </w:p>
    <w:p w14:paraId="51FCA4EA" w14:textId="77777777" w:rsidR="00333474" w:rsidRDefault="006A6F02">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center"/>
        <w:rPr>
          <w:rStyle w:val="Aucun"/>
          <w:rFonts w:ascii="Calibri" w:eastAsia="Calibri" w:hAnsi="Calibri" w:cs="Calibri"/>
          <w:b/>
          <w:bCs/>
          <w:i/>
          <w:iCs/>
          <w:sz w:val="20"/>
          <w:szCs w:val="20"/>
        </w:rPr>
      </w:pPr>
      <w:r>
        <w:rPr>
          <w:rStyle w:val="Aucun"/>
          <w:noProof/>
        </w:rPr>
        <w:drawing>
          <wp:inline distT="0" distB="0" distL="0" distR="0" wp14:anchorId="3B381D2E" wp14:editId="72C43D35">
            <wp:extent cx="2589530" cy="2589530"/>
            <wp:effectExtent l="0" t="0" r="0" b="0"/>
            <wp:docPr id="1073741825" name="officeArt object" descr="image1.jpg"/>
            <wp:cNvGraphicFramePr/>
            <a:graphic xmlns:a="http://schemas.openxmlformats.org/drawingml/2006/main">
              <a:graphicData uri="http://schemas.openxmlformats.org/drawingml/2006/picture">
                <pic:pic xmlns:pic="http://schemas.openxmlformats.org/drawingml/2006/picture">
                  <pic:nvPicPr>
                    <pic:cNvPr id="1073741825" name="image1.jpg" descr="image1.jpg"/>
                    <pic:cNvPicPr>
                      <a:picLocks noChangeAspect="1"/>
                    </pic:cNvPicPr>
                  </pic:nvPicPr>
                  <pic:blipFill>
                    <a:blip r:embed="rId8"/>
                    <a:stretch>
                      <a:fillRect/>
                    </a:stretch>
                  </pic:blipFill>
                  <pic:spPr>
                    <a:xfrm>
                      <a:off x="0" y="0"/>
                      <a:ext cx="2589530" cy="2589530"/>
                    </a:xfrm>
                    <a:prstGeom prst="rect">
                      <a:avLst/>
                    </a:prstGeom>
                    <a:ln w="12700" cap="flat">
                      <a:noFill/>
                      <a:miter lim="400000"/>
                    </a:ln>
                    <a:effectLst/>
                  </pic:spPr>
                </pic:pic>
              </a:graphicData>
            </a:graphic>
          </wp:inline>
        </w:drawing>
      </w:r>
    </w:p>
    <w:p w14:paraId="644F9699" w14:textId="77777777" w:rsidR="00333474" w:rsidRDefault="00333474">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center"/>
        <w:rPr>
          <w:rStyle w:val="Aucun"/>
          <w:rFonts w:ascii="Calibri" w:eastAsia="Calibri" w:hAnsi="Calibri" w:cs="Calibri"/>
          <w:b/>
          <w:bCs/>
          <w:i/>
          <w:iCs/>
          <w:sz w:val="20"/>
          <w:szCs w:val="20"/>
        </w:rPr>
      </w:pPr>
    </w:p>
    <w:p w14:paraId="244829B3" w14:textId="77777777" w:rsidR="00655DDD" w:rsidRDefault="006A6F02">
      <w:pPr>
        <w:pStyle w:val="Corps"/>
        <w:keepNext/>
        <w:keepLines/>
        <w:tabs>
          <w:tab w:val="right" w:pos="851"/>
          <w:tab w:val="left" w:pos="1134"/>
          <w:tab w:val="left" w:pos="1716"/>
          <w:tab w:val="left" w:pos="2268"/>
          <w:tab w:val="left" w:pos="2835"/>
          <w:tab w:val="left" w:pos="3402"/>
          <w:tab w:val="left" w:pos="3969"/>
          <w:tab w:val="center" w:pos="4252"/>
          <w:tab w:val="left" w:pos="4536"/>
          <w:tab w:val="left" w:pos="5103"/>
          <w:tab w:val="left" w:pos="5670"/>
          <w:tab w:val="left" w:pos="6237"/>
          <w:tab w:val="left" w:pos="6804"/>
          <w:tab w:val="left" w:pos="7371"/>
          <w:tab w:val="left" w:pos="7938"/>
          <w:tab w:val="left" w:pos="8505"/>
          <w:tab w:val="left" w:pos="9072"/>
        </w:tabs>
        <w:spacing w:before="360" w:after="240" w:line="266" w:lineRule="auto"/>
        <w:ind w:right="1134"/>
        <w:rPr>
          <w:rStyle w:val="Aucun"/>
          <w:b/>
          <w:bCs/>
          <w:sz w:val="32"/>
          <w:szCs w:val="32"/>
        </w:rPr>
      </w:pPr>
      <w:r>
        <w:rPr>
          <w:rStyle w:val="Aucun"/>
          <w:b/>
          <w:bCs/>
          <w:sz w:val="32"/>
          <w:szCs w:val="32"/>
        </w:rPr>
        <w:lastRenderedPageBreak/>
        <w:tab/>
      </w:r>
      <w:r>
        <w:rPr>
          <w:rStyle w:val="Aucun"/>
          <w:b/>
          <w:bCs/>
          <w:sz w:val="32"/>
          <w:szCs w:val="32"/>
        </w:rPr>
        <w:tab/>
      </w:r>
      <w:r>
        <w:rPr>
          <w:rStyle w:val="Aucun"/>
          <w:b/>
          <w:bCs/>
          <w:sz w:val="32"/>
          <w:szCs w:val="32"/>
        </w:rPr>
        <w:tab/>
      </w:r>
      <w:r>
        <w:rPr>
          <w:rStyle w:val="Aucun"/>
          <w:b/>
          <w:bCs/>
          <w:sz w:val="32"/>
          <w:szCs w:val="32"/>
        </w:rPr>
        <w:tab/>
      </w:r>
      <w:r>
        <w:rPr>
          <w:rStyle w:val="Aucun"/>
          <w:b/>
          <w:bCs/>
          <w:sz w:val="32"/>
          <w:szCs w:val="32"/>
        </w:rPr>
        <w:tab/>
      </w:r>
      <w:r>
        <w:rPr>
          <w:rStyle w:val="Aucun"/>
          <w:b/>
          <w:bCs/>
          <w:sz w:val="32"/>
          <w:szCs w:val="32"/>
        </w:rPr>
        <w:tab/>
      </w:r>
      <w:r>
        <w:rPr>
          <w:rStyle w:val="Aucun"/>
          <w:b/>
          <w:bCs/>
          <w:sz w:val="32"/>
          <w:szCs w:val="32"/>
        </w:rPr>
        <w:tab/>
      </w:r>
    </w:p>
    <w:p w14:paraId="5C515382" w14:textId="503BE189" w:rsidR="00333474" w:rsidRDefault="006A6F02">
      <w:pPr>
        <w:pStyle w:val="Corps"/>
        <w:keepNext/>
        <w:keepLines/>
        <w:tabs>
          <w:tab w:val="right" w:pos="851"/>
          <w:tab w:val="left" w:pos="1134"/>
          <w:tab w:val="left" w:pos="1716"/>
          <w:tab w:val="left" w:pos="2268"/>
          <w:tab w:val="left" w:pos="2835"/>
          <w:tab w:val="left" w:pos="3402"/>
          <w:tab w:val="left" w:pos="3969"/>
          <w:tab w:val="center" w:pos="4252"/>
          <w:tab w:val="left" w:pos="4536"/>
          <w:tab w:val="left" w:pos="5103"/>
          <w:tab w:val="left" w:pos="5670"/>
          <w:tab w:val="left" w:pos="6237"/>
          <w:tab w:val="left" w:pos="6804"/>
          <w:tab w:val="left" w:pos="7371"/>
          <w:tab w:val="left" w:pos="7938"/>
          <w:tab w:val="left" w:pos="8505"/>
          <w:tab w:val="left" w:pos="9072"/>
        </w:tabs>
        <w:spacing w:before="360" w:after="240" w:line="266" w:lineRule="auto"/>
        <w:ind w:right="1134"/>
        <w:rPr>
          <w:rStyle w:val="Aucun"/>
          <w:b/>
          <w:bCs/>
          <w:sz w:val="32"/>
          <w:szCs w:val="32"/>
          <w:u w:val="single"/>
        </w:rPr>
      </w:pPr>
      <w:r>
        <w:rPr>
          <w:rStyle w:val="Aucun"/>
          <w:b/>
          <w:bCs/>
          <w:sz w:val="32"/>
          <w:szCs w:val="32"/>
        </w:rPr>
        <w:tab/>
      </w:r>
      <w:r>
        <w:rPr>
          <w:rStyle w:val="Aucun"/>
          <w:b/>
          <w:bCs/>
          <w:sz w:val="32"/>
          <w:szCs w:val="32"/>
          <w:u w:val="single"/>
        </w:rPr>
        <w:t>Sommaire</w:t>
      </w:r>
    </w:p>
    <w:p w14:paraId="36FD7998" w14:textId="77777777" w:rsidR="00333474" w:rsidRDefault="00333474">
      <w:pPr>
        <w:pStyle w:val="Corps"/>
        <w:keepNext/>
        <w:keepLine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360" w:after="240" w:line="266" w:lineRule="auto"/>
        <w:ind w:left="1134" w:right="1134" w:hanging="1134"/>
        <w:jc w:val="center"/>
      </w:pPr>
    </w:p>
    <w:bookmarkStart w:id="0" w:name="_headingh.30j0zll" w:displacedByCustomXml="next"/>
    <w:bookmarkEnd w:id="0" w:displacedByCustomXml="next"/>
    <w:bookmarkStart w:id="1" w:name="_headingh.gjdgxs" w:displacedByCustomXml="next"/>
    <w:bookmarkEnd w:id="1" w:displacedByCustomXml="next"/>
    <w:sdt>
      <w:sdtPr>
        <w:id w:val="1670902020"/>
        <w:docPartObj>
          <w:docPartGallery w:val="Table of Contents"/>
          <w:docPartUnique/>
        </w:docPartObj>
      </w:sdtPr>
      <w:sdtEndPr>
        <w:rPr>
          <w:rFonts w:ascii="Times New Roman" w:eastAsia="Arial Unicode MS" w:hAnsi="Times New Roman" w:cs="Times New Roman"/>
          <w:b/>
          <w:bCs/>
          <w:color w:val="auto"/>
          <w:sz w:val="24"/>
          <w:szCs w:val="24"/>
          <w:bdr w:val="nil"/>
          <w:lang w:val="en-US" w:eastAsia="en-US"/>
        </w:rPr>
      </w:sdtEndPr>
      <w:sdtContent>
        <w:p w14:paraId="2053E30B" w14:textId="4824AB92" w:rsidR="00233E1A" w:rsidRDefault="00233E1A">
          <w:pPr>
            <w:pStyle w:val="En-ttedetabledesmatires"/>
          </w:pPr>
        </w:p>
        <w:p w14:paraId="02E8A79F" w14:textId="46C81900" w:rsidR="00233E1A" w:rsidRDefault="00233E1A">
          <w:pPr>
            <w:pStyle w:val="TM2"/>
            <w:tabs>
              <w:tab w:val="right" w:leader="dot" w:pos="9622"/>
            </w:tabs>
            <w:rPr>
              <w:rFonts w:asciiTheme="minorHAnsi" w:eastAsiaTheme="minorEastAsia" w:hAnsiTheme="minorHAnsi" w:cstheme="minorBidi"/>
              <w:noProof/>
              <w:color w:val="auto"/>
              <w:sz w:val="22"/>
              <w:szCs w:val="22"/>
              <w:bdr w:val="none" w:sz="0" w:space="0" w:color="auto"/>
            </w:rPr>
          </w:pPr>
          <w:r>
            <w:fldChar w:fldCharType="begin"/>
          </w:r>
          <w:r>
            <w:instrText xml:space="preserve"> TOC \o "1-3" \h \z \u </w:instrText>
          </w:r>
          <w:r>
            <w:fldChar w:fldCharType="separate"/>
          </w:r>
          <w:hyperlink w:anchor="_Toc86911926" w:history="1">
            <w:r w:rsidRPr="007801D2">
              <w:rPr>
                <w:rStyle w:val="Lienhypertexte"/>
                <w:noProof/>
              </w:rPr>
              <w:t>INTRODUCTION</w:t>
            </w:r>
            <w:r>
              <w:rPr>
                <w:noProof/>
                <w:webHidden/>
              </w:rPr>
              <w:tab/>
            </w:r>
            <w:r>
              <w:rPr>
                <w:noProof/>
                <w:webHidden/>
              </w:rPr>
              <w:fldChar w:fldCharType="begin"/>
            </w:r>
            <w:r>
              <w:rPr>
                <w:noProof/>
                <w:webHidden/>
              </w:rPr>
              <w:instrText xml:space="preserve"> PAGEREF _Toc86911926 \h </w:instrText>
            </w:r>
            <w:r>
              <w:rPr>
                <w:noProof/>
                <w:webHidden/>
              </w:rPr>
            </w:r>
            <w:r>
              <w:rPr>
                <w:noProof/>
                <w:webHidden/>
              </w:rPr>
              <w:fldChar w:fldCharType="separate"/>
            </w:r>
            <w:r>
              <w:rPr>
                <w:noProof/>
                <w:webHidden/>
              </w:rPr>
              <w:t>3</w:t>
            </w:r>
            <w:r>
              <w:rPr>
                <w:noProof/>
                <w:webHidden/>
              </w:rPr>
              <w:fldChar w:fldCharType="end"/>
            </w:r>
          </w:hyperlink>
        </w:p>
        <w:p w14:paraId="32733BFB" w14:textId="2AD5336C" w:rsidR="00233E1A" w:rsidRDefault="00233E1A">
          <w:pPr>
            <w:pStyle w:val="TM2"/>
            <w:tabs>
              <w:tab w:val="right" w:leader="dot" w:pos="9622"/>
            </w:tabs>
            <w:rPr>
              <w:rFonts w:asciiTheme="minorHAnsi" w:eastAsiaTheme="minorEastAsia" w:hAnsiTheme="minorHAnsi" w:cstheme="minorBidi"/>
              <w:noProof/>
              <w:color w:val="auto"/>
              <w:sz w:val="22"/>
              <w:szCs w:val="22"/>
              <w:bdr w:val="none" w:sz="0" w:space="0" w:color="auto"/>
            </w:rPr>
          </w:pPr>
          <w:hyperlink w:anchor="_Toc86911927" w:history="1">
            <w:r w:rsidRPr="007801D2">
              <w:rPr>
                <w:rStyle w:val="Lienhypertexte"/>
                <w:noProof/>
              </w:rPr>
              <w:t>I. Réponses aux recommandations générales du Comité</w:t>
            </w:r>
            <w:r>
              <w:rPr>
                <w:noProof/>
                <w:webHidden/>
              </w:rPr>
              <w:tab/>
            </w:r>
            <w:r>
              <w:rPr>
                <w:noProof/>
                <w:webHidden/>
              </w:rPr>
              <w:fldChar w:fldCharType="begin"/>
            </w:r>
            <w:r>
              <w:rPr>
                <w:noProof/>
                <w:webHidden/>
              </w:rPr>
              <w:instrText xml:space="preserve"> PAGEREF _Toc86911927 \h </w:instrText>
            </w:r>
            <w:r>
              <w:rPr>
                <w:noProof/>
                <w:webHidden/>
              </w:rPr>
            </w:r>
            <w:r>
              <w:rPr>
                <w:noProof/>
                <w:webHidden/>
              </w:rPr>
              <w:fldChar w:fldCharType="separate"/>
            </w:r>
            <w:r>
              <w:rPr>
                <w:noProof/>
                <w:webHidden/>
              </w:rPr>
              <w:t>5</w:t>
            </w:r>
            <w:r>
              <w:rPr>
                <w:noProof/>
                <w:webHidden/>
              </w:rPr>
              <w:fldChar w:fldCharType="end"/>
            </w:r>
          </w:hyperlink>
        </w:p>
        <w:p w14:paraId="09D0CF07" w14:textId="345D1815" w:rsidR="00233E1A" w:rsidRDefault="00233E1A">
          <w:pPr>
            <w:pStyle w:val="TM3"/>
            <w:tabs>
              <w:tab w:val="left" w:pos="1100"/>
              <w:tab w:val="right" w:leader="dot" w:pos="9622"/>
            </w:tabs>
            <w:rPr>
              <w:rFonts w:asciiTheme="minorHAnsi" w:eastAsiaTheme="minorEastAsia" w:hAnsiTheme="minorHAnsi" w:cstheme="minorBidi"/>
              <w:noProof/>
              <w:color w:val="auto"/>
              <w:sz w:val="22"/>
              <w:szCs w:val="22"/>
              <w:bdr w:val="none" w:sz="0" w:space="0" w:color="auto"/>
            </w:rPr>
          </w:pPr>
          <w:hyperlink w:anchor="_Toc86911928" w:history="1">
            <w:r w:rsidRPr="007801D2">
              <w:rPr>
                <w:rStyle w:val="Lienhypertexte"/>
                <w:noProof/>
              </w:rPr>
              <w:t>1.6.</w:t>
            </w:r>
            <w:r>
              <w:rPr>
                <w:rFonts w:asciiTheme="minorHAnsi" w:eastAsiaTheme="minorEastAsia" w:hAnsiTheme="minorHAnsi" w:cstheme="minorBidi"/>
                <w:noProof/>
                <w:color w:val="auto"/>
                <w:sz w:val="22"/>
                <w:szCs w:val="22"/>
                <w:bdr w:val="none" w:sz="0" w:space="0" w:color="auto"/>
              </w:rPr>
              <w:tab/>
            </w:r>
            <w:r w:rsidRPr="007801D2">
              <w:rPr>
                <w:rStyle w:val="Lienhypertexte"/>
                <w:noProof/>
              </w:rPr>
              <w:t xml:space="preserve"> La protection des femmes réfugiées et demandeuses d'asile (§11)</w:t>
            </w:r>
            <w:r>
              <w:rPr>
                <w:noProof/>
                <w:webHidden/>
              </w:rPr>
              <w:tab/>
            </w:r>
            <w:r>
              <w:rPr>
                <w:noProof/>
                <w:webHidden/>
              </w:rPr>
              <w:fldChar w:fldCharType="begin"/>
            </w:r>
            <w:r>
              <w:rPr>
                <w:noProof/>
                <w:webHidden/>
              </w:rPr>
              <w:instrText xml:space="preserve"> PAGEREF _Toc86911928 \h </w:instrText>
            </w:r>
            <w:r>
              <w:rPr>
                <w:noProof/>
                <w:webHidden/>
              </w:rPr>
            </w:r>
            <w:r>
              <w:rPr>
                <w:noProof/>
                <w:webHidden/>
              </w:rPr>
              <w:fldChar w:fldCharType="separate"/>
            </w:r>
            <w:r>
              <w:rPr>
                <w:noProof/>
                <w:webHidden/>
              </w:rPr>
              <w:t>5</w:t>
            </w:r>
            <w:r>
              <w:rPr>
                <w:noProof/>
                <w:webHidden/>
              </w:rPr>
              <w:fldChar w:fldCharType="end"/>
            </w:r>
          </w:hyperlink>
        </w:p>
        <w:p w14:paraId="2AA2E48F" w14:textId="09002B85" w:rsidR="00233E1A" w:rsidRDefault="00233E1A">
          <w:pPr>
            <w:pStyle w:val="TM2"/>
            <w:tabs>
              <w:tab w:val="right" w:leader="dot" w:pos="9622"/>
            </w:tabs>
            <w:rPr>
              <w:rFonts w:asciiTheme="minorHAnsi" w:eastAsiaTheme="minorEastAsia" w:hAnsiTheme="minorHAnsi" w:cstheme="minorBidi"/>
              <w:noProof/>
              <w:color w:val="auto"/>
              <w:sz w:val="22"/>
              <w:szCs w:val="22"/>
              <w:bdr w:val="none" w:sz="0" w:space="0" w:color="auto"/>
            </w:rPr>
          </w:pPr>
          <w:hyperlink w:anchor="_Toc86911929" w:history="1">
            <w:r w:rsidRPr="007801D2">
              <w:rPr>
                <w:rStyle w:val="Lienhypertexte"/>
                <w:noProof/>
              </w:rPr>
              <w:t>II. Art. 1 à 6 : La mise en œuvre de la première partie de la Convention sur l’élimination de toutes les formes de discrimination à l’égard des femmes</w:t>
            </w:r>
            <w:r>
              <w:rPr>
                <w:noProof/>
                <w:webHidden/>
              </w:rPr>
              <w:tab/>
            </w:r>
            <w:r>
              <w:rPr>
                <w:noProof/>
                <w:webHidden/>
              </w:rPr>
              <w:fldChar w:fldCharType="begin"/>
            </w:r>
            <w:r>
              <w:rPr>
                <w:noProof/>
                <w:webHidden/>
              </w:rPr>
              <w:instrText xml:space="preserve"> PAGEREF _Toc86911929 \h </w:instrText>
            </w:r>
            <w:r>
              <w:rPr>
                <w:noProof/>
                <w:webHidden/>
              </w:rPr>
            </w:r>
            <w:r>
              <w:rPr>
                <w:noProof/>
                <w:webHidden/>
              </w:rPr>
              <w:fldChar w:fldCharType="separate"/>
            </w:r>
            <w:r>
              <w:rPr>
                <w:noProof/>
                <w:webHidden/>
              </w:rPr>
              <w:t>8</w:t>
            </w:r>
            <w:r>
              <w:rPr>
                <w:noProof/>
                <w:webHidden/>
              </w:rPr>
              <w:fldChar w:fldCharType="end"/>
            </w:r>
          </w:hyperlink>
        </w:p>
        <w:p w14:paraId="46271173" w14:textId="20197FF7" w:rsidR="00233E1A" w:rsidRDefault="00233E1A">
          <w:pPr>
            <w:pStyle w:val="TM3"/>
            <w:tabs>
              <w:tab w:val="left" w:pos="1100"/>
              <w:tab w:val="right" w:leader="dot" w:pos="9622"/>
            </w:tabs>
            <w:rPr>
              <w:rFonts w:asciiTheme="minorHAnsi" w:eastAsiaTheme="minorEastAsia" w:hAnsiTheme="minorHAnsi" w:cstheme="minorBidi"/>
              <w:noProof/>
              <w:color w:val="auto"/>
              <w:sz w:val="22"/>
              <w:szCs w:val="22"/>
              <w:bdr w:val="none" w:sz="0" w:space="0" w:color="auto"/>
            </w:rPr>
          </w:pPr>
          <w:hyperlink w:anchor="_Toc86911930" w:history="1">
            <w:r w:rsidRPr="007801D2">
              <w:rPr>
                <w:rStyle w:val="Lienhypertexte"/>
                <w:noProof/>
              </w:rPr>
              <w:t>2.2.</w:t>
            </w:r>
            <w:r>
              <w:rPr>
                <w:rFonts w:asciiTheme="minorHAnsi" w:eastAsiaTheme="minorEastAsia" w:hAnsiTheme="minorHAnsi" w:cstheme="minorBidi"/>
                <w:noProof/>
                <w:color w:val="auto"/>
                <w:sz w:val="22"/>
                <w:szCs w:val="22"/>
                <w:bdr w:val="none" w:sz="0" w:space="0" w:color="auto"/>
              </w:rPr>
              <w:tab/>
            </w:r>
            <w:r w:rsidRPr="007801D2">
              <w:rPr>
                <w:rStyle w:val="Lienhypertexte"/>
                <w:noProof/>
              </w:rPr>
              <w:t xml:space="preserve"> L’adoption de mesures temporaires spéciales (§17)</w:t>
            </w:r>
            <w:r>
              <w:rPr>
                <w:noProof/>
                <w:webHidden/>
              </w:rPr>
              <w:tab/>
            </w:r>
            <w:r>
              <w:rPr>
                <w:noProof/>
                <w:webHidden/>
              </w:rPr>
              <w:fldChar w:fldCharType="begin"/>
            </w:r>
            <w:r>
              <w:rPr>
                <w:noProof/>
                <w:webHidden/>
              </w:rPr>
              <w:instrText xml:space="preserve"> PAGEREF _Toc86911930 \h </w:instrText>
            </w:r>
            <w:r>
              <w:rPr>
                <w:noProof/>
                <w:webHidden/>
              </w:rPr>
            </w:r>
            <w:r>
              <w:rPr>
                <w:noProof/>
                <w:webHidden/>
              </w:rPr>
              <w:fldChar w:fldCharType="separate"/>
            </w:r>
            <w:r>
              <w:rPr>
                <w:noProof/>
                <w:webHidden/>
              </w:rPr>
              <w:t>8</w:t>
            </w:r>
            <w:r>
              <w:rPr>
                <w:noProof/>
                <w:webHidden/>
              </w:rPr>
              <w:fldChar w:fldCharType="end"/>
            </w:r>
          </w:hyperlink>
        </w:p>
        <w:p w14:paraId="63D537E6" w14:textId="47DA7AEE" w:rsidR="00233E1A" w:rsidRDefault="00233E1A">
          <w:pPr>
            <w:pStyle w:val="TM3"/>
            <w:tabs>
              <w:tab w:val="left" w:pos="1100"/>
              <w:tab w:val="right" w:leader="dot" w:pos="9622"/>
            </w:tabs>
            <w:rPr>
              <w:rFonts w:asciiTheme="minorHAnsi" w:eastAsiaTheme="minorEastAsia" w:hAnsiTheme="minorHAnsi" w:cstheme="minorBidi"/>
              <w:noProof/>
              <w:color w:val="auto"/>
              <w:sz w:val="22"/>
              <w:szCs w:val="22"/>
              <w:bdr w:val="none" w:sz="0" w:space="0" w:color="auto"/>
            </w:rPr>
          </w:pPr>
          <w:hyperlink w:anchor="_Toc86911931" w:history="1">
            <w:r w:rsidRPr="007801D2">
              <w:rPr>
                <w:rStyle w:val="Lienhypertexte"/>
                <w:noProof/>
              </w:rPr>
              <w:t>2.3.</w:t>
            </w:r>
            <w:r>
              <w:rPr>
                <w:rFonts w:asciiTheme="minorHAnsi" w:eastAsiaTheme="minorEastAsia" w:hAnsiTheme="minorHAnsi" w:cstheme="minorBidi"/>
                <w:noProof/>
                <w:color w:val="auto"/>
                <w:sz w:val="22"/>
                <w:szCs w:val="22"/>
                <w:bdr w:val="none" w:sz="0" w:space="0" w:color="auto"/>
              </w:rPr>
              <w:tab/>
            </w:r>
            <w:r w:rsidRPr="007801D2">
              <w:rPr>
                <w:rStyle w:val="Lienhypertexte"/>
                <w:noProof/>
              </w:rPr>
              <w:t xml:space="preserve"> La lutte contre les stéréotypes et les pratiques préjudiciables (§19)</w:t>
            </w:r>
            <w:r>
              <w:rPr>
                <w:noProof/>
                <w:webHidden/>
              </w:rPr>
              <w:tab/>
            </w:r>
            <w:r>
              <w:rPr>
                <w:noProof/>
                <w:webHidden/>
              </w:rPr>
              <w:fldChar w:fldCharType="begin"/>
            </w:r>
            <w:r>
              <w:rPr>
                <w:noProof/>
                <w:webHidden/>
              </w:rPr>
              <w:instrText xml:space="preserve"> PAGEREF _Toc86911931 \h </w:instrText>
            </w:r>
            <w:r>
              <w:rPr>
                <w:noProof/>
                <w:webHidden/>
              </w:rPr>
            </w:r>
            <w:r>
              <w:rPr>
                <w:noProof/>
                <w:webHidden/>
              </w:rPr>
              <w:fldChar w:fldCharType="separate"/>
            </w:r>
            <w:r>
              <w:rPr>
                <w:noProof/>
                <w:webHidden/>
              </w:rPr>
              <w:t>9</w:t>
            </w:r>
            <w:r>
              <w:rPr>
                <w:noProof/>
                <w:webHidden/>
              </w:rPr>
              <w:fldChar w:fldCharType="end"/>
            </w:r>
          </w:hyperlink>
        </w:p>
        <w:p w14:paraId="05CE6B91" w14:textId="12115E3B" w:rsidR="00233E1A" w:rsidRDefault="00233E1A">
          <w:pPr>
            <w:pStyle w:val="TM3"/>
            <w:tabs>
              <w:tab w:val="left" w:pos="1320"/>
              <w:tab w:val="right" w:leader="dot" w:pos="9622"/>
            </w:tabs>
            <w:rPr>
              <w:rFonts w:asciiTheme="minorHAnsi" w:eastAsiaTheme="minorEastAsia" w:hAnsiTheme="minorHAnsi" w:cstheme="minorBidi"/>
              <w:noProof/>
              <w:color w:val="auto"/>
              <w:sz w:val="22"/>
              <w:szCs w:val="22"/>
              <w:bdr w:val="none" w:sz="0" w:space="0" w:color="auto"/>
            </w:rPr>
          </w:pPr>
          <w:hyperlink w:anchor="_Toc86911932" w:history="1">
            <w:r w:rsidRPr="007801D2">
              <w:rPr>
                <w:rStyle w:val="Lienhypertexte"/>
                <w:noProof/>
              </w:rPr>
              <w:t xml:space="preserve">2.4. </w:t>
            </w:r>
            <w:r>
              <w:rPr>
                <w:rFonts w:asciiTheme="minorHAnsi" w:eastAsiaTheme="minorEastAsia" w:hAnsiTheme="minorHAnsi" w:cstheme="minorBidi"/>
                <w:noProof/>
                <w:color w:val="auto"/>
                <w:sz w:val="22"/>
                <w:szCs w:val="22"/>
                <w:bdr w:val="none" w:sz="0" w:space="0" w:color="auto"/>
              </w:rPr>
              <w:tab/>
            </w:r>
            <w:r w:rsidRPr="007801D2">
              <w:rPr>
                <w:rStyle w:val="Lienhypertexte"/>
                <w:noProof/>
              </w:rPr>
              <w:t>La lutte contre les violences faites aux femmes (§21)</w:t>
            </w:r>
            <w:r>
              <w:rPr>
                <w:noProof/>
                <w:webHidden/>
              </w:rPr>
              <w:tab/>
            </w:r>
            <w:r>
              <w:rPr>
                <w:noProof/>
                <w:webHidden/>
              </w:rPr>
              <w:fldChar w:fldCharType="begin"/>
            </w:r>
            <w:r>
              <w:rPr>
                <w:noProof/>
                <w:webHidden/>
              </w:rPr>
              <w:instrText xml:space="preserve"> PAGEREF _Toc86911932 \h </w:instrText>
            </w:r>
            <w:r>
              <w:rPr>
                <w:noProof/>
                <w:webHidden/>
              </w:rPr>
            </w:r>
            <w:r>
              <w:rPr>
                <w:noProof/>
                <w:webHidden/>
              </w:rPr>
              <w:fldChar w:fldCharType="separate"/>
            </w:r>
            <w:r>
              <w:rPr>
                <w:noProof/>
                <w:webHidden/>
              </w:rPr>
              <w:t>10</w:t>
            </w:r>
            <w:r>
              <w:rPr>
                <w:noProof/>
                <w:webHidden/>
              </w:rPr>
              <w:fldChar w:fldCharType="end"/>
            </w:r>
          </w:hyperlink>
        </w:p>
        <w:p w14:paraId="5B015A90" w14:textId="7E3CF60F" w:rsidR="00233E1A" w:rsidRDefault="00233E1A">
          <w:pPr>
            <w:pStyle w:val="TM3"/>
            <w:tabs>
              <w:tab w:val="right" w:leader="dot" w:pos="9622"/>
            </w:tabs>
            <w:rPr>
              <w:rFonts w:asciiTheme="minorHAnsi" w:eastAsiaTheme="minorEastAsia" w:hAnsiTheme="minorHAnsi" w:cstheme="minorBidi"/>
              <w:noProof/>
              <w:color w:val="auto"/>
              <w:sz w:val="22"/>
              <w:szCs w:val="22"/>
              <w:bdr w:val="none" w:sz="0" w:space="0" w:color="auto"/>
            </w:rPr>
          </w:pPr>
          <w:hyperlink w:anchor="_Toc86911933" w:history="1">
            <w:r w:rsidRPr="007801D2">
              <w:rPr>
                <w:rStyle w:val="Lienhypertexte"/>
                <w:noProof/>
              </w:rPr>
              <w:t>2.5 La prévention et la lutte contre la traite des êtres humains et l’exploitation de la prostitution d’autrui (§27)</w:t>
            </w:r>
            <w:r>
              <w:rPr>
                <w:noProof/>
                <w:webHidden/>
              </w:rPr>
              <w:tab/>
            </w:r>
            <w:r>
              <w:rPr>
                <w:noProof/>
                <w:webHidden/>
              </w:rPr>
              <w:fldChar w:fldCharType="begin"/>
            </w:r>
            <w:r>
              <w:rPr>
                <w:noProof/>
                <w:webHidden/>
              </w:rPr>
              <w:instrText xml:space="preserve"> PAGEREF _Toc86911933 \h </w:instrText>
            </w:r>
            <w:r>
              <w:rPr>
                <w:noProof/>
                <w:webHidden/>
              </w:rPr>
            </w:r>
            <w:r>
              <w:rPr>
                <w:noProof/>
                <w:webHidden/>
              </w:rPr>
              <w:fldChar w:fldCharType="separate"/>
            </w:r>
            <w:r>
              <w:rPr>
                <w:noProof/>
                <w:webHidden/>
              </w:rPr>
              <w:t>11</w:t>
            </w:r>
            <w:r>
              <w:rPr>
                <w:noProof/>
                <w:webHidden/>
              </w:rPr>
              <w:fldChar w:fldCharType="end"/>
            </w:r>
          </w:hyperlink>
        </w:p>
        <w:p w14:paraId="5DFC2BB0" w14:textId="5D569B60" w:rsidR="00233E1A" w:rsidRDefault="00233E1A">
          <w:pPr>
            <w:pStyle w:val="TM2"/>
            <w:tabs>
              <w:tab w:val="right" w:leader="dot" w:pos="9622"/>
            </w:tabs>
            <w:rPr>
              <w:rFonts w:asciiTheme="minorHAnsi" w:eastAsiaTheme="minorEastAsia" w:hAnsiTheme="minorHAnsi" w:cstheme="minorBidi"/>
              <w:noProof/>
              <w:color w:val="auto"/>
              <w:sz w:val="22"/>
              <w:szCs w:val="22"/>
              <w:bdr w:val="none" w:sz="0" w:space="0" w:color="auto"/>
            </w:rPr>
          </w:pPr>
          <w:hyperlink w:anchor="_Toc86911934" w:history="1">
            <w:r w:rsidRPr="007801D2">
              <w:rPr>
                <w:rStyle w:val="Lienhypertexte"/>
                <w:noProof/>
              </w:rPr>
              <w:t>III. Articles 7 à 9 : La mise en œuvre de la deuxième partie de la convention sur l’élimination de toutes les formes de discrimination à l’égard des femmes.</w:t>
            </w:r>
            <w:r>
              <w:rPr>
                <w:noProof/>
                <w:webHidden/>
              </w:rPr>
              <w:tab/>
            </w:r>
            <w:r>
              <w:rPr>
                <w:noProof/>
                <w:webHidden/>
              </w:rPr>
              <w:fldChar w:fldCharType="begin"/>
            </w:r>
            <w:r>
              <w:rPr>
                <w:noProof/>
                <w:webHidden/>
              </w:rPr>
              <w:instrText xml:space="preserve"> PAGEREF _Toc86911934 \h </w:instrText>
            </w:r>
            <w:r>
              <w:rPr>
                <w:noProof/>
                <w:webHidden/>
              </w:rPr>
            </w:r>
            <w:r>
              <w:rPr>
                <w:noProof/>
                <w:webHidden/>
              </w:rPr>
              <w:fldChar w:fldCharType="separate"/>
            </w:r>
            <w:r>
              <w:rPr>
                <w:noProof/>
                <w:webHidden/>
              </w:rPr>
              <w:t>12</w:t>
            </w:r>
            <w:r>
              <w:rPr>
                <w:noProof/>
                <w:webHidden/>
              </w:rPr>
              <w:fldChar w:fldCharType="end"/>
            </w:r>
          </w:hyperlink>
        </w:p>
        <w:p w14:paraId="2E24F5ED" w14:textId="5695D7B7" w:rsidR="00233E1A" w:rsidRDefault="00233E1A">
          <w:pPr>
            <w:pStyle w:val="TM3"/>
            <w:tabs>
              <w:tab w:val="left" w:pos="1100"/>
              <w:tab w:val="right" w:leader="dot" w:pos="9622"/>
            </w:tabs>
            <w:rPr>
              <w:rFonts w:asciiTheme="minorHAnsi" w:eastAsiaTheme="minorEastAsia" w:hAnsiTheme="minorHAnsi" w:cstheme="minorBidi"/>
              <w:noProof/>
              <w:color w:val="auto"/>
              <w:sz w:val="22"/>
              <w:szCs w:val="22"/>
              <w:bdr w:val="none" w:sz="0" w:space="0" w:color="auto"/>
            </w:rPr>
          </w:pPr>
          <w:hyperlink w:anchor="_Toc86911935" w:history="1">
            <w:r w:rsidRPr="007801D2">
              <w:rPr>
                <w:rStyle w:val="Lienhypertexte"/>
                <w:noProof/>
              </w:rPr>
              <w:t>3.1.</w:t>
            </w:r>
            <w:r>
              <w:rPr>
                <w:rFonts w:asciiTheme="minorHAnsi" w:eastAsiaTheme="minorEastAsia" w:hAnsiTheme="minorHAnsi" w:cstheme="minorBidi"/>
                <w:noProof/>
                <w:color w:val="auto"/>
                <w:sz w:val="22"/>
                <w:szCs w:val="22"/>
                <w:bdr w:val="none" w:sz="0" w:space="0" w:color="auto"/>
              </w:rPr>
              <w:tab/>
            </w:r>
            <w:r w:rsidRPr="007801D2">
              <w:rPr>
                <w:rStyle w:val="Lienhypertexte"/>
                <w:noProof/>
              </w:rPr>
              <w:t>La participation des femmes à la vie politique et publique (§29)</w:t>
            </w:r>
            <w:r>
              <w:rPr>
                <w:noProof/>
                <w:webHidden/>
              </w:rPr>
              <w:tab/>
            </w:r>
            <w:r>
              <w:rPr>
                <w:noProof/>
                <w:webHidden/>
              </w:rPr>
              <w:fldChar w:fldCharType="begin"/>
            </w:r>
            <w:r>
              <w:rPr>
                <w:noProof/>
                <w:webHidden/>
              </w:rPr>
              <w:instrText xml:space="preserve"> PAGEREF _Toc86911935 \h </w:instrText>
            </w:r>
            <w:r>
              <w:rPr>
                <w:noProof/>
                <w:webHidden/>
              </w:rPr>
            </w:r>
            <w:r>
              <w:rPr>
                <w:noProof/>
                <w:webHidden/>
              </w:rPr>
              <w:fldChar w:fldCharType="separate"/>
            </w:r>
            <w:r>
              <w:rPr>
                <w:noProof/>
                <w:webHidden/>
              </w:rPr>
              <w:t>12</w:t>
            </w:r>
            <w:r>
              <w:rPr>
                <w:noProof/>
                <w:webHidden/>
              </w:rPr>
              <w:fldChar w:fldCharType="end"/>
            </w:r>
          </w:hyperlink>
        </w:p>
        <w:p w14:paraId="5AFB49A8" w14:textId="6BB56193" w:rsidR="00233E1A" w:rsidRDefault="00233E1A">
          <w:pPr>
            <w:pStyle w:val="TM2"/>
            <w:tabs>
              <w:tab w:val="right" w:leader="dot" w:pos="9622"/>
            </w:tabs>
            <w:rPr>
              <w:rFonts w:asciiTheme="minorHAnsi" w:eastAsiaTheme="minorEastAsia" w:hAnsiTheme="minorHAnsi" w:cstheme="minorBidi"/>
              <w:noProof/>
              <w:color w:val="auto"/>
              <w:sz w:val="22"/>
              <w:szCs w:val="22"/>
              <w:bdr w:val="none" w:sz="0" w:space="0" w:color="auto"/>
            </w:rPr>
          </w:pPr>
          <w:hyperlink w:anchor="_Toc86911936" w:history="1">
            <w:r w:rsidRPr="007801D2">
              <w:rPr>
                <w:rStyle w:val="Lienhypertexte"/>
                <w:noProof/>
              </w:rPr>
              <w:t>IV. Articles 10 à 14 : La mise en œuvre de la troisième partie de la Convention sur l’élimination de toutes les formes de discrimination à l’égard des femmes</w:t>
            </w:r>
            <w:r>
              <w:rPr>
                <w:noProof/>
                <w:webHidden/>
              </w:rPr>
              <w:tab/>
            </w:r>
            <w:r>
              <w:rPr>
                <w:noProof/>
                <w:webHidden/>
              </w:rPr>
              <w:fldChar w:fldCharType="begin"/>
            </w:r>
            <w:r>
              <w:rPr>
                <w:noProof/>
                <w:webHidden/>
              </w:rPr>
              <w:instrText xml:space="preserve"> PAGEREF _Toc86911936 \h </w:instrText>
            </w:r>
            <w:r>
              <w:rPr>
                <w:noProof/>
                <w:webHidden/>
              </w:rPr>
            </w:r>
            <w:r>
              <w:rPr>
                <w:noProof/>
                <w:webHidden/>
              </w:rPr>
              <w:fldChar w:fldCharType="separate"/>
            </w:r>
            <w:r>
              <w:rPr>
                <w:noProof/>
                <w:webHidden/>
              </w:rPr>
              <w:t>15</w:t>
            </w:r>
            <w:r>
              <w:rPr>
                <w:noProof/>
                <w:webHidden/>
              </w:rPr>
              <w:fldChar w:fldCharType="end"/>
            </w:r>
          </w:hyperlink>
        </w:p>
        <w:p w14:paraId="75459396" w14:textId="720CC7ED" w:rsidR="00233E1A" w:rsidRDefault="00233E1A">
          <w:pPr>
            <w:pStyle w:val="TM3"/>
            <w:tabs>
              <w:tab w:val="right" w:leader="dot" w:pos="9622"/>
            </w:tabs>
            <w:rPr>
              <w:rFonts w:asciiTheme="minorHAnsi" w:eastAsiaTheme="minorEastAsia" w:hAnsiTheme="minorHAnsi" w:cstheme="minorBidi"/>
              <w:noProof/>
              <w:color w:val="auto"/>
              <w:sz w:val="22"/>
              <w:szCs w:val="22"/>
              <w:bdr w:val="none" w:sz="0" w:space="0" w:color="auto"/>
            </w:rPr>
          </w:pPr>
          <w:hyperlink w:anchor="_Toc86911937" w:history="1">
            <w:r w:rsidRPr="007801D2">
              <w:rPr>
                <w:rStyle w:val="Lienhypertexte"/>
                <w:noProof/>
              </w:rPr>
              <w:t>4.1. L’égalité entre les femmes et les hommes dans l’accès à l’éducation (§33)</w:t>
            </w:r>
            <w:r>
              <w:rPr>
                <w:noProof/>
                <w:webHidden/>
              </w:rPr>
              <w:tab/>
            </w:r>
            <w:r>
              <w:rPr>
                <w:noProof/>
                <w:webHidden/>
              </w:rPr>
              <w:fldChar w:fldCharType="begin"/>
            </w:r>
            <w:r>
              <w:rPr>
                <w:noProof/>
                <w:webHidden/>
              </w:rPr>
              <w:instrText xml:space="preserve"> PAGEREF _Toc86911937 \h </w:instrText>
            </w:r>
            <w:r>
              <w:rPr>
                <w:noProof/>
                <w:webHidden/>
              </w:rPr>
            </w:r>
            <w:r>
              <w:rPr>
                <w:noProof/>
                <w:webHidden/>
              </w:rPr>
              <w:fldChar w:fldCharType="separate"/>
            </w:r>
            <w:r>
              <w:rPr>
                <w:noProof/>
                <w:webHidden/>
              </w:rPr>
              <w:t>15</w:t>
            </w:r>
            <w:r>
              <w:rPr>
                <w:noProof/>
                <w:webHidden/>
              </w:rPr>
              <w:fldChar w:fldCharType="end"/>
            </w:r>
          </w:hyperlink>
        </w:p>
        <w:p w14:paraId="093BCE5E" w14:textId="614C22D9" w:rsidR="00233E1A" w:rsidRDefault="00233E1A">
          <w:pPr>
            <w:pStyle w:val="TM3"/>
            <w:tabs>
              <w:tab w:val="right" w:leader="dot" w:pos="9622"/>
            </w:tabs>
            <w:rPr>
              <w:rFonts w:asciiTheme="minorHAnsi" w:eastAsiaTheme="minorEastAsia" w:hAnsiTheme="minorHAnsi" w:cstheme="minorBidi"/>
              <w:noProof/>
              <w:color w:val="auto"/>
              <w:sz w:val="22"/>
              <w:szCs w:val="22"/>
              <w:bdr w:val="none" w:sz="0" w:space="0" w:color="auto"/>
            </w:rPr>
          </w:pPr>
          <w:hyperlink w:anchor="_Toc86911938" w:history="1">
            <w:r w:rsidRPr="007801D2">
              <w:rPr>
                <w:rStyle w:val="Lienhypertexte"/>
                <w:noProof/>
                <w:shd w:val="clear" w:color="auto" w:fill="FEFFFF"/>
              </w:rPr>
              <w:t xml:space="preserve">4.2. L’égalité entre les femmes et les hommes dans l’accès à l’emploi </w:t>
            </w:r>
            <w:r w:rsidRPr="007801D2">
              <w:rPr>
                <w:rStyle w:val="Lienhypertexte"/>
                <w:noProof/>
              </w:rPr>
              <w:t>(§35)</w:t>
            </w:r>
            <w:r>
              <w:rPr>
                <w:noProof/>
                <w:webHidden/>
              </w:rPr>
              <w:tab/>
            </w:r>
            <w:r>
              <w:rPr>
                <w:noProof/>
                <w:webHidden/>
              </w:rPr>
              <w:fldChar w:fldCharType="begin"/>
            </w:r>
            <w:r>
              <w:rPr>
                <w:noProof/>
                <w:webHidden/>
              </w:rPr>
              <w:instrText xml:space="preserve"> PAGEREF _Toc86911938 \h </w:instrText>
            </w:r>
            <w:r>
              <w:rPr>
                <w:noProof/>
                <w:webHidden/>
              </w:rPr>
            </w:r>
            <w:r>
              <w:rPr>
                <w:noProof/>
                <w:webHidden/>
              </w:rPr>
              <w:fldChar w:fldCharType="separate"/>
            </w:r>
            <w:r>
              <w:rPr>
                <w:noProof/>
                <w:webHidden/>
              </w:rPr>
              <w:t>16</w:t>
            </w:r>
            <w:r>
              <w:rPr>
                <w:noProof/>
                <w:webHidden/>
              </w:rPr>
              <w:fldChar w:fldCharType="end"/>
            </w:r>
          </w:hyperlink>
        </w:p>
        <w:p w14:paraId="56689CC7" w14:textId="3E52882E" w:rsidR="00233E1A" w:rsidRDefault="00233E1A">
          <w:pPr>
            <w:pStyle w:val="TM3"/>
            <w:tabs>
              <w:tab w:val="left" w:pos="1100"/>
              <w:tab w:val="right" w:leader="dot" w:pos="9622"/>
            </w:tabs>
            <w:rPr>
              <w:rFonts w:asciiTheme="minorHAnsi" w:eastAsiaTheme="minorEastAsia" w:hAnsiTheme="minorHAnsi" w:cstheme="minorBidi"/>
              <w:noProof/>
              <w:color w:val="auto"/>
              <w:sz w:val="22"/>
              <w:szCs w:val="22"/>
              <w:bdr w:val="none" w:sz="0" w:space="0" w:color="auto"/>
            </w:rPr>
          </w:pPr>
          <w:hyperlink w:anchor="_Toc86911939" w:history="1">
            <w:r w:rsidRPr="007801D2">
              <w:rPr>
                <w:rStyle w:val="Lienhypertexte"/>
                <w:noProof/>
              </w:rPr>
              <w:t>4.3.</w:t>
            </w:r>
            <w:r>
              <w:rPr>
                <w:rFonts w:asciiTheme="minorHAnsi" w:eastAsiaTheme="minorEastAsia" w:hAnsiTheme="minorHAnsi" w:cstheme="minorBidi"/>
                <w:noProof/>
                <w:color w:val="auto"/>
                <w:sz w:val="22"/>
                <w:szCs w:val="22"/>
                <w:bdr w:val="none" w:sz="0" w:space="0" w:color="auto"/>
              </w:rPr>
              <w:tab/>
            </w:r>
            <w:r w:rsidRPr="007801D2">
              <w:rPr>
                <w:rStyle w:val="Lienhypertexte"/>
                <w:noProof/>
              </w:rPr>
              <w:t xml:space="preserve"> L’égalité entre les femmes et les hommes en matière de santé (§37)</w:t>
            </w:r>
            <w:r>
              <w:rPr>
                <w:noProof/>
                <w:webHidden/>
              </w:rPr>
              <w:tab/>
            </w:r>
            <w:r>
              <w:rPr>
                <w:noProof/>
                <w:webHidden/>
              </w:rPr>
              <w:fldChar w:fldCharType="begin"/>
            </w:r>
            <w:r>
              <w:rPr>
                <w:noProof/>
                <w:webHidden/>
              </w:rPr>
              <w:instrText xml:space="preserve"> PAGEREF _Toc86911939 \h </w:instrText>
            </w:r>
            <w:r>
              <w:rPr>
                <w:noProof/>
                <w:webHidden/>
              </w:rPr>
            </w:r>
            <w:r>
              <w:rPr>
                <w:noProof/>
                <w:webHidden/>
              </w:rPr>
              <w:fldChar w:fldCharType="separate"/>
            </w:r>
            <w:r>
              <w:rPr>
                <w:noProof/>
                <w:webHidden/>
              </w:rPr>
              <w:t>17</w:t>
            </w:r>
            <w:r>
              <w:rPr>
                <w:noProof/>
                <w:webHidden/>
              </w:rPr>
              <w:fldChar w:fldCharType="end"/>
            </w:r>
          </w:hyperlink>
        </w:p>
        <w:p w14:paraId="68116CA8" w14:textId="065353B7" w:rsidR="00333474" w:rsidRDefault="00233E1A" w:rsidP="00233E1A">
          <w:r>
            <w:rPr>
              <w:b/>
              <w:bCs/>
            </w:rPr>
            <w:fldChar w:fldCharType="end"/>
          </w:r>
        </w:p>
      </w:sdtContent>
    </w:sdt>
    <w:p w14:paraId="51C592FB" w14:textId="77777777" w:rsidR="00233E1A" w:rsidRDefault="00233E1A">
      <w:pPr>
        <w:pStyle w:val="Titre2"/>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240" w:line="266" w:lineRule="auto"/>
        <w:ind w:left="1134" w:right="1134"/>
        <w:jc w:val="center"/>
        <w:rPr>
          <w:rStyle w:val="Aucun"/>
          <w:u w:val="single"/>
        </w:rPr>
      </w:pPr>
      <w:bookmarkStart w:id="2" w:name="_headingh.1fob9te"/>
      <w:bookmarkEnd w:id="2"/>
    </w:p>
    <w:p w14:paraId="78137F11" w14:textId="77777777" w:rsidR="00233E1A" w:rsidRDefault="00233E1A">
      <w:pPr>
        <w:pStyle w:val="Titre2"/>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240" w:line="266" w:lineRule="auto"/>
        <w:ind w:left="1134" w:right="1134"/>
        <w:jc w:val="center"/>
        <w:rPr>
          <w:rStyle w:val="Aucun"/>
          <w:u w:val="single"/>
        </w:rPr>
      </w:pPr>
    </w:p>
    <w:p w14:paraId="2895B0DA" w14:textId="77777777" w:rsidR="00233E1A" w:rsidRDefault="00233E1A">
      <w:pPr>
        <w:pStyle w:val="Titre2"/>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240" w:line="266" w:lineRule="auto"/>
        <w:ind w:left="1134" w:right="1134"/>
        <w:jc w:val="center"/>
        <w:rPr>
          <w:rStyle w:val="Aucun"/>
          <w:u w:val="single"/>
        </w:rPr>
      </w:pPr>
    </w:p>
    <w:p w14:paraId="4D244B5B" w14:textId="046BCAAA" w:rsidR="00233E1A" w:rsidRDefault="00233E1A">
      <w:pPr>
        <w:pStyle w:val="Titre2"/>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240" w:line="266" w:lineRule="auto"/>
        <w:ind w:left="1134" w:right="1134"/>
        <w:jc w:val="center"/>
        <w:rPr>
          <w:rStyle w:val="Aucun"/>
          <w:u w:val="single"/>
        </w:rPr>
      </w:pPr>
    </w:p>
    <w:p w14:paraId="364A7EC0" w14:textId="62ED5EEB" w:rsidR="00233E1A" w:rsidRDefault="00233E1A" w:rsidP="00233E1A">
      <w:pPr>
        <w:pStyle w:val="Corps"/>
      </w:pPr>
    </w:p>
    <w:p w14:paraId="475F4F0A" w14:textId="77777777" w:rsidR="00233E1A" w:rsidRPr="00233E1A" w:rsidRDefault="00233E1A" w:rsidP="00233E1A">
      <w:pPr>
        <w:pStyle w:val="Corps"/>
      </w:pPr>
    </w:p>
    <w:p w14:paraId="7F82682E" w14:textId="469494FB" w:rsidR="00333474" w:rsidRDefault="006A6F02">
      <w:pPr>
        <w:pStyle w:val="Titre2"/>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240" w:line="266" w:lineRule="auto"/>
        <w:ind w:left="1134" w:right="1134"/>
        <w:jc w:val="center"/>
        <w:rPr>
          <w:rStyle w:val="Aucun"/>
          <w:u w:val="single"/>
        </w:rPr>
      </w:pPr>
      <w:bookmarkStart w:id="3" w:name="_Toc86911926"/>
      <w:r>
        <w:rPr>
          <w:rStyle w:val="Aucun"/>
          <w:u w:val="single"/>
        </w:rPr>
        <w:lastRenderedPageBreak/>
        <w:t>I</w:t>
      </w:r>
      <w:r>
        <w:rPr>
          <w:rStyle w:val="Aucun"/>
          <w:u w:val="single"/>
        </w:rPr>
        <w:t>NTRODUCTION</w:t>
      </w:r>
      <w:bookmarkEnd w:id="3"/>
    </w:p>
    <w:p w14:paraId="48E3B647" w14:textId="77777777" w:rsidR="00333474" w:rsidRDefault="006A6F02">
      <w:pPr>
        <w:pStyle w:val="Corps"/>
        <w:spacing w:before="484" w:line="360" w:lineRule="auto"/>
        <w:ind w:right="46"/>
        <w:jc w:val="both"/>
        <w:rPr>
          <w:rStyle w:val="Aucun"/>
          <w:color w:val="000000"/>
          <w:u w:color="000000"/>
        </w:rPr>
      </w:pPr>
      <w:r>
        <w:rPr>
          <w:rStyle w:val="Aucun"/>
          <w:color w:val="000000"/>
          <w:u w:color="000000"/>
        </w:rPr>
        <w:t>Pour le 40</w:t>
      </w:r>
      <w:r>
        <w:rPr>
          <w:rStyle w:val="Aucun"/>
          <w:color w:val="000000"/>
          <w:u w:color="000000"/>
          <w:lang w:val="it-IT"/>
        </w:rPr>
        <w:t>è</w:t>
      </w:r>
      <w:r>
        <w:rPr>
          <w:rStyle w:val="Aucun"/>
          <w:color w:val="000000"/>
          <w:u w:color="000000"/>
        </w:rPr>
        <w:t xml:space="preserve">me anniversaire de la </w:t>
      </w:r>
      <w:r>
        <w:rPr>
          <w:rStyle w:val="Aucun"/>
          <w:b/>
          <w:bCs/>
          <w:color w:val="000000"/>
          <w:u w:color="000000"/>
        </w:rPr>
        <w:t xml:space="preserve">CEDEF, </w:t>
      </w:r>
      <w:r>
        <w:rPr>
          <w:rStyle w:val="Aucun"/>
          <w:color w:val="000000"/>
          <w:u w:color="000000"/>
        </w:rPr>
        <w:t>traité international fondamental pour les droits des femmes ratifiée par la France en</w:t>
      </w:r>
      <w:r>
        <w:rPr>
          <w:rStyle w:val="Aucun"/>
          <w:color w:val="000000"/>
          <w:u w:color="000000"/>
        </w:rPr>
        <w:t xml:space="preserve"> </w:t>
      </w:r>
      <w:r>
        <w:rPr>
          <w:rStyle w:val="Aucun"/>
          <w:color w:val="000000"/>
          <w:u w:color="000000"/>
        </w:rPr>
        <w:t>1983</w:t>
      </w:r>
      <w:r>
        <w:rPr>
          <w:rStyle w:val="Aucun"/>
          <w:color w:val="000000"/>
          <w:u w:color="000000"/>
        </w:rPr>
        <w:t xml:space="preserve">, </w:t>
      </w:r>
      <w:r>
        <w:rPr>
          <w:rStyle w:val="Aucun"/>
          <w:b/>
          <w:bCs/>
          <w:color w:val="000000"/>
          <w:u w:color="000000"/>
        </w:rPr>
        <w:t>la CLEF (Coordination fran</w:t>
      </w:r>
      <w:r>
        <w:rPr>
          <w:rStyle w:val="Aucun"/>
          <w:b/>
          <w:bCs/>
          <w:color w:val="000000"/>
          <w:u w:color="000000"/>
        </w:rPr>
        <w:t>ç</w:t>
      </w:r>
      <w:r>
        <w:rPr>
          <w:rStyle w:val="Aucun"/>
          <w:b/>
          <w:bCs/>
          <w:color w:val="000000"/>
          <w:u w:color="000000"/>
        </w:rPr>
        <w:t xml:space="preserve">aise pour le Lobby </w:t>
      </w:r>
      <w:r>
        <w:rPr>
          <w:rStyle w:val="Aucun"/>
          <w:b/>
          <w:bCs/>
          <w:color w:val="000000"/>
          <w:u w:color="000000"/>
        </w:rPr>
        <w:t>Européen des Femmes)</w:t>
      </w:r>
      <w:r>
        <w:rPr>
          <w:rStyle w:val="Aucun"/>
          <w:color w:val="000000"/>
          <w:u w:color="000000"/>
        </w:rPr>
        <w:t xml:space="preserve"> a fait campagne pour faire connaitre cette ré</w:t>
      </w:r>
      <w:r>
        <w:rPr>
          <w:rStyle w:val="Aucun"/>
          <w:color w:val="000000"/>
          <w:u w:color="000000"/>
        </w:rPr>
        <w:t>f</w:t>
      </w:r>
      <w:r>
        <w:rPr>
          <w:rStyle w:val="Aucun"/>
          <w:color w:val="000000"/>
          <w:u w:color="000000"/>
        </w:rPr>
        <w:t xml:space="preserve">érence universelle pour l’égalité femmes-hommes. La CLEF (ONG de plaidoyer en France, en Europe et </w:t>
      </w:r>
      <w:r>
        <w:rPr>
          <w:rStyle w:val="Aucun"/>
          <w:color w:val="000000"/>
          <w:u w:color="000000"/>
        </w:rPr>
        <w:t xml:space="preserve">à </w:t>
      </w:r>
      <w:r>
        <w:rPr>
          <w:rStyle w:val="Aucun"/>
          <w:color w:val="000000"/>
          <w:u w:color="000000"/>
        </w:rPr>
        <w:t>l'international, accré</w:t>
      </w:r>
      <w:r>
        <w:rPr>
          <w:rStyle w:val="Aucun"/>
          <w:color w:val="000000"/>
          <w:u w:color="000000"/>
        </w:rPr>
        <w:t>dit</w:t>
      </w:r>
      <w:r>
        <w:rPr>
          <w:rStyle w:val="Aucun"/>
          <w:color w:val="000000"/>
          <w:u w:color="000000"/>
        </w:rPr>
        <w:t>é</w:t>
      </w:r>
      <w:r>
        <w:rPr>
          <w:rStyle w:val="Aucun"/>
          <w:color w:val="000000"/>
          <w:u w:color="000000"/>
        </w:rPr>
        <w:t>e à l</w:t>
      </w:r>
      <w:r>
        <w:rPr>
          <w:rStyle w:val="Aucun"/>
          <w:color w:val="000000"/>
          <w:u w:color="000000"/>
          <w:rtl/>
        </w:rPr>
        <w:t>’</w:t>
      </w:r>
      <w:r>
        <w:rPr>
          <w:rStyle w:val="Aucun"/>
          <w:color w:val="000000"/>
          <w:u w:color="000000"/>
        </w:rPr>
        <w:t>ONU et t</w:t>
      </w:r>
      <w:r>
        <w:rPr>
          <w:rStyle w:val="Aucun"/>
          <w:color w:val="000000"/>
          <w:u w:color="000000"/>
        </w:rPr>
        <w:t>ête d</w:t>
      </w:r>
      <w:r>
        <w:rPr>
          <w:rStyle w:val="Aucun"/>
          <w:color w:val="000000"/>
          <w:u w:color="000000"/>
          <w:rtl/>
        </w:rPr>
        <w:t>’</w:t>
      </w:r>
      <w:r>
        <w:rPr>
          <w:rStyle w:val="Aucun"/>
          <w:color w:val="000000"/>
          <w:u w:color="000000"/>
        </w:rPr>
        <w:t xml:space="preserve">un réseau de 100 associations pour les </w:t>
      </w:r>
      <w:r>
        <w:rPr>
          <w:rStyle w:val="Aucun"/>
          <w:color w:val="000000"/>
          <w:u w:color="000000"/>
        </w:rPr>
        <w:t>droits des femmes)</w:t>
      </w:r>
      <w:r>
        <w:rPr>
          <w:rStyle w:val="Aucun"/>
          <w:b/>
          <w:bCs/>
          <w:color w:val="000000"/>
          <w:u w:color="000000"/>
        </w:rPr>
        <w:t xml:space="preserve"> </w:t>
      </w:r>
      <w:r>
        <w:rPr>
          <w:rStyle w:val="Aucun"/>
          <w:color w:val="000000"/>
          <w:u w:color="000000"/>
        </w:rPr>
        <w:t>a r</w:t>
      </w:r>
      <w:r>
        <w:rPr>
          <w:rStyle w:val="Aucun"/>
          <w:color w:val="000000"/>
          <w:u w:color="000000"/>
        </w:rPr>
        <w:t>é</w:t>
      </w:r>
      <w:r>
        <w:rPr>
          <w:rStyle w:val="Aucun"/>
          <w:color w:val="000000"/>
          <w:u w:color="000000"/>
        </w:rPr>
        <w:t>dig</w:t>
      </w:r>
      <w:r>
        <w:rPr>
          <w:rStyle w:val="Aucun"/>
          <w:color w:val="000000"/>
          <w:u w:color="000000"/>
        </w:rPr>
        <w:t>é</w:t>
      </w:r>
      <w:r>
        <w:rPr>
          <w:rStyle w:val="Aucun"/>
          <w:b/>
          <w:bCs/>
          <w:color w:val="000000"/>
          <w:u w:color="000000"/>
        </w:rPr>
        <w:t xml:space="preserve"> </w:t>
      </w:r>
      <w:r>
        <w:rPr>
          <w:rStyle w:val="Aucun"/>
          <w:color w:val="000000"/>
          <w:u w:color="000000"/>
        </w:rPr>
        <w:t>son</w:t>
      </w:r>
      <w:r>
        <w:rPr>
          <w:rStyle w:val="Aucun"/>
          <w:b/>
          <w:bCs/>
          <w:color w:val="000000"/>
          <w:u w:color="000000"/>
        </w:rPr>
        <w:t xml:space="preserve"> rapport alternatif </w:t>
      </w:r>
      <w:r>
        <w:rPr>
          <w:rStyle w:val="Aucun"/>
          <w:color w:val="000000"/>
          <w:u w:color="000000"/>
        </w:rPr>
        <w:t>au 8</w:t>
      </w:r>
      <w:r>
        <w:rPr>
          <w:rStyle w:val="Aucun"/>
          <w:color w:val="000000"/>
          <w:u w:color="000000"/>
          <w:vertAlign w:val="superscript"/>
          <w:lang w:val="it-IT"/>
        </w:rPr>
        <w:t>è</w:t>
      </w:r>
      <w:r>
        <w:rPr>
          <w:rStyle w:val="Aucun"/>
          <w:color w:val="000000"/>
          <w:u w:color="000000"/>
          <w:vertAlign w:val="superscript"/>
        </w:rPr>
        <w:t xml:space="preserve">me </w:t>
      </w:r>
      <w:r>
        <w:rPr>
          <w:rStyle w:val="Aucun"/>
          <w:color w:val="000000"/>
          <w:u w:color="000000"/>
        </w:rPr>
        <w:t xml:space="preserve">rapport gouvernemental, </w:t>
      </w:r>
      <w:r>
        <w:rPr>
          <w:rStyle w:val="Aucun"/>
          <w:color w:val="000000"/>
          <w:u w:color="000000"/>
        </w:rPr>
        <w:t xml:space="preserve">à </w:t>
      </w:r>
      <w:r>
        <w:rPr>
          <w:rStyle w:val="Aucun"/>
          <w:color w:val="000000"/>
          <w:u w:color="000000"/>
        </w:rPr>
        <w:t xml:space="preserve">partir des observations indépendantes et militantes de ses associations. </w:t>
      </w:r>
    </w:p>
    <w:p w14:paraId="62D4AE83" w14:textId="77777777" w:rsidR="00333474" w:rsidRDefault="006A6F02">
      <w:pPr>
        <w:pStyle w:val="Corps"/>
        <w:spacing w:before="484" w:line="360" w:lineRule="auto"/>
        <w:ind w:left="18" w:right="46"/>
        <w:jc w:val="both"/>
        <w:rPr>
          <w:rStyle w:val="Aucun"/>
          <w:color w:val="000000"/>
          <w:u w:color="000000"/>
        </w:rPr>
      </w:pPr>
      <w:r>
        <w:rPr>
          <w:rStyle w:val="Aucun"/>
          <w:color w:val="000000"/>
          <w:u w:color="000000"/>
        </w:rPr>
        <w:t xml:space="preserve">Incontestablement les droits des femmes ont progressé globalement dans le monde et en </w:t>
      </w:r>
      <w:r>
        <w:rPr>
          <w:rStyle w:val="Aucun"/>
          <w:color w:val="000000"/>
          <w:u w:color="000000"/>
        </w:rPr>
        <w:t xml:space="preserve">France, </w:t>
      </w:r>
      <w:proofErr w:type="gramStart"/>
      <w:r>
        <w:rPr>
          <w:rStyle w:val="Aucun"/>
          <w:color w:val="000000"/>
          <w:u w:color="000000"/>
        </w:rPr>
        <w:t>gr</w:t>
      </w:r>
      <w:r>
        <w:rPr>
          <w:rStyle w:val="Aucun"/>
          <w:color w:val="000000"/>
          <w:u w:color="000000"/>
        </w:rPr>
        <w:t>â</w:t>
      </w:r>
      <w:r>
        <w:rPr>
          <w:rStyle w:val="Aucun"/>
          <w:color w:val="000000"/>
          <w:u w:color="000000"/>
        </w:rPr>
        <w:t>ce</w:t>
      </w:r>
      <w:proofErr w:type="gramEnd"/>
      <w:r>
        <w:rPr>
          <w:rStyle w:val="Aucun"/>
          <w:color w:val="000000"/>
          <w:u w:color="000000"/>
        </w:rPr>
        <w:t xml:space="preserve"> aux efforts conjugué</w:t>
      </w:r>
      <w:r>
        <w:rPr>
          <w:rStyle w:val="Aucun"/>
          <w:color w:val="000000"/>
          <w:u w:color="000000"/>
          <w:lang w:val="es-ES_tradnl"/>
        </w:rPr>
        <w:t>s de l</w:t>
      </w:r>
      <w:r>
        <w:rPr>
          <w:rStyle w:val="Aucun"/>
          <w:color w:val="000000"/>
          <w:u w:color="000000"/>
          <w:rtl/>
        </w:rPr>
        <w:t>’</w:t>
      </w:r>
      <w:r>
        <w:rPr>
          <w:rStyle w:val="Aucun"/>
          <w:color w:val="000000"/>
          <w:u w:color="000000"/>
        </w:rPr>
        <w:t>Etat et de la socié</w:t>
      </w:r>
      <w:r>
        <w:rPr>
          <w:rStyle w:val="Aucun"/>
          <w:color w:val="000000"/>
          <w:u w:color="000000"/>
        </w:rPr>
        <w:t>t</w:t>
      </w:r>
      <w:r>
        <w:rPr>
          <w:rStyle w:val="Aucun"/>
          <w:color w:val="000000"/>
          <w:u w:color="000000"/>
        </w:rPr>
        <w:t xml:space="preserve">é </w:t>
      </w:r>
      <w:r>
        <w:rPr>
          <w:rStyle w:val="Aucun"/>
          <w:color w:val="000000"/>
          <w:u w:color="000000"/>
          <w:lang w:val="it-IT"/>
        </w:rPr>
        <w:t>civile. N</w:t>
      </w:r>
      <w:proofErr w:type="spellStart"/>
      <w:r>
        <w:rPr>
          <w:rStyle w:val="Aucun"/>
          <w:color w:val="000000"/>
          <w:u w:color="000000"/>
        </w:rPr>
        <w:t>éanmoins</w:t>
      </w:r>
      <w:proofErr w:type="spellEnd"/>
      <w:r>
        <w:rPr>
          <w:rStyle w:val="Aucun"/>
          <w:color w:val="000000"/>
          <w:u w:color="000000"/>
        </w:rPr>
        <w:t xml:space="preserve">, il reste beaucoup </w:t>
      </w:r>
      <w:r>
        <w:rPr>
          <w:rStyle w:val="Aucun"/>
          <w:color w:val="000000"/>
          <w:u w:color="000000"/>
        </w:rPr>
        <w:t xml:space="preserve">à </w:t>
      </w:r>
      <w:r>
        <w:rPr>
          <w:rStyle w:val="Aucun"/>
          <w:color w:val="000000"/>
          <w:u w:color="000000"/>
        </w:rPr>
        <w:t>faire et force est de constater que les droits des femmes ne sont jamais acquis.</w:t>
      </w:r>
    </w:p>
    <w:p w14:paraId="1437C6F0" w14:textId="77777777" w:rsidR="00333474" w:rsidRDefault="006A6F02">
      <w:pPr>
        <w:pStyle w:val="Corps"/>
        <w:spacing w:before="484" w:line="360" w:lineRule="auto"/>
        <w:ind w:left="18" w:right="46"/>
        <w:jc w:val="both"/>
        <w:rPr>
          <w:rStyle w:val="Aucun"/>
          <w:color w:val="000000"/>
          <w:u w:color="000000"/>
        </w:rPr>
      </w:pPr>
      <w:r>
        <w:rPr>
          <w:rStyle w:val="Aucun"/>
          <w:b/>
          <w:bCs/>
          <w:color w:val="000000"/>
          <w:u w:color="000000"/>
        </w:rPr>
        <w:t>La CLEF travaille sur cinq priorité</w:t>
      </w:r>
      <w:r>
        <w:rPr>
          <w:rStyle w:val="Aucun"/>
          <w:b/>
          <w:bCs/>
          <w:color w:val="000000"/>
          <w:u w:color="000000"/>
        </w:rPr>
        <w:t>s</w:t>
      </w:r>
      <w:r>
        <w:rPr>
          <w:rStyle w:val="Aucun"/>
          <w:b/>
          <w:bCs/>
          <w:color w:val="000000"/>
          <w:u w:color="000000"/>
        </w:rPr>
        <w:t xml:space="preserve"> : la lutte contre les </w:t>
      </w:r>
      <w:r>
        <w:rPr>
          <w:rStyle w:val="Aucun"/>
          <w:b/>
          <w:bCs/>
          <w:color w:val="000000"/>
          <w:u w:color="000000"/>
        </w:rPr>
        <w:t>violences, l</w:t>
      </w:r>
      <w:r>
        <w:rPr>
          <w:rStyle w:val="Aucun"/>
          <w:b/>
          <w:bCs/>
          <w:color w:val="000000"/>
          <w:u w:color="000000"/>
          <w:rtl/>
        </w:rPr>
        <w:t>’</w:t>
      </w:r>
      <w:r>
        <w:rPr>
          <w:rStyle w:val="Aucun"/>
          <w:b/>
          <w:bCs/>
          <w:color w:val="000000"/>
          <w:u w:color="000000"/>
          <w:lang w:val="it-IT"/>
        </w:rPr>
        <w:t>accè</w:t>
      </w:r>
      <w:r>
        <w:rPr>
          <w:rStyle w:val="Aucun"/>
          <w:b/>
          <w:bCs/>
          <w:color w:val="000000"/>
          <w:u w:color="000000"/>
        </w:rPr>
        <w:t xml:space="preserve">s à </w:t>
      </w:r>
      <w:r>
        <w:rPr>
          <w:rStyle w:val="Aucun"/>
          <w:b/>
          <w:bCs/>
          <w:color w:val="000000"/>
          <w:u w:color="000000"/>
        </w:rPr>
        <w:t xml:space="preserve">l'éducation et le maintien des filles </w:t>
      </w:r>
      <w:r>
        <w:rPr>
          <w:rStyle w:val="Aucun"/>
          <w:b/>
          <w:bCs/>
          <w:color w:val="000000"/>
          <w:u w:color="000000"/>
        </w:rPr>
        <w:t>à l</w:t>
      </w:r>
      <w:r>
        <w:rPr>
          <w:rStyle w:val="Aucun"/>
          <w:b/>
          <w:bCs/>
          <w:color w:val="000000"/>
          <w:u w:color="000000"/>
        </w:rPr>
        <w:t>’é</w:t>
      </w:r>
      <w:r>
        <w:rPr>
          <w:rStyle w:val="Aucun"/>
          <w:b/>
          <w:bCs/>
          <w:color w:val="000000"/>
          <w:u w:color="000000"/>
          <w:lang w:val="it-IT"/>
        </w:rPr>
        <w:t>cole, l</w:t>
      </w:r>
      <w:r>
        <w:rPr>
          <w:rStyle w:val="Aucun"/>
          <w:b/>
          <w:bCs/>
          <w:color w:val="000000"/>
          <w:u w:color="000000"/>
          <w:rtl/>
        </w:rPr>
        <w:t>’</w:t>
      </w:r>
      <w:r>
        <w:rPr>
          <w:rStyle w:val="Aucun"/>
          <w:b/>
          <w:bCs/>
          <w:color w:val="000000"/>
          <w:u w:color="000000"/>
          <w:lang w:val="it-IT"/>
        </w:rPr>
        <w:t>accè</w:t>
      </w:r>
      <w:r>
        <w:rPr>
          <w:rStyle w:val="Aucun"/>
          <w:b/>
          <w:bCs/>
          <w:color w:val="000000"/>
          <w:u w:color="000000"/>
        </w:rPr>
        <w:t xml:space="preserve">s à </w:t>
      </w:r>
      <w:r>
        <w:rPr>
          <w:rStyle w:val="Aucun"/>
          <w:b/>
          <w:bCs/>
          <w:color w:val="000000"/>
          <w:u w:color="000000"/>
        </w:rPr>
        <w:t>la santé et aux droits sexuels et reproductifs, l</w:t>
      </w:r>
      <w:r>
        <w:rPr>
          <w:rStyle w:val="Aucun"/>
          <w:b/>
          <w:bCs/>
          <w:color w:val="000000"/>
          <w:u w:color="000000"/>
          <w:rtl/>
        </w:rPr>
        <w:t>’</w:t>
      </w:r>
      <w:r>
        <w:rPr>
          <w:rStyle w:val="Aucun"/>
          <w:b/>
          <w:bCs/>
          <w:color w:val="000000"/>
          <w:u w:color="000000"/>
        </w:rPr>
        <w:t xml:space="preserve">autonomisation économique et </w:t>
      </w:r>
      <w:proofErr w:type="spellStart"/>
      <w:r>
        <w:rPr>
          <w:rStyle w:val="Aucun"/>
          <w:b/>
          <w:bCs/>
          <w:color w:val="000000"/>
          <w:u w:color="000000"/>
        </w:rPr>
        <w:t>financi</w:t>
      </w:r>
      <w:proofErr w:type="spellEnd"/>
      <w:r>
        <w:rPr>
          <w:rStyle w:val="Aucun"/>
          <w:b/>
          <w:bCs/>
          <w:color w:val="000000"/>
          <w:u w:color="000000"/>
          <w:lang w:val="it-IT"/>
        </w:rPr>
        <w:t>è</w:t>
      </w:r>
      <w:r>
        <w:rPr>
          <w:rStyle w:val="Aucun"/>
          <w:b/>
          <w:bCs/>
          <w:color w:val="000000"/>
          <w:u w:color="000000"/>
        </w:rPr>
        <w:t>re, et l</w:t>
      </w:r>
      <w:r>
        <w:rPr>
          <w:rStyle w:val="Aucun"/>
          <w:b/>
          <w:bCs/>
          <w:color w:val="000000"/>
          <w:u w:color="000000"/>
          <w:rtl/>
        </w:rPr>
        <w:t>’</w:t>
      </w:r>
      <w:proofErr w:type="spellStart"/>
      <w:r>
        <w:rPr>
          <w:rStyle w:val="Aucun"/>
          <w:b/>
          <w:bCs/>
          <w:color w:val="000000"/>
          <w:u w:color="000000"/>
        </w:rPr>
        <w:t>empowerment</w:t>
      </w:r>
      <w:proofErr w:type="spellEnd"/>
      <w:r>
        <w:rPr>
          <w:rStyle w:val="Aucun"/>
          <w:b/>
          <w:bCs/>
          <w:color w:val="000000"/>
          <w:u w:color="000000"/>
        </w:rPr>
        <w:t xml:space="preserve"> et le leadership.</w:t>
      </w:r>
    </w:p>
    <w:p w14:paraId="3AD79584" w14:textId="77777777" w:rsidR="00333474" w:rsidRDefault="006A6F02">
      <w:pPr>
        <w:pStyle w:val="Corps"/>
        <w:spacing w:before="216" w:line="360" w:lineRule="auto"/>
        <w:ind w:left="17" w:right="46" w:firstLine="1"/>
        <w:jc w:val="both"/>
        <w:rPr>
          <w:rStyle w:val="Aucun"/>
          <w:b/>
          <w:bCs/>
          <w:color w:val="000000"/>
          <w:u w:color="000000"/>
        </w:rPr>
      </w:pPr>
      <w:r>
        <w:rPr>
          <w:rStyle w:val="Aucun"/>
          <w:color w:val="000000"/>
          <w:u w:color="000000"/>
        </w:rPr>
        <w:t xml:space="preserve">Dans son rapport alternatif et au vu de ces </w:t>
      </w:r>
      <w:r>
        <w:rPr>
          <w:rStyle w:val="Aucun"/>
          <w:color w:val="000000"/>
          <w:u w:color="000000"/>
        </w:rPr>
        <w:t>grandes priorité</w:t>
      </w:r>
      <w:r>
        <w:rPr>
          <w:rStyle w:val="Aucun"/>
          <w:color w:val="000000"/>
          <w:u w:color="000000"/>
        </w:rPr>
        <w:t xml:space="preserve">s, </w:t>
      </w:r>
      <w:r>
        <w:rPr>
          <w:rStyle w:val="Aucun"/>
          <w:b/>
          <w:bCs/>
          <w:color w:val="000000"/>
          <w:u w:color="000000"/>
        </w:rPr>
        <w:t xml:space="preserve">la CLEF souhaite mettre </w:t>
      </w:r>
      <w:proofErr w:type="spellStart"/>
      <w:r>
        <w:rPr>
          <w:rStyle w:val="Aucun"/>
          <w:b/>
          <w:bCs/>
          <w:color w:val="000000"/>
          <w:u w:color="000000"/>
        </w:rPr>
        <w:t>particuli</w:t>
      </w:r>
      <w:proofErr w:type="spellEnd"/>
      <w:r>
        <w:rPr>
          <w:rStyle w:val="Aucun"/>
          <w:b/>
          <w:bCs/>
          <w:color w:val="000000"/>
          <w:u w:color="000000"/>
          <w:lang w:val="it-IT"/>
        </w:rPr>
        <w:t>è</w:t>
      </w:r>
      <w:r>
        <w:rPr>
          <w:rStyle w:val="Aucun"/>
          <w:b/>
          <w:bCs/>
          <w:color w:val="000000"/>
          <w:u w:color="000000"/>
        </w:rPr>
        <w:t>rement l</w:t>
      </w:r>
      <w:r>
        <w:rPr>
          <w:rStyle w:val="Aucun"/>
          <w:b/>
          <w:bCs/>
          <w:color w:val="000000"/>
          <w:u w:color="000000"/>
          <w:rtl/>
        </w:rPr>
        <w:t>’</w:t>
      </w:r>
      <w:r>
        <w:rPr>
          <w:rStyle w:val="Aucun"/>
          <w:b/>
          <w:bCs/>
          <w:color w:val="000000"/>
          <w:u w:color="000000"/>
        </w:rPr>
        <w:t xml:space="preserve">accent sur certains sujets qui </w:t>
      </w:r>
      <w:proofErr w:type="spellStart"/>
      <w:r>
        <w:rPr>
          <w:rStyle w:val="Aucun"/>
          <w:b/>
          <w:bCs/>
          <w:color w:val="000000"/>
          <w:u w:color="000000"/>
        </w:rPr>
        <w:t>refl</w:t>
      </w:r>
      <w:proofErr w:type="spellEnd"/>
      <w:r>
        <w:rPr>
          <w:rStyle w:val="Aucun"/>
          <w:b/>
          <w:bCs/>
          <w:color w:val="000000"/>
          <w:u w:color="000000"/>
          <w:lang w:val="it-IT"/>
        </w:rPr>
        <w:t>è</w:t>
      </w:r>
      <w:proofErr w:type="spellStart"/>
      <w:r>
        <w:rPr>
          <w:rStyle w:val="Aucun"/>
          <w:b/>
          <w:bCs/>
          <w:color w:val="000000"/>
          <w:u w:color="000000"/>
        </w:rPr>
        <w:t>tent</w:t>
      </w:r>
      <w:proofErr w:type="spellEnd"/>
      <w:r>
        <w:rPr>
          <w:rStyle w:val="Aucun"/>
          <w:b/>
          <w:bCs/>
          <w:color w:val="000000"/>
          <w:u w:color="000000"/>
        </w:rPr>
        <w:t xml:space="preserve"> des attentes fortes de ses associations :  </w:t>
      </w:r>
    </w:p>
    <w:p w14:paraId="7B8FC8DC" w14:textId="77777777" w:rsidR="00333474" w:rsidRDefault="006A6F02">
      <w:pPr>
        <w:pStyle w:val="Corps"/>
        <w:numPr>
          <w:ilvl w:val="0"/>
          <w:numId w:val="2"/>
        </w:numPr>
        <w:spacing w:before="216" w:after="240" w:line="360" w:lineRule="auto"/>
        <w:ind w:right="46"/>
        <w:jc w:val="both"/>
        <w:rPr>
          <w:color w:val="000000"/>
        </w:rPr>
      </w:pPr>
      <w:r>
        <w:rPr>
          <w:rStyle w:val="Aucun"/>
          <w:color w:val="000000"/>
          <w:u w:color="000000"/>
        </w:rPr>
        <w:t>Le renforcement de la protection des femmes ré</w:t>
      </w:r>
      <w:r>
        <w:rPr>
          <w:rStyle w:val="Aucun"/>
          <w:color w:val="000000"/>
          <w:u w:color="000000"/>
          <w:lang w:val="it-IT"/>
        </w:rPr>
        <w:t>fugi</w:t>
      </w:r>
      <w:proofErr w:type="spellStart"/>
      <w:r>
        <w:rPr>
          <w:rStyle w:val="Aucun"/>
          <w:color w:val="000000"/>
          <w:u w:color="000000"/>
        </w:rPr>
        <w:t>ées</w:t>
      </w:r>
      <w:proofErr w:type="spellEnd"/>
      <w:r>
        <w:rPr>
          <w:rStyle w:val="Aucun"/>
          <w:color w:val="000000"/>
          <w:u w:color="000000"/>
        </w:rPr>
        <w:t xml:space="preserve"> et demandeuses d'asile (1.6).</w:t>
      </w:r>
    </w:p>
    <w:p w14:paraId="56198CF1" w14:textId="77777777" w:rsidR="00333474" w:rsidRDefault="006A6F02">
      <w:pPr>
        <w:pStyle w:val="Corps"/>
        <w:numPr>
          <w:ilvl w:val="0"/>
          <w:numId w:val="2"/>
        </w:numPr>
        <w:spacing w:line="360" w:lineRule="auto"/>
        <w:ind w:right="46"/>
        <w:jc w:val="both"/>
        <w:rPr>
          <w:color w:val="000000"/>
        </w:rPr>
      </w:pPr>
      <w:r>
        <w:rPr>
          <w:rStyle w:val="Aucun"/>
          <w:b/>
          <w:bCs/>
          <w:color w:val="000000"/>
          <w:u w:color="000000"/>
        </w:rPr>
        <w:t xml:space="preserve">Mesures </w:t>
      </w:r>
      <w:r>
        <w:rPr>
          <w:rStyle w:val="Aucun"/>
          <w:b/>
          <w:bCs/>
          <w:color w:val="000000"/>
          <w:u w:color="000000"/>
        </w:rPr>
        <w:t>temporaires (2.2)</w:t>
      </w:r>
      <w:r>
        <w:rPr>
          <w:rStyle w:val="Aucun"/>
          <w:color w:val="000000"/>
          <w:u w:color="000000"/>
          <w:lang w:val="it-IT"/>
        </w:rPr>
        <w:t xml:space="preserve"> Modifi</w:t>
      </w:r>
      <w:proofErr w:type="spellStart"/>
      <w:r>
        <w:rPr>
          <w:rStyle w:val="Aucun"/>
          <w:color w:val="000000"/>
          <w:u w:color="000000"/>
        </w:rPr>
        <w:t>ées</w:t>
      </w:r>
      <w:proofErr w:type="spellEnd"/>
      <w:r>
        <w:rPr>
          <w:rStyle w:val="Aucun"/>
          <w:color w:val="000000"/>
          <w:u w:color="000000"/>
        </w:rPr>
        <w:t xml:space="preserve"> en 2016, les procédures de changement de prénom(s) et de la mention du sexe </w:t>
      </w:r>
      <w:r>
        <w:rPr>
          <w:rStyle w:val="Aucun"/>
          <w:color w:val="000000"/>
          <w:u w:color="000000"/>
        </w:rPr>
        <w:t>à l</w:t>
      </w:r>
      <w:r>
        <w:rPr>
          <w:rStyle w:val="Aucun"/>
          <w:color w:val="000000"/>
          <w:u w:color="000000"/>
        </w:rPr>
        <w:t>’état civil ont un impact important sur les droits des femmes.</w:t>
      </w:r>
    </w:p>
    <w:p w14:paraId="2D40DE7B" w14:textId="77777777" w:rsidR="00333474" w:rsidRDefault="00333474">
      <w:pPr>
        <w:pStyle w:val="Corps"/>
        <w:spacing w:line="360" w:lineRule="auto"/>
        <w:ind w:left="379" w:right="46"/>
        <w:jc w:val="both"/>
        <w:rPr>
          <w:rStyle w:val="Aucun"/>
          <w:color w:val="000000"/>
          <w:u w:color="000000"/>
        </w:rPr>
      </w:pPr>
    </w:p>
    <w:p w14:paraId="2CA3E1DC" w14:textId="77777777" w:rsidR="00333474" w:rsidRDefault="006A6F02">
      <w:pPr>
        <w:pStyle w:val="Corps"/>
        <w:numPr>
          <w:ilvl w:val="0"/>
          <w:numId w:val="2"/>
        </w:numPr>
        <w:spacing w:line="360" w:lineRule="auto"/>
        <w:ind w:right="46"/>
        <w:jc w:val="both"/>
        <w:rPr>
          <w:color w:val="000000"/>
        </w:rPr>
      </w:pPr>
      <w:r>
        <w:rPr>
          <w:rStyle w:val="Aucun"/>
          <w:b/>
          <w:bCs/>
          <w:color w:val="000000"/>
          <w:u w:color="000000"/>
        </w:rPr>
        <w:t>La lutte contre les sté</w:t>
      </w:r>
      <w:r>
        <w:rPr>
          <w:rStyle w:val="Aucun"/>
          <w:b/>
          <w:bCs/>
          <w:color w:val="000000"/>
          <w:u w:color="000000"/>
        </w:rPr>
        <w:t>r</w:t>
      </w:r>
      <w:r>
        <w:rPr>
          <w:rStyle w:val="Aucun"/>
          <w:b/>
          <w:bCs/>
          <w:color w:val="000000"/>
          <w:u w:color="000000"/>
        </w:rPr>
        <w:t>éotypes et les pratiques pré</w:t>
      </w:r>
      <w:proofErr w:type="spellStart"/>
      <w:r>
        <w:rPr>
          <w:rStyle w:val="Aucun"/>
          <w:b/>
          <w:bCs/>
          <w:color w:val="000000"/>
          <w:u w:color="000000"/>
          <w:lang w:val="es-ES_tradnl"/>
        </w:rPr>
        <w:t>judiciables</w:t>
      </w:r>
      <w:proofErr w:type="spellEnd"/>
      <w:r>
        <w:rPr>
          <w:rStyle w:val="Aucun"/>
          <w:b/>
          <w:bCs/>
          <w:color w:val="000000"/>
          <w:u w:color="000000"/>
          <w:lang w:val="es-ES_tradnl"/>
        </w:rPr>
        <w:t xml:space="preserve"> </w:t>
      </w:r>
      <w:r>
        <w:rPr>
          <w:rStyle w:val="Aucun"/>
          <w:b/>
          <w:bCs/>
          <w:color w:val="000000"/>
          <w:u w:color="000000"/>
        </w:rPr>
        <w:t xml:space="preserve">(2.3). </w:t>
      </w:r>
      <w:r>
        <w:rPr>
          <w:rStyle w:val="Aucun"/>
          <w:color w:val="000000"/>
          <w:u w:color="000000"/>
        </w:rPr>
        <w:t xml:space="preserve">Deux outils majeurs doivent </w:t>
      </w:r>
      <w:r>
        <w:rPr>
          <w:rStyle w:val="Aucun"/>
          <w:color w:val="000000"/>
          <w:u w:color="000000"/>
        </w:rPr>
        <w:t>ê</w:t>
      </w:r>
      <w:r>
        <w:rPr>
          <w:rStyle w:val="Aucun"/>
          <w:color w:val="000000"/>
          <w:u w:color="000000"/>
        </w:rPr>
        <w:t>tre mis en avant</w:t>
      </w:r>
      <w:r>
        <w:rPr>
          <w:rStyle w:val="Aucun"/>
          <w:color w:val="000000"/>
          <w:u w:color="000000"/>
        </w:rPr>
        <w:t> </w:t>
      </w:r>
      <w:r>
        <w:rPr>
          <w:rStyle w:val="Aucun"/>
          <w:color w:val="000000"/>
          <w:u w:color="000000"/>
        </w:rPr>
        <w:t xml:space="preserve">: la langue et les </w:t>
      </w:r>
      <w:proofErr w:type="spellStart"/>
      <w:r>
        <w:rPr>
          <w:rStyle w:val="Aucun"/>
          <w:color w:val="000000"/>
          <w:u w:color="000000"/>
        </w:rPr>
        <w:t>mé</w:t>
      </w:r>
      <w:proofErr w:type="spellEnd"/>
      <w:r>
        <w:rPr>
          <w:rStyle w:val="Aucun"/>
          <w:color w:val="000000"/>
          <w:u w:color="000000"/>
          <w:lang w:val="pt-PT"/>
        </w:rPr>
        <w:t>dias.</w:t>
      </w:r>
      <w:r>
        <w:rPr>
          <w:rStyle w:val="Aucun"/>
          <w:b/>
          <w:bCs/>
          <w:color w:val="000000"/>
          <w:u w:color="000000"/>
        </w:rPr>
        <w:t xml:space="preserve"> </w:t>
      </w:r>
      <w:r>
        <w:rPr>
          <w:rStyle w:val="Aucun"/>
          <w:color w:val="000000"/>
          <w:u w:color="000000"/>
        </w:rPr>
        <w:t xml:space="preserve"> </w:t>
      </w:r>
    </w:p>
    <w:p w14:paraId="261C9236" w14:textId="77777777" w:rsidR="00333474" w:rsidRDefault="00333474">
      <w:pPr>
        <w:pStyle w:val="Corps"/>
        <w:spacing w:line="360" w:lineRule="auto"/>
        <w:ind w:right="46"/>
        <w:jc w:val="both"/>
        <w:rPr>
          <w:rStyle w:val="Aucun"/>
          <w:color w:val="000000"/>
          <w:u w:color="000000"/>
        </w:rPr>
      </w:pPr>
    </w:p>
    <w:p w14:paraId="3121DA90" w14:textId="77777777" w:rsidR="00333474" w:rsidRDefault="006A6F02">
      <w:pPr>
        <w:pStyle w:val="Corps"/>
        <w:numPr>
          <w:ilvl w:val="0"/>
          <w:numId w:val="2"/>
        </w:numPr>
        <w:spacing w:line="360" w:lineRule="auto"/>
        <w:ind w:right="46"/>
        <w:jc w:val="both"/>
        <w:rPr>
          <w:color w:val="000000"/>
        </w:rPr>
      </w:pPr>
      <w:r>
        <w:rPr>
          <w:rStyle w:val="Aucun"/>
          <w:b/>
          <w:bCs/>
          <w:color w:val="000000"/>
          <w:u w:color="000000"/>
        </w:rPr>
        <w:t>La lutte contre les violences faites aux femmes (2.4).</w:t>
      </w:r>
      <w:r>
        <w:rPr>
          <w:rStyle w:val="Aucun"/>
          <w:color w:val="000000"/>
          <w:u w:color="000000"/>
        </w:rPr>
        <w:t xml:space="preserve"> Des mesures importantes ont é</w:t>
      </w:r>
      <w:r>
        <w:rPr>
          <w:rStyle w:val="Aucun"/>
          <w:color w:val="000000"/>
          <w:u w:color="000000"/>
        </w:rPr>
        <w:t>t</w:t>
      </w:r>
      <w:r>
        <w:rPr>
          <w:rStyle w:val="Aucun"/>
          <w:color w:val="000000"/>
          <w:u w:color="000000"/>
        </w:rPr>
        <w:t xml:space="preserve">é prises dans le contexte aggravé du Covid19, mais les violences contre les femmes </w:t>
      </w:r>
      <w:r>
        <w:rPr>
          <w:rStyle w:val="Aucun"/>
          <w:color w:val="000000"/>
          <w:u w:color="000000"/>
        </w:rPr>
        <w:t xml:space="preserve">constituent un </w:t>
      </w:r>
      <w:proofErr w:type="spellStart"/>
      <w:r>
        <w:rPr>
          <w:rStyle w:val="Aucun"/>
          <w:color w:val="000000"/>
          <w:u w:color="000000"/>
        </w:rPr>
        <w:t>probl</w:t>
      </w:r>
      <w:proofErr w:type="spellEnd"/>
      <w:r>
        <w:rPr>
          <w:rStyle w:val="Aucun"/>
          <w:color w:val="000000"/>
          <w:u w:color="000000"/>
          <w:lang w:val="it-IT"/>
        </w:rPr>
        <w:t>è</w:t>
      </w:r>
      <w:r>
        <w:rPr>
          <w:rStyle w:val="Aucun"/>
          <w:color w:val="000000"/>
          <w:u w:color="000000"/>
        </w:rPr>
        <w:t xml:space="preserve">me structurel. </w:t>
      </w:r>
    </w:p>
    <w:p w14:paraId="7ACAA1F2" w14:textId="77777777" w:rsidR="00333474" w:rsidRDefault="00333474">
      <w:pPr>
        <w:pStyle w:val="Corps"/>
        <w:spacing w:line="360" w:lineRule="auto"/>
        <w:ind w:left="379" w:right="46"/>
        <w:jc w:val="both"/>
        <w:rPr>
          <w:rStyle w:val="Aucun"/>
          <w:color w:val="000000"/>
          <w:u w:color="000000"/>
        </w:rPr>
      </w:pPr>
    </w:p>
    <w:p w14:paraId="4AB3C6BC" w14:textId="77777777" w:rsidR="00333474" w:rsidRDefault="006A6F02">
      <w:pPr>
        <w:pStyle w:val="Corps"/>
        <w:numPr>
          <w:ilvl w:val="0"/>
          <w:numId w:val="2"/>
        </w:numPr>
        <w:spacing w:line="360" w:lineRule="auto"/>
        <w:ind w:right="46"/>
        <w:jc w:val="both"/>
        <w:rPr>
          <w:color w:val="000000"/>
          <w:lang w:val="it-IT"/>
        </w:rPr>
      </w:pPr>
      <w:r>
        <w:rPr>
          <w:rStyle w:val="Aucun"/>
          <w:b/>
          <w:bCs/>
          <w:color w:val="000000"/>
          <w:u w:color="000000"/>
          <w:lang w:val="it-IT"/>
        </w:rPr>
        <w:t>La pr</w:t>
      </w:r>
      <w:r>
        <w:rPr>
          <w:rStyle w:val="Aucun"/>
          <w:b/>
          <w:bCs/>
          <w:color w:val="000000"/>
          <w:u w:color="000000"/>
        </w:rPr>
        <w:t xml:space="preserve">évention et la lutte contre la traite des </w:t>
      </w:r>
      <w:r>
        <w:rPr>
          <w:rStyle w:val="Aucun"/>
          <w:b/>
          <w:bCs/>
          <w:color w:val="000000"/>
          <w:u w:color="000000"/>
        </w:rPr>
        <w:t>ê</w:t>
      </w:r>
      <w:r>
        <w:rPr>
          <w:rStyle w:val="Aucun"/>
          <w:b/>
          <w:bCs/>
          <w:color w:val="000000"/>
          <w:u w:color="000000"/>
        </w:rPr>
        <w:t>tres humains et l</w:t>
      </w:r>
      <w:r>
        <w:rPr>
          <w:rStyle w:val="Aucun"/>
          <w:b/>
          <w:bCs/>
          <w:color w:val="000000"/>
          <w:u w:color="000000"/>
          <w:rtl/>
        </w:rPr>
        <w:t>’</w:t>
      </w:r>
      <w:r>
        <w:rPr>
          <w:rStyle w:val="Aucun"/>
          <w:b/>
          <w:bCs/>
          <w:color w:val="000000"/>
          <w:u w:color="000000"/>
        </w:rPr>
        <w:t>exploitation de la prostitution d</w:t>
      </w:r>
      <w:r>
        <w:rPr>
          <w:rStyle w:val="Aucun"/>
          <w:b/>
          <w:bCs/>
          <w:color w:val="000000"/>
          <w:u w:color="000000"/>
          <w:rtl/>
        </w:rPr>
        <w:t>’</w:t>
      </w:r>
      <w:r>
        <w:rPr>
          <w:rStyle w:val="Aucun"/>
          <w:b/>
          <w:bCs/>
          <w:color w:val="000000"/>
          <w:u w:color="000000"/>
        </w:rPr>
        <w:t>autrui (2.5).</w:t>
      </w:r>
      <w:r>
        <w:rPr>
          <w:rStyle w:val="Aucun"/>
          <w:color w:val="000000"/>
          <w:u w:color="000000"/>
        </w:rPr>
        <w:t xml:space="preserve"> La loi de 2016 est une étape importante pour les droits des personnes prostitué</w:t>
      </w:r>
      <w:r>
        <w:rPr>
          <w:rStyle w:val="Aucun"/>
          <w:color w:val="000000"/>
          <w:u w:color="000000"/>
        </w:rPr>
        <w:t xml:space="preserve">es. </w:t>
      </w:r>
      <w:r>
        <w:rPr>
          <w:rStyle w:val="Aucun"/>
          <w:color w:val="000000"/>
          <w:u w:color="000000"/>
        </w:rPr>
        <w:lastRenderedPageBreak/>
        <w:t xml:space="preserve">Cependant, les mesures de protection restent insuffisantes pour inciter les victimes de traite prostitutionnelle </w:t>
      </w:r>
      <w:r>
        <w:rPr>
          <w:rStyle w:val="Aucun"/>
          <w:color w:val="000000"/>
          <w:u w:color="000000"/>
        </w:rPr>
        <w:t>à t</w:t>
      </w:r>
      <w:r>
        <w:rPr>
          <w:rStyle w:val="Aucun"/>
          <w:color w:val="000000"/>
          <w:u w:color="000000"/>
        </w:rPr>
        <w:t>émoigner. Il faut renforcer l</w:t>
      </w:r>
      <w:r>
        <w:rPr>
          <w:rStyle w:val="Aucun"/>
          <w:color w:val="000000"/>
          <w:u w:color="000000"/>
          <w:rtl/>
        </w:rPr>
        <w:t>’</w:t>
      </w:r>
      <w:r>
        <w:rPr>
          <w:rStyle w:val="Aucun"/>
          <w:color w:val="000000"/>
          <w:u w:color="000000"/>
        </w:rPr>
        <w:t>arsenal des mesures.</w:t>
      </w:r>
    </w:p>
    <w:p w14:paraId="6DDC0405" w14:textId="77777777" w:rsidR="00333474" w:rsidRDefault="00333474">
      <w:pPr>
        <w:pStyle w:val="Corps"/>
        <w:ind w:left="720"/>
        <w:rPr>
          <w:rStyle w:val="Aucun"/>
          <w:b/>
          <w:bCs/>
          <w:color w:val="000000"/>
          <w:u w:color="000000"/>
        </w:rPr>
      </w:pPr>
    </w:p>
    <w:p w14:paraId="2C9318F9" w14:textId="77777777" w:rsidR="00333474" w:rsidRDefault="006A6F02">
      <w:pPr>
        <w:pStyle w:val="Corps"/>
        <w:numPr>
          <w:ilvl w:val="0"/>
          <w:numId w:val="2"/>
        </w:numPr>
        <w:spacing w:line="360" w:lineRule="auto"/>
        <w:ind w:right="46"/>
        <w:jc w:val="both"/>
        <w:rPr>
          <w:color w:val="000000"/>
        </w:rPr>
      </w:pPr>
      <w:r>
        <w:rPr>
          <w:rStyle w:val="Aucun"/>
          <w:b/>
          <w:bCs/>
          <w:color w:val="000000"/>
          <w:u w:color="000000"/>
        </w:rPr>
        <w:t xml:space="preserve">La participation des femmes </w:t>
      </w:r>
      <w:r>
        <w:rPr>
          <w:rStyle w:val="Aucun"/>
          <w:b/>
          <w:bCs/>
          <w:color w:val="000000"/>
          <w:u w:color="000000"/>
        </w:rPr>
        <w:t xml:space="preserve">à </w:t>
      </w:r>
      <w:r>
        <w:rPr>
          <w:rStyle w:val="Aucun"/>
          <w:b/>
          <w:bCs/>
          <w:color w:val="000000"/>
          <w:u w:color="000000"/>
        </w:rPr>
        <w:t xml:space="preserve">la vie politique et publique (3.1). </w:t>
      </w:r>
      <w:r>
        <w:rPr>
          <w:rStyle w:val="Aucun"/>
          <w:color w:val="000000"/>
          <w:u w:color="000000"/>
        </w:rPr>
        <w:t xml:space="preserve">2017 a marqué une nette progression avec l’élection </w:t>
      </w:r>
      <w:r>
        <w:rPr>
          <w:rStyle w:val="Aucun"/>
          <w:color w:val="000000"/>
          <w:u w:color="000000"/>
        </w:rPr>
        <w:t>à l</w:t>
      </w:r>
      <w:r>
        <w:rPr>
          <w:rStyle w:val="Aucun"/>
          <w:color w:val="000000"/>
          <w:u w:color="000000"/>
          <w:rtl/>
        </w:rPr>
        <w:t>’</w:t>
      </w:r>
      <w:r>
        <w:rPr>
          <w:rStyle w:val="Aucun"/>
          <w:color w:val="000000"/>
          <w:u w:color="000000"/>
        </w:rPr>
        <w:t>Assemblée nationale de 40</w:t>
      </w:r>
      <w:r>
        <w:rPr>
          <w:rStyle w:val="Aucun"/>
          <w:color w:val="000000"/>
          <w:u w:color="000000"/>
        </w:rPr>
        <w:t> </w:t>
      </w:r>
      <w:r>
        <w:rPr>
          <w:rStyle w:val="Aucun"/>
          <w:color w:val="000000"/>
          <w:u w:color="000000"/>
        </w:rPr>
        <w:t>% de femmes. Mais le Sé</w:t>
      </w:r>
      <w:r>
        <w:rPr>
          <w:rStyle w:val="Aucun"/>
          <w:color w:val="000000"/>
          <w:u w:color="000000"/>
        </w:rPr>
        <w:t>nat a stagn</w:t>
      </w:r>
      <w:r>
        <w:rPr>
          <w:rStyle w:val="Aucun"/>
          <w:color w:val="000000"/>
          <w:u w:color="000000"/>
        </w:rPr>
        <w:t>é avec 33</w:t>
      </w:r>
      <w:r>
        <w:rPr>
          <w:rStyle w:val="Aucun"/>
          <w:color w:val="000000"/>
          <w:u w:color="000000"/>
        </w:rPr>
        <w:t> </w:t>
      </w:r>
      <w:r>
        <w:rPr>
          <w:rStyle w:val="Aucun"/>
          <w:color w:val="000000"/>
          <w:u w:color="000000"/>
        </w:rPr>
        <w:t xml:space="preserve">% seulement, et les élections locales voient beaucoup de démissions d’élues. Il faut </w:t>
      </w:r>
      <w:r>
        <w:rPr>
          <w:rStyle w:val="Aucun"/>
          <w:color w:val="000000"/>
          <w:u w:color="000000"/>
        </w:rPr>
        <w:t>modifier les scrutins, limiter le nombre de mandats successifs et inscrire l’</w:t>
      </w:r>
      <w:proofErr w:type="spellStart"/>
      <w:r>
        <w:rPr>
          <w:rStyle w:val="Aucun"/>
          <w:color w:val="000000"/>
          <w:u w:color="000000"/>
        </w:rPr>
        <w:t>égaconditionnalité</w:t>
      </w:r>
      <w:proofErr w:type="spellEnd"/>
      <w:r>
        <w:rPr>
          <w:rStyle w:val="Aucun"/>
          <w:color w:val="000000"/>
          <w:u w:color="000000"/>
        </w:rPr>
        <w:t xml:space="preserve"> dans les financements publics.</w:t>
      </w:r>
    </w:p>
    <w:p w14:paraId="2231C454" w14:textId="77777777" w:rsidR="00333474" w:rsidRDefault="00333474">
      <w:pPr>
        <w:pStyle w:val="Corps"/>
        <w:ind w:left="720"/>
        <w:rPr>
          <w:rStyle w:val="Aucun"/>
          <w:b/>
          <w:bCs/>
          <w:color w:val="000000"/>
          <w:u w:color="000000"/>
        </w:rPr>
      </w:pPr>
    </w:p>
    <w:p w14:paraId="6A458302" w14:textId="77777777" w:rsidR="00333474" w:rsidRDefault="006A6F02">
      <w:pPr>
        <w:pStyle w:val="Corps"/>
        <w:numPr>
          <w:ilvl w:val="0"/>
          <w:numId w:val="2"/>
        </w:numPr>
        <w:spacing w:line="360" w:lineRule="auto"/>
        <w:ind w:right="46"/>
        <w:jc w:val="both"/>
        <w:rPr>
          <w:color w:val="000000"/>
        </w:rPr>
      </w:pPr>
      <w:r>
        <w:rPr>
          <w:rStyle w:val="Aucun"/>
          <w:b/>
          <w:bCs/>
          <w:color w:val="000000"/>
          <w:u w:color="000000"/>
        </w:rPr>
        <w:t>L</w:t>
      </w:r>
      <w:r>
        <w:rPr>
          <w:rStyle w:val="Aucun"/>
          <w:b/>
          <w:bCs/>
          <w:color w:val="000000"/>
          <w:u w:color="000000"/>
        </w:rPr>
        <w:t>’égalité entre les femmes et les hommes dans l</w:t>
      </w:r>
      <w:r>
        <w:rPr>
          <w:rStyle w:val="Aucun"/>
          <w:b/>
          <w:bCs/>
          <w:color w:val="000000"/>
          <w:u w:color="000000"/>
          <w:rtl/>
        </w:rPr>
        <w:t>’</w:t>
      </w:r>
      <w:r>
        <w:rPr>
          <w:rStyle w:val="Aucun"/>
          <w:b/>
          <w:bCs/>
          <w:color w:val="000000"/>
          <w:u w:color="000000"/>
          <w:lang w:val="it-IT"/>
        </w:rPr>
        <w:t>accè</w:t>
      </w:r>
      <w:r>
        <w:rPr>
          <w:rStyle w:val="Aucun"/>
          <w:b/>
          <w:bCs/>
          <w:color w:val="000000"/>
          <w:u w:color="000000"/>
        </w:rPr>
        <w:t>s à l</w:t>
      </w:r>
      <w:r>
        <w:rPr>
          <w:rStyle w:val="Aucun"/>
          <w:b/>
          <w:bCs/>
          <w:color w:val="000000"/>
          <w:u w:color="000000"/>
        </w:rPr>
        <w:t xml:space="preserve">’éducation (4.1), </w:t>
      </w:r>
      <w:r>
        <w:rPr>
          <w:rStyle w:val="Aucun"/>
          <w:b/>
          <w:bCs/>
          <w:color w:val="000000"/>
          <w:u w:color="000000"/>
        </w:rPr>
        <w:t>à l</w:t>
      </w:r>
      <w:r>
        <w:rPr>
          <w:rStyle w:val="Aucun"/>
          <w:b/>
          <w:bCs/>
          <w:color w:val="000000"/>
          <w:u w:color="000000"/>
          <w:rtl/>
        </w:rPr>
        <w:t>’</w:t>
      </w:r>
      <w:r>
        <w:rPr>
          <w:rStyle w:val="Aucun"/>
          <w:b/>
          <w:bCs/>
          <w:color w:val="000000"/>
          <w:u w:color="000000"/>
        </w:rPr>
        <w:t xml:space="preserve">emploi (4.2), la santé </w:t>
      </w:r>
      <w:r>
        <w:rPr>
          <w:rStyle w:val="Aucun"/>
          <w:color w:val="000000"/>
          <w:u w:color="000000"/>
        </w:rPr>
        <w:t xml:space="preserve">(4.3) durement mise </w:t>
      </w:r>
      <w:r>
        <w:rPr>
          <w:rStyle w:val="Aucun"/>
          <w:color w:val="000000"/>
          <w:u w:color="000000"/>
        </w:rPr>
        <w:t xml:space="preserve">à </w:t>
      </w:r>
      <w:r>
        <w:rPr>
          <w:rStyle w:val="Aucun"/>
          <w:color w:val="000000"/>
          <w:u w:color="000000"/>
        </w:rPr>
        <w:t>mal dans la pandé</w:t>
      </w:r>
      <w:r>
        <w:rPr>
          <w:rStyle w:val="Aucun"/>
          <w:color w:val="000000"/>
          <w:u w:color="000000"/>
        </w:rPr>
        <w:t>mie.</w:t>
      </w:r>
    </w:p>
    <w:p w14:paraId="07BFE249" w14:textId="77777777" w:rsidR="00333474" w:rsidRDefault="00333474">
      <w:pPr>
        <w:pStyle w:val="Corps"/>
        <w:ind w:left="720"/>
        <w:rPr>
          <w:rStyle w:val="Aucun"/>
          <w:color w:val="000000"/>
          <w:u w:color="000000"/>
        </w:rPr>
      </w:pPr>
    </w:p>
    <w:p w14:paraId="6758B5FA" w14:textId="77777777" w:rsidR="00333474" w:rsidRDefault="006A6F02">
      <w:pPr>
        <w:pStyle w:val="Corps"/>
        <w:numPr>
          <w:ilvl w:val="0"/>
          <w:numId w:val="2"/>
        </w:numPr>
        <w:spacing w:line="360" w:lineRule="auto"/>
        <w:ind w:right="46"/>
        <w:jc w:val="both"/>
        <w:rPr>
          <w:color w:val="000000"/>
        </w:rPr>
      </w:pPr>
      <w:r>
        <w:rPr>
          <w:rStyle w:val="Aucun"/>
          <w:color w:val="000000"/>
          <w:u w:color="000000"/>
        </w:rPr>
        <w:t>L</w:t>
      </w:r>
      <w:r>
        <w:rPr>
          <w:rStyle w:val="Aucun"/>
          <w:color w:val="000000"/>
          <w:u w:color="000000"/>
          <w:rtl/>
        </w:rPr>
        <w:t>’</w:t>
      </w:r>
      <w:r>
        <w:rPr>
          <w:rStyle w:val="Aucun"/>
          <w:color w:val="000000"/>
          <w:u w:color="000000"/>
        </w:rPr>
        <w:t>ensemble de ces préconisations doit s</w:t>
      </w:r>
      <w:r>
        <w:rPr>
          <w:rStyle w:val="Aucun"/>
          <w:color w:val="000000"/>
          <w:u w:color="000000"/>
          <w:rtl/>
        </w:rPr>
        <w:t>’</w:t>
      </w:r>
      <w:r>
        <w:rPr>
          <w:rStyle w:val="Aucun"/>
          <w:color w:val="000000"/>
          <w:u w:color="000000"/>
        </w:rPr>
        <w:t>appliquer également aux femmes et filles handicapées, en renfor</w:t>
      </w:r>
      <w:r>
        <w:rPr>
          <w:rStyle w:val="Aucun"/>
          <w:color w:val="000000"/>
          <w:u w:color="000000"/>
        </w:rPr>
        <w:t>ç</w:t>
      </w:r>
      <w:r>
        <w:rPr>
          <w:rStyle w:val="Aucun"/>
          <w:color w:val="000000"/>
          <w:u w:color="000000"/>
        </w:rPr>
        <w:t>ant les dispositifs existants et en pratiquant une politique volontariste en la mati</w:t>
      </w:r>
      <w:r>
        <w:rPr>
          <w:rStyle w:val="Aucun"/>
          <w:color w:val="000000"/>
          <w:u w:color="000000"/>
          <w:lang w:val="it-IT"/>
        </w:rPr>
        <w:t>è</w:t>
      </w:r>
      <w:r>
        <w:rPr>
          <w:rStyle w:val="Aucun"/>
          <w:color w:val="000000"/>
          <w:u w:color="000000"/>
        </w:rPr>
        <w:t xml:space="preserve">re, car elles </w:t>
      </w:r>
      <w:r>
        <w:rPr>
          <w:rStyle w:val="Aucun"/>
          <w:color w:val="000000"/>
          <w:u w:color="000000"/>
        </w:rPr>
        <w:t>subissent des discriminations accrues.</w:t>
      </w:r>
    </w:p>
    <w:p w14:paraId="514A1F25" w14:textId="77777777" w:rsidR="00333474" w:rsidRDefault="00333474">
      <w:pPr>
        <w:pStyle w:val="Corps"/>
        <w:spacing w:line="360" w:lineRule="auto"/>
        <w:jc w:val="both"/>
        <w:rPr>
          <w:rStyle w:val="Aucun"/>
          <w:color w:val="000000"/>
          <w:u w:color="000000"/>
        </w:rPr>
      </w:pPr>
    </w:p>
    <w:p w14:paraId="2399BACA" w14:textId="77777777" w:rsidR="00333474" w:rsidRDefault="006A6F02">
      <w:pPr>
        <w:pStyle w:val="Corps"/>
        <w:spacing w:line="360" w:lineRule="auto"/>
        <w:jc w:val="both"/>
        <w:rPr>
          <w:rStyle w:val="Aucun"/>
          <w:color w:val="000000"/>
          <w:u w:color="000000"/>
        </w:rPr>
      </w:pPr>
      <w:r>
        <w:rPr>
          <w:rStyle w:val="Aucun"/>
          <w:b/>
          <w:bCs/>
          <w:color w:val="000000"/>
          <w:u w:color="000000"/>
        </w:rPr>
        <w:t xml:space="preserve">Pour une meilleure application de la CEDEF en France, nous demandons que le Parlement ainsi que le Haut Conseil </w:t>
      </w:r>
      <w:r>
        <w:rPr>
          <w:rStyle w:val="Aucun"/>
          <w:b/>
          <w:bCs/>
          <w:color w:val="000000"/>
          <w:u w:color="000000"/>
        </w:rPr>
        <w:t>à l</w:t>
      </w:r>
      <w:r>
        <w:rPr>
          <w:rStyle w:val="Aucun"/>
          <w:b/>
          <w:bCs/>
          <w:color w:val="000000"/>
          <w:u w:color="000000"/>
          <w:rtl/>
        </w:rPr>
        <w:t>’</w:t>
      </w:r>
      <w:r>
        <w:rPr>
          <w:rStyle w:val="Aucun"/>
          <w:b/>
          <w:bCs/>
          <w:color w:val="000000"/>
          <w:u w:color="000000"/>
        </w:rPr>
        <w:t>Egalité entre les femmes et les hommes y soient associé</w:t>
      </w:r>
      <w:r>
        <w:rPr>
          <w:rStyle w:val="Aucun"/>
          <w:b/>
          <w:bCs/>
          <w:color w:val="000000"/>
          <w:u w:color="000000"/>
          <w:lang w:val="pt-PT"/>
        </w:rPr>
        <w:t>s.</w:t>
      </w:r>
    </w:p>
    <w:p w14:paraId="5B9FA3E2" w14:textId="77777777" w:rsidR="00333474" w:rsidRDefault="00333474">
      <w:pPr>
        <w:pStyle w:val="Corps"/>
        <w:spacing w:before="454" w:line="360" w:lineRule="auto"/>
        <w:jc w:val="both"/>
        <w:rPr>
          <w:rStyle w:val="Aucun"/>
          <w:b/>
          <w:bCs/>
          <w:color w:val="000000"/>
          <w:u w:color="000000"/>
        </w:rPr>
      </w:pPr>
    </w:p>
    <w:p w14:paraId="165F0067" w14:textId="77777777" w:rsidR="00333474" w:rsidRDefault="00333474">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center"/>
        <w:rPr>
          <w:rStyle w:val="Aucun"/>
          <w:b/>
          <w:bCs/>
          <w:color w:val="000000"/>
          <w:u w:color="000000"/>
        </w:rPr>
      </w:pPr>
    </w:p>
    <w:p w14:paraId="559F2717" w14:textId="77777777" w:rsidR="00333474" w:rsidRDefault="00333474">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center"/>
        <w:rPr>
          <w:rStyle w:val="Aucun"/>
          <w:b/>
          <w:bCs/>
          <w:color w:val="000000"/>
          <w:u w:color="000000"/>
        </w:rPr>
      </w:pPr>
    </w:p>
    <w:p w14:paraId="55AB759F" w14:textId="77777777" w:rsidR="00333474" w:rsidRDefault="00333474">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center"/>
        <w:rPr>
          <w:rStyle w:val="Aucun"/>
          <w:b/>
          <w:bCs/>
          <w:color w:val="000000"/>
          <w:u w:color="000000"/>
        </w:rPr>
      </w:pPr>
    </w:p>
    <w:p w14:paraId="2DCC2D8E" w14:textId="77777777" w:rsidR="00333474" w:rsidRDefault="00333474">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center"/>
        <w:rPr>
          <w:rStyle w:val="Aucun"/>
          <w:b/>
          <w:bCs/>
          <w:color w:val="000000"/>
          <w:u w:color="000000"/>
        </w:rPr>
      </w:pPr>
    </w:p>
    <w:p w14:paraId="0CFC5D6E" w14:textId="77777777" w:rsidR="00333474" w:rsidRDefault="00333474">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center"/>
        <w:rPr>
          <w:rStyle w:val="Aucun"/>
          <w:b/>
          <w:bCs/>
          <w:color w:val="000000"/>
          <w:u w:color="000000"/>
        </w:rPr>
      </w:pPr>
    </w:p>
    <w:p w14:paraId="48990B52" w14:textId="77777777" w:rsidR="00333474" w:rsidRDefault="00333474">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center"/>
        <w:rPr>
          <w:rStyle w:val="Aucun"/>
          <w:b/>
          <w:bCs/>
          <w:color w:val="000000"/>
          <w:u w:color="000000"/>
        </w:rPr>
      </w:pPr>
    </w:p>
    <w:p w14:paraId="325411C5" w14:textId="77777777" w:rsidR="00333474" w:rsidRDefault="00333474">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center"/>
        <w:rPr>
          <w:rStyle w:val="Aucun"/>
          <w:b/>
          <w:bCs/>
          <w:color w:val="000000"/>
          <w:u w:color="000000"/>
        </w:rPr>
      </w:pPr>
    </w:p>
    <w:p w14:paraId="5E3A8942" w14:textId="77777777" w:rsidR="00333474" w:rsidRDefault="00333474">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center"/>
        <w:rPr>
          <w:rStyle w:val="Aucun"/>
          <w:b/>
          <w:bCs/>
          <w:color w:val="FF0000"/>
          <w:u w:color="FF0000"/>
        </w:rPr>
      </w:pPr>
    </w:p>
    <w:p w14:paraId="06B088E3" w14:textId="77777777" w:rsidR="00333474" w:rsidRDefault="00333474">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center"/>
        <w:rPr>
          <w:rStyle w:val="Aucun"/>
          <w:b/>
          <w:bCs/>
          <w:color w:val="FF0000"/>
          <w:u w:color="FF0000"/>
        </w:rPr>
      </w:pPr>
    </w:p>
    <w:p w14:paraId="3D80331F" w14:textId="03768092" w:rsidR="00333474" w:rsidRDefault="00333474">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center"/>
        <w:rPr>
          <w:rStyle w:val="Aucun"/>
          <w:b/>
          <w:bCs/>
          <w:color w:val="FF0000"/>
          <w:u w:color="FF0000"/>
        </w:rPr>
      </w:pPr>
    </w:p>
    <w:p w14:paraId="742F0BF8" w14:textId="4BEB2C5E" w:rsidR="00655DDD" w:rsidRDefault="00655DDD">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center"/>
        <w:rPr>
          <w:rStyle w:val="Aucun"/>
          <w:b/>
          <w:bCs/>
          <w:color w:val="FF0000"/>
          <w:u w:color="FF0000"/>
        </w:rPr>
      </w:pPr>
    </w:p>
    <w:p w14:paraId="1811F4FB" w14:textId="03F00B11" w:rsidR="00655DDD" w:rsidRDefault="00655DDD">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center"/>
        <w:rPr>
          <w:rStyle w:val="Aucun"/>
          <w:b/>
          <w:bCs/>
          <w:color w:val="FF0000"/>
          <w:u w:color="FF0000"/>
        </w:rPr>
      </w:pPr>
    </w:p>
    <w:p w14:paraId="4E6DB787" w14:textId="62269700" w:rsidR="00655DDD" w:rsidRDefault="00655DDD">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center"/>
        <w:rPr>
          <w:rStyle w:val="Aucun"/>
          <w:b/>
          <w:bCs/>
          <w:color w:val="FF0000"/>
          <w:u w:color="FF0000"/>
        </w:rPr>
      </w:pPr>
    </w:p>
    <w:p w14:paraId="7D7BB67C" w14:textId="77777777" w:rsidR="00655DDD" w:rsidRDefault="00655DDD">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center"/>
        <w:rPr>
          <w:rStyle w:val="Aucun"/>
          <w:b/>
          <w:bCs/>
          <w:color w:val="FF0000"/>
          <w:u w:color="FF0000"/>
        </w:rPr>
      </w:pPr>
    </w:p>
    <w:p w14:paraId="7A36111D" w14:textId="77777777" w:rsidR="00333474" w:rsidRDefault="00333474">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center"/>
        <w:rPr>
          <w:rStyle w:val="Aucun"/>
          <w:b/>
          <w:bCs/>
          <w:color w:val="FF0000"/>
          <w:u w:color="FF0000"/>
        </w:rPr>
      </w:pPr>
    </w:p>
    <w:p w14:paraId="073B721C" w14:textId="77777777" w:rsidR="00333474" w:rsidRDefault="00333474">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center"/>
        <w:rPr>
          <w:rStyle w:val="Aucun"/>
          <w:b/>
          <w:bCs/>
          <w:color w:val="FF0000"/>
          <w:u w:color="FF0000"/>
        </w:rPr>
      </w:pPr>
    </w:p>
    <w:p w14:paraId="0E95574B" w14:textId="77777777" w:rsidR="00333474" w:rsidRDefault="00333474">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center"/>
        <w:rPr>
          <w:rStyle w:val="Aucun"/>
          <w:b/>
          <w:bCs/>
          <w:color w:val="FF0000"/>
          <w:u w:color="FF0000"/>
        </w:rPr>
      </w:pPr>
    </w:p>
    <w:p w14:paraId="124297CA" w14:textId="77777777" w:rsidR="00333474" w:rsidRDefault="006A6F02">
      <w:pPr>
        <w:pStyle w:val="Titre2"/>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both"/>
        <w:rPr>
          <w:rStyle w:val="Aucun"/>
          <w:u w:val="single"/>
        </w:rPr>
      </w:pPr>
      <w:bookmarkStart w:id="4" w:name="_Toc86911927"/>
      <w:r>
        <w:rPr>
          <w:rStyle w:val="Aucun"/>
          <w:u w:val="single"/>
        </w:rPr>
        <w:lastRenderedPageBreak/>
        <w:t xml:space="preserve">I. Réponses aux </w:t>
      </w:r>
      <w:r>
        <w:rPr>
          <w:rStyle w:val="Aucun"/>
          <w:u w:val="single"/>
        </w:rPr>
        <w:t>recommandations générales du Comité</w:t>
      </w:r>
      <w:bookmarkEnd w:id="4"/>
    </w:p>
    <w:p w14:paraId="1FC5D50F" w14:textId="77777777" w:rsidR="00333474" w:rsidRDefault="006A6F02">
      <w:pPr>
        <w:pStyle w:val="Titre3"/>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360" w:after="240" w:line="266" w:lineRule="auto"/>
        <w:ind w:left="1134" w:right="1134"/>
      </w:pPr>
      <w:bookmarkStart w:id="5" w:name="_Toc86911928"/>
      <w:r>
        <w:rPr>
          <w:rStyle w:val="Aucun"/>
        </w:rPr>
        <w:t>1.6.</w:t>
      </w:r>
      <w:r>
        <w:rPr>
          <w:rStyle w:val="Aucun"/>
        </w:rPr>
        <w:tab/>
        <w:t xml:space="preserve"> La protection des femmes réfugiées et demandeuses d'asile (§11)</w:t>
      </w:r>
      <w:bookmarkEnd w:id="5"/>
    </w:p>
    <w:p w14:paraId="038B6E87" w14:textId="77777777" w:rsidR="00333474" w:rsidRDefault="00333474">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40" w:after="100"/>
        <w:jc w:val="both"/>
        <w:rPr>
          <w:rStyle w:val="Aucun"/>
          <w:color w:val="000000"/>
          <w:u w:color="000000"/>
        </w:rPr>
      </w:pPr>
    </w:p>
    <w:p w14:paraId="171BEEDD" w14:textId="77777777" w:rsidR="00333474" w:rsidRDefault="006A6F02">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40" w:after="100" w:line="360" w:lineRule="auto"/>
        <w:jc w:val="both"/>
        <w:rPr>
          <w:rStyle w:val="Aucun"/>
          <w:color w:val="FF0000"/>
          <w:u w:color="FF0000"/>
        </w:rPr>
      </w:pPr>
      <w:r>
        <w:rPr>
          <w:rStyle w:val="Aucun"/>
          <w:b/>
          <w:bCs/>
          <w:color w:val="000000"/>
          <w:u w:color="000000"/>
        </w:rPr>
        <w:t>Les femmes et filles migrantes cumulent plusieurs types de discrimination qui ont é</w:t>
      </w:r>
      <w:r>
        <w:rPr>
          <w:rStyle w:val="Aucun"/>
          <w:b/>
          <w:bCs/>
          <w:color w:val="000000"/>
          <w:u w:color="000000"/>
        </w:rPr>
        <w:t>t</w:t>
      </w:r>
      <w:r>
        <w:rPr>
          <w:rStyle w:val="Aucun"/>
          <w:b/>
          <w:bCs/>
          <w:color w:val="000000"/>
          <w:u w:color="000000"/>
        </w:rPr>
        <w:t xml:space="preserve">é </w:t>
      </w:r>
      <w:r>
        <w:rPr>
          <w:rStyle w:val="Aucun"/>
          <w:b/>
          <w:bCs/>
          <w:color w:val="000000"/>
          <w:u w:color="000000"/>
          <w:lang w:val="it-IT"/>
        </w:rPr>
        <w:t>aggrav</w:t>
      </w:r>
      <w:proofErr w:type="spellStart"/>
      <w:r>
        <w:rPr>
          <w:rStyle w:val="Aucun"/>
          <w:b/>
          <w:bCs/>
          <w:color w:val="000000"/>
          <w:u w:color="000000"/>
        </w:rPr>
        <w:t>ées</w:t>
      </w:r>
      <w:proofErr w:type="spellEnd"/>
      <w:r>
        <w:rPr>
          <w:rStyle w:val="Aucun"/>
          <w:b/>
          <w:bCs/>
          <w:color w:val="000000"/>
          <w:u w:color="000000"/>
        </w:rPr>
        <w:t xml:space="preserve"> par la crise</w:t>
      </w:r>
      <w:r>
        <w:rPr>
          <w:rStyle w:val="Aucun"/>
          <w:b/>
          <w:bCs/>
        </w:rPr>
        <w:t xml:space="preserve"> li</w:t>
      </w:r>
      <w:r>
        <w:rPr>
          <w:rStyle w:val="Aucun"/>
          <w:b/>
          <w:bCs/>
        </w:rPr>
        <w:t>é</w:t>
      </w:r>
      <w:r>
        <w:rPr>
          <w:rStyle w:val="Aucun"/>
          <w:b/>
          <w:bCs/>
        </w:rPr>
        <w:t xml:space="preserve">e à </w:t>
      </w:r>
      <w:r>
        <w:rPr>
          <w:rStyle w:val="Aucun"/>
          <w:b/>
          <w:bCs/>
          <w:lang w:val="it-IT"/>
        </w:rPr>
        <w:t>la pand</w:t>
      </w:r>
      <w:r>
        <w:rPr>
          <w:rStyle w:val="Aucun"/>
          <w:b/>
          <w:bCs/>
        </w:rPr>
        <w:t>é</w:t>
      </w:r>
      <w:r>
        <w:rPr>
          <w:rStyle w:val="Aucun"/>
          <w:b/>
          <w:bCs/>
          <w:lang w:val="nl-NL"/>
        </w:rPr>
        <w:t>mie de Covid-19.</w:t>
      </w:r>
    </w:p>
    <w:p w14:paraId="25A74225" w14:textId="77777777" w:rsidR="00333474" w:rsidRDefault="006A6F02">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right="160"/>
        <w:jc w:val="both"/>
        <w:rPr>
          <w:rStyle w:val="Aucun"/>
          <w:color w:val="000000"/>
          <w:u w:color="000000"/>
        </w:rPr>
      </w:pPr>
      <w:r>
        <w:rPr>
          <w:rStyle w:val="Aucun"/>
          <w:color w:val="000000"/>
          <w:u w:color="000000"/>
        </w:rPr>
        <w:t>Permettre l</w:t>
      </w:r>
      <w:r>
        <w:rPr>
          <w:rStyle w:val="Aucun"/>
          <w:color w:val="000000"/>
          <w:u w:color="000000"/>
          <w:rtl/>
        </w:rPr>
        <w:t>’</w:t>
      </w:r>
      <w:r>
        <w:rPr>
          <w:rStyle w:val="Aucun"/>
          <w:color w:val="000000"/>
          <w:u w:color="000000"/>
          <w:lang w:val="it-IT"/>
        </w:rPr>
        <w:t>accè</w:t>
      </w:r>
      <w:r>
        <w:rPr>
          <w:rStyle w:val="Aucun"/>
          <w:color w:val="000000"/>
          <w:u w:color="000000"/>
        </w:rPr>
        <w:t>s à l</w:t>
      </w:r>
      <w:r>
        <w:rPr>
          <w:rStyle w:val="Aucun"/>
          <w:color w:val="000000"/>
          <w:u w:color="000000"/>
        </w:rPr>
        <w:t>’égalité des droits pour les femmes et filles migrantes, implique de s'attaquer aux iné</w:t>
      </w:r>
      <w:r>
        <w:rPr>
          <w:rStyle w:val="Aucun"/>
          <w:color w:val="000000"/>
          <w:u w:color="000000"/>
        </w:rPr>
        <w:t>galités structurelles entre les femmes et les hommes dans les domaines de l'asile, de la migration et de l'intégration</w:t>
      </w:r>
      <w:r>
        <w:rPr>
          <w:rStyle w:val="Aucun"/>
        </w:rPr>
        <w:t xml:space="preserve">. Ainsi, peuvent </w:t>
      </w:r>
      <w:r>
        <w:rPr>
          <w:rStyle w:val="Aucun"/>
        </w:rPr>
        <w:t>ê</w:t>
      </w:r>
      <w:r>
        <w:rPr>
          <w:rStyle w:val="Aucun"/>
        </w:rPr>
        <w:t>tre ré</w:t>
      </w:r>
      <w:r>
        <w:rPr>
          <w:rStyle w:val="Aucun"/>
        </w:rPr>
        <w:t>v</w:t>
      </w:r>
      <w:r>
        <w:rPr>
          <w:rStyle w:val="Aucun"/>
        </w:rPr>
        <w:t>é</w:t>
      </w:r>
      <w:r>
        <w:rPr>
          <w:rStyle w:val="Aucun"/>
        </w:rPr>
        <w:t>l</w:t>
      </w:r>
      <w:r>
        <w:rPr>
          <w:rStyle w:val="Aucun"/>
        </w:rPr>
        <w:t xml:space="preserve">ées et corrigées </w:t>
      </w:r>
      <w:r>
        <w:rPr>
          <w:rStyle w:val="Aucun"/>
          <w:color w:val="000000"/>
          <w:u w:color="000000"/>
        </w:rPr>
        <w:t xml:space="preserve">les causes profondes de la discrimination fondée sur le sexe </w:t>
      </w:r>
      <w:r>
        <w:rPr>
          <w:rStyle w:val="Aucun"/>
          <w:color w:val="000000"/>
          <w:u w:color="000000"/>
        </w:rPr>
        <w:t xml:space="preserve">à </w:t>
      </w:r>
      <w:r>
        <w:rPr>
          <w:rStyle w:val="Aucun"/>
          <w:color w:val="000000"/>
          <w:u w:color="000000"/>
        </w:rPr>
        <w:t>l'encontre des femmes et des fi</w:t>
      </w:r>
      <w:r>
        <w:rPr>
          <w:rStyle w:val="Aucun"/>
          <w:color w:val="000000"/>
          <w:u w:color="000000"/>
        </w:rPr>
        <w:t>lles</w:t>
      </w:r>
      <w:r>
        <w:rPr>
          <w:rStyle w:val="Aucun"/>
          <w:color w:val="FF0000"/>
          <w:u w:color="FF0000"/>
        </w:rPr>
        <w:t xml:space="preserve">. </w:t>
      </w:r>
      <w:r>
        <w:rPr>
          <w:rStyle w:val="Aucun"/>
        </w:rPr>
        <w:t>En effet, il convient de rappeler que celles-ci sont</w:t>
      </w:r>
      <w:r>
        <w:rPr>
          <w:rStyle w:val="Aucun"/>
          <w:color w:val="FF0000"/>
          <w:u w:color="FF0000"/>
        </w:rPr>
        <w:t xml:space="preserve"> </w:t>
      </w:r>
      <w:r>
        <w:rPr>
          <w:rStyle w:val="Aucun"/>
          <w:color w:val="000000"/>
          <w:u w:color="000000"/>
        </w:rPr>
        <w:t xml:space="preserve">à </w:t>
      </w:r>
      <w:r>
        <w:rPr>
          <w:rStyle w:val="Aucun"/>
          <w:color w:val="000000"/>
          <w:u w:color="000000"/>
        </w:rPr>
        <w:t xml:space="preserve">l'intersection avec d'autres inégalités structurelles (telles que la discrimination économique et professionnelle, juridique, raciale ou ethnique) qui se trouvent dans les structures </w:t>
      </w:r>
      <w:r>
        <w:rPr>
          <w:rStyle w:val="Aucun"/>
          <w:color w:val="000000"/>
          <w:u w:color="000000"/>
        </w:rPr>
        <w:t>sociales, les institutions, les valeurs et les croyances. Pour corriger ces mécanismes profondément enraciné</w:t>
      </w:r>
      <w:r>
        <w:rPr>
          <w:rStyle w:val="Aucun"/>
          <w:color w:val="000000"/>
          <w:u w:color="000000"/>
          <w:lang w:val="it-IT"/>
        </w:rPr>
        <w:t>s, l'int</w:t>
      </w:r>
      <w:proofErr w:type="spellStart"/>
      <w:r>
        <w:rPr>
          <w:rStyle w:val="Aucun"/>
          <w:color w:val="000000"/>
          <w:u w:color="000000"/>
        </w:rPr>
        <w:t>égration</w:t>
      </w:r>
      <w:proofErr w:type="spellEnd"/>
      <w:r>
        <w:rPr>
          <w:rStyle w:val="Aucun"/>
          <w:color w:val="000000"/>
          <w:u w:color="000000"/>
        </w:rPr>
        <w:t xml:space="preserve"> de la dimension de genre ne suffit pas : des actions spécifiques pour les femmes et les filles migrantes doivent </w:t>
      </w:r>
      <w:r>
        <w:rPr>
          <w:rStyle w:val="Aucun"/>
          <w:color w:val="000000"/>
          <w:u w:color="000000"/>
        </w:rPr>
        <w:t>ê</w:t>
      </w:r>
      <w:r>
        <w:rPr>
          <w:rStyle w:val="Aucun"/>
          <w:color w:val="000000"/>
          <w:u w:color="000000"/>
        </w:rPr>
        <w:t>tre également mis</w:t>
      </w:r>
      <w:r>
        <w:rPr>
          <w:rStyle w:val="Aucun"/>
          <w:color w:val="000000"/>
          <w:u w:color="000000"/>
        </w:rPr>
        <w:t>es en œ</w:t>
      </w:r>
      <w:r>
        <w:rPr>
          <w:rStyle w:val="Aucun"/>
          <w:color w:val="000000"/>
          <w:u w:color="000000"/>
        </w:rPr>
        <w:t>uvre.</w:t>
      </w:r>
    </w:p>
    <w:p w14:paraId="1CA13F37" w14:textId="77777777" w:rsidR="00333474" w:rsidRDefault="006A6F02">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right="160"/>
        <w:jc w:val="both"/>
        <w:rPr>
          <w:rStyle w:val="Aucun"/>
          <w:color w:val="000000"/>
          <w:u w:color="000000"/>
        </w:rPr>
      </w:pPr>
      <w:r>
        <w:rPr>
          <w:rStyle w:val="Aucun"/>
          <w:color w:val="000000"/>
          <w:u w:color="000000"/>
        </w:rPr>
        <w:t>Pendant longtemps, les politiques migratoires en Europe</w:t>
      </w:r>
      <w:r>
        <w:rPr>
          <w:rStyle w:val="Aucun"/>
          <w:color w:val="FF0000"/>
          <w:u w:color="FF0000"/>
        </w:rPr>
        <w:t xml:space="preserve"> </w:t>
      </w:r>
      <w:r>
        <w:rPr>
          <w:rStyle w:val="Aucun"/>
        </w:rPr>
        <w:t xml:space="preserve">ont cantonné les migrantes </w:t>
      </w:r>
      <w:r>
        <w:rPr>
          <w:rStyle w:val="Aucun"/>
          <w:color w:val="000000"/>
          <w:u w:color="000000"/>
        </w:rPr>
        <w:t xml:space="preserve">au statut d'"épouses" et de "filles". Cependant, les </w:t>
      </w:r>
      <w:r>
        <w:rPr>
          <w:rStyle w:val="Aucun"/>
          <w:b/>
          <w:bCs/>
          <w:color w:val="000000"/>
          <w:u w:color="000000"/>
        </w:rPr>
        <w:t>femmes et les filles migrantes, ré</w:t>
      </w:r>
      <w:r>
        <w:rPr>
          <w:rStyle w:val="Aucun"/>
          <w:b/>
          <w:bCs/>
          <w:color w:val="000000"/>
          <w:u w:color="000000"/>
          <w:lang w:val="it-IT"/>
        </w:rPr>
        <w:t>fugi</w:t>
      </w:r>
      <w:proofErr w:type="spellStart"/>
      <w:r>
        <w:rPr>
          <w:rStyle w:val="Aucun"/>
          <w:b/>
          <w:bCs/>
          <w:color w:val="000000"/>
          <w:u w:color="000000"/>
        </w:rPr>
        <w:t>ées</w:t>
      </w:r>
      <w:proofErr w:type="spellEnd"/>
      <w:r>
        <w:rPr>
          <w:rStyle w:val="Aucun"/>
          <w:b/>
          <w:bCs/>
          <w:color w:val="000000"/>
          <w:u w:color="000000"/>
        </w:rPr>
        <w:t xml:space="preserve"> et demandeuses d'asile, en tant que groupe, sont confrontées </w:t>
      </w:r>
      <w:r>
        <w:rPr>
          <w:rStyle w:val="Aucun"/>
          <w:b/>
          <w:bCs/>
          <w:color w:val="000000"/>
          <w:u w:color="000000"/>
        </w:rPr>
        <w:t xml:space="preserve">à </w:t>
      </w:r>
      <w:r>
        <w:rPr>
          <w:rStyle w:val="Aucun"/>
          <w:b/>
          <w:bCs/>
          <w:color w:val="000000"/>
          <w:u w:color="000000"/>
        </w:rPr>
        <w:t xml:space="preserve">des inégalités et </w:t>
      </w:r>
      <w:r>
        <w:rPr>
          <w:rStyle w:val="Aucun"/>
          <w:b/>
          <w:bCs/>
          <w:color w:val="000000"/>
          <w:u w:color="000000"/>
        </w:rPr>
        <w:t xml:space="preserve">à </w:t>
      </w:r>
      <w:r>
        <w:rPr>
          <w:rStyle w:val="Aucun"/>
          <w:b/>
          <w:bCs/>
          <w:color w:val="000000"/>
          <w:u w:color="000000"/>
        </w:rPr>
        <w:t xml:space="preserve">des violences persistantes, tout au long de leur parcours migratoire. Leur intégration devrait </w:t>
      </w:r>
      <w:r>
        <w:rPr>
          <w:rStyle w:val="Aucun"/>
          <w:b/>
          <w:bCs/>
          <w:color w:val="000000"/>
          <w:u w:color="000000"/>
        </w:rPr>
        <w:t>ê</w:t>
      </w:r>
      <w:r>
        <w:rPr>
          <w:rStyle w:val="Aucun"/>
          <w:b/>
          <w:bCs/>
          <w:color w:val="000000"/>
          <w:u w:color="000000"/>
        </w:rPr>
        <w:t xml:space="preserve">tre une priorité à part </w:t>
      </w:r>
      <w:proofErr w:type="spellStart"/>
      <w:r>
        <w:rPr>
          <w:rStyle w:val="Aucun"/>
          <w:b/>
          <w:bCs/>
          <w:color w:val="000000"/>
          <w:u w:color="000000"/>
        </w:rPr>
        <w:t>enti</w:t>
      </w:r>
      <w:proofErr w:type="spellEnd"/>
      <w:r>
        <w:rPr>
          <w:rStyle w:val="Aucun"/>
          <w:b/>
          <w:bCs/>
          <w:color w:val="000000"/>
          <w:u w:color="000000"/>
          <w:lang w:val="it-IT"/>
        </w:rPr>
        <w:t>è</w:t>
      </w:r>
      <w:r>
        <w:rPr>
          <w:rStyle w:val="Aucun"/>
          <w:b/>
          <w:bCs/>
          <w:color w:val="000000"/>
          <w:u w:color="000000"/>
        </w:rPr>
        <w:t>re</w:t>
      </w:r>
      <w:r>
        <w:rPr>
          <w:rStyle w:val="Aucun"/>
          <w:b/>
          <w:bCs/>
          <w:color w:val="000000"/>
          <w:u w:color="000000"/>
          <w:vertAlign w:val="superscript"/>
        </w:rPr>
        <w:footnoteReference w:id="2"/>
      </w:r>
      <w:r>
        <w:rPr>
          <w:rStyle w:val="Aucun"/>
        </w:rPr>
        <w:t>.</w:t>
      </w:r>
    </w:p>
    <w:p w14:paraId="7102D62D" w14:textId="77777777" w:rsidR="00333474" w:rsidRDefault="006A6F02">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right="160"/>
        <w:jc w:val="both"/>
      </w:pPr>
      <w:r>
        <w:rPr>
          <w:rStyle w:val="Aucun"/>
          <w:b/>
          <w:bCs/>
          <w:lang w:val="it-IT"/>
        </w:rPr>
        <w:t>La pand</w:t>
      </w:r>
      <w:r>
        <w:rPr>
          <w:rStyle w:val="Aucun"/>
          <w:b/>
          <w:bCs/>
        </w:rPr>
        <w:t>é</w:t>
      </w:r>
      <w:r>
        <w:rPr>
          <w:rStyle w:val="Aucun"/>
          <w:b/>
          <w:bCs/>
        </w:rPr>
        <w:t>mie de COVID-19 a amplifi</w:t>
      </w:r>
      <w:r>
        <w:rPr>
          <w:rStyle w:val="Aucun"/>
          <w:b/>
          <w:bCs/>
        </w:rPr>
        <w:t xml:space="preserve">é la discrimination et la violence fondées sur le sexe </w:t>
      </w:r>
      <w:r>
        <w:rPr>
          <w:rStyle w:val="Aucun"/>
          <w:b/>
          <w:bCs/>
        </w:rPr>
        <w:t xml:space="preserve">à </w:t>
      </w:r>
      <w:r>
        <w:rPr>
          <w:rStyle w:val="Aucun"/>
          <w:b/>
          <w:bCs/>
        </w:rPr>
        <w:t>l'é</w:t>
      </w:r>
      <w:r>
        <w:rPr>
          <w:rStyle w:val="Aucun"/>
          <w:b/>
          <w:bCs/>
        </w:rPr>
        <w:t>gard des femmes, impactant par ailleurs davantage les femmes et les filles migrantes. Elle a également mis en évidence le r</w:t>
      </w:r>
      <w:r>
        <w:rPr>
          <w:rStyle w:val="Aucun"/>
          <w:b/>
          <w:bCs/>
        </w:rPr>
        <w:t>ô</w:t>
      </w:r>
      <w:r>
        <w:rPr>
          <w:rStyle w:val="Aucun"/>
          <w:b/>
          <w:bCs/>
        </w:rPr>
        <w:t>le prééminent que jouent les femmes dans nos mod</w:t>
      </w:r>
      <w:r>
        <w:rPr>
          <w:rStyle w:val="Aucun"/>
          <w:b/>
          <w:bCs/>
          <w:lang w:val="it-IT"/>
        </w:rPr>
        <w:t>è</w:t>
      </w:r>
      <w:r>
        <w:rPr>
          <w:rStyle w:val="Aucun"/>
          <w:b/>
          <w:bCs/>
        </w:rPr>
        <w:t>les socio-économiques, celles-ci représentant la majorité des personnes travaillant</w:t>
      </w:r>
      <w:r>
        <w:rPr>
          <w:rStyle w:val="Aucun"/>
          <w:b/>
          <w:bCs/>
        </w:rPr>
        <w:t xml:space="preserve"> dans les h</w:t>
      </w:r>
      <w:r>
        <w:rPr>
          <w:rStyle w:val="Aucun"/>
          <w:b/>
          <w:bCs/>
        </w:rPr>
        <w:t>ô</w:t>
      </w:r>
      <w:r>
        <w:rPr>
          <w:rStyle w:val="Aucun"/>
          <w:b/>
          <w:bCs/>
        </w:rPr>
        <w:t xml:space="preserve">pitaux, l'éducation et les services de soins. </w:t>
      </w:r>
      <w:r>
        <w:rPr>
          <w:rStyle w:val="Aucun"/>
        </w:rPr>
        <w:t>Étant donné que le contexte climatique actuel accro</w:t>
      </w:r>
      <w:r>
        <w:rPr>
          <w:rStyle w:val="Aucun"/>
        </w:rPr>
        <w:t>î</w:t>
      </w:r>
      <w:r>
        <w:rPr>
          <w:rStyle w:val="Aucun"/>
        </w:rPr>
        <w:t>t le risque de survenance de crises internationales, il devient essentiel que les politiques migratoires incluent des mesures concernant la protec</w:t>
      </w:r>
      <w:r>
        <w:rPr>
          <w:rStyle w:val="Aucun"/>
        </w:rPr>
        <w:t>tion des femmes et des filles migrantes pendant ces périodes durant lesquelles elles sont davantage exposées aux risques sanitaires et socio-économiques.</w:t>
      </w:r>
    </w:p>
    <w:p w14:paraId="14DF7B34" w14:textId="77777777" w:rsidR="00333474" w:rsidRDefault="00333474">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left="100" w:right="160"/>
        <w:jc w:val="both"/>
        <w:rPr>
          <w:rStyle w:val="Aucun"/>
          <w:b/>
          <w:bCs/>
          <w:color w:val="FF0000"/>
          <w:u w:val="single" w:color="FF0000"/>
        </w:rPr>
      </w:pPr>
    </w:p>
    <w:p w14:paraId="5C86414C" w14:textId="77777777" w:rsidR="00333474" w:rsidRDefault="006A6F02">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right="160"/>
        <w:jc w:val="both"/>
        <w:rPr>
          <w:rStyle w:val="Aucun"/>
          <w:b/>
          <w:bCs/>
          <w:color w:val="0070C0"/>
          <w:sz w:val="26"/>
          <w:szCs w:val="26"/>
          <w:u w:val="single" w:color="0070C0"/>
        </w:rPr>
      </w:pPr>
      <w:r>
        <w:rPr>
          <w:rStyle w:val="Aucun"/>
          <w:b/>
          <w:bCs/>
          <w:color w:val="0070C0"/>
          <w:sz w:val="26"/>
          <w:szCs w:val="26"/>
          <w:u w:val="single" w:color="0070C0"/>
        </w:rPr>
        <w:t>Nos recommandations :</w:t>
      </w:r>
    </w:p>
    <w:p w14:paraId="2583DE6C" w14:textId="77777777" w:rsidR="00333474" w:rsidRDefault="00333474">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right="160"/>
        <w:jc w:val="both"/>
      </w:pPr>
    </w:p>
    <w:p w14:paraId="4EF89898" w14:textId="77777777" w:rsidR="00333474" w:rsidRDefault="006A6F02">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right="160"/>
        <w:jc w:val="both"/>
        <w:rPr>
          <w:rStyle w:val="Aucun"/>
          <w:color w:val="000000"/>
          <w:u w:color="000000"/>
        </w:rPr>
      </w:pPr>
      <w:r>
        <w:rPr>
          <w:rStyle w:val="Aucun"/>
          <w:b/>
          <w:bCs/>
        </w:rPr>
        <w:lastRenderedPageBreak/>
        <w:t>1) La question du logement et des refuges</w:t>
      </w:r>
      <w:r>
        <w:rPr>
          <w:rStyle w:val="Aucun"/>
          <w:b/>
          <w:bCs/>
          <w:color w:val="000000"/>
          <w:u w:color="000000"/>
        </w:rPr>
        <w:t xml:space="preserve"> pour les survivantes de la violence </w:t>
      </w:r>
      <w:r>
        <w:rPr>
          <w:rStyle w:val="Aucun"/>
          <w:b/>
          <w:bCs/>
          <w:color w:val="000000"/>
          <w:u w:color="000000"/>
        </w:rPr>
        <w:t xml:space="preserve">patriarcale doit </w:t>
      </w:r>
      <w:r>
        <w:rPr>
          <w:rStyle w:val="Aucun"/>
          <w:b/>
          <w:bCs/>
          <w:color w:val="000000"/>
          <w:u w:color="000000"/>
        </w:rPr>
        <w:t>ê</w:t>
      </w:r>
      <w:r>
        <w:rPr>
          <w:rStyle w:val="Aucun"/>
          <w:b/>
          <w:bCs/>
          <w:color w:val="000000"/>
          <w:u w:color="000000"/>
        </w:rPr>
        <w:t xml:space="preserve">tre une priorité </w:t>
      </w:r>
      <w:r>
        <w:rPr>
          <w:rStyle w:val="Aucun"/>
          <w:b/>
          <w:bCs/>
          <w:color w:val="000000"/>
          <w:u w:color="000000"/>
        </w:rPr>
        <w:t xml:space="preserve">absolue. </w:t>
      </w:r>
      <w:r>
        <w:rPr>
          <w:rStyle w:val="Aucun"/>
          <w:color w:val="000000"/>
          <w:u w:color="000000"/>
        </w:rPr>
        <w:t>Dans de nombreuses situations, le manque d'acc</w:t>
      </w:r>
      <w:r>
        <w:rPr>
          <w:rStyle w:val="Aucun"/>
          <w:color w:val="000000"/>
          <w:u w:color="000000"/>
          <w:lang w:val="it-IT"/>
        </w:rPr>
        <w:t>è</w:t>
      </w:r>
      <w:r>
        <w:rPr>
          <w:rStyle w:val="Aucun"/>
          <w:color w:val="000000"/>
          <w:u w:color="000000"/>
        </w:rPr>
        <w:t xml:space="preserve">s à </w:t>
      </w:r>
      <w:r>
        <w:rPr>
          <w:rStyle w:val="Aucun"/>
          <w:color w:val="000000"/>
          <w:u w:color="000000"/>
        </w:rPr>
        <w:t>ces structures met les femmes et les filles migrantes en danger immé</w:t>
      </w:r>
      <w:r>
        <w:rPr>
          <w:rStyle w:val="Aucun"/>
          <w:color w:val="000000"/>
          <w:u w:color="000000"/>
        </w:rPr>
        <w:t>diat.</w:t>
      </w:r>
    </w:p>
    <w:p w14:paraId="3202E460" w14:textId="77777777" w:rsidR="00333474" w:rsidRDefault="006A6F02">
      <w:pPr>
        <w:pStyle w:val="Corps"/>
        <w:numPr>
          <w:ilvl w:val="0"/>
          <w:numId w:val="4"/>
        </w:numPr>
        <w:spacing w:before="80" w:after="200" w:line="360" w:lineRule="auto"/>
        <w:ind w:right="280"/>
        <w:jc w:val="both"/>
      </w:pPr>
      <w:r>
        <w:rPr>
          <w:rStyle w:val="Aucun"/>
          <w:color w:val="000000"/>
          <w:u w:val="single" w:color="000000"/>
        </w:rPr>
        <w:t> </w:t>
      </w:r>
      <w:r>
        <w:rPr>
          <w:rStyle w:val="Aucun"/>
          <w:u w:val="single"/>
        </w:rPr>
        <w:t>Assurer le déploiement de mécanismes de protection spécifiques</w:t>
      </w:r>
      <w:r>
        <w:rPr>
          <w:rStyle w:val="Aucun"/>
        </w:rPr>
        <w:t xml:space="preserve">, y compris des </w:t>
      </w:r>
      <w:r>
        <w:rPr>
          <w:rStyle w:val="Aucun"/>
          <w:b/>
          <w:bCs/>
        </w:rPr>
        <w:t>places dans des centres d'hébergement ré</w:t>
      </w:r>
      <w:r>
        <w:rPr>
          <w:rStyle w:val="Aucun"/>
          <w:b/>
          <w:bCs/>
        </w:rPr>
        <w:t>serv</w:t>
      </w:r>
      <w:r>
        <w:rPr>
          <w:rStyle w:val="Aucun"/>
          <w:b/>
          <w:bCs/>
        </w:rPr>
        <w:t xml:space="preserve">és aux femmes </w:t>
      </w:r>
      <w:r>
        <w:rPr>
          <w:rStyle w:val="Aucun"/>
        </w:rPr>
        <w:t>(ou avec au minimum des chambres et des salles de bain sé</w:t>
      </w:r>
      <w:r>
        <w:rPr>
          <w:rStyle w:val="Aucun"/>
        </w:rPr>
        <w:t>par</w:t>
      </w:r>
      <w:r>
        <w:rPr>
          <w:rStyle w:val="Aucun"/>
        </w:rPr>
        <w:t xml:space="preserve">ées pour les femmes et les hommes), des espaces </w:t>
      </w:r>
      <w:r>
        <w:rPr>
          <w:rStyle w:val="Aucun"/>
          <w:b/>
          <w:bCs/>
        </w:rPr>
        <w:t>s</w:t>
      </w:r>
      <w:r>
        <w:rPr>
          <w:rStyle w:val="Aucun"/>
          <w:b/>
          <w:bCs/>
        </w:rPr>
        <w:t>û</w:t>
      </w:r>
      <w:r w:rsidRPr="00655DDD">
        <w:rPr>
          <w:rStyle w:val="Aucun"/>
          <w:b/>
          <w:bCs/>
        </w:rPr>
        <w:t>rs r</w:t>
      </w:r>
      <w:r>
        <w:rPr>
          <w:rStyle w:val="Aucun"/>
          <w:b/>
          <w:bCs/>
        </w:rPr>
        <w:t>é</w:t>
      </w:r>
      <w:r>
        <w:rPr>
          <w:rStyle w:val="Aucun"/>
          <w:b/>
          <w:bCs/>
        </w:rPr>
        <w:t>serv</w:t>
      </w:r>
      <w:r>
        <w:rPr>
          <w:rStyle w:val="Aucun"/>
          <w:b/>
          <w:bCs/>
        </w:rPr>
        <w:t xml:space="preserve">és aux femmes et aux filles, des </w:t>
      </w:r>
      <w:r>
        <w:rPr>
          <w:rStyle w:val="Aucun"/>
        </w:rPr>
        <w:t xml:space="preserve">espaces pour des </w:t>
      </w:r>
      <w:r>
        <w:rPr>
          <w:rStyle w:val="Aucun"/>
          <w:b/>
          <w:bCs/>
        </w:rPr>
        <w:t>entretiens co</w:t>
      </w:r>
      <w:r>
        <w:rPr>
          <w:rStyle w:val="Aucun"/>
          <w:b/>
          <w:bCs/>
        </w:rPr>
        <w:t xml:space="preserve">nfidentiels avec les prestataires de services, ainsi que la présence d'un soutien psychosocial et de traducteurs, des </w:t>
      </w:r>
      <w:r>
        <w:rPr>
          <w:rStyle w:val="Aucun"/>
        </w:rPr>
        <w:t>processus de contr</w:t>
      </w:r>
      <w:r>
        <w:rPr>
          <w:rStyle w:val="Aucun"/>
        </w:rPr>
        <w:t>ô</w:t>
      </w:r>
      <w:r>
        <w:rPr>
          <w:rStyle w:val="Aucun"/>
        </w:rPr>
        <w:t xml:space="preserve">le pour </w:t>
      </w:r>
      <w:r>
        <w:rPr>
          <w:rStyle w:val="Aucun"/>
          <w:b/>
          <w:bCs/>
        </w:rPr>
        <w:t>garantir le non-refoulement (tel que prévu par la Convention d</w:t>
      </w:r>
      <w:r>
        <w:rPr>
          <w:rStyle w:val="Aucun"/>
          <w:b/>
          <w:bCs/>
          <w:rtl/>
        </w:rPr>
        <w:t>’</w:t>
      </w:r>
      <w:r>
        <w:rPr>
          <w:rStyle w:val="Aucun"/>
          <w:b/>
          <w:bCs/>
        </w:rPr>
        <w:t xml:space="preserve">Istanbul article 61) des victimes de la traite, </w:t>
      </w:r>
      <w:r>
        <w:rPr>
          <w:rStyle w:val="Aucun"/>
        </w:rPr>
        <w:t xml:space="preserve">et des </w:t>
      </w:r>
      <w:r>
        <w:rPr>
          <w:rStyle w:val="Aucun"/>
          <w:b/>
          <w:bCs/>
        </w:rPr>
        <w:t>kits post-viol et des kits de contraception prépositionné</w:t>
      </w:r>
      <w:r>
        <w:rPr>
          <w:rStyle w:val="Aucun"/>
          <w:b/>
          <w:bCs/>
        </w:rPr>
        <w:t xml:space="preserve">s </w:t>
      </w:r>
      <w:r>
        <w:rPr>
          <w:rStyle w:val="Aucun"/>
        </w:rPr>
        <w:t>dans les sites d'hébergement avec la présence d</w:t>
      </w:r>
      <w:r>
        <w:rPr>
          <w:rStyle w:val="Aucun"/>
          <w:rtl/>
        </w:rPr>
        <w:t>’</w:t>
      </w:r>
      <w:r>
        <w:rPr>
          <w:rStyle w:val="Aucun"/>
        </w:rPr>
        <w:t>agents de protection spécialement formés et supervisé</w:t>
      </w:r>
      <w:r>
        <w:rPr>
          <w:rStyle w:val="Aucun"/>
          <w:lang w:val="pt-PT"/>
        </w:rPr>
        <w:t>s.</w:t>
      </w:r>
    </w:p>
    <w:p w14:paraId="33FFF298" w14:textId="77777777" w:rsidR="00333474" w:rsidRDefault="006A6F02">
      <w:pPr>
        <w:pStyle w:val="Corps"/>
        <w:numPr>
          <w:ilvl w:val="0"/>
          <w:numId w:val="4"/>
        </w:numPr>
        <w:spacing w:before="80" w:after="200" w:line="360" w:lineRule="auto"/>
        <w:ind w:right="280"/>
        <w:jc w:val="both"/>
      </w:pPr>
      <w:r>
        <w:rPr>
          <w:rStyle w:val="Aucun"/>
          <w:u w:val="single"/>
        </w:rPr>
        <w:t>Sensibiliser</w:t>
      </w:r>
      <w:r>
        <w:rPr>
          <w:rStyle w:val="Aucun"/>
          <w:u w:val="single"/>
        </w:rPr>
        <w:t> </w:t>
      </w:r>
      <w:r>
        <w:rPr>
          <w:rStyle w:val="Aucun"/>
          <w:u w:val="single"/>
        </w:rPr>
        <w:t xml:space="preserve">tout le personnel, les tuteurs et tutrices et les familles d'accueil </w:t>
      </w:r>
      <w:r>
        <w:rPr>
          <w:rStyle w:val="Aucun"/>
          <w:u w:val="single"/>
        </w:rPr>
        <w:t xml:space="preserve">à </w:t>
      </w:r>
      <w:r>
        <w:rPr>
          <w:rStyle w:val="Aucun"/>
          <w:u w:val="single"/>
        </w:rPr>
        <w:t xml:space="preserve">l'égalité entre les femmes et les hommes </w:t>
      </w:r>
      <w:r>
        <w:rPr>
          <w:rStyle w:val="Aucun"/>
        </w:rPr>
        <w:t xml:space="preserve">: des programmes de prévention et d'intervention contre toutes les formes de violence fondée sur le sexe doivent </w:t>
      </w:r>
      <w:r>
        <w:rPr>
          <w:rStyle w:val="Aucun"/>
        </w:rPr>
        <w:t>ê</w:t>
      </w:r>
      <w:r>
        <w:rPr>
          <w:rStyle w:val="Aucun"/>
        </w:rPr>
        <w:t>tre mis en œuvre, ainsi que de</w:t>
      </w:r>
      <w:r>
        <w:rPr>
          <w:rStyle w:val="Aucun"/>
        </w:rPr>
        <w:t>s campagnes contre les sté</w:t>
      </w:r>
      <w:r>
        <w:rPr>
          <w:rStyle w:val="Aucun"/>
        </w:rPr>
        <w:t>r</w:t>
      </w:r>
      <w:r>
        <w:rPr>
          <w:rStyle w:val="Aucun"/>
        </w:rPr>
        <w:t xml:space="preserve">éotypes et les discriminations fondé.es sur le sexe. Cela comprend la sensibilisation aux </w:t>
      </w:r>
      <w:r>
        <w:rPr>
          <w:rStyle w:val="Aucun"/>
          <w:b/>
          <w:bCs/>
        </w:rPr>
        <w:t xml:space="preserve">violences </w:t>
      </w:r>
      <w:r>
        <w:rPr>
          <w:rStyle w:val="Aucun"/>
          <w:b/>
          <w:bCs/>
        </w:rPr>
        <w:t xml:space="preserve">à </w:t>
      </w:r>
      <w:r>
        <w:rPr>
          <w:rStyle w:val="Aucun"/>
          <w:b/>
          <w:bCs/>
        </w:rPr>
        <w:t>l'égard des femmes et des filles, y compris le risque accru de trafic sexuel et de prostitution, le mariage des enfants, la vio</w:t>
      </w:r>
      <w:r>
        <w:rPr>
          <w:rStyle w:val="Aucun"/>
          <w:b/>
          <w:bCs/>
        </w:rPr>
        <w:t>lence sexuelle, les MGF et les pratiques traditionnelles néfastes pour les filles non accompagné</w:t>
      </w:r>
      <w:r>
        <w:rPr>
          <w:rStyle w:val="Aucun"/>
          <w:b/>
          <w:bCs/>
          <w:lang w:val="pt-PT"/>
        </w:rPr>
        <w:t>es.</w:t>
      </w:r>
    </w:p>
    <w:p w14:paraId="7D0A8223" w14:textId="77777777" w:rsidR="00333474" w:rsidRDefault="006A6F02">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right="280"/>
        <w:jc w:val="both"/>
      </w:pPr>
      <w:r>
        <w:rPr>
          <w:rStyle w:val="Aucun"/>
          <w:b/>
          <w:bCs/>
          <w:color w:val="000000"/>
          <w:u w:color="000000"/>
          <w:lang w:val="it-IT"/>
        </w:rPr>
        <w:t>2) L'accè</w:t>
      </w:r>
      <w:r>
        <w:rPr>
          <w:rStyle w:val="Aucun"/>
          <w:b/>
          <w:bCs/>
          <w:color w:val="000000"/>
          <w:u w:color="000000"/>
        </w:rPr>
        <w:t>s au</w:t>
      </w:r>
      <w:r>
        <w:rPr>
          <w:rStyle w:val="Aucun"/>
          <w:b/>
          <w:bCs/>
        </w:rPr>
        <w:t xml:space="preserve">x droits, </w:t>
      </w:r>
      <w:r>
        <w:rPr>
          <w:rStyle w:val="Aucun"/>
          <w:b/>
          <w:bCs/>
        </w:rPr>
        <w:t xml:space="preserve">à </w:t>
      </w:r>
      <w:r>
        <w:rPr>
          <w:rStyle w:val="Aucun"/>
          <w:b/>
          <w:bCs/>
        </w:rPr>
        <w:t xml:space="preserve">la justice et </w:t>
      </w:r>
      <w:r>
        <w:rPr>
          <w:rStyle w:val="Aucun"/>
          <w:b/>
          <w:bCs/>
        </w:rPr>
        <w:t>à l</w:t>
      </w:r>
      <w:r>
        <w:rPr>
          <w:rStyle w:val="Aucun"/>
          <w:b/>
          <w:bCs/>
          <w:rtl/>
        </w:rPr>
        <w:t>’</w:t>
      </w:r>
      <w:r>
        <w:rPr>
          <w:rStyle w:val="Aucun"/>
          <w:b/>
          <w:bCs/>
        </w:rPr>
        <w:t xml:space="preserve">information des femmes et des filles migrantes est déterminant pour le </w:t>
      </w:r>
      <w:proofErr w:type="spellStart"/>
      <w:r>
        <w:rPr>
          <w:rStyle w:val="Aucun"/>
          <w:b/>
          <w:bCs/>
        </w:rPr>
        <w:t>succ</w:t>
      </w:r>
      <w:proofErr w:type="spellEnd"/>
      <w:r>
        <w:rPr>
          <w:rStyle w:val="Aucun"/>
          <w:b/>
          <w:bCs/>
          <w:lang w:val="it-IT"/>
        </w:rPr>
        <w:t>è</w:t>
      </w:r>
      <w:r>
        <w:rPr>
          <w:rStyle w:val="Aucun"/>
          <w:b/>
          <w:bCs/>
          <w:lang w:val="es-ES_tradnl"/>
        </w:rPr>
        <w:t xml:space="preserve">s de la </w:t>
      </w:r>
      <w:proofErr w:type="spellStart"/>
      <w:r>
        <w:rPr>
          <w:rStyle w:val="Aucun"/>
          <w:b/>
          <w:bCs/>
          <w:lang w:val="es-ES_tradnl"/>
        </w:rPr>
        <w:t>proc</w:t>
      </w:r>
      <w:r>
        <w:rPr>
          <w:rStyle w:val="Aucun"/>
          <w:b/>
          <w:bCs/>
        </w:rPr>
        <w:t>édure</w:t>
      </w:r>
      <w:proofErr w:type="spellEnd"/>
      <w:r>
        <w:rPr>
          <w:rStyle w:val="Aucun"/>
          <w:b/>
          <w:bCs/>
        </w:rPr>
        <w:t xml:space="preserve"> de demande d</w:t>
      </w:r>
      <w:r>
        <w:rPr>
          <w:rStyle w:val="Aucun"/>
          <w:b/>
          <w:bCs/>
          <w:rtl/>
        </w:rPr>
        <w:t>’</w:t>
      </w:r>
      <w:r>
        <w:rPr>
          <w:rStyle w:val="Aucun"/>
          <w:b/>
          <w:bCs/>
        </w:rPr>
        <w:t xml:space="preserve">asile. </w:t>
      </w:r>
      <w:r>
        <w:rPr>
          <w:rStyle w:val="Aucun"/>
          <w:color w:val="000000"/>
          <w:u w:color="000000"/>
        </w:rPr>
        <w:t>Dans de nombreux cas, les femmes qui se sont senties intimidées ou pas assez en sé</w:t>
      </w:r>
      <w:r>
        <w:rPr>
          <w:rStyle w:val="Aucun"/>
          <w:color w:val="000000"/>
          <w:u w:color="000000"/>
        </w:rPr>
        <w:t>curit</w:t>
      </w:r>
      <w:r>
        <w:rPr>
          <w:rStyle w:val="Aucun"/>
          <w:color w:val="000000"/>
          <w:u w:color="000000"/>
        </w:rPr>
        <w:t xml:space="preserve">é pour mentionner la violence sexuelle lors de leur premier entretien se verront accorder moins de </w:t>
      </w:r>
      <w:proofErr w:type="spellStart"/>
      <w:r>
        <w:rPr>
          <w:rStyle w:val="Aucun"/>
          <w:color w:val="000000"/>
          <w:u w:color="000000"/>
        </w:rPr>
        <w:t>cré</w:t>
      </w:r>
      <w:proofErr w:type="spellEnd"/>
      <w:r>
        <w:rPr>
          <w:rStyle w:val="Aucun"/>
          <w:color w:val="000000"/>
          <w:u w:color="000000"/>
          <w:lang w:val="it-IT"/>
        </w:rPr>
        <w:t>dibilit</w:t>
      </w:r>
      <w:r>
        <w:rPr>
          <w:rStyle w:val="Aucun"/>
          <w:color w:val="000000"/>
          <w:u w:color="000000"/>
        </w:rPr>
        <w:t xml:space="preserve">é lors des étapes suivantes. Par conséquent, </w:t>
      </w:r>
      <w:r>
        <w:rPr>
          <w:rStyle w:val="Aucun"/>
          <w:b/>
          <w:bCs/>
          <w:color w:val="000000"/>
          <w:u w:color="000000"/>
        </w:rPr>
        <w:t xml:space="preserve">il est essentiel de veiller </w:t>
      </w:r>
      <w:r>
        <w:rPr>
          <w:rStyle w:val="Aucun"/>
          <w:b/>
          <w:bCs/>
          <w:color w:val="000000"/>
          <w:u w:color="000000"/>
        </w:rPr>
        <w:t xml:space="preserve">à </w:t>
      </w:r>
      <w:r>
        <w:rPr>
          <w:rStyle w:val="Aucun"/>
          <w:b/>
          <w:bCs/>
          <w:color w:val="000000"/>
          <w:u w:color="000000"/>
        </w:rPr>
        <w:t xml:space="preserve">ce que toutes les femmes et les </w:t>
      </w:r>
      <w:r>
        <w:rPr>
          <w:rStyle w:val="Aucun"/>
          <w:b/>
          <w:bCs/>
        </w:rPr>
        <w:t xml:space="preserve">jeunes filles qui demandent l'asile soient informées de la possibilité d'obtenir l'asile sur la base de persécutions fondées sur le sexe. </w:t>
      </w:r>
      <w:r>
        <w:rPr>
          <w:rStyle w:val="Aucun"/>
        </w:rPr>
        <w:t xml:space="preserve">Celles-ci doivent également </w:t>
      </w:r>
      <w:r>
        <w:rPr>
          <w:rStyle w:val="Aucun"/>
        </w:rPr>
        <w:t>ê</w:t>
      </w:r>
      <w:r>
        <w:rPr>
          <w:rStyle w:val="Aucun"/>
          <w:lang w:val="it-IT"/>
        </w:rPr>
        <w:t>tre inform</w:t>
      </w:r>
      <w:proofErr w:type="spellStart"/>
      <w:r>
        <w:rPr>
          <w:rStyle w:val="Aucun"/>
        </w:rPr>
        <w:t>é</w:t>
      </w:r>
      <w:r>
        <w:rPr>
          <w:rStyle w:val="Aucun"/>
        </w:rPr>
        <w:t>es</w:t>
      </w:r>
      <w:proofErr w:type="spellEnd"/>
      <w:r>
        <w:rPr>
          <w:rStyle w:val="Aucun"/>
          <w:b/>
          <w:bCs/>
        </w:rPr>
        <w:t xml:space="preserve"> </w:t>
      </w:r>
      <w:r>
        <w:rPr>
          <w:rStyle w:val="Aucun"/>
        </w:rPr>
        <w:t>des é</w:t>
      </w:r>
      <w:r>
        <w:rPr>
          <w:rStyle w:val="Aucun"/>
        </w:rPr>
        <w:t>tapes de la procédure de demande ains que de leurs droits tout au long de celle-ci</w:t>
      </w:r>
      <w:r>
        <w:rPr>
          <w:rStyle w:val="Aucun"/>
          <w:strike/>
        </w:rPr>
        <w:t xml:space="preserve"> </w:t>
      </w:r>
      <w:r>
        <w:rPr>
          <w:rStyle w:val="Aucun"/>
        </w:rPr>
        <w:t xml:space="preserve">: par exemple, avoir un </w:t>
      </w:r>
      <w:proofErr w:type="spellStart"/>
      <w:r>
        <w:rPr>
          <w:rStyle w:val="Aucun"/>
          <w:i/>
          <w:iCs/>
        </w:rPr>
        <w:t>interpr</w:t>
      </w:r>
      <w:proofErr w:type="spellEnd"/>
      <w:r>
        <w:rPr>
          <w:rStyle w:val="Aucun"/>
          <w:i/>
          <w:iCs/>
          <w:lang w:val="it-IT"/>
        </w:rPr>
        <w:t>è</w:t>
      </w:r>
      <w:r>
        <w:rPr>
          <w:rStyle w:val="Aucun"/>
          <w:i/>
          <w:iCs/>
        </w:rPr>
        <w:t>te f</w:t>
      </w:r>
      <w:r>
        <w:rPr>
          <w:rStyle w:val="Aucun"/>
          <w:i/>
          <w:iCs/>
        </w:rPr>
        <w:t>éminin, avoir des entretiens individuels (loin des membres de la famille potentiellement violents), demander à ê</w:t>
      </w:r>
      <w:r>
        <w:rPr>
          <w:rStyle w:val="Aucun"/>
          <w:i/>
          <w:iCs/>
          <w:lang w:val="da-DK"/>
        </w:rPr>
        <w:t>tre interview</w:t>
      </w:r>
      <w:proofErr w:type="spellStart"/>
      <w:r>
        <w:rPr>
          <w:rStyle w:val="Aucun"/>
          <w:i/>
          <w:iCs/>
        </w:rPr>
        <w:t>ée</w:t>
      </w:r>
      <w:proofErr w:type="spellEnd"/>
      <w:r>
        <w:rPr>
          <w:rStyle w:val="Aucun"/>
          <w:i/>
          <w:iCs/>
        </w:rPr>
        <w:t xml:space="preserve"> par une f</w:t>
      </w:r>
      <w:r>
        <w:rPr>
          <w:rStyle w:val="Aucun"/>
          <w:i/>
          <w:iCs/>
        </w:rPr>
        <w:t>emme, recevoir une transcription de l'entretien afin de pouvoir préciser ou ajouter des é</w:t>
      </w:r>
      <w:r>
        <w:rPr>
          <w:rStyle w:val="Aucun"/>
          <w:i/>
          <w:iCs/>
        </w:rPr>
        <w:t>l</w:t>
      </w:r>
      <w:r>
        <w:rPr>
          <w:rStyle w:val="Aucun"/>
          <w:i/>
          <w:iCs/>
        </w:rPr>
        <w:t>é</w:t>
      </w:r>
      <w:r w:rsidRPr="00655DDD">
        <w:rPr>
          <w:rStyle w:val="Aucun"/>
          <w:i/>
          <w:iCs/>
        </w:rPr>
        <w:t xml:space="preserve">ments, </w:t>
      </w:r>
      <w:r w:rsidRPr="00655DDD">
        <w:rPr>
          <w:rStyle w:val="Aucun"/>
        </w:rPr>
        <w:t>etc</w:t>
      </w:r>
      <w:r>
        <w:rPr>
          <w:rStyle w:val="Aucun"/>
        </w:rPr>
        <w:t>…</w:t>
      </w:r>
    </w:p>
    <w:p w14:paraId="172F7F83" w14:textId="77777777" w:rsidR="00333474" w:rsidRDefault="006A6F02">
      <w:pPr>
        <w:pStyle w:val="Corps"/>
        <w:numPr>
          <w:ilvl w:val="0"/>
          <w:numId w:val="6"/>
        </w:numPr>
        <w:spacing w:after="200" w:line="360" w:lineRule="auto"/>
        <w:ind w:right="280"/>
        <w:jc w:val="both"/>
      </w:pPr>
      <w:r>
        <w:rPr>
          <w:rStyle w:val="Aucun"/>
          <w:u w:val="single"/>
        </w:rPr>
        <w:t>Inclure la prise en compte des conséquences traumatiques des violences sexuelles</w:t>
      </w:r>
      <w:r>
        <w:rPr>
          <w:rStyle w:val="Aucun"/>
        </w:rPr>
        <w:t xml:space="preserve"> (</w:t>
      </w:r>
      <w:proofErr w:type="spellStart"/>
      <w:r>
        <w:rPr>
          <w:rStyle w:val="Aucun"/>
        </w:rPr>
        <w:t>probl</w:t>
      </w:r>
      <w:proofErr w:type="spellEnd"/>
      <w:r>
        <w:rPr>
          <w:rStyle w:val="Aucun"/>
          <w:lang w:val="it-IT"/>
        </w:rPr>
        <w:t>è</w:t>
      </w:r>
      <w:r>
        <w:rPr>
          <w:rStyle w:val="Aucun"/>
        </w:rPr>
        <w:t xml:space="preserve">mes de santé </w:t>
      </w:r>
      <w:r>
        <w:rPr>
          <w:rStyle w:val="Aucun"/>
          <w:lang w:val="it-IT"/>
        </w:rPr>
        <w:t>mentale, perte de m</w:t>
      </w:r>
      <w:proofErr w:type="spellStart"/>
      <w:r>
        <w:rPr>
          <w:rStyle w:val="Aucun"/>
        </w:rPr>
        <w:t>émoire</w:t>
      </w:r>
      <w:proofErr w:type="spellEnd"/>
      <w:r>
        <w:rPr>
          <w:rStyle w:val="Aucun"/>
        </w:rPr>
        <w:t>, état dissociatif, etc.) d</w:t>
      </w:r>
      <w:r>
        <w:rPr>
          <w:rStyle w:val="Aucun"/>
        </w:rPr>
        <w:t>ans la procédure de demande d</w:t>
      </w:r>
      <w:r>
        <w:rPr>
          <w:rStyle w:val="Aucun"/>
          <w:rtl/>
        </w:rPr>
        <w:t>’</w:t>
      </w:r>
      <w:r>
        <w:rPr>
          <w:rStyle w:val="Aucun"/>
        </w:rPr>
        <w:t>asile et adapter la charge de la preuve.</w:t>
      </w:r>
    </w:p>
    <w:p w14:paraId="143B95BD" w14:textId="77777777" w:rsidR="00333474" w:rsidRDefault="006A6F02">
      <w:pPr>
        <w:pStyle w:val="Corps"/>
        <w:numPr>
          <w:ilvl w:val="0"/>
          <w:numId w:val="8"/>
        </w:numPr>
        <w:spacing w:before="200" w:after="240" w:line="360" w:lineRule="auto"/>
        <w:jc w:val="both"/>
      </w:pPr>
      <w:r>
        <w:rPr>
          <w:rStyle w:val="Aucun"/>
          <w:u w:val="single"/>
        </w:rPr>
        <w:lastRenderedPageBreak/>
        <w:t> </w:t>
      </w:r>
      <w:r>
        <w:rPr>
          <w:rStyle w:val="Aucun"/>
          <w:u w:val="single"/>
        </w:rPr>
        <w:t>Fournir des services de soutien</w:t>
      </w:r>
      <w:r>
        <w:rPr>
          <w:rStyle w:val="Aucun"/>
        </w:rPr>
        <w:t xml:space="preserve"> comme la garde des enfants pendant les entretiens pour permettre aux femmes de se concentrer et de ne pas se retrouver dans la position difficile de par</w:t>
      </w:r>
      <w:r>
        <w:rPr>
          <w:rStyle w:val="Aucun"/>
        </w:rPr>
        <w:t>ler de la violence qu'elles ont subie devant leurs enfants.</w:t>
      </w:r>
    </w:p>
    <w:p w14:paraId="4CEC42A2" w14:textId="77777777" w:rsidR="00333474" w:rsidRDefault="006A6F02">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right="280"/>
        <w:jc w:val="both"/>
      </w:pPr>
      <w:r>
        <w:rPr>
          <w:rStyle w:val="Aucun"/>
          <w:b/>
          <w:bCs/>
        </w:rPr>
        <w:t>3) L</w:t>
      </w:r>
      <w:r>
        <w:rPr>
          <w:rStyle w:val="Aucun"/>
          <w:b/>
          <w:bCs/>
          <w:rtl/>
        </w:rPr>
        <w:t>’</w:t>
      </w:r>
      <w:r>
        <w:rPr>
          <w:rStyle w:val="Aucun"/>
          <w:b/>
          <w:bCs/>
          <w:lang w:val="it-IT"/>
        </w:rPr>
        <w:t>accè</w:t>
      </w:r>
      <w:r>
        <w:rPr>
          <w:rStyle w:val="Aucun"/>
          <w:b/>
          <w:bCs/>
        </w:rPr>
        <w:t xml:space="preserve">s à </w:t>
      </w:r>
      <w:r>
        <w:rPr>
          <w:rStyle w:val="Aucun"/>
          <w:b/>
          <w:bCs/>
        </w:rPr>
        <w:t xml:space="preserve">la formation et </w:t>
      </w:r>
      <w:r>
        <w:rPr>
          <w:rStyle w:val="Aucun"/>
          <w:b/>
          <w:bCs/>
        </w:rPr>
        <w:t xml:space="preserve">à </w:t>
      </w:r>
      <w:r>
        <w:rPr>
          <w:rStyle w:val="Aucun"/>
          <w:b/>
          <w:bCs/>
        </w:rPr>
        <w:t xml:space="preserve">l'emploi, et la reconnaissance des qualifications </w:t>
      </w:r>
      <w:r>
        <w:rPr>
          <w:rStyle w:val="Aucun"/>
        </w:rPr>
        <w:t>est primordiale : l</w:t>
      </w:r>
      <w:r>
        <w:rPr>
          <w:rStyle w:val="Aucun"/>
          <w:b/>
          <w:bCs/>
          <w:rtl/>
        </w:rPr>
        <w:t>’</w:t>
      </w:r>
      <w:r>
        <w:rPr>
          <w:rStyle w:val="Aucun"/>
          <w:b/>
          <w:bCs/>
        </w:rPr>
        <w:t>int</w:t>
      </w:r>
      <w:r>
        <w:rPr>
          <w:rStyle w:val="Aucun"/>
          <w:b/>
          <w:bCs/>
        </w:rPr>
        <w:t>égration dans le marché du travail est un moyen incontournable d’émancipation et d</w:t>
      </w:r>
      <w:r>
        <w:rPr>
          <w:rStyle w:val="Aucun"/>
          <w:b/>
          <w:bCs/>
          <w:rtl/>
        </w:rPr>
        <w:t>’</w:t>
      </w:r>
      <w:r>
        <w:rPr>
          <w:rStyle w:val="Aucun"/>
          <w:b/>
          <w:bCs/>
        </w:rPr>
        <w:t>int</w:t>
      </w:r>
      <w:r>
        <w:rPr>
          <w:rStyle w:val="Aucun"/>
          <w:b/>
          <w:bCs/>
        </w:rPr>
        <w:t>égrati</w:t>
      </w:r>
      <w:r>
        <w:rPr>
          <w:rStyle w:val="Aucun"/>
          <w:b/>
          <w:bCs/>
        </w:rPr>
        <w:t>on dans le pays d'accueil.</w:t>
      </w:r>
      <w:r>
        <w:rPr>
          <w:rStyle w:val="Aucun"/>
          <w:b/>
          <w:bCs/>
        </w:rPr>
        <w:t xml:space="preserve">  </w:t>
      </w:r>
      <w:r>
        <w:rPr>
          <w:rStyle w:val="Aucun"/>
        </w:rPr>
        <w:t>Il est également souligné que les femmes migrantes et ré</w:t>
      </w:r>
      <w:r>
        <w:rPr>
          <w:rStyle w:val="Aucun"/>
          <w:lang w:val="it-IT"/>
        </w:rPr>
        <w:t>fugi</w:t>
      </w:r>
      <w:proofErr w:type="spellStart"/>
      <w:r>
        <w:rPr>
          <w:rStyle w:val="Aucun"/>
        </w:rPr>
        <w:t>ées</w:t>
      </w:r>
      <w:proofErr w:type="spellEnd"/>
      <w:r>
        <w:rPr>
          <w:rStyle w:val="Aucun"/>
        </w:rPr>
        <w:t xml:space="preserve"> sont surqualifiées pour leur emploi ou au ch</w:t>
      </w:r>
      <w:r>
        <w:rPr>
          <w:rStyle w:val="Aucun"/>
        </w:rPr>
        <w:t>ô</w:t>
      </w:r>
      <w:r>
        <w:rPr>
          <w:rStyle w:val="Aucun"/>
        </w:rPr>
        <w:t>mage, et que des mesures constructives ne sont pas prises dans le cadre politique pour éviter la dé</w:t>
      </w:r>
      <w:r>
        <w:rPr>
          <w:rStyle w:val="Aucun"/>
          <w:lang w:val="it-IT"/>
        </w:rPr>
        <w:t>qualification.</w:t>
      </w:r>
    </w:p>
    <w:p w14:paraId="1EC52BED" w14:textId="77777777" w:rsidR="00333474" w:rsidRDefault="006A6F02">
      <w:pPr>
        <w:pStyle w:val="Corps"/>
        <w:numPr>
          <w:ilvl w:val="0"/>
          <w:numId w:val="10"/>
        </w:numPr>
        <w:spacing w:before="80" w:after="200" w:line="360" w:lineRule="auto"/>
        <w:ind w:right="100"/>
        <w:jc w:val="both"/>
      </w:pPr>
      <w:r>
        <w:rPr>
          <w:rStyle w:val="Aucun"/>
          <w:shd w:val="clear" w:color="auto" w:fill="FFFFFF"/>
        </w:rPr>
        <w:t>Lors de l'élaboration des politiques d'intégration,</w:t>
      </w:r>
      <w:r>
        <w:rPr>
          <w:rStyle w:val="Aucun"/>
          <w:u w:val="single"/>
          <w:shd w:val="clear" w:color="auto" w:fill="FFFFFF"/>
        </w:rPr>
        <w:t xml:space="preserve"> tenir compte des diverses situations sociales, économiques et professionnelles des femmes </w:t>
      </w:r>
      <w:r>
        <w:rPr>
          <w:rStyle w:val="Aucun"/>
          <w:u w:val="single"/>
          <w:shd w:val="clear" w:color="auto" w:fill="FFFFFF"/>
        </w:rPr>
        <w:t>migrantes</w:t>
      </w:r>
      <w:r>
        <w:rPr>
          <w:rStyle w:val="Aucun"/>
        </w:rPr>
        <w:t>.</w:t>
      </w:r>
    </w:p>
    <w:p w14:paraId="0D32EC3B" w14:textId="77777777" w:rsidR="00333474" w:rsidRDefault="006A6F02">
      <w:pPr>
        <w:pStyle w:val="Corps"/>
        <w:numPr>
          <w:ilvl w:val="0"/>
          <w:numId w:val="10"/>
        </w:numPr>
        <w:spacing w:after="200" w:line="360" w:lineRule="auto"/>
        <w:ind w:right="100"/>
        <w:jc w:val="both"/>
      </w:pPr>
      <w:r>
        <w:rPr>
          <w:rStyle w:val="Aucun"/>
          <w:shd w:val="clear" w:color="auto" w:fill="FFFFFF"/>
        </w:rPr>
        <w:t>Conform</w:t>
      </w:r>
      <w:r>
        <w:rPr>
          <w:rStyle w:val="Aucun"/>
          <w:shd w:val="clear" w:color="auto" w:fill="FFFFFF"/>
        </w:rPr>
        <w:t xml:space="preserve">ément </w:t>
      </w:r>
      <w:r>
        <w:rPr>
          <w:rStyle w:val="Aucun"/>
          <w:shd w:val="clear" w:color="auto" w:fill="FFFFFF"/>
        </w:rPr>
        <w:t xml:space="preserve">à </w:t>
      </w:r>
      <w:r>
        <w:rPr>
          <w:rStyle w:val="Aucun"/>
          <w:shd w:val="clear" w:color="auto" w:fill="FFFFFF"/>
        </w:rPr>
        <w:t xml:space="preserve">la Convention 189 de l'OIT sur les travailleurs et travailleuses domestiques, </w:t>
      </w:r>
      <w:r>
        <w:rPr>
          <w:rStyle w:val="Aucun"/>
          <w:u w:val="single"/>
          <w:shd w:val="clear" w:color="auto" w:fill="FFFFFF"/>
        </w:rPr>
        <w:t>adopter des mesures favorisant la pleine intégration des travailleurs et travailleuses domestiques dans le monde du travail.</w:t>
      </w:r>
      <w:r>
        <w:rPr>
          <w:rStyle w:val="Aucun"/>
          <w:shd w:val="clear" w:color="auto" w:fill="FFFFFF"/>
        </w:rPr>
        <w:t xml:space="preserve"> Et cela notamment gr</w:t>
      </w:r>
      <w:r>
        <w:rPr>
          <w:rStyle w:val="Aucun"/>
          <w:shd w:val="clear" w:color="auto" w:fill="FFFFFF"/>
        </w:rPr>
        <w:t xml:space="preserve">âce à </w:t>
      </w:r>
      <w:r>
        <w:rPr>
          <w:rStyle w:val="Aucun"/>
          <w:shd w:val="clear" w:color="auto" w:fill="FFFFFF"/>
        </w:rPr>
        <w:t>l</w:t>
      </w:r>
      <w:r>
        <w:rPr>
          <w:rStyle w:val="Aucun"/>
          <w:shd w:val="clear" w:color="auto" w:fill="FFFFFF"/>
        </w:rPr>
        <w:t>a signature de contrats appropriés ou la reconnaissance de leurs compétences</w:t>
      </w:r>
      <w:r>
        <w:rPr>
          <w:rStyle w:val="Aucun"/>
        </w:rPr>
        <w:t>.</w:t>
      </w:r>
    </w:p>
    <w:p w14:paraId="759D51B2" w14:textId="77777777" w:rsidR="00333474" w:rsidRDefault="006A6F02">
      <w:pPr>
        <w:pStyle w:val="Corps"/>
        <w:numPr>
          <w:ilvl w:val="0"/>
          <w:numId w:val="10"/>
        </w:numPr>
        <w:spacing w:before="80" w:after="200" w:line="360" w:lineRule="auto"/>
        <w:ind w:right="100"/>
        <w:jc w:val="both"/>
      </w:pPr>
      <w:r>
        <w:rPr>
          <w:rStyle w:val="Aucun"/>
        </w:rPr>
        <w:t xml:space="preserve"> </w:t>
      </w:r>
      <w:r>
        <w:rPr>
          <w:rStyle w:val="Aucun"/>
          <w:u w:val="single"/>
        </w:rPr>
        <w:t>Mettre en œuvre des processus par lesquel</w:t>
      </w:r>
      <w:r>
        <w:rPr>
          <w:rStyle w:val="Aucun"/>
          <w:strike/>
          <w:u w:val="single"/>
        </w:rPr>
        <w:t>s</w:t>
      </w:r>
      <w:r>
        <w:rPr>
          <w:rStyle w:val="Aucun"/>
          <w:u w:val="single"/>
        </w:rPr>
        <w:t xml:space="preserve"> les femmes migrantes et ré</w:t>
      </w:r>
      <w:r>
        <w:rPr>
          <w:rStyle w:val="Aucun"/>
          <w:u w:val="single"/>
          <w:lang w:val="it-IT"/>
        </w:rPr>
        <w:t>fugi</w:t>
      </w:r>
      <w:proofErr w:type="spellStart"/>
      <w:r>
        <w:rPr>
          <w:rStyle w:val="Aucun"/>
          <w:u w:val="single"/>
        </w:rPr>
        <w:t>ées</w:t>
      </w:r>
      <w:proofErr w:type="spellEnd"/>
      <w:r>
        <w:rPr>
          <w:rStyle w:val="Aucun"/>
          <w:u w:val="single"/>
        </w:rPr>
        <w:t xml:space="preserve"> obtiennent soit un dipl</w:t>
      </w:r>
      <w:r>
        <w:rPr>
          <w:rStyle w:val="Aucun"/>
          <w:u w:val="single"/>
        </w:rPr>
        <w:t xml:space="preserve">ôme </w:t>
      </w:r>
      <w:r>
        <w:rPr>
          <w:rStyle w:val="Aucun"/>
          <w:u w:val="single"/>
        </w:rPr>
        <w:t xml:space="preserve">équivalent </w:t>
      </w:r>
      <w:r>
        <w:rPr>
          <w:rStyle w:val="Aucun"/>
          <w:u w:val="single"/>
        </w:rPr>
        <w:t xml:space="preserve">à </w:t>
      </w:r>
      <w:r>
        <w:rPr>
          <w:rStyle w:val="Aucun"/>
          <w:u w:val="single"/>
        </w:rPr>
        <w:t>leur qualification d'origine, soit une certification de leur</w:t>
      </w:r>
      <w:r>
        <w:rPr>
          <w:rStyle w:val="Aucun"/>
          <w:u w:val="single"/>
        </w:rPr>
        <w:t>s compétences</w:t>
      </w:r>
      <w:r>
        <w:rPr>
          <w:rStyle w:val="Aucun"/>
        </w:rPr>
        <w:t>.</w:t>
      </w:r>
    </w:p>
    <w:p w14:paraId="2F5417B2" w14:textId="77777777" w:rsidR="00333474" w:rsidRDefault="006A6F02">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right="280"/>
        <w:jc w:val="both"/>
        <w:rPr>
          <w:rStyle w:val="Aucun"/>
          <w:b/>
          <w:bCs/>
          <w:color w:val="38761D"/>
          <w:u w:color="38761D"/>
        </w:rPr>
      </w:pPr>
      <w:r>
        <w:rPr>
          <w:rStyle w:val="Aucun"/>
        </w:rPr>
        <w:t xml:space="preserve">4) </w:t>
      </w:r>
      <w:r>
        <w:rPr>
          <w:rStyle w:val="Aucun"/>
          <w:b/>
          <w:bCs/>
        </w:rPr>
        <w:t xml:space="preserve">La participation politique des femmes migrantes et leur contribution positive </w:t>
      </w:r>
      <w:r>
        <w:rPr>
          <w:rStyle w:val="Aucun"/>
          <w:b/>
          <w:bCs/>
        </w:rPr>
        <w:t xml:space="preserve">à </w:t>
      </w:r>
      <w:r>
        <w:rPr>
          <w:rStyle w:val="Aucun"/>
          <w:b/>
          <w:bCs/>
        </w:rPr>
        <w:t>la socié</w:t>
      </w:r>
      <w:r>
        <w:rPr>
          <w:rStyle w:val="Aucun"/>
          <w:b/>
          <w:bCs/>
        </w:rPr>
        <w:t>t</w:t>
      </w:r>
      <w:r>
        <w:rPr>
          <w:rStyle w:val="Aucun"/>
          <w:b/>
          <w:bCs/>
        </w:rPr>
        <w:t xml:space="preserve">é doivent </w:t>
      </w:r>
      <w:r>
        <w:rPr>
          <w:rStyle w:val="Aucun"/>
          <w:b/>
          <w:bCs/>
        </w:rPr>
        <w:t>ê</w:t>
      </w:r>
      <w:r>
        <w:rPr>
          <w:rStyle w:val="Aucun"/>
          <w:b/>
          <w:bCs/>
        </w:rPr>
        <w:t>tre encouragé</w:t>
      </w:r>
      <w:r>
        <w:rPr>
          <w:rStyle w:val="Aucun"/>
          <w:b/>
          <w:bCs/>
        </w:rPr>
        <w:t>es</w:t>
      </w:r>
      <w:r>
        <w:rPr>
          <w:rStyle w:val="Aucun"/>
        </w:rPr>
        <w:t xml:space="preserve">. Le projet zéro du </w:t>
      </w:r>
      <w:proofErr w:type="spellStart"/>
      <w:r>
        <w:rPr>
          <w:rStyle w:val="Aucun"/>
        </w:rPr>
        <w:t>Haut Commissariat</w:t>
      </w:r>
      <w:proofErr w:type="spellEnd"/>
      <w:r>
        <w:rPr>
          <w:rStyle w:val="Aucun"/>
        </w:rPr>
        <w:t xml:space="preserve"> des Nations unies pour les ré</w:t>
      </w:r>
      <w:r>
        <w:rPr>
          <w:rStyle w:val="Aucun"/>
          <w:lang w:val="it-IT"/>
        </w:rPr>
        <w:t>fugi</w:t>
      </w:r>
      <w:proofErr w:type="spellStart"/>
      <w:r>
        <w:rPr>
          <w:rStyle w:val="Aucun"/>
        </w:rPr>
        <w:t>és</w:t>
      </w:r>
      <w:proofErr w:type="spellEnd"/>
      <w:r>
        <w:rPr>
          <w:rStyle w:val="Aucun"/>
        </w:rPr>
        <w:t xml:space="preserve"> invite les États </w:t>
      </w:r>
      <w:r>
        <w:rPr>
          <w:rStyle w:val="Aucun"/>
        </w:rPr>
        <w:t xml:space="preserve">à </w:t>
      </w:r>
      <w:r>
        <w:rPr>
          <w:rStyle w:val="Aucun"/>
          <w:lang w:val="ru-RU"/>
        </w:rPr>
        <w:t>"</w:t>
      </w:r>
      <w:r>
        <w:rPr>
          <w:rStyle w:val="Aucun"/>
          <w:i/>
          <w:iCs/>
        </w:rPr>
        <w:t>inclure les ré</w:t>
      </w:r>
      <w:r>
        <w:rPr>
          <w:rStyle w:val="Aucun"/>
          <w:i/>
          <w:iCs/>
          <w:lang w:val="it-IT"/>
        </w:rPr>
        <w:t>fugi</w:t>
      </w:r>
      <w:proofErr w:type="spellStart"/>
      <w:r>
        <w:rPr>
          <w:rStyle w:val="Aucun"/>
          <w:i/>
          <w:iCs/>
        </w:rPr>
        <w:t>és</w:t>
      </w:r>
      <w:proofErr w:type="spellEnd"/>
      <w:r>
        <w:rPr>
          <w:rStyle w:val="Aucun"/>
          <w:i/>
          <w:iCs/>
        </w:rPr>
        <w:t xml:space="preserve">, en </w:t>
      </w:r>
      <w:r>
        <w:rPr>
          <w:rStyle w:val="Aucun"/>
          <w:i/>
          <w:iCs/>
        </w:rPr>
        <w:t>particulier les femmes et les jeunes, dans les principaux forums, institutions et processus décisionnels</w:t>
      </w:r>
      <w:r>
        <w:rPr>
          <w:rStyle w:val="Aucun"/>
        </w:rPr>
        <w:t xml:space="preserve">" et </w:t>
      </w:r>
      <w:r>
        <w:rPr>
          <w:rStyle w:val="Aucun"/>
        </w:rPr>
        <w:t xml:space="preserve">à </w:t>
      </w:r>
      <w:r>
        <w:rPr>
          <w:rStyle w:val="Aucun"/>
          <w:lang w:val="ru-RU"/>
        </w:rPr>
        <w:t>"</w:t>
      </w:r>
      <w:r>
        <w:rPr>
          <w:rStyle w:val="Aucun"/>
          <w:i/>
          <w:iCs/>
        </w:rPr>
        <w:t>soutenir les processus consultatifs qui permettent aux ré</w:t>
      </w:r>
      <w:r>
        <w:rPr>
          <w:rStyle w:val="Aucun"/>
          <w:i/>
          <w:iCs/>
          <w:lang w:val="it-IT"/>
        </w:rPr>
        <w:t>fugi</w:t>
      </w:r>
      <w:proofErr w:type="spellStart"/>
      <w:r>
        <w:rPr>
          <w:rStyle w:val="Aucun"/>
          <w:i/>
          <w:iCs/>
        </w:rPr>
        <w:t>és</w:t>
      </w:r>
      <w:proofErr w:type="spellEnd"/>
      <w:r>
        <w:rPr>
          <w:rStyle w:val="Aucun"/>
          <w:i/>
          <w:iCs/>
        </w:rPr>
        <w:t xml:space="preserve"> et aux communautés d'accueil d'évaluer leurs propres besoins et d'aider </w:t>
      </w:r>
      <w:r>
        <w:rPr>
          <w:rStyle w:val="Aucun"/>
          <w:i/>
          <w:iCs/>
        </w:rPr>
        <w:t xml:space="preserve">à </w:t>
      </w:r>
      <w:r>
        <w:rPr>
          <w:rStyle w:val="Aucun"/>
          <w:i/>
          <w:iCs/>
        </w:rPr>
        <w:t>concev</w:t>
      </w:r>
      <w:r>
        <w:rPr>
          <w:rStyle w:val="Aucun"/>
          <w:i/>
          <w:iCs/>
        </w:rPr>
        <w:t>oir des réponses approprié</w:t>
      </w:r>
      <w:r>
        <w:rPr>
          <w:rStyle w:val="Aucun"/>
          <w:i/>
          <w:iCs/>
        </w:rPr>
        <w:t>es</w:t>
      </w:r>
      <w:r>
        <w:rPr>
          <w:rStyle w:val="Aucun"/>
          <w:lang w:val="ru-RU"/>
        </w:rPr>
        <w:t>"</w:t>
      </w:r>
      <w:r>
        <w:rPr>
          <w:rStyle w:val="Aucun"/>
          <w:vertAlign w:val="superscript"/>
        </w:rPr>
        <w:footnoteReference w:id="3"/>
      </w:r>
      <w:r>
        <w:rPr>
          <w:rStyle w:val="Aucun"/>
        </w:rPr>
        <w:t xml:space="preserve">. </w:t>
      </w:r>
      <w:r>
        <w:rPr>
          <w:rStyle w:val="Aucun"/>
          <w:color w:val="000000"/>
          <w:u w:color="000000"/>
        </w:rPr>
        <w:t>Les exemples de femmes migrantes agissant en tant qu'agents de changement sont nombreux, comment en témoigne le cas d</w:t>
      </w:r>
      <w:r>
        <w:rPr>
          <w:rStyle w:val="Aucun"/>
          <w:color w:val="000000"/>
          <w:u w:color="000000"/>
          <w:rtl/>
        </w:rPr>
        <w:t>’</w:t>
      </w:r>
      <w:proofErr w:type="spellStart"/>
      <w:r>
        <w:rPr>
          <w:rStyle w:val="Aucun"/>
          <w:color w:val="000000"/>
          <w:u w:color="000000"/>
        </w:rPr>
        <w:t>Ozlem</w:t>
      </w:r>
      <w:proofErr w:type="spellEnd"/>
      <w:r>
        <w:rPr>
          <w:rStyle w:val="Aucun"/>
          <w:color w:val="000000"/>
          <w:u w:color="000000"/>
        </w:rPr>
        <w:t xml:space="preserve"> </w:t>
      </w:r>
      <w:proofErr w:type="spellStart"/>
      <w:r>
        <w:rPr>
          <w:rStyle w:val="Aucun"/>
          <w:color w:val="000000"/>
          <w:u w:color="000000"/>
        </w:rPr>
        <w:t>Tü</w:t>
      </w:r>
      <w:r>
        <w:rPr>
          <w:rStyle w:val="Aucun"/>
          <w:color w:val="000000"/>
          <w:u w:color="000000"/>
          <w:lang w:val="es-ES_tradnl"/>
        </w:rPr>
        <w:t>recis</w:t>
      </w:r>
      <w:proofErr w:type="spellEnd"/>
      <w:r>
        <w:rPr>
          <w:rStyle w:val="Aucun"/>
          <w:color w:val="000000"/>
          <w:u w:color="000000"/>
          <w:lang w:val="es-ES_tradnl"/>
        </w:rPr>
        <w:t>, m</w:t>
      </w:r>
      <w:proofErr w:type="spellStart"/>
      <w:r>
        <w:rPr>
          <w:rStyle w:val="Aucun"/>
          <w:color w:val="000000"/>
          <w:u w:color="000000"/>
        </w:rPr>
        <w:t>édecin</w:t>
      </w:r>
      <w:proofErr w:type="spellEnd"/>
      <w:r>
        <w:rPr>
          <w:rStyle w:val="Aucun"/>
          <w:color w:val="000000"/>
          <w:u w:color="000000"/>
        </w:rPr>
        <w:t xml:space="preserve"> d'origine Turque et cofondatrice de BioNTech qui a participé à la cré</w:t>
      </w:r>
      <w:r>
        <w:rPr>
          <w:rStyle w:val="Aucun"/>
          <w:color w:val="000000"/>
          <w:u w:color="000000"/>
        </w:rPr>
        <w:t xml:space="preserve">ation du 1er vaccin contre la COVID 19 efficace </w:t>
      </w:r>
      <w:r>
        <w:rPr>
          <w:rStyle w:val="Aucun"/>
          <w:color w:val="000000"/>
          <w:u w:color="000000"/>
        </w:rPr>
        <w:t>à 90%.</w:t>
      </w:r>
    </w:p>
    <w:p w14:paraId="481DCF38" w14:textId="77777777" w:rsidR="00333474" w:rsidRDefault="006A6F02">
      <w:pPr>
        <w:pStyle w:val="Corps"/>
        <w:numPr>
          <w:ilvl w:val="0"/>
          <w:numId w:val="12"/>
        </w:numPr>
        <w:spacing w:after="200" w:line="360" w:lineRule="auto"/>
        <w:ind w:right="280"/>
        <w:jc w:val="both"/>
      </w:pPr>
      <w:r>
        <w:rPr>
          <w:rStyle w:val="Aucun"/>
          <w:color w:val="000000"/>
          <w:u w:val="single" w:color="000000"/>
        </w:rPr>
        <w:t xml:space="preserve">Informer et faire campagne </w:t>
      </w:r>
      <w:proofErr w:type="spellStart"/>
      <w:r>
        <w:rPr>
          <w:rStyle w:val="Aucun"/>
          <w:color w:val="000000"/>
          <w:u w:val="single" w:color="000000"/>
        </w:rPr>
        <w:t>aupr</w:t>
      </w:r>
      <w:proofErr w:type="spellEnd"/>
      <w:r>
        <w:rPr>
          <w:rStyle w:val="Aucun"/>
          <w:color w:val="000000"/>
          <w:u w:val="single" w:color="000000"/>
          <w:lang w:val="it-IT"/>
        </w:rPr>
        <w:t>è</w:t>
      </w:r>
      <w:r>
        <w:rPr>
          <w:rStyle w:val="Aucun"/>
          <w:color w:val="000000"/>
          <w:u w:val="single" w:color="000000"/>
        </w:rPr>
        <w:t>s des communautés de migrant</w:t>
      </w:r>
      <w:r>
        <w:rPr>
          <w:rStyle w:val="Aucun"/>
          <w:color w:val="000000"/>
          <w:u w:val="single" w:color="000000"/>
          <w:lang w:val="de-DE"/>
        </w:rPr>
        <w:t>·</w:t>
      </w:r>
      <w:r>
        <w:rPr>
          <w:rStyle w:val="Aucun"/>
          <w:color w:val="000000"/>
          <w:u w:val="single" w:color="000000"/>
        </w:rPr>
        <w:t>es sur l'importance de la participation politique</w:t>
      </w:r>
    </w:p>
    <w:p w14:paraId="3AA38317" w14:textId="77777777" w:rsidR="00333474" w:rsidRDefault="006A6F02">
      <w:pPr>
        <w:pStyle w:val="Corps"/>
        <w:numPr>
          <w:ilvl w:val="0"/>
          <w:numId w:val="12"/>
        </w:numPr>
        <w:spacing w:after="200" w:line="360" w:lineRule="auto"/>
        <w:ind w:right="280"/>
        <w:jc w:val="both"/>
      </w:pPr>
      <w:r>
        <w:rPr>
          <w:rStyle w:val="Aucun"/>
        </w:rPr>
        <w:t xml:space="preserve"> </w:t>
      </w:r>
      <w:r>
        <w:rPr>
          <w:rStyle w:val="Aucun"/>
          <w:u w:val="single"/>
        </w:rPr>
        <w:t xml:space="preserve">Fournir ces informations dans les langues les plus fréquemment utilisées par </w:t>
      </w:r>
      <w:proofErr w:type="gramStart"/>
      <w:r>
        <w:rPr>
          <w:rStyle w:val="Aucun"/>
          <w:u w:val="single"/>
        </w:rPr>
        <w:t xml:space="preserve">les </w:t>
      </w:r>
      <w:r>
        <w:rPr>
          <w:rStyle w:val="Aucun"/>
          <w:u w:val="single"/>
        </w:rPr>
        <w:t>migrant</w:t>
      </w:r>
      <w:proofErr w:type="gramEnd"/>
      <w:r>
        <w:rPr>
          <w:rStyle w:val="Aucun"/>
          <w:u w:val="single"/>
          <w:lang w:val="de-DE"/>
        </w:rPr>
        <w:t>·</w:t>
      </w:r>
      <w:r>
        <w:rPr>
          <w:rStyle w:val="Aucun"/>
          <w:u w:val="single"/>
        </w:rPr>
        <w:t>es</w:t>
      </w:r>
      <w:r>
        <w:rPr>
          <w:rStyle w:val="Aucun"/>
        </w:rPr>
        <w:t xml:space="preserve"> afin de leur fournir un contenu qu'elles et ils comprennent.</w:t>
      </w:r>
    </w:p>
    <w:p w14:paraId="2DE8EAD7" w14:textId="77777777" w:rsidR="00333474" w:rsidRDefault="006A6F02">
      <w:pPr>
        <w:pStyle w:val="Corps"/>
        <w:numPr>
          <w:ilvl w:val="0"/>
          <w:numId w:val="12"/>
        </w:numPr>
        <w:spacing w:after="200" w:line="360" w:lineRule="auto"/>
        <w:ind w:right="280"/>
        <w:jc w:val="both"/>
      </w:pPr>
      <w:r>
        <w:rPr>
          <w:rStyle w:val="Aucun"/>
          <w:u w:val="single"/>
        </w:rPr>
        <w:lastRenderedPageBreak/>
        <w:t xml:space="preserve">Encourager la participation des femmes et des filles migrantes </w:t>
      </w:r>
      <w:r>
        <w:rPr>
          <w:rStyle w:val="Aucun"/>
          <w:u w:val="single"/>
        </w:rPr>
        <w:t xml:space="preserve">à </w:t>
      </w:r>
      <w:r>
        <w:rPr>
          <w:rStyle w:val="Aucun"/>
          <w:u w:val="single"/>
        </w:rPr>
        <w:t>l'élaboration de ces campagnes de sensibilisation</w:t>
      </w:r>
      <w:r>
        <w:rPr>
          <w:rStyle w:val="Aucun"/>
        </w:rPr>
        <w:t>.</w:t>
      </w:r>
    </w:p>
    <w:p w14:paraId="5B85F9A5" w14:textId="77777777" w:rsidR="00333474" w:rsidRDefault="006A6F02">
      <w:pPr>
        <w:pStyle w:val="Corps"/>
        <w:numPr>
          <w:ilvl w:val="0"/>
          <w:numId w:val="12"/>
        </w:numPr>
        <w:spacing w:after="200" w:line="360" w:lineRule="auto"/>
        <w:ind w:right="280"/>
        <w:jc w:val="both"/>
      </w:pPr>
      <w:r>
        <w:rPr>
          <w:rStyle w:val="Aucun"/>
          <w:u w:val="single"/>
        </w:rPr>
        <w:t xml:space="preserve">Sensibiliser les fonctionnaires et les représentant.es des </w:t>
      </w:r>
      <w:r>
        <w:rPr>
          <w:rStyle w:val="Aucun"/>
          <w:u w:val="single"/>
        </w:rPr>
        <w:t xml:space="preserve">autorités publiques </w:t>
      </w:r>
      <w:r>
        <w:rPr>
          <w:rStyle w:val="Aucun"/>
          <w:u w:val="single"/>
        </w:rPr>
        <w:t xml:space="preserve">à </w:t>
      </w:r>
      <w:r>
        <w:rPr>
          <w:rStyle w:val="Aucun"/>
          <w:u w:val="single"/>
        </w:rPr>
        <w:t>l'importance de maintenir la participation politique et sociale des femmes et des filles migrantes</w:t>
      </w:r>
      <w:r>
        <w:rPr>
          <w:rStyle w:val="Aucun"/>
        </w:rPr>
        <w:t xml:space="preserve"> en ré</w:t>
      </w:r>
      <w:r>
        <w:rPr>
          <w:rStyle w:val="Aucun"/>
        </w:rPr>
        <w:t>v</w:t>
      </w:r>
      <w:r>
        <w:rPr>
          <w:rStyle w:val="Aucun"/>
        </w:rPr>
        <w:t>élant les obstacles auxquels elles sont confronté</w:t>
      </w:r>
      <w:r>
        <w:rPr>
          <w:rStyle w:val="Aucun"/>
          <w:lang w:val="pt-PT"/>
        </w:rPr>
        <w:t>es.</w:t>
      </w:r>
    </w:p>
    <w:p w14:paraId="3DC709FB" w14:textId="77777777" w:rsidR="00333474" w:rsidRDefault="006A6F02">
      <w:pPr>
        <w:pStyle w:val="Corps"/>
        <w:numPr>
          <w:ilvl w:val="0"/>
          <w:numId w:val="12"/>
        </w:numPr>
        <w:spacing w:line="360" w:lineRule="auto"/>
        <w:ind w:right="280"/>
        <w:jc w:val="both"/>
      </w:pPr>
      <w:r>
        <w:rPr>
          <w:rStyle w:val="Aucun"/>
          <w:u w:val="single"/>
        </w:rPr>
        <w:t xml:space="preserve">Soutenir les associations et organisations qui promeuvent l'intégration des </w:t>
      </w:r>
      <w:r>
        <w:rPr>
          <w:rStyle w:val="Aucun"/>
          <w:u w:val="single"/>
        </w:rPr>
        <w:t>femmes migrantes et filles</w:t>
      </w:r>
      <w:r>
        <w:rPr>
          <w:rStyle w:val="Aucun"/>
        </w:rPr>
        <w:t xml:space="preserve"> par des approches participatives.</w:t>
      </w:r>
    </w:p>
    <w:p w14:paraId="17D6B043" w14:textId="0E14AAEF" w:rsidR="00333474" w:rsidRDefault="00333474">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240" w:after="240"/>
        <w:ind w:left="820"/>
        <w:jc w:val="both"/>
      </w:pPr>
    </w:p>
    <w:p w14:paraId="49EE5E47" w14:textId="77777777" w:rsidR="00655DDD" w:rsidRDefault="00655DDD">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240" w:after="240"/>
        <w:ind w:left="820"/>
        <w:jc w:val="both"/>
      </w:pPr>
    </w:p>
    <w:p w14:paraId="2234B828" w14:textId="77777777" w:rsidR="00333474" w:rsidRDefault="006A6F02">
      <w:pPr>
        <w:pStyle w:val="Titre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240" w:after="240"/>
        <w:jc w:val="both"/>
        <w:rPr>
          <w:rStyle w:val="Aucun"/>
          <w:u w:val="single"/>
        </w:rPr>
      </w:pPr>
      <w:bookmarkStart w:id="6" w:name="_Toc86911929"/>
      <w:r>
        <w:rPr>
          <w:rStyle w:val="Aucun"/>
          <w:u w:val="single"/>
        </w:rPr>
        <w:t>II. Art. 1 à 6 : La mise en œuvre de la première partie de la Convention sur l’élimination de toutes les formes de discrimination à l’égard des femmes</w:t>
      </w:r>
      <w:bookmarkEnd w:id="6"/>
    </w:p>
    <w:p w14:paraId="5B89AAC0" w14:textId="77777777" w:rsidR="00333474" w:rsidRDefault="006A6F02">
      <w:pPr>
        <w:pStyle w:val="Titre3"/>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360" w:after="240" w:line="266" w:lineRule="auto"/>
        <w:ind w:left="1134" w:right="1134"/>
      </w:pPr>
      <w:bookmarkStart w:id="7" w:name="_Toc86911930"/>
      <w:r>
        <w:rPr>
          <w:rStyle w:val="Aucun"/>
        </w:rPr>
        <w:t>2.2.</w:t>
      </w:r>
      <w:r>
        <w:rPr>
          <w:rStyle w:val="Aucun"/>
        </w:rPr>
        <w:tab/>
        <w:t xml:space="preserve"> L’adoption de mesures temporaires spé</w:t>
      </w:r>
      <w:r>
        <w:rPr>
          <w:rStyle w:val="Aucun"/>
        </w:rPr>
        <w:t>ciales (§17)</w:t>
      </w:r>
      <w:bookmarkEnd w:id="7"/>
    </w:p>
    <w:p w14:paraId="4B6867E2" w14:textId="77777777" w:rsidR="00333474" w:rsidRDefault="006A6F02">
      <w:pPr>
        <w:pStyle w:val="Corps"/>
        <w:spacing w:line="276" w:lineRule="auto"/>
        <w:jc w:val="center"/>
        <w:rPr>
          <w:rStyle w:val="Aucun"/>
          <w:b/>
          <w:bCs/>
          <w:color w:val="0070C0"/>
          <w:u w:val="single" w:color="0070C0"/>
        </w:rPr>
      </w:pPr>
      <w:bookmarkStart w:id="8" w:name="_headingh.4d34og8"/>
      <w:bookmarkEnd w:id="8"/>
      <w:r>
        <w:rPr>
          <w:rStyle w:val="Aucun"/>
          <w:b/>
          <w:bCs/>
          <w:color w:val="0070C0"/>
          <w:u w:val="single" w:color="0070C0"/>
        </w:rPr>
        <w:t>A</w:t>
      </w:r>
      <w:r>
        <w:rPr>
          <w:rStyle w:val="Aucun"/>
          <w:b/>
          <w:bCs/>
          <w:color w:val="0070C0"/>
          <w:u w:val="single" w:color="0070C0"/>
        </w:rPr>
        <w:t xml:space="preserve">rticle 4 : Mesures temporaires spéciales visant </w:t>
      </w:r>
      <w:r>
        <w:rPr>
          <w:rStyle w:val="Aucun"/>
          <w:b/>
          <w:bCs/>
          <w:color w:val="0070C0"/>
          <w:u w:val="single" w:color="0070C0"/>
        </w:rPr>
        <w:t xml:space="preserve">à </w:t>
      </w:r>
      <w:r>
        <w:rPr>
          <w:rStyle w:val="Aucun"/>
          <w:b/>
          <w:bCs/>
          <w:color w:val="0070C0"/>
          <w:u w:val="single" w:color="0070C0"/>
          <w:lang w:val="it-IT"/>
        </w:rPr>
        <w:t>acc</w:t>
      </w:r>
      <w:proofErr w:type="spellStart"/>
      <w:r>
        <w:rPr>
          <w:rStyle w:val="Aucun"/>
          <w:b/>
          <w:bCs/>
          <w:color w:val="0070C0"/>
          <w:u w:val="single" w:color="0070C0"/>
        </w:rPr>
        <w:t>é</w:t>
      </w:r>
      <w:r>
        <w:rPr>
          <w:rStyle w:val="Aucun"/>
          <w:b/>
          <w:bCs/>
          <w:color w:val="0070C0"/>
          <w:u w:val="single" w:color="0070C0"/>
        </w:rPr>
        <w:t>l</w:t>
      </w:r>
      <w:r>
        <w:rPr>
          <w:rStyle w:val="Aucun"/>
          <w:b/>
          <w:bCs/>
          <w:color w:val="0070C0"/>
          <w:u w:val="single" w:color="0070C0"/>
        </w:rPr>
        <w:t>érer</w:t>
      </w:r>
      <w:proofErr w:type="spellEnd"/>
      <w:r>
        <w:rPr>
          <w:rStyle w:val="Aucun"/>
          <w:b/>
          <w:bCs/>
          <w:color w:val="0070C0"/>
          <w:u w:val="single" w:color="0070C0"/>
        </w:rPr>
        <w:t xml:space="preserve"> l'instauration d'une égalité de fait entre les hommes et les femmes et mesures spéciales visant </w:t>
      </w:r>
      <w:r>
        <w:rPr>
          <w:rStyle w:val="Aucun"/>
          <w:b/>
          <w:bCs/>
          <w:color w:val="0070C0"/>
          <w:u w:val="single" w:color="0070C0"/>
        </w:rPr>
        <w:t>à prot</w:t>
      </w:r>
      <w:r>
        <w:rPr>
          <w:rStyle w:val="Aucun"/>
          <w:b/>
          <w:bCs/>
          <w:color w:val="0070C0"/>
          <w:u w:val="single" w:color="0070C0"/>
        </w:rPr>
        <w:t>éger la maternité</w:t>
      </w:r>
    </w:p>
    <w:p w14:paraId="7F6624A9" w14:textId="77777777" w:rsidR="00333474" w:rsidRDefault="00333474">
      <w:pPr>
        <w:pStyle w:val="Corps"/>
        <w:spacing w:line="276" w:lineRule="auto"/>
        <w:jc w:val="center"/>
        <w:rPr>
          <w:rStyle w:val="Aucun"/>
          <w:color w:val="000000"/>
          <w:u w:color="000000"/>
        </w:rPr>
      </w:pPr>
    </w:p>
    <w:p w14:paraId="0C996640" w14:textId="77777777" w:rsidR="00333474" w:rsidRDefault="00333474">
      <w:pPr>
        <w:pStyle w:val="Corps"/>
        <w:jc w:val="both"/>
        <w:rPr>
          <w:rStyle w:val="Aucun"/>
          <w:color w:val="000000"/>
          <w:u w:color="000000"/>
        </w:rPr>
      </w:pPr>
    </w:p>
    <w:p w14:paraId="73F46CA7" w14:textId="77777777" w:rsidR="00333474" w:rsidRDefault="006A6F02">
      <w:pPr>
        <w:pStyle w:val="Corps"/>
        <w:spacing w:line="360" w:lineRule="auto"/>
        <w:jc w:val="both"/>
        <w:rPr>
          <w:rStyle w:val="Aucun"/>
          <w:color w:val="000000"/>
          <w:u w:color="000000"/>
        </w:rPr>
      </w:pPr>
      <w:r>
        <w:rPr>
          <w:rStyle w:val="Aucun"/>
          <w:color w:val="000000"/>
          <w:u w:color="000000"/>
        </w:rPr>
        <w:t>Depuis 2016, les procédures de changement de pré</w:t>
      </w:r>
      <w:r>
        <w:rPr>
          <w:rStyle w:val="Aucun"/>
          <w:color w:val="000000"/>
          <w:u w:color="000000"/>
        </w:rPr>
        <w:t xml:space="preserve">nom(s) et de la mention du sexe </w:t>
      </w:r>
      <w:r>
        <w:rPr>
          <w:rStyle w:val="Aucun"/>
          <w:color w:val="000000"/>
          <w:u w:color="000000"/>
        </w:rPr>
        <w:t>à l</w:t>
      </w:r>
      <w:r>
        <w:rPr>
          <w:rStyle w:val="Aucun"/>
          <w:color w:val="000000"/>
          <w:u w:color="000000"/>
        </w:rPr>
        <w:t>’état civil ont é</w:t>
      </w:r>
      <w:r>
        <w:rPr>
          <w:rStyle w:val="Aucun"/>
          <w:color w:val="000000"/>
          <w:u w:color="000000"/>
        </w:rPr>
        <w:t>t</w:t>
      </w:r>
      <w:r>
        <w:rPr>
          <w:rStyle w:val="Aucun"/>
          <w:color w:val="000000"/>
          <w:u w:color="000000"/>
        </w:rPr>
        <w:t xml:space="preserve">é </w:t>
      </w:r>
      <w:r>
        <w:rPr>
          <w:rStyle w:val="Aucun"/>
          <w:color w:val="000000"/>
          <w:u w:color="000000"/>
          <w:lang w:val="it-IT"/>
        </w:rPr>
        <w:t>modifi</w:t>
      </w:r>
      <w:proofErr w:type="spellStart"/>
      <w:r>
        <w:rPr>
          <w:rStyle w:val="Aucun"/>
          <w:color w:val="000000"/>
          <w:u w:color="000000"/>
        </w:rPr>
        <w:t>ées</w:t>
      </w:r>
      <w:proofErr w:type="spellEnd"/>
      <w:r>
        <w:rPr>
          <w:rStyle w:val="Aucun"/>
          <w:color w:val="000000"/>
          <w:u w:color="000000"/>
        </w:rPr>
        <w:t xml:space="preserve"> par le législateur fran</w:t>
      </w:r>
      <w:r>
        <w:rPr>
          <w:rStyle w:val="Aucun"/>
          <w:color w:val="000000"/>
          <w:u w:color="000000"/>
        </w:rPr>
        <w:t>ç</w:t>
      </w:r>
      <w:r>
        <w:rPr>
          <w:rStyle w:val="Aucun"/>
          <w:color w:val="000000"/>
          <w:u w:color="000000"/>
        </w:rPr>
        <w:t>ais dans le cadre de la loi n</w:t>
      </w:r>
      <w:r>
        <w:rPr>
          <w:rStyle w:val="Aucun"/>
          <w:color w:val="000000"/>
          <w:u w:color="000000"/>
          <w:lang w:val="it-IT"/>
        </w:rPr>
        <w:t xml:space="preserve">° </w:t>
      </w:r>
      <w:r>
        <w:rPr>
          <w:rStyle w:val="Aucun"/>
          <w:color w:val="000000"/>
          <w:u w:color="000000"/>
        </w:rPr>
        <w:t>2016-1547 du 18 novembre 2016 de modernisation de la justice du XXIe si</w:t>
      </w:r>
      <w:r>
        <w:rPr>
          <w:rStyle w:val="Aucun"/>
          <w:color w:val="000000"/>
          <w:u w:color="000000"/>
          <w:lang w:val="it-IT"/>
        </w:rPr>
        <w:t>è</w:t>
      </w:r>
      <w:proofErr w:type="spellStart"/>
      <w:r>
        <w:rPr>
          <w:rStyle w:val="Aucun"/>
          <w:color w:val="000000"/>
          <w:u w:color="000000"/>
        </w:rPr>
        <w:t>cle</w:t>
      </w:r>
      <w:proofErr w:type="spellEnd"/>
      <w:r>
        <w:rPr>
          <w:rStyle w:val="Aucun"/>
          <w:color w:val="000000"/>
          <w:u w:color="000000"/>
        </w:rPr>
        <w:t xml:space="preserve"> (loi J21).</w:t>
      </w:r>
    </w:p>
    <w:p w14:paraId="02F946D8" w14:textId="77777777" w:rsidR="00333474" w:rsidRDefault="006A6F02">
      <w:pPr>
        <w:pStyle w:val="Corps"/>
        <w:spacing w:line="360" w:lineRule="auto"/>
        <w:jc w:val="both"/>
        <w:rPr>
          <w:rStyle w:val="Aucun"/>
          <w:color w:val="000000"/>
          <w:u w:color="000000"/>
        </w:rPr>
      </w:pPr>
      <w:r>
        <w:rPr>
          <w:rStyle w:val="Aucun"/>
          <w:color w:val="000000"/>
          <w:u w:color="000000"/>
        </w:rPr>
        <w:t>L</w:t>
      </w:r>
      <w:r>
        <w:rPr>
          <w:rStyle w:val="Aucun"/>
          <w:color w:val="000000"/>
          <w:u w:color="000000"/>
          <w:rtl/>
        </w:rPr>
        <w:t>’</w:t>
      </w:r>
      <w:r>
        <w:rPr>
          <w:rStyle w:val="Aucun"/>
          <w:color w:val="000000"/>
          <w:u w:color="000000"/>
        </w:rPr>
        <w:t>article 61-6 de cette loi pré</w:t>
      </w:r>
      <w:r>
        <w:rPr>
          <w:rStyle w:val="Aucun"/>
          <w:color w:val="000000"/>
          <w:u w:color="000000"/>
        </w:rPr>
        <w:t xml:space="preserve">cise que : </w:t>
      </w:r>
      <w:r>
        <w:rPr>
          <w:rStyle w:val="Aucun"/>
          <w:color w:val="000000"/>
          <w:u w:color="000000"/>
          <w:rtl/>
          <w:lang w:val="ar-SA"/>
        </w:rPr>
        <w:t>“</w:t>
      </w:r>
      <w:r>
        <w:rPr>
          <w:rStyle w:val="Aucun"/>
          <w:i/>
          <w:iCs/>
          <w:color w:val="000000"/>
          <w:u w:color="000000"/>
          <w:shd w:val="clear" w:color="auto" w:fill="FFFFFF"/>
        </w:rPr>
        <w:t xml:space="preserve">Le fait de ne pas avoir subi des traitements médicaux, opérations chirurgicales ou une stérilisation ne peut motiver le refus de faire droit </w:t>
      </w:r>
      <w:r>
        <w:rPr>
          <w:rStyle w:val="Aucun"/>
          <w:i/>
          <w:iCs/>
          <w:color w:val="000000"/>
          <w:u w:color="000000"/>
          <w:shd w:val="clear" w:color="auto" w:fill="FFFFFF"/>
        </w:rPr>
        <w:t xml:space="preserve">à </w:t>
      </w:r>
      <w:r>
        <w:rPr>
          <w:rStyle w:val="Aucun"/>
          <w:i/>
          <w:iCs/>
          <w:color w:val="000000"/>
          <w:u w:color="000000"/>
          <w:shd w:val="clear" w:color="auto" w:fill="FFFFFF"/>
        </w:rPr>
        <w:t>la demande.</w:t>
      </w:r>
      <w:r>
        <w:rPr>
          <w:rStyle w:val="Aucun"/>
          <w:i/>
          <w:iCs/>
          <w:color w:val="000000"/>
          <w:u w:color="000000"/>
          <w:shd w:val="clear" w:color="auto" w:fill="FFFFFF"/>
        </w:rPr>
        <w:t>”</w:t>
      </w:r>
    </w:p>
    <w:p w14:paraId="301F8FD5" w14:textId="77777777" w:rsidR="00333474" w:rsidRDefault="006A6F02">
      <w:pPr>
        <w:pStyle w:val="Corps"/>
        <w:spacing w:line="360" w:lineRule="auto"/>
        <w:jc w:val="both"/>
        <w:rPr>
          <w:rStyle w:val="Aucun"/>
          <w:color w:val="000000"/>
          <w:u w:color="000000"/>
        </w:rPr>
      </w:pPr>
      <w:r>
        <w:rPr>
          <w:rStyle w:val="Aucun"/>
          <w:color w:val="000000"/>
          <w:u w:color="000000"/>
        </w:rPr>
        <w:t xml:space="preserve">On assiste donc </w:t>
      </w:r>
      <w:r>
        <w:rPr>
          <w:rStyle w:val="Aucun"/>
          <w:color w:val="000000"/>
          <w:u w:color="000000"/>
        </w:rPr>
        <w:t>à l</w:t>
      </w:r>
      <w:r>
        <w:rPr>
          <w:rStyle w:val="Aucun"/>
          <w:color w:val="000000"/>
          <w:u w:color="000000"/>
          <w:rtl/>
        </w:rPr>
        <w:t>’</w:t>
      </w:r>
      <w:r>
        <w:rPr>
          <w:rStyle w:val="Aucun"/>
          <w:color w:val="000000"/>
          <w:u w:color="000000"/>
        </w:rPr>
        <w:t>'</w:t>
      </w:r>
      <w:r>
        <w:rPr>
          <w:rStyle w:val="Aucun"/>
          <w:color w:val="000000"/>
          <w:u w:color="000000"/>
        </w:rPr>
        <w:t>é</w:t>
      </w:r>
      <w:r>
        <w:rPr>
          <w:rStyle w:val="Aucun"/>
          <w:color w:val="000000"/>
          <w:u w:color="000000"/>
        </w:rPr>
        <w:t xml:space="preserve">limination du concept de sexe biologique et </w:t>
      </w:r>
      <w:r>
        <w:rPr>
          <w:rStyle w:val="Aucun"/>
          <w:color w:val="000000"/>
          <w:u w:color="000000"/>
        </w:rPr>
        <w:t xml:space="preserve">à </w:t>
      </w:r>
      <w:r>
        <w:rPr>
          <w:rStyle w:val="Aucun"/>
          <w:color w:val="000000"/>
          <w:u w:color="000000"/>
        </w:rPr>
        <w:t xml:space="preserve">son remplacement par le concept de sexe psychologique. Ainsi, une personne née homme et socialisée comme tel peut changer de sexe de </w:t>
      </w:r>
      <w:proofErr w:type="spellStart"/>
      <w:r>
        <w:rPr>
          <w:rStyle w:val="Aucun"/>
          <w:color w:val="000000"/>
          <w:u w:color="000000"/>
        </w:rPr>
        <w:t>mani</w:t>
      </w:r>
      <w:proofErr w:type="spellEnd"/>
      <w:r>
        <w:rPr>
          <w:rStyle w:val="Aucun"/>
          <w:color w:val="000000"/>
          <w:u w:color="000000"/>
          <w:lang w:val="it-IT"/>
        </w:rPr>
        <w:t>è</w:t>
      </w:r>
      <w:r>
        <w:rPr>
          <w:rStyle w:val="Aucun"/>
          <w:color w:val="000000"/>
          <w:u w:color="000000"/>
        </w:rPr>
        <w:t>re déclarative et devenir une femme. Elle va alors, en tant que femme, r</w:t>
      </w:r>
      <w:r>
        <w:rPr>
          <w:rStyle w:val="Aucun"/>
          <w:color w:val="000000"/>
          <w:u w:color="000000"/>
        </w:rPr>
        <w:t>elever de l</w:t>
      </w:r>
      <w:r>
        <w:rPr>
          <w:rStyle w:val="Aucun"/>
          <w:color w:val="000000"/>
          <w:u w:color="000000"/>
          <w:rtl/>
        </w:rPr>
        <w:t>’</w:t>
      </w:r>
      <w:r>
        <w:rPr>
          <w:rStyle w:val="Aucun"/>
          <w:color w:val="000000"/>
          <w:u w:color="000000"/>
        </w:rPr>
        <w:t xml:space="preserve">application des mesures temporaires visant </w:t>
      </w:r>
      <w:r>
        <w:rPr>
          <w:rStyle w:val="Aucun"/>
          <w:color w:val="000000"/>
          <w:u w:color="000000"/>
        </w:rPr>
        <w:t xml:space="preserve">à </w:t>
      </w:r>
      <w:r>
        <w:rPr>
          <w:rStyle w:val="Aucun"/>
          <w:color w:val="000000"/>
          <w:u w:color="000000"/>
          <w:lang w:val="it-IT"/>
        </w:rPr>
        <w:t>acc</w:t>
      </w:r>
      <w:proofErr w:type="spellStart"/>
      <w:r>
        <w:rPr>
          <w:rStyle w:val="Aucun"/>
          <w:color w:val="000000"/>
          <w:u w:color="000000"/>
        </w:rPr>
        <w:t>é</w:t>
      </w:r>
      <w:r>
        <w:rPr>
          <w:rStyle w:val="Aucun"/>
          <w:color w:val="000000"/>
          <w:u w:color="000000"/>
        </w:rPr>
        <w:t>l</w:t>
      </w:r>
      <w:r>
        <w:rPr>
          <w:rStyle w:val="Aucun"/>
          <w:color w:val="000000"/>
          <w:u w:color="000000"/>
        </w:rPr>
        <w:t>érer</w:t>
      </w:r>
      <w:proofErr w:type="spellEnd"/>
      <w:r>
        <w:rPr>
          <w:rStyle w:val="Aucun"/>
          <w:color w:val="000000"/>
          <w:u w:color="000000"/>
        </w:rPr>
        <w:t xml:space="preserve"> l</w:t>
      </w:r>
      <w:r>
        <w:rPr>
          <w:rStyle w:val="Aucun"/>
          <w:color w:val="000000"/>
          <w:u w:color="000000"/>
          <w:rtl/>
        </w:rPr>
        <w:t>’</w:t>
      </w:r>
      <w:r>
        <w:rPr>
          <w:rStyle w:val="Aucun"/>
          <w:color w:val="000000"/>
          <w:u w:color="000000"/>
        </w:rPr>
        <w:t>instauration de l’égalité femmes-hommes. Pourtant, ayant é</w:t>
      </w:r>
      <w:r>
        <w:rPr>
          <w:rStyle w:val="Aucun"/>
          <w:color w:val="000000"/>
          <w:u w:color="000000"/>
        </w:rPr>
        <w:t>t</w:t>
      </w:r>
      <w:r>
        <w:rPr>
          <w:rStyle w:val="Aucun"/>
          <w:color w:val="000000"/>
          <w:u w:color="000000"/>
        </w:rPr>
        <w:t>é socialisée comme un homme, elle ne devrait pas bé</w:t>
      </w:r>
      <w:r>
        <w:rPr>
          <w:rStyle w:val="Aucun"/>
          <w:color w:val="000000"/>
          <w:u w:color="000000"/>
        </w:rPr>
        <w:t>n</w:t>
      </w:r>
      <w:r>
        <w:rPr>
          <w:rStyle w:val="Aucun"/>
          <w:color w:val="000000"/>
          <w:u w:color="000000"/>
        </w:rPr>
        <w:t xml:space="preserve">éficier des mesures temporaires qui visent </w:t>
      </w:r>
      <w:r>
        <w:rPr>
          <w:rStyle w:val="Aucun"/>
          <w:color w:val="000000"/>
          <w:u w:color="000000"/>
        </w:rPr>
        <w:t xml:space="preserve">à </w:t>
      </w:r>
      <w:r>
        <w:rPr>
          <w:rStyle w:val="Aucun"/>
          <w:color w:val="000000"/>
          <w:u w:color="000000"/>
        </w:rPr>
        <w:t>compenser les effets avantageux</w:t>
      </w:r>
      <w:r>
        <w:rPr>
          <w:rStyle w:val="Aucun"/>
          <w:color w:val="000000"/>
          <w:u w:color="000000"/>
        </w:rPr>
        <w:t xml:space="preserve"> de la socialisation masculine dont a </w:t>
      </w:r>
      <w:proofErr w:type="spellStart"/>
      <w:r>
        <w:rPr>
          <w:rStyle w:val="Aucun"/>
          <w:color w:val="000000"/>
          <w:u w:color="000000"/>
        </w:rPr>
        <w:t>bé</w:t>
      </w:r>
      <w:r>
        <w:rPr>
          <w:rStyle w:val="Aucun"/>
          <w:color w:val="000000"/>
          <w:u w:color="000000"/>
        </w:rPr>
        <w:t>n</w:t>
      </w:r>
      <w:r>
        <w:rPr>
          <w:rStyle w:val="Aucun"/>
          <w:color w:val="000000"/>
          <w:u w:color="000000"/>
        </w:rPr>
        <w:t>é</w:t>
      </w:r>
      <w:proofErr w:type="spellEnd"/>
      <w:r>
        <w:rPr>
          <w:rStyle w:val="Aucun"/>
          <w:color w:val="000000"/>
          <w:u w:color="000000"/>
          <w:lang w:val="it-IT"/>
        </w:rPr>
        <w:t>fici</w:t>
      </w:r>
      <w:r>
        <w:rPr>
          <w:rStyle w:val="Aucun"/>
          <w:color w:val="000000"/>
          <w:u w:color="000000"/>
        </w:rPr>
        <w:t xml:space="preserve">é cette personne.   </w:t>
      </w:r>
    </w:p>
    <w:p w14:paraId="45DD9D2C" w14:textId="77777777" w:rsidR="00333474" w:rsidRDefault="006A6F02">
      <w:pPr>
        <w:pStyle w:val="Corps"/>
        <w:spacing w:line="360" w:lineRule="auto"/>
        <w:jc w:val="both"/>
        <w:rPr>
          <w:rStyle w:val="Aucun"/>
          <w:color w:val="000000"/>
          <w:u w:color="000000"/>
        </w:rPr>
      </w:pPr>
      <w:r>
        <w:rPr>
          <w:rStyle w:val="Aucun"/>
          <w:color w:val="000000"/>
          <w:u w:color="000000"/>
        </w:rPr>
        <w:t xml:space="preserve">Que voulons-nous obtenir en adoptant des mesures temporaires spéciales, notamment des mesures législatives visant </w:t>
      </w:r>
      <w:r>
        <w:rPr>
          <w:rStyle w:val="Aucun"/>
          <w:color w:val="000000"/>
          <w:u w:color="000000"/>
        </w:rPr>
        <w:t xml:space="preserve">à </w:t>
      </w:r>
      <w:r>
        <w:rPr>
          <w:rStyle w:val="Aucun"/>
          <w:color w:val="000000"/>
          <w:u w:color="000000"/>
        </w:rPr>
        <w:t>garantir la parité, voire une représentation é</w:t>
      </w:r>
      <w:r>
        <w:rPr>
          <w:rStyle w:val="Aucun"/>
          <w:color w:val="000000"/>
          <w:u w:color="000000"/>
          <w:lang w:val="it-IT"/>
        </w:rPr>
        <w:t>quilibr</w:t>
      </w:r>
      <w:proofErr w:type="spellStart"/>
      <w:r>
        <w:rPr>
          <w:rStyle w:val="Aucun"/>
          <w:color w:val="000000"/>
          <w:u w:color="000000"/>
        </w:rPr>
        <w:t>é</w:t>
      </w:r>
      <w:r>
        <w:rPr>
          <w:rStyle w:val="Aucun"/>
          <w:color w:val="000000"/>
          <w:u w:color="000000"/>
        </w:rPr>
        <w:t>e</w:t>
      </w:r>
      <w:proofErr w:type="spellEnd"/>
      <w:r>
        <w:rPr>
          <w:rStyle w:val="Aucun"/>
          <w:color w:val="000000"/>
          <w:u w:color="000000"/>
        </w:rPr>
        <w:t xml:space="preserve"> des femmes et des hommes dans la prise </w:t>
      </w:r>
      <w:r>
        <w:rPr>
          <w:rStyle w:val="Aucun"/>
        </w:rPr>
        <w:t>de d</w:t>
      </w:r>
      <w:r>
        <w:rPr>
          <w:rStyle w:val="Aucun"/>
        </w:rPr>
        <w:t xml:space="preserve">écision politique ou dans les conseils d'administration des entreprises ? Une représentation paritaire des femmes et des hommes ou une représentation égalitaire </w:t>
      </w:r>
      <w:r>
        <w:rPr>
          <w:rStyle w:val="Aucun"/>
          <w:color w:val="000000"/>
          <w:u w:color="000000"/>
        </w:rPr>
        <w:t>des personnes qui s'identifient comme femmes ou co</w:t>
      </w:r>
      <w:r>
        <w:rPr>
          <w:rStyle w:val="Aucun"/>
          <w:color w:val="000000"/>
          <w:u w:color="000000"/>
        </w:rPr>
        <w:t>mme hommes ? Comment allons-nous contr</w:t>
      </w:r>
      <w:r>
        <w:rPr>
          <w:rStyle w:val="Aucun"/>
          <w:color w:val="000000"/>
          <w:u w:color="000000"/>
        </w:rPr>
        <w:t>ô</w:t>
      </w:r>
      <w:r>
        <w:rPr>
          <w:rStyle w:val="Aucun"/>
          <w:color w:val="000000"/>
          <w:u w:color="000000"/>
        </w:rPr>
        <w:t xml:space="preserve">ler l'impact sur les </w:t>
      </w:r>
      <w:r>
        <w:rPr>
          <w:rStyle w:val="Aucun"/>
          <w:color w:val="000000"/>
          <w:u w:color="000000"/>
        </w:rPr>
        <w:lastRenderedPageBreak/>
        <w:t>femmes des mesures adoptées par l'État pour accro</w:t>
      </w:r>
      <w:r>
        <w:rPr>
          <w:rStyle w:val="Aucun"/>
          <w:color w:val="000000"/>
          <w:u w:color="000000"/>
        </w:rPr>
        <w:t>î</w:t>
      </w:r>
      <w:r>
        <w:rPr>
          <w:rStyle w:val="Aucun"/>
          <w:color w:val="000000"/>
          <w:u w:color="000000"/>
        </w:rPr>
        <w:t xml:space="preserve">tre la participation et la représentation des femmes dans les différentes </w:t>
      </w:r>
      <w:proofErr w:type="spellStart"/>
      <w:r>
        <w:rPr>
          <w:rStyle w:val="Aucun"/>
          <w:color w:val="000000"/>
          <w:u w:color="000000"/>
        </w:rPr>
        <w:t>sph</w:t>
      </w:r>
      <w:proofErr w:type="spellEnd"/>
      <w:r>
        <w:rPr>
          <w:rStyle w:val="Aucun"/>
          <w:color w:val="000000"/>
          <w:u w:color="000000"/>
          <w:lang w:val="it-IT"/>
        </w:rPr>
        <w:t>è</w:t>
      </w:r>
      <w:proofErr w:type="spellStart"/>
      <w:r>
        <w:rPr>
          <w:rStyle w:val="Aucun"/>
          <w:color w:val="000000"/>
          <w:u w:color="000000"/>
        </w:rPr>
        <w:t>res</w:t>
      </w:r>
      <w:proofErr w:type="spellEnd"/>
      <w:r>
        <w:rPr>
          <w:rStyle w:val="Aucun"/>
          <w:color w:val="000000"/>
          <w:u w:color="000000"/>
        </w:rPr>
        <w:t xml:space="preserve"> de la vie politique et publique ? Les mesures temporaires spécia</w:t>
      </w:r>
      <w:r>
        <w:rPr>
          <w:rStyle w:val="Aucun"/>
          <w:color w:val="000000"/>
          <w:u w:color="000000"/>
        </w:rPr>
        <w:t>les ont é</w:t>
      </w:r>
      <w:r>
        <w:rPr>
          <w:rStyle w:val="Aucun"/>
          <w:color w:val="000000"/>
          <w:u w:color="000000"/>
        </w:rPr>
        <w:t>t</w:t>
      </w:r>
      <w:r>
        <w:rPr>
          <w:rStyle w:val="Aucun"/>
          <w:color w:val="000000"/>
          <w:u w:color="000000"/>
        </w:rPr>
        <w:t>é instaurées parce que l’égalité de fait n</w:t>
      </w:r>
      <w:r>
        <w:rPr>
          <w:rStyle w:val="Aucun"/>
          <w:color w:val="000000"/>
          <w:u w:color="000000"/>
          <w:rtl/>
        </w:rPr>
        <w:t>’</w:t>
      </w:r>
      <w:r>
        <w:rPr>
          <w:rStyle w:val="Aucun"/>
          <w:color w:val="000000"/>
          <w:u w:color="000000"/>
        </w:rPr>
        <w:t>existe pas encore. Pour que ces mesures temporaires soient effectives, il faut que le groupe social des femmes soit clairement identifié. Les procédures de changement de sexe n</w:t>
      </w:r>
      <w:r>
        <w:rPr>
          <w:rStyle w:val="Aucun"/>
          <w:color w:val="000000"/>
          <w:u w:color="000000"/>
          <w:rtl/>
        </w:rPr>
        <w:t>’</w:t>
      </w:r>
      <w:r>
        <w:rPr>
          <w:rStyle w:val="Aucun"/>
          <w:color w:val="000000"/>
          <w:u w:color="000000"/>
        </w:rPr>
        <w:t>ont pas é</w:t>
      </w:r>
      <w:r>
        <w:rPr>
          <w:rStyle w:val="Aucun"/>
          <w:color w:val="000000"/>
          <w:u w:color="000000"/>
        </w:rPr>
        <w:t>t</w:t>
      </w:r>
      <w:r>
        <w:rPr>
          <w:rStyle w:val="Aucun"/>
          <w:color w:val="000000"/>
          <w:u w:color="000000"/>
        </w:rPr>
        <w:t xml:space="preserve">é </w:t>
      </w:r>
      <w:r>
        <w:rPr>
          <w:rStyle w:val="Aucun"/>
          <w:color w:val="000000"/>
          <w:u w:color="000000"/>
        </w:rPr>
        <w:t>r</w:t>
      </w:r>
      <w:r>
        <w:rPr>
          <w:rStyle w:val="Aucun"/>
          <w:color w:val="000000"/>
          <w:u w:color="000000"/>
        </w:rPr>
        <w:t>é</w:t>
      </w:r>
      <w:r>
        <w:rPr>
          <w:rStyle w:val="Aucun"/>
          <w:color w:val="000000"/>
          <w:u w:color="000000"/>
        </w:rPr>
        <w:t>fl</w:t>
      </w:r>
      <w:r>
        <w:rPr>
          <w:rStyle w:val="Aucun"/>
          <w:color w:val="000000"/>
          <w:u w:color="000000"/>
        </w:rPr>
        <w:t>é</w:t>
      </w:r>
      <w:r>
        <w:rPr>
          <w:rStyle w:val="Aucun"/>
          <w:color w:val="000000"/>
          <w:u w:color="000000"/>
        </w:rPr>
        <w:t xml:space="preserve">chies avec toutes les conséquences </w:t>
      </w:r>
      <w:proofErr w:type="spellStart"/>
      <w:r>
        <w:rPr>
          <w:rStyle w:val="Aucun"/>
          <w:color w:val="000000"/>
          <w:u w:color="000000"/>
        </w:rPr>
        <w:t>qu</w:t>
      </w:r>
      <w:proofErr w:type="spellEnd"/>
      <w:r>
        <w:rPr>
          <w:rStyle w:val="Aucun"/>
          <w:color w:val="000000"/>
          <w:u w:color="000000"/>
          <w:rtl/>
        </w:rPr>
        <w:t>’</w:t>
      </w:r>
      <w:r>
        <w:rPr>
          <w:rStyle w:val="Aucun"/>
          <w:color w:val="000000"/>
          <w:u w:color="000000"/>
        </w:rPr>
        <w:t xml:space="preserve">elles impliquent. </w:t>
      </w:r>
    </w:p>
    <w:p w14:paraId="61E373B4" w14:textId="77777777" w:rsidR="00333474" w:rsidRDefault="00333474">
      <w:pPr>
        <w:pStyle w:val="Corps"/>
        <w:spacing w:line="360" w:lineRule="auto"/>
        <w:jc w:val="both"/>
      </w:pPr>
    </w:p>
    <w:p w14:paraId="6DDAAE9C" w14:textId="7F3F1C35" w:rsidR="00333474" w:rsidRDefault="006A6F02">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right="160"/>
        <w:jc w:val="both"/>
        <w:rPr>
          <w:rStyle w:val="Aucun"/>
          <w:color w:val="000000"/>
          <w:u w:val="single" w:color="000000"/>
        </w:rPr>
      </w:pPr>
      <w:r>
        <w:rPr>
          <w:rStyle w:val="Aucun"/>
          <w:b/>
          <w:bCs/>
          <w:color w:val="0070C0"/>
          <w:sz w:val="26"/>
          <w:szCs w:val="26"/>
          <w:u w:val="single" w:color="0070C0"/>
        </w:rPr>
        <w:t>Nos recommandations :</w:t>
      </w:r>
      <w:r>
        <w:rPr>
          <w:rStyle w:val="Aucun"/>
        </w:rPr>
        <w:t xml:space="preserve"> </w:t>
      </w:r>
      <w:r>
        <w:rPr>
          <w:rStyle w:val="Aucun"/>
          <w:u w:val="single"/>
        </w:rPr>
        <w:t>En</w:t>
      </w:r>
      <w:r>
        <w:rPr>
          <w:rStyle w:val="Aucun"/>
          <w:color w:val="000000"/>
          <w:u w:val="single" w:color="000000"/>
        </w:rPr>
        <w:t xml:space="preserve">visager des changements de sexe </w:t>
      </w:r>
      <w:r>
        <w:rPr>
          <w:rStyle w:val="Aucun"/>
          <w:u w:val="single"/>
        </w:rPr>
        <w:t>r</w:t>
      </w:r>
      <w:r>
        <w:rPr>
          <w:rStyle w:val="Aucun"/>
          <w:u w:val="single"/>
        </w:rPr>
        <w:t>é</w:t>
      </w:r>
      <w:r>
        <w:rPr>
          <w:rStyle w:val="Aucun"/>
          <w:u w:val="single"/>
        </w:rPr>
        <w:t>fl</w:t>
      </w:r>
      <w:r>
        <w:rPr>
          <w:rStyle w:val="Aucun"/>
          <w:u w:val="single"/>
        </w:rPr>
        <w:t>é</w:t>
      </w:r>
      <w:r w:rsidRPr="00655DDD">
        <w:rPr>
          <w:rStyle w:val="Aucun"/>
          <w:u w:val="single"/>
        </w:rPr>
        <w:t>chis</w:t>
      </w:r>
      <w:r>
        <w:rPr>
          <w:rStyle w:val="Aucun"/>
          <w:color w:val="000000"/>
          <w:u w:val="single" w:color="000000"/>
        </w:rPr>
        <w:t xml:space="preserve"> au prisme des droits des femmes et dans le respect de la convention CEDAW en particulier.</w:t>
      </w:r>
    </w:p>
    <w:p w14:paraId="332A12BE" w14:textId="77777777" w:rsidR="00233E1A" w:rsidRDefault="00233E1A">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right="160"/>
        <w:jc w:val="both"/>
        <w:rPr>
          <w:rStyle w:val="Aucun"/>
          <w:b/>
          <w:bCs/>
          <w:color w:val="000000"/>
          <w:u w:color="000000"/>
        </w:rPr>
      </w:pPr>
    </w:p>
    <w:p w14:paraId="796977ED" w14:textId="77777777" w:rsidR="00333474" w:rsidRDefault="006A6F02">
      <w:pPr>
        <w:pStyle w:val="Titre3"/>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360" w:after="240" w:line="266" w:lineRule="auto"/>
        <w:ind w:left="1134" w:right="1134"/>
      </w:pPr>
      <w:bookmarkStart w:id="9" w:name="_Toc86911931"/>
      <w:r>
        <w:rPr>
          <w:rStyle w:val="Aucun"/>
        </w:rPr>
        <w:t>2.3.</w:t>
      </w:r>
      <w:r>
        <w:rPr>
          <w:rStyle w:val="Aucun"/>
        </w:rPr>
        <w:tab/>
        <w:t xml:space="preserve"> La lutte contre les stéréotypes et les pratiques préjudiciables (§19)</w:t>
      </w:r>
      <w:bookmarkEnd w:id="9"/>
    </w:p>
    <w:p w14:paraId="5E2AB69B" w14:textId="77777777" w:rsidR="00333474" w:rsidRDefault="006A6F02">
      <w:pPr>
        <w:pStyle w:val="Corps"/>
        <w:spacing w:line="360" w:lineRule="auto"/>
        <w:jc w:val="both"/>
        <w:rPr>
          <w:rStyle w:val="Aucun"/>
          <w:color w:val="000000"/>
          <w:u w:color="000000"/>
        </w:rPr>
      </w:pPr>
      <w:r>
        <w:rPr>
          <w:rStyle w:val="Aucun"/>
          <w:b/>
          <w:bCs/>
          <w:color w:val="000000"/>
          <w:u w:color="000000"/>
        </w:rPr>
        <w:t>La</w:t>
      </w:r>
      <w:r>
        <w:rPr>
          <w:rStyle w:val="Aucun"/>
          <w:b/>
          <w:bCs/>
        </w:rPr>
        <w:t xml:space="preserve"> langue</w:t>
      </w:r>
      <w:r>
        <w:rPr>
          <w:rStyle w:val="Aucun"/>
        </w:rPr>
        <w:t>. L</w:t>
      </w:r>
      <w:r>
        <w:rPr>
          <w:rStyle w:val="Aucun"/>
          <w:color w:val="000000"/>
          <w:u w:color="000000"/>
        </w:rPr>
        <w:t>a communication publique est encore largement vectrice de sté</w:t>
      </w:r>
      <w:r>
        <w:rPr>
          <w:rStyle w:val="Aucun"/>
          <w:color w:val="000000"/>
          <w:u w:color="000000"/>
        </w:rPr>
        <w:t>r</w:t>
      </w:r>
      <w:r>
        <w:rPr>
          <w:rStyle w:val="Aucun"/>
          <w:color w:val="000000"/>
          <w:u w:color="000000"/>
        </w:rPr>
        <w:t xml:space="preserve">éotypes de </w:t>
      </w:r>
      <w:r>
        <w:rPr>
          <w:rStyle w:val="Aucun"/>
          <w:color w:val="000000"/>
          <w:u w:color="000000"/>
        </w:rPr>
        <w:t>sexe :  dans le langage</w:t>
      </w:r>
      <w:r>
        <w:rPr>
          <w:rStyle w:val="Aucun"/>
        </w:rPr>
        <w:t xml:space="preserve">, </w:t>
      </w:r>
      <w:r>
        <w:rPr>
          <w:rStyle w:val="Aucun"/>
          <w:color w:val="000000"/>
          <w:u w:color="000000"/>
        </w:rPr>
        <w:t xml:space="preserve">en usant du masculin dit « neutre </w:t>
      </w:r>
      <w:r>
        <w:rPr>
          <w:rStyle w:val="Aucun"/>
          <w:color w:val="000000"/>
          <w:u w:color="000000"/>
          <w:lang w:val="it-IT"/>
        </w:rPr>
        <w:t xml:space="preserve">» </w:t>
      </w:r>
      <w:r>
        <w:rPr>
          <w:rStyle w:val="Aucun"/>
          <w:color w:val="000000"/>
          <w:u w:color="000000"/>
          <w:lang w:val="nl-NL"/>
        </w:rPr>
        <w:t xml:space="preserve">et </w:t>
      </w:r>
      <w:r>
        <w:rPr>
          <w:rStyle w:val="Aucun"/>
          <w:color w:val="000000"/>
          <w:u w:color="000000"/>
        </w:rPr>
        <w:t xml:space="preserve">« </w:t>
      </w:r>
      <w:r>
        <w:rPr>
          <w:rStyle w:val="Aucun"/>
          <w:color w:val="000000"/>
          <w:u w:color="000000"/>
        </w:rPr>
        <w:t xml:space="preserve">universel </w:t>
      </w:r>
      <w:r>
        <w:rPr>
          <w:rStyle w:val="Aucun"/>
          <w:color w:val="000000"/>
          <w:u w:color="000000"/>
          <w:lang w:val="it-IT"/>
        </w:rPr>
        <w:t xml:space="preserve">» </w:t>
      </w:r>
      <w:r>
        <w:rPr>
          <w:rStyle w:val="Aucun"/>
          <w:color w:val="000000"/>
          <w:u w:color="000000"/>
        </w:rPr>
        <w:t xml:space="preserve">dans les textes officiels mais aussi dans les noms de titres et métiers, ce qui contribue </w:t>
      </w:r>
      <w:r>
        <w:rPr>
          <w:rStyle w:val="Aucun"/>
          <w:color w:val="000000"/>
          <w:u w:color="000000"/>
        </w:rPr>
        <w:t xml:space="preserve">à </w:t>
      </w:r>
      <w:r>
        <w:rPr>
          <w:rStyle w:val="Aucun"/>
          <w:color w:val="000000"/>
          <w:u w:color="000000"/>
        </w:rPr>
        <w:t>invisibiliser les femmes, dans les images : en enfermant les femmes et les hommes dans</w:t>
      </w:r>
      <w:r>
        <w:rPr>
          <w:rStyle w:val="Aucun"/>
          <w:color w:val="000000"/>
          <w:u w:color="000000"/>
        </w:rPr>
        <w:t xml:space="preserve"> des représentations sté</w:t>
      </w:r>
      <w:r>
        <w:rPr>
          <w:rStyle w:val="Aucun"/>
          <w:color w:val="000000"/>
          <w:u w:color="000000"/>
        </w:rPr>
        <w:t>r</w:t>
      </w:r>
      <w:r>
        <w:rPr>
          <w:rStyle w:val="Aucun"/>
          <w:color w:val="000000"/>
          <w:u w:color="000000"/>
        </w:rPr>
        <w:t>é</w:t>
      </w:r>
      <w:r>
        <w:rPr>
          <w:rStyle w:val="Aucun"/>
          <w:color w:val="000000"/>
          <w:u w:color="000000"/>
        </w:rPr>
        <w:t>otyp</w:t>
      </w:r>
      <w:r>
        <w:rPr>
          <w:rStyle w:val="Aucun"/>
          <w:color w:val="000000"/>
          <w:u w:color="000000"/>
        </w:rPr>
        <w:t xml:space="preserve">ées ; </w:t>
      </w:r>
      <w:r>
        <w:rPr>
          <w:rStyle w:val="Aucun"/>
          <w:color w:val="000000"/>
          <w:u w:color="000000"/>
        </w:rPr>
        <w:t xml:space="preserve">à </w:t>
      </w:r>
      <w:r>
        <w:rPr>
          <w:rStyle w:val="Aucun"/>
          <w:color w:val="000000"/>
          <w:u w:color="000000"/>
        </w:rPr>
        <w:t xml:space="preserve">la tribune et au micro avec une présence </w:t>
      </w:r>
      <w:proofErr w:type="spellStart"/>
      <w:r>
        <w:rPr>
          <w:rStyle w:val="Aucun"/>
          <w:color w:val="000000"/>
          <w:u w:color="000000"/>
        </w:rPr>
        <w:t>dé</w:t>
      </w:r>
      <w:r>
        <w:rPr>
          <w:rStyle w:val="Aucun"/>
          <w:color w:val="000000"/>
          <w:u w:color="000000"/>
        </w:rPr>
        <w:t>s</w:t>
      </w:r>
      <w:r>
        <w:rPr>
          <w:rStyle w:val="Aucun"/>
          <w:color w:val="000000"/>
          <w:u w:color="000000"/>
        </w:rPr>
        <w:t>é</w:t>
      </w:r>
      <w:proofErr w:type="spellEnd"/>
      <w:r>
        <w:rPr>
          <w:rStyle w:val="Aucun"/>
          <w:color w:val="000000"/>
          <w:u w:color="000000"/>
          <w:lang w:val="it-IT"/>
        </w:rPr>
        <w:t>quilibr</w:t>
      </w:r>
      <w:proofErr w:type="spellStart"/>
      <w:r>
        <w:rPr>
          <w:rStyle w:val="Aucun"/>
          <w:color w:val="000000"/>
          <w:u w:color="000000"/>
        </w:rPr>
        <w:t>ée</w:t>
      </w:r>
      <w:proofErr w:type="spellEnd"/>
      <w:r>
        <w:rPr>
          <w:rStyle w:val="Aucun"/>
          <w:color w:val="000000"/>
          <w:u w:color="000000"/>
        </w:rPr>
        <w:t xml:space="preserve"> des femmes et des hommes.</w:t>
      </w:r>
    </w:p>
    <w:p w14:paraId="27AC4DB9" w14:textId="77777777" w:rsidR="00333474" w:rsidRDefault="00333474">
      <w:pPr>
        <w:pStyle w:val="Corps"/>
        <w:spacing w:line="360" w:lineRule="auto"/>
        <w:jc w:val="both"/>
        <w:rPr>
          <w:rStyle w:val="Aucun"/>
          <w:color w:val="000000"/>
          <w:u w:color="000000"/>
        </w:rPr>
      </w:pPr>
    </w:p>
    <w:p w14:paraId="182E7DE3" w14:textId="77777777" w:rsidR="00333474" w:rsidRDefault="006A6F02">
      <w:pPr>
        <w:pStyle w:val="Corps"/>
        <w:spacing w:line="360" w:lineRule="auto"/>
        <w:jc w:val="both"/>
        <w:rPr>
          <w:rStyle w:val="Aucun"/>
          <w:color w:val="000000"/>
          <w:u w:val="single" w:color="000000"/>
        </w:rPr>
      </w:pPr>
      <w:r>
        <w:rPr>
          <w:rStyle w:val="Aucun"/>
          <w:b/>
          <w:bCs/>
          <w:color w:val="0070C0"/>
          <w:sz w:val="26"/>
          <w:szCs w:val="26"/>
          <w:u w:val="single" w:color="0070C0"/>
        </w:rPr>
        <w:t>Nos recommandations :</w:t>
      </w:r>
      <w:r>
        <w:rPr>
          <w:rStyle w:val="Aucun"/>
          <w:b/>
          <w:bCs/>
          <w:color w:val="000000"/>
          <w:u w:color="000000"/>
        </w:rPr>
        <w:t xml:space="preserve"> </w:t>
      </w:r>
      <w:r>
        <w:rPr>
          <w:rStyle w:val="Aucun"/>
          <w:u w:val="single"/>
        </w:rPr>
        <w:t>P</w:t>
      </w:r>
      <w:r>
        <w:rPr>
          <w:rStyle w:val="Aucun"/>
          <w:color w:val="000000"/>
          <w:u w:val="single" w:color="000000"/>
        </w:rPr>
        <w:t>romouvoir un langage égalitaire dans toutes les communications</w:t>
      </w:r>
    </w:p>
    <w:p w14:paraId="4AA03279" w14:textId="77777777" w:rsidR="00333474" w:rsidRDefault="00333474">
      <w:pPr>
        <w:pStyle w:val="Corps"/>
        <w:spacing w:line="360" w:lineRule="auto"/>
        <w:jc w:val="both"/>
        <w:rPr>
          <w:rStyle w:val="Aucun"/>
          <w:b/>
          <w:bCs/>
          <w:color w:val="000000"/>
          <w:u w:color="000000"/>
        </w:rPr>
      </w:pPr>
    </w:p>
    <w:p w14:paraId="7EBD30F5" w14:textId="77777777" w:rsidR="00333474" w:rsidRDefault="006A6F02">
      <w:pPr>
        <w:pStyle w:val="Corps"/>
        <w:spacing w:line="360" w:lineRule="auto"/>
        <w:jc w:val="both"/>
        <w:rPr>
          <w:rStyle w:val="Aucun"/>
          <w:color w:val="000000"/>
          <w:u w:color="000000"/>
        </w:rPr>
      </w:pPr>
      <w:r>
        <w:rPr>
          <w:rStyle w:val="Aucun"/>
          <w:b/>
          <w:bCs/>
          <w:color w:val="000000"/>
          <w:u w:color="000000"/>
        </w:rPr>
        <w:t xml:space="preserve">Les </w:t>
      </w:r>
      <w:proofErr w:type="spellStart"/>
      <w:r>
        <w:rPr>
          <w:rStyle w:val="Aucun"/>
          <w:b/>
          <w:bCs/>
          <w:color w:val="000000"/>
          <w:u w:color="000000"/>
        </w:rPr>
        <w:t>mé</w:t>
      </w:r>
      <w:proofErr w:type="spellEnd"/>
      <w:r>
        <w:rPr>
          <w:rStyle w:val="Aucun"/>
          <w:b/>
          <w:bCs/>
          <w:color w:val="000000"/>
          <w:u w:color="000000"/>
          <w:lang w:val="pt-PT"/>
        </w:rPr>
        <w:t>dias</w:t>
      </w:r>
      <w:r>
        <w:rPr>
          <w:rStyle w:val="Aucun"/>
          <w:b/>
          <w:bCs/>
        </w:rPr>
        <w:t xml:space="preserve">. </w:t>
      </w:r>
      <w:r>
        <w:rPr>
          <w:rStyle w:val="Aucun"/>
          <w:color w:val="000000"/>
          <w:u w:color="000000"/>
        </w:rPr>
        <w:t>Le conseil supérieur de l</w:t>
      </w:r>
      <w:r>
        <w:rPr>
          <w:rStyle w:val="Aucun"/>
          <w:color w:val="000000"/>
          <w:u w:color="000000"/>
          <w:rtl/>
        </w:rPr>
        <w:t>’</w:t>
      </w:r>
      <w:r>
        <w:rPr>
          <w:rStyle w:val="Aucun"/>
          <w:color w:val="000000"/>
          <w:u w:color="000000"/>
          <w:lang w:val="it-IT"/>
        </w:rPr>
        <w:t xml:space="preserve">audiovisuel (CSA) a </w:t>
      </w:r>
      <w:r>
        <w:rPr>
          <w:rStyle w:val="Aucun"/>
          <w:color w:val="000000"/>
          <w:u w:color="000000"/>
        </w:rPr>
        <w:t xml:space="preserve">établi que la part des expertes </w:t>
      </w:r>
      <w:r>
        <w:rPr>
          <w:rStyle w:val="Aucun"/>
          <w:color w:val="000000"/>
          <w:u w:color="000000"/>
        </w:rPr>
        <w:t>à la t</w:t>
      </w:r>
      <w:r>
        <w:rPr>
          <w:rStyle w:val="Aucun"/>
          <w:color w:val="000000"/>
          <w:u w:color="000000"/>
        </w:rPr>
        <w:t>é</w:t>
      </w:r>
      <w:r>
        <w:rPr>
          <w:rStyle w:val="Aucun"/>
          <w:color w:val="000000"/>
          <w:u w:color="000000"/>
        </w:rPr>
        <w:t>l</w:t>
      </w:r>
      <w:r>
        <w:rPr>
          <w:rStyle w:val="Aucun"/>
          <w:color w:val="000000"/>
          <w:u w:color="000000"/>
        </w:rPr>
        <w:t xml:space="preserve">évision et </w:t>
      </w:r>
      <w:r>
        <w:rPr>
          <w:rStyle w:val="Aucun"/>
          <w:color w:val="000000"/>
          <w:u w:color="000000"/>
        </w:rPr>
        <w:t xml:space="preserve">à </w:t>
      </w:r>
      <w:r>
        <w:rPr>
          <w:rStyle w:val="Aucun"/>
          <w:color w:val="000000"/>
          <w:u w:color="000000"/>
        </w:rPr>
        <w:t>la radio est passée de 38% sur l</w:t>
      </w:r>
      <w:r>
        <w:rPr>
          <w:rStyle w:val="Aucun"/>
          <w:color w:val="000000"/>
          <w:u w:color="000000"/>
          <w:rtl/>
        </w:rPr>
        <w:t>’</w:t>
      </w:r>
      <w:r>
        <w:rPr>
          <w:rStyle w:val="Aucun"/>
          <w:color w:val="000000"/>
          <w:u w:color="000000"/>
        </w:rPr>
        <w:t>ann</w:t>
      </w:r>
      <w:r>
        <w:rPr>
          <w:rStyle w:val="Aucun"/>
          <w:color w:val="000000"/>
          <w:u w:color="000000"/>
        </w:rPr>
        <w:t>é</w:t>
      </w:r>
      <w:r>
        <w:rPr>
          <w:rStyle w:val="Aucun"/>
          <w:color w:val="000000"/>
          <w:u w:color="000000"/>
        </w:rPr>
        <w:t xml:space="preserve">e 2019 à </w:t>
      </w:r>
      <w:r>
        <w:rPr>
          <w:rStyle w:val="Aucun"/>
          <w:color w:val="000000"/>
          <w:u w:color="000000"/>
        </w:rPr>
        <w:t xml:space="preserve">20% pendant le confinement. Ici aussi, la crise sanitaire a augmenté les réflexes sexistes et ce, malgré des </w:t>
      </w:r>
      <w:r>
        <w:rPr>
          <w:rStyle w:val="Aucun"/>
          <w:color w:val="000000"/>
          <w:u w:color="000000"/>
        </w:rPr>
        <w:t>recommandations du CSA concernant les objectifs de parité</w:t>
      </w:r>
      <w:r>
        <w:rPr>
          <w:rStyle w:val="Aucun"/>
          <w:color w:val="000000"/>
          <w:u w:color="000000"/>
        </w:rPr>
        <w:t xml:space="preserve">. </w:t>
      </w:r>
    </w:p>
    <w:p w14:paraId="3B0C2183" w14:textId="77777777" w:rsidR="00333474" w:rsidRDefault="006A6F02">
      <w:pPr>
        <w:pStyle w:val="Corps"/>
        <w:spacing w:line="360" w:lineRule="auto"/>
        <w:jc w:val="both"/>
        <w:rPr>
          <w:rStyle w:val="Aucun"/>
          <w:color w:val="000000"/>
          <w:u w:color="000000"/>
        </w:rPr>
      </w:pPr>
      <w:r>
        <w:rPr>
          <w:rStyle w:val="Aucun"/>
          <w:color w:val="000000"/>
          <w:u w:color="000000"/>
        </w:rPr>
        <w:t>On a pu observer également l</w:t>
      </w:r>
      <w:r>
        <w:rPr>
          <w:rStyle w:val="Aucun"/>
          <w:color w:val="000000"/>
          <w:u w:color="000000"/>
          <w:rtl/>
        </w:rPr>
        <w:t>’</w:t>
      </w:r>
      <w:r>
        <w:rPr>
          <w:rStyle w:val="Aucun"/>
          <w:color w:val="000000"/>
          <w:u w:color="000000"/>
        </w:rPr>
        <w:t xml:space="preserve">absence presque totale de femmes autour des tables de décisions pendant cette période de crise. Le Conseil scientifique, installé par le gouvernement le 11 mars 2020, </w:t>
      </w:r>
      <w:r>
        <w:rPr>
          <w:rStyle w:val="Aucun"/>
          <w:color w:val="000000"/>
          <w:u w:color="000000"/>
        </w:rPr>
        <w:t>était lui-m</w:t>
      </w:r>
      <w:r>
        <w:rPr>
          <w:rStyle w:val="Aucun"/>
          <w:color w:val="000000"/>
          <w:u w:color="000000"/>
        </w:rPr>
        <w:t>ê</w:t>
      </w:r>
      <w:r>
        <w:rPr>
          <w:rStyle w:val="Aucun"/>
          <w:color w:val="000000"/>
          <w:u w:color="000000"/>
        </w:rPr>
        <w:t>me compose</w:t>
      </w:r>
      <w:r>
        <w:rPr>
          <w:rStyle w:val="Aucun"/>
          <w:color w:val="000000"/>
          <w:u w:color="000000"/>
        </w:rPr>
        <w:t xml:space="preserve">́ à </w:t>
      </w:r>
      <w:r>
        <w:rPr>
          <w:rStyle w:val="Aucun"/>
          <w:color w:val="000000"/>
          <w:u w:color="000000"/>
        </w:rPr>
        <w:t>80 % d</w:t>
      </w:r>
      <w:r>
        <w:rPr>
          <w:rStyle w:val="Aucun"/>
          <w:color w:val="000000"/>
          <w:u w:color="000000"/>
          <w:rtl/>
        </w:rPr>
        <w:t>’</w:t>
      </w:r>
      <w:r>
        <w:rPr>
          <w:rStyle w:val="Aucun"/>
          <w:color w:val="000000"/>
          <w:u w:color="000000"/>
        </w:rPr>
        <w:t>hommes. Résultat : 21 % seulement des expert</w:t>
      </w:r>
      <w:r>
        <w:rPr>
          <w:rStyle w:val="Aucun"/>
          <w:color w:val="000000"/>
          <w:u w:color="000000"/>
          <w:lang w:val="de-DE"/>
        </w:rPr>
        <w:t>·</w:t>
      </w:r>
      <w:r>
        <w:rPr>
          <w:rStyle w:val="Aucun"/>
          <w:color w:val="000000"/>
          <w:u w:color="000000"/>
        </w:rPr>
        <w:t>es en sante</w:t>
      </w:r>
      <w:r>
        <w:rPr>
          <w:rStyle w:val="Aucun"/>
          <w:color w:val="000000"/>
          <w:u w:color="000000"/>
        </w:rPr>
        <w:t xml:space="preserve">́ </w:t>
      </w:r>
      <w:proofErr w:type="spellStart"/>
      <w:r>
        <w:rPr>
          <w:rStyle w:val="Aucun"/>
          <w:color w:val="000000"/>
          <w:u w:color="000000"/>
        </w:rPr>
        <w:t>présent</w:t>
      </w:r>
      <w:proofErr w:type="spellEnd"/>
      <w:r>
        <w:rPr>
          <w:rStyle w:val="Aucun"/>
          <w:color w:val="000000"/>
          <w:u w:color="000000"/>
          <w:lang w:val="de-DE"/>
        </w:rPr>
        <w:t>·</w:t>
      </w:r>
      <w:r>
        <w:rPr>
          <w:rStyle w:val="Aucun"/>
          <w:color w:val="000000"/>
          <w:u w:color="000000"/>
        </w:rPr>
        <w:t>es a</w:t>
      </w:r>
      <w:r>
        <w:rPr>
          <w:rStyle w:val="Aucun"/>
          <w:color w:val="000000"/>
          <w:u w:color="000000"/>
        </w:rPr>
        <w:t>̀ l</w:t>
      </w:r>
      <w:r>
        <w:rPr>
          <w:rStyle w:val="Aucun"/>
          <w:color w:val="000000"/>
          <w:u w:color="000000"/>
          <w:rtl/>
        </w:rPr>
        <w:t>’</w:t>
      </w:r>
      <w:r>
        <w:rPr>
          <w:rStyle w:val="Aucun"/>
          <w:color w:val="000000"/>
          <w:u w:color="000000"/>
          <w:lang w:val="it-IT"/>
        </w:rPr>
        <w:t xml:space="preserve">antenne </w:t>
      </w:r>
      <w:r>
        <w:rPr>
          <w:rStyle w:val="Aucun"/>
          <w:color w:val="000000"/>
          <w:u w:color="000000"/>
        </w:rPr>
        <w:t xml:space="preserve">étaient des femmes, dans un secteur professionnel </w:t>
      </w:r>
      <w:r>
        <w:rPr>
          <w:rStyle w:val="Aucun"/>
        </w:rPr>
        <w:t>o</w:t>
      </w:r>
      <w:r>
        <w:rPr>
          <w:rStyle w:val="Aucun"/>
          <w:lang w:val="it-IT"/>
        </w:rPr>
        <w:t>ù</w:t>
      </w:r>
      <w:r>
        <w:rPr>
          <w:rStyle w:val="Aucun"/>
          <w:color w:val="000000"/>
          <w:u w:color="000000"/>
        </w:rPr>
        <w:t xml:space="preserve"> les femmes sont tr</w:t>
      </w:r>
      <w:r>
        <w:rPr>
          <w:rStyle w:val="Aucun"/>
          <w:color w:val="000000"/>
          <w:u w:color="000000"/>
          <w:lang w:val="it-IT"/>
        </w:rPr>
        <w:t>è</w:t>
      </w:r>
      <w:r>
        <w:rPr>
          <w:rStyle w:val="Aucun"/>
          <w:color w:val="000000"/>
          <w:u w:color="000000"/>
        </w:rPr>
        <w:t>s largement majoritaires.</w:t>
      </w:r>
    </w:p>
    <w:p w14:paraId="5B6E77D4" w14:textId="77777777" w:rsidR="00333474" w:rsidRDefault="006A6F02">
      <w:pPr>
        <w:pStyle w:val="Corps"/>
        <w:spacing w:line="360" w:lineRule="auto"/>
        <w:jc w:val="both"/>
        <w:rPr>
          <w:rStyle w:val="Aucun"/>
          <w:color w:val="000000"/>
          <w:u w:color="000000"/>
        </w:rPr>
      </w:pPr>
      <w:r>
        <w:rPr>
          <w:rStyle w:val="Aucun"/>
          <w:color w:val="000000"/>
          <w:u w:color="000000"/>
        </w:rPr>
        <w:t>Le pouvoir politique lui-m</w:t>
      </w:r>
      <w:r>
        <w:rPr>
          <w:rStyle w:val="Aucun"/>
          <w:color w:val="000000"/>
          <w:u w:color="000000"/>
        </w:rPr>
        <w:t xml:space="preserve">ême </w:t>
      </w:r>
      <w:r>
        <w:rPr>
          <w:rStyle w:val="Aucun"/>
          <w:color w:val="000000"/>
          <w:u w:color="000000"/>
        </w:rPr>
        <w:t xml:space="preserve">était </w:t>
      </w:r>
      <w:r>
        <w:rPr>
          <w:rStyle w:val="Aucun"/>
          <w:color w:val="000000"/>
          <w:u w:color="000000"/>
        </w:rPr>
        <w:t>encore plus masculin que d</w:t>
      </w:r>
      <w:r>
        <w:rPr>
          <w:rStyle w:val="Aucun"/>
          <w:color w:val="000000"/>
          <w:u w:color="000000"/>
          <w:rtl/>
        </w:rPr>
        <w:t>’</w:t>
      </w:r>
      <w:r>
        <w:rPr>
          <w:rStyle w:val="Aucun"/>
          <w:color w:val="000000"/>
          <w:u w:color="000000"/>
        </w:rPr>
        <w:t>habitude. Dans les caté</w:t>
      </w:r>
      <w:r w:rsidRPr="00655DDD">
        <w:rPr>
          <w:rStyle w:val="Aucun"/>
          <w:color w:val="000000"/>
          <w:u w:color="000000"/>
        </w:rPr>
        <w:t xml:space="preserve">gories </w:t>
      </w:r>
      <w:r>
        <w:rPr>
          <w:rStyle w:val="Aucun"/>
          <w:color w:val="000000"/>
          <w:u w:color="000000"/>
        </w:rPr>
        <w:t>«</w:t>
      </w:r>
      <w:r>
        <w:rPr>
          <w:rStyle w:val="Aucun"/>
        </w:rPr>
        <w:t xml:space="preserve"> personnalité</w:t>
      </w:r>
      <w:r>
        <w:rPr>
          <w:rStyle w:val="Aucun"/>
          <w:color w:val="000000"/>
          <w:u w:color="000000"/>
        </w:rPr>
        <w:t xml:space="preserve"> politique </w:t>
      </w:r>
      <w:r>
        <w:rPr>
          <w:rStyle w:val="Aucun"/>
          <w:color w:val="000000"/>
          <w:u w:color="000000"/>
          <w:lang w:val="it-IT"/>
        </w:rPr>
        <w:t xml:space="preserve">» </w:t>
      </w:r>
      <w:r>
        <w:rPr>
          <w:rStyle w:val="Aucun"/>
          <w:color w:val="000000"/>
          <w:u w:color="000000"/>
          <w:lang w:val="nl-NL"/>
        </w:rPr>
        <w:t xml:space="preserve">et </w:t>
      </w:r>
      <w:r>
        <w:rPr>
          <w:rStyle w:val="Aucun"/>
          <w:color w:val="000000"/>
          <w:u w:color="000000"/>
        </w:rPr>
        <w:t xml:space="preserve">« </w:t>
      </w:r>
      <w:proofErr w:type="spellStart"/>
      <w:r>
        <w:rPr>
          <w:rStyle w:val="Aucun"/>
          <w:color w:val="000000"/>
          <w:u w:color="000000"/>
        </w:rPr>
        <w:t>repr</w:t>
      </w:r>
      <w:r>
        <w:rPr>
          <w:rStyle w:val="Aucun"/>
          <w:color w:val="000000"/>
          <w:u w:color="000000"/>
        </w:rPr>
        <w:t>é</w:t>
      </w:r>
      <w:proofErr w:type="spellEnd"/>
      <w:r>
        <w:rPr>
          <w:rStyle w:val="Aucun"/>
          <w:color w:val="000000"/>
          <w:u w:color="000000"/>
          <w:lang w:val="it-IT"/>
        </w:rPr>
        <w:t>sentant</w:t>
      </w:r>
      <w:r>
        <w:rPr>
          <w:rStyle w:val="Aucun"/>
          <w:color w:val="000000"/>
          <w:u w:color="000000"/>
          <w:lang w:val="de-DE"/>
        </w:rPr>
        <w:t>·</w:t>
      </w:r>
      <w:r>
        <w:rPr>
          <w:rStyle w:val="Aucun"/>
          <w:color w:val="000000"/>
          <w:u w:color="000000"/>
        </w:rPr>
        <w:t>e de l</w:t>
      </w:r>
      <w:r>
        <w:rPr>
          <w:rStyle w:val="Aucun"/>
          <w:color w:val="000000"/>
          <w:u w:color="000000"/>
          <w:rtl/>
        </w:rPr>
        <w:t>’</w:t>
      </w:r>
      <w:r>
        <w:rPr>
          <w:rStyle w:val="Aucun"/>
          <w:color w:val="000000"/>
          <w:u w:color="000000"/>
        </w:rPr>
        <w:t xml:space="preserve">Etat </w:t>
      </w:r>
      <w:r>
        <w:rPr>
          <w:rStyle w:val="Aucun"/>
          <w:color w:val="000000"/>
          <w:u w:color="000000"/>
          <w:lang w:val="it-IT"/>
        </w:rPr>
        <w:t xml:space="preserve">» </w:t>
      </w:r>
      <w:r>
        <w:rPr>
          <w:rStyle w:val="Aucun"/>
          <w:color w:val="000000"/>
          <w:u w:color="000000"/>
        </w:rPr>
        <w:t>on trouve respectivement 24 % et 14 % de femmes, contre 33 % d</w:t>
      </w:r>
      <w:r>
        <w:rPr>
          <w:rStyle w:val="Aucun"/>
          <w:color w:val="000000"/>
          <w:u w:color="000000"/>
          <w:rtl/>
        </w:rPr>
        <w:t>’</w:t>
      </w:r>
      <w:r>
        <w:rPr>
          <w:rStyle w:val="Aucun"/>
          <w:color w:val="000000"/>
          <w:u w:color="000000"/>
        </w:rPr>
        <w:t>invitées politiques dans le rapport sur l</w:t>
      </w:r>
      <w:r>
        <w:rPr>
          <w:rStyle w:val="Aucun"/>
          <w:color w:val="000000"/>
          <w:u w:color="000000"/>
          <w:rtl/>
        </w:rPr>
        <w:t>’</w:t>
      </w:r>
      <w:r>
        <w:rPr>
          <w:rStyle w:val="Aucun"/>
          <w:color w:val="000000"/>
          <w:u w:color="000000"/>
        </w:rPr>
        <w:t>ann</w:t>
      </w:r>
      <w:r>
        <w:rPr>
          <w:rStyle w:val="Aucun"/>
          <w:color w:val="000000"/>
          <w:u w:color="000000"/>
        </w:rPr>
        <w:t>é</w:t>
      </w:r>
      <w:r>
        <w:rPr>
          <w:rStyle w:val="Aucun"/>
          <w:color w:val="000000"/>
          <w:u w:color="000000"/>
        </w:rPr>
        <w:t xml:space="preserve">e 2019. </w:t>
      </w:r>
    </w:p>
    <w:p w14:paraId="37F7E6AB" w14:textId="77777777" w:rsidR="00333474" w:rsidRDefault="00333474">
      <w:pPr>
        <w:pStyle w:val="Corps"/>
        <w:spacing w:line="360" w:lineRule="auto"/>
        <w:jc w:val="both"/>
      </w:pPr>
    </w:p>
    <w:p w14:paraId="3C59021E" w14:textId="77777777" w:rsidR="00333474" w:rsidRDefault="006A6F02">
      <w:pPr>
        <w:pStyle w:val="Corps"/>
        <w:spacing w:line="360" w:lineRule="auto"/>
        <w:jc w:val="both"/>
        <w:rPr>
          <w:rStyle w:val="Aucun"/>
          <w:b/>
          <w:bCs/>
          <w:color w:val="000000"/>
          <w:u w:color="000000"/>
        </w:rPr>
      </w:pPr>
      <w:r>
        <w:rPr>
          <w:rStyle w:val="Aucun"/>
          <w:b/>
          <w:bCs/>
          <w:color w:val="0070C0"/>
          <w:sz w:val="26"/>
          <w:szCs w:val="26"/>
          <w:u w:val="single" w:color="0070C0"/>
        </w:rPr>
        <w:t xml:space="preserve">Nos </w:t>
      </w:r>
      <w:r>
        <w:rPr>
          <w:rStyle w:val="Aucun"/>
          <w:b/>
          <w:bCs/>
          <w:color w:val="0070C0"/>
          <w:sz w:val="26"/>
          <w:szCs w:val="26"/>
          <w:u w:val="single" w:color="0070C0"/>
        </w:rPr>
        <w:t>recommandations :</w:t>
      </w:r>
      <w:r>
        <w:rPr>
          <w:rStyle w:val="Aucun"/>
          <w:b/>
          <w:bCs/>
        </w:rPr>
        <w:t xml:space="preserve"> </w:t>
      </w:r>
    </w:p>
    <w:p w14:paraId="3DB30420" w14:textId="77777777" w:rsidR="00333474" w:rsidRDefault="006A6F02">
      <w:pPr>
        <w:pStyle w:val="Corps"/>
        <w:numPr>
          <w:ilvl w:val="0"/>
          <w:numId w:val="14"/>
        </w:numPr>
        <w:spacing w:after="200" w:line="360" w:lineRule="auto"/>
        <w:jc w:val="both"/>
        <w:rPr>
          <w:b/>
          <w:bCs/>
          <w:color w:val="000000"/>
        </w:rPr>
      </w:pPr>
      <w:r>
        <w:rPr>
          <w:rStyle w:val="Aucun"/>
          <w:u w:val="single"/>
        </w:rPr>
        <w:t>M</w:t>
      </w:r>
      <w:r>
        <w:rPr>
          <w:rStyle w:val="Aucun"/>
          <w:color w:val="000000"/>
          <w:u w:val="single" w:color="000000"/>
        </w:rPr>
        <w:t>esurer les discriminations</w:t>
      </w:r>
      <w:r>
        <w:rPr>
          <w:rStyle w:val="Aucun"/>
          <w:u w:val="single"/>
        </w:rPr>
        <w:t xml:space="preserve"> </w:t>
      </w:r>
      <w:r>
        <w:rPr>
          <w:rStyle w:val="Aucun"/>
        </w:rPr>
        <w:t>: l</w:t>
      </w:r>
      <w:r>
        <w:rPr>
          <w:rStyle w:val="Aucun"/>
          <w:color w:val="000000"/>
          <w:u w:color="000000"/>
        </w:rPr>
        <w:t xml:space="preserve">e nombre de femmes, de femmes handicapées, de femmes </w:t>
      </w:r>
      <w:r>
        <w:rPr>
          <w:rStyle w:val="Aucun"/>
          <w:color w:val="000000"/>
          <w:u w:color="000000"/>
        </w:rPr>
        <w:lastRenderedPageBreak/>
        <w:t xml:space="preserve">noires, de </w:t>
      </w:r>
      <w:proofErr w:type="spellStart"/>
      <w:r>
        <w:rPr>
          <w:rStyle w:val="Aucun"/>
          <w:color w:val="000000"/>
          <w:u w:color="000000"/>
        </w:rPr>
        <w:t>mani</w:t>
      </w:r>
      <w:proofErr w:type="spellEnd"/>
      <w:r>
        <w:rPr>
          <w:rStyle w:val="Aucun"/>
          <w:color w:val="000000"/>
          <w:u w:color="000000"/>
          <w:lang w:val="it-IT"/>
        </w:rPr>
        <w:t>è</w:t>
      </w:r>
      <w:r>
        <w:rPr>
          <w:rStyle w:val="Aucun"/>
          <w:color w:val="000000"/>
          <w:u w:color="000000"/>
        </w:rPr>
        <w:t xml:space="preserve">re à </w:t>
      </w:r>
      <w:r>
        <w:rPr>
          <w:rStyle w:val="Aucun"/>
          <w:color w:val="000000"/>
          <w:u w:color="000000"/>
        </w:rPr>
        <w:t xml:space="preserve">viser les discriminations multiples. </w:t>
      </w:r>
    </w:p>
    <w:p w14:paraId="17B2278E" w14:textId="77777777" w:rsidR="00333474" w:rsidRDefault="006A6F02">
      <w:pPr>
        <w:pStyle w:val="Corps"/>
        <w:numPr>
          <w:ilvl w:val="0"/>
          <w:numId w:val="14"/>
        </w:numPr>
        <w:spacing w:after="200" w:line="360" w:lineRule="auto"/>
        <w:jc w:val="both"/>
        <w:rPr>
          <w:b/>
          <w:bCs/>
          <w:color w:val="000000"/>
          <w:lang w:val="it-IT"/>
        </w:rPr>
      </w:pPr>
      <w:r>
        <w:rPr>
          <w:rStyle w:val="Aucun"/>
          <w:color w:val="000000"/>
          <w:u w:val="single" w:color="000000"/>
          <w:lang w:val="it-IT"/>
        </w:rPr>
        <w:t>Cr</w:t>
      </w:r>
      <w:proofErr w:type="spellStart"/>
      <w:r>
        <w:rPr>
          <w:rStyle w:val="Aucun"/>
          <w:color w:val="000000"/>
          <w:u w:val="single" w:color="000000"/>
        </w:rPr>
        <w:t>éer</w:t>
      </w:r>
      <w:proofErr w:type="spellEnd"/>
      <w:r>
        <w:rPr>
          <w:rStyle w:val="Aucun"/>
          <w:color w:val="000000"/>
          <w:u w:val="single" w:color="000000"/>
        </w:rPr>
        <w:t xml:space="preserve"> un outil qui mesure les discriminations en temps ré</w:t>
      </w:r>
      <w:r>
        <w:rPr>
          <w:rStyle w:val="Aucun"/>
          <w:color w:val="000000"/>
          <w:u w:val="single" w:color="000000"/>
          <w:lang w:val="it-IT"/>
        </w:rPr>
        <w:t xml:space="preserve">el </w:t>
      </w:r>
      <w:r>
        <w:rPr>
          <w:rStyle w:val="Aucun"/>
          <w:color w:val="000000"/>
          <w:u w:color="000000"/>
          <w:lang w:val="it-IT"/>
        </w:rPr>
        <w:t xml:space="preserve">: un </w:t>
      </w:r>
      <w:r>
        <w:rPr>
          <w:rStyle w:val="Aucun"/>
          <w:color w:val="000000"/>
          <w:u w:color="000000"/>
          <w:rtl/>
          <w:lang w:val="ar-SA"/>
        </w:rPr>
        <w:t>“</w:t>
      </w:r>
      <w:proofErr w:type="spellStart"/>
      <w:r>
        <w:rPr>
          <w:rStyle w:val="Aucun"/>
          <w:color w:val="000000"/>
          <w:u w:color="000000"/>
        </w:rPr>
        <w:t>paritom</w:t>
      </w:r>
      <w:proofErr w:type="spellEnd"/>
      <w:r>
        <w:rPr>
          <w:rStyle w:val="Aucun"/>
          <w:color w:val="000000"/>
          <w:u w:color="000000"/>
          <w:lang w:val="it-IT"/>
        </w:rPr>
        <w:t>è</w:t>
      </w:r>
      <w:proofErr w:type="spellStart"/>
      <w:r>
        <w:rPr>
          <w:rStyle w:val="Aucun"/>
          <w:color w:val="000000"/>
          <w:u w:color="000000"/>
        </w:rPr>
        <w:t>tre</w:t>
      </w:r>
      <w:proofErr w:type="spellEnd"/>
      <w:r>
        <w:rPr>
          <w:rStyle w:val="Aucun"/>
          <w:color w:val="000000"/>
          <w:u w:color="000000"/>
        </w:rPr>
        <w:t xml:space="preserve">” </w:t>
      </w:r>
      <w:r>
        <w:rPr>
          <w:rStyle w:val="Aucun"/>
          <w:color w:val="000000"/>
          <w:u w:color="000000"/>
        </w:rPr>
        <w:t xml:space="preserve">qui </w:t>
      </w:r>
      <w:r>
        <w:rPr>
          <w:rStyle w:val="Aucun"/>
          <w:color w:val="000000"/>
          <w:u w:color="000000"/>
        </w:rPr>
        <w:t xml:space="preserve">publie le temps de parole femmes et hommes de </w:t>
      </w:r>
      <w:proofErr w:type="spellStart"/>
      <w:r>
        <w:rPr>
          <w:rStyle w:val="Aucun"/>
          <w:color w:val="000000"/>
          <w:u w:color="000000"/>
        </w:rPr>
        <w:t>mani</w:t>
      </w:r>
      <w:proofErr w:type="spellEnd"/>
      <w:r>
        <w:rPr>
          <w:rStyle w:val="Aucun"/>
          <w:color w:val="000000"/>
          <w:u w:color="000000"/>
          <w:lang w:val="it-IT"/>
        </w:rPr>
        <w:t>ère instantan</w:t>
      </w:r>
      <w:proofErr w:type="spellStart"/>
      <w:r>
        <w:rPr>
          <w:rStyle w:val="Aucun"/>
          <w:color w:val="000000"/>
          <w:u w:color="000000"/>
        </w:rPr>
        <w:t>ée</w:t>
      </w:r>
      <w:proofErr w:type="spellEnd"/>
      <w:r>
        <w:rPr>
          <w:rStyle w:val="Aucun"/>
          <w:color w:val="000000"/>
          <w:u w:color="000000"/>
        </w:rPr>
        <w:t xml:space="preserve"> ainsi que le nombre de femmes et hommes. </w:t>
      </w:r>
    </w:p>
    <w:p w14:paraId="28A42397" w14:textId="58A3A042" w:rsidR="00333474" w:rsidRPr="00655DDD" w:rsidRDefault="006A6F02">
      <w:pPr>
        <w:pStyle w:val="Corps"/>
        <w:numPr>
          <w:ilvl w:val="0"/>
          <w:numId w:val="14"/>
        </w:numPr>
        <w:spacing w:after="200" w:line="360" w:lineRule="auto"/>
        <w:jc w:val="both"/>
        <w:rPr>
          <w:rStyle w:val="Aucun"/>
          <w:b/>
          <w:bCs/>
          <w:color w:val="000000"/>
        </w:rPr>
      </w:pPr>
      <w:r>
        <w:rPr>
          <w:rStyle w:val="Aucun"/>
          <w:color w:val="000000"/>
          <w:u w:val="single" w:color="000000"/>
        </w:rPr>
        <w:t>Publier</w:t>
      </w:r>
      <w:r>
        <w:rPr>
          <w:rStyle w:val="Aucun"/>
          <w:u w:val="single"/>
        </w:rPr>
        <w:t xml:space="preserve"> </w:t>
      </w:r>
      <w:r>
        <w:rPr>
          <w:rStyle w:val="Aucun"/>
          <w:color w:val="000000"/>
          <w:u w:val="single" w:color="000000"/>
        </w:rPr>
        <w:t xml:space="preserve">les résultats de ces mesures de </w:t>
      </w:r>
      <w:proofErr w:type="spellStart"/>
      <w:r>
        <w:rPr>
          <w:rStyle w:val="Aucun"/>
          <w:color w:val="000000"/>
          <w:u w:val="single" w:color="000000"/>
        </w:rPr>
        <w:t>mani</w:t>
      </w:r>
      <w:proofErr w:type="spellEnd"/>
      <w:r>
        <w:rPr>
          <w:rStyle w:val="Aucun"/>
          <w:color w:val="000000"/>
          <w:u w:val="single" w:color="000000"/>
          <w:lang w:val="it-IT"/>
        </w:rPr>
        <w:t>è</w:t>
      </w:r>
      <w:r>
        <w:rPr>
          <w:rStyle w:val="Aucun"/>
          <w:color w:val="000000"/>
          <w:u w:val="single" w:color="000000"/>
        </w:rPr>
        <w:t>re pluriannuelle</w:t>
      </w:r>
      <w:r>
        <w:rPr>
          <w:rStyle w:val="Aucun"/>
          <w:b/>
          <w:bCs/>
          <w:color w:val="000000"/>
          <w:u w:val="single" w:color="000000"/>
        </w:rPr>
        <w:t>.</w:t>
      </w:r>
    </w:p>
    <w:p w14:paraId="1847F559" w14:textId="77777777" w:rsidR="00655DDD" w:rsidRDefault="00655DDD" w:rsidP="00655DDD">
      <w:pPr>
        <w:pStyle w:val="Corps"/>
        <w:spacing w:after="200" w:line="360" w:lineRule="auto"/>
        <w:ind w:left="720"/>
        <w:jc w:val="both"/>
        <w:rPr>
          <w:b/>
          <w:bCs/>
          <w:color w:val="000000"/>
        </w:rPr>
      </w:pPr>
    </w:p>
    <w:p w14:paraId="3BF629C1" w14:textId="77777777" w:rsidR="00333474" w:rsidRDefault="006A6F02">
      <w:pPr>
        <w:pStyle w:val="Titre3"/>
        <w:tabs>
          <w:tab w:val="righ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360" w:after="240"/>
        <w:ind w:left="1134" w:right="1134"/>
        <w:jc w:val="both"/>
      </w:pPr>
      <w:bookmarkStart w:id="10" w:name="_Toc86911932"/>
      <w:r>
        <w:rPr>
          <w:rStyle w:val="Aucun"/>
        </w:rPr>
        <w:t xml:space="preserve">2.4. </w:t>
      </w:r>
      <w:r>
        <w:rPr>
          <w:rStyle w:val="Aucun"/>
        </w:rPr>
        <w:tab/>
        <w:t>La lutte contre les violences faites aux femmes (§21)</w:t>
      </w:r>
      <w:bookmarkEnd w:id="10"/>
      <w:r>
        <w:rPr>
          <w:rStyle w:val="Aucun"/>
        </w:rPr>
        <w:t xml:space="preserve"> </w:t>
      </w:r>
    </w:p>
    <w:p w14:paraId="6DAC990B" w14:textId="77777777" w:rsidR="00333474" w:rsidRDefault="006A6F02">
      <w:pPr>
        <w:pStyle w:val="Corps"/>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360" w:lineRule="auto"/>
        <w:jc w:val="both"/>
        <w:rPr>
          <w:rStyle w:val="Aucun"/>
          <w:color w:val="000000"/>
          <w:u w:color="000000"/>
        </w:rPr>
      </w:pPr>
      <w:r>
        <w:rPr>
          <w:rStyle w:val="Aucun"/>
          <w:color w:val="000000"/>
          <w:u w:color="000000"/>
        </w:rPr>
        <w:t>Avec la crise sanitaire du Covid 19 et les confinements, les violences intra-familiales qui étaient dé</w:t>
      </w:r>
      <w:r>
        <w:rPr>
          <w:rStyle w:val="Aucun"/>
          <w:color w:val="000000"/>
          <w:u w:color="000000"/>
        </w:rPr>
        <w:t>jà tr</w:t>
      </w:r>
      <w:r>
        <w:rPr>
          <w:rStyle w:val="Aucun"/>
          <w:color w:val="000000"/>
          <w:u w:color="000000"/>
          <w:lang w:val="it-IT"/>
        </w:rPr>
        <w:t>è</w:t>
      </w:r>
      <w:r>
        <w:rPr>
          <w:rStyle w:val="Aucun"/>
          <w:color w:val="000000"/>
          <w:u w:color="000000"/>
        </w:rPr>
        <w:t xml:space="preserve">s </w:t>
      </w:r>
      <w:r>
        <w:rPr>
          <w:rStyle w:val="Aucun"/>
          <w:color w:val="000000"/>
          <w:u w:color="000000"/>
        </w:rPr>
        <w:t>é</w:t>
      </w:r>
      <w:r>
        <w:rPr>
          <w:rStyle w:val="Aucun"/>
          <w:color w:val="000000"/>
          <w:u w:color="000000"/>
        </w:rPr>
        <w:t>lev</w:t>
      </w:r>
      <w:r>
        <w:rPr>
          <w:rStyle w:val="Aucun"/>
          <w:color w:val="000000"/>
          <w:u w:color="000000"/>
        </w:rPr>
        <w:t xml:space="preserve">ées ont encore augmenté </w:t>
      </w:r>
      <w:r>
        <w:rPr>
          <w:rStyle w:val="Aucun"/>
          <w:color w:val="000000"/>
          <w:u w:color="000000"/>
        </w:rPr>
        <w:t>d</w:t>
      </w:r>
      <w:r>
        <w:rPr>
          <w:rStyle w:val="Aucun"/>
          <w:color w:val="000000"/>
          <w:u w:color="000000"/>
          <w:rtl/>
        </w:rPr>
        <w:t>’</w:t>
      </w:r>
      <w:r>
        <w:rPr>
          <w:rStyle w:val="Aucun"/>
          <w:color w:val="000000"/>
          <w:u w:color="000000"/>
        </w:rPr>
        <w:t>environ 30%.</w:t>
      </w:r>
    </w:p>
    <w:p w14:paraId="11782339" w14:textId="77777777" w:rsidR="00333474" w:rsidRDefault="006A6F02">
      <w:pPr>
        <w:pStyle w:val="Corps"/>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360" w:lineRule="auto"/>
        <w:jc w:val="both"/>
        <w:rPr>
          <w:rStyle w:val="Aucun"/>
          <w:color w:val="000000"/>
          <w:u w:color="000000"/>
        </w:rPr>
      </w:pPr>
      <w:r>
        <w:rPr>
          <w:rStyle w:val="Aucun"/>
          <w:color w:val="000000"/>
          <w:u w:color="000000"/>
        </w:rPr>
        <w:t xml:space="preserve">En France, en moyenne, chaque année, on estime que </w:t>
      </w:r>
      <w:r>
        <w:rPr>
          <w:rStyle w:val="Aucun"/>
          <w:b/>
          <w:bCs/>
          <w:color w:val="000000"/>
          <w:u w:color="000000"/>
        </w:rPr>
        <w:t xml:space="preserve">225 000 femmes </w:t>
      </w:r>
      <w:r>
        <w:rPr>
          <w:rStyle w:val="Aucun"/>
          <w:b/>
          <w:bCs/>
          <w:color w:val="000000"/>
          <w:u w:color="000000"/>
        </w:rPr>
        <w:t>âg</w:t>
      </w:r>
      <w:r>
        <w:rPr>
          <w:rStyle w:val="Aucun"/>
          <w:b/>
          <w:bCs/>
          <w:color w:val="000000"/>
          <w:u w:color="000000"/>
        </w:rPr>
        <w:t>é</w:t>
      </w:r>
      <w:r>
        <w:rPr>
          <w:rStyle w:val="Aucun"/>
          <w:b/>
          <w:bCs/>
          <w:color w:val="000000"/>
          <w:u w:color="000000"/>
          <w:lang w:val="pt-PT"/>
        </w:rPr>
        <w:t xml:space="preserve">es de 18 </w:t>
      </w:r>
      <w:r>
        <w:rPr>
          <w:rStyle w:val="Aucun"/>
          <w:b/>
          <w:bCs/>
          <w:color w:val="000000"/>
          <w:u w:color="000000"/>
        </w:rPr>
        <w:t xml:space="preserve">à </w:t>
      </w:r>
      <w:r>
        <w:rPr>
          <w:rStyle w:val="Aucun"/>
          <w:b/>
          <w:bCs/>
          <w:color w:val="000000"/>
          <w:u w:color="000000"/>
        </w:rPr>
        <w:t xml:space="preserve">75 ans sont victimes de violences </w:t>
      </w:r>
      <w:r>
        <w:rPr>
          <w:rStyle w:val="Aucun"/>
          <w:color w:val="000000"/>
          <w:u w:color="000000"/>
        </w:rPr>
        <w:t>physiques et/ou sexuelles de la part de leur conjoint ou ex-conjoint, dont 76% dans le domicile du couple, de la victime ou de l</w:t>
      </w:r>
      <w:r>
        <w:rPr>
          <w:rStyle w:val="Aucun"/>
          <w:color w:val="000000"/>
          <w:u w:color="000000"/>
          <w:rtl/>
        </w:rPr>
        <w:t>’</w:t>
      </w:r>
      <w:r>
        <w:rPr>
          <w:rStyle w:val="Aucun"/>
          <w:color w:val="000000"/>
          <w:u w:color="000000"/>
        </w:rPr>
        <w:t>auteur. Un meurtre sur cinq en France est le résultat de violences au sein du couple. Les enf</w:t>
      </w:r>
      <w:r>
        <w:rPr>
          <w:rStyle w:val="Aucun"/>
          <w:color w:val="000000"/>
          <w:u w:color="000000"/>
        </w:rPr>
        <w:t xml:space="preserve">ants sont aussi </w:t>
      </w:r>
      <w:proofErr w:type="spellStart"/>
      <w:r>
        <w:rPr>
          <w:rStyle w:val="Aucun"/>
          <w:color w:val="000000"/>
          <w:u w:color="000000"/>
        </w:rPr>
        <w:t>co</w:t>
      </w:r>
      <w:proofErr w:type="spellEnd"/>
      <w:r>
        <w:rPr>
          <w:rStyle w:val="Aucun"/>
          <w:color w:val="000000"/>
          <w:u w:color="000000"/>
        </w:rPr>
        <w:t>-victimes des violences touchant leur m</w:t>
      </w:r>
      <w:r>
        <w:rPr>
          <w:rStyle w:val="Aucun"/>
          <w:color w:val="000000"/>
          <w:u w:color="000000"/>
          <w:lang w:val="it-IT"/>
        </w:rPr>
        <w:t>è</w:t>
      </w:r>
      <w:r>
        <w:rPr>
          <w:rStyle w:val="Aucun"/>
          <w:color w:val="000000"/>
          <w:u w:color="000000"/>
        </w:rPr>
        <w:t xml:space="preserve">re : 25 </w:t>
      </w:r>
      <w:proofErr w:type="spellStart"/>
      <w:r>
        <w:rPr>
          <w:rStyle w:val="Aucun"/>
          <w:color w:val="000000"/>
          <w:u w:color="000000"/>
        </w:rPr>
        <w:t>dé</w:t>
      </w:r>
      <w:r>
        <w:rPr>
          <w:rStyle w:val="Aucun"/>
          <w:color w:val="000000"/>
          <w:u w:color="000000"/>
        </w:rPr>
        <w:t>c</w:t>
      </w:r>
      <w:proofErr w:type="spellEnd"/>
      <w:r>
        <w:rPr>
          <w:rStyle w:val="Aucun"/>
          <w:color w:val="000000"/>
          <w:u w:color="000000"/>
          <w:lang w:val="it-IT"/>
        </w:rPr>
        <w:t>è</w:t>
      </w:r>
      <w:r>
        <w:rPr>
          <w:rStyle w:val="Aucun"/>
          <w:color w:val="000000"/>
          <w:u w:color="000000"/>
        </w:rPr>
        <w:t>s en 2019</w:t>
      </w:r>
      <w:r>
        <w:rPr>
          <w:rStyle w:val="Aucun"/>
          <w:color w:val="000000"/>
          <w:u w:color="000000"/>
          <w:vertAlign w:val="superscript"/>
        </w:rPr>
        <w:footnoteReference w:id="4"/>
      </w:r>
      <w:r>
        <w:rPr>
          <w:rStyle w:val="Aucun"/>
        </w:rPr>
        <w:t xml:space="preserve">. </w:t>
      </w:r>
      <w:r>
        <w:rPr>
          <w:rStyle w:val="Aucun"/>
          <w:color w:val="000000"/>
          <w:u w:color="000000"/>
        </w:rPr>
        <w:t>De plus les conséquences psycho-traumatiques sont tr</w:t>
      </w:r>
      <w:r>
        <w:rPr>
          <w:rStyle w:val="Aucun"/>
          <w:color w:val="000000"/>
          <w:u w:color="000000"/>
          <w:lang w:val="it-IT"/>
        </w:rPr>
        <w:t>è</w:t>
      </w:r>
      <w:r>
        <w:rPr>
          <w:rStyle w:val="Aucun"/>
          <w:color w:val="000000"/>
          <w:u w:color="000000"/>
        </w:rPr>
        <w:t>s fortes pour les enfants témoins du meurtre de leur m</w:t>
      </w:r>
      <w:r>
        <w:rPr>
          <w:rStyle w:val="Aucun"/>
          <w:color w:val="000000"/>
          <w:u w:color="000000"/>
          <w:lang w:val="it-IT"/>
        </w:rPr>
        <w:t>ère.</w:t>
      </w:r>
    </w:p>
    <w:p w14:paraId="48EC0EA8" w14:textId="77777777" w:rsidR="00333474" w:rsidRDefault="006A6F02">
      <w:pPr>
        <w:pStyle w:val="Corps"/>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360" w:lineRule="auto"/>
        <w:jc w:val="both"/>
        <w:rPr>
          <w:rStyle w:val="Aucun"/>
          <w:color w:val="000000"/>
          <w:u w:color="000000"/>
        </w:rPr>
      </w:pPr>
      <w:r>
        <w:rPr>
          <w:rStyle w:val="Aucun"/>
          <w:color w:val="000000"/>
          <w:u w:color="000000"/>
        </w:rPr>
        <w:t xml:space="preserve">Ce </w:t>
      </w:r>
      <w:proofErr w:type="spellStart"/>
      <w:r>
        <w:rPr>
          <w:rStyle w:val="Aucun"/>
          <w:color w:val="000000"/>
          <w:u w:color="000000"/>
        </w:rPr>
        <w:t>probl</w:t>
      </w:r>
      <w:proofErr w:type="spellEnd"/>
      <w:r>
        <w:rPr>
          <w:rStyle w:val="Aucun"/>
          <w:color w:val="000000"/>
          <w:u w:color="000000"/>
          <w:lang w:val="it-IT"/>
        </w:rPr>
        <w:t>è</w:t>
      </w:r>
      <w:r>
        <w:rPr>
          <w:rStyle w:val="Aucun"/>
          <w:color w:val="000000"/>
          <w:u w:color="000000"/>
        </w:rPr>
        <w:t xml:space="preserve">me doit </w:t>
      </w:r>
      <w:r>
        <w:rPr>
          <w:rStyle w:val="Aucun"/>
          <w:color w:val="000000"/>
          <w:u w:color="000000"/>
        </w:rPr>
        <w:t>ê</w:t>
      </w:r>
      <w:r>
        <w:rPr>
          <w:rStyle w:val="Aucun"/>
          <w:color w:val="000000"/>
          <w:u w:color="000000"/>
        </w:rPr>
        <w:t xml:space="preserve">tre attaqué à </w:t>
      </w:r>
      <w:r>
        <w:rPr>
          <w:rStyle w:val="Aucun"/>
          <w:color w:val="000000"/>
          <w:u w:color="000000"/>
          <w:lang w:val="it-IT"/>
        </w:rPr>
        <w:t>la racine, l</w:t>
      </w:r>
      <w:r>
        <w:rPr>
          <w:rStyle w:val="Aucun"/>
          <w:color w:val="000000"/>
          <w:u w:color="000000"/>
        </w:rPr>
        <w:t>à o</w:t>
      </w:r>
      <w:r>
        <w:rPr>
          <w:rStyle w:val="Aucun"/>
          <w:color w:val="000000"/>
          <w:u w:color="000000"/>
          <w:lang w:val="it-IT"/>
        </w:rPr>
        <w:t xml:space="preserve">ù </w:t>
      </w:r>
      <w:r>
        <w:rPr>
          <w:rStyle w:val="Aucun"/>
          <w:color w:val="000000"/>
          <w:u w:color="000000"/>
        </w:rPr>
        <w:t xml:space="preserve">il prend sa source, dans une culture </w:t>
      </w:r>
      <w:r>
        <w:rPr>
          <w:rStyle w:val="Aucun"/>
          <w:color w:val="000000"/>
          <w:u w:color="000000"/>
        </w:rPr>
        <w:t xml:space="preserve">à </w:t>
      </w:r>
      <w:r>
        <w:rPr>
          <w:rStyle w:val="Aucun"/>
          <w:color w:val="000000"/>
          <w:u w:color="000000"/>
        </w:rPr>
        <w:t>domination patriarcale o</w:t>
      </w:r>
      <w:r>
        <w:rPr>
          <w:rStyle w:val="Aucun"/>
          <w:color w:val="000000"/>
          <w:u w:color="000000"/>
          <w:lang w:val="it-IT"/>
        </w:rPr>
        <w:t xml:space="preserve">ù </w:t>
      </w:r>
      <w:r>
        <w:rPr>
          <w:rStyle w:val="Aucun"/>
          <w:color w:val="000000"/>
          <w:u w:color="000000"/>
        </w:rPr>
        <w:t>les femmes sont encore inconsciemment ou non considé</w:t>
      </w:r>
      <w:r>
        <w:rPr>
          <w:rStyle w:val="Aucun"/>
          <w:color w:val="000000"/>
          <w:u w:color="000000"/>
        </w:rPr>
        <w:t>r</w:t>
      </w:r>
      <w:r>
        <w:rPr>
          <w:rStyle w:val="Aucun"/>
          <w:color w:val="000000"/>
          <w:u w:color="000000"/>
        </w:rPr>
        <w:t>ées comme inférieures et au service des hommes.</w:t>
      </w:r>
    </w:p>
    <w:p w14:paraId="22FB31C7" w14:textId="77777777" w:rsidR="00333474" w:rsidRDefault="006A6F02">
      <w:pPr>
        <w:pStyle w:val="Corps"/>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360" w:lineRule="auto"/>
        <w:jc w:val="both"/>
        <w:rPr>
          <w:rStyle w:val="Aucun"/>
          <w:color w:val="000000"/>
          <w:u w:color="000000"/>
        </w:rPr>
      </w:pPr>
      <w:r>
        <w:rPr>
          <w:rStyle w:val="Aucun"/>
          <w:color w:val="000000"/>
          <w:u w:color="000000"/>
        </w:rPr>
        <w:t xml:space="preserve">Pour cela, il faut une éducation </w:t>
      </w:r>
      <w:r>
        <w:rPr>
          <w:rStyle w:val="Aucun"/>
          <w:color w:val="000000"/>
          <w:u w:color="000000"/>
        </w:rPr>
        <w:t xml:space="preserve">à </w:t>
      </w:r>
      <w:r>
        <w:rPr>
          <w:rStyle w:val="Aucun"/>
          <w:color w:val="000000"/>
          <w:u w:color="000000"/>
        </w:rPr>
        <w:t>l'égalité filles-gar</w:t>
      </w:r>
      <w:r>
        <w:rPr>
          <w:rStyle w:val="Aucun"/>
          <w:color w:val="000000"/>
          <w:u w:color="000000"/>
        </w:rPr>
        <w:t>ç</w:t>
      </w:r>
      <w:r>
        <w:rPr>
          <w:rStyle w:val="Aucun"/>
          <w:color w:val="000000"/>
          <w:u w:color="000000"/>
        </w:rPr>
        <w:t>ons et femmes-hommes d</w:t>
      </w:r>
      <w:r>
        <w:rPr>
          <w:rStyle w:val="Aucun"/>
          <w:color w:val="000000"/>
          <w:u w:color="000000"/>
          <w:lang w:val="it-IT"/>
        </w:rPr>
        <w:t>è</w:t>
      </w:r>
      <w:r>
        <w:rPr>
          <w:rStyle w:val="Aucun"/>
          <w:color w:val="000000"/>
          <w:u w:color="000000"/>
        </w:rPr>
        <w:t xml:space="preserve">s la </w:t>
      </w:r>
      <w:r>
        <w:rPr>
          <w:rStyle w:val="Aucun"/>
          <w:color w:val="000000"/>
          <w:u w:color="000000"/>
        </w:rPr>
        <w:t xml:space="preserve">maternelle, une formation conséquente des enseignant.es, médecins, </w:t>
      </w:r>
      <w:proofErr w:type="spellStart"/>
      <w:r>
        <w:rPr>
          <w:rStyle w:val="Aucun"/>
          <w:color w:val="000000"/>
          <w:u w:color="000000"/>
        </w:rPr>
        <w:t>magistrat·es</w:t>
      </w:r>
      <w:proofErr w:type="spellEnd"/>
      <w:r>
        <w:rPr>
          <w:rStyle w:val="Aucun"/>
          <w:color w:val="000000"/>
          <w:u w:color="000000"/>
        </w:rPr>
        <w:t xml:space="preserve">, </w:t>
      </w:r>
      <w:proofErr w:type="spellStart"/>
      <w:r>
        <w:rPr>
          <w:rStyle w:val="Aucun"/>
          <w:color w:val="000000"/>
          <w:u w:color="000000"/>
        </w:rPr>
        <w:t>policier·es</w:t>
      </w:r>
      <w:proofErr w:type="spellEnd"/>
      <w:r>
        <w:rPr>
          <w:rStyle w:val="Aucun"/>
          <w:color w:val="000000"/>
          <w:u w:color="000000"/>
        </w:rPr>
        <w:t>,</w:t>
      </w:r>
      <w:r>
        <w:rPr>
          <w:rStyle w:val="Aucun"/>
          <w:color w:val="000000"/>
          <w:u w:color="000000"/>
        </w:rPr>
        <w:t xml:space="preserve"> </w:t>
      </w:r>
      <w:proofErr w:type="spellStart"/>
      <w:r>
        <w:rPr>
          <w:rStyle w:val="Aucun"/>
          <w:color w:val="000000"/>
          <w:u w:color="000000"/>
        </w:rPr>
        <w:t>avocat</w:t>
      </w:r>
      <w:r>
        <w:rPr>
          <w:rStyle w:val="Aucun"/>
          <w:color w:val="000000"/>
          <w:u w:color="000000"/>
        </w:rPr>
        <w:t>·es</w:t>
      </w:r>
      <w:proofErr w:type="spellEnd"/>
      <w:r>
        <w:rPr>
          <w:rStyle w:val="Aucun"/>
          <w:color w:val="000000"/>
          <w:u w:color="000000"/>
        </w:rPr>
        <w:t xml:space="preserve"> etc</w:t>
      </w:r>
      <w:r>
        <w:rPr>
          <w:rStyle w:val="Aucun"/>
          <w:color w:val="000000"/>
          <w:u w:color="000000"/>
        </w:rPr>
        <w:t xml:space="preserve">… </w:t>
      </w:r>
      <w:r>
        <w:rPr>
          <w:rStyle w:val="Aucun"/>
          <w:color w:val="000000"/>
          <w:u w:color="000000"/>
        </w:rPr>
        <w:t>et une justice qui sanctionne les crimes et délits d</w:t>
      </w:r>
      <w:r>
        <w:rPr>
          <w:rStyle w:val="Aucun"/>
          <w:color w:val="000000"/>
          <w:u w:color="000000"/>
          <w:rtl/>
        </w:rPr>
        <w:t>’</w:t>
      </w:r>
      <w:r>
        <w:rPr>
          <w:rStyle w:val="Aucun"/>
          <w:color w:val="000000"/>
          <w:u w:color="000000"/>
        </w:rPr>
        <w:t xml:space="preserve">agressions sexuelles, de viols, de </w:t>
      </w:r>
      <w:proofErr w:type="spellStart"/>
      <w:r>
        <w:rPr>
          <w:rStyle w:val="Aucun"/>
          <w:color w:val="000000"/>
          <w:u w:color="000000"/>
        </w:rPr>
        <w:t>fé</w:t>
      </w:r>
      <w:proofErr w:type="spellEnd"/>
      <w:r>
        <w:rPr>
          <w:rStyle w:val="Aucun"/>
          <w:color w:val="000000"/>
          <w:u w:color="000000"/>
          <w:lang w:val="pt-PT"/>
        </w:rPr>
        <w:t>minicides.</w:t>
      </w:r>
    </w:p>
    <w:p w14:paraId="19B1649B" w14:textId="77777777" w:rsidR="00333474" w:rsidRDefault="006A6F02">
      <w:pPr>
        <w:pStyle w:val="Corps"/>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360" w:lineRule="auto"/>
        <w:jc w:val="both"/>
      </w:pPr>
      <w:r>
        <w:rPr>
          <w:rStyle w:val="Aucun"/>
        </w:rPr>
        <w:t>Certes, l'arsenal législatif a é</w:t>
      </w:r>
      <w:r>
        <w:rPr>
          <w:rStyle w:val="Aucun"/>
        </w:rPr>
        <w:t>t</w:t>
      </w:r>
      <w:r>
        <w:rPr>
          <w:rStyle w:val="Aucun"/>
        </w:rPr>
        <w:t xml:space="preserve">é </w:t>
      </w:r>
      <w:r>
        <w:rPr>
          <w:rStyle w:val="Aucun"/>
        </w:rPr>
        <w:t xml:space="preserve">renforcé, quoique pas suffisamment concernant l’âge du consentement, mais l'application des lois est lente et insuffisante et les violences ne diminuent pas. </w:t>
      </w:r>
    </w:p>
    <w:p w14:paraId="456D4275" w14:textId="77777777" w:rsidR="00333474" w:rsidRDefault="006A6F02">
      <w:pPr>
        <w:pStyle w:val="Corps"/>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360" w:lineRule="auto"/>
        <w:jc w:val="both"/>
      </w:pPr>
      <w:r>
        <w:rPr>
          <w:rStyle w:val="Aucun"/>
        </w:rPr>
        <w:t xml:space="preserve">Parmi les multiples formes que prend la violence envers les femmes, </w:t>
      </w:r>
      <w:r>
        <w:rPr>
          <w:rStyle w:val="Aucun"/>
          <w:b/>
          <w:bCs/>
          <w:lang w:val="es-ES_tradnl"/>
        </w:rPr>
        <w:t xml:space="preserve">le </w:t>
      </w:r>
      <w:proofErr w:type="spellStart"/>
      <w:r>
        <w:rPr>
          <w:rStyle w:val="Aucun"/>
          <w:b/>
          <w:bCs/>
          <w:lang w:val="es-ES_tradnl"/>
        </w:rPr>
        <w:t>viol</w:t>
      </w:r>
      <w:proofErr w:type="spellEnd"/>
      <w:r>
        <w:rPr>
          <w:rStyle w:val="Aucun"/>
          <w:b/>
          <w:bCs/>
          <w:lang w:val="es-ES_tradnl"/>
        </w:rPr>
        <w:t xml:space="preserve"> </w:t>
      </w:r>
      <w:r>
        <w:rPr>
          <w:rStyle w:val="Aucun"/>
        </w:rPr>
        <w:t xml:space="preserve">demeure une violence </w:t>
      </w:r>
      <w:r>
        <w:rPr>
          <w:rStyle w:val="Aucun"/>
        </w:rPr>
        <w:t>sous-estimée. Le viol fait encore l</w:t>
      </w:r>
      <w:r>
        <w:rPr>
          <w:rStyle w:val="Aucun"/>
          <w:rtl/>
        </w:rPr>
        <w:t>’</w:t>
      </w:r>
      <w:r>
        <w:rPr>
          <w:rStyle w:val="Aucun"/>
        </w:rPr>
        <w:t>objet de requalifications en agression sexuelle constitutive d</w:t>
      </w:r>
      <w:r>
        <w:rPr>
          <w:rStyle w:val="Aucun"/>
          <w:rtl/>
        </w:rPr>
        <w:t>’</w:t>
      </w:r>
      <w:r>
        <w:rPr>
          <w:rStyle w:val="Aucun"/>
        </w:rPr>
        <w:t>un délit et non d</w:t>
      </w:r>
      <w:r>
        <w:rPr>
          <w:rStyle w:val="Aucun"/>
          <w:rtl/>
        </w:rPr>
        <w:t>’</w:t>
      </w:r>
      <w:r>
        <w:rPr>
          <w:rStyle w:val="Aucun"/>
        </w:rPr>
        <w:t>un crime. Si la requalification par le magistrat n</w:t>
      </w:r>
      <w:r>
        <w:rPr>
          <w:rStyle w:val="Aucun"/>
          <w:rtl/>
        </w:rPr>
        <w:t>’</w:t>
      </w:r>
      <w:r>
        <w:rPr>
          <w:rStyle w:val="Aucun"/>
        </w:rPr>
        <w:t>a pas pour but de nuire aux inté</w:t>
      </w:r>
      <w:r>
        <w:rPr>
          <w:rStyle w:val="Aucun"/>
        </w:rPr>
        <w:t>rê</w:t>
      </w:r>
      <w:r>
        <w:rPr>
          <w:rStyle w:val="Aucun"/>
        </w:rPr>
        <w:t>ts des victimes, elle minimise cependant la gravité de</w:t>
      </w:r>
      <w:r>
        <w:rPr>
          <w:rStyle w:val="Aucun"/>
        </w:rPr>
        <w:t xml:space="preserve"> l</w:t>
      </w:r>
      <w:r>
        <w:rPr>
          <w:rStyle w:val="Aucun"/>
          <w:rtl/>
        </w:rPr>
        <w:t>’</w:t>
      </w:r>
      <w:r>
        <w:rPr>
          <w:rStyle w:val="Aucun"/>
        </w:rPr>
        <w:t>acte. Les témoignages de femmes encouragées par leur avocat</w:t>
      </w:r>
      <w:r>
        <w:rPr>
          <w:rStyle w:val="Aucun"/>
          <w:lang w:val="de-DE"/>
        </w:rPr>
        <w:t>·</w:t>
      </w:r>
      <w:r>
        <w:rPr>
          <w:rStyle w:val="Aucun"/>
        </w:rPr>
        <w:t xml:space="preserve">e à </w:t>
      </w:r>
      <w:r>
        <w:rPr>
          <w:rStyle w:val="Aucun"/>
        </w:rPr>
        <w:t xml:space="preserve">accepter cette requalification sont nombreux. Selon que la qualification retenue </w:t>
      </w:r>
      <w:proofErr w:type="gramStart"/>
      <w:r>
        <w:rPr>
          <w:rStyle w:val="Aucun"/>
        </w:rPr>
        <w:t>est</w:t>
      </w:r>
      <w:proofErr w:type="gramEnd"/>
      <w:r>
        <w:rPr>
          <w:rStyle w:val="Aucun"/>
        </w:rPr>
        <w:t xml:space="preserve"> un crime (viol) ou un délit (agression), les conséquences diff</w:t>
      </w:r>
      <w:r>
        <w:rPr>
          <w:rStyle w:val="Aucun"/>
          <w:lang w:val="it-IT"/>
        </w:rPr>
        <w:t>è</w:t>
      </w:r>
      <w:proofErr w:type="spellStart"/>
      <w:r>
        <w:rPr>
          <w:rStyle w:val="Aucun"/>
        </w:rPr>
        <w:t>rent</w:t>
      </w:r>
      <w:proofErr w:type="spellEnd"/>
      <w:r>
        <w:rPr>
          <w:rStyle w:val="Aucun"/>
        </w:rPr>
        <w:t xml:space="preserve"> significativement, notamment quant </w:t>
      </w:r>
      <w:r>
        <w:rPr>
          <w:rStyle w:val="Aucun"/>
        </w:rPr>
        <w:t>à</w:t>
      </w:r>
      <w:r>
        <w:rPr>
          <w:rStyle w:val="Aucun"/>
        </w:rPr>
        <w:t xml:space="preserve"> </w:t>
      </w:r>
      <w:r>
        <w:rPr>
          <w:rStyle w:val="Aucun"/>
        </w:rPr>
        <w:t>la prise de conscience par l</w:t>
      </w:r>
      <w:r>
        <w:rPr>
          <w:rStyle w:val="Aucun"/>
          <w:rtl/>
        </w:rPr>
        <w:t>’</w:t>
      </w:r>
      <w:r>
        <w:rPr>
          <w:rStyle w:val="Aucun"/>
        </w:rPr>
        <w:t>auteur, les dommages et inté</w:t>
      </w:r>
      <w:r>
        <w:rPr>
          <w:rStyle w:val="Aucun"/>
        </w:rPr>
        <w:t>rê</w:t>
      </w:r>
      <w:r>
        <w:rPr>
          <w:rStyle w:val="Aucun"/>
        </w:rPr>
        <w:t>ts, et l</w:t>
      </w:r>
      <w:r>
        <w:rPr>
          <w:rStyle w:val="Aucun"/>
          <w:rtl/>
        </w:rPr>
        <w:t>’</w:t>
      </w:r>
      <w:r>
        <w:rPr>
          <w:rStyle w:val="Aucun"/>
        </w:rPr>
        <w:t xml:space="preserve">effet de </w:t>
      </w:r>
      <w:proofErr w:type="spellStart"/>
      <w:r>
        <w:rPr>
          <w:rStyle w:val="Aucun"/>
        </w:rPr>
        <w:t>pé</w:t>
      </w:r>
      <w:proofErr w:type="spellEnd"/>
      <w:r>
        <w:rPr>
          <w:rStyle w:val="Aucun"/>
          <w:lang w:val="it-IT"/>
        </w:rPr>
        <w:t>dagogie sociale.... Le d</w:t>
      </w:r>
      <w:proofErr w:type="spellStart"/>
      <w:r>
        <w:rPr>
          <w:rStyle w:val="Aucun"/>
        </w:rPr>
        <w:t>ésengorgement</w:t>
      </w:r>
      <w:proofErr w:type="spellEnd"/>
      <w:r>
        <w:rPr>
          <w:rStyle w:val="Aucun"/>
        </w:rPr>
        <w:t xml:space="preserve"> des Cours d</w:t>
      </w:r>
      <w:r>
        <w:rPr>
          <w:rStyle w:val="Aucun"/>
          <w:rtl/>
        </w:rPr>
        <w:t>’</w:t>
      </w:r>
      <w:r>
        <w:rPr>
          <w:rStyle w:val="Aucun"/>
        </w:rPr>
        <w:t xml:space="preserve">assises ne doit pas se faire au détriment des victimes. Le viol </w:t>
      </w:r>
      <w:proofErr w:type="gramStart"/>
      <w:r>
        <w:rPr>
          <w:rStyle w:val="Aucun"/>
        </w:rPr>
        <w:t>est</w:t>
      </w:r>
      <w:proofErr w:type="gramEnd"/>
      <w:r>
        <w:rPr>
          <w:rStyle w:val="Aucun"/>
        </w:rPr>
        <w:t xml:space="preserve"> un </w:t>
      </w:r>
      <w:r>
        <w:rPr>
          <w:rStyle w:val="Aucun"/>
        </w:rPr>
        <w:lastRenderedPageBreak/>
        <w:t xml:space="preserve">crime, il doit </w:t>
      </w:r>
      <w:r>
        <w:rPr>
          <w:rStyle w:val="Aucun"/>
        </w:rPr>
        <w:t>ê</w:t>
      </w:r>
      <w:r>
        <w:rPr>
          <w:rStyle w:val="Aucun"/>
        </w:rPr>
        <w:t xml:space="preserve">tre jugé comme tel. </w:t>
      </w:r>
    </w:p>
    <w:p w14:paraId="0B9B6C88" w14:textId="77777777" w:rsidR="00333474" w:rsidRDefault="00333474">
      <w:pPr>
        <w:pStyle w:val="Corps"/>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spacing w:line="360" w:lineRule="auto"/>
        <w:jc w:val="both"/>
      </w:pPr>
    </w:p>
    <w:p w14:paraId="649F51B4" w14:textId="77777777" w:rsidR="00333474" w:rsidRDefault="006A6F02">
      <w:pPr>
        <w:pStyle w:val="Corps"/>
        <w:spacing w:line="360" w:lineRule="auto"/>
        <w:jc w:val="both"/>
        <w:rPr>
          <w:rStyle w:val="Aucun"/>
          <w:b/>
          <w:bCs/>
        </w:rPr>
      </w:pPr>
      <w:r>
        <w:rPr>
          <w:rStyle w:val="Aucun"/>
          <w:b/>
          <w:bCs/>
          <w:color w:val="0070C0"/>
          <w:sz w:val="26"/>
          <w:szCs w:val="26"/>
          <w:u w:val="single" w:color="0070C0"/>
        </w:rPr>
        <w:t>Nos recommandatio</w:t>
      </w:r>
      <w:r>
        <w:rPr>
          <w:rStyle w:val="Aucun"/>
          <w:b/>
          <w:bCs/>
          <w:color w:val="0070C0"/>
          <w:sz w:val="26"/>
          <w:szCs w:val="26"/>
          <w:u w:val="single" w:color="0070C0"/>
        </w:rPr>
        <w:t>ns :</w:t>
      </w:r>
      <w:r>
        <w:rPr>
          <w:rStyle w:val="Aucun"/>
          <w:b/>
          <w:bCs/>
        </w:rPr>
        <w:t xml:space="preserve"> </w:t>
      </w:r>
    </w:p>
    <w:p w14:paraId="4F0E5E5A" w14:textId="77777777" w:rsidR="00333474" w:rsidRDefault="006A6F02">
      <w:pPr>
        <w:pStyle w:val="Corps"/>
        <w:numPr>
          <w:ilvl w:val="0"/>
          <w:numId w:val="16"/>
        </w:numPr>
        <w:spacing w:after="200" w:line="360" w:lineRule="auto"/>
        <w:jc w:val="both"/>
        <w:rPr>
          <w:color w:val="000000"/>
        </w:rPr>
      </w:pPr>
      <w:r>
        <w:rPr>
          <w:rStyle w:val="Aucun"/>
          <w:color w:val="000000"/>
          <w:u w:val="single" w:color="000000"/>
        </w:rPr>
        <w:t>Assurer la continuité dans la prise en charge des plaintes, des décisions de justice et de la protection des femmes victimes.</w:t>
      </w:r>
    </w:p>
    <w:p w14:paraId="7546751D" w14:textId="77777777" w:rsidR="00333474" w:rsidRDefault="006A6F02">
      <w:pPr>
        <w:pStyle w:val="Corps"/>
        <w:numPr>
          <w:ilvl w:val="0"/>
          <w:numId w:val="16"/>
        </w:numPr>
        <w:spacing w:after="200" w:line="360" w:lineRule="auto"/>
        <w:jc w:val="both"/>
        <w:rPr>
          <w:color w:val="000000"/>
          <w:lang w:val="it-IT"/>
        </w:rPr>
      </w:pPr>
      <w:r>
        <w:rPr>
          <w:rStyle w:val="Aucun"/>
          <w:color w:val="000000"/>
          <w:u w:val="single" w:color="000000"/>
          <w:lang w:val="it-IT"/>
        </w:rPr>
        <w:t>Cr</w:t>
      </w:r>
      <w:proofErr w:type="spellStart"/>
      <w:r>
        <w:rPr>
          <w:rStyle w:val="Aucun"/>
          <w:color w:val="000000"/>
          <w:u w:val="single" w:color="000000"/>
        </w:rPr>
        <w:t>éer</w:t>
      </w:r>
      <w:proofErr w:type="spellEnd"/>
      <w:r>
        <w:rPr>
          <w:rStyle w:val="Aucun"/>
          <w:color w:val="000000"/>
          <w:u w:val="single" w:color="000000"/>
        </w:rPr>
        <w:t xml:space="preserve"> plus de places d</w:t>
      </w:r>
      <w:r>
        <w:rPr>
          <w:rStyle w:val="Aucun"/>
          <w:color w:val="000000"/>
          <w:u w:val="single" w:color="000000"/>
          <w:rtl/>
        </w:rPr>
        <w:t>’</w:t>
      </w:r>
      <w:r>
        <w:rPr>
          <w:rStyle w:val="Aucun"/>
          <w:color w:val="000000"/>
          <w:u w:val="single" w:color="000000"/>
        </w:rPr>
        <w:t>h</w:t>
      </w:r>
      <w:r>
        <w:rPr>
          <w:rStyle w:val="Aucun"/>
          <w:color w:val="000000"/>
          <w:u w:val="single" w:color="000000"/>
        </w:rPr>
        <w:t>ébergement en centres non mixtes et accessibles aux femmes et filles handicapé</w:t>
      </w:r>
      <w:r>
        <w:rPr>
          <w:rStyle w:val="Aucun"/>
          <w:color w:val="000000"/>
          <w:u w:val="single" w:color="000000"/>
          <w:lang w:val="pt-PT"/>
        </w:rPr>
        <w:t>es.</w:t>
      </w:r>
    </w:p>
    <w:p w14:paraId="2B07D23F" w14:textId="77777777" w:rsidR="00333474" w:rsidRDefault="006A6F02">
      <w:pPr>
        <w:pStyle w:val="Corps"/>
        <w:numPr>
          <w:ilvl w:val="0"/>
          <w:numId w:val="16"/>
        </w:numPr>
        <w:spacing w:after="200" w:line="360" w:lineRule="auto"/>
        <w:jc w:val="both"/>
        <w:rPr>
          <w:color w:val="000000"/>
        </w:rPr>
      </w:pPr>
      <w:r>
        <w:rPr>
          <w:rStyle w:val="Aucun"/>
          <w:color w:val="000000"/>
          <w:u w:val="single" w:color="000000"/>
        </w:rPr>
        <w:t xml:space="preserve">Prendre des </w:t>
      </w:r>
      <w:r>
        <w:rPr>
          <w:rStyle w:val="Aucun"/>
          <w:color w:val="000000"/>
          <w:u w:val="single" w:color="000000"/>
        </w:rPr>
        <w:t>mesures pour aider les femmes victimes de violences</w:t>
      </w:r>
      <w:r>
        <w:rPr>
          <w:rStyle w:val="Aucun"/>
          <w:color w:val="000000"/>
          <w:u w:val="single" w:color="000000"/>
        </w:rPr>
        <w:t xml:space="preserve"> à </w:t>
      </w:r>
      <w:r>
        <w:rPr>
          <w:rStyle w:val="Aucun"/>
          <w:color w:val="000000"/>
          <w:u w:val="single" w:color="000000"/>
        </w:rPr>
        <w:t xml:space="preserve">sortir de la précarité </w:t>
      </w:r>
      <w:proofErr w:type="spellStart"/>
      <w:r>
        <w:rPr>
          <w:rStyle w:val="Aucun"/>
          <w:color w:val="000000"/>
          <w:u w:val="single" w:color="000000"/>
        </w:rPr>
        <w:t>financi</w:t>
      </w:r>
      <w:proofErr w:type="spellEnd"/>
      <w:r>
        <w:rPr>
          <w:rStyle w:val="Aucun"/>
          <w:color w:val="000000"/>
          <w:u w:val="single" w:color="000000"/>
          <w:lang w:val="it-IT"/>
        </w:rPr>
        <w:t>ère.</w:t>
      </w:r>
    </w:p>
    <w:p w14:paraId="66198656" w14:textId="77777777" w:rsidR="00333474" w:rsidRDefault="006A6F02">
      <w:pPr>
        <w:pStyle w:val="Corps"/>
        <w:numPr>
          <w:ilvl w:val="0"/>
          <w:numId w:val="16"/>
        </w:numPr>
        <w:spacing w:after="200" w:line="360" w:lineRule="auto"/>
        <w:jc w:val="both"/>
        <w:rPr>
          <w:color w:val="000000"/>
        </w:rPr>
      </w:pPr>
      <w:r>
        <w:rPr>
          <w:rStyle w:val="Aucun"/>
          <w:color w:val="000000"/>
          <w:u w:val="single" w:color="000000"/>
        </w:rPr>
        <w:t>Lancer une campagne de sensibilisation de toute la socié</w:t>
      </w:r>
      <w:r>
        <w:rPr>
          <w:rStyle w:val="Aucun"/>
          <w:color w:val="000000"/>
          <w:u w:val="single" w:color="000000"/>
        </w:rPr>
        <w:t>t</w:t>
      </w:r>
      <w:r>
        <w:rPr>
          <w:rStyle w:val="Aucun"/>
          <w:color w:val="000000"/>
          <w:u w:val="single" w:color="000000"/>
        </w:rPr>
        <w:t>é sur le respect de l'autre, sur ce qu'est le</w:t>
      </w:r>
      <w:r>
        <w:rPr>
          <w:rStyle w:val="Aucun"/>
          <w:color w:val="000000"/>
          <w:u w:val="single" w:color="000000"/>
        </w:rPr>
        <w:t> </w:t>
      </w:r>
      <w:r>
        <w:rPr>
          <w:rStyle w:val="Aucun"/>
          <w:color w:val="000000"/>
          <w:u w:val="single" w:color="000000"/>
          <w:lang w:val="it-IT"/>
        </w:rPr>
        <w:t>consentement.</w:t>
      </w:r>
    </w:p>
    <w:p w14:paraId="7C438E12" w14:textId="77777777" w:rsidR="00333474" w:rsidRDefault="006A6F02">
      <w:pPr>
        <w:pStyle w:val="Corps"/>
        <w:numPr>
          <w:ilvl w:val="0"/>
          <w:numId w:val="16"/>
        </w:numPr>
        <w:spacing w:line="360" w:lineRule="auto"/>
        <w:jc w:val="both"/>
        <w:rPr>
          <w:color w:val="000000"/>
        </w:rPr>
      </w:pPr>
      <w:r>
        <w:rPr>
          <w:rStyle w:val="Aucun"/>
          <w:color w:val="000000"/>
          <w:u w:val="single" w:color="000000"/>
        </w:rPr>
        <w:t>Soigner les conséquences psycho-traumatiques sur l</w:t>
      </w:r>
      <w:r>
        <w:rPr>
          <w:rStyle w:val="Aucun"/>
          <w:color w:val="000000"/>
          <w:u w:val="single" w:color="000000"/>
        </w:rPr>
        <w:t>es femmes et les enfants.</w:t>
      </w:r>
    </w:p>
    <w:p w14:paraId="46AE39E8" w14:textId="77777777" w:rsidR="00333474" w:rsidRDefault="00333474">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60" w:line="360" w:lineRule="auto"/>
        <w:jc w:val="both"/>
        <w:rPr>
          <w:rStyle w:val="Aucun"/>
          <w:i/>
          <w:iCs/>
        </w:rPr>
      </w:pPr>
    </w:p>
    <w:p w14:paraId="24F04C61" w14:textId="301A3228" w:rsidR="00333474" w:rsidRDefault="006A6F02">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60" w:line="360" w:lineRule="auto"/>
        <w:jc w:val="both"/>
        <w:rPr>
          <w:rStyle w:val="Aucun"/>
        </w:rPr>
      </w:pPr>
      <w:r>
        <w:rPr>
          <w:rStyle w:val="Aucun"/>
        </w:rPr>
        <w:t>La lutte contre les violences envers les femmes n</w:t>
      </w:r>
      <w:r>
        <w:rPr>
          <w:rStyle w:val="Aucun"/>
          <w:rtl/>
        </w:rPr>
        <w:t>’</w:t>
      </w:r>
      <w:r>
        <w:rPr>
          <w:rStyle w:val="Aucun"/>
        </w:rPr>
        <w:t xml:space="preserve">inclut pas les violences de la prostitution alors </w:t>
      </w:r>
      <w:proofErr w:type="spellStart"/>
      <w:r>
        <w:rPr>
          <w:rStyle w:val="Aucun"/>
        </w:rPr>
        <w:t>qu</w:t>
      </w:r>
      <w:proofErr w:type="spellEnd"/>
      <w:r>
        <w:rPr>
          <w:rStyle w:val="Aucun"/>
          <w:rtl/>
        </w:rPr>
        <w:t>’</w:t>
      </w:r>
      <w:r>
        <w:rPr>
          <w:rStyle w:val="Aucun"/>
        </w:rPr>
        <w:t>elles sont omniprésentes, touchent toutes les personnes prostitué</w:t>
      </w:r>
      <w:r>
        <w:rPr>
          <w:rStyle w:val="Aucun"/>
          <w:lang w:val="pt-PT"/>
        </w:rPr>
        <w:t>es, qu</w:t>
      </w:r>
      <w:r>
        <w:rPr>
          <w:rStyle w:val="Aucun"/>
          <w:rtl/>
        </w:rPr>
        <w:t>’</w:t>
      </w:r>
      <w:r>
        <w:rPr>
          <w:rStyle w:val="Aucun"/>
        </w:rPr>
        <w:t xml:space="preserve">elles sont le fait des clients aussi bien que des </w:t>
      </w:r>
      <w:proofErr w:type="spellStart"/>
      <w:r>
        <w:rPr>
          <w:rStyle w:val="Aucun"/>
        </w:rPr>
        <w:t>proxé</w:t>
      </w:r>
      <w:r>
        <w:rPr>
          <w:rStyle w:val="Aucun"/>
        </w:rPr>
        <w:t>n</w:t>
      </w:r>
      <w:proofErr w:type="spellEnd"/>
      <w:r>
        <w:rPr>
          <w:rStyle w:val="Aucun"/>
          <w:lang w:val="it-IT"/>
        </w:rPr>
        <w:t>è</w:t>
      </w:r>
      <w:r>
        <w:rPr>
          <w:rStyle w:val="Aucun"/>
        </w:rPr>
        <w:t xml:space="preserve">tes et des trafiquants, et </w:t>
      </w:r>
      <w:proofErr w:type="spellStart"/>
      <w:r>
        <w:rPr>
          <w:rStyle w:val="Aucun"/>
        </w:rPr>
        <w:t>qu</w:t>
      </w:r>
      <w:proofErr w:type="spellEnd"/>
      <w:r>
        <w:rPr>
          <w:rStyle w:val="Aucun"/>
          <w:rtl/>
        </w:rPr>
        <w:t>’</w:t>
      </w:r>
      <w:r>
        <w:rPr>
          <w:rStyle w:val="Aucun"/>
        </w:rPr>
        <w:t>elles ont un impact majeur sur leur vie et leur santé physique, psychique et sexuelle. Malgré la loi du 13 avril 2016, aucune campagne d</w:t>
      </w:r>
      <w:r>
        <w:rPr>
          <w:rStyle w:val="Aucun"/>
          <w:rtl/>
        </w:rPr>
        <w:t>’</w:t>
      </w:r>
      <w:r>
        <w:rPr>
          <w:rStyle w:val="Aucun"/>
        </w:rPr>
        <w:t>information n</w:t>
      </w:r>
      <w:r>
        <w:rPr>
          <w:rStyle w:val="Aucun"/>
          <w:rtl/>
        </w:rPr>
        <w:t>’</w:t>
      </w:r>
      <w:r>
        <w:rPr>
          <w:rStyle w:val="Aucun"/>
        </w:rPr>
        <w:t>e</w:t>
      </w:r>
      <w:r>
        <w:rPr>
          <w:rStyle w:val="Aucun"/>
        </w:rPr>
        <w:t xml:space="preserve">st </w:t>
      </w:r>
      <w:r>
        <w:rPr>
          <w:rStyle w:val="Aucun"/>
        </w:rPr>
        <w:t xml:space="preserve">à </w:t>
      </w:r>
      <w:r>
        <w:rPr>
          <w:rStyle w:val="Aucun"/>
        </w:rPr>
        <w:t xml:space="preserve">ce jour envisagée pour faire connaitre </w:t>
      </w:r>
      <w:r>
        <w:rPr>
          <w:rStyle w:val="Aucun"/>
        </w:rPr>
        <w:t xml:space="preserve">à </w:t>
      </w:r>
      <w:r>
        <w:rPr>
          <w:rStyle w:val="Aucun"/>
        </w:rPr>
        <w:t>la population les ré</w:t>
      </w:r>
      <w:r>
        <w:rPr>
          <w:rStyle w:val="Aucun"/>
        </w:rPr>
        <w:t>a</w:t>
      </w:r>
      <w:r>
        <w:rPr>
          <w:rStyle w:val="Aucun"/>
        </w:rPr>
        <w:t>lit</w:t>
      </w:r>
      <w:r>
        <w:rPr>
          <w:rStyle w:val="Aucun"/>
        </w:rPr>
        <w:t>és de la prostitution</w:t>
      </w:r>
      <w:r w:rsidR="00655DDD">
        <w:rPr>
          <w:rStyle w:val="Aucun"/>
        </w:rPr>
        <w:t>.</w:t>
      </w:r>
    </w:p>
    <w:p w14:paraId="7802F867" w14:textId="77777777" w:rsidR="00655DDD" w:rsidRPr="00655DDD" w:rsidRDefault="00655DDD">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60" w:line="360" w:lineRule="auto"/>
        <w:jc w:val="both"/>
        <w:rPr>
          <w:rStyle w:val="Aucun"/>
        </w:rPr>
      </w:pPr>
    </w:p>
    <w:p w14:paraId="31AEE993" w14:textId="77777777" w:rsidR="00333474" w:rsidRDefault="006A6F02">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60"/>
        <w:jc w:val="both"/>
      </w:pPr>
      <w:bookmarkStart w:id="11" w:name="_Toc86911933"/>
      <w:r>
        <w:rPr>
          <w:rStyle w:val="Aucun"/>
        </w:rPr>
        <w:t>2.5 La prévention et la lutte contre la traite des êtres humains et l’exploitation de la prostitution d’autrui (§27)</w:t>
      </w:r>
      <w:bookmarkEnd w:id="11"/>
    </w:p>
    <w:p w14:paraId="1E43790E" w14:textId="77777777" w:rsidR="00333474" w:rsidRDefault="00333474">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pPr>
    </w:p>
    <w:p w14:paraId="1D87E0F6" w14:textId="77777777" w:rsidR="00333474" w:rsidRDefault="006A6F02">
      <w:pPr>
        <w:pStyle w:val="Corps"/>
        <w:tabs>
          <w:tab w:val="left" w:pos="1701"/>
          <w:tab w:val="left" w:pos="2268"/>
          <w:tab w:val="left" w:pos="2836"/>
          <w:tab w:val="left" w:pos="3540"/>
          <w:tab w:val="left" w:pos="4248"/>
          <w:tab w:val="left" w:pos="4956"/>
          <w:tab w:val="left" w:pos="5664"/>
          <w:tab w:val="left" w:pos="6372"/>
          <w:tab w:val="left" w:pos="7080"/>
          <w:tab w:val="left" w:pos="7788"/>
          <w:tab w:val="left" w:pos="8496"/>
          <w:tab w:val="left" w:pos="9132"/>
        </w:tabs>
        <w:spacing w:line="360" w:lineRule="auto"/>
        <w:jc w:val="both"/>
      </w:pPr>
      <w:r>
        <w:rPr>
          <w:rStyle w:val="Aucun"/>
        </w:rPr>
        <w:t xml:space="preserve">Les victimes de traite </w:t>
      </w:r>
      <w:r>
        <w:rPr>
          <w:rStyle w:val="Aucun"/>
        </w:rPr>
        <w:t xml:space="preserve">à </w:t>
      </w:r>
      <w:r>
        <w:rPr>
          <w:rStyle w:val="Aucun"/>
        </w:rPr>
        <w:t>des fins d</w:t>
      </w:r>
      <w:r>
        <w:rPr>
          <w:rStyle w:val="Aucun"/>
          <w:rtl/>
        </w:rPr>
        <w:t>’</w:t>
      </w:r>
      <w:r>
        <w:rPr>
          <w:rStyle w:val="Aucun"/>
        </w:rPr>
        <w:t>exploitation sexuelle mettent leur vie en danger quand elles témoignent, cep</w:t>
      </w:r>
      <w:r>
        <w:rPr>
          <w:rStyle w:val="Aucun"/>
        </w:rPr>
        <w:t>endant les mesures de protection sont insuffisantes en raison notamment du faible nombre de places d</w:t>
      </w:r>
      <w:r>
        <w:rPr>
          <w:rStyle w:val="Aucun"/>
          <w:rtl/>
        </w:rPr>
        <w:t>’</w:t>
      </w:r>
      <w:r>
        <w:rPr>
          <w:rStyle w:val="Aucun"/>
        </w:rPr>
        <w:t>h</w:t>
      </w:r>
      <w:r>
        <w:rPr>
          <w:rStyle w:val="Aucun"/>
        </w:rPr>
        <w:t>ébergement.</w:t>
      </w:r>
    </w:p>
    <w:p w14:paraId="00CDECCD" w14:textId="77777777" w:rsidR="00333474" w:rsidRDefault="006A6F02">
      <w:pPr>
        <w:pStyle w:val="Corps"/>
        <w:tabs>
          <w:tab w:val="left" w:pos="1701"/>
          <w:tab w:val="left" w:pos="2268"/>
          <w:tab w:val="left" w:pos="2836"/>
          <w:tab w:val="left" w:pos="3540"/>
          <w:tab w:val="left" w:pos="4248"/>
          <w:tab w:val="left" w:pos="4956"/>
          <w:tab w:val="left" w:pos="5664"/>
          <w:tab w:val="left" w:pos="6372"/>
          <w:tab w:val="left" w:pos="7080"/>
          <w:tab w:val="left" w:pos="7788"/>
          <w:tab w:val="left" w:pos="8496"/>
          <w:tab w:val="left" w:pos="9132"/>
        </w:tabs>
        <w:spacing w:line="360" w:lineRule="auto"/>
        <w:jc w:val="both"/>
      </w:pPr>
      <w:r>
        <w:rPr>
          <w:rStyle w:val="Aucun"/>
        </w:rPr>
        <w:t>L</w:t>
      </w:r>
      <w:r>
        <w:rPr>
          <w:rStyle w:val="Aucun"/>
        </w:rPr>
        <w:t xml:space="preserve">’évaluation de la loi du 13 avril 2016 conduite par les </w:t>
      </w:r>
      <w:proofErr w:type="spellStart"/>
      <w:r>
        <w:rPr>
          <w:rStyle w:val="Aucun"/>
        </w:rPr>
        <w:t>minist</w:t>
      </w:r>
      <w:proofErr w:type="spellEnd"/>
      <w:r>
        <w:rPr>
          <w:rStyle w:val="Aucun"/>
          <w:lang w:val="it-IT"/>
        </w:rPr>
        <w:t>è</w:t>
      </w:r>
      <w:proofErr w:type="spellStart"/>
      <w:r>
        <w:rPr>
          <w:rStyle w:val="Aucun"/>
        </w:rPr>
        <w:t>res</w:t>
      </w:r>
      <w:proofErr w:type="spellEnd"/>
      <w:r>
        <w:rPr>
          <w:rStyle w:val="Aucun"/>
        </w:rPr>
        <w:t xml:space="preserve"> de la santé et de la justice a souligné le fait que la loi produisait des </w:t>
      </w:r>
      <w:r>
        <w:rPr>
          <w:rStyle w:val="Aucun"/>
        </w:rPr>
        <w:t>effets tr</w:t>
      </w:r>
      <w:r>
        <w:rPr>
          <w:rStyle w:val="Aucun"/>
          <w:lang w:val="it-IT"/>
        </w:rPr>
        <w:t>è</w:t>
      </w:r>
      <w:r>
        <w:rPr>
          <w:rStyle w:val="Aucun"/>
        </w:rPr>
        <w:t>s satisfaisants quand elle était appliquée. Des recommandations fortes ont é</w:t>
      </w:r>
      <w:r>
        <w:rPr>
          <w:rStyle w:val="Aucun"/>
        </w:rPr>
        <w:t>t</w:t>
      </w:r>
      <w:r>
        <w:rPr>
          <w:rStyle w:val="Aucun"/>
        </w:rPr>
        <w:t>é faites pour son application totale et sur l</w:t>
      </w:r>
      <w:r>
        <w:rPr>
          <w:rStyle w:val="Aucun"/>
          <w:rtl/>
        </w:rPr>
        <w:t>’</w:t>
      </w:r>
      <w:r>
        <w:rPr>
          <w:rStyle w:val="Aucun"/>
        </w:rPr>
        <w:t>ensemble du territoire national. Les associations de terrain accompagnant des milliers de personnes prostituées chaque anné</w:t>
      </w:r>
      <w:r>
        <w:rPr>
          <w:rStyle w:val="Aucun"/>
        </w:rPr>
        <w:t>e font les m</w:t>
      </w:r>
      <w:r>
        <w:rPr>
          <w:rStyle w:val="Aucun"/>
        </w:rPr>
        <w:t>ê</w:t>
      </w:r>
      <w:r>
        <w:rPr>
          <w:rStyle w:val="Aucun"/>
        </w:rPr>
        <w:t>mes recommandations. Il en est de m</w:t>
      </w:r>
      <w:r>
        <w:rPr>
          <w:rStyle w:val="Aucun"/>
        </w:rPr>
        <w:t>ê</w:t>
      </w:r>
      <w:r>
        <w:rPr>
          <w:rStyle w:val="Aucun"/>
        </w:rPr>
        <w:t xml:space="preserve">me du Haut Conseil </w:t>
      </w:r>
      <w:r>
        <w:rPr>
          <w:rStyle w:val="Aucun"/>
        </w:rPr>
        <w:t>à l</w:t>
      </w:r>
      <w:r>
        <w:rPr>
          <w:rStyle w:val="Aucun"/>
          <w:rtl/>
        </w:rPr>
        <w:t>’</w:t>
      </w:r>
      <w:r>
        <w:rPr>
          <w:rStyle w:val="Aucun"/>
        </w:rPr>
        <w:t>Egalité</w:t>
      </w:r>
      <w:r>
        <w:rPr>
          <w:rStyle w:val="Aucun"/>
        </w:rPr>
        <w:t>.</w:t>
      </w:r>
    </w:p>
    <w:p w14:paraId="7702271F" w14:textId="77777777" w:rsidR="00333474" w:rsidRDefault="006A6F02">
      <w:pPr>
        <w:pStyle w:val="Corps"/>
        <w:tabs>
          <w:tab w:val="left" w:pos="1701"/>
          <w:tab w:val="left" w:pos="2268"/>
          <w:tab w:val="left" w:pos="2836"/>
          <w:tab w:val="left" w:pos="3540"/>
          <w:tab w:val="left" w:pos="4248"/>
          <w:tab w:val="left" w:pos="4956"/>
          <w:tab w:val="left" w:pos="5664"/>
          <w:tab w:val="left" w:pos="6372"/>
          <w:tab w:val="left" w:pos="7080"/>
          <w:tab w:val="left" w:pos="7788"/>
          <w:tab w:val="left" w:pos="8496"/>
          <w:tab w:val="left" w:pos="9132"/>
        </w:tabs>
        <w:spacing w:line="360" w:lineRule="auto"/>
        <w:jc w:val="both"/>
      </w:pPr>
      <w:r>
        <w:rPr>
          <w:rStyle w:val="Aucun"/>
        </w:rPr>
        <w:t>La loi du 13 avril 2016 reprend l</w:t>
      </w:r>
      <w:r>
        <w:rPr>
          <w:rStyle w:val="Aucun"/>
          <w:rtl/>
        </w:rPr>
        <w:t>’</w:t>
      </w:r>
      <w:r>
        <w:rPr>
          <w:rStyle w:val="Aucun"/>
        </w:rPr>
        <w:t>interdiction de l</w:t>
      </w:r>
      <w:r>
        <w:rPr>
          <w:rStyle w:val="Aucun"/>
          <w:rtl/>
        </w:rPr>
        <w:t>’</w:t>
      </w:r>
      <w:r>
        <w:rPr>
          <w:rStyle w:val="Aucun"/>
        </w:rPr>
        <w:t>achat d</w:t>
      </w:r>
      <w:r>
        <w:rPr>
          <w:rStyle w:val="Aucun"/>
          <w:rtl/>
        </w:rPr>
        <w:t>’</w:t>
      </w:r>
      <w:r>
        <w:rPr>
          <w:rStyle w:val="Aucun"/>
        </w:rPr>
        <w:t xml:space="preserve">actes sexuels </w:t>
      </w:r>
      <w:r>
        <w:rPr>
          <w:rStyle w:val="Aucun"/>
        </w:rPr>
        <w:t xml:space="preserve">à </w:t>
      </w:r>
      <w:r>
        <w:rPr>
          <w:rStyle w:val="Aucun"/>
        </w:rPr>
        <w:t>des mineur</w:t>
      </w:r>
      <w:r>
        <w:rPr>
          <w:rStyle w:val="Aucun"/>
          <w:lang w:val="de-DE"/>
        </w:rPr>
        <w:t>·</w:t>
      </w:r>
      <w:r>
        <w:rPr>
          <w:rStyle w:val="Aucun"/>
        </w:rPr>
        <w:t>es existant depuis 2002 et l’étend aux majeur</w:t>
      </w:r>
      <w:r>
        <w:rPr>
          <w:rStyle w:val="Aucun"/>
          <w:lang w:val="de-DE"/>
        </w:rPr>
        <w:t>·</w:t>
      </w:r>
      <w:r>
        <w:rPr>
          <w:rStyle w:val="Aucun"/>
        </w:rPr>
        <w:t xml:space="preserve">es. Tous les aspects de la loi doivent </w:t>
      </w:r>
      <w:r>
        <w:rPr>
          <w:rStyle w:val="Aucun"/>
        </w:rPr>
        <w:t>ê</w:t>
      </w:r>
      <w:r>
        <w:rPr>
          <w:rStyle w:val="Aucun"/>
        </w:rPr>
        <w:t>tr</w:t>
      </w:r>
      <w:r>
        <w:rPr>
          <w:rStyle w:val="Aucun"/>
        </w:rPr>
        <w:t xml:space="preserve">e pris en compte et notamment la </w:t>
      </w:r>
      <w:r>
        <w:rPr>
          <w:rStyle w:val="Aucun"/>
        </w:rPr>
        <w:lastRenderedPageBreak/>
        <w:t>responsabilisation des clients et l</w:t>
      </w:r>
      <w:r>
        <w:rPr>
          <w:rStyle w:val="Aucun"/>
          <w:rtl/>
        </w:rPr>
        <w:t>’</w:t>
      </w:r>
      <w:r>
        <w:rPr>
          <w:rStyle w:val="Aucun"/>
        </w:rPr>
        <w:t xml:space="preserve">origine du marché de la prostitution et de la traite </w:t>
      </w:r>
      <w:r>
        <w:rPr>
          <w:rStyle w:val="Aucun"/>
        </w:rPr>
        <w:t xml:space="preserve">à </w:t>
      </w:r>
      <w:r>
        <w:rPr>
          <w:rStyle w:val="Aucun"/>
        </w:rPr>
        <w:t>des fins d</w:t>
      </w:r>
      <w:r>
        <w:rPr>
          <w:rStyle w:val="Aucun"/>
          <w:rtl/>
        </w:rPr>
        <w:t>’</w:t>
      </w:r>
      <w:r>
        <w:rPr>
          <w:rStyle w:val="Aucun"/>
        </w:rPr>
        <w:t>exploitation sexuelle.</w:t>
      </w:r>
    </w:p>
    <w:p w14:paraId="28A3C860" w14:textId="77777777" w:rsidR="00333474" w:rsidRDefault="006A6F02">
      <w:pPr>
        <w:pStyle w:val="Corps"/>
        <w:tabs>
          <w:tab w:val="left" w:pos="1701"/>
          <w:tab w:val="left" w:pos="2268"/>
          <w:tab w:val="left" w:pos="2836"/>
          <w:tab w:val="left" w:pos="3540"/>
          <w:tab w:val="left" w:pos="4248"/>
          <w:tab w:val="left" w:pos="4956"/>
          <w:tab w:val="left" w:pos="5664"/>
          <w:tab w:val="left" w:pos="6372"/>
          <w:tab w:val="left" w:pos="7080"/>
          <w:tab w:val="left" w:pos="7788"/>
          <w:tab w:val="left" w:pos="8496"/>
          <w:tab w:val="left" w:pos="9132"/>
        </w:tabs>
        <w:spacing w:line="360" w:lineRule="auto"/>
        <w:jc w:val="both"/>
      </w:pPr>
      <w:r>
        <w:rPr>
          <w:rStyle w:val="Aucun"/>
        </w:rPr>
        <w:t>La montée en puissance de l</w:t>
      </w:r>
      <w:r>
        <w:rPr>
          <w:rStyle w:val="Aucun"/>
          <w:rtl/>
        </w:rPr>
        <w:t>’</w:t>
      </w:r>
      <w:r>
        <w:rPr>
          <w:rStyle w:val="Aucun"/>
        </w:rPr>
        <w:t>utilisation d</w:t>
      </w:r>
      <w:r>
        <w:rPr>
          <w:rStyle w:val="Aucun"/>
          <w:rtl/>
        </w:rPr>
        <w:t>’</w:t>
      </w:r>
      <w:r>
        <w:rPr>
          <w:rStyle w:val="Aucun"/>
        </w:rPr>
        <w:t>internet pour les achats d</w:t>
      </w:r>
      <w:r>
        <w:rPr>
          <w:rStyle w:val="Aucun"/>
          <w:rtl/>
        </w:rPr>
        <w:t>’</w:t>
      </w:r>
      <w:r>
        <w:rPr>
          <w:rStyle w:val="Aucun"/>
        </w:rPr>
        <w:t>actes sexuels est observée de</w:t>
      </w:r>
      <w:r>
        <w:rPr>
          <w:rStyle w:val="Aucun"/>
        </w:rPr>
        <w:t xml:space="preserve">puis 2010, les moyens de lutte doivent </w:t>
      </w:r>
      <w:r>
        <w:rPr>
          <w:rStyle w:val="Aucun"/>
        </w:rPr>
        <w:t>ê</w:t>
      </w:r>
      <w:r>
        <w:rPr>
          <w:rStyle w:val="Aucun"/>
        </w:rPr>
        <w:t xml:space="preserve">tre </w:t>
      </w:r>
      <w:r>
        <w:rPr>
          <w:rStyle w:val="Aucun"/>
        </w:rPr>
        <w:t xml:space="preserve">à </w:t>
      </w:r>
      <w:r>
        <w:rPr>
          <w:rStyle w:val="Aucun"/>
        </w:rPr>
        <w:t>hauteur de cette augmentation.</w:t>
      </w:r>
    </w:p>
    <w:p w14:paraId="2E4AD07C" w14:textId="77777777" w:rsidR="00333474" w:rsidRDefault="006A6F02">
      <w:pPr>
        <w:pStyle w:val="Corps"/>
        <w:tabs>
          <w:tab w:val="left" w:pos="1701"/>
          <w:tab w:val="left" w:pos="2268"/>
          <w:tab w:val="left" w:pos="2836"/>
          <w:tab w:val="left" w:pos="3540"/>
          <w:tab w:val="left" w:pos="4248"/>
          <w:tab w:val="left" w:pos="4956"/>
          <w:tab w:val="left" w:pos="5664"/>
          <w:tab w:val="left" w:pos="6372"/>
          <w:tab w:val="left" w:pos="7080"/>
          <w:tab w:val="left" w:pos="7788"/>
          <w:tab w:val="left" w:pos="8496"/>
          <w:tab w:val="left" w:pos="9132"/>
        </w:tabs>
        <w:spacing w:after="120" w:line="360" w:lineRule="auto"/>
        <w:jc w:val="both"/>
      </w:pPr>
      <w:r>
        <w:rPr>
          <w:rStyle w:val="Aucun"/>
        </w:rPr>
        <w:t>Quelque 400 dispositifs de sortie de la prostitution ont é</w:t>
      </w:r>
      <w:r>
        <w:rPr>
          <w:rStyle w:val="Aucun"/>
        </w:rPr>
        <w:t>t</w:t>
      </w:r>
      <w:r>
        <w:rPr>
          <w:rStyle w:val="Aucun"/>
        </w:rPr>
        <w:t xml:space="preserve">é </w:t>
      </w:r>
      <w:r>
        <w:rPr>
          <w:rStyle w:val="Aucun"/>
          <w:lang w:val="it-IT"/>
        </w:rPr>
        <w:t>attribu</w:t>
      </w:r>
      <w:proofErr w:type="spellStart"/>
      <w:r>
        <w:rPr>
          <w:rStyle w:val="Aucun"/>
        </w:rPr>
        <w:t>és</w:t>
      </w:r>
      <w:proofErr w:type="spellEnd"/>
      <w:r>
        <w:rPr>
          <w:rStyle w:val="Aucun"/>
        </w:rPr>
        <w:t xml:space="preserve"> en cinq ans pour un nombre de personnes prostituées é</w:t>
      </w:r>
      <w:r w:rsidRPr="00655DDD">
        <w:rPr>
          <w:rStyle w:val="Aucun"/>
        </w:rPr>
        <w:t>valu</w:t>
      </w:r>
      <w:r>
        <w:rPr>
          <w:rStyle w:val="Aucun"/>
        </w:rPr>
        <w:t xml:space="preserve">é à </w:t>
      </w:r>
      <w:r>
        <w:rPr>
          <w:rStyle w:val="Aucun"/>
        </w:rPr>
        <w:t>40 000. C</w:t>
      </w:r>
      <w:r>
        <w:rPr>
          <w:rStyle w:val="Aucun"/>
          <w:rtl/>
        </w:rPr>
        <w:t>’</w:t>
      </w:r>
      <w:r>
        <w:rPr>
          <w:rStyle w:val="Aucun"/>
        </w:rPr>
        <w:t xml:space="preserve">est pourquoi les </w:t>
      </w:r>
      <w:r>
        <w:rPr>
          <w:rStyle w:val="Aucun"/>
        </w:rPr>
        <w:t>associations de terrain demandent une tr</w:t>
      </w:r>
      <w:r>
        <w:rPr>
          <w:rStyle w:val="Aucun"/>
          <w:lang w:val="it-IT"/>
        </w:rPr>
        <w:t>è</w:t>
      </w:r>
      <w:r>
        <w:rPr>
          <w:rStyle w:val="Aucun"/>
        </w:rPr>
        <w:t>s forte accé</w:t>
      </w:r>
      <w:r>
        <w:rPr>
          <w:rStyle w:val="Aucun"/>
        </w:rPr>
        <w:t>l</w:t>
      </w:r>
      <w:r>
        <w:rPr>
          <w:rStyle w:val="Aucun"/>
        </w:rPr>
        <w:t xml:space="preserve">ération de la délivrance des dispositifs de sortie </w:t>
      </w:r>
      <w:r>
        <w:rPr>
          <w:rStyle w:val="Aucun"/>
        </w:rPr>
        <w:t xml:space="preserve">à </w:t>
      </w:r>
      <w:r>
        <w:rPr>
          <w:rStyle w:val="Aucun"/>
        </w:rPr>
        <w:t>hauteur de 4000 par an avec le soutien correspondant de l</w:t>
      </w:r>
      <w:r>
        <w:rPr>
          <w:rStyle w:val="Aucun"/>
          <w:rtl/>
        </w:rPr>
        <w:t>’</w:t>
      </w:r>
      <w:r>
        <w:rPr>
          <w:rStyle w:val="Aucun"/>
        </w:rPr>
        <w:t>accompagnement fait par les associations.</w:t>
      </w:r>
    </w:p>
    <w:p w14:paraId="072CF513" w14:textId="77777777" w:rsidR="00333474" w:rsidRDefault="00333474">
      <w:pPr>
        <w:pStyle w:val="Corps"/>
        <w:tabs>
          <w:tab w:val="left" w:pos="1701"/>
          <w:tab w:val="left" w:pos="2268"/>
          <w:tab w:val="left" w:pos="2836"/>
          <w:tab w:val="left" w:pos="3540"/>
          <w:tab w:val="left" w:pos="4248"/>
          <w:tab w:val="left" w:pos="4956"/>
          <w:tab w:val="left" w:pos="5664"/>
          <w:tab w:val="left" w:pos="6372"/>
          <w:tab w:val="left" w:pos="7080"/>
          <w:tab w:val="left" w:pos="7788"/>
          <w:tab w:val="left" w:pos="8496"/>
          <w:tab w:val="left" w:pos="9132"/>
        </w:tabs>
        <w:spacing w:after="120" w:line="360" w:lineRule="auto"/>
        <w:jc w:val="both"/>
      </w:pPr>
    </w:p>
    <w:p w14:paraId="62C28D14" w14:textId="77777777" w:rsidR="00333474" w:rsidRDefault="006A6F02">
      <w:pPr>
        <w:pStyle w:val="Titre2"/>
        <w:tabs>
          <w:tab w:val="left" w:pos="1701"/>
          <w:tab w:val="left" w:pos="2268"/>
          <w:tab w:val="left" w:pos="2836"/>
          <w:tab w:val="left" w:pos="3540"/>
          <w:tab w:val="left" w:pos="4248"/>
          <w:tab w:val="left" w:pos="4956"/>
          <w:tab w:val="left" w:pos="5664"/>
          <w:tab w:val="left" w:pos="6372"/>
          <w:tab w:val="left" w:pos="7080"/>
          <w:tab w:val="left" w:pos="7788"/>
          <w:tab w:val="left" w:pos="8496"/>
          <w:tab w:val="left" w:pos="9132"/>
        </w:tabs>
        <w:spacing w:after="120"/>
        <w:jc w:val="both"/>
        <w:rPr>
          <w:rStyle w:val="Aucun"/>
          <w:u w:val="single"/>
        </w:rPr>
      </w:pPr>
      <w:bookmarkStart w:id="12" w:name="_Toc86911934"/>
      <w:r>
        <w:rPr>
          <w:rStyle w:val="Aucun"/>
          <w:u w:val="single"/>
        </w:rPr>
        <w:t xml:space="preserve">III. Articles 7 à 9 : La mise en œuvre de la </w:t>
      </w:r>
      <w:r>
        <w:rPr>
          <w:rStyle w:val="Aucun"/>
          <w:u w:val="single"/>
        </w:rPr>
        <w:t>deuxième partie de la convention sur l’élimination de toutes les formes de discrimination à l’égard des femmes.</w:t>
      </w:r>
      <w:bookmarkEnd w:id="12"/>
    </w:p>
    <w:p w14:paraId="5CAB146D" w14:textId="77777777" w:rsidR="00333474" w:rsidRDefault="00333474">
      <w:pPr>
        <w:pStyle w:val="Corps"/>
        <w:tabs>
          <w:tab w:val="left" w:pos="1701"/>
          <w:tab w:val="left" w:pos="2268"/>
          <w:tab w:val="left" w:pos="2836"/>
          <w:tab w:val="left" w:pos="3540"/>
          <w:tab w:val="left" w:pos="4248"/>
          <w:tab w:val="left" w:pos="4956"/>
          <w:tab w:val="left" w:pos="5664"/>
          <w:tab w:val="left" w:pos="6372"/>
          <w:tab w:val="left" w:pos="7080"/>
          <w:tab w:val="left" w:pos="7788"/>
          <w:tab w:val="left" w:pos="8496"/>
          <w:tab w:val="left" w:pos="9132"/>
        </w:tabs>
        <w:spacing w:after="120"/>
        <w:jc w:val="both"/>
      </w:pPr>
    </w:p>
    <w:p w14:paraId="2A3B8379" w14:textId="77777777" w:rsidR="00333474" w:rsidRDefault="006A6F02">
      <w:pPr>
        <w:pStyle w:val="Titre3"/>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360" w:after="0" w:line="266" w:lineRule="auto"/>
        <w:ind w:left="1134" w:right="1134"/>
        <w:jc w:val="both"/>
      </w:pPr>
      <w:bookmarkStart w:id="13" w:name="_Toc86911935"/>
      <w:r>
        <w:rPr>
          <w:rStyle w:val="Aucun"/>
        </w:rPr>
        <w:t>3.1.</w:t>
      </w:r>
      <w:r>
        <w:rPr>
          <w:rStyle w:val="Aucun"/>
        </w:rPr>
        <w:tab/>
        <w:t>La participation des femmes à la vie politique et publique (§29)</w:t>
      </w:r>
      <w:bookmarkEnd w:id="13"/>
      <w:r>
        <w:rPr>
          <w:rStyle w:val="Aucun"/>
          <w:color w:val="000000"/>
          <w:u w:color="000000"/>
        </w:rPr>
        <w:t xml:space="preserve"> </w:t>
      </w:r>
    </w:p>
    <w:p w14:paraId="482F85AF" w14:textId="77777777" w:rsidR="00333474" w:rsidRDefault="00333474">
      <w:pPr>
        <w:pStyle w:val="Corps"/>
        <w:tabs>
          <w:tab w:val="righ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pPr>
    </w:p>
    <w:p w14:paraId="62286469" w14:textId="77777777" w:rsidR="00333474" w:rsidRDefault="006A6F02">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200" w:line="360" w:lineRule="auto"/>
        <w:jc w:val="both"/>
        <w:rPr>
          <w:rStyle w:val="Aucun"/>
          <w:color w:val="000000"/>
          <w:u w:color="000000"/>
        </w:rPr>
      </w:pPr>
      <w:r>
        <w:rPr>
          <w:rStyle w:val="Aucun"/>
          <w:b/>
          <w:bCs/>
        </w:rPr>
        <w:t>Les f</w:t>
      </w:r>
      <w:r>
        <w:rPr>
          <w:rStyle w:val="Aucun"/>
          <w:b/>
          <w:bCs/>
          <w:color w:val="000000"/>
          <w:u w:color="000000"/>
        </w:rPr>
        <w:t xml:space="preserve">emmes </w:t>
      </w:r>
      <w:r>
        <w:rPr>
          <w:rStyle w:val="Aucun"/>
          <w:b/>
          <w:bCs/>
          <w:color w:val="000000"/>
          <w:u w:color="000000"/>
        </w:rPr>
        <w:t>à l</w:t>
      </w:r>
      <w:r>
        <w:rPr>
          <w:rStyle w:val="Aucun"/>
          <w:b/>
          <w:bCs/>
          <w:color w:val="000000"/>
          <w:u w:color="000000"/>
          <w:rtl/>
        </w:rPr>
        <w:t>’</w:t>
      </w:r>
      <w:r>
        <w:rPr>
          <w:rStyle w:val="Aucun"/>
          <w:b/>
          <w:bCs/>
          <w:color w:val="000000"/>
          <w:u w:color="000000"/>
        </w:rPr>
        <w:t>Assemblée nationale</w:t>
      </w:r>
      <w:r>
        <w:rPr>
          <w:rStyle w:val="Aucun"/>
          <w:b/>
          <w:bCs/>
          <w:color w:val="000000"/>
          <w:u w:color="000000"/>
        </w:rPr>
        <w:t> </w:t>
      </w:r>
      <w:r>
        <w:rPr>
          <w:rStyle w:val="Aucun"/>
          <w:b/>
          <w:bCs/>
        </w:rPr>
        <w:t xml:space="preserve">composaient </w:t>
      </w:r>
      <w:r>
        <w:rPr>
          <w:rStyle w:val="Aucun"/>
          <w:b/>
          <w:bCs/>
          <w:color w:val="000000"/>
          <w:u w:color="000000"/>
        </w:rPr>
        <w:t xml:space="preserve">39,5% des effectifs </w:t>
      </w:r>
      <w:r>
        <w:rPr>
          <w:rStyle w:val="Aucun"/>
          <w:color w:val="000000"/>
          <w:u w:color="000000"/>
        </w:rPr>
        <w:t xml:space="preserve">en 2019. </w:t>
      </w:r>
      <w:r>
        <w:rPr>
          <w:rStyle w:val="Aucun"/>
          <w:lang w:val="it-IT"/>
        </w:rPr>
        <w:t>Il s</w:t>
      </w:r>
      <w:r>
        <w:rPr>
          <w:rStyle w:val="Aucun"/>
          <w:rtl/>
        </w:rPr>
        <w:t>’</w:t>
      </w:r>
      <w:r>
        <w:rPr>
          <w:rStyle w:val="Aucun"/>
        </w:rPr>
        <w:t>agit certes d</w:t>
      </w:r>
      <w:r>
        <w:rPr>
          <w:rStyle w:val="Aucun"/>
          <w:rtl/>
        </w:rPr>
        <w:t>’</w:t>
      </w:r>
      <w:r>
        <w:rPr>
          <w:rStyle w:val="Aucun"/>
        </w:rPr>
        <w:t>un n</w:t>
      </w:r>
      <w:r>
        <w:rPr>
          <w:rStyle w:val="Aucun"/>
          <w:color w:val="000000"/>
          <w:u w:color="000000"/>
          <w:lang w:val="nl-NL"/>
        </w:rPr>
        <w:t xml:space="preserve">et </w:t>
      </w:r>
      <w:proofErr w:type="spellStart"/>
      <w:r>
        <w:rPr>
          <w:rStyle w:val="Aucun"/>
          <w:color w:val="000000"/>
          <w:u w:color="000000"/>
          <w:lang w:val="nl-NL"/>
        </w:rPr>
        <w:t>progr</w:t>
      </w:r>
      <w:proofErr w:type="spellEnd"/>
      <w:r>
        <w:rPr>
          <w:rStyle w:val="Aucun"/>
          <w:color w:val="000000"/>
          <w:u w:color="000000"/>
          <w:lang w:val="it-IT"/>
        </w:rPr>
        <w:t>è</w:t>
      </w:r>
      <w:r>
        <w:rPr>
          <w:rStyle w:val="Aucun"/>
          <w:color w:val="000000"/>
          <w:u w:color="000000"/>
          <w:lang w:val="pt-PT"/>
        </w:rPr>
        <w:t xml:space="preserve">s mais </w:t>
      </w:r>
      <w:r>
        <w:rPr>
          <w:rStyle w:val="Aucun"/>
        </w:rPr>
        <w:t xml:space="preserve">qui reste </w:t>
      </w:r>
      <w:r>
        <w:rPr>
          <w:rStyle w:val="Aucun"/>
          <w:color w:val="000000"/>
          <w:u w:color="000000"/>
          <w:lang w:val="it-IT"/>
        </w:rPr>
        <w:t>non p</w:t>
      </w:r>
      <w:proofErr w:type="spellStart"/>
      <w:r>
        <w:rPr>
          <w:rStyle w:val="Aucun"/>
          <w:color w:val="000000"/>
          <w:u w:color="000000"/>
        </w:rPr>
        <w:t>érenne</w:t>
      </w:r>
      <w:proofErr w:type="spellEnd"/>
      <w:r>
        <w:rPr>
          <w:rStyle w:val="Aucun"/>
          <w:color w:val="000000"/>
          <w:u w:color="000000"/>
        </w:rPr>
        <w:t xml:space="preserve"> car les pé</w:t>
      </w:r>
      <w:r>
        <w:rPr>
          <w:rStyle w:val="Aucun"/>
          <w:color w:val="000000"/>
          <w:u w:color="000000"/>
        </w:rPr>
        <w:t>nalit</w:t>
      </w:r>
      <w:r>
        <w:rPr>
          <w:rStyle w:val="Aucun"/>
          <w:color w:val="000000"/>
          <w:u w:color="000000"/>
        </w:rPr>
        <w:t xml:space="preserve">és </w:t>
      </w:r>
      <w:proofErr w:type="spellStart"/>
      <w:r>
        <w:rPr>
          <w:rStyle w:val="Aucun"/>
          <w:color w:val="000000"/>
          <w:u w:color="000000"/>
        </w:rPr>
        <w:t>financi</w:t>
      </w:r>
      <w:proofErr w:type="spellEnd"/>
      <w:r>
        <w:rPr>
          <w:rStyle w:val="Aucun"/>
          <w:color w:val="000000"/>
          <w:u w:color="000000"/>
          <w:lang w:val="it-IT"/>
        </w:rPr>
        <w:t>è</w:t>
      </w:r>
      <w:proofErr w:type="spellStart"/>
      <w:r>
        <w:rPr>
          <w:rStyle w:val="Aucun"/>
          <w:color w:val="000000"/>
          <w:u w:color="000000"/>
        </w:rPr>
        <w:t>res</w:t>
      </w:r>
      <w:proofErr w:type="spellEnd"/>
      <w:r>
        <w:rPr>
          <w:rStyle w:val="Aucun"/>
          <w:color w:val="000000"/>
          <w:u w:color="000000"/>
        </w:rPr>
        <w:t xml:space="preserve"> concern</w:t>
      </w:r>
      <w:r>
        <w:rPr>
          <w:rStyle w:val="Aucun"/>
        </w:rPr>
        <w:t>e</w:t>
      </w:r>
      <w:r>
        <w:rPr>
          <w:rStyle w:val="Aucun"/>
          <w:color w:val="000000"/>
          <w:u w:color="000000"/>
        </w:rPr>
        <w:t>nt les candidatures sans obligation de résultats</w:t>
      </w:r>
    </w:p>
    <w:p w14:paraId="42A1082E" w14:textId="77777777" w:rsidR="00333474" w:rsidRDefault="00333474">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p>
    <w:p w14:paraId="36C3A61A" w14:textId="77777777" w:rsidR="00333474" w:rsidRDefault="006A6F02">
      <w:pPr>
        <w:pStyle w:val="Corps"/>
        <w:spacing w:line="360" w:lineRule="auto"/>
        <w:jc w:val="both"/>
        <w:rPr>
          <w:rStyle w:val="Aucun"/>
          <w:u w:val="single"/>
        </w:rPr>
      </w:pPr>
      <w:r>
        <w:rPr>
          <w:rStyle w:val="Aucun"/>
          <w:b/>
          <w:bCs/>
          <w:color w:val="0070C0"/>
          <w:sz w:val="26"/>
          <w:szCs w:val="26"/>
          <w:u w:val="single" w:color="0070C0"/>
        </w:rPr>
        <w:t>Nos recommandations :</w:t>
      </w:r>
      <w:r>
        <w:rPr>
          <w:rStyle w:val="Aucun"/>
          <w:b/>
          <w:bCs/>
        </w:rPr>
        <w:t xml:space="preserve"> </w:t>
      </w:r>
      <w:r>
        <w:rPr>
          <w:rStyle w:val="Aucun"/>
          <w:u w:val="single"/>
        </w:rPr>
        <w:t>C</w:t>
      </w:r>
      <w:r>
        <w:rPr>
          <w:rStyle w:val="Aucun"/>
          <w:color w:val="000000"/>
          <w:u w:val="single" w:color="000000"/>
        </w:rPr>
        <w:t>hanger le mode de scrutin</w:t>
      </w:r>
      <w:r>
        <w:rPr>
          <w:rStyle w:val="Aucun"/>
          <w:u w:val="single"/>
        </w:rPr>
        <w:t xml:space="preserve"> pour </w:t>
      </w:r>
      <w:r>
        <w:rPr>
          <w:rStyle w:val="Aucun"/>
          <w:color w:val="000000"/>
          <w:u w:val="single" w:color="000000"/>
        </w:rPr>
        <w:t xml:space="preserve">soit un scrutin </w:t>
      </w:r>
      <w:r>
        <w:rPr>
          <w:rStyle w:val="Aucun"/>
          <w:color w:val="000000"/>
          <w:u w:val="single" w:color="000000"/>
        </w:rPr>
        <w:t>proportionnel, soit un scrutin binominal, soit un scrutin mixte.</w:t>
      </w:r>
    </w:p>
    <w:p w14:paraId="0AC801AD" w14:textId="77777777" w:rsidR="00333474" w:rsidRDefault="006A6F02">
      <w:pPr>
        <w:pStyle w:val="Corps"/>
        <w:spacing w:line="360" w:lineRule="auto"/>
        <w:jc w:val="both"/>
        <w:rPr>
          <w:rStyle w:val="Aucun"/>
          <w:color w:val="000000"/>
          <w:u w:color="000000"/>
        </w:rPr>
      </w:pPr>
      <w:r>
        <w:rPr>
          <w:rStyle w:val="Aucun"/>
          <w:color w:val="000000"/>
          <w:u w:color="000000"/>
        </w:rPr>
        <w:br/>
      </w:r>
      <w:r>
        <w:rPr>
          <w:rStyle w:val="Aucun"/>
          <w:b/>
          <w:bCs/>
        </w:rPr>
        <w:t>Les f</w:t>
      </w:r>
      <w:r>
        <w:rPr>
          <w:rStyle w:val="Aucun"/>
          <w:b/>
          <w:bCs/>
          <w:color w:val="000000"/>
          <w:u w:color="000000"/>
        </w:rPr>
        <w:t>emmes au Sé</w:t>
      </w:r>
      <w:r>
        <w:rPr>
          <w:rStyle w:val="Aucun"/>
          <w:b/>
          <w:bCs/>
          <w:color w:val="000000"/>
          <w:u w:color="000000"/>
        </w:rPr>
        <w:t>nat </w:t>
      </w:r>
      <w:r>
        <w:rPr>
          <w:rStyle w:val="Aucun"/>
          <w:b/>
          <w:bCs/>
        </w:rPr>
        <w:t>repr</w:t>
      </w:r>
      <w:r>
        <w:rPr>
          <w:rStyle w:val="Aucun"/>
          <w:b/>
          <w:bCs/>
        </w:rPr>
        <w:t xml:space="preserve">ésentaient </w:t>
      </w:r>
      <w:r>
        <w:rPr>
          <w:rStyle w:val="Aucun"/>
          <w:b/>
          <w:bCs/>
          <w:color w:val="000000"/>
          <w:u w:color="000000"/>
        </w:rPr>
        <w:t>33% </w:t>
      </w:r>
      <w:r>
        <w:rPr>
          <w:rStyle w:val="Aucun"/>
          <w:b/>
          <w:bCs/>
        </w:rPr>
        <w:t xml:space="preserve">des effectifs </w:t>
      </w:r>
      <w:r>
        <w:rPr>
          <w:rStyle w:val="Aucun"/>
        </w:rPr>
        <w:t>en 2020. On constate donc une</w:t>
      </w:r>
      <w:r>
        <w:rPr>
          <w:rStyle w:val="Aucun"/>
          <w:color w:val="000000"/>
          <w:u w:color="000000"/>
        </w:rPr>
        <w:t xml:space="preserve"> stagnation du nombre de femmes</w:t>
      </w:r>
      <w:r>
        <w:rPr>
          <w:rStyle w:val="Aucun"/>
          <w:color w:val="000000"/>
          <w:u w:color="000000"/>
        </w:rPr>
        <w:t> é</w:t>
      </w:r>
      <w:r>
        <w:rPr>
          <w:rStyle w:val="Aucun"/>
          <w:color w:val="000000"/>
          <w:u w:color="000000"/>
        </w:rPr>
        <w:t xml:space="preserve">lues </w:t>
      </w:r>
      <w:proofErr w:type="spellStart"/>
      <w:r>
        <w:rPr>
          <w:rStyle w:val="Aucun"/>
          <w:color w:val="000000"/>
          <w:u w:color="000000"/>
        </w:rPr>
        <w:t>apr</w:t>
      </w:r>
      <w:proofErr w:type="spellEnd"/>
      <w:r>
        <w:rPr>
          <w:rStyle w:val="Aucun"/>
          <w:color w:val="000000"/>
          <w:u w:color="000000"/>
          <w:lang w:val="it-IT"/>
        </w:rPr>
        <w:t>è</w:t>
      </w:r>
      <w:r>
        <w:rPr>
          <w:rStyle w:val="Aucun"/>
          <w:color w:val="000000"/>
          <w:u w:color="000000"/>
        </w:rPr>
        <w:t xml:space="preserve">s un </w:t>
      </w:r>
      <w:proofErr w:type="spellStart"/>
      <w:r>
        <w:rPr>
          <w:rStyle w:val="Aucun"/>
          <w:color w:val="000000"/>
          <w:u w:color="000000"/>
        </w:rPr>
        <w:t>progr</w:t>
      </w:r>
      <w:proofErr w:type="spellEnd"/>
      <w:r>
        <w:rPr>
          <w:rStyle w:val="Aucun"/>
          <w:color w:val="000000"/>
          <w:u w:color="000000"/>
          <w:lang w:val="it-IT"/>
        </w:rPr>
        <w:t>è</w:t>
      </w:r>
      <w:r>
        <w:rPr>
          <w:rStyle w:val="Aucun"/>
          <w:color w:val="000000"/>
          <w:u w:color="000000"/>
        </w:rPr>
        <w:t xml:space="preserve">s en 2017. </w:t>
      </w:r>
    </w:p>
    <w:p w14:paraId="35F4EF3D" w14:textId="77777777" w:rsidR="00333474" w:rsidRDefault="006A6F02">
      <w:pPr>
        <w:pStyle w:val="Corps"/>
        <w:spacing w:line="360" w:lineRule="auto"/>
        <w:jc w:val="both"/>
      </w:pPr>
      <w:r>
        <w:rPr>
          <w:rStyle w:val="Aucun"/>
          <w:color w:val="000000"/>
          <w:u w:color="000000"/>
        </w:rPr>
        <w:br/>
      </w:r>
      <w:r>
        <w:rPr>
          <w:rStyle w:val="Aucun"/>
          <w:b/>
          <w:bCs/>
          <w:color w:val="0070C0"/>
          <w:sz w:val="26"/>
          <w:szCs w:val="26"/>
          <w:u w:val="single" w:color="0070C0"/>
        </w:rPr>
        <w:t>Nos recommandations :</w:t>
      </w:r>
      <w:r>
        <w:rPr>
          <w:rStyle w:val="Aucun"/>
          <w:b/>
          <w:bCs/>
        </w:rPr>
        <w:t xml:space="preserve"> </w:t>
      </w:r>
      <w:r>
        <w:rPr>
          <w:rStyle w:val="Aucun"/>
          <w:color w:val="000000"/>
          <w:u w:color="000000"/>
        </w:rPr>
        <w:t xml:space="preserve">Le mode de </w:t>
      </w:r>
      <w:r>
        <w:rPr>
          <w:rStyle w:val="Aucun"/>
          <w:color w:val="000000"/>
          <w:u w:color="000000"/>
        </w:rPr>
        <w:t>scrutin actuel est mixte</w:t>
      </w:r>
      <w:r>
        <w:rPr>
          <w:rStyle w:val="Aucun"/>
        </w:rPr>
        <w:t xml:space="preserve"> : </w:t>
      </w:r>
      <w:r>
        <w:rPr>
          <w:rStyle w:val="Aucun"/>
          <w:color w:val="000000"/>
          <w:u w:color="000000"/>
        </w:rPr>
        <w:t xml:space="preserve">des petites listes pour les départements élisant 3 ou plus de sénateurs et sénatrices, les autres au scrutin uninominal.  Il faut </w:t>
      </w:r>
      <w:r>
        <w:rPr>
          <w:rStyle w:val="Aucun"/>
          <w:color w:val="000000"/>
          <w:u w:val="single" w:color="000000"/>
        </w:rPr>
        <w:t>g</w:t>
      </w:r>
      <w:r>
        <w:rPr>
          <w:rStyle w:val="Aucun"/>
          <w:color w:val="000000"/>
          <w:u w:val="single" w:color="000000"/>
        </w:rPr>
        <w:t>é</w:t>
      </w:r>
      <w:r>
        <w:rPr>
          <w:rStyle w:val="Aucun"/>
          <w:color w:val="000000"/>
          <w:u w:val="single" w:color="000000"/>
        </w:rPr>
        <w:t>n</w:t>
      </w:r>
      <w:r>
        <w:rPr>
          <w:rStyle w:val="Aucun"/>
          <w:color w:val="000000"/>
          <w:u w:val="single" w:color="000000"/>
        </w:rPr>
        <w:t>éraliser le scrutin de liste avec alternance de sexe dans de plus larges circonscriptions</w:t>
      </w:r>
      <w:r>
        <w:rPr>
          <w:rStyle w:val="Aucun"/>
          <w:color w:val="000000"/>
          <w:u w:color="000000"/>
        </w:rPr>
        <w:t xml:space="preserve"> (ex </w:t>
      </w:r>
      <w:r>
        <w:rPr>
          <w:rStyle w:val="Aucun"/>
          <w:color w:val="000000"/>
          <w:u w:color="000000"/>
        </w:rPr>
        <w:t xml:space="preserve">: </w:t>
      </w:r>
      <w:r>
        <w:rPr>
          <w:rStyle w:val="Aucun"/>
          <w:color w:val="000000"/>
          <w:u w:color="000000"/>
        </w:rPr>
        <w:t>niveau ré</w:t>
      </w:r>
      <w:r>
        <w:rPr>
          <w:rStyle w:val="Aucun"/>
          <w:color w:val="000000"/>
          <w:u w:color="000000"/>
          <w:lang w:val="it-IT"/>
        </w:rPr>
        <w:t>gion)</w:t>
      </w:r>
    </w:p>
    <w:p w14:paraId="108AC324" w14:textId="77777777" w:rsidR="00333474" w:rsidRDefault="00333474">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Style w:val="Aucun"/>
          <w:b/>
          <w:bCs/>
        </w:rPr>
      </w:pPr>
    </w:p>
    <w:p w14:paraId="366CF699" w14:textId="77777777" w:rsidR="00333474" w:rsidRDefault="006A6F02">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pPr>
      <w:r>
        <w:rPr>
          <w:rStyle w:val="Aucun"/>
          <w:b/>
          <w:bCs/>
          <w:color w:val="000000"/>
          <w:u w:color="000000"/>
        </w:rPr>
        <w:t>Aux élections locales de 2020, les femmes maires des 35 000 communes sont passé</w:t>
      </w:r>
      <w:r>
        <w:rPr>
          <w:rStyle w:val="Aucun"/>
          <w:b/>
          <w:bCs/>
          <w:color w:val="000000"/>
          <w:u w:color="000000"/>
          <w:lang w:val="pt-PT"/>
        </w:rPr>
        <w:t xml:space="preserve">es de 16% </w:t>
      </w:r>
      <w:r>
        <w:rPr>
          <w:rStyle w:val="Aucun"/>
          <w:b/>
          <w:bCs/>
          <w:color w:val="000000"/>
          <w:u w:color="000000"/>
        </w:rPr>
        <w:t>à 19,8%,</w:t>
      </w:r>
      <w:r>
        <w:rPr>
          <w:rStyle w:val="Aucun"/>
          <w:color w:val="000000"/>
          <w:u w:color="000000"/>
        </w:rPr>
        <w:t xml:space="preserve"> un trop faible </w:t>
      </w:r>
      <w:proofErr w:type="spellStart"/>
      <w:r>
        <w:rPr>
          <w:rStyle w:val="Aucun"/>
          <w:color w:val="000000"/>
          <w:u w:color="000000"/>
        </w:rPr>
        <w:t>progr</w:t>
      </w:r>
      <w:proofErr w:type="spellEnd"/>
      <w:r>
        <w:rPr>
          <w:rStyle w:val="Aucun"/>
          <w:color w:val="000000"/>
          <w:u w:color="000000"/>
          <w:lang w:val="it-IT"/>
        </w:rPr>
        <w:t>è</w:t>
      </w:r>
      <w:r>
        <w:rPr>
          <w:rStyle w:val="Aucun"/>
          <w:color w:val="000000"/>
          <w:u w:color="000000"/>
          <w:lang w:val="pt-PT"/>
        </w:rPr>
        <w:t xml:space="preserve">s. </w:t>
      </w:r>
      <w:r>
        <w:rPr>
          <w:rStyle w:val="Aucun"/>
        </w:rPr>
        <w:t>Il y a eu p</w:t>
      </w:r>
      <w:r>
        <w:rPr>
          <w:rStyle w:val="Aucun"/>
          <w:color w:val="000000"/>
          <w:u w:color="000000"/>
        </w:rPr>
        <w:t xml:space="preserve">eu de renouvellement dans les candidatures car 71% des </w:t>
      </w:r>
      <w:r>
        <w:rPr>
          <w:rStyle w:val="Aucun"/>
          <w:color w:val="000000"/>
          <w:u w:color="000000"/>
        </w:rPr>
        <w:lastRenderedPageBreak/>
        <w:t>maires se représentaient (tr</w:t>
      </w:r>
      <w:r>
        <w:rPr>
          <w:rStyle w:val="Aucun"/>
          <w:color w:val="000000"/>
          <w:u w:color="000000"/>
          <w:lang w:val="it-IT"/>
        </w:rPr>
        <w:t>è</w:t>
      </w:r>
      <w:r>
        <w:rPr>
          <w:rStyle w:val="Aucun"/>
          <w:color w:val="000000"/>
          <w:u w:color="000000"/>
        </w:rPr>
        <w:t>s majoritairement des hommes), et 61% des maires sortants ont é</w:t>
      </w:r>
      <w:r>
        <w:rPr>
          <w:rStyle w:val="Aucun"/>
          <w:color w:val="000000"/>
          <w:u w:color="000000"/>
        </w:rPr>
        <w:t>t</w:t>
      </w:r>
      <w:r>
        <w:rPr>
          <w:rStyle w:val="Aucun"/>
          <w:color w:val="000000"/>
          <w:u w:color="000000"/>
        </w:rPr>
        <w:t xml:space="preserve">é </w:t>
      </w:r>
      <w:r>
        <w:rPr>
          <w:rStyle w:val="Aucun"/>
          <w:color w:val="000000"/>
          <w:u w:color="000000"/>
        </w:rPr>
        <w:t>r</w:t>
      </w:r>
      <w:r>
        <w:rPr>
          <w:rStyle w:val="Aucun"/>
          <w:color w:val="000000"/>
          <w:u w:color="000000"/>
        </w:rPr>
        <w:t xml:space="preserve">éélus pour un </w:t>
      </w:r>
      <w:proofErr w:type="spellStart"/>
      <w:r>
        <w:rPr>
          <w:rStyle w:val="Aucun"/>
          <w:color w:val="000000"/>
          <w:u w:color="000000"/>
        </w:rPr>
        <w:t>deuxi</w:t>
      </w:r>
      <w:proofErr w:type="spellEnd"/>
      <w:r>
        <w:rPr>
          <w:rStyle w:val="Aucun"/>
          <w:color w:val="000000"/>
          <w:u w:color="000000"/>
          <w:lang w:val="it-IT"/>
        </w:rPr>
        <w:t>è</w:t>
      </w:r>
      <w:r>
        <w:rPr>
          <w:rStyle w:val="Aucun"/>
          <w:color w:val="000000"/>
          <w:u w:color="000000"/>
        </w:rPr>
        <w:t xml:space="preserve">me jusqu’à </w:t>
      </w:r>
      <w:proofErr w:type="spellStart"/>
      <w:r>
        <w:rPr>
          <w:rStyle w:val="Aucun"/>
          <w:color w:val="000000"/>
          <w:u w:color="000000"/>
          <w:lang w:val="nl-NL"/>
        </w:rPr>
        <w:t>un</w:t>
      </w:r>
      <w:proofErr w:type="spellEnd"/>
      <w:r>
        <w:rPr>
          <w:rStyle w:val="Aucun"/>
          <w:color w:val="000000"/>
          <w:u w:color="000000"/>
          <w:lang w:val="nl-NL"/>
        </w:rPr>
        <w:t xml:space="preserve"> </w:t>
      </w:r>
      <w:proofErr w:type="spellStart"/>
      <w:r>
        <w:rPr>
          <w:rStyle w:val="Aucun"/>
          <w:color w:val="000000"/>
          <w:u w:color="000000"/>
          <w:lang w:val="nl-NL"/>
        </w:rPr>
        <w:t>huiti</w:t>
      </w:r>
      <w:proofErr w:type="spellEnd"/>
      <w:r>
        <w:rPr>
          <w:rStyle w:val="Aucun"/>
          <w:color w:val="000000"/>
          <w:u w:color="000000"/>
          <w:lang w:val="it-IT"/>
        </w:rPr>
        <w:t>è</w:t>
      </w:r>
      <w:r>
        <w:rPr>
          <w:rStyle w:val="Aucun"/>
          <w:color w:val="000000"/>
          <w:u w:color="000000"/>
        </w:rPr>
        <w:t>me mandat.</w:t>
      </w:r>
      <w:r>
        <w:rPr>
          <w:rStyle w:val="Aucun"/>
          <w:color w:val="000000"/>
          <w:u w:color="000000"/>
        </w:rPr>
        <w:br/>
      </w:r>
      <w:r>
        <w:rPr>
          <w:rStyle w:val="Aucun"/>
          <w:b/>
          <w:bCs/>
          <w:color w:val="000000"/>
          <w:u w:color="000000"/>
        </w:rPr>
        <w:t>Les pré</w:t>
      </w:r>
      <w:r>
        <w:rPr>
          <w:rStyle w:val="Aucun"/>
          <w:b/>
          <w:bCs/>
          <w:color w:val="000000"/>
          <w:u w:color="000000"/>
        </w:rPr>
        <w:t>sident</w:t>
      </w:r>
      <w:r>
        <w:rPr>
          <w:rStyle w:val="Aucun"/>
          <w:b/>
          <w:bCs/>
        </w:rPr>
        <w:t>e</w:t>
      </w:r>
      <w:r>
        <w:rPr>
          <w:rStyle w:val="Aucun"/>
          <w:b/>
          <w:bCs/>
          <w:color w:val="000000"/>
          <w:u w:color="000000"/>
        </w:rPr>
        <w:t xml:space="preserve">s des intercommunalités (regroupements de communes) sont </w:t>
      </w:r>
      <w:r>
        <w:rPr>
          <w:rStyle w:val="Aucun"/>
          <w:b/>
          <w:bCs/>
        </w:rPr>
        <w:t>passé</w:t>
      </w:r>
      <w:r>
        <w:rPr>
          <w:rStyle w:val="Aucun"/>
          <w:b/>
          <w:bCs/>
        </w:rPr>
        <w:t>es</w:t>
      </w:r>
      <w:r>
        <w:rPr>
          <w:rStyle w:val="Aucun"/>
          <w:b/>
          <w:bCs/>
          <w:color w:val="000000"/>
          <w:u w:color="000000"/>
        </w:rPr>
        <w:t xml:space="preserve"> de 7,5% en 2017 </w:t>
      </w:r>
      <w:r>
        <w:rPr>
          <w:rStyle w:val="Aucun"/>
          <w:b/>
          <w:bCs/>
          <w:color w:val="000000"/>
          <w:u w:color="000000"/>
        </w:rPr>
        <w:t>à 11,2%</w:t>
      </w:r>
      <w:r>
        <w:rPr>
          <w:rStyle w:val="Aucun"/>
          <w:color w:val="000000"/>
          <w:u w:color="000000"/>
        </w:rPr>
        <w:t xml:space="preserve"> en 2020. Les exécutifs de ces </w:t>
      </w:r>
      <w:r>
        <w:rPr>
          <w:rStyle w:val="Aucun"/>
          <w:color w:val="000000"/>
          <w:u w:color="000000"/>
        </w:rPr>
        <w:t>assemblées sont loin d’être paritaires car élus au scrutin uninominal (25%).</w:t>
      </w:r>
    </w:p>
    <w:p w14:paraId="0D3D201B" w14:textId="77777777" w:rsidR="00333474" w:rsidRDefault="006A6F02">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60" w:line="360" w:lineRule="auto"/>
        <w:jc w:val="both"/>
      </w:pPr>
      <w:r>
        <w:rPr>
          <w:rStyle w:val="Aucun"/>
        </w:rPr>
        <w:t xml:space="preserve">Malgré la recommandation d) du Comité </w:t>
      </w:r>
      <w:r>
        <w:rPr>
          <w:rStyle w:val="Aucun"/>
          <w:lang w:val="it-IT"/>
        </w:rPr>
        <w:t>CEDAW, il n</w:t>
      </w:r>
      <w:r>
        <w:rPr>
          <w:rStyle w:val="Aucun"/>
          <w:rtl/>
        </w:rPr>
        <w:t>’</w:t>
      </w:r>
      <w:r>
        <w:rPr>
          <w:rStyle w:val="Aucun"/>
        </w:rPr>
        <w:t>y a pas eu d</w:t>
      </w:r>
      <w:r>
        <w:rPr>
          <w:rStyle w:val="Aucun"/>
          <w:rtl/>
        </w:rPr>
        <w:t>’</w:t>
      </w:r>
      <w:r>
        <w:rPr>
          <w:rStyle w:val="Aucun"/>
        </w:rPr>
        <w:t xml:space="preserve">action visible du gouvernement lors de ces élections locales pour encourager les femmes </w:t>
      </w:r>
      <w:r>
        <w:rPr>
          <w:rStyle w:val="Aucun"/>
        </w:rPr>
        <w:t xml:space="preserve">à </w:t>
      </w:r>
      <w:r>
        <w:rPr>
          <w:rStyle w:val="Aucun"/>
          <w:lang w:val="es-ES_tradnl"/>
        </w:rPr>
        <w:t xml:space="preserve">se </w:t>
      </w:r>
      <w:proofErr w:type="spellStart"/>
      <w:r>
        <w:rPr>
          <w:rStyle w:val="Aucun"/>
          <w:lang w:val="es-ES_tradnl"/>
        </w:rPr>
        <w:t>pr</w:t>
      </w:r>
      <w:r>
        <w:rPr>
          <w:rStyle w:val="Aucun"/>
        </w:rPr>
        <w:t>é</w:t>
      </w:r>
      <w:r>
        <w:rPr>
          <w:rStyle w:val="Aucun"/>
        </w:rPr>
        <w:t>senter</w:t>
      </w:r>
      <w:proofErr w:type="spellEnd"/>
      <w:r>
        <w:rPr>
          <w:rStyle w:val="Aucun"/>
        </w:rPr>
        <w:t xml:space="preserve"> en tête de li</w:t>
      </w:r>
      <w:r>
        <w:rPr>
          <w:rStyle w:val="Aucun"/>
        </w:rPr>
        <w:t>ste.</w:t>
      </w:r>
    </w:p>
    <w:p w14:paraId="7D055B16" w14:textId="77777777" w:rsidR="00333474" w:rsidRDefault="006A6F02">
      <w:pPr>
        <w:pStyle w:val="Corps"/>
        <w:spacing w:line="360" w:lineRule="auto"/>
        <w:jc w:val="both"/>
        <w:rPr>
          <w:rStyle w:val="Aucun"/>
          <w:b/>
          <w:bCs/>
        </w:rPr>
      </w:pPr>
      <w:r>
        <w:rPr>
          <w:rStyle w:val="Aucun"/>
          <w:b/>
          <w:bCs/>
          <w:color w:val="0070C0"/>
          <w:sz w:val="26"/>
          <w:szCs w:val="26"/>
          <w:u w:val="single" w:color="0070C0"/>
        </w:rPr>
        <w:t>Nos recommandations :</w:t>
      </w:r>
      <w:r>
        <w:rPr>
          <w:rStyle w:val="Aucun"/>
          <w:b/>
          <w:bCs/>
        </w:rPr>
        <w:t xml:space="preserve"> </w:t>
      </w:r>
    </w:p>
    <w:p w14:paraId="51844C6F" w14:textId="77777777" w:rsidR="00333474" w:rsidRDefault="006A6F02">
      <w:pPr>
        <w:pStyle w:val="Corps"/>
        <w:numPr>
          <w:ilvl w:val="0"/>
          <w:numId w:val="18"/>
        </w:numPr>
        <w:spacing w:after="200" w:line="360" w:lineRule="auto"/>
        <w:jc w:val="both"/>
      </w:pPr>
      <w:r>
        <w:rPr>
          <w:rStyle w:val="Aucun"/>
          <w:color w:val="000000"/>
          <w:u w:val="single" w:color="000000"/>
        </w:rPr>
        <w:t>Limiter le nombre de mandats successifs</w:t>
      </w:r>
      <w:r>
        <w:rPr>
          <w:rStyle w:val="Aucun"/>
          <w:color w:val="000000"/>
          <w:u w:color="000000"/>
        </w:rPr>
        <w:t xml:space="preserve"> pour un</w:t>
      </w:r>
      <w:r>
        <w:rPr>
          <w:rStyle w:val="Aucun"/>
          <w:color w:val="000000"/>
          <w:u w:color="000000"/>
          <w:lang w:val="de-DE"/>
        </w:rPr>
        <w:t>·</w:t>
      </w:r>
      <w:r>
        <w:rPr>
          <w:rStyle w:val="Aucun"/>
          <w:color w:val="000000"/>
          <w:u w:color="000000"/>
        </w:rPr>
        <w:t>e maire ou un</w:t>
      </w:r>
      <w:r>
        <w:rPr>
          <w:rStyle w:val="Aucun"/>
          <w:color w:val="000000"/>
          <w:u w:color="000000"/>
          <w:lang w:val="de-DE"/>
        </w:rPr>
        <w:t>·</w:t>
      </w:r>
      <w:r>
        <w:rPr>
          <w:rStyle w:val="Aucun"/>
          <w:color w:val="000000"/>
          <w:u w:color="000000"/>
        </w:rPr>
        <w:t>e pr</w:t>
      </w:r>
      <w:r>
        <w:rPr>
          <w:rStyle w:val="Aucun"/>
          <w:color w:val="000000"/>
          <w:u w:color="000000"/>
        </w:rPr>
        <w:t>é</w:t>
      </w:r>
      <w:r>
        <w:rPr>
          <w:rStyle w:val="Aucun"/>
          <w:color w:val="000000"/>
          <w:u w:color="000000"/>
        </w:rPr>
        <w:t>sident</w:t>
      </w:r>
      <w:r>
        <w:rPr>
          <w:rStyle w:val="Aucun"/>
          <w:color w:val="000000"/>
          <w:u w:color="000000"/>
          <w:lang w:val="de-DE"/>
        </w:rPr>
        <w:t>·</w:t>
      </w:r>
      <w:r>
        <w:rPr>
          <w:rStyle w:val="Aucun"/>
          <w:color w:val="000000"/>
          <w:u w:color="000000"/>
        </w:rPr>
        <w:t>e d</w:t>
      </w:r>
      <w:r>
        <w:rPr>
          <w:rStyle w:val="Aucun"/>
          <w:color w:val="000000"/>
          <w:u w:color="000000"/>
          <w:rtl/>
        </w:rPr>
        <w:t>’</w:t>
      </w:r>
      <w:r>
        <w:rPr>
          <w:rStyle w:val="Aucun"/>
          <w:color w:val="000000"/>
          <w:u w:color="000000"/>
        </w:rPr>
        <w:t xml:space="preserve">une assemblée locale, seul moyen efficace pour un renouvellement </w:t>
      </w:r>
      <w:r>
        <w:rPr>
          <w:rStyle w:val="Aucun"/>
          <w:color w:val="000000"/>
          <w:u w:color="000000"/>
        </w:rPr>
        <w:t>à la tê</w:t>
      </w:r>
      <w:r>
        <w:rPr>
          <w:rStyle w:val="Aucun"/>
          <w:color w:val="000000"/>
          <w:u w:color="000000"/>
        </w:rPr>
        <w:t>te des assemblées et pour attirer des femmes et des jeunes.</w:t>
      </w:r>
    </w:p>
    <w:p w14:paraId="5B751876" w14:textId="77777777" w:rsidR="00333474" w:rsidRDefault="006A6F02">
      <w:pPr>
        <w:pStyle w:val="Corps"/>
        <w:numPr>
          <w:ilvl w:val="0"/>
          <w:numId w:val="18"/>
        </w:numPr>
        <w:spacing w:after="200" w:line="360" w:lineRule="auto"/>
        <w:jc w:val="both"/>
      </w:pPr>
      <w:r>
        <w:rPr>
          <w:rStyle w:val="Aucun"/>
          <w:u w:val="single"/>
        </w:rPr>
        <w:t xml:space="preserve">Mettre en </w:t>
      </w:r>
      <w:r>
        <w:rPr>
          <w:rStyle w:val="Aucun"/>
          <w:u w:val="single"/>
        </w:rPr>
        <w:t>place l</w:t>
      </w:r>
      <w:r>
        <w:rPr>
          <w:rStyle w:val="Aucun"/>
          <w:u w:val="single"/>
          <w:rtl/>
        </w:rPr>
        <w:t>’</w:t>
      </w:r>
      <w:r>
        <w:rPr>
          <w:rStyle w:val="Aucun"/>
          <w:color w:val="000000"/>
          <w:u w:val="single" w:color="000000"/>
        </w:rPr>
        <w:t>élection directe des conseiller</w:t>
      </w:r>
      <w:r>
        <w:rPr>
          <w:rStyle w:val="Aucun"/>
          <w:color w:val="000000"/>
          <w:u w:val="single" w:color="000000"/>
          <w:lang w:val="de-DE"/>
        </w:rPr>
        <w:t>·</w:t>
      </w:r>
      <w:r>
        <w:rPr>
          <w:rStyle w:val="Aucun"/>
          <w:color w:val="000000"/>
          <w:u w:val="single" w:color="000000"/>
        </w:rPr>
        <w:t>es communautaires et de l</w:t>
      </w:r>
      <w:r>
        <w:rPr>
          <w:rStyle w:val="Aucun"/>
          <w:color w:val="000000"/>
          <w:u w:val="single" w:color="000000"/>
          <w:rtl/>
        </w:rPr>
        <w:t>’</w:t>
      </w:r>
      <w:r>
        <w:rPr>
          <w:rStyle w:val="Aucun"/>
          <w:color w:val="000000"/>
          <w:u w:val="single" w:color="000000"/>
        </w:rPr>
        <w:t>ex</w:t>
      </w:r>
      <w:r>
        <w:rPr>
          <w:rStyle w:val="Aucun"/>
          <w:color w:val="000000"/>
          <w:u w:val="single" w:color="000000"/>
        </w:rPr>
        <w:t>écutif au scrutin de list</w:t>
      </w:r>
      <w:r>
        <w:rPr>
          <w:rStyle w:val="Aucun"/>
          <w:color w:val="000000"/>
          <w:u w:color="000000"/>
        </w:rPr>
        <w:t>e comme cela est le cas pour la Mé</w:t>
      </w:r>
      <w:r>
        <w:rPr>
          <w:rStyle w:val="Aucun"/>
          <w:color w:val="000000"/>
          <w:u w:color="000000"/>
          <w:lang w:val="it-IT"/>
        </w:rPr>
        <w:t>tropole de Lyon.</w:t>
      </w:r>
    </w:p>
    <w:p w14:paraId="3638546A" w14:textId="77777777" w:rsidR="00333474" w:rsidRDefault="006A6F02">
      <w:pPr>
        <w:pStyle w:val="Corps"/>
        <w:numPr>
          <w:ilvl w:val="0"/>
          <w:numId w:val="18"/>
        </w:numPr>
        <w:spacing w:line="360" w:lineRule="auto"/>
        <w:jc w:val="both"/>
      </w:pPr>
      <w:r>
        <w:rPr>
          <w:rStyle w:val="Aucun"/>
          <w:u w:val="single"/>
        </w:rPr>
        <w:t>D</w:t>
      </w:r>
      <w:r>
        <w:rPr>
          <w:rStyle w:val="Aucun"/>
          <w:u w:val="single"/>
        </w:rPr>
        <w:t xml:space="preserve">évelopper des </w:t>
      </w:r>
      <w:r>
        <w:rPr>
          <w:rStyle w:val="Aucun"/>
          <w:color w:val="000000"/>
          <w:u w:val="single" w:color="000000"/>
        </w:rPr>
        <w:t xml:space="preserve">campagnes de visibilité </w:t>
      </w:r>
      <w:r>
        <w:rPr>
          <w:rStyle w:val="Aucun"/>
          <w:u w:val="single"/>
        </w:rPr>
        <w:t xml:space="preserve">des </w:t>
      </w:r>
      <w:r>
        <w:rPr>
          <w:rStyle w:val="Aucun"/>
          <w:color w:val="000000"/>
          <w:u w:val="single" w:color="000000"/>
        </w:rPr>
        <w:t>femmes élues, de</w:t>
      </w:r>
      <w:r>
        <w:rPr>
          <w:rStyle w:val="Aucun"/>
          <w:u w:val="single"/>
        </w:rPr>
        <w:t xml:space="preserve">s </w:t>
      </w:r>
      <w:r>
        <w:rPr>
          <w:rStyle w:val="Aucun"/>
          <w:color w:val="000000"/>
          <w:u w:val="single" w:color="000000"/>
        </w:rPr>
        <w:t>marrainages</w:t>
      </w:r>
      <w:r>
        <w:rPr>
          <w:rStyle w:val="Aucun"/>
          <w:color w:val="000000"/>
          <w:u w:color="000000"/>
        </w:rPr>
        <w:t xml:space="preserve"> pour encourager et accompagner les candidatures de femmes </w:t>
      </w:r>
      <w:r>
        <w:rPr>
          <w:rStyle w:val="Aucun"/>
          <w:color w:val="000000"/>
          <w:u w:val="single" w:color="000000"/>
        </w:rPr>
        <w:t>et des formations spécifiques</w:t>
      </w:r>
      <w:r>
        <w:rPr>
          <w:rStyle w:val="Aucun"/>
          <w:color w:val="000000"/>
          <w:u w:color="000000"/>
        </w:rPr>
        <w:t xml:space="preserve"> pour ces candidates.  </w:t>
      </w:r>
    </w:p>
    <w:p w14:paraId="2A0B2F6A" w14:textId="77777777" w:rsidR="00333474" w:rsidRDefault="00333474">
      <w:pPr>
        <w:pStyle w:val="Corps"/>
        <w:spacing w:line="360" w:lineRule="auto"/>
        <w:ind w:left="720"/>
        <w:jc w:val="both"/>
      </w:pPr>
    </w:p>
    <w:p w14:paraId="0A26C53C" w14:textId="77777777" w:rsidR="00333474" w:rsidRDefault="006A6F02">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60" w:line="360" w:lineRule="auto"/>
        <w:jc w:val="both"/>
        <w:rPr>
          <w:rStyle w:val="Aucun"/>
          <w:color w:val="000000"/>
          <w:u w:color="000000"/>
        </w:rPr>
      </w:pPr>
      <w:r>
        <w:rPr>
          <w:rStyle w:val="Aucun"/>
          <w:b/>
          <w:bCs/>
          <w:color w:val="000000"/>
          <w:u w:color="000000"/>
        </w:rPr>
        <w:t>Une part des subventions de l</w:t>
      </w:r>
      <w:r>
        <w:rPr>
          <w:rStyle w:val="Aucun"/>
          <w:b/>
          <w:bCs/>
          <w:color w:val="000000"/>
          <w:u w:color="000000"/>
          <w:rtl/>
        </w:rPr>
        <w:t>’</w:t>
      </w:r>
      <w:r>
        <w:rPr>
          <w:rStyle w:val="Aucun"/>
          <w:b/>
          <w:bCs/>
          <w:color w:val="000000"/>
          <w:u w:color="000000"/>
        </w:rPr>
        <w:t xml:space="preserve">Etat </w:t>
      </w:r>
      <w:proofErr w:type="spellStart"/>
      <w:r>
        <w:rPr>
          <w:rStyle w:val="Aucun"/>
          <w:b/>
          <w:bCs/>
          <w:color w:val="000000"/>
          <w:u w:color="000000"/>
        </w:rPr>
        <w:t>aupr</w:t>
      </w:r>
      <w:proofErr w:type="spellEnd"/>
      <w:r>
        <w:rPr>
          <w:rStyle w:val="Aucun"/>
          <w:b/>
          <w:bCs/>
          <w:color w:val="000000"/>
          <w:u w:color="000000"/>
          <w:lang w:val="it-IT"/>
        </w:rPr>
        <w:t>è</w:t>
      </w:r>
      <w:r>
        <w:rPr>
          <w:rStyle w:val="Aucun"/>
          <w:b/>
          <w:bCs/>
          <w:color w:val="000000"/>
          <w:u w:color="000000"/>
        </w:rPr>
        <w:t xml:space="preserve">s des partis politiques </w:t>
      </w:r>
      <w:r>
        <w:rPr>
          <w:rStyle w:val="Aucun"/>
          <w:b/>
          <w:bCs/>
        </w:rPr>
        <w:t>est</w:t>
      </w:r>
      <w:r>
        <w:rPr>
          <w:rStyle w:val="Aucun"/>
          <w:b/>
          <w:bCs/>
          <w:color w:val="000000"/>
          <w:u w:color="000000"/>
          <w:lang w:val="it-IT"/>
        </w:rPr>
        <w:t xml:space="preserve"> corr</w:t>
      </w:r>
      <w:proofErr w:type="spellStart"/>
      <w:r>
        <w:rPr>
          <w:rStyle w:val="Aucun"/>
          <w:b/>
          <w:bCs/>
          <w:color w:val="000000"/>
          <w:u w:color="000000"/>
        </w:rPr>
        <w:t>é</w:t>
      </w:r>
      <w:r>
        <w:rPr>
          <w:rStyle w:val="Aucun"/>
          <w:b/>
          <w:bCs/>
          <w:color w:val="000000"/>
          <w:u w:color="000000"/>
        </w:rPr>
        <w:t>l</w:t>
      </w:r>
      <w:r>
        <w:rPr>
          <w:rStyle w:val="Aucun"/>
          <w:b/>
          <w:bCs/>
          <w:color w:val="000000"/>
          <w:u w:color="000000"/>
        </w:rPr>
        <w:t>ée</w:t>
      </w:r>
      <w:proofErr w:type="spellEnd"/>
      <w:r>
        <w:rPr>
          <w:rStyle w:val="Aucun"/>
          <w:b/>
          <w:bCs/>
          <w:color w:val="000000"/>
          <w:u w:color="000000"/>
        </w:rPr>
        <w:t xml:space="preserve"> au respect de la parité pour les candidatures pour la </w:t>
      </w:r>
      <w:r>
        <w:rPr>
          <w:rStyle w:val="Aucun"/>
          <w:b/>
          <w:bCs/>
          <w:color w:val="000000"/>
          <w:u w:color="000000"/>
        </w:rPr>
        <w:t>chambre basse.</w:t>
      </w:r>
      <w:r>
        <w:rPr>
          <w:rStyle w:val="Aucun"/>
          <w:color w:val="000000"/>
          <w:u w:color="000000"/>
        </w:rPr>
        <w:t xml:space="preserve"> </w:t>
      </w:r>
      <w:r>
        <w:rPr>
          <w:rStyle w:val="Aucun"/>
          <w:lang w:val="it-IT"/>
        </w:rPr>
        <w:t>La parit</w:t>
      </w:r>
      <w:r>
        <w:rPr>
          <w:rStyle w:val="Aucun"/>
        </w:rPr>
        <w:t>é reste une mesure volontaire. Il n</w:t>
      </w:r>
      <w:r>
        <w:rPr>
          <w:rStyle w:val="Aucun"/>
          <w:rtl/>
        </w:rPr>
        <w:t>’</w:t>
      </w:r>
      <w:r>
        <w:rPr>
          <w:rStyle w:val="Aucun"/>
        </w:rPr>
        <w:t>y a aucune mesure contraignante et nous n</w:t>
      </w:r>
      <w:r>
        <w:rPr>
          <w:rStyle w:val="Aucun"/>
          <w:rtl/>
        </w:rPr>
        <w:t>’</w:t>
      </w:r>
      <w:r>
        <w:rPr>
          <w:rStyle w:val="Aucun"/>
        </w:rPr>
        <w:t>avons pas de données sur son respect au sein des partis.</w:t>
      </w:r>
    </w:p>
    <w:p w14:paraId="0C694C77" w14:textId="77777777" w:rsidR="00333474" w:rsidRDefault="006A6F02">
      <w:pPr>
        <w:pStyle w:val="Corps"/>
        <w:spacing w:line="360" w:lineRule="auto"/>
        <w:jc w:val="both"/>
        <w:rPr>
          <w:rStyle w:val="Aucun"/>
          <w:b/>
          <w:bCs/>
        </w:rPr>
      </w:pPr>
      <w:r>
        <w:rPr>
          <w:rStyle w:val="Aucun"/>
          <w:b/>
          <w:bCs/>
          <w:color w:val="0070C0"/>
          <w:sz w:val="26"/>
          <w:szCs w:val="26"/>
          <w:u w:val="single" w:color="0070C0"/>
        </w:rPr>
        <w:t>Nos recommandations :</w:t>
      </w:r>
      <w:r>
        <w:rPr>
          <w:rStyle w:val="Aucun"/>
          <w:b/>
          <w:bCs/>
        </w:rPr>
        <w:t xml:space="preserve"> </w:t>
      </w:r>
    </w:p>
    <w:p w14:paraId="3EA73783" w14:textId="77777777" w:rsidR="00333474" w:rsidRDefault="006A6F02">
      <w:pPr>
        <w:pStyle w:val="Corps"/>
        <w:numPr>
          <w:ilvl w:val="0"/>
          <w:numId w:val="20"/>
        </w:numPr>
        <w:spacing w:after="200" w:line="360" w:lineRule="auto"/>
        <w:jc w:val="both"/>
        <w:rPr>
          <w:color w:val="000000"/>
        </w:rPr>
      </w:pPr>
      <w:r>
        <w:rPr>
          <w:rStyle w:val="Aucun"/>
          <w:u w:val="single"/>
        </w:rPr>
        <w:t>I</w:t>
      </w:r>
      <w:r>
        <w:rPr>
          <w:rStyle w:val="Aucun"/>
          <w:color w:val="000000"/>
          <w:u w:val="single" w:color="000000"/>
        </w:rPr>
        <w:t>ntroduire une clause d’</w:t>
      </w:r>
      <w:proofErr w:type="spellStart"/>
      <w:r>
        <w:rPr>
          <w:rStyle w:val="Aucun"/>
          <w:color w:val="000000"/>
          <w:u w:val="single" w:color="000000"/>
        </w:rPr>
        <w:t>égaconditonnalité</w:t>
      </w:r>
      <w:proofErr w:type="spellEnd"/>
      <w:r>
        <w:rPr>
          <w:rStyle w:val="Aucun"/>
          <w:color w:val="000000"/>
          <w:u w:val="single" w:color="000000"/>
        </w:rPr>
        <w:t xml:space="preserve"> </w:t>
      </w:r>
      <w:r>
        <w:rPr>
          <w:rStyle w:val="Aucun"/>
          <w:color w:val="000000"/>
          <w:u w:val="single" w:color="000000"/>
          <w:lang w:val="it-IT"/>
        </w:rPr>
        <w:t>corr</w:t>
      </w:r>
      <w:proofErr w:type="spellStart"/>
      <w:r>
        <w:rPr>
          <w:rStyle w:val="Aucun"/>
          <w:color w:val="000000"/>
          <w:u w:val="single" w:color="000000"/>
        </w:rPr>
        <w:t>é</w:t>
      </w:r>
      <w:r>
        <w:rPr>
          <w:rStyle w:val="Aucun"/>
          <w:color w:val="000000"/>
          <w:u w:val="single" w:color="000000"/>
        </w:rPr>
        <w:t>l</w:t>
      </w:r>
      <w:r>
        <w:rPr>
          <w:rStyle w:val="Aucun"/>
          <w:color w:val="000000"/>
          <w:u w:val="single" w:color="000000"/>
        </w:rPr>
        <w:t>ée</w:t>
      </w:r>
      <w:proofErr w:type="spellEnd"/>
      <w:r>
        <w:rPr>
          <w:rStyle w:val="Aucun"/>
          <w:color w:val="000000"/>
          <w:u w:val="single" w:color="000000"/>
        </w:rPr>
        <w:t xml:space="preserve"> aux résultats de </w:t>
      </w:r>
      <w:r>
        <w:rPr>
          <w:rStyle w:val="Aucun"/>
          <w:color w:val="000000"/>
          <w:u w:val="single" w:color="000000"/>
        </w:rPr>
        <w:t>parité des partis politiques pré</w:t>
      </w:r>
      <w:r w:rsidRPr="00655DDD">
        <w:rPr>
          <w:rStyle w:val="Aucun"/>
          <w:color w:val="000000"/>
          <w:u w:val="single" w:color="000000"/>
        </w:rPr>
        <w:t xml:space="preserve">sents </w:t>
      </w:r>
      <w:r>
        <w:rPr>
          <w:rStyle w:val="Aucun"/>
          <w:color w:val="000000"/>
          <w:u w:val="single" w:color="000000"/>
        </w:rPr>
        <w:t>à L</w:t>
      </w:r>
      <w:r>
        <w:rPr>
          <w:rStyle w:val="Aucun"/>
          <w:color w:val="000000"/>
          <w:u w:val="single" w:color="000000"/>
          <w:rtl/>
        </w:rPr>
        <w:t>’</w:t>
      </w:r>
      <w:r>
        <w:rPr>
          <w:rStyle w:val="Aucun"/>
          <w:color w:val="000000"/>
          <w:u w:val="single" w:color="000000"/>
          <w:lang w:val="de-DE"/>
        </w:rPr>
        <w:t xml:space="preserve">AN </w:t>
      </w:r>
    </w:p>
    <w:p w14:paraId="300984F7" w14:textId="77777777" w:rsidR="00333474" w:rsidRDefault="006A6F02">
      <w:pPr>
        <w:pStyle w:val="Corps"/>
        <w:numPr>
          <w:ilvl w:val="0"/>
          <w:numId w:val="20"/>
        </w:numPr>
        <w:spacing w:line="360" w:lineRule="auto"/>
        <w:jc w:val="both"/>
        <w:rPr>
          <w:color w:val="000000"/>
        </w:rPr>
      </w:pPr>
      <w:r>
        <w:rPr>
          <w:rStyle w:val="Aucun"/>
          <w:u w:val="single"/>
        </w:rPr>
        <w:t>D</w:t>
      </w:r>
      <w:r>
        <w:rPr>
          <w:rStyle w:val="Aucun"/>
          <w:color w:val="000000"/>
          <w:u w:val="single" w:color="000000"/>
        </w:rPr>
        <w:t>emander aux partis politiques de publier chaque année un rapport de situation</w:t>
      </w:r>
      <w:r>
        <w:rPr>
          <w:rStyle w:val="Aucun"/>
          <w:color w:val="000000"/>
          <w:u w:color="000000"/>
        </w:rPr>
        <w:t xml:space="preserve"> sur la place des femmes dans leurs instances de gouvernance et les emplois, </w:t>
      </w:r>
      <w:r>
        <w:rPr>
          <w:rStyle w:val="Aucun"/>
          <w:color w:val="000000"/>
          <w:u w:val="single" w:color="000000"/>
          <w:lang w:val="it-IT"/>
        </w:rPr>
        <w:t>assorti d</w:t>
      </w:r>
      <w:r>
        <w:rPr>
          <w:rStyle w:val="Aucun"/>
          <w:color w:val="000000"/>
          <w:u w:val="single" w:color="000000"/>
          <w:rtl/>
        </w:rPr>
        <w:t>’</w:t>
      </w:r>
      <w:r>
        <w:rPr>
          <w:rStyle w:val="Aucun"/>
          <w:color w:val="000000"/>
          <w:u w:val="single" w:color="000000"/>
        </w:rPr>
        <w:t>un plan d</w:t>
      </w:r>
      <w:r>
        <w:rPr>
          <w:rStyle w:val="Aucun"/>
          <w:color w:val="000000"/>
          <w:u w:val="single" w:color="000000"/>
          <w:rtl/>
        </w:rPr>
        <w:t>’</w:t>
      </w:r>
      <w:r>
        <w:rPr>
          <w:rStyle w:val="Aucun"/>
          <w:color w:val="000000"/>
          <w:u w:val="single" w:color="000000"/>
        </w:rPr>
        <w:t>action pour remédier aux é</w:t>
      </w:r>
      <w:r>
        <w:rPr>
          <w:rStyle w:val="Aucun"/>
          <w:color w:val="000000"/>
          <w:u w:val="single" w:color="000000"/>
          <w:lang w:val="pt-PT"/>
        </w:rPr>
        <w:t>carts.</w:t>
      </w:r>
      <w:r>
        <w:rPr>
          <w:rStyle w:val="Aucun"/>
          <w:color w:val="000000"/>
          <w:u w:val="single" w:color="000000"/>
          <w:lang w:val="de-DE"/>
        </w:rPr>
        <w:t xml:space="preserve">   </w:t>
      </w:r>
    </w:p>
    <w:p w14:paraId="783ED28A" w14:textId="77777777" w:rsidR="00333474" w:rsidRDefault="00333474">
      <w:pPr>
        <w:pStyle w:val="Corps"/>
        <w:spacing w:line="360" w:lineRule="auto"/>
        <w:ind w:left="720"/>
        <w:jc w:val="both"/>
      </w:pPr>
    </w:p>
    <w:p w14:paraId="1D1FFE08" w14:textId="77777777" w:rsidR="00333474" w:rsidRDefault="006A6F02">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60" w:line="360" w:lineRule="auto"/>
        <w:jc w:val="both"/>
        <w:rPr>
          <w:rStyle w:val="Aucun"/>
          <w:color w:val="000000"/>
          <w:u w:color="000000"/>
        </w:rPr>
      </w:pPr>
      <w:r>
        <w:rPr>
          <w:rStyle w:val="Aucun"/>
          <w:b/>
          <w:bCs/>
          <w:color w:val="000000"/>
          <w:u w:color="000000"/>
        </w:rPr>
        <w:t xml:space="preserve">La loi de 2014 demande aux collectivités locales </w:t>
      </w:r>
      <w:r>
        <w:rPr>
          <w:rStyle w:val="Aucun"/>
          <w:b/>
          <w:bCs/>
        </w:rPr>
        <w:t xml:space="preserve">de </w:t>
      </w:r>
      <w:r>
        <w:rPr>
          <w:rStyle w:val="Aucun"/>
          <w:b/>
          <w:bCs/>
          <w:color w:val="000000"/>
          <w:u w:color="000000"/>
        </w:rPr>
        <w:t>20 </w:t>
      </w:r>
      <w:r>
        <w:rPr>
          <w:rStyle w:val="Aucun"/>
          <w:b/>
          <w:bCs/>
          <w:color w:val="000000"/>
          <w:u w:color="000000"/>
        </w:rPr>
        <w:t xml:space="preserve">000 habitants et plus de fournir un rapport annuel en deux </w:t>
      </w:r>
      <w:r>
        <w:rPr>
          <w:rStyle w:val="Aucun"/>
          <w:b/>
          <w:bCs/>
          <w:color w:val="000000"/>
          <w:u w:color="000000"/>
        </w:rPr>
        <w:t>volets</w:t>
      </w:r>
      <w:r>
        <w:rPr>
          <w:rStyle w:val="Aucun"/>
          <w:b/>
          <w:bCs/>
          <w:color w:val="000000"/>
          <w:u w:color="000000"/>
        </w:rPr>
        <w:t> </w:t>
      </w:r>
      <w:r>
        <w:rPr>
          <w:rStyle w:val="Aucun"/>
          <w:b/>
          <w:bCs/>
          <w:color w:val="000000"/>
          <w:u w:color="000000"/>
        </w:rPr>
        <w:t>: sur les ressources humaines de leur collectivité et sur les politiques publiques d’égalité sur leur territoire.</w:t>
      </w:r>
      <w:r>
        <w:rPr>
          <w:rStyle w:val="Aucun"/>
          <w:color w:val="000000"/>
          <w:u w:color="000000"/>
        </w:rPr>
        <w:t xml:space="preserve">  Ce rapport annuel est un véritable instrument de prise de conscience et de transformation sociale.</w:t>
      </w:r>
      <w:r>
        <w:rPr>
          <w:rStyle w:val="Aucun"/>
        </w:rPr>
        <w:t xml:space="preserve"> </w:t>
      </w:r>
      <w:r>
        <w:rPr>
          <w:rStyle w:val="Aucun"/>
          <w:color w:val="000000"/>
          <w:u w:color="000000"/>
        </w:rPr>
        <w:t>Or la seconde partie n</w:t>
      </w:r>
      <w:r>
        <w:rPr>
          <w:rStyle w:val="Aucun"/>
          <w:color w:val="000000"/>
          <w:u w:color="000000"/>
          <w:rtl/>
        </w:rPr>
        <w:t>’</w:t>
      </w:r>
      <w:r>
        <w:rPr>
          <w:rStyle w:val="Aucun"/>
          <w:color w:val="000000"/>
          <w:u w:color="000000"/>
        </w:rPr>
        <w:t xml:space="preserve">est souvent </w:t>
      </w:r>
      <w:r>
        <w:rPr>
          <w:rStyle w:val="Aucun"/>
          <w:color w:val="000000"/>
          <w:u w:color="000000"/>
        </w:rPr>
        <w:t xml:space="preserve">pas </w:t>
      </w:r>
      <w:r>
        <w:rPr>
          <w:rStyle w:val="Aucun"/>
        </w:rPr>
        <w:t>remplie</w:t>
      </w:r>
      <w:r>
        <w:rPr>
          <w:rStyle w:val="Aucun"/>
          <w:color w:val="000000"/>
          <w:u w:color="000000"/>
        </w:rPr>
        <w:t xml:space="preserve"> ou trop sommairement. Cela demande une volonté politique et des moyens humains et financiers alloué</w:t>
      </w:r>
      <w:r>
        <w:rPr>
          <w:rStyle w:val="Aucun"/>
          <w:color w:val="000000"/>
          <w:u w:color="000000"/>
        </w:rPr>
        <w:t>s à l</w:t>
      </w:r>
      <w:r>
        <w:rPr>
          <w:rStyle w:val="Aucun"/>
          <w:color w:val="000000"/>
          <w:u w:color="000000"/>
        </w:rPr>
        <w:t>’égalité femmes-hommes. Trop peu d’élu.es ont une dé</w:t>
      </w:r>
      <w:r>
        <w:rPr>
          <w:rStyle w:val="Aucun"/>
          <w:color w:val="000000"/>
          <w:u w:color="000000"/>
        </w:rPr>
        <w:t>l</w:t>
      </w:r>
      <w:r>
        <w:rPr>
          <w:rStyle w:val="Aucun"/>
          <w:color w:val="000000"/>
          <w:u w:color="000000"/>
        </w:rPr>
        <w:t xml:space="preserve">égation </w:t>
      </w:r>
      <w:r>
        <w:rPr>
          <w:rStyle w:val="Aucun"/>
        </w:rPr>
        <w:t xml:space="preserve">d'égalité </w:t>
      </w:r>
      <w:r>
        <w:rPr>
          <w:rStyle w:val="Aucun"/>
          <w:color w:val="000000"/>
          <w:u w:color="000000"/>
        </w:rPr>
        <w:t>femmes</w:t>
      </w:r>
      <w:r>
        <w:rPr>
          <w:rStyle w:val="Aucun"/>
        </w:rPr>
        <w:t>-</w:t>
      </w:r>
      <w:r>
        <w:rPr>
          <w:rStyle w:val="Aucun"/>
          <w:color w:val="000000"/>
          <w:u w:color="000000"/>
        </w:rPr>
        <w:t>hommes. Aucune sanction n</w:t>
      </w:r>
      <w:r>
        <w:rPr>
          <w:rStyle w:val="Aucun"/>
          <w:color w:val="000000"/>
          <w:u w:color="000000"/>
          <w:rtl/>
        </w:rPr>
        <w:t>’</w:t>
      </w:r>
      <w:r>
        <w:rPr>
          <w:rStyle w:val="Aucun"/>
          <w:color w:val="000000"/>
          <w:u w:color="000000"/>
        </w:rPr>
        <w:t>est prévue dans la loi.</w:t>
      </w:r>
    </w:p>
    <w:p w14:paraId="6F614328" w14:textId="77777777" w:rsidR="00333474" w:rsidRDefault="006A6F02">
      <w:pPr>
        <w:pStyle w:val="Corps"/>
        <w:spacing w:line="360" w:lineRule="auto"/>
        <w:jc w:val="both"/>
        <w:rPr>
          <w:rStyle w:val="Aucun"/>
          <w:u w:val="single"/>
        </w:rPr>
      </w:pPr>
      <w:r>
        <w:rPr>
          <w:rStyle w:val="Aucun"/>
          <w:b/>
          <w:bCs/>
          <w:color w:val="0070C0"/>
          <w:sz w:val="26"/>
          <w:szCs w:val="26"/>
          <w:u w:val="single" w:color="0070C0"/>
        </w:rPr>
        <w:lastRenderedPageBreak/>
        <w:t xml:space="preserve">Nos </w:t>
      </w:r>
      <w:r>
        <w:rPr>
          <w:rStyle w:val="Aucun"/>
          <w:b/>
          <w:bCs/>
          <w:color w:val="0070C0"/>
          <w:sz w:val="26"/>
          <w:szCs w:val="26"/>
          <w:u w:val="single" w:color="0070C0"/>
        </w:rPr>
        <w:t>recommandations :</w:t>
      </w:r>
      <w:r>
        <w:rPr>
          <w:rStyle w:val="Aucun"/>
          <w:u w:val="single"/>
        </w:rPr>
        <w:t xml:space="preserve"> </w:t>
      </w:r>
    </w:p>
    <w:p w14:paraId="015A55F6" w14:textId="77777777" w:rsidR="00333474" w:rsidRDefault="006A6F02">
      <w:pPr>
        <w:pStyle w:val="Corps"/>
        <w:numPr>
          <w:ilvl w:val="0"/>
          <w:numId w:val="22"/>
        </w:numPr>
        <w:spacing w:after="200" w:line="360" w:lineRule="auto"/>
        <w:jc w:val="both"/>
      </w:pPr>
      <w:r>
        <w:rPr>
          <w:rStyle w:val="Aucun"/>
          <w:u w:val="single"/>
        </w:rPr>
        <w:t>Mettre en place u</w:t>
      </w:r>
      <w:r>
        <w:rPr>
          <w:rStyle w:val="Aucun"/>
          <w:color w:val="000000"/>
          <w:u w:val="single" w:color="000000"/>
        </w:rPr>
        <w:t xml:space="preserve">n audit annuel de ces rapports, sur leur existence et sur le fond, en particulier sur la </w:t>
      </w:r>
      <w:proofErr w:type="spellStart"/>
      <w:r>
        <w:rPr>
          <w:rStyle w:val="Aucun"/>
          <w:color w:val="000000"/>
          <w:u w:val="single" w:color="000000"/>
        </w:rPr>
        <w:t>deuxi</w:t>
      </w:r>
      <w:proofErr w:type="spellEnd"/>
      <w:r>
        <w:rPr>
          <w:rStyle w:val="Aucun"/>
          <w:color w:val="000000"/>
          <w:u w:val="single" w:color="000000"/>
          <w:lang w:val="it-IT"/>
        </w:rPr>
        <w:t>è</w:t>
      </w:r>
      <w:r>
        <w:rPr>
          <w:rStyle w:val="Aucun"/>
          <w:color w:val="000000"/>
          <w:u w:val="single" w:color="000000"/>
        </w:rPr>
        <w:t>me partie</w:t>
      </w:r>
    </w:p>
    <w:p w14:paraId="01A07EBC" w14:textId="77777777" w:rsidR="00333474" w:rsidRDefault="006A6F02">
      <w:pPr>
        <w:pStyle w:val="Corps"/>
        <w:numPr>
          <w:ilvl w:val="0"/>
          <w:numId w:val="22"/>
        </w:numPr>
        <w:spacing w:line="360" w:lineRule="auto"/>
        <w:jc w:val="both"/>
      </w:pPr>
      <w:r>
        <w:rPr>
          <w:rStyle w:val="Aucun"/>
          <w:u w:val="single"/>
        </w:rPr>
        <w:t>P</w:t>
      </w:r>
      <w:r>
        <w:rPr>
          <w:rStyle w:val="Aucun"/>
          <w:color w:val="000000"/>
          <w:u w:val="single" w:color="000000"/>
        </w:rPr>
        <w:t>r</w:t>
      </w:r>
      <w:r>
        <w:rPr>
          <w:rStyle w:val="Aucun"/>
          <w:color w:val="000000"/>
          <w:u w:val="single" w:color="000000"/>
        </w:rPr>
        <w:t>évoir des sanctions pour non-respect de la loi.</w:t>
      </w:r>
    </w:p>
    <w:p w14:paraId="052AA6E7" w14:textId="77777777" w:rsidR="00333474" w:rsidRDefault="00333474">
      <w:pPr>
        <w:pStyle w:val="Corps"/>
        <w:spacing w:line="360" w:lineRule="auto"/>
        <w:ind w:left="720"/>
        <w:jc w:val="both"/>
        <w:rPr>
          <w:rStyle w:val="Aucun"/>
          <w:u w:val="single"/>
        </w:rPr>
      </w:pPr>
    </w:p>
    <w:p w14:paraId="50519829" w14:textId="77777777" w:rsidR="00333474" w:rsidRDefault="006A6F02">
      <w:pPr>
        <w:pStyle w:val="Corps"/>
        <w:spacing w:after="200" w:line="360" w:lineRule="auto"/>
        <w:jc w:val="both"/>
        <w:rPr>
          <w:rStyle w:val="Aucun"/>
          <w:color w:val="000000"/>
          <w:u w:color="000000"/>
        </w:rPr>
      </w:pPr>
      <w:r>
        <w:rPr>
          <w:rStyle w:val="Aucun"/>
          <w:b/>
          <w:bCs/>
        </w:rPr>
        <w:t>L</w:t>
      </w:r>
      <w:r>
        <w:rPr>
          <w:rStyle w:val="Aucun"/>
          <w:b/>
          <w:bCs/>
          <w:color w:val="000000"/>
          <w:u w:color="000000"/>
        </w:rPr>
        <w:t xml:space="preserve">es violences sexistes et sexuelles et le </w:t>
      </w:r>
      <w:proofErr w:type="spellStart"/>
      <w:r>
        <w:rPr>
          <w:rStyle w:val="Aucun"/>
          <w:b/>
          <w:bCs/>
          <w:color w:val="000000"/>
          <w:u w:color="000000"/>
        </w:rPr>
        <w:t>cyberharc</w:t>
      </w:r>
      <w:proofErr w:type="spellEnd"/>
      <w:r>
        <w:rPr>
          <w:rStyle w:val="Aucun"/>
          <w:b/>
          <w:bCs/>
          <w:color w:val="000000"/>
          <w:u w:color="000000"/>
          <w:lang w:val="it-IT"/>
        </w:rPr>
        <w:t>è</w:t>
      </w:r>
      <w:proofErr w:type="spellStart"/>
      <w:r>
        <w:rPr>
          <w:rStyle w:val="Aucun"/>
          <w:b/>
          <w:bCs/>
          <w:color w:val="000000"/>
          <w:u w:color="000000"/>
        </w:rPr>
        <w:t>lement</w:t>
      </w:r>
      <w:proofErr w:type="spellEnd"/>
      <w:r>
        <w:rPr>
          <w:rStyle w:val="Aucun"/>
          <w:color w:val="000000"/>
          <w:u w:color="000000"/>
        </w:rPr>
        <w:t> </w:t>
      </w:r>
      <w:r>
        <w:rPr>
          <w:rStyle w:val="Aucun"/>
          <w:color w:val="000000"/>
          <w:u w:color="000000"/>
        </w:rPr>
        <w:t xml:space="preserve">subies par les femmes candidates ou élues dans les postes de décision politique peuvent décourager les femmes </w:t>
      </w:r>
      <w:r>
        <w:rPr>
          <w:rStyle w:val="Aucun"/>
        </w:rPr>
        <w:t>à</w:t>
      </w:r>
      <w:r>
        <w:rPr>
          <w:rStyle w:val="Aucun"/>
          <w:color w:val="000000"/>
          <w:u w:color="000000"/>
        </w:rPr>
        <w:t xml:space="preserve"> s</w:t>
      </w:r>
      <w:r>
        <w:rPr>
          <w:rStyle w:val="Aucun"/>
          <w:color w:val="000000"/>
          <w:u w:color="000000"/>
          <w:rtl/>
        </w:rPr>
        <w:t>’</w:t>
      </w:r>
      <w:r>
        <w:rPr>
          <w:rStyle w:val="Aucun"/>
          <w:color w:val="000000"/>
          <w:u w:color="000000"/>
        </w:rPr>
        <w:t xml:space="preserve">engager en politique ou </w:t>
      </w:r>
      <w:r>
        <w:rPr>
          <w:rStyle w:val="Aucun"/>
          <w:color w:val="000000"/>
          <w:u w:color="000000"/>
        </w:rPr>
        <w:t>ê</w:t>
      </w:r>
      <w:r>
        <w:rPr>
          <w:rStyle w:val="Aucun"/>
          <w:color w:val="000000"/>
          <w:u w:color="000000"/>
        </w:rPr>
        <w:t>tre une raison d</w:t>
      </w:r>
      <w:r>
        <w:rPr>
          <w:rStyle w:val="Aucun"/>
          <w:color w:val="000000"/>
          <w:u w:color="000000"/>
          <w:rtl/>
        </w:rPr>
        <w:t>’</w:t>
      </w:r>
      <w:r>
        <w:rPr>
          <w:rStyle w:val="Aucun"/>
          <w:color w:val="000000"/>
          <w:u w:color="000000"/>
        </w:rPr>
        <w:t xml:space="preserve">abandonner leur mandat. Les femmes hésitent </w:t>
      </w:r>
      <w:r>
        <w:rPr>
          <w:rStyle w:val="Aucun"/>
          <w:color w:val="000000"/>
          <w:u w:color="000000"/>
        </w:rPr>
        <w:t xml:space="preserve">à </w:t>
      </w:r>
      <w:r>
        <w:rPr>
          <w:rStyle w:val="Aucun"/>
          <w:color w:val="000000"/>
          <w:u w:color="000000"/>
        </w:rPr>
        <w:t>porter plainte</w:t>
      </w:r>
      <w:r>
        <w:rPr>
          <w:rStyle w:val="Aucun"/>
        </w:rPr>
        <w:t xml:space="preserve"> et </w:t>
      </w:r>
      <w:r>
        <w:rPr>
          <w:rStyle w:val="Aucun"/>
          <w:color w:val="000000"/>
          <w:u w:color="000000"/>
        </w:rPr>
        <w:t xml:space="preserve">les preuves sont difficiles </w:t>
      </w:r>
      <w:r>
        <w:rPr>
          <w:rStyle w:val="Aucun"/>
          <w:color w:val="000000"/>
          <w:u w:color="000000"/>
        </w:rPr>
        <w:t xml:space="preserve">à </w:t>
      </w:r>
      <w:r>
        <w:rPr>
          <w:rStyle w:val="Aucun"/>
          <w:color w:val="000000"/>
          <w:u w:color="000000"/>
        </w:rPr>
        <w:t>recueillir. S</w:t>
      </w:r>
      <w:r>
        <w:rPr>
          <w:rStyle w:val="Aucun"/>
          <w:rtl/>
        </w:rPr>
        <w:t>’</w:t>
      </w:r>
      <w:r>
        <w:rPr>
          <w:rStyle w:val="Aucun"/>
        </w:rPr>
        <w:t>il y a une condamnation,</w:t>
      </w:r>
      <w:r>
        <w:rPr>
          <w:rStyle w:val="Aucun"/>
          <w:color w:val="000000"/>
          <w:u w:color="000000"/>
          <w:lang w:val="it-IT"/>
        </w:rPr>
        <w:t xml:space="preserve"> il n</w:t>
      </w:r>
      <w:r>
        <w:rPr>
          <w:rStyle w:val="Aucun"/>
          <w:color w:val="000000"/>
          <w:u w:color="000000"/>
          <w:rtl/>
        </w:rPr>
        <w:t>’</w:t>
      </w:r>
      <w:r>
        <w:rPr>
          <w:rStyle w:val="Aucun"/>
          <w:color w:val="000000"/>
          <w:u w:color="000000"/>
        </w:rPr>
        <w:t>y pas automatiquement de peine d</w:t>
      </w:r>
      <w:r>
        <w:rPr>
          <w:rStyle w:val="Aucun"/>
          <w:color w:val="000000"/>
          <w:u w:color="000000"/>
          <w:rtl/>
        </w:rPr>
        <w:t>’</w:t>
      </w:r>
      <w:r>
        <w:rPr>
          <w:rStyle w:val="Aucun"/>
          <w:color w:val="000000"/>
          <w:u w:color="000000"/>
        </w:rPr>
        <w:t>in</w:t>
      </w:r>
      <w:r>
        <w:rPr>
          <w:rStyle w:val="Aucun"/>
          <w:color w:val="000000"/>
          <w:u w:color="000000"/>
        </w:rPr>
        <w:t>é</w:t>
      </w:r>
      <w:r>
        <w:rPr>
          <w:rStyle w:val="Aucun"/>
          <w:color w:val="000000"/>
          <w:u w:color="000000"/>
        </w:rPr>
        <w:t>ligibilit</w:t>
      </w:r>
      <w:r>
        <w:rPr>
          <w:rStyle w:val="Aucun"/>
          <w:color w:val="000000"/>
          <w:u w:color="000000"/>
        </w:rPr>
        <w:t>é</w:t>
      </w:r>
      <w:r>
        <w:rPr>
          <w:rStyle w:val="Aucun"/>
          <w:color w:val="000000"/>
          <w:u w:color="000000"/>
        </w:rPr>
        <w:t xml:space="preserve">. </w:t>
      </w:r>
    </w:p>
    <w:p w14:paraId="65473CD9" w14:textId="77777777" w:rsidR="00333474" w:rsidRDefault="006A6F02">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60" w:line="360" w:lineRule="auto"/>
        <w:jc w:val="both"/>
        <w:rPr>
          <w:rStyle w:val="Aucun"/>
          <w:b/>
          <w:bCs/>
        </w:rPr>
      </w:pPr>
      <w:r>
        <w:rPr>
          <w:rStyle w:val="Aucun"/>
          <w:b/>
          <w:bCs/>
          <w:color w:val="0070C0"/>
          <w:sz w:val="26"/>
          <w:szCs w:val="26"/>
          <w:u w:val="single" w:color="0070C0"/>
        </w:rPr>
        <w:t>Nos recommandations :</w:t>
      </w:r>
      <w:r>
        <w:rPr>
          <w:rStyle w:val="Aucun"/>
          <w:b/>
          <w:bCs/>
        </w:rPr>
        <w:t xml:space="preserve"> </w:t>
      </w:r>
    </w:p>
    <w:p w14:paraId="78F63D66" w14:textId="77777777" w:rsidR="00333474" w:rsidRDefault="006A6F02">
      <w:pPr>
        <w:pStyle w:val="Corps"/>
        <w:numPr>
          <w:ilvl w:val="0"/>
          <w:numId w:val="24"/>
        </w:numPr>
        <w:spacing w:after="200" w:line="360" w:lineRule="auto"/>
        <w:jc w:val="both"/>
      </w:pPr>
      <w:r>
        <w:rPr>
          <w:rStyle w:val="Aucun"/>
          <w:u w:val="single"/>
        </w:rPr>
        <w:t>D</w:t>
      </w:r>
      <w:r>
        <w:rPr>
          <w:rStyle w:val="Aucun"/>
          <w:color w:val="000000"/>
          <w:u w:val="single" w:color="000000"/>
        </w:rPr>
        <w:t>emander des recherches universitaires sur le sujet des diffé</w:t>
      </w:r>
      <w:r>
        <w:rPr>
          <w:rStyle w:val="Aucun"/>
          <w:color w:val="000000"/>
          <w:u w:val="single" w:color="000000"/>
        </w:rPr>
        <w:t xml:space="preserve">rentes formes de violences </w:t>
      </w:r>
      <w:r>
        <w:rPr>
          <w:rStyle w:val="Aucun"/>
          <w:color w:val="000000"/>
          <w:u w:val="single" w:color="000000"/>
        </w:rPr>
        <w:t>à l</w:t>
      </w:r>
      <w:r>
        <w:rPr>
          <w:rStyle w:val="Aucun"/>
          <w:color w:val="000000"/>
          <w:u w:val="single" w:color="000000"/>
          <w:rtl/>
        </w:rPr>
        <w:t>’</w:t>
      </w:r>
      <w:r>
        <w:rPr>
          <w:rStyle w:val="Aucun"/>
          <w:color w:val="000000"/>
          <w:u w:val="single" w:color="000000"/>
        </w:rPr>
        <w:t>int</w:t>
      </w:r>
      <w:r>
        <w:rPr>
          <w:rStyle w:val="Aucun"/>
          <w:color w:val="000000"/>
          <w:u w:val="single" w:color="000000"/>
        </w:rPr>
        <w:t xml:space="preserve">érieur des mouvements politiques et </w:t>
      </w:r>
      <w:r>
        <w:rPr>
          <w:rStyle w:val="Aucun"/>
          <w:color w:val="000000"/>
          <w:u w:val="single" w:color="000000"/>
        </w:rPr>
        <w:t>à l</w:t>
      </w:r>
      <w:r>
        <w:rPr>
          <w:rStyle w:val="Aucun"/>
          <w:color w:val="000000"/>
          <w:u w:val="single" w:color="000000"/>
          <w:rtl/>
        </w:rPr>
        <w:t>’</w:t>
      </w:r>
      <w:r>
        <w:rPr>
          <w:rStyle w:val="Aucun"/>
          <w:color w:val="000000"/>
          <w:u w:val="single" w:color="000000"/>
        </w:rPr>
        <w:t>ext</w:t>
      </w:r>
      <w:r>
        <w:rPr>
          <w:rStyle w:val="Aucun"/>
          <w:color w:val="000000"/>
          <w:u w:val="single" w:color="000000"/>
        </w:rPr>
        <w:t>érieur</w:t>
      </w:r>
    </w:p>
    <w:p w14:paraId="199E79D4" w14:textId="77777777" w:rsidR="00333474" w:rsidRDefault="006A6F02">
      <w:pPr>
        <w:pStyle w:val="Corps"/>
        <w:numPr>
          <w:ilvl w:val="0"/>
          <w:numId w:val="24"/>
        </w:numPr>
        <w:spacing w:after="200" w:line="360" w:lineRule="auto"/>
        <w:jc w:val="both"/>
      </w:pPr>
      <w:r>
        <w:rPr>
          <w:rStyle w:val="Aucun"/>
          <w:u w:val="single"/>
        </w:rPr>
        <w:t>E</w:t>
      </w:r>
      <w:r>
        <w:rPr>
          <w:rStyle w:val="Aucun"/>
          <w:color w:val="000000"/>
          <w:u w:val="single" w:color="000000"/>
        </w:rPr>
        <w:t xml:space="preserve">xiger </w:t>
      </w:r>
      <w:r>
        <w:rPr>
          <w:rStyle w:val="Aucun"/>
          <w:u w:val="single"/>
          <w:lang w:val="it-IT"/>
        </w:rPr>
        <w:t>l'in</w:t>
      </w:r>
      <w:r>
        <w:rPr>
          <w:rStyle w:val="Aucun"/>
          <w:u w:val="single"/>
        </w:rPr>
        <w:t>é</w:t>
      </w:r>
      <w:r>
        <w:rPr>
          <w:rStyle w:val="Aucun"/>
          <w:u w:val="single"/>
        </w:rPr>
        <w:t>ligibilit</w:t>
      </w:r>
      <w:r>
        <w:rPr>
          <w:rStyle w:val="Aucun"/>
          <w:u w:val="single"/>
        </w:rPr>
        <w:t>é</w:t>
      </w:r>
      <w:r>
        <w:rPr>
          <w:rStyle w:val="Aucun"/>
          <w:color w:val="000000"/>
          <w:u w:val="single" w:color="000000"/>
        </w:rPr>
        <w:t xml:space="preserve"> des é</w:t>
      </w:r>
      <w:r>
        <w:rPr>
          <w:rStyle w:val="Aucun"/>
          <w:color w:val="000000"/>
          <w:u w:val="single" w:color="000000"/>
        </w:rPr>
        <w:t>lu</w:t>
      </w:r>
      <w:r>
        <w:rPr>
          <w:rStyle w:val="Aucun"/>
          <w:color w:val="000000"/>
          <w:u w:val="single" w:color="000000"/>
          <w:lang w:val="de-DE"/>
        </w:rPr>
        <w:t>·</w:t>
      </w:r>
      <w:r>
        <w:rPr>
          <w:rStyle w:val="Aucun"/>
          <w:color w:val="000000"/>
          <w:u w:val="single" w:color="000000"/>
        </w:rPr>
        <w:t>es en cas de condamnation pour violences sexistes ou sexuelle</w:t>
      </w:r>
      <w:r>
        <w:rPr>
          <w:rStyle w:val="Aucun"/>
          <w:u w:val="single"/>
        </w:rPr>
        <w:t>s</w:t>
      </w:r>
    </w:p>
    <w:p w14:paraId="6FB47295" w14:textId="77777777" w:rsidR="00333474" w:rsidRDefault="006A6F02">
      <w:pPr>
        <w:pStyle w:val="Corps"/>
        <w:numPr>
          <w:ilvl w:val="0"/>
          <w:numId w:val="24"/>
        </w:numPr>
        <w:spacing w:line="360" w:lineRule="auto"/>
        <w:jc w:val="both"/>
      </w:pPr>
      <w:r>
        <w:rPr>
          <w:rStyle w:val="Aucun"/>
          <w:u w:val="single"/>
        </w:rPr>
        <w:t>S</w:t>
      </w:r>
      <w:r>
        <w:rPr>
          <w:rStyle w:val="Aucun"/>
          <w:color w:val="000000"/>
          <w:u w:val="single" w:color="000000"/>
        </w:rPr>
        <w:t>anctionner les médias sur les propos sexistes vis-</w:t>
      </w:r>
      <w:r>
        <w:rPr>
          <w:rStyle w:val="Aucun"/>
          <w:color w:val="000000"/>
          <w:u w:val="single" w:color="000000"/>
        </w:rPr>
        <w:t>à</w:t>
      </w:r>
      <w:r>
        <w:rPr>
          <w:rStyle w:val="Aucun"/>
          <w:color w:val="000000"/>
          <w:u w:val="single" w:color="000000"/>
        </w:rPr>
        <w:t xml:space="preserve">-vis des femmes </w:t>
      </w:r>
      <w:r>
        <w:rPr>
          <w:rStyle w:val="Aucun"/>
          <w:color w:val="000000"/>
          <w:u w:val="single" w:color="000000"/>
        </w:rPr>
        <w:t>politiques</w:t>
      </w:r>
    </w:p>
    <w:p w14:paraId="789CC3A6" w14:textId="77777777" w:rsidR="00333474" w:rsidRDefault="00333474">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left="720"/>
        <w:jc w:val="both"/>
      </w:pPr>
    </w:p>
    <w:p w14:paraId="310AAB85" w14:textId="77777777" w:rsidR="00333474" w:rsidRDefault="006A6F02">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60" w:line="360" w:lineRule="auto"/>
        <w:jc w:val="both"/>
        <w:rPr>
          <w:rStyle w:val="Aucun"/>
          <w:color w:val="000000"/>
          <w:u w:color="000000"/>
        </w:rPr>
      </w:pPr>
      <w:r>
        <w:rPr>
          <w:rStyle w:val="Aucun"/>
          <w:b/>
          <w:bCs/>
          <w:lang w:val="it-IT"/>
        </w:rPr>
        <w:t>Il n</w:t>
      </w:r>
      <w:r>
        <w:rPr>
          <w:rStyle w:val="Aucun"/>
          <w:b/>
          <w:bCs/>
          <w:rtl/>
        </w:rPr>
        <w:t>’</w:t>
      </w:r>
      <w:r>
        <w:rPr>
          <w:rStyle w:val="Aucun"/>
          <w:b/>
          <w:bCs/>
        </w:rPr>
        <w:t>existe pas de statistiques recensant l</w:t>
      </w:r>
      <w:r>
        <w:rPr>
          <w:rStyle w:val="Aucun"/>
          <w:b/>
          <w:bCs/>
          <w:color w:val="000000"/>
          <w:u w:color="000000"/>
          <w:lang w:val="it-IT"/>
        </w:rPr>
        <w:t>a diversit</w:t>
      </w:r>
      <w:r>
        <w:rPr>
          <w:rStyle w:val="Aucun"/>
          <w:b/>
          <w:bCs/>
          <w:color w:val="000000"/>
          <w:u w:color="000000"/>
        </w:rPr>
        <w:t>é </w:t>
      </w:r>
      <w:r>
        <w:rPr>
          <w:rStyle w:val="Aucun"/>
          <w:b/>
          <w:bCs/>
          <w:color w:val="000000"/>
          <w:u w:color="000000"/>
        </w:rPr>
        <w:t>des candidates ou é</w:t>
      </w:r>
      <w:proofErr w:type="spellStart"/>
      <w:r>
        <w:rPr>
          <w:rStyle w:val="Aucun"/>
          <w:b/>
          <w:bCs/>
          <w:color w:val="000000"/>
          <w:u w:color="000000"/>
          <w:lang w:val="es-ES_tradnl"/>
        </w:rPr>
        <w:t>lues</w:t>
      </w:r>
      <w:proofErr w:type="spellEnd"/>
      <w:r>
        <w:rPr>
          <w:rStyle w:val="Aucun"/>
          <w:b/>
          <w:bCs/>
          <w:color w:val="000000"/>
          <w:u w:color="000000"/>
        </w:rPr>
        <w:t> </w:t>
      </w:r>
      <w:r>
        <w:rPr>
          <w:rStyle w:val="Aucun"/>
          <w:b/>
          <w:bCs/>
          <w:color w:val="000000"/>
          <w:u w:color="000000"/>
        </w:rPr>
        <w:t>: le handicap, l</w:t>
      </w:r>
      <w:r>
        <w:rPr>
          <w:rStyle w:val="Aucun"/>
          <w:b/>
          <w:bCs/>
          <w:color w:val="000000"/>
          <w:u w:color="000000"/>
          <w:rtl/>
        </w:rPr>
        <w:t>’</w:t>
      </w:r>
      <w:r>
        <w:rPr>
          <w:rStyle w:val="Aucun"/>
          <w:b/>
          <w:bCs/>
          <w:color w:val="000000"/>
          <w:u w:color="000000"/>
        </w:rPr>
        <w:t>orientation sexuelle, l</w:t>
      </w:r>
      <w:r>
        <w:rPr>
          <w:rStyle w:val="Aucun"/>
          <w:b/>
          <w:bCs/>
          <w:color w:val="000000"/>
          <w:u w:color="000000"/>
          <w:rtl/>
        </w:rPr>
        <w:t>’</w:t>
      </w:r>
      <w:r>
        <w:rPr>
          <w:rStyle w:val="Aucun"/>
          <w:b/>
          <w:bCs/>
          <w:color w:val="000000"/>
          <w:u w:color="000000"/>
        </w:rPr>
        <w:t>origine ethniqu</w:t>
      </w:r>
      <w:r>
        <w:rPr>
          <w:rStyle w:val="Aucun"/>
          <w:b/>
          <w:bCs/>
        </w:rPr>
        <w:t>e etc...</w:t>
      </w:r>
    </w:p>
    <w:p w14:paraId="0162DCAB" w14:textId="77777777" w:rsidR="00333474" w:rsidRDefault="006A6F02">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Style w:val="Aucun"/>
          <w:u w:val="single"/>
        </w:rPr>
      </w:pPr>
      <w:r>
        <w:rPr>
          <w:rStyle w:val="Aucun"/>
          <w:b/>
          <w:bCs/>
          <w:color w:val="0070C0"/>
          <w:sz w:val="26"/>
          <w:szCs w:val="26"/>
          <w:u w:val="single" w:color="0070C0"/>
        </w:rPr>
        <w:t>Nos recommandations :</w:t>
      </w:r>
      <w:r>
        <w:rPr>
          <w:rStyle w:val="Aucun"/>
          <w:b/>
          <w:bCs/>
        </w:rPr>
        <w:t xml:space="preserve"> </w:t>
      </w:r>
      <w:r>
        <w:rPr>
          <w:rStyle w:val="Aucun"/>
          <w:u w:val="single"/>
        </w:rPr>
        <w:t>A</w:t>
      </w:r>
      <w:r>
        <w:rPr>
          <w:rStyle w:val="Aucun"/>
          <w:color w:val="000000"/>
          <w:u w:val="single" w:color="000000"/>
        </w:rPr>
        <w:t>gr</w:t>
      </w:r>
      <w:r>
        <w:rPr>
          <w:rStyle w:val="Aucun"/>
          <w:color w:val="000000"/>
          <w:u w:val="single" w:color="000000"/>
        </w:rPr>
        <w:t>éger les données recueillies par les différents organismes s</w:t>
      </w:r>
      <w:r>
        <w:rPr>
          <w:rStyle w:val="Aucun"/>
          <w:color w:val="000000"/>
          <w:u w:val="single" w:color="000000"/>
          <w:rtl/>
        </w:rPr>
        <w:t>’</w:t>
      </w:r>
      <w:r>
        <w:rPr>
          <w:rStyle w:val="Aucun"/>
          <w:color w:val="000000"/>
          <w:u w:val="single" w:color="000000"/>
        </w:rPr>
        <w:t>occupant de discriminations en France et demander des sondages sur différents aspects de la diversité</w:t>
      </w:r>
      <w:r>
        <w:rPr>
          <w:rStyle w:val="Aucun"/>
          <w:color w:val="000000"/>
          <w:u w:val="single" w:color="000000"/>
        </w:rPr>
        <w:t>.</w:t>
      </w:r>
    </w:p>
    <w:p w14:paraId="48B84D4F" w14:textId="77777777" w:rsidR="00333474" w:rsidRDefault="00333474">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pPr>
    </w:p>
    <w:p w14:paraId="617AAA96" w14:textId="77777777" w:rsidR="00333474" w:rsidRDefault="006A6F02">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60" w:line="360" w:lineRule="auto"/>
        <w:jc w:val="both"/>
        <w:rPr>
          <w:rStyle w:val="Aucun"/>
          <w:color w:val="000000"/>
          <w:u w:color="000000"/>
        </w:rPr>
      </w:pPr>
      <w:r>
        <w:rPr>
          <w:rStyle w:val="Aucun"/>
          <w:b/>
          <w:bCs/>
          <w:color w:val="000000"/>
          <w:u w:color="000000"/>
        </w:rPr>
        <w:t>La part des femmes dans l</w:t>
      </w:r>
      <w:r>
        <w:rPr>
          <w:rStyle w:val="Aucun"/>
          <w:b/>
          <w:bCs/>
          <w:color w:val="000000"/>
          <w:u w:color="000000"/>
          <w:rtl/>
        </w:rPr>
        <w:t>’</w:t>
      </w:r>
      <w:r>
        <w:rPr>
          <w:rStyle w:val="Aucun"/>
          <w:b/>
          <w:bCs/>
          <w:color w:val="000000"/>
          <w:u w:color="000000"/>
        </w:rPr>
        <w:t>encadrement supérieur ou de direction</w:t>
      </w:r>
      <w:r>
        <w:rPr>
          <w:rStyle w:val="Aucun"/>
          <w:b/>
          <w:bCs/>
          <w:color w:val="000000"/>
          <w:u w:color="000000"/>
        </w:rPr>
        <w:t> </w:t>
      </w:r>
      <w:r>
        <w:rPr>
          <w:rStyle w:val="Aucun"/>
          <w:b/>
          <w:bCs/>
          <w:color w:val="000000"/>
          <w:u w:color="000000"/>
        </w:rPr>
        <w:t>en 2018 est de</w:t>
      </w:r>
      <w:r>
        <w:rPr>
          <w:rStyle w:val="Aucun"/>
          <w:b/>
          <w:bCs/>
          <w:color w:val="000000"/>
          <w:u w:color="000000"/>
        </w:rPr>
        <w:t> </w:t>
      </w:r>
      <w:r>
        <w:rPr>
          <w:rStyle w:val="Aucun"/>
          <w:b/>
          <w:bCs/>
        </w:rPr>
        <w:t>34% pour la</w:t>
      </w:r>
      <w:r>
        <w:rPr>
          <w:rStyle w:val="Aucun"/>
          <w:b/>
          <w:bCs/>
          <w:color w:val="000000"/>
          <w:u w:color="000000"/>
        </w:rPr>
        <w:t xml:space="preserve"> Fonction publique d</w:t>
      </w:r>
      <w:r>
        <w:rPr>
          <w:rStyle w:val="Aucun"/>
          <w:b/>
          <w:bCs/>
          <w:color w:val="000000"/>
          <w:u w:color="000000"/>
          <w:rtl/>
        </w:rPr>
        <w:t>’</w:t>
      </w:r>
      <w:r>
        <w:rPr>
          <w:rStyle w:val="Aucun"/>
          <w:b/>
          <w:bCs/>
          <w:color w:val="000000"/>
          <w:u w:color="000000"/>
        </w:rPr>
        <w:t>Etat</w:t>
      </w:r>
      <w:r>
        <w:rPr>
          <w:rStyle w:val="Aucun"/>
          <w:b/>
          <w:bCs/>
        </w:rPr>
        <w:t xml:space="preserve">, 33% pour la Fonction publique </w:t>
      </w:r>
      <w:r>
        <w:rPr>
          <w:rStyle w:val="Aucun"/>
          <w:b/>
          <w:bCs/>
          <w:color w:val="000000"/>
          <w:u w:color="000000"/>
          <w:lang w:val="it-IT"/>
        </w:rPr>
        <w:t xml:space="preserve">Territoriale </w:t>
      </w:r>
      <w:r>
        <w:rPr>
          <w:rStyle w:val="Aucun"/>
          <w:b/>
          <w:bCs/>
        </w:rPr>
        <w:t xml:space="preserve">et 49% pour la Fonction publique </w:t>
      </w:r>
      <w:r>
        <w:rPr>
          <w:rStyle w:val="Aucun"/>
          <w:b/>
          <w:bCs/>
          <w:color w:val="000000"/>
          <w:u w:color="000000"/>
          <w:lang w:val="pt-PT"/>
        </w:rPr>
        <w:t>Hospitali</w:t>
      </w:r>
      <w:r>
        <w:rPr>
          <w:rStyle w:val="Aucun"/>
          <w:b/>
          <w:bCs/>
          <w:color w:val="000000"/>
          <w:u w:color="000000"/>
          <w:lang w:val="it-IT"/>
        </w:rPr>
        <w:t>è</w:t>
      </w:r>
      <w:r>
        <w:rPr>
          <w:rStyle w:val="Aucun"/>
          <w:b/>
          <w:bCs/>
          <w:color w:val="000000"/>
          <w:u w:color="000000"/>
        </w:rPr>
        <w:t>re</w:t>
      </w:r>
      <w:r>
        <w:rPr>
          <w:rStyle w:val="Aucun"/>
          <w:b/>
          <w:bCs/>
        </w:rPr>
        <w:t xml:space="preserve">. </w:t>
      </w:r>
      <w:r>
        <w:rPr>
          <w:rStyle w:val="Aucun"/>
          <w:b/>
          <w:bCs/>
          <w:color w:val="000000"/>
          <w:u w:color="000000"/>
        </w:rPr>
        <w:br/>
      </w:r>
      <w:r>
        <w:rPr>
          <w:rStyle w:val="Aucun"/>
          <w:color w:val="000000"/>
          <w:u w:color="000000"/>
        </w:rPr>
        <w:t xml:space="preserve">Des </w:t>
      </w:r>
      <w:proofErr w:type="spellStart"/>
      <w:r>
        <w:rPr>
          <w:rStyle w:val="Aucun"/>
          <w:color w:val="000000"/>
          <w:u w:color="000000"/>
        </w:rPr>
        <w:t>minist</w:t>
      </w:r>
      <w:proofErr w:type="spellEnd"/>
      <w:r>
        <w:rPr>
          <w:rStyle w:val="Aucun"/>
          <w:color w:val="000000"/>
          <w:u w:color="000000"/>
          <w:lang w:val="it-IT"/>
        </w:rPr>
        <w:t>è</w:t>
      </w:r>
      <w:proofErr w:type="spellStart"/>
      <w:r>
        <w:rPr>
          <w:rStyle w:val="Aucun"/>
          <w:color w:val="000000"/>
          <w:u w:color="000000"/>
        </w:rPr>
        <w:t>res</w:t>
      </w:r>
      <w:proofErr w:type="spellEnd"/>
      <w:r>
        <w:rPr>
          <w:rStyle w:val="Aucun"/>
          <w:color w:val="000000"/>
          <w:u w:color="000000"/>
        </w:rPr>
        <w:t xml:space="preserve"> ont é</w:t>
      </w:r>
      <w:r>
        <w:rPr>
          <w:rStyle w:val="Aucun"/>
          <w:color w:val="000000"/>
          <w:u w:color="000000"/>
        </w:rPr>
        <w:t>t</w:t>
      </w:r>
      <w:r>
        <w:rPr>
          <w:rStyle w:val="Aucun"/>
          <w:color w:val="000000"/>
          <w:u w:color="000000"/>
        </w:rPr>
        <w:t xml:space="preserve">é sanctionnés </w:t>
      </w:r>
      <w:proofErr w:type="spellStart"/>
      <w:r>
        <w:rPr>
          <w:rStyle w:val="Aucun"/>
          <w:color w:val="000000"/>
          <w:u w:color="000000"/>
        </w:rPr>
        <w:t>financi</w:t>
      </w:r>
      <w:proofErr w:type="spellEnd"/>
      <w:r>
        <w:rPr>
          <w:rStyle w:val="Aucun"/>
          <w:color w:val="000000"/>
          <w:u w:color="000000"/>
          <w:lang w:val="it-IT"/>
        </w:rPr>
        <w:t>è</w:t>
      </w:r>
      <w:r>
        <w:rPr>
          <w:rStyle w:val="Aucun"/>
          <w:color w:val="000000"/>
          <w:u w:color="000000"/>
        </w:rPr>
        <w:t>rement pour non-respect de la loi de 2012 concernant des primo-nominations de femmes (minimu</w:t>
      </w:r>
      <w:r>
        <w:rPr>
          <w:rStyle w:val="Aucun"/>
        </w:rPr>
        <w:t>m</w:t>
      </w:r>
      <w:r>
        <w:rPr>
          <w:rStyle w:val="Aucun"/>
          <w:color w:val="000000"/>
          <w:u w:color="000000"/>
        </w:rPr>
        <w:t xml:space="preserve"> 40% de femmes). Des </w:t>
      </w:r>
      <w:proofErr w:type="spellStart"/>
      <w:r>
        <w:rPr>
          <w:rStyle w:val="Aucun"/>
          <w:color w:val="000000"/>
          <w:u w:color="000000"/>
        </w:rPr>
        <w:t>minist</w:t>
      </w:r>
      <w:proofErr w:type="spellEnd"/>
      <w:r>
        <w:rPr>
          <w:rStyle w:val="Aucun"/>
          <w:color w:val="000000"/>
          <w:u w:color="000000"/>
          <w:lang w:val="it-IT"/>
        </w:rPr>
        <w:t>è</w:t>
      </w:r>
      <w:proofErr w:type="spellStart"/>
      <w:r>
        <w:rPr>
          <w:rStyle w:val="Aucun"/>
          <w:color w:val="000000"/>
          <w:u w:color="000000"/>
        </w:rPr>
        <w:t>res</w:t>
      </w:r>
      <w:proofErr w:type="spellEnd"/>
      <w:r>
        <w:rPr>
          <w:rStyle w:val="Aucun"/>
          <w:color w:val="000000"/>
          <w:u w:color="000000"/>
        </w:rPr>
        <w:t xml:space="preserve"> </w:t>
      </w:r>
      <w:proofErr w:type="spellStart"/>
      <w:r>
        <w:rPr>
          <w:rStyle w:val="Aucun"/>
          <w:color w:val="000000"/>
          <w:u w:color="000000"/>
        </w:rPr>
        <w:t>pré</w:t>
      </w:r>
      <w:r>
        <w:rPr>
          <w:rStyle w:val="Aucun"/>
          <w:color w:val="000000"/>
          <w:u w:color="000000"/>
        </w:rPr>
        <w:t>f</w:t>
      </w:r>
      <w:proofErr w:type="spellEnd"/>
      <w:r>
        <w:rPr>
          <w:rStyle w:val="Aucun"/>
          <w:color w:val="000000"/>
          <w:u w:color="000000"/>
          <w:lang w:val="it-IT"/>
        </w:rPr>
        <w:t>è</w:t>
      </w:r>
      <w:proofErr w:type="spellStart"/>
      <w:r>
        <w:rPr>
          <w:rStyle w:val="Aucun"/>
          <w:color w:val="000000"/>
          <w:u w:color="000000"/>
        </w:rPr>
        <w:t>rent</w:t>
      </w:r>
      <w:proofErr w:type="spellEnd"/>
      <w:r>
        <w:rPr>
          <w:rStyle w:val="Aucun"/>
          <w:color w:val="000000"/>
          <w:u w:color="000000"/>
        </w:rPr>
        <w:t xml:space="preserve"> payer des pé</w:t>
      </w:r>
      <w:r>
        <w:rPr>
          <w:rStyle w:val="Aucun"/>
          <w:color w:val="000000"/>
          <w:u w:color="000000"/>
        </w:rPr>
        <w:t>nalit</w:t>
      </w:r>
      <w:r>
        <w:rPr>
          <w:rStyle w:val="Aucun"/>
          <w:color w:val="000000"/>
          <w:u w:color="000000"/>
        </w:rPr>
        <w:t>é</w:t>
      </w:r>
      <w:r>
        <w:rPr>
          <w:rStyle w:val="Aucun"/>
          <w:color w:val="000000"/>
          <w:u w:color="000000"/>
        </w:rPr>
        <w:t>s </w:t>
      </w:r>
      <w:r>
        <w:rPr>
          <w:rStyle w:val="Aucun"/>
          <w:color w:val="000000"/>
          <w:u w:color="000000"/>
        </w:rPr>
        <w:t>plut</w:t>
      </w:r>
      <w:r>
        <w:rPr>
          <w:rStyle w:val="Aucun"/>
          <w:color w:val="000000"/>
          <w:u w:color="000000"/>
        </w:rPr>
        <w:t>ô</w:t>
      </w:r>
      <w:r>
        <w:rPr>
          <w:rStyle w:val="Aucun"/>
          <w:color w:val="000000"/>
          <w:u w:color="000000"/>
        </w:rPr>
        <w:t xml:space="preserve">t que de </w:t>
      </w:r>
      <w:proofErr w:type="spellStart"/>
      <w:r>
        <w:rPr>
          <w:rStyle w:val="Aucun"/>
          <w:color w:val="000000"/>
          <w:u w:color="000000"/>
        </w:rPr>
        <w:t>remé</w:t>
      </w:r>
      <w:r>
        <w:rPr>
          <w:rStyle w:val="Aucun"/>
          <w:color w:val="000000"/>
          <w:u w:color="000000"/>
          <w:lang w:val="de-DE"/>
        </w:rPr>
        <w:t>dier</w:t>
      </w:r>
      <w:proofErr w:type="spellEnd"/>
      <w:r>
        <w:rPr>
          <w:rStyle w:val="Aucun"/>
          <w:color w:val="000000"/>
          <w:u w:color="000000"/>
          <w:lang w:val="de-DE"/>
        </w:rPr>
        <w:t xml:space="preserve"> </w:t>
      </w:r>
      <w:r>
        <w:rPr>
          <w:rStyle w:val="Aucun"/>
          <w:color w:val="000000"/>
          <w:u w:color="000000"/>
        </w:rPr>
        <w:t xml:space="preserve">à </w:t>
      </w:r>
      <w:r>
        <w:rPr>
          <w:rStyle w:val="Aucun"/>
          <w:color w:val="000000"/>
          <w:u w:color="000000"/>
        </w:rPr>
        <w:t>la situation. Les femmes ne sont pas spontanément candidates, il faut aller les chercher.</w:t>
      </w:r>
    </w:p>
    <w:p w14:paraId="39EF2E75" w14:textId="77777777" w:rsidR="00333474" w:rsidRDefault="006A6F02">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60" w:line="360" w:lineRule="auto"/>
        <w:jc w:val="both"/>
        <w:rPr>
          <w:rStyle w:val="Aucun"/>
          <w:strike/>
        </w:rPr>
      </w:pPr>
      <w:r>
        <w:rPr>
          <w:rStyle w:val="Aucun"/>
          <w:b/>
          <w:bCs/>
          <w:color w:val="0070C0"/>
          <w:sz w:val="26"/>
          <w:szCs w:val="26"/>
          <w:u w:val="single" w:color="0070C0"/>
        </w:rPr>
        <w:t>Nos recommandations :</w:t>
      </w:r>
      <w:r>
        <w:rPr>
          <w:rStyle w:val="Aucun"/>
          <w:b/>
          <w:bCs/>
        </w:rPr>
        <w:t xml:space="preserve"> </w:t>
      </w:r>
      <w:r>
        <w:rPr>
          <w:rStyle w:val="Aucun"/>
          <w:u w:val="single"/>
        </w:rPr>
        <w:t xml:space="preserve">Mettre en œuvre </w:t>
      </w:r>
      <w:r>
        <w:rPr>
          <w:rStyle w:val="Aucun"/>
          <w:color w:val="000000"/>
          <w:u w:val="single" w:color="000000"/>
        </w:rPr>
        <w:t xml:space="preserve">des politiques incitatives pour susciter des candidatures de femmes </w:t>
      </w:r>
      <w:r>
        <w:rPr>
          <w:rStyle w:val="Aucun"/>
          <w:u w:val="single"/>
        </w:rPr>
        <w:t xml:space="preserve">et impulser une gestion égalitaire </w:t>
      </w:r>
      <w:r>
        <w:rPr>
          <w:rStyle w:val="Aucun"/>
          <w:color w:val="000000"/>
          <w:u w:val="single" w:color="000000"/>
        </w:rPr>
        <w:t xml:space="preserve">des </w:t>
      </w:r>
      <w:proofErr w:type="spellStart"/>
      <w:r>
        <w:rPr>
          <w:rStyle w:val="Aucun"/>
          <w:color w:val="000000"/>
          <w:u w:val="single" w:color="000000"/>
        </w:rPr>
        <w:t>carri</w:t>
      </w:r>
      <w:proofErr w:type="spellEnd"/>
      <w:r>
        <w:rPr>
          <w:rStyle w:val="Aucun"/>
          <w:color w:val="000000"/>
          <w:u w:val="single" w:color="000000"/>
          <w:lang w:val="it-IT"/>
        </w:rPr>
        <w:t>è</w:t>
      </w:r>
      <w:proofErr w:type="spellStart"/>
      <w:r>
        <w:rPr>
          <w:rStyle w:val="Aucun"/>
          <w:color w:val="000000"/>
          <w:u w:val="single" w:color="000000"/>
        </w:rPr>
        <w:t>res</w:t>
      </w:r>
      <w:proofErr w:type="spellEnd"/>
      <w:r>
        <w:rPr>
          <w:rStyle w:val="Aucun"/>
          <w:color w:val="000000"/>
          <w:u w:val="single" w:color="000000"/>
        </w:rPr>
        <w:t xml:space="preserve"> et des compétences</w:t>
      </w:r>
      <w:r>
        <w:rPr>
          <w:rStyle w:val="Aucun"/>
          <w:strike/>
        </w:rPr>
        <w:t>.</w:t>
      </w:r>
    </w:p>
    <w:p w14:paraId="27D622E9" w14:textId="77777777" w:rsidR="00333474" w:rsidRDefault="006A6F02">
      <w:pPr>
        <w:pStyle w:val="Titre2"/>
        <w:tabs>
          <w:tab w:val="left" w:pos="1701"/>
          <w:tab w:val="left" w:pos="2268"/>
          <w:tab w:val="left" w:pos="2836"/>
          <w:tab w:val="left" w:pos="3540"/>
          <w:tab w:val="left" w:pos="4248"/>
          <w:tab w:val="left" w:pos="4956"/>
          <w:tab w:val="left" w:pos="5664"/>
          <w:tab w:val="left" w:pos="6372"/>
          <w:tab w:val="left" w:pos="7080"/>
          <w:tab w:val="left" w:pos="7788"/>
          <w:tab w:val="left" w:pos="8496"/>
          <w:tab w:val="left" w:pos="9132"/>
        </w:tabs>
        <w:spacing w:after="120"/>
        <w:jc w:val="both"/>
      </w:pPr>
      <w:bookmarkStart w:id="14" w:name="_Toc86911936"/>
      <w:r>
        <w:rPr>
          <w:rStyle w:val="Aucun"/>
        </w:rPr>
        <w:lastRenderedPageBreak/>
        <w:t xml:space="preserve">IV. Articles 10 à 14 : La mise en œuvre de la troisième partie de la Convention sur l’élimination de toutes les formes </w:t>
      </w:r>
      <w:r>
        <w:rPr>
          <w:rStyle w:val="Aucun"/>
        </w:rPr>
        <w:t>de discrimination à l’égard des femmes</w:t>
      </w:r>
      <w:bookmarkEnd w:id="14"/>
    </w:p>
    <w:p w14:paraId="5D060767" w14:textId="77777777" w:rsidR="00333474" w:rsidRDefault="00333474">
      <w:pPr>
        <w:pStyle w:val="Corps"/>
        <w:tabs>
          <w:tab w:val="left" w:pos="1701"/>
          <w:tab w:val="left" w:pos="2268"/>
          <w:tab w:val="left" w:pos="2836"/>
          <w:tab w:val="left" w:pos="3540"/>
          <w:tab w:val="left" w:pos="4248"/>
          <w:tab w:val="left" w:pos="4956"/>
          <w:tab w:val="left" w:pos="5664"/>
          <w:tab w:val="left" w:pos="6372"/>
          <w:tab w:val="left" w:pos="7080"/>
          <w:tab w:val="left" w:pos="7788"/>
          <w:tab w:val="left" w:pos="8496"/>
          <w:tab w:val="left" w:pos="9132"/>
        </w:tabs>
      </w:pPr>
    </w:p>
    <w:p w14:paraId="4B56F48D" w14:textId="77777777" w:rsidR="00333474" w:rsidRDefault="006A6F02">
      <w:pPr>
        <w:pStyle w:val="Titre3"/>
        <w:tabs>
          <w:tab w:val="left" w:pos="1701"/>
          <w:tab w:val="left" w:pos="2268"/>
          <w:tab w:val="left" w:pos="2836"/>
          <w:tab w:val="left" w:pos="3540"/>
          <w:tab w:val="left" w:pos="4248"/>
          <w:tab w:val="left" w:pos="4956"/>
          <w:tab w:val="left" w:pos="5664"/>
          <w:tab w:val="left" w:pos="6372"/>
          <w:tab w:val="left" w:pos="7080"/>
          <w:tab w:val="left" w:pos="7788"/>
          <w:tab w:val="left" w:pos="8496"/>
          <w:tab w:val="left" w:pos="9132"/>
        </w:tabs>
      </w:pPr>
      <w:bookmarkStart w:id="15" w:name="_Toc86911937"/>
      <w:r>
        <w:rPr>
          <w:rStyle w:val="Aucun"/>
        </w:rPr>
        <w:t>4.1. L’égalité entre les femmes et les hommes dans l’accès à l’éducation (§33)</w:t>
      </w:r>
      <w:bookmarkEnd w:id="15"/>
    </w:p>
    <w:p w14:paraId="61F0A1E8" w14:textId="77777777" w:rsidR="00333474" w:rsidRDefault="00333474">
      <w:pPr>
        <w:pStyle w:val="Corps"/>
        <w:tabs>
          <w:tab w:val="left" w:pos="1701"/>
          <w:tab w:val="left" w:pos="2268"/>
          <w:tab w:val="left" w:pos="2836"/>
          <w:tab w:val="left" w:pos="3540"/>
          <w:tab w:val="left" w:pos="4248"/>
          <w:tab w:val="left" w:pos="4956"/>
          <w:tab w:val="left" w:pos="5664"/>
          <w:tab w:val="left" w:pos="6372"/>
          <w:tab w:val="left" w:pos="7080"/>
          <w:tab w:val="left" w:pos="7788"/>
          <w:tab w:val="left" w:pos="8496"/>
          <w:tab w:val="left" w:pos="9132"/>
        </w:tabs>
      </w:pPr>
    </w:p>
    <w:p w14:paraId="67803591" w14:textId="77777777" w:rsidR="00333474" w:rsidRDefault="006A6F02">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80" w:line="360" w:lineRule="auto"/>
        <w:jc w:val="both"/>
        <w:rPr>
          <w:rStyle w:val="Aucun"/>
          <w:color w:val="000000"/>
          <w:u w:color="000000"/>
          <w:shd w:val="clear" w:color="auto" w:fill="00FFFF"/>
        </w:rPr>
      </w:pPr>
      <w:r>
        <w:rPr>
          <w:rStyle w:val="Aucun"/>
          <w:color w:val="000000"/>
          <w:u w:color="000000"/>
          <w:shd w:val="clear" w:color="auto" w:fill="FEFFFF"/>
        </w:rPr>
        <w:t>Dans la conjoncture actuelle (considérablement dé</w:t>
      </w:r>
      <w:r>
        <w:rPr>
          <w:rStyle w:val="Aucun"/>
          <w:color w:val="000000"/>
          <w:u w:color="000000"/>
          <w:shd w:val="clear" w:color="auto" w:fill="FEFFFF"/>
        </w:rPr>
        <w:t>grad</w:t>
      </w:r>
      <w:r>
        <w:rPr>
          <w:rStyle w:val="Aucun"/>
          <w:color w:val="000000"/>
          <w:u w:color="000000"/>
          <w:shd w:val="clear" w:color="auto" w:fill="FEFFFF"/>
        </w:rPr>
        <w:t>ée par la pandémie de Covid-19), former correctement la jeunesse est plus né</w:t>
      </w:r>
      <w:r>
        <w:rPr>
          <w:rStyle w:val="Aucun"/>
          <w:color w:val="000000"/>
          <w:u w:color="000000"/>
          <w:shd w:val="clear" w:color="auto" w:fill="FEFFFF"/>
        </w:rPr>
        <w:t>cessaire que jamais. C</w:t>
      </w:r>
      <w:r>
        <w:rPr>
          <w:rStyle w:val="Aucun"/>
          <w:color w:val="000000"/>
          <w:u w:color="000000"/>
          <w:shd w:val="clear" w:color="auto" w:fill="FEFFFF"/>
          <w:rtl/>
        </w:rPr>
        <w:t>’</w:t>
      </w:r>
      <w:r>
        <w:rPr>
          <w:rStyle w:val="Aucun"/>
          <w:color w:val="000000"/>
          <w:u w:color="000000"/>
          <w:shd w:val="clear" w:color="auto" w:fill="FEFFFF"/>
        </w:rPr>
        <w:t xml:space="preserve">est cet enjeu d’éducation et de formation </w:t>
      </w:r>
      <w:r w:rsidRPr="00655DDD">
        <w:rPr>
          <w:rStyle w:val="Aucun"/>
          <w:color w:val="000000"/>
          <w:u w:color="000000"/>
          <w:shd w:val="clear" w:color="auto" w:fill="FEFFFF"/>
        </w:rPr>
        <w:t xml:space="preserve">— </w:t>
      </w:r>
      <w:r>
        <w:rPr>
          <w:rStyle w:val="Aucun"/>
          <w:color w:val="000000"/>
          <w:u w:color="000000"/>
          <w:shd w:val="clear" w:color="auto" w:fill="FEFFFF"/>
        </w:rPr>
        <w:t>droit humain fondamental, levier de préparation pour les gé</w:t>
      </w:r>
      <w:r>
        <w:rPr>
          <w:rStyle w:val="Aucun"/>
          <w:color w:val="000000"/>
          <w:u w:color="000000"/>
          <w:shd w:val="clear" w:color="auto" w:fill="FEFFFF"/>
        </w:rPr>
        <w:t>n</w:t>
      </w:r>
      <w:r>
        <w:rPr>
          <w:rStyle w:val="Aucun"/>
          <w:color w:val="000000"/>
          <w:u w:color="000000"/>
          <w:shd w:val="clear" w:color="auto" w:fill="FEFFFF"/>
        </w:rPr>
        <w:t xml:space="preserve">érations </w:t>
      </w:r>
      <w:r>
        <w:rPr>
          <w:rStyle w:val="Aucun"/>
          <w:color w:val="000000"/>
          <w:u w:color="000000"/>
          <w:shd w:val="clear" w:color="auto" w:fill="FEFFFF"/>
        </w:rPr>
        <w:t xml:space="preserve">à </w:t>
      </w:r>
      <w:r>
        <w:rPr>
          <w:rStyle w:val="Aucun"/>
          <w:color w:val="000000"/>
          <w:u w:color="000000"/>
          <w:shd w:val="clear" w:color="auto" w:fill="FEFFFF"/>
        </w:rPr>
        <w:t xml:space="preserve">venir de leur avenir professionnel et facteur clef pour accompagner les transitions démocratiques </w:t>
      </w:r>
      <w:r w:rsidRPr="00655DDD">
        <w:rPr>
          <w:rStyle w:val="Aucun"/>
          <w:color w:val="000000"/>
          <w:u w:color="000000"/>
          <w:shd w:val="clear" w:color="auto" w:fill="FEFFFF"/>
        </w:rPr>
        <w:t xml:space="preserve">— </w:t>
      </w:r>
      <w:r>
        <w:rPr>
          <w:rStyle w:val="Aucun"/>
          <w:color w:val="000000"/>
          <w:u w:color="000000"/>
          <w:shd w:val="clear" w:color="auto" w:fill="FEFFFF"/>
        </w:rPr>
        <w:t>qui fait de l’é</w:t>
      </w:r>
      <w:r>
        <w:rPr>
          <w:rStyle w:val="Aucun"/>
          <w:color w:val="000000"/>
          <w:u w:color="000000"/>
          <w:shd w:val="clear" w:color="auto" w:fill="FEFFFF"/>
          <w:lang w:val="it-IT"/>
        </w:rPr>
        <w:t>col</w:t>
      </w:r>
      <w:r>
        <w:rPr>
          <w:rStyle w:val="Aucun"/>
          <w:color w:val="000000"/>
          <w:u w:color="000000"/>
          <w:shd w:val="clear" w:color="auto" w:fill="FEFFFF"/>
          <w:lang w:val="it-IT"/>
        </w:rPr>
        <w:t>e la</w:t>
      </w:r>
      <w:r>
        <w:rPr>
          <w:rStyle w:val="Aucun"/>
          <w:color w:val="000000"/>
          <w:u w:color="000000"/>
          <w:shd w:val="clear" w:color="auto" w:fill="FEFFFF"/>
          <w:lang w:val="nl-NL"/>
        </w:rPr>
        <w:t>ï</w:t>
      </w:r>
      <w:r>
        <w:rPr>
          <w:rStyle w:val="Aucun"/>
          <w:color w:val="000000"/>
          <w:u w:color="000000"/>
          <w:shd w:val="clear" w:color="auto" w:fill="FEFFFF"/>
        </w:rPr>
        <w:t xml:space="preserve">que, de la petite enfance </w:t>
      </w:r>
      <w:r>
        <w:rPr>
          <w:rStyle w:val="Aucun"/>
          <w:color w:val="000000"/>
          <w:u w:color="000000"/>
          <w:shd w:val="clear" w:color="auto" w:fill="FEFFFF"/>
        </w:rPr>
        <w:t>à l</w:t>
      </w:r>
      <w:r>
        <w:rPr>
          <w:rStyle w:val="Aucun"/>
          <w:color w:val="000000"/>
          <w:u w:color="000000"/>
          <w:shd w:val="clear" w:color="auto" w:fill="FEFFFF"/>
          <w:rtl/>
        </w:rPr>
        <w:t>’</w:t>
      </w:r>
      <w:r>
        <w:rPr>
          <w:rStyle w:val="Aucun"/>
          <w:color w:val="000000"/>
          <w:u w:color="000000"/>
          <w:shd w:val="clear" w:color="auto" w:fill="FEFFFF"/>
        </w:rPr>
        <w:t>Universit</w:t>
      </w:r>
      <w:r>
        <w:rPr>
          <w:rStyle w:val="Aucun"/>
          <w:color w:val="000000"/>
          <w:u w:color="000000"/>
          <w:shd w:val="clear" w:color="auto" w:fill="FEFFFF"/>
        </w:rPr>
        <w:t>é, un atout considérable pour faire face aux dangers de notre socié</w:t>
      </w:r>
      <w:r>
        <w:rPr>
          <w:rStyle w:val="Aucun"/>
          <w:color w:val="000000"/>
          <w:u w:color="000000"/>
          <w:shd w:val="clear" w:color="auto" w:fill="FEFFFF"/>
        </w:rPr>
        <w:t>t</w:t>
      </w:r>
      <w:r>
        <w:rPr>
          <w:rStyle w:val="Aucun"/>
          <w:color w:val="000000"/>
          <w:u w:color="000000"/>
          <w:shd w:val="clear" w:color="auto" w:fill="FEFFFF"/>
        </w:rPr>
        <w:t xml:space="preserve">é </w:t>
      </w:r>
      <w:r>
        <w:rPr>
          <w:rStyle w:val="Aucun"/>
          <w:color w:val="000000"/>
          <w:u w:color="000000"/>
          <w:shd w:val="clear" w:color="auto" w:fill="FEFFFF"/>
          <w:lang w:val="nl-NL"/>
        </w:rPr>
        <w:t xml:space="preserve">et </w:t>
      </w:r>
      <w:r>
        <w:rPr>
          <w:rStyle w:val="Aucun"/>
          <w:color w:val="000000"/>
          <w:u w:color="000000"/>
          <w:shd w:val="clear" w:color="auto" w:fill="FEFFFF"/>
        </w:rPr>
        <w:t xml:space="preserve">à </w:t>
      </w:r>
      <w:r>
        <w:rPr>
          <w:rStyle w:val="Aucun"/>
          <w:color w:val="000000"/>
          <w:u w:color="000000"/>
          <w:shd w:val="clear" w:color="auto" w:fill="FEFFFF"/>
        </w:rPr>
        <w:t>ses besoins.</w:t>
      </w:r>
    </w:p>
    <w:p w14:paraId="3C93F848" w14:textId="77777777" w:rsidR="00333474" w:rsidRDefault="006A6F02">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Style w:val="Aucun"/>
          <w:color w:val="000000"/>
          <w:u w:color="000000"/>
          <w:shd w:val="clear" w:color="auto" w:fill="00FFFF"/>
        </w:rPr>
      </w:pPr>
      <w:r>
        <w:rPr>
          <w:rStyle w:val="Aucun"/>
          <w:color w:val="000000"/>
          <w:u w:color="000000"/>
          <w:shd w:val="clear" w:color="auto" w:fill="FEFFFF"/>
        </w:rPr>
        <w:t>Il faut repenser, pour la petite enfance, les normes des masculinités et des fé</w:t>
      </w:r>
      <w:r>
        <w:rPr>
          <w:rStyle w:val="Aucun"/>
          <w:color w:val="000000"/>
          <w:u w:color="000000"/>
          <w:shd w:val="clear" w:color="auto" w:fill="FEFFFF"/>
        </w:rPr>
        <w:t>minit</w:t>
      </w:r>
      <w:r>
        <w:rPr>
          <w:rStyle w:val="Aucun"/>
          <w:color w:val="000000"/>
          <w:u w:color="000000"/>
          <w:shd w:val="clear" w:color="auto" w:fill="FEFFFF"/>
        </w:rPr>
        <w:t>és qui véhiculent tant de sté</w:t>
      </w:r>
      <w:r>
        <w:rPr>
          <w:rStyle w:val="Aucun"/>
          <w:color w:val="000000"/>
          <w:u w:color="000000"/>
          <w:shd w:val="clear" w:color="auto" w:fill="FEFFFF"/>
        </w:rPr>
        <w:t>r</w:t>
      </w:r>
      <w:r>
        <w:rPr>
          <w:rStyle w:val="Aucun"/>
          <w:color w:val="000000"/>
          <w:u w:color="000000"/>
          <w:shd w:val="clear" w:color="auto" w:fill="FEFFFF"/>
        </w:rPr>
        <w:t>é</w:t>
      </w:r>
      <w:r>
        <w:rPr>
          <w:rStyle w:val="Aucun"/>
          <w:color w:val="000000"/>
          <w:u w:color="000000"/>
          <w:shd w:val="clear" w:color="auto" w:fill="FEFFFF"/>
        </w:rPr>
        <w:t>otypes. La question des mod</w:t>
      </w:r>
      <w:r>
        <w:rPr>
          <w:rStyle w:val="Aucun"/>
          <w:color w:val="000000"/>
          <w:u w:color="000000"/>
          <w:shd w:val="clear" w:color="auto" w:fill="FEFFFF"/>
          <w:lang w:val="it-IT"/>
        </w:rPr>
        <w:t>è</w:t>
      </w:r>
      <w:r>
        <w:rPr>
          <w:rStyle w:val="Aucun"/>
          <w:color w:val="000000"/>
          <w:u w:color="000000"/>
          <w:shd w:val="clear" w:color="auto" w:fill="FEFFFF"/>
        </w:rPr>
        <w:t>les, des jouets et des livres d</w:t>
      </w:r>
      <w:r>
        <w:rPr>
          <w:rStyle w:val="Aucun"/>
          <w:color w:val="000000"/>
          <w:u w:color="000000"/>
          <w:shd w:val="clear" w:color="auto" w:fill="FEFFFF"/>
          <w:rtl/>
        </w:rPr>
        <w:t>’</w:t>
      </w:r>
      <w:r>
        <w:rPr>
          <w:rStyle w:val="Aucun"/>
          <w:color w:val="000000"/>
          <w:u w:color="000000"/>
          <w:shd w:val="clear" w:color="auto" w:fill="FEFFFF"/>
        </w:rPr>
        <w:t xml:space="preserve">enfants, en </w:t>
      </w:r>
      <w:proofErr w:type="spellStart"/>
      <w:r>
        <w:rPr>
          <w:rStyle w:val="Aucun"/>
          <w:color w:val="000000"/>
          <w:u w:color="000000"/>
          <w:shd w:val="clear" w:color="auto" w:fill="FEFFFF"/>
        </w:rPr>
        <w:t>cr</w:t>
      </w:r>
      <w:proofErr w:type="spellEnd"/>
      <w:r>
        <w:rPr>
          <w:rStyle w:val="Aucun"/>
          <w:color w:val="000000"/>
          <w:u w:color="000000"/>
          <w:shd w:val="clear" w:color="auto" w:fill="FEFFFF"/>
          <w:lang w:val="it-IT"/>
        </w:rPr>
        <w:t>è</w:t>
      </w:r>
      <w:proofErr w:type="spellStart"/>
      <w:r>
        <w:rPr>
          <w:rStyle w:val="Aucun"/>
          <w:color w:val="000000"/>
          <w:u w:color="000000"/>
          <w:shd w:val="clear" w:color="auto" w:fill="FEFFFF"/>
        </w:rPr>
        <w:t>che</w:t>
      </w:r>
      <w:proofErr w:type="spellEnd"/>
      <w:r>
        <w:rPr>
          <w:rStyle w:val="Aucun"/>
          <w:color w:val="000000"/>
          <w:u w:color="000000"/>
          <w:shd w:val="clear" w:color="auto" w:fill="FEFFFF"/>
        </w:rPr>
        <w:t xml:space="preserve"> et dans les écoles maternelles et primaires est primordiale. Comment libérer filles et gar</w:t>
      </w:r>
      <w:r>
        <w:rPr>
          <w:rStyle w:val="Aucun"/>
          <w:color w:val="000000"/>
          <w:u w:color="000000"/>
          <w:shd w:val="clear" w:color="auto" w:fill="FEFFFF"/>
        </w:rPr>
        <w:t>ç</w:t>
      </w:r>
      <w:r>
        <w:rPr>
          <w:rStyle w:val="Aucun"/>
          <w:color w:val="000000"/>
          <w:u w:color="000000"/>
          <w:shd w:val="clear" w:color="auto" w:fill="FEFFFF"/>
        </w:rPr>
        <w:t>ons des sté</w:t>
      </w:r>
      <w:r>
        <w:rPr>
          <w:rStyle w:val="Aucun"/>
          <w:color w:val="000000"/>
          <w:u w:color="000000"/>
          <w:shd w:val="clear" w:color="auto" w:fill="FEFFFF"/>
        </w:rPr>
        <w:t>r</w:t>
      </w:r>
      <w:r>
        <w:rPr>
          <w:rStyle w:val="Aucun"/>
          <w:color w:val="000000"/>
          <w:u w:color="000000"/>
          <w:shd w:val="clear" w:color="auto" w:fill="FEFFFF"/>
        </w:rPr>
        <w:t>éotypes de genre</w:t>
      </w:r>
      <w:r>
        <w:rPr>
          <w:rStyle w:val="Aucun"/>
          <w:color w:val="000000"/>
          <w:u w:color="000000"/>
          <w:shd w:val="clear" w:color="auto" w:fill="FEFFFF"/>
        </w:rPr>
        <w:t> </w:t>
      </w:r>
      <w:r>
        <w:rPr>
          <w:rStyle w:val="Aucun"/>
          <w:color w:val="000000"/>
          <w:u w:color="000000"/>
          <w:shd w:val="clear" w:color="auto" w:fill="FEFFFF"/>
        </w:rPr>
        <w:t>? Comment faire d</w:t>
      </w:r>
      <w:r>
        <w:rPr>
          <w:rStyle w:val="Aucun"/>
          <w:color w:val="000000"/>
          <w:u w:color="000000"/>
          <w:shd w:val="clear" w:color="auto" w:fill="FEFFFF"/>
          <w:rtl/>
        </w:rPr>
        <w:t>’</w:t>
      </w:r>
      <w:r>
        <w:rPr>
          <w:rStyle w:val="Aucun"/>
          <w:color w:val="000000"/>
          <w:u w:color="000000"/>
          <w:shd w:val="clear" w:color="auto" w:fill="FEFFFF"/>
        </w:rPr>
        <w:t xml:space="preserve">eux des personnes ÉGALES, </w:t>
      </w:r>
      <w:r>
        <w:rPr>
          <w:rStyle w:val="Aucun"/>
          <w:color w:val="000000"/>
          <w:u w:color="000000"/>
          <w:shd w:val="clear" w:color="auto" w:fill="FEFFFF"/>
        </w:rPr>
        <w:t>autonomes, instruites, intelligentes, courageuses, capables d'esprit critique, créatives, respectueuses, responsables, sensibles et humaines</w:t>
      </w:r>
      <w:r>
        <w:rPr>
          <w:rStyle w:val="Aucun"/>
          <w:color w:val="000000"/>
          <w:u w:color="000000"/>
          <w:shd w:val="clear" w:color="auto" w:fill="FEFFFF"/>
        </w:rPr>
        <w:t> </w:t>
      </w:r>
      <w:r>
        <w:rPr>
          <w:rStyle w:val="Aucun"/>
          <w:color w:val="000000"/>
          <w:u w:color="000000"/>
          <w:shd w:val="clear" w:color="auto" w:fill="FEFFFF"/>
        </w:rPr>
        <w:t>; des citoyens et des citoyennes.</w:t>
      </w:r>
    </w:p>
    <w:p w14:paraId="13A8BE9F" w14:textId="77777777" w:rsidR="00333474" w:rsidRDefault="006A6F02">
      <w:pPr>
        <w:pStyle w:val="Corps"/>
        <w:spacing w:line="360" w:lineRule="auto"/>
        <w:jc w:val="both"/>
        <w:rPr>
          <w:rStyle w:val="Aucun"/>
          <w:color w:val="000000"/>
          <w:u w:color="000000"/>
          <w:shd w:val="clear" w:color="auto" w:fill="00FFFF"/>
        </w:rPr>
      </w:pPr>
      <w:r>
        <w:rPr>
          <w:rStyle w:val="Aucun"/>
          <w:color w:val="000000"/>
          <w:u w:color="000000"/>
          <w:shd w:val="clear" w:color="auto" w:fill="FEFFFF"/>
        </w:rPr>
        <w:t xml:space="preserve">La CLEF se félicite de la parution de la </w:t>
      </w:r>
      <w:r w:rsidRPr="00655DDD">
        <w:rPr>
          <w:rStyle w:val="Aucun"/>
          <w:b/>
          <w:bCs/>
          <w:color w:val="000000"/>
          <w:u w:color="000000"/>
          <w:shd w:val="clear" w:color="auto" w:fill="FEFFFF"/>
        </w:rPr>
        <w:t>Convention interminist</w:t>
      </w:r>
      <w:r>
        <w:rPr>
          <w:rStyle w:val="Aucun"/>
          <w:b/>
          <w:bCs/>
          <w:color w:val="000000"/>
          <w:u w:color="000000"/>
          <w:shd w:val="clear" w:color="auto" w:fill="FEFFFF"/>
        </w:rPr>
        <w:t>é</w:t>
      </w:r>
      <w:r>
        <w:rPr>
          <w:rStyle w:val="Aucun"/>
          <w:b/>
          <w:bCs/>
          <w:color w:val="000000"/>
          <w:u w:color="000000"/>
          <w:shd w:val="clear" w:color="auto" w:fill="FEFFFF"/>
        </w:rPr>
        <w:t>ri</w:t>
      </w:r>
      <w:r>
        <w:rPr>
          <w:rStyle w:val="Aucun"/>
          <w:b/>
          <w:bCs/>
          <w:color w:val="000000"/>
          <w:u w:color="000000"/>
          <w:shd w:val="clear" w:color="auto" w:fill="FEFFFF"/>
        </w:rPr>
        <w:t>elle pour l’é</w:t>
      </w:r>
      <w:r>
        <w:rPr>
          <w:rStyle w:val="Aucun"/>
          <w:b/>
          <w:bCs/>
          <w:color w:val="000000"/>
          <w:u w:color="000000"/>
          <w:shd w:val="clear" w:color="auto" w:fill="FEFFFF"/>
        </w:rPr>
        <w:t>g</w:t>
      </w:r>
      <w:r>
        <w:rPr>
          <w:rStyle w:val="Aucun"/>
          <w:b/>
          <w:bCs/>
          <w:color w:val="000000"/>
          <w:u w:color="000000"/>
          <w:shd w:val="clear" w:color="auto" w:fill="FEFFFF"/>
        </w:rPr>
        <w:t>alit</w:t>
      </w:r>
      <w:r>
        <w:rPr>
          <w:rStyle w:val="Aucun"/>
          <w:b/>
          <w:bCs/>
          <w:color w:val="000000"/>
          <w:u w:color="000000"/>
          <w:shd w:val="clear" w:color="auto" w:fill="FEFFFF"/>
        </w:rPr>
        <w:t>é</w:t>
      </w:r>
      <w:r>
        <w:rPr>
          <w:rStyle w:val="Aucun"/>
          <w:b/>
          <w:bCs/>
          <w:color w:val="000000"/>
          <w:u w:color="000000"/>
          <w:shd w:val="clear" w:color="auto" w:fill="FEFFFF"/>
        </w:rPr>
        <w:t xml:space="preserve">́ </w:t>
      </w:r>
      <w:r>
        <w:rPr>
          <w:rStyle w:val="Aucun"/>
          <w:b/>
          <w:bCs/>
          <w:color w:val="000000"/>
          <w:u w:color="000000"/>
          <w:shd w:val="clear" w:color="auto" w:fill="FEFFFF"/>
        </w:rPr>
        <w:t>entre les filles et les gar</w:t>
      </w:r>
      <w:r>
        <w:rPr>
          <w:rStyle w:val="Aucun"/>
          <w:b/>
          <w:bCs/>
          <w:color w:val="000000"/>
          <w:u w:color="000000"/>
          <w:shd w:val="clear" w:color="auto" w:fill="FEFFFF"/>
        </w:rPr>
        <w:t>ç</w:t>
      </w:r>
      <w:r>
        <w:rPr>
          <w:rStyle w:val="Aucun"/>
          <w:color w:val="000000"/>
          <w:u w:color="000000"/>
          <w:shd w:val="clear" w:color="auto" w:fill="FEFFFF"/>
        </w:rPr>
        <w:t>o</w:t>
      </w:r>
      <w:r>
        <w:rPr>
          <w:rStyle w:val="Aucun"/>
          <w:b/>
          <w:bCs/>
          <w:color w:val="000000"/>
          <w:u w:color="000000"/>
          <w:shd w:val="clear" w:color="auto" w:fill="FEFFFF"/>
        </w:rPr>
        <w:t xml:space="preserve">ns, les femmes et les hommes dans le </w:t>
      </w:r>
      <w:proofErr w:type="spellStart"/>
      <w:r>
        <w:rPr>
          <w:rStyle w:val="Aucun"/>
          <w:b/>
          <w:bCs/>
          <w:color w:val="000000"/>
          <w:u w:color="000000"/>
          <w:shd w:val="clear" w:color="auto" w:fill="FEFFFF"/>
        </w:rPr>
        <w:t>syst</w:t>
      </w:r>
      <w:proofErr w:type="spellEnd"/>
      <w:r>
        <w:rPr>
          <w:rStyle w:val="Aucun"/>
          <w:b/>
          <w:bCs/>
          <w:color w:val="000000"/>
          <w:u w:color="000000"/>
          <w:shd w:val="clear" w:color="auto" w:fill="FEFFFF"/>
          <w:lang w:val="it-IT"/>
        </w:rPr>
        <w:t>è</w:t>
      </w:r>
      <w:r>
        <w:rPr>
          <w:rStyle w:val="Aucun"/>
          <w:color w:val="000000"/>
          <w:u w:color="000000"/>
          <w:shd w:val="clear" w:color="auto" w:fill="FEFFFF"/>
        </w:rPr>
        <w:t>m</w:t>
      </w:r>
      <w:r>
        <w:rPr>
          <w:rStyle w:val="Aucun"/>
          <w:b/>
          <w:bCs/>
          <w:color w:val="000000"/>
          <w:u w:color="000000"/>
          <w:shd w:val="clear" w:color="auto" w:fill="FEFFFF"/>
        </w:rPr>
        <w:t xml:space="preserve">e </w:t>
      </w:r>
      <w:r>
        <w:rPr>
          <w:rStyle w:val="Aucun"/>
          <w:b/>
          <w:bCs/>
          <w:color w:val="000000"/>
          <w:u w:color="000000"/>
          <w:shd w:val="clear" w:color="auto" w:fill="FEFFFF"/>
        </w:rPr>
        <w:t>é</w:t>
      </w:r>
      <w:r>
        <w:rPr>
          <w:rStyle w:val="Aucun"/>
          <w:color w:val="000000"/>
          <w:u w:color="000000"/>
          <w:shd w:val="clear" w:color="auto" w:fill="FEFFFF"/>
        </w:rPr>
        <w:t>d</w:t>
      </w:r>
      <w:r>
        <w:rPr>
          <w:rStyle w:val="Aucun"/>
          <w:b/>
          <w:bCs/>
          <w:color w:val="000000"/>
          <w:u w:color="000000"/>
          <w:shd w:val="clear" w:color="auto" w:fill="FEFFFF"/>
        </w:rPr>
        <w:t>ucatif 2019-2024</w:t>
      </w:r>
      <w:r>
        <w:rPr>
          <w:rStyle w:val="Aucun"/>
          <w:color w:val="000000"/>
          <w:u w:color="000000"/>
          <w:shd w:val="clear" w:color="auto" w:fill="FEFFFF"/>
        </w:rPr>
        <w:t xml:space="preserve"> et note avec satisfaction que cette Convention est écrite en langage égalitaire.</w:t>
      </w:r>
    </w:p>
    <w:p w14:paraId="4BA592C8" w14:textId="77777777" w:rsidR="00333474" w:rsidRDefault="006A6F02">
      <w:pPr>
        <w:pStyle w:val="Corps"/>
        <w:spacing w:after="200" w:line="360" w:lineRule="auto"/>
        <w:jc w:val="both"/>
        <w:rPr>
          <w:rStyle w:val="Aucun"/>
          <w:color w:val="000000"/>
          <w:u w:color="000000"/>
          <w:shd w:val="clear" w:color="auto" w:fill="00FFFF"/>
        </w:rPr>
      </w:pPr>
      <w:r>
        <w:rPr>
          <w:rStyle w:val="Aucun"/>
          <w:color w:val="000000"/>
          <w:u w:color="000000"/>
          <w:shd w:val="clear" w:color="auto" w:fill="FEFFFF"/>
        </w:rPr>
        <w:t>Si nous sommes en accord avec les objectifs et les pré</w:t>
      </w:r>
      <w:r>
        <w:rPr>
          <w:rStyle w:val="Aucun"/>
          <w:color w:val="000000"/>
          <w:u w:color="000000"/>
          <w:shd w:val="clear" w:color="auto" w:fill="FEFFFF"/>
        </w:rPr>
        <w:t xml:space="preserve">conisations de cette Convention, nous nous inquiétons cependant de leur mise en </w:t>
      </w:r>
      <w:r>
        <w:rPr>
          <w:rStyle w:val="Aucun"/>
          <w:shd w:val="clear" w:color="auto" w:fill="FEFFFF"/>
        </w:rPr>
        <w:t>œuvre</w:t>
      </w:r>
      <w:r>
        <w:rPr>
          <w:rStyle w:val="Aucun"/>
          <w:color w:val="000000"/>
          <w:u w:color="000000"/>
          <w:shd w:val="clear" w:color="auto" w:fill="FEFFFF"/>
        </w:rPr>
        <w:t xml:space="preserve"> r</w:t>
      </w:r>
      <w:r>
        <w:rPr>
          <w:rStyle w:val="Aucun"/>
          <w:color w:val="000000"/>
          <w:u w:color="000000"/>
          <w:shd w:val="clear" w:color="auto" w:fill="FEFFFF"/>
        </w:rPr>
        <w:t xml:space="preserve">éelle, au vu des constats du faible impact des nombreuses Conventions </w:t>
      </w:r>
      <w:proofErr w:type="spellStart"/>
      <w:r>
        <w:rPr>
          <w:rStyle w:val="Aucun"/>
          <w:color w:val="000000"/>
          <w:u w:color="000000"/>
          <w:shd w:val="clear" w:color="auto" w:fill="FEFFFF"/>
        </w:rPr>
        <w:t>pré</w:t>
      </w:r>
      <w:r>
        <w:rPr>
          <w:rStyle w:val="Aucun"/>
          <w:color w:val="000000"/>
          <w:u w:color="000000"/>
          <w:shd w:val="clear" w:color="auto" w:fill="FEFFFF"/>
        </w:rPr>
        <w:t>c</w:t>
      </w:r>
      <w:r>
        <w:rPr>
          <w:rStyle w:val="Aucun"/>
          <w:color w:val="000000"/>
          <w:u w:color="000000"/>
          <w:shd w:val="clear" w:color="auto" w:fill="FEFFFF"/>
        </w:rPr>
        <w:t>é</w:t>
      </w:r>
      <w:proofErr w:type="spellEnd"/>
      <w:r>
        <w:rPr>
          <w:rStyle w:val="Aucun"/>
          <w:color w:val="000000"/>
          <w:u w:color="000000"/>
          <w:shd w:val="clear" w:color="auto" w:fill="FEFFFF"/>
          <w:lang w:val="pt-PT"/>
        </w:rPr>
        <w:t>dentes.</w:t>
      </w:r>
    </w:p>
    <w:p w14:paraId="29FCE543" w14:textId="77777777" w:rsidR="00333474" w:rsidRDefault="006A6F02">
      <w:pPr>
        <w:pStyle w:val="Corps"/>
        <w:spacing w:after="60" w:line="360" w:lineRule="auto"/>
        <w:jc w:val="both"/>
        <w:rPr>
          <w:rStyle w:val="Aucun"/>
          <w:color w:val="000000"/>
          <w:u w:color="000000"/>
          <w:shd w:val="clear" w:color="auto" w:fill="00FFFF"/>
        </w:rPr>
      </w:pPr>
      <w:r>
        <w:rPr>
          <w:rStyle w:val="Aucun"/>
          <w:b/>
          <w:bCs/>
          <w:color w:val="0070C0"/>
          <w:sz w:val="26"/>
          <w:szCs w:val="26"/>
          <w:u w:val="single" w:color="0070C0"/>
        </w:rPr>
        <w:t>Nos recommandations :</w:t>
      </w:r>
      <w:r>
        <w:rPr>
          <w:rStyle w:val="Aucun"/>
          <w:b/>
          <w:bCs/>
        </w:rPr>
        <w:t xml:space="preserve"> </w:t>
      </w:r>
    </w:p>
    <w:p w14:paraId="65F416AD" w14:textId="77777777" w:rsidR="00333474" w:rsidRDefault="006A6F02">
      <w:pPr>
        <w:pStyle w:val="Corps"/>
        <w:numPr>
          <w:ilvl w:val="0"/>
          <w:numId w:val="26"/>
        </w:numPr>
        <w:spacing w:after="200" w:line="360" w:lineRule="auto"/>
        <w:jc w:val="both"/>
        <w:rPr>
          <w:color w:val="000000"/>
        </w:rPr>
      </w:pPr>
      <w:r>
        <w:rPr>
          <w:rStyle w:val="Aucun"/>
          <w:u w:val="single"/>
          <w:shd w:val="clear" w:color="auto" w:fill="FEFFFF"/>
        </w:rPr>
        <w:t>A</w:t>
      </w:r>
      <w:r>
        <w:rPr>
          <w:rStyle w:val="Aucun"/>
          <w:u w:val="single"/>
          <w:shd w:val="clear" w:color="auto" w:fill="FEFFFF"/>
        </w:rPr>
        <w:t>ssurer une</w:t>
      </w:r>
      <w:r>
        <w:rPr>
          <w:rStyle w:val="Aucun"/>
          <w:color w:val="000000"/>
          <w:u w:val="single" w:color="000000"/>
          <w:shd w:val="clear" w:color="auto" w:fill="FEFFFF"/>
        </w:rPr>
        <w:t xml:space="preserve"> formation initiale et continue </w:t>
      </w:r>
      <w:r>
        <w:rPr>
          <w:rStyle w:val="Aucun"/>
          <w:color w:val="000000"/>
          <w:u w:val="single" w:color="000000"/>
          <w:shd w:val="clear" w:color="auto" w:fill="FEFFFF"/>
        </w:rPr>
        <w:t>à l</w:t>
      </w:r>
      <w:r>
        <w:rPr>
          <w:rStyle w:val="Aucun"/>
          <w:color w:val="000000"/>
          <w:u w:val="single" w:color="000000"/>
          <w:shd w:val="clear" w:color="auto" w:fill="FEFFFF"/>
        </w:rPr>
        <w:t>’égalité obligatoire pour</w:t>
      </w:r>
      <w:r>
        <w:rPr>
          <w:rStyle w:val="Aucun"/>
          <w:color w:val="000000"/>
          <w:u w:val="single" w:color="000000"/>
          <w:shd w:val="clear" w:color="auto" w:fill="FEFFFF"/>
        </w:rPr>
        <w:t xml:space="preserve"> </w:t>
      </w:r>
      <w:proofErr w:type="gramStart"/>
      <w:r>
        <w:rPr>
          <w:rStyle w:val="Aucun"/>
          <w:color w:val="000000"/>
          <w:u w:val="single" w:color="000000"/>
          <w:shd w:val="clear" w:color="auto" w:fill="FEFFFF"/>
        </w:rPr>
        <w:t>les enseignant</w:t>
      </w:r>
      <w:proofErr w:type="gramEnd"/>
      <w:r>
        <w:rPr>
          <w:rStyle w:val="Aucun"/>
          <w:color w:val="000000"/>
          <w:u w:val="single" w:color="000000"/>
          <w:shd w:val="clear" w:color="auto" w:fill="FEFFFF"/>
          <w:lang w:val="de-DE"/>
        </w:rPr>
        <w:t>·</w:t>
      </w:r>
      <w:r>
        <w:rPr>
          <w:rStyle w:val="Aucun"/>
          <w:color w:val="000000"/>
          <w:u w:val="single" w:color="000000"/>
          <w:shd w:val="clear" w:color="auto" w:fill="FEFFFF"/>
        </w:rPr>
        <w:t>es et les personnels de l’Éducation nationale.</w:t>
      </w:r>
    </w:p>
    <w:p w14:paraId="6016D4CB" w14:textId="77777777" w:rsidR="00333474" w:rsidRDefault="006A6F02">
      <w:pPr>
        <w:pStyle w:val="Corps"/>
        <w:numPr>
          <w:ilvl w:val="0"/>
          <w:numId w:val="26"/>
        </w:numPr>
        <w:spacing w:after="200" w:line="360" w:lineRule="auto"/>
        <w:jc w:val="both"/>
        <w:rPr>
          <w:color w:val="000000"/>
        </w:rPr>
      </w:pPr>
      <w:r>
        <w:rPr>
          <w:rStyle w:val="Aucun"/>
          <w:u w:val="single"/>
          <w:shd w:val="clear" w:color="auto" w:fill="FEFFFF"/>
        </w:rPr>
        <w:t xml:space="preserve">Identifier et mettre en </w:t>
      </w:r>
      <w:proofErr w:type="spellStart"/>
      <w:r>
        <w:rPr>
          <w:rStyle w:val="Aucun"/>
          <w:u w:val="single"/>
          <w:shd w:val="clear" w:color="auto" w:fill="FEFFFF"/>
        </w:rPr>
        <w:t>lumi</w:t>
      </w:r>
      <w:proofErr w:type="spellEnd"/>
      <w:r>
        <w:rPr>
          <w:rStyle w:val="Aucun"/>
          <w:u w:val="single"/>
          <w:shd w:val="clear" w:color="auto" w:fill="FEFFFF"/>
          <w:lang w:val="it-IT"/>
        </w:rPr>
        <w:t>è</w:t>
      </w:r>
      <w:r>
        <w:rPr>
          <w:rStyle w:val="Aucun"/>
          <w:u w:val="single"/>
          <w:shd w:val="clear" w:color="auto" w:fill="FEFFFF"/>
        </w:rPr>
        <w:t>re</w:t>
      </w:r>
      <w:r>
        <w:rPr>
          <w:rStyle w:val="Aucun"/>
          <w:color w:val="000000"/>
          <w:u w:val="single" w:color="000000"/>
          <w:shd w:val="clear" w:color="auto" w:fill="FEFFFF"/>
        </w:rPr>
        <w:t xml:space="preserve"> </w:t>
      </w:r>
      <w:r>
        <w:rPr>
          <w:rStyle w:val="Aucun"/>
          <w:u w:val="single"/>
          <w:shd w:val="clear" w:color="auto" w:fill="FEFFFF"/>
        </w:rPr>
        <w:t>l</w:t>
      </w:r>
      <w:r>
        <w:rPr>
          <w:rStyle w:val="Aucun"/>
          <w:color w:val="000000"/>
          <w:u w:val="single" w:color="000000"/>
          <w:shd w:val="clear" w:color="auto" w:fill="FEFFFF"/>
        </w:rPr>
        <w:t>es ré</w:t>
      </w:r>
      <w:r>
        <w:rPr>
          <w:rStyle w:val="Aucun"/>
          <w:color w:val="000000"/>
          <w:u w:val="single" w:color="000000"/>
          <w:shd w:val="clear" w:color="auto" w:fill="FEFFFF"/>
        </w:rPr>
        <w:t>f</w:t>
      </w:r>
      <w:r>
        <w:rPr>
          <w:rStyle w:val="Aucun"/>
          <w:color w:val="000000"/>
          <w:u w:val="single" w:color="000000"/>
          <w:shd w:val="clear" w:color="auto" w:fill="FEFFFF"/>
        </w:rPr>
        <w:t>é</w:t>
      </w:r>
      <w:r>
        <w:rPr>
          <w:rStyle w:val="Aucun"/>
          <w:color w:val="000000"/>
          <w:u w:val="single" w:color="000000"/>
          <w:shd w:val="clear" w:color="auto" w:fill="FEFFFF"/>
        </w:rPr>
        <w:t>rent</w:t>
      </w:r>
      <w:r>
        <w:rPr>
          <w:rStyle w:val="Aucun"/>
          <w:color w:val="000000"/>
          <w:u w:val="single" w:color="000000"/>
          <w:shd w:val="clear" w:color="auto" w:fill="FEFFFF"/>
          <w:lang w:val="de-DE"/>
        </w:rPr>
        <w:t>·</w:t>
      </w:r>
      <w:r>
        <w:rPr>
          <w:rStyle w:val="Aucun"/>
          <w:color w:val="000000"/>
          <w:u w:val="single" w:color="000000"/>
          <w:shd w:val="clear" w:color="auto" w:fill="FEFFFF"/>
        </w:rPr>
        <w:t xml:space="preserve">es Égalité </w:t>
      </w:r>
      <w:proofErr w:type="spellStart"/>
      <w:r>
        <w:rPr>
          <w:rStyle w:val="Aucun"/>
          <w:color w:val="000000"/>
          <w:u w:val="single" w:color="000000"/>
          <w:shd w:val="clear" w:color="auto" w:fill="FEFFFF"/>
          <w:lang w:val="de-DE"/>
        </w:rPr>
        <w:t>nomm</w:t>
      </w:r>
      <w:r>
        <w:rPr>
          <w:rStyle w:val="Aucun"/>
          <w:color w:val="000000"/>
          <w:u w:val="single" w:color="000000"/>
          <w:shd w:val="clear" w:color="auto" w:fill="FEFFFF"/>
        </w:rPr>
        <w:t>é·</w:t>
      </w:r>
      <w:r>
        <w:rPr>
          <w:rStyle w:val="Aucun"/>
          <w:color w:val="000000"/>
          <w:u w:val="single" w:color="000000"/>
          <w:shd w:val="clear" w:color="auto" w:fill="FEFFFF"/>
        </w:rPr>
        <w:t>es</w:t>
      </w:r>
      <w:proofErr w:type="spellEnd"/>
      <w:r>
        <w:rPr>
          <w:rStyle w:val="Aucun"/>
          <w:color w:val="000000"/>
          <w:u w:val="single" w:color="000000"/>
          <w:shd w:val="clear" w:color="auto" w:fill="FEFFFF"/>
        </w:rPr>
        <w:t xml:space="preserve"> dans les établissements</w:t>
      </w:r>
      <w:r>
        <w:rPr>
          <w:rStyle w:val="Aucun"/>
          <w:color w:val="000000"/>
          <w:u w:color="000000"/>
          <w:shd w:val="clear" w:color="auto" w:fill="FEFFFF"/>
        </w:rPr>
        <w:t xml:space="preserve"> </w:t>
      </w:r>
      <w:r>
        <w:rPr>
          <w:rStyle w:val="Aucun"/>
          <w:color w:val="000000"/>
          <w:u w:color="000000"/>
        </w:rPr>
        <w:t xml:space="preserve">et leur assurer une formation </w:t>
      </w:r>
      <w:proofErr w:type="spellStart"/>
      <w:r>
        <w:rPr>
          <w:rStyle w:val="Aucun"/>
          <w:color w:val="000000"/>
          <w:u w:color="000000"/>
        </w:rPr>
        <w:t>adé</w:t>
      </w:r>
      <w:proofErr w:type="spellEnd"/>
      <w:r>
        <w:rPr>
          <w:rStyle w:val="Aucun"/>
          <w:color w:val="000000"/>
          <w:u w:color="000000"/>
          <w:lang w:val="it-IT"/>
        </w:rPr>
        <w:t xml:space="preserve">quate </w:t>
      </w:r>
      <w:r>
        <w:rPr>
          <w:rStyle w:val="Aucun"/>
          <w:color w:val="000000"/>
          <w:u w:color="000000"/>
          <w:lang w:val="it-IT"/>
        </w:rPr>
        <w:t>int</w:t>
      </w:r>
      <w:proofErr w:type="spellStart"/>
      <w:r>
        <w:rPr>
          <w:rStyle w:val="Aucun"/>
          <w:color w:val="000000"/>
          <w:u w:color="000000"/>
        </w:rPr>
        <w:t>égrant</w:t>
      </w:r>
      <w:proofErr w:type="spellEnd"/>
      <w:r>
        <w:rPr>
          <w:rStyle w:val="Aucun"/>
          <w:color w:val="000000"/>
          <w:u w:color="000000"/>
        </w:rPr>
        <w:t xml:space="preserve"> </w:t>
      </w:r>
      <w:proofErr w:type="spellStart"/>
      <w:r>
        <w:rPr>
          <w:rStyle w:val="Aucun"/>
          <w:color w:val="000000"/>
          <w:u w:color="000000"/>
        </w:rPr>
        <w:t>la</w:t>
      </w:r>
      <w:proofErr w:type="spellEnd"/>
      <w:r>
        <w:rPr>
          <w:rStyle w:val="Aucun"/>
          <w:color w:val="000000"/>
          <w:u w:color="000000"/>
        </w:rPr>
        <w:t xml:space="preserve"> </w:t>
      </w:r>
      <w:proofErr w:type="spellStart"/>
      <w:r>
        <w:rPr>
          <w:rStyle w:val="Aucun"/>
          <w:color w:val="000000"/>
          <w:u w:color="000000"/>
        </w:rPr>
        <w:t>la</w:t>
      </w:r>
      <w:proofErr w:type="spellEnd"/>
      <w:r>
        <w:rPr>
          <w:rStyle w:val="Aucun"/>
          <w:color w:val="000000"/>
          <w:u w:color="000000"/>
          <w:lang w:val="nl-NL"/>
        </w:rPr>
        <w:t>ï</w:t>
      </w:r>
      <w:r w:rsidRPr="00655DDD">
        <w:rPr>
          <w:rStyle w:val="Aucun"/>
          <w:color w:val="000000"/>
          <w:u w:color="000000"/>
        </w:rPr>
        <w:t>cit</w:t>
      </w:r>
      <w:r>
        <w:rPr>
          <w:rStyle w:val="Aucun"/>
          <w:color w:val="000000"/>
          <w:u w:color="000000"/>
        </w:rPr>
        <w:t>é</w:t>
      </w:r>
      <w:r>
        <w:rPr>
          <w:rStyle w:val="Aucun"/>
          <w:color w:val="000000"/>
          <w:u w:color="000000"/>
        </w:rPr>
        <w:t>.</w:t>
      </w:r>
    </w:p>
    <w:p w14:paraId="66EE69CD" w14:textId="77777777" w:rsidR="00333474" w:rsidRPr="00655DDD" w:rsidRDefault="006A6F02">
      <w:pPr>
        <w:pStyle w:val="Corps"/>
        <w:numPr>
          <w:ilvl w:val="0"/>
          <w:numId w:val="26"/>
        </w:numPr>
        <w:spacing w:line="360" w:lineRule="auto"/>
        <w:jc w:val="both"/>
        <w:rPr>
          <w:color w:val="000000"/>
        </w:rPr>
      </w:pPr>
      <w:r w:rsidRPr="00655DDD">
        <w:rPr>
          <w:rStyle w:val="Aucun"/>
          <w:u w:val="single"/>
          <w:shd w:val="clear" w:color="auto" w:fill="FEFFFF"/>
        </w:rPr>
        <w:t xml:space="preserve">Inclure </w:t>
      </w:r>
      <w:r>
        <w:rPr>
          <w:rStyle w:val="Aucun"/>
          <w:color w:val="000000"/>
          <w:u w:val="single" w:color="000000"/>
          <w:shd w:val="clear" w:color="auto" w:fill="FEFFFF"/>
        </w:rPr>
        <w:t>d</w:t>
      </w:r>
      <w:r>
        <w:rPr>
          <w:rStyle w:val="Aucun"/>
          <w:u w:val="single"/>
          <w:shd w:val="clear" w:color="auto" w:fill="FEFFFF"/>
        </w:rPr>
        <w:t xml:space="preserve">es </w:t>
      </w:r>
      <w:r w:rsidRPr="00655DDD">
        <w:rPr>
          <w:rStyle w:val="Aucun"/>
          <w:color w:val="000000"/>
          <w:u w:val="single" w:color="000000"/>
          <w:shd w:val="clear" w:color="auto" w:fill="FEFFFF"/>
        </w:rPr>
        <w:t>expert</w:t>
      </w:r>
      <w:r>
        <w:rPr>
          <w:rStyle w:val="Aucun"/>
          <w:color w:val="000000"/>
          <w:u w:val="single" w:color="000000"/>
          <w:shd w:val="clear" w:color="auto" w:fill="FEFFFF"/>
          <w:lang w:val="de-DE"/>
        </w:rPr>
        <w:t>·</w:t>
      </w:r>
      <w:r>
        <w:rPr>
          <w:rStyle w:val="Aucun"/>
          <w:color w:val="000000"/>
          <w:u w:val="single" w:color="000000"/>
          <w:shd w:val="clear" w:color="auto" w:fill="FEFFFF"/>
        </w:rPr>
        <w:t xml:space="preserve">es </w:t>
      </w:r>
      <w:proofErr w:type="spellStart"/>
      <w:r>
        <w:rPr>
          <w:rStyle w:val="Aucun"/>
          <w:color w:val="000000"/>
          <w:u w:val="single" w:color="000000"/>
          <w:shd w:val="clear" w:color="auto" w:fill="FEFFFF"/>
        </w:rPr>
        <w:t>sensibilis</w:t>
      </w:r>
      <w:r>
        <w:rPr>
          <w:rStyle w:val="Aucun"/>
          <w:color w:val="000000"/>
          <w:u w:val="single" w:color="000000"/>
          <w:shd w:val="clear" w:color="auto" w:fill="FEFFFF"/>
        </w:rPr>
        <w:t>é·</w:t>
      </w:r>
      <w:r>
        <w:rPr>
          <w:rStyle w:val="Aucun"/>
          <w:color w:val="000000"/>
          <w:u w:val="single" w:color="000000"/>
          <w:shd w:val="clear" w:color="auto" w:fill="FEFFFF"/>
        </w:rPr>
        <w:t>es</w:t>
      </w:r>
      <w:proofErr w:type="spellEnd"/>
      <w:r>
        <w:rPr>
          <w:rStyle w:val="Aucun"/>
          <w:color w:val="000000"/>
          <w:u w:val="single" w:color="000000"/>
          <w:shd w:val="clear" w:color="auto" w:fill="FEFFFF"/>
        </w:rPr>
        <w:t xml:space="preserve"> </w:t>
      </w:r>
      <w:r>
        <w:rPr>
          <w:rStyle w:val="Aucun"/>
          <w:color w:val="000000"/>
          <w:u w:val="single" w:color="000000"/>
          <w:shd w:val="clear" w:color="auto" w:fill="FEFFFF"/>
        </w:rPr>
        <w:t xml:space="preserve">à </w:t>
      </w:r>
      <w:r>
        <w:rPr>
          <w:rStyle w:val="Aucun"/>
          <w:color w:val="000000"/>
          <w:u w:val="single" w:color="000000"/>
          <w:shd w:val="clear" w:color="auto" w:fill="FEFFFF"/>
        </w:rPr>
        <w:t>la question de l’égalité entre les femmes et les hommes dans les groupes de travail pilotés par le Conseil supérieur des programmes (CSP)</w:t>
      </w:r>
    </w:p>
    <w:p w14:paraId="635DD98D" w14:textId="77777777" w:rsidR="00333474" w:rsidRDefault="006A6F02">
      <w:pPr>
        <w:pStyle w:val="Corps"/>
        <w:numPr>
          <w:ilvl w:val="0"/>
          <w:numId w:val="26"/>
        </w:numPr>
        <w:spacing w:after="200" w:line="360" w:lineRule="auto"/>
        <w:jc w:val="both"/>
        <w:rPr>
          <w:color w:val="000000"/>
        </w:rPr>
      </w:pPr>
      <w:r>
        <w:rPr>
          <w:rStyle w:val="Aucun"/>
          <w:u w:val="single"/>
          <w:shd w:val="clear" w:color="auto" w:fill="FEFFFF"/>
        </w:rPr>
        <w:t>Enseigner</w:t>
      </w:r>
      <w:r>
        <w:rPr>
          <w:rStyle w:val="Aucun"/>
          <w:color w:val="000000"/>
          <w:u w:val="single" w:color="000000"/>
          <w:shd w:val="clear" w:color="auto" w:fill="FEFFFF"/>
        </w:rPr>
        <w:t xml:space="preserve"> la CEDEF/CEDAW et la Charte des droits fondamentaux </w:t>
      </w:r>
      <w:r>
        <w:rPr>
          <w:rStyle w:val="Aucun"/>
          <w:u w:val="single"/>
          <w:shd w:val="clear" w:color="auto" w:fill="FEFFFF"/>
        </w:rPr>
        <w:t xml:space="preserve">de </w:t>
      </w:r>
      <w:r>
        <w:rPr>
          <w:rStyle w:val="Aucun"/>
          <w:color w:val="000000"/>
          <w:u w:val="single" w:color="000000"/>
          <w:shd w:val="clear" w:color="auto" w:fill="FEFFFF"/>
        </w:rPr>
        <w:t>l</w:t>
      </w:r>
      <w:r>
        <w:rPr>
          <w:rStyle w:val="Aucun"/>
          <w:color w:val="000000"/>
          <w:u w:val="single" w:color="000000"/>
          <w:shd w:val="clear" w:color="auto" w:fill="FEFFFF"/>
          <w:rtl/>
        </w:rPr>
        <w:t>’</w:t>
      </w:r>
      <w:r>
        <w:rPr>
          <w:rStyle w:val="Aucun"/>
          <w:color w:val="000000"/>
          <w:u w:val="single" w:color="000000"/>
          <w:shd w:val="clear" w:color="auto" w:fill="FEFFFF"/>
        </w:rPr>
        <w:t xml:space="preserve">UE dans toutes les écoles et universités préparant aux </w:t>
      </w:r>
      <w:proofErr w:type="spellStart"/>
      <w:r>
        <w:rPr>
          <w:rStyle w:val="Aucun"/>
          <w:color w:val="000000"/>
          <w:u w:val="single" w:color="000000"/>
          <w:shd w:val="clear" w:color="auto" w:fill="FEFFFF"/>
        </w:rPr>
        <w:t>carri</w:t>
      </w:r>
      <w:proofErr w:type="spellEnd"/>
      <w:r>
        <w:rPr>
          <w:rStyle w:val="Aucun"/>
          <w:color w:val="000000"/>
          <w:u w:val="single" w:color="000000"/>
          <w:shd w:val="clear" w:color="auto" w:fill="FEFFFF"/>
          <w:lang w:val="it-IT"/>
        </w:rPr>
        <w:t>è</w:t>
      </w:r>
      <w:proofErr w:type="spellStart"/>
      <w:r>
        <w:rPr>
          <w:rStyle w:val="Aucun"/>
          <w:color w:val="000000"/>
          <w:u w:val="single" w:color="000000"/>
          <w:shd w:val="clear" w:color="auto" w:fill="FEFFFF"/>
        </w:rPr>
        <w:t>res</w:t>
      </w:r>
      <w:proofErr w:type="spellEnd"/>
      <w:r>
        <w:rPr>
          <w:rStyle w:val="Aucun"/>
          <w:color w:val="000000"/>
          <w:u w:val="single" w:color="000000"/>
          <w:shd w:val="clear" w:color="auto" w:fill="FEFFFF"/>
        </w:rPr>
        <w:t xml:space="preserve"> juridiques</w:t>
      </w:r>
    </w:p>
    <w:p w14:paraId="226FEEA2" w14:textId="77777777" w:rsidR="00333474" w:rsidRDefault="006A6F02">
      <w:pPr>
        <w:pStyle w:val="Corps"/>
        <w:numPr>
          <w:ilvl w:val="0"/>
          <w:numId w:val="26"/>
        </w:numPr>
        <w:spacing w:after="200" w:line="360" w:lineRule="auto"/>
        <w:jc w:val="both"/>
        <w:rPr>
          <w:color w:val="000000"/>
        </w:rPr>
      </w:pPr>
      <w:r>
        <w:rPr>
          <w:rStyle w:val="Aucun"/>
          <w:u w:val="single"/>
        </w:rPr>
        <w:lastRenderedPageBreak/>
        <w:t>P</w:t>
      </w:r>
      <w:r>
        <w:rPr>
          <w:rStyle w:val="Aucun"/>
          <w:color w:val="000000"/>
          <w:u w:val="single" w:color="000000"/>
          <w:shd w:val="clear" w:color="auto" w:fill="FEFFFF"/>
        </w:rPr>
        <w:t>oursui</w:t>
      </w:r>
      <w:r>
        <w:rPr>
          <w:rStyle w:val="Aucun"/>
          <w:u w:val="single"/>
          <w:shd w:val="clear" w:color="auto" w:fill="FEFFFF"/>
        </w:rPr>
        <w:t>vre</w:t>
      </w:r>
      <w:r>
        <w:rPr>
          <w:rStyle w:val="Aucun"/>
          <w:color w:val="000000"/>
          <w:u w:val="single" w:color="000000"/>
          <w:shd w:val="clear" w:color="auto" w:fill="FEFFFF"/>
        </w:rPr>
        <w:t xml:space="preserve"> des travaux contre les sté</w:t>
      </w:r>
      <w:r>
        <w:rPr>
          <w:rStyle w:val="Aucun"/>
          <w:color w:val="000000"/>
          <w:u w:val="single" w:color="000000"/>
          <w:shd w:val="clear" w:color="auto" w:fill="FEFFFF"/>
        </w:rPr>
        <w:t>r</w:t>
      </w:r>
      <w:r>
        <w:rPr>
          <w:rStyle w:val="Aucun"/>
          <w:color w:val="000000"/>
          <w:u w:val="single" w:color="000000"/>
          <w:shd w:val="clear" w:color="auto" w:fill="FEFFFF"/>
        </w:rPr>
        <w:t xml:space="preserve">éotypes de genre et </w:t>
      </w:r>
      <w:r>
        <w:rPr>
          <w:rStyle w:val="Aucun"/>
          <w:u w:val="single"/>
          <w:shd w:val="clear" w:color="auto" w:fill="FEFFFF"/>
        </w:rPr>
        <w:t xml:space="preserve">pour </w:t>
      </w:r>
      <w:r>
        <w:rPr>
          <w:rStyle w:val="Aucun"/>
          <w:color w:val="000000"/>
          <w:u w:val="single" w:color="000000"/>
          <w:shd w:val="clear" w:color="auto" w:fill="FEFFFF"/>
          <w:lang w:val="it-IT"/>
        </w:rPr>
        <w:t>la visibilit</w:t>
      </w:r>
      <w:r>
        <w:rPr>
          <w:rStyle w:val="Aucun"/>
          <w:color w:val="000000"/>
          <w:u w:val="single" w:color="000000"/>
          <w:shd w:val="clear" w:color="auto" w:fill="FEFFFF"/>
        </w:rPr>
        <w:t xml:space="preserve">é des femmes dans les manuels </w:t>
      </w:r>
      <w:r>
        <w:rPr>
          <w:rStyle w:val="Aucun"/>
          <w:color w:val="000000"/>
          <w:u w:val="single" w:color="000000"/>
          <w:shd w:val="clear" w:color="auto" w:fill="FEFFFF"/>
        </w:rPr>
        <w:t>scolaires dans toutes les disciplines</w:t>
      </w:r>
      <w:r>
        <w:rPr>
          <w:rStyle w:val="Aucun"/>
          <w:color w:val="000000"/>
          <w:u w:color="000000"/>
          <w:shd w:val="clear" w:color="auto" w:fill="FEFFFF"/>
        </w:rPr>
        <w:t>, afin que les femmes y trouvent leur place légitime</w:t>
      </w:r>
    </w:p>
    <w:p w14:paraId="3B2292B8" w14:textId="77777777" w:rsidR="00333474" w:rsidRDefault="006A6F02">
      <w:pPr>
        <w:pStyle w:val="Corps"/>
        <w:numPr>
          <w:ilvl w:val="0"/>
          <w:numId w:val="26"/>
        </w:numPr>
        <w:spacing w:line="360" w:lineRule="auto"/>
        <w:jc w:val="both"/>
        <w:rPr>
          <w:color w:val="000000"/>
        </w:rPr>
      </w:pPr>
      <w:r>
        <w:rPr>
          <w:rStyle w:val="Aucun"/>
          <w:u w:val="single"/>
        </w:rPr>
        <w:t xml:space="preserve">Mettre en application </w:t>
      </w:r>
      <w:r>
        <w:rPr>
          <w:rStyle w:val="Aucun"/>
          <w:color w:val="000000"/>
          <w:u w:val="single" w:color="000000"/>
          <w:shd w:val="clear" w:color="auto" w:fill="FEFFFF"/>
        </w:rPr>
        <w:t>r</w:t>
      </w:r>
      <w:r>
        <w:rPr>
          <w:rStyle w:val="Aucun"/>
          <w:color w:val="000000"/>
          <w:u w:val="single" w:color="000000"/>
          <w:shd w:val="clear" w:color="auto" w:fill="FEFFFF"/>
        </w:rPr>
        <w:t xml:space="preserve">éelle et </w:t>
      </w:r>
      <w:r>
        <w:rPr>
          <w:rStyle w:val="Aucun"/>
          <w:color w:val="000000"/>
          <w:u w:val="single" w:color="000000"/>
          <w:shd w:val="clear" w:color="auto" w:fill="FEFFFF"/>
        </w:rPr>
        <w:t xml:space="preserve">à </w:t>
      </w:r>
      <w:r>
        <w:rPr>
          <w:rStyle w:val="Aucun"/>
          <w:color w:val="000000"/>
          <w:u w:val="single" w:color="000000"/>
          <w:shd w:val="clear" w:color="auto" w:fill="FEFFFF"/>
        </w:rPr>
        <w:t>tous les niveaux de l</w:t>
      </w:r>
      <w:r>
        <w:rPr>
          <w:rStyle w:val="Aucun"/>
          <w:color w:val="000000"/>
          <w:u w:val="single" w:color="000000"/>
          <w:shd w:val="clear" w:color="auto" w:fill="FEFFFF"/>
          <w:rtl/>
        </w:rPr>
        <w:t>’</w:t>
      </w:r>
      <w:r>
        <w:rPr>
          <w:rStyle w:val="Aucun"/>
          <w:color w:val="000000"/>
          <w:u w:val="single" w:color="000000"/>
          <w:shd w:val="clear" w:color="auto" w:fill="FEFFFF"/>
        </w:rPr>
        <w:t xml:space="preserve">enseignement et dans tous les établissements </w:t>
      </w:r>
      <w:r>
        <w:rPr>
          <w:rStyle w:val="Aucun"/>
          <w:u w:val="single"/>
          <w:shd w:val="clear" w:color="auto" w:fill="FEFFFF"/>
        </w:rPr>
        <w:t xml:space="preserve">les </w:t>
      </w:r>
      <w:r>
        <w:rPr>
          <w:rStyle w:val="Aucun"/>
          <w:color w:val="000000"/>
          <w:u w:val="single" w:color="000000"/>
          <w:shd w:val="clear" w:color="auto" w:fill="FEFFFF"/>
        </w:rPr>
        <w:t>pr</w:t>
      </w:r>
      <w:r>
        <w:rPr>
          <w:rStyle w:val="Aucun"/>
          <w:color w:val="000000"/>
          <w:u w:val="single" w:color="000000"/>
          <w:shd w:val="clear" w:color="auto" w:fill="FEFFFF"/>
        </w:rPr>
        <w:t xml:space="preserve">éconisations suivantes : </w:t>
      </w:r>
    </w:p>
    <w:p w14:paraId="38637CD4" w14:textId="77777777" w:rsidR="00333474" w:rsidRDefault="006A6F02">
      <w:pPr>
        <w:pStyle w:val="Corps"/>
        <w:numPr>
          <w:ilvl w:val="0"/>
          <w:numId w:val="28"/>
        </w:numPr>
        <w:spacing w:line="360" w:lineRule="auto"/>
        <w:jc w:val="both"/>
        <w:rPr>
          <w:b/>
          <w:bCs/>
          <w:color w:val="000000"/>
        </w:rPr>
      </w:pPr>
      <w:r>
        <w:rPr>
          <w:rStyle w:val="Aucun"/>
          <w:b/>
          <w:bCs/>
          <w:color w:val="000000"/>
          <w:u w:color="000000"/>
          <w:shd w:val="clear" w:color="auto" w:fill="FEFFFF"/>
        </w:rPr>
        <w:t>D</w:t>
      </w:r>
      <w:r>
        <w:rPr>
          <w:rStyle w:val="Aucun"/>
          <w:b/>
          <w:bCs/>
          <w:color w:val="000000"/>
          <w:u w:color="000000"/>
          <w:shd w:val="clear" w:color="auto" w:fill="FEFFFF"/>
        </w:rPr>
        <w:t>éconstruire les sté</w:t>
      </w:r>
      <w:r>
        <w:rPr>
          <w:rStyle w:val="Aucun"/>
          <w:b/>
          <w:bCs/>
          <w:color w:val="000000"/>
          <w:u w:color="000000"/>
          <w:shd w:val="clear" w:color="auto" w:fill="FEFFFF"/>
        </w:rPr>
        <w:t>r</w:t>
      </w:r>
      <w:r>
        <w:rPr>
          <w:rStyle w:val="Aucun"/>
          <w:b/>
          <w:bCs/>
          <w:color w:val="000000"/>
          <w:u w:color="000000"/>
          <w:shd w:val="clear" w:color="auto" w:fill="FEFFFF"/>
        </w:rPr>
        <w:t>é</w:t>
      </w:r>
      <w:r w:rsidRPr="00655DDD">
        <w:rPr>
          <w:rStyle w:val="Aucun"/>
          <w:b/>
          <w:bCs/>
          <w:color w:val="000000"/>
          <w:u w:color="000000"/>
          <w:shd w:val="clear" w:color="auto" w:fill="FEFFFF"/>
        </w:rPr>
        <w:t>otypes li</w:t>
      </w:r>
      <w:r>
        <w:rPr>
          <w:rStyle w:val="Aucun"/>
          <w:b/>
          <w:bCs/>
          <w:color w:val="000000"/>
          <w:u w:color="000000"/>
          <w:shd w:val="clear" w:color="auto" w:fill="FEFFFF"/>
        </w:rPr>
        <w:t xml:space="preserve">és au sexe et </w:t>
      </w:r>
      <w:r>
        <w:rPr>
          <w:rStyle w:val="Aucun"/>
          <w:b/>
          <w:bCs/>
          <w:color w:val="000000"/>
          <w:u w:color="000000"/>
          <w:shd w:val="clear" w:color="auto" w:fill="FEFFFF"/>
        </w:rPr>
        <w:t xml:space="preserve">à </w:t>
      </w:r>
      <w:r>
        <w:rPr>
          <w:rStyle w:val="Aucun"/>
          <w:b/>
          <w:bCs/>
          <w:color w:val="000000"/>
          <w:u w:color="000000"/>
          <w:shd w:val="clear" w:color="auto" w:fill="FEFFFF"/>
          <w:lang w:val="es-ES_tradnl"/>
        </w:rPr>
        <w:t xml:space="preserve">la </w:t>
      </w:r>
      <w:proofErr w:type="spellStart"/>
      <w:r>
        <w:rPr>
          <w:rStyle w:val="Aucun"/>
          <w:b/>
          <w:bCs/>
          <w:color w:val="000000"/>
          <w:u w:color="000000"/>
          <w:shd w:val="clear" w:color="auto" w:fill="FEFFFF"/>
          <w:lang w:val="es-ES_tradnl"/>
        </w:rPr>
        <w:t>sexualit</w:t>
      </w:r>
      <w:proofErr w:type="spellEnd"/>
      <w:r>
        <w:rPr>
          <w:rStyle w:val="Aucun"/>
          <w:b/>
          <w:bCs/>
          <w:color w:val="000000"/>
          <w:u w:color="000000"/>
          <w:shd w:val="clear" w:color="auto" w:fill="FEFFFF"/>
        </w:rPr>
        <w:t>é</w:t>
      </w:r>
    </w:p>
    <w:p w14:paraId="5BB89EA4" w14:textId="77777777" w:rsidR="00333474" w:rsidRDefault="006A6F02">
      <w:pPr>
        <w:pStyle w:val="Corps"/>
        <w:numPr>
          <w:ilvl w:val="0"/>
          <w:numId w:val="28"/>
        </w:numPr>
        <w:spacing w:line="360" w:lineRule="auto"/>
        <w:jc w:val="both"/>
        <w:rPr>
          <w:color w:val="000000"/>
        </w:rPr>
      </w:pPr>
      <w:r>
        <w:rPr>
          <w:rStyle w:val="Aucun"/>
          <w:b/>
          <w:bCs/>
          <w:color w:val="000000"/>
          <w:u w:color="000000"/>
          <w:shd w:val="clear" w:color="auto" w:fill="FEFFFF"/>
        </w:rPr>
        <w:t>Lutter contre les violences sexuelles et sexistes</w:t>
      </w:r>
    </w:p>
    <w:p w14:paraId="54AADA4F" w14:textId="77777777" w:rsidR="00333474" w:rsidRDefault="006A6F02">
      <w:pPr>
        <w:pStyle w:val="Corps"/>
        <w:numPr>
          <w:ilvl w:val="0"/>
          <w:numId w:val="28"/>
        </w:numPr>
        <w:spacing w:line="360" w:lineRule="auto"/>
        <w:jc w:val="both"/>
        <w:rPr>
          <w:b/>
          <w:bCs/>
          <w:color w:val="000000"/>
        </w:rPr>
      </w:pPr>
      <w:r>
        <w:rPr>
          <w:rStyle w:val="Aucun"/>
          <w:b/>
          <w:bCs/>
          <w:color w:val="000000"/>
          <w:u w:color="000000"/>
          <w:shd w:val="clear" w:color="auto" w:fill="FEFFFF"/>
        </w:rPr>
        <w:t xml:space="preserve">Lutter contre le </w:t>
      </w:r>
      <w:proofErr w:type="spellStart"/>
      <w:r>
        <w:rPr>
          <w:rStyle w:val="Aucun"/>
          <w:b/>
          <w:bCs/>
          <w:color w:val="000000"/>
          <w:u w:color="000000"/>
          <w:shd w:val="clear" w:color="auto" w:fill="FEFFFF"/>
        </w:rPr>
        <w:t>harc</w:t>
      </w:r>
      <w:proofErr w:type="spellEnd"/>
      <w:r>
        <w:rPr>
          <w:rStyle w:val="Aucun"/>
          <w:b/>
          <w:bCs/>
          <w:color w:val="000000"/>
          <w:u w:color="000000"/>
          <w:shd w:val="clear" w:color="auto" w:fill="FEFFFF"/>
          <w:lang w:val="it-IT"/>
        </w:rPr>
        <w:t>è</w:t>
      </w:r>
      <w:proofErr w:type="spellStart"/>
      <w:r>
        <w:rPr>
          <w:rStyle w:val="Aucun"/>
          <w:b/>
          <w:bCs/>
          <w:color w:val="000000"/>
          <w:u w:color="000000"/>
          <w:shd w:val="clear" w:color="auto" w:fill="FEFFFF"/>
        </w:rPr>
        <w:t>lement</w:t>
      </w:r>
      <w:proofErr w:type="spellEnd"/>
      <w:r>
        <w:rPr>
          <w:rStyle w:val="Aucun"/>
          <w:b/>
          <w:bCs/>
          <w:color w:val="000000"/>
          <w:u w:color="000000"/>
          <w:shd w:val="clear" w:color="auto" w:fill="FEFFFF"/>
        </w:rPr>
        <w:t xml:space="preserve"> et les violences sexistes en ligne</w:t>
      </w:r>
    </w:p>
    <w:p w14:paraId="3985F5A5" w14:textId="77777777" w:rsidR="00333474" w:rsidRDefault="006A6F02">
      <w:pPr>
        <w:pStyle w:val="Corps"/>
        <w:numPr>
          <w:ilvl w:val="0"/>
          <w:numId w:val="28"/>
        </w:numPr>
        <w:spacing w:line="360" w:lineRule="auto"/>
        <w:jc w:val="both"/>
        <w:rPr>
          <w:color w:val="000000"/>
          <w:lang w:val="nl-NL"/>
        </w:rPr>
      </w:pPr>
      <w:proofErr w:type="spellStart"/>
      <w:r>
        <w:rPr>
          <w:rStyle w:val="Aucun"/>
          <w:b/>
          <w:bCs/>
          <w:color w:val="000000"/>
          <w:u w:color="000000"/>
          <w:shd w:val="clear" w:color="auto" w:fill="FEFFFF"/>
          <w:lang w:val="nl-NL"/>
        </w:rPr>
        <w:t>Veiller</w:t>
      </w:r>
      <w:proofErr w:type="spellEnd"/>
      <w:r>
        <w:rPr>
          <w:rStyle w:val="Aucun"/>
          <w:b/>
          <w:bCs/>
          <w:color w:val="000000"/>
          <w:u w:color="000000"/>
          <w:shd w:val="clear" w:color="auto" w:fill="FEFFFF"/>
          <w:lang w:val="nl-NL"/>
        </w:rPr>
        <w:t xml:space="preserve"> </w:t>
      </w:r>
      <w:r>
        <w:rPr>
          <w:rStyle w:val="Aucun"/>
          <w:b/>
          <w:bCs/>
          <w:color w:val="000000"/>
          <w:u w:color="000000"/>
          <w:shd w:val="clear" w:color="auto" w:fill="FEFFFF"/>
        </w:rPr>
        <w:t xml:space="preserve">à </w:t>
      </w:r>
      <w:r>
        <w:rPr>
          <w:rStyle w:val="Aucun"/>
          <w:b/>
          <w:bCs/>
          <w:color w:val="000000"/>
          <w:u w:color="000000"/>
          <w:shd w:val="clear" w:color="auto" w:fill="FEFFFF"/>
        </w:rPr>
        <w:t xml:space="preserve">ce que l'éducation </w:t>
      </w:r>
      <w:r>
        <w:rPr>
          <w:rStyle w:val="Aucun"/>
          <w:b/>
          <w:bCs/>
          <w:color w:val="000000"/>
          <w:u w:color="000000"/>
          <w:shd w:val="clear" w:color="auto" w:fill="FEFFFF"/>
        </w:rPr>
        <w:t xml:space="preserve">à </w:t>
      </w:r>
      <w:r>
        <w:rPr>
          <w:rStyle w:val="Aucun"/>
          <w:b/>
          <w:bCs/>
          <w:color w:val="000000"/>
          <w:u w:color="000000"/>
          <w:shd w:val="clear" w:color="auto" w:fill="FEFFFF"/>
          <w:lang w:val="es-ES_tradnl"/>
        </w:rPr>
        <w:t xml:space="preserve">la </w:t>
      </w:r>
      <w:proofErr w:type="spellStart"/>
      <w:r>
        <w:rPr>
          <w:rStyle w:val="Aucun"/>
          <w:b/>
          <w:bCs/>
          <w:color w:val="000000"/>
          <w:u w:color="000000"/>
          <w:shd w:val="clear" w:color="auto" w:fill="FEFFFF"/>
          <w:lang w:val="es-ES_tradnl"/>
        </w:rPr>
        <w:t>sexualit</w:t>
      </w:r>
      <w:proofErr w:type="spellEnd"/>
      <w:r>
        <w:rPr>
          <w:rStyle w:val="Aucun"/>
          <w:b/>
          <w:bCs/>
          <w:color w:val="000000"/>
          <w:u w:color="000000"/>
          <w:shd w:val="clear" w:color="auto" w:fill="FEFFFF"/>
        </w:rPr>
        <w:t>é soit assurée partou</w:t>
      </w:r>
      <w:r>
        <w:rPr>
          <w:rStyle w:val="Aucun"/>
          <w:color w:val="000000"/>
          <w:u w:color="000000"/>
          <w:shd w:val="clear" w:color="auto" w:fill="FEFFFF"/>
        </w:rPr>
        <w:t>t</w:t>
      </w:r>
    </w:p>
    <w:p w14:paraId="632D98D3" w14:textId="77777777" w:rsidR="00333474" w:rsidRDefault="006A6F02">
      <w:pPr>
        <w:pStyle w:val="Corps"/>
        <w:numPr>
          <w:ilvl w:val="0"/>
          <w:numId w:val="28"/>
        </w:numPr>
        <w:spacing w:line="360" w:lineRule="auto"/>
        <w:jc w:val="both"/>
        <w:rPr>
          <w:color w:val="000000"/>
        </w:rPr>
      </w:pPr>
      <w:r>
        <w:rPr>
          <w:rStyle w:val="Aucun"/>
          <w:b/>
          <w:bCs/>
          <w:color w:val="000000"/>
          <w:u w:color="000000"/>
          <w:shd w:val="clear" w:color="auto" w:fill="FEFFFF"/>
        </w:rPr>
        <w:t>Faire évoluer la repré</w:t>
      </w:r>
      <w:r>
        <w:rPr>
          <w:rStyle w:val="Aucun"/>
          <w:b/>
          <w:bCs/>
          <w:color w:val="000000"/>
          <w:u w:color="000000"/>
          <w:shd w:val="clear" w:color="auto" w:fill="FEFFFF"/>
        </w:rPr>
        <w:t>sentation des métiers et favoriser leur découverte</w:t>
      </w:r>
    </w:p>
    <w:p w14:paraId="674CC758" w14:textId="77777777" w:rsidR="00333474" w:rsidRDefault="006A6F02">
      <w:pPr>
        <w:pStyle w:val="Corps"/>
        <w:numPr>
          <w:ilvl w:val="0"/>
          <w:numId w:val="28"/>
        </w:numPr>
        <w:spacing w:after="200" w:line="360" w:lineRule="auto"/>
        <w:jc w:val="both"/>
        <w:rPr>
          <w:color w:val="000000"/>
        </w:rPr>
      </w:pPr>
      <w:r>
        <w:rPr>
          <w:rStyle w:val="Aucun"/>
          <w:b/>
          <w:bCs/>
          <w:color w:val="000000"/>
          <w:u w:color="000000"/>
          <w:shd w:val="clear" w:color="auto" w:fill="FEFFFF"/>
        </w:rPr>
        <w:t xml:space="preserve">Fixer des objectifs pour une plus grande mixité des </w:t>
      </w:r>
      <w:proofErr w:type="spellStart"/>
      <w:r>
        <w:rPr>
          <w:rStyle w:val="Aucun"/>
          <w:b/>
          <w:bCs/>
          <w:color w:val="000000"/>
          <w:u w:color="000000"/>
          <w:shd w:val="clear" w:color="auto" w:fill="FEFFFF"/>
        </w:rPr>
        <w:t>fili</w:t>
      </w:r>
      <w:proofErr w:type="spellEnd"/>
      <w:r>
        <w:rPr>
          <w:rStyle w:val="Aucun"/>
          <w:b/>
          <w:bCs/>
          <w:color w:val="000000"/>
          <w:u w:color="000000"/>
          <w:shd w:val="clear" w:color="auto" w:fill="FEFFFF"/>
          <w:lang w:val="it-IT"/>
        </w:rPr>
        <w:t>è</w:t>
      </w:r>
      <w:proofErr w:type="spellStart"/>
      <w:r>
        <w:rPr>
          <w:rStyle w:val="Aucun"/>
          <w:b/>
          <w:bCs/>
          <w:color w:val="000000"/>
          <w:u w:color="000000"/>
          <w:shd w:val="clear" w:color="auto" w:fill="FEFFFF"/>
        </w:rPr>
        <w:t>res</w:t>
      </w:r>
      <w:proofErr w:type="spellEnd"/>
      <w:r>
        <w:rPr>
          <w:rStyle w:val="Aucun"/>
          <w:b/>
          <w:bCs/>
          <w:color w:val="000000"/>
          <w:u w:color="000000"/>
          <w:shd w:val="clear" w:color="auto" w:fill="FEFFFF"/>
        </w:rPr>
        <w:t xml:space="preserve"> </w:t>
      </w:r>
      <w:r>
        <w:rPr>
          <w:rStyle w:val="Aucun"/>
          <w:color w:val="000000"/>
          <w:u w:color="000000"/>
          <w:shd w:val="clear" w:color="auto" w:fill="FEFFFF"/>
        </w:rPr>
        <w:t>de formation et d</w:t>
      </w:r>
      <w:r>
        <w:rPr>
          <w:rStyle w:val="Aucun"/>
          <w:color w:val="000000"/>
          <w:u w:color="000000"/>
          <w:shd w:val="clear" w:color="auto" w:fill="FEFFFF"/>
          <w:rtl/>
        </w:rPr>
        <w:t>’</w:t>
      </w:r>
      <w:r>
        <w:rPr>
          <w:rStyle w:val="Aucun"/>
          <w:color w:val="000000"/>
          <w:u w:color="000000"/>
          <w:shd w:val="clear" w:color="auto" w:fill="FEFFFF"/>
        </w:rPr>
        <w:t xml:space="preserve">emploi, tout </w:t>
      </w:r>
      <w:proofErr w:type="spellStart"/>
      <w:r>
        <w:rPr>
          <w:rStyle w:val="Aucun"/>
          <w:color w:val="000000"/>
          <w:u w:color="000000"/>
          <w:shd w:val="clear" w:color="auto" w:fill="FEFFFF"/>
        </w:rPr>
        <w:t>particuli</w:t>
      </w:r>
      <w:proofErr w:type="spellEnd"/>
      <w:r>
        <w:rPr>
          <w:rStyle w:val="Aucun"/>
          <w:color w:val="000000"/>
          <w:u w:color="000000"/>
          <w:shd w:val="clear" w:color="auto" w:fill="FEFFFF"/>
          <w:lang w:val="it-IT"/>
        </w:rPr>
        <w:t>è</w:t>
      </w:r>
      <w:r>
        <w:rPr>
          <w:rStyle w:val="Aucun"/>
          <w:color w:val="000000"/>
          <w:u w:color="000000"/>
          <w:shd w:val="clear" w:color="auto" w:fill="FEFFFF"/>
        </w:rPr>
        <w:t>rement dans les domaines du numérique.</w:t>
      </w:r>
    </w:p>
    <w:p w14:paraId="07885C01" w14:textId="77777777" w:rsidR="00333474" w:rsidRDefault="006A6F02">
      <w:pPr>
        <w:pStyle w:val="Corps"/>
        <w:numPr>
          <w:ilvl w:val="0"/>
          <w:numId w:val="30"/>
        </w:numPr>
        <w:spacing w:before="200" w:after="200" w:line="360" w:lineRule="auto"/>
        <w:jc w:val="both"/>
        <w:rPr>
          <w:color w:val="000000"/>
        </w:rPr>
      </w:pPr>
      <w:r>
        <w:rPr>
          <w:rStyle w:val="Aucun"/>
          <w:u w:val="single"/>
          <w:shd w:val="clear" w:color="auto" w:fill="FEFFFF"/>
        </w:rPr>
        <w:t>Introduire</w:t>
      </w:r>
      <w:r>
        <w:rPr>
          <w:rStyle w:val="Aucun"/>
          <w:color w:val="000000"/>
          <w:u w:val="single" w:color="000000"/>
          <w:shd w:val="clear" w:color="auto" w:fill="FEFFFF"/>
        </w:rPr>
        <w:t xml:space="preserve"> dans tous les cursus scolaires de l’évaluation d</w:t>
      </w:r>
      <w:r>
        <w:rPr>
          <w:rStyle w:val="Aucun"/>
          <w:color w:val="000000"/>
          <w:u w:val="single" w:color="000000"/>
          <w:shd w:val="clear" w:color="auto" w:fill="FEFFFF"/>
          <w:rtl/>
        </w:rPr>
        <w:t>’</w:t>
      </w:r>
      <w:r>
        <w:rPr>
          <w:rStyle w:val="Aucun"/>
          <w:color w:val="000000"/>
          <w:u w:val="single" w:color="000000"/>
          <w:shd w:val="clear" w:color="auto" w:fill="FEFFFF"/>
        </w:rPr>
        <w:t xml:space="preserve">une formation </w:t>
      </w:r>
      <w:r>
        <w:rPr>
          <w:rStyle w:val="Aucun"/>
          <w:color w:val="000000"/>
          <w:u w:val="single" w:color="000000"/>
          <w:shd w:val="clear" w:color="auto" w:fill="FEFFFF"/>
        </w:rPr>
        <w:t>à l</w:t>
      </w:r>
      <w:r>
        <w:rPr>
          <w:rStyle w:val="Aucun"/>
          <w:color w:val="000000"/>
          <w:u w:val="single" w:color="000000"/>
          <w:shd w:val="clear" w:color="auto" w:fill="FEFFFF"/>
        </w:rPr>
        <w:t>’égalité filles-gar</w:t>
      </w:r>
      <w:r>
        <w:rPr>
          <w:rStyle w:val="Aucun"/>
          <w:color w:val="000000"/>
          <w:u w:val="single" w:color="000000"/>
          <w:shd w:val="clear" w:color="auto" w:fill="FEFFFF"/>
        </w:rPr>
        <w:t>ç</w:t>
      </w:r>
      <w:r>
        <w:rPr>
          <w:rStyle w:val="Aucun"/>
          <w:color w:val="000000"/>
          <w:u w:val="single" w:color="000000"/>
          <w:shd w:val="clear" w:color="auto" w:fill="FEFFFF"/>
        </w:rPr>
        <w:t>ons/femmes-homme</w:t>
      </w:r>
    </w:p>
    <w:p w14:paraId="153E4E75" w14:textId="77777777" w:rsidR="00333474" w:rsidRDefault="006A6F02">
      <w:pPr>
        <w:pStyle w:val="Corps"/>
        <w:numPr>
          <w:ilvl w:val="0"/>
          <w:numId w:val="30"/>
        </w:numPr>
        <w:spacing w:after="200" w:line="360" w:lineRule="auto"/>
        <w:jc w:val="both"/>
        <w:rPr>
          <w:color w:val="000000"/>
        </w:rPr>
      </w:pPr>
      <w:r>
        <w:rPr>
          <w:rStyle w:val="Aucun"/>
          <w:u w:val="single"/>
          <w:shd w:val="clear" w:color="auto" w:fill="FEFFFF"/>
        </w:rPr>
        <w:t xml:space="preserve">Mener </w:t>
      </w:r>
      <w:r>
        <w:rPr>
          <w:rStyle w:val="Aucun"/>
          <w:color w:val="000000"/>
          <w:u w:val="single" w:color="000000"/>
          <w:shd w:val="clear" w:color="auto" w:fill="FEFFFF"/>
        </w:rPr>
        <w:t>une ré</w:t>
      </w:r>
      <w:r>
        <w:rPr>
          <w:rStyle w:val="Aucun"/>
          <w:color w:val="000000"/>
          <w:u w:val="single" w:color="000000"/>
          <w:shd w:val="clear" w:color="auto" w:fill="FEFFFF"/>
          <w:lang w:val="it-IT"/>
        </w:rPr>
        <w:t xml:space="preserve">elle </w:t>
      </w:r>
      <w:r>
        <w:rPr>
          <w:rStyle w:val="Aucun"/>
          <w:color w:val="000000"/>
          <w:u w:val="single" w:color="000000"/>
          <w:shd w:val="clear" w:color="auto" w:fill="FEFFFF"/>
        </w:rPr>
        <w:t>évaluation de l</w:t>
      </w:r>
      <w:r>
        <w:rPr>
          <w:rStyle w:val="Aucun"/>
          <w:color w:val="000000"/>
          <w:u w:val="single" w:color="000000"/>
          <w:shd w:val="clear" w:color="auto" w:fill="FEFFFF"/>
          <w:rtl/>
        </w:rPr>
        <w:t>’</w:t>
      </w:r>
      <w:r>
        <w:rPr>
          <w:rStyle w:val="Aucun"/>
          <w:color w:val="000000"/>
          <w:u w:val="single" w:color="000000"/>
          <w:shd w:val="clear" w:color="auto" w:fill="FEFFFF"/>
        </w:rPr>
        <w:t>application de cette convention interministérielle et une étude d</w:t>
      </w:r>
      <w:r>
        <w:rPr>
          <w:rStyle w:val="Aucun"/>
          <w:color w:val="000000"/>
          <w:u w:val="single" w:color="000000"/>
          <w:shd w:val="clear" w:color="auto" w:fill="FEFFFF"/>
          <w:rtl/>
        </w:rPr>
        <w:t>’</w:t>
      </w:r>
      <w:r w:rsidRPr="00655DDD">
        <w:rPr>
          <w:rStyle w:val="Aucun"/>
          <w:color w:val="000000"/>
          <w:u w:val="single" w:color="000000"/>
          <w:shd w:val="clear" w:color="auto" w:fill="FEFFFF"/>
        </w:rPr>
        <w:t>impact</w:t>
      </w:r>
    </w:p>
    <w:p w14:paraId="1254ABE8" w14:textId="77777777" w:rsidR="00333474" w:rsidRDefault="006A6F02">
      <w:pPr>
        <w:pStyle w:val="Corps"/>
        <w:numPr>
          <w:ilvl w:val="0"/>
          <w:numId w:val="30"/>
        </w:numPr>
        <w:spacing w:after="60" w:line="360" w:lineRule="auto"/>
        <w:jc w:val="both"/>
        <w:rPr>
          <w:b/>
          <w:bCs/>
          <w:color w:val="000000"/>
        </w:rPr>
      </w:pPr>
      <w:r>
        <w:rPr>
          <w:rStyle w:val="Aucun"/>
          <w:b/>
          <w:bCs/>
          <w:shd w:val="clear" w:color="auto" w:fill="FEFFFF"/>
        </w:rPr>
        <w:t>C</w:t>
      </w:r>
      <w:r>
        <w:rPr>
          <w:rStyle w:val="Aucun"/>
          <w:b/>
          <w:bCs/>
          <w:color w:val="000000"/>
          <w:u w:color="000000"/>
          <w:shd w:val="clear" w:color="auto" w:fill="FEFFFF"/>
        </w:rPr>
        <w:t>oncernant les associations :</w:t>
      </w:r>
    </w:p>
    <w:p w14:paraId="5553AF1C" w14:textId="77777777" w:rsidR="00333474" w:rsidRDefault="006A6F02">
      <w:pPr>
        <w:pStyle w:val="Corps"/>
        <w:numPr>
          <w:ilvl w:val="0"/>
          <w:numId w:val="32"/>
        </w:numPr>
        <w:spacing w:line="360" w:lineRule="auto"/>
        <w:jc w:val="both"/>
        <w:rPr>
          <w:color w:val="000000"/>
        </w:rPr>
      </w:pPr>
      <w:r>
        <w:rPr>
          <w:rStyle w:val="Aucun"/>
          <w:u w:val="single"/>
          <w:shd w:val="clear" w:color="auto" w:fill="FEFFFF"/>
        </w:rPr>
        <w:t>Reconna</w:t>
      </w:r>
      <w:r>
        <w:rPr>
          <w:rStyle w:val="Aucun"/>
          <w:u w:val="single"/>
          <w:shd w:val="clear" w:color="auto" w:fill="FEFFFF"/>
        </w:rPr>
        <w:t>ître</w:t>
      </w:r>
      <w:r>
        <w:rPr>
          <w:rStyle w:val="Aucun"/>
          <w:color w:val="000000"/>
          <w:u w:val="single" w:color="000000"/>
          <w:shd w:val="clear" w:color="auto" w:fill="FEFFFF"/>
        </w:rPr>
        <w:t xml:space="preserve"> </w:t>
      </w:r>
      <w:r>
        <w:rPr>
          <w:rStyle w:val="Aucun"/>
          <w:u w:val="single"/>
          <w:shd w:val="clear" w:color="auto" w:fill="FEFFFF"/>
        </w:rPr>
        <w:t xml:space="preserve">un </w:t>
      </w:r>
      <w:r>
        <w:rPr>
          <w:rStyle w:val="Aucun"/>
          <w:color w:val="000000"/>
          <w:u w:val="single" w:color="000000"/>
          <w:shd w:val="clear" w:color="auto" w:fill="FEFFFF"/>
        </w:rPr>
        <w:t xml:space="preserve">partenariat entre les associations compétentes et expertes dans leur domaine et l’Éducation nationale </w:t>
      </w:r>
    </w:p>
    <w:p w14:paraId="0671981F" w14:textId="77777777" w:rsidR="00333474" w:rsidRDefault="006A6F02">
      <w:pPr>
        <w:pStyle w:val="Corps"/>
        <w:numPr>
          <w:ilvl w:val="0"/>
          <w:numId w:val="32"/>
        </w:numPr>
        <w:spacing w:line="360" w:lineRule="auto"/>
        <w:jc w:val="both"/>
        <w:rPr>
          <w:color w:val="000000"/>
        </w:rPr>
      </w:pPr>
      <w:r>
        <w:rPr>
          <w:rStyle w:val="Aucun"/>
          <w:u w:val="single"/>
          <w:shd w:val="clear" w:color="auto" w:fill="FEFFFF"/>
        </w:rPr>
        <w:t>Diffuser</w:t>
      </w:r>
      <w:r>
        <w:rPr>
          <w:rStyle w:val="Aucun"/>
          <w:color w:val="000000"/>
          <w:u w:val="single" w:color="000000"/>
          <w:shd w:val="clear" w:color="auto" w:fill="FEFFFF"/>
        </w:rPr>
        <w:t xml:space="preserve"> la liste de ces associations </w:t>
      </w:r>
      <w:proofErr w:type="spellStart"/>
      <w:r>
        <w:rPr>
          <w:rStyle w:val="Aucun"/>
          <w:color w:val="000000"/>
          <w:u w:val="single" w:color="000000"/>
          <w:shd w:val="clear" w:color="auto" w:fill="FEFFFF"/>
        </w:rPr>
        <w:t>aupr</w:t>
      </w:r>
      <w:proofErr w:type="spellEnd"/>
      <w:r>
        <w:rPr>
          <w:rStyle w:val="Aucun"/>
          <w:color w:val="000000"/>
          <w:u w:val="single" w:color="000000"/>
          <w:shd w:val="clear" w:color="auto" w:fill="FEFFFF"/>
          <w:lang w:val="it-IT"/>
        </w:rPr>
        <w:t>è</w:t>
      </w:r>
      <w:r>
        <w:rPr>
          <w:rStyle w:val="Aucun"/>
          <w:color w:val="000000"/>
          <w:u w:val="single" w:color="000000"/>
          <w:shd w:val="clear" w:color="auto" w:fill="FEFFFF"/>
        </w:rPr>
        <w:t>s des établissements</w:t>
      </w:r>
      <w:r>
        <w:rPr>
          <w:rStyle w:val="Aucun"/>
          <w:color w:val="000000"/>
          <w:u w:color="000000"/>
          <w:shd w:val="clear" w:color="auto" w:fill="FEFFFF"/>
        </w:rPr>
        <w:t xml:space="preserve"> dans l</w:t>
      </w:r>
      <w:r>
        <w:rPr>
          <w:rStyle w:val="Aucun"/>
          <w:color w:val="000000"/>
          <w:u w:color="000000"/>
          <w:shd w:val="clear" w:color="auto" w:fill="FEFFFF"/>
          <w:rtl/>
        </w:rPr>
        <w:t>’</w:t>
      </w:r>
      <w:r>
        <w:rPr>
          <w:rStyle w:val="Aucun"/>
          <w:color w:val="000000"/>
          <w:u w:color="000000"/>
          <w:shd w:val="clear" w:color="auto" w:fill="FEFFFF"/>
        </w:rPr>
        <w:t>objectif d</w:t>
      </w:r>
      <w:r>
        <w:rPr>
          <w:rStyle w:val="Aucun"/>
          <w:color w:val="000000"/>
          <w:u w:color="000000"/>
          <w:shd w:val="clear" w:color="auto" w:fill="FEFFFF"/>
          <w:rtl/>
        </w:rPr>
        <w:t>’</w:t>
      </w:r>
      <w:r>
        <w:rPr>
          <w:rStyle w:val="Aucun"/>
          <w:color w:val="000000"/>
          <w:u w:color="000000"/>
          <w:shd w:val="clear" w:color="auto" w:fill="FEFFFF"/>
        </w:rPr>
        <w:t xml:space="preserve">une collaboration fructueuse et responsable avec </w:t>
      </w:r>
      <w:proofErr w:type="gramStart"/>
      <w:r>
        <w:rPr>
          <w:rStyle w:val="Aucun"/>
          <w:color w:val="000000"/>
          <w:u w:color="000000"/>
          <w:shd w:val="clear" w:color="auto" w:fill="FEFFFF"/>
        </w:rPr>
        <w:t xml:space="preserve">les </w:t>
      </w:r>
      <w:r>
        <w:rPr>
          <w:rStyle w:val="Aucun"/>
          <w:color w:val="000000"/>
          <w:u w:color="000000"/>
          <w:shd w:val="clear" w:color="auto" w:fill="FEFFFF"/>
        </w:rPr>
        <w:t>professeur</w:t>
      </w:r>
      <w:proofErr w:type="gramEnd"/>
      <w:r>
        <w:rPr>
          <w:rStyle w:val="Aucun"/>
          <w:color w:val="000000"/>
          <w:u w:color="000000"/>
          <w:shd w:val="clear" w:color="auto" w:fill="FEFFFF"/>
          <w:lang w:val="de-DE"/>
        </w:rPr>
        <w:t>·</w:t>
      </w:r>
      <w:r>
        <w:rPr>
          <w:rStyle w:val="Aucun"/>
          <w:color w:val="000000"/>
          <w:u w:color="000000"/>
          <w:shd w:val="clear" w:color="auto" w:fill="FEFFFF"/>
        </w:rPr>
        <w:t>es</w:t>
      </w:r>
    </w:p>
    <w:p w14:paraId="4EE593A9" w14:textId="77777777" w:rsidR="00333474" w:rsidRDefault="006A6F02">
      <w:pPr>
        <w:pStyle w:val="Corps"/>
        <w:numPr>
          <w:ilvl w:val="0"/>
          <w:numId w:val="32"/>
        </w:numPr>
        <w:spacing w:line="360" w:lineRule="auto"/>
        <w:jc w:val="both"/>
        <w:rPr>
          <w:color w:val="000000"/>
        </w:rPr>
      </w:pPr>
      <w:r>
        <w:rPr>
          <w:rStyle w:val="Aucun"/>
          <w:u w:val="single"/>
          <w:shd w:val="clear" w:color="auto" w:fill="FEFFFF"/>
        </w:rPr>
        <w:t>Pr</w:t>
      </w:r>
      <w:r>
        <w:rPr>
          <w:rStyle w:val="Aucun"/>
          <w:u w:val="single"/>
          <w:shd w:val="clear" w:color="auto" w:fill="FEFFFF"/>
        </w:rPr>
        <w:t>évoir u</w:t>
      </w:r>
      <w:r>
        <w:rPr>
          <w:rStyle w:val="Aucun"/>
          <w:color w:val="000000"/>
          <w:u w:val="single" w:color="000000"/>
          <w:shd w:val="clear" w:color="auto" w:fill="FEFFFF"/>
        </w:rPr>
        <w:t>n financement adapté</w:t>
      </w:r>
    </w:p>
    <w:p w14:paraId="585E8F4A" w14:textId="77777777" w:rsidR="00333474" w:rsidRDefault="00333474">
      <w:pPr>
        <w:pStyle w:val="Corps"/>
        <w:jc w:val="both"/>
        <w:rPr>
          <w:rStyle w:val="Aucun"/>
          <w:shd w:val="clear" w:color="auto" w:fill="FEFFFF"/>
        </w:rPr>
      </w:pPr>
    </w:p>
    <w:p w14:paraId="3EABDC01" w14:textId="77777777" w:rsidR="00333474" w:rsidRDefault="006A6F02">
      <w:pPr>
        <w:pStyle w:val="Titre3"/>
        <w:jc w:val="both"/>
      </w:pPr>
      <w:bookmarkStart w:id="16" w:name="_Toc86911938"/>
      <w:r>
        <w:rPr>
          <w:rStyle w:val="Aucun"/>
          <w:shd w:val="clear" w:color="auto" w:fill="FEFFFF"/>
        </w:rPr>
        <w:t xml:space="preserve">4.2. L’égalité entre les femmes et les hommes dans l’accès à l’emploi </w:t>
      </w:r>
      <w:r>
        <w:rPr>
          <w:rStyle w:val="Aucun"/>
        </w:rPr>
        <w:t>(§35)</w:t>
      </w:r>
      <w:bookmarkEnd w:id="16"/>
    </w:p>
    <w:p w14:paraId="6223EF33" w14:textId="77777777" w:rsidR="00333474" w:rsidRDefault="00333474">
      <w:pPr>
        <w:pStyle w:val="Corps"/>
      </w:pPr>
    </w:p>
    <w:p w14:paraId="179C5364" w14:textId="77777777" w:rsidR="00333474" w:rsidRDefault="006A6F02">
      <w:pPr>
        <w:pStyle w:val="Corps"/>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40" w:after="40" w:line="360" w:lineRule="auto"/>
        <w:jc w:val="both"/>
        <w:rPr>
          <w:rStyle w:val="Aucun"/>
          <w:color w:val="222222"/>
          <w:u w:color="222222"/>
        </w:rPr>
      </w:pPr>
      <w:r>
        <w:rPr>
          <w:rStyle w:val="Aucun"/>
          <w:color w:val="222222"/>
          <w:u w:color="222222"/>
        </w:rPr>
        <w:t xml:space="preserve">En France, la loi Copé-Zimmermann de 2011, qui a fixé </w:t>
      </w:r>
      <w:r>
        <w:rPr>
          <w:rStyle w:val="Aucun"/>
          <w:color w:val="222222"/>
          <w:u w:color="222222"/>
        </w:rPr>
        <w:t>un </w:t>
      </w:r>
      <w:r>
        <w:rPr>
          <w:rStyle w:val="Aucun"/>
          <w:color w:val="222222"/>
          <w:u w:color="222222"/>
          <w:lang w:val="it-IT"/>
        </w:rPr>
        <w:t>quota</w:t>
      </w:r>
      <w:r>
        <w:rPr>
          <w:rStyle w:val="Aucun"/>
          <w:color w:val="222222"/>
          <w:u w:color="222222"/>
        </w:rPr>
        <w:t> </w:t>
      </w:r>
      <w:r>
        <w:rPr>
          <w:rStyle w:val="Aucun"/>
          <w:color w:val="222222"/>
          <w:u w:color="222222"/>
          <w:lang w:val="pt-PT"/>
        </w:rPr>
        <w:t>de 40</w:t>
      </w:r>
      <w:r>
        <w:rPr>
          <w:rStyle w:val="Aucun"/>
          <w:color w:val="222222"/>
          <w:u w:color="222222"/>
        </w:rPr>
        <w:t> </w:t>
      </w:r>
      <w:r>
        <w:rPr>
          <w:rStyle w:val="Aucun"/>
          <w:color w:val="222222"/>
          <w:u w:color="222222"/>
        </w:rPr>
        <w:t>% de femmes administratrices en 2017 a é</w:t>
      </w:r>
      <w:r>
        <w:rPr>
          <w:rStyle w:val="Aucun"/>
          <w:color w:val="222222"/>
          <w:u w:color="222222"/>
        </w:rPr>
        <w:t>t</w:t>
      </w:r>
      <w:r>
        <w:rPr>
          <w:rStyle w:val="Aucun"/>
          <w:color w:val="222222"/>
          <w:u w:color="222222"/>
        </w:rPr>
        <w:t>é une vraie réussite. Mais cette loi n'a pas enclenché une dynamique paritaire</w:t>
      </w:r>
    </w:p>
    <w:p w14:paraId="6337F154" w14:textId="77777777" w:rsidR="00333474" w:rsidRDefault="006A6F02">
      <w:pPr>
        <w:pStyle w:val="Corps"/>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40" w:line="360" w:lineRule="auto"/>
        <w:jc w:val="both"/>
        <w:rPr>
          <w:rStyle w:val="Aucun"/>
          <w:b/>
          <w:bCs/>
          <w:color w:val="38761D"/>
          <w:u w:color="38761D"/>
        </w:rPr>
      </w:pPr>
      <w:r>
        <w:rPr>
          <w:rStyle w:val="Aucun"/>
          <w:color w:val="000000"/>
          <w:u w:color="000000"/>
        </w:rPr>
        <w:t>Les récentes et nouvelles innovations législatives fran</w:t>
      </w:r>
      <w:r>
        <w:rPr>
          <w:rStyle w:val="Aucun"/>
          <w:color w:val="000000"/>
          <w:u w:color="000000"/>
        </w:rPr>
        <w:t>ç</w:t>
      </w:r>
      <w:r>
        <w:rPr>
          <w:rStyle w:val="Aucun"/>
          <w:color w:val="000000"/>
          <w:u w:color="000000"/>
        </w:rPr>
        <w:t>aises viennent compléter l</w:t>
      </w:r>
      <w:r>
        <w:rPr>
          <w:rStyle w:val="Aucun"/>
          <w:color w:val="000000"/>
          <w:u w:color="000000"/>
          <w:rtl/>
        </w:rPr>
        <w:t>’</w:t>
      </w:r>
      <w:r>
        <w:rPr>
          <w:rStyle w:val="Aucun"/>
          <w:color w:val="000000"/>
          <w:u w:color="000000"/>
        </w:rPr>
        <w:t xml:space="preserve">arsenal juridique existant et </w:t>
      </w:r>
      <w:r>
        <w:rPr>
          <w:rStyle w:val="Aucun"/>
          <w:color w:val="000000"/>
          <w:u w:color="000000"/>
        </w:rPr>
        <w:t>« </w:t>
      </w:r>
      <w:r>
        <w:rPr>
          <w:rStyle w:val="Aucun"/>
          <w:color w:val="000000"/>
          <w:u w:color="000000"/>
        </w:rPr>
        <w:t>devraient</w:t>
      </w:r>
      <w:r>
        <w:rPr>
          <w:rStyle w:val="Aucun"/>
          <w:color w:val="000000"/>
          <w:u w:color="000000"/>
          <w:lang w:val="it-IT"/>
        </w:rPr>
        <w:t xml:space="preserve"> » </w:t>
      </w:r>
      <w:r>
        <w:rPr>
          <w:rStyle w:val="Aucun"/>
          <w:color w:val="000000"/>
          <w:u w:color="000000"/>
        </w:rPr>
        <w:t>concourir au renforcement</w:t>
      </w:r>
      <w:r>
        <w:rPr>
          <w:rStyle w:val="Aucun"/>
          <w:color w:val="000000"/>
          <w:u w:color="000000"/>
        </w:rPr>
        <w:t> </w:t>
      </w:r>
      <w:r>
        <w:rPr>
          <w:rStyle w:val="Aucun"/>
          <w:color w:val="000000"/>
          <w:u w:color="000000"/>
        </w:rPr>
        <w:t xml:space="preserve">de la place des femmes </w:t>
      </w:r>
      <w:r>
        <w:rPr>
          <w:rStyle w:val="Aucun"/>
          <w:color w:val="000000"/>
          <w:u w:color="000000"/>
        </w:rPr>
        <w:t xml:space="preserve">à </w:t>
      </w:r>
      <w:r>
        <w:rPr>
          <w:rStyle w:val="Aucun"/>
          <w:color w:val="000000"/>
          <w:u w:color="000000"/>
        </w:rPr>
        <w:t>tous les niveaux de l</w:t>
      </w:r>
      <w:r>
        <w:rPr>
          <w:rStyle w:val="Aucun"/>
          <w:color w:val="000000"/>
          <w:u w:color="000000"/>
          <w:rtl/>
        </w:rPr>
        <w:t>’</w:t>
      </w:r>
      <w:r>
        <w:rPr>
          <w:rStyle w:val="Aucun"/>
          <w:color w:val="000000"/>
          <w:u w:color="000000"/>
        </w:rPr>
        <w:t>entreprise</w:t>
      </w:r>
      <w:r>
        <w:rPr>
          <w:rStyle w:val="Aucun"/>
          <w:color w:val="000000"/>
          <w:u w:color="000000"/>
          <w:vertAlign w:val="superscript"/>
        </w:rPr>
        <w:footnoteReference w:id="5"/>
      </w:r>
      <w:r>
        <w:rPr>
          <w:rStyle w:val="Aucun"/>
        </w:rPr>
        <w:t>. Les</w:t>
      </w:r>
      <w:r>
        <w:rPr>
          <w:rStyle w:val="Aucun"/>
          <w:color w:val="222222"/>
          <w:u w:color="222222"/>
        </w:rPr>
        <w:t xml:space="preserve"> derniers chiffres d</w:t>
      </w:r>
      <w:r>
        <w:rPr>
          <w:rStyle w:val="Aucun"/>
          <w:color w:val="222222"/>
          <w:u w:color="222222"/>
          <w:rtl/>
        </w:rPr>
        <w:t>’</w:t>
      </w:r>
      <w:r>
        <w:rPr>
          <w:rStyle w:val="Aucun"/>
          <w:color w:val="222222"/>
          <w:u w:color="222222"/>
          <w:lang w:val="de-DE"/>
        </w:rPr>
        <w:t>EIGE</w:t>
      </w:r>
      <w:r>
        <w:rPr>
          <w:rStyle w:val="Aucun"/>
          <w:color w:val="222222"/>
          <w:u w:color="222222"/>
        </w:rPr>
        <w:t> </w:t>
      </w:r>
      <w:r>
        <w:rPr>
          <w:rStyle w:val="Aucun"/>
          <w:color w:val="222222"/>
          <w:u w:color="222222"/>
        </w:rPr>
        <w:t>dans son bilan annuel ré</w:t>
      </w:r>
      <w:r>
        <w:rPr>
          <w:rStyle w:val="Aucun"/>
          <w:color w:val="222222"/>
          <w:u w:color="222222"/>
        </w:rPr>
        <w:t>v</w:t>
      </w:r>
      <w:r>
        <w:rPr>
          <w:rStyle w:val="Aucun"/>
          <w:color w:val="222222"/>
          <w:u w:color="222222"/>
          <w:lang w:val="it-IT"/>
        </w:rPr>
        <w:t>è</w:t>
      </w:r>
      <w:r>
        <w:rPr>
          <w:rStyle w:val="Aucun"/>
          <w:color w:val="222222"/>
          <w:u w:color="222222"/>
        </w:rPr>
        <w:t>lent que l</w:t>
      </w:r>
      <w:proofErr w:type="gramStart"/>
      <w:r>
        <w:rPr>
          <w:rStyle w:val="Aucun"/>
          <w:color w:val="222222"/>
          <w:u w:color="222222"/>
        </w:rPr>
        <w:t>’«</w:t>
      </w:r>
      <w:proofErr w:type="gramEnd"/>
      <w:r>
        <w:rPr>
          <w:rStyle w:val="Aucun"/>
          <w:color w:val="222222"/>
          <w:u w:color="222222"/>
        </w:rPr>
        <w:t> indicateur</w:t>
      </w:r>
      <w:r>
        <w:rPr>
          <w:rStyle w:val="Aucun"/>
          <w:color w:val="222222"/>
          <w:u w:color="222222"/>
          <w:lang w:val="it-IT"/>
        </w:rPr>
        <w:t xml:space="preserve"> » </w:t>
      </w:r>
      <w:r>
        <w:rPr>
          <w:rStyle w:val="Aucun"/>
          <w:color w:val="222222"/>
          <w:u w:color="222222"/>
        </w:rPr>
        <w:t xml:space="preserve">du </w:t>
      </w:r>
      <w:r>
        <w:rPr>
          <w:rStyle w:val="Aucun"/>
          <w:color w:val="222222"/>
          <w:u w:color="222222"/>
        </w:rPr>
        <w:lastRenderedPageBreak/>
        <w:t>« </w:t>
      </w:r>
      <w:r>
        <w:rPr>
          <w:rStyle w:val="Aucun"/>
          <w:color w:val="222222"/>
          <w:u w:color="222222"/>
        </w:rPr>
        <w:t>temps</w:t>
      </w:r>
      <w:r>
        <w:rPr>
          <w:rStyle w:val="Aucun"/>
          <w:color w:val="222222"/>
          <w:u w:color="222222"/>
          <w:lang w:val="it-IT"/>
        </w:rPr>
        <w:t xml:space="preserve">» </w:t>
      </w:r>
      <w:r>
        <w:rPr>
          <w:rStyle w:val="Aucun"/>
          <w:color w:val="222222"/>
          <w:u w:color="222222"/>
        </w:rPr>
        <w:t>d</w:t>
      </w:r>
      <w:r>
        <w:rPr>
          <w:rStyle w:val="Aucun"/>
          <w:color w:val="222222"/>
          <w:u w:color="222222"/>
        </w:rPr>
        <w:t>é</w:t>
      </w:r>
      <w:r w:rsidRPr="00655DDD">
        <w:rPr>
          <w:rStyle w:val="Aucun"/>
          <w:color w:val="222222"/>
          <w:u w:color="222222"/>
        </w:rPr>
        <w:t>clin</w:t>
      </w:r>
      <w:r>
        <w:rPr>
          <w:rStyle w:val="Aucun"/>
          <w:color w:val="222222"/>
          <w:u w:color="222222"/>
        </w:rPr>
        <w:t xml:space="preserve">é </w:t>
      </w:r>
      <w:r>
        <w:rPr>
          <w:rStyle w:val="Aucun"/>
          <w:color w:val="222222"/>
          <w:u w:color="222222"/>
        </w:rPr>
        <w:t>en « </w:t>
      </w:r>
      <w:r>
        <w:rPr>
          <w:rStyle w:val="Aucun"/>
          <w:color w:val="222222"/>
          <w:u w:color="222222"/>
        </w:rPr>
        <w:t xml:space="preserve">travail </w:t>
      </w:r>
      <w:r>
        <w:rPr>
          <w:rStyle w:val="Aucun"/>
          <w:color w:val="222222"/>
          <w:u w:color="222222"/>
        </w:rPr>
        <w:t>social</w:t>
      </w:r>
      <w:r>
        <w:rPr>
          <w:rStyle w:val="Aucun"/>
          <w:color w:val="222222"/>
          <w:u w:color="222222"/>
          <w:lang w:val="it-IT"/>
        </w:rPr>
        <w:t xml:space="preserve"> » </w:t>
      </w:r>
      <w:r>
        <w:rPr>
          <w:rStyle w:val="Aucun"/>
          <w:color w:val="222222"/>
          <w:u w:color="222222"/>
        </w:rPr>
        <w:t>notamment, est celui qui, dans tous les pays européens et notamment en France, a le plus faiblement é</w:t>
      </w:r>
      <w:r>
        <w:rPr>
          <w:rStyle w:val="Aucun"/>
          <w:color w:val="222222"/>
          <w:u w:color="222222"/>
        </w:rPr>
        <w:t>volu</w:t>
      </w:r>
      <w:r>
        <w:rPr>
          <w:rStyle w:val="Aucun"/>
          <w:color w:val="222222"/>
          <w:u w:color="222222"/>
        </w:rPr>
        <w:t>é</w:t>
      </w:r>
      <w:r>
        <w:rPr>
          <w:rStyle w:val="Aucun"/>
          <w:color w:val="222222"/>
          <w:u w:color="222222"/>
        </w:rPr>
        <w:t>.</w:t>
      </w:r>
    </w:p>
    <w:p w14:paraId="743200B9" w14:textId="77777777" w:rsidR="00333474" w:rsidRDefault="00333474">
      <w:pPr>
        <w:pStyle w:val="Corps"/>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40" w:line="360" w:lineRule="auto"/>
        <w:jc w:val="both"/>
        <w:rPr>
          <w:rStyle w:val="Aucun"/>
          <w:b/>
          <w:bCs/>
          <w:color w:val="38761D"/>
          <w:u w:color="38761D"/>
        </w:rPr>
      </w:pPr>
    </w:p>
    <w:p w14:paraId="3D52B7E9" w14:textId="77777777" w:rsidR="00333474" w:rsidRDefault="006A6F02">
      <w:pPr>
        <w:pStyle w:val="Corps"/>
        <w:spacing w:after="60" w:line="360" w:lineRule="auto"/>
        <w:jc w:val="both"/>
        <w:rPr>
          <w:rStyle w:val="Aucun"/>
          <w:color w:val="000000"/>
          <w:u w:color="000000"/>
        </w:rPr>
      </w:pPr>
      <w:r>
        <w:rPr>
          <w:rStyle w:val="Aucun"/>
          <w:b/>
          <w:bCs/>
          <w:color w:val="0070C0"/>
          <w:sz w:val="26"/>
          <w:szCs w:val="26"/>
          <w:u w:val="single" w:color="0070C0"/>
        </w:rPr>
        <w:t>Nos recommandations :</w:t>
      </w:r>
      <w:r>
        <w:rPr>
          <w:rStyle w:val="Aucun"/>
          <w:b/>
          <w:bCs/>
        </w:rPr>
        <w:t xml:space="preserve"> </w:t>
      </w:r>
    </w:p>
    <w:p w14:paraId="2966457B" w14:textId="77777777" w:rsidR="00333474" w:rsidRDefault="006A6F02">
      <w:pPr>
        <w:pStyle w:val="Corps"/>
        <w:numPr>
          <w:ilvl w:val="0"/>
          <w:numId w:val="34"/>
        </w:numPr>
        <w:shd w:val="clear" w:color="auto" w:fill="FFFFFF"/>
        <w:spacing w:before="40" w:after="200" w:line="360" w:lineRule="auto"/>
        <w:jc w:val="both"/>
        <w:rPr>
          <w:color w:val="222222"/>
        </w:rPr>
      </w:pPr>
      <w:r>
        <w:rPr>
          <w:rStyle w:val="Aucun"/>
          <w:color w:val="222222"/>
          <w:u w:val="single" w:color="222222"/>
        </w:rPr>
        <w:t>Suivre les conclusions du CESE (Conseil Economique Social et Environnemental), sur l'av</w:t>
      </w:r>
      <w:r>
        <w:rPr>
          <w:rStyle w:val="Aucun"/>
          <w:color w:val="222222"/>
          <w:u w:val="single" w:color="222222"/>
          <w:lang w:val="it-IT"/>
        </w:rPr>
        <w:t>è</w:t>
      </w:r>
      <w:proofErr w:type="spellStart"/>
      <w:r>
        <w:rPr>
          <w:rStyle w:val="Aucun"/>
          <w:color w:val="222222"/>
          <w:u w:val="single" w:color="222222"/>
        </w:rPr>
        <w:t>nement</w:t>
      </w:r>
      <w:proofErr w:type="spellEnd"/>
      <w:r>
        <w:rPr>
          <w:rStyle w:val="Aucun"/>
          <w:color w:val="222222"/>
          <w:u w:val="single" w:color="222222"/>
        </w:rPr>
        <w:t xml:space="preserve"> de l'égalité </w:t>
      </w:r>
      <w:r>
        <w:rPr>
          <w:rStyle w:val="Aucun"/>
          <w:color w:val="222222"/>
          <w:u w:val="single" w:color="222222"/>
        </w:rPr>
        <w:t>femmes hommes</w:t>
      </w:r>
      <w:r>
        <w:rPr>
          <w:rStyle w:val="Aucun"/>
          <w:color w:val="222222"/>
          <w:u w:val="single" w:color="222222"/>
        </w:rPr>
        <w:t xml:space="preserve"> : </w:t>
      </w:r>
      <w:r>
        <w:rPr>
          <w:rStyle w:val="Aucun"/>
          <w:color w:val="222222"/>
          <w:u w:color="222222"/>
        </w:rPr>
        <w:t>« </w:t>
      </w:r>
      <w:r>
        <w:rPr>
          <w:rStyle w:val="Aucun"/>
          <w:i/>
          <w:iCs/>
          <w:color w:val="222222"/>
          <w:u w:color="222222"/>
        </w:rPr>
        <w:t>En somme, le moyen le plus efficace et le plus pérenne pour les autorités d</w:t>
      </w:r>
      <w:r>
        <w:rPr>
          <w:rStyle w:val="Aucun"/>
          <w:i/>
          <w:iCs/>
          <w:color w:val="222222"/>
          <w:u w:color="222222"/>
          <w:rtl/>
        </w:rPr>
        <w:t>’</w:t>
      </w:r>
      <w:r w:rsidRPr="00655DDD">
        <w:rPr>
          <w:rStyle w:val="Aucun"/>
          <w:i/>
          <w:iCs/>
          <w:color w:val="222222"/>
          <w:u w:color="222222"/>
        </w:rPr>
        <w:t xml:space="preserve">aboutir </w:t>
      </w:r>
      <w:r>
        <w:rPr>
          <w:rStyle w:val="Aucun"/>
          <w:i/>
          <w:iCs/>
          <w:color w:val="222222"/>
          <w:u w:color="222222"/>
        </w:rPr>
        <w:t xml:space="preserve">à </w:t>
      </w:r>
      <w:r>
        <w:rPr>
          <w:rStyle w:val="Aucun"/>
          <w:i/>
          <w:iCs/>
          <w:color w:val="222222"/>
          <w:u w:color="222222"/>
        </w:rPr>
        <w:t>une meilleure représentation des femmes dans les conseils d</w:t>
      </w:r>
      <w:r>
        <w:rPr>
          <w:rStyle w:val="Aucun"/>
          <w:i/>
          <w:iCs/>
          <w:color w:val="222222"/>
          <w:u w:color="222222"/>
          <w:rtl/>
        </w:rPr>
        <w:t>’</w:t>
      </w:r>
      <w:r>
        <w:rPr>
          <w:rStyle w:val="Aucun"/>
          <w:i/>
          <w:iCs/>
          <w:color w:val="222222"/>
          <w:u w:color="222222"/>
        </w:rPr>
        <w:t xml:space="preserve">administration serait de promouvoir l’égalité de traitement entre les hommes et les </w:t>
      </w:r>
      <w:r>
        <w:rPr>
          <w:rStyle w:val="Aucun"/>
          <w:i/>
          <w:iCs/>
          <w:color w:val="222222"/>
          <w:u w:color="222222"/>
        </w:rPr>
        <w:t>femmes dans la socié</w:t>
      </w:r>
      <w:r>
        <w:rPr>
          <w:rStyle w:val="Aucun"/>
          <w:i/>
          <w:iCs/>
          <w:color w:val="222222"/>
          <w:u w:color="222222"/>
        </w:rPr>
        <w:t>t</w:t>
      </w:r>
      <w:r>
        <w:rPr>
          <w:rStyle w:val="Aucun"/>
          <w:i/>
          <w:iCs/>
          <w:color w:val="222222"/>
          <w:u w:color="222222"/>
        </w:rPr>
        <w:t>é</w:t>
      </w:r>
      <w:r>
        <w:rPr>
          <w:rStyle w:val="Aucun"/>
          <w:i/>
          <w:iCs/>
          <w:color w:val="222222"/>
          <w:u w:color="222222"/>
        </w:rPr>
        <w:t>.</w:t>
      </w:r>
      <w:r>
        <w:rPr>
          <w:rStyle w:val="Aucun"/>
          <w:color w:val="222222"/>
          <w:u w:color="222222"/>
        </w:rPr>
        <w:t xml:space="preserve"> </w:t>
      </w:r>
      <w:r>
        <w:rPr>
          <w:rStyle w:val="Aucun"/>
          <w:i/>
          <w:iCs/>
          <w:color w:val="222222"/>
          <w:u w:color="222222"/>
        </w:rPr>
        <w:t>Ce n</w:t>
      </w:r>
      <w:r>
        <w:rPr>
          <w:rStyle w:val="Aucun"/>
          <w:i/>
          <w:iCs/>
          <w:color w:val="222222"/>
          <w:u w:color="222222"/>
          <w:rtl/>
        </w:rPr>
        <w:t>’</w:t>
      </w:r>
      <w:r>
        <w:rPr>
          <w:rStyle w:val="Aucun"/>
          <w:i/>
          <w:iCs/>
          <w:color w:val="222222"/>
          <w:u w:color="222222"/>
        </w:rPr>
        <w:t>est que si les femmes ont autant acc</w:t>
      </w:r>
      <w:r>
        <w:rPr>
          <w:rStyle w:val="Aucun"/>
          <w:i/>
          <w:iCs/>
          <w:color w:val="222222"/>
          <w:u w:color="222222"/>
          <w:lang w:val="it-IT"/>
        </w:rPr>
        <w:t>è</w:t>
      </w:r>
      <w:r>
        <w:rPr>
          <w:rStyle w:val="Aucun"/>
          <w:i/>
          <w:iCs/>
          <w:color w:val="222222"/>
          <w:u w:color="222222"/>
        </w:rPr>
        <w:t xml:space="preserve">s que les hommes </w:t>
      </w:r>
      <w:r>
        <w:rPr>
          <w:rStyle w:val="Aucun"/>
          <w:i/>
          <w:iCs/>
          <w:color w:val="222222"/>
          <w:u w:color="222222"/>
        </w:rPr>
        <w:t>à l</w:t>
      </w:r>
      <w:r>
        <w:rPr>
          <w:rStyle w:val="Aucun"/>
          <w:i/>
          <w:iCs/>
          <w:color w:val="222222"/>
          <w:u w:color="222222"/>
        </w:rPr>
        <w:t xml:space="preserve">’éducation, au monde des affaires et ne sont pas seules </w:t>
      </w:r>
      <w:r>
        <w:rPr>
          <w:rStyle w:val="Aucun"/>
          <w:i/>
          <w:iCs/>
          <w:color w:val="222222"/>
          <w:u w:color="222222"/>
        </w:rPr>
        <w:t xml:space="preserve">à </w:t>
      </w:r>
      <w:r>
        <w:rPr>
          <w:rStyle w:val="Aucun"/>
          <w:i/>
          <w:iCs/>
          <w:color w:val="222222"/>
          <w:u w:color="222222"/>
        </w:rPr>
        <w:t xml:space="preserve">assumer les obligations familiales, </w:t>
      </w:r>
      <w:proofErr w:type="spellStart"/>
      <w:r>
        <w:rPr>
          <w:rStyle w:val="Aucun"/>
          <w:i/>
          <w:iCs/>
          <w:color w:val="222222"/>
          <w:u w:color="222222"/>
        </w:rPr>
        <w:t>qu</w:t>
      </w:r>
      <w:proofErr w:type="spellEnd"/>
      <w:r>
        <w:rPr>
          <w:rStyle w:val="Aucun"/>
          <w:i/>
          <w:iCs/>
          <w:color w:val="222222"/>
          <w:u w:color="222222"/>
          <w:rtl/>
        </w:rPr>
        <w:t>’</w:t>
      </w:r>
      <w:r>
        <w:rPr>
          <w:rStyle w:val="Aucun"/>
          <w:i/>
          <w:iCs/>
          <w:color w:val="222222"/>
          <w:u w:color="222222"/>
        </w:rPr>
        <w:t xml:space="preserve">elles pourront développer une expertise, saisir les opportunités </w:t>
      </w:r>
      <w:r>
        <w:rPr>
          <w:rStyle w:val="Aucun"/>
          <w:i/>
          <w:iCs/>
          <w:color w:val="222222"/>
          <w:u w:color="222222"/>
        </w:rPr>
        <w:t>professionnelles et construire un réseau social afin de jouir d</w:t>
      </w:r>
      <w:r>
        <w:rPr>
          <w:rStyle w:val="Aucun"/>
          <w:i/>
          <w:iCs/>
          <w:color w:val="222222"/>
          <w:u w:color="222222"/>
          <w:rtl/>
        </w:rPr>
        <w:t>’</w:t>
      </w:r>
      <w:r>
        <w:rPr>
          <w:rStyle w:val="Aucun"/>
          <w:i/>
          <w:iCs/>
          <w:color w:val="222222"/>
          <w:u w:color="222222"/>
        </w:rPr>
        <w:t xml:space="preserve">une </w:t>
      </w:r>
      <w:proofErr w:type="spellStart"/>
      <w:r>
        <w:rPr>
          <w:rStyle w:val="Aucun"/>
          <w:i/>
          <w:iCs/>
          <w:color w:val="222222"/>
          <w:u w:color="222222"/>
        </w:rPr>
        <w:t>cré</w:t>
      </w:r>
      <w:proofErr w:type="spellEnd"/>
      <w:r>
        <w:rPr>
          <w:rStyle w:val="Aucun"/>
          <w:i/>
          <w:iCs/>
          <w:color w:val="222222"/>
          <w:u w:color="222222"/>
          <w:lang w:val="it-IT"/>
        </w:rPr>
        <w:t>dibilit</w:t>
      </w:r>
      <w:r>
        <w:rPr>
          <w:rStyle w:val="Aucun"/>
          <w:i/>
          <w:iCs/>
          <w:color w:val="222222"/>
          <w:u w:color="222222"/>
        </w:rPr>
        <w:t xml:space="preserve">é </w:t>
      </w:r>
      <w:r>
        <w:rPr>
          <w:rStyle w:val="Aucun"/>
          <w:i/>
          <w:iCs/>
          <w:color w:val="222222"/>
          <w:u w:color="222222"/>
          <w:lang w:val="es-ES_tradnl"/>
        </w:rPr>
        <w:t xml:space="preserve">comparable </w:t>
      </w:r>
      <w:r>
        <w:rPr>
          <w:rStyle w:val="Aucun"/>
          <w:i/>
          <w:iCs/>
          <w:color w:val="222222"/>
          <w:u w:color="222222"/>
        </w:rPr>
        <w:t xml:space="preserve">à </w:t>
      </w:r>
      <w:r>
        <w:rPr>
          <w:rStyle w:val="Aucun"/>
          <w:i/>
          <w:iCs/>
          <w:color w:val="222222"/>
          <w:u w:color="222222"/>
        </w:rPr>
        <w:t>celle de leurs coll</w:t>
      </w:r>
      <w:r>
        <w:rPr>
          <w:rStyle w:val="Aucun"/>
          <w:i/>
          <w:iCs/>
          <w:color w:val="222222"/>
          <w:u w:color="222222"/>
          <w:lang w:val="it-IT"/>
        </w:rPr>
        <w:t>è</w:t>
      </w:r>
      <w:proofErr w:type="spellStart"/>
      <w:r>
        <w:rPr>
          <w:rStyle w:val="Aucun"/>
          <w:i/>
          <w:iCs/>
          <w:color w:val="222222"/>
          <w:u w:color="222222"/>
        </w:rPr>
        <w:t>gues</w:t>
      </w:r>
      <w:proofErr w:type="spellEnd"/>
      <w:r>
        <w:rPr>
          <w:rStyle w:val="Aucun"/>
          <w:i/>
          <w:iCs/>
          <w:color w:val="222222"/>
          <w:u w:color="222222"/>
        </w:rPr>
        <w:t xml:space="preserve"> masculins, essentielle pour peser sur les décisions du conseil d</w:t>
      </w:r>
      <w:r>
        <w:rPr>
          <w:rStyle w:val="Aucun"/>
          <w:i/>
          <w:iCs/>
          <w:color w:val="222222"/>
          <w:u w:color="222222"/>
          <w:rtl/>
        </w:rPr>
        <w:t>’</w:t>
      </w:r>
      <w:r>
        <w:rPr>
          <w:rStyle w:val="Aucun"/>
          <w:i/>
          <w:iCs/>
          <w:color w:val="222222"/>
          <w:u w:color="222222"/>
        </w:rPr>
        <w:t>administration</w:t>
      </w:r>
      <w:r>
        <w:rPr>
          <w:rStyle w:val="Aucun"/>
          <w:i/>
          <w:iCs/>
          <w:color w:val="222222"/>
          <w:u w:color="222222"/>
        </w:rPr>
        <w:t> ».</w:t>
      </w:r>
    </w:p>
    <w:p w14:paraId="53843F5F" w14:textId="77777777" w:rsidR="00333474" w:rsidRDefault="006A6F02">
      <w:pPr>
        <w:pStyle w:val="Corps"/>
        <w:numPr>
          <w:ilvl w:val="0"/>
          <w:numId w:val="34"/>
        </w:numPr>
        <w:shd w:val="clear" w:color="auto" w:fill="FFFFFF"/>
        <w:spacing w:after="200" w:line="360" w:lineRule="auto"/>
        <w:jc w:val="both"/>
        <w:rPr>
          <w:color w:val="222222"/>
        </w:rPr>
      </w:pPr>
      <w:r>
        <w:rPr>
          <w:rStyle w:val="Aucun"/>
          <w:color w:val="222222"/>
          <w:u w:val="single" w:color="222222"/>
        </w:rPr>
        <w:t>Prendre en compte l</w:t>
      </w:r>
      <w:r>
        <w:rPr>
          <w:rStyle w:val="Aucun"/>
          <w:color w:val="222222"/>
          <w:u w:val="single" w:color="222222"/>
          <w:rtl/>
        </w:rPr>
        <w:t>’</w:t>
      </w:r>
      <w:r>
        <w:rPr>
          <w:rStyle w:val="Aucun"/>
          <w:color w:val="222222"/>
          <w:u w:val="single" w:color="222222"/>
        </w:rPr>
        <w:t>articulation des temps de vie</w:t>
      </w:r>
      <w:r>
        <w:rPr>
          <w:rStyle w:val="Aucun"/>
          <w:color w:val="222222"/>
          <w:u w:color="222222"/>
          <w:lang w:val="de-DE"/>
        </w:rPr>
        <w:t xml:space="preserve"> “ </w:t>
      </w:r>
      <w:r>
        <w:rPr>
          <w:rStyle w:val="Aucun"/>
        </w:rPr>
        <w:t>la plus grande implication des p</w:t>
      </w:r>
      <w:r>
        <w:rPr>
          <w:rStyle w:val="Aucun"/>
          <w:lang w:val="it-IT"/>
        </w:rPr>
        <w:t>è</w:t>
      </w:r>
      <w:proofErr w:type="spellStart"/>
      <w:r>
        <w:rPr>
          <w:rStyle w:val="Aucun"/>
        </w:rPr>
        <w:t>res</w:t>
      </w:r>
      <w:proofErr w:type="spellEnd"/>
      <w:r>
        <w:rPr>
          <w:rStyle w:val="Aucun"/>
        </w:rPr>
        <w:t xml:space="preserve"> </w:t>
      </w:r>
      <w:r>
        <w:rPr>
          <w:rStyle w:val="Aucun"/>
        </w:rPr>
        <w:t xml:space="preserve">à </w:t>
      </w:r>
      <w:r>
        <w:rPr>
          <w:rStyle w:val="Aucun"/>
        </w:rPr>
        <w:t xml:space="preserve">un niveau global équivalent </w:t>
      </w:r>
      <w:r>
        <w:rPr>
          <w:rStyle w:val="Aucun"/>
        </w:rPr>
        <w:t xml:space="preserve">à </w:t>
      </w:r>
      <w:r>
        <w:rPr>
          <w:rStyle w:val="Aucun"/>
        </w:rPr>
        <w:t>celle des m</w:t>
      </w:r>
      <w:r>
        <w:rPr>
          <w:rStyle w:val="Aucun"/>
          <w:lang w:val="it-IT"/>
        </w:rPr>
        <w:t>è</w:t>
      </w:r>
      <w:proofErr w:type="spellStart"/>
      <w:r>
        <w:rPr>
          <w:rStyle w:val="Aucun"/>
        </w:rPr>
        <w:t>res</w:t>
      </w:r>
      <w:proofErr w:type="spellEnd"/>
      <w:r>
        <w:rPr>
          <w:rStyle w:val="Aucun"/>
        </w:rPr>
        <w:t xml:space="preserve"> est un des leviers [...]</w:t>
      </w:r>
      <w:r>
        <w:rPr>
          <w:rStyle w:val="Aucun"/>
        </w:rPr>
        <w:t>”</w:t>
      </w:r>
      <w:r>
        <w:rPr>
          <w:rStyle w:val="Aucun"/>
          <w:b/>
          <w:bCs/>
          <w:color w:val="38761D"/>
          <w:u w:color="38761D"/>
        </w:rPr>
        <w:t xml:space="preserve"> </w:t>
      </w:r>
      <w:r>
        <w:rPr>
          <w:rStyle w:val="Aucun"/>
        </w:rPr>
        <w:t xml:space="preserve">de l'amélioration de </w:t>
      </w:r>
      <w:r>
        <w:rPr>
          <w:rStyle w:val="Aucun"/>
          <w:color w:val="222222"/>
          <w:u w:color="222222"/>
        </w:rPr>
        <w:t>la place des femmes dans les entreprises et notamment dans les instances dirigeantes.</w:t>
      </w:r>
    </w:p>
    <w:p w14:paraId="1380087D" w14:textId="28D16A0B" w:rsidR="00333474" w:rsidRPr="00233E1A" w:rsidRDefault="006A6F02">
      <w:pPr>
        <w:pStyle w:val="Corps"/>
        <w:numPr>
          <w:ilvl w:val="0"/>
          <w:numId w:val="34"/>
        </w:numPr>
        <w:shd w:val="clear" w:color="auto" w:fill="FFFFFF"/>
        <w:spacing w:after="200" w:line="360" w:lineRule="auto"/>
        <w:jc w:val="both"/>
        <w:rPr>
          <w:rStyle w:val="Aucun"/>
        </w:rPr>
      </w:pPr>
      <w:r>
        <w:rPr>
          <w:rStyle w:val="Aucun"/>
          <w:u w:val="single"/>
        </w:rPr>
        <w:t xml:space="preserve">Suivre le </w:t>
      </w:r>
      <w:proofErr w:type="spellStart"/>
      <w:r>
        <w:rPr>
          <w:rStyle w:val="Aucun"/>
          <w:u w:val="single"/>
        </w:rPr>
        <w:t>scé</w:t>
      </w:r>
      <w:proofErr w:type="spellEnd"/>
      <w:r>
        <w:rPr>
          <w:rStyle w:val="Aucun"/>
          <w:u w:val="single"/>
          <w:lang w:val="it-IT"/>
        </w:rPr>
        <w:t xml:space="preserve">nario du </w:t>
      </w:r>
      <w:r>
        <w:rPr>
          <w:rStyle w:val="Aucun"/>
          <w:u w:val="single"/>
        </w:rPr>
        <w:t>« </w:t>
      </w:r>
      <w:r>
        <w:rPr>
          <w:rStyle w:val="Aucun"/>
          <w:u w:val="single"/>
        </w:rPr>
        <w:t>durcissement</w:t>
      </w:r>
      <w:r>
        <w:rPr>
          <w:rStyle w:val="Aucun"/>
          <w:u w:val="single"/>
        </w:rPr>
        <w:t> »</w:t>
      </w:r>
      <w:r>
        <w:rPr>
          <w:rStyle w:val="Aucun"/>
          <w:lang w:val="nl-NL"/>
        </w:rPr>
        <w:t xml:space="preserve"> </w:t>
      </w:r>
      <w:proofErr w:type="spellStart"/>
      <w:r>
        <w:rPr>
          <w:rStyle w:val="Aucun"/>
          <w:lang w:val="nl-NL"/>
        </w:rPr>
        <w:t>recens</w:t>
      </w:r>
      <w:proofErr w:type="spellEnd"/>
      <w:r>
        <w:rPr>
          <w:rStyle w:val="Aucun"/>
        </w:rPr>
        <w:t>é dans le rapport de M. Denis Roth Fichet</w:t>
      </w:r>
      <w:r>
        <w:rPr>
          <w:rStyle w:val="Aucun"/>
          <w:vertAlign w:val="superscript"/>
        </w:rPr>
        <w:footnoteReference w:id="6"/>
      </w:r>
      <w:r>
        <w:rPr>
          <w:rStyle w:val="Aucun"/>
        </w:rPr>
        <w:t xml:space="preserve"> e</w:t>
      </w:r>
      <w:r>
        <w:rPr>
          <w:rStyle w:val="Aucun"/>
          <w:u w:val="single"/>
        </w:rPr>
        <w:t>t mettre en place</w:t>
      </w:r>
      <w:r>
        <w:rPr>
          <w:rStyle w:val="Aucun"/>
        </w:rPr>
        <w:t>, à l</w:t>
      </w:r>
      <w:r>
        <w:rPr>
          <w:rStyle w:val="Aucun"/>
          <w:rtl/>
        </w:rPr>
        <w:t>’</w:t>
      </w:r>
      <w:r>
        <w:rPr>
          <w:rStyle w:val="Aucun"/>
        </w:rPr>
        <w:t xml:space="preserve">image de la loi Copé </w:t>
      </w:r>
      <w:r>
        <w:rPr>
          <w:rStyle w:val="Aucun"/>
          <w:lang w:val="nl-NL"/>
        </w:rPr>
        <w:t>Zimmerman,</w:t>
      </w:r>
      <w:r>
        <w:rPr>
          <w:rStyle w:val="Aucun"/>
          <w:u w:val="single"/>
        </w:rPr>
        <w:t xml:space="preserve"> une loi quota pour les COMEX/CODIR :</w:t>
      </w:r>
      <w:r>
        <w:rPr>
          <w:rStyle w:val="Aucun"/>
        </w:rPr>
        <w:t xml:space="preserve"> </w:t>
      </w:r>
      <w:r>
        <w:rPr>
          <w:rStyle w:val="Aucun"/>
          <w:i/>
          <w:iCs/>
        </w:rPr>
        <w:t>« </w:t>
      </w:r>
      <w:r>
        <w:rPr>
          <w:rStyle w:val="Aucun"/>
          <w:i/>
          <w:iCs/>
        </w:rPr>
        <w:t>La faible représentation des femmes au sein des COMEX-CODIR et sa (trop) lente progression renfo</w:t>
      </w:r>
      <w:r>
        <w:rPr>
          <w:rStyle w:val="Aucun"/>
          <w:i/>
          <w:iCs/>
        </w:rPr>
        <w:t>rce l</w:t>
      </w:r>
      <w:r>
        <w:rPr>
          <w:rStyle w:val="Aucun"/>
          <w:i/>
          <w:iCs/>
          <w:rtl/>
        </w:rPr>
        <w:t>’</w:t>
      </w:r>
      <w:r>
        <w:rPr>
          <w:rStyle w:val="Aucun"/>
          <w:i/>
          <w:iCs/>
        </w:rPr>
        <w:t>id</w:t>
      </w:r>
      <w:r>
        <w:rPr>
          <w:rStyle w:val="Aucun"/>
          <w:i/>
          <w:iCs/>
        </w:rPr>
        <w:t xml:space="preserve">ée que sans quotas rien ne change et </w:t>
      </w:r>
      <w:proofErr w:type="spellStart"/>
      <w:r>
        <w:rPr>
          <w:rStyle w:val="Aucun"/>
          <w:i/>
          <w:iCs/>
        </w:rPr>
        <w:t>qu</w:t>
      </w:r>
      <w:proofErr w:type="spellEnd"/>
      <w:r>
        <w:rPr>
          <w:rStyle w:val="Aucun"/>
          <w:i/>
          <w:iCs/>
          <w:rtl/>
        </w:rPr>
        <w:t>’</w:t>
      </w:r>
      <w:r>
        <w:rPr>
          <w:rStyle w:val="Aucun"/>
          <w:i/>
          <w:iCs/>
        </w:rPr>
        <w:t>il faut dans ces conditions imposer également un seuil de femmes pour les comité</w:t>
      </w:r>
      <w:r>
        <w:rPr>
          <w:rStyle w:val="Aucun"/>
          <w:i/>
          <w:iCs/>
          <w:lang w:val="pt-PT"/>
        </w:rPr>
        <w:t>s ex</w:t>
      </w:r>
      <w:proofErr w:type="spellStart"/>
      <w:r>
        <w:rPr>
          <w:rStyle w:val="Aucun"/>
          <w:i/>
          <w:iCs/>
        </w:rPr>
        <w:t>écutifs</w:t>
      </w:r>
      <w:proofErr w:type="spellEnd"/>
      <w:r>
        <w:rPr>
          <w:rStyle w:val="Aucun"/>
          <w:i/>
          <w:iCs/>
        </w:rPr>
        <w:t xml:space="preserve"> et de direction. La résistance dont font preuve, de surcro</w:t>
      </w:r>
      <w:r>
        <w:rPr>
          <w:rStyle w:val="Aucun"/>
          <w:i/>
          <w:iCs/>
        </w:rPr>
        <w:t>î</w:t>
      </w:r>
      <w:r>
        <w:rPr>
          <w:rStyle w:val="Aucun"/>
          <w:i/>
          <w:iCs/>
        </w:rPr>
        <w:t>t, certains milieux patronaux pour féminiser leurs états-</w:t>
      </w:r>
      <w:r>
        <w:rPr>
          <w:rStyle w:val="Aucun"/>
          <w:i/>
          <w:iCs/>
        </w:rPr>
        <w:t>majors ne peut que renforcer ce sentiment</w:t>
      </w:r>
      <w:r>
        <w:rPr>
          <w:rStyle w:val="Aucun"/>
          <w:i/>
          <w:iCs/>
        </w:rPr>
        <w:t>… ».</w:t>
      </w:r>
    </w:p>
    <w:p w14:paraId="04DDE032" w14:textId="77777777" w:rsidR="00233E1A" w:rsidRDefault="00233E1A" w:rsidP="00233E1A">
      <w:pPr>
        <w:pStyle w:val="Corps"/>
        <w:shd w:val="clear" w:color="auto" w:fill="FFFFFF"/>
        <w:spacing w:after="200" w:line="360" w:lineRule="auto"/>
        <w:ind w:left="720"/>
        <w:jc w:val="both"/>
      </w:pPr>
    </w:p>
    <w:p w14:paraId="31D2693F" w14:textId="77777777" w:rsidR="00333474" w:rsidRDefault="006A6F02">
      <w:pPr>
        <w:pStyle w:val="Titre3"/>
        <w:tabs>
          <w:tab w:val="righ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360" w:after="240"/>
        <w:ind w:left="1134" w:right="1134"/>
        <w:jc w:val="both"/>
      </w:pPr>
      <w:bookmarkStart w:id="17" w:name="_Toc86911939"/>
      <w:r>
        <w:rPr>
          <w:rStyle w:val="Aucun"/>
        </w:rPr>
        <w:lastRenderedPageBreak/>
        <w:t>4.3.</w:t>
      </w:r>
      <w:r>
        <w:rPr>
          <w:rStyle w:val="Aucun"/>
        </w:rPr>
        <w:tab/>
        <w:t xml:space="preserve"> L’égalité entre les femmes et les hommes en matière de santé (§37)</w:t>
      </w:r>
      <w:bookmarkEnd w:id="17"/>
    </w:p>
    <w:p w14:paraId="701C5473" w14:textId="77777777" w:rsidR="00333474" w:rsidRDefault="00333474">
      <w:pPr>
        <w:pStyle w:val="Corps"/>
        <w:tabs>
          <w:tab w:val="righ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pPr>
    </w:p>
    <w:p w14:paraId="09E0B352" w14:textId="77777777" w:rsidR="00333474" w:rsidRDefault="006A6F02">
      <w:pPr>
        <w:pStyle w:val="Corps"/>
        <w:tabs>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 w:val="left" w:pos="9132"/>
        </w:tabs>
        <w:spacing w:line="360" w:lineRule="auto"/>
        <w:jc w:val="both"/>
        <w:rPr>
          <w:rStyle w:val="Aucun"/>
          <w:b/>
          <w:bCs/>
          <w:color w:val="000000"/>
          <w:u w:color="000000"/>
        </w:rPr>
      </w:pPr>
      <w:r>
        <w:rPr>
          <w:rStyle w:val="Aucun"/>
          <w:b/>
          <w:bCs/>
          <w:color w:val="000000"/>
          <w:u w:color="000000"/>
        </w:rPr>
        <w:t>La loi du 13 avril 2016 v</w:t>
      </w:r>
      <w:r>
        <w:rPr>
          <w:rStyle w:val="Aucun"/>
          <w:b/>
          <w:bCs/>
          <w:color w:val="000000"/>
          <w:u w:color="000000"/>
          <w:shd w:val="clear" w:color="auto" w:fill="FFFFFF"/>
        </w:rPr>
        <w:t xml:space="preserve">isant </w:t>
      </w:r>
      <w:r>
        <w:rPr>
          <w:rStyle w:val="Aucun"/>
          <w:b/>
          <w:bCs/>
          <w:color w:val="000000"/>
          <w:u w:color="000000"/>
          <w:shd w:val="clear" w:color="auto" w:fill="FFFFFF"/>
        </w:rPr>
        <w:t xml:space="preserve">à </w:t>
      </w:r>
      <w:r>
        <w:rPr>
          <w:rStyle w:val="Aucun"/>
          <w:b/>
          <w:bCs/>
          <w:color w:val="000000"/>
          <w:u w:color="000000"/>
          <w:shd w:val="clear" w:color="auto" w:fill="FFFFFF"/>
        </w:rPr>
        <w:t>renforcer</w:t>
      </w:r>
      <w:r>
        <w:rPr>
          <w:rStyle w:val="Aucun"/>
          <w:b/>
          <w:bCs/>
          <w:color w:val="000000"/>
          <w:u w:color="000000"/>
          <w:shd w:val="clear" w:color="auto" w:fill="FFFFFF"/>
        </w:rPr>
        <w:t> </w:t>
      </w:r>
      <w:r>
        <w:rPr>
          <w:rStyle w:val="Aucun"/>
          <w:b/>
          <w:bCs/>
          <w:color w:val="000000"/>
          <w:u w:color="000000"/>
          <w:shd w:val="clear" w:color="auto" w:fill="FFFFFF"/>
        </w:rPr>
        <w:t>la lutte</w:t>
      </w:r>
      <w:r>
        <w:rPr>
          <w:rStyle w:val="Aucun"/>
          <w:b/>
          <w:bCs/>
          <w:color w:val="000000"/>
          <w:u w:color="000000"/>
          <w:shd w:val="clear" w:color="auto" w:fill="FFFFFF"/>
        </w:rPr>
        <w:t> </w:t>
      </w:r>
      <w:r>
        <w:rPr>
          <w:rStyle w:val="Aucun"/>
          <w:b/>
          <w:bCs/>
          <w:color w:val="000000"/>
          <w:u w:color="000000"/>
          <w:shd w:val="clear" w:color="auto" w:fill="FFFFFF"/>
        </w:rPr>
        <w:t xml:space="preserve">contre le </w:t>
      </w:r>
      <w:proofErr w:type="spellStart"/>
      <w:r>
        <w:rPr>
          <w:rStyle w:val="Aucun"/>
          <w:b/>
          <w:bCs/>
          <w:color w:val="000000"/>
          <w:u w:color="000000"/>
          <w:shd w:val="clear" w:color="auto" w:fill="FFFFFF"/>
        </w:rPr>
        <w:t>syst</w:t>
      </w:r>
      <w:proofErr w:type="spellEnd"/>
      <w:r>
        <w:rPr>
          <w:rStyle w:val="Aucun"/>
          <w:b/>
          <w:bCs/>
          <w:color w:val="000000"/>
          <w:u w:color="000000"/>
          <w:shd w:val="clear" w:color="auto" w:fill="FFFFFF"/>
          <w:lang w:val="it-IT"/>
        </w:rPr>
        <w:t>è</w:t>
      </w:r>
      <w:r>
        <w:rPr>
          <w:rStyle w:val="Aucun"/>
          <w:b/>
          <w:bCs/>
          <w:color w:val="000000"/>
          <w:u w:color="000000"/>
          <w:shd w:val="clear" w:color="auto" w:fill="FFFFFF"/>
        </w:rPr>
        <w:t xml:space="preserve">me prostitutionnel et </w:t>
      </w:r>
      <w:r>
        <w:rPr>
          <w:rStyle w:val="Aucun"/>
          <w:b/>
          <w:bCs/>
          <w:color w:val="000000"/>
          <w:u w:color="000000"/>
          <w:shd w:val="clear" w:color="auto" w:fill="FFFFFF"/>
        </w:rPr>
        <w:t xml:space="preserve">à </w:t>
      </w:r>
      <w:r>
        <w:rPr>
          <w:rStyle w:val="Aucun"/>
          <w:b/>
          <w:bCs/>
          <w:color w:val="000000"/>
          <w:u w:color="000000"/>
          <w:shd w:val="clear" w:color="auto" w:fill="FFFFFF"/>
        </w:rPr>
        <w:t xml:space="preserve">accompagner les personnes prostituées </w:t>
      </w:r>
      <w:r>
        <w:rPr>
          <w:rStyle w:val="Aucun"/>
          <w:b/>
          <w:bCs/>
          <w:color w:val="000000"/>
          <w:u w:color="000000"/>
        </w:rPr>
        <w:t xml:space="preserve">comprend quatre volets : </w:t>
      </w:r>
    </w:p>
    <w:p w14:paraId="0C4C07DD" w14:textId="77777777" w:rsidR="00333474" w:rsidRDefault="006A6F02">
      <w:pPr>
        <w:pStyle w:val="Corps"/>
        <w:numPr>
          <w:ilvl w:val="0"/>
          <w:numId w:val="36"/>
        </w:numPr>
        <w:spacing w:after="160" w:line="360" w:lineRule="auto"/>
        <w:jc w:val="both"/>
        <w:rPr>
          <w:color w:val="000000"/>
        </w:rPr>
      </w:pPr>
      <w:r>
        <w:rPr>
          <w:rStyle w:val="Aucun"/>
        </w:rPr>
        <w:t xml:space="preserve">La </w:t>
      </w:r>
      <w:r>
        <w:rPr>
          <w:rStyle w:val="Aucun"/>
          <w:color w:val="000000"/>
          <w:u w:color="000000"/>
        </w:rPr>
        <w:t>lutte renforcée contre le proxé</w:t>
      </w:r>
      <w:r>
        <w:rPr>
          <w:rStyle w:val="Aucun"/>
          <w:color w:val="000000"/>
          <w:u w:color="000000"/>
        </w:rPr>
        <w:t>n</w:t>
      </w:r>
      <w:r>
        <w:rPr>
          <w:rStyle w:val="Aucun"/>
          <w:color w:val="000000"/>
          <w:u w:color="000000"/>
        </w:rPr>
        <w:t xml:space="preserve">étisme et la Traite des </w:t>
      </w:r>
      <w:r>
        <w:rPr>
          <w:rStyle w:val="Aucun"/>
          <w:color w:val="000000"/>
          <w:u w:color="000000"/>
        </w:rPr>
        <w:t>ê</w:t>
      </w:r>
      <w:r>
        <w:rPr>
          <w:rStyle w:val="Aucun"/>
          <w:color w:val="000000"/>
          <w:u w:color="000000"/>
        </w:rPr>
        <w:t xml:space="preserve">tres humains </w:t>
      </w:r>
      <w:r>
        <w:rPr>
          <w:rStyle w:val="Aucun"/>
          <w:color w:val="000000"/>
          <w:u w:color="000000"/>
        </w:rPr>
        <w:t xml:space="preserve">à </w:t>
      </w:r>
      <w:r>
        <w:rPr>
          <w:rStyle w:val="Aucun"/>
          <w:color w:val="000000"/>
          <w:u w:color="000000"/>
        </w:rPr>
        <w:t>des fins d</w:t>
      </w:r>
      <w:r>
        <w:rPr>
          <w:rStyle w:val="Aucun"/>
          <w:color w:val="000000"/>
          <w:u w:color="000000"/>
          <w:rtl/>
        </w:rPr>
        <w:t>’</w:t>
      </w:r>
      <w:r>
        <w:rPr>
          <w:rStyle w:val="Aucun"/>
          <w:color w:val="000000"/>
          <w:u w:color="000000"/>
        </w:rPr>
        <w:t xml:space="preserve">exploitation sexuelle, </w:t>
      </w:r>
    </w:p>
    <w:p w14:paraId="5BD6702A" w14:textId="77777777" w:rsidR="00333474" w:rsidRDefault="006A6F02">
      <w:pPr>
        <w:pStyle w:val="Corps"/>
        <w:numPr>
          <w:ilvl w:val="0"/>
          <w:numId w:val="36"/>
        </w:numPr>
        <w:spacing w:after="160" w:line="360" w:lineRule="auto"/>
        <w:jc w:val="both"/>
        <w:rPr>
          <w:color w:val="000000"/>
        </w:rPr>
      </w:pPr>
      <w:r>
        <w:rPr>
          <w:rStyle w:val="Aucun"/>
        </w:rPr>
        <w:t>L</w:t>
      </w:r>
      <w:r>
        <w:rPr>
          <w:rStyle w:val="Aucun"/>
          <w:rtl/>
        </w:rPr>
        <w:t>’</w:t>
      </w:r>
      <w:r>
        <w:rPr>
          <w:rStyle w:val="Aucun"/>
          <w:color w:val="000000"/>
          <w:u w:color="000000"/>
        </w:rPr>
        <w:t>accompagnement social des victimes vers la sortie de leur situation,</w:t>
      </w:r>
    </w:p>
    <w:p w14:paraId="4C99F504" w14:textId="77777777" w:rsidR="00333474" w:rsidRDefault="006A6F02">
      <w:pPr>
        <w:pStyle w:val="Corps"/>
        <w:numPr>
          <w:ilvl w:val="0"/>
          <w:numId w:val="36"/>
        </w:numPr>
        <w:spacing w:after="160" w:line="360" w:lineRule="auto"/>
        <w:jc w:val="both"/>
        <w:rPr>
          <w:color w:val="000000"/>
        </w:rPr>
      </w:pPr>
      <w:r>
        <w:rPr>
          <w:rStyle w:val="Aucun"/>
        </w:rPr>
        <w:t>L</w:t>
      </w:r>
      <w:r>
        <w:rPr>
          <w:rStyle w:val="Aucun"/>
          <w:rtl/>
        </w:rPr>
        <w:t>’</w:t>
      </w:r>
      <w:r>
        <w:rPr>
          <w:rStyle w:val="Aucun"/>
          <w:color w:val="000000"/>
          <w:u w:color="000000"/>
        </w:rPr>
        <w:t>interdiction de l</w:t>
      </w:r>
      <w:r>
        <w:rPr>
          <w:rStyle w:val="Aucun"/>
          <w:color w:val="000000"/>
          <w:u w:color="000000"/>
          <w:rtl/>
        </w:rPr>
        <w:t>’</w:t>
      </w:r>
      <w:r>
        <w:rPr>
          <w:rStyle w:val="Aucun"/>
          <w:color w:val="000000"/>
          <w:u w:color="000000"/>
        </w:rPr>
        <w:t xml:space="preserve">achat de tout acte </w:t>
      </w:r>
      <w:r>
        <w:rPr>
          <w:rStyle w:val="Aucun"/>
          <w:color w:val="000000"/>
          <w:u w:color="000000"/>
        </w:rPr>
        <w:t>sexuel</w:t>
      </w:r>
    </w:p>
    <w:p w14:paraId="49597AA9" w14:textId="77777777" w:rsidR="00333474" w:rsidRDefault="006A6F02">
      <w:pPr>
        <w:pStyle w:val="Corps"/>
        <w:numPr>
          <w:ilvl w:val="0"/>
          <w:numId w:val="36"/>
        </w:numPr>
        <w:spacing w:line="360" w:lineRule="auto"/>
        <w:jc w:val="both"/>
        <w:rPr>
          <w:color w:val="000000"/>
        </w:rPr>
      </w:pPr>
      <w:r>
        <w:rPr>
          <w:rStyle w:val="Aucun"/>
        </w:rPr>
        <w:t xml:space="preserve">La </w:t>
      </w:r>
      <w:r>
        <w:rPr>
          <w:rStyle w:val="Aucun"/>
          <w:color w:val="000000"/>
          <w:u w:color="000000"/>
        </w:rPr>
        <w:t>mise en place d</w:t>
      </w:r>
      <w:r>
        <w:rPr>
          <w:rStyle w:val="Aucun"/>
          <w:color w:val="000000"/>
          <w:u w:color="000000"/>
          <w:rtl/>
        </w:rPr>
        <w:t>’</w:t>
      </w:r>
      <w:r>
        <w:rPr>
          <w:rStyle w:val="Aucun"/>
          <w:color w:val="000000"/>
          <w:u w:color="000000"/>
        </w:rPr>
        <w:t>une information et d</w:t>
      </w:r>
      <w:r>
        <w:rPr>
          <w:rStyle w:val="Aucun"/>
          <w:color w:val="000000"/>
          <w:u w:color="000000"/>
          <w:rtl/>
        </w:rPr>
        <w:t>’</w:t>
      </w:r>
      <w:r>
        <w:rPr>
          <w:rStyle w:val="Aucun"/>
          <w:color w:val="000000"/>
          <w:u w:color="000000"/>
        </w:rPr>
        <w:t>une prévention, en particulier vers les jeunes et dans l’éducation nationale.</w:t>
      </w:r>
    </w:p>
    <w:p w14:paraId="08C387EE" w14:textId="77777777" w:rsidR="00333474" w:rsidRDefault="006A6F02">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 w:val="left" w:pos="9132"/>
        </w:tabs>
        <w:spacing w:line="360" w:lineRule="auto"/>
        <w:jc w:val="both"/>
        <w:rPr>
          <w:rStyle w:val="Aucun"/>
          <w:color w:val="000000"/>
          <w:u w:color="000000"/>
        </w:rPr>
      </w:pPr>
      <w:r>
        <w:rPr>
          <w:rStyle w:val="Aucun"/>
          <w:color w:val="000000"/>
          <w:u w:color="000000"/>
        </w:rPr>
        <w:t xml:space="preserve">Cette loi est une avancée tout </w:t>
      </w:r>
      <w:r>
        <w:rPr>
          <w:rStyle w:val="Aucun"/>
          <w:color w:val="000000"/>
          <w:u w:color="000000"/>
        </w:rPr>
        <w:t xml:space="preserve">à </w:t>
      </w:r>
      <w:r>
        <w:rPr>
          <w:rStyle w:val="Aucun"/>
          <w:color w:val="000000"/>
          <w:u w:color="000000"/>
        </w:rPr>
        <w:t>fait significative et elle donne de tr</w:t>
      </w:r>
      <w:r>
        <w:rPr>
          <w:rStyle w:val="Aucun"/>
          <w:color w:val="000000"/>
          <w:u w:color="000000"/>
          <w:lang w:val="it-IT"/>
        </w:rPr>
        <w:t>è</w:t>
      </w:r>
      <w:r>
        <w:rPr>
          <w:rStyle w:val="Aucun"/>
          <w:color w:val="000000"/>
          <w:u w:color="000000"/>
        </w:rPr>
        <w:t>s bons résultats l</w:t>
      </w:r>
      <w:r>
        <w:rPr>
          <w:rStyle w:val="Aucun"/>
          <w:color w:val="000000"/>
          <w:u w:color="000000"/>
        </w:rPr>
        <w:t>à o</w:t>
      </w:r>
      <w:r>
        <w:rPr>
          <w:rStyle w:val="Aucun"/>
          <w:color w:val="000000"/>
          <w:u w:color="000000"/>
          <w:lang w:val="it-IT"/>
        </w:rPr>
        <w:t xml:space="preserve">ù </w:t>
      </w:r>
      <w:r>
        <w:rPr>
          <w:rStyle w:val="Aucun"/>
          <w:color w:val="000000"/>
          <w:u w:color="000000"/>
        </w:rPr>
        <w:t>elle est appliqué</w:t>
      </w:r>
      <w:r>
        <w:rPr>
          <w:rStyle w:val="Aucun"/>
          <w:color w:val="000000"/>
          <w:u w:color="000000"/>
          <w:lang w:val="it-IT"/>
        </w:rPr>
        <w:t>e.</w:t>
      </w:r>
    </w:p>
    <w:p w14:paraId="50426377" w14:textId="77777777" w:rsidR="00333474" w:rsidRDefault="006A6F02">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 w:val="left" w:pos="9132"/>
        </w:tabs>
        <w:spacing w:after="200" w:line="360" w:lineRule="auto"/>
        <w:jc w:val="both"/>
        <w:rPr>
          <w:rStyle w:val="Aucun"/>
          <w:color w:val="000000"/>
          <w:u w:color="000000"/>
        </w:rPr>
      </w:pPr>
      <w:r>
        <w:rPr>
          <w:rStyle w:val="Aucun"/>
          <w:color w:val="000000"/>
          <w:u w:color="000000"/>
        </w:rPr>
        <w:t xml:space="preserve">Les </w:t>
      </w:r>
      <w:r>
        <w:rPr>
          <w:rStyle w:val="Aucun"/>
          <w:color w:val="000000"/>
          <w:u w:color="000000"/>
        </w:rPr>
        <w:t>associations de terrain accompagnant des milliers de personnes prostituées chaque année rejoignent les conclusions du rapport d’é</w:t>
      </w:r>
      <w:r w:rsidRPr="00655DDD">
        <w:rPr>
          <w:rStyle w:val="Aucun"/>
          <w:color w:val="000000"/>
          <w:u w:color="000000"/>
        </w:rPr>
        <w:t>valuation minist</w:t>
      </w:r>
      <w:r>
        <w:rPr>
          <w:rStyle w:val="Aucun"/>
          <w:color w:val="000000"/>
          <w:u w:color="000000"/>
        </w:rPr>
        <w:t>ériel de la loi.</w:t>
      </w:r>
    </w:p>
    <w:p w14:paraId="1DEEBA4D" w14:textId="77777777" w:rsidR="00333474" w:rsidRDefault="006A6F02">
      <w:pPr>
        <w:pStyle w:val="Corps"/>
        <w:spacing w:after="60" w:line="360" w:lineRule="auto"/>
        <w:jc w:val="both"/>
      </w:pPr>
      <w:r>
        <w:rPr>
          <w:rStyle w:val="Aucun"/>
          <w:b/>
          <w:bCs/>
          <w:color w:val="0070C0"/>
          <w:sz w:val="26"/>
          <w:szCs w:val="26"/>
          <w:u w:val="single" w:color="0070C0"/>
        </w:rPr>
        <w:t>Nos recommandations :</w:t>
      </w:r>
      <w:r>
        <w:rPr>
          <w:rStyle w:val="Aucun"/>
          <w:b/>
          <w:bCs/>
        </w:rPr>
        <w:t xml:space="preserve"> </w:t>
      </w:r>
    </w:p>
    <w:p w14:paraId="6A6DEF4A" w14:textId="77777777" w:rsidR="00333474" w:rsidRDefault="006A6F02">
      <w:pPr>
        <w:pStyle w:val="Corps"/>
        <w:numPr>
          <w:ilvl w:val="0"/>
          <w:numId w:val="38"/>
        </w:numPr>
        <w:spacing w:after="200" w:line="360" w:lineRule="auto"/>
        <w:jc w:val="both"/>
      </w:pPr>
      <w:r>
        <w:rPr>
          <w:rStyle w:val="Aucun"/>
          <w:u w:val="single"/>
        </w:rPr>
        <w:t>Œ</w:t>
      </w:r>
      <w:r>
        <w:rPr>
          <w:rStyle w:val="Aucun"/>
          <w:u w:val="single"/>
        </w:rPr>
        <w:t xml:space="preserve">uvrer </w:t>
      </w:r>
      <w:r>
        <w:rPr>
          <w:rStyle w:val="Aucun"/>
          <w:u w:val="single"/>
        </w:rPr>
        <w:t xml:space="preserve">à </w:t>
      </w:r>
      <w:r>
        <w:rPr>
          <w:rStyle w:val="Aucun"/>
          <w:u w:val="single"/>
        </w:rPr>
        <w:t>la réduction des risques d</w:t>
      </w:r>
      <w:r>
        <w:rPr>
          <w:rStyle w:val="Aucun"/>
          <w:u w:val="single"/>
          <w:rtl/>
        </w:rPr>
        <w:t>’</w:t>
      </w:r>
      <w:r w:rsidRPr="00655DDD">
        <w:rPr>
          <w:rStyle w:val="Aucun"/>
          <w:u w:val="single"/>
        </w:rPr>
        <w:t>infection.</w:t>
      </w:r>
    </w:p>
    <w:p w14:paraId="1681E97D" w14:textId="77777777" w:rsidR="00333474" w:rsidRDefault="006A6F02">
      <w:pPr>
        <w:pStyle w:val="Corps"/>
        <w:numPr>
          <w:ilvl w:val="0"/>
          <w:numId w:val="38"/>
        </w:numPr>
        <w:spacing w:after="200" w:line="360" w:lineRule="auto"/>
        <w:jc w:val="both"/>
      </w:pPr>
      <w:r>
        <w:rPr>
          <w:rStyle w:val="Aucun"/>
          <w:u w:val="single"/>
        </w:rPr>
        <w:t xml:space="preserve">Lutter contre les </w:t>
      </w:r>
      <w:r>
        <w:rPr>
          <w:rStyle w:val="Aucun"/>
          <w:u w:val="single"/>
        </w:rPr>
        <w:t>violences subies en permanence par toutes les personnes prostitué</w:t>
      </w:r>
      <w:r>
        <w:rPr>
          <w:rStyle w:val="Aucun"/>
          <w:u w:val="single"/>
        </w:rPr>
        <w:t>es</w:t>
      </w:r>
      <w:r>
        <w:rPr>
          <w:rStyle w:val="Aucun"/>
        </w:rPr>
        <w:t xml:space="preserve"> qui constituent le risque majeur pour leur vie et leur santé physique, psychique et sexuelle</w:t>
      </w:r>
      <w:r>
        <w:rPr>
          <w:rStyle w:val="Aucun"/>
          <w:color w:val="FF0000"/>
          <w:u w:color="FF0000"/>
        </w:rPr>
        <w:t>.</w:t>
      </w:r>
    </w:p>
    <w:p w14:paraId="10E720B4" w14:textId="77777777" w:rsidR="00333474" w:rsidRDefault="006A6F02">
      <w:pPr>
        <w:pStyle w:val="Corps"/>
        <w:numPr>
          <w:ilvl w:val="0"/>
          <w:numId w:val="38"/>
        </w:numPr>
        <w:spacing w:line="360" w:lineRule="auto"/>
        <w:jc w:val="both"/>
      </w:pPr>
      <w:r>
        <w:rPr>
          <w:rStyle w:val="Aucun"/>
          <w:u w:val="single"/>
        </w:rPr>
        <w:t>Accroitre les mesures de sortie de prostitution</w:t>
      </w:r>
      <w:r>
        <w:rPr>
          <w:rStyle w:val="Aucun"/>
        </w:rPr>
        <w:t xml:space="preserve">, qui constitue la seule et unique modalité </w:t>
      </w:r>
      <w:r>
        <w:rPr>
          <w:rStyle w:val="Aucun"/>
        </w:rPr>
        <w:t xml:space="preserve">de </w:t>
      </w:r>
      <w:r>
        <w:rPr>
          <w:rStyle w:val="Aucun"/>
        </w:rPr>
        <w:t>pr</w:t>
      </w:r>
      <w:r>
        <w:rPr>
          <w:rStyle w:val="Aucun"/>
        </w:rPr>
        <w:t xml:space="preserve">évention et, </w:t>
      </w:r>
      <w:r>
        <w:rPr>
          <w:rStyle w:val="Aucun"/>
        </w:rPr>
        <w:t xml:space="preserve">à </w:t>
      </w:r>
      <w:r>
        <w:rPr>
          <w:rStyle w:val="Aucun"/>
        </w:rPr>
        <w:t>terme, de la disparition de la prostitution.</w:t>
      </w:r>
    </w:p>
    <w:p w14:paraId="0DDE4706" w14:textId="77777777" w:rsidR="00333474" w:rsidRDefault="00333474">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 w:val="left" w:pos="9132"/>
        </w:tabs>
        <w:spacing w:line="360" w:lineRule="auto"/>
        <w:jc w:val="both"/>
      </w:pPr>
    </w:p>
    <w:p w14:paraId="23577C69" w14:textId="77777777" w:rsidR="00333474" w:rsidRDefault="006A6F02">
      <w:pPr>
        <w:pStyle w:val="Corps"/>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pPr>
      <w:r>
        <w:rPr>
          <w:rStyle w:val="Aucun"/>
          <w:b/>
          <w:bCs/>
        </w:rPr>
        <w:t>Les femmes handicapées sont des citoyennes avant d'</w:t>
      </w:r>
      <w:r>
        <w:rPr>
          <w:rStyle w:val="Aucun"/>
          <w:b/>
          <w:bCs/>
        </w:rPr>
        <w:t>ê</w:t>
      </w:r>
      <w:r>
        <w:rPr>
          <w:rStyle w:val="Aucun"/>
          <w:b/>
          <w:bCs/>
        </w:rPr>
        <w:t>tre "handicapé</w:t>
      </w:r>
      <w:r>
        <w:rPr>
          <w:rStyle w:val="Aucun"/>
          <w:b/>
          <w:bCs/>
          <w:lang w:val="es-ES_tradnl"/>
        </w:rPr>
        <w:t xml:space="preserve">es". </w:t>
      </w:r>
      <w:r>
        <w:rPr>
          <w:rStyle w:val="Aucun"/>
        </w:rPr>
        <w:t>Depuis le dernier rapport de 2016, la prise en compte des femmes handicapées s</w:t>
      </w:r>
      <w:r>
        <w:rPr>
          <w:rStyle w:val="Aucun"/>
          <w:rtl/>
        </w:rPr>
        <w:t>’</w:t>
      </w:r>
      <w:r>
        <w:rPr>
          <w:rStyle w:val="Aucun"/>
        </w:rPr>
        <w:t>est un peu amé</w:t>
      </w:r>
      <w:r>
        <w:rPr>
          <w:rStyle w:val="Aucun"/>
          <w:lang w:val="it-IT"/>
        </w:rPr>
        <w:t>lior</w:t>
      </w:r>
      <w:proofErr w:type="spellStart"/>
      <w:r>
        <w:rPr>
          <w:rStyle w:val="Aucun"/>
        </w:rPr>
        <w:t>ée</w:t>
      </w:r>
      <w:proofErr w:type="spellEnd"/>
      <w:r>
        <w:rPr>
          <w:rStyle w:val="Aucun"/>
        </w:rPr>
        <w:t xml:space="preserve">, surtout dans la </w:t>
      </w:r>
      <w:r>
        <w:rPr>
          <w:rStyle w:val="Aucun"/>
        </w:rPr>
        <w:t>lutte contre les violences. Or, il est toujours aussi difficile pour les femmes handicapées de s</w:t>
      </w:r>
      <w:r>
        <w:rPr>
          <w:rStyle w:val="Aucun"/>
          <w:rtl/>
        </w:rPr>
        <w:t>’</w:t>
      </w:r>
      <w:r>
        <w:rPr>
          <w:rStyle w:val="Aucun"/>
        </w:rPr>
        <w:t>int</w:t>
      </w:r>
      <w:r>
        <w:rPr>
          <w:rStyle w:val="Aucun"/>
        </w:rPr>
        <w:t>égrer dans la vie de la cité. Elles sont isolé</w:t>
      </w:r>
      <w:r>
        <w:rPr>
          <w:rStyle w:val="Aucun"/>
        </w:rPr>
        <w:t>es, et rendues invisibles par le manque toujours actuel de statistiques et de recherches. Elles restent largement exclues de la vie économique, sociale, culturelle, politique, associative et des processus de dé</w:t>
      </w:r>
      <w:r>
        <w:rPr>
          <w:rStyle w:val="Aucun"/>
          <w:lang w:val="it-IT"/>
        </w:rPr>
        <w:t>cision. L</w:t>
      </w:r>
      <w:r>
        <w:rPr>
          <w:rStyle w:val="Aucun"/>
          <w:rtl/>
        </w:rPr>
        <w:t>’</w:t>
      </w:r>
      <w:r>
        <w:rPr>
          <w:rStyle w:val="Aucun"/>
          <w:lang w:val="it-IT"/>
        </w:rPr>
        <w:t>accè</w:t>
      </w:r>
      <w:r>
        <w:rPr>
          <w:rStyle w:val="Aucun"/>
        </w:rPr>
        <w:t>s à l</w:t>
      </w:r>
      <w:r>
        <w:rPr>
          <w:rStyle w:val="Aucun"/>
        </w:rPr>
        <w:t xml:space="preserve">’éducation et </w:t>
      </w:r>
      <w:r>
        <w:rPr>
          <w:rStyle w:val="Aucun"/>
        </w:rPr>
        <w:t xml:space="preserve">à </w:t>
      </w:r>
      <w:r>
        <w:rPr>
          <w:rStyle w:val="Aucun"/>
        </w:rPr>
        <w:t>la santé so</w:t>
      </w:r>
      <w:r>
        <w:rPr>
          <w:rStyle w:val="Aucun"/>
        </w:rPr>
        <w:t>nt encore problématiques. Elles n</w:t>
      </w:r>
      <w:r>
        <w:rPr>
          <w:rStyle w:val="Aucun"/>
          <w:rtl/>
        </w:rPr>
        <w:t>’</w:t>
      </w:r>
      <w:r>
        <w:rPr>
          <w:rStyle w:val="Aucun"/>
        </w:rPr>
        <w:t xml:space="preserve">occupent pratiquement pas de postes </w:t>
      </w:r>
      <w:r>
        <w:rPr>
          <w:rStyle w:val="Aucun"/>
        </w:rPr>
        <w:t xml:space="preserve">à </w:t>
      </w:r>
      <w:r>
        <w:rPr>
          <w:rStyle w:val="Aucun"/>
        </w:rPr>
        <w:t>responsabilité dans les entreprises, les syndicats, la fonction publique, ni dans les milieux et instances politiques : on n</w:t>
      </w:r>
      <w:r>
        <w:rPr>
          <w:rStyle w:val="Aucun"/>
          <w:rtl/>
        </w:rPr>
        <w:t>’</w:t>
      </w:r>
      <w:r>
        <w:rPr>
          <w:rStyle w:val="Aucun"/>
        </w:rPr>
        <w:t xml:space="preserve">en retrouve aucune parmi les députées et </w:t>
      </w:r>
      <w:proofErr w:type="spellStart"/>
      <w:r>
        <w:rPr>
          <w:rStyle w:val="Aucun"/>
        </w:rPr>
        <w:t>sé</w:t>
      </w:r>
      <w:proofErr w:type="spellEnd"/>
      <w:r>
        <w:rPr>
          <w:rStyle w:val="Aucun"/>
          <w:lang w:val="it-IT"/>
        </w:rPr>
        <w:t>natrices.</w:t>
      </w:r>
    </w:p>
    <w:p w14:paraId="6E4C89B4" w14:textId="77777777" w:rsidR="00333474" w:rsidRDefault="00333474">
      <w:pPr>
        <w:pStyle w:val="Corps"/>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pPr>
    </w:p>
    <w:p w14:paraId="094BBC20" w14:textId="77777777" w:rsidR="00333474" w:rsidRDefault="006A6F02">
      <w:pPr>
        <w:pStyle w:val="Corps"/>
        <w:spacing w:after="60" w:line="360" w:lineRule="auto"/>
        <w:jc w:val="both"/>
      </w:pPr>
      <w:r>
        <w:rPr>
          <w:rStyle w:val="Aucun"/>
          <w:b/>
          <w:bCs/>
          <w:color w:val="0070C0"/>
          <w:sz w:val="26"/>
          <w:szCs w:val="26"/>
          <w:u w:val="single" w:color="0070C0"/>
        </w:rPr>
        <w:lastRenderedPageBreak/>
        <w:t>Nos r</w:t>
      </w:r>
      <w:r>
        <w:rPr>
          <w:rStyle w:val="Aucun"/>
          <w:b/>
          <w:bCs/>
          <w:color w:val="0070C0"/>
          <w:sz w:val="26"/>
          <w:szCs w:val="26"/>
          <w:u w:val="single" w:color="0070C0"/>
        </w:rPr>
        <w:t>ecommandations :</w:t>
      </w:r>
      <w:r>
        <w:rPr>
          <w:rStyle w:val="Aucun"/>
          <w:b/>
          <w:bCs/>
        </w:rPr>
        <w:t xml:space="preserve"> </w:t>
      </w:r>
    </w:p>
    <w:p w14:paraId="397CC34F" w14:textId="77777777" w:rsidR="00333474" w:rsidRDefault="006A6F02">
      <w:pPr>
        <w:pStyle w:val="Corps"/>
        <w:keepNext/>
        <w:numPr>
          <w:ilvl w:val="0"/>
          <w:numId w:val="40"/>
        </w:numPr>
        <w:shd w:val="clear" w:color="auto" w:fill="FFFFFF"/>
        <w:spacing w:before="240" w:line="360" w:lineRule="auto"/>
        <w:jc w:val="both"/>
        <w:rPr>
          <w:b/>
          <w:bCs/>
          <w:color w:val="000000"/>
        </w:rPr>
      </w:pPr>
      <w:r>
        <w:rPr>
          <w:rStyle w:val="Aucun"/>
          <w:b/>
          <w:bCs/>
        </w:rPr>
        <w:t>L</w:t>
      </w:r>
      <w:r>
        <w:rPr>
          <w:rStyle w:val="Aucun"/>
          <w:b/>
          <w:bCs/>
          <w:rtl/>
        </w:rPr>
        <w:t>’</w:t>
      </w:r>
      <w:r>
        <w:rPr>
          <w:rStyle w:val="Aucun"/>
          <w:b/>
          <w:bCs/>
        </w:rPr>
        <w:t>a</w:t>
      </w:r>
      <w:r>
        <w:rPr>
          <w:rStyle w:val="Aucun"/>
          <w:b/>
          <w:bCs/>
          <w:color w:val="000000"/>
          <w:u w:color="000000"/>
          <w:lang w:val="it-IT"/>
        </w:rPr>
        <w:t>ccè</w:t>
      </w:r>
      <w:r>
        <w:rPr>
          <w:rStyle w:val="Aucun"/>
          <w:b/>
          <w:bCs/>
          <w:color w:val="000000"/>
          <w:u w:color="000000"/>
        </w:rPr>
        <w:t>s aux responsabilité</w:t>
      </w:r>
      <w:r>
        <w:rPr>
          <w:rStyle w:val="Aucun"/>
          <w:b/>
          <w:bCs/>
          <w:color w:val="000000"/>
          <w:u w:color="000000"/>
        </w:rPr>
        <w:t>s</w:t>
      </w:r>
      <w:r>
        <w:rPr>
          <w:rStyle w:val="Aucun"/>
          <w:b/>
          <w:bCs/>
        </w:rPr>
        <w:t xml:space="preserve">. </w:t>
      </w:r>
      <w:r>
        <w:rPr>
          <w:rStyle w:val="Aucun"/>
          <w:color w:val="000000"/>
          <w:u w:color="000000"/>
        </w:rPr>
        <w:t>Depuis 2016, gr</w:t>
      </w:r>
      <w:r>
        <w:rPr>
          <w:rStyle w:val="Aucun"/>
          <w:color w:val="000000"/>
          <w:u w:color="000000"/>
        </w:rPr>
        <w:t xml:space="preserve">âce à </w:t>
      </w:r>
      <w:r>
        <w:rPr>
          <w:rStyle w:val="Aucun"/>
          <w:color w:val="000000"/>
          <w:u w:color="000000"/>
          <w:lang w:val="it-IT"/>
        </w:rPr>
        <w:t>la pr</w:t>
      </w:r>
      <w:proofErr w:type="spellStart"/>
      <w:r>
        <w:rPr>
          <w:rStyle w:val="Aucun"/>
          <w:color w:val="000000"/>
          <w:u w:color="000000"/>
        </w:rPr>
        <w:t>ésence</w:t>
      </w:r>
      <w:proofErr w:type="spellEnd"/>
      <w:r>
        <w:rPr>
          <w:rStyle w:val="Aucun"/>
          <w:color w:val="000000"/>
          <w:u w:color="000000"/>
        </w:rPr>
        <w:t xml:space="preserve"> d'association de femmes handicapées dans plusieurs instances, la voix des femmes handicapées est entendue. Mais nous n</w:t>
      </w:r>
      <w:r>
        <w:rPr>
          <w:rStyle w:val="Aucun"/>
          <w:color w:val="000000"/>
          <w:u w:color="000000"/>
          <w:rtl/>
        </w:rPr>
        <w:t>’</w:t>
      </w:r>
      <w:r>
        <w:rPr>
          <w:rStyle w:val="Aucun"/>
          <w:color w:val="000000"/>
          <w:u w:color="000000"/>
        </w:rPr>
        <w:t xml:space="preserve">avons pas de données concernant la présence des </w:t>
      </w:r>
      <w:r>
        <w:rPr>
          <w:rStyle w:val="Aucun"/>
          <w:color w:val="000000"/>
          <w:u w:color="000000"/>
        </w:rPr>
        <w:t>femmes handicapées parmi les é</w:t>
      </w:r>
      <w:r>
        <w:rPr>
          <w:rStyle w:val="Aucun"/>
          <w:color w:val="000000"/>
          <w:u w:color="000000"/>
          <w:lang w:val="pt-PT"/>
        </w:rPr>
        <w:t xml:space="preserve">lues. </w:t>
      </w:r>
    </w:p>
    <w:p w14:paraId="025D8392" w14:textId="77777777" w:rsidR="00333474" w:rsidRDefault="006A6F02">
      <w:pPr>
        <w:pStyle w:val="Corps"/>
        <w:numPr>
          <w:ilvl w:val="0"/>
          <w:numId w:val="42"/>
        </w:numPr>
        <w:spacing w:after="200" w:line="360" w:lineRule="auto"/>
        <w:jc w:val="both"/>
        <w:rPr>
          <w:color w:val="000000"/>
        </w:rPr>
      </w:pPr>
      <w:r>
        <w:rPr>
          <w:rStyle w:val="Aucun"/>
          <w:color w:val="000000"/>
          <w:u w:val="single" w:color="000000"/>
        </w:rPr>
        <w:t>Inciter</w:t>
      </w:r>
      <w:r>
        <w:rPr>
          <w:rStyle w:val="Aucun"/>
          <w:i/>
          <w:iCs/>
          <w:color w:val="000000"/>
          <w:u w:val="single" w:color="000000"/>
        </w:rPr>
        <w:t xml:space="preserve"> </w:t>
      </w:r>
      <w:r>
        <w:rPr>
          <w:rStyle w:val="Aucun"/>
          <w:color w:val="000000"/>
          <w:u w:val="single" w:color="000000"/>
        </w:rPr>
        <w:t xml:space="preserve">les partis, syndicats et associations </w:t>
      </w:r>
      <w:r>
        <w:rPr>
          <w:rStyle w:val="Aucun"/>
          <w:color w:val="000000"/>
          <w:u w:val="single" w:color="000000"/>
        </w:rPr>
        <w:t>à pr</w:t>
      </w:r>
      <w:r>
        <w:rPr>
          <w:rStyle w:val="Aucun"/>
          <w:color w:val="000000"/>
          <w:u w:val="single" w:color="000000"/>
        </w:rPr>
        <w:t>ésenter des listes de candidature incluant des femmes handicapées en position é</w:t>
      </w:r>
      <w:r w:rsidRPr="00655DDD">
        <w:rPr>
          <w:rStyle w:val="Aucun"/>
          <w:color w:val="000000"/>
          <w:u w:val="single" w:color="000000"/>
        </w:rPr>
        <w:t>ligible.</w:t>
      </w:r>
    </w:p>
    <w:p w14:paraId="588D31A8" w14:textId="77777777" w:rsidR="00333474" w:rsidRDefault="006A6F02">
      <w:pPr>
        <w:pStyle w:val="Corps"/>
        <w:keepNext/>
        <w:numPr>
          <w:ilvl w:val="0"/>
          <w:numId w:val="43"/>
        </w:numPr>
        <w:shd w:val="clear" w:color="auto" w:fill="FFFFFF"/>
        <w:spacing w:after="200" w:line="360" w:lineRule="auto"/>
        <w:jc w:val="both"/>
        <w:rPr>
          <w:b/>
          <w:bCs/>
        </w:rPr>
      </w:pPr>
      <w:r>
        <w:rPr>
          <w:rStyle w:val="Aucun"/>
          <w:b/>
          <w:bCs/>
        </w:rPr>
        <w:t>L</w:t>
      </w:r>
      <w:r>
        <w:rPr>
          <w:rStyle w:val="Aucun"/>
          <w:b/>
          <w:bCs/>
        </w:rPr>
        <w:t>’é</w:t>
      </w:r>
      <w:r>
        <w:rPr>
          <w:rStyle w:val="Aucun"/>
          <w:b/>
          <w:bCs/>
          <w:color w:val="000000"/>
          <w:u w:color="000000"/>
        </w:rPr>
        <w:t>galité professionnelle</w:t>
      </w:r>
      <w:r>
        <w:rPr>
          <w:rStyle w:val="Aucun"/>
          <w:b/>
          <w:bCs/>
        </w:rPr>
        <w:t xml:space="preserve">. </w:t>
      </w:r>
      <w:r>
        <w:rPr>
          <w:rStyle w:val="Aucun"/>
          <w:color w:val="000000"/>
          <w:u w:color="000000"/>
        </w:rPr>
        <w:t>Le rapport du gouvernement indique</w:t>
      </w:r>
      <w:r>
        <w:rPr>
          <w:rStyle w:val="Aucun"/>
        </w:rPr>
        <w:t xml:space="preserve"> </w:t>
      </w:r>
      <w:r>
        <w:rPr>
          <w:rStyle w:val="Aucun"/>
          <w:color w:val="000000"/>
          <w:u w:color="000000"/>
        </w:rPr>
        <w:t xml:space="preserve">des </w:t>
      </w:r>
      <w:r>
        <w:rPr>
          <w:rStyle w:val="Aucun"/>
          <w:color w:val="000000"/>
          <w:u w:color="000000"/>
        </w:rPr>
        <w:t>objectifs sexo-spécifiques dans la loi de 2018</w:t>
      </w:r>
      <w:r>
        <w:rPr>
          <w:rStyle w:val="Aucun"/>
          <w:b/>
          <w:bCs/>
          <w:color w:val="000000"/>
          <w:u w:color="000000"/>
          <w:vertAlign w:val="superscript"/>
        </w:rPr>
        <w:footnoteReference w:id="7"/>
      </w:r>
      <w:r>
        <w:rPr>
          <w:rStyle w:val="Aucun"/>
          <w:color w:val="000000"/>
          <w:u w:color="000000"/>
        </w:rPr>
        <w:t xml:space="preserve">, mais tout est écrit sans différencier femmes et hommes et les données manquent. </w:t>
      </w:r>
      <w:r>
        <w:rPr>
          <w:rStyle w:val="Aucun"/>
          <w:strike/>
          <w:color w:val="000000"/>
          <w:u w:color="000000"/>
        </w:rPr>
        <w:t xml:space="preserve">Et </w:t>
      </w:r>
      <w:r>
        <w:rPr>
          <w:rStyle w:val="Aucun"/>
          <w:color w:val="000000"/>
          <w:u w:color="000000"/>
        </w:rPr>
        <w:t>l</w:t>
      </w:r>
      <w:r>
        <w:rPr>
          <w:rStyle w:val="Aucun"/>
          <w:color w:val="000000"/>
          <w:u w:color="000000"/>
          <w:rtl/>
        </w:rPr>
        <w:t>’</w:t>
      </w:r>
      <w:r>
        <w:rPr>
          <w:rStyle w:val="Aucun"/>
          <w:color w:val="000000"/>
          <w:u w:color="000000"/>
        </w:rPr>
        <w:t>Etat lui-m</w:t>
      </w:r>
      <w:r>
        <w:rPr>
          <w:rStyle w:val="Aucun"/>
          <w:color w:val="000000"/>
          <w:u w:color="000000"/>
        </w:rPr>
        <w:t>ême n</w:t>
      </w:r>
      <w:r>
        <w:rPr>
          <w:rStyle w:val="Aucun"/>
          <w:color w:val="000000"/>
          <w:u w:color="000000"/>
          <w:rtl/>
        </w:rPr>
        <w:t>’</w:t>
      </w:r>
      <w:r>
        <w:rPr>
          <w:rStyle w:val="Aucun"/>
          <w:color w:val="000000"/>
          <w:u w:color="000000"/>
        </w:rPr>
        <w:t>est pas exemplaire dans l</w:t>
      </w:r>
      <w:r>
        <w:rPr>
          <w:rStyle w:val="Aucun"/>
          <w:color w:val="000000"/>
          <w:u w:color="000000"/>
          <w:rtl/>
        </w:rPr>
        <w:t>’</w:t>
      </w:r>
      <w:r>
        <w:rPr>
          <w:rStyle w:val="Aucun"/>
          <w:color w:val="000000"/>
          <w:u w:color="000000"/>
        </w:rPr>
        <w:t>application de la loi faisant obligation de 6% d</w:t>
      </w:r>
      <w:r>
        <w:rPr>
          <w:rStyle w:val="Aucun"/>
          <w:color w:val="000000"/>
          <w:u w:color="000000"/>
          <w:rtl/>
        </w:rPr>
        <w:t>’</w:t>
      </w:r>
      <w:r>
        <w:rPr>
          <w:rStyle w:val="Aucun"/>
          <w:color w:val="000000"/>
          <w:u w:color="000000"/>
        </w:rPr>
        <w:t xml:space="preserve">emploi de personnes </w:t>
      </w:r>
      <w:r>
        <w:rPr>
          <w:rStyle w:val="Aucun"/>
          <w:color w:val="000000"/>
          <w:u w:color="000000"/>
        </w:rPr>
        <w:t>handicapé</w:t>
      </w:r>
      <w:r>
        <w:rPr>
          <w:rStyle w:val="Aucun"/>
          <w:color w:val="000000"/>
          <w:u w:color="000000"/>
          <w:lang w:val="pt-PT"/>
        </w:rPr>
        <w:t xml:space="preserve">es. </w:t>
      </w:r>
    </w:p>
    <w:p w14:paraId="3BB6EE06" w14:textId="77777777" w:rsidR="00333474" w:rsidRDefault="006A6F02">
      <w:pPr>
        <w:pStyle w:val="Corps"/>
        <w:keepNext/>
        <w:numPr>
          <w:ilvl w:val="0"/>
          <w:numId w:val="40"/>
        </w:numPr>
        <w:shd w:val="clear" w:color="auto" w:fill="FFFFFF"/>
        <w:spacing w:before="200" w:after="60" w:line="360" w:lineRule="auto"/>
        <w:jc w:val="both"/>
        <w:rPr>
          <w:b/>
          <w:bCs/>
          <w:lang w:val="it-IT"/>
        </w:rPr>
      </w:pPr>
      <w:r>
        <w:rPr>
          <w:rStyle w:val="Aucun"/>
          <w:b/>
          <w:bCs/>
          <w:lang w:val="it-IT"/>
        </w:rPr>
        <w:t>La p</w:t>
      </w:r>
      <w:proofErr w:type="spellStart"/>
      <w:r>
        <w:rPr>
          <w:rStyle w:val="Aucun"/>
          <w:b/>
          <w:bCs/>
          <w:color w:val="000000"/>
          <w:u w:color="000000"/>
        </w:rPr>
        <w:t>auvreté</w:t>
      </w:r>
      <w:proofErr w:type="spellEnd"/>
      <w:r>
        <w:rPr>
          <w:rStyle w:val="Aucun"/>
          <w:b/>
          <w:bCs/>
          <w:color w:val="000000"/>
          <w:u w:color="000000"/>
        </w:rPr>
        <w:t xml:space="preserve"> et le manque d</w:t>
      </w:r>
      <w:r>
        <w:rPr>
          <w:rStyle w:val="Aucun"/>
          <w:b/>
          <w:bCs/>
          <w:color w:val="000000"/>
          <w:u w:color="000000"/>
          <w:rtl/>
        </w:rPr>
        <w:t>’</w:t>
      </w:r>
      <w:r>
        <w:rPr>
          <w:rStyle w:val="Aucun"/>
          <w:b/>
          <w:bCs/>
          <w:color w:val="000000"/>
          <w:u w:color="000000"/>
        </w:rPr>
        <w:t xml:space="preserve">autonomie </w:t>
      </w:r>
      <w:proofErr w:type="spellStart"/>
      <w:r>
        <w:rPr>
          <w:rStyle w:val="Aucun"/>
          <w:b/>
          <w:bCs/>
          <w:color w:val="000000"/>
          <w:u w:color="000000"/>
        </w:rPr>
        <w:t>financi</w:t>
      </w:r>
      <w:proofErr w:type="spellEnd"/>
      <w:r>
        <w:rPr>
          <w:rStyle w:val="Aucun"/>
          <w:b/>
          <w:bCs/>
          <w:color w:val="000000"/>
          <w:u w:color="000000"/>
          <w:lang w:val="it-IT"/>
        </w:rPr>
        <w:t>è</w:t>
      </w:r>
      <w:r>
        <w:rPr>
          <w:rStyle w:val="Aucun"/>
          <w:b/>
          <w:bCs/>
          <w:color w:val="000000"/>
          <w:u w:color="000000"/>
        </w:rPr>
        <w:t>re</w:t>
      </w:r>
      <w:r>
        <w:rPr>
          <w:rStyle w:val="Aucun"/>
          <w:b/>
          <w:bCs/>
        </w:rPr>
        <w:t>.</w:t>
      </w:r>
      <w:r>
        <w:rPr>
          <w:rStyle w:val="Aucun"/>
        </w:rPr>
        <w:t xml:space="preserve"> </w:t>
      </w:r>
      <w:r>
        <w:rPr>
          <w:rStyle w:val="Aucun"/>
          <w:color w:val="000000"/>
          <w:u w:color="000000"/>
        </w:rPr>
        <w:t>L</w:t>
      </w:r>
      <w:r>
        <w:rPr>
          <w:rStyle w:val="Aucun"/>
          <w:color w:val="000000"/>
          <w:u w:color="000000"/>
          <w:rtl/>
        </w:rPr>
        <w:t>’</w:t>
      </w:r>
      <w:r>
        <w:rPr>
          <w:rStyle w:val="Aucun"/>
          <w:color w:val="000000"/>
          <w:u w:color="000000"/>
        </w:rPr>
        <w:t xml:space="preserve">AAH (allocation aux adultes handicapés) est calculée en prenant en compte les revenus du conjoint, concubin, ou partenaire pacsé ce qui </w:t>
      </w:r>
      <w:proofErr w:type="spellStart"/>
      <w:r>
        <w:rPr>
          <w:rStyle w:val="Aucun"/>
          <w:color w:val="000000"/>
          <w:u w:color="000000"/>
        </w:rPr>
        <w:t>enl</w:t>
      </w:r>
      <w:proofErr w:type="spellEnd"/>
      <w:r>
        <w:rPr>
          <w:rStyle w:val="Aucun"/>
          <w:color w:val="000000"/>
          <w:u w:color="000000"/>
          <w:lang w:val="it-IT"/>
        </w:rPr>
        <w:t>è</w:t>
      </w:r>
      <w:proofErr w:type="spellStart"/>
      <w:r>
        <w:rPr>
          <w:rStyle w:val="Aucun"/>
          <w:color w:val="000000"/>
          <w:u w:color="000000"/>
        </w:rPr>
        <w:t>ve</w:t>
      </w:r>
      <w:proofErr w:type="spellEnd"/>
      <w:r>
        <w:rPr>
          <w:rStyle w:val="Aucun"/>
          <w:color w:val="000000"/>
          <w:u w:color="000000"/>
        </w:rPr>
        <w:t xml:space="preserve"> aux femmes handicapées toute indé</w:t>
      </w:r>
      <w:r>
        <w:rPr>
          <w:rStyle w:val="Aucun"/>
          <w:color w:val="000000"/>
          <w:u w:color="000000"/>
        </w:rPr>
        <w:t xml:space="preserve">pendance et autonomie </w:t>
      </w:r>
      <w:proofErr w:type="spellStart"/>
      <w:r>
        <w:rPr>
          <w:rStyle w:val="Aucun"/>
          <w:color w:val="000000"/>
          <w:u w:color="000000"/>
        </w:rPr>
        <w:t>financi</w:t>
      </w:r>
      <w:proofErr w:type="spellEnd"/>
      <w:r>
        <w:rPr>
          <w:rStyle w:val="Aucun"/>
          <w:color w:val="000000"/>
          <w:u w:color="000000"/>
          <w:lang w:val="it-IT"/>
        </w:rPr>
        <w:t>è</w:t>
      </w:r>
      <w:r>
        <w:rPr>
          <w:rStyle w:val="Aucun"/>
          <w:color w:val="000000"/>
          <w:u w:color="000000"/>
        </w:rPr>
        <w:t>re et les dissuade de se séparer de leur compagnon en cas de violences. Malgré un vote favorable du Sé</w:t>
      </w:r>
      <w:r>
        <w:rPr>
          <w:rStyle w:val="Aucun"/>
          <w:color w:val="000000"/>
          <w:u w:color="000000"/>
          <w:lang w:val="sv-SE"/>
        </w:rPr>
        <w:t xml:space="preserve">nat </w:t>
      </w:r>
      <w:r>
        <w:rPr>
          <w:rStyle w:val="Aucun"/>
          <w:color w:val="000000"/>
          <w:u w:color="000000"/>
        </w:rPr>
        <w:t xml:space="preserve">à </w:t>
      </w:r>
      <w:r>
        <w:rPr>
          <w:rStyle w:val="Aucun"/>
          <w:color w:val="000000"/>
          <w:u w:color="000000"/>
          <w:lang w:val="it-IT"/>
        </w:rPr>
        <w:t>la d</w:t>
      </w:r>
      <w:proofErr w:type="spellStart"/>
      <w:r>
        <w:rPr>
          <w:rStyle w:val="Aucun"/>
          <w:color w:val="000000"/>
          <w:u w:color="000000"/>
        </w:rPr>
        <w:t>éconjugalisation</w:t>
      </w:r>
      <w:proofErr w:type="spellEnd"/>
      <w:r>
        <w:rPr>
          <w:rStyle w:val="Aucun"/>
          <w:color w:val="000000"/>
          <w:u w:color="000000"/>
        </w:rPr>
        <w:t>, en mars, elle a é</w:t>
      </w:r>
      <w:r>
        <w:rPr>
          <w:rStyle w:val="Aucun"/>
          <w:color w:val="000000"/>
          <w:u w:color="000000"/>
        </w:rPr>
        <w:t>t</w:t>
      </w:r>
      <w:r>
        <w:rPr>
          <w:rStyle w:val="Aucun"/>
          <w:color w:val="000000"/>
          <w:u w:color="000000"/>
        </w:rPr>
        <w:t>é refusé</w:t>
      </w:r>
      <w:r>
        <w:rPr>
          <w:rStyle w:val="Aucun"/>
          <w:color w:val="000000"/>
          <w:u w:color="000000"/>
        </w:rPr>
        <w:t xml:space="preserve">e à </w:t>
      </w:r>
      <w:r>
        <w:rPr>
          <w:rStyle w:val="Aucun"/>
          <w:color w:val="000000"/>
          <w:u w:color="000000"/>
        </w:rPr>
        <w:t xml:space="preserve">l'Assemblée nationale le 17 juin, au moyen d'un vote bloqué. </w:t>
      </w:r>
      <w:r>
        <w:rPr>
          <w:rStyle w:val="Aucun"/>
          <w:color w:val="000000"/>
          <w:u w:color="000000"/>
        </w:rPr>
        <w:t>Cette allocation reste en-dessous du seuil de pauvreté</w:t>
      </w:r>
      <w:r>
        <w:rPr>
          <w:rStyle w:val="Aucun"/>
          <w:color w:val="000000"/>
          <w:u w:color="000000"/>
        </w:rPr>
        <w:t>, 903</w:t>
      </w:r>
      <w:r>
        <w:rPr>
          <w:rStyle w:val="Aucun"/>
          <w:color w:val="000000"/>
          <w:u w:color="000000"/>
          <w:lang w:val="pt-PT"/>
        </w:rPr>
        <w:t xml:space="preserve">€ </w:t>
      </w:r>
      <w:r>
        <w:rPr>
          <w:rStyle w:val="Aucun"/>
          <w:color w:val="000000"/>
          <w:u w:color="000000"/>
        </w:rPr>
        <w:t>au maximum.</w:t>
      </w:r>
    </w:p>
    <w:p w14:paraId="73D62D8D" w14:textId="77777777" w:rsidR="00333474" w:rsidRDefault="006A6F02">
      <w:pPr>
        <w:pStyle w:val="Corps"/>
        <w:numPr>
          <w:ilvl w:val="0"/>
          <w:numId w:val="45"/>
        </w:numPr>
        <w:shd w:val="clear" w:color="auto" w:fill="FFFFFF"/>
        <w:spacing w:before="120" w:after="200" w:line="360" w:lineRule="auto"/>
        <w:jc w:val="both"/>
        <w:rPr>
          <w:color w:val="000000"/>
        </w:rPr>
      </w:pPr>
      <w:r>
        <w:rPr>
          <w:rStyle w:val="Aucun"/>
          <w:color w:val="000000"/>
          <w:u w:val="single" w:color="000000"/>
        </w:rPr>
        <w:t>Former et renforcer les structures d</w:t>
      </w:r>
      <w:r>
        <w:rPr>
          <w:rStyle w:val="Aucun"/>
          <w:color w:val="000000"/>
          <w:u w:val="single" w:color="000000"/>
          <w:rtl/>
        </w:rPr>
        <w:t>’</w:t>
      </w:r>
      <w:r>
        <w:rPr>
          <w:rStyle w:val="Aucun"/>
          <w:color w:val="000000"/>
          <w:u w:val="single" w:color="000000"/>
        </w:rPr>
        <w:t xml:space="preserve">aide </w:t>
      </w:r>
      <w:r>
        <w:rPr>
          <w:rStyle w:val="Aucun"/>
          <w:color w:val="000000"/>
          <w:u w:val="single" w:color="000000"/>
        </w:rPr>
        <w:t xml:space="preserve">à </w:t>
      </w:r>
      <w:r>
        <w:rPr>
          <w:rStyle w:val="Aucun"/>
          <w:color w:val="000000"/>
          <w:u w:val="single" w:color="000000"/>
        </w:rPr>
        <w:t>la recherche d</w:t>
      </w:r>
      <w:r>
        <w:rPr>
          <w:rStyle w:val="Aucun"/>
          <w:color w:val="000000"/>
          <w:u w:val="single" w:color="000000"/>
          <w:rtl/>
        </w:rPr>
        <w:t>’</w:t>
      </w:r>
      <w:r>
        <w:rPr>
          <w:rStyle w:val="Aucun"/>
          <w:color w:val="000000"/>
          <w:u w:val="single" w:color="000000"/>
        </w:rPr>
        <w:t>emploi, ainsi que les sites de recrutement de personnes handicapé</w:t>
      </w:r>
      <w:r>
        <w:rPr>
          <w:rStyle w:val="Aucun"/>
          <w:color w:val="000000"/>
          <w:u w:val="single" w:color="000000"/>
        </w:rPr>
        <w:t>es</w:t>
      </w:r>
      <w:r>
        <w:rPr>
          <w:rStyle w:val="Aucun"/>
          <w:u w:val="single"/>
        </w:rPr>
        <w:t>, à l</w:t>
      </w:r>
      <w:r>
        <w:rPr>
          <w:rStyle w:val="Aucun"/>
          <w:u w:val="single"/>
        </w:rPr>
        <w:t>’égalité Femmes-Hommes</w:t>
      </w:r>
      <w:r>
        <w:rPr>
          <w:rStyle w:val="Aucun"/>
        </w:rPr>
        <w:t>.</w:t>
      </w:r>
    </w:p>
    <w:p w14:paraId="7A9E5E19" w14:textId="77777777" w:rsidR="00333474" w:rsidRDefault="006A6F02">
      <w:pPr>
        <w:pStyle w:val="Corps"/>
        <w:keepNext/>
        <w:numPr>
          <w:ilvl w:val="0"/>
          <w:numId w:val="46"/>
        </w:numPr>
        <w:shd w:val="clear" w:color="auto" w:fill="FFFFFF"/>
        <w:spacing w:line="360" w:lineRule="auto"/>
        <w:jc w:val="both"/>
        <w:rPr>
          <w:b/>
          <w:bCs/>
          <w:color w:val="000000"/>
        </w:rPr>
      </w:pPr>
      <w:r>
        <w:rPr>
          <w:rStyle w:val="Aucun"/>
          <w:b/>
          <w:bCs/>
        </w:rPr>
        <w:t>L</w:t>
      </w:r>
      <w:r>
        <w:rPr>
          <w:rStyle w:val="Aucun"/>
          <w:b/>
          <w:bCs/>
          <w:rtl/>
        </w:rPr>
        <w:t>’</w:t>
      </w:r>
      <w:r>
        <w:rPr>
          <w:rStyle w:val="Aucun"/>
          <w:b/>
          <w:bCs/>
        </w:rPr>
        <w:t>ac</w:t>
      </w:r>
      <w:r>
        <w:rPr>
          <w:rStyle w:val="Aucun"/>
          <w:b/>
          <w:bCs/>
          <w:color w:val="000000"/>
          <w:u w:color="000000"/>
        </w:rPr>
        <w:t>c</w:t>
      </w:r>
      <w:r>
        <w:rPr>
          <w:rStyle w:val="Aucun"/>
          <w:b/>
          <w:bCs/>
          <w:color w:val="000000"/>
          <w:u w:color="000000"/>
          <w:lang w:val="it-IT"/>
        </w:rPr>
        <w:t>è</w:t>
      </w:r>
      <w:r>
        <w:rPr>
          <w:rStyle w:val="Aucun"/>
          <w:b/>
          <w:bCs/>
          <w:color w:val="000000"/>
          <w:u w:color="000000"/>
        </w:rPr>
        <w:t xml:space="preserve">s à </w:t>
      </w:r>
      <w:r>
        <w:rPr>
          <w:rStyle w:val="Aucun"/>
          <w:b/>
          <w:bCs/>
          <w:color w:val="000000"/>
          <w:u w:color="000000"/>
        </w:rPr>
        <w:t xml:space="preserve">la santé et aux </w:t>
      </w:r>
      <w:r>
        <w:rPr>
          <w:rStyle w:val="Aucun"/>
          <w:b/>
          <w:bCs/>
          <w:color w:val="000000"/>
          <w:u w:color="000000"/>
        </w:rPr>
        <w:t>droits reproductifs</w:t>
      </w:r>
      <w:r>
        <w:rPr>
          <w:rStyle w:val="Aucun"/>
          <w:b/>
          <w:bCs/>
        </w:rPr>
        <w:t xml:space="preserve">. </w:t>
      </w:r>
      <w:r>
        <w:rPr>
          <w:rStyle w:val="Aucun"/>
          <w:color w:val="000000"/>
          <w:u w:color="000000"/>
        </w:rPr>
        <w:t>L</w:t>
      </w:r>
      <w:r>
        <w:rPr>
          <w:rStyle w:val="Aucun"/>
          <w:color w:val="000000"/>
          <w:u w:color="000000"/>
          <w:rtl/>
        </w:rPr>
        <w:t>’</w:t>
      </w:r>
      <w:r>
        <w:rPr>
          <w:rStyle w:val="Aucun"/>
          <w:color w:val="000000"/>
          <w:u w:color="000000"/>
          <w:lang w:val="it-IT"/>
        </w:rPr>
        <w:t>accè</w:t>
      </w:r>
      <w:r>
        <w:rPr>
          <w:rStyle w:val="Aucun"/>
          <w:color w:val="000000"/>
          <w:u w:color="000000"/>
        </w:rPr>
        <w:t>s aux soins, en particulier, gynécologiques, est difficile pour les femmes en situation de handicap, en raison de l</w:t>
      </w:r>
      <w:r>
        <w:rPr>
          <w:rStyle w:val="Aucun"/>
          <w:color w:val="000000"/>
          <w:u w:color="000000"/>
          <w:rtl/>
        </w:rPr>
        <w:t>’</w:t>
      </w:r>
      <w:r>
        <w:rPr>
          <w:rStyle w:val="Aucun"/>
          <w:color w:val="000000"/>
          <w:u w:color="000000"/>
          <w:lang w:val="it-IT"/>
        </w:rPr>
        <w:t>inaccessibilit</w:t>
      </w:r>
      <w:r>
        <w:rPr>
          <w:rStyle w:val="Aucun"/>
          <w:color w:val="000000"/>
          <w:u w:color="000000"/>
        </w:rPr>
        <w:t>é de lieux et du manque de formation des personnels soignants. L</w:t>
      </w:r>
      <w:r>
        <w:rPr>
          <w:rStyle w:val="Aucun"/>
          <w:color w:val="000000"/>
          <w:u w:color="000000"/>
          <w:rtl/>
        </w:rPr>
        <w:t>’</w:t>
      </w:r>
      <w:r w:rsidRPr="00655DDD">
        <w:rPr>
          <w:rStyle w:val="Aucun"/>
          <w:color w:val="000000"/>
          <w:u w:color="000000"/>
        </w:rPr>
        <w:t>exp</w:t>
      </w:r>
      <w:r>
        <w:rPr>
          <w:rStyle w:val="Aucun"/>
          <w:color w:val="000000"/>
          <w:u w:color="000000"/>
        </w:rPr>
        <w:t>érimentation avec l</w:t>
      </w:r>
      <w:r>
        <w:rPr>
          <w:rStyle w:val="Aucun"/>
          <w:color w:val="000000"/>
          <w:u w:color="000000"/>
          <w:rtl/>
        </w:rPr>
        <w:t>’</w:t>
      </w:r>
      <w:r>
        <w:rPr>
          <w:rStyle w:val="Aucun"/>
          <w:color w:val="000000"/>
          <w:u w:color="000000"/>
          <w:lang w:val="pt-PT"/>
        </w:rPr>
        <w:t>ARS d</w:t>
      </w:r>
      <w:r>
        <w:rPr>
          <w:rStyle w:val="Aucun"/>
          <w:color w:val="000000"/>
          <w:u w:color="000000"/>
          <w:rtl/>
        </w:rPr>
        <w:t>’</w:t>
      </w:r>
      <w:r>
        <w:rPr>
          <w:rStyle w:val="Aucun"/>
          <w:color w:val="000000"/>
          <w:u w:color="000000"/>
        </w:rPr>
        <w:t xml:space="preserve">Ile de France de </w:t>
      </w:r>
      <w:proofErr w:type="spellStart"/>
      <w:r>
        <w:rPr>
          <w:rStyle w:val="Aucun"/>
          <w:b/>
          <w:bCs/>
          <w:color w:val="000000"/>
          <w:u w:color="000000"/>
        </w:rPr>
        <w:t>Handigyneco</w:t>
      </w:r>
      <w:proofErr w:type="spellEnd"/>
      <w:r>
        <w:rPr>
          <w:rStyle w:val="Aucun"/>
          <w:b/>
          <w:bCs/>
          <w:color w:val="000000"/>
          <w:u w:color="000000"/>
        </w:rPr>
        <w:t> </w:t>
      </w:r>
      <w:r>
        <w:rPr>
          <w:rStyle w:val="Aucun"/>
          <w:color w:val="000000"/>
          <w:u w:color="000000"/>
        </w:rPr>
        <w:t xml:space="preserve">faisant intervenir des </w:t>
      </w:r>
      <w:proofErr w:type="spellStart"/>
      <w:r>
        <w:rPr>
          <w:rStyle w:val="Aucun"/>
          <w:color w:val="000000"/>
          <w:u w:color="000000"/>
        </w:rPr>
        <w:t>sages-femmes</w:t>
      </w:r>
      <w:proofErr w:type="spellEnd"/>
      <w:r>
        <w:rPr>
          <w:rStyle w:val="Aucun"/>
          <w:color w:val="000000"/>
          <w:u w:color="000000"/>
        </w:rPr>
        <w:t xml:space="preserve"> </w:t>
      </w:r>
      <w:proofErr w:type="spellStart"/>
      <w:r>
        <w:rPr>
          <w:rStyle w:val="Aucun"/>
          <w:color w:val="000000"/>
          <w:u w:color="000000"/>
        </w:rPr>
        <w:t>aupr</w:t>
      </w:r>
      <w:proofErr w:type="spellEnd"/>
      <w:r>
        <w:rPr>
          <w:rStyle w:val="Aucun"/>
          <w:color w:val="000000"/>
          <w:u w:color="000000"/>
          <w:lang w:val="it-IT"/>
        </w:rPr>
        <w:t>è</w:t>
      </w:r>
      <w:r>
        <w:rPr>
          <w:rStyle w:val="Aucun"/>
          <w:color w:val="000000"/>
          <w:u w:color="000000"/>
        </w:rPr>
        <w:t xml:space="preserve">s des femmes handicapées en établissement médico-social, pour des missions de prévention, de dépistage, et de soins est prometteuse. </w:t>
      </w:r>
    </w:p>
    <w:p w14:paraId="288CEA3B" w14:textId="77777777" w:rsidR="00333474" w:rsidRDefault="006A6F02">
      <w:pPr>
        <w:pStyle w:val="Corps"/>
        <w:numPr>
          <w:ilvl w:val="0"/>
          <w:numId w:val="48"/>
        </w:numPr>
        <w:shd w:val="clear" w:color="auto" w:fill="FFFFFF"/>
        <w:spacing w:after="200" w:line="360" w:lineRule="auto"/>
        <w:jc w:val="both"/>
        <w:rPr>
          <w:color w:val="000000"/>
        </w:rPr>
      </w:pPr>
      <w:r>
        <w:rPr>
          <w:rStyle w:val="Aucun"/>
          <w:color w:val="000000"/>
          <w:u w:val="single" w:color="000000"/>
        </w:rPr>
        <w:t>Rendre accessibles les locaux et adapter les maté</w:t>
      </w:r>
      <w:r>
        <w:rPr>
          <w:rStyle w:val="Aucun"/>
          <w:color w:val="000000"/>
          <w:u w:val="single" w:color="000000"/>
        </w:rPr>
        <w:t>riels de soin</w:t>
      </w:r>
    </w:p>
    <w:p w14:paraId="4102AABB" w14:textId="77777777" w:rsidR="00333474" w:rsidRDefault="006A6F02">
      <w:pPr>
        <w:pStyle w:val="Corps"/>
        <w:numPr>
          <w:ilvl w:val="0"/>
          <w:numId w:val="48"/>
        </w:numPr>
        <w:shd w:val="clear" w:color="auto" w:fill="FFFFFF"/>
        <w:spacing w:after="200" w:line="360" w:lineRule="auto"/>
        <w:jc w:val="both"/>
        <w:rPr>
          <w:color w:val="000000"/>
        </w:rPr>
      </w:pPr>
      <w:r>
        <w:rPr>
          <w:rStyle w:val="Aucun"/>
          <w:u w:val="single"/>
        </w:rPr>
        <w:t>O</w:t>
      </w:r>
      <w:r>
        <w:rPr>
          <w:rStyle w:val="Aucun"/>
          <w:color w:val="000000"/>
          <w:u w:val="single" w:color="000000"/>
        </w:rPr>
        <w:t>uvrir largement l</w:t>
      </w:r>
      <w:r>
        <w:rPr>
          <w:rStyle w:val="Aucun"/>
          <w:color w:val="000000"/>
          <w:u w:val="single" w:color="000000"/>
          <w:rtl/>
        </w:rPr>
        <w:t>’</w:t>
      </w:r>
      <w:r>
        <w:rPr>
          <w:rStyle w:val="Aucun"/>
          <w:color w:val="000000"/>
          <w:u w:val="single" w:color="000000"/>
        </w:rPr>
        <w:t xml:space="preserve">information </w:t>
      </w:r>
      <w:r>
        <w:rPr>
          <w:rStyle w:val="Aucun"/>
          <w:color w:val="000000"/>
          <w:u w:val="single" w:color="000000"/>
        </w:rPr>
        <w:t xml:space="preserve">à </w:t>
      </w:r>
      <w:r>
        <w:rPr>
          <w:rStyle w:val="Aucun"/>
          <w:color w:val="000000"/>
          <w:u w:val="single" w:color="000000"/>
        </w:rPr>
        <w:t>destination des femmes handicapées, sur la santé, la prévention, la contraception (diverses options), la grossesse, la maternité, l</w:t>
      </w:r>
      <w:r>
        <w:rPr>
          <w:rStyle w:val="Aucun"/>
          <w:color w:val="000000"/>
          <w:u w:val="single" w:color="000000"/>
          <w:rtl/>
        </w:rPr>
        <w:t>’</w:t>
      </w:r>
      <w:r>
        <w:rPr>
          <w:rStyle w:val="Aucun"/>
          <w:color w:val="000000"/>
          <w:u w:val="single" w:color="000000"/>
        </w:rPr>
        <w:t xml:space="preserve">IVG.  </w:t>
      </w:r>
    </w:p>
    <w:p w14:paraId="1E5CA4D9" w14:textId="77777777" w:rsidR="00333474" w:rsidRDefault="006A6F02">
      <w:pPr>
        <w:pStyle w:val="Corps"/>
        <w:numPr>
          <w:ilvl w:val="0"/>
          <w:numId w:val="48"/>
        </w:numPr>
        <w:shd w:val="clear" w:color="auto" w:fill="FFFFFF"/>
        <w:spacing w:after="200" w:line="360" w:lineRule="auto"/>
        <w:jc w:val="both"/>
        <w:rPr>
          <w:color w:val="000000"/>
        </w:rPr>
      </w:pPr>
      <w:r>
        <w:rPr>
          <w:rStyle w:val="Aucun"/>
          <w:color w:val="000000"/>
          <w:u w:val="single" w:color="000000"/>
        </w:rPr>
        <w:t>D</w:t>
      </w:r>
      <w:r>
        <w:rPr>
          <w:rStyle w:val="Aucun"/>
          <w:color w:val="000000"/>
          <w:u w:val="single" w:color="000000"/>
        </w:rPr>
        <w:t>évelopper la formation des personnels de santé aux besoins spécifique</w:t>
      </w:r>
      <w:r>
        <w:rPr>
          <w:rStyle w:val="Aucun"/>
          <w:color w:val="000000"/>
          <w:u w:val="single" w:color="000000"/>
        </w:rPr>
        <w:t>s des femmes et des m</w:t>
      </w:r>
      <w:r>
        <w:rPr>
          <w:rStyle w:val="Aucun"/>
          <w:color w:val="000000"/>
          <w:u w:val="single" w:color="000000"/>
          <w:lang w:val="it-IT"/>
        </w:rPr>
        <w:t>è</w:t>
      </w:r>
      <w:proofErr w:type="spellStart"/>
      <w:r w:rsidRPr="00655DDD">
        <w:rPr>
          <w:rStyle w:val="Aucun"/>
          <w:color w:val="000000"/>
          <w:u w:val="single" w:color="000000"/>
        </w:rPr>
        <w:t>res</w:t>
      </w:r>
      <w:proofErr w:type="spellEnd"/>
      <w:r w:rsidRPr="00655DDD">
        <w:rPr>
          <w:rStyle w:val="Aucun"/>
          <w:color w:val="000000"/>
          <w:u w:val="single" w:color="000000"/>
        </w:rPr>
        <w:t xml:space="preserve"> handicap</w:t>
      </w:r>
      <w:r>
        <w:rPr>
          <w:rStyle w:val="Aucun"/>
          <w:color w:val="000000"/>
          <w:u w:val="single" w:color="000000"/>
        </w:rPr>
        <w:t>é</w:t>
      </w:r>
      <w:r>
        <w:rPr>
          <w:rStyle w:val="Aucun"/>
          <w:color w:val="000000"/>
          <w:u w:val="single" w:color="000000"/>
          <w:lang w:val="pt-PT"/>
        </w:rPr>
        <w:t>es.</w:t>
      </w:r>
    </w:p>
    <w:p w14:paraId="632CD54C" w14:textId="77777777" w:rsidR="00333474" w:rsidRDefault="006A6F02">
      <w:pPr>
        <w:pStyle w:val="Corps"/>
        <w:keepNext/>
        <w:numPr>
          <w:ilvl w:val="0"/>
          <w:numId w:val="49"/>
        </w:numPr>
        <w:shd w:val="clear" w:color="auto" w:fill="FFFFFF"/>
        <w:spacing w:before="200" w:after="60" w:line="360" w:lineRule="auto"/>
        <w:jc w:val="both"/>
        <w:rPr>
          <w:b/>
          <w:bCs/>
          <w:color w:val="000000"/>
        </w:rPr>
      </w:pPr>
      <w:r>
        <w:rPr>
          <w:rStyle w:val="Aucun"/>
          <w:b/>
          <w:bCs/>
        </w:rPr>
        <w:lastRenderedPageBreak/>
        <w:t>Le p</w:t>
      </w:r>
      <w:r>
        <w:rPr>
          <w:rStyle w:val="Aucun"/>
          <w:b/>
          <w:bCs/>
          <w:color w:val="000000"/>
          <w:u w:color="000000"/>
        </w:rPr>
        <w:t>ilotage politique</w:t>
      </w:r>
      <w:r>
        <w:rPr>
          <w:rStyle w:val="Aucun"/>
          <w:b/>
          <w:bCs/>
        </w:rPr>
        <w:t xml:space="preserve">. </w:t>
      </w:r>
      <w:r>
        <w:rPr>
          <w:rStyle w:val="Aucun"/>
          <w:color w:val="000000"/>
          <w:u w:color="000000"/>
        </w:rPr>
        <w:t xml:space="preserve">Il y a un </w:t>
      </w:r>
      <w:proofErr w:type="spellStart"/>
      <w:r>
        <w:rPr>
          <w:rStyle w:val="Aucun"/>
          <w:color w:val="000000"/>
          <w:u w:color="000000"/>
        </w:rPr>
        <w:t>progr</w:t>
      </w:r>
      <w:proofErr w:type="spellEnd"/>
      <w:r>
        <w:rPr>
          <w:rStyle w:val="Aucun"/>
          <w:color w:val="000000"/>
          <w:u w:color="000000"/>
          <w:lang w:val="it-IT"/>
        </w:rPr>
        <w:t>è</w:t>
      </w:r>
      <w:r>
        <w:rPr>
          <w:rStyle w:val="Aucun"/>
          <w:color w:val="000000"/>
          <w:u w:color="000000"/>
        </w:rPr>
        <w:t>s, depuis le dernier rapport, sur la prise en compte des femmes handicapées dans les politiques publiques. En novembre 2018, Sophie Cluzel, Secrétaire d</w:t>
      </w:r>
      <w:r>
        <w:rPr>
          <w:rStyle w:val="Aucun"/>
          <w:color w:val="000000"/>
          <w:u w:color="000000"/>
          <w:rtl/>
        </w:rPr>
        <w:t>’</w:t>
      </w:r>
      <w:r>
        <w:rPr>
          <w:rStyle w:val="Aucun"/>
          <w:color w:val="000000"/>
          <w:u w:color="000000"/>
        </w:rPr>
        <w:t xml:space="preserve">Etat chargée des </w:t>
      </w:r>
      <w:r>
        <w:rPr>
          <w:rStyle w:val="Aucun"/>
          <w:color w:val="000000"/>
          <w:u w:color="000000"/>
        </w:rPr>
        <w:t xml:space="preserve">personnes handicapées, a annoncé que les statistiques et autres données concernant les personnes handicapées </w:t>
      </w:r>
      <w:r>
        <w:rPr>
          <w:rStyle w:val="Aucun"/>
        </w:rPr>
        <w:t>prendront bient</w:t>
      </w:r>
      <w:r>
        <w:rPr>
          <w:rStyle w:val="Aucun"/>
        </w:rPr>
        <w:t>ô</w:t>
      </w:r>
      <w:r>
        <w:rPr>
          <w:rStyle w:val="Aucun"/>
        </w:rPr>
        <w:t xml:space="preserve">t en compte les enjeux d’égalité Femmes-Hommes. </w:t>
      </w:r>
      <w:r>
        <w:rPr>
          <w:rStyle w:val="Aucun"/>
          <w:color w:val="000000"/>
          <w:u w:color="000000"/>
        </w:rPr>
        <w:t xml:space="preserve">Le Grenelle de lutte contre les violences conjugales, en 2019, a </w:t>
      </w:r>
      <w:r>
        <w:rPr>
          <w:rStyle w:val="Aucun"/>
        </w:rPr>
        <w:t xml:space="preserve">non seulement </w:t>
      </w:r>
      <w:r>
        <w:rPr>
          <w:rStyle w:val="Aucun"/>
          <w:color w:val="000000"/>
          <w:u w:color="000000"/>
        </w:rPr>
        <w:t>cr</w:t>
      </w:r>
      <w:r>
        <w:rPr>
          <w:rStyle w:val="Aucun"/>
          <w:color w:val="000000"/>
          <w:u w:color="000000"/>
        </w:rPr>
        <w:t>éé un groupe particulier pour traiter les difficulté</w:t>
      </w:r>
      <w:r>
        <w:rPr>
          <w:rStyle w:val="Aucun"/>
          <w:color w:val="000000"/>
          <w:u w:color="000000"/>
        </w:rPr>
        <w:t>s sp</w:t>
      </w:r>
      <w:r>
        <w:rPr>
          <w:rStyle w:val="Aucun"/>
          <w:color w:val="000000"/>
          <w:u w:color="000000"/>
        </w:rPr>
        <w:t>écifiques rencontrées par les femmes et filles handicapées, mais a eu une approche transversale, les femmes handicapées</w:t>
      </w:r>
      <w:r>
        <w:rPr>
          <w:rStyle w:val="Aucun"/>
          <w:color w:val="000000"/>
          <w:u w:color="000000"/>
        </w:rPr>
        <w:t xml:space="preserve"> étant repré</w:t>
      </w:r>
      <w:r>
        <w:rPr>
          <w:rStyle w:val="Aucun"/>
          <w:color w:val="000000"/>
          <w:u w:color="000000"/>
        </w:rPr>
        <w:t>sent</w:t>
      </w:r>
      <w:r>
        <w:rPr>
          <w:rStyle w:val="Aucun"/>
          <w:color w:val="000000"/>
          <w:u w:color="000000"/>
        </w:rPr>
        <w:t>ées dans tous les groupes de travail</w:t>
      </w:r>
      <w:r>
        <w:rPr>
          <w:rStyle w:val="Aucun"/>
          <w:color w:val="000000"/>
          <w:u w:color="000000"/>
        </w:rPr>
        <w:t xml:space="preserve"> : </w:t>
      </w:r>
      <w:r>
        <w:rPr>
          <w:rStyle w:val="Aucun"/>
          <w:color w:val="000000"/>
          <w:u w:color="000000"/>
        </w:rPr>
        <w:t xml:space="preserve">éducation, logement, santé, justice </w:t>
      </w:r>
      <w:r>
        <w:rPr>
          <w:rStyle w:val="Aucun"/>
          <w:color w:val="000000"/>
          <w:u w:color="000000"/>
        </w:rPr>
        <w:t>…</w:t>
      </w:r>
    </w:p>
    <w:p w14:paraId="49FFB4DA" w14:textId="77777777" w:rsidR="00333474" w:rsidRDefault="006A6F02">
      <w:pPr>
        <w:pStyle w:val="Corps"/>
        <w:numPr>
          <w:ilvl w:val="0"/>
          <w:numId w:val="51"/>
        </w:numPr>
        <w:shd w:val="clear" w:color="auto" w:fill="FFFFFF"/>
        <w:spacing w:before="160" w:after="120" w:line="360" w:lineRule="auto"/>
        <w:jc w:val="both"/>
        <w:rPr>
          <w:rFonts w:ascii="Trebuchet MS" w:hAnsi="Trebuchet MS"/>
          <w:color w:val="000000"/>
        </w:rPr>
      </w:pPr>
      <w:r>
        <w:rPr>
          <w:rStyle w:val="Aucun"/>
          <w:u w:val="single"/>
        </w:rPr>
        <w:t xml:space="preserve">Appliquer cette </w:t>
      </w:r>
      <w:r>
        <w:rPr>
          <w:rStyle w:val="Aucun"/>
          <w:color w:val="000000"/>
          <w:u w:val="single" w:color="000000"/>
        </w:rPr>
        <w:t>politique transversale dans toutes les politiques pour l'</w:t>
      </w:r>
      <w:r>
        <w:rPr>
          <w:rStyle w:val="Aucun"/>
          <w:color w:val="000000"/>
          <w:u w:val="single" w:color="000000"/>
        </w:rPr>
        <w:t>é</w:t>
      </w:r>
      <w:r>
        <w:rPr>
          <w:rStyle w:val="Aucun"/>
          <w:color w:val="000000"/>
          <w:u w:val="single" w:color="000000"/>
        </w:rPr>
        <w:t>galit</w:t>
      </w:r>
      <w:r>
        <w:rPr>
          <w:rStyle w:val="Aucun"/>
          <w:color w:val="000000"/>
          <w:u w:val="single" w:color="000000"/>
        </w:rPr>
        <w:t xml:space="preserve">é </w:t>
      </w:r>
      <w:r>
        <w:rPr>
          <w:rStyle w:val="Aucun"/>
          <w:color w:val="000000"/>
          <w:u w:val="single" w:color="000000"/>
        </w:rPr>
        <w:t>femmes hommes</w:t>
      </w:r>
    </w:p>
    <w:p w14:paraId="71C9ECC7" w14:textId="77777777" w:rsidR="00333474" w:rsidRDefault="006A6F02">
      <w:pPr>
        <w:pStyle w:val="Corps"/>
        <w:numPr>
          <w:ilvl w:val="0"/>
          <w:numId w:val="51"/>
        </w:numPr>
        <w:shd w:val="clear" w:color="auto" w:fill="FFFFFF"/>
        <w:spacing w:before="160" w:after="120" w:line="360" w:lineRule="auto"/>
        <w:jc w:val="both"/>
        <w:rPr>
          <w:rFonts w:ascii="Trebuchet MS" w:hAnsi="Trebuchet MS"/>
          <w:color w:val="000000"/>
        </w:rPr>
      </w:pPr>
      <w:r>
        <w:rPr>
          <w:rStyle w:val="Aucun"/>
          <w:u w:val="single"/>
        </w:rPr>
        <w:t xml:space="preserve">Appliquer une approche </w:t>
      </w:r>
      <w:r>
        <w:rPr>
          <w:rStyle w:val="Aucun"/>
          <w:u w:val="single"/>
        </w:rPr>
        <w:t>é</w:t>
      </w:r>
      <w:r>
        <w:rPr>
          <w:rStyle w:val="Aucun"/>
          <w:u w:val="single"/>
        </w:rPr>
        <w:t xml:space="preserve">galitaire dans toutes </w:t>
      </w:r>
      <w:r>
        <w:rPr>
          <w:rStyle w:val="Aucun"/>
          <w:color w:val="000000"/>
          <w:u w:val="single" w:color="000000"/>
        </w:rPr>
        <w:t xml:space="preserve">les </w:t>
      </w:r>
      <w:r>
        <w:rPr>
          <w:rStyle w:val="Aucun"/>
          <w:color w:val="000000"/>
          <w:u w:val="single" w:color="000000"/>
        </w:rPr>
        <w:t>politiques pour les personnes handicap</w:t>
      </w:r>
      <w:r>
        <w:rPr>
          <w:rStyle w:val="Aucun"/>
          <w:color w:val="000000"/>
          <w:u w:val="single" w:color="000000"/>
        </w:rPr>
        <w:t>é</w:t>
      </w:r>
      <w:r>
        <w:rPr>
          <w:rStyle w:val="Aucun"/>
          <w:color w:val="000000"/>
          <w:u w:val="single" w:color="000000"/>
          <w:lang w:val="pt-PT"/>
        </w:rPr>
        <w:t xml:space="preserve">es. </w:t>
      </w:r>
    </w:p>
    <w:p w14:paraId="6A8D8979" w14:textId="77777777" w:rsidR="00333474" w:rsidRDefault="006A6F02">
      <w:pPr>
        <w:pStyle w:val="Corps"/>
        <w:numPr>
          <w:ilvl w:val="0"/>
          <w:numId w:val="51"/>
        </w:numPr>
        <w:shd w:val="clear" w:color="auto" w:fill="FFFFFF"/>
        <w:spacing w:before="160" w:after="200" w:line="360" w:lineRule="auto"/>
        <w:jc w:val="both"/>
        <w:rPr>
          <w:color w:val="000000"/>
        </w:rPr>
      </w:pPr>
      <w:r>
        <w:rPr>
          <w:rStyle w:val="Aucun"/>
          <w:u w:val="single"/>
        </w:rPr>
        <w:t xml:space="preserve">Assurer le financement </w:t>
      </w:r>
      <w:r>
        <w:rPr>
          <w:rStyle w:val="Aucun"/>
          <w:color w:val="000000"/>
          <w:u w:val="single" w:color="000000"/>
        </w:rPr>
        <w:t xml:space="preserve">des associations promouvant l’égalité des femmes handicapées </w:t>
      </w:r>
      <w:r>
        <w:rPr>
          <w:rStyle w:val="Aucun"/>
          <w:u w:val="single"/>
        </w:rPr>
        <w:t>et mettre en place des</w:t>
      </w:r>
      <w:r>
        <w:rPr>
          <w:rStyle w:val="Aucun"/>
          <w:color w:val="000000"/>
          <w:u w:val="single" w:color="000000"/>
        </w:rPr>
        <w:t xml:space="preserve"> conventions pérennes avec différents </w:t>
      </w:r>
      <w:proofErr w:type="spellStart"/>
      <w:r>
        <w:rPr>
          <w:rStyle w:val="Aucun"/>
          <w:color w:val="000000"/>
          <w:u w:val="single" w:color="000000"/>
        </w:rPr>
        <w:t>minist</w:t>
      </w:r>
      <w:proofErr w:type="spellEnd"/>
      <w:r>
        <w:rPr>
          <w:rStyle w:val="Aucun"/>
          <w:color w:val="000000"/>
          <w:u w:val="single" w:color="000000"/>
          <w:lang w:val="it-IT"/>
        </w:rPr>
        <w:t>è</w:t>
      </w:r>
      <w:r>
        <w:rPr>
          <w:rStyle w:val="Aucun"/>
          <w:color w:val="000000"/>
          <w:u w:val="single" w:color="000000"/>
          <w:lang w:val="pt-PT"/>
        </w:rPr>
        <w:t>res.</w:t>
      </w:r>
    </w:p>
    <w:p w14:paraId="52DFD879" w14:textId="77777777" w:rsidR="00333474" w:rsidRDefault="00333474">
      <w:pPr>
        <w:pStyle w:val="Corps"/>
        <w:shd w:val="clear" w:color="auto" w:fill="FFFFFF"/>
        <w:spacing w:before="160" w:after="200" w:line="360" w:lineRule="auto"/>
        <w:ind w:left="1080"/>
        <w:jc w:val="both"/>
        <w:rPr>
          <w:rStyle w:val="Aucun"/>
          <w:color w:val="000000"/>
          <w:u w:color="000000"/>
        </w:rPr>
      </w:pPr>
    </w:p>
    <w:p w14:paraId="70807AE9" w14:textId="77777777" w:rsidR="00333474" w:rsidRDefault="006A6F02">
      <w:pPr>
        <w:pStyle w:val="Corps"/>
        <w:keepNext/>
        <w:numPr>
          <w:ilvl w:val="0"/>
          <w:numId w:val="52"/>
        </w:numPr>
        <w:shd w:val="clear" w:color="auto" w:fill="FFFFFF"/>
        <w:spacing w:before="200" w:line="360" w:lineRule="auto"/>
        <w:jc w:val="both"/>
        <w:rPr>
          <w:b/>
          <w:bCs/>
          <w:color w:val="000000"/>
        </w:rPr>
      </w:pPr>
      <w:r>
        <w:rPr>
          <w:rStyle w:val="Aucun"/>
          <w:b/>
          <w:bCs/>
          <w:color w:val="000000"/>
          <w:u w:color="000000"/>
        </w:rPr>
        <w:t>Lutte contre les violences envers les femmes</w:t>
      </w:r>
      <w:r>
        <w:rPr>
          <w:rStyle w:val="Aucun"/>
          <w:b/>
          <w:bCs/>
        </w:rPr>
        <w:t xml:space="preserve">. </w:t>
      </w:r>
      <w:r>
        <w:rPr>
          <w:rStyle w:val="Aucun"/>
          <w:color w:val="000000"/>
          <w:u w:color="000000"/>
        </w:rPr>
        <w:t>L</w:t>
      </w:r>
      <w:r>
        <w:rPr>
          <w:rStyle w:val="Aucun"/>
          <w:color w:val="000000"/>
          <w:u w:color="000000"/>
          <w:rtl/>
        </w:rPr>
        <w:t>’</w:t>
      </w:r>
      <w:r>
        <w:rPr>
          <w:rStyle w:val="Aucun"/>
          <w:color w:val="000000"/>
          <w:u w:color="000000"/>
          <w:lang w:val="pt-PT"/>
        </w:rPr>
        <w:t>enqu</w:t>
      </w:r>
      <w:r>
        <w:rPr>
          <w:rStyle w:val="Aucun"/>
          <w:color w:val="000000"/>
          <w:u w:color="000000"/>
        </w:rPr>
        <w:t>ê</w:t>
      </w:r>
      <w:proofErr w:type="spellStart"/>
      <w:r>
        <w:rPr>
          <w:rStyle w:val="Aucun"/>
          <w:color w:val="000000"/>
          <w:u w:color="000000"/>
          <w:lang w:val="de-DE"/>
        </w:rPr>
        <w:t>te</w:t>
      </w:r>
      <w:proofErr w:type="spellEnd"/>
      <w:r>
        <w:rPr>
          <w:rStyle w:val="Aucun"/>
          <w:color w:val="000000"/>
          <w:u w:color="000000"/>
          <w:lang w:val="de-DE"/>
        </w:rPr>
        <w:t xml:space="preserve"> VIRAGE d</w:t>
      </w:r>
      <w:proofErr w:type="spellStart"/>
      <w:r>
        <w:rPr>
          <w:rStyle w:val="Aucun"/>
          <w:color w:val="000000"/>
          <w:u w:color="000000"/>
        </w:rPr>
        <w:t>é</w:t>
      </w:r>
      <w:r w:rsidRPr="00655DDD">
        <w:rPr>
          <w:rStyle w:val="Aucun"/>
          <w:color w:val="000000"/>
          <w:u w:color="000000"/>
        </w:rPr>
        <w:t>but</w:t>
      </w:r>
      <w:r>
        <w:rPr>
          <w:rStyle w:val="Aucun"/>
          <w:color w:val="000000"/>
          <w:u w:color="000000"/>
        </w:rPr>
        <w:t>é</w:t>
      </w:r>
      <w:r>
        <w:rPr>
          <w:rStyle w:val="Aucun"/>
          <w:color w:val="000000"/>
          <w:u w:color="000000"/>
        </w:rPr>
        <w:t>e</w:t>
      </w:r>
      <w:proofErr w:type="spellEnd"/>
      <w:r>
        <w:rPr>
          <w:rStyle w:val="Aucun"/>
          <w:color w:val="000000"/>
          <w:u w:color="000000"/>
        </w:rPr>
        <w:t xml:space="preserve"> en 2014 n</w:t>
      </w:r>
      <w:r>
        <w:rPr>
          <w:rStyle w:val="Aucun"/>
          <w:color w:val="000000"/>
          <w:u w:color="000000"/>
          <w:rtl/>
        </w:rPr>
        <w:t>’</w:t>
      </w:r>
      <w:r>
        <w:rPr>
          <w:rStyle w:val="Aucun"/>
          <w:color w:val="000000"/>
          <w:u w:color="000000"/>
        </w:rPr>
        <w:t>a pas é</w:t>
      </w:r>
      <w:r>
        <w:rPr>
          <w:rStyle w:val="Aucun"/>
          <w:color w:val="000000"/>
          <w:u w:color="000000"/>
        </w:rPr>
        <w:t>t</w:t>
      </w:r>
      <w:r>
        <w:rPr>
          <w:rStyle w:val="Aucun"/>
          <w:color w:val="000000"/>
          <w:u w:color="000000"/>
        </w:rPr>
        <w:t xml:space="preserve">é </w:t>
      </w:r>
      <w:r>
        <w:rPr>
          <w:rStyle w:val="Aucun"/>
          <w:color w:val="000000"/>
          <w:u w:color="000000"/>
        </w:rPr>
        <w:t>men</w:t>
      </w:r>
      <w:r>
        <w:rPr>
          <w:rStyle w:val="Aucun"/>
          <w:color w:val="000000"/>
          <w:u w:color="000000"/>
        </w:rPr>
        <w:t>ée dans les institutions o</w:t>
      </w:r>
      <w:r>
        <w:rPr>
          <w:rStyle w:val="Aucun"/>
          <w:color w:val="000000"/>
          <w:u w:color="000000"/>
          <w:lang w:val="it-IT"/>
        </w:rPr>
        <w:t xml:space="preserve">ù </w:t>
      </w:r>
      <w:r>
        <w:rPr>
          <w:rStyle w:val="Aucun"/>
          <w:color w:val="000000"/>
          <w:u w:color="000000"/>
        </w:rPr>
        <w:t>r</w:t>
      </w:r>
      <w:r>
        <w:rPr>
          <w:rStyle w:val="Aucun"/>
          <w:color w:val="000000"/>
          <w:u w:color="000000"/>
        </w:rPr>
        <w:t>ésident de nombreuses femmes handicapé</w:t>
      </w:r>
      <w:r>
        <w:rPr>
          <w:rStyle w:val="Aucun"/>
          <w:color w:val="000000"/>
          <w:u w:color="000000"/>
          <w:lang w:val="pt-PT"/>
        </w:rPr>
        <w:t>es.</w:t>
      </w:r>
      <w:r>
        <w:rPr>
          <w:rStyle w:val="Aucun"/>
        </w:rPr>
        <w:t xml:space="preserve"> </w:t>
      </w:r>
      <w:r>
        <w:rPr>
          <w:rStyle w:val="Aucun"/>
          <w:color w:val="000000"/>
          <w:u w:color="000000"/>
        </w:rPr>
        <w:t>Le Grenelle de lutte contre les violences conjugales, organisé du 3 septembre au 25 novembre 2019, a débouché sur 3 mesures</w:t>
      </w:r>
      <w:r>
        <w:rPr>
          <w:rStyle w:val="Aucun"/>
          <w:color w:val="000000"/>
          <w:u w:color="000000"/>
        </w:rPr>
        <w:t> sp</w:t>
      </w:r>
      <w:r>
        <w:rPr>
          <w:rStyle w:val="Aucun"/>
          <w:color w:val="000000"/>
          <w:u w:color="000000"/>
        </w:rPr>
        <w:t>é</w:t>
      </w:r>
      <w:r>
        <w:rPr>
          <w:rStyle w:val="Aucun"/>
          <w:color w:val="000000"/>
          <w:u w:color="000000"/>
        </w:rPr>
        <w:t>cifiques :</w:t>
      </w:r>
      <w:r>
        <w:rPr>
          <w:rStyle w:val="Aucun"/>
          <w:color w:val="000000"/>
          <w:u w:color="000000"/>
        </w:rPr>
        <w:t> </w:t>
      </w:r>
      <w:r>
        <w:rPr>
          <w:rStyle w:val="Aucun"/>
          <w:color w:val="000000"/>
          <w:u w:color="000000"/>
        </w:rPr>
        <w:t xml:space="preserve">la création de centres régionaux ressource pour accompagner les femmes en situation de handicap dans leur vie intime et sexuelle et leur parentalité, une circulaire d'alerte pour les directions d'établissement et une formation en ligne pour </w:t>
      </w:r>
      <w:proofErr w:type="gramStart"/>
      <w:r>
        <w:rPr>
          <w:rStyle w:val="Aucun"/>
          <w:color w:val="000000"/>
          <w:u w:color="000000"/>
        </w:rPr>
        <w:t xml:space="preserve">les </w:t>
      </w:r>
      <w:r>
        <w:rPr>
          <w:rStyle w:val="Aucun"/>
          <w:color w:val="000000"/>
          <w:u w:color="000000"/>
        </w:rPr>
        <w:t>professionnel</w:t>
      </w:r>
      <w:proofErr w:type="gramEnd"/>
      <w:r>
        <w:rPr>
          <w:rStyle w:val="Aucun"/>
          <w:color w:val="000000"/>
          <w:u w:color="000000"/>
          <w:lang w:val="de-DE"/>
        </w:rPr>
        <w:t>·</w:t>
      </w:r>
      <w:r>
        <w:rPr>
          <w:rStyle w:val="Aucun"/>
          <w:color w:val="000000"/>
          <w:u w:color="000000"/>
          <w:lang w:val="pt-PT"/>
        </w:rPr>
        <w:t xml:space="preserve">les. </w:t>
      </w:r>
    </w:p>
    <w:p w14:paraId="0BF83E80" w14:textId="77777777" w:rsidR="00333474" w:rsidRDefault="006A6F02">
      <w:pPr>
        <w:pStyle w:val="Corps"/>
        <w:numPr>
          <w:ilvl w:val="0"/>
          <w:numId w:val="54"/>
        </w:numPr>
        <w:shd w:val="clear" w:color="auto" w:fill="FFFFFF"/>
        <w:spacing w:after="120" w:line="360" w:lineRule="auto"/>
        <w:jc w:val="both"/>
      </w:pPr>
      <w:r>
        <w:rPr>
          <w:rStyle w:val="Aucun"/>
          <w:u w:val="single"/>
        </w:rPr>
        <w:t>Int</w:t>
      </w:r>
      <w:r>
        <w:rPr>
          <w:rStyle w:val="Aucun"/>
          <w:u w:val="single"/>
        </w:rPr>
        <w:t>égrer la dimension du handicap dans toute</w:t>
      </w:r>
      <w:r>
        <w:rPr>
          <w:rStyle w:val="Aucun"/>
          <w:color w:val="000000"/>
          <w:u w:val="single" w:color="000000"/>
        </w:rPr>
        <w:t xml:space="preserve"> prochaine enqu</w:t>
      </w:r>
      <w:r>
        <w:rPr>
          <w:rStyle w:val="Aucun"/>
          <w:color w:val="000000"/>
          <w:u w:val="single" w:color="000000"/>
        </w:rPr>
        <w:t>ê</w:t>
      </w:r>
      <w:r>
        <w:rPr>
          <w:rStyle w:val="Aucun"/>
          <w:color w:val="000000"/>
          <w:u w:val="single" w:color="000000"/>
        </w:rPr>
        <w:t>te sur les violences faites aux femmes</w:t>
      </w:r>
    </w:p>
    <w:p w14:paraId="4D825FBC" w14:textId="25007963" w:rsidR="00333474" w:rsidRPr="00655DDD" w:rsidRDefault="006A6F02">
      <w:pPr>
        <w:pStyle w:val="Corps"/>
        <w:numPr>
          <w:ilvl w:val="0"/>
          <w:numId w:val="54"/>
        </w:numPr>
        <w:shd w:val="clear" w:color="auto" w:fill="FFFFFF"/>
        <w:spacing w:after="120" w:line="360" w:lineRule="auto"/>
        <w:jc w:val="both"/>
        <w:rPr>
          <w:rStyle w:val="Aucun"/>
        </w:rPr>
      </w:pPr>
      <w:r>
        <w:rPr>
          <w:rStyle w:val="Aucun"/>
          <w:u w:val="single"/>
        </w:rPr>
        <w:t xml:space="preserve">Informer les </w:t>
      </w:r>
      <w:r>
        <w:rPr>
          <w:rStyle w:val="Aucun"/>
          <w:color w:val="000000"/>
          <w:u w:val="single" w:color="000000"/>
        </w:rPr>
        <w:t>femmes et filles handicapées sur leurs droits et proposer un accompagnement pour porter plainte</w:t>
      </w:r>
    </w:p>
    <w:p w14:paraId="1E3D8915" w14:textId="77777777" w:rsidR="00655DDD" w:rsidRDefault="00655DDD" w:rsidP="00655DDD">
      <w:pPr>
        <w:pStyle w:val="Corps"/>
        <w:shd w:val="clear" w:color="auto" w:fill="FFFFFF"/>
        <w:spacing w:after="120" w:line="360" w:lineRule="auto"/>
        <w:ind w:left="850"/>
        <w:jc w:val="both"/>
      </w:pPr>
    </w:p>
    <w:p w14:paraId="1D9F81B8" w14:textId="77777777" w:rsidR="00333474" w:rsidRDefault="006A6F02">
      <w:pPr>
        <w:pStyle w:val="Corps"/>
        <w:keepNext/>
        <w:numPr>
          <w:ilvl w:val="0"/>
          <w:numId w:val="55"/>
        </w:numPr>
        <w:shd w:val="clear" w:color="auto" w:fill="FFFFFF"/>
        <w:spacing w:before="120" w:after="60" w:line="360" w:lineRule="auto"/>
        <w:jc w:val="both"/>
        <w:rPr>
          <w:b/>
          <w:bCs/>
          <w:color w:val="000000"/>
        </w:rPr>
      </w:pPr>
      <w:r>
        <w:rPr>
          <w:rStyle w:val="Aucun"/>
          <w:b/>
          <w:bCs/>
          <w:color w:val="000000"/>
          <w:u w:color="000000"/>
        </w:rPr>
        <w:t>Assistance sexuelle</w:t>
      </w:r>
      <w:r>
        <w:rPr>
          <w:rStyle w:val="Aucun"/>
          <w:b/>
          <w:bCs/>
        </w:rPr>
        <w:t xml:space="preserve">. </w:t>
      </w:r>
      <w:r>
        <w:rPr>
          <w:rStyle w:val="Aucun"/>
          <w:color w:val="000000"/>
          <w:u w:color="000000"/>
        </w:rPr>
        <w:t xml:space="preserve">La </w:t>
      </w:r>
      <w:r>
        <w:rPr>
          <w:rStyle w:val="Aucun"/>
          <w:color w:val="000000"/>
          <w:u w:color="000000"/>
        </w:rPr>
        <w:t>CLEF</w:t>
      </w:r>
      <w:r>
        <w:rPr>
          <w:rStyle w:val="Aucun"/>
        </w:rPr>
        <w:t xml:space="preserve"> </w:t>
      </w:r>
      <w:r>
        <w:rPr>
          <w:rStyle w:val="Aucun"/>
          <w:color w:val="000000"/>
          <w:u w:color="000000"/>
        </w:rPr>
        <w:t>s</w:t>
      </w:r>
      <w:r>
        <w:rPr>
          <w:rStyle w:val="Aucun"/>
          <w:color w:val="000000"/>
          <w:u w:color="000000"/>
          <w:rtl/>
        </w:rPr>
        <w:t>’</w:t>
      </w:r>
      <w:r>
        <w:rPr>
          <w:rStyle w:val="Aucun"/>
          <w:color w:val="000000"/>
          <w:u w:color="000000"/>
        </w:rPr>
        <w:t xml:space="preserve">oppose </w:t>
      </w:r>
      <w:r>
        <w:rPr>
          <w:rStyle w:val="Aucun"/>
          <w:color w:val="000000"/>
          <w:u w:color="000000"/>
        </w:rPr>
        <w:t xml:space="preserve">à </w:t>
      </w:r>
      <w:r>
        <w:rPr>
          <w:rStyle w:val="Aucun"/>
          <w:color w:val="000000"/>
          <w:u w:color="000000"/>
        </w:rPr>
        <w:t>la création d</w:t>
      </w:r>
      <w:r>
        <w:rPr>
          <w:rStyle w:val="Aucun"/>
          <w:color w:val="000000"/>
          <w:u w:color="000000"/>
          <w:rtl/>
        </w:rPr>
        <w:t>’</w:t>
      </w:r>
      <w:r>
        <w:rPr>
          <w:rStyle w:val="Aucun"/>
          <w:color w:val="000000"/>
          <w:u w:color="000000"/>
        </w:rPr>
        <w:t>un statut « d</w:t>
      </w:r>
      <w:r>
        <w:rPr>
          <w:rStyle w:val="Aucun"/>
          <w:color w:val="000000"/>
          <w:u w:color="000000"/>
          <w:rtl/>
        </w:rPr>
        <w:t>’</w:t>
      </w:r>
      <w:r>
        <w:rPr>
          <w:rStyle w:val="Aucun"/>
          <w:color w:val="000000"/>
          <w:u w:color="000000"/>
        </w:rPr>
        <w:t>assistant</w:t>
      </w:r>
      <w:r>
        <w:rPr>
          <w:rStyle w:val="Aucun"/>
          <w:color w:val="000000"/>
          <w:u w:color="000000"/>
          <w:lang w:val="de-DE"/>
        </w:rPr>
        <w:t>·</w:t>
      </w:r>
      <w:r>
        <w:rPr>
          <w:rStyle w:val="Aucun"/>
          <w:color w:val="000000"/>
          <w:u w:color="000000"/>
          <w:lang w:val="sv-SE"/>
        </w:rPr>
        <w:t>e sexuel</w:t>
      </w:r>
      <w:r>
        <w:rPr>
          <w:rStyle w:val="Aucun"/>
          <w:color w:val="000000"/>
          <w:u w:color="000000"/>
          <w:lang w:val="de-DE"/>
        </w:rPr>
        <w:t>·</w:t>
      </w:r>
      <w:r>
        <w:rPr>
          <w:rStyle w:val="Aucun"/>
          <w:color w:val="000000"/>
          <w:u w:color="000000"/>
        </w:rPr>
        <w:t>le</w:t>
      </w:r>
      <w:r>
        <w:rPr>
          <w:rStyle w:val="Aucun"/>
          <w:color w:val="000000"/>
          <w:u w:color="000000"/>
          <w:lang w:val="it-IT"/>
        </w:rPr>
        <w:t xml:space="preserve"> » </w:t>
      </w:r>
      <w:r>
        <w:rPr>
          <w:rStyle w:val="Aucun"/>
          <w:color w:val="000000"/>
          <w:u w:color="000000"/>
        </w:rPr>
        <w:t>relevant de la prostitution et non pas du désir de vie affective et sexuelle des personnes handicapé</w:t>
      </w:r>
      <w:r>
        <w:rPr>
          <w:rStyle w:val="Aucun"/>
          <w:color w:val="000000"/>
          <w:u w:color="000000"/>
          <w:lang w:val="pt-PT"/>
        </w:rPr>
        <w:t>es.</w:t>
      </w:r>
    </w:p>
    <w:p w14:paraId="0B404232" w14:textId="77777777" w:rsidR="00333474" w:rsidRDefault="00333474">
      <w:pPr>
        <w:pStyle w:val="Corps"/>
        <w:keepNext/>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240" w:after="60" w:line="360" w:lineRule="auto"/>
        <w:jc w:val="both"/>
      </w:pPr>
    </w:p>
    <w:sectPr w:rsidR="00333474">
      <w:headerReference w:type="default" r:id="rId9"/>
      <w:footerReference w:type="default" r:id="rId10"/>
      <w:pgSz w:w="11900" w:h="16840"/>
      <w:pgMar w:top="1134" w:right="1134" w:bottom="1134" w:left="1134" w:header="709" w:footer="85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9367C" w14:textId="77777777" w:rsidR="006A6F02" w:rsidRDefault="006A6F02">
      <w:r>
        <w:separator/>
      </w:r>
    </w:p>
  </w:endnote>
  <w:endnote w:type="continuationSeparator" w:id="0">
    <w:p w14:paraId="0F7098D9" w14:textId="77777777" w:rsidR="006A6F02" w:rsidRDefault="006A6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w:panose1 w:val="020B0604020202020204"/>
    <w:charset w:val="00"/>
    <w:family w:val="roman"/>
    <w:pitch w:val="default"/>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4DDD7" w14:textId="77777777" w:rsidR="00333474" w:rsidRDefault="00333474">
    <w:pPr>
      <w:pStyle w:val="En-t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4C38A" w14:textId="77777777" w:rsidR="006A6F02" w:rsidRDefault="006A6F02">
      <w:r>
        <w:separator/>
      </w:r>
    </w:p>
  </w:footnote>
  <w:footnote w:type="continuationSeparator" w:id="0">
    <w:p w14:paraId="3880080F" w14:textId="77777777" w:rsidR="006A6F02" w:rsidRDefault="006A6F02">
      <w:r>
        <w:continuationSeparator/>
      </w:r>
    </w:p>
  </w:footnote>
  <w:footnote w:type="continuationNotice" w:id="1">
    <w:p w14:paraId="07146CEE" w14:textId="77777777" w:rsidR="006A6F02" w:rsidRDefault="006A6F02"/>
  </w:footnote>
  <w:footnote w:id="2">
    <w:p w14:paraId="7A1D2006" w14:textId="77777777" w:rsidR="00333474" w:rsidRDefault="006A6F02">
      <w:pPr>
        <w:pStyle w:val="Corps"/>
        <w:jc w:val="both"/>
      </w:pPr>
      <w:r>
        <w:rPr>
          <w:rStyle w:val="Aucun"/>
          <w:b/>
          <w:bCs/>
          <w:color w:val="000000"/>
          <w:u w:color="000000"/>
          <w:vertAlign w:val="superscript"/>
        </w:rPr>
        <w:footnoteRef/>
      </w:r>
      <w:r>
        <w:rPr>
          <w:rStyle w:val="Aucun"/>
          <w:vertAlign w:val="superscript"/>
        </w:rPr>
        <w:tab/>
      </w:r>
      <w:r>
        <w:rPr>
          <w:rStyle w:val="Aucun"/>
          <w:sz w:val="20"/>
          <w:szCs w:val="20"/>
        </w:rPr>
        <w:t xml:space="preserve"> En 2002, le </w:t>
      </w:r>
      <w:proofErr w:type="spellStart"/>
      <w:r>
        <w:rPr>
          <w:rStyle w:val="Aucun"/>
          <w:sz w:val="20"/>
          <w:szCs w:val="20"/>
        </w:rPr>
        <w:t>Haut Commissariat</w:t>
      </w:r>
      <w:proofErr w:type="spellEnd"/>
      <w:r>
        <w:rPr>
          <w:rStyle w:val="Aucun"/>
          <w:sz w:val="20"/>
          <w:szCs w:val="20"/>
        </w:rPr>
        <w:t xml:space="preserve"> des Nations Unies pour les ré</w:t>
      </w:r>
      <w:r>
        <w:rPr>
          <w:rStyle w:val="Aucun"/>
          <w:sz w:val="20"/>
          <w:szCs w:val="20"/>
          <w:lang w:val="it-IT"/>
        </w:rPr>
        <w:t>fugi</w:t>
      </w:r>
      <w:r>
        <w:rPr>
          <w:rStyle w:val="Aucun"/>
          <w:sz w:val="20"/>
          <w:szCs w:val="20"/>
        </w:rPr>
        <w:t>é</w:t>
      </w:r>
      <w:r>
        <w:rPr>
          <w:rStyle w:val="Aucun"/>
          <w:sz w:val="20"/>
          <w:szCs w:val="20"/>
          <w:lang w:val="pt-PT"/>
        </w:rPr>
        <w:t>s a d</w:t>
      </w:r>
      <w:r>
        <w:rPr>
          <w:rStyle w:val="Aucun"/>
          <w:sz w:val="20"/>
          <w:szCs w:val="20"/>
        </w:rPr>
        <w:t>é</w:t>
      </w:r>
      <w:proofErr w:type="spellStart"/>
      <w:r>
        <w:rPr>
          <w:rStyle w:val="Aucun"/>
          <w:sz w:val="20"/>
          <w:szCs w:val="20"/>
          <w:lang w:val="es-ES_tradnl"/>
        </w:rPr>
        <w:t>clar</w:t>
      </w:r>
      <w:proofErr w:type="spellEnd"/>
      <w:r>
        <w:rPr>
          <w:rStyle w:val="Aucun"/>
          <w:sz w:val="20"/>
          <w:szCs w:val="20"/>
        </w:rPr>
        <w:t xml:space="preserve">é </w:t>
      </w:r>
      <w:r>
        <w:rPr>
          <w:rStyle w:val="Aucun"/>
          <w:sz w:val="20"/>
          <w:szCs w:val="20"/>
          <w:lang w:val="es-ES_tradnl"/>
        </w:rPr>
        <w:t>que "</w:t>
      </w:r>
      <w:r>
        <w:rPr>
          <w:rStyle w:val="Aucun"/>
          <w:i/>
          <w:iCs/>
          <w:sz w:val="20"/>
          <w:szCs w:val="20"/>
          <w:lang w:val="it-IT"/>
        </w:rPr>
        <w:t>la d</w:t>
      </w:r>
      <w:proofErr w:type="spellStart"/>
      <w:r>
        <w:rPr>
          <w:rStyle w:val="Aucun"/>
          <w:i/>
          <w:iCs/>
          <w:sz w:val="20"/>
          <w:szCs w:val="20"/>
        </w:rPr>
        <w:t>éfinition</w:t>
      </w:r>
      <w:proofErr w:type="spellEnd"/>
      <w:r>
        <w:rPr>
          <w:rStyle w:val="Aucun"/>
          <w:i/>
          <w:iCs/>
          <w:sz w:val="20"/>
          <w:szCs w:val="20"/>
        </w:rPr>
        <w:t xml:space="preserve"> de ré</w:t>
      </w:r>
      <w:r>
        <w:rPr>
          <w:rStyle w:val="Aucun"/>
          <w:i/>
          <w:iCs/>
          <w:sz w:val="20"/>
          <w:szCs w:val="20"/>
          <w:lang w:val="it-IT"/>
        </w:rPr>
        <w:t>fugi</w:t>
      </w:r>
      <w:r>
        <w:rPr>
          <w:rStyle w:val="Aucun"/>
          <w:i/>
          <w:iCs/>
          <w:sz w:val="20"/>
          <w:szCs w:val="20"/>
        </w:rPr>
        <w:t xml:space="preserve">é </w:t>
      </w:r>
      <w:r>
        <w:rPr>
          <w:rStyle w:val="Aucun"/>
          <w:i/>
          <w:iCs/>
          <w:sz w:val="20"/>
          <w:szCs w:val="20"/>
        </w:rPr>
        <w:t xml:space="preserve">a </w:t>
      </w:r>
      <w:r>
        <w:rPr>
          <w:rStyle w:val="Aucun"/>
          <w:i/>
          <w:iCs/>
          <w:sz w:val="20"/>
          <w:szCs w:val="20"/>
        </w:rPr>
        <w:t>é</w:t>
      </w:r>
      <w:r>
        <w:rPr>
          <w:rStyle w:val="Aucun"/>
          <w:i/>
          <w:iCs/>
          <w:sz w:val="20"/>
          <w:szCs w:val="20"/>
        </w:rPr>
        <w:t>t</w:t>
      </w:r>
      <w:r>
        <w:rPr>
          <w:rStyle w:val="Aucun"/>
          <w:i/>
          <w:iCs/>
          <w:sz w:val="20"/>
          <w:szCs w:val="20"/>
        </w:rPr>
        <w:t xml:space="preserve">é </w:t>
      </w:r>
      <w:r>
        <w:rPr>
          <w:rStyle w:val="Aucun"/>
          <w:i/>
          <w:iCs/>
          <w:sz w:val="20"/>
          <w:szCs w:val="20"/>
        </w:rPr>
        <w:t>interpr</w:t>
      </w:r>
      <w:r>
        <w:rPr>
          <w:rStyle w:val="Aucun"/>
          <w:i/>
          <w:iCs/>
          <w:sz w:val="20"/>
          <w:szCs w:val="20"/>
        </w:rPr>
        <w:t>é</w:t>
      </w:r>
      <w:r>
        <w:rPr>
          <w:rStyle w:val="Aucun"/>
          <w:i/>
          <w:iCs/>
          <w:sz w:val="20"/>
          <w:szCs w:val="20"/>
        </w:rPr>
        <w:t>t</w:t>
      </w:r>
      <w:r>
        <w:rPr>
          <w:rStyle w:val="Aucun"/>
          <w:i/>
          <w:iCs/>
          <w:sz w:val="20"/>
          <w:szCs w:val="20"/>
        </w:rPr>
        <w:t>é</w:t>
      </w:r>
      <w:r>
        <w:rPr>
          <w:rStyle w:val="Aucun"/>
          <w:i/>
          <w:iCs/>
          <w:sz w:val="20"/>
          <w:szCs w:val="20"/>
        </w:rPr>
        <w:t xml:space="preserve">e à </w:t>
      </w:r>
      <w:r>
        <w:rPr>
          <w:rStyle w:val="Aucun"/>
          <w:i/>
          <w:iCs/>
          <w:sz w:val="20"/>
          <w:szCs w:val="20"/>
        </w:rPr>
        <w:t>travers un cadre d'expé</w:t>
      </w:r>
      <w:r>
        <w:rPr>
          <w:rStyle w:val="Aucun"/>
          <w:i/>
          <w:iCs/>
          <w:sz w:val="20"/>
          <w:szCs w:val="20"/>
        </w:rPr>
        <w:t>riences masculines, ce qui signifie que de nombreuses revendications des femmes et des homosexuels n'ont pas é</w:t>
      </w:r>
      <w:r>
        <w:rPr>
          <w:rStyle w:val="Aucun"/>
          <w:i/>
          <w:iCs/>
          <w:sz w:val="20"/>
          <w:szCs w:val="20"/>
        </w:rPr>
        <w:t>t</w:t>
      </w:r>
      <w:r>
        <w:rPr>
          <w:rStyle w:val="Aucun"/>
          <w:i/>
          <w:iCs/>
          <w:sz w:val="20"/>
          <w:szCs w:val="20"/>
        </w:rPr>
        <w:t>é reconnues</w:t>
      </w:r>
      <w:r>
        <w:rPr>
          <w:rStyle w:val="Aucun"/>
          <w:sz w:val="20"/>
          <w:szCs w:val="20"/>
          <w:lang w:val="ru-RU"/>
        </w:rPr>
        <w:t>".</w:t>
      </w:r>
    </w:p>
  </w:footnote>
  <w:footnote w:id="3">
    <w:p w14:paraId="4A6272C0" w14:textId="77777777" w:rsidR="00333474" w:rsidRDefault="006A6F02">
      <w:pPr>
        <w:pStyle w:val="Corps"/>
        <w:keepNext/>
        <w:widowControl/>
      </w:pPr>
      <w:r>
        <w:rPr>
          <w:rStyle w:val="Aucun"/>
          <w:vertAlign w:val="superscript"/>
        </w:rPr>
        <w:footnoteRef/>
      </w:r>
      <w:r>
        <w:rPr>
          <w:rStyle w:val="Aucun"/>
          <w:vertAlign w:val="superscript"/>
        </w:rPr>
        <w:tab/>
      </w:r>
      <w:r>
        <w:rPr>
          <w:rStyle w:val="Aucun"/>
          <w:color w:val="000000"/>
          <w:sz w:val="20"/>
          <w:szCs w:val="20"/>
          <w:u w:color="000000"/>
          <w:shd w:val="clear" w:color="auto" w:fill="FFFFFF"/>
        </w:rPr>
        <w:t xml:space="preserve"> R</w:t>
      </w:r>
      <w:r>
        <w:rPr>
          <w:rStyle w:val="Aucun"/>
          <w:color w:val="000000"/>
          <w:sz w:val="20"/>
          <w:szCs w:val="20"/>
          <w:u w:color="000000"/>
          <w:shd w:val="clear" w:color="auto" w:fill="FFFFFF"/>
        </w:rPr>
        <w:t>ésolution adopté</w:t>
      </w:r>
      <w:r>
        <w:rPr>
          <w:rStyle w:val="Aucun"/>
          <w:color w:val="000000"/>
          <w:sz w:val="20"/>
          <w:szCs w:val="20"/>
          <w:u w:color="000000"/>
          <w:shd w:val="clear" w:color="auto" w:fill="FFFFFF"/>
        </w:rPr>
        <w:t xml:space="preserve">e </w:t>
      </w:r>
      <w:r>
        <w:rPr>
          <w:rStyle w:val="Aucun"/>
          <w:color w:val="000000"/>
          <w:sz w:val="20"/>
          <w:szCs w:val="20"/>
          <w:u w:color="000000"/>
          <w:shd w:val="clear" w:color="auto" w:fill="FFFFFF"/>
        </w:rPr>
        <w:t xml:space="preserve">à </w:t>
      </w:r>
      <w:r>
        <w:rPr>
          <w:rStyle w:val="Aucun"/>
          <w:color w:val="000000"/>
          <w:sz w:val="20"/>
          <w:szCs w:val="20"/>
          <w:u w:color="000000"/>
          <w:shd w:val="clear" w:color="auto" w:fill="FFFFFF"/>
          <w:lang w:val="it-IT"/>
        </w:rPr>
        <w:t>l'unanimit</w:t>
      </w:r>
      <w:r>
        <w:rPr>
          <w:rStyle w:val="Aucun"/>
          <w:color w:val="000000"/>
          <w:sz w:val="20"/>
          <w:szCs w:val="20"/>
          <w:u w:color="000000"/>
          <w:shd w:val="clear" w:color="auto" w:fill="FFFFFF"/>
        </w:rPr>
        <w:t>é par l'assemblé</w:t>
      </w:r>
      <w:r>
        <w:rPr>
          <w:rStyle w:val="Aucun"/>
          <w:color w:val="000000"/>
          <w:sz w:val="20"/>
          <w:szCs w:val="20"/>
          <w:u w:color="000000"/>
          <w:shd w:val="clear" w:color="auto" w:fill="FFFFFF"/>
        </w:rPr>
        <w:t>e g</w:t>
      </w:r>
      <w:r>
        <w:rPr>
          <w:rStyle w:val="Aucun"/>
          <w:color w:val="000000"/>
          <w:sz w:val="20"/>
          <w:szCs w:val="20"/>
          <w:u w:color="000000"/>
          <w:shd w:val="clear" w:color="auto" w:fill="FFFFFF"/>
        </w:rPr>
        <w:t>é</w:t>
      </w:r>
      <w:r>
        <w:rPr>
          <w:rStyle w:val="Aucun"/>
          <w:color w:val="000000"/>
          <w:sz w:val="20"/>
          <w:szCs w:val="20"/>
          <w:u w:color="000000"/>
          <w:shd w:val="clear" w:color="auto" w:fill="FFFFFF"/>
        </w:rPr>
        <w:t>n</w:t>
      </w:r>
      <w:r>
        <w:rPr>
          <w:rStyle w:val="Aucun"/>
          <w:color w:val="000000"/>
          <w:sz w:val="20"/>
          <w:szCs w:val="20"/>
          <w:u w:color="000000"/>
          <w:shd w:val="clear" w:color="auto" w:fill="FFFFFF"/>
        </w:rPr>
        <w:t>érale des nations unies le 17 dé</w:t>
      </w:r>
      <w:r>
        <w:rPr>
          <w:rStyle w:val="Aucun"/>
          <w:color w:val="000000"/>
          <w:sz w:val="20"/>
          <w:szCs w:val="20"/>
          <w:u w:color="000000"/>
          <w:shd w:val="clear" w:color="auto" w:fill="FFFFFF"/>
          <w:lang w:val="it-IT"/>
        </w:rPr>
        <w:t>cembre 2018.</w:t>
      </w:r>
    </w:p>
  </w:footnote>
  <w:footnote w:id="4">
    <w:p w14:paraId="3DD9113B" w14:textId="77777777" w:rsidR="00333474" w:rsidRDefault="006A6F02">
      <w:pPr>
        <w:pStyle w:val="Corps"/>
        <w:keepNext/>
        <w:widowControl/>
      </w:pPr>
      <w:r>
        <w:rPr>
          <w:rStyle w:val="Aucun"/>
          <w:color w:val="000000"/>
          <w:u w:color="000000"/>
          <w:vertAlign w:val="superscript"/>
        </w:rPr>
        <w:footnoteRef/>
      </w:r>
      <w:r>
        <w:rPr>
          <w:rStyle w:val="Aucun"/>
          <w:vertAlign w:val="superscript"/>
        </w:rPr>
        <w:tab/>
      </w:r>
      <w:r>
        <w:rPr>
          <w:rStyle w:val="Aucun"/>
          <w:color w:val="000000"/>
          <w:sz w:val="20"/>
          <w:szCs w:val="20"/>
          <w:u w:color="000000"/>
          <w:shd w:val="clear" w:color="auto" w:fill="FFFFFF"/>
          <w:lang w:val="pt-PT"/>
        </w:rPr>
        <w:t xml:space="preserve"> </w:t>
      </w:r>
      <w:r>
        <w:rPr>
          <w:rStyle w:val="Aucun"/>
          <w:color w:val="000000"/>
          <w:sz w:val="20"/>
          <w:szCs w:val="20"/>
          <w:u w:color="000000"/>
          <w:shd w:val="clear" w:color="auto" w:fill="FFFFFF"/>
          <w:lang w:val="pt-PT"/>
        </w:rPr>
        <w:t>Enqu</w:t>
      </w:r>
      <w:proofErr w:type="spellStart"/>
      <w:r>
        <w:rPr>
          <w:rStyle w:val="Aucun"/>
          <w:color w:val="000000"/>
          <w:sz w:val="20"/>
          <w:szCs w:val="20"/>
          <w:u w:color="000000"/>
          <w:shd w:val="clear" w:color="auto" w:fill="FFFFFF"/>
        </w:rPr>
        <w:t>ête</w:t>
      </w:r>
      <w:proofErr w:type="spellEnd"/>
      <w:r>
        <w:rPr>
          <w:rStyle w:val="Aucun"/>
          <w:color w:val="000000"/>
          <w:sz w:val="20"/>
          <w:szCs w:val="20"/>
          <w:u w:color="000000"/>
          <w:shd w:val="clear" w:color="auto" w:fill="FFFFFF"/>
        </w:rPr>
        <w:t xml:space="preserve"> Cadre de vie et sé</w:t>
      </w:r>
      <w:r>
        <w:rPr>
          <w:rStyle w:val="Aucun"/>
          <w:color w:val="000000"/>
          <w:sz w:val="20"/>
          <w:szCs w:val="20"/>
          <w:u w:color="000000"/>
          <w:shd w:val="clear" w:color="auto" w:fill="FFFFFF"/>
        </w:rPr>
        <w:t>curit</w:t>
      </w:r>
      <w:r>
        <w:rPr>
          <w:rStyle w:val="Aucun"/>
          <w:color w:val="000000"/>
          <w:sz w:val="20"/>
          <w:szCs w:val="20"/>
          <w:u w:color="000000"/>
          <w:shd w:val="clear" w:color="auto" w:fill="FFFFFF"/>
        </w:rPr>
        <w:t>é CVS, dite de « </w:t>
      </w:r>
      <w:r>
        <w:rPr>
          <w:rStyle w:val="Aucun"/>
          <w:color w:val="000000"/>
          <w:sz w:val="20"/>
          <w:szCs w:val="20"/>
          <w:u w:color="000000"/>
          <w:shd w:val="clear" w:color="auto" w:fill="FFFFFF"/>
        </w:rPr>
        <w:t>victimation</w:t>
      </w:r>
      <w:r>
        <w:rPr>
          <w:rStyle w:val="Aucun"/>
          <w:color w:val="000000"/>
          <w:sz w:val="20"/>
          <w:szCs w:val="20"/>
          <w:u w:color="000000"/>
          <w:shd w:val="clear" w:color="auto" w:fill="FFFFFF"/>
        </w:rPr>
        <w:t xml:space="preserve"> » de 2019 : </w:t>
      </w:r>
    </w:p>
  </w:footnote>
  <w:footnote w:id="5">
    <w:p w14:paraId="4B76EA56" w14:textId="77777777" w:rsidR="00333474" w:rsidRDefault="006A6F02">
      <w:pPr>
        <w:pStyle w:val="Corps"/>
        <w:jc w:val="both"/>
      </w:pPr>
      <w:r>
        <w:rPr>
          <w:rStyle w:val="Aucun"/>
          <w:color w:val="000000"/>
          <w:u w:color="000000"/>
          <w:vertAlign w:val="superscript"/>
        </w:rPr>
        <w:footnoteRef/>
      </w:r>
      <w:r>
        <w:rPr>
          <w:rStyle w:val="Aucun"/>
          <w:vertAlign w:val="superscript"/>
        </w:rPr>
        <w:tab/>
      </w:r>
      <w:r>
        <w:rPr>
          <w:rStyle w:val="Aucun"/>
          <w:sz w:val="20"/>
          <w:szCs w:val="20"/>
        </w:rPr>
        <w:t xml:space="preserve"> Loi Avenir professionnel, lois RSE, Ordonnances du 19 juillet 2017 relative </w:t>
      </w:r>
      <w:r>
        <w:rPr>
          <w:rStyle w:val="Aucun"/>
          <w:sz w:val="20"/>
          <w:szCs w:val="20"/>
        </w:rPr>
        <w:t xml:space="preserve">à </w:t>
      </w:r>
      <w:r>
        <w:rPr>
          <w:rStyle w:val="Aucun"/>
          <w:sz w:val="20"/>
          <w:szCs w:val="20"/>
        </w:rPr>
        <w:t xml:space="preserve">la publication des informations non </w:t>
      </w:r>
      <w:proofErr w:type="spellStart"/>
      <w:r>
        <w:rPr>
          <w:rStyle w:val="Aucun"/>
          <w:sz w:val="20"/>
          <w:szCs w:val="20"/>
        </w:rPr>
        <w:t>financi</w:t>
      </w:r>
      <w:proofErr w:type="spellEnd"/>
      <w:r>
        <w:rPr>
          <w:rStyle w:val="Aucun"/>
          <w:sz w:val="20"/>
          <w:szCs w:val="20"/>
          <w:lang w:val="it-IT"/>
        </w:rPr>
        <w:t>è</w:t>
      </w:r>
      <w:proofErr w:type="spellStart"/>
      <w:r>
        <w:rPr>
          <w:rStyle w:val="Aucun"/>
          <w:sz w:val="20"/>
          <w:szCs w:val="20"/>
        </w:rPr>
        <w:t>res</w:t>
      </w:r>
      <w:proofErr w:type="spellEnd"/>
      <w:r>
        <w:rPr>
          <w:rStyle w:val="Aucun"/>
          <w:sz w:val="20"/>
          <w:szCs w:val="20"/>
        </w:rPr>
        <w:t xml:space="preserve">, loi Pénicaud pour la liberté de choisir son avenir professionnel et tout </w:t>
      </w:r>
      <w:proofErr w:type="spellStart"/>
      <w:r>
        <w:rPr>
          <w:rStyle w:val="Aucun"/>
          <w:sz w:val="20"/>
          <w:szCs w:val="20"/>
        </w:rPr>
        <w:t>particuli</w:t>
      </w:r>
      <w:proofErr w:type="spellEnd"/>
      <w:r>
        <w:rPr>
          <w:rStyle w:val="Aucun"/>
          <w:sz w:val="20"/>
          <w:szCs w:val="20"/>
          <w:lang w:val="it-IT"/>
        </w:rPr>
        <w:t>è</w:t>
      </w:r>
      <w:r>
        <w:rPr>
          <w:rStyle w:val="Aucun"/>
          <w:sz w:val="20"/>
          <w:szCs w:val="20"/>
        </w:rPr>
        <w:t>rement l</w:t>
      </w:r>
      <w:r>
        <w:rPr>
          <w:rStyle w:val="Aucun"/>
          <w:sz w:val="20"/>
          <w:szCs w:val="20"/>
          <w:rtl/>
        </w:rPr>
        <w:t>’</w:t>
      </w:r>
      <w:r>
        <w:rPr>
          <w:rStyle w:val="Aucun"/>
          <w:sz w:val="20"/>
          <w:szCs w:val="20"/>
        </w:rPr>
        <w:t>index de l’égalité femmes-hommes et l</w:t>
      </w:r>
      <w:r>
        <w:rPr>
          <w:rStyle w:val="Aucun"/>
          <w:sz w:val="20"/>
          <w:szCs w:val="20"/>
          <w:rtl/>
        </w:rPr>
        <w:t>’</w:t>
      </w:r>
      <w:r>
        <w:rPr>
          <w:rStyle w:val="Aucun"/>
          <w:sz w:val="20"/>
          <w:szCs w:val="20"/>
        </w:rPr>
        <w:t>obligation pour l</w:t>
      </w:r>
      <w:r>
        <w:rPr>
          <w:rStyle w:val="Aucun"/>
          <w:sz w:val="20"/>
          <w:szCs w:val="20"/>
          <w:rtl/>
        </w:rPr>
        <w:t>’</w:t>
      </w:r>
      <w:r>
        <w:rPr>
          <w:rStyle w:val="Aucun"/>
          <w:sz w:val="20"/>
          <w:szCs w:val="20"/>
        </w:rPr>
        <w:t>entreprise d</w:t>
      </w:r>
      <w:r>
        <w:rPr>
          <w:rStyle w:val="Aucun"/>
          <w:sz w:val="20"/>
          <w:szCs w:val="20"/>
          <w:rtl/>
        </w:rPr>
        <w:t>’</w:t>
      </w:r>
      <w:r>
        <w:rPr>
          <w:rStyle w:val="Aucun"/>
          <w:sz w:val="20"/>
          <w:szCs w:val="20"/>
        </w:rPr>
        <w:t>en publier chaque année les résultats 268, et la loi PACTE.</w:t>
      </w:r>
    </w:p>
  </w:footnote>
  <w:footnote w:id="6">
    <w:p w14:paraId="2C08C048" w14:textId="77777777" w:rsidR="00333474" w:rsidRDefault="006A6F02">
      <w:pPr>
        <w:pStyle w:val="Corps"/>
        <w:jc w:val="both"/>
        <w:rPr>
          <w:rStyle w:val="Aucun"/>
          <w:sz w:val="20"/>
          <w:szCs w:val="20"/>
        </w:rPr>
      </w:pPr>
      <w:r>
        <w:rPr>
          <w:rStyle w:val="Aucun"/>
          <w:vertAlign w:val="superscript"/>
        </w:rPr>
        <w:footnoteRef/>
      </w:r>
      <w:r>
        <w:rPr>
          <w:rStyle w:val="Aucun"/>
          <w:vertAlign w:val="superscript"/>
        </w:rPr>
        <w:tab/>
      </w:r>
      <w:r>
        <w:rPr>
          <w:rStyle w:val="Aucun"/>
          <w:sz w:val="20"/>
          <w:szCs w:val="20"/>
        </w:rPr>
        <w:t xml:space="preserve"> </w:t>
      </w:r>
      <w:r>
        <w:rPr>
          <w:rStyle w:val="Aucun"/>
          <w:i/>
          <w:iCs/>
          <w:sz w:val="20"/>
          <w:szCs w:val="20"/>
        </w:rPr>
        <w:t xml:space="preserve">Rapport de Denis Roth </w:t>
      </w:r>
      <w:proofErr w:type="gramStart"/>
      <w:r>
        <w:rPr>
          <w:rStyle w:val="Aucun"/>
          <w:i/>
          <w:iCs/>
          <w:sz w:val="20"/>
          <w:szCs w:val="20"/>
        </w:rPr>
        <w:t>Fichet</w:t>
      </w:r>
      <w:r>
        <w:rPr>
          <w:rStyle w:val="Aucun"/>
          <w:sz w:val="20"/>
          <w:szCs w:val="20"/>
        </w:rPr>
        <w:t xml:space="preserve"> )</w:t>
      </w:r>
      <w:proofErr w:type="gramEnd"/>
      <w:r>
        <w:rPr>
          <w:rStyle w:val="Aucun"/>
          <w:sz w:val="20"/>
          <w:szCs w:val="20"/>
        </w:rPr>
        <w:t>. Trois scenarii propos</w:t>
      </w:r>
      <w:r>
        <w:rPr>
          <w:rStyle w:val="Aucun"/>
          <w:sz w:val="20"/>
          <w:szCs w:val="20"/>
        </w:rPr>
        <w:t xml:space="preserve">és dont : </w:t>
      </w:r>
    </w:p>
    <w:p w14:paraId="66C5583B" w14:textId="77777777" w:rsidR="00333474" w:rsidRDefault="006A6F02">
      <w:pPr>
        <w:pStyle w:val="Corps"/>
        <w:jc w:val="both"/>
        <w:rPr>
          <w:rStyle w:val="Aucun"/>
          <w:sz w:val="20"/>
          <w:szCs w:val="20"/>
        </w:rPr>
      </w:pPr>
      <w:r>
        <w:rPr>
          <w:rStyle w:val="Aucun"/>
          <w:sz w:val="20"/>
          <w:szCs w:val="20"/>
        </w:rPr>
        <w:tab/>
        <w:t>Celui de l</w:t>
      </w:r>
      <w:r>
        <w:rPr>
          <w:rStyle w:val="Aucun"/>
          <w:sz w:val="20"/>
          <w:szCs w:val="20"/>
          <w:rtl/>
        </w:rPr>
        <w:t>’</w:t>
      </w:r>
      <w:r>
        <w:rPr>
          <w:rStyle w:val="Aucun"/>
          <w:sz w:val="20"/>
          <w:szCs w:val="20"/>
        </w:rPr>
        <w:t>ajustement qui se fonde sur l</w:t>
      </w:r>
      <w:r>
        <w:rPr>
          <w:rStyle w:val="Aucun"/>
          <w:sz w:val="20"/>
          <w:szCs w:val="20"/>
          <w:rtl/>
        </w:rPr>
        <w:t>’</w:t>
      </w:r>
      <w:r>
        <w:rPr>
          <w:rStyle w:val="Aucun"/>
          <w:sz w:val="20"/>
          <w:szCs w:val="20"/>
        </w:rPr>
        <w:t>id</w:t>
      </w:r>
      <w:r>
        <w:rPr>
          <w:rStyle w:val="Aucun"/>
          <w:sz w:val="20"/>
          <w:szCs w:val="20"/>
        </w:rPr>
        <w:t>ée que le dispositif va s</w:t>
      </w:r>
      <w:r>
        <w:rPr>
          <w:rStyle w:val="Aucun"/>
          <w:sz w:val="20"/>
          <w:szCs w:val="20"/>
          <w:rtl/>
        </w:rPr>
        <w:t>’</w:t>
      </w:r>
      <w:r>
        <w:rPr>
          <w:rStyle w:val="Aucun"/>
          <w:sz w:val="20"/>
          <w:szCs w:val="20"/>
        </w:rPr>
        <w:t>am</w:t>
      </w:r>
      <w:r>
        <w:rPr>
          <w:rStyle w:val="Aucun"/>
          <w:sz w:val="20"/>
          <w:szCs w:val="20"/>
        </w:rPr>
        <w:t>é</w:t>
      </w:r>
      <w:r>
        <w:rPr>
          <w:rStyle w:val="Aucun"/>
          <w:sz w:val="20"/>
          <w:szCs w:val="20"/>
          <w:lang w:val="it-IT"/>
        </w:rPr>
        <w:t>liorer gr</w:t>
      </w:r>
      <w:proofErr w:type="spellStart"/>
      <w:r>
        <w:rPr>
          <w:rStyle w:val="Aucun"/>
          <w:sz w:val="20"/>
          <w:szCs w:val="20"/>
        </w:rPr>
        <w:t>â</w:t>
      </w:r>
      <w:r>
        <w:rPr>
          <w:rStyle w:val="Aucun"/>
          <w:sz w:val="20"/>
          <w:szCs w:val="20"/>
        </w:rPr>
        <w:t>ce</w:t>
      </w:r>
      <w:proofErr w:type="spellEnd"/>
      <w:r>
        <w:rPr>
          <w:rStyle w:val="Aucun"/>
          <w:sz w:val="20"/>
          <w:szCs w:val="20"/>
        </w:rPr>
        <w:t xml:space="preserve"> aux nouvelles lois connexes qui ont é</w:t>
      </w:r>
      <w:r>
        <w:rPr>
          <w:rStyle w:val="Aucun"/>
          <w:sz w:val="20"/>
          <w:szCs w:val="20"/>
        </w:rPr>
        <w:t>t</w:t>
      </w:r>
      <w:r>
        <w:rPr>
          <w:rStyle w:val="Aucun"/>
          <w:sz w:val="20"/>
          <w:szCs w:val="20"/>
        </w:rPr>
        <w:t>é prises : loi RSE, Ordonnance de juillet 2017, loi Avenir professionnel ou encore la loi PACTE et que, partant, il est urgent d</w:t>
      </w:r>
      <w:r>
        <w:rPr>
          <w:rStyle w:val="Aucun"/>
          <w:sz w:val="20"/>
          <w:szCs w:val="20"/>
          <w:rtl/>
        </w:rPr>
        <w:t>’</w:t>
      </w:r>
      <w:r>
        <w:rPr>
          <w:rStyle w:val="Aucun"/>
          <w:sz w:val="20"/>
          <w:szCs w:val="20"/>
        </w:rPr>
        <w:t>attendre que ces lois fassent leur œuvre ava</w:t>
      </w:r>
      <w:r>
        <w:rPr>
          <w:rStyle w:val="Aucun"/>
          <w:sz w:val="20"/>
          <w:szCs w:val="20"/>
        </w:rPr>
        <w:t>nt d</w:t>
      </w:r>
      <w:r>
        <w:rPr>
          <w:rStyle w:val="Aucun"/>
          <w:sz w:val="20"/>
          <w:szCs w:val="20"/>
          <w:rtl/>
        </w:rPr>
        <w:t>’</w:t>
      </w:r>
      <w:r>
        <w:rPr>
          <w:rStyle w:val="Aucun"/>
          <w:sz w:val="20"/>
          <w:szCs w:val="20"/>
        </w:rPr>
        <w:t>envisager d</w:t>
      </w:r>
      <w:r>
        <w:rPr>
          <w:rStyle w:val="Aucun"/>
          <w:sz w:val="20"/>
          <w:szCs w:val="20"/>
          <w:rtl/>
        </w:rPr>
        <w:t>’</w:t>
      </w:r>
      <w:r>
        <w:rPr>
          <w:rStyle w:val="Aucun"/>
          <w:sz w:val="20"/>
          <w:szCs w:val="20"/>
        </w:rPr>
        <w:t xml:space="preserve">adopter un </w:t>
      </w:r>
      <w:proofErr w:type="spellStart"/>
      <w:r>
        <w:rPr>
          <w:rStyle w:val="Aucun"/>
          <w:sz w:val="20"/>
          <w:szCs w:val="20"/>
        </w:rPr>
        <w:t>syst</w:t>
      </w:r>
      <w:proofErr w:type="spellEnd"/>
      <w:r>
        <w:rPr>
          <w:rStyle w:val="Aucun"/>
          <w:sz w:val="20"/>
          <w:szCs w:val="20"/>
          <w:lang w:val="it-IT"/>
        </w:rPr>
        <w:t>è</w:t>
      </w:r>
      <w:r>
        <w:rPr>
          <w:rStyle w:val="Aucun"/>
          <w:sz w:val="20"/>
          <w:szCs w:val="20"/>
        </w:rPr>
        <w:t>me plus contraignant de type quota.</w:t>
      </w:r>
    </w:p>
    <w:p w14:paraId="3BD6B39D" w14:textId="77777777" w:rsidR="00333474" w:rsidRDefault="006A6F02">
      <w:pPr>
        <w:pStyle w:val="Corps"/>
        <w:jc w:val="both"/>
      </w:pPr>
      <w:r>
        <w:rPr>
          <w:rStyle w:val="Aucun"/>
          <w:sz w:val="20"/>
          <w:szCs w:val="20"/>
        </w:rPr>
        <w:tab/>
        <w:t xml:space="preserve">Celui du volontarisme qui se fonde sur la politique du </w:t>
      </w:r>
      <w:r>
        <w:rPr>
          <w:rStyle w:val="Aucun"/>
          <w:sz w:val="20"/>
          <w:szCs w:val="20"/>
          <w:rtl/>
        </w:rPr>
        <w:t>‘’</w:t>
      </w:r>
      <w:r w:rsidRPr="00655DDD">
        <w:rPr>
          <w:rStyle w:val="Aucun"/>
          <w:sz w:val="20"/>
          <w:szCs w:val="20"/>
        </w:rPr>
        <w:t xml:space="preserve">comply or </w:t>
      </w:r>
      <w:proofErr w:type="spellStart"/>
      <w:r w:rsidRPr="00655DDD">
        <w:rPr>
          <w:rStyle w:val="Aucun"/>
          <w:sz w:val="20"/>
          <w:szCs w:val="20"/>
        </w:rPr>
        <w:t>explain</w:t>
      </w:r>
      <w:proofErr w:type="spellEnd"/>
      <w:r>
        <w:rPr>
          <w:rStyle w:val="Aucun"/>
          <w:sz w:val="20"/>
          <w:szCs w:val="20"/>
        </w:rPr>
        <w:t xml:space="preserve">’’ « Appliquer ou expliquer </w:t>
      </w:r>
      <w:r>
        <w:rPr>
          <w:rStyle w:val="Aucun"/>
          <w:sz w:val="20"/>
          <w:szCs w:val="20"/>
          <w:lang w:val="it-IT"/>
        </w:rPr>
        <w:t xml:space="preserve">» </w:t>
      </w:r>
      <w:r>
        <w:rPr>
          <w:rStyle w:val="Aucun"/>
          <w:sz w:val="20"/>
          <w:szCs w:val="20"/>
        </w:rPr>
        <w:t>et fait le pari que les nouvelles obligations, notamment de la loi RSE obligeant l</w:t>
      </w:r>
      <w:r>
        <w:rPr>
          <w:rStyle w:val="Aucun"/>
          <w:sz w:val="20"/>
          <w:szCs w:val="20"/>
        </w:rPr>
        <w:t xml:space="preserve">es entreprises </w:t>
      </w:r>
      <w:r>
        <w:rPr>
          <w:rStyle w:val="Aucun"/>
          <w:sz w:val="20"/>
          <w:szCs w:val="20"/>
        </w:rPr>
        <w:t xml:space="preserve">à </w:t>
      </w:r>
      <w:r>
        <w:rPr>
          <w:rStyle w:val="Aucun"/>
          <w:sz w:val="20"/>
          <w:szCs w:val="20"/>
        </w:rPr>
        <w:t>rendre compte de leurs actions en mati</w:t>
      </w:r>
      <w:r>
        <w:rPr>
          <w:rStyle w:val="Aucun"/>
          <w:sz w:val="20"/>
          <w:szCs w:val="20"/>
          <w:lang w:val="it-IT"/>
        </w:rPr>
        <w:t>è</w:t>
      </w:r>
      <w:r>
        <w:rPr>
          <w:rStyle w:val="Aucun"/>
          <w:sz w:val="20"/>
          <w:szCs w:val="20"/>
        </w:rPr>
        <w:t xml:space="preserve">re de lutte contre les discriminations et de promotion de l’égalité vont avoir un effet positif sur la féminisation des conseils. </w:t>
      </w:r>
    </w:p>
  </w:footnote>
  <w:footnote w:id="7">
    <w:p w14:paraId="36B56241" w14:textId="77777777" w:rsidR="00333474" w:rsidRDefault="006A6F02">
      <w:pPr>
        <w:pStyle w:val="Corps"/>
      </w:pPr>
      <w:r>
        <w:rPr>
          <w:rStyle w:val="Aucun"/>
          <w:color w:val="000000"/>
          <w:u w:color="000000"/>
          <w:vertAlign w:val="superscript"/>
        </w:rPr>
        <w:footnoteRef/>
      </w:r>
      <w:r>
        <w:rPr>
          <w:rStyle w:val="Aucun"/>
          <w:vertAlign w:val="superscript"/>
        </w:rPr>
        <w:tab/>
      </w:r>
      <w:r>
        <w:rPr>
          <w:rStyle w:val="Aucun"/>
          <w:sz w:val="20"/>
          <w:szCs w:val="20"/>
        </w:rPr>
        <w:t xml:space="preserve"> Voir page 46 du Rapport de l</w:t>
      </w:r>
      <w:r>
        <w:rPr>
          <w:rStyle w:val="Aucun"/>
          <w:sz w:val="20"/>
          <w:szCs w:val="20"/>
          <w:rtl/>
        </w:rPr>
        <w:t>’</w:t>
      </w:r>
      <w:r>
        <w:rPr>
          <w:rStyle w:val="Aucun"/>
          <w:sz w:val="20"/>
          <w:szCs w:val="20"/>
        </w:rPr>
        <w:t xml:space="preserve">Etat </w:t>
      </w:r>
      <w:proofErr w:type="spellStart"/>
      <w:r>
        <w:rPr>
          <w:rStyle w:val="Aucun"/>
          <w:sz w:val="20"/>
          <w:szCs w:val="20"/>
        </w:rPr>
        <w:t>Fran</w:t>
      </w:r>
      <w:r>
        <w:rPr>
          <w:rStyle w:val="Aucun"/>
          <w:sz w:val="20"/>
          <w:szCs w:val="20"/>
        </w:rPr>
        <w:t>ç</w:t>
      </w:r>
      <w:proofErr w:type="spellEnd"/>
      <w:r>
        <w:rPr>
          <w:rStyle w:val="Aucun"/>
          <w:sz w:val="20"/>
          <w:szCs w:val="20"/>
          <w:lang w:val="pt-PT"/>
        </w:rPr>
        <w:t>ais.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661BE" w14:textId="77777777" w:rsidR="00333474" w:rsidRDefault="00333474">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37D4B"/>
    <w:multiLevelType w:val="hybridMultilevel"/>
    <w:tmpl w:val="4BEAB566"/>
    <w:numStyleLink w:val="Style21import"/>
  </w:abstractNum>
  <w:abstractNum w:abstractNumId="1" w15:restartNumberingAfterBreak="0">
    <w:nsid w:val="08901D9F"/>
    <w:multiLevelType w:val="hybridMultilevel"/>
    <w:tmpl w:val="4CE8B0D6"/>
    <w:styleLink w:val="Style4import"/>
    <w:lvl w:ilvl="0" w:tplc="B52A9E4C">
      <w:start w:val="1"/>
      <w:numFmt w:val="bullet"/>
      <w:lvlText w:val="●"/>
      <w:lvlJc w:val="left"/>
      <w:pPr>
        <w:tabs>
          <w:tab w:val="num"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ABE3762">
      <w:start w:val="1"/>
      <w:numFmt w:val="bullet"/>
      <w:lvlText w:val="🌕"/>
      <w:lvlJc w:val="left"/>
      <w:pPr>
        <w:tabs>
          <w:tab w:val="left" w:pos="708"/>
          <w:tab w:val="num"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28" w:hanging="3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720825A">
      <w:start w:val="1"/>
      <w:numFmt w:val="bullet"/>
      <w:lvlText w:val="■"/>
      <w:lvlJc w:val="left"/>
      <w:pPr>
        <w:tabs>
          <w:tab w:val="left" w:pos="708"/>
          <w:tab w:val="left" w:pos="1416"/>
          <w:tab w:val="num" w:pos="2124"/>
          <w:tab w:val="left" w:pos="2832"/>
          <w:tab w:val="left" w:pos="3540"/>
          <w:tab w:val="left" w:pos="4248"/>
          <w:tab w:val="left" w:pos="4956"/>
          <w:tab w:val="left" w:pos="5664"/>
          <w:tab w:val="left" w:pos="6372"/>
          <w:tab w:val="left" w:pos="7080"/>
          <w:tab w:val="left" w:pos="7788"/>
          <w:tab w:val="left" w:pos="8496"/>
          <w:tab w:val="left" w:pos="9132"/>
        </w:tabs>
        <w:ind w:left="2136" w:hanging="33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50DF6C">
      <w:start w:val="1"/>
      <w:numFmt w:val="bullet"/>
      <w:lvlText w:val="●"/>
      <w:lvlJc w:val="left"/>
      <w:pPr>
        <w:tabs>
          <w:tab w:val="left" w:pos="708"/>
          <w:tab w:val="left" w:pos="1416"/>
          <w:tab w:val="left" w:pos="2124"/>
          <w:tab w:val="num" w:pos="2832"/>
          <w:tab w:val="left" w:pos="3540"/>
          <w:tab w:val="left" w:pos="4248"/>
          <w:tab w:val="left" w:pos="4956"/>
          <w:tab w:val="left" w:pos="5664"/>
          <w:tab w:val="left" w:pos="6372"/>
          <w:tab w:val="left" w:pos="7080"/>
          <w:tab w:val="left" w:pos="7788"/>
          <w:tab w:val="left" w:pos="8496"/>
          <w:tab w:val="left" w:pos="9132"/>
        </w:tabs>
        <w:ind w:left="2844" w:hanging="32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D60F222">
      <w:start w:val="1"/>
      <w:numFmt w:val="bullet"/>
      <w:suff w:val="nothing"/>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552" w:hanging="3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71AD3FE">
      <w:start w:val="1"/>
      <w:numFmt w:val="bullet"/>
      <w:lvlText w:val="■"/>
      <w:lvlJc w:val="left"/>
      <w:pPr>
        <w:tabs>
          <w:tab w:val="left" w:pos="708"/>
          <w:tab w:val="left" w:pos="1416"/>
          <w:tab w:val="left" w:pos="2124"/>
          <w:tab w:val="left" w:pos="2832"/>
          <w:tab w:val="left" w:pos="3540"/>
          <w:tab w:val="num" w:pos="4248"/>
          <w:tab w:val="left" w:pos="4956"/>
          <w:tab w:val="left" w:pos="5664"/>
          <w:tab w:val="left" w:pos="6372"/>
          <w:tab w:val="left" w:pos="7080"/>
          <w:tab w:val="left" w:pos="7788"/>
          <w:tab w:val="left" w:pos="8496"/>
          <w:tab w:val="left" w:pos="9132"/>
        </w:tabs>
        <w:ind w:left="4260" w:hanging="3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0067228">
      <w:start w:val="1"/>
      <w:numFmt w:val="bullet"/>
      <w:lvlText w:val="●"/>
      <w:lvlJc w:val="left"/>
      <w:pPr>
        <w:tabs>
          <w:tab w:val="left" w:pos="708"/>
          <w:tab w:val="left" w:pos="1416"/>
          <w:tab w:val="left" w:pos="2124"/>
          <w:tab w:val="left" w:pos="2832"/>
          <w:tab w:val="left" w:pos="3540"/>
          <w:tab w:val="left" w:pos="4248"/>
          <w:tab w:val="num" w:pos="4956"/>
          <w:tab w:val="left" w:pos="5664"/>
          <w:tab w:val="left" w:pos="6372"/>
          <w:tab w:val="left" w:pos="7080"/>
          <w:tab w:val="left" w:pos="7788"/>
          <w:tab w:val="left" w:pos="8496"/>
          <w:tab w:val="left" w:pos="9132"/>
        </w:tabs>
        <w:ind w:left="4968" w:hanging="288"/>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0D34C0CA">
      <w:start w:val="1"/>
      <w:numFmt w:val="bullet"/>
      <w:suff w:val="nothing"/>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5676" w:hanging="27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AA22186">
      <w:start w:val="1"/>
      <w:numFmt w:val="bullet"/>
      <w:lvlText w:val="■"/>
      <w:lvlJc w:val="left"/>
      <w:pPr>
        <w:tabs>
          <w:tab w:val="left" w:pos="708"/>
          <w:tab w:val="left" w:pos="1416"/>
          <w:tab w:val="left" w:pos="2124"/>
          <w:tab w:val="left" w:pos="2832"/>
          <w:tab w:val="left" w:pos="3540"/>
          <w:tab w:val="left" w:pos="4248"/>
          <w:tab w:val="left" w:pos="4956"/>
          <w:tab w:val="left" w:pos="5664"/>
          <w:tab w:val="num" w:pos="6372"/>
          <w:tab w:val="left" w:pos="7080"/>
          <w:tab w:val="left" w:pos="7788"/>
          <w:tab w:val="left" w:pos="8496"/>
          <w:tab w:val="left" w:pos="9132"/>
        </w:tabs>
        <w:ind w:left="6384" w:hanging="26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AAB0344"/>
    <w:multiLevelType w:val="hybridMultilevel"/>
    <w:tmpl w:val="7C2035D6"/>
    <w:numStyleLink w:val="Style18import"/>
  </w:abstractNum>
  <w:abstractNum w:abstractNumId="3" w15:restartNumberingAfterBreak="0">
    <w:nsid w:val="0C0E275E"/>
    <w:multiLevelType w:val="hybridMultilevel"/>
    <w:tmpl w:val="15D29D6A"/>
    <w:styleLink w:val="Style8import"/>
    <w:lvl w:ilvl="0" w:tplc="70ACFE98">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56E4596">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A94345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106FF6">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9BCA3A12">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5841C9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EE0EAC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568543C">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12A067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FD45F00"/>
    <w:multiLevelType w:val="hybridMultilevel"/>
    <w:tmpl w:val="7930C206"/>
    <w:styleLink w:val="Style19import"/>
    <w:lvl w:ilvl="0" w:tplc="017E89BC">
      <w:start w:val="1"/>
      <w:numFmt w:val="bullet"/>
      <w:lvlText w:val="●"/>
      <w:lvlJc w:val="left"/>
      <w:pPr>
        <w:tabs>
          <w:tab w:val="num"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 w:val="left" w:pos="9132"/>
        </w:tabs>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BF06472">
      <w:start w:val="1"/>
      <w:numFmt w:val="bullet"/>
      <w:lvlText w:val="🌕"/>
      <w:lvlJc w:val="left"/>
      <w:pPr>
        <w:tabs>
          <w:tab w:val="left" w:pos="708"/>
          <w:tab w:val="num" w:pos="1416"/>
          <w:tab w:val="left" w:pos="2124"/>
          <w:tab w:val="left" w:pos="2832"/>
          <w:tab w:val="left" w:pos="3540"/>
          <w:tab w:val="left" w:pos="4248"/>
          <w:tab w:val="left" w:pos="4956"/>
          <w:tab w:val="left" w:pos="5664"/>
          <w:tab w:val="left" w:pos="6372"/>
          <w:tab w:val="left" w:pos="7080"/>
          <w:tab w:val="left" w:pos="7788"/>
          <w:tab w:val="left" w:pos="8496"/>
          <w:tab w:val="left" w:pos="8566"/>
          <w:tab w:val="left" w:pos="9132"/>
        </w:tabs>
        <w:ind w:left="1428" w:hanging="3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A88520E">
      <w:start w:val="1"/>
      <w:numFmt w:val="bullet"/>
      <w:lvlText w:val="■"/>
      <w:lvlJc w:val="left"/>
      <w:pPr>
        <w:tabs>
          <w:tab w:val="left" w:pos="708"/>
          <w:tab w:val="left" w:pos="1416"/>
          <w:tab w:val="num" w:pos="2124"/>
          <w:tab w:val="left" w:pos="2832"/>
          <w:tab w:val="left" w:pos="3540"/>
          <w:tab w:val="left" w:pos="4248"/>
          <w:tab w:val="left" w:pos="4956"/>
          <w:tab w:val="left" w:pos="5664"/>
          <w:tab w:val="left" w:pos="6372"/>
          <w:tab w:val="left" w:pos="7080"/>
          <w:tab w:val="left" w:pos="7788"/>
          <w:tab w:val="left" w:pos="8496"/>
          <w:tab w:val="left" w:pos="8566"/>
          <w:tab w:val="left" w:pos="9132"/>
        </w:tabs>
        <w:ind w:left="2136" w:hanging="33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2AA0014">
      <w:start w:val="1"/>
      <w:numFmt w:val="bullet"/>
      <w:lvlText w:val="●"/>
      <w:lvlJc w:val="left"/>
      <w:pPr>
        <w:tabs>
          <w:tab w:val="left" w:pos="708"/>
          <w:tab w:val="left" w:pos="1416"/>
          <w:tab w:val="left" w:pos="2124"/>
          <w:tab w:val="num" w:pos="2832"/>
          <w:tab w:val="left" w:pos="3540"/>
          <w:tab w:val="left" w:pos="4248"/>
          <w:tab w:val="left" w:pos="4956"/>
          <w:tab w:val="left" w:pos="5664"/>
          <w:tab w:val="left" w:pos="6372"/>
          <w:tab w:val="left" w:pos="7080"/>
          <w:tab w:val="left" w:pos="7788"/>
          <w:tab w:val="left" w:pos="8496"/>
          <w:tab w:val="left" w:pos="8566"/>
          <w:tab w:val="left" w:pos="9132"/>
        </w:tabs>
        <w:ind w:left="2844" w:hanging="32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514E7BB6">
      <w:start w:val="1"/>
      <w:numFmt w:val="bullet"/>
      <w:suff w:val="nothing"/>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 w:val="left" w:pos="9132"/>
        </w:tabs>
        <w:ind w:left="3552" w:hanging="3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EC24200">
      <w:start w:val="1"/>
      <w:numFmt w:val="bullet"/>
      <w:lvlText w:val="■"/>
      <w:lvlJc w:val="left"/>
      <w:pPr>
        <w:tabs>
          <w:tab w:val="left" w:pos="708"/>
          <w:tab w:val="left" w:pos="1416"/>
          <w:tab w:val="left" w:pos="2124"/>
          <w:tab w:val="left" w:pos="2832"/>
          <w:tab w:val="left" w:pos="3540"/>
          <w:tab w:val="num" w:pos="4248"/>
          <w:tab w:val="left" w:pos="4956"/>
          <w:tab w:val="left" w:pos="5664"/>
          <w:tab w:val="left" w:pos="6372"/>
          <w:tab w:val="left" w:pos="7080"/>
          <w:tab w:val="left" w:pos="7788"/>
          <w:tab w:val="left" w:pos="8496"/>
          <w:tab w:val="left" w:pos="8566"/>
          <w:tab w:val="left" w:pos="9132"/>
        </w:tabs>
        <w:ind w:left="4260" w:hanging="3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DB0117C">
      <w:start w:val="1"/>
      <w:numFmt w:val="bullet"/>
      <w:lvlText w:val="●"/>
      <w:lvlJc w:val="left"/>
      <w:pPr>
        <w:tabs>
          <w:tab w:val="left" w:pos="708"/>
          <w:tab w:val="left" w:pos="1416"/>
          <w:tab w:val="left" w:pos="2124"/>
          <w:tab w:val="left" w:pos="2832"/>
          <w:tab w:val="left" w:pos="3540"/>
          <w:tab w:val="left" w:pos="4248"/>
          <w:tab w:val="num" w:pos="4956"/>
          <w:tab w:val="left" w:pos="5664"/>
          <w:tab w:val="left" w:pos="6372"/>
          <w:tab w:val="left" w:pos="7080"/>
          <w:tab w:val="left" w:pos="7788"/>
          <w:tab w:val="left" w:pos="8496"/>
          <w:tab w:val="left" w:pos="8566"/>
          <w:tab w:val="left" w:pos="9132"/>
        </w:tabs>
        <w:ind w:left="4968" w:hanging="288"/>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EBE600E">
      <w:start w:val="1"/>
      <w:numFmt w:val="bullet"/>
      <w:suff w:val="nothing"/>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 w:val="left" w:pos="9132"/>
        </w:tabs>
        <w:ind w:left="5676" w:hanging="27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CD22478">
      <w:start w:val="1"/>
      <w:numFmt w:val="bullet"/>
      <w:lvlText w:val="■"/>
      <w:lvlJc w:val="left"/>
      <w:pPr>
        <w:tabs>
          <w:tab w:val="left" w:pos="708"/>
          <w:tab w:val="left" w:pos="1416"/>
          <w:tab w:val="left" w:pos="2124"/>
          <w:tab w:val="left" w:pos="2832"/>
          <w:tab w:val="left" w:pos="3540"/>
          <w:tab w:val="left" w:pos="4248"/>
          <w:tab w:val="left" w:pos="4956"/>
          <w:tab w:val="left" w:pos="5664"/>
          <w:tab w:val="num" w:pos="6372"/>
          <w:tab w:val="left" w:pos="7080"/>
          <w:tab w:val="left" w:pos="7788"/>
          <w:tab w:val="left" w:pos="8496"/>
          <w:tab w:val="left" w:pos="8566"/>
          <w:tab w:val="left" w:pos="9132"/>
        </w:tabs>
        <w:ind w:left="6384" w:hanging="26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1FC3561"/>
    <w:multiLevelType w:val="hybridMultilevel"/>
    <w:tmpl w:val="349A5304"/>
    <w:styleLink w:val="Style10import"/>
    <w:lvl w:ilvl="0" w:tplc="17102E48">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3166930">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F86072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9E2076C">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074D854">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01E4EF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1CCF01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636EAA4">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7BA304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28C2FF0"/>
    <w:multiLevelType w:val="hybridMultilevel"/>
    <w:tmpl w:val="8ACE95CA"/>
    <w:numStyleLink w:val="Style13import"/>
  </w:abstractNum>
  <w:abstractNum w:abstractNumId="7" w15:restartNumberingAfterBreak="0">
    <w:nsid w:val="1508758B"/>
    <w:multiLevelType w:val="hybridMultilevel"/>
    <w:tmpl w:val="6804FB3E"/>
    <w:styleLink w:val="Style1import"/>
    <w:lvl w:ilvl="0" w:tplc="3A309036">
      <w:start w:val="1"/>
      <w:numFmt w:val="bullet"/>
      <w:lvlText w:val="-"/>
      <w:lvlJc w:val="left"/>
      <w:pPr>
        <w:ind w:left="37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E88CCCA8">
      <w:start w:val="1"/>
      <w:numFmt w:val="bullet"/>
      <w:lvlText w:val="o"/>
      <w:lvlJc w:val="left"/>
      <w:pPr>
        <w:ind w:left="109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07105DF4">
      <w:start w:val="1"/>
      <w:numFmt w:val="bullet"/>
      <w:lvlText w:val="▪"/>
      <w:lvlJc w:val="left"/>
      <w:pPr>
        <w:ind w:left="181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DEEC8BE4">
      <w:start w:val="1"/>
      <w:numFmt w:val="bullet"/>
      <w:lvlText w:val="●"/>
      <w:lvlJc w:val="left"/>
      <w:pPr>
        <w:ind w:left="253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1DA48A04">
      <w:start w:val="1"/>
      <w:numFmt w:val="bullet"/>
      <w:lvlText w:val="o"/>
      <w:lvlJc w:val="left"/>
      <w:pPr>
        <w:ind w:left="325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4FFE1730">
      <w:start w:val="1"/>
      <w:numFmt w:val="bullet"/>
      <w:lvlText w:val="▪"/>
      <w:lvlJc w:val="left"/>
      <w:pPr>
        <w:ind w:left="397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DE366446">
      <w:start w:val="1"/>
      <w:numFmt w:val="bullet"/>
      <w:lvlText w:val="●"/>
      <w:lvlJc w:val="left"/>
      <w:pPr>
        <w:ind w:left="469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35FA29B0">
      <w:start w:val="1"/>
      <w:numFmt w:val="bullet"/>
      <w:lvlText w:val="o"/>
      <w:lvlJc w:val="left"/>
      <w:pPr>
        <w:ind w:left="541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B2BED570">
      <w:start w:val="1"/>
      <w:numFmt w:val="bullet"/>
      <w:lvlText w:val="▪"/>
      <w:lvlJc w:val="left"/>
      <w:pPr>
        <w:ind w:left="613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186E6A25"/>
    <w:multiLevelType w:val="hybridMultilevel"/>
    <w:tmpl w:val="B58E7EE4"/>
    <w:styleLink w:val="Style23import"/>
    <w:lvl w:ilvl="0" w:tplc="8B1AF138">
      <w:start w:val="1"/>
      <w:numFmt w:val="bullet"/>
      <w:lvlText w:val="●"/>
      <w:lvlJc w:val="left"/>
      <w:pPr>
        <w:ind w:left="708" w:hanging="345"/>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A05A421A">
      <w:start w:val="1"/>
      <w:numFmt w:val="bullet"/>
      <w:lvlText w:val="o"/>
      <w:lvlJc w:val="left"/>
      <w:pPr>
        <w:ind w:left="1428" w:hanging="345"/>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60C28200">
      <w:start w:val="1"/>
      <w:numFmt w:val="bullet"/>
      <w:lvlText w:val="▪"/>
      <w:lvlJc w:val="left"/>
      <w:pPr>
        <w:ind w:left="2148" w:hanging="34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C68854">
      <w:start w:val="1"/>
      <w:numFmt w:val="bullet"/>
      <w:lvlText w:val="●"/>
      <w:lvlJc w:val="left"/>
      <w:pPr>
        <w:ind w:left="2868" w:hanging="345"/>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9174A558">
      <w:start w:val="1"/>
      <w:numFmt w:val="bullet"/>
      <w:lvlText w:val="o"/>
      <w:lvlJc w:val="left"/>
      <w:pPr>
        <w:ind w:left="3588" w:hanging="345"/>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96E66FA">
      <w:start w:val="1"/>
      <w:numFmt w:val="bullet"/>
      <w:lvlText w:val="▪"/>
      <w:lvlJc w:val="left"/>
      <w:pPr>
        <w:ind w:left="4308" w:hanging="34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4423A1E">
      <w:start w:val="1"/>
      <w:numFmt w:val="bullet"/>
      <w:lvlText w:val="●"/>
      <w:lvlJc w:val="left"/>
      <w:pPr>
        <w:ind w:left="5028" w:hanging="345"/>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0994E176">
      <w:start w:val="1"/>
      <w:numFmt w:val="bullet"/>
      <w:lvlText w:val="o"/>
      <w:lvlJc w:val="left"/>
      <w:pPr>
        <w:ind w:left="5748" w:hanging="345"/>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AC4F78A">
      <w:start w:val="1"/>
      <w:numFmt w:val="bullet"/>
      <w:lvlText w:val="▪"/>
      <w:lvlJc w:val="left"/>
      <w:pPr>
        <w:ind w:left="6468" w:hanging="34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187751C9"/>
    <w:multiLevelType w:val="hybridMultilevel"/>
    <w:tmpl w:val="D6A88A26"/>
    <w:numStyleLink w:val="Style7import"/>
  </w:abstractNum>
  <w:abstractNum w:abstractNumId="10" w15:restartNumberingAfterBreak="0">
    <w:nsid w:val="20977CA5"/>
    <w:multiLevelType w:val="hybridMultilevel"/>
    <w:tmpl w:val="41109400"/>
    <w:styleLink w:val="Style16import"/>
    <w:lvl w:ilvl="0" w:tplc="524A507E">
      <w:start w:val="1"/>
      <w:numFmt w:val="bullet"/>
      <w:lvlText w:val="•"/>
      <w:lvlJc w:val="left"/>
      <w:pPr>
        <w:ind w:left="1200" w:hanging="195"/>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4740ED28">
      <w:start w:val="1"/>
      <w:numFmt w:val="bullet"/>
      <w:lvlText w:val="•"/>
      <w:lvlJc w:val="left"/>
      <w:pPr>
        <w:ind w:left="1096" w:hanging="195"/>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99085CF2">
      <w:start w:val="1"/>
      <w:numFmt w:val="bullet"/>
      <w:lvlText w:val="•"/>
      <w:lvlJc w:val="left"/>
      <w:pPr>
        <w:ind w:left="1276" w:hanging="195"/>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0E0EAB88">
      <w:start w:val="1"/>
      <w:numFmt w:val="bullet"/>
      <w:lvlText w:val="•"/>
      <w:lvlJc w:val="left"/>
      <w:pPr>
        <w:ind w:left="1456" w:hanging="195"/>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242ABE56">
      <w:start w:val="1"/>
      <w:numFmt w:val="bullet"/>
      <w:lvlText w:val="•"/>
      <w:lvlJc w:val="left"/>
      <w:pPr>
        <w:ind w:left="1636" w:hanging="195"/>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9216E716">
      <w:start w:val="1"/>
      <w:numFmt w:val="bullet"/>
      <w:lvlText w:val="•"/>
      <w:lvlJc w:val="left"/>
      <w:pPr>
        <w:ind w:left="1816" w:hanging="195"/>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DFFC51DE">
      <w:start w:val="1"/>
      <w:numFmt w:val="bullet"/>
      <w:lvlText w:val="•"/>
      <w:lvlJc w:val="left"/>
      <w:pPr>
        <w:ind w:left="1996" w:hanging="195"/>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1486D794">
      <w:start w:val="1"/>
      <w:numFmt w:val="bullet"/>
      <w:lvlText w:val="•"/>
      <w:lvlJc w:val="left"/>
      <w:pPr>
        <w:ind w:left="2176" w:hanging="195"/>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E24AC144">
      <w:start w:val="1"/>
      <w:numFmt w:val="bullet"/>
      <w:lvlText w:val="•"/>
      <w:lvlJc w:val="left"/>
      <w:pPr>
        <w:ind w:left="2356" w:hanging="195"/>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4226924"/>
    <w:multiLevelType w:val="hybridMultilevel"/>
    <w:tmpl w:val="A35EE7DE"/>
    <w:styleLink w:val="Style9import"/>
    <w:lvl w:ilvl="0" w:tplc="F7422B1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8DCE6F8">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414B37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580DD72">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20BE6B48">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61ED10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8E0507A">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E472AFDE">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52E421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24DE11A9"/>
    <w:multiLevelType w:val="hybridMultilevel"/>
    <w:tmpl w:val="70200386"/>
    <w:styleLink w:val="Style2import"/>
    <w:lvl w:ilvl="0" w:tplc="7F042520">
      <w:start w:val="1"/>
      <w:numFmt w:val="bullet"/>
      <w:lvlText w:val="●"/>
      <w:lvlJc w:val="left"/>
      <w:pPr>
        <w:tabs>
          <w:tab w:val="num"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B02650FC">
      <w:start w:val="1"/>
      <w:numFmt w:val="bullet"/>
      <w:lvlText w:val="🌕"/>
      <w:lvlJc w:val="left"/>
      <w:pPr>
        <w:tabs>
          <w:tab w:val="left" w:pos="708"/>
          <w:tab w:val="num"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28" w:hanging="3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F288484">
      <w:start w:val="1"/>
      <w:numFmt w:val="bullet"/>
      <w:lvlText w:val="■"/>
      <w:lvlJc w:val="left"/>
      <w:pPr>
        <w:tabs>
          <w:tab w:val="left" w:pos="708"/>
          <w:tab w:val="left" w:pos="1416"/>
          <w:tab w:val="num" w:pos="2124"/>
          <w:tab w:val="left" w:pos="2832"/>
          <w:tab w:val="left" w:pos="3540"/>
          <w:tab w:val="left" w:pos="4248"/>
          <w:tab w:val="left" w:pos="4956"/>
          <w:tab w:val="left" w:pos="5664"/>
          <w:tab w:val="left" w:pos="6372"/>
          <w:tab w:val="left" w:pos="7080"/>
          <w:tab w:val="left" w:pos="7788"/>
          <w:tab w:val="left" w:pos="8496"/>
          <w:tab w:val="left" w:pos="9132"/>
        </w:tabs>
        <w:ind w:left="2136" w:hanging="33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4644B4A">
      <w:start w:val="1"/>
      <w:numFmt w:val="bullet"/>
      <w:lvlText w:val="●"/>
      <w:lvlJc w:val="left"/>
      <w:pPr>
        <w:tabs>
          <w:tab w:val="left" w:pos="708"/>
          <w:tab w:val="left" w:pos="1416"/>
          <w:tab w:val="left" w:pos="2124"/>
          <w:tab w:val="num" w:pos="2832"/>
          <w:tab w:val="left" w:pos="3540"/>
          <w:tab w:val="left" w:pos="4248"/>
          <w:tab w:val="left" w:pos="4956"/>
          <w:tab w:val="left" w:pos="5664"/>
          <w:tab w:val="left" w:pos="6372"/>
          <w:tab w:val="left" w:pos="7080"/>
          <w:tab w:val="left" w:pos="7788"/>
          <w:tab w:val="left" w:pos="8496"/>
          <w:tab w:val="left" w:pos="9132"/>
        </w:tabs>
        <w:ind w:left="2844" w:hanging="32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CEEA6B94">
      <w:start w:val="1"/>
      <w:numFmt w:val="bullet"/>
      <w:suff w:val="nothing"/>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552" w:hanging="3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5AA4AC0">
      <w:start w:val="1"/>
      <w:numFmt w:val="bullet"/>
      <w:lvlText w:val="■"/>
      <w:lvlJc w:val="left"/>
      <w:pPr>
        <w:tabs>
          <w:tab w:val="left" w:pos="708"/>
          <w:tab w:val="left" w:pos="1416"/>
          <w:tab w:val="left" w:pos="2124"/>
          <w:tab w:val="left" w:pos="2832"/>
          <w:tab w:val="left" w:pos="3540"/>
          <w:tab w:val="num" w:pos="4248"/>
          <w:tab w:val="left" w:pos="4956"/>
          <w:tab w:val="left" w:pos="5664"/>
          <w:tab w:val="left" w:pos="6372"/>
          <w:tab w:val="left" w:pos="7080"/>
          <w:tab w:val="left" w:pos="7788"/>
          <w:tab w:val="left" w:pos="8496"/>
          <w:tab w:val="left" w:pos="9132"/>
        </w:tabs>
        <w:ind w:left="4260" w:hanging="3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F9A9B30">
      <w:start w:val="1"/>
      <w:numFmt w:val="bullet"/>
      <w:lvlText w:val="●"/>
      <w:lvlJc w:val="left"/>
      <w:pPr>
        <w:tabs>
          <w:tab w:val="left" w:pos="708"/>
          <w:tab w:val="left" w:pos="1416"/>
          <w:tab w:val="left" w:pos="2124"/>
          <w:tab w:val="left" w:pos="2832"/>
          <w:tab w:val="left" w:pos="3540"/>
          <w:tab w:val="left" w:pos="4248"/>
          <w:tab w:val="num" w:pos="4956"/>
          <w:tab w:val="left" w:pos="5664"/>
          <w:tab w:val="left" w:pos="6372"/>
          <w:tab w:val="left" w:pos="7080"/>
          <w:tab w:val="left" w:pos="7788"/>
          <w:tab w:val="left" w:pos="8496"/>
          <w:tab w:val="left" w:pos="9132"/>
        </w:tabs>
        <w:ind w:left="4968" w:hanging="288"/>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B861CC2">
      <w:start w:val="1"/>
      <w:numFmt w:val="bullet"/>
      <w:suff w:val="nothing"/>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5676" w:hanging="27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A9C0552">
      <w:start w:val="1"/>
      <w:numFmt w:val="bullet"/>
      <w:lvlText w:val="■"/>
      <w:lvlJc w:val="left"/>
      <w:pPr>
        <w:tabs>
          <w:tab w:val="left" w:pos="708"/>
          <w:tab w:val="left" w:pos="1416"/>
          <w:tab w:val="left" w:pos="2124"/>
          <w:tab w:val="left" w:pos="2832"/>
          <w:tab w:val="left" w:pos="3540"/>
          <w:tab w:val="left" w:pos="4248"/>
          <w:tab w:val="left" w:pos="4956"/>
          <w:tab w:val="left" w:pos="5664"/>
          <w:tab w:val="num" w:pos="6372"/>
          <w:tab w:val="left" w:pos="7080"/>
          <w:tab w:val="left" w:pos="7788"/>
          <w:tab w:val="left" w:pos="8496"/>
          <w:tab w:val="left" w:pos="9132"/>
        </w:tabs>
        <w:ind w:left="6384" w:hanging="26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27966D0E"/>
    <w:multiLevelType w:val="hybridMultilevel"/>
    <w:tmpl w:val="4CE8B0D6"/>
    <w:numStyleLink w:val="Style4import"/>
  </w:abstractNum>
  <w:abstractNum w:abstractNumId="14" w15:restartNumberingAfterBreak="0">
    <w:nsid w:val="281C6B25"/>
    <w:multiLevelType w:val="hybridMultilevel"/>
    <w:tmpl w:val="4BEAB566"/>
    <w:styleLink w:val="Style21import"/>
    <w:lvl w:ilvl="0" w:tplc="9A726E0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14EE4B2">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C6CF00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5CCE496">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F3C5184">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294819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C1C8038">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7D048684">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D4C47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2F08789A"/>
    <w:multiLevelType w:val="hybridMultilevel"/>
    <w:tmpl w:val="13947D5A"/>
    <w:styleLink w:val="Style22import"/>
    <w:lvl w:ilvl="0" w:tplc="59D829A6">
      <w:start w:val="1"/>
      <w:numFmt w:val="bullet"/>
      <w:lvlText w:val="●"/>
      <w:lvlJc w:val="left"/>
      <w:pPr>
        <w:ind w:left="708" w:hanging="315"/>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43A22A38">
      <w:start w:val="1"/>
      <w:numFmt w:val="bullet"/>
      <w:lvlText w:val="o"/>
      <w:lvlJc w:val="left"/>
      <w:pPr>
        <w:ind w:left="1428" w:hanging="31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ED5C7BA4">
      <w:start w:val="1"/>
      <w:numFmt w:val="bullet"/>
      <w:lvlText w:val="▪"/>
      <w:lvlJc w:val="left"/>
      <w:pPr>
        <w:ind w:left="2148" w:hanging="31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B08C664A">
      <w:start w:val="1"/>
      <w:numFmt w:val="bullet"/>
      <w:lvlText w:val="●"/>
      <w:lvlJc w:val="left"/>
      <w:pPr>
        <w:ind w:left="2868" w:hanging="31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B7DC15A8">
      <w:start w:val="1"/>
      <w:numFmt w:val="bullet"/>
      <w:lvlText w:val="o"/>
      <w:lvlJc w:val="left"/>
      <w:pPr>
        <w:ind w:left="3588" w:hanging="31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53AA2256">
      <w:start w:val="1"/>
      <w:numFmt w:val="bullet"/>
      <w:lvlText w:val="▪"/>
      <w:lvlJc w:val="left"/>
      <w:pPr>
        <w:ind w:left="4308" w:hanging="31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9C34E4D4">
      <w:start w:val="1"/>
      <w:numFmt w:val="bullet"/>
      <w:lvlText w:val="●"/>
      <w:lvlJc w:val="left"/>
      <w:pPr>
        <w:ind w:left="5028" w:hanging="31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3A9CFF8C">
      <w:start w:val="1"/>
      <w:numFmt w:val="bullet"/>
      <w:lvlText w:val="o"/>
      <w:lvlJc w:val="left"/>
      <w:pPr>
        <w:ind w:left="5748" w:hanging="31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428C6420">
      <w:start w:val="1"/>
      <w:numFmt w:val="bullet"/>
      <w:lvlText w:val="▪"/>
      <w:lvlJc w:val="left"/>
      <w:pPr>
        <w:ind w:left="6468" w:hanging="31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6" w15:restartNumberingAfterBreak="0">
    <w:nsid w:val="30777B20"/>
    <w:multiLevelType w:val="hybridMultilevel"/>
    <w:tmpl w:val="85129A74"/>
    <w:numStyleLink w:val="Style3import"/>
  </w:abstractNum>
  <w:abstractNum w:abstractNumId="17" w15:restartNumberingAfterBreak="0">
    <w:nsid w:val="30CA71A5"/>
    <w:multiLevelType w:val="hybridMultilevel"/>
    <w:tmpl w:val="18E6ABE2"/>
    <w:styleLink w:val="Style14import"/>
    <w:lvl w:ilvl="0" w:tplc="7B54DCEC">
      <w:start w:val="1"/>
      <w:numFmt w:val="bullet"/>
      <w:lvlText w:val="•"/>
      <w:lvlJc w:val="left"/>
      <w:pPr>
        <w:ind w:left="1199" w:hanging="195"/>
      </w:pPr>
      <w:rPr>
        <w:rFonts w:ascii="Trebuchet MS" w:eastAsia="Trebuchet MS" w:hAnsi="Trebuchet MS" w:cs="Trebuchet MS"/>
        <w:b/>
        <w:bCs/>
        <w:i/>
        <w:iCs/>
        <w:caps w:val="0"/>
        <w:smallCaps w:val="0"/>
        <w:strike w:val="0"/>
        <w:dstrike w:val="0"/>
        <w:outline w:val="0"/>
        <w:emboss w:val="0"/>
        <w:imprint w:val="0"/>
        <w:spacing w:val="0"/>
        <w:w w:val="100"/>
        <w:kern w:val="0"/>
        <w:position w:val="0"/>
        <w:highlight w:val="none"/>
        <w:vertAlign w:val="baseline"/>
      </w:rPr>
    </w:lvl>
    <w:lvl w:ilvl="1" w:tplc="C5A62F3E">
      <w:start w:val="1"/>
      <w:numFmt w:val="bullet"/>
      <w:lvlText w:val="•"/>
      <w:lvlJc w:val="left"/>
      <w:pPr>
        <w:ind w:left="1096" w:hanging="196"/>
      </w:pPr>
      <w:rPr>
        <w:rFonts w:ascii="Trebuchet MS" w:eastAsia="Trebuchet MS" w:hAnsi="Trebuchet MS" w:cs="Trebuchet MS"/>
        <w:b/>
        <w:bCs/>
        <w:i/>
        <w:iCs/>
        <w:caps w:val="0"/>
        <w:smallCaps w:val="0"/>
        <w:strike w:val="0"/>
        <w:dstrike w:val="0"/>
        <w:outline w:val="0"/>
        <w:emboss w:val="0"/>
        <w:imprint w:val="0"/>
        <w:spacing w:val="0"/>
        <w:w w:val="100"/>
        <w:kern w:val="0"/>
        <w:position w:val="0"/>
        <w:highlight w:val="none"/>
        <w:vertAlign w:val="baseline"/>
      </w:rPr>
    </w:lvl>
    <w:lvl w:ilvl="2" w:tplc="C872439C">
      <w:start w:val="1"/>
      <w:numFmt w:val="bullet"/>
      <w:lvlText w:val="•"/>
      <w:lvlJc w:val="left"/>
      <w:pPr>
        <w:ind w:left="1276" w:hanging="196"/>
      </w:pPr>
      <w:rPr>
        <w:rFonts w:ascii="Trebuchet MS" w:eastAsia="Trebuchet MS" w:hAnsi="Trebuchet MS" w:cs="Trebuchet MS"/>
        <w:b/>
        <w:bCs/>
        <w:i/>
        <w:iCs/>
        <w:caps w:val="0"/>
        <w:smallCaps w:val="0"/>
        <w:strike w:val="0"/>
        <w:dstrike w:val="0"/>
        <w:outline w:val="0"/>
        <w:emboss w:val="0"/>
        <w:imprint w:val="0"/>
        <w:spacing w:val="0"/>
        <w:w w:val="100"/>
        <w:kern w:val="0"/>
        <w:position w:val="0"/>
        <w:highlight w:val="none"/>
        <w:vertAlign w:val="baseline"/>
      </w:rPr>
    </w:lvl>
    <w:lvl w:ilvl="3" w:tplc="12BCF62A">
      <w:start w:val="1"/>
      <w:numFmt w:val="bullet"/>
      <w:lvlText w:val="•"/>
      <w:lvlJc w:val="left"/>
      <w:pPr>
        <w:ind w:left="1456" w:hanging="196"/>
      </w:pPr>
      <w:rPr>
        <w:rFonts w:ascii="Trebuchet MS" w:eastAsia="Trebuchet MS" w:hAnsi="Trebuchet MS" w:cs="Trebuchet MS"/>
        <w:b/>
        <w:bCs/>
        <w:i/>
        <w:iCs/>
        <w:caps w:val="0"/>
        <w:smallCaps w:val="0"/>
        <w:strike w:val="0"/>
        <w:dstrike w:val="0"/>
        <w:outline w:val="0"/>
        <w:emboss w:val="0"/>
        <w:imprint w:val="0"/>
        <w:spacing w:val="0"/>
        <w:w w:val="100"/>
        <w:kern w:val="0"/>
        <w:position w:val="0"/>
        <w:highlight w:val="none"/>
        <w:vertAlign w:val="baseline"/>
      </w:rPr>
    </w:lvl>
    <w:lvl w:ilvl="4" w:tplc="58E6C328">
      <w:start w:val="1"/>
      <w:numFmt w:val="bullet"/>
      <w:lvlText w:val="•"/>
      <w:lvlJc w:val="left"/>
      <w:pPr>
        <w:ind w:left="1636" w:hanging="196"/>
      </w:pPr>
      <w:rPr>
        <w:rFonts w:ascii="Trebuchet MS" w:eastAsia="Trebuchet MS" w:hAnsi="Trebuchet MS" w:cs="Trebuchet MS"/>
        <w:b/>
        <w:bCs/>
        <w:i/>
        <w:iCs/>
        <w:caps w:val="0"/>
        <w:smallCaps w:val="0"/>
        <w:strike w:val="0"/>
        <w:dstrike w:val="0"/>
        <w:outline w:val="0"/>
        <w:emboss w:val="0"/>
        <w:imprint w:val="0"/>
        <w:spacing w:val="0"/>
        <w:w w:val="100"/>
        <w:kern w:val="0"/>
        <w:position w:val="0"/>
        <w:highlight w:val="none"/>
        <w:vertAlign w:val="baseline"/>
      </w:rPr>
    </w:lvl>
    <w:lvl w:ilvl="5" w:tplc="6CBA7D6C">
      <w:start w:val="1"/>
      <w:numFmt w:val="bullet"/>
      <w:lvlText w:val="•"/>
      <w:lvlJc w:val="left"/>
      <w:pPr>
        <w:ind w:left="1816" w:hanging="196"/>
      </w:pPr>
      <w:rPr>
        <w:rFonts w:ascii="Trebuchet MS" w:eastAsia="Trebuchet MS" w:hAnsi="Trebuchet MS" w:cs="Trebuchet MS"/>
        <w:b/>
        <w:bCs/>
        <w:i/>
        <w:iCs/>
        <w:caps w:val="0"/>
        <w:smallCaps w:val="0"/>
        <w:strike w:val="0"/>
        <w:dstrike w:val="0"/>
        <w:outline w:val="0"/>
        <w:emboss w:val="0"/>
        <w:imprint w:val="0"/>
        <w:spacing w:val="0"/>
        <w:w w:val="100"/>
        <w:kern w:val="0"/>
        <w:position w:val="0"/>
        <w:highlight w:val="none"/>
        <w:vertAlign w:val="baseline"/>
      </w:rPr>
    </w:lvl>
    <w:lvl w:ilvl="6" w:tplc="217CE842">
      <w:start w:val="1"/>
      <w:numFmt w:val="bullet"/>
      <w:lvlText w:val="•"/>
      <w:lvlJc w:val="left"/>
      <w:pPr>
        <w:ind w:left="1996" w:hanging="196"/>
      </w:pPr>
      <w:rPr>
        <w:rFonts w:ascii="Trebuchet MS" w:eastAsia="Trebuchet MS" w:hAnsi="Trebuchet MS" w:cs="Trebuchet MS"/>
        <w:b/>
        <w:bCs/>
        <w:i/>
        <w:iCs/>
        <w:caps w:val="0"/>
        <w:smallCaps w:val="0"/>
        <w:strike w:val="0"/>
        <w:dstrike w:val="0"/>
        <w:outline w:val="0"/>
        <w:emboss w:val="0"/>
        <w:imprint w:val="0"/>
        <w:spacing w:val="0"/>
        <w:w w:val="100"/>
        <w:kern w:val="0"/>
        <w:position w:val="0"/>
        <w:highlight w:val="none"/>
        <w:vertAlign w:val="baseline"/>
      </w:rPr>
    </w:lvl>
    <w:lvl w:ilvl="7" w:tplc="AE963738">
      <w:start w:val="1"/>
      <w:numFmt w:val="bullet"/>
      <w:lvlText w:val="•"/>
      <w:lvlJc w:val="left"/>
      <w:pPr>
        <w:ind w:left="2176" w:hanging="196"/>
      </w:pPr>
      <w:rPr>
        <w:rFonts w:ascii="Trebuchet MS" w:eastAsia="Trebuchet MS" w:hAnsi="Trebuchet MS" w:cs="Trebuchet MS"/>
        <w:b/>
        <w:bCs/>
        <w:i/>
        <w:iCs/>
        <w:caps w:val="0"/>
        <w:smallCaps w:val="0"/>
        <w:strike w:val="0"/>
        <w:dstrike w:val="0"/>
        <w:outline w:val="0"/>
        <w:emboss w:val="0"/>
        <w:imprint w:val="0"/>
        <w:spacing w:val="0"/>
        <w:w w:val="100"/>
        <w:kern w:val="0"/>
        <w:position w:val="0"/>
        <w:highlight w:val="none"/>
        <w:vertAlign w:val="baseline"/>
      </w:rPr>
    </w:lvl>
    <w:lvl w:ilvl="8" w:tplc="CF2C776C">
      <w:start w:val="1"/>
      <w:numFmt w:val="bullet"/>
      <w:lvlText w:val="•"/>
      <w:lvlJc w:val="left"/>
      <w:pPr>
        <w:ind w:left="2356" w:hanging="196"/>
      </w:pPr>
      <w:rPr>
        <w:rFonts w:ascii="Trebuchet MS" w:eastAsia="Trebuchet MS" w:hAnsi="Trebuchet MS" w:cs="Trebuchet MS"/>
        <w:b/>
        <w:bCs/>
        <w:i/>
        <w:iC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34542D8D"/>
    <w:multiLevelType w:val="hybridMultilevel"/>
    <w:tmpl w:val="8ACE63E8"/>
    <w:styleLink w:val="Style17import"/>
    <w:lvl w:ilvl="0" w:tplc="3D2C237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10B8D82C">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FB895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77C5FB8">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9CAE178">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2F0D55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DA031B6">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7A964CD4">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746BE7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366D4423"/>
    <w:multiLevelType w:val="hybridMultilevel"/>
    <w:tmpl w:val="0DB08A38"/>
    <w:numStyleLink w:val="Style12import"/>
  </w:abstractNum>
  <w:abstractNum w:abstractNumId="20" w15:restartNumberingAfterBreak="0">
    <w:nsid w:val="389B4FA2"/>
    <w:multiLevelType w:val="hybridMultilevel"/>
    <w:tmpl w:val="9EE4249A"/>
    <w:styleLink w:val="Style20import"/>
    <w:lvl w:ilvl="0" w:tplc="7248D1BA">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4C1E77A2">
      <w:start w:val="1"/>
      <w:numFmt w:val="lowerLetter"/>
      <w:lvlText w:val="%2)"/>
      <w:lvlJc w:val="left"/>
      <w:pPr>
        <w:ind w:left="1003"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244254CA">
      <w:start w:val="1"/>
      <w:numFmt w:val="lowerRoman"/>
      <w:lvlText w:val="%3)"/>
      <w:lvlJc w:val="left"/>
      <w:pPr>
        <w:ind w:left="1723"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3" w:tplc="3A789866">
      <w:start w:val="1"/>
      <w:numFmt w:val="decimal"/>
      <w:lvlText w:val="(%4)"/>
      <w:lvlJc w:val="left"/>
      <w:pPr>
        <w:ind w:left="2443"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EC4CA658">
      <w:start w:val="1"/>
      <w:numFmt w:val="lowerLetter"/>
      <w:lvlText w:val="(%5)"/>
      <w:lvlJc w:val="left"/>
      <w:pPr>
        <w:ind w:left="3163"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2D30E822">
      <w:start w:val="1"/>
      <w:numFmt w:val="lowerRoman"/>
      <w:lvlText w:val="(%6)"/>
      <w:lvlJc w:val="left"/>
      <w:pPr>
        <w:ind w:left="3883"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6" w:tplc="EC1EE17E">
      <w:start w:val="1"/>
      <w:numFmt w:val="decimal"/>
      <w:lvlText w:val="%7."/>
      <w:lvlJc w:val="left"/>
      <w:pPr>
        <w:ind w:left="4603"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5E7E7090">
      <w:start w:val="1"/>
      <w:numFmt w:val="lowerLetter"/>
      <w:lvlText w:val="%8."/>
      <w:lvlJc w:val="left"/>
      <w:pPr>
        <w:ind w:left="5323"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DF50C2F6">
      <w:start w:val="1"/>
      <w:numFmt w:val="lowerRoman"/>
      <w:lvlText w:val="%9."/>
      <w:lvlJc w:val="left"/>
      <w:pPr>
        <w:ind w:left="6043" w:hanging="48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D371C13"/>
    <w:multiLevelType w:val="hybridMultilevel"/>
    <w:tmpl w:val="F6224164"/>
    <w:numStyleLink w:val="Style5import"/>
  </w:abstractNum>
  <w:abstractNum w:abstractNumId="22" w15:restartNumberingAfterBreak="0">
    <w:nsid w:val="3E2E2336"/>
    <w:multiLevelType w:val="hybridMultilevel"/>
    <w:tmpl w:val="0DB08A38"/>
    <w:styleLink w:val="Style12import"/>
    <w:lvl w:ilvl="0" w:tplc="18501BA0">
      <w:start w:val="1"/>
      <w:numFmt w:val="bullet"/>
      <w:lvlText w:val="●"/>
      <w:lvlJc w:val="left"/>
      <w:pPr>
        <w:tabs>
          <w:tab w:val="num"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3288DD1A">
      <w:start w:val="1"/>
      <w:numFmt w:val="bullet"/>
      <w:lvlText w:val="🌕"/>
      <w:lvlJc w:val="left"/>
      <w:pPr>
        <w:tabs>
          <w:tab w:val="left" w:pos="708"/>
          <w:tab w:val="num"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28" w:hanging="3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4E2A694">
      <w:start w:val="1"/>
      <w:numFmt w:val="bullet"/>
      <w:lvlText w:val="■"/>
      <w:lvlJc w:val="left"/>
      <w:pPr>
        <w:tabs>
          <w:tab w:val="left" w:pos="708"/>
          <w:tab w:val="left" w:pos="1416"/>
          <w:tab w:val="num" w:pos="2124"/>
          <w:tab w:val="left" w:pos="2832"/>
          <w:tab w:val="left" w:pos="3540"/>
          <w:tab w:val="left" w:pos="4248"/>
          <w:tab w:val="left" w:pos="4956"/>
          <w:tab w:val="left" w:pos="5664"/>
          <w:tab w:val="left" w:pos="6372"/>
          <w:tab w:val="left" w:pos="7080"/>
          <w:tab w:val="left" w:pos="7788"/>
          <w:tab w:val="left" w:pos="8496"/>
          <w:tab w:val="left" w:pos="9132"/>
        </w:tabs>
        <w:ind w:left="2136" w:hanging="33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46203EA">
      <w:start w:val="1"/>
      <w:numFmt w:val="bullet"/>
      <w:lvlText w:val="●"/>
      <w:lvlJc w:val="left"/>
      <w:pPr>
        <w:tabs>
          <w:tab w:val="left" w:pos="708"/>
          <w:tab w:val="left" w:pos="1416"/>
          <w:tab w:val="left" w:pos="2124"/>
          <w:tab w:val="num" w:pos="2832"/>
          <w:tab w:val="left" w:pos="3540"/>
          <w:tab w:val="left" w:pos="4248"/>
          <w:tab w:val="left" w:pos="4956"/>
          <w:tab w:val="left" w:pos="5664"/>
          <w:tab w:val="left" w:pos="6372"/>
          <w:tab w:val="left" w:pos="7080"/>
          <w:tab w:val="left" w:pos="7788"/>
          <w:tab w:val="left" w:pos="8496"/>
          <w:tab w:val="left" w:pos="9132"/>
        </w:tabs>
        <w:ind w:left="2844" w:hanging="32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06C0220">
      <w:start w:val="1"/>
      <w:numFmt w:val="bullet"/>
      <w:suff w:val="nothing"/>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552" w:hanging="3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34EEB56">
      <w:start w:val="1"/>
      <w:numFmt w:val="bullet"/>
      <w:lvlText w:val="■"/>
      <w:lvlJc w:val="left"/>
      <w:pPr>
        <w:tabs>
          <w:tab w:val="left" w:pos="708"/>
          <w:tab w:val="left" w:pos="1416"/>
          <w:tab w:val="left" w:pos="2124"/>
          <w:tab w:val="left" w:pos="2832"/>
          <w:tab w:val="left" w:pos="3540"/>
          <w:tab w:val="num" w:pos="4248"/>
          <w:tab w:val="left" w:pos="4956"/>
          <w:tab w:val="left" w:pos="5664"/>
          <w:tab w:val="left" w:pos="6372"/>
          <w:tab w:val="left" w:pos="7080"/>
          <w:tab w:val="left" w:pos="7788"/>
          <w:tab w:val="left" w:pos="8496"/>
          <w:tab w:val="left" w:pos="9132"/>
        </w:tabs>
        <w:ind w:left="4260" w:hanging="3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0E89A36">
      <w:start w:val="1"/>
      <w:numFmt w:val="bullet"/>
      <w:lvlText w:val="●"/>
      <w:lvlJc w:val="left"/>
      <w:pPr>
        <w:tabs>
          <w:tab w:val="left" w:pos="708"/>
          <w:tab w:val="left" w:pos="1416"/>
          <w:tab w:val="left" w:pos="2124"/>
          <w:tab w:val="left" w:pos="2832"/>
          <w:tab w:val="left" w:pos="3540"/>
          <w:tab w:val="left" w:pos="4248"/>
          <w:tab w:val="num" w:pos="4956"/>
          <w:tab w:val="left" w:pos="5664"/>
          <w:tab w:val="left" w:pos="6372"/>
          <w:tab w:val="left" w:pos="7080"/>
          <w:tab w:val="left" w:pos="7788"/>
          <w:tab w:val="left" w:pos="8496"/>
          <w:tab w:val="left" w:pos="9132"/>
        </w:tabs>
        <w:ind w:left="4968" w:hanging="288"/>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282C464">
      <w:start w:val="1"/>
      <w:numFmt w:val="bullet"/>
      <w:suff w:val="nothing"/>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5676" w:hanging="27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90CA652">
      <w:start w:val="1"/>
      <w:numFmt w:val="bullet"/>
      <w:lvlText w:val="■"/>
      <w:lvlJc w:val="left"/>
      <w:pPr>
        <w:tabs>
          <w:tab w:val="left" w:pos="708"/>
          <w:tab w:val="left" w:pos="1416"/>
          <w:tab w:val="left" w:pos="2124"/>
          <w:tab w:val="left" w:pos="2832"/>
          <w:tab w:val="left" w:pos="3540"/>
          <w:tab w:val="left" w:pos="4248"/>
          <w:tab w:val="left" w:pos="4956"/>
          <w:tab w:val="left" w:pos="5664"/>
          <w:tab w:val="num" w:pos="6372"/>
          <w:tab w:val="left" w:pos="7080"/>
          <w:tab w:val="left" w:pos="7788"/>
          <w:tab w:val="left" w:pos="8496"/>
          <w:tab w:val="left" w:pos="9132"/>
        </w:tabs>
        <w:ind w:left="6384" w:hanging="26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3FE90F2E"/>
    <w:multiLevelType w:val="hybridMultilevel"/>
    <w:tmpl w:val="15D29D6A"/>
    <w:numStyleLink w:val="Style8import"/>
  </w:abstractNum>
  <w:abstractNum w:abstractNumId="24" w15:restartNumberingAfterBreak="0">
    <w:nsid w:val="40E37C13"/>
    <w:multiLevelType w:val="hybridMultilevel"/>
    <w:tmpl w:val="8ACE95CA"/>
    <w:styleLink w:val="Style13import"/>
    <w:lvl w:ilvl="0" w:tplc="F378E004">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B0901466">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7D6A7B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ED82ED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A2E185A">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ACA640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2CE60FE">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6F8601A8">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FD6A43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414A68CC"/>
    <w:multiLevelType w:val="hybridMultilevel"/>
    <w:tmpl w:val="3454E12C"/>
    <w:styleLink w:val="Style24import"/>
    <w:lvl w:ilvl="0" w:tplc="EE30562E">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0F6D7C2">
      <w:start w:val="1"/>
      <w:numFmt w:val="bullet"/>
      <w:lvlText w:val="o"/>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E4F87964">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0B0279C">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128CD90A">
      <w:start w:val="1"/>
      <w:numFmt w:val="bullet"/>
      <w:lvlText w:val="o"/>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D84F5E6">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1340118">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75329360">
      <w:start w:val="1"/>
      <w:numFmt w:val="bullet"/>
      <w:lvlText w:val="o"/>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78A03018">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41726C1A"/>
    <w:multiLevelType w:val="hybridMultilevel"/>
    <w:tmpl w:val="F6224164"/>
    <w:styleLink w:val="Style5import"/>
    <w:lvl w:ilvl="0" w:tplc="F74CA872">
      <w:start w:val="1"/>
      <w:numFmt w:val="bullet"/>
      <w:lvlText w:val="●"/>
      <w:lvlJc w:val="left"/>
      <w:pPr>
        <w:tabs>
          <w:tab w:val="num"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B17EBD8C">
      <w:start w:val="1"/>
      <w:numFmt w:val="bullet"/>
      <w:lvlText w:val="🌕"/>
      <w:lvlJc w:val="left"/>
      <w:pPr>
        <w:tabs>
          <w:tab w:val="left" w:pos="708"/>
          <w:tab w:val="num"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28" w:hanging="3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6460FCC">
      <w:start w:val="1"/>
      <w:numFmt w:val="bullet"/>
      <w:lvlText w:val="■"/>
      <w:lvlJc w:val="left"/>
      <w:pPr>
        <w:tabs>
          <w:tab w:val="left" w:pos="708"/>
          <w:tab w:val="left" w:pos="1416"/>
          <w:tab w:val="num" w:pos="2124"/>
          <w:tab w:val="left" w:pos="2832"/>
          <w:tab w:val="left" w:pos="3540"/>
          <w:tab w:val="left" w:pos="4248"/>
          <w:tab w:val="left" w:pos="4956"/>
          <w:tab w:val="left" w:pos="5664"/>
          <w:tab w:val="left" w:pos="6372"/>
          <w:tab w:val="left" w:pos="7080"/>
          <w:tab w:val="left" w:pos="7788"/>
          <w:tab w:val="left" w:pos="8496"/>
          <w:tab w:val="left" w:pos="9132"/>
        </w:tabs>
        <w:ind w:left="2136" w:hanging="33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CA6BB7C">
      <w:start w:val="1"/>
      <w:numFmt w:val="bullet"/>
      <w:lvlText w:val="●"/>
      <w:lvlJc w:val="left"/>
      <w:pPr>
        <w:tabs>
          <w:tab w:val="left" w:pos="708"/>
          <w:tab w:val="left" w:pos="1416"/>
          <w:tab w:val="left" w:pos="2124"/>
          <w:tab w:val="num" w:pos="2832"/>
          <w:tab w:val="left" w:pos="3540"/>
          <w:tab w:val="left" w:pos="4248"/>
          <w:tab w:val="left" w:pos="4956"/>
          <w:tab w:val="left" w:pos="5664"/>
          <w:tab w:val="left" w:pos="6372"/>
          <w:tab w:val="left" w:pos="7080"/>
          <w:tab w:val="left" w:pos="7788"/>
          <w:tab w:val="left" w:pos="8496"/>
          <w:tab w:val="left" w:pos="9132"/>
        </w:tabs>
        <w:ind w:left="2844" w:hanging="32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38C89A1A">
      <w:start w:val="1"/>
      <w:numFmt w:val="bullet"/>
      <w:suff w:val="nothing"/>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552" w:hanging="3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8960644">
      <w:start w:val="1"/>
      <w:numFmt w:val="bullet"/>
      <w:lvlText w:val="■"/>
      <w:lvlJc w:val="left"/>
      <w:pPr>
        <w:tabs>
          <w:tab w:val="left" w:pos="708"/>
          <w:tab w:val="left" w:pos="1416"/>
          <w:tab w:val="left" w:pos="2124"/>
          <w:tab w:val="left" w:pos="2832"/>
          <w:tab w:val="left" w:pos="3540"/>
          <w:tab w:val="num" w:pos="4248"/>
          <w:tab w:val="left" w:pos="4956"/>
          <w:tab w:val="left" w:pos="5664"/>
          <w:tab w:val="left" w:pos="6372"/>
          <w:tab w:val="left" w:pos="7080"/>
          <w:tab w:val="left" w:pos="7788"/>
          <w:tab w:val="left" w:pos="8496"/>
          <w:tab w:val="left" w:pos="9132"/>
        </w:tabs>
        <w:ind w:left="4260" w:hanging="3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720DF20">
      <w:start w:val="1"/>
      <w:numFmt w:val="bullet"/>
      <w:lvlText w:val="●"/>
      <w:lvlJc w:val="left"/>
      <w:pPr>
        <w:tabs>
          <w:tab w:val="left" w:pos="708"/>
          <w:tab w:val="left" w:pos="1416"/>
          <w:tab w:val="left" w:pos="2124"/>
          <w:tab w:val="left" w:pos="2832"/>
          <w:tab w:val="left" w:pos="3540"/>
          <w:tab w:val="left" w:pos="4248"/>
          <w:tab w:val="num" w:pos="4956"/>
          <w:tab w:val="left" w:pos="5664"/>
          <w:tab w:val="left" w:pos="6372"/>
          <w:tab w:val="left" w:pos="7080"/>
          <w:tab w:val="left" w:pos="7788"/>
          <w:tab w:val="left" w:pos="8496"/>
          <w:tab w:val="left" w:pos="9132"/>
        </w:tabs>
        <w:ind w:left="4968" w:hanging="288"/>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C840A2E">
      <w:start w:val="1"/>
      <w:numFmt w:val="bullet"/>
      <w:suff w:val="nothing"/>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5676" w:hanging="27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6E015C6">
      <w:start w:val="1"/>
      <w:numFmt w:val="bullet"/>
      <w:lvlText w:val="■"/>
      <w:lvlJc w:val="left"/>
      <w:pPr>
        <w:tabs>
          <w:tab w:val="left" w:pos="708"/>
          <w:tab w:val="left" w:pos="1416"/>
          <w:tab w:val="left" w:pos="2124"/>
          <w:tab w:val="left" w:pos="2832"/>
          <w:tab w:val="left" w:pos="3540"/>
          <w:tab w:val="left" w:pos="4248"/>
          <w:tab w:val="left" w:pos="4956"/>
          <w:tab w:val="left" w:pos="5664"/>
          <w:tab w:val="num" w:pos="6372"/>
          <w:tab w:val="left" w:pos="7080"/>
          <w:tab w:val="left" w:pos="7788"/>
          <w:tab w:val="left" w:pos="8496"/>
          <w:tab w:val="left" w:pos="9132"/>
        </w:tabs>
        <w:ind w:left="6384" w:hanging="26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45062C9D"/>
    <w:multiLevelType w:val="hybridMultilevel"/>
    <w:tmpl w:val="CD40B26A"/>
    <w:numStyleLink w:val="Style25import"/>
  </w:abstractNum>
  <w:abstractNum w:abstractNumId="28" w15:restartNumberingAfterBreak="0">
    <w:nsid w:val="467E0143"/>
    <w:multiLevelType w:val="hybridMultilevel"/>
    <w:tmpl w:val="9EE4249A"/>
    <w:numStyleLink w:val="Style20import"/>
  </w:abstractNum>
  <w:abstractNum w:abstractNumId="29" w15:restartNumberingAfterBreak="0">
    <w:nsid w:val="472D53A0"/>
    <w:multiLevelType w:val="hybridMultilevel"/>
    <w:tmpl w:val="B58E7EE4"/>
    <w:numStyleLink w:val="Style23import"/>
  </w:abstractNum>
  <w:abstractNum w:abstractNumId="30" w15:restartNumberingAfterBreak="0">
    <w:nsid w:val="48680892"/>
    <w:multiLevelType w:val="hybridMultilevel"/>
    <w:tmpl w:val="97D8C5D6"/>
    <w:numStyleLink w:val="Style11import"/>
  </w:abstractNum>
  <w:abstractNum w:abstractNumId="31" w15:restartNumberingAfterBreak="0">
    <w:nsid w:val="4CA92353"/>
    <w:multiLevelType w:val="hybridMultilevel"/>
    <w:tmpl w:val="7930C206"/>
    <w:numStyleLink w:val="Style19import"/>
  </w:abstractNum>
  <w:abstractNum w:abstractNumId="32" w15:restartNumberingAfterBreak="0">
    <w:nsid w:val="4E03117C"/>
    <w:multiLevelType w:val="hybridMultilevel"/>
    <w:tmpl w:val="D6A88A26"/>
    <w:styleLink w:val="Style7import"/>
    <w:lvl w:ilvl="0" w:tplc="4928FBB2">
      <w:start w:val="1"/>
      <w:numFmt w:val="bullet"/>
      <w:lvlText w:val="●"/>
      <w:lvlJc w:val="left"/>
      <w:pPr>
        <w:ind w:left="72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1" w:tplc="826E20C4">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34272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59A0C42">
      <w:start w:val="1"/>
      <w:numFmt w:val="bullet"/>
      <w:lvlText w:val="●"/>
      <w:lvlJc w:val="left"/>
      <w:pPr>
        <w:ind w:left="288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4" w:tplc="A4CEEF04">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12C68F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0BC1D8C">
      <w:start w:val="1"/>
      <w:numFmt w:val="bullet"/>
      <w:lvlText w:val="●"/>
      <w:lvlJc w:val="left"/>
      <w:pPr>
        <w:ind w:left="504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7" w:tplc="ECBA2026">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7A03C1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57383C5F"/>
    <w:multiLevelType w:val="hybridMultilevel"/>
    <w:tmpl w:val="85129A74"/>
    <w:styleLink w:val="Style3import"/>
    <w:lvl w:ilvl="0" w:tplc="F51CC366">
      <w:start w:val="1"/>
      <w:numFmt w:val="bullet"/>
      <w:lvlText w:val="●"/>
      <w:lvlJc w:val="left"/>
      <w:pPr>
        <w:tabs>
          <w:tab w:val="num"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5185890">
      <w:start w:val="1"/>
      <w:numFmt w:val="bullet"/>
      <w:lvlText w:val="🌕"/>
      <w:lvlJc w:val="left"/>
      <w:pPr>
        <w:tabs>
          <w:tab w:val="left" w:pos="708"/>
          <w:tab w:val="num"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28" w:hanging="3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034A5EA">
      <w:start w:val="1"/>
      <w:numFmt w:val="bullet"/>
      <w:lvlText w:val="■"/>
      <w:lvlJc w:val="left"/>
      <w:pPr>
        <w:tabs>
          <w:tab w:val="left" w:pos="708"/>
          <w:tab w:val="left" w:pos="1416"/>
          <w:tab w:val="num" w:pos="2124"/>
          <w:tab w:val="left" w:pos="2832"/>
          <w:tab w:val="left" w:pos="3540"/>
          <w:tab w:val="left" w:pos="4248"/>
          <w:tab w:val="left" w:pos="4956"/>
          <w:tab w:val="left" w:pos="5664"/>
          <w:tab w:val="left" w:pos="6372"/>
          <w:tab w:val="left" w:pos="7080"/>
          <w:tab w:val="left" w:pos="7788"/>
          <w:tab w:val="left" w:pos="8496"/>
          <w:tab w:val="left" w:pos="9132"/>
        </w:tabs>
        <w:ind w:left="2136" w:hanging="33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F142D68">
      <w:start w:val="1"/>
      <w:numFmt w:val="bullet"/>
      <w:lvlText w:val="●"/>
      <w:lvlJc w:val="left"/>
      <w:pPr>
        <w:tabs>
          <w:tab w:val="left" w:pos="708"/>
          <w:tab w:val="left" w:pos="1416"/>
          <w:tab w:val="left" w:pos="2124"/>
          <w:tab w:val="num" w:pos="2832"/>
          <w:tab w:val="left" w:pos="3540"/>
          <w:tab w:val="left" w:pos="4248"/>
          <w:tab w:val="left" w:pos="4956"/>
          <w:tab w:val="left" w:pos="5664"/>
          <w:tab w:val="left" w:pos="6372"/>
          <w:tab w:val="left" w:pos="7080"/>
          <w:tab w:val="left" w:pos="7788"/>
          <w:tab w:val="left" w:pos="8496"/>
          <w:tab w:val="left" w:pos="9132"/>
        </w:tabs>
        <w:ind w:left="2844" w:hanging="32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25CEBCE">
      <w:start w:val="1"/>
      <w:numFmt w:val="bullet"/>
      <w:suff w:val="nothing"/>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552" w:hanging="3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2E0FA52">
      <w:start w:val="1"/>
      <w:numFmt w:val="bullet"/>
      <w:lvlText w:val="■"/>
      <w:lvlJc w:val="left"/>
      <w:pPr>
        <w:tabs>
          <w:tab w:val="left" w:pos="708"/>
          <w:tab w:val="left" w:pos="1416"/>
          <w:tab w:val="left" w:pos="2124"/>
          <w:tab w:val="left" w:pos="2832"/>
          <w:tab w:val="left" w:pos="3540"/>
          <w:tab w:val="num" w:pos="4248"/>
          <w:tab w:val="left" w:pos="4956"/>
          <w:tab w:val="left" w:pos="5664"/>
          <w:tab w:val="left" w:pos="6372"/>
          <w:tab w:val="left" w:pos="7080"/>
          <w:tab w:val="left" w:pos="7788"/>
          <w:tab w:val="left" w:pos="8496"/>
          <w:tab w:val="left" w:pos="9132"/>
        </w:tabs>
        <w:ind w:left="4260" w:hanging="3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5280610">
      <w:start w:val="1"/>
      <w:numFmt w:val="bullet"/>
      <w:lvlText w:val="●"/>
      <w:lvlJc w:val="left"/>
      <w:pPr>
        <w:tabs>
          <w:tab w:val="left" w:pos="708"/>
          <w:tab w:val="left" w:pos="1416"/>
          <w:tab w:val="left" w:pos="2124"/>
          <w:tab w:val="left" w:pos="2832"/>
          <w:tab w:val="left" w:pos="3540"/>
          <w:tab w:val="left" w:pos="4248"/>
          <w:tab w:val="num" w:pos="4956"/>
          <w:tab w:val="left" w:pos="5664"/>
          <w:tab w:val="left" w:pos="6372"/>
          <w:tab w:val="left" w:pos="7080"/>
          <w:tab w:val="left" w:pos="7788"/>
          <w:tab w:val="left" w:pos="8496"/>
          <w:tab w:val="left" w:pos="9132"/>
        </w:tabs>
        <w:ind w:left="4968" w:hanging="288"/>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E3224CA2">
      <w:start w:val="1"/>
      <w:numFmt w:val="bullet"/>
      <w:suff w:val="nothing"/>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5676" w:hanging="27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D6EC7D8">
      <w:start w:val="1"/>
      <w:numFmt w:val="bullet"/>
      <w:lvlText w:val="■"/>
      <w:lvlJc w:val="left"/>
      <w:pPr>
        <w:tabs>
          <w:tab w:val="left" w:pos="708"/>
          <w:tab w:val="left" w:pos="1416"/>
          <w:tab w:val="left" w:pos="2124"/>
          <w:tab w:val="left" w:pos="2832"/>
          <w:tab w:val="left" w:pos="3540"/>
          <w:tab w:val="left" w:pos="4248"/>
          <w:tab w:val="left" w:pos="4956"/>
          <w:tab w:val="left" w:pos="5664"/>
          <w:tab w:val="num" w:pos="6372"/>
          <w:tab w:val="left" w:pos="7080"/>
          <w:tab w:val="left" w:pos="7788"/>
          <w:tab w:val="left" w:pos="8496"/>
          <w:tab w:val="left" w:pos="9132"/>
        </w:tabs>
        <w:ind w:left="6384" w:hanging="26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58E170E8"/>
    <w:multiLevelType w:val="hybridMultilevel"/>
    <w:tmpl w:val="97D8C5D6"/>
    <w:styleLink w:val="Style11import"/>
    <w:lvl w:ilvl="0" w:tplc="1CB2405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ACE762A">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886792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A1E6DE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0BEB254">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79E7D5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F78D638">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DB3AD31C">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47E92A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5A3624CB"/>
    <w:multiLevelType w:val="hybridMultilevel"/>
    <w:tmpl w:val="6EF65208"/>
    <w:styleLink w:val="Style6import"/>
    <w:lvl w:ilvl="0" w:tplc="4F8AB7F2">
      <w:start w:val="1"/>
      <w:numFmt w:val="bullet"/>
      <w:lvlText w:val="●"/>
      <w:lvlJc w:val="left"/>
      <w:pPr>
        <w:tabs>
          <w:tab w:val="num"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20" w:hanging="36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74E63110">
      <w:start w:val="1"/>
      <w:numFmt w:val="bullet"/>
      <w:lvlText w:val="🌕"/>
      <w:lvlJc w:val="left"/>
      <w:pPr>
        <w:tabs>
          <w:tab w:val="left" w:pos="708"/>
          <w:tab w:val="num"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28" w:hanging="348"/>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1223CEA">
      <w:start w:val="1"/>
      <w:numFmt w:val="bullet"/>
      <w:lvlText w:val="■"/>
      <w:lvlJc w:val="left"/>
      <w:pPr>
        <w:tabs>
          <w:tab w:val="left" w:pos="708"/>
          <w:tab w:val="left" w:pos="1416"/>
          <w:tab w:val="num" w:pos="2124"/>
          <w:tab w:val="left" w:pos="2832"/>
          <w:tab w:val="left" w:pos="3540"/>
          <w:tab w:val="left" w:pos="4248"/>
          <w:tab w:val="left" w:pos="4956"/>
          <w:tab w:val="left" w:pos="5664"/>
          <w:tab w:val="left" w:pos="6372"/>
          <w:tab w:val="left" w:pos="7080"/>
          <w:tab w:val="left" w:pos="7788"/>
          <w:tab w:val="left" w:pos="8496"/>
          <w:tab w:val="left" w:pos="9132"/>
        </w:tabs>
        <w:ind w:left="2136" w:hanging="336"/>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2D4C2544">
      <w:start w:val="1"/>
      <w:numFmt w:val="bullet"/>
      <w:lvlText w:val="●"/>
      <w:lvlJc w:val="left"/>
      <w:pPr>
        <w:tabs>
          <w:tab w:val="left" w:pos="708"/>
          <w:tab w:val="left" w:pos="1416"/>
          <w:tab w:val="left" w:pos="2124"/>
          <w:tab w:val="num" w:pos="2832"/>
          <w:tab w:val="left" w:pos="3540"/>
          <w:tab w:val="left" w:pos="4248"/>
          <w:tab w:val="left" w:pos="4956"/>
          <w:tab w:val="left" w:pos="5664"/>
          <w:tab w:val="left" w:pos="6372"/>
          <w:tab w:val="left" w:pos="7080"/>
          <w:tab w:val="left" w:pos="7788"/>
          <w:tab w:val="left" w:pos="8496"/>
          <w:tab w:val="left" w:pos="9132"/>
        </w:tabs>
        <w:ind w:left="2844" w:hanging="324"/>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EFE84C56">
      <w:start w:val="1"/>
      <w:numFmt w:val="bullet"/>
      <w:suff w:val="nothing"/>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552" w:hanging="312"/>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105CED92">
      <w:start w:val="1"/>
      <w:numFmt w:val="bullet"/>
      <w:lvlText w:val="■"/>
      <w:lvlJc w:val="left"/>
      <w:pPr>
        <w:tabs>
          <w:tab w:val="left" w:pos="708"/>
          <w:tab w:val="left" w:pos="1416"/>
          <w:tab w:val="left" w:pos="2124"/>
          <w:tab w:val="left" w:pos="2832"/>
          <w:tab w:val="left" w:pos="3540"/>
          <w:tab w:val="num" w:pos="4248"/>
          <w:tab w:val="left" w:pos="4956"/>
          <w:tab w:val="left" w:pos="5664"/>
          <w:tab w:val="left" w:pos="6372"/>
          <w:tab w:val="left" w:pos="7080"/>
          <w:tab w:val="left" w:pos="7788"/>
          <w:tab w:val="left" w:pos="8496"/>
          <w:tab w:val="left" w:pos="9132"/>
        </w:tabs>
        <w:ind w:left="4260" w:hanging="30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BD66A55C">
      <w:start w:val="1"/>
      <w:numFmt w:val="bullet"/>
      <w:lvlText w:val="●"/>
      <w:lvlJc w:val="left"/>
      <w:pPr>
        <w:tabs>
          <w:tab w:val="left" w:pos="708"/>
          <w:tab w:val="left" w:pos="1416"/>
          <w:tab w:val="left" w:pos="2124"/>
          <w:tab w:val="left" w:pos="2832"/>
          <w:tab w:val="left" w:pos="3540"/>
          <w:tab w:val="left" w:pos="4248"/>
          <w:tab w:val="num" w:pos="4956"/>
          <w:tab w:val="left" w:pos="5664"/>
          <w:tab w:val="left" w:pos="6372"/>
          <w:tab w:val="left" w:pos="7080"/>
          <w:tab w:val="left" w:pos="7788"/>
          <w:tab w:val="left" w:pos="8496"/>
          <w:tab w:val="left" w:pos="9132"/>
        </w:tabs>
        <w:ind w:left="4968" w:hanging="288"/>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695EC520">
      <w:start w:val="1"/>
      <w:numFmt w:val="bullet"/>
      <w:suff w:val="nothing"/>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5676" w:hanging="276"/>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11BA5390">
      <w:start w:val="1"/>
      <w:numFmt w:val="bullet"/>
      <w:lvlText w:val="■"/>
      <w:lvlJc w:val="left"/>
      <w:pPr>
        <w:tabs>
          <w:tab w:val="left" w:pos="708"/>
          <w:tab w:val="left" w:pos="1416"/>
          <w:tab w:val="left" w:pos="2124"/>
          <w:tab w:val="left" w:pos="2832"/>
          <w:tab w:val="left" w:pos="3540"/>
          <w:tab w:val="left" w:pos="4248"/>
          <w:tab w:val="left" w:pos="4956"/>
          <w:tab w:val="left" w:pos="5664"/>
          <w:tab w:val="num" w:pos="6372"/>
          <w:tab w:val="left" w:pos="7080"/>
          <w:tab w:val="left" w:pos="7788"/>
          <w:tab w:val="left" w:pos="8496"/>
          <w:tab w:val="left" w:pos="9132"/>
        </w:tabs>
        <w:ind w:left="6384" w:hanging="26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6" w15:restartNumberingAfterBreak="0">
    <w:nsid w:val="67794FC7"/>
    <w:multiLevelType w:val="hybridMultilevel"/>
    <w:tmpl w:val="6EF65208"/>
    <w:numStyleLink w:val="Style6import"/>
  </w:abstractNum>
  <w:abstractNum w:abstractNumId="37" w15:restartNumberingAfterBreak="0">
    <w:nsid w:val="68D32359"/>
    <w:multiLevelType w:val="hybridMultilevel"/>
    <w:tmpl w:val="6804FB3E"/>
    <w:numStyleLink w:val="Style1import"/>
  </w:abstractNum>
  <w:abstractNum w:abstractNumId="38" w15:restartNumberingAfterBreak="0">
    <w:nsid w:val="6AE17B87"/>
    <w:multiLevelType w:val="hybridMultilevel"/>
    <w:tmpl w:val="2BD4D62C"/>
    <w:numStyleLink w:val="Style15import"/>
  </w:abstractNum>
  <w:abstractNum w:abstractNumId="39" w15:restartNumberingAfterBreak="0">
    <w:nsid w:val="6E406B16"/>
    <w:multiLevelType w:val="hybridMultilevel"/>
    <w:tmpl w:val="349A5304"/>
    <w:numStyleLink w:val="Style10import"/>
  </w:abstractNum>
  <w:abstractNum w:abstractNumId="40" w15:restartNumberingAfterBreak="0">
    <w:nsid w:val="71DB327B"/>
    <w:multiLevelType w:val="hybridMultilevel"/>
    <w:tmpl w:val="70200386"/>
    <w:numStyleLink w:val="Style2import"/>
  </w:abstractNum>
  <w:abstractNum w:abstractNumId="41" w15:restartNumberingAfterBreak="0">
    <w:nsid w:val="726678BD"/>
    <w:multiLevelType w:val="hybridMultilevel"/>
    <w:tmpl w:val="13947D5A"/>
    <w:numStyleLink w:val="Style22import"/>
  </w:abstractNum>
  <w:abstractNum w:abstractNumId="42" w15:restartNumberingAfterBreak="0">
    <w:nsid w:val="72952109"/>
    <w:multiLevelType w:val="hybridMultilevel"/>
    <w:tmpl w:val="2BD4D62C"/>
    <w:styleLink w:val="Style15import"/>
    <w:lvl w:ilvl="0" w:tplc="E35CED50">
      <w:start w:val="1"/>
      <w:numFmt w:val="bullet"/>
      <w:lvlText w:val="●"/>
      <w:lvlJc w:val="left"/>
      <w:pPr>
        <w:ind w:left="262" w:hanging="262"/>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sz w:val="29"/>
        <w:szCs w:val="29"/>
        <w:highlight w:val="none"/>
        <w:vertAlign w:val="baseline"/>
      </w:rPr>
    </w:lvl>
    <w:lvl w:ilvl="1" w:tplc="C6B0EB74">
      <w:start w:val="1"/>
      <w:numFmt w:val="bullet"/>
      <w:lvlText w:val="○"/>
      <w:lvlJc w:val="left"/>
      <w:pPr>
        <w:ind w:left="502" w:hanging="2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2" w:tplc="574EB746">
      <w:start w:val="1"/>
      <w:numFmt w:val="bullet"/>
      <w:lvlText w:val="■"/>
      <w:lvlJc w:val="left"/>
      <w:pPr>
        <w:ind w:left="742" w:hanging="2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3" w:tplc="9CDE8A40">
      <w:start w:val="1"/>
      <w:numFmt w:val="bullet"/>
      <w:lvlText w:val="●"/>
      <w:lvlJc w:val="left"/>
      <w:pPr>
        <w:ind w:left="982" w:hanging="262"/>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sz w:val="29"/>
        <w:szCs w:val="29"/>
        <w:highlight w:val="none"/>
        <w:vertAlign w:val="baseline"/>
      </w:rPr>
    </w:lvl>
    <w:lvl w:ilvl="4" w:tplc="2A3EFD0E">
      <w:start w:val="1"/>
      <w:numFmt w:val="bullet"/>
      <w:lvlText w:val="○"/>
      <w:lvlJc w:val="left"/>
      <w:pPr>
        <w:ind w:left="1222" w:hanging="2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5" w:tplc="8E283AA2">
      <w:start w:val="1"/>
      <w:numFmt w:val="bullet"/>
      <w:lvlText w:val="■"/>
      <w:lvlJc w:val="left"/>
      <w:pPr>
        <w:ind w:left="1462" w:hanging="2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6" w:tplc="AB101032">
      <w:start w:val="1"/>
      <w:numFmt w:val="bullet"/>
      <w:lvlText w:val="●"/>
      <w:lvlJc w:val="left"/>
      <w:pPr>
        <w:ind w:left="1702" w:hanging="262"/>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sz w:val="29"/>
        <w:szCs w:val="29"/>
        <w:highlight w:val="none"/>
        <w:vertAlign w:val="baseline"/>
      </w:rPr>
    </w:lvl>
    <w:lvl w:ilvl="7" w:tplc="92B48BD0">
      <w:start w:val="1"/>
      <w:numFmt w:val="bullet"/>
      <w:lvlText w:val="○"/>
      <w:lvlJc w:val="left"/>
      <w:pPr>
        <w:ind w:left="1942" w:hanging="2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8" w:tplc="537ADC74">
      <w:start w:val="1"/>
      <w:numFmt w:val="bullet"/>
      <w:lvlText w:val="■"/>
      <w:lvlJc w:val="left"/>
      <w:pPr>
        <w:ind w:left="2182" w:hanging="2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9"/>
        <w:szCs w:val="29"/>
        <w:highlight w:val="none"/>
        <w:vertAlign w:val="baseline"/>
      </w:rPr>
    </w:lvl>
  </w:abstractNum>
  <w:abstractNum w:abstractNumId="43" w15:restartNumberingAfterBreak="0">
    <w:nsid w:val="72EF1938"/>
    <w:multiLevelType w:val="hybridMultilevel"/>
    <w:tmpl w:val="41109400"/>
    <w:numStyleLink w:val="Style16import"/>
  </w:abstractNum>
  <w:abstractNum w:abstractNumId="44" w15:restartNumberingAfterBreak="0">
    <w:nsid w:val="73B07460"/>
    <w:multiLevelType w:val="hybridMultilevel"/>
    <w:tmpl w:val="CD40B26A"/>
    <w:styleLink w:val="Style25import"/>
    <w:lvl w:ilvl="0" w:tplc="173221E4">
      <w:start w:val="1"/>
      <w:numFmt w:val="bullet"/>
      <w:lvlText w:val="●"/>
      <w:lvlJc w:val="left"/>
      <w:pPr>
        <w:ind w:left="850" w:hanging="285"/>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A8265CDE">
      <w:start w:val="1"/>
      <w:numFmt w:val="bullet"/>
      <w:lvlText w:val="o"/>
      <w:lvlJc w:val="left"/>
      <w:pPr>
        <w:ind w:left="720" w:hanging="69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39B2AE08">
      <w:start w:val="1"/>
      <w:numFmt w:val="bullet"/>
      <w:lvlText w:val="▪"/>
      <w:lvlJc w:val="left"/>
      <w:pPr>
        <w:ind w:left="1440" w:hanging="6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DFCC56BA">
      <w:start w:val="1"/>
      <w:numFmt w:val="bullet"/>
      <w:lvlText w:val="●"/>
      <w:lvlJc w:val="left"/>
      <w:pPr>
        <w:ind w:left="2160" w:hanging="672"/>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AD70392C">
      <w:start w:val="1"/>
      <w:numFmt w:val="bullet"/>
      <w:lvlText w:val="o"/>
      <w:lvlJc w:val="left"/>
      <w:pPr>
        <w:ind w:left="2880" w:hanging="6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BB8A416A">
      <w:start w:val="1"/>
      <w:numFmt w:val="bullet"/>
      <w:lvlText w:val="▪"/>
      <w:lvlJc w:val="left"/>
      <w:pPr>
        <w:ind w:left="3600" w:hanging="6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F634EAD2">
      <w:start w:val="1"/>
      <w:numFmt w:val="bullet"/>
      <w:lvlText w:val="●"/>
      <w:lvlJc w:val="left"/>
      <w:pPr>
        <w:ind w:left="4320" w:hanging="63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1EB68054">
      <w:start w:val="1"/>
      <w:numFmt w:val="bullet"/>
      <w:lvlText w:val="o"/>
      <w:lvlJc w:val="left"/>
      <w:pPr>
        <w:ind w:left="5040" w:hanging="62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A54A94D6">
      <w:start w:val="1"/>
      <w:numFmt w:val="bullet"/>
      <w:lvlText w:val="▪"/>
      <w:lvlJc w:val="left"/>
      <w:pPr>
        <w:ind w:left="5760" w:hanging="6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5" w15:restartNumberingAfterBreak="0">
    <w:nsid w:val="745F218F"/>
    <w:multiLevelType w:val="hybridMultilevel"/>
    <w:tmpl w:val="8ACE63E8"/>
    <w:numStyleLink w:val="Style17import"/>
  </w:abstractNum>
  <w:abstractNum w:abstractNumId="46" w15:restartNumberingAfterBreak="0">
    <w:nsid w:val="748317FD"/>
    <w:multiLevelType w:val="hybridMultilevel"/>
    <w:tmpl w:val="18E6ABE2"/>
    <w:numStyleLink w:val="Style14import"/>
  </w:abstractNum>
  <w:abstractNum w:abstractNumId="47" w15:restartNumberingAfterBreak="0">
    <w:nsid w:val="7A735EB3"/>
    <w:multiLevelType w:val="hybridMultilevel"/>
    <w:tmpl w:val="7C2035D6"/>
    <w:styleLink w:val="Style18import"/>
    <w:lvl w:ilvl="0" w:tplc="992CB846">
      <w:start w:val="1"/>
      <w:numFmt w:val="bullet"/>
      <w:lvlText w:val="-"/>
      <w:lvlJc w:val="left"/>
      <w:pPr>
        <w:ind w:left="10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0786F7F6">
      <w:start w:val="1"/>
      <w:numFmt w:val="bullet"/>
      <w:lvlText w:val="o"/>
      <w:lvlJc w:val="left"/>
      <w:pPr>
        <w:ind w:left="18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471663B8">
      <w:start w:val="1"/>
      <w:numFmt w:val="bullet"/>
      <w:lvlText w:val="▪"/>
      <w:lvlJc w:val="left"/>
      <w:pPr>
        <w:ind w:left="25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1CF6558E">
      <w:start w:val="1"/>
      <w:numFmt w:val="bullet"/>
      <w:lvlText w:val="•"/>
      <w:lvlJc w:val="left"/>
      <w:pPr>
        <w:ind w:left="32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C1B498F2">
      <w:start w:val="1"/>
      <w:numFmt w:val="bullet"/>
      <w:lvlText w:val="o"/>
      <w:lvlJc w:val="left"/>
      <w:pPr>
        <w:ind w:left="39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122A3A22">
      <w:start w:val="1"/>
      <w:numFmt w:val="bullet"/>
      <w:lvlText w:val="▪"/>
      <w:lvlJc w:val="left"/>
      <w:pPr>
        <w:ind w:left="46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B5B22336">
      <w:start w:val="1"/>
      <w:numFmt w:val="bullet"/>
      <w:lvlText w:val="•"/>
      <w:lvlJc w:val="left"/>
      <w:pPr>
        <w:ind w:left="54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2DD6DC64">
      <w:start w:val="1"/>
      <w:numFmt w:val="bullet"/>
      <w:lvlText w:val="o"/>
      <w:lvlJc w:val="left"/>
      <w:pPr>
        <w:ind w:left="61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7D2A32E2">
      <w:start w:val="1"/>
      <w:numFmt w:val="bullet"/>
      <w:lvlText w:val="▪"/>
      <w:lvlJc w:val="left"/>
      <w:pPr>
        <w:ind w:left="68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7DDD50A1"/>
    <w:multiLevelType w:val="hybridMultilevel"/>
    <w:tmpl w:val="3454E12C"/>
    <w:numStyleLink w:val="Style24import"/>
  </w:abstractNum>
  <w:abstractNum w:abstractNumId="49" w15:restartNumberingAfterBreak="0">
    <w:nsid w:val="7E0A0AA3"/>
    <w:multiLevelType w:val="hybridMultilevel"/>
    <w:tmpl w:val="A35EE7DE"/>
    <w:numStyleLink w:val="Style9import"/>
  </w:abstractNum>
  <w:num w:numId="1">
    <w:abstractNumId w:val="7"/>
  </w:num>
  <w:num w:numId="2">
    <w:abstractNumId w:val="37"/>
  </w:num>
  <w:num w:numId="3">
    <w:abstractNumId w:val="12"/>
  </w:num>
  <w:num w:numId="4">
    <w:abstractNumId w:val="40"/>
  </w:num>
  <w:num w:numId="5">
    <w:abstractNumId w:val="33"/>
  </w:num>
  <w:num w:numId="6">
    <w:abstractNumId w:val="16"/>
  </w:num>
  <w:num w:numId="7">
    <w:abstractNumId w:val="1"/>
  </w:num>
  <w:num w:numId="8">
    <w:abstractNumId w:val="13"/>
  </w:num>
  <w:num w:numId="9">
    <w:abstractNumId w:val="26"/>
  </w:num>
  <w:num w:numId="10">
    <w:abstractNumId w:val="21"/>
  </w:num>
  <w:num w:numId="11">
    <w:abstractNumId w:val="35"/>
  </w:num>
  <w:num w:numId="12">
    <w:abstractNumId w:val="36"/>
  </w:num>
  <w:num w:numId="13">
    <w:abstractNumId w:val="32"/>
  </w:num>
  <w:num w:numId="14">
    <w:abstractNumId w:val="9"/>
  </w:num>
  <w:num w:numId="15">
    <w:abstractNumId w:val="3"/>
  </w:num>
  <w:num w:numId="16">
    <w:abstractNumId w:val="23"/>
  </w:num>
  <w:num w:numId="17">
    <w:abstractNumId w:val="11"/>
  </w:num>
  <w:num w:numId="18">
    <w:abstractNumId w:val="49"/>
  </w:num>
  <w:num w:numId="19">
    <w:abstractNumId w:val="5"/>
  </w:num>
  <w:num w:numId="20">
    <w:abstractNumId w:val="39"/>
  </w:num>
  <w:num w:numId="21">
    <w:abstractNumId w:val="34"/>
  </w:num>
  <w:num w:numId="22">
    <w:abstractNumId w:val="30"/>
  </w:num>
  <w:num w:numId="23">
    <w:abstractNumId w:val="22"/>
  </w:num>
  <w:num w:numId="24">
    <w:abstractNumId w:val="19"/>
  </w:num>
  <w:num w:numId="25">
    <w:abstractNumId w:val="24"/>
  </w:num>
  <w:num w:numId="26">
    <w:abstractNumId w:val="6"/>
  </w:num>
  <w:num w:numId="27">
    <w:abstractNumId w:val="17"/>
  </w:num>
  <w:num w:numId="28">
    <w:abstractNumId w:val="46"/>
  </w:num>
  <w:num w:numId="29">
    <w:abstractNumId w:val="42"/>
  </w:num>
  <w:num w:numId="30">
    <w:abstractNumId w:val="38"/>
  </w:num>
  <w:num w:numId="31">
    <w:abstractNumId w:val="10"/>
  </w:num>
  <w:num w:numId="32">
    <w:abstractNumId w:val="43"/>
  </w:num>
  <w:num w:numId="33">
    <w:abstractNumId w:val="18"/>
  </w:num>
  <w:num w:numId="34">
    <w:abstractNumId w:val="45"/>
  </w:num>
  <w:num w:numId="35">
    <w:abstractNumId w:val="47"/>
  </w:num>
  <w:num w:numId="36">
    <w:abstractNumId w:val="2"/>
  </w:num>
  <w:num w:numId="37">
    <w:abstractNumId w:val="4"/>
  </w:num>
  <w:num w:numId="38">
    <w:abstractNumId w:val="31"/>
  </w:num>
  <w:num w:numId="39">
    <w:abstractNumId w:val="20"/>
  </w:num>
  <w:num w:numId="40">
    <w:abstractNumId w:val="28"/>
  </w:num>
  <w:num w:numId="41">
    <w:abstractNumId w:val="14"/>
  </w:num>
  <w:num w:numId="42">
    <w:abstractNumId w:val="0"/>
  </w:num>
  <w:num w:numId="43">
    <w:abstractNumId w:val="28"/>
    <w:lvlOverride w:ilvl="0">
      <w:startOverride w:val="2"/>
    </w:lvlOverride>
  </w:num>
  <w:num w:numId="44">
    <w:abstractNumId w:val="15"/>
  </w:num>
  <w:num w:numId="45">
    <w:abstractNumId w:val="41"/>
  </w:num>
  <w:num w:numId="46">
    <w:abstractNumId w:val="28"/>
    <w:lvlOverride w:ilvl="0">
      <w:startOverride w:val="4"/>
    </w:lvlOverride>
  </w:num>
  <w:num w:numId="47">
    <w:abstractNumId w:val="8"/>
  </w:num>
  <w:num w:numId="48">
    <w:abstractNumId w:val="29"/>
  </w:num>
  <w:num w:numId="49">
    <w:abstractNumId w:val="28"/>
    <w:lvlOverride w:ilvl="0">
      <w:startOverride w:val="5"/>
      <w:lvl w:ilvl="0" w:tplc="DC681A52">
        <w:start w:val="5"/>
        <w:numFmt w:val="decimal"/>
        <w:lvlText w:val="%1)"/>
        <w:lvlJc w:val="left"/>
        <w:pPr>
          <w:tabs>
            <w:tab w:val="left" w:pos="1416"/>
            <w:tab w:val="left" w:pos="2124"/>
            <w:tab w:val="left" w:pos="2832"/>
            <w:tab w:val="left" w:pos="3540"/>
            <w:tab w:val="left" w:pos="4248"/>
            <w:tab w:val="left" w:pos="4956"/>
            <w:tab w:val="left" w:pos="5664"/>
            <w:tab w:val="left" w:pos="6372"/>
            <w:tab w:val="left" w:pos="7080"/>
            <w:tab w:val="left" w:pos="7788"/>
            <w:tab w:val="left" w:pos="8140"/>
            <w:tab w:val="left" w:pos="8496"/>
            <w:tab w:val="left" w:pos="9132"/>
          </w:tabs>
          <w:ind w:left="353" w:hanging="35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FCB8DC68">
        <w:start w:val="1"/>
        <w:numFmt w:val="lowerLetter"/>
        <w:lvlText w:val="%2)"/>
        <w:lvlJc w:val="left"/>
        <w:pPr>
          <w:tabs>
            <w:tab w:val="left" w:pos="276"/>
            <w:tab w:val="left" w:pos="1416"/>
            <w:tab w:val="left" w:pos="2124"/>
            <w:tab w:val="left" w:pos="2832"/>
            <w:tab w:val="left" w:pos="3540"/>
            <w:tab w:val="left" w:pos="4248"/>
            <w:tab w:val="left" w:pos="4956"/>
            <w:tab w:val="left" w:pos="5664"/>
            <w:tab w:val="left" w:pos="6372"/>
            <w:tab w:val="left" w:pos="7080"/>
            <w:tab w:val="left" w:pos="7788"/>
            <w:tab w:val="left" w:pos="8140"/>
            <w:tab w:val="left" w:pos="8496"/>
            <w:tab w:val="left" w:pos="9132"/>
          </w:tabs>
          <w:ind w:left="1003"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318E81C4">
        <w:start w:val="1"/>
        <w:numFmt w:val="lowerRoman"/>
        <w:suff w:val="nothing"/>
        <w:lvlText w:val="%3)"/>
        <w:lvlJc w:val="left"/>
        <w:pPr>
          <w:tabs>
            <w:tab w:val="left" w:pos="276"/>
            <w:tab w:val="left" w:pos="1416"/>
            <w:tab w:val="left" w:pos="2124"/>
            <w:tab w:val="left" w:pos="2832"/>
            <w:tab w:val="left" w:pos="3540"/>
            <w:tab w:val="left" w:pos="4248"/>
            <w:tab w:val="left" w:pos="4956"/>
            <w:tab w:val="left" w:pos="5664"/>
            <w:tab w:val="left" w:pos="6372"/>
            <w:tab w:val="left" w:pos="7080"/>
            <w:tab w:val="left" w:pos="7788"/>
            <w:tab w:val="left" w:pos="8140"/>
            <w:tab w:val="left" w:pos="8496"/>
            <w:tab w:val="left" w:pos="9132"/>
          </w:tabs>
          <w:ind w:left="1416" w:hanging="17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9C474E8">
        <w:start w:val="1"/>
        <w:numFmt w:val="decimal"/>
        <w:lvlText w:val="(%4)"/>
        <w:lvlJc w:val="left"/>
        <w:pPr>
          <w:tabs>
            <w:tab w:val="left" w:pos="276"/>
            <w:tab w:val="left" w:pos="1416"/>
            <w:tab w:val="left" w:pos="2124"/>
            <w:tab w:val="left" w:pos="2832"/>
            <w:tab w:val="left" w:pos="3540"/>
            <w:tab w:val="left" w:pos="4248"/>
            <w:tab w:val="left" w:pos="4956"/>
            <w:tab w:val="left" w:pos="5664"/>
            <w:tab w:val="left" w:pos="6372"/>
            <w:tab w:val="left" w:pos="7080"/>
            <w:tab w:val="left" w:pos="7788"/>
            <w:tab w:val="left" w:pos="8140"/>
            <w:tab w:val="left" w:pos="8496"/>
            <w:tab w:val="left" w:pos="9132"/>
          </w:tabs>
          <w:ind w:left="2443"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75C457B6">
        <w:start w:val="1"/>
        <w:numFmt w:val="lowerLetter"/>
        <w:lvlText w:val="(%5)"/>
        <w:lvlJc w:val="left"/>
        <w:pPr>
          <w:tabs>
            <w:tab w:val="left" w:pos="276"/>
            <w:tab w:val="left" w:pos="1416"/>
            <w:tab w:val="left" w:pos="2124"/>
            <w:tab w:val="left" w:pos="2832"/>
            <w:tab w:val="left" w:pos="3540"/>
            <w:tab w:val="left" w:pos="4248"/>
            <w:tab w:val="left" w:pos="4956"/>
            <w:tab w:val="left" w:pos="5664"/>
            <w:tab w:val="left" w:pos="6372"/>
            <w:tab w:val="left" w:pos="7080"/>
            <w:tab w:val="left" w:pos="7788"/>
            <w:tab w:val="left" w:pos="8140"/>
            <w:tab w:val="left" w:pos="8496"/>
            <w:tab w:val="left" w:pos="9132"/>
          </w:tabs>
          <w:ind w:left="3163"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16E8088">
        <w:start w:val="1"/>
        <w:numFmt w:val="lowerRoman"/>
        <w:suff w:val="nothing"/>
        <w:lvlText w:val="(%6)"/>
        <w:lvlJc w:val="left"/>
        <w:pPr>
          <w:tabs>
            <w:tab w:val="left" w:pos="276"/>
            <w:tab w:val="left" w:pos="1416"/>
            <w:tab w:val="left" w:pos="2124"/>
            <w:tab w:val="left" w:pos="2832"/>
            <w:tab w:val="left" w:pos="3540"/>
            <w:tab w:val="left" w:pos="4248"/>
            <w:tab w:val="left" w:pos="4956"/>
            <w:tab w:val="left" w:pos="5664"/>
            <w:tab w:val="left" w:pos="6372"/>
            <w:tab w:val="left" w:pos="7080"/>
            <w:tab w:val="left" w:pos="7788"/>
            <w:tab w:val="left" w:pos="8140"/>
            <w:tab w:val="left" w:pos="8496"/>
            <w:tab w:val="left" w:pos="9132"/>
          </w:tabs>
          <w:ind w:left="3540" w:hanging="13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9B05200">
        <w:start w:val="1"/>
        <w:numFmt w:val="decimal"/>
        <w:lvlText w:val="%7."/>
        <w:lvlJc w:val="left"/>
        <w:pPr>
          <w:tabs>
            <w:tab w:val="left" w:pos="276"/>
            <w:tab w:val="left" w:pos="1416"/>
            <w:tab w:val="left" w:pos="2124"/>
            <w:tab w:val="left" w:pos="2832"/>
            <w:tab w:val="left" w:pos="3540"/>
            <w:tab w:val="left" w:pos="4248"/>
            <w:tab w:val="left" w:pos="4956"/>
            <w:tab w:val="left" w:pos="5664"/>
            <w:tab w:val="left" w:pos="6372"/>
            <w:tab w:val="left" w:pos="7080"/>
            <w:tab w:val="left" w:pos="7788"/>
            <w:tab w:val="left" w:pos="8140"/>
            <w:tab w:val="left" w:pos="8496"/>
            <w:tab w:val="left" w:pos="9132"/>
          </w:tabs>
          <w:ind w:left="4603"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48AF2E4">
        <w:start w:val="1"/>
        <w:numFmt w:val="lowerLetter"/>
        <w:lvlText w:val="%8."/>
        <w:lvlJc w:val="left"/>
        <w:pPr>
          <w:tabs>
            <w:tab w:val="left" w:pos="276"/>
            <w:tab w:val="left" w:pos="1416"/>
            <w:tab w:val="left" w:pos="2124"/>
            <w:tab w:val="left" w:pos="2832"/>
            <w:tab w:val="left" w:pos="3540"/>
            <w:tab w:val="left" w:pos="4248"/>
            <w:tab w:val="left" w:pos="4956"/>
            <w:tab w:val="left" w:pos="5664"/>
            <w:tab w:val="left" w:pos="6372"/>
            <w:tab w:val="left" w:pos="7080"/>
            <w:tab w:val="left" w:pos="7788"/>
            <w:tab w:val="left" w:pos="8140"/>
            <w:tab w:val="left" w:pos="8496"/>
            <w:tab w:val="left" w:pos="9132"/>
          </w:tabs>
          <w:ind w:left="5323"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C80CF76">
        <w:start w:val="1"/>
        <w:numFmt w:val="lowerRoman"/>
        <w:lvlText w:val="%9."/>
        <w:lvlJc w:val="left"/>
        <w:pPr>
          <w:tabs>
            <w:tab w:val="left" w:pos="276"/>
            <w:tab w:val="left" w:pos="1416"/>
            <w:tab w:val="left" w:pos="2124"/>
            <w:tab w:val="left" w:pos="2832"/>
            <w:tab w:val="left" w:pos="3540"/>
            <w:tab w:val="left" w:pos="4248"/>
            <w:tab w:val="left" w:pos="4956"/>
            <w:tab w:val="left" w:pos="5664"/>
            <w:tab w:val="left" w:pos="6372"/>
            <w:tab w:val="left" w:pos="7080"/>
            <w:tab w:val="left" w:pos="7788"/>
            <w:tab w:val="left" w:pos="8140"/>
            <w:tab w:val="left" w:pos="8496"/>
            <w:tab w:val="left" w:pos="9132"/>
          </w:tabs>
          <w:ind w:left="6043" w:hanging="48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50">
    <w:abstractNumId w:val="25"/>
  </w:num>
  <w:num w:numId="51">
    <w:abstractNumId w:val="48"/>
  </w:num>
  <w:num w:numId="52">
    <w:abstractNumId w:val="28"/>
    <w:lvlOverride w:ilvl="0">
      <w:startOverride w:val="6"/>
      <w:lvl w:ilvl="0" w:tplc="DC681A52">
        <w:start w:val="6"/>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140"/>
            <w:tab w:val="left" w:pos="8496"/>
            <w:tab w:val="left" w:pos="9132"/>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FCB8DC68">
        <w:start w:val="1"/>
        <w:numFmt w:val="lowerLetter"/>
        <w:lvlText w:val="%2)"/>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140"/>
            <w:tab w:val="left" w:pos="8496"/>
            <w:tab w:val="left" w:pos="9132"/>
          </w:tabs>
          <w:ind w:left="1003"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318E81C4">
        <w:start w:val="1"/>
        <w:numFmt w:val="lowerRoman"/>
        <w:suff w:val="nothing"/>
        <w:lvlText w:val="%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140"/>
            <w:tab w:val="left" w:pos="8496"/>
            <w:tab w:val="left" w:pos="9132"/>
          </w:tabs>
          <w:ind w:left="1416" w:hanging="17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9C474E8">
        <w:start w:val="1"/>
        <w:numFmt w:val="decimal"/>
        <w:lvlText w:val="(%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140"/>
            <w:tab w:val="left" w:pos="8496"/>
            <w:tab w:val="left" w:pos="9132"/>
          </w:tabs>
          <w:ind w:left="2443"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75C457B6">
        <w:start w:val="1"/>
        <w:numFmt w:val="lowerLetter"/>
        <w:lvlText w:val="(%5)"/>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140"/>
            <w:tab w:val="left" w:pos="8496"/>
            <w:tab w:val="left" w:pos="9132"/>
          </w:tabs>
          <w:ind w:left="3163"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16E8088">
        <w:start w:val="1"/>
        <w:numFmt w:val="lowerRoman"/>
        <w:suff w:val="nothing"/>
        <w:lvlText w:val="(%6)"/>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140"/>
            <w:tab w:val="left" w:pos="8496"/>
            <w:tab w:val="left" w:pos="9132"/>
          </w:tabs>
          <w:ind w:left="3540" w:hanging="13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9B05200">
        <w:start w:val="1"/>
        <w:numFmt w:val="decimal"/>
        <w:lvlText w:val="%7."/>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140"/>
            <w:tab w:val="left" w:pos="8496"/>
            <w:tab w:val="left" w:pos="9132"/>
          </w:tabs>
          <w:ind w:left="4603"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48AF2E4">
        <w:start w:val="1"/>
        <w:numFmt w:val="lowerLetter"/>
        <w:lvlText w:val="%8."/>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140"/>
            <w:tab w:val="left" w:pos="8496"/>
            <w:tab w:val="left" w:pos="9132"/>
          </w:tabs>
          <w:ind w:left="5323"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C80CF76">
        <w:start w:val="1"/>
        <w:numFmt w:val="lowerRoman"/>
        <w:lvlText w:val="%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140"/>
            <w:tab w:val="left" w:pos="8496"/>
            <w:tab w:val="left" w:pos="9132"/>
          </w:tabs>
          <w:ind w:left="6043" w:hanging="48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53">
    <w:abstractNumId w:val="44"/>
  </w:num>
  <w:num w:numId="54">
    <w:abstractNumId w:val="27"/>
  </w:num>
  <w:num w:numId="55">
    <w:abstractNumId w:val="28"/>
    <w:lvlOverride w:ilvl="0">
      <w:startOverride w:val="7"/>
      <w:lvl w:ilvl="0" w:tplc="DC681A52">
        <w:start w:val="7"/>
        <w:numFmt w:val="decimal"/>
        <w:lvlText w:val="%1)"/>
        <w:lvlJc w:val="left"/>
        <w:pPr>
          <w:ind w:left="353" w:hanging="35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FCB8DC68">
        <w:start w:val="1"/>
        <w:numFmt w:val="lowerLetter"/>
        <w:lvlText w:val="%2)"/>
        <w:lvlJc w:val="left"/>
        <w:pPr>
          <w:ind w:left="1003"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318E81C4">
        <w:start w:val="1"/>
        <w:numFmt w:val="lowerRoman"/>
        <w:suff w:val="nothing"/>
        <w:lvlText w:val="%3)"/>
        <w:lvlJc w:val="left"/>
        <w:pPr>
          <w:ind w:left="1416" w:hanging="17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9C474E8">
        <w:start w:val="1"/>
        <w:numFmt w:val="decimal"/>
        <w:lvlText w:val="(%4)"/>
        <w:lvlJc w:val="left"/>
        <w:pPr>
          <w:ind w:left="2443"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75C457B6">
        <w:start w:val="1"/>
        <w:numFmt w:val="lowerLetter"/>
        <w:lvlText w:val="(%5)"/>
        <w:lvlJc w:val="left"/>
        <w:pPr>
          <w:ind w:left="3163"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16E8088">
        <w:start w:val="1"/>
        <w:numFmt w:val="lowerRoman"/>
        <w:suff w:val="nothing"/>
        <w:lvlText w:val="(%6)"/>
        <w:lvlJc w:val="left"/>
        <w:pPr>
          <w:ind w:left="3540" w:hanging="13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9B05200">
        <w:start w:val="1"/>
        <w:numFmt w:val="decimal"/>
        <w:lvlText w:val="%7."/>
        <w:lvlJc w:val="left"/>
        <w:pPr>
          <w:ind w:left="4603"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48AF2E4">
        <w:start w:val="1"/>
        <w:numFmt w:val="lowerLetter"/>
        <w:lvlText w:val="%8."/>
        <w:lvlJc w:val="left"/>
        <w:pPr>
          <w:ind w:left="5323"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C80CF76">
        <w:start w:val="1"/>
        <w:numFmt w:val="lowerRoman"/>
        <w:lvlText w:val="%9."/>
        <w:lvlJc w:val="left"/>
        <w:pPr>
          <w:ind w:left="6043" w:hanging="48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474"/>
    <w:rsid w:val="00233E1A"/>
    <w:rsid w:val="00333474"/>
    <w:rsid w:val="004D5FAF"/>
    <w:rsid w:val="00655DDD"/>
    <w:rsid w:val="006A6F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3C3C4"/>
  <w15:docId w15:val="{A1F0C288-C87F-4D1C-A94C-1A580A9BE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Titre1">
    <w:name w:val="heading 1"/>
    <w:basedOn w:val="Normal"/>
    <w:next w:val="Normal"/>
    <w:link w:val="Titre1Car"/>
    <w:uiPriority w:val="9"/>
    <w:qFormat/>
    <w:rsid w:val="00233E1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itre2">
    <w:name w:val="heading 2"/>
    <w:next w:val="Corps"/>
    <w:uiPriority w:val="9"/>
    <w:unhideWhenUsed/>
    <w:qFormat/>
    <w:pPr>
      <w:keepNext/>
      <w:keepLines/>
      <w:widowControl w:val="0"/>
      <w:spacing w:before="360" w:after="80"/>
      <w:outlineLvl w:val="1"/>
    </w:pPr>
    <w:rPr>
      <w:rFonts w:eastAsia="Times New Roman"/>
      <w:b/>
      <w:bCs/>
      <w:color w:val="00000A"/>
      <w:sz w:val="36"/>
      <w:szCs w:val="36"/>
      <w:u w:color="00000A"/>
    </w:rPr>
  </w:style>
  <w:style w:type="paragraph" w:styleId="Titre3">
    <w:name w:val="heading 3"/>
    <w:next w:val="Corps"/>
    <w:uiPriority w:val="9"/>
    <w:unhideWhenUsed/>
    <w:qFormat/>
    <w:pPr>
      <w:keepNext/>
      <w:keepLines/>
      <w:widowControl w:val="0"/>
      <w:spacing w:before="280" w:after="80"/>
      <w:outlineLvl w:val="2"/>
    </w:pPr>
    <w:rPr>
      <w:rFonts w:cs="Arial Unicode MS"/>
      <w:b/>
      <w:bCs/>
      <w:color w:val="00000A"/>
      <w:sz w:val="28"/>
      <w:szCs w:val="28"/>
      <w:u w:color="00000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En-tte">
    <w:name w:val="header"/>
    <w:pPr>
      <w:tabs>
        <w:tab w:val="right" w:pos="9020"/>
      </w:tabs>
    </w:pPr>
    <w:rPr>
      <w:rFonts w:ascii="Trebuchet MS" w:hAnsi="Trebuchet MS" w:cs="Arial Unicode MS"/>
      <w:color w:val="000000"/>
      <w:sz w:val="26"/>
      <w:szCs w:val="26"/>
      <w14:textOutline w14:w="0" w14:cap="flat" w14:cmpd="sng" w14:algn="ctr">
        <w14:noFill/>
        <w14:prstDash w14:val="solid"/>
        <w14:bevel/>
      </w14:textOutline>
    </w:rPr>
  </w:style>
  <w:style w:type="paragraph" w:customStyle="1" w:styleId="Corps">
    <w:name w:val="Corps"/>
    <w:pPr>
      <w:widowControl w:val="0"/>
    </w:pPr>
    <w:rPr>
      <w:rFonts w:cs="Arial Unicode MS"/>
      <w:color w:val="00000A"/>
      <w:sz w:val="24"/>
      <w:szCs w:val="24"/>
      <w:u w:color="00000A"/>
      <w14:textOutline w14:w="0" w14:cap="flat" w14:cmpd="sng" w14:algn="ctr">
        <w14:noFill/>
        <w14:prstDash w14:val="solid"/>
        <w14:bevel/>
      </w14:textOutline>
    </w:rPr>
  </w:style>
  <w:style w:type="character" w:customStyle="1" w:styleId="Aucun">
    <w:name w:val="Aucun"/>
    <w:rPr>
      <w:lang w:val="fr-FR"/>
    </w:rPr>
  </w:style>
  <w:style w:type="character" w:customStyle="1" w:styleId="Hyperlink0">
    <w:name w:val="Hyperlink.0"/>
    <w:basedOn w:val="Lienhypertexte"/>
    <w:rPr>
      <w:outline w:val="0"/>
      <w:color w:val="0000FF"/>
      <w:u w:val="single" w:color="0000FF"/>
    </w:rPr>
  </w:style>
  <w:style w:type="paragraph" w:styleId="TM2">
    <w:name w:val="toc 2"/>
    <w:next w:val="Corps"/>
    <w:uiPriority w:val="39"/>
    <w:pPr>
      <w:widowControl w:val="0"/>
      <w:spacing w:after="100"/>
      <w:ind w:left="240"/>
    </w:pPr>
    <w:rPr>
      <w:rFonts w:eastAsia="Times New Roman"/>
      <w:color w:val="00000A"/>
      <w:sz w:val="24"/>
      <w:szCs w:val="24"/>
      <w:u w:color="00000A"/>
    </w:rPr>
  </w:style>
  <w:style w:type="paragraph" w:styleId="TM3">
    <w:name w:val="toc 3"/>
    <w:next w:val="Corps"/>
    <w:uiPriority w:val="39"/>
    <w:pPr>
      <w:widowControl w:val="0"/>
      <w:spacing w:after="100"/>
      <w:ind w:left="480"/>
    </w:pPr>
    <w:rPr>
      <w:rFonts w:eastAsia="Times New Roman"/>
      <w:color w:val="00000A"/>
      <w:sz w:val="24"/>
      <w:szCs w:val="24"/>
      <w:u w:color="00000A"/>
    </w:rPr>
  </w:style>
  <w:style w:type="character" w:customStyle="1" w:styleId="Hyperlink1">
    <w:name w:val="Hyperlink.1"/>
    <w:basedOn w:val="Hyperlink0"/>
    <w:rPr>
      <w:outline w:val="0"/>
      <w:color w:val="0000FF"/>
      <w:u w:val="single" w:color="0000FF"/>
      <w:shd w:val="clear" w:color="auto" w:fill="FEFFFF"/>
    </w:rPr>
  </w:style>
  <w:style w:type="numbering" w:customStyle="1" w:styleId="Style1import">
    <w:name w:val="Style 1 importé"/>
    <w:pPr>
      <w:numPr>
        <w:numId w:val="1"/>
      </w:numPr>
    </w:pPr>
  </w:style>
  <w:style w:type="numbering" w:customStyle="1" w:styleId="Style2import">
    <w:name w:val="Style 2 importé"/>
    <w:pPr>
      <w:numPr>
        <w:numId w:val="3"/>
      </w:numPr>
    </w:pPr>
  </w:style>
  <w:style w:type="numbering" w:customStyle="1" w:styleId="Style3import">
    <w:name w:val="Style 3 importé"/>
    <w:pPr>
      <w:numPr>
        <w:numId w:val="5"/>
      </w:numPr>
    </w:pPr>
  </w:style>
  <w:style w:type="numbering" w:customStyle="1" w:styleId="Style4import">
    <w:name w:val="Style 4 importé"/>
    <w:pPr>
      <w:numPr>
        <w:numId w:val="7"/>
      </w:numPr>
    </w:pPr>
  </w:style>
  <w:style w:type="numbering" w:customStyle="1" w:styleId="Style5import">
    <w:name w:val="Style 5 importé"/>
    <w:pPr>
      <w:numPr>
        <w:numId w:val="9"/>
      </w:numPr>
    </w:pPr>
  </w:style>
  <w:style w:type="numbering" w:customStyle="1" w:styleId="Style6import">
    <w:name w:val="Style 6 importé"/>
    <w:pPr>
      <w:numPr>
        <w:numId w:val="11"/>
      </w:numPr>
    </w:pPr>
  </w:style>
  <w:style w:type="numbering" w:customStyle="1" w:styleId="Style7import">
    <w:name w:val="Style 7 importé"/>
    <w:pPr>
      <w:numPr>
        <w:numId w:val="13"/>
      </w:numPr>
    </w:pPr>
  </w:style>
  <w:style w:type="numbering" w:customStyle="1" w:styleId="Style8import">
    <w:name w:val="Style 8 importé"/>
    <w:pPr>
      <w:numPr>
        <w:numId w:val="15"/>
      </w:numPr>
    </w:pPr>
  </w:style>
  <w:style w:type="numbering" w:customStyle="1" w:styleId="Style9import">
    <w:name w:val="Style 9 importé"/>
    <w:pPr>
      <w:numPr>
        <w:numId w:val="17"/>
      </w:numPr>
    </w:pPr>
  </w:style>
  <w:style w:type="numbering" w:customStyle="1" w:styleId="Style10import">
    <w:name w:val="Style 10 importé"/>
    <w:pPr>
      <w:numPr>
        <w:numId w:val="19"/>
      </w:numPr>
    </w:pPr>
  </w:style>
  <w:style w:type="numbering" w:customStyle="1" w:styleId="Style11import">
    <w:name w:val="Style 11 importé"/>
    <w:pPr>
      <w:numPr>
        <w:numId w:val="21"/>
      </w:numPr>
    </w:pPr>
  </w:style>
  <w:style w:type="numbering" w:customStyle="1" w:styleId="Style12import">
    <w:name w:val="Style 12 importé"/>
    <w:pPr>
      <w:numPr>
        <w:numId w:val="23"/>
      </w:numPr>
    </w:pPr>
  </w:style>
  <w:style w:type="numbering" w:customStyle="1" w:styleId="Style13import">
    <w:name w:val="Style 13 importé"/>
    <w:pPr>
      <w:numPr>
        <w:numId w:val="25"/>
      </w:numPr>
    </w:pPr>
  </w:style>
  <w:style w:type="numbering" w:customStyle="1" w:styleId="Style14import">
    <w:name w:val="Style 14 importé"/>
    <w:pPr>
      <w:numPr>
        <w:numId w:val="27"/>
      </w:numPr>
    </w:pPr>
  </w:style>
  <w:style w:type="numbering" w:customStyle="1" w:styleId="Style15import">
    <w:name w:val="Style 15 importé"/>
    <w:pPr>
      <w:numPr>
        <w:numId w:val="29"/>
      </w:numPr>
    </w:pPr>
  </w:style>
  <w:style w:type="numbering" w:customStyle="1" w:styleId="Style16import">
    <w:name w:val="Style 16 importé"/>
    <w:pPr>
      <w:numPr>
        <w:numId w:val="31"/>
      </w:numPr>
    </w:pPr>
  </w:style>
  <w:style w:type="numbering" w:customStyle="1" w:styleId="Style17import">
    <w:name w:val="Style 17 importé"/>
    <w:pPr>
      <w:numPr>
        <w:numId w:val="33"/>
      </w:numPr>
    </w:pPr>
  </w:style>
  <w:style w:type="numbering" w:customStyle="1" w:styleId="Style18import">
    <w:name w:val="Style 18 importé"/>
    <w:pPr>
      <w:numPr>
        <w:numId w:val="35"/>
      </w:numPr>
    </w:pPr>
  </w:style>
  <w:style w:type="numbering" w:customStyle="1" w:styleId="Style19import">
    <w:name w:val="Style 19 importé"/>
    <w:pPr>
      <w:numPr>
        <w:numId w:val="37"/>
      </w:numPr>
    </w:pPr>
  </w:style>
  <w:style w:type="numbering" w:customStyle="1" w:styleId="Style20import">
    <w:name w:val="Style 20 importé"/>
    <w:pPr>
      <w:numPr>
        <w:numId w:val="39"/>
      </w:numPr>
    </w:pPr>
  </w:style>
  <w:style w:type="numbering" w:customStyle="1" w:styleId="Style21import">
    <w:name w:val="Style 21 importé"/>
    <w:pPr>
      <w:numPr>
        <w:numId w:val="41"/>
      </w:numPr>
    </w:pPr>
  </w:style>
  <w:style w:type="numbering" w:customStyle="1" w:styleId="Style22import">
    <w:name w:val="Style 22 importé"/>
    <w:pPr>
      <w:numPr>
        <w:numId w:val="44"/>
      </w:numPr>
    </w:pPr>
  </w:style>
  <w:style w:type="numbering" w:customStyle="1" w:styleId="Style23import">
    <w:name w:val="Style 23 importé"/>
    <w:pPr>
      <w:numPr>
        <w:numId w:val="47"/>
      </w:numPr>
    </w:pPr>
  </w:style>
  <w:style w:type="numbering" w:customStyle="1" w:styleId="Style24import">
    <w:name w:val="Style 24 importé"/>
    <w:pPr>
      <w:numPr>
        <w:numId w:val="50"/>
      </w:numPr>
    </w:pPr>
  </w:style>
  <w:style w:type="numbering" w:customStyle="1" w:styleId="Style25import">
    <w:name w:val="Style 25 importé"/>
    <w:pPr>
      <w:numPr>
        <w:numId w:val="53"/>
      </w:numPr>
    </w:pPr>
  </w:style>
  <w:style w:type="character" w:customStyle="1" w:styleId="Titre1Car">
    <w:name w:val="Titre 1 Car"/>
    <w:basedOn w:val="Policepardfaut"/>
    <w:link w:val="Titre1"/>
    <w:uiPriority w:val="9"/>
    <w:rsid w:val="00233E1A"/>
    <w:rPr>
      <w:rFonts w:asciiTheme="majorHAnsi" w:eastAsiaTheme="majorEastAsia" w:hAnsiTheme="majorHAnsi" w:cstheme="majorBidi"/>
      <w:color w:val="365F91" w:themeColor="accent1" w:themeShade="BF"/>
      <w:sz w:val="32"/>
      <w:szCs w:val="32"/>
      <w:lang w:val="en-US" w:eastAsia="en-US"/>
    </w:rPr>
  </w:style>
  <w:style w:type="paragraph" w:styleId="En-ttedetabledesmatires">
    <w:name w:val="TOC Heading"/>
    <w:basedOn w:val="Titre1"/>
    <w:next w:val="Normal"/>
    <w:uiPriority w:val="39"/>
    <w:unhideWhenUsed/>
    <w:qFormat/>
    <w:rsid w:val="00233E1A"/>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bdr w:val="none" w:sz="0" w:space="0" w:color="auto"/>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Trebuchet MS"/>
        <a:ea typeface="Trebuchet MS"/>
        <a:cs typeface="Trebuchet MS"/>
      </a:majorFont>
      <a:minorFont>
        <a:latin typeface="Trebuchet MS"/>
        <a:ea typeface="Trebuchet MS"/>
        <a:cs typeface="Trebuchet MS"/>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8DB182-9FCC-413E-B418-0CD55E021E4A}">
  <ds:schemaRefs>
    <ds:schemaRef ds:uri="http://schemas.openxmlformats.org/officeDocument/2006/bibliography"/>
  </ds:schemaRefs>
</ds:datastoreItem>
</file>

<file path=customXml/itemProps2.xml><?xml version="1.0" encoding="utf-8"?>
<ds:datastoreItem xmlns:ds="http://schemas.openxmlformats.org/officeDocument/2006/customXml" ds:itemID="{58D73F81-23B1-4622-8D4B-164CEFF78918}"/>
</file>

<file path=customXml/itemProps3.xml><?xml version="1.0" encoding="utf-8"?>
<ds:datastoreItem xmlns:ds="http://schemas.openxmlformats.org/officeDocument/2006/customXml" ds:itemID="{27017A8B-151A-4EB8-BD14-5850917167E4}"/>
</file>

<file path=customXml/itemProps4.xml><?xml version="1.0" encoding="utf-8"?>
<ds:datastoreItem xmlns:ds="http://schemas.openxmlformats.org/officeDocument/2006/customXml" ds:itemID="{FB69CBD1-3BE8-443C-8AB2-0AEC896089E5}"/>
</file>

<file path=docProps/app.xml><?xml version="1.0" encoding="utf-8"?>
<Properties xmlns="http://schemas.openxmlformats.org/officeDocument/2006/extended-properties" xmlns:vt="http://schemas.openxmlformats.org/officeDocument/2006/docPropsVTypes">
  <Template>Normal</Template>
  <TotalTime>1</TotalTime>
  <Pages>20</Pages>
  <Words>6407</Words>
  <Characters>35241</Characters>
  <Application>Microsoft Office Word</Application>
  <DocSecurity>0</DocSecurity>
  <Lines>293</Lines>
  <Paragraphs>83</Paragraphs>
  <ScaleCrop>false</ScaleCrop>
  <Company/>
  <LinksUpToDate>false</LinksUpToDate>
  <CharactersWithSpaces>41565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CLEF Femmes</dc:creator>
  <cp:lastModifiedBy>CLEF Femmes</cp:lastModifiedBy>
  <cp:revision>2</cp:revision>
  <dcterms:created xsi:type="dcterms:W3CDTF">2021-11-04T08:53:00Z</dcterms:created>
  <dcterms:modified xsi:type="dcterms:W3CDTF">2021-11-04T08:53:00Z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