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0C9" w:rsidRPr="00086FF7" w:rsidRDefault="00B330C9" w:rsidP="00B330C9">
      <w:pPr>
        <w:autoSpaceDE w:val="0"/>
        <w:autoSpaceDN w:val="0"/>
        <w:adjustRightInd w:val="0"/>
        <w:spacing w:after="0" w:line="240" w:lineRule="auto"/>
        <w:jc w:val="center"/>
        <w:rPr>
          <w:rFonts w:ascii="Times New Roman" w:eastAsia="Times New Roman" w:hAnsi="Times New Roman" w:cs="Times New Roman"/>
          <w:b/>
          <w:sz w:val="28"/>
          <w:szCs w:val="32"/>
        </w:rPr>
      </w:pPr>
      <w:r w:rsidRPr="00086FF7">
        <w:rPr>
          <w:rFonts w:ascii="Times New Roman" w:eastAsia="Times New Roman" w:hAnsi="Times New Roman" w:cs="Times New Roman"/>
          <w:b/>
          <w:sz w:val="28"/>
          <w:szCs w:val="32"/>
        </w:rPr>
        <w:t>Nepal's Civil Society</w:t>
      </w:r>
    </w:p>
    <w:p w:rsidR="00B330C9" w:rsidRPr="00086FF7" w:rsidRDefault="00B330C9" w:rsidP="00B330C9">
      <w:pPr>
        <w:autoSpaceDE w:val="0"/>
        <w:autoSpaceDN w:val="0"/>
        <w:adjustRightInd w:val="0"/>
        <w:spacing w:after="0" w:line="240" w:lineRule="auto"/>
        <w:rPr>
          <w:rFonts w:ascii="Times New Roman" w:eastAsia="Times New Roman" w:hAnsi="Times New Roman" w:cs="Times New Roman"/>
          <w:b/>
          <w:sz w:val="28"/>
          <w:szCs w:val="32"/>
        </w:rPr>
      </w:pPr>
    </w:p>
    <w:p w:rsidR="00B330C9" w:rsidRPr="00086FF7" w:rsidRDefault="00B330C9" w:rsidP="00B330C9">
      <w:pPr>
        <w:autoSpaceDE w:val="0"/>
        <w:autoSpaceDN w:val="0"/>
        <w:adjustRightInd w:val="0"/>
        <w:spacing w:after="0" w:line="240" w:lineRule="auto"/>
        <w:jc w:val="center"/>
        <w:rPr>
          <w:rFonts w:ascii="Times New Roman" w:eastAsia="Times New Roman" w:hAnsi="Times New Roman" w:cs="Times New Roman"/>
          <w:b/>
          <w:sz w:val="36"/>
          <w:szCs w:val="40"/>
        </w:rPr>
      </w:pPr>
      <w:r w:rsidRPr="00086FF7">
        <w:rPr>
          <w:rFonts w:ascii="Times New Roman" w:eastAsia="Times New Roman" w:hAnsi="Times New Roman" w:cs="Times New Roman"/>
          <w:b/>
          <w:sz w:val="36"/>
          <w:szCs w:val="40"/>
        </w:rPr>
        <w:t>ALTERNATIVE REPORT</w:t>
      </w:r>
    </w:p>
    <w:p w:rsidR="00B330C9" w:rsidRPr="00086FF7" w:rsidRDefault="00B330C9" w:rsidP="00B330C9">
      <w:pPr>
        <w:autoSpaceDE w:val="0"/>
        <w:autoSpaceDN w:val="0"/>
        <w:adjustRightInd w:val="0"/>
        <w:spacing w:after="0" w:line="240" w:lineRule="auto"/>
        <w:jc w:val="center"/>
        <w:rPr>
          <w:rFonts w:ascii="Times New Roman" w:eastAsia="Times New Roman" w:hAnsi="Times New Roman" w:cs="Times New Roman"/>
          <w:b/>
          <w:sz w:val="28"/>
          <w:szCs w:val="32"/>
        </w:rPr>
      </w:pPr>
    </w:p>
    <w:p w:rsidR="00B330C9" w:rsidRPr="00086FF7" w:rsidRDefault="00B330C9" w:rsidP="00B330C9">
      <w:pPr>
        <w:autoSpaceDE w:val="0"/>
        <w:autoSpaceDN w:val="0"/>
        <w:adjustRightInd w:val="0"/>
        <w:spacing w:after="0" w:line="240" w:lineRule="auto"/>
        <w:jc w:val="center"/>
        <w:rPr>
          <w:rFonts w:ascii="Times New Roman" w:eastAsia="Times New Roman" w:hAnsi="Times New Roman" w:cs="Times New Roman"/>
          <w:b/>
          <w:bCs/>
          <w:sz w:val="28"/>
          <w:szCs w:val="32"/>
          <w:lang w:bidi="ne-NP"/>
        </w:rPr>
      </w:pPr>
      <w:r w:rsidRPr="00086FF7">
        <w:rPr>
          <w:rFonts w:ascii="Times New Roman" w:eastAsia="Times New Roman" w:hAnsi="Times New Roman" w:cs="Times New Roman"/>
          <w:b/>
          <w:sz w:val="28"/>
          <w:szCs w:val="32"/>
        </w:rPr>
        <w:t xml:space="preserve">to the UN Committee on the Elimination of All Forms of Racial Discrimination in addition to the Government of Nepal periodic reports </w:t>
      </w:r>
      <w:r w:rsidRPr="00086FF7">
        <w:rPr>
          <w:rFonts w:ascii="Times New Roman" w:eastAsia="Times New Roman" w:hAnsi="Times New Roman" w:cs="Times New Roman"/>
          <w:b/>
          <w:bCs/>
          <w:sz w:val="28"/>
          <w:szCs w:val="32"/>
          <w:lang w:bidi="ne-NP"/>
        </w:rPr>
        <w:t>17 to 23, to be reviewed at the 95</w:t>
      </w:r>
      <w:r w:rsidRPr="00086FF7">
        <w:rPr>
          <w:rFonts w:ascii="Times New Roman" w:eastAsia="Times New Roman" w:hAnsi="Times New Roman" w:cs="Times New Roman"/>
          <w:b/>
          <w:bCs/>
          <w:sz w:val="28"/>
          <w:szCs w:val="32"/>
          <w:vertAlign w:val="superscript"/>
          <w:lang w:bidi="ne-NP"/>
        </w:rPr>
        <w:t>th</w:t>
      </w:r>
      <w:r w:rsidRPr="00086FF7">
        <w:rPr>
          <w:rFonts w:ascii="Times New Roman" w:eastAsia="Times New Roman" w:hAnsi="Times New Roman" w:cs="Times New Roman"/>
          <w:b/>
          <w:bCs/>
          <w:sz w:val="28"/>
          <w:szCs w:val="32"/>
          <w:lang w:bidi="ne-NP"/>
        </w:rPr>
        <w:t xml:space="preserve"> session, </w:t>
      </w:r>
    </w:p>
    <w:p w:rsidR="00B330C9" w:rsidRPr="00086FF7" w:rsidRDefault="00B330C9" w:rsidP="00B330C9">
      <w:pPr>
        <w:autoSpaceDE w:val="0"/>
        <w:autoSpaceDN w:val="0"/>
        <w:adjustRightInd w:val="0"/>
        <w:spacing w:after="0" w:line="240" w:lineRule="auto"/>
        <w:jc w:val="center"/>
        <w:rPr>
          <w:rFonts w:ascii="Times New Roman" w:eastAsia="Times New Roman" w:hAnsi="Times New Roman" w:cs="Times New Roman"/>
          <w:b/>
          <w:bCs/>
          <w:sz w:val="28"/>
          <w:szCs w:val="32"/>
          <w:lang w:bidi="ne-NP"/>
        </w:rPr>
      </w:pPr>
      <w:r w:rsidRPr="00086FF7">
        <w:rPr>
          <w:rFonts w:ascii="Times New Roman" w:eastAsia="Times New Roman" w:hAnsi="Times New Roman" w:cs="Times New Roman"/>
          <w:b/>
          <w:bCs/>
          <w:sz w:val="28"/>
          <w:szCs w:val="32"/>
          <w:lang w:bidi="ne-NP"/>
        </w:rPr>
        <w:t xml:space="preserve">23 April -11 May 2018 </w:t>
      </w:r>
    </w:p>
    <w:p w:rsidR="00B330C9" w:rsidRPr="00086FF7" w:rsidRDefault="00B330C9" w:rsidP="00B330C9">
      <w:pPr>
        <w:spacing w:after="0" w:line="240" w:lineRule="auto"/>
        <w:jc w:val="both"/>
        <w:rPr>
          <w:rFonts w:ascii="Times New Roman" w:eastAsia="Times New Roman" w:hAnsi="Times New Roman" w:cs="Times New Roman"/>
          <w:b/>
          <w:bCs/>
          <w:szCs w:val="24"/>
        </w:rPr>
      </w:pPr>
    </w:p>
    <w:p w:rsidR="00B330C9" w:rsidRPr="00086FF7" w:rsidRDefault="00B330C9" w:rsidP="00B330C9">
      <w:pPr>
        <w:spacing w:after="0" w:line="240" w:lineRule="auto"/>
        <w:jc w:val="both"/>
        <w:rPr>
          <w:rFonts w:ascii="Times New Roman" w:eastAsia="Times New Roman" w:hAnsi="Times New Roman" w:cs="Times New Roman"/>
          <w:b/>
          <w:bCs/>
          <w:szCs w:val="24"/>
        </w:rPr>
      </w:pPr>
    </w:p>
    <w:p w:rsidR="00B330C9" w:rsidRPr="00086FF7" w:rsidRDefault="00B330C9" w:rsidP="00B330C9">
      <w:pPr>
        <w:spacing w:after="0" w:line="240" w:lineRule="auto"/>
        <w:jc w:val="both"/>
        <w:rPr>
          <w:rFonts w:ascii="Times New Roman" w:eastAsia="Times New Roman" w:hAnsi="Times New Roman" w:cs="Times New Roman"/>
          <w:b/>
          <w:bCs/>
          <w:szCs w:val="24"/>
        </w:rPr>
      </w:pPr>
    </w:p>
    <w:p w:rsidR="00B330C9" w:rsidRPr="00086FF7" w:rsidRDefault="00B330C9" w:rsidP="00B330C9">
      <w:pPr>
        <w:spacing w:after="0" w:line="240" w:lineRule="auto"/>
        <w:jc w:val="center"/>
        <w:rPr>
          <w:rFonts w:ascii="Times New Roman" w:eastAsia="Times New Roman" w:hAnsi="Times New Roman" w:cs="Times New Roman"/>
          <w:b/>
          <w:bCs/>
          <w:sz w:val="28"/>
          <w:szCs w:val="30"/>
        </w:rPr>
      </w:pPr>
      <w:r w:rsidRPr="00086FF7">
        <w:rPr>
          <w:rFonts w:ascii="Times New Roman" w:eastAsia="Times New Roman" w:hAnsi="Times New Roman" w:cs="Times New Roman"/>
          <w:b/>
          <w:bCs/>
          <w:sz w:val="28"/>
          <w:szCs w:val="30"/>
        </w:rPr>
        <w:t>Caste-Based Discrimination and Untouchability against Dalit in Nepal</w:t>
      </w:r>
    </w:p>
    <w:p w:rsidR="00B330C9" w:rsidRPr="00086FF7" w:rsidRDefault="00B330C9" w:rsidP="00B330C9">
      <w:pPr>
        <w:spacing w:after="0" w:line="240" w:lineRule="auto"/>
        <w:jc w:val="both"/>
        <w:rPr>
          <w:rFonts w:ascii="Times New Roman" w:eastAsia="Times New Roman" w:hAnsi="Times New Roman" w:cs="Times New Roman"/>
          <w:b/>
          <w:bCs/>
          <w:sz w:val="28"/>
          <w:szCs w:val="30"/>
        </w:rPr>
      </w:pPr>
    </w:p>
    <w:p w:rsidR="00B330C9" w:rsidRPr="00086FF7" w:rsidRDefault="00B330C9" w:rsidP="00B330C9">
      <w:pPr>
        <w:spacing w:after="0" w:line="240" w:lineRule="auto"/>
        <w:jc w:val="both"/>
        <w:rPr>
          <w:rFonts w:ascii="Times New Roman" w:eastAsia="Times New Roman" w:hAnsi="Times New Roman" w:cs="Times New Roman"/>
          <w:b/>
          <w:bCs/>
          <w:szCs w:val="24"/>
        </w:rPr>
      </w:pPr>
    </w:p>
    <w:p w:rsidR="00B330C9" w:rsidRPr="00086FF7" w:rsidRDefault="00494B0B" w:rsidP="00CF265B">
      <w:pPr>
        <w:autoSpaceDE w:val="0"/>
        <w:autoSpaceDN w:val="0"/>
        <w:adjustRightInd w:val="0"/>
        <w:spacing w:after="0" w:line="240" w:lineRule="auto"/>
        <w:jc w:val="center"/>
        <w:rPr>
          <w:rFonts w:ascii="Times New Roman" w:eastAsia="Times New Roman" w:hAnsi="Times New Roman" w:cs="Times New Roman"/>
          <w:b/>
          <w:bCs/>
          <w:szCs w:val="24"/>
        </w:rPr>
      </w:pPr>
      <w:r w:rsidRPr="00086FF7">
        <w:rPr>
          <w:rFonts w:ascii="Times New Roman" w:eastAsia="Times New Roman" w:hAnsi="Times New Roman" w:cs="Times New Roman"/>
          <w:b/>
          <w:bCs/>
          <w:szCs w:val="24"/>
        </w:rPr>
        <w:t>February</w:t>
      </w:r>
      <w:bookmarkStart w:id="0" w:name="_GoBack"/>
      <w:bookmarkEnd w:id="0"/>
      <w:r w:rsidR="00B330C9" w:rsidRPr="00086FF7">
        <w:rPr>
          <w:rFonts w:ascii="Times New Roman" w:eastAsia="Times New Roman" w:hAnsi="Times New Roman" w:cs="Times New Roman"/>
          <w:b/>
          <w:bCs/>
          <w:szCs w:val="24"/>
        </w:rPr>
        <w:t xml:space="preserve"> 2018</w:t>
      </w:r>
    </w:p>
    <w:p w:rsidR="00B330C9" w:rsidRPr="00086FF7" w:rsidRDefault="00B330C9" w:rsidP="00B330C9">
      <w:pPr>
        <w:spacing w:after="0" w:line="240" w:lineRule="auto"/>
        <w:rPr>
          <w:rFonts w:ascii="Times New Roman" w:eastAsia="Times New Roman" w:hAnsi="Times New Roman" w:cs="Times New Roman"/>
          <w:b/>
          <w:bCs/>
          <w:szCs w:val="24"/>
        </w:rPr>
      </w:pPr>
    </w:p>
    <w:p w:rsidR="00B330C9" w:rsidRPr="00086FF7" w:rsidRDefault="00B330C9" w:rsidP="00B330C9">
      <w:pPr>
        <w:spacing w:after="0" w:line="240" w:lineRule="auto"/>
        <w:ind w:left="540" w:hanging="540"/>
        <w:jc w:val="center"/>
        <w:rPr>
          <w:rFonts w:ascii="Times New Roman" w:eastAsia="Times New Roman" w:hAnsi="Times New Roman" w:cs="Times New Roman"/>
          <w:b/>
          <w:bCs/>
          <w:szCs w:val="24"/>
        </w:rPr>
      </w:pPr>
    </w:p>
    <w:p w:rsidR="00B330C9" w:rsidRPr="00086FF7" w:rsidRDefault="00B330C9" w:rsidP="00B330C9">
      <w:pPr>
        <w:spacing w:after="0" w:line="240" w:lineRule="auto"/>
        <w:ind w:left="540" w:hanging="540"/>
        <w:rPr>
          <w:rFonts w:ascii="Times New Roman" w:eastAsia="Times New Roman" w:hAnsi="Times New Roman" w:cs="Times New Roman"/>
          <w:b/>
          <w:bCs/>
          <w:szCs w:val="24"/>
        </w:rPr>
      </w:pPr>
      <w:r w:rsidRPr="00086FF7">
        <w:rPr>
          <w:rFonts w:ascii="Times New Roman" w:eastAsia="Times New Roman" w:hAnsi="Times New Roman" w:cs="Times New Roman"/>
          <w:b/>
          <w:bCs/>
          <w:szCs w:val="24"/>
        </w:rPr>
        <w:t>Prepared by:</w:t>
      </w:r>
    </w:p>
    <w:p w:rsidR="00B330C9" w:rsidRDefault="00B330C9" w:rsidP="00B330C9">
      <w:pPr>
        <w:spacing w:after="0" w:line="240" w:lineRule="auto"/>
        <w:ind w:left="547" w:hanging="547"/>
        <w:rPr>
          <w:rFonts w:ascii="Times New Roman" w:eastAsia="Times New Roman" w:hAnsi="Times New Roman" w:cs="Times New Roman"/>
          <w:bCs/>
          <w:szCs w:val="24"/>
        </w:rPr>
      </w:pPr>
      <w:r w:rsidRPr="00086FF7">
        <w:rPr>
          <w:rFonts w:ascii="Times New Roman" w:eastAsia="Times New Roman" w:hAnsi="Times New Roman" w:cs="Times New Roman"/>
          <w:bCs/>
          <w:szCs w:val="24"/>
        </w:rPr>
        <w:t>Dalit NGO Federation</w:t>
      </w:r>
      <w:r w:rsidR="00236945">
        <w:rPr>
          <w:rFonts w:ascii="Times New Roman" w:eastAsia="Times New Roman" w:hAnsi="Times New Roman" w:cs="Times New Roman"/>
          <w:bCs/>
          <w:szCs w:val="24"/>
        </w:rPr>
        <w:t xml:space="preserve"> (DNF), Nepal</w:t>
      </w:r>
    </w:p>
    <w:p w:rsidR="00086FF7" w:rsidRPr="00086FF7" w:rsidRDefault="00086FF7" w:rsidP="00086FF7">
      <w:pPr>
        <w:spacing w:after="0" w:line="240" w:lineRule="auto"/>
        <w:ind w:left="547" w:hanging="547"/>
        <w:rPr>
          <w:rFonts w:ascii="Times New Roman" w:eastAsia="Times New Roman" w:hAnsi="Times New Roman" w:cs="Times New Roman"/>
          <w:bCs/>
          <w:szCs w:val="24"/>
        </w:rPr>
      </w:pPr>
      <w:r w:rsidRPr="00086FF7">
        <w:rPr>
          <w:rFonts w:ascii="Times New Roman" w:eastAsia="Times New Roman" w:hAnsi="Times New Roman" w:cs="Times New Roman"/>
          <w:bCs/>
          <w:szCs w:val="24"/>
        </w:rPr>
        <w:t>Nepal National Dalit Social Welfare Organization</w:t>
      </w:r>
    </w:p>
    <w:p w:rsidR="00B330C9" w:rsidRPr="00086FF7" w:rsidRDefault="00B330C9" w:rsidP="00086FF7">
      <w:pPr>
        <w:spacing w:after="0" w:line="240" w:lineRule="auto"/>
        <w:rPr>
          <w:rFonts w:ascii="Times New Roman" w:eastAsia="Times New Roman" w:hAnsi="Times New Roman" w:cs="Times New Roman"/>
          <w:bCs/>
          <w:szCs w:val="24"/>
        </w:rPr>
      </w:pPr>
      <w:r w:rsidRPr="00086FF7">
        <w:rPr>
          <w:rFonts w:ascii="Times New Roman" w:eastAsia="Times New Roman" w:hAnsi="Times New Roman" w:cs="Times New Roman"/>
          <w:bCs/>
          <w:szCs w:val="24"/>
        </w:rPr>
        <w:t>SAMATA Foundation</w:t>
      </w:r>
    </w:p>
    <w:p w:rsidR="00B330C9" w:rsidRPr="00086FF7" w:rsidRDefault="00B330C9" w:rsidP="00B330C9">
      <w:pPr>
        <w:spacing w:after="0" w:line="240" w:lineRule="auto"/>
        <w:ind w:left="547" w:hanging="547"/>
        <w:rPr>
          <w:rFonts w:ascii="Times New Roman" w:eastAsia="Times New Roman" w:hAnsi="Times New Roman" w:cs="Times New Roman"/>
          <w:bCs/>
          <w:szCs w:val="24"/>
        </w:rPr>
      </w:pPr>
      <w:r w:rsidRPr="00086FF7">
        <w:rPr>
          <w:rFonts w:ascii="Times New Roman" w:eastAsia="Times New Roman" w:hAnsi="Times New Roman" w:cs="Times New Roman"/>
          <w:bCs/>
          <w:szCs w:val="24"/>
        </w:rPr>
        <w:t xml:space="preserve">Jagaran Media Center </w:t>
      </w:r>
    </w:p>
    <w:p w:rsidR="00B330C9" w:rsidRPr="00086FF7" w:rsidRDefault="00B330C9" w:rsidP="00B330C9">
      <w:pPr>
        <w:spacing w:after="0" w:line="240" w:lineRule="auto"/>
        <w:ind w:left="547" w:hanging="547"/>
        <w:rPr>
          <w:rFonts w:ascii="Times New Roman" w:eastAsia="Times New Roman" w:hAnsi="Times New Roman" w:cs="Times New Roman"/>
          <w:bCs/>
          <w:szCs w:val="24"/>
        </w:rPr>
      </w:pPr>
      <w:r w:rsidRPr="00086FF7">
        <w:rPr>
          <w:rFonts w:ascii="Times New Roman" w:eastAsia="Times New Roman" w:hAnsi="Times New Roman" w:cs="Times New Roman"/>
          <w:bCs/>
          <w:szCs w:val="24"/>
        </w:rPr>
        <w:t>Rastriya Dalit Network,</w:t>
      </w:r>
    </w:p>
    <w:p w:rsidR="00B330C9" w:rsidRDefault="00B330C9" w:rsidP="00B330C9">
      <w:pPr>
        <w:spacing w:after="0" w:line="240" w:lineRule="auto"/>
        <w:ind w:left="547" w:hanging="547"/>
        <w:rPr>
          <w:rFonts w:ascii="Times New Roman" w:eastAsia="Times New Roman" w:hAnsi="Times New Roman" w:cs="Times New Roman"/>
          <w:bCs/>
          <w:szCs w:val="24"/>
        </w:rPr>
      </w:pPr>
      <w:r w:rsidRPr="00086FF7">
        <w:rPr>
          <w:rFonts w:ascii="Times New Roman" w:eastAsia="Times New Roman" w:hAnsi="Times New Roman" w:cs="Times New Roman"/>
          <w:bCs/>
          <w:szCs w:val="24"/>
        </w:rPr>
        <w:t xml:space="preserve">Madeshi Dalit Bikash Mahasangh </w:t>
      </w:r>
    </w:p>
    <w:p w:rsidR="00086FF7" w:rsidRPr="00086FF7" w:rsidRDefault="00086FF7" w:rsidP="00086FF7">
      <w:pPr>
        <w:spacing w:after="0" w:line="240" w:lineRule="auto"/>
        <w:ind w:left="547" w:hanging="547"/>
        <w:rPr>
          <w:rFonts w:ascii="Times New Roman" w:eastAsia="Times New Roman" w:hAnsi="Times New Roman" w:cs="Times New Roman"/>
          <w:bCs/>
          <w:szCs w:val="24"/>
        </w:rPr>
      </w:pPr>
      <w:r w:rsidRPr="00086FF7">
        <w:rPr>
          <w:rFonts w:ascii="Times New Roman" w:eastAsia="Times New Roman" w:hAnsi="Times New Roman" w:cs="Times New Roman"/>
          <w:bCs/>
          <w:szCs w:val="24"/>
        </w:rPr>
        <w:t xml:space="preserve">Feminist Dalit Organization </w:t>
      </w:r>
    </w:p>
    <w:p w:rsidR="00086FF7" w:rsidRPr="00086FF7" w:rsidRDefault="00086FF7" w:rsidP="00B330C9">
      <w:pPr>
        <w:spacing w:after="0" w:line="240" w:lineRule="auto"/>
        <w:ind w:left="547" w:hanging="547"/>
        <w:rPr>
          <w:rFonts w:ascii="Times New Roman" w:eastAsia="Times New Roman" w:hAnsi="Times New Roman" w:cs="Times New Roman"/>
          <w:bCs/>
          <w:szCs w:val="24"/>
        </w:rPr>
      </w:pPr>
    </w:p>
    <w:p w:rsidR="00B330C9" w:rsidRPr="00086FF7" w:rsidRDefault="00B330C9" w:rsidP="00B330C9">
      <w:pPr>
        <w:spacing w:after="0" w:line="240" w:lineRule="auto"/>
        <w:ind w:left="547" w:hanging="547"/>
        <w:rPr>
          <w:rFonts w:ascii="Times New Roman" w:eastAsia="Times New Roman" w:hAnsi="Times New Roman" w:cs="Times New Roman"/>
          <w:bCs/>
          <w:szCs w:val="24"/>
        </w:rPr>
      </w:pPr>
    </w:p>
    <w:p w:rsidR="00B330C9" w:rsidRPr="00086FF7" w:rsidRDefault="00B330C9" w:rsidP="00B330C9">
      <w:pPr>
        <w:spacing w:after="0" w:line="240" w:lineRule="auto"/>
        <w:ind w:left="547" w:hanging="547"/>
        <w:rPr>
          <w:rFonts w:ascii="Times New Roman" w:eastAsia="Times New Roman" w:hAnsi="Times New Roman" w:cs="Times New Roman"/>
          <w:b/>
          <w:bCs/>
          <w:szCs w:val="24"/>
        </w:rPr>
      </w:pPr>
      <w:r w:rsidRPr="00086FF7">
        <w:rPr>
          <w:rFonts w:ascii="Times New Roman" w:eastAsia="Times New Roman" w:hAnsi="Times New Roman" w:cs="Times New Roman"/>
          <w:b/>
          <w:bCs/>
          <w:szCs w:val="24"/>
        </w:rPr>
        <w:t>In association with:</w:t>
      </w:r>
    </w:p>
    <w:p w:rsidR="00B330C9" w:rsidRPr="00086FF7" w:rsidRDefault="00B330C9" w:rsidP="00B330C9">
      <w:pPr>
        <w:spacing w:after="0" w:line="240" w:lineRule="auto"/>
        <w:rPr>
          <w:rFonts w:ascii="Times New Roman" w:eastAsia="Times New Roman" w:hAnsi="Times New Roman" w:cs="Times New Roman"/>
          <w:bCs/>
          <w:szCs w:val="24"/>
        </w:rPr>
      </w:pPr>
      <w:r w:rsidRPr="00086FF7">
        <w:rPr>
          <w:rFonts w:ascii="Times New Roman" w:eastAsia="Times New Roman" w:hAnsi="Times New Roman" w:cs="Times New Roman"/>
          <w:bCs/>
          <w:szCs w:val="24"/>
        </w:rPr>
        <w:t xml:space="preserve">International Dalit Solidarity Network  </w:t>
      </w:r>
    </w:p>
    <w:p w:rsidR="00B330C9" w:rsidRPr="00086FF7" w:rsidRDefault="00B330C9" w:rsidP="00B330C9">
      <w:pPr>
        <w:spacing w:after="0" w:line="240" w:lineRule="auto"/>
        <w:ind w:left="540" w:hanging="540"/>
        <w:jc w:val="center"/>
        <w:rPr>
          <w:rFonts w:ascii="Times New Roman" w:eastAsia="Times New Roman" w:hAnsi="Times New Roman" w:cs="Times New Roman"/>
          <w:b/>
          <w:bCs/>
          <w:szCs w:val="24"/>
        </w:rPr>
      </w:pPr>
    </w:p>
    <w:p w:rsidR="00B330C9" w:rsidRPr="00086FF7" w:rsidRDefault="00B330C9" w:rsidP="00B330C9">
      <w:pPr>
        <w:spacing w:after="0" w:line="240" w:lineRule="auto"/>
        <w:ind w:left="540" w:hanging="540"/>
        <w:rPr>
          <w:rFonts w:ascii="Times New Roman" w:eastAsia="Times New Roman" w:hAnsi="Times New Roman" w:cs="Times New Roman"/>
          <w:b/>
          <w:bCs/>
          <w:szCs w:val="24"/>
        </w:rPr>
      </w:pPr>
      <w:r w:rsidRPr="00086FF7">
        <w:rPr>
          <w:rFonts w:ascii="Times New Roman" w:eastAsia="Times New Roman" w:hAnsi="Times New Roman" w:cs="Times New Roman"/>
          <w:b/>
          <w:bCs/>
          <w:szCs w:val="24"/>
        </w:rPr>
        <w:t>Key contact:</w:t>
      </w:r>
    </w:p>
    <w:p w:rsidR="00B330C9" w:rsidRPr="00086FF7" w:rsidRDefault="00B330C9" w:rsidP="00B330C9">
      <w:pPr>
        <w:spacing w:after="0" w:line="240" w:lineRule="auto"/>
        <w:ind w:left="540" w:hanging="540"/>
        <w:rPr>
          <w:rFonts w:ascii="Times New Roman" w:eastAsia="Times New Roman" w:hAnsi="Times New Roman" w:cs="Times New Roman"/>
          <w:bCs/>
          <w:szCs w:val="24"/>
        </w:rPr>
      </w:pPr>
      <w:r w:rsidRPr="00086FF7">
        <w:rPr>
          <w:rFonts w:ascii="Times New Roman" w:eastAsia="Times New Roman" w:hAnsi="Times New Roman" w:cs="Times New Roman"/>
          <w:bCs/>
          <w:szCs w:val="24"/>
        </w:rPr>
        <w:t xml:space="preserve">Dalit NGO Federation Nepal </w:t>
      </w:r>
    </w:p>
    <w:p w:rsidR="00B330C9" w:rsidRPr="00086FF7" w:rsidRDefault="00B330C9" w:rsidP="00B330C9">
      <w:pPr>
        <w:spacing w:after="0" w:line="240" w:lineRule="auto"/>
        <w:rPr>
          <w:rFonts w:ascii="Times New Roman" w:eastAsia="Times New Roman" w:hAnsi="Times New Roman" w:cs="Times New Roman"/>
          <w:bCs/>
          <w:szCs w:val="24"/>
        </w:rPr>
      </w:pPr>
      <w:r w:rsidRPr="00086FF7">
        <w:rPr>
          <w:rFonts w:ascii="Times New Roman" w:eastAsia="Times New Roman" w:hAnsi="Times New Roman" w:cs="Times New Roman"/>
          <w:bCs/>
          <w:szCs w:val="24"/>
        </w:rPr>
        <w:t xml:space="preserve">Lalitpur Metropolitan City Ward No.22 Mitra Road Galli No. 6, Chakupat, Lalitpur. </w:t>
      </w:r>
    </w:p>
    <w:p w:rsidR="00B330C9" w:rsidRPr="00086FF7" w:rsidRDefault="00B330C9" w:rsidP="00B330C9">
      <w:pPr>
        <w:spacing w:after="0" w:line="240" w:lineRule="auto"/>
        <w:rPr>
          <w:rFonts w:ascii="Times New Roman" w:eastAsia="Times New Roman" w:hAnsi="Times New Roman" w:cs="Times New Roman"/>
          <w:bCs/>
          <w:szCs w:val="24"/>
        </w:rPr>
      </w:pPr>
      <w:r w:rsidRPr="00086FF7">
        <w:rPr>
          <w:rFonts w:ascii="Times New Roman" w:eastAsia="Times New Roman" w:hAnsi="Times New Roman" w:cs="Times New Roman"/>
          <w:bCs/>
          <w:szCs w:val="24"/>
        </w:rPr>
        <w:t>Email: dnf@dnfnepal.org</w:t>
      </w:r>
    </w:p>
    <w:p w:rsidR="00B330C9" w:rsidRPr="00086FF7" w:rsidRDefault="00B330C9" w:rsidP="00B330C9">
      <w:pPr>
        <w:spacing w:after="0" w:line="240" w:lineRule="auto"/>
        <w:ind w:left="540" w:hanging="540"/>
        <w:rPr>
          <w:rFonts w:ascii="Times New Roman" w:eastAsia="Times New Roman" w:hAnsi="Times New Roman" w:cs="Times New Roman"/>
          <w:bCs/>
          <w:szCs w:val="24"/>
        </w:rPr>
      </w:pPr>
      <w:r w:rsidRPr="00086FF7">
        <w:rPr>
          <w:rFonts w:ascii="Times New Roman" w:eastAsia="Times New Roman" w:hAnsi="Times New Roman" w:cs="Times New Roman"/>
          <w:bCs/>
          <w:szCs w:val="24"/>
        </w:rPr>
        <w:t>Tel: +977-01-5261219</w:t>
      </w:r>
    </w:p>
    <w:p w:rsidR="001A2AB5" w:rsidRPr="00086FF7" w:rsidRDefault="00B330C9" w:rsidP="00B330C9">
      <w:pPr>
        <w:autoSpaceDE w:val="0"/>
        <w:autoSpaceDN w:val="0"/>
        <w:adjustRightInd w:val="0"/>
        <w:spacing w:after="0" w:line="240" w:lineRule="auto"/>
        <w:rPr>
          <w:sz w:val="20"/>
        </w:rPr>
      </w:pPr>
      <w:r w:rsidRPr="00086FF7">
        <w:rPr>
          <w:rFonts w:ascii="Times New Roman" w:eastAsia="Times New Roman" w:hAnsi="Times New Roman" w:cs="Times New Roman"/>
          <w:bCs/>
          <w:szCs w:val="24"/>
        </w:rPr>
        <w:t xml:space="preserve">URL: </w:t>
      </w:r>
      <w:hyperlink r:id="rId8" w:history="1">
        <w:r w:rsidRPr="00086FF7">
          <w:rPr>
            <w:rStyle w:val="Hyperlink"/>
            <w:rFonts w:ascii="Times New Roman" w:eastAsia="Times New Roman" w:hAnsi="Times New Roman" w:cs="Times New Roman"/>
            <w:bCs/>
            <w:szCs w:val="24"/>
          </w:rPr>
          <w:t>www.dnfnepal.org</w:t>
        </w:r>
      </w:hyperlink>
    </w:p>
    <w:p w:rsidR="00CF265B" w:rsidRPr="00086FF7" w:rsidRDefault="00CF265B" w:rsidP="00B330C9">
      <w:pPr>
        <w:autoSpaceDE w:val="0"/>
        <w:autoSpaceDN w:val="0"/>
        <w:adjustRightInd w:val="0"/>
        <w:spacing w:after="0" w:line="240" w:lineRule="auto"/>
        <w:rPr>
          <w:sz w:val="6"/>
          <w:szCs w:val="8"/>
        </w:rPr>
      </w:pPr>
    </w:p>
    <w:p w:rsidR="00086FF7" w:rsidRPr="00236945" w:rsidRDefault="00086FF7" w:rsidP="00236945">
      <w:pPr>
        <w:spacing w:after="0" w:line="240" w:lineRule="auto"/>
        <w:rPr>
          <w:rFonts w:ascii="Times New Roman" w:eastAsia="Times New Roman" w:hAnsi="Times New Roman" w:cs="Times New Roman"/>
          <w:bCs/>
          <w:szCs w:val="24"/>
        </w:rPr>
      </w:pPr>
      <w:r w:rsidRPr="00236945">
        <w:rPr>
          <w:rFonts w:ascii="Times New Roman" w:eastAsia="Times New Roman" w:hAnsi="Times New Roman" w:cs="Times New Roman"/>
          <w:bCs/>
          <w:szCs w:val="24"/>
        </w:rPr>
        <w:t>Nepal National Dalit Social Welfare Organization (NNDSWO)</w:t>
      </w:r>
    </w:p>
    <w:p w:rsidR="00086FF7" w:rsidRPr="00236945" w:rsidRDefault="00086FF7" w:rsidP="00236945">
      <w:pPr>
        <w:spacing w:after="0" w:line="240" w:lineRule="auto"/>
        <w:rPr>
          <w:rFonts w:ascii="Times New Roman" w:eastAsia="Times New Roman" w:hAnsi="Times New Roman" w:cs="Times New Roman"/>
          <w:bCs/>
          <w:szCs w:val="24"/>
        </w:rPr>
      </w:pPr>
      <w:r w:rsidRPr="00236945">
        <w:rPr>
          <w:rFonts w:ascii="Times New Roman" w:eastAsia="Times New Roman" w:hAnsi="Times New Roman" w:cs="Times New Roman"/>
          <w:bCs/>
          <w:szCs w:val="24"/>
        </w:rPr>
        <w:t>Bakhundole, Lalitpur</w:t>
      </w:r>
    </w:p>
    <w:p w:rsidR="00086FF7" w:rsidRDefault="00086FF7" w:rsidP="00086FF7">
      <w:pPr>
        <w:pStyle w:val="NormalWeb"/>
        <w:spacing w:after="0"/>
        <w:rPr>
          <w:rFonts w:ascii="Arial" w:hAnsi="Arial" w:cs="Arial"/>
          <w:sz w:val="19"/>
          <w:szCs w:val="19"/>
        </w:rPr>
      </w:pPr>
      <w:r>
        <w:rPr>
          <w:rFonts w:ascii="Arial" w:hAnsi="Arial" w:cs="Arial"/>
          <w:sz w:val="19"/>
          <w:szCs w:val="19"/>
        </w:rPr>
        <w:t>Phone No. +977-01-5539941, 5523694</w:t>
      </w:r>
    </w:p>
    <w:p w:rsidR="00086FF7" w:rsidRDefault="00086FF7" w:rsidP="00086FF7">
      <w:pPr>
        <w:pStyle w:val="NormalWeb"/>
        <w:spacing w:after="0"/>
        <w:rPr>
          <w:rFonts w:ascii="Arial" w:hAnsi="Arial" w:cs="Arial"/>
          <w:sz w:val="19"/>
          <w:szCs w:val="19"/>
        </w:rPr>
      </w:pPr>
      <w:r>
        <w:rPr>
          <w:rFonts w:ascii="Arial" w:hAnsi="Arial" w:cs="Arial"/>
          <w:sz w:val="19"/>
          <w:szCs w:val="19"/>
        </w:rPr>
        <w:t xml:space="preserve">Email: </w:t>
      </w:r>
      <w:hyperlink r:id="rId9" w:history="1">
        <w:r w:rsidRPr="009C5E67">
          <w:rPr>
            <w:rStyle w:val="Hyperlink"/>
            <w:rFonts w:ascii="Arial" w:hAnsi="Arial" w:cs="Arial"/>
            <w:sz w:val="19"/>
            <w:szCs w:val="19"/>
          </w:rPr>
          <w:t>nndswo@wlink.com.np</w:t>
        </w:r>
      </w:hyperlink>
    </w:p>
    <w:p w:rsidR="00086FF7" w:rsidRDefault="00086FF7" w:rsidP="00086FF7">
      <w:pPr>
        <w:spacing w:after="0" w:line="240" w:lineRule="auto"/>
        <w:ind w:left="540" w:hanging="540"/>
        <w:rPr>
          <w:rFonts w:ascii="Arial" w:hAnsi="Arial" w:cs="Arial"/>
          <w:sz w:val="19"/>
          <w:szCs w:val="19"/>
        </w:rPr>
      </w:pPr>
      <w:r>
        <w:rPr>
          <w:rFonts w:ascii="Arial" w:hAnsi="Arial" w:cs="Arial"/>
          <w:sz w:val="19"/>
          <w:szCs w:val="19"/>
        </w:rPr>
        <w:t xml:space="preserve">Web site: </w:t>
      </w:r>
      <w:hyperlink r:id="rId10" w:history="1">
        <w:r w:rsidRPr="009C5E67">
          <w:rPr>
            <w:rStyle w:val="Hyperlink"/>
            <w:rFonts w:ascii="Arial" w:hAnsi="Arial" w:cs="Arial"/>
            <w:sz w:val="19"/>
            <w:szCs w:val="19"/>
          </w:rPr>
          <w:t>www.nndswo.org.np</w:t>
        </w:r>
      </w:hyperlink>
    </w:p>
    <w:p w:rsidR="00086FF7" w:rsidRPr="00086FF7" w:rsidRDefault="00086FF7" w:rsidP="00086FF7">
      <w:pPr>
        <w:spacing w:after="0" w:line="240" w:lineRule="auto"/>
        <w:ind w:left="540" w:hanging="540"/>
        <w:rPr>
          <w:rFonts w:ascii="Times New Roman" w:eastAsia="Times New Roman" w:hAnsi="Times New Roman" w:cs="Times New Roman"/>
          <w:bCs/>
          <w:sz w:val="8"/>
          <w:szCs w:val="8"/>
        </w:rPr>
      </w:pPr>
    </w:p>
    <w:p w:rsidR="00A80B7F" w:rsidRPr="00A80B7F" w:rsidRDefault="00A80B7F" w:rsidP="00A80B7F">
      <w:pPr>
        <w:spacing w:after="0" w:line="240" w:lineRule="auto"/>
        <w:ind w:left="540" w:hanging="540"/>
        <w:rPr>
          <w:rFonts w:ascii="Times New Roman" w:eastAsia="Times New Roman" w:hAnsi="Times New Roman" w:cs="Times New Roman"/>
          <w:bCs/>
          <w:sz w:val="24"/>
          <w:szCs w:val="24"/>
        </w:rPr>
      </w:pPr>
      <w:r w:rsidRPr="00A80B7F">
        <w:rPr>
          <w:rFonts w:ascii="Times New Roman" w:eastAsia="Times New Roman" w:hAnsi="Times New Roman" w:cs="Times New Roman"/>
          <w:bCs/>
          <w:sz w:val="24"/>
          <w:szCs w:val="24"/>
        </w:rPr>
        <w:t>Samata Foundation</w:t>
      </w:r>
      <w:r>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ab/>
      </w:r>
    </w:p>
    <w:p w:rsidR="00A80B7F" w:rsidRPr="00A80B7F" w:rsidRDefault="00A80B7F" w:rsidP="00A80B7F">
      <w:pPr>
        <w:spacing w:after="0" w:line="240" w:lineRule="auto"/>
        <w:ind w:left="540" w:hanging="540"/>
        <w:rPr>
          <w:rFonts w:ascii="Times New Roman" w:eastAsia="Times New Roman" w:hAnsi="Times New Roman" w:cs="Times New Roman"/>
          <w:bCs/>
          <w:sz w:val="24"/>
          <w:szCs w:val="24"/>
        </w:rPr>
      </w:pPr>
      <w:r w:rsidRPr="00A80B7F">
        <w:rPr>
          <w:rFonts w:ascii="Times New Roman" w:eastAsia="Times New Roman" w:hAnsi="Times New Roman" w:cs="Times New Roman"/>
          <w:bCs/>
          <w:sz w:val="24"/>
          <w:szCs w:val="24"/>
        </w:rPr>
        <w:t>Sanepa, Lalitpur, Nepal</w:t>
      </w:r>
    </w:p>
    <w:p w:rsidR="00A80B7F" w:rsidRPr="00A80B7F" w:rsidRDefault="00A80B7F" w:rsidP="00A80B7F">
      <w:pPr>
        <w:spacing w:after="0" w:line="240" w:lineRule="auto"/>
        <w:ind w:left="540" w:hanging="54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Phone: </w:t>
      </w:r>
      <w:r w:rsidR="00086FF7">
        <w:rPr>
          <w:rFonts w:ascii="Times New Roman" w:eastAsia="Times New Roman" w:hAnsi="Times New Roman" w:cs="Times New Roman"/>
          <w:bCs/>
          <w:sz w:val="24"/>
          <w:szCs w:val="24"/>
        </w:rPr>
        <w:t>+977-</w:t>
      </w:r>
      <w:r>
        <w:rPr>
          <w:rFonts w:ascii="Times New Roman" w:eastAsia="Times New Roman" w:hAnsi="Times New Roman" w:cs="Times New Roman"/>
          <w:bCs/>
          <w:sz w:val="24"/>
          <w:szCs w:val="24"/>
        </w:rPr>
        <w:t xml:space="preserve">01-5521715,5520851, </w:t>
      </w:r>
    </w:p>
    <w:p w:rsidR="00A80B7F" w:rsidRDefault="00A80B7F" w:rsidP="00A80B7F">
      <w:pPr>
        <w:pStyle w:val="NormalWeb"/>
        <w:spacing w:after="0"/>
      </w:pPr>
      <w:r>
        <w:rPr>
          <w:color w:val="000000"/>
          <w:sz w:val="19"/>
          <w:szCs w:val="19"/>
        </w:rPr>
        <w:t>Email: </w:t>
      </w:r>
      <w:hyperlink r:id="rId11" w:tgtFrame="_blank" w:history="1">
        <w:r w:rsidRPr="00086FF7">
          <w:rPr>
            <w:rStyle w:val="Hyperlink"/>
            <w:sz w:val="20"/>
            <w:szCs w:val="19"/>
          </w:rPr>
          <w:t>info@samatafoundation.org</w:t>
        </w:r>
      </w:hyperlink>
    </w:p>
    <w:p w:rsidR="00A80B7F" w:rsidRDefault="00A80B7F" w:rsidP="00A80B7F">
      <w:pPr>
        <w:pStyle w:val="NormalWeb"/>
        <w:spacing w:after="0"/>
      </w:pPr>
      <w:r>
        <w:rPr>
          <w:color w:val="000000"/>
          <w:sz w:val="19"/>
          <w:szCs w:val="19"/>
        </w:rPr>
        <w:t>Web: </w:t>
      </w:r>
      <w:hyperlink r:id="rId12" w:tgtFrame="_blank" w:history="1">
        <w:r w:rsidRPr="00086FF7">
          <w:rPr>
            <w:rStyle w:val="Hyperlink"/>
            <w:rFonts w:ascii="Arial" w:hAnsi="Arial" w:cs="Arial"/>
            <w:color w:val="1155CC"/>
            <w:sz w:val="20"/>
            <w:szCs w:val="19"/>
          </w:rPr>
          <w:t>www.samatafoundation.org</w:t>
        </w:r>
      </w:hyperlink>
    </w:p>
    <w:sdt>
      <w:sdtPr>
        <w:rPr>
          <w:rFonts w:asciiTheme="minorHAnsi" w:eastAsiaTheme="minorHAnsi" w:hAnsiTheme="minorHAnsi" w:cs="Times New Roman"/>
          <w:color w:val="0000FF"/>
          <w:sz w:val="24"/>
          <w:szCs w:val="24"/>
          <w:u w:val="single"/>
        </w:rPr>
        <w:id w:val="-1381624631"/>
        <w:docPartObj>
          <w:docPartGallery w:val="Table of Contents"/>
          <w:docPartUnique/>
        </w:docPartObj>
      </w:sdtPr>
      <w:sdtEndPr>
        <w:rPr>
          <w:rFonts w:cstheme="minorBidi"/>
          <w:b/>
          <w:bCs/>
          <w:noProof/>
          <w:sz w:val="22"/>
          <w:szCs w:val="22"/>
        </w:rPr>
      </w:sdtEndPr>
      <w:sdtContent>
        <w:p w:rsidR="00B330C9" w:rsidRPr="00231E48" w:rsidRDefault="00B330C9" w:rsidP="00B330C9">
          <w:pPr>
            <w:pStyle w:val="TOCHeading"/>
            <w:rPr>
              <w:rFonts w:cs="Times New Roman"/>
              <w:b/>
            </w:rPr>
          </w:pPr>
          <w:r w:rsidRPr="00231E48">
            <w:rPr>
              <w:rFonts w:cs="Times New Roman"/>
              <w:b/>
            </w:rPr>
            <w:t>Table of Contents</w:t>
          </w:r>
        </w:p>
        <w:p w:rsidR="00231E48" w:rsidRPr="00231E48" w:rsidRDefault="006A209E">
          <w:pPr>
            <w:pStyle w:val="TOC1"/>
            <w:tabs>
              <w:tab w:val="right" w:leader="dot" w:pos="9350"/>
            </w:tabs>
            <w:rPr>
              <w:rFonts w:ascii="Times New Roman" w:eastAsiaTheme="minorEastAsia" w:hAnsi="Times New Roman" w:cs="Times New Roman"/>
              <w:noProof/>
              <w:sz w:val="24"/>
              <w:szCs w:val="24"/>
              <w:lang w:val="en-GB" w:eastAsia="en-GB"/>
            </w:rPr>
          </w:pPr>
          <w:r w:rsidRPr="006A209E">
            <w:rPr>
              <w:rFonts w:ascii="Times New Roman" w:hAnsi="Times New Roman" w:cs="Times New Roman"/>
              <w:sz w:val="24"/>
              <w:szCs w:val="24"/>
            </w:rPr>
            <w:fldChar w:fldCharType="begin"/>
          </w:r>
          <w:r w:rsidR="00B330C9" w:rsidRPr="00231E48">
            <w:rPr>
              <w:rFonts w:ascii="Times New Roman" w:hAnsi="Times New Roman" w:cs="Times New Roman"/>
              <w:sz w:val="24"/>
              <w:szCs w:val="24"/>
            </w:rPr>
            <w:instrText xml:space="preserve"> TOC \o "1-3" \h \z \u </w:instrText>
          </w:r>
          <w:r w:rsidRPr="006A209E">
            <w:rPr>
              <w:rFonts w:ascii="Times New Roman" w:hAnsi="Times New Roman" w:cs="Times New Roman"/>
              <w:sz w:val="24"/>
              <w:szCs w:val="24"/>
            </w:rPr>
            <w:fldChar w:fldCharType="separate"/>
          </w:r>
          <w:hyperlink w:anchor="_Toc505595667" w:history="1">
            <w:r w:rsidR="00231E48" w:rsidRPr="00231E48">
              <w:rPr>
                <w:rStyle w:val="Hyperlink"/>
                <w:rFonts w:ascii="Times New Roman" w:eastAsia="Times New Roman" w:hAnsi="Times New Roman" w:cs="Times New Roman"/>
                <w:noProof/>
                <w:sz w:val="24"/>
                <w:szCs w:val="24"/>
              </w:rPr>
              <w:t>Abbreviations</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_Toc505595667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3</w:t>
            </w:r>
            <w:r w:rsidRPr="00231E48">
              <w:rPr>
                <w:rFonts w:ascii="Times New Roman" w:hAnsi="Times New Roman" w:cs="Times New Roman"/>
                <w:noProof/>
                <w:webHidden/>
                <w:sz w:val="24"/>
                <w:szCs w:val="24"/>
              </w:rPr>
              <w:fldChar w:fldCharType="end"/>
            </w:r>
          </w:hyperlink>
        </w:p>
        <w:p w:rsidR="00231E48" w:rsidRPr="00231E48" w:rsidRDefault="006A209E">
          <w:pPr>
            <w:pStyle w:val="TOC1"/>
            <w:tabs>
              <w:tab w:val="right" w:leader="dot" w:pos="9350"/>
            </w:tabs>
            <w:rPr>
              <w:rFonts w:ascii="Times New Roman" w:eastAsiaTheme="minorEastAsia" w:hAnsi="Times New Roman" w:cs="Times New Roman"/>
              <w:noProof/>
              <w:sz w:val="24"/>
              <w:szCs w:val="24"/>
              <w:lang w:val="en-GB" w:eastAsia="en-GB"/>
            </w:rPr>
          </w:pPr>
          <w:hyperlink w:anchor="_Toc505595668" w:history="1">
            <w:r w:rsidR="00231E48" w:rsidRPr="00231E48">
              <w:rPr>
                <w:rStyle w:val="Hyperlink"/>
                <w:rFonts w:ascii="Times New Roman" w:hAnsi="Times New Roman" w:cs="Times New Roman"/>
                <w:noProof/>
                <w:sz w:val="24"/>
                <w:szCs w:val="24"/>
              </w:rPr>
              <w:t>1. Introduction</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_Toc505595668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4</w:t>
            </w:r>
            <w:r w:rsidRPr="00231E48">
              <w:rPr>
                <w:rFonts w:ascii="Times New Roman" w:hAnsi="Times New Roman" w:cs="Times New Roman"/>
                <w:noProof/>
                <w:webHidden/>
                <w:sz w:val="24"/>
                <w:szCs w:val="24"/>
              </w:rPr>
              <w:fldChar w:fldCharType="end"/>
            </w:r>
          </w:hyperlink>
        </w:p>
        <w:p w:rsidR="00231E48" w:rsidRPr="00231E48" w:rsidRDefault="006A209E">
          <w:pPr>
            <w:pStyle w:val="TOC1"/>
            <w:tabs>
              <w:tab w:val="right" w:leader="dot" w:pos="9350"/>
            </w:tabs>
            <w:rPr>
              <w:rFonts w:ascii="Times New Roman" w:eastAsiaTheme="minorEastAsia" w:hAnsi="Times New Roman" w:cs="Times New Roman"/>
              <w:noProof/>
              <w:sz w:val="24"/>
              <w:szCs w:val="24"/>
              <w:lang w:val="en-GB" w:eastAsia="en-GB"/>
            </w:rPr>
          </w:pPr>
          <w:hyperlink w:anchor="_Toc505595669" w:history="1">
            <w:r w:rsidR="00231E48" w:rsidRPr="00231E48">
              <w:rPr>
                <w:rStyle w:val="Hyperlink"/>
                <w:rFonts w:ascii="Times New Roman" w:eastAsia="Calibri" w:hAnsi="Times New Roman" w:cs="Times New Roman"/>
                <w:noProof/>
                <w:sz w:val="24"/>
                <w:szCs w:val="24"/>
              </w:rPr>
              <w:t>2. Discrimination against Dalits in Nepal</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_Toc505595669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6</w:t>
            </w:r>
            <w:r w:rsidRPr="00231E48">
              <w:rPr>
                <w:rFonts w:ascii="Times New Roman" w:hAnsi="Times New Roman" w:cs="Times New Roman"/>
                <w:noProof/>
                <w:webHidden/>
                <w:sz w:val="24"/>
                <w:szCs w:val="24"/>
              </w:rPr>
              <w:fldChar w:fldCharType="end"/>
            </w:r>
          </w:hyperlink>
        </w:p>
        <w:p w:rsidR="00231E48" w:rsidRPr="00231E48" w:rsidRDefault="006A209E">
          <w:pPr>
            <w:pStyle w:val="TOC1"/>
            <w:tabs>
              <w:tab w:val="right" w:leader="dot" w:pos="9350"/>
            </w:tabs>
            <w:rPr>
              <w:rFonts w:ascii="Times New Roman" w:eastAsiaTheme="minorEastAsia" w:hAnsi="Times New Roman" w:cs="Times New Roman"/>
              <w:noProof/>
              <w:sz w:val="24"/>
              <w:szCs w:val="24"/>
              <w:lang w:val="en-GB" w:eastAsia="en-GB"/>
            </w:rPr>
          </w:pPr>
          <w:hyperlink w:anchor="_Toc505595670" w:history="1">
            <w:r w:rsidR="00231E48" w:rsidRPr="00231E48">
              <w:rPr>
                <w:rStyle w:val="Hyperlink"/>
                <w:rFonts w:ascii="Times New Roman" w:eastAsia="Calibri" w:hAnsi="Times New Roman" w:cs="Times New Roman"/>
                <w:noProof/>
                <w:sz w:val="24"/>
                <w:szCs w:val="24"/>
              </w:rPr>
              <w:t>3. Updates on the previous CERD recommendations</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_Toc505595670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7</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71" w:history="1">
            <w:r w:rsidR="00231E48" w:rsidRPr="00231E48">
              <w:rPr>
                <w:rStyle w:val="Hyperlink"/>
                <w:rFonts w:ascii="Times New Roman" w:eastAsia="Times New Roman" w:hAnsi="Times New Roman" w:cs="Times New Roman"/>
                <w:noProof/>
                <w:sz w:val="24"/>
                <w:szCs w:val="24"/>
              </w:rPr>
              <w:t xml:space="preserve">Article 1: </w:t>
            </w:r>
            <w:r w:rsidR="00231E48" w:rsidRPr="00231E48">
              <w:rPr>
                <w:rStyle w:val="Hyperlink"/>
                <w:rFonts w:ascii="Times New Roman" w:hAnsi="Times New Roman" w:cs="Times New Roman"/>
                <w:noProof/>
                <w:sz w:val="24"/>
                <w:szCs w:val="24"/>
              </w:rPr>
              <w:t>Definitions</w:t>
            </w:r>
            <w:r w:rsidR="00231E48" w:rsidRPr="00231E48">
              <w:rPr>
                <w:rStyle w:val="Hyperlink"/>
                <w:rFonts w:ascii="Times New Roman" w:eastAsia="Times New Roman" w:hAnsi="Times New Roman" w:cs="Times New Roman"/>
                <w:noProof/>
                <w:sz w:val="24"/>
                <w:szCs w:val="24"/>
              </w:rPr>
              <w:t xml:space="preserve"> of racial discrimination</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_Toc505595671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8</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72" w:history="1">
            <w:r w:rsidR="00231E48" w:rsidRPr="00231E48">
              <w:rPr>
                <w:rStyle w:val="Hyperlink"/>
                <w:rFonts w:ascii="Times New Roman" w:hAnsi="Times New Roman" w:cs="Times New Roman"/>
                <w:noProof/>
                <w:sz w:val="24"/>
                <w:szCs w:val="24"/>
              </w:rPr>
              <w:t>Article 2: Measures to eliminate discrimination and promote equality</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_Toc505595672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9</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73" w:history="1">
            <w:r w:rsidR="00231E48" w:rsidRPr="00231E48">
              <w:rPr>
                <w:rStyle w:val="Hyperlink"/>
                <w:rFonts w:ascii="Times New Roman" w:hAnsi="Times New Roman" w:cs="Times New Roman"/>
                <w:noProof/>
                <w:sz w:val="24"/>
                <w:szCs w:val="24"/>
              </w:rPr>
              <w:t>Article 3: Prevention, prohibition and eradication of racial segregation and apartheid</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_Toc505595673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11</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74" w:history="1">
            <w:r w:rsidR="00231E48" w:rsidRPr="00231E48">
              <w:rPr>
                <w:rStyle w:val="Hyperlink"/>
                <w:rFonts w:ascii="Times New Roman" w:hAnsi="Times New Roman" w:cs="Times New Roman"/>
                <w:noProof/>
                <w:sz w:val="24"/>
                <w:szCs w:val="24"/>
              </w:rPr>
              <w:t>Article 4: Measures to eliminate all propaganda and organizations based on theories of racial superiority</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_Toc505595674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12</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75" w:history="1">
            <w:r w:rsidR="00231E48" w:rsidRPr="00231E48">
              <w:rPr>
                <w:rStyle w:val="Hyperlink"/>
                <w:rFonts w:ascii="Times New Roman" w:hAnsi="Times New Roman" w:cs="Times New Roman"/>
                <w:noProof/>
                <w:sz w:val="24"/>
                <w:szCs w:val="24"/>
              </w:rPr>
              <w:t>Article 5: Measures to promote equality and non-discrimination in the enjoyment of civil, political, economic, social and cultural rights</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_Toc505595675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13</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76" w:history="1">
            <w:r w:rsidR="00231E48" w:rsidRPr="00231E48">
              <w:rPr>
                <w:rStyle w:val="Hyperlink"/>
                <w:rFonts w:ascii="Times New Roman" w:hAnsi="Times New Roman" w:cs="Times New Roman"/>
                <w:noProof/>
                <w:sz w:val="24"/>
                <w:szCs w:val="24"/>
              </w:rPr>
              <w:t>Article 6: protection and remedies through judicial and non-judicial mechanisms</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_Toc505595676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18</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77" w:history="1">
            <w:r w:rsidR="00231E48" w:rsidRPr="00231E48">
              <w:rPr>
                <w:rStyle w:val="Hyperlink"/>
                <w:rFonts w:ascii="Times New Roman" w:eastAsia="Times New Roman" w:hAnsi="Times New Roman" w:cs="Times New Roman"/>
                <w:noProof/>
                <w:kern w:val="24"/>
                <w:sz w:val="24"/>
                <w:szCs w:val="24"/>
              </w:rPr>
              <w:t xml:space="preserve">Article 7:  </w:t>
            </w:r>
            <w:r w:rsidR="00231E48" w:rsidRPr="00231E48">
              <w:rPr>
                <w:rStyle w:val="Hyperlink"/>
                <w:rFonts w:ascii="Times New Roman" w:eastAsia="Times New Roman" w:hAnsi="Times New Roman" w:cs="Times New Roman"/>
                <w:noProof/>
                <w:sz w:val="24"/>
                <w:szCs w:val="24"/>
              </w:rPr>
              <w:t>Measures to combat prejudices and promote understanding and tolerance.</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_Toc505595677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21</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78" w:history="1">
            <w:r w:rsidR="00231E48" w:rsidRPr="00231E48">
              <w:rPr>
                <w:rStyle w:val="Hyperlink"/>
                <w:rFonts w:ascii="Times New Roman" w:eastAsia="Times New Roman" w:hAnsi="Times New Roman" w:cs="Times New Roman"/>
                <w:noProof/>
                <w:sz w:val="24"/>
                <w:szCs w:val="24"/>
                <w:lang w:eastAsia="en-GB"/>
              </w:rPr>
              <w:t>Article 8: reporting obligation</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_Toc505595678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22</w:t>
            </w:r>
            <w:r w:rsidRPr="00231E48">
              <w:rPr>
                <w:rFonts w:ascii="Times New Roman" w:hAnsi="Times New Roman" w:cs="Times New Roman"/>
                <w:noProof/>
                <w:webHidden/>
                <w:sz w:val="24"/>
                <w:szCs w:val="24"/>
              </w:rPr>
              <w:fldChar w:fldCharType="end"/>
            </w:r>
          </w:hyperlink>
        </w:p>
        <w:p w:rsidR="00231E48" w:rsidRPr="00231E48" w:rsidRDefault="006A209E">
          <w:pPr>
            <w:pStyle w:val="TOC1"/>
            <w:tabs>
              <w:tab w:val="right" w:leader="dot" w:pos="9350"/>
            </w:tabs>
            <w:rPr>
              <w:rFonts w:ascii="Times New Roman" w:eastAsiaTheme="minorEastAsia" w:hAnsi="Times New Roman" w:cs="Times New Roman"/>
              <w:noProof/>
              <w:sz w:val="24"/>
              <w:szCs w:val="24"/>
              <w:lang w:val="en-GB" w:eastAsia="en-GB"/>
            </w:rPr>
          </w:pPr>
          <w:hyperlink w:anchor="_Toc505595679" w:history="1">
            <w:r w:rsidR="00231E48" w:rsidRPr="00231E48">
              <w:rPr>
                <w:rStyle w:val="Hyperlink"/>
                <w:rFonts w:ascii="Times New Roman" w:hAnsi="Times New Roman" w:cs="Times New Roman"/>
                <w:noProof/>
                <w:sz w:val="24"/>
                <w:szCs w:val="24"/>
              </w:rPr>
              <w:t>ANNEX-I</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_Toc505595679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24</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80" w:history="1">
            <w:r w:rsidR="00231E48" w:rsidRPr="00231E48">
              <w:rPr>
                <w:rStyle w:val="Hyperlink"/>
                <w:rFonts w:ascii="Times New Roman" w:hAnsi="Times New Roman" w:cs="Times New Roman"/>
                <w:noProof/>
                <w:sz w:val="24"/>
                <w:szCs w:val="24"/>
              </w:rPr>
              <w:t>1.</w:t>
            </w:r>
            <w:r w:rsidR="00231E48" w:rsidRPr="00231E48">
              <w:rPr>
                <w:rFonts w:ascii="Times New Roman" w:eastAsiaTheme="minorEastAsia" w:hAnsi="Times New Roman" w:cs="Times New Roman"/>
                <w:noProof/>
                <w:sz w:val="24"/>
                <w:szCs w:val="24"/>
                <w:lang w:val="en-GB" w:eastAsia="en-GB"/>
              </w:rPr>
              <w:tab/>
            </w:r>
            <w:r w:rsidR="00231E48" w:rsidRPr="00231E48">
              <w:rPr>
                <w:rStyle w:val="Hyperlink"/>
                <w:rFonts w:ascii="Times New Roman" w:hAnsi="Times New Roman" w:cs="Times New Roman"/>
                <w:noProof/>
                <w:sz w:val="24"/>
                <w:szCs w:val="24"/>
              </w:rPr>
              <w:t>Summary of the report consultation</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_Toc505595680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24</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81" w:history="1">
            <w:r w:rsidR="00231E48" w:rsidRPr="00231E48">
              <w:rPr>
                <w:rStyle w:val="Hyperlink"/>
                <w:rFonts w:ascii="Times New Roman" w:hAnsi="Times New Roman" w:cs="Times New Roman"/>
                <w:noProof/>
                <w:sz w:val="24"/>
                <w:szCs w:val="24"/>
              </w:rPr>
              <w:t>2.</w:t>
            </w:r>
            <w:r w:rsidR="00231E48" w:rsidRPr="00231E48">
              <w:rPr>
                <w:rFonts w:ascii="Times New Roman" w:eastAsiaTheme="minorEastAsia" w:hAnsi="Times New Roman" w:cs="Times New Roman"/>
                <w:noProof/>
                <w:sz w:val="24"/>
                <w:szCs w:val="24"/>
                <w:lang w:val="en-GB" w:eastAsia="en-GB"/>
              </w:rPr>
              <w:tab/>
            </w:r>
            <w:r w:rsidR="00231E48" w:rsidRPr="00231E48">
              <w:rPr>
                <w:rStyle w:val="Hyperlink"/>
                <w:rFonts w:ascii="Times New Roman" w:hAnsi="Times New Roman" w:cs="Times New Roman"/>
                <w:noProof/>
                <w:sz w:val="24"/>
                <w:szCs w:val="24"/>
              </w:rPr>
              <w:t>Inter-caste marriage displaces Dalit family</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_Toc505595681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24</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82" w:history="1">
            <w:r w:rsidR="00231E48" w:rsidRPr="00231E48">
              <w:rPr>
                <w:rStyle w:val="Hyperlink"/>
                <w:rFonts w:ascii="Times New Roman" w:hAnsi="Times New Roman" w:cs="Times New Roman"/>
                <w:noProof/>
                <w:sz w:val="24"/>
                <w:szCs w:val="24"/>
              </w:rPr>
              <w:t>3.</w:t>
            </w:r>
            <w:r w:rsidR="00231E48" w:rsidRPr="00231E48">
              <w:rPr>
                <w:rFonts w:ascii="Times New Roman" w:eastAsiaTheme="minorEastAsia" w:hAnsi="Times New Roman" w:cs="Times New Roman"/>
                <w:noProof/>
                <w:sz w:val="24"/>
                <w:szCs w:val="24"/>
                <w:lang w:val="en-GB" w:eastAsia="en-GB"/>
              </w:rPr>
              <w:tab/>
            </w:r>
            <w:r w:rsidR="00231E48" w:rsidRPr="00231E48">
              <w:rPr>
                <w:rStyle w:val="Hyperlink"/>
                <w:rFonts w:ascii="Times New Roman" w:hAnsi="Times New Roman" w:cs="Times New Roman"/>
                <w:noProof/>
                <w:sz w:val="24"/>
                <w:szCs w:val="24"/>
              </w:rPr>
              <w:t>Caste Based Discrimination and Untouchability Act</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_Toc505595682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25</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83" w:history="1">
            <w:r w:rsidR="00231E48" w:rsidRPr="00231E48">
              <w:rPr>
                <w:rStyle w:val="Hyperlink"/>
                <w:rFonts w:ascii="Times New Roman" w:hAnsi="Times New Roman" w:cs="Times New Roman"/>
                <w:noProof/>
                <w:sz w:val="24"/>
                <w:szCs w:val="24"/>
              </w:rPr>
              <w:t>4.</w:t>
            </w:r>
            <w:r w:rsidR="00231E48" w:rsidRPr="00231E48">
              <w:rPr>
                <w:rFonts w:ascii="Times New Roman" w:eastAsiaTheme="minorEastAsia" w:hAnsi="Times New Roman" w:cs="Times New Roman"/>
                <w:noProof/>
                <w:sz w:val="24"/>
                <w:szCs w:val="24"/>
                <w:lang w:val="en-GB" w:eastAsia="en-GB"/>
              </w:rPr>
              <w:tab/>
            </w:r>
            <w:r w:rsidR="00231E48" w:rsidRPr="00231E48">
              <w:rPr>
                <w:rStyle w:val="Hyperlink"/>
                <w:rFonts w:ascii="Times New Roman" w:hAnsi="Times New Roman" w:cs="Times New Roman"/>
                <w:noProof/>
                <w:sz w:val="24"/>
                <w:szCs w:val="24"/>
              </w:rPr>
              <w:t>Ajit Mijar Murder Case awaiting for justice</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_Toc505595683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26</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84" w:history="1">
            <w:r w:rsidR="00231E48" w:rsidRPr="00231E48">
              <w:rPr>
                <w:rStyle w:val="Hyperlink"/>
                <w:rFonts w:ascii="Times New Roman" w:hAnsi="Times New Roman" w:cs="Times New Roman"/>
                <w:noProof/>
                <w:sz w:val="24"/>
                <w:szCs w:val="24"/>
              </w:rPr>
              <w:t>5.</w:t>
            </w:r>
            <w:r w:rsidR="00231E48" w:rsidRPr="00231E48">
              <w:rPr>
                <w:rFonts w:ascii="Times New Roman" w:eastAsiaTheme="minorEastAsia" w:hAnsi="Times New Roman" w:cs="Times New Roman"/>
                <w:noProof/>
                <w:sz w:val="24"/>
                <w:szCs w:val="24"/>
                <w:lang w:val="en-GB" w:eastAsia="en-GB"/>
              </w:rPr>
              <w:tab/>
            </w:r>
            <w:r w:rsidR="00231E48" w:rsidRPr="00231E48">
              <w:rPr>
                <w:rStyle w:val="Hyperlink"/>
                <w:rFonts w:ascii="Times New Roman" w:hAnsi="Times New Roman" w:cs="Times New Roman"/>
                <w:noProof/>
                <w:sz w:val="24"/>
                <w:szCs w:val="24"/>
              </w:rPr>
              <w:t>Fear of reprisals prevents access to criminal justice</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_Toc505595684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26</w:t>
            </w:r>
            <w:r w:rsidRPr="00231E48">
              <w:rPr>
                <w:rFonts w:ascii="Times New Roman" w:hAnsi="Times New Roman" w:cs="Times New Roman"/>
                <w:noProof/>
                <w:webHidden/>
                <w:sz w:val="24"/>
                <w:szCs w:val="24"/>
              </w:rPr>
              <w:fldChar w:fldCharType="end"/>
            </w:r>
          </w:hyperlink>
        </w:p>
        <w:p w:rsidR="00231E48" w:rsidRPr="00231E48" w:rsidRDefault="006A209E">
          <w:pPr>
            <w:pStyle w:val="TOC1"/>
            <w:tabs>
              <w:tab w:val="right" w:leader="dot" w:pos="9350"/>
            </w:tabs>
            <w:rPr>
              <w:rFonts w:ascii="Times New Roman" w:eastAsiaTheme="minorEastAsia" w:hAnsi="Times New Roman" w:cs="Times New Roman"/>
              <w:noProof/>
              <w:sz w:val="24"/>
              <w:szCs w:val="24"/>
              <w:lang w:val="en-GB" w:eastAsia="en-GB"/>
            </w:rPr>
          </w:pPr>
          <w:hyperlink w:anchor="_Toc505595685" w:history="1">
            <w:r w:rsidR="00231E48" w:rsidRPr="00231E48">
              <w:rPr>
                <w:rStyle w:val="Hyperlink"/>
                <w:rFonts w:ascii="Times New Roman" w:hAnsi="Times New Roman" w:cs="Times New Roman"/>
                <w:noProof/>
                <w:sz w:val="24"/>
                <w:szCs w:val="24"/>
              </w:rPr>
              <w:t>ANNEX-II</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_Toc505595685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27</w:t>
            </w:r>
            <w:r w:rsidRPr="00231E48">
              <w:rPr>
                <w:rFonts w:ascii="Times New Roman" w:hAnsi="Times New Roman" w:cs="Times New Roman"/>
                <w:noProof/>
                <w:webHidden/>
                <w:sz w:val="24"/>
                <w:szCs w:val="24"/>
              </w:rPr>
              <w:fldChar w:fldCharType="end"/>
            </w:r>
          </w:hyperlink>
        </w:p>
        <w:p w:rsidR="00231E48" w:rsidRPr="00231E48" w:rsidRDefault="006A209E">
          <w:pPr>
            <w:pStyle w:val="TOC2"/>
            <w:rPr>
              <w:rFonts w:ascii="Times New Roman" w:eastAsiaTheme="minorEastAsia" w:hAnsi="Times New Roman" w:cs="Times New Roman"/>
              <w:noProof/>
              <w:sz w:val="24"/>
              <w:szCs w:val="24"/>
              <w:lang w:val="en-GB" w:eastAsia="en-GB"/>
            </w:rPr>
          </w:pPr>
          <w:hyperlink w:anchor="_Toc505595686" w:history="1">
            <w:r w:rsidR="00231E48" w:rsidRPr="00231E48">
              <w:rPr>
                <w:rStyle w:val="Hyperlink"/>
                <w:rFonts w:ascii="Times New Roman" w:hAnsi="Times New Roman" w:cs="Times New Roman"/>
                <w:noProof/>
                <w:sz w:val="24"/>
                <w:szCs w:val="24"/>
              </w:rPr>
              <w:t>List of Participating Organizations:</w:t>
            </w:r>
            <w:r w:rsidR="00231E48" w:rsidRPr="00231E48">
              <w:rPr>
                <w:rFonts w:ascii="Times New Roman" w:hAnsi="Times New Roman" w:cs="Times New Roman"/>
                <w:noProof/>
                <w:webHidden/>
                <w:sz w:val="24"/>
                <w:szCs w:val="24"/>
              </w:rPr>
              <w:tab/>
            </w:r>
            <w:r w:rsidRPr="00231E48">
              <w:rPr>
                <w:rFonts w:ascii="Times New Roman" w:hAnsi="Times New Roman" w:cs="Times New Roman"/>
                <w:noProof/>
                <w:webHidden/>
                <w:sz w:val="24"/>
                <w:szCs w:val="24"/>
              </w:rPr>
              <w:fldChar w:fldCharType="begin"/>
            </w:r>
            <w:r w:rsidR="00231E48" w:rsidRPr="00231E48">
              <w:rPr>
                <w:rFonts w:ascii="Times New Roman" w:hAnsi="Times New Roman" w:cs="Times New Roman"/>
                <w:noProof/>
                <w:webHidden/>
                <w:sz w:val="24"/>
                <w:szCs w:val="24"/>
              </w:rPr>
              <w:instrText xml:space="preserve"> PAGEREF _Toc505595686 \h </w:instrText>
            </w:r>
            <w:r w:rsidRPr="00231E48">
              <w:rPr>
                <w:rFonts w:ascii="Times New Roman" w:hAnsi="Times New Roman" w:cs="Times New Roman"/>
                <w:noProof/>
                <w:webHidden/>
                <w:sz w:val="24"/>
                <w:szCs w:val="24"/>
              </w:rPr>
            </w:r>
            <w:r w:rsidRPr="00231E48">
              <w:rPr>
                <w:rFonts w:ascii="Times New Roman" w:hAnsi="Times New Roman" w:cs="Times New Roman"/>
                <w:noProof/>
                <w:webHidden/>
                <w:sz w:val="24"/>
                <w:szCs w:val="24"/>
              </w:rPr>
              <w:fldChar w:fldCharType="separate"/>
            </w:r>
            <w:r w:rsidR="003F374C">
              <w:rPr>
                <w:rFonts w:ascii="Times New Roman" w:hAnsi="Times New Roman" w:cs="Times New Roman"/>
                <w:noProof/>
                <w:webHidden/>
                <w:sz w:val="24"/>
                <w:szCs w:val="24"/>
              </w:rPr>
              <w:t>27</w:t>
            </w:r>
            <w:r w:rsidRPr="00231E48">
              <w:rPr>
                <w:rFonts w:ascii="Times New Roman" w:hAnsi="Times New Roman" w:cs="Times New Roman"/>
                <w:noProof/>
                <w:webHidden/>
                <w:sz w:val="24"/>
                <w:szCs w:val="24"/>
              </w:rPr>
              <w:fldChar w:fldCharType="end"/>
            </w:r>
          </w:hyperlink>
        </w:p>
        <w:p w:rsidR="00B330C9" w:rsidRDefault="006A209E" w:rsidP="00B330C9">
          <w:pPr>
            <w:spacing w:after="0" w:line="240" w:lineRule="auto"/>
            <w:jc w:val="both"/>
            <w:rPr>
              <w:b/>
              <w:bCs/>
              <w:noProof/>
            </w:rPr>
          </w:pPr>
          <w:r w:rsidRPr="00231E48">
            <w:rPr>
              <w:rFonts w:ascii="Times New Roman" w:hAnsi="Times New Roman" w:cs="Times New Roman"/>
              <w:b/>
              <w:bCs/>
              <w:noProof/>
              <w:sz w:val="24"/>
              <w:szCs w:val="24"/>
            </w:rPr>
            <w:fldChar w:fldCharType="end"/>
          </w:r>
        </w:p>
      </w:sdtContent>
    </w:sdt>
    <w:p w:rsidR="00B330C9" w:rsidRDefault="00B330C9" w:rsidP="00B330C9">
      <w:pPr>
        <w:spacing w:after="0" w:line="240" w:lineRule="auto"/>
        <w:jc w:val="both"/>
        <w:rPr>
          <w:rFonts w:ascii="Times New Roman" w:eastAsia="Times New Roman" w:hAnsi="Times New Roman" w:cs="Times New Roman"/>
          <w:b/>
          <w:bCs/>
          <w:sz w:val="24"/>
          <w:szCs w:val="24"/>
          <w:u w:val="single"/>
        </w:rPr>
      </w:pPr>
    </w:p>
    <w:p w:rsidR="00B330C9" w:rsidRPr="001C0E82" w:rsidRDefault="00B330C9" w:rsidP="00B330C9">
      <w:pPr>
        <w:spacing w:after="0" w:line="240" w:lineRule="auto"/>
        <w:jc w:val="both"/>
        <w:rPr>
          <w:rFonts w:ascii="Times New Roman" w:eastAsia="Times New Roman" w:hAnsi="Times New Roman" w:cs="Times New Roman"/>
          <w:b/>
          <w:bCs/>
          <w:sz w:val="24"/>
          <w:szCs w:val="24"/>
        </w:rPr>
      </w:pPr>
    </w:p>
    <w:p w:rsidR="00B330C9" w:rsidRPr="001C0E82" w:rsidRDefault="00B330C9" w:rsidP="00B330C9">
      <w:pPr>
        <w:spacing w:after="0" w:line="240" w:lineRule="auto"/>
        <w:jc w:val="both"/>
        <w:rPr>
          <w:rFonts w:ascii="Times New Roman" w:eastAsia="Times New Roman" w:hAnsi="Times New Roman" w:cs="Times New Roman"/>
          <w:sz w:val="24"/>
          <w:szCs w:val="24"/>
          <w:lang w:val="fr-FR"/>
        </w:rPr>
      </w:pPr>
      <w:r w:rsidRPr="001C0E82">
        <w:rPr>
          <w:rFonts w:ascii="Times New Roman" w:eastAsia="Times New Roman" w:hAnsi="Times New Roman" w:cs="Times New Roman"/>
          <w:sz w:val="24"/>
          <w:szCs w:val="24"/>
          <w:lang w:val="fr-FR"/>
        </w:rPr>
        <w:br w:type="page"/>
      </w:r>
    </w:p>
    <w:p w:rsidR="00B330C9" w:rsidRDefault="00B330C9" w:rsidP="00B330C9">
      <w:pPr>
        <w:pStyle w:val="Heading1"/>
        <w:rPr>
          <w:rFonts w:eastAsia="Times New Roman"/>
        </w:rPr>
      </w:pPr>
      <w:bookmarkStart w:id="1" w:name="_Toc505595667"/>
      <w:r w:rsidRPr="001C0E82">
        <w:rPr>
          <w:rFonts w:eastAsia="Times New Roman"/>
        </w:rPr>
        <w:t>A</w:t>
      </w:r>
      <w:r>
        <w:rPr>
          <w:rFonts w:eastAsia="Times New Roman"/>
        </w:rPr>
        <w:t>bbreviations</w:t>
      </w:r>
      <w:bookmarkEnd w:id="1"/>
    </w:p>
    <w:p w:rsidR="00B330C9" w:rsidRPr="001C0E82" w:rsidRDefault="00B330C9" w:rsidP="00B330C9">
      <w:pPr>
        <w:tabs>
          <w:tab w:val="left" w:pos="2160"/>
        </w:tabs>
        <w:spacing w:after="0" w:line="240" w:lineRule="auto"/>
        <w:ind w:left="360"/>
        <w:jc w:val="both"/>
        <w:rPr>
          <w:rFonts w:ascii="Times New Roman" w:eastAsia="Times New Roman" w:hAnsi="Times New Roman" w:cs="Times New Roman"/>
          <w:sz w:val="24"/>
          <w:szCs w:val="24"/>
          <w:lang w:val="fr-FR"/>
        </w:rPr>
      </w:pP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lang w:val="fr-FR"/>
        </w:rPr>
      </w:pPr>
      <w:r w:rsidRPr="001C0E82">
        <w:rPr>
          <w:rFonts w:ascii="Times New Roman" w:eastAsia="Times New Roman" w:hAnsi="Times New Roman" w:cs="Times New Roman"/>
          <w:sz w:val="24"/>
          <w:szCs w:val="24"/>
          <w:lang w:val="fr-FR"/>
        </w:rPr>
        <w:t>CA</w:t>
      </w:r>
      <w:r w:rsidRPr="001C0E82">
        <w:rPr>
          <w:rFonts w:ascii="Times New Roman" w:eastAsia="Times New Roman" w:hAnsi="Times New Roman" w:cs="Times New Roman"/>
          <w:sz w:val="24"/>
          <w:szCs w:val="24"/>
          <w:lang w:val="fr-FR"/>
        </w:rPr>
        <w:tab/>
        <w:t>Constituent Assembly</w:t>
      </w:r>
    </w:p>
    <w:p w:rsidR="00B330C9" w:rsidRPr="001C0E82" w:rsidRDefault="00B330C9" w:rsidP="00B330C9">
      <w:pPr>
        <w:tabs>
          <w:tab w:val="left" w:pos="1710"/>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CBDU Act</w:t>
      </w:r>
      <w:r w:rsidRPr="001C0E82">
        <w:rPr>
          <w:rFonts w:ascii="Times New Roman" w:eastAsia="Times New Roman" w:hAnsi="Times New Roman" w:cs="Times New Roman"/>
          <w:sz w:val="24"/>
          <w:szCs w:val="24"/>
        </w:rPr>
        <w:tab/>
      </w:r>
      <w:r w:rsidRPr="001C0E82">
        <w:rPr>
          <w:rFonts w:ascii="Times New Roman" w:eastAsia="Times New Roman" w:hAnsi="Times New Roman" w:cs="Times New Roman"/>
          <w:sz w:val="24"/>
          <w:szCs w:val="24"/>
        </w:rPr>
        <w:tab/>
        <w:t xml:space="preserve">Caste Based Discrimination and Untouchability Act </w:t>
      </w:r>
    </w:p>
    <w:p w:rsidR="00B330C9" w:rsidRPr="001C0E82" w:rsidRDefault="00B330C9" w:rsidP="00B330C9">
      <w:pPr>
        <w:tabs>
          <w:tab w:val="left" w:pos="1710"/>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CBOs</w:t>
      </w:r>
      <w:r w:rsidRPr="001C0E82">
        <w:rPr>
          <w:rFonts w:ascii="Times New Roman" w:eastAsia="Times New Roman" w:hAnsi="Times New Roman" w:cs="Times New Roman"/>
          <w:sz w:val="24"/>
          <w:szCs w:val="24"/>
        </w:rPr>
        <w:tab/>
      </w:r>
      <w:r w:rsidRPr="001C0E82">
        <w:rPr>
          <w:rFonts w:ascii="Times New Roman" w:eastAsia="Times New Roman" w:hAnsi="Times New Roman" w:cs="Times New Roman"/>
          <w:sz w:val="24"/>
          <w:szCs w:val="24"/>
        </w:rPr>
        <w:tab/>
        <w:t>Community Based Organizations</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 xml:space="preserve">CERD   </w:t>
      </w:r>
      <w:r w:rsidRPr="001C0E82">
        <w:rPr>
          <w:rFonts w:ascii="Times New Roman" w:eastAsia="Times New Roman" w:hAnsi="Times New Roman" w:cs="Times New Roman"/>
          <w:sz w:val="24"/>
          <w:szCs w:val="24"/>
        </w:rPr>
        <w:tab/>
        <w:t xml:space="preserve">Committee on the Elimination of All Forms of Racial </w:t>
      </w:r>
      <w:r w:rsidRPr="001C0E82">
        <w:rPr>
          <w:rFonts w:ascii="Times New Roman" w:eastAsia="Times New Roman" w:hAnsi="Times New Roman" w:cs="Times New Roman"/>
          <w:sz w:val="24"/>
          <w:szCs w:val="24"/>
        </w:rPr>
        <w:tab/>
        <w:t>Discrimination</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CPA</w:t>
      </w:r>
      <w:r w:rsidRPr="001C0E82">
        <w:rPr>
          <w:rFonts w:ascii="Times New Roman" w:eastAsia="Times New Roman" w:hAnsi="Times New Roman" w:cs="Times New Roman"/>
          <w:sz w:val="24"/>
          <w:szCs w:val="24"/>
        </w:rPr>
        <w:tab/>
        <w:t xml:space="preserve">Comprehensive Peace Accord </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CSOs</w:t>
      </w:r>
      <w:r w:rsidRPr="001C0E82">
        <w:rPr>
          <w:rFonts w:ascii="Times New Roman" w:eastAsia="Times New Roman" w:hAnsi="Times New Roman" w:cs="Times New Roman"/>
          <w:sz w:val="24"/>
          <w:szCs w:val="24"/>
        </w:rPr>
        <w:tab/>
        <w:t>Civil Society Organizations</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DNF</w:t>
      </w:r>
      <w:r w:rsidRPr="001C0E82">
        <w:rPr>
          <w:rFonts w:ascii="Times New Roman" w:eastAsia="Times New Roman" w:hAnsi="Times New Roman" w:cs="Times New Roman"/>
          <w:sz w:val="24"/>
          <w:szCs w:val="24"/>
        </w:rPr>
        <w:tab/>
        <w:t>Dalit NGOs Federation</w:t>
      </w:r>
      <w:r w:rsidRPr="001C0E82">
        <w:rPr>
          <w:rFonts w:ascii="Times New Roman" w:eastAsia="Times New Roman" w:hAnsi="Times New Roman" w:cs="Times New Roman"/>
          <w:sz w:val="24"/>
          <w:szCs w:val="24"/>
        </w:rPr>
        <w:tab/>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 xml:space="preserve">FPTP   </w:t>
      </w:r>
      <w:r w:rsidRPr="001C0E82">
        <w:rPr>
          <w:rFonts w:ascii="Times New Roman" w:eastAsia="Times New Roman" w:hAnsi="Times New Roman" w:cs="Times New Roman"/>
          <w:sz w:val="24"/>
          <w:szCs w:val="24"/>
        </w:rPr>
        <w:tab/>
        <w:t>First-Past-the Post</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GBV</w:t>
      </w:r>
      <w:r w:rsidRPr="001C0E82">
        <w:rPr>
          <w:rFonts w:ascii="Times New Roman" w:eastAsia="Times New Roman" w:hAnsi="Times New Roman" w:cs="Times New Roman"/>
          <w:sz w:val="24"/>
          <w:szCs w:val="24"/>
        </w:rPr>
        <w:tab/>
        <w:t>Gender Based Violence</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GESI</w:t>
      </w:r>
      <w:r w:rsidRPr="001C0E82">
        <w:rPr>
          <w:rFonts w:ascii="Times New Roman" w:eastAsia="Times New Roman" w:hAnsi="Times New Roman" w:cs="Times New Roman"/>
          <w:sz w:val="24"/>
          <w:szCs w:val="24"/>
        </w:rPr>
        <w:tab/>
        <w:t>Gender Empowerment and Social Inclusion</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GON</w:t>
      </w:r>
      <w:r w:rsidRPr="001C0E82">
        <w:rPr>
          <w:rFonts w:ascii="Times New Roman" w:eastAsia="Times New Roman" w:hAnsi="Times New Roman" w:cs="Times New Roman"/>
          <w:sz w:val="24"/>
          <w:szCs w:val="24"/>
        </w:rPr>
        <w:tab/>
        <w:t>Government of Nepal</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HRBA</w:t>
      </w:r>
      <w:r w:rsidRPr="001C0E82">
        <w:rPr>
          <w:rFonts w:ascii="Times New Roman" w:eastAsia="Times New Roman" w:hAnsi="Times New Roman" w:cs="Times New Roman"/>
          <w:sz w:val="24"/>
          <w:szCs w:val="24"/>
        </w:rPr>
        <w:tab/>
        <w:t>Human Rights Based Approach</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 xml:space="preserve">ICERD   </w:t>
      </w:r>
      <w:r w:rsidRPr="001C0E82">
        <w:rPr>
          <w:rFonts w:ascii="Times New Roman" w:eastAsia="Times New Roman" w:hAnsi="Times New Roman" w:cs="Times New Roman"/>
          <w:sz w:val="24"/>
          <w:szCs w:val="24"/>
        </w:rPr>
        <w:tab/>
        <w:t xml:space="preserve">International Convention on the Elimination of All Forms of Racial </w:t>
      </w:r>
      <w:r w:rsidRPr="001C0E82">
        <w:rPr>
          <w:rFonts w:ascii="Times New Roman" w:eastAsia="Times New Roman" w:hAnsi="Times New Roman" w:cs="Times New Roman"/>
          <w:sz w:val="24"/>
          <w:szCs w:val="24"/>
        </w:rPr>
        <w:tab/>
        <w:t>Discriminations</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JuRI-Nep</w:t>
      </w:r>
      <w:r>
        <w:rPr>
          <w:rFonts w:ascii="Times New Roman" w:eastAsia="Times New Roman" w:hAnsi="Times New Roman" w:cs="Times New Roman"/>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z w:val="24"/>
          <w:szCs w:val="24"/>
        </w:rPr>
        <w:tab/>
        <w:t>Justice an Rights Organization</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MDGs</w:t>
      </w:r>
      <w:r w:rsidRPr="001C0E82">
        <w:rPr>
          <w:rFonts w:ascii="Times New Roman" w:eastAsia="Times New Roman" w:hAnsi="Times New Roman" w:cs="Times New Roman"/>
          <w:sz w:val="24"/>
          <w:szCs w:val="24"/>
        </w:rPr>
        <w:tab/>
        <w:t>Millennium Development Goals</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MOE</w:t>
      </w:r>
      <w:r w:rsidRPr="001C0E82">
        <w:rPr>
          <w:rFonts w:ascii="Times New Roman" w:eastAsia="Times New Roman" w:hAnsi="Times New Roman" w:cs="Times New Roman"/>
          <w:sz w:val="24"/>
          <w:szCs w:val="24"/>
        </w:rPr>
        <w:tab/>
        <w:t xml:space="preserve">Ministry of Education </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MoFALD</w:t>
      </w:r>
      <w:r w:rsidRPr="001C0E82">
        <w:rPr>
          <w:rFonts w:ascii="Times New Roman" w:eastAsia="Times New Roman" w:hAnsi="Times New Roman" w:cs="Times New Roman"/>
          <w:sz w:val="24"/>
          <w:szCs w:val="24"/>
        </w:rPr>
        <w:tab/>
        <w:t>Ministry of Federal Affairs and Local Development</w:t>
      </w:r>
    </w:p>
    <w:p w:rsidR="00B330C9" w:rsidRPr="001C0E82" w:rsidRDefault="00B330C9" w:rsidP="00B330C9">
      <w:pPr>
        <w:tabs>
          <w:tab w:val="left" w:pos="1620"/>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MoHA</w:t>
      </w:r>
      <w:r w:rsidRPr="001C0E82">
        <w:rPr>
          <w:rFonts w:ascii="Times New Roman" w:eastAsia="Times New Roman" w:hAnsi="Times New Roman" w:cs="Times New Roman"/>
          <w:sz w:val="24"/>
          <w:szCs w:val="24"/>
        </w:rPr>
        <w:tab/>
      </w:r>
      <w:r w:rsidRPr="001C0E82">
        <w:rPr>
          <w:rFonts w:ascii="Times New Roman" w:eastAsia="Times New Roman" w:hAnsi="Times New Roman" w:cs="Times New Roman"/>
          <w:sz w:val="24"/>
          <w:szCs w:val="24"/>
        </w:rPr>
        <w:tab/>
        <w:t>Ministry of Home Affairs</w:t>
      </w:r>
    </w:p>
    <w:p w:rsidR="00B330C9" w:rsidRPr="001C0E82" w:rsidRDefault="00B330C9" w:rsidP="00B330C9">
      <w:pPr>
        <w:tabs>
          <w:tab w:val="left" w:pos="1620"/>
          <w:tab w:val="left" w:pos="171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NDC</w:t>
      </w:r>
      <w:r w:rsidRPr="001C0E82">
        <w:rPr>
          <w:rFonts w:ascii="Times New Roman" w:eastAsia="Times New Roman" w:hAnsi="Times New Roman" w:cs="Times New Roman"/>
          <w:sz w:val="24"/>
          <w:szCs w:val="24"/>
        </w:rPr>
        <w:tab/>
      </w:r>
      <w:r w:rsidRPr="001C0E82">
        <w:rPr>
          <w:rFonts w:ascii="Times New Roman" w:eastAsia="Times New Roman" w:hAnsi="Times New Roman" w:cs="Times New Roman"/>
          <w:sz w:val="24"/>
          <w:szCs w:val="24"/>
        </w:rPr>
        <w:tab/>
        <w:t xml:space="preserve"> National Dalit Commission</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NGOs</w:t>
      </w:r>
      <w:r w:rsidRPr="001C0E82">
        <w:rPr>
          <w:rFonts w:ascii="Times New Roman" w:eastAsia="Times New Roman" w:hAnsi="Times New Roman" w:cs="Times New Roman"/>
          <w:sz w:val="24"/>
          <w:szCs w:val="24"/>
        </w:rPr>
        <w:tab/>
        <w:t xml:space="preserve">Non-Governmental Organizations </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NHRAP</w:t>
      </w:r>
      <w:r w:rsidRPr="001C0E82">
        <w:rPr>
          <w:rFonts w:ascii="Times New Roman" w:eastAsia="Times New Roman" w:hAnsi="Times New Roman" w:cs="Times New Roman"/>
          <w:sz w:val="24"/>
          <w:szCs w:val="24"/>
        </w:rPr>
        <w:tab/>
        <w:t>National Human Rights Action Plan</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NHRC</w:t>
      </w:r>
      <w:r w:rsidRPr="001C0E82">
        <w:rPr>
          <w:rFonts w:ascii="Times New Roman" w:eastAsia="Times New Roman" w:hAnsi="Times New Roman" w:cs="Times New Roman"/>
          <w:sz w:val="24"/>
          <w:szCs w:val="24"/>
        </w:rPr>
        <w:tab/>
        <w:t>National Human Rights Commission</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NHRIs</w:t>
      </w:r>
      <w:r w:rsidRPr="001C0E82">
        <w:rPr>
          <w:rFonts w:ascii="Times New Roman" w:eastAsia="Times New Roman" w:hAnsi="Times New Roman" w:cs="Times New Roman"/>
          <w:sz w:val="24"/>
          <w:szCs w:val="24"/>
        </w:rPr>
        <w:tab/>
        <w:t>National Human Rights Institutions</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 xml:space="preserve">NWC             </w:t>
      </w:r>
      <w:r w:rsidRPr="001C0E82">
        <w:rPr>
          <w:rFonts w:ascii="Times New Roman" w:eastAsia="Times New Roman" w:hAnsi="Times New Roman" w:cs="Times New Roman"/>
          <w:sz w:val="24"/>
          <w:szCs w:val="24"/>
        </w:rPr>
        <w:tab/>
        <w:t>National Women Commission</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OBC</w:t>
      </w:r>
      <w:r w:rsidRPr="001C0E82">
        <w:rPr>
          <w:rFonts w:ascii="Times New Roman" w:eastAsia="Times New Roman" w:hAnsi="Times New Roman" w:cs="Times New Roman"/>
          <w:sz w:val="24"/>
          <w:szCs w:val="24"/>
        </w:rPr>
        <w:tab/>
        <w:t>Other Backward Communities</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OHCHR</w:t>
      </w:r>
      <w:r w:rsidRPr="001C0E82">
        <w:rPr>
          <w:rFonts w:ascii="Times New Roman" w:eastAsia="Times New Roman" w:hAnsi="Times New Roman" w:cs="Times New Roman"/>
          <w:sz w:val="24"/>
          <w:szCs w:val="24"/>
        </w:rPr>
        <w:tab/>
        <w:t>Office of the High Commissioner for Human Rights</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OPMCM</w:t>
      </w:r>
      <w:r w:rsidRPr="001C0E82">
        <w:rPr>
          <w:rFonts w:ascii="Times New Roman" w:eastAsia="Times New Roman" w:hAnsi="Times New Roman" w:cs="Times New Roman"/>
          <w:sz w:val="24"/>
          <w:szCs w:val="24"/>
        </w:rPr>
        <w:tab/>
        <w:t>Office of the Prime Minister and Council of Ministers</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PAF</w:t>
      </w:r>
      <w:r w:rsidRPr="001C0E82">
        <w:rPr>
          <w:rFonts w:ascii="Times New Roman" w:eastAsia="Times New Roman" w:hAnsi="Times New Roman" w:cs="Times New Roman"/>
          <w:sz w:val="24"/>
          <w:szCs w:val="24"/>
        </w:rPr>
        <w:tab/>
        <w:t>Poverty Alleviation Fund</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 xml:space="preserve">UCPN (M)  </w:t>
      </w:r>
      <w:r w:rsidRPr="001C0E82">
        <w:rPr>
          <w:rFonts w:ascii="Times New Roman" w:eastAsia="Times New Roman" w:hAnsi="Times New Roman" w:cs="Times New Roman"/>
          <w:sz w:val="24"/>
          <w:szCs w:val="24"/>
        </w:rPr>
        <w:tab/>
        <w:t>United Communist Party of Nepal (Maoists)</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UDHR</w:t>
      </w:r>
      <w:r w:rsidRPr="001C0E82">
        <w:rPr>
          <w:rFonts w:ascii="Times New Roman" w:eastAsia="Times New Roman" w:hAnsi="Times New Roman" w:cs="Times New Roman"/>
          <w:sz w:val="24"/>
          <w:szCs w:val="24"/>
        </w:rPr>
        <w:tab/>
        <w:t>Universal Declaration of Human Rights</w:t>
      </w:r>
      <w:r w:rsidRPr="001C0E82">
        <w:rPr>
          <w:rFonts w:ascii="Times New Roman" w:eastAsia="Times New Roman" w:hAnsi="Times New Roman" w:cs="Times New Roman"/>
          <w:sz w:val="24"/>
          <w:szCs w:val="24"/>
        </w:rPr>
        <w:tab/>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UPR</w:t>
      </w:r>
      <w:r w:rsidRPr="001C0E82">
        <w:rPr>
          <w:rFonts w:ascii="Times New Roman" w:eastAsia="Times New Roman" w:hAnsi="Times New Roman" w:cs="Times New Roman"/>
          <w:sz w:val="24"/>
          <w:szCs w:val="24"/>
        </w:rPr>
        <w:tab/>
        <w:t>Universal Periodic Review</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UN</w:t>
      </w:r>
      <w:r w:rsidRPr="001C0E82">
        <w:rPr>
          <w:rFonts w:ascii="Times New Roman" w:eastAsia="Times New Roman" w:hAnsi="Times New Roman" w:cs="Times New Roman"/>
          <w:sz w:val="24"/>
          <w:szCs w:val="24"/>
        </w:rPr>
        <w:tab/>
        <w:t>United Nations</w:t>
      </w:r>
    </w:p>
    <w:p w:rsidR="00B330C9" w:rsidRPr="001C0E82" w:rsidRDefault="00B330C9" w:rsidP="00B330C9">
      <w:pPr>
        <w:tabs>
          <w:tab w:val="left" w:pos="1800"/>
          <w:tab w:val="left" w:pos="2160"/>
        </w:tabs>
        <w:spacing w:after="0" w:line="240" w:lineRule="auto"/>
        <w:ind w:left="360"/>
        <w:jc w:val="both"/>
        <w:rPr>
          <w:rFonts w:ascii="Times New Roman" w:eastAsia="Times New Roman" w:hAnsi="Times New Roman" w:cs="Times New Roman"/>
          <w:sz w:val="24"/>
          <w:szCs w:val="24"/>
        </w:rPr>
      </w:pPr>
      <w:r w:rsidRPr="001C0E82">
        <w:rPr>
          <w:rFonts w:ascii="Times New Roman" w:eastAsia="Times New Roman" w:hAnsi="Times New Roman" w:cs="Times New Roman"/>
          <w:sz w:val="24"/>
          <w:szCs w:val="24"/>
        </w:rPr>
        <w:t>UNDP</w:t>
      </w:r>
      <w:r w:rsidRPr="001C0E82">
        <w:rPr>
          <w:rFonts w:ascii="Times New Roman" w:eastAsia="Times New Roman" w:hAnsi="Times New Roman" w:cs="Times New Roman"/>
          <w:sz w:val="24"/>
          <w:szCs w:val="24"/>
        </w:rPr>
        <w:tab/>
        <w:t>United Nations Development Program</w:t>
      </w:r>
    </w:p>
    <w:p w:rsidR="00B330C9" w:rsidRPr="001C0E82" w:rsidRDefault="00B330C9" w:rsidP="00B330C9">
      <w:pPr>
        <w:tabs>
          <w:tab w:val="right" w:pos="8550"/>
        </w:tabs>
        <w:spacing w:after="0" w:line="240" w:lineRule="auto"/>
        <w:ind w:left="360"/>
        <w:jc w:val="both"/>
        <w:rPr>
          <w:rFonts w:ascii="Times New Roman" w:eastAsia="Times New Roman" w:hAnsi="Times New Roman" w:cs="Times New Roman"/>
          <w:sz w:val="24"/>
          <w:szCs w:val="24"/>
          <w:lang w:val="fr-FR"/>
        </w:rPr>
      </w:pPr>
    </w:p>
    <w:p w:rsidR="00B330C9" w:rsidRPr="001C0E82" w:rsidRDefault="00B330C9" w:rsidP="00B330C9">
      <w:pPr>
        <w:spacing w:after="0" w:line="240" w:lineRule="auto"/>
        <w:jc w:val="both"/>
        <w:rPr>
          <w:rFonts w:ascii="Times New Roman" w:eastAsia="Times New Roman" w:hAnsi="Times New Roman" w:cs="Times New Roman"/>
          <w:sz w:val="24"/>
          <w:szCs w:val="24"/>
          <w:lang w:val="fr-FR"/>
        </w:rPr>
      </w:pPr>
    </w:p>
    <w:p w:rsidR="00B330C9" w:rsidRDefault="00B330C9" w:rsidP="00B330C9">
      <w:pPr>
        <w:spacing w:after="0" w:line="240" w:lineRule="auto"/>
        <w:jc w:val="both"/>
        <w:rPr>
          <w:rFonts w:ascii="Times New Roman" w:eastAsia="Times New Roman" w:hAnsi="Times New Roman" w:cs="Times New Roman"/>
          <w:b/>
          <w:bCs/>
          <w:sz w:val="24"/>
          <w:szCs w:val="24"/>
          <w:lang w:val="fr-FR"/>
        </w:rPr>
      </w:pPr>
    </w:p>
    <w:p w:rsidR="00B330C9" w:rsidRDefault="00B330C9" w:rsidP="00B330C9">
      <w:pPr>
        <w:spacing w:after="0" w:line="240" w:lineRule="auto"/>
        <w:jc w:val="both"/>
        <w:rPr>
          <w:rFonts w:ascii="Times New Roman" w:eastAsia="Times New Roman" w:hAnsi="Times New Roman" w:cs="Times New Roman"/>
          <w:b/>
          <w:bCs/>
          <w:sz w:val="24"/>
          <w:szCs w:val="24"/>
          <w:lang w:val="fr-FR"/>
        </w:rPr>
      </w:pPr>
    </w:p>
    <w:p w:rsidR="00B330C9" w:rsidRDefault="00B330C9" w:rsidP="00B330C9">
      <w:pPr>
        <w:spacing w:after="0" w:line="240" w:lineRule="auto"/>
        <w:jc w:val="both"/>
        <w:rPr>
          <w:rFonts w:ascii="Times New Roman" w:eastAsia="Times New Roman" w:hAnsi="Times New Roman" w:cs="Times New Roman"/>
          <w:b/>
          <w:bCs/>
          <w:sz w:val="24"/>
          <w:szCs w:val="24"/>
          <w:lang w:val="fr-FR"/>
        </w:rPr>
      </w:pPr>
    </w:p>
    <w:p w:rsidR="00B330C9" w:rsidRDefault="00B330C9" w:rsidP="00B330C9">
      <w:pPr>
        <w:spacing w:after="0" w:line="240" w:lineRule="auto"/>
        <w:jc w:val="both"/>
        <w:rPr>
          <w:rFonts w:ascii="Times New Roman" w:eastAsia="Times New Roman" w:hAnsi="Times New Roman" w:cs="Times New Roman"/>
          <w:b/>
          <w:bCs/>
          <w:sz w:val="24"/>
          <w:szCs w:val="24"/>
          <w:lang w:val="fr-FR"/>
        </w:rPr>
      </w:pPr>
    </w:p>
    <w:p w:rsidR="00B330C9" w:rsidRPr="001C0E82" w:rsidRDefault="00B330C9" w:rsidP="00B330C9">
      <w:pPr>
        <w:spacing w:after="0" w:line="240" w:lineRule="auto"/>
        <w:jc w:val="both"/>
        <w:rPr>
          <w:rFonts w:ascii="Times New Roman" w:eastAsia="Times New Roman" w:hAnsi="Times New Roman" w:cs="Times New Roman"/>
          <w:b/>
          <w:sz w:val="24"/>
          <w:szCs w:val="24"/>
        </w:rPr>
      </w:pPr>
    </w:p>
    <w:p w:rsidR="00B330C9" w:rsidRDefault="00B330C9" w:rsidP="00B330C9">
      <w:pPr>
        <w:pStyle w:val="Heading1"/>
        <w:spacing w:after="120"/>
        <w:rPr>
          <w:rFonts w:eastAsia="Calibri"/>
        </w:rPr>
      </w:pPr>
      <w:bookmarkStart w:id="2" w:name="_Toc505595668"/>
      <w:r>
        <w:t xml:space="preserve">1. </w:t>
      </w:r>
      <w:r w:rsidRPr="006F62AE">
        <w:t>Introduction</w:t>
      </w:r>
      <w:bookmarkEnd w:id="2"/>
    </w:p>
    <w:p w:rsidR="00B330C9" w:rsidRPr="001C0E82" w:rsidRDefault="00B330C9" w:rsidP="00B330C9">
      <w:pPr>
        <w:autoSpaceDE w:val="0"/>
        <w:autoSpaceDN w:val="0"/>
        <w:adjustRightInd w:val="0"/>
        <w:spacing w:after="0" w:line="240" w:lineRule="auto"/>
        <w:contextualSpacing/>
        <w:jc w:val="both"/>
        <w:rPr>
          <w:rFonts w:ascii="Times New Roman" w:eastAsia="Calibri" w:hAnsi="Times New Roman" w:cs="Times New Roman"/>
          <w:sz w:val="24"/>
          <w:szCs w:val="24"/>
        </w:rPr>
      </w:pPr>
      <w:r w:rsidRPr="001C0E82">
        <w:rPr>
          <w:rFonts w:ascii="Times New Roman" w:eastAsia="Calibri" w:hAnsi="Times New Roman" w:cs="Times New Roman"/>
          <w:sz w:val="24"/>
          <w:szCs w:val="24"/>
        </w:rPr>
        <w:t>Th</w:t>
      </w:r>
      <w:r>
        <w:rPr>
          <w:rFonts w:ascii="Times New Roman" w:eastAsia="Calibri" w:hAnsi="Times New Roman" w:cs="Times New Roman"/>
          <w:sz w:val="24"/>
          <w:szCs w:val="24"/>
        </w:rPr>
        <w:t>is</w:t>
      </w:r>
      <w:r w:rsidRPr="001C0E8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joint </w:t>
      </w:r>
      <w:r w:rsidRPr="001C0E82">
        <w:rPr>
          <w:rFonts w:ascii="Times New Roman" w:eastAsia="Calibri" w:hAnsi="Times New Roman" w:cs="Times New Roman"/>
          <w:sz w:val="24"/>
          <w:szCs w:val="24"/>
        </w:rPr>
        <w:t xml:space="preserve">report is submitted in </w:t>
      </w:r>
      <w:r>
        <w:rPr>
          <w:rFonts w:ascii="Times New Roman" w:eastAsia="Calibri" w:hAnsi="Times New Roman" w:cs="Times New Roman"/>
          <w:sz w:val="24"/>
          <w:szCs w:val="24"/>
        </w:rPr>
        <w:t>addition</w:t>
      </w:r>
      <w:r w:rsidRPr="001C0E82">
        <w:rPr>
          <w:rFonts w:ascii="Times New Roman" w:eastAsia="Calibri" w:hAnsi="Times New Roman" w:cs="Times New Roman"/>
          <w:sz w:val="24"/>
          <w:szCs w:val="24"/>
        </w:rPr>
        <w:t xml:space="preserve"> to the Government of Nepal </w:t>
      </w:r>
      <w:r>
        <w:rPr>
          <w:rFonts w:ascii="Times New Roman" w:eastAsia="Calibri" w:hAnsi="Times New Roman" w:cs="Times New Roman"/>
          <w:sz w:val="24"/>
          <w:szCs w:val="24"/>
        </w:rPr>
        <w:t>r</w:t>
      </w:r>
      <w:r w:rsidRPr="001C0E82">
        <w:rPr>
          <w:rFonts w:ascii="Times New Roman" w:eastAsia="Calibri" w:hAnsi="Times New Roman" w:cs="Times New Roman"/>
          <w:sz w:val="24"/>
          <w:szCs w:val="24"/>
        </w:rPr>
        <w:t>eport</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 xml:space="preserve"> combining </w:t>
      </w:r>
      <w:r>
        <w:rPr>
          <w:rFonts w:ascii="Times New Roman" w:eastAsia="Calibri" w:hAnsi="Times New Roman" w:cs="Times New Roman"/>
          <w:sz w:val="24"/>
          <w:szCs w:val="24"/>
        </w:rPr>
        <w:t xml:space="preserve">17 -23 reports, </w:t>
      </w:r>
      <w:r w:rsidRPr="001C0E82">
        <w:rPr>
          <w:rFonts w:ascii="Times New Roman" w:eastAsia="Calibri" w:hAnsi="Times New Roman" w:cs="Times New Roman"/>
          <w:sz w:val="24"/>
          <w:szCs w:val="24"/>
        </w:rPr>
        <w:t xml:space="preserve">covering </w:t>
      </w:r>
      <w:r>
        <w:rPr>
          <w:rFonts w:ascii="Times New Roman" w:eastAsia="Calibri" w:hAnsi="Times New Roman" w:cs="Times New Roman"/>
          <w:sz w:val="24"/>
          <w:szCs w:val="24"/>
        </w:rPr>
        <w:t>a</w:t>
      </w:r>
      <w:r w:rsidRPr="001C0E82">
        <w:rPr>
          <w:rFonts w:ascii="Times New Roman" w:eastAsia="Calibri" w:hAnsi="Times New Roman" w:cs="Times New Roman"/>
          <w:sz w:val="24"/>
          <w:szCs w:val="24"/>
        </w:rPr>
        <w:t xml:space="preserve"> period from 2002 to 2016</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 xml:space="preserve"> in advance of Nepal's </w:t>
      </w:r>
      <w:r>
        <w:rPr>
          <w:rFonts w:ascii="Times New Roman" w:eastAsia="Calibri" w:hAnsi="Times New Roman" w:cs="Times New Roman"/>
          <w:sz w:val="24"/>
          <w:szCs w:val="24"/>
        </w:rPr>
        <w:t>review by the</w:t>
      </w:r>
      <w:r w:rsidRPr="001C0E82">
        <w:rPr>
          <w:rFonts w:ascii="Times New Roman" w:eastAsia="Calibri" w:hAnsi="Times New Roman" w:cs="Times New Roman"/>
          <w:sz w:val="24"/>
          <w:szCs w:val="24"/>
        </w:rPr>
        <w:t xml:space="preserve"> CERD </w:t>
      </w:r>
      <w:r>
        <w:rPr>
          <w:rFonts w:ascii="Times New Roman" w:eastAsia="Calibri" w:hAnsi="Times New Roman" w:cs="Times New Roman"/>
          <w:sz w:val="24"/>
          <w:szCs w:val="24"/>
        </w:rPr>
        <w:t>at the</w:t>
      </w:r>
      <w:r w:rsidRPr="001C0E82">
        <w:rPr>
          <w:rFonts w:ascii="Times New Roman" w:eastAsia="Calibri" w:hAnsi="Times New Roman" w:cs="Times New Roman"/>
          <w:sz w:val="24"/>
          <w:szCs w:val="24"/>
        </w:rPr>
        <w:t xml:space="preserve"> 95</w:t>
      </w:r>
      <w:r w:rsidRPr="001C0E82">
        <w:rPr>
          <w:rFonts w:ascii="Times New Roman" w:eastAsia="Calibri" w:hAnsi="Times New Roman" w:cs="Times New Roman"/>
          <w:sz w:val="24"/>
          <w:szCs w:val="24"/>
          <w:vertAlign w:val="superscript"/>
        </w:rPr>
        <w:t>th</w:t>
      </w:r>
      <w:r w:rsidRPr="001C0E82">
        <w:rPr>
          <w:rFonts w:ascii="Times New Roman" w:eastAsia="Calibri" w:hAnsi="Times New Roman" w:cs="Times New Roman"/>
          <w:sz w:val="24"/>
          <w:szCs w:val="24"/>
        </w:rPr>
        <w:t xml:space="preserve"> </w:t>
      </w:r>
      <w:r>
        <w:rPr>
          <w:rFonts w:ascii="Times New Roman" w:eastAsia="Calibri" w:hAnsi="Times New Roman" w:cs="Times New Roman"/>
          <w:sz w:val="24"/>
          <w:szCs w:val="24"/>
        </w:rPr>
        <w:t>s</w:t>
      </w:r>
      <w:r w:rsidRPr="001C0E82">
        <w:rPr>
          <w:rFonts w:ascii="Times New Roman" w:eastAsia="Calibri" w:hAnsi="Times New Roman" w:cs="Times New Roman"/>
          <w:sz w:val="24"/>
          <w:szCs w:val="24"/>
        </w:rPr>
        <w:t>ession scheduled f</w:t>
      </w:r>
      <w:r>
        <w:rPr>
          <w:rFonts w:ascii="Times New Roman" w:eastAsia="Calibri" w:hAnsi="Times New Roman" w:cs="Times New Roman"/>
          <w:sz w:val="24"/>
          <w:szCs w:val="24"/>
        </w:rPr>
        <w:t>rom</w:t>
      </w:r>
      <w:r w:rsidRPr="001C0E82">
        <w:rPr>
          <w:rFonts w:ascii="Times New Roman" w:eastAsia="Calibri" w:hAnsi="Times New Roman" w:cs="Times New Roman"/>
          <w:sz w:val="24"/>
          <w:szCs w:val="24"/>
        </w:rPr>
        <w:t xml:space="preserve"> 23 April to 11 May 2018. This report</w:t>
      </w:r>
      <w:r w:rsidRPr="00704316">
        <w:rPr>
          <w:rFonts w:ascii="Times New Roman" w:eastAsia="Calibri" w:hAnsi="Times New Roman" w:cs="Times New Roman"/>
          <w:sz w:val="24"/>
          <w:szCs w:val="24"/>
        </w:rPr>
        <w:t xml:space="preserve"> </w:t>
      </w:r>
      <w:r>
        <w:rPr>
          <w:rFonts w:ascii="Times New Roman" w:eastAsia="Calibri" w:hAnsi="Times New Roman" w:cs="Times New Roman"/>
          <w:sz w:val="24"/>
          <w:szCs w:val="24"/>
        </w:rPr>
        <w:t>o</w:t>
      </w:r>
      <w:r w:rsidRPr="001C0E82">
        <w:rPr>
          <w:rFonts w:ascii="Times New Roman" w:eastAsia="Calibri" w:hAnsi="Times New Roman" w:cs="Times New Roman"/>
          <w:sz w:val="24"/>
          <w:szCs w:val="24"/>
        </w:rPr>
        <w:t>ffer</w:t>
      </w:r>
      <w:r>
        <w:rPr>
          <w:rFonts w:ascii="Times New Roman" w:eastAsia="Calibri" w:hAnsi="Times New Roman" w:cs="Times New Roman"/>
          <w:sz w:val="24"/>
          <w:szCs w:val="24"/>
        </w:rPr>
        <w:t>s</w:t>
      </w:r>
      <w:r w:rsidRPr="001C0E82">
        <w:rPr>
          <w:rFonts w:ascii="Times New Roman" w:eastAsia="Calibri" w:hAnsi="Times New Roman" w:cs="Times New Roman"/>
          <w:sz w:val="24"/>
          <w:szCs w:val="24"/>
        </w:rPr>
        <w:t xml:space="preserve"> Dalit CSOs perspective</w:t>
      </w:r>
      <w:r>
        <w:rPr>
          <w:rFonts w:ascii="Times New Roman" w:eastAsia="Calibri" w:hAnsi="Times New Roman" w:cs="Times New Roman"/>
          <w:sz w:val="24"/>
          <w:szCs w:val="24"/>
        </w:rPr>
        <w:t xml:space="preserve"> and</w:t>
      </w:r>
      <w:r w:rsidRPr="001C0E82">
        <w:rPr>
          <w:rFonts w:ascii="Times New Roman" w:eastAsia="Calibri" w:hAnsi="Times New Roman" w:cs="Times New Roman"/>
          <w:sz w:val="24"/>
          <w:szCs w:val="24"/>
        </w:rPr>
        <w:t xml:space="preserve"> </w:t>
      </w:r>
      <w:r>
        <w:rPr>
          <w:rFonts w:ascii="Times New Roman" w:eastAsia="Calibri" w:hAnsi="Times New Roman" w:cs="Times New Roman"/>
          <w:sz w:val="24"/>
          <w:szCs w:val="24"/>
        </w:rPr>
        <w:t>intends to highlight</w:t>
      </w:r>
      <w:r w:rsidRPr="001C0E82">
        <w:rPr>
          <w:rFonts w:ascii="Times New Roman" w:eastAsia="Calibri" w:hAnsi="Times New Roman" w:cs="Times New Roman"/>
          <w:sz w:val="24"/>
          <w:szCs w:val="24"/>
        </w:rPr>
        <w:t xml:space="preserve"> areas where Nepal</w:t>
      </w:r>
      <w:r>
        <w:rPr>
          <w:rFonts w:ascii="Times New Roman" w:eastAsia="Calibri" w:hAnsi="Times New Roman" w:cs="Times New Roman"/>
          <w:sz w:val="24"/>
          <w:szCs w:val="24"/>
        </w:rPr>
        <w:t xml:space="preserve"> </w:t>
      </w:r>
      <w:r w:rsidRPr="001C0E82">
        <w:rPr>
          <w:rFonts w:ascii="Times New Roman" w:eastAsia="Calibri" w:hAnsi="Times New Roman" w:cs="Times New Roman"/>
          <w:sz w:val="24"/>
          <w:szCs w:val="24"/>
        </w:rPr>
        <w:t xml:space="preserve">could make further advances in meeting its obligations under </w:t>
      </w:r>
      <w:r>
        <w:rPr>
          <w:rFonts w:ascii="Times New Roman" w:eastAsia="Calibri" w:hAnsi="Times New Roman" w:cs="Times New Roman"/>
          <w:sz w:val="24"/>
          <w:szCs w:val="24"/>
        </w:rPr>
        <w:t xml:space="preserve">the </w:t>
      </w:r>
      <w:r w:rsidRPr="001C0E82">
        <w:rPr>
          <w:rFonts w:ascii="Times New Roman" w:eastAsia="Calibri" w:hAnsi="Times New Roman" w:cs="Times New Roman"/>
          <w:sz w:val="24"/>
          <w:szCs w:val="24"/>
        </w:rPr>
        <w:t>ICERD</w:t>
      </w:r>
      <w:r>
        <w:rPr>
          <w:rFonts w:ascii="Times New Roman" w:eastAsia="Calibri" w:hAnsi="Times New Roman" w:cs="Times New Roman"/>
          <w:sz w:val="24"/>
          <w:szCs w:val="24"/>
        </w:rPr>
        <w:t xml:space="preserve"> and protection of Dalit human rights</w:t>
      </w:r>
      <w:r w:rsidRPr="001C0E82">
        <w:rPr>
          <w:rFonts w:ascii="Times New Roman" w:eastAsia="Calibri" w:hAnsi="Times New Roman" w:cs="Times New Roman"/>
          <w:sz w:val="24"/>
          <w:szCs w:val="24"/>
        </w:rPr>
        <w:t xml:space="preserve">. </w:t>
      </w:r>
    </w:p>
    <w:p w:rsidR="00B330C9" w:rsidRPr="001C0E82"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p>
    <w:p w:rsidR="00B330C9" w:rsidRDefault="00B330C9" w:rsidP="00B330C9">
      <w:pPr>
        <w:autoSpaceDE w:val="0"/>
        <w:autoSpaceDN w:val="0"/>
        <w:adjustRightInd w:val="0"/>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The NGO report has been jointly prepared by the following organisations:</w:t>
      </w:r>
    </w:p>
    <w:p w:rsidR="00B330C9" w:rsidRDefault="00B330C9" w:rsidP="00B330C9">
      <w:pPr>
        <w:spacing w:after="0" w:line="240" w:lineRule="auto"/>
        <w:rPr>
          <w:rFonts w:ascii="Times New Roman" w:eastAsia="Times New Roman" w:hAnsi="Times New Roman" w:cs="Times New Roman"/>
          <w:b/>
          <w:bCs/>
          <w:sz w:val="24"/>
          <w:szCs w:val="24"/>
        </w:rPr>
      </w:pPr>
    </w:p>
    <w:p w:rsidR="00B330C9" w:rsidRDefault="00B330C9" w:rsidP="00B330C9">
      <w:pPr>
        <w:spacing w:after="0" w:line="240" w:lineRule="auto"/>
        <w:jc w:val="both"/>
        <w:rPr>
          <w:rFonts w:ascii="Times New Roman" w:hAnsi="Times New Roman" w:cs="Times New Roman"/>
          <w:sz w:val="24"/>
          <w:szCs w:val="24"/>
        </w:rPr>
      </w:pPr>
      <w:r w:rsidRPr="0068461E">
        <w:rPr>
          <w:rFonts w:ascii="Times New Roman" w:eastAsia="Times New Roman" w:hAnsi="Times New Roman" w:cs="Times New Roman"/>
          <w:b/>
          <w:bCs/>
          <w:sz w:val="24"/>
          <w:szCs w:val="24"/>
        </w:rPr>
        <w:t>Dalit NGO Federation</w:t>
      </w:r>
      <w:r w:rsidRPr="00EE14C2">
        <w:rPr>
          <w:rFonts w:ascii="Times New Roman" w:eastAsia="Times New Roman" w:hAnsi="Times New Roman" w:cs="Times New Roman"/>
          <w:bCs/>
          <w:sz w:val="24"/>
          <w:szCs w:val="24"/>
        </w:rPr>
        <w:t xml:space="preserve"> </w:t>
      </w:r>
      <w:r w:rsidRPr="001108B8">
        <w:rPr>
          <w:rFonts w:ascii="Times New Roman" w:eastAsia="Times New Roman" w:hAnsi="Times New Roman" w:cs="Times New Roman"/>
          <w:b/>
          <w:sz w:val="24"/>
          <w:szCs w:val="24"/>
        </w:rPr>
        <w:t>(DNF)</w:t>
      </w:r>
      <w:r>
        <w:rPr>
          <w:rFonts w:ascii="Times New Roman" w:eastAsia="Times New Roman" w:hAnsi="Times New Roman" w:cs="Times New Roman"/>
          <w:bCs/>
          <w:sz w:val="24"/>
          <w:szCs w:val="24"/>
        </w:rPr>
        <w:t xml:space="preserve"> -</w:t>
      </w:r>
      <w:r w:rsidRPr="00704316">
        <w:rPr>
          <w:rFonts w:ascii="Times New Roman" w:eastAsia="Times New Roman" w:hAnsi="Times New Roman" w:cs="Times New Roman"/>
          <w:bCs/>
          <w:sz w:val="24"/>
          <w:szCs w:val="24"/>
        </w:rPr>
        <w:t xml:space="preserve"> </w:t>
      </w:r>
      <w:r w:rsidRPr="0068461E">
        <w:rPr>
          <w:rFonts w:ascii="Times New Roman" w:hAnsi="Times New Roman" w:cs="Times New Roman"/>
          <w:sz w:val="24"/>
          <w:szCs w:val="24"/>
        </w:rPr>
        <w:t xml:space="preserve">established in 1996, is an umbrella organization of all Dalit NGOs in the country. The main aim of DNF is fighting together against untouchability and all forms of caste-based discrimination. It is a common forum </w:t>
      </w:r>
      <w:r>
        <w:rPr>
          <w:rFonts w:ascii="Times New Roman" w:hAnsi="Times New Roman" w:cs="Times New Roman"/>
          <w:sz w:val="24"/>
          <w:szCs w:val="24"/>
        </w:rPr>
        <w:t xml:space="preserve">of more than 300 Dalit NGOs </w:t>
      </w:r>
      <w:r w:rsidRPr="0068461E">
        <w:rPr>
          <w:rFonts w:ascii="Times New Roman" w:hAnsi="Times New Roman" w:cs="Times New Roman"/>
          <w:sz w:val="24"/>
          <w:szCs w:val="24"/>
        </w:rPr>
        <w:t xml:space="preserve">for raising collective voices </w:t>
      </w:r>
      <w:r>
        <w:rPr>
          <w:rFonts w:ascii="Times New Roman" w:hAnsi="Times New Roman" w:cs="Times New Roman"/>
          <w:sz w:val="24"/>
          <w:szCs w:val="24"/>
        </w:rPr>
        <w:t xml:space="preserve">at national and international level </w:t>
      </w:r>
      <w:r w:rsidRPr="0068461E">
        <w:rPr>
          <w:rFonts w:ascii="Times New Roman" w:hAnsi="Times New Roman" w:cs="Times New Roman"/>
          <w:sz w:val="24"/>
          <w:szCs w:val="24"/>
        </w:rPr>
        <w:t>of Dalit community to ensure their rights, dignity and opportunity through influencing policy, networking and alliance building.</w:t>
      </w:r>
      <w:r>
        <w:rPr>
          <w:rFonts w:ascii="Times New Roman" w:hAnsi="Times New Roman" w:cs="Times New Roman"/>
          <w:sz w:val="24"/>
          <w:szCs w:val="24"/>
        </w:rPr>
        <w:t xml:space="preserve"> Also, ensure proportional participation, </w:t>
      </w:r>
      <w:r w:rsidRPr="00FF2872">
        <w:rPr>
          <w:rFonts w:ascii="Times New Roman" w:hAnsi="Times New Roman" w:cs="Times New Roman"/>
          <w:sz w:val="24"/>
          <w:szCs w:val="24"/>
          <w:lang w:val="en-GB"/>
        </w:rPr>
        <w:t>democratic governance</w:t>
      </w:r>
      <w:r>
        <w:rPr>
          <w:rFonts w:ascii="Times New Roman" w:hAnsi="Times New Roman" w:cs="Times New Roman"/>
          <w:sz w:val="24"/>
          <w:szCs w:val="24"/>
          <w:lang w:val="en-GB"/>
        </w:rPr>
        <w:t xml:space="preserve">, social justice </w:t>
      </w:r>
      <w:r w:rsidRPr="00FF2872">
        <w:rPr>
          <w:rFonts w:ascii="Times New Roman" w:hAnsi="Times New Roman" w:cs="Times New Roman"/>
          <w:sz w:val="24"/>
          <w:szCs w:val="24"/>
          <w:lang w:val="en-GB"/>
        </w:rPr>
        <w:t>and accountability</w:t>
      </w:r>
      <w:r>
        <w:rPr>
          <w:rFonts w:ascii="Times New Roman" w:hAnsi="Times New Roman" w:cs="Times New Roman"/>
          <w:sz w:val="24"/>
          <w:szCs w:val="24"/>
          <w:lang w:val="en-GB"/>
        </w:rPr>
        <w:t xml:space="preserve"> of Dalit.</w:t>
      </w:r>
      <w:r w:rsidRPr="0068461E">
        <w:rPr>
          <w:rFonts w:ascii="Times New Roman" w:hAnsi="Times New Roman" w:cs="Times New Roman"/>
          <w:sz w:val="24"/>
          <w:szCs w:val="24"/>
        </w:rPr>
        <w:t xml:space="preserve"> </w:t>
      </w:r>
    </w:p>
    <w:p w:rsidR="00B330C9" w:rsidRDefault="00B330C9" w:rsidP="00B330C9">
      <w:pPr>
        <w:spacing w:after="0" w:line="240" w:lineRule="auto"/>
        <w:jc w:val="both"/>
        <w:rPr>
          <w:rFonts w:ascii="Times New Roman" w:hAnsi="Times New Roman" w:cs="Times New Roman"/>
          <w:sz w:val="24"/>
          <w:szCs w:val="24"/>
        </w:rPr>
      </w:pPr>
    </w:p>
    <w:p w:rsidR="00B330C9" w:rsidRDefault="00B330C9" w:rsidP="00B330C9">
      <w:pPr>
        <w:spacing w:after="0" w:line="240" w:lineRule="auto"/>
        <w:jc w:val="both"/>
        <w:rPr>
          <w:rFonts w:ascii="Times New Roman" w:hAnsi="Times New Roman" w:cs="Times New Roman"/>
          <w:sz w:val="24"/>
          <w:szCs w:val="24"/>
          <w:lang w:val="en-GB"/>
        </w:rPr>
      </w:pPr>
      <w:r w:rsidRPr="001108B8">
        <w:rPr>
          <w:rFonts w:ascii="Times New Roman" w:hAnsi="Times New Roman" w:cs="Times New Roman"/>
          <w:b/>
          <w:bCs/>
          <w:sz w:val="24"/>
          <w:szCs w:val="24"/>
          <w:lang w:val="en-GB"/>
        </w:rPr>
        <w:t>SAMATA foundation</w:t>
      </w:r>
      <w:r w:rsidRPr="00FF2872">
        <w:rPr>
          <w:rFonts w:ascii="Times New Roman" w:hAnsi="Times New Roman" w:cs="Times New Roman"/>
          <w:sz w:val="24"/>
          <w:szCs w:val="24"/>
          <w:lang w:val="en-GB"/>
        </w:rPr>
        <w:t xml:space="preserve"> was established in 2009 as a profit-not-sharing organization destined for emerging as a Dalit Think Tank. It primarily engages in policy research and advocacy for the protection and promotion of Dalit human rights. SAMATA conducts research </w:t>
      </w:r>
      <w:r>
        <w:rPr>
          <w:rFonts w:ascii="Times New Roman" w:hAnsi="Times New Roman" w:cs="Times New Roman"/>
          <w:sz w:val="24"/>
          <w:szCs w:val="24"/>
          <w:lang w:val="en-GB"/>
        </w:rPr>
        <w:t xml:space="preserve">to </w:t>
      </w:r>
      <w:r w:rsidRPr="00FF2872">
        <w:rPr>
          <w:rFonts w:ascii="Times New Roman" w:hAnsi="Times New Roman" w:cs="Times New Roman"/>
          <w:sz w:val="24"/>
          <w:szCs w:val="24"/>
          <w:lang w:val="en-GB"/>
        </w:rPr>
        <w:t>generat</w:t>
      </w:r>
      <w:r>
        <w:rPr>
          <w:rFonts w:ascii="Times New Roman" w:hAnsi="Times New Roman" w:cs="Times New Roman"/>
          <w:sz w:val="24"/>
          <w:szCs w:val="24"/>
          <w:lang w:val="en-GB"/>
        </w:rPr>
        <w:t>e</w:t>
      </w:r>
      <w:r w:rsidRPr="00FF2872">
        <w:rPr>
          <w:rFonts w:ascii="Times New Roman" w:hAnsi="Times New Roman" w:cs="Times New Roman"/>
          <w:sz w:val="24"/>
          <w:szCs w:val="24"/>
          <w:lang w:val="en-GB"/>
        </w:rPr>
        <w:t xml:space="preserve"> need</w:t>
      </w:r>
      <w:r>
        <w:rPr>
          <w:rFonts w:ascii="Times New Roman" w:hAnsi="Times New Roman" w:cs="Times New Roman"/>
          <w:sz w:val="24"/>
          <w:szCs w:val="24"/>
          <w:lang w:val="en-GB"/>
        </w:rPr>
        <w:t>ed</w:t>
      </w:r>
      <w:r w:rsidRPr="00FF2872">
        <w:rPr>
          <w:rFonts w:ascii="Times New Roman" w:hAnsi="Times New Roman" w:cs="Times New Roman"/>
          <w:sz w:val="24"/>
          <w:szCs w:val="24"/>
          <w:lang w:val="en-GB"/>
        </w:rPr>
        <w:t xml:space="preserve"> strategies and policy recommendations for lawmakers and advocates. It has publish</w:t>
      </w:r>
      <w:r>
        <w:rPr>
          <w:rFonts w:ascii="Times New Roman" w:hAnsi="Times New Roman" w:cs="Times New Roman"/>
          <w:sz w:val="24"/>
          <w:szCs w:val="24"/>
          <w:lang w:val="en-GB"/>
        </w:rPr>
        <w:t>ed</w:t>
      </w:r>
      <w:r w:rsidRPr="00FF2872">
        <w:rPr>
          <w:rFonts w:ascii="Times New Roman" w:hAnsi="Times New Roman" w:cs="Times New Roman"/>
          <w:sz w:val="24"/>
          <w:szCs w:val="24"/>
          <w:lang w:val="en-GB"/>
        </w:rPr>
        <w:t xml:space="preserve"> various books, reports, policy papers and policy briefs on the issues of Dalit.</w:t>
      </w:r>
    </w:p>
    <w:p w:rsidR="00B330C9" w:rsidRDefault="00B330C9" w:rsidP="00B330C9">
      <w:pPr>
        <w:spacing w:after="0" w:line="240" w:lineRule="auto"/>
        <w:jc w:val="both"/>
        <w:rPr>
          <w:rFonts w:ascii="Times New Roman" w:eastAsia="Times New Roman" w:hAnsi="Times New Roman" w:cs="Times New Roman"/>
          <w:bCs/>
          <w:sz w:val="24"/>
          <w:szCs w:val="24"/>
        </w:rPr>
      </w:pPr>
    </w:p>
    <w:p w:rsidR="00B330C9" w:rsidRDefault="00B330C9" w:rsidP="00B330C9">
      <w:pPr>
        <w:spacing w:after="0" w:line="240" w:lineRule="auto"/>
        <w:jc w:val="both"/>
        <w:rPr>
          <w:rFonts w:ascii="Times New Roman" w:hAnsi="Times New Roman" w:cs="Times New Roman"/>
          <w:sz w:val="24"/>
          <w:szCs w:val="24"/>
          <w:lang w:val="en-GB"/>
        </w:rPr>
      </w:pPr>
      <w:r w:rsidRPr="001108B8">
        <w:rPr>
          <w:rFonts w:ascii="Times New Roman" w:hAnsi="Times New Roman" w:cs="Times New Roman"/>
          <w:b/>
          <w:bCs/>
          <w:sz w:val="24"/>
          <w:szCs w:val="24"/>
          <w:lang w:val="en-GB"/>
        </w:rPr>
        <w:t>Nepal National Dalit Social Welfare Organization (NNDSWO)</w:t>
      </w:r>
      <w:r w:rsidRPr="00FF287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Pr="00FF2872">
        <w:rPr>
          <w:rFonts w:ascii="Times New Roman" w:hAnsi="Times New Roman" w:cs="Times New Roman"/>
          <w:sz w:val="24"/>
          <w:szCs w:val="24"/>
          <w:lang w:val="en-GB"/>
        </w:rPr>
        <w:t xml:space="preserve">established in 1982, </w:t>
      </w:r>
      <w:r>
        <w:rPr>
          <w:rFonts w:ascii="Times New Roman" w:hAnsi="Times New Roman" w:cs="Times New Roman"/>
          <w:sz w:val="24"/>
          <w:szCs w:val="24"/>
          <w:lang w:val="en-GB"/>
        </w:rPr>
        <w:t>became</w:t>
      </w:r>
      <w:r w:rsidRPr="00FF2872">
        <w:rPr>
          <w:rFonts w:ascii="Times New Roman" w:hAnsi="Times New Roman" w:cs="Times New Roman"/>
          <w:sz w:val="24"/>
          <w:szCs w:val="24"/>
          <w:lang w:val="en-GB"/>
        </w:rPr>
        <w:t xml:space="preserve"> a credible and experience</w:t>
      </w:r>
      <w:r>
        <w:rPr>
          <w:rFonts w:ascii="Times New Roman" w:hAnsi="Times New Roman" w:cs="Times New Roman"/>
          <w:sz w:val="24"/>
          <w:szCs w:val="24"/>
          <w:lang w:val="en-GB"/>
        </w:rPr>
        <w:t>d</w:t>
      </w:r>
      <w:r w:rsidRPr="00FF2872">
        <w:rPr>
          <w:rFonts w:ascii="Times New Roman" w:hAnsi="Times New Roman" w:cs="Times New Roman"/>
          <w:sz w:val="24"/>
          <w:szCs w:val="24"/>
          <w:lang w:val="en-GB"/>
        </w:rPr>
        <w:t xml:space="preserve"> national level NGO working with Dalit for last 3</w:t>
      </w:r>
      <w:r>
        <w:rPr>
          <w:rFonts w:ascii="Times New Roman" w:hAnsi="Times New Roman" w:cs="Times New Roman"/>
          <w:sz w:val="24"/>
          <w:szCs w:val="24"/>
          <w:lang w:val="en-GB"/>
        </w:rPr>
        <w:t>5</w:t>
      </w:r>
      <w:r w:rsidRPr="00FF2872">
        <w:rPr>
          <w:rFonts w:ascii="Times New Roman" w:hAnsi="Times New Roman" w:cs="Times New Roman"/>
          <w:sz w:val="24"/>
          <w:szCs w:val="24"/>
          <w:lang w:val="en-GB"/>
        </w:rPr>
        <w:t xml:space="preserve"> years. It has </w:t>
      </w:r>
      <w:r>
        <w:rPr>
          <w:rFonts w:ascii="Times New Roman" w:hAnsi="Times New Roman" w:cs="Times New Roman"/>
          <w:sz w:val="24"/>
          <w:szCs w:val="24"/>
          <w:lang w:val="en-GB"/>
        </w:rPr>
        <w:t xml:space="preserve">a </w:t>
      </w:r>
      <w:r w:rsidRPr="00FF2872">
        <w:rPr>
          <w:rFonts w:ascii="Times New Roman" w:hAnsi="Times New Roman" w:cs="Times New Roman"/>
          <w:sz w:val="24"/>
          <w:szCs w:val="24"/>
          <w:lang w:val="en-GB"/>
        </w:rPr>
        <w:t xml:space="preserve">wide and grass-roots level outreach across the country </w:t>
      </w:r>
      <w:r>
        <w:rPr>
          <w:rFonts w:ascii="Times New Roman" w:hAnsi="Times New Roman" w:cs="Times New Roman"/>
          <w:sz w:val="24"/>
          <w:szCs w:val="24"/>
          <w:lang w:val="en-GB"/>
        </w:rPr>
        <w:t>with</w:t>
      </w:r>
      <w:r w:rsidRPr="00FF2872">
        <w:rPr>
          <w:rFonts w:ascii="Times New Roman" w:hAnsi="Times New Roman" w:cs="Times New Roman"/>
          <w:sz w:val="24"/>
          <w:szCs w:val="24"/>
          <w:lang w:val="en-GB"/>
        </w:rPr>
        <w:t xml:space="preserve"> district chapters in 72 out of 75 districts. It works in a decentralized manner through its district chapters. </w:t>
      </w:r>
      <w:r>
        <w:rPr>
          <w:rFonts w:ascii="Times New Roman" w:hAnsi="Times New Roman" w:cs="Times New Roman"/>
          <w:sz w:val="24"/>
          <w:szCs w:val="24"/>
          <w:lang w:val="en-GB"/>
        </w:rPr>
        <w:t xml:space="preserve">The </w:t>
      </w:r>
      <w:r w:rsidRPr="00FF2872">
        <w:rPr>
          <w:rFonts w:ascii="Times New Roman" w:hAnsi="Times New Roman" w:cs="Times New Roman"/>
          <w:sz w:val="24"/>
          <w:szCs w:val="24"/>
          <w:lang w:val="en-GB"/>
        </w:rPr>
        <w:t xml:space="preserve">core thematic areas of NNDSWO </w:t>
      </w:r>
      <w:r>
        <w:rPr>
          <w:rFonts w:ascii="Times New Roman" w:hAnsi="Times New Roman" w:cs="Times New Roman"/>
          <w:sz w:val="24"/>
          <w:szCs w:val="24"/>
          <w:lang w:val="en-GB"/>
        </w:rPr>
        <w:t>are h</w:t>
      </w:r>
      <w:r w:rsidRPr="00FF2872">
        <w:rPr>
          <w:rFonts w:ascii="Times New Roman" w:hAnsi="Times New Roman" w:cs="Times New Roman"/>
          <w:sz w:val="24"/>
          <w:szCs w:val="24"/>
          <w:lang w:val="en-GB"/>
        </w:rPr>
        <w:t xml:space="preserve">uman </w:t>
      </w:r>
      <w:r>
        <w:rPr>
          <w:rFonts w:ascii="Times New Roman" w:hAnsi="Times New Roman" w:cs="Times New Roman"/>
          <w:sz w:val="24"/>
          <w:szCs w:val="24"/>
          <w:lang w:val="en-GB"/>
        </w:rPr>
        <w:t>r</w:t>
      </w:r>
      <w:r w:rsidRPr="00FF2872">
        <w:rPr>
          <w:rFonts w:ascii="Times New Roman" w:hAnsi="Times New Roman" w:cs="Times New Roman"/>
          <w:sz w:val="24"/>
          <w:szCs w:val="24"/>
          <w:lang w:val="en-GB"/>
        </w:rPr>
        <w:t>ights</w:t>
      </w:r>
      <w:r>
        <w:rPr>
          <w:rFonts w:ascii="Times New Roman" w:hAnsi="Times New Roman" w:cs="Times New Roman"/>
          <w:sz w:val="24"/>
          <w:szCs w:val="24"/>
          <w:lang w:val="en-GB"/>
        </w:rPr>
        <w:t xml:space="preserve">, </w:t>
      </w:r>
      <w:r w:rsidRPr="00FF2872">
        <w:rPr>
          <w:rFonts w:ascii="Times New Roman" w:hAnsi="Times New Roman" w:cs="Times New Roman"/>
          <w:sz w:val="24"/>
          <w:szCs w:val="24"/>
          <w:lang w:val="en-GB"/>
        </w:rPr>
        <w:t>non-discrimination and social justice, democratic governance–inclusion/</w:t>
      </w:r>
      <w:r>
        <w:rPr>
          <w:rFonts w:ascii="Times New Roman" w:hAnsi="Times New Roman" w:cs="Times New Roman"/>
          <w:sz w:val="24"/>
          <w:szCs w:val="24"/>
          <w:lang w:val="en-GB"/>
        </w:rPr>
        <w:t xml:space="preserve"> </w:t>
      </w:r>
      <w:r w:rsidRPr="00FF2872">
        <w:rPr>
          <w:rFonts w:ascii="Times New Roman" w:hAnsi="Times New Roman" w:cs="Times New Roman"/>
          <w:sz w:val="24"/>
          <w:szCs w:val="24"/>
          <w:lang w:val="en-GB"/>
        </w:rPr>
        <w:t>participation and accountability, education and livelihood empowerment are core thematic areas of NNDSWO.</w:t>
      </w:r>
    </w:p>
    <w:p w:rsidR="00B330C9" w:rsidRDefault="00B330C9" w:rsidP="00B330C9">
      <w:pPr>
        <w:spacing w:after="0" w:line="240" w:lineRule="auto"/>
        <w:jc w:val="both"/>
        <w:rPr>
          <w:rFonts w:ascii="Times New Roman" w:hAnsi="Times New Roman" w:cs="Times New Roman"/>
          <w:sz w:val="24"/>
          <w:szCs w:val="24"/>
          <w:lang w:val="en-GB"/>
        </w:rPr>
      </w:pPr>
    </w:p>
    <w:p w:rsidR="00B330C9" w:rsidRDefault="00B330C9" w:rsidP="00B330C9">
      <w:pPr>
        <w:spacing w:after="0" w:line="240" w:lineRule="auto"/>
        <w:jc w:val="both"/>
        <w:rPr>
          <w:rFonts w:ascii="Times New Roman" w:hAnsi="Times New Roman" w:cs="Times New Roman"/>
          <w:sz w:val="24"/>
          <w:szCs w:val="24"/>
          <w:lang w:val="en-GB"/>
        </w:rPr>
      </w:pPr>
      <w:r w:rsidRPr="001108B8">
        <w:rPr>
          <w:rFonts w:ascii="Times New Roman" w:hAnsi="Times New Roman" w:cs="Times New Roman"/>
          <w:b/>
          <w:bCs/>
          <w:sz w:val="24"/>
          <w:szCs w:val="24"/>
          <w:lang w:val="en-GB"/>
        </w:rPr>
        <w:t>Jagaran Media Center</w:t>
      </w:r>
      <w:r w:rsidRPr="00FF2872">
        <w:rPr>
          <w:rFonts w:ascii="Times New Roman" w:hAnsi="Times New Roman" w:cs="Times New Roman"/>
          <w:sz w:val="24"/>
          <w:szCs w:val="24"/>
          <w:lang w:val="en-GB"/>
        </w:rPr>
        <w:t xml:space="preserve"> established in 2000 with the mission to mobilize mass media to end all forms of discrimination and build an equitable society. JMC works to ensure justice to the victims of caste</w:t>
      </w:r>
      <w:r>
        <w:rPr>
          <w:rFonts w:ascii="Times New Roman" w:hAnsi="Times New Roman" w:cs="Times New Roman"/>
          <w:sz w:val="24"/>
          <w:szCs w:val="24"/>
          <w:lang w:val="en-GB"/>
        </w:rPr>
        <w:t>-</w:t>
      </w:r>
      <w:r w:rsidRPr="00FF2872">
        <w:rPr>
          <w:rFonts w:ascii="Times New Roman" w:hAnsi="Times New Roman" w:cs="Times New Roman"/>
          <w:sz w:val="24"/>
          <w:szCs w:val="24"/>
          <w:lang w:val="en-GB"/>
        </w:rPr>
        <w:t>based atrocities. The organization has representatives in 75 districts</w:t>
      </w:r>
      <w:r>
        <w:rPr>
          <w:rFonts w:ascii="Times New Roman" w:hAnsi="Times New Roman" w:cs="Times New Roman"/>
          <w:sz w:val="24"/>
          <w:szCs w:val="24"/>
          <w:lang w:val="en-GB"/>
        </w:rPr>
        <w:t>, a</w:t>
      </w:r>
      <w:r w:rsidRPr="00FF2872">
        <w:rPr>
          <w:rFonts w:ascii="Times New Roman" w:hAnsi="Times New Roman" w:cs="Times New Roman"/>
          <w:sz w:val="24"/>
          <w:szCs w:val="24"/>
          <w:lang w:val="en-GB"/>
        </w:rPr>
        <w:t xml:space="preserve"> regional office and </w:t>
      </w:r>
      <w:r>
        <w:rPr>
          <w:rFonts w:ascii="Times New Roman" w:hAnsi="Times New Roman" w:cs="Times New Roman"/>
          <w:sz w:val="24"/>
          <w:szCs w:val="24"/>
          <w:lang w:val="en-GB"/>
        </w:rPr>
        <w:t xml:space="preserve">its </w:t>
      </w:r>
      <w:r w:rsidRPr="00FF2872">
        <w:rPr>
          <w:rFonts w:ascii="Times New Roman" w:hAnsi="Times New Roman" w:cs="Times New Roman"/>
          <w:sz w:val="24"/>
          <w:szCs w:val="24"/>
          <w:lang w:val="en-GB"/>
        </w:rPr>
        <w:t xml:space="preserve">own FM Radio Station 93.6 MHz in Butwal. Four radio programmes Katwal Radio Magazine, Sajha Pahal, Mukti and Volika Lagi Ajai are produced and broadcasted through 35 FM radio stations on weekly basis across the country.  </w:t>
      </w:r>
    </w:p>
    <w:p w:rsidR="00B330C9" w:rsidRDefault="00B330C9" w:rsidP="00B330C9">
      <w:pPr>
        <w:spacing w:after="0" w:line="240" w:lineRule="auto"/>
        <w:jc w:val="both"/>
        <w:rPr>
          <w:rFonts w:ascii="Times New Roman" w:hAnsi="Times New Roman" w:cs="Times New Roman"/>
          <w:sz w:val="24"/>
          <w:szCs w:val="24"/>
          <w:lang w:val="en-GB"/>
        </w:rPr>
      </w:pPr>
    </w:p>
    <w:p w:rsidR="00B330C9" w:rsidRDefault="00B330C9" w:rsidP="00B330C9">
      <w:pPr>
        <w:spacing w:after="0" w:line="240" w:lineRule="auto"/>
        <w:jc w:val="both"/>
        <w:rPr>
          <w:rFonts w:ascii="Times New Roman" w:hAnsi="Times New Roman" w:cs="Times New Roman"/>
          <w:sz w:val="24"/>
          <w:szCs w:val="24"/>
          <w:lang w:val="en-GB"/>
        </w:rPr>
      </w:pPr>
      <w:r w:rsidRPr="001108B8">
        <w:rPr>
          <w:rFonts w:ascii="Times New Roman" w:hAnsi="Times New Roman" w:cs="Times New Roman"/>
          <w:b/>
          <w:bCs/>
          <w:sz w:val="24"/>
          <w:szCs w:val="24"/>
          <w:lang w:val="en-GB"/>
        </w:rPr>
        <w:t>Rastriya Dalit Network (RDN)</w:t>
      </w:r>
      <w:r w:rsidRPr="00FF2872">
        <w:rPr>
          <w:rFonts w:ascii="Times New Roman" w:hAnsi="Times New Roman" w:cs="Times New Roman"/>
          <w:sz w:val="24"/>
          <w:szCs w:val="24"/>
          <w:lang w:val="en-GB"/>
        </w:rPr>
        <w:t xml:space="preserve"> Nepal is </w:t>
      </w:r>
      <w:r>
        <w:rPr>
          <w:rFonts w:ascii="Times New Roman" w:hAnsi="Times New Roman" w:cs="Times New Roman"/>
          <w:sz w:val="24"/>
          <w:szCs w:val="24"/>
          <w:lang w:val="en-GB"/>
        </w:rPr>
        <w:t xml:space="preserve">a </w:t>
      </w:r>
      <w:r w:rsidRPr="00FF2872">
        <w:rPr>
          <w:rFonts w:ascii="Times New Roman" w:hAnsi="Times New Roman" w:cs="Times New Roman"/>
          <w:sz w:val="24"/>
          <w:szCs w:val="24"/>
          <w:lang w:val="en-GB"/>
        </w:rPr>
        <w:t>non-government and non-profit oriented organi</w:t>
      </w:r>
      <w:r>
        <w:rPr>
          <w:rFonts w:ascii="Times New Roman" w:hAnsi="Times New Roman" w:cs="Times New Roman"/>
          <w:sz w:val="24"/>
          <w:szCs w:val="24"/>
          <w:lang w:val="en-GB"/>
        </w:rPr>
        <w:t>s</w:t>
      </w:r>
      <w:r w:rsidRPr="00FF2872">
        <w:rPr>
          <w:rFonts w:ascii="Times New Roman" w:hAnsi="Times New Roman" w:cs="Times New Roman"/>
          <w:sz w:val="24"/>
          <w:szCs w:val="24"/>
          <w:lang w:val="en-GB"/>
        </w:rPr>
        <w:t>ation registered in DAO, Kailali and affiliated with SWC in 2004. It was formed as ‘Regional Dalit Network’ in 2000 as a loose forum by Dalit and non-Dalit development practitioners</w:t>
      </w:r>
      <w:r>
        <w:rPr>
          <w:rFonts w:ascii="Times New Roman" w:hAnsi="Times New Roman" w:cs="Times New Roman"/>
          <w:sz w:val="24"/>
          <w:szCs w:val="24"/>
          <w:lang w:val="en-GB"/>
        </w:rPr>
        <w:t xml:space="preserve"> and </w:t>
      </w:r>
      <w:r w:rsidRPr="00FF2872">
        <w:rPr>
          <w:rFonts w:ascii="Times New Roman" w:hAnsi="Times New Roman" w:cs="Times New Roman"/>
          <w:sz w:val="24"/>
          <w:szCs w:val="24"/>
          <w:lang w:val="en-GB"/>
        </w:rPr>
        <w:t xml:space="preserve">activists to advocate </w:t>
      </w:r>
      <w:r>
        <w:rPr>
          <w:rFonts w:ascii="Times New Roman" w:hAnsi="Times New Roman" w:cs="Times New Roman"/>
          <w:sz w:val="24"/>
          <w:szCs w:val="24"/>
          <w:lang w:val="en-GB"/>
        </w:rPr>
        <w:t>poverty</w:t>
      </w:r>
      <w:r w:rsidRPr="00FF2872">
        <w:rPr>
          <w:rFonts w:ascii="Times New Roman" w:hAnsi="Times New Roman" w:cs="Times New Roman"/>
          <w:sz w:val="24"/>
          <w:szCs w:val="24"/>
          <w:lang w:val="en-GB"/>
        </w:rPr>
        <w:t xml:space="preserve"> issues, </w:t>
      </w:r>
      <w:r>
        <w:rPr>
          <w:rFonts w:ascii="Times New Roman" w:hAnsi="Times New Roman" w:cs="Times New Roman"/>
          <w:sz w:val="24"/>
          <w:szCs w:val="24"/>
          <w:lang w:val="en-GB"/>
        </w:rPr>
        <w:t xml:space="preserve">of </w:t>
      </w:r>
      <w:r w:rsidRPr="00FF2872">
        <w:rPr>
          <w:rFonts w:ascii="Times New Roman" w:hAnsi="Times New Roman" w:cs="Times New Roman"/>
          <w:sz w:val="24"/>
          <w:szCs w:val="24"/>
          <w:lang w:val="en-GB"/>
        </w:rPr>
        <w:t>vulnerable and socially excluded communities</w:t>
      </w:r>
      <w:r>
        <w:rPr>
          <w:rFonts w:ascii="Times New Roman" w:hAnsi="Times New Roman" w:cs="Times New Roman"/>
          <w:sz w:val="24"/>
          <w:szCs w:val="24"/>
          <w:lang w:val="en-GB"/>
        </w:rPr>
        <w:t>,</w:t>
      </w:r>
      <w:r w:rsidRPr="00FF2872">
        <w:rPr>
          <w:rFonts w:ascii="Times New Roman" w:hAnsi="Times New Roman" w:cs="Times New Roman"/>
          <w:sz w:val="24"/>
          <w:szCs w:val="24"/>
          <w:lang w:val="en-GB"/>
        </w:rPr>
        <w:t xml:space="preserve"> caste discrimination and untouchability, food security, social empowerment, livelihood improvement, health and sanitation and social inclusion in mid and far western region of Nepal</w:t>
      </w:r>
      <w:r>
        <w:rPr>
          <w:rFonts w:ascii="Times New Roman" w:hAnsi="Times New Roman" w:cs="Times New Roman"/>
          <w:sz w:val="24"/>
          <w:szCs w:val="24"/>
          <w:lang w:val="en-GB"/>
        </w:rPr>
        <w:t>.</w:t>
      </w:r>
    </w:p>
    <w:p w:rsidR="00B330C9" w:rsidRDefault="00B330C9" w:rsidP="00B330C9">
      <w:pPr>
        <w:spacing w:after="0" w:line="240" w:lineRule="auto"/>
        <w:jc w:val="both"/>
        <w:rPr>
          <w:rFonts w:ascii="Times New Roman" w:hAnsi="Times New Roman" w:cs="Times New Roman"/>
          <w:sz w:val="24"/>
          <w:szCs w:val="24"/>
          <w:lang w:val="en-GB"/>
        </w:rPr>
      </w:pPr>
    </w:p>
    <w:p w:rsidR="00B330C9" w:rsidRDefault="00B330C9" w:rsidP="00B330C9">
      <w:pPr>
        <w:spacing w:after="0" w:line="240" w:lineRule="auto"/>
        <w:jc w:val="both"/>
        <w:rPr>
          <w:rFonts w:ascii="Times New Roman" w:hAnsi="Times New Roman" w:cs="Times New Roman"/>
          <w:sz w:val="24"/>
          <w:szCs w:val="24"/>
          <w:lang w:val="en-GB"/>
        </w:rPr>
      </w:pPr>
      <w:r w:rsidRPr="001108B8">
        <w:rPr>
          <w:rFonts w:ascii="Times New Roman" w:hAnsi="Times New Roman" w:cs="Times New Roman"/>
          <w:b/>
          <w:sz w:val="24"/>
          <w:szCs w:val="24"/>
          <w:lang w:val="en-GB"/>
        </w:rPr>
        <w:t>Madhesi Dalit Development Federation (MDDF)</w:t>
      </w:r>
      <w:r w:rsidRPr="00FF2872">
        <w:rPr>
          <w:rFonts w:ascii="Times New Roman" w:hAnsi="Times New Roman" w:cs="Times New Roman"/>
          <w:sz w:val="24"/>
          <w:szCs w:val="24"/>
          <w:lang w:val="en-GB"/>
        </w:rPr>
        <w:t xml:space="preserve"> was established in 2062 B.S. as a </w:t>
      </w:r>
      <w:r>
        <w:rPr>
          <w:rFonts w:ascii="Times New Roman" w:hAnsi="Times New Roman" w:cs="Times New Roman"/>
          <w:sz w:val="24"/>
          <w:szCs w:val="24"/>
          <w:lang w:val="en-GB"/>
        </w:rPr>
        <w:t>f</w:t>
      </w:r>
      <w:r w:rsidRPr="00FF2872">
        <w:rPr>
          <w:rFonts w:ascii="Times New Roman" w:hAnsi="Times New Roman" w:cs="Times New Roman"/>
          <w:sz w:val="24"/>
          <w:szCs w:val="24"/>
          <w:lang w:val="en-GB"/>
        </w:rPr>
        <w:t xml:space="preserve">ederation of </w:t>
      </w:r>
      <w:r>
        <w:rPr>
          <w:rFonts w:ascii="Times New Roman" w:hAnsi="Times New Roman" w:cs="Times New Roman"/>
          <w:sz w:val="24"/>
          <w:szCs w:val="24"/>
          <w:lang w:val="en-GB"/>
        </w:rPr>
        <w:t xml:space="preserve">Terai </w:t>
      </w:r>
      <w:r w:rsidRPr="00FF2872">
        <w:rPr>
          <w:rFonts w:ascii="Times New Roman" w:hAnsi="Times New Roman" w:cs="Times New Roman"/>
          <w:sz w:val="24"/>
          <w:szCs w:val="24"/>
          <w:lang w:val="en-GB"/>
        </w:rPr>
        <w:t>Madhesi Dalit-led local NGO</w:t>
      </w:r>
      <w:r>
        <w:rPr>
          <w:rFonts w:ascii="Times New Roman" w:hAnsi="Times New Roman" w:cs="Times New Roman"/>
          <w:sz w:val="24"/>
          <w:szCs w:val="24"/>
          <w:lang w:val="en-GB"/>
        </w:rPr>
        <w:t>s</w:t>
      </w:r>
      <w:r w:rsidRPr="00FF287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with </w:t>
      </w:r>
      <w:r w:rsidRPr="00FF2872">
        <w:rPr>
          <w:rFonts w:ascii="Times New Roman" w:hAnsi="Times New Roman" w:cs="Times New Roman"/>
          <w:sz w:val="24"/>
          <w:szCs w:val="24"/>
          <w:lang w:val="en-GB"/>
        </w:rPr>
        <w:t>45 member organisations. Since its establishment, it has</w:t>
      </w:r>
      <w:r>
        <w:rPr>
          <w:rFonts w:ascii="Times New Roman" w:hAnsi="Times New Roman" w:cs="Times New Roman"/>
          <w:sz w:val="24"/>
          <w:szCs w:val="24"/>
          <w:lang w:val="en-GB"/>
        </w:rPr>
        <w:t xml:space="preserve"> </w:t>
      </w:r>
      <w:r w:rsidRPr="00FF2872">
        <w:rPr>
          <w:rFonts w:ascii="Times New Roman" w:hAnsi="Times New Roman" w:cs="Times New Roman"/>
          <w:sz w:val="24"/>
          <w:szCs w:val="24"/>
          <w:lang w:val="en-GB"/>
        </w:rPr>
        <w:t>work</w:t>
      </w:r>
      <w:r>
        <w:rPr>
          <w:rFonts w:ascii="Times New Roman" w:hAnsi="Times New Roman" w:cs="Times New Roman"/>
          <w:sz w:val="24"/>
          <w:szCs w:val="24"/>
          <w:lang w:val="en-GB"/>
        </w:rPr>
        <w:t>ed</w:t>
      </w:r>
      <w:r w:rsidRPr="00FF2872">
        <w:rPr>
          <w:rFonts w:ascii="Times New Roman" w:hAnsi="Times New Roman" w:cs="Times New Roman"/>
          <w:sz w:val="24"/>
          <w:szCs w:val="24"/>
          <w:lang w:val="en-GB"/>
        </w:rPr>
        <w:t xml:space="preserve"> </w:t>
      </w:r>
      <w:r>
        <w:rPr>
          <w:rFonts w:ascii="Times New Roman" w:hAnsi="Times New Roman" w:cs="Times New Roman"/>
          <w:sz w:val="24"/>
          <w:szCs w:val="24"/>
          <w:lang w:val="en-GB"/>
        </w:rPr>
        <w:t>on</w:t>
      </w:r>
      <w:r w:rsidRPr="00FF2872">
        <w:rPr>
          <w:rFonts w:ascii="Times New Roman" w:hAnsi="Times New Roman" w:cs="Times New Roman"/>
          <w:sz w:val="24"/>
          <w:szCs w:val="24"/>
          <w:lang w:val="en-GB"/>
        </w:rPr>
        <w:t xml:space="preserve"> asserting</w:t>
      </w:r>
      <w:r>
        <w:rPr>
          <w:rFonts w:ascii="Times New Roman" w:hAnsi="Times New Roman" w:cs="Times New Roman"/>
          <w:sz w:val="24"/>
          <w:szCs w:val="24"/>
          <w:lang w:val="en-GB"/>
        </w:rPr>
        <w:t xml:space="preserve"> the rights,</w:t>
      </w:r>
      <w:r w:rsidRPr="00FF2872">
        <w:rPr>
          <w:rFonts w:ascii="Times New Roman" w:hAnsi="Times New Roman" w:cs="Times New Roman"/>
          <w:sz w:val="24"/>
          <w:szCs w:val="24"/>
          <w:lang w:val="en-GB"/>
        </w:rPr>
        <w:t xml:space="preserve"> advocat</w:t>
      </w:r>
      <w:r>
        <w:rPr>
          <w:rFonts w:ascii="Times New Roman" w:hAnsi="Times New Roman" w:cs="Times New Roman"/>
          <w:sz w:val="24"/>
          <w:szCs w:val="24"/>
          <w:lang w:val="en-GB"/>
        </w:rPr>
        <w:t>ed</w:t>
      </w:r>
      <w:r w:rsidRPr="00FF2872">
        <w:rPr>
          <w:rFonts w:ascii="Times New Roman" w:hAnsi="Times New Roman" w:cs="Times New Roman"/>
          <w:sz w:val="24"/>
          <w:szCs w:val="24"/>
          <w:lang w:val="en-GB"/>
        </w:rPr>
        <w:t xml:space="preserve"> for mainstreaming </w:t>
      </w:r>
      <w:r>
        <w:rPr>
          <w:rFonts w:ascii="Times New Roman" w:hAnsi="Times New Roman" w:cs="Times New Roman"/>
          <w:sz w:val="24"/>
          <w:szCs w:val="24"/>
          <w:lang w:val="en-GB"/>
        </w:rPr>
        <w:t xml:space="preserve">of </w:t>
      </w:r>
      <w:r w:rsidRPr="00FF2872">
        <w:rPr>
          <w:rFonts w:ascii="Times New Roman" w:hAnsi="Times New Roman" w:cs="Times New Roman"/>
          <w:sz w:val="24"/>
          <w:szCs w:val="24"/>
          <w:lang w:val="en-GB"/>
        </w:rPr>
        <w:t xml:space="preserve">Madhesi Dalit issues in national development </w:t>
      </w:r>
      <w:r>
        <w:rPr>
          <w:rFonts w:ascii="Times New Roman" w:hAnsi="Times New Roman" w:cs="Times New Roman"/>
          <w:sz w:val="24"/>
          <w:szCs w:val="24"/>
          <w:lang w:val="en-GB"/>
        </w:rPr>
        <w:t xml:space="preserve">programmes </w:t>
      </w:r>
      <w:r w:rsidRPr="00FF2872">
        <w:rPr>
          <w:rFonts w:ascii="Times New Roman" w:hAnsi="Times New Roman" w:cs="Times New Roman"/>
          <w:sz w:val="24"/>
          <w:szCs w:val="24"/>
          <w:lang w:val="en-GB"/>
        </w:rPr>
        <w:t>and act</w:t>
      </w:r>
      <w:r>
        <w:rPr>
          <w:rFonts w:ascii="Times New Roman" w:hAnsi="Times New Roman" w:cs="Times New Roman"/>
          <w:sz w:val="24"/>
          <w:szCs w:val="24"/>
          <w:lang w:val="en-GB"/>
        </w:rPr>
        <w:t>ed</w:t>
      </w:r>
      <w:r w:rsidRPr="00FF2872">
        <w:rPr>
          <w:rFonts w:ascii="Times New Roman" w:hAnsi="Times New Roman" w:cs="Times New Roman"/>
          <w:sz w:val="24"/>
          <w:szCs w:val="24"/>
          <w:lang w:val="en-GB"/>
        </w:rPr>
        <w:t xml:space="preserve"> as a citizen pressure group for the protection and promotion of human rights</w:t>
      </w:r>
      <w:r>
        <w:rPr>
          <w:rFonts w:ascii="Times New Roman" w:hAnsi="Times New Roman" w:cs="Times New Roman"/>
          <w:sz w:val="24"/>
          <w:szCs w:val="24"/>
          <w:lang w:val="en-GB"/>
        </w:rPr>
        <w:t xml:space="preserve"> and participation in the state mechanisms </w:t>
      </w:r>
      <w:r w:rsidRPr="00FF2872">
        <w:rPr>
          <w:rFonts w:ascii="Times New Roman" w:hAnsi="Times New Roman" w:cs="Times New Roman"/>
          <w:sz w:val="24"/>
          <w:szCs w:val="24"/>
          <w:lang w:val="en-GB"/>
        </w:rPr>
        <w:t xml:space="preserve">of Madhesi Dalit. </w:t>
      </w:r>
    </w:p>
    <w:p w:rsidR="00B330C9" w:rsidRDefault="00B330C9" w:rsidP="00B330C9">
      <w:pPr>
        <w:spacing w:after="0" w:line="240" w:lineRule="auto"/>
        <w:jc w:val="both"/>
        <w:rPr>
          <w:rFonts w:ascii="Times New Roman" w:hAnsi="Times New Roman" w:cs="Times New Roman"/>
          <w:sz w:val="24"/>
          <w:szCs w:val="24"/>
          <w:lang w:val="en-GB"/>
        </w:rPr>
      </w:pPr>
    </w:p>
    <w:p w:rsidR="00B330C9" w:rsidRPr="00D5097A" w:rsidRDefault="00B330C9" w:rsidP="00B330C9">
      <w:pPr>
        <w:autoSpaceDE w:val="0"/>
        <w:autoSpaceDN w:val="0"/>
        <w:adjustRightInd w:val="0"/>
        <w:spacing w:after="0" w:line="240" w:lineRule="auto"/>
        <w:jc w:val="both"/>
        <w:rPr>
          <w:rFonts w:ascii="Times New Roman" w:eastAsia="Times New Roman" w:hAnsi="Times New Roman" w:cs="Times New Roman"/>
          <w:bCs/>
          <w:sz w:val="24"/>
          <w:szCs w:val="24"/>
        </w:rPr>
      </w:pPr>
      <w:r w:rsidRPr="00BC3DBE">
        <w:rPr>
          <w:rFonts w:ascii="Times New Roman" w:eastAsia="Times New Roman" w:hAnsi="Times New Roman" w:cs="Times New Roman"/>
          <w:bCs/>
          <w:sz w:val="24"/>
          <w:szCs w:val="24"/>
        </w:rPr>
        <w:t>In association with:</w:t>
      </w:r>
    </w:p>
    <w:p w:rsidR="00B330C9" w:rsidRDefault="00B330C9" w:rsidP="00D5097A">
      <w:pPr>
        <w:spacing w:after="0" w:line="240" w:lineRule="auto"/>
        <w:jc w:val="both"/>
        <w:rPr>
          <w:rStyle w:val="Hyperlink"/>
          <w:rFonts w:cs="Times New Roman"/>
          <w:sz w:val="24"/>
          <w:szCs w:val="24"/>
        </w:rPr>
      </w:pPr>
      <w:r w:rsidRPr="0068461E">
        <w:rPr>
          <w:rFonts w:ascii="Times New Roman" w:hAnsi="Times New Roman" w:cs="Times New Roman"/>
          <w:b/>
          <w:sz w:val="24"/>
          <w:szCs w:val="24"/>
        </w:rPr>
        <w:t>International Dalit Solidarity Network (IDSN)</w:t>
      </w:r>
      <w:r w:rsidRPr="0068461E">
        <w:rPr>
          <w:rFonts w:ascii="Times New Roman" w:hAnsi="Times New Roman" w:cs="Times New Roman"/>
          <w:sz w:val="24"/>
          <w:szCs w:val="24"/>
        </w:rPr>
        <w:t xml:space="preserve"> is an international network that works on a global level for the elimination of caste discrimination and similar forms of discrimination based on work and descent. Members include national Dalit platforms in caste-affected countries, Dalit Solidarity Networks in seven European countries, and international associates among others. PDSN is a member of IDSN.</w:t>
      </w:r>
      <w:r w:rsidR="00C04CE3">
        <w:rPr>
          <w:rFonts w:ascii="Times New Roman" w:hAnsi="Times New Roman" w:cs="Times New Roman"/>
          <w:sz w:val="24"/>
          <w:szCs w:val="24"/>
        </w:rPr>
        <w:t xml:space="preserve"> Email: </w:t>
      </w:r>
      <w:hyperlink r:id="rId13" w:history="1">
        <w:r w:rsidR="00C04CE3" w:rsidRPr="00D86656">
          <w:rPr>
            <w:rStyle w:val="Hyperlink"/>
            <w:rFonts w:ascii="Times New Roman" w:hAnsi="Times New Roman" w:cs="Times New Roman"/>
            <w:sz w:val="24"/>
            <w:szCs w:val="24"/>
          </w:rPr>
          <w:t>unadvocacy@idsn.org</w:t>
        </w:r>
      </w:hyperlink>
      <w:r w:rsidR="00C04CE3">
        <w:rPr>
          <w:rFonts w:ascii="Times New Roman" w:hAnsi="Times New Roman" w:cs="Times New Roman"/>
          <w:sz w:val="24"/>
          <w:szCs w:val="24"/>
        </w:rPr>
        <w:t>, website:</w:t>
      </w:r>
      <w:r w:rsidRPr="0068461E">
        <w:rPr>
          <w:rFonts w:ascii="Times New Roman" w:hAnsi="Times New Roman" w:cs="Times New Roman"/>
          <w:sz w:val="24"/>
          <w:szCs w:val="24"/>
        </w:rPr>
        <w:t xml:space="preserve"> </w:t>
      </w:r>
      <w:hyperlink r:id="rId14" w:history="1">
        <w:r w:rsidRPr="0068461E">
          <w:rPr>
            <w:rStyle w:val="Hyperlink"/>
            <w:rFonts w:cs="Times New Roman"/>
            <w:sz w:val="24"/>
            <w:szCs w:val="24"/>
          </w:rPr>
          <w:t>www.idsn.org</w:t>
        </w:r>
      </w:hyperlink>
      <w:r w:rsidR="00C04CE3">
        <w:rPr>
          <w:rStyle w:val="Hyperlink"/>
          <w:rFonts w:cs="Times New Roman"/>
          <w:sz w:val="24"/>
          <w:szCs w:val="24"/>
        </w:rPr>
        <w:t>.</w:t>
      </w: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B330C9" w:rsidRDefault="00B330C9" w:rsidP="00B330C9">
      <w:pPr>
        <w:rPr>
          <w:rFonts w:ascii="Times New Roman" w:hAnsi="Times New Roman" w:cs="Times New Roman"/>
          <w:sz w:val="24"/>
          <w:szCs w:val="24"/>
        </w:rPr>
      </w:pPr>
    </w:p>
    <w:p w:rsidR="00C0358C" w:rsidRDefault="00C0358C" w:rsidP="00B330C9">
      <w:pPr>
        <w:rPr>
          <w:rFonts w:ascii="Times New Roman" w:hAnsi="Times New Roman" w:cs="Times New Roman"/>
          <w:sz w:val="24"/>
          <w:szCs w:val="24"/>
        </w:rPr>
      </w:pPr>
    </w:p>
    <w:p w:rsidR="00C0358C" w:rsidRDefault="00C0358C" w:rsidP="00B330C9">
      <w:pPr>
        <w:rPr>
          <w:rFonts w:ascii="Times New Roman" w:hAnsi="Times New Roman" w:cs="Times New Roman"/>
          <w:sz w:val="24"/>
          <w:szCs w:val="24"/>
        </w:rPr>
      </w:pPr>
    </w:p>
    <w:p w:rsidR="00C0358C" w:rsidRDefault="00C0358C" w:rsidP="00B330C9">
      <w:pPr>
        <w:rPr>
          <w:rFonts w:ascii="Times New Roman" w:hAnsi="Times New Roman" w:cs="Times New Roman"/>
          <w:sz w:val="24"/>
          <w:szCs w:val="24"/>
        </w:rPr>
      </w:pPr>
    </w:p>
    <w:p w:rsidR="00C0358C" w:rsidRDefault="00C0358C" w:rsidP="00B330C9">
      <w:pPr>
        <w:rPr>
          <w:rFonts w:ascii="Times New Roman" w:hAnsi="Times New Roman" w:cs="Times New Roman"/>
          <w:sz w:val="24"/>
          <w:szCs w:val="24"/>
        </w:rPr>
      </w:pPr>
    </w:p>
    <w:p w:rsidR="00B330C9" w:rsidRPr="00CB107E" w:rsidRDefault="00B330C9" w:rsidP="00B330C9">
      <w:pPr>
        <w:rPr>
          <w:rFonts w:ascii="Times New Roman" w:hAnsi="Times New Roman" w:cs="Times New Roman"/>
          <w:sz w:val="24"/>
          <w:szCs w:val="24"/>
        </w:rPr>
      </w:pPr>
    </w:p>
    <w:p w:rsidR="00B330C9" w:rsidRDefault="00B330C9" w:rsidP="00B330C9">
      <w:pPr>
        <w:pStyle w:val="Heading1"/>
        <w:spacing w:after="120"/>
        <w:rPr>
          <w:sz w:val="24"/>
          <w:szCs w:val="24"/>
        </w:rPr>
      </w:pPr>
      <w:bookmarkStart w:id="3" w:name="_Toc505595669"/>
      <w:r>
        <w:rPr>
          <w:rFonts w:eastAsia="Calibri"/>
        </w:rPr>
        <w:t xml:space="preserve">2. </w:t>
      </w:r>
      <w:r w:rsidRPr="0068461E">
        <w:rPr>
          <w:rFonts w:eastAsia="Calibri"/>
        </w:rPr>
        <w:t>Discrimination against Dalits in Nepal</w:t>
      </w:r>
      <w:bookmarkStart w:id="4" w:name="_Toc503522469"/>
      <w:bookmarkStart w:id="5" w:name="_Toc503523395"/>
      <w:bookmarkStart w:id="6" w:name="_Toc503522470"/>
      <w:bookmarkStart w:id="7" w:name="_Toc503523396"/>
      <w:bookmarkStart w:id="8" w:name="_Toc503522471"/>
      <w:bookmarkEnd w:id="3"/>
      <w:bookmarkEnd w:id="4"/>
      <w:bookmarkEnd w:id="5"/>
      <w:bookmarkEnd w:id="6"/>
      <w:bookmarkEnd w:id="7"/>
      <w:bookmarkEnd w:id="8"/>
    </w:p>
    <w:p w:rsidR="00B330C9" w:rsidRPr="001C0E82"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sz w:val="24"/>
          <w:szCs w:val="24"/>
        </w:rPr>
        <w:t>C</w:t>
      </w:r>
      <w:r w:rsidRPr="001C0E82">
        <w:rPr>
          <w:rFonts w:ascii="Times New Roman" w:hAnsi="Times New Roman" w:cs="Times New Roman"/>
          <w:sz w:val="24"/>
          <w:szCs w:val="24"/>
        </w:rPr>
        <w:t xml:space="preserve">aste </w:t>
      </w:r>
      <w:r>
        <w:rPr>
          <w:rFonts w:ascii="Times New Roman" w:hAnsi="Times New Roman" w:cs="Times New Roman"/>
          <w:sz w:val="24"/>
          <w:szCs w:val="24"/>
        </w:rPr>
        <w:t>b</w:t>
      </w:r>
      <w:r w:rsidRPr="0016512D">
        <w:rPr>
          <w:rFonts w:ascii="Times New Roman" w:hAnsi="Times New Roman" w:cs="Times New Roman"/>
          <w:sz w:val="24"/>
          <w:szCs w:val="24"/>
        </w:rPr>
        <w:t xml:space="preserve">ased </w:t>
      </w:r>
      <w:r>
        <w:rPr>
          <w:rFonts w:ascii="Times New Roman" w:hAnsi="Times New Roman" w:cs="Times New Roman"/>
          <w:sz w:val="24"/>
          <w:szCs w:val="24"/>
        </w:rPr>
        <w:t>d</w:t>
      </w:r>
      <w:r w:rsidRPr="0016512D">
        <w:rPr>
          <w:rFonts w:ascii="Times New Roman" w:hAnsi="Times New Roman" w:cs="Times New Roman"/>
          <w:sz w:val="24"/>
          <w:szCs w:val="24"/>
        </w:rPr>
        <w:t xml:space="preserve">iscrimination and </w:t>
      </w:r>
      <w:r>
        <w:rPr>
          <w:rFonts w:ascii="Times New Roman" w:hAnsi="Times New Roman" w:cs="Times New Roman"/>
          <w:sz w:val="24"/>
          <w:szCs w:val="24"/>
        </w:rPr>
        <w:t>u</w:t>
      </w:r>
      <w:r w:rsidRPr="0016512D">
        <w:rPr>
          <w:rFonts w:ascii="Times New Roman" w:hAnsi="Times New Roman" w:cs="Times New Roman"/>
          <w:sz w:val="24"/>
          <w:szCs w:val="24"/>
        </w:rPr>
        <w:t>ntouchability</w:t>
      </w:r>
      <w:r>
        <w:rPr>
          <w:rFonts w:ascii="Times New Roman" w:hAnsi="Times New Roman" w:cs="Times New Roman"/>
          <w:sz w:val="24"/>
          <w:szCs w:val="24"/>
        </w:rPr>
        <w:t xml:space="preserve"> </w:t>
      </w:r>
      <w:r w:rsidRPr="001C0E82">
        <w:rPr>
          <w:rFonts w:ascii="Times New Roman" w:hAnsi="Times New Roman" w:cs="Times New Roman"/>
          <w:sz w:val="24"/>
          <w:szCs w:val="24"/>
        </w:rPr>
        <w:t xml:space="preserve">system </w:t>
      </w:r>
      <w:r>
        <w:rPr>
          <w:rFonts w:ascii="Times New Roman" w:hAnsi="Times New Roman" w:cs="Times New Roman"/>
          <w:sz w:val="24"/>
          <w:szCs w:val="24"/>
        </w:rPr>
        <w:t xml:space="preserve">in Nepal </w:t>
      </w:r>
      <w:r w:rsidRPr="001C0E82">
        <w:rPr>
          <w:rFonts w:ascii="Times New Roman" w:hAnsi="Times New Roman" w:cs="Times New Roman"/>
          <w:sz w:val="24"/>
          <w:szCs w:val="24"/>
        </w:rPr>
        <w:t xml:space="preserve">was officially abolished in 1963. The Nepalese Constitution prohibits untouchability and discrimination on the grounds of caste and </w:t>
      </w:r>
      <w:r>
        <w:rPr>
          <w:rFonts w:ascii="Times New Roman" w:hAnsi="Times New Roman" w:cs="Times New Roman"/>
          <w:sz w:val="24"/>
          <w:szCs w:val="24"/>
        </w:rPr>
        <w:t xml:space="preserve">recognizes such </w:t>
      </w:r>
      <w:r w:rsidRPr="001C0E82">
        <w:rPr>
          <w:rFonts w:ascii="Times New Roman" w:hAnsi="Times New Roman" w:cs="Times New Roman"/>
          <w:sz w:val="24"/>
          <w:szCs w:val="24"/>
        </w:rPr>
        <w:t>practice</w:t>
      </w:r>
      <w:r>
        <w:rPr>
          <w:rFonts w:ascii="Times New Roman" w:hAnsi="Times New Roman" w:cs="Times New Roman"/>
          <w:sz w:val="24"/>
          <w:szCs w:val="24"/>
        </w:rPr>
        <w:t xml:space="preserve"> as</w:t>
      </w:r>
      <w:r w:rsidRPr="001C0E82">
        <w:rPr>
          <w:rFonts w:ascii="Times New Roman" w:hAnsi="Times New Roman" w:cs="Times New Roman"/>
          <w:sz w:val="24"/>
          <w:szCs w:val="24"/>
        </w:rPr>
        <w:t xml:space="preserve"> an offence punishable by law. </w:t>
      </w:r>
      <w:r>
        <w:rPr>
          <w:rFonts w:ascii="Times New Roman" w:hAnsi="Times New Roman" w:cs="Times New Roman"/>
          <w:sz w:val="24"/>
          <w:szCs w:val="24"/>
        </w:rPr>
        <w:t>However, d</w:t>
      </w:r>
      <w:r w:rsidRPr="001C0E82">
        <w:rPr>
          <w:rFonts w:ascii="Times New Roman" w:hAnsi="Times New Roman" w:cs="Times New Roman"/>
          <w:sz w:val="24"/>
          <w:szCs w:val="24"/>
        </w:rPr>
        <w:t>espite these provisions, Dalits continue to face severe discrimination and violence.</w:t>
      </w:r>
    </w:p>
    <w:p w:rsidR="00B330C9" w:rsidRPr="001C0E82"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p>
    <w:p w:rsidR="00B330C9" w:rsidRPr="001C0E82"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r w:rsidRPr="001C0E82">
        <w:rPr>
          <w:rFonts w:ascii="Times New Roman" w:eastAsia="Calibri" w:hAnsi="Times New Roman" w:cs="Times New Roman"/>
          <w:sz w:val="24"/>
          <w:szCs w:val="24"/>
        </w:rPr>
        <w:t xml:space="preserve">It </w:t>
      </w:r>
      <w:r>
        <w:rPr>
          <w:rFonts w:ascii="Times New Roman" w:eastAsia="Calibri" w:hAnsi="Times New Roman" w:cs="Times New Roman"/>
          <w:sz w:val="24"/>
          <w:szCs w:val="24"/>
        </w:rPr>
        <w:t>ha</w:t>
      </w:r>
      <w:r w:rsidRPr="001C0E82">
        <w:rPr>
          <w:rFonts w:ascii="Times New Roman" w:eastAsia="Calibri" w:hAnsi="Times New Roman" w:cs="Times New Roman"/>
          <w:sz w:val="24"/>
          <w:szCs w:val="24"/>
        </w:rPr>
        <w:t>s</w:t>
      </w:r>
      <w:r>
        <w:rPr>
          <w:rFonts w:ascii="Times New Roman" w:eastAsia="Calibri" w:hAnsi="Times New Roman" w:cs="Times New Roman"/>
          <w:sz w:val="24"/>
          <w:szCs w:val="24"/>
        </w:rPr>
        <w:t xml:space="preserve"> been</w:t>
      </w:r>
      <w:r w:rsidRPr="001C0E82">
        <w:rPr>
          <w:rFonts w:ascii="Times New Roman" w:eastAsia="Calibri" w:hAnsi="Times New Roman" w:cs="Times New Roman"/>
          <w:sz w:val="24"/>
          <w:szCs w:val="24"/>
        </w:rPr>
        <w:t xml:space="preserve"> recogni</w:t>
      </w:r>
      <w:r>
        <w:rPr>
          <w:rFonts w:ascii="Times New Roman" w:eastAsia="Calibri" w:hAnsi="Times New Roman" w:cs="Times New Roman"/>
          <w:sz w:val="24"/>
          <w:szCs w:val="24"/>
        </w:rPr>
        <w:t>s</w:t>
      </w:r>
      <w:r w:rsidRPr="001C0E82">
        <w:rPr>
          <w:rFonts w:ascii="Times New Roman" w:eastAsia="Calibri" w:hAnsi="Times New Roman" w:cs="Times New Roman"/>
          <w:sz w:val="24"/>
          <w:szCs w:val="24"/>
        </w:rPr>
        <w:t>ed that the denial of economic, social and cultural rights of those most marginali</w:t>
      </w:r>
      <w:r>
        <w:rPr>
          <w:rFonts w:ascii="Times New Roman" w:eastAsia="Calibri" w:hAnsi="Times New Roman" w:cs="Times New Roman"/>
          <w:sz w:val="24"/>
          <w:szCs w:val="24"/>
        </w:rPr>
        <w:t>s</w:t>
      </w:r>
      <w:r w:rsidRPr="001C0E82">
        <w:rPr>
          <w:rFonts w:ascii="Times New Roman" w:eastAsia="Calibri" w:hAnsi="Times New Roman" w:cs="Times New Roman"/>
          <w:sz w:val="24"/>
          <w:szCs w:val="24"/>
        </w:rPr>
        <w:t>ed and vulnerable</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 xml:space="preserve"> including Dalits</w:t>
      </w:r>
      <w:r>
        <w:rPr>
          <w:rFonts w:ascii="Times New Roman" w:eastAsia="Calibri" w:hAnsi="Times New Roman" w:cs="Times New Roman"/>
          <w:sz w:val="24"/>
          <w:szCs w:val="24"/>
        </w:rPr>
        <w:t>, as well as</w:t>
      </w:r>
      <w:r w:rsidRPr="001C0E82">
        <w:rPr>
          <w:rFonts w:ascii="Times New Roman" w:eastAsia="Calibri" w:hAnsi="Times New Roman" w:cs="Times New Roman"/>
          <w:sz w:val="24"/>
          <w:szCs w:val="24"/>
        </w:rPr>
        <w:t xml:space="preserve"> entrenched </w:t>
      </w:r>
      <w:r w:rsidRPr="00C460DC">
        <w:rPr>
          <w:rFonts w:ascii="Times New Roman" w:eastAsia="Calibri" w:hAnsi="Times New Roman" w:cs="Times New Roman"/>
          <w:sz w:val="24"/>
          <w:szCs w:val="24"/>
        </w:rPr>
        <w:t>discrimination and inequality, were some of the root causes of the ten-years armed conflict in Nepal</w:t>
      </w:r>
      <w:r w:rsidRPr="00C460DC">
        <w:rPr>
          <w:rFonts w:ascii="Times New Roman" w:eastAsia="Calibri" w:hAnsi="Times New Roman" w:cs="Times New Roman"/>
          <w:sz w:val="24"/>
          <w:szCs w:val="24"/>
          <w:vertAlign w:val="superscript"/>
        </w:rPr>
        <w:footnoteReference w:id="1"/>
      </w:r>
      <w:r w:rsidRPr="00C460DC">
        <w:rPr>
          <w:rFonts w:ascii="Times New Roman" w:eastAsia="Calibri" w:hAnsi="Times New Roman" w:cs="Times New Roman"/>
          <w:sz w:val="24"/>
          <w:szCs w:val="24"/>
        </w:rPr>
        <w:t xml:space="preserve">. </w:t>
      </w:r>
      <w:r w:rsidRPr="00BC3DBE">
        <w:rPr>
          <w:rFonts w:ascii="Times New Roman" w:eastAsia="Calibri" w:hAnsi="Times New Roman" w:cs="Times New Roman"/>
          <w:sz w:val="24"/>
          <w:szCs w:val="24"/>
        </w:rPr>
        <w:t>The 40 Point Demands put forward by the Communist Party of Nepal (Maoist), before launching the armed struggle, raised a number of issues related to discrimination, exclusion and denial of economic, social and cultural rights, including the elimination of untouchability practice and caste-based discrimination.</w:t>
      </w:r>
      <w:r w:rsidRPr="00BC3DBE">
        <w:rPr>
          <w:rFonts w:ascii="Times New Roman" w:eastAsia="Calibri" w:hAnsi="Times New Roman" w:cs="Times New Roman"/>
          <w:sz w:val="24"/>
          <w:szCs w:val="24"/>
          <w:vertAlign w:val="superscript"/>
        </w:rPr>
        <w:footnoteReference w:id="2"/>
      </w:r>
    </w:p>
    <w:p w:rsidR="00B330C9" w:rsidRPr="001C0E82"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p>
    <w:p w:rsidR="00B330C9"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r w:rsidRPr="001C0E82">
        <w:rPr>
          <w:rFonts w:ascii="Times New Roman" w:eastAsia="Calibri" w:hAnsi="Times New Roman" w:cs="Times New Roman"/>
          <w:sz w:val="24"/>
          <w:szCs w:val="24"/>
        </w:rPr>
        <w:t>Referring to inequality and discrimination as causes of the conflict, the Comprehensive Peace Agreement (CPA) 2006 also stresses the need to social and economic transformation.</w:t>
      </w:r>
      <w:r w:rsidRPr="001C0E82">
        <w:rPr>
          <w:rFonts w:ascii="Times New Roman" w:eastAsia="Calibri" w:hAnsi="Times New Roman" w:cs="Times New Roman"/>
          <w:sz w:val="24"/>
          <w:szCs w:val="24"/>
          <w:vertAlign w:val="superscript"/>
        </w:rPr>
        <w:footnoteReference w:id="3"/>
      </w:r>
      <w:r>
        <w:rPr>
          <w:rFonts w:ascii="Times New Roman" w:eastAsia="Calibri" w:hAnsi="Times New Roman" w:cs="Times New Roman"/>
          <w:sz w:val="24"/>
          <w:szCs w:val="24"/>
        </w:rPr>
        <w:t xml:space="preserve"> </w:t>
      </w:r>
      <w:r w:rsidRPr="001C0E82">
        <w:rPr>
          <w:rFonts w:ascii="Times New Roman" w:eastAsia="Calibri" w:hAnsi="Times New Roman" w:cs="Times New Roman"/>
          <w:sz w:val="24"/>
          <w:szCs w:val="24"/>
        </w:rPr>
        <w:t xml:space="preserve">It </w:t>
      </w:r>
      <w:r>
        <w:rPr>
          <w:rFonts w:ascii="Times New Roman" w:eastAsia="Calibri" w:hAnsi="Times New Roman" w:cs="Times New Roman"/>
          <w:sz w:val="24"/>
          <w:szCs w:val="24"/>
        </w:rPr>
        <w:t>ha</w:t>
      </w:r>
      <w:r w:rsidRPr="001C0E82">
        <w:rPr>
          <w:rFonts w:ascii="Times New Roman" w:eastAsia="Calibri" w:hAnsi="Times New Roman" w:cs="Times New Roman"/>
          <w:sz w:val="24"/>
          <w:szCs w:val="24"/>
        </w:rPr>
        <w:t>s been acknowledge</w:t>
      </w:r>
      <w:r>
        <w:rPr>
          <w:rFonts w:ascii="Times New Roman" w:eastAsia="Calibri" w:hAnsi="Times New Roman" w:cs="Times New Roman"/>
          <w:sz w:val="24"/>
          <w:szCs w:val="24"/>
        </w:rPr>
        <w:t>d</w:t>
      </w:r>
      <w:r w:rsidRPr="001C0E82">
        <w:rPr>
          <w:rFonts w:ascii="Times New Roman" w:eastAsia="Calibri" w:hAnsi="Times New Roman" w:cs="Times New Roman"/>
          <w:sz w:val="24"/>
          <w:szCs w:val="24"/>
        </w:rPr>
        <w:t xml:space="preserve"> that the State failed to improve economic and social conditions of Dalits, Adibasi Janajati, Madhesis, Muslim community and </w:t>
      </w:r>
      <w:r>
        <w:rPr>
          <w:rFonts w:ascii="Times New Roman" w:eastAsia="Calibri" w:hAnsi="Times New Roman" w:cs="Times New Roman"/>
          <w:sz w:val="24"/>
          <w:szCs w:val="24"/>
        </w:rPr>
        <w:t>of</w:t>
      </w:r>
      <w:r w:rsidRPr="001C0E82">
        <w:rPr>
          <w:rFonts w:ascii="Times New Roman" w:eastAsia="Calibri" w:hAnsi="Times New Roman" w:cs="Times New Roman"/>
          <w:sz w:val="24"/>
          <w:szCs w:val="24"/>
        </w:rPr>
        <w:t xml:space="preserve"> residents of the Karnali zone</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 xml:space="preserve"> and </w:t>
      </w:r>
      <w:r>
        <w:rPr>
          <w:rFonts w:ascii="Times New Roman" w:eastAsia="Calibri" w:hAnsi="Times New Roman" w:cs="Times New Roman"/>
          <w:sz w:val="24"/>
          <w:szCs w:val="24"/>
        </w:rPr>
        <w:t>the</w:t>
      </w:r>
      <w:r w:rsidRPr="001C0E82">
        <w:rPr>
          <w:rFonts w:ascii="Times New Roman" w:eastAsia="Calibri" w:hAnsi="Times New Roman" w:cs="Times New Roman"/>
          <w:sz w:val="24"/>
          <w:szCs w:val="24"/>
        </w:rPr>
        <w:t xml:space="preserve"> situation not only </w:t>
      </w:r>
      <w:r>
        <w:rPr>
          <w:rFonts w:ascii="Times New Roman" w:eastAsia="Calibri" w:hAnsi="Times New Roman" w:cs="Times New Roman"/>
          <w:sz w:val="24"/>
          <w:szCs w:val="24"/>
        </w:rPr>
        <w:t>led to</w:t>
      </w:r>
      <w:r w:rsidRPr="001C0E82">
        <w:rPr>
          <w:rFonts w:ascii="Times New Roman" w:eastAsia="Calibri" w:hAnsi="Times New Roman" w:cs="Times New Roman"/>
          <w:sz w:val="24"/>
          <w:szCs w:val="24"/>
        </w:rPr>
        <w:t xml:space="preserve"> conflicts but also aggravated it.</w:t>
      </w:r>
      <w:r w:rsidRPr="001C0E82">
        <w:rPr>
          <w:rFonts w:ascii="Times New Roman" w:eastAsia="Calibri" w:hAnsi="Times New Roman" w:cs="Times New Roman"/>
          <w:sz w:val="24"/>
          <w:szCs w:val="24"/>
          <w:vertAlign w:val="superscript"/>
        </w:rPr>
        <w:footnoteReference w:id="4"/>
      </w:r>
      <w:r>
        <w:rPr>
          <w:rFonts w:ascii="Times New Roman" w:eastAsia="Calibri" w:hAnsi="Times New Roman" w:cs="Times New Roman"/>
          <w:sz w:val="24"/>
          <w:szCs w:val="24"/>
        </w:rPr>
        <w:t xml:space="preserve"> </w:t>
      </w:r>
      <w:r w:rsidRPr="001C0E82">
        <w:rPr>
          <w:rFonts w:ascii="Times New Roman" w:eastAsia="Calibri" w:hAnsi="Times New Roman" w:cs="Times New Roman"/>
          <w:sz w:val="24"/>
          <w:szCs w:val="24"/>
        </w:rPr>
        <w:t>There is a growing reali</w:t>
      </w:r>
      <w:r>
        <w:rPr>
          <w:rFonts w:ascii="Times New Roman" w:eastAsia="Calibri" w:hAnsi="Times New Roman" w:cs="Times New Roman"/>
          <w:sz w:val="24"/>
          <w:szCs w:val="24"/>
        </w:rPr>
        <w:t>s</w:t>
      </w:r>
      <w:r w:rsidRPr="001C0E82">
        <w:rPr>
          <w:rFonts w:ascii="Times New Roman" w:eastAsia="Calibri" w:hAnsi="Times New Roman" w:cs="Times New Roman"/>
          <w:sz w:val="24"/>
          <w:szCs w:val="24"/>
        </w:rPr>
        <w:t xml:space="preserve">ation that unless </w:t>
      </w:r>
      <w:r>
        <w:rPr>
          <w:rFonts w:ascii="Times New Roman" w:eastAsia="Calibri" w:hAnsi="Times New Roman" w:cs="Times New Roman"/>
          <w:sz w:val="24"/>
          <w:szCs w:val="24"/>
        </w:rPr>
        <w:t xml:space="preserve">the </w:t>
      </w:r>
      <w:r w:rsidRPr="001C0E82">
        <w:rPr>
          <w:rFonts w:ascii="Times New Roman" w:eastAsia="Calibri" w:hAnsi="Times New Roman" w:cs="Times New Roman"/>
          <w:sz w:val="24"/>
          <w:szCs w:val="24"/>
        </w:rPr>
        <w:t>root causes of the conflict</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 xml:space="preserve"> including endemic inequality, caste-based discrimination </w:t>
      </w:r>
      <w:r>
        <w:rPr>
          <w:rFonts w:ascii="Times New Roman" w:eastAsia="Calibri" w:hAnsi="Times New Roman" w:cs="Times New Roman"/>
          <w:sz w:val="24"/>
          <w:szCs w:val="24"/>
        </w:rPr>
        <w:t xml:space="preserve">(CBD) </w:t>
      </w:r>
      <w:r w:rsidRPr="001C0E82">
        <w:rPr>
          <w:rFonts w:ascii="Times New Roman" w:eastAsia="Calibri" w:hAnsi="Times New Roman" w:cs="Times New Roman"/>
          <w:sz w:val="24"/>
          <w:szCs w:val="24"/>
        </w:rPr>
        <w:t>and untouchability</w:t>
      </w:r>
      <w:r>
        <w:rPr>
          <w:rFonts w:ascii="Times New Roman" w:eastAsia="Calibri" w:hAnsi="Times New Roman" w:cs="Times New Roman"/>
          <w:sz w:val="24"/>
          <w:szCs w:val="24"/>
        </w:rPr>
        <w:t xml:space="preserve"> practice</w:t>
      </w:r>
      <w:r w:rsidRPr="001C0E82">
        <w:rPr>
          <w:rFonts w:ascii="Times New Roman" w:eastAsia="Calibri" w:hAnsi="Times New Roman" w:cs="Times New Roman"/>
          <w:sz w:val="24"/>
          <w:szCs w:val="24"/>
        </w:rPr>
        <w:t xml:space="preserve"> </w:t>
      </w:r>
      <w:r>
        <w:rPr>
          <w:rFonts w:ascii="Times New Roman" w:eastAsia="Calibri" w:hAnsi="Times New Roman" w:cs="Times New Roman"/>
          <w:sz w:val="24"/>
          <w:szCs w:val="24"/>
        </w:rPr>
        <w:t>are</w:t>
      </w:r>
      <w:r w:rsidRPr="001C0E82">
        <w:rPr>
          <w:rFonts w:ascii="Times New Roman" w:eastAsia="Calibri" w:hAnsi="Times New Roman" w:cs="Times New Roman"/>
          <w:sz w:val="24"/>
          <w:szCs w:val="24"/>
        </w:rPr>
        <w:t xml:space="preserve"> resolved, </w:t>
      </w:r>
      <w:r>
        <w:rPr>
          <w:rFonts w:ascii="Times New Roman" w:eastAsia="Calibri" w:hAnsi="Times New Roman" w:cs="Times New Roman"/>
          <w:sz w:val="24"/>
          <w:szCs w:val="24"/>
        </w:rPr>
        <w:t>it</w:t>
      </w:r>
      <w:r w:rsidRPr="001C0E82">
        <w:rPr>
          <w:rFonts w:ascii="Times New Roman" w:eastAsia="Calibri" w:hAnsi="Times New Roman" w:cs="Times New Roman"/>
          <w:sz w:val="24"/>
          <w:szCs w:val="24"/>
        </w:rPr>
        <w:t xml:space="preserve"> could contribute to </w:t>
      </w:r>
      <w:r>
        <w:rPr>
          <w:rFonts w:ascii="Times New Roman" w:eastAsia="Calibri" w:hAnsi="Times New Roman" w:cs="Times New Roman"/>
          <w:sz w:val="24"/>
          <w:szCs w:val="24"/>
        </w:rPr>
        <w:t xml:space="preserve">the </w:t>
      </w:r>
      <w:r w:rsidRPr="001C0E82">
        <w:rPr>
          <w:rFonts w:ascii="Times New Roman" w:eastAsia="Calibri" w:hAnsi="Times New Roman" w:cs="Times New Roman"/>
          <w:sz w:val="24"/>
          <w:szCs w:val="24"/>
        </w:rPr>
        <w:t>future instability.</w:t>
      </w:r>
      <w:r w:rsidRPr="001C0E82">
        <w:rPr>
          <w:rFonts w:ascii="Times New Roman" w:eastAsia="Calibri" w:hAnsi="Times New Roman" w:cs="Times New Roman"/>
          <w:sz w:val="24"/>
          <w:szCs w:val="24"/>
          <w:vertAlign w:val="superscript"/>
        </w:rPr>
        <w:footnoteReference w:id="5"/>
      </w:r>
    </w:p>
    <w:p w:rsidR="00B330C9"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p>
    <w:p w:rsidR="00B330C9" w:rsidRPr="001C0E82" w:rsidRDefault="00B330C9" w:rsidP="00B330C9">
      <w:pPr>
        <w:spacing w:after="0" w:line="240" w:lineRule="auto"/>
        <w:jc w:val="both"/>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Although </w:t>
      </w:r>
      <w:r w:rsidRPr="001C0E82">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Government </w:t>
      </w:r>
      <w:r w:rsidRPr="001C0E82">
        <w:rPr>
          <w:rFonts w:ascii="Times New Roman" w:eastAsia="Times New Roman" w:hAnsi="Times New Roman" w:cs="Times New Roman"/>
          <w:sz w:val="24"/>
          <w:szCs w:val="24"/>
        </w:rPr>
        <w:t>adopt</w:t>
      </w:r>
      <w:r>
        <w:rPr>
          <w:rFonts w:ascii="Times New Roman" w:eastAsia="Times New Roman" w:hAnsi="Times New Roman" w:cs="Times New Roman"/>
          <w:sz w:val="24"/>
          <w:szCs w:val="24"/>
        </w:rPr>
        <w:t>ed</w:t>
      </w:r>
      <w:r w:rsidRPr="001C0E82">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highly welcomed</w:t>
      </w:r>
      <w:r w:rsidRPr="001C0E82">
        <w:rPr>
          <w:rFonts w:ascii="Times New Roman" w:eastAsia="Times New Roman" w:hAnsi="Times New Roman" w:cs="Times New Roman"/>
          <w:sz w:val="24"/>
          <w:szCs w:val="24"/>
        </w:rPr>
        <w:t xml:space="preserve"> </w:t>
      </w:r>
      <w:r w:rsidRPr="0016512D">
        <w:rPr>
          <w:rFonts w:ascii="Times New Roman" w:eastAsia="Times New Roman" w:hAnsi="Times New Roman" w:cs="Times New Roman"/>
          <w:sz w:val="24"/>
          <w:szCs w:val="24"/>
        </w:rPr>
        <w:t>Caste Based Discrimination and</w:t>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z w:val="24"/>
          <w:szCs w:val="24"/>
        </w:rPr>
        <w:t>Untouchability (Offence and Punishment) Act</w:t>
      </w:r>
      <w:r>
        <w:rPr>
          <w:rFonts w:ascii="Times New Roman" w:eastAsia="Times New Roman" w:hAnsi="Times New Roman" w:cs="Times New Roman"/>
          <w:sz w:val="24"/>
          <w:szCs w:val="24"/>
        </w:rPr>
        <w:t xml:space="preserve"> (CBDU Act) to </w:t>
      </w:r>
      <w:r w:rsidRPr="001C0E82">
        <w:rPr>
          <w:rFonts w:ascii="Times New Roman" w:eastAsia="Times New Roman" w:hAnsi="Times New Roman" w:cs="Times New Roman"/>
          <w:sz w:val="24"/>
          <w:szCs w:val="24"/>
        </w:rPr>
        <w:t>end practice of untouchability and CBD</w:t>
      </w:r>
      <w:r>
        <w:rPr>
          <w:rFonts w:ascii="Times New Roman" w:eastAsia="Times New Roman" w:hAnsi="Times New Roman" w:cs="Times New Roman"/>
          <w:sz w:val="24"/>
          <w:szCs w:val="24"/>
        </w:rPr>
        <w:t xml:space="preserve">, its implementation has not been </w:t>
      </w:r>
      <w:r w:rsidRPr="001C0E82">
        <w:rPr>
          <w:rFonts w:ascii="Times New Roman" w:eastAsia="Times New Roman" w:hAnsi="Times New Roman" w:cs="Times New Roman"/>
          <w:sz w:val="24"/>
          <w:szCs w:val="24"/>
        </w:rPr>
        <w:t>effective</w:t>
      </w:r>
      <w:r w:rsidRPr="001C0E82">
        <w:rPr>
          <w:rFonts w:ascii="Times New Roman" w:eastAsia="Times New Roman" w:hAnsi="Times New Roman" w:cs="Times New Roman"/>
          <w:sz w:val="24"/>
          <w:szCs w:val="24"/>
          <w:vertAlign w:val="superscript"/>
        </w:rPr>
        <w:footnoteReference w:id="6"/>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Pr="001C0E82">
        <w:rPr>
          <w:rFonts w:ascii="Times New Roman" w:eastAsia="Times New Roman" w:hAnsi="Times New Roman" w:cs="Times New Roman"/>
          <w:sz w:val="24"/>
          <w:szCs w:val="24"/>
        </w:rPr>
        <w:t xml:space="preserve">o hold </w:t>
      </w:r>
      <w:r>
        <w:rPr>
          <w:rFonts w:ascii="Times New Roman" w:eastAsia="Times New Roman" w:hAnsi="Times New Roman" w:cs="Times New Roman"/>
          <w:sz w:val="24"/>
          <w:szCs w:val="24"/>
        </w:rPr>
        <w:t>the Government of Nepal (</w:t>
      </w:r>
      <w:r w:rsidRPr="001C0E82">
        <w:rPr>
          <w:rFonts w:ascii="Times New Roman" w:eastAsia="Times New Roman" w:hAnsi="Times New Roman" w:cs="Times New Roman"/>
          <w:sz w:val="24"/>
          <w:szCs w:val="24"/>
        </w:rPr>
        <w:t>GoN</w:t>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 xml:space="preserve"> accountable</w:t>
      </w:r>
      <w:r>
        <w:rPr>
          <w:rFonts w:ascii="Times New Roman" w:eastAsia="Times New Roman" w:hAnsi="Times New Roman" w:cs="Times New Roman"/>
          <w:sz w:val="24"/>
          <w:szCs w:val="24"/>
        </w:rPr>
        <w:t>, a</w:t>
      </w:r>
      <w:r w:rsidRPr="001C0E82">
        <w:rPr>
          <w:rFonts w:ascii="Times New Roman" w:eastAsia="Times New Roman" w:hAnsi="Times New Roman" w:cs="Times New Roman"/>
          <w:sz w:val="24"/>
          <w:szCs w:val="24"/>
        </w:rPr>
        <w:t xml:space="preserve"> civil society organization</w:t>
      </w:r>
      <w:r>
        <w:rPr>
          <w:rFonts w:ascii="Times New Roman" w:eastAsia="Times New Roman" w:hAnsi="Times New Roman" w:cs="Times New Roman"/>
          <w:sz w:val="24"/>
          <w:szCs w:val="24"/>
        </w:rPr>
        <w:t xml:space="preserve"> - </w:t>
      </w:r>
      <w:r w:rsidRPr="001C0E82">
        <w:rPr>
          <w:rFonts w:ascii="Times New Roman" w:eastAsia="Times New Roman" w:hAnsi="Times New Roman" w:cs="Times New Roman"/>
          <w:sz w:val="24"/>
          <w:szCs w:val="24"/>
        </w:rPr>
        <w:t>JuRI-Nepal brought a Public Interest Litigation to the Supreme Court</w:t>
      </w:r>
      <w:r>
        <w:rPr>
          <w:rStyle w:val="FootnoteReference"/>
          <w:rFonts w:eastAsia="Times New Roman" w:cs="Times New Roman"/>
          <w:sz w:val="24"/>
          <w:szCs w:val="24"/>
        </w:rPr>
        <w:footnoteReference w:id="7"/>
      </w:r>
      <w:r>
        <w:rPr>
          <w:rFonts w:ascii="Times New Roman" w:eastAsia="Times New Roman" w:hAnsi="Times New Roman" w:cs="Times New Roman"/>
          <w:sz w:val="24"/>
          <w:szCs w:val="24"/>
        </w:rPr>
        <w:t xml:space="preserve">, which </w:t>
      </w:r>
      <w:r w:rsidRPr="001C0E82">
        <w:rPr>
          <w:rFonts w:ascii="Times New Roman" w:eastAsia="Times New Roman" w:hAnsi="Times New Roman" w:cs="Times New Roman"/>
          <w:sz w:val="24"/>
          <w:szCs w:val="24"/>
        </w:rPr>
        <w:t>ordered the Go</w:t>
      </w:r>
      <w:r>
        <w:rPr>
          <w:rFonts w:ascii="Times New Roman" w:eastAsia="Times New Roman" w:hAnsi="Times New Roman" w:cs="Times New Roman"/>
          <w:sz w:val="24"/>
          <w:szCs w:val="24"/>
        </w:rPr>
        <w:t>vernment</w:t>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w:t>
      </w:r>
      <w:r w:rsidRPr="001C0E82">
        <w:rPr>
          <w:rFonts w:ascii="Times New Roman" w:eastAsia="Times New Roman" w:hAnsi="Times New Roman" w:cs="Times New Roman"/>
          <w:sz w:val="24"/>
          <w:szCs w:val="24"/>
        </w:rPr>
        <w:t xml:space="preserve"> prompt formulation of the </w:t>
      </w:r>
      <w:r>
        <w:rPr>
          <w:rFonts w:ascii="Times New Roman" w:eastAsia="Times New Roman" w:hAnsi="Times New Roman" w:cs="Times New Roman"/>
          <w:sz w:val="24"/>
          <w:szCs w:val="24"/>
        </w:rPr>
        <w:t>r</w:t>
      </w:r>
      <w:r w:rsidRPr="001C0E82">
        <w:rPr>
          <w:rFonts w:ascii="Times New Roman" w:eastAsia="Times New Roman" w:hAnsi="Times New Roman" w:cs="Times New Roman"/>
          <w:sz w:val="24"/>
          <w:szCs w:val="24"/>
        </w:rPr>
        <w:t xml:space="preserve">ules and take necessary steps towards ensuring effective implementation of the Act.  </w:t>
      </w:r>
      <w:r>
        <w:rPr>
          <w:rFonts w:ascii="Times New Roman" w:eastAsia="Times New Roman" w:hAnsi="Times New Roman" w:cs="Times New Roman"/>
          <w:sz w:val="24"/>
          <w:szCs w:val="24"/>
        </w:rPr>
        <w:t xml:space="preserve">In response to the Supreme Court’s order, </w:t>
      </w:r>
      <w:r w:rsidRPr="001C0E82">
        <w:rPr>
          <w:rFonts w:ascii="Times New Roman" w:eastAsia="Times New Roman" w:hAnsi="Times New Roman" w:cs="Times New Roman"/>
          <w:sz w:val="24"/>
          <w:szCs w:val="24"/>
        </w:rPr>
        <w:t xml:space="preserve">the Government recently formulated and adopted </w:t>
      </w:r>
      <w:r>
        <w:rPr>
          <w:rFonts w:ascii="Times New Roman" w:eastAsia="Times New Roman" w:hAnsi="Times New Roman" w:cs="Times New Roman"/>
          <w:sz w:val="24"/>
          <w:szCs w:val="24"/>
        </w:rPr>
        <w:t>a</w:t>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w:t>
      </w:r>
      <w:r w:rsidRPr="001C0E82">
        <w:rPr>
          <w:rFonts w:ascii="Times New Roman" w:eastAsia="Times New Roman" w:hAnsi="Times New Roman" w:cs="Times New Roman"/>
          <w:sz w:val="24"/>
          <w:szCs w:val="24"/>
        </w:rPr>
        <w:t>egulation</w:t>
      </w:r>
      <w:r>
        <w:rPr>
          <w:rFonts w:ascii="Times New Roman" w:eastAsia="Times New Roman" w:hAnsi="Times New Roman" w:cs="Times New Roman"/>
          <w:sz w:val="24"/>
          <w:szCs w:val="24"/>
        </w:rPr>
        <w:t xml:space="preserve"> to </w:t>
      </w:r>
      <w:r w:rsidRPr="001C0E82">
        <w:rPr>
          <w:rFonts w:ascii="Times New Roman" w:eastAsia="Times New Roman" w:hAnsi="Times New Roman" w:cs="Times New Roman"/>
          <w:sz w:val="24"/>
          <w:szCs w:val="24"/>
        </w:rPr>
        <w:t>receiv</w:t>
      </w:r>
      <w:r>
        <w:rPr>
          <w:rFonts w:ascii="Times New Roman" w:eastAsia="Times New Roman" w:hAnsi="Times New Roman" w:cs="Times New Roman"/>
          <w:sz w:val="24"/>
          <w:szCs w:val="24"/>
        </w:rPr>
        <w:t>e</w:t>
      </w:r>
      <w:r w:rsidRPr="001C0E82">
        <w:rPr>
          <w:rFonts w:ascii="Times New Roman" w:eastAsia="Times New Roman" w:hAnsi="Times New Roman" w:cs="Times New Roman"/>
          <w:sz w:val="24"/>
          <w:szCs w:val="24"/>
        </w:rPr>
        <w:t xml:space="preserve"> complaints. </w:t>
      </w:r>
      <w:r>
        <w:rPr>
          <w:rFonts w:ascii="Times New Roman" w:eastAsia="Times New Roman" w:hAnsi="Times New Roman" w:cs="Times New Roman"/>
          <w:sz w:val="24"/>
          <w:szCs w:val="24"/>
        </w:rPr>
        <w:t>Yet, i</w:t>
      </w:r>
      <w:r w:rsidRPr="001C0E82">
        <w:rPr>
          <w:rFonts w:ascii="Times New Roman" w:eastAsia="Times New Roman" w:hAnsi="Times New Roman" w:cs="Times New Roman"/>
          <w:sz w:val="24"/>
          <w:szCs w:val="24"/>
        </w:rPr>
        <w:t xml:space="preserve">t </w:t>
      </w:r>
      <w:r>
        <w:rPr>
          <w:rFonts w:ascii="Times New Roman" w:eastAsia="Times New Roman" w:hAnsi="Times New Roman" w:cs="Times New Roman"/>
          <w:sz w:val="24"/>
          <w:szCs w:val="24"/>
        </w:rPr>
        <w:t xml:space="preserve">falls short in providing </w:t>
      </w:r>
      <w:r w:rsidRPr="001C0E82">
        <w:rPr>
          <w:rFonts w:ascii="Times New Roman" w:eastAsia="Times New Roman" w:hAnsi="Times New Roman" w:cs="Times New Roman"/>
          <w:sz w:val="24"/>
          <w:szCs w:val="24"/>
        </w:rPr>
        <w:t>protection</w:t>
      </w:r>
      <w:r>
        <w:rPr>
          <w:rFonts w:ascii="Times New Roman" w:eastAsia="Times New Roman" w:hAnsi="Times New Roman" w:cs="Times New Roman"/>
          <w:sz w:val="24"/>
          <w:szCs w:val="24"/>
        </w:rPr>
        <w:t xml:space="preserve"> for </w:t>
      </w:r>
      <w:r w:rsidRPr="001C0E82">
        <w:rPr>
          <w:rFonts w:ascii="Times New Roman" w:eastAsia="Times New Roman" w:hAnsi="Times New Roman" w:cs="Times New Roman"/>
          <w:sz w:val="24"/>
          <w:szCs w:val="24"/>
        </w:rPr>
        <w:t>victims and witness</w:t>
      </w:r>
      <w:r>
        <w:rPr>
          <w:rFonts w:ascii="Times New Roman" w:eastAsia="Times New Roman" w:hAnsi="Times New Roman" w:cs="Times New Roman"/>
          <w:sz w:val="24"/>
          <w:szCs w:val="24"/>
        </w:rPr>
        <w:t>es</w:t>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full </w:t>
      </w:r>
      <w:r w:rsidRPr="001C0E82">
        <w:rPr>
          <w:rFonts w:ascii="Times New Roman" w:eastAsia="Times New Roman" w:hAnsi="Times New Roman" w:cs="Times New Roman"/>
          <w:sz w:val="24"/>
          <w:szCs w:val="24"/>
        </w:rPr>
        <w:t>implementation of the court decisions</w:t>
      </w:r>
      <w:r>
        <w:rPr>
          <w:rFonts w:ascii="Times New Roman" w:eastAsia="Times New Roman" w:hAnsi="Times New Roman" w:cs="Times New Roman"/>
          <w:sz w:val="24"/>
          <w:szCs w:val="24"/>
        </w:rPr>
        <w:t xml:space="preserve"> and </w:t>
      </w:r>
      <w:r w:rsidRPr="001C0E82">
        <w:rPr>
          <w:rFonts w:ascii="Times New Roman" w:eastAsia="Times New Roman" w:hAnsi="Times New Roman" w:cs="Times New Roman"/>
          <w:sz w:val="24"/>
          <w:szCs w:val="24"/>
        </w:rPr>
        <w:t>promotion of laws dealing with CBD and untouchability</w:t>
      </w:r>
      <w:r>
        <w:rPr>
          <w:rFonts w:ascii="Times New Roman" w:eastAsia="Times New Roman" w:hAnsi="Times New Roman" w:cs="Times New Roman"/>
          <w:sz w:val="24"/>
          <w:szCs w:val="24"/>
        </w:rPr>
        <w:t xml:space="preserve"> practice</w:t>
      </w:r>
      <w:r w:rsidRPr="001C0E82">
        <w:rPr>
          <w:rFonts w:ascii="Times New Roman" w:eastAsia="Times New Roman" w:hAnsi="Times New Roman" w:cs="Times New Roman"/>
          <w:sz w:val="24"/>
          <w:szCs w:val="24"/>
        </w:rPr>
        <w:t xml:space="preserve">.  </w:t>
      </w:r>
    </w:p>
    <w:p w:rsidR="00B330C9" w:rsidRPr="001C0E82" w:rsidRDefault="00B330C9" w:rsidP="00B330C9">
      <w:pPr>
        <w:spacing w:after="0" w:line="240" w:lineRule="auto"/>
        <w:jc w:val="both"/>
        <w:rPr>
          <w:rFonts w:ascii="Times New Roman" w:eastAsia="Times New Roman" w:hAnsi="Times New Roman" w:cs="Times New Roman"/>
          <w:i/>
          <w:iCs/>
          <w:sz w:val="24"/>
          <w:szCs w:val="24"/>
        </w:rPr>
      </w:pPr>
    </w:p>
    <w:p w:rsidR="00B330C9" w:rsidRPr="001C0E82" w:rsidRDefault="00B330C9" w:rsidP="00B330C9">
      <w:pPr>
        <w:tabs>
          <w:tab w:val="left" w:pos="540"/>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though the </w:t>
      </w:r>
      <w:r w:rsidRPr="001C0E82">
        <w:rPr>
          <w:rFonts w:ascii="Times New Roman" w:eastAsia="Times New Roman" w:hAnsi="Times New Roman" w:cs="Times New Roman"/>
          <w:sz w:val="24"/>
          <w:szCs w:val="24"/>
        </w:rPr>
        <w:t>GoN introduced a provision of incentive to promote inter-caste marriage</w:t>
      </w:r>
      <w:r>
        <w:rPr>
          <w:rFonts w:ascii="Times New Roman" w:eastAsia="Times New Roman" w:hAnsi="Times New Roman" w:cs="Times New Roman"/>
          <w:sz w:val="24"/>
          <w:szCs w:val="24"/>
        </w:rPr>
        <w:t xml:space="preserve">s by </w:t>
      </w:r>
      <w:r w:rsidRPr="001C0E82">
        <w:rPr>
          <w:rFonts w:ascii="Times New Roman" w:eastAsia="Times New Roman" w:hAnsi="Times New Roman" w:cs="Times New Roman"/>
          <w:sz w:val="24"/>
          <w:szCs w:val="24"/>
        </w:rPr>
        <w:t xml:space="preserve">providing Rs. 100,000 (US$ 1000) for </w:t>
      </w:r>
      <w:r>
        <w:rPr>
          <w:rFonts w:ascii="Times New Roman" w:eastAsia="Times New Roman" w:hAnsi="Times New Roman" w:cs="Times New Roman"/>
          <w:sz w:val="24"/>
          <w:szCs w:val="24"/>
        </w:rPr>
        <w:t xml:space="preserve">a </w:t>
      </w:r>
      <w:r w:rsidRPr="001C0E82">
        <w:rPr>
          <w:rFonts w:ascii="Times New Roman" w:eastAsia="Times New Roman" w:hAnsi="Times New Roman" w:cs="Times New Roman"/>
          <w:sz w:val="24"/>
          <w:szCs w:val="24"/>
        </w:rPr>
        <w:t xml:space="preserve">few years to the couples who entered into </w:t>
      </w:r>
      <w:r>
        <w:rPr>
          <w:rFonts w:ascii="Times New Roman" w:eastAsia="Times New Roman" w:hAnsi="Times New Roman" w:cs="Times New Roman"/>
          <w:sz w:val="24"/>
          <w:szCs w:val="24"/>
        </w:rPr>
        <w:t xml:space="preserve">an </w:t>
      </w:r>
      <w:r w:rsidRPr="001C0E82">
        <w:rPr>
          <w:rFonts w:ascii="Times New Roman" w:eastAsia="Times New Roman" w:hAnsi="Times New Roman" w:cs="Times New Roman"/>
          <w:sz w:val="24"/>
          <w:szCs w:val="24"/>
        </w:rPr>
        <w:t xml:space="preserve">inter-caste (between Dalit and </w:t>
      </w:r>
      <w:r>
        <w:rPr>
          <w:rFonts w:ascii="Times New Roman" w:eastAsia="Times New Roman" w:hAnsi="Times New Roman" w:cs="Times New Roman"/>
          <w:sz w:val="24"/>
          <w:szCs w:val="24"/>
        </w:rPr>
        <w:t>n</w:t>
      </w:r>
      <w:r w:rsidRPr="001C0E82">
        <w:rPr>
          <w:rFonts w:ascii="Times New Roman" w:eastAsia="Times New Roman" w:hAnsi="Times New Roman" w:cs="Times New Roman"/>
          <w:sz w:val="24"/>
          <w:szCs w:val="24"/>
        </w:rPr>
        <w:t>on</w:t>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Dalits) marriage</w:t>
      </w:r>
      <w:r>
        <w:rPr>
          <w:rFonts w:ascii="Times New Roman" w:eastAsia="Times New Roman" w:hAnsi="Times New Roman" w:cs="Times New Roman"/>
          <w:sz w:val="24"/>
          <w:szCs w:val="24"/>
        </w:rPr>
        <w:t xml:space="preserve">, the programme was </w:t>
      </w:r>
      <w:r w:rsidRPr="001C0E82">
        <w:rPr>
          <w:rFonts w:ascii="Times New Roman" w:eastAsia="Times New Roman" w:hAnsi="Times New Roman" w:cs="Times New Roman"/>
          <w:sz w:val="24"/>
          <w:szCs w:val="24"/>
        </w:rPr>
        <w:t>discontinued</w:t>
      </w:r>
      <w:r>
        <w:rPr>
          <w:rFonts w:ascii="Times New Roman" w:eastAsia="Times New Roman" w:hAnsi="Times New Roman" w:cs="Times New Roman"/>
          <w:sz w:val="24"/>
          <w:szCs w:val="24"/>
        </w:rPr>
        <w:t xml:space="preserve"> without a clear </w:t>
      </w:r>
      <w:r w:rsidRPr="001C0E82">
        <w:rPr>
          <w:rFonts w:ascii="Times New Roman" w:eastAsia="Times New Roman" w:hAnsi="Times New Roman" w:cs="Times New Roman"/>
          <w:sz w:val="24"/>
          <w:szCs w:val="24"/>
        </w:rPr>
        <w:t>reason</w:t>
      </w:r>
      <w:r>
        <w:rPr>
          <w:rFonts w:ascii="Times New Roman" w:eastAsia="Times New Roman" w:hAnsi="Times New Roman" w:cs="Times New Roman"/>
          <w:sz w:val="24"/>
          <w:szCs w:val="24"/>
        </w:rPr>
        <w:t xml:space="preserve"> or a consultation with stakeholders and no evaluation was carried out</w:t>
      </w:r>
      <w:r w:rsidRPr="001C0E82">
        <w:rPr>
          <w:rStyle w:val="FootnoteReference"/>
          <w:rFonts w:eastAsia="Times New Roman" w:cs="Times New Roman"/>
          <w:sz w:val="24"/>
          <w:szCs w:val="24"/>
        </w:rPr>
        <w:footnoteReference w:id="8"/>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Moreover, media reports indicate that some of </w:t>
      </w:r>
      <w:r w:rsidRPr="001C0E82">
        <w:rPr>
          <w:rFonts w:ascii="Times New Roman" w:eastAsia="Times New Roman" w:hAnsi="Times New Roman" w:cs="Times New Roman"/>
          <w:sz w:val="24"/>
          <w:szCs w:val="24"/>
        </w:rPr>
        <w:t xml:space="preserve">the authorities themselves engaged in breaking up </w:t>
      </w:r>
      <w:r>
        <w:rPr>
          <w:rFonts w:ascii="Times New Roman" w:eastAsia="Times New Roman" w:hAnsi="Times New Roman" w:cs="Times New Roman"/>
          <w:sz w:val="24"/>
          <w:szCs w:val="24"/>
        </w:rPr>
        <w:t xml:space="preserve">an </w:t>
      </w:r>
      <w:r w:rsidRPr="001C0E82">
        <w:rPr>
          <w:rFonts w:ascii="Times New Roman" w:eastAsia="Times New Roman" w:hAnsi="Times New Roman" w:cs="Times New Roman"/>
          <w:sz w:val="24"/>
          <w:szCs w:val="24"/>
        </w:rPr>
        <w:t>inter-caste marriage</w:t>
      </w:r>
      <w:r>
        <w:rPr>
          <w:rStyle w:val="FootnoteReference"/>
          <w:rFonts w:eastAsia="Times New Roman" w:cs="Times New Roman"/>
          <w:sz w:val="24"/>
          <w:szCs w:val="24"/>
        </w:rPr>
        <w:footnoteReference w:id="9"/>
      </w:r>
      <w:r w:rsidRPr="001C0E82">
        <w:rPr>
          <w:rFonts w:ascii="Times New Roman" w:eastAsia="Times New Roman" w:hAnsi="Times New Roman" w:cs="Times New Roman"/>
          <w:sz w:val="24"/>
          <w:szCs w:val="24"/>
        </w:rPr>
        <w:t xml:space="preserve">. </w:t>
      </w:r>
    </w:p>
    <w:p w:rsidR="00B330C9" w:rsidRPr="001C0E82" w:rsidRDefault="00B330C9" w:rsidP="00B330C9">
      <w:pPr>
        <w:autoSpaceDE w:val="0"/>
        <w:autoSpaceDN w:val="0"/>
        <w:adjustRightInd w:val="0"/>
        <w:spacing w:after="0" w:line="240" w:lineRule="auto"/>
        <w:contextualSpacing/>
        <w:jc w:val="both"/>
        <w:rPr>
          <w:rFonts w:ascii="Times New Roman" w:eastAsia="Calibri" w:hAnsi="Times New Roman" w:cs="Times New Roman"/>
          <w:sz w:val="24"/>
          <w:szCs w:val="24"/>
          <w:shd w:val="clear" w:color="auto" w:fill="FFFFFF"/>
        </w:rPr>
      </w:pPr>
    </w:p>
    <w:p w:rsidR="00B330C9" w:rsidRDefault="00B330C9" w:rsidP="00B330C9">
      <w:pPr>
        <w:pStyle w:val="Heading1"/>
        <w:spacing w:before="240" w:after="120"/>
        <w:rPr>
          <w:rFonts w:eastAsia="Times New Roman"/>
        </w:rPr>
      </w:pPr>
      <w:bookmarkStart w:id="9" w:name="_Toc503522472"/>
      <w:bookmarkStart w:id="10" w:name="_Toc505595670"/>
      <w:r>
        <w:rPr>
          <w:rFonts w:eastAsia="Calibri"/>
        </w:rPr>
        <w:t xml:space="preserve">3. </w:t>
      </w:r>
      <w:r w:rsidRPr="00CB4747">
        <w:rPr>
          <w:rFonts w:eastAsia="Calibri"/>
        </w:rPr>
        <w:t>Updates on the previous CERD recommendations</w:t>
      </w:r>
      <w:bookmarkEnd w:id="9"/>
      <w:bookmarkEnd w:id="10"/>
      <w:r w:rsidRPr="0068461E">
        <w:rPr>
          <w:rFonts w:eastAsia="Calibri"/>
          <w:b w:val="0"/>
        </w:rPr>
        <w:t xml:space="preserve"> </w:t>
      </w:r>
      <w:bookmarkStart w:id="11" w:name="_Toc503522473"/>
      <w:bookmarkStart w:id="12" w:name="_Toc503523399"/>
      <w:bookmarkStart w:id="13" w:name="_Toc503522474"/>
      <w:bookmarkStart w:id="14" w:name="_Toc503523400"/>
      <w:bookmarkStart w:id="15" w:name="_Toc503522475"/>
      <w:bookmarkStart w:id="16" w:name="_Toc503523401"/>
      <w:bookmarkStart w:id="17" w:name="_Toc503522476"/>
      <w:bookmarkStart w:id="18" w:name="_Toc503523402"/>
      <w:bookmarkStart w:id="19" w:name="_Toc503522477"/>
      <w:bookmarkStart w:id="20" w:name="_Toc503523403"/>
      <w:bookmarkStart w:id="21" w:name="_Toc503522478"/>
      <w:bookmarkStart w:id="22" w:name="_Toc503523404"/>
      <w:bookmarkStart w:id="23" w:name="_Toc503522479"/>
      <w:bookmarkStart w:id="24" w:name="_Toc503523405"/>
      <w:bookmarkStart w:id="25" w:name="_Toc503522480"/>
      <w:bookmarkStart w:id="26" w:name="_Toc50352340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rsidR="00B330C9" w:rsidRDefault="00B330C9" w:rsidP="00B330C9">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w:t>
      </w:r>
      <w:r w:rsidRPr="001C0E82">
        <w:rPr>
          <w:rFonts w:ascii="Times New Roman" w:eastAsia="Times New Roman" w:hAnsi="Times New Roman" w:cs="Times New Roman"/>
          <w:sz w:val="24"/>
          <w:szCs w:val="24"/>
          <w:lang w:val="en-GB"/>
        </w:rPr>
        <w:t>he GoN</w:t>
      </w:r>
      <w:r>
        <w:rPr>
          <w:rFonts w:ascii="Times New Roman" w:eastAsia="Times New Roman" w:hAnsi="Times New Roman" w:cs="Times New Roman"/>
          <w:sz w:val="24"/>
          <w:szCs w:val="24"/>
          <w:lang w:val="en-GB"/>
        </w:rPr>
        <w:t xml:space="preserve"> states that it </w:t>
      </w:r>
      <w:r w:rsidRPr="001C0E82">
        <w:rPr>
          <w:rFonts w:ascii="Times New Roman" w:eastAsia="Times New Roman" w:hAnsi="Times New Roman" w:cs="Times New Roman"/>
          <w:sz w:val="24"/>
          <w:szCs w:val="24"/>
          <w:lang w:val="en-GB"/>
        </w:rPr>
        <w:t>has always been supportive in providing resources for the smooth functioning of the NHRIs</w:t>
      </w:r>
      <w:r w:rsidRPr="001C0E82">
        <w:rPr>
          <w:rFonts w:ascii="Times New Roman" w:eastAsia="Times New Roman" w:hAnsi="Times New Roman" w:cs="Times New Roman"/>
          <w:sz w:val="24"/>
          <w:szCs w:val="24"/>
          <w:vertAlign w:val="superscript"/>
          <w:lang w:val="en-GB"/>
        </w:rPr>
        <w:footnoteReference w:id="10"/>
      </w:r>
      <w:r>
        <w:rPr>
          <w:rFonts w:ascii="Times New Roman" w:eastAsia="Times New Roman" w:hAnsi="Times New Roman" w:cs="Times New Roman"/>
          <w:sz w:val="24"/>
          <w:szCs w:val="24"/>
          <w:lang w:val="en-GB"/>
        </w:rPr>
        <w:t>,</w:t>
      </w:r>
      <w:r w:rsidRPr="001C0E82">
        <w:rPr>
          <w:rFonts w:ascii="Times New Roman" w:eastAsia="Times New Roman" w:hAnsi="Times New Roman" w:cs="Times New Roman"/>
          <w:sz w:val="24"/>
          <w:szCs w:val="24"/>
          <w:lang w:val="en-GB"/>
        </w:rPr>
        <w:t xml:space="preserve"> in line with the Paris Principles</w:t>
      </w:r>
      <w:r>
        <w:rPr>
          <w:rFonts w:ascii="Times New Roman" w:eastAsia="Times New Roman" w:hAnsi="Times New Roman" w:cs="Times New Roman"/>
          <w:sz w:val="24"/>
          <w:szCs w:val="24"/>
          <w:lang w:val="en-GB"/>
        </w:rPr>
        <w:t>. However,</w:t>
      </w:r>
      <w:r w:rsidRPr="001C0E82">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the </w:t>
      </w:r>
      <w:r w:rsidRPr="001C0E82">
        <w:rPr>
          <w:rFonts w:ascii="Times New Roman" w:eastAsia="Times New Roman" w:hAnsi="Times New Roman" w:cs="Times New Roman"/>
          <w:sz w:val="24"/>
          <w:szCs w:val="24"/>
          <w:lang w:val="en-GB"/>
        </w:rPr>
        <w:t xml:space="preserve">financial autonomy and independence </w:t>
      </w:r>
      <w:r>
        <w:rPr>
          <w:rFonts w:ascii="Times New Roman" w:eastAsia="Times New Roman" w:hAnsi="Times New Roman" w:cs="Times New Roman"/>
          <w:sz w:val="24"/>
          <w:szCs w:val="24"/>
          <w:lang w:val="en-GB"/>
        </w:rPr>
        <w:t xml:space="preserve">of the NHRC </w:t>
      </w:r>
      <w:r w:rsidRPr="001C0E82">
        <w:rPr>
          <w:rFonts w:ascii="Times New Roman" w:eastAsia="Times New Roman" w:hAnsi="Times New Roman" w:cs="Times New Roman"/>
          <w:sz w:val="24"/>
          <w:szCs w:val="24"/>
          <w:lang w:val="en-GB"/>
        </w:rPr>
        <w:t xml:space="preserve">is compromised as </w:t>
      </w:r>
      <w:r>
        <w:rPr>
          <w:rFonts w:ascii="Times New Roman" w:eastAsia="Times New Roman" w:hAnsi="Times New Roman" w:cs="Times New Roman"/>
          <w:sz w:val="24"/>
          <w:szCs w:val="24"/>
          <w:lang w:val="en-GB"/>
        </w:rPr>
        <w:t>it</w:t>
      </w:r>
      <w:r w:rsidRPr="001C0E82">
        <w:rPr>
          <w:rFonts w:ascii="Times New Roman" w:eastAsia="Times New Roman" w:hAnsi="Times New Roman" w:cs="Times New Roman"/>
          <w:sz w:val="24"/>
          <w:szCs w:val="24"/>
          <w:lang w:val="en-GB"/>
        </w:rPr>
        <w:t xml:space="preserve"> is subject to approval from the Finance Ministry for its receipt of foreign assistance</w:t>
      </w:r>
      <w:r w:rsidRPr="001C0E82">
        <w:rPr>
          <w:rFonts w:ascii="Times New Roman" w:eastAsia="Times New Roman" w:hAnsi="Times New Roman" w:cs="Times New Roman"/>
          <w:sz w:val="24"/>
          <w:szCs w:val="24"/>
          <w:vertAlign w:val="superscript"/>
          <w:lang w:val="en-GB"/>
        </w:rPr>
        <w:footnoteReference w:id="11"/>
      </w:r>
      <w:r>
        <w:rPr>
          <w:rFonts w:ascii="Times New Roman" w:eastAsia="Times New Roman" w:hAnsi="Times New Roman" w:cs="Times New Roman"/>
          <w:sz w:val="24"/>
          <w:szCs w:val="24"/>
          <w:lang w:val="en-GB"/>
        </w:rPr>
        <w:t xml:space="preserve">, lacks </w:t>
      </w:r>
      <w:r w:rsidRPr="001C0E82">
        <w:rPr>
          <w:rFonts w:ascii="Times New Roman" w:eastAsia="Times New Roman" w:hAnsi="Times New Roman" w:cs="Times New Roman"/>
          <w:sz w:val="24"/>
          <w:szCs w:val="24"/>
          <w:lang w:val="en-GB"/>
        </w:rPr>
        <w:t>independe</w:t>
      </w:r>
      <w:r>
        <w:rPr>
          <w:rFonts w:ascii="Times New Roman" w:eastAsia="Times New Roman" w:hAnsi="Times New Roman" w:cs="Times New Roman"/>
          <w:sz w:val="24"/>
          <w:szCs w:val="24"/>
          <w:lang w:val="en-GB"/>
        </w:rPr>
        <w:t>nce</w:t>
      </w:r>
      <w:r w:rsidRPr="001C0E82">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in its staff</w:t>
      </w:r>
      <w:r w:rsidRPr="001C0E82">
        <w:rPr>
          <w:rFonts w:ascii="Times New Roman" w:eastAsia="Times New Roman" w:hAnsi="Times New Roman" w:cs="Times New Roman"/>
          <w:sz w:val="24"/>
          <w:szCs w:val="24"/>
          <w:lang w:val="en-GB"/>
        </w:rPr>
        <w:t xml:space="preserve"> recruitment</w:t>
      </w:r>
      <w:r w:rsidRPr="001C0E82">
        <w:rPr>
          <w:rFonts w:ascii="Times New Roman" w:eastAsia="Times New Roman" w:hAnsi="Times New Roman" w:cs="Times New Roman"/>
          <w:sz w:val="24"/>
          <w:szCs w:val="24"/>
          <w:vertAlign w:val="superscript"/>
          <w:lang w:val="en-GB"/>
        </w:rPr>
        <w:footnoteReference w:id="12"/>
      </w:r>
      <w:r>
        <w:rPr>
          <w:rFonts w:ascii="Times New Roman" w:eastAsia="Times New Roman" w:hAnsi="Times New Roman" w:cs="Times New Roman"/>
          <w:sz w:val="24"/>
          <w:szCs w:val="24"/>
          <w:lang w:val="en-GB"/>
        </w:rPr>
        <w:t xml:space="preserve"> and weak implementation of its </w:t>
      </w:r>
      <w:r w:rsidRPr="001C0E82">
        <w:rPr>
          <w:rFonts w:ascii="Times New Roman" w:eastAsia="Times New Roman" w:hAnsi="Times New Roman" w:cs="Times New Roman"/>
          <w:sz w:val="24"/>
          <w:szCs w:val="24"/>
          <w:lang w:val="en-GB"/>
        </w:rPr>
        <w:t>recommendations</w:t>
      </w:r>
      <w:r w:rsidRPr="001C0E82">
        <w:rPr>
          <w:rFonts w:ascii="Times New Roman" w:eastAsia="Times New Roman" w:hAnsi="Times New Roman" w:cs="Times New Roman"/>
          <w:sz w:val="24"/>
          <w:szCs w:val="24"/>
          <w:vertAlign w:val="superscript"/>
          <w:lang w:val="en-GB"/>
        </w:rPr>
        <w:footnoteReference w:id="13"/>
      </w:r>
      <w:r>
        <w:rPr>
          <w:rFonts w:ascii="Times New Roman" w:eastAsia="Times New Roman" w:hAnsi="Times New Roman" w:cs="Times New Roman"/>
          <w:sz w:val="24"/>
          <w:szCs w:val="24"/>
          <w:lang w:val="en-GB"/>
        </w:rPr>
        <w:t xml:space="preserve"> (only 15% have been honoured by the Government).</w:t>
      </w:r>
      <w:r w:rsidRPr="001C0E82">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The</w:t>
      </w:r>
      <w:r w:rsidRPr="001C0E82">
        <w:rPr>
          <w:rFonts w:ascii="Times New Roman" w:eastAsia="Times New Roman" w:hAnsi="Times New Roman" w:cs="Times New Roman"/>
          <w:sz w:val="24"/>
          <w:szCs w:val="24"/>
          <w:lang w:val="en-GB"/>
        </w:rPr>
        <w:t xml:space="preserve"> Human Rights Service Bill for the NHRC </w:t>
      </w:r>
      <w:r w:rsidRPr="0016512D">
        <w:rPr>
          <w:rFonts w:ascii="Times New Roman" w:eastAsia="Times New Roman" w:hAnsi="Times New Roman" w:cs="Times New Roman"/>
          <w:sz w:val="24"/>
          <w:szCs w:val="24"/>
          <w:lang w:val="en-GB"/>
        </w:rPr>
        <w:t>although endorsed in principle has not been enacted</w:t>
      </w:r>
      <w:r w:rsidRPr="0016512D">
        <w:rPr>
          <w:rFonts w:ascii="Times New Roman" w:eastAsia="Times New Roman" w:hAnsi="Times New Roman" w:cs="Times New Roman"/>
          <w:sz w:val="24"/>
          <w:szCs w:val="24"/>
          <w:vertAlign w:val="superscript"/>
          <w:lang w:val="en-GB"/>
        </w:rPr>
        <w:footnoteReference w:id="14"/>
      </w:r>
      <w:r w:rsidRPr="0016512D">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t>
      </w:r>
    </w:p>
    <w:p w:rsidR="00B330C9" w:rsidRDefault="00B330C9" w:rsidP="00B330C9">
      <w:pPr>
        <w:tabs>
          <w:tab w:val="left" w:pos="0"/>
        </w:tabs>
        <w:autoSpaceDE w:val="0"/>
        <w:autoSpaceDN w:val="0"/>
        <w:adjustRightInd w:val="0"/>
        <w:spacing w:after="0" w:line="240" w:lineRule="auto"/>
        <w:jc w:val="both"/>
        <w:rPr>
          <w:rFonts w:ascii="Times New Roman" w:eastAsia="Times New Roman" w:hAnsi="Times New Roman" w:cs="Times New Roman"/>
          <w:sz w:val="24"/>
          <w:szCs w:val="24"/>
          <w:lang w:val="en-GB"/>
        </w:rPr>
      </w:pPr>
    </w:p>
    <w:p w:rsidR="00B330C9" w:rsidRDefault="00B330C9" w:rsidP="00B330C9">
      <w:pPr>
        <w:spacing w:after="0" w:line="240" w:lineRule="auto"/>
        <w:jc w:val="both"/>
        <w:rPr>
          <w:rFonts w:ascii="Times New Roman" w:eastAsia="Times New Roman" w:hAnsi="Times New Roman" w:cs="Times New Roman"/>
          <w:sz w:val="24"/>
          <w:szCs w:val="24"/>
        </w:rPr>
      </w:pPr>
      <w:r w:rsidRPr="00BC3DBE">
        <w:rPr>
          <w:rFonts w:ascii="Times New Roman" w:eastAsia="Times New Roman" w:hAnsi="Times New Roman" w:cs="Times New Roman"/>
          <w:sz w:val="24"/>
          <w:szCs w:val="24"/>
          <w:lang w:val="en-GB"/>
        </w:rPr>
        <w:t>Recently NDC and NWC</w:t>
      </w:r>
      <w:r w:rsidRPr="001C0E82">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were elevated by the constitution as constitutional commissions. The enacted law further elaborated powers and provided a procedural </w:t>
      </w:r>
      <w:r w:rsidR="000534CD">
        <w:rPr>
          <w:rFonts w:ascii="Times New Roman" w:eastAsia="Times New Roman" w:hAnsi="Times New Roman" w:cs="Times New Roman"/>
          <w:sz w:val="24"/>
          <w:szCs w:val="24"/>
          <w:lang w:val="en-GB"/>
        </w:rPr>
        <w:t>framework;</w:t>
      </w:r>
      <w:r>
        <w:rPr>
          <w:rFonts w:ascii="Times New Roman" w:eastAsia="Times New Roman" w:hAnsi="Times New Roman" w:cs="Times New Roman"/>
          <w:sz w:val="24"/>
          <w:szCs w:val="24"/>
          <w:lang w:val="en-GB"/>
        </w:rPr>
        <w:t xml:space="preserve"> however, the commissions lack autonomy, independence and resources.</w:t>
      </w:r>
      <w:r w:rsidRPr="001C0E82">
        <w:rPr>
          <w:rStyle w:val="FootnoteReference"/>
          <w:rFonts w:eastAsia="Times New Roman" w:cs="Times New Roman"/>
          <w:sz w:val="24"/>
          <w:szCs w:val="24"/>
          <w:lang w:val="en-GB"/>
        </w:rPr>
        <w:footnoteReference w:id="15"/>
      </w:r>
      <w:r>
        <w:rPr>
          <w:rFonts w:ascii="Times New Roman" w:eastAsia="Times New Roman" w:hAnsi="Times New Roman" w:cs="Times New Roman"/>
          <w:sz w:val="24"/>
          <w:szCs w:val="24"/>
          <w:lang w:val="en-GB"/>
        </w:rPr>
        <w:t xml:space="preserve"> T</w:t>
      </w:r>
      <w:r w:rsidRPr="001C0E82">
        <w:rPr>
          <w:rFonts w:ascii="Times New Roman" w:eastAsia="Times New Roman" w:hAnsi="Times New Roman" w:cs="Times New Roman"/>
          <w:sz w:val="24"/>
          <w:szCs w:val="24"/>
          <w:lang w:val="en-GB"/>
        </w:rPr>
        <w:t xml:space="preserve">he NDC </w:t>
      </w:r>
      <w:r w:rsidR="000534CD" w:rsidRPr="001C0E82">
        <w:rPr>
          <w:rFonts w:ascii="Times New Roman" w:eastAsia="Times New Roman" w:hAnsi="Times New Roman" w:cs="Times New Roman"/>
          <w:sz w:val="24"/>
          <w:szCs w:val="24"/>
          <w:lang w:val="en-GB"/>
        </w:rPr>
        <w:t xml:space="preserve">commissioners </w:t>
      </w:r>
      <w:r w:rsidR="000534CD">
        <w:rPr>
          <w:rFonts w:ascii="Times New Roman" w:eastAsia="Times New Roman" w:hAnsi="Times New Roman" w:cs="Times New Roman"/>
          <w:sz w:val="24"/>
          <w:szCs w:val="24"/>
          <w:lang w:val="en-GB"/>
        </w:rPr>
        <w:t>were not appointed since August 2017, and due to the lack of funding NDC only operate</w:t>
      </w:r>
      <w:r>
        <w:rPr>
          <w:rFonts w:ascii="Times New Roman" w:eastAsia="Times New Roman" w:hAnsi="Times New Roman" w:cs="Times New Roman"/>
          <w:sz w:val="24"/>
          <w:szCs w:val="24"/>
          <w:lang w:val="en-GB"/>
        </w:rPr>
        <w:t xml:space="preserve"> in Kathmandu, which </w:t>
      </w:r>
      <w:r w:rsidRPr="0068461E">
        <w:rPr>
          <w:rFonts w:ascii="Times New Roman" w:eastAsia="Times New Roman" w:hAnsi="Times New Roman" w:cs="Times New Roman"/>
          <w:sz w:val="24"/>
          <w:szCs w:val="24"/>
        </w:rPr>
        <w:t>limits its ability</w:t>
      </w:r>
      <w:r>
        <w:rPr>
          <w:rFonts w:ascii="Times New Roman" w:eastAsia="Times New Roman" w:hAnsi="Times New Roman" w:cs="Times New Roman"/>
          <w:b/>
          <w:i/>
          <w:sz w:val="24"/>
          <w:szCs w:val="24"/>
        </w:rPr>
        <w:t xml:space="preserve"> </w:t>
      </w:r>
      <w:r w:rsidRPr="001C0E82">
        <w:rPr>
          <w:rFonts w:ascii="Times New Roman" w:eastAsia="Times New Roman" w:hAnsi="Times New Roman" w:cs="Times New Roman"/>
          <w:sz w:val="24"/>
          <w:szCs w:val="24"/>
        </w:rPr>
        <w:t xml:space="preserve">to monitor, investigate, document and </w:t>
      </w:r>
      <w:r>
        <w:rPr>
          <w:rFonts w:ascii="Times New Roman" w:eastAsia="Times New Roman" w:hAnsi="Times New Roman" w:cs="Times New Roman"/>
          <w:sz w:val="24"/>
          <w:szCs w:val="24"/>
        </w:rPr>
        <w:t>assess</w:t>
      </w:r>
      <w:r w:rsidRPr="001C0E82">
        <w:rPr>
          <w:rFonts w:ascii="Times New Roman" w:eastAsia="Times New Roman" w:hAnsi="Times New Roman" w:cs="Times New Roman"/>
          <w:sz w:val="24"/>
          <w:szCs w:val="24"/>
        </w:rPr>
        <w:t xml:space="preserve"> complaints </w:t>
      </w:r>
      <w:r>
        <w:rPr>
          <w:rFonts w:ascii="Times New Roman" w:eastAsia="Times New Roman" w:hAnsi="Times New Roman" w:cs="Times New Roman"/>
          <w:sz w:val="24"/>
          <w:szCs w:val="24"/>
        </w:rPr>
        <w:t>effectively</w:t>
      </w:r>
      <w:r w:rsidRPr="001C0E82">
        <w:rPr>
          <w:rStyle w:val="FootnoteReference"/>
          <w:rFonts w:eastAsia="Times New Roman" w:cs="Times New Roman"/>
          <w:sz w:val="24"/>
          <w:szCs w:val="24"/>
        </w:rPr>
        <w:footnoteReference w:id="16"/>
      </w:r>
      <w:r w:rsidRPr="001C0E82">
        <w:rPr>
          <w:rFonts w:ascii="Times New Roman" w:eastAsia="Times New Roman" w:hAnsi="Times New Roman" w:cs="Times New Roman"/>
          <w:sz w:val="24"/>
          <w:szCs w:val="24"/>
        </w:rPr>
        <w:t xml:space="preserve">. </w:t>
      </w:r>
    </w:p>
    <w:p w:rsidR="00B330C9" w:rsidRPr="001C0E82"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p>
    <w:p w:rsidR="00B330C9" w:rsidRPr="001C0E82" w:rsidRDefault="00B330C9" w:rsidP="00B330C9">
      <w:pPr>
        <w:tabs>
          <w:tab w:val="left" w:pos="540"/>
        </w:tabs>
        <w:autoSpaceDE w:val="0"/>
        <w:autoSpaceDN w:val="0"/>
        <w:adjustRightInd w:val="0"/>
        <w:spacing w:after="0" w:line="240" w:lineRule="auto"/>
        <w:jc w:val="both"/>
        <w:rPr>
          <w:rFonts w:ascii="Times New Roman" w:eastAsia="Calibri" w:hAnsi="Times New Roman" w:cs="Times New Roman"/>
          <w:sz w:val="24"/>
          <w:szCs w:val="24"/>
        </w:rPr>
      </w:pPr>
      <w:r w:rsidRPr="001C0E82">
        <w:rPr>
          <w:rFonts w:ascii="Times New Roman" w:eastAsia="Calibri" w:hAnsi="Times New Roman" w:cs="Times New Roman"/>
          <w:sz w:val="24"/>
          <w:szCs w:val="24"/>
        </w:rPr>
        <w:t xml:space="preserve">Though </w:t>
      </w:r>
      <w:r>
        <w:rPr>
          <w:rFonts w:ascii="Times New Roman" w:eastAsia="Calibri" w:hAnsi="Times New Roman" w:cs="Times New Roman"/>
          <w:sz w:val="24"/>
          <w:szCs w:val="24"/>
        </w:rPr>
        <w:t>a</w:t>
      </w:r>
      <w:r w:rsidRPr="001C0E82">
        <w:rPr>
          <w:rFonts w:ascii="Times New Roman" w:eastAsia="Calibri" w:hAnsi="Times New Roman" w:cs="Times New Roman"/>
          <w:sz w:val="24"/>
          <w:szCs w:val="24"/>
        </w:rPr>
        <w:t xml:space="preserve">nnual </w:t>
      </w:r>
      <w:r>
        <w:rPr>
          <w:rFonts w:ascii="Times New Roman" w:eastAsia="Calibri" w:hAnsi="Times New Roman" w:cs="Times New Roman"/>
          <w:sz w:val="24"/>
          <w:szCs w:val="24"/>
        </w:rPr>
        <w:t>r</w:t>
      </w:r>
      <w:r w:rsidRPr="001C0E82">
        <w:rPr>
          <w:rFonts w:ascii="Times New Roman" w:eastAsia="Calibri" w:hAnsi="Times New Roman" w:cs="Times New Roman"/>
          <w:sz w:val="24"/>
          <w:szCs w:val="24"/>
        </w:rPr>
        <w:t xml:space="preserve">eports of </w:t>
      </w:r>
      <w:r>
        <w:rPr>
          <w:rFonts w:ascii="Times New Roman" w:eastAsia="Calibri" w:hAnsi="Times New Roman" w:cs="Times New Roman"/>
          <w:sz w:val="24"/>
          <w:szCs w:val="24"/>
        </w:rPr>
        <w:t xml:space="preserve">the </w:t>
      </w:r>
      <w:r w:rsidRPr="001C0E82">
        <w:rPr>
          <w:rFonts w:ascii="Times New Roman" w:eastAsia="Calibri" w:hAnsi="Times New Roman" w:cs="Times New Roman"/>
          <w:sz w:val="24"/>
          <w:szCs w:val="24"/>
        </w:rPr>
        <w:t xml:space="preserve">Office of the Attorney General indicate that there have been few instances where the perpetrators of untouchability </w:t>
      </w:r>
      <w:r>
        <w:rPr>
          <w:rFonts w:ascii="Times New Roman" w:eastAsia="Calibri" w:hAnsi="Times New Roman" w:cs="Times New Roman"/>
          <w:sz w:val="24"/>
          <w:szCs w:val="24"/>
        </w:rPr>
        <w:t xml:space="preserve">practice </w:t>
      </w:r>
      <w:r w:rsidRPr="001C0E82">
        <w:rPr>
          <w:rFonts w:ascii="Times New Roman" w:eastAsia="Calibri" w:hAnsi="Times New Roman" w:cs="Times New Roman"/>
          <w:sz w:val="24"/>
          <w:szCs w:val="24"/>
        </w:rPr>
        <w:t xml:space="preserve">and CBD have been prosecuted, these figures do not correlate with the high prevalence of CBD and untouchability in Nepal. These reports reveal that there is a </w:t>
      </w:r>
      <w:r>
        <w:rPr>
          <w:rFonts w:ascii="Times New Roman" w:eastAsia="Calibri" w:hAnsi="Times New Roman" w:cs="Times New Roman"/>
          <w:sz w:val="24"/>
          <w:szCs w:val="24"/>
        </w:rPr>
        <w:t>lack</w:t>
      </w:r>
      <w:r w:rsidRPr="001C0E82">
        <w:rPr>
          <w:rFonts w:ascii="Times New Roman" w:eastAsia="Calibri" w:hAnsi="Times New Roman" w:cs="Times New Roman"/>
          <w:sz w:val="24"/>
          <w:szCs w:val="24"/>
        </w:rPr>
        <w:t xml:space="preserve"> of legal accountability. A review of the Annual Reports of OAG shows that only 13 cases concerning CBD and untouchability were under </w:t>
      </w:r>
      <w:r>
        <w:rPr>
          <w:rFonts w:ascii="Times New Roman" w:eastAsia="Calibri" w:hAnsi="Times New Roman" w:cs="Times New Roman"/>
          <w:sz w:val="24"/>
          <w:szCs w:val="24"/>
        </w:rPr>
        <w:t xml:space="preserve">the </w:t>
      </w:r>
      <w:r w:rsidRPr="001C0E82">
        <w:rPr>
          <w:rFonts w:ascii="Times New Roman" w:eastAsia="Calibri" w:hAnsi="Times New Roman" w:cs="Times New Roman"/>
          <w:sz w:val="24"/>
          <w:szCs w:val="24"/>
        </w:rPr>
        <w:t xml:space="preserve">consideration of the District Courts </w:t>
      </w:r>
      <w:r w:rsidR="00517E37">
        <w:rPr>
          <w:rFonts w:ascii="Times New Roman" w:eastAsia="Calibri" w:hAnsi="Times New Roman" w:cs="Times New Roman"/>
          <w:sz w:val="24"/>
          <w:szCs w:val="24"/>
        </w:rPr>
        <w:t>of Nepal in the fiscal year 2013</w:t>
      </w:r>
      <w:r w:rsidRPr="001C0E82">
        <w:rPr>
          <w:rFonts w:ascii="Times New Roman" w:eastAsia="Calibri" w:hAnsi="Times New Roman" w:cs="Times New Roman"/>
          <w:sz w:val="24"/>
          <w:szCs w:val="24"/>
        </w:rPr>
        <w:t>/1</w:t>
      </w:r>
      <w:r w:rsidR="00517E37">
        <w:rPr>
          <w:rFonts w:ascii="Times New Roman" w:eastAsia="Calibri" w:hAnsi="Times New Roman" w:cs="Times New Roman"/>
          <w:sz w:val="24"/>
          <w:szCs w:val="24"/>
        </w:rPr>
        <w:t>4</w:t>
      </w:r>
      <w:r w:rsidRPr="001C0E82">
        <w:rPr>
          <w:rFonts w:ascii="Times New Roman" w:eastAsia="Calibri" w:hAnsi="Times New Roman" w:cs="Times New Roman"/>
          <w:sz w:val="24"/>
          <w:szCs w:val="24"/>
        </w:rPr>
        <w:t xml:space="preserve"> and only 6 in 201</w:t>
      </w:r>
      <w:r w:rsidR="00517E37">
        <w:rPr>
          <w:rFonts w:ascii="Times New Roman" w:eastAsia="Calibri" w:hAnsi="Times New Roman" w:cs="Times New Roman"/>
          <w:sz w:val="24"/>
          <w:szCs w:val="24"/>
        </w:rPr>
        <w:t>4/15</w:t>
      </w:r>
      <w:r w:rsidRPr="001C0E82">
        <w:rPr>
          <w:rFonts w:ascii="Times New Roman" w:eastAsia="Calibri" w:hAnsi="Times New Roman" w:cs="Times New Roman"/>
          <w:sz w:val="24"/>
          <w:szCs w:val="24"/>
        </w:rPr>
        <w:t xml:space="preserve">.  </w:t>
      </w:r>
    </w:p>
    <w:p w:rsidR="00B330C9" w:rsidRPr="001C0E82" w:rsidRDefault="00B330C9" w:rsidP="00B330C9">
      <w:pPr>
        <w:autoSpaceDE w:val="0"/>
        <w:autoSpaceDN w:val="0"/>
        <w:adjustRightInd w:val="0"/>
        <w:spacing w:after="0" w:line="240" w:lineRule="auto"/>
        <w:ind w:left="540"/>
        <w:jc w:val="both"/>
        <w:rPr>
          <w:rFonts w:ascii="Times New Roman" w:eastAsia="Times New Roman" w:hAnsi="Times New Roman" w:cs="Times New Roman"/>
          <w:sz w:val="24"/>
          <w:szCs w:val="24"/>
        </w:rPr>
      </w:pPr>
    </w:p>
    <w:p w:rsidR="00B330C9" w:rsidRDefault="00B330C9" w:rsidP="00B330C9">
      <w:pPr>
        <w:autoSpaceDE w:val="0"/>
        <w:autoSpaceDN w:val="0"/>
        <w:adjustRightInd w:val="0"/>
        <w:spacing w:after="0" w:line="240" w:lineRule="auto"/>
        <w:jc w:val="both"/>
        <w:rPr>
          <w:rFonts w:ascii="Times New Roman" w:eastAsia="Arial Unicode MS" w:hAnsi="Times New Roman" w:cs="Times New Roman"/>
          <w:sz w:val="24"/>
          <w:szCs w:val="24"/>
          <w:bdr w:val="nil"/>
        </w:rPr>
      </w:pPr>
      <w:r>
        <w:rPr>
          <w:rFonts w:ascii="Times New Roman" w:eastAsia="Calibri" w:hAnsi="Times New Roman" w:cs="Times New Roman"/>
          <w:sz w:val="24"/>
          <w:szCs w:val="24"/>
        </w:rPr>
        <w:t xml:space="preserve">Nepal lacks </w:t>
      </w:r>
      <w:r w:rsidRPr="001C0E82">
        <w:rPr>
          <w:rFonts w:ascii="Times New Roman" w:eastAsia="Calibri" w:hAnsi="Times New Roman" w:cs="Times New Roman"/>
          <w:sz w:val="24"/>
          <w:szCs w:val="24"/>
        </w:rPr>
        <w:t xml:space="preserve">legal provisions to hold law enforcement officials accountable for denying registration of </w:t>
      </w:r>
      <w:r>
        <w:rPr>
          <w:rFonts w:ascii="Times New Roman" w:eastAsia="Calibri" w:hAnsi="Times New Roman" w:cs="Times New Roman"/>
          <w:sz w:val="24"/>
          <w:szCs w:val="24"/>
        </w:rPr>
        <w:t xml:space="preserve">the </w:t>
      </w:r>
      <w:r w:rsidRPr="001C0E82">
        <w:rPr>
          <w:rFonts w:ascii="Times New Roman" w:eastAsia="Arial Unicode MS" w:hAnsi="Times New Roman" w:cs="Times New Roman"/>
          <w:sz w:val="24"/>
          <w:szCs w:val="24"/>
          <w:bdr w:val="nil"/>
        </w:rPr>
        <w:t>First Information Report</w:t>
      </w:r>
      <w:r>
        <w:rPr>
          <w:rFonts w:ascii="Times New Roman" w:eastAsia="Arial Unicode MS" w:hAnsi="Times New Roman" w:cs="Times New Roman"/>
          <w:sz w:val="24"/>
          <w:szCs w:val="24"/>
          <w:bdr w:val="nil"/>
        </w:rPr>
        <w:t>s</w:t>
      </w:r>
      <w:r w:rsidRPr="001C0E82">
        <w:rPr>
          <w:rFonts w:ascii="Times New Roman" w:eastAsia="Arial Unicode MS" w:hAnsi="Times New Roman" w:cs="Times New Roman"/>
          <w:sz w:val="24"/>
          <w:szCs w:val="24"/>
          <w:bdr w:val="nil"/>
        </w:rPr>
        <w:t xml:space="preserve"> </w:t>
      </w:r>
      <w:r>
        <w:rPr>
          <w:rFonts w:ascii="Times New Roman" w:eastAsia="Arial Unicode MS" w:hAnsi="Times New Roman" w:cs="Times New Roman"/>
          <w:sz w:val="24"/>
          <w:szCs w:val="24"/>
          <w:bdr w:val="nil"/>
        </w:rPr>
        <w:t>(</w:t>
      </w:r>
      <w:r w:rsidRPr="001C0E82">
        <w:rPr>
          <w:rFonts w:ascii="Times New Roman" w:eastAsia="Calibri" w:hAnsi="Times New Roman" w:cs="Times New Roman"/>
          <w:sz w:val="24"/>
          <w:szCs w:val="24"/>
        </w:rPr>
        <w:t>FIRs</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 xml:space="preserve"> or not initiating</w:t>
      </w:r>
      <w:r>
        <w:rPr>
          <w:rFonts w:ascii="Times New Roman" w:eastAsia="Calibri" w:hAnsi="Times New Roman" w:cs="Times New Roman"/>
          <w:sz w:val="24"/>
          <w:szCs w:val="24"/>
        </w:rPr>
        <w:t xml:space="preserve"> </w:t>
      </w:r>
      <w:r w:rsidRPr="001C0E82">
        <w:rPr>
          <w:rFonts w:ascii="Times New Roman" w:eastAsia="Calibri" w:hAnsi="Times New Roman" w:cs="Times New Roman"/>
          <w:sz w:val="24"/>
          <w:szCs w:val="24"/>
        </w:rPr>
        <w:t>criminal investigation</w:t>
      </w:r>
      <w:r>
        <w:rPr>
          <w:rFonts w:ascii="Times New Roman" w:eastAsia="Calibri" w:hAnsi="Times New Roman" w:cs="Times New Roman"/>
          <w:sz w:val="24"/>
          <w:szCs w:val="24"/>
        </w:rPr>
        <w:t>s</w:t>
      </w:r>
      <w:r w:rsidRPr="001C0E82">
        <w:rPr>
          <w:rStyle w:val="FootnoteReference"/>
          <w:rFonts w:eastAsia="Calibri" w:cs="Times New Roman"/>
          <w:sz w:val="24"/>
          <w:szCs w:val="24"/>
        </w:rPr>
        <w:footnoteReference w:id="17"/>
      </w:r>
      <w:r w:rsidRPr="001C0E82">
        <w:rPr>
          <w:rFonts w:ascii="Times New Roman" w:eastAsia="Calibri" w:hAnsi="Times New Roman" w:cs="Times New Roman"/>
          <w:sz w:val="24"/>
          <w:szCs w:val="24"/>
        </w:rPr>
        <w:t xml:space="preserve">. </w:t>
      </w:r>
      <w:r>
        <w:rPr>
          <w:rFonts w:ascii="Times New Roman" w:eastAsia="Times New Roman" w:hAnsi="Times New Roman" w:cs="Times New Roman"/>
          <w:sz w:val="24"/>
          <w:szCs w:val="24"/>
        </w:rPr>
        <w:t>S</w:t>
      </w:r>
      <w:r w:rsidRPr="001C0E82">
        <w:rPr>
          <w:rFonts w:ascii="Times New Roman" w:eastAsia="Times New Roman" w:hAnsi="Times New Roman" w:cs="Times New Roman"/>
          <w:sz w:val="24"/>
          <w:szCs w:val="24"/>
        </w:rPr>
        <w:t>takeholders</w:t>
      </w:r>
      <w:r>
        <w:rPr>
          <w:rFonts w:ascii="Times New Roman" w:eastAsia="Times New Roman" w:hAnsi="Times New Roman" w:cs="Times New Roman"/>
          <w:sz w:val="24"/>
          <w:szCs w:val="24"/>
        </w:rPr>
        <w:t xml:space="preserve"> report that </w:t>
      </w:r>
      <w:r w:rsidRPr="001C0E82">
        <w:rPr>
          <w:rFonts w:ascii="Times New Roman" w:eastAsia="Times New Roman" w:hAnsi="Times New Roman" w:cs="Times New Roman"/>
          <w:sz w:val="24"/>
          <w:szCs w:val="24"/>
        </w:rPr>
        <w:t xml:space="preserve">in rural areas police were reluctant to investigate incidents of </w:t>
      </w:r>
      <w:r>
        <w:rPr>
          <w:rFonts w:ascii="Times New Roman" w:eastAsia="Times New Roman" w:hAnsi="Times New Roman" w:cs="Times New Roman"/>
          <w:sz w:val="24"/>
          <w:szCs w:val="24"/>
        </w:rPr>
        <w:t xml:space="preserve">the </w:t>
      </w:r>
      <w:r w:rsidRPr="001C0E82">
        <w:rPr>
          <w:rFonts w:ascii="Times New Roman" w:eastAsia="Times New Roman" w:hAnsi="Times New Roman" w:cs="Times New Roman"/>
          <w:sz w:val="24"/>
          <w:szCs w:val="24"/>
        </w:rPr>
        <w:t xml:space="preserve">alleged </w:t>
      </w:r>
      <w:r>
        <w:rPr>
          <w:rFonts w:ascii="Times New Roman" w:eastAsia="Times New Roman" w:hAnsi="Times New Roman" w:cs="Times New Roman"/>
          <w:sz w:val="24"/>
          <w:szCs w:val="24"/>
        </w:rPr>
        <w:t xml:space="preserve">caste-based </w:t>
      </w:r>
      <w:r w:rsidRPr="001C0E82">
        <w:rPr>
          <w:rFonts w:ascii="Times New Roman" w:eastAsia="Times New Roman" w:hAnsi="Times New Roman" w:cs="Times New Roman"/>
          <w:sz w:val="24"/>
          <w:szCs w:val="24"/>
        </w:rPr>
        <w:t>discrimination, often preferring to mediate such cases</w:t>
      </w:r>
      <w:r w:rsidRPr="001C0E82">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z w:val="24"/>
          <w:szCs w:val="24"/>
        </w:rPr>
        <w:t xml:space="preserve">As </w:t>
      </w:r>
      <w:r>
        <w:rPr>
          <w:rFonts w:ascii="Times New Roman" w:eastAsia="Times New Roman" w:hAnsi="Times New Roman" w:cs="Times New Roman"/>
          <w:sz w:val="24"/>
          <w:szCs w:val="24"/>
        </w:rPr>
        <w:t>p</w:t>
      </w:r>
      <w:r w:rsidRPr="001C0E82">
        <w:rPr>
          <w:rFonts w:ascii="Times New Roman" w:eastAsia="Times New Roman" w:hAnsi="Times New Roman" w:cs="Times New Roman"/>
          <w:sz w:val="24"/>
          <w:szCs w:val="24"/>
        </w:rPr>
        <w:t>olice is the first point of contact it is the</w:t>
      </w:r>
      <w:r>
        <w:rPr>
          <w:rFonts w:ascii="Times New Roman" w:eastAsia="Times New Roman" w:hAnsi="Times New Roman" w:cs="Times New Roman"/>
          <w:sz w:val="24"/>
          <w:szCs w:val="24"/>
        </w:rPr>
        <w:t>ir</w:t>
      </w:r>
      <w:r w:rsidRPr="001C0E82">
        <w:rPr>
          <w:rFonts w:ascii="Times New Roman" w:eastAsia="Times New Roman" w:hAnsi="Times New Roman" w:cs="Times New Roman"/>
          <w:sz w:val="24"/>
          <w:szCs w:val="24"/>
        </w:rPr>
        <w:t xml:space="preserve"> primary responsibility to take FIR and investigate case</w:t>
      </w:r>
      <w:r>
        <w:rPr>
          <w:rFonts w:ascii="Times New Roman" w:eastAsia="Times New Roman" w:hAnsi="Times New Roman" w:cs="Times New Roman"/>
          <w:sz w:val="24"/>
          <w:szCs w:val="24"/>
        </w:rPr>
        <w:t>s</w:t>
      </w:r>
      <w:r w:rsidRPr="001C0E82">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 xml:space="preserve"> </w:t>
      </w:r>
      <w:r w:rsidRPr="001C0E82">
        <w:rPr>
          <w:rFonts w:ascii="Times New Roman" w:eastAsia="Arial Unicode MS" w:hAnsi="Times New Roman" w:cs="Times New Roman"/>
          <w:sz w:val="24"/>
          <w:szCs w:val="24"/>
          <w:bdr w:val="nil"/>
        </w:rPr>
        <w:t xml:space="preserve">Even in cases where no formal FIR is registered by a victim, police officers can take action as a matter of </w:t>
      </w:r>
      <w:r w:rsidRPr="001C0E82">
        <w:rPr>
          <w:rFonts w:ascii="Times New Roman" w:eastAsia="Arial Unicode MS" w:hAnsi="Times New Roman" w:cs="Times New Roman"/>
          <w:i/>
          <w:iCs/>
          <w:sz w:val="24"/>
          <w:szCs w:val="24"/>
          <w:bdr w:val="nil"/>
          <w:lang w:val="it-IT"/>
        </w:rPr>
        <w:t>suo motu</w:t>
      </w:r>
      <w:r w:rsidRPr="001C0E82">
        <w:rPr>
          <w:rFonts w:ascii="Times New Roman" w:eastAsia="Arial Unicode MS" w:hAnsi="Times New Roman" w:cs="Times New Roman"/>
          <w:sz w:val="24"/>
          <w:szCs w:val="24"/>
          <w:bdr w:val="nil"/>
          <w:lang w:val="sv-SE"/>
        </w:rPr>
        <w:t xml:space="preserve"> obligation</w:t>
      </w:r>
      <w:r w:rsidRPr="001C0E82">
        <w:rPr>
          <w:rStyle w:val="FootnoteReference"/>
          <w:rFonts w:eastAsia="Arial Unicode MS" w:cs="Times New Roman"/>
          <w:sz w:val="24"/>
          <w:szCs w:val="24"/>
          <w:bdr w:val="nil"/>
          <w:lang w:val="sv-SE"/>
        </w:rPr>
        <w:footnoteReference w:id="20"/>
      </w:r>
      <w:r w:rsidRPr="001C0E82">
        <w:rPr>
          <w:rFonts w:ascii="Times New Roman" w:eastAsia="Arial Unicode MS" w:hAnsi="Times New Roman" w:cs="Times New Roman"/>
          <w:sz w:val="24"/>
          <w:szCs w:val="24"/>
          <w:bdr w:val="nil"/>
          <w:lang w:val="sv-SE"/>
        </w:rPr>
        <w:t>.</w:t>
      </w:r>
      <w:r>
        <w:rPr>
          <w:rFonts w:ascii="Times New Roman" w:eastAsia="Arial Unicode MS" w:hAnsi="Times New Roman" w:cs="Times New Roman"/>
          <w:sz w:val="24"/>
          <w:szCs w:val="24"/>
          <w:bdr w:val="nil"/>
          <w:lang w:val="sv-SE"/>
        </w:rPr>
        <w:t xml:space="preserve"> </w:t>
      </w:r>
      <w:r>
        <w:rPr>
          <w:rFonts w:ascii="Times New Roman" w:eastAsia="Arial Unicode MS" w:hAnsi="Times New Roman" w:cs="Times New Roman"/>
          <w:sz w:val="24"/>
          <w:szCs w:val="24"/>
          <w:bdr w:val="nil"/>
        </w:rPr>
        <w:t>Yet, p</w:t>
      </w:r>
      <w:r w:rsidRPr="001C0E82">
        <w:rPr>
          <w:rFonts w:ascii="Times New Roman" w:eastAsia="Arial Unicode MS" w:hAnsi="Times New Roman" w:cs="Times New Roman"/>
          <w:sz w:val="24"/>
          <w:szCs w:val="24"/>
          <w:bdr w:val="nil"/>
        </w:rPr>
        <w:t xml:space="preserve">olice discourage filing </w:t>
      </w:r>
      <w:r>
        <w:rPr>
          <w:rFonts w:ascii="Times New Roman" w:eastAsia="Arial Unicode MS" w:hAnsi="Times New Roman" w:cs="Times New Roman"/>
          <w:sz w:val="24"/>
          <w:szCs w:val="24"/>
          <w:bdr w:val="nil"/>
        </w:rPr>
        <w:t>the</w:t>
      </w:r>
      <w:r w:rsidRPr="001C0E82">
        <w:rPr>
          <w:rFonts w:ascii="Times New Roman" w:eastAsia="Arial Unicode MS" w:hAnsi="Times New Roman" w:cs="Times New Roman"/>
          <w:sz w:val="24"/>
          <w:szCs w:val="24"/>
          <w:bdr w:val="nil"/>
        </w:rPr>
        <w:t xml:space="preserve"> formal FIR and the complainants are informally encouraged to settle through informal mediation</w:t>
      </w:r>
      <w:r>
        <w:rPr>
          <w:rFonts w:ascii="Times New Roman" w:eastAsia="Arial Unicode MS" w:hAnsi="Times New Roman" w:cs="Times New Roman"/>
          <w:sz w:val="24"/>
          <w:szCs w:val="24"/>
          <w:bdr w:val="nil"/>
        </w:rPr>
        <w:t>,</w:t>
      </w:r>
      <w:r w:rsidRPr="001C0E82">
        <w:rPr>
          <w:rFonts w:ascii="Times New Roman" w:eastAsia="Arial Unicode MS" w:hAnsi="Times New Roman" w:cs="Times New Roman"/>
          <w:sz w:val="24"/>
          <w:szCs w:val="24"/>
          <w:bdr w:val="nil"/>
        </w:rPr>
        <w:t xml:space="preserve"> which is not permitted under </w:t>
      </w:r>
      <w:r>
        <w:rPr>
          <w:rFonts w:ascii="Times New Roman" w:eastAsia="Arial Unicode MS" w:hAnsi="Times New Roman" w:cs="Times New Roman"/>
          <w:sz w:val="24"/>
          <w:szCs w:val="24"/>
          <w:bdr w:val="nil"/>
        </w:rPr>
        <w:t xml:space="preserve">the </w:t>
      </w:r>
      <w:r w:rsidRPr="001C0E82">
        <w:rPr>
          <w:rFonts w:ascii="Times New Roman" w:eastAsia="Arial Unicode MS" w:hAnsi="Times New Roman" w:cs="Times New Roman"/>
          <w:sz w:val="24"/>
          <w:szCs w:val="24"/>
          <w:bdr w:val="nil"/>
        </w:rPr>
        <w:t xml:space="preserve">law and does not meet the basic standards of justice. </w:t>
      </w:r>
      <w:r>
        <w:rPr>
          <w:rFonts w:ascii="Times New Roman" w:eastAsia="Arial Unicode MS" w:hAnsi="Times New Roman" w:cs="Times New Roman"/>
          <w:sz w:val="24"/>
          <w:szCs w:val="24"/>
          <w:bdr w:val="nil"/>
        </w:rPr>
        <w:t>Thus, i</w:t>
      </w:r>
      <w:r w:rsidRPr="001C0E82">
        <w:rPr>
          <w:rFonts w:ascii="Times New Roman" w:eastAsia="Arial Unicode MS" w:hAnsi="Times New Roman" w:cs="Times New Roman"/>
          <w:sz w:val="24"/>
          <w:szCs w:val="24"/>
          <w:bdr w:val="nil"/>
        </w:rPr>
        <w:t>n Nepal, access to justice for victims of CBD is significantly hindered</w:t>
      </w:r>
      <w:r>
        <w:rPr>
          <w:rFonts w:ascii="Times New Roman" w:eastAsia="Arial Unicode MS" w:hAnsi="Times New Roman" w:cs="Times New Roman"/>
          <w:sz w:val="24"/>
          <w:szCs w:val="24"/>
          <w:bdr w:val="nil"/>
        </w:rPr>
        <w:t>,</w:t>
      </w:r>
      <w:r w:rsidRPr="001C0E82">
        <w:rPr>
          <w:rFonts w:ascii="Times New Roman" w:eastAsia="Arial Unicode MS" w:hAnsi="Times New Roman" w:cs="Times New Roman"/>
          <w:sz w:val="24"/>
          <w:szCs w:val="24"/>
          <w:bdr w:val="nil"/>
        </w:rPr>
        <w:t xml:space="preserve"> </w:t>
      </w:r>
      <w:r>
        <w:rPr>
          <w:rFonts w:ascii="Times New Roman" w:eastAsia="Arial Unicode MS" w:hAnsi="Times New Roman" w:cs="Times New Roman"/>
          <w:sz w:val="24"/>
          <w:szCs w:val="24"/>
          <w:bdr w:val="nil"/>
        </w:rPr>
        <w:t xml:space="preserve">often </w:t>
      </w:r>
      <w:r w:rsidRPr="001C0E82">
        <w:rPr>
          <w:rFonts w:ascii="Times New Roman" w:eastAsia="Arial Unicode MS" w:hAnsi="Times New Roman" w:cs="Times New Roman"/>
          <w:sz w:val="24"/>
          <w:szCs w:val="24"/>
          <w:bdr w:val="nil"/>
        </w:rPr>
        <w:t xml:space="preserve">perceived as a social rather than a criminal issue. </w:t>
      </w:r>
    </w:p>
    <w:p w:rsidR="00B330C9" w:rsidRDefault="00B330C9" w:rsidP="00B330C9">
      <w:pPr>
        <w:spacing w:after="0" w:line="240" w:lineRule="auto"/>
        <w:contextualSpacing/>
        <w:jc w:val="both"/>
        <w:rPr>
          <w:rFonts w:ascii="Times New Roman" w:eastAsia="Times New Roman" w:hAnsi="Times New Roman" w:cs="Times New Roman"/>
          <w:b/>
          <w:bCs/>
          <w:sz w:val="24"/>
          <w:szCs w:val="24"/>
        </w:rPr>
      </w:pPr>
    </w:p>
    <w:p w:rsidR="00B330C9" w:rsidRDefault="00B330C9" w:rsidP="00B330C9">
      <w:pPr>
        <w:spacing w:after="120" w:line="240" w:lineRule="auto"/>
        <w:rPr>
          <w:rFonts w:ascii="Times New Roman" w:eastAsia="Times New Roman" w:hAnsi="Times New Roman" w:cs="Times New Roman"/>
          <w:sz w:val="24"/>
          <w:szCs w:val="24"/>
        </w:rPr>
      </w:pPr>
      <w:r w:rsidRPr="00DB7479">
        <w:rPr>
          <w:rFonts w:ascii="Times New Roman" w:eastAsia="Calibri" w:hAnsi="Times New Roman" w:cs="Times New Roman"/>
          <w:b/>
          <w:sz w:val="24"/>
          <w:szCs w:val="24"/>
          <w:u w:val="single" w:color="FFFFFF" w:themeColor="background1"/>
        </w:rPr>
        <w:t>Recommendations:</w:t>
      </w:r>
    </w:p>
    <w:tbl>
      <w:tblPr>
        <w:tblStyle w:val="TableGrid"/>
        <w:tblW w:w="0" w:type="auto"/>
        <w:shd w:val="clear" w:color="auto" w:fill="BFBFBF" w:themeFill="background1" w:themeFillShade="BF"/>
        <w:tblLook w:val="04A0"/>
      </w:tblPr>
      <w:tblGrid>
        <w:gridCol w:w="9576"/>
      </w:tblGrid>
      <w:tr w:rsidR="00B330C9" w:rsidRPr="001C0E82" w:rsidTr="00CF265B">
        <w:tc>
          <w:tcPr>
            <w:tcW w:w="9576" w:type="dxa"/>
            <w:shd w:val="clear" w:color="auto" w:fill="BFBFBF" w:themeFill="background1" w:themeFillShade="BF"/>
          </w:tcPr>
          <w:p w:rsidR="00B330C9" w:rsidRPr="00CF3703"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Provide adequate resources to allow the NDC to effectively fulfill its roles and responsibilities as specified under the constitution and the newly enacted legislation.</w:t>
            </w:r>
          </w:p>
          <w:p w:rsidR="00B330C9" w:rsidRPr="00CF3703" w:rsidRDefault="00B330C9" w:rsidP="005A40BE">
            <w:pPr>
              <w:numPr>
                <w:ilvl w:val="0"/>
                <w:numId w:val="4"/>
              </w:numPr>
              <w:spacing w:after="120" w:line="240" w:lineRule="auto"/>
              <w:ind w:left="499" w:hanging="357"/>
              <w:jc w:val="both"/>
              <w:rPr>
                <w:rFonts w:ascii="Times New Roman" w:hAnsi="Times New Roman" w:cs="Times New Roman"/>
                <w:sz w:val="24"/>
                <w:szCs w:val="24"/>
              </w:rPr>
            </w:pPr>
            <w:r>
              <w:rPr>
                <w:rFonts w:ascii="Times New Roman" w:hAnsi="Times New Roman" w:cs="Times New Roman"/>
                <w:sz w:val="24"/>
                <w:szCs w:val="24"/>
              </w:rPr>
              <w:t>E</w:t>
            </w:r>
            <w:r w:rsidRPr="00CF3703">
              <w:rPr>
                <w:rFonts w:ascii="Times New Roman" w:hAnsi="Times New Roman" w:cs="Times New Roman"/>
                <w:sz w:val="24"/>
                <w:szCs w:val="24"/>
              </w:rPr>
              <w:t>nsur</w:t>
            </w:r>
            <w:r>
              <w:rPr>
                <w:rFonts w:ascii="Times New Roman" w:hAnsi="Times New Roman" w:cs="Times New Roman"/>
                <w:sz w:val="24"/>
                <w:szCs w:val="24"/>
              </w:rPr>
              <w:t>e</w:t>
            </w:r>
            <w:r w:rsidRPr="00CF3703">
              <w:rPr>
                <w:rFonts w:ascii="Times New Roman" w:hAnsi="Times New Roman" w:cs="Times New Roman"/>
                <w:sz w:val="24"/>
                <w:szCs w:val="24"/>
              </w:rPr>
              <w:t xml:space="preserve"> </w:t>
            </w:r>
            <w:r>
              <w:rPr>
                <w:rFonts w:ascii="Times New Roman" w:hAnsi="Times New Roman" w:cs="Times New Roman"/>
                <w:sz w:val="24"/>
                <w:szCs w:val="24"/>
              </w:rPr>
              <w:t xml:space="preserve">an </w:t>
            </w:r>
            <w:r w:rsidRPr="00CF3703">
              <w:rPr>
                <w:rFonts w:ascii="Times New Roman" w:hAnsi="Times New Roman" w:cs="Times New Roman"/>
                <w:sz w:val="24"/>
                <w:szCs w:val="24"/>
              </w:rPr>
              <w:t>effective implementation of court decisions a</w:t>
            </w:r>
            <w:r>
              <w:rPr>
                <w:rFonts w:ascii="Times New Roman" w:hAnsi="Times New Roman" w:cs="Times New Roman"/>
                <w:sz w:val="24"/>
                <w:szCs w:val="24"/>
              </w:rPr>
              <w:t>nd</w:t>
            </w:r>
            <w:r w:rsidRPr="00CF3703">
              <w:rPr>
                <w:rFonts w:ascii="Times New Roman" w:hAnsi="Times New Roman" w:cs="Times New Roman"/>
                <w:sz w:val="24"/>
                <w:szCs w:val="24"/>
              </w:rPr>
              <w:t xml:space="preserve"> recommendations of the NHRC and other national human rights institutions, in relation to </w:t>
            </w:r>
            <w:r>
              <w:rPr>
                <w:rFonts w:ascii="Times New Roman" w:hAnsi="Times New Roman" w:cs="Times New Roman"/>
                <w:sz w:val="24"/>
                <w:szCs w:val="24"/>
              </w:rPr>
              <w:t xml:space="preserve">the </w:t>
            </w:r>
            <w:r w:rsidRPr="00CF3703">
              <w:rPr>
                <w:rFonts w:ascii="Times New Roman" w:hAnsi="Times New Roman" w:cs="Times New Roman"/>
                <w:sz w:val="24"/>
                <w:szCs w:val="24"/>
              </w:rPr>
              <w:t>cases of caste-based discrimination and untouchability.</w:t>
            </w:r>
          </w:p>
          <w:p w:rsidR="00B330C9" w:rsidRPr="00AA10CD"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CF3703">
              <w:rPr>
                <w:rFonts w:ascii="Times New Roman" w:hAnsi="Times New Roman" w:cs="Times New Roman"/>
                <w:sz w:val="24"/>
                <w:szCs w:val="24"/>
              </w:rPr>
              <w:t xml:space="preserve">Encourage </w:t>
            </w:r>
            <w:r w:rsidRPr="007451AB">
              <w:rPr>
                <w:rFonts w:ascii="Times New Roman" w:hAnsi="Times New Roman" w:cs="Times New Roman"/>
                <w:sz w:val="24"/>
                <w:szCs w:val="24"/>
              </w:rPr>
              <w:t xml:space="preserve">close cooperation </w:t>
            </w:r>
            <w:r>
              <w:rPr>
                <w:rFonts w:ascii="Times New Roman" w:hAnsi="Times New Roman" w:cs="Times New Roman"/>
                <w:sz w:val="24"/>
                <w:szCs w:val="24"/>
              </w:rPr>
              <w:t xml:space="preserve">of </w:t>
            </w:r>
            <w:r w:rsidRPr="00CF3703">
              <w:rPr>
                <w:rFonts w:ascii="Times New Roman" w:hAnsi="Times New Roman" w:cs="Times New Roman"/>
                <w:sz w:val="24"/>
                <w:szCs w:val="24"/>
              </w:rPr>
              <w:t>the NHRC, NDC and NWC and joint activities to promote access to justice for victims of caste-based discrimination and untouchability.</w:t>
            </w:r>
          </w:p>
        </w:tc>
      </w:tr>
    </w:tbl>
    <w:p w:rsidR="00B330C9"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p>
    <w:p w:rsidR="00B330C9" w:rsidRDefault="00B330C9" w:rsidP="00B330C9">
      <w:pPr>
        <w:pStyle w:val="Heading2"/>
        <w:spacing w:after="120"/>
        <w:ind w:left="0" w:firstLine="0"/>
        <w:rPr>
          <w:rFonts w:eastAsia="Calibri"/>
        </w:rPr>
      </w:pPr>
      <w:bookmarkStart w:id="27" w:name="_Toc505595671"/>
      <w:r w:rsidRPr="0068461E">
        <w:rPr>
          <w:rFonts w:eastAsia="Times New Roman"/>
        </w:rPr>
        <w:t xml:space="preserve">Article 1: </w:t>
      </w:r>
      <w:r w:rsidRPr="00E3739F">
        <w:t>Definitions</w:t>
      </w:r>
      <w:r w:rsidRPr="0068461E">
        <w:rPr>
          <w:rFonts w:eastAsia="Times New Roman"/>
        </w:rPr>
        <w:t xml:space="preserve"> of racial discrimination</w:t>
      </w:r>
      <w:bookmarkEnd w:id="27"/>
    </w:p>
    <w:p w:rsidR="00B330C9" w:rsidRDefault="00B330C9" w:rsidP="00B330C9">
      <w:pPr>
        <w:spacing w:after="0" w:line="240" w:lineRule="auto"/>
        <w:contextualSpacing/>
        <w:jc w:val="both"/>
        <w:rPr>
          <w:rFonts w:ascii="Times New Roman" w:eastAsia="Times New Roman" w:hAnsi="Times New Roman" w:cs="Times New Roman"/>
          <w:sz w:val="24"/>
          <w:szCs w:val="24"/>
        </w:rPr>
      </w:pPr>
      <w:r>
        <w:rPr>
          <w:rFonts w:ascii="Times New Roman" w:eastAsia="Calibri" w:hAnsi="Times New Roman" w:cs="Times New Roman"/>
          <w:sz w:val="24"/>
          <w:szCs w:val="24"/>
        </w:rPr>
        <w:t>We note that t</w:t>
      </w:r>
      <w:r w:rsidRPr="001C0E82">
        <w:rPr>
          <w:rFonts w:ascii="Times New Roman" w:eastAsia="Calibri" w:hAnsi="Times New Roman" w:cs="Times New Roman"/>
          <w:sz w:val="24"/>
          <w:szCs w:val="24"/>
        </w:rPr>
        <w:t xml:space="preserve">here has been </w:t>
      </w:r>
      <w:r>
        <w:rPr>
          <w:rFonts w:ascii="Times New Roman" w:eastAsia="Calibri" w:hAnsi="Times New Roman" w:cs="Times New Roman"/>
          <w:sz w:val="24"/>
          <w:szCs w:val="24"/>
        </w:rPr>
        <w:t xml:space="preserve">a </w:t>
      </w:r>
      <w:r w:rsidRPr="001C0E82">
        <w:rPr>
          <w:rFonts w:ascii="Times New Roman" w:eastAsia="Calibri" w:hAnsi="Times New Roman" w:cs="Times New Roman"/>
          <w:sz w:val="24"/>
          <w:szCs w:val="24"/>
        </w:rPr>
        <w:t xml:space="preserve">significant progress towards shaping and developing national legal framework dealing with CBD and practice of untouchability. </w:t>
      </w:r>
      <w:r>
        <w:rPr>
          <w:rFonts w:ascii="Times New Roman" w:eastAsia="Calibri" w:hAnsi="Times New Roman" w:cs="Times New Roman"/>
          <w:sz w:val="24"/>
          <w:szCs w:val="24"/>
        </w:rPr>
        <w:t>T</w:t>
      </w:r>
      <w:r w:rsidRPr="001C0E82">
        <w:rPr>
          <w:rFonts w:ascii="Times New Roman" w:eastAsia="Calibri" w:hAnsi="Times New Roman" w:cs="Times New Roman"/>
          <w:sz w:val="24"/>
          <w:szCs w:val="24"/>
        </w:rPr>
        <w:t xml:space="preserve">he Constitution of Nepal </w:t>
      </w:r>
      <w:r>
        <w:rPr>
          <w:rFonts w:ascii="Times New Roman" w:eastAsia="Calibri" w:hAnsi="Times New Roman" w:cs="Times New Roman"/>
          <w:sz w:val="24"/>
          <w:szCs w:val="24"/>
        </w:rPr>
        <w:t xml:space="preserve">includes </w:t>
      </w:r>
      <w:r w:rsidRPr="001C0E82">
        <w:rPr>
          <w:rFonts w:ascii="Times New Roman" w:eastAsia="Calibri" w:hAnsi="Times New Roman" w:cs="Times New Roman"/>
          <w:sz w:val="24"/>
          <w:szCs w:val="24"/>
        </w:rPr>
        <w:t xml:space="preserve">not only </w:t>
      </w:r>
      <w:r>
        <w:rPr>
          <w:rFonts w:ascii="Times New Roman" w:eastAsia="Calibri" w:hAnsi="Times New Roman" w:cs="Times New Roman"/>
          <w:sz w:val="24"/>
          <w:szCs w:val="24"/>
        </w:rPr>
        <w:t>a</w:t>
      </w:r>
      <w:r w:rsidRPr="001C0E82">
        <w:rPr>
          <w:rFonts w:ascii="Times New Roman" w:eastAsia="Calibri" w:hAnsi="Times New Roman" w:cs="Times New Roman"/>
          <w:sz w:val="24"/>
          <w:szCs w:val="24"/>
        </w:rPr>
        <w:t xml:space="preserve"> generic prohibition of discrimination </w:t>
      </w:r>
      <w:r>
        <w:rPr>
          <w:rFonts w:ascii="Times New Roman" w:eastAsia="Calibri" w:hAnsi="Times New Roman" w:cs="Times New Roman"/>
          <w:sz w:val="24"/>
          <w:szCs w:val="24"/>
        </w:rPr>
        <w:t>including on</w:t>
      </w:r>
      <w:r w:rsidRPr="001C0E82">
        <w:rPr>
          <w:rFonts w:ascii="Times New Roman" w:eastAsia="Calibri" w:hAnsi="Times New Roman" w:cs="Times New Roman"/>
          <w:sz w:val="24"/>
          <w:szCs w:val="24"/>
        </w:rPr>
        <w:t xml:space="preserve"> caste</w:t>
      </w:r>
      <w:r w:rsidRPr="001C0E82">
        <w:rPr>
          <w:rStyle w:val="FootnoteReference"/>
          <w:rFonts w:eastAsia="Calibri" w:cs="Times New Roman"/>
          <w:sz w:val="24"/>
          <w:szCs w:val="24"/>
        </w:rPr>
        <w:footnoteReference w:id="21"/>
      </w:r>
      <w:r>
        <w:rPr>
          <w:rFonts w:ascii="Times New Roman" w:eastAsia="Calibri" w:hAnsi="Times New Roman" w:cs="Times New Roman"/>
          <w:sz w:val="24"/>
          <w:szCs w:val="24"/>
        </w:rPr>
        <w:t xml:space="preserve"> but</w:t>
      </w:r>
      <w:r w:rsidRPr="001C0E82">
        <w:rPr>
          <w:rFonts w:ascii="Times New Roman" w:eastAsia="Calibri" w:hAnsi="Times New Roman" w:cs="Times New Roman"/>
          <w:sz w:val="24"/>
          <w:szCs w:val="24"/>
        </w:rPr>
        <w:t xml:space="preserve"> also devote</w:t>
      </w:r>
      <w:r>
        <w:rPr>
          <w:rFonts w:ascii="Times New Roman" w:eastAsia="Calibri" w:hAnsi="Times New Roman" w:cs="Times New Roman"/>
          <w:sz w:val="24"/>
          <w:szCs w:val="24"/>
        </w:rPr>
        <w:t>d</w:t>
      </w:r>
      <w:r w:rsidRPr="001C0E82">
        <w:rPr>
          <w:rFonts w:ascii="Times New Roman" w:eastAsia="Calibri" w:hAnsi="Times New Roman" w:cs="Times New Roman"/>
          <w:sz w:val="24"/>
          <w:szCs w:val="24"/>
        </w:rPr>
        <w:t xml:space="preserve"> a separate article to the prohibition of caste</w:t>
      </w:r>
      <w:r>
        <w:rPr>
          <w:rFonts w:ascii="Times New Roman" w:eastAsia="Calibri" w:hAnsi="Times New Roman" w:cs="Times New Roman"/>
          <w:sz w:val="24"/>
          <w:szCs w:val="24"/>
        </w:rPr>
        <w:t>-based</w:t>
      </w:r>
      <w:r w:rsidRPr="001C0E82">
        <w:rPr>
          <w:rFonts w:ascii="Times New Roman" w:eastAsia="Calibri" w:hAnsi="Times New Roman" w:cs="Times New Roman"/>
          <w:sz w:val="24"/>
          <w:szCs w:val="24"/>
        </w:rPr>
        <w:t xml:space="preserve"> discrimination and </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untouchability</w:t>
      </w:r>
      <w:r>
        <w:rPr>
          <w:rFonts w:ascii="Times New Roman" w:eastAsia="Calibri" w:hAnsi="Times New Roman" w:cs="Times New Roman"/>
          <w:sz w:val="24"/>
          <w:szCs w:val="24"/>
        </w:rPr>
        <w:t xml:space="preserve">’. </w:t>
      </w:r>
      <w:r w:rsidRPr="001C0E82">
        <w:rPr>
          <w:rFonts w:ascii="Times New Roman" w:eastAsia="Calibri" w:hAnsi="Times New Roman" w:cs="Times New Roman"/>
          <w:sz w:val="24"/>
          <w:szCs w:val="24"/>
        </w:rPr>
        <w:t xml:space="preserve"> However, </w:t>
      </w:r>
      <w:r>
        <w:rPr>
          <w:rFonts w:ascii="Times New Roman" w:eastAsia="Calibri" w:hAnsi="Times New Roman" w:cs="Times New Roman"/>
          <w:sz w:val="24"/>
          <w:szCs w:val="24"/>
        </w:rPr>
        <w:t xml:space="preserve">it lacks provisions on </w:t>
      </w:r>
      <w:r w:rsidRPr="001C0E82">
        <w:rPr>
          <w:rFonts w:ascii="Times New Roman" w:eastAsia="Calibri" w:hAnsi="Times New Roman" w:cs="Times New Roman"/>
          <w:sz w:val="24"/>
          <w:szCs w:val="24"/>
        </w:rPr>
        <w:t>indirect forms of discrimination</w:t>
      </w:r>
      <w:r>
        <w:rPr>
          <w:rFonts w:ascii="Times New Roman" w:eastAsia="Calibri" w:hAnsi="Times New Roman" w:cs="Times New Roman"/>
          <w:sz w:val="24"/>
          <w:szCs w:val="24"/>
        </w:rPr>
        <w:t xml:space="preserve">, </w:t>
      </w:r>
      <w:r w:rsidRPr="001C0E82">
        <w:rPr>
          <w:rFonts w:ascii="Times New Roman" w:eastAsia="Calibri" w:hAnsi="Times New Roman" w:cs="Times New Roman"/>
          <w:sz w:val="24"/>
          <w:szCs w:val="24"/>
        </w:rPr>
        <w:t>adequate reparations</w:t>
      </w:r>
      <w:r w:rsidRPr="001C0E82">
        <w:rPr>
          <w:rStyle w:val="FootnoteReference"/>
          <w:rFonts w:eastAsia="Times New Roman" w:cs="Times New Roman"/>
          <w:sz w:val="24"/>
          <w:szCs w:val="24"/>
        </w:rPr>
        <w:footnoteReference w:id="22"/>
      </w:r>
      <w:r>
        <w:rPr>
          <w:rFonts w:ascii="Times New Roman" w:eastAsia="Times New Roman" w:hAnsi="Times New Roman" w:cs="Times New Roman"/>
          <w:sz w:val="24"/>
          <w:szCs w:val="24"/>
        </w:rPr>
        <w:t xml:space="preserve"> and provisions on</w:t>
      </w:r>
      <w:r w:rsidRPr="001C0E82">
        <w:rPr>
          <w:rFonts w:ascii="Times New Roman" w:eastAsia="Times New Roman" w:hAnsi="Times New Roman" w:cs="Times New Roman"/>
          <w:sz w:val="24"/>
          <w:szCs w:val="24"/>
        </w:rPr>
        <w:t xml:space="preserve"> compensati</w:t>
      </w:r>
      <w:r>
        <w:rPr>
          <w:rFonts w:ascii="Times New Roman" w:eastAsia="Times New Roman" w:hAnsi="Times New Roman" w:cs="Times New Roman"/>
          <w:sz w:val="24"/>
          <w:szCs w:val="24"/>
        </w:rPr>
        <w:t>on</w:t>
      </w:r>
      <w:r w:rsidRPr="001C0E82">
        <w:rPr>
          <w:rFonts w:ascii="Times New Roman" w:eastAsia="Times New Roman" w:hAnsi="Times New Roman" w:cs="Times New Roman"/>
          <w:sz w:val="24"/>
          <w:szCs w:val="24"/>
        </w:rPr>
        <w:t xml:space="preserve"> for historical marginalization of Dalit communities.  </w:t>
      </w:r>
    </w:p>
    <w:p w:rsidR="00B330C9" w:rsidRPr="001C0E82" w:rsidRDefault="00B330C9" w:rsidP="00B330C9">
      <w:pPr>
        <w:spacing w:after="0" w:line="240" w:lineRule="auto"/>
        <w:contextualSpacing/>
        <w:jc w:val="both"/>
        <w:rPr>
          <w:rFonts w:ascii="Times New Roman" w:eastAsia="Times New Roman" w:hAnsi="Times New Roman" w:cs="Times New Roman"/>
          <w:sz w:val="24"/>
          <w:szCs w:val="24"/>
        </w:rPr>
      </w:pPr>
    </w:p>
    <w:p w:rsidR="00B330C9" w:rsidRPr="001C0E82" w:rsidRDefault="00B330C9" w:rsidP="00B330C9">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CBDU</w:t>
      </w:r>
      <w:r w:rsidRPr="001C0E82">
        <w:rPr>
          <w:rFonts w:ascii="Times New Roman" w:eastAsia="Times New Roman" w:hAnsi="Times New Roman" w:cs="Times New Roman"/>
          <w:sz w:val="24"/>
          <w:szCs w:val="24"/>
        </w:rPr>
        <w:t xml:space="preserve"> Act 2011 provides a legal regime of preventive and punitive measures </w:t>
      </w:r>
      <w:r>
        <w:rPr>
          <w:rFonts w:ascii="Times New Roman" w:eastAsia="Times New Roman" w:hAnsi="Times New Roman" w:cs="Times New Roman"/>
          <w:sz w:val="24"/>
          <w:szCs w:val="24"/>
        </w:rPr>
        <w:t>to</w:t>
      </w:r>
      <w:r w:rsidRPr="001C0E82">
        <w:rPr>
          <w:rFonts w:ascii="Times New Roman" w:eastAsia="Times New Roman" w:hAnsi="Times New Roman" w:cs="Times New Roman"/>
          <w:sz w:val="24"/>
          <w:szCs w:val="24"/>
        </w:rPr>
        <w:t xml:space="preserve"> end caste</w:t>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based discrimination</w:t>
      </w:r>
      <w:r>
        <w:rPr>
          <w:rFonts w:ascii="Times New Roman" w:eastAsia="Times New Roman" w:hAnsi="Times New Roman" w:cs="Times New Roman"/>
          <w:sz w:val="24"/>
          <w:szCs w:val="24"/>
        </w:rPr>
        <w:t>, h</w:t>
      </w:r>
      <w:r w:rsidRPr="001C0E82">
        <w:rPr>
          <w:rFonts w:ascii="Times New Roman" w:eastAsia="Times New Roman" w:hAnsi="Times New Roman" w:cs="Times New Roman"/>
          <w:sz w:val="24"/>
          <w:szCs w:val="24"/>
        </w:rPr>
        <w:t xml:space="preserve">owever, </w:t>
      </w:r>
      <w:r>
        <w:rPr>
          <w:rFonts w:ascii="Times New Roman" w:eastAsia="Times New Roman" w:hAnsi="Times New Roman" w:cs="Times New Roman"/>
          <w:sz w:val="24"/>
          <w:szCs w:val="24"/>
        </w:rPr>
        <w:t>it</w:t>
      </w:r>
      <w:r w:rsidRPr="001C0E82">
        <w:rPr>
          <w:rFonts w:ascii="Times New Roman" w:eastAsia="Times New Roman" w:hAnsi="Times New Roman" w:cs="Times New Roman"/>
          <w:sz w:val="24"/>
          <w:szCs w:val="24"/>
        </w:rPr>
        <w:t xml:space="preserve"> includ</w:t>
      </w:r>
      <w:r>
        <w:rPr>
          <w:rFonts w:ascii="Times New Roman" w:eastAsia="Times New Roman" w:hAnsi="Times New Roman" w:cs="Times New Roman"/>
          <w:sz w:val="24"/>
          <w:szCs w:val="24"/>
        </w:rPr>
        <w:t>es</w:t>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an </w:t>
      </w:r>
      <w:r w:rsidRPr="001C0E82">
        <w:rPr>
          <w:rFonts w:ascii="Times New Roman" w:eastAsia="Times New Roman" w:hAnsi="Times New Roman" w:cs="Times New Roman"/>
          <w:sz w:val="24"/>
          <w:szCs w:val="24"/>
        </w:rPr>
        <w:t xml:space="preserve">inadequate punishment in </w:t>
      </w:r>
      <w:r>
        <w:rPr>
          <w:rFonts w:ascii="Times New Roman" w:eastAsia="Times New Roman" w:hAnsi="Times New Roman" w:cs="Times New Roman"/>
          <w:sz w:val="24"/>
          <w:szCs w:val="24"/>
        </w:rPr>
        <w:t xml:space="preserve">the </w:t>
      </w:r>
      <w:r w:rsidRPr="001C0E82">
        <w:rPr>
          <w:rFonts w:ascii="Times New Roman" w:eastAsia="Times New Roman" w:hAnsi="Times New Roman" w:cs="Times New Roman"/>
          <w:sz w:val="24"/>
          <w:szCs w:val="24"/>
        </w:rPr>
        <w:t>view of the seriousness of crime, restrictive statutory limitation</w:t>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 xml:space="preserve"> lack of protective measures for victims and witnesses</w:t>
      </w:r>
      <w:r w:rsidRPr="001C0E82">
        <w:rPr>
          <w:rStyle w:val="FootnoteReference"/>
          <w:rFonts w:eastAsia="Times New Roman" w:cs="Times New Roman"/>
          <w:sz w:val="24"/>
          <w:szCs w:val="24"/>
        </w:rPr>
        <w:footnoteReference w:id="23"/>
      </w:r>
      <w:r>
        <w:rPr>
          <w:rFonts w:ascii="Times New Roman" w:eastAsia="Times New Roman" w:hAnsi="Times New Roman" w:cs="Times New Roman"/>
          <w:sz w:val="24"/>
          <w:szCs w:val="24"/>
        </w:rPr>
        <w:t xml:space="preserve"> and</w:t>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other </w:t>
      </w:r>
      <w:r w:rsidRPr="001C0E82">
        <w:rPr>
          <w:rFonts w:ascii="Times New Roman" w:eastAsia="Times New Roman" w:hAnsi="Times New Roman" w:cs="Times New Roman"/>
          <w:sz w:val="24"/>
          <w:szCs w:val="24"/>
        </w:rPr>
        <w:t>concerns</w:t>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z w:val="24"/>
          <w:szCs w:val="24"/>
        </w:rPr>
        <w:t xml:space="preserve">The newly introduced amendment to the Act fails to address the normative flaws of the existing law as the amendment </w:t>
      </w:r>
      <w:r>
        <w:rPr>
          <w:rFonts w:ascii="Times New Roman" w:eastAsia="Times New Roman" w:hAnsi="Times New Roman" w:cs="Times New Roman"/>
          <w:sz w:val="24"/>
          <w:szCs w:val="24"/>
        </w:rPr>
        <w:t>is</w:t>
      </w:r>
      <w:r w:rsidRPr="001C0E82">
        <w:rPr>
          <w:rFonts w:ascii="Times New Roman" w:eastAsia="Times New Roman" w:hAnsi="Times New Roman" w:cs="Times New Roman"/>
          <w:sz w:val="24"/>
          <w:szCs w:val="24"/>
        </w:rPr>
        <w:t xml:space="preserve"> confined to increment of fine. </w:t>
      </w:r>
    </w:p>
    <w:p w:rsidR="00B330C9" w:rsidRPr="001C0E82" w:rsidRDefault="00B330C9" w:rsidP="00B330C9">
      <w:pPr>
        <w:spacing w:after="0" w:line="240" w:lineRule="auto"/>
        <w:contextualSpacing/>
        <w:rPr>
          <w:rFonts w:ascii="Times New Roman" w:eastAsia="Times New Roman" w:hAnsi="Times New Roman" w:cs="Times New Roman"/>
          <w:i/>
          <w:sz w:val="24"/>
          <w:szCs w:val="24"/>
          <w:u w:val="single" w:color="FFFFFF" w:themeColor="background1"/>
        </w:rPr>
      </w:pPr>
    </w:p>
    <w:p w:rsidR="00B330C9" w:rsidRDefault="00B330C9" w:rsidP="00B330C9">
      <w:pPr>
        <w:spacing w:after="120" w:line="240" w:lineRule="auto"/>
        <w:rPr>
          <w:rFonts w:ascii="Times New Roman" w:eastAsia="Times New Roman" w:hAnsi="Times New Roman" w:cs="Times New Roman"/>
          <w:sz w:val="24"/>
          <w:szCs w:val="24"/>
          <w:u w:val="single" w:color="FFFFFF" w:themeColor="background1"/>
        </w:rPr>
      </w:pPr>
    </w:p>
    <w:p w:rsidR="00B330C9" w:rsidRDefault="00B330C9" w:rsidP="00B330C9">
      <w:pPr>
        <w:spacing w:after="120" w:line="240" w:lineRule="auto"/>
        <w:rPr>
          <w:rFonts w:ascii="Times New Roman" w:eastAsia="Times New Roman" w:hAnsi="Times New Roman" w:cs="Times New Roman"/>
          <w:sz w:val="24"/>
          <w:szCs w:val="24"/>
        </w:rPr>
      </w:pPr>
      <w:r w:rsidRPr="0068461E">
        <w:rPr>
          <w:rFonts w:ascii="Times New Roman" w:eastAsia="Times New Roman" w:hAnsi="Times New Roman" w:cs="Times New Roman"/>
          <w:sz w:val="24"/>
          <w:szCs w:val="24"/>
          <w:u w:val="single" w:color="FFFFFF" w:themeColor="background1"/>
        </w:rPr>
        <w:t xml:space="preserve"> </w:t>
      </w:r>
      <w:r w:rsidRPr="0068461E">
        <w:rPr>
          <w:rFonts w:ascii="Times New Roman" w:eastAsia="Calibri" w:hAnsi="Times New Roman" w:cs="Times New Roman"/>
          <w:b/>
          <w:sz w:val="24"/>
          <w:szCs w:val="24"/>
          <w:u w:val="single" w:color="FFFFFF" w:themeColor="background1"/>
        </w:rPr>
        <w:t>Recommendations:</w:t>
      </w:r>
    </w:p>
    <w:tbl>
      <w:tblPr>
        <w:tblStyle w:val="TableGrid"/>
        <w:tblW w:w="0" w:type="auto"/>
        <w:tblLook w:val="04A0"/>
      </w:tblPr>
      <w:tblGrid>
        <w:gridCol w:w="9576"/>
      </w:tblGrid>
      <w:tr w:rsidR="00B330C9" w:rsidRPr="001C0E82" w:rsidTr="00CF265B">
        <w:tc>
          <w:tcPr>
            <w:tcW w:w="9576" w:type="dxa"/>
            <w:shd w:val="clear" w:color="auto" w:fill="BFBFBF" w:themeFill="background1" w:themeFillShade="BF"/>
          </w:tcPr>
          <w:p w:rsidR="00B330C9" w:rsidRPr="00526782" w:rsidRDefault="00B330C9" w:rsidP="005A40BE">
            <w:pPr>
              <w:numPr>
                <w:ilvl w:val="0"/>
                <w:numId w:val="4"/>
              </w:numPr>
              <w:spacing w:after="120" w:line="240" w:lineRule="auto"/>
              <w:ind w:left="499" w:hanging="357"/>
              <w:jc w:val="both"/>
              <w:rPr>
                <w:rFonts w:ascii="Times New Roman" w:hAnsi="Times New Roman" w:cs="Times New Roman"/>
                <w:sz w:val="24"/>
                <w:szCs w:val="24"/>
              </w:rPr>
            </w:pPr>
            <w:r>
              <w:rPr>
                <w:rFonts w:ascii="Times New Roman" w:hAnsi="Times New Roman" w:cs="Times New Roman"/>
                <w:sz w:val="24"/>
                <w:szCs w:val="24"/>
              </w:rPr>
              <w:t>P</w:t>
            </w:r>
            <w:r w:rsidRPr="00BC3DBE">
              <w:rPr>
                <w:rFonts w:ascii="Times New Roman" w:hAnsi="Times New Roman" w:cs="Times New Roman"/>
                <w:sz w:val="24"/>
                <w:szCs w:val="24"/>
              </w:rPr>
              <w:t>rohibit all direct and indirect forms of caste-based discrimination and pave the way for remedying such forms of discrimination.</w:t>
            </w:r>
          </w:p>
          <w:p w:rsidR="00B330C9" w:rsidRPr="001C0E82" w:rsidRDefault="00B330C9" w:rsidP="005A40BE">
            <w:pPr>
              <w:numPr>
                <w:ilvl w:val="0"/>
                <w:numId w:val="4"/>
              </w:numPr>
              <w:spacing w:after="120" w:line="240" w:lineRule="auto"/>
              <w:ind w:left="499" w:hanging="357"/>
              <w:jc w:val="both"/>
              <w:rPr>
                <w:rFonts w:ascii="Times New Roman" w:eastAsia="Calibri" w:hAnsi="Times New Roman" w:cs="Times New Roman"/>
                <w:sz w:val="24"/>
                <w:szCs w:val="24"/>
              </w:rPr>
            </w:pPr>
            <w:r w:rsidRPr="00BC3DBE">
              <w:rPr>
                <w:rFonts w:ascii="Times New Roman" w:hAnsi="Times New Roman" w:cs="Times New Roman"/>
                <w:sz w:val="24"/>
                <w:szCs w:val="24"/>
              </w:rPr>
              <w:t>Widely disseminate the constitutional provisions</w:t>
            </w:r>
            <w:r>
              <w:rPr>
                <w:rFonts w:ascii="Times New Roman" w:hAnsi="Times New Roman" w:cs="Times New Roman"/>
                <w:sz w:val="24"/>
                <w:szCs w:val="24"/>
              </w:rPr>
              <w:t>,</w:t>
            </w:r>
            <w:r w:rsidRPr="00BC3DBE">
              <w:rPr>
                <w:rFonts w:ascii="Times New Roman" w:hAnsi="Times New Roman" w:cs="Times New Roman"/>
                <w:sz w:val="24"/>
                <w:szCs w:val="24"/>
              </w:rPr>
              <w:t xml:space="preserve"> </w:t>
            </w:r>
            <w:r>
              <w:rPr>
                <w:rFonts w:ascii="Times New Roman" w:hAnsi="Times New Roman" w:cs="Times New Roman"/>
                <w:sz w:val="24"/>
                <w:szCs w:val="24"/>
              </w:rPr>
              <w:t>the</w:t>
            </w:r>
            <w:r w:rsidRPr="00BC3DBE">
              <w:rPr>
                <w:rFonts w:ascii="Times New Roman" w:hAnsi="Times New Roman" w:cs="Times New Roman"/>
                <w:sz w:val="24"/>
                <w:szCs w:val="24"/>
              </w:rPr>
              <w:t xml:space="preserve"> Anti-Untouchability Act, and provisions of ICERD amongst the Dalit communities, law enforcement officials as well as the general public.</w:t>
            </w:r>
          </w:p>
        </w:tc>
      </w:tr>
    </w:tbl>
    <w:p w:rsidR="00B330C9" w:rsidRDefault="00B330C9" w:rsidP="00B330C9">
      <w:pPr>
        <w:autoSpaceDE w:val="0"/>
        <w:autoSpaceDN w:val="0"/>
        <w:adjustRightInd w:val="0"/>
        <w:spacing w:after="0" w:line="240" w:lineRule="auto"/>
        <w:ind w:left="86"/>
        <w:jc w:val="both"/>
        <w:rPr>
          <w:rFonts w:ascii="Times New Roman" w:eastAsia="Calibri" w:hAnsi="Times New Roman" w:cs="Times New Roman"/>
          <w:sz w:val="24"/>
          <w:szCs w:val="24"/>
        </w:rPr>
      </w:pPr>
    </w:p>
    <w:p w:rsidR="00B330C9" w:rsidRDefault="00B330C9" w:rsidP="00B330C9">
      <w:pPr>
        <w:pStyle w:val="Heading2"/>
        <w:spacing w:after="120"/>
      </w:pPr>
      <w:bookmarkStart w:id="28" w:name="_Toc503522483"/>
      <w:bookmarkStart w:id="29" w:name="_Toc503523409"/>
      <w:bookmarkStart w:id="30" w:name="_Toc171827390"/>
      <w:bookmarkStart w:id="31" w:name="_Toc505595672"/>
      <w:bookmarkEnd w:id="28"/>
      <w:bookmarkEnd w:id="29"/>
      <w:r w:rsidRPr="00137426">
        <w:t>Article 2</w:t>
      </w:r>
      <w:bookmarkEnd w:id="30"/>
      <w:r w:rsidRPr="00137426">
        <w:t>: Measures to eliminate discrimination and promote equality</w:t>
      </w:r>
      <w:bookmarkStart w:id="32" w:name="_Toc503522485"/>
      <w:bookmarkStart w:id="33" w:name="_Toc503523411"/>
      <w:bookmarkStart w:id="34" w:name="_Toc503522486"/>
      <w:bookmarkStart w:id="35" w:name="_Toc503523412"/>
      <w:bookmarkStart w:id="36" w:name="_Toc503522487"/>
      <w:bookmarkEnd w:id="31"/>
      <w:bookmarkEnd w:id="32"/>
      <w:bookmarkEnd w:id="33"/>
      <w:bookmarkEnd w:id="34"/>
      <w:bookmarkEnd w:id="35"/>
      <w:bookmarkEnd w:id="36"/>
    </w:p>
    <w:p w:rsidR="00B330C9" w:rsidRPr="001C0E82" w:rsidRDefault="00B330C9" w:rsidP="00B330C9">
      <w:pPr>
        <w:pStyle w:val="Default"/>
        <w:jc w:val="both"/>
        <w:rPr>
          <w:color w:val="auto"/>
          <w:kern w:val="24"/>
        </w:rPr>
      </w:pPr>
      <w:r w:rsidRPr="001C0E82">
        <w:rPr>
          <w:color w:val="auto"/>
          <w:kern w:val="24"/>
        </w:rPr>
        <w:t xml:space="preserve">The adoption of the </w:t>
      </w:r>
      <w:r>
        <w:rPr>
          <w:color w:val="auto"/>
          <w:kern w:val="24"/>
        </w:rPr>
        <w:t xml:space="preserve">CBDU </w:t>
      </w:r>
      <w:r w:rsidRPr="001C0E82">
        <w:rPr>
          <w:color w:val="auto"/>
          <w:kern w:val="24"/>
        </w:rPr>
        <w:t xml:space="preserve">Act </w:t>
      </w:r>
      <w:r>
        <w:rPr>
          <w:color w:val="auto"/>
          <w:kern w:val="24"/>
        </w:rPr>
        <w:t xml:space="preserve">2011 </w:t>
      </w:r>
      <w:r w:rsidRPr="001C0E82">
        <w:rPr>
          <w:color w:val="auto"/>
          <w:kern w:val="24"/>
        </w:rPr>
        <w:t>was celebrated</w:t>
      </w:r>
      <w:r w:rsidRPr="001C0E82">
        <w:rPr>
          <w:rStyle w:val="FootnoteReference"/>
          <w:color w:val="auto"/>
          <w:kern w:val="24"/>
        </w:rPr>
        <w:footnoteReference w:id="24"/>
      </w:r>
      <w:r w:rsidRPr="001C0E82">
        <w:rPr>
          <w:color w:val="auto"/>
          <w:kern w:val="24"/>
        </w:rPr>
        <w:t xml:space="preserve"> and recognized as a landmark development</w:t>
      </w:r>
      <w:r>
        <w:rPr>
          <w:color w:val="auto"/>
          <w:kern w:val="24"/>
        </w:rPr>
        <w:t>, yet,</w:t>
      </w:r>
      <w:r w:rsidRPr="001C0E82">
        <w:rPr>
          <w:color w:val="auto"/>
          <w:kern w:val="24"/>
        </w:rPr>
        <w:t xml:space="preserve"> the implementation of the Act remains</w:t>
      </w:r>
      <w:r w:rsidR="007E2D5C">
        <w:rPr>
          <w:color w:val="auto"/>
          <w:kern w:val="24"/>
        </w:rPr>
        <w:t xml:space="preserve"> </w:t>
      </w:r>
      <w:r w:rsidRPr="001C0E82">
        <w:rPr>
          <w:color w:val="auto"/>
          <w:kern w:val="24"/>
        </w:rPr>
        <w:t xml:space="preserve">ineffective </w:t>
      </w:r>
      <w:r>
        <w:rPr>
          <w:color w:val="auto"/>
          <w:kern w:val="24"/>
        </w:rPr>
        <w:t xml:space="preserve">due to an </w:t>
      </w:r>
      <w:r w:rsidRPr="001C0E82">
        <w:rPr>
          <w:color w:val="auto"/>
          <w:kern w:val="24"/>
        </w:rPr>
        <w:t>inadequate</w:t>
      </w:r>
      <w:r w:rsidRPr="001C0E82">
        <w:rPr>
          <w:i/>
          <w:iCs/>
          <w:color w:val="auto"/>
          <w:kern w:val="24"/>
        </w:rPr>
        <w:t xml:space="preserve"> statutory</w:t>
      </w:r>
      <w:r w:rsidRPr="001C0E82">
        <w:rPr>
          <w:iCs/>
          <w:color w:val="auto"/>
          <w:kern w:val="24"/>
        </w:rPr>
        <w:t xml:space="preserve"> limitation</w:t>
      </w:r>
      <w:r w:rsidRPr="001C0E82">
        <w:rPr>
          <w:rStyle w:val="FootnoteReference"/>
          <w:iCs/>
          <w:color w:val="auto"/>
          <w:kern w:val="24"/>
        </w:rPr>
        <w:footnoteReference w:id="25"/>
      </w:r>
      <w:r>
        <w:rPr>
          <w:iCs/>
          <w:color w:val="auto"/>
          <w:kern w:val="24"/>
        </w:rPr>
        <w:t>,</w:t>
      </w:r>
      <w:r w:rsidRPr="001C0E82">
        <w:rPr>
          <w:iCs/>
          <w:color w:val="auto"/>
          <w:kern w:val="24"/>
        </w:rPr>
        <w:t xml:space="preserve"> range of punishment not corresponding to </w:t>
      </w:r>
      <w:r>
        <w:rPr>
          <w:iCs/>
          <w:color w:val="auto"/>
          <w:kern w:val="24"/>
        </w:rPr>
        <w:t xml:space="preserve">the </w:t>
      </w:r>
      <w:r w:rsidRPr="001C0E82">
        <w:rPr>
          <w:iCs/>
          <w:color w:val="auto"/>
          <w:kern w:val="24"/>
        </w:rPr>
        <w:t>seriousness of crime</w:t>
      </w:r>
      <w:r w:rsidRPr="001C0E82">
        <w:rPr>
          <w:rStyle w:val="FootnoteReference"/>
          <w:iCs/>
          <w:color w:val="auto"/>
          <w:kern w:val="24"/>
        </w:rPr>
        <w:footnoteReference w:id="26"/>
      </w:r>
      <w:r>
        <w:rPr>
          <w:iCs/>
          <w:color w:val="auto"/>
          <w:kern w:val="24"/>
        </w:rPr>
        <w:t>,</w:t>
      </w:r>
      <w:r w:rsidRPr="001C0E82">
        <w:rPr>
          <w:iCs/>
          <w:color w:val="auto"/>
          <w:kern w:val="24"/>
        </w:rPr>
        <w:t xml:space="preserve"> excessive judicial discretion </w:t>
      </w:r>
      <w:r w:rsidRPr="001C0E82">
        <w:rPr>
          <w:rFonts w:eastAsiaTheme="minorEastAsia"/>
          <w:color w:val="auto"/>
        </w:rPr>
        <w:t>in determining the punishment</w:t>
      </w:r>
      <w:r w:rsidRPr="001C0E82">
        <w:rPr>
          <w:rStyle w:val="FootnoteReference"/>
          <w:iCs/>
          <w:color w:val="auto"/>
          <w:kern w:val="24"/>
        </w:rPr>
        <w:footnoteReference w:id="27"/>
      </w:r>
      <w:r>
        <w:rPr>
          <w:iCs/>
          <w:color w:val="auto"/>
          <w:kern w:val="24"/>
        </w:rPr>
        <w:t>, and</w:t>
      </w:r>
      <w:r w:rsidRPr="001C0E82">
        <w:rPr>
          <w:iCs/>
          <w:color w:val="auto"/>
          <w:kern w:val="24"/>
        </w:rPr>
        <w:t xml:space="preserve"> gaps in guaranteeing adequate compensation </w:t>
      </w:r>
      <w:r>
        <w:rPr>
          <w:iCs/>
          <w:color w:val="auto"/>
          <w:kern w:val="24"/>
        </w:rPr>
        <w:t>and</w:t>
      </w:r>
      <w:r w:rsidRPr="001C0E82">
        <w:rPr>
          <w:iCs/>
          <w:color w:val="auto"/>
          <w:kern w:val="24"/>
        </w:rPr>
        <w:t xml:space="preserve"> reparation</w:t>
      </w:r>
      <w:r w:rsidRPr="001C0E82">
        <w:rPr>
          <w:rStyle w:val="FootnoteReference"/>
          <w:iCs/>
          <w:color w:val="auto"/>
          <w:kern w:val="24"/>
        </w:rPr>
        <w:footnoteReference w:id="28"/>
      </w:r>
      <w:r w:rsidRPr="001C0E82">
        <w:rPr>
          <w:iCs/>
          <w:color w:val="auto"/>
          <w:kern w:val="24"/>
        </w:rPr>
        <w:t xml:space="preserve">. The Act recently </w:t>
      </w:r>
      <w:r>
        <w:rPr>
          <w:iCs/>
          <w:color w:val="auto"/>
          <w:kern w:val="24"/>
        </w:rPr>
        <w:t>was</w:t>
      </w:r>
      <w:r w:rsidRPr="001C0E82">
        <w:rPr>
          <w:iCs/>
          <w:color w:val="auto"/>
          <w:kern w:val="24"/>
        </w:rPr>
        <w:t xml:space="preserve"> amended to increase </w:t>
      </w:r>
      <w:r>
        <w:rPr>
          <w:iCs/>
          <w:color w:val="auto"/>
          <w:kern w:val="24"/>
        </w:rPr>
        <w:t>a</w:t>
      </w:r>
      <w:r w:rsidRPr="001C0E82">
        <w:rPr>
          <w:iCs/>
          <w:color w:val="auto"/>
          <w:kern w:val="24"/>
        </w:rPr>
        <w:t xml:space="preserve"> range of fine</w:t>
      </w:r>
      <w:r>
        <w:rPr>
          <w:iCs/>
          <w:color w:val="auto"/>
          <w:kern w:val="24"/>
        </w:rPr>
        <w:t>s</w:t>
      </w:r>
      <w:r w:rsidRPr="001C0E82">
        <w:rPr>
          <w:rStyle w:val="FootnoteReference"/>
          <w:iCs/>
          <w:color w:val="auto"/>
          <w:kern w:val="24"/>
        </w:rPr>
        <w:footnoteReference w:id="29"/>
      </w:r>
      <w:r>
        <w:rPr>
          <w:iCs/>
          <w:color w:val="auto"/>
          <w:kern w:val="24"/>
        </w:rPr>
        <w:t xml:space="preserve"> and</w:t>
      </w:r>
      <w:r w:rsidRPr="001C0E82">
        <w:rPr>
          <w:iCs/>
          <w:color w:val="auto"/>
          <w:kern w:val="24"/>
        </w:rPr>
        <w:t xml:space="preserve">   </w:t>
      </w:r>
      <w:r>
        <w:rPr>
          <w:rFonts w:eastAsia="Times New Roman"/>
          <w:iCs/>
          <w:color w:val="auto"/>
          <w:kern w:val="24"/>
          <w:lang w:bidi="ne-NP"/>
        </w:rPr>
        <w:t>after</w:t>
      </w:r>
      <w:r w:rsidRPr="001C0E82">
        <w:rPr>
          <w:color w:val="auto"/>
          <w:kern w:val="24"/>
        </w:rPr>
        <w:t xml:space="preserve"> a judicial intervention</w:t>
      </w:r>
      <w:r w:rsidRPr="001C0E82">
        <w:rPr>
          <w:rStyle w:val="FootnoteReference"/>
          <w:color w:val="auto"/>
          <w:kern w:val="24"/>
        </w:rPr>
        <w:footnoteReference w:id="30"/>
      </w:r>
      <w:r w:rsidRPr="001C0E82">
        <w:rPr>
          <w:color w:val="auto"/>
          <w:kern w:val="24"/>
        </w:rPr>
        <w:t xml:space="preserve"> </w:t>
      </w:r>
      <w:r>
        <w:rPr>
          <w:color w:val="auto"/>
          <w:kern w:val="24"/>
        </w:rPr>
        <w:t>a new</w:t>
      </w:r>
      <w:r w:rsidRPr="001C0E82">
        <w:rPr>
          <w:color w:val="auto"/>
          <w:kern w:val="24"/>
        </w:rPr>
        <w:t xml:space="preserve"> </w:t>
      </w:r>
      <w:r>
        <w:rPr>
          <w:color w:val="auto"/>
          <w:kern w:val="24"/>
        </w:rPr>
        <w:t>r</w:t>
      </w:r>
      <w:r w:rsidRPr="001C0E82">
        <w:rPr>
          <w:color w:val="auto"/>
          <w:kern w:val="24"/>
        </w:rPr>
        <w:t>egulation</w:t>
      </w:r>
      <w:r>
        <w:rPr>
          <w:color w:val="auto"/>
          <w:kern w:val="24"/>
        </w:rPr>
        <w:t xml:space="preserve"> was introduced, yet it has failed to address the</w:t>
      </w:r>
      <w:r w:rsidRPr="001C0E82">
        <w:rPr>
          <w:color w:val="auto"/>
          <w:kern w:val="24"/>
        </w:rPr>
        <w:t xml:space="preserve"> issues </w:t>
      </w:r>
      <w:r>
        <w:rPr>
          <w:color w:val="auto"/>
          <w:kern w:val="24"/>
        </w:rPr>
        <w:t>of</w:t>
      </w:r>
      <w:r w:rsidRPr="001C0E82">
        <w:rPr>
          <w:color w:val="auto"/>
          <w:kern w:val="24"/>
        </w:rPr>
        <w:t xml:space="preserve"> victim and witness protection</w:t>
      </w:r>
      <w:r>
        <w:rPr>
          <w:color w:val="auto"/>
          <w:kern w:val="24"/>
        </w:rPr>
        <w:t>.</w:t>
      </w:r>
      <w:r w:rsidRPr="001C0E82">
        <w:rPr>
          <w:color w:val="auto"/>
          <w:kern w:val="24"/>
        </w:rPr>
        <w:t xml:space="preserve"> </w:t>
      </w:r>
    </w:p>
    <w:p w:rsidR="00B330C9" w:rsidRPr="001C0E82" w:rsidRDefault="00B330C9" w:rsidP="00B330C9">
      <w:pPr>
        <w:pStyle w:val="Default"/>
        <w:jc w:val="both"/>
        <w:rPr>
          <w:color w:val="auto"/>
          <w:kern w:val="24"/>
        </w:rPr>
      </w:pPr>
    </w:p>
    <w:p w:rsidR="00B330C9" w:rsidRPr="001C0E82" w:rsidRDefault="00B330C9" w:rsidP="00B330C9">
      <w:pPr>
        <w:pStyle w:val="Default"/>
        <w:jc w:val="both"/>
        <w:rPr>
          <w:color w:val="auto"/>
          <w:kern w:val="24"/>
        </w:rPr>
      </w:pPr>
      <w:r w:rsidRPr="001C0E82">
        <w:rPr>
          <w:color w:val="auto"/>
          <w:kern w:val="24"/>
        </w:rPr>
        <w:t>Despite the legal respect to equality and non-discrimination</w:t>
      </w:r>
      <w:r>
        <w:rPr>
          <w:color w:val="auto"/>
          <w:kern w:val="24"/>
        </w:rPr>
        <w:t>,</w:t>
      </w:r>
      <w:r w:rsidRPr="001C0E82">
        <w:rPr>
          <w:color w:val="auto"/>
          <w:kern w:val="24"/>
        </w:rPr>
        <w:t xml:space="preserve"> </w:t>
      </w:r>
      <w:r>
        <w:rPr>
          <w:color w:val="auto"/>
          <w:kern w:val="24"/>
        </w:rPr>
        <w:t>including based on</w:t>
      </w:r>
      <w:r w:rsidRPr="001C0E82">
        <w:rPr>
          <w:color w:val="auto"/>
          <w:kern w:val="24"/>
        </w:rPr>
        <w:t xml:space="preserve"> caste and ethnicity, law enforcement agencies </w:t>
      </w:r>
      <w:r>
        <w:rPr>
          <w:color w:val="auto"/>
          <w:kern w:val="24"/>
        </w:rPr>
        <w:t>have failed to adhere to it by</w:t>
      </w:r>
      <w:r w:rsidRPr="001C0E82">
        <w:rPr>
          <w:color w:val="auto"/>
          <w:kern w:val="24"/>
        </w:rPr>
        <w:t xml:space="preserve"> den</w:t>
      </w:r>
      <w:r>
        <w:rPr>
          <w:color w:val="auto"/>
          <w:kern w:val="24"/>
        </w:rPr>
        <w:t>ying</w:t>
      </w:r>
      <w:r w:rsidRPr="001C0E82">
        <w:rPr>
          <w:color w:val="auto"/>
          <w:kern w:val="24"/>
        </w:rPr>
        <w:t xml:space="preserve"> FIR and fail</w:t>
      </w:r>
      <w:r>
        <w:rPr>
          <w:color w:val="auto"/>
          <w:kern w:val="24"/>
        </w:rPr>
        <w:t>ing</w:t>
      </w:r>
      <w:r w:rsidRPr="001C0E82">
        <w:rPr>
          <w:color w:val="auto"/>
          <w:kern w:val="24"/>
        </w:rPr>
        <w:t xml:space="preserve"> to investigate and prosecute </w:t>
      </w:r>
      <w:r>
        <w:rPr>
          <w:color w:val="auto"/>
          <w:kern w:val="24"/>
        </w:rPr>
        <w:t>the perpetrators of caste-based discrimination</w:t>
      </w:r>
      <w:r w:rsidRPr="001C0E82">
        <w:rPr>
          <w:rStyle w:val="FootnoteReference"/>
          <w:color w:val="auto"/>
          <w:kern w:val="24"/>
        </w:rPr>
        <w:footnoteReference w:id="31"/>
      </w:r>
      <w:r w:rsidRPr="001C0E82">
        <w:rPr>
          <w:color w:val="auto"/>
          <w:kern w:val="24"/>
        </w:rPr>
        <w:t>.</w:t>
      </w:r>
      <w:r>
        <w:rPr>
          <w:color w:val="auto"/>
          <w:kern w:val="24"/>
        </w:rPr>
        <w:t xml:space="preserve"> The </w:t>
      </w:r>
      <w:r w:rsidRPr="001C0E82">
        <w:rPr>
          <w:color w:val="auto"/>
          <w:kern w:val="24"/>
        </w:rPr>
        <w:t xml:space="preserve">implementation of </w:t>
      </w:r>
      <w:r>
        <w:rPr>
          <w:color w:val="auto"/>
          <w:kern w:val="24"/>
        </w:rPr>
        <w:t xml:space="preserve">the </w:t>
      </w:r>
      <w:r w:rsidRPr="001C0E82">
        <w:rPr>
          <w:color w:val="auto"/>
          <w:kern w:val="24"/>
        </w:rPr>
        <w:t xml:space="preserve">affirmative legal and policy provisions </w:t>
      </w:r>
      <w:r>
        <w:rPr>
          <w:color w:val="auto"/>
          <w:kern w:val="24"/>
        </w:rPr>
        <w:t xml:space="preserve">to improve the situation of Dalits in Nepal is </w:t>
      </w:r>
      <w:r w:rsidRPr="001C0E82">
        <w:rPr>
          <w:color w:val="auto"/>
          <w:kern w:val="24"/>
        </w:rPr>
        <w:t>still very weak</w:t>
      </w:r>
      <w:r w:rsidRPr="001C0E82">
        <w:rPr>
          <w:rStyle w:val="FootnoteReference"/>
          <w:color w:val="auto"/>
          <w:kern w:val="24"/>
        </w:rPr>
        <w:footnoteReference w:id="32"/>
      </w:r>
      <w:r w:rsidRPr="001C0E82">
        <w:rPr>
          <w:color w:val="auto"/>
          <w:kern w:val="24"/>
        </w:rPr>
        <w:t xml:space="preserve">. </w:t>
      </w:r>
    </w:p>
    <w:p w:rsidR="00B330C9" w:rsidRPr="001C0E82" w:rsidRDefault="00B330C9" w:rsidP="00B330C9">
      <w:pPr>
        <w:spacing w:after="0" w:line="240" w:lineRule="auto"/>
        <w:contextualSpacing/>
        <w:jc w:val="both"/>
        <w:rPr>
          <w:rFonts w:ascii="Times New Roman" w:hAnsi="Times New Roman" w:cs="Times New Roman"/>
          <w:kern w:val="24"/>
          <w:sz w:val="24"/>
          <w:szCs w:val="24"/>
        </w:rPr>
      </w:pPr>
    </w:p>
    <w:p w:rsidR="00B330C9" w:rsidRPr="001C0E82" w:rsidRDefault="00B330C9" w:rsidP="00B330C9">
      <w:pPr>
        <w:spacing w:after="0" w:line="240" w:lineRule="auto"/>
        <w:contextualSpacing/>
        <w:jc w:val="both"/>
        <w:rPr>
          <w:rFonts w:ascii="Times New Roman" w:hAnsi="Times New Roman" w:cs="Times New Roman"/>
          <w:kern w:val="24"/>
          <w:sz w:val="24"/>
          <w:szCs w:val="24"/>
        </w:rPr>
      </w:pPr>
      <w:r>
        <w:rPr>
          <w:rFonts w:ascii="Times New Roman" w:hAnsi="Times New Roman" w:cs="Times New Roman"/>
          <w:kern w:val="24"/>
          <w:sz w:val="24"/>
          <w:szCs w:val="24"/>
        </w:rPr>
        <w:t xml:space="preserve">Landless people lack the </w:t>
      </w:r>
      <w:r w:rsidRPr="001C0E82">
        <w:rPr>
          <w:rFonts w:ascii="Times New Roman" w:hAnsi="Times New Roman" w:cs="Times New Roman"/>
          <w:iCs/>
          <w:kern w:val="24"/>
          <w:sz w:val="24"/>
          <w:szCs w:val="24"/>
        </w:rPr>
        <w:t>protection against forced eviction</w:t>
      </w:r>
      <w:r>
        <w:rPr>
          <w:rFonts w:ascii="Times New Roman" w:hAnsi="Times New Roman" w:cs="Times New Roman"/>
          <w:iCs/>
          <w:kern w:val="24"/>
          <w:sz w:val="24"/>
          <w:szCs w:val="24"/>
        </w:rPr>
        <w:t>s</w:t>
      </w:r>
      <w:r w:rsidRPr="001C0E82">
        <w:rPr>
          <w:rFonts w:ascii="Times New Roman" w:hAnsi="Times New Roman" w:cs="Times New Roman"/>
          <w:iCs/>
          <w:kern w:val="24"/>
          <w:sz w:val="24"/>
          <w:szCs w:val="24"/>
        </w:rPr>
        <w:t xml:space="preserve"> </w:t>
      </w:r>
      <w:r>
        <w:rPr>
          <w:rFonts w:ascii="Times New Roman" w:hAnsi="Times New Roman" w:cs="Times New Roman"/>
          <w:iCs/>
          <w:kern w:val="24"/>
          <w:sz w:val="24"/>
          <w:szCs w:val="24"/>
        </w:rPr>
        <w:t xml:space="preserve">due </w:t>
      </w:r>
      <w:r w:rsidRPr="001C0E82">
        <w:rPr>
          <w:rFonts w:ascii="Times New Roman" w:hAnsi="Times New Roman" w:cs="Times New Roman"/>
          <w:iCs/>
          <w:kern w:val="24"/>
          <w:sz w:val="24"/>
          <w:szCs w:val="24"/>
        </w:rPr>
        <w:t xml:space="preserve">to a number of </w:t>
      </w:r>
      <w:r>
        <w:rPr>
          <w:rFonts w:ascii="Times New Roman" w:hAnsi="Times New Roman" w:cs="Times New Roman"/>
          <w:iCs/>
          <w:kern w:val="24"/>
          <w:sz w:val="24"/>
          <w:szCs w:val="24"/>
        </w:rPr>
        <w:t>reasons,</w:t>
      </w:r>
      <w:r w:rsidRPr="001C0E82">
        <w:rPr>
          <w:rFonts w:ascii="Times New Roman" w:hAnsi="Times New Roman" w:cs="Times New Roman"/>
          <w:iCs/>
          <w:kern w:val="24"/>
          <w:sz w:val="24"/>
          <w:szCs w:val="24"/>
        </w:rPr>
        <w:t xml:space="preserve"> including inherent limitations of the rights languages and attached preconditions such as "as prescribed by law"</w:t>
      </w:r>
      <w:r w:rsidRPr="001C0E82">
        <w:rPr>
          <w:rStyle w:val="FootnoteReference"/>
          <w:rFonts w:cs="Times New Roman"/>
          <w:iCs/>
          <w:kern w:val="24"/>
          <w:sz w:val="24"/>
          <w:szCs w:val="24"/>
        </w:rPr>
        <w:footnoteReference w:id="33"/>
      </w:r>
      <w:r w:rsidRPr="001C0E82">
        <w:rPr>
          <w:rFonts w:ascii="Times New Roman" w:hAnsi="Times New Roman" w:cs="Times New Roman"/>
          <w:iCs/>
          <w:kern w:val="24"/>
          <w:sz w:val="24"/>
          <w:szCs w:val="24"/>
        </w:rPr>
        <w:t xml:space="preserve">. The promise </w:t>
      </w:r>
      <w:r>
        <w:rPr>
          <w:rFonts w:ascii="Times New Roman" w:hAnsi="Times New Roman" w:cs="Times New Roman"/>
          <w:iCs/>
          <w:kern w:val="24"/>
          <w:sz w:val="24"/>
          <w:szCs w:val="24"/>
        </w:rPr>
        <w:t>to</w:t>
      </w:r>
      <w:r w:rsidRPr="001C0E82">
        <w:rPr>
          <w:rFonts w:ascii="Times New Roman" w:hAnsi="Times New Roman" w:cs="Times New Roman"/>
          <w:iCs/>
          <w:kern w:val="24"/>
          <w:sz w:val="24"/>
          <w:szCs w:val="24"/>
        </w:rPr>
        <w:t xml:space="preserve"> enact</w:t>
      </w:r>
      <w:r>
        <w:rPr>
          <w:rFonts w:ascii="Times New Roman" w:hAnsi="Times New Roman" w:cs="Times New Roman"/>
          <w:iCs/>
          <w:kern w:val="24"/>
          <w:sz w:val="24"/>
          <w:szCs w:val="24"/>
        </w:rPr>
        <w:t xml:space="preserve"> the</w:t>
      </w:r>
      <w:r w:rsidRPr="001C0E82">
        <w:rPr>
          <w:rFonts w:ascii="Times New Roman" w:hAnsi="Times New Roman" w:cs="Times New Roman"/>
          <w:iCs/>
          <w:kern w:val="24"/>
          <w:sz w:val="24"/>
          <w:szCs w:val="24"/>
        </w:rPr>
        <w:t xml:space="preserve"> necessary laws within three years implement</w:t>
      </w:r>
      <w:r>
        <w:rPr>
          <w:rFonts w:ascii="Times New Roman" w:hAnsi="Times New Roman" w:cs="Times New Roman"/>
          <w:iCs/>
          <w:kern w:val="24"/>
          <w:sz w:val="24"/>
          <w:szCs w:val="24"/>
        </w:rPr>
        <w:t>ing</w:t>
      </w:r>
      <w:r w:rsidRPr="001C0E82">
        <w:rPr>
          <w:rFonts w:ascii="Times New Roman" w:hAnsi="Times New Roman" w:cs="Times New Roman"/>
          <w:iCs/>
          <w:kern w:val="24"/>
          <w:sz w:val="24"/>
          <w:szCs w:val="24"/>
        </w:rPr>
        <w:t xml:space="preserve"> fundamental rights</w:t>
      </w:r>
      <w:r>
        <w:rPr>
          <w:rFonts w:ascii="Times New Roman" w:hAnsi="Times New Roman" w:cs="Times New Roman"/>
          <w:iCs/>
          <w:kern w:val="24"/>
          <w:sz w:val="24"/>
          <w:szCs w:val="24"/>
        </w:rPr>
        <w:t>,</w:t>
      </w:r>
      <w:r w:rsidRPr="001C0E82">
        <w:rPr>
          <w:rFonts w:ascii="Times New Roman" w:hAnsi="Times New Roman" w:cs="Times New Roman"/>
          <w:iCs/>
          <w:kern w:val="24"/>
          <w:sz w:val="24"/>
          <w:szCs w:val="24"/>
        </w:rPr>
        <w:t xml:space="preserve"> including Dalit rights</w:t>
      </w:r>
      <w:r>
        <w:rPr>
          <w:rFonts w:ascii="Times New Roman" w:hAnsi="Times New Roman" w:cs="Times New Roman"/>
          <w:iCs/>
          <w:kern w:val="24"/>
          <w:sz w:val="24"/>
          <w:szCs w:val="24"/>
        </w:rPr>
        <w:t>,</w:t>
      </w:r>
      <w:r w:rsidRPr="001C0E82">
        <w:rPr>
          <w:rFonts w:ascii="Times New Roman" w:hAnsi="Times New Roman" w:cs="Times New Roman"/>
          <w:iCs/>
          <w:kern w:val="24"/>
          <w:sz w:val="24"/>
          <w:szCs w:val="24"/>
        </w:rPr>
        <w:t xml:space="preserve"> remains unfulfilled</w:t>
      </w:r>
      <w:r w:rsidRPr="001C0E82">
        <w:rPr>
          <w:rStyle w:val="FootnoteReference"/>
          <w:rFonts w:cs="Times New Roman"/>
          <w:iCs/>
          <w:kern w:val="24"/>
          <w:sz w:val="24"/>
          <w:szCs w:val="24"/>
        </w:rPr>
        <w:footnoteReference w:id="34"/>
      </w:r>
      <w:r w:rsidRPr="001C0E82">
        <w:rPr>
          <w:rFonts w:ascii="Times New Roman" w:hAnsi="Times New Roman" w:cs="Times New Roman"/>
          <w:iCs/>
          <w:kern w:val="24"/>
          <w:sz w:val="24"/>
          <w:szCs w:val="24"/>
        </w:rPr>
        <w:t>.</w:t>
      </w:r>
      <w:r>
        <w:rPr>
          <w:rFonts w:ascii="Times New Roman" w:hAnsi="Times New Roman" w:cs="Times New Roman"/>
          <w:iCs/>
          <w:kern w:val="24"/>
          <w:sz w:val="24"/>
          <w:szCs w:val="24"/>
        </w:rPr>
        <w:t xml:space="preserve"> </w:t>
      </w:r>
      <w:r>
        <w:rPr>
          <w:rFonts w:ascii="Times New Roman" w:hAnsi="Times New Roman" w:cs="Times New Roman"/>
          <w:sz w:val="24"/>
          <w:szCs w:val="24"/>
        </w:rPr>
        <w:t>Moreover</w:t>
      </w:r>
      <w:r w:rsidRPr="001C0E82">
        <w:rPr>
          <w:rFonts w:ascii="Times New Roman" w:hAnsi="Times New Roman" w:cs="Times New Roman"/>
          <w:sz w:val="24"/>
          <w:szCs w:val="24"/>
        </w:rPr>
        <w:t xml:space="preserve">, the GoN has </w:t>
      </w:r>
      <w:r>
        <w:rPr>
          <w:rFonts w:ascii="Times New Roman" w:hAnsi="Times New Roman" w:cs="Times New Roman"/>
          <w:sz w:val="24"/>
          <w:szCs w:val="24"/>
        </w:rPr>
        <w:t xml:space="preserve">failed </w:t>
      </w:r>
      <w:r w:rsidRPr="001C0E82">
        <w:rPr>
          <w:rFonts w:ascii="Times New Roman" w:hAnsi="Times New Roman" w:cs="Times New Roman"/>
          <w:sz w:val="24"/>
          <w:szCs w:val="24"/>
        </w:rPr>
        <w:t>to submit its a</w:t>
      </w:r>
      <w:r w:rsidRPr="001C0E82">
        <w:rPr>
          <w:rFonts w:ascii="Times New Roman" w:hAnsi="Times New Roman" w:cs="Times New Roman"/>
          <w:kern w:val="24"/>
          <w:sz w:val="24"/>
          <w:szCs w:val="24"/>
        </w:rPr>
        <w:t xml:space="preserve">nnual report to Parliament on </w:t>
      </w:r>
      <w:r>
        <w:rPr>
          <w:rFonts w:ascii="Times New Roman" w:hAnsi="Times New Roman" w:cs="Times New Roman"/>
          <w:kern w:val="24"/>
          <w:sz w:val="24"/>
          <w:szCs w:val="24"/>
        </w:rPr>
        <w:t xml:space="preserve">the implementation </w:t>
      </w:r>
      <w:r w:rsidRPr="001C0E82">
        <w:rPr>
          <w:rFonts w:ascii="Times New Roman" w:hAnsi="Times New Roman" w:cs="Times New Roman"/>
          <w:kern w:val="24"/>
          <w:sz w:val="24"/>
          <w:szCs w:val="24"/>
        </w:rPr>
        <w:t xml:space="preserve">progress </w:t>
      </w:r>
      <w:r>
        <w:rPr>
          <w:rFonts w:ascii="Times New Roman" w:hAnsi="Times New Roman" w:cs="Times New Roman"/>
          <w:kern w:val="24"/>
          <w:sz w:val="24"/>
          <w:szCs w:val="24"/>
        </w:rPr>
        <w:t>of the</w:t>
      </w:r>
      <w:r w:rsidRPr="001C0E82">
        <w:rPr>
          <w:rFonts w:ascii="Times New Roman" w:hAnsi="Times New Roman" w:cs="Times New Roman"/>
          <w:kern w:val="24"/>
          <w:sz w:val="24"/>
          <w:szCs w:val="24"/>
        </w:rPr>
        <w:t xml:space="preserve"> directive principles that inter alia impact on Dalit communities</w:t>
      </w:r>
      <w:r w:rsidRPr="001C0E82">
        <w:rPr>
          <w:rStyle w:val="FootnoteReference"/>
          <w:rFonts w:cs="Times New Roman"/>
          <w:kern w:val="24"/>
          <w:sz w:val="24"/>
          <w:szCs w:val="24"/>
        </w:rPr>
        <w:footnoteReference w:id="35"/>
      </w:r>
      <w:r w:rsidRPr="001C0E82">
        <w:rPr>
          <w:rFonts w:ascii="Times New Roman" w:hAnsi="Times New Roman" w:cs="Times New Roman"/>
          <w:kern w:val="24"/>
          <w:sz w:val="24"/>
          <w:szCs w:val="24"/>
        </w:rPr>
        <w:t xml:space="preserve">. </w:t>
      </w:r>
    </w:p>
    <w:p w:rsidR="00B330C9" w:rsidRPr="001C0E82" w:rsidRDefault="00B330C9" w:rsidP="00B330C9">
      <w:pPr>
        <w:spacing w:after="0" w:line="240" w:lineRule="auto"/>
        <w:contextualSpacing/>
        <w:jc w:val="both"/>
        <w:rPr>
          <w:rFonts w:ascii="Times New Roman" w:hAnsi="Times New Roman" w:cs="Times New Roman"/>
          <w:kern w:val="24"/>
          <w:sz w:val="24"/>
          <w:szCs w:val="24"/>
        </w:rPr>
      </w:pPr>
    </w:p>
    <w:p w:rsidR="00B330C9" w:rsidRPr="00BC5DF5" w:rsidRDefault="00B330C9" w:rsidP="00B330C9">
      <w:pPr>
        <w:spacing w:after="0" w:line="240" w:lineRule="auto"/>
        <w:contextualSpacing/>
        <w:jc w:val="both"/>
        <w:rPr>
          <w:rFonts w:ascii="Times New Roman" w:hAnsi="Times New Roman" w:cs="Times New Roman"/>
          <w:kern w:val="24"/>
          <w:sz w:val="24"/>
          <w:szCs w:val="24"/>
        </w:rPr>
      </w:pPr>
      <w:r w:rsidRPr="001C0E82">
        <w:rPr>
          <w:rFonts w:ascii="Times New Roman" w:hAnsi="Times New Roman" w:cs="Times New Roman"/>
          <w:kern w:val="24"/>
          <w:sz w:val="24"/>
          <w:szCs w:val="24"/>
        </w:rPr>
        <w:t xml:space="preserve">The </w:t>
      </w:r>
      <w:r>
        <w:rPr>
          <w:rFonts w:ascii="Times New Roman" w:hAnsi="Times New Roman" w:cs="Times New Roman"/>
          <w:kern w:val="24"/>
          <w:sz w:val="24"/>
          <w:szCs w:val="24"/>
        </w:rPr>
        <w:t>GoN</w:t>
      </w:r>
      <w:r w:rsidRPr="001C0E82">
        <w:rPr>
          <w:rFonts w:ascii="Times New Roman" w:hAnsi="Times New Roman" w:cs="Times New Roman"/>
          <w:kern w:val="24"/>
          <w:sz w:val="24"/>
          <w:szCs w:val="24"/>
        </w:rPr>
        <w:t xml:space="preserve"> </w:t>
      </w:r>
      <w:r>
        <w:rPr>
          <w:rFonts w:ascii="Times New Roman" w:hAnsi="Times New Roman" w:cs="Times New Roman"/>
          <w:kern w:val="24"/>
          <w:sz w:val="24"/>
          <w:szCs w:val="24"/>
        </w:rPr>
        <w:t xml:space="preserve">also did not deliver on its promise to </w:t>
      </w:r>
      <w:r w:rsidRPr="001C0E82">
        <w:rPr>
          <w:rFonts w:ascii="Times New Roman" w:hAnsi="Times New Roman" w:cs="Times New Roman"/>
          <w:kern w:val="24"/>
          <w:sz w:val="24"/>
          <w:szCs w:val="24"/>
        </w:rPr>
        <w:t>creat</w:t>
      </w:r>
      <w:r>
        <w:rPr>
          <w:rFonts w:ascii="Times New Roman" w:hAnsi="Times New Roman" w:cs="Times New Roman"/>
          <w:kern w:val="24"/>
          <w:sz w:val="24"/>
          <w:szCs w:val="24"/>
        </w:rPr>
        <w:t>e</w:t>
      </w:r>
      <w:r w:rsidRPr="001C0E82">
        <w:rPr>
          <w:rFonts w:ascii="Times New Roman" w:hAnsi="Times New Roman" w:cs="Times New Roman"/>
          <w:kern w:val="24"/>
          <w:sz w:val="24"/>
          <w:szCs w:val="24"/>
        </w:rPr>
        <w:t xml:space="preserve"> universal </w:t>
      </w:r>
      <w:r>
        <w:rPr>
          <w:rFonts w:ascii="Times New Roman" w:hAnsi="Times New Roman" w:cs="Times New Roman"/>
          <w:kern w:val="24"/>
          <w:sz w:val="24"/>
          <w:szCs w:val="24"/>
        </w:rPr>
        <w:t>and</w:t>
      </w:r>
      <w:r w:rsidRPr="001C0E82">
        <w:rPr>
          <w:rFonts w:ascii="Times New Roman" w:hAnsi="Times New Roman" w:cs="Times New Roman"/>
          <w:kern w:val="24"/>
          <w:sz w:val="24"/>
          <w:szCs w:val="24"/>
        </w:rPr>
        <w:t xml:space="preserve"> targeted awareness </w:t>
      </w:r>
      <w:r>
        <w:rPr>
          <w:rFonts w:ascii="Times New Roman" w:hAnsi="Times New Roman" w:cs="Times New Roman"/>
          <w:kern w:val="24"/>
          <w:sz w:val="24"/>
          <w:szCs w:val="24"/>
        </w:rPr>
        <w:t xml:space="preserve">programmes </w:t>
      </w:r>
      <w:r w:rsidRPr="001C0E82">
        <w:rPr>
          <w:rFonts w:ascii="Times New Roman" w:hAnsi="Times New Roman" w:cs="Times New Roman"/>
          <w:kern w:val="24"/>
          <w:sz w:val="24"/>
          <w:szCs w:val="24"/>
        </w:rPr>
        <w:t xml:space="preserve">on legal and policy framework promoting Dalit </w:t>
      </w:r>
      <w:r>
        <w:rPr>
          <w:rFonts w:ascii="Times New Roman" w:hAnsi="Times New Roman" w:cs="Times New Roman"/>
          <w:kern w:val="24"/>
          <w:sz w:val="24"/>
          <w:szCs w:val="24"/>
        </w:rPr>
        <w:t>r</w:t>
      </w:r>
      <w:r w:rsidRPr="001C0E82">
        <w:rPr>
          <w:rFonts w:ascii="Times New Roman" w:hAnsi="Times New Roman" w:cs="Times New Roman"/>
          <w:kern w:val="24"/>
          <w:sz w:val="24"/>
          <w:szCs w:val="24"/>
        </w:rPr>
        <w:t>ights. Though the central and district level committees exist</w:t>
      </w:r>
      <w:r>
        <w:rPr>
          <w:rFonts w:ascii="Times New Roman" w:hAnsi="Times New Roman" w:cs="Times New Roman"/>
          <w:kern w:val="24"/>
          <w:sz w:val="24"/>
          <w:szCs w:val="24"/>
        </w:rPr>
        <w:t>,</w:t>
      </w:r>
      <w:r w:rsidRPr="001C0E82">
        <w:rPr>
          <w:rFonts w:ascii="Times New Roman" w:hAnsi="Times New Roman" w:cs="Times New Roman"/>
          <w:kern w:val="24"/>
          <w:sz w:val="24"/>
          <w:szCs w:val="24"/>
        </w:rPr>
        <w:t xml:space="preserve"> their </w:t>
      </w:r>
      <w:r>
        <w:rPr>
          <w:rFonts w:ascii="Times New Roman" w:hAnsi="Times New Roman" w:cs="Times New Roman"/>
          <w:kern w:val="24"/>
          <w:sz w:val="24"/>
          <w:szCs w:val="24"/>
        </w:rPr>
        <w:t>activities</w:t>
      </w:r>
      <w:r w:rsidRPr="001C0E82">
        <w:rPr>
          <w:rFonts w:ascii="Times New Roman" w:hAnsi="Times New Roman" w:cs="Times New Roman"/>
          <w:kern w:val="24"/>
          <w:sz w:val="24"/>
          <w:szCs w:val="24"/>
        </w:rPr>
        <w:t xml:space="preserve"> of coordinating/monitoring the implementation of laws and polic</w:t>
      </w:r>
      <w:r>
        <w:rPr>
          <w:rFonts w:ascii="Times New Roman" w:hAnsi="Times New Roman" w:cs="Times New Roman"/>
          <w:kern w:val="24"/>
          <w:sz w:val="24"/>
          <w:szCs w:val="24"/>
        </w:rPr>
        <w:t>ies are ineffective</w:t>
      </w:r>
      <w:r w:rsidRPr="001C0E82">
        <w:rPr>
          <w:rFonts w:ascii="Times New Roman" w:hAnsi="Times New Roman" w:cs="Times New Roman"/>
          <w:kern w:val="24"/>
          <w:sz w:val="24"/>
          <w:szCs w:val="24"/>
        </w:rPr>
        <w:t>. Many of these committees appear symbolic</w:t>
      </w:r>
      <w:r w:rsidRPr="001C0E82">
        <w:rPr>
          <w:rStyle w:val="FootnoteReference"/>
          <w:rFonts w:cs="Times New Roman"/>
          <w:kern w:val="24"/>
          <w:sz w:val="24"/>
          <w:szCs w:val="24"/>
        </w:rPr>
        <w:footnoteReference w:id="36"/>
      </w:r>
      <w:r w:rsidRPr="001C0E82">
        <w:rPr>
          <w:rFonts w:ascii="Times New Roman" w:hAnsi="Times New Roman" w:cs="Times New Roman"/>
          <w:kern w:val="24"/>
          <w:sz w:val="24"/>
          <w:szCs w:val="24"/>
        </w:rPr>
        <w:t xml:space="preserve">. </w:t>
      </w:r>
      <w:r>
        <w:rPr>
          <w:rFonts w:ascii="Times New Roman" w:hAnsi="Times New Roman" w:cs="Times New Roman"/>
          <w:kern w:val="24"/>
          <w:sz w:val="24"/>
          <w:szCs w:val="24"/>
        </w:rPr>
        <w:t>Whilst t</w:t>
      </w:r>
      <w:r w:rsidRPr="001C0E82">
        <w:rPr>
          <w:rFonts w:ascii="Times New Roman" w:hAnsi="Times New Roman" w:cs="Times New Roman"/>
          <w:kern w:val="24"/>
          <w:sz w:val="24"/>
          <w:szCs w:val="24"/>
        </w:rPr>
        <w:t>here ha</w:t>
      </w:r>
      <w:r>
        <w:rPr>
          <w:rFonts w:ascii="Times New Roman" w:hAnsi="Times New Roman" w:cs="Times New Roman"/>
          <w:kern w:val="24"/>
          <w:sz w:val="24"/>
          <w:szCs w:val="24"/>
        </w:rPr>
        <w:t>ve</w:t>
      </w:r>
      <w:r w:rsidRPr="001C0E82">
        <w:rPr>
          <w:rFonts w:ascii="Times New Roman" w:hAnsi="Times New Roman" w:cs="Times New Roman"/>
          <w:kern w:val="24"/>
          <w:sz w:val="24"/>
          <w:szCs w:val="24"/>
        </w:rPr>
        <w:t xml:space="preserve"> been significant development</w:t>
      </w:r>
      <w:r>
        <w:rPr>
          <w:rFonts w:ascii="Times New Roman" w:hAnsi="Times New Roman" w:cs="Times New Roman"/>
          <w:kern w:val="24"/>
          <w:sz w:val="24"/>
          <w:szCs w:val="24"/>
        </w:rPr>
        <w:t>s</w:t>
      </w:r>
      <w:r w:rsidRPr="001C0E82">
        <w:rPr>
          <w:rFonts w:ascii="Times New Roman" w:hAnsi="Times New Roman" w:cs="Times New Roman"/>
          <w:kern w:val="24"/>
          <w:sz w:val="24"/>
          <w:szCs w:val="24"/>
        </w:rPr>
        <w:t xml:space="preserve"> in advancing Dalits representation at local</w:t>
      </w:r>
      <w:r>
        <w:rPr>
          <w:rFonts w:ascii="Times New Roman" w:hAnsi="Times New Roman" w:cs="Times New Roman"/>
          <w:kern w:val="24"/>
          <w:sz w:val="24"/>
          <w:szCs w:val="24"/>
        </w:rPr>
        <w:t>,</w:t>
      </w:r>
      <w:r w:rsidRPr="001C0E82">
        <w:rPr>
          <w:rFonts w:ascii="Times New Roman" w:hAnsi="Times New Roman" w:cs="Times New Roman"/>
          <w:kern w:val="24"/>
          <w:sz w:val="24"/>
          <w:szCs w:val="24"/>
        </w:rPr>
        <w:t xml:space="preserve"> provincial </w:t>
      </w:r>
      <w:r>
        <w:rPr>
          <w:rFonts w:ascii="Times New Roman" w:hAnsi="Times New Roman" w:cs="Times New Roman"/>
          <w:kern w:val="24"/>
          <w:sz w:val="24"/>
          <w:szCs w:val="24"/>
        </w:rPr>
        <w:t xml:space="preserve">and federal </w:t>
      </w:r>
      <w:r w:rsidRPr="001C0E82">
        <w:rPr>
          <w:rFonts w:ascii="Times New Roman" w:hAnsi="Times New Roman" w:cs="Times New Roman"/>
          <w:kern w:val="24"/>
          <w:sz w:val="24"/>
          <w:szCs w:val="24"/>
        </w:rPr>
        <w:t>level government</w:t>
      </w:r>
      <w:r>
        <w:rPr>
          <w:rFonts w:ascii="Times New Roman" w:hAnsi="Times New Roman" w:cs="Times New Roman"/>
          <w:kern w:val="24"/>
          <w:sz w:val="24"/>
          <w:szCs w:val="24"/>
        </w:rPr>
        <w:t xml:space="preserve"> positions it has not reached a </w:t>
      </w:r>
      <w:r w:rsidRPr="001C0E82">
        <w:rPr>
          <w:rFonts w:ascii="Times New Roman" w:hAnsi="Times New Roman" w:cs="Times New Roman"/>
          <w:kern w:val="24"/>
          <w:sz w:val="24"/>
          <w:szCs w:val="24"/>
        </w:rPr>
        <w:t>proportional inclusion</w:t>
      </w:r>
      <w:r>
        <w:rPr>
          <w:rFonts w:ascii="Times New Roman" w:hAnsi="Times New Roman" w:cs="Times New Roman"/>
          <w:kern w:val="24"/>
          <w:sz w:val="24"/>
          <w:szCs w:val="24"/>
        </w:rPr>
        <w:t>.</w:t>
      </w:r>
    </w:p>
    <w:p w:rsidR="00B330C9" w:rsidRPr="001C0E82" w:rsidRDefault="00B330C9" w:rsidP="00B330C9">
      <w:pPr>
        <w:spacing w:after="0" w:line="240" w:lineRule="auto"/>
        <w:contextualSpacing/>
        <w:jc w:val="both"/>
        <w:rPr>
          <w:rFonts w:ascii="Times New Roman" w:hAnsi="Times New Roman" w:cs="Times New Roman"/>
          <w:b/>
          <w:i/>
          <w:kern w:val="24"/>
          <w:sz w:val="24"/>
          <w:szCs w:val="24"/>
        </w:rPr>
      </w:pPr>
    </w:p>
    <w:p w:rsidR="00B330C9" w:rsidRDefault="00B330C9" w:rsidP="00B330C9">
      <w:pPr>
        <w:spacing w:after="120" w:line="240" w:lineRule="auto"/>
        <w:jc w:val="both"/>
        <w:rPr>
          <w:rFonts w:ascii="Times New Roman" w:hAnsi="Times New Roman" w:cs="Times New Roman"/>
          <w:kern w:val="24"/>
          <w:sz w:val="24"/>
          <w:szCs w:val="24"/>
        </w:rPr>
      </w:pPr>
      <w:r w:rsidRPr="0068461E">
        <w:rPr>
          <w:rFonts w:ascii="Times New Roman" w:hAnsi="Times New Roman" w:cs="Times New Roman"/>
          <w:b/>
          <w:kern w:val="24"/>
          <w:sz w:val="24"/>
          <w:szCs w:val="24"/>
        </w:rPr>
        <w:t>Recommendations:</w:t>
      </w:r>
    </w:p>
    <w:tbl>
      <w:tblPr>
        <w:tblStyle w:val="TableGrid"/>
        <w:tblW w:w="0" w:type="auto"/>
        <w:tblLook w:val="04A0"/>
      </w:tblPr>
      <w:tblGrid>
        <w:gridCol w:w="9576"/>
      </w:tblGrid>
      <w:tr w:rsidR="00B330C9" w:rsidRPr="001C0E82" w:rsidTr="00CF265B">
        <w:tc>
          <w:tcPr>
            <w:tcW w:w="9576" w:type="dxa"/>
            <w:shd w:val="clear" w:color="auto" w:fill="BFBFBF" w:themeFill="background1" w:themeFillShade="BF"/>
          </w:tcPr>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Strengthen legal framework dealing with CBD and Untouchability including through </w:t>
            </w:r>
            <w:r>
              <w:rPr>
                <w:rFonts w:ascii="Times New Roman" w:hAnsi="Times New Roman" w:cs="Times New Roman"/>
                <w:sz w:val="24"/>
                <w:szCs w:val="24"/>
              </w:rPr>
              <w:t>improving</w:t>
            </w:r>
            <w:r w:rsidRPr="00BC3DBE">
              <w:rPr>
                <w:rFonts w:ascii="Times New Roman" w:hAnsi="Times New Roman" w:cs="Times New Roman"/>
                <w:sz w:val="24"/>
                <w:szCs w:val="24"/>
              </w:rPr>
              <w:t xml:space="preserve"> a number of normative flaws regarding statute of limitation, penalty, reparation, compensation and protection.</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Amend the CBDU Regulation to detail the processes and procedures for victims and witness protection. </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Ensure prompt enactment of </w:t>
            </w:r>
            <w:r>
              <w:rPr>
                <w:rFonts w:ascii="Times New Roman" w:hAnsi="Times New Roman" w:cs="Times New Roman"/>
                <w:sz w:val="24"/>
                <w:szCs w:val="24"/>
              </w:rPr>
              <w:t xml:space="preserve">the </w:t>
            </w:r>
            <w:r w:rsidRPr="00BC3DBE">
              <w:rPr>
                <w:rFonts w:ascii="Times New Roman" w:hAnsi="Times New Roman" w:cs="Times New Roman"/>
                <w:sz w:val="24"/>
                <w:szCs w:val="24"/>
              </w:rPr>
              <w:t>necessary laws to enforce fundamental rights</w:t>
            </w:r>
            <w:r>
              <w:rPr>
                <w:rFonts w:ascii="Times New Roman" w:hAnsi="Times New Roman" w:cs="Times New Roman"/>
                <w:sz w:val="24"/>
                <w:szCs w:val="24"/>
              </w:rPr>
              <w:t>,</w:t>
            </w:r>
            <w:r w:rsidRPr="00BC3DBE">
              <w:rPr>
                <w:rFonts w:ascii="Times New Roman" w:hAnsi="Times New Roman" w:cs="Times New Roman"/>
                <w:sz w:val="24"/>
                <w:szCs w:val="24"/>
              </w:rPr>
              <w:t xml:space="preserve"> including Dalit rights</w:t>
            </w:r>
            <w:r>
              <w:rPr>
                <w:rFonts w:ascii="Times New Roman" w:hAnsi="Times New Roman" w:cs="Times New Roman"/>
                <w:sz w:val="24"/>
                <w:szCs w:val="24"/>
              </w:rPr>
              <w:t>,</w:t>
            </w:r>
            <w:r w:rsidRPr="00BC3DBE">
              <w:rPr>
                <w:rFonts w:ascii="Times New Roman" w:hAnsi="Times New Roman" w:cs="Times New Roman"/>
                <w:sz w:val="24"/>
                <w:szCs w:val="24"/>
              </w:rPr>
              <w:t xml:space="preserve"> guaranteed under Article 40 of the Constitution, in consultation with Dalit communities.</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The Judiciary should addre</w:t>
            </w:r>
            <w:r>
              <w:rPr>
                <w:rFonts w:ascii="Times New Roman" w:hAnsi="Times New Roman" w:cs="Times New Roman"/>
                <w:sz w:val="24"/>
                <w:szCs w:val="24"/>
              </w:rPr>
              <w:t>ss</w:t>
            </w:r>
            <w:r w:rsidRPr="00BC3DBE">
              <w:rPr>
                <w:rFonts w:ascii="Times New Roman" w:hAnsi="Times New Roman" w:cs="Times New Roman"/>
                <w:sz w:val="24"/>
                <w:szCs w:val="24"/>
              </w:rPr>
              <w:t xml:space="preserve"> the justiciability issues of </w:t>
            </w:r>
            <w:r>
              <w:rPr>
                <w:rFonts w:ascii="Times New Roman" w:hAnsi="Times New Roman" w:cs="Times New Roman"/>
                <w:sz w:val="24"/>
                <w:szCs w:val="24"/>
              </w:rPr>
              <w:t xml:space="preserve">the </w:t>
            </w:r>
            <w:r w:rsidRPr="00BC3DBE">
              <w:rPr>
                <w:rFonts w:ascii="Times New Roman" w:hAnsi="Times New Roman" w:cs="Times New Roman"/>
                <w:sz w:val="24"/>
                <w:szCs w:val="24"/>
              </w:rPr>
              <w:t xml:space="preserve">ESCR (e.g. </w:t>
            </w:r>
            <w:r>
              <w:rPr>
                <w:rFonts w:ascii="Times New Roman" w:hAnsi="Times New Roman" w:cs="Times New Roman"/>
                <w:sz w:val="24"/>
                <w:szCs w:val="24"/>
              </w:rPr>
              <w:t>h</w:t>
            </w:r>
            <w:r w:rsidRPr="00BC3DBE">
              <w:rPr>
                <w:rFonts w:ascii="Times New Roman" w:hAnsi="Times New Roman" w:cs="Times New Roman"/>
                <w:sz w:val="24"/>
                <w:szCs w:val="24"/>
              </w:rPr>
              <w:t xml:space="preserve">ousing) </w:t>
            </w:r>
            <w:r>
              <w:rPr>
                <w:rFonts w:ascii="Times New Roman" w:hAnsi="Times New Roman" w:cs="Times New Roman"/>
                <w:sz w:val="24"/>
                <w:szCs w:val="24"/>
              </w:rPr>
              <w:t>by</w:t>
            </w:r>
            <w:r w:rsidRPr="00BC3DBE">
              <w:rPr>
                <w:rFonts w:ascii="Times New Roman" w:hAnsi="Times New Roman" w:cs="Times New Roman"/>
                <w:sz w:val="24"/>
                <w:szCs w:val="24"/>
              </w:rPr>
              <w:t xml:space="preserve"> adopting a progressive interpretation</w:t>
            </w:r>
            <w:r>
              <w:rPr>
                <w:rFonts w:ascii="Times New Roman" w:hAnsi="Times New Roman" w:cs="Times New Roman"/>
                <w:sz w:val="24"/>
                <w:szCs w:val="24"/>
              </w:rPr>
              <w:t>.</w:t>
            </w:r>
            <w:r w:rsidRPr="00BC3DBE">
              <w:rPr>
                <w:rFonts w:ascii="Times New Roman" w:hAnsi="Times New Roman" w:cs="Times New Roman"/>
                <w:sz w:val="24"/>
                <w:szCs w:val="24"/>
              </w:rPr>
              <w:t xml:space="preserve"> </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 NHRC should carry out pro-active monitoring of denial of ESCR of Dalits and offer effective remedies</w:t>
            </w:r>
            <w:r>
              <w:rPr>
                <w:rFonts w:ascii="Times New Roman" w:hAnsi="Times New Roman" w:cs="Times New Roman"/>
                <w:sz w:val="24"/>
                <w:szCs w:val="24"/>
              </w:rPr>
              <w:t>,</w:t>
            </w:r>
            <w:r w:rsidRPr="00BC3DBE">
              <w:rPr>
                <w:rFonts w:ascii="Times New Roman" w:hAnsi="Times New Roman" w:cs="Times New Roman"/>
                <w:sz w:val="24"/>
                <w:szCs w:val="24"/>
              </w:rPr>
              <w:t xml:space="preserve"> including compensation to </w:t>
            </w:r>
            <w:r>
              <w:rPr>
                <w:rFonts w:ascii="Times New Roman" w:hAnsi="Times New Roman" w:cs="Times New Roman"/>
                <w:sz w:val="24"/>
                <w:szCs w:val="24"/>
              </w:rPr>
              <w:t>an</w:t>
            </w:r>
            <w:r w:rsidRPr="00BC3DBE">
              <w:rPr>
                <w:rFonts w:ascii="Times New Roman" w:hAnsi="Times New Roman" w:cs="Times New Roman"/>
                <w:sz w:val="24"/>
                <w:szCs w:val="24"/>
              </w:rPr>
              <w:t xml:space="preserve"> individual victim</w:t>
            </w:r>
            <w:r>
              <w:rPr>
                <w:rFonts w:ascii="Times New Roman" w:hAnsi="Times New Roman" w:cs="Times New Roman"/>
                <w:sz w:val="24"/>
                <w:szCs w:val="24"/>
              </w:rPr>
              <w:t xml:space="preserve"> or </w:t>
            </w:r>
            <w:r w:rsidRPr="00BC3DBE">
              <w:rPr>
                <w:rFonts w:ascii="Times New Roman" w:hAnsi="Times New Roman" w:cs="Times New Roman"/>
                <w:sz w:val="24"/>
                <w:szCs w:val="24"/>
              </w:rPr>
              <w:t xml:space="preserve">communities. </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Take adequate measures, including budgetary allocations and capacity development initiatives</w:t>
            </w:r>
            <w:r>
              <w:rPr>
                <w:rFonts w:ascii="Times New Roman" w:hAnsi="Times New Roman" w:cs="Times New Roman"/>
                <w:sz w:val="24"/>
                <w:szCs w:val="24"/>
              </w:rPr>
              <w:t>,</w:t>
            </w:r>
            <w:r w:rsidRPr="00BC3DBE">
              <w:rPr>
                <w:rFonts w:ascii="Times New Roman" w:hAnsi="Times New Roman" w:cs="Times New Roman"/>
                <w:sz w:val="24"/>
                <w:szCs w:val="24"/>
              </w:rPr>
              <w:t xml:space="preserve"> to ensure effective monitoring and coordination mechanisms in implementing the CBDU Act at central as well as district level.</w:t>
            </w:r>
          </w:p>
          <w:p w:rsidR="00B330C9" w:rsidRPr="00493CAC"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kern w:val="24"/>
                <w:sz w:val="24"/>
                <w:szCs w:val="24"/>
              </w:rPr>
            </w:pPr>
            <w:r w:rsidRPr="00BC3DBE">
              <w:rPr>
                <w:rFonts w:ascii="Times New Roman" w:hAnsi="Times New Roman" w:cs="Times New Roman"/>
                <w:sz w:val="24"/>
                <w:szCs w:val="24"/>
              </w:rPr>
              <w:t xml:space="preserve">Empower and enhance a capacity of women Dalit representatives at the local government positions for quality representation of Dalit issues in the local level policy making and </w:t>
            </w:r>
            <w:r w:rsidRPr="00493CAC">
              <w:rPr>
                <w:rFonts w:ascii="Times New Roman" w:hAnsi="Times New Roman" w:cs="Times New Roman"/>
                <w:sz w:val="24"/>
                <w:szCs w:val="24"/>
              </w:rPr>
              <w:t>implementation.</w:t>
            </w:r>
            <w:r w:rsidRPr="00493CAC">
              <w:rPr>
                <w:rFonts w:ascii="Times New Roman" w:eastAsia="Times New Roman" w:hAnsi="Times New Roman" w:cs="Times New Roman"/>
                <w:kern w:val="24"/>
                <w:sz w:val="24"/>
                <w:szCs w:val="24"/>
              </w:rPr>
              <w:t xml:space="preserve"> </w:t>
            </w:r>
          </w:p>
          <w:p w:rsidR="00B330C9" w:rsidRPr="00B330C9"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493CAC">
              <w:rPr>
                <w:rFonts w:ascii="Times New Roman" w:hAnsi="Times New Roman" w:cs="Times New Roman"/>
                <w:sz w:val="24"/>
                <w:szCs w:val="24"/>
              </w:rPr>
              <w:t xml:space="preserve">Ensure proportional political representation of Dalits at all levels of governance including executive, legislative, judiciary, bureaucracy, security forces, political and diplomatic appointments and constitutional bodies as guaranteed by the constitution of Nepal.  </w:t>
            </w:r>
          </w:p>
        </w:tc>
      </w:tr>
    </w:tbl>
    <w:p w:rsidR="00B330C9" w:rsidRPr="001C0E82" w:rsidRDefault="00B330C9" w:rsidP="00B330C9">
      <w:pPr>
        <w:spacing w:after="0" w:line="240" w:lineRule="auto"/>
        <w:contextualSpacing/>
        <w:jc w:val="both"/>
        <w:rPr>
          <w:rFonts w:ascii="Times New Roman" w:hAnsi="Times New Roman" w:cs="Times New Roman"/>
          <w:sz w:val="24"/>
          <w:szCs w:val="24"/>
        </w:rPr>
      </w:pPr>
    </w:p>
    <w:p w:rsidR="00B330C9" w:rsidRDefault="00B330C9" w:rsidP="00B330C9">
      <w:pPr>
        <w:pStyle w:val="Heading2"/>
        <w:spacing w:after="120"/>
      </w:pPr>
      <w:bookmarkStart w:id="37" w:name="_Toc505595673"/>
      <w:r w:rsidRPr="00A97A73">
        <w:t>Article 3: Prevention, prohibition and eradication of racial segregation and apartheid</w:t>
      </w:r>
      <w:bookmarkEnd w:id="37"/>
      <w:r w:rsidRPr="00A97A73">
        <w:t xml:space="preserve"> </w:t>
      </w:r>
    </w:p>
    <w:p w:rsidR="00B330C9" w:rsidRPr="001C0E82" w:rsidRDefault="00B330C9" w:rsidP="00B330C9">
      <w:pPr>
        <w:spacing w:after="0" w:line="240" w:lineRule="auto"/>
        <w:jc w:val="both"/>
        <w:rPr>
          <w:rFonts w:ascii="Times New Roman" w:hAnsi="Times New Roman" w:cs="Times New Roman"/>
          <w:kern w:val="24"/>
          <w:sz w:val="24"/>
          <w:szCs w:val="24"/>
        </w:rPr>
      </w:pPr>
      <w:r>
        <w:rPr>
          <w:rFonts w:ascii="Times New Roman" w:hAnsi="Times New Roman" w:cs="Times New Roman"/>
          <w:sz w:val="24"/>
          <w:szCs w:val="24"/>
        </w:rPr>
        <w:t xml:space="preserve">Caste-based segregation in Nepal continues today in a form of </w:t>
      </w:r>
      <w:r w:rsidRPr="001C0E82">
        <w:rPr>
          <w:rFonts w:ascii="Times New Roman" w:hAnsi="Times New Roman" w:cs="Times New Roman"/>
          <w:sz w:val="24"/>
          <w:szCs w:val="24"/>
        </w:rPr>
        <w:t>marriage</w:t>
      </w:r>
      <w:r w:rsidRPr="001C0E82">
        <w:rPr>
          <w:rFonts w:ascii="Times New Roman" w:hAnsi="Times New Roman" w:cs="Times New Roman"/>
          <w:kern w:val="24"/>
          <w:sz w:val="24"/>
          <w:szCs w:val="24"/>
        </w:rPr>
        <w:t xml:space="preserve"> segregation</w:t>
      </w:r>
      <w:r>
        <w:rPr>
          <w:rFonts w:ascii="Times New Roman" w:hAnsi="Times New Roman" w:cs="Times New Roman"/>
          <w:kern w:val="24"/>
          <w:sz w:val="24"/>
          <w:szCs w:val="24"/>
        </w:rPr>
        <w:t xml:space="preserve">, </w:t>
      </w:r>
      <w:r w:rsidRPr="001C0E82">
        <w:rPr>
          <w:rFonts w:ascii="Times New Roman" w:hAnsi="Times New Roman" w:cs="Times New Roman"/>
          <w:kern w:val="24"/>
          <w:sz w:val="24"/>
          <w:szCs w:val="24"/>
        </w:rPr>
        <w:t xml:space="preserve">inter-caste marriage violence, denial </w:t>
      </w:r>
      <w:r>
        <w:rPr>
          <w:rFonts w:ascii="Times New Roman" w:hAnsi="Times New Roman" w:cs="Times New Roman"/>
          <w:kern w:val="24"/>
          <w:sz w:val="24"/>
          <w:szCs w:val="24"/>
        </w:rPr>
        <w:t>of</w:t>
      </w:r>
      <w:r w:rsidRPr="001C0E82">
        <w:rPr>
          <w:rFonts w:ascii="Times New Roman" w:hAnsi="Times New Roman" w:cs="Times New Roman"/>
          <w:kern w:val="24"/>
          <w:sz w:val="24"/>
          <w:szCs w:val="24"/>
        </w:rPr>
        <w:t xml:space="preserve"> access to temples, religious and cultural functions, denial to access public utilities and educational facilities, blocking access to housing/residential facilities and occupational segregation</w:t>
      </w:r>
      <w:r w:rsidRPr="001C0E82">
        <w:rPr>
          <w:rStyle w:val="FootnoteReference"/>
          <w:rFonts w:cs="Times New Roman"/>
          <w:kern w:val="24"/>
          <w:sz w:val="24"/>
          <w:szCs w:val="24"/>
        </w:rPr>
        <w:footnoteReference w:id="37"/>
      </w:r>
      <w:r>
        <w:rPr>
          <w:rFonts w:ascii="Times New Roman" w:hAnsi="Times New Roman" w:cs="Times New Roman"/>
          <w:kern w:val="24"/>
          <w:sz w:val="24"/>
          <w:szCs w:val="24"/>
        </w:rPr>
        <w:t>.</w:t>
      </w:r>
    </w:p>
    <w:p w:rsidR="00B330C9" w:rsidRPr="001C0E82" w:rsidRDefault="00B330C9" w:rsidP="00B330C9">
      <w:pPr>
        <w:spacing w:after="0" w:line="240" w:lineRule="auto"/>
        <w:jc w:val="both"/>
        <w:rPr>
          <w:rFonts w:ascii="Times New Roman" w:hAnsi="Times New Roman" w:cs="Times New Roman"/>
          <w:sz w:val="24"/>
          <w:szCs w:val="24"/>
        </w:rPr>
      </w:pPr>
    </w:p>
    <w:p w:rsidR="00B330C9" w:rsidRPr="001C0E82" w:rsidRDefault="00B330C9" w:rsidP="00B330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Although </w:t>
      </w:r>
      <w:r w:rsidRPr="001C0E82">
        <w:rPr>
          <w:rFonts w:ascii="Times New Roman" w:hAnsi="Times New Roman" w:cs="Times New Roman"/>
          <w:sz w:val="24"/>
          <w:szCs w:val="24"/>
        </w:rPr>
        <w:t>inter-caste marriage is legally accepted</w:t>
      </w:r>
      <w:r>
        <w:rPr>
          <w:rFonts w:ascii="Times New Roman" w:hAnsi="Times New Roman" w:cs="Times New Roman"/>
          <w:sz w:val="24"/>
          <w:szCs w:val="24"/>
        </w:rPr>
        <w:t>,</w:t>
      </w:r>
      <w:r w:rsidRPr="001C0E82">
        <w:rPr>
          <w:rFonts w:ascii="Times New Roman" w:hAnsi="Times New Roman" w:cs="Times New Roman"/>
          <w:sz w:val="24"/>
          <w:szCs w:val="24"/>
        </w:rPr>
        <w:t xml:space="preserve"> socially </w:t>
      </w:r>
      <w:r>
        <w:rPr>
          <w:rFonts w:ascii="Times New Roman" w:hAnsi="Times New Roman" w:cs="Times New Roman"/>
          <w:sz w:val="24"/>
          <w:szCs w:val="24"/>
        </w:rPr>
        <w:t xml:space="preserve">it remains </w:t>
      </w:r>
      <w:r w:rsidRPr="001C0E82">
        <w:rPr>
          <w:rFonts w:ascii="Times New Roman" w:hAnsi="Times New Roman" w:cs="Times New Roman"/>
          <w:sz w:val="24"/>
          <w:szCs w:val="24"/>
        </w:rPr>
        <w:t xml:space="preserve">unacceptable and almost 90% </w:t>
      </w:r>
      <w:r>
        <w:rPr>
          <w:rFonts w:ascii="Times New Roman" w:hAnsi="Times New Roman" w:cs="Times New Roman"/>
          <w:sz w:val="24"/>
          <w:szCs w:val="24"/>
        </w:rPr>
        <w:t xml:space="preserve">of Nepalese </w:t>
      </w:r>
      <w:r w:rsidRPr="001C0E82">
        <w:rPr>
          <w:rFonts w:ascii="Times New Roman" w:hAnsi="Times New Roman" w:cs="Times New Roman"/>
          <w:sz w:val="24"/>
          <w:szCs w:val="24"/>
        </w:rPr>
        <w:t xml:space="preserve">do not </w:t>
      </w:r>
      <w:r>
        <w:rPr>
          <w:rFonts w:ascii="Times New Roman" w:hAnsi="Times New Roman" w:cs="Times New Roman"/>
          <w:sz w:val="24"/>
          <w:szCs w:val="24"/>
        </w:rPr>
        <w:t>engage in an</w:t>
      </w:r>
      <w:r w:rsidRPr="001C0E82">
        <w:rPr>
          <w:rFonts w:ascii="Times New Roman" w:hAnsi="Times New Roman" w:cs="Times New Roman"/>
          <w:sz w:val="24"/>
          <w:szCs w:val="24"/>
        </w:rPr>
        <w:t xml:space="preserve"> inter-caste marriage. </w:t>
      </w:r>
      <w:r>
        <w:rPr>
          <w:rFonts w:ascii="Times New Roman" w:hAnsi="Times New Roman" w:cs="Times New Roman"/>
          <w:sz w:val="24"/>
          <w:szCs w:val="24"/>
        </w:rPr>
        <w:t>Those in inter-caste marriage often</w:t>
      </w:r>
      <w:r w:rsidRPr="001C0E82">
        <w:rPr>
          <w:rFonts w:ascii="Times New Roman" w:hAnsi="Times New Roman" w:cs="Times New Roman"/>
          <w:sz w:val="24"/>
          <w:szCs w:val="24"/>
        </w:rPr>
        <w:t xml:space="preserve"> face threats,</w:t>
      </w:r>
      <w:r>
        <w:rPr>
          <w:rFonts w:ascii="Times New Roman" w:hAnsi="Times New Roman" w:cs="Times New Roman"/>
          <w:sz w:val="24"/>
          <w:szCs w:val="24"/>
        </w:rPr>
        <w:t xml:space="preserve"> killings, displacements,</w:t>
      </w:r>
      <w:r w:rsidRPr="001C0E82">
        <w:rPr>
          <w:rFonts w:ascii="Times New Roman" w:hAnsi="Times New Roman" w:cs="Times New Roman"/>
          <w:sz w:val="24"/>
          <w:szCs w:val="24"/>
        </w:rPr>
        <w:t xml:space="preserve"> physical punishments and </w:t>
      </w:r>
      <w:r w:rsidRPr="00AD6084">
        <w:rPr>
          <w:rFonts w:ascii="Times New Roman" w:hAnsi="Times New Roman" w:cs="Times New Roman"/>
          <w:sz w:val="24"/>
          <w:szCs w:val="24"/>
        </w:rPr>
        <w:t>violence.</w:t>
      </w:r>
      <w:r w:rsidRPr="001C0E82">
        <w:rPr>
          <w:rFonts w:ascii="Times New Roman" w:hAnsi="Times New Roman" w:cs="Times New Roman"/>
          <w:sz w:val="24"/>
          <w:szCs w:val="24"/>
        </w:rPr>
        <w:t xml:space="preserve"> Studies </w:t>
      </w:r>
      <w:r>
        <w:rPr>
          <w:rFonts w:ascii="Times New Roman" w:hAnsi="Times New Roman" w:cs="Times New Roman"/>
          <w:sz w:val="24"/>
          <w:szCs w:val="24"/>
        </w:rPr>
        <w:t>indicate</w:t>
      </w:r>
      <w:r w:rsidRPr="001C0E82">
        <w:rPr>
          <w:rFonts w:ascii="Times New Roman" w:hAnsi="Times New Roman" w:cs="Times New Roman"/>
          <w:sz w:val="24"/>
          <w:szCs w:val="24"/>
        </w:rPr>
        <w:t xml:space="preserve"> that mixed or inter</w:t>
      </w:r>
      <w:r>
        <w:rPr>
          <w:rFonts w:ascii="Times New Roman" w:hAnsi="Times New Roman" w:cs="Times New Roman"/>
          <w:sz w:val="24"/>
          <w:szCs w:val="24"/>
        </w:rPr>
        <w:t>-</w:t>
      </w:r>
      <w:r w:rsidRPr="001C0E82">
        <w:rPr>
          <w:rFonts w:ascii="Times New Roman" w:hAnsi="Times New Roman" w:cs="Times New Roman"/>
          <w:sz w:val="24"/>
          <w:szCs w:val="24"/>
        </w:rPr>
        <w:t>caste marriage couple</w:t>
      </w:r>
      <w:r>
        <w:rPr>
          <w:rFonts w:ascii="Times New Roman" w:hAnsi="Times New Roman" w:cs="Times New Roman"/>
          <w:sz w:val="24"/>
          <w:szCs w:val="24"/>
        </w:rPr>
        <w:t>s</w:t>
      </w:r>
      <w:r w:rsidRPr="001C0E82">
        <w:rPr>
          <w:rFonts w:ascii="Times New Roman" w:hAnsi="Times New Roman" w:cs="Times New Roman"/>
          <w:sz w:val="24"/>
          <w:szCs w:val="24"/>
        </w:rPr>
        <w:t xml:space="preserve"> </w:t>
      </w:r>
      <w:r>
        <w:rPr>
          <w:rFonts w:ascii="Times New Roman" w:hAnsi="Times New Roman" w:cs="Times New Roman"/>
          <w:sz w:val="24"/>
          <w:szCs w:val="24"/>
        </w:rPr>
        <w:t>and</w:t>
      </w:r>
      <w:r w:rsidRPr="001C0E82">
        <w:rPr>
          <w:rFonts w:ascii="Times New Roman" w:hAnsi="Times New Roman" w:cs="Times New Roman"/>
          <w:sz w:val="24"/>
          <w:szCs w:val="24"/>
        </w:rPr>
        <w:t xml:space="preserve"> their famil</w:t>
      </w:r>
      <w:r>
        <w:rPr>
          <w:rFonts w:ascii="Times New Roman" w:hAnsi="Times New Roman" w:cs="Times New Roman"/>
          <w:sz w:val="24"/>
          <w:szCs w:val="24"/>
        </w:rPr>
        <w:t>ies</w:t>
      </w:r>
      <w:r w:rsidRPr="001C0E82">
        <w:rPr>
          <w:rFonts w:ascii="Times New Roman" w:hAnsi="Times New Roman" w:cs="Times New Roman"/>
          <w:sz w:val="24"/>
          <w:szCs w:val="24"/>
        </w:rPr>
        <w:t xml:space="preserve"> face </w:t>
      </w:r>
      <w:r>
        <w:rPr>
          <w:rFonts w:ascii="Times New Roman" w:hAnsi="Times New Roman" w:cs="Times New Roman"/>
          <w:sz w:val="24"/>
          <w:szCs w:val="24"/>
        </w:rPr>
        <w:t>a number of</w:t>
      </w:r>
      <w:r w:rsidRPr="001C0E82">
        <w:rPr>
          <w:rFonts w:ascii="Times New Roman" w:hAnsi="Times New Roman" w:cs="Times New Roman"/>
          <w:sz w:val="24"/>
          <w:szCs w:val="24"/>
        </w:rPr>
        <w:t xml:space="preserve"> problems</w:t>
      </w:r>
      <w:r w:rsidRPr="001C0E82">
        <w:rPr>
          <w:rFonts w:ascii="Times New Roman" w:hAnsi="Times New Roman" w:cs="Times New Roman"/>
          <w:sz w:val="24"/>
          <w:szCs w:val="24"/>
          <w:vertAlign w:val="superscript"/>
        </w:rPr>
        <w:footnoteReference w:id="38"/>
      </w:r>
      <w:r w:rsidRPr="001C0E82">
        <w:rPr>
          <w:rFonts w:ascii="Times New Roman" w:hAnsi="Times New Roman" w:cs="Times New Roman"/>
          <w:sz w:val="24"/>
          <w:szCs w:val="24"/>
        </w:rPr>
        <w:t>:</w:t>
      </w:r>
    </w:p>
    <w:p w:rsidR="00B330C9" w:rsidRDefault="00B330C9" w:rsidP="005A40BE">
      <w:pPr>
        <w:pStyle w:val="ListParagraph"/>
        <w:numPr>
          <w:ilvl w:val="0"/>
          <w:numId w:val="2"/>
        </w:numPr>
        <w:spacing w:after="0" w:line="240" w:lineRule="auto"/>
        <w:jc w:val="both"/>
        <w:rPr>
          <w:rFonts w:ascii="Times New Roman" w:hAnsi="Times New Roman" w:cs="Times New Roman"/>
          <w:sz w:val="24"/>
          <w:szCs w:val="24"/>
        </w:rPr>
      </w:pPr>
      <w:r w:rsidRPr="0068461E">
        <w:rPr>
          <w:rFonts w:ascii="Times New Roman" w:hAnsi="Times New Roman" w:cs="Times New Roman"/>
          <w:sz w:val="24"/>
          <w:szCs w:val="24"/>
        </w:rPr>
        <w:t>Harassment</w:t>
      </w:r>
      <w:r>
        <w:rPr>
          <w:rFonts w:ascii="Times New Roman" w:hAnsi="Times New Roman" w:cs="Times New Roman"/>
          <w:sz w:val="24"/>
          <w:szCs w:val="24"/>
        </w:rPr>
        <w:t xml:space="preserve">, which </w:t>
      </w:r>
      <w:r w:rsidRPr="0068461E">
        <w:rPr>
          <w:rFonts w:ascii="Times New Roman" w:hAnsi="Times New Roman" w:cs="Times New Roman"/>
          <w:sz w:val="24"/>
          <w:szCs w:val="24"/>
        </w:rPr>
        <w:t xml:space="preserve">often </w:t>
      </w:r>
      <w:r>
        <w:rPr>
          <w:rFonts w:ascii="Times New Roman" w:hAnsi="Times New Roman" w:cs="Times New Roman"/>
          <w:sz w:val="24"/>
          <w:szCs w:val="24"/>
        </w:rPr>
        <w:t>leads to</w:t>
      </w:r>
      <w:r w:rsidRPr="0068461E">
        <w:rPr>
          <w:rFonts w:ascii="Times New Roman" w:hAnsi="Times New Roman" w:cs="Times New Roman"/>
          <w:sz w:val="24"/>
          <w:szCs w:val="24"/>
        </w:rPr>
        <w:t xml:space="preserve"> living in seclusion from friends and neighbors. </w:t>
      </w:r>
    </w:p>
    <w:p w:rsidR="00B330C9" w:rsidRDefault="00B330C9" w:rsidP="005A40BE">
      <w:pPr>
        <w:pStyle w:val="ListParagraph"/>
        <w:numPr>
          <w:ilvl w:val="0"/>
          <w:numId w:val="2"/>
        </w:numPr>
        <w:spacing w:after="0" w:line="240" w:lineRule="auto"/>
        <w:rPr>
          <w:rFonts w:ascii="Times New Roman" w:hAnsi="Times New Roman" w:cs="Times New Roman"/>
          <w:sz w:val="24"/>
          <w:szCs w:val="24"/>
        </w:rPr>
      </w:pPr>
      <w:r w:rsidRPr="0068461E">
        <w:rPr>
          <w:rFonts w:ascii="Times New Roman" w:hAnsi="Times New Roman" w:cs="Times New Roman"/>
          <w:sz w:val="24"/>
          <w:szCs w:val="24"/>
        </w:rPr>
        <w:t>Forced separation</w:t>
      </w:r>
      <w:r>
        <w:rPr>
          <w:rFonts w:ascii="Times New Roman" w:hAnsi="Times New Roman" w:cs="Times New Roman"/>
          <w:sz w:val="24"/>
          <w:szCs w:val="24"/>
        </w:rPr>
        <w:t xml:space="preserve"> from their chosen partner, often by p</w:t>
      </w:r>
      <w:r w:rsidRPr="0068461E">
        <w:rPr>
          <w:rFonts w:ascii="Times New Roman" w:hAnsi="Times New Roman" w:cs="Times New Roman"/>
          <w:sz w:val="24"/>
          <w:szCs w:val="24"/>
        </w:rPr>
        <w:t xml:space="preserve">arents of </w:t>
      </w:r>
      <w:r>
        <w:rPr>
          <w:rFonts w:ascii="Times New Roman" w:hAnsi="Times New Roman" w:cs="Times New Roman"/>
          <w:sz w:val="24"/>
          <w:szCs w:val="24"/>
        </w:rPr>
        <w:t xml:space="preserve">a </w:t>
      </w:r>
      <w:r w:rsidRPr="0068461E">
        <w:rPr>
          <w:rFonts w:ascii="Times New Roman" w:hAnsi="Times New Roman" w:cs="Times New Roman"/>
          <w:sz w:val="24"/>
          <w:szCs w:val="24"/>
        </w:rPr>
        <w:t>non-Dalit</w:t>
      </w:r>
      <w:r>
        <w:rPr>
          <w:rFonts w:ascii="Times New Roman" w:hAnsi="Times New Roman" w:cs="Times New Roman"/>
          <w:sz w:val="24"/>
          <w:szCs w:val="24"/>
        </w:rPr>
        <w:t xml:space="preserve"> partner. </w:t>
      </w:r>
      <w:r w:rsidRPr="0068461E">
        <w:rPr>
          <w:rFonts w:ascii="Times New Roman" w:hAnsi="Times New Roman" w:cs="Times New Roman"/>
          <w:sz w:val="24"/>
          <w:szCs w:val="24"/>
        </w:rPr>
        <w:t xml:space="preserve"> </w:t>
      </w:r>
    </w:p>
    <w:p w:rsidR="00B330C9" w:rsidRDefault="00B330C9" w:rsidP="005A40BE">
      <w:pPr>
        <w:pStyle w:val="ListParagraph"/>
        <w:numPr>
          <w:ilvl w:val="0"/>
          <w:numId w:val="2"/>
        </w:numPr>
        <w:spacing w:after="0" w:line="240" w:lineRule="auto"/>
        <w:rPr>
          <w:rFonts w:ascii="Times New Roman" w:hAnsi="Times New Roman" w:cs="Times New Roman"/>
          <w:sz w:val="24"/>
          <w:szCs w:val="24"/>
        </w:rPr>
      </w:pPr>
      <w:r w:rsidRPr="0068461E">
        <w:rPr>
          <w:rFonts w:ascii="Times New Roman" w:hAnsi="Times New Roman" w:cs="Times New Roman"/>
          <w:sz w:val="24"/>
          <w:szCs w:val="24"/>
        </w:rPr>
        <w:t>Displacement</w:t>
      </w:r>
      <w:r>
        <w:rPr>
          <w:rFonts w:ascii="Times New Roman" w:hAnsi="Times New Roman" w:cs="Times New Roman"/>
          <w:sz w:val="24"/>
          <w:szCs w:val="24"/>
        </w:rPr>
        <w:t xml:space="preserve"> - </w:t>
      </w:r>
      <w:r w:rsidRPr="0068461E">
        <w:rPr>
          <w:rFonts w:ascii="Times New Roman" w:hAnsi="Times New Roman" w:cs="Times New Roman"/>
          <w:sz w:val="24"/>
          <w:szCs w:val="24"/>
        </w:rPr>
        <w:t>forced to leave their village and even flee the country to escape from parents and family.</w:t>
      </w:r>
    </w:p>
    <w:p w:rsidR="00B330C9" w:rsidRPr="0079405E" w:rsidRDefault="00B330C9" w:rsidP="005A40BE">
      <w:pPr>
        <w:pStyle w:val="ListParagraph"/>
        <w:numPr>
          <w:ilvl w:val="0"/>
          <w:numId w:val="2"/>
        </w:numPr>
        <w:spacing w:after="0" w:line="240" w:lineRule="auto"/>
      </w:pPr>
      <w:r w:rsidRPr="0068461E">
        <w:rPr>
          <w:rFonts w:ascii="Times New Roman" w:hAnsi="Times New Roman" w:cs="Times New Roman"/>
          <w:sz w:val="24"/>
          <w:szCs w:val="24"/>
        </w:rPr>
        <w:t>Institutional discrimination</w:t>
      </w:r>
      <w:r>
        <w:rPr>
          <w:rFonts w:ascii="Times New Roman" w:hAnsi="Times New Roman" w:cs="Times New Roman"/>
          <w:sz w:val="24"/>
          <w:szCs w:val="24"/>
        </w:rPr>
        <w:t xml:space="preserve"> towards i</w:t>
      </w:r>
      <w:r w:rsidRPr="0068461E">
        <w:rPr>
          <w:rFonts w:ascii="Times New Roman" w:hAnsi="Times New Roman" w:cs="Times New Roman"/>
          <w:sz w:val="24"/>
          <w:szCs w:val="24"/>
        </w:rPr>
        <w:t xml:space="preserve">nter-caste couples and their children </w:t>
      </w:r>
      <w:r>
        <w:rPr>
          <w:rFonts w:ascii="Times New Roman" w:hAnsi="Times New Roman" w:cs="Times New Roman"/>
          <w:sz w:val="24"/>
          <w:szCs w:val="24"/>
        </w:rPr>
        <w:t xml:space="preserve">by </w:t>
      </w:r>
      <w:r w:rsidRPr="0068461E">
        <w:rPr>
          <w:rFonts w:ascii="Times New Roman" w:hAnsi="Times New Roman" w:cs="Times New Roman"/>
          <w:sz w:val="24"/>
          <w:szCs w:val="24"/>
        </w:rPr>
        <w:t>authorities and officials</w:t>
      </w:r>
      <w:r>
        <w:rPr>
          <w:rFonts w:ascii="Times New Roman" w:hAnsi="Times New Roman" w:cs="Times New Roman"/>
          <w:sz w:val="24"/>
          <w:szCs w:val="24"/>
        </w:rPr>
        <w:t xml:space="preserve"> who</w:t>
      </w:r>
      <w:r w:rsidRPr="0068461E">
        <w:rPr>
          <w:rFonts w:ascii="Times New Roman" w:hAnsi="Times New Roman" w:cs="Times New Roman"/>
          <w:sz w:val="24"/>
          <w:szCs w:val="24"/>
        </w:rPr>
        <w:t xml:space="preserve"> are regularly denied citizenship, without which they are unable to vote</w:t>
      </w:r>
      <w:r>
        <w:rPr>
          <w:rFonts w:ascii="Times New Roman" w:hAnsi="Times New Roman" w:cs="Times New Roman"/>
          <w:sz w:val="24"/>
          <w:szCs w:val="24"/>
        </w:rPr>
        <w:t xml:space="preserve">, </w:t>
      </w:r>
      <w:r w:rsidRPr="0068461E">
        <w:rPr>
          <w:rFonts w:ascii="Times New Roman" w:hAnsi="Times New Roman" w:cs="Times New Roman"/>
          <w:sz w:val="24"/>
          <w:szCs w:val="24"/>
        </w:rPr>
        <w:t>move to another village</w:t>
      </w:r>
      <w:r>
        <w:rPr>
          <w:rFonts w:ascii="Times New Roman" w:hAnsi="Times New Roman" w:cs="Times New Roman"/>
          <w:sz w:val="24"/>
          <w:szCs w:val="24"/>
        </w:rPr>
        <w:t xml:space="preserve"> and</w:t>
      </w:r>
      <w:r w:rsidRPr="0068461E">
        <w:rPr>
          <w:rFonts w:ascii="Times New Roman" w:hAnsi="Times New Roman" w:cs="Times New Roman"/>
          <w:sz w:val="24"/>
          <w:szCs w:val="24"/>
        </w:rPr>
        <w:t xml:space="preserve"> children cannot </w:t>
      </w:r>
      <w:r>
        <w:rPr>
          <w:rFonts w:ascii="Times New Roman" w:hAnsi="Times New Roman" w:cs="Times New Roman"/>
          <w:sz w:val="24"/>
          <w:szCs w:val="24"/>
        </w:rPr>
        <w:t>access</w:t>
      </w:r>
      <w:r w:rsidRPr="0068461E">
        <w:rPr>
          <w:rFonts w:ascii="Times New Roman" w:hAnsi="Times New Roman" w:cs="Times New Roman"/>
          <w:sz w:val="24"/>
          <w:szCs w:val="24"/>
        </w:rPr>
        <w:t xml:space="preserve"> education.</w:t>
      </w:r>
    </w:p>
    <w:p w:rsidR="00B330C9" w:rsidRPr="001C0E82" w:rsidRDefault="00B330C9" w:rsidP="00B330C9">
      <w:pPr>
        <w:spacing w:after="0" w:line="240" w:lineRule="auto"/>
        <w:jc w:val="both"/>
        <w:rPr>
          <w:rFonts w:ascii="Times New Roman" w:hAnsi="Times New Roman" w:cs="Times New Roman"/>
          <w:sz w:val="24"/>
          <w:szCs w:val="24"/>
        </w:rPr>
      </w:pPr>
    </w:p>
    <w:p w:rsidR="00B330C9" w:rsidRPr="00B330C9" w:rsidRDefault="00B330C9" w:rsidP="00B330C9">
      <w:pPr>
        <w:spacing w:after="0" w:line="240" w:lineRule="auto"/>
        <w:jc w:val="both"/>
        <w:rPr>
          <w:rFonts w:ascii="Times New Roman" w:hAnsi="Times New Roman" w:cs="Times New Roman"/>
          <w:sz w:val="24"/>
          <w:szCs w:val="24"/>
          <w:lang w:bidi="ne-NP"/>
        </w:rPr>
      </w:pPr>
      <w:r w:rsidRPr="001C0E82">
        <w:rPr>
          <w:rFonts w:ascii="Times New Roman" w:hAnsi="Times New Roman" w:cs="Times New Roman"/>
          <w:sz w:val="24"/>
          <w:szCs w:val="24"/>
        </w:rPr>
        <w:t xml:space="preserve">The CBDU Act </w:t>
      </w:r>
      <w:r>
        <w:rPr>
          <w:rFonts w:ascii="Times New Roman" w:hAnsi="Times New Roman" w:cs="Times New Roman"/>
          <w:sz w:val="24"/>
          <w:szCs w:val="24"/>
        </w:rPr>
        <w:t>did</w:t>
      </w:r>
      <w:r w:rsidRPr="001C0E82">
        <w:rPr>
          <w:rFonts w:ascii="Times New Roman" w:hAnsi="Times New Roman" w:cs="Times New Roman"/>
          <w:sz w:val="24"/>
          <w:szCs w:val="24"/>
        </w:rPr>
        <w:t xml:space="preserve"> criminal</w:t>
      </w:r>
      <w:r>
        <w:rPr>
          <w:rFonts w:ascii="Times New Roman" w:hAnsi="Times New Roman" w:cs="Times New Roman"/>
          <w:sz w:val="24"/>
          <w:szCs w:val="24"/>
        </w:rPr>
        <w:t>ise</w:t>
      </w:r>
      <w:r w:rsidRPr="001C0E82">
        <w:rPr>
          <w:rFonts w:ascii="Times New Roman" w:hAnsi="Times New Roman" w:cs="Times New Roman"/>
          <w:sz w:val="24"/>
          <w:szCs w:val="24"/>
        </w:rPr>
        <w:t xml:space="preserve"> a </w:t>
      </w:r>
      <w:r>
        <w:rPr>
          <w:rFonts w:ascii="Times New Roman" w:hAnsi="Times New Roman" w:cs="Times New Roman"/>
          <w:sz w:val="24"/>
          <w:szCs w:val="24"/>
        </w:rPr>
        <w:t>range</w:t>
      </w:r>
      <w:r w:rsidRPr="001C0E82">
        <w:rPr>
          <w:rFonts w:ascii="Times New Roman" w:hAnsi="Times New Roman" w:cs="Times New Roman"/>
          <w:sz w:val="24"/>
          <w:szCs w:val="24"/>
        </w:rPr>
        <w:t xml:space="preserve"> of actions amounting to segregation</w:t>
      </w:r>
      <w:r>
        <w:rPr>
          <w:rFonts w:ascii="Times New Roman" w:hAnsi="Times New Roman" w:cs="Times New Roman"/>
          <w:sz w:val="24"/>
          <w:szCs w:val="24"/>
        </w:rPr>
        <w:t xml:space="preserve"> including inter-caste marriage, caste-based discrimination and untouchability practices</w:t>
      </w:r>
      <w:r w:rsidRPr="001C0E82">
        <w:rPr>
          <w:rStyle w:val="FootnoteReference"/>
          <w:rFonts w:cs="Times New Roman"/>
          <w:sz w:val="24"/>
          <w:szCs w:val="24"/>
        </w:rPr>
        <w:footnoteReference w:id="39"/>
      </w:r>
      <w:r w:rsidRPr="001C0E82">
        <w:rPr>
          <w:rFonts w:ascii="Times New Roman" w:hAnsi="Times New Roman" w:cs="Times New Roman"/>
          <w:sz w:val="24"/>
          <w:szCs w:val="24"/>
        </w:rPr>
        <w:t xml:space="preserve">. </w:t>
      </w:r>
      <w:r w:rsidRPr="001C0E82">
        <w:rPr>
          <w:rFonts w:ascii="Times New Roman" w:hAnsi="Times New Roman" w:cs="Times New Roman"/>
          <w:sz w:val="24"/>
          <w:szCs w:val="24"/>
          <w:lang w:bidi="ne-NP"/>
        </w:rPr>
        <w:t xml:space="preserve">However, </w:t>
      </w:r>
      <w:r>
        <w:rPr>
          <w:rFonts w:ascii="Times New Roman" w:hAnsi="Times New Roman" w:cs="Times New Roman"/>
          <w:sz w:val="24"/>
          <w:szCs w:val="24"/>
          <w:lang w:bidi="ne-NP"/>
        </w:rPr>
        <w:t xml:space="preserve">very few incidents </w:t>
      </w:r>
      <w:r w:rsidRPr="001C0E82">
        <w:rPr>
          <w:rFonts w:ascii="Times New Roman" w:hAnsi="Times New Roman" w:cs="Times New Roman"/>
          <w:sz w:val="24"/>
          <w:szCs w:val="24"/>
          <w:lang w:bidi="ne-NP"/>
        </w:rPr>
        <w:t xml:space="preserve">of </w:t>
      </w:r>
      <w:r>
        <w:rPr>
          <w:rFonts w:ascii="Times New Roman" w:hAnsi="Times New Roman" w:cs="Times New Roman"/>
          <w:sz w:val="24"/>
          <w:szCs w:val="24"/>
          <w:lang w:bidi="ne-NP"/>
        </w:rPr>
        <w:t xml:space="preserve">such </w:t>
      </w:r>
      <w:r w:rsidRPr="001C0E82">
        <w:rPr>
          <w:rFonts w:ascii="Times New Roman" w:hAnsi="Times New Roman" w:cs="Times New Roman"/>
          <w:sz w:val="24"/>
          <w:szCs w:val="24"/>
          <w:lang w:bidi="ne-NP"/>
        </w:rPr>
        <w:t>practice</w:t>
      </w:r>
      <w:r>
        <w:rPr>
          <w:rFonts w:ascii="Times New Roman" w:hAnsi="Times New Roman" w:cs="Times New Roman"/>
          <w:sz w:val="24"/>
          <w:szCs w:val="24"/>
          <w:lang w:bidi="ne-NP"/>
        </w:rPr>
        <w:t>s were</w:t>
      </w:r>
      <w:r w:rsidRPr="001C0E82">
        <w:rPr>
          <w:rFonts w:ascii="Times New Roman" w:hAnsi="Times New Roman" w:cs="Times New Roman"/>
          <w:sz w:val="24"/>
          <w:szCs w:val="24"/>
          <w:lang w:bidi="ne-NP"/>
        </w:rPr>
        <w:t xml:space="preserve"> investigated and perpetrators punished.</w:t>
      </w:r>
      <w:r>
        <w:rPr>
          <w:rFonts w:ascii="Times New Roman" w:hAnsi="Times New Roman" w:cs="Times New Roman"/>
          <w:sz w:val="24"/>
          <w:szCs w:val="24"/>
        </w:rPr>
        <w:t xml:space="preserve"> </w:t>
      </w:r>
      <w:r w:rsidRPr="001C0E82">
        <w:rPr>
          <w:rFonts w:ascii="Times New Roman" w:hAnsi="Times New Roman" w:cs="Times New Roman"/>
          <w:sz w:val="24"/>
          <w:szCs w:val="24"/>
        </w:rPr>
        <w:t xml:space="preserve">Inter-caste marriages are not accepted </w:t>
      </w:r>
      <w:r>
        <w:rPr>
          <w:rFonts w:ascii="Times New Roman" w:hAnsi="Times New Roman" w:cs="Times New Roman"/>
          <w:sz w:val="24"/>
          <w:szCs w:val="24"/>
        </w:rPr>
        <w:t>by the Nepalese</w:t>
      </w:r>
      <w:r w:rsidRPr="001C0E82">
        <w:rPr>
          <w:rFonts w:ascii="Times New Roman" w:hAnsi="Times New Roman" w:cs="Times New Roman"/>
          <w:sz w:val="24"/>
          <w:szCs w:val="24"/>
        </w:rPr>
        <w:t xml:space="preserve"> society</w:t>
      </w:r>
      <w:r>
        <w:rPr>
          <w:rFonts w:ascii="Times New Roman" w:hAnsi="Times New Roman" w:cs="Times New Roman"/>
          <w:sz w:val="24"/>
          <w:szCs w:val="24"/>
        </w:rPr>
        <w:t xml:space="preserve"> and</w:t>
      </w:r>
      <w:r w:rsidRPr="001C0E82">
        <w:rPr>
          <w:rFonts w:ascii="Times New Roman" w:hAnsi="Times New Roman" w:cs="Times New Roman"/>
          <w:sz w:val="24"/>
          <w:szCs w:val="24"/>
        </w:rPr>
        <w:t xml:space="preserve"> no specific measures </w:t>
      </w:r>
      <w:r>
        <w:rPr>
          <w:rFonts w:ascii="Times New Roman" w:hAnsi="Times New Roman" w:cs="Times New Roman"/>
          <w:sz w:val="24"/>
          <w:szCs w:val="24"/>
        </w:rPr>
        <w:t xml:space="preserve">were </w:t>
      </w:r>
      <w:r w:rsidRPr="001C0E82">
        <w:rPr>
          <w:rFonts w:ascii="Times New Roman" w:hAnsi="Times New Roman" w:cs="Times New Roman"/>
          <w:sz w:val="24"/>
          <w:szCs w:val="24"/>
        </w:rPr>
        <w:t>taken to transform th</w:t>
      </w:r>
      <w:r>
        <w:rPr>
          <w:rFonts w:ascii="Times New Roman" w:hAnsi="Times New Roman" w:cs="Times New Roman"/>
          <w:sz w:val="24"/>
          <w:szCs w:val="24"/>
        </w:rPr>
        <w:t>ose</w:t>
      </w:r>
      <w:r w:rsidRPr="001C0E82">
        <w:rPr>
          <w:rFonts w:ascii="Times New Roman" w:hAnsi="Times New Roman" w:cs="Times New Roman"/>
          <w:sz w:val="24"/>
          <w:szCs w:val="24"/>
        </w:rPr>
        <w:t xml:space="preserve"> social attitude</w:t>
      </w:r>
      <w:r>
        <w:rPr>
          <w:rFonts w:ascii="Times New Roman" w:hAnsi="Times New Roman" w:cs="Times New Roman"/>
          <w:sz w:val="24"/>
          <w:szCs w:val="24"/>
        </w:rPr>
        <w:t>s</w:t>
      </w:r>
      <w:r w:rsidRPr="001C0E82">
        <w:rPr>
          <w:rStyle w:val="FootnoteReference"/>
          <w:rFonts w:cs="Times New Roman"/>
          <w:sz w:val="24"/>
          <w:szCs w:val="24"/>
        </w:rPr>
        <w:footnoteReference w:id="40"/>
      </w:r>
      <w:r>
        <w:rPr>
          <w:rFonts w:ascii="Times New Roman" w:hAnsi="Times New Roman" w:cs="Times New Roman"/>
          <w:sz w:val="24"/>
          <w:szCs w:val="24"/>
        </w:rPr>
        <w:t xml:space="preserve">. </w:t>
      </w:r>
      <w:r w:rsidRPr="001C0E82">
        <w:rPr>
          <w:rFonts w:ascii="Times New Roman" w:hAnsi="Times New Roman" w:cs="Times New Roman"/>
          <w:sz w:val="24"/>
          <w:szCs w:val="24"/>
          <w:lang w:bidi="ne-NP"/>
        </w:rPr>
        <w:t>Rather than expanding the measures addressing segregation practices some of the GoN</w:t>
      </w:r>
      <w:r>
        <w:rPr>
          <w:rFonts w:ascii="Times New Roman" w:hAnsi="Times New Roman" w:cs="Times New Roman"/>
          <w:sz w:val="24"/>
          <w:szCs w:val="24"/>
          <w:lang w:bidi="ne-NP"/>
        </w:rPr>
        <w:t>’s actions</w:t>
      </w:r>
      <w:r w:rsidRPr="001C0E82">
        <w:rPr>
          <w:rFonts w:ascii="Times New Roman" w:hAnsi="Times New Roman" w:cs="Times New Roman"/>
          <w:sz w:val="24"/>
          <w:szCs w:val="24"/>
          <w:lang w:bidi="ne-NP"/>
        </w:rPr>
        <w:t xml:space="preserve"> appear retrogressive</w:t>
      </w:r>
      <w:r>
        <w:rPr>
          <w:rFonts w:ascii="Times New Roman" w:hAnsi="Times New Roman" w:cs="Times New Roman"/>
          <w:sz w:val="24"/>
          <w:szCs w:val="24"/>
          <w:lang w:bidi="ne-NP"/>
        </w:rPr>
        <w:t xml:space="preserve">, including the </w:t>
      </w:r>
      <w:r w:rsidRPr="001C0E82">
        <w:rPr>
          <w:rFonts w:ascii="Times New Roman" w:hAnsi="Times New Roman" w:cs="Times New Roman"/>
          <w:sz w:val="24"/>
          <w:szCs w:val="24"/>
          <w:lang w:bidi="ne-NP"/>
        </w:rPr>
        <w:t xml:space="preserve">withdrawal of </w:t>
      </w:r>
      <w:r>
        <w:rPr>
          <w:rFonts w:ascii="Times New Roman" w:hAnsi="Times New Roman" w:cs="Times New Roman"/>
          <w:sz w:val="24"/>
          <w:szCs w:val="24"/>
        </w:rPr>
        <w:t>i</w:t>
      </w:r>
      <w:r w:rsidRPr="001C0E82">
        <w:rPr>
          <w:rFonts w:ascii="Times New Roman" w:hAnsi="Times New Roman" w:cs="Times New Roman"/>
          <w:sz w:val="24"/>
          <w:szCs w:val="24"/>
        </w:rPr>
        <w:t>nter</w:t>
      </w:r>
      <w:r>
        <w:rPr>
          <w:rFonts w:ascii="Times New Roman" w:hAnsi="Times New Roman" w:cs="Times New Roman"/>
          <w:sz w:val="24"/>
          <w:szCs w:val="24"/>
        </w:rPr>
        <w:t>-</w:t>
      </w:r>
      <w:r w:rsidRPr="001C0E82">
        <w:rPr>
          <w:rFonts w:ascii="Times New Roman" w:hAnsi="Times New Roman" w:cs="Times New Roman"/>
          <w:sz w:val="24"/>
          <w:szCs w:val="24"/>
        </w:rPr>
        <w:t>caste marriage incentive scheme</w:t>
      </w:r>
      <w:r>
        <w:rPr>
          <w:rFonts w:ascii="Times New Roman" w:hAnsi="Times New Roman" w:cs="Times New Roman"/>
          <w:sz w:val="24"/>
          <w:szCs w:val="24"/>
        </w:rPr>
        <w:t>,</w:t>
      </w:r>
      <w:r w:rsidRPr="001C0E82">
        <w:rPr>
          <w:rFonts w:ascii="Times New Roman" w:hAnsi="Times New Roman" w:cs="Times New Roman"/>
          <w:sz w:val="24"/>
          <w:szCs w:val="24"/>
        </w:rPr>
        <w:t xml:space="preserve"> </w:t>
      </w:r>
      <w:r>
        <w:rPr>
          <w:rFonts w:ascii="Times New Roman" w:hAnsi="Times New Roman" w:cs="Times New Roman"/>
          <w:sz w:val="24"/>
          <w:szCs w:val="24"/>
        </w:rPr>
        <w:t xml:space="preserve">introduced </w:t>
      </w:r>
      <w:r w:rsidRPr="001C0E82">
        <w:rPr>
          <w:rFonts w:ascii="Times New Roman" w:hAnsi="Times New Roman" w:cs="Times New Roman"/>
          <w:sz w:val="24"/>
          <w:szCs w:val="24"/>
        </w:rPr>
        <w:t>in 2009</w:t>
      </w:r>
      <w:r>
        <w:rPr>
          <w:rFonts w:ascii="Times New Roman" w:hAnsi="Times New Roman" w:cs="Times New Roman"/>
          <w:sz w:val="24"/>
          <w:szCs w:val="24"/>
        </w:rPr>
        <w:t xml:space="preserve">, which ended </w:t>
      </w:r>
      <w:r w:rsidRPr="001C0E82">
        <w:rPr>
          <w:rFonts w:ascii="Times New Roman" w:hAnsi="Times New Roman" w:cs="Times New Roman"/>
          <w:sz w:val="24"/>
          <w:szCs w:val="24"/>
          <w:lang w:bidi="ne-NP"/>
        </w:rPr>
        <w:t xml:space="preserve">without </w:t>
      </w:r>
      <w:r>
        <w:rPr>
          <w:rFonts w:ascii="Times New Roman" w:hAnsi="Times New Roman" w:cs="Times New Roman"/>
          <w:sz w:val="24"/>
          <w:szCs w:val="24"/>
          <w:lang w:bidi="ne-NP"/>
        </w:rPr>
        <w:t>an</w:t>
      </w:r>
      <w:r w:rsidRPr="001C0E82">
        <w:rPr>
          <w:rFonts w:ascii="Times New Roman" w:hAnsi="Times New Roman" w:cs="Times New Roman"/>
          <w:sz w:val="24"/>
          <w:szCs w:val="24"/>
          <w:lang w:bidi="ne-NP"/>
        </w:rPr>
        <w:t xml:space="preserve"> assessment of its impact </w:t>
      </w:r>
      <w:r>
        <w:rPr>
          <w:rFonts w:ascii="Times New Roman" w:hAnsi="Times New Roman" w:cs="Times New Roman"/>
          <w:sz w:val="24"/>
          <w:szCs w:val="24"/>
          <w:lang w:bidi="ne-NP"/>
        </w:rPr>
        <w:t>o</w:t>
      </w:r>
      <w:r w:rsidRPr="001C0E82">
        <w:rPr>
          <w:rFonts w:ascii="Times New Roman" w:hAnsi="Times New Roman" w:cs="Times New Roman"/>
          <w:sz w:val="24"/>
          <w:szCs w:val="24"/>
          <w:lang w:bidi="ne-NP"/>
        </w:rPr>
        <w:t>n</w:t>
      </w:r>
      <w:r>
        <w:rPr>
          <w:rFonts w:ascii="Times New Roman" w:hAnsi="Times New Roman" w:cs="Times New Roman"/>
          <w:sz w:val="24"/>
          <w:szCs w:val="24"/>
          <w:lang w:bidi="ne-NP"/>
        </w:rPr>
        <w:t xml:space="preserve"> the </w:t>
      </w:r>
      <w:r w:rsidRPr="001C0E82">
        <w:rPr>
          <w:rFonts w:ascii="Times New Roman" w:hAnsi="Times New Roman" w:cs="Times New Roman"/>
          <w:sz w:val="24"/>
          <w:szCs w:val="24"/>
          <w:lang w:bidi="ne-NP"/>
        </w:rPr>
        <w:t>society.</w:t>
      </w:r>
      <w:r w:rsidRPr="001C0E82">
        <w:rPr>
          <w:rStyle w:val="FootnoteReference"/>
          <w:rFonts w:cs="Times New Roman"/>
          <w:sz w:val="24"/>
          <w:szCs w:val="24"/>
          <w:lang w:bidi="ne-NP"/>
        </w:rPr>
        <w:footnoteReference w:id="41"/>
      </w:r>
    </w:p>
    <w:p w:rsidR="00B330C9" w:rsidRPr="009A36EA" w:rsidRDefault="00B330C9" w:rsidP="00B330C9">
      <w:pPr>
        <w:tabs>
          <w:tab w:val="left" w:pos="540"/>
        </w:tabs>
        <w:autoSpaceDE w:val="0"/>
        <w:autoSpaceDN w:val="0"/>
        <w:adjustRightInd w:val="0"/>
        <w:spacing w:after="0" w:line="240" w:lineRule="auto"/>
        <w:jc w:val="both"/>
        <w:rPr>
          <w:rFonts w:ascii="Times New Roman" w:hAnsi="Times New Roman" w:cs="Times New Roman"/>
          <w:b/>
          <w:sz w:val="24"/>
          <w:szCs w:val="24"/>
        </w:rPr>
      </w:pPr>
      <w:r w:rsidRPr="00BC3DBE">
        <w:rPr>
          <w:rFonts w:ascii="Times New Roman" w:hAnsi="Times New Roman" w:cs="Times New Roman"/>
          <w:b/>
          <w:sz w:val="24"/>
          <w:szCs w:val="24"/>
        </w:rPr>
        <w:t>Questions:</w:t>
      </w:r>
    </w:p>
    <w:p w:rsidR="00B330C9" w:rsidRDefault="00B330C9" w:rsidP="00B330C9">
      <w:pPr>
        <w:spacing w:after="0"/>
        <w:rPr>
          <w:rFonts w:ascii="Times New Roman" w:hAnsi="Times New Roman" w:cs="Times New Roman"/>
          <w:sz w:val="24"/>
          <w:szCs w:val="24"/>
          <w:lang w:bidi="ne-NP"/>
        </w:rPr>
      </w:pPr>
      <w:r w:rsidRPr="0068461E">
        <w:rPr>
          <w:rFonts w:ascii="Times New Roman" w:hAnsi="Times New Roman" w:cs="Times New Roman"/>
          <w:sz w:val="24"/>
          <w:szCs w:val="24"/>
          <w:lang w:bidi="ne-NP"/>
        </w:rPr>
        <w:t xml:space="preserve">The Committee should consider asking the Government for the following information:  </w:t>
      </w:r>
    </w:p>
    <w:p w:rsidR="00B330C9" w:rsidRPr="00E072BC" w:rsidRDefault="00B330C9" w:rsidP="005A40BE">
      <w:pPr>
        <w:numPr>
          <w:ilvl w:val="1"/>
          <w:numId w:val="3"/>
        </w:numPr>
        <w:spacing w:after="0" w:line="240" w:lineRule="auto"/>
        <w:contextualSpacing/>
        <w:jc w:val="both"/>
        <w:rPr>
          <w:rFonts w:ascii="Times New Roman" w:hAnsi="Times New Roman" w:cs="Times New Roman"/>
          <w:sz w:val="24"/>
          <w:szCs w:val="24"/>
          <w:lang w:bidi="ne-NP"/>
        </w:rPr>
      </w:pPr>
      <w:r w:rsidRPr="00E072BC">
        <w:rPr>
          <w:rFonts w:ascii="Times New Roman" w:hAnsi="Times New Roman" w:cs="Times New Roman"/>
          <w:sz w:val="24"/>
          <w:szCs w:val="24"/>
          <w:lang w:bidi="ne-NP"/>
        </w:rPr>
        <w:t>Measures to deal with marriage segregation and inter-</w:t>
      </w:r>
      <w:r w:rsidR="000E42C7">
        <w:rPr>
          <w:rFonts w:ascii="Times New Roman" w:hAnsi="Times New Roman" w:cs="Times New Roman"/>
          <w:sz w:val="24"/>
          <w:szCs w:val="24"/>
          <w:lang w:bidi="ne-NP"/>
        </w:rPr>
        <w:t>caste marriage related violence.</w:t>
      </w:r>
      <w:r w:rsidRPr="00E072BC">
        <w:rPr>
          <w:rFonts w:ascii="Times New Roman" w:hAnsi="Times New Roman" w:cs="Times New Roman"/>
          <w:sz w:val="24"/>
          <w:szCs w:val="24"/>
          <w:lang w:bidi="ne-NP"/>
        </w:rPr>
        <w:t xml:space="preserve"> </w:t>
      </w:r>
    </w:p>
    <w:p w:rsidR="00B330C9" w:rsidRPr="00E072BC" w:rsidRDefault="00B330C9" w:rsidP="005A40BE">
      <w:pPr>
        <w:numPr>
          <w:ilvl w:val="1"/>
          <w:numId w:val="3"/>
        </w:numPr>
        <w:spacing w:after="0" w:line="240" w:lineRule="auto"/>
        <w:contextualSpacing/>
        <w:jc w:val="both"/>
        <w:rPr>
          <w:rFonts w:ascii="Times New Roman" w:hAnsi="Times New Roman" w:cs="Times New Roman"/>
          <w:sz w:val="24"/>
          <w:szCs w:val="24"/>
          <w:lang w:bidi="ne-NP"/>
        </w:rPr>
      </w:pPr>
      <w:r w:rsidRPr="00E072BC">
        <w:rPr>
          <w:rFonts w:ascii="Times New Roman" w:hAnsi="Times New Roman" w:cs="Times New Roman"/>
          <w:sz w:val="24"/>
          <w:szCs w:val="24"/>
          <w:lang w:bidi="ne-NP"/>
        </w:rPr>
        <w:t>Measures to enhance access to temples, r</w:t>
      </w:r>
      <w:r w:rsidR="000E42C7">
        <w:rPr>
          <w:rFonts w:ascii="Times New Roman" w:hAnsi="Times New Roman" w:cs="Times New Roman"/>
          <w:sz w:val="24"/>
          <w:szCs w:val="24"/>
          <w:lang w:bidi="ne-NP"/>
        </w:rPr>
        <w:t>eligious and cultural functions.</w:t>
      </w:r>
      <w:r w:rsidRPr="00E072BC">
        <w:rPr>
          <w:rFonts w:ascii="Times New Roman" w:hAnsi="Times New Roman" w:cs="Times New Roman"/>
          <w:sz w:val="24"/>
          <w:szCs w:val="24"/>
          <w:lang w:bidi="ne-NP"/>
        </w:rPr>
        <w:t xml:space="preserve"> </w:t>
      </w:r>
    </w:p>
    <w:p w:rsidR="00B330C9" w:rsidRPr="00E072BC" w:rsidRDefault="00B330C9" w:rsidP="005A40BE">
      <w:pPr>
        <w:numPr>
          <w:ilvl w:val="1"/>
          <w:numId w:val="3"/>
        </w:numPr>
        <w:spacing w:after="0" w:line="240" w:lineRule="auto"/>
        <w:contextualSpacing/>
        <w:jc w:val="both"/>
        <w:rPr>
          <w:rFonts w:ascii="Times New Roman" w:hAnsi="Times New Roman" w:cs="Times New Roman"/>
          <w:sz w:val="24"/>
          <w:szCs w:val="24"/>
          <w:lang w:bidi="ne-NP"/>
        </w:rPr>
      </w:pPr>
      <w:r w:rsidRPr="00E072BC">
        <w:rPr>
          <w:rFonts w:ascii="Times New Roman" w:hAnsi="Times New Roman" w:cs="Times New Roman"/>
          <w:sz w:val="24"/>
          <w:szCs w:val="24"/>
          <w:lang w:bidi="ne-NP"/>
        </w:rPr>
        <w:t>Measures to ensure access to public utili</w:t>
      </w:r>
      <w:r w:rsidR="000E42C7">
        <w:rPr>
          <w:rFonts w:ascii="Times New Roman" w:hAnsi="Times New Roman" w:cs="Times New Roman"/>
          <w:sz w:val="24"/>
          <w:szCs w:val="24"/>
          <w:lang w:bidi="ne-NP"/>
        </w:rPr>
        <w:t>ties and educational facilities.</w:t>
      </w:r>
      <w:r w:rsidRPr="00E072BC">
        <w:rPr>
          <w:rFonts w:ascii="Times New Roman" w:hAnsi="Times New Roman" w:cs="Times New Roman"/>
          <w:sz w:val="24"/>
          <w:szCs w:val="24"/>
          <w:lang w:bidi="ne-NP"/>
        </w:rPr>
        <w:t xml:space="preserve"> </w:t>
      </w:r>
    </w:p>
    <w:p w:rsidR="00B330C9" w:rsidRPr="00E072BC" w:rsidRDefault="00B330C9" w:rsidP="005A40BE">
      <w:pPr>
        <w:numPr>
          <w:ilvl w:val="1"/>
          <w:numId w:val="3"/>
        </w:numPr>
        <w:spacing w:after="0" w:line="240" w:lineRule="auto"/>
        <w:contextualSpacing/>
        <w:jc w:val="both"/>
        <w:rPr>
          <w:rFonts w:ascii="Times New Roman" w:hAnsi="Times New Roman" w:cs="Times New Roman"/>
          <w:sz w:val="24"/>
          <w:szCs w:val="24"/>
          <w:lang w:bidi="ne-NP"/>
        </w:rPr>
      </w:pPr>
      <w:r w:rsidRPr="00E072BC">
        <w:rPr>
          <w:rFonts w:ascii="Times New Roman" w:hAnsi="Times New Roman" w:cs="Times New Roman"/>
          <w:sz w:val="24"/>
          <w:szCs w:val="24"/>
          <w:lang w:bidi="ne-NP"/>
        </w:rPr>
        <w:t>Measures to remove barriers in accessing</w:t>
      </w:r>
      <w:r w:rsidR="000E42C7">
        <w:rPr>
          <w:rFonts w:ascii="Times New Roman" w:hAnsi="Times New Roman" w:cs="Times New Roman"/>
          <w:sz w:val="24"/>
          <w:szCs w:val="24"/>
          <w:lang w:bidi="ne-NP"/>
        </w:rPr>
        <w:t xml:space="preserve"> housing/residential facilities.</w:t>
      </w:r>
      <w:r w:rsidRPr="00E072BC">
        <w:rPr>
          <w:rFonts w:ascii="Times New Roman" w:hAnsi="Times New Roman" w:cs="Times New Roman"/>
          <w:sz w:val="24"/>
          <w:szCs w:val="24"/>
          <w:lang w:bidi="ne-NP"/>
        </w:rPr>
        <w:t xml:space="preserve"> </w:t>
      </w:r>
    </w:p>
    <w:p w:rsidR="00B330C9" w:rsidRPr="00E072BC" w:rsidRDefault="00B330C9" w:rsidP="005A40BE">
      <w:pPr>
        <w:numPr>
          <w:ilvl w:val="1"/>
          <w:numId w:val="3"/>
        </w:numPr>
        <w:spacing w:after="0" w:line="240" w:lineRule="auto"/>
        <w:contextualSpacing/>
        <w:jc w:val="both"/>
        <w:rPr>
          <w:rFonts w:ascii="Times New Roman" w:hAnsi="Times New Roman" w:cs="Times New Roman"/>
          <w:sz w:val="24"/>
          <w:szCs w:val="24"/>
          <w:lang w:bidi="ne-NP"/>
        </w:rPr>
      </w:pPr>
      <w:r w:rsidRPr="00E072BC">
        <w:rPr>
          <w:rFonts w:ascii="Times New Roman" w:hAnsi="Times New Roman" w:cs="Times New Roman"/>
          <w:sz w:val="24"/>
          <w:szCs w:val="24"/>
          <w:lang w:bidi="ne-NP"/>
        </w:rPr>
        <w:t>Measures towards addr</w:t>
      </w:r>
      <w:r w:rsidR="000E42C7">
        <w:rPr>
          <w:rFonts w:ascii="Times New Roman" w:hAnsi="Times New Roman" w:cs="Times New Roman"/>
          <w:sz w:val="24"/>
          <w:szCs w:val="24"/>
          <w:lang w:bidi="ne-NP"/>
        </w:rPr>
        <w:t>essing occupational segregation.</w:t>
      </w:r>
    </w:p>
    <w:p w:rsidR="00B330C9" w:rsidRDefault="00B330C9" w:rsidP="00B330C9">
      <w:pPr>
        <w:tabs>
          <w:tab w:val="left" w:pos="540"/>
        </w:tabs>
        <w:autoSpaceDE w:val="0"/>
        <w:autoSpaceDN w:val="0"/>
        <w:adjustRightInd w:val="0"/>
        <w:spacing w:after="0" w:line="240" w:lineRule="auto"/>
        <w:jc w:val="both"/>
        <w:rPr>
          <w:rFonts w:ascii="Times New Roman" w:hAnsi="Times New Roman" w:cs="Times New Roman"/>
          <w:b/>
          <w:sz w:val="24"/>
          <w:szCs w:val="24"/>
          <w:u w:val="single"/>
        </w:rPr>
      </w:pPr>
    </w:p>
    <w:p w:rsidR="00B330C9" w:rsidRDefault="00B330C9" w:rsidP="00B330C9">
      <w:pPr>
        <w:tabs>
          <w:tab w:val="left" w:pos="540"/>
          <w:tab w:val="left" w:pos="2385"/>
        </w:tabs>
        <w:autoSpaceDE w:val="0"/>
        <w:autoSpaceDN w:val="0"/>
        <w:adjustRightInd w:val="0"/>
        <w:spacing w:after="120" w:line="240" w:lineRule="auto"/>
        <w:jc w:val="both"/>
        <w:rPr>
          <w:rFonts w:ascii="Times New Roman" w:hAnsi="Times New Roman" w:cs="Times New Roman"/>
          <w:sz w:val="24"/>
          <w:szCs w:val="24"/>
          <w:lang w:bidi="ne-NP"/>
        </w:rPr>
      </w:pPr>
      <w:r w:rsidRPr="00BC3DBE">
        <w:rPr>
          <w:rFonts w:ascii="Times New Roman" w:hAnsi="Times New Roman" w:cs="Times New Roman"/>
          <w:b/>
          <w:sz w:val="24"/>
          <w:szCs w:val="24"/>
        </w:rPr>
        <w:t>Recommendations:</w:t>
      </w:r>
      <w:r>
        <w:rPr>
          <w:rFonts w:ascii="Times New Roman" w:hAnsi="Times New Roman" w:cs="Times New Roman"/>
          <w:b/>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58"/>
      </w:tblGrid>
      <w:tr w:rsidR="00B330C9" w:rsidRPr="001C0E82" w:rsidTr="00CF265B">
        <w:tc>
          <w:tcPr>
            <w:tcW w:w="9558" w:type="dxa"/>
            <w:shd w:val="clear" w:color="auto" w:fill="BFBFBF" w:themeFill="background1" w:themeFillShade="BF"/>
          </w:tcPr>
          <w:p w:rsidR="00B330C9" w:rsidRPr="004046B5"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Organise diagnostic public hearings on specific themes/issues, such as inter-caste marriage.</w:t>
            </w:r>
          </w:p>
          <w:p w:rsidR="00B330C9" w:rsidRPr="004046B5"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Restore the cash incentive scheme to encourage inter-caste marriage and introduce a program addressing the social norms and taboos on gender and caste.  </w:t>
            </w:r>
          </w:p>
          <w:p w:rsidR="00B330C9" w:rsidRPr="004046B5"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Consider adopting a legislation to tackle inter-caste marriage issues, including investigation of inter-caste marriage-induced violence against Dalits, offering protection and rehabilitation facility to the victims, and obligating three levels of government to take measures to promote safe and conducive environment for inter-caste marriage. </w:t>
            </w:r>
          </w:p>
          <w:p w:rsidR="00B330C9" w:rsidRPr="004046B5"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Design policy, strategies and schemes combating segregation, in consultation with Dalit communities.</w:t>
            </w:r>
          </w:p>
          <w:p w:rsidR="00B330C9" w:rsidRDefault="00B330C9" w:rsidP="005A40BE">
            <w:pPr>
              <w:numPr>
                <w:ilvl w:val="0"/>
                <w:numId w:val="4"/>
              </w:numPr>
              <w:spacing w:after="120" w:line="240" w:lineRule="auto"/>
              <w:ind w:left="499" w:hanging="357"/>
              <w:jc w:val="both"/>
              <w:rPr>
                <w:lang w:bidi="ne-NP"/>
              </w:rPr>
            </w:pPr>
            <w:r w:rsidRPr="00BC3DBE">
              <w:rPr>
                <w:rFonts w:ascii="Times New Roman" w:hAnsi="Times New Roman" w:cs="Times New Roman"/>
                <w:sz w:val="24"/>
                <w:szCs w:val="24"/>
              </w:rPr>
              <w:t>Instruct the CBDU Committees, at the district level, to monitor segregation issues in multiple sectors of society.</w:t>
            </w:r>
            <w:r w:rsidRPr="0068461E">
              <w:rPr>
                <w:rFonts w:ascii="Times New Roman" w:hAnsi="Times New Roman" w:cs="Times New Roman"/>
                <w:sz w:val="24"/>
                <w:szCs w:val="24"/>
                <w:lang w:bidi="ne-NP"/>
              </w:rPr>
              <w:t xml:space="preserve"> </w:t>
            </w:r>
          </w:p>
        </w:tc>
      </w:tr>
    </w:tbl>
    <w:p w:rsidR="00B330C9" w:rsidRDefault="00B330C9" w:rsidP="00B330C9"/>
    <w:p w:rsidR="00B330C9" w:rsidRDefault="00B330C9" w:rsidP="00B330C9">
      <w:pPr>
        <w:pStyle w:val="Heading2"/>
        <w:spacing w:after="120"/>
      </w:pPr>
      <w:bookmarkStart w:id="38" w:name="_Toc505595674"/>
      <w:r w:rsidRPr="00522151">
        <w:t xml:space="preserve">Article 4: </w:t>
      </w:r>
      <w:r w:rsidRPr="00247D82">
        <w:t>Measures</w:t>
      </w:r>
      <w:r w:rsidRPr="00522151">
        <w:t xml:space="preserve"> to eliminate all propaganda and organizations based on theories of racial superiority</w:t>
      </w:r>
      <w:bookmarkEnd w:id="38"/>
      <w:r w:rsidRPr="00522151">
        <w:t xml:space="preserve"> </w:t>
      </w:r>
    </w:p>
    <w:p w:rsidR="00B330C9" w:rsidRPr="001C0E82" w:rsidRDefault="00B330C9" w:rsidP="00B330C9">
      <w:pPr>
        <w:spacing w:after="0" w:line="240" w:lineRule="auto"/>
        <w:contextualSpacing/>
        <w:jc w:val="both"/>
        <w:rPr>
          <w:rFonts w:ascii="Times New Roman" w:hAnsi="Times New Roman" w:cs="Times New Roman"/>
          <w:kern w:val="24"/>
          <w:sz w:val="24"/>
          <w:szCs w:val="24"/>
        </w:rPr>
      </w:pPr>
      <w:r w:rsidRPr="001C0E82">
        <w:rPr>
          <w:rFonts w:ascii="Times New Roman" w:hAnsi="Times New Roman" w:cs="Times New Roman"/>
          <w:kern w:val="24"/>
          <w:sz w:val="24"/>
          <w:szCs w:val="24"/>
        </w:rPr>
        <w:t xml:space="preserve">The state report </w:t>
      </w:r>
      <w:r>
        <w:rPr>
          <w:rFonts w:ascii="Times New Roman" w:hAnsi="Times New Roman" w:cs="Times New Roman"/>
          <w:kern w:val="24"/>
          <w:sz w:val="24"/>
          <w:szCs w:val="24"/>
        </w:rPr>
        <w:t>to the CE</w:t>
      </w:r>
      <w:r w:rsidR="0098258A">
        <w:rPr>
          <w:rFonts w:ascii="Times New Roman" w:hAnsi="Times New Roman" w:cs="Times New Roman"/>
          <w:kern w:val="24"/>
          <w:sz w:val="24"/>
          <w:szCs w:val="24"/>
        </w:rPr>
        <w:t>RD</w:t>
      </w:r>
      <w:r>
        <w:rPr>
          <w:rFonts w:ascii="Times New Roman" w:hAnsi="Times New Roman" w:cs="Times New Roman"/>
          <w:kern w:val="24"/>
          <w:sz w:val="24"/>
          <w:szCs w:val="24"/>
        </w:rPr>
        <w:t xml:space="preserve"> </w:t>
      </w:r>
      <w:r w:rsidRPr="001C0E82">
        <w:rPr>
          <w:rFonts w:ascii="Times New Roman" w:hAnsi="Times New Roman" w:cs="Times New Roman"/>
          <w:kern w:val="24"/>
          <w:sz w:val="24"/>
          <w:szCs w:val="24"/>
        </w:rPr>
        <w:t xml:space="preserve">provides </w:t>
      </w:r>
      <w:r>
        <w:rPr>
          <w:rFonts w:ascii="Times New Roman" w:hAnsi="Times New Roman" w:cs="Times New Roman"/>
          <w:kern w:val="24"/>
          <w:sz w:val="24"/>
          <w:szCs w:val="24"/>
        </w:rPr>
        <w:t xml:space="preserve">a </w:t>
      </w:r>
      <w:r w:rsidRPr="001C0E82">
        <w:rPr>
          <w:rFonts w:ascii="Times New Roman" w:hAnsi="Times New Roman" w:cs="Times New Roman"/>
          <w:kern w:val="24"/>
          <w:sz w:val="24"/>
          <w:szCs w:val="24"/>
        </w:rPr>
        <w:t xml:space="preserve">good account of constitutional </w:t>
      </w:r>
      <w:r>
        <w:rPr>
          <w:rFonts w:ascii="Times New Roman" w:hAnsi="Times New Roman" w:cs="Times New Roman"/>
          <w:kern w:val="24"/>
          <w:sz w:val="24"/>
          <w:szCs w:val="24"/>
        </w:rPr>
        <w:t>and</w:t>
      </w:r>
      <w:r w:rsidRPr="001C0E82">
        <w:rPr>
          <w:rFonts w:ascii="Times New Roman" w:hAnsi="Times New Roman" w:cs="Times New Roman"/>
          <w:kern w:val="24"/>
          <w:sz w:val="24"/>
          <w:szCs w:val="24"/>
        </w:rPr>
        <w:t xml:space="preserve"> legal provisions aim</w:t>
      </w:r>
      <w:r>
        <w:rPr>
          <w:rFonts w:ascii="Times New Roman" w:hAnsi="Times New Roman" w:cs="Times New Roman"/>
          <w:kern w:val="24"/>
          <w:sz w:val="24"/>
          <w:szCs w:val="24"/>
        </w:rPr>
        <w:t>ed</w:t>
      </w:r>
      <w:r w:rsidRPr="001C0E82">
        <w:rPr>
          <w:rFonts w:ascii="Times New Roman" w:hAnsi="Times New Roman" w:cs="Times New Roman"/>
          <w:kern w:val="24"/>
          <w:sz w:val="24"/>
          <w:szCs w:val="24"/>
        </w:rPr>
        <w:t xml:space="preserve"> </w:t>
      </w:r>
      <w:r>
        <w:rPr>
          <w:rFonts w:ascii="Times New Roman" w:hAnsi="Times New Roman" w:cs="Times New Roman"/>
          <w:kern w:val="24"/>
          <w:sz w:val="24"/>
          <w:szCs w:val="24"/>
        </w:rPr>
        <w:t>at</w:t>
      </w:r>
      <w:r w:rsidRPr="001C0E82">
        <w:rPr>
          <w:rFonts w:ascii="Times New Roman" w:hAnsi="Times New Roman" w:cs="Times New Roman"/>
          <w:kern w:val="24"/>
          <w:sz w:val="24"/>
          <w:szCs w:val="24"/>
        </w:rPr>
        <w:t xml:space="preserve"> tackl</w:t>
      </w:r>
      <w:r>
        <w:rPr>
          <w:rFonts w:ascii="Times New Roman" w:hAnsi="Times New Roman" w:cs="Times New Roman"/>
          <w:kern w:val="24"/>
          <w:sz w:val="24"/>
          <w:szCs w:val="24"/>
        </w:rPr>
        <w:t>ing</w:t>
      </w:r>
      <w:r w:rsidRPr="001C0E82">
        <w:rPr>
          <w:rFonts w:ascii="Times New Roman" w:hAnsi="Times New Roman" w:cs="Times New Roman"/>
          <w:kern w:val="24"/>
          <w:sz w:val="24"/>
          <w:szCs w:val="24"/>
        </w:rPr>
        <w:t xml:space="preserve"> behaviors of racial superiority. However, </w:t>
      </w:r>
      <w:r>
        <w:rPr>
          <w:rFonts w:ascii="Times New Roman" w:hAnsi="Times New Roman" w:cs="Times New Roman"/>
          <w:kern w:val="24"/>
          <w:sz w:val="24"/>
          <w:szCs w:val="24"/>
        </w:rPr>
        <w:t xml:space="preserve">it </w:t>
      </w:r>
      <w:r w:rsidRPr="001C0E82">
        <w:rPr>
          <w:rFonts w:ascii="Times New Roman" w:hAnsi="Times New Roman" w:cs="Times New Roman"/>
          <w:kern w:val="24"/>
          <w:sz w:val="24"/>
          <w:szCs w:val="24"/>
        </w:rPr>
        <w:t xml:space="preserve">is silent </w:t>
      </w:r>
      <w:r>
        <w:rPr>
          <w:rFonts w:ascii="Times New Roman" w:hAnsi="Times New Roman" w:cs="Times New Roman"/>
          <w:kern w:val="24"/>
          <w:sz w:val="24"/>
          <w:szCs w:val="24"/>
        </w:rPr>
        <w:t>on the</w:t>
      </w:r>
      <w:r w:rsidRPr="001C0E82">
        <w:rPr>
          <w:rFonts w:ascii="Times New Roman" w:hAnsi="Times New Roman" w:cs="Times New Roman"/>
          <w:kern w:val="24"/>
          <w:sz w:val="24"/>
          <w:szCs w:val="24"/>
        </w:rPr>
        <w:t xml:space="preserve"> implementation aspects and the positive effect</w:t>
      </w:r>
      <w:r>
        <w:rPr>
          <w:rFonts w:ascii="Times New Roman" w:hAnsi="Times New Roman" w:cs="Times New Roman"/>
          <w:kern w:val="24"/>
          <w:sz w:val="24"/>
          <w:szCs w:val="24"/>
        </w:rPr>
        <w:t>s</w:t>
      </w:r>
      <w:r w:rsidRPr="001C0E82">
        <w:rPr>
          <w:rFonts w:ascii="Times New Roman" w:hAnsi="Times New Roman" w:cs="Times New Roman"/>
          <w:kern w:val="24"/>
          <w:sz w:val="24"/>
          <w:szCs w:val="24"/>
        </w:rPr>
        <w:t xml:space="preserve"> of th</w:t>
      </w:r>
      <w:r>
        <w:rPr>
          <w:rFonts w:ascii="Times New Roman" w:hAnsi="Times New Roman" w:cs="Times New Roman"/>
          <w:kern w:val="24"/>
          <w:sz w:val="24"/>
          <w:szCs w:val="24"/>
        </w:rPr>
        <w:t>o</w:t>
      </w:r>
      <w:r w:rsidRPr="001C0E82">
        <w:rPr>
          <w:rFonts w:ascii="Times New Roman" w:hAnsi="Times New Roman" w:cs="Times New Roman"/>
          <w:kern w:val="24"/>
          <w:sz w:val="24"/>
          <w:szCs w:val="24"/>
        </w:rPr>
        <w:t xml:space="preserve">se legal provisions. </w:t>
      </w:r>
    </w:p>
    <w:p w:rsidR="00B330C9" w:rsidRPr="001C0E82" w:rsidRDefault="00B330C9" w:rsidP="00B330C9">
      <w:pPr>
        <w:spacing w:after="0" w:line="240" w:lineRule="auto"/>
        <w:contextualSpacing/>
        <w:jc w:val="both"/>
        <w:rPr>
          <w:rFonts w:ascii="Times New Roman" w:hAnsi="Times New Roman" w:cs="Times New Roman"/>
          <w:kern w:val="24"/>
          <w:sz w:val="24"/>
          <w:szCs w:val="24"/>
        </w:rPr>
      </w:pPr>
    </w:p>
    <w:p w:rsidR="00B330C9" w:rsidRPr="009015BC" w:rsidRDefault="00B330C9" w:rsidP="00B330C9">
      <w:pPr>
        <w:spacing w:after="0" w:line="240" w:lineRule="auto"/>
        <w:contextualSpacing/>
        <w:jc w:val="both"/>
        <w:rPr>
          <w:rFonts w:ascii="Times New Roman" w:hAnsi="Times New Roman" w:cs="Times New Roman"/>
          <w:sz w:val="24"/>
          <w:szCs w:val="24"/>
        </w:rPr>
      </w:pPr>
      <w:r w:rsidRPr="001C0E82">
        <w:rPr>
          <w:rFonts w:ascii="Times New Roman" w:hAnsi="Times New Roman" w:cs="Times New Roman"/>
          <w:kern w:val="24"/>
          <w:sz w:val="24"/>
          <w:szCs w:val="24"/>
        </w:rPr>
        <w:t>Prejudiced societal mindset within public and private sector</w:t>
      </w:r>
      <w:r>
        <w:rPr>
          <w:rFonts w:ascii="Times New Roman" w:hAnsi="Times New Roman" w:cs="Times New Roman"/>
          <w:kern w:val="24"/>
          <w:sz w:val="24"/>
          <w:szCs w:val="24"/>
        </w:rPr>
        <w:t>,</w:t>
      </w:r>
      <w:r w:rsidRPr="001C0E82">
        <w:rPr>
          <w:rFonts w:ascii="Times New Roman" w:hAnsi="Times New Roman" w:cs="Times New Roman"/>
          <w:kern w:val="24"/>
          <w:sz w:val="24"/>
          <w:szCs w:val="24"/>
        </w:rPr>
        <w:t xml:space="preserve"> galvanized by </w:t>
      </w:r>
      <w:r>
        <w:rPr>
          <w:rFonts w:ascii="Times New Roman" w:hAnsi="Times New Roman" w:cs="Times New Roman"/>
          <w:kern w:val="24"/>
          <w:sz w:val="24"/>
          <w:szCs w:val="24"/>
        </w:rPr>
        <w:t xml:space="preserve">the </w:t>
      </w:r>
      <w:r w:rsidRPr="001C0E82">
        <w:rPr>
          <w:rFonts w:ascii="Times New Roman" w:hAnsi="Times New Roman" w:cs="Times New Roman"/>
          <w:kern w:val="24"/>
          <w:sz w:val="24"/>
          <w:szCs w:val="24"/>
        </w:rPr>
        <w:t xml:space="preserve">notion of caste superiority and inferiority continues to </w:t>
      </w:r>
      <w:r>
        <w:rPr>
          <w:rFonts w:ascii="Times New Roman" w:hAnsi="Times New Roman" w:cs="Times New Roman"/>
          <w:kern w:val="24"/>
          <w:sz w:val="24"/>
          <w:szCs w:val="24"/>
        </w:rPr>
        <w:t>persist. Nepal lacks</w:t>
      </w:r>
      <w:r w:rsidRPr="001C0E82">
        <w:rPr>
          <w:rFonts w:ascii="Times New Roman" w:hAnsi="Times New Roman" w:cs="Times New Roman"/>
          <w:kern w:val="24"/>
          <w:sz w:val="24"/>
          <w:szCs w:val="24"/>
        </w:rPr>
        <w:t xml:space="preserve"> monitoring/tracking </w:t>
      </w:r>
      <w:r>
        <w:rPr>
          <w:rFonts w:ascii="Times New Roman" w:hAnsi="Times New Roman" w:cs="Times New Roman"/>
          <w:kern w:val="24"/>
          <w:sz w:val="24"/>
          <w:szCs w:val="24"/>
        </w:rPr>
        <w:t xml:space="preserve">of </w:t>
      </w:r>
      <w:r w:rsidRPr="001C0E82">
        <w:rPr>
          <w:rFonts w:ascii="Times New Roman" w:hAnsi="Times New Roman" w:cs="Times New Roman"/>
          <w:kern w:val="24"/>
          <w:sz w:val="24"/>
          <w:szCs w:val="24"/>
        </w:rPr>
        <w:t>propaganda and organi</w:t>
      </w:r>
      <w:r>
        <w:rPr>
          <w:rFonts w:ascii="Times New Roman" w:hAnsi="Times New Roman" w:cs="Times New Roman"/>
          <w:kern w:val="24"/>
          <w:sz w:val="24"/>
          <w:szCs w:val="24"/>
        </w:rPr>
        <w:t>s</w:t>
      </w:r>
      <w:r w:rsidRPr="001C0E82">
        <w:rPr>
          <w:rFonts w:ascii="Times New Roman" w:hAnsi="Times New Roman" w:cs="Times New Roman"/>
          <w:kern w:val="24"/>
          <w:sz w:val="24"/>
          <w:szCs w:val="24"/>
        </w:rPr>
        <w:t>ational activities based on theories of racial superiority</w:t>
      </w:r>
      <w:r>
        <w:rPr>
          <w:rFonts w:ascii="Times New Roman" w:hAnsi="Times New Roman" w:cs="Times New Roman"/>
          <w:kern w:val="24"/>
          <w:sz w:val="24"/>
          <w:szCs w:val="24"/>
        </w:rPr>
        <w:t>, and</w:t>
      </w:r>
      <w:r w:rsidRPr="001C0E82">
        <w:rPr>
          <w:rFonts w:ascii="Times New Roman" w:hAnsi="Times New Roman" w:cs="Times New Roman"/>
          <w:sz w:val="24"/>
          <w:szCs w:val="24"/>
        </w:rPr>
        <w:t xml:space="preserve"> systematic effort</w:t>
      </w:r>
      <w:r>
        <w:rPr>
          <w:rFonts w:ascii="Times New Roman" w:hAnsi="Times New Roman" w:cs="Times New Roman"/>
          <w:sz w:val="24"/>
          <w:szCs w:val="24"/>
        </w:rPr>
        <w:t>s</w:t>
      </w:r>
      <w:r w:rsidRPr="001C0E82">
        <w:rPr>
          <w:rFonts w:ascii="Times New Roman" w:hAnsi="Times New Roman" w:cs="Times New Roman"/>
          <w:sz w:val="24"/>
          <w:szCs w:val="24"/>
        </w:rPr>
        <w:t xml:space="preserve"> </w:t>
      </w:r>
      <w:r>
        <w:rPr>
          <w:rFonts w:ascii="Times New Roman" w:hAnsi="Times New Roman" w:cs="Times New Roman"/>
          <w:sz w:val="24"/>
          <w:szCs w:val="24"/>
        </w:rPr>
        <w:t>to</w:t>
      </w:r>
      <w:r w:rsidRPr="001C0E82">
        <w:rPr>
          <w:rFonts w:ascii="Times New Roman" w:hAnsi="Times New Roman" w:cs="Times New Roman"/>
          <w:sz w:val="24"/>
          <w:szCs w:val="24"/>
        </w:rPr>
        <w:t xml:space="preserve"> promot</w:t>
      </w:r>
      <w:r>
        <w:rPr>
          <w:rFonts w:ascii="Times New Roman" w:hAnsi="Times New Roman" w:cs="Times New Roman"/>
          <w:sz w:val="24"/>
          <w:szCs w:val="24"/>
        </w:rPr>
        <w:t>e</w:t>
      </w:r>
      <w:r w:rsidRPr="001C0E82">
        <w:rPr>
          <w:rFonts w:ascii="Times New Roman" w:hAnsi="Times New Roman" w:cs="Times New Roman"/>
          <w:sz w:val="24"/>
          <w:szCs w:val="24"/>
        </w:rPr>
        <w:t xml:space="preserve"> mass media </w:t>
      </w:r>
      <w:r>
        <w:rPr>
          <w:rFonts w:ascii="Times New Roman" w:hAnsi="Times New Roman" w:cs="Times New Roman"/>
          <w:sz w:val="24"/>
          <w:szCs w:val="24"/>
        </w:rPr>
        <w:t xml:space="preserve">efforts </w:t>
      </w:r>
      <w:r w:rsidRPr="001C0E82">
        <w:rPr>
          <w:rFonts w:ascii="Times New Roman" w:hAnsi="Times New Roman" w:cs="Times New Roman"/>
          <w:sz w:val="24"/>
          <w:szCs w:val="24"/>
        </w:rPr>
        <w:t>to reduce the idea</w:t>
      </w:r>
      <w:r>
        <w:rPr>
          <w:rFonts w:ascii="Times New Roman" w:hAnsi="Times New Roman" w:cs="Times New Roman"/>
          <w:sz w:val="24"/>
          <w:szCs w:val="24"/>
        </w:rPr>
        <w:t>s</w:t>
      </w:r>
      <w:r w:rsidRPr="001C0E82">
        <w:rPr>
          <w:rFonts w:ascii="Times New Roman" w:hAnsi="Times New Roman" w:cs="Times New Roman"/>
          <w:sz w:val="24"/>
          <w:szCs w:val="24"/>
        </w:rPr>
        <w:t xml:space="preserve"> of superiority based on caste. </w:t>
      </w:r>
      <w:r>
        <w:rPr>
          <w:rFonts w:ascii="Times New Roman" w:hAnsi="Times New Roman" w:cs="Times New Roman"/>
          <w:sz w:val="24"/>
          <w:szCs w:val="24"/>
        </w:rPr>
        <w:t xml:space="preserve">Also, </w:t>
      </w:r>
      <w:r>
        <w:rPr>
          <w:rFonts w:ascii="Times New Roman" w:hAnsi="Times New Roman" w:cs="Times New Roman"/>
          <w:kern w:val="24"/>
          <w:sz w:val="24"/>
          <w:szCs w:val="24"/>
        </w:rPr>
        <w:t>t</w:t>
      </w:r>
      <w:r w:rsidRPr="001C0E82">
        <w:rPr>
          <w:rFonts w:ascii="Times New Roman" w:hAnsi="Times New Roman" w:cs="Times New Roman"/>
          <w:kern w:val="24"/>
          <w:sz w:val="24"/>
          <w:szCs w:val="24"/>
        </w:rPr>
        <w:t xml:space="preserve">here </w:t>
      </w:r>
      <w:r>
        <w:rPr>
          <w:rFonts w:ascii="Times New Roman" w:hAnsi="Times New Roman" w:cs="Times New Roman"/>
          <w:kern w:val="24"/>
          <w:sz w:val="24"/>
          <w:szCs w:val="24"/>
        </w:rPr>
        <w:t>i</w:t>
      </w:r>
      <w:r w:rsidRPr="001C0E82">
        <w:rPr>
          <w:rFonts w:ascii="Times New Roman" w:hAnsi="Times New Roman" w:cs="Times New Roman"/>
          <w:kern w:val="24"/>
          <w:sz w:val="24"/>
          <w:szCs w:val="24"/>
        </w:rPr>
        <w:t>s</w:t>
      </w:r>
      <w:r>
        <w:rPr>
          <w:rFonts w:ascii="Times New Roman" w:hAnsi="Times New Roman" w:cs="Times New Roman"/>
          <w:kern w:val="24"/>
          <w:sz w:val="24"/>
          <w:szCs w:val="24"/>
        </w:rPr>
        <w:t xml:space="preserve"> </w:t>
      </w:r>
      <w:r w:rsidRPr="001C0E82">
        <w:rPr>
          <w:rFonts w:ascii="Times New Roman" w:hAnsi="Times New Roman" w:cs="Times New Roman"/>
          <w:kern w:val="24"/>
          <w:sz w:val="24"/>
          <w:szCs w:val="24"/>
        </w:rPr>
        <w:t>n</w:t>
      </w:r>
      <w:r>
        <w:rPr>
          <w:rFonts w:ascii="Times New Roman" w:hAnsi="Times New Roman" w:cs="Times New Roman"/>
          <w:kern w:val="24"/>
          <w:sz w:val="24"/>
          <w:szCs w:val="24"/>
        </w:rPr>
        <w:t>o</w:t>
      </w:r>
      <w:r w:rsidRPr="001C0E82">
        <w:rPr>
          <w:rFonts w:ascii="Times New Roman" w:hAnsi="Times New Roman" w:cs="Times New Roman"/>
          <w:sz w:val="24"/>
          <w:szCs w:val="24"/>
        </w:rPr>
        <w:t xml:space="preserve"> adequate coverage of Dalit rights education in the national educational curricula and Dalit representation in the Curriculum Development Centre is </w:t>
      </w:r>
      <w:r>
        <w:rPr>
          <w:rFonts w:ascii="Times New Roman" w:hAnsi="Times New Roman" w:cs="Times New Roman"/>
          <w:sz w:val="24"/>
          <w:szCs w:val="24"/>
        </w:rPr>
        <w:t>weak</w:t>
      </w:r>
      <w:r w:rsidRPr="001C0E82">
        <w:rPr>
          <w:rStyle w:val="FootnoteReference"/>
          <w:rFonts w:cs="Times New Roman"/>
          <w:sz w:val="24"/>
          <w:szCs w:val="24"/>
        </w:rPr>
        <w:footnoteReference w:id="42"/>
      </w:r>
      <w:r w:rsidRPr="001C0E82">
        <w:rPr>
          <w:rFonts w:ascii="Times New Roman" w:hAnsi="Times New Roman" w:cs="Times New Roman"/>
          <w:sz w:val="24"/>
          <w:szCs w:val="24"/>
        </w:rPr>
        <w:t xml:space="preserve">.  </w:t>
      </w:r>
    </w:p>
    <w:p w:rsidR="00B330C9" w:rsidRDefault="00B330C9" w:rsidP="00B330C9">
      <w:pPr>
        <w:spacing w:after="0" w:line="240" w:lineRule="auto"/>
        <w:contextualSpacing/>
        <w:jc w:val="both"/>
        <w:rPr>
          <w:rFonts w:ascii="Times New Roman" w:hAnsi="Times New Roman" w:cs="Times New Roman"/>
          <w:b/>
          <w:sz w:val="24"/>
          <w:szCs w:val="24"/>
        </w:rPr>
      </w:pPr>
    </w:p>
    <w:p w:rsidR="00B330C9" w:rsidRDefault="00B330C9" w:rsidP="00B330C9">
      <w:pPr>
        <w:spacing w:after="120" w:line="240" w:lineRule="auto"/>
        <w:jc w:val="both"/>
        <w:rPr>
          <w:rFonts w:ascii="Times New Roman" w:hAnsi="Times New Roman" w:cs="Times New Roman"/>
          <w:b/>
          <w:sz w:val="24"/>
          <w:szCs w:val="24"/>
        </w:rPr>
      </w:pPr>
    </w:p>
    <w:p w:rsidR="00B330C9" w:rsidRDefault="00B330C9" w:rsidP="00B330C9">
      <w:pPr>
        <w:spacing w:after="120" w:line="240" w:lineRule="auto"/>
        <w:jc w:val="both"/>
        <w:rPr>
          <w:rFonts w:ascii="Times New Roman" w:hAnsi="Times New Roman" w:cs="Times New Roman"/>
          <w:sz w:val="24"/>
          <w:szCs w:val="24"/>
        </w:rPr>
      </w:pPr>
      <w:r w:rsidRPr="0068461E">
        <w:rPr>
          <w:rFonts w:ascii="Times New Roman" w:hAnsi="Times New Roman" w:cs="Times New Roman"/>
          <w:b/>
          <w:sz w:val="24"/>
          <w:szCs w:val="24"/>
        </w:rPr>
        <w:t>Recommendations:</w:t>
      </w:r>
    </w:p>
    <w:tbl>
      <w:tblPr>
        <w:tblStyle w:val="TableGrid"/>
        <w:tblW w:w="0" w:type="auto"/>
        <w:tblLook w:val="04A0"/>
      </w:tblPr>
      <w:tblGrid>
        <w:gridCol w:w="9576"/>
      </w:tblGrid>
      <w:tr w:rsidR="00B330C9" w:rsidRPr="001C0E82" w:rsidTr="00CF265B">
        <w:tc>
          <w:tcPr>
            <w:tcW w:w="9576" w:type="dxa"/>
            <w:shd w:val="clear" w:color="auto" w:fill="BFBFBF" w:themeFill="background1" w:themeFillShade="BF"/>
          </w:tcPr>
          <w:p w:rsidR="00B330C9" w:rsidRPr="00326368"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Undertake activities to challenge the notion of caste superiority and to discourage segregation practices.</w:t>
            </w:r>
          </w:p>
          <w:p w:rsidR="00B330C9" w:rsidRPr="00326368"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The GoN jointly with NDC should develop and implement a system to track caste-biased attitudes and practices of law enforcement agencies and take steps to prevent it.  </w:t>
            </w:r>
          </w:p>
          <w:p w:rsidR="00B330C9" w:rsidRPr="00326368"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NDC and NHRC should consider jointly carry out a national inquiry into the root causes of the longstanding caste discrimination and its dynamics in terms of gender and other considerations and make necessary recommendations to all levels of the government. </w:t>
            </w:r>
          </w:p>
          <w:p w:rsidR="00B330C9" w:rsidRPr="00326368"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Update the national curricula and textbooks to include positive information on Dalit human rights, condemning CBD and untouchability, and ensure it does not contain derogatory, humiliating and caste-based discriminatory language.  </w:t>
            </w:r>
          </w:p>
          <w:p w:rsidR="00B330C9" w:rsidRPr="00326368"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Ensure proportional representation of Dalits at all national educational mechanisms, agencies, councils and committees. </w:t>
            </w:r>
          </w:p>
          <w:p w:rsidR="00B330C9" w:rsidRPr="00326368"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Existing legal mechanisms and educational programs should be reviewed from Dalit rights perspective and mainstreamed Dalit-friendly and inclusive perspective into them. </w:t>
            </w:r>
          </w:p>
          <w:p w:rsidR="00B330C9" w:rsidRPr="00326368"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Take measures to develop modules that promote diversity, equity and social inclusion in classrooms and schools, including in teacher training modules. </w:t>
            </w:r>
          </w:p>
          <w:p w:rsidR="00B330C9" w:rsidRPr="009015BC"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Adequate measures should be taken to advance the role of media and civil society transforming prejudiced social attitudes towards Dalit communities and promoting the culture of respect and human dignity irrespective of caste, gender and ethnicity.</w:t>
            </w:r>
          </w:p>
        </w:tc>
      </w:tr>
    </w:tbl>
    <w:p w:rsidR="00B330C9" w:rsidRPr="001C0E82" w:rsidRDefault="00B330C9" w:rsidP="00B330C9">
      <w:pPr>
        <w:spacing w:after="0" w:line="240" w:lineRule="auto"/>
        <w:contextualSpacing/>
        <w:jc w:val="both"/>
        <w:rPr>
          <w:rFonts w:ascii="Times New Roman" w:hAnsi="Times New Roman" w:cs="Times New Roman"/>
          <w:sz w:val="24"/>
          <w:szCs w:val="24"/>
        </w:rPr>
      </w:pPr>
    </w:p>
    <w:p w:rsidR="00B330C9" w:rsidRPr="001C0E82" w:rsidRDefault="00B330C9" w:rsidP="00B330C9">
      <w:pPr>
        <w:spacing w:after="0" w:line="240" w:lineRule="auto"/>
        <w:ind w:left="270" w:hanging="270"/>
        <w:contextualSpacing/>
        <w:jc w:val="both"/>
        <w:rPr>
          <w:rFonts w:ascii="Times New Roman" w:hAnsi="Times New Roman" w:cs="Times New Roman"/>
          <w:kern w:val="24"/>
          <w:sz w:val="24"/>
          <w:szCs w:val="24"/>
        </w:rPr>
      </w:pPr>
    </w:p>
    <w:p w:rsidR="00B330C9" w:rsidRDefault="00B330C9" w:rsidP="00B330C9">
      <w:pPr>
        <w:pStyle w:val="Heading2"/>
        <w:spacing w:after="120"/>
        <w:rPr>
          <w:i/>
        </w:rPr>
      </w:pPr>
      <w:bookmarkStart w:id="39" w:name="_Toc505595675"/>
      <w:r w:rsidRPr="004F107B">
        <w:t>Article 5: Measures to promote equality and non-discrimination in the enjoyment of civil, political, economic, social and cultural rights</w:t>
      </w:r>
      <w:bookmarkStart w:id="40" w:name="_Toc503522491"/>
      <w:bookmarkStart w:id="41" w:name="_Toc503523417"/>
      <w:bookmarkStart w:id="42" w:name="_Toc503522492"/>
      <w:bookmarkStart w:id="43" w:name="_Toc503523418"/>
      <w:bookmarkStart w:id="44" w:name="_Toc503522493"/>
      <w:bookmarkEnd w:id="39"/>
      <w:bookmarkEnd w:id="40"/>
      <w:bookmarkEnd w:id="41"/>
      <w:bookmarkEnd w:id="42"/>
      <w:bookmarkEnd w:id="43"/>
      <w:bookmarkEnd w:id="44"/>
    </w:p>
    <w:p w:rsidR="00B330C9" w:rsidRPr="001C0E82" w:rsidRDefault="00B330C9" w:rsidP="00B330C9">
      <w:pPr>
        <w:shd w:val="clear" w:color="auto" w:fill="FFFFFF"/>
        <w:spacing w:after="0" w:line="240" w:lineRule="auto"/>
        <w:jc w:val="both"/>
        <w:rPr>
          <w:rFonts w:ascii="Times New Roman" w:hAnsi="Times New Roman" w:cs="Times New Roman"/>
          <w:sz w:val="24"/>
          <w:szCs w:val="24"/>
          <w:lang w:bidi="ne-NP"/>
        </w:rPr>
      </w:pPr>
      <w:r w:rsidRPr="001C0E82">
        <w:rPr>
          <w:rStyle w:val="A0"/>
          <w:rFonts w:ascii="Times New Roman" w:hAnsi="Times New Roman" w:cs="Times New Roman"/>
          <w:sz w:val="24"/>
          <w:szCs w:val="24"/>
        </w:rPr>
        <w:t>The longstanding practice of untouchability and caste</w:t>
      </w:r>
      <w:r>
        <w:rPr>
          <w:rStyle w:val="A0"/>
          <w:rFonts w:ascii="Times New Roman" w:hAnsi="Times New Roman" w:cs="Times New Roman"/>
          <w:sz w:val="24"/>
          <w:szCs w:val="24"/>
        </w:rPr>
        <w:t>-based</w:t>
      </w:r>
      <w:r w:rsidRPr="001C0E82">
        <w:rPr>
          <w:rStyle w:val="A0"/>
          <w:rFonts w:ascii="Times New Roman" w:hAnsi="Times New Roman" w:cs="Times New Roman"/>
          <w:sz w:val="24"/>
          <w:szCs w:val="24"/>
        </w:rPr>
        <w:t xml:space="preserve"> discrimination remains a serious impediment </w:t>
      </w:r>
      <w:r>
        <w:rPr>
          <w:rStyle w:val="A0"/>
          <w:rFonts w:ascii="Times New Roman" w:hAnsi="Times New Roman" w:cs="Times New Roman"/>
          <w:sz w:val="24"/>
          <w:szCs w:val="24"/>
        </w:rPr>
        <w:t xml:space="preserve">to </w:t>
      </w:r>
      <w:r w:rsidRPr="0068461E">
        <w:rPr>
          <w:rStyle w:val="A0"/>
          <w:rFonts w:ascii="Times New Roman" w:hAnsi="Times New Roman" w:cs="Times New Roman"/>
          <w:sz w:val="24"/>
          <w:szCs w:val="24"/>
        </w:rPr>
        <w:t>Dalit</w:t>
      </w:r>
      <w:r w:rsidRPr="001C0E82">
        <w:rPr>
          <w:rStyle w:val="A0"/>
          <w:rFonts w:ascii="Times New Roman" w:hAnsi="Times New Roman" w:cs="Times New Roman"/>
          <w:sz w:val="24"/>
          <w:szCs w:val="24"/>
        </w:rPr>
        <w:t xml:space="preserve"> economic, social and cultural rights. </w:t>
      </w:r>
      <w:r>
        <w:rPr>
          <w:rStyle w:val="A0"/>
          <w:rFonts w:ascii="Times New Roman" w:hAnsi="Times New Roman" w:cs="Times New Roman"/>
          <w:sz w:val="24"/>
          <w:szCs w:val="24"/>
        </w:rPr>
        <w:t>‘</w:t>
      </w:r>
      <w:r w:rsidRPr="001C0E82">
        <w:rPr>
          <w:rStyle w:val="A0"/>
          <w:rFonts w:ascii="Times New Roman" w:hAnsi="Times New Roman" w:cs="Times New Roman"/>
          <w:sz w:val="24"/>
          <w:szCs w:val="24"/>
        </w:rPr>
        <w:t>Untouchability</w:t>
      </w:r>
      <w:r>
        <w:rPr>
          <w:rStyle w:val="A0"/>
          <w:rFonts w:ascii="Times New Roman" w:hAnsi="Times New Roman" w:cs="Times New Roman"/>
          <w:sz w:val="24"/>
          <w:szCs w:val="24"/>
        </w:rPr>
        <w:t>’</w:t>
      </w:r>
      <w:r w:rsidRPr="001C0E82">
        <w:rPr>
          <w:rStyle w:val="A0"/>
          <w:rFonts w:ascii="Times New Roman" w:hAnsi="Times New Roman" w:cs="Times New Roman"/>
          <w:sz w:val="24"/>
          <w:szCs w:val="24"/>
        </w:rPr>
        <w:t xml:space="preserve"> prevents </w:t>
      </w:r>
      <w:r w:rsidRPr="0068461E">
        <w:rPr>
          <w:rStyle w:val="A0"/>
          <w:rFonts w:ascii="Times New Roman" w:hAnsi="Times New Roman" w:cs="Times New Roman"/>
          <w:iCs/>
          <w:sz w:val="24"/>
          <w:szCs w:val="24"/>
        </w:rPr>
        <w:t>Dalits</w:t>
      </w:r>
      <w:r w:rsidRPr="001C0E82">
        <w:rPr>
          <w:rStyle w:val="A0"/>
          <w:rFonts w:ascii="Times New Roman" w:hAnsi="Times New Roman" w:cs="Times New Roman"/>
          <w:i/>
          <w:iCs/>
          <w:sz w:val="24"/>
          <w:szCs w:val="24"/>
        </w:rPr>
        <w:t xml:space="preserve"> </w:t>
      </w:r>
      <w:r w:rsidRPr="001C0E82">
        <w:rPr>
          <w:rStyle w:val="A0"/>
          <w:rFonts w:ascii="Times New Roman" w:hAnsi="Times New Roman" w:cs="Times New Roman"/>
          <w:sz w:val="24"/>
          <w:szCs w:val="24"/>
        </w:rPr>
        <w:t xml:space="preserve">from accessing water sources, entering temples, or being able to marry someone from the so-called higher castes, </w:t>
      </w:r>
      <w:r>
        <w:rPr>
          <w:rStyle w:val="A0"/>
          <w:rFonts w:ascii="Times New Roman" w:hAnsi="Times New Roman" w:cs="Times New Roman"/>
          <w:sz w:val="24"/>
          <w:szCs w:val="24"/>
        </w:rPr>
        <w:t xml:space="preserve">or </w:t>
      </w:r>
      <w:r w:rsidRPr="001C0E82">
        <w:rPr>
          <w:rStyle w:val="A0"/>
          <w:rFonts w:ascii="Times New Roman" w:hAnsi="Times New Roman" w:cs="Times New Roman"/>
          <w:sz w:val="24"/>
          <w:szCs w:val="24"/>
        </w:rPr>
        <w:t>participat</w:t>
      </w:r>
      <w:r>
        <w:rPr>
          <w:rStyle w:val="A0"/>
          <w:rFonts w:ascii="Times New Roman" w:hAnsi="Times New Roman" w:cs="Times New Roman"/>
          <w:sz w:val="24"/>
          <w:szCs w:val="24"/>
        </w:rPr>
        <w:t>ing</w:t>
      </w:r>
      <w:r w:rsidRPr="001C0E82">
        <w:rPr>
          <w:rStyle w:val="A0"/>
          <w:rFonts w:ascii="Times New Roman" w:hAnsi="Times New Roman" w:cs="Times New Roman"/>
          <w:sz w:val="24"/>
          <w:szCs w:val="24"/>
        </w:rPr>
        <w:t xml:space="preserve"> in </w:t>
      </w:r>
      <w:r>
        <w:rPr>
          <w:rStyle w:val="A0"/>
          <w:rFonts w:ascii="Times New Roman" w:hAnsi="Times New Roman" w:cs="Times New Roman"/>
          <w:sz w:val="24"/>
          <w:szCs w:val="24"/>
        </w:rPr>
        <w:t xml:space="preserve">a </w:t>
      </w:r>
      <w:r w:rsidRPr="001C0E82">
        <w:rPr>
          <w:rStyle w:val="A0"/>
          <w:rFonts w:ascii="Times New Roman" w:hAnsi="Times New Roman" w:cs="Times New Roman"/>
          <w:sz w:val="24"/>
          <w:szCs w:val="24"/>
        </w:rPr>
        <w:t xml:space="preserve">society. It affects their access to education, health care, employment, water and the ability to </w:t>
      </w:r>
      <w:r>
        <w:rPr>
          <w:rStyle w:val="A0"/>
          <w:rFonts w:ascii="Times New Roman" w:hAnsi="Times New Roman" w:cs="Times New Roman"/>
          <w:sz w:val="24"/>
          <w:szCs w:val="24"/>
        </w:rPr>
        <w:t xml:space="preserve">enjoy </w:t>
      </w:r>
      <w:r w:rsidRPr="001C0E82">
        <w:rPr>
          <w:rStyle w:val="A0"/>
          <w:rFonts w:ascii="Times New Roman" w:hAnsi="Times New Roman" w:cs="Times New Roman"/>
          <w:sz w:val="24"/>
          <w:szCs w:val="24"/>
        </w:rPr>
        <w:t>an adequate standard of living.</w:t>
      </w:r>
      <w:r w:rsidRPr="001C0E82">
        <w:rPr>
          <w:rStyle w:val="FootnoteReference"/>
          <w:rFonts w:cs="Times New Roman"/>
          <w:sz w:val="24"/>
          <w:szCs w:val="24"/>
        </w:rPr>
        <w:footnoteReference w:id="43"/>
      </w:r>
      <w:r w:rsidRPr="001C0E82">
        <w:rPr>
          <w:rFonts w:ascii="Times New Roman" w:hAnsi="Times New Roman" w:cs="Times New Roman"/>
          <w:sz w:val="24"/>
          <w:szCs w:val="24"/>
          <w:lang w:bidi="ne-NP"/>
        </w:rPr>
        <w:t xml:space="preserve"> </w:t>
      </w:r>
    </w:p>
    <w:p w:rsidR="00B330C9" w:rsidRPr="001C0E82" w:rsidRDefault="00B330C9" w:rsidP="00B330C9">
      <w:pPr>
        <w:shd w:val="clear" w:color="auto" w:fill="FFFFFF"/>
        <w:spacing w:after="0" w:line="240" w:lineRule="auto"/>
        <w:ind w:hanging="180"/>
        <w:jc w:val="both"/>
        <w:rPr>
          <w:rFonts w:ascii="Times New Roman" w:hAnsi="Times New Roman" w:cs="Times New Roman"/>
          <w:sz w:val="24"/>
          <w:szCs w:val="24"/>
          <w:lang w:bidi="ne-NP"/>
        </w:rPr>
      </w:pPr>
    </w:p>
    <w:p w:rsidR="00B330C9" w:rsidRDefault="00B330C9" w:rsidP="00B330C9">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Pr="001C0E82">
        <w:rPr>
          <w:rFonts w:ascii="Times New Roman" w:hAnsi="Times New Roman" w:cs="Times New Roman"/>
          <w:sz w:val="24"/>
          <w:szCs w:val="24"/>
        </w:rPr>
        <w:t xml:space="preserve">he protective legal provisions </w:t>
      </w:r>
      <w:r>
        <w:rPr>
          <w:rFonts w:ascii="Times New Roman" w:hAnsi="Times New Roman" w:cs="Times New Roman"/>
          <w:sz w:val="24"/>
          <w:szCs w:val="24"/>
        </w:rPr>
        <w:t xml:space="preserve">lack an effective implementation in Nepal. </w:t>
      </w:r>
      <w:r w:rsidRPr="001C0E82">
        <w:rPr>
          <w:rFonts w:ascii="Times New Roman" w:hAnsi="Times New Roman" w:cs="Times New Roman"/>
          <w:sz w:val="24"/>
          <w:szCs w:val="24"/>
        </w:rPr>
        <w:t xml:space="preserve">The </w:t>
      </w:r>
      <w:r>
        <w:rPr>
          <w:rFonts w:ascii="Times New Roman" w:hAnsi="Times New Roman" w:cs="Times New Roman"/>
          <w:sz w:val="24"/>
          <w:szCs w:val="24"/>
        </w:rPr>
        <w:t>CBDU Act</w:t>
      </w:r>
      <w:r w:rsidRPr="001C0E82">
        <w:rPr>
          <w:rFonts w:ascii="Times New Roman" w:hAnsi="Times New Roman" w:cs="Times New Roman"/>
          <w:sz w:val="24"/>
          <w:szCs w:val="24"/>
        </w:rPr>
        <w:t xml:space="preserve"> outlaw</w:t>
      </w:r>
      <w:r>
        <w:rPr>
          <w:rFonts w:ascii="Times New Roman" w:hAnsi="Times New Roman" w:cs="Times New Roman"/>
          <w:sz w:val="24"/>
          <w:szCs w:val="24"/>
        </w:rPr>
        <w:t>ed</w:t>
      </w:r>
      <w:r w:rsidRPr="001C0E82">
        <w:rPr>
          <w:rFonts w:ascii="Times New Roman" w:hAnsi="Times New Roman" w:cs="Times New Roman"/>
          <w:sz w:val="24"/>
          <w:szCs w:val="24"/>
        </w:rPr>
        <w:t xml:space="preserve"> caste-based discrimination in public and private spheres.</w:t>
      </w:r>
      <w:r w:rsidRPr="001C0E82">
        <w:rPr>
          <w:rStyle w:val="FootnoteReference"/>
          <w:rFonts w:cs="Times New Roman"/>
          <w:sz w:val="24"/>
          <w:szCs w:val="24"/>
        </w:rPr>
        <w:footnoteReference w:id="44"/>
      </w:r>
      <w:r w:rsidRPr="001C0E82">
        <w:rPr>
          <w:rStyle w:val="A9"/>
          <w:rFonts w:ascii="Times New Roman" w:hAnsi="Times New Roman" w:cs="Times New Roman"/>
          <w:sz w:val="24"/>
          <w:szCs w:val="24"/>
        </w:rPr>
        <w:t xml:space="preserve"> However, due to the lack of awareness </w:t>
      </w:r>
      <w:r>
        <w:rPr>
          <w:rStyle w:val="A9"/>
          <w:rFonts w:ascii="Times New Roman" w:hAnsi="Times New Roman" w:cs="Times New Roman"/>
          <w:sz w:val="24"/>
          <w:szCs w:val="24"/>
        </w:rPr>
        <w:t xml:space="preserve">and sensitivity </w:t>
      </w:r>
      <w:r w:rsidRPr="001C0E82">
        <w:rPr>
          <w:rStyle w:val="A9"/>
          <w:rFonts w:ascii="Times New Roman" w:hAnsi="Times New Roman" w:cs="Times New Roman"/>
          <w:sz w:val="24"/>
          <w:szCs w:val="24"/>
        </w:rPr>
        <w:t>among the stakeholders</w:t>
      </w:r>
      <w:r>
        <w:rPr>
          <w:rStyle w:val="A9"/>
          <w:rFonts w:ascii="Times New Roman" w:hAnsi="Times New Roman" w:cs="Times New Roman"/>
          <w:sz w:val="24"/>
          <w:szCs w:val="24"/>
        </w:rPr>
        <w:t>,</w:t>
      </w:r>
      <w:r w:rsidRPr="001C0E82">
        <w:rPr>
          <w:rStyle w:val="A9"/>
          <w:rFonts w:ascii="Times New Roman" w:hAnsi="Times New Roman" w:cs="Times New Roman"/>
          <w:sz w:val="24"/>
          <w:szCs w:val="24"/>
        </w:rPr>
        <w:t xml:space="preserve"> and the lack of ability of Dalits to invoke</w:t>
      </w:r>
      <w:r>
        <w:rPr>
          <w:rStyle w:val="A9"/>
          <w:rFonts w:ascii="Times New Roman" w:hAnsi="Times New Roman" w:cs="Times New Roman"/>
          <w:sz w:val="24"/>
          <w:szCs w:val="24"/>
        </w:rPr>
        <w:t xml:space="preserve"> the</w:t>
      </w:r>
      <w:r w:rsidRPr="001C0E82">
        <w:rPr>
          <w:rStyle w:val="A9"/>
          <w:rFonts w:ascii="Times New Roman" w:hAnsi="Times New Roman" w:cs="Times New Roman"/>
          <w:sz w:val="24"/>
          <w:szCs w:val="24"/>
        </w:rPr>
        <w:t xml:space="preserve"> justice system</w:t>
      </w:r>
      <w:r>
        <w:rPr>
          <w:rStyle w:val="A9"/>
          <w:rFonts w:ascii="Times New Roman" w:hAnsi="Times New Roman" w:cs="Times New Roman"/>
          <w:sz w:val="24"/>
          <w:szCs w:val="24"/>
        </w:rPr>
        <w:t>, the implementation of the Act remains weak</w:t>
      </w:r>
      <w:r w:rsidRPr="001C0E82">
        <w:rPr>
          <w:rStyle w:val="A9"/>
          <w:rFonts w:ascii="Times New Roman" w:hAnsi="Times New Roman" w:cs="Times New Roman"/>
          <w:sz w:val="24"/>
          <w:szCs w:val="24"/>
        </w:rPr>
        <w:t>.</w:t>
      </w:r>
      <w:r w:rsidRPr="001C0E82">
        <w:rPr>
          <w:rStyle w:val="FootnoteReference"/>
          <w:rFonts w:cs="Times New Roman"/>
          <w:sz w:val="24"/>
          <w:szCs w:val="24"/>
        </w:rPr>
        <w:footnoteReference w:id="45"/>
      </w:r>
      <w:r>
        <w:rPr>
          <w:rStyle w:val="A9"/>
          <w:rFonts w:ascii="Times New Roman" w:hAnsi="Times New Roman" w:cs="Times New Roman"/>
          <w:sz w:val="24"/>
          <w:szCs w:val="24"/>
        </w:rPr>
        <w:t xml:space="preserve"> </w:t>
      </w:r>
      <w:r w:rsidRPr="001C0E82">
        <w:rPr>
          <w:rFonts w:ascii="Times New Roman" w:hAnsi="Times New Roman" w:cs="Times New Roman"/>
          <w:sz w:val="24"/>
          <w:szCs w:val="24"/>
        </w:rPr>
        <w:t xml:space="preserve">For example, The Land Act </w:t>
      </w:r>
      <w:r>
        <w:rPr>
          <w:rFonts w:ascii="Times New Roman" w:hAnsi="Times New Roman" w:cs="Times New Roman"/>
          <w:sz w:val="24"/>
          <w:szCs w:val="24"/>
        </w:rPr>
        <w:t xml:space="preserve">established </w:t>
      </w:r>
      <w:r w:rsidRPr="001C0E82">
        <w:rPr>
          <w:rFonts w:ascii="Times New Roman" w:hAnsi="Times New Roman" w:cs="Times New Roman"/>
          <w:sz w:val="24"/>
          <w:szCs w:val="24"/>
        </w:rPr>
        <w:t>a land ceiling system aim</w:t>
      </w:r>
      <w:r>
        <w:rPr>
          <w:rFonts w:ascii="Times New Roman" w:hAnsi="Times New Roman" w:cs="Times New Roman"/>
          <w:sz w:val="24"/>
          <w:szCs w:val="24"/>
        </w:rPr>
        <w:t>ing</w:t>
      </w:r>
      <w:r w:rsidRPr="001C0E82">
        <w:rPr>
          <w:rFonts w:ascii="Times New Roman" w:hAnsi="Times New Roman" w:cs="Times New Roman"/>
          <w:sz w:val="24"/>
          <w:szCs w:val="24"/>
        </w:rPr>
        <w:t xml:space="preserve"> to acquire </w:t>
      </w:r>
      <w:r>
        <w:rPr>
          <w:rFonts w:ascii="Times New Roman" w:hAnsi="Times New Roman" w:cs="Times New Roman"/>
          <w:sz w:val="24"/>
          <w:szCs w:val="24"/>
        </w:rPr>
        <w:t xml:space="preserve">the </w:t>
      </w:r>
      <w:r w:rsidRPr="001C0E82">
        <w:rPr>
          <w:rFonts w:ascii="Times New Roman" w:hAnsi="Times New Roman" w:cs="Times New Roman"/>
          <w:sz w:val="24"/>
          <w:szCs w:val="24"/>
        </w:rPr>
        <w:t xml:space="preserve">land exceeding the legal limit from </w:t>
      </w:r>
      <w:r>
        <w:rPr>
          <w:rFonts w:ascii="Times New Roman" w:hAnsi="Times New Roman" w:cs="Times New Roman"/>
          <w:sz w:val="24"/>
          <w:szCs w:val="24"/>
        </w:rPr>
        <w:t>big</w:t>
      </w:r>
      <w:r w:rsidRPr="001C0E82">
        <w:rPr>
          <w:rFonts w:ascii="Times New Roman" w:hAnsi="Times New Roman" w:cs="Times New Roman"/>
          <w:sz w:val="24"/>
          <w:szCs w:val="24"/>
        </w:rPr>
        <w:t xml:space="preserve"> landlords and redistribute it to the freed bonded labo</w:t>
      </w:r>
      <w:r>
        <w:rPr>
          <w:rFonts w:ascii="Times New Roman" w:hAnsi="Times New Roman" w:cs="Times New Roman"/>
          <w:sz w:val="24"/>
          <w:szCs w:val="24"/>
        </w:rPr>
        <w:t>rers</w:t>
      </w:r>
      <w:r w:rsidRPr="001C0E82">
        <w:rPr>
          <w:rFonts w:ascii="Times New Roman" w:hAnsi="Times New Roman" w:cs="Times New Roman"/>
          <w:sz w:val="24"/>
          <w:szCs w:val="24"/>
        </w:rPr>
        <w:t>, downtrodden (</w:t>
      </w:r>
      <w:r w:rsidRPr="001C0E82">
        <w:rPr>
          <w:rFonts w:ascii="Times New Roman" w:hAnsi="Times New Roman" w:cs="Times New Roman"/>
          <w:i/>
          <w:iCs/>
          <w:sz w:val="24"/>
          <w:szCs w:val="24"/>
        </w:rPr>
        <w:t>dalit</w:t>
      </w:r>
      <w:r w:rsidRPr="001C0E82">
        <w:rPr>
          <w:rFonts w:ascii="Times New Roman" w:hAnsi="Times New Roman" w:cs="Times New Roman"/>
          <w:sz w:val="24"/>
          <w:szCs w:val="24"/>
        </w:rPr>
        <w:t>), indigenous nationalities (</w:t>
      </w:r>
      <w:r w:rsidRPr="001C0E82">
        <w:rPr>
          <w:rFonts w:ascii="Times New Roman" w:hAnsi="Times New Roman" w:cs="Times New Roman"/>
          <w:i/>
          <w:iCs/>
          <w:sz w:val="24"/>
          <w:szCs w:val="24"/>
        </w:rPr>
        <w:t>janajati</w:t>
      </w:r>
      <w:r w:rsidRPr="001C0E82">
        <w:rPr>
          <w:rFonts w:ascii="Times New Roman" w:hAnsi="Times New Roman" w:cs="Times New Roman"/>
          <w:sz w:val="24"/>
          <w:szCs w:val="24"/>
        </w:rPr>
        <w:t xml:space="preserve">), </w:t>
      </w:r>
      <w:r>
        <w:rPr>
          <w:rFonts w:ascii="Times New Roman" w:hAnsi="Times New Roman" w:cs="Times New Roman"/>
          <w:sz w:val="24"/>
          <w:szCs w:val="24"/>
        </w:rPr>
        <w:t xml:space="preserve">and other </w:t>
      </w:r>
      <w:r w:rsidRPr="001C0E82">
        <w:rPr>
          <w:rFonts w:ascii="Times New Roman" w:hAnsi="Times New Roman" w:cs="Times New Roman"/>
          <w:sz w:val="24"/>
          <w:szCs w:val="24"/>
        </w:rPr>
        <w:t xml:space="preserve">local landless people. However, the Act </w:t>
      </w:r>
      <w:r>
        <w:rPr>
          <w:rFonts w:ascii="Times New Roman" w:hAnsi="Times New Roman" w:cs="Times New Roman"/>
          <w:sz w:val="24"/>
          <w:szCs w:val="24"/>
        </w:rPr>
        <w:t xml:space="preserve">has </w:t>
      </w:r>
      <w:r w:rsidRPr="001C0E82">
        <w:rPr>
          <w:rFonts w:ascii="Times New Roman" w:hAnsi="Times New Roman" w:cs="Times New Roman"/>
          <w:sz w:val="24"/>
          <w:szCs w:val="24"/>
        </w:rPr>
        <w:t>no</w:t>
      </w:r>
      <w:r>
        <w:rPr>
          <w:rFonts w:ascii="Times New Roman" w:hAnsi="Times New Roman" w:cs="Times New Roman"/>
          <w:sz w:val="24"/>
          <w:szCs w:val="24"/>
        </w:rPr>
        <w:t xml:space="preserve">t been </w:t>
      </w:r>
      <w:r w:rsidRPr="001C0E82">
        <w:rPr>
          <w:rFonts w:ascii="Times New Roman" w:hAnsi="Times New Roman" w:cs="Times New Roman"/>
          <w:sz w:val="24"/>
          <w:szCs w:val="24"/>
        </w:rPr>
        <w:t xml:space="preserve">implemented. A PIL, </w:t>
      </w:r>
      <w:r w:rsidRPr="001C0E82">
        <w:rPr>
          <w:rFonts w:ascii="Times New Roman" w:hAnsi="Times New Roman" w:cs="Times New Roman"/>
          <w:i/>
          <w:iCs/>
          <w:sz w:val="24"/>
          <w:szCs w:val="24"/>
        </w:rPr>
        <w:t>Madhav Basnet v. Government of Nepal</w:t>
      </w:r>
      <w:r w:rsidRPr="001C0E82">
        <w:rPr>
          <w:rStyle w:val="FootnoteReference"/>
          <w:rFonts w:cs="Times New Roman"/>
          <w:sz w:val="24"/>
          <w:szCs w:val="24"/>
        </w:rPr>
        <w:footnoteReference w:id="46"/>
      </w:r>
      <w:r w:rsidRPr="001C0E82">
        <w:rPr>
          <w:rFonts w:ascii="Times New Roman" w:hAnsi="Times New Roman" w:cs="Times New Roman"/>
          <w:sz w:val="24"/>
          <w:szCs w:val="24"/>
        </w:rPr>
        <w:t xml:space="preserve"> was initiated at the Supreme Court of Nepal to hold the authorities accountable for the </w:t>
      </w:r>
      <w:r>
        <w:rPr>
          <w:rFonts w:ascii="Times New Roman" w:hAnsi="Times New Roman" w:cs="Times New Roman"/>
          <w:sz w:val="24"/>
          <w:szCs w:val="24"/>
        </w:rPr>
        <w:t xml:space="preserve">failure to implement </w:t>
      </w:r>
      <w:r w:rsidRPr="001C0E82">
        <w:rPr>
          <w:rFonts w:ascii="Times New Roman" w:hAnsi="Times New Roman" w:cs="Times New Roman"/>
          <w:sz w:val="24"/>
          <w:szCs w:val="24"/>
        </w:rPr>
        <w:t>the Land Act, 1964</w:t>
      </w:r>
      <w:r w:rsidRPr="001C0E82">
        <w:rPr>
          <w:rStyle w:val="FootnoteReference"/>
          <w:rFonts w:cs="Times New Roman"/>
          <w:sz w:val="24"/>
          <w:szCs w:val="24"/>
        </w:rPr>
        <w:footnoteReference w:id="47"/>
      </w:r>
      <w:r>
        <w:rPr>
          <w:rFonts w:ascii="Times New Roman" w:hAnsi="Times New Roman" w:cs="Times New Roman"/>
          <w:sz w:val="24"/>
          <w:szCs w:val="24"/>
        </w:rPr>
        <w:t xml:space="preserve">, which </w:t>
      </w:r>
      <w:r w:rsidRPr="001C0E82">
        <w:rPr>
          <w:rStyle w:val="apple-style-span"/>
          <w:rFonts w:ascii="Times New Roman" w:hAnsi="Times New Roman" w:cs="Times New Roman"/>
          <w:sz w:val="24"/>
          <w:szCs w:val="24"/>
        </w:rPr>
        <w:t xml:space="preserve">is still under </w:t>
      </w:r>
      <w:r>
        <w:rPr>
          <w:rStyle w:val="apple-style-span"/>
          <w:rFonts w:ascii="Times New Roman" w:hAnsi="Times New Roman" w:cs="Times New Roman"/>
          <w:sz w:val="24"/>
          <w:szCs w:val="24"/>
        </w:rPr>
        <w:t xml:space="preserve">the </w:t>
      </w:r>
      <w:r w:rsidRPr="001C0E82">
        <w:rPr>
          <w:rStyle w:val="apple-style-span"/>
          <w:rFonts w:ascii="Times New Roman" w:hAnsi="Times New Roman" w:cs="Times New Roman"/>
          <w:sz w:val="24"/>
          <w:szCs w:val="24"/>
        </w:rPr>
        <w:t xml:space="preserve">consideration </w:t>
      </w:r>
      <w:r>
        <w:rPr>
          <w:rStyle w:val="apple-style-span"/>
          <w:rFonts w:ascii="Times New Roman" w:hAnsi="Times New Roman" w:cs="Times New Roman"/>
          <w:sz w:val="24"/>
          <w:szCs w:val="24"/>
        </w:rPr>
        <w:t>at</w:t>
      </w:r>
      <w:r w:rsidRPr="001C0E82">
        <w:rPr>
          <w:rStyle w:val="apple-style-span"/>
          <w:rFonts w:ascii="Times New Roman" w:hAnsi="Times New Roman" w:cs="Times New Roman"/>
          <w:sz w:val="24"/>
          <w:szCs w:val="24"/>
        </w:rPr>
        <w:t xml:space="preserve"> the Supreme Court. </w:t>
      </w:r>
    </w:p>
    <w:p w:rsidR="00B330C9" w:rsidRDefault="00B330C9" w:rsidP="00B330C9">
      <w:pPr>
        <w:spacing w:after="0" w:line="240" w:lineRule="auto"/>
        <w:jc w:val="both"/>
        <w:rPr>
          <w:rStyle w:val="A9"/>
          <w:rFonts w:ascii="Times New Roman" w:hAnsi="Times New Roman" w:cs="Times New Roman"/>
          <w:sz w:val="24"/>
          <w:szCs w:val="24"/>
        </w:rPr>
      </w:pPr>
    </w:p>
    <w:p w:rsidR="00B330C9" w:rsidRPr="001C0E82" w:rsidRDefault="00B330C9" w:rsidP="00B330C9">
      <w:pPr>
        <w:spacing w:after="0" w:line="240" w:lineRule="auto"/>
        <w:jc w:val="both"/>
        <w:rPr>
          <w:rFonts w:ascii="Times New Roman" w:hAnsi="Times New Roman" w:cs="Times New Roman"/>
          <w:sz w:val="24"/>
          <w:szCs w:val="24"/>
          <w:lang w:val="en-GB" w:eastAsia="en-GB"/>
        </w:rPr>
      </w:pPr>
      <w:r>
        <w:rPr>
          <w:rFonts w:ascii="Times New Roman" w:eastAsia="Times New Roman" w:hAnsi="Times New Roman" w:cs="Times New Roman"/>
          <w:spacing w:val="1"/>
          <w:sz w:val="24"/>
          <w:szCs w:val="24"/>
        </w:rPr>
        <w:t>L</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z w:val="24"/>
          <w:szCs w:val="24"/>
        </w:rPr>
        <w:t>le</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s</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w w:val="106"/>
          <w:sz w:val="24"/>
          <w:szCs w:val="24"/>
        </w:rPr>
        <w:t>m</w:t>
      </w:r>
      <w:r w:rsidRPr="001C0E82">
        <w:rPr>
          <w:rFonts w:ascii="Times New Roman" w:eastAsia="Times New Roman" w:hAnsi="Times New Roman" w:cs="Times New Roman"/>
          <w:spacing w:val="-3"/>
          <w:w w:val="103"/>
          <w:sz w:val="24"/>
          <w:szCs w:val="24"/>
        </w:rPr>
        <w:t>o</w:t>
      </w:r>
      <w:r w:rsidRPr="001C0E82">
        <w:rPr>
          <w:rFonts w:ascii="Times New Roman" w:eastAsia="Times New Roman" w:hAnsi="Times New Roman" w:cs="Times New Roman"/>
          <w:spacing w:val="-2"/>
          <w:w w:val="110"/>
          <w:sz w:val="24"/>
          <w:szCs w:val="24"/>
        </w:rPr>
        <w:t>n</w:t>
      </w:r>
      <w:r w:rsidRPr="001C0E82">
        <w:rPr>
          <w:rFonts w:ascii="Times New Roman" w:eastAsia="Times New Roman" w:hAnsi="Times New Roman" w:cs="Times New Roman"/>
          <w:w w:val="94"/>
          <w:sz w:val="24"/>
          <w:szCs w:val="24"/>
        </w:rPr>
        <w:t xml:space="preserve">g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ts </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s ex</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w w:val="96"/>
          <w:sz w:val="24"/>
          <w:szCs w:val="24"/>
        </w:rPr>
        <w:t xml:space="preserve">–36.7% </w:t>
      </w:r>
      <w:r>
        <w:rPr>
          <w:rFonts w:ascii="Times New Roman" w:eastAsia="Times New Roman" w:hAnsi="Times New Roman" w:cs="Times New Roman"/>
          <w:w w:val="96"/>
          <w:sz w:val="24"/>
          <w:szCs w:val="24"/>
        </w:rPr>
        <w:t xml:space="preserve">among the </w:t>
      </w:r>
      <w:r>
        <w:rPr>
          <w:rFonts w:ascii="Times New Roman" w:eastAsia="Times New Roman" w:hAnsi="Times New Roman" w:cs="Times New Roman"/>
          <w:spacing w:val="-4"/>
          <w:sz w:val="24"/>
          <w:szCs w:val="24"/>
        </w:rPr>
        <w:t>h</w:t>
      </w:r>
      <w:r w:rsidRPr="001C0E82">
        <w:rPr>
          <w:rFonts w:ascii="Times New Roman" w:eastAsia="Times New Roman" w:hAnsi="Times New Roman" w:cs="Times New Roman"/>
          <w:spacing w:val="1"/>
          <w:sz w:val="24"/>
          <w:szCs w:val="24"/>
        </w:rPr>
        <w:t>il</w:t>
      </w:r>
      <w:r w:rsidRPr="001C0E82">
        <w:rPr>
          <w:rFonts w:ascii="Times New Roman" w:eastAsia="Times New Roman" w:hAnsi="Times New Roman" w:cs="Times New Roman"/>
          <w:sz w:val="24"/>
          <w:szCs w:val="24"/>
        </w:rPr>
        <w:t xml:space="preserve">l </w:t>
      </w:r>
      <w:r>
        <w:rPr>
          <w:rFonts w:ascii="Times New Roman" w:eastAsia="Times New Roman" w:hAnsi="Times New Roman" w:cs="Times New Roman"/>
          <w:sz w:val="24"/>
          <w:szCs w:val="24"/>
        </w:rPr>
        <w:t xml:space="preserve">population, </w:t>
      </w:r>
      <w:r w:rsidRPr="001C0E82">
        <w:rPr>
          <w:rFonts w:ascii="Times New Roman" w:eastAsia="Times New Roman" w:hAnsi="Times New Roman" w:cs="Times New Roman"/>
          <w:w w:val="94"/>
          <w:sz w:val="24"/>
          <w:szCs w:val="24"/>
        </w:rPr>
        <w:t xml:space="preserve">41.4% </w:t>
      </w:r>
      <w:r w:rsidRPr="001C0E82">
        <w:rPr>
          <w:rFonts w:ascii="Times New Roman" w:eastAsia="Times New Roman" w:hAnsi="Times New Roman" w:cs="Times New Roman"/>
          <w:spacing w:val="-4"/>
          <w:sz w:val="24"/>
          <w:szCs w:val="24"/>
        </w:rPr>
        <w:t>M</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esi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and those that do hold land have very small </w:t>
      </w:r>
      <w:r w:rsidRPr="001C0E82">
        <w:rPr>
          <w:rFonts w:ascii="Times New Roman" w:eastAsia="Times New Roman" w:hAnsi="Times New Roman" w:cs="Times New Roman"/>
          <w:spacing w:val="1"/>
          <w:sz w:val="24"/>
          <w:szCs w:val="24"/>
        </w:rPr>
        <w:t>l</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d</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z w:val="24"/>
          <w:szCs w:val="24"/>
        </w:rPr>
        <w:t>ldi</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z w:val="24"/>
          <w:szCs w:val="24"/>
        </w:rPr>
        <w:t xml:space="preserve">gs. </w:t>
      </w:r>
      <w:r w:rsidRPr="001C0E82">
        <w:rPr>
          <w:rFonts w:ascii="Times New Roman" w:eastAsia="Times New Roman" w:hAnsi="Times New Roman" w:cs="Times New Roman"/>
          <w:spacing w:val="4"/>
          <w:sz w:val="24"/>
          <w:szCs w:val="24"/>
        </w:rPr>
        <w:t>L</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z w:val="24"/>
          <w:szCs w:val="24"/>
        </w:rPr>
        <w:t>le</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s</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z w:val="24"/>
          <w:szCs w:val="24"/>
        </w:rPr>
        <w:t xml:space="preserve">ade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ts </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mi</w:t>
      </w:r>
      <w:r w:rsidRPr="001C0E82">
        <w:rPr>
          <w:rFonts w:ascii="Times New Roman" w:eastAsia="Times New Roman" w:hAnsi="Times New Roman" w:cs="Times New Roman"/>
          <w:spacing w:val="1"/>
          <w:sz w:val="24"/>
          <w:szCs w:val="24"/>
        </w:rPr>
        <w:t>cal</w:t>
      </w:r>
      <w:r w:rsidRPr="001C0E82">
        <w:rPr>
          <w:rFonts w:ascii="Times New Roman" w:eastAsia="Times New Roman" w:hAnsi="Times New Roman" w:cs="Times New Roman"/>
          <w:spacing w:val="-2"/>
          <w:sz w:val="24"/>
          <w:szCs w:val="24"/>
        </w:rPr>
        <w:t>l</w:t>
      </w:r>
      <w:r w:rsidRPr="001C0E82">
        <w:rPr>
          <w:rFonts w:ascii="Times New Roman" w:eastAsia="Times New Roman" w:hAnsi="Times New Roman" w:cs="Times New Roman"/>
          <w:sz w:val="24"/>
          <w:szCs w:val="24"/>
        </w:rPr>
        <w:t>y v</w:t>
      </w:r>
      <w:r w:rsidRPr="001C0E82">
        <w:rPr>
          <w:rFonts w:ascii="Times New Roman" w:eastAsia="Times New Roman" w:hAnsi="Times New Roman" w:cs="Times New Roman"/>
          <w:spacing w:val="1"/>
          <w:sz w:val="24"/>
          <w:szCs w:val="24"/>
        </w:rPr>
        <w:t>u</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er</w:t>
      </w:r>
      <w:r w:rsidRPr="001C0E82">
        <w:rPr>
          <w:rFonts w:ascii="Times New Roman" w:eastAsia="Times New Roman" w:hAnsi="Times New Roman" w:cs="Times New Roman"/>
          <w:spacing w:val="-2"/>
          <w:sz w:val="24"/>
          <w:szCs w:val="24"/>
        </w:rPr>
        <w:t>ab</w:t>
      </w:r>
      <w:r w:rsidRPr="001C0E82">
        <w:rPr>
          <w:rFonts w:ascii="Times New Roman" w:eastAsia="Times New Roman" w:hAnsi="Times New Roman" w:cs="Times New Roman"/>
          <w:sz w:val="24"/>
          <w:szCs w:val="24"/>
        </w:rPr>
        <w:t xml:space="preserve">le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d de</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de</w:t>
      </w:r>
      <w:r w:rsidRPr="001C0E82">
        <w:rPr>
          <w:rFonts w:ascii="Times New Roman" w:eastAsia="Times New Roman" w:hAnsi="Times New Roman" w:cs="Times New Roman"/>
          <w:spacing w:val="-5"/>
          <w:sz w:val="24"/>
          <w:szCs w:val="24"/>
        </w:rPr>
        <w:t>n</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n landlords. </w:t>
      </w:r>
      <w:r w:rsidRPr="001C0E82">
        <w:rPr>
          <w:rFonts w:ascii="Times New Roman" w:eastAsia="Times New Roman" w:hAnsi="Times New Roman" w:cs="Times New Roman"/>
          <w:spacing w:val="-7"/>
          <w:sz w:val="24"/>
          <w:szCs w:val="24"/>
        </w:rPr>
        <w:t>M</w:t>
      </w:r>
      <w:r w:rsidRPr="001C0E82">
        <w:rPr>
          <w:rFonts w:ascii="Times New Roman" w:eastAsia="Times New Roman" w:hAnsi="Times New Roman" w:cs="Times New Roman"/>
          <w:sz w:val="24"/>
          <w:szCs w:val="24"/>
        </w:rPr>
        <w:t>o</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 xml:space="preserve">t Dalit </w:t>
      </w:r>
      <w:r w:rsidRPr="001C0E82">
        <w:rPr>
          <w:rFonts w:ascii="Times New Roman" w:eastAsia="Times New Roman" w:hAnsi="Times New Roman" w:cs="Times New Roman"/>
          <w:spacing w:val="1"/>
          <w:sz w:val="24"/>
          <w:szCs w:val="24"/>
        </w:rPr>
        <w:t>v</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2"/>
          <w:sz w:val="24"/>
          <w:szCs w:val="24"/>
        </w:rPr>
        <w:t>m</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1"/>
          <w:sz w:val="24"/>
          <w:szCs w:val="24"/>
        </w:rPr>
        <w:t>v</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z w:val="24"/>
          <w:szCs w:val="24"/>
        </w:rPr>
        <w:t>le</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ce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12"/>
          <w:sz w:val="24"/>
          <w:szCs w:val="24"/>
        </w:rPr>
        <w:t xml:space="preserve">discrimination </w:t>
      </w:r>
      <w:r w:rsidRPr="001C0E82">
        <w:rPr>
          <w:rFonts w:ascii="Times New Roman" w:eastAsia="Times New Roman" w:hAnsi="Times New Roman" w:cs="Times New Roman"/>
          <w:spacing w:val="41"/>
          <w:sz w:val="24"/>
          <w:szCs w:val="24"/>
        </w:rPr>
        <w:t xml:space="preserve">are </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pacing w:val="1"/>
          <w:sz w:val="24"/>
          <w:szCs w:val="24"/>
        </w:rPr>
        <w:t>g</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pacing w:val="1"/>
          <w:sz w:val="24"/>
          <w:szCs w:val="24"/>
        </w:rPr>
        <w:t>u</w:t>
      </w:r>
      <w:r w:rsidRPr="001C0E82">
        <w:rPr>
          <w:rFonts w:ascii="Times New Roman" w:eastAsia="Times New Roman" w:hAnsi="Times New Roman" w:cs="Times New Roman"/>
          <w:spacing w:val="-3"/>
          <w:sz w:val="24"/>
          <w:szCs w:val="24"/>
        </w:rPr>
        <w:t>lt</w:t>
      </w:r>
      <w:r w:rsidRPr="001C0E82">
        <w:rPr>
          <w:rFonts w:ascii="Times New Roman" w:eastAsia="Times New Roman" w:hAnsi="Times New Roman" w:cs="Times New Roman"/>
          <w:sz w:val="24"/>
          <w:szCs w:val="24"/>
        </w:rPr>
        <w:t>ur</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w w:val="110"/>
          <w:sz w:val="24"/>
          <w:szCs w:val="24"/>
        </w:rPr>
        <w:t>n</w:t>
      </w:r>
      <w:r w:rsidRPr="001C0E82">
        <w:rPr>
          <w:rFonts w:ascii="Times New Roman" w:eastAsia="Times New Roman" w:hAnsi="Times New Roman" w:cs="Times New Roman"/>
          <w:w w:val="106"/>
          <w:sz w:val="24"/>
          <w:szCs w:val="24"/>
        </w:rPr>
        <w:t xml:space="preserve">d </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z w:val="24"/>
          <w:szCs w:val="24"/>
        </w:rPr>
        <w:t>c</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pacing w:val="-3"/>
          <w:sz w:val="24"/>
          <w:szCs w:val="24"/>
        </w:rPr>
        <w:t>u</w:t>
      </w:r>
      <w:r w:rsidRPr="001C0E82">
        <w:rPr>
          <w:rFonts w:ascii="Times New Roman" w:eastAsia="Times New Roman" w:hAnsi="Times New Roman" w:cs="Times New Roman"/>
          <w:spacing w:val="1"/>
          <w:sz w:val="24"/>
          <w:szCs w:val="24"/>
        </w:rPr>
        <w:t>p</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1"/>
          <w:sz w:val="24"/>
          <w:szCs w:val="24"/>
        </w:rPr>
        <w:t>l</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2"/>
          <w:sz w:val="24"/>
          <w:szCs w:val="24"/>
        </w:rPr>
        <w:t>b</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u</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2"/>
          <w:sz w:val="24"/>
          <w:szCs w:val="24"/>
        </w:rPr>
        <w:t>g</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er</w:t>
      </w:r>
      <w:r w:rsidRPr="001C0E82">
        <w:rPr>
          <w:rFonts w:ascii="Times New Roman" w:eastAsia="Times New Roman" w:hAnsi="Times New Roman" w:cs="Times New Roman"/>
          <w:spacing w:val="1"/>
          <w:sz w:val="24"/>
          <w:szCs w:val="24"/>
        </w:rPr>
        <w:t>al</w:t>
      </w:r>
      <w:r w:rsidRPr="001C0E82">
        <w:rPr>
          <w:rFonts w:ascii="Times New Roman" w:eastAsia="Times New Roman" w:hAnsi="Times New Roman" w:cs="Times New Roman"/>
          <w:spacing w:val="-2"/>
          <w:sz w:val="24"/>
          <w:szCs w:val="24"/>
        </w:rPr>
        <w:t>l</w:t>
      </w:r>
      <w:r w:rsidRPr="001C0E82">
        <w:rPr>
          <w:rFonts w:ascii="Times New Roman" w:eastAsia="Times New Roman" w:hAnsi="Times New Roman" w:cs="Times New Roman"/>
          <w:sz w:val="24"/>
          <w:szCs w:val="24"/>
        </w:rPr>
        <w:t xml:space="preserve">y </w:t>
      </w:r>
      <w:r w:rsidRPr="001C0E82">
        <w:rPr>
          <w:rFonts w:ascii="Times New Roman" w:eastAsia="Times New Roman" w:hAnsi="Times New Roman" w:cs="Times New Roman"/>
          <w:spacing w:val="1"/>
          <w:sz w:val="24"/>
          <w:szCs w:val="24"/>
        </w:rPr>
        <w:t>l</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z w:val="24"/>
          <w:szCs w:val="24"/>
        </w:rPr>
        <w:t>le</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Also, 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t causes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Pr>
          <w:rFonts w:ascii="Times New Roman" w:eastAsia="Times New Roman" w:hAnsi="Times New Roman" w:cs="Times New Roman"/>
          <w:sz w:val="24"/>
          <w:szCs w:val="24"/>
        </w:rPr>
        <w:t xml:space="preserve">the exploitative </w:t>
      </w:r>
      <w:r w:rsidRPr="001C0E82">
        <w:rPr>
          <w:rFonts w:ascii="Times New Roman" w:eastAsia="Times New Roman" w:hAnsi="Times New Roman" w:cs="Times New Roman"/>
          <w:spacing w:val="-8"/>
          <w:w w:val="103"/>
          <w:sz w:val="24"/>
          <w:szCs w:val="24"/>
        </w:rPr>
        <w:t>H</w:t>
      </w:r>
      <w:r w:rsidRPr="001C0E82">
        <w:rPr>
          <w:rFonts w:ascii="Times New Roman" w:eastAsia="Times New Roman" w:hAnsi="Times New Roman" w:cs="Times New Roman"/>
          <w:spacing w:val="-3"/>
          <w:w w:val="111"/>
          <w:sz w:val="24"/>
          <w:szCs w:val="24"/>
        </w:rPr>
        <w:t>a</w:t>
      </w:r>
      <w:r w:rsidRPr="001C0E82">
        <w:rPr>
          <w:rFonts w:ascii="Times New Roman" w:eastAsia="Times New Roman" w:hAnsi="Times New Roman" w:cs="Times New Roman"/>
          <w:spacing w:val="-3"/>
          <w:w w:val="90"/>
          <w:sz w:val="24"/>
          <w:szCs w:val="24"/>
        </w:rPr>
        <w:t>l</w:t>
      </w:r>
      <w:r w:rsidRPr="001C0E82">
        <w:rPr>
          <w:rFonts w:ascii="Times New Roman" w:eastAsia="Times New Roman" w:hAnsi="Times New Roman" w:cs="Times New Roman"/>
          <w:spacing w:val="-4"/>
          <w:w w:val="99"/>
          <w:sz w:val="24"/>
          <w:szCs w:val="24"/>
        </w:rPr>
        <w:t>i</w:t>
      </w:r>
      <w:r w:rsidRPr="001C0E82">
        <w:rPr>
          <w:rFonts w:ascii="Times New Roman" w:eastAsia="Times New Roman" w:hAnsi="Times New Roman" w:cs="Times New Roman"/>
          <w:spacing w:val="-1"/>
          <w:w w:val="89"/>
          <w:sz w:val="24"/>
          <w:szCs w:val="24"/>
        </w:rPr>
        <w:t>y</w:t>
      </w:r>
      <w:r w:rsidRPr="001C0E82">
        <w:rPr>
          <w:rFonts w:ascii="Times New Roman" w:eastAsia="Times New Roman" w:hAnsi="Times New Roman" w:cs="Times New Roman"/>
          <w:w w:val="111"/>
          <w:sz w:val="24"/>
          <w:szCs w:val="24"/>
        </w:rPr>
        <w:t>a</w:t>
      </w:r>
      <w:r w:rsidRPr="001C0E82">
        <w:rPr>
          <w:rStyle w:val="FootnoteReference"/>
          <w:rFonts w:eastAsia="Times New Roman" w:cs="Times New Roman"/>
          <w:w w:val="111"/>
          <w:sz w:val="24"/>
          <w:szCs w:val="24"/>
        </w:rPr>
        <w:footnoteReference w:id="48"/>
      </w:r>
      <w:r w:rsidRPr="001C0E82">
        <w:rPr>
          <w:rFonts w:ascii="Times New Roman" w:eastAsia="Times New Roman" w:hAnsi="Times New Roman" w:cs="Times New Roman"/>
          <w:w w:val="95"/>
          <w:sz w:val="24"/>
          <w:szCs w:val="24"/>
        </w:rPr>
        <w:t xml:space="preserve">, </w:t>
      </w:r>
      <w:r w:rsidRPr="001C0E82">
        <w:rPr>
          <w:rFonts w:ascii="Times New Roman" w:eastAsia="Times New Roman" w:hAnsi="Times New Roman" w:cs="Times New Roman"/>
          <w:spacing w:val="1"/>
          <w:w w:val="98"/>
          <w:sz w:val="24"/>
          <w:szCs w:val="24"/>
        </w:rPr>
        <w:t>B</w:t>
      </w:r>
      <w:r w:rsidRPr="001C0E82">
        <w:rPr>
          <w:rFonts w:ascii="Times New Roman" w:eastAsia="Times New Roman" w:hAnsi="Times New Roman" w:cs="Times New Roman"/>
          <w:spacing w:val="-3"/>
          <w:w w:val="98"/>
          <w:sz w:val="24"/>
          <w:szCs w:val="24"/>
        </w:rPr>
        <w:t>ali</w:t>
      </w:r>
      <w:r w:rsidRPr="001C0E82">
        <w:rPr>
          <w:rFonts w:ascii="Times New Roman" w:eastAsia="Times New Roman" w:hAnsi="Times New Roman" w:cs="Times New Roman"/>
          <w:w w:val="98"/>
          <w:sz w:val="24"/>
          <w:szCs w:val="24"/>
        </w:rPr>
        <w:t>g</w:t>
      </w:r>
      <w:r w:rsidRPr="001C0E82">
        <w:rPr>
          <w:rFonts w:ascii="Times New Roman" w:eastAsia="Times New Roman" w:hAnsi="Times New Roman" w:cs="Times New Roman"/>
          <w:spacing w:val="-2"/>
          <w:w w:val="98"/>
          <w:sz w:val="24"/>
          <w:szCs w:val="24"/>
        </w:rPr>
        <w:t>h</w:t>
      </w:r>
      <w:r w:rsidRPr="001C0E82">
        <w:rPr>
          <w:rFonts w:ascii="Times New Roman" w:eastAsia="Times New Roman" w:hAnsi="Times New Roman" w:cs="Times New Roman"/>
          <w:spacing w:val="-4"/>
          <w:w w:val="98"/>
          <w:sz w:val="24"/>
          <w:szCs w:val="24"/>
        </w:rPr>
        <w:t>a</w:t>
      </w:r>
      <w:r w:rsidRPr="001C0E82">
        <w:rPr>
          <w:rFonts w:ascii="Times New Roman" w:eastAsia="Times New Roman" w:hAnsi="Times New Roman" w:cs="Times New Roman"/>
          <w:spacing w:val="-5"/>
          <w:w w:val="98"/>
          <w:sz w:val="24"/>
          <w:szCs w:val="24"/>
        </w:rPr>
        <w:t>r</w:t>
      </w:r>
      <w:r w:rsidRPr="001C0E82">
        <w:rPr>
          <w:rFonts w:ascii="Times New Roman" w:eastAsia="Times New Roman" w:hAnsi="Times New Roman" w:cs="Times New Roman"/>
          <w:w w:val="98"/>
          <w:sz w:val="24"/>
          <w:szCs w:val="24"/>
        </w:rPr>
        <w:t>e/</w:t>
      </w:r>
      <w:r w:rsidRPr="001C0E82">
        <w:rPr>
          <w:rFonts w:ascii="Times New Roman" w:eastAsia="Times New Roman" w:hAnsi="Times New Roman" w:cs="Times New Roman"/>
          <w:spacing w:val="-1"/>
          <w:w w:val="98"/>
          <w:sz w:val="24"/>
          <w:szCs w:val="24"/>
        </w:rPr>
        <w:t>K</w:t>
      </w:r>
      <w:r w:rsidRPr="001C0E82">
        <w:rPr>
          <w:rFonts w:ascii="Times New Roman" w:eastAsia="Times New Roman" w:hAnsi="Times New Roman" w:cs="Times New Roman"/>
          <w:spacing w:val="-2"/>
          <w:w w:val="98"/>
          <w:sz w:val="24"/>
          <w:szCs w:val="24"/>
        </w:rPr>
        <w:t>h</w:t>
      </w:r>
      <w:r w:rsidRPr="001C0E82">
        <w:rPr>
          <w:rFonts w:ascii="Times New Roman" w:eastAsia="Times New Roman" w:hAnsi="Times New Roman" w:cs="Times New Roman"/>
          <w:spacing w:val="-3"/>
          <w:w w:val="98"/>
          <w:sz w:val="24"/>
          <w:szCs w:val="24"/>
        </w:rPr>
        <w:t>a</w:t>
      </w:r>
      <w:r w:rsidRPr="001C0E82">
        <w:rPr>
          <w:rFonts w:ascii="Times New Roman" w:eastAsia="Times New Roman" w:hAnsi="Times New Roman" w:cs="Times New Roman"/>
          <w:spacing w:val="-1"/>
          <w:w w:val="98"/>
          <w:sz w:val="24"/>
          <w:szCs w:val="24"/>
        </w:rPr>
        <w:t>l</w:t>
      </w:r>
      <w:r w:rsidRPr="001C0E82">
        <w:rPr>
          <w:rFonts w:ascii="Times New Roman" w:eastAsia="Times New Roman" w:hAnsi="Times New Roman" w:cs="Times New Roman"/>
          <w:w w:val="98"/>
          <w:sz w:val="24"/>
          <w:szCs w:val="24"/>
        </w:rPr>
        <w:t>o</w:t>
      </w:r>
      <w:r w:rsidRPr="001C0E82">
        <w:rPr>
          <w:rStyle w:val="FootnoteReference"/>
          <w:rFonts w:eastAsia="Times New Roman" w:cs="Times New Roman"/>
          <w:w w:val="98"/>
          <w:sz w:val="24"/>
          <w:szCs w:val="24"/>
        </w:rPr>
        <w:footnoteReference w:id="49"/>
      </w:r>
      <w:r w:rsidRPr="001C0E82">
        <w:rPr>
          <w:rFonts w:ascii="Times New Roman" w:eastAsia="Times New Roman" w:hAnsi="Times New Roman" w:cs="Times New Roman"/>
          <w:w w:val="98"/>
          <w:sz w:val="24"/>
          <w:szCs w:val="24"/>
        </w:rPr>
        <w:t xml:space="preserve">, </w:t>
      </w:r>
      <w:r w:rsidRPr="001C0E82">
        <w:rPr>
          <w:rFonts w:ascii="Times New Roman" w:eastAsia="Times New Roman" w:hAnsi="Times New Roman" w:cs="Times New Roman"/>
          <w:sz w:val="24"/>
          <w:szCs w:val="24"/>
        </w:rPr>
        <w:t>C</w:t>
      </w:r>
      <w:r w:rsidRPr="001C0E82">
        <w:rPr>
          <w:rFonts w:ascii="Times New Roman" w:eastAsia="Times New Roman" w:hAnsi="Times New Roman" w:cs="Times New Roman"/>
          <w:spacing w:val="-2"/>
          <w:sz w:val="24"/>
          <w:szCs w:val="24"/>
        </w:rPr>
        <w:t>h</w:t>
      </w:r>
      <w:r w:rsidRPr="001C0E82">
        <w:rPr>
          <w:rFonts w:ascii="Times New Roman" w:eastAsia="Times New Roman" w:hAnsi="Times New Roman" w:cs="Times New Roman"/>
          <w:spacing w:val="-4"/>
          <w:sz w:val="24"/>
          <w:szCs w:val="24"/>
        </w:rPr>
        <w:t>a</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pacing w:val="-4"/>
          <w:sz w:val="24"/>
          <w:szCs w:val="24"/>
        </w:rPr>
        <w:t>u</w:t>
      </w:r>
      <w:r w:rsidRPr="001C0E82">
        <w:rPr>
          <w:rFonts w:ascii="Times New Roman" w:eastAsia="Times New Roman" w:hAnsi="Times New Roman" w:cs="Times New Roman"/>
          <w:spacing w:val="-1"/>
          <w:sz w:val="24"/>
          <w:szCs w:val="24"/>
        </w:rPr>
        <w:t>w</w:t>
      </w:r>
      <w:r w:rsidRPr="001C0E82">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and</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8"/>
          <w:sz w:val="24"/>
          <w:szCs w:val="24"/>
        </w:rPr>
        <w:t>H</w:t>
      </w:r>
      <w:r w:rsidRPr="001C0E82">
        <w:rPr>
          <w:rFonts w:ascii="Times New Roman" w:eastAsia="Times New Roman" w:hAnsi="Times New Roman" w:cs="Times New Roman"/>
          <w:spacing w:val="-4"/>
          <w:sz w:val="24"/>
          <w:szCs w:val="24"/>
        </w:rPr>
        <w:t>a</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pacing w:val="-4"/>
          <w:sz w:val="24"/>
          <w:szCs w:val="24"/>
        </w:rPr>
        <w:t>u</w:t>
      </w:r>
      <w:r w:rsidRPr="001C0E82">
        <w:rPr>
          <w:rFonts w:ascii="Times New Roman" w:eastAsia="Times New Roman" w:hAnsi="Times New Roman" w:cs="Times New Roman"/>
          <w:spacing w:val="-1"/>
          <w:sz w:val="24"/>
          <w:szCs w:val="24"/>
        </w:rPr>
        <w:t>w</w:t>
      </w:r>
      <w:r w:rsidRPr="001C0E82">
        <w:rPr>
          <w:rFonts w:ascii="Times New Roman" w:eastAsia="Times New Roman" w:hAnsi="Times New Roman" w:cs="Times New Roman"/>
          <w:sz w:val="24"/>
          <w:szCs w:val="24"/>
        </w:rPr>
        <w:t>a</w:t>
      </w:r>
      <w:r w:rsidRPr="001C0E82">
        <w:rPr>
          <w:rStyle w:val="FootnoteReference"/>
          <w:rFonts w:eastAsia="Times New Roman" w:cs="Times New Roman"/>
          <w:sz w:val="24"/>
          <w:szCs w:val="24"/>
        </w:rPr>
        <w:footnoteReference w:id="50"/>
      </w:r>
      <w:r w:rsidRPr="001C0E82">
        <w:rPr>
          <w:rFonts w:ascii="Times New Roman" w:eastAsia="Times New Roman" w:hAnsi="Times New Roman" w:cs="Times New Roman"/>
          <w:sz w:val="24"/>
          <w:szCs w:val="24"/>
        </w:rPr>
        <w:t xml:space="preserve"> sy</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m</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1"/>
          <w:sz w:val="24"/>
          <w:szCs w:val="24"/>
        </w:rPr>
        <w:t>l</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z w:val="24"/>
          <w:szCs w:val="24"/>
        </w:rPr>
        <w:t>le</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s</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d s</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pacing w:val="1"/>
          <w:sz w:val="24"/>
          <w:szCs w:val="24"/>
        </w:rPr>
        <w:t>al</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1"/>
          <w:w w:val="108"/>
          <w:sz w:val="24"/>
          <w:szCs w:val="24"/>
        </w:rPr>
        <w:t>h</w:t>
      </w:r>
      <w:r w:rsidRPr="001C0E82">
        <w:rPr>
          <w:rFonts w:ascii="Times New Roman" w:eastAsia="Times New Roman" w:hAnsi="Times New Roman" w:cs="Times New Roman"/>
          <w:spacing w:val="-2"/>
          <w:w w:val="103"/>
          <w:sz w:val="24"/>
          <w:szCs w:val="24"/>
        </w:rPr>
        <w:t>o</w:t>
      </w:r>
      <w:r w:rsidRPr="001C0E82">
        <w:rPr>
          <w:rFonts w:ascii="Times New Roman" w:eastAsia="Times New Roman" w:hAnsi="Times New Roman" w:cs="Times New Roman"/>
          <w:w w:val="92"/>
          <w:sz w:val="24"/>
          <w:szCs w:val="24"/>
        </w:rPr>
        <w:t>l</w:t>
      </w:r>
      <w:r w:rsidRPr="001C0E82">
        <w:rPr>
          <w:rFonts w:ascii="Times New Roman" w:eastAsia="Times New Roman" w:hAnsi="Times New Roman" w:cs="Times New Roman"/>
          <w:w w:val="106"/>
          <w:sz w:val="24"/>
          <w:szCs w:val="24"/>
        </w:rPr>
        <w:t>d</w:t>
      </w:r>
      <w:r w:rsidRPr="001C0E82">
        <w:rPr>
          <w:rFonts w:ascii="Times New Roman" w:eastAsia="Times New Roman" w:hAnsi="Times New Roman" w:cs="Times New Roman"/>
          <w:w w:val="97"/>
          <w:sz w:val="24"/>
          <w:szCs w:val="24"/>
        </w:rPr>
        <w:t>i</w:t>
      </w:r>
      <w:r w:rsidRPr="001C0E82">
        <w:rPr>
          <w:rFonts w:ascii="Times New Roman" w:eastAsia="Times New Roman" w:hAnsi="Times New Roman" w:cs="Times New Roman"/>
          <w:spacing w:val="-2"/>
          <w:w w:val="110"/>
          <w:sz w:val="24"/>
          <w:szCs w:val="24"/>
        </w:rPr>
        <w:t>n</w:t>
      </w:r>
      <w:r w:rsidRPr="001C0E82">
        <w:rPr>
          <w:rFonts w:ascii="Times New Roman" w:eastAsia="Times New Roman" w:hAnsi="Times New Roman" w:cs="Times New Roman"/>
          <w:spacing w:val="1"/>
          <w:w w:val="94"/>
          <w:sz w:val="24"/>
          <w:szCs w:val="24"/>
        </w:rPr>
        <w:t>g</w:t>
      </w:r>
      <w:r>
        <w:rPr>
          <w:rFonts w:ascii="Times New Roman" w:eastAsia="Times New Roman" w:hAnsi="Times New Roman" w:cs="Times New Roman"/>
          <w:spacing w:val="1"/>
          <w:w w:val="94"/>
          <w:sz w:val="24"/>
          <w:szCs w:val="24"/>
        </w:rPr>
        <w:t>s</w:t>
      </w:r>
      <w:r w:rsidRPr="001C0E82">
        <w:rPr>
          <w:rStyle w:val="FootnoteReference"/>
          <w:rFonts w:eastAsia="Times New Roman" w:cs="Times New Roman"/>
          <w:spacing w:val="1"/>
          <w:w w:val="94"/>
          <w:sz w:val="24"/>
          <w:szCs w:val="24"/>
        </w:rPr>
        <w:footnoteReference w:id="51"/>
      </w:r>
      <w:r w:rsidRPr="001C0E82">
        <w:rPr>
          <w:rFonts w:ascii="Times New Roman" w:eastAsia="Times New Roman" w:hAnsi="Times New Roman" w:cs="Times New Roman"/>
          <w:w w:val="92"/>
          <w:sz w:val="24"/>
          <w:szCs w:val="24"/>
        </w:rPr>
        <w:t>.</w:t>
      </w:r>
      <w:r w:rsidRPr="001C0E82">
        <w:rPr>
          <w:rFonts w:ascii="Times New Roman" w:eastAsia="Times New Roman" w:hAnsi="Times New Roman" w:cs="Times New Roman"/>
          <w:sz w:val="24"/>
          <w:szCs w:val="24"/>
        </w:rPr>
        <w:t xml:space="preserve"> 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4"/>
          <w:sz w:val="24"/>
          <w:szCs w:val="24"/>
        </w:rPr>
        <w:t>F</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1"/>
          <w:sz w:val="24"/>
          <w:szCs w:val="24"/>
        </w:rPr>
        <w:t>ee</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6"/>
          <w:sz w:val="24"/>
          <w:szCs w:val="24"/>
        </w:rPr>
        <w:t>H</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2"/>
          <w:sz w:val="24"/>
          <w:szCs w:val="24"/>
        </w:rPr>
        <w:t>i</w:t>
      </w:r>
      <w:r w:rsidRPr="001C0E82">
        <w:rPr>
          <w:rFonts w:ascii="Times New Roman" w:eastAsia="Times New Roman" w:hAnsi="Times New Roman" w:cs="Times New Roman"/>
          <w:sz w:val="24"/>
          <w:szCs w:val="24"/>
        </w:rPr>
        <w:t xml:space="preserve">ya </w:t>
      </w:r>
      <w:r>
        <w:rPr>
          <w:rFonts w:ascii="Times New Roman" w:eastAsia="Times New Roman" w:hAnsi="Times New Roman" w:cs="Times New Roman"/>
          <w:sz w:val="24"/>
          <w:szCs w:val="24"/>
        </w:rPr>
        <w:t xml:space="preserve">programme lacks </w:t>
      </w:r>
      <w:r w:rsidRPr="001C0E82">
        <w:rPr>
          <w:rFonts w:ascii="Times New Roman" w:eastAsia="Times New Roman" w:hAnsi="Times New Roman" w:cs="Times New Roman"/>
          <w:sz w:val="24"/>
          <w:szCs w:val="24"/>
        </w:rPr>
        <w:t>ad</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pacing w:val="-3"/>
          <w:sz w:val="24"/>
          <w:szCs w:val="24"/>
        </w:rPr>
        <w:t>q</w:t>
      </w:r>
      <w:r w:rsidRPr="001C0E82">
        <w:rPr>
          <w:rFonts w:ascii="Times New Roman" w:eastAsia="Times New Roman" w:hAnsi="Times New Roman" w:cs="Times New Roman"/>
          <w:spacing w:val="1"/>
          <w:sz w:val="24"/>
          <w:szCs w:val="24"/>
        </w:rPr>
        <w:t>u</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u</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 xml:space="preserve">ces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w w:val="110"/>
          <w:sz w:val="24"/>
          <w:szCs w:val="24"/>
        </w:rPr>
        <w:t>n</w:t>
      </w:r>
      <w:r w:rsidRPr="001C0E82">
        <w:rPr>
          <w:rFonts w:ascii="Times New Roman" w:eastAsia="Times New Roman" w:hAnsi="Times New Roman" w:cs="Times New Roman"/>
          <w:w w:val="106"/>
          <w:sz w:val="24"/>
          <w:szCs w:val="24"/>
        </w:rPr>
        <w:t xml:space="preserve">d </w:t>
      </w:r>
      <w:r w:rsidRPr="001C0E82">
        <w:rPr>
          <w:rFonts w:ascii="Times New Roman" w:eastAsia="Times New Roman" w:hAnsi="Times New Roman" w:cs="Times New Roman"/>
          <w:spacing w:val="-1"/>
          <w:sz w:val="24"/>
          <w:szCs w:val="24"/>
        </w:rPr>
        <w:t>sus</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2"/>
          <w:sz w:val="24"/>
          <w:szCs w:val="24"/>
        </w:rPr>
        <w:t>ab</w:t>
      </w:r>
      <w:r w:rsidRPr="001C0E82">
        <w:rPr>
          <w:rFonts w:ascii="Times New Roman" w:eastAsia="Times New Roman" w:hAnsi="Times New Roman" w:cs="Times New Roman"/>
          <w:sz w:val="24"/>
          <w:szCs w:val="24"/>
        </w:rPr>
        <w:t xml:space="preserve">le </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1"/>
          <w:sz w:val="24"/>
          <w:szCs w:val="24"/>
        </w:rPr>
        <w:t>eh</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3"/>
          <w:sz w:val="24"/>
          <w:szCs w:val="24"/>
        </w:rPr>
        <w:t>b</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n </w:t>
      </w:r>
      <w:r>
        <w:rPr>
          <w:rFonts w:ascii="Times New Roman" w:eastAsia="Times New Roman" w:hAnsi="Times New Roman" w:cs="Times New Roman"/>
          <w:sz w:val="24"/>
          <w:szCs w:val="24"/>
        </w:rPr>
        <w:t xml:space="preserve">plans. </w:t>
      </w:r>
    </w:p>
    <w:p w:rsidR="00B330C9" w:rsidRPr="001C0E82" w:rsidRDefault="00B330C9" w:rsidP="00B330C9">
      <w:pPr>
        <w:autoSpaceDE w:val="0"/>
        <w:autoSpaceDN w:val="0"/>
        <w:adjustRightInd w:val="0"/>
        <w:spacing w:after="0" w:line="240" w:lineRule="auto"/>
        <w:jc w:val="both"/>
        <w:rPr>
          <w:rFonts w:ascii="Times New Roman" w:hAnsi="Times New Roman" w:cs="Times New Roman"/>
          <w:sz w:val="24"/>
          <w:szCs w:val="24"/>
        </w:rPr>
      </w:pPr>
    </w:p>
    <w:p w:rsidR="00B330C9" w:rsidRPr="001C0E82" w:rsidRDefault="00B330C9" w:rsidP="00B330C9">
      <w:pPr>
        <w:autoSpaceDE w:val="0"/>
        <w:autoSpaceDN w:val="0"/>
        <w:adjustRightInd w:val="0"/>
        <w:spacing w:after="0" w:line="240" w:lineRule="auto"/>
        <w:jc w:val="both"/>
        <w:rPr>
          <w:rFonts w:ascii="Times New Roman" w:hAnsi="Times New Roman" w:cs="Times New Roman"/>
          <w:sz w:val="24"/>
          <w:szCs w:val="24"/>
        </w:rPr>
      </w:pPr>
      <w:r w:rsidRPr="001C0E82">
        <w:rPr>
          <w:rFonts w:ascii="Times New Roman" w:hAnsi="Times New Roman" w:cs="Times New Roman"/>
          <w:sz w:val="24"/>
          <w:szCs w:val="24"/>
        </w:rPr>
        <w:t>By adopti</w:t>
      </w:r>
      <w:r>
        <w:rPr>
          <w:rFonts w:ascii="Times New Roman" w:hAnsi="Times New Roman" w:cs="Times New Roman"/>
          <w:sz w:val="24"/>
          <w:szCs w:val="24"/>
        </w:rPr>
        <w:t>ng</w:t>
      </w:r>
      <w:r w:rsidRPr="001C0E82">
        <w:rPr>
          <w:rFonts w:ascii="Times New Roman" w:hAnsi="Times New Roman" w:cs="Times New Roman"/>
          <w:sz w:val="24"/>
          <w:szCs w:val="24"/>
        </w:rPr>
        <w:t xml:space="preserve"> </w:t>
      </w:r>
      <w:r>
        <w:rPr>
          <w:rFonts w:ascii="Times New Roman" w:hAnsi="Times New Roman" w:cs="Times New Roman"/>
          <w:sz w:val="24"/>
          <w:szCs w:val="24"/>
        </w:rPr>
        <w:t>a</w:t>
      </w:r>
      <w:r w:rsidRPr="001C0E82">
        <w:rPr>
          <w:rFonts w:ascii="Times New Roman" w:hAnsi="Times New Roman" w:cs="Times New Roman"/>
          <w:sz w:val="24"/>
          <w:szCs w:val="24"/>
        </w:rPr>
        <w:t xml:space="preserve"> community and leasehold forestry schemes, the Forest Act 1993</w:t>
      </w:r>
      <w:r>
        <w:rPr>
          <w:rFonts w:ascii="Times New Roman" w:hAnsi="Times New Roman" w:cs="Times New Roman"/>
          <w:sz w:val="24"/>
          <w:szCs w:val="24"/>
        </w:rPr>
        <w:t>,</w:t>
      </w:r>
      <w:r w:rsidRPr="001C0E82">
        <w:rPr>
          <w:rFonts w:ascii="Times New Roman" w:hAnsi="Times New Roman" w:cs="Times New Roman"/>
          <w:sz w:val="24"/>
          <w:szCs w:val="24"/>
        </w:rPr>
        <w:t xml:space="preserve"> established the link between forest management</w:t>
      </w:r>
      <w:r>
        <w:rPr>
          <w:rFonts w:ascii="Times New Roman" w:hAnsi="Times New Roman" w:cs="Times New Roman"/>
          <w:sz w:val="24"/>
          <w:szCs w:val="24"/>
        </w:rPr>
        <w:t>,</w:t>
      </w:r>
      <w:r w:rsidRPr="001C0E82">
        <w:rPr>
          <w:rFonts w:ascii="Times New Roman" w:hAnsi="Times New Roman" w:cs="Times New Roman"/>
          <w:sz w:val="24"/>
          <w:szCs w:val="24"/>
        </w:rPr>
        <w:t xml:space="preserve"> the livelihood of the people</w:t>
      </w:r>
      <w:r>
        <w:rPr>
          <w:rFonts w:ascii="Times New Roman" w:hAnsi="Times New Roman" w:cs="Times New Roman"/>
          <w:sz w:val="24"/>
          <w:szCs w:val="24"/>
        </w:rPr>
        <w:t xml:space="preserve"> and poverty alleviation</w:t>
      </w:r>
      <w:r w:rsidRPr="001C0E82">
        <w:rPr>
          <w:rFonts w:ascii="Times New Roman" w:hAnsi="Times New Roman" w:cs="Times New Roman"/>
          <w:sz w:val="24"/>
          <w:szCs w:val="24"/>
        </w:rPr>
        <w:t xml:space="preserve">. </w:t>
      </w:r>
      <w:r>
        <w:rPr>
          <w:rFonts w:ascii="Times New Roman" w:hAnsi="Times New Roman" w:cs="Times New Roman"/>
          <w:sz w:val="24"/>
          <w:szCs w:val="24"/>
        </w:rPr>
        <w:t xml:space="preserve">However, </w:t>
      </w:r>
      <w:r w:rsidRPr="001C0E82">
        <w:rPr>
          <w:rFonts w:ascii="Times New Roman" w:hAnsi="Times New Roman" w:cs="Times New Roman"/>
          <w:sz w:val="24"/>
          <w:szCs w:val="24"/>
        </w:rPr>
        <w:t>the Forest Act 1993 and Regulations 1995</w:t>
      </w:r>
      <w:r w:rsidRPr="001C0E82">
        <w:rPr>
          <w:rStyle w:val="FootnoteReference"/>
          <w:rFonts w:cs="Times New Roman"/>
          <w:sz w:val="24"/>
          <w:szCs w:val="24"/>
        </w:rPr>
        <w:footnoteReference w:id="52"/>
      </w:r>
      <w:r w:rsidRPr="001C0E82">
        <w:rPr>
          <w:rFonts w:ascii="Times New Roman" w:hAnsi="Times New Roman" w:cs="Times New Roman"/>
          <w:sz w:val="24"/>
          <w:szCs w:val="24"/>
        </w:rPr>
        <w:t xml:space="preserve"> pave the way for leasing out forest land for commercial purpose</w:t>
      </w:r>
      <w:r w:rsidRPr="001C0E82">
        <w:rPr>
          <w:rStyle w:val="FootnoteReference"/>
          <w:rFonts w:cs="Times New Roman"/>
          <w:sz w:val="24"/>
          <w:szCs w:val="24"/>
        </w:rPr>
        <w:footnoteReference w:id="53"/>
      </w:r>
      <w:r w:rsidRPr="001C0E82">
        <w:rPr>
          <w:rFonts w:ascii="Times New Roman" w:hAnsi="Times New Roman" w:cs="Times New Roman"/>
          <w:sz w:val="24"/>
          <w:szCs w:val="24"/>
        </w:rPr>
        <w:t xml:space="preserve"> rather than </w:t>
      </w:r>
      <w:r w:rsidR="00CD6A8D">
        <w:rPr>
          <w:rFonts w:ascii="Times New Roman" w:hAnsi="Times New Roman" w:cs="Times New Roman"/>
          <w:sz w:val="24"/>
          <w:szCs w:val="24"/>
        </w:rPr>
        <w:t xml:space="preserve">providing the remedy to poverty of Dalit people. </w:t>
      </w:r>
    </w:p>
    <w:p w:rsidR="00B330C9" w:rsidRPr="001C0E82" w:rsidRDefault="00B330C9" w:rsidP="00B330C9">
      <w:pPr>
        <w:autoSpaceDE w:val="0"/>
        <w:autoSpaceDN w:val="0"/>
        <w:adjustRightInd w:val="0"/>
        <w:spacing w:after="0" w:line="240" w:lineRule="auto"/>
        <w:jc w:val="both"/>
        <w:rPr>
          <w:rFonts w:ascii="Times New Roman" w:hAnsi="Times New Roman" w:cs="Times New Roman"/>
          <w:sz w:val="24"/>
          <w:szCs w:val="24"/>
        </w:rPr>
      </w:pPr>
    </w:p>
    <w:p w:rsidR="00B330C9" w:rsidRPr="001C0E82" w:rsidRDefault="00B330C9" w:rsidP="00B330C9">
      <w:pPr>
        <w:spacing w:after="0" w:line="240" w:lineRule="auto"/>
        <w:jc w:val="both"/>
        <w:rPr>
          <w:rFonts w:ascii="Times New Roman" w:hAnsi="Times New Roman" w:cs="Times New Roman"/>
          <w:sz w:val="24"/>
          <w:szCs w:val="24"/>
          <w:lang w:val="en-GB" w:eastAsia="en-GB"/>
        </w:rPr>
      </w:pPr>
      <w:r w:rsidRPr="001C0E82">
        <w:rPr>
          <w:rFonts w:ascii="Times New Roman" w:eastAsia="Times New Roman" w:hAnsi="Times New Roman" w:cs="Times New Roman"/>
          <w:sz w:val="24"/>
          <w:szCs w:val="24"/>
        </w:rPr>
        <w:t>A</w:t>
      </w:r>
      <w:r>
        <w:rPr>
          <w:rFonts w:ascii="Times New Roman" w:eastAsia="Times New Roman" w:hAnsi="Times New Roman" w:cs="Times New Roman"/>
          <w:spacing w:val="-2"/>
          <w:sz w:val="24"/>
          <w:szCs w:val="24"/>
        </w:rPr>
        <w:t xml:space="preserve">pproximately </w:t>
      </w:r>
      <w:r w:rsidRPr="001C0E82">
        <w:rPr>
          <w:rFonts w:ascii="Times New Roman" w:eastAsia="Times New Roman" w:hAnsi="Times New Roman" w:cs="Times New Roman"/>
          <w:sz w:val="24"/>
          <w:szCs w:val="24"/>
        </w:rPr>
        <w:t xml:space="preserve">42%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ts f</w:t>
      </w:r>
      <w:r w:rsidRPr="001C0E82">
        <w:rPr>
          <w:rFonts w:ascii="Times New Roman" w:eastAsia="Times New Roman" w:hAnsi="Times New Roman" w:cs="Times New Roman"/>
          <w:spacing w:val="1"/>
          <w:sz w:val="24"/>
          <w:szCs w:val="24"/>
        </w:rPr>
        <w:t>al</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2"/>
          <w:sz w:val="24"/>
          <w:szCs w:val="24"/>
        </w:rPr>
        <w:t>b</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z w:val="24"/>
          <w:szCs w:val="24"/>
        </w:rPr>
        <w:t xml:space="preserve">w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pacing w:val="-2"/>
          <w:sz w:val="24"/>
          <w:szCs w:val="24"/>
        </w:rPr>
        <w:t>v</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y li</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 xml:space="preserve">in Nepal, </w:t>
      </w:r>
      <w:r w:rsidRPr="001C0E82">
        <w:rPr>
          <w:rFonts w:ascii="Times New Roman" w:eastAsia="Times New Roman" w:hAnsi="Times New Roman" w:cs="Times New Roman"/>
          <w:spacing w:val="2"/>
          <w:sz w:val="24"/>
          <w:szCs w:val="24"/>
        </w:rPr>
        <w:t>w</w:t>
      </w:r>
      <w:r w:rsidRPr="001C0E82">
        <w:rPr>
          <w:rFonts w:ascii="Times New Roman" w:eastAsia="Times New Roman" w:hAnsi="Times New Roman" w:cs="Times New Roman"/>
          <w:sz w:val="24"/>
          <w:szCs w:val="24"/>
        </w:rPr>
        <w:t>hi</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z w:val="24"/>
          <w:szCs w:val="24"/>
        </w:rPr>
        <w:t xml:space="preserve">h </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s 17</w:t>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z w:val="24"/>
          <w:szCs w:val="24"/>
        </w:rPr>
        <w:t>point hi</w:t>
      </w:r>
      <w:r w:rsidRPr="001C0E82">
        <w:rPr>
          <w:rFonts w:ascii="Times New Roman" w:eastAsia="Times New Roman" w:hAnsi="Times New Roman" w:cs="Times New Roman"/>
          <w:spacing w:val="2"/>
          <w:sz w:val="24"/>
          <w:szCs w:val="24"/>
        </w:rPr>
        <w:t>g</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er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 xml:space="preserve">n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2"/>
          <w:sz w:val="24"/>
          <w:szCs w:val="24"/>
        </w:rPr>
        <w:t>v</w:t>
      </w:r>
      <w:r w:rsidRPr="001C0E82">
        <w:rPr>
          <w:rFonts w:ascii="Times New Roman" w:eastAsia="Times New Roman" w:hAnsi="Times New Roman" w:cs="Times New Roman"/>
          <w:sz w:val="24"/>
          <w:szCs w:val="24"/>
        </w:rPr>
        <w:t>er</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pacing w:val="-2"/>
          <w:sz w:val="24"/>
          <w:szCs w:val="24"/>
        </w:rPr>
        <w:t>g</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w w:val="96"/>
          <w:sz w:val="24"/>
          <w:szCs w:val="24"/>
        </w:rPr>
        <w:t xml:space="preserve">(25.2%). </w:t>
      </w:r>
      <w:r>
        <w:rPr>
          <w:rFonts w:ascii="Times New Roman" w:eastAsia="Times New Roman" w:hAnsi="Times New Roman" w:cs="Times New Roman"/>
          <w:sz w:val="24"/>
          <w:szCs w:val="24"/>
        </w:rPr>
        <w:t xml:space="preserve">Also, an </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2"/>
          <w:sz w:val="24"/>
          <w:szCs w:val="24"/>
        </w:rPr>
        <w:t>v</w:t>
      </w:r>
      <w:r w:rsidRPr="001C0E82">
        <w:rPr>
          <w:rFonts w:ascii="Times New Roman" w:eastAsia="Times New Roman" w:hAnsi="Times New Roman" w:cs="Times New Roman"/>
          <w:sz w:val="24"/>
          <w:szCs w:val="24"/>
        </w:rPr>
        <w:t>er</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pacing w:val="-2"/>
          <w:sz w:val="24"/>
          <w:szCs w:val="24"/>
        </w:rPr>
        <w:t>g</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z w:val="24"/>
          <w:szCs w:val="24"/>
        </w:rPr>
        <w:t xml:space="preserve">er </w:t>
      </w:r>
      <w:r w:rsidRPr="001C0E82">
        <w:rPr>
          <w:rFonts w:ascii="Times New Roman" w:eastAsia="Times New Roman" w:hAnsi="Times New Roman" w:cs="Times New Roman"/>
          <w:spacing w:val="1"/>
          <w:sz w:val="24"/>
          <w:szCs w:val="24"/>
        </w:rPr>
        <w:t>c</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3"/>
          <w:sz w:val="24"/>
          <w:szCs w:val="24"/>
        </w:rPr>
        <w:t>pi</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a 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u</w:t>
      </w:r>
      <w:r w:rsidRPr="001C0E82">
        <w:rPr>
          <w:rFonts w:ascii="Times New Roman" w:eastAsia="Times New Roman" w:hAnsi="Times New Roman" w:cs="Times New Roman"/>
          <w:spacing w:val="-5"/>
          <w:sz w:val="24"/>
          <w:szCs w:val="24"/>
        </w:rPr>
        <w:t>m</w:t>
      </w:r>
      <w:r w:rsidRPr="001C0E82">
        <w:rPr>
          <w:rFonts w:ascii="Times New Roman" w:eastAsia="Times New Roman" w:hAnsi="Times New Roman" w:cs="Times New Roman"/>
          <w:spacing w:val="-3"/>
          <w:sz w:val="24"/>
          <w:szCs w:val="24"/>
        </w:rPr>
        <w:t>p</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n in </w:t>
      </w:r>
      <w:r w:rsidRPr="001C0E82">
        <w:rPr>
          <w:rFonts w:ascii="Times New Roman" w:eastAsia="Times New Roman" w:hAnsi="Times New Roman" w:cs="Times New Roman"/>
          <w:spacing w:val="-7"/>
          <w:sz w:val="24"/>
          <w:szCs w:val="24"/>
        </w:rPr>
        <w:t>N</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pa</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s 34,187</w:t>
      </w:r>
      <w:r>
        <w:rPr>
          <w:rFonts w:ascii="Times New Roman" w:eastAsia="Times New Roman" w:hAnsi="Times New Roman" w:cs="Times New Roman"/>
          <w:sz w:val="24"/>
          <w:szCs w:val="24"/>
        </w:rPr>
        <w:t>, yet</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4"/>
          <w:sz w:val="24"/>
          <w:szCs w:val="24"/>
        </w:rPr>
        <w:t>M</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esi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ts 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u</w:t>
      </w:r>
      <w:r w:rsidRPr="001C0E82">
        <w:rPr>
          <w:rFonts w:ascii="Times New Roman" w:eastAsia="Times New Roman" w:hAnsi="Times New Roman" w:cs="Times New Roman"/>
          <w:spacing w:val="-5"/>
          <w:sz w:val="24"/>
          <w:szCs w:val="24"/>
        </w:rPr>
        <w:t>m</w:t>
      </w:r>
      <w:r w:rsidRPr="001C0E82">
        <w:rPr>
          <w:rFonts w:ascii="Times New Roman" w:eastAsia="Times New Roman" w:hAnsi="Times New Roman" w:cs="Times New Roman"/>
          <w:spacing w:val="-3"/>
          <w:sz w:val="24"/>
          <w:szCs w:val="24"/>
        </w:rPr>
        <w:t>p</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n </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z w:val="24"/>
          <w:szCs w:val="24"/>
        </w:rPr>
        <w:t xml:space="preserve">er </w:t>
      </w:r>
      <w:r w:rsidRPr="001C0E82">
        <w:rPr>
          <w:rFonts w:ascii="Times New Roman" w:eastAsia="Times New Roman" w:hAnsi="Times New Roman" w:cs="Times New Roman"/>
          <w:spacing w:val="1"/>
          <w:sz w:val="24"/>
          <w:szCs w:val="24"/>
        </w:rPr>
        <w:t>c</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3"/>
          <w:sz w:val="24"/>
          <w:szCs w:val="24"/>
        </w:rPr>
        <w:t>pi</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a </w:t>
      </w:r>
      <w:r>
        <w:rPr>
          <w:rFonts w:ascii="Times New Roman" w:eastAsia="Times New Roman" w:hAnsi="Times New Roman" w:cs="Times New Roman"/>
          <w:spacing w:val="-3"/>
          <w:sz w:val="24"/>
          <w:szCs w:val="24"/>
        </w:rPr>
        <w:t>is</w:t>
      </w:r>
      <w:r w:rsidRPr="001C0E82">
        <w:rPr>
          <w:rFonts w:ascii="Times New Roman" w:eastAsia="Times New Roman" w:hAnsi="Times New Roman" w:cs="Times New Roman"/>
          <w:sz w:val="24"/>
          <w:szCs w:val="24"/>
        </w:rPr>
        <w:t xml:space="preserve"> NRs.23,106</w:t>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2"/>
          <w:sz w:val="24"/>
          <w:szCs w:val="24"/>
        </w:rPr>
        <w:t>fo</w:t>
      </w:r>
      <w:r w:rsidRPr="001C0E82">
        <w:rPr>
          <w:rFonts w:ascii="Times New Roman" w:eastAsia="Times New Roman" w:hAnsi="Times New Roman" w:cs="Times New Roman"/>
          <w:spacing w:val="1"/>
          <w:sz w:val="24"/>
          <w:szCs w:val="24"/>
        </w:rPr>
        <w:t>l</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pacing w:val="-2"/>
          <w:sz w:val="24"/>
          <w:szCs w:val="24"/>
        </w:rPr>
        <w:t>w</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4"/>
          <w:sz w:val="24"/>
          <w:szCs w:val="24"/>
        </w:rPr>
        <w:t>b</w:t>
      </w:r>
      <w:r w:rsidRPr="001C0E82">
        <w:rPr>
          <w:rFonts w:ascii="Times New Roman" w:eastAsia="Times New Roman" w:hAnsi="Times New Roman" w:cs="Times New Roman"/>
          <w:sz w:val="24"/>
          <w:szCs w:val="24"/>
        </w:rPr>
        <w:t xml:space="preserve">y </w:t>
      </w:r>
      <w:r w:rsidRPr="001C0E82">
        <w:rPr>
          <w:rFonts w:ascii="Times New Roman" w:eastAsia="Times New Roman" w:hAnsi="Times New Roman" w:cs="Times New Roman"/>
          <w:spacing w:val="-4"/>
          <w:sz w:val="24"/>
          <w:szCs w:val="24"/>
        </w:rPr>
        <w:t>H</w:t>
      </w:r>
      <w:r w:rsidRPr="001C0E82">
        <w:rPr>
          <w:rFonts w:ascii="Times New Roman" w:eastAsia="Times New Roman" w:hAnsi="Times New Roman" w:cs="Times New Roman"/>
          <w:spacing w:val="1"/>
          <w:sz w:val="24"/>
          <w:szCs w:val="24"/>
        </w:rPr>
        <w:t>il</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w w:val="96"/>
          <w:sz w:val="24"/>
          <w:szCs w:val="24"/>
        </w:rPr>
        <w:t xml:space="preserve">25,298 </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z w:val="24"/>
          <w:szCs w:val="24"/>
        </w:rPr>
        <w:t xml:space="preserve">er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n</w:t>
      </w:r>
      <w:r w:rsidRPr="001C0E82">
        <w:rPr>
          <w:rFonts w:ascii="Times New Roman" w:eastAsia="Times New Roman" w:hAnsi="Times New Roman" w:cs="Times New Roman"/>
          <w:spacing w:val="-5"/>
          <w:sz w:val="24"/>
          <w:szCs w:val="24"/>
        </w:rPr>
        <w:t>n</w:t>
      </w:r>
      <w:r w:rsidRPr="001C0E82">
        <w:rPr>
          <w:rFonts w:ascii="Times New Roman" w:eastAsia="Times New Roman" w:hAnsi="Times New Roman" w:cs="Times New Roman"/>
          <w:sz w:val="24"/>
          <w:szCs w:val="24"/>
        </w:rPr>
        <w:t xml:space="preserve">um. </w:t>
      </w:r>
      <w:r w:rsidRPr="001C0E82">
        <w:rPr>
          <w:rFonts w:ascii="Times New Roman" w:eastAsia="Times New Roman" w:hAnsi="Times New Roman" w:cs="Times New Roman"/>
          <w:spacing w:val="-3"/>
          <w:sz w:val="24"/>
          <w:szCs w:val="24"/>
        </w:rPr>
        <w:t>W</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z w:val="24"/>
          <w:szCs w:val="24"/>
        </w:rPr>
        <w:t xml:space="preserve">g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ts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2"/>
          <w:sz w:val="24"/>
          <w:szCs w:val="24"/>
        </w:rPr>
        <w:t>b</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2"/>
          <w:sz w:val="24"/>
          <w:szCs w:val="24"/>
        </w:rPr>
        <w:t>t</w:t>
      </w:r>
      <w:r w:rsidR="00464168">
        <w:rPr>
          <w:rFonts w:ascii="Times New Roman" w:eastAsia="Times New Roman" w:hAnsi="Times New Roman" w:cs="Times New Roman"/>
          <w:sz w:val="24"/>
          <w:szCs w:val="24"/>
        </w:rPr>
        <w:t xml:space="preserve">h </w:t>
      </w:r>
      <w:r w:rsidRPr="001C0E82">
        <w:rPr>
          <w:rFonts w:ascii="Times New Roman" w:eastAsia="Times New Roman" w:hAnsi="Times New Roman" w:cs="Times New Roman"/>
          <w:spacing w:val="-4"/>
          <w:sz w:val="24"/>
          <w:szCs w:val="24"/>
        </w:rPr>
        <w:t>H</w:t>
      </w:r>
      <w:r w:rsidRPr="001C0E82">
        <w:rPr>
          <w:rFonts w:ascii="Times New Roman" w:eastAsia="Times New Roman" w:hAnsi="Times New Roman" w:cs="Times New Roman"/>
          <w:spacing w:val="1"/>
          <w:sz w:val="24"/>
          <w:szCs w:val="24"/>
        </w:rPr>
        <w:t>il</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4"/>
          <w:w w:val="101"/>
          <w:sz w:val="24"/>
          <w:szCs w:val="24"/>
        </w:rPr>
        <w:t>M</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1"/>
          <w:w w:val="106"/>
          <w:sz w:val="24"/>
          <w:szCs w:val="24"/>
        </w:rPr>
        <w:t>d</w:t>
      </w:r>
      <w:r w:rsidRPr="001C0E82">
        <w:rPr>
          <w:rFonts w:ascii="Times New Roman" w:eastAsia="Times New Roman" w:hAnsi="Times New Roman" w:cs="Times New Roman"/>
          <w:spacing w:val="-1"/>
          <w:w w:val="108"/>
          <w:sz w:val="24"/>
          <w:szCs w:val="24"/>
        </w:rPr>
        <w:t>h</w:t>
      </w:r>
      <w:r w:rsidRPr="001C0E82">
        <w:rPr>
          <w:rFonts w:ascii="Times New Roman" w:eastAsia="Times New Roman" w:hAnsi="Times New Roman" w:cs="Times New Roman"/>
          <w:w w:val="97"/>
          <w:sz w:val="24"/>
          <w:szCs w:val="24"/>
        </w:rPr>
        <w:t>e</w:t>
      </w:r>
      <w:r w:rsidRPr="001C0E82">
        <w:rPr>
          <w:rFonts w:ascii="Times New Roman" w:eastAsia="Times New Roman" w:hAnsi="Times New Roman" w:cs="Times New Roman"/>
          <w:w w:val="95"/>
          <w:sz w:val="24"/>
          <w:szCs w:val="24"/>
        </w:rPr>
        <w:t>s</w:t>
      </w:r>
      <w:r w:rsidRPr="001C0E82">
        <w:rPr>
          <w:rFonts w:ascii="Times New Roman" w:eastAsia="Times New Roman" w:hAnsi="Times New Roman" w:cs="Times New Roman"/>
          <w:w w:val="97"/>
          <w:sz w:val="24"/>
          <w:szCs w:val="24"/>
        </w:rPr>
        <w:t xml:space="preserve">i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1"/>
          <w:sz w:val="24"/>
          <w:szCs w:val="24"/>
        </w:rPr>
        <w:t>g</w:t>
      </w:r>
      <w:r w:rsidRPr="001C0E82">
        <w:rPr>
          <w:rFonts w:ascii="Times New Roman" w:eastAsia="Times New Roman" w:hAnsi="Times New Roman" w:cs="Times New Roman"/>
          <w:sz w:val="24"/>
          <w:szCs w:val="24"/>
        </w:rPr>
        <w:t xml:space="preserve">in, </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pacing w:val="-2"/>
          <w:sz w:val="24"/>
          <w:szCs w:val="24"/>
        </w:rPr>
        <w:t>v</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8"/>
          <w:sz w:val="24"/>
          <w:szCs w:val="24"/>
        </w:rPr>
        <w:t>r</w:t>
      </w:r>
      <w:r w:rsidRPr="001C0E82">
        <w:rPr>
          <w:rFonts w:ascii="Times New Roman" w:eastAsia="Times New Roman" w:hAnsi="Times New Roman" w:cs="Times New Roman"/>
          <w:sz w:val="24"/>
          <w:szCs w:val="24"/>
        </w:rPr>
        <w:t xml:space="preserve">y </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pacing w:val="-2"/>
          <w:sz w:val="24"/>
          <w:szCs w:val="24"/>
        </w:rPr>
        <w:t>w</w:t>
      </w:r>
      <w:r w:rsidRPr="001C0E82">
        <w:rPr>
          <w:rFonts w:ascii="Times New Roman" w:eastAsia="Times New Roman" w:hAnsi="Times New Roman" w:cs="Times New Roman"/>
          <w:sz w:val="24"/>
          <w:szCs w:val="24"/>
        </w:rPr>
        <w:t xml:space="preserve">o in </w:t>
      </w:r>
      <w:r w:rsidRPr="001C0E82">
        <w:rPr>
          <w:rFonts w:ascii="Times New Roman" w:eastAsia="Times New Roman" w:hAnsi="Times New Roman" w:cs="Times New Roman"/>
          <w:w w:val="92"/>
          <w:sz w:val="24"/>
          <w:szCs w:val="24"/>
        </w:rPr>
        <w:t>f</w:t>
      </w:r>
      <w:r w:rsidRPr="001C0E82">
        <w:rPr>
          <w:rFonts w:ascii="Times New Roman" w:eastAsia="Times New Roman" w:hAnsi="Times New Roman" w:cs="Times New Roman"/>
          <w:spacing w:val="-2"/>
          <w:w w:val="92"/>
          <w:sz w:val="24"/>
          <w:szCs w:val="24"/>
        </w:rPr>
        <w:t>iv</w:t>
      </w:r>
      <w:r w:rsidRPr="001C0E82">
        <w:rPr>
          <w:rFonts w:ascii="Times New Roman" w:eastAsia="Times New Roman" w:hAnsi="Times New Roman" w:cs="Times New Roman"/>
          <w:w w:val="92"/>
          <w:sz w:val="24"/>
          <w:szCs w:val="24"/>
        </w:rPr>
        <w:t xml:space="preserve">e </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 xml:space="preserve">e </w:t>
      </w:r>
      <w:r w:rsidR="00464168">
        <w:rPr>
          <w:rFonts w:ascii="Times New Roman" w:eastAsia="Times New Roman" w:hAnsi="Times New Roman" w:cs="Times New Roman"/>
          <w:spacing w:val="2"/>
          <w:w w:val="106"/>
          <w:sz w:val="24"/>
          <w:szCs w:val="24"/>
        </w:rPr>
        <w:t>below poverty line</w:t>
      </w:r>
      <w:r w:rsidRPr="001C0E82">
        <w:rPr>
          <w:rStyle w:val="FootnoteReference"/>
          <w:rFonts w:eastAsia="Times New Roman" w:cs="Times New Roman"/>
          <w:w w:val="92"/>
          <w:sz w:val="24"/>
          <w:szCs w:val="24"/>
        </w:rPr>
        <w:footnoteReference w:id="54"/>
      </w:r>
      <w:r w:rsidRPr="001C0E82">
        <w:rPr>
          <w:rFonts w:ascii="Times New Roman" w:eastAsia="Times New Roman" w:hAnsi="Times New Roman" w:cs="Times New Roman"/>
          <w:w w:val="92"/>
          <w:sz w:val="24"/>
          <w:szCs w:val="24"/>
        </w:rPr>
        <w:t>.</w:t>
      </w:r>
    </w:p>
    <w:p w:rsidR="00B330C9" w:rsidRPr="001C0E82" w:rsidRDefault="00B330C9" w:rsidP="00B330C9">
      <w:pPr>
        <w:spacing w:after="0" w:line="240" w:lineRule="auto"/>
        <w:jc w:val="both"/>
        <w:rPr>
          <w:rFonts w:ascii="Times New Roman" w:hAnsi="Times New Roman" w:cs="Times New Roman"/>
          <w:sz w:val="24"/>
          <w:szCs w:val="24"/>
        </w:rPr>
      </w:pPr>
    </w:p>
    <w:p w:rsidR="00B330C9" w:rsidRPr="001C0E82" w:rsidRDefault="00B330C9" w:rsidP="00B330C9">
      <w:pPr>
        <w:spacing w:after="0" w:line="240" w:lineRule="auto"/>
        <w:jc w:val="both"/>
        <w:rPr>
          <w:rFonts w:ascii="Times New Roman" w:hAnsi="Times New Roman" w:cs="Times New Roman"/>
          <w:sz w:val="24"/>
          <w:szCs w:val="24"/>
        </w:rPr>
      </w:pPr>
      <w:r w:rsidRPr="001C0E82">
        <w:rPr>
          <w:rFonts w:ascii="Times New Roman" w:hAnsi="Times New Roman" w:cs="Times New Roman"/>
          <w:sz w:val="24"/>
          <w:szCs w:val="24"/>
        </w:rPr>
        <w:t>Keeping huge labour forces out of the arena of labour law regime</w:t>
      </w:r>
      <w:r>
        <w:rPr>
          <w:rStyle w:val="FootnoteReference"/>
          <w:rFonts w:cs="Times New Roman"/>
          <w:sz w:val="24"/>
          <w:szCs w:val="24"/>
        </w:rPr>
        <w:footnoteReference w:id="55"/>
      </w:r>
      <w:r w:rsidRPr="001C0E82">
        <w:rPr>
          <w:rFonts w:ascii="Times New Roman" w:hAnsi="Times New Roman" w:cs="Times New Roman"/>
          <w:sz w:val="24"/>
          <w:szCs w:val="24"/>
        </w:rPr>
        <w:t xml:space="preserve"> has</w:t>
      </w:r>
      <w:r>
        <w:rPr>
          <w:rFonts w:ascii="Times New Roman" w:hAnsi="Times New Roman" w:cs="Times New Roman"/>
          <w:sz w:val="24"/>
          <w:szCs w:val="24"/>
        </w:rPr>
        <w:t xml:space="preserve"> had</w:t>
      </w:r>
      <w:r w:rsidRPr="001C0E82">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1C0E82">
        <w:rPr>
          <w:rFonts w:ascii="Times New Roman" w:hAnsi="Times New Roman" w:cs="Times New Roman"/>
          <w:sz w:val="24"/>
          <w:szCs w:val="24"/>
        </w:rPr>
        <w:t>disproportionate effect on Dalit</w:t>
      </w:r>
      <w:r>
        <w:rPr>
          <w:rFonts w:ascii="Times New Roman" w:hAnsi="Times New Roman" w:cs="Times New Roman"/>
          <w:sz w:val="24"/>
          <w:szCs w:val="24"/>
        </w:rPr>
        <w:t>,</w:t>
      </w:r>
      <w:r w:rsidRPr="001C0E82">
        <w:rPr>
          <w:rFonts w:ascii="Times New Roman" w:hAnsi="Times New Roman" w:cs="Times New Roman"/>
          <w:sz w:val="24"/>
          <w:szCs w:val="24"/>
        </w:rPr>
        <w:t xml:space="preserve"> given the poor socio-economic status of Dalit communities. </w:t>
      </w:r>
      <w:r>
        <w:rPr>
          <w:rFonts w:ascii="Times New Roman" w:hAnsi="Times New Roman" w:cs="Times New Roman"/>
          <w:sz w:val="24"/>
          <w:szCs w:val="24"/>
        </w:rPr>
        <w:t>Only recently</w:t>
      </w:r>
      <w:r w:rsidRPr="001C0E82">
        <w:rPr>
          <w:rFonts w:ascii="Times New Roman" w:hAnsi="Times New Roman" w:cs="Times New Roman"/>
          <w:sz w:val="24"/>
          <w:szCs w:val="24"/>
        </w:rPr>
        <w:t xml:space="preserve"> the minimum wage based on the consumer index </w:t>
      </w:r>
      <w:r>
        <w:rPr>
          <w:rFonts w:ascii="Times New Roman" w:hAnsi="Times New Roman" w:cs="Times New Roman"/>
          <w:sz w:val="24"/>
          <w:szCs w:val="24"/>
        </w:rPr>
        <w:t xml:space="preserve">has been updated. </w:t>
      </w:r>
      <w:r w:rsidRPr="001C0E82">
        <w:rPr>
          <w:rFonts w:ascii="Times New Roman" w:hAnsi="Times New Roman" w:cs="Times New Roman"/>
          <w:sz w:val="24"/>
          <w:szCs w:val="24"/>
        </w:rPr>
        <w:t>Until recently, there was</w:t>
      </w:r>
      <w:r>
        <w:rPr>
          <w:rFonts w:ascii="Times New Roman" w:hAnsi="Times New Roman" w:cs="Times New Roman"/>
          <w:sz w:val="24"/>
          <w:szCs w:val="24"/>
        </w:rPr>
        <w:t xml:space="preserve"> no </w:t>
      </w:r>
      <w:r w:rsidRPr="001C0E82">
        <w:rPr>
          <w:rFonts w:ascii="Times New Roman" w:hAnsi="Times New Roman" w:cs="Times New Roman"/>
          <w:sz w:val="24"/>
          <w:szCs w:val="24"/>
        </w:rPr>
        <w:t xml:space="preserve">penalty for </w:t>
      </w:r>
      <w:r>
        <w:rPr>
          <w:rFonts w:ascii="Times New Roman" w:hAnsi="Times New Roman" w:cs="Times New Roman"/>
          <w:sz w:val="24"/>
          <w:szCs w:val="24"/>
        </w:rPr>
        <w:t xml:space="preserve">the </w:t>
      </w:r>
      <w:r w:rsidRPr="001C0E82">
        <w:rPr>
          <w:rFonts w:ascii="Times New Roman" w:hAnsi="Times New Roman" w:cs="Times New Roman"/>
          <w:sz w:val="24"/>
          <w:szCs w:val="24"/>
        </w:rPr>
        <w:t>failure to pay</w:t>
      </w:r>
      <w:r>
        <w:rPr>
          <w:rFonts w:ascii="Times New Roman" w:hAnsi="Times New Roman" w:cs="Times New Roman"/>
          <w:sz w:val="24"/>
          <w:szCs w:val="24"/>
        </w:rPr>
        <w:t xml:space="preserve"> a</w:t>
      </w:r>
      <w:r w:rsidRPr="001C0E82">
        <w:rPr>
          <w:rFonts w:ascii="Times New Roman" w:hAnsi="Times New Roman" w:cs="Times New Roman"/>
          <w:sz w:val="24"/>
          <w:szCs w:val="24"/>
        </w:rPr>
        <w:t xml:space="preserve"> minimum wage </w:t>
      </w:r>
      <w:r>
        <w:rPr>
          <w:rFonts w:ascii="Times New Roman" w:hAnsi="Times New Roman" w:cs="Times New Roman"/>
          <w:sz w:val="24"/>
          <w:szCs w:val="24"/>
        </w:rPr>
        <w:t>or for</w:t>
      </w:r>
      <w:r w:rsidRPr="001C0E82">
        <w:rPr>
          <w:rFonts w:ascii="Times New Roman" w:hAnsi="Times New Roman" w:cs="Times New Roman"/>
          <w:sz w:val="24"/>
          <w:szCs w:val="24"/>
        </w:rPr>
        <w:t xml:space="preserve"> </w:t>
      </w:r>
      <w:r>
        <w:rPr>
          <w:rFonts w:ascii="Times New Roman" w:hAnsi="Times New Roman" w:cs="Times New Roman"/>
          <w:sz w:val="24"/>
          <w:szCs w:val="24"/>
        </w:rPr>
        <w:t>paying an unequal wage</w:t>
      </w:r>
      <w:r w:rsidRPr="001C0E82">
        <w:rPr>
          <w:rFonts w:ascii="Times New Roman" w:hAnsi="Times New Roman" w:cs="Times New Roman"/>
          <w:sz w:val="24"/>
          <w:szCs w:val="24"/>
        </w:rPr>
        <w:t xml:space="preserve"> on the </w:t>
      </w:r>
      <w:r>
        <w:rPr>
          <w:rFonts w:ascii="Times New Roman" w:hAnsi="Times New Roman" w:cs="Times New Roman"/>
          <w:sz w:val="24"/>
          <w:szCs w:val="24"/>
        </w:rPr>
        <w:t xml:space="preserve">basis of </w:t>
      </w:r>
      <w:r w:rsidRPr="001C0E82">
        <w:rPr>
          <w:rFonts w:ascii="Times New Roman" w:hAnsi="Times New Roman" w:cs="Times New Roman"/>
          <w:sz w:val="24"/>
          <w:szCs w:val="24"/>
        </w:rPr>
        <w:t>prohibited grounds including gender and caste</w:t>
      </w:r>
      <w:r w:rsidRPr="001C0E82">
        <w:rPr>
          <w:rStyle w:val="FootnoteReference"/>
          <w:rFonts w:cs="Times New Roman"/>
          <w:sz w:val="24"/>
          <w:szCs w:val="24"/>
        </w:rPr>
        <w:footnoteReference w:id="56"/>
      </w:r>
      <w:r w:rsidRPr="001C0E82">
        <w:rPr>
          <w:rFonts w:ascii="Times New Roman" w:hAnsi="Times New Roman" w:cs="Times New Roman"/>
          <w:sz w:val="24"/>
          <w:szCs w:val="24"/>
        </w:rPr>
        <w:t xml:space="preserve">.  </w:t>
      </w:r>
    </w:p>
    <w:p w:rsidR="00B330C9" w:rsidRPr="001C0E82" w:rsidRDefault="00B330C9" w:rsidP="00B330C9">
      <w:pPr>
        <w:spacing w:after="0" w:line="240" w:lineRule="auto"/>
        <w:jc w:val="both"/>
        <w:rPr>
          <w:rFonts w:ascii="Times New Roman" w:hAnsi="Times New Roman" w:cs="Times New Roman"/>
          <w:sz w:val="24"/>
          <w:szCs w:val="24"/>
        </w:rPr>
      </w:pPr>
    </w:p>
    <w:p w:rsidR="00B330C9" w:rsidRPr="001C0E82" w:rsidRDefault="00B330C9" w:rsidP="00B330C9">
      <w:pPr>
        <w:spacing w:after="0" w:line="240" w:lineRule="auto"/>
        <w:ind w:right="40"/>
        <w:jc w:val="both"/>
        <w:rPr>
          <w:rFonts w:ascii="Times New Roman" w:eastAsia="Times New Roman" w:hAnsi="Times New Roman" w:cs="Times New Roman"/>
          <w:sz w:val="24"/>
          <w:szCs w:val="24"/>
        </w:rPr>
      </w:pPr>
      <w:r w:rsidRPr="001C0E82">
        <w:rPr>
          <w:rFonts w:ascii="Times New Roman" w:eastAsia="Times New Roman" w:hAnsi="Times New Roman" w:cs="Times New Roman"/>
          <w:w w:val="97"/>
          <w:sz w:val="24"/>
          <w:szCs w:val="24"/>
        </w:rPr>
        <w:t>T</w:t>
      </w:r>
      <w:r w:rsidRPr="001C0E82">
        <w:rPr>
          <w:rFonts w:ascii="Times New Roman" w:eastAsia="Times New Roman" w:hAnsi="Times New Roman" w:cs="Times New Roman"/>
          <w:spacing w:val="-1"/>
          <w:w w:val="97"/>
          <w:sz w:val="24"/>
          <w:szCs w:val="24"/>
        </w:rPr>
        <w:t>h</w:t>
      </w:r>
      <w:r w:rsidRPr="001C0E82">
        <w:rPr>
          <w:rFonts w:ascii="Times New Roman" w:eastAsia="Times New Roman" w:hAnsi="Times New Roman" w:cs="Times New Roman"/>
          <w:w w:val="97"/>
          <w:sz w:val="24"/>
          <w:szCs w:val="24"/>
        </w:rPr>
        <w:t xml:space="preserve">e </w:t>
      </w:r>
      <w:r w:rsidRPr="001C0E82">
        <w:rPr>
          <w:rFonts w:ascii="Times New Roman" w:eastAsia="Times New Roman" w:hAnsi="Times New Roman" w:cs="Times New Roman"/>
          <w:spacing w:val="2"/>
          <w:sz w:val="24"/>
          <w:szCs w:val="24"/>
        </w:rPr>
        <w:t>G</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pacing w:val="-2"/>
          <w:sz w:val="24"/>
          <w:szCs w:val="24"/>
        </w:rPr>
        <w:t>v</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n</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5"/>
          <w:sz w:val="24"/>
          <w:szCs w:val="24"/>
        </w:rPr>
        <w:t>n</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7"/>
          <w:sz w:val="24"/>
          <w:szCs w:val="24"/>
        </w:rPr>
        <w:t>N</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pa</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1"/>
          <w:sz w:val="24"/>
          <w:szCs w:val="24"/>
        </w:rPr>
        <w:t>ha</w:t>
      </w:r>
      <w:r w:rsidRPr="001C0E82">
        <w:rPr>
          <w:rFonts w:ascii="Times New Roman" w:eastAsia="Times New Roman" w:hAnsi="Times New Roman" w:cs="Times New Roman"/>
          <w:sz w:val="24"/>
          <w:szCs w:val="24"/>
        </w:rPr>
        <w:t>s e</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u</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3"/>
          <w:sz w:val="24"/>
          <w:szCs w:val="24"/>
        </w:rPr>
        <w:t>f</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 xml:space="preserve">e </w:t>
      </w:r>
      <w:r w:rsidR="00604D76">
        <w:rPr>
          <w:rFonts w:ascii="Times New Roman" w:eastAsia="Times New Roman" w:hAnsi="Times New Roman" w:cs="Times New Roman"/>
          <w:spacing w:val="-3"/>
          <w:sz w:val="24"/>
          <w:szCs w:val="24"/>
        </w:rPr>
        <w:t>secondary</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pacing w:val="-3"/>
          <w:sz w:val="24"/>
          <w:szCs w:val="24"/>
        </w:rPr>
        <w:t>d</w:t>
      </w:r>
      <w:r w:rsidRPr="001C0E82">
        <w:rPr>
          <w:rFonts w:ascii="Times New Roman" w:eastAsia="Times New Roman" w:hAnsi="Times New Roman" w:cs="Times New Roman"/>
          <w:sz w:val="24"/>
          <w:szCs w:val="24"/>
        </w:rPr>
        <w:t>u</w:t>
      </w:r>
      <w:r w:rsidRPr="001C0E82">
        <w:rPr>
          <w:rFonts w:ascii="Times New Roman" w:eastAsia="Times New Roman" w:hAnsi="Times New Roman" w:cs="Times New Roman"/>
          <w:spacing w:val="1"/>
          <w:sz w:val="24"/>
          <w:szCs w:val="24"/>
        </w:rPr>
        <w:t>c</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n</w:t>
      </w:r>
      <w:r w:rsidRPr="001C0E82">
        <w:rPr>
          <w:rFonts w:ascii="Times New Roman" w:eastAsia="Times New Roman" w:hAnsi="Times New Roman" w:cs="Times New Roman"/>
          <w:b/>
          <w:sz w:val="24"/>
          <w:szCs w:val="24"/>
        </w:rPr>
        <w:t xml:space="preserve">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o </w:t>
      </w:r>
      <w:r w:rsidRPr="001C0E82">
        <w:rPr>
          <w:rFonts w:ascii="Times New Roman" w:eastAsia="Times New Roman" w:hAnsi="Times New Roman" w:cs="Times New Roman"/>
          <w:spacing w:val="1"/>
          <w:w w:val="95"/>
          <w:sz w:val="24"/>
          <w:szCs w:val="24"/>
        </w:rPr>
        <w:t>al</w:t>
      </w:r>
      <w:r w:rsidRPr="001C0E82">
        <w:rPr>
          <w:rFonts w:ascii="Times New Roman" w:eastAsia="Times New Roman" w:hAnsi="Times New Roman" w:cs="Times New Roman"/>
          <w:w w:val="95"/>
          <w:sz w:val="24"/>
          <w:szCs w:val="24"/>
        </w:rPr>
        <w:t xml:space="preserve">l </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z w:val="24"/>
          <w:szCs w:val="24"/>
        </w:rPr>
        <w:t>h</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ld</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en i</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pacing w:val="-3"/>
          <w:sz w:val="24"/>
          <w:szCs w:val="24"/>
        </w:rPr>
        <w:t>l</w:t>
      </w:r>
      <w:r w:rsidRPr="001C0E82">
        <w:rPr>
          <w:rFonts w:ascii="Times New Roman" w:eastAsia="Times New Roman" w:hAnsi="Times New Roman" w:cs="Times New Roman"/>
          <w:sz w:val="24"/>
          <w:szCs w:val="24"/>
        </w:rPr>
        <w:t>udi</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z w:val="24"/>
          <w:szCs w:val="24"/>
        </w:rPr>
        <w:t xml:space="preserve">g </w:t>
      </w:r>
      <w:r w:rsidRPr="001C0E82">
        <w:rPr>
          <w:rFonts w:ascii="Times New Roman" w:eastAsia="Times New Roman" w:hAnsi="Times New Roman" w:cs="Times New Roman"/>
          <w:spacing w:val="3"/>
          <w:sz w:val="24"/>
          <w:szCs w:val="24"/>
        </w:rPr>
        <w:t>f</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ext </w:t>
      </w:r>
      <w:r w:rsidRPr="001C0E82">
        <w:rPr>
          <w:rFonts w:ascii="Times New Roman" w:eastAsia="Times New Roman" w:hAnsi="Times New Roman" w:cs="Times New Roman"/>
          <w:spacing w:val="2"/>
          <w:sz w:val="24"/>
          <w:szCs w:val="24"/>
        </w:rPr>
        <w:t>bo</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z w:val="24"/>
          <w:szCs w:val="24"/>
        </w:rPr>
        <w:t xml:space="preserve">ks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d Rs.400 a </w:t>
      </w:r>
      <w:r w:rsidRPr="001C0E82">
        <w:rPr>
          <w:rFonts w:ascii="Times New Roman" w:eastAsia="Times New Roman" w:hAnsi="Times New Roman" w:cs="Times New Roman"/>
          <w:spacing w:val="-2"/>
          <w:sz w:val="24"/>
          <w:szCs w:val="24"/>
        </w:rPr>
        <w:t>y</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 xml:space="preserve">r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o </w:t>
      </w:r>
      <w:r w:rsidRPr="001C0E82">
        <w:rPr>
          <w:rFonts w:ascii="Times New Roman" w:eastAsia="Times New Roman" w:hAnsi="Times New Roman" w:cs="Times New Roman"/>
          <w:spacing w:val="1"/>
          <w:sz w:val="24"/>
          <w:szCs w:val="24"/>
        </w:rPr>
        <w:t>al</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pacing w:val="-3"/>
          <w:sz w:val="24"/>
          <w:szCs w:val="24"/>
        </w:rPr>
        <w:t>t</w:t>
      </w:r>
      <w:r w:rsidRPr="001C0E82">
        <w:rPr>
          <w:rFonts w:ascii="Times New Roman" w:eastAsia="Times New Roman" w:hAnsi="Times New Roman" w:cs="Times New Roman"/>
          <w:sz w:val="24"/>
          <w:szCs w:val="24"/>
        </w:rPr>
        <w:t>ude</w:t>
      </w:r>
      <w:r w:rsidRPr="001C0E82">
        <w:rPr>
          <w:rFonts w:ascii="Times New Roman" w:eastAsia="Times New Roman" w:hAnsi="Times New Roman" w:cs="Times New Roman"/>
          <w:spacing w:val="-5"/>
          <w:sz w:val="24"/>
          <w:szCs w:val="24"/>
        </w:rPr>
        <w:t>n</w:t>
      </w:r>
      <w:r w:rsidRPr="001C0E82">
        <w:rPr>
          <w:rFonts w:ascii="Times New Roman" w:eastAsia="Times New Roman" w:hAnsi="Times New Roman" w:cs="Times New Roman"/>
          <w:sz w:val="24"/>
          <w:szCs w:val="24"/>
        </w:rPr>
        <w:t xml:space="preserve">ts. </w:t>
      </w:r>
      <w:r>
        <w:rPr>
          <w:rFonts w:ascii="Times New Roman" w:eastAsia="Times New Roman" w:hAnsi="Times New Roman" w:cs="Times New Roman"/>
          <w:sz w:val="24"/>
          <w:szCs w:val="24"/>
        </w:rPr>
        <w:t xml:space="preserve">However, primary </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pacing w:val="-3"/>
          <w:sz w:val="24"/>
          <w:szCs w:val="24"/>
        </w:rPr>
        <w:t>d</w:t>
      </w:r>
      <w:r w:rsidRPr="001C0E82">
        <w:rPr>
          <w:rFonts w:ascii="Times New Roman" w:eastAsia="Times New Roman" w:hAnsi="Times New Roman" w:cs="Times New Roman"/>
          <w:sz w:val="24"/>
          <w:szCs w:val="24"/>
        </w:rPr>
        <w:t>u</w:t>
      </w:r>
      <w:r w:rsidRPr="001C0E82">
        <w:rPr>
          <w:rFonts w:ascii="Times New Roman" w:eastAsia="Times New Roman" w:hAnsi="Times New Roman" w:cs="Times New Roman"/>
          <w:spacing w:val="1"/>
          <w:sz w:val="24"/>
          <w:szCs w:val="24"/>
        </w:rPr>
        <w:t>c</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n </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pacing w:val="1"/>
          <w:sz w:val="24"/>
          <w:szCs w:val="24"/>
        </w:rPr>
        <w:t>til</w:t>
      </w:r>
      <w:r w:rsidRPr="001C0E82">
        <w:rPr>
          <w:rFonts w:ascii="Times New Roman" w:eastAsia="Times New Roman" w:hAnsi="Times New Roman" w:cs="Times New Roman"/>
          <w:sz w:val="24"/>
          <w:szCs w:val="24"/>
        </w:rPr>
        <w:t>l u</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f</w:t>
      </w:r>
      <w:r w:rsidRPr="001C0E82">
        <w:rPr>
          <w:rFonts w:ascii="Times New Roman" w:eastAsia="Times New Roman" w:hAnsi="Times New Roman" w:cs="Times New Roman"/>
          <w:spacing w:val="-2"/>
          <w:sz w:val="24"/>
          <w:szCs w:val="24"/>
        </w:rPr>
        <w:t>f</w:t>
      </w:r>
      <w:r w:rsidRPr="001C0E82">
        <w:rPr>
          <w:rFonts w:ascii="Times New Roman" w:eastAsia="Times New Roman" w:hAnsi="Times New Roman" w:cs="Times New Roman"/>
          <w:spacing w:val="-3"/>
          <w:sz w:val="24"/>
          <w:szCs w:val="24"/>
        </w:rPr>
        <w:t>or</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pacing w:val="-2"/>
          <w:sz w:val="24"/>
          <w:szCs w:val="24"/>
        </w:rPr>
        <w:t>ab</w:t>
      </w:r>
      <w:r w:rsidRPr="001C0E82">
        <w:rPr>
          <w:rFonts w:ascii="Times New Roman" w:eastAsia="Times New Roman" w:hAnsi="Times New Roman" w:cs="Times New Roman"/>
          <w:sz w:val="24"/>
          <w:szCs w:val="24"/>
        </w:rPr>
        <w:t xml:space="preserve">le </w:t>
      </w:r>
      <w:r w:rsidRPr="001C0E82">
        <w:rPr>
          <w:rFonts w:ascii="Times New Roman" w:eastAsia="Times New Roman" w:hAnsi="Times New Roman" w:cs="Times New Roman"/>
          <w:spacing w:val="-2"/>
          <w:sz w:val="24"/>
          <w:szCs w:val="24"/>
        </w:rPr>
        <w:t>f</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r</w:t>
      </w:r>
      <w:r w:rsidRPr="001C0E82">
        <w:rPr>
          <w:rFonts w:ascii="Times New Roman" w:eastAsia="Times New Roman" w:hAnsi="Times New Roman" w:cs="Times New Roman"/>
          <w:w w:val="97"/>
          <w:sz w:val="24"/>
          <w:szCs w:val="24"/>
        </w:rPr>
        <w:t xml:space="preserve"> </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u</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pacing w:val="-1"/>
          <w:sz w:val="24"/>
          <w:szCs w:val="24"/>
        </w:rPr>
        <w:t>eh</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2"/>
          <w:sz w:val="24"/>
          <w:szCs w:val="24"/>
        </w:rPr>
        <w:t>b</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z w:val="24"/>
          <w:szCs w:val="24"/>
        </w:rPr>
        <w:t xml:space="preserve">w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pacing w:val="-2"/>
          <w:sz w:val="24"/>
          <w:szCs w:val="24"/>
        </w:rPr>
        <w:t>v</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y li</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ts</w:t>
      </w:r>
      <w:r>
        <w:rPr>
          <w:rFonts w:ascii="Times New Roman" w:eastAsia="Times New Roman" w:hAnsi="Times New Roman" w:cs="Times New Roman"/>
          <w:sz w:val="24"/>
          <w:szCs w:val="24"/>
        </w:rPr>
        <w:t>’ literacy rate</w:t>
      </w:r>
      <w:r w:rsidRPr="001C0E82">
        <w:rPr>
          <w:rFonts w:ascii="Times New Roman" w:eastAsia="Times New Roman" w:hAnsi="Times New Roman" w:cs="Times New Roman"/>
          <w:sz w:val="24"/>
          <w:szCs w:val="24"/>
        </w:rPr>
        <w:t xml:space="preserve"> (6 </w:t>
      </w:r>
      <w:r w:rsidRPr="001C0E82">
        <w:rPr>
          <w:rFonts w:ascii="Times New Roman" w:eastAsia="Times New Roman" w:hAnsi="Times New Roman" w:cs="Times New Roman"/>
          <w:spacing w:val="-2"/>
          <w:sz w:val="24"/>
          <w:szCs w:val="24"/>
        </w:rPr>
        <w:t>y</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pacing w:val="-2"/>
          <w:sz w:val="24"/>
          <w:szCs w:val="24"/>
        </w:rPr>
        <w:t>ar</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2"/>
          <w:sz w:val="24"/>
          <w:szCs w:val="24"/>
        </w:rPr>
        <w:t>b</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pacing w:val="-2"/>
          <w:sz w:val="24"/>
          <w:szCs w:val="24"/>
        </w:rPr>
        <w:t>v</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s 52.4% 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5"/>
          <w:sz w:val="24"/>
          <w:szCs w:val="24"/>
        </w:rPr>
        <w:t>m</w:t>
      </w:r>
      <w:r w:rsidRPr="001C0E82">
        <w:rPr>
          <w:rFonts w:ascii="Times New Roman" w:eastAsia="Times New Roman" w:hAnsi="Times New Roman" w:cs="Times New Roman"/>
          <w:spacing w:val="1"/>
          <w:sz w:val="24"/>
          <w:szCs w:val="24"/>
        </w:rPr>
        <w:t>p</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o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1"/>
          <w:w w:val="110"/>
          <w:sz w:val="24"/>
          <w:szCs w:val="24"/>
        </w:rPr>
        <w:t>n</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1"/>
          <w:w w:val="111"/>
          <w:sz w:val="24"/>
          <w:szCs w:val="24"/>
        </w:rPr>
        <w:t>t</w:t>
      </w:r>
      <w:r w:rsidRPr="001C0E82">
        <w:rPr>
          <w:rFonts w:ascii="Times New Roman" w:eastAsia="Times New Roman" w:hAnsi="Times New Roman" w:cs="Times New Roman"/>
          <w:w w:val="97"/>
          <w:sz w:val="24"/>
          <w:szCs w:val="24"/>
        </w:rPr>
        <w:t>i</w:t>
      </w:r>
      <w:r w:rsidRPr="001C0E82">
        <w:rPr>
          <w:rFonts w:ascii="Times New Roman" w:eastAsia="Times New Roman" w:hAnsi="Times New Roman" w:cs="Times New Roman"/>
          <w:spacing w:val="-3"/>
          <w:w w:val="103"/>
          <w:sz w:val="24"/>
          <w:szCs w:val="24"/>
        </w:rPr>
        <w:t>o</w:t>
      </w:r>
      <w:r w:rsidRPr="001C0E82">
        <w:rPr>
          <w:rFonts w:ascii="Times New Roman" w:eastAsia="Times New Roman" w:hAnsi="Times New Roman" w:cs="Times New Roman"/>
          <w:spacing w:val="-1"/>
          <w:w w:val="110"/>
          <w:sz w:val="24"/>
          <w:szCs w:val="24"/>
        </w:rPr>
        <w:t>n</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w w:val="92"/>
          <w:sz w:val="24"/>
          <w:szCs w:val="24"/>
        </w:rPr>
        <w:t>l</w:t>
      </w:r>
      <w:r w:rsidRPr="001C0E82">
        <w:rPr>
          <w:rFonts w:ascii="Times New Roman" w:eastAsia="Times New Roman" w:hAnsi="Times New Roman" w:cs="Times New Roman"/>
          <w:spacing w:val="-5"/>
          <w:sz w:val="24"/>
          <w:szCs w:val="24"/>
          <w:u w:val="single"/>
        </w:rPr>
        <w:t xml:space="preserve"> </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2"/>
          <w:sz w:val="24"/>
          <w:szCs w:val="24"/>
        </w:rPr>
        <w:t>v</w:t>
      </w:r>
      <w:r w:rsidRPr="001C0E82">
        <w:rPr>
          <w:rFonts w:ascii="Times New Roman" w:eastAsia="Times New Roman" w:hAnsi="Times New Roman" w:cs="Times New Roman"/>
          <w:sz w:val="24"/>
          <w:szCs w:val="24"/>
        </w:rPr>
        <w:t>er</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pacing w:val="-2"/>
          <w:sz w:val="24"/>
          <w:szCs w:val="24"/>
        </w:rPr>
        <w:t>g</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w w:val="94"/>
          <w:sz w:val="24"/>
          <w:szCs w:val="24"/>
        </w:rPr>
        <w:t>65.9%</w:t>
      </w:r>
      <w:r w:rsidRPr="00BC3DBE">
        <w:rPr>
          <w:rFonts w:ascii="Times New Roman" w:eastAsia="Times New Roman" w:hAnsi="Times New Roman" w:cs="Times New Roman"/>
          <w:w w:val="94"/>
          <w:sz w:val="24"/>
          <w:szCs w:val="24"/>
        </w:rPr>
        <w:t xml:space="preserve"> </w:t>
      </w:r>
      <w:r w:rsidRPr="001C0E82">
        <w:rPr>
          <w:rFonts w:ascii="Times New Roman" w:eastAsia="Times New Roman" w:hAnsi="Times New Roman" w:cs="Times New Roman"/>
          <w:w w:val="92"/>
          <w:sz w:val="24"/>
          <w:szCs w:val="24"/>
        </w:rPr>
        <w:t>and</w:t>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w w:val="94"/>
          <w:sz w:val="24"/>
          <w:szCs w:val="24"/>
        </w:rPr>
        <w:t xml:space="preserve">34.5% </w:t>
      </w:r>
      <w:r w:rsidRPr="001C0E82">
        <w:rPr>
          <w:rFonts w:ascii="Times New Roman" w:eastAsia="Times New Roman" w:hAnsi="Times New Roman" w:cs="Times New Roman"/>
          <w:spacing w:val="-2"/>
          <w:sz w:val="24"/>
          <w:szCs w:val="24"/>
        </w:rPr>
        <w:t>f</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r </w:t>
      </w:r>
      <w:r w:rsidRPr="001C0E82">
        <w:rPr>
          <w:rFonts w:ascii="Times New Roman" w:eastAsia="Times New Roman" w:hAnsi="Times New Roman" w:cs="Times New Roman"/>
          <w:spacing w:val="-24"/>
          <w:sz w:val="24"/>
          <w:szCs w:val="24"/>
        </w:rPr>
        <w:t>T</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r</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4"/>
          <w:sz w:val="24"/>
          <w:szCs w:val="24"/>
        </w:rPr>
        <w:t>M</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esi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w:t>
      </w:r>
      <w:r>
        <w:rPr>
          <w:rStyle w:val="FootnoteReference"/>
          <w:rFonts w:eastAsia="Times New Roman" w:cs="Times New Roman"/>
          <w:sz w:val="24"/>
          <w:szCs w:val="24"/>
        </w:rPr>
        <w:footnoteReference w:id="57"/>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2"/>
          <w:sz w:val="24"/>
          <w:szCs w:val="24"/>
        </w:rPr>
        <w:t>l</w:t>
      </w:r>
      <w:r w:rsidRPr="001C0E82">
        <w:rPr>
          <w:rFonts w:ascii="Times New Roman" w:eastAsia="Times New Roman" w:hAnsi="Times New Roman" w:cs="Times New Roman"/>
          <w:spacing w:val="-19"/>
          <w:sz w:val="24"/>
          <w:szCs w:val="24"/>
        </w:rPr>
        <w:t>y</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w w:val="94"/>
          <w:sz w:val="24"/>
          <w:szCs w:val="24"/>
        </w:rPr>
        <w:t xml:space="preserve">24.7%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4"/>
          <w:sz w:val="24"/>
          <w:szCs w:val="24"/>
        </w:rPr>
        <w:t>H</w:t>
      </w:r>
      <w:r w:rsidRPr="001C0E82">
        <w:rPr>
          <w:rFonts w:ascii="Times New Roman" w:eastAsia="Times New Roman" w:hAnsi="Times New Roman" w:cs="Times New Roman"/>
          <w:spacing w:val="1"/>
          <w:sz w:val="24"/>
          <w:szCs w:val="24"/>
        </w:rPr>
        <w:t>il</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ts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d</w:t>
      </w:r>
      <w:r w:rsidRPr="00707296">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z w:val="24"/>
          <w:szCs w:val="24"/>
        </w:rPr>
        <w:t xml:space="preserve">11.8%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24"/>
          <w:sz w:val="24"/>
          <w:szCs w:val="24"/>
        </w:rPr>
        <w:t>T</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r</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4"/>
          <w:sz w:val="24"/>
          <w:szCs w:val="24"/>
        </w:rPr>
        <w:t>M</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esi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ts 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5"/>
          <w:sz w:val="24"/>
          <w:szCs w:val="24"/>
        </w:rPr>
        <w:t>m</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z w:val="24"/>
          <w:szCs w:val="24"/>
        </w:rPr>
        <w:t>le</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e 8</w:t>
      </w:r>
      <w:r w:rsidRPr="001C0E82">
        <w:rPr>
          <w:rFonts w:ascii="Times New Roman" w:eastAsia="Times New Roman" w:hAnsi="Times New Roman" w:cs="Times New Roman"/>
          <w:sz w:val="24"/>
          <w:szCs w:val="24"/>
          <w:vertAlign w:val="superscript"/>
        </w:rPr>
        <w:t xml:space="preserve">th </w:t>
      </w:r>
      <w:r w:rsidRPr="001C0E82">
        <w:rPr>
          <w:rFonts w:ascii="Times New Roman" w:eastAsia="Times New Roman" w:hAnsi="Times New Roman" w:cs="Times New Roman"/>
          <w:spacing w:val="1"/>
          <w:sz w:val="24"/>
          <w:szCs w:val="24"/>
        </w:rPr>
        <w:t>g</w:t>
      </w:r>
      <w:r w:rsidRPr="001C0E82">
        <w:rPr>
          <w:rFonts w:ascii="Times New Roman" w:eastAsia="Times New Roman" w:hAnsi="Times New Roman" w:cs="Times New Roman"/>
          <w:sz w:val="24"/>
          <w:szCs w:val="24"/>
        </w:rPr>
        <w:t xml:space="preserve">rade </w:t>
      </w:r>
      <w:r w:rsidRPr="001C0E82">
        <w:rPr>
          <w:rFonts w:ascii="Times New Roman" w:eastAsia="Times New Roman" w:hAnsi="Times New Roman" w:cs="Times New Roman"/>
          <w:spacing w:val="2"/>
          <w:sz w:val="24"/>
          <w:szCs w:val="24"/>
        </w:rPr>
        <w:t>w</w:t>
      </w:r>
      <w:r w:rsidRPr="001C0E82">
        <w:rPr>
          <w:rFonts w:ascii="Times New Roman" w:eastAsia="Times New Roman" w:hAnsi="Times New Roman" w:cs="Times New Roman"/>
          <w:sz w:val="24"/>
          <w:szCs w:val="24"/>
        </w:rPr>
        <w:t>hi</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z w:val="24"/>
          <w:szCs w:val="24"/>
        </w:rPr>
        <w:t xml:space="preserve">h </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s f</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 xml:space="preserve">r </w:t>
      </w:r>
      <w:r w:rsidRPr="001C0E82">
        <w:rPr>
          <w:rFonts w:ascii="Times New Roman" w:eastAsia="Times New Roman" w:hAnsi="Times New Roman" w:cs="Times New Roman"/>
          <w:spacing w:val="2"/>
          <w:sz w:val="24"/>
          <w:szCs w:val="24"/>
        </w:rPr>
        <w:t>b</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hi</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d the</w:t>
      </w:r>
      <w:r w:rsidRPr="001C0E82">
        <w:rPr>
          <w:rFonts w:ascii="Times New Roman" w:eastAsia="Times New Roman" w:hAnsi="Times New Roman" w:cs="Times New Roman"/>
          <w:w w:val="97"/>
          <w:sz w:val="24"/>
          <w:szCs w:val="24"/>
        </w:rPr>
        <w:t xml:space="preserve"> </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5"/>
          <w:w w:val="97"/>
          <w:sz w:val="24"/>
          <w:szCs w:val="24"/>
        </w:rPr>
        <w:t>a</w:t>
      </w:r>
      <w:r w:rsidRPr="001C0E82">
        <w:rPr>
          <w:rFonts w:ascii="Times New Roman" w:eastAsia="Times New Roman" w:hAnsi="Times New Roman" w:cs="Times New Roman"/>
          <w:spacing w:val="-2"/>
          <w:w w:val="97"/>
          <w:sz w:val="24"/>
          <w:szCs w:val="24"/>
        </w:rPr>
        <w:t>v</w:t>
      </w:r>
      <w:r w:rsidRPr="001C0E82">
        <w:rPr>
          <w:rFonts w:ascii="Times New Roman" w:eastAsia="Times New Roman" w:hAnsi="Times New Roman" w:cs="Times New Roman"/>
          <w:w w:val="97"/>
          <w:sz w:val="24"/>
          <w:szCs w:val="24"/>
        </w:rPr>
        <w:t>er</w:t>
      </w:r>
      <w:r w:rsidRPr="001C0E82">
        <w:rPr>
          <w:rFonts w:ascii="Times New Roman" w:eastAsia="Times New Roman" w:hAnsi="Times New Roman" w:cs="Times New Roman"/>
          <w:spacing w:val="-1"/>
          <w:w w:val="97"/>
          <w:sz w:val="24"/>
          <w:szCs w:val="24"/>
        </w:rPr>
        <w:t>a</w:t>
      </w:r>
      <w:r w:rsidRPr="001C0E82">
        <w:rPr>
          <w:rFonts w:ascii="Times New Roman" w:eastAsia="Times New Roman" w:hAnsi="Times New Roman" w:cs="Times New Roman"/>
          <w:spacing w:val="-2"/>
          <w:w w:val="97"/>
          <w:sz w:val="24"/>
          <w:szCs w:val="24"/>
        </w:rPr>
        <w:t>g</w:t>
      </w:r>
      <w:r w:rsidRPr="001C0E82">
        <w:rPr>
          <w:rFonts w:ascii="Times New Roman" w:eastAsia="Times New Roman" w:hAnsi="Times New Roman" w:cs="Times New Roman"/>
          <w:w w:val="97"/>
          <w:sz w:val="24"/>
          <w:szCs w:val="24"/>
        </w:rPr>
        <w:t>e (41.7%).</w:t>
      </w:r>
      <w:r>
        <w:rPr>
          <w:rFonts w:ascii="Times New Roman" w:eastAsia="Times New Roman" w:hAnsi="Times New Roman" w:cs="Times New Roman"/>
          <w:w w:val="97"/>
          <w:sz w:val="24"/>
          <w:szCs w:val="24"/>
        </w:rPr>
        <w:t xml:space="preserve">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ts 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5"/>
          <w:sz w:val="24"/>
          <w:szCs w:val="24"/>
        </w:rPr>
        <w:t>m</w:t>
      </w:r>
      <w:r w:rsidRPr="001C0E82">
        <w:rPr>
          <w:rFonts w:ascii="Times New Roman" w:eastAsia="Times New Roman" w:hAnsi="Times New Roman" w:cs="Times New Roman"/>
          <w:spacing w:val="-3"/>
          <w:sz w:val="24"/>
          <w:szCs w:val="24"/>
        </w:rPr>
        <w:t>p</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2"/>
          <w:sz w:val="24"/>
          <w:szCs w:val="24"/>
        </w:rPr>
        <w:t>l</w:t>
      </w:r>
      <w:r w:rsidRPr="001C0E82">
        <w:rPr>
          <w:rFonts w:ascii="Times New Roman" w:eastAsia="Times New Roman" w:hAnsi="Times New Roman" w:cs="Times New Roman"/>
          <w:sz w:val="24"/>
          <w:szCs w:val="24"/>
        </w:rPr>
        <w:t xml:space="preserve">y </w:t>
      </w:r>
      <w:r w:rsidRPr="001C0E82">
        <w:rPr>
          <w:rFonts w:ascii="Times New Roman" w:eastAsia="Times New Roman" w:hAnsi="Times New Roman" w:cs="Times New Roman"/>
          <w:w w:val="94"/>
          <w:sz w:val="24"/>
          <w:szCs w:val="24"/>
        </w:rPr>
        <w:t xml:space="preserve">1.6%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o</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1"/>
          <w:sz w:val="24"/>
          <w:szCs w:val="24"/>
        </w:rPr>
        <w:t>w</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h a </w:t>
      </w:r>
      <w:r w:rsidRPr="001C0E82">
        <w:rPr>
          <w:rFonts w:ascii="Times New Roman" w:eastAsia="Times New Roman" w:hAnsi="Times New Roman" w:cs="Times New Roman"/>
          <w:spacing w:val="-3"/>
          <w:w w:val="92"/>
          <w:sz w:val="24"/>
          <w:szCs w:val="24"/>
        </w:rPr>
        <w:t>S</w:t>
      </w:r>
      <w:r w:rsidRPr="001C0E82">
        <w:rPr>
          <w:rFonts w:ascii="Times New Roman" w:eastAsia="Times New Roman" w:hAnsi="Times New Roman" w:cs="Times New Roman"/>
          <w:spacing w:val="-2"/>
          <w:w w:val="92"/>
          <w:sz w:val="24"/>
          <w:szCs w:val="24"/>
        </w:rPr>
        <w:t>L</w:t>
      </w:r>
      <w:r w:rsidRPr="001C0E82">
        <w:rPr>
          <w:rFonts w:ascii="Times New Roman" w:eastAsia="Times New Roman" w:hAnsi="Times New Roman" w:cs="Times New Roman"/>
          <w:w w:val="92"/>
          <w:sz w:val="24"/>
          <w:szCs w:val="24"/>
        </w:rPr>
        <w:t xml:space="preserve">C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2"/>
          <w:w w:val="102"/>
          <w:sz w:val="24"/>
          <w:szCs w:val="24"/>
        </w:rPr>
        <w:t>b</w:t>
      </w:r>
      <w:r w:rsidRPr="001C0E82">
        <w:rPr>
          <w:rFonts w:ascii="Times New Roman" w:eastAsia="Times New Roman" w:hAnsi="Times New Roman" w:cs="Times New Roman"/>
          <w:spacing w:val="-4"/>
          <w:w w:val="103"/>
          <w:sz w:val="24"/>
          <w:szCs w:val="24"/>
        </w:rPr>
        <w:t>o</w:t>
      </w:r>
      <w:r w:rsidRPr="001C0E82">
        <w:rPr>
          <w:rFonts w:ascii="Times New Roman" w:eastAsia="Times New Roman" w:hAnsi="Times New Roman" w:cs="Times New Roman"/>
          <w:spacing w:val="-2"/>
          <w:w w:val="93"/>
          <w:sz w:val="24"/>
          <w:szCs w:val="24"/>
        </w:rPr>
        <w:t>v</w:t>
      </w:r>
      <w:r w:rsidRPr="001C0E82">
        <w:rPr>
          <w:rFonts w:ascii="Times New Roman" w:eastAsia="Times New Roman" w:hAnsi="Times New Roman" w:cs="Times New Roman"/>
          <w:w w:val="97"/>
          <w:sz w:val="24"/>
          <w:szCs w:val="24"/>
        </w:rPr>
        <w:t>e</w:t>
      </w:r>
      <w:r w:rsidRPr="001C0E82">
        <w:rPr>
          <w:rFonts w:ascii="Times New Roman" w:eastAsia="Times New Roman" w:hAnsi="Times New Roman" w:cs="Times New Roman"/>
          <w:w w:val="83"/>
          <w:sz w:val="24"/>
          <w:szCs w:val="24"/>
        </w:rPr>
        <w:t xml:space="preserve">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2"/>
          <w:sz w:val="24"/>
          <w:szCs w:val="24"/>
        </w:rPr>
        <w:t>l</w:t>
      </w:r>
      <w:r w:rsidRPr="001C0E82">
        <w:rPr>
          <w:rFonts w:ascii="Times New Roman" w:eastAsia="Times New Roman" w:hAnsi="Times New Roman" w:cs="Times New Roman"/>
          <w:sz w:val="24"/>
          <w:szCs w:val="24"/>
        </w:rPr>
        <w:t>y 0.8</w:t>
      </w:r>
      <w:r w:rsidRPr="001C0E82">
        <w:rPr>
          <w:rFonts w:ascii="Times New Roman" w:eastAsia="Times New Roman" w:hAnsi="Times New Roman" w:cs="Times New Roman"/>
          <w:w w:val="91"/>
          <w:sz w:val="24"/>
          <w:szCs w:val="24"/>
        </w:rPr>
        <w:t xml:space="preserve">%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o</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1"/>
          <w:sz w:val="24"/>
          <w:szCs w:val="24"/>
        </w:rPr>
        <w:t>w</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h a </w:t>
      </w:r>
      <w:r w:rsidRPr="001C0E82">
        <w:rPr>
          <w:rFonts w:ascii="Times New Roman" w:eastAsia="Times New Roman" w:hAnsi="Times New Roman" w:cs="Times New Roman"/>
          <w:spacing w:val="2"/>
          <w:w w:val="89"/>
          <w:sz w:val="24"/>
          <w:szCs w:val="24"/>
        </w:rPr>
        <w:t>B</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2"/>
          <w:w w:val="96"/>
          <w:sz w:val="24"/>
          <w:szCs w:val="24"/>
        </w:rPr>
        <w:t>c</w:t>
      </w:r>
      <w:r w:rsidRPr="001C0E82">
        <w:rPr>
          <w:rFonts w:ascii="Times New Roman" w:eastAsia="Times New Roman" w:hAnsi="Times New Roman" w:cs="Times New Roman"/>
          <w:spacing w:val="-1"/>
          <w:w w:val="108"/>
          <w:sz w:val="24"/>
          <w:szCs w:val="24"/>
        </w:rPr>
        <w:t>h</w:t>
      </w:r>
      <w:r w:rsidRPr="001C0E82">
        <w:rPr>
          <w:rFonts w:ascii="Times New Roman" w:eastAsia="Times New Roman" w:hAnsi="Times New Roman" w:cs="Times New Roman"/>
          <w:spacing w:val="-1"/>
          <w:w w:val="97"/>
          <w:sz w:val="24"/>
          <w:szCs w:val="24"/>
        </w:rPr>
        <w:t>e</w:t>
      </w:r>
      <w:r w:rsidRPr="001C0E82">
        <w:rPr>
          <w:rFonts w:ascii="Times New Roman" w:eastAsia="Times New Roman" w:hAnsi="Times New Roman" w:cs="Times New Roman"/>
          <w:w w:val="92"/>
          <w:sz w:val="24"/>
          <w:szCs w:val="24"/>
        </w:rPr>
        <w:t>l</w:t>
      </w:r>
      <w:r w:rsidRPr="001C0E82">
        <w:rPr>
          <w:rFonts w:ascii="Times New Roman" w:eastAsia="Times New Roman" w:hAnsi="Times New Roman" w:cs="Times New Roman"/>
          <w:spacing w:val="-3"/>
          <w:w w:val="103"/>
          <w:sz w:val="24"/>
          <w:szCs w:val="24"/>
        </w:rPr>
        <w:t>o</w:t>
      </w:r>
      <w:r w:rsidRPr="001C0E82">
        <w:rPr>
          <w:rFonts w:ascii="Times New Roman" w:eastAsia="Times New Roman" w:hAnsi="Times New Roman" w:cs="Times New Roman"/>
          <w:spacing w:val="-2"/>
          <w:w w:val="112"/>
          <w:sz w:val="24"/>
          <w:szCs w:val="24"/>
        </w:rPr>
        <w:t>r</w:t>
      </w:r>
      <w:r w:rsidRPr="001C0E82">
        <w:rPr>
          <w:rFonts w:ascii="Times New Roman" w:eastAsia="Times New Roman" w:hAnsi="Times New Roman" w:cs="Times New Roman"/>
          <w:spacing w:val="-11"/>
          <w:w w:val="95"/>
          <w:sz w:val="24"/>
          <w:szCs w:val="24"/>
        </w:rPr>
        <w:t>s</w:t>
      </w:r>
      <w:r w:rsidRPr="001C0E82">
        <w:rPr>
          <w:rFonts w:ascii="Times New Roman" w:eastAsia="Times New Roman" w:hAnsi="Times New Roman" w:cs="Times New Roman"/>
          <w:w w:val="67"/>
          <w:sz w:val="24"/>
          <w:szCs w:val="24"/>
        </w:rPr>
        <w:t xml:space="preserve">’ </w:t>
      </w:r>
      <w:r w:rsidRPr="001C0E82">
        <w:rPr>
          <w:rFonts w:ascii="Times New Roman" w:eastAsia="Times New Roman" w:hAnsi="Times New Roman" w:cs="Times New Roman"/>
          <w:sz w:val="24"/>
          <w:szCs w:val="24"/>
        </w:rPr>
        <w:t>de</w:t>
      </w:r>
      <w:r w:rsidRPr="001C0E82">
        <w:rPr>
          <w:rFonts w:ascii="Times New Roman" w:eastAsia="Times New Roman" w:hAnsi="Times New Roman" w:cs="Times New Roman"/>
          <w:spacing w:val="1"/>
          <w:sz w:val="24"/>
          <w:szCs w:val="24"/>
        </w:rPr>
        <w:t>g</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z w:val="24"/>
          <w:szCs w:val="24"/>
          <w:vertAlign w:val="superscript"/>
        </w:rPr>
        <w:footnoteReference w:id="58"/>
      </w:r>
      <w:r w:rsidRPr="001C0E8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era</w:t>
      </w:r>
      <w:r w:rsidRPr="001C0E82">
        <w:rPr>
          <w:rFonts w:ascii="Times New Roman" w:eastAsia="Times New Roman" w:hAnsi="Times New Roman" w:cs="Times New Roman"/>
          <w:spacing w:val="4"/>
          <w:sz w:val="24"/>
          <w:szCs w:val="24"/>
        </w:rPr>
        <w:t>c</w:t>
      </w:r>
      <w:r w:rsidRPr="001C0E82">
        <w:rPr>
          <w:rFonts w:ascii="Times New Roman" w:eastAsia="Times New Roman" w:hAnsi="Times New Roman" w:cs="Times New Roman"/>
          <w:sz w:val="24"/>
          <w:szCs w:val="24"/>
        </w:rPr>
        <w:t>y r</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e</w:t>
      </w:r>
      <w:r>
        <w:rPr>
          <w:rFonts w:ascii="Times New Roman" w:eastAsia="Times New Roman" w:hAnsi="Times New Roman" w:cs="Times New Roman"/>
          <w:sz w:val="24"/>
          <w:szCs w:val="24"/>
        </w:rPr>
        <w:t>s</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2"/>
          <w:sz w:val="24"/>
          <w:szCs w:val="24"/>
        </w:rPr>
        <w:t>w</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z w:val="24"/>
          <w:szCs w:val="24"/>
        </w:rPr>
        <w:t xml:space="preserve">en </w:t>
      </w:r>
      <w:r>
        <w:rPr>
          <w:rFonts w:ascii="Times New Roman" w:eastAsia="Times New Roman" w:hAnsi="Times New Roman" w:cs="Times New Roman"/>
          <w:sz w:val="24"/>
          <w:szCs w:val="24"/>
        </w:rPr>
        <w:t>are</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w w:val="94"/>
          <w:sz w:val="24"/>
          <w:szCs w:val="24"/>
        </w:rPr>
        <w:t>45.5%</w:t>
      </w:r>
      <w:r>
        <w:rPr>
          <w:rFonts w:ascii="Times New Roman" w:eastAsia="Times New Roman" w:hAnsi="Times New Roman" w:cs="Times New Roman"/>
          <w:w w:val="94"/>
          <w:sz w:val="24"/>
          <w:szCs w:val="24"/>
        </w:rPr>
        <w:t xml:space="preserve">, but </w:t>
      </w:r>
      <w:r w:rsidRPr="001C0E82">
        <w:rPr>
          <w:rFonts w:ascii="Times New Roman" w:eastAsia="Times New Roman" w:hAnsi="Times New Roman" w:cs="Times New Roman"/>
          <w:spacing w:val="3"/>
          <w:sz w:val="24"/>
          <w:szCs w:val="24"/>
        </w:rPr>
        <w:t>f</w:t>
      </w:r>
      <w:r w:rsidRPr="001C0E82">
        <w:rPr>
          <w:rFonts w:ascii="Times New Roman" w:eastAsia="Times New Roman" w:hAnsi="Times New Roman" w:cs="Times New Roman"/>
          <w:spacing w:val="-3"/>
          <w:sz w:val="24"/>
          <w:szCs w:val="24"/>
        </w:rPr>
        <w:t>ro</w:t>
      </w:r>
      <w:r w:rsidRPr="001C0E82">
        <w:rPr>
          <w:rFonts w:ascii="Times New Roman" w:eastAsia="Times New Roman" w:hAnsi="Times New Roman" w:cs="Times New Roman"/>
          <w:sz w:val="24"/>
          <w:szCs w:val="24"/>
        </w:rPr>
        <w:t xml:space="preserve">m </w:t>
      </w:r>
      <w:r w:rsidRPr="001C0E82">
        <w:rPr>
          <w:rFonts w:ascii="Times New Roman" w:eastAsia="Times New Roman" w:hAnsi="Times New Roman" w:cs="Times New Roman"/>
          <w:spacing w:val="-9"/>
          <w:sz w:val="24"/>
          <w:szCs w:val="24"/>
        </w:rPr>
        <w:t>M</w:t>
      </w:r>
      <w:r w:rsidRPr="001C0E82">
        <w:rPr>
          <w:rFonts w:ascii="Times New Roman" w:eastAsia="Times New Roman" w:hAnsi="Times New Roman" w:cs="Times New Roman"/>
          <w:spacing w:val="-1"/>
          <w:sz w:val="24"/>
          <w:szCs w:val="24"/>
        </w:rPr>
        <w:t>u</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 xml:space="preserve">r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m </w:t>
      </w:r>
      <w:r w:rsidRPr="001C0E82">
        <w:rPr>
          <w:rFonts w:ascii="Times New Roman" w:eastAsia="Times New Roman" w:hAnsi="Times New Roman" w:cs="Times New Roman"/>
          <w:w w:val="96"/>
          <w:sz w:val="24"/>
          <w:szCs w:val="24"/>
        </w:rPr>
        <w:t>c</w:t>
      </w:r>
      <w:r w:rsidRPr="001C0E82">
        <w:rPr>
          <w:rFonts w:ascii="Times New Roman" w:eastAsia="Times New Roman" w:hAnsi="Times New Roman" w:cs="Times New Roman"/>
          <w:spacing w:val="-3"/>
          <w:w w:val="103"/>
          <w:sz w:val="24"/>
          <w:szCs w:val="24"/>
        </w:rPr>
        <w:t>o</w:t>
      </w:r>
      <w:r w:rsidRPr="001C0E82">
        <w:rPr>
          <w:rFonts w:ascii="Times New Roman" w:eastAsia="Times New Roman" w:hAnsi="Times New Roman" w:cs="Times New Roman"/>
          <w:w w:val="106"/>
          <w:sz w:val="24"/>
          <w:szCs w:val="24"/>
        </w:rPr>
        <w:t>m</w:t>
      </w:r>
      <w:r w:rsidRPr="001C0E82">
        <w:rPr>
          <w:rFonts w:ascii="Times New Roman" w:eastAsia="Times New Roman" w:hAnsi="Times New Roman" w:cs="Times New Roman"/>
          <w:spacing w:val="-5"/>
          <w:w w:val="106"/>
          <w:sz w:val="24"/>
          <w:szCs w:val="24"/>
        </w:rPr>
        <w:t>m</w:t>
      </w:r>
      <w:r w:rsidRPr="001C0E82">
        <w:rPr>
          <w:rFonts w:ascii="Times New Roman" w:eastAsia="Times New Roman" w:hAnsi="Times New Roman" w:cs="Times New Roman"/>
          <w:w w:val="107"/>
          <w:sz w:val="24"/>
          <w:szCs w:val="24"/>
        </w:rPr>
        <w:t>u</w:t>
      </w:r>
      <w:r w:rsidRPr="001C0E82">
        <w:rPr>
          <w:rFonts w:ascii="Times New Roman" w:eastAsia="Times New Roman" w:hAnsi="Times New Roman" w:cs="Times New Roman"/>
          <w:w w:val="110"/>
          <w:sz w:val="24"/>
          <w:szCs w:val="24"/>
        </w:rPr>
        <w:t>n</w:t>
      </w:r>
      <w:r w:rsidRPr="001C0E82">
        <w:rPr>
          <w:rFonts w:ascii="Times New Roman" w:eastAsia="Times New Roman" w:hAnsi="Times New Roman" w:cs="Times New Roman"/>
          <w:spacing w:val="-3"/>
          <w:w w:val="97"/>
          <w:sz w:val="24"/>
          <w:szCs w:val="24"/>
        </w:rPr>
        <w:t>i</w:t>
      </w:r>
      <w:r w:rsidRPr="001C0E82">
        <w:rPr>
          <w:rFonts w:ascii="Times New Roman" w:eastAsia="Times New Roman" w:hAnsi="Times New Roman" w:cs="Times New Roman"/>
          <w:spacing w:val="1"/>
          <w:w w:val="111"/>
          <w:sz w:val="24"/>
          <w:szCs w:val="24"/>
        </w:rPr>
        <w:t>t</w:t>
      </w:r>
      <w:r w:rsidRPr="001C0E82">
        <w:rPr>
          <w:rFonts w:ascii="Times New Roman" w:eastAsia="Times New Roman" w:hAnsi="Times New Roman" w:cs="Times New Roman"/>
          <w:w w:val="92"/>
          <w:sz w:val="24"/>
          <w:szCs w:val="24"/>
        </w:rPr>
        <w:t xml:space="preserve">y </w:t>
      </w:r>
      <w:r>
        <w:rPr>
          <w:rFonts w:ascii="Times New Roman" w:eastAsia="Times New Roman" w:hAnsi="Times New Roman" w:cs="Times New Roman"/>
          <w:w w:val="92"/>
          <w:sz w:val="24"/>
          <w:szCs w:val="24"/>
        </w:rPr>
        <w:t xml:space="preserve">it is only </w:t>
      </w:r>
      <w:r w:rsidRPr="001C0E82">
        <w:rPr>
          <w:rFonts w:ascii="Times New Roman" w:eastAsia="Times New Roman" w:hAnsi="Times New Roman" w:cs="Times New Roman"/>
          <w:w w:val="94"/>
          <w:sz w:val="24"/>
          <w:szCs w:val="24"/>
        </w:rPr>
        <w:t xml:space="preserve">17.4%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d17.9%</w:t>
      </w:r>
      <w:r w:rsidRPr="001C0E82">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1"/>
          <w:sz w:val="24"/>
          <w:szCs w:val="24"/>
        </w:rPr>
        <w:t>C</w:t>
      </w:r>
      <w:r w:rsidRPr="001C0E82">
        <w:rPr>
          <w:rFonts w:ascii="Times New Roman" w:eastAsia="Times New Roman" w:hAnsi="Times New Roman" w:cs="Times New Roman"/>
          <w:sz w:val="24"/>
          <w:szCs w:val="24"/>
        </w:rPr>
        <w:t>h</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ld</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 xml:space="preserve">en </w:t>
      </w:r>
      <w:r w:rsidRPr="001C0E82">
        <w:rPr>
          <w:rFonts w:ascii="Times New Roman" w:eastAsia="Times New Roman" w:hAnsi="Times New Roman" w:cs="Times New Roman"/>
          <w:spacing w:val="3"/>
          <w:sz w:val="24"/>
          <w:szCs w:val="24"/>
        </w:rPr>
        <w:t>f</w:t>
      </w:r>
      <w:r w:rsidRPr="001C0E82">
        <w:rPr>
          <w:rFonts w:ascii="Times New Roman" w:eastAsia="Times New Roman" w:hAnsi="Times New Roman" w:cs="Times New Roman"/>
          <w:spacing w:val="-3"/>
          <w:sz w:val="24"/>
          <w:szCs w:val="24"/>
        </w:rPr>
        <w:t>ro</w:t>
      </w:r>
      <w:r w:rsidRPr="001C0E82">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 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m</w:t>
      </w:r>
      <w:r w:rsidRPr="001C0E82">
        <w:rPr>
          <w:rFonts w:ascii="Times New Roman" w:eastAsia="Times New Roman" w:hAnsi="Times New Roman" w:cs="Times New Roman"/>
          <w:spacing w:val="-5"/>
          <w:sz w:val="24"/>
          <w:szCs w:val="24"/>
        </w:rPr>
        <w:t>m</w:t>
      </w:r>
      <w:r w:rsidRPr="001C0E82">
        <w:rPr>
          <w:rFonts w:ascii="Times New Roman" w:eastAsia="Times New Roman" w:hAnsi="Times New Roman" w:cs="Times New Roman"/>
          <w:sz w:val="24"/>
          <w:szCs w:val="24"/>
        </w:rPr>
        <w:t>un</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ies</w:t>
      </w:r>
      <w:r w:rsidRPr="001C0E82">
        <w:rPr>
          <w:rFonts w:ascii="Times New Roman" w:eastAsia="Times New Roman" w:hAnsi="Times New Roman" w:cs="Times New Roman"/>
          <w:sz w:val="24"/>
          <w:szCs w:val="24"/>
        </w:rPr>
        <w:t xml:space="preserve"> face d</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z w:val="24"/>
          <w:szCs w:val="24"/>
        </w:rPr>
        <w:t>c</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imi</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n </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pacing w:val="-1"/>
          <w:sz w:val="24"/>
          <w:szCs w:val="24"/>
        </w:rPr>
        <w:t>l</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4"/>
          <w:sz w:val="24"/>
          <w:szCs w:val="24"/>
        </w:rPr>
        <w:t>b</w:t>
      </w:r>
      <w:r w:rsidRPr="001C0E82">
        <w:rPr>
          <w:rFonts w:ascii="Times New Roman" w:eastAsia="Times New Roman" w:hAnsi="Times New Roman" w:cs="Times New Roman"/>
          <w:sz w:val="24"/>
          <w:szCs w:val="24"/>
        </w:rPr>
        <w:t xml:space="preserve">y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w w:val="110"/>
          <w:sz w:val="24"/>
          <w:szCs w:val="24"/>
        </w:rPr>
        <w:t>n</w:t>
      </w:r>
      <w:r w:rsidRPr="001C0E82">
        <w:rPr>
          <w:rFonts w:ascii="Times New Roman" w:eastAsia="Times New Roman" w:hAnsi="Times New Roman" w:cs="Times New Roman"/>
          <w:w w:val="106"/>
          <w:sz w:val="24"/>
          <w:szCs w:val="24"/>
        </w:rPr>
        <w:t xml:space="preserve">d </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z w:val="24"/>
          <w:szCs w:val="24"/>
        </w:rPr>
        <w:t xml:space="preserve">ue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o </w:t>
      </w:r>
      <w:r>
        <w:rPr>
          <w:rFonts w:ascii="Times New Roman" w:eastAsia="Times New Roman" w:hAnsi="Times New Roman" w:cs="Times New Roman"/>
          <w:sz w:val="24"/>
          <w:szCs w:val="24"/>
        </w:rPr>
        <w:t xml:space="preserve">the </w:t>
      </w:r>
      <w:r w:rsidRPr="001C0E82">
        <w:rPr>
          <w:rFonts w:ascii="Times New Roman" w:eastAsia="Times New Roman" w:hAnsi="Times New Roman" w:cs="Times New Roman"/>
          <w:sz w:val="24"/>
          <w:szCs w:val="24"/>
        </w:rPr>
        <w:t>prejudiced mi</w:t>
      </w:r>
      <w:r w:rsidRPr="001C0E82">
        <w:rPr>
          <w:rFonts w:ascii="Times New Roman" w:eastAsia="Times New Roman" w:hAnsi="Times New Roman" w:cs="Times New Roman"/>
          <w:spacing w:val="-1"/>
          <w:sz w:val="24"/>
          <w:szCs w:val="24"/>
        </w:rPr>
        <w:t>nd</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z w:val="24"/>
          <w:szCs w:val="24"/>
        </w:rPr>
        <w:t xml:space="preserve">et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3"/>
          <w:sz w:val="24"/>
          <w:szCs w:val="24"/>
        </w:rPr>
        <w:t>pr</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pacing w:val="1"/>
          <w:sz w:val="24"/>
          <w:szCs w:val="24"/>
        </w:rPr>
        <w:t>v</w:t>
      </w:r>
      <w:r w:rsidRPr="001C0E82">
        <w:rPr>
          <w:rFonts w:ascii="Times New Roman" w:eastAsia="Times New Roman" w:hAnsi="Times New Roman" w:cs="Times New Roman"/>
          <w:sz w:val="24"/>
          <w:szCs w:val="24"/>
        </w:rPr>
        <w:t xml:space="preserve">ide </w:t>
      </w:r>
      <w:r w:rsidRPr="001C0E82">
        <w:rPr>
          <w:rFonts w:ascii="Times New Roman" w:eastAsia="Times New Roman" w:hAnsi="Times New Roman" w:cs="Times New Roman"/>
          <w:w w:val="95"/>
          <w:sz w:val="24"/>
          <w:szCs w:val="24"/>
        </w:rPr>
        <w:t>le</w:t>
      </w:r>
      <w:r w:rsidRPr="001C0E82">
        <w:rPr>
          <w:rFonts w:ascii="Times New Roman" w:eastAsia="Times New Roman" w:hAnsi="Times New Roman" w:cs="Times New Roman"/>
          <w:spacing w:val="-1"/>
          <w:w w:val="95"/>
          <w:sz w:val="24"/>
          <w:szCs w:val="24"/>
        </w:rPr>
        <w:t>s</w:t>
      </w:r>
      <w:r w:rsidRPr="001C0E82">
        <w:rPr>
          <w:rFonts w:ascii="Times New Roman" w:eastAsia="Times New Roman" w:hAnsi="Times New Roman" w:cs="Times New Roman"/>
          <w:w w:val="95"/>
          <w:sz w:val="24"/>
          <w:szCs w:val="24"/>
        </w:rPr>
        <w:t xml:space="preserve">s </w:t>
      </w:r>
      <w:r w:rsidRPr="001C0E82">
        <w:rPr>
          <w:rFonts w:ascii="Times New Roman" w:eastAsia="Times New Roman" w:hAnsi="Times New Roman" w:cs="Times New Roman"/>
          <w:spacing w:val="1"/>
          <w:sz w:val="24"/>
          <w:szCs w:val="24"/>
        </w:rPr>
        <w:t>c</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2"/>
          <w:sz w:val="24"/>
          <w:szCs w:val="24"/>
        </w:rPr>
        <w:t>f</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r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2"/>
          <w:w w:val="96"/>
          <w:sz w:val="24"/>
          <w:szCs w:val="24"/>
        </w:rPr>
        <w:t>c</w:t>
      </w:r>
      <w:r w:rsidRPr="001C0E82">
        <w:rPr>
          <w:rFonts w:ascii="Times New Roman" w:eastAsia="Times New Roman" w:hAnsi="Times New Roman" w:cs="Times New Roman"/>
          <w:w w:val="108"/>
          <w:sz w:val="24"/>
          <w:szCs w:val="24"/>
        </w:rPr>
        <w:t>h</w:t>
      </w:r>
      <w:r w:rsidRPr="001C0E82">
        <w:rPr>
          <w:rFonts w:ascii="Times New Roman" w:eastAsia="Times New Roman" w:hAnsi="Times New Roman" w:cs="Times New Roman"/>
          <w:spacing w:val="1"/>
          <w:w w:val="97"/>
          <w:sz w:val="24"/>
          <w:szCs w:val="24"/>
        </w:rPr>
        <w:t>i</w:t>
      </w:r>
      <w:r w:rsidRPr="001C0E82">
        <w:rPr>
          <w:rFonts w:ascii="Times New Roman" w:eastAsia="Times New Roman" w:hAnsi="Times New Roman" w:cs="Times New Roman"/>
          <w:w w:val="92"/>
          <w:sz w:val="24"/>
          <w:szCs w:val="24"/>
        </w:rPr>
        <w:t>l</w:t>
      </w:r>
      <w:r w:rsidRPr="001C0E82">
        <w:rPr>
          <w:rFonts w:ascii="Times New Roman" w:eastAsia="Times New Roman" w:hAnsi="Times New Roman" w:cs="Times New Roman"/>
          <w:w w:val="106"/>
          <w:sz w:val="24"/>
          <w:szCs w:val="24"/>
        </w:rPr>
        <w:t>d</w:t>
      </w:r>
      <w:r w:rsidRPr="001C0E82">
        <w:rPr>
          <w:rFonts w:ascii="Times New Roman" w:eastAsia="Times New Roman" w:hAnsi="Times New Roman" w:cs="Times New Roman"/>
          <w:spacing w:val="-3"/>
          <w:w w:val="112"/>
          <w:sz w:val="24"/>
          <w:szCs w:val="24"/>
        </w:rPr>
        <w:t>r</w:t>
      </w:r>
      <w:r w:rsidRPr="001C0E82">
        <w:rPr>
          <w:rFonts w:ascii="Times New Roman" w:eastAsia="Times New Roman" w:hAnsi="Times New Roman" w:cs="Times New Roman"/>
          <w:w w:val="97"/>
          <w:sz w:val="24"/>
          <w:szCs w:val="24"/>
        </w:rPr>
        <w:t>e</w:t>
      </w:r>
      <w:r w:rsidRPr="001C0E82">
        <w:rPr>
          <w:rFonts w:ascii="Times New Roman" w:eastAsia="Times New Roman" w:hAnsi="Times New Roman" w:cs="Times New Roman"/>
          <w:w w:val="110"/>
          <w:sz w:val="24"/>
          <w:szCs w:val="24"/>
        </w:rPr>
        <w:t>n</w:t>
      </w:r>
      <w:r w:rsidRPr="001C0E82">
        <w:rPr>
          <w:rFonts w:ascii="Times New Roman" w:eastAsia="Times New Roman" w:hAnsi="Times New Roman" w:cs="Times New Roman"/>
          <w:w w:val="92"/>
          <w:sz w:val="24"/>
          <w:szCs w:val="24"/>
        </w:rPr>
        <w:t xml:space="preserve">, </w:t>
      </w:r>
      <w:r>
        <w:rPr>
          <w:rFonts w:ascii="Times New Roman" w:eastAsia="Times New Roman" w:hAnsi="Times New Roman" w:cs="Times New Roman"/>
          <w:w w:val="92"/>
          <w:sz w:val="24"/>
          <w:szCs w:val="24"/>
        </w:rPr>
        <w:t xml:space="preserve">who </w:t>
      </w:r>
      <w:r w:rsidRPr="001C0E82">
        <w:rPr>
          <w:rFonts w:ascii="Times New Roman" w:eastAsia="Times New Roman" w:hAnsi="Times New Roman" w:cs="Times New Roman"/>
          <w:w w:val="92"/>
          <w:sz w:val="24"/>
          <w:szCs w:val="24"/>
        </w:rPr>
        <w:t xml:space="preserve">are </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m</w:t>
      </w:r>
      <w:r w:rsidRPr="001C0E82">
        <w:rPr>
          <w:rFonts w:ascii="Times New Roman" w:eastAsia="Times New Roman" w:hAnsi="Times New Roman" w:cs="Times New Roman"/>
          <w:spacing w:val="-3"/>
          <w:sz w:val="24"/>
          <w:szCs w:val="24"/>
        </w:rPr>
        <w:t>it</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o d</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k </w:t>
      </w:r>
      <w:r w:rsidRPr="001C0E82">
        <w:rPr>
          <w:rFonts w:ascii="Times New Roman" w:eastAsia="Times New Roman" w:hAnsi="Times New Roman" w:cs="Times New Roman"/>
          <w:w w:val="98"/>
          <w:sz w:val="24"/>
          <w:szCs w:val="24"/>
        </w:rPr>
        <w:t>w</w:t>
      </w:r>
      <w:r w:rsidRPr="001C0E82">
        <w:rPr>
          <w:rFonts w:ascii="Times New Roman" w:eastAsia="Times New Roman" w:hAnsi="Times New Roman" w:cs="Times New Roman"/>
          <w:spacing w:val="-5"/>
          <w:w w:val="98"/>
          <w:sz w:val="24"/>
          <w:szCs w:val="24"/>
        </w:rPr>
        <w:t>a</w:t>
      </w:r>
      <w:r w:rsidRPr="001C0E82">
        <w:rPr>
          <w:rFonts w:ascii="Times New Roman" w:eastAsia="Times New Roman" w:hAnsi="Times New Roman" w:cs="Times New Roman"/>
          <w:spacing w:val="-2"/>
          <w:w w:val="98"/>
          <w:sz w:val="24"/>
          <w:szCs w:val="24"/>
        </w:rPr>
        <w:t>t</w:t>
      </w:r>
      <w:r w:rsidRPr="001C0E82">
        <w:rPr>
          <w:rFonts w:ascii="Times New Roman" w:eastAsia="Times New Roman" w:hAnsi="Times New Roman" w:cs="Times New Roman"/>
          <w:w w:val="98"/>
          <w:sz w:val="24"/>
          <w:szCs w:val="24"/>
        </w:rPr>
        <w:t>e</w:t>
      </w:r>
      <w:r w:rsidRPr="001C0E82">
        <w:rPr>
          <w:rFonts w:ascii="Times New Roman" w:eastAsia="Times New Roman" w:hAnsi="Times New Roman" w:cs="Times New Roman"/>
          <w:spacing w:val="6"/>
          <w:w w:val="98"/>
          <w:sz w:val="24"/>
          <w:szCs w:val="24"/>
        </w:rPr>
        <w:t>r</w:t>
      </w:r>
      <w:r>
        <w:rPr>
          <w:rFonts w:ascii="Times New Roman" w:eastAsia="Times New Roman" w:hAnsi="Times New Roman" w:cs="Times New Roman"/>
          <w:w w:val="98"/>
          <w:sz w:val="24"/>
          <w:szCs w:val="24"/>
        </w:rPr>
        <w:t xml:space="preserve">, </w:t>
      </w:r>
      <w:r w:rsidRPr="001C0E82">
        <w:rPr>
          <w:rFonts w:ascii="Times New Roman" w:eastAsia="Times New Roman" w:hAnsi="Times New Roman" w:cs="Times New Roman"/>
          <w:sz w:val="24"/>
          <w:szCs w:val="24"/>
        </w:rPr>
        <w:t>add</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ed in a </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 xml:space="preserve">ude </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n</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er</w:t>
      </w:r>
      <w:r>
        <w:rPr>
          <w:rFonts w:ascii="Times New Roman" w:eastAsia="Times New Roman" w:hAnsi="Times New Roman" w:cs="Times New Roman"/>
          <w:sz w:val="24"/>
          <w:szCs w:val="24"/>
        </w:rPr>
        <w:t>,</w:t>
      </w:r>
      <w:r w:rsidRPr="001C0E82">
        <w:rPr>
          <w:rFonts w:ascii="Times New Roman" w:eastAsia="Times New Roman" w:hAnsi="Times New Roman" w:cs="Times New Roman"/>
          <w:w w:val="83"/>
          <w:sz w:val="24"/>
          <w:szCs w:val="24"/>
        </w:rPr>
        <w:t xml:space="preserve">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z w:val="24"/>
          <w:szCs w:val="24"/>
        </w:rPr>
        <w:t>h</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ld</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 xml:space="preserve">en </w:t>
      </w:r>
      <w:r>
        <w:rPr>
          <w:rFonts w:ascii="Times New Roman" w:eastAsia="Times New Roman" w:hAnsi="Times New Roman" w:cs="Times New Roman"/>
          <w:spacing w:val="-3"/>
          <w:sz w:val="24"/>
          <w:szCs w:val="24"/>
        </w:rPr>
        <w:t>placed</w:t>
      </w:r>
      <w:r w:rsidRPr="001C0E82">
        <w:rPr>
          <w:rFonts w:ascii="Times New Roman" w:eastAsia="Times New Roman" w:hAnsi="Times New Roman" w:cs="Times New Roman"/>
          <w:sz w:val="24"/>
          <w:szCs w:val="24"/>
        </w:rPr>
        <w:t xml:space="preserve"> in </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p</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r</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e li</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es e</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c. </w:t>
      </w:r>
      <w:r w:rsidRPr="001C0E82">
        <w:rPr>
          <w:rFonts w:ascii="Times New Roman" w:eastAsia="Times New Roman" w:hAnsi="Times New Roman" w:cs="Times New Roman"/>
          <w:spacing w:val="-2"/>
          <w:sz w:val="24"/>
          <w:szCs w:val="24"/>
        </w:rPr>
        <w:t>U</w:t>
      </w:r>
      <w:r w:rsidRPr="001C0E82">
        <w:rPr>
          <w:rFonts w:ascii="Times New Roman" w:eastAsia="Times New Roman" w:hAnsi="Times New Roman" w:cs="Times New Roman"/>
          <w:spacing w:val="-3"/>
          <w:sz w:val="24"/>
          <w:szCs w:val="24"/>
        </w:rPr>
        <w:t>l</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pacing w:val="-2"/>
          <w:sz w:val="24"/>
          <w:szCs w:val="24"/>
        </w:rPr>
        <w:t>l</w:t>
      </w:r>
      <w:r w:rsidRPr="001C0E82">
        <w:rPr>
          <w:rFonts w:ascii="Times New Roman" w:eastAsia="Times New Roman" w:hAnsi="Times New Roman" w:cs="Times New Roman"/>
          <w:spacing w:val="-19"/>
          <w:sz w:val="24"/>
          <w:szCs w:val="24"/>
        </w:rPr>
        <w:t>y</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eir l</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ni</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z w:val="24"/>
          <w:szCs w:val="24"/>
        </w:rPr>
        <w:t>g a</w:t>
      </w:r>
      <w:r w:rsidRPr="001C0E82">
        <w:rPr>
          <w:rFonts w:ascii="Times New Roman" w:eastAsia="Times New Roman" w:hAnsi="Times New Roman" w:cs="Times New Roman"/>
          <w:spacing w:val="-2"/>
          <w:w w:val="96"/>
          <w:sz w:val="24"/>
          <w:szCs w:val="24"/>
        </w:rPr>
        <w:t>c</w:t>
      </w:r>
      <w:r w:rsidRPr="001C0E82">
        <w:rPr>
          <w:rFonts w:ascii="Times New Roman" w:eastAsia="Times New Roman" w:hAnsi="Times New Roman" w:cs="Times New Roman"/>
          <w:w w:val="108"/>
          <w:sz w:val="24"/>
          <w:szCs w:val="24"/>
        </w:rPr>
        <w:t>h</w:t>
      </w:r>
      <w:r w:rsidRPr="001C0E82">
        <w:rPr>
          <w:rFonts w:ascii="Times New Roman" w:eastAsia="Times New Roman" w:hAnsi="Times New Roman" w:cs="Times New Roman"/>
          <w:w w:val="97"/>
          <w:sz w:val="24"/>
          <w:szCs w:val="24"/>
        </w:rPr>
        <w:t>i</w:t>
      </w:r>
      <w:r w:rsidRPr="001C0E82">
        <w:rPr>
          <w:rFonts w:ascii="Times New Roman" w:eastAsia="Times New Roman" w:hAnsi="Times New Roman" w:cs="Times New Roman"/>
          <w:spacing w:val="2"/>
          <w:w w:val="97"/>
          <w:sz w:val="24"/>
          <w:szCs w:val="24"/>
        </w:rPr>
        <w:t>e</w:t>
      </w:r>
      <w:r w:rsidRPr="001C0E82">
        <w:rPr>
          <w:rFonts w:ascii="Times New Roman" w:eastAsia="Times New Roman" w:hAnsi="Times New Roman" w:cs="Times New Roman"/>
          <w:spacing w:val="-2"/>
          <w:w w:val="93"/>
          <w:sz w:val="24"/>
          <w:szCs w:val="24"/>
        </w:rPr>
        <w:t>v</w:t>
      </w:r>
      <w:r w:rsidRPr="001C0E82">
        <w:rPr>
          <w:rFonts w:ascii="Times New Roman" w:eastAsia="Times New Roman" w:hAnsi="Times New Roman" w:cs="Times New Roman"/>
          <w:w w:val="97"/>
          <w:sz w:val="24"/>
          <w:szCs w:val="24"/>
        </w:rPr>
        <w:t>e</w:t>
      </w:r>
      <w:r w:rsidRPr="001C0E82">
        <w:rPr>
          <w:rFonts w:ascii="Times New Roman" w:eastAsia="Times New Roman" w:hAnsi="Times New Roman" w:cs="Times New Roman"/>
          <w:spacing w:val="-1"/>
          <w:w w:val="106"/>
          <w:sz w:val="24"/>
          <w:szCs w:val="24"/>
        </w:rPr>
        <w:t>m</w:t>
      </w:r>
      <w:r w:rsidRPr="001C0E82">
        <w:rPr>
          <w:rFonts w:ascii="Times New Roman" w:eastAsia="Times New Roman" w:hAnsi="Times New Roman" w:cs="Times New Roman"/>
          <w:w w:val="97"/>
          <w:sz w:val="24"/>
          <w:szCs w:val="24"/>
        </w:rPr>
        <w:t>e</w:t>
      </w:r>
      <w:r w:rsidRPr="001C0E82">
        <w:rPr>
          <w:rFonts w:ascii="Times New Roman" w:eastAsia="Times New Roman" w:hAnsi="Times New Roman" w:cs="Times New Roman"/>
          <w:spacing w:val="-5"/>
          <w:w w:val="110"/>
          <w:sz w:val="24"/>
          <w:szCs w:val="24"/>
        </w:rPr>
        <w:t>n</w:t>
      </w:r>
      <w:r w:rsidRPr="001C0E82">
        <w:rPr>
          <w:rFonts w:ascii="Times New Roman" w:eastAsia="Times New Roman" w:hAnsi="Times New Roman" w:cs="Times New Roman"/>
          <w:w w:val="111"/>
          <w:sz w:val="24"/>
          <w:szCs w:val="24"/>
        </w:rPr>
        <w:t>t</w:t>
      </w:r>
      <w:r>
        <w:rPr>
          <w:rFonts w:ascii="Times New Roman" w:eastAsia="Times New Roman" w:hAnsi="Times New Roman" w:cs="Times New Roman"/>
          <w:w w:val="111"/>
          <w:sz w:val="24"/>
          <w:szCs w:val="24"/>
        </w:rPr>
        <w:t>s</w:t>
      </w:r>
      <w:r w:rsidRPr="001C0E82">
        <w:rPr>
          <w:rFonts w:ascii="Times New Roman" w:eastAsia="Times New Roman" w:hAnsi="Times New Roman" w:cs="Times New Roman"/>
          <w:w w:val="111"/>
          <w:sz w:val="24"/>
          <w:szCs w:val="24"/>
        </w:rPr>
        <w:t xml:space="preserve"> </w:t>
      </w:r>
      <w:r w:rsidRPr="001C0E82">
        <w:rPr>
          <w:rFonts w:ascii="Times New Roman" w:eastAsia="Times New Roman" w:hAnsi="Times New Roman" w:cs="Times New Roman"/>
          <w:spacing w:val="2"/>
          <w:sz w:val="24"/>
          <w:szCs w:val="24"/>
        </w:rPr>
        <w:t>b</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z w:val="24"/>
          <w:szCs w:val="24"/>
        </w:rPr>
        <w:t>e sl</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 often </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1"/>
          <w:sz w:val="24"/>
          <w:szCs w:val="24"/>
        </w:rPr>
        <w:t>d</w:t>
      </w:r>
      <w:r>
        <w:rPr>
          <w:rFonts w:ascii="Times New Roman" w:eastAsia="Times New Roman" w:hAnsi="Times New Roman" w:cs="Times New Roman"/>
          <w:sz w:val="24"/>
          <w:szCs w:val="24"/>
        </w:rPr>
        <w:t>ing</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o </w:t>
      </w:r>
      <w:r w:rsidRPr="001C0E82">
        <w:rPr>
          <w:rFonts w:ascii="Times New Roman" w:eastAsia="Times New Roman" w:hAnsi="Times New Roman" w:cs="Times New Roman"/>
          <w:w w:val="106"/>
          <w:sz w:val="24"/>
          <w:szCs w:val="24"/>
        </w:rPr>
        <w:t>d</w:t>
      </w:r>
      <w:r w:rsidRPr="001C0E82">
        <w:rPr>
          <w:rFonts w:ascii="Times New Roman" w:eastAsia="Times New Roman" w:hAnsi="Times New Roman" w:cs="Times New Roman"/>
          <w:spacing w:val="-3"/>
          <w:w w:val="112"/>
          <w:sz w:val="24"/>
          <w:szCs w:val="24"/>
        </w:rPr>
        <w:t>r</w:t>
      </w:r>
      <w:r w:rsidRPr="001C0E82">
        <w:rPr>
          <w:rFonts w:ascii="Times New Roman" w:eastAsia="Times New Roman" w:hAnsi="Times New Roman" w:cs="Times New Roman"/>
          <w:spacing w:val="-3"/>
          <w:w w:val="103"/>
          <w:sz w:val="24"/>
          <w:szCs w:val="24"/>
        </w:rPr>
        <w:t>o</w:t>
      </w:r>
      <w:r w:rsidRPr="001C0E82">
        <w:rPr>
          <w:rFonts w:ascii="Times New Roman" w:eastAsia="Times New Roman" w:hAnsi="Times New Roman" w:cs="Times New Roman"/>
          <w:spacing w:val="2"/>
          <w:w w:val="106"/>
          <w:sz w:val="24"/>
          <w:szCs w:val="24"/>
        </w:rPr>
        <w:t>p</w:t>
      </w:r>
      <w:r w:rsidRPr="001C0E82">
        <w:rPr>
          <w:rFonts w:ascii="Times New Roman" w:eastAsia="Times New Roman" w:hAnsi="Times New Roman" w:cs="Times New Roman"/>
          <w:spacing w:val="-3"/>
          <w:w w:val="103"/>
          <w:sz w:val="24"/>
          <w:szCs w:val="24"/>
        </w:rPr>
        <w:t>o</w:t>
      </w:r>
      <w:r w:rsidRPr="001C0E82">
        <w:rPr>
          <w:rFonts w:ascii="Times New Roman" w:eastAsia="Times New Roman" w:hAnsi="Times New Roman" w:cs="Times New Roman"/>
          <w:spacing w:val="-3"/>
          <w:w w:val="107"/>
          <w:sz w:val="24"/>
          <w:szCs w:val="24"/>
        </w:rPr>
        <w:t>u</w:t>
      </w:r>
      <w:r w:rsidRPr="001C0E82">
        <w:rPr>
          <w:rFonts w:ascii="Times New Roman" w:eastAsia="Times New Roman" w:hAnsi="Times New Roman" w:cs="Times New Roman"/>
          <w:w w:val="111"/>
          <w:sz w:val="24"/>
          <w:szCs w:val="24"/>
        </w:rPr>
        <w:t>t</w:t>
      </w:r>
      <w:r w:rsidRPr="001C0E82">
        <w:rPr>
          <w:rFonts w:ascii="Times New Roman" w:eastAsia="Times New Roman" w:hAnsi="Times New Roman" w:cs="Times New Roman"/>
          <w:w w:val="92"/>
          <w:sz w:val="24"/>
          <w:szCs w:val="24"/>
        </w:rPr>
        <w:t xml:space="preserve">. </w:t>
      </w:r>
      <w:r>
        <w:rPr>
          <w:rFonts w:ascii="Times New Roman" w:eastAsia="Times New Roman" w:hAnsi="Times New Roman" w:cs="Times New Roman"/>
          <w:w w:val="92"/>
          <w:sz w:val="24"/>
          <w:szCs w:val="24"/>
        </w:rPr>
        <w:t xml:space="preserve">In turn, </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z w:val="24"/>
          <w:szCs w:val="24"/>
        </w:rPr>
        <w:t xml:space="preserve">w </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pacing w:val="-3"/>
          <w:sz w:val="24"/>
          <w:szCs w:val="24"/>
        </w:rPr>
        <w:t>d</w:t>
      </w:r>
      <w:r w:rsidRPr="001C0E82">
        <w:rPr>
          <w:rFonts w:ascii="Times New Roman" w:eastAsia="Times New Roman" w:hAnsi="Times New Roman" w:cs="Times New Roman"/>
          <w:sz w:val="24"/>
          <w:szCs w:val="24"/>
        </w:rPr>
        <w:t>u</w:t>
      </w:r>
      <w:r w:rsidRPr="001C0E82">
        <w:rPr>
          <w:rFonts w:ascii="Times New Roman" w:eastAsia="Times New Roman" w:hAnsi="Times New Roman" w:cs="Times New Roman"/>
          <w:spacing w:val="1"/>
          <w:sz w:val="24"/>
          <w:szCs w:val="24"/>
        </w:rPr>
        <w:t>c</w:t>
      </w:r>
      <w:r w:rsidRPr="001C0E82">
        <w:rPr>
          <w:rFonts w:ascii="Times New Roman" w:eastAsia="Times New Roman" w:hAnsi="Times New Roman" w:cs="Times New Roman"/>
          <w:spacing w:val="-5"/>
          <w:sz w:val="24"/>
          <w:szCs w:val="24"/>
        </w:rPr>
        <w:t>a</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 xml:space="preserve">l </w:t>
      </w:r>
      <w:r>
        <w:rPr>
          <w:rFonts w:ascii="Times New Roman" w:eastAsia="Times New Roman" w:hAnsi="Times New Roman" w:cs="Times New Roman"/>
          <w:sz w:val="24"/>
          <w:szCs w:val="24"/>
        </w:rPr>
        <w:t xml:space="preserve">attainments </w:t>
      </w:r>
      <w:r w:rsidRPr="001C0E82">
        <w:rPr>
          <w:rFonts w:ascii="Times New Roman" w:eastAsia="Times New Roman" w:hAnsi="Times New Roman" w:cs="Times New Roman"/>
          <w:spacing w:val="-1"/>
          <w:sz w:val="24"/>
          <w:szCs w:val="24"/>
        </w:rPr>
        <w:t>ha</w:t>
      </w:r>
      <w:r>
        <w:rPr>
          <w:rFonts w:ascii="Times New Roman" w:eastAsia="Times New Roman" w:hAnsi="Times New Roman" w:cs="Times New Roman"/>
          <w:sz w:val="24"/>
          <w:szCs w:val="24"/>
        </w:rPr>
        <w:t>ve</w:t>
      </w:r>
      <w:r w:rsidRPr="001C0E82">
        <w:rPr>
          <w:rFonts w:ascii="Times New Roman" w:eastAsia="Times New Roman" w:hAnsi="Times New Roman" w:cs="Times New Roman"/>
          <w:sz w:val="24"/>
          <w:szCs w:val="24"/>
        </w:rPr>
        <w:t xml:space="preserve"> a </w:t>
      </w:r>
      <w:r w:rsidRPr="001C0E82">
        <w:rPr>
          <w:rFonts w:ascii="Times New Roman" w:eastAsia="Times New Roman" w:hAnsi="Times New Roman" w:cs="Times New Roman"/>
          <w:spacing w:val="-5"/>
          <w:sz w:val="24"/>
          <w:szCs w:val="24"/>
        </w:rPr>
        <w:t>m</w:t>
      </w:r>
      <w:r w:rsidRPr="001C0E82">
        <w:rPr>
          <w:rFonts w:ascii="Times New Roman" w:eastAsia="Times New Roman" w:hAnsi="Times New Roman" w:cs="Times New Roman"/>
          <w:spacing w:val="1"/>
          <w:sz w:val="24"/>
          <w:szCs w:val="24"/>
        </w:rPr>
        <w:t>u</w:t>
      </w:r>
      <w:r w:rsidRPr="001C0E82">
        <w:rPr>
          <w:rFonts w:ascii="Times New Roman" w:eastAsia="Times New Roman" w:hAnsi="Times New Roman" w:cs="Times New Roman"/>
          <w:spacing w:val="-3"/>
          <w:sz w:val="24"/>
          <w:szCs w:val="24"/>
        </w:rPr>
        <w:t>l</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iface</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d i</w:t>
      </w:r>
      <w:r w:rsidRPr="001C0E82">
        <w:rPr>
          <w:rFonts w:ascii="Times New Roman" w:eastAsia="Times New Roman" w:hAnsi="Times New Roman" w:cs="Times New Roman"/>
          <w:spacing w:val="-5"/>
          <w:sz w:val="24"/>
          <w:szCs w:val="24"/>
        </w:rPr>
        <w:t>m</w:t>
      </w:r>
      <w:r w:rsidRPr="001C0E82">
        <w:rPr>
          <w:rFonts w:ascii="Times New Roman" w:eastAsia="Times New Roman" w:hAnsi="Times New Roman" w:cs="Times New Roman"/>
          <w:spacing w:val="1"/>
          <w:sz w:val="24"/>
          <w:szCs w:val="24"/>
        </w:rPr>
        <w:t>p</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z w:val="24"/>
          <w:szCs w:val="24"/>
        </w:rPr>
        <w:t xml:space="preserve">t </w:t>
      </w:r>
      <w:r>
        <w:rPr>
          <w:rFonts w:ascii="Times New Roman" w:eastAsia="Times New Roman" w:hAnsi="Times New Roman" w:cs="Times New Roman"/>
          <w:sz w:val="24"/>
          <w:szCs w:val="24"/>
        </w:rPr>
        <w:t>o</w:t>
      </w:r>
      <w:r w:rsidRPr="001C0E82">
        <w:rPr>
          <w:rFonts w:ascii="Times New Roman" w:eastAsia="Times New Roman" w:hAnsi="Times New Roman" w:cs="Times New Roman"/>
          <w:sz w:val="24"/>
          <w:szCs w:val="24"/>
        </w:rPr>
        <w:t xml:space="preserve">n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 xml:space="preserve"> so</w:t>
      </w:r>
      <w:r w:rsidRPr="001C0E82">
        <w:rPr>
          <w:rFonts w:ascii="Times New Roman" w:eastAsia="Times New Roman" w:hAnsi="Times New Roman" w:cs="Times New Roman"/>
          <w:sz w:val="24"/>
          <w:szCs w:val="24"/>
        </w:rPr>
        <w:t>cio-</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mic </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2"/>
          <w:sz w:val="24"/>
          <w:szCs w:val="24"/>
        </w:rPr>
        <w:t>p</w:t>
      </w:r>
      <w:r w:rsidRPr="001C0E82">
        <w:rPr>
          <w:rFonts w:ascii="Times New Roman" w:eastAsia="Times New Roman" w:hAnsi="Times New Roman" w:cs="Times New Roman"/>
          <w:spacing w:val="-2"/>
          <w:sz w:val="24"/>
          <w:szCs w:val="24"/>
        </w:rPr>
        <w:t>o</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1"/>
          <w:sz w:val="24"/>
          <w:szCs w:val="24"/>
        </w:rPr>
        <w:t>ca</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w w:val="93"/>
          <w:sz w:val="24"/>
          <w:szCs w:val="24"/>
        </w:rPr>
        <w:t>li</w:t>
      </w:r>
      <w:r w:rsidRPr="001C0E82">
        <w:rPr>
          <w:rFonts w:ascii="Times New Roman" w:eastAsia="Times New Roman" w:hAnsi="Times New Roman" w:cs="Times New Roman"/>
          <w:spacing w:val="-2"/>
          <w:w w:val="93"/>
          <w:sz w:val="24"/>
          <w:szCs w:val="24"/>
        </w:rPr>
        <w:t>f</w:t>
      </w:r>
      <w:r w:rsidRPr="001C0E82">
        <w:rPr>
          <w:rFonts w:ascii="Times New Roman" w:eastAsia="Times New Roman" w:hAnsi="Times New Roman" w:cs="Times New Roman"/>
          <w:w w:val="93"/>
          <w:sz w:val="24"/>
          <w:szCs w:val="24"/>
        </w:rPr>
        <w:t xml:space="preserve">e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ts</w:t>
      </w:r>
      <w:r>
        <w:rPr>
          <w:rFonts w:ascii="Times New Roman" w:eastAsia="Times New Roman" w:hAnsi="Times New Roman" w:cs="Times New Roman"/>
          <w:sz w:val="24"/>
          <w:szCs w:val="24"/>
        </w:rPr>
        <w:t xml:space="preserve">, and a </w:t>
      </w:r>
      <w:r w:rsidRPr="001C0E82">
        <w:rPr>
          <w:rFonts w:ascii="Times New Roman" w:eastAsia="Times New Roman" w:hAnsi="Times New Roman" w:cs="Times New Roman"/>
          <w:spacing w:val="1"/>
          <w:sz w:val="24"/>
          <w:szCs w:val="24"/>
        </w:rPr>
        <w:t>b</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2"/>
          <w:sz w:val="24"/>
          <w:szCs w:val="24"/>
        </w:rPr>
        <w:t>rr</w:t>
      </w:r>
      <w:r w:rsidRPr="001C0E82">
        <w:rPr>
          <w:rFonts w:ascii="Times New Roman" w:eastAsia="Times New Roman" w:hAnsi="Times New Roman" w:cs="Times New Roman"/>
          <w:sz w:val="24"/>
          <w:szCs w:val="24"/>
        </w:rPr>
        <w:t>ie</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pacing w:val="-2"/>
          <w:sz w:val="24"/>
          <w:szCs w:val="24"/>
        </w:rPr>
        <w:t>to</w:t>
      </w:r>
      <w:r w:rsidRPr="001C0E82">
        <w:rPr>
          <w:rFonts w:ascii="Times New Roman" w:eastAsia="Times New Roman" w:hAnsi="Times New Roman" w:cs="Times New Roman"/>
          <w:w w:val="112"/>
          <w:sz w:val="24"/>
          <w:szCs w:val="24"/>
        </w:rPr>
        <w:t xml:space="preserve"> </w:t>
      </w:r>
      <w:r w:rsidRPr="001C0E82">
        <w:rPr>
          <w:rFonts w:ascii="Times New Roman" w:eastAsia="Times New Roman" w:hAnsi="Times New Roman" w:cs="Times New Roman"/>
          <w:spacing w:val="-5"/>
          <w:sz w:val="24"/>
          <w:szCs w:val="24"/>
        </w:rPr>
        <w:t>h</w:t>
      </w:r>
      <w:r w:rsidRPr="001C0E82">
        <w:rPr>
          <w:rFonts w:ascii="Times New Roman" w:eastAsia="Times New Roman" w:hAnsi="Times New Roman" w:cs="Times New Roman"/>
          <w:sz w:val="24"/>
          <w:szCs w:val="24"/>
        </w:rPr>
        <w:t>u</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n development.</w:t>
      </w:r>
      <w:r w:rsidRPr="001C0E82">
        <w:rPr>
          <w:rFonts w:ascii="Times New Roman" w:eastAsia="Times New Roman" w:hAnsi="Times New Roman" w:cs="Times New Roman"/>
          <w:sz w:val="24"/>
          <w:szCs w:val="24"/>
          <w:vertAlign w:val="superscript"/>
        </w:rPr>
        <w:footnoteReference w:id="60"/>
      </w:r>
    </w:p>
    <w:p w:rsidR="00B330C9" w:rsidRDefault="00B330C9" w:rsidP="00B330C9">
      <w:pPr>
        <w:spacing w:after="0" w:line="240" w:lineRule="auto"/>
        <w:ind w:right="40"/>
        <w:jc w:val="both"/>
        <w:rPr>
          <w:rFonts w:ascii="Times New Roman" w:eastAsia="Times New Roman" w:hAnsi="Times New Roman" w:cs="Times New Roman"/>
          <w:sz w:val="24"/>
          <w:szCs w:val="24"/>
        </w:rPr>
      </w:pPr>
    </w:p>
    <w:p w:rsidR="00B330C9" w:rsidRDefault="00B330C9" w:rsidP="00B330C9">
      <w:pPr>
        <w:spacing w:after="0" w:line="240" w:lineRule="auto"/>
        <w:ind w:right="40"/>
        <w:jc w:val="both"/>
        <w:rPr>
          <w:rFonts w:ascii="Times New Roman" w:eastAsia="Times New Roman" w:hAnsi="Times New Roman" w:cs="Times New Roman"/>
          <w:sz w:val="24"/>
          <w:szCs w:val="24"/>
        </w:rPr>
      </w:pPr>
      <w:bookmarkStart w:id="45" w:name="_Hlk505593165"/>
      <w:r w:rsidRPr="009015BC">
        <w:rPr>
          <w:rFonts w:ascii="Times New Roman" w:hAnsi="Times New Roman" w:cs="Times New Roman"/>
          <w:sz w:val="24"/>
          <w:szCs w:val="24"/>
        </w:rPr>
        <w:t>Dalits have 9% reservations in all public-sector employment out of 45% reserved seats, however, Dalits</w:t>
      </w:r>
      <w:r w:rsidRPr="009015BC">
        <w:rPr>
          <w:rFonts w:ascii="Times New Roman" w:eastAsia="Times New Roman" w:hAnsi="Times New Roman" w:cs="Times New Roman"/>
          <w:spacing w:val="2"/>
          <w:sz w:val="24"/>
          <w:szCs w:val="24"/>
        </w:rPr>
        <w:t>’ liveli</w:t>
      </w:r>
      <w:r w:rsidRPr="009015BC">
        <w:rPr>
          <w:rFonts w:ascii="Times New Roman" w:eastAsia="Times New Roman" w:hAnsi="Times New Roman" w:cs="Times New Roman"/>
          <w:w w:val="98"/>
          <w:sz w:val="24"/>
          <w:szCs w:val="24"/>
        </w:rPr>
        <w:t>h</w:t>
      </w:r>
      <w:r w:rsidRPr="009015BC">
        <w:rPr>
          <w:rFonts w:ascii="Times New Roman" w:eastAsia="Times New Roman" w:hAnsi="Times New Roman" w:cs="Times New Roman"/>
          <w:spacing w:val="3"/>
          <w:w w:val="98"/>
          <w:sz w:val="24"/>
          <w:szCs w:val="24"/>
        </w:rPr>
        <w:t>oo</w:t>
      </w:r>
      <w:r w:rsidRPr="009015BC">
        <w:rPr>
          <w:rFonts w:ascii="Times New Roman" w:eastAsia="Times New Roman" w:hAnsi="Times New Roman" w:cs="Times New Roman"/>
          <w:w w:val="98"/>
          <w:sz w:val="24"/>
          <w:szCs w:val="24"/>
        </w:rPr>
        <w:t xml:space="preserve">d </w:t>
      </w:r>
      <w:r w:rsidRPr="009015BC">
        <w:rPr>
          <w:rFonts w:ascii="Times New Roman" w:eastAsia="Times New Roman" w:hAnsi="Times New Roman" w:cs="Times New Roman"/>
          <w:spacing w:val="-1"/>
          <w:sz w:val="24"/>
          <w:szCs w:val="24"/>
        </w:rPr>
        <w:t>a</w:t>
      </w:r>
      <w:r w:rsidRPr="009015BC">
        <w:rPr>
          <w:rFonts w:ascii="Times New Roman" w:eastAsia="Times New Roman" w:hAnsi="Times New Roman" w:cs="Times New Roman"/>
          <w:sz w:val="24"/>
          <w:szCs w:val="24"/>
        </w:rPr>
        <w:t xml:space="preserve">nd </w:t>
      </w:r>
      <w:r w:rsidRPr="009015BC">
        <w:rPr>
          <w:rFonts w:ascii="Times New Roman" w:eastAsia="Times New Roman" w:hAnsi="Times New Roman" w:cs="Times New Roman"/>
          <w:spacing w:val="1"/>
          <w:sz w:val="24"/>
          <w:szCs w:val="24"/>
        </w:rPr>
        <w:t>e</w:t>
      </w:r>
      <w:r w:rsidRPr="009015BC">
        <w:rPr>
          <w:rFonts w:ascii="Times New Roman" w:eastAsia="Times New Roman" w:hAnsi="Times New Roman" w:cs="Times New Roman"/>
          <w:spacing w:val="-2"/>
          <w:sz w:val="24"/>
          <w:szCs w:val="24"/>
        </w:rPr>
        <w:t>m</w:t>
      </w:r>
      <w:r w:rsidRPr="009015BC">
        <w:rPr>
          <w:rFonts w:ascii="Times New Roman" w:eastAsia="Times New Roman" w:hAnsi="Times New Roman" w:cs="Times New Roman"/>
          <w:spacing w:val="-1"/>
          <w:sz w:val="24"/>
          <w:szCs w:val="24"/>
        </w:rPr>
        <w:t>p</w:t>
      </w:r>
      <w:r w:rsidRPr="009015BC">
        <w:rPr>
          <w:rFonts w:ascii="Times New Roman" w:eastAsia="Times New Roman" w:hAnsi="Times New Roman" w:cs="Times New Roman"/>
          <w:spacing w:val="2"/>
          <w:sz w:val="24"/>
          <w:szCs w:val="24"/>
        </w:rPr>
        <w:t>l</w:t>
      </w:r>
      <w:r w:rsidRPr="009015BC">
        <w:rPr>
          <w:rFonts w:ascii="Times New Roman" w:eastAsia="Times New Roman" w:hAnsi="Times New Roman" w:cs="Times New Roman"/>
          <w:spacing w:val="-1"/>
          <w:sz w:val="24"/>
          <w:szCs w:val="24"/>
        </w:rPr>
        <w:t>o</w:t>
      </w:r>
      <w:r w:rsidRPr="009015BC">
        <w:rPr>
          <w:rFonts w:ascii="Times New Roman" w:eastAsia="Times New Roman" w:hAnsi="Times New Roman" w:cs="Times New Roman"/>
          <w:spacing w:val="3"/>
          <w:sz w:val="24"/>
          <w:szCs w:val="24"/>
        </w:rPr>
        <w:t>y</w:t>
      </w:r>
      <w:r w:rsidRPr="009015BC">
        <w:rPr>
          <w:rFonts w:ascii="Times New Roman" w:eastAsia="Times New Roman" w:hAnsi="Times New Roman" w:cs="Times New Roman"/>
          <w:sz w:val="24"/>
          <w:szCs w:val="24"/>
        </w:rPr>
        <w:t>m</w:t>
      </w:r>
      <w:r w:rsidRPr="009015BC">
        <w:rPr>
          <w:rFonts w:ascii="Times New Roman" w:eastAsia="Times New Roman" w:hAnsi="Times New Roman" w:cs="Times New Roman"/>
          <w:spacing w:val="-1"/>
          <w:sz w:val="24"/>
          <w:szCs w:val="24"/>
        </w:rPr>
        <w:t>e</w:t>
      </w:r>
      <w:r w:rsidRPr="009015BC">
        <w:rPr>
          <w:rFonts w:ascii="Times New Roman" w:eastAsia="Times New Roman" w:hAnsi="Times New Roman" w:cs="Times New Roman"/>
          <w:spacing w:val="-2"/>
          <w:sz w:val="24"/>
          <w:szCs w:val="24"/>
        </w:rPr>
        <w:t>n</w:t>
      </w:r>
      <w:r w:rsidRPr="009015BC">
        <w:rPr>
          <w:rFonts w:ascii="Times New Roman" w:eastAsia="Times New Roman" w:hAnsi="Times New Roman" w:cs="Times New Roman"/>
          <w:sz w:val="24"/>
          <w:szCs w:val="24"/>
        </w:rPr>
        <w:t xml:space="preserve">t situation remains very bad as </w:t>
      </w:r>
      <w:r w:rsidRPr="009015BC">
        <w:rPr>
          <w:rFonts w:ascii="Times New Roman" w:eastAsia="Times New Roman" w:hAnsi="Times New Roman" w:cs="Times New Roman"/>
          <w:spacing w:val="10"/>
          <w:sz w:val="24"/>
          <w:szCs w:val="24"/>
        </w:rPr>
        <w:t xml:space="preserve">they continue to depend on </w:t>
      </w:r>
      <w:r w:rsidRPr="009015BC">
        <w:rPr>
          <w:rFonts w:ascii="Times New Roman" w:eastAsia="Times New Roman" w:hAnsi="Times New Roman" w:cs="Times New Roman"/>
          <w:spacing w:val="-1"/>
          <w:sz w:val="24"/>
          <w:szCs w:val="24"/>
        </w:rPr>
        <w:t>e</w:t>
      </w:r>
      <w:r w:rsidRPr="009015BC">
        <w:rPr>
          <w:rFonts w:ascii="Times New Roman" w:eastAsia="Times New Roman" w:hAnsi="Times New Roman" w:cs="Times New Roman"/>
          <w:sz w:val="24"/>
          <w:szCs w:val="24"/>
        </w:rPr>
        <w:t>le</w:t>
      </w:r>
      <w:r w:rsidRPr="009015BC">
        <w:rPr>
          <w:rFonts w:ascii="Times New Roman" w:eastAsia="Times New Roman" w:hAnsi="Times New Roman" w:cs="Times New Roman"/>
          <w:spacing w:val="-1"/>
          <w:sz w:val="24"/>
          <w:szCs w:val="24"/>
        </w:rPr>
        <w:t>m</w:t>
      </w:r>
      <w:r w:rsidRPr="009015BC">
        <w:rPr>
          <w:rFonts w:ascii="Times New Roman" w:eastAsia="Times New Roman" w:hAnsi="Times New Roman" w:cs="Times New Roman"/>
          <w:sz w:val="24"/>
          <w:szCs w:val="24"/>
        </w:rPr>
        <w:t>e</w:t>
      </w:r>
      <w:r w:rsidRPr="009015BC">
        <w:rPr>
          <w:rFonts w:ascii="Times New Roman" w:eastAsia="Times New Roman" w:hAnsi="Times New Roman" w:cs="Times New Roman"/>
          <w:spacing w:val="-5"/>
          <w:sz w:val="24"/>
          <w:szCs w:val="24"/>
        </w:rPr>
        <w:t>n</w:t>
      </w:r>
      <w:r w:rsidRPr="009015BC">
        <w:rPr>
          <w:rFonts w:ascii="Times New Roman" w:eastAsia="Times New Roman" w:hAnsi="Times New Roman" w:cs="Times New Roman"/>
          <w:spacing w:val="2"/>
          <w:sz w:val="24"/>
          <w:szCs w:val="24"/>
        </w:rPr>
        <w:t>t</w:t>
      </w:r>
      <w:r w:rsidRPr="009015BC">
        <w:rPr>
          <w:rFonts w:ascii="Times New Roman" w:eastAsia="Times New Roman" w:hAnsi="Times New Roman" w:cs="Times New Roman"/>
          <w:spacing w:val="-2"/>
          <w:sz w:val="24"/>
          <w:szCs w:val="24"/>
        </w:rPr>
        <w:t>a</w:t>
      </w:r>
      <w:r w:rsidRPr="009015BC">
        <w:rPr>
          <w:rFonts w:ascii="Times New Roman" w:eastAsia="Times New Roman" w:hAnsi="Times New Roman" w:cs="Times New Roman"/>
          <w:spacing w:val="8"/>
          <w:sz w:val="24"/>
          <w:szCs w:val="24"/>
        </w:rPr>
        <w:t>r</w:t>
      </w:r>
      <w:r w:rsidRPr="009015BC">
        <w:rPr>
          <w:rFonts w:ascii="Times New Roman" w:eastAsia="Times New Roman" w:hAnsi="Times New Roman" w:cs="Times New Roman"/>
          <w:sz w:val="24"/>
          <w:szCs w:val="24"/>
        </w:rPr>
        <w:t xml:space="preserve">y </w:t>
      </w:r>
      <w:r w:rsidRPr="009015BC">
        <w:rPr>
          <w:rFonts w:ascii="Times New Roman" w:eastAsia="Times New Roman" w:hAnsi="Times New Roman" w:cs="Times New Roman"/>
          <w:spacing w:val="2"/>
          <w:sz w:val="24"/>
          <w:szCs w:val="24"/>
        </w:rPr>
        <w:t>o</w:t>
      </w:r>
      <w:r w:rsidRPr="009015BC">
        <w:rPr>
          <w:rFonts w:ascii="Times New Roman" w:eastAsia="Times New Roman" w:hAnsi="Times New Roman" w:cs="Times New Roman"/>
          <w:sz w:val="24"/>
          <w:szCs w:val="24"/>
        </w:rPr>
        <w:t>c</w:t>
      </w:r>
      <w:r w:rsidRPr="009015BC">
        <w:rPr>
          <w:rFonts w:ascii="Times New Roman" w:eastAsia="Times New Roman" w:hAnsi="Times New Roman" w:cs="Times New Roman"/>
          <w:spacing w:val="2"/>
          <w:sz w:val="24"/>
          <w:szCs w:val="24"/>
        </w:rPr>
        <w:t>c</w:t>
      </w:r>
      <w:r w:rsidRPr="009015BC">
        <w:rPr>
          <w:rFonts w:ascii="Times New Roman" w:eastAsia="Times New Roman" w:hAnsi="Times New Roman" w:cs="Times New Roman"/>
          <w:spacing w:val="-3"/>
          <w:sz w:val="24"/>
          <w:szCs w:val="24"/>
        </w:rPr>
        <w:t>u</w:t>
      </w:r>
      <w:r w:rsidRPr="009015BC">
        <w:rPr>
          <w:rFonts w:ascii="Times New Roman" w:eastAsia="Times New Roman" w:hAnsi="Times New Roman" w:cs="Times New Roman"/>
          <w:spacing w:val="1"/>
          <w:sz w:val="24"/>
          <w:szCs w:val="24"/>
        </w:rPr>
        <w:t>p</w:t>
      </w:r>
      <w:r w:rsidRPr="009015BC">
        <w:rPr>
          <w:rFonts w:ascii="Times New Roman" w:eastAsia="Times New Roman" w:hAnsi="Times New Roman" w:cs="Times New Roman"/>
          <w:spacing w:val="-5"/>
          <w:sz w:val="24"/>
          <w:szCs w:val="24"/>
        </w:rPr>
        <w:t>a</w:t>
      </w:r>
      <w:r w:rsidRPr="009015BC">
        <w:rPr>
          <w:rFonts w:ascii="Times New Roman" w:eastAsia="Times New Roman" w:hAnsi="Times New Roman" w:cs="Times New Roman"/>
          <w:spacing w:val="1"/>
          <w:sz w:val="24"/>
          <w:szCs w:val="24"/>
        </w:rPr>
        <w:t>t</w:t>
      </w:r>
      <w:r w:rsidRPr="009015BC">
        <w:rPr>
          <w:rFonts w:ascii="Times New Roman" w:eastAsia="Times New Roman" w:hAnsi="Times New Roman" w:cs="Times New Roman"/>
          <w:sz w:val="24"/>
          <w:szCs w:val="24"/>
        </w:rPr>
        <w:t>i</w:t>
      </w:r>
      <w:r w:rsidRPr="009015BC">
        <w:rPr>
          <w:rFonts w:ascii="Times New Roman" w:eastAsia="Times New Roman" w:hAnsi="Times New Roman" w:cs="Times New Roman"/>
          <w:spacing w:val="-3"/>
          <w:sz w:val="24"/>
          <w:szCs w:val="24"/>
        </w:rPr>
        <w:t>o</w:t>
      </w:r>
      <w:r w:rsidRPr="009015BC">
        <w:rPr>
          <w:rFonts w:ascii="Times New Roman" w:eastAsia="Times New Roman" w:hAnsi="Times New Roman" w:cs="Times New Roman"/>
          <w:spacing w:val="-2"/>
          <w:sz w:val="24"/>
          <w:szCs w:val="24"/>
        </w:rPr>
        <w:t>n</w:t>
      </w:r>
      <w:r w:rsidRPr="009015BC">
        <w:rPr>
          <w:rFonts w:ascii="Times New Roman" w:eastAsia="Times New Roman" w:hAnsi="Times New Roman" w:cs="Times New Roman"/>
          <w:sz w:val="24"/>
          <w:szCs w:val="24"/>
        </w:rPr>
        <w:t>s based</w:t>
      </w:r>
      <w:r>
        <w:rPr>
          <w:rFonts w:ascii="Times New Roman" w:eastAsia="Times New Roman" w:hAnsi="Times New Roman" w:cs="Times New Roman"/>
          <w:sz w:val="24"/>
          <w:szCs w:val="24"/>
        </w:rPr>
        <w:t xml:space="preserve"> on their caste (i.e. blacksmith, leatherworks, tailoring etc.) </w:t>
      </w:r>
      <w:r w:rsidRPr="001C0E82">
        <w:rPr>
          <w:rFonts w:ascii="Times New Roman" w:eastAsia="Times New Roman" w:hAnsi="Times New Roman" w:cs="Times New Roman"/>
          <w:sz w:val="24"/>
          <w:szCs w:val="24"/>
        </w:rPr>
        <w:t xml:space="preserve">and poor access to </w:t>
      </w:r>
      <w:r w:rsidRPr="001C0E82">
        <w:rPr>
          <w:rFonts w:ascii="Times New Roman" w:eastAsia="Times New Roman" w:hAnsi="Times New Roman" w:cs="Times New Roman"/>
          <w:spacing w:val="2"/>
          <w:sz w:val="24"/>
          <w:szCs w:val="24"/>
        </w:rPr>
        <w:t>b</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3"/>
          <w:sz w:val="24"/>
          <w:szCs w:val="24"/>
        </w:rPr>
        <w:t>t</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er </w:t>
      </w:r>
      <w:r w:rsidRPr="001C0E82">
        <w:rPr>
          <w:rFonts w:ascii="Times New Roman" w:eastAsia="Times New Roman" w:hAnsi="Times New Roman" w:cs="Times New Roman"/>
          <w:spacing w:val="1"/>
          <w:sz w:val="24"/>
          <w:szCs w:val="24"/>
        </w:rPr>
        <w:t>j</w:t>
      </w:r>
      <w:r w:rsidRPr="001C0E82">
        <w:rPr>
          <w:rFonts w:ascii="Times New Roman" w:eastAsia="Times New Roman" w:hAnsi="Times New Roman" w:cs="Times New Roman"/>
          <w:spacing w:val="-1"/>
          <w:sz w:val="24"/>
          <w:szCs w:val="24"/>
        </w:rPr>
        <w:t>o</w:t>
      </w:r>
      <w:r w:rsidRPr="001C0E82">
        <w:rPr>
          <w:rFonts w:ascii="Times New Roman" w:eastAsia="Times New Roman" w:hAnsi="Times New Roman" w:cs="Times New Roman"/>
          <w:sz w:val="24"/>
          <w:szCs w:val="24"/>
        </w:rPr>
        <w:t xml:space="preserve">bs. </w:t>
      </w:r>
      <w:r w:rsidRPr="001C0E82">
        <w:rPr>
          <w:rFonts w:ascii="Times New Roman" w:eastAsia="Times New Roman" w:hAnsi="Times New Roman" w:cs="Times New Roman"/>
          <w:spacing w:val="-5"/>
          <w:sz w:val="24"/>
          <w:szCs w:val="24"/>
        </w:rPr>
        <w:t>F</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r i</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c</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w w:val="94"/>
          <w:sz w:val="24"/>
          <w:szCs w:val="24"/>
        </w:rPr>
        <w:t>42.5%</w:t>
      </w:r>
      <w:r>
        <w:rPr>
          <w:rFonts w:ascii="Times New Roman" w:eastAsia="Times New Roman" w:hAnsi="Times New Roman" w:cs="Times New Roman"/>
          <w:w w:val="94"/>
          <w:sz w:val="24"/>
          <w:szCs w:val="24"/>
        </w:rPr>
        <w:t xml:space="preserve"> of </w:t>
      </w:r>
      <w:r w:rsidRPr="001C0E82">
        <w:rPr>
          <w:rFonts w:ascii="Times New Roman" w:eastAsia="Times New Roman" w:hAnsi="Times New Roman" w:cs="Times New Roman"/>
          <w:spacing w:val="-24"/>
          <w:w w:val="102"/>
          <w:sz w:val="24"/>
          <w:szCs w:val="24"/>
        </w:rPr>
        <w:t>T</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w w:val="112"/>
          <w:sz w:val="24"/>
          <w:szCs w:val="24"/>
        </w:rPr>
        <w:t>r</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w w:val="97"/>
          <w:sz w:val="24"/>
          <w:szCs w:val="24"/>
        </w:rPr>
        <w:t>i</w:t>
      </w:r>
      <w:r w:rsidRPr="001C0E82">
        <w:rPr>
          <w:rFonts w:ascii="Times New Roman" w:eastAsia="Times New Roman" w:hAnsi="Times New Roman" w:cs="Times New Roman"/>
          <w:w w:val="120"/>
          <w:sz w:val="24"/>
          <w:szCs w:val="24"/>
        </w:rPr>
        <w:t>/</w:t>
      </w:r>
      <w:r w:rsidRPr="001C0E82">
        <w:rPr>
          <w:rFonts w:ascii="Times New Roman" w:eastAsia="Times New Roman" w:hAnsi="Times New Roman" w:cs="Times New Roman"/>
          <w:spacing w:val="-4"/>
          <w:w w:val="101"/>
          <w:sz w:val="24"/>
          <w:szCs w:val="24"/>
        </w:rPr>
        <w:t>M</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1"/>
          <w:w w:val="106"/>
          <w:sz w:val="24"/>
          <w:szCs w:val="24"/>
        </w:rPr>
        <w:t>d</w:t>
      </w:r>
      <w:r w:rsidRPr="001C0E82">
        <w:rPr>
          <w:rFonts w:ascii="Times New Roman" w:eastAsia="Times New Roman" w:hAnsi="Times New Roman" w:cs="Times New Roman"/>
          <w:spacing w:val="-1"/>
          <w:w w:val="108"/>
          <w:sz w:val="24"/>
          <w:szCs w:val="24"/>
        </w:rPr>
        <w:t>h</w:t>
      </w:r>
      <w:r w:rsidRPr="001C0E82">
        <w:rPr>
          <w:rFonts w:ascii="Times New Roman" w:eastAsia="Times New Roman" w:hAnsi="Times New Roman" w:cs="Times New Roman"/>
          <w:w w:val="97"/>
          <w:sz w:val="24"/>
          <w:szCs w:val="24"/>
        </w:rPr>
        <w:t>e</w:t>
      </w:r>
      <w:r w:rsidRPr="001C0E82">
        <w:rPr>
          <w:rFonts w:ascii="Times New Roman" w:eastAsia="Times New Roman" w:hAnsi="Times New Roman" w:cs="Times New Roman"/>
          <w:w w:val="95"/>
          <w:sz w:val="24"/>
          <w:szCs w:val="24"/>
        </w:rPr>
        <w:t>s</w:t>
      </w:r>
      <w:r w:rsidRPr="001C0E82">
        <w:rPr>
          <w:rFonts w:ascii="Times New Roman" w:eastAsia="Times New Roman" w:hAnsi="Times New Roman" w:cs="Times New Roman"/>
          <w:w w:val="97"/>
          <w:sz w:val="24"/>
          <w:szCs w:val="24"/>
        </w:rPr>
        <w:t xml:space="preserve">i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ts </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 xml:space="preserve">n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eir l</w:t>
      </w:r>
      <w:r w:rsidRPr="001C0E82">
        <w:rPr>
          <w:rFonts w:ascii="Times New Roman" w:eastAsia="Times New Roman" w:hAnsi="Times New Roman" w:cs="Times New Roman"/>
          <w:spacing w:val="-2"/>
          <w:sz w:val="24"/>
          <w:szCs w:val="24"/>
        </w:rPr>
        <w:t>iv</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pacing w:val="2"/>
          <w:sz w:val="24"/>
          <w:szCs w:val="24"/>
        </w:rPr>
        <w:t>oo</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3"/>
          <w:sz w:val="24"/>
          <w:szCs w:val="24"/>
        </w:rPr>
        <w:t>f</w:t>
      </w:r>
      <w:r w:rsidRPr="001C0E82">
        <w:rPr>
          <w:rFonts w:ascii="Times New Roman" w:eastAsia="Times New Roman" w:hAnsi="Times New Roman" w:cs="Times New Roman"/>
          <w:spacing w:val="-3"/>
          <w:sz w:val="24"/>
          <w:szCs w:val="24"/>
        </w:rPr>
        <w:t>ro</w:t>
      </w:r>
      <w:r w:rsidRPr="001C0E82">
        <w:rPr>
          <w:rFonts w:ascii="Times New Roman" w:eastAsia="Times New Roman" w:hAnsi="Times New Roman" w:cs="Times New Roman"/>
          <w:sz w:val="24"/>
          <w:szCs w:val="24"/>
        </w:rPr>
        <w:t xml:space="preserve">m </w:t>
      </w:r>
      <w:r w:rsidRPr="00CD745C">
        <w:rPr>
          <w:rFonts w:ascii="Times New Roman" w:eastAsia="Times New Roman" w:hAnsi="Times New Roman" w:cs="Times New Roman"/>
          <w:spacing w:val="-1"/>
          <w:sz w:val="24"/>
          <w:szCs w:val="24"/>
        </w:rPr>
        <w:t>e</w:t>
      </w:r>
      <w:r w:rsidRPr="00CD745C">
        <w:rPr>
          <w:rFonts w:ascii="Times New Roman" w:eastAsia="Times New Roman" w:hAnsi="Times New Roman" w:cs="Times New Roman"/>
          <w:sz w:val="24"/>
          <w:szCs w:val="24"/>
        </w:rPr>
        <w:t>le</w:t>
      </w:r>
      <w:r w:rsidRPr="00CD745C">
        <w:rPr>
          <w:rFonts w:ascii="Times New Roman" w:eastAsia="Times New Roman" w:hAnsi="Times New Roman" w:cs="Times New Roman"/>
          <w:spacing w:val="-1"/>
          <w:sz w:val="24"/>
          <w:szCs w:val="24"/>
        </w:rPr>
        <w:t>m</w:t>
      </w:r>
      <w:r w:rsidRPr="00CD745C">
        <w:rPr>
          <w:rFonts w:ascii="Times New Roman" w:eastAsia="Times New Roman" w:hAnsi="Times New Roman" w:cs="Times New Roman"/>
          <w:sz w:val="24"/>
          <w:szCs w:val="24"/>
        </w:rPr>
        <w:t>e</w:t>
      </w:r>
      <w:r w:rsidRPr="00CD745C">
        <w:rPr>
          <w:rFonts w:ascii="Times New Roman" w:eastAsia="Times New Roman" w:hAnsi="Times New Roman" w:cs="Times New Roman"/>
          <w:spacing w:val="-5"/>
          <w:sz w:val="24"/>
          <w:szCs w:val="24"/>
        </w:rPr>
        <w:t>n</w:t>
      </w:r>
      <w:r w:rsidRPr="00CD745C">
        <w:rPr>
          <w:rFonts w:ascii="Times New Roman" w:eastAsia="Times New Roman" w:hAnsi="Times New Roman" w:cs="Times New Roman"/>
          <w:spacing w:val="2"/>
          <w:sz w:val="24"/>
          <w:szCs w:val="24"/>
        </w:rPr>
        <w:t>t</w:t>
      </w:r>
      <w:r w:rsidRPr="00CD745C">
        <w:rPr>
          <w:rFonts w:ascii="Times New Roman" w:eastAsia="Times New Roman" w:hAnsi="Times New Roman" w:cs="Times New Roman"/>
          <w:spacing w:val="-2"/>
          <w:sz w:val="24"/>
          <w:szCs w:val="24"/>
        </w:rPr>
        <w:t>a</w:t>
      </w:r>
      <w:r w:rsidRPr="00CD745C">
        <w:rPr>
          <w:rFonts w:ascii="Times New Roman" w:eastAsia="Times New Roman" w:hAnsi="Times New Roman" w:cs="Times New Roman"/>
          <w:spacing w:val="8"/>
          <w:sz w:val="24"/>
          <w:szCs w:val="24"/>
        </w:rPr>
        <w:t>r</w:t>
      </w:r>
      <w:r w:rsidRPr="00CD745C">
        <w:rPr>
          <w:rFonts w:ascii="Times New Roman" w:eastAsia="Times New Roman" w:hAnsi="Times New Roman" w:cs="Times New Roman"/>
          <w:sz w:val="24"/>
          <w:szCs w:val="24"/>
        </w:rPr>
        <w:t xml:space="preserve">y </w:t>
      </w:r>
      <w:r w:rsidRPr="00CD745C">
        <w:rPr>
          <w:rFonts w:ascii="Times New Roman" w:eastAsia="Times New Roman" w:hAnsi="Times New Roman" w:cs="Times New Roman"/>
          <w:spacing w:val="2"/>
          <w:sz w:val="24"/>
          <w:szCs w:val="24"/>
        </w:rPr>
        <w:t>o</w:t>
      </w:r>
      <w:r w:rsidRPr="00CD745C">
        <w:rPr>
          <w:rFonts w:ascii="Times New Roman" w:eastAsia="Times New Roman" w:hAnsi="Times New Roman" w:cs="Times New Roman"/>
          <w:sz w:val="24"/>
          <w:szCs w:val="24"/>
        </w:rPr>
        <w:t>c</w:t>
      </w:r>
      <w:r w:rsidRPr="00CD745C">
        <w:rPr>
          <w:rFonts w:ascii="Times New Roman" w:eastAsia="Times New Roman" w:hAnsi="Times New Roman" w:cs="Times New Roman"/>
          <w:spacing w:val="2"/>
          <w:sz w:val="24"/>
          <w:szCs w:val="24"/>
        </w:rPr>
        <w:t>c</w:t>
      </w:r>
      <w:r w:rsidRPr="00CD745C">
        <w:rPr>
          <w:rFonts w:ascii="Times New Roman" w:eastAsia="Times New Roman" w:hAnsi="Times New Roman" w:cs="Times New Roman"/>
          <w:spacing w:val="-3"/>
          <w:sz w:val="24"/>
          <w:szCs w:val="24"/>
        </w:rPr>
        <w:t>u</w:t>
      </w:r>
      <w:r w:rsidRPr="00CD745C">
        <w:rPr>
          <w:rFonts w:ascii="Times New Roman" w:eastAsia="Times New Roman" w:hAnsi="Times New Roman" w:cs="Times New Roman"/>
          <w:spacing w:val="1"/>
          <w:sz w:val="24"/>
          <w:szCs w:val="24"/>
        </w:rPr>
        <w:t>p</w:t>
      </w:r>
      <w:r w:rsidRPr="00CD745C">
        <w:rPr>
          <w:rFonts w:ascii="Times New Roman" w:eastAsia="Times New Roman" w:hAnsi="Times New Roman" w:cs="Times New Roman"/>
          <w:spacing w:val="-5"/>
          <w:sz w:val="24"/>
          <w:szCs w:val="24"/>
        </w:rPr>
        <w:t>a</w:t>
      </w:r>
      <w:r>
        <w:rPr>
          <w:rFonts w:ascii="Times New Roman" w:eastAsia="Times New Roman" w:hAnsi="Times New Roman" w:cs="Times New Roman"/>
          <w:spacing w:val="1"/>
          <w:sz w:val="24"/>
          <w:szCs w:val="24"/>
        </w:rPr>
        <w:t>t</w:t>
      </w:r>
      <w:r>
        <w:rPr>
          <w:rFonts w:ascii="Times New Roman" w:eastAsia="Times New Roman" w:hAnsi="Times New Roman" w:cs="Times New Roman"/>
          <w:sz w:val="24"/>
          <w:szCs w:val="24"/>
        </w:rPr>
        <w:t>i</w:t>
      </w:r>
      <w:r>
        <w:rPr>
          <w:rFonts w:ascii="Times New Roman" w:eastAsia="Times New Roman" w:hAnsi="Times New Roman" w:cs="Times New Roman"/>
          <w:spacing w:val="-3"/>
          <w:sz w:val="24"/>
          <w:szCs w:val="24"/>
        </w:rPr>
        <w:t>o</w:t>
      </w:r>
      <w:r>
        <w:rPr>
          <w:rFonts w:ascii="Times New Roman" w:eastAsia="Times New Roman" w:hAnsi="Times New Roman" w:cs="Times New Roman"/>
          <w:spacing w:val="-2"/>
          <w:sz w:val="24"/>
          <w:szCs w:val="24"/>
        </w:rPr>
        <w:t>n</w:t>
      </w:r>
      <w:r>
        <w:rPr>
          <w:rFonts w:ascii="Times New Roman" w:eastAsia="Times New Roman" w:hAnsi="Times New Roman" w:cs="Times New Roman"/>
          <w:sz w:val="24"/>
          <w:szCs w:val="24"/>
        </w:rPr>
        <w:t>s</w:t>
      </w:r>
      <w:r w:rsidRPr="001C0E82">
        <w:rPr>
          <w:rFonts w:ascii="Times New Roman" w:eastAsia="Times New Roman" w:hAnsi="Times New Roman" w:cs="Times New Roman"/>
          <w:sz w:val="24"/>
          <w:szCs w:val="24"/>
          <w:vertAlign w:val="superscript"/>
        </w:rPr>
        <w:footnoteReference w:id="61"/>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3"/>
          <w:w w:val="103"/>
          <w:sz w:val="24"/>
          <w:szCs w:val="24"/>
        </w:rPr>
        <w:t>o</w:t>
      </w:r>
      <w:r w:rsidRPr="001C0E82">
        <w:rPr>
          <w:rFonts w:ascii="Times New Roman" w:eastAsia="Times New Roman" w:hAnsi="Times New Roman" w:cs="Times New Roman"/>
          <w:spacing w:val="-3"/>
          <w:w w:val="107"/>
          <w:sz w:val="24"/>
          <w:szCs w:val="24"/>
        </w:rPr>
        <w:t>u</w:t>
      </w:r>
      <w:r w:rsidRPr="001C0E82">
        <w:rPr>
          <w:rFonts w:ascii="Times New Roman" w:eastAsia="Times New Roman" w:hAnsi="Times New Roman" w:cs="Times New Roman"/>
          <w:w w:val="111"/>
          <w:sz w:val="24"/>
          <w:szCs w:val="24"/>
        </w:rPr>
        <w:t xml:space="preserve">t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Pr>
          <w:rFonts w:ascii="Times New Roman" w:eastAsia="Times New Roman" w:hAnsi="Times New Roman" w:cs="Times New Roman"/>
          <w:spacing w:val="1"/>
          <w:sz w:val="24"/>
          <w:szCs w:val="24"/>
        </w:rPr>
        <w:t>12</w:t>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male Dalits </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z w:val="24"/>
          <w:szCs w:val="24"/>
        </w:rPr>
        <w:t>s e</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z w:val="24"/>
          <w:szCs w:val="24"/>
        </w:rPr>
        <w:t>g</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pacing w:val="-2"/>
          <w:sz w:val="24"/>
          <w:szCs w:val="24"/>
        </w:rPr>
        <w:t>g</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 xml:space="preserve">d in </w:t>
      </w:r>
      <w:r w:rsidRPr="001C0E82">
        <w:rPr>
          <w:rFonts w:ascii="Times New Roman" w:eastAsia="Times New Roman" w:hAnsi="Times New Roman" w:cs="Times New Roman"/>
          <w:spacing w:val="-3"/>
          <w:sz w:val="24"/>
          <w:szCs w:val="24"/>
        </w:rPr>
        <w:t>pro</w:t>
      </w:r>
      <w:r w:rsidRPr="001C0E82">
        <w:rPr>
          <w:rFonts w:ascii="Times New Roman" w:eastAsia="Times New Roman" w:hAnsi="Times New Roman" w:cs="Times New Roman"/>
          <w:spacing w:val="-2"/>
          <w:sz w:val="24"/>
          <w:szCs w:val="24"/>
        </w:rPr>
        <w:t>f</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si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z w:val="24"/>
          <w:szCs w:val="24"/>
        </w:rPr>
        <w:t>hni</w:t>
      </w:r>
      <w:r w:rsidRPr="001C0E82">
        <w:rPr>
          <w:rFonts w:ascii="Times New Roman" w:eastAsia="Times New Roman" w:hAnsi="Times New Roman" w:cs="Times New Roman"/>
          <w:spacing w:val="1"/>
          <w:sz w:val="24"/>
          <w:szCs w:val="24"/>
        </w:rPr>
        <w:t>ca</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1"/>
          <w:sz w:val="24"/>
          <w:szCs w:val="24"/>
        </w:rPr>
        <w:t>j</w:t>
      </w:r>
      <w:r w:rsidRPr="001C0E82">
        <w:rPr>
          <w:rFonts w:ascii="Times New Roman" w:eastAsia="Times New Roman" w:hAnsi="Times New Roman" w:cs="Times New Roman"/>
          <w:spacing w:val="-1"/>
          <w:sz w:val="24"/>
          <w:szCs w:val="24"/>
        </w:rPr>
        <w:t>o</w:t>
      </w:r>
      <w:r w:rsidRPr="001C0E82">
        <w:rPr>
          <w:rFonts w:ascii="Times New Roman" w:eastAsia="Times New Roman" w:hAnsi="Times New Roman" w:cs="Times New Roman"/>
          <w:sz w:val="24"/>
          <w:szCs w:val="24"/>
        </w:rPr>
        <w:t xml:space="preserve">bs, </w:t>
      </w:r>
      <w:r>
        <w:rPr>
          <w:rFonts w:ascii="Times New Roman" w:eastAsia="Times New Roman" w:hAnsi="Times New Roman" w:cs="Times New Roman"/>
          <w:sz w:val="24"/>
          <w:szCs w:val="24"/>
        </w:rPr>
        <w:t xml:space="preserve">and only one </w:t>
      </w:r>
      <w:r w:rsidRPr="001C0E82">
        <w:rPr>
          <w:rFonts w:ascii="Times New Roman" w:eastAsia="Times New Roman" w:hAnsi="Times New Roman" w:cs="Times New Roman"/>
          <w:spacing w:val="-3"/>
          <w:sz w:val="24"/>
          <w:szCs w:val="24"/>
        </w:rPr>
        <w:t>ou</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 xml:space="preserve">f </w:t>
      </w:r>
      <w:r>
        <w:rPr>
          <w:rFonts w:ascii="Times New Roman" w:eastAsia="Times New Roman" w:hAnsi="Times New Roman" w:cs="Times New Roman"/>
          <w:sz w:val="24"/>
          <w:szCs w:val="24"/>
        </w:rPr>
        <w:t>25 females</w:t>
      </w:r>
      <w:bookmarkEnd w:id="45"/>
      <w:r>
        <w:rPr>
          <w:rFonts w:ascii="Times New Roman" w:eastAsia="Times New Roman" w:hAnsi="Times New Roman" w:cs="Times New Roman"/>
          <w:sz w:val="24"/>
          <w:szCs w:val="24"/>
        </w:rPr>
        <w:t xml:space="preserve">. For </w:t>
      </w:r>
      <w:r>
        <w:rPr>
          <w:rFonts w:ascii="Times New Roman" w:eastAsia="Times New Roman" w:hAnsi="Times New Roman" w:cs="Times New Roman"/>
          <w:spacing w:val="-26"/>
          <w:sz w:val="24"/>
          <w:szCs w:val="24"/>
        </w:rPr>
        <w:t>w</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z w:val="24"/>
          <w:szCs w:val="24"/>
        </w:rPr>
        <w:t xml:space="preserve">en </w:t>
      </w:r>
      <w:r w:rsidRPr="001C0E82">
        <w:rPr>
          <w:rFonts w:ascii="Times New Roman" w:eastAsia="Times New Roman" w:hAnsi="Times New Roman" w:cs="Times New Roman"/>
          <w:spacing w:val="3"/>
          <w:w w:val="89"/>
          <w:sz w:val="24"/>
          <w:szCs w:val="24"/>
        </w:rPr>
        <w:t>f</w:t>
      </w:r>
      <w:r w:rsidRPr="001C0E82">
        <w:rPr>
          <w:rFonts w:ascii="Times New Roman" w:eastAsia="Times New Roman" w:hAnsi="Times New Roman" w:cs="Times New Roman"/>
          <w:spacing w:val="-3"/>
          <w:w w:val="112"/>
          <w:sz w:val="24"/>
          <w:szCs w:val="24"/>
        </w:rPr>
        <w:t>r</w:t>
      </w:r>
      <w:r w:rsidRPr="001C0E82">
        <w:rPr>
          <w:rFonts w:ascii="Times New Roman" w:eastAsia="Times New Roman" w:hAnsi="Times New Roman" w:cs="Times New Roman"/>
          <w:spacing w:val="-3"/>
          <w:w w:val="103"/>
          <w:sz w:val="24"/>
          <w:szCs w:val="24"/>
        </w:rPr>
        <w:t>o</w:t>
      </w:r>
      <w:r w:rsidRPr="001C0E82">
        <w:rPr>
          <w:rFonts w:ascii="Times New Roman" w:eastAsia="Times New Roman" w:hAnsi="Times New Roman" w:cs="Times New Roman"/>
          <w:w w:val="106"/>
          <w:sz w:val="24"/>
          <w:szCs w:val="24"/>
        </w:rPr>
        <w:t xml:space="preserve">m </w:t>
      </w:r>
      <w:r w:rsidRPr="001C0E82">
        <w:rPr>
          <w:rFonts w:ascii="Times New Roman" w:eastAsia="Times New Roman" w:hAnsi="Times New Roman" w:cs="Times New Roman"/>
          <w:spacing w:val="-4"/>
          <w:sz w:val="24"/>
          <w:szCs w:val="24"/>
        </w:rPr>
        <w:t>M</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esi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 communities</w:t>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it is </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2"/>
          <w:sz w:val="24"/>
          <w:szCs w:val="24"/>
        </w:rPr>
        <w:t>l</w:t>
      </w:r>
      <w:r w:rsidRPr="001C0E82">
        <w:rPr>
          <w:rFonts w:ascii="Times New Roman" w:eastAsia="Times New Roman" w:hAnsi="Times New Roman" w:cs="Times New Roman"/>
          <w:sz w:val="24"/>
          <w:szCs w:val="24"/>
        </w:rPr>
        <w:t xml:space="preserve">y </w:t>
      </w:r>
      <w:r w:rsidRPr="001C0E82">
        <w:rPr>
          <w:rFonts w:ascii="Times New Roman" w:eastAsia="Times New Roman" w:hAnsi="Times New Roman" w:cs="Times New Roman"/>
          <w:w w:val="94"/>
          <w:sz w:val="24"/>
          <w:szCs w:val="24"/>
        </w:rPr>
        <w:t xml:space="preserve">0.8% </w:t>
      </w:r>
      <w:r w:rsidRPr="001C0E82">
        <w:rPr>
          <w:rFonts w:ascii="Times New Roman" w:eastAsia="Times New Roman" w:hAnsi="Times New Roman" w:cs="Times New Roman"/>
          <w:sz w:val="24"/>
          <w:szCs w:val="24"/>
        </w:rPr>
        <w:t>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5"/>
          <w:sz w:val="24"/>
          <w:szCs w:val="24"/>
        </w:rPr>
        <w:t>m</w:t>
      </w:r>
      <w:r w:rsidRPr="001C0E82">
        <w:rPr>
          <w:rFonts w:ascii="Times New Roman" w:eastAsia="Times New Roman" w:hAnsi="Times New Roman" w:cs="Times New Roman"/>
          <w:spacing w:val="1"/>
          <w:sz w:val="24"/>
          <w:szCs w:val="24"/>
        </w:rPr>
        <w:t>p</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o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eir h</w:t>
      </w:r>
      <w:r w:rsidRPr="001C0E82">
        <w:rPr>
          <w:rFonts w:ascii="Times New Roman" w:eastAsia="Times New Roman" w:hAnsi="Times New Roman" w:cs="Times New Roman"/>
          <w:spacing w:val="1"/>
          <w:sz w:val="24"/>
          <w:szCs w:val="24"/>
        </w:rPr>
        <w:t>ill</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w w:val="96"/>
          <w:sz w:val="24"/>
          <w:szCs w:val="24"/>
        </w:rPr>
        <w:t>c</w:t>
      </w:r>
      <w:r w:rsidRPr="001C0E82">
        <w:rPr>
          <w:rFonts w:ascii="Times New Roman" w:eastAsia="Times New Roman" w:hAnsi="Times New Roman" w:cs="Times New Roman"/>
          <w:spacing w:val="-3"/>
          <w:w w:val="103"/>
          <w:sz w:val="24"/>
          <w:szCs w:val="24"/>
        </w:rPr>
        <w:t>o</w:t>
      </w:r>
      <w:r w:rsidRPr="001C0E82">
        <w:rPr>
          <w:rFonts w:ascii="Times New Roman" w:eastAsia="Times New Roman" w:hAnsi="Times New Roman" w:cs="Times New Roman"/>
          <w:w w:val="107"/>
          <w:sz w:val="24"/>
          <w:szCs w:val="24"/>
        </w:rPr>
        <w:t>u</w:t>
      </w:r>
      <w:r w:rsidRPr="001C0E82">
        <w:rPr>
          <w:rFonts w:ascii="Times New Roman" w:eastAsia="Times New Roman" w:hAnsi="Times New Roman" w:cs="Times New Roman"/>
          <w:spacing w:val="-5"/>
          <w:w w:val="110"/>
          <w:sz w:val="24"/>
          <w:szCs w:val="24"/>
        </w:rPr>
        <w:t>n</w:t>
      </w:r>
      <w:r w:rsidRPr="001C0E82">
        <w:rPr>
          <w:rFonts w:ascii="Times New Roman" w:eastAsia="Times New Roman" w:hAnsi="Times New Roman" w:cs="Times New Roman"/>
          <w:spacing w:val="-2"/>
          <w:w w:val="111"/>
          <w:sz w:val="24"/>
          <w:szCs w:val="24"/>
        </w:rPr>
        <w:t>t</w:t>
      </w:r>
      <w:r w:rsidRPr="001C0E82">
        <w:rPr>
          <w:rFonts w:ascii="Times New Roman" w:eastAsia="Times New Roman" w:hAnsi="Times New Roman" w:cs="Times New Roman"/>
          <w:w w:val="97"/>
          <w:sz w:val="24"/>
          <w:szCs w:val="24"/>
        </w:rPr>
        <w:t>e</w:t>
      </w:r>
      <w:r w:rsidRPr="001C0E82">
        <w:rPr>
          <w:rFonts w:ascii="Times New Roman" w:eastAsia="Times New Roman" w:hAnsi="Times New Roman" w:cs="Times New Roman"/>
          <w:spacing w:val="3"/>
          <w:w w:val="112"/>
          <w:sz w:val="24"/>
          <w:szCs w:val="24"/>
        </w:rPr>
        <w:t>r</w:t>
      </w:r>
      <w:r w:rsidRPr="001C0E82">
        <w:rPr>
          <w:rFonts w:ascii="Times New Roman" w:eastAsia="Times New Roman" w:hAnsi="Times New Roman" w:cs="Times New Roman"/>
          <w:spacing w:val="1"/>
          <w:w w:val="106"/>
          <w:sz w:val="24"/>
          <w:szCs w:val="24"/>
        </w:rPr>
        <w:t>p</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3"/>
          <w:w w:val="112"/>
          <w:sz w:val="24"/>
          <w:szCs w:val="24"/>
        </w:rPr>
        <w:t>r</w:t>
      </w:r>
      <w:r w:rsidRPr="001C0E82">
        <w:rPr>
          <w:rFonts w:ascii="Times New Roman" w:eastAsia="Times New Roman" w:hAnsi="Times New Roman" w:cs="Times New Roman"/>
          <w:w w:val="111"/>
          <w:sz w:val="24"/>
          <w:szCs w:val="24"/>
        </w:rPr>
        <w:t>t</w:t>
      </w:r>
      <w:r w:rsidRPr="001C0E82">
        <w:rPr>
          <w:rFonts w:ascii="Times New Roman" w:eastAsia="Times New Roman" w:hAnsi="Times New Roman" w:cs="Times New Roman"/>
          <w:w w:val="95"/>
          <w:sz w:val="24"/>
          <w:szCs w:val="24"/>
        </w:rPr>
        <w:t xml:space="preserve">s. </w:t>
      </w:r>
      <w:r w:rsidRPr="001C0E82">
        <w:rPr>
          <w:rFonts w:ascii="Times New Roman" w:eastAsia="Times New Roman" w:hAnsi="Times New Roman" w:cs="Times New Roman"/>
          <w:sz w:val="24"/>
          <w:szCs w:val="24"/>
        </w:rPr>
        <w:t xml:space="preserve">Due to </w:t>
      </w:r>
      <w:r>
        <w:rPr>
          <w:rFonts w:ascii="Times New Roman" w:eastAsia="Times New Roman" w:hAnsi="Times New Roman" w:cs="Times New Roman"/>
          <w:sz w:val="24"/>
          <w:szCs w:val="24"/>
        </w:rPr>
        <w:t xml:space="preserve">the </w:t>
      </w:r>
      <w:r w:rsidRPr="001C0E82">
        <w:rPr>
          <w:rFonts w:ascii="Times New Roman" w:eastAsia="Times New Roman" w:hAnsi="Times New Roman" w:cs="Times New Roman"/>
          <w:sz w:val="24"/>
          <w:szCs w:val="24"/>
        </w:rPr>
        <w:t xml:space="preserve">segregation practice,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 c</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m</w:t>
      </w:r>
      <w:r w:rsidRPr="001C0E82">
        <w:rPr>
          <w:rFonts w:ascii="Times New Roman" w:eastAsia="Times New Roman" w:hAnsi="Times New Roman" w:cs="Times New Roman"/>
          <w:spacing w:val="-5"/>
          <w:sz w:val="24"/>
          <w:szCs w:val="24"/>
        </w:rPr>
        <w:t>m</w:t>
      </w:r>
      <w:r w:rsidRPr="001C0E82">
        <w:rPr>
          <w:rFonts w:ascii="Times New Roman" w:eastAsia="Times New Roman" w:hAnsi="Times New Roman" w:cs="Times New Roman"/>
          <w:sz w:val="24"/>
          <w:szCs w:val="24"/>
        </w:rPr>
        <w:t>un</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 xml:space="preserve">y </w:t>
      </w:r>
      <w:r w:rsidRPr="001C0E82">
        <w:rPr>
          <w:rFonts w:ascii="Times New Roman" w:eastAsia="Times New Roman" w:hAnsi="Times New Roman" w:cs="Times New Roman"/>
          <w:spacing w:val="-1"/>
          <w:sz w:val="24"/>
          <w:szCs w:val="24"/>
        </w:rPr>
        <w:t>ha</w:t>
      </w:r>
      <w:r w:rsidRPr="001C0E82">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pacing w:val="2"/>
          <w:sz w:val="24"/>
          <w:szCs w:val="24"/>
        </w:rPr>
        <w:t>b</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en deni</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2"/>
          <w:sz w:val="24"/>
          <w:szCs w:val="24"/>
        </w:rPr>
        <w:t>g</w:t>
      </w:r>
      <w:r w:rsidRPr="001C0E82">
        <w:rPr>
          <w:rFonts w:ascii="Times New Roman" w:eastAsia="Times New Roman" w:hAnsi="Times New Roman" w:cs="Times New Roman"/>
          <w:spacing w:val="-5"/>
          <w:sz w:val="24"/>
          <w:szCs w:val="24"/>
        </w:rPr>
        <w:t>h</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z w:val="24"/>
          <w:szCs w:val="24"/>
        </w:rPr>
        <w:t xml:space="preserve">o </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n a l</w:t>
      </w:r>
      <w:r w:rsidRPr="001C0E82">
        <w:rPr>
          <w:rFonts w:ascii="Times New Roman" w:eastAsia="Times New Roman" w:hAnsi="Times New Roman" w:cs="Times New Roman"/>
          <w:spacing w:val="-2"/>
          <w:sz w:val="24"/>
          <w:szCs w:val="24"/>
        </w:rPr>
        <w:t>iv</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1"/>
          <w:sz w:val="24"/>
          <w:szCs w:val="24"/>
        </w:rPr>
        <w:t>i</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pacing w:val="2"/>
          <w:sz w:val="24"/>
          <w:szCs w:val="24"/>
        </w:rPr>
        <w:t>oo</w:t>
      </w:r>
      <w:r w:rsidRPr="001C0E82">
        <w:rPr>
          <w:rFonts w:ascii="Times New Roman" w:eastAsia="Times New Roman" w:hAnsi="Times New Roman" w:cs="Times New Roman"/>
          <w:sz w:val="24"/>
          <w:szCs w:val="24"/>
        </w:rPr>
        <w:t xml:space="preserve">d </w:t>
      </w:r>
      <w:r w:rsidRPr="001C0E82">
        <w:rPr>
          <w:rFonts w:ascii="Times New Roman" w:eastAsia="Times New Roman" w:hAnsi="Times New Roman" w:cs="Times New Roman"/>
          <w:spacing w:val="-4"/>
          <w:sz w:val="24"/>
          <w:szCs w:val="24"/>
        </w:rPr>
        <w:t>b</w:t>
      </w:r>
      <w:r w:rsidRPr="001C0E82">
        <w:rPr>
          <w:rFonts w:ascii="Times New Roman" w:eastAsia="Times New Roman" w:hAnsi="Times New Roman" w:cs="Times New Roman"/>
          <w:sz w:val="24"/>
          <w:szCs w:val="24"/>
        </w:rPr>
        <w:t xml:space="preserve">y </w:t>
      </w:r>
      <w:r w:rsidRPr="001C0E82">
        <w:rPr>
          <w:rFonts w:ascii="Times New Roman" w:eastAsia="Times New Roman" w:hAnsi="Times New Roman" w:cs="Times New Roman"/>
          <w:spacing w:val="3"/>
          <w:sz w:val="24"/>
          <w:szCs w:val="24"/>
        </w:rPr>
        <w:t>r</w:t>
      </w:r>
      <w:r w:rsidRPr="001C0E82">
        <w:rPr>
          <w:rFonts w:ascii="Times New Roman" w:eastAsia="Times New Roman" w:hAnsi="Times New Roman" w:cs="Times New Roman"/>
          <w:sz w:val="24"/>
          <w:szCs w:val="24"/>
        </w:rPr>
        <w:t>unni</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z w:val="24"/>
          <w:szCs w:val="24"/>
        </w:rPr>
        <w:t xml:space="preserve">g </w:t>
      </w:r>
      <w:r>
        <w:rPr>
          <w:rFonts w:ascii="Times New Roman" w:eastAsia="Times New Roman" w:hAnsi="Times New Roman" w:cs="Times New Roman"/>
          <w:sz w:val="24"/>
          <w:szCs w:val="24"/>
        </w:rPr>
        <w:t xml:space="preserve">their own </w:t>
      </w:r>
      <w:r w:rsidRPr="001C0E82">
        <w:rPr>
          <w:rFonts w:ascii="Times New Roman" w:eastAsia="Times New Roman" w:hAnsi="Times New Roman" w:cs="Times New Roman"/>
          <w:spacing w:val="-3"/>
          <w:sz w:val="24"/>
          <w:szCs w:val="24"/>
        </w:rPr>
        <w:t>b</w:t>
      </w:r>
      <w:r w:rsidRPr="001C0E82">
        <w:rPr>
          <w:rFonts w:ascii="Times New Roman" w:eastAsia="Times New Roman" w:hAnsi="Times New Roman" w:cs="Times New Roman"/>
          <w:spacing w:val="-1"/>
          <w:sz w:val="24"/>
          <w:szCs w:val="24"/>
        </w:rPr>
        <w:t>u</w:t>
      </w:r>
      <w:r w:rsidRPr="001C0E82">
        <w:rPr>
          <w:rFonts w:ascii="Times New Roman" w:eastAsia="Times New Roman" w:hAnsi="Times New Roman" w:cs="Times New Roman"/>
          <w:sz w:val="24"/>
          <w:szCs w:val="24"/>
        </w:rPr>
        <w:t>si</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s</w:t>
      </w:r>
      <w:r>
        <w:rPr>
          <w:rFonts w:ascii="Times New Roman" w:eastAsia="Times New Roman" w:hAnsi="Times New Roman" w:cs="Times New Roman"/>
          <w:spacing w:val="-3"/>
          <w:sz w:val="24"/>
          <w:szCs w:val="24"/>
        </w:rPr>
        <w:t xml:space="preserve">, </w:t>
      </w:r>
      <w:r w:rsidRPr="001C0E82">
        <w:rPr>
          <w:rFonts w:ascii="Times New Roman" w:eastAsia="Times New Roman" w:hAnsi="Times New Roman" w:cs="Times New Roman"/>
          <w:spacing w:val="-2"/>
          <w:w w:val="94"/>
          <w:sz w:val="24"/>
          <w:szCs w:val="24"/>
        </w:rPr>
        <w:t>i</w:t>
      </w:r>
      <w:r w:rsidRPr="001C0E82">
        <w:rPr>
          <w:rFonts w:ascii="Times New Roman" w:eastAsia="Times New Roman" w:hAnsi="Times New Roman" w:cs="Times New Roman"/>
          <w:w w:val="94"/>
          <w:sz w:val="24"/>
          <w:szCs w:val="24"/>
        </w:rPr>
        <w:t>.</w:t>
      </w:r>
      <w:r w:rsidRPr="001C0E82">
        <w:rPr>
          <w:rFonts w:ascii="Times New Roman" w:eastAsia="Times New Roman" w:hAnsi="Times New Roman" w:cs="Times New Roman"/>
          <w:spacing w:val="-2"/>
          <w:w w:val="94"/>
          <w:sz w:val="24"/>
          <w:szCs w:val="24"/>
        </w:rPr>
        <w:t>e</w:t>
      </w:r>
      <w:r w:rsidRPr="001C0E82">
        <w:rPr>
          <w:rFonts w:ascii="Times New Roman" w:eastAsia="Times New Roman" w:hAnsi="Times New Roman" w:cs="Times New Roman"/>
          <w:w w:val="94"/>
          <w:sz w:val="24"/>
          <w:szCs w:val="24"/>
        </w:rPr>
        <w:t xml:space="preserve">. </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z w:val="24"/>
          <w:szCs w:val="24"/>
        </w:rPr>
        <w:t>a-</w:t>
      </w:r>
      <w:r w:rsidRPr="001C0E82">
        <w:rPr>
          <w:rFonts w:ascii="Times New Roman" w:eastAsia="Times New Roman" w:hAnsi="Times New Roman" w:cs="Times New Roman"/>
          <w:spacing w:val="-1"/>
          <w:sz w:val="24"/>
          <w:szCs w:val="24"/>
        </w:rPr>
        <w:t>sh</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8"/>
          <w:sz w:val="24"/>
          <w:szCs w:val="24"/>
        </w:rPr>
        <w:t>p</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1"/>
          <w:sz w:val="24"/>
          <w:szCs w:val="24"/>
        </w:rPr>
        <w:t>d</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8"/>
          <w:sz w:val="24"/>
          <w:szCs w:val="24"/>
        </w:rPr>
        <w:t>r</w:t>
      </w:r>
      <w:r w:rsidRPr="001C0E82">
        <w:rPr>
          <w:rFonts w:ascii="Times New Roman" w:eastAsia="Times New Roman" w:hAnsi="Times New Roman" w:cs="Times New Roman"/>
          <w:spacing w:val="-19"/>
          <w:sz w:val="24"/>
          <w:szCs w:val="24"/>
        </w:rPr>
        <w:t>y</w:t>
      </w:r>
      <w:r>
        <w:rPr>
          <w:rFonts w:ascii="Times New Roman" w:eastAsia="Times New Roman" w:hAnsi="Times New Roman" w:cs="Times New Roman"/>
          <w:sz w:val="24"/>
          <w:szCs w:val="24"/>
        </w:rPr>
        <w:t xml:space="preserve"> or a</w:t>
      </w:r>
      <w:r w:rsidRPr="001C0E82">
        <w:rPr>
          <w:rFonts w:ascii="Times New Roman" w:eastAsia="Times New Roman" w:hAnsi="Times New Roman" w:cs="Times New Roman"/>
          <w:sz w:val="24"/>
          <w:szCs w:val="24"/>
        </w:rPr>
        <w:t xml:space="preserve"> s</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pacing w:val="1"/>
          <w:sz w:val="24"/>
          <w:szCs w:val="24"/>
        </w:rPr>
        <w:t>al</w:t>
      </w:r>
      <w:r w:rsidRPr="001C0E82">
        <w:rPr>
          <w:rFonts w:ascii="Times New Roman" w:eastAsia="Times New Roman" w:hAnsi="Times New Roman" w:cs="Times New Roman"/>
          <w:sz w:val="24"/>
          <w:szCs w:val="24"/>
        </w:rPr>
        <w:t xml:space="preserve">l </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2"/>
          <w:sz w:val="24"/>
          <w:szCs w:val="24"/>
        </w:rPr>
        <w:t>t</w:t>
      </w:r>
      <w:r w:rsidRPr="001C0E82">
        <w:rPr>
          <w:rFonts w:ascii="Times New Roman" w:eastAsia="Times New Roman" w:hAnsi="Times New Roman" w:cs="Times New Roman"/>
          <w:spacing w:val="-1"/>
          <w:sz w:val="24"/>
          <w:szCs w:val="24"/>
        </w:rPr>
        <w:t>el</w:t>
      </w:r>
      <w:r w:rsidRPr="001C0E82">
        <w:rPr>
          <w:rFonts w:ascii="Times New Roman" w:eastAsia="Times New Roman" w:hAnsi="Times New Roman" w:cs="Times New Roman"/>
          <w:sz w:val="24"/>
          <w:szCs w:val="24"/>
        </w:rPr>
        <w:t>.</w:t>
      </w:r>
    </w:p>
    <w:p w:rsidR="00B330C9" w:rsidRDefault="00B330C9" w:rsidP="00B330C9">
      <w:pPr>
        <w:spacing w:after="0" w:line="240" w:lineRule="auto"/>
        <w:ind w:right="40"/>
        <w:jc w:val="both"/>
        <w:rPr>
          <w:rFonts w:ascii="Times New Roman" w:eastAsia="Times New Roman" w:hAnsi="Times New Roman" w:cs="Times New Roman"/>
          <w:sz w:val="24"/>
          <w:szCs w:val="24"/>
        </w:rPr>
      </w:pPr>
    </w:p>
    <w:p w:rsidR="00B330C9" w:rsidRDefault="00B330C9" w:rsidP="00B330C9">
      <w:pPr>
        <w:spacing w:after="0" w:line="240" w:lineRule="auto"/>
        <w:ind w:right="40"/>
        <w:jc w:val="both"/>
        <w:rPr>
          <w:rFonts w:ascii="Times New Roman" w:eastAsia="Times New Roman" w:hAnsi="Times New Roman" w:cs="Times New Roman"/>
          <w:sz w:val="24"/>
          <w:szCs w:val="24"/>
        </w:rPr>
      </w:pPr>
      <w:r w:rsidRPr="001C0E82">
        <w:rPr>
          <w:rFonts w:ascii="Times New Roman" w:eastAsia="Times New Roman" w:hAnsi="Times New Roman" w:cs="Times New Roman"/>
          <w:spacing w:val="-7"/>
          <w:sz w:val="24"/>
          <w:szCs w:val="24"/>
        </w:rPr>
        <w:t>M</w:t>
      </w:r>
      <w:r w:rsidRPr="001C0E82">
        <w:rPr>
          <w:rFonts w:ascii="Times New Roman" w:eastAsia="Times New Roman" w:hAnsi="Times New Roman" w:cs="Times New Roman"/>
          <w:sz w:val="24"/>
          <w:szCs w:val="24"/>
        </w:rPr>
        <w:t>o</w:t>
      </w:r>
      <w:r w:rsidRPr="001C0E82">
        <w:rPr>
          <w:rFonts w:ascii="Times New Roman" w:eastAsia="Times New Roman" w:hAnsi="Times New Roman" w:cs="Times New Roman"/>
          <w:spacing w:val="-1"/>
          <w:sz w:val="24"/>
          <w:szCs w:val="24"/>
        </w:rPr>
        <w:t>s</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2"/>
          <w:sz w:val="24"/>
          <w:szCs w:val="24"/>
        </w:rPr>
        <w:t>D</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t</w:t>
      </w:r>
      <w:r>
        <w:rPr>
          <w:rFonts w:ascii="Times New Roman" w:eastAsia="Times New Roman" w:hAnsi="Times New Roman" w:cs="Times New Roman"/>
          <w:sz w:val="24"/>
          <w:szCs w:val="24"/>
        </w:rPr>
        <w:t>s have</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rad</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1"/>
          <w:sz w:val="24"/>
          <w:szCs w:val="24"/>
        </w:rPr>
        <w:t>a</w:t>
      </w:r>
      <w:r w:rsidRPr="001C0E82">
        <w:rPr>
          <w:rFonts w:ascii="Times New Roman" w:eastAsia="Times New Roman" w:hAnsi="Times New Roman" w:cs="Times New Roman"/>
          <w:sz w:val="24"/>
          <w:szCs w:val="24"/>
        </w:rPr>
        <w:t xml:space="preserve">l </w:t>
      </w:r>
      <w:r w:rsidRPr="00751F90">
        <w:rPr>
          <w:rFonts w:ascii="Times New Roman" w:eastAsia="Times New Roman" w:hAnsi="Times New Roman" w:cs="Times New Roman"/>
          <w:spacing w:val="-1"/>
          <w:sz w:val="24"/>
          <w:szCs w:val="24"/>
        </w:rPr>
        <w:t>occupatio</w:t>
      </w:r>
      <w:r w:rsidRPr="001C0E82">
        <w:rPr>
          <w:rFonts w:ascii="Times New Roman" w:eastAsia="Times New Roman" w:hAnsi="Times New Roman" w:cs="Times New Roman"/>
          <w:spacing w:val="-1"/>
          <w:sz w:val="24"/>
          <w:szCs w:val="24"/>
        </w:rPr>
        <w:t>n</w:t>
      </w:r>
      <w:r w:rsidRPr="00751F90">
        <w:rPr>
          <w:rFonts w:ascii="Times New Roman" w:eastAsia="Times New Roman" w:hAnsi="Times New Roman" w:cs="Times New Roman"/>
          <w:spacing w:val="-1"/>
          <w:sz w:val="24"/>
          <w:szCs w:val="24"/>
        </w:rPr>
        <w:t xml:space="preserve">al skills </w:t>
      </w:r>
      <w:r w:rsidRPr="001C0E82">
        <w:rPr>
          <w:rFonts w:ascii="Times New Roman" w:eastAsia="Times New Roman" w:hAnsi="Times New Roman" w:cs="Times New Roman"/>
          <w:spacing w:val="-1"/>
          <w:sz w:val="24"/>
          <w:szCs w:val="24"/>
        </w:rPr>
        <w:t>s</w:t>
      </w:r>
      <w:r w:rsidRPr="00751F90">
        <w:rPr>
          <w:rFonts w:ascii="Times New Roman" w:eastAsia="Times New Roman" w:hAnsi="Times New Roman" w:cs="Times New Roman"/>
          <w:spacing w:val="-1"/>
          <w:sz w:val="24"/>
          <w:szCs w:val="24"/>
        </w:rPr>
        <w:t xml:space="preserve">uch </w:t>
      </w:r>
      <w:r w:rsidRPr="001C0E82">
        <w:rPr>
          <w:rFonts w:ascii="Times New Roman" w:eastAsia="Times New Roman" w:hAnsi="Times New Roman" w:cs="Times New Roman"/>
          <w:spacing w:val="-1"/>
          <w:sz w:val="24"/>
          <w:szCs w:val="24"/>
        </w:rPr>
        <w:t>a</w:t>
      </w:r>
      <w:r w:rsidRPr="00751F90">
        <w:rPr>
          <w:rFonts w:ascii="Times New Roman" w:eastAsia="Times New Roman" w:hAnsi="Times New Roman" w:cs="Times New Roman"/>
          <w:spacing w:val="-1"/>
          <w:sz w:val="24"/>
          <w:szCs w:val="24"/>
        </w:rPr>
        <w:t>s iron wo</w:t>
      </w:r>
      <w:r w:rsidRPr="001C0E82">
        <w:rPr>
          <w:rFonts w:ascii="Times New Roman" w:eastAsia="Times New Roman" w:hAnsi="Times New Roman" w:cs="Times New Roman"/>
          <w:spacing w:val="-1"/>
          <w:sz w:val="24"/>
          <w:szCs w:val="24"/>
        </w:rPr>
        <w:t>r</w:t>
      </w:r>
      <w:r w:rsidRPr="00751F90">
        <w:rPr>
          <w:rFonts w:ascii="Times New Roman" w:eastAsia="Times New Roman" w:hAnsi="Times New Roman" w:cs="Times New Roman"/>
          <w:spacing w:val="-1"/>
          <w:sz w:val="24"/>
          <w:szCs w:val="24"/>
        </w:rPr>
        <w:t>k, goldsmith, tailoring, shoemaking, bamboo crafts, etc. Unfortu</w:t>
      </w:r>
      <w:r w:rsidRPr="001C0E82">
        <w:rPr>
          <w:rFonts w:ascii="Times New Roman" w:eastAsia="Times New Roman" w:hAnsi="Times New Roman" w:cs="Times New Roman"/>
          <w:spacing w:val="-1"/>
          <w:sz w:val="24"/>
          <w:szCs w:val="24"/>
        </w:rPr>
        <w:t>n</w:t>
      </w:r>
      <w:r w:rsidRPr="00751F90">
        <w:rPr>
          <w:rFonts w:ascii="Times New Roman" w:eastAsia="Times New Roman" w:hAnsi="Times New Roman" w:cs="Times New Roman"/>
          <w:spacing w:val="-1"/>
          <w:sz w:val="24"/>
          <w:szCs w:val="24"/>
        </w:rPr>
        <w:t>at</w:t>
      </w:r>
      <w:r w:rsidRPr="001C0E82">
        <w:rPr>
          <w:rFonts w:ascii="Times New Roman" w:eastAsia="Times New Roman" w:hAnsi="Times New Roman" w:cs="Times New Roman"/>
          <w:spacing w:val="-1"/>
          <w:sz w:val="24"/>
          <w:szCs w:val="24"/>
        </w:rPr>
        <w:t>e</w:t>
      </w:r>
      <w:r w:rsidRPr="00751F90">
        <w:rPr>
          <w:rFonts w:ascii="Times New Roman" w:eastAsia="Times New Roman" w:hAnsi="Times New Roman" w:cs="Times New Roman"/>
          <w:spacing w:val="-1"/>
          <w:sz w:val="24"/>
          <w:szCs w:val="24"/>
        </w:rPr>
        <w:t>ly, they are not receiving fair value a</w:t>
      </w:r>
      <w:r w:rsidRPr="001C0E82">
        <w:rPr>
          <w:rFonts w:ascii="Times New Roman" w:eastAsia="Times New Roman" w:hAnsi="Times New Roman" w:cs="Times New Roman"/>
          <w:spacing w:val="-1"/>
          <w:sz w:val="24"/>
          <w:szCs w:val="24"/>
        </w:rPr>
        <w:t>n</w:t>
      </w:r>
      <w:r w:rsidRPr="00751F90">
        <w:rPr>
          <w:rFonts w:ascii="Times New Roman" w:eastAsia="Times New Roman" w:hAnsi="Times New Roman" w:cs="Times New Roman"/>
          <w:spacing w:val="-1"/>
          <w:sz w:val="24"/>
          <w:szCs w:val="24"/>
        </w:rPr>
        <w:t>d social re</w:t>
      </w:r>
      <w:r w:rsidRPr="001C0E82">
        <w:rPr>
          <w:rFonts w:ascii="Times New Roman" w:eastAsia="Times New Roman" w:hAnsi="Times New Roman" w:cs="Times New Roman"/>
          <w:spacing w:val="-1"/>
          <w:sz w:val="24"/>
          <w:szCs w:val="24"/>
        </w:rPr>
        <w:t>s</w:t>
      </w:r>
      <w:r w:rsidRPr="00751F90">
        <w:rPr>
          <w:rFonts w:ascii="Times New Roman" w:eastAsia="Times New Roman" w:hAnsi="Times New Roman" w:cs="Times New Roman"/>
          <w:spacing w:val="-1"/>
          <w:sz w:val="24"/>
          <w:szCs w:val="24"/>
        </w:rPr>
        <w:t>pect for t</w:t>
      </w:r>
      <w:r w:rsidRPr="001C0E82">
        <w:rPr>
          <w:rFonts w:ascii="Times New Roman" w:eastAsia="Times New Roman" w:hAnsi="Times New Roman" w:cs="Times New Roman"/>
          <w:spacing w:val="-1"/>
          <w:sz w:val="24"/>
          <w:szCs w:val="24"/>
        </w:rPr>
        <w:t>h</w:t>
      </w:r>
      <w:r w:rsidRPr="00751F90">
        <w:rPr>
          <w:rFonts w:ascii="Times New Roman" w:eastAsia="Times New Roman" w:hAnsi="Times New Roman" w:cs="Times New Roman"/>
          <w:spacing w:val="-1"/>
          <w:sz w:val="24"/>
          <w:szCs w:val="24"/>
        </w:rPr>
        <w:t>eir wo</w:t>
      </w:r>
      <w:r w:rsidRPr="001C0E82">
        <w:rPr>
          <w:rFonts w:ascii="Times New Roman" w:eastAsia="Times New Roman" w:hAnsi="Times New Roman" w:cs="Times New Roman"/>
          <w:spacing w:val="-1"/>
          <w:sz w:val="24"/>
          <w:szCs w:val="24"/>
        </w:rPr>
        <w:t>r</w:t>
      </w:r>
      <w:r w:rsidRPr="00751F90">
        <w:rPr>
          <w:rFonts w:ascii="Times New Roman" w:eastAsia="Times New Roman" w:hAnsi="Times New Roman" w:cs="Times New Roman"/>
          <w:spacing w:val="-1"/>
          <w:sz w:val="24"/>
          <w:szCs w:val="24"/>
        </w:rPr>
        <w:t>k.</w:t>
      </w:r>
      <w:r w:rsidR="006A209E" w:rsidRPr="006A209E">
        <w:rPr>
          <w:rFonts w:ascii="Times New Roman" w:eastAsia="Times New Roman" w:hAnsi="Times New Roman" w:cs="Times New Roman"/>
          <w:noProof/>
          <w:spacing w:val="-1"/>
          <w:sz w:val="24"/>
          <w:szCs w:val="24"/>
        </w:rPr>
        <w:pict>
          <v:group id="Group 11" o:spid="_x0000_s1026" style="position:absolute;left:0;text-align:left;margin-left:72.4pt;margin-top:106.65pt;width:78.9pt;height:0;z-index:-251658240;mso-wrap-distance-top:-1e-4mm;mso-wrap-distance-bottom:-1e-4mm;mso-position-horizontal-relative:page;mso-position-vertical-relative:text" coordorigin="1448,2133" coordsize="15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">
            <v:shape id="Freeform 13" o:spid="_x0000_s1027" style="position:absolute;left:1448;top:2133;width:1578;height:0;visibility:visible;mso-wrap-style:square;v-text-anchor:top" coordsize="1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" path="m,l1578,e" filled="f" strokecolor="#363435" strokeweight=".38661mm">
              <v:path arrowok="t" o:connecttype="custom" o:connectlocs="0,0;1578,0" o:connectangles="0,0"/>
            </v:shape>
            <w10:wrap anchorx="page"/>
          </v:group>
        </w:pict>
      </w:r>
      <w:r w:rsidRPr="00751F90">
        <w:rPr>
          <w:rFonts w:ascii="Times New Roman" w:eastAsia="Times New Roman" w:hAnsi="Times New Roman" w:cs="Times New Roman"/>
          <w:spacing w:val="-1"/>
          <w:sz w:val="24"/>
          <w:szCs w:val="24"/>
        </w:rPr>
        <w:t xml:space="preserve"> Lack of </w:t>
      </w:r>
      <w:r w:rsidRPr="001C0E82">
        <w:rPr>
          <w:rFonts w:ascii="Times New Roman" w:eastAsia="Times New Roman" w:hAnsi="Times New Roman" w:cs="Times New Roman"/>
          <w:spacing w:val="-1"/>
          <w:sz w:val="24"/>
          <w:szCs w:val="24"/>
        </w:rPr>
        <w:t>m</w:t>
      </w:r>
      <w:r w:rsidRPr="00751F90">
        <w:rPr>
          <w:rFonts w:ascii="Times New Roman" w:eastAsia="Times New Roman" w:hAnsi="Times New Roman" w:cs="Times New Roman"/>
          <w:spacing w:val="-1"/>
          <w:sz w:val="24"/>
          <w:szCs w:val="24"/>
        </w:rPr>
        <w:t xml:space="preserve">odernization, limited access to </w:t>
      </w:r>
      <w:r w:rsidRPr="001C0E82">
        <w:rPr>
          <w:rFonts w:ascii="Times New Roman" w:eastAsia="Times New Roman" w:hAnsi="Times New Roman" w:cs="Times New Roman"/>
          <w:spacing w:val="-1"/>
          <w:sz w:val="24"/>
          <w:szCs w:val="24"/>
        </w:rPr>
        <w:t>m</w:t>
      </w:r>
      <w:r w:rsidRPr="00751F90">
        <w:rPr>
          <w:rFonts w:ascii="Times New Roman" w:eastAsia="Times New Roman" w:hAnsi="Times New Roman" w:cs="Times New Roman"/>
          <w:spacing w:val="-1"/>
          <w:sz w:val="24"/>
          <w:szCs w:val="24"/>
        </w:rPr>
        <w:t>a</w:t>
      </w:r>
      <w:r w:rsidRPr="001C0E82">
        <w:rPr>
          <w:rFonts w:ascii="Times New Roman" w:eastAsia="Times New Roman" w:hAnsi="Times New Roman" w:cs="Times New Roman"/>
          <w:spacing w:val="-1"/>
          <w:sz w:val="24"/>
          <w:szCs w:val="24"/>
        </w:rPr>
        <w:t>r</w:t>
      </w:r>
      <w:r w:rsidRPr="00751F90">
        <w:rPr>
          <w:rFonts w:ascii="Times New Roman" w:eastAsia="Times New Roman" w:hAnsi="Times New Roman" w:cs="Times New Roman"/>
          <w:spacing w:val="-1"/>
          <w:sz w:val="24"/>
          <w:szCs w:val="24"/>
        </w:rPr>
        <w:t>kets a</w:t>
      </w:r>
      <w:r w:rsidRPr="001C0E82">
        <w:rPr>
          <w:rFonts w:ascii="Times New Roman" w:eastAsia="Times New Roman" w:hAnsi="Times New Roman" w:cs="Times New Roman"/>
          <w:spacing w:val="-1"/>
          <w:sz w:val="24"/>
          <w:szCs w:val="24"/>
        </w:rPr>
        <w:t>n</w:t>
      </w:r>
      <w:r w:rsidRPr="00751F90">
        <w:rPr>
          <w:rFonts w:ascii="Times New Roman" w:eastAsia="Times New Roman" w:hAnsi="Times New Roman" w:cs="Times New Roman"/>
          <w:spacing w:val="-1"/>
          <w:sz w:val="24"/>
          <w:szCs w:val="24"/>
        </w:rPr>
        <w:t xml:space="preserve">d </w:t>
      </w:r>
      <w:r w:rsidRPr="001C0E82">
        <w:rPr>
          <w:rFonts w:ascii="Times New Roman" w:eastAsia="Times New Roman" w:hAnsi="Times New Roman" w:cs="Times New Roman"/>
          <w:spacing w:val="-1"/>
          <w:sz w:val="24"/>
          <w:szCs w:val="24"/>
        </w:rPr>
        <w:t>h</w:t>
      </w:r>
      <w:r w:rsidRPr="00751F90">
        <w:rPr>
          <w:rFonts w:ascii="Times New Roman" w:eastAsia="Times New Roman" w:hAnsi="Times New Roman" w:cs="Times New Roman"/>
          <w:spacing w:val="-1"/>
          <w:sz w:val="24"/>
          <w:szCs w:val="24"/>
        </w:rPr>
        <w:t xml:space="preserve">aving </w:t>
      </w:r>
      <w:r w:rsidRPr="001C0E82">
        <w:rPr>
          <w:rFonts w:ascii="Times New Roman" w:eastAsia="Times New Roman" w:hAnsi="Times New Roman" w:cs="Times New Roman"/>
          <w:spacing w:val="-1"/>
          <w:sz w:val="24"/>
          <w:szCs w:val="24"/>
        </w:rPr>
        <w:t>n</w:t>
      </w:r>
      <w:r w:rsidRPr="00751F90">
        <w:rPr>
          <w:rFonts w:ascii="Times New Roman" w:eastAsia="Times New Roman" w:hAnsi="Times New Roman" w:cs="Times New Roman"/>
          <w:spacing w:val="-1"/>
          <w:sz w:val="24"/>
          <w:szCs w:val="24"/>
        </w:rPr>
        <w:t>o patent rights for t</w:t>
      </w:r>
      <w:r w:rsidRPr="001C0E82">
        <w:rPr>
          <w:rFonts w:ascii="Times New Roman" w:eastAsia="Times New Roman" w:hAnsi="Times New Roman" w:cs="Times New Roman"/>
          <w:spacing w:val="-1"/>
          <w:sz w:val="24"/>
          <w:szCs w:val="24"/>
        </w:rPr>
        <w:t>h</w:t>
      </w:r>
      <w:r w:rsidRPr="00751F90">
        <w:rPr>
          <w:rFonts w:ascii="Times New Roman" w:eastAsia="Times New Roman" w:hAnsi="Times New Roman" w:cs="Times New Roman"/>
          <w:spacing w:val="-1"/>
          <w:sz w:val="24"/>
          <w:szCs w:val="24"/>
        </w:rPr>
        <w:t>eir traditional enterprise has adversely affected Dalit communities.</w:t>
      </w:r>
      <w:r w:rsidRPr="001C0E82">
        <w:rPr>
          <w:rFonts w:ascii="Times New Roman" w:eastAsia="Times New Roman" w:hAnsi="Times New Roman" w:cs="Times New Roman"/>
          <w:sz w:val="24"/>
          <w:szCs w:val="24"/>
        </w:rPr>
        <w:t xml:space="preserve"> </w:t>
      </w:r>
      <w:r w:rsidRPr="00751F90">
        <w:rPr>
          <w:rFonts w:ascii="Times New Roman" w:eastAsia="Times New Roman" w:hAnsi="Times New Roman" w:cs="Times New Roman"/>
          <w:spacing w:val="1"/>
          <w:sz w:val="24"/>
          <w:szCs w:val="24"/>
        </w:rPr>
        <w:t>Food sufficiency is ex</w:t>
      </w:r>
      <w:r w:rsidRPr="001C0E82">
        <w:rPr>
          <w:rFonts w:ascii="Times New Roman" w:eastAsia="Times New Roman" w:hAnsi="Times New Roman" w:cs="Times New Roman"/>
          <w:spacing w:val="1"/>
          <w:sz w:val="24"/>
          <w:szCs w:val="24"/>
        </w:rPr>
        <w:t>t</w:t>
      </w:r>
      <w:r w:rsidRPr="00751F90">
        <w:rPr>
          <w:rFonts w:ascii="Times New Roman" w:eastAsia="Times New Roman" w:hAnsi="Times New Roman" w:cs="Times New Roman"/>
          <w:spacing w:val="1"/>
          <w:sz w:val="24"/>
          <w:szCs w:val="24"/>
        </w:rPr>
        <w:t>remely low for D</w:t>
      </w:r>
      <w:r w:rsidRPr="001C0E82">
        <w:rPr>
          <w:rFonts w:ascii="Times New Roman" w:eastAsia="Times New Roman" w:hAnsi="Times New Roman" w:cs="Times New Roman"/>
          <w:spacing w:val="1"/>
          <w:sz w:val="24"/>
          <w:szCs w:val="24"/>
        </w:rPr>
        <w:t>a</w:t>
      </w:r>
      <w:r w:rsidRPr="00751F90">
        <w:rPr>
          <w:rFonts w:ascii="Times New Roman" w:eastAsia="Times New Roman" w:hAnsi="Times New Roman" w:cs="Times New Roman"/>
          <w:spacing w:val="1"/>
          <w:sz w:val="24"/>
          <w:szCs w:val="24"/>
        </w:rPr>
        <w:t>lits com</w:t>
      </w:r>
      <w:r w:rsidRPr="001C0E82">
        <w:rPr>
          <w:rFonts w:ascii="Times New Roman" w:eastAsia="Times New Roman" w:hAnsi="Times New Roman" w:cs="Times New Roman"/>
          <w:spacing w:val="1"/>
          <w:sz w:val="24"/>
          <w:szCs w:val="24"/>
        </w:rPr>
        <w:t>p</w:t>
      </w:r>
      <w:r w:rsidRPr="00751F90">
        <w:rPr>
          <w:rFonts w:ascii="Times New Roman" w:eastAsia="Times New Roman" w:hAnsi="Times New Roman" w:cs="Times New Roman"/>
          <w:spacing w:val="1"/>
          <w:sz w:val="24"/>
          <w:szCs w:val="24"/>
        </w:rPr>
        <w:t>ar</w:t>
      </w:r>
      <w:r w:rsidRPr="001C0E82">
        <w:rPr>
          <w:rFonts w:ascii="Times New Roman" w:eastAsia="Times New Roman" w:hAnsi="Times New Roman" w:cs="Times New Roman"/>
          <w:spacing w:val="1"/>
          <w:sz w:val="24"/>
          <w:szCs w:val="24"/>
        </w:rPr>
        <w:t>e</w:t>
      </w:r>
      <w:r w:rsidRPr="00751F90">
        <w:rPr>
          <w:rFonts w:ascii="Times New Roman" w:eastAsia="Times New Roman" w:hAnsi="Times New Roman" w:cs="Times New Roman"/>
          <w:spacing w:val="1"/>
          <w:sz w:val="24"/>
          <w:szCs w:val="24"/>
        </w:rPr>
        <w:t>d to the national average of 77%. Food sufficiency for H</w:t>
      </w:r>
      <w:r w:rsidRPr="001C0E82">
        <w:rPr>
          <w:rFonts w:ascii="Times New Roman" w:eastAsia="Times New Roman" w:hAnsi="Times New Roman" w:cs="Times New Roman"/>
          <w:spacing w:val="1"/>
          <w:sz w:val="24"/>
          <w:szCs w:val="24"/>
        </w:rPr>
        <w:t>il</w:t>
      </w:r>
      <w:r w:rsidRPr="00751F90">
        <w:rPr>
          <w:rFonts w:ascii="Times New Roman" w:eastAsia="Times New Roman" w:hAnsi="Times New Roman" w:cs="Times New Roman"/>
          <w:spacing w:val="1"/>
          <w:sz w:val="24"/>
          <w:szCs w:val="24"/>
        </w:rPr>
        <w:t>l D</w:t>
      </w:r>
      <w:r w:rsidRPr="001C0E82">
        <w:rPr>
          <w:rFonts w:ascii="Times New Roman" w:eastAsia="Times New Roman" w:hAnsi="Times New Roman" w:cs="Times New Roman"/>
          <w:spacing w:val="1"/>
          <w:sz w:val="24"/>
          <w:szCs w:val="24"/>
        </w:rPr>
        <w:t>a</w:t>
      </w:r>
      <w:r w:rsidRPr="00751F90">
        <w:rPr>
          <w:rFonts w:ascii="Times New Roman" w:eastAsia="Times New Roman" w:hAnsi="Times New Roman" w:cs="Times New Roman"/>
          <w:spacing w:val="1"/>
          <w:sz w:val="24"/>
          <w:szCs w:val="24"/>
        </w:rPr>
        <w:t>lits and Tarai/Ma</w:t>
      </w:r>
      <w:r w:rsidRPr="001C0E82">
        <w:rPr>
          <w:rFonts w:ascii="Times New Roman" w:eastAsia="Times New Roman" w:hAnsi="Times New Roman" w:cs="Times New Roman"/>
          <w:spacing w:val="1"/>
          <w:sz w:val="24"/>
          <w:szCs w:val="24"/>
        </w:rPr>
        <w:t>d</w:t>
      </w:r>
      <w:r w:rsidRPr="00751F90">
        <w:rPr>
          <w:rFonts w:ascii="Times New Roman" w:eastAsia="Times New Roman" w:hAnsi="Times New Roman" w:cs="Times New Roman"/>
          <w:spacing w:val="1"/>
          <w:sz w:val="24"/>
          <w:szCs w:val="24"/>
        </w:rPr>
        <w:t>hesi D</w:t>
      </w:r>
      <w:r w:rsidRPr="001C0E82">
        <w:rPr>
          <w:rFonts w:ascii="Times New Roman" w:eastAsia="Times New Roman" w:hAnsi="Times New Roman" w:cs="Times New Roman"/>
          <w:spacing w:val="1"/>
          <w:sz w:val="24"/>
          <w:szCs w:val="24"/>
        </w:rPr>
        <w:t>a</w:t>
      </w:r>
      <w:r w:rsidRPr="00751F90">
        <w:rPr>
          <w:rFonts w:ascii="Times New Roman" w:eastAsia="Times New Roman" w:hAnsi="Times New Roman" w:cs="Times New Roman"/>
          <w:spacing w:val="1"/>
          <w:sz w:val="24"/>
          <w:szCs w:val="24"/>
        </w:rPr>
        <w:t>lits is only 56.0% and 53.7% resp</w:t>
      </w:r>
      <w:r w:rsidRPr="001C0E82">
        <w:rPr>
          <w:rFonts w:ascii="Times New Roman" w:eastAsia="Times New Roman" w:hAnsi="Times New Roman" w:cs="Times New Roman"/>
          <w:spacing w:val="1"/>
          <w:sz w:val="24"/>
          <w:szCs w:val="24"/>
        </w:rPr>
        <w:t>e</w:t>
      </w:r>
      <w:r w:rsidRPr="00751F90">
        <w:rPr>
          <w:rFonts w:ascii="Times New Roman" w:eastAsia="Times New Roman" w:hAnsi="Times New Roman" w:cs="Times New Roman"/>
          <w:spacing w:val="1"/>
          <w:sz w:val="24"/>
          <w:szCs w:val="24"/>
        </w:rPr>
        <w:t>c</w:t>
      </w:r>
      <w:r w:rsidRPr="001C0E82">
        <w:rPr>
          <w:rFonts w:ascii="Times New Roman" w:eastAsia="Times New Roman" w:hAnsi="Times New Roman" w:cs="Times New Roman"/>
          <w:spacing w:val="1"/>
          <w:sz w:val="24"/>
          <w:szCs w:val="24"/>
        </w:rPr>
        <w:t>t</w:t>
      </w:r>
      <w:r w:rsidRPr="00751F90">
        <w:rPr>
          <w:rFonts w:ascii="Times New Roman" w:eastAsia="Times New Roman" w:hAnsi="Times New Roman" w:cs="Times New Roman"/>
          <w:spacing w:val="1"/>
          <w:sz w:val="24"/>
          <w:szCs w:val="24"/>
        </w:rPr>
        <w:t>ively, indi</w:t>
      </w:r>
      <w:r w:rsidRPr="001C0E82">
        <w:rPr>
          <w:rFonts w:ascii="Times New Roman" w:eastAsia="Times New Roman" w:hAnsi="Times New Roman" w:cs="Times New Roman"/>
          <w:spacing w:val="1"/>
          <w:sz w:val="24"/>
          <w:szCs w:val="24"/>
        </w:rPr>
        <w:t>c</w:t>
      </w:r>
      <w:r w:rsidRPr="00751F90">
        <w:rPr>
          <w:rFonts w:ascii="Times New Roman" w:eastAsia="Times New Roman" w:hAnsi="Times New Roman" w:cs="Times New Roman"/>
          <w:spacing w:val="1"/>
          <w:sz w:val="24"/>
          <w:szCs w:val="24"/>
        </w:rPr>
        <w:t>ating that up to 46% of Tarai/Ma</w:t>
      </w:r>
      <w:r w:rsidRPr="001C0E82">
        <w:rPr>
          <w:rFonts w:ascii="Times New Roman" w:eastAsia="Times New Roman" w:hAnsi="Times New Roman" w:cs="Times New Roman"/>
          <w:spacing w:val="1"/>
          <w:sz w:val="24"/>
          <w:szCs w:val="24"/>
        </w:rPr>
        <w:t>d</w:t>
      </w:r>
      <w:r w:rsidRPr="00751F90">
        <w:rPr>
          <w:rFonts w:ascii="Times New Roman" w:eastAsia="Times New Roman" w:hAnsi="Times New Roman" w:cs="Times New Roman"/>
          <w:spacing w:val="1"/>
          <w:sz w:val="24"/>
          <w:szCs w:val="24"/>
        </w:rPr>
        <w:t>hesi D</w:t>
      </w:r>
      <w:r w:rsidRPr="001C0E82">
        <w:rPr>
          <w:rFonts w:ascii="Times New Roman" w:eastAsia="Times New Roman" w:hAnsi="Times New Roman" w:cs="Times New Roman"/>
          <w:spacing w:val="1"/>
          <w:sz w:val="24"/>
          <w:szCs w:val="24"/>
        </w:rPr>
        <w:t>a</w:t>
      </w:r>
      <w:r w:rsidRPr="00751F90">
        <w:rPr>
          <w:rFonts w:ascii="Times New Roman" w:eastAsia="Times New Roman" w:hAnsi="Times New Roman" w:cs="Times New Roman"/>
          <w:spacing w:val="1"/>
          <w:sz w:val="24"/>
          <w:szCs w:val="24"/>
        </w:rPr>
        <w:t xml:space="preserve">lits do not consume adequate amounts of food (i.e. </w:t>
      </w:r>
      <w:r w:rsidRPr="001C0E82">
        <w:rPr>
          <w:rFonts w:ascii="Times New Roman" w:eastAsia="Times New Roman" w:hAnsi="Times New Roman" w:cs="Times New Roman"/>
          <w:spacing w:val="1"/>
          <w:sz w:val="24"/>
          <w:szCs w:val="24"/>
        </w:rPr>
        <w:t>t</w:t>
      </w:r>
      <w:r w:rsidRPr="00751F90">
        <w:rPr>
          <w:rFonts w:ascii="Times New Roman" w:eastAsia="Times New Roman" w:hAnsi="Times New Roman" w:cs="Times New Roman"/>
          <w:spacing w:val="1"/>
          <w:sz w:val="24"/>
          <w:szCs w:val="24"/>
        </w:rPr>
        <w:t>wo me</w:t>
      </w:r>
      <w:r w:rsidRPr="001C0E82">
        <w:rPr>
          <w:rFonts w:ascii="Times New Roman" w:eastAsia="Times New Roman" w:hAnsi="Times New Roman" w:cs="Times New Roman"/>
          <w:spacing w:val="1"/>
          <w:sz w:val="24"/>
          <w:szCs w:val="24"/>
        </w:rPr>
        <w:t>a</w:t>
      </w:r>
      <w:r w:rsidRPr="00751F90">
        <w:rPr>
          <w:rFonts w:ascii="Times New Roman" w:eastAsia="Times New Roman" w:hAnsi="Times New Roman" w:cs="Times New Roman"/>
          <w:spacing w:val="1"/>
          <w:sz w:val="24"/>
          <w:szCs w:val="24"/>
        </w:rPr>
        <w:t xml:space="preserve">ls a </w:t>
      </w:r>
      <w:r w:rsidRPr="001C0E82">
        <w:rPr>
          <w:rFonts w:ascii="Times New Roman" w:eastAsia="Times New Roman" w:hAnsi="Times New Roman" w:cs="Times New Roman"/>
          <w:spacing w:val="1"/>
          <w:sz w:val="24"/>
          <w:szCs w:val="24"/>
        </w:rPr>
        <w:t>d</w:t>
      </w:r>
      <w:r w:rsidRPr="00751F90">
        <w:rPr>
          <w:rFonts w:ascii="Times New Roman" w:eastAsia="Times New Roman" w:hAnsi="Times New Roman" w:cs="Times New Roman"/>
          <w:spacing w:val="1"/>
          <w:sz w:val="24"/>
          <w:szCs w:val="24"/>
        </w:rPr>
        <w:t>ay throughout the year</w:t>
      </w:r>
      <w:r w:rsidRPr="001C0E82">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vertAlign w:val="superscript"/>
        </w:rPr>
        <w:footnoteReference w:id="62"/>
      </w:r>
    </w:p>
    <w:p w:rsidR="00B330C9" w:rsidRPr="001C0E82" w:rsidRDefault="00B330C9" w:rsidP="00B330C9">
      <w:pPr>
        <w:spacing w:after="0" w:line="240" w:lineRule="auto"/>
        <w:ind w:right="40"/>
        <w:jc w:val="both"/>
        <w:rPr>
          <w:rFonts w:ascii="Times New Roman" w:eastAsia="Times New Roman" w:hAnsi="Times New Roman" w:cs="Times New Roman"/>
          <w:sz w:val="24"/>
          <w:szCs w:val="24"/>
        </w:rPr>
      </w:pPr>
    </w:p>
    <w:p w:rsidR="00B330C9" w:rsidRPr="00EA09D4" w:rsidRDefault="00B330C9" w:rsidP="00B330C9">
      <w:pPr>
        <w:spacing w:after="0" w:line="240" w:lineRule="auto"/>
        <w:ind w:right="40"/>
        <w:jc w:val="both"/>
        <w:rPr>
          <w:rFonts w:ascii="Times New Roman" w:eastAsia="Times New Roman" w:hAnsi="Times New Roman" w:cs="Times New Roman"/>
          <w:spacing w:val="-1"/>
          <w:sz w:val="24"/>
          <w:szCs w:val="24"/>
        </w:rPr>
      </w:pPr>
      <w:r w:rsidRPr="00EA09D4">
        <w:rPr>
          <w:rFonts w:ascii="Times New Roman" w:eastAsia="Times New Roman" w:hAnsi="Times New Roman" w:cs="Times New Roman"/>
          <w:spacing w:val="-1"/>
          <w:sz w:val="24"/>
          <w:szCs w:val="24"/>
        </w:rPr>
        <w:t>T</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 seco</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 xml:space="preserve">d Long-term Health </w:t>
      </w:r>
      <w:r w:rsidRPr="001C0E82">
        <w:rPr>
          <w:rFonts w:ascii="Times New Roman" w:eastAsia="Times New Roman" w:hAnsi="Times New Roman" w:cs="Times New Roman"/>
          <w:spacing w:val="-1"/>
          <w:sz w:val="24"/>
          <w:szCs w:val="24"/>
        </w:rPr>
        <w:t>P</w:t>
      </w:r>
      <w:r w:rsidRPr="00EA09D4">
        <w:rPr>
          <w:rFonts w:ascii="Times New Roman" w:eastAsia="Times New Roman" w:hAnsi="Times New Roman" w:cs="Times New Roman"/>
          <w:spacing w:val="-1"/>
          <w:sz w:val="24"/>
          <w:szCs w:val="24"/>
        </w:rPr>
        <w:t xml:space="preserve">lan of Nepal, 1997 to 2017 aimed to </w:t>
      </w:r>
      <w:r w:rsidRPr="001C0E82">
        <w:rPr>
          <w:rFonts w:ascii="Times New Roman" w:eastAsia="Times New Roman" w:hAnsi="Times New Roman" w:cs="Times New Roman"/>
          <w:spacing w:val="-1"/>
          <w:sz w:val="24"/>
          <w:szCs w:val="24"/>
        </w:rPr>
        <w:t xml:space="preserve">provide </w:t>
      </w:r>
      <w:r w:rsidRPr="00EA09D4">
        <w:rPr>
          <w:rFonts w:ascii="Times New Roman" w:eastAsia="Times New Roman" w:hAnsi="Times New Roman" w:cs="Times New Roman"/>
          <w:spacing w:val="-1"/>
          <w:sz w:val="24"/>
          <w:szCs w:val="24"/>
        </w:rPr>
        <w:t>e</w:t>
      </w:r>
      <w:r w:rsidRPr="001C0E82">
        <w:rPr>
          <w:rFonts w:ascii="Times New Roman" w:eastAsia="Times New Roman" w:hAnsi="Times New Roman" w:cs="Times New Roman"/>
          <w:spacing w:val="-1"/>
          <w:sz w:val="24"/>
          <w:szCs w:val="24"/>
        </w:rPr>
        <w:t>s</w:t>
      </w:r>
      <w:r w:rsidRPr="00EA09D4">
        <w:rPr>
          <w:rFonts w:ascii="Times New Roman" w:eastAsia="Times New Roman" w:hAnsi="Times New Roman" w:cs="Times New Roman"/>
          <w:spacing w:val="-1"/>
          <w:sz w:val="24"/>
          <w:szCs w:val="24"/>
        </w:rPr>
        <w:t xml:space="preserve">sential </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ealt</w:t>
      </w:r>
      <w:r w:rsidRPr="001C0E82">
        <w:rPr>
          <w:rFonts w:ascii="Times New Roman" w:eastAsia="Times New Roman" w:hAnsi="Times New Roman" w:cs="Times New Roman"/>
          <w:spacing w:val="-1"/>
          <w:sz w:val="24"/>
          <w:szCs w:val="24"/>
        </w:rPr>
        <w:t xml:space="preserve">h </w:t>
      </w:r>
      <w:r w:rsidRPr="00EA09D4">
        <w:rPr>
          <w:rFonts w:ascii="Times New Roman" w:eastAsia="Times New Roman" w:hAnsi="Times New Roman" w:cs="Times New Roman"/>
          <w:spacing w:val="-1"/>
          <w:sz w:val="24"/>
          <w:szCs w:val="24"/>
        </w:rPr>
        <w:t>care services in all d</w:t>
      </w:r>
      <w:r w:rsidRPr="001C0E82">
        <w:rPr>
          <w:rFonts w:ascii="Times New Roman" w:eastAsia="Times New Roman" w:hAnsi="Times New Roman" w:cs="Times New Roman"/>
          <w:spacing w:val="-1"/>
          <w:sz w:val="24"/>
          <w:szCs w:val="24"/>
        </w:rPr>
        <w:t>is</w:t>
      </w:r>
      <w:r w:rsidRPr="00EA09D4">
        <w:rPr>
          <w:rFonts w:ascii="Times New Roman" w:eastAsia="Times New Roman" w:hAnsi="Times New Roman" w:cs="Times New Roman"/>
          <w:spacing w:val="-1"/>
          <w:sz w:val="24"/>
          <w:szCs w:val="24"/>
        </w:rPr>
        <w:t>tricts to 90% of t</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 xml:space="preserve">e population within 30 minutes of walking distance, yet only 58% of </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o</w:t>
      </w:r>
      <w:r w:rsidRPr="001C0E82">
        <w:rPr>
          <w:rFonts w:ascii="Times New Roman" w:eastAsia="Times New Roman" w:hAnsi="Times New Roman" w:cs="Times New Roman"/>
          <w:spacing w:val="-1"/>
          <w:sz w:val="24"/>
          <w:szCs w:val="24"/>
        </w:rPr>
        <w:t>u</w:t>
      </w:r>
      <w:r w:rsidRPr="00EA09D4">
        <w:rPr>
          <w:rFonts w:ascii="Times New Roman" w:eastAsia="Times New Roman" w:hAnsi="Times New Roman" w:cs="Times New Roman"/>
          <w:spacing w:val="-1"/>
          <w:sz w:val="24"/>
          <w:szCs w:val="24"/>
        </w:rPr>
        <w:t>s</w:t>
      </w:r>
      <w:r w:rsidRPr="001C0E82">
        <w:rPr>
          <w:rFonts w:ascii="Times New Roman" w:eastAsia="Times New Roman" w:hAnsi="Times New Roman" w:cs="Times New Roman"/>
          <w:spacing w:val="-1"/>
          <w:sz w:val="24"/>
          <w:szCs w:val="24"/>
        </w:rPr>
        <w:t>eh</w:t>
      </w:r>
      <w:r w:rsidRPr="00EA09D4">
        <w:rPr>
          <w:rFonts w:ascii="Times New Roman" w:eastAsia="Times New Roman" w:hAnsi="Times New Roman" w:cs="Times New Roman"/>
          <w:spacing w:val="-1"/>
          <w:sz w:val="24"/>
          <w:szCs w:val="24"/>
        </w:rPr>
        <w:t>ol</w:t>
      </w:r>
      <w:r w:rsidRPr="001C0E82">
        <w:rPr>
          <w:rFonts w:ascii="Times New Roman" w:eastAsia="Times New Roman" w:hAnsi="Times New Roman" w:cs="Times New Roman"/>
          <w:spacing w:val="-1"/>
          <w:sz w:val="24"/>
          <w:szCs w:val="24"/>
        </w:rPr>
        <w:t>d</w:t>
      </w:r>
      <w:r w:rsidRPr="00EA09D4">
        <w:rPr>
          <w:rFonts w:ascii="Times New Roman" w:eastAsia="Times New Roman" w:hAnsi="Times New Roman" w:cs="Times New Roman"/>
          <w:spacing w:val="-1"/>
          <w:sz w:val="24"/>
          <w:szCs w:val="24"/>
        </w:rPr>
        <w:t>s have acce</w:t>
      </w:r>
      <w:r w:rsidRPr="001C0E82">
        <w:rPr>
          <w:rFonts w:ascii="Times New Roman" w:eastAsia="Times New Roman" w:hAnsi="Times New Roman" w:cs="Times New Roman"/>
          <w:spacing w:val="-1"/>
          <w:sz w:val="24"/>
          <w:szCs w:val="24"/>
        </w:rPr>
        <w:t>s</w:t>
      </w:r>
      <w:r w:rsidRPr="00EA09D4">
        <w:rPr>
          <w:rFonts w:ascii="Times New Roman" w:eastAsia="Times New Roman" w:hAnsi="Times New Roman" w:cs="Times New Roman"/>
          <w:spacing w:val="-1"/>
          <w:sz w:val="24"/>
          <w:szCs w:val="24"/>
        </w:rPr>
        <w:t xml:space="preserve">s to </w:t>
      </w:r>
      <w:r w:rsidRPr="001C0E82">
        <w:rPr>
          <w:rFonts w:ascii="Times New Roman" w:eastAsia="Times New Roman" w:hAnsi="Times New Roman" w:cs="Times New Roman"/>
          <w:spacing w:val="-1"/>
          <w:sz w:val="24"/>
          <w:szCs w:val="24"/>
        </w:rPr>
        <w:t>s</w:t>
      </w:r>
      <w:r w:rsidRPr="00EA09D4">
        <w:rPr>
          <w:rFonts w:ascii="Times New Roman" w:eastAsia="Times New Roman" w:hAnsi="Times New Roman" w:cs="Times New Roman"/>
          <w:spacing w:val="-1"/>
          <w:sz w:val="24"/>
          <w:szCs w:val="24"/>
        </w:rPr>
        <w:t xml:space="preserve">uch facilities in Nepal. Only 39.7% of Hill Dalits </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ave acce</w:t>
      </w:r>
      <w:r w:rsidRPr="001C0E82">
        <w:rPr>
          <w:rFonts w:ascii="Times New Roman" w:eastAsia="Times New Roman" w:hAnsi="Times New Roman" w:cs="Times New Roman"/>
          <w:spacing w:val="-1"/>
          <w:sz w:val="24"/>
          <w:szCs w:val="24"/>
        </w:rPr>
        <w:t>s</w:t>
      </w:r>
      <w:r w:rsidRPr="00EA09D4">
        <w:rPr>
          <w:rFonts w:ascii="Times New Roman" w:eastAsia="Times New Roman" w:hAnsi="Times New Roman" w:cs="Times New Roman"/>
          <w:spacing w:val="-1"/>
          <w:sz w:val="24"/>
          <w:szCs w:val="24"/>
        </w:rPr>
        <w:t xml:space="preserve">s to </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ealth facilities within 30 minutes of walking distance. 55.5% of people in Nepal can</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 xml:space="preserve">ot afford </w:t>
      </w:r>
      <w:r w:rsidRPr="001C0E82">
        <w:rPr>
          <w:rFonts w:ascii="Times New Roman" w:eastAsia="Times New Roman" w:hAnsi="Times New Roman" w:cs="Times New Roman"/>
          <w:spacing w:val="-1"/>
          <w:sz w:val="24"/>
          <w:szCs w:val="24"/>
        </w:rPr>
        <w:t>m</w:t>
      </w:r>
      <w:r w:rsidRPr="00EA09D4">
        <w:rPr>
          <w:rFonts w:ascii="Times New Roman" w:eastAsia="Times New Roman" w:hAnsi="Times New Roman" w:cs="Times New Roman"/>
          <w:spacing w:val="-1"/>
          <w:sz w:val="24"/>
          <w:szCs w:val="24"/>
        </w:rPr>
        <w:t>edical treat</w:t>
      </w:r>
      <w:r w:rsidRPr="001C0E82">
        <w:rPr>
          <w:rFonts w:ascii="Times New Roman" w:eastAsia="Times New Roman" w:hAnsi="Times New Roman" w:cs="Times New Roman"/>
          <w:spacing w:val="-1"/>
          <w:sz w:val="24"/>
          <w:szCs w:val="24"/>
        </w:rPr>
        <w:t>m</w:t>
      </w:r>
      <w:r w:rsidRPr="00EA09D4">
        <w:rPr>
          <w:rFonts w:ascii="Times New Roman" w:eastAsia="Times New Roman" w:hAnsi="Times New Roman" w:cs="Times New Roman"/>
          <w:spacing w:val="-1"/>
          <w:sz w:val="24"/>
          <w:szCs w:val="24"/>
        </w:rPr>
        <w:t>ent but even less Dalits - 60.5% of Hill Dalits a</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d 66.1% of Tarai/Mad</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esi Dalits</w:t>
      </w:r>
      <w:r w:rsidRPr="001C0E82">
        <w:rPr>
          <w:rFonts w:ascii="Times New Roman" w:eastAsia="Times New Roman" w:hAnsi="Times New Roman" w:cs="Times New Roman"/>
          <w:w w:val="92"/>
          <w:sz w:val="24"/>
          <w:szCs w:val="24"/>
        </w:rPr>
        <w:t>.</w:t>
      </w:r>
      <w:r w:rsidRPr="001C0E82">
        <w:rPr>
          <w:rFonts w:ascii="Times New Roman" w:eastAsia="Times New Roman" w:hAnsi="Times New Roman" w:cs="Times New Roman"/>
          <w:w w:val="92"/>
          <w:sz w:val="24"/>
          <w:szCs w:val="24"/>
          <w:vertAlign w:val="superscript"/>
        </w:rPr>
        <w:footnoteReference w:id="63"/>
      </w:r>
      <w:r w:rsidRPr="001C0E82">
        <w:rPr>
          <w:rFonts w:ascii="Times New Roman" w:eastAsia="Times New Roman" w:hAnsi="Times New Roman" w:cs="Times New Roman"/>
          <w:w w:val="92"/>
          <w:sz w:val="24"/>
          <w:szCs w:val="24"/>
        </w:rPr>
        <w:t xml:space="preserve"> </w:t>
      </w:r>
      <w:r w:rsidRPr="00EA09D4">
        <w:rPr>
          <w:rFonts w:ascii="Times New Roman" w:eastAsia="Times New Roman" w:hAnsi="Times New Roman" w:cs="Times New Roman"/>
          <w:spacing w:val="-1"/>
          <w:sz w:val="24"/>
          <w:szCs w:val="24"/>
        </w:rPr>
        <w:t>43% of Tarai/Mad</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esi Dalits a</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d 14.6% of Hill Dalit experience d</w:t>
      </w:r>
      <w:r w:rsidRPr="001C0E82">
        <w:rPr>
          <w:rFonts w:ascii="Times New Roman" w:eastAsia="Times New Roman" w:hAnsi="Times New Roman" w:cs="Times New Roman"/>
          <w:spacing w:val="-1"/>
          <w:sz w:val="24"/>
          <w:szCs w:val="24"/>
        </w:rPr>
        <w:t>i</w:t>
      </w:r>
      <w:r w:rsidRPr="00EA09D4">
        <w:rPr>
          <w:rFonts w:ascii="Times New Roman" w:eastAsia="Times New Roman" w:hAnsi="Times New Roman" w:cs="Times New Roman"/>
          <w:spacing w:val="-1"/>
          <w:sz w:val="24"/>
          <w:szCs w:val="24"/>
        </w:rPr>
        <w:t>scrimi</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 xml:space="preserve">ation when receiving </w:t>
      </w:r>
      <w:r w:rsidRPr="001C0E82">
        <w:rPr>
          <w:rFonts w:ascii="Times New Roman" w:eastAsia="Times New Roman" w:hAnsi="Times New Roman" w:cs="Times New Roman"/>
          <w:spacing w:val="-1"/>
          <w:sz w:val="24"/>
          <w:szCs w:val="24"/>
        </w:rPr>
        <w:t>m</w:t>
      </w:r>
      <w:r w:rsidRPr="00EA09D4">
        <w:rPr>
          <w:rFonts w:ascii="Times New Roman" w:eastAsia="Times New Roman" w:hAnsi="Times New Roman" w:cs="Times New Roman"/>
          <w:spacing w:val="-1"/>
          <w:sz w:val="24"/>
          <w:szCs w:val="24"/>
        </w:rPr>
        <w:t>edical treat</w:t>
      </w:r>
      <w:r w:rsidRPr="001C0E82">
        <w:rPr>
          <w:rFonts w:ascii="Times New Roman" w:eastAsia="Times New Roman" w:hAnsi="Times New Roman" w:cs="Times New Roman"/>
          <w:spacing w:val="-1"/>
          <w:sz w:val="24"/>
          <w:szCs w:val="24"/>
        </w:rPr>
        <w:t>m</w:t>
      </w:r>
      <w:r w:rsidRPr="00EA09D4">
        <w:rPr>
          <w:rFonts w:ascii="Times New Roman" w:eastAsia="Times New Roman" w:hAnsi="Times New Roman" w:cs="Times New Roman"/>
          <w:spacing w:val="-1"/>
          <w:sz w:val="24"/>
          <w:szCs w:val="24"/>
        </w:rPr>
        <w:t xml:space="preserve">ent in local </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ealth services. Approximately, 72% of wo</w:t>
      </w:r>
      <w:r w:rsidRPr="001C0E82">
        <w:rPr>
          <w:rFonts w:ascii="Times New Roman" w:eastAsia="Times New Roman" w:hAnsi="Times New Roman" w:cs="Times New Roman"/>
          <w:spacing w:val="-1"/>
          <w:sz w:val="24"/>
          <w:szCs w:val="24"/>
        </w:rPr>
        <w:t>m</w:t>
      </w:r>
      <w:r w:rsidRPr="00EA09D4">
        <w:rPr>
          <w:rFonts w:ascii="Times New Roman" w:eastAsia="Times New Roman" w:hAnsi="Times New Roman" w:cs="Times New Roman"/>
          <w:spacing w:val="-1"/>
          <w:sz w:val="24"/>
          <w:szCs w:val="24"/>
        </w:rPr>
        <w:t>en experie</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ce pr</w:t>
      </w:r>
      <w:r w:rsidRPr="001C0E82">
        <w:rPr>
          <w:rFonts w:ascii="Times New Roman" w:eastAsia="Times New Roman" w:hAnsi="Times New Roman" w:cs="Times New Roman"/>
          <w:spacing w:val="-1"/>
          <w:sz w:val="24"/>
          <w:szCs w:val="24"/>
        </w:rPr>
        <w:t>o</w:t>
      </w:r>
      <w:r w:rsidRPr="00EA09D4">
        <w:rPr>
          <w:rFonts w:ascii="Times New Roman" w:eastAsia="Times New Roman" w:hAnsi="Times New Roman" w:cs="Times New Roman"/>
          <w:spacing w:val="-1"/>
          <w:sz w:val="24"/>
          <w:szCs w:val="24"/>
        </w:rPr>
        <w:t xml:space="preserve">blems in accessing </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ealth service</w:t>
      </w:r>
      <w:r>
        <w:rPr>
          <w:rFonts w:ascii="Times New Roman" w:eastAsia="Times New Roman" w:hAnsi="Times New Roman" w:cs="Times New Roman"/>
          <w:w w:val="97"/>
          <w:sz w:val="24"/>
          <w:szCs w:val="24"/>
        </w:rPr>
        <w:t>,</w:t>
      </w:r>
      <w:r>
        <w:rPr>
          <w:rStyle w:val="FootnoteReference"/>
          <w:rFonts w:eastAsia="Times New Roman" w:cs="Times New Roman"/>
          <w:w w:val="97"/>
          <w:sz w:val="24"/>
          <w:szCs w:val="24"/>
        </w:rPr>
        <w:footnoteReference w:id="64"/>
      </w:r>
      <w:r>
        <w:rPr>
          <w:rFonts w:ascii="Times New Roman" w:eastAsia="Times New Roman" w:hAnsi="Times New Roman" w:cs="Times New Roman"/>
          <w:w w:val="97"/>
          <w:sz w:val="24"/>
          <w:szCs w:val="24"/>
        </w:rPr>
        <w:t xml:space="preserve"> </w:t>
      </w:r>
      <w:r w:rsidRPr="00EA09D4">
        <w:rPr>
          <w:rFonts w:ascii="Times New Roman" w:eastAsia="Times New Roman" w:hAnsi="Times New Roman" w:cs="Times New Roman"/>
          <w:spacing w:val="-1"/>
          <w:sz w:val="24"/>
          <w:szCs w:val="24"/>
        </w:rPr>
        <w:t>yet for Hill a</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d Tarai/Mad</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esi Dalit women</w:t>
      </w:r>
      <w:r w:rsidRPr="00EA09D4" w:rsidDel="001B667A">
        <w:rPr>
          <w:rFonts w:ascii="Times New Roman" w:eastAsia="Times New Roman" w:hAnsi="Times New Roman" w:cs="Times New Roman"/>
          <w:spacing w:val="-1"/>
          <w:sz w:val="24"/>
          <w:szCs w:val="24"/>
        </w:rPr>
        <w:t xml:space="preserve"> </w:t>
      </w:r>
      <w:r w:rsidRPr="00EA09D4">
        <w:rPr>
          <w:rFonts w:ascii="Times New Roman" w:eastAsia="Times New Roman" w:hAnsi="Times New Roman" w:cs="Times New Roman"/>
          <w:spacing w:val="-1"/>
          <w:sz w:val="24"/>
          <w:szCs w:val="24"/>
        </w:rPr>
        <w:t xml:space="preserve">it </w:t>
      </w:r>
      <w:r w:rsidRPr="001C0E82">
        <w:rPr>
          <w:rFonts w:ascii="Times New Roman" w:eastAsia="Times New Roman" w:hAnsi="Times New Roman" w:cs="Times New Roman"/>
          <w:spacing w:val="-1"/>
          <w:sz w:val="24"/>
          <w:szCs w:val="24"/>
        </w:rPr>
        <w:t>i</w:t>
      </w:r>
      <w:r w:rsidRPr="00EA09D4">
        <w:rPr>
          <w:rFonts w:ascii="Times New Roman" w:eastAsia="Times New Roman" w:hAnsi="Times New Roman" w:cs="Times New Roman"/>
          <w:spacing w:val="-1"/>
          <w:sz w:val="24"/>
          <w:szCs w:val="24"/>
        </w:rPr>
        <w:t>s 79 a</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d 85% re</w:t>
      </w:r>
      <w:r w:rsidRPr="001C0E82">
        <w:rPr>
          <w:rFonts w:ascii="Times New Roman" w:eastAsia="Times New Roman" w:hAnsi="Times New Roman" w:cs="Times New Roman"/>
          <w:spacing w:val="-1"/>
          <w:sz w:val="24"/>
          <w:szCs w:val="24"/>
        </w:rPr>
        <w:t>s</w:t>
      </w:r>
      <w:r w:rsidRPr="00EA09D4">
        <w:rPr>
          <w:rFonts w:ascii="Times New Roman" w:eastAsia="Times New Roman" w:hAnsi="Times New Roman" w:cs="Times New Roman"/>
          <w:spacing w:val="-1"/>
          <w:sz w:val="24"/>
          <w:szCs w:val="24"/>
        </w:rPr>
        <w:t>pectiv</w:t>
      </w:r>
      <w:r w:rsidRPr="001C0E82">
        <w:rPr>
          <w:rFonts w:ascii="Times New Roman" w:eastAsia="Times New Roman" w:hAnsi="Times New Roman" w:cs="Times New Roman"/>
          <w:spacing w:val="-1"/>
          <w:sz w:val="24"/>
          <w:szCs w:val="24"/>
        </w:rPr>
        <w:t>e</w:t>
      </w:r>
      <w:r w:rsidRPr="00EA09D4">
        <w:rPr>
          <w:rFonts w:ascii="Times New Roman" w:eastAsia="Times New Roman" w:hAnsi="Times New Roman" w:cs="Times New Roman"/>
          <w:spacing w:val="-1"/>
          <w:sz w:val="24"/>
          <w:szCs w:val="24"/>
        </w:rPr>
        <w:t>ly</w:t>
      </w:r>
      <w:r w:rsidRPr="001C0E82">
        <w:rPr>
          <w:rFonts w:ascii="Times New Roman" w:eastAsia="Times New Roman" w:hAnsi="Times New Roman" w:cs="Times New Roman"/>
          <w:w w:val="92"/>
          <w:sz w:val="24"/>
          <w:szCs w:val="24"/>
        </w:rPr>
        <w:t>.</w:t>
      </w:r>
      <w:r w:rsidRPr="001C0E82">
        <w:rPr>
          <w:rFonts w:ascii="Times New Roman" w:eastAsia="Times New Roman" w:hAnsi="Times New Roman" w:cs="Times New Roman"/>
          <w:w w:val="92"/>
          <w:sz w:val="24"/>
          <w:szCs w:val="24"/>
          <w:vertAlign w:val="superscript"/>
        </w:rPr>
        <w:footnoteReference w:id="65"/>
      </w:r>
      <w:r w:rsidRPr="00EA09D4">
        <w:rPr>
          <w:rFonts w:ascii="Times New Roman" w:eastAsia="Times New Roman" w:hAnsi="Times New Roman" w:cs="Times New Roman"/>
          <w:spacing w:val="-1"/>
          <w:sz w:val="24"/>
          <w:szCs w:val="24"/>
        </w:rPr>
        <w:t>As around 62% of Dalit gi</w:t>
      </w:r>
      <w:r w:rsidRPr="001C0E82">
        <w:rPr>
          <w:rFonts w:ascii="Times New Roman" w:eastAsia="Times New Roman" w:hAnsi="Times New Roman" w:cs="Times New Roman"/>
          <w:spacing w:val="-1"/>
          <w:sz w:val="24"/>
          <w:szCs w:val="24"/>
        </w:rPr>
        <w:t>rl</w:t>
      </w:r>
      <w:r w:rsidRPr="00EA09D4">
        <w:rPr>
          <w:rFonts w:ascii="Times New Roman" w:eastAsia="Times New Roman" w:hAnsi="Times New Roman" w:cs="Times New Roman"/>
          <w:spacing w:val="-1"/>
          <w:sz w:val="24"/>
          <w:szCs w:val="24"/>
        </w:rPr>
        <w:t xml:space="preserve">s get </w:t>
      </w:r>
      <w:r w:rsidRPr="001C0E82">
        <w:rPr>
          <w:rFonts w:ascii="Times New Roman" w:eastAsia="Times New Roman" w:hAnsi="Times New Roman" w:cs="Times New Roman"/>
          <w:spacing w:val="-1"/>
          <w:sz w:val="24"/>
          <w:szCs w:val="24"/>
        </w:rPr>
        <w:t>m</w:t>
      </w:r>
      <w:r w:rsidRPr="00EA09D4">
        <w:rPr>
          <w:rFonts w:ascii="Times New Roman" w:eastAsia="Times New Roman" w:hAnsi="Times New Roman" w:cs="Times New Roman"/>
          <w:spacing w:val="-1"/>
          <w:sz w:val="24"/>
          <w:szCs w:val="24"/>
        </w:rPr>
        <w:t xml:space="preserve">arried before 15 years of </w:t>
      </w:r>
      <w:r w:rsidRPr="001C0E82">
        <w:rPr>
          <w:rFonts w:ascii="Times New Roman" w:eastAsia="Times New Roman" w:hAnsi="Times New Roman" w:cs="Times New Roman"/>
          <w:spacing w:val="-1"/>
          <w:sz w:val="24"/>
          <w:szCs w:val="24"/>
        </w:rPr>
        <w:t>a</w:t>
      </w:r>
      <w:r w:rsidRPr="00EA09D4">
        <w:rPr>
          <w:rFonts w:ascii="Times New Roman" w:eastAsia="Times New Roman" w:hAnsi="Times New Roman" w:cs="Times New Roman"/>
          <w:spacing w:val="-1"/>
          <w:sz w:val="24"/>
          <w:szCs w:val="24"/>
        </w:rPr>
        <w:t xml:space="preserve">ge their </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ealth situation is at a further challenge due to uter</w:t>
      </w:r>
      <w:r w:rsidRPr="001C0E82">
        <w:rPr>
          <w:rFonts w:ascii="Times New Roman" w:eastAsia="Times New Roman" w:hAnsi="Times New Roman" w:cs="Times New Roman"/>
          <w:spacing w:val="-1"/>
          <w:sz w:val="24"/>
          <w:szCs w:val="24"/>
        </w:rPr>
        <w:t>u</w:t>
      </w:r>
      <w:r w:rsidRPr="00EA09D4">
        <w:rPr>
          <w:rFonts w:ascii="Times New Roman" w:eastAsia="Times New Roman" w:hAnsi="Times New Roman" w:cs="Times New Roman"/>
          <w:spacing w:val="-1"/>
          <w:sz w:val="24"/>
          <w:szCs w:val="24"/>
        </w:rPr>
        <w:t>s prolapse, ea</w:t>
      </w:r>
      <w:r w:rsidRPr="001C0E82">
        <w:rPr>
          <w:rFonts w:ascii="Times New Roman" w:eastAsia="Times New Roman" w:hAnsi="Times New Roman" w:cs="Times New Roman"/>
          <w:spacing w:val="-1"/>
          <w:sz w:val="24"/>
          <w:szCs w:val="24"/>
        </w:rPr>
        <w:t>r</w:t>
      </w:r>
      <w:r w:rsidRPr="00EA09D4">
        <w:rPr>
          <w:rFonts w:ascii="Times New Roman" w:eastAsia="Times New Roman" w:hAnsi="Times New Roman" w:cs="Times New Roman"/>
          <w:spacing w:val="-1"/>
          <w:sz w:val="24"/>
          <w:szCs w:val="24"/>
        </w:rPr>
        <w:t>ly preg</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a</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cy, sexual viole</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 xml:space="preserve">ce and exploitation. </w:t>
      </w:r>
    </w:p>
    <w:p w:rsidR="00B330C9" w:rsidRDefault="00B330C9" w:rsidP="00B330C9">
      <w:pPr>
        <w:spacing w:after="0" w:line="240" w:lineRule="auto"/>
        <w:ind w:right="40"/>
        <w:jc w:val="both"/>
        <w:rPr>
          <w:rFonts w:ascii="Times New Roman" w:eastAsia="Times New Roman" w:hAnsi="Times New Roman" w:cs="Times New Roman"/>
          <w:w w:val="92"/>
          <w:sz w:val="24"/>
          <w:szCs w:val="24"/>
        </w:rPr>
      </w:pPr>
    </w:p>
    <w:p w:rsidR="00B330C9" w:rsidRDefault="00B330C9" w:rsidP="00B330C9">
      <w:pPr>
        <w:spacing w:after="0" w:line="240" w:lineRule="auto"/>
        <w:ind w:right="40"/>
        <w:jc w:val="both"/>
        <w:rPr>
          <w:rFonts w:ascii="Times New Roman" w:eastAsia="Times New Roman" w:hAnsi="Times New Roman" w:cs="Times New Roman"/>
          <w:sz w:val="24"/>
          <w:szCs w:val="24"/>
        </w:rPr>
      </w:pPr>
      <w:r w:rsidRPr="00EA09D4">
        <w:rPr>
          <w:rFonts w:ascii="Times New Roman" w:eastAsia="Times New Roman" w:hAnsi="Times New Roman" w:cs="Times New Roman"/>
          <w:spacing w:val="-1"/>
          <w:sz w:val="24"/>
          <w:szCs w:val="24"/>
        </w:rPr>
        <w:t>Moreover, although t</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 overall access to drinking water of Nepalese people</w:t>
      </w:r>
      <w:r w:rsidRPr="001C0E82">
        <w:rPr>
          <w:rFonts w:ascii="Times New Roman" w:eastAsia="Times New Roman" w:hAnsi="Times New Roman" w:cs="Times New Roman"/>
          <w:spacing w:val="-1"/>
          <w:sz w:val="24"/>
          <w:szCs w:val="24"/>
        </w:rPr>
        <w:t xml:space="preserve"> ha</w:t>
      </w:r>
      <w:r w:rsidRPr="00EA09D4">
        <w:rPr>
          <w:rFonts w:ascii="Times New Roman" w:eastAsia="Times New Roman" w:hAnsi="Times New Roman" w:cs="Times New Roman"/>
          <w:spacing w:val="-1"/>
          <w:sz w:val="24"/>
          <w:szCs w:val="24"/>
        </w:rPr>
        <w:t>s significantly improved, the situation of Tarai/Mad</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 xml:space="preserve">esi Dalits </w:t>
      </w:r>
      <w:r w:rsidRPr="001C0E82">
        <w:rPr>
          <w:rFonts w:ascii="Times New Roman" w:eastAsia="Times New Roman" w:hAnsi="Times New Roman" w:cs="Times New Roman"/>
          <w:spacing w:val="-1"/>
          <w:sz w:val="24"/>
          <w:szCs w:val="24"/>
        </w:rPr>
        <w:t xml:space="preserve">remains </w:t>
      </w:r>
      <w:r>
        <w:rPr>
          <w:rFonts w:ascii="Times New Roman" w:eastAsia="Times New Roman" w:hAnsi="Times New Roman" w:cs="Times New Roman"/>
          <w:spacing w:val="-1"/>
          <w:sz w:val="24"/>
          <w:szCs w:val="24"/>
        </w:rPr>
        <w:t xml:space="preserve">very bad - </w:t>
      </w:r>
      <w:r w:rsidRPr="00EA09D4">
        <w:rPr>
          <w:rFonts w:ascii="Times New Roman" w:eastAsia="Times New Roman" w:hAnsi="Times New Roman" w:cs="Times New Roman"/>
          <w:spacing w:val="-1"/>
          <w:sz w:val="24"/>
          <w:szCs w:val="24"/>
        </w:rPr>
        <w:t xml:space="preserve">only 14.1% </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 xml:space="preserve">ave access to safe drinking water, affecting the worse Dalit women, who look after the family affairs.  Dalit population also </w:t>
      </w:r>
      <w:r w:rsidRPr="001C0E82">
        <w:rPr>
          <w:rFonts w:ascii="Times New Roman" w:eastAsia="Times New Roman" w:hAnsi="Times New Roman" w:cs="Times New Roman"/>
          <w:spacing w:val="-1"/>
          <w:sz w:val="24"/>
          <w:szCs w:val="24"/>
        </w:rPr>
        <w:t>ha</w:t>
      </w:r>
      <w:r w:rsidRPr="00EA09D4">
        <w:rPr>
          <w:rFonts w:ascii="Times New Roman" w:eastAsia="Times New Roman" w:hAnsi="Times New Roman" w:cs="Times New Roman"/>
          <w:spacing w:val="-1"/>
          <w:sz w:val="24"/>
          <w:szCs w:val="24"/>
        </w:rPr>
        <w:t>s a very mini</w:t>
      </w:r>
      <w:r w:rsidRPr="001C0E82">
        <w:rPr>
          <w:rFonts w:ascii="Times New Roman" w:eastAsia="Times New Roman" w:hAnsi="Times New Roman" w:cs="Times New Roman"/>
          <w:spacing w:val="-1"/>
          <w:sz w:val="24"/>
          <w:szCs w:val="24"/>
        </w:rPr>
        <w:t>m</w:t>
      </w:r>
      <w:r w:rsidRPr="00EA09D4">
        <w:rPr>
          <w:rFonts w:ascii="Times New Roman" w:eastAsia="Times New Roman" w:hAnsi="Times New Roman" w:cs="Times New Roman"/>
          <w:spacing w:val="-1"/>
          <w:sz w:val="24"/>
          <w:szCs w:val="24"/>
        </w:rPr>
        <w:t>al acce</w:t>
      </w:r>
      <w:r w:rsidRPr="001C0E82">
        <w:rPr>
          <w:rFonts w:ascii="Times New Roman" w:eastAsia="Times New Roman" w:hAnsi="Times New Roman" w:cs="Times New Roman"/>
          <w:spacing w:val="-1"/>
          <w:sz w:val="24"/>
          <w:szCs w:val="24"/>
        </w:rPr>
        <w:t>s</w:t>
      </w:r>
      <w:r w:rsidRPr="00EA09D4">
        <w:rPr>
          <w:rFonts w:ascii="Times New Roman" w:eastAsia="Times New Roman" w:hAnsi="Times New Roman" w:cs="Times New Roman"/>
          <w:spacing w:val="-1"/>
          <w:sz w:val="24"/>
          <w:szCs w:val="24"/>
        </w:rPr>
        <w:t>s to the improved toilet facilities, especially poor for Tarai/Mad</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esi Dalits, of w</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om j</w:t>
      </w:r>
      <w:r w:rsidRPr="001C0E82">
        <w:rPr>
          <w:rFonts w:ascii="Times New Roman" w:eastAsia="Times New Roman" w:hAnsi="Times New Roman" w:cs="Times New Roman"/>
          <w:spacing w:val="-1"/>
          <w:sz w:val="24"/>
          <w:szCs w:val="24"/>
        </w:rPr>
        <w:t>us</w:t>
      </w:r>
      <w:r w:rsidRPr="00EA09D4">
        <w:rPr>
          <w:rFonts w:ascii="Times New Roman" w:eastAsia="Times New Roman" w:hAnsi="Times New Roman" w:cs="Times New Roman"/>
          <w:spacing w:val="-1"/>
          <w:sz w:val="24"/>
          <w:szCs w:val="24"/>
        </w:rPr>
        <w:t xml:space="preserve">t 5.5% </w:t>
      </w:r>
      <w:r w:rsidRPr="001C0E82">
        <w:rPr>
          <w:rFonts w:ascii="Times New Roman" w:eastAsia="Times New Roman" w:hAnsi="Times New Roman" w:cs="Times New Roman"/>
          <w:spacing w:val="-1"/>
          <w:sz w:val="24"/>
          <w:szCs w:val="24"/>
        </w:rPr>
        <w:t>h</w:t>
      </w:r>
      <w:r w:rsidRPr="00EA09D4">
        <w:rPr>
          <w:rFonts w:ascii="Times New Roman" w:eastAsia="Times New Roman" w:hAnsi="Times New Roman" w:cs="Times New Roman"/>
          <w:spacing w:val="-1"/>
          <w:sz w:val="24"/>
          <w:szCs w:val="24"/>
        </w:rPr>
        <w:t>ave acce</w:t>
      </w:r>
      <w:r w:rsidRPr="001C0E82">
        <w:rPr>
          <w:rFonts w:ascii="Times New Roman" w:eastAsia="Times New Roman" w:hAnsi="Times New Roman" w:cs="Times New Roman"/>
          <w:spacing w:val="-1"/>
          <w:sz w:val="24"/>
          <w:szCs w:val="24"/>
        </w:rPr>
        <w:t>s</w:t>
      </w:r>
      <w:r w:rsidRPr="00EA09D4">
        <w:rPr>
          <w:rFonts w:ascii="Times New Roman" w:eastAsia="Times New Roman" w:hAnsi="Times New Roman" w:cs="Times New Roman"/>
          <w:spacing w:val="-1"/>
          <w:sz w:val="24"/>
          <w:szCs w:val="24"/>
        </w:rPr>
        <w:t xml:space="preserve">s to the improved toilet facilities, compared to 30.6% of Hill Dalit and 41.7% of the </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atio</w:t>
      </w:r>
      <w:r w:rsidRPr="001C0E82">
        <w:rPr>
          <w:rFonts w:ascii="Times New Roman" w:eastAsia="Times New Roman" w:hAnsi="Times New Roman" w:cs="Times New Roman"/>
          <w:spacing w:val="-1"/>
          <w:sz w:val="24"/>
          <w:szCs w:val="24"/>
        </w:rPr>
        <w:t>n</w:t>
      </w:r>
      <w:r w:rsidRPr="00EA09D4">
        <w:rPr>
          <w:rFonts w:ascii="Times New Roman" w:eastAsia="Times New Roman" w:hAnsi="Times New Roman" w:cs="Times New Roman"/>
          <w:spacing w:val="-1"/>
          <w:sz w:val="24"/>
          <w:szCs w:val="24"/>
        </w:rPr>
        <w:t>al aver</w:t>
      </w:r>
      <w:r w:rsidRPr="001C0E82">
        <w:rPr>
          <w:rFonts w:ascii="Times New Roman" w:eastAsia="Times New Roman" w:hAnsi="Times New Roman" w:cs="Times New Roman"/>
          <w:spacing w:val="-1"/>
          <w:sz w:val="24"/>
          <w:szCs w:val="24"/>
        </w:rPr>
        <w:t>a</w:t>
      </w:r>
      <w:r w:rsidRPr="00EA09D4">
        <w:rPr>
          <w:rFonts w:ascii="Times New Roman" w:eastAsia="Times New Roman" w:hAnsi="Times New Roman" w:cs="Times New Roman"/>
          <w:spacing w:val="-1"/>
          <w:sz w:val="24"/>
          <w:szCs w:val="24"/>
        </w:rPr>
        <w:t>ge</w:t>
      </w:r>
      <w:r w:rsidRPr="001C0E82">
        <w:rPr>
          <w:rFonts w:ascii="Times New Roman" w:eastAsia="Times New Roman" w:hAnsi="Times New Roman" w:cs="Times New Roman"/>
          <w:sz w:val="24"/>
          <w:szCs w:val="24"/>
        </w:rPr>
        <w:t xml:space="preserve">.  </w:t>
      </w:r>
    </w:p>
    <w:p w:rsidR="00B330C9" w:rsidRDefault="00B330C9" w:rsidP="00B330C9">
      <w:pPr>
        <w:spacing w:after="0" w:line="240" w:lineRule="auto"/>
        <w:ind w:right="40"/>
        <w:jc w:val="both"/>
        <w:rPr>
          <w:rFonts w:ascii="Times New Roman" w:eastAsia="Times New Roman" w:hAnsi="Times New Roman" w:cs="Times New Roman"/>
          <w:sz w:val="24"/>
          <w:szCs w:val="24"/>
        </w:rPr>
      </w:pPr>
    </w:p>
    <w:p w:rsidR="00B330C9" w:rsidRPr="001C0E82" w:rsidRDefault="00B330C9" w:rsidP="00B330C9">
      <w:pPr>
        <w:spacing w:after="0" w:line="240" w:lineRule="auto"/>
        <w:ind w:right="40"/>
        <w:jc w:val="both"/>
        <w:rPr>
          <w:rFonts w:ascii="Times New Roman" w:eastAsia="Times New Roman" w:hAnsi="Times New Roman" w:cs="Times New Roman"/>
          <w:b/>
          <w:i/>
          <w:w w:val="92"/>
          <w:sz w:val="24"/>
          <w:szCs w:val="24"/>
        </w:rPr>
      </w:pPr>
      <w:r>
        <w:rPr>
          <w:rFonts w:ascii="Times New Roman" w:eastAsia="Times New Roman" w:hAnsi="Times New Roman" w:cs="Times New Roman"/>
          <w:sz w:val="24"/>
          <w:szCs w:val="24"/>
        </w:rPr>
        <w:t>Additionally, t</w:t>
      </w:r>
      <w:r w:rsidRPr="001C0E82">
        <w:rPr>
          <w:rFonts w:ascii="Times New Roman" w:eastAsia="Times New Roman" w:hAnsi="Times New Roman" w:cs="Times New Roman"/>
          <w:spacing w:val="-1"/>
          <w:sz w:val="24"/>
          <w:szCs w:val="24"/>
        </w:rPr>
        <w:t>h</w:t>
      </w:r>
      <w:r w:rsidRPr="001C0E82">
        <w:rPr>
          <w:rFonts w:ascii="Times New Roman" w:eastAsia="Times New Roman" w:hAnsi="Times New Roman" w:cs="Times New Roman"/>
          <w:sz w:val="24"/>
          <w:szCs w:val="24"/>
        </w:rPr>
        <w:t xml:space="preserve">e </w:t>
      </w:r>
      <w:r w:rsidRPr="001C0E82">
        <w:rPr>
          <w:rFonts w:ascii="Times New Roman" w:eastAsia="Times New Roman" w:hAnsi="Times New Roman" w:cs="Times New Roman"/>
          <w:spacing w:val="2"/>
          <w:sz w:val="24"/>
          <w:szCs w:val="24"/>
        </w:rPr>
        <w:t>G</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pacing w:val="-2"/>
          <w:sz w:val="24"/>
          <w:szCs w:val="24"/>
        </w:rPr>
        <w:t>v</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z w:val="24"/>
          <w:szCs w:val="24"/>
        </w:rPr>
        <w:t>n</w:t>
      </w:r>
      <w:r w:rsidRPr="001C0E82">
        <w:rPr>
          <w:rFonts w:ascii="Times New Roman" w:eastAsia="Times New Roman" w:hAnsi="Times New Roman" w:cs="Times New Roman"/>
          <w:spacing w:val="-1"/>
          <w:sz w:val="24"/>
          <w:szCs w:val="24"/>
        </w:rPr>
        <w:t>m</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5"/>
          <w:sz w:val="24"/>
          <w:szCs w:val="24"/>
        </w:rPr>
        <w:t>n</w:t>
      </w:r>
      <w:r w:rsidRPr="001C0E82">
        <w:rPr>
          <w:rFonts w:ascii="Times New Roman" w:eastAsia="Times New Roman" w:hAnsi="Times New Roman" w:cs="Times New Roman"/>
          <w:sz w:val="24"/>
          <w:szCs w:val="24"/>
        </w:rPr>
        <w:t xml:space="preserve">t </w:t>
      </w:r>
      <w:r w:rsidRPr="001C0E82">
        <w:rPr>
          <w:rFonts w:ascii="Times New Roman" w:eastAsia="Times New Roman" w:hAnsi="Times New Roman" w:cs="Times New Roman"/>
          <w:spacing w:val="31"/>
          <w:sz w:val="24"/>
          <w:szCs w:val="24"/>
        </w:rPr>
        <w:t xml:space="preserve">has </w:t>
      </w:r>
      <w:r>
        <w:rPr>
          <w:rFonts w:ascii="Times New Roman" w:eastAsia="Times New Roman" w:hAnsi="Times New Roman" w:cs="Times New Roman"/>
          <w:spacing w:val="31"/>
          <w:sz w:val="24"/>
          <w:szCs w:val="24"/>
        </w:rPr>
        <w:t xml:space="preserve">introduced the </w:t>
      </w:r>
      <w:r>
        <w:rPr>
          <w:rFonts w:ascii="Times New Roman" w:eastAsia="Times New Roman" w:hAnsi="Times New Roman" w:cs="Times New Roman"/>
          <w:spacing w:val="2"/>
          <w:sz w:val="24"/>
          <w:szCs w:val="24"/>
        </w:rPr>
        <w:t>S</w:t>
      </w:r>
      <w:r w:rsidRPr="001C0E82">
        <w:rPr>
          <w:rFonts w:ascii="Times New Roman" w:eastAsia="Times New Roman" w:hAnsi="Times New Roman" w:cs="Times New Roman"/>
          <w:spacing w:val="2"/>
          <w:sz w:val="24"/>
          <w:szCs w:val="24"/>
        </w:rPr>
        <w:t xml:space="preserve">ocial </w:t>
      </w:r>
      <w:r>
        <w:rPr>
          <w:rFonts w:ascii="Times New Roman" w:eastAsia="Times New Roman" w:hAnsi="Times New Roman" w:cs="Times New Roman"/>
          <w:spacing w:val="2"/>
          <w:sz w:val="24"/>
          <w:szCs w:val="24"/>
        </w:rPr>
        <w:t>S</w:t>
      </w:r>
      <w:r w:rsidRPr="001C0E82">
        <w:rPr>
          <w:rFonts w:ascii="Times New Roman" w:eastAsia="Times New Roman" w:hAnsi="Times New Roman" w:cs="Times New Roman"/>
          <w:spacing w:val="1"/>
          <w:sz w:val="24"/>
          <w:szCs w:val="24"/>
        </w:rPr>
        <w:t>e</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z w:val="24"/>
          <w:szCs w:val="24"/>
        </w:rPr>
        <w:t>u</w:t>
      </w:r>
      <w:r w:rsidRPr="001C0E82">
        <w:rPr>
          <w:rFonts w:ascii="Times New Roman" w:eastAsia="Times New Roman" w:hAnsi="Times New Roman" w:cs="Times New Roman"/>
          <w:spacing w:val="2"/>
          <w:sz w:val="24"/>
          <w:szCs w:val="24"/>
        </w:rPr>
        <w:t>r</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pacing w:val="1"/>
          <w:sz w:val="24"/>
          <w:szCs w:val="24"/>
        </w:rPr>
        <w:t>t</w:t>
      </w:r>
      <w:r w:rsidRPr="001C0E82">
        <w:rPr>
          <w:rFonts w:ascii="Times New Roman" w:eastAsia="Times New Roman" w:hAnsi="Times New Roman" w:cs="Times New Roman"/>
          <w:sz w:val="24"/>
          <w:szCs w:val="24"/>
        </w:rPr>
        <w:t xml:space="preserve">y </w:t>
      </w:r>
      <w:r>
        <w:rPr>
          <w:rFonts w:ascii="Times New Roman" w:eastAsia="Times New Roman" w:hAnsi="Times New Roman" w:cs="Times New Roman"/>
          <w:sz w:val="24"/>
          <w:szCs w:val="24"/>
        </w:rPr>
        <w:t xml:space="preserve">Act, </w:t>
      </w:r>
      <w:r w:rsidRPr="001C0E82">
        <w:rPr>
          <w:rFonts w:ascii="Times New Roman" w:eastAsia="Times New Roman" w:hAnsi="Times New Roman" w:cs="Times New Roman"/>
          <w:sz w:val="24"/>
          <w:szCs w:val="24"/>
        </w:rPr>
        <w:t>i</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pacing w:val="-2"/>
          <w:sz w:val="24"/>
          <w:szCs w:val="24"/>
        </w:rPr>
        <w:t>c</w:t>
      </w:r>
      <w:r w:rsidRPr="001C0E82">
        <w:rPr>
          <w:rFonts w:ascii="Times New Roman" w:eastAsia="Times New Roman" w:hAnsi="Times New Roman" w:cs="Times New Roman"/>
          <w:spacing w:val="-3"/>
          <w:sz w:val="24"/>
          <w:szCs w:val="24"/>
        </w:rPr>
        <w:t>l</w:t>
      </w:r>
      <w:r w:rsidRPr="001C0E82">
        <w:rPr>
          <w:rFonts w:ascii="Times New Roman" w:eastAsia="Times New Roman" w:hAnsi="Times New Roman" w:cs="Times New Roman"/>
          <w:sz w:val="24"/>
          <w:szCs w:val="24"/>
        </w:rPr>
        <w:t>udi</w:t>
      </w:r>
      <w:r w:rsidRPr="001C0E82">
        <w:rPr>
          <w:rFonts w:ascii="Times New Roman" w:eastAsia="Times New Roman" w:hAnsi="Times New Roman" w:cs="Times New Roman"/>
          <w:spacing w:val="-2"/>
          <w:sz w:val="24"/>
          <w:szCs w:val="24"/>
        </w:rPr>
        <w:t>n</w:t>
      </w:r>
      <w:r w:rsidRPr="001C0E82">
        <w:rPr>
          <w:rFonts w:ascii="Times New Roman" w:eastAsia="Times New Roman" w:hAnsi="Times New Roman" w:cs="Times New Roman"/>
          <w:sz w:val="24"/>
          <w:szCs w:val="24"/>
        </w:rPr>
        <w:t xml:space="preserve">g </w:t>
      </w:r>
      <w:r>
        <w:rPr>
          <w:rFonts w:ascii="Times New Roman" w:eastAsia="Times New Roman" w:hAnsi="Times New Roman" w:cs="Times New Roman"/>
          <w:sz w:val="24"/>
          <w:szCs w:val="24"/>
        </w:rPr>
        <w:t xml:space="preserve">a </w:t>
      </w:r>
      <w:r w:rsidRPr="001C0E82">
        <w:rPr>
          <w:rFonts w:ascii="Times New Roman" w:eastAsia="Times New Roman" w:hAnsi="Times New Roman" w:cs="Times New Roman"/>
          <w:spacing w:val="2"/>
          <w:sz w:val="24"/>
          <w:szCs w:val="24"/>
        </w:rPr>
        <w:t>s</w:t>
      </w:r>
      <w:r w:rsidRPr="001C0E82">
        <w:rPr>
          <w:rFonts w:ascii="Times New Roman" w:eastAsia="Times New Roman" w:hAnsi="Times New Roman" w:cs="Times New Roman"/>
          <w:sz w:val="24"/>
          <w:szCs w:val="24"/>
        </w:rPr>
        <w:t>eni</w:t>
      </w:r>
      <w:r w:rsidRPr="001C0E82">
        <w:rPr>
          <w:rFonts w:ascii="Times New Roman" w:eastAsia="Times New Roman" w:hAnsi="Times New Roman" w:cs="Times New Roman"/>
          <w:spacing w:val="-3"/>
          <w:sz w:val="24"/>
          <w:szCs w:val="24"/>
        </w:rPr>
        <w:t>o</w:t>
      </w:r>
      <w:r w:rsidRPr="001C0E82">
        <w:rPr>
          <w:rFonts w:ascii="Times New Roman" w:eastAsia="Times New Roman" w:hAnsi="Times New Roman" w:cs="Times New Roman"/>
          <w:sz w:val="24"/>
          <w:szCs w:val="24"/>
        </w:rPr>
        <w:t>r citizen</w:t>
      </w:r>
      <w:r>
        <w:rPr>
          <w:rFonts w:ascii="Times New Roman" w:eastAsia="Times New Roman" w:hAnsi="Times New Roman" w:cs="Times New Roman"/>
          <w:sz w:val="24"/>
          <w:szCs w:val="24"/>
        </w:rPr>
        <w:t>s’</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1"/>
          <w:sz w:val="24"/>
          <w:szCs w:val="24"/>
        </w:rPr>
        <w:t>al</w:t>
      </w:r>
      <w:r w:rsidRPr="001C0E82">
        <w:rPr>
          <w:rFonts w:ascii="Times New Roman" w:eastAsia="Times New Roman" w:hAnsi="Times New Roman" w:cs="Times New Roman"/>
          <w:sz w:val="24"/>
          <w:szCs w:val="24"/>
        </w:rPr>
        <w:t>l</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z w:val="24"/>
          <w:szCs w:val="24"/>
        </w:rPr>
        <w:t>w</w:t>
      </w:r>
      <w:r w:rsidRPr="001C0E82">
        <w:rPr>
          <w:rFonts w:ascii="Times New Roman" w:eastAsia="Times New Roman" w:hAnsi="Times New Roman" w:cs="Times New Roman"/>
          <w:spacing w:val="-2"/>
          <w:sz w:val="24"/>
          <w:szCs w:val="24"/>
        </w:rPr>
        <w:t>a</w:t>
      </w:r>
      <w:r w:rsidRPr="001C0E82">
        <w:rPr>
          <w:rFonts w:ascii="Times New Roman" w:eastAsia="Times New Roman" w:hAnsi="Times New Roman" w:cs="Times New Roman"/>
          <w:spacing w:val="-1"/>
          <w:sz w:val="24"/>
          <w:szCs w:val="24"/>
        </w:rPr>
        <w:t>n</w:t>
      </w:r>
      <w:r w:rsidRPr="001C0E82">
        <w:rPr>
          <w:rFonts w:ascii="Times New Roman" w:eastAsia="Times New Roman" w:hAnsi="Times New Roman" w:cs="Times New Roman"/>
          <w:sz w:val="24"/>
          <w:szCs w:val="24"/>
        </w:rPr>
        <w:t>c</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7"/>
          <w:sz w:val="24"/>
          <w:szCs w:val="24"/>
        </w:rPr>
        <w:t>H</w:t>
      </w:r>
      <w:r w:rsidRPr="001C0E82">
        <w:rPr>
          <w:rFonts w:ascii="Times New Roman" w:eastAsia="Times New Roman" w:hAnsi="Times New Roman" w:cs="Times New Roman"/>
          <w:spacing w:val="-4"/>
          <w:sz w:val="24"/>
          <w:szCs w:val="24"/>
        </w:rPr>
        <w:t>o</w:t>
      </w:r>
      <w:r w:rsidRPr="001C0E82">
        <w:rPr>
          <w:rFonts w:ascii="Times New Roman" w:eastAsia="Times New Roman" w:hAnsi="Times New Roman" w:cs="Times New Roman"/>
          <w:spacing w:val="-2"/>
          <w:sz w:val="24"/>
          <w:szCs w:val="24"/>
        </w:rPr>
        <w:t>w</w:t>
      </w:r>
      <w:r w:rsidRPr="001C0E82">
        <w:rPr>
          <w:rFonts w:ascii="Times New Roman" w:eastAsia="Times New Roman" w:hAnsi="Times New Roman" w:cs="Times New Roman"/>
          <w:spacing w:val="2"/>
          <w:sz w:val="24"/>
          <w:szCs w:val="24"/>
        </w:rPr>
        <w:t>e</w:t>
      </w:r>
      <w:r w:rsidRPr="001C0E82">
        <w:rPr>
          <w:rFonts w:ascii="Times New Roman" w:eastAsia="Times New Roman" w:hAnsi="Times New Roman" w:cs="Times New Roman"/>
          <w:spacing w:val="-2"/>
          <w:sz w:val="24"/>
          <w:szCs w:val="24"/>
        </w:rPr>
        <w:t>v</w:t>
      </w:r>
      <w:r w:rsidRPr="001C0E82">
        <w:rPr>
          <w:rFonts w:ascii="Times New Roman" w:eastAsia="Times New Roman" w:hAnsi="Times New Roman" w:cs="Times New Roman"/>
          <w:sz w:val="24"/>
          <w:szCs w:val="24"/>
        </w:rPr>
        <w:t>e</w:t>
      </w:r>
      <w:r w:rsidRPr="001C0E82">
        <w:rPr>
          <w:rFonts w:ascii="Times New Roman" w:eastAsia="Times New Roman" w:hAnsi="Times New Roman" w:cs="Times New Roman"/>
          <w:spacing w:val="-17"/>
          <w:sz w:val="24"/>
          <w:szCs w:val="24"/>
        </w:rPr>
        <w:t>r</w:t>
      </w:r>
      <w:r w:rsidRPr="001C0E82">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pacing w:val="-3"/>
          <w:sz w:val="24"/>
          <w:szCs w:val="24"/>
        </w:rPr>
        <w:t>i</w:t>
      </w:r>
      <w:r w:rsidRPr="001C0E82">
        <w:rPr>
          <w:rFonts w:ascii="Times New Roman" w:eastAsia="Times New Roman" w:hAnsi="Times New Roman" w:cs="Times New Roman"/>
          <w:sz w:val="24"/>
          <w:szCs w:val="24"/>
        </w:rPr>
        <w:t xml:space="preserve">t </w:t>
      </w:r>
      <w:r>
        <w:rPr>
          <w:rFonts w:ascii="Times New Roman" w:eastAsia="Times New Roman" w:hAnsi="Times New Roman" w:cs="Times New Roman"/>
          <w:spacing w:val="-1"/>
          <w:sz w:val="24"/>
          <w:szCs w:val="24"/>
        </w:rPr>
        <w:t xml:space="preserve">is </w:t>
      </w:r>
      <w:r w:rsidRPr="001C0E82">
        <w:rPr>
          <w:rFonts w:ascii="Times New Roman" w:eastAsia="Times New Roman" w:hAnsi="Times New Roman" w:cs="Times New Roman"/>
          <w:sz w:val="24"/>
          <w:szCs w:val="24"/>
        </w:rPr>
        <w:t xml:space="preserve">confined to contributory scheme of social security, </w:t>
      </w:r>
      <w:r>
        <w:rPr>
          <w:rFonts w:ascii="Times New Roman" w:eastAsia="Times New Roman" w:hAnsi="Times New Roman" w:cs="Times New Roman"/>
          <w:sz w:val="24"/>
          <w:szCs w:val="24"/>
        </w:rPr>
        <w:t xml:space="preserve">to </w:t>
      </w:r>
      <w:r w:rsidRPr="001C0E82">
        <w:rPr>
          <w:rFonts w:ascii="Times New Roman" w:eastAsia="Times New Roman" w:hAnsi="Times New Roman" w:cs="Times New Roman"/>
          <w:sz w:val="24"/>
          <w:szCs w:val="24"/>
        </w:rPr>
        <w:t>which Dalit</w:t>
      </w:r>
      <w:r>
        <w:rPr>
          <w:rFonts w:ascii="Times New Roman" w:eastAsia="Times New Roman" w:hAnsi="Times New Roman" w:cs="Times New Roman"/>
          <w:sz w:val="24"/>
          <w:szCs w:val="24"/>
        </w:rPr>
        <w:t>s</w:t>
      </w:r>
      <w:r w:rsidRPr="001C0E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have little access </w:t>
      </w:r>
      <w:r w:rsidRPr="001C0E82">
        <w:rPr>
          <w:rFonts w:ascii="Times New Roman" w:eastAsia="Times New Roman" w:hAnsi="Times New Roman" w:cs="Times New Roman"/>
          <w:sz w:val="24"/>
          <w:szCs w:val="24"/>
        </w:rPr>
        <w:t xml:space="preserve">as most of them engage in </w:t>
      </w:r>
      <w:r>
        <w:rPr>
          <w:rFonts w:ascii="Times New Roman" w:eastAsia="Times New Roman" w:hAnsi="Times New Roman" w:cs="Times New Roman"/>
          <w:sz w:val="24"/>
          <w:szCs w:val="24"/>
        </w:rPr>
        <w:t xml:space="preserve">an </w:t>
      </w:r>
      <w:r w:rsidRPr="001C0E82">
        <w:rPr>
          <w:rFonts w:ascii="Times New Roman" w:eastAsia="Times New Roman" w:hAnsi="Times New Roman" w:cs="Times New Roman"/>
          <w:sz w:val="24"/>
          <w:szCs w:val="24"/>
        </w:rPr>
        <w:t xml:space="preserve">informal labor sectors.  </w:t>
      </w:r>
    </w:p>
    <w:p w:rsidR="00B330C9" w:rsidRDefault="00B330C9" w:rsidP="00B330C9">
      <w:pPr>
        <w:spacing w:after="0" w:line="240" w:lineRule="auto"/>
        <w:ind w:right="40"/>
        <w:jc w:val="both"/>
        <w:rPr>
          <w:rFonts w:ascii="Times New Roman" w:eastAsia="Times New Roman" w:hAnsi="Times New Roman" w:cs="Times New Roman"/>
          <w:b/>
          <w:w w:val="92"/>
          <w:sz w:val="24"/>
          <w:szCs w:val="24"/>
        </w:rPr>
      </w:pPr>
    </w:p>
    <w:p w:rsidR="00B330C9" w:rsidRDefault="00B330C9" w:rsidP="00B330C9">
      <w:pPr>
        <w:spacing w:after="120" w:line="240" w:lineRule="auto"/>
        <w:ind w:right="40"/>
        <w:jc w:val="both"/>
        <w:rPr>
          <w:rFonts w:ascii="Times New Roman" w:eastAsia="Times New Roman" w:hAnsi="Times New Roman" w:cs="Times New Roman"/>
          <w:sz w:val="24"/>
          <w:szCs w:val="24"/>
        </w:rPr>
      </w:pPr>
      <w:r w:rsidRPr="0068461E">
        <w:rPr>
          <w:rFonts w:ascii="Times New Roman" w:eastAsia="Times New Roman" w:hAnsi="Times New Roman" w:cs="Times New Roman"/>
          <w:b/>
          <w:w w:val="92"/>
          <w:sz w:val="24"/>
          <w:szCs w:val="24"/>
        </w:rPr>
        <w:t xml:space="preserve">Recommendations: </w:t>
      </w:r>
    </w:p>
    <w:tbl>
      <w:tblPr>
        <w:tblStyle w:val="TableGrid"/>
        <w:tblW w:w="0" w:type="auto"/>
        <w:tblLook w:val="04A0"/>
      </w:tblPr>
      <w:tblGrid>
        <w:gridCol w:w="9576"/>
      </w:tblGrid>
      <w:tr w:rsidR="00B330C9" w:rsidRPr="001C0E82" w:rsidTr="00CF265B">
        <w:tc>
          <w:tcPr>
            <w:tcW w:w="9576" w:type="dxa"/>
            <w:shd w:val="clear" w:color="auto" w:fill="BFBFBF" w:themeFill="background1" w:themeFillShade="BF"/>
          </w:tcPr>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Take adequate measures to effectively implement the pro poor and pro Dalit laws and policies that are long-standing under the Nepalese legal system without an effective implementation.</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Enact required legislations immediately to implement the constitutional guarantees pertaining to access to land for agriculture, adequate housing and social/food security.</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Ensure full compliance with the constitutional provisions requiring proportional inclusion of Dalits in public service</w:t>
            </w:r>
            <w:r>
              <w:rPr>
                <w:rFonts w:ascii="Times New Roman" w:hAnsi="Times New Roman" w:cs="Times New Roman"/>
                <w:sz w:val="24"/>
                <w:szCs w:val="24"/>
              </w:rPr>
              <w:t>,</w:t>
            </w:r>
            <w:r w:rsidRPr="00BC3DBE">
              <w:rPr>
                <w:rFonts w:ascii="Times New Roman" w:hAnsi="Times New Roman" w:cs="Times New Roman"/>
                <w:sz w:val="24"/>
                <w:szCs w:val="24"/>
              </w:rPr>
              <w:t xml:space="preserve"> security forces</w:t>
            </w:r>
            <w:r>
              <w:rPr>
                <w:rFonts w:ascii="Times New Roman" w:hAnsi="Times New Roman" w:cs="Times New Roman"/>
                <w:sz w:val="24"/>
                <w:szCs w:val="24"/>
              </w:rPr>
              <w:t xml:space="preserve"> and </w:t>
            </w:r>
            <w:r w:rsidRPr="00BC3DBE">
              <w:rPr>
                <w:rFonts w:ascii="Times New Roman" w:hAnsi="Times New Roman" w:cs="Times New Roman"/>
                <w:sz w:val="24"/>
                <w:szCs w:val="24"/>
              </w:rPr>
              <w:t>decision-making positions.</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Distribute land to the landless and hous</w:t>
            </w:r>
            <w:r>
              <w:rPr>
                <w:rFonts w:ascii="Times New Roman" w:hAnsi="Times New Roman" w:cs="Times New Roman"/>
                <w:sz w:val="24"/>
                <w:szCs w:val="24"/>
              </w:rPr>
              <w:t>ing</w:t>
            </w:r>
            <w:r w:rsidRPr="00BC3DBE">
              <w:rPr>
                <w:rFonts w:ascii="Times New Roman" w:hAnsi="Times New Roman" w:cs="Times New Roman"/>
                <w:sz w:val="24"/>
                <w:szCs w:val="24"/>
              </w:rPr>
              <w:t xml:space="preserve"> to the ho</w:t>
            </w:r>
            <w:r w:rsidR="00620298">
              <w:rPr>
                <w:rFonts w:ascii="Times New Roman" w:hAnsi="Times New Roman" w:cs="Times New Roman"/>
                <w:sz w:val="24"/>
                <w:szCs w:val="24"/>
              </w:rPr>
              <w:t>me</w:t>
            </w:r>
            <w:r w:rsidRPr="00BC3DBE">
              <w:rPr>
                <w:rFonts w:ascii="Times New Roman" w:hAnsi="Times New Roman" w:cs="Times New Roman"/>
                <w:sz w:val="24"/>
                <w:szCs w:val="24"/>
              </w:rPr>
              <w:t>less Dalits</w:t>
            </w:r>
            <w:r>
              <w:rPr>
                <w:rFonts w:ascii="Times New Roman" w:hAnsi="Times New Roman" w:cs="Times New Roman"/>
                <w:sz w:val="24"/>
                <w:szCs w:val="24"/>
              </w:rPr>
              <w:t>,</w:t>
            </w:r>
            <w:r w:rsidRPr="00BC3DBE">
              <w:rPr>
                <w:rFonts w:ascii="Times New Roman" w:hAnsi="Times New Roman" w:cs="Times New Roman"/>
                <w:sz w:val="24"/>
                <w:szCs w:val="24"/>
              </w:rPr>
              <w:t xml:space="preserve"> as promised by the Constitution</w:t>
            </w:r>
            <w:r>
              <w:rPr>
                <w:rFonts w:ascii="Times New Roman" w:hAnsi="Times New Roman" w:cs="Times New Roman"/>
                <w:sz w:val="24"/>
                <w:szCs w:val="24"/>
              </w:rPr>
              <w:t>,</w:t>
            </w:r>
            <w:r w:rsidRPr="00BC3DBE">
              <w:rPr>
                <w:rFonts w:ascii="Times New Roman" w:hAnsi="Times New Roman" w:cs="Times New Roman"/>
                <w:sz w:val="24"/>
                <w:szCs w:val="24"/>
              </w:rPr>
              <w:t xml:space="preserve"> and ensure equal access for Dalits to natural resources and inclusion of Dalits in the natural resource management committees.</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Strengthen its efforts to achieve universal quality education for girls at all levels of education- in urban, rural and remote areas, with special attention to Dalit girls, as recommended by the CEDAW in 2011.</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Adopt and implement an action plan to make schools and educational institutions discrimination free zones. </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Devise and implement free medical service and health insurance policy for all, including Dalits, who are unable to bear health service costs.</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Monitor and prosecute the offenders discriminat</w:t>
            </w:r>
            <w:r>
              <w:rPr>
                <w:rFonts w:ascii="Times New Roman" w:hAnsi="Times New Roman" w:cs="Times New Roman"/>
                <w:sz w:val="24"/>
                <w:szCs w:val="24"/>
              </w:rPr>
              <w:t>ing</w:t>
            </w:r>
            <w:r w:rsidRPr="00BC3DBE">
              <w:rPr>
                <w:rFonts w:ascii="Times New Roman" w:hAnsi="Times New Roman" w:cs="Times New Roman"/>
                <w:sz w:val="24"/>
                <w:szCs w:val="24"/>
              </w:rPr>
              <w:t xml:space="preserve"> against Dalit women </w:t>
            </w:r>
            <w:r>
              <w:rPr>
                <w:rFonts w:ascii="Times New Roman" w:hAnsi="Times New Roman" w:cs="Times New Roman"/>
                <w:sz w:val="24"/>
                <w:szCs w:val="24"/>
              </w:rPr>
              <w:t>in their</w:t>
            </w:r>
            <w:r w:rsidRPr="00BC3DBE">
              <w:rPr>
                <w:rFonts w:ascii="Times New Roman" w:hAnsi="Times New Roman" w:cs="Times New Roman"/>
                <w:sz w:val="24"/>
                <w:szCs w:val="24"/>
              </w:rPr>
              <w:t xml:space="preserve"> access</w:t>
            </w:r>
            <w:r>
              <w:rPr>
                <w:rFonts w:ascii="Times New Roman" w:hAnsi="Times New Roman" w:cs="Times New Roman"/>
                <w:sz w:val="24"/>
                <w:szCs w:val="24"/>
              </w:rPr>
              <w:t xml:space="preserve"> to</w:t>
            </w:r>
            <w:r w:rsidRPr="00BC3DBE">
              <w:rPr>
                <w:rFonts w:ascii="Times New Roman" w:hAnsi="Times New Roman" w:cs="Times New Roman"/>
                <w:sz w:val="24"/>
                <w:szCs w:val="24"/>
              </w:rPr>
              <w:t xml:space="preserve"> reproductive health services.</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Take immediate steps guaranteeing employment opportunities, vocational training</w:t>
            </w:r>
            <w:r>
              <w:rPr>
                <w:rFonts w:ascii="Times New Roman" w:hAnsi="Times New Roman" w:cs="Times New Roman"/>
                <w:sz w:val="24"/>
                <w:szCs w:val="24"/>
              </w:rPr>
              <w:t xml:space="preserve"> and</w:t>
            </w:r>
            <w:r w:rsidRPr="00BC3DBE">
              <w:rPr>
                <w:rFonts w:ascii="Times New Roman" w:hAnsi="Times New Roman" w:cs="Times New Roman"/>
                <w:sz w:val="24"/>
                <w:szCs w:val="24"/>
              </w:rPr>
              <w:t xml:space="preserve"> micro-credit support for entrepreneurship of Dalits, Dalit women and unemployed youths. </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Introduce sustainable rehabilitation facilities and add gender dynamics to the freed Haliyas program.</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Ensure effective implementation of the new Labour Act, including enforcing equal wages, minimum wage standards</w:t>
            </w:r>
            <w:r>
              <w:rPr>
                <w:rFonts w:ascii="Times New Roman" w:hAnsi="Times New Roman" w:cs="Times New Roman"/>
                <w:sz w:val="24"/>
                <w:szCs w:val="24"/>
              </w:rPr>
              <w:t>,</w:t>
            </w:r>
            <w:r w:rsidRPr="00BC3DBE">
              <w:rPr>
                <w:rFonts w:ascii="Times New Roman" w:hAnsi="Times New Roman" w:cs="Times New Roman"/>
                <w:sz w:val="24"/>
                <w:szCs w:val="24"/>
              </w:rPr>
              <w:t xml:space="preserve"> including in the agriculture sector, strengthening labour monitoring and inspection system, and access to justice.</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Take immediate legislative and administrative steps to enforce legal provisions against the caste-based discrimination in adequate wages. </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Review the social security /service delivery system to ensure it also benefits Dalit communities. </w:t>
            </w:r>
          </w:p>
          <w:p w:rsidR="00B330C9" w:rsidRPr="00BC3DBE"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Implement the Supreme Court’s of Nepal decision to provide the Badi community, in particular the Badi children, with the identity and citizenship rights, necessary to uplift their socio-economic status. </w:t>
            </w:r>
          </w:p>
          <w:p w:rsidR="00B330C9" w:rsidRPr="00620298"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Devise and implement a special scheme for social security and protection of Dalit women and children at all levels of the government. </w:t>
            </w:r>
          </w:p>
        </w:tc>
      </w:tr>
    </w:tbl>
    <w:p w:rsidR="00B330C9" w:rsidRDefault="00B330C9" w:rsidP="00B330C9">
      <w:pPr>
        <w:pStyle w:val="Heading2"/>
        <w:spacing w:after="120"/>
        <w:ind w:left="0" w:firstLine="0"/>
      </w:pPr>
      <w:bookmarkStart w:id="46" w:name="_Toc505595676"/>
      <w:r w:rsidRPr="00176651">
        <w:t>Article 6: protection and remedies through judicial and non-judicial mechanisms</w:t>
      </w:r>
      <w:bookmarkEnd w:id="46"/>
      <w:r w:rsidRPr="00176651">
        <w:t xml:space="preserve"> </w:t>
      </w:r>
    </w:p>
    <w:p w:rsidR="00B330C9" w:rsidRPr="001C0E82" w:rsidRDefault="00B330C9" w:rsidP="00B330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w:t>
      </w:r>
      <w:r w:rsidRPr="001C0E82">
        <w:rPr>
          <w:rFonts w:ascii="Times New Roman" w:hAnsi="Times New Roman" w:cs="Times New Roman"/>
          <w:sz w:val="24"/>
          <w:szCs w:val="24"/>
        </w:rPr>
        <w:t>ictims of CBD and untouchability</w:t>
      </w:r>
      <w:r>
        <w:rPr>
          <w:rFonts w:ascii="Times New Roman" w:hAnsi="Times New Roman" w:cs="Times New Roman"/>
          <w:sz w:val="24"/>
          <w:szCs w:val="24"/>
        </w:rPr>
        <w:t xml:space="preserve"> face</w:t>
      </w:r>
      <w:r w:rsidRPr="001C0E82">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1C0E82">
        <w:rPr>
          <w:rFonts w:ascii="Times New Roman" w:hAnsi="Times New Roman" w:cs="Times New Roman"/>
          <w:sz w:val="24"/>
          <w:szCs w:val="24"/>
        </w:rPr>
        <w:t xml:space="preserve">number of legal </w:t>
      </w:r>
      <w:r>
        <w:rPr>
          <w:rFonts w:ascii="Times New Roman" w:hAnsi="Times New Roman" w:cs="Times New Roman"/>
          <w:sz w:val="24"/>
          <w:szCs w:val="24"/>
        </w:rPr>
        <w:t xml:space="preserve">and </w:t>
      </w:r>
      <w:r w:rsidRPr="001C0E82">
        <w:rPr>
          <w:rFonts w:ascii="Times New Roman" w:hAnsi="Times New Roman" w:cs="Times New Roman"/>
          <w:sz w:val="24"/>
          <w:szCs w:val="24"/>
        </w:rPr>
        <w:t xml:space="preserve">non-legal barriers in accessing justice.  </w:t>
      </w:r>
      <w:r>
        <w:rPr>
          <w:rFonts w:ascii="Times New Roman" w:hAnsi="Times New Roman" w:cs="Times New Roman"/>
          <w:sz w:val="24"/>
          <w:szCs w:val="24"/>
        </w:rPr>
        <w:t xml:space="preserve">It includes the lack of legal provisions on </w:t>
      </w:r>
      <w:r w:rsidRPr="001C0E82">
        <w:rPr>
          <w:rFonts w:ascii="Times New Roman" w:hAnsi="Times New Roman" w:cs="Times New Roman"/>
          <w:sz w:val="24"/>
          <w:szCs w:val="24"/>
        </w:rPr>
        <w:t>specific punishments correspond</w:t>
      </w:r>
      <w:r>
        <w:rPr>
          <w:rFonts w:ascii="Times New Roman" w:hAnsi="Times New Roman" w:cs="Times New Roman"/>
          <w:sz w:val="24"/>
          <w:szCs w:val="24"/>
        </w:rPr>
        <w:t>ing</w:t>
      </w:r>
      <w:r w:rsidRPr="001C0E82">
        <w:rPr>
          <w:rFonts w:ascii="Times New Roman" w:hAnsi="Times New Roman" w:cs="Times New Roman"/>
          <w:sz w:val="24"/>
          <w:szCs w:val="24"/>
        </w:rPr>
        <w:t xml:space="preserve"> to </w:t>
      </w:r>
      <w:r>
        <w:rPr>
          <w:rFonts w:ascii="Times New Roman" w:hAnsi="Times New Roman" w:cs="Times New Roman"/>
          <w:sz w:val="24"/>
          <w:szCs w:val="24"/>
        </w:rPr>
        <w:t xml:space="preserve">the </w:t>
      </w:r>
      <w:r w:rsidRPr="001C0E82">
        <w:rPr>
          <w:rFonts w:ascii="Times New Roman" w:hAnsi="Times New Roman" w:cs="Times New Roman"/>
          <w:sz w:val="24"/>
          <w:szCs w:val="24"/>
        </w:rPr>
        <w:t xml:space="preserve">seriousness of </w:t>
      </w:r>
      <w:r>
        <w:rPr>
          <w:rFonts w:ascii="Times New Roman" w:hAnsi="Times New Roman" w:cs="Times New Roman"/>
          <w:sz w:val="24"/>
          <w:szCs w:val="24"/>
        </w:rPr>
        <w:t xml:space="preserve">an </w:t>
      </w:r>
      <w:r w:rsidRPr="001C0E82">
        <w:rPr>
          <w:rFonts w:ascii="Times New Roman" w:hAnsi="Times New Roman" w:cs="Times New Roman"/>
          <w:sz w:val="24"/>
          <w:szCs w:val="24"/>
        </w:rPr>
        <w:t>offence. The penalties stipulated in the law</w:t>
      </w:r>
      <w:r>
        <w:rPr>
          <w:rFonts w:ascii="Times New Roman" w:hAnsi="Times New Roman" w:cs="Times New Roman"/>
          <w:sz w:val="24"/>
          <w:szCs w:val="24"/>
        </w:rPr>
        <w:t xml:space="preserve"> </w:t>
      </w:r>
      <w:r w:rsidRPr="001C0E82">
        <w:rPr>
          <w:rFonts w:ascii="Times New Roman" w:hAnsi="Times New Roman" w:cs="Times New Roman"/>
          <w:sz w:val="24"/>
          <w:szCs w:val="24"/>
        </w:rPr>
        <w:t xml:space="preserve">range from 1000 NPR to 25000 and </w:t>
      </w:r>
      <w:r>
        <w:rPr>
          <w:rFonts w:ascii="Times New Roman" w:hAnsi="Times New Roman" w:cs="Times New Roman"/>
          <w:sz w:val="24"/>
          <w:szCs w:val="24"/>
        </w:rPr>
        <w:t xml:space="preserve">an </w:t>
      </w:r>
      <w:r w:rsidRPr="001C0E82">
        <w:rPr>
          <w:rFonts w:ascii="Times New Roman" w:hAnsi="Times New Roman" w:cs="Times New Roman"/>
          <w:sz w:val="24"/>
          <w:szCs w:val="24"/>
        </w:rPr>
        <w:t xml:space="preserve">imprisonment </w:t>
      </w:r>
      <w:r>
        <w:rPr>
          <w:rFonts w:ascii="Times New Roman" w:hAnsi="Times New Roman" w:cs="Times New Roman"/>
          <w:sz w:val="24"/>
          <w:szCs w:val="24"/>
        </w:rPr>
        <w:t xml:space="preserve">from </w:t>
      </w:r>
      <w:r w:rsidRPr="001C0E82">
        <w:rPr>
          <w:rFonts w:ascii="Times New Roman" w:hAnsi="Times New Roman" w:cs="Times New Roman"/>
          <w:sz w:val="24"/>
          <w:szCs w:val="24"/>
        </w:rPr>
        <w:t>three months to three years</w:t>
      </w:r>
      <w:r>
        <w:rPr>
          <w:rFonts w:ascii="Times New Roman" w:hAnsi="Times New Roman" w:cs="Times New Roman"/>
          <w:sz w:val="24"/>
          <w:szCs w:val="24"/>
        </w:rPr>
        <w:t>,</w:t>
      </w:r>
      <w:r w:rsidRPr="001C0E82">
        <w:rPr>
          <w:rFonts w:ascii="Times New Roman" w:hAnsi="Times New Roman" w:cs="Times New Roman"/>
          <w:sz w:val="24"/>
          <w:szCs w:val="24"/>
        </w:rPr>
        <w:t xml:space="preserve"> leav</w:t>
      </w:r>
      <w:r>
        <w:rPr>
          <w:rFonts w:ascii="Times New Roman" w:hAnsi="Times New Roman" w:cs="Times New Roman"/>
          <w:sz w:val="24"/>
          <w:szCs w:val="24"/>
        </w:rPr>
        <w:t>ing</w:t>
      </w:r>
      <w:r w:rsidRPr="001C0E82">
        <w:rPr>
          <w:rFonts w:ascii="Times New Roman" w:hAnsi="Times New Roman" w:cs="Times New Roman"/>
          <w:sz w:val="24"/>
          <w:szCs w:val="24"/>
        </w:rPr>
        <w:t xml:space="preserve"> it to the judge’s discretion to decide </w:t>
      </w:r>
      <w:r>
        <w:rPr>
          <w:rFonts w:ascii="Times New Roman" w:hAnsi="Times New Roman" w:cs="Times New Roman"/>
          <w:sz w:val="24"/>
          <w:szCs w:val="24"/>
        </w:rPr>
        <w:t>on</w:t>
      </w:r>
      <w:r w:rsidRPr="001C0E82">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1C0E82">
        <w:rPr>
          <w:rFonts w:ascii="Times New Roman" w:hAnsi="Times New Roman" w:cs="Times New Roman"/>
          <w:sz w:val="24"/>
          <w:szCs w:val="24"/>
        </w:rPr>
        <w:t xml:space="preserve">punishment without comprehensive guidelines. In </w:t>
      </w:r>
      <w:r>
        <w:rPr>
          <w:rFonts w:ascii="Times New Roman" w:hAnsi="Times New Roman" w:cs="Times New Roman"/>
          <w:sz w:val="24"/>
          <w:szCs w:val="24"/>
        </w:rPr>
        <w:t xml:space="preserve">a number of </w:t>
      </w:r>
      <w:r w:rsidRPr="001C0E82">
        <w:rPr>
          <w:rFonts w:ascii="Times New Roman" w:hAnsi="Times New Roman" w:cs="Times New Roman"/>
          <w:sz w:val="24"/>
          <w:szCs w:val="24"/>
        </w:rPr>
        <w:t>cases</w:t>
      </w:r>
      <w:r>
        <w:rPr>
          <w:rFonts w:ascii="Times New Roman" w:hAnsi="Times New Roman" w:cs="Times New Roman"/>
          <w:sz w:val="24"/>
          <w:szCs w:val="24"/>
        </w:rPr>
        <w:t>,</w:t>
      </w:r>
      <w:r w:rsidRPr="001C0E82">
        <w:rPr>
          <w:rFonts w:ascii="Times New Roman" w:hAnsi="Times New Roman" w:cs="Times New Roman"/>
          <w:sz w:val="24"/>
          <w:szCs w:val="24"/>
        </w:rPr>
        <w:t xml:space="preserve"> where</w:t>
      </w:r>
      <w:r>
        <w:rPr>
          <w:rFonts w:ascii="Times New Roman" w:hAnsi="Times New Roman" w:cs="Times New Roman"/>
          <w:sz w:val="24"/>
          <w:szCs w:val="24"/>
        </w:rPr>
        <w:t xml:space="preserve"> </w:t>
      </w:r>
      <w:r w:rsidRPr="001C0E82">
        <w:rPr>
          <w:rFonts w:ascii="Times New Roman" w:hAnsi="Times New Roman" w:cs="Times New Roman"/>
          <w:sz w:val="24"/>
          <w:szCs w:val="24"/>
        </w:rPr>
        <w:t xml:space="preserve">sentences have been pronounced, </w:t>
      </w:r>
      <w:r>
        <w:rPr>
          <w:rFonts w:ascii="Times New Roman" w:hAnsi="Times New Roman" w:cs="Times New Roman"/>
          <w:sz w:val="24"/>
          <w:szCs w:val="24"/>
        </w:rPr>
        <w:t>only a</w:t>
      </w:r>
      <w:r w:rsidRPr="001C0E82">
        <w:rPr>
          <w:rFonts w:ascii="Times New Roman" w:hAnsi="Times New Roman" w:cs="Times New Roman"/>
          <w:sz w:val="24"/>
          <w:szCs w:val="24"/>
        </w:rPr>
        <w:t xml:space="preserve"> minimum fine was imposed against the perpetrators even in </w:t>
      </w:r>
      <w:r>
        <w:rPr>
          <w:rFonts w:ascii="Times New Roman" w:hAnsi="Times New Roman" w:cs="Times New Roman"/>
          <w:sz w:val="24"/>
          <w:szCs w:val="24"/>
        </w:rPr>
        <w:t xml:space="preserve">cases where </w:t>
      </w:r>
      <w:r w:rsidRPr="001C0E82">
        <w:rPr>
          <w:rFonts w:ascii="Times New Roman" w:hAnsi="Times New Roman" w:cs="Times New Roman"/>
          <w:sz w:val="24"/>
          <w:szCs w:val="24"/>
        </w:rPr>
        <w:t>access to water and freedom of religion</w:t>
      </w:r>
      <w:r>
        <w:rPr>
          <w:rFonts w:ascii="Times New Roman" w:hAnsi="Times New Roman" w:cs="Times New Roman"/>
          <w:sz w:val="24"/>
          <w:szCs w:val="24"/>
        </w:rPr>
        <w:t xml:space="preserve"> was threatened</w:t>
      </w:r>
      <w:r w:rsidRPr="001C0E82">
        <w:rPr>
          <w:rFonts w:ascii="Times New Roman" w:hAnsi="Times New Roman" w:cs="Times New Roman"/>
          <w:sz w:val="24"/>
          <w:szCs w:val="24"/>
        </w:rPr>
        <w:t>.</w:t>
      </w:r>
      <w:r w:rsidRPr="001C0E82">
        <w:rPr>
          <w:rStyle w:val="FootnoteReference"/>
          <w:rFonts w:cs="Times New Roman"/>
          <w:sz w:val="24"/>
          <w:szCs w:val="24"/>
        </w:rPr>
        <w:footnoteReference w:id="66"/>
      </w:r>
      <w:r w:rsidRPr="001C0E82">
        <w:rPr>
          <w:rFonts w:ascii="Times New Roman" w:hAnsi="Times New Roman" w:cs="Times New Roman"/>
          <w:sz w:val="24"/>
          <w:szCs w:val="24"/>
        </w:rPr>
        <w:t xml:space="preserve">  </w:t>
      </w:r>
      <w:r>
        <w:rPr>
          <w:rFonts w:ascii="Times New Roman" w:hAnsi="Times New Roman" w:cs="Times New Roman"/>
          <w:sz w:val="24"/>
          <w:szCs w:val="24"/>
        </w:rPr>
        <w:t>An</w:t>
      </w:r>
      <w:r w:rsidRPr="001C0E82">
        <w:rPr>
          <w:rFonts w:ascii="Times New Roman" w:hAnsi="Times New Roman" w:cs="Times New Roman"/>
          <w:sz w:val="24"/>
          <w:szCs w:val="24"/>
        </w:rPr>
        <w:t xml:space="preserve"> </w:t>
      </w:r>
      <w:r>
        <w:rPr>
          <w:rFonts w:ascii="Times New Roman" w:hAnsi="Times New Roman" w:cs="Times New Roman"/>
          <w:sz w:val="24"/>
          <w:szCs w:val="24"/>
        </w:rPr>
        <w:t xml:space="preserve">amendment of the </w:t>
      </w:r>
      <w:r w:rsidRPr="001C0E82">
        <w:rPr>
          <w:rFonts w:ascii="Times New Roman" w:hAnsi="Times New Roman" w:cs="Times New Roman"/>
          <w:sz w:val="24"/>
          <w:szCs w:val="24"/>
        </w:rPr>
        <w:t xml:space="preserve">Act is confined to </w:t>
      </w:r>
      <w:r>
        <w:rPr>
          <w:rFonts w:ascii="Times New Roman" w:hAnsi="Times New Roman" w:cs="Times New Roman"/>
          <w:sz w:val="24"/>
          <w:szCs w:val="24"/>
        </w:rPr>
        <w:t xml:space="preserve">the </w:t>
      </w:r>
      <w:r w:rsidRPr="001C0E82">
        <w:rPr>
          <w:rFonts w:ascii="Times New Roman" w:hAnsi="Times New Roman" w:cs="Times New Roman"/>
          <w:sz w:val="24"/>
          <w:szCs w:val="24"/>
        </w:rPr>
        <w:t>increment of the fine</w:t>
      </w:r>
      <w:r>
        <w:rPr>
          <w:rFonts w:ascii="Times New Roman" w:hAnsi="Times New Roman" w:cs="Times New Roman"/>
          <w:sz w:val="24"/>
          <w:szCs w:val="24"/>
        </w:rPr>
        <w:t xml:space="preserve"> and does not change imprisonment guidelines</w:t>
      </w:r>
      <w:r w:rsidRPr="001C0E82">
        <w:rPr>
          <w:rFonts w:ascii="Times New Roman" w:hAnsi="Times New Roman" w:cs="Times New Roman"/>
          <w:sz w:val="24"/>
          <w:szCs w:val="24"/>
        </w:rPr>
        <w:t xml:space="preserve">. </w:t>
      </w:r>
      <w:r w:rsidRPr="001C0E82">
        <w:rPr>
          <w:rStyle w:val="FootnoteReference"/>
          <w:rFonts w:cs="Times New Roman"/>
          <w:sz w:val="24"/>
          <w:szCs w:val="24"/>
        </w:rPr>
        <w:footnoteReference w:id="67"/>
      </w:r>
      <w:r w:rsidRPr="001C0E82">
        <w:rPr>
          <w:rFonts w:ascii="Times New Roman" w:hAnsi="Times New Roman" w:cs="Times New Roman"/>
          <w:sz w:val="24"/>
          <w:szCs w:val="24"/>
        </w:rPr>
        <w:t xml:space="preserve"> </w:t>
      </w:r>
    </w:p>
    <w:p w:rsidR="00B330C9" w:rsidRPr="001C0E82" w:rsidRDefault="00B330C9" w:rsidP="00B330C9">
      <w:pPr>
        <w:spacing w:after="0" w:line="240" w:lineRule="auto"/>
        <w:jc w:val="both"/>
        <w:rPr>
          <w:rFonts w:ascii="Times New Roman" w:hAnsi="Times New Roman" w:cs="Times New Roman"/>
          <w:sz w:val="24"/>
          <w:szCs w:val="24"/>
        </w:rPr>
      </w:pPr>
    </w:p>
    <w:p w:rsidR="00B330C9" w:rsidRPr="001C0E82" w:rsidRDefault="00B330C9" w:rsidP="00B330C9">
      <w:pPr>
        <w:spacing w:after="0" w:line="240" w:lineRule="auto"/>
        <w:jc w:val="both"/>
        <w:rPr>
          <w:rFonts w:ascii="Times New Roman" w:hAnsi="Times New Roman" w:cs="Times New Roman"/>
          <w:sz w:val="24"/>
          <w:szCs w:val="24"/>
          <w:lang w:bidi="sa-IN"/>
        </w:rPr>
      </w:pPr>
      <w:r>
        <w:rPr>
          <w:rFonts w:ascii="Times New Roman" w:hAnsi="Times New Roman" w:cs="Times New Roman"/>
          <w:sz w:val="24"/>
          <w:szCs w:val="24"/>
        </w:rPr>
        <w:t>In c</w:t>
      </w:r>
      <w:r w:rsidRPr="001C0E82">
        <w:rPr>
          <w:rFonts w:ascii="Times New Roman" w:hAnsi="Times New Roman" w:cs="Times New Roman"/>
          <w:sz w:val="24"/>
          <w:szCs w:val="24"/>
        </w:rPr>
        <w:t>ontradicti</w:t>
      </w:r>
      <w:r>
        <w:rPr>
          <w:rFonts w:ascii="Times New Roman" w:hAnsi="Times New Roman" w:cs="Times New Roman"/>
          <w:sz w:val="24"/>
          <w:szCs w:val="24"/>
        </w:rPr>
        <w:t>on</w:t>
      </w:r>
      <w:r w:rsidRPr="001C0E82">
        <w:rPr>
          <w:rFonts w:ascii="Times New Roman" w:hAnsi="Times New Roman" w:cs="Times New Roman"/>
          <w:sz w:val="24"/>
          <w:szCs w:val="24"/>
        </w:rPr>
        <w:t xml:space="preserve"> </w:t>
      </w:r>
      <w:r>
        <w:rPr>
          <w:rFonts w:ascii="Times New Roman" w:hAnsi="Times New Roman" w:cs="Times New Roman"/>
          <w:sz w:val="24"/>
          <w:szCs w:val="24"/>
        </w:rPr>
        <w:t>to the</w:t>
      </w:r>
      <w:r w:rsidRPr="001C0E82">
        <w:rPr>
          <w:rFonts w:ascii="Times New Roman" w:hAnsi="Times New Roman" w:cs="Times New Roman"/>
          <w:sz w:val="24"/>
          <w:szCs w:val="24"/>
        </w:rPr>
        <w:t xml:space="preserve"> international human rights law</w:t>
      </w:r>
      <w:r>
        <w:rPr>
          <w:rFonts w:ascii="Times New Roman" w:hAnsi="Times New Roman" w:cs="Times New Roman"/>
          <w:sz w:val="24"/>
          <w:szCs w:val="24"/>
        </w:rPr>
        <w:t>,</w:t>
      </w:r>
      <w:r w:rsidRPr="001C0E82">
        <w:rPr>
          <w:rFonts w:ascii="Times New Roman" w:hAnsi="Times New Roman" w:cs="Times New Roman"/>
          <w:sz w:val="24"/>
          <w:szCs w:val="24"/>
        </w:rPr>
        <w:t xml:space="preserve"> the Act does not require the State to provide </w:t>
      </w:r>
      <w:r>
        <w:rPr>
          <w:rFonts w:ascii="Times New Roman" w:hAnsi="Times New Roman" w:cs="Times New Roman"/>
          <w:sz w:val="24"/>
          <w:szCs w:val="24"/>
        </w:rPr>
        <w:t xml:space="preserve">an </w:t>
      </w:r>
      <w:r w:rsidRPr="001C0E82">
        <w:rPr>
          <w:rFonts w:ascii="Times New Roman" w:hAnsi="Times New Roman" w:cs="Times New Roman"/>
          <w:sz w:val="24"/>
          <w:szCs w:val="24"/>
        </w:rPr>
        <w:t xml:space="preserve">adequate reparation (individual </w:t>
      </w:r>
      <w:r>
        <w:rPr>
          <w:rFonts w:ascii="Times New Roman" w:hAnsi="Times New Roman" w:cs="Times New Roman"/>
          <w:sz w:val="24"/>
          <w:szCs w:val="24"/>
        </w:rPr>
        <w:t xml:space="preserve">or </w:t>
      </w:r>
      <w:r w:rsidRPr="001C0E82">
        <w:rPr>
          <w:rFonts w:ascii="Times New Roman" w:hAnsi="Times New Roman" w:cs="Times New Roman"/>
          <w:sz w:val="24"/>
          <w:szCs w:val="24"/>
        </w:rPr>
        <w:t>collective)</w:t>
      </w:r>
      <w:r>
        <w:rPr>
          <w:rFonts w:ascii="Times New Roman" w:hAnsi="Times New Roman" w:cs="Times New Roman"/>
          <w:sz w:val="24"/>
          <w:szCs w:val="24"/>
        </w:rPr>
        <w:t xml:space="preserve"> or a </w:t>
      </w:r>
      <w:r w:rsidRPr="001C0E82">
        <w:rPr>
          <w:rFonts w:ascii="Times New Roman" w:hAnsi="Times New Roman" w:cs="Times New Roman"/>
          <w:sz w:val="24"/>
          <w:szCs w:val="24"/>
        </w:rPr>
        <w:t xml:space="preserve">compensation to the victim, including </w:t>
      </w:r>
      <w:r>
        <w:rPr>
          <w:rFonts w:ascii="Times New Roman" w:hAnsi="Times New Roman" w:cs="Times New Roman"/>
          <w:sz w:val="24"/>
          <w:szCs w:val="24"/>
        </w:rPr>
        <w:t xml:space="preserve">to cover </w:t>
      </w:r>
      <w:r w:rsidRPr="001C0E82">
        <w:rPr>
          <w:rFonts w:ascii="Times New Roman" w:hAnsi="Times New Roman" w:cs="Times New Roman"/>
          <w:sz w:val="24"/>
          <w:szCs w:val="24"/>
        </w:rPr>
        <w:t xml:space="preserve">medical treatment or </w:t>
      </w:r>
      <w:r>
        <w:rPr>
          <w:rFonts w:ascii="Times New Roman" w:hAnsi="Times New Roman" w:cs="Times New Roman"/>
          <w:sz w:val="24"/>
          <w:szCs w:val="24"/>
        </w:rPr>
        <w:t xml:space="preserve">other </w:t>
      </w:r>
      <w:r w:rsidRPr="001C0E82">
        <w:rPr>
          <w:rFonts w:ascii="Times New Roman" w:hAnsi="Times New Roman" w:cs="Times New Roman"/>
          <w:sz w:val="24"/>
          <w:szCs w:val="24"/>
        </w:rPr>
        <w:t xml:space="preserve">additional expenses to cover </w:t>
      </w:r>
      <w:r>
        <w:rPr>
          <w:rFonts w:ascii="Times New Roman" w:hAnsi="Times New Roman" w:cs="Times New Roman"/>
          <w:sz w:val="24"/>
          <w:szCs w:val="24"/>
        </w:rPr>
        <w:t xml:space="preserve">the </w:t>
      </w:r>
      <w:r w:rsidRPr="001C0E82">
        <w:rPr>
          <w:rFonts w:ascii="Times New Roman" w:hAnsi="Times New Roman" w:cs="Times New Roman"/>
          <w:sz w:val="24"/>
          <w:szCs w:val="24"/>
        </w:rPr>
        <w:t>damages</w:t>
      </w:r>
      <w:r w:rsidRPr="001C0E82">
        <w:rPr>
          <w:rStyle w:val="FootnoteReference"/>
          <w:rFonts w:cs="Times New Roman"/>
          <w:sz w:val="24"/>
          <w:szCs w:val="24"/>
        </w:rPr>
        <w:footnoteReference w:id="68"/>
      </w:r>
      <w:r w:rsidRPr="001C0E82">
        <w:rPr>
          <w:rFonts w:ascii="Times New Roman" w:hAnsi="Times New Roman" w:cs="Times New Roman"/>
          <w:sz w:val="24"/>
          <w:szCs w:val="24"/>
        </w:rPr>
        <w:t>.</w:t>
      </w:r>
      <w:r>
        <w:rPr>
          <w:rFonts w:ascii="Times New Roman" w:hAnsi="Times New Roman" w:cs="Times New Roman"/>
          <w:sz w:val="24"/>
          <w:szCs w:val="24"/>
        </w:rPr>
        <w:t xml:space="preserve"> </w:t>
      </w:r>
      <w:r w:rsidRPr="001C0E82">
        <w:rPr>
          <w:rFonts w:ascii="Times New Roman" w:hAnsi="Times New Roman" w:cs="Times New Roman"/>
          <w:sz w:val="24"/>
          <w:szCs w:val="24"/>
          <w:lang w:bidi="sa-IN"/>
        </w:rPr>
        <w:t xml:space="preserve">The criminal justice system fails to fully recognize the </w:t>
      </w:r>
      <w:r>
        <w:rPr>
          <w:rFonts w:ascii="Times New Roman" w:hAnsi="Times New Roman" w:cs="Times New Roman"/>
          <w:sz w:val="24"/>
          <w:szCs w:val="24"/>
          <w:lang w:bidi="sa-IN"/>
        </w:rPr>
        <w:t xml:space="preserve">damage </w:t>
      </w:r>
      <w:r w:rsidRPr="001C0E82">
        <w:rPr>
          <w:rFonts w:ascii="Times New Roman" w:hAnsi="Times New Roman" w:cs="Times New Roman"/>
          <w:sz w:val="24"/>
          <w:szCs w:val="24"/>
          <w:lang w:bidi="sa-IN"/>
        </w:rPr>
        <w:t>done to the victim of CBD and untouchabi</w:t>
      </w:r>
      <w:r>
        <w:rPr>
          <w:rFonts w:ascii="Times New Roman" w:hAnsi="Times New Roman" w:cs="Times New Roman"/>
          <w:sz w:val="24"/>
          <w:szCs w:val="24"/>
          <w:lang w:bidi="sa-IN"/>
        </w:rPr>
        <w:t>l</w:t>
      </w:r>
      <w:r w:rsidRPr="001C0E82">
        <w:rPr>
          <w:rFonts w:ascii="Times New Roman" w:hAnsi="Times New Roman" w:cs="Times New Roman"/>
          <w:sz w:val="24"/>
          <w:szCs w:val="24"/>
          <w:lang w:bidi="sa-IN"/>
        </w:rPr>
        <w:t>ity, and thus does not ensure their right to full remedy. Below table indicates the ratio of criminal investigation</w:t>
      </w:r>
      <w:r>
        <w:rPr>
          <w:rFonts w:ascii="Times New Roman" w:hAnsi="Times New Roman" w:cs="Times New Roman"/>
          <w:sz w:val="24"/>
          <w:szCs w:val="24"/>
          <w:lang w:bidi="sa-IN"/>
        </w:rPr>
        <w:t>s</w:t>
      </w:r>
      <w:r w:rsidRPr="001C0E82">
        <w:rPr>
          <w:rFonts w:ascii="Times New Roman" w:hAnsi="Times New Roman" w:cs="Times New Roman"/>
          <w:sz w:val="24"/>
          <w:szCs w:val="24"/>
          <w:lang w:bidi="sa-IN"/>
        </w:rPr>
        <w:t xml:space="preserve"> and prosecution</w:t>
      </w:r>
      <w:r>
        <w:rPr>
          <w:rFonts w:ascii="Times New Roman" w:hAnsi="Times New Roman" w:cs="Times New Roman"/>
          <w:sz w:val="24"/>
          <w:szCs w:val="24"/>
          <w:lang w:bidi="sa-IN"/>
        </w:rPr>
        <w:t>s, which</w:t>
      </w:r>
      <w:r w:rsidRPr="001C0E82">
        <w:rPr>
          <w:rFonts w:ascii="Times New Roman" w:hAnsi="Times New Roman" w:cs="Times New Roman"/>
          <w:sz w:val="24"/>
          <w:szCs w:val="24"/>
          <w:lang w:bidi="sa-IN"/>
        </w:rPr>
        <w:t xml:space="preserve"> does </w:t>
      </w:r>
      <w:r>
        <w:rPr>
          <w:rFonts w:ascii="Times New Roman" w:hAnsi="Times New Roman" w:cs="Times New Roman"/>
          <w:sz w:val="24"/>
          <w:szCs w:val="24"/>
          <w:lang w:bidi="sa-IN"/>
        </w:rPr>
        <w:t xml:space="preserve">not </w:t>
      </w:r>
      <w:r w:rsidRPr="001C0E82">
        <w:rPr>
          <w:rFonts w:ascii="Times New Roman" w:hAnsi="Times New Roman" w:cs="Times New Roman"/>
          <w:sz w:val="24"/>
          <w:szCs w:val="24"/>
          <w:lang w:bidi="sa-IN"/>
        </w:rPr>
        <w:t xml:space="preserve">correspond to the </w:t>
      </w:r>
      <w:r>
        <w:rPr>
          <w:rFonts w:ascii="Times New Roman" w:hAnsi="Times New Roman" w:cs="Times New Roman"/>
          <w:sz w:val="24"/>
          <w:szCs w:val="24"/>
          <w:lang w:bidi="sa-IN"/>
        </w:rPr>
        <w:t xml:space="preserve">wide spread </w:t>
      </w:r>
      <w:r w:rsidRPr="001C0E82">
        <w:rPr>
          <w:rFonts w:ascii="Times New Roman" w:hAnsi="Times New Roman" w:cs="Times New Roman"/>
          <w:sz w:val="24"/>
          <w:szCs w:val="24"/>
          <w:lang w:bidi="sa-IN"/>
        </w:rPr>
        <w:t>CBD</w:t>
      </w:r>
      <w:r>
        <w:rPr>
          <w:rFonts w:ascii="Times New Roman" w:hAnsi="Times New Roman" w:cs="Times New Roman"/>
          <w:sz w:val="24"/>
          <w:szCs w:val="24"/>
          <w:lang w:bidi="sa-IN"/>
        </w:rPr>
        <w:t xml:space="preserve"> and untouchability practice</w:t>
      </w:r>
      <w:r w:rsidRPr="001C0E82">
        <w:rPr>
          <w:rFonts w:ascii="Times New Roman" w:hAnsi="Times New Roman" w:cs="Times New Roman"/>
          <w:sz w:val="24"/>
          <w:szCs w:val="24"/>
          <w:lang w:bidi="sa-IN"/>
        </w:rPr>
        <w:t xml:space="preserve">. </w:t>
      </w:r>
    </w:p>
    <w:p w:rsidR="00B330C9" w:rsidRPr="001C0E82" w:rsidRDefault="00B330C9" w:rsidP="00B330C9">
      <w:pPr>
        <w:spacing w:after="0" w:line="240" w:lineRule="auto"/>
        <w:jc w:val="both"/>
        <w:rPr>
          <w:rFonts w:ascii="Times New Roman" w:hAnsi="Times New Roman" w:cs="Times New Roman"/>
          <w:sz w:val="24"/>
          <w:szCs w:val="24"/>
          <w:lang w:bidi="sa-IN"/>
        </w:rPr>
      </w:pPr>
    </w:p>
    <w:tbl>
      <w:tblPr>
        <w:tblStyle w:val="TableGrid"/>
        <w:tblW w:w="9351" w:type="dxa"/>
        <w:tblLook w:val="04A0"/>
      </w:tblPr>
      <w:tblGrid>
        <w:gridCol w:w="2178"/>
        <w:gridCol w:w="2520"/>
        <w:gridCol w:w="4653"/>
      </w:tblGrid>
      <w:tr w:rsidR="00B330C9" w:rsidRPr="007224C3" w:rsidTr="007224C3">
        <w:trPr>
          <w:trHeight w:val="20"/>
        </w:trPr>
        <w:tc>
          <w:tcPr>
            <w:tcW w:w="2178" w:type="dxa"/>
            <w:shd w:val="clear" w:color="auto" w:fill="BFBFBF" w:themeFill="background1" w:themeFillShade="BF"/>
          </w:tcPr>
          <w:p w:rsidR="00B330C9" w:rsidRPr="007224C3" w:rsidRDefault="00B330C9" w:rsidP="00620298">
            <w:pPr>
              <w:spacing w:after="0"/>
              <w:jc w:val="both"/>
              <w:rPr>
                <w:rFonts w:ascii="Times New Roman" w:eastAsia="Times New Roman" w:hAnsi="Times New Roman" w:cs="Times New Roman"/>
                <w:sz w:val="18"/>
                <w:szCs w:val="18"/>
              </w:rPr>
            </w:pPr>
            <w:r w:rsidRPr="007224C3">
              <w:rPr>
                <w:rFonts w:ascii="Times New Roman" w:eastAsia="Times New Roman" w:hAnsi="Times New Roman" w:cs="Times New Roman"/>
                <w:b/>
                <w:bCs/>
                <w:kern w:val="24"/>
                <w:sz w:val="18"/>
                <w:szCs w:val="18"/>
              </w:rPr>
              <w:t xml:space="preserve">Fiscal year </w:t>
            </w:r>
          </w:p>
        </w:tc>
        <w:tc>
          <w:tcPr>
            <w:tcW w:w="2520" w:type="dxa"/>
            <w:shd w:val="clear" w:color="auto" w:fill="BFBFBF" w:themeFill="background1" w:themeFillShade="BF"/>
          </w:tcPr>
          <w:p w:rsidR="00B330C9" w:rsidRPr="007224C3" w:rsidRDefault="00B330C9" w:rsidP="00620298">
            <w:pPr>
              <w:spacing w:after="0"/>
              <w:jc w:val="both"/>
              <w:rPr>
                <w:rFonts w:ascii="Times New Roman" w:eastAsia="Times New Roman" w:hAnsi="Times New Roman" w:cs="Times New Roman"/>
                <w:sz w:val="18"/>
                <w:szCs w:val="18"/>
              </w:rPr>
            </w:pPr>
            <w:r w:rsidRPr="007224C3">
              <w:rPr>
                <w:rFonts w:ascii="Times New Roman" w:eastAsia="Times New Roman" w:hAnsi="Times New Roman" w:cs="Times New Roman"/>
                <w:b/>
                <w:bCs/>
                <w:kern w:val="24"/>
                <w:sz w:val="18"/>
                <w:szCs w:val="18"/>
              </w:rPr>
              <w:t>Total cases in the district courts</w:t>
            </w:r>
          </w:p>
        </w:tc>
        <w:tc>
          <w:tcPr>
            <w:tcW w:w="4653" w:type="dxa"/>
            <w:shd w:val="clear" w:color="auto" w:fill="BFBFBF" w:themeFill="background1" w:themeFillShade="BF"/>
          </w:tcPr>
          <w:p w:rsidR="00B330C9" w:rsidRPr="007224C3" w:rsidRDefault="00B330C9" w:rsidP="00620298">
            <w:pPr>
              <w:spacing w:after="0"/>
              <w:jc w:val="both"/>
              <w:rPr>
                <w:rFonts w:ascii="Times New Roman" w:eastAsia="Times New Roman" w:hAnsi="Times New Roman" w:cs="Times New Roman"/>
                <w:b/>
                <w:bCs/>
                <w:kern w:val="24"/>
                <w:sz w:val="18"/>
                <w:szCs w:val="18"/>
              </w:rPr>
            </w:pPr>
            <w:r w:rsidRPr="007224C3">
              <w:rPr>
                <w:rFonts w:ascii="Times New Roman" w:eastAsia="Times New Roman" w:hAnsi="Times New Roman" w:cs="Times New Roman"/>
                <w:b/>
                <w:bCs/>
                <w:kern w:val="24"/>
                <w:sz w:val="18"/>
                <w:szCs w:val="18"/>
              </w:rPr>
              <w:t>Remarks</w:t>
            </w:r>
          </w:p>
        </w:tc>
      </w:tr>
      <w:tr w:rsidR="00B330C9" w:rsidRPr="007224C3" w:rsidTr="007224C3">
        <w:trPr>
          <w:trHeight w:val="20"/>
        </w:trPr>
        <w:tc>
          <w:tcPr>
            <w:tcW w:w="2178"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sz w:val="18"/>
                <w:szCs w:val="18"/>
              </w:rPr>
            </w:pPr>
            <w:r w:rsidRPr="007224C3">
              <w:rPr>
                <w:rFonts w:ascii="Times New Roman" w:eastAsia="Times New Roman" w:hAnsi="Times New Roman" w:cs="Times New Roman"/>
                <w:kern w:val="24"/>
                <w:sz w:val="18"/>
                <w:szCs w:val="18"/>
              </w:rPr>
              <w:t xml:space="preserve">2063/64 </w:t>
            </w:r>
          </w:p>
        </w:tc>
        <w:tc>
          <w:tcPr>
            <w:tcW w:w="2520"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sz w:val="18"/>
                <w:szCs w:val="18"/>
              </w:rPr>
            </w:pPr>
            <w:r w:rsidRPr="007224C3">
              <w:rPr>
                <w:rFonts w:ascii="Times New Roman" w:eastAsia="Times New Roman" w:hAnsi="Times New Roman" w:cs="Times New Roman"/>
                <w:kern w:val="24"/>
                <w:sz w:val="18"/>
                <w:szCs w:val="18"/>
              </w:rPr>
              <w:t>7</w:t>
            </w:r>
          </w:p>
        </w:tc>
        <w:tc>
          <w:tcPr>
            <w:tcW w:w="4653"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Including the cases registered in this fiscal year</w:t>
            </w:r>
          </w:p>
        </w:tc>
      </w:tr>
      <w:tr w:rsidR="00B330C9" w:rsidRPr="007224C3" w:rsidTr="007224C3">
        <w:trPr>
          <w:trHeight w:val="20"/>
        </w:trPr>
        <w:tc>
          <w:tcPr>
            <w:tcW w:w="2178"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sz w:val="18"/>
                <w:szCs w:val="18"/>
              </w:rPr>
            </w:pPr>
            <w:r w:rsidRPr="007224C3">
              <w:rPr>
                <w:rFonts w:ascii="Times New Roman" w:eastAsia="Times New Roman" w:hAnsi="Times New Roman" w:cs="Times New Roman"/>
                <w:kern w:val="24"/>
                <w:sz w:val="18"/>
                <w:szCs w:val="18"/>
              </w:rPr>
              <w:t>2064/65</w:t>
            </w:r>
          </w:p>
        </w:tc>
        <w:tc>
          <w:tcPr>
            <w:tcW w:w="2520"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sz w:val="18"/>
                <w:szCs w:val="18"/>
              </w:rPr>
            </w:pPr>
            <w:r w:rsidRPr="007224C3">
              <w:rPr>
                <w:rFonts w:ascii="Times New Roman" w:eastAsia="Times New Roman" w:hAnsi="Times New Roman" w:cs="Times New Roman"/>
                <w:kern w:val="24"/>
                <w:sz w:val="18"/>
                <w:szCs w:val="18"/>
              </w:rPr>
              <w:t>11</w:t>
            </w:r>
          </w:p>
        </w:tc>
        <w:tc>
          <w:tcPr>
            <w:tcW w:w="4653"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Including the cases registered in this fiscal year</w:t>
            </w:r>
          </w:p>
        </w:tc>
      </w:tr>
      <w:tr w:rsidR="00B330C9" w:rsidRPr="007224C3" w:rsidTr="007224C3">
        <w:trPr>
          <w:trHeight w:val="20"/>
        </w:trPr>
        <w:tc>
          <w:tcPr>
            <w:tcW w:w="2178"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sz w:val="18"/>
                <w:szCs w:val="18"/>
              </w:rPr>
            </w:pPr>
            <w:r w:rsidRPr="007224C3">
              <w:rPr>
                <w:rFonts w:ascii="Times New Roman" w:eastAsia="Times New Roman" w:hAnsi="Times New Roman" w:cs="Times New Roman"/>
                <w:kern w:val="24"/>
                <w:sz w:val="18"/>
                <w:szCs w:val="18"/>
              </w:rPr>
              <w:t>2065/66</w:t>
            </w:r>
          </w:p>
        </w:tc>
        <w:tc>
          <w:tcPr>
            <w:tcW w:w="2520"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sz w:val="18"/>
                <w:szCs w:val="18"/>
              </w:rPr>
            </w:pPr>
            <w:r w:rsidRPr="007224C3">
              <w:rPr>
                <w:rFonts w:ascii="Times New Roman" w:eastAsia="Times New Roman" w:hAnsi="Times New Roman" w:cs="Times New Roman"/>
                <w:kern w:val="24"/>
                <w:sz w:val="18"/>
                <w:szCs w:val="18"/>
              </w:rPr>
              <w:t>12</w:t>
            </w:r>
          </w:p>
        </w:tc>
        <w:tc>
          <w:tcPr>
            <w:tcW w:w="4653"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Including the cases registered in this fiscal year</w:t>
            </w:r>
          </w:p>
        </w:tc>
      </w:tr>
      <w:tr w:rsidR="00B330C9" w:rsidRPr="007224C3" w:rsidTr="007224C3">
        <w:trPr>
          <w:trHeight w:val="20"/>
        </w:trPr>
        <w:tc>
          <w:tcPr>
            <w:tcW w:w="2178"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eastAsia="Times New Roman" w:hAnsi="Times New Roman" w:cs="Times New Roman"/>
                <w:kern w:val="24"/>
                <w:sz w:val="18"/>
                <w:szCs w:val="18"/>
              </w:rPr>
              <w:t>2066/67</w:t>
            </w:r>
          </w:p>
        </w:tc>
        <w:tc>
          <w:tcPr>
            <w:tcW w:w="2520"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hAnsi="Times New Roman" w:cs="Times New Roman"/>
                <w:sz w:val="18"/>
                <w:szCs w:val="18"/>
              </w:rPr>
              <w:t>12</w:t>
            </w:r>
          </w:p>
        </w:tc>
        <w:tc>
          <w:tcPr>
            <w:tcW w:w="4653"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eastAsia="Times New Roman" w:hAnsi="Times New Roman" w:cs="Times New Roman"/>
                <w:kern w:val="24"/>
                <w:sz w:val="18"/>
                <w:szCs w:val="18"/>
              </w:rPr>
              <w:t xml:space="preserve">Including the cases registered in this fiscal year </w:t>
            </w:r>
          </w:p>
        </w:tc>
      </w:tr>
      <w:tr w:rsidR="00B330C9" w:rsidRPr="007224C3" w:rsidTr="007224C3">
        <w:trPr>
          <w:trHeight w:val="20"/>
        </w:trPr>
        <w:tc>
          <w:tcPr>
            <w:tcW w:w="2178"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eastAsia="Times New Roman" w:hAnsi="Times New Roman" w:cs="Times New Roman"/>
                <w:kern w:val="24"/>
                <w:sz w:val="18"/>
                <w:szCs w:val="18"/>
              </w:rPr>
              <w:t>2067/68</w:t>
            </w:r>
          </w:p>
        </w:tc>
        <w:tc>
          <w:tcPr>
            <w:tcW w:w="2520"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hAnsi="Times New Roman" w:cs="Times New Roman"/>
                <w:sz w:val="18"/>
                <w:szCs w:val="18"/>
              </w:rPr>
              <w:t>16</w:t>
            </w:r>
          </w:p>
        </w:tc>
        <w:tc>
          <w:tcPr>
            <w:tcW w:w="4653"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eastAsia="Times New Roman" w:hAnsi="Times New Roman" w:cs="Times New Roman"/>
                <w:kern w:val="24"/>
                <w:sz w:val="18"/>
                <w:szCs w:val="18"/>
              </w:rPr>
              <w:t xml:space="preserve">Including the cases registered in this fiscal year </w:t>
            </w:r>
          </w:p>
        </w:tc>
      </w:tr>
      <w:tr w:rsidR="00B330C9" w:rsidRPr="007224C3" w:rsidTr="007224C3">
        <w:trPr>
          <w:trHeight w:val="20"/>
        </w:trPr>
        <w:tc>
          <w:tcPr>
            <w:tcW w:w="2178"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2068/69</w:t>
            </w:r>
          </w:p>
        </w:tc>
        <w:tc>
          <w:tcPr>
            <w:tcW w:w="2520"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hAnsi="Times New Roman" w:cs="Times New Roman"/>
                <w:sz w:val="18"/>
                <w:szCs w:val="18"/>
              </w:rPr>
              <w:t>19</w:t>
            </w:r>
          </w:p>
        </w:tc>
        <w:tc>
          <w:tcPr>
            <w:tcW w:w="4653"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Including the cases registered in this fiscal year</w:t>
            </w:r>
          </w:p>
        </w:tc>
      </w:tr>
      <w:tr w:rsidR="00B330C9" w:rsidRPr="007224C3" w:rsidTr="007224C3">
        <w:trPr>
          <w:trHeight w:val="20"/>
        </w:trPr>
        <w:tc>
          <w:tcPr>
            <w:tcW w:w="2178"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2069/70</w:t>
            </w:r>
          </w:p>
        </w:tc>
        <w:tc>
          <w:tcPr>
            <w:tcW w:w="2520"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hAnsi="Times New Roman" w:cs="Times New Roman"/>
                <w:sz w:val="18"/>
                <w:szCs w:val="18"/>
              </w:rPr>
              <w:t>14</w:t>
            </w:r>
          </w:p>
        </w:tc>
        <w:tc>
          <w:tcPr>
            <w:tcW w:w="4653"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Including the cases registered in this fiscal year</w:t>
            </w:r>
          </w:p>
        </w:tc>
      </w:tr>
      <w:tr w:rsidR="00B330C9" w:rsidRPr="007224C3" w:rsidTr="007224C3">
        <w:trPr>
          <w:trHeight w:val="20"/>
        </w:trPr>
        <w:tc>
          <w:tcPr>
            <w:tcW w:w="2178"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2070/71</w:t>
            </w:r>
          </w:p>
        </w:tc>
        <w:tc>
          <w:tcPr>
            <w:tcW w:w="2520"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hAnsi="Times New Roman" w:cs="Times New Roman"/>
                <w:sz w:val="18"/>
                <w:szCs w:val="18"/>
              </w:rPr>
              <w:t>13</w:t>
            </w:r>
          </w:p>
        </w:tc>
        <w:tc>
          <w:tcPr>
            <w:tcW w:w="4653"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Including the cases registered in this fiscal year</w:t>
            </w:r>
          </w:p>
        </w:tc>
      </w:tr>
      <w:tr w:rsidR="00B330C9" w:rsidRPr="007224C3" w:rsidTr="007224C3">
        <w:trPr>
          <w:trHeight w:val="20"/>
        </w:trPr>
        <w:tc>
          <w:tcPr>
            <w:tcW w:w="2178"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2071/72</w:t>
            </w:r>
          </w:p>
        </w:tc>
        <w:tc>
          <w:tcPr>
            <w:tcW w:w="2520"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hAnsi="Times New Roman" w:cs="Times New Roman"/>
                <w:sz w:val="18"/>
                <w:szCs w:val="18"/>
              </w:rPr>
              <w:t>15</w:t>
            </w:r>
          </w:p>
        </w:tc>
        <w:tc>
          <w:tcPr>
            <w:tcW w:w="4653"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Including the cases registered in this fiscal year</w:t>
            </w:r>
          </w:p>
        </w:tc>
      </w:tr>
      <w:tr w:rsidR="00B330C9" w:rsidRPr="007224C3" w:rsidTr="007224C3">
        <w:trPr>
          <w:trHeight w:val="20"/>
        </w:trPr>
        <w:tc>
          <w:tcPr>
            <w:tcW w:w="2178"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2072/73</w:t>
            </w:r>
          </w:p>
        </w:tc>
        <w:tc>
          <w:tcPr>
            <w:tcW w:w="2520" w:type="dxa"/>
            <w:shd w:val="clear" w:color="auto" w:fill="BFBFBF" w:themeFill="background1" w:themeFillShade="BF"/>
          </w:tcPr>
          <w:p w:rsidR="00B330C9" w:rsidRPr="007224C3" w:rsidRDefault="00B330C9" w:rsidP="00CF265B">
            <w:pPr>
              <w:jc w:val="both"/>
              <w:rPr>
                <w:rFonts w:ascii="Times New Roman" w:hAnsi="Times New Roman" w:cs="Times New Roman"/>
                <w:sz w:val="18"/>
                <w:szCs w:val="18"/>
              </w:rPr>
            </w:pPr>
            <w:r w:rsidRPr="007224C3">
              <w:rPr>
                <w:rFonts w:ascii="Times New Roman" w:eastAsia="Times New Roman" w:hAnsi="Times New Roman" w:cs="Times New Roman"/>
                <w:kern w:val="24"/>
                <w:sz w:val="18"/>
                <w:szCs w:val="18"/>
              </w:rPr>
              <w:t>20</w:t>
            </w:r>
          </w:p>
        </w:tc>
        <w:tc>
          <w:tcPr>
            <w:tcW w:w="4653" w:type="dxa"/>
            <w:shd w:val="clear" w:color="auto" w:fill="BFBFBF" w:themeFill="background1" w:themeFillShade="BF"/>
          </w:tcPr>
          <w:p w:rsidR="00B330C9" w:rsidRPr="007224C3" w:rsidRDefault="00B330C9" w:rsidP="00CF265B">
            <w:pPr>
              <w:jc w:val="both"/>
              <w:rPr>
                <w:rFonts w:ascii="Times New Roman" w:eastAsia="Times New Roman" w:hAnsi="Times New Roman" w:cs="Times New Roman"/>
                <w:kern w:val="24"/>
                <w:sz w:val="18"/>
                <w:szCs w:val="18"/>
              </w:rPr>
            </w:pPr>
            <w:r w:rsidRPr="007224C3">
              <w:rPr>
                <w:rFonts w:ascii="Times New Roman" w:eastAsia="Times New Roman" w:hAnsi="Times New Roman" w:cs="Times New Roman"/>
                <w:kern w:val="24"/>
                <w:sz w:val="18"/>
                <w:szCs w:val="18"/>
              </w:rPr>
              <w:t>Including the cases registered in this fiscal year</w:t>
            </w:r>
          </w:p>
        </w:tc>
      </w:tr>
    </w:tbl>
    <w:p w:rsidR="00B330C9" w:rsidRPr="001C0E82" w:rsidRDefault="00B330C9" w:rsidP="00B330C9">
      <w:pPr>
        <w:spacing w:after="0" w:line="240" w:lineRule="auto"/>
        <w:jc w:val="both"/>
        <w:rPr>
          <w:rFonts w:ascii="Times New Roman" w:hAnsi="Times New Roman" w:cs="Times New Roman"/>
          <w:sz w:val="24"/>
          <w:szCs w:val="24"/>
          <w:lang w:bidi="sa-IN"/>
        </w:rPr>
      </w:pPr>
    </w:p>
    <w:p w:rsidR="00B330C9" w:rsidRPr="001C0E82" w:rsidRDefault="00B330C9" w:rsidP="00B330C9">
      <w:pPr>
        <w:spacing w:after="0" w:line="240" w:lineRule="auto"/>
        <w:jc w:val="both"/>
        <w:rPr>
          <w:rFonts w:ascii="Times New Roman" w:hAnsi="Times New Roman" w:cs="Times New Roman"/>
          <w:sz w:val="24"/>
          <w:szCs w:val="24"/>
          <w:lang w:bidi="sa-IN"/>
        </w:rPr>
      </w:pPr>
      <w:r w:rsidRPr="001C0E82">
        <w:rPr>
          <w:rFonts w:ascii="Times New Roman" w:hAnsi="Times New Roman" w:cs="Times New Roman"/>
          <w:sz w:val="24"/>
          <w:szCs w:val="24"/>
        </w:rPr>
        <w:t xml:space="preserve">The importance of compensation is </w:t>
      </w:r>
      <w:r>
        <w:rPr>
          <w:rFonts w:ascii="Times New Roman" w:hAnsi="Times New Roman" w:cs="Times New Roman"/>
          <w:sz w:val="24"/>
          <w:szCs w:val="24"/>
        </w:rPr>
        <w:t xml:space="preserve">an even greater due to </w:t>
      </w:r>
      <w:r w:rsidRPr="001C0E82">
        <w:rPr>
          <w:rFonts w:ascii="Times New Roman" w:hAnsi="Times New Roman" w:cs="Times New Roman"/>
          <w:sz w:val="24"/>
          <w:szCs w:val="24"/>
        </w:rPr>
        <w:t xml:space="preserve">the lack of income opportunities for </w:t>
      </w:r>
      <w:r w:rsidRPr="0078548C">
        <w:rPr>
          <w:rFonts w:ascii="Times New Roman" w:hAnsi="Times New Roman" w:cs="Times New Roman"/>
          <w:iCs/>
          <w:sz w:val="24"/>
          <w:szCs w:val="24"/>
        </w:rPr>
        <w:t>Dalit</w:t>
      </w:r>
      <w:r w:rsidRPr="0078548C">
        <w:rPr>
          <w:rFonts w:ascii="Times New Roman" w:hAnsi="Times New Roman" w:cs="Times New Roman"/>
          <w:sz w:val="24"/>
          <w:szCs w:val="24"/>
        </w:rPr>
        <w:t xml:space="preserve"> </w:t>
      </w:r>
      <w:r w:rsidRPr="001C0E82">
        <w:rPr>
          <w:rFonts w:ascii="Times New Roman" w:hAnsi="Times New Roman" w:cs="Times New Roman"/>
          <w:sz w:val="24"/>
          <w:szCs w:val="24"/>
        </w:rPr>
        <w:t>communities.</w:t>
      </w:r>
      <w:r w:rsidRPr="001C0E82">
        <w:rPr>
          <w:rStyle w:val="FootnoteReference"/>
          <w:rFonts w:eastAsia="Calibri" w:cs="Times New Roman"/>
          <w:sz w:val="24"/>
          <w:szCs w:val="24"/>
        </w:rPr>
        <w:footnoteReference w:id="69"/>
      </w:r>
      <w:r w:rsidRPr="001C0E82">
        <w:rPr>
          <w:rFonts w:ascii="Times New Roman" w:hAnsi="Times New Roman" w:cs="Times New Roman"/>
          <w:sz w:val="24"/>
          <w:szCs w:val="24"/>
        </w:rPr>
        <w:t xml:space="preserve">As OHCHR claimed in its report, </w:t>
      </w:r>
      <w:r w:rsidRPr="0078548C">
        <w:rPr>
          <w:rFonts w:ascii="Times New Roman" w:hAnsi="Times New Roman" w:cs="Times New Roman"/>
          <w:iCs/>
          <w:sz w:val="24"/>
          <w:szCs w:val="24"/>
        </w:rPr>
        <w:t>Dalit</w:t>
      </w:r>
      <w:r w:rsidRPr="0078548C">
        <w:rPr>
          <w:rFonts w:ascii="Times New Roman" w:hAnsi="Times New Roman" w:cs="Times New Roman"/>
          <w:sz w:val="24"/>
          <w:szCs w:val="24"/>
        </w:rPr>
        <w:t xml:space="preserve"> </w:t>
      </w:r>
      <w:r w:rsidRPr="001C0E82">
        <w:rPr>
          <w:rFonts w:ascii="Times New Roman" w:hAnsi="Times New Roman" w:cs="Times New Roman"/>
          <w:sz w:val="24"/>
          <w:szCs w:val="24"/>
        </w:rPr>
        <w:t>communities frequently informed OHCHR of their need for compensation to cover medical bills</w:t>
      </w:r>
      <w:r>
        <w:rPr>
          <w:rStyle w:val="FootnoteReference"/>
          <w:rFonts w:cs="Times New Roman"/>
          <w:sz w:val="24"/>
          <w:szCs w:val="24"/>
        </w:rPr>
        <w:footnoteReference w:id="70"/>
      </w:r>
      <w:r w:rsidRPr="001C0E82">
        <w:rPr>
          <w:rFonts w:ascii="Times New Roman" w:hAnsi="Times New Roman" w:cs="Times New Roman"/>
          <w:sz w:val="24"/>
          <w:szCs w:val="24"/>
        </w:rPr>
        <w:t xml:space="preserve">.  One victim wished he had settled the case through negotiations with the perpetrator as he would have then had his medical expenses paid. Often for </w:t>
      </w:r>
      <w:r w:rsidRPr="00BC3DBE">
        <w:rPr>
          <w:rFonts w:ascii="Times New Roman" w:hAnsi="Times New Roman" w:cs="Times New Roman"/>
          <w:iCs/>
          <w:sz w:val="24"/>
          <w:szCs w:val="24"/>
        </w:rPr>
        <w:t>Dalits</w:t>
      </w:r>
      <w:r>
        <w:rPr>
          <w:rFonts w:ascii="Times New Roman" w:hAnsi="Times New Roman" w:cs="Times New Roman"/>
          <w:i/>
          <w:iCs/>
          <w:sz w:val="24"/>
          <w:szCs w:val="24"/>
        </w:rPr>
        <w:t>,</w:t>
      </w:r>
      <w:r w:rsidRPr="001C0E82">
        <w:rPr>
          <w:rFonts w:ascii="Times New Roman" w:hAnsi="Times New Roman" w:cs="Times New Roman"/>
          <w:sz w:val="24"/>
          <w:szCs w:val="24"/>
        </w:rPr>
        <w:t xml:space="preserve"> such medical bills</w:t>
      </w:r>
      <w:r>
        <w:rPr>
          <w:rFonts w:ascii="Times New Roman" w:hAnsi="Times New Roman" w:cs="Times New Roman"/>
          <w:sz w:val="24"/>
          <w:szCs w:val="24"/>
        </w:rPr>
        <w:t>,</w:t>
      </w:r>
      <w:r w:rsidRPr="001C0E82">
        <w:rPr>
          <w:rFonts w:ascii="Times New Roman" w:hAnsi="Times New Roman" w:cs="Times New Roman"/>
          <w:sz w:val="24"/>
          <w:szCs w:val="24"/>
          <w:lang w:bidi="sa-IN"/>
        </w:rPr>
        <w:t xml:space="preserve"> put </w:t>
      </w:r>
      <w:r>
        <w:rPr>
          <w:rFonts w:ascii="Times New Roman" w:hAnsi="Times New Roman" w:cs="Times New Roman"/>
          <w:sz w:val="24"/>
          <w:szCs w:val="24"/>
          <w:lang w:bidi="sa-IN"/>
        </w:rPr>
        <w:t xml:space="preserve">an </w:t>
      </w:r>
      <w:r w:rsidRPr="001C0E82">
        <w:rPr>
          <w:rFonts w:ascii="Times New Roman" w:hAnsi="Times New Roman" w:cs="Times New Roman"/>
          <w:sz w:val="24"/>
          <w:szCs w:val="24"/>
          <w:lang w:bidi="sa-IN"/>
        </w:rPr>
        <w:t xml:space="preserve">insurmountable pressure on </w:t>
      </w:r>
      <w:r>
        <w:rPr>
          <w:rFonts w:ascii="Times New Roman" w:hAnsi="Times New Roman" w:cs="Times New Roman"/>
          <w:sz w:val="24"/>
          <w:szCs w:val="24"/>
          <w:lang w:bidi="sa-IN"/>
        </w:rPr>
        <w:t xml:space="preserve">their </w:t>
      </w:r>
      <w:r w:rsidRPr="001C0E82">
        <w:rPr>
          <w:rFonts w:ascii="Times New Roman" w:hAnsi="Times New Roman" w:cs="Times New Roman"/>
          <w:sz w:val="24"/>
          <w:szCs w:val="24"/>
          <w:lang w:bidi="sa-IN"/>
        </w:rPr>
        <w:t xml:space="preserve">already meager budgets that can push them into a cycle of poverty and marginalization that in turn further reduces their ability to access justice. </w:t>
      </w:r>
    </w:p>
    <w:p w:rsidR="00B330C9" w:rsidRPr="001C0E82" w:rsidRDefault="00B330C9" w:rsidP="00B330C9">
      <w:pPr>
        <w:spacing w:after="0" w:line="240" w:lineRule="auto"/>
        <w:jc w:val="both"/>
        <w:rPr>
          <w:rFonts w:ascii="Times New Roman" w:hAnsi="Times New Roman" w:cs="Times New Roman"/>
          <w:sz w:val="24"/>
          <w:szCs w:val="24"/>
          <w:lang w:bidi="sa-IN"/>
        </w:rPr>
      </w:pPr>
    </w:p>
    <w:p w:rsidR="00B330C9" w:rsidRPr="001C0E82" w:rsidRDefault="00B330C9" w:rsidP="00B330C9">
      <w:pPr>
        <w:spacing w:after="0" w:line="240" w:lineRule="auto"/>
        <w:jc w:val="both"/>
        <w:rPr>
          <w:rFonts w:ascii="Times New Roman" w:hAnsi="Times New Roman" w:cs="Times New Roman"/>
          <w:sz w:val="24"/>
          <w:szCs w:val="24"/>
        </w:rPr>
      </w:pPr>
      <w:r w:rsidRPr="001C0E82">
        <w:rPr>
          <w:rFonts w:ascii="Times New Roman" w:hAnsi="Times New Roman" w:cs="Times New Roman"/>
          <w:sz w:val="24"/>
          <w:szCs w:val="24"/>
        </w:rPr>
        <w:t xml:space="preserve">Similarly, under </w:t>
      </w:r>
      <w:r>
        <w:rPr>
          <w:rFonts w:ascii="Times New Roman" w:hAnsi="Times New Roman" w:cs="Times New Roman"/>
          <w:sz w:val="24"/>
          <w:szCs w:val="24"/>
        </w:rPr>
        <w:t xml:space="preserve">the </w:t>
      </w:r>
      <w:r w:rsidRPr="001C0E82">
        <w:rPr>
          <w:rFonts w:ascii="Times New Roman" w:hAnsi="Times New Roman" w:cs="Times New Roman"/>
          <w:sz w:val="24"/>
          <w:szCs w:val="24"/>
        </w:rPr>
        <w:t>Nepali criminal law, there are no penalties</w:t>
      </w:r>
      <w:r>
        <w:rPr>
          <w:rFonts w:ascii="Times New Roman" w:hAnsi="Times New Roman" w:cs="Times New Roman"/>
          <w:sz w:val="24"/>
          <w:szCs w:val="24"/>
        </w:rPr>
        <w:t xml:space="preserve"> or disciplinary action procedures </w:t>
      </w:r>
      <w:r w:rsidRPr="001C0E82">
        <w:rPr>
          <w:rFonts w:ascii="Times New Roman" w:hAnsi="Times New Roman" w:cs="Times New Roman"/>
          <w:sz w:val="24"/>
          <w:szCs w:val="24"/>
        </w:rPr>
        <w:t>for police official</w:t>
      </w:r>
      <w:r>
        <w:rPr>
          <w:rFonts w:ascii="Times New Roman" w:hAnsi="Times New Roman" w:cs="Times New Roman"/>
          <w:sz w:val="24"/>
          <w:szCs w:val="24"/>
        </w:rPr>
        <w:t>s</w:t>
      </w:r>
      <w:r w:rsidRPr="001C0E82">
        <w:rPr>
          <w:rFonts w:ascii="Times New Roman" w:hAnsi="Times New Roman" w:cs="Times New Roman"/>
          <w:sz w:val="24"/>
          <w:szCs w:val="24"/>
        </w:rPr>
        <w:t xml:space="preserve"> fail</w:t>
      </w:r>
      <w:r>
        <w:rPr>
          <w:rFonts w:ascii="Times New Roman" w:hAnsi="Times New Roman" w:cs="Times New Roman"/>
          <w:sz w:val="24"/>
          <w:szCs w:val="24"/>
        </w:rPr>
        <w:t>ing</w:t>
      </w:r>
      <w:r w:rsidRPr="001C0E82">
        <w:rPr>
          <w:rFonts w:ascii="Times New Roman" w:hAnsi="Times New Roman" w:cs="Times New Roman"/>
          <w:sz w:val="24"/>
          <w:szCs w:val="24"/>
        </w:rPr>
        <w:t xml:space="preserve"> to register a FIR. </w:t>
      </w:r>
      <w:r>
        <w:rPr>
          <w:rFonts w:ascii="Times New Roman" w:hAnsi="Times New Roman" w:cs="Times New Roman"/>
          <w:sz w:val="24"/>
          <w:szCs w:val="24"/>
        </w:rPr>
        <w:t>T</w:t>
      </w:r>
      <w:r w:rsidRPr="001C0E82">
        <w:rPr>
          <w:rFonts w:ascii="Times New Roman" w:hAnsi="Times New Roman" w:cs="Times New Roman"/>
          <w:sz w:val="24"/>
          <w:szCs w:val="24"/>
        </w:rPr>
        <w:t xml:space="preserve">he complainant can appeal to different state bodies and officials (CDO, NDC District Court, and High Court) who can then instruct the concerned police station to proceed with the registration, </w:t>
      </w:r>
      <w:r>
        <w:rPr>
          <w:rFonts w:ascii="Times New Roman" w:hAnsi="Times New Roman" w:cs="Times New Roman"/>
          <w:sz w:val="24"/>
          <w:szCs w:val="24"/>
        </w:rPr>
        <w:t xml:space="preserve">yet, </w:t>
      </w:r>
      <w:r w:rsidRPr="001C0E82">
        <w:rPr>
          <w:rFonts w:ascii="Times New Roman" w:hAnsi="Times New Roman" w:cs="Times New Roman"/>
          <w:sz w:val="24"/>
          <w:szCs w:val="24"/>
        </w:rPr>
        <w:t xml:space="preserve">none of these are authorized to proceed with either criminal or </w:t>
      </w:r>
      <w:r>
        <w:rPr>
          <w:rFonts w:ascii="Times New Roman" w:hAnsi="Times New Roman" w:cs="Times New Roman"/>
          <w:sz w:val="24"/>
          <w:szCs w:val="24"/>
        </w:rPr>
        <w:t xml:space="preserve">a </w:t>
      </w:r>
      <w:r w:rsidRPr="001C0E82">
        <w:rPr>
          <w:rFonts w:ascii="Times New Roman" w:hAnsi="Times New Roman" w:cs="Times New Roman"/>
          <w:sz w:val="24"/>
          <w:szCs w:val="24"/>
        </w:rPr>
        <w:t xml:space="preserve">disciplinary hearing/action against the police official </w:t>
      </w:r>
      <w:r>
        <w:rPr>
          <w:rFonts w:ascii="Times New Roman" w:hAnsi="Times New Roman" w:cs="Times New Roman"/>
          <w:sz w:val="24"/>
          <w:szCs w:val="24"/>
        </w:rPr>
        <w:t>in question</w:t>
      </w:r>
      <w:r w:rsidRPr="001C0E82">
        <w:rPr>
          <w:rFonts w:ascii="Times New Roman" w:hAnsi="Times New Roman" w:cs="Times New Roman"/>
          <w:sz w:val="24"/>
          <w:szCs w:val="24"/>
        </w:rPr>
        <w:t xml:space="preserve">. This </w:t>
      </w:r>
      <w:r>
        <w:rPr>
          <w:rFonts w:ascii="Times New Roman" w:hAnsi="Times New Roman" w:cs="Times New Roman"/>
          <w:sz w:val="24"/>
          <w:szCs w:val="24"/>
        </w:rPr>
        <w:t xml:space="preserve">is a significant issue </w:t>
      </w:r>
      <w:r w:rsidRPr="001C0E82">
        <w:rPr>
          <w:rFonts w:ascii="Times New Roman" w:hAnsi="Times New Roman" w:cs="Times New Roman"/>
          <w:sz w:val="24"/>
          <w:szCs w:val="24"/>
        </w:rPr>
        <w:t>in the context of CBD and untouchability</w:t>
      </w:r>
      <w:r w:rsidRPr="001C0E82">
        <w:rPr>
          <w:rStyle w:val="FootnoteReference"/>
          <w:rFonts w:cs="Times New Roman"/>
          <w:sz w:val="24"/>
          <w:szCs w:val="24"/>
        </w:rPr>
        <w:footnoteReference w:id="71"/>
      </w:r>
      <w:r w:rsidRPr="001C0E82">
        <w:rPr>
          <w:rFonts w:ascii="Times New Roman" w:hAnsi="Times New Roman" w:cs="Times New Roman"/>
          <w:sz w:val="24"/>
          <w:szCs w:val="24"/>
        </w:rPr>
        <w:t xml:space="preserve">.  </w:t>
      </w:r>
      <w:r>
        <w:rPr>
          <w:rFonts w:ascii="Times New Roman" w:hAnsi="Times New Roman" w:cs="Times New Roman"/>
          <w:sz w:val="24"/>
          <w:szCs w:val="24"/>
        </w:rPr>
        <w:t>W</w:t>
      </w:r>
      <w:r w:rsidRPr="001C0E82">
        <w:rPr>
          <w:rFonts w:ascii="Times New Roman" w:hAnsi="Times New Roman" w:cs="Times New Roman"/>
          <w:sz w:val="24"/>
          <w:szCs w:val="24"/>
        </w:rPr>
        <w:t xml:space="preserve">ithout </w:t>
      </w:r>
      <w:r>
        <w:rPr>
          <w:rFonts w:ascii="Times New Roman" w:hAnsi="Times New Roman" w:cs="Times New Roman"/>
          <w:sz w:val="24"/>
          <w:szCs w:val="24"/>
        </w:rPr>
        <w:t>an effective accountability mechanism,</w:t>
      </w:r>
      <w:r w:rsidRPr="001C0E82">
        <w:rPr>
          <w:rFonts w:ascii="Times New Roman" w:hAnsi="Times New Roman" w:cs="Times New Roman"/>
          <w:sz w:val="24"/>
          <w:szCs w:val="24"/>
        </w:rPr>
        <w:t xml:space="preserve"> including disciplinary measures, police </w:t>
      </w:r>
      <w:r w:rsidRPr="006460D9">
        <w:rPr>
          <w:rFonts w:ascii="Times New Roman" w:hAnsi="Times New Roman" w:cs="Times New Roman"/>
          <w:sz w:val="24"/>
          <w:szCs w:val="24"/>
        </w:rPr>
        <w:t xml:space="preserve">have little </w:t>
      </w:r>
      <w:r w:rsidRPr="00BC3DBE">
        <w:rPr>
          <w:rFonts w:ascii="Times New Roman" w:hAnsi="Times New Roman" w:cs="Times New Roman"/>
          <w:sz w:val="24"/>
          <w:szCs w:val="24"/>
        </w:rPr>
        <w:t>incentive</w:t>
      </w:r>
      <w:r w:rsidRPr="006460D9">
        <w:rPr>
          <w:rFonts w:ascii="Times New Roman" w:hAnsi="Times New Roman" w:cs="Times New Roman"/>
          <w:sz w:val="24"/>
          <w:szCs w:val="24"/>
        </w:rPr>
        <w:t xml:space="preserve"> to</w:t>
      </w:r>
      <w:r w:rsidRPr="001C0E82">
        <w:rPr>
          <w:rFonts w:ascii="Times New Roman" w:hAnsi="Times New Roman" w:cs="Times New Roman"/>
          <w:sz w:val="24"/>
          <w:szCs w:val="24"/>
        </w:rPr>
        <w:t xml:space="preserve"> initiate criminal proceedings for </w:t>
      </w:r>
      <w:r>
        <w:rPr>
          <w:rFonts w:ascii="Times New Roman" w:hAnsi="Times New Roman" w:cs="Times New Roman"/>
          <w:sz w:val="24"/>
          <w:szCs w:val="24"/>
        </w:rPr>
        <w:t xml:space="preserve">the </w:t>
      </w:r>
      <w:r w:rsidRPr="001C0E82">
        <w:rPr>
          <w:rFonts w:ascii="Times New Roman" w:hAnsi="Times New Roman" w:cs="Times New Roman"/>
          <w:sz w:val="24"/>
          <w:szCs w:val="24"/>
        </w:rPr>
        <w:t>alleged crimes of caste-based discrimination</w:t>
      </w:r>
      <w:r w:rsidRPr="001C0E82">
        <w:rPr>
          <w:rStyle w:val="FootnoteReference"/>
          <w:rFonts w:cs="Times New Roman"/>
          <w:sz w:val="24"/>
          <w:szCs w:val="24"/>
        </w:rPr>
        <w:footnoteReference w:id="72"/>
      </w:r>
      <w:r w:rsidRPr="001C0E82">
        <w:rPr>
          <w:rFonts w:ascii="Times New Roman" w:hAnsi="Times New Roman" w:cs="Times New Roman"/>
          <w:sz w:val="24"/>
          <w:szCs w:val="24"/>
        </w:rPr>
        <w:t xml:space="preserve">. Procedural provisions also lack clear guidance </w:t>
      </w:r>
      <w:r>
        <w:rPr>
          <w:rFonts w:ascii="Times New Roman" w:hAnsi="Times New Roman" w:cs="Times New Roman"/>
          <w:sz w:val="24"/>
          <w:szCs w:val="24"/>
        </w:rPr>
        <w:t xml:space="preserve">as it does not </w:t>
      </w:r>
      <w:r w:rsidRPr="001C0E82">
        <w:rPr>
          <w:rFonts w:ascii="Times New Roman" w:hAnsi="Times New Roman" w:cs="Times New Roman"/>
          <w:sz w:val="24"/>
          <w:szCs w:val="24"/>
        </w:rPr>
        <w:t>requir</w:t>
      </w:r>
      <w:r>
        <w:rPr>
          <w:rFonts w:ascii="Times New Roman" w:hAnsi="Times New Roman" w:cs="Times New Roman"/>
          <w:sz w:val="24"/>
          <w:szCs w:val="24"/>
        </w:rPr>
        <w:t>e</w:t>
      </w:r>
      <w:r w:rsidRPr="001C0E82">
        <w:rPr>
          <w:rFonts w:ascii="Times New Roman" w:hAnsi="Times New Roman" w:cs="Times New Roman"/>
          <w:sz w:val="24"/>
          <w:szCs w:val="24"/>
        </w:rPr>
        <w:t xml:space="preserve"> the police to immediately act upon a complaint, attend the </w:t>
      </w:r>
      <w:r>
        <w:rPr>
          <w:rFonts w:ascii="Times New Roman" w:hAnsi="Times New Roman" w:cs="Times New Roman"/>
          <w:sz w:val="24"/>
          <w:szCs w:val="24"/>
        </w:rPr>
        <w:t xml:space="preserve">crime </w:t>
      </w:r>
      <w:r w:rsidRPr="001C0E82">
        <w:rPr>
          <w:rFonts w:ascii="Times New Roman" w:hAnsi="Times New Roman" w:cs="Times New Roman"/>
          <w:sz w:val="24"/>
          <w:szCs w:val="24"/>
        </w:rPr>
        <w:t>scene, prompt investigation</w:t>
      </w:r>
      <w:r>
        <w:rPr>
          <w:rFonts w:ascii="Times New Roman" w:hAnsi="Times New Roman" w:cs="Times New Roman"/>
          <w:sz w:val="24"/>
          <w:szCs w:val="24"/>
        </w:rPr>
        <w:t>,</w:t>
      </w:r>
      <w:r w:rsidRPr="001C0E82">
        <w:rPr>
          <w:rFonts w:ascii="Times New Roman" w:hAnsi="Times New Roman" w:cs="Times New Roman"/>
          <w:sz w:val="24"/>
          <w:szCs w:val="24"/>
        </w:rPr>
        <w:t xml:space="preserve"> record complaint</w:t>
      </w:r>
      <w:r>
        <w:rPr>
          <w:rFonts w:ascii="Times New Roman" w:hAnsi="Times New Roman" w:cs="Times New Roman"/>
          <w:sz w:val="24"/>
          <w:szCs w:val="24"/>
        </w:rPr>
        <w:t xml:space="preserve">s, </w:t>
      </w:r>
      <w:r w:rsidRPr="001C0E82">
        <w:rPr>
          <w:rFonts w:ascii="Times New Roman" w:hAnsi="Times New Roman" w:cs="Times New Roman"/>
          <w:sz w:val="24"/>
          <w:szCs w:val="24"/>
        </w:rPr>
        <w:t>provid</w:t>
      </w:r>
      <w:r>
        <w:rPr>
          <w:rFonts w:ascii="Times New Roman" w:hAnsi="Times New Roman" w:cs="Times New Roman"/>
          <w:sz w:val="24"/>
          <w:szCs w:val="24"/>
        </w:rPr>
        <w:t>e</w:t>
      </w:r>
      <w:r w:rsidRPr="001C0E82">
        <w:rPr>
          <w:rFonts w:ascii="Times New Roman" w:hAnsi="Times New Roman" w:cs="Times New Roman"/>
          <w:sz w:val="24"/>
          <w:szCs w:val="24"/>
        </w:rPr>
        <w:t xml:space="preserve"> protection for the victim, </w:t>
      </w:r>
      <w:r>
        <w:rPr>
          <w:rFonts w:ascii="Times New Roman" w:hAnsi="Times New Roman" w:cs="Times New Roman"/>
          <w:sz w:val="24"/>
          <w:szCs w:val="24"/>
        </w:rPr>
        <w:t>their</w:t>
      </w:r>
      <w:r w:rsidRPr="001C0E82">
        <w:rPr>
          <w:rFonts w:ascii="Times New Roman" w:hAnsi="Times New Roman" w:cs="Times New Roman"/>
          <w:sz w:val="24"/>
          <w:szCs w:val="24"/>
        </w:rPr>
        <w:t xml:space="preserve"> family and witnesses</w:t>
      </w:r>
      <w:r>
        <w:rPr>
          <w:rFonts w:ascii="Times New Roman" w:hAnsi="Times New Roman" w:cs="Times New Roman"/>
          <w:sz w:val="24"/>
          <w:szCs w:val="24"/>
        </w:rPr>
        <w:t>,</w:t>
      </w:r>
      <w:r w:rsidRPr="001C0E82">
        <w:rPr>
          <w:rFonts w:ascii="Times New Roman" w:hAnsi="Times New Roman" w:cs="Times New Roman"/>
          <w:sz w:val="24"/>
          <w:szCs w:val="24"/>
        </w:rPr>
        <w:t xml:space="preserve"> and ensur</w:t>
      </w:r>
      <w:r>
        <w:rPr>
          <w:rFonts w:ascii="Times New Roman" w:hAnsi="Times New Roman" w:cs="Times New Roman"/>
          <w:sz w:val="24"/>
          <w:szCs w:val="24"/>
        </w:rPr>
        <w:t>e</w:t>
      </w:r>
      <w:r w:rsidRPr="001C0E82">
        <w:rPr>
          <w:rFonts w:ascii="Times New Roman" w:hAnsi="Times New Roman" w:cs="Times New Roman"/>
          <w:sz w:val="24"/>
          <w:szCs w:val="24"/>
        </w:rPr>
        <w:t xml:space="preserve"> confidentiality of information received during </w:t>
      </w:r>
      <w:r>
        <w:rPr>
          <w:rFonts w:ascii="Times New Roman" w:hAnsi="Times New Roman" w:cs="Times New Roman"/>
          <w:sz w:val="24"/>
          <w:szCs w:val="24"/>
        </w:rPr>
        <w:t xml:space="preserve">the </w:t>
      </w:r>
      <w:r w:rsidRPr="001C0E82">
        <w:rPr>
          <w:rFonts w:ascii="Times New Roman" w:hAnsi="Times New Roman" w:cs="Times New Roman"/>
          <w:sz w:val="24"/>
          <w:szCs w:val="24"/>
        </w:rPr>
        <w:t>investigation.</w:t>
      </w:r>
    </w:p>
    <w:p w:rsidR="00B330C9" w:rsidRPr="001C0E82" w:rsidRDefault="00B330C9" w:rsidP="00B330C9">
      <w:pPr>
        <w:spacing w:after="0" w:line="240" w:lineRule="auto"/>
        <w:jc w:val="both"/>
        <w:rPr>
          <w:rFonts w:ascii="Times New Roman" w:hAnsi="Times New Roman" w:cs="Times New Roman"/>
          <w:sz w:val="24"/>
          <w:szCs w:val="24"/>
        </w:rPr>
      </w:pPr>
    </w:p>
    <w:p w:rsidR="00B330C9" w:rsidRPr="001C0E82" w:rsidRDefault="00B330C9" w:rsidP="00B330C9">
      <w:pPr>
        <w:spacing w:after="0" w:line="240" w:lineRule="auto"/>
        <w:jc w:val="both"/>
        <w:rPr>
          <w:rFonts w:ascii="Times New Roman" w:hAnsi="Times New Roman" w:cs="Times New Roman"/>
          <w:sz w:val="24"/>
          <w:szCs w:val="24"/>
          <w:lang w:val="en-GB" w:eastAsia="en-GB"/>
        </w:rPr>
      </w:pPr>
      <w:r w:rsidRPr="001C0E82">
        <w:rPr>
          <w:rFonts w:ascii="Times New Roman" w:hAnsi="Times New Roman" w:cs="Times New Roman"/>
          <w:bCs/>
          <w:iCs/>
          <w:sz w:val="24"/>
          <w:szCs w:val="24"/>
        </w:rPr>
        <w:t xml:space="preserve">The </w:t>
      </w:r>
      <w:r>
        <w:rPr>
          <w:rFonts w:ascii="Times New Roman" w:hAnsi="Times New Roman" w:cs="Times New Roman"/>
          <w:bCs/>
          <w:iCs/>
          <w:sz w:val="24"/>
          <w:szCs w:val="24"/>
        </w:rPr>
        <w:t xml:space="preserve">CBD and Untouchability Act states that </w:t>
      </w:r>
      <w:r w:rsidRPr="001C0E82">
        <w:rPr>
          <w:rFonts w:ascii="Times New Roman" w:hAnsi="Times New Roman" w:cs="Times New Roman"/>
          <w:bCs/>
          <w:iCs/>
          <w:sz w:val="24"/>
          <w:szCs w:val="24"/>
        </w:rPr>
        <w:t>caste</w:t>
      </w:r>
      <w:r>
        <w:rPr>
          <w:rFonts w:ascii="Times New Roman" w:hAnsi="Times New Roman" w:cs="Times New Roman"/>
          <w:bCs/>
          <w:iCs/>
          <w:sz w:val="24"/>
          <w:szCs w:val="24"/>
        </w:rPr>
        <w:t>-</w:t>
      </w:r>
      <w:r w:rsidRPr="001C0E82">
        <w:rPr>
          <w:rFonts w:ascii="Times New Roman" w:hAnsi="Times New Roman" w:cs="Times New Roman"/>
          <w:bCs/>
          <w:iCs/>
          <w:sz w:val="24"/>
          <w:szCs w:val="24"/>
        </w:rPr>
        <w:t xml:space="preserve">based discrimination </w:t>
      </w:r>
      <w:r>
        <w:rPr>
          <w:rFonts w:ascii="Times New Roman" w:hAnsi="Times New Roman" w:cs="Times New Roman"/>
          <w:bCs/>
          <w:iCs/>
          <w:sz w:val="24"/>
          <w:szCs w:val="24"/>
        </w:rPr>
        <w:t>cases have to be filed</w:t>
      </w:r>
      <w:r w:rsidRPr="001C0E82">
        <w:rPr>
          <w:rStyle w:val="FootnoteReference"/>
          <w:rFonts w:cs="Times New Roman"/>
          <w:bCs/>
          <w:iCs/>
          <w:sz w:val="24"/>
          <w:szCs w:val="24"/>
        </w:rPr>
        <w:footnoteReference w:id="73"/>
      </w:r>
      <w:r>
        <w:rPr>
          <w:rFonts w:ascii="Times New Roman" w:hAnsi="Times New Roman" w:cs="Times New Roman"/>
          <w:bCs/>
          <w:iCs/>
          <w:sz w:val="24"/>
          <w:szCs w:val="24"/>
        </w:rPr>
        <w:t xml:space="preserve"> w</w:t>
      </w:r>
      <w:r w:rsidRPr="001C0E82">
        <w:rPr>
          <w:rFonts w:ascii="Times New Roman" w:hAnsi="Times New Roman" w:cs="Times New Roman"/>
          <w:bCs/>
          <w:iCs/>
          <w:sz w:val="24"/>
          <w:szCs w:val="24"/>
        </w:rPr>
        <w:t>ithin three month</w:t>
      </w:r>
      <w:r>
        <w:rPr>
          <w:rFonts w:ascii="Times New Roman" w:hAnsi="Times New Roman" w:cs="Times New Roman"/>
          <w:bCs/>
          <w:iCs/>
          <w:sz w:val="24"/>
          <w:szCs w:val="24"/>
        </w:rPr>
        <w:t>s</w:t>
      </w:r>
      <w:r w:rsidRPr="001C0E82">
        <w:rPr>
          <w:rFonts w:ascii="Times New Roman" w:hAnsi="Times New Roman" w:cs="Times New Roman"/>
          <w:bCs/>
          <w:iCs/>
          <w:sz w:val="24"/>
          <w:szCs w:val="24"/>
        </w:rPr>
        <w:t xml:space="preserve"> of the commission of the crime, </w:t>
      </w:r>
      <w:r>
        <w:rPr>
          <w:rFonts w:ascii="Times New Roman" w:hAnsi="Times New Roman" w:cs="Times New Roman"/>
          <w:bCs/>
          <w:iCs/>
          <w:sz w:val="24"/>
          <w:szCs w:val="24"/>
        </w:rPr>
        <w:t xml:space="preserve">where </w:t>
      </w:r>
      <w:r w:rsidRPr="001C0E82">
        <w:rPr>
          <w:rFonts w:ascii="Times New Roman" w:hAnsi="Times New Roman" w:cs="Times New Roman"/>
          <w:bCs/>
          <w:iCs/>
          <w:sz w:val="24"/>
          <w:szCs w:val="24"/>
        </w:rPr>
        <w:t xml:space="preserve">police must complete its investigation and the District Government Attorney has to file a charge sheet with the relevant court or </w:t>
      </w:r>
      <w:r>
        <w:rPr>
          <w:rFonts w:ascii="Times New Roman" w:hAnsi="Times New Roman" w:cs="Times New Roman"/>
          <w:bCs/>
          <w:iCs/>
          <w:sz w:val="24"/>
          <w:szCs w:val="24"/>
        </w:rPr>
        <w:t xml:space="preserve">the </w:t>
      </w:r>
      <w:r w:rsidRPr="001C0E82">
        <w:rPr>
          <w:rFonts w:ascii="Times New Roman" w:hAnsi="Times New Roman" w:cs="Times New Roman"/>
          <w:bCs/>
          <w:iCs/>
          <w:sz w:val="24"/>
          <w:szCs w:val="24"/>
        </w:rPr>
        <w:t>case hearing authority.</w:t>
      </w:r>
      <w:r>
        <w:rPr>
          <w:rFonts w:ascii="Times New Roman" w:hAnsi="Times New Roman" w:cs="Times New Roman"/>
          <w:bCs/>
          <w:iCs/>
          <w:sz w:val="24"/>
          <w:szCs w:val="24"/>
        </w:rPr>
        <w:t xml:space="preserve"> However, </w:t>
      </w:r>
      <w:r>
        <w:rPr>
          <w:rFonts w:ascii="Times New Roman" w:hAnsi="Times New Roman" w:cs="Times New Roman"/>
          <w:iCs/>
          <w:sz w:val="24"/>
          <w:szCs w:val="24"/>
          <w:lang w:val="en-GB" w:eastAsia="en-GB"/>
        </w:rPr>
        <w:t>w</w:t>
      </w:r>
      <w:r w:rsidRPr="001C0E82">
        <w:rPr>
          <w:rFonts w:ascii="Times New Roman" w:hAnsi="Times New Roman" w:cs="Times New Roman"/>
          <w:iCs/>
          <w:sz w:val="24"/>
          <w:szCs w:val="24"/>
          <w:lang w:val="en-GB" w:eastAsia="en-GB"/>
        </w:rPr>
        <w:t xml:space="preserve">hen </w:t>
      </w:r>
      <w:r>
        <w:rPr>
          <w:rFonts w:ascii="Times New Roman" w:hAnsi="Times New Roman" w:cs="Times New Roman"/>
          <w:iCs/>
          <w:sz w:val="24"/>
          <w:szCs w:val="24"/>
          <w:lang w:val="en-GB" w:eastAsia="en-GB"/>
        </w:rPr>
        <w:t>a</w:t>
      </w:r>
      <w:r w:rsidRPr="001C0E82">
        <w:rPr>
          <w:rFonts w:ascii="Times New Roman" w:hAnsi="Times New Roman" w:cs="Times New Roman"/>
          <w:iCs/>
          <w:sz w:val="24"/>
          <w:szCs w:val="24"/>
          <w:lang w:val="en-GB" w:eastAsia="en-GB"/>
        </w:rPr>
        <w:t xml:space="preserve"> formal complaint is </w:t>
      </w:r>
      <w:r>
        <w:rPr>
          <w:rFonts w:ascii="Times New Roman" w:hAnsi="Times New Roman" w:cs="Times New Roman"/>
          <w:iCs/>
          <w:sz w:val="24"/>
          <w:szCs w:val="24"/>
          <w:lang w:val="en-GB" w:eastAsia="en-GB"/>
        </w:rPr>
        <w:t xml:space="preserve">not </w:t>
      </w:r>
      <w:r w:rsidRPr="001C0E82">
        <w:rPr>
          <w:rFonts w:ascii="Times New Roman" w:hAnsi="Times New Roman" w:cs="Times New Roman"/>
          <w:iCs/>
          <w:sz w:val="24"/>
          <w:szCs w:val="24"/>
          <w:lang w:val="en-GB" w:eastAsia="en-GB"/>
        </w:rPr>
        <w:t xml:space="preserve">registered by </w:t>
      </w:r>
      <w:r>
        <w:rPr>
          <w:rFonts w:ascii="Times New Roman" w:hAnsi="Times New Roman" w:cs="Times New Roman"/>
          <w:iCs/>
          <w:sz w:val="24"/>
          <w:szCs w:val="24"/>
          <w:lang w:val="en-GB" w:eastAsia="en-GB"/>
        </w:rPr>
        <w:t>the</w:t>
      </w:r>
      <w:r w:rsidRPr="001C0E82">
        <w:rPr>
          <w:rFonts w:ascii="Times New Roman" w:hAnsi="Times New Roman" w:cs="Times New Roman"/>
          <w:iCs/>
          <w:sz w:val="24"/>
          <w:szCs w:val="24"/>
          <w:lang w:val="en-GB" w:eastAsia="en-GB"/>
        </w:rPr>
        <w:t xml:space="preserve"> victim</w:t>
      </w:r>
      <w:r w:rsidRPr="001C0E82">
        <w:rPr>
          <w:rFonts w:ascii="Times New Roman" w:hAnsi="Times New Roman" w:cs="Times New Roman"/>
          <w:sz w:val="24"/>
          <w:szCs w:val="24"/>
          <w:lang w:val="en-GB" w:eastAsia="en-GB"/>
        </w:rPr>
        <w:t xml:space="preserve"> police rarely register a case of caste-based discrimination despite</w:t>
      </w:r>
      <w:r>
        <w:rPr>
          <w:rFonts w:ascii="Times New Roman" w:hAnsi="Times New Roman" w:cs="Times New Roman"/>
          <w:sz w:val="24"/>
          <w:szCs w:val="24"/>
          <w:lang w:val="en-GB" w:eastAsia="en-GB"/>
        </w:rPr>
        <w:t xml:space="preserve"> the</w:t>
      </w:r>
      <w:r w:rsidRPr="001C0E82">
        <w:rPr>
          <w:rFonts w:ascii="Times New Roman" w:hAnsi="Times New Roman" w:cs="Times New Roman"/>
          <w:sz w:val="24"/>
          <w:szCs w:val="24"/>
          <w:lang w:val="en-GB" w:eastAsia="en-GB"/>
        </w:rPr>
        <w:t xml:space="preserve"> </w:t>
      </w:r>
      <w:r w:rsidRPr="001C0E82">
        <w:rPr>
          <w:rFonts w:ascii="Times New Roman" w:hAnsi="Times New Roman" w:cs="Times New Roman"/>
          <w:i/>
          <w:iCs/>
          <w:sz w:val="24"/>
          <w:szCs w:val="24"/>
          <w:lang w:val="en-GB" w:eastAsia="en-GB"/>
        </w:rPr>
        <w:t>prima facie</w:t>
      </w:r>
      <w:r w:rsidRPr="001C0E82">
        <w:rPr>
          <w:rFonts w:ascii="Times New Roman" w:hAnsi="Times New Roman" w:cs="Times New Roman"/>
          <w:sz w:val="24"/>
          <w:szCs w:val="24"/>
          <w:lang w:val="en-GB" w:eastAsia="en-GB"/>
        </w:rPr>
        <w:t xml:space="preserve"> evidence.</w:t>
      </w:r>
      <w:r w:rsidRPr="001C0E82">
        <w:rPr>
          <w:rFonts w:ascii="Times New Roman" w:hAnsi="Times New Roman" w:cs="Times New Roman"/>
          <w:iCs/>
          <w:sz w:val="24"/>
          <w:szCs w:val="24"/>
          <w:lang w:val="en-GB" w:eastAsia="en-GB"/>
        </w:rPr>
        <w:t xml:space="preserve"> Often police argue that </w:t>
      </w:r>
      <w:r>
        <w:rPr>
          <w:rFonts w:ascii="Times New Roman" w:hAnsi="Times New Roman" w:cs="Times New Roman"/>
          <w:iCs/>
          <w:sz w:val="24"/>
          <w:szCs w:val="24"/>
          <w:lang w:val="en-GB" w:eastAsia="en-GB"/>
        </w:rPr>
        <w:t xml:space="preserve">the </w:t>
      </w:r>
      <w:r w:rsidRPr="001C0E82">
        <w:rPr>
          <w:rFonts w:ascii="Times New Roman" w:hAnsi="Times New Roman" w:cs="Times New Roman"/>
          <w:iCs/>
          <w:sz w:val="24"/>
          <w:szCs w:val="24"/>
          <w:lang w:val="en-GB" w:eastAsia="en-GB"/>
        </w:rPr>
        <w:t xml:space="preserve">victims </w:t>
      </w:r>
      <w:r>
        <w:rPr>
          <w:rFonts w:ascii="Times New Roman" w:hAnsi="Times New Roman" w:cs="Times New Roman"/>
          <w:iCs/>
          <w:sz w:val="24"/>
          <w:szCs w:val="24"/>
          <w:lang w:val="en-GB" w:eastAsia="en-GB"/>
        </w:rPr>
        <w:t>should</w:t>
      </w:r>
      <w:r w:rsidRPr="001C0E82">
        <w:rPr>
          <w:rFonts w:ascii="Times New Roman" w:hAnsi="Times New Roman" w:cs="Times New Roman"/>
          <w:iCs/>
          <w:sz w:val="24"/>
          <w:szCs w:val="24"/>
          <w:lang w:val="en-GB" w:eastAsia="en-GB"/>
        </w:rPr>
        <w:t xml:space="preserve"> provide </w:t>
      </w:r>
      <w:r>
        <w:rPr>
          <w:rFonts w:ascii="Times New Roman" w:hAnsi="Times New Roman" w:cs="Times New Roman"/>
          <w:iCs/>
          <w:sz w:val="24"/>
          <w:szCs w:val="24"/>
          <w:lang w:val="en-GB" w:eastAsia="en-GB"/>
        </w:rPr>
        <w:t xml:space="preserve">a </w:t>
      </w:r>
      <w:r w:rsidRPr="001C0E82">
        <w:rPr>
          <w:rFonts w:ascii="Times New Roman" w:hAnsi="Times New Roman" w:cs="Times New Roman"/>
          <w:iCs/>
          <w:sz w:val="24"/>
          <w:szCs w:val="24"/>
          <w:lang w:val="en-GB" w:eastAsia="en-GB"/>
        </w:rPr>
        <w:t xml:space="preserve">direct testimony before they will consider registering </w:t>
      </w:r>
      <w:r>
        <w:rPr>
          <w:rFonts w:ascii="Times New Roman" w:hAnsi="Times New Roman" w:cs="Times New Roman"/>
          <w:iCs/>
          <w:sz w:val="24"/>
          <w:szCs w:val="24"/>
          <w:lang w:val="en-GB" w:eastAsia="en-GB"/>
        </w:rPr>
        <w:t>the</w:t>
      </w:r>
      <w:r w:rsidRPr="001C0E82">
        <w:rPr>
          <w:rFonts w:ascii="Times New Roman" w:hAnsi="Times New Roman" w:cs="Times New Roman"/>
          <w:iCs/>
          <w:sz w:val="24"/>
          <w:szCs w:val="24"/>
          <w:lang w:val="en-GB" w:eastAsia="en-GB"/>
        </w:rPr>
        <w:t xml:space="preserve"> case. Wh</w:t>
      </w:r>
      <w:r>
        <w:rPr>
          <w:rFonts w:ascii="Times New Roman" w:hAnsi="Times New Roman" w:cs="Times New Roman"/>
          <w:iCs/>
          <w:sz w:val="24"/>
          <w:szCs w:val="24"/>
          <w:lang w:val="en-GB" w:eastAsia="en-GB"/>
        </w:rPr>
        <w:t>en</w:t>
      </w:r>
      <w:r w:rsidRPr="001C0E82">
        <w:rPr>
          <w:rFonts w:ascii="Times New Roman" w:hAnsi="Times New Roman" w:cs="Times New Roman"/>
          <w:iCs/>
          <w:sz w:val="24"/>
          <w:szCs w:val="24"/>
          <w:lang w:val="en-GB" w:eastAsia="en-GB"/>
        </w:rPr>
        <w:t xml:space="preserve"> asked about the pro-active</w:t>
      </w:r>
      <w:r>
        <w:rPr>
          <w:rFonts w:ascii="Times New Roman" w:hAnsi="Times New Roman" w:cs="Times New Roman"/>
          <w:iCs/>
          <w:sz w:val="24"/>
          <w:szCs w:val="24"/>
          <w:lang w:val="en-GB" w:eastAsia="en-GB"/>
        </w:rPr>
        <w:t xml:space="preserve"> measures</w:t>
      </w:r>
      <w:r w:rsidRPr="001C0E82">
        <w:rPr>
          <w:rFonts w:ascii="Times New Roman" w:hAnsi="Times New Roman" w:cs="Times New Roman"/>
          <w:iCs/>
          <w:sz w:val="24"/>
          <w:szCs w:val="24"/>
          <w:lang w:val="en-GB" w:eastAsia="en-GB"/>
        </w:rPr>
        <w:t xml:space="preserve"> police </w:t>
      </w:r>
      <w:r>
        <w:rPr>
          <w:rFonts w:ascii="Times New Roman" w:hAnsi="Times New Roman" w:cs="Times New Roman"/>
          <w:iCs/>
          <w:sz w:val="24"/>
          <w:szCs w:val="24"/>
          <w:lang w:val="en-GB" w:eastAsia="en-GB"/>
        </w:rPr>
        <w:t>officers</w:t>
      </w:r>
      <w:r w:rsidRPr="001C0E82">
        <w:rPr>
          <w:rFonts w:ascii="Times New Roman" w:hAnsi="Times New Roman" w:cs="Times New Roman"/>
          <w:iCs/>
          <w:sz w:val="24"/>
          <w:szCs w:val="24"/>
          <w:lang w:val="en-GB" w:eastAsia="en-GB"/>
        </w:rPr>
        <w:t xml:space="preserve"> w</w:t>
      </w:r>
      <w:r>
        <w:rPr>
          <w:rFonts w:ascii="Times New Roman" w:hAnsi="Times New Roman" w:cs="Times New Roman"/>
          <w:iCs/>
          <w:sz w:val="24"/>
          <w:szCs w:val="24"/>
          <w:lang w:val="en-GB" w:eastAsia="en-GB"/>
        </w:rPr>
        <w:t>ere</w:t>
      </w:r>
      <w:r w:rsidRPr="001C0E82">
        <w:rPr>
          <w:rFonts w:ascii="Times New Roman" w:hAnsi="Times New Roman" w:cs="Times New Roman"/>
          <w:iCs/>
          <w:sz w:val="24"/>
          <w:szCs w:val="24"/>
          <w:lang w:val="en-GB" w:eastAsia="en-GB"/>
        </w:rPr>
        <w:t xml:space="preserve"> of the view that caste</w:t>
      </w:r>
      <w:r>
        <w:rPr>
          <w:rFonts w:ascii="Times New Roman" w:hAnsi="Times New Roman" w:cs="Times New Roman"/>
          <w:iCs/>
          <w:sz w:val="24"/>
          <w:szCs w:val="24"/>
          <w:lang w:val="en-GB" w:eastAsia="en-GB"/>
        </w:rPr>
        <w:t>-</w:t>
      </w:r>
      <w:r w:rsidRPr="001C0E82">
        <w:rPr>
          <w:rFonts w:ascii="Times New Roman" w:hAnsi="Times New Roman" w:cs="Times New Roman"/>
          <w:iCs/>
          <w:sz w:val="24"/>
          <w:szCs w:val="24"/>
          <w:lang w:val="en-GB" w:eastAsia="en-GB"/>
        </w:rPr>
        <w:t xml:space="preserve">based discrimination </w:t>
      </w:r>
      <w:r>
        <w:rPr>
          <w:rFonts w:ascii="Times New Roman" w:hAnsi="Times New Roman" w:cs="Times New Roman"/>
          <w:iCs/>
          <w:sz w:val="24"/>
          <w:szCs w:val="24"/>
          <w:lang w:val="en-GB" w:eastAsia="en-GB"/>
        </w:rPr>
        <w:t xml:space="preserve">crime </w:t>
      </w:r>
      <w:r w:rsidRPr="001C0E82">
        <w:rPr>
          <w:rFonts w:ascii="Times New Roman" w:hAnsi="Times New Roman" w:cs="Times New Roman"/>
          <w:iCs/>
          <w:sz w:val="24"/>
          <w:szCs w:val="24"/>
          <w:lang w:val="en-GB" w:eastAsia="en-GB"/>
        </w:rPr>
        <w:t xml:space="preserve">is not serious enough to take action </w:t>
      </w:r>
      <w:r w:rsidRPr="001C0E82">
        <w:rPr>
          <w:rFonts w:ascii="Times New Roman" w:hAnsi="Times New Roman" w:cs="Times New Roman"/>
          <w:i/>
          <w:sz w:val="24"/>
          <w:szCs w:val="24"/>
          <w:lang w:val="en-GB" w:eastAsia="en-GB"/>
        </w:rPr>
        <w:t xml:space="preserve">suo moto, </w:t>
      </w:r>
      <w:r w:rsidRPr="001C0E82">
        <w:rPr>
          <w:rFonts w:ascii="Times New Roman" w:hAnsi="Times New Roman" w:cs="Times New Roman"/>
          <w:iCs/>
          <w:sz w:val="24"/>
          <w:szCs w:val="24"/>
          <w:lang w:val="en-GB" w:eastAsia="en-GB"/>
        </w:rPr>
        <w:t>believing</w:t>
      </w:r>
      <w:r>
        <w:rPr>
          <w:rFonts w:ascii="Times New Roman" w:hAnsi="Times New Roman" w:cs="Times New Roman"/>
          <w:iCs/>
          <w:sz w:val="24"/>
          <w:szCs w:val="24"/>
          <w:lang w:val="en-GB" w:eastAsia="en-GB"/>
        </w:rPr>
        <w:t xml:space="preserve"> it </w:t>
      </w:r>
      <w:r w:rsidRPr="001C0E82">
        <w:rPr>
          <w:rFonts w:ascii="Times New Roman" w:hAnsi="Times New Roman" w:cs="Times New Roman"/>
          <w:iCs/>
          <w:sz w:val="24"/>
          <w:szCs w:val="24"/>
          <w:lang w:val="en-GB" w:eastAsia="en-GB"/>
        </w:rPr>
        <w:t xml:space="preserve">is reserved </w:t>
      </w:r>
      <w:r>
        <w:rPr>
          <w:rFonts w:ascii="Times New Roman" w:hAnsi="Times New Roman" w:cs="Times New Roman"/>
          <w:iCs/>
          <w:sz w:val="24"/>
          <w:szCs w:val="24"/>
          <w:lang w:val="en-GB" w:eastAsia="en-GB"/>
        </w:rPr>
        <w:t xml:space="preserve">only </w:t>
      </w:r>
      <w:r w:rsidRPr="001C0E82">
        <w:rPr>
          <w:rFonts w:ascii="Times New Roman" w:hAnsi="Times New Roman" w:cs="Times New Roman"/>
          <w:iCs/>
          <w:sz w:val="24"/>
          <w:szCs w:val="24"/>
          <w:lang w:val="en-GB" w:eastAsia="en-GB"/>
        </w:rPr>
        <w:t xml:space="preserve">for </w:t>
      </w:r>
      <w:r>
        <w:rPr>
          <w:rFonts w:ascii="Times New Roman" w:hAnsi="Times New Roman" w:cs="Times New Roman"/>
          <w:iCs/>
          <w:sz w:val="24"/>
          <w:szCs w:val="24"/>
          <w:lang w:val="en-GB" w:eastAsia="en-GB"/>
        </w:rPr>
        <w:t xml:space="preserve">the </w:t>
      </w:r>
      <w:r w:rsidRPr="001C0E82">
        <w:rPr>
          <w:rFonts w:ascii="Times New Roman" w:hAnsi="Times New Roman" w:cs="Times New Roman"/>
          <w:iCs/>
          <w:sz w:val="24"/>
          <w:szCs w:val="24"/>
          <w:lang w:val="en-GB" w:eastAsia="en-GB"/>
        </w:rPr>
        <w:t>cases of mutilation and murder</w:t>
      </w:r>
      <w:r w:rsidRPr="001C0E82">
        <w:rPr>
          <w:rStyle w:val="FootnoteReference"/>
          <w:rFonts w:cs="Times New Roman"/>
          <w:iCs/>
          <w:sz w:val="24"/>
          <w:szCs w:val="24"/>
          <w:lang w:val="en-GB" w:eastAsia="en-GB"/>
        </w:rPr>
        <w:footnoteReference w:id="74"/>
      </w:r>
      <w:r w:rsidRPr="001C0E82">
        <w:rPr>
          <w:rFonts w:ascii="Times New Roman" w:hAnsi="Times New Roman" w:cs="Times New Roman"/>
          <w:i/>
          <w:sz w:val="24"/>
          <w:szCs w:val="24"/>
          <w:lang w:val="en-GB" w:eastAsia="en-GB"/>
        </w:rPr>
        <w:t xml:space="preserve">. </w:t>
      </w:r>
      <w:r w:rsidRPr="001C0E82">
        <w:rPr>
          <w:rFonts w:ascii="Times New Roman" w:hAnsi="Times New Roman" w:cs="Times New Roman"/>
          <w:sz w:val="24"/>
          <w:szCs w:val="24"/>
          <w:lang w:eastAsia="en-GB"/>
        </w:rPr>
        <w:t>Moreover</w:t>
      </w:r>
      <w:r>
        <w:rPr>
          <w:rFonts w:ascii="Times New Roman" w:hAnsi="Times New Roman" w:cs="Times New Roman"/>
          <w:sz w:val="24"/>
          <w:szCs w:val="24"/>
          <w:lang w:eastAsia="en-GB"/>
        </w:rPr>
        <w:t>, the</w:t>
      </w:r>
      <w:r w:rsidRPr="001C0E82">
        <w:rPr>
          <w:rFonts w:ascii="Times New Roman" w:hAnsi="Times New Roman" w:cs="Times New Roman"/>
          <w:sz w:val="24"/>
          <w:szCs w:val="24"/>
          <w:lang w:eastAsia="en-GB"/>
        </w:rPr>
        <w:t xml:space="preserve"> </w:t>
      </w:r>
      <w:r w:rsidRPr="001C0E82">
        <w:rPr>
          <w:rFonts w:ascii="Times New Roman" w:hAnsi="Times New Roman" w:cs="Times New Roman"/>
          <w:sz w:val="24"/>
          <w:szCs w:val="24"/>
          <w:lang w:val="en-GB" w:eastAsia="en-GB"/>
        </w:rPr>
        <w:t xml:space="preserve">current accountability mechanisms focus on </w:t>
      </w:r>
      <w:r>
        <w:rPr>
          <w:rFonts w:ascii="Times New Roman" w:hAnsi="Times New Roman" w:cs="Times New Roman"/>
          <w:sz w:val="24"/>
          <w:szCs w:val="24"/>
          <w:lang w:val="en-GB" w:eastAsia="en-GB"/>
        </w:rPr>
        <w:t xml:space="preserve">cases </w:t>
      </w:r>
      <w:r w:rsidRPr="001C0E82">
        <w:rPr>
          <w:rFonts w:ascii="Times New Roman" w:hAnsi="Times New Roman" w:cs="Times New Roman"/>
          <w:sz w:val="24"/>
          <w:szCs w:val="24"/>
          <w:lang w:val="en-GB" w:eastAsia="en-GB"/>
        </w:rPr>
        <w:t xml:space="preserve">where an FIR is filed by </w:t>
      </w:r>
      <w:r>
        <w:rPr>
          <w:rFonts w:ascii="Times New Roman" w:hAnsi="Times New Roman" w:cs="Times New Roman"/>
          <w:sz w:val="24"/>
          <w:szCs w:val="24"/>
          <w:lang w:val="en-GB" w:eastAsia="en-GB"/>
        </w:rPr>
        <w:t xml:space="preserve">the </w:t>
      </w:r>
      <w:r w:rsidRPr="001C0E82">
        <w:rPr>
          <w:rFonts w:ascii="Times New Roman" w:hAnsi="Times New Roman" w:cs="Times New Roman"/>
          <w:sz w:val="24"/>
          <w:szCs w:val="24"/>
          <w:lang w:val="en-GB" w:eastAsia="en-GB"/>
        </w:rPr>
        <w:t xml:space="preserve">outsiders.  There is no </w:t>
      </w:r>
      <w:r>
        <w:rPr>
          <w:rFonts w:ascii="Times New Roman" w:hAnsi="Times New Roman" w:cs="Times New Roman"/>
          <w:sz w:val="24"/>
          <w:szCs w:val="24"/>
          <w:lang w:val="en-GB" w:eastAsia="en-GB"/>
        </w:rPr>
        <w:t>requirement for</w:t>
      </w:r>
      <w:r w:rsidRPr="001C0E82">
        <w:rPr>
          <w:rFonts w:ascii="Times New Roman" w:hAnsi="Times New Roman" w:cs="Times New Roman"/>
          <w:sz w:val="24"/>
          <w:szCs w:val="24"/>
          <w:lang w:val="en-GB" w:eastAsia="en-GB"/>
        </w:rPr>
        <w:t xml:space="preserve"> the police to take </w:t>
      </w:r>
      <w:r>
        <w:rPr>
          <w:rFonts w:ascii="Times New Roman" w:hAnsi="Times New Roman" w:cs="Times New Roman"/>
          <w:sz w:val="24"/>
          <w:szCs w:val="24"/>
          <w:lang w:val="en-GB" w:eastAsia="en-GB"/>
        </w:rPr>
        <w:t xml:space="preserve">a </w:t>
      </w:r>
      <w:r w:rsidRPr="001C0E82">
        <w:rPr>
          <w:rFonts w:ascii="Times New Roman" w:hAnsi="Times New Roman" w:cs="Times New Roman"/>
          <w:sz w:val="24"/>
          <w:szCs w:val="24"/>
          <w:lang w:val="en-GB" w:eastAsia="en-GB"/>
        </w:rPr>
        <w:t>proactive (</w:t>
      </w:r>
      <w:r w:rsidRPr="001C0E82">
        <w:rPr>
          <w:rFonts w:ascii="Times New Roman" w:hAnsi="Times New Roman" w:cs="Times New Roman"/>
          <w:i/>
          <w:iCs/>
          <w:sz w:val="24"/>
          <w:szCs w:val="24"/>
          <w:lang w:val="en-GB" w:eastAsia="en-GB"/>
        </w:rPr>
        <w:t>suo muto</w:t>
      </w:r>
      <w:r w:rsidRPr="001C0E82">
        <w:rPr>
          <w:rFonts w:ascii="Times New Roman" w:hAnsi="Times New Roman" w:cs="Times New Roman"/>
          <w:sz w:val="24"/>
          <w:szCs w:val="24"/>
          <w:lang w:val="en-GB" w:eastAsia="en-GB"/>
        </w:rPr>
        <w:t>) action.</w:t>
      </w:r>
      <w:r w:rsidRPr="001C0E82">
        <w:rPr>
          <w:rFonts w:ascii="Times New Roman" w:hAnsi="Times New Roman" w:cs="Times New Roman"/>
          <w:iCs/>
          <w:sz w:val="24"/>
          <w:szCs w:val="24"/>
          <w:lang w:val="en-GB" w:eastAsia="en-GB"/>
        </w:rPr>
        <w:t xml:space="preserve"> Even when a victim come</w:t>
      </w:r>
      <w:r>
        <w:rPr>
          <w:rFonts w:ascii="Times New Roman" w:hAnsi="Times New Roman" w:cs="Times New Roman"/>
          <w:iCs/>
          <w:sz w:val="24"/>
          <w:szCs w:val="24"/>
          <w:lang w:val="en-GB" w:eastAsia="en-GB"/>
        </w:rPr>
        <w:t>s</w:t>
      </w:r>
      <w:r w:rsidRPr="001C0E82">
        <w:rPr>
          <w:rFonts w:ascii="Times New Roman" w:hAnsi="Times New Roman" w:cs="Times New Roman"/>
          <w:iCs/>
          <w:sz w:val="24"/>
          <w:szCs w:val="24"/>
          <w:lang w:val="en-GB" w:eastAsia="en-GB"/>
        </w:rPr>
        <w:t xml:space="preserve"> forward, the proper registration of the case by police remains a challenge</w:t>
      </w:r>
      <w:r>
        <w:rPr>
          <w:rFonts w:ascii="Times New Roman" w:hAnsi="Times New Roman" w:cs="Times New Roman"/>
          <w:iCs/>
          <w:sz w:val="24"/>
          <w:szCs w:val="24"/>
          <w:lang w:val="en-GB" w:eastAsia="en-GB"/>
        </w:rPr>
        <w:t xml:space="preserve"> as</w:t>
      </w:r>
      <w:r w:rsidRPr="001C0E82">
        <w:rPr>
          <w:rFonts w:ascii="Times New Roman" w:hAnsi="Times New Roman" w:cs="Times New Roman"/>
          <w:iCs/>
          <w:sz w:val="24"/>
          <w:szCs w:val="24"/>
          <w:lang w:val="en-GB" w:eastAsia="en-GB"/>
        </w:rPr>
        <w:t xml:space="preserve"> </w:t>
      </w:r>
      <w:r>
        <w:rPr>
          <w:rFonts w:ascii="Times New Roman" w:hAnsi="Times New Roman" w:cs="Times New Roman"/>
          <w:sz w:val="24"/>
          <w:szCs w:val="24"/>
          <w:lang w:val="en-GB" w:eastAsia="en-GB"/>
        </w:rPr>
        <w:t>r</w:t>
      </w:r>
      <w:r w:rsidRPr="001C0E82">
        <w:rPr>
          <w:rFonts w:ascii="Times New Roman" w:hAnsi="Times New Roman" w:cs="Times New Roman"/>
          <w:sz w:val="24"/>
          <w:szCs w:val="24"/>
          <w:lang w:val="en-GB" w:eastAsia="en-GB"/>
        </w:rPr>
        <w:t xml:space="preserve">ather than registering the FIR </w:t>
      </w:r>
      <w:r w:rsidRPr="001C0E82">
        <w:rPr>
          <w:rFonts w:ascii="Times New Roman" w:hAnsi="Times New Roman" w:cs="Times New Roman"/>
          <w:i/>
          <w:iCs/>
          <w:sz w:val="24"/>
          <w:szCs w:val="24"/>
          <w:lang w:val="en-GB" w:eastAsia="en-GB"/>
        </w:rPr>
        <w:t>prima facie</w:t>
      </w:r>
      <w:r w:rsidRPr="001C0E82">
        <w:rPr>
          <w:rFonts w:ascii="Times New Roman" w:hAnsi="Times New Roman" w:cs="Times New Roman"/>
          <w:sz w:val="24"/>
          <w:szCs w:val="24"/>
          <w:lang w:val="en-GB" w:eastAsia="en-GB"/>
        </w:rPr>
        <w:t xml:space="preserve"> in </w:t>
      </w:r>
      <w:r>
        <w:rPr>
          <w:rFonts w:ascii="Times New Roman" w:hAnsi="Times New Roman" w:cs="Times New Roman"/>
          <w:sz w:val="24"/>
          <w:szCs w:val="24"/>
          <w:lang w:val="en-GB" w:eastAsia="en-GB"/>
        </w:rPr>
        <w:t xml:space="preserve">the </w:t>
      </w:r>
      <w:r w:rsidRPr="001C0E82">
        <w:rPr>
          <w:rFonts w:ascii="Times New Roman" w:hAnsi="Times New Roman" w:cs="Times New Roman"/>
          <w:sz w:val="24"/>
          <w:szCs w:val="24"/>
          <w:lang w:val="en-GB" w:eastAsia="en-GB"/>
        </w:rPr>
        <w:t>Diary Number 10 and initiating criminal proceedings, police strongly encourage victim</w:t>
      </w:r>
      <w:r>
        <w:rPr>
          <w:rFonts w:ascii="Times New Roman" w:hAnsi="Times New Roman" w:cs="Times New Roman"/>
          <w:sz w:val="24"/>
          <w:szCs w:val="24"/>
          <w:lang w:val="en-GB" w:eastAsia="en-GB"/>
        </w:rPr>
        <w:t>s</w:t>
      </w:r>
      <w:r w:rsidRPr="001C0E82">
        <w:rPr>
          <w:rFonts w:ascii="Times New Roman" w:hAnsi="Times New Roman" w:cs="Times New Roman"/>
          <w:sz w:val="24"/>
          <w:szCs w:val="24"/>
          <w:lang w:val="en-GB" w:eastAsia="en-GB"/>
        </w:rPr>
        <w:t xml:space="preserve"> and perpetrator</w:t>
      </w:r>
      <w:r>
        <w:rPr>
          <w:rFonts w:ascii="Times New Roman" w:hAnsi="Times New Roman" w:cs="Times New Roman"/>
          <w:sz w:val="24"/>
          <w:szCs w:val="24"/>
          <w:lang w:val="en-GB" w:eastAsia="en-GB"/>
        </w:rPr>
        <w:t>s</w:t>
      </w:r>
      <w:r w:rsidRPr="001C0E82">
        <w:rPr>
          <w:rFonts w:ascii="Times New Roman" w:hAnsi="Times New Roman" w:cs="Times New Roman"/>
          <w:sz w:val="24"/>
          <w:szCs w:val="24"/>
          <w:lang w:val="en-GB" w:eastAsia="en-GB"/>
        </w:rPr>
        <w:t xml:space="preserve"> to negotiate </w:t>
      </w:r>
      <w:r>
        <w:rPr>
          <w:rFonts w:ascii="Times New Roman" w:hAnsi="Times New Roman" w:cs="Times New Roman"/>
          <w:sz w:val="24"/>
          <w:szCs w:val="24"/>
          <w:lang w:val="en-GB" w:eastAsia="en-GB"/>
        </w:rPr>
        <w:t xml:space="preserve">for </w:t>
      </w:r>
      <w:r w:rsidRPr="001C0E82">
        <w:rPr>
          <w:rFonts w:ascii="Times New Roman" w:hAnsi="Times New Roman" w:cs="Times New Roman"/>
          <w:sz w:val="24"/>
          <w:szCs w:val="24"/>
          <w:lang w:val="en-GB" w:eastAsia="en-GB"/>
        </w:rPr>
        <w:t>a settlement</w:t>
      </w:r>
      <w:r w:rsidRPr="001C0E82">
        <w:rPr>
          <w:rStyle w:val="FootnoteReference"/>
          <w:rFonts w:cs="Times New Roman"/>
          <w:sz w:val="24"/>
          <w:szCs w:val="24"/>
          <w:lang w:val="en-GB" w:eastAsia="en-GB"/>
        </w:rPr>
        <w:footnoteReference w:id="75"/>
      </w:r>
      <w:r w:rsidRPr="001C0E82">
        <w:rPr>
          <w:rFonts w:ascii="Times New Roman" w:hAnsi="Times New Roman" w:cs="Times New Roman"/>
          <w:sz w:val="24"/>
          <w:szCs w:val="24"/>
          <w:lang w:val="en-GB" w:eastAsia="en-GB"/>
        </w:rPr>
        <w:t>.</w:t>
      </w:r>
    </w:p>
    <w:p w:rsidR="00B330C9" w:rsidRPr="001C0E82" w:rsidRDefault="00B330C9" w:rsidP="00B330C9">
      <w:pPr>
        <w:spacing w:after="0" w:line="240" w:lineRule="auto"/>
        <w:jc w:val="both"/>
        <w:rPr>
          <w:rFonts w:ascii="Times New Roman" w:hAnsi="Times New Roman" w:cs="Times New Roman"/>
          <w:sz w:val="24"/>
          <w:szCs w:val="24"/>
          <w:lang w:val="en-GB" w:eastAsia="en-GB"/>
        </w:rPr>
      </w:pPr>
    </w:p>
    <w:p w:rsidR="00B330C9" w:rsidRPr="001C0E82" w:rsidRDefault="00B330C9" w:rsidP="00B330C9">
      <w:pPr>
        <w:spacing w:after="0" w:line="240" w:lineRule="auto"/>
        <w:jc w:val="both"/>
        <w:rPr>
          <w:rFonts w:ascii="Times New Roman" w:hAnsi="Times New Roman" w:cs="Times New Roman"/>
          <w:sz w:val="24"/>
          <w:szCs w:val="24"/>
          <w:lang w:val="en-GB" w:eastAsia="en-GB"/>
        </w:rPr>
      </w:pPr>
      <w:r w:rsidRPr="001C0E82">
        <w:rPr>
          <w:rFonts w:ascii="Times New Roman" w:hAnsi="Times New Roman" w:cs="Times New Roman"/>
          <w:sz w:val="24"/>
          <w:szCs w:val="24"/>
          <w:lang w:val="en-GB" w:eastAsia="en-GB"/>
        </w:rPr>
        <w:t xml:space="preserve">In cases </w:t>
      </w:r>
      <w:r>
        <w:rPr>
          <w:rFonts w:ascii="Times New Roman" w:hAnsi="Times New Roman" w:cs="Times New Roman"/>
          <w:sz w:val="24"/>
          <w:szCs w:val="24"/>
          <w:lang w:val="en-GB" w:eastAsia="en-GB"/>
        </w:rPr>
        <w:t>of</w:t>
      </w:r>
      <w:r w:rsidRPr="001C0E82">
        <w:rPr>
          <w:rFonts w:ascii="Times New Roman" w:hAnsi="Times New Roman" w:cs="Times New Roman"/>
          <w:sz w:val="24"/>
          <w:szCs w:val="24"/>
          <w:lang w:val="en-GB" w:eastAsia="en-GB"/>
        </w:rPr>
        <w:t xml:space="preserve"> violence against women and children state authorities are obligated to observ</w:t>
      </w:r>
      <w:r>
        <w:rPr>
          <w:rFonts w:ascii="Times New Roman" w:hAnsi="Times New Roman" w:cs="Times New Roman"/>
          <w:sz w:val="24"/>
          <w:szCs w:val="24"/>
          <w:lang w:val="en-GB" w:eastAsia="en-GB"/>
        </w:rPr>
        <w:t>e</w:t>
      </w:r>
      <w:r w:rsidRPr="001C0E82">
        <w:rPr>
          <w:rFonts w:ascii="Times New Roman" w:hAnsi="Times New Roman" w:cs="Times New Roman"/>
          <w:sz w:val="24"/>
          <w:szCs w:val="24"/>
          <w:lang w:val="en-GB" w:eastAsia="en-GB"/>
        </w:rPr>
        <w:t xml:space="preserve"> the principle of "due diligence"</w:t>
      </w:r>
      <w:r w:rsidRPr="001C0E82">
        <w:rPr>
          <w:rStyle w:val="FootnoteReference"/>
          <w:rFonts w:cs="Times New Roman"/>
          <w:sz w:val="24"/>
          <w:szCs w:val="24"/>
          <w:lang w:val="en-GB" w:eastAsia="en-GB"/>
        </w:rPr>
        <w:footnoteReference w:id="76"/>
      </w:r>
      <w:r w:rsidRPr="001C0E82">
        <w:rPr>
          <w:rFonts w:ascii="Times New Roman" w:hAnsi="Times New Roman" w:cs="Times New Roman"/>
          <w:sz w:val="24"/>
          <w:szCs w:val="24"/>
          <w:lang w:val="en-GB" w:eastAsia="en-GB"/>
        </w:rPr>
        <w:t xml:space="preserve"> </w:t>
      </w:r>
      <w:r>
        <w:rPr>
          <w:rFonts w:ascii="Times New Roman" w:hAnsi="Times New Roman" w:cs="Times New Roman"/>
          <w:sz w:val="24"/>
          <w:szCs w:val="24"/>
          <w:lang w:val="en-GB" w:eastAsia="en-GB"/>
        </w:rPr>
        <w:t>and the</w:t>
      </w:r>
      <w:r w:rsidRPr="001C0E82">
        <w:rPr>
          <w:rFonts w:ascii="Times New Roman" w:hAnsi="Times New Roman" w:cs="Times New Roman"/>
          <w:sz w:val="24"/>
          <w:szCs w:val="24"/>
          <w:lang w:val="en-GB" w:eastAsia="en-GB"/>
        </w:rPr>
        <w:t xml:space="preserve"> "best interest of the child"</w:t>
      </w:r>
      <w:r w:rsidRPr="001C0E82">
        <w:rPr>
          <w:rStyle w:val="FootnoteReference"/>
          <w:rFonts w:cs="Times New Roman"/>
          <w:sz w:val="24"/>
          <w:szCs w:val="24"/>
          <w:lang w:val="en-GB" w:eastAsia="en-GB"/>
        </w:rPr>
        <w:footnoteReference w:id="77"/>
      </w:r>
      <w:r w:rsidRPr="001C0E82">
        <w:rPr>
          <w:rFonts w:ascii="Times New Roman" w:hAnsi="Times New Roman" w:cs="Times New Roman"/>
          <w:sz w:val="24"/>
          <w:szCs w:val="24"/>
          <w:lang w:val="en-GB" w:eastAsia="en-GB"/>
        </w:rPr>
        <w:t xml:space="preserve">. However, </w:t>
      </w:r>
      <w:r>
        <w:rPr>
          <w:rFonts w:ascii="Times New Roman" w:hAnsi="Times New Roman" w:cs="Times New Roman"/>
          <w:sz w:val="24"/>
          <w:szCs w:val="24"/>
          <w:lang w:val="en-GB" w:eastAsia="en-GB"/>
        </w:rPr>
        <w:t>n</w:t>
      </w:r>
      <w:r w:rsidRPr="001C0E82">
        <w:rPr>
          <w:rFonts w:ascii="Times New Roman" w:hAnsi="Times New Roman" w:cs="Times New Roman"/>
          <w:sz w:val="24"/>
          <w:szCs w:val="24"/>
          <w:lang w:val="en-GB" w:eastAsia="en-GB"/>
        </w:rPr>
        <w:t xml:space="preserve">o such attention </w:t>
      </w:r>
      <w:r>
        <w:rPr>
          <w:rFonts w:ascii="Times New Roman" w:hAnsi="Times New Roman" w:cs="Times New Roman"/>
          <w:sz w:val="24"/>
          <w:szCs w:val="24"/>
          <w:lang w:val="en-GB" w:eastAsia="en-GB"/>
        </w:rPr>
        <w:t xml:space="preserve">is </w:t>
      </w:r>
      <w:r w:rsidRPr="001C0E82">
        <w:rPr>
          <w:rFonts w:ascii="Times New Roman" w:hAnsi="Times New Roman" w:cs="Times New Roman"/>
          <w:sz w:val="24"/>
          <w:szCs w:val="24"/>
          <w:lang w:val="en-GB" w:eastAsia="en-GB"/>
        </w:rPr>
        <w:t xml:space="preserve">given to </w:t>
      </w:r>
      <w:r w:rsidRPr="00BC3DBE">
        <w:rPr>
          <w:rFonts w:ascii="Times New Roman" w:hAnsi="Times New Roman" w:cs="Times New Roman"/>
          <w:sz w:val="24"/>
          <w:szCs w:val="24"/>
          <w:lang w:val="en-GB" w:eastAsia="en-GB"/>
        </w:rPr>
        <w:t>Dalit</w:t>
      </w:r>
      <w:r w:rsidRPr="001C0E82">
        <w:rPr>
          <w:rFonts w:ascii="Times New Roman" w:hAnsi="Times New Roman" w:cs="Times New Roman"/>
          <w:i/>
          <w:sz w:val="24"/>
          <w:szCs w:val="24"/>
          <w:lang w:val="en-GB" w:eastAsia="en-GB"/>
        </w:rPr>
        <w:t xml:space="preserve"> </w:t>
      </w:r>
      <w:r w:rsidRPr="001C0E82">
        <w:rPr>
          <w:rFonts w:ascii="Times New Roman" w:hAnsi="Times New Roman" w:cs="Times New Roman"/>
          <w:sz w:val="24"/>
          <w:szCs w:val="24"/>
          <w:lang w:val="en-GB" w:eastAsia="en-GB"/>
        </w:rPr>
        <w:t xml:space="preserve">women and </w:t>
      </w:r>
      <w:r>
        <w:rPr>
          <w:rFonts w:ascii="Times New Roman" w:hAnsi="Times New Roman" w:cs="Times New Roman"/>
          <w:sz w:val="24"/>
          <w:szCs w:val="24"/>
          <w:lang w:val="en-GB" w:eastAsia="en-GB"/>
        </w:rPr>
        <w:t>c</w:t>
      </w:r>
      <w:r w:rsidRPr="001C0E82">
        <w:rPr>
          <w:rFonts w:ascii="Times New Roman" w:hAnsi="Times New Roman" w:cs="Times New Roman"/>
          <w:sz w:val="24"/>
          <w:szCs w:val="24"/>
          <w:lang w:val="en-GB" w:eastAsia="en-GB"/>
        </w:rPr>
        <w:t>hildren</w:t>
      </w:r>
      <w:r>
        <w:rPr>
          <w:rFonts w:ascii="Times New Roman" w:hAnsi="Times New Roman" w:cs="Times New Roman"/>
          <w:sz w:val="24"/>
          <w:szCs w:val="24"/>
          <w:lang w:val="en-GB" w:eastAsia="en-GB"/>
        </w:rPr>
        <w:t>,</w:t>
      </w:r>
      <w:r w:rsidRPr="001C0E82">
        <w:rPr>
          <w:rFonts w:ascii="Times New Roman" w:hAnsi="Times New Roman" w:cs="Times New Roman"/>
          <w:sz w:val="24"/>
          <w:szCs w:val="24"/>
          <w:lang w:val="en-GB" w:eastAsia="en-GB"/>
        </w:rPr>
        <w:t xml:space="preserve"> against whom gender and caste-based violence is inflicted. </w:t>
      </w:r>
    </w:p>
    <w:p w:rsidR="00B330C9" w:rsidRPr="001C0E82" w:rsidRDefault="00B330C9" w:rsidP="00B330C9">
      <w:pPr>
        <w:spacing w:after="0" w:line="240" w:lineRule="auto"/>
        <w:jc w:val="both"/>
        <w:rPr>
          <w:rFonts w:ascii="Times New Roman" w:hAnsi="Times New Roman" w:cs="Times New Roman"/>
          <w:sz w:val="24"/>
          <w:szCs w:val="24"/>
          <w:lang w:val="en-GB" w:eastAsia="en-GB"/>
        </w:rPr>
      </w:pPr>
    </w:p>
    <w:p w:rsidR="00B330C9" w:rsidRPr="001C0E82" w:rsidRDefault="00B330C9" w:rsidP="00B330C9">
      <w:pPr>
        <w:spacing w:after="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As complained by the stakeholders, who participated in the consultations, police often fail to</w:t>
      </w:r>
      <w:r w:rsidRPr="001C0E82">
        <w:rPr>
          <w:rFonts w:ascii="Times New Roman" w:hAnsi="Times New Roman" w:cs="Times New Roman"/>
          <w:sz w:val="24"/>
          <w:szCs w:val="24"/>
          <w:lang w:eastAsia="en-GB"/>
        </w:rPr>
        <w:t xml:space="preserve"> follow up the FIR with a full and prompt investigation that includes going to the crime scene, collecting evidence, taking statements from </w:t>
      </w:r>
      <w:r>
        <w:rPr>
          <w:rFonts w:ascii="Times New Roman" w:hAnsi="Times New Roman" w:cs="Times New Roman"/>
          <w:sz w:val="24"/>
          <w:szCs w:val="24"/>
          <w:lang w:eastAsia="en-GB"/>
        </w:rPr>
        <w:t xml:space="preserve">the </w:t>
      </w:r>
      <w:r w:rsidRPr="001C0E82">
        <w:rPr>
          <w:rFonts w:ascii="Times New Roman" w:hAnsi="Times New Roman" w:cs="Times New Roman"/>
          <w:sz w:val="24"/>
          <w:szCs w:val="24"/>
          <w:lang w:eastAsia="en-GB"/>
        </w:rPr>
        <w:t>witnesses and suspects</w:t>
      </w:r>
      <w:r>
        <w:rPr>
          <w:rFonts w:ascii="Times New Roman" w:hAnsi="Times New Roman" w:cs="Times New Roman"/>
          <w:sz w:val="24"/>
          <w:szCs w:val="24"/>
          <w:lang w:eastAsia="en-GB"/>
        </w:rPr>
        <w:t xml:space="preserve">. </w:t>
      </w:r>
      <w:r w:rsidRPr="001C0E8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As a result,</w:t>
      </w:r>
      <w:r w:rsidRPr="001C0E82">
        <w:rPr>
          <w:rFonts w:ascii="Times New Roman" w:hAnsi="Times New Roman" w:cs="Times New Roman"/>
          <w:sz w:val="24"/>
          <w:szCs w:val="24"/>
          <w:lang w:eastAsia="en-GB"/>
        </w:rPr>
        <w:t xml:space="preserve"> the District Government Attorney </w:t>
      </w:r>
      <w:r>
        <w:rPr>
          <w:rFonts w:ascii="Times New Roman" w:hAnsi="Times New Roman" w:cs="Times New Roman"/>
          <w:sz w:val="24"/>
          <w:szCs w:val="24"/>
          <w:lang w:eastAsia="en-GB"/>
        </w:rPr>
        <w:t>has</w:t>
      </w:r>
      <w:r w:rsidRPr="001C0E82">
        <w:rPr>
          <w:rFonts w:ascii="Times New Roman" w:hAnsi="Times New Roman" w:cs="Times New Roman"/>
          <w:sz w:val="24"/>
          <w:szCs w:val="24"/>
          <w:lang w:eastAsia="en-GB"/>
        </w:rPr>
        <w:t xml:space="preserve"> limited opportunities to </w:t>
      </w:r>
      <w:r>
        <w:rPr>
          <w:rFonts w:ascii="Times New Roman" w:hAnsi="Times New Roman" w:cs="Times New Roman"/>
          <w:sz w:val="24"/>
          <w:szCs w:val="24"/>
          <w:lang w:eastAsia="en-GB"/>
        </w:rPr>
        <w:t>supervise</w:t>
      </w:r>
      <w:r w:rsidRPr="001C0E82">
        <w:rPr>
          <w:rFonts w:ascii="Times New Roman" w:hAnsi="Times New Roman" w:cs="Times New Roman"/>
          <w:sz w:val="24"/>
          <w:szCs w:val="24"/>
          <w:lang w:eastAsia="en-GB"/>
        </w:rPr>
        <w:t xml:space="preserve"> the police on their investigations and charge sheet</w:t>
      </w:r>
      <w:r>
        <w:rPr>
          <w:rFonts w:ascii="Times New Roman" w:hAnsi="Times New Roman" w:cs="Times New Roman"/>
          <w:sz w:val="24"/>
          <w:szCs w:val="24"/>
          <w:lang w:eastAsia="en-GB"/>
        </w:rPr>
        <w:t>s</w:t>
      </w:r>
      <w:r w:rsidRPr="001C0E8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O</w:t>
      </w:r>
      <w:r w:rsidRPr="001C0E82">
        <w:rPr>
          <w:rFonts w:ascii="Times New Roman" w:hAnsi="Times New Roman" w:cs="Times New Roman"/>
          <w:sz w:val="24"/>
          <w:szCs w:val="24"/>
          <w:lang w:eastAsia="en-GB"/>
        </w:rPr>
        <w:t xml:space="preserve">ften police wait until the last date to submit the </w:t>
      </w:r>
      <w:r>
        <w:rPr>
          <w:rFonts w:ascii="Times New Roman" w:hAnsi="Times New Roman" w:cs="Times New Roman"/>
          <w:sz w:val="24"/>
          <w:szCs w:val="24"/>
          <w:lang w:eastAsia="en-GB"/>
        </w:rPr>
        <w:t>i</w:t>
      </w:r>
      <w:r w:rsidRPr="001C0E82">
        <w:rPr>
          <w:rFonts w:ascii="Times New Roman" w:hAnsi="Times New Roman" w:cs="Times New Roman"/>
          <w:sz w:val="24"/>
          <w:szCs w:val="24"/>
          <w:lang w:eastAsia="en-GB"/>
        </w:rPr>
        <w:t xml:space="preserve">nvestigation </w:t>
      </w:r>
      <w:r>
        <w:rPr>
          <w:rFonts w:ascii="Times New Roman" w:hAnsi="Times New Roman" w:cs="Times New Roman"/>
          <w:sz w:val="24"/>
          <w:szCs w:val="24"/>
          <w:lang w:eastAsia="en-GB"/>
        </w:rPr>
        <w:t>r</w:t>
      </w:r>
      <w:r w:rsidRPr="001C0E82">
        <w:rPr>
          <w:rFonts w:ascii="Times New Roman" w:hAnsi="Times New Roman" w:cs="Times New Roman"/>
          <w:sz w:val="24"/>
          <w:szCs w:val="24"/>
          <w:lang w:eastAsia="en-GB"/>
        </w:rPr>
        <w:t xml:space="preserve">eport to the Government Attorney, which, given the time restraints imposed by the 3 months Statute of Limitations, can result in weak or incomplete </w:t>
      </w:r>
      <w:r>
        <w:rPr>
          <w:rFonts w:ascii="Times New Roman" w:hAnsi="Times New Roman" w:cs="Times New Roman"/>
          <w:sz w:val="24"/>
          <w:szCs w:val="24"/>
          <w:lang w:eastAsia="en-GB"/>
        </w:rPr>
        <w:t>c</w:t>
      </w:r>
      <w:r w:rsidRPr="001C0E82">
        <w:rPr>
          <w:rFonts w:ascii="Times New Roman" w:hAnsi="Times New Roman" w:cs="Times New Roman"/>
          <w:sz w:val="24"/>
          <w:szCs w:val="24"/>
          <w:lang w:eastAsia="en-GB"/>
        </w:rPr>
        <w:t xml:space="preserve">harge </w:t>
      </w:r>
      <w:r>
        <w:rPr>
          <w:rFonts w:ascii="Times New Roman" w:hAnsi="Times New Roman" w:cs="Times New Roman"/>
          <w:sz w:val="24"/>
          <w:szCs w:val="24"/>
          <w:lang w:eastAsia="en-GB"/>
        </w:rPr>
        <w:t>s</w:t>
      </w:r>
      <w:r w:rsidRPr="001C0E82">
        <w:rPr>
          <w:rFonts w:ascii="Times New Roman" w:hAnsi="Times New Roman" w:cs="Times New Roman"/>
          <w:sz w:val="24"/>
          <w:szCs w:val="24"/>
          <w:lang w:eastAsia="en-GB"/>
        </w:rPr>
        <w:t xml:space="preserve">heets. </w:t>
      </w:r>
    </w:p>
    <w:p w:rsidR="00B330C9" w:rsidRPr="001C0E82" w:rsidRDefault="00B330C9" w:rsidP="00B330C9">
      <w:pPr>
        <w:autoSpaceDE w:val="0"/>
        <w:autoSpaceDN w:val="0"/>
        <w:adjustRightInd w:val="0"/>
        <w:spacing w:after="0" w:line="240" w:lineRule="auto"/>
        <w:jc w:val="both"/>
        <w:rPr>
          <w:rFonts w:ascii="Times New Roman" w:hAnsi="Times New Roman" w:cs="Times New Roman"/>
          <w:sz w:val="24"/>
          <w:szCs w:val="24"/>
          <w:lang w:bidi="th-TH"/>
        </w:rPr>
      </w:pPr>
    </w:p>
    <w:p w:rsidR="00B330C9" w:rsidRDefault="00B330C9" w:rsidP="00B330C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lang w:bidi="th-TH"/>
        </w:rPr>
        <w:t>What is more, g</w:t>
      </w:r>
      <w:r w:rsidRPr="001C0E82">
        <w:rPr>
          <w:rFonts w:ascii="Times New Roman" w:hAnsi="Times New Roman" w:cs="Times New Roman"/>
          <w:sz w:val="24"/>
          <w:szCs w:val="24"/>
          <w:lang w:bidi="th-TH"/>
        </w:rPr>
        <w:t xml:space="preserve">iven the distances </w:t>
      </w:r>
      <w:r>
        <w:rPr>
          <w:rFonts w:ascii="Times New Roman" w:hAnsi="Times New Roman" w:cs="Times New Roman"/>
          <w:sz w:val="24"/>
          <w:szCs w:val="24"/>
          <w:lang w:bidi="th-TH"/>
        </w:rPr>
        <w:t xml:space="preserve">in Nepal, </w:t>
      </w:r>
      <w:r w:rsidRPr="001C0E82">
        <w:rPr>
          <w:rFonts w:ascii="Times New Roman" w:hAnsi="Times New Roman" w:cs="Times New Roman"/>
          <w:sz w:val="24"/>
          <w:szCs w:val="24"/>
          <w:lang w:bidi="th-TH"/>
        </w:rPr>
        <w:t>most Dalit communities face significant transport</w:t>
      </w:r>
      <w:r>
        <w:rPr>
          <w:rFonts w:ascii="Times New Roman" w:hAnsi="Times New Roman" w:cs="Times New Roman"/>
          <w:sz w:val="24"/>
          <w:szCs w:val="24"/>
          <w:lang w:bidi="th-TH"/>
        </w:rPr>
        <w:t>ation</w:t>
      </w:r>
      <w:r w:rsidRPr="001C0E82">
        <w:rPr>
          <w:rFonts w:ascii="Times New Roman" w:hAnsi="Times New Roman" w:cs="Times New Roman"/>
          <w:sz w:val="24"/>
          <w:szCs w:val="24"/>
          <w:lang w:bidi="th-TH"/>
        </w:rPr>
        <w:t xml:space="preserve"> costs to reach the relevant law enforcement and judicial bod</w:t>
      </w:r>
      <w:r>
        <w:rPr>
          <w:rFonts w:ascii="Times New Roman" w:hAnsi="Times New Roman" w:cs="Times New Roman"/>
          <w:sz w:val="24"/>
          <w:szCs w:val="24"/>
          <w:lang w:bidi="th-TH"/>
        </w:rPr>
        <w:t>y,</w:t>
      </w:r>
      <w:r w:rsidRPr="001C0E82">
        <w:rPr>
          <w:rFonts w:ascii="Times New Roman" w:hAnsi="Times New Roman" w:cs="Times New Roman"/>
          <w:sz w:val="24"/>
          <w:szCs w:val="24"/>
          <w:lang w:bidi="th-TH"/>
        </w:rPr>
        <w:t xml:space="preserve"> including the nearest </w:t>
      </w:r>
      <w:r>
        <w:rPr>
          <w:rFonts w:ascii="Times New Roman" w:hAnsi="Times New Roman" w:cs="Times New Roman"/>
          <w:sz w:val="24"/>
          <w:szCs w:val="24"/>
          <w:lang w:bidi="th-TH"/>
        </w:rPr>
        <w:t>Areas Police Office (</w:t>
      </w:r>
      <w:r w:rsidRPr="001C0E82">
        <w:rPr>
          <w:rFonts w:ascii="Times New Roman" w:hAnsi="Times New Roman" w:cs="Times New Roman"/>
          <w:sz w:val="24"/>
          <w:szCs w:val="24"/>
          <w:lang w:bidi="th-TH"/>
        </w:rPr>
        <w:t>APO</w:t>
      </w:r>
      <w:r>
        <w:rPr>
          <w:rFonts w:ascii="Times New Roman" w:hAnsi="Times New Roman" w:cs="Times New Roman"/>
          <w:sz w:val="24"/>
          <w:szCs w:val="24"/>
          <w:lang w:bidi="th-TH"/>
        </w:rPr>
        <w:t>)</w:t>
      </w:r>
      <w:r w:rsidRPr="001C0E82">
        <w:rPr>
          <w:rFonts w:ascii="Times New Roman" w:hAnsi="Times New Roman" w:cs="Times New Roman"/>
          <w:sz w:val="24"/>
          <w:szCs w:val="24"/>
          <w:lang w:bidi="th-TH"/>
        </w:rPr>
        <w:t xml:space="preserve"> or the District Court.  Although Section 15(3) of the State Cases Regulation states that the expenses for producing such witness (including the victim) to the court shall be made available by the concerned police office</w:t>
      </w:r>
      <w:r>
        <w:rPr>
          <w:rFonts w:ascii="Times New Roman" w:hAnsi="Times New Roman" w:cs="Times New Roman"/>
          <w:sz w:val="24"/>
          <w:szCs w:val="24"/>
          <w:lang w:bidi="th-TH"/>
        </w:rPr>
        <w:t>,</w:t>
      </w:r>
      <w:r w:rsidRPr="001C0E82">
        <w:rPr>
          <w:rFonts w:ascii="Times New Roman" w:hAnsi="Times New Roman" w:cs="Times New Roman"/>
          <w:sz w:val="24"/>
          <w:szCs w:val="24"/>
          <w:lang w:bidi="th-TH"/>
        </w:rPr>
        <w:t xml:space="preserve"> including paying the daily and travel allowances, in practice this rarely </w:t>
      </w:r>
      <w:r>
        <w:rPr>
          <w:rFonts w:ascii="Times New Roman" w:hAnsi="Times New Roman" w:cs="Times New Roman"/>
          <w:sz w:val="24"/>
          <w:szCs w:val="24"/>
          <w:lang w:bidi="th-TH"/>
        </w:rPr>
        <w:t>happens</w:t>
      </w:r>
      <w:r w:rsidRPr="001C0E82">
        <w:rPr>
          <w:rFonts w:ascii="Times New Roman" w:hAnsi="Times New Roman" w:cs="Times New Roman"/>
          <w:sz w:val="24"/>
          <w:szCs w:val="24"/>
          <w:lang w:bidi="th-TH"/>
        </w:rPr>
        <w:t xml:space="preserve">. </w:t>
      </w:r>
      <w:r>
        <w:rPr>
          <w:rFonts w:ascii="Times New Roman" w:hAnsi="Times New Roman" w:cs="Times New Roman"/>
          <w:sz w:val="24"/>
          <w:szCs w:val="24"/>
          <w:lang w:bidi="th-TH"/>
        </w:rPr>
        <w:t xml:space="preserve">Additionally, due to the </w:t>
      </w:r>
      <w:r w:rsidRPr="001C0E82">
        <w:rPr>
          <w:rFonts w:ascii="Times New Roman" w:hAnsi="Times New Roman" w:cs="Times New Roman"/>
          <w:kern w:val="24"/>
          <w:sz w:val="24"/>
          <w:szCs w:val="24"/>
        </w:rPr>
        <w:t>under-representation of Dalits in the justice and law enforcement system</w:t>
      </w:r>
      <w:r>
        <w:rPr>
          <w:rFonts w:ascii="Times New Roman" w:hAnsi="Times New Roman" w:cs="Times New Roman"/>
          <w:kern w:val="24"/>
          <w:sz w:val="24"/>
          <w:szCs w:val="24"/>
        </w:rPr>
        <w:t>,</w:t>
      </w:r>
      <w:r w:rsidRPr="001C0E82" w:rsidDel="00560171">
        <w:rPr>
          <w:rFonts w:ascii="Times New Roman" w:hAnsi="Times New Roman" w:cs="Times New Roman"/>
          <w:sz w:val="24"/>
          <w:szCs w:val="24"/>
          <w:lang w:bidi="th-TH"/>
        </w:rPr>
        <w:t xml:space="preserve"> </w:t>
      </w:r>
      <w:r>
        <w:rPr>
          <w:rFonts w:ascii="Times New Roman" w:hAnsi="Times New Roman" w:cs="Times New Roman"/>
          <w:kern w:val="24"/>
          <w:sz w:val="24"/>
          <w:szCs w:val="24"/>
        </w:rPr>
        <w:t>the f</w:t>
      </w:r>
      <w:r w:rsidRPr="001C0E82">
        <w:rPr>
          <w:rFonts w:ascii="Times New Roman" w:hAnsi="Times New Roman" w:cs="Times New Roman"/>
          <w:kern w:val="24"/>
          <w:sz w:val="24"/>
          <w:szCs w:val="24"/>
        </w:rPr>
        <w:t>ear of social boycott, reprisal and violence discourage</w:t>
      </w:r>
      <w:r>
        <w:rPr>
          <w:rFonts w:ascii="Times New Roman" w:hAnsi="Times New Roman" w:cs="Times New Roman"/>
          <w:kern w:val="24"/>
          <w:sz w:val="24"/>
          <w:szCs w:val="24"/>
        </w:rPr>
        <w:t xml:space="preserve"> victims to</w:t>
      </w:r>
      <w:r w:rsidRPr="001C0E82">
        <w:rPr>
          <w:rFonts w:ascii="Times New Roman" w:hAnsi="Times New Roman" w:cs="Times New Roman"/>
          <w:kern w:val="24"/>
          <w:sz w:val="24"/>
          <w:szCs w:val="24"/>
        </w:rPr>
        <w:t xml:space="preserve"> report </w:t>
      </w:r>
      <w:r>
        <w:rPr>
          <w:rFonts w:ascii="Times New Roman" w:hAnsi="Times New Roman" w:cs="Times New Roman"/>
          <w:kern w:val="24"/>
          <w:sz w:val="24"/>
          <w:szCs w:val="24"/>
        </w:rPr>
        <w:t xml:space="preserve">the </w:t>
      </w:r>
      <w:r w:rsidRPr="001C0E82">
        <w:rPr>
          <w:rFonts w:ascii="Times New Roman" w:hAnsi="Times New Roman" w:cs="Times New Roman"/>
          <w:kern w:val="24"/>
          <w:sz w:val="24"/>
          <w:szCs w:val="24"/>
        </w:rPr>
        <w:t>crimes</w:t>
      </w:r>
      <w:r>
        <w:rPr>
          <w:rFonts w:ascii="Times New Roman" w:hAnsi="Times New Roman" w:cs="Times New Roman"/>
          <w:kern w:val="24"/>
          <w:sz w:val="24"/>
          <w:szCs w:val="24"/>
        </w:rPr>
        <w:t xml:space="preserve"> committed against them</w:t>
      </w:r>
      <w:r w:rsidRPr="001C0E82">
        <w:rPr>
          <w:rFonts w:ascii="Times New Roman" w:hAnsi="Times New Roman" w:cs="Times New Roman"/>
          <w:kern w:val="24"/>
          <w:sz w:val="24"/>
          <w:szCs w:val="24"/>
        </w:rPr>
        <w:t>.</w:t>
      </w:r>
      <w:r w:rsidR="001412FA">
        <w:rPr>
          <w:rFonts w:ascii="Times New Roman" w:hAnsi="Times New Roman" w:cs="Times New Roman"/>
          <w:kern w:val="24"/>
          <w:sz w:val="24"/>
          <w:szCs w:val="24"/>
        </w:rPr>
        <w:t xml:space="preserve"> There is no strong legal aid services to the victims</w:t>
      </w:r>
    </w:p>
    <w:p w:rsidR="00B330C9" w:rsidRPr="001C0E82" w:rsidRDefault="00B330C9" w:rsidP="00B330C9">
      <w:pPr>
        <w:spacing w:after="0" w:line="240" w:lineRule="auto"/>
        <w:ind w:left="720"/>
        <w:contextualSpacing/>
        <w:jc w:val="both"/>
        <w:rPr>
          <w:rFonts w:ascii="Times New Roman" w:hAnsi="Times New Roman" w:cs="Times New Roman"/>
          <w:sz w:val="24"/>
          <w:szCs w:val="24"/>
        </w:rPr>
      </w:pPr>
    </w:p>
    <w:p w:rsidR="00B330C9" w:rsidRDefault="00B330C9" w:rsidP="00B330C9">
      <w:pPr>
        <w:autoSpaceDE w:val="0"/>
        <w:autoSpaceDN w:val="0"/>
        <w:adjustRightInd w:val="0"/>
        <w:spacing w:after="120" w:line="240" w:lineRule="auto"/>
        <w:jc w:val="both"/>
        <w:rPr>
          <w:rFonts w:ascii="Times New Roman" w:hAnsi="Times New Roman" w:cs="Times New Roman"/>
          <w:sz w:val="24"/>
          <w:szCs w:val="24"/>
          <w:lang w:val="en-GB" w:eastAsia="en-GB"/>
        </w:rPr>
      </w:pPr>
      <w:r w:rsidRPr="0068461E">
        <w:rPr>
          <w:rFonts w:ascii="Times New Roman" w:hAnsi="Times New Roman" w:cs="Times New Roman"/>
          <w:b/>
          <w:sz w:val="24"/>
          <w:szCs w:val="24"/>
          <w:lang w:val="en-GB" w:eastAsia="en-GB"/>
        </w:rPr>
        <w:t xml:space="preserve">Recommendations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hemeFill="background1" w:themeFillShade="A6"/>
        <w:tblLook w:val="04A0"/>
      </w:tblPr>
      <w:tblGrid>
        <w:gridCol w:w="9270"/>
      </w:tblGrid>
      <w:tr w:rsidR="00B330C9" w:rsidRPr="001C0E82" w:rsidTr="00CF265B">
        <w:tc>
          <w:tcPr>
            <w:tcW w:w="9270" w:type="dxa"/>
            <w:shd w:val="clear" w:color="auto" w:fill="BFBFBF" w:themeFill="background1" w:themeFillShade="BF"/>
          </w:tcPr>
          <w:p w:rsidR="00B330C9" w:rsidRPr="00C4620A" w:rsidRDefault="00B330C9" w:rsidP="00CF265B">
            <w:pPr>
              <w:spacing w:after="0" w:line="240" w:lineRule="auto"/>
              <w:ind w:left="501"/>
              <w:contextualSpacing/>
              <w:jc w:val="both"/>
              <w:rPr>
                <w:rFonts w:ascii="Times New Roman" w:hAnsi="Times New Roman" w:cs="Times New Roman"/>
                <w:sz w:val="24"/>
                <w:szCs w:val="24"/>
                <w:highlight w:val="lightGray"/>
              </w:rPr>
            </w:pPr>
          </w:p>
          <w:p w:rsidR="00B330C9"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A86BD5">
              <w:rPr>
                <w:rFonts w:ascii="Times New Roman" w:hAnsi="Times New Roman" w:cs="Times New Roman"/>
                <w:sz w:val="24"/>
                <w:szCs w:val="24"/>
              </w:rPr>
              <w:t xml:space="preserve">Insert provisions that </w:t>
            </w:r>
            <w:r w:rsidRPr="00B46FB8">
              <w:rPr>
                <w:rFonts w:ascii="Times New Roman" w:hAnsi="Times New Roman" w:cs="Times New Roman"/>
                <w:sz w:val="24"/>
                <w:szCs w:val="24"/>
              </w:rPr>
              <w:t>allow departmental action against those who deliberately deny registration of the FIR</w:t>
            </w:r>
            <w:r w:rsidRPr="00472047">
              <w:rPr>
                <w:rFonts w:ascii="Times New Roman" w:hAnsi="Times New Roman" w:cs="Times New Roman"/>
                <w:sz w:val="24"/>
                <w:szCs w:val="24"/>
              </w:rPr>
              <w:t xml:space="preserve">, delay investigations and fail to fulfill their duties. </w:t>
            </w:r>
          </w:p>
          <w:p w:rsidR="00B330C9"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031186">
              <w:rPr>
                <w:rFonts w:ascii="Times New Roman" w:hAnsi="Times New Roman" w:cs="Times New Roman"/>
                <w:sz w:val="24"/>
                <w:szCs w:val="24"/>
              </w:rPr>
              <w:t xml:space="preserve">Provide </w:t>
            </w:r>
            <w:r w:rsidRPr="00476F2F">
              <w:rPr>
                <w:rFonts w:ascii="Times New Roman" w:hAnsi="Times New Roman" w:cs="Times New Roman"/>
                <w:sz w:val="24"/>
                <w:szCs w:val="24"/>
              </w:rPr>
              <w:t>Dalit rights-based trainings to police</w:t>
            </w:r>
            <w:r w:rsidRPr="00A52E95">
              <w:rPr>
                <w:rFonts w:ascii="Times New Roman" w:hAnsi="Times New Roman" w:cs="Times New Roman"/>
                <w:sz w:val="24"/>
                <w:szCs w:val="24"/>
              </w:rPr>
              <w:t>, judges, courts at all levels on the Anti-Untouchability Act and CBD Act and CERD.</w:t>
            </w:r>
          </w:p>
          <w:p w:rsidR="00B330C9"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District Government Attorneys must take a more proactive role in supervising police investigations and decisions related to charges of caste-based discrimination and untouchability.</w:t>
            </w:r>
          </w:p>
          <w:p w:rsidR="00B330C9"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Ensure full and meaningful participation of </w:t>
            </w:r>
            <w:r w:rsidR="00514943">
              <w:rPr>
                <w:rFonts w:ascii="Times New Roman" w:hAnsi="Times New Roman" w:cs="Times New Roman"/>
                <w:sz w:val="24"/>
                <w:szCs w:val="24"/>
              </w:rPr>
              <w:t xml:space="preserve">the </w:t>
            </w:r>
            <w:r w:rsidRPr="00BC3DBE">
              <w:rPr>
                <w:rFonts w:ascii="Times New Roman" w:hAnsi="Times New Roman" w:cs="Times New Roman"/>
                <w:sz w:val="24"/>
                <w:szCs w:val="24"/>
              </w:rPr>
              <w:t xml:space="preserve">victims in judicial proceedings, including through support, protection of victims, witnesses and their family members </w:t>
            </w:r>
            <w:r w:rsidRPr="00A86BD5">
              <w:rPr>
                <w:rFonts w:ascii="Times New Roman" w:hAnsi="Times New Roman" w:cs="Times New Roman"/>
                <w:sz w:val="24"/>
                <w:szCs w:val="24"/>
              </w:rPr>
              <w:t>against any threats or intimidati</w:t>
            </w:r>
            <w:r w:rsidRPr="00B46FB8">
              <w:rPr>
                <w:rFonts w:ascii="Times New Roman" w:hAnsi="Times New Roman" w:cs="Times New Roman"/>
                <w:sz w:val="24"/>
                <w:szCs w:val="24"/>
              </w:rPr>
              <w:t>on.</w:t>
            </w:r>
          </w:p>
          <w:p w:rsidR="00B330C9"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Pr>
                <w:rFonts w:ascii="Times New Roman" w:hAnsi="Times New Roman" w:cs="Times New Roman"/>
                <w:sz w:val="24"/>
                <w:szCs w:val="24"/>
              </w:rPr>
              <w:t>Develop a</w:t>
            </w:r>
            <w:r w:rsidRPr="00B46FB8">
              <w:rPr>
                <w:rFonts w:ascii="Times New Roman" w:hAnsi="Times New Roman" w:cs="Times New Roman"/>
                <w:sz w:val="24"/>
                <w:szCs w:val="24"/>
              </w:rPr>
              <w:t xml:space="preserve"> time bound plan of action with adequate budget and implemented effectively</w:t>
            </w:r>
            <w:r>
              <w:rPr>
                <w:rFonts w:ascii="Times New Roman" w:hAnsi="Times New Roman" w:cs="Times New Roman"/>
                <w:sz w:val="24"/>
                <w:szCs w:val="24"/>
              </w:rPr>
              <w:t xml:space="preserve"> </w:t>
            </w:r>
            <w:r w:rsidR="00514943">
              <w:rPr>
                <w:rFonts w:ascii="Times New Roman" w:hAnsi="Times New Roman" w:cs="Times New Roman"/>
                <w:sz w:val="24"/>
                <w:szCs w:val="24"/>
              </w:rPr>
              <w:t>to</w:t>
            </w:r>
            <w:r>
              <w:rPr>
                <w:rFonts w:ascii="Times New Roman" w:hAnsi="Times New Roman" w:cs="Times New Roman"/>
                <w:sz w:val="24"/>
                <w:szCs w:val="24"/>
              </w:rPr>
              <w:t xml:space="preserve"> eliminat</w:t>
            </w:r>
            <w:r w:rsidR="00514943">
              <w:rPr>
                <w:rFonts w:ascii="Times New Roman" w:hAnsi="Times New Roman" w:cs="Times New Roman"/>
                <w:sz w:val="24"/>
                <w:szCs w:val="24"/>
              </w:rPr>
              <w:t>e</w:t>
            </w:r>
            <w:r>
              <w:rPr>
                <w:rFonts w:ascii="Times New Roman" w:hAnsi="Times New Roman" w:cs="Times New Roman"/>
                <w:sz w:val="24"/>
                <w:szCs w:val="24"/>
              </w:rPr>
              <w:t xml:space="preserve"> CBD and ensur</w:t>
            </w:r>
            <w:r w:rsidR="00514943">
              <w:rPr>
                <w:rFonts w:ascii="Times New Roman" w:hAnsi="Times New Roman" w:cs="Times New Roman"/>
                <w:sz w:val="24"/>
                <w:szCs w:val="24"/>
              </w:rPr>
              <w:t>e</w:t>
            </w:r>
            <w:r>
              <w:rPr>
                <w:rFonts w:ascii="Times New Roman" w:hAnsi="Times New Roman" w:cs="Times New Roman"/>
                <w:sz w:val="24"/>
                <w:szCs w:val="24"/>
              </w:rPr>
              <w:t xml:space="preserve"> </w:t>
            </w:r>
            <w:r w:rsidRPr="00514943">
              <w:rPr>
                <w:rFonts w:ascii="Times New Roman" w:hAnsi="Times New Roman" w:cs="Times New Roman"/>
                <w:i/>
                <w:sz w:val="24"/>
                <w:szCs w:val="24"/>
              </w:rPr>
              <w:t>de</w:t>
            </w:r>
            <w:r w:rsidR="00514943" w:rsidRPr="00514943">
              <w:rPr>
                <w:rFonts w:ascii="Times New Roman" w:hAnsi="Times New Roman" w:cs="Times New Roman"/>
                <w:i/>
                <w:sz w:val="24"/>
                <w:szCs w:val="24"/>
              </w:rPr>
              <w:t xml:space="preserve"> </w:t>
            </w:r>
            <w:r w:rsidRPr="00514943">
              <w:rPr>
                <w:rFonts w:ascii="Times New Roman" w:hAnsi="Times New Roman" w:cs="Times New Roman"/>
                <w:i/>
                <w:sz w:val="24"/>
                <w:szCs w:val="24"/>
              </w:rPr>
              <w:t>facto</w:t>
            </w:r>
            <w:r>
              <w:rPr>
                <w:rFonts w:ascii="Times New Roman" w:hAnsi="Times New Roman" w:cs="Times New Roman"/>
                <w:sz w:val="24"/>
                <w:szCs w:val="24"/>
              </w:rPr>
              <w:t xml:space="preserve"> equality</w:t>
            </w:r>
            <w:r w:rsidRPr="00B46FB8">
              <w:rPr>
                <w:rFonts w:ascii="Times New Roman" w:hAnsi="Times New Roman" w:cs="Times New Roman"/>
                <w:sz w:val="24"/>
                <w:szCs w:val="24"/>
              </w:rPr>
              <w:t>.</w:t>
            </w:r>
          </w:p>
          <w:p w:rsidR="00B330C9"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46FB8">
              <w:rPr>
                <w:rFonts w:ascii="Times New Roman" w:hAnsi="Times New Roman" w:cs="Times New Roman"/>
                <w:sz w:val="24"/>
                <w:szCs w:val="24"/>
              </w:rPr>
              <w:t>Strengthen an independent oversight (through NHRIs, Parliamentary Committee and Government mechanisms) of law enforcement functions of police.</w:t>
            </w:r>
          </w:p>
          <w:p w:rsidR="00B330C9"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472047">
              <w:rPr>
                <w:rFonts w:ascii="Times New Roman" w:hAnsi="Times New Roman" w:cs="Times New Roman"/>
                <w:sz w:val="24"/>
                <w:szCs w:val="24"/>
              </w:rPr>
              <w:t xml:space="preserve">Devise special protective and supportive measures (e.g. pro bono legal aid service, psycho social counseling service, interim relief, rehabilitation services, mobile clinics and cash incentives </w:t>
            </w:r>
            <w:r w:rsidRPr="00031186">
              <w:rPr>
                <w:rFonts w:ascii="Times New Roman" w:hAnsi="Times New Roman" w:cs="Times New Roman"/>
                <w:sz w:val="24"/>
                <w:szCs w:val="24"/>
              </w:rPr>
              <w:t xml:space="preserve">to </w:t>
            </w:r>
            <w:r w:rsidRPr="00476F2F">
              <w:rPr>
                <w:rFonts w:ascii="Times New Roman" w:hAnsi="Times New Roman" w:cs="Times New Roman"/>
                <w:sz w:val="24"/>
                <w:szCs w:val="24"/>
              </w:rPr>
              <w:t xml:space="preserve">follow up cases) to enhance access to justice </w:t>
            </w:r>
            <w:r w:rsidRPr="00A52E95">
              <w:rPr>
                <w:rFonts w:ascii="Times New Roman" w:hAnsi="Times New Roman" w:cs="Times New Roman"/>
                <w:sz w:val="24"/>
                <w:szCs w:val="24"/>
              </w:rPr>
              <w:t xml:space="preserve">of Dalit women and children. </w:t>
            </w:r>
          </w:p>
          <w:p w:rsidR="00B330C9"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Promote legal education, internship opportunities, especially for female Dalits, and offer capacity building opportunity for Dalit lawyers to enhance their capacity. </w:t>
            </w:r>
          </w:p>
          <w:p w:rsidR="00B330C9" w:rsidRDefault="00B330C9" w:rsidP="005A40BE">
            <w:pPr>
              <w:numPr>
                <w:ilvl w:val="0"/>
                <w:numId w:val="4"/>
              </w:numPr>
              <w:shd w:val="clear" w:color="auto" w:fill="BFBFBF" w:themeFill="background1" w:themeFillShade="BF"/>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Strengthen NDC as a quasi-judiciary institution </w:t>
            </w:r>
            <w:r w:rsidR="00514943">
              <w:rPr>
                <w:rFonts w:ascii="Times New Roman" w:hAnsi="Times New Roman" w:cs="Times New Roman"/>
                <w:sz w:val="24"/>
                <w:szCs w:val="24"/>
              </w:rPr>
              <w:t>able to</w:t>
            </w:r>
            <w:r w:rsidRPr="00BC3DBE">
              <w:rPr>
                <w:rFonts w:ascii="Times New Roman" w:hAnsi="Times New Roman" w:cs="Times New Roman"/>
                <w:sz w:val="24"/>
                <w:szCs w:val="24"/>
              </w:rPr>
              <w:t xml:space="preserve"> </w:t>
            </w:r>
            <w:r w:rsidR="00514943">
              <w:rPr>
                <w:rFonts w:ascii="Times New Roman" w:hAnsi="Times New Roman" w:cs="Times New Roman"/>
                <w:sz w:val="24"/>
                <w:szCs w:val="24"/>
              </w:rPr>
              <w:t>review</w:t>
            </w:r>
            <w:r w:rsidRPr="00BC3DBE">
              <w:rPr>
                <w:rFonts w:ascii="Times New Roman" w:hAnsi="Times New Roman" w:cs="Times New Roman"/>
                <w:sz w:val="24"/>
                <w:szCs w:val="24"/>
              </w:rPr>
              <w:t xml:space="preserve"> cases of CBD and </w:t>
            </w:r>
            <w:r w:rsidR="00514943">
              <w:rPr>
                <w:rFonts w:ascii="Times New Roman" w:hAnsi="Times New Roman" w:cs="Times New Roman"/>
                <w:sz w:val="24"/>
                <w:szCs w:val="24"/>
              </w:rPr>
              <w:t>u</w:t>
            </w:r>
            <w:r w:rsidRPr="00BC3DBE">
              <w:rPr>
                <w:rFonts w:ascii="Times New Roman" w:hAnsi="Times New Roman" w:cs="Times New Roman"/>
                <w:sz w:val="24"/>
                <w:szCs w:val="24"/>
              </w:rPr>
              <w:t>ntouchability.</w:t>
            </w:r>
          </w:p>
        </w:tc>
      </w:tr>
    </w:tbl>
    <w:p w:rsidR="00B330C9" w:rsidRDefault="00B330C9" w:rsidP="004D455F">
      <w:pPr>
        <w:pStyle w:val="Heading2"/>
        <w:rPr>
          <w:rFonts w:eastAsia="Times New Roman"/>
        </w:rPr>
      </w:pPr>
      <w:r>
        <w:rPr>
          <w:rFonts w:eastAsia="Times New Roman"/>
          <w:kern w:val="24"/>
        </w:rPr>
        <w:t xml:space="preserve"> </w:t>
      </w:r>
      <w:bookmarkStart w:id="47" w:name="_Toc505595677"/>
      <w:r w:rsidRPr="0068461E">
        <w:rPr>
          <w:rFonts w:eastAsia="Times New Roman"/>
          <w:kern w:val="24"/>
        </w:rPr>
        <w:t xml:space="preserve">Article 7:  </w:t>
      </w:r>
      <w:r w:rsidRPr="0068461E">
        <w:rPr>
          <w:rFonts w:eastAsia="Times New Roman"/>
        </w:rPr>
        <w:t>Measures to combat prejudices and promote understanding and tolerance.</w:t>
      </w:r>
      <w:bookmarkEnd w:id="47"/>
    </w:p>
    <w:p w:rsidR="00B330C9" w:rsidRPr="001C0E82" w:rsidRDefault="00B330C9" w:rsidP="00B330C9">
      <w:pPr>
        <w:spacing w:after="0" w:line="240" w:lineRule="auto"/>
        <w:jc w:val="both"/>
        <w:rPr>
          <w:rFonts w:ascii="Times New Roman" w:eastAsia="Calibri" w:hAnsi="Times New Roman" w:cs="Times New Roman"/>
          <w:sz w:val="24"/>
          <w:szCs w:val="24"/>
        </w:rPr>
      </w:pPr>
      <w:r>
        <w:rPr>
          <w:rFonts w:ascii="Times New Roman" w:eastAsia="Times New Roman" w:hAnsi="Times New Roman" w:cs="Times New Roman"/>
          <w:sz w:val="24"/>
          <w:szCs w:val="24"/>
        </w:rPr>
        <w:t>T</w:t>
      </w:r>
      <w:r w:rsidRPr="001C0E82">
        <w:rPr>
          <w:rFonts w:ascii="Times New Roman" w:eastAsia="Times New Roman" w:hAnsi="Times New Roman" w:cs="Times New Roman"/>
          <w:sz w:val="24"/>
          <w:szCs w:val="24"/>
        </w:rPr>
        <w:t>he GoN</w:t>
      </w:r>
      <w:r>
        <w:rPr>
          <w:rFonts w:ascii="Times New Roman" w:eastAsia="Times New Roman" w:hAnsi="Times New Roman" w:cs="Times New Roman"/>
          <w:sz w:val="24"/>
          <w:szCs w:val="24"/>
        </w:rPr>
        <w:t xml:space="preserve"> report to the CERD</w:t>
      </w:r>
      <w:r w:rsidRPr="001C0E82">
        <w:rPr>
          <w:rFonts w:ascii="Times New Roman" w:eastAsia="Times New Roman" w:hAnsi="Times New Roman" w:cs="Times New Roman"/>
          <w:sz w:val="24"/>
          <w:szCs w:val="24"/>
        </w:rPr>
        <w:t xml:space="preserve"> states that the education system of Nepal is founded on </w:t>
      </w:r>
      <w:r>
        <w:rPr>
          <w:rFonts w:ascii="Times New Roman" w:eastAsia="Times New Roman" w:hAnsi="Times New Roman" w:cs="Times New Roman"/>
          <w:sz w:val="24"/>
          <w:szCs w:val="24"/>
        </w:rPr>
        <w:t xml:space="preserve">a </w:t>
      </w:r>
      <w:r w:rsidRPr="001C0E82">
        <w:rPr>
          <w:rFonts w:ascii="Times New Roman" w:eastAsia="Times New Roman" w:hAnsi="Times New Roman" w:cs="Times New Roman"/>
          <w:sz w:val="24"/>
          <w:szCs w:val="24"/>
        </w:rPr>
        <w:t>principle of equality and non-discrimination</w:t>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that </w:t>
      </w:r>
      <w:r w:rsidRPr="001C0E82">
        <w:rPr>
          <w:rFonts w:ascii="Times New Roman" w:eastAsia="Times New Roman" w:hAnsi="Times New Roman" w:cs="Times New Roman"/>
          <w:sz w:val="24"/>
          <w:szCs w:val="24"/>
        </w:rPr>
        <w:t>human rights related subject</w:t>
      </w:r>
      <w:r>
        <w:rPr>
          <w:rFonts w:ascii="Times New Roman" w:eastAsia="Times New Roman" w:hAnsi="Times New Roman" w:cs="Times New Roman"/>
          <w:sz w:val="24"/>
          <w:szCs w:val="24"/>
        </w:rPr>
        <w:t xml:space="preserve">s </w:t>
      </w:r>
      <w:r w:rsidRPr="001C0E82">
        <w:rPr>
          <w:rFonts w:ascii="Times New Roman" w:eastAsia="Times New Roman" w:hAnsi="Times New Roman" w:cs="Times New Roman"/>
          <w:sz w:val="24"/>
          <w:szCs w:val="24"/>
        </w:rPr>
        <w:t xml:space="preserve">have been incorporated into the </w:t>
      </w:r>
      <w:r>
        <w:rPr>
          <w:rFonts w:ascii="Times New Roman" w:eastAsia="Times New Roman" w:hAnsi="Times New Roman" w:cs="Times New Roman"/>
          <w:sz w:val="24"/>
          <w:szCs w:val="24"/>
        </w:rPr>
        <w:t xml:space="preserve">school </w:t>
      </w:r>
      <w:r w:rsidRPr="001C0E82">
        <w:rPr>
          <w:rFonts w:ascii="Times New Roman" w:eastAsia="Times New Roman" w:hAnsi="Times New Roman" w:cs="Times New Roman"/>
          <w:sz w:val="24"/>
          <w:szCs w:val="24"/>
        </w:rPr>
        <w:t xml:space="preserve">curricula. </w:t>
      </w:r>
      <w:r>
        <w:rPr>
          <w:rFonts w:ascii="Times New Roman" w:eastAsia="Times New Roman" w:hAnsi="Times New Roman" w:cs="Times New Roman"/>
          <w:sz w:val="24"/>
          <w:szCs w:val="24"/>
        </w:rPr>
        <w:t>Also, that t</w:t>
      </w:r>
      <w:r w:rsidRPr="001C0E82">
        <w:rPr>
          <w:rFonts w:ascii="Times New Roman" w:eastAsia="Times New Roman" w:hAnsi="Times New Roman" w:cs="Times New Roman"/>
          <w:sz w:val="24"/>
          <w:szCs w:val="24"/>
        </w:rPr>
        <w:t xml:space="preserve">he GoN </w:t>
      </w:r>
      <w:r>
        <w:rPr>
          <w:rFonts w:ascii="Times New Roman" w:eastAsia="Times New Roman" w:hAnsi="Times New Roman" w:cs="Times New Roman"/>
          <w:sz w:val="24"/>
          <w:szCs w:val="24"/>
        </w:rPr>
        <w:t>has been</w:t>
      </w:r>
      <w:r w:rsidRPr="001C0E82">
        <w:rPr>
          <w:rFonts w:ascii="Times New Roman" w:eastAsia="Times New Roman" w:hAnsi="Times New Roman" w:cs="Times New Roman"/>
          <w:sz w:val="24"/>
          <w:szCs w:val="24"/>
        </w:rPr>
        <w:t xml:space="preserve"> raising public awareness against untouchability</w:t>
      </w:r>
      <w:r w:rsidRPr="00585B7F">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z w:val="24"/>
          <w:szCs w:val="24"/>
        </w:rPr>
        <w:t>practice</w:t>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 xml:space="preserve"> including through mobilization of media. However, </w:t>
      </w:r>
      <w:r w:rsidRPr="001C0E82">
        <w:rPr>
          <w:rFonts w:ascii="Times New Roman" w:eastAsia="Times New Roman" w:hAnsi="Times New Roman" w:cs="Times New Roman"/>
          <w:kern w:val="24"/>
          <w:sz w:val="24"/>
          <w:szCs w:val="24"/>
        </w:rPr>
        <w:t>the National Dalit Commission</w:t>
      </w:r>
      <w:r>
        <w:rPr>
          <w:rFonts w:ascii="Times New Roman" w:eastAsia="Times New Roman" w:hAnsi="Times New Roman" w:cs="Times New Roman"/>
          <w:kern w:val="24"/>
          <w:sz w:val="24"/>
          <w:szCs w:val="24"/>
        </w:rPr>
        <w:t>’s report</w:t>
      </w:r>
      <w:r w:rsidRPr="001C0E82">
        <w:rPr>
          <w:rFonts w:ascii="Times New Roman" w:eastAsia="Times New Roman" w:hAnsi="Times New Roman" w:cs="Times New Roman"/>
          <w:kern w:val="24"/>
          <w:sz w:val="24"/>
          <w:szCs w:val="24"/>
        </w:rPr>
        <w:t xml:space="preserve"> indicates that the </w:t>
      </w:r>
      <w:r>
        <w:rPr>
          <w:rFonts w:ascii="Times New Roman" w:eastAsia="Times New Roman" w:hAnsi="Times New Roman" w:cs="Times New Roman"/>
          <w:kern w:val="24"/>
          <w:sz w:val="24"/>
          <w:szCs w:val="24"/>
        </w:rPr>
        <w:t xml:space="preserve">government </w:t>
      </w:r>
      <w:r w:rsidRPr="001C0E82">
        <w:rPr>
          <w:rFonts w:ascii="Times New Roman" w:eastAsia="Times New Roman" w:hAnsi="Times New Roman" w:cs="Times New Roman"/>
          <w:kern w:val="24"/>
          <w:sz w:val="24"/>
          <w:szCs w:val="24"/>
        </w:rPr>
        <w:t>training curricula do</w:t>
      </w:r>
      <w:r>
        <w:rPr>
          <w:rFonts w:ascii="Times New Roman" w:eastAsia="Times New Roman" w:hAnsi="Times New Roman" w:cs="Times New Roman"/>
          <w:kern w:val="24"/>
          <w:sz w:val="24"/>
          <w:szCs w:val="24"/>
        </w:rPr>
        <w:t>es not</w:t>
      </w:r>
      <w:r w:rsidRPr="001C0E82">
        <w:rPr>
          <w:rFonts w:ascii="Times New Roman" w:eastAsia="Times New Roman" w:hAnsi="Times New Roman" w:cs="Times New Roman"/>
          <w:kern w:val="24"/>
          <w:sz w:val="24"/>
          <w:szCs w:val="24"/>
        </w:rPr>
        <w:t xml:space="preserve"> adequately mainstream CBD and untouchability. </w:t>
      </w:r>
      <w:r w:rsidRPr="001C0E82">
        <w:rPr>
          <w:rFonts w:ascii="Times New Roman" w:eastAsia="Times New Roman" w:hAnsi="Times New Roman" w:cs="Times New Roman"/>
          <w:kern w:val="24"/>
          <w:sz w:val="24"/>
          <w:szCs w:val="24"/>
          <w:vertAlign w:val="superscript"/>
        </w:rPr>
        <w:footnoteReference w:id="78"/>
      </w:r>
      <w:r w:rsidRPr="001C0E82">
        <w:rPr>
          <w:rFonts w:ascii="Times New Roman" w:eastAsia="Calibri" w:hAnsi="Times New Roman" w:cs="Times New Roman"/>
          <w:sz w:val="24"/>
          <w:szCs w:val="24"/>
        </w:rPr>
        <w:t xml:space="preserve"> </w:t>
      </w:r>
      <w:r>
        <w:rPr>
          <w:rFonts w:ascii="Times New Roman" w:eastAsia="Calibri" w:hAnsi="Times New Roman" w:cs="Times New Roman"/>
          <w:sz w:val="24"/>
          <w:szCs w:val="24"/>
        </w:rPr>
        <w:t>M</w:t>
      </w:r>
      <w:r w:rsidRPr="001C0E82">
        <w:rPr>
          <w:rFonts w:ascii="Times New Roman" w:eastAsia="Calibri" w:hAnsi="Times New Roman" w:cs="Times New Roman"/>
          <w:sz w:val="24"/>
          <w:szCs w:val="24"/>
        </w:rPr>
        <w:t xml:space="preserve">any of the training manuals and curriculums contain merely a reference to </w:t>
      </w:r>
      <w:r>
        <w:rPr>
          <w:rFonts w:ascii="Times New Roman" w:eastAsia="Calibri" w:hAnsi="Times New Roman" w:cs="Times New Roman"/>
          <w:sz w:val="24"/>
          <w:szCs w:val="24"/>
        </w:rPr>
        <w:t xml:space="preserve">the </w:t>
      </w:r>
      <w:r w:rsidRPr="001C0E82">
        <w:rPr>
          <w:rFonts w:ascii="Times New Roman" w:eastAsia="Calibri" w:hAnsi="Times New Roman" w:cs="Times New Roman"/>
          <w:sz w:val="24"/>
          <w:szCs w:val="24"/>
        </w:rPr>
        <w:t>legal prohibition of CBD and untouchability</w:t>
      </w:r>
      <w:r>
        <w:rPr>
          <w:rFonts w:ascii="Times New Roman" w:eastAsia="Calibri" w:hAnsi="Times New Roman" w:cs="Times New Roman"/>
          <w:sz w:val="24"/>
          <w:szCs w:val="24"/>
        </w:rPr>
        <w:t xml:space="preserve"> and lack any reference to </w:t>
      </w:r>
      <w:r w:rsidRPr="001C0E82">
        <w:rPr>
          <w:rFonts w:ascii="Times New Roman" w:eastAsia="Calibri" w:hAnsi="Times New Roman" w:cs="Times New Roman"/>
          <w:sz w:val="24"/>
          <w:szCs w:val="24"/>
        </w:rPr>
        <w:t>the national and international human rights standards dealing with caste</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based discrimination</w:t>
      </w:r>
      <w:r>
        <w:rPr>
          <w:rFonts w:ascii="Times New Roman" w:eastAsia="Calibri" w:hAnsi="Times New Roman" w:cs="Times New Roman"/>
          <w:sz w:val="24"/>
          <w:szCs w:val="24"/>
        </w:rPr>
        <w:t xml:space="preserve">, as well as </w:t>
      </w:r>
      <w:r w:rsidRPr="001C0E82">
        <w:rPr>
          <w:rFonts w:ascii="Times New Roman" w:eastAsia="Calibri" w:hAnsi="Times New Roman" w:cs="Times New Roman"/>
          <w:sz w:val="24"/>
          <w:szCs w:val="24"/>
        </w:rPr>
        <w:t xml:space="preserve">that any practice of untouchability and CBD is a punishable criminal offence and every public servant is under an obligation to implement the anti-untouchability and CBD law. </w:t>
      </w:r>
    </w:p>
    <w:p w:rsidR="00B330C9" w:rsidRPr="001C0E82" w:rsidRDefault="00B330C9" w:rsidP="00B330C9">
      <w:pPr>
        <w:spacing w:after="0" w:line="240" w:lineRule="auto"/>
        <w:jc w:val="both"/>
        <w:rPr>
          <w:rFonts w:ascii="Times New Roman" w:eastAsia="Calibri" w:hAnsi="Times New Roman" w:cs="Times New Roman"/>
          <w:sz w:val="24"/>
          <w:szCs w:val="24"/>
        </w:rPr>
      </w:pPr>
    </w:p>
    <w:p w:rsidR="00B330C9" w:rsidRPr="001C0E82" w:rsidRDefault="00B330C9" w:rsidP="00B330C9">
      <w:pPr>
        <w:spacing w:after="0" w:line="240" w:lineRule="auto"/>
        <w:jc w:val="both"/>
        <w:rPr>
          <w:rFonts w:ascii="Times New Roman" w:eastAsia="Calibri" w:hAnsi="Times New Roman" w:cs="Times New Roman"/>
          <w:sz w:val="24"/>
          <w:szCs w:val="24"/>
        </w:rPr>
      </w:pPr>
      <w:r w:rsidRPr="001C0E82">
        <w:rPr>
          <w:rFonts w:ascii="Times New Roman" w:eastAsia="Calibri" w:hAnsi="Times New Roman" w:cs="Times New Roman"/>
          <w:sz w:val="24"/>
          <w:szCs w:val="24"/>
        </w:rPr>
        <w:t>While the Code of Conduct for public servants and other professionals</w:t>
      </w:r>
      <w:r w:rsidRPr="001C0E82">
        <w:rPr>
          <w:rFonts w:ascii="Times New Roman" w:eastAsia="Calibri" w:hAnsi="Times New Roman" w:cs="Times New Roman"/>
          <w:sz w:val="24"/>
          <w:szCs w:val="24"/>
          <w:vertAlign w:val="superscript"/>
        </w:rPr>
        <w:footnoteReference w:id="79"/>
      </w:r>
      <w:r w:rsidRPr="001C0E82">
        <w:rPr>
          <w:rFonts w:ascii="Times New Roman" w:eastAsia="Calibri" w:hAnsi="Times New Roman" w:cs="Times New Roman"/>
          <w:sz w:val="24"/>
          <w:szCs w:val="24"/>
        </w:rPr>
        <w:t xml:space="preserve"> incorporates and mainstream</w:t>
      </w:r>
      <w:r>
        <w:rPr>
          <w:rFonts w:ascii="Times New Roman" w:eastAsia="Calibri" w:hAnsi="Times New Roman" w:cs="Times New Roman"/>
          <w:sz w:val="24"/>
          <w:szCs w:val="24"/>
        </w:rPr>
        <w:t>s</w:t>
      </w:r>
      <w:r w:rsidRPr="001C0E82">
        <w:rPr>
          <w:rFonts w:ascii="Times New Roman" w:eastAsia="Calibri" w:hAnsi="Times New Roman" w:cs="Times New Roman"/>
          <w:sz w:val="24"/>
          <w:szCs w:val="24"/>
        </w:rPr>
        <w:t xml:space="preserve"> CBD and untouchability perspective, the monitoring of its adherence in practice is </w:t>
      </w:r>
      <w:r w:rsidRPr="008A1DB8">
        <w:rPr>
          <w:rFonts w:ascii="Times New Roman" w:eastAsia="Calibri" w:hAnsi="Times New Roman" w:cs="Times New Roman"/>
          <w:sz w:val="24"/>
          <w:szCs w:val="24"/>
        </w:rPr>
        <w:t>not found effective</w:t>
      </w:r>
      <w:r w:rsidRPr="008A1DB8">
        <w:rPr>
          <w:rStyle w:val="FootnoteReference"/>
          <w:rFonts w:eastAsia="Calibri" w:cs="Times New Roman"/>
          <w:sz w:val="24"/>
          <w:szCs w:val="24"/>
        </w:rPr>
        <w:footnoteReference w:id="80"/>
      </w:r>
      <w:r w:rsidRPr="008A1DB8">
        <w:rPr>
          <w:rFonts w:ascii="Times New Roman" w:eastAsia="Calibri" w:hAnsi="Times New Roman" w:cs="Times New Roman"/>
          <w:sz w:val="24"/>
          <w:szCs w:val="24"/>
        </w:rPr>
        <w:t>.</w:t>
      </w:r>
      <w:r w:rsidRPr="001C0E82">
        <w:rPr>
          <w:rFonts w:ascii="Times New Roman" w:eastAsia="Calibri" w:hAnsi="Times New Roman" w:cs="Times New Roman"/>
          <w:sz w:val="24"/>
          <w:szCs w:val="24"/>
        </w:rPr>
        <w:t xml:space="preserve"> The Code of Conduct for lawyers</w:t>
      </w:r>
      <w:r w:rsidRPr="001C0E82">
        <w:rPr>
          <w:rFonts w:ascii="Times New Roman" w:eastAsia="Calibri" w:hAnsi="Times New Roman" w:cs="Times New Roman"/>
          <w:sz w:val="24"/>
          <w:szCs w:val="24"/>
          <w:vertAlign w:val="superscript"/>
        </w:rPr>
        <w:footnoteReference w:id="81"/>
      </w:r>
      <w:r w:rsidRPr="001C0E82">
        <w:rPr>
          <w:rFonts w:ascii="Times New Roman" w:eastAsia="Calibri" w:hAnsi="Times New Roman" w:cs="Times New Roman"/>
          <w:sz w:val="24"/>
          <w:szCs w:val="24"/>
        </w:rPr>
        <w:t xml:space="preserve"> and teachers (Education Regulation, 2028, Section 41) do</w:t>
      </w:r>
      <w:r>
        <w:rPr>
          <w:rFonts w:ascii="Times New Roman" w:eastAsia="Calibri" w:hAnsi="Times New Roman" w:cs="Times New Roman"/>
          <w:sz w:val="24"/>
          <w:szCs w:val="24"/>
        </w:rPr>
        <w:t>es not</w:t>
      </w:r>
      <w:r w:rsidRPr="001C0E82">
        <w:rPr>
          <w:rFonts w:ascii="Times New Roman" w:eastAsia="Calibri" w:hAnsi="Times New Roman" w:cs="Times New Roman"/>
          <w:sz w:val="24"/>
          <w:szCs w:val="24"/>
        </w:rPr>
        <w:t xml:space="preserve"> have any guidance on CBD and untouchability. Section 41- 55</w:t>
      </w:r>
      <w:r>
        <w:rPr>
          <w:rFonts w:ascii="Times New Roman" w:eastAsia="Calibri" w:hAnsi="Times New Roman" w:cs="Times New Roman"/>
          <w:sz w:val="24"/>
          <w:szCs w:val="24"/>
        </w:rPr>
        <w:t xml:space="preserve"> of</w:t>
      </w:r>
      <w:r w:rsidRPr="001C0E82">
        <w:rPr>
          <w:rFonts w:ascii="Times New Roman" w:eastAsia="Calibri" w:hAnsi="Times New Roman" w:cs="Times New Roman"/>
          <w:sz w:val="24"/>
          <w:szCs w:val="24"/>
        </w:rPr>
        <w:t xml:space="preserve"> the Civil Service Act</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 xml:space="preserve"> details ethical norms</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 xml:space="preserve"> enforceable on all civil servants</w:t>
      </w:r>
      <w:r>
        <w:rPr>
          <w:rFonts w:ascii="Times New Roman" w:eastAsia="Calibri" w:hAnsi="Times New Roman" w:cs="Times New Roman"/>
          <w:sz w:val="24"/>
          <w:szCs w:val="24"/>
        </w:rPr>
        <w:t xml:space="preserve">, but lacks </w:t>
      </w:r>
      <w:r w:rsidRPr="001C0E82">
        <w:rPr>
          <w:rFonts w:ascii="Times New Roman" w:eastAsia="Calibri" w:hAnsi="Times New Roman" w:cs="Times New Roman"/>
          <w:sz w:val="24"/>
          <w:szCs w:val="24"/>
        </w:rPr>
        <w:t>reference</w:t>
      </w:r>
      <w:r>
        <w:rPr>
          <w:rFonts w:ascii="Times New Roman" w:eastAsia="Calibri" w:hAnsi="Times New Roman" w:cs="Times New Roman"/>
          <w:sz w:val="24"/>
          <w:szCs w:val="24"/>
        </w:rPr>
        <w:t>s</w:t>
      </w:r>
      <w:r w:rsidRPr="001C0E82">
        <w:rPr>
          <w:rFonts w:ascii="Times New Roman" w:eastAsia="Calibri" w:hAnsi="Times New Roman" w:cs="Times New Roman"/>
          <w:sz w:val="24"/>
          <w:szCs w:val="24"/>
        </w:rPr>
        <w:t xml:space="preserve"> to non-discrimination on the basis of caste. </w:t>
      </w:r>
      <w:r>
        <w:rPr>
          <w:rFonts w:ascii="Times New Roman" w:eastAsia="Calibri" w:hAnsi="Times New Roman" w:cs="Times New Roman"/>
          <w:sz w:val="24"/>
          <w:szCs w:val="24"/>
        </w:rPr>
        <w:t>Also</w:t>
      </w:r>
      <w:r w:rsidRPr="001C0E82">
        <w:rPr>
          <w:rFonts w:ascii="Times New Roman" w:eastAsia="Calibri" w:hAnsi="Times New Roman" w:cs="Times New Roman"/>
          <w:sz w:val="24"/>
          <w:szCs w:val="24"/>
        </w:rPr>
        <w:t>, the Code of Conduct for Government Attorneys 2073</w:t>
      </w:r>
      <w:r>
        <w:rPr>
          <w:rFonts w:ascii="Times New Roman" w:eastAsia="Calibri" w:hAnsi="Times New Roman" w:cs="Times New Roman"/>
          <w:sz w:val="24"/>
          <w:szCs w:val="24"/>
        </w:rPr>
        <w:t>,</w:t>
      </w:r>
      <w:r w:rsidRPr="001C0E82">
        <w:rPr>
          <w:rFonts w:ascii="Times New Roman" w:eastAsia="Calibri" w:hAnsi="Times New Roman" w:cs="Times New Roman"/>
          <w:sz w:val="24"/>
          <w:szCs w:val="24"/>
        </w:rPr>
        <w:t xml:space="preserve"> contains a provision req</w:t>
      </w:r>
      <w:r>
        <w:rPr>
          <w:rFonts w:ascii="Times New Roman" w:eastAsia="Calibri" w:hAnsi="Times New Roman" w:cs="Times New Roman"/>
          <w:sz w:val="24"/>
          <w:szCs w:val="24"/>
        </w:rPr>
        <w:t>uesting</w:t>
      </w:r>
      <w:r w:rsidRPr="001C0E82">
        <w:rPr>
          <w:rFonts w:ascii="Times New Roman" w:eastAsia="Calibri" w:hAnsi="Times New Roman" w:cs="Times New Roman"/>
          <w:sz w:val="24"/>
          <w:szCs w:val="24"/>
        </w:rPr>
        <w:t xml:space="preserve"> not </w:t>
      </w:r>
      <w:r>
        <w:rPr>
          <w:rFonts w:ascii="Times New Roman" w:eastAsia="Calibri" w:hAnsi="Times New Roman" w:cs="Times New Roman"/>
          <w:sz w:val="24"/>
          <w:szCs w:val="24"/>
        </w:rPr>
        <w:t xml:space="preserve">to </w:t>
      </w:r>
      <w:r w:rsidRPr="001C0E82">
        <w:rPr>
          <w:rFonts w:ascii="Times New Roman" w:eastAsia="Calibri" w:hAnsi="Times New Roman" w:cs="Times New Roman"/>
          <w:sz w:val="24"/>
          <w:szCs w:val="24"/>
        </w:rPr>
        <w:t>discriminat</w:t>
      </w:r>
      <w:r>
        <w:rPr>
          <w:rFonts w:ascii="Times New Roman" w:eastAsia="Calibri" w:hAnsi="Times New Roman" w:cs="Times New Roman"/>
          <w:sz w:val="24"/>
          <w:szCs w:val="24"/>
        </w:rPr>
        <w:t>e</w:t>
      </w:r>
      <w:r w:rsidRPr="001C0E82">
        <w:rPr>
          <w:rFonts w:ascii="Times New Roman" w:eastAsia="Calibri" w:hAnsi="Times New Roman" w:cs="Times New Roman"/>
          <w:sz w:val="24"/>
          <w:szCs w:val="24"/>
        </w:rPr>
        <w:t xml:space="preserve"> any client but fails to directly refer to caste-based discrimination</w:t>
      </w:r>
      <w:r w:rsidRPr="001C0E82">
        <w:rPr>
          <w:rFonts w:ascii="Times New Roman" w:eastAsia="Calibri" w:hAnsi="Times New Roman" w:cs="Times New Roman"/>
          <w:sz w:val="24"/>
          <w:szCs w:val="24"/>
          <w:vertAlign w:val="superscript"/>
        </w:rPr>
        <w:footnoteReference w:id="82"/>
      </w:r>
      <w:r w:rsidRPr="001C0E82">
        <w:rPr>
          <w:rFonts w:ascii="Times New Roman" w:eastAsia="Calibri" w:hAnsi="Times New Roman" w:cs="Times New Roman"/>
          <w:sz w:val="24"/>
          <w:szCs w:val="24"/>
        </w:rPr>
        <w:t xml:space="preserve">.  </w:t>
      </w:r>
    </w:p>
    <w:p w:rsidR="00B330C9" w:rsidRPr="001C0E82" w:rsidRDefault="00B330C9" w:rsidP="00B330C9">
      <w:pPr>
        <w:spacing w:after="0" w:line="240" w:lineRule="auto"/>
        <w:jc w:val="both"/>
        <w:rPr>
          <w:rFonts w:ascii="Times New Roman" w:eastAsia="Times New Roman" w:hAnsi="Times New Roman" w:cs="Times New Roman"/>
          <w:sz w:val="24"/>
          <w:szCs w:val="24"/>
        </w:rPr>
      </w:pPr>
    </w:p>
    <w:p w:rsidR="00B330C9" w:rsidRPr="00D06F8C" w:rsidRDefault="00B330C9" w:rsidP="00B330C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w:t>
      </w:r>
      <w:r w:rsidRPr="001C0E82">
        <w:rPr>
          <w:rFonts w:ascii="Times New Roman" w:eastAsia="Times New Roman" w:hAnsi="Times New Roman" w:cs="Times New Roman"/>
          <w:sz w:val="24"/>
          <w:szCs w:val="24"/>
        </w:rPr>
        <w:t>Nepal</w:t>
      </w:r>
      <w:r>
        <w:rPr>
          <w:rFonts w:ascii="Times New Roman" w:eastAsia="Times New Roman" w:hAnsi="Times New Roman" w:cs="Times New Roman"/>
          <w:sz w:val="24"/>
          <w:szCs w:val="24"/>
        </w:rPr>
        <w:t>ese</w:t>
      </w:r>
      <w:r w:rsidRPr="001C0E82">
        <w:rPr>
          <w:rFonts w:ascii="Times New Roman" w:eastAsia="Times New Roman" w:hAnsi="Times New Roman" w:cs="Times New Roman"/>
          <w:sz w:val="24"/>
          <w:szCs w:val="24"/>
        </w:rPr>
        <w:t xml:space="preserve"> Police Human Rights Standing Order</w:t>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z w:val="24"/>
          <w:szCs w:val="24"/>
        </w:rPr>
        <w:t>requires police person</w:t>
      </w:r>
      <w:r>
        <w:rPr>
          <w:rFonts w:ascii="Times New Roman" w:eastAsia="Times New Roman" w:hAnsi="Times New Roman" w:cs="Times New Roman"/>
          <w:sz w:val="24"/>
          <w:szCs w:val="24"/>
        </w:rPr>
        <w:t>n</w:t>
      </w:r>
      <w:r w:rsidRPr="001C0E82">
        <w:rPr>
          <w:rFonts w:ascii="Times New Roman" w:eastAsia="Times New Roman" w:hAnsi="Times New Roman" w:cs="Times New Roman"/>
          <w:sz w:val="24"/>
          <w:szCs w:val="24"/>
        </w:rPr>
        <w:t xml:space="preserve">el not to tolerate any </w:t>
      </w:r>
      <w:r>
        <w:rPr>
          <w:rFonts w:ascii="Times New Roman" w:eastAsia="Times New Roman" w:hAnsi="Times New Roman" w:cs="Times New Roman"/>
          <w:sz w:val="24"/>
          <w:szCs w:val="24"/>
        </w:rPr>
        <w:t xml:space="preserve">type of </w:t>
      </w:r>
      <w:r w:rsidR="00C66690" w:rsidRPr="001C0E82">
        <w:rPr>
          <w:rFonts w:ascii="Times New Roman" w:eastAsia="Times New Roman" w:hAnsi="Times New Roman" w:cs="Times New Roman"/>
          <w:sz w:val="24"/>
          <w:szCs w:val="24"/>
        </w:rPr>
        <w:t>discriminatory</w:t>
      </w:r>
      <w:r w:rsidR="00C6669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w:t>
      </w:r>
      <w:r w:rsidRPr="001C0E82">
        <w:rPr>
          <w:rFonts w:ascii="Times New Roman" w:eastAsia="Times New Roman" w:hAnsi="Times New Roman" w:cs="Times New Roman"/>
          <w:sz w:val="24"/>
          <w:szCs w:val="24"/>
        </w:rPr>
        <w:t xml:space="preserve"> based on caste</w:t>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 xml:space="preserve"> and requires </w:t>
      </w:r>
      <w:r w:rsidR="00C66690">
        <w:rPr>
          <w:rFonts w:ascii="Times New Roman" w:eastAsia="Times New Roman" w:hAnsi="Times New Roman" w:cs="Times New Roman"/>
          <w:sz w:val="24"/>
          <w:szCs w:val="24"/>
        </w:rPr>
        <w:t>acting</w:t>
      </w:r>
      <w:r w:rsidRPr="001C0E82">
        <w:rPr>
          <w:rFonts w:ascii="Times New Roman" w:eastAsia="Times New Roman" w:hAnsi="Times New Roman" w:cs="Times New Roman"/>
          <w:sz w:val="24"/>
          <w:szCs w:val="24"/>
        </w:rPr>
        <w:t xml:space="preserve"> against </w:t>
      </w:r>
      <w:r>
        <w:rPr>
          <w:rFonts w:ascii="Times New Roman" w:eastAsia="Times New Roman" w:hAnsi="Times New Roman" w:cs="Times New Roman"/>
          <w:sz w:val="24"/>
          <w:szCs w:val="24"/>
        </w:rPr>
        <w:t>it.</w:t>
      </w:r>
      <w:r w:rsidRPr="001C0E82">
        <w:rPr>
          <w:rFonts w:ascii="Times New Roman" w:eastAsia="Times New Roman" w:hAnsi="Times New Roman" w:cs="Times New Roman"/>
          <w:sz w:val="24"/>
          <w:szCs w:val="24"/>
          <w:vertAlign w:val="superscript"/>
        </w:rPr>
        <w:footnoteReference w:id="83"/>
      </w:r>
      <w:r w:rsidRPr="001C0E82">
        <w:rPr>
          <w:rFonts w:ascii="Times New Roman" w:eastAsia="Times New Roman" w:hAnsi="Times New Roman" w:cs="Times New Roman"/>
          <w:kern w:val="24"/>
          <w:sz w:val="24"/>
          <w:szCs w:val="24"/>
        </w:rPr>
        <w:t xml:space="preserve"> </w:t>
      </w:r>
      <w:r>
        <w:rPr>
          <w:rFonts w:ascii="Times New Roman" w:eastAsia="Times New Roman" w:hAnsi="Times New Roman" w:cs="Times New Roman"/>
          <w:kern w:val="24"/>
          <w:sz w:val="24"/>
          <w:szCs w:val="24"/>
        </w:rPr>
        <w:t>Yet, t</w:t>
      </w:r>
      <w:r w:rsidRPr="001C0E82">
        <w:rPr>
          <w:rFonts w:ascii="Times New Roman" w:eastAsia="Times New Roman" w:hAnsi="Times New Roman" w:cs="Times New Roman"/>
          <w:kern w:val="24"/>
          <w:sz w:val="24"/>
          <w:szCs w:val="24"/>
        </w:rPr>
        <w:t>h</w:t>
      </w:r>
      <w:r>
        <w:rPr>
          <w:rFonts w:ascii="Times New Roman" w:eastAsia="Times New Roman" w:hAnsi="Times New Roman" w:cs="Times New Roman"/>
          <w:kern w:val="24"/>
          <w:sz w:val="24"/>
          <w:szCs w:val="24"/>
        </w:rPr>
        <w:t xml:space="preserve">e exiting </w:t>
      </w:r>
      <w:r w:rsidRPr="001C0E82">
        <w:rPr>
          <w:rFonts w:ascii="Times New Roman" w:eastAsia="Times New Roman" w:hAnsi="Times New Roman" w:cs="Times New Roman"/>
          <w:kern w:val="24"/>
          <w:sz w:val="24"/>
          <w:szCs w:val="24"/>
        </w:rPr>
        <w:t xml:space="preserve">initiatives educating </w:t>
      </w:r>
      <w:r>
        <w:rPr>
          <w:rFonts w:ascii="Times New Roman" w:eastAsia="Times New Roman" w:hAnsi="Times New Roman" w:cs="Times New Roman"/>
          <w:kern w:val="24"/>
          <w:sz w:val="24"/>
          <w:szCs w:val="24"/>
        </w:rPr>
        <w:t xml:space="preserve">the </w:t>
      </w:r>
      <w:r w:rsidRPr="001C0E82">
        <w:rPr>
          <w:rFonts w:ascii="Times New Roman" w:eastAsia="Times New Roman" w:hAnsi="Times New Roman" w:cs="Times New Roman"/>
          <w:kern w:val="24"/>
          <w:sz w:val="24"/>
          <w:szCs w:val="24"/>
        </w:rPr>
        <w:t>general public on caste discrimination</w:t>
      </w:r>
      <w:r>
        <w:rPr>
          <w:rFonts w:ascii="Times New Roman" w:eastAsia="Times New Roman" w:hAnsi="Times New Roman" w:cs="Times New Roman"/>
          <w:kern w:val="24"/>
          <w:sz w:val="24"/>
          <w:szCs w:val="24"/>
        </w:rPr>
        <w:t xml:space="preserve"> are in</w:t>
      </w:r>
      <w:r w:rsidRPr="001C0E82">
        <w:rPr>
          <w:rFonts w:ascii="Times New Roman" w:eastAsia="Times New Roman" w:hAnsi="Times New Roman" w:cs="Times New Roman"/>
          <w:kern w:val="24"/>
          <w:sz w:val="24"/>
          <w:szCs w:val="24"/>
        </w:rPr>
        <w:t xml:space="preserve">sufficient </w:t>
      </w:r>
      <w:r>
        <w:rPr>
          <w:rFonts w:ascii="Times New Roman" w:eastAsia="Times New Roman" w:hAnsi="Times New Roman" w:cs="Times New Roman"/>
          <w:kern w:val="24"/>
          <w:sz w:val="24"/>
          <w:szCs w:val="24"/>
        </w:rPr>
        <w:t>given</w:t>
      </w:r>
      <w:r w:rsidRPr="001C0E82">
        <w:rPr>
          <w:rFonts w:ascii="Times New Roman" w:eastAsia="Times New Roman" w:hAnsi="Times New Roman" w:cs="Times New Roman"/>
          <w:kern w:val="24"/>
          <w:sz w:val="24"/>
          <w:szCs w:val="24"/>
        </w:rPr>
        <w:t xml:space="preserve"> the magnitude of the problem. The ICERD Nepali translation is yet to be widely disseminated amongst </w:t>
      </w:r>
      <w:r w:rsidR="00D06F8C">
        <w:rPr>
          <w:rFonts w:ascii="Times New Roman" w:eastAsia="Times New Roman" w:hAnsi="Times New Roman" w:cs="Times New Roman"/>
          <w:kern w:val="24"/>
          <w:sz w:val="24"/>
          <w:szCs w:val="24"/>
        </w:rPr>
        <w:t xml:space="preserve">the </w:t>
      </w:r>
      <w:r w:rsidRPr="001C0E82">
        <w:rPr>
          <w:rFonts w:ascii="Times New Roman" w:eastAsia="Times New Roman" w:hAnsi="Times New Roman" w:cs="Times New Roman"/>
          <w:kern w:val="24"/>
          <w:sz w:val="24"/>
          <w:szCs w:val="24"/>
        </w:rPr>
        <w:t>different stakeholders.</w:t>
      </w:r>
    </w:p>
    <w:p w:rsidR="00B330C9" w:rsidRPr="001C0E82" w:rsidRDefault="00B330C9" w:rsidP="00B330C9">
      <w:pPr>
        <w:spacing w:after="0" w:line="240" w:lineRule="auto"/>
        <w:jc w:val="both"/>
        <w:rPr>
          <w:rFonts w:ascii="Times New Roman" w:eastAsia="Times New Roman" w:hAnsi="Times New Roman" w:cs="Times New Roman"/>
          <w:kern w:val="24"/>
          <w:sz w:val="24"/>
          <w:szCs w:val="24"/>
        </w:rPr>
      </w:pPr>
    </w:p>
    <w:p w:rsidR="00B330C9" w:rsidRDefault="00B330C9" w:rsidP="00B330C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kern w:val="24"/>
          <w:sz w:val="24"/>
          <w:szCs w:val="24"/>
        </w:rPr>
        <w:t>T</w:t>
      </w:r>
      <w:r w:rsidRPr="001C0E82">
        <w:rPr>
          <w:rFonts w:ascii="Times New Roman" w:eastAsia="Times New Roman" w:hAnsi="Times New Roman" w:cs="Times New Roman"/>
          <w:kern w:val="24"/>
          <w:sz w:val="24"/>
          <w:szCs w:val="24"/>
        </w:rPr>
        <w:t>he</w:t>
      </w:r>
      <w:r w:rsidRPr="001C0E82">
        <w:rPr>
          <w:rFonts w:ascii="Times New Roman" w:eastAsia="Times New Roman" w:hAnsi="Times New Roman" w:cs="Times New Roman"/>
          <w:sz w:val="24"/>
          <w:szCs w:val="24"/>
        </w:rPr>
        <w:t xml:space="preserve"> GoN </w:t>
      </w:r>
      <w:r>
        <w:rPr>
          <w:rFonts w:ascii="Times New Roman" w:eastAsia="Times New Roman" w:hAnsi="Times New Roman" w:cs="Times New Roman"/>
          <w:sz w:val="24"/>
          <w:szCs w:val="24"/>
        </w:rPr>
        <w:t>did make some progress since the last review in</w:t>
      </w:r>
      <w:r w:rsidRPr="001C0E82">
        <w:rPr>
          <w:rFonts w:ascii="Times New Roman" w:eastAsia="Times New Roman" w:hAnsi="Times New Roman" w:cs="Times New Roman"/>
          <w:sz w:val="24"/>
          <w:szCs w:val="24"/>
        </w:rPr>
        <w:t xml:space="preserve"> making </w:t>
      </w:r>
      <w:r>
        <w:rPr>
          <w:rFonts w:ascii="Times New Roman" w:eastAsia="Times New Roman" w:hAnsi="Times New Roman" w:cs="Times New Roman"/>
          <w:sz w:val="24"/>
          <w:szCs w:val="24"/>
        </w:rPr>
        <w:t xml:space="preserve">the </w:t>
      </w:r>
      <w:r w:rsidRPr="001C0E82">
        <w:rPr>
          <w:rFonts w:ascii="Times New Roman" w:eastAsia="Times New Roman" w:hAnsi="Times New Roman" w:cs="Times New Roman"/>
          <w:sz w:val="24"/>
          <w:szCs w:val="24"/>
        </w:rPr>
        <w:t>education system inclusive and equitable</w:t>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 xml:space="preserve"> including through </w:t>
      </w:r>
      <w:r>
        <w:rPr>
          <w:rFonts w:ascii="Times New Roman" w:eastAsia="Times New Roman" w:hAnsi="Times New Roman" w:cs="Times New Roman"/>
          <w:sz w:val="24"/>
          <w:szCs w:val="24"/>
        </w:rPr>
        <w:t xml:space="preserve">an </w:t>
      </w:r>
      <w:r w:rsidRPr="001C0E82">
        <w:rPr>
          <w:rFonts w:ascii="Times New Roman" w:eastAsia="Times New Roman" w:hAnsi="Times New Roman" w:cs="Times New Roman"/>
          <w:sz w:val="24"/>
          <w:szCs w:val="24"/>
        </w:rPr>
        <w:t>incorporati</w:t>
      </w:r>
      <w:r>
        <w:rPr>
          <w:rFonts w:ascii="Times New Roman" w:eastAsia="Times New Roman" w:hAnsi="Times New Roman" w:cs="Times New Roman"/>
          <w:sz w:val="24"/>
          <w:szCs w:val="24"/>
        </w:rPr>
        <w:t xml:space="preserve">on </w:t>
      </w:r>
      <w:r w:rsidRPr="001C0E82">
        <w:rPr>
          <w:rFonts w:ascii="Times New Roman" w:eastAsia="Times New Roman" w:hAnsi="Times New Roman" w:cs="Times New Roman"/>
          <w:sz w:val="24"/>
          <w:szCs w:val="24"/>
        </w:rPr>
        <w:t>of non-discrimination and Dalit</w:t>
      </w:r>
      <w:r>
        <w:rPr>
          <w:rFonts w:ascii="Times New Roman" w:eastAsia="Times New Roman" w:hAnsi="Times New Roman" w:cs="Times New Roman"/>
          <w:sz w:val="24"/>
          <w:szCs w:val="24"/>
        </w:rPr>
        <w:t xml:space="preserve"> rights</w:t>
      </w:r>
      <w:r w:rsidRPr="001C0E82">
        <w:rPr>
          <w:rFonts w:ascii="Times New Roman" w:eastAsia="Times New Roman" w:hAnsi="Times New Roman" w:cs="Times New Roman"/>
          <w:sz w:val="24"/>
          <w:szCs w:val="24"/>
        </w:rPr>
        <w:t xml:space="preserve"> in school and university curricula</w:t>
      </w:r>
      <w:r>
        <w:rPr>
          <w:rFonts w:ascii="Times New Roman" w:eastAsia="Times New Roman" w:hAnsi="Times New Roman" w:cs="Times New Roman"/>
          <w:sz w:val="24"/>
          <w:szCs w:val="24"/>
        </w:rPr>
        <w:t xml:space="preserve"> as well as efforts by the </w:t>
      </w:r>
      <w:r w:rsidRPr="001C0E82">
        <w:rPr>
          <w:rFonts w:ascii="Times New Roman" w:eastAsia="Times New Roman" w:hAnsi="Times New Roman" w:cs="Times New Roman"/>
          <w:sz w:val="24"/>
          <w:szCs w:val="24"/>
        </w:rPr>
        <w:t xml:space="preserve">NWC, DDC and civil society promoting wider sensitization. However, these were confined to urban population. </w:t>
      </w:r>
    </w:p>
    <w:p w:rsidR="00B330C9" w:rsidRDefault="00B330C9" w:rsidP="00B330C9">
      <w:pPr>
        <w:spacing w:after="0" w:line="240" w:lineRule="auto"/>
        <w:jc w:val="both"/>
        <w:rPr>
          <w:rFonts w:ascii="Times New Roman" w:eastAsia="Times New Roman" w:hAnsi="Times New Roman" w:cs="Times New Roman"/>
          <w:sz w:val="24"/>
          <w:szCs w:val="24"/>
        </w:rPr>
      </w:pPr>
    </w:p>
    <w:p w:rsidR="00B330C9" w:rsidRDefault="00B330C9" w:rsidP="00B330C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Dalit representation is the Nepalese media is very limited due to the lack of Dalit journalists. The main stories reaching Nepalese media focus on </w:t>
      </w:r>
      <w:r w:rsidRPr="001C0E82">
        <w:rPr>
          <w:rFonts w:ascii="Times New Roman" w:eastAsia="Times New Roman" w:hAnsi="Times New Roman" w:cs="Times New Roman"/>
          <w:sz w:val="24"/>
          <w:szCs w:val="24"/>
        </w:rPr>
        <w:t>major instances of violence, discussion</w:t>
      </w:r>
      <w:r>
        <w:rPr>
          <w:rFonts w:ascii="Times New Roman" w:eastAsia="Times New Roman" w:hAnsi="Times New Roman" w:cs="Times New Roman"/>
          <w:sz w:val="24"/>
          <w:szCs w:val="24"/>
        </w:rPr>
        <w:t>s</w:t>
      </w:r>
      <w:r w:rsidRPr="001C0E82">
        <w:rPr>
          <w:rFonts w:ascii="Times New Roman" w:eastAsia="Times New Roman" w:hAnsi="Times New Roman" w:cs="Times New Roman"/>
          <w:sz w:val="24"/>
          <w:szCs w:val="24"/>
        </w:rPr>
        <w:t xml:space="preserve"> on backwardness, population growth,</w:t>
      </w:r>
      <w:r>
        <w:rPr>
          <w:rFonts w:ascii="Times New Roman" w:eastAsia="Times New Roman" w:hAnsi="Times New Roman" w:cs="Times New Roman"/>
          <w:sz w:val="24"/>
          <w:szCs w:val="24"/>
        </w:rPr>
        <w:t xml:space="preserve"> and the</w:t>
      </w:r>
      <w:r w:rsidRPr="001C0E82">
        <w:rPr>
          <w:rFonts w:ascii="Times New Roman" w:eastAsia="Times New Roman" w:hAnsi="Times New Roman" w:cs="Times New Roman"/>
          <w:sz w:val="24"/>
          <w:szCs w:val="24"/>
        </w:rPr>
        <w:t xml:space="preserve"> lack of entrepreneurship and productivity, perpetuating caste-based stereotypes. Other than producing and broadcasting programmes on electronic media </w:t>
      </w:r>
      <w:r>
        <w:rPr>
          <w:rFonts w:ascii="Times New Roman" w:eastAsia="Times New Roman" w:hAnsi="Times New Roman" w:cs="Times New Roman"/>
          <w:sz w:val="24"/>
          <w:szCs w:val="24"/>
        </w:rPr>
        <w:t xml:space="preserve">- </w:t>
      </w:r>
      <w:r w:rsidRPr="001C0E82">
        <w:rPr>
          <w:rFonts w:ascii="Times New Roman" w:eastAsia="Times New Roman" w:hAnsi="Times New Roman" w:cs="Times New Roman"/>
          <w:sz w:val="24"/>
          <w:szCs w:val="24"/>
        </w:rPr>
        <w:t>radio and television</w:t>
      </w:r>
      <w:r>
        <w:rPr>
          <w:rFonts w:ascii="Times New Roman" w:eastAsia="Times New Roman" w:hAnsi="Times New Roman" w:cs="Times New Roman"/>
          <w:sz w:val="24"/>
          <w:szCs w:val="24"/>
        </w:rPr>
        <w:t>,</w:t>
      </w:r>
      <w:r w:rsidRPr="001C0E82">
        <w:rPr>
          <w:rFonts w:ascii="Times New Roman" w:eastAsia="Times New Roman" w:hAnsi="Times New Roman" w:cs="Times New Roman"/>
          <w:sz w:val="24"/>
          <w:szCs w:val="24"/>
        </w:rPr>
        <w:t xml:space="preserve"> particularly by NDC and Dalit Development Committee, the state media such as NTV, RSS, Gorkhapatra, Radio Nepal have hardly produced and broadcasted any program</w:t>
      </w:r>
      <w:r>
        <w:rPr>
          <w:rFonts w:ascii="Times New Roman" w:eastAsia="Times New Roman" w:hAnsi="Times New Roman" w:cs="Times New Roman"/>
          <w:sz w:val="24"/>
          <w:szCs w:val="24"/>
        </w:rPr>
        <w:t>s</w:t>
      </w:r>
      <w:r w:rsidRPr="001C0E82">
        <w:rPr>
          <w:rFonts w:ascii="Times New Roman" w:eastAsia="Times New Roman" w:hAnsi="Times New Roman" w:cs="Times New Roman"/>
          <w:sz w:val="24"/>
          <w:szCs w:val="24"/>
        </w:rPr>
        <w:t xml:space="preserve"> to promote tolerance and harmony needed for Dalits.</w:t>
      </w:r>
      <w:r>
        <w:rPr>
          <w:rFonts w:ascii="Times New Roman" w:eastAsia="Times New Roman" w:hAnsi="Times New Roman" w:cs="Times New Roman"/>
          <w:sz w:val="24"/>
          <w:szCs w:val="24"/>
        </w:rPr>
        <w:t xml:space="preserve"> Only, </w:t>
      </w:r>
      <w:r w:rsidRPr="001C0E82">
        <w:rPr>
          <w:rFonts w:ascii="Times New Roman" w:eastAsia="Times New Roman" w:hAnsi="Times New Roman" w:cs="Times New Roman"/>
          <w:sz w:val="24"/>
          <w:szCs w:val="24"/>
        </w:rPr>
        <w:t xml:space="preserve">private TV and FM stations </w:t>
      </w:r>
      <w:r>
        <w:rPr>
          <w:rFonts w:ascii="Times New Roman" w:eastAsia="Times New Roman" w:hAnsi="Times New Roman" w:cs="Times New Roman"/>
          <w:sz w:val="24"/>
          <w:szCs w:val="24"/>
        </w:rPr>
        <w:t>have initiatives</w:t>
      </w:r>
      <w:r w:rsidRPr="001C0E82">
        <w:rPr>
          <w:rFonts w:ascii="Times New Roman" w:eastAsia="Times New Roman" w:hAnsi="Times New Roman" w:cs="Times New Roman"/>
          <w:sz w:val="24"/>
          <w:szCs w:val="24"/>
        </w:rPr>
        <w:t xml:space="preserve"> to promot</w:t>
      </w:r>
      <w:r>
        <w:rPr>
          <w:rFonts w:ascii="Times New Roman" w:eastAsia="Times New Roman" w:hAnsi="Times New Roman" w:cs="Times New Roman"/>
          <w:sz w:val="24"/>
          <w:szCs w:val="24"/>
        </w:rPr>
        <w:t>e</w:t>
      </w:r>
      <w:r w:rsidRPr="001C0E82">
        <w:rPr>
          <w:rFonts w:ascii="Times New Roman" w:eastAsia="Times New Roman" w:hAnsi="Times New Roman" w:cs="Times New Roman"/>
          <w:sz w:val="24"/>
          <w:szCs w:val="24"/>
        </w:rPr>
        <w:t xml:space="preserve"> Dalits</w:t>
      </w:r>
      <w:r>
        <w:rPr>
          <w:rFonts w:ascii="Times New Roman" w:eastAsia="Times New Roman" w:hAnsi="Times New Roman" w:cs="Times New Roman"/>
          <w:sz w:val="24"/>
          <w:szCs w:val="24"/>
        </w:rPr>
        <w:t>’ rights</w:t>
      </w:r>
      <w:r w:rsidRPr="001C0E82">
        <w:rPr>
          <w:rFonts w:ascii="Times New Roman" w:eastAsia="Times New Roman" w:hAnsi="Times New Roman" w:cs="Times New Roman"/>
          <w:sz w:val="24"/>
          <w:szCs w:val="24"/>
        </w:rPr>
        <w:t xml:space="preserve"> through dedicated programmes.</w:t>
      </w:r>
      <w:r w:rsidRPr="001C0E82">
        <w:rPr>
          <w:rStyle w:val="FootnoteReference"/>
          <w:rFonts w:eastAsia="Times New Roman" w:cs="Times New Roman"/>
          <w:sz w:val="24"/>
          <w:szCs w:val="24"/>
        </w:rPr>
        <w:footnoteReference w:id="84"/>
      </w:r>
    </w:p>
    <w:p w:rsidR="00B330C9" w:rsidRPr="001C0E82" w:rsidRDefault="00B330C9" w:rsidP="00B330C9">
      <w:pPr>
        <w:spacing w:after="0" w:line="240" w:lineRule="auto"/>
        <w:jc w:val="both"/>
        <w:rPr>
          <w:rFonts w:ascii="Times New Roman" w:eastAsia="Times New Roman" w:hAnsi="Times New Roman" w:cs="Times New Roman"/>
          <w:sz w:val="24"/>
          <w:szCs w:val="24"/>
        </w:rPr>
      </w:pPr>
    </w:p>
    <w:p w:rsidR="00B330C9" w:rsidRPr="00BC3DBE" w:rsidRDefault="00B330C9" w:rsidP="00B330C9">
      <w:pPr>
        <w:tabs>
          <w:tab w:val="left" w:pos="3045"/>
        </w:tabs>
        <w:spacing w:after="120" w:line="240" w:lineRule="auto"/>
        <w:jc w:val="both"/>
        <w:rPr>
          <w:rFonts w:ascii="Times New Roman" w:eastAsia="Times New Roman" w:hAnsi="Times New Roman" w:cs="Times New Roman"/>
          <w:b/>
          <w:i/>
          <w:sz w:val="24"/>
          <w:szCs w:val="24"/>
        </w:rPr>
      </w:pPr>
      <w:r w:rsidRPr="0068461E">
        <w:rPr>
          <w:rFonts w:ascii="Times New Roman" w:eastAsia="Times New Roman" w:hAnsi="Times New Roman" w:cs="Times New Roman"/>
          <w:b/>
          <w:sz w:val="24"/>
          <w:szCs w:val="24"/>
        </w:rPr>
        <w:t xml:space="preserve">Recommendations: </w:t>
      </w:r>
      <w:r>
        <w:rPr>
          <w:rFonts w:ascii="Times New Roman" w:eastAsia="Times New Roman" w:hAnsi="Times New Roman" w:cs="Times New Roman"/>
          <w:b/>
          <w:sz w:val="24"/>
          <w:szCs w:val="24"/>
        </w:rPr>
        <w:tab/>
      </w:r>
    </w:p>
    <w:tbl>
      <w:tblPr>
        <w:tblStyle w:val="TableGrid"/>
        <w:tblW w:w="0" w:type="auto"/>
        <w:shd w:val="clear" w:color="auto" w:fill="808080" w:themeFill="background1" w:themeFillShade="80"/>
        <w:tblLook w:val="04A0"/>
      </w:tblPr>
      <w:tblGrid>
        <w:gridCol w:w="9576"/>
      </w:tblGrid>
      <w:tr w:rsidR="00B330C9" w:rsidRPr="001C0E82" w:rsidTr="00CF265B">
        <w:tc>
          <w:tcPr>
            <w:tcW w:w="9576" w:type="dxa"/>
            <w:shd w:val="clear" w:color="auto" w:fill="BFBFBF" w:themeFill="background1" w:themeFillShade="BF"/>
          </w:tcPr>
          <w:p w:rsidR="00B330C9" w:rsidRPr="00D06F8C" w:rsidRDefault="00B330C9" w:rsidP="005A40BE">
            <w:pPr>
              <w:pStyle w:val="ListParagraph"/>
              <w:numPr>
                <w:ilvl w:val="0"/>
                <w:numId w:val="4"/>
              </w:numPr>
              <w:spacing w:after="120" w:line="240" w:lineRule="auto"/>
              <w:ind w:left="499" w:hanging="357"/>
              <w:contextualSpacing w:val="0"/>
              <w:jc w:val="both"/>
              <w:rPr>
                <w:rFonts w:ascii="Times New Roman" w:hAnsi="Times New Roman" w:cs="Times New Roman"/>
                <w:sz w:val="24"/>
                <w:szCs w:val="24"/>
              </w:rPr>
            </w:pPr>
            <w:r w:rsidRPr="00D06F8C">
              <w:rPr>
                <w:rFonts w:ascii="Times New Roman" w:hAnsi="Times New Roman" w:cs="Times New Roman"/>
                <w:sz w:val="24"/>
                <w:szCs w:val="24"/>
              </w:rPr>
              <w:t>All levels of the governments - federation, province and local - should work together in a planned way to promote awareness of caste-based discrimination and untouchability issues through state, non-state and community media as part of "national civic education" to erase caste-based hatred and prejudices in the Nepalese society.</w:t>
            </w:r>
          </w:p>
          <w:p w:rsidR="00B330C9" w:rsidRPr="00487470"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487470">
              <w:rPr>
                <w:rFonts w:ascii="Times New Roman" w:hAnsi="Times New Roman" w:cs="Times New Roman"/>
                <w:sz w:val="24"/>
                <w:szCs w:val="24"/>
              </w:rPr>
              <w:t>Take concrete measures to raise awareness among the public and government officials, teachers, and media practitioners on discrimination based on work and descent, including through theatre, songs and the internet.</w:t>
            </w:r>
          </w:p>
          <w:p w:rsidR="00B330C9" w:rsidRPr="00487470"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487470">
              <w:rPr>
                <w:rFonts w:ascii="Times New Roman" w:hAnsi="Times New Roman" w:cs="Times New Roman"/>
                <w:sz w:val="24"/>
                <w:szCs w:val="24"/>
              </w:rPr>
              <w:t>Develop policy guidelines and program</w:t>
            </w:r>
            <w:r>
              <w:rPr>
                <w:rFonts w:ascii="Times New Roman" w:hAnsi="Times New Roman" w:cs="Times New Roman"/>
                <w:sz w:val="24"/>
                <w:szCs w:val="24"/>
              </w:rPr>
              <w:t>s</w:t>
            </w:r>
            <w:r w:rsidRPr="00487470">
              <w:rPr>
                <w:rFonts w:ascii="Times New Roman" w:hAnsi="Times New Roman" w:cs="Times New Roman"/>
                <w:sz w:val="24"/>
                <w:szCs w:val="24"/>
              </w:rPr>
              <w:t xml:space="preserve"> for media, ensuring that racial or other prejudices are not propagated by the state and non-state own media.</w:t>
            </w:r>
          </w:p>
          <w:p w:rsidR="00B330C9" w:rsidRPr="00487470"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487470">
              <w:rPr>
                <w:rFonts w:ascii="Times New Roman" w:hAnsi="Times New Roman" w:cs="Times New Roman"/>
                <w:sz w:val="24"/>
                <w:szCs w:val="24"/>
              </w:rPr>
              <w:t xml:space="preserve">Ensure adequate media representation of Dalit issues and build a capacity of Dalit journalists to investigate and report on Dalit issues. </w:t>
            </w:r>
          </w:p>
          <w:p w:rsidR="00B330C9" w:rsidRPr="00487470"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487470">
              <w:rPr>
                <w:rFonts w:ascii="Times New Roman" w:hAnsi="Times New Roman" w:cs="Times New Roman"/>
                <w:sz w:val="24"/>
                <w:szCs w:val="24"/>
              </w:rPr>
              <w:t>Introduce a transformative training for school teachers, police, community and religious leaders, political activists, bureaucrats and local representatives focusing on intersectionality, gender dynamics and the adverse effect on prosperity and development of the entire society.</w:t>
            </w:r>
          </w:p>
          <w:p w:rsidR="00B330C9" w:rsidRPr="00E953A0" w:rsidRDefault="00B330C9" w:rsidP="005A40BE">
            <w:pPr>
              <w:numPr>
                <w:ilvl w:val="0"/>
                <w:numId w:val="4"/>
              </w:numPr>
              <w:spacing w:after="120" w:line="240" w:lineRule="auto"/>
              <w:ind w:left="499" w:hanging="357"/>
              <w:jc w:val="both"/>
              <w:rPr>
                <w:rFonts w:ascii="Times New Roman" w:eastAsia="Times New Roman" w:hAnsi="Times New Roman" w:cs="Times New Roman"/>
                <w:sz w:val="24"/>
                <w:szCs w:val="24"/>
              </w:rPr>
            </w:pPr>
            <w:r w:rsidRPr="00487470">
              <w:rPr>
                <w:rFonts w:ascii="Times New Roman" w:hAnsi="Times New Roman" w:cs="Times New Roman"/>
                <w:sz w:val="24"/>
                <w:szCs w:val="24"/>
              </w:rPr>
              <w:t xml:space="preserve">Revise schools, universities and training </w:t>
            </w:r>
            <w:r w:rsidR="006302DB" w:rsidRPr="00487470">
              <w:rPr>
                <w:rFonts w:ascii="Times New Roman" w:hAnsi="Times New Roman" w:cs="Times New Roman"/>
                <w:sz w:val="24"/>
                <w:szCs w:val="24"/>
              </w:rPr>
              <w:t>curricular</w:t>
            </w:r>
            <w:r w:rsidRPr="00487470">
              <w:rPr>
                <w:rFonts w:ascii="Times New Roman" w:hAnsi="Times New Roman" w:cs="Times New Roman"/>
                <w:sz w:val="24"/>
                <w:szCs w:val="24"/>
              </w:rPr>
              <w:t xml:space="preserve"> (e.g. National Judicial Academy, Staff College, Judicial Service Training Center, Police Academy etc.) to include CBD and untouchability related laws and policies.</w:t>
            </w:r>
            <w:r>
              <w:rPr>
                <w:rFonts w:ascii="Times New Roman" w:eastAsia="Times New Roman" w:hAnsi="Times New Roman" w:cs="Times New Roman"/>
                <w:sz w:val="24"/>
                <w:szCs w:val="24"/>
              </w:rPr>
              <w:t xml:space="preserve"> </w:t>
            </w:r>
          </w:p>
        </w:tc>
      </w:tr>
    </w:tbl>
    <w:p w:rsidR="00B330C9" w:rsidRDefault="00B330C9" w:rsidP="00B330C9">
      <w:pPr>
        <w:pStyle w:val="Heading2"/>
        <w:ind w:left="0" w:firstLine="0"/>
        <w:rPr>
          <w:rFonts w:eastAsia="Times New Roman"/>
          <w:lang w:eastAsia="en-GB"/>
        </w:rPr>
      </w:pPr>
      <w:bookmarkStart w:id="48" w:name="_Toc505595678"/>
      <w:r w:rsidRPr="0068461E">
        <w:rPr>
          <w:rFonts w:eastAsia="Times New Roman"/>
          <w:lang w:eastAsia="en-GB"/>
        </w:rPr>
        <w:t>Article 8: reporting obligation</w:t>
      </w:r>
      <w:bookmarkEnd w:id="48"/>
    </w:p>
    <w:p w:rsidR="00B330C9" w:rsidRPr="005D55C6"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r w:rsidRPr="001C0E82">
        <w:rPr>
          <w:rFonts w:ascii="Times New Roman" w:eastAsia="Times New Roman" w:hAnsi="Times New Roman" w:cs="Times New Roman"/>
          <w:bCs/>
          <w:iCs/>
          <w:sz w:val="24"/>
          <w:szCs w:val="24"/>
          <w:lang w:eastAsia="en-GB"/>
        </w:rPr>
        <w:t xml:space="preserve">Nepal's last report </w:t>
      </w:r>
      <w:r>
        <w:rPr>
          <w:rFonts w:ascii="Times New Roman" w:eastAsia="Times New Roman" w:hAnsi="Times New Roman" w:cs="Times New Roman"/>
          <w:bCs/>
          <w:iCs/>
          <w:sz w:val="24"/>
          <w:szCs w:val="24"/>
          <w:lang w:eastAsia="en-GB"/>
        </w:rPr>
        <w:t>to the CERD was reviewed in</w:t>
      </w:r>
      <w:r w:rsidRPr="001C0E82">
        <w:rPr>
          <w:rFonts w:ascii="Times New Roman" w:eastAsia="Times New Roman" w:hAnsi="Times New Roman" w:cs="Times New Roman"/>
          <w:bCs/>
          <w:iCs/>
          <w:sz w:val="24"/>
          <w:szCs w:val="24"/>
          <w:lang w:eastAsia="en-GB"/>
        </w:rPr>
        <w:t xml:space="preserve"> 2004</w:t>
      </w:r>
      <w:r>
        <w:rPr>
          <w:rFonts w:ascii="Times New Roman" w:eastAsia="Times New Roman" w:hAnsi="Times New Roman" w:cs="Times New Roman"/>
          <w:bCs/>
          <w:iCs/>
          <w:sz w:val="24"/>
          <w:szCs w:val="24"/>
          <w:lang w:eastAsia="en-GB"/>
        </w:rPr>
        <w:t xml:space="preserve"> and only 13 years later, in February 2017, </w:t>
      </w:r>
      <w:r w:rsidRPr="001C0E82">
        <w:rPr>
          <w:rFonts w:ascii="Times New Roman" w:eastAsia="Times New Roman" w:hAnsi="Times New Roman" w:cs="Times New Roman"/>
          <w:bCs/>
          <w:iCs/>
          <w:sz w:val="24"/>
          <w:szCs w:val="24"/>
          <w:lang w:eastAsia="en-GB"/>
        </w:rPr>
        <w:t xml:space="preserve">the CERD received the </w:t>
      </w:r>
      <w:r>
        <w:rPr>
          <w:rFonts w:ascii="Times New Roman" w:eastAsia="Times New Roman" w:hAnsi="Times New Roman" w:cs="Times New Roman"/>
          <w:bCs/>
          <w:iCs/>
          <w:sz w:val="24"/>
          <w:szCs w:val="24"/>
          <w:lang w:eastAsia="en-GB"/>
        </w:rPr>
        <w:t>GoN</w:t>
      </w:r>
      <w:r w:rsidRPr="001C0E82">
        <w:rPr>
          <w:rFonts w:ascii="Times New Roman" w:eastAsia="Times New Roman" w:hAnsi="Times New Roman" w:cs="Times New Roman"/>
          <w:bCs/>
          <w:iCs/>
          <w:sz w:val="24"/>
          <w:szCs w:val="24"/>
          <w:lang w:eastAsia="en-GB"/>
        </w:rPr>
        <w:t xml:space="preserve"> 17</w:t>
      </w:r>
      <w:r>
        <w:rPr>
          <w:rFonts w:ascii="Times New Roman" w:eastAsia="Times New Roman" w:hAnsi="Times New Roman" w:cs="Times New Roman"/>
          <w:bCs/>
          <w:iCs/>
          <w:sz w:val="24"/>
          <w:szCs w:val="24"/>
          <w:lang w:eastAsia="en-GB"/>
        </w:rPr>
        <w:t>-</w:t>
      </w:r>
      <w:r w:rsidRPr="001C0E82">
        <w:rPr>
          <w:rFonts w:ascii="Times New Roman" w:eastAsia="Times New Roman" w:hAnsi="Times New Roman" w:cs="Times New Roman"/>
          <w:bCs/>
          <w:iCs/>
          <w:sz w:val="24"/>
          <w:szCs w:val="24"/>
          <w:lang w:eastAsia="en-GB"/>
        </w:rPr>
        <w:t>23 Periodic Reports</w:t>
      </w:r>
      <w:r w:rsidRPr="001C0E82">
        <w:rPr>
          <w:rFonts w:ascii="Times New Roman" w:eastAsia="Times New Roman" w:hAnsi="Times New Roman" w:cs="Times New Roman"/>
          <w:bCs/>
          <w:iCs/>
          <w:sz w:val="24"/>
          <w:szCs w:val="24"/>
          <w:vertAlign w:val="superscript"/>
          <w:lang w:eastAsia="en-GB"/>
        </w:rPr>
        <w:footnoteReference w:id="85"/>
      </w:r>
      <w:r w:rsidRPr="001C0E82">
        <w:rPr>
          <w:rFonts w:ascii="Times New Roman" w:eastAsia="Times New Roman" w:hAnsi="Times New Roman" w:cs="Times New Roman"/>
          <w:bCs/>
          <w:iCs/>
          <w:sz w:val="24"/>
          <w:szCs w:val="24"/>
          <w:lang w:eastAsia="en-GB"/>
        </w:rPr>
        <w:t xml:space="preserve">. Nepal's </w:t>
      </w:r>
      <w:r>
        <w:rPr>
          <w:rFonts w:ascii="Times New Roman" w:eastAsia="Times New Roman" w:hAnsi="Times New Roman" w:cs="Times New Roman"/>
          <w:bCs/>
          <w:iCs/>
          <w:sz w:val="24"/>
          <w:szCs w:val="24"/>
          <w:lang w:eastAsia="en-GB"/>
        </w:rPr>
        <w:t>failure to comply with its</w:t>
      </w:r>
      <w:r w:rsidRPr="001C0E82">
        <w:rPr>
          <w:rFonts w:ascii="Times New Roman" w:eastAsia="Times New Roman" w:hAnsi="Times New Roman" w:cs="Times New Roman"/>
          <w:bCs/>
          <w:iCs/>
          <w:sz w:val="24"/>
          <w:szCs w:val="24"/>
          <w:lang w:eastAsia="en-GB"/>
        </w:rPr>
        <w:t xml:space="preserve"> reporting obligations </w:t>
      </w:r>
      <w:r>
        <w:rPr>
          <w:rFonts w:ascii="Times New Roman" w:eastAsia="Times New Roman" w:hAnsi="Times New Roman" w:cs="Times New Roman"/>
          <w:bCs/>
          <w:iCs/>
          <w:sz w:val="24"/>
          <w:szCs w:val="24"/>
          <w:lang w:eastAsia="en-GB"/>
        </w:rPr>
        <w:t xml:space="preserve">was noted </w:t>
      </w:r>
      <w:r w:rsidRPr="001C0E82">
        <w:rPr>
          <w:rFonts w:ascii="Times New Roman" w:eastAsia="Times New Roman" w:hAnsi="Times New Roman" w:cs="Times New Roman"/>
          <w:bCs/>
          <w:iCs/>
          <w:sz w:val="24"/>
          <w:szCs w:val="24"/>
          <w:lang w:eastAsia="en-GB"/>
        </w:rPr>
        <w:t>in the Committee</w:t>
      </w:r>
      <w:r>
        <w:rPr>
          <w:rFonts w:ascii="Times New Roman" w:eastAsia="Times New Roman" w:hAnsi="Times New Roman" w:cs="Times New Roman"/>
          <w:bCs/>
          <w:iCs/>
          <w:sz w:val="24"/>
          <w:szCs w:val="24"/>
          <w:lang w:eastAsia="en-GB"/>
        </w:rPr>
        <w:t xml:space="preserve">’s </w:t>
      </w:r>
      <w:r w:rsidRPr="001C0E82">
        <w:rPr>
          <w:rFonts w:ascii="Times New Roman" w:eastAsia="Times New Roman" w:hAnsi="Times New Roman" w:cs="Times New Roman"/>
          <w:bCs/>
          <w:iCs/>
          <w:sz w:val="24"/>
          <w:szCs w:val="24"/>
          <w:lang w:eastAsia="en-GB"/>
        </w:rPr>
        <w:t>2004 concluding observations</w:t>
      </w:r>
      <w:r w:rsidRPr="001C0E82">
        <w:rPr>
          <w:rFonts w:ascii="Times New Roman" w:eastAsia="Times New Roman" w:hAnsi="Times New Roman" w:cs="Times New Roman"/>
          <w:bCs/>
          <w:iCs/>
          <w:sz w:val="24"/>
          <w:szCs w:val="24"/>
          <w:vertAlign w:val="superscript"/>
          <w:lang w:eastAsia="en-GB"/>
        </w:rPr>
        <w:footnoteReference w:id="86"/>
      </w:r>
      <w:r w:rsidRPr="001C0E82">
        <w:rPr>
          <w:rFonts w:ascii="Times New Roman" w:eastAsia="Calibri" w:hAnsi="Times New Roman" w:cs="Times New Roman"/>
          <w:sz w:val="24"/>
          <w:szCs w:val="24"/>
        </w:rPr>
        <w:t xml:space="preserve">. The Committee </w:t>
      </w:r>
      <w:r>
        <w:rPr>
          <w:rFonts w:ascii="Times New Roman" w:eastAsia="Calibri" w:hAnsi="Times New Roman" w:cs="Times New Roman"/>
          <w:sz w:val="24"/>
          <w:szCs w:val="24"/>
        </w:rPr>
        <w:t xml:space="preserve">also </w:t>
      </w:r>
      <w:r w:rsidRPr="001C0E82">
        <w:rPr>
          <w:rFonts w:ascii="Times New Roman" w:eastAsia="Calibri" w:hAnsi="Times New Roman" w:cs="Times New Roman"/>
          <w:sz w:val="24"/>
          <w:szCs w:val="24"/>
        </w:rPr>
        <w:t>recommend</w:t>
      </w:r>
      <w:r>
        <w:rPr>
          <w:rFonts w:ascii="Times New Roman" w:eastAsia="Calibri" w:hAnsi="Times New Roman" w:cs="Times New Roman"/>
          <w:sz w:val="24"/>
          <w:szCs w:val="24"/>
        </w:rPr>
        <w:t>ed in</w:t>
      </w:r>
      <w:r w:rsidRPr="001C0E82">
        <w:rPr>
          <w:rFonts w:ascii="Times New Roman" w:eastAsia="Calibri" w:hAnsi="Times New Roman" w:cs="Times New Roman"/>
          <w:sz w:val="24"/>
          <w:szCs w:val="24"/>
        </w:rPr>
        <w:t xml:space="preserve"> the </w:t>
      </w:r>
      <w:r>
        <w:rPr>
          <w:rFonts w:ascii="Times New Roman" w:eastAsia="Calibri" w:hAnsi="Times New Roman" w:cs="Times New Roman"/>
          <w:sz w:val="24"/>
          <w:szCs w:val="24"/>
        </w:rPr>
        <w:t xml:space="preserve">next </w:t>
      </w:r>
      <w:r w:rsidRPr="001C0E82">
        <w:rPr>
          <w:rFonts w:ascii="Times New Roman" w:eastAsia="Calibri" w:hAnsi="Times New Roman" w:cs="Times New Roman"/>
          <w:sz w:val="24"/>
          <w:szCs w:val="24"/>
        </w:rPr>
        <w:t xml:space="preserve">report </w:t>
      </w:r>
      <w:r>
        <w:rPr>
          <w:rFonts w:ascii="Times New Roman" w:eastAsia="Calibri" w:hAnsi="Times New Roman" w:cs="Times New Roman"/>
          <w:sz w:val="24"/>
          <w:szCs w:val="24"/>
        </w:rPr>
        <w:t>to</w:t>
      </w:r>
      <w:r w:rsidRPr="001C0E82">
        <w:rPr>
          <w:rFonts w:ascii="Times New Roman" w:eastAsia="Calibri" w:hAnsi="Times New Roman" w:cs="Times New Roman"/>
          <w:sz w:val="24"/>
          <w:szCs w:val="24"/>
        </w:rPr>
        <w:t xml:space="preserve"> address all points </w:t>
      </w:r>
      <w:r w:rsidR="00C87961" w:rsidRPr="001C0E82">
        <w:rPr>
          <w:rFonts w:ascii="Times New Roman" w:eastAsia="Calibri" w:hAnsi="Times New Roman" w:cs="Times New Roman"/>
          <w:sz w:val="24"/>
          <w:szCs w:val="24"/>
        </w:rPr>
        <w:t>rose</w:t>
      </w:r>
      <w:r w:rsidRPr="001C0E82">
        <w:rPr>
          <w:rFonts w:ascii="Times New Roman" w:eastAsia="Calibri" w:hAnsi="Times New Roman" w:cs="Times New Roman"/>
          <w:sz w:val="24"/>
          <w:szCs w:val="24"/>
        </w:rPr>
        <w:t xml:space="preserve"> in the 2004 observations. However, the Government failed to implement this recommendation.  </w:t>
      </w:r>
      <w:r w:rsidRPr="001C0E82">
        <w:rPr>
          <w:rFonts w:ascii="Times New Roman" w:eastAsia="Times New Roman" w:hAnsi="Times New Roman" w:cs="Times New Roman"/>
          <w:bCs/>
          <w:iCs/>
          <w:sz w:val="24"/>
          <w:szCs w:val="24"/>
          <w:lang w:eastAsia="en-GB"/>
        </w:rPr>
        <w:t xml:space="preserve">This illustrates that the Government lacks </w:t>
      </w:r>
      <w:r>
        <w:rPr>
          <w:rFonts w:ascii="Times New Roman" w:eastAsia="Times New Roman" w:hAnsi="Times New Roman" w:cs="Times New Roman"/>
          <w:bCs/>
          <w:iCs/>
          <w:sz w:val="24"/>
          <w:szCs w:val="24"/>
          <w:lang w:eastAsia="en-GB"/>
        </w:rPr>
        <w:t xml:space="preserve">a </w:t>
      </w:r>
      <w:r w:rsidRPr="001C0E82">
        <w:rPr>
          <w:rFonts w:ascii="Times New Roman" w:eastAsia="Times New Roman" w:hAnsi="Times New Roman" w:cs="Times New Roman"/>
          <w:bCs/>
          <w:iCs/>
          <w:sz w:val="24"/>
          <w:szCs w:val="24"/>
          <w:lang w:eastAsia="en-GB"/>
        </w:rPr>
        <w:t xml:space="preserve">genuine </w:t>
      </w:r>
      <w:r w:rsidR="00C87961">
        <w:rPr>
          <w:rFonts w:ascii="Times New Roman" w:eastAsia="Times New Roman" w:hAnsi="Times New Roman" w:cs="Times New Roman"/>
          <w:bCs/>
          <w:iCs/>
          <w:sz w:val="24"/>
          <w:szCs w:val="24"/>
          <w:lang w:eastAsia="en-GB"/>
        </w:rPr>
        <w:t xml:space="preserve">engagement while preparing the CERD report and </w:t>
      </w:r>
      <w:r w:rsidRPr="001C0E82">
        <w:rPr>
          <w:rFonts w:ascii="Times New Roman" w:eastAsia="Times New Roman" w:hAnsi="Times New Roman" w:cs="Times New Roman"/>
          <w:bCs/>
          <w:iCs/>
          <w:sz w:val="24"/>
          <w:szCs w:val="24"/>
          <w:lang w:eastAsia="en-GB"/>
        </w:rPr>
        <w:t>commitment to comply with the reporting obligations</w:t>
      </w:r>
      <w:r>
        <w:rPr>
          <w:rFonts w:ascii="Times New Roman" w:eastAsia="Times New Roman" w:hAnsi="Times New Roman" w:cs="Times New Roman"/>
          <w:bCs/>
          <w:iCs/>
          <w:sz w:val="24"/>
          <w:szCs w:val="24"/>
          <w:lang w:eastAsia="en-GB"/>
        </w:rPr>
        <w:t xml:space="preserve"> and so </w:t>
      </w:r>
      <w:r w:rsidRPr="001C0E82">
        <w:rPr>
          <w:rFonts w:ascii="Times New Roman" w:eastAsia="Times New Roman" w:hAnsi="Times New Roman" w:cs="Times New Roman"/>
          <w:sz w:val="24"/>
          <w:szCs w:val="24"/>
        </w:rPr>
        <w:t>has obstructed the assess</w:t>
      </w:r>
      <w:r>
        <w:rPr>
          <w:rFonts w:ascii="Times New Roman" w:eastAsia="Times New Roman" w:hAnsi="Times New Roman" w:cs="Times New Roman"/>
          <w:sz w:val="24"/>
          <w:szCs w:val="24"/>
        </w:rPr>
        <w:t>ment process of</w:t>
      </w:r>
      <w:r w:rsidRPr="001C0E82">
        <w:rPr>
          <w:rFonts w:ascii="Times New Roman" w:eastAsia="Times New Roman" w:hAnsi="Times New Roman" w:cs="Times New Roman"/>
          <w:sz w:val="24"/>
          <w:szCs w:val="24"/>
        </w:rPr>
        <w:t xml:space="preserve"> the progress</w:t>
      </w:r>
      <w:r w:rsidRPr="001C0E82">
        <w:rPr>
          <w:rFonts w:ascii="Times New Roman" w:eastAsia="Times New Roman" w:hAnsi="Times New Roman" w:cs="Times New Roman"/>
          <w:bCs/>
          <w:iCs/>
          <w:sz w:val="24"/>
          <w:szCs w:val="24"/>
          <w:vertAlign w:val="superscript"/>
          <w:lang w:eastAsia="en-GB"/>
        </w:rPr>
        <w:footnoteReference w:id="87"/>
      </w:r>
      <w:r w:rsidRPr="001C0E82">
        <w:rPr>
          <w:rFonts w:ascii="Times New Roman" w:eastAsia="Times New Roman" w:hAnsi="Times New Roman" w:cs="Times New Roman"/>
          <w:bCs/>
          <w:iCs/>
          <w:sz w:val="24"/>
          <w:szCs w:val="24"/>
          <w:lang w:eastAsia="en-GB"/>
        </w:rPr>
        <w:t xml:space="preserve">. </w:t>
      </w:r>
    </w:p>
    <w:p w:rsidR="00B330C9" w:rsidRPr="001C0E82" w:rsidRDefault="00B330C9" w:rsidP="00B330C9">
      <w:pPr>
        <w:autoSpaceDE w:val="0"/>
        <w:autoSpaceDN w:val="0"/>
        <w:adjustRightInd w:val="0"/>
        <w:spacing w:after="0" w:line="240" w:lineRule="auto"/>
        <w:jc w:val="both"/>
        <w:rPr>
          <w:rFonts w:ascii="Times New Roman" w:eastAsia="Times New Roman" w:hAnsi="Times New Roman" w:cs="Times New Roman"/>
          <w:bCs/>
          <w:iCs/>
          <w:sz w:val="24"/>
          <w:szCs w:val="24"/>
          <w:lang w:eastAsia="en-GB"/>
        </w:rPr>
      </w:pPr>
    </w:p>
    <w:p w:rsidR="00B330C9" w:rsidRPr="001C0E82"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Times New Roman" w:hAnsi="Times New Roman" w:cs="Times New Roman"/>
          <w:bCs/>
          <w:iCs/>
          <w:sz w:val="24"/>
          <w:szCs w:val="24"/>
          <w:lang w:eastAsia="en-GB"/>
        </w:rPr>
        <w:t>T</w:t>
      </w:r>
      <w:r w:rsidRPr="001C0E82">
        <w:rPr>
          <w:rFonts w:ascii="Times New Roman" w:eastAsia="Times New Roman" w:hAnsi="Times New Roman" w:cs="Times New Roman"/>
          <w:bCs/>
          <w:iCs/>
          <w:sz w:val="24"/>
          <w:szCs w:val="24"/>
          <w:lang w:eastAsia="en-GB"/>
        </w:rPr>
        <w:t xml:space="preserve">he Government </w:t>
      </w:r>
      <w:r>
        <w:rPr>
          <w:rFonts w:ascii="Times New Roman" w:eastAsia="Times New Roman" w:hAnsi="Times New Roman" w:cs="Times New Roman"/>
          <w:bCs/>
          <w:iCs/>
          <w:sz w:val="24"/>
          <w:szCs w:val="24"/>
          <w:lang w:eastAsia="en-GB"/>
        </w:rPr>
        <w:t>is also</w:t>
      </w:r>
      <w:r w:rsidRPr="001C0E82">
        <w:rPr>
          <w:rFonts w:ascii="Times New Roman" w:eastAsia="Times New Roman" w:hAnsi="Times New Roman" w:cs="Times New Roman"/>
          <w:bCs/>
          <w:iCs/>
          <w:sz w:val="24"/>
          <w:szCs w:val="24"/>
          <w:lang w:eastAsia="en-GB"/>
        </w:rPr>
        <w:t xml:space="preserve"> yet </w:t>
      </w:r>
      <w:r>
        <w:rPr>
          <w:rFonts w:ascii="Times New Roman" w:eastAsia="Times New Roman" w:hAnsi="Times New Roman" w:cs="Times New Roman"/>
          <w:bCs/>
          <w:iCs/>
          <w:sz w:val="24"/>
          <w:szCs w:val="24"/>
          <w:lang w:eastAsia="en-GB"/>
        </w:rPr>
        <w:t xml:space="preserve">to </w:t>
      </w:r>
      <w:r w:rsidRPr="001C0E82">
        <w:rPr>
          <w:rFonts w:ascii="Times New Roman" w:eastAsia="Times New Roman" w:hAnsi="Times New Roman" w:cs="Times New Roman"/>
          <w:bCs/>
          <w:iCs/>
          <w:sz w:val="24"/>
          <w:szCs w:val="24"/>
          <w:lang w:eastAsia="en-GB"/>
        </w:rPr>
        <w:t xml:space="preserve">accept the </w:t>
      </w:r>
      <w:r>
        <w:rPr>
          <w:rFonts w:ascii="Times New Roman" w:eastAsia="Times New Roman" w:hAnsi="Times New Roman" w:cs="Times New Roman"/>
          <w:bCs/>
          <w:iCs/>
          <w:sz w:val="24"/>
          <w:szCs w:val="24"/>
          <w:lang w:eastAsia="en-GB"/>
        </w:rPr>
        <w:t xml:space="preserve">individual complaints procedure </w:t>
      </w:r>
      <w:r w:rsidRPr="001C0E82">
        <w:rPr>
          <w:rFonts w:ascii="Times New Roman" w:eastAsia="Times New Roman" w:hAnsi="Times New Roman" w:cs="Times New Roman"/>
          <w:bCs/>
          <w:iCs/>
          <w:sz w:val="24"/>
          <w:szCs w:val="24"/>
          <w:lang w:eastAsia="en-GB"/>
        </w:rPr>
        <w:t>of the Committee</w:t>
      </w:r>
      <w:r>
        <w:rPr>
          <w:rFonts w:ascii="Times New Roman" w:eastAsia="Times New Roman" w:hAnsi="Times New Roman" w:cs="Times New Roman"/>
          <w:bCs/>
          <w:iCs/>
          <w:sz w:val="24"/>
          <w:szCs w:val="24"/>
          <w:lang w:eastAsia="en-GB"/>
        </w:rPr>
        <w:t>, h</w:t>
      </w:r>
      <w:r w:rsidRPr="001C0E82">
        <w:rPr>
          <w:rFonts w:ascii="Times New Roman" w:eastAsia="Times New Roman" w:hAnsi="Times New Roman" w:cs="Times New Roman"/>
          <w:bCs/>
          <w:iCs/>
          <w:sz w:val="24"/>
          <w:szCs w:val="24"/>
          <w:lang w:eastAsia="en-GB"/>
        </w:rPr>
        <w:t>ence, there is no possibility of resorting to this complaint mechanism when national mechanisms have been exhausted.</w:t>
      </w:r>
      <w:r w:rsidRPr="001C0E82">
        <w:rPr>
          <w:rFonts w:ascii="Times New Roman" w:eastAsia="Calibri" w:hAnsi="Times New Roman" w:cs="Times New Roman"/>
          <w:sz w:val="24"/>
          <w:szCs w:val="24"/>
        </w:rPr>
        <w:t xml:space="preserve"> </w:t>
      </w:r>
      <w:r>
        <w:rPr>
          <w:rFonts w:ascii="Times New Roman" w:eastAsia="Calibri" w:hAnsi="Times New Roman" w:cs="Times New Roman"/>
          <w:sz w:val="24"/>
          <w:szCs w:val="24"/>
        </w:rPr>
        <w:t>Finally</w:t>
      </w:r>
      <w:r w:rsidRPr="001C0E82">
        <w:rPr>
          <w:rFonts w:ascii="Times New Roman" w:eastAsia="Calibri" w:hAnsi="Times New Roman" w:cs="Times New Roman"/>
          <w:sz w:val="24"/>
          <w:szCs w:val="24"/>
        </w:rPr>
        <w:t xml:space="preserve">, Nepal </w:t>
      </w:r>
      <w:r>
        <w:rPr>
          <w:rFonts w:ascii="Times New Roman" w:eastAsia="Calibri" w:hAnsi="Times New Roman" w:cs="Times New Roman"/>
          <w:sz w:val="24"/>
          <w:szCs w:val="24"/>
        </w:rPr>
        <w:t>has not</w:t>
      </w:r>
      <w:r w:rsidRPr="001C0E82">
        <w:rPr>
          <w:rFonts w:ascii="Times New Roman" w:eastAsia="Calibri" w:hAnsi="Times New Roman" w:cs="Times New Roman"/>
          <w:sz w:val="24"/>
          <w:szCs w:val="24"/>
        </w:rPr>
        <w:t xml:space="preserve"> embrace</w:t>
      </w:r>
      <w:r>
        <w:rPr>
          <w:rFonts w:ascii="Times New Roman" w:eastAsia="Calibri" w:hAnsi="Times New Roman" w:cs="Times New Roman"/>
          <w:sz w:val="24"/>
          <w:szCs w:val="24"/>
        </w:rPr>
        <w:t>d fully</w:t>
      </w:r>
      <w:r w:rsidRPr="001C0E82">
        <w:rPr>
          <w:rFonts w:ascii="Times New Roman" w:eastAsia="Calibri" w:hAnsi="Times New Roman" w:cs="Times New Roman"/>
          <w:sz w:val="24"/>
          <w:szCs w:val="24"/>
        </w:rPr>
        <w:t xml:space="preserve"> the norms and values of the ICERD </w:t>
      </w:r>
      <w:r>
        <w:rPr>
          <w:rFonts w:ascii="Times New Roman" w:eastAsia="Calibri" w:hAnsi="Times New Roman" w:cs="Times New Roman"/>
          <w:sz w:val="24"/>
          <w:szCs w:val="24"/>
        </w:rPr>
        <w:t xml:space="preserve">and is </w:t>
      </w:r>
      <w:r w:rsidRPr="001C0E82">
        <w:rPr>
          <w:rFonts w:ascii="Times New Roman" w:eastAsia="Calibri" w:hAnsi="Times New Roman" w:cs="Times New Roman"/>
          <w:sz w:val="24"/>
          <w:szCs w:val="24"/>
        </w:rPr>
        <w:t xml:space="preserve">reluctant to withdraw </w:t>
      </w:r>
      <w:r>
        <w:rPr>
          <w:rFonts w:ascii="Times New Roman" w:eastAsia="Calibri" w:hAnsi="Times New Roman" w:cs="Times New Roman"/>
          <w:sz w:val="24"/>
          <w:szCs w:val="24"/>
        </w:rPr>
        <w:t xml:space="preserve">its </w:t>
      </w:r>
      <w:r w:rsidRPr="001C0E82">
        <w:rPr>
          <w:rFonts w:ascii="Times New Roman" w:eastAsia="Calibri" w:hAnsi="Times New Roman" w:cs="Times New Roman"/>
          <w:sz w:val="24"/>
          <w:szCs w:val="24"/>
        </w:rPr>
        <w:t>reservation to article 4 and 6</w:t>
      </w:r>
      <w:r w:rsidRPr="001C0E82">
        <w:rPr>
          <w:rFonts w:ascii="Times New Roman" w:eastAsia="Calibri" w:hAnsi="Times New Roman" w:cs="Times New Roman"/>
          <w:sz w:val="24"/>
          <w:szCs w:val="24"/>
          <w:vertAlign w:val="superscript"/>
        </w:rPr>
        <w:footnoteReference w:id="88"/>
      </w:r>
      <w:r w:rsidRPr="001C0E82">
        <w:rPr>
          <w:rFonts w:ascii="Times New Roman" w:eastAsia="Calibri" w:hAnsi="Times New Roman" w:cs="Times New Roman"/>
          <w:sz w:val="24"/>
          <w:szCs w:val="24"/>
        </w:rPr>
        <w:t xml:space="preserve">. </w:t>
      </w:r>
    </w:p>
    <w:p w:rsidR="00B330C9" w:rsidRPr="001C0E82" w:rsidRDefault="00B330C9" w:rsidP="00B330C9">
      <w:pPr>
        <w:autoSpaceDE w:val="0"/>
        <w:autoSpaceDN w:val="0"/>
        <w:adjustRightInd w:val="0"/>
        <w:spacing w:after="0" w:line="240" w:lineRule="auto"/>
        <w:jc w:val="both"/>
        <w:rPr>
          <w:rFonts w:ascii="Times New Roman" w:eastAsia="Calibri" w:hAnsi="Times New Roman" w:cs="Times New Roman"/>
          <w:sz w:val="24"/>
          <w:szCs w:val="24"/>
        </w:rPr>
      </w:pPr>
    </w:p>
    <w:p w:rsidR="00B330C9" w:rsidRDefault="00B330C9" w:rsidP="00B330C9">
      <w:pPr>
        <w:autoSpaceDE w:val="0"/>
        <w:autoSpaceDN w:val="0"/>
        <w:adjustRightInd w:val="0"/>
        <w:spacing w:after="120" w:line="240" w:lineRule="auto"/>
        <w:jc w:val="both"/>
        <w:rPr>
          <w:rFonts w:ascii="Times New Roman" w:eastAsia="Times New Roman" w:hAnsi="Times New Roman" w:cs="Times New Roman"/>
          <w:b/>
          <w:bCs/>
          <w:kern w:val="24"/>
          <w:sz w:val="24"/>
          <w:szCs w:val="24"/>
        </w:rPr>
      </w:pPr>
      <w:r w:rsidRPr="0068461E">
        <w:rPr>
          <w:rFonts w:ascii="Times New Roman" w:eastAsia="Calibri" w:hAnsi="Times New Roman" w:cs="Times New Roman"/>
          <w:b/>
          <w:sz w:val="24"/>
          <w:szCs w:val="24"/>
        </w:rPr>
        <w:t>Recommendations: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6"/>
      </w:tblGrid>
      <w:tr w:rsidR="00B330C9" w:rsidRPr="001C0E82" w:rsidTr="00CF265B">
        <w:tc>
          <w:tcPr>
            <w:tcW w:w="9576" w:type="dxa"/>
            <w:shd w:val="clear" w:color="auto" w:fill="BFBFBF" w:themeFill="background1" w:themeFillShade="BF"/>
          </w:tcPr>
          <w:p w:rsidR="00B330C9" w:rsidRPr="00472047" w:rsidRDefault="00B330C9" w:rsidP="005A40BE">
            <w:pPr>
              <w:numPr>
                <w:ilvl w:val="0"/>
                <w:numId w:val="4"/>
              </w:numPr>
              <w:spacing w:after="120" w:line="240" w:lineRule="auto"/>
              <w:ind w:left="499" w:hanging="357"/>
              <w:jc w:val="both"/>
              <w:rPr>
                <w:rFonts w:ascii="Times New Roman" w:hAnsi="Times New Roman" w:cs="Times New Roman"/>
                <w:sz w:val="24"/>
                <w:szCs w:val="24"/>
              </w:rPr>
            </w:pPr>
            <w:r w:rsidRPr="00BC3DBE">
              <w:rPr>
                <w:rFonts w:ascii="Times New Roman" w:hAnsi="Times New Roman" w:cs="Times New Roman"/>
                <w:sz w:val="24"/>
                <w:szCs w:val="24"/>
              </w:rPr>
              <w:t xml:space="preserve">The CERD should continue to raise its concerns about Nepal's non-compliance with its reporting obligations. </w:t>
            </w:r>
          </w:p>
          <w:p w:rsidR="00B330C9" w:rsidRDefault="00B330C9" w:rsidP="005A40BE">
            <w:pPr>
              <w:numPr>
                <w:ilvl w:val="0"/>
                <w:numId w:val="4"/>
              </w:numPr>
              <w:spacing w:after="120" w:line="240" w:lineRule="auto"/>
              <w:ind w:left="499" w:hanging="357"/>
              <w:jc w:val="both"/>
              <w:rPr>
                <w:rFonts w:ascii="Times New Roman" w:eastAsia="Calibri" w:hAnsi="Times New Roman" w:cs="Times New Roman"/>
                <w:b/>
                <w:bCs/>
                <w:kern w:val="24"/>
                <w:sz w:val="24"/>
                <w:szCs w:val="24"/>
              </w:rPr>
            </w:pPr>
            <w:r w:rsidRPr="00BC3DBE">
              <w:rPr>
                <w:rFonts w:ascii="Times New Roman" w:hAnsi="Times New Roman" w:cs="Times New Roman"/>
                <w:sz w:val="24"/>
                <w:szCs w:val="24"/>
              </w:rPr>
              <w:t>The GoN should withdraw its reservations on the article 4, 6 and 14.</w:t>
            </w:r>
            <w:r w:rsidRPr="002E3039">
              <w:rPr>
                <w:rFonts w:ascii="Times New Roman" w:eastAsia="Calibri" w:hAnsi="Times New Roman" w:cs="Times New Roman"/>
                <w:bCs/>
                <w:iCs/>
                <w:sz w:val="24"/>
                <w:szCs w:val="24"/>
                <w:lang w:eastAsia="en-GB"/>
              </w:rPr>
              <w:t xml:space="preserve">   </w:t>
            </w:r>
          </w:p>
        </w:tc>
      </w:tr>
    </w:tbl>
    <w:p w:rsidR="00B330C9" w:rsidRPr="001C0E82" w:rsidRDefault="00B330C9" w:rsidP="00B330C9">
      <w:pPr>
        <w:autoSpaceDE w:val="0"/>
        <w:autoSpaceDN w:val="0"/>
        <w:adjustRightInd w:val="0"/>
        <w:spacing w:after="0" w:line="240" w:lineRule="auto"/>
        <w:jc w:val="center"/>
        <w:rPr>
          <w:rFonts w:ascii="Times New Roman" w:eastAsia="Times New Roman" w:hAnsi="Times New Roman" w:cs="Times New Roman"/>
          <w:b/>
          <w:bCs/>
          <w:kern w:val="24"/>
          <w:sz w:val="24"/>
          <w:szCs w:val="24"/>
        </w:rPr>
      </w:pPr>
    </w:p>
    <w:p w:rsidR="00B330C9" w:rsidRDefault="00B330C9" w:rsidP="00B330C9">
      <w:pPr>
        <w:autoSpaceDE w:val="0"/>
        <w:autoSpaceDN w:val="0"/>
        <w:adjustRightInd w:val="0"/>
        <w:spacing w:after="0" w:line="240" w:lineRule="auto"/>
        <w:rPr>
          <w:rFonts w:ascii="Times New Roman" w:eastAsia="Times New Roman" w:hAnsi="Times New Roman" w:cs="Times New Roman"/>
          <w:b/>
          <w:bCs/>
          <w:kern w:val="24"/>
          <w:sz w:val="24"/>
          <w:szCs w:val="24"/>
        </w:rPr>
      </w:pPr>
    </w:p>
    <w:p w:rsidR="00B330C9" w:rsidRDefault="00B330C9" w:rsidP="00B330C9">
      <w:pPr>
        <w:autoSpaceDE w:val="0"/>
        <w:autoSpaceDN w:val="0"/>
        <w:adjustRightInd w:val="0"/>
        <w:spacing w:after="0" w:line="240" w:lineRule="auto"/>
        <w:jc w:val="both"/>
        <w:rPr>
          <w:rFonts w:eastAsia="Times New Roman"/>
        </w:rPr>
      </w:pPr>
    </w:p>
    <w:p w:rsidR="00B330C9" w:rsidRDefault="00B330C9" w:rsidP="00B330C9">
      <w:pPr>
        <w:autoSpaceDE w:val="0"/>
        <w:autoSpaceDN w:val="0"/>
        <w:adjustRightInd w:val="0"/>
        <w:spacing w:after="0" w:line="240" w:lineRule="auto"/>
        <w:jc w:val="both"/>
        <w:rPr>
          <w:rFonts w:eastAsia="Times New Roman"/>
        </w:rPr>
      </w:pPr>
    </w:p>
    <w:p w:rsidR="00B330C9" w:rsidRDefault="00B330C9" w:rsidP="00B330C9">
      <w:pPr>
        <w:autoSpaceDE w:val="0"/>
        <w:autoSpaceDN w:val="0"/>
        <w:adjustRightInd w:val="0"/>
        <w:spacing w:after="0" w:line="240" w:lineRule="auto"/>
        <w:jc w:val="both"/>
        <w:rPr>
          <w:rFonts w:eastAsia="Times New Roman"/>
        </w:rPr>
      </w:pPr>
    </w:p>
    <w:p w:rsidR="00B330C9" w:rsidRDefault="00B330C9" w:rsidP="00B330C9">
      <w:pPr>
        <w:autoSpaceDE w:val="0"/>
        <w:autoSpaceDN w:val="0"/>
        <w:adjustRightInd w:val="0"/>
        <w:spacing w:after="0" w:line="240" w:lineRule="auto"/>
        <w:jc w:val="both"/>
        <w:rPr>
          <w:rFonts w:eastAsia="Times New Roman"/>
        </w:rPr>
      </w:pPr>
    </w:p>
    <w:p w:rsidR="00B330C9" w:rsidRDefault="00B330C9" w:rsidP="00B330C9">
      <w:pPr>
        <w:autoSpaceDE w:val="0"/>
        <w:autoSpaceDN w:val="0"/>
        <w:adjustRightInd w:val="0"/>
        <w:spacing w:after="0" w:line="240" w:lineRule="auto"/>
        <w:jc w:val="both"/>
        <w:rPr>
          <w:rFonts w:eastAsia="Times New Roman"/>
        </w:rPr>
      </w:pPr>
    </w:p>
    <w:p w:rsidR="00B330C9" w:rsidRDefault="00B330C9" w:rsidP="00B330C9">
      <w:pPr>
        <w:autoSpaceDE w:val="0"/>
        <w:autoSpaceDN w:val="0"/>
        <w:adjustRightInd w:val="0"/>
        <w:spacing w:after="0" w:line="240" w:lineRule="auto"/>
        <w:jc w:val="both"/>
        <w:rPr>
          <w:rFonts w:eastAsia="Times New Roman"/>
        </w:rPr>
      </w:pPr>
    </w:p>
    <w:p w:rsidR="00B330C9" w:rsidRDefault="00B330C9" w:rsidP="00B330C9">
      <w:pPr>
        <w:autoSpaceDE w:val="0"/>
        <w:autoSpaceDN w:val="0"/>
        <w:adjustRightInd w:val="0"/>
        <w:spacing w:after="0" w:line="240" w:lineRule="auto"/>
        <w:jc w:val="both"/>
        <w:rPr>
          <w:rFonts w:eastAsia="Times New Roman"/>
        </w:rPr>
      </w:pPr>
    </w:p>
    <w:p w:rsidR="00B330C9" w:rsidRDefault="00B330C9" w:rsidP="00B330C9">
      <w:pPr>
        <w:autoSpaceDE w:val="0"/>
        <w:autoSpaceDN w:val="0"/>
        <w:adjustRightInd w:val="0"/>
        <w:spacing w:after="0" w:line="240" w:lineRule="auto"/>
        <w:jc w:val="both"/>
        <w:rPr>
          <w:rFonts w:eastAsia="Times New Roman"/>
        </w:rPr>
      </w:pPr>
    </w:p>
    <w:p w:rsidR="00B330C9" w:rsidRDefault="00B330C9" w:rsidP="00B330C9">
      <w:pPr>
        <w:autoSpaceDE w:val="0"/>
        <w:autoSpaceDN w:val="0"/>
        <w:adjustRightInd w:val="0"/>
        <w:spacing w:after="0" w:line="240" w:lineRule="auto"/>
        <w:jc w:val="both"/>
        <w:rPr>
          <w:rFonts w:eastAsia="Times New Roman"/>
        </w:rPr>
      </w:pPr>
    </w:p>
    <w:p w:rsidR="00B330C9" w:rsidRDefault="00B330C9" w:rsidP="00B330C9">
      <w:pPr>
        <w:autoSpaceDE w:val="0"/>
        <w:autoSpaceDN w:val="0"/>
        <w:adjustRightInd w:val="0"/>
        <w:spacing w:after="0" w:line="240" w:lineRule="auto"/>
        <w:jc w:val="both"/>
        <w:rPr>
          <w:rFonts w:eastAsia="Times New Roman"/>
        </w:rPr>
      </w:pPr>
    </w:p>
    <w:p w:rsidR="00B330C9" w:rsidRDefault="00B330C9" w:rsidP="00B330C9">
      <w:pPr>
        <w:autoSpaceDE w:val="0"/>
        <w:autoSpaceDN w:val="0"/>
        <w:adjustRightInd w:val="0"/>
        <w:spacing w:after="0" w:line="240" w:lineRule="auto"/>
        <w:jc w:val="both"/>
        <w:rPr>
          <w:rFonts w:eastAsia="Times New Roman"/>
        </w:rPr>
      </w:pPr>
    </w:p>
    <w:p w:rsidR="007224C3" w:rsidRDefault="007224C3" w:rsidP="00B330C9">
      <w:pPr>
        <w:autoSpaceDE w:val="0"/>
        <w:autoSpaceDN w:val="0"/>
        <w:adjustRightInd w:val="0"/>
        <w:spacing w:after="0" w:line="240" w:lineRule="auto"/>
        <w:jc w:val="both"/>
        <w:rPr>
          <w:rFonts w:eastAsia="Times New Roman"/>
        </w:rPr>
      </w:pPr>
    </w:p>
    <w:p w:rsidR="007224C3" w:rsidRDefault="007224C3" w:rsidP="00B330C9">
      <w:pPr>
        <w:autoSpaceDE w:val="0"/>
        <w:autoSpaceDN w:val="0"/>
        <w:adjustRightInd w:val="0"/>
        <w:spacing w:after="0" w:line="240" w:lineRule="auto"/>
        <w:jc w:val="both"/>
        <w:rPr>
          <w:rFonts w:eastAsia="Times New Roman"/>
        </w:rPr>
      </w:pPr>
    </w:p>
    <w:p w:rsidR="007224C3" w:rsidRDefault="007224C3" w:rsidP="00B330C9">
      <w:pPr>
        <w:autoSpaceDE w:val="0"/>
        <w:autoSpaceDN w:val="0"/>
        <w:adjustRightInd w:val="0"/>
        <w:spacing w:after="0" w:line="240" w:lineRule="auto"/>
        <w:jc w:val="both"/>
        <w:rPr>
          <w:rFonts w:eastAsia="Times New Roman"/>
        </w:rPr>
      </w:pPr>
    </w:p>
    <w:p w:rsidR="005048F9" w:rsidRDefault="005048F9" w:rsidP="00B330C9">
      <w:pPr>
        <w:autoSpaceDE w:val="0"/>
        <w:autoSpaceDN w:val="0"/>
        <w:adjustRightInd w:val="0"/>
        <w:spacing w:after="0" w:line="240" w:lineRule="auto"/>
        <w:jc w:val="both"/>
        <w:rPr>
          <w:rFonts w:eastAsia="Times New Roman"/>
        </w:rPr>
      </w:pPr>
    </w:p>
    <w:p w:rsidR="00B330C9" w:rsidRDefault="00B330C9" w:rsidP="001A2AB5">
      <w:pPr>
        <w:pStyle w:val="Heading1"/>
        <w:rPr>
          <w:rFonts w:eastAsia="Times New Roman"/>
        </w:rPr>
      </w:pPr>
      <w:bookmarkStart w:id="49" w:name="_Toc505595679"/>
      <w:r w:rsidRPr="00694EDE">
        <w:t>ANNEX</w:t>
      </w:r>
      <w:r>
        <w:t>-I</w:t>
      </w:r>
      <w:bookmarkEnd w:id="49"/>
    </w:p>
    <w:p w:rsidR="00B330C9" w:rsidRDefault="00B330C9" w:rsidP="005A40BE">
      <w:pPr>
        <w:pStyle w:val="Heading2"/>
        <w:numPr>
          <w:ilvl w:val="1"/>
          <w:numId w:val="1"/>
        </w:numPr>
      </w:pPr>
      <w:bookmarkStart w:id="50" w:name="_Toc505595680"/>
      <w:r>
        <w:t>Summary of the report consultation</w:t>
      </w:r>
      <w:bookmarkEnd w:id="50"/>
    </w:p>
    <w:p w:rsidR="00B330C9" w:rsidRDefault="00B330C9" w:rsidP="00B330C9">
      <w:pPr>
        <w:jc w:val="both"/>
        <w:rPr>
          <w:rFonts w:ascii="Times New Roman" w:hAnsi="Times New Roman" w:cs="Times New Roman"/>
          <w:sz w:val="24"/>
          <w:szCs w:val="24"/>
        </w:rPr>
      </w:pPr>
      <w:r w:rsidRPr="00435027">
        <w:rPr>
          <w:rFonts w:ascii="Times New Roman" w:hAnsi="Times New Roman" w:cs="Times New Roman"/>
          <w:sz w:val="24"/>
          <w:szCs w:val="24"/>
        </w:rPr>
        <w:t xml:space="preserve">Under the </w:t>
      </w:r>
      <w:r w:rsidR="00C3297E" w:rsidRPr="00435027">
        <w:rPr>
          <w:rFonts w:ascii="Times New Roman" w:hAnsi="Times New Roman" w:cs="Times New Roman"/>
          <w:sz w:val="24"/>
          <w:szCs w:val="24"/>
        </w:rPr>
        <w:t>leadership of DNF Nepal, s</w:t>
      </w:r>
      <w:r w:rsidR="00D236A0" w:rsidRPr="00435027">
        <w:rPr>
          <w:rFonts w:ascii="Times New Roman" w:hAnsi="Times New Roman" w:cs="Times New Roman"/>
          <w:sz w:val="24"/>
          <w:szCs w:val="24"/>
        </w:rPr>
        <w:t xml:space="preserve">even </w:t>
      </w:r>
      <w:r w:rsidRPr="00435027">
        <w:rPr>
          <w:rFonts w:ascii="Times New Roman" w:hAnsi="Times New Roman" w:cs="Times New Roman"/>
          <w:sz w:val="24"/>
          <w:szCs w:val="24"/>
        </w:rPr>
        <w:t xml:space="preserve">Dalit Organizations came together </w:t>
      </w:r>
      <w:r w:rsidR="00C3297E" w:rsidRPr="00435027">
        <w:rPr>
          <w:rFonts w:ascii="Times New Roman" w:hAnsi="Times New Roman" w:cs="Times New Roman"/>
          <w:sz w:val="24"/>
          <w:szCs w:val="24"/>
        </w:rPr>
        <w:t xml:space="preserve">along with other </w:t>
      </w:r>
      <w:r w:rsidR="00B25224" w:rsidRPr="00435027">
        <w:rPr>
          <w:rFonts w:ascii="Times New Roman" w:hAnsi="Times New Roman" w:cs="Times New Roman"/>
          <w:sz w:val="24"/>
          <w:szCs w:val="24"/>
        </w:rPr>
        <w:t xml:space="preserve">national and local </w:t>
      </w:r>
      <w:r w:rsidR="00C3297E" w:rsidRPr="00435027">
        <w:rPr>
          <w:rFonts w:ascii="Times New Roman" w:hAnsi="Times New Roman" w:cs="Times New Roman"/>
          <w:sz w:val="24"/>
          <w:szCs w:val="24"/>
        </w:rPr>
        <w:t xml:space="preserve">Dalit organizations </w:t>
      </w:r>
      <w:r w:rsidRPr="00435027">
        <w:rPr>
          <w:rFonts w:ascii="Times New Roman" w:hAnsi="Times New Roman" w:cs="Times New Roman"/>
          <w:sz w:val="24"/>
          <w:szCs w:val="24"/>
        </w:rPr>
        <w:t xml:space="preserve">to prepare this </w:t>
      </w:r>
      <w:r w:rsidR="00D236A0" w:rsidRPr="00435027">
        <w:rPr>
          <w:rFonts w:ascii="Times New Roman" w:hAnsi="Times New Roman" w:cs="Times New Roman"/>
          <w:sz w:val="24"/>
          <w:szCs w:val="24"/>
        </w:rPr>
        <w:t>Civil Society Alternative</w:t>
      </w:r>
      <w:r w:rsidRPr="00435027">
        <w:rPr>
          <w:rFonts w:ascii="Times New Roman" w:hAnsi="Times New Roman" w:cs="Times New Roman"/>
          <w:sz w:val="24"/>
          <w:szCs w:val="24"/>
        </w:rPr>
        <w:t xml:space="preserve"> Report</w:t>
      </w:r>
      <w:r w:rsidRPr="0068461E">
        <w:rPr>
          <w:rFonts w:ascii="Times New Roman" w:hAnsi="Times New Roman" w:cs="Times New Roman"/>
          <w:sz w:val="24"/>
          <w:szCs w:val="24"/>
        </w:rPr>
        <w:t xml:space="preserve"> and formed a Task Force to coordinate the drafting process. In order to create this report, different processes ranging from desk review to consultation meetings were adopted. The team has tried its best to make the report preparation process as much consultative and research-oriented</w:t>
      </w:r>
      <w:r>
        <w:rPr>
          <w:rFonts w:ascii="Times New Roman" w:hAnsi="Times New Roman" w:cs="Times New Roman"/>
          <w:sz w:val="24"/>
          <w:szCs w:val="24"/>
        </w:rPr>
        <w:t xml:space="preserve"> as possible</w:t>
      </w:r>
      <w:r w:rsidRPr="0068461E">
        <w:rPr>
          <w:rFonts w:ascii="Times New Roman" w:hAnsi="Times New Roman" w:cs="Times New Roman"/>
          <w:sz w:val="24"/>
          <w:szCs w:val="24"/>
        </w:rPr>
        <w:t xml:space="preserve">. Extensive discussions and dialogues with stakeholders including representatives of Dalit organizations, civil society organizations and media were held at national as well as sub-national levels. A series of interactions were held in 6 districts providing a platform for stakeholders to offer their views and suggestions in relation to Nepal's compliance with the ICERD.  A national consultation programme was convened bringing together the representatives of NHRC, NWC, NDC, Ministries, INGOs, NGOs, Media persons, lawyers, individuals, professionals and stakeholders inviting them to offer constructive suggestions and inputs on the initial draft of the report. </w:t>
      </w:r>
      <w:r>
        <w:rPr>
          <w:rFonts w:ascii="Times New Roman" w:hAnsi="Times New Roman" w:cs="Times New Roman"/>
          <w:sz w:val="24"/>
          <w:szCs w:val="24"/>
        </w:rPr>
        <w:t xml:space="preserve">In total 323 </w:t>
      </w:r>
      <w:r w:rsidRPr="0068461E">
        <w:rPr>
          <w:rFonts w:ascii="Times New Roman" w:hAnsi="Times New Roman" w:cs="Times New Roman"/>
          <w:sz w:val="24"/>
          <w:szCs w:val="24"/>
        </w:rPr>
        <w:t>of participants took part in the consultation program</w:t>
      </w:r>
      <w:r>
        <w:rPr>
          <w:rFonts w:ascii="Times New Roman" w:hAnsi="Times New Roman" w:cs="Times New Roman"/>
          <w:sz w:val="24"/>
          <w:szCs w:val="24"/>
        </w:rPr>
        <w:t xml:space="preserve"> at national and local level</w:t>
      </w:r>
      <w:r w:rsidRPr="0068461E">
        <w:rPr>
          <w:rFonts w:ascii="Times New Roman" w:hAnsi="Times New Roman" w:cs="Times New Roman"/>
          <w:sz w:val="24"/>
          <w:szCs w:val="24"/>
        </w:rPr>
        <w:t>. Suggestions and recommendations from the consultation programme have been incorporated in finalizing the draft report. Recommendations of the final report were also shared with the key stakeholders for their comments and suggestions.  This report also relies on data gathered through CSOs efforts to monitor incidents of caste-based discrimination and untouchability in selected districts of Nepal. A number of documents such as case files, field mission reports, CSOs submissions to UPR, media reports, letters to authorities, court decisions and complaints submitted to the police (known as First Information Reports) are used as sources of data.</w:t>
      </w:r>
    </w:p>
    <w:p w:rsidR="00B330C9" w:rsidRDefault="00B330C9" w:rsidP="005A40BE">
      <w:pPr>
        <w:pStyle w:val="Heading2"/>
        <w:numPr>
          <w:ilvl w:val="1"/>
          <w:numId w:val="1"/>
        </w:numPr>
      </w:pPr>
      <w:bookmarkStart w:id="51" w:name="_Toc505595681"/>
      <w:r w:rsidRPr="00677534">
        <w:t>Inter-caste marriage displaces Dalit family</w:t>
      </w:r>
      <w:bookmarkEnd w:id="51"/>
    </w:p>
    <w:p w:rsidR="00B330C9" w:rsidRDefault="00B330C9" w:rsidP="00B330C9">
      <w:pPr>
        <w:jc w:val="both"/>
      </w:pPr>
      <w:r w:rsidRPr="00E3739F">
        <w:rPr>
          <w:rFonts w:ascii="Times New Roman" w:hAnsi="Times New Roman" w:cs="Times New Roman"/>
          <w:sz w:val="24"/>
          <w:szCs w:val="24"/>
        </w:rPr>
        <w:t xml:space="preserve">Tilak Kami of Budeli VDC in the district, his wife Minu and elder brother Tek Bahadur have been displaced for the past one year after Minu’s parents and relatives allegedly chased them away for marrying a girl from the so-called upper-caste family.  Tilak had eloped with Minu Shahi one year ago. The trio is living in Surkhet. “My sons are not allowed to enter the village. They are displaced. There is no one to speak in my favour. I want justice,” Tilak’s 63-year-old mother Nanna shared her woes to visiting rights activities in the district on Monday. Earlier, the three displaced people organised a press conference, seeking justice. “The District </w:t>
      </w:r>
      <w:r>
        <w:rPr>
          <w:rFonts w:ascii="Times New Roman" w:hAnsi="Times New Roman" w:cs="Times New Roman"/>
          <w:sz w:val="24"/>
          <w:szCs w:val="24"/>
        </w:rPr>
        <w:t>a</w:t>
      </w:r>
      <w:r w:rsidRPr="00E3739F">
        <w:rPr>
          <w:rFonts w:ascii="Times New Roman" w:hAnsi="Times New Roman" w:cs="Times New Roman"/>
          <w:sz w:val="24"/>
          <w:szCs w:val="24"/>
        </w:rPr>
        <w:t xml:space="preserve">dministration Office is not serious about the case, nor does the state hear our woes. We want to return home,” Tilak said. Nanna said Tek Bahadur was attacked when he came to the village to perform 13-day death ritual of his step- mother. “He (Tek Bahadur) has not returned home after the incident. I cannot go out. Locals mock me, calling me ‘Dumini’,” Nanna said. She said there is no one to take care of her in the house and that she calls her daughter Ranga whenever she falls ill. Tilak, who was a relief-quota teacher at the Janakalyan Lower Secondary School, was expelled from his job after he eloped with Minu. Nanna said Tilak is yet to get salary of 12 months. “We are scared to live here too as we heard that they may finish us off with the help of goons. We do not even visit bazaar,” Tilak said.  Meanwhile, Dalits in the village told rights activists that teachers discriminate their children on the basis of caste in school. They said their children are forced to sit on floor in school while children from the so-called upper caste sit on the benches. Minu’s uncle Tej Bahadur denied the accusation. “We have not issued any threats against them (Tilak and Tek Bahadur). They can live in the village,” he said. Chairman of the Nepal National Dalit Society Welfare Association, Resham Sunar, said that Dalit victims in the village are not safe to lodge complaints with the authorities concerned.   </w:t>
      </w:r>
    </w:p>
    <w:p w:rsidR="00B330C9" w:rsidRDefault="00B330C9" w:rsidP="00B330C9">
      <w:pPr>
        <w:rPr>
          <w:i/>
        </w:rPr>
      </w:pPr>
      <w:r w:rsidRPr="0068461E">
        <w:rPr>
          <w:rFonts w:ascii="Times New Roman" w:hAnsi="Times New Roman" w:cs="Times New Roman"/>
          <w:i/>
          <w:sz w:val="24"/>
          <w:szCs w:val="24"/>
        </w:rPr>
        <w:t xml:space="preserve">Source: The Kathmandu Post, published on 01-01-2014.  </w:t>
      </w:r>
    </w:p>
    <w:p w:rsidR="00B330C9" w:rsidRDefault="00B330C9" w:rsidP="005A40BE">
      <w:pPr>
        <w:pStyle w:val="Heading2"/>
        <w:numPr>
          <w:ilvl w:val="1"/>
          <w:numId w:val="1"/>
        </w:numPr>
      </w:pPr>
      <w:bookmarkStart w:id="52" w:name="_Toc505595682"/>
      <w:r>
        <w:t>Caste Based Discrimination and Untouchability Act</w:t>
      </w:r>
      <w:bookmarkEnd w:id="52"/>
    </w:p>
    <w:p w:rsidR="00B330C9" w:rsidRDefault="00B330C9" w:rsidP="00B330C9">
      <w:pPr>
        <w:jc w:val="both"/>
        <w:rPr>
          <w:rFonts w:ascii="Times New Roman" w:hAnsi="Times New Roman" w:cs="Times New Roman"/>
          <w:sz w:val="24"/>
          <w:szCs w:val="24"/>
        </w:rPr>
      </w:pPr>
      <w:r w:rsidRPr="0068461E">
        <w:rPr>
          <w:rFonts w:ascii="Times New Roman" w:hAnsi="Times New Roman" w:cs="Times New Roman"/>
          <w:sz w:val="24"/>
          <w:szCs w:val="24"/>
        </w:rPr>
        <w:t xml:space="preserve">Such actions   include the act of preventing, controlling or restricting anyone in any way from entering, attending or participating in public or private sphere; </w:t>
      </w:r>
      <w:r w:rsidRPr="0068461E">
        <w:rPr>
          <w:rFonts w:ascii="Times New Roman" w:hAnsi="Times New Roman" w:cs="Times New Roman"/>
          <w:sz w:val="24"/>
          <w:szCs w:val="24"/>
          <w:lang w:bidi="sa-IN"/>
        </w:rPr>
        <w:t>expelling anyone individually or collectively from public place or public occasion or to commit social exclusion or discrimination of any kind or to impose restriction on such act or to demonstrate any other kind of intolerant behavior;</w:t>
      </w:r>
      <w:r w:rsidRPr="0068461E">
        <w:rPr>
          <w:rFonts w:ascii="Times New Roman" w:hAnsi="Times New Roman" w:cs="Times New Roman"/>
          <w:sz w:val="24"/>
          <w:szCs w:val="24"/>
          <w:lang w:bidi="sa-IN"/>
        </w:rPr>
        <w:footnoteRef/>
      </w:r>
      <w:r w:rsidRPr="0068461E">
        <w:rPr>
          <w:rFonts w:ascii="Times New Roman" w:hAnsi="Times New Roman" w:cs="Times New Roman"/>
          <w:sz w:val="24"/>
          <w:szCs w:val="24"/>
          <w:lang w:bidi="sa-IN"/>
        </w:rPr>
        <w:t xml:space="preserve"> depriving a person of using or enjoying public service; depriving a person of organizing public occasion or performing any act to be organized publicly; instigating or provoking anyone to commit an act that causes caste-based discrimination or untouchability or abet any one to commit such act, or knowingly participate in such act; prohibiting any one to carry on profession or business or compel any one to carry on any occupation or business; depriving or causing to deprive any one of performing any religious act </w:t>
      </w:r>
      <w:r w:rsidRPr="0068461E">
        <w:rPr>
          <w:rFonts w:ascii="Times New Roman" w:hAnsi="Times New Roman" w:cs="Times New Roman"/>
          <w:sz w:val="24"/>
          <w:szCs w:val="24"/>
        </w:rPr>
        <w:t xml:space="preserve">on the ground of caste, race, descent, community or occupation. Section 7(1)(b) of the Act provides penalties for </w:t>
      </w:r>
      <w:r w:rsidRPr="0068461E">
        <w:rPr>
          <w:rFonts w:ascii="Times New Roman" w:hAnsi="Times New Roman" w:cs="Times New Roman"/>
          <w:sz w:val="24"/>
          <w:szCs w:val="24"/>
          <w:lang w:bidi="ne-NP"/>
        </w:rPr>
        <w:t>the imprisonment for a term from one month to One year or the fine from Five Hundred Rupees to Ten Thousand Rupees or the both</w:t>
      </w:r>
      <w:r w:rsidRPr="0068461E">
        <w:rPr>
          <w:rFonts w:ascii="Times New Roman" w:hAnsi="Times New Roman" w:cs="Times New Roman"/>
          <w:sz w:val="24"/>
          <w:szCs w:val="24"/>
        </w:rPr>
        <w:t xml:space="preserve"> for anyone who commits an offence of: </w:t>
      </w:r>
      <w:r w:rsidRPr="0068461E">
        <w:rPr>
          <w:rFonts w:ascii="Times New Roman" w:hAnsi="Times New Roman" w:cs="Times New Roman"/>
          <w:sz w:val="24"/>
          <w:szCs w:val="24"/>
          <w:lang w:bidi="ne-NP"/>
        </w:rPr>
        <w:t>preventing or causing to prevent anyone from producing selling or distributing any goods, services or facilities on the ground of caste, race, descent, community or occupation; producing, selling or distributing any goods, services or facility only for particular caste or race; excluding any member of family or preventing him/her from entering in to the house or evicting him/her from the house or village, or compelling him/her to</w:t>
      </w:r>
      <w:r w:rsidRPr="0068461E">
        <w:rPr>
          <w:rFonts w:ascii="Times New Roman" w:hAnsi="Times New Roman" w:cs="Times New Roman"/>
          <w:sz w:val="24"/>
          <w:szCs w:val="24"/>
          <w:vertAlign w:val="superscript"/>
          <w:lang w:bidi="ne-NP"/>
        </w:rPr>
        <w:t xml:space="preserve"> </w:t>
      </w:r>
      <w:r w:rsidRPr="0068461E">
        <w:rPr>
          <w:rFonts w:ascii="Times New Roman" w:hAnsi="Times New Roman" w:cs="Times New Roman"/>
          <w:sz w:val="24"/>
          <w:szCs w:val="24"/>
          <w:lang w:bidi="ne-NP"/>
        </w:rPr>
        <w:t xml:space="preserve">leave the house or village on the ground of caste or race; preventing a person of marriageable age pursuant to prevailing law from getting inter-caste marriage; or shall denying to perform naming ceremony for the person born from such marriage or compelling or causing to compel for divorce on the ground of caste race, descent or community; denoting hierarchical supremacy of a person belongs to particular caste or race or committing an act that justifies social discrimination on the ground of caste or race or transmit the views based on caste- supremacy or hatred or using derogatory words or indicating thereof, by his/her conduct, gesture or behavior, or instigating or abetting or causing to do so in any manner that promotes caste based discrimination by dissemination, publication or exhibition of audio visual materials, articles, pictures, figure, cartoon, poster, book or literature or by any other means; and, denying anyone to provide employment or discriminating in remuneration or causing to do so on the ground of caste, race, decent or community. </w:t>
      </w:r>
    </w:p>
    <w:p w:rsidR="00B330C9" w:rsidRDefault="00B330C9" w:rsidP="005A40BE">
      <w:pPr>
        <w:pStyle w:val="Heading2"/>
        <w:numPr>
          <w:ilvl w:val="1"/>
          <w:numId w:val="1"/>
        </w:numPr>
        <w:rPr>
          <w:b w:val="0"/>
        </w:rPr>
      </w:pPr>
      <w:bookmarkStart w:id="53" w:name="_Toc505595683"/>
      <w:r w:rsidRPr="0068461E">
        <w:t>Ajit Mijar Murder Case awaiting for justice</w:t>
      </w:r>
      <w:bookmarkEnd w:id="53"/>
    </w:p>
    <w:p w:rsidR="00B330C9" w:rsidRDefault="00B330C9" w:rsidP="00B330C9">
      <w:pPr>
        <w:jc w:val="both"/>
        <w:rPr>
          <w:rFonts w:ascii="Times New Roman" w:hAnsi="Times New Roman" w:cs="Times New Roman"/>
        </w:rPr>
      </w:pPr>
      <w:r w:rsidRPr="0068461E">
        <w:rPr>
          <w:rFonts w:ascii="Times New Roman" w:hAnsi="Times New Roman" w:cs="Times New Roman"/>
          <w:sz w:val="24"/>
          <w:szCs w:val="24"/>
        </w:rPr>
        <w:t>Ajit Mijar, a member of the Dalit community, married Kalpana Parjuli on July 9. On July 14, Mijar’s body was found hanged in Dhading district. Although the case was initially reported as a suicide, Mijar’s family suspected he had been killed deliberately and filed a case with the police. Dalit NGOs stated that the police were unresponsive and did not conduct a thorough investigation of the case. The NHRC, jointly with the National Dalit Commission and the Nepal Police, was monitoring the investigation. Prime Minister Pushpa Kamal Dahal directed concerned authorities to form a committee for investigation into the alleged murder of Ajit Mijar, a youth belonging to the Dalit community. Prime Minister Pushpa Kamal Dahal met a delegation from United Political Dalit Struggle Committee at PM’s official residence in Baluwatar, Kathmandu, on August 24, 2016. The family of victim has been provided with a sum of one million rupees, however, his body still remains at the morgue of TU Teaching Hospital as family has refused to cremate him and demanded the culprits to be punished by law. In the meantime the Dalit Struggle Committee has been demanding a fair investigation into the alleged murder of that Dalit youth.</w:t>
      </w:r>
    </w:p>
    <w:p w:rsidR="00B330C9" w:rsidRDefault="00B330C9" w:rsidP="005A40BE">
      <w:pPr>
        <w:pStyle w:val="Heading2"/>
        <w:numPr>
          <w:ilvl w:val="1"/>
          <w:numId w:val="1"/>
        </w:numPr>
      </w:pPr>
      <w:bookmarkStart w:id="54" w:name="_Toc505595684"/>
      <w:r w:rsidRPr="00677534">
        <w:t>Fear of reprisals prevents access to criminal justice</w:t>
      </w:r>
      <w:bookmarkStart w:id="55" w:name="_Toc503524460"/>
      <w:bookmarkEnd w:id="54"/>
      <w:bookmarkEnd w:id="55"/>
    </w:p>
    <w:p w:rsidR="00B330C9" w:rsidRDefault="00B330C9" w:rsidP="00B330C9">
      <w:pPr>
        <w:jc w:val="both"/>
        <w:rPr>
          <w:rFonts w:ascii="Times New Roman" w:hAnsi="Times New Roman" w:cs="Times New Roman"/>
        </w:rPr>
      </w:pPr>
      <w:r w:rsidRPr="0068461E">
        <w:rPr>
          <w:rFonts w:ascii="Times New Roman" w:hAnsi="Times New Roman" w:cs="Times New Roman"/>
          <w:sz w:val="24"/>
          <w:szCs w:val="24"/>
        </w:rPr>
        <w:t>In March 2010, a 35-year-old Dalit man in Kanchanpur district was seriously beaten and verbally insulted by a group of non-Dalits during the “Holi” religious festival.</w:t>
      </w:r>
      <w:r>
        <w:t xml:space="preserve"> </w:t>
      </w:r>
      <w:r w:rsidRPr="0068461E">
        <w:rPr>
          <w:rFonts w:ascii="Times New Roman" w:hAnsi="Times New Roman" w:cs="Times New Roman"/>
          <w:sz w:val="24"/>
          <w:szCs w:val="24"/>
        </w:rPr>
        <w:t>The incident occurred when the Dalit had been given their religious blessing, by placing a mark on his head known as a “tika”, without realizing he was a Dalit and someone traditionally considered to be “impure". The severe nature of the assault left the man unconscious for three days with serious head injuries.</w:t>
      </w:r>
      <w:r>
        <w:rPr>
          <w:rFonts w:ascii="Times New Roman" w:hAnsi="Times New Roman" w:cs="Times New Roman"/>
          <w:sz w:val="24"/>
          <w:szCs w:val="24"/>
        </w:rPr>
        <w:t xml:space="preserve"> </w:t>
      </w:r>
      <w:r w:rsidRPr="0068461E">
        <w:rPr>
          <w:rFonts w:ascii="Times New Roman" w:hAnsi="Times New Roman" w:cs="Times New Roman"/>
          <w:sz w:val="24"/>
          <w:szCs w:val="24"/>
        </w:rPr>
        <w:t>Despite the seriousness of the incident, and the clear caste-based discrimination motives of the assault, the victim refrained from pursuing a criminal case as he feared further retaliation from non-Dalits should he do so. Instead, the victim agreed that the case should be “mediated” by the police. This resulted in the man being given 4,400 Nepal rupees – approximately 44 US dollars – by the perpetrators. However, this was less than half of the medical expenses that he had incurred as a result of his injuries.</w:t>
      </w:r>
    </w:p>
    <w:p w:rsidR="00B330C9" w:rsidRDefault="00B330C9" w:rsidP="00B330C9">
      <w:pPr>
        <w:rPr>
          <w:rFonts w:ascii="Times New Roman" w:hAnsi="Times New Roman" w:cs="Times New Roman"/>
          <w:i/>
          <w:sz w:val="24"/>
          <w:szCs w:val="24"/>
        </w:rPr>
      </w:pPr>
      <w:r w:rsidRPr="0068461E">
        <w:rPr>
          <w:rFonts w:ascii="Times New Roman" w:hAnsi="Times New Roman" w:cs="Times New Roman"/>
          <w:i/>
          <w:sz w:val="24"/>
          <w:szCs w:val="24"/>
        </w:rPr>
        <w:t>Source: OHCHR Report "Opening the Door to Equality: Access to Justice for Dalits in Nepal, 2011".</w:t>
      </w:r>
    </w:p>
    <w:p w:rsidR="00B330C9" w:rsidRDefault="00B330C9" w:rsidP="00B330C9">
      <w:pPr>
        <w:rPr>
          <w:rFonts w:ascii="Times New Roman" w:hAnsi="Times New Roman" w:cs="Times New Roman"/>
          <w:i/>
          <w:sz w:val="24"/>
          <w:szCs w:val="24"/>
        </w:rPr>
      </w:pPr>
    </w:p>
    <w:p w:rsidR="00B330C9" w:rsidRDefault="00B330C9" w:rsidP="00B330C9">
      <w:pPr>
        <w:rPr>
          <w:rFonts w:ascii="Times New Roman" w:hAnsi="Times New Roman" w:cs="Times New Roman"/>
          <w:i/>
          <w:sz w:val="24"/>
          <w:szCs w:val="24"/>
        </w:rPr>
      </w:pPr>
    </w:p>
    <w:p w:rsidR="001A2AB5" w:rsidRDefault="001A2AB5" w:rsidP="00B330C9">
      <w:pPr>
        <w:rPr>
          <w:rFonts w:ascii="Times New Roman" w:hAnsi="Times New Roman" w:cs="Times New Roman"/>
          <w:i/>
          <w:sz w:val="24"/>
          <w:szCs w:val="24"/>
        </w:rPr>
      </w:pPr>
    </w:p>
    <w:p w:rsidR="00B330C9" w:rsidRDefault="00B330C9" w:rsidP="00730CE9">
      <w:pPr>
        <w:pStyle w:val="Heading1"/>
      </w:pPr>
      <w:bookmarkStart w:id="56" w:name="_Toc505595685"/>
      <w:r w:rsidRPr="00730CE9">
        <w:t>A</w:t>
      </w:r>
      <w:r w:rsidR="008D782A" w:rsidRPr="00730CE9">
        <w:t>NNEX</w:t>
      </w:r>
      <w:r w:rsidRPr="00B77238">
        <w:t>-II</w:t>
      </w:r>
      <w:bookmarkEnd w:id="56"/>
    </w:p>
    <w:p w:rsidR="00BF3BE0" w:rsidRPr="007224C3" w:rsidRDefault="00CF265B" w:rsidP="00BF3BE0">
      <w:pPr>
        <w:pStyle w:val="Heading2"/>
        <w:rPr>
          <w:sz w:val="26"/>
          <w:szCs w:val="26"/>
        </w:rPr>
      </w:pPr>
      <w:bookmarkStart w:id="57" w:name="_Toc505595686"/>
      <w:r w:rsidRPr="007224C3">
        <w:rPr>
          <w:sz w:val="26"/>
          <w:szCs w:val="26"/>
        </w:rPr>
        <w:t xml:space="preserve">List of </w:t>
      </w:r>
      <w:r w:rsidR="00C3297E" w:rsidRPr="007224C3">
        <w:rPr>
          <w:sz w:val="26"/>
          <w:szCs w:val="26"/>
        </w:rPr>
        <w:t>o</w:t>
      </w:r>
      <w:r w:rsidR="00B330C9" w:rsidRPr="007224C3">
        <w:rPr>
          <w:sz w:val="26"/>
          <w:szCs w:val="26"/>
        </w:rPr>
        <w:t>rganizations</w:t>
      </w:r>
      <w:r w:rsidR="00C3297E" w:rsidRPr="007224C3">
        <w:rPr>
          <w:sz w:val="26"/>
          <w:szCs w:val="26"/>
        </w:rPr>
        <w:t xml:space="preserve"> </w:t>
      </w:r>
      <w:r w:rsidRPr="007224C3">
        <w:rPr>
          <w:sz w:val="26"/>
          <w:szCs w:val="26"/>
        </w:rPr>
        <w:t xml:space="preserve">contributing </w:t>
      </w:r>
      <w:r w:rsidR="00C3297E" w:rsidRPr="007224C3">
        <w:rPr>
          <w:sz w:val="26"/>
          <w:szCs w:val="26"/>
        </w:rPr>
        <w:t xml:space="preserve">for preparing </w:t>
      </w:r>
      <w:r w:rsidRPr="007224C3">
        <w:rPr>
          <w:sz w:val="26"/>
          <w:szCs w:val="26"/>
        </w:rPr>
        <w:t xml:space="preserve">process of </w:t>
      </w:r>
      <w:r w:rsidR="00C3297E" w:rsidRPr="007224C3">
        <w:rPr>
          <w:sz w:val="26"/>
          <w:szCs w:val="26"/>
        </w:rPr>
        <w:t>CERD CSO'</w:t>
      </w:r>
      <w:r w:rsidR="00BF3BE0" w:rsidRPr="007224C3">
        <w:rPr>
          <w:sz w:val="26"/>
          <w:szCs w:val="26"/>
        </w:rPr>
        <w:t xml:space="preserve">s </w:t>
      </w:r>
      <w:r w:rsidR="00C3297E" w:rsidRPr="007224C3">
        <w:rPr>
          <w:sz w:val="26"/>
          <w:szCs w:val="26"/>
        </w:rPr>
        <w:t>report</w:t>
      </w:r>
      <w:r w:rsidR="00B330C9" w:rsidRPr="007224C3">
        <w:rPr>
          <w:sz w:val="26"/>
          <w:szCs w:val="26"/>
        </w:rPr>
        <w:t>:</w:t>
      </w:r>
      <w:bookmarkEnd w:id="57"/>
    </w:p>
    <w:p w:rsidR="00BF3BE0" w:rsidRPr="00BF3BE0" w:rsidRDefault="00BF3BE0" w:rsidP="00BF3BE0">
      <w:pPr>
        <w:rPr>
          <w:sz w:val="2"/>
          <w:szCs w:val="2"/>
        </w:rPr>
      </w:pPr>
    </w:p>
    <w:p w:rsidR="00BF3BE0" w:rsidRDefault="00BF3BE0" w:rsidP="00BF3BE0">
      <w:pPr>
        <w:rPr>
          <w:rFonts w:ascii="Times New Roman" w:hAnsi="Times New Roman" w:cs="Times New Roman"/>
          <w:b/>
          <w:sz w:val="24"/>
          <w:szCs w:val="24"/>
        </w:rPr>
        <w:sectPr w:rsidR="00BF3BE0" w:rsidSect="00CF265B">
          <w:headerReference w:type="default" r:id="rId15"/>
          <w:footerReference w:type="default" r:id="rId16"/>
          <w:pgSz w:w="12240" w:h="15840"/>
          <w:pgMar w:top="1440" w:right="1440" w:bottom="1440" w:left="1440" w:header="720" w:footer="720" w:gutter="0"/>
          <w:cols w:space="720"/>
          <w:docGrid w:linePitch="360"/>
        </w:sectPr>
      </w:pPr>
    </w:p>
    <w:p w:rsidR="00BF3BE0" w:rsidRDefault="00BF3BE0" w:rsidP="00BF3BE0">
      <w:pPr>
        <w:spacing w:after="0" w:line="240" w:lineRule="auto"/>
        <w:rPr>
          <w:rFonts w:ascii="Times New Roman" w:hAnsi="Times New Roman" w:cs="Times New Roman"/>
          <w:b/>
          <w:sz w:val="24"/>
          <w:szCs w:val="24"/>
        </w:rPr>
      </w:pPr>
      <w:r w:rsidRPr="001C23CE">
        <w:rPr>
          <w:rFonts w:ascii="Times New Roman" w:hAnsi="Times New Roman" w:cs="Times New Roman"/>
          <w:b/>
          <w:sz w:val="24"/>
          <w:szCs w:val="24"/>
        </w:rPr>
        <w:t>Dalit</w:t>
      </w:r>
      <w:r>
        <w:rPr>
          <w:rFonts w:ascii="Times New Roman" w:hAnsi="Times New Roman" w:cs="Times New Roman"/>
          <w:b/>
          <w:sz w:val="24"/>
          <w:szCs w:val="24"/>
        </w:rPr>
        <w:t xml:space="preserve"> Organizations:</w:t>
      </w:r>
      <w:r w:rsidRPr="001C23CE">
        <w:rPr>
          <w:rFonts w:ascii="Times New Roman" w:hAnsi="Times New Roman" w:cs="Times New Roman"/>
          <w:b/>
          <w:sz w:val="24"/>
          <w:szCs w:val="24"/>
        </w:rPr>
        <w:tab/>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Cs w:val="24"/>
        </w:rPr>
        <w:t xml:space="preserve">Association of Dalit Women Advancement of Nepal </w:t>
      </w:r>
      <w:r w:rsidRPr="00BF3BE0">
        <w:rPr>
          <w:rFonts w:ascii="Times New Roman" w:hAnsi="Times New Roman" w:cs="Times New Roman"/>
          <w:sz w:val="24"/>
          <w:szCs w:val="24"/>
        </w:rPr>
        <w:t>(ADWAN)</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Center for Dalit Women Nepal (CDWN)</w:t>
      </w:r>
    </w:p>
    <w:p w:rsid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Dalit NGO Federation (DNF)</w:t>
      </w:r>
    </w:p>
    <w:p w:rsid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Style w:val="st"/>
          <w:rFonts w:ascii="Times New Roman" w:hAnsi="Times New Roman" w:cs="Times New Roman"/>
          <w:sz w:val="24"/>
        </w:rPr>
        <w:t xml:space="preserve">Dalit Alliance For Natural Resources, Nepal </w:t>
      </w:r>
      <w:r w:rsidRPr="00DC5D9E">
        <w:rPr>
          <w:rStyle w:val="st"/>
        </w:rPr>
        <w:t>(</w:t>
      </w:r>
      <w:r w:rsidRPr="00BF3BE0">
        <w:rPr>
          <w:rFonts w:ascii="Times New Roman" w:hAnsi="Times New Roman" w:cs="Times New Roman"/>
          <w:sz w:val="24"/>
          <w:szCs w:val="24"/>
        </w:rPr>
        <w:t>DANAR)</w:t>
      </w:r>
    </w:p>
    <w:p w:rsidR="002523C8" w:rsidRPr="002523C8" w:rsidRDefault="002523C8" w:rsidP="002523C8">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Dalit Human Rights, Nepal</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Dalit Mahila Uthan Sangh</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Dalit Welfare Association (DWA)</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Dalit Welfare Organization (DWO)</w:t>
      </w:r>
    </w:p>
    <w:p w:rsid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Dalit Studies and Development Centre (DSDC)</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Dalit Ekata Sanjal</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Dalit Sanjal</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Feminist Dalit Organization (FEDO)</w:t>
      </w:r>
    </w:p>
    <w:p w:rsidR="007224C3" w:rsidRPr="00DC5D9E" w:rsidRDefault="007224C3" w:rsidP="007224C3">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Global F</w:t>
      </w:r>
      <w:r w:rsidRPr="00DC5D9E">
        <w:rPr>
          <w:rFonts w:ascii="Times New Roman" w:hAnsi="Times New Roman" w:cs="Times New Roman"/>
          <w:sz w:val="24"/>
          <w:szCs w:val="24"/>
        </w:rPr>
        <w:t>orum</w:t>
      </w:r>
      <w:r>
        <w:rPr>
          <w:rFonts w:ascii="Times New Roman" w:hAnsi="Times New Roman" w:cs="Times New Roman"/>
          <w:sz w:val="24"/>
          <w:szCs w:val="24"/>
        </w:rPr>
        <w:t xml:space="preserve"> against Caste Based Discrimination</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Jagaran Media Centre (JMC)</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Jana Utthan Pratithan (JUP)</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LAHR</w:t>
      </w:r>
    </w:p>
    <w:p w:rsid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Madheshi Dalit Development Federation (MDDF)</w:t>
      </w:r>
    </w:p>
    <w:p w:rsidR="002523C8" w:rsidRPr="002523C8" w:rsidRDefault="002523C8" w:rsidP="002523C8">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 xml:space="preserve">Nepal National Dalit </w:t>
      </w:r>
      <w:r>
        <w:rPr>
          <w:rFonts w:ascii="Times New Roman" w:hAnsi="Times New Roman" w:cs="Times New Roman"/>
          <w:sz w:val="24"/>
          <w:szCs w:val="24"/>
        </w:rPr>
        <w:t>Social Welfare Organization (NNDSWO)</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Professional Development and Research Centre (PDRC)</w:t>
      </w:r>
    </w:p>
    <w:p w:rsidR="00BF3BE0" w:rsidRP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Rastriya Dalit Network (RDN)</w:t>
      </w:r>
      <w:r w:rsidRPr="00BF3BE0">
        <w:rPr>
          <w:rFonts w:ascii="Times New Roman" w:hAnsi="Times New Roman" w:cs="Times New Roman"/>
          <w:sz w:val="24"/>
          <w:szCs w:val="24"/>
        </w:rPr>
        <w:tab/>
      </w:r>
    </w:p>
    <w:p w:rsidR="00BF3BE0" w:rsidRDefault="00BF3BE0" w:rsidP="00BF3BE0">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SAMATA foundation</w:t>
      </w:r>
    </w:p>
    <w:p w:rsidR="002523C8" w:rsidRPr="002523C8" w:rsidRDefault="002523C8" w:rsidP="002523C8">
      <w:pPr>
        <w:pStyle w:val="ListParagraph"/>
        <w:numPr>
          <w:ilvl w:val="0"/>
          <w:numId w:val="6"/>
        </w:numPr>
        <w:spacing w:after="0" w:line="240" w:lineRule="auto"/>
        <w:rPr>
          <w:rFonts w:ascii="Times New Roman" w:hAnsi="Times New Roman" w:cs="Times New Roman"/>
          <w:b/>
          <w:sz w:val="24"/>
          <w:szCs w:val="24"/>
        </w:rPr>
      </w:pPr>
      <w:r w:rsidRPr="00BF3BE0">
        <w:rPr>
          <w:rFonts w:ascii="Times New Roman" w:hAnsi="Times New Roman" w:cs="Times New Roman"/>
          <w:sz w:val="24"/>
          <w:szCs w:val="24"/>
        </w:rPr>
        <w:t>Samabeshi Foundation</w:t>
      </w:r>
    </w:p>
    <w:p w:rsidR="002523C8" w:rsidRDefault="002523C8" w:rsidP="002523C8">
      <w:pPr>
        <w:pStyle w:val="ListParagraph"/>
        <w:numPr>
          <w:ilvl w:val="0"/>
          <w:numId w:val="6"/>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SOCH-Nepal</w:t>
      </w:r>
    </w:p>
    <w:p w:rsidR="007224C3" w:rsidRPr="00DC5D9E" w:rsidRDefault="007224C3" w:rsidP="007224C3">
      <w:pPr>
        <w:pStyle w:val="ListParagraph"/>
        <w:numPr>
          <w:ilvl w:val="0"/>
          <w:numId w:val="6"/>
        </w:numPr>
        <w:rPr>
          <w:rFonts w:ascii="Times New Roman" w:hAnsi="Times New Roman" w:cs="Times New Roman"/>
          <w:sz w:val="24"/>
          <w:szCs w:val="24"/>
        </w:rPr>
      </w:pPr>
      <w:r w:rsidRPr="00DC5D9E">
        <w:rPr>
          <w:rFonts w:ascii="Times New Roman" w:hAnsi="Times New Roman" w:cs="Times New Roman"/>
          <w:bCs/>
          <w:sz w:val="24"/>
          <w:szCs w:val="24"/>
        </w:rPr>
        <w:t>YAC Nepal</w:t>
      </w:r>
      <w:r>
        <w:rPr>
          <w:rFonts w:ascii="Times New Roman" w:hAnsi="Times New Roman" w:cs="Times New Roman"/>
          <w:bCs/>
          <w:sz w:val="24"/>
          <w:szCs w:val="24"/>
        </w:rPr>
        <w:t xml:space="preserve">  </w:t>
      </w:r>
    </w:p>
    <w:p w:rsidR="007224C3" w:rsidRPr="00BF3BE0" w:rsidRDefault="007224C3" w:rsidP="007224C3">
      <w:pPr>
        <w:pStyle w:val="ListParagraph"/>
        <w:spacing w:after="0" w:line="240" w:lineRule="auto"/>
        <w:ind w:left="360"/>
        <w:rPr>
          <w:rFonts w:ascii="Times New Roman" w:hAnsi="Times New Roman" w:cs="Times New Roman"/>
          <w:sz w:val="24"/>
          <w:szCs w:val="24"/>
        </w:rPr>
      </w:pPr>
    </w:p>
    <w:p w:rsidR="002523C8" w:rsidRPr="00BF3BE0" w:rsidRDefault="002523C8" w:rsidP="002523C8">
      <w:pPr>
        <w:pStyle w:val="ListParagraph"/>
        <w:spacing w:after="0" w:line="240" w:lineRule="auto"/>
        <w:ind w:left="360"/>
        <w:rPr>
          <w:rFonts w:ascii="Times New Roman" w:hAnsi="Times New Roman" w:cs="Times New Roman"/>
          <w:b/>
          <w:sz w:val="24"/>
          <w:szCs w:val="24"/>
        </w:rPr>
      </w:pPr>
    </w:p>
    <w:p w:rsidR="002523C8" w:rsidRPr="00BF3BE0" w:rsidRDefault="002523C8" w:rsidP="002523C8">
      <w:pPr>
        <w:pStyle w:val="ListParagraph"/>
        <w:spacing w:after="0" w:line="240" w:lineRule="auto"/>
        <w:ind w:left="360"/>
        <w:rPr>
          <w:rFonts w:ascii="Times New Roman" w:hAnsi="Times New Roman" w:cs="Times New Roman"/>
          <w:sz w:val="24"/>
          <w:szCs w:val="24"/>
        </w:rPr>
      </w:pPr>
    </w:p>
    <w:p w:rsidR="00BF3BE0" w:rsidRDefault="00BF3BE0" w:rsidP="00BF3BE0">
      <w:pPr>
        <w:spacing w:after="0" w:line="240" w:lineRule="auto"/>
        <w:rPr>
          <w:rFonts w:ascii="Times New Roman" w:hAnsi="Times New Roman" w:cs="Times New Roman"/>
          <w:b/>
          <w:sz w:val="24"/>
          <w:szCs w:val="24"/>
        </w:rPr>
      </w:pPr>
    </w:p>
    <w:p w:rsidR="00BF3BE0" w:rsidRDefault="00BF3BE0" w:rsidP="00BF3BE0">
      <w:pPr>
        <w:spacing w:after="0" w:line="240" w:lineRule="auto"/>
        <w:rPr>
          <w:rFonts w:ascii="Times New Roman" w:hAnsi="Times New Roman" w:cs="Times New Roman"/>
          <w:b/>
          <w:sz w:val="24"/>
          <w:szCs w:val="24"/>
        </w:rPr>
      </w:pPr>
    </w:p>
    <w:p w:rsidR="00BF3BE0" w:rsidRDefault="00BF3BE0" w:rsidP="00BF3BE0">
      <w:pPr>
        <w:spacing w:after="0" w:line="240" w:lineRule="auto"/>
        <w:rPr>
          <w:rFonts w:ascii="Times New Roman" w:hAnsi="Times New Roman" w:cs="Times New Roman"/>
          <w:b/>
          <w:sz w:val="24"/>
          <w:szCs w:val="24"/>
        </w:rPr>
      </w:pPr>
    </w:p>
    <w:p w:rsidR="00BF3BE0" w:rsidRDefault="00BF3BE0" w:rsidP="00BF3BE0">
      <w:pPr>
        <w:spacing w:after="0" w:line="240" w:lineRule="auto"/>
        <w:rPr>
          <w:rFonts w:ascii="Times New Roman" w:hAnsi="Times New Roman" w:cs="Times New Roman"/>
          <w:b/>
          <w:sz w:val="24"/>
          <w:szCs w:val="24"/>
        </w:rPr>
      </w:pPr>
    </w:p>
    <w:p w:rsidR="00BF3BE0" w:rsidRDefault="00BF3BE0" w:rsidP="00BF3BE0">
      <w:pPr>
        <w:spacing w:after="0" w:line="240" w:lineRule="auto"/>
        <w:rPr>
          <w:rFonts w:ascii="Times New Roman" w:hAnsi="Times New Roman" w:cs="Times New Roman"/>
          <w:b/>
          <w:sz w:val="24"/>
          <w:szCs w:val="24"/>
        </w:rPr>
      </w:pPr>
    </w:p>
    <w:p w:rsidR="00BF3BE0" w:rsidRDefault="00BF3BE0" w:rsidP="00BF3BE0">
      <w:pPr>
        <w:spacing w:after="0" w:line="240" w:lineRule="auto"/>
        <w:rPr>
          <w:rFonts w:ascii="Times New Roman" w:hAnsi="Times New Roman" w:cs="Times New Roman"/>
          <w:b/>
          <w:sz w:val="24"/>
          <w:szCs w:val="24"/>
        </w:rPr>
      </w:pPr>
    </w:p>
    <w:p w:rsidR="00BF3BE0" w:rsidRDefault="00BF3BE0" w:rsidP="00BF3BE0">
      <w:pPr>
        <w:spacing w:after="0" w:line="240" w:lineRule="auto"/>
        <w:rPr>
          <w:rFonts w:ascii="Times New Roman" w:hAnsi="Times New Roman" w:cs="Times New Roman"/>
          <w:b/>
          <w:sz w:val="24"/>
          <w:szCs w:val="24"/>
        </w:rPr>
      </w:pPr>
      <w:r w:rsidRPr="001C23CE">
        <w:rPr>
          <w:rFonts w:ascii="Times New Roman" w:hAnsi="Times New Roman" w:cs="Times New Roman"/>
          <w:b/>
          <w:sz w:val="24"/>
          <w:szCs w:val="24"/>
        </w:rPr>
        <w:t>Non-Dalit</w:t>
      </w:r>
      <w:r>
        <w:rPr>
          <w:rFonts w:ascii="Times New Roman" w:hAnsi="Times New Roman" w:cs="Times New Roman"/>
          <w:b/>
          <w:sz w:val="24"/>
          <w:szCs w:val="24"/>
        </w:rPr>
        <w:t xml:space="preserve"> Organizations</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Advocacy forum</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Alliance for Social dialogue (ASD)</w:t>
      </w:r>
    </w:p>
    <w:p w:rsidR="00BF3BE0" w:rsidRPr="00BF3BE0" w:rsidRDefault="00BF3BE0" w:rsidP="00BF3BE0">
      <w:pPr>
        <w:pStyle w:val="ListParagraph"/>
        <w:numPr>
          <w:ilvl w:val="0"/>
          <w:numId w:val="7"/>
        </w:numPr>
        <w:spacing w:after="0" w:line="240" w:lineRule="auto"/>
        <w:rPr>
          <w:rFonts w:ascii="Times New Roman" w:hAnsi="Times New Roman" w:cs="Times New Roman"/>
          <w:bCs/>
          <w:sz w:val="24"/>
          <w:szCs w:val="24"/>
        </w:rPr>
      </w:pPr>
      <w:r w:rsidRPr="00BF3BE0">
        <w:rPr>
          <w:rFonts w:ascii="Times New Roman" w:hAnsi="Times New Roman" w:cs="Times New Roman"/>
          <w:bCs/>
          <w:sz w:val="24"/>
          <w:szCs w:val="24"/>
        </w:rPr>
        <w:t>FECOFAM</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Informal Sector Service Center(INSEC)</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 xml:space="preserve">Jagarn Nepal </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Janachetana Sanstha</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JCI-Nepal</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ManavAdhikar Sanjal</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NFN</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NNRCO</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Prayash Nepal</w:t>
      </w:r>
    </w:p>
    <w:p w:rsid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RRN</w:t>
      </w:r>
    </w:p>
    <w:p w:rsidR="002523C8" w:rsidRPr="002523C8" w:rsidRDefault="002523C8" w:rsidP="002523C8">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JURI Nepal</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Sabal Nepal</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SAFA Nepal</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Shanti ra Samridhhi Ka Lagi Ekbadha</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Sewak</w:t>
      </w:r>
    </w:p>
    <w:p w:rsidR="00BF3BE0" w:rsidRPr="00BF3BE0" w:rsidRDefault="002523C8" w:rsidP="00BF3BE0">
      <w:pPr>
        <w:pStyle w:val="ListParagraph"/>
        <w:numPr>
          <w:ilvl w:val="0"/>
          <w:numId w:val="7"/>
        </w:numPr>
        <w:spacing w:after="0" w:line="240" w:lineRule="auto"/>
        <w:rPr>
          <w:rFonts w:ascii="Times New Roman" w:hAnsi="Times New Roman" w:cs="Times New Roman"/>
          <w:sz w:val="24"/>
          <w:szCs w:val="24"/>
        </w:rPr>
      </w:pPr>
      <w:r>
        <w:rPr>
          <w:rFonts w:ascii="Times New Roman" w:hAnsi="Times New Roman" w:cs="Times New Roman"/>
          <w:sz w:val="24"/>
          <w:szCs w:val="24"/>
        </w:rPr>
        <w:t>RoLHR</w:t>
      </w:r>
      <w:r w:rsidR="00BF3BE0" w:rsidRPr="00BF3BE0">
        <w:rPr>
          <w:rFonts w:ascii="Times New Roman" w:hAnsi="Times New Roman" w:cs="Times New Roman"/>
          <w:sz w:val="24"/>
          <w:szCs w:val="24"/>
        </w:rPr>
        <w:t>/UNDP</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SOSEC</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WOCCAR Nepal</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Women's Rehabilitation Center (WOREC)</w:t>
      </w:r>
    </w:p>
    <w:p w:rsidR="00BF3BE0" w:rsidRPr="00BF3BE0" w:rsidRDefault="00BF3BE0" w:rsidP="00BF3BE0">
      <w:pPr>
        <w:pStyle w:val="ListParagraph"/>
        <w:numPr>
          <w:ilvl w:val="0"/>
          <w:numId w:val="7"/>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YOAC</w:t>
      </w:r>
    </w:p>
    <w:p w:rsidR="00BF3BE0" w:rsidRDefault="00BF3BE0" w:rsidP="00BF3BE0">
      <w:pPr>
        <w:spacing w:after="0" w:line="240" w:lineRule="auto"/>
        <w:rPr>
          <w:rFonts w:ascii="Times New Roman" w:hAnsi="Times New Roman" w:cs="Times New Roman"/>
          <w:b/>
          <w:sz w:val="24"/>
          <w:szCs w:val="24"/>
        </w:rPr>
      </w:pPr>
    </w:p>
    <w:p w:rsidR="00BF3BE0" w:rsidRDefault="00893911" w:rsidP="00BF3BE0">
      <w:pPr>
        <w:spacing w:after="0" w:line="240" w:lineRule="auto"/>
        <w:rPr>
          <w:rFonts w:ascii="Times New Roman" w:hAnsi="Times New Roman" w:cs="Times New Roman"/>
          <w:b/>
          <w:sz w:val="24"/>
          <w:szCs w:val="24"/>
        </w:rPr>
      </w:pPr>
      <w:r>
        <w:rPr>
          <w:rFonts w:ascii="Times New Roman" w:hAnsi="Times New Roman" w:cs="Times New Roman"/>
          <w:b/>
          <w:sz w:val="24"/>
          <w:szCs w:val="24"/>
        </w:rPr>
        <w:t>Government A</w:t>
      </w:r>
      <w:r w:rsidR="00BF3BE0" w:rsidRPr="00E63177">
        <w:rPr>
          <w:rFonts w:ascii="Times New Roman" w:hAnsi="Times New Roman" w:cs="Times New Roman"/>
          <w:b/>
          <w:sz w:val="24"/>
          <w:szCs w:val="24"/>
        </w:rPr>
        <w:t>gencies</w:t>
      </w:r>
      <w:r w:rsidR="002523C8">
        <w:rPr>
          <w:rFonts w:ascii="Times New Roman" w:hAnsi="Times New Roman" w:cs="Times New Roman"/>
          <w:b/>
          <w:sz w:val="24"/>
          <w:szCs w:val="24"/>
        </w:rPr>
        <w:t>:</w:t>
      </w:r>
    </w:p>
    <w:p w:rsidR="00BF3BE0" w:rsidRPr="00BF3BE0" w:rsidRDefault="00BF3BE0" w:rsidP="00BF3BE0">
      <w:pPr>
        <w:pStyle w:val="ListParagraph"/>
        <w:numPr>
          <w:ilvl w:val="0"/>
          <w:numId w:val="8"/>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Badi Community Development Committee</w:t>
      </w:r>
    </w:p>
    <w:p w:rsidR="00BF3BE0" w:rsidRPr="00BF3BE0" w:rsidRDefault="00BF3BE0" w:rsidP="00BF3BE0">
      <w:pPr>
        <w:pStyle w:val="ListParagraph"/>
        <w:numPr>
          <w:ilvl w:val="0"/>
          <w:numId w:val="8"/>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Dalit Development Committee</w:t>
      </w:r>
    </w:p>
    <w:p w:rsidR="00BF3BE0" w:rsidRPr="00BF3BE0" w:rsidRDefault="007224C3" w:rsidP="00BF3BE0">
      <w:pPr>
        <w:pStyle w:val="ListParagraph"/>
        <w:numPr>
          <w:ilvl w:val="0"/>
          <w:numId w:val="8"/>
        </w:numPr>
        <w:spacing w:after="0" w:line="240" w:lineRule="auto"/>
        <w:rPr>
          <w:rFonts w:ascii="Times New Roman" w:hAnsi="Times New Roman" w:cs="Times New Roman"/>
          <w:sz w:val="24"/>
          <w:szCs w:val="24"/>
        </w:rPr>
      </w:pPr>
      <w:r>
        <w:rPr>
          <w:rFonts w:ascii="Times New Roman" w:hAnsi="Times New Roman" w:cs="Times New Roman"/>
          <w:sz w:val="24"/>
          <w:szCs w:val="24"/>
        </w:rPr>
        <w:t>Ministry of F</w:t>
      </w:r>
      <w:r w:rsidR="00BF3BE0" w:rsidRPr="00BF3BE0">
        <w:rPr>
          <w:rFonts w:ascii="Times New Roman" w:hAnsi="Times New Roman" w:cs="Times New Roman"/>
          <w:sz w:val="24"/>
          <w:szCs w:val="24"/>
        </w:rPr>
        <w:t>oreign</w:t>
      </w:r>
      <w:r>
        <w:rPr>
          <w:rFonts w:ascii="Times New Roman" w:hAnsi="Times New Roman" w:cs="Times New Roman"/>
          <w:sz w:val="24"/>
          <w:szCs w:val="24"/>
        </w:rPr>
        <w:t xml:space="preserve"> Affiars</w:t>
      </w:r>
      <w:r w:rsidR="00BF3BE0" w:rsidRPr="00BF3BE0">
        <w:rPr>
          <w:rFonts w:ascii="Times New Roman" w:hAnsi="Times New Roman" w:cs="Times New Roman"/>
          <w:sz w:val="24"/>
          <w:szCs w:val="24"/>
        </w:rPr>
        <w:t xml:space="preserve">  </w:t>
      </w:r>
    </w:p>
    <w:p w:rsidR="00BF3BE0" w:rsidRPr="00BF3BE0" w:rsidRDefault="00BF3BE0" w:rsidP="00BF3BE0">
      <w:pPr>
        <w:pStyle w:val="ListParagraph"/>
        <w:numPr>
          <w:ilvl w:val="0"/>
          <w:numId w:val="8"/>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Nepal Police</w:t>
      </w:r>
    </w:p>
    <w:p w:rsidR="00BF3BE0" w:rsidRPr="001C23CE" w:rsidRDefault="00893911" w:rsidP="00BF3BE0">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National </w:t>
      </w:r>
      <w:r w:rsidR="00BF3BE0" w:rsidRPr="001C23CE">
        <w:rPr>
          <w:rFonts w:ascii="Times New Roman" w:hAnsi="Times New Roman" w:cs="Times New Roman"/>
          <w:b/>
          <w:sz w:val="24"/>
          <w:szCs w:val="24"/>
        </w:rPr>
        <w:t>Commissions</w:t>
      </w:r>
      <w:r w:rsidR="002523C8">
        <w:rPr>
          <w:rFonts w:ascii="Times New Roman" w:hAnsi="Times New Roman" w:cs="Times New Roman"/>
          <w:b/>
          <w:sz w:val="24"/>
          <w:szCs w:val="24"/>
        </w:rPr>
        <w:t>:</w:t>
      </w:r>
      <w:r w:rsidR="00BF3BE0" w:rsidRPr="001C23CE">
        <w:rPr>
          <w:rFonts w:ascii="Times New Roman" w:hAnsi="Times New Roman" w:cs="Times New Roman"/>
          <w:b/>
          <w:sz w:val="24"/>
          <w:szCs w:val="24"/>
        </w:rPr>
        <w:t xml:space="preserve"> </w:t>
      </w:r>
    </w:p>
    <w:p w:rsidR="00BF3BE0" w:rsidRPr="00BF3BE0" w:rsidRDefault="00BF3BE0" w:rsidP="00BF3BE0">
      <w:pPr>
        <w:pStyle w:val="ListParagraph"/>
        <w:numPr>
          <w:ilvl w:val="0"/>
          <w:numId w:val="9"/>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National Dalit Commission(NDC)</w:t>
      </w:r>
    </w:p>
    <w:p w:rsidR="00BF3BE0" w:rsidRPr="00BF3BE0" w:rsidRDefault="00BF3BE0" w:rsidP="00BF3BE0">
      <w:pPr>
        <w:pStyle w:val="ListParagraph"/>
        <w:numPr>
          <w:ilvl w:val="0"/>
          <w:numId w:val="9"/>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National Human Right Commission(NHRC)</w:t>
      </w:r>
      <w:r w:rsidRPr="00BF3BE0">
        <w:rPr>
          <w:rFonts w:ascii="Times New Roman" w:hAnsi="Times New Roman" w:cs="Times New Roman"/>
          <w:sz w:val="24"/>
          <w:szCs w:val="24"/>
        </w:rPr>
        <w:tab/>
      </w:r>
    </w:p>
    <w:p w:rsidR="00BF3BE0" w:rsidRPr="00BF3BE0" w:rsidRDefault="00BF3BE0" w:rsidP="00BF3BE0">
      <w:pPr>
        <w:pStyle w:val="ListParagraph"/>
        <w:numPr>
          <w:ilvl w:val="0"/>
          <w:numId w:val="9"/>
        </w:numPr>
        <w:spacing w:after="0" w:line="240" w:lineRule="auto"/>
        <w:rPr>
          <w:rFonts w:ascii="Times New Roman" w:hAnsi="Times New Roman" w:cs="Times New Roman"/>
          <w:sz w:val="24"/>
          <w:szCs w:val="24"/>
        </w:rPr>
      </w:pPr>
      <w:r w:rsidRPr="00BF3BE0">
        <w:rPr>
          <w:rFonts w:ascii="Times New Roman" w:hAnsi="Times New Roman" w:cs="Times New Roman"/>
          <w:sz w:val="24"/>
          <w:szCs w:val="24"/>
        </w:rPr>
        <w:t>National Women Commission(NWC)</w:t>
      </w:r>
    </w:p>
    <w:p w:rsidR="00BF3BE0" w:rsidRDefault="00BF3BE0" w:rsidP="00BF3BE0">
      <w:pPr>
        <w:pStyle w:val="ListParagraph"/>
        <w:spacing w:after="0" w:line="240" w:lineRule="auto"/>
        <w:rPr>
          <w:rFonts w:ascii="Times New Roman" w:hAnsi="Times New Roman" w:cs="Times New Roman"/>
          <w:sz w:val="24"/>
          <w:szCs w:val="24"/>
        </w:rPr>
      </w:pPr>
    </w:p>
    <w:p w:rsidR="001A2AB5" w:rsidRDefault="001A2AB5" w:rsidP="00BF3BE0">
      <w:pPr>
        <w:pStyle w:val="ListParagraph"/>
        <w:spacing w:after="0" w:line="240" w:lineRule="auto"/>
        <w:rPr>
          <w:rFonts w:ascii="Times New Roman" w:hAnsi="Times New Roman" w:cs="Times New Roman"/>
          <w:sz w:val="24"/>
          <w:szCs w:val="24"/>
        </w:rPr>
      </w:pPr>
    </w:p>
    <w:p w:rsidR="001A2AB5" w:rsidRDefault="001A2AB5" w:rsidP="00BF3BE0">
      <w:pPr>
        <w:pStyle w:val="ListParagraph"/>
        <w:spacing w:after="0" w:line="240" w:lineRule="auto"/>
        <w:rPr>
          <w:rFonts w:ascii="Times New Roman" w:hAnsi="Times New Roman" w:cs="Times New Roman"/>
          <w:sz w:val="24"/>
          <w:szCs w:val="24"/>
        </w:rPr>
      </w:pPr>
    </w:p>
    <w:p w:rsidR="001A2AB5" w:rsidRDefault="001A2AB5" w:rsidP="00BF3BE0">
      <w:pPr>
        <w:pStyle w:val="ListParagraph"/>
        <w:spacing w:after="0" w:line="240" w:lineRule="auto"/>
        <w:rPr>
          <w:rFonts w:ascii="Times New Roman" w:hAnsi="Times New Roman" w:cs="Times New Roman"/>
          <w:sz w:val="24"/>
          <w:szCs w:val="24"/>
        </w:rPr>
      </w:pPr>
    </w:p>
    <w:p w:rsidR="001A2AB5" w:rsidRDefault="001A2AB5" w:rsidP="00BF3BE0">
      <w:pPr>
        <w:pStyle w:val="ListParagraph"/>
        <w:spacing w:after="0" w:line="240" w:lineRule="auto"/>
        <w:rPr>
          <w:rFonts w:ascii="Times New Roman" w:hAnsi="Times New Roman" w:cs="Times New Roman"/>
          <w:sz w:val="24"/>
          <w:szCs w:val="24"/>
        </w:rPr>
      </w:pPr>
    </w:p>
    <w:p w:rsidR="001A2AB5" w:rsidRDefault="001A2AB5" w:rsidP="001A2AB5">
      <w:pPr>
        <w:pStyle w:val="Heading1"/>
        <w:jc w:val="right"/>
        <w:sectPr w:rsidR="001A2AB5" w:rsidSect="00BF3BE0">
          <w:type w:val="continuous"/>
          <w:pgSz w:w="12240" w:h="15840"/>
          <w:pgMar w:top="1440" w:right="1440" w:bottom="1440" w:left="1440" w:header="720" w:footer="720" w:gutter="0"/>
          <w:cols w:num="2" w:space="720"/>
          <w:docGrid w:linePitch="360"/>
        </w:sectPr>
      </w:pPr>
    </w:p>
    <w:p w:rsidR="001A2AB5" w:rsidRDefault="001A2AB5" w:rsidP="001A2AB5">
      <w:pPr>
        <w:pStyle w:val="Heading1"/>
      </w:pPr>
      <w:r w:rsidRPr="00730CE9">
        <w:t>ANNEX</w:t>
      </w:r>
      <w:r w:rsidRPr="00B77238">
        <w:t>-II</w:t>
      </w:r>
      <w:r>
        <w:t>I</w:t>
      </w:r>
    </w:p>
    <w:p w:rsidR="001A2AB5" w:rsidRPr="001A2AB5" w:rsidRDefault="001A2AB5" w:rsidP="001A2AB5">
      <w:pPr>
        <w:jc w:val="center"/>
        <w:rPr>
          <w:rFonts w:ascii="Times New Roman" w:hAnsi="Times New Roman" w:cs="Times New Roman"/>
          <w:b/>
          <w:bCs/>
          <w:sz w:val="24"/>
        </w:rPr>
      </w:pPr>
      <w:r w:rsidRPr="001A2AB5">
        <w:rPr>
          <w:rFonts w:ascii="Times New Roman" w:hAnsi="Times New Roman" w:cs="Times New Roman"/>
          <w:b/>
          <w:bCs/>
          <w:sz w:val="24"/>
        </w:rPr>
        <w:t>Map of Nepal</w:t>
      </w:r>
    </w:p>
    <w:p w:rsidR="001A2AB5" w:rsidRDefault="001A2AB5" w:rsidP="00BF3BE0">
      <w:pPr>
        <w:pStyle w:val="ListParagraph"/>
        <w:spacing w:after="0" w:line="240" w:lineRule="auto"/>
        <w:rPr>
          <w:rFonts w:ascii="Times New Roman" w:hAnsi="Times New Roman" w:cs="Times New Roman"/>
          <w:sz w:val="24"/>
          <w:szCs w:val="24"/>
        </w:rPr>
        <w:sectPr w:rsidR="001A2AB5" w:rsidSect="00C0358C">
          <w:type w:val="continuous"/>
          <w:pgSz w:w="12240" w:h="15840"/>
          <w:pgMar w:top="1440" w:right="1440" w:bottom="1440" w:left="1440" w:header="720" w:footer="720" w:gutter="0"/>
          <w:cols w:space="720"/>
          <w:docGrid w:linePitch="360"/>
        </w:sectPr>
      </w:pPr>
    </w:p>
    <w:p w:rsidR="001A2AB5" w:rsidRDefault="001A2AB5" w:rsidP="00BF3BE0">
      <w:pPr>
        <w:pStyle w:val="ListParagraph"/>
        <w:spacing w:after="0" w:line="240" w:lineRule="auto"/>
        <w:rPr>
          <w:rFonts w:ascii="Times New Roman" w:hAnsi="Times New Roman" w:cs="Times New Roman"/>
          <w:sz w:val="24"/>
          <w:szCs w:val="24"/>
        </w:rPr>
      </w:pPr>
    </w:p>
    <w:p w:rsidR="00C0358C" w:rsidRDefault="00C0358C" w:rsidP="00BF3BE0">
      <w:pPr>
        <w:pStyle w:val="ListParagraph"/>
        <w:spacing w:after="0" w:line="240" w:lineRule="auto"/>
        <w:rPr>
          <w:rFonts w:ascii="Times New Roman" w:hAnsi="Times New Roman" w:cs="Times New Roman"/>
          <w:sz w:val="24"/>
          <w:szCs w:val="24"/>
        </w:rPr>
      </w:pPr>
    </w:p>
    <w:p w:rsidR="00C0358C" w:rsidRDefault="00C0358C" w:rsidP="00BF3BE0">
      <w:pPr>
        <w:pStyle w:val="ListParagraph"/>
        <w:spacing w:after="0" w:line="240" w:lineRule="auto"/>
        <w:rPr>
          <w:rFonts w:ascii="Times New Roman" w:hAnsi="Times New Roman" w:cs="Times New Roman"/>
          <w:sz w:val="24"/>
          <w:szCs w:val="24"/>
        </w:rPr>
      </w:pPr>
      <w:r>
        <w:rPr>
          <w:noProof/>
          <w:lang w:bidi="ne-NP"/>
        </w:rPr>
        <w:drawing>
          <wp:inline distT="0" distB="0" distL="0" distR="0">
            <wp:extent cx="5591175" cy="3010861"/>
            <wp:effectExtent l="19050" t="0" r="9525" b="0"/>
            <wp:docPr id="2" name="Picture 1" descr="http://www.nepaltrekkingpass.com/images/nepal-75-district-m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epaltrekkingpass.com/images/nepal-75-district-map.gif"/>
                    <pic:cNvPicPr>
                      <a:picLocks noChangeAspect="1" noChangeArrowheads="1"/>
                    </pic:cNvPicPr>
                  </pic:nvPicPr>
                  <pic:blipFill>
                    <a:blip r:embed="rId17" cstate="print"/>
                    <a:srcRect/>
                    <a:stretch>
                      <a:fillRect/>
                    </a:stretch>
                  </pic:blipFill>
                  <pic:spPr bwMode="auto">
                    <a:xfrm>
                      <a:off x="0" y="0"/>
                      <a:ext cx="5591175" cy="3010861"/>
                    </a:xfrm>
                    <a:prstGeom prst="rect">
                      <a:avLst/>
                    </a:prstGeom>
                    <a:noFill/>
                    <a:ln w="9525">
                      <a:noFill/>
                      <a:miter lim="800000"/>
                      <a:headEnd/>
                      <a:tailEnd/>
                    </a:ln>
                  </pic:spPr>
                </pic:pic>
              </a:graphicData>
            </a:graphic>
          </wp:inline>
        </w:drawing>
      </w:r>
    </w:p>
    <w:sectPr w:rsidR="00C0358C" w:rsidSect="00C0358C">
      <w:type w:val="continuous"/>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EAF" w:rsidRDefault="00B71EAF" w:rsidP="00B330C9">
      <w:pPr>
        <w:spacing w:after="0" w:line="240" w:lineRule="auto"/>
      </w:pPr>
      <w:r>
        <w:separator/>
      </w:r>
    </w:p>
  </w:endnote>
  <w:endnote w:type="continuationSeparator" w:id="0">
    <w:p w:rsidR="00B71EAF" w:rsidRDefault="00B71EAF" w:rsidP="00B330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utura LT">
    <w:altName w:val="Century Gothic"/>
    <w:panose1 w:val="00000000000000000000"/>
    <w:charset w:val="00"/>
    <w:family w:val="swiss"/>
    <w:notTrueType/>
    <w:pitch w:val="default"/>
    <w:sig w:usb0="00000003" w:usb1="00000000" w:usb2="00000000" w:usb3="00000000" w:csb0="00000001" w:csb1="00000000"/>
  </w:font>
  <w:font w:name="Frutiger LT Std 57 Cn">
    <w:altName w:val="Frutiger LT Std 57 C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33459"/>
      <w:docPartObj>
        <w:docPartGallery w:val="Page Numbers (Bottom of Page)"/>
        <w:docPartUnique/>
      </w:docPartObj>
    </w:sdtPr>
    <w:sdtEndPr>
      <w:rPr>
        <w:noProof/>
      </w:rPr>
    </w:sdtEndPr>
    <w:sdtContent>
      <w:p w:rsidR="001412FA" w:rsidRDefault="001412FA">
        <w:pPr>
          <w:pStyle w:val="Footer"/>
          <w:jc w:val="center"/>
        </w:pPr>
        <w:fldSimple w:instr=" PAGE   \* MERGEFORMAT ">
          <w:r w:rsidR="00B71EAF">
            <w:rPr>
              <w:noProof/>
            </w:rPr>
            <w:t>1</w:t>
          </w:r>
        </w:fldSimple>
      </w:p>
    </w:sdtContent>
  </w:sdt>
  <w:p w:rsidR="001412FA" w:rsidRDefault="001412FA">
    <w:pPr>
      <w:pStyle w:val="Footer"/>
    </w:pPr>
  </w:p>
  <w:p w:rsidR="001412FA" w:rsidRDefault="001412F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EAF" w:rsidRDefault="00B71EAF" w:rsidP="00B330C9">
      <w:pPr>
        <w:spacing w:after="0" w:line="240" w:lineRule="auto"/>
      </w:pPr>
      <w:r>
        <w:separator/>
      </w:r>
    </w:p>
  </w:footnote>
  <w:footnote w:type="continuationSeparator" w:id="0">
    <w:p w:rsidR="00B71EAF" w:rsidRDefault="00B71EAF" w:rsidP="00B330C9">
      <w:pPr>
        <w:spacing w:after="0" w:line="240" w:lineRule="auto"/>
      </w:pPr>
      <w:r>
        <w:continuationSeparator/>
      </w:r>
    </w:p>
  </w:footnote>
  <w:footnote w:id="1">
    <w:p w:rsidR="001412FA" w:rsidRPr="00744306" w:rsidRDefault="001412FA" w:rsidP="00B330C9">
      <w:pPr>
        <w:pStyle w:val="FootnoteText"/>
        <w:jc w:val="both"/>
        <w:rPr>
          <w:vertAlign w:val="superscript"/>
        </w:rPr>
      </w:pPr>
      <w:r w:rsidRPr="00744306">
        <w:rPr>
          <w:rStyle w:val="FootnoteReference"/>
          <w:rFonts w:eastAsiaTheme="majorEastAsia"/>
        </w:rPr>
        <w:footnoteRef/>
      </w:r>
      <w:r w:rsidRPr="00744306">
        <w:rPr>
          <w:vertAlign w:val="superscript"/>
        </w:rPr>
        <w:t xml:space="preserve"> </w:t>
      </w:r>
      <w:r w:rsidRPr="0068461E">
        <w:t>OHCHR, Opening the Door to Equality: Access to Justice for Dalits in Nepal, 2011, Page 2&amp;3.</w:t>
      </w:r>
      <w:r w:rsidRPr="00744306">
        <w:rPr>
          <w:vertAlign w:val="superscript"/>
        </w:rPr>
        <w:t xml:space="preserve"> </w:t>
      </w:r>
    </w:p>
  </w:footnote>
  <w:footnote w:id="2">
    <w:p w:rsidR="001412FA" w:rsidRPr="00744306" w:rsidRDefault="001412FA" w:rsidP="00B330C9">
      <w:pPr>
        <w:pStyle w:val="FootnoteText"/>
        <w:jc w:val="both"/>
        <w:rPr>
          <w:vertAlign w:val="superscript"/>
        </w:rPr>
      </w:pPr>
      <w:r w:rsidRPr="00744306">
        <w:rPr>
          <w:rStyle w:val="FootnoteReference"/>
          <w:rFonts w:eastAsiaTheme="majorEastAsia"/>
        </w:rPr>
        <w:footnoteRef/>
      </w:r>
      <w:r w:rsidRPr="0068461E">
        <w:t>Communist Party of Nepal (Maoists), “40 Point Demands”, dated 4 February 1996.</w:t>
      </w:r>
    </w:p>
  </w:footnote>
  <w:footnote w:id="3">
    <w:p w:rsidR="001412FA" w:rsidRPr="00744306" w:rsidRDefault="001412FA" w:rsidP="00B330C9">
      <w:pPr>
        <w:pStyle w:val="FootnoteText"/>
        <w:jc w:val="both"/>
        <w:rPr>
          <w:vertAlign w:val="superscript"/>
        </w:rPr>
      </w:pPr>
      <w:r w:rsidRPr="00744306">
        <w:rPr>
          <w:rStyle w:val="FootnoteReference"/>
          <w:rFonts w:eastAsiaTheme="majorEastAsia"/>
        </w:rPr>
        <w:footnoteRef/>
      </w:r>
      <w:r w:rsidRPr="0068461E">
        <w:t>Comprehensive Peace Accord (CPA) Concluded between the Government of Nepal and the Communist Party of Nepal (Maoist), 21 November 2006, subsections 3.5 and 7.1.1.</w:t>
      </w:r>
    </w:p>
  </w:footnote>
  <w:footnote w:id="4">
    <w:p w:rsidR="001412FA" w:rsidRPr="00744306" w:rsidRDefault="001412FA" w:rsidP="00B330C9">
      <w:pPr>
        <w:pStyle w:val="FootnoteText"/>
        <w:jc w:val="both"/>
        <w:rPr>
          <w:vertAlign w:val="superscript"/>
        </w:rPr>
      </w:pPr>
      <w:r w:rsidRPr="00744306">
        <w:rPr>
          <w:rStyle w:val="FootnoteReference"/>
          <w:rFonts w:eastAsiaTheme="majorEastAsia"/>
        </w:rPr>
        <w:footnoteRef/>
      </w:r>
      <w:r w:rsidRPr="00744306">
        <w:rPr>
          <w:vertAlign w:val="superscript"/>
        </w:rPr>
        <w:t xml:space="preserve"> </w:t>
      </w:r>
      <w:r w:rsidRPr="0068461E">
        <w:t>See Government of Nepal, The Three Year Interim Plan (2007/08 – 2009/10), page 1.</w:t>
      </w:r>
    </w:p>
  </w:footnote>
  <w:footnote w:id="5">
    <w:p w:rsidR="001412FA" w:rsidRPr="00744306" w:rsidRDefault="001412FA" w:rsidP="00B330C9">
      <w:pPr>
        <w:pStyle w:val="FootnoteText"/>
        <w:jc w:val="both"/>
        <w:rPr>
          <w:vertAlign w:val="superscript"/>
        </w:rPr>
      </w:pPr>
      <w:r w:rsidRPr="00744306">
        <w:rPr>
          <w:rStyle w:val="FootnoteReference"/>
          <w:rFonts w:eastAsiaTheme="majorEastAsia"/>
        </w:rPr>
        <w:footnoteRef/>
      </w:r>
      <w:r w:rsidRPr="00744306">
        <w:rPr>
          <w:vertAlign w:val="superscript"/>
        </w:rPr>
        <w:t xml:space="preserve"> </w:t>
      </w:r>
      <w:r w:rsidRPr="0068461E">
        <w:t xml:space="preserve">See OHCHR Report </w:t>
      </w:r>
      <w:r w:rsidRPr="006147B3">
        <w:rPr>
          <w:sz w:val="18"/>
        </w:rPr>
        <w:t>"</w:t>
      </w:r>
      <w:r w:rsidRPr="006147B3">
        <w:rPr>
          <w:i/>
          <w:iCs/>
          <w:sz w:val="18"/>
        </w:rPr>
        <w:t xml:space="preserve"> OPENING THE DOOR TO EQUALITY</w:t>
      </w:r>
      <w:r w:rsidRPr="0068461E">
        <w:rPr>
          <w:i/>
          <w:iCs/>
        </w:rPr>
        <w:t xml:space="preserve">: Access to Justice for Dalits in Nepal, 2011", </w:t>
      </w:r>
      <w:r w:rsidRPr="0068461E">
        <w:t>page 4.</w:t>
      </w:r>
    </w:p>
  </w:footnote>
  <w:footnote w:id="6">
    <w:p w:rsidR="001412FA" w:rsidRPr="00744306" w:rsidRDefault="001412FA" w:rsidP="00B330C9">
      <w:pPr>
        <w:pStyle w:val="FootnoteText"/>
        <w:jc w:val="both"/>
        <w:rPr>
          <w:vertAlign w:val="superscript"/>
        </w:rPr>
      </w:pPr>
      <w:r w:rsidRPr="00744306">
        <w:rPr>
          <w:rStyle w:val="FootnoteReference"/>
          <w:rFonts w:eastAsiaTheme="majorEastAsia"/>
        </w:rPr>
        <w:footnoteRef/>
      </w:r>
      <w:r w:rsidRPr="00744306">
        <w:rPr>
          <w:vertAlign w:val="superscript"/>
        </w:rPr>
        <w:t xml:space="preserve"> </w:t>
      </w:r>
      <w:r w:rsidRPr="0068461E">
        <w:t>Especially, the provisions concerning complaint filing and the investigation.</w:t>
      </w:r>
      <w:r w:rsidRPr="00744306">
        <w:rPr>
          <w:vertAlign w:val="superscript"/>
        </w:rPr>
        <w:t xml:space="preserve">  </w:t>
      </w:r>
    </w:p>
  </w:footnote>
  <w:footnote w:id="7">
    <w:p w:rsidR="001412FA" w:rsidRPr="007C0AC1" w:rsidRDefault="001412FA" w:rsidP="00B330C9">
      <w:pPr>
        <w:pStyle w:val="FootnoteText"/>
        <w:rPr>
          <w:lang w:val="en-GB"/>
        </w:rPr>
      </w:pPr>
      <w:r>
        <w:rPr>
          <w:rStyle w:val="FootnoteReference"/>
          <w:rFonts w:eastAsiaTheme="majorEastAsia"/>
        </w:rPr>
        <w:footnoteRef/>
      </w:r>
      <w:r>
        <w:t xml:space="preserve"> </w:t>
      </w:r>
      <w:r w:rsidRPr="00EE14C2">
        <w:rPr>
          <w:i/>
        </w:rPr>
        <w:t>Shyam Bishwokarma for JuRI-Nepal v. Government of Nepal</w:t>
      </w:r>
      <w:r w:rsidRPr="00EE14C2">
        <w:t xml:space="preserve">, OPMC, and </w:t>
      </w:r>
      <w:r w:rsidRPr="0016512D">
        <w:t>decision dated 2073/3/26 (10 July 2016).</w:t>
      </w:r>
    </w:p>
  </w:footnote>
  <w:footnote w:id="8">
    <w:p w:rsidR="001412FA" w:rsidRPr="00744306" w:rsidRDefault="001412FA" w:rsidP="00B330C9">
      <w:pPr>
        <w:pStyle w:val="FootnoteText"/>
        <w:jc w:val="both"/>
        <w:rPr>
          <w:vertAlign w:val="superscript"/>
        </w:rPr>
      </w:pPr>
      <w:r w:rsidRPr="00744306">
        <w:rPr>
          <w:rStyle w:val="FootnoteReference"/>
          <w:rFonts w:eastAsiaTheme="majorEastAsia"/>
        </w:rPr>
        <w:footnoteRef/>
      </w:r>
      <w:r w:rsidRPr="00744306">
        <w:rPr>
          <w:vertAlign w:val="superscript"/>
        </w:rPr>
        <w:t xml:space="preserve"> </w:t>
      </w:r>
      <w:r w:rsidRPr="0068461E">
        <w:t xml:space="preserve">Consultation meeting with </w:t>
      </w:r>
      <w:r>
        <w:t xml:space="preserve">stakeholders held on 20 December 2017. </w:t>
      </w:r>
    </w:p>
  </w:footnote>
  <w:footnote w:id="9">
    <w:p w:rsidR="001412FA" w:rsidRPr="00311E6E" w:rsidRDefault="001412FA" w:rsidP="00B330C9">
      <w:pPr>
        <w:pStyle w:val="FootnoteText"/>
        <w:rPr>
          <w:lang w:val="en-GB"/>
        </w:rPr>
      </w:pPr>
      <w:r w:rsidRPr="00184869">
        <w:rPr>
          <w:rStyle w:val="FootnoteReference"/>
          <w:rFonts w:eastAsiaTheme="majorEastAsia"/>
        </w:rPr>
        <w:footnoteRef/>
      </w:r>
      <w:r w:rsidRPr="00184869">
        <w:t xml:space="preserve"> </w:t>
      </w:r>
      <w:r w:rsidRPr="00184869">
        <w:rPr>
          <w:lang w:val="en-GB"/>
        </w:rPr>
        <w:t xml:space="preserve">See Annex </w:t>
      </w:r>
      <w:r w:rsidRPr="0068461E">
        <w:rPr>
          <w:lang w:val="en-GB"/>
        </w:rPr>
        <w:t xml:space="preserve">number 2 </w:t>
      </w:r>
      <w:r w:rsidRPr="00184869">
        <w:rPr>
          <w:lang w:val="en-GB"/>
        </w:rPr>
        <w:t xml:space="preserve">on page </w:t>
      </w:r>
      <w:r w:rsidRPr="0068461E">
        <w:rPr>
          <w:lang w:val="en-GB"/>
        </w:rPr>
        <w:t>2</w:t>
      </w:r>
      <w:r>
        <w:rPr>
          <w:lang w:val="en-GB"/>
        </w:rPr>
        <w:t>4</w:t>
      </w:r>
      <w:r w:rsidRPr="00184869">
        <w:rPr>
          <w:lang w:val="en-GB"/>
        </w:rPr>
        <w:t>.</w:t>
      </w:r>
      <w:r>
        <w:rPr>
          <w:lang w:val="en-GB"/>
        </w:rPr>
        <w:t xml:space="preserve"> </w:t>
      </w:r>
    </w:p>
  </w:footnote>
  <w:footnote w:id="10">
    <w:p w:rsidR="001412FA" w:rsidRPr="007C0AC1" w:rsidRDefault="001412FA" w:rsidP="00B330C9">
      <w:pPr>
        <w:pStyle w:val="FootnoteText"/>
        <w:jc w:val="both"/>
        <w:rPr>
          <w:lang w:val="en-GB"/>
        </w:rPr>
      </w:pPr>
      <w:r w:rsidRPr="007C0AC1">
        <w:rPr>
          <w:rStyle w:val="FootnoteReference"/>
          <w:rFonts w:eastAsiaTheme="majorEastAsia"/>
          <w:lang w:val="en-GB"/>
        </w:rPr>
        <w:footnoteRef/>
      </w:r>
      <w:r w:rsidRPr="0068461E">
        <w:rPr>
          <w:lang w:val="en-GB"/>
        </w:rPr>
        <w:t xml:space="preserve"> National Human Rights Commission, National Women Commission, National </w:t>
      </w:r>
      <w:r w:rsidRPr="0068461E">
        <w:rPr>
          <w:i/>
          <w:iCs/>
          <w:lang w:val="en-GB"/>
        </w:rPr>
        <w:t>Dalit</w:t>
      </w:r>
      <w:r w:rsidRPr="0068461E">
        <w:rPr>
          <w:lang w:val="en-GB"/>
        </w:rPr>
        <w:t xml:space="preserve"> Commission (NDC), National Inclusion Commission, Indigenous People and nationalities Commission, </w:t>
      </w:r>
      <w:r w:rsidRPr="0068461E">
        <w:rPr>
          <w:i/>
          <w:iCs/>
          <w:lang w:val="en-GB"/>
        </w:rPr>
        <w:t xml:space="preserve">Madheshi </w:t>
      </w:r>
      <w:r w:rsidRPr="0068461E">
        <w:rPr>
          <w:lang w:val="en-GB"/>
        </w:rPr>
        <w:t xml:space="preserve">Commission, </w:t>
      </w:r>
      <w:r w:rsidRPr="0068461E">
        <w:rPr>
          <w:i/>
          <w:iCs/>
          <w:lang w:val="en-GB"/>
        </w:rPr>
        <w:t xml:space="preserve">Tharu </w:t>
      </w:r>
      <w:r w:rsidRPr="0068461E">
        <w:rPr>
          <w:lang w:val="en-GB"/>
        </w:rPr>
        <w:t>Commission, National Foundation for Development of Indigenous Nationalities (NFDIN), Badi Community Upliftment and Development Committee, Marginalized and Dalit Upliftment and development Committee, Backward Community Upliftment and Development Committee, and Buddhism promotion and Monastery Development Committee.</w:t>
      </w:r>
    </w:p>
  </w:footnote>
  <w:footnote w:id="11">
    <w:p w:rsidR="001412FA" w:rsidRPr="007C0AC1" w:rsidRDefault="001412FA" w:rsidP="00B330C9">
      <w:pPr>
        <w:pStyle w:val="FootnoteText"/>
        <w:jc w:val="both"/>
      </w:pPr>
      <w:r w:rsidRPr="007C0AC1">
        <w:rPr>
          <w:rStyle w:val="FootnoteReference"/>
          <w:rFonts w:eastAsiaTheme="majorEastAsia"/>
        </w:rPr>
        <w:footnoteRef/>
      </w:r>
      <w:r w:rsidRPr="007C0AC1">
        <w:rPr>
          <w:vertAlign w:val="superscript"/>
        </w:rPr>
        <w:t xml:space="preserve"> </w:t>
      </w:r>
      <w:r w:rsidRPr="0068461E">
        <w:t>Section 20(2) of NHRC Act, 2012 provides that in case any agreement that NHRC entered into with any national and international organization constitute any financial matters, NHRC is obligated to secure an approval from the Finance Ministry to bring that agreement into force.</w:t>
      </w:r>
    </w:p>
  </w:footnote>
  <w:footnote w:id="12">
    <w:p w:rsidR="001412FA" w:rsidRPr="007C0AC1" w:rsidRDefault="001412FA" w:rsidP="00B330C9">
      <w:pPr>
        <w:pStyle w:val="FootnoteText"/>
        <w:jc w:val="both"/>
      </w:pPr>
      <w:r w:rsidRPr="007C0AC1">
        <w:rPr>
          <w:rStyle w:val="FootnoteReference"/>
          <w:rFonts w:eastAsiaTheme="majorEastAsia"/>
        </w:rPr>
        <w:footnoteRef/>
      </w:r>
      <w:r w:rsidRPr="0068461E">
        <w:t xml:space="preserve"> According to Section 27 of the NHRC Act, Government approval is must for creating posts and changing the organogram of NHRC. </w:t>
      </w:r>
    </w:p>
  </w:footnote>
  <w:footnote w:id="13">
    <w:p w:rsidR="001412FA" w:rsidRPr="007C0AC1" w:rsidRDefault="001412FA" w:rsidP="00B330C9">
      <w:pPr>
        <w:pStyle w:val="FootnoteText"/>
        <w:jc w:val="both"/>
      </w:pPr>
      <w:r w:rsidRPr="007C0AC1">
        <w:rPr>
          <w:rStyle w:val="FootnoteReference"/>
          <w:rFonts w:eastAsiaTheme="majorEastAsia"/>
        </w:rPr>
        <w:footnoteRef/>
      </w:r>
      <w:r w:rsidRPr="007C0AC1">
        <w:rPr>
          <w:vertAlign w:val="superscript"/>
        </w:rPr>
        <w:t xml:space="preserve"> </w:t>
      </w:r>
      <w:r w:rsidRPr="0068461E">
        <w:t xml:space="preserve">Annual Report of NHRC, 2072/7. Page, 81, 82. The 2073/74 report also reflects the same concerns. </w:t>
      </w:r>
    </w:p>
  </w:footnote>
  <w:footnote w:id="14">
    <w:p w:rsidR="001412FA" w:rsidRPr="007C0AC1" w:rsidRDefault="001412FA" w:rsidP="00B330C9">
      <w:pPr>
        <w:pStyle w:val="FootnoteText"/>
        <w:jc w:val="both"/>
      </w:pPr>
      <w:r w:rsidRPr="007C0AC1">
        <w:rPr>
          <w:rStyle w:val="FootnoteReference"/>
          <w:rFonts w:eastAsiaTheme="majorEastAsia"/>
        </w:rPr>
        <w:footnoteRef/>
      </w:r>
      <w:r w:rsidRPr="0068461E">
        <w:t xml:space="preserve"> Interview with Shayam Babu Kafle, Head of Legal Division, NHRC dated 20 September 2017.  </w:t>
      </w:r>
    </w:p>
  </w:footnote>
  <w:footnote w:id="15">
    <w:p w:rsidR="001412FA" w:rsidRPr="007C0AC1" w:rsidRDefault="001412FA" w:rsidP="00B330C9">
      <w:pPr>
        <w:pStyle w:val="FootnoteText"/>
        <w:jc w:val="both"/>
      </w:pPr>
      <w:r w:rsidRPr="007C0AC1">
        <w:rPr>
          <w:rStyle w:val="FootnoteReference"/>
          <w:rFonts w:eastAsiaTheme="majorEastAsia"/>
        </w:rPr>
        <w:footnoteRef/>
      </w:r>
      <w:r w:rsidRPr="007C0AC1">
        <w:rPr>
          <w:vertAlign w:val="superscript"/>
        </w:rPr>
        <w:t xml:space="preserve"> </w:t>
      </w:r>
      <w:r w:rsidRPr="0068461E">
        <w:t xml:space="preserve">The commissions will rely on the Government for staff and resources. Approval of Finance Ministry is must for generating resources from Donors. </w:t>
      </w:r>
    </w:p>
  </w:footnote>
  <w:footnote w:id="16">
    <w:p w:rsidR="001412FA" w:rsidRPr="007C0AC1" w:rsidRDefault="001412FA" w:rsidP="00B330C9">
      <w:pPr>
        <w:pStyle w:val="FootnoteText"/>
        <w:jc w:val="both"/>
      </w:pPr>
      <w:r w:rsidRPr="007C0AC1">
        <w:rPr>
          <w:rStyle w:val="FootnoteReference"/>
          <w:rFonts w:eastAsiaTheme="majorEastAsia"/>
        </w:rPr>
        <w:footnoteRef/>
      </w:r>
      <w:r w:rsidRPr="0068461E">
        <w:t xml:space="preserve"> Interview with Sitaram Ghale Pariyar, former Member Secretary, NHRC, dated 20 September 2017.</w:t>
      </w:r>
    </w:p>
  </w:footnote>
  <w:footnote w:id="17">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For example, the Indian Penal Code was amended in 2013, inter alia, to insert a provision that criminalizes deliberate denial of registration of FIR with a term of 2 years imprisonment.</w:t>
      </w:r>
      <w:r w:rsidRPr="001C0E82">
        <w:rPr>
          <w:vertAlign w:val="superscript"/>
        </w:rPr>
        <w:t xml:space="preserve">  </w:t>
      </w:r>
    </w:p>
  </w:footnote>
  <w:footnote w:id="18">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This complains was appeared in almost consultations held in Districts.</w:t>
      </w:r>
      <w:r w:rsidRPr="001C0E82">
        <w:rPr>
          <w:vertAlign w:val="superscript"/>
        </w:rPr>
        <w:t xml:space="preserve"> </w:t>
      </w:r>
    </w:p>
  </w:footnote>
  <w:footnote w:id="19">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State Cases Act and State Cases Regulation entrust the Police with th</w:t>
      </w:r>
      <w:r>
        <w:t>ese</w:t>
      </w:r>
      <w:r w:rsidRPr="0068461E">
        <w:t xml:space="preserve"> responsibilities.</w:t>
      </w:r>
      <w:r w:rsidRPr="001C0E82">
        <w:rPr>
          <w:vertAlign w:val="superscript"/>
        </w:rPr>
        <w:t xml:space="preserve"> </w:t>
      </w:r>
    </w:p>
  </w:footnote>
  <w:footnote w:id="20">
    <w:p w:rsidR="001412FA" w:rsidRPr="00C34034"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 xml:space="preserve">A circular to that effect was issued by the Ministry of Home to al CDOS </w:t>
      </w:r>
      <w:r w:rsidRPr="00C34034">
        <w:t xml:space="preserve">on 2070/05/04 (20 August 2013). </w:t>
      </w:r>
    </w:p>
  </w:footnote>
  <w:footnote w:id="21">
    <w:p w:rsidR="001412FA" w:rsidRPr="001C0E82" w:rsidRDefault="001412FA" w:rsidP="00B330C9">
      <w:pPr>
        <w:pStyle w:val="FootnoteText"/>
        <w:jc w:val="both"/>
        <w:rPr>
          <w:vertAlign w:val="superscript"/>
        </w:rPr>
      </w:pPr>
      <w:r w:rsidRPr="00C34034">
        <w:rPr>
          <w:rStyle w:val="FootnoteReference"/>
          <w:rFonts w:eastAsiaTheme="majorEastAsia"/>
        </w:rPr>
        <w:footnoteRef/>
      </w:r>
      <w:r w:rsidRPr="00C34034">
        <w:rPr>
          <w:vertAlign w:val="superscript"/>
        </w:rPr>
        <w:t xml:space="preserve"> </w:t>
      </w:r>
      <w:r w:rsidRPr="00C34034">
        <w:t>Article 18 of the Constitution of Nepal (2015) guarantees equality and non-discrimination irrespective of caste</w:t>
      </w:r>
      <w:r w:rsidRPr="0068461E">
        <w:t>.</w:t>
      </w:r>
      <w:r w:rsidRPr="001C0E82">
        <w:rPr>
          <w:vertAlign w:val="superscript"/>
        </w:rPr>
        <w:t xml:space="preserve"> </w:t>
      </w:r>
    </w:p>
  </w:footnote>
  <w:footnote w:id="22">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Ibid, Article 24(5).</w:t>
      </w:r>
    </w:p>
  </w:footnote>
  <w:footnote w:id="23">
    <w:p w:rsidR="001412FA" w:rsidRDefault="001412FA" w:rsidP="00B330C9">
      <w:pPr>
        <w:pStyle w:val="FootnoteText"/>
        <w:rPr>
          <w:vertAlign w:val="superscript"/>
        </w:rPr>
      </w:pPr>
      <w:r w:rsidRPr="001C0E82">
        <w:rPr>
          <w:rStyle w:val="FootnoteReference"/>
          <w:rFonts w:eastAsiaTheme="majorEastAsia"/>
        </w:rPr>
        <w:footnoteRef/>
      </w:r>
      <w:r w:rsidRPr="001C0E82">
        <w:rPr>
          <w:vertAlign w:val="superscript"/>
        </w:rPr>
        <w:t xml:space="preserve"> </w:t>
      </w:r>
      <w:r w:rsidRPr="0068461E">
        <w:t xml:space="preserve">For detailed discussion of the flawed provisions, see, UN OHCHR, </w:t>
      </w:r>
      <w:r w:rsidRPr="0068461E">
        <w:rPr>
          <w:i/>
          <w:iCs/>
        </w:rPr>
        <w:t xml:space="preserve">OPENING THE DOOR TO EQUALITY: Access to Justice for Dalits in Nepal, 2011", </w:t>
      </w:r>
      <w:r w:rsidRPr="0068461E">
        <w:t>page 48-52. Available at:</w:t>
      </w:r>
      <w:r>
        <w:t xml:space="preserve"> </w:t>
      </w:r>
      <w:hyperlink r:id="rId1" w:history="1">
        <w:r w:rsidRPr="00D86656">
          <w:rPr>
            <w:rStyle w:val="Hyperlink"/>
          </w:rPr>
          <w:t>http://nepal.ohchr.org/en/resources/Documents/English/reports/HCR/2011_12_07_Opening_the_Door_to_Equality_E.pdf</w:t>
        </w:r>
      </w:hyperlink>
      <w:r>
        <w:t xml:space="preserve"> </w:t>
      </w:r>
    </w:p>
  </w:footnote>
  <w:footnote w:id="24">
    <w:p w:rsidR="001412FA" w:rsidRDefault="001412FA" w:rsidP="00B330C9">
      <w:pPr>
        <w:pStyle w:val="Heading1"/>
        <w:shd w:val="clear" w:color="auto" w:fill="FFFFFF"/>
        <w:spacing w:after="0"/>
        <w:jc w:val="both"/>
        <w:textAlignment w:val="baseline"/>
        <w:rPr>
          <w:rFonts w:cs="Times New Roman"/>
          <w:b w:val="0"/>
          <w:sz w:val="20"/>
          <w:szCs w:val="20"/>
          <w:vertAlign w:val="superscript"/>
        </w:rPr>
      </w:pPr>
      <w:r w:rsidRPr="001C0E82">
        <w:rPr>
          <w:rStyle w:val="FootnoteReference"/>
          <w:rFonts w:cs="Times New Roman"/>
          <w:b w:val="0"/>
          <w:sz w:val="20"/>
          <w:szCs w:val="20"/>
        </w:rPr>
        <w:footnoteRef/>
      </w:r>
      <w:r w:rsidRPr="0068461E">
        <w:rPr>
          <w:rFonts w:eastAsia="Times New Roman" w:cs="Times New Roman"/>
          <w:b w:val="0"/>
          <w:bCs w:val="0"/>
          <w:kern w:val="36"/>
          <w:sz w:val="20"/>
          <w:szCs w:val="20"/>
        </w:rPr>
        <w:t xml:space="preserve">NDC and OHCHR welcome the new law on Caste-based Discrimination and Untouchability. Available at: </w:t>
      </w:r>
      <w:hyperlink r:id="rId2" w:history="1">
        <w:r w:rsidRPr="00D86656">
          <w:rPr>
            <w:rStyle w:val="Hyperlink"/>
            <w:rFonts w:cs="Times New Roman"/>
            <w:b w:val="0"/>
            <w:sz w:val="20"/>
            <w:szCs w:val="20"/>
          </w:rPr>
          <w:t>https://reliefweb.int/report/nepal/ndc-and-ohchr-welcome-new-law-caste-based-discrimination-and-untouchability</w:t>
        </w:r>
      </w:hyperlink>
      <w:r>
        <w:rPr>
          <w:rFonts w:cs="Times New Roman"/>
          <w:b w:val="0"/>
          <w:sz w:val="20"/>
          <w:szCs w:val="20"/>
        </w:rPr>
        <w:t xml:space="preserve"> </w:t>
      </w:r>
    </w:p>
  </w:footnote>
  <w:footnote w:id="25">
    <w:p w:rsidR="001412FA" w:rsidRPr="001C0E82" w:rsidRDefault="001412FA" w:rsidP="00B330C9">
      <w:pPr>
        <w:pStyle w:val="Pa5"/>
        <w:spacing w:line="240" w:lineRule="auto"/>
        <w:jc w:val="both"/>
        <w:rPr>
          <w:rFonts w:ascii="Times New Roman" w:hAnsi="Times New Roman" w:cs="Times New Roman"/>
          <w:sz w:val="20"/>
          <w:szCs w:val="20"/>
          <w:vertAlign w:val="superscript"/>
        </w:rPr>
      </w:pPr>
      <w:r w:rsidRPr="001C0E82">
        <w:rPr>
          <w:rStyle w:val="FootnoteReference"/>
          <w:rFonts w:eastAsiaTheme="majorEastAsia" w:cs="Times New Roman"/>
          <w:sz w:val="20"/>
          <w:szCs w:val="20"/>
        </w:rPr>
        <w:footnoteRef/>
      </w:r>
      <w:r w:rsidRPr="001C0E82">
        <w:rPr>
          <w:rFonts w:ascii="Times New Roman" w:hAnsi="Times New Roman" w:cs="Times New Roman"/>
          <w:sz w:val="20"/>
          <w:szCs w:val="20"/>
          <w:vertAlign w:val="superscript"/>
        </w:rPr>
        <w:t xml:space="preserve"> </w:t>
      </w:r>
      <w:r w:rsidRPr="0068461E">
        <w:rPr>
          <w:rFonts w:ascii="Times New Roman" w:hAnsi="Times New Roman" w:cs="Times New Roman"/>
          <w:sz w:val="20"/>
          <w:szCs w:val="20"/>
        </w:rPr>
        <w:t xml:space="preserve">Section </w:t>
      </w:r>
      <w:r w:rsidRPr="0068461E">
        <w:rPr>
          <w:rFonts w:ascii="Times New Roman" w:eastAsiaTheme="minorEastAsia" w:hAnsi="Times New Roman" w:cs="Times New Roman"/>
          <w:bCs/>
          <w:sz w:val="20"/>
          <w:szCs w:val="20"/>
          <w:lang w:val="en-US" w:eastAsia="en-US"/>
        </w:rPr>
        <w:t>10 provides that, "</w:t>
      </w:r>
      <w:r w:rsidRPr="0068461E">
        <w:rPr>
          <w:rFonts w:ascii="Times New Roman" w:eastAsiaTheme="minorEastAsia" w:hAnsi="Times New Roman" w:cs="Times New Roman"/>
          <w:sz w:val="20"/>
          <w:szCs w:val="20"/>
          <w:lang w:val="en-US" w:eastAsia="en-US"/>
        </w:rPr>
        <w:t>A case shall have to be filed for the offence pursuant to this Act within three months from the commission of the offence".</w:t>
      </w:r>
    </w:p>
  </w:footnote>
  <w:footnote w:id="26">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Under Section 7 of the Act, the penalties stipulated include both financial penalties and imprisonment of up to three years.</w:t>
      </w:r>
    </w:p>
  </w:footnote>
  <w:footnote w:id="27">
    <w:p w:rsidR="001412FA" w:rsidRPr="001C0E82" w:rsidRDefault="001412FA" w:rsidP="00B330C9">
      <w:pPr>
        <w:pStyle w:val="Pa5"/>
        <w:spacing w:line="240" w:lineRule="auto"/>
        <w:jc w:val="both"/>
        <w:rPr>
          <w:rFonts w:ascii="Times New Roman" w:hAnsi="Times New Roman" w:cs="Times New Roman"/>
          <w:sz w:val="20"/>
          <w:szCs w:val="20"/>
          <w:vertAlign w:val="superscript"/>
        </w:rPr>
      </w:pPr>
      <w:r w:rsidRPr="001C0E82">
        <w:rPr>
          <w:rStyle w:val="FootnoteReference"/>
          <w:rFonts w:eastAsiaTheme="majorEastAsia" w:cs="Times New Roman"/>
          <w:sz w:val="20"/>
          <w:szCs w:val="20"/>
        </w:rPr>
        <w:footnoteRef/>
      </w:r>
      <w:r w:rsidRPr="0068461E">
        <w:rPr>
          <w:rFonts w:ascii="Times New Roman" w:hAnsi="Times New Roman" w:cs="Times New Roman"/>
          <w:sz w:val="20"/>
          <w:szCs w:val="20"/>
          <w:lang w:val="en-US"/>
        </w:rPr>
        <w:t xml:space="preserve">On one hand, the Act fails to prescribe </w:t>
      </w:r>
      <w:r>
        <w:rPr>
          <w:rFonts w:ascii="Times New Roman" w:hAnsi="Times New Roman" w:cs="Times New Roman"/>
          <w:sz w:val="20"/>
          <w:szCs w:val="20"/>
          <w:lang w:val="en-US"/>
        </w:rPr>
        <w:t xml:space="preserve">a </w:t>
      </w:r>
      <w:r w:rsidRPr="0068461E">
        <w:rPr>
          <w:rFonts w:ascii="Times New Roman" w:hAnsi="Times New Roman" w:cs="Times New Roman"/>
          <w:sz w:val="20"/>
          <w:szCs w:val="20"/>
          <w:lang w:val="en-US"/>
        </w:rPr>
        <w:t xml:space="preserve">minimum range of punishment on the other </w:t>
      </w:r>
      <w:r w:rsidRPr="0068461E">
        <w:rPr>
          <w:rFonts w:ascii="Times New Roman" w:eastAsiaTheme="minorEastAsia" w:hAnsi="Times New Roman" w:cs="Times New Roman"/>
          <w:sz w:val="20"/>
          <w:szCs w:val="20"/>
          <w:lang w:val="en-US" w:eastAsia="en-US"/>
        </w:rPr>
        <w:t>there is no guidance on the elements that constitute aggravating or mitigating factors, except those cases where convicted defendants are holding public posts under Section 7(2).</w:t>
      </w:r>
    </w:p>
  </w:footnote>
  <w:footnote w:id="28">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Under Section 9 of the Act, compensation cannot exceed 100,000 Nepali rupees (approximately 1,400 US dollars) which may be inadequate in cases where the magnitude of the crime and its impact upon victims may be high. It would have been preferable to have no mention of the maximum amount under the law. Moreover, the responsibility of providing compensation to the victim falls solely on the convicted perpetrator. If he/she is not able to pay the amount stipulated, the law stands silent. The section should have included guidance on State responsibility to provide compensation.</w:t>
      </w:r>
    </w:p>
  </w:footnote>
  <w:footnote w:id="29">
    <w:p w:rsidR="001412FA" w:rsidRPr="00C34034"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Proposed amendment of Section 7 (1) (a) is to replace 'minimum one thousand rupees to maximum twenty</w:t>
      </w:r>
      <w:r>
        <w:t>-five</w:t>
      </w:r>
      <w:r w:rsidRPr="0068461E">
        <w:t xml:space="preserve"> thousand rupees' with 'minimum twenty</w:t>
      </w:r>
      <w:r>
        <w:t>-five</w:t>
      </w:r>
      <w:r w:rsidRPr="0068461E">
        <w:t xml:space="preserve"> thousand to one hundred thousand'. Similarly, proposed amendment of </w:t>
      </w:r>
      <w:r w:rsidRPr="00C34034">
        <w:t>Section 9 (1) aims at replacing 'compensation amount of minimum twenty-five thousand to maximum one hundred thousand' with ' fifty thousand rupees to two hundred thousand'.</w:t>
      </w:r>
      <w:r w:rsidRPr="00C34034">
        <w:rPr>
          <w:vertAlign w:val="superscript"/>
        </w:rPr>
        <w:t xml:space="preserve"> </w:t>
      </w:r>
    </w:p>
  </w:footnote>
  <w:footnote w:id="30">
    <w:p w:rsidR="001412FA" w:rsidRPr="00C34034" w:rsidRDefault="001412FA" w:rsidP="00B330C9">
      <w:pPr>
        <w:pStyle w:val="FootnoteText"/>
        <w:jc w:val="both"/>
        <w:rPr>
          <w:vertAlign w:val="superscript"/>
        </w:rPr>
      </w:pPr>
      <w:r w:rsidRPr="00C34034">
        <w:rPr>
          <w:rStyle w:val="FootnoteReference"/>
          <w:rFonts w:eastAsiaTheme="majorEastAsia"/>
        </w:rPr>
        <w:footnoteRef/>
      </w:r>
      <w:r w:rsidRPr="00C34034">
        <w:rPr>
          <w:vertAlign w:val="superscript"/>
        </w:rPr>
        <w:t xml:space="preserve"> </w:t>
      </w:r>
      <w:r w:rsidRPr="00C34034">
        <w:t xml:space="preserve">Shyam Biswokarma for JuRI-Nepal v. Office of the Prime Minister and Council of Ministers, decision dated 10 July 2016. </w:t>
      </w:r>
    </w:p>
  </w:footnote>
  <w:footnote w:id="31">
    <w:p w:rsidR="001412FA" w:rsidRPr="00C34034" w:rsidRDefault="001412FA" w:rsidP="00B330C9">
      <w:pPr>
        <w:pStyle w:val="FootnoteText"/>
        <w:jc w:val="both"/>
        <w:rPr>
          <w:vertAlign w:val="superscript"/>
        </w:rPr>
      </w:pPr>
      <w:r w:rsidRPr="00C34034">
        <w:rPr>
          <w:rStyle w:val="FootnoteReference"/>
          <w:rFonts w:eastAsiaTheme="majorEastAsia"/>
        </w:rPr>
        <w:footnoteRef/>
      </w:r>
      <w:r w:rsidRPr="00C34034">
        <w:rPr>
          <w:vertAlign w:val="superscript"/>
        </w:rPr>
        <w:t xml:space="preserve"> </w:t>
      </w:r>
      <w:r w:rsidRPr="00C34034">
        <w:t>SAMATA Foundation, Report of the District Consultation held in Bara, Sunsari and Dailekh, dated 1 March 2016, , 26 March 2017, 23 Feb 2016 respectively.</w:t>
      </w:r>
    </w:p>
  </w:footnote>
  <w:footnote w:id="32">
    <w:p w:rsidR="001412FA" w:rsidRPr="00C34034" w:rsidRDefault="001412FA" w:rsidP="00B330C9">
      <w:pPr>
        <w:pStyle w:val="FootnoteText"/>
        <w:rPr>
          <w:vertAlign w:val="superscript"/>
        </w:rPr>
      </w:pPr>
      <w:r w:rsidRPr="00C34034">
        <w:rPr>
          <w:rStyle w:val="FootnoteReference"/>
          <w:rFonts w:eastAsiaTheme="majorEastAsia"/>
        </w:rPr>
        <w:footnoteRef/>
      </w:r>
      <w:r w:rsidRPr="00C34034">
        <w:rPr>
          <w:vertAlign w:val="superscript"/>
        </w:rPr>
        <w:t xml:space="preserve"> </w:t>
      </w:r>
      <w:r w:rsidRPr="00C34034">
        <w:t>See, JuRI-Nepal's Publication titled "Review of the Pro-Poor Laws", 2074, which indicates the lack of implementation of the affirmative provisions including under Labour Act, Civil Code, Poverty Alleviation Act and Local Self-Governance Act.</w:t>
      </w:r>
      <w:r w:rsidRPr="00C34034">
        <w:rPr>
          <w:vertAlign w:val="superscript"/>
        </w:rPr>
        <w:t xml:space="preserve"> </w:t>
      </w:r>
    </w:p>
  </w:footnote>
  <w:footnote w:id="33">
    <w:p w:rsidR="001412FA" w:rsidRPr="00C34034" w:rsidRDefault="001412FA" w:rsidP="00B330C9">
      <w:pPr>
        <w:pStyle w:val="Default"/>
        <w:jc w:val="both"/>
        <w:rPr>
          <w:color w:val="auto"/>
          <w:sz w:val="20"/>
          <w:szCs w:val="20"/>
          <w:vertAlign w:val="superscript"/>
        </w:rPr>
      </w:pPr>
      <w:r w:rsidRPr="00C34034">
        <w:rPr>
          <w:rStyle w:val="FootnoteReference"/>
          <w:color w:val="auto"/>
          <w:sz w:val="20"/>
          <w:szCs w:val="20"/>
        </w:rPr>
        <w:footnoteRef/>
      </w:r>
      <w:r w:rsidRPr="00C34034">
        <w:rPr>
          <w:color w:val="auto"/>
          <w:sz w:val="20"/>
          <w:szCs w:val="20"/>
          <w:vertAlign w:val="superscript"/>
        </w:rPr>
        <w:t xml:space="preserve"> </w:t>
      </w:r>
      <w:r w:rsidRPr="00C34034">
        <w:rPr>
          <w:color w:val="auto"/>
          <w:sz w:val="20"/>
          <w:szCs w:val="20"/>
        </w:rPr>
        <w:t>Right to housing clause (Art. 37.2) of the Constitution limits the constitutional protection from forced eviction to those having their ownership.</w:t>
      </w:r>
      <w:r w:rsidRPr="00C34034">
        <w:rPr>
          <w:color w:val="auto"/>
          <w:sz w:val="20"/>
          <w:szCs w:val="20"/>
          <w:vertAlign w:val="superscript"/>
        </w:rPr>
        <w:t xml:space="preserve"> </w:t>
      </w:r>
    </w:p>
  </w:footnote>
  <w:footnote w:id="34">
    <w:p w:rsidR="001412FA" w:rsidRPr="00C34034" w:rsidRDefault="001412FA" w:rsidP="00B330C9">
      <w:pPr>
        <w:pStyle w:val="FootnoteText"/>
        <w:jc w:val="both"/>
        <w:rPr>
          <w:vertAlign w:val="superscript"/>
        </w:rPr>
      </w:pPr>
      <w:r w:rsidRPr="00C34034">
        <w:rPr>
          <w:rStyle w:val="FootnoteReference"/>
          <w:rFonts w:eastAsiaTheme="majorEastAsia"/>
        </w:rPr>
        <w:footnoteRef/>
      </w:r>
      <w:r w:rsidRPr="00C34034">
        <w:rPr>
          <w:vertAlign w:val="superscript"/>
        </w:rPr>
        <w:t xml:space="preserve"> </w:t>
      </w:r>
      <w:r w:rsidRPr="00C34034">
        <w:t xml:space="preserve">Presenting a paper in a program organized by Nepal Law Society and International Idea in the context of Constitution Day dated 19 Sept. 2017, Professor Purna Man Shakye referred to the implementation gaps including slow progress towards enacting necessary laws to implement fundamental rights including the Dalit right.  </w:t>
      </w:r>
      <w:r w:rsidRPr="00C34034">
        <w:rPr>
          <w:vertAlign w:val="superscript"/>
        </w:rPr>
        <w:t xml:space="preserve"> </w:t>
      </w:r>
    </w:p>
  </w:footnote>
  <w:footnote w:id="35">
    <w:p w:rsidR="001412FA" w:rsidRPr="00C34034" w:rsidRDefault="001412FA" w:rsidP="00B330C9">
      <w:pPr>
        <w:pStyle w:val="FootnoteText"/>
        <w:jc w:val="both"/>
        <w:rPr>
          <w:vertAlign w:val="superscript"/>
        </w:rPr>
      </w:pPr>
      <w:r w:rsidRPr="00C34034">
        <w:rPr>
          <w:rStyle w:val="FootnoteReference"/>
          <w:rFonts w:eastAsiaTheme="majorEastAsia"/>
        </w:rPr>
        <w:footnoteRef/>
      </w:r>
      <w:r w:rsidRPr="00C34034">
        <w:rPr>
          <w:vertAlign w:val="superscript"/>
        </w:rPr>
        <w:t xml:space="preserve"> </w:t>
      </w:r>
      <w:r w:rsidRPr="00C34034">
        <w:t>Article 53 obligates the Government to submit, on annual basis, a report to the President/the Parliament regarding the implementation of the directive principles and policies.</w:t>
      </w:r>
    </w:p>
  </w:footnote>
  <w:footnote w:id="36">
    <w:p w:rsidR="001412FA" w:rsidRPr="001C0E82" w:rsidRDefault="001412FA" w:rsidP="00B330C9">
      <w:pPr>
        <w:pStyle w:val="FootnoteText"/>
        <w:jc w:val="both"/>
        <w:rPr>
          <w:vertAlign w:val="superscript"/>
        </w:rPr>
      </w:pPr>
      <w:r w:rsidRPr="00C34034">
        <w:rPr>
          <w:rStyle w:val="FootnoteReference"/>
          <w:rFonts w:eastAsiaTheme="majorEastAsia"/>
        </w:rPr>
        <w:footnoteRef/>
      </w:r>
      <w:r w:rsidRPr="00C34034">
        <w:rPr>
          <w:vertAlign w:val="superscript"/>
        </w:rPr>
        <w:t xml:space="preserve">  </w:t>
      </w:r>
      <w:r w:rsidRPr="00C34034">
        <w:t>The participants of the Consultations meetings held by SAMATA in Bara, Kailali, Saptari, Dailekh, Sunsari seriously raised the concern that the mechanisms have become confined to paper only.</w:t>
      </w:r>
      <w:r w:rsidRPr="0068461E">
        <w:t xml:space="preserve"> </w:t>
      </w:r>
    </w:p>
  </w:footnote>
  <w:footnote w:id="37">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 xml:space="preserve">SAMATA Foundation, Benchmarking the Draft UN Principles and Guidelines on the Elimination of (Caste) Discrimination based on Work and Descent, NEPAL REPORT, page 1. Available at:  </w:t>
      </w:r>
      <w:hyperlink r:id="rId3" w:history="1">
        <w:r w:rsidRPr="0068461E">
          <w:rPr>
            <w:rStyle w:val="Hyperlink"/>
            <w:rFonts w:eastAsiaTheme="majorEastAsia"/>
          </w:rPr>
          <w:t>http://asiadalitrightsforum.org/images/imageevent/1819514436nepal.pdf</w:t>
        </w:r>
      </w:hyperlink>
    </w:p>
  </w:footnote>
  <w:footnote w:id="38">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68461E">
        <w:t>Advocacy</w:t>
      </w:r>
      <w:r>
        <w:t xml:space="preserve"> </w:t>
      </w:r>
      <w:r w:rsidRPr="0068461E">
        <w:t xml:space="preserve">Net News Bulletin 189, INTER-CASTE MARRIAGES IN NEPAL FACE VIOLENCE AND INTIMIDATION, February 2009,  </w:t>
      </w:r>
      <w:hyperlink r:id="rId4" w:history="1">
        <w:r w:rsidRPr="0068461E">
          <w:rPr>
            <w:rStyle w:val="Hyperlink"/>
            <w:rFonts w:eastAsiaTheme="majorEastAsia"/>
          </w:rPr>
          <w:t>http://www.advocacynet.org/wp-content/uploads/2012/12/PR-189-Nepal-intermarriage.pdf</w:t>
        </w:r>
      </w:hyperlink>
    </w:p>
  </w:footnote>
  <w:footnote w:id="39">
    <w:p w:rsidR="001412FA" w:rsidRPr="003B0F45" w:rsidRDefault="001412FA" w:rsidP="00B330C9">
      <w:pPr>
        <w:spacing w:after="0" w:line="240" w:lineRule="auto"/>
        <w:jc w:val="both"/>
        <w:rPr>
          <w:rFonts w:ascii="Times New Roman" w:hAnsi="Times New Roman" w:cs="Times New Roman"/>
          <w:color w:val="FF0000"/>
          <w:sz w:val="20"/>
          <w:szCs w:val="20"/>
          <w:vertAlign w:val="superscript"/>
        </w:rPr>
      </w:pPr>
      <w:r>
        <w:rPr>
          <w:rStyle w:val="FootnoteReference"/>
          <w:rFonts w:cs="Times New Roman"/>
          <w:sz w:val="20"/>
          <w:szCs w:val="20"/>
        </w:rPr>
        <w:footnoteRef/>
      </w:r>
      <w:r>
        <w:rPr>
          <w:rFonts w:ascii="Times New Roman" w:hAnsi="Times New Roman" w:cs="Times New Roman"/>
          <w:sz w:val="20"/>
          <w:szCs w:val="20"/>
          <w:vertAlign w:val="superscript"/>
        </w:rPr>
        <w:t xml:space="preserve"> </w:t>
      </w:r>
      <w:r w:rsidRPr="0068461E">
        <w:rPr>
          <w:rFonts w:ascii="Times New Roman" w:hAnsi="Times New Roman" w:cs="Times New Roman"/>
          <w:sz w:val="20"/>
          <w:szCs w:val="20"/>
          <w:lang w:bidi="ne-NP"/>
        </w:rPr>
        <w:t xml:space="preserve">See Annex number </w:t>
      </w:r>
      <w:r>
        <w:rPr>
          <w:rFonts w:ascii="Times New Roman" w:hAnsi="Times New Roman" w:cs="Times New Roman"/>
          <w:sz w:val="20"/>
          <w:szCs w:val="20"/>
          <w:lang w:bidi="ne-NP"/>
        </w:rPr>
        <w:t>4</w:t>
      </w:r>
      <w:r w:rsidRPr="0068461E">
        <w:rPr>
          <w:rFonts w:ascii="Times New Roman" w:hAnsi="Times New Roman" w:cs="Times New Roman"/>
          <w:sz w:val="20"/>
          <w:szCs w:val="20"/>
          <w:lang w:bidi="ne-NP"/>
        </w:rPr>
        <w:t xml:space="preserve"> on page 2</w:t>
      </w:r>
      <w:r>
        <w:rPr>
          <w:rFonts w:ascii="Times New Roman" w:hAnsi="Times New Roman" w:cs="Times New Roman"/>
          <w:sz w:val="20"/>
          <w:szCs w:val="20"/>
          <w:lang w:bidi="ne-NP"/>
        </w:rPr>
        <w:t>6</w:t>
      </w:r>
      <w:r w:rsidRPr="0068461E">
        <w:rPr>
          <w:rFonts w:ascii="Times New Roman" w:hAnsi="Times New Roman" w:cs="Times New Roman"/>
          <w:sz w:val="20"/>
          <w:szCs w:val="20"/>
          <w:lang w:bidi="ne-NP"/>
        </w:rPr>
        <w:t xml:space="preserve">. </w:t>
      </w:r>
    </w:p>
  </w:footnote>
  <w:footnote w:id="40">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Meeting with chief of Women and Children Office, Bara, dated 2073/11/18 B.S.</w:t>
      </w:r>
    </w:p>
  </w:footnote>
  <w:footnote w:id="41">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C34244">
        <w:t>Even Government authorizes including in Bara District participated in the consultations were unaware of the reasons for termination of this provision.</w:t>
      </w:r>
      <w:r w:rsidRPr="001C0E82">
        <w:rPr>
          <w:vertAlign w:val="superscript"/>
        </w:rPr>
        <w:t xml:space="preserve">  </w:t>
      </w:r>
    </w:p>
  </w:footnote>
  <w:footnote w:id="42">
    <w:p w:rsidR="001412FA" w:rsidRPr="006750E1"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 xml:space="preserve">SAMATA Foundation, Benchmarking the Draft UN Principles and Guidelines on the Elimination of (Caste) Discrimination based on Work and Descent, NEPAL REPORT, page 106. Available at:  </w:t>
      </w:r>
      <w:hyperlink r:id="rId5" w:history="1">
        <w:r w:rsidRPr="006750E1">
          <w:rPr>
            <w:rStyle w:val="Hyperlink"/>
            <w:rFonts w:eastAsiaTheme="majorEastAsia"/>
          </w:rPr>
          <w:t>http://asiadalitrightsforum.org/images/imageevent/1819514436nepal.pdf</w:t>
        </w:r>
      </w:hyperlink>
    </w:p>
    <w:p w:rsidR="001412FA" w:rsidRPr="001C0E82" w:rsidRDefault="001412FA" w:rsidP="00B330C9">
      <w:pPr>
        <w:pStyle w:val="FootnoteText"/>
        <w:jc w:val="both"/>
        <w:rPr>
          <w:vertAlign w:val="superscript"/>
        </w:rPr>
      </w:pPr>
    </w:p>
  </w:footnote>
  <w:footnote w:id="43">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For details see, OPENING THE DOOR TO EQUALITY: Access to Justice for Dalits in Nepal, Office of the High Commissioner for Human Rights (OHCHR) in Nepal, December 2011, page 14.</w:t>
      </w:r>
    </w:p>
  </w:footnote>
  <w:footnote w:id="44">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C34244">
        <w:t>I</w:t>
      </w:r>
      <w:r>
        <w:t>bi</w:t>
      </w:r>
      <w:r w:rsidRPr="00C34244">
        <w:t>d., Section 4.</w:t>
      </w:r>
    </w:p>
  </w:footnote>
  <w:footnote w:id="45">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C34244">
        <w:t xml:space="preserve">See, OPENING THE DOOR TO EQUALITY: Access to Justice for Dalits in Nepal, Office of the High Commissioner for Human Rights (OHCHR) in Nepal, December 2011, </w:t>
      </w:r>
      <w:r>
        <w:t>p</w:t>
      </w:r>
      <w:r w:rsidRPr="00C34244">
        <w:t>age 65-71.</w:t>
      </w:r>
    </w:p>
  </w:footnote>
  <w:footnote w:id="46">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Filed in the Supreme Court on 2066/5/2 B.S.</w:t>
      </w:r>
    </w:p>
  </w:footnote>
  <w:footnote w:id="47">
    <w:p w:rsidR="001412FA" w:rsidRPr="001C0E82" w:rsidRDefault="001412FA" w:rsidP="00B330C9">
      <w:pPr>
        <w:autoSpaceDE w:val="0"/>
        <w:autoSpaceDN w:val="0"/>
        <w:adjustRightInd w:val="0"/>
        <w:spacing w:after="0" w:line="240" w:lineRule="auto"/>
        <w:jc w:val="both"/>
        <w:rPr>
          <w:rFonts w:ascii="Times New Roman" w:hAnsi="Times New Roman" w:cs="Times New Roman"/>
          <w:sz w:val="20"/>
          <w:szCs w:val="20"/>
          <w:vertAlign w:val="superscript"/>
        </w:rPr>
      </w:pPr>
      <w:r w:rsidRPr="001C0E82">
        <w:rPr>
          <w:rStyle w:val="FootnoteReference"/>
          <w:rFonts w:cs="Times New Roman"/>
          <w:sz w:val="20"/>
          <w:szCs w:val="20"/>
        </w:rPr>
        <w:footnoteRef/>
      </w:r>
      <w:r w:rsidRPr="001C0E82">
        <w:rPr>
          <w:rFonts w:ascii="Times New Roman" w:hAnsi="Times New Roman" w:cs="Times New Roman"/>
          <w:sz w:val="20"/>
          <w:szCs w:val="20"/>
          <w:vertAlign w:val="superscript"/>
        </w:rPr>
        <w:t xml:space="preserve"> </w:t>
      </w:r>
      <w:r w:rsidRPr="0068461E">
        <w:rPr>
          <w:rFonts w:ascii="Times New Roman" w:hAnsi="Times New Roman" w:cs="Times New Roman"/>
          <w:sz w:val="20"/>
          <w:szCs w:val="20"/>
        </w:rPr>
        <w:t xml:space="preserve">Section 13(1) of the Land Act reads, "The prescribed authority may, by issuing a notice as prescribed, order all the landowners to submit, or cause to be submitted, an inventory as prescribed within </w:t>
      </w:r>
      <w:r>
        <w:rPr>
          <w:rFonts w:ascii="Times New Roman" w:hAnsi="Times New Roman" w:cs="Times New Roman"/>
          <w:sz w:val="20"/>
          <w:szCs w:val="20"/>
        </w:rPr>
        <w:t>t</w:t>
      </w:r>
      <w:r w:rsidRPr="0068461E">
        <w:rPr>
          <w:rFonts w:ascii="Times New Roman" w:hAnsi="Times New Roman" w:cs="Times New Roman"/>
          <w:sz w:val="20"/>
          <w:szCs w:val="20"/>
        </w:rPr>
        <w:t>hirty-five days after the date of issuance of the notice."</w:t>
      </w:r>
    </w:p>
  </w:footnote>
  <w:footnote w:id="48">
    <w:p w:rsidR="001412FA" w:rsidRPr="001C0E82" w:rsidRDefault="001412FA" w:rsidP="00B330C9">
      <w:pPr>
        <w:spacing w:after="0" w:line="240" w:lineRule="auto"/>
        <w:jc w:val="both"/>
        <w:rPr>
          <w:rFonts w:ascii="Times New Roman" w:hAnsi="Times New Roman" w:cs="Times New Roman"/>
          <w:sz w:val="20"/>
          <w:szCs w:val="20"/>
          <w:vertAlign w:val="superscript"/>
        </w:rPr>
      </w:pPr>
      <w:r w:rsidRPr="001C0E82">
        <w:rPr>
          <w:rStyle w:val="FootnoteReference"/>
          <w:rFonts w:cs="Times New Roman"/>
          <w:sz w:val="20"/>
          <w:szCs w:val="20"/>
        </w:rPr>
        <w:footnoteRef/>
      </w:r>
      <w:r w:rsidRPr="0068461E">
        <w:rPr>
          <w:rFonts w:ascii="Times New Roman" w:eastAsia="Times New Roman" w:hAnsi="Times New Roman" w:cs="Times New Roman"/>
          <w:spacing w:val="-4"/>
          <w:w w:val="104"/>
          <w:sz w:val="20"/>
          <w:szCs w:val="20"/>
        </w:rPr>
        <w:t>H</w:t>
      </w:r>
      <w:r w:rsidRPr="0068461E">
        <w:rPr>
          <w:rFonts w:ascii="Times New Roman" w:eastAsia="Times New Roman" w:hAnsi="Times New Roman" w:cs="Times New Roman"/>
          <w:spacing w:val="1"/>
          <w:w w:val="96"/>
          <w:sz w:val="20"/>
          <w:szCs w:val="20"/>
        </w:rPr>
        <w:t>a</w:t>
      </w:r>
      <w:r w:rsidRPr="0068461E">
        <w:rPr>
          <w:rFonts w:ascii="Times New Roman" w:eastAsia="Times New Roman" w:hAnsi="Times New Roman" w:cs="Times New Roman"/>
          <w:w w:val="104"/>
          <w:sz w:val="20"/>
          <w:szCs w:val="20"/>
        </w:rPr>
        <w:t>l</w:t>
      </w:r>
      <w:r w:rsidRPr="0068461E">
        <w:rPr>
          <w:rFonts w:ascii="Times New Roman" w:eastAsia="Times New Roman" w:hAnsi="Times New Roman" w:cs="Times New Roman"/>
          <w:w w:val="110"/>
          <w:sz w:val="20"/>
          <w:szCs w:val="20"/>
        </w:rPr>
        <w:t>i</w:t>
      </w:r>
      <w:r w:rsidRPr="0068461E">
        <w:rPr>
          <w:rFonts w:ascii="Times New Roman" w:eastAsia="Times New Roman" w:hAnsi="Times New Roman" w:cs="Times New Roman"/>
          <w:w w:val="96"/>
          <w:sz w:val="20"/>
          <w:szCs w:val="20"/>
        </w:rPr>
        <w:t>ya</w:t>
      </w:r>
      <w:r w:rsidRPr="0068461E">
        <w:rPr>
          <w:rFonts w:ascii="Times New Roman" w:eastAsia="Times New Roman" w:hAnsi="Times New Roman" w:cs="Times New Roman"/>
          <w:w w:val="79"/>
          <w:sz w:val="20"/>
          <w:szCs w:val="20"/>
        </w:rPr>
        <w:t>:</w:t>
      </w:r>
      <w:r w:rsidRPr="0068461E">
        <w:rPr>
          <w:rFonts w:ascii="Times New Roman" w:eastAsia="Times New Roman" w:hAnsi="Times New Roman" w:cs="Times New Roman"/>
          <w:sz w:val="20"/>
          <w:szCs w:val="20"/>
        </w:rPr>
        <w:t xml:space="preserve"> The </w:t>
      </w:r>
      <w:r w:rsidRPr="0068461E">
        <w:rPr>
          <w:rFonts w:ascii="Times New Roman" w:eastAsia="Times New Roman" w:hAnsi="Times New Roman" w:cs="Times New Roman"/>
          <w:spacing w:val="-2"/>
          <w:sz w:val="20"/>
          <w:szCs w:val="20"/>
        </w:rPr>
        <w:t>wo</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5"/>
          <w:sz w:val="20"/>
          <w:szCs w:val="20"/>
        </w:rPr>
        <w:t>H</w:t>
      </w:r>
      <w:r w:rsidRPr="0068461E">
        <w:rPr>
          <w:rFonts w:ascii="Times New Roman" w:eastAsia="Times New Roman" w:hAnsi="Times New Roman" w:cs="Times New Roman"/>
          <w:spacing w:val="1"/>
          <w:sz w:val="20"/>
          <w:szCs w:val="20"/>
        </w:rPr>
        <w:t>a</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z w:val="20"/>
          <w:szCs w:val="20"/>
        </w:rPr>
        <w:t>ya c</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z w:val="20"/>
          <w:szCs w:val="20"/>
        </w:rPr>
        <w:t xml:space="preserve">es </w:t>
      </w:r>
      <w:r w:rsidRPr="0068461E">
        <w:rPr>
          <w:rFonts w:ascii="Times New Roman" w:eastAsia="Times New Roman" w:hAnsi="Times New Roman" w:cs="Times New Roman"/>
          <w:spacing w:val="2"/>
          <w:sz w:val="20"/>
          <w:szCs w:val="20"/>
        </w:rPr>
        <w:t>f</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m </w:t>
      </w:r>
      <w:r w:rsidRPr="0068461E">
        <w:rPr>
          <w:rFonts w:ascii="Times New Roman" w:eastAsia="Times New Roman" w:hAnsi="Times New Roman" w:cs="Times New Roman"/>
          <w:spacing w:val="-5"/>
          <w:sz w:val="20"/>
          <w:szCs w:val="20"/>
        </w:rPr>
        <w:t>H</w:t>
      </w:r>
      <w:r w:rsidRPr="0068461E">
        <w:rPr>
          <w:rFonts w:ascii="Times New Roman" w:eastAsia="Times New Roman" w:hAnsi="Times New Roman" w:cs="Times New Roman"/>
          <w:spacing w:val="1"/>
          <w:sz w:val="20"/>
          <w:szCs w:val="20"/>
        </w:rPr>
        <w:t>a</w:t>
      </w:r>
      <w:r w:rsidRPr="0068461E">
        <w:rPr>
          <w:rFonts w:ascii="Times New Roman" w:eastAsia="Times New Roman" w:hAnsi="Times New Roman" w:cs="Times New Roman"/>
          <w:sz w:val="20"/>
          <w:szCs w:val="20"/>
        </w:rPr>
        <w:t xml:space="preserve">lo </w:t>
      </w:r>
      <w:r w:rsidRPr="0068461E">
        <w:rPr>
          <w:rFonts w:ascii="Times New Roman" w:eastAsia="Times New Roman" w:hAnsi="Times New Roman" w:cs="Times New Roman"/>
          <w:spacing w:val="1"/>
          <w:sz w:val="20"/>
          <w:szCs w:val="20"/>
        </w:rPr>
        <w:t>w</w:t>
      </w:r>
      <w:r w:rsidRPr="0068461E">
        <w:rPr>
          <w:rFonts w:ascii="Times New Roman" w:eastAsia="Times New Roman" w:hAnsi="Times New Roman" w:cs="Times New Roman"/>
          <w:sz w:val="20"/>
          <w:szCs w:val="20"/>
        </w:rPr>
        <w:t>hi</w:t>
      </w:r>
      <w:r w:rsidRPr="0068461E">
        <w:rPr>
          <w:rFonts w:ascii="Times New Roman" w:eastAsia="Times New Roman" w:hAnsi="Times New Roman" w:cs="Times New Roman"/>
          <w:spacing w:val="-1"/>
          <w:sz w:val="20"/>
          <w:szCs w:val="20"/>
        </w:rPr>
        <w:t>c</w:t>
      </w:r>
      <w:r w:rsidRPr="0068461E">
        <w:rPr>
          <w:rFonts w:ascii="Times New Roman" w:eastAsia="Times New Roman" w:hAnsi="Times New Roman" w:cs="Times New Roman"/>
          <w:sz w:val="20"/>
          <w:szCs w:val="20"/>
        </w:rPr>
        <w:t xml:space="preserve">h </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pacing w:val="-2"/>
          <w:sz w:val="20"/>
          <w:szCs w:val="20"/>
        </w:rPr>
        <w:t>an</w:t>
      </w:r>
      <w:r w:rsidRPr="0068461E">
        <w:rPr>
          <w:rFonts w:ascii="Times New Roman" w:eastAsia="Times New Roman" w:hAnsi="Times New Roman" w:cs="Times New Roman"/>
          <w:sz w:val="20"/>
          <w:szCs w:val="20"/>
        </w:rPr>
        <w:t xml:space="preserve">s a </w:t>
      </w:r>
      <w:r w:rsidRPr="0068461E">
        <w:rPr>
          <w:rFonts w:ascii="Times New Roman" w:eastAsia="Times New Roman" w:hAnsi="Times New Roman" w:cs="Times New Roman"/>
          <w:spacing w:val="-1"/>
          <w:sz w:val="20"/>
          <w:szCs w:val="20"/>
        </w:rPr>
        <w:t>p</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u</w:t>
      </w:r>
      <w:r w:rsidRPr="0068461E">
        <w:rPr>
          <w:rFonts w:ascii="Times New Roman" w:eastAsia="Times New Roman" w:hAnsi="Times New Roman" w:cs="Times New Roman"/>
          <w:spacing w:val="1"/>
          <w:sz w:val="20"/>
          <w:szCs w:val="20"/>
        </w:rPr>
        <w:t>g</w:t>
      </w:r>
      <w:r w:rsidRPr="0068461E">
        <w:rPr>
          <w:rFonts w:ascii="Times New Roman" w:eastAsia="Times New Roman" w:hAnsi="Times New Roman" w:cs="Times New Roman"/>
          <w:sz w:val="20"/>
          <w:szCs w:val="20"/>
        </w:rPr>
        <w:t xml:space="preserve">h, a </w:t>
      </w:r>
      <w:r w:rsidRPr="0068461E">
        <w:rPr>
          <w:rFonts w:ascii="Times New Roman" w:eastAsia="Times New Roman" w:hAnsi="Times New Roman" w:cs="Times New Roman"/>
          <w:spacing w:val="2"/>
          <w:sz w:val="20"/>
          <w:szCs w:val="20"/>
        </w:rPr>
        <w:t>p</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1"/>
          <w:sz w:val="20"/>
          <w:szCs w:val="20"/>
        </w:rPr>
        <w:t>r</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n </w:t>
      </w:r>
      <w:r w:rsidRPr="0068461E">
        <w:rPr>
          <w:rFonts w:ascii="Times New Roman" w:eastAsia="Times New Roman" w:hAnsi="Times New Roman" w:cs="Times New Roman"/>
          <w:spacing w:val="-1"/>
          <w:sz w:val="20"/>
          <w:szCs w:val="20"/>
        </w:rPr>
        <w:t>p</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u</w:t>
      </w:r>
      <w:r w:rsidRPr="0068461E">
        <w:rPr>
          <w:rFonts w:ascii="Times New Roman" w:eastAsia="Times New Roman" w:hAnsi="Times New Roman" w:cs="Times New Roman"/>
          <w:spacing w:val="1"/>
          <w:sz w:val="20"/>
          <w:szCs w:val="20"/>
        </w:rPr>
        <w:t>g</w:t>
      </w:r>
      <w:r w:rsidRPr="0068461E">
        <w:rPr>
          <w:rFonts w:ascii="Times New Roman" w:eastAsia="Times New Roman" w:hAnsi="Times New Roman" w:cs="Times New Roman"/>
          <w:sz w:val="20"/>
          <w:szCs w:val="20"/>
        </w:rPr>
        <w:t>hi</w:t>
      </w:r>
      <w:r w:rsidRPr="0068461E">
        <w:rPr>
          <w:rFonts w:ascii="Times New Roman" w:eastAsia="Times New Roman" w:hAnsi="Times New Roman" w:cs="Times New Roman"/>
          <w:spacing w:val="-2"/>
          <w:sz w:val="20"/>
          <w:szCs w:val="20"/>
        </w:rPr>
        <w:t>n</w:t>
      </w:r>
      <w:r w:rsidRPr="0068461E">
        <w:rPr>
          <w:rFonts w:ascii="Times New Roman" w:eastAsia="Times New Roman" w:hAnsi="Times New Roman" w:cs="Times New Roman"/>
          <w:sz w:val="20"/>
          <w:szCs w:val="20"/>
        </w:rPr>
        <w:t xml:space="preserve">g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e fi</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z w:val="20"/>
          <w:szCs w:val="20"/>
        </w:rPr>
        <w:t xml:space="preserve">ld </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z w:val="20"/>
          <w:szCs w:val="20"/>
        </w:rPr>
        <w:t xml:space="preserve">s </w:t>
      </w:r>
      <w:r w:rsidRPr="0068461E">
        <w:rPr>
          <w:rFonts w:ascii="Times New Roman" w:eastAsia="Times New Roman" w:hAnsi="Times New Roman" w:cs="Times New Roman"/>
          <w:spacing w:val="1"/>
          <w:sz w:val="20"/>
          <w:szCs w:val="20"/>
        </w:rPr>
        <w:t>cal</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5"/>
          <w:w w:val="110"/>
          <w:sz w:val="20"/>
          <w:szCs w:val="20"/>
        </w:rPr>
        <w:t>H</w:t>
      </w:r>
      <w:r w:rsidRPr="0068461E">
        <w:rPr>
          <w:rFonts w:ascii="Times New Roman" w:eastAsia="Times New Roman" w:hAnsi="Times New Roman" w:cs="Times New Roman"/>
          <w:spacing w:val="1"/>
          <w:w w:val="102"/>
          <w:sz w:val="20"/>
          <w:szCs w:val="20"/>
        </w:rPr>
        <w:t>a</w:t>
      </w:r>
      <w:r w:rsidRPr="0068461E">
        <w:rPr>
          <w:rFonts w:ascii="Times New Roman" w:eastAsia="Times New Roman" w:hAnsi="Times New Roman" w:cs="Times New Roman"/>
          <w:w w:val="94"/>
          <w:sz w:val="20"/>
          <w:szCs w:val="20"/>
        </w:rPr>
        <w:t>l</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w w:val="95"/>
          <w:sz w:val="20"/>
          <w:szCs w:val="20"/>
        </w:rPr>
        <w:t>y</w:t>
      </w:r>
      <w:r w:rsidRPr="0068461E">
        <w:rPr>
          <w:rFonts w:ascii="Times New Roman" w:eastAsia="Times New Roman" w:hAnsi="Times New Roman" w:cs="Times New Roman"/>
          <w:w w:val="102"/>
          <w:sz w:val="20"/>
          <w:szCs w:val="20"/>
        </w:rPr>
        <w:t>a</w:t>
      </w:r>
      <w:r>
        <w:rPr>
          <w:rFonts w:ascii="Times New Roman" w:eastAsia="Times New Roman" w:hAnsi="Times New Roman" w:cs="Times New Roman"/>
          <w:w w:val="102"/>
          <w:sz w:val="20"/>
          <w:szCs w:val="20"/>
        </w:rPr>
        <w:t xml:space="preserve"> </w:t>
      </w:r>
      <w:r w:rsidRPr="0068461E">
        <w:rPr>
          <w:rFonts w:ascii="Times New Roman" w:eastAsia="Times New Roman" w:hAnsi="Times New Roman" w:cs="Times New Roman"/>
          <w:w w:val="94"/>
          <w:sz w:val="20"/>
          <w:szCs w:val="20"/>
        </w:rPr>
        <w:t>(</w:t>
      </w:r>
      <w:r>
        <w:rPr>
          <w:rFonts w:ascii="Times New Roman" w:hAnsi="Times New Roman" w:cs="Times New Roman"/>
          <w:spacing w:val="3"/>
          <w:sz w:val="20"/>
          <w:szCs w:val="20"/>
        </w:rPr>
        <w:t>without</w:t>
      </w:r>
      <w:r w:rsidRPr="0068461E">
        <w:rPr>
          <w:rFonts w:ascii="Times New Roman" w:hAnsi="Times New Roman" w:cs="Times New Roman"/>
          <w:sz w:val="20"/>
          <w:szCs w:val="20"/>
        </w:rPr>
        <w:t xml:space="preserve"> </w:t>
      </w:r>
      <w:r w:rsidRPr="0068461E">
        <w:rPr>
          <w:rFonts w:ascii="Times New Roman" w:hAnsi="Times New Roman" w:cs="Times New Roman"/>
          <w:spacing w:val="2"/>
          <w:sz w:val="20"/>
          <w:szCs w:val="20"/>
        </w:rPr>
        <w:t>b</w:t>
      </w:r>
      <w:r w:rsidRPr="0068461E">
        <w:rPr>
          <w:rFonts w:ascii="Times New Roman" w:hAnsi="Times New Roman" w:cs="Times New Roman"/>
          <w:spacing w:val="-2"/>
          <w:sz w:val="20"/>
          <w:szCs w:val="20"/>
        </w:rPr>
        <w:t>o</w:t>
      </w:r>
      <w:r w:rsidRPr="0068461E">
        <w:rPr>
          <w:rFonts w:ascii="Times New Roman" w:hAnsi="Times New Roman" w:cs="Times New Roman"/>
          <w:spacing w:val="-1"/>
          <w:sz w:val="20"/>
          <w:szCs w:val="20"/>
        </w:rPr>
        <w:t>n</w:t>
      </w:r>
      <w:r w:rsidRPr="0068461E">
        <w:rPr>
          <w:rFonts w:ascii="Times New Roman" w:hAnsi="Times New Roman" w:cs="Times New Roman"/>
          <w:spacing w:val="1"/>
          <w:sz w:val="20"/>
          <w:szCs w:val="20"/>
        </w:rPr>
        <w:t>d</w:t>
      </w:r>
      <w:r w:rsidRPr="0068461E">
        <w:rPr>
          <w:rFonts w:ascii="Times New Roman" w:hAnsi="Times New Roman" w:cs="Times New Roman"/>
          <w:spacing w:val="-1"/>
          <w:sz w:val="20"/>
          <w:szCs w:val="20"/>
        </w:rPr>
        <w:t>a</w:t>
      </w:r>
      <w:r w:rsidRPr="0068461E">
        <w:rPr>
          <w:rFonts w:ascii="Times New Roman" w:hAnsi="Times New Roman" w:cs="Times New Roman"/>
          <w:spacing w:val="-2"/>
          <w:sz w:val="20"/>
          <w:szCs w:val="20"/>
        </w:rPr>
        <w:t>ge</w:t>
      </w:r>
      <w:r>
        <w:rPr>
          <w:rFonts w:ascii="Times New Roman" w:hAnsi="Times New Roman" w:cs="Times New Roman"/>
          <w:spacing w:val="-1"/>
          <w:sz w:val="20"/>
          <w:szCs w:val="20"/>
        </w:rPr>
        <w:t xml:space="preserve"> –</w:t>
      </w:r>
      <w:r w:rsidRPr="0068461E">
        <w:rPr>
          <w:rFonts w:ascii="Times New Roman" w:hAnsi="Times New Roman" w:cs="Times New Roman"/>
          <w:sz w:val="20"/>
          <w:szCs w:val="20"/>
        </w:rPr>
        <w:t xml:space="preserve"> </w:t>
      </w:r>
      <w:r w:rsidRPr="0068461E">
        <w:rPr>
          <w:rFonts w:ascii="Times New Roman" w:hAnsi="Times New Roman" w:cs="Times New Roman"/>
          <w:spacing w:val="-5"/>
          <w:sz w:val="20"/>
          <w:szCs w:val="20"/>
        </w:rPr>
        <w:t>H</w:t>
      </w:r>
      <w:r w:rsidRPr="0068461E">
        <w:rPr>
          <w:rFonts w:ascii="Times New Roman" w:hAnsi="Times New Roman" w:cs="Times New Roman"/>
          <w:spacing w:val="1"/>
          <w:sz w:val="20"/>
          <w:szCs w:val="20"/>
        </w:rPr>
        <w:t>a</w:t>
      </w:r>
      <w:r w:rsidRPr="0068461E">
        <w:rPr>
          <w:rFonts w:ascii="Times New Roman" w:hAnsi="Times New Roman" w:cs="Times New Roman"/>
          <w:sz w:val="20"/>
          <w:szCs w:val="20"/>
        </w:rPr>
        <w:t>li</w:t>
      </w:r>
      <w:r>
        <w:rPr>
          <w:rFonts w:ascii="Times New Roman" w:hAnsi="Times New Roman" w:cs="Times New Roman"/>
          <w:sz w:val="20"/>
          <w:szCs w:val="20"/>
        </w:rPr>
        <w:t>,</w:t>
      </w:r>
      <w:r w:rsidRPr="0068461E">
        <w:rPr>
          <w:rFonts w:ascii="Times New Roman" w:hAnsi="Times New Roman" w:cs="Times New Roman"/>
          <w:sz w:val="20"/>
          <w:szCs w:val="20"/>
        </w:rPr>
        <w:t xml:space="preserve"> </w:t>
      </w:r>
      <w:r w:rsidRPr="0068461E">
        <w:rPr>
          <w:rFonts w:ascii="Times New Roman" w:hAnsi="Times New Roman" w:cs="Times New Roman"/>
          <w:spacing w:val="1"/>
          <w:sz w:val="20"/>
          <w:szCs w:val="20"/>
        </w:rPr>
        <w:t>w</w:t>
      </w:r>
      <w:r w:rsidRPr="0068461E">
        <w:rPr>
          <w:rFonts w:ascii="Times New Roman" w:hAnsi="Times New Roman" w:cs="Times New Roman"/>
          <w:spacing w:val="-2"/>
          <w:sz w:val="20"/>
          <w:szCs w:val="20"/>
        </w:rPr>
        <w:t>i</w:t>
      </w:r>
      <w:r w:rsidRPr="0068461E">
        <w:rPr>
          <w:rFonts w:ascii="Times New Roman" w:hAnsi="Times New Roman" w:cs="Times New Roman"/>
          <w:spacing w:val="1"/>
          <w:sz w:val="20"/>
          <w:szCs w:val="20"/>
        </w:rPr>
        <w:t>t</w:t>
      </w:r>
      <w:r w:rsidRPr="0068461E">
        <w:rPr>
          <w:rFonts w:ascii="Times New Roman" w:hAnsi="Times New Roman" w:cs="Times New Roman"/>
          <w:sz w:val="20"/>
          <w:szCs w:val="20"/>
        </w:rPr>
        <w:t xml:space="preserve">h </w:t>
      </w:r>
      <w:r w:rsidRPr="0068461E">
        <w:rPr>
          <w:rFonts w:ascii="Times New Roman" w:hAnsi="Times New Roman" w:cs="Times New Roman"/>
          <w:spacing w:val="2"/>
          <w:sz w:val="20"/>
          <w:szCs w:val="20"/>
        </w:rPr>
        <w:t>b</w:t>
      </w:r>
      <w:r w:rsidRPr="0068461E">
        <w:rPr>
          <w:rFonts w:ascii="Times New Roman" w:hAnsi="Times New Roman" w:cs="Times New Roman"/>
          <w:spacing w:val="-2"/>
          <w:sz w:val="20"/>
          <w:szCs w:val="20"/>
        </w:rPr>
        <w:t>o</w:t>
      </w:r>
      <w:r w:rsidRPr="0068461E">
        <w:rPr>
          <w:rFonts w:ascii="Times New Roman" w:hAnsi="Times New Roman" w:cs="Times New Roman"/>
          <w:spacing w:val="-1"/>
          <w:sz w:val="20"/>
          <w:szCs w:val="20"/>
        </w:rPr>
        <w:t>n</w:t>
      </w:r>
      <w:r w:rsidRPr="0068461E">
        <w:rPr>
          <w:rFonts w:ascii="Times New Roman" w:hAnsi="Times New Roman" w:cs="Times New Roman"/>
          <w:spacing w:val="1"/>
          <w:sz w:val="20"/>
          <w:szCs w:val="20"/>
        </w:rPr>
        <w:t>d</w:t>
      </w:r>
      <w:r w:rsidRPr="0068461E">
        <w:rPr>
          <w:rFonts w:ascii="Times New Roman" w:hAnsi="Times New Roman" w:cs="Times New Roman"/>
          <w:spacing w:val="-1"/>
          <w:sz w:val="20"/>
          <w:szCs w:val="20"/>
        </w:rPr>
        <w:t>a</w:t>
      </w:r>
      <w:r w:rsidRPr="0068461E">
        <w:rPr>
          <w:rFonts w:ascii="Times New Roman" w:hAnsi="Times New Roman" w:cs="Times New Roman"/>
          <w:spacing w:val="-2"/>
          <w:sz w:val="20"/>
          <w:szCs w:val="20"/>
        </w:rPr>
        <w:t>g</w:t>
      </w:r>
      <w:r w:rsidRPr="0068461E">
        <w:rPr>
          <w:rFonts w:ascii="Times New Roman" w:hAnsi="Times New Roman" w:cs="Times New Roman"/>
          <w:sz w:val="20"/>
          <w:szCs w:val="20"/>
        </w:rPr>
        <w:t xml:space="preserve">e </w:t>
      </w:r>
      <w:r>
        <w:rPr>
          <w:rFonts w:ascii="Times New Roman" w:hAnsi="Times New Roman" w:cs="Times New Roman"/>
          <w:spacing w:val="-1"/>
          <w:sz w:val="20"/>
          <w:szCs w:val="20"/>
        </w:rPr>
        <w:t>–</w:t>
      </w:r>
      <w:r w:rsidRPr="0068461E">
        <w:rPr>
          <w:rFonts w:ascii="Times New Roman" w:hAnsi="Times New Roman" w:cs="Times New Roman"/>
          <w:sz w:val="20"/>
          <w:szCs w:val="20"/>
        </w:rPr>
        <w:t xml:space="preserve"> </w:t>
      </w:r>
      <w:r w:rsidRPr="0068461E">
        <w:rPr>
          <w:rFonts w:ascii="Times New Roman" w:hAnsi="Times New Roman" w:cs="Times New Roman"/>
          <w:spacing w:val="-5"/>
          <w:sz w:val="20"/>
          <w:szCs w:val="20"/>
        </w:rPr>
        <w:t>H</w:t>
      </w:r>
      <w:r w:rsidRPr="0068461E">
        <w:rPr>
          <w:rFonts w:ascii="Times New Roman" w:hAnsi="Times New Roman" w:cs="Times New Roman"/>
          <w:spacing w:val="1"/>
          <w:sz w:val="20"/>
          <w:szCs w:val="20"/>
        </w:rPr>
        <w:t>a</w:t>
      </w:r>
      <w:r w:rsidRPr="0068461E">
        <w:rPr>
          <w:rFonts w:ascii="Times New Roman" w:hAnsi="Times New Roman" w:cs="Times New Roman"/>
          <w:sz w:val="20"/>
          <w:szCs w:val="20"/>
        </w:rPr>
        <w:t>l</w:t>
      </w:r>
      <w:r w:rsidRPr="0068461E">
        <w:rPr>
          <w:rFonts w:ascii="Times New Roman" w:hAnsi="Times New Roman" w:cs="Times New Roman"/>
          <w:spacing w:val="-1"/>
          <w:sz w:val="20"/>
          <w:szCs w:val="20"/>
        </w:rPr>
        <w:t>i</w:t>
      </w:r>
      <w:r w:rsidRPr="0068461E">
        <w:rPr>
          <w:rFonts w:ascii="Times New Roman" w:hAnsi="Times New Roman" w:cs="Times New Roman"/>
          <w:sz w:val="20"/>
          <w:szCs w:val="20"/>
        </w:rPr>
        <w:t>ya</w:t>
      </w:r>
      <w:r>
        <w:rPr>
          <w:rFonts w:ascii="Times New Roman" w:hAnsi="Times New Roman" w:cs="Times New Roman"/>
          <w:sz w:val="20"/>
          <w:szCs w:val="20"/>
        </w:rPr>
        <w:t>)</w:t>
      </w:r>
      <w:r w:rsidRPr="0068461E">
        <w:rPr>
          <w:rFonts w:ascii="Times New Roman" w:hAnsi="Times New Roman" w:cs="Times New Roman"/>
          <w:sz w:val="20"/>
          <w:szCs w:val="20"/>
        </w:rPr>
        <w:t xml:space="preserve">. </w:t>
      </w:r>
    </w:p>
  </w:footnote>
  <w:footnote w:id="49">
    <w:p w:rsidR="001412FA" w:rsidRPr="001C0E82" w:rsidRDefault="001412FA" w:rsidP="00B330C9">
      <w:pPr>
        <w:spacing w:after="0" w:line="240" w:lineRule="auto"/>
        <w:jc w:val="both"/>
        <w:rPr>
          <w:rFonts w:ascii="Times New Roman" w:hAnsi="Times New Roman" w:cs="Times New Roman"/>
          <w:sz w:val="20"/>
          <w:vertAlign w:val="superscript"/>
        </w:rPr>
      </w:pPr>
      <w:r w:rsidRPr="001C0E82">
        <w:rPr>
          <w:rStyle w:val="FootnoteReference"/>
          <w:rFonts w:cs="Times New Roman"/>
          <w:sz w:val="20"/>
          <w:szCs w:val="20"/>
        </w:rPr>
        <w:footnoteRef/>
      </w:r>
      <w:r w:rsidRPr="0068461E">
        <w:rPr>
          <w:rFonts w:ascii="Times New Roman" w:eastAsia="Times New Roman" w:hAnsi="Times New Roman" w:cs="Times New Roman"/>
          <w:w w:val="99"/>
          <w:sz w:val="20"/>
          <w:szCs w:val="20"/>
        </w:rPr>
        <w:t>B</w:t>
      </w:r>
      <w:r w:rsidRPr="0068461E">
        <w:rPr>
          <w:rFonts w:ascii="Times New Roman" w:eastAsia="Times New Roman" w:hAnsi="Times New Roman" w:cs="Times New Roman"/>
          <w:spacing w:val="1"/>
          <w:w w:val="96"/>
          <w:sz w:val="20"/>
          <w:szCs w:val="20"/>
        </w:rPr>
        <w:t>a</w:t>
      </w:r>
      <w:r w:rsidRPr="0068461E">
        <w:rPr>
          <w:rFonts w:ascii="Times New Roman" w:eastAsia="Times New Roman" w:hAnsi="Times New Roman" w:cs="Times New Roman"/>
          <w:w w:val="104"/>
          <w:sz w:val="20"/>
          <w:szCs w:val="20"/>
        </w:rPr>
        <w:t>l</w:t>
      </w:r>
      <w:r w:rsidRPr="0068461E">
        <w:rPr>
          <w:rFonts w:ascii="Times New Roman" w:eastAsia="Times New Roman" w:hAnsi="Times New Roman" w:cs="Times New Roman"/>
          <w:w w:val="110"/>
          <w:sz w:val="20"/>
          <w:szCs w:val="20"/>
        </w:rPr>
        <w:t>i</w:t>
      </w:r>
      <w:r w:rsidRPr="0068461E">
        <w:rPr>
          <w:rFonts w:ascii="Times New Roman" w:eastAsia="Times New Roman" w:hAnsi="Times New Roman" w:cs="Times New Roman"/>
          <w:spacing w:val="2"/>
          <w:w w:val="102"/>
          <w:sz w:val="20"/>
          <w:szCs w:val="20"/>
        </w:rPr>
        <w:t>g</w:t>
      </w:r>
      <w:r w:rsidRPr="0068461E">
        <w:rPr>
          <w:rFonts w:ascii="Times New Roman" w:eastAsia="Times New Roman" w:hAnsi="Times New Roman" w:cs="Times New Roman"/>
          <w:w w:val="102"/>
          <w:sz w:val="20"/>
          <w:szCs w:val="20"/>
        </w:rPr>
        <w:t>h</w:t>
      </w:r>
      <w:r w:rsidRPr="0068461E">
        <w:rPr>
          <w:rFonts w:ascii="Times New Roman" w:eastAsia="Times New Roman" w:hAnsi="Times New Roman" w:cs="Times New Roman"/>
          <w:spacing w:val="-1"/>
          <w:w w:val="96"/>
          <w:sz w:val="20"/>
          <w:szCs w:val="20"/>
        </w:rPr>
        <w:t>a</w:t>
      </w:r>
      <w:r w:rsidRPr="0068461E">
        <w:rPr>
          <w:rFonts w:ascii="Times New Roman" w:eastAsia="Times New Roman" w:hAnsi="Times New Roman" w:cs="Times New Roman"/>
          <w:spacing w:val="-2"/>
          <w:w w:val="94"/>
          <w:sz w:val="20"/>
          <w:szCs w:val="20"/>
        </w:rPr>
        <w:t>r</w:t>
      </w:r>
      <w:r w:rsidRPr="0068461E">
        <w:rPr>
          <w:rFonts w:ascii="Times New Roman" w:eastAsia="Times New Roman" w:hAnsi="Times New Roman" w:cs="Times New Roman"/>
          <w:w w:val="102"/>
          <w:sz w:val="20"/>
          <w:szCs w:val="20"/>
        </w:rPr>
        <w:t xml:space="preserve">e </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z w:val="20"/>
          <w:szCs w:val="20"/>
        </w:rPr>
        <w:t xml:space="preserve">s a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rad</w:t>
      </w:r>
      <w:r w:rsidRPr="0068461E">
        <w:rPr>
          <w:rFonts w:ascii="Times New Roman" w:eastAsia="Times New Roman" w:hAnsi="Times New Roman" w:cs="Times New Roman"/>
          <w:spacing w:val="-2"/>
          <w:sz w:val="20"/>
          <w:szCs w:val="20"/>
        </w:rPr>
        <w:t>i</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1"/>
          <w:sz w:val="20"/>
          <w:szCs w:val="20"/>
        </w:rPr>
        <w:t>a</w:t>
      </w:r>
      <w:r w:rsidRPr="0068461E">
        <w:rPr>
          <w:rFonts w:ascii="Times New Roman" w:eastAsia="Times New Roman" w:hAnsi="Times New Roman" w:cs="Times New Roman"/>
          <w:sz w:val="20"/>
          <w:szCs w:val="20"/>
        </w:rPr>
        <w:t xml:space="preserve">l </w:t>
      </w:r>
      <w:r w:rsidRPr="0068461E">
        <w:rPr>
          <w:rFonts w:ascii="Times New Roman" w:eastAsia="Times New Roman" w:hAnsi="Times New Roman" w:cs="Times New Roman"/>
          <w:spacing w:val="16"/>
          <w:sz w:val="20"/>
          <w:szCs w:val="20"/>
        </w:rPr>
        <w:t xml:space="preserve">system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f </w:t>
      </w:r>
      <w:r w:rsidRPr="0068461E">
        <w:rPr>
          <w:rFonts w:ascii="Times New Roman" w:eastAsia="Times New Roman" w:hAnsi="Times New Roman" w:cs="Times New Roman"/>
          <w:spacing w:val="1"/>
          <w:sz w:val="20"/>
          <w:szCs w:val="20"/>
        </w:rPr>
        <w:t>p</w:t>
      </w:r>
      <w:r w:rsidRPr="0068461E">
        <w:rPr>
          <w:rFonts w:ascii="Times New Roman" w:eastAsia="Times New Roman" w:hAnsi="Times New Roman" w:cs="Times New Roman"/>
          <w:spacing w:val="-4"/>
          <w:sz w:val="20"/>
          <w:szCs w:val="20"/>
        </w:rPr>
        <w:t>a</w:t>
      </w:r>
      <w:r w:rsidRPr="0068461E">
        <w:rPr>
          <w:rFonts w:ascii="Times New Roman" w:eastAsia="Times New Roman" w:hAnsi="Times New Roman" w:cs="Times New Roman"/>
          <w:spacing w:val="1"/>
          <w:sz w:val="20"/>
          <w:szCs w:val="20"/>
        </w:rPr>
        <w:t>y</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2"/>
          <w:sz w:val="20"/>
          <w:szCs w:val="20"/>
        </w:rPr>
        <w:t>n</w:t>
      </w:r>
      <w:r w:rsidRPr="0068461E">
        <w:rPr>
          <w:rFonts w:ascii="Times New Roman" w:eastAsia="Times New Roman" w:hAnsi="Times New Roman" w:cs="Times New Roman"/>
          <w:sz w:val="20"/>
          <w:szCs w:val="20"/>
        </w:rPr>
        <w:t>g w</w:t>
      </w:r>
      <w:r w:rsidRPr="0068461E">
        <w:rPr>
          <w:rFonts w:ascii="Times New Roman" w:eastAsia="Times New Roman" w:hAnsi="Times New Roman" w:cs="Times New Roman"/>
          <w:spacing w:val="-1"/>
          <w:sz w:val="20"/>
          <w:szCs w:val="20"/>
        </w:rPr>
        <w:t>a</w:t>
      </w:r>
      <w:r w:rsidRPr="0068461E">
        <w:rPr>
          <w:rFonts w:ascii="Times New Roman" w:eastAsia="Times New Roman" w:hAnsi="Times New Roman" w:cs="Times New Roman"/>
          <w:spacing w:val="-2"/>
          <w:sz w:val="20"/>
          <w:szCs w:val="20"/>
        </w:rPr>
        <w:t>g</w:t>
      </w:r>
      <w:r w:rsidRPr="0068461E">
        <w:rPr>
          <w:rFonts w:ascii="Times New Roman" w:eastAsia="Times New Roman" w:hAnsi="Times New Roman" w:cs="Times New Roman"/>
          <w:sz w:val="20"/>
          <w:szCs w:val="20"/>
        </w:rPr>
        <w:t xml:space="preserve">es </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t in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e </w:t>
      </w:r>
      <w:r w:rsidRPr="0068461E">
        <w:rPr>
          <w:rFonts w:ascii="Times New Roman" w:eastAsia="Times New Roman" w:hAnsi="Times New Roman" w:cs="Times New Roman"/>
          <w:spacing w:val="-2"/>
          <w:sz w:val="20"/>
          <w:szCs w:val="20"/>
        </w:rPr>
        <w:t>fo</w:t>
      </w:r>
      <w:r w:rsidRPr="0068461E">
        <w:rPr>
          <w:rFonts w:ascii="Times New Roman" w:eastAsia="Times New Roman" w:hAnsi="Times New Roman" w:cs="Times New Roman"/>
          <w:spacing w:val="1"/>
          <w:sz w:val="20"/>
          <w:szCs w:val="20"/>
        </w:rPr>
        <w:t>r</w:t>
      </w:r>
      <w:r w:rsidRPr="0068461E">
        <w:rPr>
          <w:rFonts w:ascii="Times New Roman" w:eastAsia="Times New Roman" w:hAnsi="Times New Roman" w:cs="Times New Roman"/>
          <w:sz w:val="20"/>
          <w:szCs w:val="20"/>
        </w:rPr>
        <w:t xml:space="preserve">m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f </w:t>
      </w:r>
      <w:r w:rsidRPr="0068461E">
        <w:rPr>
          <w:rFonts w:ascii="Times New Roman" w:eastAsia="Times New Roman" w:hAnsi="Times New Roman" w:cs="Times New Roman"/>
          <w:spacing w:val="1"/>
          <w:sz w:val="20"/>
          <w:szCs w:val="20"/>
        </w:rPr>
        <w:t>c</w:t>
      </w:r>
      <w:r w:rsidRPr="0068461E">
        <w:rPr>
          <w:rFonts w:ascii="Times New Roman" w:eastAsia="Times New Roman" w:hAnsi="Times New Roman" w:cs="Times New Roman"/>
          <w:spacing w:val="-1"/>
          <w:sz w:val="20"/>
          <w:szCs w:val="20"/>
        </w:rPr>
        <w:t>as</w:t>
      </w:r>
      <w:r w:rsidRPr="0068461E">
        <w:rPr>
          <w:rFonts w:ascii="Times New Roman" w:eastAsia="Times New Roman" w:hAnsi="Times New Roman" w:cs="Times New Roman"/>
          <w:sz w:val="20"/>
          <w:szCs w:val="20"/>
        </w:rPr>
        <w:t xml:space="preserve">h </w:t>
      </w:r>
      <w:r w:rsidRPr="0068461E">
        <w:rPr>
          <w:rFonts w:ascii="Times New Roman" w:eastAsia="Times New Roman" w:hAnsi="Times New Roman" w:cs="Times New Roman"/>
          <w:spacing w:val="-2"/>
          <w:sz w:val="20"/>
          <w:szCs w:val="20"/>
        </w:rPr>
        <w:t>bu</w:t>
      </w:r>
      <w:r w:rsidRPr="0068461E">
        <w:rPr>
          <w:rFonts w:ascii="Times New Roman" w:eastAsia="Times New Roman" w:hAnsi="Times New Roman" w:cs="Times New Roman"/>
          <w:sz w:val="20"/>
          <w:szCs w:val="20"/>
        </w:rPr>
        <w:t xml:space="preserve">t in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e </w:t>
      </w:r>
      <w:r w:rsidRPr="0068461E">
        <w:rPr>
          <w:rFonts w:ascii="Times New Roman" w:eastAsia="Times New Roman" w:hAnsi="Times New Roman" w:cs="Times New Roman"/>
          <w:spacing w:val="-2"/>
          <w:sz w:val="20"/>
          <w:szCs w:val="20"/>
        </w:rPr>
        <w:t>fo</w:t>
      </w:r>
      <w:r w:rsidRPr="0068461E">
        <w:rPr>
          <w:rFonts w:ascii="Times New Roman" w:eastAsia="Times New Roman" w:hAnsi="Times New Roman" w:cs="Times New Roman"/>
          <w:spacing w:val="1"/>
          <w:sz w:val="20"/>
          <w:szCs w:val="20"/>
        </w:rPr>
        <w:t>r</w:t>
      </w:r>
      <w:r w:rsidRPr="0068461E">
        <w:rPr>
          <w:rFonts w:ascii="Times New Roman" w:eastAsia="Times New Roman" w:hAnsi="Times New Roman" w:cs="Times New Roman"/>
          <w:sz w:val="20"/>
          <w:szCs w:val="20"/>
        </w:rPr>
        <w:t xml:space="preserve">m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f c</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p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r </w:t>
      </w:r>
      <w:r w:rsidRPr="0068461E">
        <w:rPr>
          <w:rFonts w:ascii="Times New Roman" w:eastAsia="Times New Roman" w:hAnsi="Times New Roman" w:cs="Times New Roman"/>
          <w:spacing w:val="1"/>
          <w:sz w:val="20"/>
          <w:szCs w:val="20"/>
        </w:rPr>
        <w:t>k</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1"/>
          <w:sz w:val="20"/>
          <w:szCs w:val="20"/>
        </w:rPr>
        <w:t>nd</w:t>
      </w:r>
      <w:r w:rsidRPr="0068461E">
        <w:rPr>
          <w:rFonts w:ascii="Times New Roman" w:eastAsia="Times New Roman" w:hAnsi="Times New Roman" w:cs="Times New Roman"/>
          <w:sz w:val="20"/>
          <w:szCs w:val="20"/>
        </w:rPr>
        <w:t>. Th</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z w:val="20"/>
          <w:szCs w:val="20"/>
        </w:rPr>
        <w:t>s sy</w:t>
      </w:r>
      <w:r w:rsidRPr="0068461E">
        <w:rPr>
          <w:rFonts w:ascii="Times New Roman" w:eastAsia="Times New Roman" w:hAnsi="Times New Roman" w:cs="Times New Roman"/>
          <w:spacing w:val="-1"/>
          <w:sz w:val="20"/>
          <w:szCs w:val="20"/>
        </w:rPr>
        <w:t>st</w:t>
      </w:r>
      <w:r w:rsidRPr="0068461E">
        <w:rPr>
          <w:rFonts w:ascii="Times New Roman" w:eastAsia="Times New Roman" w:hAnsi="Times New Roman" w:cs="Times New Roman"/>
          <w:sz w:val="20"/>
          <w:szCs w:val="20"/>
        </w:rPr>
        <w:t>em d</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es </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t </w:t>
      </w:r>
      <w:r w:rsidRPr="0068461E">
        <w:rPr>
          <w:rFonts w:ascii="Times New Roman" w:eastAsia="Times New Roman" w:hAnsi="Times New Roman" w:cs="Times New Roman"/>
          <w:spacing w:val="1"/>
          <w:sz w:val="20"/>
          <w:szCs w:val="20"/>
        </w:rPr>
        <w:t>p</w:t>
      </w:r>
      <w:r w:rsidRPr="0068461E">
        <w:rPr>
          <w:rFonts w:ascii="Times New Roman" w:eastAsia="Times New Roman" w:hAnsi="Times New Roman" w:cs="Times New Roman"/>
          <w:spacing w:val="-4"/>
          <w:sz w:val="20"/>
          <w:szCs w:val="20"/>
        </w:rPr>
        <w:t>a</w:t>
      </w:r>
      <w:r w:rsidRPr="0068461E">
        <w:rPr>
          <w:rFonts w:ascii="Times New Roman" w:eastAsia="Times New Roman" w:hAnsi="Times New Roman" w:cs="Times New Roman"/>
          <w:sz w:val="20"/>
          <w:szCs w:val="20"/>
        </w:rPr>
        <w:t>y e</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u</w:t>
      </w:r>
      <w:r w:rsidRPr="0068461E">
        <w:rPr>
          <w:rFonts w:ascii="Times New Roman" w:eastAsia="Times New Roman" w:hAnsi="Times New Roman" w:cs="Times New Roman"/>
          <w:spacing w:val="1"/>
          <w:sz w:val="20"/>
          <w:szCs w:val="20"/>
        </w:rPr>
        <w:t>g</w:t>
      </w:r>
      <w:r w:rsidRPr="0068461E">
        <w:rPr>
          <w:rFonts w:ascii="Times New Roman" w:eastAsia="Times New Roman" w:hAnsi="Times New Roman" w:cs="Times New Roman"/>
          <w:sz w:val="20"/>
          <w:szCs w:val="20"/>
        </w:rPr>
        <w:t>h in c</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4"/>
          <w:sz w:val="20"/>
          <w:szCs w:val="20"/>
        </w:rPr>
        <w:t>m</w:t>
      </w:r>
      <w:r w:rsidRPr="0068461E">
        <w:rPr>
          <w:rFonts w:ascii="Times New Roman" w:eastAsia="Times New Roman" w:hAnsi="Times New Roman" w:cs="Times New Roman"/>
          <w:spacing w:val="1"/>
          <w:sz w:val="20"/>
          <w:szCs w:val="20"/>
        </w:rPr>
        <w:t>p</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r</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n </w:t>
      </w:r>
      <w:r w:rsidRPr="0068461E">
        <w:rPr>
          <w:rFonts w:ascii="Times New Roman" w:eastAsia="Times New Roman" w:hAnsi="Times New Roman" w:cs="Times New Roman"/>
          <w:spacing w:val="17"/>
          <w:sz w:val="20"/>
          <w:szCs w:val="20"/>
        </w:rPr>
        <w:t xml:space="preserve">to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e </w:t>
      </w:r>
      <w:r w:rsidRPr="0068461E">
        <w:rPr>
          <w:rFonts w:ascii="Times New Roman" w:eastAsia="Times New Roman" w:hAnsi="Times New Roman" w:cs="Times New Roman"/>
          <w:spacing w:val="-2"/>
          <w:sz w:val="20"/>
          <w:szCs w:val="20"/>
        </w:rPr>
        <w:t>wo</w:t>
      </w:r>
      <w:r w:rsidRPr="0068461E">
        <w:rPr>
          <w:rFonts w:ascii="Times New Roman" w:eastAsia="Times New Roman" w:hAnsi="Times New Roman" w:cs="Times New Roman"/>
          <w:spacing w:val="-1"/>
          <w:sz w:val="20"/>
          <w:szCs w:val="20"/>
        </w:rPr>
        <w:t>r</w:t>
      </w:r>
      <w:r w:rsidRPr="0068461E">
        <w:rPr>
          <w:rFonts w:ascii="Times New Roman" w:eastAsia="Times New Roman" w:hAnsi="Times New Roman" w:cs="Times New Roman"/>
          <w:sz w:val="20"/>
          <w:szCs w:val="20"/>
        </w:rPr>
        <w:t>k d</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 xml:space="preserve">e </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1"/>
          <w:sz w:val="20"/>
          <w:szCs w:val="20"/>
        </w:rPr>
        <w:t>ha</w:t>
      </w:r>
      <w:r w:rsidRPr="0068461E">
        <w:rPr>
          <w:rFonts w:ascii="Times New Roman" w:eastAsia="Times New Roman" w:hAnsi="Times New Roman" w:cs="Times New Roman"/>
          <w:sz w:val="20"/>
          <w:szCs w:val="20"/>
        </w:rPr>
        <w:t xml:space="preserve">s </w:t>
      </w:r>
      <w:r w:rsidRPr="0068461E">
        <w:rPr>
          <w:rFonts w:ascii="Times New Roman" w:eastAsia="Times New Roman" w:hAnsi="Times New Roman" w:cs="Times New Roman"/>
          <w:spacing w:val="2"/>
          <w:sz w:val="20"/>
          <w:szCs w:val="20"/>
        </w:rPr>
        <w:t>b</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z w:val="20"/>
          <w:szCs w:val="20"/>
        </w:rPr>
        <w:t xml:space="preserve">en </w:t>
      </w:r>
      <w:r w:rsidRPr="0068461E">
        <w:rPr>
          <w:rFonts w:ascii="Times New Roman" w:eastAsia="Times New Roman" w:hAnsi="Times New Roman" w:cs="Times New Roman"/>
          <w:spacing w:val="-2"/>
          <w:sz w:val="20"/>
          <w:szCs w:val="20"/>
        </w:rPr>
        <w:t>fo</w:t>
      </w:r>
      <w:r w:rsidRPr="0068461E">
        <w:rPr>
          <w:rFonts w:ascii="Times New Roman" w:eastAsia="Times New Roman" w:hAnsi="Times New Roman" w:cs="Times New Roman"/>
          <w:sz w:val="20"/>
          <w:szCs w:val="20"/>
        </w:rPr>
        <w:t>u</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 xml:space="preserve">o </w:t>
      </w:r>
      <w:r w:rsidRPr="0068461E">
        <w:rPr>
          <w:rFonts w:ascii="Times New Roman" w:eastAsia="Times New Roman" w:hAnsi="Times New Roman" w:cs="Times New Roman"/>
          <w:spacing w:val="2"/>
          <w:w w:val="105"/>
          <w:sz w:val="20"/>
          <w:szCs w:val="20"/>
        </w:rPr>
        <w:t>b</w:t>
      </w:r>
      <w:r w:rsidRPr="0068461E">
        <w:rPr>
          <w:rFonts w:ascii="Times New Roman" w:eastAsia="Times New Roman" w:hAnsi="Times New Roman" w:cs="Times New Roman"/>
          <w:w w:val="99"/>
          <w:sz w:val="20"/>
          <w:szCs w:val="20"/>
        </w:rPr>
        <w:t xml:space="preserve">e </w:t>
      </w:r>
      <w:r w:rsidRPr="0068461E">
        <w:rPr>
          <w:rFonts w:ascii="Times New Roman" w:eastAsia="Times New Roman" w:hAnsi="Times New Roman" w:cs="Times New Roman"/>
          <w:spacing w:val="-2"/>
          <w:sz w:val="20"/>
          <w:szCs w:val="20"/>
        </w:rPr>
        <w:t>v</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6"/>
          <w:sz w:val="20"/>
          <w:szCs w:val="20"/>
        </w:rPr>
        <w:t>r</w:t>
      </w:r>
      <w:r w:rsidRPr="0068461E">
        <w:rPr>
          <w:rFonts w:ascii="Times New Roman" w:eastAsia="Times New Roman" w:hAnsi="Times New Roman" w:cs="Times New Roman"/>
          <w:sz w:val="20"/>
          <w:szCs w:val="20"/>
        </w:rPr>
        <w:t>y ex</w:t>
      </w:r>
      <w:r w:rsidRPr="0068461E">
        <w:rPr>
          <w:rFonts w:ascii="Times New Roman" w:eastAsia="Times New Roman" w:hAnsi="Times New Roman" w:cs="Times New Roman"/>
          <w:spacing w:val="-1"/>
          <w:sz w:val="20"/>
          <w:szCs w:val="20"/>
        </w:rPr>
        <w:t>p</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2"/>
          <w:sz w:val="20"/>
          <w:szCs w:val="20"/>
        </w:rPr>
        <w:t>oi</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4"/>
          <w:sz w:val="20"/>
          <w:szCs w:val="20"/>
        </w:rPr>
        <w:t>a</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pacing w:val="-2"/>
          <w:sz w:val="20"/>
          <w:szCs w:val="20"/>
        </w:rPr>
        <w:t>v</w:t>
      </w:r>
      <w:r w:rsidRPr="0068461E">
        <w:rPr>
          <w:rFonts w:ascii="Times New Roman" w:eastAsia="Times New Roman" w:hAnsi="Times New Roman" w:cs="Times New Roman"/>
          <w:sz w:val="20"/>
          <w:szCs w:val="20"/>
        </w:rPr>
        <w:t xml:space="preserve">e in </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z w:val="20"/>
          <w:szCs w:val="20"/>
        </w:rPr>
        <w:t>c</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mic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1"/>
          <w:sz w:val="20"/>
          <w:szCs w:val="20"/>
        </w:rPr>
        <w:t>r</w:t>
      </w:r>
      <w:r w:rsidRPr="0068461E">
        <w:rPr>
          <w:rFonts w:ascii="Times New Roman" w:eastAsia="Times New Roman" w:hAnsi="Times New Roman" w:cs="Times New Roman"/>
          <w:spacing w:val="-2"/>
          <w:sz w:val="20"/>
          <w:szCs w:val="20"/>
        </w:rPr>
        <w:t>m</w:t>
      </w:r>
      <w:r w:rsidRPr="0068461E">
        <w:rPr>
          <w:rFonts w:ascii="Times New Roman" w:eastAsia="Times New Roman" w:hAnsi="Times New Roman" w:cs="Times New Roman"/>
          <w:sz w:val="20"/>
          <w:szCs w:val="20"/>
        </w:rPr>
        <w:t xml:space="preserve">s </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2"/>
          <w:sz w:val="20"/>
          <w:szCs w:val="20"/>
        </w:rPr>
        <w:t>v</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6"/>
          <w:sz w:val="20"/>
          <w:szCs w:val="20"/>
        </w:rPr>
        <w:t>r</w:t>
      </w:r>
      <w:r w:rsidRPr="0068461E">
        <w:rPr>
          <w:rFonts w:ascii="Times New Roman" w:eastAsia="Times New Roman" w:hAnsi="Times New Roman" w:cs="Times New Roman"/>
          <w:sz w:val="20"/>
          <w:szCs w:val="20"/>
        </w:rPr>
        <w:t xml:space="preserve">y </w:t>
      </w:r>
      <w:r w:rsidRPr="0068461E">
        <w:rPr>
          <w:rFonts w:ascii="Times New Roman" w:eastAsia="Times New Roman" w:hAnsi="Times New Roman" w:cs="Times New Roman"/>
          <w:spacing w:val="-4"/>
          <w:sz w:val="20"/>
          <w:szCs w:val="20"/>
        </w:rPr>
        <w:t>h</w:t>
      </w:r>
      <w:r w:rsidRPr="0068461E">
        <w:rPr>
          <w:rFonts w:ascii="Times New Roman" w:eastAsia="Times New Roman" w:hAnsi="Times New Roman" w:cs="Times New Roman"/>
          <w:sz w:val="20"/>
          <w:szCs w:val="20"/>
        </w:rPr>
        <w:t>um</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pacing w:val="-4"/>
          <w:sz w:val="20"/>
          <w:szCs w:val="20"/>
        </w:rPr>
        <w:t>a</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2"/>
          <w:sz w:val="20"/>
          <w:szCs w:val="20"/>
        </w:rPr>
        <w:t>n</w:t>
      </w:r>
      <w:r w:rsidRPr="0068461E">
        <w:rPr>
          <w:rFonts w:ascii="Times New Roman" w:eastAsia="Times New Roman" w:hAnsi="Times New Roman" w:cs="Times New Roman"/>
          <w:sz w:val="20"/>
          <w:szCs w:val="20"/>
        </w:rPr>
        <w:t xml:space="preserve">g in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e </w:t>
      </w:r>
      <w:r w:rsidRPr="0068461E">
        <w:rPr>
          <w:rFonts w:ascii="Times New Roman" w:eastAsia="Times New Roman" w:hAnsi="Times New Roman" w:cs="Times New Roman"/>
          <w:spacing w:val="2"/>
          <w:sz w:val="20"/>
          <w:szCs w:val="20"/>
        </w:rPr>
        <w:t>so</w:t>
      </w:r>
      <w:r w:rsidRPr="0068461E">
        <w:rPr>
          <w:rFonts w:ascii="Times New Roman" w:eastAsia="Times New Roman" w:hAnsi="Times New Roman" w:cs="Times New Roman"/>
          <w:sz w:val="20"/>
          <w:szCs w:val="20"/>
        </w:rPr>
        <w:t>c</w:t>
      </w:r>
      <w:r w:rsidRPr="0068461E">
        <w:rPr>
          <w:rFonts w:ascii="Times New Roman" w:eastAsia="Times New Roman" w:hAnsi="Times New Roman" w:cs="Times New Roman"/>
          <w:spacing w:val="1"/>
          <w:sz w:val="20"/>
          <w:szCs w:val="20"/>
        </w:rPr>
        <w:t>ia</w:t>
      </w:r>
      <w:r w:rsidRPr="0068461E">
        <w:rPr>
          <w:rFonts w:ascii="Times New Roman" w:eastAsia="Times New Roman" w:hAnsi="Times New Roman" w:cs="Times New Roman"/>
          <w:sz w:val="20"/>
          <w:szCs w:val="20"/>
        </w:rPr>
        <w:t xml:space="preserve">l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1"/>
          <w:sz w:val="20"/>
          <w:szCs w:val="20"/>
        </w:rPr>
        <w:t>r</w:t>
      </w:r>
      <w:r w:rsidRPr="0068461E">
        <w:rPr>
          <w:rFonts w:ascii="Times New Roman" w:eastAsia="Times New Roman" w:hAnsi="Times New Roman" w:cs="Times New Roman"/>
          <w:sz w:val="20"/>
          <w:szCs w:val="20"/>
        </w:rPr>
        <w:t>m. 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e </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z w:val="20"/>
          <w:szCs w:val="20"/>
        </w:rPr>
        <w:t xml:space="preserve">in </w:t>
      </w:r>
      <w:r w:rsidRPr="0068461E">
        <w:rPr>
          <w:rFonts w:ascii="Times New Roman" w:eastAsia="Times New Roman" w:hAnsi="Times New Roman" w:cs="Times New Roman"/>
          <w:spacing w:val="1"/>
          <w:sz w:val="20"/>
          <w:szCs w:val="20"/>
        </w:rPr>
        <w:t>v</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1"/>
          <w:sz w:val="20"/>
          <w:szCs w:val="20"/>
        </w:rPr>
        <w:t>ct</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2"/>
          <w:sz w:val="20"/>
          <w:szCs w:val="20"/>
        </w:rPr>
        <w:t>m</w:t>
      </w:r>
      <w:r w:rsidRPr="0068461E">
        <w:rPr>
          <w:rFonts w:ascii="Times New Roman" w:eastAsia="Times New Roman" w:hAnsi="Times New Roman" w:cs="Times New Roman"/>
          <w:sz w:val="20"/>
          <w:szCs w:val="20"/>
        </w:rPr>
        <w:t xml:space="preserve">s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f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h</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z w:val="20"/>
          <w:szCs w:val="20"/>
        </w:rPr>
        <w:t xml:space="preserve">s </w:t>
      </w:r>
      <w:r w:rsidRPr="0068461E">
        <w:rPr>
          <w:rFonts w:ascii="Times New Roman" w:eastAsia="Times New Roman" w:hAnsi="Times New Roman" w:cs="Times New Roman"/>
          <w:w w:val="97"/>
          <w:sz w:val="20"/>
          <w:szCs w:val="20"/>
        </w:rPr>
        <w:t>s</w:t>
      </w:r>
      <w:r w:rsidRPr="0068461E">
        <w:rPr>
          <w:rFonts w:ascii="Times New Roman" w:eastAsia="Times New Roman" w:hAnsi="Times New Roman" w:cs="Times New Roman"/>
          <w:w w:val="95"/>
          <w:sz w:val="20"/>
          <w:szCs w:val="20"/>
        </w:rPr>
        <w:t>y</w:t>
      </w:r>
      <w:r w:rsidRPr="0068461E">
        <w:rPr>
          <w:rFonts w:ascii="Times New Roman" w:eastAsia="Times New Roman" w:hAnsi="Times New Roman" w:cs="Times New Roman"/>
          <w:spacing w:val="-1"/>
          <w:w w:val="97"/>
          <w:sz w:val="20"/>
          <w:szCs w:val="20"/>
        </w:rPr>
        <w:t>s</w:t>
      </w:r>
      <w:r w:rsidRPr="0068461E">
        <w:rPr>
          <w:rFonts w:ascii="Times New Roman" w:eastAsia="Times New Roman" w:hAnsi="Times New Roman" w:cs="Times New Roman"/>
          <w:spacing w:val="-1"/>
          <w:w w:val="114"/>
          <w:sz w:val="20"/>
          <w:szCs w:val="20"/>
        </w:rPr>
        <w:t>t</w:t>
      </w:r>
      <w:r w:rsidRPr="0068461E">
        <w:rPr>
          <w:rFonts w:ascii="Times New Roman" w:eastAsia="Times New Roman" w:hAnsi="Times New Roman" w:cs="Times New Roman"/>
          <w:w w:val="99"/>
          <w:sz w:val="20"/>
          <w:szCs w:val="20"/>
        </w:rPr>
        <w:t>e</w:t>
      </w:r>
      <w:r w:rsidRPr="0068461E">
        <w:rPr>
          <w:rFonts w:ascii="Times New Roman" w:eastAsia="Times New Roman" w:hAnsi="Times New Roman" w:cs="Times New Roman"/>
          <w:w w:val="109"/>
          <w:sz w:val="20"/>
          <w:szCs w:val="20"/>
        </w:rPr>
        <w:t xml:space="preserve">m </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z w:val="20"/>
          <w:szCs w:val="20"/>
        </w:rPr>
        <w:t xml:space="preserve">e </w:t>
      </w:r>
      <w:r w:rsidRPr="0068461E">
        <w:rPr>
          <w:rFonts w:ascii="Times New Roman" w:eastAsia="Times New Roman" w:hAnsi="Times New Roman" w:cs="Times New Roman"/>
          <w:spacing w:val="1"/>
          <w:sz w:val="20"/>
          <w:szCs w:val="20"/>
        </w:rPr>
        <w:t>Da</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2"/>
          <w:sz w:val="20"/>
          <w:szCs w:val="20"/>
        </w:rPr>
        <w:t>i</w:t>
      </w:r>
      <w:r w:rsidRPr="0068461E">
        <w:rPr>
          <w:rFonts w:ascii="Times New Roman" w:eastAsia="Times New Roman" w:hAnsi="Times New Roman" w:cs="Times New Roman"/>
          <w:sz w:val="20"/>
          <w:szCs w:val="20"/>
        </w:rPr>
        <w:t>ts. 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e </w:t>
      </w:r>
      <w:r w:rsidRPr="0068461E">
        <w:rPr>
          <w:rFonts w:ascii="Times New Roman" w:eastAsia="Times New Roman" w:hAnsi="Times New Roman" w:cs="Times New Roman"/>
          <w:spacing w:val="1"/>
          <w:sz w:val="20"/>
          <w:szCs w:val="20"/>
        </w:rPr>
        <w:t>Da</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2"/>
          <w:sz w:val="20"/>
          <w:szCs w:val="20"/>
        </w:rPr>
        <w:t>i</w:t>
      </w:r>
      <w:r w:rsidRPr="0068461E">
        <w:rPr>
          <w:rFonts w:ascii="Times New Roman" w:eastAsia="Times New Roman" w:hAnsi="Times New Roman" w:cs="Times New Roman"/>
          <w:sz w:val="20"/>
          <w:szCs w:val="20"/>
        </w:rPr>
        <w:t xml:space="preserve">t </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pacing w:val="-1"/>
          <w:sz w:val="20"/>
          <w:szCs w:val="20"/>
        </w:rPr>
        <w:t>eho</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1"/>
          <w:sz w:val="20"/>
          <w:szCs w:val="20"/>
        </w:rPr>
        <w:t>d</w:t>
      </w:r>
      <w:r w:rsidRPr="0068461E">
        <w:rPr>
          <w:rFonts w:ascii="Times New Roman" w:eastAsia="Times New Roman" w:hAnsi="Times New Roman" w:cs="Times New Roman"/>
          <w:sz w:val="20"/>
          <w:szCs w:val="20"/>
        </w:rPr>
        <w:t xml:space="preserve">s </w:t>
      </w:r>
      <w:r w:rsidRPr="0068461E">
        <w:rPr>
          <w:rFonts w:ascii="Times New Roman" w:eastAsia="Times New Roman" w:hAnsi="Times New Roman" w:cs="Times New Roman"/>
          <w:spacing w:val="1"/>
          <w:sz w:val="20"/>
          <w:szCs w:val="20"/>
        </w:rPr>
        <w:t>w</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o </w:t>
      </w:r>
      <w:r w:rsidRPr="0068461E">
        <w:rPr>
          <w:rFonts w:ascii="Times New Roman" w:eastAsia="Times New Roman" w:hAnsi="Times New Roman" w:cs="Times New Roman"/>
          <w:spacing w:val="-2"/>
          <w:sz w:val="20"/>
          <w:szCs w:val="20"/>
        </w:rPr>
        <w:t>p</w:t>
      </w:r>
      <w:r w:rsidRPr="0068461E">
        <w:rPr>
          <w:rFonts w:ascii="Times New Roman" w:eastAsia="Times New Roman" w:hAnsi="Times New Roman" w:cs="Times New Roman"/>
          <w:spacing w:val="-3"/>
          <w:sz w:val="20"/>
          <w:szCs w:val="20"/>
        </w:rPr>
        <w:t>ro</w:t>
      </w:r>
      <w:r w:rsidRPr="0068461E">
        <w:rPr>
          <w:rFonts w:ascii="Times New Roman" w:eastAsia="Times New Roman" w:hAnsi="Times New Roman" w:cs="Times New Roman"/>
          <w:spacing w:val="1"/>
          <w:sz w:val="20"/>
          <w:szCs w:val="20"/>
        </w:rPr>
        <w:t>v</w:t>
      </w:r>
      <w:r w:rsidRPr="0068461E">
        <w:rPr>
          <w:rFonts w:ascii="Times New Roman" w:eastAsia="Times New Roman" w:hAnsi="Times New Roman" w:cs="Times New Roman"/>
          <w:sz w:val="20"/>
          <w:szCs w:val="20"/>
        </w:rPr>
        <w:t xml:space="preserve">ide </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6"/>
          <w:sz w:val="20"/>
          <w:szCs w:val="20"/>
        </w:rPr>
        <w:t>r</w:t>
      </w:r>
      <w:r w:rsidRPr="0068461E">
        <w:rPr>
          <w:rFonts w:ascii="Times New Roman" w:eastAsia="Times New Roman" w:hAnsi="Times New Roman" w:cs="Times New Roman"/>
          <w:spacing w:val="1"/>
          <w:sz w:val="20"/>
          <w:szCs w:val="20"/>
        </w:rPr>
        <w:t>v</w:t>
      </w:r>
      <w:r w:rsidRPr="0068461E">
        <w:rPr>
          <w:rFonts w:ascii="Times New Roman" w:eastAsia="Times New Roman" w:hAnsi="Times New Roman" w:cs="Times New Roman"/>
          <w:sz w:val="20"/>
          <w:szCs w:val="20"/>
        </w:rPr>
        <w:t xml:space="preserve">ices </w:t>
      </w:r>
      <w:r w:rsidRPr="0068461E">
        <w:rPr>
          <w:rFonts w:ascii="Times New Roman" w:eastAsia="Times New Roman" w:hAnsi="Times New Roman" w:cs="Times New Roman"/>
          <w:spacing w:val="-2"/>
          <w:sz w:val="20"/>
          <w:szCs w:val="20"/>
        </w:rPr>
        <w:t>wo</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z w:val="20"/>
          <w:szCs w:val="20"/>
        </w:rPr>
        <w:t xml:space="preserve">ld </w:t>
      </w:r>
      <w:r w:rsidRPr="0068461E">
        <w:rPr>
          <w:rFonts w:ascii="Times New Roman" w:eastAsia="Times New Roman" w:hAnsi="Times New Roman" w:cs="Times New Roman"/>
          <w:spacing w:val="-2"/>
          <w:sz w:val="20"/>
          <w:szCs w:val="20"/>
        </w:rPr>
        <w:t>g</w:t>
      </w:r>
      <w:r w:rsidRPr="0068461E">
        <w:rPr>
          <w:rFonts w:ascii="Times New Roman" w:eastAsia="Times New Roman" w:hAnsi="Times New Roman" w:cs="Times New Roman"/>
          <w:sz w:val="20"/>
          <w:szCs w:val="20"/>
        </w:rPr>
        <w:t xml:space="preserve">o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 xml:space="preserve">o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o</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z w:val="20"/>
          <w:szCs w:val="20"/>
        </w:rPr>
        <w:t>e f</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z w:val="20"/>
          <w:szCs w:val="20"/>
        </w:rPr>
        <w:t>m</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z w:val="20"/>
          <w:szCs w:val="20"/>
        </w:rPr>
        <w:t xml:space="preserve">lies </w:t>
      </w:r>
      <w:r w:rsidRPr="0068461E">
        <w:rPr>
          <w:rFonts w:ascii="Times New Roman" w:eastAsia="Times New Roman" w:hAnsi="Times New Roman" w:cs="Times New Roman"/>
          <w:spacing w:val="1"/>
          <w:sz w:val="20"/>
          <w:szCs w:val="20"/>
        </w:rPr>
        <w:t>w</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o </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eir </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6"/>
          <w:sz w:val="20"/>
          <w:szCs w:val="20"/>
        </w:rPr>
        <w:t>r</w:t>
      </w:r>
      <w:r w:rsidRPr="0068461E">
        <w:rPr>
          <w:rFonts w:ascii="Times New Roman" w:eastAsia="Times New Roman" w:hAnsi="Times New Roman" w:cs="Times New Roman"/>
          <w:spacing w:val="1"/>
          <w:sz w:val="20"/>
          <w:szCs w:val="20"/>
        </w:rPr>
        <w:t>v</w:t>
      </w:r>
      <w:r w:rsidRPr="0068461E">
        <w:rPr>
          <w:rFonts w:ascii="Times New Roman" w:eastAsia="Times New Roman" w:hAnsi="Times New Roman" w:cs="Times New Roman"/>
          <w:sz w:val="20"/>
          <w:szCs w:val="20"/>
        </w:rPr>
        <w:t xml:space="preserve">ices </w:t>
      </w:r>
      <w:r w:rsidRPr="0068461E">
        <w:rPr>
          <w:rFonts w:ascii="Times New Roman" w:eastAsia="Times New Roman" w:hAnsi="Times New Roman" w:cs="Times New Roman"/>
          <w:spacing w:val="-2"/>
          <w:w w:val="102"/>
          <w:sz w:val="20"/>
          <w:szCs w:val="20"/>
        </w:rPr>
        <w:t>a</w:t>
      </w:r>
      <w:r w:rsidRPr="0068461E">
        <w:rPr>
          <w:rFonts w:ascii="Times New Roman" w:eastAsia="Times New Roman" w:hAnsi="Times New Roman" w:cs="Times New Roman"/>
          <w:spacing w:val="-1"/>
          <w:w w:val="113"/>
          <w:sz w:val="20"/>
          <w:szCs w:val="20"/>
        </w:rPr>
        <w:t>n</w:t>
      </w:r>
      <w:r w:rsidRPr="0068461E">
        <w:rPr>
          <w:rFonts w:ascii="Times New Roman" w:eastAsia="Times New Roman" w:hAnsi="Times New Roman" w:cs="Times New Roman"/>
          <w:w w:val="109"/>
          <w:sz w:val="20"/>
          <w:szCs w:val="20"/>
        </w:rPr>
        <w:t xml:space="preserve">d </w:t>
      </w:r>
      <w:r w:rsidRPr="0068461E">
        <w:rPr>
          <w:rFonts w:ascii="Times New Roman" w:eastAsia="Times New Roman" w:hAnsi="Times New Roman" w:cs="Times New Roman"/>
          <w:sz w:val="20"/>
          <w:szCs w:val="20"/>
        </w:rPr>
        <w:t>c</w:t>
      </w:r>
      <w:r w:rsidRPr="0068461E">
        <w:rPr>
          <w:rFonts w:ascii="Times New Roman" w:eastAsia="Times New Roman" w:hAnsi="Times New Roman" w:cs="Times New Roman"/>
          <w:spacing w:val="-1"/>
          <w:sz w:val="20"/>
          <w:szCs w:val="20"/>
        </w:rPr>
        <w:t>o</w:t>
      </w:r>
      <w:r w:rsidRPr="0068461E">
        <w:rPr>
          <w:rFonts w:ascii="Times New Roman" w:eastAsia="Times New Roman" w:hAnsi="Times New Roman" w:cs="Times New Roman"/>
          <w:spacing w:val="1"/>
          <w:sz w:val="20"/>
          <w:szCs w:val="20"/>
        </w:rPr>
        <w:t>l</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1"/>
          <w:sz w:val="20"/>
          <w:szCs w:val="20"/>
        </w:rPr>
        <w:t>ec</w:t>
      </w:r>
      <w:r w:rsidRPr="0068461E">
        <w:rPr>
          <w:rFonts w:ascii="Times New Roman" w:eastAsia="Times New Roman" w:hAnsi="Times New Roman" w:cs="Times New Roman"/>
          <w:sz w:val="20"/>
          <w:szCs w:val="20"/>
        </w:rPr>
        <w:t>t ce</w:t>
      </w:r>
      <w:r w:rsidRPr="0068461E">
        <w:rPr>
          <w:rFonts w:ascii="Times New Roman" w:eastAsia="Times New Roman" w:hAnsi="Times New Roman" w:cs="Times New Roman"/>
          <w:spacing w:val="2"/>
          <w:sz w:val="20"/>
          <w:szCs w:val="20"/>
        </w:rPr>
        <w:t>r</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z w:val="20"/>
          <w:szCs w:val="20"/>
        </w:rPr>
        <w:t xml:space="preserve">in </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u</w:t>
      </w:r>
      <w:r w:rsidRPr="0068461E">
        <w:rPr>
          <w:rFonts w:ascii="Times New Roman" w:eastAsia="Times New Roman" w:hAnsi="Times New Roman" w:cs="Times New Roman"/>
          <w:spacing w:val="-4"/>
          <w:sz w:val="20"/>
          <w:szCs w:val="20"/>
        </w:rPr>
        <w:t>n</w:t>
      </w:r>
      <w:r w:rsidRPr="0068461E">
        <w:rPr>
          <w:rFonts w:ascii="Times New Roman" w:eastAsia="Times New Roman" w:hAnsi="Times New Roman" w:cs="Times New Roman"/>
          <w:sz w:val="20"/>
          <w:szCs w:val="20"/>
        </w:rPr>
        <w:t xml:space="preserve">t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f </w:t>
      </w:r>
      <w:r w:rsidRPr="0068461E">
        <w:rPr>
          <w:rFonts w:ascii="Times New Roman" w:eastAsia="Times New Roman" w:hAnsi="Times New Roman" w:cs="Times New Roman"/>
          <w:spacing w:val="1"/>
          <w:sz w:val="20"/>
          <w:szCs w:val="20"/>
        </w:rPr>
        <w:t>g</w:t>
      </w:r>
      <w:r w:rsidRPr="0068461E">
        <w:rPr>
          <w:rFonts w:ascii="Times New Roman" w:eastAsia="Times New Roman" w:hAnsi="Times New Roman" w:cs="Times New Roman"/>
          <w:sz w:val="20"/>
          <w:szCs w:val="20"/>
        </w:rPr>
        <w:t>r</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z w:val="20"/>
          <w:szCs w:val="20"/>
        </w:rPr>
        <w:t>in (</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z w:val="20"/>
          <w:szCs w:val="20"/>
        </w:rPr>
        <w:t>o</w:t>
      </w:r>
      <w:r w:rsidRPr="0068461E">
        <w:rPr>
          <w:rFonts w:ascii="Times New Roman" w:eastAsia="Times New Roman" w:hAnsi="Times New Roman" w:cs="Times New Roman"/>
          <w:spacing w:val="-1"/>
          <w:sz w:val="20"/>
          <w:szCs w:val="20"/>
        </w:rPr>
        <w:t>s</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l</w:t>
      </w:r>
      <w:r w:rsidRPr="0068461E">
        <w:rPr>
          <w:rFonts w:ascii="Times New Roman" w:eastAsia="Times New Roman" w:hAnsi="Times New Roman" w:cs="Times New Roman"/>
          <w:sz w:val="20"/>
          <w:szCs w:val="20"/>
        </w:rPr>
        <w:t xml:space="preserve">y </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z w:val="20"/>
          <w:szCs w:val="20"/>
        </w:rPr>
        <w:t>iz</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z w:val="20"/>
          <w:szCs w:val="20"/>
        </w:rPr>
        <w:t>, m</w:t>
      </w:r>
      <w:r w:rsidRPr="0068461E">
        <w:rPr>
          <w:rFonts w:ascii="Times New Roman" w:eastAsia="Times New Roman" w:hAnsi="Times New Roman" w:cs="Times New Roman"/>
          <w:spacing w:val="1"/>
          <w:sz w:val="20"/>
          <w:szCs w:val="20"/>
        </w:rPr>
        <w:t>il</w:t>
      </w:r>
      <w:r w:rsidRPr="0068461E">
        <w:rPr>
          <w:rFonts w:ascii="Times New Roman" w:eastAsia="Times New Roman" w:hAnsi="Times New Roman" w:cs="Times New Roman"/>
          <w:sz w:val="20"/>
          <w:szCs w:val="20"/>
        </w:rPr>
        <w:t xml:space="preserve">let </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z w:val="20"/>
          <w:szCs w:val="20"/>
        </w:rPr>
        <w:t xml:space="preserve">es </w:t>
      </w:r>
      <w:r w:rsidRPr="0068461E">
        <w:rPr>
          <w:rFonts w:ascii="Times New Roman" w:eastAsia="Times New Roman" w:hAnsi="Times New Roman" w:cs="Times New Roman"/>
          <w:spacing w:val="1"/>
          <w:sz w:val="20"/>
          <w:szCs w:val="20"/>
        </w:rPr>
        <w:t>r</w:t>
      </w:r>
      <w:r w:rsidRPr="0068461E">
        <w:rPr>
          <w:rFonts w:ascii="Times New Roman" w:eastAsia="Times New Roman" w:hAnsi="Times New Roman" w:cs="Times New Roman"/>
          <w:sz w:val="20"/>
          <w:szCs w:val="20"/>
        </w:rPr>
        <w:t>ice).</w:t>
      </w:r>
    </w:p>
  </w:footnote>
  <w:footnote w:id="50">
    <w:p w:rsidR="001412FA" w:rsidRPr="001C0E82" w:rsidRDefault="001412FA" w:rsidP="00B330C9">
      <w:pPr>
        <w:spacing w:after="0" w:line="240" w:lineRule="auto"/>
        <w:jc w:val="both"/>
        <w:rPr>
          <w:rFonts w:ascii="Times New Roman" w:hAnsi="Times New Roman" w:cs="Times New Roman"/>
          <w:sz w:val="20"/>
          <w:vertAlign w:val="superscript"/>
        </w:rPr>
      </w:pPr>
      <w:r w:rsidRPr="001C0E82">
        <w:rPr>
          <w:rStyle w:val="FootnoteReference"/>
          <w:rFonts w:cs="Times New Roman"/>
          <w:sz w:val="20"/>
          <w:szCs w:val="20"/>
        </w:rPr>
        <w:footnoteRef/>
      </w:r>
      <w:r w:rsidRPr="0068461E">
        <w:rPr>
          <w:rFonts w:ascii="Times New Roman" w:eastAsia="Times New Roman" w:hAnsi="Times New Roman" w:cs="Times New Roman"/>
          <w:spacing w:val="3"/>
          <w:w w:val="97"/>
          <w:sz w:val="20"/>
          <w:szCs w:val="20"/>
        </w:rPr>
        <w:t>C</w:t>
      </w:r>
      <w:r w:rsidRPr="0068461E">
        <w:rPr>
          <w:rFonts w:ascii="Times New Roman" w:eastAsia="Times New Roman" w:hAnsi="Times New Roman" w:cs="Times New Roman"/>
          <w:w w:val="102"/>
          <w:sz w:val="20"/>
          <w:szCs w:val="20"/>
        </w:rPr>
        <w:t>h</w:t>
      </w:r>
      <w:r w:rsidRPr="0068461E">
        <w:rPr>
          <w:rFonts w:ascii="Times New Roman" w:eastAsia="Times New Roman" w:hAnsi="Times New Roman" w:cs="Times New Roman"/>
          <w:spacing w:val="-1"/>
          <w:w w:val="96"/>
          <w:sz w:val="20"/>
          <w:szCs w:val="20"/>
        </w:rPr>
        <w:t>a</w:t>
      </w:r>
      <w:r w:rsidRPr="0068461E">
        <w:rPr>
          <w:rFonts w:ascii="Times New Roman" w:eastAsia="Times New Roman" w:hAnsi="Times New Roman" w:cs="Times New Roman"/>
          <w:spacing w:val="2"/>
          <w:w w:val="94"/>
          <w:sz w:val="20"/>
          <w:szCs w:val="20"/>
        </w:rPr>
        <w:t>r</w:t>
      </w:r>
      <w:r w:rsidRPr="0068461E">
        <w:rPr>
          <w:rFonts w:ascii="Times New Roman" w:eastAsia="Times New Roman" w:hAnsi="Times New Roman" w:cs="Times New Roman"/>
          <w:w w:val="103"/>
          <w:sz w:val="20"/>
          <w:szCs w:val="20"/>
        </w:rPr>
        <w:t>u</w:t>
      </w:r>
      <w:r w:rsidRPr="0068461E">
        <w:rPr>
          <w:rFonts w:ascii="Times New Roman" w:eastAsia="Times New Roman" w:hAnsi="Times New Roman" w:cs="Times New Roman"/>
          <w:w w:val="98"/>
          <w:sz w:val="20"/>
          <w:szCs w:val="20"/>
        </w:rPr>
        <w:t>w</w:t>
      </w:r>
      <w:r w:rsidRPr="0068461E">
        <w:rPr>
          <w:rFonts w:ascii="Times New Roman" w:eastAsia="Times New Roman" w:hAnsi="Times New Roman" w:cs="Times New Roman"/>
          <w:w w:val="96"/>
          <w:sz w:val="20"/>
          <w:szCs w:val="20"/>
        </w:rPr>
        <w:t>a</w:t>
      </w:r>
      <w:r w:rsidRPr="0068461E">
        <w:rPr>
          <w:rFonts w:ascii="Times New Roman" w:eastAsia="Times New Roman" w:hAnsi="Times New Roman" w:cs="Times New Roman"/>
          <w:w w:val="79"/>
          <w:sz w:val="20"/>
          <w:szCs w:val="20"/>
        </w:rPr>
        <w:t xml:space="preserve">: </w:t>
      </w:r>
      <w:r>
        <w:rPr>
          <w:rFonts w:ascii="Times New Roman" w:eastAsia="Times New Roman" w:hAnsi="Times New Roman" w:cs="Times New Roman"/>
          <w:spacing w:val="-3"/>
          <w:sz w:val="20"/>
          <w:szCs w:val="20"/>
        </w:rPr>
        <w:t>i</w:t>
      </w:r>
      <w:r w:rsidRPr="0068461E">
        <w:rPr>
          <w:rFonts w:ascii="Times New Roman" w:eastAsia="Times New Roman" w:hAnsi="Times New Roman" w:cs="Times New Roman"/>
          <w:sz w:val="20"/>
          <w:szCs w:val="20"/>
        </w:rPr>
        <w:t xml:space="preserve">n </w:t>
      </w:r>
      <w:r w:rsidRPr="0068461E">
        <w:rPr>
          <w:rFonts w:ascii="Times New Roman" w:eastAsia="Times New Roman" w:hAnsi="Times New Roman" w:cs="Times New Roman"/>
          <w:spacing w:val="-19"/>
          <w:sz w:val="20"/>
          <w:szCs w:val="20"/>
        </w:rPr>
        <w:t>T</w:t>
      </w:r>
      <w:r w:rsidRPr="0068461E">
        <w:rPr>
          <w:rFonts w:ascii="Times New Roman" w:eastAsia="Times New Roman" w:hAnsi="Times New Roman" w:cs="Times New Roman"/>
          <w:sz w:val="20"/>
          <w:szCs w:val="20"/>
        </w:rPr>
        <w:t>er</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z w:val="20"/>
          <w:szCs w:val="20"/>
        </w:rPr>
        <w:t xml:space="preserve">i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r </w:t>
      </w:r>
      <w:r w:rsidRPr="0068461E">
        <w:rPr>
          <w:rFonts w:ascii="Times New Roman" w:eastAsia="Times New Roman" w:hAnsi="Times New Roman" w:cs="Times New Roman"/>
          <w:spacing w:val="-3"/>
          <w:sz w:val="20"/>
          <w:szCs w:val="20"/>
        </w:rPr>
        <w:t>M</w:t>
      </w:r>
      <w:r w:rsidRPr="0068461E">
        <w:rPr>
          <w:rFonts w:ascii="Times New Roman" w:eastAsia="Times New Roman" w:hAnsi="Times New Roman" w:cs="Times New Roman"/>
          <w:sz w:val="20"/>
          <w:szCs w:val="20"/>
        </w:rPr>
        <w:t>a</w:t>
      </w:r>
      <w:r w:rsidRPr="0068461E">
        <w:rPr>
          <w:rFonts w:ascii="Times New Roman" w:eastAsia="Times New Roman" w:hAnsi="Times New Roman" w:cs="Times New Roman"/>
          <w:spacing w:val="1"/>
          <w:sz w:val="20"/>
          <w:szCs w:val="20"/>
        </w:rPr>
        <w:t>d</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1"/>
          <w:sz w:val="20"/>
          <w:szCs w:val="20"/>
        </w:rPr>
        <w:t>s</w:t>
      </w:r>
      <w:r w:rsidRPr="0068461E">
        <w:rPr>
          <w:rFonts w:ascii="Times New Roman" w:eastAsia="Times New Roman" w:hAnsi="Times New Roman" w:cs="Times New Roman"/>
          <w:sz w:val="20"/>
          <w:szCs w:val="20"/>
        </w:rPr>
        <w:t xml:space="preserve">h </w:t>
      </w:r>
      <w:r>
        <w:rPr>
          <w:rFonts w:ascii="Times New Roman" w:eastAsia="Times New Roman" w:hAnsi="Times New Roman" w:cs="Times New Roman"/>
          <w:sz w:val="20"/>
          <w:szCs w:val="20"/>
        </w:rPr>
        <w:t xml:space="preserve">terms </w:t>
      </w:r>
      <w:r w:rsidRPr="0068461E">
        <w:rPr>
          <w:rFonts w:ascii="Times New Roman" w:eastAsia="Times New Roman" w:hAnsi="Times New Roman" w:cs="Times New Roman"/>
          <w:spacing w:val="-5"/>
          <w:sz w:val="20"/>
          <w:szCs w:val="20"/>
        </w:rPr>
        <w:t>H</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2"/>
          <w:sz w:val="20"/>
          <w:szCs w:val="20"/>
        </w:rPr>
        <w:t>r</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z w:val="20"/>
          <w:szCs w:val="20"/>
        </w:rPr>
        <w:t xml:space="preserve">wa </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1"/>
          <w:sz w:val="20"/>
          <w:szCs w:val="20"/>
        </w:rPr>
        <w:t>C</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2"/>
          <w:sz w:val="20"/>
          <w:szCs w:val="20"/>
        </w:rPr>
        <w:t>r</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z w:val="20"/>
          <w:szCs w:val="20"/>
        </w:rPr>
        <w:t xml:space="preserve">wa </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z w:val="20"/>
          <w:szCs w:val="20"/>
        </w:rPr>
        <w:t xml:space="preserve">e </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z w:val="20"/>
          <w:szCs w:val="20"/>
        </w:rPr>
        <w:t>d s</w:t>
      </w:r>
      <w:r w:rsidRPr="0068461E">
        <w:rPr>
          <w:rFonts w:ascii="Times New Roman" w:eastAsia="Times New Roman" w:hAnsi="Times New Roman" w:cs="Times New Roman"/>
          <w:spacing w:val="1"/>
          <w:sz w:val="20"/>
          <w:szCs w:val="20"/>
        </w:rPr>
        <w:t>y</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5"/>
          <w:sz w:val="20"/>
          <w:szCs w:val="20"/>
        </w:rPr>
        <w:t>n</w:t>
      </w:r>
      <w:r w:rsidRPr="0068461E">
        <w:rPr>
          <w:rFonts w:ascii="Times New Roman" w:eastAsia="Times New Roman" w:hAnsi="Times New Roman" w:cs="Times New Roman"/>
          <w:spacing w:val="1"/>
          <w:sz w:val="20"/>
          <w:szCs w:val="20"/>
        </w:rPr>
        <w:t>y</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1"/>
          <w:sz w:val="20"/>
          <w:szCs w:val="20"/>
        </w:rPr>
        <w:t>usl</w:t>
      </w:r>
      <w:r w:rsidRPr="0068461E">
        <w:rPr>
          <w:rFonts w:ascii="Times New Roman" w:eastAsia="Times New Roman" w:hAnsi="Times New Roman" w:cs="Times New Roman"/>
          <w:sz w:val="20"/>
          <w:szCs w:val="20"/>
        </w:rPr>
        <w:t xml:space="preserve">y </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2"/>
          <w:w w:val="97"/>
          <w:sz w:val="20"/>
          <w:szCs w:val="20"/>
        </w:rPr>
        <w:t>s</w:t>
      </w:r>
      <w:r w:rsidRPr="0068461E">
        <w:rPr>
          <w:rFonts w:ascii="Times New Roman" w:eastAsia="Times New Roman" w:hAnsi="Times New Roman" w:cs="Times New Roman"/>
          <w:spacing w:val="-2"/>
          <w:w w:val="105"/>
          <w:sz w:val="20"/>
          <w:szCs w:val="20"/>
        </w:rPr>
        <w:t>o</w:t>
      </w:r>
      <w:r w:rsidRPr="0068461E">
        <w:rPr>
          <w:rFonts w:ascii="Times New Roman" w:eastAsia="Times New Roman" w:hAnsi="Times New Roman" w:cs="Times New Roman"/>
          <w:spacing w:val="-1"/>
          <w:w w:val="109"/>
          <w:sz w:val="20"/>
          <w:szCs w:val="20"/>
        </w:rPr>
        <w:t>m</w:t>
      </w:r>
      <w:r w:rsidRPr="0068461E">
        <w:rPr>
          <w:rFonts w:ascii="Times New Roman" w:eastAsia="Times New Roman" w:hAnsi="Times New Roman" w:cs="Times New Roman"/>
          <w:w w:val="99"/>
          <w:sz w:val="20"/>
          <w:szCs w:val="20"/>
        </w:rPr>
        <w:t>e</w:t>
      </w:r>
      <w:r w:rsidRPr="0068461E">
        <w:rPr>
          <w:rFonts w:ascii="Times New Roman" w:eastAsia="Times New Roman" w:hAnsi="Times New Roman" w:cs="Times New Roman"/>
          <w:spacing w:val="1"/>
          <w:w w:val="114"/>
          <w:sz w:val="20"/>
          <w:szCs w:val="20"/>
        </w:rPr>
        <w:t>t</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1"/>
          <w:w w:val="109"/>
          <w:sz w:val="20"/>
          <w:szCs w:val="20"/>
        </w:rPr>
        <w:t>m</w:t>
      </w:r>
      <w:r w:rsidRPr="0068461E">
        <w:rPr>
          <w:rFonts w:ascii="Times New Roman" w:eastAsia="Times New Roman" w:hAnsi="Times New Roman" w:cs="Times New Roman"/>
          <w:w w:val="99"/>
          <w:sz w:val="20"/>
          <w:szCs w:val="20"/>
        </w:rPr>
        <w:t xml:space="preserve">e </w:t>
      </w:r>
      <w:r w:rsidRPr="0068461E">
        <w:rPr>
          <w:rFonts w:ascii="Times New Roman" w:eastAsia="Times New Roman" w:hAnsi="Times New Roman" w:cs="Times New Roman"/>
          <w:spacing w:val="-2"/>
          <w:w w:val="107"/>
          <w:sz w:val="20"/>
          <w:szCs w:val="20"/>
        </w:rPr>
        <w:t>p</w:t>
      </w:r>
      <w:r w:rsidRPr="0068461E">
        <w:rPr>
          <w:rFonts w:ascii="Times New Roman" w:eastAsia="Times New Roman" w:hAnsi="Times New Roman" w:cs="Times New Roman"/>
          <w:spacing w:val="-3"/>
          <w:w w:val="107"/>
          <w:sz w:val="20"/>
          <w:szCs w:val="20"/>
        </w:rPr>
        <w:t>r</w:t>
      </w:r>
      <w:r w:rsidRPr="0068461E">
        <w:rPr>
          <w:rFonts w:ascii="Times New Roman" w:eastAsia="Times New Roman" w:hAnsi="Times New Roman" w:cs="Times New Roman"/>
          <w:spacing w:val="-2"/>
          <w:w w:val="107"/>
          <w:sz w:val="20"/>
          <w:szCs w:val="20"/>
        </w:rPr>
        <w:t>o</w:t>
      </w:r>
      <w:r w:rsidRPr="0068461E">
        <w:rPr>
          <w:rFonts w:ascii="Times New Roman" w:eastAsia="Times New Roman" w:hAnsi="Times New Roman" w:cs="Times New Roman"/>
          <w:spacing w:val="-1"/>
          <w:w w:val="107"/>
          <w:sz w:val="20"/>
          <w:szCs w:val="20"/>
        </w:rPr>
        <w:t>n</w:t>
      </w:r>
      <w:r w:rsidRPr="0068461E">
        <w:rPr>
          <w:rFonts w:ascii="Times New Roman" w:eastAsia="Times New Roman" w:hAnsi="Times New Roman" w:cs="Times New Roman"/>
          <w:spacing w:val="-2"/>
          <w:w w:val="107"/>
          <w:sz w:val="20"/>
          <w:szCs w:val="20"/>
        </w:rPr>
        <w:t>o</w:t>
      </w:r>
      <w:r w:rsidRPr="0068461E">
        <w:rPr>
          <w:rFonts w:ascii="Times New Roman" w:eastAsia="Times New Roman" w:hAnsi="Times New Roman" w:cs="Times New Roman"/>
          <w:w w:val="107"/>
          <w:sz w:val="20"/>
          <w:szCs w:val="20"/>
        </w:rPr>
        <w:t>u</w:t>
      </w:r>
      <w:r w:rsidRPr="0068461E">
        <w:rPr>
          <w:rFonts w:ascii="Times New Roman" w:eastAsia="Times New Roman" w:hAnsi="Times New Roman" w:cs="Times New Roman"/>
          <w:spacing w:val="-1"/>
          <w:w w:val="107"/>
          <w:sz w:val="20"/>
          <w:szCs w:val="20"/>
        </w:rPr>
        <w:t>n</w:t>
      </w:r>
      <w:r w:rsidRPr="0068461E">
        <w:rPr>
          <w:rFonts w:ascii="Times New Roman" w:eastAsia="Times New Roman" w:hAnsi="Times New Roman" w:cs="Times New Roman"/>
          <w:w w:val="107"/>
          <w:sz w:val="20"/>
          <w:szCs w:val="20"/>
        </w:rPr>
        <w:t>c</w:t>
      </w:r>
      <w:r w:rsidRPr="0068461E">
        <w:rPr>
          <w:rFonts w:ascii="Times New Roman" w:eastAsia="Times New Roman" w:hAnsi="Times New Roman" w:cs="Times New Roman"/>
          <w:spacing w:val="1"/>
          <w:w w:val="107"/>
          <w:sz w:val="20"/>
          <w:szCs w:val="20"/>
        </w:rPr>
        <w:t>e</w:t>
      </w:r>
      <w:r w:rsidRPr="0068461E">
        <w:rPr>
          <w:rFonts w:ascii="Times New Roman" w:eastAsia="Times New Roman" w:hAnsi="Times New Roman" w:cs="Times New Roman"/>
          <w:w w:val="107"/>
          <w:sz w:val="20"/>
          <w:szCs w:val="20"/>
        </w:rPr>
        <w:t xml:space="preserve">d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o</w:t>
      </w:r>
      <w:r w:rsidRPr="0068461E">
        <w:rPr>
          <w:rFonts w:ascii="Times New Roman" w:eastAsia="Times New Roman" w:hAnsi="Times New Roman" w:cs="Times New Roman"/>
          <w:spacing w:val="-2"/>
          <w:sz w:val="20"/>
          <w:szCs w:val="20"/>
        </w:rPr>
        <w:t>g</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12"/>
          <w:sz w:val="20"/>
          <w:szCs w:val="20"/>
        </w:rPr>
        <w:t>r</w:t>
      </w:r>
      <w:r w:rsidRPr="0068461E">
        <w:rPr>
          <w:rFonts w:ascii="Times New Roman" w:eastAsia="Times New Roman" w:hAnsi="Times New Roman" w:cs="Times New Roman"/>
          <w:sz w:val="20"/>
          <w:szCs w:val="20"/>
        </w:rPr>
        <w:t xml:space="preserve">. </w:t>
      </w:r>
      <w:r w:rsidRPr="0068461E">
        <w:rPr>
          <w:rFonts w:ascii="Times New Roman" w:eastAsia="Times New Roman" w:hAnsi="Times New Roman" w:cs="Times New Roman"/>
          <w:spacing w:val="14"/>
          <w:sz w:val="20"/>
          <w:szCs w:val="20"/>
        </w:rPr>
        <w:t xml:space="preserve">Charuwa </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pacing w:val="-2"/>
          <w:sz w:val="20"/>
          <w:szCs w:val="20"/>
        </w:rPr>
        <w:t>an</w:t>
      </w:r>
      <w:r w:rsidRPr="0068461E">
        <w:rPr>
          <w:rFonts w:ascii="Times New Roman" w:eastAsia="Times New Roman" w:hAnsi="Times New Roman" w:cs="Times New Roman"/>
          <w:sz w:val="20"/>
          <w:szCs w:val="20"/>
        </w:rPr>
        <w:t>s w</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de</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z w:val="20"/>
          <w:szCs w:val="20"/>
        </w:rPr>
        <w:t xml:space="preserve">er and herder </w:t>
      </w:r>
      <w:r>
        <w:rPr>
          <w:rFonts w:ascii="Times New Roman" w:eastAsia="Times New Roman" w:hAnsi="Times New Roman" w:cs="Times New Roman"/>
          <w:sz w:val="20"/>
          <w:szCs w:val="20"/>
        </w:rPr>
        <w:t xml:space="preserve">but used </w:t>
      </w:r>
      <w:r w:rsidRPr="0068461E">
        <w:rPr>
          <w:rFonts w:ascii="Times New Roman" w:eastAsia="Times New Roman" w:hAnsi="Times New Roman" w:cs="Times New Roman"/>
          <w:sz w:val="20"/>
          <w:szCs w:val="20"/>
        </w:rPr>
        <w:t xml:space="preserve">in </w:t>
      </w:r>
      <w:r>
        <w:rPr>
          <w:rFonts w:ascii="Times New Roman" w:eastAsia="Times New Roman" w:hAnsi="Times New Roman" w:cs="Times New Roman"/>
          <w:sz w:val="20"/>
          <w:szCs w:val="20"/>
        </w:rPr>
        <w:t xml:space="preserve">reference to </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z w:val="20"/>
          <w:szCs w:val="20"/>
        </w:rPr>
        <w:t xml:space="preserve">emi </w:t>
      </w:r>
      <w:r w:rsidRPr="0068461E">
        <w:rPr>
          <w:rFonts w:ascii="Times New Roman" w:eastAsia="Times New Roman" w:hAnsi="Times New Roman" w:cs="Times New Roman"/>
          <w:spacing w:val="2"/>
          <w:w w:val="105"/>
          <w:sz w:val="20"/>
          <w:szCs w:val="20"/>
        </w:rPr>
        <w:t>b</w:t>
      </w:r>
      <w:r w:rsidRPr="0068461E">
        <w:rPr>
          <w:rFonts w:ascii="Times New Roman" w:eastAsia="Times New Roman" w:hAnsi="Times New Roman" w:cs="Times New Roman"/>
          <w:spacing w:val="-2"/>
          <w:w w:val="105"/>
          <w:sz w:val="20"/>
          <w:szCs w:val="20"/>
        </w:rPr>
        <w:t>o</w:t>
      </w:r>
      <w:r w:rsidRPr="0068461E">
        <w:rPr>
          <w:rFonts w:ascii="Times New Roman" w:eastAsia="Times New Roman" w:hAnsi="Times New Roman" w:cs="Times New Roman"/>
          <w:spacing w:val="-1"/>
          <w:w w:val="113"/>
          <w:sz w:val="20"/>
          <w:szCs w:val="20"/>
        </w:rPr>
        <w:t>n</w:t>
      </w:r>
      <w:r w:rsidRPr="0068461E">
        <w:rPr>
          <w:rFonts w:ascii="Times New Roman" w:eastAsia="Times New Roman" w:hAnsi="Times New Roman" w:cs="Times New Roman"/>
          <w:spacing w:val="1"/>
          <w:w w:val="109"/>
          <w:sz w:val="20"/>
          <w:szCs w:val="20"/>
        </w:rPr>
        <w:t>d</w:t>
      </w:r>
      <w:r w:rsidRPr="0068461E">
        <w:rPr>
          <w:rFonts w:ascii="Times New Roman" w:eastAsia="Times New Roman" w:hAnsi="Times New Roman" w:cs="Times New Roman"/>
          <w:spacing w:val="-1"/>
          <w:w w:val="102"/>
          <w:sz w:val="20"/>
          <w:szCs w:val="20"/>
        </w:rPr>
        <w:t>a</w:t>
      </w:r>
      <w:r w:rsidRPr="0068461E">
        <w:rPr>
          <w:rFonts w:ascii="Times New Roman" w:eastAsia="Times New Roman" w:hAnsi="Times New Roman" w:cs="Times New Roman"/>
          <w:spacing w:val="-2"/>
          <w:w w:val="97"/>
          <w:sz w:val="20"/>
          <w:szCs w:val="20"/>
        </w:rPr>
        <w:t>g</w:t>
      </w:r>
      <w:r w:rsidRPr="0068461E">
        <w:rPr>
          <w:rFonts w:ascii="Times New Roman" w:eastAsia="Times New Roman" w:hAnsi="Times New Roman" w:cs="Times New Roman"/>
          <w:w w:val="99"/>
          <w:sz w:val="20"/>
          <w:szCs w:val="20"/>
        </w:rPr>
        <w:t xml:space="preserve">e </w:t>
      </w:r>
      <w:r w:rsidRPr="0068461E">
        <w:rPr>
          <w:rFonts w:ascii="Times New Roman" w:eastAsia="Times New Roman" w:hAnsi="Times New Roman" w:cs="Times New Roman"/>
          <w:spacing w:val="1"/>
          <w:sz w:val="20"/>
          <w:szCs w:val="20"/>
        </w:rPr>
        <w:t>l</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2"/>
          <w:sz w:val="20"/>
          <w:szCs w:val="20"/>
        </w:rPr>
        <w:t>b</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u</w:t>
      </w:r>
      <w:r w:rsidRPr="0068461E">
        <w:rPr>
          <w:rFonts w:ascii="Times New Roman" w:eastAsia="Times New Roman" w:hAnsi="Times New Roman" w:cs="Times New Roman"/>
          <w:spacing w:val="-12"/>
          <w:sz w:val="20"/>
          <w:szCs w:val="20"/>
        </w:rPr>
        <w:t>r</w:t>
      </w:r>
      <w:r w:rsidRPr="0068461E">
        <w:rPr>
          <w:rFonts w:ascii="Times New Roman" w:eastAsia="Times New Roman" w:hAnsi="Times New Roman" w:cs="Times New Roman"/>
          <w:sz w:val="20"/>
          <w:szCs w:val="20"/>
        </w:rPr>
        <w:t xml:space="preserve">. </w:t>
      </w:r>
      <w:r w:rsidRPr="0068461E">
        <w:rPr>
          <w:rFonts w:ascii="Times New Roman" w:eastAsia="Times New Roman" w:hAnsi="Times New Roman" w:cs="Times New Roman"/>
          <w:spacing w:val="-3"/>
          <w:sz w:val="20"/>
          <w:szCs w:val="20"/>
        </w:rPr>
        <w:t>I</w:t>
      </w:r>
      <w:r w:rsidRPr="0068461E">
        <w:rPr>
          <w:rFonts w:ascii="Times New Roman" w:eastAsia="Times New Roman" w:hAnsi="Times New Roman" w:cs="Times New Roman"/>
          <w:sz w:val="20"/>
          <w:szCs w:val="20"/>
        </w:rPr>
        <w:t>n</w:t>
      </w:r>
      <w:r>
        <w:rPr>
          <w:rFonts w:ascii="Times New Roman" w:eastAsia="Times New Roman" w:hAnsi="Times New Roman" w:cs="Times New Roman"/>
          <w:sz w:val="20"/>
          <w:szCs w:val="20"/>
        </w:rPr>
        <w:t xml:space="preserve"> </w:t>
      </w:r>
      <w:r w:rsidRPr="0068461E">
        <w:rPr>
          <w:rFonts w:ascii="Times New Roman" w:eastAsia="Times New Roman" w:hAnsi="Times New Roman" w:cs="Times New Roman"/>
          <w:spacing w:val="-19"/>
          <w:sz w:val="20"/>
          <w:szCs w:val="20"/>
        </w:rPr>
        <w:t>T</w:t>
      </w:r>
      <w:r w:rsidRPr="0068461E">
        <w:rPr>
          <w:rFonts w:ascii="Times New Roman" w:eastAsia="Times New Roman" w:hAnsi="Times New Roman" w:cs="Times New Roman"/>
          <w:sz w:val="20"/>
          <w:szCs w:val="20"/>
        </w:rPr>
        <w:t>er</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z w:val="20"/>
          <w:szCs w:val="20"/>
        </w:rPr>
        <w:t xml:space="preserve">i </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1"/>
          <w:sz w:val="20"/>
          <w:szCs w:val="20"/>
        </w:rPr>
        <w:t>g</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n </w:t>
      </w:r>
      <w:r>
        <w:rPr>
          <w:rFonts w:ascii="Times New Roman" w:eastAsia="Times New Roman" w:hAnsi="Times New Roman" w:cs="Times New Roman"/>
          <w:sz w:val="20"/>
          <w:szCs w:val="20"/>
        </w:rPr>
        <w:t xml:space="preserve">poor families </w:t>
      </w:r>
      <w:r w:rsidRPr="0068461E">
        <w:rPr>
          <w:rFonts w:ascii="Times New Roman" w:eastAsia="Times New Roman" w:hAnsi="Times New Roman" w:cs="Times New Roman"/>
          <w:spacing w:val="2"/>
          <w:sz w:val="20"/>
          <w:szCs w:val="20"/>
        </w:rPr>
        <w:t>b</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1"/>
          <w:sz w:val="20"/>
          <w:szCs w:val="20"/>
        </w:rPr>
        <w:t>d</w:t>
      </w:r>
      <w:r w:rsidRPr="0068461E">
        <w:rPr>
          <w:rFonts w:ascii="Times New Roman" w:eastAsia="Times New Roman" w:hAnsi="Times New Roman" w:cs="Times New Roman"/>
          <w:spacing w:val="-1"/>
          <w:sz w:val="20"/>
          <w:szCs w:val="20"/>
        </w:rPr>
        <w:t>a</w:t>
      </w:r>
      <w:r w:rsidRPr="0068461E">
        <w:rPr>
          <w:rFonts w:ascii="Times New Roman" w:eastAsia="Times New Roman" w:hAnsi="Times New Roman" w:cs="Times New Roman"/>
          <w:spacing w:val="-2"/>
          <w:sz w:val="20"/>
          <w:szCs w:val="20"/>
        </w:rPr>
        <w:t>g</w:t>
      </w:r>
      <w:r w:rsidRPr="0068461E">
        <w:rPr>
          <w:rFonts w:ascii="Times New Roman" w:eastAsia="Times New Roman" w:hAnsi="Times New Roman" w:cs="Times New Roman"/>
          <w:sz w:val="20"/>
          <w:szCs w:val="20"/>
        </w:rPr>
        <w:t xml:space="preserve">e </w:t>
      </w:r>
      <w:r>
        <w:rPr>
          <w:rFonts w:ascii="Times New Roman" w:eastAsia="Times New Roman" w:hAnsi="Times New Roman" w:cs="Times New Roman"/>
          <w:spacing w:val="-2"/>
          <w:sz w:val="20"/>
          <w:szCs w:val="20"/>
        </w:rPr>
        <w:t>themselves</w:t>
      </w:r>
      <w:r w:rsidRPr="0068461E">
        <w:rPr>
          <w:rFonts w:ascii="Times New Roman" w:eastAsia="Times New Roman" w:hAnsi="Times New Roman" w:cs="Times New Roman"/>
          <w:sz w:val="20"/>
          <w:szCs w:val="20"/>
        </w:rPr>
        <w:t xml:space="preserve"> </w:t>
      </w:r>
      <w:r w:rsidRPr="0068461E">
        <w:rPr>
          <w:rFonts w:ascii="Times New Roman" w:eastAsia="Times New Roman" w:hAnsi="Times New Roman" w:cs="Times New Roman"/>
          <w:spacing w:val="1"/>
          <w:sz w:val="20"/>
          <w:szCs w:val="20"/>
        </w:rPr>
        <w:t>w</w:t>
      </w:r>
      <w:r w:rsidRPr="0068461E">
        <w:rPr>
          <w:rFonts w:ascii="Times New Roman" w:eastAsia="Times New Roman" w:hAnsi="Times New Roman" w:cs="Times New Roman"/>
          <w:spacing w:val="-2"/>
          <w:sz w:val="20"/>
          <w:szCs w:val="20"/>
        </w:rPr>
        <w:t>i</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 xml:space="preserve">h </w:t>
      </w:r>
      <w:r w:rsidRPr="0068461E">
        <w:rPr>
          <w:rFonts w:ascii="Times New Roman" w:eastAsia="Times New Roman" w:hAnsi="Times New Roman" w:cs="Times New Roman"/>
          <w:w w:val="102"/>
          <w:sz w:val="20"/>
          <w:szCs w:val="20"/>
        </w:rPr>
        <w:t xml:space="preserve">a </w:t>
      </w:r>
      <w:r w:rsidRPr="0068461E">
        <w:rPr>
          <w:rFonts w:ascii="Times New Roman" w:eastAsia="Times New Roman" w:hAnsi="Times New Roman" w:cs="Times New Roman"/>
          <w:spacing w:val="1"/>
          <w:sz w:val="20"/>
          <w:szCs w:val="20"/>
        </w:rPr>
        <w:t>l</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1"/>
          <w:sz w:val="20"/>
          <w:szCs w:val="20"/>
        </w:rPr>
        <w:t>d</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1"/>
          <w:sz w:val="20"/>
          <w:szCs w:val="20"/>
        </w:rPr>
        <w:t>w</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o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en </w:t>
      </w:r>
      <w:r w:rsidRPr="0068461E">
        <w:rPr>
          <w:rFonts w:ascii="Times New Roman" w:eastAsia="Times New Roman" w:hAnsi="Times New Roman" w:cs="Times New Roman"/>
          <w:spacing w:val="-1"/>
          <w:sz w:val="20"/>
          <w:szCs w:val="20"/>
        </w:rPr>
        <w:t>a</w:t>
      </w:r>
      <w:r w:rsidRPr="0068461E">
        <w:rPr>
          <w:rFonts w:ascii="Times New Roman" w:eastAsia="Times New Roman" w:hAnsi="Times New Roman" w:cs="Times New Roman"/>
          <w:spacing w:val="1"/>
          <w:sz w:val="20"/>
          <w:szCs w:val="20"/>
        </w:rPr>
        <w:t>g</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z w:val="20"/>
          <w:szCs w:val="20"/>
        </w:rPr>
        <w:t>es</w:t>
      </w:r>
      <w:r w:rsidRPr="0068461E">
        <w:rPr>
          <w:rFonts w:ascii="Times New Roman" w:eastAsia="Times New Roman" w:hAnsi="Times New Roman" w:cs="Times New Roman"/>
          <w:spacing w:val="-1"/>
          <w:sz w:val="20"/>
          <w:szCs w:val="20"/>
        </w:rPr>
        <w:t xml:space="preserve"> t</w:t>
      </w:r>
      <w:r w:rsidRPr="0068461E">
        <w:rPr>
          <w:rFonts w:ascii="Times New Roman" w:eastAsia="Times New Roman" w:hAnsi="Times New Roman" w:cs="Times New Roman"/>
          <w:sz w:val="20"/>
          <w:szCs w:val="20"/>
        </w:rPr>
        <w:t xml:space="preserve">o </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1"/>
          <w:sz w:val="20"/>
          <w:szCs w:val="20"/>
        </w:rPr>
        <w:t xml:space="preserve"> 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e </w:t>
      </w:r>
      <w:r w:rsidRPr="0068461E">
        <w:rPr>
          <w:rFonts w:ascii="Times New Roman" w:eastAsia="Times New Roman" w:hAnsi="Times New Roman" w:cs="Times New Roman"/>
          <w:spacing w:val="1"/>
          <w:sz w:val="20"/>
          <w:szCs w:val="20"/>
        </w:rPr>
        <w:t>l</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2"/>
          <w:sz w:val="20"/>
          <w:szCs w:val="20"/>
        </w:rPr>
        <w:t>b</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ur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f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e f</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z w:val="20"/>
          <w:szCs w:val="20"/>
        </w:rPr>
        <w:t>m</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pacing w:val="-1"/>
          <w:sz w:val="20"/>
          <w:szCs w:val="20"/>
        </w:rPr>
        <w:t>l</w:t>
      </w:r>
      <w:r w:rsidRPr="0068461E">
        <w:rPr>
          <w:rFonts w:ascii="Times New Roman" w:eastAsia="Times New Roman" w:hAnsi="Times New Roman" w:cs="Times New Roman"/>
          <w:sz w:val="20"/>
          <w:szCs w:val="20"/>
        </w:rPr>
        <w:t xml:space="preserve">y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 xml:space="preserve">o </w:t>
      </w:r>
      <w:r w:rsidRPr="0068461E">
        <w:rPr>
          <w:rFonts w:ascii="Times New Roman" w:eastAsia="Times New Roman" w:hAnsi="Times New Roman" w:cs="Times New Roman"/>
          <w:spacing w:val="1"/>
          <w:sz w:val="20"/>
          <w:szCs w:val="20"/>
        </w:rPr>
        <w:t>cu</w:t>
      </w:r>
      <w:r w:rsidRPr="0068461E">
        <w:rPr>
          <w:rFonts w:ascii="Times New Roman" w:eastAsia="Times New Roman" w:hAnsi="Times New Roman" w:cs="Times New Roman"/>
          <w:spacing w:val="-2"/>
          <w:sz w:val="20"/>
          <w:szCs w:val="20"/>
        </w:rPr>
        <w:t>l</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z w:val="20"/>
          <w:szCs w:val="20"/>
        </w:rPr>
        <w:t>v</w:t>
      </w:r>
      <w:r w:rsidRPr="0068461E">
        <w:rPr>
          <w:rFonts w:ascii="Times New Roman" w:eastAsia="Times New Roman" w:hAnsi="Times New Roman" w:cs="Times New Roman"/>
          <w:spacing w:val="-4"/>
          <w:sz w:val="20"/>
          <w:szCs w:val="20"/>
        </w:rPr>
        <w:t>a</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e c</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ps </w:t>
      </w:r>
      <w:r>
        <w:rPr>
          <w:rFonts w:ascii="Times New Roman" w:eastAsia="Times New Roman" w:hAnsi="Times New Roman" w:cs="Times New Roman"/>
          <w:sz w:val="20"/>
          <w:szCs w:val="20"/>
        </w:rPr>
        <w:t>and</w:t>
      </w:r>
      <w:r w:rsidRPr="0068461E">
        <w:rPr>
          <w:rFonts w:ascii="Times New Roman" w:eastAsia="Times New Roman" w:hAnsi="Times New Roman" w:cs="Times New Roman"/>
          <w:sz w:val="20"/>
          <w:szCs w:val="20"/>
        </w:rPr>
        <w:t xml:space="preserve"> </w:t>
      </w:r>
      <w:r>
        <w:rPr>
          <w:rFonts w:ascii="Times New Roman" w:eastAsia="Times New Roman" w:hAnsi="Times New Roman" w:cs="Times New Roman"/>
          <w:spacing w:val="-3"/>
          <w:sz w:val="20"/>
          <w:szCs w:val="20"/>
        </w:rPr>
        <w:t>i</w:t>
      </w:r>
      <w:r w:rsidRPr="0068461E">
        <w:rPr>
          <w:rFonts w:ascii="Times New Roman" w:eastAsia="Times New Roman" w:hAnsi="Times New Roman" w:cs="Times New Roman"/>
          <w:sz w:val="20"/>
          <w:szCs w:val="20"/>
        </w:rPr>
        <w:t xml:space="preserve">n </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2"/>
          <w:sz w:val="20"/>
          <w:szCs w:val="20"/>
        </w:rPr>
        <w:t>t</w:t>
      </w:r>
      <w:r w:rsidRPr="0068461E">
        <w:rPr>
          <w:rFonts w:ascii="Times New Roman" w:eastAsia="Times New Roman" w:hAnsi="Times New Roman" w:cs="Times New Roman"/>
          <w:sz w:val="20"/>
          <w:szCs w:val="20"/>
        </w:rPr>
        <w:t>u</w:t>
      </w:r>
      <w:r w:rsidRPr="0068461E">
        <w:rPr>
          <w:rFonts w:ascii="Times New Roman" w:eastAsia="Times New Roman" w:hAnsi="Times New Roman" w:cs="Times New Roman"/>
          <w:spacing w:val="1"/>
          <w:sz w:val="20"/>
          <w:szCs w:val="20"/>
        </w:rPr>
        <w:t>r</w:t>
      </w:r>
      <w:r w:rsidRPr="0068461E">
        <w:rPr>
          <w:rFonts w:ascii="Times New Roman" w:eastAsia="Times New Roman" w:hAnsi="Times New Roman" w:cs="Times New Roman"/>
          <w:sz w:val="20"/>
          <w:szCs w:val="20"/>
        </w:rPr>
        <w:t xml:space="preserve">n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pacing w:val="2"/>
          <w:sz w:val="20"/>
          <w:szCs w:val="20"/>
        </w:rPr>
        <w:t>e</w:t>
      </w:r>
      <w:r w:rsidRPr="0068461E">
        <w:rPr>
          <w:rFonts w:ascii="Times New Roman" w:eastAsia="Times New Roman" w:hAnsi="Times New Roman" w:cs="Times New Roman"/>
          <w:sz w:val="20"/>
          <w:szCs w:val="20"/>
        </w:rPr>
        <w:t xml:space="preserve">y </w:t>
      </w:r>
      <w:r w:rsidRPr="0068461E">
        <w:rPr>
          <w:rFonts w:ascii="Times New Roman" w:eastAsia="Times New Roman" w:hAnsi="Times New Roman" w:cs="Times New Roman"/>
          <w:spacing w:val="-2"/>
          <w:sz w:val="20"/>
          <w:szCs w:val="20"/>
        </w:rPr>
        <w:t>wo</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z w:val="20"/>
          <w:szCs w:val="20"/>
        </w:rPr>
        <w:t xml:space="preserve">ld </w:t>
      </w:r>
      <w:r w:rsidRPr="0068461E">
        <w:rPr>
          <w:rFonts w:ascii="Times New Roman" w:eastAsia="Times New Roman" w:hAnsi="Times New Roman" w:cs="Times New Roman"/>
          <w:spacing w:val="2"/>
          <w:w w:val="105"/>
          <w:sz w:val="20"/>
          <w:szCs w:val="20"/>
        </w:rPr>
        <w:t>b</w:t>
      </w:r>
      <w:r w:rsidRPr="0068461E">
        <w:rPr>
          <w:rFonts w:ascii="Times New Roman" w:eastAsia="Times New Roman" w:hAnsi="Times New Roman" w:cs="Times New Roman"/>
          <w:w w:val="99"/>
          <w:sz w:val="20"/>
          <w:szCs w:val="20"/>
        </w:rPr>
        <w:t xml:space="preserve">e </w:t>
      </w:r>
      <w:r w:rsidRPr="0068461E">
        <w:rPr>
          <w:rFonts w:ascii="Times New Roman" w:eastAsia="Times New Roman" w:hAnsi="Times New Roman" w:cs="Times New Roman"/>
          <w:spacing w:val="-2"/>
          <w:sz w:val="20"/>
          <w:szCs w:val="20"/>
        </w:rPr>
        <w:t>p</w:t>
      </w:r>
      <w:r w:rsidRPr="0068461E">
        <w:rPr>
          <w:rFonts w:ascii="Times New Roman" w:eastAsia="Times New Roman" w:hAnsi="Times New Roman" w:cs="Times New Roman"/>
          <w:spacing w:val="-3"/>
          <w:sz w:val="20"/>
          <w:szCs w:val="20"/>
        </w:rPr>
        <w:t>ro</w:t>
      </w:r>
      <w:r w:rsidRPr="0068461E">
        <w:rPr>
          <w:rFonts w:ascii="Times New Roman" w:eastAsia="Times New Roman" w:hAnsi="Times New Roman" w:cs="Times New Roman"/>
          <w:spacing w:val="1"/>
          <w:sz w:val="20"/>
          <w:szCs w:val="20"/>
        </w:rPr>
        <w:t>v</w:t>
      </w:r>
      <w:r w:rsidRPr="0068461E">
        <w:rPr>
          <w:rFonts w:ascii="Times New Roman" w:eastAsia="Times New Roman" w:hAnsi="Times New Roman" w:cs="Times New Roman"/>
          <w:sz w:val="20"/>
          <w:szCs w:val="20"/>
        </w:rPr>
        <w:t>id</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1"/>
          <w:sz w:val="20"/>
          <w:szCs w:val="20"/>
        </w:rPr>
        <w:t>w</w:t>
      </w:r>
      <w:r w:rsidRPr="0068461E">
        <w:rPr>
          <w:rFonts w:ascii="Times New Roman" w:eastAsia="Times New Roman" w:hAnsi="Times New Roman" w:cs="Times New Roman"/>
          <w:spacing w:val="-2"/>
          <w:sz w:val="20"/>
          <w:szCs w:val="20"/>
        </w:rPr>
        <w:t>i</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 xml:space="preserve">h a </w:t>
      </w:r>
      <w:r w:rsidRPr="0068461E">
        <w:rPr>
          <w:rFonts w:ascii="Times New Roman" w:eastAsia="Times New Roman" w:hAnsi="Times New Roman" w:cs="Times New Roman"/>
          <w:spacing w:val="-1"/>
          <w:sz w:val="20"/>
          <w:szCs w:val="20"/>
        </w:rPr>
        <w:t>she</w:t>
      </w:r>
      <w:r w:rsidRPr="0068461E">
        <w:rPr>
          <w:rFonts w:ascii="Times New Roman" w:eastAsia="Times New Roman" w:hAnsi="Times New Roman" w:cs="Times New Roman"/>
          <w:spacing w:val="-2"/>
          <w:sz w:val="20"/>
          <w:szCs w:val="20"/>
        </w:rPr>
        <w:t>l</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z w:val="20"/>
          <w:szCs w:val="20"/>
        </w:rPr>
        <w:t xml:space="preserve">er </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1"/>
          <w:sz w:val="20"/>
          <w:szCs w:val="20"/>
        </w:rPr>
        <w:t>g</w:t>
      </w:r>
      <w:r w:rsidRPr="0068461E">
        <w:rPr>
          <w:rFonts w:ascii="Times New Roman" w:eastAsia="Times New Roman" w:hAnsi="Times New Roman" w:cs="Times New Roman"/>
          <w:sz w:val="20"/>
          <w:szCs w:val="20"/>
        </w:rPr>
        <w:t>r</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z w:val="20"/>
          <w:szCs w:val="20"/>
        </w:rPr>
        <w:t xml:space="preserve">in. </w:t>
      </w:r>
      <w:r w:rsidRPr="0068461E">
        <w:rPr>
          <w:rFonts w:ascii="Times New Roman" w:eastAsia="Times New Roman" w:hAnsi="Times New Roman" w:cs="Times New Roman"/>
          <w:spacing w:val="-5"/>
          <w:sz w:val="20"/>
          <w:szCs w:val="20"/>
        </w:rPr>
        <w:t>H</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2"/>
          <w:sz w:val="20"/>
          <w:szCs w:val="20"/>
        </w:rPr>
        <w:t>r</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z w:val="20"/>
          <w:szCs w:val="20"/>
        </w:rPr>
        <w:t xml:space="preserve">wa </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pacing w:val="-2"/>
          <w:sz w:val="20"/>
          <w:szCs w:val="20"/>
        </w:rPr>
        <w:t>an</w:t>
      </w:r>
      <w:r w:rsidRPr="0068461E">
        <w:rPr>
          <w:rFonts w:ascii="Times New Roman" w:eastAsia="Times New Roman" w:hAnsi="Times New Roman" w:cs="Times New Roman"/>
          <w:sz w:val="20"/>
          <w:szCs w:val="20"/>
        </w:rPr>
        <w:t>s de</w:t>
      </w:r>
      <w:r w:rsidRPr="0068461E">
        <w:rPr>
          <w:rFonts w:ascii="Times New Roman" w:eastAsia="Times New Roman" w:hAnsi="Times New Roman" w:cs="Times New Roman"/>
          <w:spacing w:val="-2"/>
          <w:sz w:val="20"/>
          <w:szCs w:val="20"/>
        </w:rPr>
        <w:t>f</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pacing w:val="-4"/>
          <w:sz w:val="20"/>
          <w:szCs w:val="20"/>
        </w:rPr>
        <w:t>a</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 xml:space="preserve"> and used to describe </w:t>
      </w:r>
      <w:r w:rsidRPr="0068461E">
        <w:rPr>
          <w:rFonts w:ascii="Times New Roman" w:eastAsia="Times New Roman" w:hAnsi="Times New Roman" w:cs="Times New Roman"/>
          <w:sz w:val="20"/>
          <w:szCs w:val="20"/>
        </w:rPr>
        <w:t xml:space="preserve">a </w:t>
      </w:r>
      <w:r>
        <w:rPr>
          <w:rFonts w:ascii="Times New Roman" w:eastAsia="Times New Roman" w:hAnsi="Times New Roman" w:cs="Times New Roman"/>
          <w:sz w:val="20"/>
          <w:szCs w:val="20"/>
        </w:rPr>
        <w:t xml:space="preserve">similar </w:t>
      </w:r>
      <w:r w:rsidRPr="0068461E">
        <w:rPr>
          <w:rFonts w:ascii="Times New Roman" w:eastAsia="Times New Roman" w:hAnsi="Times New Roman" w:cs="Times New Roman"/>
          <w:spacing w:val="1"/>
          <w:sz w:val="20"/>
          <w:szCs w:val="20"/>
        </w:rPr>
        <w:t>k</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 xml:space="preserve">d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f </w:t>
      </w:r>
      <w:r w:rsidRPr="0068461E">
        <w:rPr>
          <w:rFonts w:ascii="Times New Roman" w:eastAsia="Times New Roman" w:hAnsi="Times New Roman" w:cs="Times New Roman"/>
          <w:spacing w:val="2"/>
          <w:sz w:val="20"/>
          <w:szCs w:val="20"/>
        </w:rPr>
        <w:t>s</w:t>
      </w:r>
      <w:r w:rsidRPr="0068461E">
        <w:rPr>
          <w:rFonts w:ascii="Times New Roman" w:eastAsia="Times New Roman" w:hAnsi="Times New Roman" w:cs="Times New Roman"/>
          <w:sz w:val="20"/>
          <w:szCs w:val="20"/>
        </w:rPr>
        <w:t xml:space="preserve">emi </w:t>
      </w:r>
      <w:r w:rsidRPr="0068461E">
        <w:rPr>
          <w:rFonts w:ascii="Times New Roman" w:eastAsia="Times New Roman" w:hAnsi="Times New Roman" w:cs="Times New Roman"/>
          <w:spacing w:val="-1"/>
          <w:sz w:val="20"/>
          <w:szCs w:val="20"/>
        </w:rPr>
        <w:t>s</w:t>
      </w:r>
      <w:r w:rsidRPr="0068461E">
        <w:rPr>
          <w:rFonts w:ascii="Times New Roman" w:eastAsia="Times New Roman" w:hAnsi="Times New Roman" w:cs="Times New Roman"/>
          <w:spacing w:val="1"/>
          <w:sz w:val="20"/>
          <w:szCs w:val="20"/>
        </w:rPr>
        <w:t>l</w:t>
      </w:r>
      <w:r w:rsidRPr="0068461E">
        <w:rPr>
          <w:rFonts w:ascii="Times New Roman" w:eastAsia="Times New Roman" w:hAnsi="Times New Roman" w:cs="Times New Roman"/>
          <w:spacing w:val="-4"/>
          <w:sz w:val="20"/>
          <w:szCs w:val="20"/>
        </w:rPr>
        <w:t>a</w:t>
      </w:r>
      <w:r w:rsidRPr="0068461E">
        <w:rPr>
          <w:rFonts w:ascii="Times New Roman" w:eastAsia="Times New Roman" w:hAnsi="Times New Roman" w:cs="Times New Roman"/>
          <w:spacing w:val="-2"/>
          <w:sz w:val="20"/>
          <w:szCs w:val="20"/>
        </w:rPr>
        <w:t>v</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6"/>
          <w:sz w:val="20"/>
          <w:szCs w:val="20"/>
        </w:rPr>
        <w:t>r</w:t>
      </w:r>
      <w:r w:rsidRPr="0068461E">
        <w:rPr>
          <w:rFonts w:ascii="Times New Roman" w:eastAsia="Times New Roman" w:hAnsi="Times New Roman" w:cs="Times New Roman"/>
          <w:sz w:val="20"/>
          <w:szCs w:val="20"/>
        </w:rPr>
        <w:t>y sy</w:t>
      </w:r>
      <w:r w:rsidRPr="0068461E">
        <w:rPr>
          <w:rFonts w:ascii="Times New Roman" w:eastAsia="Times New Roman" w:hAnsi="Times New Roman" w:cs="Times New Roman"/>
          <w:spacing w:val="-1"/>
          <w:sz w:val="20"/>
          <w:szCs w:val="20"/>
        </w:rPr>
        <w:t>st</w:t>
      </w:r>
      <w:r w:rsidRPr="0068461E">
        <w:rPr>
          <w:rFonts w:ascii="Times New Roman" w:eastAsia="Times New Roman" w:hAnsi="Times New Roman" w:cs="Times New Roman"/>
          <w:sz w:val="20"/>
          <w:szCs w:val="20"/>
        </w:rPr>
        <w:t xml:space="preserve">em in </w:t>
      </w:r>
      <w:r w:rsidRPr="0068461E">
        <w:rPr>
          <w:rFonts w:ascii="Times New Roman" w:eastAsia="Times New Roman" w:hAnsi="Times New Roman" w:cs="Times New Roman"/>
          <w:spacing w:val="-19"/>
          <w:w w:val="105"/>
          <w:sz w:val="20"/>
          <w:szCs w:val="20"/>
        </w:rPr>
        <w:t>T</w:t>
      </w:r>
      <w:r w:rsidRPr="0068461E">
        <w:rPr>
          <w:rFonts w:ascii="Times New Roman" w:eastAsia="Times New Roman" w:hAnsi="Times New Roman" w:cs="Times New Roman"/>
          <w:w w:val="99"/>
          <w:sz w:val="20"/>
          <w:szCs w:val="20"/>
        </w:rPr>
        <w:t>e</w:t>
      </w:r>
      <w:r w:rsidRPr="0068461E">
        <w:rPr>
          <w:rFonts w:ascii="Times New Roman" w:eastAsia="Times New Roman" w:hAnsi="Times New Roman" w:cs="Times New Roman"/>
          <w:w w:val="115"/>
          <w:sz w:val="20"/>
          <w:szCs w:val="20"/>
        </w:rPr>
        <w:t>r</w:t>
      </w:r>
      <w:r w:rsidRPr="0068461E">
        <w:rPr>
          <w:rFonts w:ascii="Times New Roman" w:eastAsia="Times New Roman" w:hAnsi="Times New Roman" w:cs="Times New Roman"/>
          <w:spacing w:val="-2"/>
          <w:w w:val="102"/>
          <w:sz w:val="20"/>
          <w:szCs w:val="20"/>
        </w:rPr>
        <w:t>a</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w w:val="124"/>
          <w:sz w:val="20"/>
          <w:szCs w:val="20"/>
        </w:rPr>
        <w:t>/</w:t>
      </w:r>
      <w:r w:rsidRPr="0068461E">
        <w:rPr>
          <w:rFonts w:ascii="Times New Roman" w:eastAsia="Times New Roman" w:hAnsi="Times New Roman" w:cs="Times New Roman"/>
          <w:spacing w:val="-3"/>
          <w:sz w:val="20"/>
          <w:szCs w:val="20"/>
        </w:rPr>
        <w:t>M</w:t>
      </w:r>
      <w:r w:rsidRPr="0068461E">
        <w:rPr>
          <w:rFonts w:ascii="Times New Roman" w:eastAsia="Times New Roman" w:hAnsi="Times New Roman" w:cs="Times New Roman"/>
          <w:sz w:val="20"/>
          <w:szCs w:val="20"/>
        </w:rPr>
        <w:t>a</w:t>
      </w:r>
      <w:r w:rsidRPr="0068461E">
        <w:rPr>
          <w:rFonts w:ascii="Times New Roman" w:eastAsia="Times New Roman" w:hAnsi="Times New Roman" w:cs="Times New Roman"/>
          <w:spacing w:val="1"/>
          <w:sz w:val="20"/>
          <w:szCs w:val="20"/>
        </w:rPr>
        <w:t>d</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 xml:space="preserve">es. </w:t>
      </w:r>
      <w:r w:rsidRPr="0068461E">
        <w:rPr>
          <w:rFonts w:ascii="Times New Roman" w:eastAsia="Times New Roman" w:hAnsi="Times New Roman" w:cs="Times New Roman"/>
          <w:spacing w:val="-5"/>
          <w:sz w:val="20"/>
          <w:szCs w:val="20"/>
        </w:rPr>
        <w:t>H</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2"/>
          <w:sz w:val="20"/>
          <w:szCs w:val="20"/>
        </w:rPr>
        <w:t>r</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z w:val="20"/>
          <w:szCs w:val="20"/>
        </w:rPr>
        <w:t xml:space="preserve">wa are </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z w:val="20"/>
          <w:szCs w:val="20"/>
        </w:rPr>
        <w:t>o</w:t>
      </w:r>
      <w:r w:rsidRPr="0068461E">
        <w:rPr>
          <w:rFonts w:ascii="Times New Roman" w:eastAsia="Times New Roman" w:hAnsi="Times New Roman" w:cs="Times New Roman"/>
          <w:spacing w:val="-1"/>
          <w:sz w:val="20"/>
          <w:szCs w:val="20"/>
        </w:rPr>
        <w:t>s</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l</w:t>
      </w:r>
      <w:r w:rsidRPr="0068461E">
        <w:rPr>
          <w:rFonts w:ascii="Times New Roman" w:eastAsia="Times New Roman" w:hAnsi="Times New Roman" w:cs="Times New Roman"/>
          <w:sz w:val="20"/>
          <w:szCs w:val="20"/>
        </w:rPr>
        <w:t xml:space="preserve">y </w:t>
      </w:r>
      <w:r w:rsidRPr="0068461E">
        <w:rPr>
          <w:rFonts w:ascii="Times New Roman" w:eastAsia="Times New Roman" w:hAnsi="Times New Roman" w:cs="Times New Roman"/>
          <w:spacing w:val="1"/>
          <w:sz w:val="20"/>
          <w:szCs w:val="20"/>
        </w:rPr>
        <w:t>l</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1"/>
          <w:sz w:val="20"/>
          <w:szCs w:val="20"/>
        </w:rPr>
        <w:t>d</w:t>
      </w:r>
      <w:r w:rsidRPr="0068461E">
        <w:rPr>
          <w:rFonts w:ascii="Times New Roman" w:eastAsia="Times New Roman" w:hAnsi="Times New Roman" w:cs="Times New Roman"/>
          <w:sz w:val="20"/>
          <w:szCs w:val="20"/>
        </w:rPr>
        <w:t>le</w:t>
      </w:r>
      <w:r w:rsidRPr="0068461E">
        <w:rPr>
          <w:rFonts w:ascii="Times New Roman" w:eastAsia="Times New Roman" w:hAnsi="Times New Roman" w:cs="Times New Roman"/>
          <w:spacing w:val="-1"/>
          <w:sz w:val="20"/>
          <w:szCs w:val="20"/>
        </w:rPr>
        <w:t>s</w:t>
      </w:r>
      <w:r w:rsidRPr="0068461E">
        <w:rPr>
          <w:rFonts w:ascii="Times New Roman" w:eastAsia="Times New Roman" w:hAnsi="Times New Roman" w:cs="Times New Roman"/>
          <w:sz w:val="20"/>
          <w:szCs w:val="20"/>
        </w:rPr>
        <w:t xml:space="preserve">s </w:t>
      </w:r>
      <w:r w:rsidRPr="0068461E">
        <w:rPr>
          <w:rFonts w:ascii="Times New Roman" w:eastAsia="Times New Roman" w:hAnsi="Times New Roman" w:cs="Times New Roman"/>
          <w:spacing w:val="1"/>
          <w:sz w:val="20"/>
          <w:szCs w:val="20"/>
        </w:rPr>
        <w:t>w</w:t>
      </w:r>
      <w:r w:rsidRPr="0068461E">
        <w:rPr>
          <w:rFonts w:ascii="Times New Roman" w:eastAsia="Times New Roman" w:hAnsi="Times New Roman" w:cs="Times New Roman"/>
          <w:spacing w:val="-2"/>
          <w:sz w:val="20"/>
          <w:szCs w:val="20"/>
        </w:rPr>
        <w:t>i</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pacing w:val="-2"/>
          <w:sz w:val="20"/>
          <w:szCs w:val="20"/>
        </w:rPr>
        <w:t>ou</w:t>
      </w:r>
      <w:r w:rsidRPr="0068461E">
        <w:rPr>
          <w:rFonts w:ascii="Times New Roman" w:eastAsia="Times New Roman" w:hAnsi="Times New Roman" w:cs="Times New Roman"/>
          <w:sz w:val="20"/>
          <w:szCs w:val="20"/>
        </w:rPr>
        <w:t xml:space="preserve">t </w:t>
      </w:r>
      <w:r w:rsidRPr="0068461E">
        <w:rPr>
          <w:rFonts w:ascii="Times New Roman" w:eastAsia="Times New Roman" w:hAnsi="Times New Roman" w:cs="Times New Roman"/>
          <w:spacing w:val="-1"/>
          <w:w w:val="110"/>
          <w:sz w:val="20"/>
          <w:szCs w:val="20"/>
        </w:rPr>
        <w:t>h</w:t>
      </w:r>
      <w:r w:rsidRPr="0068461E">
        <w:rPr>
          <w:rFonts w:ascii="Times New Roman" w:eastAsia="Times New Roman" w:hAnsi="Times New Roman" w:cs="Times New Roman"/>
          <w:spacing w:val="-4"/>
          <w:w w:val="102"/>
          <w:sz w:val="20"/>
          <w:szCs w:val="20"/>
        </w:rPr>
        <w:t>a</w:t>
      </w:r>
      <w:r w:rsidRPr="0068461E">
        <w:rPr>
          <w:rFonts w:ascii="Times New Roman" w:eastAsia="Times New Roman" w:hAnsi="Times New Roman" w:cs="Times New Roman"/>
          <w:spacing w:val="1"/>
          <w:w w:val="96"/>
          <w:sz w:val="20"/>
          <w:szCs w:val="20"/>
        </w:rPr>
        <w:t>v</w:t>
      </w:r>
      <w:r w:rsidRPr="0068461E">
        <w:rPr>
          <w:rFonts w:ascii="Times New Roman" w:eastAsia="Times New Roman" w:hAnsi="Times New Roman" w:cs="Times New Roman"/>
          <w:sz w:val="20"/>
          <w:szCs w:val="20"/>
        </w:rPr>
        <w:t>i</w:t>
      </w:r>
      <w:r w:rsidRPr="0068461E">
        <w:rPr>
          <w:rFonts w:ascii="Times New Roman" w:eastAsia="Times New Roman" w:hAnsi="Times New Roman" w:cs="Times New Roman"/>
          <w:spacing w:val="-2"/>
          <w:w w:val="113"/>
          <w:sz w:val="20"/>
          <w:szCs w:val="20"/>
        </w:rPr>
        <w:t>n</w:t>
      </w:r>
      <w:r w:rsidRPr="0068461E">
        <w:rPr>
          <w:rFonts w:ascii="Times New Roman" w:eastAsia="Times New Roman" w:hAnsi="Times New Roman" w:cs="Times New Roman"/>
          <w:w w:val="97"/>
          <w:sz w:val="20"/>
          <w:szCs w:val="20"/>
        </w:rPr>
        <w:t xml:space="preserve">g </w:t>
      </w:r>
      <w:r w:rsidRPr="0068461E">
        <w:rPr>
          <w:rFonts w:ascii="Times New Roman" w:eastAsia="Times New Roman" w:hAnsi="Times New Roman" w:cs="Times New Roman"/>
          <w:spacing w:val="-2"/>
          <w:sz w:val="20"/>
          <w:szCs w:val="20"/>
        </w:rPr>
        <w:t>p</w:t>
      </w:r>
      <w:r w:rsidRPr="0068461E">
        <w:rPr>
          <w:rFonts w:ascii="Times New Roman" w:eastAsia="Times New Roman" w:hAnsi="Times New Roman" w:cs="Times New Roman"/>
          <w:spacing w:val="-3"/>
          <w:sz w:val="20"/>
          <w:szCs w:val="20"/>
        </w:rPr>
        <w:t>r</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2"/>
          <w:sz w:val="20"/>
          <w:szCs w:val="20"/>
        </w:rPr>
        <w:t>p</w:t>
      </w:r>
      <w:r w:rsidRPr="0068461E">
        <w:rPr>
          <w:rFonts w:ascii="Times New Roman" w:eastAsia="Times New Roman" w:hAnsi="Times New Roman" w:cs="Times New Roman"/>
          <w:sz w:val="20"/>
          <w:szCs w:val="20"/>
        </w:rPr>
        <w:t xml:space="preserve">er </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pacing w:val="-2"/>
          <w:sz w:val="20"/>
          <w:szCs w:val="20"/>
        </w:rPr>
        <w:t>an</w:t>
      </w:r>
      <w:r w:rsidRPr="0068461E">
        <w:rPr>
          <w:rFonts w:ascii="Times New Roman" w:eastAsia="Times New Roman" w:hAnsi="Times New Roman" w:cs="Times New Roman"/>
          <w:sz w:val="20"/>
          <w:szCs w:val="20"/>
        </w:rPr>
        <w:t xml:space="preserve">s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f </w:t>
      </w:r>
      <w:r>
        <w:rPr>
          <w:rFonts w:ascii="Times New Roman" w:eastAsia="Times New Roman" w:hAnsi="Times New Roman" w:cs="Times New Roman"/>
          <w:spacing w:val="-2"/>
          <w:w w:val="107"/>
          <w:sz w:val="20"/>
          <w:szCs w:val="20"/>
        </w:rPr>
        <w:t xml:space="preserve">production, </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t </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1"/>
          <w:sz w:val="20"/>
          <w:szCs w:val="20"/>
        </w:rPr>
        <w:t>e</w:t>
      </w:r>
      <w:r w:rsidRPr="0068461E">
        <w:rPr>
          <w:rFonts w:ascii="Times New Roman" w:eastAsia="Times New Roman" w:hAnsi="Times New Roman" w:cs="Times New Roman"/>
          <w:sz w:val="20"/>
          <w:szCs w:val="20"/>
        </w:rPr>
        <w:t>ce</w:t>
      </w:r>
      <w:r w:rsidRPr="0068461E">
        <w:rPr>
          <w:rFonts w:ascii="Times New Roman" w:eastAsia="Times New Roman" w:hAnsi="Times New Roman" w:cs="Times New Roman"/>
          <w:spacing w:val="-1"/>
          <w:sz w:val="20"/>
          <w:szCs w:val="20"/>
        </w:rPr>
        <w:t>s</w:t>
      </w:r>
      <w:r w:rsidRPr="0068461E">
        <w:rPr>
          <w:rFonts w:ascii="Times New Roman" w:eastAsia="Times New Roman" w:hAnsi="Times New Roman" w:cs="Times New Roman"/>
          <w:spacing w:val="1"/>
          <w:sz w:val="20"/>
          <w:szCs w:val="20"/>
        </w:rPr>
        <w:t>s</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ri</w:t>
      </w:r>
      <w:r w:rsidRPr="0068461E">
        <w:rPr>
          <w:rFonts w:ascii="Times New Roman" w:eastAsia="Times New Roman" w:hAnsi="Times New Roman" w:cs="Times New Roman"/>
          <w:spacing w:val="-1"/>
          <w:sz w:val="20"/>
          <w:szCs w:val="20"/>
        </w:rPr>
        <w:t>l</w:t>
      </w:r>
      <w:r w:rsidRPr="0068461E">
        <w:rPr>
          <w:rFonts w:ascii="Times New Roman" w:eastAsia="Times New Roman" w:hAnsi="Times New Roman" w:cs="Times New Roman"/>
          <w:sz w:val="20"/>
          <w:szCs w:val="20"/>
        </w:rPr>
        <w:t xml:space="preserve">y </w:t>
      </w:r>
      <w:r w:rsidRPr="0068461E">
        <w:rPr>
          <w:rFonts w:ascii="Times New Roman" w:eastAsia="Times New Roman" w:hAnsi="Times New Roman" w:cs="Times New Roman"/>
          <w:spacing w:val="1"/>
          <w:sz w:val="20"/>
          <w:szCs w:val="20"/>
        </w:rPr>
        <w:t>Da</w:t>
      </w:r>
      <w:r w:rsidRPr="0068461E">
        <w:rPr>
          <w:rFonts w:ascii="Times New Roman" w:eastAsia="Times New Roman" w:hAnsi="Times New Roman" w:cs="Times New Roman"/>
          <w:sz w:val="20"/>
          <w:szCs w:val="20"/>
        </w:rPr>
        <w:t>l</w:t>
      </w:r>
      <w:r w:rsidRPr="0068461E">
        <w:rPr>
          <w:rFonts w:ascii="Times New Roman" w:eastAsia="Times New Roman" w:hAnsi="Times New Roman" w:cs="Times New Roman"/>
          <w:spacing w:val="-2"/>
          <w:sz w:val="20"/>
          <w:szCs w:val="20"/>
        </w:rPr>
        <w:t>i</w:t>
      </w:r>
      <w:r w:rsidRPr="0068461E">
        <w:rPr>
          <w:rFonts w:ascii="Times New Roman" w:eastAsia="Times New Roman" w:hAnsi="Times New Roman" w:cs="Times New Roman"/>
          <w:sz w:val="20"/>
          <w:szCs w:val="20"/>
        </w:rPr>
        <w:t>ts</w:t>
      </w:r>
      <w:r>
        <w:rPr>
          <w:rFonts w:ascii="Times New Roman" w:eastAsia="Times New Roman" w:hAnsi="Times New Roman" w:cs="Times New Roman"/>
          <w:sz w:val="20"/>
          <w:szCs w:val="20"/>
        </w:rPr>
        <w:t>,</w:t>
      </w:r>
      <w:r w:rsidRPr="0068461E">
        <w:rPr>
          <w:rFonts w:ascii="Times New Roman" w:eastAsia="Times New Roman" w:hAnsi="Times New Roman" w:cs="Times New Roman"/>
          <w:sz w:val="20"/>
          <w:szCs w:val="20"/>
        </w:rPr>
        <w:t xml:space="preserve"> c</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z w:val="20"/>
          <w:szCs w:val="20"/>
        </w:rPr>
        <w:t xml:space="preserve">ld </w:t>
      </w:r>
      <w:r w:rsidRPr="0068461E">
        <w:rPr>
          <w:rFonts w:ascii="Times New Roman" w:eastAsia="Times New Roman" w:hAnsi="Times New Roman" w:cs="Times New Roman"/>
          <w:spacing w:val="2"/>
          <w:sz w:val="20"/>
          <w:szCs w:val="20"/>
        </w:rPr>
        <w:t>b</w:t>
      </w:r>
      <w:r w:rsidRPr="0068461E">
        <w:rPr>
          <w:rFonts w:ascii="Times New Roman" w:eastAsia="Times New Roman" w:hAnsi="Times New Roman" w:cs="Times New Roman"/>
          <w:sz w:val="20"/>
          <w:szCs w:val="20"/>
        </w:rPr>
        <w:t>e i</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di</w:t>
      </w:r>
      <w:r w:rsidRPr="0068461E">
        <w:rPr>
          <w:rFonts w:ascii="Times New Roman" w:eastAsia="Times New Roman" w:hAnsi="Times New Roman" w:cs="Times New Roman"/>
          <w:spacing w:val="-2"/>
          <w:sz w:val="20"/>
          <w:szCs w:val="20"/>
        </w:rPr>
        <w:t>g</w:t>
      </w:r>
      <w:r w:rsidRPr="0068461E">
        <w:rPr>
          <w:rFonts w:ascii="Times New Roman" w:eastAsia="Times New Roman" w:hAnsi="Times New Roman" w:cs="Times New Roman"/>
          <w:sz w:val="20"/>
          <w:szCs w:val="20"/>
        </w:rPr>
        <w:t>e</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pacing w:val="-1"/>
          <w:sz w:val="20"/>
          <w:szCs w:val="20"/>
        </w:rPr>
        <w:t>u</w:t>
      </w:r>
      <w:r w:rsidRPr="0068461E">
        <w:rPr>
          <w:rFonts w:ascii="Times New Roman" w:eastAsia="Times New Roman" w:hAnsi="Times New Roman" w:cs="Times New Roman"/>
          <w:sz w:val="20"/>
          <w:szCs w:val="20"/>
        </w:rPr>
        <w:t xml:space="preserve">s </w:t>
      </w:r>
      <w:r w:rsidRPr="0068461E">
        <w:rPr>
          <w:rFonts w:ascii="Times New Roman" w:eastAsia="Times New Roman" w:hAnsi="Times New Roman" w:cs="Times New Roman"/>
          <w:spacing w:val="2"/>
          <w:w w:val="108"/>
          <w:sz w:val="20"/>
          <w:szCs w:val="20"/>
        </w:rPr>
        <w:t>p</w:t>
      </w:r>
      <w:r w:rsidRPr="0068461E">
        <w:rPr>
          <w:rFonts w:ascii="Times New Roman" w:eastAsia="Times New Roman" w:hAnsi="Times New Roman" w:cs="Times New Roman"/>
          <w:spacing w:val="1"/>
          <w:w w:val="99"/>
          <w:sz w:val="20"/>
          <w:szCs w:val="20"/>
        </w:rPr>
        <w:t>e</w:t>
      </w:r>
      <w:r w:rsidRPr="0068461E">
        <w:rPr>
          <w:rFonts w:ascii="Times New Roman" w:eastAsia="Times New Roman" w:hAnsi="Times New Roman" w:cs="Times New Roman"/>
          <w:spacing w:val="-2"/>
          <w:w w:val="105"/>
          <w:sz w:val="20"/>
          <w:szCs w:val="20"/>
        </w:rPr>
        <w:t>o</w:t>
      </w:r>
      <w:r w:rsidRPr="0068461E">
        <w:rPr>
          <w:rFonts w:ascii="Times New Roman" w:eastAsia="Times New Roman" w:hAnsi="Times New Roman" w:cs="Times New Roman"/>
          <w:spacing w:val="-1"/>
          <w:w w:val="108"/>
          <w:sz w:val="20"/>
          <w:szCs w:val="20"/>
        </w:rPr>
        <w:t>p</w:t>
      </w:r>
      <w:r w:rsidRPr="0068461E">
        <w:rPr>
          <w:rFonts w:ascii="Times New Roman" w:eastAsia="Times New Roman" w:hAnsi="Times New Roman" w:cs="Times New Roman"/>
          <w:w w:val="94"/>
          <w:sz w:val="20"/>
          <w:szCs w:val="20"/>
        </w:rPr>
        <w:t>l</w:t>
      </w:r>
      <w:r w:rsidRPr="0068461E">
        <w:rPr>
          <w:rFonts w:ascii="Times New Roman" w:eastAsia="Times New Roman" w:hAnsi="Times New Roman" w:cs="Times New Roman"/>
          <w:w w:val="99"/>
          <w:sz w:val="20"/>
          <w:szCs w:val="20"/>
        </w:rPr>
        <w:t xml:space="preserve">e </w:t>
      </w:r>
      <w:r w:rsidRPr="0068461E">
        <w:rPr>
          <w:rFonts w:ascii="Times New Roman" w:eastAsia="Times New Roman" w:hAnsi="Times New Roman" w:cs="Times New Roman"/>
          <w:spacing w:val="-1"/>
          <w:sz w:val="20"/>
          <w:szCs w:val="20"/>
        </w:rPr>
        <w:t>s</w:t>
      </w:r>
      <w:r w:rsidRPr="0068461E">
        <w:rPr>
          <w:rFonts w:ascii="Times New Roman" w:eastAsia="Times New Roman" w:hAnsi="Times New Roman" w:cs="Times New Roman"/>
          <w:sz w:val="20"/>
          <w:szCs w:val="20"/>
        </w:rPr>
        <w:t>u</w:t>
      </w:r>
      <w:r w:rsidRPr="0068461E">
        <w:rPr>
          <w:rFonts w:ascii="Times New Roman" w:eastAsia="Times New Roman" w:hAnsi="Times New Roman" w:cs="Times New Roman"/>
          <w:spacing w:val="-1"/>
          <w:sz w:val="20"/>
          <w:szCs w:val="20"/>
        </w:rPr>
        <w:t>c</w:t>
      </w:r>
      <w:r w:rsidRPr="0068461E">
        <w:rPr>
          <w:rFonts w:ascii="Times New Roman" w:eastAsia="Times New Roman" w:hAnsi="Times New Roman" w:cs="Times New Roman"/>
          <w:sz w:val="20"/>
          <w:szCs w:val="20"/>
        </w:rPr>
        <w:t xml:space="preserve">h </w:t>
      </w:r>
      <w:r w:rsidRPr="0068461E">
        <w:rPr>
          <w:rFonts w:ascii="Times New Roman" w:eastAsia="Times New Roman" w:hAnsi="Times New Roman" w:cs="Times New Roman"/>
          <w:spacing w:val="-1"/>
          <w:sz w:val="20"/>
          <w:szCs w:val="20"/>
        </w:rPr>
        <w:t>a</w:t>
      </w:r>
      <w:r w:rsidRPr="0068461E">
        <w:rPr>
          <w:rFonts w:ascii="Times New Roman" w:eastAsia="Times New Roman" w:hAnsi="Times New Roman" w:cs="Times New Roman"/>
          <w:sz w:val="20"/>
          <w:szCs w:val="20"/>
        </w:rPr>
        <w:t xml:space="preserve">s </w:t>
      </w:r>
      <w:r w:rsidRPr="0068461E">
        <w:rPr>
          <w:rFonts w:ascii="Times New Roman" w:eastAsia="Times New Roman" w:hAnsi="Times New Roman" w:cs="Times New Roman"/>
          <w:spacing w:val="-1"/>
          <w:sz w:val="20"/>
          <w:szCs w:val="20"/>
        </w:rPr>
        <w:t>Gh</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2"/>
          <w:sz w:val="20"/>
          <w:szCs w:val="20"/>
        </w:rPr>
        <w:t>r</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i</w:t>
      </w:r>
      <w:r w:rsidRPr="0068461E">
        <w:rPr>
          <w:rFonts w:ascii="Times New Roman" w:eastAsia="Times New Roman" w:hAnsi="Times New Roman" w:cs="Times New Roman"/>
          <w:sz w:val="20"/>
          <w:szCs w:val="20"/>
        </w:rPr>
        <w:t xml:space="preserve">, </w:t>
      </w:r>
      <w:r w:rsidRPr="0068461E">
        <w:rPr>
          <w:rFonts w:ascii="Times New Roman" w:eastAsia="Times New Roman" w:hAnsi="Times New Roman" w:cs="Times New Roman"/>
          <w:spacing w:val="-1"/>
          <w:sz w:val="20"/>
          <w:szCs w:val="20"/>
        </w:rPr>
        <w:t>B</w:t>
      </w:r>
      <w:r w:rsidRPr="0068461E">
        <w:rPr>
          <w:rFonts w:ascii="Times New Roman" w:eastAsia="Times New Roman" w:hAnsi="Times New Roman" w:cs="Times New Roman"/>
          <w:spacing w:val="-4"/>
          <w:sz w:val="20"/>
          <w:szCs w:val="20"/>
        </w:rPr>
        <w:t>h</w:t>
      </w:r>
      <w:r w:rsidRPr="0068461E">
        <w:rPr>
          <w:rFonts w:ascii="Times New Roman" w:eastAsia="Times New Roman" w:hAnsi="Times New Roman" w:cs="Times New Roman"/>
          <w:spacing w:val="-2"/>
          <w:sz w:val="20"/>
          <w:szCs w:val="20"/>
        </w:rPr>
        <w:t>u</w:t>
      </w:r>
      <w:r w:rsidRPr="0068461E">
        <w:rPr>
          <w:rFonts w:ascii="Times New Roman" w:eastAsia="Times New Roman" w:hAnsi="Times New Roman" w:cs="Times New Roman"/>
          <w:spacing w:val="1"/>
          <w:sz w:val="20"/>
          <w:szCs w:val="20"/>
        </w:rPr>
        <w:t>j</w:t>
      </w:r>
      <w:r w:rsidRPr="0068461E">
        <w:rPr>
          <w:rFonts w:ascii="Times New Roman" w:eastAsia="Times New Roman" w:hAnsi="Times New Roman" w:cs="Times New Roman"/>
          <w:spacing w:val="-1"/>
          <w:sz w:val="20"/>
          <w:szCs w:val="20"/>
        </w:rPr>
        <w:t>el</w:t>
      </w:r>
      <w:r w:rsidRPr="0068461E">
        <w:rPr>
          <w:rFonts w:ascii="Times New Roman" w:eastAsia="Times New Roman" w:hAnsi="Times New Roman" w:cs="Times New Roman"/>
          <w:sz w:val="20"/>
          <w:szCs w:val="20"/>
        </w:rPr>
        <w:t xml:space="preserve">, </w:t>
      </w:r>
      <w:r w:rsidRPr="0068461E">
        <w:rPr>
          <w:rFonts w:ascii="Times New Roman" w:eastAsia="Times New Roman" w:hAnsi="Times New Roman" w:cs="Times New Roman"/>
          <w:spacing w:val="-18"/>
          <w:sz w:val="20"/>
          <w:szCs w:val="20"/>
        </w:rPr>
        <w:t>T</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m</w:t>
      </w:r>
      <w:r w:rsidRPr="0068461E">
        <w:rPr>
          <w:rFonts w:ascii="Times New Roman" w:eastAsia="Times New Roman" w:hAnsi="Times New Roman" w:cs="Times New Roman"/>
          <w:spacing w:val="-2"/>
          <w:sz w:val="20"/>
          <w:szCs w:val="20"/>
        </w:rPr>
        <w:t>an</w:t>
      </w:r>
      <w:r w:rsidRPr="0068461E">
        <w:rPr>
          <w:rFonts w:ascii="Times New Roman" w:eastAsia="Times New Roman" w:hAnsi="Times New Roman" w:cs="Times New Roman"/>
          <w:sz w:val="20"/>
          <w:szCs w:val="20"/>
        </w:rPr>
        <w:t xml:space="preserve">g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f </w:t>
      </w:r>
      <w:r w:rsidRPr="0068461E">
        <w:rPr>
          <w:rFonts w:ascii="Times New Roman" w:eastAsia="Times New Roman" w:hAnsi="Times New Roman" w:cs="Times New Roman"/>
          <w:spacing w:val="1"/>
          <w:sz w:val="20"/>
          <w:szCs w:val="20"/>
        </w:rPr>
        <w:t>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z w:val="20"/>
          <w:szCs w:val="20"/>
        </w:rPr>
        <w:t>e h</w:t>
      </w:r>
      <w:r w:rsidRPr="0068461E">
        <w:rPr>
          <w:rFonts w:ascii="Times New Roman" w:eastAsia="Times New Roman" w:hAnsi="Times New Roman" w:cs="Times New Roman"/>
          <w:spacing w:val="1"/>
          <w:sz w:val="20"/>
          <w:szCs w:val="20"/>
        </w:rPr>
        <w:t>il</w:t>
      </w:r>
      <w:r w:rsidRPr="0068461E">
        <w:rPr>
          <w:rFonts w:ascii="Times New Roman" w:eastAsia="Times New Roman" w:hAnsi="Times New Roman" w:cs="Times New Roman"/>
          <w:sz w:val="20"/>
          <w:szCs w:val="20"/>
        </w:rPr>
        <w:t xml:space="preserve">l </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1"/>
          <w:sz w:val="20"/>
          <w:szCs w:val="20"/>
        </w:rPr>
        <w:t>n</w:t>
      </w:r>
      <w:r w:rsidRPr="0068461E">
        <w:rPr>
          <w:rFonts w:ascii="Times New Roman" w:eastAsia="Times New Roman" w:hAnsi="Times New Roman" w:cs="Times New Roman"/>
          <w:sz w:val="20"/>
          <w:szCs w:val="20"/>
        </w:rPr>
        <w:t>d T</w:t>
      </w:r>
      <w:r w:rsidRPr="0068461E">
        <w:rPr>
          <w:rFonts w:ascii="Times New Roman" w:eastAsia="Times New Roman" w:hAnsi="Times New Roman" w:cs="Times New Roman"/>
          <w:spacing w:val="-1"/>
          <w:sz w:val="20"/>
          <w:szCs w:val="20"/>
        </w:rPr>
        <w:t>h</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pacing w:val="2"/>
          <w:sz w:val="20"/>
          <w:szCs w:val="20"/>
        </w:rPr>
        <w:t>r</w:t>
      </w:r>
      <w:r w:rsidRPr="0068461E">
        <w:rPr>
          <w:rFonts w:ascii="Times New Roman" w:eastAsia="Times New Roman" w:hAnsi="Times New Roman" w:cs="Times New Roman"/>
          <w:sz w:val="20"/>
          <w:szCs w:val="20"/>
        </w:rPr>
        <w:t xml:space="preserve">u </w:t>
      </w:r>
      <w:r w:rsidRPr="0068461E">
        <w:rPr>
          <w:rFonts w:ascii="Times New Roman" w:eastAsia="Times New Roman" w:hAnsi="Times New Roman" w:cs="Times New Roman"/>
          <w:spacing w:val="-2"/>
          <w:sz w:val="20"/>
          <w:szCs w:val="20"/>
        </w:rPr>
        <w:t>o</w:t>
      </w:r>
      <w:r w:rsidRPr="0068461E">
        <w:rPr>
          <w:rFonts w:ascii="Times New Roman" w:eastAsia="Times New Roman" w:hAnsi="Times New Roman" w:cs="Times New Roman"/>
          <w:sz w:val="20"/>
          <w:szCs w:val="20"/>
        </w:rPr>
        <w:t xml:space="preserve">f </w:t>
      </w:r>
      <w:r w:rsidRPr="0068461E">
        <w:rPr>
          <w:rFonts w:ascii="Times New Roman" w:eastAsia="Times New Roman" w:hAnsi="Times New Roman" w:cs="Times New Roman"/>
          <w:spacing w:val="-19"/>
          <w:sz w:val="20"/>
          <w:szCs w:val="20"/>
        </w:rPr>
        <w:t>T</w:t>
      </w:r>
      <w:r w:rsidRPr="0068461E">
        <w:rPr>
          <w:rFonts w:ascii="Times New Roman" w:eastAsia="Times New Roman" w:hAnsi="Times New Roman" w:cs="Times New Roman"/>
          <w:sz w:val="20"/>
          <w:szCs w:val="20"/>
        </w:rPr>
        <w:t>er</w:t>
      </w:r>
      <w:r w:rsidRPr="0068461E">
        <w:rPr>
          <w:rFonts w:ascii="Times New Roman" w:eastAsia="Times New Roman" w:hAnsi="Times New Roman" w:cs="Times New Roman"/>
          <w:spacing w:val="-2"/>
          <w:sz w:val="20"/>
          <w:szCs w:val="20"/>
        </w:rPr>
        <w:t>a</w:t>
      </w:r>
      <w:r w:rsidRPr="0068461E">
        <w:rPr>
          <w:rFonts w:ascii="Times New Roman" w:eastAsia="Times New Roman" w:hAnsi="Times New Roman" w:cs="Times New Roman"/>
          <w:sz w:val="20"/>
          <w:szCs w:val="20"/>
        </w:rPr>
        <w:t xml:space="preserve">i </w:t>
      </w:r>
      <w:r w:rsidRPr="0068461E">
        <w:rPr>
          <w:rFonts w:ascii="Times New Roman" w:eastAsia="Times New Roman" w:hAnsi="Times New Roman" w:cs="Times New Roman"/>
          <w:w w:val="107"/>
          <w:sz w:val="20"/>
          <w:szCs w:val="20"/>
        </w:rPr>
        <w:t>(</w:t>
      </w:r>
      <w:r w:rsidRPr="0068461E">
        <w:rPr>
          <w:rFonts w:ascii="Times New Roman" w:eastAsia="Times New Roman" w:hAnsi="Times New Roman" w:cs="Times New Roman"/>
          <w:w w:val="106"/>
          <w:sz w:val="20"/>
          <w:szCs w:val="20"/>
        </w:rPr>
        <w:t>NN</w:t>
      </w:r>
      <w:r w:rsidRPr="0068461E">
        <w:rPr>
          <w:rFonts w:ascii="Times New Roman" w:eastAsia="Times New Roman" w:hAnsi="Times New Roman" w:cs="Times New Roman"/>
          <w:w w:val="105"/>
          <w:sz w:val="20"/>
          <w:szCs w:val="20"/>
        </w:rPr>
        <w:t>D</w:t>
      </w:r>
      <w:r w:rsidRPr="0068461E">
        <w:rPr>
          <w:rFonts w:ascii="Times New Roman" w:eastAsia="Times New Roman" w:hAnsi="Times New Roman" w:cs="Times New Roman"/>
          <w:w w:val="88"/>
          <w:sz w:val="20"/>
          <w:szCs w:val="20"/>
        </w:rPr>
        <w:t>S</w:t>
      </w:r>
      <w:r w:rsidRPr="0068461E">
        <w:rPr>
          <w:rFonts w:ascii="Times New Roman" w:eastAsia="Times New Roman" w:hAnsi="Times New Roman" w:cs="Times New Roman"/>
          <w:spacing w:val="-7"/>
          <w:w w:val="106"/>
          <w:sz w:val="20"/>
          <w:szCs w:val="20"/>
        </w:rPr>
        <w:t>W</w:t>
      </w:r>
      <w:r w:rsidRPr="0068461E">
        <w:rPr>
          <w:rFonts w:ascii="Times New Roman" w:eastAsia="Times New Roman" w:hAnsi="Times New Roman" w:cs="Times New Roman"/>
          <w:w w:val="107"/>
          <w:sz w:val="20"/>
          <w:szCs w:val="20"/>
        </w:rPr>
        <w:t>O)</w:t>
      </w:r>
      <w:r w:rsidRPr="0068461E">
        <w:rPr>
          <w:rFonts w:ascii="Times New Roman" w:eastAsia="Times New Roman" w:hAnsi="Times New Roman" w:cs="Times New Roman"/>
          <w:w w:val="94"/>
          <w:sz w:val="20"/>
          <w:szCs w:val="20"/>
        </w:rPr>
        <w:t>.</w:t>
      </w:r>
    </w:p>
  </w:footnote>
  <w:footnote w:id="51">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68461E">
        <w:t>See, Dalit Civil Society Organizations Coalition for UPR, Nepal and International Dalit Solidarity Network (IDSN), Human Rights Situation of Dalit Community in Nepal: Submission to the United Nations Universal Periodic Review of Federal Democratic Republic of Nepal for Second Cycle, Twenty Third Sessions of the UPR, Human Rights Council, 2-13 November 2015.</w:t>
      </w:r>
      <w:r w:rsidRPr="001C0E82">
        <w:rPr>
          <w:vertAlign w:val="superscript"/>
        </w:rPr>
        <w:t xml:space="preserve"> </w:t>
      </w:r>
    </w:p>
  </w:footnote>
  <w:footnote w:id="52">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Provisions under Section 31, 32, 33 and 34 under the Forest Act deal with the leasehold forestry</w:t>
      </w:r>
      <w:r w:rsidRPr="001C0E82">
        <w:rPr>
          <w:vertAlign w:val="superscript"/>
        </w:rPr>
        <w:t>.</w:t>
      </w:r>
    </w:p>
  </w:footnote>
  <w:footnote w:id="53">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Communities, institutions or commercial firms are illegible to enter into leasehold forest scheme.</w:t>
      </w:r>
      <w:r w:rsidRPr="001C0E82">
        <w:rPr>
          <w:vertAlign w:val="superscript"/>
        </w:rPr>
        <w:t xml:space="preserve"> </w:t>
      </w:r>
    </w:p>
  </w:footnote>
  <w:footnote w:id="54">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68461E">
        <w:rPr>
          <w:spacing w:val="-5"/>
        </w:rPr>
        <w:t>N</w:t>
      </w:r>
      <w:r w:rsidRPr="0068461E">
        <w:t>e</w:t>
      </w:r>
      <w:r w:rsidRPr="0068461E">
        <w:rPr>
          <w:spacing w:val="1"/>
        </w:rPr>
        <w:t>pa</w:t>
      </w:r>
      <w:r w:rsidRPr="0068461E">
        <w:t>l</w:t>
      </w:r>
      <w:r>
        <w:t xml:space="preserve"> </w:t>
      </w:r>
      <w:r w:rsidRPr="0068461E">
        <w:rPr>
          <w:spacing w:val="1"/>
        </w:rPr>
        <w:t>L</w:t>
      </w:r>
      <w:r w:rsidRPr="0068461E">
        <w:rPr>
          <w:spacing w:val="-1"/>
        </w:rPr>
        <w:t>i</w:t>
      </w:r>
      <w:r w:rsidRPr="0068461E">
        <w:rPr>
          <w:spacing w:val="1"/>
        </w:rPr>
        <w:t>v</w:t>
      </w:r>
      <w:r w:rsidRPr="0068461E">
        <w:t>i</w:t>
      </w:r>
      <w:r w:rsidRPr="0068461E">
        <w:rPr>
          <w:spacing w:val="-2"/>
        </w:rPr>
        <w:t>n</w:t>
      </w:r>
      <w:r w:rsidRPr="0068461E">
        <w:t>g</w:t>
      </w:r>
      <w:r>
        <w:t xml:space="preserve"> </w:t>
      </w:r>
      <w:r w:rsidRPr="0068461E">
        <w:rPr>
          <w:spacing w:val="-3"/>
        </w:rPr>
        <w:t>S</w:t>
      </w:r>
      <w:r w:rsidRPr="0068461E">
        <w:rPr>
          <w:spacing w:val="1"/>
        </w:rPr>
        <w:t>t</w:t>
      </w:r>
      <w:r w:rsidRPr="0068461E">
        <w:rPr>
          <w:spacing w:val="-2"/>
        </w:rPr>
        <w:t>a</w:t>
      </w:r>
      <w:r w:rsidRPr="0068461E">
        <w:rPr>
          <w:spacing w:val="-1"/>
        </w:rPr>
        <w:t>n</w:t>
      </w:r>
      <w:r w:rsidRPr="0068461E">
        <w:rPr>
          <w:spacing w:val="1"/>
        </w:rPr>
        <w:t>d</w:t>
      </w:r>
      <w:r w:rsidRPr="0068461E">
        <w:rPr>
          <w:spacing w:val="-2"/>
        </w:rPr>
        <w:t>a</w:t>
      </w:r>
      <w:r w:rsidRPr="0068461E">
        <w:rPr>
          <w:spacing w:val="-3"/>
        </w:rPr>
        <w:t>r</w:t>
      </w:r>
      <w:r w:rsidRPr="0068461E">
        <w:t>d</w:t>
      </w:r>
      <w:r>
        <w:t xml:space="preserve"> </w:t>
      </w:r>
      <w:r w:rsidRPr="0068461E">
        <w:rPr>
          <w:spacing w:val="-3"/>
        </w:rPr>
        <w:t>S</w:t>
      </w:r>
      <w:r w:rsidRPr="0068461E">
        <w:t>u</w:t>
      </w:r>
      <w:r w:rsidRPr="0068461E">
        <w:rPr>
          <w:spacing w:val="6"/>
        </w:rPr>
        <w:t>r</w:t>
      </w:r>
      <w:r w:rsidRPr="0068461E">
        <w:rPr>
          <w:spacing w:val="-2"/>
        </w:rPr>
        <w:t>v</w:t>
      </w:r>
      <w:r w:rsidRPr="0068461E">
        <w:rPr>
          <w:spacing w:val="2"/>
        </w:rPr>
        <w:t>e</w:t>
      </w:r>
      <w:r w:rsidRPr="0068461E">
        <w:t>y2010.</w:t>
      </w:r>
    </w:p>
  </w:footnote>
  <w:footnote w:id="55">
    <w:p w:rsidR="001412FA" w:rsidRDefault="001412FA" w:rsidP="00B330C9">
      <w:pPr>
        <w:pStyle w:val="FootnoteText"/>
        <w:jc w:val="both"/>
      </w:pPr>
      <w:r>
        <w:rPr>
          <w:rStyle w:val="FootnoteReference"/>
          <w:rFonts w:eastAsiaTheme="majorEastAsia"/>
        </w:rPr>
        <w:footnoteRef/>
      </w:r>
      <w:r>
        <w:t xml:space="preserve"> </w:t>
      </w:r>
      <w:r w:rsidRPr="00FE0F9E">
        <w:rPr>
          <w:rFonts w:cs="Frutiger LT Std 45 Light"/>
          <w:color w:val="000000"/>
          <w:szCs w:val="22"/>
        </w:rPr>
        <w:t xml:space="preserve">The Labour Act 1992 that has recently been replaced by Labour Act 2017 defined the ‘enterprise’ as including any factory, company, organization, association, firm, or group thereof, established under the prevailing laws for the </w:t>
      </w:r>
      <w:r w:rsidRPr="007A3B9F">
        <w:rPr>
          <w:rFonts w:cs="Frutiger LT Std 45 Light"/>
          <w:color w:val="000000"/>
          <w:szCs w:val="22"/>
        </w:rPr>
        <w:t>purpose of operating</w:t>
      </w:r>
      <w:r w:rsidRPr="00FE0F9E">
        <w:rPr>
          <w:rFonts w:cs="Frutiger LT Std 45 Light"/>
          <w:color w:val="000000"/>
          <w:szCs w:val="22"/>
        </w:rPr>
        <w:t xml:space="preserve"> any industry, profession or service, where ten or more workers or employees are engaged. The </w:t>
      </w:r>
      <w:r w:rsidRPr="006359CB">
        <w:t>Act denied the legal</w:t>
      </w:r>
      <w:r w:rsidRPr="00FE0F9E">
        <w:rPr>
          <w:rFonts w:cs="Frutiger LT Std 45 Light"/>
          <w:color w:val="000000"/>
          <w:szCs w:val="22"/>
        </w:rPr>
        <w:t xml:space="preserve"> protection to workers engaged in enterprises where fewer than ten workers are engaged and where workers are engaged in the informal sector, in particular, agriculture and domestic work.</w:t>
      </w:r>
    </w:p>
  </w:footnote>
  <w:footnote w:id="56">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In view of the fact that discrimination in wage rates between women and men is frequently reported in Media, constitutional and statutory guarantee of “equal pay for equal work.</w:t>
      </w:r>
    </w:p>
  </w:footnote>
  <w:footnote w:id="57">
    <w:p w:rsidR="001412FA" w:rsidRPr="001C0E82" w:rsidRDefault="001412FA" w:rsidP="00B330C9">
      <w:pPr>
        <w:spacing w:after="0" w:line="240" w:lineRule="auto"/>
        <w:rPr>
          <w:rFonts w:ascii="Times New Roman" w:hAnsi="Times New Roman" w:cs="Times New Roman"/>
          <w:sz w:val="20"/>
          <w:szCs w:val="19"/>
          <w:vertAlign w:val="superscript"/>
        </w:rPr>
      </w:pPr>
      <w:r>
        <w:rPr>
          <w:rStyle w:val="FootnoteReference"/>
        </w:rPr>
        <w:footnoteRef/>
      </w:r>
      <w:r>
        <w:t xml:space="preserve"> </w:t>
      </w:r>
      <w:r w:rsidRPr="0068461E">
        <w:rPr>
          <w:rFonts w:ascii="Times New Roman" w:hAnsi="Times New Roman" w:cs="Times New Roman"/>
          <w:spacing w:val="-5"/>
          <w:sz w:val="20"/>
          <w:szCs w:val="19"/>
        </w:rPr>
        <w:t>N</w:t>
      </w:r>
      <w:r w:rsidRPr="0068461E">
        <w:rPr>
          <w:rFonts w:ascii="Times New Roman" w:hAnsi="Times New Roman" w:cs="Times New Roman"/>
          <w:sz w:val="20"/>
          <w:szCs w:val="19"/>
        </w:rPr>
        <w:t>e</w:t>
      </w:r>
      <w:r w:rsidRPr="0068461E">
        <w:rPr>
          <w:rFonts w:ascii="Times New Roman" w:hAnsi="Times New Roman" w:cs="Times New Roman"/>
          <w:spacing w:val="1"/>
          <w:sz w:val="20"/>
          <w:szCs w:val="19"/>
        </w:rPr>
        <w:t>pa</w:t>
      </w:r>
      <w:r w:rsidRPr="0068461E">
        <w:rPr>
          <w:rFonts w:ascii="Times New Roman" w:hAnsi="Times New Roman" w:cs="Times New Roman"/>
          <w:sz w:val="20"/>
          <w:szCs w:val="19"/>
        </w:rPr>
        <w:t xml:space="preserve">l </w:t>
      </w:r>
      <w:r w:rsidRPr="0068461E">
        <w:rPr>
          <w:rFonts w:ascii="Times New Roman" w:hAnsi="Times New Roman" w:cs="Times New Roman"/>
          <w:spacing w:val="3"/>
          <w:sz w:val="20"/>
          <w:szCs w:val="19"/>
        </w:rPr>
        <w:t>S</w:t>
      </w:r>
      <w:r w:rsidRPr="0068461E">
        <w:rPr>
          <w:rFonts w:ascii="Times New Roman" w:hAnsi="Times New Roman" w:cs="Times New Roman"/>
          <w:spacing w:val="2"/>
          <w:sz w:val="20"/>
          <w:szCs w:val="19"/>
        </w:rPr>
        <w:t>o</w:t>
      </w:r>
      <w:r w:rsidRPr="0068461E">
        <w:rPr>
          <w:rFonts w:ascii="Times New Roman" w:hAnsi="Times New Roman" w:cs="Times New Roman"/>
          <w:sz w:val="20"/>
          <w:szCs w:val="19"/>
        </w:rPr>
        <w:t>c</w:t>
      </w:r>
      <w:r w:rsidRPr="0068461E">
        <w:rPr>
          <w:rFonts w:ascii="Times New Roman" w:hAnsi="Times New Roman" w:cs="Times New Roman"/>
          <w:spacing w:val="1"/>
          <w:sz w:val="20"/>
          <w:szCs w:val="19"/>
        </w:rPr>
        <w:t>ia</w:t>
      </w:r>
      <w:r w:rsidRPr="0068461E">
        <w:rPr>
          <w:rFonts w:ascii="Times New Roman" w:hAnsi="Times New Roman" w:cs="Times New Roman"/>
          <w:sz w:val="20"/>
          <w:szCs w:val="19"/>
        </w:rPr>
        <w:t xml:space="preserve">l </w:t>
      </w:r>
      <w:r w:rsidRPr="0068461E">
        <w:rPr>
          <w:rFonts w:ascii="Times New Roman" w:hAnsi="Times New Roman" w:cs="Times New Roman"/>
          <w:spacing w:val="-3"/>
          <w:sz w:val="20"/>
          <w:szCs w:val="19"/>
        </w:rPr>
        <w:t>I</w:t>
      </w:r>
      <w:r w:rsidRPr="0068461E">
        <w:rPr>
          <w:rFonts w:ascii="Times New Roman" w:hAnsi="Times New Roman" w:cs="Times New Roman"/>
          <w:spacing w:val="-1"/>
          <w:sz w:val="20"/>
          <w:szCs w:val="19"/>
        </w:rPr>
        <w:t>nc</w:t>
      </w:r>
      <w:r w:rsidRPr="0068461E">
        <w:rPr>
          <w:rFonts w:ascii="Times New Roman" w:hAnsi="Times New Roman" w:cs="Times New Roman"/>
          <w:spacing w:val="-2"/>
          <w:sz w:val="20"/>
          <w:szCs w:val="19"/>
        </w:rPr>
        <w:t>l</w:t>
      </w:r>
      <w:r w:rsidRPr="0068461E">
        <w:rPr>
          <w:rFonts w:ascii="Times New Roman" w:hAnsi="Times New Roman" w:cs="Times New Roman"/>
          <w:spacing w:val="-1"/>
          <w:sz w:val="20"/>
          <w:szCs w:val="19"/>
        </w:rPr>
        <w:t>u</w:t>
      </w:r>
      <w:r w:rsidRPr="0068461E">
        <w:rPr>
          <w:rFonts w:ascii="Times New Roman" w:hAnsi="Times New Roman" w:cs="Times New Roman"/>
          <w:sz w:val="20"/>
          <w:szCs w:val="19"/>
        </w:rPr>
        <w:t>si</w:t>
      </w:r>
      <w:r w:rsidRPr="0068461E">
        <w:rPr>
          <w:rFonts w:ascii="Times New Roman" w:hAnsi="Times New Roman" w:cs="Times New Roman"/>
          <w:spacing w:val="-2"/>
          <w:sz w:val="20"/>
          <w:szCs w:val="19"/>
        </w:rPr>
        <w:t>o</w:t>
      </w:r>
      <w:r w:rsidRPr="0068461E">
        <w:rPr>
          <w:rFonts w:ascii="Times New Roman" w:hAnsi="Times New Roman" w:cs="Times New Roman"/>
          <w:sz w:val="20"/>
          <w:szCs w:val="19"/>
        </w:rPr>
        <w:t xml:space="preserve">n </w:t>
      </w:r>
      <w:r w:rsidRPr="0068461E">
        <w:rPr>
          <w:rFonts w:ascii="Times New Roman" w:hAnsi="Times New Roman" w:cs="Times New Roman"/>
          <w:spacing w:val="-3"/>
          <w:sz w:val="20"/>
          <w:szCs w:val="19"/>
        </w:rPr>
        <w:t>S</w:t>
      </w:r>
      <w:r w:rsidRPr="0068461E">
        <w:rPr>
          <w:rFonts w:ascii="Times New Roman" w:hAnsi="Times New Roman" w:cs="Times New Roman"/>
          <w:sz w:val="20"/>
          <w:szCs w:val="19"/>
        </w:rPr>
        <w:t>u</w:t>
      </w:r>
      <w:r w:rsidRPr="0068461E">
        <w:rPr>
          <w:rFonts w:ascii="Times New Roman" w:hAnsi="Times New Roman" w:cs="Times New Roman"/>
          <w:spacing w:val="6"/>
          <w:sz w:val="20"/>
          <w:szCs w:val="19"/>
        </w:rPr>
        <w:t>r</w:t>
      </w:r>
      <w:r w:rsidRPr="0068461E">
        <w:rPr>
          <w:rFonts w:ascii="Times New Roman" w:hAnsi="Times New Roman" w:cs="Times New Roman"/>
          <w:spacing w:val="-2"/>
          <w:sz w:val="20"/>
          <w:szCs w:val="19"/>
        </w:rPr>
        <w:t>v</w:t>
      </w:r>
      <w:r w:rsidRPr="0068461E">
        <w:rPr>
          <w:rFonts w:ascii="Times New Roman" w:hAnsi="Times New Roman" w:cs="Times New Roman"/>
          <w:spacing w:val="2"/>
          <w:sz w:val="20"/>
          <w:szCs w:val="19"/>
        </w:rPr>
        <w:t>e</w:t>
      </w:r>
      <w:r w:rsidRPr="0068461E">
        <w:rPr>
          <w:rFonts w:ascii="Times New Roman" w:hAnsi="Times New Roman" w:cs="Times New Roman"/>
          <w:sz w:val="20"/>
          <w:szCs w:val="19"/>
        </w:rPr>
        <w:t>y</w:t>
      </w:r>
      <w:r>
        <w:rPr>
          <w:rFonts w:ascii="Times New Roman" w:hAnsi="Times New Roman" w:cs="Times New Roman"/>
          <w:sz w:val="20"/>
          <w:szCs w:val="19"/>
        </w:rPr>
        <w:t xml:space="preserve"> </w:t>
      </w:r>
      <w:r w:rsidRPr="0068461E">
        <w:rPr>
          <w:rFonts w:ascii="Times New Roman" w:hAnsi="Times New Roman" w:cs="Times New Roman"/>
          <w:sz w:val="20"/>
          <w:szCs w:val="19"/>
        </w:rPr>
        <w:t>(N</w:t>
      </w:r>
      <w:r w:rsidRPr="0068461E">
        <w:rPr>
          <w:rFonts w:ascii="Times New Roman" w:hAnsi="Times New Roman" w:cs="Times New Roman"/>
          <w:spacing w:val="-2"/>
          <w:sz w:val="20"/>
          <w:szCs w:val="19"/>
        </w:rPr>
        <w:t>S</w:t>
      </w:r>
      <w:r w:rsidRPr="0068461E">
        <w:rPr>
          <w:rFonts w:ascii="Times New Roman" w:hAnsi="Times New Roman" w:cs="Times New Roman"/>
          <w:sz w:val="20"/>
          <w:szCs w:val="19"/>
        </w:rPr>
        <w:t xml:space="preserve">IS)2012, </w:t>
      </w:r>
      <w:r w:rsidRPr="0068461E">
        <w:rPr>
          <w:rFonts w:ascii="Times New Roman" w:hAnsi="Times New Roman" w:cs="Times New Roman"/>
          <w:spacing w:val="3"/>
          <w:sz w:val="20"/>
          <w:szCs w:val="19"/>
        </w:rPr>
        <w:t>C</w:t>
      </w:r>
      <w:r w:rsidRPr="0068461E">
        <w:rPr>
          <w:rFonts w:ascii="Times New Roman" w:hAnsi="Times New Roman" w:cs="Times New Roman"/>
          <w:sz w:val="20"/>
          <w:szCs w:val="19"/>
        </w:rPr>
        <w:t>e</w:t>
      </w:r>
      <w:r w:rsidRPr="0068461E">
        <w:rPr>
          <w:rFonts w:ascii="Times New Roman" w:hAnsi="Times New Roman" w:cs="Times New Roman"/>
          <w:spacing w:val="-4"/>
          <w:sz w:val="20"/>
          <w:szCs w:val="19"/>
        </w:rPr>
        <w:t>n</w:t>
      </w:r>
      <w:r w:rsidRPr="0068461E">
        <w:rPr>
          <w:rFonts w:ascii="Times New Roman" w:hAnsi="Times New Roman" w:cs="Times New Roman"/>
          <w:spacing w:val="1"/>
          <w:sz w:val="20"/>
          <w:szCs w:val="19"/>
        </w:rPr>
        <w:t>t</w:t>
      </w:r>
      <w:r w:rsidRPr="0068461E">
        <w:rPr>
          <w:rFonts w:ascii="Times New Roman" w:hAnsi="Times New Roman" w:cs="Times New Roman"/>
          <w:sz w:val="20"/>
          <w:szCs w:val="19"/>
        </w:rPr>
        <w:t>r</w:t>
      </w:r>
      <w:r w:rsidRPr="0068461E">
        <w:rPr>
          <w:rFonts w:ascii="Times New Roman" w:hAnsi="Times New Roman" w:cs="Times New Roman"/>
          <w:spacing w:val="1"/>
          <w:sz w:val="20"/>
          <w:szCs w:val="19"/>
        </w:rPr>
        <w:t>a</w:t>
      </w:r>
      <w:r w:rsidRPr="0068461E">
        <w:rPr>
          <w:rFonts w:ascii="Times New Roman" w:hAnsi="Times New Roman" w:cs="Times New Roman"/>
          <w:sz w:val="20"/>
          <w:szCs w:val="19"/>
        </w:rPr>
        <w:t xml:space="preserve">l </w:t>
      </w:r>
      <w:r w:rsidRPr="0068461E">
        <w:rPr>
          <w:rFonts w:ascii="Times New Roman" w:hAnsi="Times New Roman" w:cs="Times New Roman"/>
          <w:spacing w:val="1"/>
          <w:w w:val="107"/>
          <w:sz w:val="20"/>
          <w:szCs w:val="19"/>
        </w:rPr>
        <w:t>D</w:t>
      </w:r>
      <w:r w:rsidRPr="0068461E">
        <w:rPr>
          <w:rFonts w:ascii="Times New Roman" w:hAnsi="Times New Roman" w:cs="Times New Roman"/>
          <w:w w:val="107"/>
          <w:sz w:val="20"/>
          <w:szCs w:val="19"/>
        </w:rPr>
        <w:t>e</w:t>
      </w:r>
      <w:r w:rsidRPr="0068461E">
        <w:rPr>
          <w:rFonts w:ascii="Times New Roman" w:hAnsi="Times New Roman" w:cs="Times New Roman"/>
          <w:spacing w:val="1"/>
          <w:w w:val="107"/>
          <w:sz w:val="20"/>
          <w:szCs w:val="19"/>
        </w:rPr>
        <w:t>p</w:t>
      </w:r>
      <w:r w:rsidRPr="0068461E">
        <w:rPr>
          <w:rFonts w:ascii="Times New Roman" w:hAnsi="Times New Roman" w:cs="Times New Roman"/>
          <w:spacing w:val="-2"/>
          <w:w w:val="107"/>
          <w:sz w:val="20"/>
          <w:szCs w:val="19"/>
        </w:rPr>
        <w:t>a</w:t>
      </w:r>
      <w:r w:rsidRPr="0068461E">
        <w:rPr>
          <w:rFonts w:ascii="Times New Roman" w:hAnsi="Times New Roman" w:cs="Times New Roman"/>
          <w:spacing w:val="2"/>
          <w:w w:val="107"/>
          <w:sz w:val="20"/>
          <w:szCs w:val="19"/>
        </w:rPr>
        <w:t>r</w:t>
      </w:r>
      <w:r w:rsidRPr="0068461E">
        <w:rPr>
          <w:rFonts w:ascii="Times New Roman" w:hAnsi="Times New Roman" w:cs="Times New Roman"/>
          <w:spacing w:val="1"/>
          <w:w w:val="107"/>
          <w:sz w:val="20"/>
          <w:szCs w:val="19"/>
        </w:rPr>
        <w:t>t</w:t>
      </w:r>
      <w:r w:rsidRPr="0068461E">
        <w:rPr>
          <w:rFonts w:ascii="Times New Roman" w:hAnsi="Times New Roman" w:cs="Times New Roman"/>
          <w:spacing w:val="-1"/>
          <w:w w:val="107"/>
          <w:sz w:val="20"/>
          <w:szCs w:val="19"/>
        </w:rPr>
        <w:t>m</w:t>
      </w:r>
      <w:r w:rsidRPr="0068461E">
        <w:rPr>
          <w:rFonts w:ascii="Times New Roman" w:hAnsi="Times New Roman" w:cs="Times New Roman"/>
          <w:w w:val="107"/>
          <w:sz w:val="20"/>
          <w:szCs w:val="19"/>
        </w:rPr>
        <w:t>e</w:t>
      </w:r>
      <w:r w:rsidRPr="0068461E">
        <w:rPr>
          <w:rFonts w:ascii="Times New Roman" w:hAnsi="Times New Roman" w:cs="Times New Roman"/>
          <w:spacing w:val="-4"/>
          <w:w w:val="107"/>
          <w:sz w:val="20"/>
          <w:szCs w:val="19"/>
        </w:rPr>
        <w:t>n</w:t>
      </w:r>
      <w:r w:rsidRPr="0068461E">
        <w:rPr>
          <w:rFonts w:ascii="Times New Roman" w:hAnsi="Times New Roman" w:cs="Times New Roman"/>
          <w:w w:val="107"/>
          <w:sz w:val="20"/>
          <w:szCs w:val="19"/>
        </w:rPr>
        <w:t xml:space="preserve">t </w:t>
      </w:r>
      <w:r w:rsidRPr="0068461E">
        <w:rPr>
          <w:rFonts w:ascii="Times New Roman" w:hAnsi="Times New Roman" w:cs="Times New Roman"/>
          <w:spacing w:val="-2"/>
          <w:sz w:val="20"/>
          <w:szCs w:val="19"/>
        </w:rPr>
        <w:t>o</w:t>
      </w:r>
      <w:r w:rsidRPr="0068461E">
        <w:rPr>
          <w:rFonts w:ascii="Times New Roman" w:hAnsi="Times New Roman" w:cs="Times New Roman"/>
          <w:sz w:val="20"/>
          <w:szCs w:val="19"/>
        </w:rPr>
        <w:t xml:space="preserve">f </w:t>
      </w:r>
      <w:r w:rsidRPr="0068461E">
        <w:rPr>
          <w:rFonts w:ascii="Times New Roman" w:hAnsi="Times New Roman" w:cs="Times New Roman"/>
          <w:spacing w:val="3"/>
          <w:sz w:val="20"/>
          <w:szCs w:val="19"/>
        </w:rPr>
        <w:t>S</w:t>
      </w:r>
      <w:r w:rsidRPr="0068461E">
        <w:rPr>
          <w:rFonts w:ascii="Times New Roman" w:hAnsi="Times New Roman" w:cs="Times New Roman"/>
          <w:spacing w:val="2"/>
          <w:sz w:val="20"/>
          <w:szCs w:val="19"/>
        </w:rPr>
        <w:t>o</w:t>
      </w:r>
      <w:r w:rsidRPr="0068461E">
        <w:rPr>
          <w:rFonts w:ascii="Times New Roman" w:hAnsi="Times New Roman" w:cs="Times New Roman"/>
          <w:sz w:val="20"/>
          <w:szCs w:val="19"/>
        </w:rPr>
        <w:t>ci</w:t>
      </w:r>
      <w:r w:rsidRPr="0068461E">
        <w:rPr>
          <w:rFonts w:ascii="Times New Roman" w:hAnsi="Times New Roman" w:cs="Times New Roman"/>
          <w:spacing w:val="-1"/>
          <w:sz w:val="20"/>
          <w:szCs w:val="19"/>
        </w:rPr>
        <w:t>o</w:t>
      </w:r>
      <w:r w:rsidRPr="0068461E">
        <w:rPr>
          <w:rFonts w:ascii="Times New Roman" w:hAnsi="Times New Roman" w:cs="Times New Roman"/>
          <w:sz w:val="20"/>
          <w:szCs w:val="19"/>
        </w:rPr>
        <w:t>lo</w:t>
      </w:r>
      <w:r w:rsidRPr="0068461E">
        <w:rPr>
          <w:rFonts w:ascii="Times New Roman" w:hAnsi="Times New Roman" w:cs="Times New Roman"/>
          <w:spacing w:val="5"/>
          <w:sz w:val="20"/>
          <w:szCs w:val="19"/>
        </w:rPr>
        <w:t>g</w:t>
      </w:r>
      <w:r w:rsidRPr="0068461E">
        <w:rPr>
          <w:rFonts w:ascii="Times New Roman" w:hAnsi="Times New Roman" w:cs="Times New Roman"/>
          <w:sz w:val="20"/>
          <w:szCs w:val="19"/>
        </w:rPr>
        <w:t>y/</w:t>
      </w:r>
      <w:r w:rsidRPr="0068461E">
        <w:rPr>
          <w:rFonts w:ascii="Times New Roman" w:hAnsi="Times New Roman" w:cs="Times New Roman"/>
          <w:spacing w:val="-1"/>
          <w:sz w:val="20"/>
          <w:szCs w:val="19"/>
        </w:rPr>
        <w:t>A</w:t>
      </w:r>
      <w:r w:rsidRPr="0068461E">
        <w:rPr>
          <w:rFonts w:ascii="Times New Roman" w:hAnsi="Times New Roman" w:cs="Times New Roman"/>
          <w:spacing w:val="-4"/>
          <w:sz w:val="20"/>
          <w:szCs w:val="19"/>
        </w:rPr>
        <w:t>n</w:t>
      </w:r>
      <w:r w:rsidRPr="0068461E">
        <w:rPr>
          <w:rFonts w:ascii="Times New Roman" w:hAnsi="Times New Roman" w:cs="Times New Roman"/>
          <w:spacing w:val="1"/>
          <w:sz w:val="20"/>
          <w:szCs w:val="19"/>
        </w:rPr>
        <w:t>t</w:t>
      </w:r>
      <w:r w:rsidRPr="0068461E">
        <w:rPr>
          <w:rFonts w:ascii="Times New Roman" w:hAnsi="Times New Roman" w:cs="Times New Roman"/>
          <w:sz w:val="20"/>
          <w:szCs w:val="19"/>
        </w:rPr>
        <w:t>h</w:t>
      </w:r>
      <w:r w:rsidRPr="0068461E">
        <w:rPr>
          <w:rFonts w:ascii="Times New Roman" w:hAnsi="Times New Roman" w:cs="Times New Roman"/>
          <w:spacing w:val="-3"/>
          <w:sz w:val="20"/>
          <w:szCs w:val="19"/>
        </w:rPr>
        <w:t>r</w:t>
      </w:r>
      <w:r w:rsidRPr="0068461E">
        <w:rPr>
          <w:rFonts w:ascii="Times New Roman" w:hAnsi="Times New Roman" w:cs="Times New Roman"/>
          <w:spacing w:val="-2"/>
          <w:sz w:val="20"/>
          <w:szCs w:val="19"/>
        </w:rPr>
        <w:t>o</w:t>
      </w:r>
      <w:r w:rsidRPr="0068461E">
        <w:rPr>
          <w:rFonts w:ascii="Times New Roman" w:hAnsi="Times New Roman" w:cs="Times New Roman"/>
          <w:spacing w:val="2"/>
          <w:sz w:val="20"/>
          <w:szCs w:val="19"/>
        </w:rPr>
        <w:t>p</w:t>
      </w:r>
      <w:r w:rsidRPr="0068461E">
        <w:rPr>
          <w:rFonts w:ascii="Times New Roman" w:hAnsi="Times New Roman" w:cs="Times New Roman"/>
          <w:spacing w:val="-1"/>
          <w:sz w:val="20"/>
          <w:szCs w:val="19"/>
        </w:rPr>
        <w:t>o</w:t>
      </w:r>
      <w:r w:rsidRPr="0068461E">
        <w:rPr>
          <w:rFonts w:ascii="Times New Roman" w:hAnsi="Times New Roman" w:cs="Times New Roman"/>
          <w:sz w:val="20"/>
          <w:szCs w:val="19"/>
        </w:rPr>
        <w:t>lo</w:t>
      </w:r>
      <w:r w:rsidRPr="0068461E">
        <w:rPr>
          <w:rFonts w:ascii="Times New Roman" w:hAnsi="Times New Roman" w:cs="Times New Roman"/>
          <w:spacing w:val="5"/>
          <w:sz w:val="20"/>
          <w:szCs w:val="19"/>
        </w:rPr>
        <w:t>g</w:t>
      </w:r>
      <w:r w:rsidRPr="0068461E">
        <w:rPr>
          <w:rFonts w:ascii="Times New Roman" w:hAnsi="Times New Roman" w:cs="Times New Roman"/>
          <w:spacing w:val="-14"/>
          <w:sz w:val="20"/>
          <w:szCs w:val="19"/>
        </w:rPr>
        <w:t>y</w:t>
      </w:r>
      <w:r w:rsidRPr="0068461E">
        <w:rPr>
          <w:rFonts w:ascii="Times New Roman" w:hAnsi="Times New Roman" w:cs="Times New Roman"/>
          <w:sz w:val="20"/>
          <w:szCs w:val="19"/>
        </w:rPr>
        <w:t xml:space="preserve">, </w:t>
      </w:r>
      <w:r w:rsidRPr="0068461E">
        <w:rPr>
          <w:rFonts w:ascii="Times New Roman" w:hAnsi="Times New Roman" w:cs="Times New Roman"/>
          <w:spacing w:val="-16"/>
          <w:w w:val="105"/>
          <w:sz w:val="20"/>
          <w:szCs w:val="19"/>
        </w:rPr>
        <w:t>T</w:t>
      </w:r>
      <w:r w:rsidRPr="0068461E">
        <w:rPr>
          <w:rFonts w:ascii="Times New Roman" w:hAnsi="Times New Roman" w:cs="Times New Roman"/>
          <w:spacing w:val="1"/>
          <w:w w:val="115"/>
          <w:sz w:val="20"/>
          <w:szCs w:val="19"/>
        </w:rPr>
        <w:t>r</w:t>
      </w:r>
      <w:r w:rsidRPr="0068461E">
        <w:rPr>
          <w:rFonts w:ascii="Times New Roman" w:hAnsi="Times New Roman" w:cs="Times New Roman"/>
          <w:spacing w:val="-1"/>
          <w:sz w:val="20"/>
          <w:szCs w:val="19"/>
        </w:rPr>
        <w:t>i</w:t>
      </w:r>
      <w:r w:rsidRPr="0068461E">
        <w:rPr>
          <w:rFonts w:ascii="Times New Roman" w:hAnsi="Times New Roman" w:cs="Times New Roman"/>
          <w:spacing w:val="-1"/>
          <w:w w:val="105"/>
          <w:sz w:val="20"/>
          <w:szCs w:val="19"/>
        </w:rPr>
        <w:t>b</w:t>
      </w:r>
      <w:r w:rsidRPr="0068461E">
        <w:rPr>
          <w:rFonts w:ascii="Times New Roman" w:hAnsi="Times New Roman" w:cs="Times New Roman"/>
          <w:spacing w:val="-4"/>
          <w:w w:val="110"/>
          <w:sz w:val="20"/>
          <w:szCs w:val="19"/>
        </w:rPr>
        <w:t>h</w:t>
      </w:r>
      <w:r w:rsidRPr="0068461E">
        <w:rPr>
          <w:rFonts w:ascii="Times New Roman" w:hAnsi="Times New Roman" w:cs="Times New Roman"/>
          <w:spacing w:val="-1"/>
          <w:w w:val="110"/>
          <w:sz w:val="20"/>
          <w:szCs w:val="19"/>
        </w:rPr>
        <w:t>u</w:t>
      </w:r>
      <w:r w:rsidRPr="0068461E">
        <w:rPr>
          <w:rFonts w:ascii="Times New Roman" w:hAnsi="Times New Roman" w:cs="Times New Roman"/>
          <w:w w:val="96"/>
          <w:sz w:val="20"/>
          <w:szCs w:val="19"/>
        </w:rPr>
        <w:t>v</w:t>
      </w:r>
      <w:r w:rsidRPr="0068461E">
        <w:rPr>
          <w:rFonts w:ascii="Times New Roman" w:hAnsi="Times New Roman" w:cs="Times New Roman"/>
          <w:spacing w:val="-2"/>
          <w:w w:val="102"/>
          <w:sz w:val="20"/>
          <w:szCs w:val="19"/>
        </w:rPr>
        <w:t>a</w:t>
      </w:r>
      <w:r w:rsidRPr="0068461E">
        <w:rPr>
          <w:rFonts w:ascii="Times New Roman" w:hAnsi="Times New Roman" w:cs="Times New Roman"/>
          <w:w w:val="113"/>
          <w:sz w:val="20"/>
          <w:szCs w:val="19"/>
        </w:rPr>
        <w:t>n</w:t>
      </w:r>
    </w:p>
    <w:p w:rsidR="001412FA" w:rsidRDefault="001412FA" w:rsidP="00B330C9">
      <w:pPr>
        <w:tabs>
          <w:tab w:val="left" w:pos="1815"/>
        </w:tabs>
        <w:spacing w:after="0" w:line="240" w:lineRule="auto"/>
      </w:pPr>
      <w:r w:rsidRPr="0068461E">
        <w:rPr>
          <w:rFonts w:ascii="Times New Roman" w:hAnsi="Times New Roman" w:cs="Times New Roman"/>
          <w:spacing w:val="-8"/>
          <w:sz w:val="20"/>
          <w:szCs w:val="19"/>
        </w:rPr>
        <w:t>U</w:t>
      </w:r>
      <w:r w:rsidRPr="0068461E">
        <w:rPr>
          <w:rFonts w:ascii="Times New Roman" w:hAnsi="Times New Roman" w:cs="Times New Roman"/>
          <w:sz w:val="20"/>
          <w:szCs w:val="19"/>
        </w:rPr>
        <w:t>n</w:t>
      </w:r>
      <w:r w:rsidRPr="0068461E">
        <w:rPr>
          <w:rFonts w:ascii="Times New Roman" w:hAnsi="Times New Roman" w:cs="Times New Roman"/>
          <w:spacing w:val="-1"/>
          <w:sz w:val="20"/>
          <w:szCs w:val="19"/>
        </w:rPr>
        <w:t>i</w:t>
      </w:r>
      <w:r w:rsidRPr="0068461E">
        <w:rPr>
          <w:rFonts w:ascii="Times New Roman" w:hAnsi="Times New Roman" w:cs="Times New Roman"/>
          <w:spacing w:val="-2"/>
          <w:sz w:val="20"/>
          <w:szCs w:val="19"/>
        </w:rPr>
        <w:t>v</w:t>
      </w:r>
      <w:r w:rsidRPr="0068461E">
        <w:rPr>
          <w:rFonts w:ascii="Times New Roman" w:hAnsi="Times New Roman" w:cs="Times New Roman"/>
          <w:sz w:val="20"/>
          <w:szCs w:val="19"/>
        </w:rPr>
        <w:t>e</w:t>
      </w:r>
      <w:r w:rsidRPr="0068461E">
        <w:rPr>
          <w:rFonts w:ascii="Times New Roman" w:hAnsi="Times New Roman" w:cs="Times New Roman"/>
          <w:spacing w:val="-1"/>
          <w:sz w:val="20"/>
          <w:szCs w:val="19"/>
        </w:rPr>
        <w:t>r</w:t>
      </w:r>
      <w:r w:rsidRPr="0068461E">
        <w:rPr>
          <w:rFonts w:ascii="Times New Roman" w:hAnsi="Times New Roman" w:cs="Times New Roman"/>
          <w:sz w:val="20"/>
          <w:szCs w:val="19"/>
        </w:rPr>
        <w:t>s</w:t>
      </w:r>
      <w:r w:rsidRPr="0068461E">
        <w:rPr>
          <w:rFonts w:ascii="Times New Roman" w:hAnsi="Times New Roman" w:cs="Times New Roman"/>
          <w:spacing w:val="-2"/>
          <w:sz w:val="20"/>
          <w:szCs w:val="19"/>
        </w:rPr>
        <w:t>i</w:t>
      </w:r>
      <w:r w:rsidRPr="0068461E">
        <w:rPr>
          <w:rFonts w:ascii="Times New Roman" w:hAnsi="Times New Roman" w:cs="Times New Roman"/>
          <w:spacing w:val="1"/>
          <w:sz w:val="20"/>
          <w:szCs w:val="19"/>
        </w:rPr>
        <w:t>t</w:t>
      </w:r>
      <w:r w:rsidRPr="0068461E">
        <w:rPr>
          <w:rFonts w:ascii="Times New Roman" w:hAnsi="Times New Roman" w:cs="Times New Roman"/>
          <w:spacing w:val="-14"/>
          <w:sz w:val="20"/>
          <w:szCs w:val="19"/>
        </w:rPr>
        <w:t>y</w:t>
      </w:r>
      <w:r w:rsidRPr="0068461E">
        <w:rPr>
          <w:rFonts w:ascii="Times New Roman" w:hAnsi="Times New Roman" w:cs="Times New Roman"/>
          <w:sz w:val="20"/>
          <w:szCs w:val="19"/>
        </w:rPr>
        <w:t xml:space="preserve">, </w:t>
      </w:r>
      <w:r w:rsidRPr="0068461E">
        <w:rPr>
          <w:rFonts w:ascii="Times New Roman" w:hAnsi="Times New Roman" w:cs="Times New Roman"/>
          <w:spacing w:val="-5"/>
          <w:w w:val="103"/>
          <w:sz w:val="20"/>
          <w:szCs w:val="19"/>
        </w:rPr>
        <w:t>N</w:t>
      </w:r>
      <w:r w:rsidRPr="0068461E">
        <w:rPr>
          <w:rFonts w:ascii="Times New Roman" w:hAnsi="Times New Roman" w:cs="Times New Roman"/>
          <w:w w:val="103"/>
          <w:sz w:val="20"/>
          <w:szCs w:val="19"/>
        </w:rPr>
        <w:t>e</w:t>
      </w:r>
      <w:r w:rsidRPr="0068461E">
        <w:rPr>
          <w:rFonts w:ascii="Times New Roman" w:hAnsi="Times New Roman" w:cs="Times New Roman"/>
          <w:spacing w:val="1"/>
          <w:w w:val="103"/>
          <w:sz w:val="20"/>
          <w:szCs w:val="19"/>
        </w:rPr>
        <w:t>pa</w:t>
      </w:r>
      <w:r w:rsidRPr="0068461E">
        <w:rPr>
          <w:rFonts w:ascii="Times New Roman" w:hAnsi="Times New Roman" w:cs="Times New Roman"/>
          <w:w w:val="103"/>
          <w:sz w:val="20"/>
          <w:szCs w:val="19"/>
        </w:rPr>
        <w:t>l</w:t>
      </w:r>
      <w:r>
        <w:rPr>
          <w:rFonts w:ascii="Times New Roman" w:hAnsi="Times New Roman" w:cs="Times New Roman"/>
          <w:w w:val="103"/>
          <w:sz w:val="20"/>
          <w:szCs w:val="19"/>
        </w:rPr>
        <w:tab/>
      </w:r>
    </w:p>
  </w:footnote>
  <w:footnote w:id="58">
    <w:p w:rsidR="001412FA" w:rsidRPr="00A47403" w:rsidRDefault="001412FA" w:rsidP="00B330C9">
      <w:pPr>
        <w:spacing w:after="0" w:line="240" w:lineRule="auto"/>
        <w:rPr>
          <w:rFonts w:ascii="Times New Roman" w:hAnsi="Times New Roman" w:cs="Times New Roman"/>
          <w:sz w:val="20"/>
        </w:rPr>
      </w:pPr>
      <w:r w:rsidRPr="001C0E82">
        <w:rPr>
          <w:rStyle w:val="FootnoteReference"/>
          <w:rFonts w:cs="Times New Roman"/>
          <w:sz w:val="20"/>
        </w:rPr>
        <w:footnoteRef/>
      </w:r>
      <w:r>
        <w:rPr>
          <w:rFonts w:ascii="Times New Roman" w:hAnsi="Times New Roman" w:cs="Times New Roman"/>
          <w:spacing w:val="-5"/>
          <w:sz w:val="20"/>
          <w:szCs w:val="19"/>
        </w:rPr>
        <w:t>Ibid.</w:t>
      </w:r>
    </w:p>
  </w:footnote>
  <w:footnote w:id="59">
    <w:p w:rsidR="001412FA" w:rsidRPr="001C0E82" w:rsidRDefault="001412FA" w:rsidP="00B330C9">
      <w:pPr>
        <w:spacing w:after="0" w:line="240" w:lineRule="auto"/>
        <w:rPr>
          <w:rFonts w:ascii="Times New Roman" w:hAnsi="Times New Roman" w:cs="Times New Roman"/>
          <w:sz w:val="20"/>
          <w:vertAlign w:val="superscript"/>
        </w:rPr>
      </w:pPr>
      <w:r w:rsidRPr="001C0E82">
        <w:rPr>
          <w:rStyle w:val="FootnoteReference"/>
          <w:rFonts w:cs="Times New Roman"/>
          <w:sz w:val="20"/>
        </w:rPr>
        <w:footnoteRef/>
      </w:r>
      <w:r w:rsidRPr="0068461E">
        <w:rPr>
          <w:rFonts w:ascii="Times New Roman" w:hAnsi="Times New Roman" w:cs="Times New Roman"/>
          <w:spacing w:val="-5"/>
          <w:sz w:val="20"/>
          <w:szCs w:val="19"/>
        </w:rPr>
        <w:t>N</w:t>
      </w:r>
      <w:r w:rsidRPr="0068461E">
        <w:rPr>
          <w:rFonts w:ascii="Times New Roman" w:hAnsi="Times New Roman" w:cs="Times New Roman"/>
          <w:spacing w:val="-4"/>
          <w:sz w:val="20"/>
          <w:szCs w:val="19"/>
        </w:rPr>
        <w:t>a</w:t>
      </w:r>
      <w:r w:rsidRPr="0068461E">
        <w:rPr>
          <w:rFonts w:ascii="Times New Roman" w:hAnsi="Times New Roman" w:cs="Times New Roman"/>
          <w:spacing w:val="1"/>
          <w:sz w:val="20"/>
          <w:szCs w:val="19"/>
        </w:rPr>
        <w:t>t</w:t>
      </w:r>
      <w:r w:rsidRPr="0068461E">
        <w:rPr>
          <w:rFonts w:ascii="Times New Roman" w:hAnsi="Times New Roman" w:cs="Times New Roman"/>
          <w:sz w:val="20"/>
          <w:szCs w:val="19"/>
        </w:rPr>
        <w:t>i</w:t>
      </w:r>
      <w:r w:rsidRPr="0068461E">
        <w:rPr>
          <w:rFonts w:ascii="Times New Roman" w:hAnsi="Times New Roman" w:cs="Times New Roman"/>
          <w:spacing w:val="-2"/>
          <w:sz w:val="20"/>
          <w:szCs w:val="19"/>
        </w:rPr>
        <w:t>o</w:t>
      </w:r>
      <w:r w:rsidRPr="0068461E">
        <w:rPr>
          <w:rFonts w:ascii="Times New Roman" w:hAnsi="Times New Roman" w:cs="Times New Roman"/>
          <w:spacing w:val="-1"/>
          <w:sz w:val="20"/>
          <w:szCs w:val="19"/>
        </w:rPr>
        <w:t>n</w:t>
      </w:r>
      <w:r w:rsidRPr="0068461E">
        <w:rPr>
          <w:rFonts w:ascii="Times New Roman" w:hAnsi="Times New Roman" w:cs="Times New Roman"/>
          <w:spacing w:val="1"/>
          <w:sz w:val="20"/>
          <w:szCs w:val="19"/>
        </w:rPr>
        <w:t>a</w:t>
      </w:r>
      <w:r w:rsidRPr="0068461E">
        <w:rPr>
          <w:rFonts w:ascii="Times New Roman" w:hAnsi="Times New Roman" w:cs="Times New Roman"/>
          <w:sz w:val="20"/>
          <w:szCs w:val="19"/>
        </w:rPr>
        <w:t xml:space="preserve">l </w:t>
      </w:r>
      <w:r w:rsidRPr="0068461E">
        <w:rPr>
          <w:rFonts w:ascii="Times New Roman" w:hAnsi="Times New Roman" w:cs="Times New Roman"/>
          <w:spacing w:val="3"/>
          <w:sz w:val="20"/>
          <w:szCs w:val="19"/>
        </w:rPr>
        <w:t>C</w:t>
      </w:r>
      <w:r w:rsidRPr="0068461E">
        <w:rPr>
          <w:rFonts w:ascii="Times New Roman" w:hAnsi="Times New Roman" w:cs="Times New Roman"/>
          <w:sz w:val="20"/>
          <w:szCs w:val="19"/>
        </w:rPr>
        <w:t>e</w:t>
      </w:r>
      <w:r w:rsidRPr="0068461E">
        <w:rPr>
          <w:rFonts w:ascii="Times New Roman" w:hAnsi="Times New Roman" w:cs="Times New Roman"/>
          <w:spacing w:val="-2"/>
          <w:sz w:val="20"/>
          <w:szCs w:val="19"/>
        </w:rPr>
        <w:t>n</w:t>
      </w:r>
      <w:r w:rsidRPr="0068461E">
        <w:rPr>
          <w:rFonts w:ascii="Times New Roman" w:hAnsi="Times New Roman" w:cs="Times New Roman"/>
          <w:spacing w:val="-1"/>
          <w:sz w:val="20"/>
          <w:szCs w:val="19"/>
        </w:rPr>
        <w:t>su</w:t>
      </w:r>
      <w:r w:rsidRPr="0068461E">
        <w:rPr>
          <w:rFonts w:ascii="Times New Roman" w:hAnsi="Times New Roman" w:cs="Times New Roman"/>
          <w:sz w:val="20"/>
          <w:szCs w:val="19"/>
        </w:rPr>
        <w:t xml:space="preserve">s 2011, </w:t>
      </w:r>
      <w:r w:rsidRPr="0068461E">
        <w:rPr>
          <w:rFonts w:ascii="Times New Roman" w:hAnsi="Times New Roman" w:cs="Times New Roman"/>
          <w:spacing w:val="3"/>
          <w:sz w:val="20"/>
          <w:szCs w:val="19"/>
        </w:rPr>
        <w:t>C</w:t>
      </w:r>
      <w:r w:rsidRPr="0068461E">
        <w:rPr>
          <w:rFonts w:ascii="Times New Roman" w:hAnsi="Times New Roman" w:cs="Times New Roman"/>
          <w:sz w:val="20"/>
          <w:szCs w:val="19"/>
        </w:rPr>
        <w:t>e</w:t>
      </w:r>
      <w:r w:rsidRPr="0068461E">
        <w:rPr>
          <w:rFonts w:ascii="Times New Roman" w:hAnsi="Times New Roman" w:cs="Times New Roman"/>
          <w:spacing w:val="-4"/>
          <w:sz w:val="20"/>
          <w:szCs w:val="19"/>
        </w:rPr>
        <w:t>n</w:t>
      </w:r>
      <w:r w:rsidRPr="0068461E">
        <w:rPr>
          <w:rFonts w:ascii="Times New Roman" w:hAnsi="Times New Roman" w:cs="Times New Roman"/>
          <w:spacing w:val="1"/>
          <w:sz w:val="20"/>
          <w:szCs w:val="19"/>
        </w:rPr>
        <w:t>t</w:t>
      </w:r>
      <w:r w:rsidRPr="0068461E">
        <w:rPr>
          <w:rFonts w:ascii="Times New Roman" w:hAnsi="Times New Roman" w:cs="Times New Roman"/>
          <w:sz w:val="20"/>
          <w:szCs w:val="19"/>
        </w:rPr>
        <w:t>r</w:t>
      </w:r>
      <w:r w:rsidRPr="0068461E">
        <w:rPr>
          <w:rFonts w:ascii="Times New Roman" w:hAnsi="Times New Roman" w:cs="Times New Roman"/>
          <w:spacing w:val="1"/>
          <w:sz w:val="20"/>
          <w:szCs w:val="19"/>
        </w:rPr>
        <w:t>a</w:t>
      </w:r>
      <w:r w:rsidRPr="0068461E">
        <w:rPr>
          <w:rFonts w:ascii="Times New Roman" w:hAnsi="Times New Roman" w:cs="Times New Roman"/>
          <w:sz w:val="20"/>
          <w:szCs w:val="19"/>
        </w:rPr>
        <w:t xml:space="preserve">l </w:t>
      </w:r>
      <w:r w:rsidRPr="0068461E">
        <w:rPr>
          <w:rFonts w:ascii="Times New Roman" w:hAnsi="Times New Roman" w:cs="Times New Roman"/>
          <w:spacing w:val="-1"/>
          <w:sz w:val="20"/>
          <w:szCs w:val="19"/>
        </w:rPr>
        <w:t>B</w:t>
      </w:r>
      <w:r w:rsidRPr="0068461E">
        <w:rPr>
          <w:rFonts w:ascii="Times New Roman" w:hAnsi="Times New Roman" w:cs="Times New Roman"/>
          <w:sz w:val="20"/>
          <w:szCs w:val="19"/>
        </w:rPr>
        <w:t>u</w:t>
      </w:r>
      <w:r w:rsidRPr="0068461E">
        <w:rPr>
          <w:rFonts w:ascii="Times New Roman" w:hAnsi="Times New Roman" w:cs="Times New Roman"/>
          <w:spacing w:val="-3"/>
          <w:sz w:val="20"/>
          <w:szCs w:val="19"/>
        </w:rPr>
        <w:t>r</w:t>
      </w:r>
      <w:r w:rsidRPr="0068461E">
        <w:rPr>
          <w:rFonts w:ascii="Times New Roman" w:hAnsi="Times New Roman" w:cs="Times New Roman"/>
          <w:spacing w:val="1"/>
          <w:sz w:val="20"/>
          <w:szCs w:val="19"/>
        </w:rPr>
        <w:t>e</w:t>
      </w:r>
      <w:r w:rsidRPr="0068461E">
        <w:rPr>
          <w:rFonts w:ascii="Times New Roman" w:hAnsi="Times New Roman" w:cs="Times New Roman"/>
          <w:spacing w:val="-4"/>
          <w:sz w:val="20"/>
          <w:szCs w:val="19"/>
        </w:rPr>
        <w:t>a</w:t>
      </w:r>
      <w:r w:rsidRPr="0068461E">
        <w:rPr>
          <w:rFonts w:ascii="Times New Roman" w:hAnsi="Times New Roman" w:cs="Times New Roman"/>
          <w:sz w:val="20"/>
          <w:szCs w:val="19"/>
        </w:rPr>
        <w:t xml:space="preserve">u </w:t>
      </w:r>
      <w:r w:rsidRPr="0068461E">
        <w:rPr>
          <w:rFonts w:ascii="Times New Roman" w:hAnsi="Times New Roman" w:cs="Times New Roman"/>
          <w:spacing w:val="-2"/>
          <w:sz w:val="20"/>
          <w:szCs w:val="19"/>
        </w:rPr>
        <w:t>o</w:t>
      </w:r>
      <w:r w:rsidRPr="0068461E">
        <w:rPr>
          <w:rFonts w:ascii="Times New Roman" w:hAnsi="Times New Roman" w:cs="Times New Roman"/>
          <w:sz w:val="20"/>
          <w:szCs w:val="19"/>
        </w:rPr>
        <w:t>f</w:t>
      </w:r>
      <w:r w:rsidRPr="0068461E">
        <w:rPr>
          <w:rFonts w:ascii="Times New Roman" w:hAnsi="Times New Roman" w:cs="Times New Roman"/>
          <w:spacing w:val="-3"/>
          <w:sz w:val="20"/>
          <w:szCs w:val="19"/>
        </w:rPr>
        <w:t xml:space="preserve"> S</w:t>
      </w:r>
      <w:r w:rsidRPr="0068461E">
        <w:rPr>
          <w:rFonts w:ascii="Times New Roman" w:hAnsi="Times New Roman" w:cs="Times New Roman"/>
          <w:spacing w:val="1"/>
          <w:sz w:val="20"/>
          <w:szCs w:val="19"/>
        </w:rPr>
        <w:t>t</w:t>
      </w:r>
      <w:r w:rsidRPr="0068461E">
        <w:rPr>
          <w:rFonts w:ascii="Times New Roman" w:hAnsi="Times New Roman" w:cs="Times New Roman"/>
          <w:spacing w:val="-4"/>
          <w:sz w:val="20"/>
          <w:szCs w:val="19"/>
        </w:rPr>
        <w:t>a</w:t>
      </w:r>
      <w:r w:rsidRPr="0068461E">
        <w:rPr>
          <w:rFonts w:ascii="Times New Roman" w:hAnsi="Times New Roman" w:cs="Times New Roman"/>
          <w:spacing w:val="1"/>
          <w:sz w:val="20"/>
          <w:szCs w:val="19"/>
        </w:rPr>
        <w:t>t</w:t>
      </w:r>
      <w:r w:rsidRPr="0068461E">
        <w:rPr>
          <w:rFonts w:ascii="Times New Roman" w:hAnsi="Times New Roman" w:cs="Times New Roman"/>
          <w:spacing w:val="-1"/>
          <w:sz w:val="20"/>
          <w:szCs w:val="19"/>
        </w:rPr>
        <w:t>is</w:t>
      </w:r>
      <w:r w:rsidRPr="0068461E">
        <w:rPr>
          <w:rFonts w:ascii="Times New Roman" w:hAnsi="Times New Roman" w:cs="Times New Roman"/>
          <w:spacing w:val="1"/>
          <w:sz w:val="20"/>
          <w:szCs w:val="19"/>
        </w:rPr>
        <w:t>t</w:t>
      </w:r>
      <w:r w:rsidRPr="0068461E">
        <w:rPr>
          <w:rFonts w:ascii="Times New Roman" w:hAnsi="Times New Roman" w:cs="Times New Roman"/>
          <w:sz w:val="20"/>
          <w:szCs w:val="19"/>
        </w:rPr>
        <w:t xml:space="preserve">ics, </w:t>
      </w:r>
      <w:r w:rsidRPr="0068461E">
        <w:rPr>
          <w:rFonts w:ascii="Times New Roman" w:hAnsi="Times New Roman" w:cs="Times New Roman"/>
          <w:spacing w:val="-5"/>
          <w:w w:val="103"/>
          <w:sz w:val="20"/>
          <w:szCs w:val="19"/>
        </w:rPr>
        <w:t>N</w:t>
      </w:r>
      <w:r w:rsidRPr="0068461E">
        <w:rPr>
          <w:rFonts w:ascii="Times New Roman" w:hAnsi="Times New Roman" w:cs="Times New Roman"/>
          <w:w w:val="103"/>
          <w:sz w:val="20"/>
          <w:szCs w:val="19"/>
        </w:rPr>
        <w:t>e</w:t>
      </w:r>
      <w:r w:rsidRPr="0068461E">
        <w:rPr>
          <w:rFonts w:ascii="Times New Roman" w:hAnsi="Times New Roman" w:cs="Times New Roman"/>
          <w:spacing w:val="1"/>
          <w:w w:val="103"/>
          <w:sz w:val="20"/>
          <w:szCs w:val="19"/>
        </w:rPr>
        <w:t>pa</w:t>
      </w:r>
      <w:r w:rsidRPr="0068461E">
        <w:rPr>
          <w:rFonts w:ascii="Times New Roman" w:hAnsi="Times New Roman" w:cs="Times New Roman"/>
          <w:w w:val="103"/>
          <w:sz w:val="20"/>
          <w:szCs w:val="19"/>
        </w:rPr>
        <w:t>l</w:t>
      </w:r>
    </w:p>
  </w:footnote>
  <w:footnote w:id="60">
    <w:p w:rsidR="001412FA" w:rsidRPr="001C0E82" w:rsidRDefault="001412FA" w:rsidP="00B330C9">
      <w:pPr>
        <w:pStyle w:val="FootnoteText"/>
        <w:rPr>
          <w:vertAlign w:val="superscript"/>
        </w:rPr>
      </w:pPr>
      <w:r w:rsidRPr="001C0E82">
        <w:rPr>
          <w:rStyle w:val="FootnoteReference"/>
          <w:rFonts w:eastAsiaTheme="majorEastAsia"/>
        </w:rPr>
        <w:footnoteRef/>
      </w:r>
      <w:r w:rsidRPr="0068461E">
        <w:rPr>
          <w:spacing w:val="-5"/>
          <w:szCs w:val="19"/>
        </w:rPr>
        <w:t>N</w:t>
      </w:r>
      <w:r w:rsidRPr="0068461E">
        <w:rPr>
          <w:szCs w:val="19"/>
        </w:rPr>
        <w:t>e</w:t>
      </w:r>
      <w:r w:rsidRPr="0068461E">
        <w:rPr>
          <w:spacing w:val="1"/>
          <w:szCs w:val="19"/>
        </w:rPr>
        <w:t>pa</w:t>
      </w:r>
      <w:r w:rsidRPr="0068461E">
        <w:rPr>
          <w:szCs w:val="19"/>
        </w:rPr>
        <w:t xml:space="preserve">l </w:t>
      </w:r>
      <w:r w:rsidRPr="0068461E">
        <w:rPr>
          <w:spacing w:val="-8"/>
          <w:szCs w:val="19"/>
        </w:rPr>
        <w:t>H</w:t>
      </w:r>
      <w:r w:rsidRPr="0068461E">
        <w:rPr>
          <w:szCs w:val="19"/>
        </w:rPr>
        <w:t>u</w:t>
      </w:r>
      <w:r w:rsidRPr="0068461E">
        <w:rPr>
          <w:spacing w:val="-1"/>
          <w:szCs w:val="19"/>
        </w:rPr>
        <w:t>m</w:t>
      </w:r>
      <w:r w:rsidRPr="0068461E">
        <w:rPr>
          <w:spacing w:val="-2"/>
          <w:szCs w:val="19"/>
        </w:rPr>
        <w:t>a</w:t>
      </w:r>
      <w:r w:rsidRPr="0068461E">
        <w:rPr>
          <w:szCs w:val="19"/>
        </w:rPr>
        <w:t xml:space="preserve">n </w:t>
      </w:r>
      <w:r w:rsidRPr="0068461E">
        <w:rPr>
          <w:spacing w:val="1"/>
          <w:szCs w:val="19"/>
        </w:rPr>
        <w:t>D</w:t>
      </w:r>
      <w:r w:rsidRPr="0068461E">
        <w:rPr>
          <w:spacing w:val="2"/>
          <w:szCs w:val="19"/>
        </w:rPr>
        <w:t>e</w:t>
      </w:r>
      <w:r w:rsidRPr="0068461E">
        <w:rPr>
          <w:spacing w:val="-2"/>
          <w:szCs w:val="19"/>
        </w:rPr>
        <w:t>v</w:t>
      </w:r>
      <w:r w:rsidRPr="0068461E">
        <w:rPr>
          <w:spacing w:val="-1"/>
          <w:szCs w:val="19"/>
        </w:rPr>
        <w:t>e</w:t>
      </w:r>
      <w:r w:rsidRPr="0068461E">
        <w:rPr>
          <w:szCs w:val="19"/>
        </w:rPr>
        <w:t>l</w:t>
      </w:r>
      <w:r w:rsidRPr="0068461E">
        <w:rPr>
          <w:spacing w:val="-2"/>
          <w:szCs w:val="19"/>
        </w:rPr>
        <w:t>op</w:t>
      </w:r>
      <w:r w:rsidRPr="0068461E">
        <w:rPr>
          <w:spacing w:val="-1"/>
          <w:szCs w:val="19"/>
        </w:rPr>
        <w:t>m</w:t>
      </w:r>
      <w:r w:rsidRPr="0068461E">
        <w:rPr>
          <w:szCs w:val="19"/>
        </w:rPr>
        <w:t>e</w:t>
      </w:r>
      <w:r w:rsidRPr="0068461E">
        <w:rPr>
          <w:spacing w:val="-4"/>
          <w:szCs w:val="19"/>
        </w:rPr>
        <w:t>n</w:t>
      </w:r>
      <w:r w:rsidRPr="0068461E">
        <w:rPr>
          <w:szCs w:val="19"/>
        </w:rPr>
        <w:t xml:space="preserve">t </w:t>
      </w:r>
      <w:r w:rsidRPr="0068461E">
        <w:rPr>
          <w:spacing w:val="1"/>
          <w:szCs w:val="19"/>
        </w:rPr>
        <w:t>R</w:t>
      </w:r>
      <w:r w:rsidRPr="0068461E">
        <w:rPr>
          <w:szCs w:val="19"/>
        </w:rPr>
        <w:t>e</w:t>
      </w:r>
      <w:r w:rsidRPr="0068461E">
        <w:rPr>
          <w:spacing w:val="2"/>
          <w:szCs w:val="19"/>
        </w:rPr>
        <w:t>p</w:t>
      </w:r>
      <w:r w:rsidRPr="0068461E">
        <w:rPr>
          <w:spacing w:val="-2"/>
          <w:szCs w:val="19"/>
        </w:rPr>
        <w:t>o</w:t>
      </w:r>
      <w:r w:rsidRPr="0068461E">
        <w:rPr>
          <w:spacing w:val="2"/>
          <w:szCs w:val="19"/>
        </w:rPr>
        <w:t>r</w:t>
      </w:r>
      <w:r w:rsidRPr="0068461E">
        <w:rPr>
          <w:szCs w:val="19"/>
        </w:rPr>
        <w:t xml:space="preserve">t 2009, </w:t>
      </w:r>
      <w:r w:rsidRPr="0068461E">
        <w:rPr>
          <w:w w:val="105"/>
          <w:szCs w:val="19"/>
        </w:rPr>
        <w:t>U</w:t>
      </w:r>
      <w:r w:rsidRPr="0068461E">
        <w:rPr>
          <w:w w:val="106"/>
          <w:szCs w:val="19"/>
        </w:rPr>
        <w:t>N</w:t>
      </w:r>
      <w:r w:rsidRPr="0068461E">
        <w:rPr>
          <w:spacing w:val="-2"/>
          <w:w w:val="105"/>
          <w:szCs w:val="19"/>
        </w:rPr>
        <w:t>D</w:t>
      </w:r>
      <w:r w:rsidRPr="0068461E">
        <w:rPr>
          <w:w w:val="105"/>
          <w:szCs w:val="19"/>
        </w:rPr>
        <w:t>P</w:t>
      </w:r>
    </w:p>
  </w:footnote>
  <w:footnote w:id="61">
    <w:p w:rsidR="001412FA" w:rsidRPr="001C0E82" w:rsidRDefault="001412FA" w:rsidP="00B330C9">
      <w:pPr>
        <w:pStyle w:val="FootnoteText"/>
        <w:rPr>
          <w:vertAlign w:val="superscript"/>
        </w:rPr>
      </w:pPr>
      <w:r w:rsidRPr="001C0E82">
        <w:rPr>
          <w:rStyle w:val="FootnoteReference"/>
          <w:rFonts w:eastAsiaTheme="majorEastAsia"/>
        </w:rPr>
        <w:footnoteRef/>
      </w:r>
      <w:r w:rsidRPr="0068461E">
        <w:rPr>
          <w:w w:val="106"/>
          <w:szCs w:val="19"/>
        </w:rPr>
        <w:t>N</w:t>
      </w:r>
      <w:r w:rsidRPr="0068461E">
        <w:rPr>
          <w:w w:val="104"/>
          <w:szCs w:val="19"/>
        </w:rPr>
        <w:t>M</w:t>
      </w:r>
      <w:r w:rsidRPr="0068461E">
        <w:rPr>
          <w:spacing w:val="-2"/>
          <w:w w:val="88"/>
          <w:szCs w:val="19"/>
        </w:rPr>
        <w:t>S</w:t>
      </w:r>
      <w:r w:rsidRPr="0068461E">
        <w:rPr>
          <w:w w:val="106"/>
          <w:szCs w:val="19"/>
        </w:rPr>
        <w:t>II</w:t>
      </w:r>
    </w:p>
  </w:footnote>
  <w:footnote w:id="62">
    <w:p w:rsidR="001412FA" w:rsidRPr="001C0E82" w:rsidRDefault="001412FA" w:rsidP="00B330C9">
      <w:pPr>
        <w:spacing w:after="0" w:line="240" w:lineRule="auto"/>
        <w:rPr>
          <w:rFonts w:ascii="Times New Roman" w:hAnsi="Times New Roman" w:cs="Times New Roman"/>
          <w:sz w:val="20"/>
          <w:vertAlign w:val="superscript"/>
        </w:rPr>
      </w:pPr>
      <w:r w:rsidRPr="001C0E82">
        <w:rPr>
          <w:rStyle w:val="FootnoteReference"/>
          <w:rFonts w:cs="Times New Roman"/>
          <w:sz w:val="20"/>
        </w:rPr>
        <w:footnoteRef/>
      </w:r>
      <w:r w:rsidRPr="0068461E">
        <w:rPr>
          <w:rFonts w:ascii="Times New Roman" w:hAnsi="Times New Roman" w:cs="Times New Roman"/>
          <w:w w:val="106"/>
          <w:sz w:val="20"/>
          <w:szCs w:val="19"/>
        </w:rPr>
        <w:t>N</w:t>
      </w:r>
      <w:r w:rsidRPr="0068461E">
        <w:rPr>
          <w:rFonts w:ascii="Times New Roman" w:hAnsi="Times New Roman" w:cs="Times New Roman"/>
          <w:w w:val="104"/>
          <w:sz w:val="20"/>
          <w:szCs w:val="19"/>
        </w:rPr>
        <w:t>M</w:t>
      </w:r>
      <w:r w:rsidRPr="0068461E">
        <w:rPr>
          <w:rFonts w:ascii="Times New Roman" w:hAnsi="Times New Roman" w:cs="Times New Roman"/>
          <w:spacing w:val="-2"/>
          <w:w w:val="88"/>
          <w:sz w:val="20"/>
          <w:szCs w:val="19"/>
        </w:rPr>
        <w:t>S</w:t>
      </w:r>
      <w:r w:rsidRPr="0068461E">
        <w:rPr>
          <w:rFonts w:ascii="Times New Roman" w:hAnsi="Times New Roman" w:cs="Times New Roman"/>
          <w:w w:val="106"/>
          <w:sz w:val="20"/>
          <w:szCs w:val="19"/>
        </w:rPr>
        <w:t>II</w:t>
      </w:r>
    </w:p>
  </w:footnote>
  <w:footnote w:id="63">
    <w:p w:rsidR="001412FA" w:rsidRPr="00A47403" w:rsidRDefault="001412FA" w:rsidP="00B330C9">
      <w:pPr>
        <w:spacing w:after="0" w:line="240" w:lineRule="auto"/>
        <w:rPr>
          <w:rFonts w:ascii="Times New Roman" w:hAnsi="Times New Roman" w:cs="Times New Roman"/>
          <w:sz w:val="20"/>
        </w:rPr>
      </w:pPr>
      <w:r w:rsidRPr="001C0E82">
        <w:rPr>
          <w:rStyle w:val="FootnoteReference"/>
          <w:rFonts w:cs="Times New Roman"/>
          <w:sz w:val="20"/>
        </w:rPr>
        <w:footnoteRef/>
      </w:r>
      <w:r w:rsidRPr="0068461E">
        <w:rPr>
          <w:rFonts w:ascii="Times New Roman" w:hAnsi="Times New Roman" w:cs="Times New Roman"/>
          <w:spacing w:val="-5"/>
          <w:sz w:val="20"/>
          <w:szCs w:val="19"/>
        </w:rPr>
        <w:t>N</w:t>
      </w:r>
      <w:r w:rsidRPr="0068461E">
        <w:rPr>
          <w:rFonts w:ascii="Times New Roman" w:hAnsi="Times New Roman" w:cs="Times New Roman"/>
          <w:sz w:val="20"/>
          <w:szCs w:val="19"/>
        </w:rPr>
        <w:t>e</w:t>
      </w:r>
      <w:r w:rsidRPr="0068461E">
        <w:rPr>
          <w:rFonts w:ascii="Times New Roman" w:hAnsi="Times New Roman" w:cs="Times New Roman"/>
          <w:spacing w:val="1"/>
          <w:sz w:val="20"/>
          <w:szCs w:val="19"/>
        </w:rPr>
        <w:t>pa</w:t>
      </w:r>
      <w:r w:rsidRPr="0068461E">
        <w:rPr>
          <w:rFonts w:ascii="Times New Roman" w:hAnsi="Times New Roman" w:cs="Times New Roman"/>
          <w:sz w:val="20"/>
          <w:szCs w:val="19"/>
        </w:rPr>
        <w:t xml:space="preserve">l </w:t>
      </w:r>
      <w:r w:rsidRPr="0068461E">
        <w:rPr>
          <w:rFonts w:ascii="Times New Roman" w:hAnsi="Times New Roman" w:cs="Times New Roman"/>
          <w:spacing w:val="3"/>
          <w:sz w:val="20"/>
          <w:szCs w:val="19"/>
        </w:rPr>
        <w:t>S</w:t>
      </w:r>
      <w:r w:rsidRPr="0068461E">
        <w:rPr>
          <w:rFonts w:ascii="Times New Roman" w:hAnsi="Times New Roman" w:cs="Times New Roman"/>
          <w:spacing w:val="2"/>
          <w:sz w:val="20"/>
          <w:szCs w:val="19"/>
        </w:rPr>
        <w:t>o</w:t>
      </w:r>
      <w:r w:rsidRPr="0068461E">
        <w:rPr>
          <w:rFonts w:ascii="Times New Roman" w:hAnsi="Times New Roman" w:cs="Times New Roman"/>
          <w:sz w:val="20"/>
          <w:szCs w:val="19"/>
        </w:rPr>
        <w:t>c</w:t>
      </w:r>
      <w:r w:rsidRPr="0068461E">
        <w:rPr>
          <w:rFonts w:ascii="Times New Roman" w:hAnsi="Times New Roman" w:cs="Times New Roman"/>
          <w:spacing w:val="1"/>
          <w:sz w:val="20"/>
          <w:szCs w:val="19"/>
        </w:rPr>
        <w:t>ia</w:t>
      </w:r>
      <w:r w:rsidRPr="0068461E">
        <w:rPr>
          <w:rFonts w:ascii="Times New Roman" w:hAnsi="Times New Roman" w:cs="Times New Roman"/>
          <w:sz w:val="20"/>
          <w:szCs w:val="19"/>
        </w:rPr>
        <w:t xml:space="preserve">l </w:t>
      </w:r>
      <w:r w:rsidRPr="0068461E">
        <w:rPr>
          <w:rFonts w:ascii="Times New Roman" w:hAnsi="Times New Roman" w:cs="Times New Roman"/>
          <w:spacing w:val="-3"/>
          <w:sz w:val="20"/>
          <w:szCs w:val="19"/>
        </w:rPr>
        <w:t>I</w:t>
      </w:r>
      <w:r w:rsidRPr="0068461E">
        <w:rPr>
          <w:rFonts w:ascii="Times New Roman" w:hAnsi="Times New Roman" w:cs="Times New Roman"/>
          <w:spacing w:val="-1"/>
          <w:sz w:val="20"/>
          <w:szCs w:val="19"/>
        </w:rPr>
        <w:t>nc</w:t>
      </w:r>
      <w:r w:rsidRPr="0068461E">
        <w:rPr>
          <w:rFonts w:ascii="Times New Roman" w:hAnsi="Times New Roman" w:cs="Times New Roman"/>
          <w:spacing w:val="-2"/>
          <w:sz w:val="20"/>
          <w:szCs w:val="19"/>
        </w:rPr>
        <w:t>l</w:t>
      </w:r>
      <w:r w:rsidRPr="0068461E">
        <w:rPr>
          <w:rFonts w:ascii="Times New Roman" w:hAnsi="Times New Roman" w:cs="Times New Roman"/>
          <w:spacing w:val="-1"/>
          <w:sz w:val="20"/>
          <w:szCs w:val="19"/>
        </w:rPr>
        <w:t>u</w:t>
      </w:r>
      <w:r w:rsidRPr="0068461E">
        <w:rPr>
          <w:rFonts w:ascii="Times New Roman" w:hAnsi="Times New Roman" w:cs="Times New Roman"/>
          <w:sz w:val="20"/>
          <w:szCs w:val="19"/>
        </w:rPr>
        <w:t>si</w:t>
      </w:r>
      <w:r w:rsidRPr="0068461E">
        <w:rPr>
          <w:rFonts w:ascii="Times New Roman" w:hAnsi="Times New Roman" w:cs="Times New Roman"/>
          <w:spacing w:val="-2"/>
          <w:sz w:val="20"/>
          <w:szCs w:val="19"/>
        </w:rPr>
        <w:t>o</w:t>
      </w:r>
      <w:r w:rsidRPr="0068461E">
        <w:rPr>
          <w:rFonts w:ascii="Times New Roman" w:hAnsi="Times New Roman" w:cs="Times New Roman"/>
          <w:sz w:val="20"/>
          <w:szCs w:val="19"/>
        </w:rPr>
        <w:t xml:space="preserve">n </w:t>
      </w:r>
      <w:r w:rsidRPr="0068461E">
        <w:rPr>
          <w:rFonts w:ascii="Times New Roman" w:hAnsi="Times New Roman" w:cs="Times New Roman"/>
          <w:spacing w:val="-3"/>
          <w:sz w:val="20"/>
          <w:szCs w:val="19"/>
        </w:rPr>
        <w:t>S</w:t>
      </w:r>
      <w:r w:rsidRPr="0068461E">
        <w:rPr>
          <w:rFonts w:ascii="Times New Roman" w:hAnsi="Times New Roman" w:cs="Times New Roman"/>
          <w:sz w:val="20"/>
          <w:szCs w:val="19"/>
        </w:rPr>
        <w:t>u</w:t>
      </w:r>
      <w:r w:rsidRPr="0068461E">
        <w:rPr>
          <w:rFonts w:ascii="Times New Roman" w:hAnsi="Times New Roman" w:cs="Times New Roman"/>
          <w:spacing w:val="6"/>
          <w:sz w:val="20"/>
          <w:szCs w:val="19"/>
        </w:rPr>
        <w:t>r</w:t>
      </w:r>
      <w:r w:rsidRPr="0068461E">
        <w:rPr>
          <w:rFonts w:ascii="Times New Roman" w:hAnsi="Times New Roman" w:cs="Times New Roman"/>
          <w:spacing w:val="-2"/>
          <w:sz w:val="20"/>
          <w:szCs w:val="19"/>
        </w:rPr>
        <w:t>v</w:t>
      </w:r>
      <w:r w:rsidRPr="0068461E">
        <w:rPr>
          <w:rFonts w:ascii="Times New Roman" w:hAnsi="Times New Roman" w:cs="Times New Roman"/>
          <w:spacing w:val="2"/>
          <w:sz w:val="20"/>
          <w:szCs w:val="19"/>
        </w:rPr>
        <w:t>e</w:t>
      </w:r>
      <w:r w:rsidRPr="0068461E">
        <w:rPr>
          <w:rFonts w:ascii="Times New Roman" w:hAnsi="Times New Roman" w:cs="Times New Roman"/>
          <w:sz w:val="20"/>
          <w:szCs w:val="19"/>
        </w:rPr>
        <w:t>y (N</w:t>
      </w:r>
      <w:r w:rsidRPr="0068461E">
        <w:rPr>
          <w:rFonts w:ascii="Times New Roman" w:hAnsi="Times New Roman" w:cs="Times New Roman"/>
          <w:spacing w:val="-2"/>
          <w:sz w:val="20"/>
          <w:szCs w:val="19"/>
        </w:rPr>
        <w:t>S</w:t>
      </w:r>
      <w:r w:rsidRPr="0068461E">
        <w:rPr>
          <w:rFonts w:ascii="Times New Roman" w:hAnsi="Times New Roman" w:cs="Times New Roman"/>
          <w:sz w:val="20"/>
          <w:szCs w:val="19"/>
        </w:rPr>
        <w:t xml:space="preserve">IS) 2012, </w:t>
      </w:r>
      <w:r w:rsidRPr="0068461E">
        <w:rPr>
          <w:rFonts w:ascii="Times New Roman" w:hAnsi="Times New Roman" w:cs="Times New Roman"/>
          <w:spacing w:val="3"/>
          <w:sz w:val="20"/>
          <w:szCs w:val="19"/>
        </w:rPr>
        <w:t>C</w:t>
      </w:r>
      <w:r w:rsidRPr="0068461E">
        <w:rPr>
          <w:rFonts w:ascii="Times New Roman" w:hAnsi="Times New Roman" w:cs="Times New Roman"/>
          <w:sz w:val="20"/>
          <w:szCs w:val="19"/>
        </w:rPr>
        <w:t>e</w:t>
      </w:r>
      <w:r w:rsidRPr="0068461E">
        <w:rPr>
          <w:rFonts w:ascii="Times New Roman" w:hAnsi="Times New Roman" w:cs="Times New Roman"/>
          <w:spacing w:val="-4"/>
          <w:sz w:val="20"/>
          <w:szCs w:val="19"/>
        </w:rPr>
        <w:t>n</w:t>
      </w:r>
      <w:r w:rsidRPr="0068461E">
        <w:rPr>
          <w:rFonts w:ascii="Times New Roman" w:hAnsi="Times New Roman" w:cs="Times New Roman"/>
          <w:spacing w:val="1"/>
          <w:sz w:val="20"/>
          <w:szCs w:val="19"/>
        </w:rPr>
        <w:t>t</w:t>
      </w:r>
      <w:r w:rsidRPr="0068461E">
        <w:rPr>
          <w:rFonts w:ascii="Times New Roman" w:hAnsi="Times New Roman" w:cs="Times New Roman"/>
          <w:sz w:val="20"/>
          <w:szCs w:val="19"/>
        </w:rPr>
        <w:t>r</w:t>
      </w:r>
      <w:r w:rsidRPr="0068461E">
        <w:rPr>
          <w:rFonts w:ascii="Times New Roman" w:hAnsi="Times New Roman" w:cs="Times New Roman"/>
          <w:spacing w:val="1"/>
          <w:sz w:val="20"/>
          <w:szCs w:val="19"/>
        </w:rPr>
        <w:t>a</w:t>
      </w:r>
      <w:r w:rsidRPr="0068461E">
        <w:rPr>
          <w:rFonts w:ascii="Times New Roman" w:hAnsi="Times New Roman" w:cs="Times New Roman"/>
          <w:sz w:val="20"/>
          <w:szCs w:val="19"/>
        </w:rPr>
        <w:t xml:space="preserve">l </w:t>
      </w:r>
      <w:r w:rsidRPr="0068461E">
        <w:rPr>
          <w:rFonts w:ascii="Times New Roman" w:hAnsi="Times New Roman" w:cs="Times New Roman"/>
          <w:spacing w:val="1"/>
          <w:w w:val="107"/>
          <w:sz w:val="20"/>
          <w:szCs w:val="19"/>
        </w:rPr>
        <w:t>D</w:t>
      </w:r>
      <w:r w:rsidRPr="0068461E">
        <w:rPr>
          <w:rFonts w:ascii="Times New Roman" w:hAnsi="Times New Roman" w:cs="Times New Roman"/>
          <w:w w:val="107"/>
          <w:sz w:val="20"/>
          <w:szCs w:val="19"/>
        </w:rPr>
        <w:t>e</w:t>
      </w:r>
      <w:r w:rsidRPr="0068461E">
        <w:rPr>
          <w:rFonts w:ascii="Times New Roman" w:hAnsi="Times New Roman" w:cs="Times New Roman"/>
          <w:spacing w:val="1"/>
          <w:w w:val="107"/>
          <w:sz w:val="20"/>
          <w:szCs w:val="19"/>
        </w:rPr>
        <w:t>p</w:t>
      </w:r>
      <w:r w:rsidRPr="0068461E">
        <w:rPr>
          <w:rFonts w:ascii="Times New Roman" w:hAnsi="Times New Roman" w:cs="Times New Roman"/>
          <w:spacing w:val="-2"/>
          <w:w w:val="107"/>
          <w:sz w:val="20"/>
          <w:szCs w:val="19"/>
        </w:rPr>
        <w:t>a</w:t>
      </w:r>
      <w:r w:rsidRPr="0068461E">
        <w:rPr>
          <w:rFonts w:ascii="Times New Roman" w:hAnsi="Times New Roman" w:cs="Times New Roman"/>
          <w:spacing w:val="2"/>
          <w:w w:val="107"/>
          <w:sz w:val="20"/>
          <w:szCs w:val="19"/>
        </w:rPr>
        <w:t>r</w:t>
      </w:r>
      <w:r w:rsidRPr="0068461E">
        <w:rPr>
          <w:rFonts w:ascii="Times New Roman" w:hAnsi="Times New Roman" w:cs="Times New Roman"/>
          <w:spacing w:val="1"/>
          <w:w w:val="107"/>
          <w:sz w:val="20"/>
          <w:szCs w:val="19"/>
        </w:rPr>
        <w:t>t</w:t>
      </w:r>
      <w:r w:rsidRPr="0068461E">
        <w:rPr>
          <w:rFonts w:ascii="Times New Roman" w:hAnsi="Times New Roman" w:cs="Times New Roman"/>
          <w:spacing w:val="-1"/>
          <w:w w:val="107"/>
          <w:sz w:val="20"/>
          <w:szCs w:val="19"/>
        </w:rPr>
        <w:t>m</w:t>
      </w:r>
      <w:r w:rsidRPr="0068461E">
        <w:rPr>
          <w:rFonts w:ascii="Times New Roman" w:hAnsi="Times New Roman" w:cs="Times New Roman"/>
          <w:w w:val="107"/>
          <w:sz w:val="20"/>
          <w:szCs w:val="19"/>
        </w:rPr>
        <w:t>e</w:t>
      </w:r>
      <w:r w:rsidRPr="0068461E">
        <w:rPr>
          <w:rFonts w:ascii="Times New Roman" w:hAnsi="Times New Roman" w:cs="Times New Roman"/>
          <w:spacing w:val="-4"/>
          <w:w w:val="107"/>
          <w:sz w:val="20"/>
          <w:szCs w:val="19"/>
        </w:rPr>
        <w:t>n</w:t>
      </w:r>
      <w:r w:rsidRPr="0068461E">
        <w:rPr>
          <w:rFonts w:ascii="Times New Roman" w:hAnsi="Times New Roman" w:cs="Times New Roman"/>
          <w:w w:val="107"/>
          <w:sz w:val="20"/>
          <w:szCs w:val="19"/>
        </w:rPr>
        <w:t xml:space="preserve">t </w:t>
      </w:r>
      <w:r w:rsidRPr="0068461E">
        <w:rPr>
          <w:rFonts w:ascii="Times New Roman" w:hAnsi="Times New Roman" w:cs="Times New Roman"/>
          <w:spacing w:val="-2"/>
          <w:sz w:val="20"/>
          <w:szCs w:val="19"/>
        </w:rPr>
        <w:t>o</w:t>
      </w:r>
      <w:r w:rsidRPr="0068461E">
        <w:rPr>
          <w:rFonts w:ascii="Times New Roman" w:hAnsi="Times New Roman" w:cs="Times New Roman"/>
          <w:sz w:val="20"/>
          <w:szCs w:val="19"/>
        </w:rPr>
        <w:t xml:space="preserve">f </w:t>
      </w:r>
      <w:r w:rsidRPr="0068461E">
        <w:rPr>
          <w:rFonts w:ascii="Times New Roman" w:hAnsi="Times New Roman" w:cs="Times New Roman"/>
          <w:spacing w:val="3"/>
          <w:sz w:val="20"/>
          <w:szCs w:val="19"/>
        </w:rPr>
        <w:t>S</w:t>
      </w:r>
      <w:r w:rsidRPr="0068461E">
        <w:rPr>
          <w:rFonts w:ascii="Times New Roman" w:hAnsi="Times New Roman" w:cs="Times New Roman"/>
          <w:spacing w:val="2"/>
          <w:sz w:val="20"/>
          <w:szCs w:val="19"/>
        </w:rPr>
        <w:t>o</w:t>
      </w:r>
      <w:r w:rsidRPr="0068461E">
        <w:rPr>
          <w:rFonts w:ascii="Times New Roman" w:hAnsi="Times New Roman" w:cs="Times New Roman"/>
          <w:sz w:val="20"/>
          <w:szCs w:val="19"/>
        </w:rPr>
        <w:t>ci</w:t>
      </w:r>
      <w:r w:rsidRPr="0068461E">
        <w:rPr>
          <w:rFonts w:ascii="Times New Roman" w:hAnsi="Times New Roman" w:cs="Times New Roman"/>
          <w:spacing w:val="-1"/>
          <w:sz w:val="20"/>
          <w:szCs w:val="19"/>
        </w:rPr>
        <w:t>o</w:t>
      </w:r>
      <w:r w:rsidRPr="0068461E">
        <w:rPr>
          <w:rFonts w:ascii="Times New Roman" w:hAnsi="Times New Roman" w:cs="Times New Roman"/>
          <w:sz w:val="20"/>
          <w:szCs w:val="19"/>
        </w:rPr>
        <w:t>lo</w:t>
      </w:r>
      <w:r w:rsidRPr="0068461E">
        <w:rPr>
          <w:rFonts w:ascii="Times New Roman" w:hAnsi="Times New Roman" w:cs="Times New Roman"/>
          <w:spacing w:val="5"/>
          <w:sz w:val="20"/>
          <w:szCs w:val="19"/>
        </w:rPr>
        <w:t>g</w:t>
      </w:r>
      <w:r w:rsidRPr="0068461E">
        <w:rPr>
          <w:rFonts w:ascii="Times New Roman" w:hAnsi="Times New Roman" w:cs="Times New Roman"/>
          <w:sz w:val="20"/>
          <w:szCs w:val="19"/>
        </w:rPr>
        <w:t>y/</w:t>
      </w:r>
      <w:r w:rsidRPr="0068461E">
        <w:rPr>
          <w:rFonts w:ascii="Times New Roman" w:hAnsi="Times New Roman" w:cs="Times New Roman"/>
          <w:spacing w:val="-1"/>
          <w:sz w:val="20"/>
          <w:szCs w:val="19"/>
        </w:rPr>
        <w:t>A</w:t>
      </w:r>
      <w:r w:rsidRPr="0068461E">
        <w:rPr>
          <w:rFonts w:ascii="Times New Roman" w:hAnsi="Times New Roman" w:cs="Times New Roman"/>
          <w:spacing w:val="-4"/>
          <w:sz w:val="20"/>
          <w:szCs w:val="19"/>
        </w:rPr>
        <w:t>n</w:t>
      </w:r>
      <w:r w:rsidRPr="0068461E">
        <w:rPr>
          <w:rFonts w:ascii="Times New Roman" w:hAnsi="Times New Roman" w:cs="Times New Roman"/>
          <w:spacing w:val="1"/>
          <w:sz w:val="20"/>
          <w:szCs w:val="19"/>
        </w:rPr>
        <w:t>t</w:t>
      </w:r>
      <w:r w:rsidRPr="0068461E">
        <w:rPr>
          <w:rFonts w:ascii="Times New Roman" w:hAnsi="Times New Roman" w:cs="Times New Roman"/>
          <w:sz w:val="20"/>
          <w:szCs w:val="19"/>
        </w:rPr>
        <w:t>h</w:t>
      </w:r>
      <w:r w:rsidRPr="0068461E">
        <w:rPr>
          <w:rFonts w:ascii="Times New Roman" w:hAnsi="Times New Roman" w:cs="Times New Roman"/>
          <w:spacing w:val="-3"/>
          <w:sz w:val="20"/>
          <w:szCs w:val="19"/>
        </w:rPr>
        <w:t>r</w:t>
      </w:r>
      <w:r w:rsidRPr="0068461E">
        <w:rPr>
          <w:rFonts w:ascii="Times New Roman" w:hAnsi="Times New Roman" w:cs="Times New Roman"/>
          <w:spacing w:val="-2"/>
          <w:sz w:val="20"/>
          <w:szCs w:val="19"/>
        </w:rPr>
        <w:t>o</w:t>
      </w:r>
      <w:r w:rsidRPr="0068461E">
        <w:rPr>
          <w:rFonts w:ascii="Times New Roman" w:hAnsi="Times New Roman" w:cs="Times New Roman"/>
          <w:spacing w:val="2"/>
          <w:sz w:val="20"/>
          <w:szCs w:val="19"/>
        </w:rPr>
        <w:t>p</w:t>
      </w:r>
      <w:r w:rsidRPr="0068461E">
        <w:rPr>
          <w:rFonts w:ascii="Times New Roman" w:hAnsi="Times New Roman" w:cs="Times New Roman"/>
          <w:spacing w:val="-1"/>
          <w:sz w:val="20"/>
          <w:szCs w:val="19"/>
        </w:rPr>
        <w:t>o</w:t>
      </w:r>
      <w:r w:rsidRPr="0068461E">
        <w:rPr>
          <w:rFonts w:ascii="Times New Roman" w:hAnsi="Times New Roman" w:cs="Times New Roman"/>
          <w:sz w:val="20"/>
          <w:szCs w:val="19"/>
        </w:rPr>
        <w:t>lo</w:t>
      </w:r>
      <w:r w:rsidRPr="0068461E">
        <w:rPr>
          <w:rFonts w:ascii="Times New Roman" w:hAnsi="Times New Roman" w:cs="Times New Roman"/>
          <w:spacing w:val="5"/>
          <w:sz w:val="20"/>
          <w:szCs w:val="19"/>
        </w:rPr>
        <w:t>g</w:t>
      </w:r>
      <w:r w:rsidRPr="0068461E">
        <w:rPr>
          <w:rFonts w:ascii="Times New Roman" w:hAnsi="Times New Roman" w:cs="Times New Roman"/>
          <w:spacing w:val="-14"/>
          <w:sz w:val="20"/>
          <w:szCs w:val="19"/>
        </w:rPr>
        <w:t>y</w:t>
      </w:r>
      <w:r w:rsidRPr="0068461E">
        <w:rPr>
          <w:rFonts w:ascii="Times New Roman" w:hAnsi="Times New Roman" w:cs="Times New Roman"/>
          <w:sz w:val="20"/>
          <w:szCs w:val="19"/>
        </w:rPr>
        <w:t xml:space="preserve">, </w:t>
      </w:r>
      <w:r w:rsidRPr="0068461E">
        <w:rPr>
          <w:rFonts w:ascii="Times New Roman" w:hAnsi="Times New Roman" w:cs="Times New Roman"/>
          <w:spacing w:val="-16"/>
          <w:w w:val="105"/>
          <w:sz w:val="20"/>
          <w:szCs w:val="19"/>
        </w:rPr>
        <w:t>T</w:t>
      </w:r>
      <w:r w:rsidRPr="0068461E">
        <w:rPr>
          <w:rFonts w:ascii="Times New Roman" w:hAnsi="Times New Roman" w:cs="Times New Roman"/>
          <w:spacing w:val="1"/>
          <w:w w:val="115"/>
          <w:sz w:val="20"/>
          <w:szCs w:val="19"/>
        </w:rPr>
        <w:t>r</w:t>
      </w:r>
      <w:r w:rsidRPr="0068461E">
        <w:rPr>
          <w:rFonts w:ascii="Times New Roman" w:hAnsi="Times New Roman" w:cs="Times New Roman"/>
          <w:spacing w:val="-1"/>
          <w:sz w:val="20"/>
          <w:szCs w:val="19"/>
        </w:rPr>
        <w:t>i</w:t>
      </w:r>
      <w:r w:rsidRPr="0068461E">
        <w:rPr>
          <w:rFonts w:ascii="Times New Roman" w:hAnsi="Times New Roman" w:cs="Times New Roman"/>
          <w:spacing w:val="-1"/>
          <w:w w:val="105"/>
          <w:sz w:val="20"/>
          <w:szCs w:val="19"/>
        </w:rPr>
        <w:t>b</w:t>
      </w:r>
      <w:r w:rsidRPr="0068461E">
        <w:rPr>
          <w:rFonts w:ascii="Times New Roman" w:hAnsi="Times New Roman" w:cs="Times New Roman"/>
          <w:spacing w:val="-4"/>
          <w:w w:val="110"/>
          <w:sz w:val="20"/>
          <w:szCs w:val="19"/>
        </w:rPr>
        <w:t>h</w:t>
      </w:r>
      <w:r w:rsidRPr="0068461E">
        <w:rPr>
          <w:rFonts w:ascii="Times New Roman" w:hAnsi="Times New Roman" w:cs="Times New Roman"/>
          <w:spacing w:val="-1"/>
          <w:w w:val="110"/>
          <w:sz w:val="20"/>
          <w:szCs w:val="19"/>
        </w:rPr>
        <w:t>u</w:t>
      </w:r>
      <w:r w:rsidRPr="0068461E">
        <w:rPr>
          <w:rFonts w:ascii="Times New Roman" w:hAnsi="Times New Roman" w:cs="Times New Roman"/>
          <w:w w:val="96"/>
          <w:sz w:val="20"/>
          <w:szCs w:val="19"/>
        </w:rPr>
        <w:t>v</w:t>
      </w:r>
      <w:r w:rsidRPr="0068461E">
        <w:rPr>
          <w:rFonts w:ascii="Times New Roman" w:hAnsi="Times New Roman" w:cs="Times New Roman"/>
          <w:spacing w:val="-2"/>
          <w:w w:val="102"/>
          <w:sz w:val="20"/>
          <w:szCs w:val="19"/>
        </w:rPr>
        <w:t>a</w:t>
      </w:r>
      <w:r w:rsidRPr="0068461E">
        <w:rPr>
          <w:rFonts w:ascii="Times New Roman" w:hAnsi="Times New Roman" w:cs="Times New Roman"/>
          <w:w w:val="113"/>
          <w:sz w:val="20"/>
          <w:szCs w:val="19"/>
        </w:rPr>
        <w:t xml:space="preserve">n </w:t>
      </w:r>
      <w:r w:rsidRPr="0068461E">
        <w:rPr>
          <w:rFonts w:ascii="Times New Roman" w:hAnsi="Times New Roman" w:cs="Times New Roman"/>
          <w:spacing w:val="-8"/>
          <w:sz w:val="20"/>
          <w:szCs w:val="19"/>
        </w:rPr>
        <w:t>U</w:t>
      </w:r>
      <w:r w:rsidRPr="0068461E">
        <w:rPr>
          <w:rFonts w:ascii="Times New Roman" w:hAnsi="Times New Roman" w:cs="Times New Roman"/>
          <w:sz w:val="20"/>
          <w:szCs w:val="19"/>
        </w:rPr>
        <w:t>n</w:t>
      </w:r>
      <w:r w:rsidRPr="0068461E">
        <w:rPr>
          <w:rFonts w:ascii="Times New Roman" w:hAnsi="Times New Roman" w:cs="Times New Roman"/>
          <w:spacing w:val="-1"/>
          <w:sz w:val="20"/>
          <w:szCs w:val="19"/>
        </w:rPr>
        <w:t>i</w:t>
      </w:r>
      <w:r w:rsidRPr="0068461E">
        <w:rPr>
          <w:rFonts w:ascii="Times New Roman" w:hAnsi="Times New Roman" w:cs="Times New Roman"/>
          <w:spacing w:val="-2"/>
          <w:sz w:val="20"/>
          <w:szCs w:val="19"/>
        </w:rPr>
        <w:t>v</w:t>
      </w:r>
      <w:r w:rsidRPr="0068461E">
        <w:rPr>
          <w:rFonts w:ascii="Times New Roman" w:hAnsi="Times New Roman" w:cs="Times New Roman"/>
          <w:sz w:val="20"/>
          <w:szCs w:val="19"/>
        </w:rPr>
        <w:t>e</w:t>
      </w:r>
      <w:r w:rsidRPr="0068461E">
        <w:rPr>
          <w:rFonts w:ascii="Times New Roman" w:hAnsi="Times New Roman" w:cs="Times New Roman"/>
          <w:spacing w:val="-1"/>
          <w:sz w:val="20"/>
          <w:szCs w:val="19"/>
        </w:rPr>
        <w:t>r</w:t>
      </w:r>
      <w:r w:rsidRPr="0068461E">
        <w:rPr>
          <w:rFonts w:ascii="Times New Roman" w:hAnsi="Times New Roman" w:cs="Times New Roman"/>
          <w:sz w:val="20"/>
          <w:szCs w:val="19"/>
        </w:rPr>
        <w:t>s</w:t>
      </w:r>
      <w:r w:rsidRPr="0068461E">
        <w:rPr>
          <w:rFonts w:ascii="Times New Roman" w:hAnsi="Times New Roman" w:cs="Times New Roman"/>
          <w:spacing w:val="-2"/>
          <w:sz w:val="20"/>
          <w:szCs w:val="19"/>
        </w:rPr>
        <w:t>i</w:t>
      </w:r>
      <w:r w:rsidRPr="0068461E">
        <w:rPr>
          <w:rFonts w:ascii="Times New Roman" w:hAnsi="Times New Roman" w:cs="Times New Roman"/>
          <w:spacing w:val="1"/>
          <w:sz w:val="20"/>
          <w:szCs w:val="19"/>
        </w:rPr>
        <w:t>t</w:t>
      </w:r>
      <w:r w:rsidRPr="0068461E">
        <w:rPr>
          <w:rFonts w:ascii="Times New Roman" w:hAnsi="Times New Roman" w:cs="Times New Roman"/>
          <w:spacing w:val="-14"/>
          <w:sz w:val="20"/>
          <w:szCs w:val="19"/>
        </w:rPr>
        <w:t>y</w:t>
      </w:r>
      <w:r w:rsidRPr="0068461E">
        <w:rPr>
          <w:rFonts w:ascii="Times New Roman" w:hAnsi="Times New Roman" w:cs="Times New Roman"/>
          <w:sz w:val="20"/>
          <w:szCs w:val="19"/>
        </w:rPr>
        <w:t xml:space="preserve">, </w:t>
      </w:r>
      <w:r w:rsidRPr="0068461E">
        <w:rPr>
          <w:rFonts w:ascii="Times New Roman" w:hAnsi="Times New Roman" w:cs="Times New Roman"/>
          <w:spacing w:val="-5"/>
          <w:w w:val="103"/>
          <w:sz w:val="20"/>
          <w:szCs w:val="19"/>
        </w:rPr>
        <w:t>N</w:t>
      </w:r>
      <w:r w:rsidRPr="0068461E">
        <w:rPr>
          <w:rFonts w:ascii="Times New Roman" w:hAnsi="Times New Roman" w:cs="Times New Roman"/>
          <w:w w:val="103"/>
          <w:sz w:val="20"/>
          <w:szCs w:val="19"/>
        </w:rPr>
        <w:t>e</w:t>
      </w:r>
      <w:r w:rsidRPr="0068461E">
        <w:rPr>
          <w:rFonts w:ascii="Times New Roman" w:hAnsi="Times New Roman" w:cs="Times New Roman"/>
          <w:spacing w:val="1"/>
          <w:w w:val="103"/>
          <w:sz w:val="20"/>
          <w:szCs w:val="19"/>
        </w:rPr>
        <w:t>pa</w:t>
      </w:r>
      <w:r w:rsidRPr="0068461E">
        <w:rPr>
          <w:rFonts w:ascii="Times New Roman" w:hAnsi="Times New Roman" w:cs="Times New Roman"/>
          <w:w w:val="103"/>
          <w:sz w:val="20"/>
          <w:szCs w:val="19"/>
        </w:rPr>
        <w:t>l</w:t>
      </w:r>
    </w:p>
  </w:footnote>
  <w:footnote w:id="64">
    <w:p w:rsidR="001412FA" w:rsidRDefault="001412FA" w:rsidP="00B330C9">
      <w:pPr>
        <w:pStyle w:val="FootnoteText"/>
      </w:pPr>
      <w:r>
        <w:rPr>
          <w:rStyle w:val="FootnoteReference"/>
          <w:rFonts w:eastAsiaTheme="majorEastAsia"/>
        </w:rPr>
        <w:footnoteRef/>
      </w:r>
      <w:r>
        <w:t xml:space="preserve"> </w:t>
      </w:r>
      <w:r w:rsidRPr="0068461E">
        <w:rPr>
          <w:spacing w:val="-5"/>
          <w:szCs w:val="19"/>
        </w:rPr>
        <w:t>N</w:t>
      </w:r>
      <w:r w:rsidRPr="0068461E">
        <w:rPr>
          <w:szCs w:val="19"/>
        </w:rPr>
        <w:t>e</w:t>
      </w:r>
      <w:r w:rsidRPr="0068461E">
        <w:rPr>
          <w:spacing w:val="1"/>
          <w:szCs w:val="19"/>
        </w:rPr>
        <w:t>pa</w:t>
      </w:r>
      <w:r w:rsidRPr="0068461E">
        <w:rPr>
          <w:szCs w:val="19"/>
        </w:rPr>
        <w:t xml:space="preserve">l </w:t>
      </w:r>
      <w:r w:rsidRPr="0068461E">
        <w:rPr>
          <w:spacing w:val="1"/>
          <w:szCs w:val="19"/>
        </w:rPr>
        <w:t>D</w:t>
      </w:r>
      <w:r w:rsidRPr="0068461E">
        <w:rPr>
          <w:szCs w:val="19"/>
        </w:rPr>
        <w:t>e</w:t>
      </w:r>
      <w:r w:rsidRPr="0068461E">
        <w:rPr>
          <w:spacing w:val="-1"/>
          <w:szCs w:val="19"/>
        </w:rPr>
        <w:t>m</w:t>
      </w:r>
      <w:r w:rsidRPr="0068461E">
        <w:rPr>
          <w:szCs w:val="19"/>
        </w:rPr>
        <w:t>o</w:t>
      </w:r>
      <w:r w:rsidRPr="0068461E">
        <w:rPr>
          <w:spacing w:val="1"/>
          <w:szCs w:val="19"/>
        </w:rPr>
        <w:t>g</w:t>
      </w:r>
      <w:r w:rsidRPr="0068461E">
        <w:rPr>
          <w:szCs w:val="19"/>
        </w:rPr>
        <w:t>r</w:t>
      </w:r>
      <w:r w:rsidRPr="0068461E">
        <w:rPr>
          <w:spacing w:val="-4"/>
          <w:szCs w:val="19"/>
        </w:rPr>
        <w:t>a</w:t>
      </w:r>
      <w:r w:rsidRPr="0068461E">
        <w:rPr>
          <w:spacing w:val="-1"/>
          <w:szCs w:val="19"/>
        </w:rPr>
        <w:t>p</w:t>
      </w:r>
      <w:r w:rsidRPr="0068461E">
        <w:rPr>
          <w:szCs w:val="19"/>
        </w:rPr>
        <w:t xml:space="preserve">hic </w:t>
      </w:r>
      <w:r w:rsidRPr="0068461E">
        <w:rPr>
          <w:spacing w:val="-5"/>
          <w:szCs w:val="19"/>
        </w:rPr>
        <w:t>H</w:t>
      </w:r>
      <w:r w:rsidRPr="0068461E">
        <w:rPr>
          <w:spacing w:val="1"/>
          <w:szCs w:val="19"/>
        </w:rPr>
        <w:t>ea</w:t>
      </w:r>
      <w:r w:rsidRPr="0068461E">
        <w:rPr>
          <w:spacing w:val="-2"/>
          <w:szCs w:val="19"/>
        </w:rPr>
        <w:t>l</w:t>
      </w:r>
      <w:r w:rsidRPr="0068461E">
        <w:rPr>
          <w:spacing w:val="1"/>
          <w:szCs w:val="19"/>
        </w:rPr>
        <w:t>t</w:t>
      </w:r>
      <w:r w:rsidRPr="0068461E">
        <w:rPr>
          <w:szCs w:val="19"/>
        </w:rPr>
        <w:t xml:space="preserve">h </w:t>
      </w:r>
      <w:r w:rsidRPr="0068461E">
        <w:rPr>
          <w:spacing w:val="-3"/>
          <w:szCs w:val="19"/>
        </w:rPr>
        <w:t>S</w:t>
      </w:r>
      <w:r w:rsidRPr="0068461E">
        <w:rPr>
          <w:szCs w:val="19"/>
        </w:rPr>
        <w:t>u</w:t>
      </w:r>
      <w:r w:rsidRPr="0068461E">
        <w:rPr>
          <w:spacing w:val="6"/>
          <w:szCs w:val="19"/>
        </w:rPr>
        <w:t>r</w:t>
      </w:r>
      <w:r w:rsidRPr="0068461E">
        <w:rPr>
          <w:spacing w:val="-2"/>
          <w:szCs w:val="19"/>
        </w:rPr>
        <w:t>v</w:t>
      </w:r>
      <w:r w:rsidRPr="0068461E">
        <w:rPr>
          <w:spacing w:val="2"/>
          <w:szCs w:val="19"/>
        </w:rPr>
        <w:t>e</w:t>
      </w:r>
      <w:r w:rsidRPr="0068461E">
        <w:rPr>
          <w:szCs w:val="19"/>
        </w:rPr>
        <w:t>y 2011</w:t>
      </w:r>
    </w:p>
  </w:footnote>
  <w:footnote w:id="65">
    <w:p w:rsidR="001412FA" w:rsidRPr="001C0E82" w:rsidRDefault="001412FA" w:rsidP="00B330C9">
      <w:pPr>
        <w:spacing w:after="0" w:line="240" w:lineRule="auto"/>
        <w:rPr>
          <w:rFonts w:ascii="Times New Roman" w:hAnsi="Times New Roman" w:cs="Times New Roman"/>
          <w:sz w:val="20"/>
          <w:vertAlign w:val="superscript"/>
        </w:rPr>
      </w:pPr>
      <w:r w:rsidRPr="001C0E82">
        <w:rPr>
          <w:rStyle w:val="FootnoteReference"/>
          <w:rFonts w:cs="Times New Roman"/>
          <w:sz w:val="20"/>
        </w:rPr>
        <w:footnoteRef/>
      </w:r>
      <w:r>
        <w:rPr>
          <w:rFonts w:ascii="Times New Roman" w:hAnsi="Times New Roman" w:cs="Times New Roman"/>
          <w:spacing w:val="-5"/>
          <w:sz w:val="20"/>
          <w:szCs w:val="19"/>
        </w:rPr>
        <w:t xml:space="preserve"> Ibid. </w:t>
      </w:r>
    </w:p>
  </w:footnote>
  <w:footnote w:id="66">
    <w:p w:rsidR="001412FA" w:rsidRPr="001C0E82" w:rsidRDefault="001412FA" w:rsidP="00B330C9">
      <w:pPr>
        <w:autoSpaceDE w:val="0"/>
        <w:autoSpaceDN w:val="0"/>
        <w:adjustRightInd w:val="0"/>
        <w:spacing w:after="0" w:line="240" w:lineRule="auto"/>
        <w:jc w:val="both"/>
        <w:rPr>
          <w:rFonts w:ascii="Times New Roman" w:hAnsi="Times New Roman" w:cs="Times New Roman"/>
          <w:sz w:val="20"/>
          <w:szCs w:val="20"/>
          <w:vertAlign w:val="superscript"/>
        </w:rPr>
      </w:pPr>
      <w:r w:rsidRPr="001C0E82">
        <w:rPr>
          <w:rStyle w:val="FootnoteReference"/>
          <w:rFonts w:cs="Times New Roman"/>
          <w:sz w:val="20"/>
          <w:szCs w:val="20"/>
        </w:rPr>
        <w:footnoteRef/>
      </w:r>
      <w:r w:rsidRPr="001C0E82">
        <w:rPr>
          <w:rFonts w:ascii="Times New Roman" w:hAnsi="Times New Roman" w:cs="Times New Roman"/>
          <w:sz w:val="20"/>
          <w:szCs w:val="20"/>
          <w:vertAlign w:val="superscript"/>
        </w:rPr>
        <w:t xml:space="preserve"> </w:t>
      </w:r>
      <w:r w:rsidRPr="0068461E">
        <w:rPr>
          <w:rFonts w:ascii="Times New Roman" w:hAnsi="Times New Roman" w:cs="Times New Roman"/>
          <w:sz w:val="20"/>
          <w:szCs w:val="20"/>
        </w:rPr>
        <w:t>EQUITY WATCH 2014, NEPAL</w:t>
      </w:r>
      <w:r w:rsidRPr="0068461E">
        <w:rPr>
          <w:rFonts w:ascii="Times New Roman" w:hAnsi="Times New Roman" w:cs="Times New Roman"/>
          <w:bCs/>
          <w:sz w:val="20"/>
          <w:szCs w:val="20"/>
        </w:rPr>
        <w:t>: ACCESS TO JUSTICE FOR DALITS</w:t>
      </w:r>
      <w:r>
        <w:rPr>
          <w:rFonts w:ascii="Times New Roman" w:hAnsi="Times New Roman" w:cs="Times New Roman"/>
          <w:sz w:val="20"/>
          <w:szCs w:val="20"/>
        </w:rPr>
        <w:t>.</w:t>
      </w:r>
      <w:r w:rsidRPr="0068461E">
        <w:rPr>
          <w:rFonts w:ascii="Times New Roman" w:hAnsi="Times New Roman" w:cs="Times New Roman"/>
          <w:sz w:val="20"/>
          <w:szCs w:val="20"/>
        </w:rPr>
        <w:t xml:space="preserve"> This report analyses 18 cases and concluded </w:t>
      </w:r>
      <w:r w:rsidRPr="0068461E">
        <w:rPr>
          <w:rFonts w:ascii="Times New Roman" w:hAnsi="Times New Roman" w:cs="Times New Roman"/>
          <w:bCs/>
          <w:sz w:val="20"/>
          <w:szCs w:val="20"/>
        </w:rPr>
        <w:t xml:space="preserve">that </w:t>
      </w:r>
      <w:r w:rsidRPr="0068461E">
        <w:rPr>
          <w:rFonts w:ascii="Times New Roman" w:hAnsi="Times New Roman" w:cs="Times New Roman"/>
          <w:sz w:val="20"/>
          <w:szCs w:val="20"/>
        </w:rPr>
        <w:t>in most of the cases where verdicts have been pronounced by the district courts, all the perpetrators were only fined and some compensation was given to the victims.</w:t>
      </w:r>
      <w:r w:rsidRPr="001C0E82">
        <w:rPr>
          <w:rFonts w:ascii="Times New Roman" w:hAnsi="Times New Roman" w:cs="Times New Roman"/>
          <w:sz w:val="20"/>
          <w:szCs w:val="20"/>
          <w:vertAlign w:val="superscript"/>
        </w:rPr>
        <w:t xml:space="preserve"> </w:t>
      </w:r>
    </w:p>
  </w:footnote>
  <w:footnote w:id="67">
    <w:p w:rsidR="001412FA" w:rsidRPr="001C0E82" w:rsidRDefault="001412FA" w:rsidP="00B330C9">
      <w:pPr>
        <w:pStyle w:val="FootnoteText"/>
        <w:rPr>
          <w:vertAlign w:val="superscript"/>
        </w:rPr>
      </w:pPr>
      <w:r w:rsidRPr="001C0E82">
        <w:rPr>
          <w:rStyle w:val="FootnoteReference"/>
          <w:rFonts w:eastAsiaTheme="majorEastAsia"/>
        </w:rPr>
        <w:footnoteRef/>
      </w:r>
      <w:r w:rsidRPr="001C0E82">
        <w:rPr>
          <w:vertAlign w:val="superscript"/>
        </w:rPr>
        <w:t xml:space="preserve"> </w:t>
      </w:r>
      <w:r w:rsidRPr="0068461E">
        <w:t>Recent amendment to the Caste-Based Discrimination and Untouchability (Offence and Punishment) Act, 2011 replaced NRs 1000 with 20,000, 25,000 with 100,000, 10,000 with 50,000, 25,000 with 50, 000 and 100,000 with 200,000 under Section 7 and 9.</w:t>
      </w:r>
    </w:p>
  </w:footnote>
  <w:footnote w:id="68">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Section 9 of the Act narrowly confines the right to compensation to the amount of restitution to be awarded by the perpetrator without creating any obligation for the stat authorities.</w:t>
      </w:r>
      <w:r w:rsidRPr="001C0E82">
        <w:rPr>
          <w:vertAlign w:val="superscript"/>
        </w:rPr>
        <w:t xml:space="preserve">  </w:t>
      </w:r>
    </w:p>
  </w:footnote>
  <w:footnote w:id="69">
    <w:p w:rsidR="001412FA" w:rsidRPr="001C0E82" w:rsidRDefault="001412FA" w:rsidP="00B330C9">
      <w:pPr>
        <w:pStyle w:val="FootnoteText"/>
        <w:jc w:val="both"/>
        <w:rPr>
          <w:vertAlign w:val="superscript"/>
        </w:rPr>
      </w:pPr>
      <w:r w:rsidRPr="001C0E82">
        <w:rPr>
          <w:rStyle w:val="FootnoteReference"/>
          <w:rFonts w:eastAsia="Calibri"/>
        </w:rPr>
        <w:footnoteRef/>
      </w:r>
      <w:r w:rsidRPr="001C0E82">
        <w:rPr>
          <w:vertAlign w:val="superscript"/>
        </w:rPr>
        <w:t xml:space="preserve"> </w:t>
      </w:r>
      <w:r w:rsidRPr="0068461E">
        <w:t>This is enlarged upon later in this report</w:t>
      </w:r>
    </w:p>
  </w:footnote>
  <w:footnote w:id="70">
    <w:p w:rsidR="001412FA" w:rsidRPr="00521728" w:rsidRDefault="001412FA" w:rsidP="00B330C9">
      <w:pPr>
        <w:pStyle w:val="FootnoteText"/>
        <w:rPr>
          <w:lang w:val="en-GB"/>
        </w:rPr>
      </w:pPr>
      <w:r>
        <w:rPr>
          <w:rStyle w:val="FootnoteReference"/>
          <w:rFonts w:eastAsiaTheme="majorEastAsia"/>
        </w:rPr>
        <w:footnoteRef/>
      </w:r>
      <w:r>
        <w:t xml:space="preserve"> </w:t>
      </w:r>
      <w:r w:rsidRPr="0068461E">
        <w:t>OHCHR Report</w:t>
      </w:r>
      <w:r w:rsidRPr="0068461E">
        <w:rPr>
          <w:i/>
        </w:rPr>
        <w:t xml:space="preserve"> </w:t>
      </w:r>
      <w:r w:rsidRPr="004829D7">
        <w:t>"Opening the Door to Equality: Access to Justice for Dalits in Nepal, 2011".</w:t>
      </w:r>
    </w:p>
  </w:footnote>
  <w:footnote w:id="71">
    <w:p w:rsidR="001412FA" w:rsidRPr="008F64AB"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 xml:space="preserve">Many of the participants of the National Consultation </w:t>
      </w:r>
      <w:r w:rsidRPr="008F64AB">
        <w:t>meeting dated 17 Nov 2017</w:t>
      </w:r>
      <w:r w:rsidRPr="008F64AB" w:rsidDel="00E17342">
        <w:t xml:space="preserve"> </w:t>
      </w:r>
      <w:r w:rsidRPr="008F64AB">
        <w:t>concerned that there should be a provision of accountability to curb the trend of bypassing the obligation to investigate and prosecute CBD an untouchability.</w:t>
      </w:r>
    </w:p>
  </w:footnote>
  <w:footnote w:id="72">
    <w:p w:rsidR="001412FA" w:rsidRPr="001C0E82" w:rsidRDefault="001412FA" w:rsidP="00B330C9">
      <w:pPr>
        <w:pStyle w:val="FootnoteText"/>
        <w:jc w:val="both"/>
        <w:rPr>
          <w:vertAlign w:val="superscript"/>
        </w:rPr>
      </w:pPr>
      <w:r w:rsidRPr="008F64AB">
        <w:rPr>
          <w:rStyle w:val="FootnoteReference"/>
          <w:rFonts w:eastAsiaTheme="majorEastAsia"/>
        </w:rPr>
        <w:footnoteRef/>
      </w:r>
      <w:r w:rsidRPr="008F64AB">
        <w:t xml:space="preserve"> Section 10(1) of the Act reads; " Case shall have to filed for the offence</w:t>
      </w:r>
      <w:r>
        <w:t xml:space="preserve"> pursuant to this Act, within Three months from the commission of the offence."</w:t>
      </w:r>
    </w:p>
  </w:footnote>
  <w:footnote w:id="73">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Section 10, CBD and Untouchability Act, 2068 BS.</w:t>
      </w:r>
      <w:r w:rsidRPr="001C0E82">
        <w:rPr>
          <w:vertAlign w:val="superscript"/>
        </w:rPr>
        <w:t xml:space="preserve"> </w:t>
      </w:r>
    </w:p>
  </w:footnote>
  <w:footnote w:id="74">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 xml:space="preserve">OHCHR, Opening the Door to Equality: Access to Justice for Dalits in Nepal, page </w:t>
      </w:r>
      <w:r>
        <w:t>53.</w:t>
      </w:r>
    </w:p>
  </w:footnote>
  <w:footnote w:id="75">
    <w:p w:rsidR="001412FA" w:rsidRPr="00AB2104" w:rsidRDefault="001412FA" w:rsidP="00B330C9">
      <w:pPr>
        <w:pStyle w:val="FootnoteText"/>
        <w:rPr>
          <w:vertAlign w:val="superscript"/>
        </w:rPr>
      </w:pPr>
      <w:r w:rsidRPr="00AB2104">
        <w:rPr>
          <w:rStyle w:val="FootnoteReference"/>
          <w:rFonts w:eastAsiaTheme="majorEastAsia"/>
        </w:rPr>
        <w:footnoteRef/>
      </w:r>
      <w:r w:rsidRPr="00AB2104">
        <w:rPr>
          <w:vertAlign w:val="superscript"/>
        </w:rPr>
        <w:t xml:space="preserve"> </w:t>
      </w:r>
      <w:r w:rsidRPr="00AB2104">
        <w:t>Ibid,</w:t>
      </w:r>
      <w:r w:rsidRPr="00AB2104">
        <w:rPr>
          <w:vertAlign w:val="superscript"/>
        </w:rPr>
        <w:t xml:space="preserve"> </w:t>
      </w:r>
      <w:r w:rsidRPr="00AB2104">
        <w:t>page 55</w:t>
      </w:r>
      <w:r>
        <w:t>.</w:t>
      </w:r>
    </w:p>
  </w:footnote>
  <w:footnote w:id="76">
    <w:p w:rsidR="001412FA" w:rsidRPr="00AB2104" w:rsidRDefault="001412FA" w:rsidP="00B330C9">
      <w:pPr>
        <w:pStyle w:val="FootnoteText"/>
        <w:rPr>
          <w:vertAlign w:val="superscript"/>
        </w:rPr>
      </w:pPr>
      <w:r w:rsidRPr="00AB2104">
        <w:rPr>
          <w:rStyle w:val="FootnoteReference"/>
          <w:rFonts w:eastAsiaTheme="majorEastAsia"/>
        </w:rPr>
        <w:footnoteRef/>
      </w:r>
      <w:r w:rsidRPr="00AB2104">
        <w:rPr>
          <w:vertAlign w:val="superscript"/>
        </w:rPr>
        <w:t xml:space="preserve"> </w:t>
      </w:r>
      <w:r w:rsidRPr="000D4772">
        <w:t>As specified in General Recommendation 19 (1992) of the Committee on the Elimination of Discrimination against Women.</w:t>
      </w:r>
      <w:r w:rsidRPr="00AB2104">
        <w:rPr>
          <w:vertAlign w:val="superscript"/>
        </w:rPr>
        <w:t xml:space="preserve"> </w:t>
      </w:r>
    </w:p>
  </w:footnote>
  <w:footnote w:id="77">
    <w:p w:rsidR="001412FA" w:rsidRPr="001C0E82" w:rsidRDefault="001412FA" w:rsidP="00B330C9">
      <w:pPr>
        <w:pStyle w:val="FootnoteText"/>
        <w:rPr>
          <w:vertAlign w:val="superscript"/>
        </w:rPr>
      </w:pPr>
      <w:r w:rsidRPr="00AB2104">
        <w:rPr>
          <w:rStyle w:val="FootnoteReference"/>
          <w:rFonts w:eastAsiaTheme="majorEastAsia"/>
        </w:rPr>
        <w:footnoteRef/>
      </w:r>
      <w:r w:rsidRPr="00AB2104">
        <w:rPr>
          <w:vertAlign w:val="superscript"/>
        </w:rPr>
        <w:t xml:space="preserve"> </w:t>
      </w:r>
      <w:r w:rsidRPr="00AB2104">
        <w:t>Article 3, paragraph 1, of the Convention on the Rights of the Child gives the child the right to have his or her best interests assessed and considered as a primary consideration in all actions or decisions that concern him or her, both in the public and private sphere. Also, Constitution of Nepal, 2015 also refers to this principle under article 51(j)(5).</w:t>
      </w:r>
      <w:r>
        <w:t xml:space="preserve"> </w:t>
      </w:r>
    </w:p>
  </w:footnote>
  <w:footnote w:id="78">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National Dalit Commission, Review Report on Inclusion of CBD and Untouchability perspective in the Training Curricula, 2072.</w:t>
      </w:r>
      <w:r w:rsidRPr="001C0E82">
        <w:rPr>
          <w:vertAlign w:val="superscript"/>
        </w:rPr>
        <w:t xml:space="preserve"> </w:t>
      </w:r>
    </w:p>
  </w:footnote>
  <w:footnote w:id="79">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Section 5 of Code of Conduct for Journalists, 2073.</w:t>
      </w:r>
      <w:r w:rsidRPr="001C0E82">
        <w:rPr>
          <w:vertAlign w:val="superscript"/>
        </w:rPr>
        <w:t xml:space="preserve"> </w:t>
      </w:r>
    </w:p>
  </w:footnote>
  <w:footnote w:id="80">
    <w:p w:rsidR="001412FA" w:rsidRDefault="001412FA" w:rsidP="00B330C9">
      <w:pPr>
        <w:pStyle w:val="FootnoteText"/>
      </w:pPr>
      <w:r>
        <w:rPr>
          <w:rStyle w:val="FootnoteReference"/>
          <w:rFonts w:eastAsiaTheme="majorEastAsia"/>
        </w:rPr>
        <w:footnoteRef/>
      </w:r>
      <w:r>
        <w:t xml:space="preserve"> National consultation organized by DNF, SAMATA Foundation and others at Kathmandu, December 20, 2017</w:t>
      </w:r>
    </w:p>
  </w:footnote>
  <w:footnote w:id="81">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The Code of Conduct for Legal Practitioners, 2051.</w:t>
      </w:r>
      <w:r w:rsidRPr="001C0E82">
        <w:rPr>
          <w:vertAlign w:val="superscript"/>
        </w:rPr>
        <w:t xml:space="preserve"> </w:t>
      </w:r>
    </w:p>
  </w:footnote>
  <w:footnote w:id="82">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Code of Ethics for Government Attorneys, 2073.</w:t>
      </w:r>
      <w:r w:rsidRPr="001C0E82">
        <w:rPr>
          <w:vertAlign w:val="superscript"/>
        </w:rPr>
        <w:t xml:space="preserve"> </w:t>
      </w:r>
    </w:p>
  </w:footnote>
  <w:footnote w:id="83">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Nepal Police Headquarter, Human Rights Standing Order, 2008.</w:t>
      </w:r>
      <w:r w:rsidRPr="001C0E82">
        <w:rPr>
          <w:vertAlign w:val="superscript"/>
        </w:rPr>
        <w:t xml:space="preserve"> </w:t>
      </w:r>
    </w:p>
  </w:footnote>
  <w:footnote w:id="84">
    <w:p w:rsidR="001412FA" w:rsidRPr="004829D7" w:rsidRDefault="001412FA" w:rsidP="004829D7">
      <w:pPr>
        <w:spacing w:after="0" w:line="240" w:lineRule="auto"/>
        <w:jc w:val="both"/>
        <w:rPr>
          <w:rFonts w:ascii="Times New Roman" w:eastAsia="Times New Roman" w:hAnsi="Times New Roman" w:cs="Times New Roman"/>
          <w:sz w:val="24"/>
          <w:szCs w:val="24"/>
          <w:vertAlign w:val="superscript"/>
        </w:rPr>
      </w:pPr>
      <w:r w:rsidRPr="001C0E82">
        <w:rPr>
          <w:rStyle w:val="FootnoteReference"/>
          <w:rFonts w:cs="Times New Roman"/>
        </w:rPr>
        <w:footnoteRef/>
      </w:r>
      <w:r w:rsidRPr="00AB2104">
        <w:rPr>
          <w:rFonts w:ascii="Times New Roman" w:eastAsia="Times New Roman" w:hAnsi="Times New Roman" w:cs="Times New Roman"/>
          <w:sz w:val="24"/>
          <w:szCs w:val="24"/>
          <w:vertAlign w:val="superscript"/>
        </w:rPr>
        <w:t xml:space="preserve"> </w:t>
      </w:r>
      <w:r w:rsidRPr="00AB2104">
        <w:rPr>
          <w:rFonts w:ascii="Times New Roman" w:eastAsia="Times New Roman" w:hAnsi="Times New Roman" w:cs="Times New Roman"/>
          <w:sz w:val="20"/>
          <w:szCs w:val="20"/>
        </w:rPr>
        <w:t>For example, ABC TV has been airing "Dalit Awas" program for a few years as a part of its social responsibility.</w:t>
      </w:r>
    </w:p>
  </w:footnote>
  <w:footnote w:id="85">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Government's first, second and third report were followed by a first combined report (6th,7th and 8th together), second combined report (9th, 10th, 11th' 12th, and 13th together), third combined report (14th, 15th and 16th together) and forth combined report (17th, 18th, 19th, 20th, 21st, 22nd, and 23rd) together in 2017.</w:t>
      </w:r>
      <w:r w:rsidRPr="001C0E82">
        <w:rPr>
          <w:vertAlign w:val="superscript"/>
        </w:rPr>
        <w:t xml:space="preserve"> </w:t>
      </w:r>
    </w:p>
  </w:footnote>
  <w:footnote w:id="86">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Concluding observations of the Committee on the Elimination of Racial Discrimination issued by COMMITTEE ON THE ELIMINATION OF RACIAL DISCRIMINATION concerning Nepal, Sixty-fourth session, 23 February-12 March 2004, Para 23.</w:t>
      </w:r>
      <w:r w:rsidRPr="001C0E82">
        <w:rPr>
          <w:vertAlign w:val="superscript"/>
        </w:rPr>
        <w:t xml:space="preserve"> </w:t>
      </w:r>
    </w:p>
  </w:footnote>
  <w:footnote w:id="87">
    <w:p w:rsidR="001412FA" w:rsidRPr="001C0E82" w:rsidRDefault="001412FA" w:rsidP="00B330C9">
      <w:pPr>
        <w:pStyle w:val="FootnoteText"/>
        <w:jc w:val="both"/>
        <w:rPr>
          <w:vertAlign w:val="superscript"/>
        </w:rPr>
      </w:pPr>
      <w:r w:rsidRPr="001C0E82">
        <w:rPr>
          <w:rStyle w:val="FootnoteReference"/>
          <w:rFonts w:eastAsiaTheme="majorEastAsia"/>
        </w:rPr>
        <w:footnoteRef/>
      </w:r>
      <w:r w:rsidRPr="001C0E82">
        <w:rPr>
          <w:vertAlign w:val="superscript"/>
        </w:rPr>
        <w:t xml:space="preserve"> </w:t>
      </w:r>
      <w:r w:rsidRPr="0068461E">
        <w:t xml:space="preserve">The stakeholders in the National Consultation dated 8 June 2017 and the consultative meeting of the Dalit Rights experts dated 18 August 2017 expressed the serious concern that the Government without any valid reason bypassed the reporting obligation and created a problem in tracking the progress. </w:t>
      </w:r>
    </w:p>
  </w:footnote>
  <w:footnote w:id="88">
    <w:p w:rsidR="001412FA" w:rsidRPr="001C0E82" w:rsidRDefault="001412FA" w:rsidP="00B330C9">
      <w:pPr>
        <w:autoSpaceDE w:val="0"/>
        <w:autoSpaceDN w:val="0"/>
        <w:adjustRightInd w:val="0"/>
        <w:spacing w:after="0" w:line="240" w:lineRule="auto"/>
        <w:jc w:val="both"/>
        <w:rPr>
          <w:rFonts w:ascii="Times New Roman" w:hAnsi="Times New Roman" w:cs="Times New Roman"/>
          <w:sz w:val="20"/>
          <w:szCs w:val="20"/>
          <w:vertAlign w:val="superscript"/>
        </w:rPr>
      </w:pPr>
      <w:r w:rsidRPr="001C0E82">
        <w:rPr>
          <w:rStyle w:val="FootnoteReference"/>
          <w:rFonts w:cs="Times New Roman"/>
          <w:sz w:val="20"/>
          <w:szCs w:val="20"/>
        </w:rPr>
        <w:footnoteRef/>
      </w:r>
      <w:r w:rsidRPr="001C0E82">
        <w:rPr>
          <w:rFonts w:ascii="Times New Roman" w:hAnsi="Times New Roman" w:cs="Times New Roman"/>
          <w:sz w:val="20"/>
          <w:szCs w:val="20"/>
          <w:vertAlign w:val="superscript"/>
        </w:rPr>
        <w:t xml:space="preserve"> </w:t>
      </w:r>
      <w:r w:rsidRPr="0068461E">
        <w:rPr>
          <w:rFonts w:ascii="Times New Roman" w:hAnsi="Times New Roman" w:cs="Times New Roman"/>
          <w:sz w:val="20"/>
          <w:szCs w:val="20"/>
        </w:rPr>
        <w:t>The CERD Committee in its Concluding Observations to Nepal dated 2004 had actually welcomed Nepal's statement that Nepal was considering to withdrawing its reservations to articles 4 and 6 of the Convention and making the optional declaration provided for in article 14.</w:t>
      </w:r>
    </w:p>
    <w:p w:rsidR="001412FA" w:rsidRPr="001C0E82" w:rsidRDefault="001412FA" w:rsidP="00B330C9">
      <w:pPr>
        <w:pStyle w:val="FootnoteText"/>
        <w:jc w:val="both"/>
        <w:rPr>
          <w:vertAlign w:val="superscript"/>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2FA" w:rsidRDefault="001412FA">
    <w:pPr>
      <w:pStyle w:val="Header"/>
      <w:ind w:left="720"/>
      <w:rPr>
        <w:i/>
      </w:rP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653A6"/>
    <w:multiLevelType w:val="hybridMultilevel"/>
    <w:tmpl w:val="890057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00B2ABD"/>
    <w:multiLevelType w:val="hybridMultilevel"/>
    <w:tmpl w:val="DF206962"/>
    <w:lvl w:ilvl="0" w:tplc="37565844">
      <w:start w:val="1"/>
      <w:numFmt w:val="decimal"/>
      <w:lvlText w:val="%1."/>
      <w:lvlJc w:val="left"/>
      <w:pPr>
        <w:ind w:left="360" w:hanging="360"/>
      </w:pPr>
      <w:rPr>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4413074"/>
    <w:multiLevelType w:val="hybridMultilevel"/>
    <w:tmpl w:val="B7DAA0FA"/>
    <w:lvl w:ilvl="0" w:tplc="040CBB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2E6B04"/>
    <w:multiLevelType w:val="hybridMultilevel"/>
    <w:tmpl w:val="6D98F8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AA17212"/>
    <w:multiLevelType w:val="hybridMultilevel"/>
    <w:tmpl w:val="FB70B0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C012C3F"/>
    <w:multiLevelType w:val="multilevel"/>
    <w:tmpl w:val="76A4F344"/>
    <w:lvl w:ilvl="0">
      <w:start w:val="1"/>
      <w:numFmt w:val="decimal"/>
      <w:lvlText w:val="%1."/>
      <w:lvlJc w:val="left"/>
      <w:pPr>
        <w:tabs>
          <w:tab w:val="num" w:pos="501"/>
        </w:tabs>
        <w:ind w:left="501" w:hanging="360"/>
      </w:pPr>
      <w:rPr>
        <w:rFonts w:ascii="Times New Roman" w:eastAsia="Calibri" w:hAnsi="Times New Roman" w:cs="Times New Roman"/>
        <w:b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71734AB"/>
    <w:multiLevelType w:val="multilevel"/>
    <w:tmpl w:val="66F2AD30"/>
    <w:lvl w:ilvl="0">
      <w:start w:val="1"/>
      <w:numFmt w:val="decimal"/>
      <w:lvlText w:val="%1."/>
      <w:lvlJc w:val="left"/>
      <w:pPr>
        <w:tabs>
          <w:tab w:val="num" w:pos="501"/>
        </w:tabs>
        <w:ind w:left="501" w:hanging="360"/>
      </w:pPr>
      <w:rPr>
        <w:b/>
      </w:r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FD175FC"/>
    <w:multiLevelType w:val="hybridMultilevel"/>
    <w:tmpl w:val="44025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5CB2CED"/>
    <w:multiLevelType w:val="multilevel"/>
    <w:tmpl w:val="916AF544"/>
    <w:lvl w:ilvl="0">
      <w:start w:val="1"/>
      <w:numFmt w:val="decimal"/>
      <w:lvlText w:val="%1."/>
      <w:lvlJc w:val="left"/>
      <w:pPr>
        <w:tabs>
          <w:tab w:val="num" w:pos="501"/>
        </w:tabs>
        <w:ind w:left="501" w:hanging="360"/>
      </w:pPr>
      <w:rPr>
        <w:rFonts w:ascii="Times New Roman" w:eastAsia="Calibri" w:hAnsi="Times New Roman" w:cs="Times New Roman"/>
        <w:b/>
      </w:rPr>
    </w:lvl>
    <w:lvl w:ilvl="1">
      <w:start w:val="1"/>
      <w:numFmt w:val="decimal"/>
      <w:lvlText w:val="%2."/>
      <w:lvlJc w:val="left"/>
      <w:pPr>
        <w:tabs>
          <w:tab w:val="num" w:pos="1440"/>
        </w:tabs>
        <w:ind w:left="1440" w:hanging="360"/>
      </w:pPr>
      <w:rPr>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5"/>
  </w:num>
  <w:num w:numId="4">
    <w:abstractNumId w:val="6"/>
  </w:num>
  <w:num w:numId="5">
    <w:abstractNumId w:val="2"/>
  </w:num>
  <w:num w:numId="6">
    <w:abstractNumId w:val="1"/>
  </w:num>
  <w:num w:numId="7">
    <w:abstractNumId w:val="4"/>
  </w:num>
  <w:num w:numId="8">
    <w:abstractNumId w:val="0"/>
  </w:num>
  <w:num w:numId="9">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1"/>
    <w:footnote w:id="0"/>
  </w:footnotePr>
  <w:endnotePr>
    <w:endnote w:id="-1"/>
    <w:endnote w:id="0"/>
  </w:endnotePr>
  <w:compat/>
  <w:rsids>
    <w:rsidRoot w:val="00B330C9"/>
    <w:rsid w:val="000534CD"/>
    <w:rsid w:val="00086FF7"/>
    <w:rsid w:val="000D4772"/>
    <w:rsid w:val="000E42C7"/>
    <w:rsid w:val="000F15FC"/>
    <w:rsid w:val="00115E26"/>
    <w:rsid w:val="0011711D"/>
    <w:rsid w:val="001230B6"/>
    <w:rsid w:val="001412FA"/>
    <w:rsid w:val="001552F4"/>
    <w:rsid w:val="001A2AB5"/>
    <w:rsid w:val="00231E48"/>
    <w:rsid w:val="00236945"/>
    <w:rsid w:val="002523C8"/>
    <w:rsid w:val="003E2164"/>
    <w:rsid w:val="003F374C"/>
    <w:rsid w:val="00435027"/>
    <w:rsid w:val="00464168"/>
    <w:rsid w:val="004829D7"/>
    <w:rsid w:val="00494B0B"/>
    <w:rsid w:val="004C4C0B"/>
    <w:rsid w:val="004D455F"/>
    <w:rsid w:val="005048F9"/>
    <w:rsid w:val="00514943"/>
    <w:rsid w:val="00517E37"/>
    <w:rsid w:val="005A40BE"/>
    <w:rsid w:val="00604D76"/>
    <w:rsid w:val="00620298"/>
    <w:rsid w:val="006302DB"/>
    <w:rsid w:val="006359CB"/>
    <w:rsid w:val="00665162"/>
    <w:rsid w:val="006750E1"/>
    <w:rsid w:val="006A209E"/>
    <w:rsid w:val="006D5A1C"/>
    <w:rsid w:val="00700B58"/>
    <w:rsid w:val="007224C3"/>
    <w:rsid w:val="00730CE9"/>
    <w:rsid w:val="007831A9"/>
    <w:rsid w:val="0078548C"/>
    <w:rsid w:val="00794DF2"/>
    <w:rsid w:val="007A2A5E"/>
    <w:rsid w:val="007A463D"/>
    <w:rsid w:val="007E2D5C"/>
    <w:rsid w:val="007E5C9E"/>
    <w:rsid w:val="00805C15"/>
    <w:rsid w:val="00812B5E"/>
    <w:rsid w:val="008864D6"/>
    <w:rsid w:val="00893911"/>
    <w:rsid w:val="008C1D40"/>
    <w:rsid w:val="008D782A"/>
    <w:rsid w:val="0090145C"/>
    <w:rsid w:val="00904F5B"/>
    <w:rsid w:val="00927A22"/>
    <w:rsid w:val="0098258A"/>
    <w:rsid w:val="00A7189E"/>
    <w:rsid w:val="00A80B7F"/>
    <w:rsid w:val="00AA3C82"/>
    <w:rsid w:val="00AA7E7D"/>
    <w:rsid w:val="00B25224"/>
    <w:rsid w:val="00B330C9"/>
    <w:rsid w:val="00B71EAF"/>
    <w:rsid w:val="00B77528"/>
    <w:rsid w:val="00B85BC9"/>
    <w:rsid w:val="00BC5287"/>
    <w:rsid w:val="00BF3BE0"/>
    <w:rsid w:val="00C0358C"/>
    <w:rsid w:val="00C04CE3"/>
    <w:rsid w:val="00C3297E"/>
    <w:rsid w:val="00C66690"/>
    <w:rsid w:val="00C87961"/>
    <w:rsid w:val="00CD6A8D"/>
    <w:rsid w:val="00CF265B"/>
    <w:rsid w:val="00D06F8C"/>
    <w:rsid w:val="00D236A0"/>
    <w:rsid w:val="00D5097A"/>
    <w:rsid w:val="00D62FD0"/>
    <w:rsid w:val="00D65333"/>
    <w:rsid w:val="00DA567A"/>
    <w:rsid w:val="00F311FC"/>
    <w:rsid w:val="00F941BA"/>
    <w:rsid w:val="00FE1CD5"/>
  </w:rsids>
  <m:mathPr>
    <m:mathFont m:val="Cambria Math"/>
    <m:brkBin m:val="before"/>
    <m:brkBinSub m:val="--"/>
    <m:smallFrac m:val="off"/>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0C9"/>
    <w:pPr>
      <w:spacing w:after="200" w:line="276" w:lineRule="auto"/>
    </w:pPr>
    <w:rPr>
      <w:lang w:val="en-US"/>
    </w:rPr>
  </w:style>
  <w:style w:type="paragraph" w:styleId="Heading1">
    <w:name w:val="heading 1"/>
    <w:basedOn w:val="Normal"/>
    <w:next w:val="Normal"/>
    <w:link w:val="Heading1Char"/>
    <w:uiPriority w:val="9"/>
    <w:qFormat/>
    <w:rsid w:val="00B330C9"/>
    <w:pPr>
      <w:keepNext/>
      <w:keepLines/>
      <w:spacing w:after="240" w:line="240" w:lineRule="auto"/>
      <w:jc w:val="center"/>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B330C9"/>
    <w:pPr>
      <w:keepNext/>
      <w:tabs>
        <w:tab w:val="num" w:pos="1440"/>
      </w:tabs>
      <w:spacing w:before="240" w:after="60" w:line="240" w:lineRule="auto"/>
      <w:ind w:left="720" w:hanging="720"/>
      <w:outlineLvl w:val="1"/>
    </w:pPr>
    <w:rPr>
      <w:rFonts w:ascii="Times New Roman" w:eastAsiaTheme="majorEastAsia" w:hAnsi="Times New Roman" w:cstheme="majorBidi"/>
      <w:b/>
      <w:bCs/>
      <w:iCs/>
      <w:sz w:val="28"/>
      <w:szCs w:val="28"/>
    </w:rPr>
  </w:style>
  <w:style w:type="paragraph" w:styleId="Heading3">
    <w:name w:val="heading 3"/>
    <w:basedOn w:val="Normal"/>
    <w:next w:val="Normal"/>
    <w:link w:val="Heading3Char"/>
    <w:uiPriority w:val="9"/>
    <w:semiHidden/>
    <w:unhideWhenUsed/>
    <w:qFormat/>
    <w:rsid w:val="00B330C9"/>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B330C9"/>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B330C9"/>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B330C9"/>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B330C9"/>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B330C9"/>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B330C9"/>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tref"/>
    <w:uiPriority w:val="99"/>
    <w:rsid w:val="00B330C9"/>
    <w:rPr>
      <w:vertAlign w:val="superscript"/>
    </w:rPr>
  </w:style>
  <w:style w:type="paragraph" w:styleId="FootnoteText">
    <w:name w:val="footnote text"/>
    <w:aliases w:val=" Char,ft,FOOTNOTES,fn,single space"/>
    <w:basedOn w:val="Normal"/>
    <w:link w:val="FootnoteTextChar"/>
    <w:uiPriority w:val="99"/>
    <w:rsid w:val="00B330C9"/>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 Char Char,ft Char,FOOTNOTES Char,fn Char,single space Char"/>
    <w:basedOn w:val="DefaultParagraphFont"/>
    <w:link w:val="FootnoteText"/>
    <w:uiPriority w:val="99"/>
    <w:rsid w:val="00B330C9"/>
    <w:rPr>
      <w:rFonts w:ascii="Times New Roman" w:eastAsia="Times New Roman" w:hAnsi="Times New Roman" w:cs="Times New Roman"/>
      <w:sz w:val="20"/>
      <w:szCs w:val="20"/>
      <w:lang w:val="en-US"/>
    </w:rPr>
  </w:style>
  <w:style w:type="character" w:customStyle="1" w:styleId="Heading1Char">
    <w:name w:val="Heading 1 Char"/>
    <w:basedOn w:val="DefaultParagraphFont"/>
    <w:link w:val="Heading1"/>
    <w:uiPriority w:val="9"/>
    <w:rsid w:val="00B330C9"/>
    <w:rPr>
      <w:rFonts w:ascii="Times New Roman" w:eastAsiaTheme="majorEastAsia" w:hAnsi="Times New Roman" w:cstheme="majorBidi"/>
      <w:b/>
      <w:bCs/>
      <w:sz w:val="28"/>
      <w:szCs w:val="28"/>
      <w:lang w:val="en-US"/>
    </w:rPr>
  </w:style>
  <w:style w:type="character" w:customStyle="1" w:styleId="Heading2Char">
    <w:name w:val="Heading 2 Char"/>
    <w:basedOn w:val="DefaultParagraphFont"/>
    <w:link w:val="Heading2"/>
    <w:uiPriority w:val="9"/>
    <w:rsid w:val="00B330C9"/>
    <w:rPr>
      <w:rFonts w:ascii="Times New Roman" w:eastAsiaTheme="majorEastAsia" w:hAnsi="Times New Roman" w:cstheme="majorBidi"/>
      <w:b/>
      <w:bCs/>
      <w:iCs/>
      <w:sz w:val="28"/>
      <w:szCs w:val="28"/>
      <w:lang w:val="en-US"/>
    </w:rPr>
  </w:style>
  <w:style w:type="character" w:customStyle="1" w:styleId="Heading3Char">
    <w:name w:val="Heading 3 Char"/>
    <w:basedOn w:val="DefaultParagraphFont"/>
    <w:link w:val="Heading3"/>
    <w:uiPriority w:val="9"/>
    <w:semiHidden/>
    <w:rsid w:val="00B330C9"/>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B330C9"/>
    <w:rPr>
      <w:rFonts w:eastAsiaTheme="minorEastAsia"/>
      <w:b/>
      <w:bCs/>
      <w:sz w:val="28"/>
      <w:szCs w:val="28"/>
      <w:lang w:val="en-US"/>
    </w:rPr>
  </w:style>
  <w:style w:type="character" w:customStyle="1" w:styleId="Heading5Char">
    <w:name w:val="Heading 5 Char"/>
    <w:basedOn w:val="DefaultParagraphFont"/>
    <w:link w:val="Heading5"/>
    <w:uiPriority w:val="9"/>
    <w:semiHidden/>
    <w:rsid w:val="00B330C9"/>
    <w:rPr>
      <w:rFonts w:eastAsiaTheme="minorEastAsia"/>
      <w:b/>
      <w:bCs/>
      <w:i/>
      <w:iCs/>
      <w:sz w:val="26"/>
      <w:szCs w:val="26"/>
      <w:lang w:val="en-US"/>
    </w:rPr>
  </w:style>
  <w:style w:type="character" w:customStyle="1" w:styleId="Heading6Char">
    <w:name w:val="Heading 6 Char"/>
    <w:basedOn w:val="DefaultParagraphFont"/>
    <w:link w:val="Heading6"/>
    <w:rsid w:val="00B330C9"/>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B330C9"/>
    <w:rPr>
      <w:rFonts w:eastAsiaTheme="minorEastAsia"/>
      <w:sz w:val="24"/>
      <w:szCs w:val="24"/>
      <w:lang w:val="en-US"/>
    </w:rPr>
  </w:style>
  <w:style w:type="character" w:customStyle="1" w:styleId="Heading8Char">
    <w:name w:val="Heading 8 Char"/>
    <w:basedOn w:val="DefaultParagraphFont"/>
    <w:link w:val="Heading8"/>
    <w:uiPriority w:val="9"/>
    <w:semiHidden/>
    <w:rsid w:val="00B330C9"/>
    <w:rPr>
      <w:rFonts w:eastAsiaTheme="minorEastAsia"/>
      <w:i/>
      <w:iCs/>
      <w:sz w:val="24"/>
      <w:szCs w:val="24"/>
      <w:lang w:val="en-US"/>
    </w:rPr>
  </w:style>
  <w:style w:type="character" w:customStyle="1" w:styleId="Heading9Char">
    <w:name w:val="Heading 9 Char"/>
    <w:basedOn w:val="DefaultParagraphFont"/>
    <w:link w:val="Heading9"/>
    <w:uiPriority w:val="9"/>
    <w:semiHidden/>
    <w:rsid w:val="00B330C9"/>
    <w:rPr>
      <w:rFonts w:asciiTheme="majorHAnsi" w:eastAsiaTheme="majorEastAsia" w:hAnsiTheme="majorHAnsi" w:cstheme="majorBidi"/>
      <w:lang w:val="en-US"/>
    </w:rPr>
  </w:style>
  <w:style w:type="paragraph" w:styleId="NormalWeb">
    <w:name w:val="Normal (Web)"/>
    <w:basedOn w:val="Normal"/>
    <w:uiPriority w:val="99"/>
    <w:unhideWhenUsed/>
    <w:rsid w:val="00B330C9"/>
    <w:rPr>
      <w:rFonts w:ascii="Times New Roman" w:hAnsi="Times New Roman" w:cs="Times New Roman"/>
      <w:sz w:val="24"/>
      <w:szCs w:val="24"/>
    </w:rPr>
  </w:style>
  <w:style w:type="paragraph" w:styleId="CommentText">
    <w:name w:val="annotation text"/>
    <w:basedOn w:val="Normal"/>
    <w:link w:val="CommentTextChar"/>
    <w:uiPriority w:val="99"/>
    <w:semiHidden/>
    <w:unhideWhenUsed/>
    <w:rsid w:val="00B330C9"/>
    <w:pPr>
      <w:spacing w:line="240" w:lineRule="auto"/>
    </w:pPr>
    <w:rPr>
      <w:sz w:val="20"/>
      <w:szCs w:val="20"/>
    </w:rPr>
  </w:style>
  <w:style w:type="character" w:customStyle="1" w:styleId="CommentTextChar">
    <w:name w:val="Comment Text Char"/>
    <w:basedOn w:val="DefaultParagraphFont"/>
    <w:link w:val="CommentText"/>
    <w:uiPriority w:val="99"/>
    <w:semiHidden/>
    <w:rsid w:val="00B330C9"/>
    <w:rPr>
      <w:sz w:val="20"/>
      <w:szCs w:val="20"/>
      <w:lang w:val="en-US"/>
    </w:rPr>
  </w:style>
  <w:style w:type="character" w:styleId="Hyperlink">
    <w:name w:val="Hyperlink"/>
    <w:uiPriority w:val="99"/>
    <w:rsid w:val="00B330C9"/>
    <w:rPr>
      <w:color w:val="0000FF"/>
      <w:u w:val="single"/>
    </w:rPr>
  </w:style>
  <w:style w:type="character" w:styleId="CommentReference">
    <w:name w:val="annotation reference"/>
    <w:unhideWhenUsed/>
    <w:rsid w:val="00B330C9"/>
    <w:rPr>
      <w:sz w:val="16"/>
      <w:szCs w:val="16"/>
    </w:rPr>
  </w:style>
  <w:style w:type="paragraph" w:styleId="BalloonText">
    <w:name w:val="Balloon Text"/>
    <w:basedOn w:val="Normal"/>
    <w:link w:val="BalloonTextChar"/>
    <w:uiPriority w:val="99"/>
    <w:semiHidden/>
    <w:unhideWhenUsed/>
    <w:rsid w:val="00B330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0C9"/>
    <w:rPr>
      <w:rFonts w:ascii="Tahoma" w:hAnsi="Tahoma" w:cs="Tahoma"/>
      <w:sz w:val="16"/>
      <w:szCs w:val="16"/>
      <w:lang w:val="en-US"/>
    </w:rPr>
  </w:style>
  <w:style w:type="table" w:customStyle="1" w:styleId="TableGrid2">
    <w:name w:val="Table Grid2"/>
    <w:basedOn w:val="TableNormal"/>
    <w:next w:val="TableGrid"/>
    <w:uiPriority w:val="59"/>
    <w:rsid w:val="00B330C9"/>
    <w:pPr>
      <w:spacing w:after="0" w:line="240" w:lineRule="auto"/>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B330C9"/>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330C9"/>
    <w:pPr>
      <w:ind w:left="720"/>
      <w:contextualSpacing/>
    </w:pPr>
  </w:style>
  <w:style w:type="paragraph" w:customStyle="1" w:styleId="Default">
    <w:name w:val="Default"/>
    <w:rsid w:val="00B330C9"/>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9">
    <w:name w:val="A9"/>
    <w:uiPriority w:val="99"/>
    <w:rsid w:val="00B330C9"/>
    <w:rPr>
      <w:rFonts w:cs="Futura LT"/>
      <w:color w:val="000000"/>
      <w:sz w:val="11"/>
      <w:szCs w:val="11"/>
    </w:rPr>
  </w:style>
  <w:style w:type="character" w:customStyle="1" w:styleId="apple-style-span">
    <w:name w:val="apple-style-span"/>
    <w:rsid w:val="00B330C9"/>
  </w:style>
  <w:style w:type="paragraph" w:customStyle="1" w:styleId="Pa5">
    <w:name w:val="Pa5"/>
    <w:basedOn w:val="Normal"/>
    <w:next w:val="Normal"/>
    <w:uiPriority w:val="99"/>
    <w:rsid w:val="00B330C9"/>
    <w:pPr>
      <w:autoSpaceDE w:val="0"/>
      <w:autoSpaceDN w:val="0"/>
      <w:adjustRightInd w:val="0"/>
      <w:spacing w:after="0" w:line="201" w:lineRule="atLeast"/>
    </w:pPr>
    <w:rPr>
      <w:rFonts w:ascii="Futura LT" w:eastAsia="Times New Roman" w:hAnsi="Futura LT" w:cs="Mangal"/>
      <w:sz w:val="24"/>
      <w:szCs w:val="24"/>
      <w:lang w:val="en-GB" w:eastAsia="en-GB"/>
    </w:rPr>
  </w:style>
  <w:style w:type="character" w:customStyle="1" w:styleId="A0">
    <w:name w:val="A0"/>
    <w:uiPriority w:val="99"/>
    <w:rsid w:val="00B330C9"/>
    <w:rPr>
      <w:rFonts w:cs="Futura LT"/>
      <w:color w:val="000000"/>
      <w:sz w:val="20"/>
      <w:szCs w:val="20"/>
    </w:rPr>
  </w:style>
  <w:style w:type="paragraph" w:customStyle="1" w:styleId="Pa19">
    <w:name w:val="Pa19"/>
    <w:basedOn w:val="Normal"/>
    <w:next w:val="Normal"/>
    <w:uiPriority w:val="99"/>
    <w:rsid w:val="00B330C9"/>
    <w:pPr>
      <w:autoSpaceDE w:val="0"/>
      <w:autoSpaceDN w:val="0"/>
      <w:adjustRightInd w:val="0"/>
      <w:spacing w:after="0" w:line="201" w:lineRule="atLeast"/>
    </w:pPr>
    <w:rPr>
      <w:rFonts w:ascii="Futura LT" w:hAnsi="Futura LT"/>
      <w:sz w:val="24"/>
      <w:szCs w:val="24"/>
    </w:rPr>
  </w:style>
  <w:style w:type="paragraph" w:customStyle="1" w:styleId="Pa17">
    <w:name w:val="Pa17"/>
    <w:basedOn w:val="Normal"/>
    <w:next w:val="Normal"/>
    <w:uiPriority w:val="99"/>
    <w:rsid w:val="00B330C9"/>
    <w:pPr>
      <w:autoSpaceDE w:val="0"/>
      <w:autoSpaceDN w:val="0"/>
      <w:adjustRightInd w:val="0"/>
      <w:spacing w:after="0" w:line="201" w:lineRule="atLeast"/>
    </w:pPr>
    <w:rPr>
      <w:rFonts w:ascii="Futura LT" w:hAnsi="Futura LT"/>
      <w:sz w:val="24"/>
      <w:szCs w:val="24"/>
    </w:rPr>
  </w:style>
  <w:style w:type="paragraph" w:styleId="Header">
    <w:name w:val="header"/>
    <w:basedOn w:val="Normal"/>
    <w:link w:val="HeaderChar"/>
    <w:uiPriority w:val="99"/>
    <w:unhideWhenUsed/>
    <w:rsid w:val="00B330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0C9"/>
    <w:rPr>
      <w:lang w:val="en-US"/>
    </w:rPr>
  </w:style>
  <w:style w:type="paragraph" w:styleId="Footer">
    <w:name w:val="footer"/>
    <w:basedOn w:val="Normal"/>
    <w:link w:val="FooterChar"/>
    <w:uiPriority w:val="99"/>
    <w:unhideWhenUsed/>
    <w:rsid w:val="00B330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30C9"/>
    <w:rPr>
      <w:lang w:val="en-US"/>
    </w:rPr>
  </w:style>
  <w:style w:type="character" w:customStyle="1" w:styleId="A1">
    <w:name w:val="A1"/>
    <w:uiPriority w:val="99"/>
    <w:rsid w:val="00B330C9"/>
    <w:rPr>
      <w:rFonts w:cs="Frutiger LT Std 57 Cn"/>
      <w:b/>
      <w:bCs/>
      <w:color w:val="000000"/>
      <w:sz w:val="50"/>
      <w:szCs w:val="50"/>
    </w:rPr>
  </w:style>
  <w:style w:type="numbering" w:customStyle="1" w:styleId="NoList1">
    <w:name w:val="No List1"/>
    <w:next w:val="NoList"/>
    <w:uiPriority w:val="99"/>
    <w:semiHidden/>
    <w:unhideWhenUsed/>
    <w:rsid w:val="00B330C9"/>
  </w:style>
  <w:style w:type="paragraph" w:styleId="CommentSubject">
    <w:name w:val="annotation subject"/>
    <w:basedOn w:val="CommentText"/>
    <w:next w:val="CommentText"/>
    <w:link w:val="CommentSubjectChar"/>
    <w:uiPriority w:val="99"/>
    <w:semiHidden/>
    <w:unhideWhenUsed/>
    <w:rsid w:val="00B330C9"/>
    <w:rPr>
      <w:b/>
      <w:bCs/>
    </w:rPr>
  </w:style>
  <w:style w:type="character" w:customStyle="1" w:styleId="CommentSubjectChar">
    <w:name w:val="Comment Subject Char"/>
    <w:basedOn w:val="CommentTextChar"/>
    <w:link w:val="CommentSubject"/>
    <w:uiPriority w:val="99"/>
    <w:semiHidden/>
    <w:rsid w:val="00B330C9"/>
    <w:rPr>
      <w:b/>
      <w:bCs/>
      <w:sz w:val="20"/>
      <w:szCs w:val="20"/>
      <w:lang w:val="en-US"/>
    </w:rPr>
  </w:style>
  <w:style w:type="character" w:customStyle="1" w:styleId="author6">
    <w:name w:val="author6"/>
    <w:basedOn w:val="DefaultParagraphFont"/>
    <w:rsid w:val="00B330C9"/>
    <w:rPr>
      <w:color w:val="000000"/>
    </w:rPr>
  </w:style>
  <w:style w:type="paragraph" w:styleId="Revision">
    <w:name w:val="Revision"/>
    <w:hidden/>
    <w:uiPriority w:val="99"/>
    <w:semiHidden/>
    <w:rsid w:val="00B330C9"/>
    <w:pPr>
      <w:spacing w:after="0" w:line="240" w:lineRule="auto"/>
    </w:pPr>
    <w:rPr>
      <w:lang w:val="en-US"/>
    </w:rPr>
  </w:style>
  <w:style w:type="paragraph" w:styleId="TOCHeading">
    <w:name w:val="TOC Heading"/>
    <w:basedOn w:val="Heading1"/>
    <w:next w:val="Normal"/>
    <w:uiPriority w:val="39"/>
    <w:unhideWhenUsed/>
    <w:qFormat/>
    <w:rsid w:val="00B330C9"/>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B330C9"/>
    <w:pPr>
      <w:spacing w:after="100"/>
    </w:pPr>
  </w:style>
  <w:style w:type="paragraph" w:styleId="TOC2">
    <w:name w:val="toc 2"/>
    <w:basedOn w:val="Normal"/>
    <w:next w:val="Normal"/>
    <w:autoRedefine/>
    <w:uiPriority w:val="39"/>
    <w:unhideWhenUsed/>
    <w:rsid w:val="00B330C9"/>
    <w:pPr>
      <w:tabs>
        <w:tab w:val="left" w:pos="660"/>
        <w:tab w:val="right" w:leader="dot" w:pos="9350"/>
      </w:tabs>
      <w:spacing w:after="100"/>
      <w:ind w:left="220"/>
    </w:pPr>
  </w:style>
  <w:style w:type="character" w:customStyle="1" w:styleId="st">
    <w:name w:val="st"/>
    <w:basedOn w:val="DefaultParagraphFont"/>
    <w:rsid w:val="00B330C9"/>
  </w:style>
  <w:style w:type="character" w:customStyle="1" w:styleId="color11">
    <w:name w:val="color_11"/>
    <w:basedOn w:val="DefaultParagraphFont"/>
    <w:rsid w:val="00B330C9"/>
  </w:style>
  <w:style w:type="character" w:customStyle="1" w:styleId="UnresolvedMention">
    <w:name w:val="Unresolved Mention"/>
    <w:basedOn w:val="DefaultParagraphFont"/>
    <w:uiPriority w:val="99"/>
    <w:semiHidden/>
    <w:unhideWhenUsed/>
    <w:rsid w:val="00C04CE3"/>
    <w:rPr>
      <w:color w:val="808080"/>
      <w:shd w:val="clear" w:color="auto" w:fill="E6E6E6"/>
    </w:rPr>
  </w:style>
</w:styles>
</file>

<file path=word/webSettings.xml><?xml version="1.0" encoding="utf-8"?>
<w:webSettings xmlns:r="http://schemas.openxmlformats.org/officeDocument/2006/relationships" xmlns:w="http://schemas.openxmlformats.org/wordprocessingml/2006/main">
  <w:divs>
    <w:div w:id="105125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nfnepal.org" TargetMode="External"/><Relationship Id="rId13" Type="http://schemas.openxmlformats.org/officeDocument/2006/relationships/hyperlink" Target="mailto:unadvocacy@idsn.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samatafoundation.org/" TargetMode="External"/><Relationship Id="rId17" Type="http://schemas.openxmlformats.org/officeDocument/2006/relationships/image" Target="media/image1.gif"/><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amatafoundation.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nndswo.org.n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ndswo@wlink.com.np" TargetMode="External"/><Relationship Id="rId14" Type="http://schemas.openxmlformats.org/officeDocument/2006/relationships/hyperlink" Target="http://www.idsn.org"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asiadalitrightsforum.org/images/imageevent/1819514436nepal.pdf" TargetMode="External"/><Relationship Id="rId2" Type="http://schemas.openxmlformats.org/officeDocument/2006/relationships/hyperlink" Target="https://reliefweb.int/report/nepal/ndc-and-ohchr-welcome-new-law-caste-based-discrimination-and-untouchability" TargetMode="External"/><Relationship Id="rId1" Type="http://schemas.openxmlformats.org/officeDocument/2006/relationships/hyperlink" Target="http://nepal.ohchr.org/en/resources/Documents/English/reports/HCR/2011_12_07_Opening_the_Door_to_Equality_E.pdf" TargetMode="External"/><Relationship Id="rId5" Type="http://schemas.openxmlformats.org/officeDocument/2006/relationships/hyperlink" Target="http://asiadalitrightsforum.org/images/imageevent/1819514436nepal.pdf" TargetMode="External"/><Relationship Id="rId4" Type="http://schemas.openxmlformats.org/officeDocument/2006/relationships/hyperlink" Target="http://www.advocacynet.org/wp-content/uploads/2012/12/PR-189-Nepal-intermarriag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B9EAB5-5DA0-431D-A73E-98C0B4EDBEF5}"/>
</file>

<file path=customXml/itemProps2.xml><?xml version="1.0" encoding="utf-8"?>
<ds:datastoreItem xmlns:ds="http://schemas.openxmlformats.org/officeDocument/2006/customXml" ds:itemID="{62191186-0280-4D88-8B87-B6E80DEDF96B}"/>
</file>

<file path=customXml/itemProps3.xml><?xml version="1.0" encoding="utf-8"?>
<ds:datastoreItem xmlns:ds="http://schemas.openxmlformats.org/officeDocument/2006/customXml" ds:itemID="{53A21880-E27B-4DF5-B3A2-22836C4C8ADE}"/>
</file>

<file path=customXml/itemProps4.xml><?xml version="1.0" encoding="utf-8"?>
<ds:datastoreItem xmlns:ds="http://schemas.openxmlformats.org/officeDocument/2006/customXml" ds:itemID="{B6E83A2E-AC77-49B8-805A-6BDB946F0707}"/>
</file>

<file path=docProps/app.xml><?xml version="1.0" encoding="utf-8"?>
<Properties xmlns="http://schemas.openxmlformats.org/officeDocument/2006/extended-properties" xmlns:vt="http://schemas.openxmlformats.org/officeDocument/2006/docPropsVTypes">
  <Template>Normal.dotm</Template>
  <TotalTime>27</TotalTime>
  <Pages>28</Pages>
  <Words>9104</Words>
  <Characters>51899</Characters>
  <Application>Microsoft Office Word</Application>
  <DocSecurity>0</DocSecurity>
  <Lines>432</Lines>
  <Paragraphs>121</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Abbreviations</vt:lpstr>
      <vt:lpstr>1. Introduction</vt:lpstr>
      <vt:lpstr>2. Discrimination against Dalits in Nepal</vt:lpstr>
      <vt:lpstr>3. Updates on the previous CERD recommendations </vt:lpstr>
      <vt:lpstr>    Article 1: Definitions of racial discrimination</vt:lpstr>
      <vt:lpstr>    Article 2: Measures to eliminate discrimination and promote equality</vt:lpstr>
      <vt:lpstr>    Article 3: Prevention, prohibition and eradication of racial segregation and apa</vt:lpstr>
      <vt:lpstr>    Article 4: Measures to eliminate all propaganda and organizations based on theor</vt:lpstr>
      <vt:lpstr>    Article 5: Measures to promote equality and non-discrimination in the enjoyment </vt:lpstr>
      <vt:lpstr>    Article 6: protection and remedies through judicial and non-judicial mechanisms </vt:lpstr>
      <vt:lpstr>    Article 7:  Measures to combat prejudices and promote understanding and toleran</vt:lpstr>
      <vt:lpstr>    Article 8: reporting obligation</vt:lpstr>
      <vt:lpstr>ANNEX-I</vt:lpstr>
      <vt:lpstr>    Summary of the report consultation</vt:lpstr>
      <vt:lpstr>    Inter-caste marriage displaces Dalit family</vt:lpstr>
      <vt:lpstr>    Caste Based Discrimination and Untouchability Act</vt:lpstr>
      <vt:lpstr>    Ajit Mijar Murder Case awaiting for justice</vt:lpstr>
      <vt:lpstr>    Fear of reprisals prevents access to criminal justice</vt:lpstr>
      <vt:lpstr>ANNEX-II</vt:lpstr>
      <vt:lpstr>    List of organizations contributing for preparing process of CERD CSO's report:</vt:lpstr>
      <vt:lpstr/>
      <vt:lpstr>ANNEX-III</vt:lpstr>
    </vt:vector>
  </TitlesOfParts>
  <Company/>
  <LinksUpToDate>false</LinksUpToDate>
  <CharactersWithSpaces>60882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DSN-UK</dc:creator>
  <cp:lastModifiedBy>Inspiron</cp:lastModifiedBy>
  <cp:revision>12</cp:revision>
  <cp:lastPrinted>2018-03-09T15:52:00Z</cp:lastPrinted>
  <dcterms:created xsi:type="dcterms:W3CDTF">2018-03-09T15:52:00Z</dcterms:created>
  <dcterms:modified xsi:type="dcterms:W3CDTF">2018-03-09T17:09:00Z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