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DAE" w:rsidRPr="00E10FD1" w:rsidRDefault="00B764C7" w:rsidP="00B764C7">
      <w:pPr>
        <w:jc w:val="center"/>
        <w:rPr>
          <w:rFonts w:ascii="Times New Roman" w:hAnsi="Times New Roman" w:cs="Times New Roman"/>
          <w:b/>
          <w:sz w:val="28"/>
          <w:szCs w:val="28"/>
          <w:lang w:val="fr-CH"/>
        </w:rPr>
      </w:pPr>
      <w:r w:rsidRPr="00E10FD1">
        <w:rPr>
          <w:rFonts w:ascii="Times New Roman" w:hAnsi="Times New Roman" w:cs="Times New Roman"/>
          <w:b/>
          <w:sz w:val="28"/>
          <w:szCs w:val="28"/>
          <w:lang w:val="fr-CH"/>
        </w:rPr>
        <w:t>Annexe</w:t>
      </w:r>
      <w:r w:rsidR="00862051" w:rsidRPr="00E10FD1">
        <w:rPr>
          <w:rFonts w:ascii="Times New Roman" w:hAnsi="Times New Roman" w:cs="Times New Roman"/>
          <w:b/>
          <w:sz w:val="28"/>
          <w:szCs w:val="28"/>
          <w:lang w:val="fr-CH"/>
        </w:rPr>
        <w:t xml:space="preserve"> 1</w:t>
      </w:r>
      <w:r w:rsidRPr="00E10FD1">
        <w:rPr>
          <w:rFonts w:ascii="Times New Roman" w:hAnsi="Times New Roman" w:cs="Times New Roman"/>
          <w:b/>
          <w:sz w:val="28"/>
          <w:szCs w:val="28"/>
          <w:lang w:val="fr-CH"/>
        </w:rPr>
        <w:t xml:space="preserve"> – Photos</w:t>
      </w:r>
    </w:p>
    <w:p w:rsidR="00B764C7" w:rsidRPr="00ED4C5D" w:rsidRDefault="00B764C7" w:rsidP="003C0CC8">
      <w:pPr>
        <w:jc w:val="both"/>
        <w:rPr>
          <w:rFonts w:ascii="Times New Roman" w:hAnsi="Times New Roman" w:cs="Times New Roman"/>
          <w:sz w:val="24"/>
          <w:szCs w:val="24"/>
          <w:lang w:val="fr-CH"/>
        </w:rPr>
      </w:pPr>
      <w:r w:rsidRPr="00ED4C5D">
        <w:rPr>
          <w:rFonts w:ascii="Times New Roman" w:hAnsi="Times New Roman" w:cs="Times New Roman"/>
          <w:sz w:val="24"/>
          <w:szCs w:val="24"/>
          <w:lang w:val="fr-CH"/>
        </w:rPr>
        <w:t>Photo de deux détenus</w:t>
      </w:r>
      <w:r w:rsidR="00862051">
        <w:rPr>
          <w:rFonts w:ascii="Times New Roman" w:hAnsi="Times New Roman" w:cs="Times New Roman"/>
          <w:sz w:val="24"/>
          <w:szCs w:val="24"/>
          <w:lang w:val="fr-CH"/>
        </w:rPr>
        <w:t xml:space="preserve"> enchaînés</w:t>
      </w:r>
      <w:r w:rsidRPr="00ED4C5D">
        <w:rPr>
          <w:rFonts w:ascii="Times New Roman" w:hAnsi="Times New Roman" w:cs="Times New Roman"/>
          <w:sz w:val="24"/>
          <w:szCs w:val="24"/>
          <w:lang w:val="fr-CH"/>
        </w:rPr>
        <w:t xml:space="preserve"> à l’Hôpital Général de Port-au-Prince (16 février 2017, Etienne Chénier-Laflèche</w:t>
      </w:r>
      <w:r w:rsidR="00E10FD1">
        <w:rPr>
          <w:rFonts w:ascii="Times New Roman" w:hAnsi="Times New Roman" w:cs="Times New Roman"/>
          <w:sz w:val="24"/>
          <w:szCs w:val="24"/>
          <w:lang w:val="fr-CH"/>
        </w:rPr>
        <w:t xml:space="preserve">, Coordonnateur programme Amériques, </w:t>
      </w:r>
      <w:proofErr w:type="spellStart"/>
      <w:r w:rsidR="00E10FD1">
        <w:rPr>
          <w:rFonts w:ascii="Times New Roman" w:hAnsi="Times New Roman" w:cs="Times New Roman"/>
          <w:sz w:val="24"/>
          <w:szCs w:val="24"/>
          <w:lang w:val="fr-CH"/>
        </w:rPr>
        <w:t>Franciscans</w:t>
      </w:r>
      <w:proofErr w:type="spellEnd"/>
      <w:r w:rsidR="00E10FD1">
        <w:rPr>
          <w:rFonts w:ascii="Times New Roman" w:hAnsi="Times New Roman" w:cs="Times New Roman"/>
          <w:sz w:val="24"/>
          <w:szCs w:val="24"/>
          <w:lang w:val="fr-CH"/>
        </w:rPr>
        <w:t xml:space="preserve"> International</w:t>
      </w:r>
      <w:r w:rsidRPr="00ED4C5D">
        <w:rPr>
          <w:rFonts w:ascii="Times New Roman" w:hAnsi="Times New Roman" w:cs="Times New Roman"/>
          <w:sz w:val="24"/>
          <w:szCs w:val="24"/>
          <w:lang w:val="fr-CH"/>
        </w:rPr>
        <w:t>).</w:t>
      </w:r>
    </w:p>
    <w:p w:rsidR="00ED4C5D" w:rsidRDefault="00B764C7" w:rsidP="00B764C7">
      <w:pPr>
        <w:rPr>
          <w:rFonts w:ascii="Times New Roman" w:hAnsi="Times New Roman" w:cs="Times New Roman"/>
          <w:sz w:val="24"/>
          <w:szCs w:val="24"/>
          <w:lang w:val="fr-CH"/>
        </w:rPr>
      </w:pPr>
      <w:r w:rsidRPr="00ED4C5D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5882005" cy="3985146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170216_1423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8553" cy="3996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4C7" w:rsidRPr="00ED4C5D" w:rsidRDefault="00B764C7" w:rsidP="003C0CC8">
      <w:pPr>
        <w:jc w:val="both"/>
        <w:rPr>
          <w:rFonts w:ascii="Times New Roman" w:hAnsi="Times New Roman" w:cs="Times New Roman"/>
          <w:sz w:val="24"/>
          <w:szCs w:val="24"/>
          <w:lang w:val="fr-CH"/>
        </w:rPr>
      </w:pPr>
      <w:r w:rsidRPr="00ED4C5D">
        <w:rPr>
          <w:rFonts w:ascii="Times New Roman" w:hAnsi="Times New Roman" w:cs="Times New Roman"/>
          <w:sz w:val="24"/>
          <w:szCs w:val="24"/>
          <w:lang w:val="fr-CH"/>
        </w:rPr>
        <w:t>Photo de la salle où sont gardés les détenus à l’Hôpital Général de Port-au-Prince (16 février 2017, Etienne Chénier-Laflèche</w:t>
      </w:r>
      <w:r w:rsidR="00E10FD1">
        <w:rPr>
          <w:rFonts w:ascii="Times New Roman" w:hAnsi="Times New Roman" w:cs="Times New Roman"/>
          <w:sz w:val="24"/>
          <w:szCs w:val="24"/>
          <w:lang w:val="fr-CH"/>
        </w:rPr>
        <w:t xml:space="preserve">, </w:t>
      </w:r>
      <w:r w:rsidR="00E10FD1">
        <w:rPr>
          <w:rFonts w:ascii="Times New Roman" w:hAnsi="Times New Roman" w:cs="Times New Roman"/>
          <w:sz w:val="24"/>
          <w:szCs w:val="24"/>
          <w:lang w:val="fr-CH"/>
        </w:rPr>
        <w:t>Coordonnateu</w:t>
      </w:r>
      <w:bookmarkStart w:id="0" w:name="_GoBack"/>
      <w:bookmarkEnd w:id="0"/>
      <w:r w:rsidR="00E10FD1">
        <w:rPr>
          <w:rFonts w:ascii="Times New Roman" w:hAnsi="Times New Roman" w:cs="Times New Roman"/>
          <w:sz w:val="24"/>
          <w:szCs w:val="24"/>
          <w:lang w:val="fr-CH"/>
        </w:rPr>
        <w:t xml:space="preserve">r programme Amériques, </w:t>
      </w:r>
      <w:proofErr w:type="spellStart"/>
      <w:r w:rsidR="00E10FD1">
        <w:rPr>
          <w:rFonts w:ascii="Times New Roman" w:hAnsi="Times New Roman" w:cs="Times New Roman"/>
          <w:sz w:val="24"/>
          <w:szCs w:val="24"/>
          <w:lang w:val="fr-CH"/>
        </w:rPr>
        <w:t>Franciscans</w:t>
      </w:r>
      <w:proofErr w:type="spellEnd"/>
      <w:r w:rsidR="00E10FD1">
        <w:rPr>
          <w:rFonts w:ascii="Times New Roman" w:hAnsi="Times New Roman" w:cs="Times New Roman"/>
          <w:sz w:val="24"/>
          <w:szCs w:val="24"/>
          <w:lang w:val="fr-CH"/>
        </w:rPr>
        <w:t xml:space="preserve"> International</w:t>
      </w:r>
      <w:r w:rsidRPr="00ED4C5D">
        <w:rPr>
          <w:rFonts w:ascii="Times New Roman" w:hAnsi="Times New Roman" w:cs="Times New Roman"/>
          <w:sz w:val="24"/>
          <w:szCs w:val="24"/>
          <w:lang w:val="fr-CH"/>
        </w:rPr>
        <w:t>).</w:t>
      </w:r>
    </w:p>
    <w:p w:rsidR="00B764C7" w:rsidRPr="00ED4C5D" w:rsidRDefault="00B764C7" w:rsidP="00B764C7">
      <w:pPr>
        <w:rPr>
          <w:rFonts w:ascii="Times New Roman" w:hAnsi="Times New Roman" w:cs="Times New Roman"/>
          <w:sz w:val="24"/>
          <w:szCs w:val="24"/>
          <w:lang w:val="fr-CH"/>
        </w:rPr>
      </w:pPr>
      <w:r w:rsidRPr="00ED4C5D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5160010" cy="307657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170216_14233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001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64C7" w:rsidRPr="00ED4C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4C7"/>
    <w:rsid w:val="003C0CC8"/>
    <w:rsid w:val="00785DAE"/>
    <w:rsid w:val="00862051"/>
    <w:rsid w:val="00A31CC4"/>
    <w:rsid w:val="00B764C7"/>
    <w:rsid w:val="00E10FD1"/>
    <w:rsid w:val="00ED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F9AB6"/>
  <w15:chartTrackingRefBased/>
  <w15:docId w15:val="{E5A3A090-DE19-41D9-90FA-89C94B61A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9AB552-D004-4BE8-95C6-2C2673CB2749}"/>
</file>

<file path=customXml/itemProps2.xml><?xml version="1.0" encoding="utf-8"?>
<ds:datastoreItem xmlns:ds="http://schemas.openxmlformats.org/officeDocument/2006/customXml" ds:itemID="{BD92AF51-6BA2-49FA-AA39-3ABE30611D0A}"/>
</file>

<file path=customXml/itemProps3.xml><?xml version="1.0" encoding="utf-8"?>
<ds:datastoreItem xmlns:ds="http://schemas.openxmlformats.org/officeDocument/2006/customXml" ds:itemID="{3B1A2E2A-C6B2-44C1-83AC-74FD242A2E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Etienne Chénier-Laflèche</dc:creator>
  <cp:keywords/>
  <dc:description/>
  <cp:lastModifiedBy>Etienne Chénier-Laflèche</cp:lastModifiedBy>
  <cp:revision>5</cp:revision>
  <cp:lastPrinted>2017-02-24T10:35:00Z</cp:lastPrinted>
  <dcterms:created xsi:type="dcterms:W3CDTF">2018-01-29T11:14:00Z</dcterms:created>
  <dcterms:modified xsi:type="dcterms:W3CDTF">2018-01-29T11:17:00Z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