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4"/>
        <w:gridCol w:w="1535"/>
        <w:gridCol w:w="1535"/>
      </w:tblGrid>
      <w:tr w:rsidR="00B0012B" w14:paraId="68484BD0" w14:textId="77777777" w:rsidTr="00295335">
        <w:trPr>
          <w:trHeight w:val="1247"/>
          <w:jc w:val="center"/>
        </w:trPr>
        <w:tc>
          <w:tcPr>
            <w:tcW w:w="1924" w:type="dxa"/>
          </w:tcPr>
          <w:p w14:paraId="20EAC7BB" w14:textId="77777777" w:rsidR="00B0012B" w:rsidRDefault="00B0012B" w:rsidP="00A16657">
            <w:pPr>
              <w:rPr>
                <w:rFonts w:ascii="Times New Roman" w:hAnsi="Times New Roman" w:cs="Times New Roman"/>
              </w:rPr>
            </w:pPr>
            <w:r w:rsidRPr="00495B5C">
              <w:rPr>
                <w:rFonts w:ascii="Times New Roman" w:hAnsi="Times New Roman" w:cs="Times New Roman"/>
                <w:noProof/>
                <w:lang w:eastAsia="ru-RU"/>
              </w:rPr>
              <w:drawing>
                <wp:inline distT="0" distB="0" distL="0" distR="0" wp14:anchorId="2864E6F2" wp14:editId="41FCA8AE">
                  <wp:extent cx="1084580" cy="1084580"/>
                  <wp:effectExtent l="0" t="0" r="0" b="0"/>
                  <wp:docPr id="3" name="Рисунок 2" descr="stimul transparent-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imul transparent-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4580" cy="1084580"/>
                          </a:xfrm>
                          <a:prstGeom prst="rect">
                            <a:avLst/>
                          </a:prstGeom>
                          <a:noFill/>
                          <a:ln>
                            <a:noFill/>
                          </a:ln>
                        </pic:spPr>
                      </pic:pic>
                    </a:graphicData>
                  </a:graphic>
                </wp:inline>
              </w:drawing>
            </w:r>
          </w:p>
        </w:tc>
        <w:tc>
          <w:tcPr>
            <w:tcW w:w="1535" w:type="dxa"/>
          </w:tcPr>
          <w:p w14:paraId="69FD0202" w14:textId="77777777" w:rsidR="00B0012B" w:rsidRDefault="00B0012B" w:rsidP="00A16657">
            <w:pPr>
              <w:rPr>
                <w:rFonts w:ascii="Times New Roman" w:hAnsi="Times New Roman" w:cs="Times New Roman"/>
                <w:noProof/>
                <w:lang w:val="en-GB" w:eastAsia="en-GB"/>
              </w:rPr>
            </w:pPr>
          </w:p>
        </w:tc>
        <w:tc>
          <w:tcPr>
            <w:tcW w:w="1535" w:type="dxa"/>
          </w:tcPr>
          <w:p w14:paraId="2A4305F5" w14:textId="77777777" w:rsidR="00B0012B" w:rsidRDefault="00B0012B" w:rsidP="00A16657">
            <w:pPr>
              <w:rPr>
                <w:rFonts w:ascii="Times New Roman" w:hAnsi="Times New Roman" w:cs="Times New Roman"/>
              </w:rPr>
            </w:pPr>
            <w:r w:rsidRPr="00495B5C">
              <w:rPr>
                <w:rFonts w:ascii="Times New Roman" w:hAnsi="Times New Roman" w:cs="Times New Roman"/>
                <w:noProof/>
                <w:lang w:eastAsia="ru-RU"/>
              </w:rPr>
              <w:drawing>
                <wp:inline distT="0" distB="0" distL="0" distR="0" wp14:anchorId="14E00217" wp14:editId="70BCEEE4">
                  <wp:extent cx="767715" cy="1053866"/>
                  <wp:effectExtent l="0" t="0" r="0" b="0"/>
                  <wp:docPr id="1" name="Picture 1" descr="../../../../../../../Desktop/ILGA%20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ILGA%20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4206" cy="1076504"/>
                          </a:xfrm>
                          <a:prstGeom prst="rect">
                            <a:avLst/>
                          </a:prstGeom>
                          <a:noFill/>
                          <a:ln>
                            <a:noFill/>
                          </a:ln>
                        </pic:spPr>
                      </pic:pic>
                    </a:graphicData>
                  </a:graphic>
                </wp:inline>
              </w:drawing>
            </w:r>
          </w:p>
        </w:tc>
      </w:tr>
      <w:tr w:rsidR="00B0012B" w14:paraId="4398537B" w14:textId="77777777" w:rsidTr="00295335">
        <w:trPr>
          <w:trHeight w:val="464"/>
          <w:jc w:val="center"/>
        </w:trPr>
        <w:tc>
          <w:tcPr>
            <w:tcW w:w="1924" w:type="dxa"/>
          </w:tcPr>
          <w:p w14:paraId="3A303B9D" w14:textId="23B435B2" w:rsidR="00B0012B" w:rsidRDefault="00C61318" w:rsidP="00A16657">
            <w:pPr>
              <w:rPr>
                <w:rFonts w:ascii="Times New Roman" w:hAnsi="Times New Roman" w:cs="Times New Roman"/>
              </w:rPr>
            </w:pPr>
            <w:hyperlink r:id="rId10" w:history="1">
              <w:r w:rsidR="00B0012B" w:rsidRPr="00A16657">
                <w:rPr>
                  <w:rFonts w:ascii="Times New Roman" w:hAnsi="Times New Roman" w:cs="Times New Roman"/>
                  <w:color w:val="0563C1"/>
                  <w:sz w:val="20"/>
                  <w:szCs w:val="20"/>
                  <w:u w:val="single"/>
                  <w:lang w:val="en-US"/>
                </w:rPr>
                <w:t>www.</w:t>
              </w:r>
              <w:r w:rsidR="00B0012B" w:rsidRPr="00A16657">
                <w:rPr>
                  <w:rFonts w:ascii="Times New Roman" w:hAnsi="Times New Roman" w:cs="Times New Roman"/>
                  <w:color w:val="0563C1"/>
                  <w:sz w:val="20"/>
                  <w:szCs w:val="20"/>
                  <w:u w:val="single"/>
                  <w:lang w:val="en-US" w:bidi="en-US"/>
                </w:rPr>
                <w:t>msk-stimul.eu</w:t>
              </w:r>
            </w:hyperlink>
          </w:p>
        </w:tc>
        <w:tc>
          <w:tcPr>
            <w:tcW w:w="1535" w:type="dxa"/>
          </w:tcPr>
          <w:p w14:paraId="676BC934" w14:textId="77777777" w:rsidR="00B0012B" w:rsidRDefault="00B0012B" w:rsidP="00A16657">
            <w:pPr>
              <w:rPr>
                <w:rFonts w:ascii="Times New Roman" w:hAnsi="Times New Roman" w:cs="Times New Roman"/>
              </w:rPr>
            </w:pPr>
          </w:p>
        </w:tc>
        <w:tc>
          <w:tcPr>
            <w:tcW w:w="1535" w:type="dxa"/>
          </w:tcPr>
          <w:p w14:paraId="2D12C18F" w14:textId="77777777" w:rsidR="00B0012B" w:rsidRDefault="00C61318" w:rsidP="00A16657">
            <w:pPr>
              <w:rPr>
                <w:rFonts w:ascii="Times New Roman" w:hAnsi="Times New Roman" w:cs="Times New Roman"/>
              </w:rPr>
            </w:pPr>
            <w:hyperlink r:id="rId11" w:history="1">
              <w:r w:rsidR="00B0012B" w:rsidRPr="00B841E0">
                <w:rPr>
                  <w:rStyle w:val="af3"/>
                  <w:rFonts w:ascii="Times New Roman" w:hAnsi="Times New Roman" w:cs="Times New Roman"/>
                </w:rPr>
                <w:t>www.ilga.org</w:t>
              </w:r>
            </w:hyperlink>
            <w:r w:rsidR="00B0012B">
              <w:rPr>
                <w:rFonts w:ascii="Times New Roman" w:hAnsi="Times New Roman" w:cs="Times New Roman"/>
              </w:rPr>
              <w:t xml:space="preserve"> </w:t>
            </w:r>
          </w:p>
        </w:tc>
      </w:tr>
    </w:tbl>
    <w:p w14:paraId="45C768EE" w14:textId="77777777" w:rsidR="00B0012B" w:rsidRDefault="00B0012B" w:rsidP="00A16657">
      <w:pPr>
        <w:spacing w:after="0" w:line="240" w:lineRule="auto"/>
        <w:rPr>
          <w:rFonts w:ascii="Times New Roman" w:hAnsi="Times New Roman" w:cs="Times New Roman"/>
        </w:rPr>
      </w:pPr>
    </w:p>
    <w:p w14:paraId="0E1144BC" w14:textId="77777777" w:rsidR="00B0012B" w:rsidRDefault="00B0012B" w:rsidP="00A16657">
      <w:pPr>
        <w:spacing w:after="0" w:line="240" w:lineRule="auto"/>
        <w:rPr>
          <w:rFonts w:ascii="Times New Roman" w:hAnsi="Times New Roman" w:cs="Times New Roman"/>
        </w:rPr>
      </w:pPr>
    </w:p>
    <w:p w14:paraId="4786A4B5" w14:textId="77777777" w:rsidR="00B0012B" w:rsidRDefault="00B0012B" w:rsidP="00A16657">
      <w:pPr>
        <w:spacing w:after="0" w:line="240" w:lineRule="auto"/>
        <w:rPr>
          <w:rFonts w:ascii="Times New Roman" w:hAnsi="Times New Roman" w:cs="Times New Roman"/>
        </w:rPr>
      </w:pPr>
    </w:p>
    <w:p w14:paraId="13698760" w14:textId="77777777" w:rsidR="00B0012B" w:rsidRDefault="00B0012B" w:rsidP="00A16657">
      <w:pPr>
        <w:spacing w:after="0" w:line="240" w:lineRule="auto"/>
        <w:rPr>
          <w:rFonts w:ascii="Times New Roman" w:hAnsi="Times New Roman" w:cs="Times New Roman"/>
        </w:rPr>
      </w:pPr>
    </w:p>
    <w:p w14:paraId="527B3CA0" w14:textId="537CB31F" w:rsidR="00A16657" w:rsidRPr="00A16657" w:rsidRDefault="00A16657" w:rsidP="00A16657">
      <w:pPr>
        <w:spacing w:after="0" w:line="240" w:lineRule="auto"/>
        <w:rPr>
          <w:rFonts w:ascii="Times New Roman" w:hAnsi="Times New Roman" w:cs="Times New Roman"/>
        </w:rPr>
      </w:pPr>
    </w:p>
    <w:p w14:paraId="7065BEBD" w14:textId="77777777" w:rsidR="00A16657" w:rsidRPr="00A16657" w:rsidRDefault="00A16657" w:rsidP="00A16657">
      <w:pPr>
        <w:spacing w:before="120" w:after="120" w:line="240" w:lineRule="auto"/>
        <w:ind w:firstLine="567"/>
        <w:jc w:val="both"/>
        <w:rPr>
          <w:rFonts w:ascii="Times New Roman" w:hAnsi="Times New Roman" w:cs="Times New Roman"/>
          <w:b/>
          <w:sz w:val="24"/>
          <w:szCs w:val="24"/>
          <w:lang w:val="en-US"/>
        </w:rPr>
      </w:pPr>
    </w:p>
    <w:p w14:paraId="0A533C2B" w14:textId="77777777" w:rsidR="00B0012B" w:rsidRPr="00B0012B" w:rsidRDefault="00B0012B" w:rsidP="00B0012B">
      <w:pPr>
        <w:spacing w:before="120" w:after="120" w:line="240" w:lineRule="auto"/>
        <w:jc w:val="center"/>
        <w:rPr>
          <w:rFonts w:ascii="Times New Roman" w:hAnsi="Times New Roman" w:cs="Times New Roman"/>
          <w:i/>
          <w:szCs w:val="24"/>
          <w:lang w:val="en-US"/>
        </w:rPr>
      </w:pPr>
      <w:r w:rsidRPr="00B0012B">
        <w:rPr>
          <w:rFonts w:ascii="Times New Roman" w:hAnsi="Times New Roman" w:cs="Times New Roman"/>
          <w:i/>
          <w:szCs w:val="24"/>
          <w:lang w:val="en-US"/>
        </w:rPr>
        <w:t>Submitted by LGBT Group “</w:t>
      </w:r>
      <w:proofErr w:type="spellStart"/>
      <w:r w:rsidRPr="00B0012B">
        <w:rPr>
          <w:rFonts w:ascii="Times New Roman" w:hAnsi="Times New Roman" w:cs="Times New Roman"/>
          <w:i/>
          <w:szCs w:val="24"/>
          <w:lang w:val="en-US"/>
        </w:rPr>
        <w:t>Stimul</w:t>
      </w:r>
      <w:proofErr w:type="spellEnd"/>
      <w:r w:rsidRPr="00B0012B">
        <w:rPr>
          <w:rFonts w:ascii="Times New Roman" w:hAnsi="Times New Roman" w:cs="Times New Roman"/>
          <w:i/>
          <w:szCs w:val="24"/>
          <w:lang w:val="en-US"/>
        </w:rPr>
        <w:t>”</w:t>
      </w:r>
    </w:p>
    <w:p w14:paraId="3637F97D" w14:textId="77777777" w:rsidR="00B0012B" w:rsidRPr="00B0012B" w:rsidRDefault="00B0012B" w:rsidP="00B0012B">
      <w:pPr>
        <w:spacing w:before="120" w:after="120" w:line="240" w:lineRule="auto"/>
        <w:jc w:val="center"/>
        <w:rPr>
          <w:rFonts w:ascii="Times New Roman" w:hAnsi="Times New Roman" w:cs="Times New Roman"/>
          <w:i/>
          <w:szCs w:val="24"/>
          <w:lang w:val="en-US"/>
        </w:rPr>
      </w:pPr>
      <w:proofErr w:type="gramStart"/>
      <w:r w:rsidRPr="00B0012B">
        <w:rPr>
          <w:rFonts w:ascii="Times New Roman" w:hAnsi="Times New Roman" w:cs="Times New Roman"/>
          <w:i/>
          <w:szCs w:val="24"/>
          <w:lang w:val="en-US"/>
        </w:rPr>
        <w:t>supported</w:t>
      </w:r>
      <w:proofErr w:type="gramEnd"/>
      <w:r w:rsidRPr="00B0012B">
        <w:rPr>
          <w:rFonts w:ascii="Times New Roman" w:hAnsi="Times New Roman" w:cs="Times New Roman"/>
          <w:i/>
          <w:szCs w:val="24"/>
          <w:lang w:val="en-US"/>
        </w:rPr>
        <w:t xml:space="preserve"> by ILGA World</w:t>
      </w:r>
    </w:p>
    <w:p w14:paraId="1C6B0F46" w14:textId="77777777" w:rsidR="00B0012B" w:rsidRDefault="00B0012B" w:rsidP="00A16657">
      <w:pPr>
        <w:spacing w:before="120" w:after="120" w:line="240" w:lineRule="auto"/>
        <w:jc w:val="center"/>
        <w:rPr>
          <w:rFonts w:ascii="Times New Roman" w:hAnsi="Times New Roman" w:cs="Times New Roman"/>
          <w:i/>
          <w:sz w:val="24"/>
          <w:szCs w:val="24"/>
          <w:lang w:val="en-US"/>
        </w:rPr>
      </w:pPr>
    </w:p>
    <w:p w14:paraId="5235A242" w14:textId="77777777" w:rsidR="00B0012B" w:rsidRPr="00495B5C" w:rsidRDefault="00B0012B" w:rsidP="00A16657">
      <w:pPr>
        <w:spacing w:before="120" w:after="120" w:line="240" w:lineRule="auto"/>
        <w:jc w:val="center"/>
        <w:rPr>
          <w:rFonts w:ascii="Times New Roman" w:hAnsi="Times New Roman" w:cs="Times New Roman"/>
          <w:b/>
          <w:sz w:val="40"/>
          <w:szCs w:val="24"/>
          <w:lang w:val="en-US"/>
        </w:rPr>
      </w:pPr>
      <w:r w:rsidRPr="00495B5C">
        <w:rPr>
          <w:rFonts w:ascii="Times New Roman" w:hAnsi="Times New Roman" w:cs="Times New Roman"/>
          <w:b/>
          <w:sz w:val="40"/>
          <w:szCs w:val="24"/>
          <w:lang w:val="en-US"/>
        </w:rPr>
        <w:t>Submission on the rights of Russian same-sex families with children</w:t>
      </w:r>
    </w:p>
    <w:p w14:paraId="6E9E8FCC" w14:textId="77777777" w:rsidR="00B0012B" w:rsidRDefault="00B0012B" w:rsidP="00A16657">
      <w:pPr>
        <w:spacing w:before="120" w:after="120" w:line="240" w:lineRule="auto"/>
        <w:jc w:val="center"/>
        <w:rPr>
          <w:rFonts w:ascii="Times New Roman" w:hAnsi="Times New Roman" w:cs="Times New Roman"/>
          <w:i/>
          <w:sz w:val="24"/>
          <w:szCs w:val="24"/>
          <w:lang w:val="en-US"/>
        </w:rPr>
      </w:pPr>
    </w:p>
    <w:p w14:paraId="53FF6C6F" w14:textId="77777777" w:rsidR="00A16657" w:rsidRPr="00A16657" w:rsidRDefault="00A16657" w:rsidP="00A16657">
      <w:pPr>
        <w:spacing w:before="120" w:after="120" w:line="240" w:lineRule="auto"/>
        <w:jc w:val="center"/>
        <w:rPr>
          <w:rFonts w:ascii="Times New Roman" w:hAnsi="Times New Roman" w:cs="Times New Roman"/>
          <w:i/>
          <w:sz w:val="24"/>
          <w:szCs w:val="24"/>
          <w:lang w:val="en-US"/>
        </w:rPr>
      </w:pPr>
      <w:r w:rsidRPr="00A16657">
        <w:rPr>
          <w:rFonts w:ascii="Times New Roman" w:hAnsi="Times New Roman" w:cs="Times New Roman"/>
          <w:i/>
          <w:sz w:val="24"/>
          <w:szCs w:val="24"/>
          <w:lang w:val="en-US"/>
        </w:rPr>
        <w:t>For the adoption of</w:t>
      </w:r>
    </w:p>
    <w:p w14:paraId="08EFCAC0" w14:textId="77777777" w:rsidR="00A16657" w:rsidRPr="00A16657" w:rsidRDefault="00A16657" w:rsidP="00A16657">
      <w:pPr>
        <w:spacing w:before="120" w:after="120" w:line="240" w:lineRule="auto"/>
        <w:jc w:val="center"/>
        <w:rPr>
          <w:rFonts w:ascii="Times New Roman" w:hAnsi="Times New Roman" w:cs="Times New Roman"/>
          <w:i/>
          <w:sz w:val="24"/>
          <w:szCs w:val="24"/>
          <w:lang w:val="en-US"/>
        </w:rPr>
      </w:pPr>
      <w:r w:rsidRPr="00A16657">
        <w:rPr>
          <w:rFonts w:ascii="Times New Roman" w:hAnsi="Times New Roman" w:cs="Times New Roman"/>
          <w:i/>
          <w:sz w:val="24"/>
          <w:szCs w:val="24"/>
          <w:lang w:val="en-US"/>
        </w:rPr>
        <w:t>List of Issues</w:t>
      </w:r>
    </w:p>
    <w:p w14:paraId="7241D4DB" w14:textId="77777777" w:rsidR="00A16657" w:rsidRPr="00A16657" w:rsidRDefault="00A16657" w:rsidP="00EC38D7">
      <w:pPr>
        <w:spacing w:before="120" w:after="120" w:line="240" w:lineRule="auto"/>
        <w:rPr>
          <w:rFonts w:ascii="Times New Roman" w:hAnsi="Times New Roman" w:cs="Times New Roman"/>
          <w:b/>
          <w:sz w:val="24"/>
          <w:szCs w:val="24"/>
          <w:lang w:val="en-US"/>
        </w:rPr>
      </w:pPr>
    </w:p>
    <w:p w14:paraId="628FBCBC" w14:textId="71F094B6" w:rsidR="00B46CC2" w:rsidRPr="00B46CC2" w:rsidRDefault="00A16657" w:rsidP="00B46CC2">
      <w:pPr>
        <w:spacing w:before="120" w:after="120" w:line="240" w:lineRule="auto"/>
        <w:jc w:val="center"/>
        <w:rPr>
          <w:rFonts w:ascii="Times New Roman" w:hAnsi="Times New Roman" w:cs="Times New Roman"/>
          <w:b/>
          <w:sz w:val="20"/>
          <w:szCs w:val="20"/>
          <w:lang w:val="en-US"/>
        </w:rPr>
      </w:pPr>
      <w:r w:rsidRPr="00A16657">
        <w:rPr>
          <w:rFonts w:ascii="Times New Roman" w:hAnsi="Times New Roman" w:cs="Times New Roman"/>
          <w:b/>
          <w:sz w:val="20"/>
          <w:szCs w:val="20"/>
          <w:lang w:val="en-US"/>
        </w:rPr>
        <w:t xml:space="preserve">Submitted to </w:t>
      </w:r>
      <w:r w:rsidR="00B46CC2">
        <w:rPr>
          <w:rFonts w:ascii="Times New Roman" w:hAnsi="Times New Roman" w:cs="Times New Roman"/>
          <w:b/>
          <w:sz w:val="20"/>
          <w:szCs w:val="20"/>
          <w:lang w:val="en-US"/>
        </w:rPr>
        <w:t xml:space="preserve">the </w:t>
      </w:r>
      <w:r w:rsidR="00B46CC2" w:rsidRPr="00B46CC2">
        <w:rPr>
          <w:rFonts w:ascii="Times New Roman" w:hAnsi="Times New Roman" w:cs="Times New Roman"/>
          <w:b/>
          <w:bCs/>
          <w:sz w:val="20"/>
          <w:szCs w:val="20"/>
          <w:lang w:val="en-US"/>
        </w:rPr>
        <w:t>C</w:t>
      </w:r>
      <w:r w:rsidR="00254130">
        <w:rPr>
          <w:rFonts w:ascii="Times New Roman" w:hAnsi="Times New Roman" w:cs="Times New Roman"/>
          <w:b/>
          <w:bCs/>
          <w:sz w:val="20"/>
          <w:szCs w:val="20"/>
          <w:lang w:val="en-US"/>
        </w:rPr>
        <w:t>ommittee</w:t>
      </w:r>
      <w:r w:rsidR="00B46CC2" w:rsidRPr="00B46CC2">
        <w:rPr>
          <w:rFonts w:ascii="Times New Roman" w:hAnsi="Times New Roman" w:cs="Times New Roman"/>
          <w:b/>
          <w:bCs/>
          <w:sz w:val="20"/>
          <w:szCs w:val="20"/>
          <w:lang w:val="en-US"/>
        </w:rPr>
        <w:t xml:space="preserve"> on the Elimination of Discrimination against Women</w:t>
      </w:r>
    </w:p>
    <w:p w14:paraId="3F4856C8" w14:textId="77777777" w:rsidR="00B46CC2" w:rsidRPr="00B46CC2" w:rsidRDefault="00254130" w:rsidP="00B46CC2">
      <w:pPr>
        <w:spacing w:before="120" w:after="120" w:line="240" w:lineRule="auto"/>
        <w:jc w:val="center"/>
        <w:rPr>
          <w:rFonts w:ascii="Times New Roman" w:hAnsi="Times New Roman" w:cs="Times New Roman"/>
          <w:b/>
          <w:sz w:val="20"/>
          <w:szCs w:val="20"/>
          <w:lang w:val="en-US"/>
        </w:rPr>
      </w:pPr>
      <w:r w:rsidRPr="00254130">
        <w:rPr>
          <w:rFonts w:ascii="Times New Roman" w:hAnsi="Times New Roman" w:cs="Times New Roman"/>
          <w:b/>
          <w:sz w:val="20"/>
          <w:szCs w:val="20"/>
          <w:lang w:val="en-US"/>
        </w:rPr>
        <w:t>Pre-sessional Working Group for the 78th session (13-17 July 2020)</w:t>
      </w:r>
    </w:p>
    <w:p w14:paraId="5536125E" w14:textId="77777777" w:rsidR="00A16657" w:rsidRPr="00A16657" w:rsidRDefault="00A16657" w:rsidP="00B46CC2">
      <w:pPr>
        <w:spacing w:before="120" w:after="120" w:line="240" w:lineRule="auto"/>
        <w:jc w:val="center"/>
        <w:rPr>
          <w:rFonts w:ascii="Times New Roman" w:hAnsi="Times New Roman" w:cs="Times New Roman"/>
          <w:b/>
          <w:sz w:val="20"/>
          <w:szCs w:val="20"/>
          <w:lang w:val="en-US"/>
        </w:rPr>
      </w:pPr>
    </w:p>
    <w:p w14:paraId="166B8694" w14:textId="77777777" w:rsidR="00A16657" w:rsidRPr="00A16657" w:rsidRDefault="00A16657" w:rsidP="00A16657">
      <w:pPr>
        <w:spacing w:before="120" w:after="120" w:line="240" w:lineRule="auto"/>
        <w:jc w:val="center"/>
        <w:rPr>
          <w:rFonts w:ascii="Times New Roman" w:hAnsi="Times New Roman" w:cs="Times New Roman"/>
          <w:b/>
          <w:sz w:val="20"/>
          <w:szCs w:val="20"/>
          <w:lang w:val="en-US"/>
        </w:rPr>
      </w:pPr>
      <w:r w:rsidRPr="00A16657">
        <w:rPr>
          <w:rFonts w:ascii="Times New Roman" w:hAnsi="Times New Roman" w:cs="Times New Roman"/>
          <w:b/>
          <w:sz w:val="20"/>
          <w:szCs w:val="20"/>
          <w:lang w:val="en-US"/>
        </w:rPr>
        <w:t>2020-0</w:t>
      </w:r>
      <w:r w:rsidR="00254130">
        <w:rPr>
          <w:rFonts w:ascii="Times New Roman" w:hAnsi="Times New Roman" w:cs="Times New Roman"/>
          <w:b/>
          <w:sz w:val="20"/>
          <w:szCs w:val="20"/>
          <w:lang w:val="en-US"/>
        </w:rPr>
        <w:t>6</w:t>
      </w:r>
      <w:r w:rsidRPr="00A16657">
        <w:rPr>
          <w:rFonts w:ascii="Times New Roman" w:hAnsi="Times New Roman" w:cs="Times New Roman"/>
          <w:b/>
          <w:sz w:val="20"/>
          <w:szCs w:val="20"/>
          <w:lang w:val="en-US"/>
        </w:rPr>
        <w:t>-</w:t>
      </w:r>
      <w:r w:rsidR="00254130">
        <w:rPr>
          <w:rFonts w:ascii="Times New Roman" w:hAnsi="Times New Roman" w:cs="Times New Roman"/>
          <w:b/>
          <w:sz w:val="20"/>
          <w:szCs w:val="20"/>
          <w:lang w:val="en-US"/>
        </w:rPr>
        <w:t>14</w:t>
      </w:r>
    </w:p>
    <w:p w14:paraId="36169ADB" w14:textId="77777777" w:rsidR="00A16657" w:rsidRPr="00A16657" w:rsidRDefault="00A16657" w:rsidP="00A16657">
      <w:pPr>
        <w:spacing w:before="120" w:after="120" w:line="240" w:lineRule="auto"/>
        <w:ind w:firstLine="567"/>
        <w:jc w:val="both"/>
        <w:rPr>
          <w:rFonts w:ascii="Times New Roman" w:hAnsi="Times New Roman" w:cs="Times New Roman"/>
          <w:b/>
          <w:sz w:val="24"/>
          <w:szCs w:val="24"/>
          <w:lang w:val="en-US"/>
        </w:rPr>
      </w:pPr>
    </w:p>
    <w:p w14:paraId="1C3F9B27" w14:textId="77777777" w:rsidR="00A16657" w:rsidRPr="00A16657" w:rsidRDefault="00A16657" w:rsidP="00A16657">
      <w:pPr>
        <w:spacing w:before="120" w:after="120" w:line="240" w:lineRule="auto"/>
        <w:ind w:firstLine="567"/>
        <w:jc w:val="both"/>
        <w:rPr>
          <w:rFonts w:ascii="Times New Roman" w:hAnsi="Times New Roman" w:cs="Times New Roman"/>
          <w:b/>
          <w:sz w:val="24"/>
          <w:szCs w:val="24"/>
          <w:lang w:val="en-US"/>
        </w:rPr>
      </w:pPr>
    </w:p>
    <w:p w14:paraId="4F2FE79B" w14:textId="77777777" w:rsidR="00A16657" w:rsidRPr="00A16657" w:rsidRDefault="00A16657" w:rsidP="00A16657">
      <w:pPr>
        <w:jc w:val="both"/>
        <w:rPr>
          <w:rFonts w:ascii="Times New Roman" w:hAnsi="Times New Roman" w:cs="Times New Roman"/>
          <w:b/>
          <w:sz w:val="24"/>
          <w:szCs w:val="24"/>
          <w:lang w:val="en-US"/>
        </w:rPr>
      </w:pPr>
    </w:p>
    <w:p w14:paraId="717E9C0C" w14:textId="77777777" w:rsidR="00A16657" w:rsidRDefault="00A16657" w:rsidP="00877B93">
      <w:pPr>
        <w:ind w:firstLine="708"/>
        <w:jc w:val="both"/>
        <w:rPr>
          <w:rFonts w:ascii="Times New Roman" w:hAnsi="Times New Roman" w:cs="Times New Roman"/>
          <w:b/>
          <w:sz w:val="24"/>
          <w:szCs w:val="24"/>
          <w:lang w:val="en-US"/>
        </w:rPr>
      </w:pPr>
    </w:p>
    <w:p w14:paraId="152883AD" w14:textId="77777777" w:rsidR="00147D49" w:rsidRDefault="00147D49" w:rsidP="00877B93">
      <w:pPr>
        <w:ind w:firstLine="708"/>
        <w:jc w:val="both"/>
        <w:rPr>
          <w:rFonts w:ascii="Times New Roman" w:hAnsi="Times New Roman" w:cs="Times New Roman"/>
          <w:b/>
          <w:sz w:val="24"/>
          <w:szCs w:val="24"/>
          <w:lang w:val="en-US"/>
        </w:rPr>
      </w:pPr>
    </w:p>
    <w:p w14:paraId="4E504004" w14:textId="77777777" w:rsidR="00147D49" w:rsidRDefault="00147D49" w:rsidP="00877B93">
      <w:pPr>
        <w:ind w:firstLine="708"/>
        <w:jc w:val="both"/>
        <w:rPr>
          <w:rFonts w:ascii="Times New Roman" w:hAnsi="Times New Roman" w:cs="Times New Roman"/>
          <w:b/>
          <w:sz w:val="24"/>
          <w:szCs w:val="24"/>
          <w:lang w:val="en-US"/>
        </w:rPr>
      </w:pPr>
    </w:p>
    <w:p w14:paraId="77B4ADD2" w14:textId="77777777" w:rsidR="00147D49" w:rsidRDefault="00147D49" w:rsidP="00877B93">
      <w:pPr>
        <w:ind w:firstLine="708"/>
        <w:jc w:val="both"/>
        <w:rPr>
          <w:rFonts w:ascii="Times New Roman" w:hAnsi="Times New Roman" w:cs="Times New Roman"/>
          <w:b/>
          <w:sz w:val="24"/>
          <w:szCs w:val="24"/>
          <w:lang w:val="en-US"/>
        </w:rPr>
      </w:pPr>
    </w:p>
    <w:p w14:paraId="697D3F5B" w14:textId="77777777" w:rsidR="00147D49" w:rsidRDefault="00147D49" w:rsidP="00877B93">
      <w:pPr>
        <w:ind w:firstLine="708"/>
        <w:jc w:val="both"/>
        <w:rPr>
          <w:rFonts w:ascii="Times New Roman" w:hAnsi="Times New Roman" w:cs="Times New Roman"/>
          <w:b/>
          <w:sz w:val="24"/>
          <w:szCs w:val="24"/>
          <w:lang w:val="en-US"/>
        </w:rPr>
      </w:pPr>
    </w:p>
    <w:p w14:paraId="04F47FD2" w14:textId="77777777" w:rsidR="00147D49" w:rsidRDefault="00147D49" w:rsidP="00877B93">
      <w:pPr>
        <w:ind w:firstLine="708"/>
        <w:jc w:val="both"/>
        <w:rPr>
          <w:rFonts w:ascii="Times New Roman" w:hAnsi="Times New Roman" w:cs="Times New Roman"/>
          <w:b/>
          <w:sz w:val="24"/>
          <w:szCs w:val="24"/>
          <w:lang w:val="en-US"/>
        </w:rPr>
      </w:pPr>
    </w:p>
    <w:p w14:paraId="32D85523" w14:textId="77777777" w:rsidR="00147D49" w:rsidRPr="00A16657" w:rsidRDefault="00147D49" w:rsidP="00877B93">
      <w:pPr>
        <w:ind w:firstLine="708"/>
        <w:jc w:val="both"/>
        <w:rPr>
          <w:rFonts w:ascii="Times New Roman" w:hAnsi="Times New Roman" w:cs="Times New Roman"/>
          <w:sz w:val="24"/>
          <w:szCs w:val="24"/>
          <w:lang w:val="en-US"/>
        </w:rPr>
      </w:pPr>
    </w:p>
    <w:p w14:paraId="30CCD1EA" w14:textId="77777777" w:rsidR="00145D15" w:rsidRDefault="00145D15" w:rsidP="00153E20">
      <w:pPr>
        <w:ind w:firstLine="708"/>
        <w:rPr>
          <w:rFonts w:ascii="Times New Roman" w:hAnsi="Times New Roman" w:cs="Times New Roman"/>
          <w:b/>
          <w:sz w:val="24"/>
          <w:szCs w:val="24"/>
          <w:lang w:val="en-US"/>
        </w:rPr>
      </w:pPr>
    </w:p>
    <w:sdt>
      <w:sdtPr>
        <w:rPr>
          <w:rFonts w:ascii="Times New Roman" w:eastAsiaTheme="minorHAnsi" w:hAnsi="Times New Roman" w:cs="Times New Roman"/>
          <w:b w:val="0"/>
          <w:bCs w:val="0"/>
          <w:color w:val="000000" w:themeColor="text1"/>
          <w:sz w:val="22"/>
          <w:szCs w:val="22"/>
          <w:lang w:val="ru-RU"/>
        </w:rPr>
        <w:id w:val="-573200381"/>
        <w:docPartObj>
          <w:docPartGallery w:val="Table of Contents"/>
          <w:docPartUnique/>
        </w:docPartObj>
      </w:sdtPr>
      <w:sdtEndPr>
        <w:rPr>
          <w:noProof/>
          <w:color w:val="auto"/>
          <w:sz w:val="24"/>
          <w:szCs w:val="24"/>
        </w:rPr>
      </w:sdtEndPr>
      <w:sdtContent>
        <w:p w14:paraId="3C9DC591" w14:textId="77777777" w:rsidR="005550CA" w:rsidRPr="00495B5C" w:rsidRDefault="005550CA" w:rsidP="00495B5C">
          <w:pPr>
            <w:pStyle w:val="af4"/>
            <w:jc w:val="center"/>
            <w:rPr>
              <w:rFonts w:ascii="Times New Roman" w:hAnsi="Times New Roman" w:cs="Times New Roman"/>
              <w:color w:val="000000" w:themeColor="text1"/>
            </w:rPr>
          </w:pPr>
          <w:r w:rsidRPr="00495B5C">
            <w:rPr>
              <w:rFonts w:ascii="Times New Roman" w:hAnsi="Times New Roman" w:cs="Times New Roman"/>
              <w:color w:val="000000" w:themeColor="text1"/>
            </w:rPr>
            <w:t>Table of Contents</w:t>
          </w:r>
        </w:p>
        <w:p w14:paraId="0BB11110" w14:textId="77777777" w:rsidR="00007772" w:rsidRPr="00495B5C" w:rsidRDefault="005550CA" w:rsidP="00495B5C">
          <w:pPr>
            <w:pStyle w:val="11"/>
            <w:tabs>
              <w:tab w:val="right" w:leader="dot" w:pos="9345"/>
            </w:tabs>
            <w:spacing w:before="0"/>
            <w:rPr>
              <w:rFonts w:ascii="Times New Roman" w:eastAsiaTheme="minorEastAsia" w:hAnsi="Times New Roman" w:cs="Times New Roman"/>
              <w:b w:val="0"/>
              <w:bCs w:val="0"/>
              <w:noProof/>
              <w:lang w:val="en-GB" w:eastAsia="en-GB"/>
            </w:rPr>
          </w:pPr>
          <w:r w:rsidRPr="00495B5C">
            <w:rPr>
              <w:rFonts w:ascii="Times New Roman" w:hAnsi="Times New Roman" w:cs="Times New Roman"/>
              <w:b w:val="0"/>
              <w:bCs w:val="0"/>
            </w:rPr>
            <w:fldChar w:fldCharType="begin"/>
          </w:r>
          <w:r w:rsidRPr="00846A52">
            <w:rPr>
              <w:rFonts w:ascii="Times New Roman" w:hAnsi="Times New Roman" w:cs="Times New Roman"/>
              <w:b w:val="0"/>
            </w:rPr>
            <w:instrText xml:space="preserve"> TOC \o "1-3" \h \z \u </w:instrText>
          </w:r>
          <w:r w:rsidRPr="00495B5C">
            <w:rPr>
              <w:rFonts w:ascii="Times New Roman" w:hAnsi="Times New Roman" w:cs="Times New Roman"/>
              <w:b w:val="0"/>
              <w:bCs w:val="0"/>
            </w:rPr>
            <w:fldChar w:fldCharType="separate"/>
          </w:r>
          <w:hyperlink w:anchor="_Toc42893430" w:history="1">
            <w:r w:rsidR="00007772" w:rsidRPr="00495B5C">
              <w:rPr>
                <w:rStyle w:val="af3"/>
                <w:rFonts w:ascii="Times New Roman" w:hAnsi="Times New Roman" w:cs="Times New Roman"/>
                <w:b w:val="0"/>
                <w:noProof/>
                <w:lang w:val="en-US"/>
              </w:rPr>
              <w:t>Executive Summary</w:t>
            </w:r>
            <w:r w:rsidR="00007772" w:rsidRPr="00495B5C">
              <w:rPr>
                <w:rFonts w:ascii="Times New Roman" w:hAnsi="Times New Roman" w:cs="Times New Roman"/>
                <w:b w:val="0"/>
                <w:noProof/>
                <w:webHidden/>
              </w:rPr>
              <w:tab/>
            </w:r>
            <w:r w:rsidR="00007772" w:rsidRPr="00495B5C">
              <w:rPr>
                <w:rFonts w:ascii="Times New Roman" w:hAnsi="Times New Roman" w:cs="Times New Roman"/>
                <w:b w:val="0"/>
                <w:noProof/>
                <w:webHidden/>
              </w:rPr>
              <w:fldChar w:fldCharType="begin"/>
            </w:r>
            <w:r w:rsidR="00007772" w:rsidRPr="00495B5C">
              <w:rPr>
                <w:rFonts w:ascii="Times New Roman" w:hAnsi="Times New Roman" w:cs="Times New Roman"/>
                <w:b w:val="0"/>
                <w:noProof/>
                <w:webHidden/>
              </w:rPr>
              <w:instrText xml:space="preserve"> PAGEREF _Toc42893430 \h </w:instrText>
            </w:r>
            <w:r w:rsidR="00007772" w:rsidRPr="00495B5C">
              <w:rPr>
                <w:rFonts w:ascii="Times New Roman" w:hAnsi="Times New Roman" w:cs="Times New Roman"/>
                <w:b w:val="0"/>
                <w:noProof/>
                <w:webHidden/>
              </w:rPr>
            </w:r>
            <w:r w:rsidR="00007772" w:rsidRPr="00495B5C">
              <w:rPr>
                <w:rFonts w:ascii="Times New Roman" w:hAnsi="Times New Roman" w:cs="Times New Roman"/>
                <w:b w:val="0"/>
                <w:noProof/>
                <w:webHidden/>
              </w:rPr>
              <w:fldChar w:fldCharType="separate"/>
            </w:r>
            <w:r w:rsidR="00007772" w:rsidRPr="00495B5C">
              <w:rPr>
                <w:rFonts w:ascii="Times New Roman" w:hAnsi="Times New Roman" w:cs="Times New Roman"/>
                <w:b w:val="0"/>
                <w:noProof/>
                <w:webHidden/>
              </w:rPr>
              <w:t>2</w:t>
            </w:r>
            <w:r w:rsidR="00007772" w:rsidRPr="00495B5C">
              <w:rPr>
                <w:rFonts w:ascii="Times New Roman" w:hAnsi="Times New Roman" w:cs="Times New Roman"/>
                <w:b w:val="0"/>
                <w:noProof/>
                <w:webHidden/>
              </w:rPr>
              <w:fldChar w:fldCharType="end"/>
            </w:r>
          </w:hyperlink>
        </w:p>
        <w:p w14:paraId="22E84DEF" w14:textId="77777777" w:rsidR="00007772" w:rsidRPr="00495B5C" w:rsidRDefault="00C61318" w:rsidP="00495B5C">
          <w:pPr>
            <w:pStyle w:val="11"/>
            <w:tabs>
              <w:tab w:val="right" w:leader="dot" w:pos="9345"/>
            </w:tabs>
            <w:spacing w:before="0"/>
            <w:rPr>
              <w:rFonts w:ascii="Times New Roman" w:eastAsiaTheme="minorEastAsia" w:hAnsi="Times New Roman" w:cs="Times New Roman"/>
              <w:b w:val="0"/>
              <w:bCs w:val="0"/>
              <w:noProof/>
              <w:lang w:val="en-GB" w:eastAsia="en-GB"/>
            </w:rPr>
          </w:pPr>
          <w:hyperlink w:anchor="_Toc42893431" w:history="1">
            <w:r w:rsidR="00007772" w:rsidRPr="00495B5C">
              <w:rPr>
                <w:rStyle w:val="af3"/>
                <w:rFonts w:ascii="Times New Roman" w:hAnsi="Times New Roman" w:cs="Times New Roman"/>
                <w:b w:val="0"/>
                <w:noProof/>
                <w:lang w:val="en-US"/>
              </w:rPr>
              <w:t>Suggested Questions for the List of Issues to the Russian Federation</w:t>
            </w:r>
            <w:r w:rsidR="00007772" w:rsidRPr="00495B5C">
              <w:rPr>
                <w:rFonts w:ascii="Times New Roman" w:hAnsi="Times New Roman" w:cs="Times New Roman"/>
                <w:b w:val="0"/>
                <w:noProof/>
                <w:webHidden/>
              </w:rPr>
              <w:tab/>
            </w:r>
            <w:r w:rsidR="00007772" w:rsidRPr="00495B5C">
              <w:rPr>
                <w:rFonts w:ascii="Times New Roman" w:hAnsi="Times New Roman" w:cs="Times New Roman"/>
                <w:b w:val="0"/>
                <w:noProof/>
                <w:webHidden/>
              </w:rPr>
              <w:fldChar w:fldCharType="begin"/>
            </w:r>
            <w:r w:rsidR="00007772" w:rsidRPr="00495B5C">
              <w:rPr>
                <w:rFonts w:ascii="Times New Roman" w:hAnsi="Times New Roman" w:cs="Times New Roman"/>
                <w:b w:val="0"/>
                <w:noProof/>
                <w:webHidden/>
              </w:rPr>
              <w:instrText xml:space="preserve"> PAGEREF _Toc42893431 \h </w:instrText>
            </w:r>
            <w:r w:rsidR="00007772" w:rsidRPr="00495B5C">
              <w:rPr>
                <w:rFonts w:ascii="Times New Roman" w:hAnsi="Times New Roman" w:cs="Times New Roman"/>
                <w:b w:val="0"/>
                <w:noProof/>
                <w:webHidden/>
              </w:rPr>
            </w:r>
            <w:r w:rsidR="00007772" w:rsidRPr="00495B5C">
              <w:rPr>
                <w:rFonts w:ascii="Times New Roman" w:hAnsi="Times New Roman" w:cs="Times New Roman"/>
                <w:b w:val="0"/>
                <w:noProof/>
                <w:webHidden/>
              </w:rPr>
              <w:fldChar w:fldCharType="separate"/>
            </w:r>
            <w:r w:rsidR="00007772" w:rsidRPr="00495B5C">
              <w:rPr>
                <w:rFonts w:ascii="Times New Roman" w:hAnsi="Times New Roman" w:cs="Times New Roman"/>
                <w:b w:val="0"/>
                <w:noProof/>
                <w:webHidden/>
              </w:rPr>
              <w:t>2</w:t>
            </w:r>
            <w:r w:rsidR="00007772" w:rsidRPr="00495B5C">
              <w:rPr>
                <w:rFonts w:ascii="Times New Roman" w:hAnsi="Times New Roman" w:cs="Times New Roman"/>
                <w:b w:val="0"/>
                <w:noProof/>
                <w:webHidden/>
              </w:rPr>
              <w:fldChar w:fldCharType="end"/>
            </w:r>
          </w:hyperlink>
        </w:p>
        <w:p w14:paraId="4502895D" w14:textId="77777777" w:rsidR="00007772" w:rsidRPr="00495B5C" w:rsidRDefault="00C61318" w:rsidP="00495B5C">
          <w:pPr>
            <w:pStyle w:val="11"/>
            <w:tabs>
              <w:tab w:val="right" w:leader="dot" w:pos="9345"/>
            </w:tabs>
            <w:spacing w:before="0"/>
            <w:rPr>
              <w:rFonts w:ascii="Times New Roman" w:eastAsiaTheme="minorEastAsia" w:hAnsi="Times New Roman" w:cs="Times New Roman"/>
              <w:b w:val="0"/>
              <w:bCs w:val="0"/>
              <w:noProof/>
              <w:lang w:val="en-GB" w:eastAsia="en-GB"/>
            </w:rPr>
          </w:pPr>
          <w:hyperlink w:anchor="_Toc42893432" w:history="1">
            <w:r w:rsidR="00007772" w:rsidRPr="00495B5C">
              <w:rPr>
                <w:rStyle w:val="af3"/>
                <w:rFonts w:ascii="Times New Roman" w:hAnsi="Times New Roman" w:cs="Times New Roman"/>
                <w:b w:val="0"/>
                <w:noProof/>
                <w:lang w:val="en-US"/>
              </w:rPr>
              <w:t>1. Russian same-sex families: General situation</w:t>
            </w:r>
            <w:r w:rsidR="00007772" w:rsidRPr="00495B5C">
              <w:rPr>
                <w:rFonts w:ascii="Times New Roman" w:hAnsi="Times New Roman" w:cs="Times New Roman"/>
                <w:b w:val="0"/>
                <w:noProof/>
                <w:webHidden/>
              </w:rPr>
              <w:tab/>
            </w:r>
            <w:r w:rsidR="00007772" w:rsidRPr="00495B5C">
              <w:rPr>
                <w:rFonts w:ascii="Times New Roman" w:hAnsi="Times New Roman" w:cs="Times New Roman"/>
                <w:b w:val="0"/>
                <w:noProof/>
                <w:webHidden/>
              </w:rPr>
              <w:fldChar w:fldCharType="begin"/>
            </w:r>
            <w:r w:rsidR="00007772" w:rsidRPr="00495B5C">
              <w:rPr>
                <w:rFonts w:ascii="Times New Roman" w:hAnsi="Times New Roman" w:cs="Times New Roman"/>
                <w:b w:val="0"/>
                <w:noProof/>
                <w:webHidden/>
              </w:rPr>
              <w:instrText xml:space="preserve"> PAGEREF _Toc42893432 \h </w:instrText>
            </w:r>
            <w:r w:rsidR="00007772" w:rsidRPr="00495B5C">
              <w:rPr>
                <w:rFonts w:ascii="Times New Roman" w:hAnsi="Times New Roman" w:cs="Times New Roman"/>
                <w:b w:val="0"/>
                <w:noProof/>
                <w:webHidden/>
              </w:rPr>
            </w:r>
            <w:r w:rsidR="00007772" w:rsidRPr="00495B5C">
              <w:rPr>
                <w:rFonts w:ascii="Times New Roman" w:hAnsi="Times New Roman" w:cs="Times New Roman"/>
                <w:b w:val="0"/>
                <w:noProof/>
                <w:webHidden/>
              </w:rPr>
              <w:fldChar w:fldCharType="separate"/>
            </w:r>
            <w:r w:rsidR="00007772" w:rsidRPr="00495B5C">
              <w:rPr>
                <w:rFonts w:ascii="Times New Roman" w:hAnsi="Times New Roman" w:cs="Times New Roman"/>
                <w:b w:val="0"/>
                <w:noProof/>
                <w:webHidden/>
              </w:rPr>
              <w:t>3</w:t>
            </w:r>
            <w:r w:rsidR="00007772" w:rsidRPr="00495B5C">
              <w:rPr>
                <w:rFonts w:ascii="Times New Roman" w:hAnsi="Times New Roman" w:cs="Times New Roman"/>
                <w:b w:val="0"/>
                <w:noProof/>
                <w:webHidden/>
              </w:rPr>
              <w:fldChar w:fldCharType="end"/>
            </w:r>
          </w:hyperlink>
        </w:p>
        <w:p w14:paraId="0D5C8FD4" w14:textId="77777777" w:rsidR="00007772" w:rsidRPr="00495B5C" w:rsidRDefault="00C61318" w:rsidP="00495B5C">
          <w:pPr>
            <w:pStyle w:val="11"/>
            <w:tabs>
              <w:tab w:val="right" w:leader="dot" w:pos="9345"/>
            </w:tabs>
            <w:spacing w:before="0"/>
            <w:rPr>
              <w:rFonts w:ascii="Times New Roman" w:eastAsiaTheme="minorEastAsia" w:hAnsi="Times New Roman" w:cs="Times New Roman"/>
              <w:b w:val="0"/>
              <w:bCs w:val="0"/>
              <w:noProof/>
              <w:lang w:val="en-GB" w:eastAsia="en-GB"/>
            </w:rPr>
          </w:pPr>
          <w:hyperlink w:anchor="_Toc42893433" w:history="1">
            <w:r w:rsidR="00007772" w:rsidRPr="00495B5C">
              <w:rPr>
                <w:rStyle w:val="af3"/>
                <w:rFonts w:ascii="Times New Roman" w:hAnsi="Times New Roman" w:cs="Times New Roman"/>
                <w:b w:val="0"/>
                <w:noProof/>
                <w:lang w:val="en-US"/>
              </w:rPr>
              <w:t>2. Nationality of children born in Russian same-sex families: Case description</w:t>
            </w:r>
            <w:r w:rsidR="00007772" w:rsidRPr="00495B5C">
              <w:rPr>
                <w:rFonts w:ascii="Times New Roman" w:hAnsi="Times New Roman" w:cs="Times New Roman"/>
                <w:b w:val="0"/>
                <w:noProof/>
                <w:webHidden/>
              </w:rPr>
              <w:tab/>
            </w:r>
            <w:r w:rsidR="00007772" w:rsidRPr="00495B5C">
              <w:rPr>
                <w:rFonts w:ascii="Times New Roman" w:hAnsi="Times New Roman" w:cs="Times New Roman"/>
                <w:b w:val="0"/>
                <w:noProof/>
                <w:webHidden/>
              </w:rPr>
              <w:fldChar w:fldCharType="begin"/>
            </w:r>
            <w:r w:rsidR="00007772" w:rsidRPr="00495B5C">
              <w:rPr>
                <w:rFonts w:ascii="Times New Roman" w:hAnsi="Times New Roman" w:cs="Times New Roman"/>
                <w:b w:val="0"/>
                <w:noProof/>
                <w:webHidden/>
              </w:rPr>
              <w:instrText xml:space="preserve"> PAGEREF _Toc42893433 \h </w:instrText>
            </w:r>
            <w:r w:rsidR="00007772" w:rsidRPr="00495B5C">
              <w:rPr>
                <w:rFonts w:ascii="Times New Roman" w:hAnsi="Times New Roman" w:cs="Times New Roman"/>
                <w:b w:val="0"/>
                <w:noProof/>
                <w:webHidden/>
              </w:rPr>
            </w:r>
            <w:r w:rsidR="00007772" w:rsidRPr="00495B5C">
              <w:rPr>
                <w:rFonts w:ascii="Times New Roman" w:hAnsi="Times New Roman" w:cs="Times New Roman"/>
                <w:b w:val="0"/>
                <w:noProof/>
                <w:webHidden/>
              </w:rPr>
              <w:fldChar w:fldCharType="separate"/>
            </w:r>
            <w:r w:rsidR="00007772" w:rsidRPr="00495B5C">
              <w:rPr>
                <w:rFonts w:ascii="Times New Roman" w:hAnsi="Times New Roman" w:cs="Times New Roman"/>
                <w:b w:val="0"/>
                <w:noProof/>
                <w:webHidden/>
              </w:rPr>
              <w:t>3</w:t>
            </w:r>
            <w:r w:rsidR="00007772" w:rsidRPr="00495B5C">
              <w:rPr>
                <w:rFonts w:ascii="Times New Roman" w:hAnsi="Times New Roman" w:cs="Times New Roman"/>
                <w:b w:val="0"/>
                <w:noProof/>
                <w:webHidden/>
              </w:rPr>
              <w:fldChar w:fldCharType="end"/>
            </w:r>
          </w:hyperlink>
        </w:p>
        <w:p w14:paraId="33065FBB" w14:textId="77777777" w:rsidR="00007772" w:rsidRPr="00495B5C" w:rsidRDefault="00C61318" w:rsidP="00495B5C">
          <w:pPr>
            <w:pStyle w:val="11"/>
            <w:tabs>
              <w:tab w:val="right" w:leader="dot" w:pos="9345"/>
            </w:tabs>
            <w:spacing w:before="0"/>
            <w:rPr>
              <w:rFonts w:ascii="Times New Roman" w:eastAsiaTheme="minorEastAsia" w:hAnsi="Times New Roman" w:cs="Times New Roman"/>
              <w:b w:val="0"/>
              <w:bCs w:val="0"/>
              <w:noProof/>
              <w:lang w:val="en-GB" w:eastAsia="en-GB"/>
            </w:rPr>
          </w:pPr>
          <w:hyperlink w:anchor="_Toc42893434" w:history="1">
            <w:r w:rsidR="00007772" w:rsidRPr="00495B5C">
              <w:rPr>
                <w:rStyle w:val="af3"/>
                <w:rFonts w:ascii="Times New Roman" w:hAnsi="Times New Roman" w:cs="Times New Roman"/>
                <w:b w:val="0"/>
                <w:noProof/>
                <w:lang w:val="en-US"/>
              </w:rPr>
              <w:t>3. Relevant international human rights law standards and recommendations</w:t>
            </w:r>
            <w:r w:rsidR="00007772" w:rsidRPr="00495B5C">
              <w:rPr>
                <w:rFonts w:ascii="Times New Roman" w:hAnsi="Times New Roman" w:cs="Times New Roman"/>
                <w:b w:val="0"/>
                <w:noProof/>
                <w:webHidden/>
              </w:rPr>
              <w:tab/>
            </w:r>
            <w:r w:rsidR="00007772" w:rsidRPr="00495B5C">
              <w:rPr>
                <w:rFonts w:ascii="Times New Roman" w:hAnsi="Times New Roman" w:cs="Times New Roman"/>
                <w:b w:val="0"/>
                <w:noProof/>
                <w:webHidden/>
              </w:rPr>
              <w:fldChar w:fldCharType="begin"/>
            </w:r>
            <w:r w:rsidR="00007772" w:rsidRPr="00495B5C">
              <w:rPr>
                <w:rFonts w:ascii="Times New Roman" w:hAnsi="Times New Roman" w:cs="Times New Roman"/>
                <w:b w:val="0"/>
                <w:noProof/>
                <w:webHidden/>
              </w:rPr>
              <w:instrText xml:space="preserve"> PAGEREF _Toc42893434 \h </w:instrText>
            </w:r>
            <w:r w:rsidR="00007772" w:rsidRPr="00495B5C">
              <w:rPr>
                <w:rFonts w:ascii="Times New Roman" w:hAnsi="Times New Roman" w:cs="Times New Roman"/>
                <w:b w:val="0"/>
                <w:noProof/>
                <w:webHidden/>
              </w:rPr>
            </w:r>
            <w:r w:rsidR="00007772" w:rsidRPr="00495B5C">
              <w:rPr>
                <w:rFonts w:ascii="Times New Roman" w:hAnsi="Times New Roman" w:cs="Times New Roman"/>
                <w:b w:val="0"/>
                <w:noProof/>
                <w:webHidden/>
              </w:rPr>
              <w:fldChar w:fldCharType="separate"/>
            </w:r>
            <w:r w:rsidR="00007772" w:rsidRPr="00495B5C">
              <w:rPr>
                <w:rFonts w:ascii="Times New Roman" w:hAnsi="Times New Roman" w:cs="Times New Roman"/>
                <w:b w:val="0"/>
                <w:noProof/>
                <w:webHidden/>
              </w:rPr>
              <w:t>5</w:t>
            </w:r>
            <w:r w:rsidR="00007772" w:rsidRPr="00495B5C">
              <w:rPr>
                <w:rFonts w:ascii="Times New Roman" w:hAnsi="Times New Roman" w:cs="Times New Roman"/>
                <w:b w:val="0"/>
                <w:noProof/>
                <w:webHidden/>
              </w:rPr>
              <w:fldChar w:fldCharType="end"/>
            </w:r>
          </w:hyperlink>
        </w:p>
        <w:p w14:paraId="169346C1" w14:textId="77777777" w:rsidR="00007772" w:rsidRPr="00495B5C" w:rsidRDefault="00C61318" w:rsidP="00495B5C">
          <w:pPr>
            <w:pStyle w:val="11"/>
            <w:tabs>
              <w:tab w:val="right" w:leader="dot" w:pos="9345"/>
            </w:tabs>
            <w:spacing w:before="0"/>
            <w:rPr>
              <w:rFonts w:ascii="Times New Roman" w:eastAsiaTheme="minorEastAsia" w:hAnsi="Times New Roman" w:cs="Times New Roman"/>
              <w:b w:val="0"/>
              <w:bCs w:val="0"/>
              <w:noProof/>
              <w:lang w:val="en-GB" w:eastAsia="en-GB"/>
            </w:rPr>
          </w:pPr>
          <w:hyperlink w:anchor="_Toc42893435" w:history="1">
            <w:r w:rsidR="00007772" w:rsidRPr="00495B5C">
              <w:rPr>
                <w:rStyle w:val="af3"/>
                <w:rFonts w:ascii="Times New Roman" w:hAnsi="Times New Roman" w:cs="Times New Roman"/>
                <w:b w:val="0"/>
                <w:noProof/>
                <w:lang w:val="en-US"/>
              </w:rPr>
              <w:t>Information about submitting parties</w:t>
            </w:r>
            <w:r w:rsidR="00007772" w:rsidRPr="00495B5C">
              <w:rPr>
                <w:rFonts w:ascii="Times New Roman" w:hAnsi="Times New Roman" w:cs="Times New Roman"/>
                <w:b w:val="0"/>
                <w:noProof/>
                <w:webHidden/>
              </w:rPr>
              <w:tab/>
            </w:r>
            <w:r w:rsidR="00007772" w:rsidRPr="00495B5C">
              <w:rPr>
                <w:rFonts w:ascii="Times New Roman" w:hAnsi="Times New Roman" w:cs="Times New Roman"/>
                <w:b w:val="0"/>
                <w:noProof/>
                <w:webHidden/>
              </w:rPr>
              <w:fldChar w:fldCharType="begin"/>
            </w:r>
            <w:r w:rsidR="00007772" w:rsidRPr="00495B5C">
              <w:rPr>
                <w:rFonts w:ascii="Times New Roman" w:hAnsi="Times New Roman" w:cs="Times New Roman"/>
                <w:b w:val="0"/>
                <w:noProof/>
                <w:webHidden/>
              </w:rPr>
              <w:instrText xml:space="preserve"> PAGEREF _Toc42893435 \h </w:instrText>
            </w:r>
            <w:r w:rsidR="00007772" w:rsidRPr="00495B5C">
              <w:rPr>
                <w:rFonts w:ascii="Times New Roman" w:hAnsi="Times New Roman" w:cs="Times New Roman"/>
                <w:b w:val="0"/>
                <w:noProof/>
                <w:webHidden/>
              </w:rPr>
            </w:r>
            <w:r w:rsidR="00007772" w:rsidRPr="00495B5C">
              <w:rPr>
                <w:rFonts w:ascii="Times New Roman" w:hAnsi="Times New Roman" w:cs="Times New Roman"/>
                <w:b w:val="0"/>
                <w:noProof/>
                <w:webHidden/>
              </w:rPr>
              <w:fldChar w:fldCharType="separate"/>
            </w:r>
            <w:r w:rsidR="00007772" w:rsidRPr="00495B5C">
              <w:rPr>
                <w:rFonts w:ascii="Times New Roman" w:hAnsi="Times New Roman" w:cs="Times New Roman"/>
                <w:b w:val="0"/>
                <w:noProof/>
                <w:webHidden/>
              </w:rPr>
              <w:t>7</w:t>
            </w:r>
            <w:r w:rsidR="00007772" w:rsidRPr="00495B5C">
              <w:rPr>
                <w:rFonts w:ascii="Times New Roman" w:hAnsi="Times New Roman" w:cs="Times New Roman"/>
                <w:b w:val="0"/>
                <w:noProof/>
                <w:webHidden/>
              </w:rPr>
              <w:fldChar w:fldCharType="end"/>
            </w:r>
          </w:hyperlink>
        </w:p>
        <w:p w14:paraId="35313A90" w14:textId="0F5C07BB" w:rsidR="005550CA" w:rsidRPr="00495B5C" w:rsidRDefault="005550CA" w:rsidP="00495B5C">
          <w:pPr>
            <w:rPr>
              <w:rFonts w:ascii="Times New Roman" w:hAnsi="Times New Roman" w:cs="Times New Roman"/>
              <w:sz w:val="24"/>
              <w:szCs w:val="24"/>
            </w:rPr>
          </w:pPr>
          <w:r w:rsidRPr="00495B5C">
            <w:rPr>
              <w:rFonts w:ascii="Times New Roman" w:hAnsi="Times New Roman" w:cs="Times New Roman"/>
              <w:bCs/>
              <w:noProof/>
              <w:sz w:val="24"/>
              <w:szCs w:val="24"/>
            </w:rPr>
            <w:fldChar w:fldCharType="end"/>
          </w:r>
        </w:p>
      </w:sdtContent>
    </w:sdt>
    <w:p w14:paraId="3CA0658D" w14:textId="77777777" w:rsidR="00B0012B" w:rsidRPr="00495B5C" w:rsidRDefault="005550CA" w:rsidP="00495B5C">
      <w:pPr>
        <w:pStyle w:val="1"/>
        <w:spacing w:before="120" w:after="120"/>
        <w:jc w:val="center"/>
        <w:rPr>
          <w:rFonts w:ascii="Times New Roman" w:hAnsi="Times New Roman" w:cs="Times New Roman"/>
          <w:b/>
          <w:color w:val="000000" w:themeColor="text1"/>
          <w:sz w:val="28"/>
          <w:szCs w:val="28"/>
          <w:lang w:val="en-US"/>
        </w:rPr>
      </w:pPr>
      <w:bookmarkStart w:id="0" w:name="_Toc42893430"/>
      <w:r w:rsidRPr="00495B5C">
        <w:rPr>
          <w:rFonts w:ascii="Times New Roman" w:hAnsi="Times New Roman" w:cs="Times New Roman"/>
          <w:b/>
          <w:color w:val="000000" w:themeColor="text1"/>
          <w:sz w:val="28"/>
          <w:szCs w:val="28"/>
          <w:lang w:val="en-US"/>
        </w:rPr>
        <w:t>Executive Summary</w:t>
      </w:r>
      <w:bookmarkEnd w:id="0"/>
    </w:p>
    <w:p w14:paraId="5615820B" w14:textId="2334375D" w:rsidR="00E90DA6" w:rsidRDefault="00646D9E" w:rsidP="00495B5C">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submission provides information on the situation of Russian same-sex families, </w:t>
      </w:r>
      <w:r w:rsidR="00DF39DB">
        <w:rPr>
          <w:rFonts w:ascii="Times New Roman" w:hAnsi="Times New Roman" w:cs="Times New Roman"/>
          <w:sz w:val="24"/>
          <w:szCs w:val="24"/>
          <w:lang w:val="en-US"/>
        </w:rPr>
        <w:t>specifically</w:t>
      </w:r>
      <w:r>
        <w:rPr>
          <w:rFonts w:ascii="Times New Roman" w:hAnsi="Times New Roman" w:cs="Times New Roman"/>
          <w:sz w:val="24"/>
          <w:szCs w:val="24"/>
          <w:lang w:val="en-US"/>
        </w:rPr>
        <w:t xml:space="preserve"> lesbian families with children.</w:t>
      </w:r>
      <w:r w:rsidR="00E90DA6">
        <w:rPr>
          <w:rFonts w:ascii="Times New Roman" w:hAnsi="Times New Roman" w:cs="Times New Roman"/>
          <w:sz w:val="24"/>
          <w:szCs w:val="24"/>
          <w:lang w:val="en-US"/>
        </w:rPr>
        <w:t xml:space="preserve"> It identifies a particular problem requiring attention of the Committee and a constructive solution. This problem is </w:t>
      </w:r>
      <w:r w:rsidR="00E90DA6" w:rsidRPr="00495B5C">
        <w:rPr>
          <w:rFonts w:ascii="Times New Roman" w:hAnsi="Times New Roman" w:cs="Times New Roman"/>
          <w:b/>
          <w:sz w:val="24"/>
          <w:szCs w:val="24"/>
          <w:lang w:val="en-US"/>
        </w:rPr>
        <w:t>obstacles faced by Russian same-sex couples living abroad and not being able to obtain a Russian citizenship for their children</w:t>
      </w:r>
      <w:r w:rsidR="00E90DA6">
        <w:rPr>
          <w:rFonts w:ascii="Times New Roman" w:hAnsi="Times New Roman" w:cs="Times New Roman"/>
          <w:sz w:val="24"/>
          <w:szCs w:val="24"/>
          <w:lang w:val="en-US"/>
        </w:rPr>
        <w:t>.</w:t>
      </w:r>
      <w:r w:rsidR="00623303">
        <w:rPr>
          <w:rFonts w:ascii="Times New Roman" w:hAnsi="Times New Roman" w:cs="Times New Roman"/>
          <w:sz w:val="24"/>
          <w:szCs w:val="24"/>
          <w:lang w:val="en-US"/>
        </w:rPr>
        <w:t xml:space="preserve"> </w:t>
      </w:r>
    </w:p>
    <w:p w14:paraId="6FD3E781" w14:textId="253CC141" w:rsidR="00E90DA6" w:rsidRPr="00495B5C" w:rsidRDefault="00E90DA6" w:rsidP="00495B5C">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 address this problem, we provide some general context of the Russian </w:t>
      </w:r>
      <w:r w:rsidR="00623303">
        <w:rPr>
          <w:rFonts w:ascii="Times New Roman" w:hAnsi="Times New Roman" w:cs="Times New Roman"/>
          <w:sz w:val="24"/>
          <w:szCs w:val="24"/>
          <w:lang w:val="en-US"/>
        </w:rPr>
        <w:t xml:space="preserve">policies and legislation in relation to same-sex families, including those with children. Then, we describe a particular case of a Russian lesbian couple whose child </w:t>
      </w:r>
      <w:proofErr w:type="gramStart"/>
      <w:r w:rsidR="00623303">
        <w:rPr>
          <w:rFonts w:ascii="Times New Roman" w:hAnsi="Times New Roman" w:cs="Times New Roman"/>
          <w:sz w:val="24"/>
          <w:szCs w:val="24"/>
          <w:lang w:val="en-US"/>
        </w:rPr>
        <w:t>was denied</w:t>
      </w:r>
      <w:proofErr w:type="gramEnd"/>
      <w:r w:rsidR="00623303">
        <w:rPr>
          <w:rFonts w:ascii="Times New Roman" w:hAnsi="Times New Roman" w:cs="Times New Roman"/>
          <w:sz w:val="24"/>
          <w:szCs w:val="24"/>
          <w:lang w:val="en-US"/>
        </w:rPr>
        <w:t xml:space="preserve"> a Russian citizenship based on the birth certificate of the child </w:t>
      </w:r>
      <w:r w:rsidR="00DF39DB">
        <w:rPr>
          <w:rFonts w:ascii="Times New Roman" w:hAnsi="Times New Roman" w:cs="Times New Roman"/>
          <w:sz w:val="24"/>
          <w:szCs w:val="24"/>
          <w:lang w:val="en-US"/>
        </w:rPr>
        <w:t xml:space="preserve">issues by their current country of residence and </w:t>
      </w:r>
      <w:r w:rsidR="00623303">
        <w:rPr>
          <w:rFonts w:ascii="Times New Roman" w:hAnsi="Times New Roman" w:cs="Times New Roman"/>
          <w:sz w:val="24"/>
          <w:szCs w:val="24"/>
          <w:lang w:val="en-US"/>
        </w:rPr>
        <w:t>mentioning the two parents. Finally, we compile some relevant international human rights law standards and recommendations.</w:t>
      </w:r>
    </w:p>
    <w:p w14:paraId="62EA1F4F" w14:textId="77777777" w:rsidR="005550CA" w:rsidRDefault="005550CA" w:rsidP="00495B5C">
      <w:pPr>
        <w:pStyle w:val="1"/>
        <w:spacing w:before="120" w:after="120"/>
        <w:rPr>
          <w:rFonts w:ascii="Times New Roman" w:hAnsi="Times New Roman" w:cs="Times New Roman"/>
          <w:b/>
          <w:sz w:val="28"/>
          <w:szCs w:val="28"/>
          <w:lang w:val="en-US"/>
        </w:rPr>
      </w:pPr>
    </w:p>
    <w:p w14:paraId="4ABFFC88" w14:textId="77777777" w:rsidR="00B0012B" w:rsidRPr="00495B5C" w:rsidRDefault="00B0012B" w:rsidP="00495B5C">
      <w:pPr>
        <w:pStyle w:val="1"/>
        <w:spacing w:before="120" w:after="120"/>
        <w:jc w:val="center"/>
        <w:rPr>
          <w:rFonts w:ascii="Times New Roman" w:eastAsia="Calibri" w:hAnsi="Times New Roman" w:cs="Times New Roman"/>
          <w:b/>
          <w:bCs/>
          <w:color w:val="000000" w:themeColor="text1"/>
          <w:sz w:val="28"/>
          <w:szCs w:val="28"/>
          <w:lang w:val="en-US"/>
        </w:rPr>
      </w:pPr>
      <w:bookmarkStart w:id="1" w:name="_Toc42893431"/>
      <w:r w:rsidRPr="00495B5C">
        <w:rPr>
          <w:rFonts w:ascii="Times New Roman" w:hAnsi="Times New Roman" w:cs="Times New Roman"/>
          <w:b/>
          <w:color w:val="000000" w:themeColor="text1"/>
          <w:sz w:val="28"/>
          <w:szCs w:val="28"/>
          <w:lang w:val="en-US"/>
        </w:rPr>
        <w:t>Suggested Questions for the List of Issues</w:t>
      </w:r>
      <w:r w:rsidR="00AD0302" w:rsidRPr="00495B5C">
        <w:rPr>
          <w:rFonts w:ascii="Times New Roman" w:hAnsi="Times New Roman" w:cs="Times New Roman"/>
          <w:b/>
          <w:color w:val="000000" w:themeColor="text1"/>
          <w:sz w:val="28"/>
          <w:szCs w:val="28"/>
          <w:lang w:val="en-US"/>
        </w:rPr>
        <w:t xml:space="preserve"> to the Russian Federation</w:t>
      </w:r>
      <w:bookmarkEnd w:id="1"/>
    </w:p>
    <w:p w14:paraId="4247B749" w14:textId="77777777" w:rsidR="00B0012B" w:rsidRPr="00D5493D" w:rsidRDefault="005550CA" w:rsidP="00495B5C">
      <w:pPr>
        <w:rPr>
          <w:rFonts w:ascii="Times New Roman" w:hAnsi="Times New Roman" w:cs="Times New Roman"/>
          <w:b/>
          <w:sz w:val="24"/>
          <w:szCs w:val="24"/>
          <w:u w:val="single"/>
          <w:lang w:val="en-GB"/>
        </w:rPr>
      </w:pPr>
      <w:r>
        <w:rPr>
          <w:rFonts w:ascii="Times New Roman" w:hAnsi="Times New Roman" w:cs="Times New Roman"/>
          <w:b/>
          <w:bCs/>
          <w:sz w:val="24"/>
          <w:szCs w:val="24"/>
          <w:u w:val="single"/>
          <w:lang w:val="en-US"/>
        </w:rPr>
        <w:t>Marriage and family relations</w:t>
      </w:r>
      <w:r w:rsidR="00B0012B" w:rsidRPr="00D5493D">
        <w:rPr>
          <w:rFonts w:ascii="Times New Roman" w:hAnsi="Times New Roman" w:cs="Times New Roman"/>
          <w:b/>
          <w:sz w:val="24"/>
          <w:szCs w:val="24"/>
          <w:u w:val="single"/>
          <w:lang w:val="en-GB"/>
        </w:rPr>
        <w:t xml:space="preserve"> </w:t>
      </w:r>
    </w:p>
    <w:p w14:paraId="544F491B" w14:textId="0FA0A506" w:rsidR="00B0012B" w:rsidRDefault="00623303" w:rsidP="00495B5C">
      <w:pPr>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1. </w:t>
      </w:r>
      <w:r w:rsidR="00D25709">
        <w:rPr>
          <w:rFonts w:ascii="Times New Roman" w:hAnsi="Times New Roman" w:cs="Times New Roman"/>
          <w:sz w:val="24"/>
          <w:szCs w:val="24"/>
          <w:lang w:val="en-US"/>
        </w:rPr>
        <w:t>P</w:t>
      </w:r>
      <w:r w:rsidR="00B0012B" w:rsidRPr="00D5493D">
        <w:rPr>
          <w:rFonts w:ascii="Times New Roman" w:hAnsi="Times New Roman" w:cs="Times New Roman"/>
          <w:sz w:val="24"/>
          <w:szCs w:val="24"/>
          <w:lang w:val="en-US"/>
        </w:rPr>
        <w:t>lease</w:t>
      </w:r>
      <w:proofErr w:type="gramEnd"/>
      <w:r w:rsidR="00B0012B" w:rsidRPr="00D5493D">
        <w:rPr>
          <w:rFonts w:ascii="Times New Roman" w:hAnsi="Times New Roman" w:cs="Times New Roman"/>
          <w:sz w:val="24"/>
          <w:szCs w:val="24"/>
          <w:lang w:val="en-US"/>
        </w:rPr>
        <w:t xml:space="preserve"> comment whe</w:t>
      </w:r>
      <w:r w:rsidR="00B0012B">
        <w:rPr>
          <w:rFonts w:ascii="Times New Roman" w:hAnsi="Times New Roman" w:cs="Times New Roman"/>
          <w:sz w:val="24"/>
          <w:szCs w:val="24"/>
          <w:lang w:val="en-US"/>
        </w:rPr>
        <w:t xml:space="preserve">ther the provisions </w:t>
      </w:r>
      <w:r w:rsidR="00D25709">
        <w:rPr>
          <w:rFonts w:ascii="Times New Roman" w:hAnsi="Times New Roman" w:cs="Times New Roman"/>
          <w:sz w:val="24"/>
          <w:szCs w:val="24"/>
          <w:lang w:val="en-US"/>
        </w:rPr>
        <w:t>of the Russian legislation, particularly the Family Code of the Russian Federation</w:t>
      </w:r>
      <w:r w:rsidR="00B0012B" w:rsidRPr="00527540">
        <w:rPr>
          <w:rFonts w:ascii="Times New Roman" w:hAnsi="Times New Roman" w:cs="Times New Roman"/>
          <w:sz w:val="24"/>
          <w:szCs w:val="24"/>
          <w:lang w:val="en-US"/>
        </w:rPr>
        <w:t xml:space="preserve"> and the </w:t>
      </w:r>
      <w:r w:rsidR="00D25709">
        <w:rPr>
          <w:rFonts w:ascii="Times New Roman" w:hAnsi="Times New Roman" w:cs="Times New Roman"/>
          <w:sz w:val="24"/>
          <w:szCs w:val="24"/>
          <w:lang w:val="en-US"/>
        </w:rPr>
        <w:t>Federal Law “On Citizenship of the Russian Federation</w:t>
      </w:r>
      <w:r w:rsidR="00B0012B" w:rsidRPr="00527540">
        <w:rPr>
          <w:rFonts w:ascii="Times New Roman" w:hAnsi="Times New Roman" w:cs="Times New Roman"/>
          <w:sz w:val="24"/>
          <w:szCs w:val="24"/>
          <w:lang w:val="en-US"/>
        </w:rPr>
        <w:t>”</w:t>
      </w:r>
      <w:r w:rsidR="00B0012B">
        <w:rPr>
          <w:rFonts w:ascii="Times New Roman" w:hAnsi="Times New Roman" w:cs="Times New Roman"/>
          <w:sz w:val="24"/>
          <w:szCs w:val="24"/>
          <w:lang w:val="en-US"/>
        </w:rPr>
        <w:t xml:space="preserve">, permit obtaining </w:t>
      </w:r>
      <w:r w:rsidR="00B0012B" w:rsidRPr="00527540">
        <w:rPr>
          <w:rFonts w:ascii="Times New Roman" w:hAnsi="Times New Roman" w:cs="Times New Roman"/>
          <w:sz w:val="24"/>
          <w:szCs w:val="24"/>
          <w:lang w:val="en-US"/>
        </w:rPr>
        <w:t xml:space="preserve">Russian citizenship </w:t>
      </w:r>
      <w:r w:rsidR="00B0012B">
        <w:rPr>
          <w:rFonts w:ascii="Times New Roman" w:hAnsi="Times New Roman" w:cs="Times New Roman"/>
          <w:sz w:val="24"/>
          <w:szCs w:val="24"/>
          <w:lang w:val="en-US"/>
        </w:rPr>
        <w:t xml:space="preserve">by </w:t>
      </w:r>
      <w:r w:rsidR="00B0012B" w:rsidRPr="00527540">
        <w:rPr>
          <w:rFonts w:ascii="Times New Roman" w:hAnsi="Times New Roman" w:cs="Times New Roman"/>
          <w:sz w:val="24"/>
          <w:szCs w:val="24"/>
          <w:lang w:val="en-US"/>
        </w:rPr>
        <w:t xml:space="preserve">children born abroad </w:t>
      </w:r>
      <w:r w:rsidR="00D25709">
        <w:rPr>
          <w:rFonts w:ascii="Times New Roman" w:hAnsi="Times New Roman" w:cs="Times New Roman"/>
          <w:sz w:val="24"/>
          <w:szCs w:val="24"/>
          <w:lang w:val="en-US"/>
        </w:rPr>
        <w:t xml:space="preserve">if these children’s </w:t>
      </w:r>
      <w:r w:rsidR="00B0012B" w:rsidRPr="00527540">
        <w:rPr>
          <w:rFonts w:ascii="Times New Roman" w:hAnsi="Times New Roman" w:cs="Times New Roman"/>
          <w:sz w:val="24"/>
          <w:szCs w:val="24"/>
          <w:lang w:val="en-US"/>
        </w:rPr>
        <w:t>birth certificate</w:t>
      </w:r>
      <w:r w:rsidR="00D25709">
        <w:rPr>
          <w:rFonts w:ascii="Times New Roman" w:hAnsi="Times New Roman" w:cs="Times New Roman"/>
          <w:sz w:val="24"/>
          <w:szCs w:val="24"/>
          <w:lang w:val="en-US"/>
        </w:rPr>
        <w:t>s,</w:t>
      </w:r>
      <w:r w:rsidR="00B0012B" w:rsidRPr="00527540">
        <w:rPr>
          <w:rFonts w:ascii="Times New Roman" w:hAnsi="Times New Roman" w:cs="Times New Roman"/>
          <w:sz w:val="24"/>
          <w:szCs w:val="24"/>
          <w:lang w:val="en-US"/>
        </w:rPr>
        <w:t xml:space="preserve"> </w:t>
      </w:r>
      <w:r w:rsidR="00D25709">
        <w:rPr>
          <w:rFonts w:ascii="Times New Roman" w:hAnsi="Times New Roman" w:cs="Times New Roman"/>
          <w:sz w:val="24"/>
          <w:szCs w:val="24"/>
          <w:lang w:val="en-US"/>
        </w:rPr>
        <w:t>issued in accordance with the law of their country of birth, mention two Russian women as their parents</w:t>
      </w:r>
      <w:r w:rsidR="00B0012B">
        <w:rPr>
          <w:rFonts w:ascii="Times New Roman" w:hAnsi="Times New Roman" w:cs="Times New Roman"/>
          <w:sz w:val="24"/>
          <w:szCs w:val="24"/>
          <w:lang w:val="en-US"/>
        </w:rPr>
        <w:t>.</w:t>
      </w:r>
      <w:r w:rsidR="00B0012B" w:rsidRPr="00527540">
        <w:rPr>
          <w:rFonts w:ascii="Times New Roman" w:hAnsi="Times New Roman" w:cs="Times New Roman"/>
          <w:sz w:val="24"/>
          <w:szCs w:val="24"/>
          <w:lang w:val="en-US"/>
        </w:rPr>
        <w:t xml:space="preserve"> </w:t>
      </w:r>
      <w:r w:rsidR="00B0012B">
        <w:rPr>
          <w:rFonts w:ascii="Times New Roman" w:hAnsi="Times New Roman" w:cs="Times New Roman"/>
          <w:sz w:val="24"/>
          <w:szCs w:val="24"/>
          <w:lang w:val="en-US"/>
        </w:rPr>
        <w:t>P</w:t>
      </w:r>
      <w:r w:rsidR="00B0012B" w:rsidRPr="00D5493D">
        <w:rPr>
          <w:rFonts w:ascii="Times New Roman" w:hAnsi="Times New Roman" w:cs="Times New Roman"/>
          <w:sz w:val="24"/>
          <w:szCs w:val="24"/>
          <w:lang w:val="en-US"/>
        </w:rPr>
        <w:t>lease clarify whether</w:t>
      </w:r>
      <w:r w:rsidR="00B0012B" w:rsidRPr="00527540">
        <w:rPr>
          <w:lang w:val="en-US"/>
        </w:rPr>
        <w:t xml:space="preserve"> </w:t>
      </w:r>
      <w:r w:rsidR="00B0012B" w:rsidRPr="00527540">
        <w:rPr>
          <w:rFonts w:ascii="Times New Roman" w:hAnsi="Times New Roman" w:cs="Times New Roman"/>
          <w:sz w:val="24"/>
          <w:szCs w:val="24"/>
          <w:lang w:val="en-US"/>
        </w:rPr>
        <w:t>the a</w:t>
      </w:r>
      <w:r w:rsidR="00D25709">
        <w:rPr>
          <w:rFonts w:ascii="Times New Roman" w:hAnsi="Times New Roman" w:cs="Times New Roman"/>
          <w:sz w:val="24"/>
          <w:szCs w:val="24"/>
          <w:lang w:val="en-US"/>
        </w:rPr>
        <w:t>pplication for admission to the</w:t>
      </w:r>
      <w:r w:rsidR="00B0012B" w:rsidRPr="00527540">
        <w:rPr>
          <w:rFonts w:ascii="Times New Roman" w:hAnsi="Times New Roman" w:cs="Times New Roman"/>
          <w:sz w:val="24"/>
          <w:szCs w:val="24"/>
          <w:lang w:val="en-US"/>
        </w:rPr>
        <w:t xml:space="preserve"> citizenship</w:t>
      </w:r>
      <w:r w:rsidR="00D25709">
        <w:rPr>
          <w:rFonts w:ascii="Times New Roman" w:hAnsi="Times New Roman" w:cs="Times New Roman"/>
          <w:sz w:val="24"/>
          <w:szCs w:val="24"/>
          <w:lang w:val="en-US"/>
        </w:rPr>
        <w:t xml:space="preserve"> of the Russian Federation</w:t>
      </w:r>
      <w:r w:rsidR="00B0012B" w:rsidRPr="00527540">
        <w:rPr>
          <w:rFonts w:ascii="Times New Roman" w:hAnsi="Times New Roman" w:cs="Times New Roman"/>
          <w:sz w:val="24"/>
          <w:szCs w:val="24"/>
          <w:lang w:val="en-US"/>
        </w:rPr>
        <w:t xml:space="preserve"> is gender-neutral. </w:t>
      </w:r>
      <w:r w:rsidR="002103C5">
        <w:rPr>
          <w:rFonts w:ascii="Times New Roman" w:hAnsi="Times New Roman" w:cs="Times New Roman"/>
          <w:sz w:val="24"/>
          <w:szCs w:val="24"/>
          <w:lang w:val="en-US"/>
        </w:rPr>
        <w:t>Please provide statistics on such cases.</w:t>
      </w:r>
    </w:p>
    <w:p w14:paraId="00B465A2" w14:textId="7A4E6422" w:rsidR="00B0012B" w:rsidRDefault="00623303" w:rsidP="00495B5C">
      <w:pPr>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2. </w:t>
      </w:r>
      <w:r w:rsidR="00B0012B" w:rsidRPr="00D5493D">
        <w:rPr>
          <w:rFonts w:ascii="Times New Roman" w:hAnsi="Times New Roman" w:cs="Times New Roman"/>
          <w:sz w:val="24"/>
          <w:szCs w:val="24"/>
          <w:lang w:val="en-US"/>
        </w:rPr>
        <w:t>Please</w:t>
      </w:r>
      <w:proofErr w:type="gramEnd"/>
      <w:r w:rsidR="00B0012B">
        <w:rPr>
          <w:rFonts w:ascii="Times New Roman" w:hAnsi="Times New Roman" w:cs="Times New Roman"/>
          <w:sz w:val="24"/>
          <w:szCs w:val="24"/>
          <w:lang w:val="en-US"/>
        </w:rPr>
        <w:t xml:space="preserve"> also</w:t>
      </w:r>
      <w:r w:rsidR="00B0012B" w:rsidRPr="00D5493D">
        <w:rPr>
          <w:rFonts w:ascii="Times New Roman" w:hAnsi="Times New Roman" w:cs="Times New Roman"/>
          <w:sz w:val="24"/>
          <w:szCs w:val="24"/>
          <w:lang w:val="en-US"/>
        </w:rPr>
        <w:t xml:space="preserve"> comment </w:t>
      </w:r>
      <w:r w:rsidR="00B0012B">
        <w:rPr>
          <w:rFonts w:ascii="Times New Roman" w:hAnsi="Times New Roman" w:cs="Times New Roman"/>
          <w:sz w:val="24"/>
          <w:szCs w:val="24"/>
          <w:lang w:val="en-US"/>
        </w:rPr>
        <w:t xml:space="preserve">whether the </w:t>
      </w:r>
      <w:r w:rsidR="00CD0F81">
        <w:rPr>
          <w:rFonts w:ascii="Times New Roman" w:hAnsi="Times New Roman" w:cs="Times New Roman"/>
          <w:sz w:val="24"/>
          <w:szCs w:val="24"/>
          <w:lang w:val="en-US"/>
        </w:rPr>
        <w:t>reply of the Consulate of the Russian Federation</w:t>
      </w:r>
      <w:r w:rsidR="00B0012B">
        <w:rPr>
          <w:rFonts w:ascii="Times New Roman" w:hAnsi="Times New Roman" w:cs="Times New Roman"/>
          <w:sz w:val="24"/>
          <w:szCs w:val="24"/>
          <w:lang w:val="en-US"/>
        </w:rPr>
        <w:t xml:space="preserve"> in Argentina</w:t>
      </w:r>
      <w:r w:rsidR="00147D49">
        <w:rPr>
          <w:rFonts w:ascii="Times New Roman" w:hAnsi="Times New Roman" w:cs="Times New Roman"/>
          <w:sz w:val="24"/>
          <w:szCs w:val="24"/>
          <w:lang w:val="en-US"/>
        </w:rPr>
        <w:t xml:space="preserve">, described below, </w:t>
      </w:r>
      <w:r w:rsidR="00B0012B" w:rsidRPr="00527540">
        <w:rPr>
          <w:rFonts w:ascii="Times New Roman" w:hAnsi="Times New Roman" w:cs="Times New Roman"/>
          <w:sz w:val="24"/>
          <w:szCs w:val="24"/>
          <w:lang w:val="en-US"/>
        </w:rPr>
        <w:t>is discriminatory</w:t>
      </w:r>
      <w:r w:rsidR="00B0012B">
        <w:rPr>
          <w:rFonts w:ascii="Times New Roman" w:hAnsi="Times New Roman" w:cs="Times New Roman"/>
          <w:sz w:val="24"/>
          <w:szCs w:val="24"/>
          <w:lang w:val="en-US"/>
        </w:rPr>
        <w:t xml:space="preserve"> in its nature. In that regard, p</w:t>
      </w:r>
      <w:r w:rsidR="00B0012B" w:rsidRPr="00D5493D">
        <w:rPr>
          <w:rFonts w:ascii="Times New Roman" w:hAnsi="Times New Roman" w:cs="Times New Roman"/>
          <w:sz w:val="24"/>
          <w:szCs w:val="24"/>
          <w:lang w:val="en-US"/>
        </w:rPr>
        <w:t>lease inform the Committee whether</w:t>
      </w:r>
      <w:r w:rsidR="00CD0F81">
        <w:rPr>
          <w:rFonts w:ascii="Times New Roman" w:hAnsi="Times New Roman" w:cs="Times New Roman"/>
          <w:sz w:val="24"/>
          <w:szCs w:val="24"/>
          <w:lang w:val="en-US"/>
        </w:rPr>
        <w:t xml:space="preserve"> the Ministry of Justice and</w:t>
      </w:r>
      <w:r w:rsidR="00B0012B">
        <w:rPr>
          <w:rFonts w:ascii="Times New Roman" w:hAnsi="Times New Roman" w:cs="Times New Roman"/>
          <w:sz w:val="24"/>
          <w:szCs w:val="24"/>
          <w:lang w:val="en-US"/>
        </w:rPr>
        <w:t xml:space="preserve"> the Minis</w:t>
      </w:r>
      <w:r w:rsidR="00CD0F81">
        <w:rPr>
          <w:rFonts w:ascii="Times New Roman" w:hAnsi="Times New Roman" w:cs="Times New Roman"/>
          <w:sz w:val="24"/>
          <w:szCs w:val="24"/>
          <w:lang w:val="en-US"/>
        </w:rPr>
        <w:t>try of Foreign Affairs of the Russian Federation</w:t>
      </w:r>
      <w:r w:rsidR="00B0012B">
        <w:rPr>
          <w:rFonts w:ascii="Times New Roman" w:hAnsi="Times New Roman" w:cs="Times New Roman"/>
          <w:sz w:val="24"/>
          <w:szCs w:val="24"/>
          <w:lang w:val="en-US"/>
        </w:rPr>
        <w:t xml:space="preserve"> </w:t>
      </w:r>
      <w:r w:rsidR="00CD0F81">
        <w:rPr>
          <w:rFonts w:ascii="Times New Roman" w:hAnsi="Times New Roman" w:cs="Times New Roman"/>
          <w:sz w:val="24"/>
          <w:szCs w:val="24"/>
          <w:lang w:val="en-US"/>
        </w:rPr>
        <w:t>support</w:t>
      </w:r>
      <w:r w:rsidR="00B0012B">
        <w:rPr>
          <w:rFonts w:ascii="Times New Roman" w:hAnsi="Times New Roman" w:cs="Times New Roman"/>
          <w:sz w:val="24"/>
          <w:szCs w:val="24"/>
          <w:lang w:val="en-US"/>
        </w:rPr>
        <w:t xml:space="preserve"> the interpretation of the Russian legislation given by the Consulate</w:t>
      </w:r>
      <w:r w:rsidR="00CD0F81">
        <w:rPr>
          <w:rFonts w:ascii="Times New Roman" w:hAnsi="Times New Roman" w:cs="Times New Roman"/>
          <w:sz w:val="24"/>
          <w:szCs w:val="24"/>
          <w:lang w:val="en-US"/>
        </w:rPr>
        <w:t xml:space="preserve"> in </w:t>
      </w:r>
      <w:r w:rsidR="00147D49">
        <w:rPr>
          <w:rFonts w:ascii="Times New Roman" w:hAnsi="Times New Roman" w:cs="Times New Roman"/>
          <w:sz w:val="24"/>
          <w:szCs w:val="24"/>
          <w:lang w:val="en-US"/>
        </w:rPr>
        <w:t xml:space="preserve">the cited </w:t>
      </w:r>
      <w:r w:rsidR="00CD0F81">
        <w:rPr>
          <w:rFonts w:ascii="Times New Roman" w:hAnsi="Times New Roman" w:cs="Times New Roman"/>
          <w:sz w:val="24"/>
          <w:szCs w:val="24"/>
          <w:lang w:val="en-US"/>
        </w:rPr>
        <w:t>case</w:t>
      </w:r>
      <w:r w:rsidR="00B0012B">
        <w:rPr>
          <w:rFonts w:ascii="Times New Roman" w:hAnsi="Times New Roman" w:cs="Times New Roman"/>
          <w:sz w:val="24"/>
          <w:szCs w:val="24"/>
          <w:lang w:val="en-US"/>
        </w:rPr>
        <w:t xml:space="preserve">. </w:t>
      </w:r>
    </w:p>
    <w:p w14:paraId="5DA5FB25" w14:textId="7D85A84A" w:rsidR="00CD0F81" w:rsidRDefault="00CD0F81" w:rsidP="00495B5C">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What is the legal status of children born in same-sex families of Russian citizens? What measures </w:t>
      </w:r>
      <w:proofErr w:type="gramStart"/>
      <w:r>
        <w:rPr>
          <w:rFonts w:ascii="Times New Roman" w:hAnsi="Times New Roman" w:cs="Times New Roman"/>
          <w:sz w:val="24"/>
          <w:szCs w:val="24"/>
          <w:lang w:val="en-US"/>
        </w:rPr>
        <w:t>have been taken</w:t>
      </w:r>
      <w:proofErr w:type="gramEnd"/>
      <w:r>
        <w:rPr>
          <w:rFonts w:ascii="Times New Roman" w:hAnsi="Times New Roman" w:cs="Times New Roman"/>
          <w:sz w:val="24"/>
          <w:szCs w:val="24"/>
          <w:lang w:val="en-US"/>
        </w:rPr>
        <w:t xml:space="preserve"> by the Russian Federation to ensure that such families, women and their children are not discriminated against?</w:t>
      </w:r>
    </w:p>
    <w:p w14:paraId="09A5208A" w14:textId="77777777" w:rsidR="005550CA" w:rsidRPr="00495B5C" w:rsidRDefault="005550CA" w:rsidP="00495B5C">
      <w:pPr>
        <w:jc w:val="both"/>
        <w:rPr>
          <w:rFonts w:ascii="Times New Roman" w:hAnsi="Times New Roman" w:cs="Times New Roman"/>
          <w:sz w:val="24"/>
          <w:szCs w:val="24"/>
          <w:lang w:val="en-US"/>
        </w:rPr>
      </w:pPr>
    </w:p>
    <w:p w14:paraId="1EDE0EC3" w14:textId="77777777" w:rsidR="005550CA" w:rsidRPr="00495B5C" w:rsidRDefault="005550CA" w:rsidP="00495B5C">
      <w:pPr>
        <w:jc w:val="both"/>
        <w:rPr>
          <w:rFonts w:ascii="Times New Roman" w:hAnsi="Times New Roman" w:cs="Times New Roman"/>
          <w:sz w:val="24"/>
          <w:szCs w:val="24"/>
          <w:lang w:val="en-US"/>
        </w:rPr>
      </w:pPr>
    </w:p>
    <w:p w14:paraId="47E908A6" w14:textId="77777777" w:rsidR="00B0012B" w:rsidRDefault="00B0012B" w:rsidP="00153E20">
      <w:pPr>
        <w:ind w:firstLine="708"/>
        <w:rPr>
          <w:rFonts w:ascii="Times New Roman" w:hAnsi="Times New Roman" w:cs="Times New Roman"/>
          <w:b/>
          <w:sz w:val="24"/>
          <w:szCs w:val="24"/>
          <w:lang w:val="en-US"/>
        </w:rPr>
      </w:pPr>
    </w:p>
    <w:p w14:paraId="51FD942B" w14:textId="77777777" w:rsidR="00AD0302" w:rsidRPr="00495B5C" w:rsidRDefault="005550CA" w:rsidP="00495B5C">
      <w:pPr>
        <w:pStyle w:val="1"/>
        <w:pageBreakBefore/>
        <w:spacing w:before="120" w:after="240"/>
        <w:jc w:val="center"/>
        <w:rPr>
          <w:rFonts w:ascii="Times New Roman" w:hAnsi="Times New Roman" w:cs="Times New Roman"/>
          <w:b/>
          <w:color w:val="000000" w:themeColor="text1"/>
          <w:sz w:val="28"/>
          <w:szCs w:val="28"/>
          <w:lang w:val="en-US"/>
        </w:rPr>
      </w:pPr>
      <w:bookmarkStart w:id="2" w:name="_Toc42893432"/>
      <w:r w:rsidRPr="00495B5C">
        <w:rPr>
          <w:rFonts w:ascii="Times New Roman" w:hAnsi="Times New Roman" w:cs="Times New Roman"/>
          <w:b/>
          <w:color w:val="000000" w:themeColor="text1"/>
          <w:sz w:val="28"/>
          <w:szCs w:val="28"/>
          <w:lang w:val="en-US"/>
        </w:rPr>
        <w:lastRenderedPageBreak/>
        <w:t xml:space="preserve">1. </w:t>
      </w:r>
      <w:r w:rsidR="00386FAF">
        <w:rPr>
          <w:rFonts w:ascii="Times New Roman" w:hAnsi="Times New Roman" w:cs="Times New Roman"/>
          <w:b/>
          <w:color w:val="000000" w:themeColor="text1"/>
          <w:sz w:val="28"/>
          <w:szCs w:val="28"/>
          <w:lang w:val="en-US"/>
        </w:rPr>
        <w:t xml:space="preserve">Russian same-sex families: </w:t>
      </w:r>
      <w:r w:rsidR="00386FAF" w:rsidRPr="00623303">
        <w:rPr>
          <w:rFonts w:ascii="Times New Roman" w:hAnsi="Times New Roman" w:cs="Times New Roman"/>
          <w:b/>
          <w:color w:val="000000" w:themeColor="text1"/>
          <w:sz w:val="28"/>
          <w:szCs w:val="28"/>
          <w:lang w:val="en-US"/>
        </w:rPr>
        <w:t>G</w:t>
      </w:r>
      <w:r w:rsidRPr="00495B5C">
        <w:rPr>
          <w:rFonts w:ascii="Times New Roman" w:hAnsi="Times New Roman" w:cs="Times New Roman"/>
          <w:b/>
          <w:color w:val="000000" w:themeColor="text1"/>
          <w:sz w:val="28"/>
          <w:szCs w:val="28"/>
          <w:lang w:val="en-US"/>
        </w:rPr>
        <w:t>eneral situation</w:t>
      </w:r>
      <w:bookmarkEnd w:id="2"/>
    </w:p>
    <w:p w14:paraId="082A1F46" w14:textId="77777777" w:rsidR="002A52BA" w:rsidRPr="002A52BA" w:rsidRDefault="002A52BA" w:rsidP="00623303">
      <w:pPr>
        <w:jc w:val="both"/>
        <w:rPr>
          <w:rFonts w:ascii="Times New Roman" w:hAnsi="Times New Roman" w:cs="Times New Roman"/>
          <w:sz w:val="24"/>
          <w:szCs w:val="24"/>
          <w:lang w:val="en-GB"/>
        </w:rPr>
      </w:pPr>
      <w:r>
        <w:rPr>
          <w:rFonts w:ascii="Times New Roman" w:hAnsi="Times New Roman" w:cs="Times New Roman"/>
          <w:sz w:val="24"/>
          <w:szCs w:val="24"/>
          <w:lang w:val="en-GB"/>
        </w:rPr>
        <w:t>As was noted by CEDAW in 2015</w:t>
      </w:r>
      <w:r w:rsidR="00295335">
        <w:rPr>
          <w:rFonts w:ascii="Times New Roman" w:hAnsi="Times New Roman" w:cs="Times New Roman"/>
          <w:sz w:val="24"/>
          <w:szCs w:val="24"/>
          <w:lang w:val="en-GB"/>
        </w:rPr>
        <w:t xml:space="preserve"> in its latest </w:t>
      </w:r>
      <w:r w:rsidR="00295335" w:rsidRPr="00495B5C">
        <w:rPr>
          <w:rFonts w:ascii="Times New Roman" w:hAnsi="Times New Roman" w:cs="Times New Roman"/>
          <w:b/>
          <w:sz w:val="24"/>
          <w:szCs w:val="24"/>
          <w:lang w:val="en-GB"/>
        </w:rPr>
        <w:t>Concluding observations on the Russian Federation</w:t>
      </w:r>
      <w:r>
        <w:rPr>
          <w:rFonts w:ascii="Times New Roman" w:hAnsi="Times New Roman" w:cs="Times New Roman"/>
          <w:sz w:val="24"/>
          <w:szCs w:val="24"/>
          <w:lang w:val="en-GB"/>
        </w:rPr>
        <w:t>,</w:t>
      </w:r>
      <w:r w:rsidRPr="002A52BA">
        <w:rPr>
          <w:rFonts w:ascii="Times New Roman" w:hAnsi="Times New Roman" w:cs="Times New Roman"/>
          <w:sz w:val="24"/>
          <w:szCs w:val="24"/>
          <w:lang w:val="en-GB"/>
        </w:rPr>
        <w:t xml:space="preserve"> the laws adopted at the regional and federal levels</w:t>
      </w:r>
      <w:r>
        <w:rPr>
          <w:rFonts w:ascii="Times New Roman" w:hAnsi="Times New Roman" w:cs="Times New Roman"/>
          <w:sz w:val="24"/>
          <w:szCs w:val="24"/>
          <w:lang w:val="en-GB"/>
        </w:rPr>
        <w:t xml:space="preserve"> in Russia</w:t>
      </w:r>
      <w:r w:rsidRPr="002A52BA">
        <w:rPr>
          <w:rFonts w:ascii="Times New Roman" w:hAnsi="Times New Roman" w:cs="Times New Roman"/>
          <w:sz w:val="24"/>
          <w:szCs w:val="24"/>
          <w:lang w:val="en-GB"/>
        </w:rPr>
        <w:t xml:space="preserve"> banning the “promotion of non-traditional sexual relations to minors” upheld by the Constitutional Court may reinforce homophobia. </w:t>
      </w:r>
      <w:r>
        <w:rPr>
          <w:rFonts w:ascii="Times New Roman" w:hAnsi="Times New Roman" w:cs="Times New Roman"/>
          <w:sz w:val="24"/>
          <w:szCs w:val="24"/>
          <w:lang w:val="en-GB"/>
        </w:rPr>
        <w:t>The Committee was</w:t>
      </w:r>
      <w:r w:rsidRPr="002A52BA">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also </w:t>
      </w:r>
      <w:r w:rsidRPr="002A52BA">
        <w:rPr>
          <w:rFonts w:ascii="Times New Roman" w:hAnsi="Times New Roman" w:cs="Times New Roman"/>
          <w:sz w:val="24"/>
          <w:szCs w:val="24"/>
          <w:lang w:val="en-GB"/>
        </w:rPr>
        <w:t xml:space="preserve">concerned at reports of discrimination, harassment and hate speech, based on negative stereotypes, against </w:t>
      </w:r>
      <w:r>
        <w:rPr>
          <w:rFonts w:ascii="Times New Roman" w:hAnsi="Times New Roman" w:cs="Times New Roman"/>
          <w:sz w:val="24"/>
          <w:szCs w:val="24"/>
          <w:lang w:val="en-GB"/>
        </w:rPr>
        <w:t>LBTI</w:t>
      </w:r>
      <w:r w:rsidRPr="002A52BA">
        <w:rPr>
          <w:rFonts w:ascii="Times New Roman" w:hAnsi="Times New Roman" w:cs="Times New Roman"/>
          <w:sz w:val="24"/>
          <w:szCs w:val="24"/>
          <w:lang w:val="en-GB"/>
        </w:rPr>
        <w:t xml:space="preserve"> women</w:t>
      </w:r>
      <w:r>
        <w:rPr>
          <w:rFonts w:ascii="Times New Roman" w:hAnsi="Times New Roman" w:cs="Times New Roman"/>
          <w:sz w:val="24"/>
          <w:szCs w:val="24"/>
          <w:lang w:val="en-GB"/>
        </w:rPr>
        <w:t xml:space="preserve">, and urged Russia to </w:t>
      </w:r>
      <w:r w:rsidRPr="002A52BA">
        <w:rPr>
          <w:rFonts w:ascii="Times New Roman" w:hAnsi="Times New Roman" w:cs="Times New Roman"/>
          <w:sz w:val="24"/>
          <w:szCs w:val="24"/>
          <w:lang w:val="en-GB"/>
        </w:rPr>
        <w:t xml:space="preserve">provide necessary protection against discrimination and violence against </w:t>
      </w:r>
      <w:r>
        <w:rPr>
          <w:rFonts w:ascii="Times New Roman" w:hAnsi="Times New Roman" w:cs="Times New Roman"/>
          <w:sz w:val="24"/>
          <w:szCs w:val="24"/>
          <w:lang w:val="en-GB"/>
        </w:rPr>
        <w:t>LBTI women.</w:t>
      </w:r>
      <w:r>
        <w:rPr>
          <w:rStyle w:val="a5"/>
          <w:rFonts w:ascii="Times New Roman" w:hAnsi="Times New Roman" w:cs="Times New Roman"/>
          <w:sz w:val="24"/>
          <w:szCs w:val="24"/>
          <w:lang w:val="en-GB"/>
        </w:rPr>
        <w:footnoteReference w:id="1"/>
      </w:r>
    </w:p>
    <w:p w14:paraId="52FE7840" w14:textId="77777777" w:rsidR="002A52BA" w:rsidRPr="002A52BA" w:rsidRDefault="002A52BA" w:rsidP="002A52BA">
      <w:pPr>
        <w:jc w:val="both"/>
        <w:rPr>
          <w:rFonts w:ascii="Times New Roman" w:hAnsi="Times New Roman" w:cs="Times New Roman"/>
          <w:sz w:val="24"/>
          <w:szCs w:val="24"/>
          <w:lang w:val="en-GB"/>
        </w:rPr>
      </w:pPr>
      <w:r w:rsidRPr="002A52BA">
        <w:rPr>
          <w:rFonts w:ascii="Times New Roman" w:hAnsi="Times New Roman" w:cs="Times New Roman"/>
          <w:sz w:val="24"/>
          <w:szCs w:val="24"/>
          <w:lang w:val="en-GB"/>
        </w:rPr>
        <w:t xml:space="preserve">The disproportionately </w:t>
      </w:r>
      <w:r w:rsidRPr="00495B5C">
        <w:rPr>
          <w:rFonts w:ascii="Times New Roman" w:hAnsi="Times New Roman" w:cs="Times New Roman"/>
          <w:b/>
          <w:sz w:val="24"/>
          <w:szCs w:val="24"/>
          <w:lang w:val="en-GB"/>
        </w:rPr>
        <w:t>negative impact of “anti-propaganda” laws adopted in Russia on LGBTI children and children of LGBTI families</w:t>
      </w:r>
      <w:r w:rsidRPr="002A52BA">
        <w:rPr>
          <w:rFonts w:ascii="Times New Roman" w:hAnsi="Times New Roman" w:cs="Times New Roman"/>
          <w:sz w:val="24"/>
          <w:szCs w:val="24"/>
          <w:lang w:val="en-GB"/>
        </w:rPr>
        <w:t xml:space="preserve">, such as harassment and violence towards LGBTI </w:t>
      </w:r>
      <w:r>
        <w:rPr>
          <w:rFonts w:ascii="Times New Roman" w:hAnsi="Times New Roman" w:cs="Times New Roman"/>
          <w:sz w:val="24"/>
          <w:szCs w:val="24"/>
          <w:lang w:val="en-GB"/>
        </w:rPr>
        <w:t xml:space="preserve">children, </w:t>
      </w:r>
      <w:proofErr w:type="gramStart"/>
      <w:r>
        <w:rPr>
          <w:rFonts w:ascii="Times New Roman" w:hAnsi="Times New Roman" w:cs="Times New Roman"/>
          <w:sz w:val="24"/>
          <w:szCs w:val="24"/>
          <w:lang w:val="en-GB"/>
        </w:rPr>
        <w:t>is well documented</w:t>
      </w:r>
      <w:proofErr w:type="gramEnd"/>
      <w:r>
        <w:rPr>
          <w:rFonts w:ascii="Times New Roman" w:hAnsi="Times New Roman" w:cs="Times New Roman"/>
          <w:sz w:val="24"/>
          <w:szCs w:val="24"/>
          <w:lang w:val="en-GB"/>
        </w:rPr>
        <w:t>.</w:t>
      </w:r>
      <w:r>
        <w:rPr>
          <w:rStyle w:val="a5"/>
          <w:rFonts w:ascii="Times New Roman" w:hAnsi="Times New Roman" w:cs="Times New Roman"/>
          <w:sz w:val="24"/>
          <w:szCs w:val="24"/>
          <w:lang w:val="en-GB"/>
        </w:rPr>
        <w:footnoteReference w:id="2"/>
      </w:r>
      <w:r w:rsidRPr="002A52BA">
        <w:rPr>
          <w:rFonts w:ascii="Times New Roman" w:hAnsi="Times New Roman" w:cs="Times New Roman"/>
          <w:sz w:val="24"/>
          <w:szCs w:val="24"/>
          <w:lang w:val="en-GB"/>
        </w:rPr>
        <w:t xml:space="preserve"> These laws fuel bullying of same-sex families and threats to deprive them of children, the growth of “everyday homophobia” towards same-sex families with children, and force a “double life” for</w:t>
      </w:r>
      <w:r>
        <w:rPr>
          <w:rFonts w:ascii="Times New Roman" w:hAnsi="Times New Roman" w:cs="Times New Roman"/>
          <w:sz w:val="24"/>
          <w:szCs w:val="24"/>
          <w:lang w:val="en-GB"/>
        </w:rPr>
        <w:t xml:space="preserve"> children from </w:t>
      </w:r>
      <w:r w:rsidR="00295335">
        <w:rPr>
          <w:rFonts w:ascii="Times New Roman" w:hAnsi="Times New Roman" w:cs="Times New Roman"/>
          <w:sz w:val="24"/>
          <w:szCs w:val="24"/>
          <w:lang w:val="en-GB"/>
        </w:rPr>
        <w:t>same-sex</w:t>
      </w:r>
      <w:r>
        <w:rPr>
          <w:rFonts w:ascii="Times New Roman" w:hAnsi="Times New Roman" w:cs="Times New Roman"/>
          <w:sz w:val="24"/>
          <w:szCs w:val="24"/>
          <w:lang w:val="en-GB"/>
        </w:rPr>
        <w:t xml:space="preserve"> families.</w:t>
      </w:r>
      <w:r w:rsidR="00956D31">
        <w:rPr>
          <w:rStyle w:val="a5"/>
          <w:rFonts w:ascii="Times New Roman" w:hAnsi="Times New Roman" w:cs="Times New Roman"/>
          <w:sz w:val="24"/>
          <w:szCs w:val="24"/>
          <w:lang w:val="en-GB"/>
        </w:rPr>
        <w:footnoteReference w:id="3"/>
      </w:r>
      <w:r w:rsidRPr="002A52BA">
        <w:rPr>
          <w:rFonts w:ascii="Times New Roman" w:hAnsi="Times New Roman" w:cs="Times New Roman"/>
          <w:sz w:val="24"/>
          <w:szCs w:val="24"/>
          <w:lang w:val="en-GB"/>
        </w:rPr>
        <w:t xml:space="preserve"> The “anti-propaganda” laws also deprive children of access to reliable and accurate information regarding sexual orientation and gender identity. Evidence shows that school psychologists and counsellors are afraid to provid</w:t>
      </w:r>
      <w:r w:rsidR="00956D31">
        <w:rPr>
          <w:rFonts w:ascii="Times New Roman" w:hAnsi="Times New Roman" w:cs="Times New Roman"/>
          <w:sz w:val="24"/>
          <w:szCs w:val="24"/>
          <w:lang w:val="en-GB"/>
        </w:rPr>
        <w:t>e counselling on LGBTI issues</w:t>
      </w:r>
      <w:r w:rsidR="00956D31">
        <w:rPr>
          <w:rStyle w:val="a5"/>
          <w:rFonts w:ascii="Times New Roman" w:hAnsi="Times New Roman" w:cs="Times New Roman"/>
          <w:sz w:val="24"/>
          <w:szCs w:val="24"/>
          <w:lang w:val="en-GB"/>
        </w:rPr>
        <w:footnoteReference w:id="4"/>
      </w:r>
      <w:r w:rsidRPr="002A52BA">
        <w:rPr>
          <w:rFonts w:ascii="Times New Roman" w:hAnsi="Times New Roman" w:cs="Times New Roman"/>
          <w:sz w:val="24"/>
          <w:szCs w:val="24"/>
          <w:lang w:val="en-GB"/>
        </w:rPr>
        <w:t xml:space="preserve"> due to the risk of administrative penalties.</w:t>
      </w:r>
    </w:p>
    <w:p w14:paraId="07581575" w14:textId="77777777" w:rsidR="002A52BA" w:rsidRPr="002A52BA" w:rsidRDefault="002A52BA" w:rsidP="002A52BA">
      <w:pPr>
        <w:jc w:val="both"/>
        <w:rPr>
          <w:rFonts w:ascii="Times New Roman" w:hAnsi="Times New Roman" w:cs="Times New Roman"/>
          <w:sz w:val="24"/>
          <w:szCs w:val="24"/>
          <w:lang w:val="en-GB"/>
        </w:rPr>
      </w:pPr>
      <w:r w:rsidRPr="002A52BA">
        <w:rPr>
          <w:rFonts w:ascii="Times New Roman" w:hAnsi="Times New Roman" w:cs="Times New Roman"/>
          <w:sz w:val="24"/>
          <w:szCs w:val="24"/>
          <w:lang w:val="en-GB"/>
        </w:rPr>
        <w:t>The online survey conducted by the LGBT Organisation “Coming Out” in 2012–2013 revealed that the “anti</w:t>
      </w:r>
      <w:r w:rsidR="00956D31">
        <w:rPr>
          <w:rFonts w:ascii="Times New Roman" w:hAnsi="Times New Roman" w:cs="Times New Roman"/>
          <w:sz w:val="24"/>
          <w:szCs w:val="24"/>
          <w:lang w:val="en-GB"/>
        </w:rPr>
        <w:t xml:space="preserve">-propaganda” laws affected </w:t>
      </w:r>
      <w:r w:rsidR="00295335">
        <w:rPr>
          <w:rFonts w:ascii="Times New Roman" w:hAnsi="Times New Roman" w:cs="Times New Roman"/>
          <w:sz w:val="24"/>
          <w:szCs w:val="24"/>
          <w:lang w:val="en-GB"/>
        </w:rPr>
        <w:t>same-sex families’</w:t>
      </w:r>
      <w:r w:rsidRPr="002A52BA">
        <w:rPr>
          <w:rFonts w:ascii="Times New Roman" w:hAnsi="Times New Roman" w:cs="Times New Roman"/>
          <w:sz w:val="24"/>
          <w:szCs w:val="24"/>
          <w:lang w:val="en-GB"/>
        </w:rPr>
        <w:t xml:space="preserve"> lives especially in relation to raising children. For example, one of the respondents </w:t>
      </w:r>
      <w:proofErr w:type="gramStart"/>
      <w:r w:rsidRPr="002A52BA">
        <w:rPr>
          <w:rFonts w:ascii="Times New Roman" w:hAnsi="Times New Roman" w:cs="Times New Roman"/>
          <w:sz w:val="24"/>
          <w:szCs w:val="24"/>
          <w:lang w:val="en-GB"/>
        </w:rPr>
        <w:t>mentioned that</w:t>
      </w:r>
      <w:proofErr w:type="gramEnd"/>
      <w:r w:rsidRPr="002A52BA">
        <w:rPr>
          <w:rFonts w:ascii="Times New Roman" w:hAnsi="Times New Roman" w:cs="Times New Roman"/>
          <w:sz w:val="24"/>
          <w:szCs w:val="24"/>
          <w:lang w:val="en-GB"/>
        </w:rPr>
        <w:t xml:space="preserve"> “there are children, and we have to explain to them not to tell anybody that they have two mothers, in order to avoid bullying from children and adul</w:t>
      </w:r>
      <w:r w:rsidR="00956D31">
        <w:rPr>
          <w:rFonts w:ascii="Times New Roman" w:hAnsi="Times New Roman" w:cs="Times New Roman"/>
          <w:sz w:val="24"/>
          <w:szCs w:val="24"/>
          <w:lang w:val="en-GB"/>
        </w:rPr>
        <w:t>ts at school or kindergarten”</w:t>
      </w:r>
      <w:r w:rsidRPr="002A52BA">
        <w:rPr>
          <w:rFonts w:ascii="Times New Roman" w:hAnsi="Times New Roman" w:cs="Times New Roman"/>
          <w:sz w:val="24"/>
          <w:szCs w:val="24"/>
          <w:lang w:val="en-GB"/>
        </w:rPr>
        <w:t>.</w:t>
      </w:r>
      <w:r w:rsidR="00956D31">
        <w:rPr>
          <w:rStyle w:val="a5"/>
          <w:rFonts w:ascii="Times New Roman" w:hAnsi="Times New Roman" w:cs="Times New Roman"/>
          <w:sz w:val="24"/>
          <w:szCs w:val="24"/>
          <w:lang w:val="en-GB"/>
        </w:rPr>
        <w:footnoteReference w:id="5"/>
      </w:r>
      <w:r w:rsidR="00956D31">
        <w:rPr>
          <w:rFonts w:ascii="Times New Roman" w:hAnsi="Times New Roman" w:cs="Times New Roman"/>
          <w:sz w:val="24"/>
          <w:szCs w:val="24"/>
          <w:lang w:val="en-GB"/>
        </w:rPr>
        <w:t xml:space="preserve"> </w:t>
      </w:r>
      <w:r w:rsidRPr="002A52BA">
        <w:rPr>
          <w:rFonts w:ascii="Times New Roman" w:hAnsi="Times New Roman" w:cs="Times New Roman"/>
          <w:sz w:val="24"/>
          <w:szCs w:val="24"/>
          <w:lang w:val="en-GB"/>
        </w:rPr>
        <w:t>The lack of any recognition of children in same-sex families also reportedly creates many practical problems for such children and their parents, including with medical institutions, schools or kindergartens, workplaces, immigration authorities, passp</w:t>
      </w:r>
      <w:r w:rsidR="00956D31">
        <w:rPr>
          <w:rFonts w:ascii="Times New Roman" w:hAnsi="Times New Roman" w:cs="Times New Roman"/>
          <w:sz w:val="24"/>
          <w:szCs w:val="24"/>
          <w:lang w:val="en-GB"/>
        </w:rPr>
        <w:t>ort and citizenship services.</w:t>
      </w:r>
      <w:r w:rsidR="00956D31">
        <w:rPr>
          <w:rStyle w:val="a5"/>
          <w:rFonts w:ascii="Times New Roman" w:hAnsi="Times New Roman" w:cs="Times New Roman"/>
          <w:sz w:val="24"/>
          <w:szCs w:val="24"/>
          <w:lang w:val="en-GB"/>
        </w:rPr>
        <w:footnoteReference w:id="6"/>
      </w:r>
    </w:p>
    <w:p w14:paraId="593BD3B0" w14:textId="77777777" w:rsidR="002A52BA" w:rsidRPr="002A52BA" w:rsidRDefault="002A52BA" w:rsidP="002A52BA">
      <w:pPr>
        <w:jc w:val="both"/>
        <w:rPr>
          <w:rFonts w:ascii="Times New Roman" w:hAnsi="Times New Roman" w:cs="Times New Roman"/>
          <w:sz w:val="24"/>
          <w:szCs w:val="24"/>
          <w:lang w:val="en-GB"/>
        </w:rPr>
      </w:pPr>
      <w:r w:rsidRPr="002A52BA">
        <w:rPr>
          <w:rFonts w:ascii="Times New Roman" w:hAnsi="Times New Roman" w:cs="Times New Roman"/>
          <w:sz w:val="24"/>
          <w:szCs w:val="24"/>
          <w:lang w:val="en-GB"/>
        </w:rPr>
        <w:t xml:space="preserve">A number of international and regional human rights bodies have expressed their concerns on the legislation prohibiting “propaganda of unconventional sexual relationships” in Russia, which encourages the stigmatisation of and discrimination against LGBTI persons, including children, and children from </w:t>
      </w:r>
      <w:r w:rsidR="00295335">
        <w:rPr>
          <w:rFonts w:ascii="Times New Roman" w:hAnsi="Times New Roman" w:cs="Times New Roman"/>
          <w:sz w:val="24"/>
          <w:szCs w:val="24"/>
          <w:lang w:val="en-GB"/>
        </w:rPr>
        <w:t>same-sex</w:t>
      </w:r>
      <w:r w:rsidRPr="002A52BA">
        <w:rPr>
          <w:rFonts w:ascii="Times New Roman" w:hAnsi="Times New Roman" w:cs="Times New Roman"/>
          <w:sz w:val="24"/>
          <w:szCs w:val="24"/>
          <w:lang w:val="en-GB"/>
        </w:rPr>
        <w:t xml:space="preserve"> families.</w:t>
      </w:r>
      <w:r w:rsidR="00956D31">
        <w:rPr>
          <w:rStyle w:val="a5"/>
          <w:rFonts w:ascii="Times New Roman" w:hAnsi="Times New Roman" w:cs="Times New Roman"/>
          <w:sz w:val="24"/>
          <w:szCs w:val="24"/>
          <w:lang w:val="en-GB"/>
        </w:rPr>
        <w:footnoteReference w:id="7"/>
      </w:r>
      <w:r w:rsidRPr="002A52BA">
        <w:rPr>
          <w:rFonts w:ascii="Times New Roman" w:hAnsi="Times New Roman" w:cs="Times New Roman"/>
          <w:sz w:val="24"/>
          <w:szCs w:val="24"/>
          <w:lang w:val="en-GB"/>
        </w:rPr>
        <w:t xml:space="preserve"> </w:t>
      </w:r>
      <w:r w:rsidR="00A615CC">
        <w:rPr>
          <w:rFonts w:ascii="Times New Roman" w:hAnsi="Times New Roman" w:cs="Times New Roman"/>
          <w:sz w:val="24"/>
          <w:szCs w:val="24"/>
          <w:lang w:val="en-GB"/>
        </w:rPr>
        <w:t>In 2014</w:t>
      </w:r>
      <w:r w:rsidR="00956D31">
        <w:rPr>
          <w:rFonts w:ascii="Times New Roman" w:hAnsi="Times New Roman" w:cs="Times New Roman"/>
          <w:sz w:val="24"/>
          <w:szCs w:val="24"/>
          <w:lang w:val="en-GB"/>
        </w:rPr>
        <w:t>, the Committee on the Rights of the Child</w:t>
      </w:r>
      <w:r w:rsidRPr="002A52BA">
        <w:rPr>
          <w:rFonts w:ascii="Times New Roman" w:hAnsi="Times New Roman" w:cs="Times New Roman"/>
          <w:sz w:val="24"/>
          <w:szCs w:val="24"/>
          <w:lang w:val="en-GB"/>
        </w:rPr>
        <w:t xml:space="preserve"> urged </w:t>
      </w:r>
      <w:r w:rsidR="00956D31">
        <w:rPr>
          <w:rFonts w:ascii="Times New Roman" w:hAnsi="Times New Roman" w:cs="Times New Roman"/>
          <w:sz w:val="24"/>
          <w:szCs w:val="24"/>
          <w:lang w:val="en-GB"/>
        </w:rPr>
        <w:t>Russia to ensure</w:t>
      </w:r>
      <w:r w:rsidRPr="002A52BA">
        <w:rPr>
          <w:rFonts w:ascii="Times New Roman" w:hAnsi="Times New Roman" w:cs="Times New Roman"/>
          <w:sz w:val="24"/>
          <w:szCs w:val="24"/>
          <w:lang w:val="en-GB"/>
        </w:rPr>
        <w:t xml:space="preserve"> “that children who belong to LGBTI groups or children from </w:t>
      </w:r>
      <w:r w:rsidR="00295335">
        <w:rPr>
          <w:rFonts w:ascii="Times New Roman" w:hAnsi="Times New Roman" w:cs="Times New Roman"/>
          <w:sz w:val="24"/>
          <w:szCs w:val="24"/>
          <w:lang w:val="en-GB"/>
        </w:rPr>
        <w:t>same-sex</w:t>
      </w:r>
      <w:r w:rsidRPr="002A52BA">
        <w:rPr>
          <w:rFonts w:ascii="Times New Roman" w:hAnsi="Times New Roman" w:cs="Times New Roman"/>
          <w:sz w:val="24"/>
          <w:szCs w:val="24"/>
          <w:lang w:val="en-GB"/>
        </w:rPr>
        <w:t xml:space="preserve"> families are not subjected to </w:t>
      </w:r>
      <w:r w:rsidR="00956D31">
        <w:rPr>
          <w:rFonts w:ascii="Times New Roman" w:hAnsi="Times New Roman" w:cs="Times New Roman"/>
          <w:sz w:val="24"/>
          <w:szCs w:val="24"/>
          <w:lang w:val="en-GB"/>
        </w:rPr>
        <w:t>any forms of discrimination”.</w:t>
      </w:r>
      <w:r w:rsidR="00956D31">
        <w:rPr>
          <w:rStyle w:val="a5"/>
          <w:rFonts w:ascii="Times New Roman" w:hAnsi="Times New Roman" w:cs="Times New Roman"/>
          <w:sz w:val="24"/>
          <w:szCs w:val="24"/>
          <w:lang w:val="en-GB"/>
        </w:rPr>
        <w:footnoteReference w:id="8"/>
      </w:r>
    </w:p>
    <w:p w14:paraId="6734EAE4" w14:textId="77777777" w:rsidR="002A52BA" w:rsidRDefault="002A52BA" w:rsidP="00495B5C">
      <w:pPr>
        <w:jc w:val="both"/>
        <w:rPr>
          <w:rFonts w:ascii="Times New Roman" w:hAnsi="Times New Roman" w:cs="Times New Roman"/>
          <w:sz w:val="24"/>
          <w:szCs w:val="24"/>
          <w:lang w:val="en-GB"/>
        </w:rPr>
      </w:pPr>
      <w:proofErr w:type="gramStart"/>
      <w:r w:rsidRPr="002A52BA">
        <w:rPr>
          <w:rFonts w:ascii="Times New Roman" w:hAnsi="Times New Roman" w:cs="Times New Roman"/>
          <w:sz w:val="24"/>
          <w:szCs w:val="24"/>
          <w:lang w:val="en-GB"/>
        </w:rPr>
        <w:t>As was reported by civil society in the context of the Committee on Economic, Social and Cultural Rights’ review of Russia in 2017, the “anti-propaganda” “has instill</w:t>
      </w:r>
      <w:r w:rsidR="00295335">
        <w:rPr>
          <w:rFonts w:ascii="Times New Roman" w:hAnsi="Times New Roman" w:cs="Times New Roman"/>
          <w:sz w:val="24"/>
          <w:szCs w:val="24"/>
          <w:lang w:val="en-GB"/>
        </w:rPr>
        <w:t xml:space="preserve">ed in LGBTI parents </w:t>
      </w:r>
      <w:r w:rsidRPr="002A52BA">
        <w:rPr>
          <w:rFonts w:ascii="Times New Roman" w:hAnsi="Times New Roman" w:cs="Times New Roman"/>
          <w:sz w:val="24"/>
          <w:szCs w:val="24"/>
          <w:lang w:val="en-GB"/>
        </w:rPr>
        <w:t>an atmosphere of fear and made its members vulnerable to threats from former spouses and other relatives to revoke or limit their parental rights, insofar as they subject children to ‘the influence of information which causes harm to their health and development’.</w:t>
      </w:r>
      <w:proofErr w:type="gramEnd"/>
      <w:r w:rsidRPr="002A52BA">
        <w:rPr>
          <w:rFonts w:ascii="Times New Roman" w:hAnsi="Times New Roman" w:cs="Times New Roman"/>
          <w:sz w:val="24"/>
          <w:szCs w:val="24"/>
          <w:lang w:val="en-GB"/>
        </w:rPr>
        <w:t xml:space="preserve"> Over the course of 2015-2016, 10 LGBTI parents reported to the Russian LGBT Network that they had experienced such threats. </w:t>
      </w:r>
      <w:r w:rsidRPr="002A52BA">
        <w:rPr>
          <w:rFonts w:ascii="Times New Roman" w:hAnsi="Times New Roman" w:cs="Times New Roman"/>
          <w:sz w:val="24"/>
          <w:szCs w:val="24"/>
          <w:lang w:val="en-GB"/>
        </w:rPr>
        <w:lastRenderedPageBreak/>
        <w:t>Additionally, LGBTI parents who have not been restricted in their parental rights but live separately from their children are often denied support from government agencies in the exerc</w:t>
      </w:r>
      <w:r w:rsidR="00A615CC">
        <w:rPr>
          <w:rFonts w:ascii="Times New Roman" w:hAnsi="Times New Roman" w:cs="Times New Roman"/>
          <w:sz w:val="24"/>
          <w:szCs w:val="24"/>
          <w:lang w:val="en-GB"/>
        </w:rPr>
        <w:t>ise of these parental rights”</w:t>
      </w:r>
      <w:r w:rsidRPr="002A52BA">
        <w:rPr>
          <w:rFonts w:ascii="Times New Roman" w:hAnsi="Times New Roman" w:cs="Times New Roman"/>
          <w:sz w:val="24"/>
          <w:szCs w:val="24"/>
          <w:lang w:val="en-GB"/>
        </w:rPr>
        <w:t>.</w:t>
      </w:r>
      <w:r w:rsidR="00A615CC">
        <w:rPr>
          <w:rStyle w:val="a5"/>
          <w:rFonts w:ascii="Times New Roman" w:hAnsi="Times New Roman" w:cs="Times New Roman"/>
          <w:sz w:val="24"/>
          <w:szCs w:val="24"/>
          <w:lang w:val="en-GB"/>
        </w:rPr>
        <w:footnoteReference w:id="9"/>
      </w:r>
      <w:r w:rsidRPr="002A52BA">
        <w:rPr>
          <w:rFonts w:ascii="Times New Roman" w:hAnsi="Times New Roman" w:cs="Times New Roman"/>
          <w:sz w:val="24"/>
          <w:szCs w:val="24"/>
          <w:lang w:val="en-GB"/>
        </w:rPr>
        <w:t xml:space="preserve"> At the review’s end, the Committee expressed concern regarding harassment in schools against LGBTI children or children of LGBTI families and recommended Russia to “implement a zero-tolerance policy against harassment in schools, paying particular attention to LGBT children or children of LGBT families, and ensure effective protection o</w:t>
      </w:r>
      <w:r w:rsidR="00ED50B4">
        <w:rPr>
          <w:rFonts w:ascii="Times New Roman" w:hAnsi="Times New Roman" w:cs="Times New Roman"/>
          <w:sz w:val="24"/>
          <w:szCs w:val="24"/>
          <w:lang w:val="en-GB"/>
        </w:rPr>
        <w:t>f victims and their families”</w:t>
      </w:r>
      <w:r w:rsidRPr="002A52BA">
        <w:rPr>
          <w:rFonts w:ascii="Times New Roman" w:hAnsi="Times New Roman" w:cs="Times New Roman"/>
          <w:sz w:val="24"/>
          <w:szCs w:val="24"/>
          <w:lang w:val="en-GB"/>
        </w:rPr>
        <w:t>.</w:t>
      </w:r>
      <w:r w:rsidR="00ED50B4">
        <w:rPr>
          <w:rStyle w:val="a5"/>
          <w:rFonts w:ascii="Times New Roman" w:hAnsi="Times New Roman" w:cs="Times New Roman"/>
          <w:sz w:val="24"/>
          <w:szCs w:val="24"/>
          <w:lang w:val="en-GB"/>
        </w:rPr>
        <w:footnoteReference w:id="10"/>
      </w:r>
    </w:p>
    <w:p w14:paraId="74241281" w14:textId="77777777" w:rsidR="001767A2" w:rsidRPr="001767A2" w:rsidRDefault="001767A2" w:rsidP="00495B5C">
      <w:pPr>
        <w:jc w:val="both"/>
        <w:rPr>
          <w:rFonts w:ascii="Times New Roman" w:hAnsi="Times New Roman" w:cs="Times New Roman"/>
          <w:sz w:val="24"/>
          <w:szCs w:val="24"/>
          <w:lang w:val="en-GB"/>
        </w:rPr>
      </w:pPr>
      <w:r w:rsidRPr="001767A2">
        <w:rPr>
          <w:rFonts w:ascii="Times New Roman" w:hAnsi="Times New Roman" w:cs="Times New Roman"/>
          <w:sz w:val="24"/>
          <w:szCs w:val="24"/>
          <w:lang w:val="en-GB"/>
        </w:rPr>
        <w:t xml:space="preserve">Public opinion polls conducted in Russia shows </w:t>
      </w:r>
      <w:r w:rsidRPr="00495B5C">
        <w:rPr>
          <w:rFonts w:ascii="Times New Roman" w:hAnsi="Times New Roman" w:cs="Times New Roman"/>
          <w:b/>
          <w:sz w:val="24"/>
          <w:szCs w:val="24"/>
          <w:lang w:val="en-GB"/>
        </w:rPr>
        <w:t>extremely negative attitudes of the population towards same-sex families and raising children in such families</w:t>
      </w:r>
      <w:r w:rsidRPr="001767A2">
        <w:rPr>
          <w:rFonts w:ascii="Times New Roman" w:hAnsi="Times New Roman" w:cs="Times New Roman"/>
          <w:sz w:val="24"/>
          <w:szCs w:val="24"/>
          <w:lang w:val="en-GB"/>
        </w:rPr>
        <w:t xml:space="preserve">. </w:t>
      </w:r>
    </w:p>
    <w:p w14:paraId="26E6CB5C" w14:textId="77777777" w:rsidR="00ED50B4" w:rsidRPr="001767A2" w:rsidRDefault="001767A2" w:rsidP="001767A2">
      <w:pPr>
        <w:jc w:val="both"/>
        <w:rPr>
          <w:rFonts w:ascii="Times New Roman" w:hAnsi="Times New Roman" w:cs="Times New Roman"/>
          <w:sz w:val="24"/>
          <w:szCs w:val="24"/>
          <w:lang w:val="en-GB"/>
        </w:rPr>
      </w:pPr>
      <w:r w:rsidRPr="001767A2">
        <w:rPr>
          <w:rFonts w:ascii="Times New Roman" w:hAnsi="Times New Roman" w:cs="Times New Roman"/>
          <w:sz w:val="24"/>
          <w:szCs w:val="24"/>
          <w:lang w:val="en-GB"/>
        </w:rPr>
        <w:t xml:space="preserve">According to a public poll conducted by the </w:t>
      </w:r>
      <w:proofErr w:type="spellStart"/>
      <w:r w:rsidRPr="001767A2">
        <w:rPr>
          <w:rFonts w:ascii="Times New Roman" w:hAnsi="Times New Roman" w:cs="Times New Roman"/>
          <w:sz w:val="24"/>
          <w:szCs w:val="24"/>
          <w:lang w:val="en-GB"/>
        </w:rPr>
        <w:t>Levada</w:t>
      </w:r>
      <w:proofErr w:type="spellEnd"/>
      <w:r w:rsidRPr="001767A2">
        <w:rPr>
          <w:rFonts w:ascii="Times New Roman" w:hAnsi="Times New Roman" w:cs="Times New Roman"/>
          <w:sz w:val="24"/>
          <w:szCs w:val="24"/>
          <w:lang w:val="en-GB"/>
        </w:rPr>
        <w:t xml:space="preserve"> Analytical </w:t>
      </w:r>
      <w:proofErr w:type="spellStart"/>
      <w:r w:rsidRPr="001767A2">
        <w:rPr>
          <w:rFonts w:ascii="Times New Roman" w:hAnsi="Times New Roman" w:cs="Times New Roman"/>
          <w:sz w:val="24"/>
          <w:szCs w:val="24"/>
          <w:lang w:val="en-GB"/>
        </w:rPr>
        <w:t>Center</w:t>
      </w:r>
      <w:proofErr w:type="spellEnd"/>
      <w:r w:rsidRPr="001767A2">
        <w:rPr>
          <w:rFonts w:ascii="Times New Roman" w:hAnsi="Times New Roman" w:cs="Times New Roman"/>
          <w:sz w:val="24"/>
          <w:szCs w:val="24"/>
          <w:lang w:val="en-GB"/>
        </w:rPr>
        <w:t xml:space="preserve"> in 2013, 50% of the respondents definitely considered raising children in a same-sex family as “propaganda of </w:t>
      </w:r>
      <w:proofErr w:type="spellStart"/>
      <w:r w:rsidRPr="001767A2">
        <w:rPr>
          <w:rFonts w:ascii="Times New Roman" w:hAnsi="Times New Roman" w:cs="Times New Roman"/>
          <w:sz w:val="24"/>
          <w:szCs w:val="24"/>
          <w:lang w:val="en-GB"/>
        </w:rPr>
        <w:t>homosexualism</w:t>
      </w:r>
      <w:proofErr w:type="spellEnd"/>
      <w:r w:rsidRPr="001767A2">
        <w:rPr>
          <w:rFonts w:ascii="Times New Roman" w:hAnsi="Times New Roman" w:cs="Times New Roman"/>
          <w:sz w:val="24"/>
          <w:szCs w:val="24"/>
          <w:lang w:val="en-GB"/>
        </w:rPr>
        <w:t>”, and other 28% rather agreed with this. At the same time, 30% of the respondents said that they were very afraid that their children or grandchildren “would fall the victim of homosexual propaganda”, and other 31% were rather afraid of this</w:t>
      </w:r>
      <w:r w:rsidR="00ED50B4" w:rsidRPr="001767A2">
        <w:rPr>
          <w:rFonts w:ascii="Times New Roman" w:hAnsi="Times New Roman" w:cs="Times New Roman"/>
          <w:sz w:val="24"/>
          <w:szCs w:val="24"/>
          <w:vertAlign w:val="superscript"/>
          <w:lang w:val="en-GB"/>
        </w:rPr>
        <w:footnoteReference w:id="11"/>
      </w:r>
      <w:r w:rsidR="00ED50B4" w:rsidRPr="001767A2">
        <w:rPr>
          <w:rFonts w:ascii="Times New Roman" w:hAnsi="Times New Roman" w:cs="Times New Roman"/>
          <w:sz w:val="24"/>
          <w:szCs w:val="24"/>
          <w:lang w:val="en-GB"/>
        </w:rPr>
        <w:t>.</w:t>
      </w:r>
    </w:p>
    <w:p w14:paraId="7F1462DB" w14:textId="77777777" w:rsidR="001767A2" w:rsidRDefault="00ED50B4" w:rsidP="001767A2">
      <w:pPr>
        <w:jc w:val="both"/>
        <w:rPr>
          <w:rFonts w:ascii="Times New Roman" w:hAnsi="Times New Roman" w:cs="Times New Roman"/>
          <w:sz w:val="24"/>
          <w:szCs w:val="24"/>
          <w:lang w:val="en-US"/>
        </w:rPr>
      </w:pPr>
      <w:r w:rsidRPr="001767A2">
        <w:rPr>
          <w:rFonts w:ascii="Times New Roman" w:hAnsi="Times New Roman" w:cs="Times New Roman"/>
          <w:sz w:val="24"/>
          <w:szCs w:val="24"/>
          <w:lang w:val="en-GB"/>
        </w:rPr>
        <w:t xml:space="preserve">A survey published by the same </w:t>
      </w:r>
      <w:proofErr w:type="spellStart"/>
      <w:r w:rsidRPr="001767A2">
        <w:rPr>
          <w:rFonts w:ascii="Times New Roman" w:hAnsi="Times New Roman" w:cs="Times New Roman"/>
          <w:sz w:val="24"/>
          <w:szCs w:val="24"/>
          <w:lang w:val="en-GB"/>
        </w:rPr>
        <w:t>Center</w:t>
      </w:r>
      <w:proofErr w:type="spellEnd"/>
      <w:r w:rsidRPr="001767A2">
        <w:rPr>
          <w:rFonts w:ascii="Times New Roman" w:hAnsi="Times New Roman" w:cs="Times New Roman"/>
          <w:sz w:val="24"/>
          <w:szCs w:val="24"/>
          <w:lang w:val="en-GB"/>
        </w:rPr>
        <w:t xml:space="preserve"> in 2018 indicated that 81% of Russian respondents thought it was “always reprehensible” or “almost always reprehensible” for two adults of the same sex to have sexual relations. Previous polls showed that the percentage of those who are opposed to same-sex relationships had already increased from 68% in 1998 to 76% in 2008</w:t>
      </w:r>
      <w:r w:rsidRPr="001767A2">
        <w:rPr>
          <w:rFonts w:ascii="Times New Roman" w:hAnsi="Times New Roman" w:cs="Times New Roman"/>
          <w:sz w:val="24"/>
          <w:szCs w:val="24"/>
          <w:vertAlign w:val="superscript"/>
          <w:lang w:val="en-GB"/>
        </w:rPr>
        <w:footnoteReference w:id="12"/>
      </w:r>
      <w:r w:rsidRPr="001767A2">
        <w:rPr>
          <w:rFonts w:ascii="Times New Roman" w:hAnsi="Times New Roman" w:cs="Times New Roman"/>
          <w:sz w:val="24"/>
          <w:szCs w:val="24"/>
          <w:lang w:val="en-US"/>
        </w:rPr>
        <w:t>.</w:t>
      </w:r>
    </w:p>
    <w:p w14:paraId="4C2174FA" w14:textId="77777777" w:rsidR="00295335" w:rsidRDefault="002A52BA" w:rsidP="002A52BA">
      <w:pPr>
        <w:jc w:val="both"/>
        <w:rPr>
          <w:rFonts w:ascii="Times New Roman" w:hAnsi="Times New Roman" w:cs="Times New Roman"/>
          <w:sz w:val="24"/>
          <w:szCs w:val="24"/>
          <w:lang w:val="en-US"/>
        </w:rPr>
      </w:pPr>
      <w:r w:rsidRPr="002A52BA">
        <w:rPr>
          <w:rFonts w:ascii="Times New Roman" w:hAnsi="Times New Roman" w:cs="Times New Roman"/>
          <w:sz w:val="24"/>
          <w:szCs w:val="24"/>
          <w:lang w:val="en-US"/>
        </w:rPr>
        <w:t xml:space="preserve">Since 2013, </w:t>
      </w:r>
      <w:r w:rsidRPr="00495B5C">
        <w:rPr>
          <w:rFonts w:ascii="Times New Roman" w:hAnsi="Times New Roman" w:cs="Times New Roman"/>
          <w:b/>
          <w:sz w:val="24"/>
          <w:szCs w:val="24"/>
          <w:lang w:val="en-US"/>
        </w:rPr>
        <w:t xml:space="preserve">several legislative and judicial developments have taken place in Russia further restricting the rights of and </w:t>
      </w:r>
      <w:r w:rsidR="006A3CAE" w:rsidRPr="00495B5C">
        <w:rPr>
          <w:rFonts w:ascii="Times New Roman" w:hAnsi="Times New Roman" w:cs="Times New Roman"/>
          <w:b/>
          <w:sz w:val="24"/>
          <w:szCs w:val="24"/>
          <w:lang w:val="en-US"/>
        </w:rPr>
        <w:t>stigmatizing</w:t>
      </w:r>
      <w:r w:rsidRPr="00495B5C">
        <w:rPr>
          <w:rFonts w:ascii="Times New Roman" w:hAnsi="Times New Roman" w:cs="Times New Roman"/>
          <w:b/>
          <w:sz w:val="24"/>
          <w:szCs w:val="24"/>
          <w:lang w:val="en-US"/>
        </w:rPr>
        <w:t xml:space="preserve"> </w:t>
      </w:r>
      <w:r w:rsidR="00295335" w:rsidRPr="00295335">
        <w:rPr>
          <w:rFonts w:ascii="Times New Roman" w:hAnsi="Times New Roman" w:cs="Times New Roman"/>
          <w:b/>
          <w:sz w:val="24"/>
          <w:szCs w:val="24"/>
          <w:lang w:val="en-US"/>
        </w:rPr>
        <w:t>same-sex</w:t>
      </w:r>
      <w:r w:rsidRPr="00495B5C">
        <w:rPr>
          <w:rFonts w:ascii="Times New Roman" w:hAnsi="Times New Roman" w:cs="Times New Roman"/>
          <w:b/>
          <w:sz w:val="24"/>
          <w:szCs w:val="24"/>
          <w:lang w:val="en-US"/>
        </w:rPr>
        <w:t xml:space="preserve"> families and their children</w:t>
      </w:r>
      <w:r w:rsidRPr="002A52BA">
        <w:rPr>
          <w:rFonts w:ascii="Times New Roman" w:hAnsi="Times New Roman" w:cs="Times New Roman"/>
          <w:sz w:val="24"/>
          <w:szCs w:val="24"/>
          <w:lang w:val="en-US"/>
        </w:rPr>
        <w:t xml:space="preserve">. </w:t>
      </w:r>
    </w:p>
    <w:p w14:paraId="3A9179C1" w14:textId="77777777" w:rsidR="00295335" w:rsidRDefault="002A52BA" w:rsidP="002A52BA">
      <w:pPr>
        <w:jc w:val="both"/>
        <w:rPr>
          <w:rFonts w:ascii="Times New Roman" w:hAnsi="Times New Roman" w:cs="Times New Roman"/>
          <w:sz w:val="24"/>
          <w:szCs w:val="24"/>
          <w:lang w:val="en-US"/>
        </w:rPr>
      </w:pPr>
      <w:r w:rsidRPr="002A52BA">
        <w:rPr>
          <w:rFonts w:ascii="Times New Roman" w:hAnsi="Times New Roman" w:cs="Times New Roman"/>
          <w:sz w:val="24"/>
          <w:szCs w:val="24"/>
          <w:lang w:val="en-US"/>
        </w:rPr>
        <w:t xml:space="preserve">In 2013, Russia’s Family Code was amended to prohibit adoption or custody over </w:t>
      </w:r>
      <w:r w:rsidR="00ED50B4">
        <w:rPr>
          <w:rFonts w:ascii="Times New Roman" w:hAnsi="Times New Roman" w:cs="Times New Roman"/>
          <w:sz w:val="24"/>
          <w:szCs w:val="24"/>
          <w:lang w:val="en-US"/>
        </w:rPr>
        <w:t>children by same-sex couples”</w:t>
      </w:r>
      <w:r w:rsidRPr="002A52BA">
        <w:rPr>
          <w:rFonts w:ascii="Times New Roman" w:hAnsi="Times New Roman" w:cs="Times New Roman"/>
          <w:sz w:val="24"/>
          <w:szCs w:val="24"/>
          <w:lang w:val="en-US"/>
        </w:rPr>
        <w:t>.</w:t>
      </w:r>
      <w:r w:rsidR="00ED50B4">
        <w:rPr>
          <w:rStyle w:val="a5"/>
          <w:rFonts w:ascii="Times New Roman" w:hAnsi="Times New Roman" w:cs="Times New Roman"/>
          <w:sz w:val="24"/>
          <w:szCs w:val="24"/>
          <w:lang w:val="en-US"/>
        </w:rPr>
        <w:footnoteReference w:id="13"/>
      </w:r>
      <w:r w:rsidRPr="002A52BA">
        <w:rPr>
          <w:rFonts w:ascii="Times New Roman" w:hAnsi="Times New Roman" w:cs="Times New Roman"/>
          <w:sz w:val="24"/>
          <w:szCs w:val="24"/>
          <w:lang w:val="en-US"/>
        </w:rPr>
        <w:t xml:space="preserve"> </w:t>
      </w:r>
    </w:p>
    <w:p w14:paraId="79F8C045" w14:textId="77777777" w:rsidR="002A52BA" w:rsidRPr="002A52BA" w:rsidRDefault="002A52BA" w:rsidP="002A52BA">
      <w:pPr>
        <w:jc w:val="both"/>
        <w:rPr>
          <w:rFonts w:ascii="Times New Roman" w:hAnsi="Times New Roman" w:cs="Times New Roman"/>
          <w:sz w:val="24"/>
          <w:szCs w:val="24"/>
          <w:lang w:val="en-US"/>
        </w:rPr>
      </w:pPr>
      <w:r w:rsidRPr="002A52BA">
        <w:rPr>
          <w:rFonts w:ascii="Times New Roman" w:hAnsi="Times New Roman" w:cs="Times New Roman"/>
          <w:sz w:val="24"/>
          <w:szCs w:val="24"/>
          <w:lang w:val="en-US"/>
        </w:rPr>
        <w:t>There have also been</w:t>
      </w:r>
      <w:r w:rsidR="00295335">
        <w:rPr>
          <w:rFonts w:ascii="Times New Roman" w:hAnsi="Times New Roman" w:cs="Times New Roman"/>
          <w:sz w:val="24"/>
          <w:szCs w:val="24"/>
          <w:lang w:val="en-US"/>
        </w:rPr>
        <w:t xml:space="preserve"> several court cases where LGBT</w:t>
      </w:r>
      <w:r w:rsidRPr="002A52BA">
        <w:rPr>
          <w:rFonts w:ascii="Times New Roman" w:hAnsi="Times New Roman" w:cs="Times New Roman"/>
          <w:sz w:val="24"/>
          <w:szCs w:val="24"/>
          <w:lang w:val="en-US"/>
        </w:rPr>
        <w:t xml:space="preserve"> persons </w:t>
      </w:r>
      <w:proofErr w:type="gramStart"/>
      <w:r w:rsidRPr="002A52BA">
        <w:rPr>
          <w:rFonts w:ascii="Times New Roman" w:hAnsi="Times New Roman" w:cs="Times New Roman"/>
          <w:sz w:val="24"/>
          <w:szCs w:val="24"/>
          <w:lang w:val="en-US"/>
        </w:rPr>
        <w:t>have been deprived</w:t>
      </w:r>
      <w:proofErr w:type="gramEnd"/>
      <w:r w:rsidRPr="002A52BA">
        <w:rPr>
          <w:rFonts w:ascii="Times New Roman" w:hAnsi="Times New Roman" w:cs="Times New Roman"/>
          <w:sz w:val="24"/>
          <w:szCs w:val="24"/>
          <w:lang w:val="en-US"/>
        </w:rPr>
        <w:t xml:space="preserve"> of their rights towards biological or foster children in Russia in recent years. These cases are illustrative of patterns with explicit discriminatory attitudes by judiciary and custodial authorities affecting </w:t>
      </w:r>
      <w:r w:rsidR="00295335">
        <w:rPr>
          <w:rFonts w:ascii="Times New Roman" w:hAnsi="Times New Roman" w:cs="Times New Roman"/>
          <w:sz w:val="24"/>
          <w:szCs w:val="24"/>
          <w:lang w:val="en-GB"/>
        </w:rPr>
        <w:t>same-sex</w:t>
      </w:r>
      <w:r w:rsidRPr="002A52BA">
        <w:rPr>
          <w:rFonts w:ascii="Times New Roman" w:hAnsi="Times New Roman" w:cs="Times New Roman"/>
          <w:sz w:val="24"/>
          <w:szCs w:val="24"/>
          <w:lang w:val="en-US"/>
        </w:rPr>
        <w:t xml:space="preserve"> families </w:t>
      </w:r>
      <w:r w:rsidR="00ED50B4">
        <w:rPr>
          <w:rFonts w:ascii="Times New Roman" w:hAnsi="Times New Roman" w:cs="Times New Roman"/>
          <w:sz w:val="24"/>
          <w:szCs w:val="24"/>
          <w:lang w:val="en-US"/>
        </w:rPr>
        <w:t>based on prejudicial approach</w:t>
      </w:r>
      <w:r w:rsidRPr="002A52BA">
        <w:rPr>
          <w:rFonts w:ascii="Times New Roman" w:hAnsi="Times New Roman" w:cs="Times New Roman"/>
          <w:sz w:val="24"/>
          <w:szCs w:val="24"/>
          <w:lang w:val="en-US"/>
        </w:rPr>
        <w:t>.</w:t>
      </w:r>
      <w:r w:rsidR="00ED50B4">
        <w:rPr>
          <w:rStyle w:val="a5"/>
          <w:rFonts w:ascii="Times New Roman" w:hAnsi="Times New Roman" w:cs="Times New Roman"/>
          <w:sz w:val="24"/>
          <w:szCs w:val="24"/>
          <w:lang w:val="en-US"/>
        </w:rPr>
        <w:footnoteReference w:id="14"/>
      </w:r>
    </w:p>
    <w:p w14:paraId="56F50B21" w14:textId="77777777" w:rsidR="002A52BA" w:rsidRPr="002A52BA" w:rsidRDefault="002A52BA" w:rsidP="002A52BA">
      <w:pPr>
        <w:jc w:val="both"/>
        <w:rPr>
          <w:rFonts w:ascii="Times New Roman" w:hAnsi="Times New Roman" w:cs="Times New Roman"/>
          <w:sz w:val="24"/>
          <w:szCs w:val="24"/>
          <w:lang w:val="en-US"/>
        </w:rPr>
      </w:pPr>
      <w:r w:rsidRPr="002A52BA">
        <w:rPr>
          <w:rFonts w:ascii="Times New Roman" w:hAnsi="Times New Roman" w:cs="Times New Roman"/>
          <w:sz w:val="24"/>
          <w:szCs w:val="24"/>
          <w:lang w:val="en-US"/>
        </w:rPr>
        <w:t xml:space="preserve">On 4 March 2015, the </w:t>
      </w:r>
      <w:proofErr w:type="spellStart"/>
      <w:r w:rsidRPr="002A52BA">
        <w:rPr>
          <w:rFonts w:ascii="Times New Roman" w:hAnsi="Times New Roman" w:cs="Times New Roman"/>
          <w:sz w:val="24"/>
          <w:szCs w:val="24"/>
          <w:lang w:val="en-US"/>
        </w:rPr>
        <w:t>Sovietsky</w:t>
      </w:r>
      <w:proofErr w:type="spellEnd"/>
      <w:r w:rsidRPr="002A52BA">
        <w:rPr>
          <w:rFonts w:ascii="Times New Roman" w:hAnsi="Times New Roman" w:cs="Times New Roman"/>
          <w:sz w:val="24"/>
          <w:szCs w:val="24"/>
          <w:lang w:val="en-US"/>
        </w:rPr>
        <w:t xml:space="preserve"> District C</w:t>
      </w:r>
      <w:r w:rsidR="00295335">
        <w:rPr>
          <w:rFonts w:ascii="Times New Roman" w:hAnsi="Times New Roman" w:cs="Times New Roman"/>
          <w:sz w:val="24"/>
          <w:szCs w:val="24"/>
          <w:lang w:val="en-US"/>
        </w:rPr>
        <w:t>ourt of the city of Astrakhan</w:t>
      </w:r>
      <w:r w:rsidR="00295335">
        <w:rPr>
          <w:rStyle w:val="a5"/>
          <w:rFonts w:ascii="Times New Roman" w:hAnsi="Times New Roman" w:cs="Times New Roman"/>
          <w:sz w:val="24"/>
          <w:szCs w:val="24"/>
          <w:lang w:val="en-US"/>
        </w:rPr>
        <w:footnoteReference w:id="15"/>
      </w:r>
      <w:r w:rsidRPr="002A52BA">
        <w:rPr>
          <w:rFonts w:ascii="Times New Roman" w:hAnsi="Times New Roman" w:cs="Times New Roman"/>
          <w:sz w:val="24"/>
          <w:szCs w:val="24"/>
          <w:lang w:val="en-US"/>
        </w:rPr>
        <w:t xml:space="preserve"> deemed legal the removal of custody from a Russian citizen on the sole basis that the petitioner was part of a same-sex union. At the time, the woman had been her child’s guardian for three years, and the custody authorities had not expressed any dissatisfaction regarding her fulfilment of guardianship duties. The motivation of the court for depriving her of custody over the child was exclusively based her same-sex sexual orientation and being in a same-sex union.</w:t>
      </w:r>
    </w:p>
    <w:p w14:paraId="11B8D8C4" w14:textId="77777777" w:rsidR="002A52BA" w:rsidRPr="001767A2" w:rsidRDefault="002A52BA" w:rsidP="002A52BA">
      <w:pPr>
        <w:jc w:val="both"/>
        <w:rPr>
          <w:rFonts w:ascii="Times New Roman" w:hAnsi="Times New Roman" w:cs="Times New Roman"/>
          <w:sz w:val="24"/>
          <w:szCs w:val="24"/>
          <w:lang w:val="en-US"/>
        </w:rPr>
      </w:pPr>
      <w:r w:rsidRPr="002A52BA">
        <w:rPr>
          <w:rFonts w:ascii="Times New Roman" w:hAnsi="Times New Roman" w:cs="Times New Roman"/>
          <w:sz w:val="24"/>
          <w:szCs w:val="24"/>
          <w:lang w:val="en-US"/>
        </w:rPr>
        <w:t xml:space="preserve">In a more recent case, a couple, Y.S. and E.S., took two boys into their home as foster children in 2014. In 2017, Y.S. underwent a breast removal operation. Following a post on Instagram where Y.S. imagined life as a transgender man, a welfare administration conducted a surprise inspection </w:t>
      </w:r>
      <w:r w:rsidRPr="002A52BA">
        <w:rPr>
          <w:rFonts w:ascii="Times New Roman" w:hAnsi="Times New Roman" w:cs="Times New Roman"/>
          <w:sz w:val="24"/>
          <w:szCs w:val="24"/>
          <w:lang w:val="en-US"/>
        </w:rPr>
        <w:lastRenderedPageBreak/>
        <w:t xml:space="preserve">of the couple’s home, terminated the foster family contract and removed the two children, who </w:t>
      </w:r>
      <w:proofErr w:type="gramStart"/>
      <w:r w:rsidRPr="002A52BA">
        <w:rPr>
          <w:rFonts w:ascii="Times New Roman" w:hAnsi="Times New Roman" w:cs="Times New Roman"/>
          <w:sz w:val="24"/>
          <w:szCs w:val="24"/>
          <w:lang w:val="en-US"/>
        </w:rPr>
        <w:t>were placed</w:t>
      </w:r>
      <w:proofErr w:type="gramEnd"/>
      <w:r w:rsidRPr="002A52BA">
        <w:rPr>
          <w:rFonts w:ascii="Times New Roman" w:hAnsi="Times New Roman" w:cs="Times New Roman"/>
          <w:sz w:val="24"/>
          <w:szCs w:val="24"/>
          <w:lang w:val="en-US"/>
        </w:rPr>
        <w:t xml:space="preserve"> in a municipal institution for children without families. Y.S.’s claim challenging the decision to terminate the foster contract was dismissed on the basis that Y.S. had hidden the fact of undergoing “a surgery aimed at gender reassignment” and “represented herself as a man” in an Instagram post and thus had “ignored” the requirements for foster parents’ “personality and moral standards” under Russian family law. In a later ruling, the Court identified Y.S. as having a “mental disorder” of “transsexualism” constituting a sufficient reason to terminate the foster family contract, and that Y.S. would enter into a same-sex marriage with E.S. and take a social role belonging to a male contradicting the Russian Family Code, Russian family law principles and Russian “society’s traditions and mentality”. Mandates of four special procedures communicated this ca</w:t>
      </w:r>
      <w:r w:rsidR="00295335">
        <w:rPr>
          <w:rFonts w:ascii="Times New Roman" w:hAnsi="Times New Roman" w:cs="Times New Roman"/>
          <w:sz w:val="24"/>
          <w:szCs w:val="24"/>
          <w:lang w:val="en-US"/>
        </w:rPr>
        <w:t>se to the Russian authorities</w:t>
      </w:r>
      <w:r w:rsidRPr="002A52BA">
        <w:rPr>
          <w:rFonts w:ascii="Times New Roman" w:hAnsi="Times New Roman" w:cs="Times New Roman"/>
          <w:sz w:val="24"/>
          <w:szCs w:val="24"/>
          <w:lang w:val="en-US"/>
        </w:rPr>
        <w:t>.</w:t>
      </w:r>
      <w:r w:rsidR="00295335">
        <w:rPr>
          <w:rStyle w:val="a5"/>
          <w:rFonts w:ascii="Times New Roman" w:hAnsi="Times New Roman" w:cs="Times New Roman"/>
          <w:sz w:val="24"/>
          <w:szCs w:val="24"/>
          <w:lang w:val="en-US"/>
        </w:rPr>
        <w:footnoteReference w:id="16"/>
      </w:r>
      <w:r w:rsidR="00295335">
        <w:rPr>
          <w:rFonts w:ascii="Times New Roman" w:hAnsi="Times New Roman" w:cs="Times New Roman"/>
          <w:sz w:val="24"/>
          <w:szCs w:val="24"/>
          <w:lang w:val="en-US"/>
        </w:rPr>
        <w:t xml:space="preserve"> </w:t>
      </w:r>
      <w:r w:rsidRPr="002A52BA">
        <w:rPr>
          <w:rFonts w:ascii="Times New Roman" w:hAnsi="Times New Roman" w:cs="Times New Roman"/>
          <w:sz w:val="24"/>
          <w:szCs w:val="24"/>
          <w:lang w:val="en-US"/>
        </w:rPr>
        <w:t xml:space="preserve">The children </w:t>
      </w:r>
      <w:proofErr w:type="gramStart"/>
      <w:r w:rsidRPr="002A52BA">
        <w:rPr>
          <w:rFonts w:ascii="Times New Roman" w:hAnsi="Times New Roman" w:cs="Times New Roman"/>
          <w:sz w:val="24"/>
          <w:szCs w:val="24"/>
          <w:lang w:val="en-US"/>
        </w:rPr>
        <w:t>were not returned</w:t>
      </w:r>
      <w:proofErr w:type="gramEnd"/>
      <w:r w:rsidRPr="002A52BA">
        <w:rPr>
          <w:rFonts w:ascii="Times New Roman" w:hAnsi="Times New Roman" w:cs="Times New Roman"/>
          <w:sz w:val="24"/>
          <w:szCs w:val="24"/>
          <w:lang w:val="en-US"/>
        </w:rPr>
        <w:t xml:space="preserve"> to Y.S. and the couple had to leave the country.</w:t>
      </w:r>
    </w:p>
    <w:p w14:paraId="7B60A0A1" w14:textId="77777777" w:rsidR="005550CA" w:rsidRDefault="005550CA" w:rsidP="00495B5C">
      <w:pPr>
        <w:rPr>
          <w:rFonts w:ascii="Times New Roman" w:hAnsi="Times New Roman" w:cs="Times New Roman"/>
          <w:b/>
          <w:sz w:val="24"/>
          <w:szCs w:val="24"/>
          <w:lang w:val="en-US"/>
        </w:rPr>
      </w:pPr>
    </w:p>
    <w:p w14:paraId="44FF40FE" w14:textId="3F53C5F4" w:rsidR="00B46CC2" w:rsidRPr="00495B5C" w:rsidRDefault="005550CA" w:rsidP="00495B5C">
      <w:pPr>
        <w:pStyle w:val="1"/>
        <w:spacing w:before="120" w:after="240"/>
        <w:jc w:val="center"/>
        <w:rPr>
          <w:rFonts w:ascii="Times New Roman" w:hAnsi="Times New Roman" w:cs="Times New Roman"/>
          <w:b/>
          <w:color w:val="000000" w:themeColor="text1"/>
          <w:sz w:val="28"/>
          <w:szCs w:val="28"/>
          <w:lang w:val="en-US"/>
        </w:rPr>
      </w:pPr>
      <w:bookmarkStart w:id="3" w:name="_Toc42893433"/>
      <w:r w:rsidRPr="00495B5C">
        <w:rPr>
          <w:rFonts w:ascii="Times New Roman" w:hAnsi="Times New Roman" w:cs="Times New Roman"/>
          <w:b/>
          <w:color w:val="000000" w:themeColor="text1"/>
          <w:sz w:val="28"/>
          <w:szCs w:val="28"/>
          <w:lang w:val="en-US"/>
        </w:rPr>
        <w:t xml:space="preserve">2. </w:t>
      </w:r>
      <w:r w:rsidR="00007772">
        <w:rPr>
          <w:rFonts w:ascii="Times New Roman" w:hAnsi="Times New Roman" w:cs="Times New Roman"/>
          <w:b/>
          <w:color w:val="000000" w:themeColor="text1"/>
          <w:sz w:val="28"/>
          <w:szCs w:val="28"/>
          <w:lang w:val="en-US"/>
        </w:rPr>
        <w:t>Nationality</w:t>
      </w:r>
      <w:r w:rsidR="00386FAF">
        <w:rPr>
          <w:rFonts w:ascii="Times New Roman" w:hAnsi="Times New Roman" w:cs="Times New Roman"/>
          <w:b/>
          <w:color w:val="000000" w:themeColor="text1"/>
          <w:sz w:val="28"/>
          <w:szCs w:val="28"/>
          <w:lang w:val="en-US"/>
        </w:rPr>
        <w:t xml:space="preserve"> of children born in Russian same-sex families: </w:t>
      </w:r>
      <w:r w:rsidRPr="00495B5C">
        <w:rPr>
          <w:rFonts w:ascii="Times New Roman" w:hAnsi="Times New Roman" w:cs="Times New Roman"/>
          <w:b/>
          <w:color w:val="000000" w:themeColor="text1"/>
          <w:sz w:val="28"/>
          <w:szCs w:val="28"/>
          <w:lang w:val="en-US"/>
        </w:rPr>
        <w:t>C</w:t>
      </w:r>
      <w:r w:rsidR="00EC38D7" w:rsidRPr="00495B5C">
        <w:rPr>
          <w:rFonts w:ascii="Times New Roman" w:hAnsi="Times New Roman" w:cs="Times New Roman"/>
          <w:b/>
          <w:color w:val="000000" w:themeColor="text1"/>
          <w:sz w:val="28"/>
          <w:szCs w:val="28"/>
          <w:lang w:val="en-US"/>
        </w:rPr>
        <w:t>ase description</w:t>
      </w:r>
      <w:bookmarkEnd w:id="3"/>
    </w:p>
    <w:p w14:paraId="0F6D1789" w14:textId="77777777" w:rsidR="00295335" w:rsidRPr="00623303" w:rsidRDefault="00295335" w:rsidP="00495B5C">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the context of the generally negative situation of Russian same-sex families, we would like to draw attention of the Committee to one particular problem. This is the </w:t>
      </w:r>
      <w:r w:rsidR="00455E10">
        <w:rPr>
          <w:rFonts w:ascii="Times New Roman" w:hAnsi="Times New Roman" w:cs="Times New Roman"/>
          <w:sz w:val="24"/>
          <w:szCs w:val="24"/>
          <w:lang w:val="en-US"/>
        </w:rPr>
        <w:t>obstacles for obtaining Russian citizenship by children born in Russian same-sex families living abroad. One concrete case is the perfect illustration of this.</w:t>
      </w:r>
    </w:p>
    <w:p w14:paraId="672C8C47" w14:textId="5CA9C697" w:rsidR="00153E20" w:rsidRPr="00153E20" w:rsidRDefault="00153E20" w:rsidP="00495B5C">
      <w:pPr>
        <w:jc w:val="both"/>
        <w:rPr>
          <w:rFonts w:ascii="Times New Roman" w:hAnsi="Times New Roman" w:cs="Times New Roman"/>
          <w:sz w:val="24"/>
          <w:szCs w:val="24"/>
          <w:lang w:val="en-US"/>
        </w:rPr>
      </w:pPr>
      <w:r w:rsidRPr="00153E20">
        <w:rPr>
          <w:rFonts w:ascii="Times New Roman" w:hAnsi="Times New Roman" w:cs="Times New Roman"/>
          <w:sz w:val="24"/>
          <w:szCs w:val="24"/>
          <w:lang w:val="en-US"/>
        </w:rPr>
        <w:t>Two Russian citizens (</w:t>
      </w:r>
      <w:r w:rsidR="00147D49">
        <w:rPr>
          <w:rFonts w:ascii="Times New Roman" w:hAnsi="Times New Roman" w:cs="Times New Roman"/>
          <w:sz w:val="24"/>
          <w:szCs w:val="24"/>
          <w:lang w:val="en-US"/>
        </w:rPr>
        <w:t xml:space="preserve">X. </w:t>
      </w:r>
      <w:r w:rsidRPr="00153E20">
        <w:rPr>
          <w:rFonts w:ascii="Times New Roman" w:hAnsi="Times New Roman" w:cs="Times New Roman"/>
          <w:sz w:val="24"/>
          <w:szCs w:val="24"/>
          <w:lang w:val="en-US"/>
        </w:rPr>
        <w:t xml:space="preserve">and </w:t>
      </w:r>
      <w:r w:rsidR="00147D49">
        <w:rPr>
          <w:rFonts w:ascii="Times New Roman" w:hAnsi="Times New Roman" w:cs="Times New Roman"/>
          <w:sz w:val="24"/>
          <w:szCs w:val="24"/>
          <w:lang w:val="en-US"/>
        </w:rPr>
        <w:t>Y.</w:t>
      </w:r>
      <w:r w:rsidRPr="00153E20">
        <w:rPr>
          <w:rFonts w:ascii="Times New Roman" w:hAnsi="Times New Roman" w:cs="Times New Roman"/>
          <w:sz w:val="24"/>
          <w:szCs w:val="24"/>
          <w:lang w:val="en-US"/>
        </w:rPr>
        <w:t xml:space="preserve">) live in Argentina, where both have a residence permit. They are in a registered same-sex marriage, which </w:t>
      </w:r>
      <w:proofErr w:type="gramStart"/>
      <w:r w:rsidRPr="00153E20">
        <w:rPr>
          <w:rFonts w:ascii="Times New Roman" w:hAnsi="Times New Roman" w:cs="Times New Roman"/>
          <w:sz w:val="24"/>
          <w:szCs w:val="24"/>
          <w:lang w:val="en-US"/>
        </w:rPr>
        <w:t>was concluded</w:t>
      </w:r>
      <w:proofErr w:type="gramEnd"/>
      <w:r w:rsidRPr="00153E20">
        <w:rPr>
          <w:rFonts w:ascii="Times New Roman" w:hAnsi="Times New Roman" w:cs="Times New Roman"/>
          <w:sz w:val="24"/>
          <w:szCs w:val="24"/>
          <w:lang w:val="en-US"/>
        </w:rPr>
        <w:t xml:space="preserve"> in Buenos Aires in January 2018.</w:t>
      </w:r>
    </w:p>
    <w:p w14:paraId="330E71C3" w14:textId="7756DB2F" w:rsidR="00153E20" w:rsidRPr="00153E20" w:rsidRDefault="00153E20" w:rsidP="00495B5C">
      <w:pPr>
        <w:jc w:val="both"/>
        <w:rPr>
          <w:rFonts w:ascii="Times New Roman" w:hAnsi="Times New Roman" w:cs="Times New Roman"/>
          <w:sz w:val="24"/>
          <w:szCs w:val="24"/>
          <w:lang w:val="en-US"/>
        </w:rPr>
      </w:pPr>
      <w:r w:rsidRPr="00153E20">
        <w:rPr>
          <w:rFonts w:ascii="Times New Roman" w:hAnsi="Times New Roman" w:cs="Times New Roman"/>
          <w:sz w:val="24"/>
          <w:szCs w:val="24"/>
          <w:lang w:val="en-US"/>
        </w:rPr>
        <w:t xml:space="preserve">On </w:t>
      </w:r>
      <w:r>
        <w:rPr>
          <w:rFonts w:ascii="Times New Roman" w:hAnsi="Times New Roman" w:cs="Times New Roman"/>
          <w:sz w:val="24"/>
          <w:szCs w:val="24"/>
          <w:lang w:val="en-US"/>
        </w:rPr>
        <w:t xml:space="preserve">6 January </w:t>
      </w:r>
      <w:r w:rsidRPr="00153E20">
        <w:rPr>
          <w:rFonts w:ascii="Times New Roman" w:hAnsi="Times New Roman" w:cs="Times New Roman"/>
          <w:sz w:val="24"/>
          <w:szCs w:val="24"/>
          <w:lang w:val="en-US"/>
        </w:rPr>
        <w:t xml:space="preserve">2020, </w:t>
      </w:r>
      <w:r w:rsidR="00147D49">
        <w:rPr>
          <w:rFonts w:ascii="Times New Roman" w:hAnsi="Times New Roman" w:cs="Times New Roman"/>
          <w:sz w:val="24"/>
          <w:szCs w:val="24"/>
          <w:lang w:val="en-US"/>
        </w:rPr>
        <w:t>X.</w:t>
      </w:r>
      <w:r w:rsidRPr="00153E20">
        <w:rPr>
          <w:rFonts w:ascii="Times New Roman" w:hAnsi="Times New Roman" w:cs="Times New Roman"/>
          <w:sz w:val="24"/>
          <w:szCs w:val="24"/>
          <w:lang w:val="en-US"/>
        </w:rPr>
        <w:t xml:space="preserve"> gave birth to a girl, </w:t>
      </w:r>
      <w:r w:rsidR="00147D49">
        <w:rPr>
          <w:rFonts w:ascii="Times New Roman" w:hAnsi="Times New Roman" w:cs="Times New Roman"/>
          <w:sz w:val="24"/>
          <w:szCs w:val="24"/>
          <w:lang w:val="en-US"/>
        </w:rPr>
        <w:t>Z</w:t>
      </w:r>
      <w:r w:rsidRPr="00153E20">
        <w:rPr>
          <w:rFonts w:ascii="Times New Roman" w:hAnsi="Times New Roman" w:cs="Times New Roman"/>
          <w:sz w:val="24"/>
          <w:szCs w:val="24"/>
          <w:lang w:val="en-US"/>
        </w:rPr>
        <w:t xml:space="preserve">. On </w:t>
      </w:r>
      <w:r>
        <w:rPr>
          <w:rFonts w:ascii="Times New Roman" w:hAnsi="Times New Roman" w:cs="Times New Roman"/>
          <w:sz w:val="24"/>
          <w:szCs w:val="24"/>
          <w:lang w:val="en-US"/>
        </w:rPr>
        <w:t xml:space="preserve">2 </w:t>
      </w:r>
      <w:r w:rsidRPr="00153E20">
        <w:rPr>
          <w:rFonts w:ascii="Times New Roman" w:hAnsi="Times New Roman" w:cs="Times New Roman"/>
          <w:sz w:val="24"/>
          <w:szCs w:val="24"/>
          <w:lang w:val="en-US"/>
        </w:rPr>
        <w:t>M</w:t>
      </w:r>
      <w:r>
        <w:rPr>
          <w:rFonts w:ascii="Times New Roman" w:hAnsi="Times New Roman" w:cs="Times New Roman"/>
          <w:sz w:val="24"/>
          <w:szCs w:val="24"/>
          <w:lang w:val="en-US"/>
        </w:rPr>
        <w:t xml:space="preserve">arch </w:t>
      </w:r>
      <w:r w:rsidRPr="00153E20">
        <w:rPr>
          <w:rFonts w:ascii="Times New Roman" w:hAnsi="Times New Roman" w:cs="Times New Roman"/>
          <w:sz w:val="24"/>
          <w:szCs w:val="24"/>
          <w:lang w:val="en-US"/>
        </w:rPr>
        <w:t xml:space="preserve">2020, the Buenos Aires Government Civil Registry Office </w:t>
      </w:r>
      <w:r>
        <w:rPr>
          <w:rFonts w:ascii="Times New Roman" w:hAnsi="Times New Roman" w:cs="Times New Roman"/>
          <w:sz w:val="24"/>
          <w:szCs w:val="24"/>
          <w:lang w:val="en-US"/>
        </w:rPr>
        <w:t>(</w:t>
      </w:r>
      <w:proofErr w:type="spellStart"/>
      <w:r w:rsidRPr="00153E20">
        <w:rPr>
          <w:rFonts w:ascii="Times New Roman" w:hAnsi="Times New Roman" w:cs="Times New Roman"/>
          <w:i/>
          <w:sz w:val="24"/>
          <w:szCs w:val="24"/>
          <w:lang w:val="en-US"/>
        </w:rPr>
        <w:t>Registro</w:t>
      </w:r>
      <w:proofErr w:type="spellEnd"/>
      <w:r w:rsidRPr="00153E20">
        <w:rPr>
          <w:rFonts w:ascii="Times New Roman" w:hAnsi="Times New Roman" w:cs="Times New Roman"/>
          <w:i/>
          <w:sz w:val="24"/>
          <w:szCs w:val="24"/>
          <w:lang w:val="en-US"/>
        </w:rPr>
        <w:t xml:space="preserve"> </w:t>
      </w:r>
      <w:proofErr w:type="gramStart"/>
      <w:r w:rsidRPr="00153E20">
        <w:rPr>
          <w:rFonts w:ascii="Times New Roman" w:hAnsi="Times New Roman" w:cs="Times New Roman"/>
          <w:i/>
          <w:sz w:val="24"/>
          <w:szCs w:val="24"/>
          <w:lang w:val="en-US"/>
        </w:rPr>
        <w:t>del</w:t>
      </w:r>
      <w:proofErr w:type="gramEnd"/>
      <w:r w:rsidRPr="00153E20">
        <w:rPr>
          <w:rFonts w:ascii="Times New Roman" w:hAnsi="Times New Roman" w:cs="Times New Roman"/>
          <w:i/>
          <w:sz w:val="24"/>
          <w:szCs w:val="24"/>
          <w:lang w:val="en-US"/>
        </w:rPr>
        <w:t xml:space="preserve"> Estado Civil y </w:t>
      </w:r>
      <w:proofErr w:type="spellStart"/>
      <w:r w:rsidRPr="00153E20">
        <w:rPr>
          <w:rFonts w:ascii="Times New Roman" w:hAnsi="Times New Roman" w:cs="Times New Roman"/>
          <w:i/>
          <w:sz w:val="24"/>
          <w:szCs w:val="24"/>
          <w:lang w:val="en-US"/>
        </w:rPr>
        <w:t>Capacidad</w:t>
      </w:r>
      <w:proofErr w:type="spellEnd"/>
      <w:r w:rsidRPr="00153E20">
        <w:rPr>
          <w:rFonts w:ascii="Times New Roman" w:hAnsi="Times New Roman" w:cs="Times New Roman"/>
          <w:i/>
          <w:sz w:val="24"/>
          <w:szCs w:val="24"/>
          <w:lang w:val="en-US"/>
        </w:rPr>
        <w:t xml:space="preserve"> de las Personas</w:t>
      </w:r>
      <w:r>
        <w:rPr>
          <w:rFonts w:ascii="Times New Roman" w:hAnsi="Times New Roman" w:cs="Times New Roman"/>
          <w:sz w:val="24"/>
          <w:szCs w:val="24"/>
          <w:lang w:val="en-US"/>
        </w:rPr>
        <w:t xml:space="preserve">) </w:t>
      </w:r>
      <w:r w:rsidRPr="00153E20">
        <w:rPr>
          <w:rFonts w:ascii="Times New Roman" w:hAnsi="Times New Roman" w:cs="Times New Roman"/>
          <w:sz w:val="24"/>
          <w:szCs w:val="24"/>
          <w:lang w:val="en-US"/>
        </w:rPr>
        <w:t>registered the birth of a child and issued a</w:t>
      </w:r>
      <w:r>
        <w:rPr>
          <w:rFonts w:ascii="Times New Roman" w:hAnsi="Times New Roman" w:cs="Times New Roman"/>
          <w:sz w:val="24"/>
          <w:szCs w:val="24"/>
          <w:lang w:val="en-US"/>
        </w:rPr>
        <w:t xml:space="preserve"> relevant</w:t>
      </w:r>
      <w:r w:rsidRPr="00153E20">
        <w:rPr>
          <w:rFonts w:ascii="Times New Roman" w:hAnsi="Times New Roman" w:cs="Times New Roman"/>
          <w:sz w:val="24"/>
          <w:szCs w:val="24"/>
          <w:lang w:val="en-US"/>
        </w:rPr>
        <w:t xml:space="preserve"> certificate. </w:t>
      </w:r>
      <w:r>
        <w:rPr>
          <w:rFonts w:ascii="Times New Roman" w:hAnsi="Times New Roman" w:cs="Times New Roman"/>
          <w:sz w:val="24"/>
          <w:szCs w:val="24"/>
          <w:lang w:val="en-US"/>
        </w:rPr>
        <w:t xml:space="preserve">The certificate simply mentions </w:t>
      </w:r>
      <w:r w:rsidR="00147D49">
        <w:rPr>
          <w:rFonts w:ascii="Times New Roman" w:hAnsi="Times New Roman" w:cs="Times New Roman"/>
          <w:sz w:val="24"/>
          <w:szCs w:val="24"/>
          <w:lang w:val="en-US"/>
        </w:rPr>
        <w:t>X.</w:t>
      </w:r>
      <w:r w:rsidRPr="00153E20">
        <w:rPr>
          <w:rFonts w:ascii="Times New Roman" w:hAnsi="Times New Roman" w:cs="Times New Roman"/>
          <w:sz w:val="24"/>
          <w:szCs w:val="24"/>
          <w:lang w:val="en-US"/>
        </w:rPr>
        <w:t xml:space="preserve"> and </w:t>
      </w:r>
      <w:r w:rsidR="00147D49">
        <w:rPr>
          <w:rFonts w:ascii="Times New Roman" w:hAnsi="Times New Roman" w:cs="Times New Roman"/>
          <w:sz w:val="24"/>
          <w:szCs w:val="24"/>
          <w:lang w:val="en-US"/>
        </w:rPr>
        <w:t>Y.</w:t>
      </w:r>
      <w:r w:rsidRPr="00153E20">
        <w:rPr>
          <w:rFonts w:ascii="Times New Roman" w:hAnsi="Times New Roman" w:cs="Times New Roman"/>
          <w:sz w:val="24"/>
          <w:szCs w:val="24"/>
          <w:lang w:val="en-US"/>
        </w:rPr>
        <w:t xml:space="preserve"> </w:t>
      </w:r>
      <w:r>
        <w:rPr>
          <w:rFonts w:ascii="Times New Roman" w:hAnsi="Times New Roman" w:cs="Times New Roman"/>
          <w:sz w:val="24"/>
          <w:szCs w:val="24"/>
          <w:lang w:val="en-US"/>
        </w:rPr>
        <w:t>as p</w:t>
      </w:r>
      <w:r w:rsidRPr="00153E20">
        <w:rPr>
          <w:rFonts w:ascii="Times New Roman" w:hAnsi="Times New Roman" w:cs="Times New Roman"/>
          <w:sz w:val="24"/>
          <w:szCs w:val="24"/>
          <w:lang w:val="en-US"/>
        </w:rPr>
        <w:t xml:space="preserve">arents of </w:t>
      </w:r>
      <w:r w:rsidR="00147D49">
        <w:rPr>
          <w:rFonts w:ascii="Times New Roman" w:hAnsi="Times New Roman" w:cs="Times New Roman"/>
          <w:sz w:val="24"/>
          <w:szCs w:val="24"/>
          <w:lang w:val="en-US"/>
        </w:rPr>
        <w:t>Z.</w:t>
      </w:r>
      <w:r w:rsidRPr="00153E20">
        <w:rPr>
          <w:rFonts w:ascii="Times New Roman" w:hAnsi="Times New Roman" w:cs="Times New Roman"/>
          <w:sz w:val="24"/>
          <w:szCs w:val="24"/>
          <w:lang w:val="en-US"/>
        </w:rPr>
        <w:t xml:space="preserve">, without </w:t>
      </w:r>
      <w:r>
        <w:rPr>
          <w:rFonts w:ascii="Times New Roman" w:hAnsi="Times New Roman" w:cs="Times New Roman"/>
          <w:sz w:val="24"/>
          <w:szCs w:val="24"/>
          <w:lang w:val="en-US"/>
        </w:rPr>
        <w:t xml:space="preserve">naming </w:t>
      </w:r>
      <w:r w:rsidRPr="00153E20">
        <w:rPr>
          <w:rFonts w:ascii="Times New Roman" w:hAnsi="Times New Roman" w:cs="Times New Roman"/>
          <w:sz w:val="24"/>
          <w:szCs w:val="24"/>
          <w:lang w:val="en-US"/>
        </w:rPr>
        <w:t>the biological mother of the child.</w:t>
      </w:r>
    </w:p>
    <w:p w14:paraId="4C2F03E1" w14:textId="4EA84E77" w:rsidR="00153E20" w:rsidRPr="00153E20" w:rsidRDefault="00153E20" w:rsidP="00495B5C">
      <w:pPr>
        <w:jc w:val="both"/>
        <w:rPr>
          <w:rFonts w:ascii="Times New Roman" w:hAnsi="Times New Roman" w:cs="Times New Roman"/>
          <w:sz w:val="24"/>
          <w:szCs w:val="24"/>
          <w:lang w:val="en-US"/>
        </w:rPr>
      </w:pPr>
      <w:r w:rsidRPr="00153E20">
        <w:rPr>
          <w:rFonts w:ascii="Times New Roman" w:hAnsi="Times New Roman" w:cs="Times New Roman"/>
          <w:sz w:val="24"/>
          <w:szCs w:val="24"/>
          <w:lang w:val="en-US"/>
        </w:rPr>
        <w:t xml:space="preserve">Due to the fact of birth in Argentina, </w:t>
      </w:r>
      <w:r w:rsidR="00147D49">
        <w:rPr>
          <w:rFonts w:ascii="Times New Roman" w:hAnsi="Times New Roman" w:cs="Times New Roman"/>
          <w:sz w:val="24"/>
          <w:szCs w:val="24"/>
          <w:lang w:val="en-US"/>
        </w:rPr>
        <w:t>Z.</w:t>
      </w:r>
      <w:r w:rsidRPr="00153E20">
        <w:rPr>
          <w:rFonts w:ascii="Times New Roman" w:hAnsi="Times New Roman" w:cs="Times New Roman"/>
          <w:sz w:val="24"/>
          <w:szCs w:val="24"/>
          <w:lang w:val="en-US"/>
        </w:rPr>
        <w:t xml:space="preserve"> automatically acquired Argentine citizenship. Meanwhile, parents, still being Russian citizens and wishing their daughter to keep </w:t>
      </w:r>
      <w:r w:rsidR="00B249A4">
        <w:rPr>
          <w:rFonts w:ascii="Times New Roman" w:hAnsi="Times New Roman" w:cs="Times New Roman"/>
          <w:sz w:val="24"/>
          <w:szCs w:val="24"/>
          <w:lang w:val="en-US"/>
        </w:rPr>
        <w:t>links</w:t>
      </w:r>
      <w:r w:rsidRPr="00153E20">
        <w:rPr>
          <w:rFonts w:ascii="Times New Roman" w:hAnsi="Times New Roman" w:cs="Times New Roman"/>
          <w:sz w:val="24"/>
          <w:szCs w:val="24"/>
          <w:lang w:val="en-US"/>
        </w:rPr>
        <w:t xml:space="preserve"> with Russia, applied to the Russian Consulate in Argentina with a statement on </w:t>
      </w:r>
      <w:r w:rsidR="00147D49">
        <w:rPr>
          <w:rFonts w:ascii="Times New Roman" w:hAnsi="Times New Roman" w:cs="Times New Roman"/>
          <w:sz w:val="24"/>
          <w:szCs w:val="24"/>
          <w:lang w:val="en-US"/>
        </w:rPr>
        <w:t>Z.</w:t>
      </w:r>
      <w:r w:rsidRPr="00153E20">
        <w:rPr>
          <w:rFonts w:ascii="Times New Roman" w:hAnsi="Times New Roman" w:cs="Times New Roman"/>
          <w:sz w:val="24"/>
          <w:szCs w:val="24"/>
          <w:lang w:val="en-US"/>
        </w:rPr>
        <w:t xml:space="preserve">’s citizenship of the </w:t>
      </w:r>
      <w:r w:rsidR="00B249A4">
        <w:rPr>
          <w:rFonts w:ascii="Times New Roman" w:hAnsi="Times New Roman" w:cs="Times New Roman"/>
          <w:sz w:val="24"/>
          <w:szCs w:val="24"/>
          <w:lang w:val="en-US"/>
        </w:rPr>
        <w:t>RF</w:t>
      </w:r>
      <w:r w:rsidRPr="00153E20">
        <w:rPr>
          <w:rFonts w:ascii="Times New Roman" w:hAnsi="Times New Roman" w:cs="Times New Roman"/>
          <w:sz w:val="24"/>
          <w:szCs w:val="24"/>
          <w:lang w:val="en-US"/>
        </w:rPr>
        <w:t xml:space="preserve">. </w:t>
      </w:r>
      <w:r w:rsidR="00B249A4">
        <w:rPr>
          <w:rFonts w:ascii="Times New Roman" w:hAnsi="Times New Roman" w:cs="Times New Roman"/>
          <w:sz w:val="24"/>
          <w:szCs w:val="24"/>
          <w:lang w:val="en-US"/>
        </w:rPr>
        <w:t>The relevant application</w:t>
      </w:r>
      <w:r w:rsidRPr="00153E20">
        <w:rPr>
          <w:rFonts w:ascii="Times New Roman" w:hAnsi="Times New Roman" w:cs="Times New Roman"/>
          <w:sz w:val="24"/>
          <w:szCs w:val="24"/>
          <w:lang w:val="en-US"/>
        </w:rPr>
        <w:t xml:space="preserve"> </w:t>
      </w:r>
      <w:proofErr w:type="gramStart"/>
      <w:r w:rsidRPr="00153E20">
        <w:rPr>
          <w:rFonts w:ascii="Times New Roman" w:hAnsi="Times New Roman" w:cs="Times New Roman"/>
          <w:sz w:val="24"/>
          <w:szCs w:val="24"/>
          <w:lang w:val="en-US"/>
        </w:rPr>
        <w:t>was filed</w:t>
      </w:r>
      <w:proofErr w:type="gramEnd"/>
      <w:r w:rsidRPr="00153E20">
        <w:rPr>
          <w:rFonts w:ascii="Times New Roman" w:hAnsi="Times New Roman" w:cs="Times New Roman"/>
          <w:sz w:val="24"/>
          <w:szCs w:val="24"/>
          <w:lang w:val="en-US"/>
        </w:rPr>
        <w:t xml:space="preserve"> by </w:t>
      </w:r>
      <w:proofErr w:type="spellStart"/>
      <w:r w:rsidR="00147D49">
        <w:rPr>
          <w:rFonts w:ascii="Times New Roman" w:hAnsi="Times New Roman" w:cs="Times New Roman"/>
          <w:sz w:val="24"/>
          <w:szCs w:val="24"/>
          <w:lang w:val="en-US"/>
        </w:rPr>
        <w:t>X.</w:t>
      </w:r>
      <w:r w:rsidRPr="00153E20">
        <w:rPr>
          <w:rFonts w:ascii="Times New Roman" w:hAnsi="Times New Roman" w:cs="Times New Roman"/>
          <w:sz w:val="24"/>
          <w:szCs w:val="24"/>
          <w:lang w:val="en-US"/>
        </w:rPr>
        <w:t>with</w:t>
      </w:r>
      <w:proofErr w:type="spellEnd"/>
      <w:r w:rsidRPr="00153E20">
        <w:rPr>
          <w:rFonts w:ascii="Times New Roman" w:hAnsi="Times New Roman" w:cs="Times New Roman"/>
          <w:sz w:val="24"/>
          <w:szCs w:val="24"/>
          <w:lang w:val="en-US"/>
        </w:rPr>
        <w:t xml:space="preserve"> the consent of </w:t>
      </w:r>
      <w:r w:rsidR="00147D49">
        <w:rPr>
          <w:rFonts w:ascii="Times New Roman" w:hAnsi="Times New Roman" w:cs="Times New Roman"/>
          <w:sz w:val="24"/>
          <w:szCs w:val="24"/>
          <w:lang w:val="en-US"/>
        </w:rPr>
        <w:t>Y</w:t>
      </w:r>
      <w:r w:rsidRPr="00153E20">
        <w:rPr>
          <w:rFonts w:ascii="Times New Roman" w:hAnsi="Times New Roman" w:cs="Times New Roman"/>
          <w:sz w:val="24"/>
          <w:szCs w:val="24"/>
          <w:lang w:val="en-US"/>
        </w:rPr>
        <w:t>.</w:t>
      </w:r>
    </w:p>
    <w:p w14:paraId="42B4B7DD" w14:textId="77777777" w:rsidR="00153E20" w:rsidRPr="00153E20" w:rsidRDefault="00153E20" w:rsidP="00495B5C">
      <w:pPr>
        <w:jc w:val="both"/>
        <w:rPr>
          <w:rFonts w:ascii="Times New Roman" w:hAnsi="Times New Roman" w:cs="Times New Roman"/>
          <w:sz w:val="24"/>
          <w:szCs w:val="24"/>
          <w:lang w:val="en-US"/>
        </w:rPr>
      </w:pPr>
      <w:r w:rsidRPr="00153E20">
        <w:rPr>
          <w:rFonts w:ascii="Times New Roman" w:hAnsi="Times New Roman" w:cs="Times New Roman"/>
          <w:sz w:val="24"/>
          <w:szCs w:val="24"/>
          <w:lang w:val="en-US"/>
        </w:rPr>
        <w:t>In accordance with article 12 of the Federal Law “On Citizenship of the Russian Federation”, a child acquires the citizenship of the R</w:t>
      </w:r>
      <w:r w:rsidR="00B249A4">
        <w:rPr>
          <w:rFonts w:ascii="Times New Roman" w:hAnsi="Times New Roman" w:cs="Times New Roman"/>
          <w:sz w:val="24"/>
          <w:szCs w:val="24"/>
          <w:lang w:val="en-US"/>
        </w:rPr>
        <w:t xml:space="preserve">F </w:t>
      </w:r>
      <w:r w:rsidRPr="00153E20">
        <w:rPr>
          <w:rFonts w:ascii="Times New Roman" w:hAnsi="Times New Roman" w:cs="Times New Roman"/>
          <w:sz w:val="24"/>
          <w:szCs w:val="24"/>
          <w:lang w:val="en-US"/>
        </w:rPr>
        <w:t xml:space="preserve">by birth if </w:t>
      </w:r>
      <w:proofErr w:type="gramStart"/>
      <w:r w:rsidRPr="00153E20">
        <w:rPr>
          <w:rFonts w:ascii="Times New Roman" w:hAnsi="Times New Roman" w:cs="Times New Roman"/>
          <w:sz w:val="24"/>
          <w:szCs w:val="24"/>
          <w:lang w:val="en-US"/>
        </w:rPr>
        <w:t xml:space="preserve">both his parents </w:t>
      </w:r>
      <w:r w:rsidR="00B249A4">
        <w:rPr>
          <w:rFonts w:ascii="Times New Roman" w:hAnsi="Times New Roman" w:cs="Times New Roman"/>
          <w:sz w:val="24"/>
          <w:szCs w:val="24"/>
          <w:lang w:val="en-US"/>
        </w:rPr>
        <w:t>(</w:t>
      </w:r>
      <w:r w:rsidRPr="00153E20">
        <w:rPr>
          <w:rFonts w:ascii="Times New Roman" w:hAnsi="Times New Roman" w:cs="Times New Roman"/>
          <w:sz w:val="24"/>
          <w:szCs w:val="24"/>
          <w:lang w:val="en-US"/>
        </w:rPr>
        <w:t>or</w:t>
      </w:r>
      <w:proofErr w:type="gramEnd"/>
      <w:r w:rsidRPr="00153E20">
        <w:rPr>
          <w:rFonts w:ascii="Times New Roman" w:hAnsi="Times New Roman" w:cs="Times New Roman"/>
          <w:sz w:val="24"/>
          <w:szCs w:val="24"/>
          <w:lang w:val="en-US"/>
        </w:rPr>
        <w:t xml:space="preserve"> his only parent</w:t>
      </w:r>
      <w:r w:rsidR="00B249A4">
        <w:rPr>
          <w:rFonts w:ascii="Times New Roman" w:hAnsi="Times New Roman" w:cs="Times New Roman"/>
          <w:sz w:val="24"/>
          <w:szCs w:val="24"/>
          <w:lang w:val="en-US"/>
        </w:rPr>
        <w:t>)</w:t>
      </w:r>
      <w:r w:rsidRPr="00153E20">
        <w:rPr>
          <w:rFonts w:ascii="Times New Roman" w:hAnsi="Times New Roman" w:cs="Times New Roman"/>
          <w:sz w:val="24"/>
          <w:szCs w:val="24"/>
          <w:lang w:val="en-US"/>
        </w:rPr>
        <w:t xml:space="preserve"> have the citizenship of the </w:t>
      </w:r>
      <w:r w:rsidR="00B249A4">
        <w:rPr>
          <w:rFonts w:ascii="Times New Roman" w:hAnsi="Times New Roman" w:cs="Times New Roman"/>
          <w:sz w:val="24"/>
          <w:szCs w:val="24"/>
          <w:lang w:val="en-US"/>
        </w:rPr>
        <w:t>RF</w:t>
      </w:r>
      <w:r w:rsidRPr="00153E20">
        <w:rPr>
          <w:rFonts w:ascii="Times New Roman" w:hAnsi="Times New Roman" w:cs="Times New Roman"/>
          <w:sz w:val="24"/>
          <w:szCs w:val="24"/>
          <w:lang w:val="en-US"/>
        </w:rPr>
        <w:t xml:space="preserve"> on the child’s </w:t>
      </w:r>
      <w:r w:rsidR="00B249A4" w:rsidRPr="00153E20">
        <w:rPr>
          <w:rFonts w:ascii="Times New Roman" w:hAnsi="Times New Roman" w:cs="Times New Roman"/>
          <w:sz w:val="24"/>
          <w:szCs w:val="24"/>
          <w:lang w:val="en-US"/>
        </w:rPr>
        <w:t>birth</w:t>
      </w:r>
      <w:r w:rsidR="00B249A4">
        <w:rPr>
          <w:rFonts w:ascii="Times New Roman" w:hAnsi="Times New Roman" w:cs="Times New Roman"/>
          <w:sz w:val="24"/>
          <w:szCs w:val="24"/>
          <w:lang w:val="en-US"/>
        </w:rPr>
        <w:t>day</w:t>
      </w:r>
      <w:r w:rsidRPr="00153E20">
        <w:rPr>
          <w:rFonts w:ascii="Times New Roman" w:hAnsi="Times New Roman" w:cs="Times New Roman"/>
          <w:sz w:val="24"/>
          <w:szCs w:val="24"/>
          <w:lang w:val="en-US"/>
        </w:rPr>
        <w:t xml:space="preserve"> (regardless of the place of birth of the child).</w:t>
      </w:r>
    </w:p>
    <w:p w14:paraId="29FE6D0F" w14:textId="17213887" w:rsidR="00B249A4" w:rsidRPr="00B249A4" w:rsidRDefault="007E2F85" w:rsidP="00495B5C">
      <w:pPr>
        <w:jc w:val="both"/>
        <w:rPr>
          <w:rFonts w:ascii="Times New Roman" w:hAnsi="Times New Roman" w:cs="Times New Roman"/>
          <w:sz w:val="24"/>
          <w:szCs w:val="24"/>
          <w:lang w:val="en-US"/>
        </w:rPr>
      </w:pPr>
      <w:r w:rsidRPr="007E2F85">
        <w:rPr>
          <w:rFonts w:ascii="Times New Roman" w:hAnsi="Times New Roman" w:cs="Times New Roman"/>
          <w:sz w:val="24"/>
          <w:szCs w:val="24"/>
          <w:lang w:val="en-US"/>
        </w:rPr>
        <w:t xml:space="preserve">On 21 May 2020, the Consulate gave the following refusal to Anna’s application (by electronic reply sent from </w:t>
      </w:r>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 xml:space="preserve"> HYPERLINK "mailto:</w:instrText>
      </w:r>
      <w:r w:rsidRPr="007E2F85">
        <w:rPr>
          <w:rFonts w:ascii="Times New Roman" w:hAnsi="Times New Roman" w:cs="Times New Roman"/>
          <w:sz w:val="24"/>
          <w:szCs w:val="24"/>
          <w:lang w:val="en-US"/>
        </w:rPr>
        <w:instrText>consulrusoarg@gmail.com</w:instrText>
      </w:r>
      <w:r>
        <w:rPr>
          <w:rFonts w:ascii="Times New Roman" w:hAnsi="Times New Roman" w:cs="Times New Roman"/>
          <w:sz w:val="24"/>
          <w:szCs w:val="24"/>
          <w:lang w:val="en-US"/>
        </w:rPr>
        <w:instrText xml:space="preserve">" </w:instrText>
      </w:r>
      <w:r>
        <w:rPr>
          <w:rFonts w:ascii="Times New Roman" w:hAnsi="Times New Roman" w:cs="Times New Roman"/>
          <w:sz w:val="24"/>
          <w:szCs w:val="24"/>
          <w:lang w:val="en-US"/>
        </w:rPr>
        <w:fldChar w:fldCharType="separate"/>
      </w:r>
      <w:r w:rsidRPr="00C3743B">
        <w:rPr>
          <w:rStyle w:val="af3"/>
          <w:rFonts w:ascii="Times New Roman" w:hAnsi="Times New Roman" w:cs="Times New Roman"/>
          <w:sz w:val="24"/>
          <w:szCs w:val="24"/>
          <w:lang w:val="en-US"/>
        </w:rPr>
        <w:t>consulrusoarg@gmail.com</w:t>
      </w:r>
      <w:r>
        <w:rPr>
          <w:rFonts w:ascii="Times New Roman" w:hAnsi="Times New Roman" w:cs="Times New Roman"/>
          <w:sz w:val="24"/>
          <w:szCs w:val="24"/>
          <w:lang w:val="en-US"/>
        </w:rPr>
        <w:fldChar w:fldCharType="end"/>
      </w:r>
      <w:r w:rsidRPr="007E2F85">
        <w:rPr>
          <w:rFonts w:ascii="Times New Roman" w:hAnsi="Times New Roman" w:cs="Times New Roman"/>
          <w:sz w:val="24"/>
          <w:szCs w:val="24"/>
          <w:lang w:val="en-US"/>
        </w:rPr>
        <w:t>):</w:t>
      </w:r>
      <w:bookmarkStart w:id="4" w:name="_GoBack"/>
      <w:bookmarkEnd w:id="4"/>
    </w:p>
    <w:p w14:paraId="20AA8EC6" w14:textId="77777777" w:rsidR="00B249A4" w:rsidRPr="00B249A4" w:rsidRDefault="00B249A4" w:rsidP="00495B5C">
      <w:pPr>
        <w:ind w:left="1134" w:right="566"/>
        <w:jc w:val="both"/>
        <w:rPr>
          <w:rFonts w:ascii="Times New Roman" w:hAnsi="Times New Roman" w:cs="Times New Roman"/>
          <w:sz w:val="20"/>
          <w:szCs w:val="20"/>
          <w:lang w:val="en-US"/>
        </w:rPr>
      </w:pPr>
      <w:r w:rsidRPr="00B249A4">
        <w:rPr>
          <w:rFonts w:ascii="Times New Roman" w:hAnsi="Times New Roman" w:cs="Times New Roman"/>
          <w:sz w:val="20"/>
          <w:szCs w:val="20"/>
          <w:lang w:val="en-US"/>
        </w:rPr>
        <w:t xml:space="preserve">“The legal basis for registering the presence of citizenship of the </w:t>
      </w:r>
      <w:r>
        <w:rPr>
          <w:rFonts w:ascii="Times New Roman" w:hAnsi="Times New Roman" w:cs="Times New Roman"/>
          <w:sz w:val="20"/>
          <w:szCs w:val="20"/>
          <w:lang w:val="en-US"/>
        </w:rPr>
        <w:t>RF</w:t>
      </w:r>
      <w:r w:rsidRPr="00B249A4">
        <w:rPr>
          <w:rFonts w:ascii="Times New Roman" w:hAnsi="Times New Roman" w:cs="Times New Roman"/>
          <w:sz w:val="20"/>
          <w:szCs w:val="20"/>
          <w:lang w:val="en-US"/>
        </w:rPr>
        <w:t xml:space="preserve"> by birth is Article 12 of the Federal Law</w:t>
      </w:r>
      <w:r>
        <w:rPr>
          <w:rFonts w:ascii="Times New Roman" w:hAnsi="Times New Roman" w:cs="Times New Roman"/>
          <w:sz w:val="20"/>
          <w:szCs w:val="20"/>
          <w:lang w:val="en-US"/>
        </w:rPr>
        <w:t xml:space="preserve"> “</w:t>
      </w:r>
      <w:r w:rsidRPr="00B249A4">
        <w:rPr>
          <w:rFonts w:ascii="Times New Roman" w:hAnsi="Times New Roman" w:cs="Times New Roman"/>
          <w:sz w:val="20"/>
          <w:szCs w:val="20"/>
          <w:lang w:val="en-US"/>
        </w:rPr>
        <w:t>On Citizenship of the</w:t>
      </w:r>
      <w:r>
        <w:rPr>
          <w:rFonts w:ascii="Times New Roman" w:hAnsi="Times New Roman" w:cs="Times New Roman"/>
          <w:sz w:val="20"/>
          <w:szCs w:val="20"/>
          <w:lang w:val="en-US"/>
        </w:rPr>
        <w:t xml:space="preserve"> Russian Federation</w:t>
      </w:r>
      <w:r w:rsidRPr="00B249A4">
        <w:rPr>
          <w:rFonts w:ascii="Times New Roman" w:hAnsi="Times New Roman" w:cs="Times New Roman"/>
          <w:sz w:val="20"/>
          <w:szCs w:val="20"/>
          <w:lang w:val="en-US"/>
        </w:rPr>
        <w:t>”. In relation to the participants in the relevant legal relations (applicants), this article uses such terms as “parent” / “parents”.</w:t>
      </w:r>
    </w:p>
    <w:p w14:paraId="4A340FDB" w14:textId="77777777" w:rsidR="00B249A4" w:rsidRPr="00B249A4" w:rsidRDefault="00B249A4" w:rsidP="00495B5C">
      <w:pPr>
        <w:ind w:left="1134" w:right="566"/>
        <w:jc w:val="both"/>
        <w:rPr>
          <w:rFonts w:ascii="Times New Roman" w:hAnsi="Times New Roman" w:cs="Times New Roman"/>
          <w:sz w:val="20"/>
          <w:szCs w:val="20"/>
          <w:lang w:val="en-US"/>
        </w:rPr>
      </w:pPr>
      <w:r w:rsidRPr="00B249A4">
        <w:rPr>
          <w:rFonts w:ascii="Times New Roman" w:hAnsi="Times New Roman" w:cs="Times New Roman"/>
          <w:sz w:val="20"/>
          <w:szCs w:val="20"/>
          <w:lang w:val="en-US"/>
        </w:rPr>
        <w:t xml:space="preserve">We proceed from the understanding and interpretation of these terms in a sense that meets the norms of the Constitution and the Family Code of the </w:t>
      </w:r>
      <w:r>
        <w:rPr>
          <w:rFonts w:ascii="Times New Roman" w:hAnsi="Times New Roman" w:cs="Times New Roman"/>
          <w:sz w:val="20"/>
          <w:szCs w:val="20"/>
          <w:lang w:val="en-US"/>
        </w:rPr>
        <w:t>RF,</w:t>
      </w:r>
      <w:r w:rsidRPr="00B249A4">
        <w:rPr>
          <w:rFonts w:ascii="Times New Roman" w:hAnsi="Times New Roman" w:cs="Times New Roman"/>
          <w:sz w:val="20"/>
          <w:szCs w:val="20"/>
          <w:lang w:val="en-US"/>
        </w:rPr>
        <w:t xml:space="preserve"> which regulate legal relations between parents and children, including the grounds for their occurrence.</w:t>
      </w:r>
    </w:p>
    <w:p w14:paraId="4A511ACD" w14:textId="77777777" w:rsidR="00B249A4" w:rsidRPr="00B249A4" w:rsidRDefault="00B249A4" w:rsidP="00495B5C">
      <w:pPr>
        <w:ind w:left="1134" w:right="566"/>
        <w:jc w:val="both"/>
        <w:rPr>
          <w:rFonts w:ascii="Times New Roman" w:hAnsi="Times New Roman" w:cs="Times New Roman"/>
          <w:sz w:val="20"/>
          <w:szCs w:val="20"/>
          <w:lang w:val="en-US"/>
        </w:rPr>
      </w:pPr>
      <w:r w:rsidRPr="00B249A4">
        <w:rPr>
          <w:rFonts w:ascii="Times New Roman" w:hAnsi="Times New Roman" w:cs="Times New Roman"/>
          <w:sz w:val="20"/>
          <w:szCs w:val="20"/>
          <w:lang w:val="en-US"/>
        </w:rPr>
        <w:lastRenderedPageBreak/>
        <w:t xml:space="preserve">In this context, the provisions of Chapter 10 of the Family Code (“Establishing the Origin of Children”) and, in particular, Articles 47 and 48, according to which the rights and obligations of parents and children are based on the origin of the children, certified in the manner prescribed by law, are </w:t>
      </w:r>
      <w:r>
        <w:rPr>
          <w:rFonts w:ascii="Times New Roman" w:hAnsi="Times New Roman" w:cs="Times New Roman"/>
          <w:sz w:val="20"/>
          <w:szCs w:val="20"/>
          <w:lang w:val="en-US"/>
        </w:rPr>
        <w:t xml:space="preserve">of crucial </w:t>
      </w:r>
      <w:r w:rsidRPr="00B249A4">
        <w:rPr>
          <w:rFonts w:ascii="Times New Roman" w:hAnsi="Times New Roman" w:cs="Times New Roman"/>
          <w:sz w:val="20"/>
          <w:szCs w:val="20"/>
          <w:lang w:val="en-US"/>
        </w:rPr>
        <w:t>importan</w:t>
      </w:r>
      <w:r>
        <w:rPr>
          <w:rFonts w:ascii="Times New Roman" w:hAnsi="Times New Roman" w:cs="Times New Roman"/>
          <w:sz w:val="20"/>
          <w:szCs w:val="20"/>
          <w:lang w:val="en-US"/>
        </w:rPr>
        <w:t>ce</w:t>
      </w:r>
      <w:r w:rsidR="009335AE">
        <w:rPr>
          <w:rFonts w:ascii="Times New Roman" w:hAnsi="Times New Roman" w:cs="Times New Roman"/>
          <w:sz w:val="20"/>
          <w:szCs w:val="20"/>
          <w:lang w:val="en-US"/>
        </w:rPr>
        <w:t xml:space="preserve">. Moreover, </w:t>
      </w:r>
      <w:r w:rsidRPr="00B249A4">
        <w:rPr>
          <w:rFonts w:ascii="Times New Roman" w:hAnsi="Times New Roman" w:cs="Times New Roman"/>
          <w:sz w:val="20"/>
          <w:szCs w:val="20"/>
          <w:lang w:val="en-US"/>
        </w:rPr>
        <w:t xml:space="preserve">article 48, as applied to parents, exclusively </w:t>
      </w:r>
      <w:r w:rsidR="009335AE">
        <w:rPr>
          <w:rFonts w:ascii="Times New Roman" w:hAnsi="Times New Roman" w:cs="Times New Roman"/>
          <w:sz w:val="20"/>
          <w:szCs w:val="20"/>
          <w:lang w:val="en-US"/>
        </w:rPr>
        <w:t xml:space="preserve">says </w:t>
      </w:r>
      <w:r w:rsidRPr="00B249A4">
        <w:rPr>
          <w:rFonts w:ascii="Times New Roman" w:hAnsi="Times New Roman" w:cs="Times New Roman"/>
          <w:sz w:val="20"/>
          <w:szCs w:val="20"/>
          <w:lang w:val="en-US"/>
        </w:rPr>
        <w:t>about establishing the origin of the child from the mother (motherhood) and the father (fatherhood).</w:t>
      </w:r>
    </w:p>
    <w:p w14:paraId="247E06F0" w14:textId="77777777" w:rsidR="00B249A4" w:rsidRPr="00B249A4" w:rsidRDefault="00B249A4" w:rsidP="00495B5C">
      <w:pPr>
        <w:ind w:left="1134" w:right="566"/>
        <w:jc w:val="both"/>
        <w:rPr>
          <w:rFonts w:ascii="Times New Roman" w:hAnsi="Times New Roman" w:cs="Times New Roman"/>
          <w:sz w:val="20"/>
          <w:szCs w:val="20"/>
          <w:lang w:val="en-US"/>
        </w:rPr>
      </w:pPr>
      <w:r w:rsidRPr="00B249A4">
        <w:rPr>
          <w:rFonts w:ascii="Times New Roman" w:hAnsi="Times New Roman" w:cs="Times New Roman"/>
          <w:sz w:val="20"/>
          <w:szCs w:val="20"/>
          <w:lang w:val="en-US"/>
        </w:rPr>
        <w:t xml:space="preserve">Thus, as applied to “parents”, the position of Article 12 of the Federal Law “On Citizenship of the </w:t>
      </w:r>
      <w:r w:rsidR="009335AE">
        <w:rPr>
          <w:rFonts w:ascii="Times New Roman" w:hAnsi="Times New Roman" w:cs="Times New Roman"/>
          <w:sz w:val="20"/>
          <w:szCs w:val="20"/>
          <w:lang w:val="en-US"/>
        </w:rPr>
        <w:t>RF</w:t>
      </w:r>
      <w:r w:rsidRPr="00B249A4">
        <w:rPr>
          <w:rFonts w:ascii="Times New Roman" w:hAnsi="Times New Roman" w:cs="Times New Roman"/>
          <w:sz w:val="20"/>
          <w:szCs w:val="20"/>
          <w:lang w:val="en-US"/>
        </w:rPr>
        <w:t xml:space="preserve">” - as grounds for registering a child’s nationality by birth - </w:t>
      </w:r>
      <w:proofErr w:type="gramStart"/>
      <w:r w:rsidRPr="00B249A4">
        <w:rPr>
          <w:rFonts w:ascii="Times New Roman" w:hAnsi="Times New Roman" w:cs="Times New Roman"/>
          <w:sz w:val="20"/>
          <w:szCs w:val="20"/>
          <w:lang w:val="en-US"/>
        </w:rPr>
        <w:t xml:space="preserve">can be </w:t>
      </w:r>
      <w:r w:rsidR="009335AE">
        <w:rPr>
          <w:rFonts w:ascii="Times New Roman" w:hAnsi="Times New Roman" w:cs="Times New Roman"/>
          <w:sz w:val="20"/>
          <w:szCs w:val="20"/>
          <w:lang w:val="en-US"/>
        </w:rPr>
        <w:t>followed</w:t>
      </w:r>
      <w:proofErr w:type="gramEnd"/>
      <w:r w:rsidRPr="00B249A4">
        <w:rPr>
          <w:rFonts w:ascii="Times New Roman" w:hAnsi="Times New Roman" w:cs="Times New Roman"/>
          <w:sz w:val="20"/>
          <w:szCs w:val="20"/>
          <w:lang w:val="en-US"/>
        </w:rPr>
        <w:t xml:space="preserve"> only if it is established that the relevant persons (applicants) are the</w:t>
      </w:r>
      <w:r w:rsidR="009335AE">
        <w:rPr>
          <w:rFonts w:ascii="Times New Roman" w:hAnsi="Times New Roman" w:cs="Times New Roman"/>
          <w:sz w:val="20"/>
          <w:szCs w:val="20"/>
          <w:lang w:val="en-US"/>
        </w:rPr>
        <w:t xml:space="preserve"> mother and father of the child</w:t>
      </w:r>
      <w:r w:rsidRPr="00B249A4">
        <w:rPr>
          <w:rFonts w:ascii="Times New Roman" w:hAnsi="Times New Roman" w:cs="Times New Roman"/>
          <w:sz w:val="20"/>
          <w:szCs w:val="20"/>
          <w:lang w:val="en-US"/>
        </w:rPr>
        <w:t>.</w:t>
      </w:r>
    </w:p>
    <w:p w14:paraId="11DCDE36" w14:textId="77777777" w:rsidR="00B249A4" w:rsidRPr="00B249A4" w:rsidRDefault="00B249A4" w:rsidP="00495B5C">
      <w:pPr>
        <w:ind w:left="1134" w:right="566"/>
        <w:jc w:val="both"/>
        <w:rPr>
          <w:rFonts w:ascii="Times New Roman" w:hAnsi="Times New Roman" w:cs="Times New Roman"/>
          <w:sz w:val="20"/>
          <w:szCs w:val="20"/>
          <w:lang w:val="en-US"/>
        </w:rPr>
      </w:pPr>
      <w:r w:rsidRPr="00B249A4">
        <w:rPr>
          <w:rFonts w:ascii="Times New Roman" w:hAnsi="Times New Roman" w:cs="Times New Roman"/>
          <w:sz w:val="20"/>
          <w:szCs w:val="20"/>
          <w:lang w:val="en-US"/>
        </w:rPr>
        <w:t xml:space="preserve">In accordance with Article 167 of the Family Code, “the norms of foreign family law do not apply if such application would be contrary to the foundations of the rule of law (public order) of the Russian Federation. In this case, the legislation of the </w:t>
      </w:r>
      <w:r w:rsidR="009335AE">
        <w:rPr>
          <w:rFonts w:ascii="Times New Roman" w:hAnsi="Times New Roman" w:cs="Times New Roman"/>
          <w:sz w:val="20"/>
          <w:szCs w:val="20"/>
          <w:lang w:val="en-US"/>
        </w:rPr>
        <w:t xml:space="preserve">RF shall apply. </w:t>
      </w:r>
      <w:r w:rsidRPr="00B249A4">
        <w:rPr>
          <w:rFonts w:ascii="Times New Roman" w:hAnsi="Times New Roman" w:cs="Times New Roman"/>
          <w:sz w:val="20"/>
          <w:szCs w:val="20"/>
          <w:lang w:val="en-US"/>
        </w:rPr>
        <w:t xml:space="preserve">Moreover, in our state only a union of a man and a woman </w:t>
      </w:r>
      <w:proofErr w:type="gramStart"/>
      <w:r w:rsidRPr="00B249A4">
        <w:rPr>
          <w:rFonts w:ascii="Times New Roman" w:hAnsi="Times New Roman" w:cs="Times New Roman"/>
          <w:sz w:val="20"/>
          <w:szCs w:val="20"/>
          <w:lang w:val="en-US"/>
        </w:rPr>
        <w:t>is recognized</w:t>
      </w:r>
      <w:proofErr w:type="gramEnd"/>
      <w:r w:rsidRPr="00B249A4">
        <w:rPr>
          <w:rFonts w:ascii="Times New Roman" w:hAnsi="Times New Roman" w:cs="Times New Roman"/>
          <w:sz w:val="20"/>
          <w:szCs w:val="20"/>
          <w:lang w:val="en-US"/>
        </w:rPr>
        <w:t xml:space="preserve"> as “marriage” (</w:t>
      </w:r>
      <w:r w:rsidR="009335AE">
        <w:rPr>
          <w:rFonts w:ascii="Times New Roman" w:hAnsi="Times New Roman" w:cs="Times New Roman"/>
          <w:sz w:val="20"/>
          <w:szCs w:val="20"/>
          <w:lang w:val="en-US"/>
        </w:rPr>
        <w:t>par.</w:t>
      </w:r>
      <w:r w:rsidRPr="00B249A4">
        <w:rPr>
          <w:rFonts w:ascii="Times New Roman" w:hAnsi="Times New Roman" w:cs="Times New Roman"/>
          <w:sz w:val="20"/>
          <w:szCs w:val="20"/>
          <w:lang w:val="en-US"/>
        </w:rPr>
        <w:t xml:space="preserve"> 3 of article 1 of the Family Code).</w:t>
      </w:r>
    </w:p>
    <w:p w14:paraId="614579DC" w14:textId="77777777" w:rsidR="00B249A4" w:rsidRPr="00B249A4" w:rsidRDefault="00B249A4" w:rsidP="00495B5C">
      <w:pPr>
        <w:ind w:left="1134" w:right="566"/>
        <w:jc w:val="both"/>
        <w:rPr>
          <w:rFonts w:ascii="Times New Roman" w:hAnsi="Times New Roman" w:cs="Times New Roman"/>
          <w:sz w:val="20"/>
          <w:szCs w:val="20"/>
          <w:lang w:val="en-US"/>
        </w:rPr>
      </w:pPr>
      <w:r w:rsidRPr="00B249A4">
        <w:rPr>
          <w:rFonts w:ascii="Times New Roman" w:hAnsi="Times New Roman" w:cs="Times New Roman"/>
          <w:sz w:val="20"/>
          <w:szCs w:val="20"/>
          <w:lang w:val="en-US"/>
        </w:rPr>
        <w:t xml:space="preserve">In accordance with paragraph 13 of Section 1 of Article 127 of the Family Code of the </w:t>
      </w:r>
      <w:r w:rsidR="009335AE">
        <w:rPr>
          <w:rFonts w:ascii="Times New Roman" w:hAnsi="Times New Roman" w:cs="Times New Roman"/>
          <w:sz w:val="20"/>
          <w:szCs w:val="20"/>
          <w:lang w:val="en-US"/>
        </w:rPr>
        <w:t>RF</w:t>
      </w:r>
      <w:r w:rsidRPr="00B249A4">
        <w:rPr>
          <w:rFonts w:ascii="Times New Roman" w:hAnsi="Times New Roman" w:cs="Times New Roman"/>
          <w:sz w:val="20"/>
          <w:szCs w:val="20"/>
          <w:lang w:val="en-US"/>
        </w:rPr>
        <w:t>, adoptive parents cannot be “persons who are in a union concluded between persons of the same sex, recognized as a marriage, and registered in accordance with the laws of the state in which such marriage is permitted</w:t>
      </w:r>
      <w:r w:rsidR="009335AE">
        <w:rPr>
          <w:rFonts w:ascii="Times New Roman" w:hAnsi="Times New Roman" w:cs="Times New Roman"/>
          <w:sz w:val="20"/>
          <w:szCs w:val="20"/>
          <w:lang w:val="en-US"/>
        </w:rPr>
        <w:t xml:space="preserve">”. </w:t>
      </w:r>
      <w:r w:rsidRPr="00B249A4">
        <w:rPr>
          <w:rFonts w:ascii="Times New Roman" w:hAnsi="Times New Roman" w:cs="Times New Roman"/>
          <w:sz w:val="20"/>
          <w:szCs w:val="20"/>
          <w:lang w:val="en-US"/>
        </w:rPr>
        <w:t xml:space="preserve">Such persons </w:t>
      </w:r>
      <w:proofErr w:type="gramStart"/>
      <w:r w:rsidRPr="00B249A4">
        <w:rPr>
          <w:rFonts w:ascii="Times New Roman" w:hAnsi="Times New Roman" w:cs="Times New Roman"/>
          <w:sz w:val="20"/>
          <w:szCs w:val="20"/>
          <w:lang w:val="en-US"/>
        </w:rPr>
        <w:t>cannot be recognized</w:t>
      </w:r>
      <w:proofErr w:type="gramEnd"/>
      <w:r w:rsidRPr="00B249A4">
        <w:rPr>
          <w:rFonts w:ascii="Times New Roman" w:hAnsi="Times New Roman" w:cs="Times New Roman"/>
          <w:sz w:val="20"/>
          <w:szCs w:val="20"/>
          <w:lang w:val="en-US"/>
        </w:rPr>
        <w:t xml:space="preserve"> as “parents” in the territory of the Russian Federation.</w:t>
      </w:r>
    </w:p>
    <w:p w14:paraId="4160C842" w14:textId="77777777" w:rsidR="00B249A4" w:rsidRPr="00B249A4" w:rsidRDefault="009335AE" w:rsidP="00495B5C">
      <w:pPr>
        <w:ind w:left="1134" w:right="566"/>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t xml:space="preserve">In a situation, </w:t>
      </w:r>
      <w:r w:rsidR="00B249A4" w:rsidRPr="00B249A4">
        <w:rPr>
          <w:rFonts w:ascii="Times New Roman" w:hAnsi="Times New Roman" w:cs="Times New Roman"/>
          <w:sz w:val="20"/>
          <w:szCs w:val="20"/>
          <w:lang w:val="en-US"/>
        </w:rPr>
        <w:t>where one of the participants in the same-sex union / partnership can be considered the parent of the child, namely, if his motherhood / paternity is certified in the manner prescribed by Russian law (for example, the “biological” mother of the child, who is in the same-sex marriage), the other participant in the same-sex union / partnership registered in a foreign state - regardless of his Russian citizenship - cannot be recognized as the “parent” of the child in the Russian Federation.</w:t>
      </w:r>
      <w:proofErr w:type="gramEnd"/>
    </w:p>
    <w:p w14:paraId="38EF75ED" w14:textId="1175FBA1" w:rsidR="00B249A4" w:rsidRPr="00B249A4" w:rsidRDefault="00B249A4" w:rsidP="00495B5C">
      <w:pPr>
        <w:ind w:left="1134" w:right="566"/>
        <w:jc w:val="both"/>
        <w:rPr>
          <w:rFonts w:ascii="Times New Roman" w:hAnsi="Times New Roman" w:cs="Times New Roman"/>
          <w:sz w:val="20"/>
          <w:szCs w:val="20"/>
          <w:lang w:val="en-US"/>
        </w:rPr>
      </w:pPr>
      <w:r w:rsidRPr="00B249A4">
        <w:rPr>
          <w:rFonts w:ascii="Times New Roman" w:hAnsi="Times New Roman" w:cs="Times New Roman"/>
          <w:sz w:val="20"/>
          <w:szCs w:val="20"/>
          <w:lang w:val="en-US"/>
        </w:rPr>
        <w:t xml:space="preserve">The above considerations, in our opinion, prevent the registration of Russian citizenship by birth of your daughter on the basis of the Argentine birth certificate and your application, in which citizen </w:t>
      </w:r>
      <w:r w:rsidR="00147D49">
        <w:rPr>
          <w:rFonts w:ascii="Times New Roman" w:hAnsi="Times New Roman" w:cs="Times New Roman"/>
          <w:sz w:val="20"/>
          <w:szCs w:val="20"/>
          <w:lang w:val="en-US"/>
        </w:rPr>
        <w:t>Y.</w:t>
      </w:r>
      <w:r w:rsidRPr="00B249A4">
        <w:rPr>
          <w:rFonts w:ascii="Times New Roman" w:hAnsi="Times New Roman" w:cs="Times New Roman"/>
          <w:sz w:val="20"/>
          <w:szCs w:val="20"/>
          <w:lang w:val="en-US"/>
        </w:rPr>
        <w:t xml:space="preserve"> is </w:t>
      </w:r>
      <w:r w:rsidR="007425E0">
        <w:rPr>
          <w:rFonts w:ascii="Times New Roman" w:hAnsi="Times New Roman" w:cs="Times New Roman"/>
          <w:sz w:val="20"/>
          <w:szCs w:val="20"/>
          <w:lang w:val="en-US"/>
        </w:rPr>
        <w:t>indicated as the second parent.</w:t>
      </w:r>
      <w:r w:rsidRPr="00B249A4">
        <w:rPr>
          <w:rFonts w:ascii="Times New Roman" w:hAnsi="Times New Roman" w:cs="Times New Roman"/>
          <w:sz w:val="20"/>
          <w:szCs w:val="20"/>
          <w:lang w:val="en-US"/>
        </w:rPr>
        <w:t>”</w:t>
      </w:r>
    </w:p>
    <w:p w14:paraId="558BD8CB" w14:textId="77777777" w:rsidR="007425E0" w:rsidRPr="007425E0" w:rsidRDefault="007425E0" w:rsidP="00495B5C">
      <w:pPr>
        <w:jc w:val="both"/>
        <w:rPr>
          <w:rFonts w:ascii="Times New Roman" w:hAnsi="Times New Roman" w:cs="Times New Roman"/>
          <w:sz w:val="24"/>
          <w:szCs w:val="24"/>
          <w:lang w:val="en-US"/>
        </w:rPr>
      </w:pPr>
      <w:r w:rsidRPr="007425E0">
        <w:rPr>
          <w:rFonts w:ascii="Times New Roman" w:hAnsi="Times New Roman" w:cs="Times New Roman"/>
          <w:sz w:val="24"/>
          <w:szCs w:val="24"/>
          <w:lang w:val="en-US"/>
        </w:rPr>
        <w:t xml:space="preserve">On </w:t>
      </w:r>
      <w:r>
        <w:rPr>
          <w:rFonts w:ascii="Times New Roman" w:hAnsi="Times New Roman" w:cs="Times New Roman"/>
          <w:sz w:val="24"/>
          <w:szCs w:val="24"/>
          <w:lang w:val="en-US"/>
        </w:rPr>
        <w:t xml:space="preserve">19 May </w:t>
      </w:r>
      <w:r w:rsidRPr="007425E0">
        <w:rPr>
          <w:rFonts w:ascii="Times New Roman" w:hAnsi="Times New Roman" w:cs="Times New Roman"/>
          <w:sz w:val="24"/>
          <w:szCs w:val="24"/>
          <w:lang w:val="en-US"/>
        </w:rPr>
        <w:t>2020, the couple turn</w:t>
      </w:r>
      <w:r>
        <w:rPr>
          <w:rFonts w:ascii="Times New Roman" w:hAnsi="Times New Roman" w:cs="Times New Roman"/>
          <w:sz w:val="24"/>
          <w:szCs w:val="24"/>
          <w:lang w:val="en-US"/>
        </w:rPr>
        <w:t>ed for legal assistance to the</w:t>
      </w:r>
      <w:r w:rsidRPr="007425E0">
        <w:rPr>
          <w:rFonts w:ascii="Times New Roman" w:hAnsi="Times New Roman" w:cs="Times New Roman"/>
          <w:sz w:val="24"/>
          <w:szCs w:val="24"/>
          <w:lang w:val="en-US"/>
        </w:rPr>
        <w:t xml:space="preserve"> LGBT</w:t>
      </w:r>
      <w:r>
        <w:rPr>
          <w:rFonts w:ascii="Times New Roman" w:hAnsi="Times New Roman" w:cs="Times New Roman"/>
          <w:sz w:val="24"/>
          <w:szCs w:val="24"/>
          <w:lang w:val="en-US"/>
        </w:rPr>
        <w:t>-</w:t>
      </w:r>
      <w:r w:rsidRPr="007425E0">
        <w:rPr>
          <w:rFonts w:ascii="Times New Roman" w:hAnsi="Times New Roman" w:cs="Times New Roman"/>
          <w:sz w:val="24"/>
          <w:szCs w:val="24"/>
          <w:lang w:val="en-US"/>
        </w:rPr>
        <w:t>group</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Stimul</w:t>
      </w:r>
      <w:proofErr w:type="spellEnd"/>
      <w:r>
        <w:rPr>
          <w:rFonts w:ascii="Times New Roman" w:hAnsi="Times New Roman" w:cs="Times New Roman"/>
          <w:sz w:val="24"/>
          <w:szCs w:val="24"/>
          <w:lang w:val="en-US"/>
        </w:rPr>
        <w:t>”</w:t>
      </w:r>
      <w:r w:rsidRPr="007425E0">
        <w:rPr>
          <w:rFonts w:ascii="Times New Roman" w:hAnsi="Times New Roman" w:cs="Times New Roman"/>
          <w:sz w:val="24"/>
          <w:szCs w:val="24"/>
          <w:lang w:val="en-US"/>
        </w:rPr>
        <w:t xml:space="preserve"> (Moscow, Russia), which helps LGBT</w:t>
      </w:r>
      <w:r>
        <w:rPr>
          <w:rFonts w:ascii="Times New Roman" w:hAnsi="Times New Roman" w:cs="Times New Roman"/>
          <w:sz w:val="24"/>
          <w:szCs w:val="24"/>
          <w:lang w:val="en-US"/>
        </w:rPr>
        <w:t>IQ</w:t>
      </w:r>
      <w:r w:rsidRPr="007425E0">
        <w:rPr>
          <w:rFonts w:ascii="Times New Roman" w:hAnsi="Times New Roman" w:cs="Times New Roman"/>
          <w:sz w:val="24"/>
          <w:szCs w:val="24"/>
          <w:lang w:val="en-US"/>
        </w:rPr>
        <w:t xml:space="preserve"> </w:t>
      </w:r>
      <w:r w:rsidR="000413BE">
        <w:rPr>
          <w:rFonts w:ascii="Times New Roman" w:hAnsi="Times New Roman" w:cs="Times New Roman"/>
          <w:sz w:val="24"/>
          <w:szCs w:val="24"/>
          <w:lang w:val="en-US"/>
        </w:rPr>
        <w:t>individuals</w:t>
      </w:r>
      <w:r w:rsidRPr="007425E0">
        <w:rPr>
          <w:rFonts w:ascii="Times New Roman" w:hAnsi="Times New Roman" w:cs="Times New Roman"/>
          <w:sz w:val="24"/>
          <w:szCs w:val="24"/>
          <w:lang w:val="en-US"/>
        </w:rPr>
        <w:t xml:space="preserve"> and their families who suffered from discrimination and hate crimes motivated by </w:t>
      </w:r>
      <w:r>
        <w:rPr>
          <w:rFonts w:ascii="Times New Roman" w:hAnsi="Times New Roman" w:cs="Times New Roman"/>
          <w:sz w:val="24"/>
          <w:szCs w:val="24"/>
          <w:lang w:val="en-US"/>
        </w:rPr>
        <w:t>sexual orientation or gender identity</w:t>
      </w:r>
      <w:r w:rsidRPr="007425E0">
        <w:rPr>
          <w:rFonts w:ascii="Times New Roman" w:hAnsi="Times New Roman" w:cs="Times New Roman"/>
          <w:sz w:val="24"/>
          <w:szCs w:val="24"/>
          <w:lang w:val="en-US"/>
        </w:rPr>
        <w:t xml:space="preserve">. </w:t>
      </w:r>
      <w:r>
        <w:rPr>
          <w:rFonts w:ascii="Times New Roman" w:hAnsi="Times New Roman" w:cs="Times New Roman"/>
          <w:sz w:val="24"/>
          <w:szCs w:val="24"/>
          <w:lang w:val="en-US"/>
        </w:rPr>
        <w:t>The l</w:t>
      </w:r>
      <w:r w:rsidRPr="007425E0">
        <w:rPr>
          <w:rFonts w:ascii="Times New Roman" w:hAnsi="Times New Roman" w:cs="Times New Roman"/>
          <w:sz w:val="24"/>
          <w:szCs w:val="24"/>
          <w:lang w:val="en-US"/>
        </w:rPr>
        <w:t>awyers</w:t>
      </w:r>
      <w:r>
        <w:rPr>
          <w:rFonts w:ascii="Times New Roman" w:hAnsi="Times New Roman" w:cs="Times New Roman"/>
          <w:sz w:val="24"/>
          <w:szCs w:val="24"/>
          <w:lang w:val="en-US"/>
        </w:rPr>
        <w:t xml:space="preserve"> of “</w:t>
      </w:r>
      <w:proofErr w:type="spellStart"/>
      <w:r>
        <w:rPr>
          <w:rFonts w:ascii="Times New Roman" w:hAnsi="Times New Roman" w:cs="Times New Roman"/>
          <w:sz w:val="24"/>
          <w:szCs w:val="24"/>
          <w:lang w:val="en-US"/>
        </w:rPr>
        <w:t>Stimul</w:t>
      </w:r>
      <w:proofErr w:type="spellEnd"/>
      <w:r>
        <w:rPr>
          <w:rFonts w:ascii="Times New Roman" w:hAnsi="Times New Roman" w:cs="Times New Roman"/>
          <w:sz w:val="24"/>
          <w:szCs w:val="24"/>
          <w:lang w:val="en-US"/>
        </w:rPr>
        <w:t>”</w:t>
      </w:r>
      <w:r w:rsidRPr="007425E0">
        <w:rPr>
          <w:rFonts w:ascii="Times New Roman" w:hAnsi="Times New Roman" w:cs="Times New Roman"/>
          <w:sz w:val="24"/>
          <w:szCs w:val="24"/>
          <w:lang w:val="en-US"/>
        </w:rPr>
        <w:t xml:space="preserve"> analyzed this case and concluded that the refusal of the Consulate does not comply with the legislation of the </w:t>
      </w:r>
      <w:r>
        <w:rPr>
          <w:rFonts w:ascii="Times New Roman" w:hAnsi="Times New Roman" w:cs="Times New Roman"/>
          <w:sz w:val="24"/>
          <w:szCs w:val="24"/>
          <w:lang w:val="en-US"/>
        </w:rPr>
        <w:t>RF</w:t>
      </w:r>
      <w:r w:rsidRPr="007425E0">
        <w:rPr>
          <w:rFonts w:ascii="Times New Roman" w:hAnsi="Times New Roman" w:cs="Times New Roman"/>
          <w:sz w:val="24"/>
          <w:szCs w:val="24"/>
          <w:lang w:val="en-US"/>
        </w:rPr>
        <w:t xml:space="preserve"> for the following reasons.</w:t>
      </w:r>
    </w:p>
    <w:p w14:paraId="7108B976" w14:textId="77777777" w:rsidR="007425E0" w:rsidRPr="007425E0" w:rsidRDefault="007425E0" w:rsidP="00495B5C">
      <w:pPr>
        <w:jc w:val="both"/>
        <w:rPr>
          <w:rFonts w:ascii="Times New Roman" w:hAnsi="Times New Roman" w:cs="Times New Roman"/>
          <w:sz w:val="24"/>
          <w:szCs w:val="24"/>
          <w:lang w:val="en-US"/>
        </w:rPr>
      </w:pPr>
      <w:r w:rsidRPr="007425E0">
        <w:rPr>
          <w:rFonts w:ascii="Times New Roman" w:hAnsi="Times New Roman" w:cs="Times New Roman"/>
          <w:sz w:val="24"/>
          <w:szCs w:val="24"/>
          <w:lang w:val="en-US"/>
        </w:rPr>
        <w:t xml:space="preserve">Justifying the denial of citizenship, the Consulate of the </w:t>
      </w:r>
      <w:r>
        <w:rPr>
          <w:rFonts w:ascii="Times New Roman" w:hAnsi="Times New Roman" w:cs="Times New Roman"/>
          <w:sz w:val="24"/>
          <w:szCs w:val="24"/>
          <w:lang w:val="en-US"/>
        </w:rPr>
        <w:t>RF</w:t>
      </w:r>
      <w:r w:rsidRPr="007425E0">
        <w:rPr>
          <w:rFonts w:ascii="Times New Roman" w:hAnsi="Times New Roman" w:cs="Times New Roman"/>
          <w:sz w:val="24"/>
          <w:szCs w:val="24"/>
          <w:lang w:val="en-US"/>
        </w:rPr>
        <w:t xml:space="preserve"> in Argentina refers to the norms of the Family Code of the </w:t>
      </w:r>
      <w:r>
        <w:rPr>
          <w:rFonts w:ascii="Times New Roman" w:hAnsi="Times New Roman" w:cs="Times New Roman"/>
          <w:sz w:val="24"/>
          <w:szCs w:val="24"/>
          <w:lang w:val="en-US"/>
        </w:rPr>
        <w:t>RF</w:t>
      </w:r>
      <w:r w:rsidRPr="007425E0">
        <w:rPr>
          <w:rFonts w:ascii="Times New Roman" w:hAnsi="Times New Roman" w:cs="Times New Roman"/>
          <w:sz w:val="24"/>
          <w:szCs w:val="24"/>
          <w:lang w:val="en-US"/>
        </w:rPr>
        <w:t xml:space="preserve"> on adoption, whereas in the described case there was no adoption. The child </w:t>
      </w:r>
      <w:proofErr w:type="gramStart"/>
      <w:r w:rsidRPr="007425E0">
        <w:rPr>
          <w:rFonts w:ascii="Times New Roman" w:hAnsi="Times New Roman" w:cs="Times New Roman"/>
          <w:sz w:val="24"/>
          <w:szCs w:val="24"/>
          <w:lang w:val="en-US"/>
        </w:rPr>
        <w:t xml:space="preserve">was immediately </w:t>
      </w:r>
      <w:r>
        <w:rPr>
          <w:rFonts w:ascii="Times New Roman" w:hAnsi="Times New Roman" w:cs="Times New Roman"/>
          <w:sz w:val="24"/>
          <w:szCs w:val="24"/>
          <w:lang w:val="en-US"/>
        </w:rPr>
        <w:t>grante</w:t>
      </w:r>
      <w:r w:rsidRPr="007425E0">
        <w:rPr>
          <w:rFonts w:ascii="Times New Roman" w:hAnsi="Times New Roman" w:cs="Times New Roman"/>
          <w:sz w:val="24"/>
          <w:szCs w:val="24"/>
          <w:lang w:val="en-US"/>
        </w:rPr>
        <w:t>d</w:t>
      </w:r>
      <w:proofErr w:type="gramEnd"/>
      <w:r w:rsidRPr="007425E0">
        <w:rPr>
          <w:rFonts w:ascii="Times New Roman" w:hAnsi="Times New Roman" w:cs="Times New Roman"/>
          <w:sz w:val="24"/>
          <w:szCs w:val="24"/>
          <w:lang w:val="en-US"/>
        </w:rPr>
        <w:t xml:space="preserve"> a birth certificate indicating two female parents. </w:t>
      </w:r>
      <w:r>
        <w:rPr>
          <w:rFonts w:ascii="Times New Roman" w:hAnsi="Times New Roman" w:cs="Times New Roman"/>
          <w:sz w:val="24"/>
          <w:szCs w:val="24"/>
          <w:lang w:val="en-US"/>
        </w:rPr>
        <w:t>It means that</w:t>
      </w:r>
      <w:r w:rsidRPr="007425E0">
        <w:rPr>
          <w:rFonts w:ascii="Times New Roman" w:hAnsi="Times New Roman" w:cs="Times New Roman"/>
          <w:sz w:val="24"/>
          <w:szCs w:val="24"/>
          <w:lang w:val="en-US"/>
        </w:rPr>
        <w:t xml:space="preserve"> even a formal adoption procedure </w:t>
      </w:r>
      <w:proofErr w:type="gramStart"/>
      <w:r w:rsidRPr="007425E0">
        <w:rPr>
          <w:rFonts w:ascii="Times New Roman" w:hAnsi="Times New Roman" w:cs="Times New Roman"/>
          <w:sz w:val="24"/>
          <w:szCs w:val="24"/>
          <w:lang w:val="en-US"/>
        </w:rPr>
        <w:t>has not been carried out</w:t>
      </w:r>
      <w:proofErr w:type="gramEnd"/>
      <w:r w:rsidRPr="007425E0">
        <w:rPr>
          <w:rFonts w:ascii="Times New Roman" w:hAnsi="Times New Roman" w:cs="Times New Roman"/>
          <w:sz w:val="24"/>
          <w:szCs w:val="24"/>
          <w:lang w:val="en-US"/>
        </w:rPr>
        <w:t>.</w:t>
      </w:r>
    </w:p>
    <w:p w14:paraId="76BFDC46" w14:textId="0FDA3833" w:rsidR="007425E0" w:rsidRPr="007425E0" w:rsidRDefault="007425E0" w:rsidP="00495B5C">
      <w:pPr>
        <w:jc w:val="both"/>
        <w:rPr>
          <w:rFonts w:ascii="Times New Roman" w:hAnsi="Times New Roman" w:cs="Times New Roman"/>
          <w:sz w:val="24"/>
          <w:szCs w:val="24"/>
          <w:lang w:val="en-US"/>
        </w:rPr>
      </w:pPr>
      <w:r>
        <w:rPr>
          <w:rFonts w:ascii="Times New Roman" w:hAnsi="Times New Roman" w:cs="Times New Roman"/>
          <w:sz w:val="24"/>
          <w:szCs w:val="24"/>
          <w:lang w:val="en-US"/>
        </w:rPr>
        <w:t>It is crucial that t</w:t>
      </w:r>
      <w:r w:rsidRPr="007425E0">
        <w:rPr>
          <w:rFonts w:ascii="Times New Roman" w:hAnsi="Times New Roman" w:cs="Times New Roman"/>
          <w:sz w:val="24"/>
          <w:szCs w:val="24"/>
          <w:lang w:val="en-US"/>
        </w:rPr>
        <w:t xml:space="preserve">he application for admission to the </w:t>
      </w:r>
      <w:r>
        <w:rPr>
          <w:rFonts w:ascii="Times New Roman" w:hAnsi="Times New Roman" w:cs="Times New Roman"/>
          <w:sz w:val="24"/>
          <w:szCs w:val="24"/>
          <w:lang w:val="en-US"/>
        </w:rPr>
        <w:t>RF</w:t>
      </w:r>
      <w:r w:rsidRPr="007425E0">
        <w:rPr>
          <w:rFonts w:ascii="Times New Roman" w:hAnsi="Times New Roman" w:cs="Times New Roman"/>
          <w:sz w:val="24"/>
          <w:szCs w:val="24"/>
          <w:lang w:val="en-US"/>
        </w:rPr>
        <w:t xml:space="preserve"> citizenship is gender-neutral. The definitions “father” and “mother” </w:t>
      </w:r>
      <w:r>
        <w:rPr>
          <w:rFonts w:ascii="Times New Roman" w:hAnsi="Times New Roman" w:cs="Times New Roman"/>
          <w:sz w:val="24"/>
          <w:szCs w:val="24"/>
          <w:lang w:val="en-US"/>
        </w:rPr>
        <w:t>cann</w:t>
      </w:r>
      <w:r w:rsidRPr="007425E0">
        <w:rPr>
          <w:rFonts w:ascii="Times New Roman" w:hAnsi="Times New Roman" w:cs="Times New Roman"/>
          <w:sz w:val="24"/>
          <w:szCs w:val="24"/>
          <w:lang w:val="en-US"/>
        </w:rPr>
        <w:t xml:space="preserve">ot </w:t>
      </w:r>
      <w:r>
        <w:rPr>
          <w:rFonts w:ascii="Times New Roman" w:hAnsi="Times New Roman" w:cs="Times New Roman"/>
          <w:sz w:val="24"/>
          <w:szCs w:val="24"/>
          <w:lang w:val="en-US"/>
        </w:rPr>
        <w:t xml:space="preserve">be </w:t>
      </w:r>
      <w:r w:rsidRPr="007425E0">
        <w:rPr>
          <w:rFonts w:ascii="Times New Roman" w:hAnsi="Times New Roman" w:cs="Times New Roman"/>
          <w:sz w:val="24"/>
          <w:szCs w:val="24"/>
          <w:lang w:val="en-US"/>
        </w:rPr>
        <w:t xml:space="preserve">found in it; </w:t>
      </w:r>
      <w:proofErr w:type="gramStart"/>
      <w:r w:rsidRPr="007425E0">
        <w:rPr>
          <w:rFonts w:ascii="Times New Roman" w:hAnsi="Times New Roman" w:cs="Times New Roman"/>
          <w:sz w:val="24"/>
          <w:szCs w:val="24"/>
          <w:lang w:val="en-US"/>
        </w:rPr>
        <w:t>they are replaced by the words “applicant” and “parent”</w:t>
      </w:r>
      <w:proofErr w:type="gramEnd"/>
      <w:r w:rsidRPr="007425E0">
        <w:rPr>
          <w:rFonts w:ascii="Times New Roman" w:hAnsi="Times New Roman" w:cs="Times New Roman"/>
          <w:sz w:val="24"/>
          <w:szCs w:val="24"/>
          <w:lang w:val="en-US"/>
        </w:rPr>
        <w:t xml:space="preserve">. Thus, there are not even technical obstacles </w:t>
      </w:r>
      <w:r>
        <w:rPr>
          <w:rFonts w:ascii="Times New Roman" w:hAnsi="Times New Roman" w:cs="Times New Roman"/>
          <w:sz w:val="24"/>
          <w:szCs w:val="24"/>
          <w:lang w:val="en-US"/>
        </w:rPr>
        <w:t xml:space="preserve">for </w:t>
      </w:r>
      <w:r w:rsidR="004617EF">
        <w:rPr>
          <w:rFonts w:ascii="Times New Roman" w:hAnsi="Times New Roman" w:cs="Times New Roman"/>
          <w:sz w:val="24"/>
          <w:szCs w:val="24"/>
          <w:lang w:val="en-US"/>
        </w:rPr>
        <w:t>Z.</w:t>
      </w:r>
      <w:r>
        <w:rPr>
          <w:rFonts w:ascii="Times New Roman" w:hAnsi="Times New Roman" w:cs="Times New Roman"/>
          <w:sz w:val="24"/>
          <w:szCs w:val="24"/>
          <w:lang w:val="en-US"/>
        </w:rPr>
        <w:t xml:space="preserve"> </w:t>
      </w:r>
      <w:r w:rsidRPr="007425E0">
        <w:rPr>
          <w:rFonts w:ascii="Times New Roman" w:hAnsi="Times New Roman" w:cs="Times New Roman"/>
          <w:sz w:val="24"/>
          <w:szCs w:val="24"/>
          <w:lang w:val="en-US"/>
        </w:rPr>
        <w:t xml:space="preserve">to </w:t>
      </w:r>
      <w:r>
        <w:rPr>
          <w:rFonts w:ascii="Times New Roman" w:hAnsi="Times New Roman" w:cs="Times New Roman"/>
          <w:sz w:val="24"/>
          <w:szCs w:val="24"/>
          <w:lang w:val="en-US"/>
        </w:rPr>
        <w:t>receive the</w:t>
      </w:r>
      <w:r w:rsidRPr="007425E0">
        <w:rPr>
          <w:rFonts w:ascii="Times New Roman" w:hAnsi="Times New Roman" w:cs="Times New Roman"/>
          <w:sz w:val="24"/>
          <w:szCs w:val="24"/>
          <w:lang w:val="en-US"/>
        </w:rPr>
        <w:t xml:space="preserve"> Russian citizenship, to which the child has the right </w:t>
      </w:r>
      <w:r w:rsidR="000413BE">
        <w:rPr>
          <w:rFonts w:ascii="Times New Roman" w:hAnsi="Times New Roman" w:cs="Times New Roman"/>
          <w:sz w:val="24"/>
          <w:szCs w:val="24"/>
          <w:lang w:val="en-US"/>
        </w:rPr>
        <w:t>having been</w:t>
      </w:r>
      <w:r w:rsidRPr="007425E0">
        <w:rPr>
          <w:rFonts w:ascii="Times New Roman" w:hAnsi="Times New Roman" w:cs="Times New Roman"/>
          <w:sz w:val="24"/>
          <w:szCs w:val="24"/>
          <w:lang w:val="en-US"/>
        </w:rPr>
        <w:t xml:space="preserve"> born </w:t>
      </w:r>
      <w:r w:rsidR="000413BE">
        <w:rPr>
          <w:rFonts w:ascii="Times New Roman" w:hAnsi="Times New Roman" w:cs="Times New Roman"/>
          <w:sz w:val="24"/>
          <w:szCs w:val="24"/>
          <w:lang w:val="en-US"/>
        </w:rPr>
        <w:t>by</w:t>
      </w:r>
      <w:r w:rsidRPr="007425E0">
        <w:rPr>
          <w:rFonts w:ascii="Times New Roman" w:hAnsi="Times New Roman" w:cs="Times New Roman"/>
          <w:sz w:val="24"/>
          <w:szCs w:val="24"/>
          <w:lang w:val="en-US"/>
        </w:rPr>
        <w:t xml:space="preserve"> Russian parents.</w:t>
      </w:r>
    </w:p>
    <w:p w14:paraId="397265BD" w14:textId="41D9CE5C" w:rsidR="007425E0" w:rsidRPr="007425E0" w:rsidRDefault="007425E0" w:rsidP="00495B5C">
      <w:pPr>
        <w:jc w:val="both"/>
        <w:rPr>
          <w:rFonts w:ascii="Times New Roman" w:hAnsi="Times New Roman" w:cs="Times New Roman"/>
          <w:sz w:val="24"/>
          <w:szCs w:val="24"/>
          <w:lang w:val="en-US"/>
        </w:rPr>
      </w:pPr>
      <w:r w:rsidRPr="007425E0">
        <w:rPr>
          <w:rFonts w:ascii="Times New Roman" w:hAnsi="Times New Roman" w:cs="Times New Roman"/>
          <w:sz w:val="24"/>
          <w:szCs w:val="24"/>
          <w:lang w:val="en-US"/>
        </w:rPr>
        <w:t xml:space="preserve">In its refusal, the Consulate also writes that it cannot recognize same-sex marriage concluded abroad, but </w:t>
      </w:r>
      <w:r w:rsidR="004617EF">
        <w:rPr>
          <w:rFonts w:ascii="Times New Roman" w:hAnsi="Times New Roman" w:cs="Times New Roman"/>
          <w:sz w:val="24"/>
          <w:szCs w:val="24"/>
          <w:lang w:val="en-US"/>
        </w:rPr>
        <w:t>X.</w:t>
      </w:r>
      <w:r w:rsidRPr="007425E0">
        <w:rPr>
          <w:rFonts w:ascii="Times New Roman" w:hAnsi="Times New Roman" w:cs="Times New Roman"/>
          <w:sz w:val="24"/>
          <w:szCs w:val="24"/>
          <w:lang w:val="en-US"/>
        </w:rPr>
        <w:t xml:space="preserve"> did not ask for marriage recognition, and such recognition is not necessary for the child to become a citizen.</w:t>
      </w:r>
    </w:p>
    <w:p w14:paraId="74B5C452" w14:textId="77777777" w:rsidR="007425E0" w:rsidRPr="007425E0" w:rsidRDefault="007425E0" w:rsidP="00495B5C">
      <w:pPr>
        <w:jc w:val="both"/>
        <w:rPr>
          <w:rFonts w:ascii="Times New Roman" w:hAnsi="Times New Roman" w:cs="Times New Roman"/>
          <w:sz w:val="24"/>
          <w:szCs w:val="24"/>
          <w:lang w:val="en-US"/>
        </w:rPr>
      </w:pPr>
      <w:r w:rsidRPr="007425E0">
        <w:rPr>
          <w:rFonts w:ascii="Times New Roman" w:hAnsi="Times New Roman" w:cs="Times New Roman"/>
          <w:sz w:val="24"/>
          <w:szCs w:val="24"/>
          <w:lang w:val="en-US"/>
        </w:rPr>
        <w:t xml:space="preserve">Denial of citizenship of a child born </w:t>
      </w:r>
      <w:r w:rsidR="00527540">
        <w:rPr>
          <w:rFonts w:ascii="Times New Roman" w:hAnsi="Times New Roman" w:cs="Times New Roman"/>
          <w:sz w:val="24"/>
          <w:szCs w:val="24"/>
          <w:lang w:val="en-US"/>
        </w:rPr>
        <w:t>by</w:t>
      </w:r>
      <w:r w:rsidRPr="007425E0">
        <w:rPr>
          <w:rFonts w:ascii="Times New Roman" w:hAnsi="Times New Roman" w:cs="Times New Roman"/>
          <w:sz w:val="24"/>
          <w:szCs w:val="24"/>
          <w:lang w:val="en-US"/>
        </w:rPr>
        <w:t xml:space="preserve"> a same-sex couple is discriminatory because</w:t>
      </w:r>
      <w:r w:rsidR="00527540">
        <w:rPr>
          <w:rFonts w:ascii="Times New Roman" w:hAnsi="Times New Roman" w:cs="Times New Roman"/>
          <w:sz w:val="24"/>
          <w:szCs w:val="24"/>
          <w:lang w:val="en-US"/>
        </w:rPr>
        <w:t xml:space="preserve"> of</w:t>
      </w:r>
      <w:r w:rsidRPr="007425E0">
        <w:rPr>
          <w:rFonts w:ascii="Times New Roman" w:hAnsi="Times New Roman" w:cs="Times New Roman"/>
          <w:sz w:val="24"/>
          <w:szCs w:val="24"/>
          <w:lang w:val="en-US"/>
        </w:rPr>
        <w:t xml:space="preserve"> unequal position of children of parents </w:t>
      </w:r>
      <w:r w:rsidR="000413BE">
        <w:rPr>
          <w:rFonts w:ascii="Times New Roman" w:hAnsi="Times New Roman" w:cs="Times New Roman"/>
          <w:sz w:val="24"/>
          <w:szCs w:val="24"/>
          <w:lang w:val="en-US"/>
        </w:rPr>
        <w:t xml:space="preserve">with different </w:t>
      </w:r>
      <w:r w:rsidR="000413BE" w:rsidRPr="007425E0">
        <w:rPr>
          <w:rFonts w:ascii="Times New Roman" w:hAnsi="Times New Roman" w:cs="Times New Roman"/>
          <w:sz w:val="24"/>
          <w:szCs w:val="24"/>
          <w:lang w:val="en-US"/>
        </w:rPr>
        <w:t xml:space="preserve">sex </w:t>
      </w:r>
      <w:r w:rsidRPr="007425E0">
        <w:rPr>
          <w:rFonts w:ascii="Times New Roman" w:hAnsi="Times New Roman" w:cs="Times New Roman"/>
          <w:sz w:val="24"/>
          <w:szCs w:val="24"/>
          <w:lang w:val="en-US"/>
        </w:rPr>
        <w:t xml:space="preserve">(and single parents) and children of same-sex </w:t>
      </w:r>
      <w:r w:rsidRPr="007425E0">
        <w:rPr>
          <w:rFonts w:ascii="Times New Roman" w:hAnsi="Times New Roman" w:cs="Times New Roman"/>
          <w:sz w:val="24"/>
          <w:szCs w:val="24"/>
          <w:lang w:val="en-US"/>
        </w:rPr>
        <w:lastRenderedPageBreak/>
        <w:t xml:space="preserve">parents. </w:t>
      </w:r>
      <w:r w:rsidR="000413BE">
        <w:rPr>
          <w:rFonts w:ascii="Times New Roman" w:hAnsi="Times New Roman" w:cs="Times New Roman"/>
          <w:sz w:val="24"/>
          <w:szCs w:val="24"/>
          <w:lang w:val="en-US"/>
        </w:rPr>
        <w:t xml:space="preserve">To our mind, such </w:t>
      </w:r>
      <w:r w:rsidRPr="007425E0">
        <w:rPr>
          <w:rFonts w:ascii="Times New Roman" w:hAnsi="Times New Roman" w:cs="Times New Roman"/>
          <w:sz w:val="24"/>
          <w:szCs w:val="24"/>
          <w:lang w:val="en-US"/>
        </w:rPr>
        <w:t xml:space="preserve">unequal attitude </w:t>
      </w:r>
      <w:proofErr w:type="gramStart"/>
      <w:r w:rsidRPr="007425E0">
        <w:rPr>
          <w:rFonts w:ascii="Times New Roman" w:hAnsi="Times New Roman" w:cs="Times New Roman"/>
          <w:sz w:val="24"/>
          <w:szCs w:val="24"/>
          <w:lang w:val="en-US"/>
        </w:rPr>
        <w:t xml:space="preserve">is not </w:t>
      </w:r>
      <w:r w:rsidR="000413BE">
        <w:rPr>
          <w:rFonts w:ascii="Times New Roman" w:hAnsi="Times New Roman" w:cs="Times New Roman"/>
          <w:sz w:val="24"/>
          <w:szCs w:val="24"/>
          <w:lang w:val="en-US"/>
        </w:rPr>
        <w:t>caused</w:t>
      </w:r>
      <w:proofErr w:type="gramEnd"/>
      <w:r w:rsidR="000413BE">
        <w:rPr>
          <w:rFonts w:ascii="Times New Roman" w:hAnsi="Times New Roman" w:cs="Times New Roman"/>
          <w:sz w:val="24"/>
          <w:szCs w:val="24"/>
          <w:lang w:val="en-US"/>
        </w:rPr>
        <w:t xml:space="preserve"> by </w:t>
      </w:r>
      <w:r w:rsidRPr="007425E0">
        <w:rPr>
          <w:rFonts w:ascii="Times New Roman" w:hAnsi="Times New Roman" w:cs="Times New Roman"/>
          <w:sz w:val="24"/>
          <w:szCs w:val="24"/>
          <w:lang w:val="en-US"/>
        </w:rPr>
        <w:t xml:space="preserve">legislative restrictions, but </w:t>
      </w:r>
      <w:r w:rsidR="000413BE">
        <w:rPr>
          <w:rFonts w:ascii="Times New Roman" w:hAnsi="Times New Roman" w:cs="Times New Roman"/>
          <w:sz w:val="24"/>
          <w:szCs w:val="24"/>
          <w:lang w:val="en-US"/>
        </w:rPr>
        <w:t xml:space="preserve">has happened </w:t>
      </w:r>
      <w:r w:rsidRPr="007425E0">
        <w:rPr>
          <w:rFonts w:ascii="Times New Roman" w:hAnsi="Times New Roman" w:cs="Times New Roman"/>
          <w:sz w:val="24"/>
          <w:szCs w:val="24"/>
          <w:lang w:val="en-US"/>
        </w:rPr>
        <w:t>because of the erroneous application and interpretation of the law by individual officials.</w:t>
      </w:r>
    </w:p>
    <w:p w14:paraId="7C39749F" w14:textId="1FED3BA0" w:rsidR="000413BE" w:rsidRPr="000413BE" w:rsidRDefault="000413BE" w:rsidP="00495B5C">
      <w:pPr>
        <w:jc w:val="both"/>
        <w:rPr>
          <w:rFonts w:ascii="Times New Roman" w:hAnsi="Times New Roman" w:cs="Times New Roman"/>
          <w:sz w:val="24"/>
          <w:szCs w:val="24"/>
          <w:lang w:val="en-US"/>
        </w:rPr>
      </w:pPr>
      <w:r w:rsidRPr="000413BE">
        <w:rPr>
          <w:rFonts w:ascii="Times New Roman" w:hAnsi="Times New Roman" w:cs="Times New Roman"/>
          <w:sz w:val="24"/>
          <w:szCs w:val="24"/>
          <w:lang w:val="en-US"/>
        </w:rPr>
        <w:t xml:space="preserve">Thus, the Consulate’s refusal to accept </w:t>
      </w:r>
      <w:r w:rsidR="004617EF">
        <w:rPr>
          <w:rFonts w:ascii="Times New Roman" w:hAnsi="Times New Roman" w:cs="Times New Roman"/>
          <w:sz w:val="24"/>
          <w:szCs w:val="24"/>
          <w:lang w:val="en-US"/>
        </w:rPr>
        <w:t xml:space="preserve">X. </w:t>
      </w:r>
      <w:r w:rsidRPr="000413BE">
        <w:rPr>
          <w:rFonts w:ascii="Times New Roman" w:hAnsi="Times New Roman" w:cs="Times New Roman"/>
          <w:sz w:val="24"/>
          <w:szCs w:val="24"/>
          <w:lang w:val="en-US"/>
        </w:rPr>
        <w:t xml:space="preserve">and </w:t>
      </w:r>
      <w:r w:rsidR="004617EF">
        <w:rPr>
          <w:rFonts w:ascii="Times New Roman" w:hAnsi="Times New Roman" w:cs="Times New Roman"/>
          <w:sz w:val="24"/>
          <w:szCs w:val="24"/>
          <w:lang w:val="en-US"/>
        </w:rPr>
        <w:t>Y.</w:t>
      </w:r>
      <w:r w:rsidRPr="000413BE">
        <w:rPr>
          <w:rFonts w:ascii="Times New Roman" w:hAnsi="Times New Roman" w:cs="Times New Roman"/>
          <w:sz w:val="24"/>
          <w:szCs w:val="24"/>
          <w:lang w:val="en-US"/>
        </w:rPr>
        <w:t>’s child into Russian citizenship does not comply with Russian law and violates the rights of all family members. There are currently no obstacles to the adoption of citizenship of children of same-sex</w:t>
      </w:r>
      <w:r>
        <w:rPr>
          <w:rFonts w:ascii="Times New Roman" w:hAnsi="Times New Roman" w:cs="Times New Roman"/>
          <w:sz w:val="24"/>
          <w:szCs w:val="24"/>
          <w:lang w:val="en-US"/>
        </w:rPr>
        <w:t xml:space="preserve"> parents in the Russian laws and other regulations</w:t>
      </w:r>
      <w:r w:rsidRPr="000413BE">
        <w:rPr>
          <w:rFonts w:ascii="Times New Roman" w:hAnsi="Times New Roman" w:cs="Times New Roman"/>
          <w:sz w:val="24"/>
          <w:szCs w:val="24"/>
          <w:lang w:val="en-US"/>
        </w:rPr>
        <w:t>.</w:t>
      </w:r>
    </w:p>
    <w:p w14:paraId="433BFB43" w14:textId="77777777" w:rsidR="000413BE" w:rsidRPr="000413BE" w:rsidRDefault="000413BE" w:rsidP="00495B5C">
      <w:pPr>
        <w:jc w:val="both"/>
        <w:rPr>
          <w:rFonts w:ascii="Times New Roman" w:hAnsi="Times New Roman" w:cs="Times New Roman"/>
          <w:sz w:val="24"/>
          <w:szCs w:val="24"/>
          <w:lang w:val="en-US"/>
        </w:rPr>
      </w:pPr>
      <w:r w:rsidRPr="000413BE">
        <w:rPr>
          <w:rFonts w:ascii="Times New Roman" w:hAnsi="Times New Roman" w:cs="Times New Roman"/>
          <w:sz w:val="24"/>
          <w:szCs w:val="24"/>
          <w:lang w:val="en-US"/>
        </w:rPr>
        <w:t xml:space="preserve">In this regard, the </w:t>
      </w:r>
      <w:r w:rsidR="00B67834">
        <w:rPr>
          <w:rFonts w:ascii="Times New Roman" w:hAnsi="Times New Roman" w:cs="Times New Roman"/>
          <w:sz w:val="24"/>
          <w:szCs w:val="24"/>
          <w:lang w:val="en-US"/>
        </w:rPr>
        <w:t>attorney</w:t>
      </w:r>
      <w:r w:rsidRPr="000413BE">
        <w:rPr>
          <w:rFonts w:ascii="Times New Roman" w:hAnsi="Times New Roman" w:cs="Times New Roman"/>
          <w:sz w:val="24"/>
          <w:szCs w:val="24"/>
          <w:lang w:val="en-US"/>
        </w:rPr>
        <w:t xml:space="preserve"> working with the LGBT</w:t>
      </w:r>
      <w:r w:rsidR="00B67834">
        <w:rPr>
          <w:rFonts w:ascii="Times New Roman" w:hAnsi="Times New Roman" w:cs="Times New Roman"/>
          <w:sz w:val="24"/>
          <w:szCs w:val="24"/>
          <w:lang w:val="en-US"/>
        </w:rPr>
        <w:t>-</w:t>
      </w:r>
      <w:r w:rsidRPr="000413BE">
        <w:rPr>
          <w:rFonts w:ascii="Times New Roman" w:hAnsi="Times New Roman" w:cs="Times New Roman"/>
          <w:sz w:val="24"/>
          <w:szCs w:val="24"/>
          <w:lang w:val="en-US"/>
        </w:rPr>
        <w:t>group</w:t>
      </w:r>
      <w:r w:rsidR="00B67834" w:rsidRPr="00B67834">
        <w:rPr>
          <w:rFonts w:ascii="Times New Roman" w:hAnsi="Times New Roman" w:cs="Times New Roman"/>
          <w:sz w:val="24"/>
          <w:szCs w:val="24"/>
          <w:lang w:val="en-US"/>
        </w:rPr>
        <w:t xml:space="preserve"> </w:t>
      </w:r>
      <w:r w:rsidR="00B67834">
        <w:rPr>
          <w:rFonts w:ascii="Times New Roman" w:hAnsi="Times New Roman" w:cs="Times New Roman"/>
          <w:sz w:val="24"/>
          <w:szCs w:val="24"/>
          <w:lang w:val="en-US"/>
        </w:rPr>
        <w:t>“</w:t>
      </w:r>
      <w:proofErr w:type="spellStart"/>
      <w:r w:rsidR="00B67834" w:rsidRPr="000413BE">
        <w:rPr>
          <w:rFonts w:ascii="Times New Roman" w:hAnsi="Times New Roman" w:cs="Times New Roman"/>
          <w:sz w:val="24"/>
          <w:szCs w:val="24"/>
          <w:lang w:val="en-US"/>
        </w:rPr>
        <w:t>Stimul</w:t>
      </w:r>
      <w:proofErr w:type="spellEnd"/>
      <w:r w:rsidR="00B67834">
        <w:rPr>
          <w:rFonts w:ascii="Times New Roman" w:hAnsi="Times New Roman" w:cs="Times New Roman"/>
          <w:sz w:val="24"/>
          <w:szCs w:val="24"/>
          <w:lang w:val="en-US"/>
        </w:rPr>
        <w:t>”</w:t>
      </w:r>
      <w:r w:rsidRPr="000413BE">
        <w:rPr>
          <w:rFonts w:ascii="Times New Roman" w:hAnsi="Times New Roman" w:cs="Times New Roman"/>
          <w:sz w:val="24"/>
          <w:szCs w:val="24"/>
          <w:lang w:val="en-US"/>
        </w:rPr>
        <w:t xml:space="preserve">, </w:t>
      </w:r>
      <w:r w:rsidR="00B67834">
        <w:rPr>
          <w:rFonts w:ascii="Times New Roman" w:hAnsi="Times New Roman" w:cs="Times New Roman"/>
          <w:sz w:val="24"/>
          <w:szCs w:val="24"/>
          <w:lang w:val="en-US"/>
        </w:rPr>
        <w:t xml:space="preserve">Mr. </w:t>
      </w:r>
      <w:proofErr w:type="spellStart"/>
      <w:r w:rsidR="00B67834" w:rsidRPr="000413BE">
        <w:rPr>
          <w:rFonts w:ascii="Times New Roman" w:hAnsi="Times New Roman" w:cs="Times New Roman"/>
          <w:sz w:val="24"/>
          <w:szCs w:val="24"/>
          <w:lang w:val="en-US"/>
        </w:rPr>
        <w:t>Lapov</w:t>
      </w:r>
      <w:proofErr w:type="spellEnd"/>
      <w:r w:rsidRPr="000413BE">
        <w:rPr>
          <w:rFonts w:ascii="Times New Roman" w:hAnsi="Times New Roman" w:cs="Times New Roman"/>
          <w:sz w:val="24"/>
          <w:szCs w:val="24"/>
          <w:lang w:val="en-US"/>
        </w:rPr>
        <w:t xml:space="preserve"> sent a </w:t>
      </w:r>
      <w:r w:rsidR="00B67834">
        <w:rPr>
          <w:rFonts w:ascii="Times New Roman" w:hAnsi="Times New Roman" w:cs="Times New Roman"/>
          <w:sz w:val="24"/>
          <w:szCs w:val="24"/>
          <w:lang w:val="en-US"/>
        </w:rPr>
        <w:t>relevant</w:t>
      </w:r>
      <w:r w:rsidRPr="000413BE">
        <w:rPr>
          <w:rFonts w:ascii="Times New Roman" w:hAnsi="Times New Roman" w:cs="Times New Roman"/>
          <w:sz w:val="24"/>
          <w:szCs w:val="24"/>
          <w:lang w:val="en-US"/>
        </w:rPr>
        <w:t xml:space="preserve"> request to the Ministry of Justice of the Russian Federation.</w:t>
      </w:r>
    </w:p>
    <w:p w14:paraId="6F230AC9" w14:textId="77777777" w:rsidR="000413BE" w:rsidRPr="000413BE" w:rsidRDefault="000413BE" w:rsidP="00495B5C">
      <w:pPr>
        <w:jc w:val="both"/>
        <w:rPr>
          <w:rFonts w:ascii="Times New Roman" w:hAnsi="Times New Roman" w:cs="Times New Roman"/>
          <w:sz w:val="24"/>
          <w:szCs w:val="24"/>
          <w:lang w:val="en-US"/>
        </w:rPr>
      </w:pPr>
      <w:r w:rsidRPr="000413BE">
        <w:rPr>
          <w:rFonts w:ascii="Times New Roman" w:hAnsi="Times New Roman" w:cs="Times New Roman"/>
          <w:sz w:val="24"/>
          <w:szCs w:val="24"/>
          <w:lang w:val="en-US"/>
        </w:rPr>
        <w:t>Based on the norms of the Federal Law of the R</w:t>
      </w:r>
      <w:r w:rsidR="00B67834">
        <w:rPr>
          <w:rFonts w:ascii="Times New Roman" w:hAnsi="Times New Roman" w:cs="Times New Roman"/>
          <w:sz w:val="24"/>
          <w:szCs w:val="24"/>
          <w:lang w:val="en-US"/>
        </w:rPr>
        <w:t xml:space="preserve">F </w:t>
      </w:r>
      <w:r w:rsidRPr="000413BE">
        <w:rPr>
          <w:rFonts w:ascii="Times New Roman" w:hAnsi="Times New Roman" w:cs="Times New Roman"/>
          <w:sz w:val="24"/>
          <w:szCs w:val="24"/>
          <w:lang w:val="en-US"/>
        </w:rPr>
        <w:t xml:space="preserve">“On advocacy in the Russian Federation”, Mr. </w:t>
      </w:r>
      <w:proofErr w:type="spellStart"/>
      <w:r w:rsidRPr="000413BE">
        <w:rPr>
          <w:rFonts w:ascii="Times New Roman" w:hAnsi="Times New Roman" w:cs="Times New Roman"/>
          <w:sz w:val="24"/>
          <w:szCs w:val="24"/>
          <w:lang w:val="en-US"/>
        </w:rPr>
        <w:t>Lapov</w:t>
      </w:r>
      <w:proofErr w:type="spellEnd"/>
      <w:r w:rsidRPr="000413BE">
        <w:rPr>
          <w:rFonts w:ascii="Times New Roman" w:hAnsi="Times New Roman" w:cs="Times New Roman"/>
          <w:sz w:val="24"/>
          <w:szCs w:val="24"/>
          <w:lang w:val="en-US"/>
        </w:rPr>
        <w:t xml:space="preserve"> requested the following information from the authorities:</w:t>
      </w:r>
    </w:p>
    <w:p w14:paraId="2E61ABDE" w14:textId="77777777" w:rsidR="00B67834" w:rsidRPr="00B67834" w:rsidRDefault="00B67834" w:rsidP="00495B5C">
      <w:pPr>
        <w:ind w:left="1134" w:right="566"/>
        <w:jc w:val="both"/>
        <w:rPr>
          <w:rFonts w:ascii="Times New Roman" w:hAnsi="Times New Roman" w:cs="Times New Roman"/>
          <w:sz w:val="20"/>
          <w:szCs w:val="20"/>
          <w:lang w:val="en-US"/>
        </w:rPr>
      </w:pPr>
      <w:r>
        <w:rPr>
          <w:rFonts w:ascii="Times New Roman" w:hAnsi="Times New Roman" w:cs="Times New Roman"/>
          <w:sz w:val="20"/>
          <w:szCs w:val="20"/>
          <w:lang w:val="en-US"/>
        </w:rPr>
        <w:t>“W</w:t>
      </w:r>
      <w:r w:rsidRPr="00B67834">
        <w:rPr>
          <w:rFonts w:ascii="Times New Roman" w:hAnsi="Times New Roman" w:cs="Times New Roman"/>
          <w:sz w:val="20"/>
          <w:szCs w:val="20"/>
          <w:lang w:val="en-US"/>
        </w:rPr>
        <w:t xml:space="preserve">hat procedure </w:t>
      </w:r>
      <w:r>
        <w:rPr>
          <w:rFonts w:ascii="Times New Roman" w:hAnsi="Times New Roman" w:cs="Times New Roman"/>
          <w:sz w:val="20"/>
          <w:szCs w:val="20"/>
          <w:lang w:val="en-US"/>
        </w:rPr>
        <w:t>regulates</w:t>
      </w:r>
      <w:r w:rsidRPr="00B67834">
        <w:rPr>
          <w:rFonts w:ascii="Times New Roman" w:hAnsi="Times New Roman" w:cs="Times New Roman"/>
          <w:sz w:val="20"/>
          <w:szCs w:val="20"/>
          <w:lang w:val="en-US"/>
        </w:rPr>
        <w:t xml:space="preserve"> the adoption of Russian citizenship of children born and staying abroad and whose parents</w:t>
      </w:r>
      <w:r>
        <w:rPr>
          <w:rFonts w:ascii="Times New Roman" w:hAnsi="Times New Roman" w:cs="Times New Roman"/>
          <w:sz w:val="20"/>
          <w:szCs w:val="20"/>
          <w:lang w:val="en-US"/>
        </w:rPr>
        <w:t xml:space="preserve"> are</w:t>
      </w:r>
      <w:r w:rsidRPr="00B67834">
        <w:rPr>
          <w:rFonts w:ascii="Times New Roman" w:hAnsi="Times New Roman" w:cs="Times New Roman"/>
          <w:sz w:val="20"/>
          <w:szCs w:val="20"/>
          <w:lang w:val="en-US"/>
        </w:rPr>
        <w:t xml:space="preserve"> listed in the birth certificate </w:t>
      </w:r>
      <w:r>
        <w:rPr>
          <w:rFonts w:ascii="Times New Roman" w:hAnsi="Times New Roman" w:cs="Times New Roman"/>
          <w:sz w:val="20"/>
          <w:szCs w:val="20"/>
          <w:lang w:val="en-US"/>
        </w:rPr>
        <w:t xml:space="preserve">as </w:t>
      </w:r>
      <w:r w:rsidRPr="00B67834">
        <w:rPr>
          <w:rFonts w:ascii="Times New Roman" w:hAnsi="Times New Roman" w:cs="Times New Roman"/>
          <w:sz w:val="20"/>
          <w:szCs w:val="20"/>
          <w:lang w:val="en-US"/>
        </w:rPr>
        <w:t xml:space="preserve">two Russian women (married abroad)? </w:t>
      </w:r>
      <w:r>
        <w:rPr>
          <w:rFonts w:ascii="Times New Roman" w:hAnsi="Times New Roman" w:cs="Times New Roman"/>
          <w:sz w:val="20"/>
          <w:szCs w:val="20"/>
          <w:lang w:val="en-US"/>
        </w:rPr>
        <w:t>N.B.: I</w:t>
      </w:r>
      <w:r w:rsidRPr="00B67834">
        <w:rPr>
          <w:rFonts w:ascii="Times New Roman" w:hAnsi="Times New Roman" w:cs="Times New Roman"/>
          <w:sz w:val="20"/>
          <w:szCs w:val="20"/>
          <w:lang w:val="en-US"/>
        </w:rPr>
        <w:t xml:space="preserve">n the birth certificate, the biological mother and the non-biological mother </w:t>
      </w:r>
      <w:proofErr w:type="gramStart"/>
      <w:r w:rsidRPr="00B67834">
        <w:rPr>
          <w:rFonts w:ascii="Times New Roman" w:hAnsi="Times New Roman" w:cs="Times New Roman"/>
          <w:sz w:val="20"/>
          <w:szCs w:val="20"/>
          <w:lang w:val="en-US"/>
        </w:rPr>
        <w:t xml:space="preserve">are not </w:t>
      </w:r>
      <w:r>
        <w:rPr>
          <w:rFonts w:ascii="Times New Roman" w:hAnsi="Times New Roman" w:cs="Times New Roman"/>
          <w:sz w:val="20"/>
          <w:szCs w:val="20"/>
          <w:lang w:val="en-US"/>
        </w:rPr>
        <w:t>separated</w:t>
      </w:r>
      <w:proofErr w:type="gramEnd"/>
      <w:r w:rsidRPr="00B67834">
        <w:rPr>
          <w:rFonts w:ascii="Times New Roman" w:hAnsi="Times New Roman" w:cs="Times New Roman"/>
          <w:sz w:val="20"/>
          <w:szCs w:val="20"/>
          <w:lang w:val="en-US"/>
        </w:rPr>
        <w:t xml:space="preserve"> in any way. A birth certificate with two female parents </w:t>
      </w:r>
      <w:proofErr w:type="gramStart"/>
      <w:r w:rsidRPr="00B67834">
        <w:rPr>
          <w:rFonts w:ascii="Times New Roman" w:hAnsi="Times New Roman" w:cs="Times New Roman"/>
          <w:sz w:val="20"/>
          <w:szCs w:val="20"/>
          <w:lang w:val="en-US"/>
        </w:rPr>
        <w:t>was issued</w:t>
      </w:r>
      <w:proofErr w:type="gramEnd"/>
      <w:r w:rsidRPr="00B67834">
        <w:rPr>
          <w:rFonts w:ascii="Times New Roman" w:hAnsi="Times New Roman" w:cs="Times New Roman"/>
          <w:sz w:val="20"/>
          <w:szCs w:val="20"/>
          <w:lang w:val="en-US"/>
        </w:rPr>
        <w:t xml:space="preserve"> immediately at the birth of the child (that is, the </w:t>
      </w:r>
      <w:r>
        <w:rPr>
          <w:rFonts w:ascii="Times New Roman" w:hAnsi="Times New Roman" w:cs="Times New Roman"/>
          <w:sz w:val="20"/>
          <w:szCs w:val="20"/>
          <w:lang w:val="en-US"/>
        </w:rPr>
        <w:t xml:space="preserve">formal </w:t>
      </w:r>
      <w:r w:rsidRPr="00B67834">
        <w:rPr>
          <w:rFonts w:ascii="Times New Roman" w:hAnsi="Times New Roman" w:cs="Times New Roman"/>
          <w:sz w:val="20"/>
          <w:szCs w:val="20"/>
          <w:lang w:val="en-US"/>
        </w:rPr>
        <w:t xml:space="preserve">adoption of a citizen did not even take place). What documents </w:t>
      </w:r>
      <w:r>
        <w:rPr>
          <w:rFonts w:ascii="Times New Roman" w:hAnsi="Times New Roman" w:cs="Times New Roman"/>
          <w:sz w:val="20"/>
          <w:szCs w:val="20"/>
          <w:lang w:val="en-US"/>
        </w:rPr>
        <w:t xml:space="preserve">mothers </w:t>
      </w:r>
      <w:r w:rsidRPr="00B67834">
        <w:rPr>
          <w:rFonts w:ascii="Times New Roman" w:hAnsi="Times New Roman" w:cs="Times New Roman"/>
          <w:sz w:val="20"/>
          <w:szCs w:val="20"/>
          <w:lang w:val="en-US"/>
        </w:rPr>
        <w:t xml:space="preserve">must provide at the consulate for admission </w:t>
      </w:r>
      <w:r>
        <w:rPr>
          <w:rFonts w:ascii="Times New Roman" w:hAnsi="Times New Roman" w:cs="Times New Roman"/>
          <w:sz w:val="20"/>
          <w:szCs w:val="20"/>
          <w:lang w:val="en-US"/>
        </w:rPr>
        <w:t xml:space="preserve">of a child </w:t>
      </w:r>
      <w:r w:rsidRPr="00B67834">
        <w:rPr>
          <w:rFonts w:ascii="Times New Roman" w:hAnsi="Times New Roman" w:cs="Times New Roman"/>
          <w:sz w:val="20"/>
          <w:szCs w:val="20"/>
          <w:lang w:val="en-US"/>
        </w:rPr>
        <w:t xml:space="preserve">to </w:t>
      </w:r>
      <w:r>
        <w:rPr>
          <w:rFonts w:ascii="Times New Roman" w:hAnsi="Times New Roman" w:cs="Times New Roman"/>
          <w:sz w:val="20"/>
          <w:szCs w:val="20"/>
          <w:lang w:val="en-US"/>
        </w:rPr>
        <w:t xml:space="preserve">the </w:t>
      </w:r>
      <w:r w:rsidRPr="00B67834">
        <w:rPr>
          <w:rFonts w:ascii="Times New Roman" w:hAnsi="Times New Roman" w:cs="Times New Roman"/>
          <w:sz w:val="20"/>
          <w:szCs w:val="20"/>
          <w:lang w:val="en-US"/>
        </w:rPr>
        <w:t>citizenship?</w:t>
      </w:r>
      <w:r>
        <w:rPr>
          <w:rFonts w:ascii="Times New Roman" w:hAnsi="Times New Roman" w:cs="Times New Roman"/>
          <w:sz w:val="20"/>
          <w:szCs w:val="20"/>
          <w:lang w:val="en-US"/>
        </w:rPr>
        <w:t>”</w:t>
      </w:r>
    </w:p>
    <w:p w14:paraId="740B3E62" w14:textId="0BDE03F3" w:rsidR="00EC38D7" w:rsidRDefault="00B67834" w:rsidP="00495B5C">
      <w:pPr>
        <w:jc w:val="both"/>
        <w:rPr>
          <w:rFonts w:ascii="Times New Roman" w:hAnsi="Times New Roman" w:cs="Times New Roman"/>
          <w:sz w:val="24"/>
          <w:szCs w:val="24"/>
          <w:lang w:val="en-US"/>
        </w:rPr>
      </w:pPr>
      <w:r w:rsidRPr="00B67834">
        <w:rPr>
          <w:rFonts w:ascii="Times New Roman" w:hAnsi="Times New Roman" w:cs="Times New Roman"/>
          <w:sz w:val="24"/>
          <w:szCs w:val="24"/>
          <w:lang w:val="en-US"/>
        </w:rPr>
        <w:t xml:space="preserve">At the time of preparation of this </w:t>
      </w:r>
      <w:r w:rsidR="00646D9E">
        <w:rPr>
          <w:rFonts w:ascii="Times New Roman" w:hAnsi="Times New Roman" w:cs="Times New Roman"/>
          <w:sz w:val="24"/>
          <w:szCs w:val="24"/>
          <w:lang w:val="en-US"/>
        </w:rPr>
        <w:t>submission</w:t>
      </w:r>
      <w:r w:rsidRPr="00B67834">
        <w:rPr>
          <w:rFonts w:ascii="Times New Roman" w:hAnsi="Times New Roman" w:cs="Times New Roman"/>
          <w:sz w:val="24"/>
          <w:szCs w:val="24"/>
          <w:lang w:val="en-US"/>
        </w:rPr>
        <w:t xml:space="preserve">, a response to the lawyer's request </w:t>
      </w:r>
      <w:proofErr w:type="gramStart"/>
      <w:r>
        <w:rPr>
          <w:rFonts w:ascii="Times New Roman" w:hAnsi="Times New Roman" w:cs="Times New Roman"/>
          <w:sz w:val="24"/>
          <w:szCs w:val="24"/>
          <w:lang w:val="en-US"/>
        </w:rPr>
        <w:t xml:space="preserve">has </w:t>
      </w:r>
      <w:r w:rsidRPr="00B67834">
        <w:rPr>
          <w:rFonts w:ascii="Times New Roman" w:hAnsi="Times New Roman" w:cs="Times New Roman"/>
          <w:sz w:val="24"/>
          <w:szCs w:val="24"/>
          <w:lang w:val="en-US"/>
        </w:rPr>
        <w:t xml:space="preserve">not </w:t>
      </w:r>
      <w:r>
        <w:rPr>
          <w:rFonts w:ascii="Times New Roman" w:hAnsi="Times New Roman" w:cs="Times New Roman"/>
          <w:sz w:val="24"/>
          <w:szCs w:val="24"/>
          <w:lang w:val="en-US"/>
        </w:rPr>
        <w:t xml:space="preserve">been </w:t>
      </w:r>
      <w:r w:rsidRPr="00B67834">
        <w:rPr>
          <w:rFonts w:ascii="Times New Roman" w:hAnsi="Times New Roman" w:cs="Times New Roman"/>
          <w:sz w:val="24"/>
          <w:szCs w:val="24"/>
          <w:lang w:val="en-US"/>
        </w:rPr>
        <w:t>received</w:t>
      </w:r>
      <w:proofErr w:type="gramEnd"/>
      <w:r>
        <w:rPr>
          <w:rFonts w:ascii="Times New Roman" w:hAnsi="Times New Roman" w:cs="Times New Roman"/>
          <w:sz w:val="24"/>
          <w:szCs w:val="24"/>
          <w:lang w:val="en-US"/>
        </w:rPr>
        <w:t xml:space="preserve"> yet</w:t>
      </w:r>
      <w:r w:rsidRPr="00B67834">
        <w:rPr>
          <w:rFonts w:ascii="Times New Roman" w:hAnsi="Times New Roman" w:cs="Times New Roman"/>
          <w:sz w:val="24"/>
          <w:szCs w:val="24"/>
          <w:lang w:val="en-US"/>
        </w:rPr>
        <w:t>.</w:t>
      </w:r>
    </w:p>
    <w:p w14:paraId="6E653487" w14:textId="77777777" w:rsidR="00B67834" w:rsidRPr="00B67834" w:rsidRDefault="00B67834" w:rsidP="00495B5C">
      <w:pPr>
        <w:jc w:val="both"/>
        <w:rPr>
          <w:rFonts w:ascii="Times New Roman" w:hAnsi="Times New Roman" w:cs="Times New Roman"/>
          <w:sz w:val="24"/>
          <w:szCs w:val="24"/>
          <w:lang w:val="en-US"/>
        </w:rPr>
      </w:pPr>
    </w:p>
    <w:p w14:paraId="3B9D13DB" w14:textId="71CDB8E0" w:rsidR="00130499" w:rsidRPr="00495B5C" w:rsidRDefault="005550CA" w:rsidP="00495B5C">
      <w:pPr>
        <w:pStyle w:val="1"/>
        <w:spacing w:before="120" w:after="240"/>
        <w:jc w:val="center"/>
        <w:rPr>
          <w:rFonts w:ascii="Times New Roman" w:hAnsi="Times New Roman" w:cs="Times New Roman"/>
          <w:b/>
          <w:color w:val="000000" w:themeColor="text1"/>
          <w:sz w:val="28"/>
          <w:szCs w:val="28"/>
          <w:lang w:val="en-US"/>
        </w:rPr>
      </w:pPr>
      <w:bookmarkStart w:id="5" w:name="_Toc42893434"/>
      <w:r w:rsidRPr="00495B5C">
        <w:rPr>
          <w:rFonts w:ascii="Times New Roman" w:hAnsi="Times New Roman" w:cs="Times New Roman"/>
          <w:b/>
          <w:color w:val="000000" w:themeColor="text1"/>
          <w:sz w:val="28"/>
          <w:szCs w:val="28"/>
          <w:lang w:val="en-US"/>
        </w:rPr>
        <w:t>3. R</w:t>
      </w:r>
      <w:r w:rsidR="00EC38D7" w:rsidRPr="00495B5C">
        <w:rPr>
          <w:rFonts w:ascii="Times New Roman" w:hAnsi="Times New Roman" w:cs="Times New Roman"/>
          <w:b/>
          <w:color w:val="000000" w:themeColor="text1"/>
          <w:sz w:val="28"/>
          <w:szCs w:val="28"/>
          <w:lang w:val="en-US"/>
        </w:rPr>
        <w:t xml:space="preserve">elevant </w:t>
      </w:r>
      <w:r w:rsidR="00386FAF">
        <w:rPr>
          <w:rFonts w:ascii="Times New Roman" w:hAnsi="Times New Roman" w:cs="Times New Roman"/>
          <w:b/>
          <w:color w:val="000000" w:themeColor="text1"/>
          <w:sz w:val="28"/>
          <w:szCs w:val="28"/>
          <w:lang w:val="en-US"/>
        </w:rPr>
        <w:t>international human rights law standards and recommendations</w:t>
      </w:r>
      <w:bookmarkEnd w:id="5"/>
    </w:p>
    <w:p w14:paraId="140F994B" w14:textId="77777777" w:rsidR="00FB543A" w:rsidRPr="00495B5C" w:rsidRDefault="00FB543A" w:rsidP="00495B5C">
      <w:pPr>
        <w:jc w:val="both"/>
        <w:rPr>
          <w:rFonts w:ascii="Times New Roman" w:hAnsi="Times New Roman" w:cs="Times New Roman"/>
          <w:bCs/>
          <w:iCs/>
          <w:sz w:val="24"/>
          <w:szCs w:val="24"/>
          <w:lang w:val="en-US"/>
        </w:rPr>
      </w:pPr>
      <w:r>
        <w:rPr>
          <w:rFonts w:ascii="Times New Roman" w:hAnsi="Times New Roman" w:cs="Times New Roman"/>
          <w:bCs/>
          <w:iCs/>
          <w:sz w:val="24"/>
          <w:szCs w:val="24"/>
          <w:lang w:val="en-US"/>
        </w:rPr>
        <w:t xml:space="preserve">The situation described above involves several articles of the </w:t>
      </w:r>
      <w:r w:rsidRPr="00495B5C">
        <w:rPr>
          <w:rFonts w:ascii="Times New Roman" w:hAnsi="Times New Roman" w:cs="Times New Roman"/>
          <w:b/>
          <w:bCs/>
          <w:iCs/>
          <w:sz w:val="24"/>
          <w:szCs w:val="24"/>
          <w:lang w:val="en-US"/>
        </w:rPr>
        <w:t>CEDAW Convention</w:t>
      </w:r>
      <w:r>
        <w:rPr>
          <w:rFonts w:ascii="Times New Roman" w:hAnsi="Times New Roman" w:cs="Times New Roman"/>
          <w:bCs/>
          <w:iCs/>
          <w:sz w:val="24"/>
          <w:szCs w:val="24"/>
          <w:lang w:val="en-US"/>
        </w:rPr>
        <w:t xml:space="preserve">, including arts. </w:t>
      </w:r>
      <w:proofErr w:type="gramStart"/>
      <w:r>
        <w:rPr>
          <w:rFonts w:ascii="Times New Roman" w:hAnsi="Times New Roman" w:cs="Times New Roman"/>
          <w:bCs/>
          <w:iCs/>
          <w:sz w:val="24"/>
          <w:szCs w:val="24"/>
          <w:lang w:val="en-US"/>
        </w:rPr>
        <w:t>1</w:t>
      </w:r>
      <w:proofErr w:type="gramEnd"/>
      <w:r>
        <w:rPr>
          <w:rFonts w:ascii="Times New Roman" w:hAnsi="Times New Roman" w:cs="Times New Roman"/>
          <w:bCs/>
          <w:iCs/>
          <w:sz w:val="24"/>
          <w:szCs w:val="24"/>
          <w:lang w:val="en-US"/>
        </w:rPr>
        <w:t xml:space="preserve"> and 2 (discrimination against women, its definition and measures to eliminate such discrimination), art. </w:t>
      </w:r>
      <w:proofErr w:type="gramStart"/>
      <w:r>
        <w:rPr>
          <w:rFonts w:ascii="Times New Roman" w:hAnsi="Times New Roman" w:cs="Times New Roman"/>
          <w:bCs/>
          <w:iCs/>
          <w:sz w:val="24"/>
          <w:szCs w:val="24"/>
          <w:lang w:val="en-US"/>
        </w:rPr>
        <w:t>9</w:t>
      </w:r>
      <w:proofErr w:type="gramEnd"/>
      <w:r>
        <w:rPr>
          <w:rFonts w:ascii="Times New Roman" w:hAnsi="Times New Roman" w:cs="Times New Roman"/>
          <w:bCs/>
          <w:iCs/>
          <w:sz w:val="24"/>
          <w:szCs w:val="24"/>
          <w:lang w:val="en-US"/>
        </w:rPr>
        <w:t xml:space="preserve"> (nationality of children) and art. </w:t>
      </w:r>
      <w:proofErr w:type="gramStart"/>
      <w:r>
        <w:rPr>
          <w:rFonts w:ascii="Times New Roman" w:hAnsi="Times New Roman" w:cs="Times New Roman"/>
          <w:bCs/>
          <w:iCs/>
          <w:sz w:val="24"/>
          <w:szCs w:val="24"/>
          <w:lang w:val="en-US"/>
        </w:rPr>
        <w:t>16</w:t>
      </w:r>
      <w:proofErr w:type="gramEnd"/>
      <w:r>
        <w:rPr>
          <w:rFonts w:ascii="Times New Roman" w:hAnsi="Times New Roman" w:cs="Times New Roman"/>
          <w:bCs/>
          <w:iCs/>
          <w:sz w:val="24"/>
          <w:szCs w:val="24"/>
          <w:lang w:val="en-US"/>
        </w:rPr>
        <w:t xml:space="preserve"> (marriage and family relations).</w:t>
      </w:r>
    </w:p>
    <w:p w14:paraId="62FE6748" w14:textId="30A6B1A3" w:rsidR="00FB543A" w:rsidRDefault="00FB543A" w:rsidP="00495B5C">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its practice of </w:t>
      </w:r>
      <w:r w:rsidRPr="00495B5C">
        <w:rPr>
          <w:rFonts w:ascii="Times New Roman" w:hAnsi="Times New Roman" w:cs="Times New Roman"/>
          <w:b/>
          <w:sz w:val="24"/>
          <w:szCs w:val="24"/>
          <w:lang w:val="en-US"/>
        </w:rPr>
        <w:t>periodic country reviews</w:t>
      </w:r>
      <w:r>
        <w:rPr>
          <w:rFonts w:ascii="Times New Roman" w:hAnsi="Times New Roman" w:cs="Times New Roman"/>
          <w:sz w:val="24"/>
          <w:szCs w:val="24"/>
          <w:lang w:val="en-US"/>
        </w:rPr>
        <w:t xml:space="preserve">, CEDAW has already made a number of recommendations to State parties regarding </w:t>
      </w:r>
      <w:r w:rsidR="00821F6E">
        <w:rPr>
          <w:rFonts w:ascii="Times New Roman" w:hAnsi="Times New Roman" w:cs="Times New Roman"/>
          <w:sz w:val="24"/>
          <w:szCs w:val="24"/>
          <w:lang w:val="en-US"/>
        </w:rPr>
        <w:t xml:space="preserve">the rights of </w:t>
      </w:r>
      <w:r>
        <w:rPr>
          <w:rFonts w:ascii="Times New Roman" w:hAnsi="Times New Roman" w:cs="Times New Roman"/>
          <w:sz w:val="24"/>
          <w:szCs w:val="24"/>
          <w:lang w:val="en-US"/>
        </w:rPr>
        <w:t>same-sex families</w:t>
      </w:r>
      <w:r w:rsidR="0081739C">
        <w:rPr>
          <w:rFonts w:ascii="Times New Roman" w:hAnsi="Times New Roman" w:cs="Times New Roman"/>
          <w:sz w:val="24"/>
          <w:szCs w:val="24"/>
          <w:lang w:val="en-US"/>
        </w:rPr>
        <w:t>, including those with children</w:t>
      </w:r>
      <w:r w:rsidR="00821F6E">
        <w:rPr>
          <w:rFonts w:ascii="Times New Roman" w:hAnsi="Times New Roman" w:cs="Times New Roman"/>
          <w:sz w:val="24"/>
          <w:szCs w:val="24"/>
          <w:lang w:val="en-US"/>
        </w:rPr>
        <w:t>, and including filiation and parental rights for both parents</w:t>
      </w:r>
      <w:r w:rsidR="0081739C">
        <w:rPr>
          <w:rFonts w:ascii="Times New Roman" w:hAnsi="Times New Roman" w:cs="Times New Roman"/>
          <w:sz w:val="24"/>
          <w:szCs w:val="24"/>
          <w:lang w:val="en-US"/>
        </w:rPr>
        <w:t>.</w:t>
      </w:r>
      <w:r w:rsidR="0081739C">
        <w:rPr>
          <w:rStyle w:val="a5"/>
          <w:rFonts w:ascii="Times New Roman" w:hAnsi="Times New Roman" w:cs="Times New Roman"/>
          <w:sz w:val="24"/>
          <w:szCs w:val="24"/>
          <w:lang w:val="en-US"/>
        </w:rPr>
        <w:footnoteReference w:id="17"/>
      </w:r>
    </w:p>
    <w:p w14:paraId="54CD11FE" w14:textId="77777777" w:rsidR="00940713" w:rsidRDefault="00940713" w:rsidP="00495B5C">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w:t>
      </w:r>
      <w:r w:rsidRPr="00495B5C">
        <w:rPr>
          <w:rFonts w:ascii="Times New Roman" w:hAnsi="Times New Roman" w:cs="Times New Roman"/>
          <w:b/>
          <w:sz w:val="24"/>
          <w:szCs w:val="24"/>
          <w:lang w:val="en-US"/>
        </w:rPr>
        <w:t xml:space="preserve">CEDAW General </w:t>
      </w:r>
      <w:proofErr w:type="gramStart"/>
      <w:r w:rsidR="00FB434D" w:rsidRPr="00495B5C">
        <w:rPr>
          <w:rFonts w:ascii="Times New Roman" w:hAnsi="Times New Roman" w:cs="Times New Roman"/>
          <w:b/>
          <w:sz w:val="24"/>
          <w:szCs w:val="24"/>
          <w:lang w:val="en-US"/>
        </w:rPr>
        <w:t>recommendation</w:t>
      </w:r>
      <w:proofErr w:type="gramEnd"/>
      <w:r w:rsidR="00FB434D" w:rsidRPr="00495B5C">
        <w:rPr>
          <w:rFonts w:ascii="Times New Roman" w:hAnsi="Times New Roman" w:cs="Times New Roman"/>
          <w:b/>
          <w:sz w:val="24"/>
          <w:szCs w:val="24"/>
          <w:lang w:val="en-US"/>
        </w:rPr>
        <w:t xml:space="preserve"> No. 32 on the gender-related dimensions of refugee status, asylum, nationality and statelessness of women</w:t>
      </w:r>
      <w:r>
        <w:rPr>
          <w:rFonts w:ascii="Times New Roman" w:hAnsi="Times New Roman" w:cs="Times New Roman"/>
          <w:sz w:val="24"/>
          <w:szCs w:val="24"/>
          <w:lang w:val="en-US"/>
        </w:rPr>
        <w:t xml:space="preserve"> (paras. 56 and 57), “[b]</w:t>
      </w:r>
      <w:proofErr w:type="spellStart"/>
      <w:r w:rsidRPr="00940713">
        <w:rPr>
          <w:rFonts w:ascii="Times New Roman" w:hAnsi="Times New Roman" w:cs="Times New Roman"/>
          <w:sz w:val="24"/>
          <w:szCs w:val="24"/>
          <w:lang w:val="en-US"/>
        </w:rPr>
        <w:t>irth</w:t>
      </w:r>
      <w:proofErr w:type="spellEnd"/>
      <w:r w:rsidRPr="00940713">
        <w:rPr>
          <w:rFonts w:ascii="Times New Roman" w:hAnsi="Times New Roman" w:cs="Times New Roman"/>
          <w:sz w:val="24"/>
          <w:szCs w:val="24"/>
          <w:lang w:val="en-US"/>
        </w:rPr>
        <w:t xml:space="preserve"> registration is </w:t>
      </w:r>
      <w:r>
        <w:rPr>
          <w:rFonts w:ascii="Times New Roman" w:hAnsi="Times New Roman" w:cs="Times New Roman"/>
          <w:sz w:val="24"/>
          <w:szCs w:val="24"/>
          <w:lang w:val="en-US"/>
        </w:rPr>
        <w:t>…</w:t>
      </w:r>
      <w:r w:rsidRPr="00940713">
        <w:rPr>
          <w:rFonts w:ascii="Times New Roman" w:hAnsi="Times New Roman" w:cs="Times New Roman"/>
          <w:sz w:val="24"/>
          <w:szCs w:val="24"/>
          <w:lang w:val="en-US"/>
        </w:rPr>
        <w:t xml:space="preserve"> closely linked to the enjoyment by women and their children of the right to a nationality. </w:t>
      </w:r>
      <w:r>
        <w:rPr>
          <w:rFonts w:ascii="Times New Roman" w:hAnsi="Times New Roman" w:cs="Times New Roman"/>
          <w:sz w:val="24"/>
          <w:szCs w:val="24"/>
          <w:lang w:val="en-US"/>
        </w:rPr>
        <w:t>…</w:t>
      </w:r>
      <w:r w:rsidRPr="00940713">
        <w:rPr>
          <w:rFonts w:ascii="Times New Roman" w:hAnsi="Times New Roman" w:cs="Times New Roman"/>
          <w:sz w:val="24"/>
          <w:szCs w:val="24"/>
          <w:lang w:val="en-US"/>
        </w:rPr>
        <w:t xml:space="preserve"> </w:t>
      </w:r>
      <w:proofErr w:type="gramStart"/>
      <w:r w:rsidRPr="00940713">
        <w:rPr>
          <w:rFonts w:ascii="Times New Roman" w:hAnsi="Times New Roman" w:cs="Times New Roman"/>
          <w:sz w:val="24"/>
          <w:szCs w:val="24"/>
          <w:lang w:val="en-US"/>
        </w:rPr>
        <w:t>Failure to register a child’s birth may impair or nullify the child’s effective enjoyment of a range of rights, including the right to nationality, to a name and identity, to equality before the law and t</w:t>
      </w:r>
      <w:r>
        <w:rPr>
          <w:rFonts w:ascii="Times New Roman" w:hAnsi="Times New Roman" w:cs="Times New Roman"/>
          <w:sz w:val="24"/>
          <w:szCs w:val="24"/>
          <w:lang w:val="en-US"/>
        </w:rPr>
        <w:t>o recognition of legal capacity”; “[d]</w:t>
      </w:r>
      <w:proofErr w:type="spellStart"/>
      <w:r w:rsidRPr="00940713">
        <w:rPr>
          <w:rFonts w:ascii="Times New Roman" w:hAnsi="Times New Roman" w:cs="Times New Roman"/>
          <w:sz w:val="24"/>
          <w:szCs w:val="24"/>
          <w:lang w:val="en-US"/>
        </w:rPr>
        <w:t>iscriminatory</w:t>
      </w:r>
      <w:proofErr w:type="spellEnd"/>
      <w:r w:rsidRPr="00940713">
        <w:rPr>
          <w:rFonts w:ascii="Times New Roman" w:hAnsi="Times New Roman" w:cs="Times New Roman"/>
          <w:sz w:val="24"/>
          <w:szCs w:val="24"/>
          <w:lang w:val="en-US"/>
        </w:rPr>
        <w:t xml:space="preserve"> laws or practices may lead to women and their children being unable to gain access to documentation that proves their identity and nationality.</w:t>
      </w:r>
      <w:proofErr w:type="gramEnd"/>
      <w:r w:rsidRPr="00940713">
        <w:rPr>
          <w:rFonts w:ascii="Times New Roman" w:hAnsi="Times New Roman" w:cs="Times New Roman"/>
          <w:sz w:val="24"/>
          <w:szCs w:val="24"/>
          <w:lang w:val="en-US"/>
        </w:rPr>
        <w:t xml:space="preserve"> In the absence of proof of identity and nationality, a woman and her children may be faced with restrictions on freedom of movement, problems gaining access to diplomatic protection</w:t>
      </w:r>
      <w:r>
        <w:rPr>
          <w:rFonts w:ascii="Times New Roman" w:hAnsi="Times New Roman" w:cs="Times New Roman"/>
          <w:sz w:val="24"/>
          <w:szCs w:val="24"/>
          <w:lang w:val="en-US"/>
        </w:rPr>
        <w:t>…</w:t>
      </w:r>
      <w:proofErr w:type="gramStart"/>
      <w:r>
        <w:rPr>
          <w:rFonts w:ascii="Times New Roman" w:hAnsi="Times New Roman" w:cs="Times New Roman"/>
          <w:sz w:val="24"/>
          <w:szCs w:val="24"/>
          <w:lang w:val="en-US"/>
        </w:rPr>
        <w:t>”</w:t>
      </w:r>
      <w:r w:rsidRPr="00940713">
        <w:rPr>
          <w:rFonts w:ascii="Times New Roman" w:hAnsi="Times New Roman" w:cs="Times New Roman"/>
          <w:sz w:val="24"/>
          <w:szCs w:val="24"/>
          <w:lang w:val="en-US"/>
        </w:rPr>
        <w:t>.</w:t>
      </w:r>
      <w:proofErr w:type="gramEnd"/>
    </w:p>
    <w:p w14:paraId="5A381922" w14:textId="77777777" w:rsidR="00833C71" w:rsidRDefault="00EB3EEF" w:rsidP="00495B5C">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the </w:t>
      </w:r>
      <w:r w:rsidR="001767A2">
        <w:rPr>
          <w:rFonts w:ascii="Times New Roman" w:hAnsi="Times New Roman" w:cs="Times New Roman"/>
          <w:sz w:val="24"/>
          <w:szCs w:val="24"/>
          <w:lang w:val="en-GB"/>
        </w:rPr>
        <w:t xml:space="preserve">the </w:t>
      </w:r>
      <w:r w:rsidR="001767A2" w:rsidRPr="00495B5C">
        <w:rPr>
          <w:rFonts w:ascii="Times New Roman" w:hAnsi="Times New Roman" w:cs="Times New Roman"/>
          <w:b/>
          <w:sz w:val="24"/>
          <w:szCs w:val="24"/>
          <w:lang w:val="en-GB"/>
        </w:rPr>
        <w:t>Yogyakarta Principles</w:t>
      </w:r>
      <w:r w:rsidR="001767A2">
        <w:rPr>
          <w:rFonts w:ascii="Times New Roman" w:hAnsi="Times New Roman" w:cs="Times New Roman"/>
          <w:sz w:val="24"/>
          <w:szCs w:val="24"/>
          <w:lang w:val="en-GB"/>
        </w:rPr>
        <w:t>,</w:t>
      </w:r>
      <w:r w:rsidR="001767A2">
        <w:rPr>
          <w:rFonts w:ascii="Times New Roman" w:hAnsi="Times New Roman" w:cs="Times New Roman"/>
          <w:sz w:val="24"/>
          <w:szCs w:val="24"/>
          <w:lang w:val="en-US"/>
        </w:rPr>
        <w:t xml:space="preserve"> e</w:t>
      </w:r>
      <w:r w:rsidR="00833C71" w:rsidRPr="00833C71">
        <w:rPr>
          <w:rFonts w:ascii="Times New Roman" w:hAnsi="Times New Roman" w:cs="Times New Roman"/>
          <w:sz w:val="24"/>
          <w:szCs w:val="24"/>
          <w:lang w:val="en-US"/>
        </w:rPr>
        <w:t xml:space="preserve">veryone has the right to found a family, regardless of sexual orientation or gender identity. Families exist in diverse forms. No family may be </w:t>
      </w:r>
      <w:r w:rsidR="00833C71" w:rsidRPr="00833C71">
        <w:rPr>
          <w:rFonts w:ascii="Times New Roman" w:hAnsi="Times New Roman" w:cs="Times New Roman"/>
          <w:sz w:val="24"/>
          <w:szCs w:val="24"/>
          <w:lang w:val="en-US"/>
        </w:rPr>
        <w:lastRenderedPageBreak/>
        <w:t xml:space="preserve">subjected to discrimination </w:t>
      </w:r>
      <w:proofErr w:type="gramStart"/>
      <w:r w:rsidR="00833C71" w:rsidRPr="00833C71">
        <w:rPr>
          <w:rFonts w:ascii="Times New Roman" w:hAnsi="Times New Roman" w:cs="Times New Roman"/>
          <w:sz w:val="24"/>
          <w:szCs w:val="24"/>
          <w:lang w:val="en-US"/>
        </w:rPr>
        <w:t>on the basis of</w:t>
      </w:r>
      <w:proofErr w:type="gramEnd"/>
      <w:r w:rsidR="00833C71" w:rsidRPr="00833C71">
        <w:rPr>
          <w:rFonts w:ascii="Times New Roman" w:hAnsi="Times New Roman" w:cs="Times New Roman"/>
          <w:sz w:val="24"/>
          <w:szCs w:val="24"/>
          <w:lang w:val="en-US"/>
        </w:rPr>
        <w:t xml:space="preserve"> the sexual orientation or gender identity of any of its members.</w:t>
      </w:r>
    </w:p>
    <w:p w14:paraId="352921B7" w14:textId="77777777" w:rsidR="00833C71" w:rsidRDefault="00833C71" w:rsidP="00495B5C">
      <w:pPr>
        <w:jc w:val="both"/>
        <w:rPr>
          <w:rFonts w:ascii="Times New Roman" w:hAnsi="Times New Roman" w:cs="Times New Roman"/>
          <w:sz w:val="24"/>
          <w:szCs w:val="24"/>
          <w:lang w:val="en-US"/>
        </w:rPr>
      </w:pPr>
      <w:r>
        <w:rPr>
          <w:rFonts w:ascii="Times New Roman" w:hAnsi="Times New Roman" w:cs="Times New Roman"/>
          <w:sz w:val="24"/>
          <w:szCs w:val="24"/>
          <w:lang w:val="en-US"/>
        </w:rPr>
        <w:t>States shall:</w:t>
      </w:r>
    </w:p>
    <w:p w14:paraId="05FF46B2" w14:textId="434B5D4F" w:rsidR="00833C71" w:rsidRPr="00495B5C" w:rsidRDefault="00833C71" w:rsidP="00495B5C">
      <w:pPr>
        <w:pStyle w:val="a6"/>
        <w:numPr>
          <w:ilvl w:val="0"/>
          <w:numId w:val="4"/>
        </w:numPr>
        <w:jc w:val="both"/>
        <w:rPr>
          <w:rFonts w:ascii="Times New Roman" w:hAnsi="Times New Roman" w:cs="Times New Roman"/>
          <w:sz w:val="24"/>
          <w:szCs w:val="24"/>
          <w:lang w:val="en-US"/>
        </w:rPr>
      </w:pPr>
      <w:r w:rsidRPr="00495B5C">
        <w:rPr>
          <w:rFonts w:ascii="Times New Roman" w:hAnsi="Times New Roman" w:cs="Times New Roman"/>
          <w:sz w:val="24"/>
          <w:szCs w:val="24"/>
          <w:lang w:val="en-US"/>
        </w:rPr>
        <w:t xml:space="preserve">ensure that laws and policies </w:t>
      </w:r>
      <w:r w:rsidR="00495B5C" w:rsidRPr="00495B5C">
        <w:rPr>
          <w:rFonts w:ascii="Times New Roman" w:hAnsi="Times New Roman" w:cs="Times New Roman"/>
          <w:sz w:val="24"/>
          <w:szCs w:val="24"/>
          <w:lang w:val="en-US"/>
        </w:rPr>
        <w:t>recognize</w:t>
      </w:r>
      <w:r w:rsidRPr="00495B5C">
        <w:rPr>
          <w:rFonts w:ascii="Times New Roman" w:hAnsi="Times New Roman" w:cs="Times New Roman"/>
          <w:sz w:val="24"/>
          <w:szCs w:val="24"/>
          <w:lang w:val="en-US"/>
        </w:rPr>
        <w:t xml:space="preserve"> the diversity of family forms, including those not defined by descent or marriage, and take all necessary legislative, administrative and other measures to ensure that no family may be subjected to discrimination on the basis of the sexual orientation or gender identity of any of its members, including with regard to family-related social welfare and other public benefits, employment, and immigration;</w:t>
      </w:r>
    </w:p>
    <w:p w14:paraId="2D47CCA5" w14:textId="77777777" w:rsidR="003B528E" w:rsidRPr="00495B5C" w:rsidRDefault="003B528E" w:rsidP="00495B5C">
      <w:pPr>
        <w:pStyle w:val="a6"/>
        <w:numPr>
          <w:ilvl w:val="0"/>
          <w:numId w:val="4"/>
        </w:numPr>
        <w:jc w:val="both"/>
        <w:rPr>
          <w:rFonts w:ascii="Times New Roman" w:hAnsi="Times New Roman" w:cs="Times New Roman"/>
          <w:sz w:val="24"/>
          <w:szCs w:val="24"/>
          <w:lang w:val="en-US"/>
        </w:rPr>
      </w:pPr>
      <w:proofErr w:type="gramStart"/>
      <w:r w:rsidRPr="00495B5C">
        <w:rPr>
          <w:rFonts w:ascii="Times New Roman" w:hAnsi="Times New Roman" w:cs="Times New Roman"/>
          <w:sz w:val="24"/>
          <w:szCs w:val="24"/>
          <w:lang w:val="en-US"/>
        </w:rPr>
        <w:t>protect</w:t>
      </w:r>
      <w:proofErr w:type="gramEnd"/>
      <w:r w:rsidRPr="00495B5C">
        <w:rPr>
          <w:rFonts w:ascii="Times New Roman" w:hAnsi="Times New Roman" w:cs="Times New Roman"/>
          <w:sz w:val="24"/>
          <w:szCs w:val="24"/>
          <w:lang w:val="en-US"/>
        </w:rPr>
        <w:t xml:space="preserve"> children from discrimination, violence or other harm due to the sexual orientation, gender identity, gender expression or sex characteristics of their parents, guardians, or other family members.</w:t>
      </w:r>
      <w:r w:rsidR="00EB3EEF">
        <w:rPr>
          <w:rStyle w:val="a5"/>
          <w:rFonts w:ascii="Times New Roman" w:hAnsi="Times New Roman" w:cs="Times New Roman"/>
          <w:sz w:val="24"/>
          <w:szCs w:val="24"/>
          <w:lang w:val="en-US"/>
        </w:rPr>
        <w:footnoteReference w:id="18"/>
      </w:r>
    </w:p>
    <w:p w14:paraId="36828F56" w14:textId="77777777" w:rsidR="00ED7E6A" w:rsidRDefault="00ED7E6A" w:rsidP="00495B5C">
      <w:pPr>
        <w:jc w:val="both"/>
        <w:rPr>
          <w:rFonts w:ascii="Times New Roman" w:hAnsi="Times New Roman" w:cs="Times New Roman"/>
          <w:sz w:val="24"/>
          <w:szCs w:val="24"/>
          <w:lang w:val="en-US"/>
        </w:rPr>
      </w:pPr>
    </w:p>
    <w:p w14:paraId="49C1B553" w14:textId="77777777" w:rsidR="00FB543A" w:rsidRDefault="00FB543A" w:rsidP="00495B5C">
      <w:pPr>
        <w:jc w:val="both"/>
        <w:rPr>
          <w:rFonts w:ascii="Times New Roman" w:hAnsi="Times New Roman" w:cs="Times New Roman"/>
          <w:sz w:val="24"/>
          <w:szCs w:val="24"/>
          <w:lang w:val="en-US"/>
        </w:rPr>
      </w:pPr>
    </w:p>
    <w:p w14:paraId="27561E40" w14:textId="77777777" w:rsidR="00FB543A" w:rsidRPr="003530D4" w:rsidRDefault="00FB543A" w:rsidP="00495B5C">
      <w:pPr>
        <w:jc w:val="both"/>
        <w:rPr>
          <w:rFonts w:ascii="Times New Roman" w:hAnsi="Times New Roman" w:cs="Times New Roman"/>
          <w:sz w:val="24"/>
          <w:szCs w:val="24"/>
          <w:lang w:val="en-US"/>
        </w:rPr>
      </w:pPr>
    </w:p>
    <w:p w14:paraId="2DD342B6" w14:textId="77777777" w:rsidR="00D5493D" w:rsidRDefault="00D5493D" w:rsidP="00D5493D">
      <w:pPr>
        <w:ind w:firstLine="708"/>
        <w:jc w:val="both"/>
        <w:rPr>
          <w:rFonts w:ascii="Times New Roman" w:hAnsi="Times New Roman" w:cs="Times New Roman"/>
          <w:b/>
          <w:sz w:val="24"/>
          <w:szCs w:val="24"/>
          <w:u w:val="single"/>
          <w:lang w:val="en-US"/>
        </w:rPr>
      </w:pPr>
    </w:p>
    <w:p w14:paraId="1CB30235" w14:textId="77777777" w:rsidR="00B0012B" w:rsidRPr="00495B5C" w:rsidRDefault="005550CA" w:rsidP="00495B5C">
      <w:pPr>
        <w:pStyle w:val="1"/>
        <w:pageBreakBefore/>
        <w:spacing w:before="120" w:after="120"/>
        <w:jc w:val="center"/>
        <w:rPr>
          <w:rFonts w:ascii="Times New Roman" w:hAnsi="Times New Roman" w:cs="Times New Roman"/>
          <w:b/>
          <w:color w:val="000000" w:themeColor="text1"/>
          <w:sz w:val="28"/>
          <w:szCs w:val="28"/>
          <w:lang w:val="en-US"/>
        </w:rPr>
      </w:pPr>
      <w:bookmarkStart w:id="6" w:name="_Toc42893435"/>
      <w:r w:rsidRPr="00495B5C">
        <w:rPr>
          <w:rFonts w:ascii="Times New Roman" w:hAnsi="Times New Roman" w:cs="Times New Roman"/>
          <w:b/>
          <w:color w:val="000000" w:themeColor="text1"/>
          <w:sz w:val="28"/>
          <w:szCs w:val="28"/>
          <w:lang w:val="en-US"/>
        </w:rPr>
        <w:lastRenderedPageBreak/>
        <w:t>Information about submitting parties</w:t>
      </w:r>
      <w:bookmarkEnd w:id="6"/>
    </w:p>
    <w:p w14:paraId="1A6866AD" w14:textId="77777777" w:rsidR="00FB543A" w:rsidRDefault="00FB543A" w:rsidP="00495B5C">
      <w:pPr>
        <w:jc w:val="both"/>
        <w:rPr>
          <w:rFonts w:ascii="Times New Roman" w:hAnsi="Times New Roman" w:cs="Times New Roman"/>
          <w:b/>
          <w:i/>
          <w:sz w:val="24"/>
          <w:szCs w:val="24"/>
          <w:lang w:val="en-US"/>
        </w:rPr>
      </w:pPr>
    </w:p>
    <w:p w14:paraId="3237AFE6" w14:textId="77777777" w:rsidR="00B0012B" w:rsidRPr="00B46CC2" w:rsidRDefault="00B0012B" w:rsidP="00495B5C">
      <w:pPr>
        <w:jc w:val="both"/>
        <w:rPr>
          <w:rFonts w:ascii="Times New Roman" w:hAnsi="Times New Roman" w:cs="Times New Roman"/>
          <w:b/>
          <w:i/>
          <w:sz w:val="24"/>
          <w:szCs w:val="24"/>
          <w:lang w:val="en-US"/>
        </w:rPr>
      </w:pPr>
      <w:r w:rsidRPr="00B46CC2">
        <w:rPr>
          <w:rFonts w:ascii="Times New Roman" w:hAnsi="Times New Roman" w:cs="Times New Roman"/>
          <w:b/>
          <w:i/>
          <w:sz w:val="24"/>
          <w:szCs w:val="24"/>
          <w:lang w:val="en-US"/>
        </w:rPr>
        <w:t>The LGBT-group “</w:t>
      </w:r>
      <w:proofErr w:type="spellStart"/>
      <w:r w:rsidRPr="00B46CC2">
        <w:rPr>
          <w:rFonts w:ascii="Times New Roman" w:hAnsi="Times New Roman" w:cs="Times New Roman"/>
          <w:b/>
          <w:i/>
          <w:sz w:val="24"/>
          <w:szCs w:val="24"/>
          <w:lang w:val="en-US"/>
        </w:rPr>
        <w:t>Stimul</w:t>
      </w:r>
      <w:proofErr w:type="spellEnd"/>
      <w:r w:rsidRPr="00B46CC2">
        <w:rPr>
          <w:rFonts w:ascii="Times New Roman" w:hAnsi="Times New Roman" w:cs="Times New Roman"/>
          <w:b/>
          <w:i/>
          <w:sz w:val="24"/>
          <w:szCs w:val="24"/>
          <w:lang w:val="en-US"/>
        </w:rPr>
        <w:t>”</w:t>
      </w:r>
    </w:p>
    <w:p w14:paraId="1D63D51C" w14:textId="77777777" w:rsidR="00B0012B" w:rsidRPr="00B46CC2" w:rsidRDefault="00B0012B" w:rsidP="00495B5C">
      <w:pPr>
        <w:jc w:val="both"/>
        <w:rPr>
          <w:rFonts w:ascii="Times New Roman" w:hAnsi="Times New Roman" w:cs="Times New Roman"/>
          <w:sz w:val="24"/>
          <w:szCs w:val="24"/>
          <w:lang w:val="en-US"/>
        </w:rPr>
      </w:pPr>
      <w:r w:rsidRPr="00B46CC2">
        <w:rPr>
          <w:rFonts w:ascii="Times New Roman" w:hAnsi="Times New Roman" w:cs="Times New Roman"/>
          <w:sz w:val="24"/>
          <w:szCs w:val="24"/>
          <w:lang w:val="en-US"/>
        </w:rPr>
        <w:t>The LGBT-group “</w:t>
      </w:r>
      <w:proofErr w:type="spellStart"/>
      <w:r w:rsidRPr="00B46CC2">
        <w:rPr>
          <w:rFonts w:ascii="Times New Roman" w:hAnsi="Times New Roman" w:cs="Times New Roman"/>
          <w:sz w:val="24"/>
          <w:szCs w:val="24"/>
          <w:lang w:val="en-US"/>
        </w:rPr>
        <w:t>Stimul</w:t>
      </w:r>
      <w:proofErr w:type="spellEnd"/>
      <w:r w:rsidRPr="00B46CC2">
        <w:rPr>
          <w:rFonts w:ascii="Times New Roman" w:hAnsi="Times New Roman" w:cs="Times New Roman"/>
          <w:sz w:val="24"/>
          <w:szCs w:val="24"/>
          <w:lang w:val="en-US"/>
        </w:rPr>
        <w:t>” is a Russian civic initiative created in 2015 with the aim of fighting for equal rights and ensuring human dignity regardless of sexual orientation and gender identity. Our main activities are providing legal aid to victims of hate crimes or discrimination and representing their interests in police and courts. We also monitor human rights violations, assist LGBT-refugees, provide legal education and do international advocacy.</w:t>
      </w:r>
    </w:p>
    <w:p w14:paraId="19F362C0" w14:textId="77777777" w:rsidR="00B0012B" w:rsidRPr="00B46CC2" w:rsidRDefault="00B0012B" w:rsidP="00495B5C">
      <w:pPr>
        <w:jc w:val="both"/>
        <w:rPr>
          <w:rFonts w:ascii="Times New Roman" w:hAnsi="Times New Roman" w:cs="Times New Roman"/>
          <w:sz w:val="24"/>
          <w:szCs w:val="24"/>
          <w:lang w:val="en-US"/>
        </w:rPr>
      </w:pPr>
      <w:r w:rsidRPr="00B46CC2">
        <w:rPr>
          <w:rFonts w:ascii="Times New Roman" w:hAnsi="Times New Roman" w:cs="Times New Roman"/>
          <w:sz w:val="24"/>
          <w:szCs w:val="24"/>
          <w:lang w:val="en-US"/>
        </w:rPr>
        <w:t xml:space="preserve">Since 2015, we have provided legal aid to 600 applicants. Currently, our lawyers deal with more than 50 legal cases. Last year, we managed to stop criminal activities of several gangs engaged in robbery on fake dates with gays. We helped police to arrest at least six of the perpetrators, later they </w:t>
      </w:r>
      <w:proofErr w:type="gramStart"/>
      <w:r w:rsidRPr="00B46CC2">
        <w:rPr>
          <w:rFonts w:ascii="Times New Roman" w:hAnsi="Times New Roman" w:cs="Times New Roman"/>
          <w:sz w:val="24"/>
          <w:szCs w:val="24"/>
          <w:lang w:val="en-US"/>
        </w:rPr>
        <w:t>were convicted</w:t>
      </w:r>
      <w:proofErr w:type="gramEnd"/>
      <w:r w:rsidRPr="00B46CC2">
        <w:rPr>
          <w:rFonts w:ascii="Times New Roman" w:hAnsi="Times New Roman" w:cs="Times New Roman"/>
          <w:sz w:val="24"/>
          <w:szCs w:val="24"/>
          <w:lang w:val="en-US"/>
        </w:rPr>
        <w:t xml:space="preserve"> by courts. In total, in 2019, we assisted the police to initiate seven criminal cases related to hate crimes against LGBT-people. Earlier, “</w:t>
      </w:r>
      <w:proofErr w:type="spellStart"/>
      <w:r w:rsidRPr="00B46CC2">
        <w:rPr>
          <w:rFonts w:ascii="Times New Roman" w:hAnsi="Times New Roman" w:cs="Times New Roman"/>
          <w:sz w:val="24"/>
          <w:szCs w:val="24"/>
          <w:lang w:val="en-US"/>
        </w:rPr>
        <w:t>Stimul</w:t>
      </w:r>
      <w:proofErr w:type="spellEnd"/>
      <w:r w:rsidRPr="00B46CC2">
        <w:rPr>
          <w:rFonts w:ascii="Times New Roman" w:hAnsi="Times New Roman" w:cs="Times New Roman"/>
          <w:sz w:val="24"/>
          <w:szCs w:val="24"/>
          <w:lang w:val="en-US"/>
        </w:rPr>
        <w:t xml:space="preserve">” submitted its observations to the UN CAT and the UN CESCR in 2017-2018, the UN </w:t>
      </w:r>
      <w:proofErr w:type="spellStart"/>
      <w:r w:rsidRPr="00B46CC2">
        <w:rPr>
          <w:rFonts w:ascii="Times New Roman" w:hAnsi="Times New Roman" w:cs="Times New Roman"/>
          <w:sz w:val="24"/>
          <w:szCs w:val="24"/>
          <w:lang w:val="en-US"/>
        </w:rPr>
        <w:t>HRCtte</w:t>
      </w:r>
      <w:proofErr w:type="spellEnd"/>
      <w:r w:rsidRPr="00B46CC2">
        <w:rPr>
          <w:rFonts w:ascii="Times New Roman" w:hAnsi="Times New Roman" w:cs="Times New Roman"/>
          <w:sz w:val="24"/>
          <w:szCs w:val="24"/>
          <w:lang w:val="en-US"/>
        </w:rPr>
        <w:t xml:space="preserve"> in 2020.</w:t>
      </w:r>
    </w:p>
    <w:p w14:paraId="29200F7B" w14:textId="77777777" w:rsidR="00FB543A" w:rsidRDefault="00FB543A" w:rsidP="00495B5C">
      <w:pPr>
        <w:jc w:val="both"/>
        <w:rPr>
          <w:rFonts w:ascii="Times New Roman" w:hAnsi="Times New Roman" w:cs="Times New Roman"/>
          <w:b/>
          <w:sz w:val="24"/>
          <w:szCs w:val="24"/>
          <w:lang w:val="en-GB"/>
        </w:rPr>
      </w:pPr>
    </w:p>
    <w:p w14:paraId="4DFEB035" w14:textId="77777777" w:rsidR="00B0012B" w:rsidRPr="005E2264" w:rsidRDefault="00B0012B" w:rsidP="00495B5C">
      <w:pPr>
        <w:jc w:val="both"/>
        <w:rPr>
          <w:rFonts w:ascii="Times New Roman" w:hAnsi="Times New Roman" w:cs="Times New Roman"/>
          <w:b/>
          <w:sz w:val="24"/>
          <w:szCs w:val="24"/>
          <w:lang w:val="en-GB"/>
        </w:rPr>
      </w:pPr>
      <w:r w:rsidRPr="005E2264">
        <w:rPr>
          <w:rFonts w:ascii="Times New Roman" w:hAnsi="Times New Roman" w:cs="Times New Roman"/>
          <w:b/>
          <w:sz w:val="24"/>
          <w:szCs w:val="24"/>
          <w:lang w:val="en-GB"/>
        </w:rPr>
        <w:t>The International Lesbian, Gay, Bisexual, Trans and Intersex Association (ILGA World)</w:t>
      </w:r>
    </w:p>
    <w:p w14:paraId="3EBAC8E1" w14:textId="77777777" w:rsidR="00B0012B" w:rsidRPr="00B0012B" w:rsidRDefault="00B0012B" w:rsidP="00495B5C">
      <w:pPr>
        <w:jc w:val="both"/>
        <w:rPr>
          <w:rFonts w:ascii="Times New Roman" w:hAnsi="Times New Roman" w:cs="Times New Roman"/>
          <w:sz w:val="24"/>
          <w:szCs w:val="24"/>
          <w:lang w:val="en-GB"/>
        </w:rPr>
      </w:pPr>
      <w:r>
        <w:rPr>
          <w:rFonts w:ascii="Times New Roman" w:hAnsi="Times New Roman" w:cs="Times New Roman"/>
          <w:sz w:val="24"/>
          <w:szCs w:val="24"/>
          <w:lang w:val="en-GB"/>
        </w:rPr>
        <w:t>ILGA World is</w:t>
      </w:r>
      <w:r w:rsidRPr="00B0012B">
        <w:rPr>
          <w:rFonts w:ascii="Times New Roman" w:hAnsi="Times New Roman" w:cs="Times New Roman"/>
          <w:sz w:val="24"/>
          <w:szCs w:val="24"/>
          <w:lang w:val="en-GB"/>
        </w:rPr>
        <w:t xml:space="preserve"> a worldwide federation of more than 1,600 organisations from over 150 countries and territories campaigning for lesbian, gay, bisexual, </w:t>
      </w:r>
      <w:proofErr w:type="gramStart"/>
      <w:r w:rsidRPr="00B0012B">
        <w:rPr>
          <w:rFonts w:ascii="Times New Roman" w:hAnsi="Times New Roman" w:cs="Times New Roman"/>
          <w:sz w:val="24"/>
          <w:szCs w:val="24"/>
          <w:lang w:val="en-GB"/>
        </w:rPr>
        <w:t>trans</w:t>
      </w:r>
      <w:proofErr w:type="gramEnd"/>
      <w:r w:rsidRPr="00B0012B">
        <w:rPr>
          <w:rFonts w:ascii="Times New Roman" w:hAnsi="Times New Roman" w:cs="Times New Roman"/>
          <w:sz w:val="24"/>
          <w:szCs w:val="24"/>
          <w:lang w:val="en-GB"/>
        </w:rPr>
        <w:t xml:space="preserve"> and intersex human rights.</w:t>
      </w:r>
    </w:p>
    <w:p w14:paraId="1EB94199" w14:textId="77777777" w:rsidR="00B0012B" w:rsidRPr="00B0012B" w:rsidRDefault="00B0012B" w:rsidP="00495B5C">
      <w:pPr>
        <w:jc w:val="both"/>
        <w:rPr>
          <w:rFonts w:ascii="Times New Roman" w:hAnsi="Times New Roman" w:cs="Times New Roman"/>
          <w:sz w:val="24"/>
          <w:szCs w:val="24"/>
          <w:lang w:val="en-GB"/>
        </w:rPr>
      </w:pPr>
      <w:r w:rsidRPr="00B0012B">
        <w:rPr>
          <w:rFonts w:ascii="Times New Roman" w:hAnsi="Times New Roman" w:cs="Times New Roman"/>
          <w:sz w:val="24"/>
          <w:szCs w:val="24"/>
          <w:lang w:val="en-GB"/>
        </w:rPr>
        <w:t xml:space="preserve">We want a world where the human rights of all </w:t>
      </w:r>
      <w:proofErr w:type="gramStart"/>
      <w:r w:rsidRPr="00B0012B">
        <w:rPr>
          <w:rFonts w:ascii="Times New Roman" w:hAnsi="Times New Roman" w:cs="Times New Roman"/>
          <w:sz w:val="24"/>
          <w:szCs w:val="24"/>
          <w:lang w:val="en-GB"/>
        </w:rPr>
        <w:t>are respected</w:t>
      </w:r>
      <w:proofErr w:type="gramEnd"/>
      <w:r w:rsidRPr="00B0012B">
        <w:rPr>
          <w:rFonts w:ascii="Times New Roman" w:hAnsi="Times New Roman" w:cs="Times New Roman"/>
          <w:sz w:val="24"/>
          <w:szCs w:val="24"/>
          <w:lang w:val="en-GB"/>
        </w:rPr>
        <w:t xml:space="preserve"> and where everyone can live in equality and freedom: a world where global justice and equity are assured and established regardless of people’s sexual orientations, gender identities, gender expressions and sex characteristics (SOGIESC).</w:t>
      </w:r>
    </w:p>
    <w:p w14:paraId="4416469A" w14:textId="77777777" w:rsidR="00B0012B" w:rsidRDefault="00B0012B" w:rsidP="00495B5C">
      <w:pPr>
        <w:jc w:val="both"/>
        <w:rPr>
          <w:rFonts w:ascii="Times New Roman" w:hAnsi="Times New Roman" w:cs="Times New Roman"/>
          <w:sz w:val="24"/>
          <w:szCs w:val="24"/>
          <w:lang w:val="en-GB"/>
        </w:rPr>
      </w:pPr>
      <w:r w:rsidRPr="00B0012B">
        <w:rPr>
          <w:rFonts w:ascii="Times New Roman" w:hAnsi="Times New Roman" w:cs="Times New Roman"/>
          <w:sz w:val="24"/>
          <w:szCs w:val="24"/>
          <w:lang w:val="en-GB"/>
        </w:rPr>
        <w:t>Established in 1978, ILGA World has ECOSOC consultati</w:t>
      </w:r>
      <w:r>
        <w:rPr>
          <w:rFonts w:ascii="Times New Roman" w:hAnsi="Times New Roman" w:cs="Times New Roman"/>
          <w:sz w:val="24"/>
          <w:szCs w:val="24"/>
          <w:lang w:val="en-GB"/>
        </w:rPr>
        <w:t>ve status at the United Nations and engages with United Nations human rights bodies, including treaty bodies and specifically CEDAW.</w:t>
      </w:r>
    </w:p>
    <w:p w14:paraId="6573D951" w14:textId="41A6A0C0" w:rsidR="00D5493D" w:rsidRPr="00147D49" w:rsidRDefault="00D5493D" w:rsidP="00495B5C">
      <w:pPr>
        <w:jc w:val="both"/>
        <w:rPr>
          <w:rFonts w:ascii="Times New Roman" w:hAnsi="Times New Roman" w:cs="Times New Roman"/>
          <w:sz w:val="24"/>
          <w:szCs w:val="24"/>
          <w:lang w:val="en-US"/>
        </w:rPr>
      </w:pPr>
    </w:p>
    <w:sectPr w:rsidR="00D5493D" w:rsidRPr="00147D49" w:rsidSect="00495B5C">
      <w:footerReference w:type="even" r:id="rId12"/>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824F3" w14:textId="77777777" w:rsidR="00C61318" w:rsidRDefault="00C61318" w:rsidP="006D6194">
      <w:pPr>
        <w:spacing w:after="0" w:line="240" w:lineRule="auto"/>
      </w:pPr>
      <w:r>
        <w:separator/>
      </w:r>
    </w:p>
  </w:endnote>
  <w:endnote w:type="continuationSeparator" w:id="0">
    <w:p w14:paraId="5DD0A0A0" w14:textId="77777777" w:rsidR="00C61318" w:rsidRDefault="00C61318" w:rsidP="006D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097F3" w14:textId="77777777" w:rsidR="00295335" w:rsidRDefault="00295335" w:rsidP="00495B5C">
    <w:pPr>
      <w:pStyle w:val="a9"/>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end"/>
    </w:r>
  </w:p>
  <w:p w14:paraId="42022782" w14:textId="77777777" w:rsidR="00295335" w:rsidRDefault="00295335" w:rsidP="00495B5C">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AB550E" w14:textId="77777777" w:rsidR="00295335" w:rsidRDefault="00295335" w:rsidP="00495B5C">
    <w:pPr>
      <w:pStyle w:val="a9"/>
      <w:framePr w:wrap="none"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7E2F85">
      <w:rPr>
        <w:rStyle w:val="af5"/>
        <w:noProof/>
      </w:rPr>
      <w:t>9</w:t>
    </w:r>
    <w:r>
      <w:rPr>
        <w:rStyle w:val="af5"/>
      </w:rPr>
      <w:fldChar w:fldCharType="end"/>
    </w:r>
  </w:p>
  <w:p w14:paraId="35EAC7CA" w14:textId="77777777" w:rsidR="00295335" w:rsidRDefault="00295335" w:rsidP="00495B5C">
    <w:pPr>
      <w:pStyle w:val="a9"/>
      <w:ind w:right="360"/>
      <w:jc w:val="right"/>
    </w:pPr>
  </w:p>
  <w:p w14:paraId="0AFF51B9" w14:textId="77777777" w:rsidR="00295335" w:rsidRDefault="0029533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D53EEF" w14:textId="77777777" w:rsidR="00C61318" w:rsidRDefault="00C61318" w:rsidP="006D6194">
      <w:pPr>
        <w:spacing w:after="0" w:line="240" w:lineRule="auto"/>
      </w:pPr>
      <w:r>
        <w:separator/>
      </w:r>
    </w:p>
  </w:footnote>
  <w:footnote w:type="continuationSeparator" w:id="0">
    <w:p w14:paraId="05F0B634" w14:textId="77777777" w:rsidR="00C61318" w:rsidRDefault="00C61318" w:rsidP="006D6194">
      <w:pPr>
        <w:spacing w:after="0" w:line="240" w:lineRule="auto"/>
      </w:pPr>
      <w:r>
        <w:continuationSeparator/>
      </w:r>
    </w:p>
  </w:footnote>
  <w:footnote w:id="1">
    <w:p w14:paraId="1AA76490"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CEDAW (2015), </w:t>
      </w:r>
      <w:r w:rsidRPr="00495B5C">
        <w:rPr>
          <w:rFonts w:ascii="Times New Roman" w:hAnsi="Times New Roman" w:cs="Times New Roman"/>
          <w:i/>
          <w:sz w:val="16"/>
          <w:szCs w:val="16"/>
          <w:lang w:val="en-US"/>
        </w:rPr>
        <w:t>Concluding Observations: Russian Federation</w:t>
      </w:r>
      <w:r w:rsidRPr="00495B5C">
        <w:rPr>
          <w:rFonts w:ascii="Times New Roman" w:hAnsi="Times New Roman" w:cs="Times New Roman"/>
          <w:sz w:val="16"/>
          <w:szCs w:val="16"/>
          <w:lang w:val="en-US"/>
        </w:rPr>
        <w:t xml:space="preserve">, </w:t>
      </w:r>
      <w:r w:rsidR="00C61318">
        <w:fldChar w:fldCharType="begin"/>
      </w:r>
      <w:r w:rsidR="00C61318" w:rsidRPr="007E2F85">
        <w:rPr>
          <w:lang w:val="en-US"/>
        </w:rPr>
        <w:instrText xml:space="preserve"> HYPERLINK "https://tbinternet.ohchr.org/_layouts/15/treatybodyexternal/Download.aspx?symbolno=CEDAW%2fC%2fRUS%2fCO%2f8&amp;Lang=en" </w:instrText>
      </w:r>
      <w:r w:rsidR="00C61318">
        <w:fldChar w:fldCharType="separate"/>
      </w:r>
      <w:r w:rsidRPr="00495B5C">
        <w:rPr>
          <w:rStyle w:val="af3"/>
          <w:rFonts w:ascii="Times New Roman" w:hAnsi="Times New Roman" w:cs="Times New Roman"/>
          <w:sz w:val="16"/>
          <w:szCs w:val="16"/>
          <w:lang w:val="en-US"/>
        </w:rPr>
        <w:t>CEDAW/C/RUS/CO/8</w:t>
      </w:r>
      <w:r w:rsidR="00C61318">
        <w:rPr>
          <w:rStyle w:val="af3"/>
          <w:rFonts w:ascii="Times New Roman" w:hAnsi="Times New Roman" w:cs="Times New Roman"/>
          <w:sz w:val="16"/>
          <w:szCs w:val="16"/>
          <w:lang w:val="en-US"/>
        </w:rPr>
        <w:fldChar w:fldCharType="end"/>
      </w:r>
      <w:r w:rsidRPr="00495B5C">
        <w:rPr>
          <w:rFonts w:ascii="Times New Roman" w:hAnsi="Times New Roman" w:cs="Times New Roman"/>
          <w:sz w:val="16"/>
          <w:szCs w:val="16"/>
          <w:lang w:val="en-US"/>
        </w:rPr>
        <w:t>, paras. 41 and 42.</w:t>
      </w:r>
    </w:p>
  </w:footnote>
  <w:footnote w:id="2">
    <w:p w14:paraId="22C99C51"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w:t>
      </w:r>
      <w:r w:rsidRPr="00623303">
        <w:rPr>
          <w:rFonts w:ascii="Times New Roman" w:hAnsi="Times New Roman" w:cs="Times New Roman"/>
          <w:sz w:val="16"/>
          <w:szCs w:val="16"/>
          <w:lang w:val="en-US"/>
        </w:rPr>
        <w:t xml:space="preserve">See e.g., </w:t>
      </w:r>
      <w:r w:rsidRPr="00495B5C">
        <w:rPr>
          <w:rFonts w:ascii="Times New Roman" w:hAnsi="Times New Roman" w:cs="Times New Roman"/>
          <w:sz w:val="16"/>
          <w:szCs w:val="16"/>
          <w:lang w:val="en-US"/>
        </w:rPr>
        <w:t xml:space="preserve">Anti-discrimination Centre Memorial, Coming Out &amp; Russian LGBT Network (2013). Implementation of the UN Convention on the Rights of the Child and Problem of Children from Vulnerable Groups (Russia): </w:t>
      </w:r>
      <w:r w:rsidR="00C61318">
        <w:fldChar w:fldCharType="begin"/>
      </w:r>
      <w:r w:rsidR="00C61318" w:rsidRPr="007E2F85">
        <w:rPr>
          <w:lang w:val="en-US"/>
        </w:rPr>
        <w:instrText xml:space="preserve"> HYPERLINK "https://tbinternet.ohch</w:instrText>
      </w:r>
      <w:r w:rsidR="00C61318" w:rsidRPr="007E2F85">
        <w:rPr>
          <w:lang w:val="en-US"/>
        </w:rPr>
        <w:instrText xml:space="preserve">r.org/_layouts/15/treatybodyexternal/Download.aspx?symbolno=INT%2fCRC%2fNGO%2fRUS%2f15923&amp;Lang=en" </w:instrText>
      </w:r>
      <w:r w:rsidR="00C61318">
        <w:fldChar w:fldCharType="separate"/>
      </w:r>
      <w:r w:rsidRPr="00495B5C">
        <w:rPr>
          <w:rStyle w:val="af3"/>
          <w:rFonts w:ascii="Times New Roman" w:hAnsi="Times New Roman" w:cs="Times New Roman"/>
          <w:i/>
          <w:sz w:val="16"/>
          <w:szCs w:val="16"/>
          <w:lang w:val="en-US"/>
        </w:rPr>
        <w:t>Additional and updated information concerning the combined third and fourth periodic reports of the Russian Federation</w:t>
      </w:r>
      <w:r w:rsidR="00C61318">
        <w:rPr>
          <w:rStyle w:val="af3"/>
          <w:rFonts w:ascii="Times New Roman" w:hAnsi="Times New Roman" w:cs="Times New Roman"/>
          <w:i/>
          <w:sz w:val="16"/>
          <w:szCs w:val="16"/>
          <w:lang w:val="en-US"/>
        </w:rPr>
        <w:fldChar w:fldCharType="end"/>
      </w:r>
      <w:r w:rsidRPr="00623303">
        <w:rPr>
          <w:rFonts w:ascii="Times New Roman" w:hAnsi="Times New Roman" w:cs="Times New Roman"/>
          <w:sz w:val="16"/>
          <w:szCs w:val="16"/>
          <w:lang w:val="en-US"/>
        </w:rPr>
        <w:t xml:space="preserve">; Human Rights Watch (2013). </w:t>
      </w:r>
      <w:hyperlink r:id="rId1" w:history="1">
        <w:r w:rsidRPr="00295335">
          <w:rPr>
            <w:rStyle w:val="af3"/>
            <w:rFonts w:ascii="Times New Roman" w:hAnsi="Times New Roman" w:cs="Times New Roman"/>
            <w:i/>
            <w:sz w:val="16"/>
            <w:szCs w:val="16"/>
            <w:lang w:val="en-US"/>
          </w:rPr>
          <w:t>Submission to the United Nations Committee on the Rights of the Child on Russia</w:t>
        </w:r>
      </w:hyperlink>
      <w:proofErr w:type="gramStart"/>
      <w:r w:rsidRPr="00623303">
        <w:rPr>
          <w:rFonts w:ascii="Times New Roman" w:hAnsi="Times New Roman" w:cs="Times New Roman"/>
          <w:sz w:val="16"/>
          <w:szCs w:val="16"/>
          <w:lang w:val="en-US"/>
        </w:rPr>
        <w:t>;</w:t>
      </w:r>
      <w:proofErr w:type="gramEnd"/>
      <w:r w:rsidRPr="00623303">
        <w:rPr>
          <w:rFonts w:ascii="Times New Roman" w:hAnsi="Times New Roman" w:cs="Times New Roman"/>
          <w:sz w:val="16"/>
          <w:szCs w:val="16"/>
          <w:lang w:val="en-US"/>
        </w:rPr>
        <w:t xml:space="preserve"> LGBT Organization “Coming Out” (2013). </w:t>
      </w:r>
      <w:r w:rsidR="00C61318">
        <w:fldChar w:fldCharType="begin"/>
      </w:r>
      <w:r w:rsidR="00C61318" w:rsidRPr="007E2F85">
        <w:rPr>
          <w:lang w:val="en-US"/>
        </w:rPr>
        <w:instrText xml:space="preserve"> HYPERLINK "https://tbinternet.ohchr.org/_layouts/15/treatybodyexternal/Download.aspx?symbolno=INT%2fCRC%2fNGO%2fRUS%2f15816&amp;Lang=en" </w:instrText>
      </w:r>
      <w:r w:rsidR="00C61318">
        <w:fldChar w:fldCharType="separate"/>
      </w:r>
      <w:r w:rsidRPr="00295335">
        <w:rPr>
          <w:rStyle w:val="af3"/>
          <w:rFonts w:ascii="Times New Roman" w:hAnsi="Times New Roman" w:cs="Times New Roman"/>
          <w:i/>
          <w:sz w:val="16"/>
          <w:szCs w:val="16"/>
          <w:lang w:val="en-US"/>
        </w:rPr>
        <w:t>The Situation of LGBT Children and Children of LGBT Families in St. Petersburg, Russia: Alternative submission for the Committee on the Rights of the Child</w:t>
      </w:r>
      <w:r w:rsidR="00C61318">
        <w:rPr>
          <w:rStyle w:val="af3"/>
          <w:rFonts w:ascii="Times New Roman" w:hAnsi="Times New Roman" w:cs="Times New Roman"/>
          <w:i/>
          <w:sz w:val="16"/>
          <w:szCs w:val="16"/>
          <w:lang w:val="en-US"/>
        </w:rPr>
        <w:fldChar w:fldCharType="end"/>
      </w:r>
      <w:r w:rsidRPr="00623303">
        <w:rPr>
          <w:rFonts w:ascii="Times New Roman" w:hAnsi="Times New Roman" w:cs="Times New Roman"/>
          <w:sz w:val="16"/>
          <w:szCs w:val="16"/>
          <w:lang w:val="en-US"/>
        </w:rPr>
        <w:t xml:space="preserve">; Russian LGBT Network (2013). </w:t>
      </w:r>
      <w:r w:rsidR="00C61318">
        <w:fldChar w:fldCharType="begin"/>
      </w:r>
      <w:r w:rsidR="00C61318" w:rsidRPr="007E2F85">
        <w:rPr>
          <w:lang w:val="en-US"/>
        </w:rPr>
        <w:instrText xml:space="preserve"> HYPERLINK "https://tbinternet.ohchr.org/_layouts/15/treatybodyexternal/Download.aspx?symbolno=INT%2fCRC%2fNGO%2fRUS%2f15818&amp;Lang=en" </w:instrText>
      </w:r>
      <w:r w:rsidR="00C61318">
        <w:fldChar w:fldCharType="separate"/>
      </w:r>
      <w:r w:rsidRPr="00295335">
        <w:rPr>
          <w:rStyle w:val="af3"/>
          <w:rFonts w:ascii="Times New Roman" w:hAnsi="Times New Roman" w:cs="Times New Roman"/>
          <w:i/>
          <w:sz w:val="16"/>
          <w:szCs w:val="16"/>
          <w:lang w:val="en-US"/>
        </w:rPr>
        <w:t>Commentary to the fourth and fifth periodic report by the Russian Federation: NGO alternative report</w:t>
      </w:r>
      <w:r w:rsidR="00C61318">
        <w:rPr>
          <w:rStyle w:val="af3"/>
          <w:rFonts w:ascii="Times New Roman" w:hAnsi="Times New Roman" w:cs="Times New Roman"/>
          <w:i/>
          <w:sz w:val="16"/>
          <w:szCs w:val="16"/>
          <w:lang w:val="en-US"/>
        </w:rPr>
        <w:fldChar w:fldCharType="end"/>
      </w:r>
      <w:r w:rsidRPr="00623303">
        <w:rPr>
          <w:rFonts w:ascii="Times New Roman" w:hAnsi="Times New Roman" w:cs="Times New Roman"/>
          <w:sz w:val="16"/>
          <w:szCs w:val="16"/>
          <w:lang w:val="en-US"/>
        </w:rPr>
        <w:t>.</w:t>
      </w:r>
    </w:p>
  </w:footnote>
  <w:footnote w:id="3">
    <w:p w14:paraId="2B7E8527"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Anti-discrimination Centre Memorial, Coming Out &amp; Russian LGBT Network (2013).</w:t>
      </w:r>
    </w:p>
  </w:footnote>
  <w:footnote w:id="4">
    <w:p w14:paraId="2FC6E5B6"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Russian LGBT Network (2013).  </w:t>
      </w:r>
    </w:p>
  </w:footnote>
  <w:footnote w:id="5">
    <w:p w14:paraId="7C6747F6"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LGBT Organization “Coming Out” (2013).  </w:t>
      </w:r>
    </w:p>
  </w:footnote>
  <w:footnote w:id="6">
    <w:p w14:paraId="2140A832"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w:t>
      </w:r>
      <w:r w:rsidRPr="00495B5C">
        <w:rPr>
          <w:rFonts w:ascii="Times New Roman" w:hAnsi="Times New Roman" w:cs="Times New Roman"/>
          <w:i/>
          <w:sz w:val="16"/>
          <w:szCs w:val="16"/>
          <w:lang w:val="en-US"/>
        </w:rPr>
        <w:t>Ibid</w:t>
      </w:r>
      <w:r w:rsidRPr="00495B5C">
        <w:rPr>
          <w:rFonts w:ascii="Times New Roman" w:hAnsi="Times New Roman" w:cs="Times New Roman"/>
          <w:sz w:val="16"/>
          <w:szCs w:val="16"/>
          <w:lang w:val="en-US"/>
        </w:rPr>
        <w:t>.</w:t>
      </w:r>
    </w:p>
  </w:footnote>
  <w:footnote w:id="7">
    <w:p w14:paraId="48815B82"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See e.g., Committee against Torture (2018). </w:t>
      </w:r>
      <w:r w:rsidRPr="00495B5C">
        <w:rPr>
          <w:rFonts w:ascii="Times New Roman" w:hAnsi="Times New Roman" w:cs="Times New Roman"/>
          <w:i/>
          <w:sz w:val="16"/>
          <w:szCs w:val="16"/>
          <w:lang w:val="en-US"/>
        </w:rPr>
        <w:t>Concluding observations: Russian Federation</w:t>
      </w:r>
      <w:r w:rsidRPr="00495B5C">
        <w:rPr>
          <w:rFonts w:ascii="Times New Roman" w:hAnsi="Times New Roman" w:cs="Times New Roman"/>
          <w:sz w:val="16"/>
          <w:szCs w:val="16"/>
          <w:lang w:val="en-US"/>
        </w:rPr>
        <w:t xml:space="preserve">, </w:t>
      </w:r>
      <w:r w:rsidR="00C61318">
        <w:fldChar w:fldCharType="begin"/>
      </w:r>
      <w:r w:rsidR="00C61318" w:rsidRPr="007E2F85">
        <w:rPr>
          <w:lang w:val="en-US"/>
        </w:rPr>
        <w:instrText xml:space="preserve"> HYPERLINK "https://tbinternet.ohchr.org/_layouts/15/treatybodyexternal/Download.aspx?symbolno=CAT%2fC%2fRUS%2fCO%2f6&amp;Lang=en" </w:instrText>
      </w:r>
      <w:r w:rsidR="00C61318">
        <w:fldChar w:fldCharType="separate"/>
      </w:r>
      <w:r w:rsidRPr="00495B5C">
        <w:rPr>
          <w:rStyle w:val="af3"/>
          <w:rFonts w:ascii="Times New Roman" w:hAnsi="Times New Roman" w:cs="Times New Roman"/>
          <w:sz w:val="16"/>
          <w:szCs w:val="16"/>
          <w:lang w:val="en-US"/>
        </w:rPr>
        <w:t>CAT/C/RUS/CO/6</w:t>
      </w:r>
      <w:r w:rsidR="00C61318">
        <w:rPr>
          <w:rStyle w:val="af3"/>
          <w:rFonts w:ascii="Times New Roman" w:hAnsi="Times New Roman" w:cs="Times New Roman"/>
          <w:sz w:val="16"/>
          <w:szCs w:val="16"/>
          <w:lang w:val="en-US"/>
        </w:rPr>
        <w:fldChar w:fldCharType="end"/>
      </w:r>
      <w:r w:rsidRPr="00495B5C">
        <w:rPr>
          <w:rFonts w:ascii="Times New Roman" w:hAnsi="Times New Roman" w:cs="Times New Roman"/>
          <w:sz w:val="16"/>
          <w:szCs w:val="16"/>
          <w:lang w:val="en-US"/>
        </w:rPr>
        <w:t xml:space="preserve">, paras. 32 and 33; Human Rights Committee (2015). </w:t>
      </w:r>
      <w:r w:rsidRPr="00495B5C">
        <w:rPr>
          <w:rFonts w:ascii="Times New Roman" w:hAnsi="Times New Roman" w:cs="Times New Roman"/>
          <w:i/>
          <w:sz w:val="16"/>
          <w:szCs w:val="16"/>
          <w:lang w:val="en-US"/>
        </w:rPr>
        <w:t>Concluding observations: Russian Federation</w:t>
      </w:r>
      <w:r w:rsidRPr="00495B5C">
        <w:rPr>
          <w:rFonts w:ascii="Times New Roman" w:hAnsi="Times New Roman" w:cs="Times New Roman"/>
          <w:sz w:val="16"/>
          <w:szCs w:val="16"/>
          <w:lang w:val="en-US"/>
        </w:rPr>
        <w:t xml:space="preserve">, </w:t>
      </w:r>
      <w:r w:rsidR="00C61318">
        <w:fldChar w:fldCharType="begin"/>
      </w:r>
      <w:r w:rsidR="00C61318" w:rsidRPr="007E2F85">
        <w:rPr>
          <w:lang w:val="en-US"/>
        </w:rPr>
        <w:instrText xml:space="preserve"> HYPERLINK "https://tbinternet.ohchr.org/_layouts/15/treatybodyexternal/Download.aspx?symbolno=CCPR%2fC%2fRUS%2fCO%2f7&amp;Lang=en" </w:instrText>
      </w:r>
      <w:r w:rsidR="00C61318">
        <w:fldChar w:fldCharType="separate"/>
      </w:r>
      <w:r w:rsidRPr="00495B5C">
        <w:rPr>
          <w:rStyle w:val="af3"/>
          <w:rFonts w:ascii="Times New Roman" w:hAnsi="Times New Roman" w:cs="Times New Roman"/>
          <w:sz w:val="16"/>
          <w:szCs w:val="16"/>
          <w:lang w:val="en-US"/>
        </w:rPr>
        <w:t>CCPR/C/RUS/CO/7</w:t>
      </w:r>
      <w:r w:rsidR="00C61318">
        <w:rPr>
          <w:rStyle w:val="af3"/>
          <w:rFonts w:ascii="Times New Roman" w:hAnsi="Times New Roman" w:cs="Times New Roman"/>
          <w:sz w:val="16"/>
          <w:szCs w:val="16"/>
          <w:lang w:val="en-US"/>
        </w:rPr>
        <w:fldChar w:fldCharType="end"/>
      </w:r>
      <w:r w:rsidRPr="00495B5C">
        <w:rPr>
          <w:rFonts w:ascii="Times New Roman" w:hAnsi="Times New Roman" w:cs="Times New Roman"/>
          <w:sz w:val="16"/>
          <w:szCs w:val="16"/>
          <w:lang w:val="en-US"/>
        </w:rPr>
        <w:t xml:space="preserve">, para. </w:t>
      </w:r>
      <w:proofErr w:type="gramStart"/>
      <w:r w:rsidRPr="00495B5C">
        <w:rPr>
          <w:rFonts w:ascii="Times New Roman" w:hAnsi="Times New Roman" w:cs="Times New Roman"/>
          <w:sz w:val="16"/>
          <w:szCs w:val="16"/>
          <w:lang w:val="en-US"/>
        </w:rPr>
        <w:t>10</w:t>
      </w:r>
      <w:proofErr w:type="gramEnd"/>
      <w:r w:rsidRPr="00495B5C">
        <w:rPr>
          <w:rFonts w:ascii="Times New Roman" w:hAnsi="Times New Roman" w:cs="Times New Roman"/>
          <w:sz w:val="16"/>
          <w:szCs w:val="16"/>
          <w:lang w:val="en-US"/>
        </w:rPr>
        <w:t xml:space="preserve">; Committee on Economic, Social and Cultural Rights (2017). </w:t>
      </w:r>
      <w:r w:rsidRPr="00495B5C">
        <w:rPr>
          <w:rFonts w:ascii="Times New Roman" w:hAnsi="Times New Roman" w:cs="Times New Roman"/>
          <w:i/>
          <w:sz w:val="16"/>
          <w:szCs w:val="16"/>
          <w:lang w:val="en-US"/>
        </w:rPr>
        <w:t>Concluding observations: Russian Federation</w:t>
      </w:r>
      <w:r w:rsidRPr="00495B5C">
        <w:rPr>
          <w:rFonts w:ascii="Times New Roman" w:hAnsi="Times New Roman" w:cs="Times New Roman"/>
          <w:sz w:val="16"/>
          <w:szCs w:val="16"/>
          <w:lang w:val="en-US"/>
        </w:rPr>
        <w:t xml:space="preserve">, </w:t>
      </w:r>
      <w:r w:rsidR="00C61318">
        <w:fldChar w:fldCharType="begin"/>
      </w:r>
      <w:r w:rsidR="00C61318" w:rsidRPr="007E2F85">
        <w:rPr>
          <w:lang w:val="en-US"/>
        </w:rPr>
        <w:instrText xml:space="preserve"> HYPERLINK "https://tbinternet.ohchr.org/_layouts/15/treatybodyexternal/Download.aspx?symbolno=E%2fC.12%2fRUS%2fCO%2f6&amp;Lang=en" </w:instrText>
      </w:r>
      <w:r w:rsidR="00C61318">
        <w:fldChar w:fldCharType="separate"/>
      </w:r>
      <w:r w:rsidRPr="00495B5C">
        <w:rPr>
          <w:rStyle w:val="af3"/>
          <w:rFonts w:ascii="Times New Roman" w:hAnsi="Times New Roman" w:cs="Times New Roman"/>
          <w:sz w:val="16"/>
          <w:szCs w:val="16"/>
          <w:lang w:val="en-US"/>
        </w:rPr>
        <w:t>E/C.12/RUS/CO/6</w:t>
      </w:r>
      <w:r w:rsidR="00C61318">
        <w:rPr>
          <w:rStyle w:val="af3"/>
          <w:rFonts w:ascii="Times New Roman" w:hAnsi="Times New Roman" w:cs="Times New Roman"/>
          <w:sz w:val="16"/>
          <w:szCs w:val="16"/>
          <w:lang w:val="en-US"/>
        </w:rPr>
        <w:fldChar w:fldCharType="end"/>
      </w:r>
      <w:r w:rsidRPr="00495B5C">
        <w:rPr>
          <w:rFonts w:ascii="Times New Roman" w:hAnsi="Times New Roman" w:cs="Times New Roman"/>
          <w:sz w:val="16"/>
          <w:szCs w:val="16"/>
          <w:lang w:val="en-US"/>
        </w:rPr>
        <w:t>, paras. 56 and 57.</w:t>
      </w:r>
    </w:p>
  </w:footnote>
  <w:footnote w:id="8">
    <w:p w14:paraId="25A05FCC"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Committee on the Rights of the Child (2014). </w:t>
      </w:r>
      <w:r w:rsidRPr="00495B5C">
        <w:rPr>
          <w:rFonts w:ascii="Times New Roman" w:hAnsi="Times New Roman" w:cs="Times New Roman"/>
          <w:i/>
          <w:sz w:val="16"/>
          <w:szCs w:val="16"/>
          <w:lang w:val="en-US"/>
        </w:rPr>
        <w:t>Concluding observations: Russian Federation</w:t>
      </w:r>
      <w:r w:rsidRPr="00495B5C">
        <w:rPr>
          <w:rFonts w:ascii="Times New Roman" w:hAnsi="Times New Roman" w:cs="Times New Roman"/>
          <w:sz w:val="16"/>
          <w:szCs w:val="16"/>
          <w:lang w:val="en-US"/>
        </w:rPr>
        <w:t xml:space="preserve">, </w:t>
      </w:r>
      <w:r w:rsidR="00C61318">
        <w:fldChar w:fldCharType="begin"/>
      </w:r>
      <w:r w:rsidR="00C61318" w:rsidRPr="007E2F85">
        <w:rPr>
          <w:lang w:val="en-US"/>
        </w:rPr>
        <w:instrText xml:space="preserve"> HYPERLINK "https://tbinternet.ohchr.org/_layouts/15/treatybodyexternal/Download.aspx?symbolno=CRC%2fC%2fRUS%2fCO%2f4-5&amp;Lang=en" </w:instrText>
      </w:r>
      <w:r w:rsidR="00C61318">
        <w:fldChar w:fldCharType="separate"/>
      </w:r>
      <w:r w:rsidRPr="00495B5C">
        <w:rPr>
          <w:rStyle w:val="af3"/>
          <w:rFonts w:ascii="Times New Roman" w:hAnsi="Times New Roman" w:cs="Times New Roman"/>
          <w:sz w:val="16"/>
          <w:szCs w:val="16"/>
          <w:lang w:val="en-US"/>
        </w:rPr>
        <w:t>CRC/C/RUS/CO/4-5</w:t>
      </w:r>
      <w:r w:rsidR="00C61318">
        <w:rPr>
          <w:rStyle w:val="af3"/>
          <w:rFonts w:ascii="Times New Roman" w:hAnsi="Times New Roman" w:cs="Times New Roman"/>
          <w:sz w:val="16"/>
          <w:szCs w:val="16"/>
          <w:lang w:val="en-US"/>
        </w:rPr>
        <w:fldChar w:fldCharType="end"/>
      </w:r>
      <w:r w:rsidRPr="00495B5C">
        <w:rPr>
          <w:rFonts w:ascii="Times New Roman" w:hAnsi="Times New Roman" w:cs="Times New Roman"/>
          <w:sz w:val="16"/>
          <w:szCs w:val="16"/>
          <w:lang w:val="en-US"/>
        </w:rPr>
        <w:t>, para. 24.</w:t>
      </w:r>
    </w:p>
  </w:footnote>
  <w:footnote w:id="9">
    <w:p w14:paraId="1487D939"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Civil society coalition (2017). </w:t>
      </w:r>
      <w:r w:rsidR="00C61318">
        <w:fldChar w:fldCharType="begin"/>
      </w:r>
      <w:r w:rsidR="00C61318" w:rsidRPr="007E2F85">
        <w:rPr>
          <w:lang w:val="en-US"/>
        </w:rPr>
        <w:instrText xml:space="preserve"> HYPERLINK "https:/</w:instrText>
      </w:r>
      <w:r w:rsidR="00C61318" w:rsidRPr="007E2F85">
        <w:rPr>
          <w:lang w:val="en-US"/>
        </w:rPr>
        <w:instrText xml:space="preserve">/tbinternet.ohchr.org/_layouts/15/treatybodyexternal/Download.aspx?symbolno=INT%2fCESCR%2fICO%2fRUS%2f26427&amp;Lang=en" </w:instrText>
      </w:r>
      <w:r w:rsidR="00C61318">
        <w:fldChar w:fldCharType="separate"/>
      </w:r>
      <w:r w:rsidRPr="00495B5C">
        <w:rPr>
          <w:rStyle w:val="af3"/>
          <w:rFonts w:ascii="Times New Roman" w:hAnsi="Times New Roman" w:cs="Times New Roman"/>
          <w:i/>
          <w:sz w:val="16"/>
          <w:szCs w:val="16"/>
          <w:lang w:val="en-US"/>
        </w:rPr>
        <w:t>List of issues related to the situation of lesbian, gay, bisexual and transgender persons and men who have sex with men in Russia</w:t>
      </w:r>
      <w:r w:rsidR="00C61318">
        <w:rPr>
          <w:rStyle w:val="af3"/>
          <w:rFonts w:ascii="Times New Roman" w:hAnsi="Times New Roman" w:cs="Times New Roman"/>
          <w:i/>
          <w:sz w:val="16"/>
          <w:szCs w:val="16"/>
          <w:lang w:val="en-US"/>
        </w:rPr>
        <w:fldChar w:fldCharType="end"/>
      </w:r>
      <w:r w:rsidRPr="00495B5C">
        <w:rPr>
          <w:rFonts w:ascii="Times New Roman" w:hAnsi="Times New Roman" w:cs="Times New Roman"/>
          <w:sz w:val="16"/>
          <w:szCs w:val="16"/>
          <w:lang w:val="en-US"/>
        </w:rPr>
        <w:t>.</w:t>
      </w:r>
    </w:p>
  </w:footnote>
  <w:footnote w:id="10">
    <w:p w14:paraId="3AA51774"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Committee on Economic, Social and Cultural Rights (2017). </w:t>
      </w:r>
      <w:r w:rsidRPr="00495B5C">
        <w:rPr>
          <w:rFonts w:ascii="Times New Roman" w:hAnsi="Times New Roman" w:cs="Times New Roman"/>
          <w:i/>
          <w:sz w:val="16"/>
          <w:szCs w:val="16"/>
          <w:lang w:val="en-US"/>
        </w:rPr>
        <w:t>Concluding observations: Russian Federation</w:t>
      </w:r>
      <w:r w:rsidRPr="00495B5C">
        <w:rPr>
          <w:rFonts w:ascii="Times New Roman" w:hAnsi="Times New Roman" w:cs="Times New Roman"/>
          <w:sz w:val="16"/>
          <w:szCs w:val="16"/>
          <w:lang w:val="en-US"/>
        </w:rPr>
        <w:t xml:space="preserve">, </w:t>
      </w:r>
      <w:r w:rsidR="00C61318">
        <w:fldChar w:fldCharType="begin"/>
      </w:r>
      <w:r w:rsidR="00C61318" w:rsidRPr="007E2F85">
        <w:rPr>
          <w:lang w:val="en-US"/>
        </w:rPr>
        <w:instrText xml:space="preserve"> HYPERLINK "https://tbinternet.ohchr.org/_layouts/15/treatybodyexternal/Download.aspx?symbolno=E%2fC.12%2fRUS%2fCO%2f6&amp;Lang=en" </w:instrText>
      </w:r>
      <w:r w:rsidR="00C61318">
        <w:fldChar w:fldCharType="separate"/>
      </w:r>
      <w:r w:rsidRPr="00495B5C">
        <w:rPr>
          <w:rStyle w:val="af3"/>
          <w:rFonts w:ascii="Times New Roman" w:hAnsi="Times New Roman" w:cs="Times New Roman"/>
          <w:sz w:val="16"/>
          <w:szCs w:val="16"/>
          <w:lang w:val="en-US"/>
        </w:rPr>
        <w:t>E/C.12/RUS/CO/6</w:t>
      </w:r>
      <w:r w:rsidR="00C61318">
        <w:rPr>
          <w:rStyle w:val="af3"/>
          <w:rFonts w:ascii="Times New Roman" w:hAnsi="Times New Roman" w:cs="Times New Roman"/>
          <w:sz w:val="16"/>
          <w:szCs w:val="16"/>
          <w:lang w:val="en-US"/>
        </w:rPr>
        <w:fldChar w:fldCharType="end"/>
      </w:r>
      <w:r w:rsidRPr="00495B5C">
        <w:rPr>
          <w:rFonts w:ascii="Times New Roman" w:hAnsi="Times New Roman" w:cs="Times New Roman"/>
          <w:sz w:val="16"/>
          <w:szCs w:val="16"/>
          <w:lang w:val="en-US"/>
        </w:rPr>
        <w:t>, paras. 56 and 57.</w:t>
      </w:r>
    </w:p>
  </w:footnote>
  <w:footnote w:id="11">
    <w:p w14:paraId="6A819C5F" w14:textId="77777777" w:rsidR="00295335" w:rsidRPr="00495B5C" w:rsidRDefault="00295335" w:rsidP="00495B5C">
      <w:pPr>
        <w:pStyle w:val="af6"/>
        <w:spacing w:after="0"/>
        <w:jc w:val="both"/>
        <w:rPr>
          <w:sz w:val="16"/>
          <w:szCs w:val="16"/>
          <w:lang w:val="en-US"/>
        </w:rPr>
      </w:pPr>
      <w:r w:rsidRPr="00623303">
        <w:rPr>
          <w:rStyle w:val="a5"/>
          <w:sz w:val="16"/>
          <w:szCs w:val="16"/>
        </w:rPr>
        <w:footnoteRef/>
      </w:r>
      <w:r w:rsidRPr="00495B5C">
        <w:rPr>
          <w:sz w:val="16"/>
          <w:szCs w:val="16"/>
          <w:lang w:val="en-US"/>
        </w:rPr>
        <w:t xml:space="preserve"> Available in Russian at: </w:t>
      </w:r>
      <w:r w:rsidR="00C61318">
        <w:fldChar w:fldCharType="begin"/>
      </w:r>
      <w:r w:rsidR="00C61318" w:rsidRPr="007E2F85">
        <w:rPr>
          <w:lang w:val="en-US"/>
        </w:rPr>
        <w:instrText xml:space="preserve"> HYPERLINK "http://www.levada.ru/12-03-2013/strakh-drugogo-problema-gomofobii-v-rossii" </w:instrText>
      </w:r>
      <w:r w:rsidR="00C61318">
        <w:fldChar w:fldCharType="separate"/>
      </w:r>
      <w:r w:rsidRPr="00495B5C">
        <w:rPr>
          <w:rStyle w:val="af3"/>
          <w:sz w:val="16"/>
          <w:szCs w:val="16"/>
          <w:lang w:val="en-US"/>
        </w:rPr>
        <w:t>http://www.levada.ru/12-03-2013/strakh-drugogo-problema-gomofobii-v-rossii</w:t>
      </w:r>
      <w:r w:rsidR="00C61318">
        <w:rPr>
          <w:rStyle w:val="af3"/>
          <w:sz w:val="16"/>
          <w:szCs w:val="16"/>
          <w:lang w:val="en-US"/>
        </w:rPr>
        <w:fldChar w:fldCharType="end"/>
      </w:r>
      <w:r w:rsidRPr="00495B5C">
        <w:rPr>
          <w:sz w:val="16"/>
          <w:szCs w:val="16"/>
          <w:lang w:val="en-US"/>
        </w:rPr>
        <w:t>.</w:t>
      </w:r>
    </w:p>
  </w:footnote>
  <w:footnote w:id="12">
    <w:p w14:paraId="0958E38C" w14:textId="77777777" w:rsidR="00295335" w:rsidRPr="00295335" w:rsidRDefault="00295335" w:rsidP="00495B5C">
      <w:pPr>
        <w:pStyle w:val="a3"/>
        <w:jc w:val="both"/>
        <w:rPr>
          <w:rFonts w:ascii="Times New Roman" w:hAnsi="Times New Roman" w:cs="Times New Roman"/>
          <w:sz w:val="16"/>
          <w:szCs w:val="16"/>
          <w:lang w:val="en-US"/>
        </w:rPr>
      </w:pPr>
      <w:r w:rsidRPr="00623303">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Available in Russian at: </w:t>
      </w:r>
      <w:r w:rsidR="00C61318">
        <w:fldChar w:fldCharType="begin"/>
      </w:r>
      <w:r w:rsidR="00C61318" w:rsidRPr="007E2F85">
        <w:rPr>
          <w:lang w:val="en-US"/>
        </w:rPr>
        <w:instrText xml:space="preserve"> HYPERLINK "https://www.levada.ru/2018/01/11/17389/" </w:instrText>
      </w:r>
      <w:r w:rsidR="00C61318">
        <w:fldChar w:fldCharType="separate"/>
      </w:r>
      <w:r w:rsidRPr="00495B5C">
        <w:rPr>
          <w:rStyle w:val="af3"/>
          <w:rFonts w:ascii="Times New Roman" w:hAnsi="Times New Roman" w:cs="Times New Roman"/>
          <w:sz w:val="16"/>
          <w:szCs w:val="16"/>
          <w:lang w:val="en-US"/>
        </w:rPr>
        <w:t>https://www.levada.ru/2018/01/11/17389/</w:t>
      </w:r>
      <w:r w:rsidR="00C61318">
        <w:rPr>
          <w:rStyle w:val="af3"/>
          <w:rFonts w:ascii="Times New Roman" w:hAnsi="Times New Roman" w:cs="Times New Roman"/>
          <w:sz w:val="16"/>
          <w:szCs w:val="16"/>
          <w:lang w:val="en-US"/>
        </w:rPr>
        <w:fldChar w:fldCharType="end"/>
      </w:r>
      <w:r w:rsidRPr="00495B5C">
        <w:rPr>
          <w:rFonts w:ascii="Times New Roman" w:hAnsi="Times New Roman" w:cs="Times New Roman"/>
          <w:sz w:val="16"/>
          <w:szCs w:val="16"/>
          <w:lang w:val="en-US"/>
        </w:rPr>
        <w:t xml:space="preserve">. </w:t>
      </w:r>
    </w:p>
  </w:footnote>
  <w:footnote w:id="13">
    <w:p w14:paraId="321E2F14"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w:t>
      </w:r>
      <w:r w:rsidRPr="00495B5C">
        <w:rPr>
          <w:rFonts w:ascii="Times New Roman" w:hAnsi="Times New Roman" w:cs="Times New Roman"/>
          <w:color w:val="000000"/>
          <w:sz w:val="16"/>
          <w:szCs w:val="16"/>
          <w:lang w:val="en-US" w:eastAsia="en-GB"/>
        </w:rPr>
        <w:t xml:space="preserve">The current version of the Family Code excludes from adoption and custody “persons in a union concluded between persons of the same sex, recognized as a marriage and registered in accordance with the laws of a state in which such marriage is permitted”. </w:t>
      </w:r>
      <w:r w:rsidRPr="00495B5C">
        <w:rPr>
          <w:rFonts w:ascii="Times New Roman" w:hAnsi="Times New Roman" w:cs="Times New Roman"/>
          <w:sz w:val="16"/>
          <w:szCs w:val="16"/>
          <w:lang w:val="en-US"/>
        </w:rPr>
        <w:t xml:space="preserve">The </w:t>
      </w:r>
      <w:r w:rsidRPr="00295335">
        <w:rPr>
          <w:rFonts w:ascii="Times New Roman" w:hAnsi="Times New Roman" w:cs="Times New Roman"/>
          <w:sz w:val="16"/>
          <w:szCs w:val="16"/>
          <w:lang w:val="en-US"/>
        </w:rPr>
        <w:t>Federal Law of the Russian Federation no. 167-FZ of 2 July 2013.</w:t>
      </w:r>
    </w:p>
  </w:footnote>
  <w:footnote w:id="14">
    <w:p w14:paraId="4B00D51A"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Union of Independent LGBT Activists of Russia (2015). </w:t>
      </w:r>
      <w:r w:rsidR="00C61318">
        <w:fldChar w:fldCharType="begin"/>
      </w:r>
      <w:r w:rsidR="00C61318" w:rsidRPr="007E2F85">
        <w:rPr>
          <w:lang w:val="en-US"/>
        </w:rPr>
        <w:instrText xml:space="preserve"> HYPERLINK "https://tbinternet.ohchr.org/_layouts/15/treatybodyexternal/Download.aspx?symbolno=INT%2fCEDAW%2fNGO%2fRUS%2f22002&amp;Lang=en" </w:instrText>
      </w:r>
      <w:r w:rsidR="00C61318">
        <w:fldChar w:fldCharType="separate"/>
      </w:r>
      <w:r w:rsidRPr="00495B5C">
        <w:rPr>
          <w:rStyle w:val="af3"/>
          <w:rFonts w:ascii="Times New Roman" w:hAnsi="Times New Roman" w:cs="Times New Roman"/>
          <w:i/>
          <w:sz w:val="16"/>
          <w:szCs w:val="16"/>
          <w:lang w:val="en-US"/>
        </w:rPr>
        <w:t xml:space="preserve">Written submission related to discrimination and violence against lesbian, bisexual and transgender women in Russia: Submitted for the consideration of the </w:t>
      </w:r>
      <w:proofErr w:type="gramStart"/>
      <w:r w:rsidRPr="00495B5C">
        <w:rPr>
          <w:rStyle w:val="af3"/>
          <w:rFonts w:ascii="Times New Roman" w:hAnsi="Times New Roman" w:cs="Times New Roman"/>
          <w:i/>
          <w:sz w:val="16"/>
          <w:szCs w:val="16"/>
          <w:lang w:val="en-US"/>
        </w:rPr>
        <w:t>8</w:t>
      </w:r>
      <w:r w:rsidRPr="00495B5C">
        <w:rPr>
          <w:rStyle w:val="af3"/>
          <w:rFonts w:ascii="Times New Roman" w:hAnsi="Times New Roman" w:cs="Times New Roman"/>
          <w:i/>
          <w:sz w:val="16"/>
          <w:szCs w:val="16"/>
          <w:vertAlign w:val="superscript"/>
          <w:lang w:val="en-US"/>
        </w:rPr>
        <w:t>th</w:t>
      </w:r>
      <w:proofErr w:type="gramEnd"/>
      <w:r w:rsidRPr="00495B5C">
        <w:rPr>
          <w:rStyle w:val="af3"/>
          <w:rFonts w:ascii="Times New Roman" w:hAnsi="Times New Roman" w:cs="Times New Roman"/>
          <w:i/>
          <w:sz w:val="16"/>
          <w:szCs w:val="16"/>
          <w:lang w:val="en-US"/>
        </w:rPr>
        <w:t xml:space="preserve"> periodic report by the Russian Federation for the 62</w:t>
      </w:r>
      <w:r w:rsidRPr="00495B5C">
        <w:rPr>
          <w:rStyle w:val="af3"/>
          <w:rFonts w:ascii="Times New Roman" w:hAnsi="Times New Roman" w:cs="Times New Roman"/>
          <w:i/>
          <w:sz w:val="16"/>
          <w:szCs w:val="16"/>
          <w:vertAlign w:val="superscript"/>
          <w:lang w:val="en-US"/>
        </w:rPr>
        <w:t>nd</w:t>
      </w:r>
      <w:r w:rsidRPr="00495B5C">
        <w:rPr>
          <w:rStyle w:val="af3"/>
          <w:rFonts w:ascii="Times New Roman" w:hAnsi="Times New Roman" w:cs="Times New Roman"/>
          <w:i/>
          <w:sz w:val="16"/>
          <w:szCs w:val="16"/>
          <w:lang w:val="en-US"/>
        </w:rPr>
        <w:t xml:space="preserve"> Session of the Committee on the Elimination of Discrimination against Women</w:t>
      </w:r>
      <w:r w:rsidR="00C61318">
        <w:rPr>
          <w:rStyle w:val="af3"/>
          <w:rFonts w:ascii="Times New Roman" w:hAnsi="Times New Roman" w:cs="Times New Roman"/>
          <w:i/>
          <w:sz w:val="16"/>
          <w:szCs w:val="16"/>
          <w:lang w:val="en-US"/>
        </w:rPr>
        <w:fldChar w:fldCharType="end"/>
      </w:r>
      <w:r w:rsidRPr="00495B5C">
        <w:rPr>
          <w:rFonts w:ascii="Times New Roman" w:hAnsi="Times New Roman" w:cs="Times New Roman"/>
          <w:sz w:val="16"/>
          <w:szCs w:val="16"/>
          <w:lang w:val="en-US"/>
        </w:rPr>
        <w:t>.</w:t>
      </w:r>
    </w:p>
  </w:footnote>
  <w:footnote w:id="15">
    <w:p w14:paraId="79FC212E"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w:t>
      </w:r>
      <w:r w:rsidRPr="00495B5C">
        <w:rPr>
          <w:rFonts w:ascii="Times New Roman" w:hAnsi="Times New Roman" w:cs="Times New Roman"/>
          <w:i/>
          <w:sz w:val="16"/>
          <w:szCs w:val="16"/>
          <w:lang w:val="en-US"/>
        </w:rPr>
        <w:t>Ibid</w:t>
      </w:r>
      <w:r w:rsidRPr="00495B5C">
        <w:rPr>
          <w:rFonts w:ascii="Times New Roman" w:hAnsi="Times New Roman" w:cs="Times New Roman"/>
          <w:sz w:val="16"/>
          <w:szCs w:val="16"/>
          <w:lang w:val="en-US"/>
        </w:rPr>
        <w:t>.</w:t>
      </w:r>
    </w:p>
  </w:footnote>
  <w:footnote w:id="16">
    <w:p w14:paraId="5891E0A3"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w:t>
      </w:r>
      <w:proofErr w:type="gramStart"/>
      <w:r w:rsidRPr="00495B5C">
        <w:rPr>
          <w:rFonts w:ascii="Times New Roman" w:hAnsi="Times New Roman" w:cs="Times New Roman"/>
          <w:sz w:val="16"/>
          <w:szCs w:val="16"/>
          <w:lang w:val="en-US"/>
        </w:rPr>
        <w:t xml:space="preserve">Mandates of the Special Rapporteur on the rights of persons with disabilities; the Special Rapporteur on the promotion and protection of the right to freedom of opinion and expression; the Special Rapporteur on the right of everyone to the enjoyment of the highest attainable standard of physical and mental health; and the Working Group on the issue of discrimination against women in law and in practice, </w:t>
      </w:r>
      <w:r w:rsidR="00C61318">
        <w:fldChar w:fldCharType="begin"/>
      </w:r>
      <w:r w:rsidR="00C61318" w:rsidRPr="007E2F85">
        <w:rPr>
          <w:lang w:val="en-US"/>
        </w:rPr>
        <w:instrText xml:space="preserve"> HYPERLINK "https://spcommreports.ohchr.org/TMResultsBase/DownLoadPublicCommunicationFile?gId=23801" </w:instrText>
      </w:r>
      <w:r w:rsidR="00C61318">
        <w:fldChar w:fldCharType="separate"/>
      </w:r>
      <w:r w:rsidRPr="00495B5C">
        <w:rPr>
          <w:rStyle w:val="af3"/>
          <w:rFonts w:ascii="Times New Roman" w:hAnsi="Times New Roman" w:cs="Times New Roman"/>
          <w:sz w:val="16"/>
          <w:szCs w:val="16"/>
          <w:lang w:val="en-US"/>
        </w:rPr>
        <w:t>AL RUS 9/2018</w:t>
      </w:r>
      <w:r w:rsidR="00C61318">
        <w:rPr>
          <w:rStyle w:val="af3"/>
          <w:rFonts w:ascii="Times New Roman" w:hAnsi="Times New Roman" w:cs="Times New Roman"/>
          <w:sz w:val="16"/>
          <w:szCs w:val="16"/>
          <w:lang w:val="en-US"/>
        </w:rPr>
        <w:fldChar w:fldCharType="end"/>
      </w:r>
      <w:r w:rsidRPr="00495B5C">
        <w:rPr>
          <w:rFonts w:ascii="Times New Roman" w:hAnsi="Times New Roman" w:cs="Times New Roman"/>
          <w:sz w:val="16"/>
          <w:szCs w:val="16"/>
          <w:lang w:val="en-US"/>
        </w:rPr>
        <w:t>, 9 May 2018.</w:t>
      </w:r>
      <w:proofErr w:type="gramEnd"/>
    </w:p>
  </w:footnote>
  <w:footnote w:id="17">
    <w:p w14:paraId="6F63C207" w14:textId="77777777" w:rsidR="00295335" w:rsidRPr="00495B5C" w:rsidRDefault="00295335" w:rsidP="00495B5C">
      <w:pPr>
        <w:pStyle w:val="a3"/>
        <w:jc w:val="both"/>
        <w:rPr>
          <w:rFonts w:ascii="Times New Roman" w:hAnsi="Times New Roman" w:cs="Times New Roman"/>
          <w:sz w:val="16"/>
          <w:szCs w:val="16"/>
          <w:lang w:val="en-US"/>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See, in </w:t>
      </w:r>
      <w:proofErr w:type="gramStart"/>
      <w:r w:rsidRPr="00495B5C">
        <w:rPr>
          <w:rFonts w:ascii="Times New Roman" w:hAnsi="Times New Roman" w:cs="Times New Roman"/>
          <w:sz w:val="16"/>
          <w:szCs w:val="16"/>
          <w:lang w:val="en-US"/>
        </w:rPr>
        <w:t>particular:</w:t>
      </w:r>
      <w:proofErr w:type="gramEnd"/>
      <w:r w:rsidRPr="00495B5C">
        <w:rPr>
          <w:rFonts w:ascii="Times New Roman" w:hAnsi="Times New Roman" w:cs="Times New Roman"/>
          <w:sz w:val="16"/>
          <w:szCs w:val="16"/>
          <w:lang w:val="en-US"/>
        </w:rPr>
        <w:t xml:space="preserve"> CEDAW (2018), </w:t>
      </w:r>
      <w:r w:rsidRPr="00495B5C">
        <w:rPr>
          <w:rFonts w:ascii="Times New Roman" w:hAnsi="Times New Roman" w:cs="Times New Roman"/>
          <w:i/>
          <w:sz w:val="16"/>
          <w:szCs w:val="16"/>
          <w:lang w:val="en-US"/>
        </w:rPr>
        <w:t>Concluding Observations: Chile</w:t>
      </w:r>
      <w:r w:rsidRPr="00495B5C">
        <w:rPr>
          <w:rFonts w:ascii="Times New Roman" w:hAnsi="Times New Roman" w:cs="Times New Roman"/>
          <w:sz w:val="16"/>
          <w:szCs w:val="16"/>
          <w:lang w:val="en-US"/>
        </w:rPr>
        <w:t xml:space="preserve">, </w:t>
      </w:r>
      <w:r w:rsidR="00C61318">
        <w:fldChar w:fldCharType="begin"/>
      </w:r>
      <w:r w:rsidR="00C61318" w:rsidRPr="007E2F85">
        <w:rPr>
          <w:lang w:val="en-US"/>
        </w:rPr>
        <w:instrText xml:space="preserve"> HYPERLINK "https://tbinternet.ohchr.org/_layouts/15/treatybodyexternal/Download.aspx?symbolno=CEDAW%2fC%2fCHL%2fCO%2f7&amp;Lang=en" </w:instrText>
      </w:r>
      <w:r w:rsidR="00C61318">
        <w:fldChar w:fldCharType="separate"/>
      </w:r>
      <w:r w:rsidRPr="00495B5C">
        <w:rPr>
          <w:rStyle w:val="af3"/>
          <w:rFonts w:ascii="Times New Roman" w:hAnsi="Times New Roman" w:cs="Times New Roman"/>
          <w:sz w:val="16"/>
          <w:szCs w:val="16"/>
          <w:lang w:val="en-US"/>
        </w:rPr>
        <w:t>CEDAW/C/CHI/CO/7</w:t>
      </w:r>
      <w:r w:rsidR="00C61318">
        <w:rPr>
          <w:rStyle w:val="af3"/>
          <w:rFonts w:ascii="Times New Roman" w:hAnsi="Times New Roman" w:cs="Times New Roman"/>
          <w:sz w:val="16"/>
          <w:szCs w:val="16"/>
          <w:lang w:val="en-US"/>
        </w:rPr>
        <w:fldChar w:fldCharType="end"/>
      </w:r>
      <w:r w:rsidRPr="00495B5C">
        <w:rPr>
          <w:rFonts w:ascii="Times New Roman" w:hAnsi="Times New Roman" w:cs="Times New Roman"/>
          <w:sz w:val="16"/>
          <w:szCs w:val="16"/>
          <w:lang w:val="en-US"/>
        </w:rPr>
        <w:t xml:space="preserve">, paras. 50 and 51; CEDAW (2019), </w:t>
      </w:r>
      <w:r w:rsidRPr="00495B5C">
        <w:rPr>
          <w:rFonts w:ascii="Times New Roman" w:hAnsi="Times New Roman" w:cs="Times New Roman"/>
          <w:i/>
          <w:sz w:val="16"/>
          <w:szCs w:val="16"/>
          <w:lang w:val="en-US"/>
        </w:rPr>
        <w:t>Concluding Observations: Colombia</w:t>
      </w:r>
      <w:r w:rsidRPr="00495B5C">
        <w:rPr>
          <w:rFonts w:ascii="Times New Roman" w:hAnsi="Times New Roman" w:cs="Times New Roman"/>
          <w:sz w:val="16"/>
          <w:szCs w:val="16"/>
          <w:lang w:val="en-US"/>
        </w:rPr>
        <w:t xml:space="preserve">, </w:t>
      </w:r>
      <w:hyperlink r:id="rId2" w:history="1">
        <w:r w:rsidRPr="00495B5C">
          <w:rPr>
            <w:rStyle w:val="af3"/>
            <w:rFonts w:ascii="Times New Roman" w:hAnsi="Times New Roman" w:cs="Times New Roman"/>
            <w:sz w:val="16"/>
            <w:szCs w:val="16"/>
            <w:lang w:val="en-US"/>
          </w:rPr>
          <w:t>CEDAW/C/COL/CO/9</w:t>
        </w:r>
      </w:hyperlink>
      <w:r w:rsidRPr="00495B5C">
        <w:rPr>
          <w:rFonts w:ascii="Times New Roman" w:hAnsi="Times New Roman" w:cs="Times New Roman"/>
          <w:sz w:val="16"/>
          <w:szCs w:val="16"/>
          <w:lang w:val="en-US"/>
        </w:rPr>
        <w:t xml:space="preserve">, paras. 43 and 44; CEDAW (2018), </w:t>
      </w:r>
      <w:r w:rsidRPr="00495B5C">
        <w:rPr>
          <w:rFonts w:ascii="Times New Roman" w:hAnsi="Times New Roman" w:cs="Times New Roman"/>
          <w:i/>
          <w:sz w:val="16"/>
          <w:szCs w:val="16"/>
          <w:lang w:val="en-US"/>
        </w:rPr>
        <w:t>Concluding Observations: Cyprus</w:t>
      </w:r>
      <w:r w:rsidRPr="00495B5C">
        <w:rPr>
          <w:rFonts w:ascii="Times New Roman" w:hAnsi="Times New Roman" w:cs="Times New Roman"/>
          <w:sz w:val="16"/>
          <w:szCs w:val="16"/>
          <w:lang w:val="en-US"/>
        </w:rPr>
        <w:t xml:space="preserve">, </w:t>
      </w:r>
      <w:hyperlink r:id="rId3" w:history="1">
        <w:r w:rsidRPr="00495B5C">
          <w:rPr>
            <w:rStyle w:val="af3"/>
            <w:rFonts w:ascii="Times New Roman" w:hAnsi="Times New Roman" w:cs="Times New Roman"/>
            <w:sz w:val="16"/>
            <w:szCs w:val="16"/>
            <w:lang w:val="en-US"/>
          </w:rPr>
          <w:t>CEDAW/C/CYP/CO/8</w:t>
        </w:r>
      </w:hyperlink>
      <w:r w:rsidRPr="00495B5C">
        <w:rPr>
          <w:rFonts w:ascii="Times New Roman" w:hAnsi="Times New Roman" w:cs="Times New Roman"/>
          <w:sz w:val="16"/>
          <w:szCs w:val="16"/>
          <w:lang w:val="en-US"/>
        </w:rPr>
        <w:t xml:space="preserve">, paras. 50 and 51; CEDAW (2017), </w:t>
      </w:r>
      <w:r w:rsidRPr="00495B5C">
        <w:rPr>
          <w:rFonts w:ascii="Times New Roman" w:hAnsi="Times New Roman" w:cs="Times New Roman"/>
          <w:i/>
          <w:sz w:val="16"/>
          <w:szCs w:val="16"/>
          <w:lang w:val="en-US"/>
        </w:rPr>
        <w:t>Concluding Observations: Guatemala</w:t>
      </w:r>
      <w:r w:rsidRPr="00495B5C">
        <w:rPr>
          <w:rFonts w:ascii="Times New Roman" w:hAnsi="Times New Roman" w:cs="Times New Roman"/>
          <w:sz w:val="16"/>
          <w:szCs w:val="16"/>
          <w:lang w:val="en-US"/>
        </w:rPr>
        <w:t xml:space="preserve">, </w:t>
      </w:r>
      <w:hyperlink r:id="rId4" w:history="1">
        <w:r w:rsidRPr="00495B5C">
          <w:rPr>
            <w:rStyle w:val="af3"/>
            <w:rFonts w:ascii="Times New Roman" w:hAnsi="Times New Roman" w:cs="Times New Roman"/>
            <w:sz w:val="16"/>
            <w:szCs w:val="16"/>
            <w:lang w:val="en-US"/>
          </w:rPr>
          <w:t>CEDAW/C/GTM/CO/8-9</w:t>
        </w:r>
      </w:hyperlink>
      <w:r w:rsidRPr="00495B5C">
        <w:rPr>
          <w:rFonts w:ascii="Times New Roman" w:hAnsi="Times New Roman" w:cs="Times New Roman"/>
          <w:sz w:val="16"/>
          <w:szCs w:val="16"/>
          <w:lang w:val="en-US"/>
        </w:rPr>
        <w:t xml:space="preserve">, paras. 44 and 45; CEDAW (2019), </w:t>
      </w:r>
      <w:r w:rsidRPr="00495B5C">
        <w:rPr>
          <w:rFonts w:ascii="Times New Roman" w:hAnsi="Times New Roman" w:cs="Times New Roman"/>
          <w:i/>
          <w:sz w:val="16"/>
          <w:szCs w:val="16"/>
          <w:lang w:val="en-US"/>
        </w:rPr>
        <w:t>Concluding Observations: Lithuania</w:t>
      </w:r>
      <w:r w:rsidRPr="00495B5C">
        <w:rPr>
          <w:rFonts w:ascii="Times New Roman" w:hAnsi="Times New Roman" w:cs="Times New Roman"/>
          <w:sz w:val="16"/>
          <w:szCs w:val="16"/>
          <w:lang w:val="en-US"/>
        </w:rPr>
        <w:t xml:space="preserve">, </w:t>
      </w:r>
      <w:hyperlink r:id="rId5" w:history="1">
        <w:r w:rsidRPr="00495B5C">
          <w:rPr>
            <w:rStyle w:val="af3"/>
            <w:rFonts w:ascii="Times New Roman" w:hAnsi="Times New Roman" w:cs="Times New Roman"/>
            <w:sz w:val="16"/>
            <w:szCs w:val="16"/>
            <w:lang w:val="en-US"/>
          </w:rPr>
          <w:t>CEDAW/C/LTU/CO/6</w:t>
        </w:r>
      </w:hyperlink>
      <w:r w:rsidRPr="00495B5C">
        <w:rPr>
          <w:rFonts w:ascii="Times New Roman" w:hAnsi="Times New Roman" w:cs="Times New Roman"/>
          <w:sz w:val="16"/>
          <w:szCs w:val="16"/>
          <w:lang w:val="en-US"/>
        </w:rPr>
        <w:t xml:space="preserve">, paras. 44 and 45; CEDAW (2018), </w:t>
      </w:r>
      <w:r w:rsidRPr="00495B5C">
        <w:rPr>
          <w:rFonts w:ascii="Times New Roman" w:hAnsi="Times New Roman" w:cs="Times New Roman"/>
          <w:i/>
          <w:sz w:val="16"/>
          <w:szCs w:val="16"/>
          <w:lang w:val="en-US"/>
        </w:rPr>
        <w:t>Concluding Observations: Luxembourg</w:t>
      </w:r>
      <w:r w:rsidRPr="00495B5C">
        <w:rPr>
          <w:rFonts w:ascii="Times New Roman" w:hAnsi="Times New Roman" w:cs="Times New Roman"/>
          <w:sz w:val="16"/>
          <w:szCs w:val="16"/>
          <w:lang w:val="en-US"/>
        </w:rPr>
        <w:t xml:space="preserve">, </w:t>
      </w:r>
      <w:hyperlink r:id="rId6" w:history="1">
        <w:r w:rsidRPr="00495B5C">
          <w:rPr>
            <w:rStyle w:val="af3"/>
            <w:rFonts w:ascii="Times New Roman" w:hAnsi="Times New Roman" w:cs="Times New Roman"/>
            <w:sz w:val="16"/>
            <w:szCs w:val="16"/>
            <w:lang w:val="en-US"/>
          </w:rPr>
          <w:t>CEDAW/C/LUX/CO/6-7</w:t>
        </w:r>
      </w:hyperlink>
      <w:r w:rsidRPr="00495B5C">
        <w:rPr>
          <w:rFonts w:ascii="Times New Roman" w:hAnsi="Times New Roman" w:cs="Times New Roman"/>
          <w:sz w:val="16"/>
          <w:szCs w:val="16"/>
          <w:lang w:val="en-US"/>
        </w:rPr>
        <w:t xml:space="preserve">, paras. 51 and 52; CEDAW (2017), </w:t>
      </w:r>
      <w:r w:rsidRPr="00495B5C">
        <w:rPr>
          <w:rFonts w:ascii="Times New Roman" w:hAnsi="Times New Roman" w:cs="Times New Roman"/>
          <w:i/>
          <w:sz w:val="16"/>
          <w:szCs w:val="16"/>
          <w:lang w:val="en-US"/>
        </w:rPr>
        <w:t>Concluding Observations: Monaco</w:t>
      </w:r>
      <w:r w:rsidRPr="00495B5C">
        <w:rPr>
          <w:rFonts w:ascii="Times New Roman" w:hAnsi="Times New Roman" w:cs="Times New Roman"/>
          <w:sz w:val="16"/>
          <w:szCs w:val="16"/>
          <w:lang w:val="en-US"/>
        </w:rPr>
        <w:t xml:space="preserve">, </w:t>
      </w:r>
      <w:hyperlink r:id="rId7" w:history="1">
        <w:r w:rsidRPr="00495B5C">
          <w:rPr>
            <w:rStyle w:val="af3"/>
            <w:rFonts w:ascii="Times New Roman" w:hAnsi="Times New Roman" w:cs="Times New Roman"/>
            <w:sz w:val="16"/>
            <w:szCs w:val="16"/>
            <w:lang w:val="en-US"/>
          </w:rPr>
          <w:t>CEDAW/C/MCO/CO/1-3</w:t>
        </w:r>
      </w:hyperlink>
      <w:r w:rsidRPr="00495B5C">
        <w:rPr>
          <w:rFonts w:ascii="Times New Roman" w:hAnsi="Times New Roman" w:cs="Times New Roman"/>
          <w:sz w:val="16"/>
          <w:szCs w:val="16"/>
          <w:lang w:val="en-US"/>
        </w:rPr>
        <w:t xml:space="preserve">, paras. 45 and 46; CEDAW (2017), </w:t>
      </w:r>
      <w:r w:rsidRPr="00495B5C">
        <w:rPr>
          <w:rFonts w:ascii="Times New Roman" w:hAnsi="Times New Roman" w:cs="Times New Roman"/>
          <w:i/>
          <w:sz w:val="16"/>
          <w:szCs w:val="16"/>
          <w:lang w:val="en-US"/>
        </w:rPr>
        <w:t>Concluding Observations: Paraguay</w:t>
      </w:r>
      <w:r w:rsidRPr="00495B5C">
        <w:rPr>
          <w:rFonts w:ascii="Times New Roman" w:hAnsi="Times New Roman" w:cs="Times New Roman"/>
          <w:sz w:val="16"/>
          <w:szCs w:val="16"/>
          <w:lang w:val="en-US"/>
        </w:rPr>
        <w:t xml:space="preserve">, </w:t>
      </w:r>
      <w:hyperlink r:id="rId8" w:history="1">
        <w:r w:rsidRPr="00495B5C">
          <w:rPr>
            <w:rStyle w:val="af3"/>
            <w:rFonts w:ascii="Times New Roman" w:hAnsi="Times New Roman" w:cs="Times New Roman"/>
            <w:sz w:val="16"/>
            <w:szCs w:val="16"/>
            <w:lang w:val="en-US"/>
          </w:rPr>
          <w:t>CEDAW/C/PRY/CO/7</w:t>
        </w:r>
      </w:hyperlink>
      <w:r w:rsidRPr="00495B5C">
        <w:rPr>
          <w:rFonts w:ascii="Times New Roman" w:hAnsi="Times New Roman" w:cs="Times New Roman"/>
          <w:sz w:val="16"/>
          <w:szCs w:val="16"/>
          <w:lang w:val="en-US"/>
        </w:rPr>
        <w:t>, paras. 44 and 45.</w:t>
      </w:r>
    </w:p>
  </w:footnote>
  <w:footnote w:id="18">
    <w:p w14:paraId="61176733" w14:textId="77777777" w:rsidR="00295335" w:rsidRPr="00495B5C" w:rsidRDefault="00295335" w:rsidP="00495B5C">
      <w:pPr>
        <w:widowControl w:val="0"/>
        <w:autoSpaceDE w:val="0"/>
        <w:autoSpaceDN w:val="0"/>
        <w:adjustRightInd w:val="0"/>
        <w:spacing w:after="0" w:line="240" w:lineRule="auto"/>
        <w:jc w:val="both"/>
        <w:rPr>
          <w:rFonts w:ascii="Times New Roman" w:hAnsi="Times New Roman" w:cs="Times New Roman"/>
          <w:color w:val="000000"/>
          <w:sz w:val="16"/>
          <w:szCs w:val="16"/>
          <w:lang w:val="en-GB"/>
        </w:rPr>
      </w:pPr>
      <w:r w:rsidRPr="00495B5C">
        <w:rPr>
          <w:rStyle w:val="a5"/>
          <w:rFonts w:ascii="Times New Roman" w:hAnsi="Times New Roman" w:cs="Times New Roman"/>
          <w:sz w:val="16"/>
          <w:szCs w:val="16"/>
        </w:rPr>
        <w:footnoteRef/>
      </w:r>
      <w:r w:rsidRPr="00495B5C">
        <w:rPr>
          <w:rFonts w:ascii="Times New Roman" w:hAnsi="Times New Roman" w:cs="Times New Roman"/>
          <w:sz w:val="16"/>
          <w:szCs w:val="16"/>
          <w:lang w:val="en-US"/>
        </w:rPr>
        <w:t xml:space="preserve"> </w:t>
      </w:r>
      <w:r w:rsidRPr="00495B5C">
        <w:rPr>
          <w:rFonts w:ascii="Times New Roman" w:hAnsi="Times New Roman" w:cs="Times New Roman"/>
          <w:color w:val="000000"/>
          <w:sz w:val="16"/>
          <w:szCs w:val="16"/>
          <w:lang w:val="en-GB"/>
        </w:rPr>
        <w:t xml:space="preserve">Yogyakarta Principles: Principles on the application of international human rights law in relations to sexual orientation and gender identity (2006). Available at: </w:t>
      </w:r>
      <w:r w:rsidR="00C61318">
        <w:fldChar w:fldCharType="begin"/>
      </w:r>
      <w:r w:rsidR="00C61318" w:rsidRPr="007E2F85">
        <w:rPr>
          <w:lang w:val="en-US"/>
        </w:rPr>
        <w:instrText xml:space="preserve"> HYPERLINK "http://yogyakartaprinciples.org/wp-content/uploads/2016/08/principles_en.pdf" </w:instrText>
      </w:r>
      <w:r w:rsidR="00C61318">
        <w:fldChar w:fldCharType="separate"/>
      </w:r>
      <w:r w:rsidRPr="00495B5C">
        <w:rPr>
          <w:rStyle w:val="af3"/>
          <w:rFonts w:ascii="Times New Roman" w:hAnsi="Times New Roman" w:cs="Times New Roman"/>
          <w:sz w:val="16"/>
          <w:szCs w:val="16"/>
          <w:lang w:val="en-GB"/>
        </w:rPr>
        <w:t>http://yogyakartaprinciples.org/wp-content/uploads/2016/08/principles_en.pdf</w:t>
      </w:r>
      <w:r w:rsidR="00C61318">
        <w:rPr>
          <w:rStyle w:val="af3"/>
          <w:rFonts w:ascii="Times New Roman" w:hAnsi="Times New Roman" w:cs="Times New Roman"/>
          <w:sz w:val="16"/>
          <w:szCs w:val="16"/>
          <w:lang w:val="en-GB"/>
        </w:rPr>
        <w:fldChar w:fldCharType="end"/>
      </w:r>
      <w:r w:rsidRPr="00495B5C">
        <w:rPr>
          <w:rFonts w:ascii="Times New Roman" w:hAnsi="Times New Roman" w:cs="Times New Roman"/>
          <w:color w:val="000000"/>
          <w:sz w:val="16"/>
          <w:szCs w:val="16"/>
          <w:lang w:val="en-GB"/>
        </w:rPr>
        <w:t xml:space="preserve">; </w:t>
      </w:r>
      <w:r w:rsidRPr="00623303">
        <w:rPr>
          <w:rFonts w:ascii="Times New Roman" w:hAnsi="Times New Roman" w:cs="Times New Roman"/>
          <w:color w:val="000000"/>
          <w:sz w:val="16"/>
          <w:szCs w:val="16"/>
          <w:lang w:val="en-GB"/>
        </w:rPr>
        <w:t>Yogyakarta Principles plus 10: Additional principles and state obligations on the application of international human rights law in</w:t>
      </w:r>
      <w:r w:rsidRPr="00495B5C">
        <w:rPr>
          <w:rFonts w:ascii="Times New Roman" w:hAnsi="Times New Roman" w:cs="Times New Roman"/>
          <w:color w:val="000000"/>
          <w:sz w:val="16"/>
          <w:szCs w:val="16"/>
          <w:lang w:val="en-GB"/>
        </w:rPr>
        <w:t xml:space="preserve"> </w:t>
      </w:r>
      <w:r w:rsidRPr="00623303">
        <w:rPr>
          <w:rFonts w:ascii="Times New Roman" w:hAnsi="Times New Roman" w:cs="Times New Roman"/>
          <w:color w:val="000000"/>
          <w:sz w:val="16"/>
          <w:szCs w:val="16"/>
          <w:lang w:val="en-GB"/>
        </w:rPr>
        <w:t>relations to sexual orientation, gender identity, gender expression and sex characteristics to complement the Yogyakarta Principles</w:t>
      </w:r>
      <w:r w:rsidRPr="00495B5C">
        <w:rPr>
          <w:rFonts w:ascii="Times New Roman" w:hAnsi="Times New Roman" w:cs="Times New Roman"/>
          <w:color w:val="000000"/>
          <w:sz w:val="16"/>
          <w:szCs w:val="16"/>
          <w:lang w:val="en-GB"/>
        </w:rPr>
        <w:t xml:space="preserve"> (2017)</w:t>
      </w:r>
      <w:r w:rsidRPr="00623303">
        <w:rPr>
          <w:rFonts w:ascii="Times New Roman" w:hAnsi="Times New Roman" w:cs="Times New Roman"/>
          <w:color w:val="000000"/>
          <w:sz w:val="16"/>
          <w:szCs w:val="16"/>
          <w:lang w:val="en-GB"/>
        </w:rPr>
        <w:t xml:space="preserve">. Available at: </w:t>
      </w:r>
      <w:hyperlink r:id="rId9" w:history="1">
        <w:r w:rsidRPr="00495B5C">
          <w:rPr>
            <w:rStyle w:val="af3"/>
            <w:rFonts w:ascii="Times New Roman" w:hAnsi="Times New Roman" w:cs="Times New Roman"/>
            <w:sz w:val="16"/>
            <w:szCs w:val="16"/>
            <w:lang w:val="en-GB"/>
          </w:rPr>
          <w:t>http://yogyakartaprinciples.org/wp-content/uploads/2017/11/A5_yogyakartaWEB-2.pdf</w:t>
        </w:r>
      </w:hyperlink>
      <w:r w:rsidRPr="00495B5C">
        <w:rPr>
          <w:rFonts w:ascii="Times New Roman" w:hAnsi="Times New Roman" w:cs="Times New Roman"/>
          <w:color w:val="000000"/>
          <w:sz w:val="16"/>
          <w:szCs w:val="16"/>
          <w:lang w:val="en-GB"/>
        </w:rPr>
        <w:t>. (Principle 24 – The Right to Found a Family, paras. “B” and “H”).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C1350"/>
    <w:multiLevelType w:val="hybridMultilevel"/>
    <w:tmpl w:val="35208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85041"/>
    <w:multiLevelType w:val="hybridMultilevel"/>
    <w:tmpl w:val="9DC2B9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BC7BBA"/>
    <w:multiLevelType w:val="hybridMultilevel"/>
    <w:tmpl w:val="8BB2A418"/>
    <w:lvl w:ilvl="0" w:tplc="3F1EC66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C4225A7"/>
    <w:multiLevelType w:val="hybridMultilevel"/>
    <w:tmpl w:val="400200CE"/>
    <w:lvl w:ilvl="0" w:tplc="36A4A5D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B05"/>
    <w:rsid w:val="00007772"/>
    <w:rsid w:val="000413BE"/>
    <w:rsid w:val="00065EF6"/>
    <w:rsid w:val="00130499"/>
    <w:rsid w:val="00145D15"/>
    <w:rsid w:val="00147D49"/>
    <w:rsid w:val="00153E20"/>
    <w:rsid w:val="001767A2"/>
    <w:rsid w:val="001A70E6"/>
    <w:rsid w:val="001D2D23"/>
    <w:rsid w:val="002103C5"/>
    <w:rsid w:val="00236EAF"/>
    <w:rsid w:val="00254130"/>
    <w:rsid w:val="00292EE3"/>
    <w:rsid w:val="00295335"/>
    <w:rsid w:val="002A4304"/>
    <w:rsid w:val="002A52BA"/>
    <w:rsid w:val="002C656C"/>
    <w:rsid w:val="002E3CC8"/>
    <w:rsid w:val="003530D4"/>
    <w:rsid w:val="003858AB"/>
    <w:rsid w:val="00386FAF"/>
    <w:rsid w:val="00394A7D"/>
    <w:rsid w:val="003B528E"/>
    <w:rsid w:val="003E13A5"/>
    <w:rsid w:val="00455E10"/>
    <w:rsid w:val="004617EF"/>
    <w:rsid w:val="00495B5C"/>
    <w:rsid w:val="004B22F5"/>
    <w:rsid w:val="004F3638"/>
    <w:rsid w:val="00524284"/>
    <w:rsid w:val="00527540"/>
    <w:rsid w:val="005550CA"/>
    <w:rsid w:val="005864B9"/>
    <w:rsid w:val="005A48E0"/>
    <w:rsid w:val="005E2264"/>
    <w:rsid w:val="00613909"/>
    <w:rsid w:val="00623303"/>
    <w:rsid w:val="00633C16"/>
    <w:rsid w:val="00646D9E"/>
    <w:rsid w:val="00667E87"/>
    <w:rsid w:val="006A3CAE"/>
    <w:rsid w:val="006D1C78"/>
    <w:rsid w:val="006D6194"/>
    <w:rsid w:val="00704F9A"/>
    <w:rsid w:val="007425E0"/>
    <w:rsid w:val="00762EC7"/>
    <w:rsid w:val="00783B78"/>
    <w:rsid w:val="00783F18"/>
    <w:rsid w:val="007C62F3"/>
    <w:rsid w:val="007E2F85"/>
    <w:rsid w:val="007F784C"/>
    <w:rsid w:val="0081739C"/>
    <w:rsid w:val="00821F6E"/>
    <w:rsid w:val="00833C71"/>
    <w:rsid w:val="008377AC"/>
    <w:rsid w:val="00846A52"/>
    <w:rsid w:val="0086269A"/>
    <w:rsid w:val="0086398C"/>
    <w:rsid w:val="00877B93"/>
    <w:rsid w:val="008A4EF1"/>
    <w:rsid w:val="00932940"/>
    <w:rsid w:val="009335AE"/>
    <w:rsid w:val="00940713"/>
    <w:rsid w:val="00956D31"/>
    <w:rsid w:val="009A7CAF"/>
    <w:rsid w:val="009B39FA"/>
    <w:rsid w:val="00A16657"/>
    <w:rsid w:val="00A55467"/>
    <w:rsid w:val="00A615CC"/>
    <w:rsid w:val="00A800D9"/>
    <w:rsid w:val="00A84B5B"/>
    <w:rsid w:val="00AD0302"/>
    <w:rsid w:val="00B0012B"/>
    <w:rsid w:val="00B21A19"/>
    <w:rsid w:val="00B249A4"/>
    <w:rsid w:val="00B46CC2"/>
    <w:rsid w:val="00B67834"/>
    <w:rsid w:val="00BB7C46"/>
    <w:rsid w:val="00BD134C"/>
    <w:rsid w:val="00BD2AB9"/>
    <w:rsid w:val="00BE53B6"/>
    <w:rsid w:val="00C220E3"/>
    <w:rsid w:val="00C22449"/>
    <w:rsid w:val="00C61318"/>
    <w:rsid w:val="00C61533"/>
    <w:rsid w:val="00C61F5D"/>
    <w:rsid w:val="00C640BA"/>
    <w:rsid w:val="00C9154D"/>
    <w:rsid w:val="00CA7EB2"/>
    <w:rsid w:val="00CD0F81"/>
    <w:rsid w:val="00CD5B05"/>
    <w:rsid w:val="00CE1981"/>
    <w:rsid w:val="00D026BB"/>
    <w:rsid w:val="00D25709"/>
    <w:rsid w:val="00D5493D"/>
    <w:rsid w:val="00D8723F"/>
    <w:rsid w:val="00DB2A08"/>
    <w:rsid w:val="00DF39DB"/>
    <w:rsid w:val="00E25DB8"/>
    <w:rsid w:val="00E3009E"/>
    <w:rsid w:val="00E743D0"/>
    <w:rsid w:val="00E90DA6"/>
    <w:rsid w:val="00EB3EEF"/>
    <w:rsid w:val="00EC38D7"/>
    <w:rsid w:val="00ED50B4"/>
    <w:rsid w:val="00ED7E6A"/>
    <w:rsid w:val="00F801DF"/>
    <w:rsid w:val="00F80415"/>
    <w:rsid w:val="00FB434D"/>
    <w:rsid w:val="00FB54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3075D"/>
  <w15:chartTrackingRefBased/>
  <w15:docId w15:val="{D8F80D6F-DFF0-4BDC-97B4-FAAFA8B9A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550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5B0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D5B0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D5B05"/>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footnote text"/>
    <w:basedOn w:val="a"/>
    <w:link w:val="a4"/>
    <w:uiPriority w:val="99"/>
    <w:unhideWhenUsed/>
    <w:rsid w:val="006D6194"/>
    <w:pPr>
      <w:spacing w:after="0" w:line="240" w:lineRule="auto"/>
    </w:pPr>
    <w:rPr>
      <w:sz w:val="20"/>
      <w:szCs w:val="20"/>
    </w:rPr>
  </w:style>
  <w:style w:type="character" w:customStyle="1" w:styleId="a4">
    <w:name w:val="Текст сноски Знак"/>
    <w:basedOn w:val="a0"/>
    <w:link w:val="a3"/>
    <w:uiPriority w:val="99"/>
    <w:rsid w:val="006D6194"/>
    <w:rPr>
      <w:sz w:val="20"/>
      <w:szCs w:val="20"/>
    </w:rPr>
  </w:style>
  <w:style w:type="character" w:styleId="a5">
    <w:name w:val="footnote reference"/>
    <w:basedOn w:val="a0"/>
    <w:uiPriority w:val="99"/>
    <w:unhideWhenUsed/>
    <w:rsid w:val="006D6194"/>
    <w:rPr>
      <w:vertAlign w:val="superscript"/>
    </w:rPr>
  </w:style>
  <w:style w:type="paragraph" w:styleId="a6">
    <w:name w:val="List Paragraph"/>
    <w:basedOn w:val="a"/>
    <w:uiPriority w:val="34"/>
    <w:qFormat/>
    <w:rsid w:val="002A4304"/>
    <w:pPr>
      <w:ind w:left="720"/>
      <w:contextualSpacing/>
    </w:pPr>
  </w:style>
  <w:style w:type="paragraph" w:styleId="a7">
    <w:name w:val="header"/>
    <w:basedOn w:val="a"/>
    <w:link w:val="a8"/>
    <w:uiPriority w:val="99"/>
    <w:unhideWhenUsed/>
    <w:rsid w:val="00B46CC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B46CC2"/>
  </w:style>
  <w:style w:type="paragraph" w:styleId="a9">
    <w:name w:val="footer"/>
    <w:basedOn w:val="a"/>
    <w:link w:val="aa"/>
    <w:uiPriority w:val="99"/>
    <w:unhideWhenUsed/>
    <w:rsid w:val="00B46CC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46CC2"/>
  </w:style>
  <w:style w:type="character" w:styleId="ab">
    <w:name w:val="annotation reference"/>
    <w:basedOn w:val="a0"/>
    <w:uiPriority w:val="99"/>
    <w:semiHidden/>
    <w:unhideWhenUsed/>
    <w:rsid w:val="005E2264"/>
    <w:rPr>
      <w:sz w:val="18"/>
      <w:szCs w:val="18"/>
    </w:rPr>
  </w:style>
  <w:style w:type="paragraph" w:styleId="ac">
    <w:name w:val="annotation text"/>
    <w:basedOn w:val="a"/>
    <w:link w:val="ad"/>
    <w:uiPriority w:val="99"/>
    <w:semiHidden/>
    <w:unhideWhenUsed/>
    <w:rsid w:val="005E2264"/>
    <w:pPr>
      <w:spacing w:line="240" w:lineRule="auto"/>
    </w:pPr>
    <w:rPr>
      <w:sz w:val="24"/>
      <w:szCs w:val="24"/>
    </w:rPr>
  </w:style>
  <w:style w:type="character" w:customStyle="1" w:styleId="ad">
    <w:name w:val="Текст примечания Знак"/>
    <w:basedOn w:val="a0"/>
    <w:link w:val="ac"/>
    <w:uiPriority w:val="99"/>
    <w:semiHidden/>
    <w:rsid w:val="005E2264"/>
    <w:rPr>
      <w:sz w:val="24"/>
      <w:szCs w:val="24"/>
    </w:rPr>
  </w:style>
  <w:style w:type="paragraph" w:styleId="ae">
    <w:name w:val="annotation subject"/>
    <w:basedOn w:val="ac"/>
    <w:next w:val="ac"/>
    <w:link w:val="af"/>
    <w:uiPriority w:val="99"/>
    <w:semiHidden/>
    <w:unhideWhenUsed/>
    <w:rsid w:val="005E2264"/>
    <w:rPr>
      <w:b/>
      <w:bCs/>
      <w:sz w:val="20"/>
      <w:szCs w:val="20"/>
    </w:rPr>
  </w:style>
  <w:style w:type="character" w:customStyle="1" w:styleId="af">
    <w:name w:val="Тема примечания Знак"/>
    <w:basedOn w:val="ad"/>
    <w:link w:val="ae"/>
    <w:uiPriority w:val="99"/>
    <w:semiHidden/>
    <w:rsid w:val="005E2264"/>
    <w:rPr>
      <w:b/>
      <w:bCs/>
      <w:sz w:val="20"/>
      <w:szCs w:val="20"/>
    </w:rPr>
  </w:style>
  <w:style w:type="paragraph" w:styleId="af0">
    <w:name w:val="Balloon Text"/>
    <w:basedOn w:val="a"/>
    <w:link w:val="af1"/>
    <w:uiPriority w:val="99"/>
    <w:semiHidden/>
    <w:unhideWhenUsed/>
    <w:rsid w:val="005E2264"/>
    <w:pPr>
      <w:spacing w:after="0" w:line="240" w:lineRule="auto"/>
    </w:pPr>
    <w:rPr>
      <w:rFonts w:ascii="Times New Roman" w:hAnsi="Times New Roman" w:cs="Times New Roman"/>
      <w:sz w:val="18"/>
      <w:szCs w:val="18"/>
    </w:rPr>
  </w:style>
  <w:style w:type="character" w:customStyle="1" w:styleId="af1">
    <w:name w:val="Текст выноски Знак"/>
    <w:basedOn w:val="a0"/>
    <w:link w:val="af0"/>
    <w:uiPriority w:val="99"/>
    <w:semiHidden/>
    <w:rsid w:val="005E2264"/>
    <w:rPr>
      <w:rFonts w:ascii="Times New Roman" w:hAnsi="Times New Roman" w:cs="Times New Roman"/>
      <w:sz w:val="18"/>
      <w:szCs w:val="18"/>
    </w:rPr>
  </w:style>
  <w:style w:type="table" w:styleId="af2">
    <w:name w:val="Table Grid"/>
    <w:basedOn w:val="a1"/>
    <w:uiPriority w:val="39"/>
    <w:rsid w:val="00B00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basedOn w:val="a0"/>
    <w:uiPriority w:val="99"/>
    <w:unhideWhenUsed/>
    <w:rsid w:val="00B0012B"/>
    <w:rPr>
      <w:color w:val="0563C1" w:themeColor="hyperlink"/>
      <w:u w:val="single"/>
    </w:rPr>
  </w:style>
  <w:style w:type="character" w:customStyle="1" w:styleId="10">
    <w:name w:val="Заголовок 1 Знак"/>
    <w:basedOn w:val="a0"/>
    <w:link w:val="1"/>
    <w:uiPriority w:val="9"/>
    <w:rsid w:val="005550CA"/>
    <w:rPr>
      <w:rFonts w:asciiTheme="majorHAnsi" w:eastAsiaTheme="majorEastAsia" w:hAnsiTheme="majorHAnsi" w:cstheme="majorBidi"/>
      <w:color w:val="2E74B5" w:themeColor="accent1" w:themeShade="BF"/>
      <w:sz w:val="32"/>
      <w:szCs w:val="32"/>
    </w:rPr>
  </w:style>
  <w:style w:type="paragraph" w:styleId="af4">
    <w:name w:val="TOC Heading"/>
    <w:basedOn w:val="1"/>
    <w:next w:val="a"/>
    <w:uiPriority w:val="39"/>
    <w:unhideWhenUsed/>
    <w:qFormat/>
    <w:rsid w:val="005550CA"/>
    <w:pPr>
      <w:spacing w:before="480" w:line="276" w:lineRule="auto"/>
      <w:outlineLvl w:val="9"/>
    </w:pPr>
    <w:rPr>
      <w:b/>
      <w:bCs/>
      <w:sz w:val="28"/>
      <w:szCs w:val="28"/>
      <w:lang w:val="en-US"/>
    </w:rPr>
  </w:style>
  <w:style w:type="paragraph" w:styleId="11">
    <w:name w:val="toc 1"/>
    <w:basedOn w:val="a"/>
    <w:next w:val="a"/>
    <w:autoRedefine/>
    <w:uiPriority w:val="39"/>
    <w:unhideWhenUsed/>
    <w:rsid w:val="005550CA"/>
    <w:pPr>
      <w:spacing w:before="120" w:after="0"/>
    </w:pPr>
    <w:rPr>
      <w:b/>
      <w:bCs/>
      <w:sz w:val="24"/>
      <w:szCs w:val="24"/>
    </w:rPr>
  </w:style>
  <w:style w:type="paragraph" w:styleId="2">
    <w:name w:val="toc 2"/>
    <w:basedOn w:val="a"/>
    <w:next w:val="a"/>
    <w:autoRedefine/>
    <w:uiPriority w:val="39"/>
    <w:semiHidden/>
    <w:unhideWhenUsed/>
    <w:rsid w:val="005550CA"/>
    <w:pPr>
      <w:spacing w:after="0"/>
      <w:ind w:left="220"/>
    </w:pPr>
    <w:rPr>
      <w:b/>
      <w:bCs/>
    </w:rPr>
  </w:style>
  <w:style w:type="paragraph" w:styleId="3">
    <w:name w:val="toc 3"/>
    <w:basedOn w:val="a"/>
    <w:next w:val="a"/>
    <w:autoRedefine/>
    <w:uiPriority w:val="39"/>
    <w:semiHidden/>
    <w:unhideWhenUsed/>
    <w:rsid w:val="005550CA"/>
    <w:pPr>
      <w:spacing w:after="0"/>
      <w:ind w:left="440"/>
    </w:pPr>
  </w:style>
  <w:style w:type="paragraph" w:styleId="4">
    <w:name w:val="toc 4"/>
    <w:basedOn w:val="a"/>
    <w:next w:val="a"/>
    <w:autoRedefine/>
    <w:uiPriority w:val="39"/>
    <w:semiHidden/>
    <w:unhideWhenUsed/>
    <w:rsid w:val="005550CA"/>
    <w:pPr>
      <w:spacing w:after="0"/>
      <w:ind w:left="660"/>
    </w:pPr>
    <w:rPr>
      <w:sz w:val="20"/>
      <w:szCs w:val="20"/>
    </w:rPr>
  </w:style>
  <w:style w:type="paragraph" w:styleId="5">
    <w:name w:val="toc 5"/>
    <w:basedOn w:val="a"/>
    <w:next w:val="a"/>
    <w:autoRedefine/>
    <w:uiPriority w:val="39"/>
    <w:semiHidden/>
    <w:unhideWhenUsed/>
    <w:rsid w:val="005550CA"/>
    <w:pPr>
      <w:spacing w:after="0"/>
      <w:ind w:left="880"/>
    </w:pPr>
    <w:rPr>
      <w:sz w:val="20"/>
      <w:szCs w:val="20"/>
    </w:rPr>
  </w:style>
  <w:style w:type="paragraph" w:styleId="6">
    <w:name w:val="toc 6"/>
    <w:basedOn w:val="a"/>
    <w:next w:val="a"/>
    <w:autoRedefine/>
    <w:uiPriority w:val="39"/>
    <w:semiHidden/>
    <w:unhideWhenUsed/>
    <w:rsid w:val="005550CA"/>
    <w:pPr>
      <w:spacing w:after="0"/>
      <w:ind w:left="1100"/>
    </w:pPr>
    <w:rPr>
      <w:sz w:val="20"/>
      <w:szCs w:val="20"/>
    </w:rPr>
  </w:style>
  <w:style w:type="paragraph" w:styleId="7">
    <w:name w:val="toc 7"/>
    <w:basedOn w:val="a"/>
    <w:next w:val="a"/>
    <w:autoRedefine/>
    <w:uiPriority w:val="39"/>
    <w:semiHidden/>
    <w:unhideWhenUsed/>
    <w:rsid w:val="005550CA"/>
    <w:pPr>
      <w:spacing w:after="0"/>
      <w:ind w:left="1320"/>
    </w:pPr>
    <w:rPr>
      <w:sz w:val="20"/>
      <w:szCs w:val="20"/>
    </w:rPr>
  </w:style>
  <w:style w:type="paragraph" w:styleId="8">
    <w:name w:val="toc 8"/>
    <w:basedOn w:val="a"/>
    <w:next w:val="a"/>
    <w:autoRedefine/>
    <w:uiPriority w:val="39"/>
    <w:semiHidden/>
    <w:unhideWhenUsed/>
    <w:rsid w:val="005550CA"/>
    <w:pPr>
      <w:spacing w:after="0"/>
      <w:ind w:left="1540"/>
    </w:pPr>
    <w:rPr>
      <w:sz w:val="20"/>
      <w:szCs w:val="20"/>
    </w:rPr>
  </w:style>
  <w:style w:type="paragraph" w:styleId="9">
    <w:name w:val="toc 9"/>
    <w:basedOn w:val="a"/>
    <w:next w:val="a"/>
    <w:autoRedefine/>
    <w:uiPriority w:val="39"/>
    <w:semiHidden/>
    <w:unhideWhenUsed/>
    <w:rsid w:val="005550CA"/>
    <w:pPr>
      <w:spacing w:after="0"/>
      <w:ind w:left="1760"/>
    </w:pPr>
    <w:rPr>
      <w:sz w:val="20"/>
      <w:szCs w:val="20"/>
    </w:rPr>
  </w:style>
  <w:style w:type="character" w:styleId="af5">
    <w:name w:val="page number"/>
    <w:basedOn w:val="a0"/>
    <w:uiPriority w:val="99"/>
    <w:semiHidden/>
    <w:unhideWhenUsed/>
    <w:rsid w:val="00FB543A"/>
  </w:style>
  <w:style w:type="paragraph" w:styleId="af6">
    <w:name w:val="Normal (Web)"/>
    <w:basedOn w:val="a"/>
    <w:uiPriority w:val="99"/>
    <w:semiHidden/>
    <w:unhideWhenUsed/>
    <w:rsid w:val="001767A2"/>
    <w:rPr>
      <w:rFonts w:ascii="Times New Roman" w:hAnsi="Times New Roman" w:cs="Times New Roman"/>
      <w:sz w:val="24"/>
      <w:szCs w:val="24"/>
    </w:rPr>
  </w:style>
  <w:style w:type="paragraph" w:styleId="af7">
    <w:name w:val="endnote text"/>
    <w:basedOn w:val="a"/>
    <w:link w:val="af8"/>
    <w:uiPriority w:val="99"/>
    <w:unhideWhenUsed/>
    <w:rsid w:val="001767A2"/>
    <w:pPr>
      <w:spacing w:after="0" w:line="240" w:lineRule="auto"/>
    </w:pPr>
    <w:rPr>
      <w:sz w:val="24"/>
      <w:szCs w:val="24"/>
      <w:lang w:val="en-GB"/>
    </w:rPr>
  </w:style>
  <w:style w:type="character" w:customStyle="1" w:styleId="af8">
    <w:name w:val="Текст концевой сноски Знак"/>
    <w:basedOn w:val="a0"/>
    <w:link w:val="af7"/>
    <w:uiPriority w:val="99"/>
    <w:rsid w:val="001767A2"/>
    <w:rPr>
      <w:sz w:val="24"/>
      <w:szCs w:val="24"/>
      <w:lang w:val="en-GB"/>
    </w:rPr>
  </w:style>
  <w:style w:type="character" w:styleId="af9">
    <w:name w:val="endnote reference"/>
    <w:basedOn w:val="a0"/>
    <w:uiPriority w:val="99"/>
    <w:unhideWhenUsed/>
    <w:rsid w:val="001767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728085">
      <w:bodyDiv w:val="1"/>
      <w:marLeft w:val="0"/>
      <w:marRight w:val="0"/>
      <w:marTop w:val="0"/>
      <w:marBottom w:val="0"/>
      <w:divBdr>
        <w:top w:val="none" w:sz="0" w:space="0" w:color="auto"/>
        <w:left w:val="none" w:sz="0" w:space="0" w:color="auto"/>
        <w:bottom w:val="none" w:sz="0" w:space="0" w:color="auto"/>
        <w:right w:val="none" w:sz="0" w:space="0" w:color="auto"/>
      </w:divBdr>
      <w:divsChild>
        <w:div w:id="218901364">
          <w:marLeft w:val="0"/>
          <w:marRight w:val="0"/>
          <w:marTop w:val="0"/>
          <w:marBottom w:val="0"/>
          <w:divBdr>
            <w:top w:val="none" w:sz="0" w:space="0" w:color="auto"/>
            <w:left w:val="none" w:sz="0" w:space="0" w:color="auto"/>
            <w:bottom w:val="none" w:sz="0" w:space="0" w:color="auto"/>
            <w:right w:val="none" w:sz="0" w:space="0" w:color="auto"/>
          </w:divBdr>
          <w:divsChild>
            <w:div w:id="663050333">
              <w:marLeft w:val="0"/>
              <w:marRight w:val="0"/>
              <w:marTop w:val="0"/>
              <w:marBottom w:val="0"/>
              <w:divBdr>
                <w:top w:val="none" w:sz="0" w:space="0" w:color="auto"/>
                <w:left w:val="none" w:sz="0" w:space="0" w:color="auto"/>
                <w:bottom w:val="none" w:sz="0" w:space="0" w:color="auto"/>
                <w:right w:val="none" w:sz="0" w:space="0" w:color="auto"/>
              </w:divBdr>
              <w:divsChild>
                <w:div w:id="197086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837444">
      <w:bodyDiv w:val="1"/>
      <w:marLeft w:val="0"/>
      <w:marRight w:val="0"/>
      <w:marTop w:val="0"/>
      <w:marBottom w:val="0"/>
      <w:divBdr>
        <w:top w:val="none" w:sz="0" w:space="0" w:color="auto"/>
        <w:left w:val="none" w:sz="0" w:space="0" w:color="auto"/>
        <w:bottom w:val="none" w:sz="0" w:space="0" w:color="auto"/>
        <w:right w:val="none" w:sz="0" w:space="0" w:color="auto"/>
      </w:divBdr>
    </w:div>
    <w:div w:id="557059266">
      <w:bodyDiv w:val="1"/>
      <w:marLeft w:val="0"/>
      <w:marRight w:val="0"/>
      <w:marTop w:val="0"/>
      <w:marBottom w:val="0"/>
      <w:divBdr>
        <w:top w:val="none" w:sz="0" w:space="0" w:color="auto"/>
        <w:left w:val="none" w:sz="0" w:space="0" w:color="auto"/>
        <w:bottom w:val="none" w:sz="0" w:space="0" w:color="auto"/>
        <w:right w:val="none" w:sz="0" w:space="0" w:color="auto"/>
      </w:divBdr>
    </w:div>
    <w:div w:id="560756313">
      <w:bodyDiv w:val="1"/>
      <w:marLeft w:val="0"/>
      <w:marRight w:val="0"/>
      <w:marTop w:val="0"/>
      <w:marBottom w:val="0"/>
      <w:divBdr>
        <w:top w:val="none" w:sz="0" w:space="0" w:color="auto"/>
        <w:left w:val="none" w:sz="0" w:space="0" w:color="auto"/>
        <w:bottom w:val="none" w:sz="0" w:space="0" w:color="auto"/>
        <w:right w:val="none" w:sz="0" w:space="0" w:color="auto"/>
      </w:divBdr>
      <w:divsChild>
        <w:div w:id="587734050">
          <w:marLeft w:val="0"/>
          <w:marRight w:val="0"/>
          <w:marTop w:val="0"/>
          <w:marBottom w:val="0"/>
          <w:divBdr>
            <w:top w:val="none" w:sz="0" w:space="0" w:color="auto"/>
            <w:left w:val="none" w:sz="0" w:space="0" w:color="auto"/>
            <w:bottom w:val="none" w:sz="0" w:space="0" w:color="auto"/>
            <w:right w:val="none" w:sz="0" w:space="0" w:color="auto"/>
          </w:divBdr>
        </w:div>
        <w:div w:id="1577127077">
          <w:marLeft w:val="0"/>
          <w:marRight w:val="0"/>
          <w:marTop w:val="0"/>
          <w:marBottom w:val="0"/>
          <w:divBdr>
            <w:top w:val="none" w:sz="0" w:space="0" w:color="auto"/>
            <w:left w:val="none" w:sz="0" w:space="0" w:color="auto"/>
            <w:bottom w:val="none" w:sz="0" w:space="0" w:color="auto"/>
            <w:right w:val="none" w:sz="0" w:space="0" w:color="auto"/>
          </w:divBdr>
        </w:div>
      </w:divsChild>
    </w:div>
    <w:div w:id="609707902">
      <w:bodyDiv w:val="1"/>
      <w:marLeft w:val="0"/>
      <w:marRight w:val="0"/>
      <w:marTop w:val="0"/>
      <w:marBottom w:val="0"/>
      <w:divBdr>
        <w:top w:val="none" w:sz="0" w:space="0" w:color="auto"/>
        <w:left w:val="none" w:sz="0" w:space="0" w:color="auto"/>
        <w:bottom w:val="none" w:sz="0" w:space="0" w:color="auto"/>
        <w:right w:val="none" w:sz="0" w:space="0" w:color="auto"/>
      </w:divBdr>
    </w:div>
    <w:div w:id="780682525">
      <w:bodyDiv w:val="1"/>
      <w:marLeft w:val="0"/>
      <w:marRight w:val="0"/>
      <w:marTop w:val="0"/>
      <w:marBottom w:val="0"/>
      <w:divBdr>
        <w:top w:val="none" w:sz="0" w:space="0" w:color="auto"/>
        <w:left w:val="none" w:sz="0" w:space="0" w:color="auto"/>
        <w:bottom w:val="none" w:sz="0" w:space="0" w:color="auto"/>
        <w:right w:val="none" w:sz="0" w:space="0" w:color="auto"/>
      </w:divBdr>
    </w:div>
    <w:div w:id="1010991092">
      <w:bodyDiv w:val="1"/>
      <w:marLeft w:val="0"/>
      <w:marRight w:val="0"/>
      <w:marTop w:val="0"/>
      <w:marBottom w:val="0"/>
      <w:divBdr>
        <w:top w:val="none" w:sz="0" w:space="0" w:color="auto"/>
        <w:left w:val="none" w:sz="0" w:space="0" w:color="auto"/>
        <w:bottom w:val="none" w:sz="0" w:space="0" w:color="auto"/>
        <w:right w:val="none" w:sz="0" w:space="0" w:color="auto"/>
      </w:divBdr>
    </w:div>
    <w:div w:id="1095247125">
      <w:bodyDiv w:val="1"/>
      <w:marLeft w:val="0"/>
      <w:marRight w:val="0"/>
      <w:marTop w:val="0"/>
      <w:marBottom w:val="0"/>
      <w:divBdr>
        <w:top w:val="none" w:sz="0" w:space="0" w:color="auto"/>
        <w:left w:val="none" w:sz="0" w:space="0" w:color="auto"/>
        <w:bottom w:val="none" w:sz="0" w:space="0" w:color="auto"/>
        <w:right w:val="none" w:sz="0" w:space="0" w:color="auto"/>
      </w:divBdr>
      <w:divsChild>
        <w:div w:id="732433120">
          <w:marLeft w:val="0"/>
          <w:marRight w:val="0"/>
          <w:marTop w:val="0"/>
          <w:marBottom w:val="0"/>
          <w:divBdr>
            <w:top w:val="none" w:sz="0" w:space="0" w:color="auto"/>
            <w:left w:val="none" w:sz="0" w:space="0" w:color="auto"/>
            <w:bottom w:val="none" w:sz="0" w:space="0" w:color="auto"/>
            <w:right w:val="none" w:sz="0" w:space="0" w:color="auto"/>
          </w:divBdr>
          <w:divsChild>
            <w:div w:id="1007446051">
              <w:marLeft w:val="0"/>
              <w:marRight w:val="0"/>
              <w:marTop w:val="0"/>
              <w:marBottom w:val="0"/>
              <w:divBdr>
                <w:top w:val="none" w:sz="0" w:space="0" w:color="auto"/>
                <w:left w:val="none" w:sz="0" w:space="0" w:color="auto"/>
                <w:bottom w:val="none" w:sz="0" w:space="0" w:color="auto"/>
                <w:right w:val="none" w:sz="0" w:space="0" w:color="auto"/>
              </w:divBdr>
              <w:divsChild>
                <w:div w:id="1604219220">
                  <w:marLeft w:val="0"/>
                  <w:marRight w:val="0"/>
                  <w:marTop w:val="0"/>
                  <w:marBottom w:val="0"/>
                  <w:divBdr>
                    <w:top w:val="none" w:sz="0" w:space="0" w:color="auto"/>
                    <w:left w:val="none" w:sz="0" w:space="0" w:color="auto"/>
                    <w:bottom w:val="none" w:sz="0" w:space="0" w:color="auto"/>
                    <w:right w:val="none" w:sz="0" w:space="0" w:color="auto"/>
                  </w:divBdr>
                  <w:divsChild>
                    <w:div w:id="107709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547427">
      <w:bodyDiv w:val="1"/>
      <w:marLeft w:val="0"/>
      <w:marRight w:val="0"/>
      <w:marTop w:val="0"/>
      <w:marBottom w:val="0"/>
      <w:divBdr>
        <w:top w:val="none" w:sz="0" w:space="0" w:color="auto"/>
        <w:left w:val="none" w:sz="0" w:space="0" w:color="auto"/>
        <w:bottom w:val="none" w:sz="0" w:space="0" w:color="auto"/>
        <w:right w:val="none" w:sz="0" w:space="0" w:color="auto"/>
      </w:divBdr>
      <w:divsChild>
        <w:div w:id="1924989038">
          <w:marLeft w:val="0"/>
          <w:marRight w:val="0"/>
          <w:marTop w:val="0"/>
          <w:marBottom w:val="0"/>
          <w:divBdr>
            <w:top w:val="none" w:sz="0" w:space="0" w:color="auto"/>
            <w:left w:val="none" w:sz="0" w:space="0" w:color="auto"/>
            <w:bottom w:val="none" w:sz="0" w:space="0" w:color="auto"/>
            <w:right w:val="none" w:sz="0" w:space="0" w:color="auto"/>
          </w:divBdr>
        </w:div>
        <w:div w:id="292559092">
          <w:marLeft w:val="0"/>
          <w:marRight w:val="0"/>
          <w:marTop w:val="0"/>
          <w:marBottom w:val="0"/>
          <w:divBdr>
            <w:top w:val="none" w:sz="0" w:space="0" w:color="auto"/>
            <w:left w:val="none" w:sz="0" w:space="0" w:color="auto"/>
            <w:bottom w:val="none" w:sz="0" w:space="0" w:color="auto"/>
            <w:right w:val="none" w:sz="0" w:space="0" w:color="auto"/>
          </w:divBdr>
        </w:div>
      </w:divsChild>
    </w:div>
    <w:div w:id="1234777226">
      <w:bodyDiv w:val="1"/>
      <w:marLeft w:val="0"/>
      <w:marRight w:val="0"/>
      <w:marTop w:val="0"/>
      <w:marBottom w:val="0"/>
      <w:divBdr>
        <w:top w:val="none" w:sz="0" w:space="0" w:color="auto"/>
        <w:left w:val="none" w:sz="0" w:space="0" w:color="auto"/>
        <w:bottom w:val="none" w:sz="0" w:space="0" w:color="auto"/>
        <w:right w:val="none" w:sz="0" w:space="0" w:color="auto"/>
      </w:divBdr>
      <w:divsChild>
        <w:div w:id="1878616802">
          <w:marLeft w:val="0"/>
          <w:marRight w:val="0"/>
          <w:marTop w:val="0"/>
          <w:marBottom w:val="0"/>
          <w:divBdr>
            <w:top w:val="none" w:sz="0" w:space="0" w:color="auto"/>
            <w:left w:val="none" w:sz="0" w:space="0" w:color="auto"/>
            <w:bottom w:val="none" w:sz="0" w:space="0" w:color="auto"/>
            <w:right w:val="none" w:sz="0" w:space="0" w:color="auto"/>
          </w:divBdr>
          <w:divsChild>
            <w:div w:id="1441024085">
              <w:marLeft w:val="0"/>
              <w:marRight w:val="0"/>
              <w:marTop w:val="0"/>
              <w:marBottom w:val="0"/>
              <w:divBdr>
                <w:top w:val="none" w:sz="0" w:space="0" w:color="auto"/>
                <w:left w:val="none" w:sz="0" w:space="0" w:color="auto"/>
                <w:bottom w:val="none" w:sz="0" w:space="0" w:color="auto"/>
                <w:right w:val="none" w:sz="0" w:space="0" w:color="auto"/>
              </w:divBdr>
              <w:divsChild>
                <w:div w:id="1571306379">
                  <w:marLeft w:val="0"/>
                  <w:marRight w:val="0"/>
                  <w:marTop w:val="0"/>
                  <w:marBottom w:val="0"/>
                  <w:divBdr>
                    <w:top w:val="none" w:sz="0" w:space="0" w:color="auto"/>
                    <w:left w:val="none" w:sz="0" w:space="0" w:color="auto"/>
                    <w:bottom w:val="none" w:sz="0" w:space="0" w:color="auto"/>
                    <w:right w:val="none" w:sz="0" w:space="0" w:color="auto"/>
                  </w:divBdr>
                  <w:divsChild>
                    <w:div w:id="1945646666">
                      <w:marLeft w:val="0"/>
                      <w:marRight w:val="0"/>
                      <w:marTop w:val="0"/>
                      <w:marBottom w:val="0"/>
                      <w:divBdr>
                        <w:top w:val="none" w:sz="0" w:space="0" w:color="auto"/>
                        <w:left w:val="none" w:sz="0" w:space="0" w:color="auto"/>
                        <w:bottom w:val="none" w:sz="0" w:space="0" w:color="auto"/>
                        <w:right w:val="none" w:sz="0" w:space="0" w:color="auto"/>
                      </w:divBdr>
                    </w:div>
                  </w:divsChild>
                </w:div>
                <w:div w:id="2062903562">
                  <w:marLeft w:val="0"/>
                  <w:marRight w:val="0"/>
                  <w:marTop w:val="0"/>
                  <w:marBottom w:val="0"/>
                  <w:divBdr>
                    <w:top w:val="none" w:sz="0" w:space="0" w:color="auto"/>
                    <w:left w:val="none" w:sz="0" w:space="0" w:color="auto"/>
                    <w:bottom w:val="none" w:sz="0" w:space="0" w:color="auto"/>
                    <w:right w:val="none" w:sz="0" w:space="0" w:color="auto"/>
                  </w:divBdr>
                  <w:divsChild>
                    <w:div w:id="1766995778">
                      <w:marLeft w:val="0"/>
                      <w:marRight w:val="0"/>
                      <w:marTop w:val="0"/>
                      <w:marBottom w:val="0"/>
                      <w:divBdr>
                        <w:top w:val="none" w:sz="0" w:space="0" w:color="auto"/>
                        <w:left w:val="none" w:sz="0" w:space="0" w:color="auto"/>
                        <w:bottom w:val="none" w:sz="0" w:space="0" w:color="auto"/>
                        <w:right w:val="none" w:sz="0" w:space="0" w:color="auto"/>
                      </w:divBdr>
                    </w:div>
                  </w:divsChild>
                </w:div>
                <w:div w:id="1410736387">
                  <w:marLeft w:val="0"/>
                  <w:marRight w:val="0"/>
                  <w:marTop w:val="0"/>
                  <w:marBottom w:val="0"/>
                  <w:divBdr>
                    <w:top w:val="none" w:sz="0" w:space="0" w:color="auto"/>
                    <w:left w:val="none" w:sz="0" w:space="0" w:color="auto"/>
                    <w:bottom w:val="none" w:sz="0" w:space="0" w:color="auto"/>
                    <w:right w:val="none" w:sz="0" w:space="0" w:color="auto"/>
                  </w:divBdr>
                  <w:divsChild>
                    <w:div w:id="1211458896">
                      <w:marLeft w:val="0"/>
                      <w:marRight w:val="0"/>
                      <w:marTop w:val="0"/>
                      <w:marBottom w:val="0"/>
                      <w:divBdr>
                        <w:top w:val="none" w:sz="0" w:space="0" w:color="auto"/>
                        <w:left w:val="none" w:sz="0" w:space="0" w:color="auto"/>
                        <w:bottom w:val="none" w:sz="0" w:space="0" w:color="auto"/>
                        <w:right w:val="none" w:sz="0" w:space="0" w:color="auto"/>
                      </w:divBdr>
                    </w:div>
                  </w:divsChild>
                </w:div>
                <w:div w:id="1656102392">
                  <w:marLeft w:val="0"/>
                  <w:marRight w:val="0"/>
                  <w:marTop w:val="0"/>
                  <w:marBottom w:val="0"/>
                  <w:divBdr>
                    <w:top w:val="none" w:sz="0" w:space="0" w:color="auto"/>
                    <w:left w:val="none" w:sz="0" w:space="0" w:color="auto"/>
                    <w:bottom w:val="none" w:sz="0" w:space="0" w:color="auto"/>
                    <w:right w:val="none" w:sz="0" w:space="0" w:color="auto"/>
                  </w:divBdr>
                  <w:divsChild>
                    <w:div w:id="208590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383077">
          <w:marLeft w:val="0"/>
          <w:marRight w:val="0"/>
          <w:marTop w:val="0"/>
          <w:marBottom w:val="0"/>
          <w:divBdr>
            <w:top w:val="none" w:sz="0" w:space="0" w:color="auto"/>
            <w:left w:val="none" w:sz="0" w:space="0" w:color="auto"/>
            <w:bottom w:val="none" w:sz="0" w:space="0" w:color="auto"/>
            <w:right w:val="none" w:sz="0" w:space="0" w:color="auto"/>
          </w:divBdr>
          <w:divsChild>
            <w:div w:id="1346326854">
              <w:marLeft w:val="0"/>
              <w:marRight w:val="0"/>
              <w:marTop w:val="0"/>
              <w:marBottom w:val="0"/>
              <w:divBdr>
                <w:top w:val="none" w:sz="0" w:space="0" w:color="auto"/>
                <w:left w:val="none" w:sz="0" w:space="0" w:color="auto"/>
                <w:bottom w:val="none" w:sz="0" w:space="0" w:color="auto"/>
                <w:right w:val="none" w:sz="0" w:space="0" w:color="auto"/>
              </w:divBdr>
              <w:divsChild>
                <w:div w:id="35938349">
                  <w:marLeft w:val="0"/>
                  <w:marRight w:val="0"/>
                  <w:marTop w:val="0"/>
                  <w:marBottom w:val="0"/>
                  <w:divBdr>
                    <w:top w:val="none" w:sz="0" w:space="0" w:color="auto"/>
                    <w:left w:val="none" w:sz="0" w:space="0" w:color="auto"/>
                    <w:bottom w:val="none" w:sz="0" w:space="0" w:color="auto"/>
                    <w:right w:val="none" w:sz="0" w:space="0" w:color="auto"/>
                  </w:divBdr>
                </w:div>
              </w:divsChild>
            </w:div>
            <w:div w:id="503280345">
              <w:marLeft w:val="0"/>
              <w:marRight w:val="0"/>
              <w:marTop w:val="0"/>
              <w:marBottom w:val="0"/>
              <w:divBdr>
                <w:top w:val="none" w:sz="0" w:space="0" w:color="auto"/>
                <w:left w:val="none" w:sz="0" w:space="0" w:color="auto"/>
                <w:bottom w:val="none" w:sz="0" w:space="0" w:color="auto"/>
                <w:right w:val="none" w:sz="0" w:space="0" w:color="auto"/>
              </w:divBdr>
              <w:divsChild>
                <w:div w:id="466162290">
                  <w:marLeft w:val="0"/>
                  <w:marRight w:val="0"/>
                  <w:marTop w:val="0"/>
                  <w:marBottom w:val="0"/>
                  <w:divBdr>
                    <w:top w:val="none" w:sz="0" w:space="0" w:color="auto"/>
                    <w:left w:val="none" w:sz="0" w:space="0" w:color="auto"/>
                    <w:bottom w:val="none" w:sz="0" w:space="0" w:color="auto"/>
                    <w:right w:val="none" w:sz="0" w:space="0" w:color="auto"/>
                  </w:divBdr>
                </w:div>
              </w:divsChild>
            </w:div>
            <w:div w:id="1009260081">
              <w:marLeft w:val="0"/>
              <w:marRight w:val="0"/>
              <w:marTop w:val="0"/>
              <w:marBottom w:val="0"/>
              <w:divBdr>
                <w:top w:val="none" w:sz="0" w:space="0" w:color="auto"/>
                <w:left w:val="none" w:sz="0" w:space="0" w:color="auto"/>
                <w:bottom w:val="none" w:sz="0" w:space="0" w:color="auto"/>
                <w:right w:val="none" w:sz="0" w:space="0" w:color="auto"/>
              </w:divBdr>
              <w:divsChild>
                <w:div w:id="699743625">
                  <w:marLeft w:val="0"/>
                  <w:marRight w:val="0"/>
                  <w:marTop w:val="0"/>
                  <w:marBottom w:val="0"/>
                  <w:divBdr>
                    <w:top w:val="none" w:sz="0" w:space="0" w:color="auto"/>
                    <w:left w:val="none" w:sz="0" w:space="0" w:color="auto"/>
                    <w:bottom w:val="none" w:sz="0" w:space="0" w:color="auto"/>
                    <w:right w:val="none" w:sz="0" w:space="0" w:color="auto"/>
                  </w:divBdr>
                </w:div>
              </w:divsChild>
            </w:div>
            <w:div w:id="1999531928">
              <w:marLeft w:val="0"/>
              <w:marRight w:val="0"/>
              <w:marTop w:val="0"/>
              <w:marBottom w:val="0"/>
              <w:divBdr>
                <w:top w:val="none" w:sz="0" w:space="0" w:color="auto"/>
                <w:left w:val="none" w:sz="0" w:space="0" w:color="auto"/>
                <w:bottom w:val="none" w:sz="0" w:space="0" w:color="auto"/>
                <w:right w:val="none" w:sz="0" w:space="0" w:color="auto"/>
              </w:divBdr>
              <w:divsChild>
                <w:div w:id="1759516757">
                  <w:marLeft w:val="0"/>
                  <w:marRight w:val="0"/>
                  <w:marTop w:val="0"/>
                  <w:marBottom w:val="0"/>
                  <w:divBdr>
                    <w:top w:val="none" w:sz="0" w:space="0" w:color="auto"/>
                    <w:left w:val="none" w:sz="0" w:space="0" w:color="auto"/>
                    <w:bottom w:val="none" w:sz="0" w:space="0" w:color="auto"/>
                    <w:right w:val="none" w:sz="0" w:space="0" w:color="auto"/>
                  </w:divBdr>
                </w:div>
              </w:divsChild>
            </w:div>
            <w:div w:id="34164864">
              <w:marLeft w:val="0"/>
              <w:marRight w:val="0"/>
              <w:marTop w:val="0"/>
              <w:marBottom w:val="0"/>
              <w:divBdr>
                <w:top w:val="none" w:sz="0" w:space="0" w:color="auto"/>
                <w:left w:val="none" w:sz="0" w:space="0" w:color="auto"/>
                <w:bottom w:val="none" w:sz="0" w:space="0" w:color="auto"/>
                <w:right w:val="none" w:sz="0" w:space="0" w:color="auto"/>
              </w:divBdr>
              <w:divsChild>
                <w:div w:id="13874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401473">
      <w:bodyDiv w:val="1"/>
      <w:marLeft w:val="0"/>
      <w:marRight w:val="0"/>
      <w:marTop w:val="0"/>
      <w:marBottom w:val="0"/>
      <w:divBdr>
        <w:top w:val="none" w:sz="0" w:space="0" w:color="auto"/>
        <w:left w:val="none" w:sz="0" w:space="0" w:color="auto"/>
        <w:bottom w:val="none" w:sz="0" w:space="0" w:color="auto"/>
        <w:right w:val="none" w:sz="0" w:space="0" w:color="auto"/>
      </w:divBdr>
      <w:divsChild>
        <w:div w:id="1264802154">
          <w:marLeft w:val="0"/>
          <w:marRight w:val="0"/>
          <w:marTop w:val="0"/>
          <w:marBottom w:val="0"/>
          <w:divBdr>
            <w:top w:val="none" w:sz="0" w:space="0" w:color="auto"/>
            <w:left w:val="none" w:sz="0" w:space="0" w:color="auto"/>
            <w:bottom w:val="none" w:sz="0" w:space="0" w:color="auto"/>
            <w:right w:val="none" w:sz="0" w:space="0" w:color="auto"/>
          </w:divBdr>
          <w:divsChild>
            <w:div w:id="1375544041">
              <w:marLeft w:val="0"/>
              <w:marRight w:val="0"/>
              <w:marTop w:val="0"/>
              <w:marBottom w:val="0"/>
              <w:divBdr>
                <w:top w:val="none" w:sz="0" w:space="0" w:color="auto"/>
                <w:left w:val="none" w:sz="0" w:space="0" w:color="auto"/>
                <w:bottom w:val="none" w:sz="0" w:space="0" w:color="auto"/>
                <w:right w:val="none" w:sz="0" w:space="0" w:color="auto"/>
              </w:divBdr>
              <w:divsChild>
                <w:div w:id="167491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312777">
      <w:bodyDiv w:val="1"/>
      <w:marLeft w:val="0"/>
      <w:marRight w:val="0"/>
      <w:marTop w:val="0"/>
      <w:marBottom w:val="0"/>
      <w:divBdr>
        <w:top w:val="none" w:sz="0" w:space="0" w:color="auto"/>
        <w:left w:val="none" w:sz="0" w:space="0" w:color="auto"/>
        <w:bottom w:val="none" w:sz="0" w:space="0" w:color="auto"/>
        <w:right w:val="none" w:sz="0" w:space="0" w:color="auto"/>
      </w:divBdr>
      <w:divsChild>
        <w:div w:id="359477410">
          <w:marLeft w:val="0"/>
          <w:marRight w:val="0"/>
          <w:marTop w:val="0"/>
          <w:marBottom w:val="0"/>
          <w:divBdr>
            <w:top w:val="none" w:sz="0" w:space="0" w:color="auto"/>
            <w:left w:val="none" w:sz="0" w:space="0" w:color="auto"/>
            <w:bottom w:val="none" w:sz="0" w:space="0" w:color="auto"/>
            <w:right w:val="none" w:sz="0" w:space="0" w:color="auto"/>
          </w:divBdr>
          <w:divsChild>
            <w:div w:id="1246962998">
              <w:marLeft w:val="0"/>
              <w:marRight w:val="0"/>
              <w:marTop w:val="0"/>
              <w:marBottom w:val="0"/>
              <w:divBdr>
                <w:top w:val="none" w:sz="0" w:space="0" w:color="auto"/>
                <w:left w:val="none" w:sz="0" w:space="0" w:color="auto"/>
                <w:bottom w:val="none" w:sz="0" w:space="0" w:color="auto"/>
                <w:right w:val="none" w:sz="0" w:space="0" w:color="auto"/>
              </w:divBdr>
              <w:divsChild>
                <w:div w:id="120633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129106">
      <w:bodyDiv w:val="1"/>
      <w:marLeft w:val="0"/>
      <w:marRight w:val="0"/>
      <w:marTop w:val="0"/>
      <w:marBottom w:val="0"/>
      <w:divBdr>
        <w:top w:val="none" w:sz="0" w:space="0" w:color="auto"/>
        <w:left w:val="none" w:sz="0" w:space="0" w:color="auto"/>
        <w:bottom w:val="none" w:sz="0" w:space="0" w:color="auto"/>
        <w:right w:val="none" w:sz="0" w:space="0" w:color="auto"/>
      </w:divBdr>
      <w:divsChild>
        <w:div w:id="1315137941">
          <w:marLeft w:val="0"/>
          <w:marRight w:val="0"/>
          <w:marTop w:val="120"/>
          <w:marBottom w:val="0"/>
          <w:divBdr>
            <w:top w:val="none" w:sz="0" w:space="0" w:color="auto"/>
            <w:left w:val="none" w:sz="0" w:space="0" w:color="auto"/>
            <w:bottom w:val="none" w:sz="0" w:space="0" w:color="auto"/>
            <w:right w:val="none" w:sz="0" w:space="0" w:color="auto"/>
          </w:divBdr>
        </w:div>
        <w:div w:id="759568601">
          <w:marLeft w:val="0"/>
          <w:marRight w:val="0"/>
          <w:marTop w:val="120"/>
          <w:marBottom w:val="0"/>
          <w:divBdr>
            <w:top w:val="none" w:sz="0" w:space="0" w:color="auto"/>
            <w:left w:val="none" w:sz="0" w:space="0" w:color="auto"/>
            <w:bottom w:val="none" w:sz="0" w:space="0" w:color="auto"/>
            <w:right w:val="none" w:sz="0" w:space="0" w:color="auto"/>
          </w:divBdr>
        </w:div>
      </w:divsChild>
    </w:div>
    <w:div w:id="1641493560">
      <w:bodyDiv w:val="1"/>
      <w:marLeft w:val="0"/>
      <w:marRight w:val="0"/>
      <w:marTop w:val="0"/>
      <w:marBottom w:val="0"/>
      <w:divBdr>
        <w:top w:val="none" w:sz="0" w:space="0" w:color="auto"/>
        <w:left w:val="none" w:sz="0" w:space="0" w:color="auto"/>
        <w:bottom w:val="none" w:sz="0" w:space="0" w:color="auto"/>
        <w:right w:val="none" w:sz="0" w:space="0" w:color="auto"/>
      </w:divBdr>
      <w:divsChild>
        <w:div w:id="1495222990">
          <w:marLeft w:val="0"/>
          <w:marRight w:val="0"/>
          <w:marTop w:val="0"/>
          <w:marBottom w:val="0"/>
          <w:divBdr>
            <w:top w:val="none" w:sz="0" w:space="0" w:color="auto"/>
            <w:left w:val="none" w:sz="0" w:space="0" w:color="auto"/>
            <w:bottom w:val="none" w:sz="0" w:space="0" w:color="auto"/>
            <w:right w:val="none" w:sz="0" w:space="0" w:color="auto"/>
          </w:divBdr>
          <w:divsChild>
            <w:div w:id="1938712916">
              <w:marLeft w:val="0"/>
              <w:marRight w:val="0"/>
              <w:marTop w:val="0"/>
              <w:marBottom w:val="0"/>
              <w:divBdr>
                <w:top w:val="none" w:sz="0" w:space="0" w:color="auto"/>
                <w:left w:val="none" w:sz="0" w:space="0" w:color="auto"/>
                <w:bottom w:val="none" w:sz="0" w:space="0" w:color="auto"/>
                <w:right w:val="none" w:sz="0" w:space="0" w:color="auto"/>
              </w:divBdr>
              <w:divsChild>
                <w:div w:id="157839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537389">
      <w:bodyDiv w:val="1"/>
      <w:marLeft w:val="0"/>
      <w:marRight w:val="0"/>
      <w:marTop w:val="0"/>
      <w:marBottom w:val="0"/>
      <w:divBdr>
        <w:top w:val="none" w:sz="0" w:space="0" w:color="auto"/>
        <w:left w:val="none" w:sz="0" w:space="0" w:color="auto"/>
        <w:bottom w:val="none" w:sz="0" w:space="0" w:color="auto"/>
        <w:right w:val="none" w:sz="0" w:space="0" w:color="auto"/>
      </w:divBdr>
    </w:div>
    <w:div w:id="202717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lga.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sk-stimul.e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AW%2fC%2fPRY%2fCO%2f7&amp;Lang=en" TargetMode="External"/><Relationship Id="rId3" Type="http://schemas.openxmlformats.org/officeDocument/2006/relationships/hyperlink" Target="https://tbinternet.ohchr.org/_layouts/15/treatybodyexternal/Download.aspx?symbolno=CEDAW%2fC%2fCYP%2fCO%2f8&amp;Lang=en" TargetMode="External"/><Relationship Id="rId7" Type="http://schemas.openxmlformats.org/officeDocument/2006/relationships/hyperlink" Target="https://tbinternet.ohchr.org/_layouts/15/treatybodyexternal/Download.aspx?symbolno=CEDAW%2fC%2fMCO%2fCO%2f1-3&amp;Lang=en" TargetMode="External"/><Relationship Id="rId2" Type="http://schemas.openxmlformats.org/officeDocument/2006/relationships/hyperlink" Target="https://tbinternet.ohchr.org/_layouts/15/treatybodyexternal/Download.aspx?symbolno=CEDAW%2fC%2fCOL%2fCO%2f9&amp;Lang=en" TargetMode="External"/><Relationship Id="rId1" Type="http://schemas.openxmlformats.org/officeDocument/2006/relationships/hyperlink" Target="https://tbinternet.ohchr.org/_layouts/15/treatybodyexternal/Download.aspx?symbolno=INT%2fCRC%2fNGO%2fRUS%2f15922&amp;Lang=en" TargetMode="External"/><Relationship Id="rId6" Type="http://schemas.openxmlformats.org/officeDocument/2006/relationships/hyperlink" Target="https://tbinternet.ohchr.org/_layouts/15/treatybodyexternal/Download.aspx?symbolno=CEDAW%2fC%2fLUX%2fCO%2f6-7&amp;Lang=en" TargetMode="External"/><Relationship Id="rId5" Type="http://schemas.openxmlformats.org/officeDocument/2006/relationships/hyperlink" Target="https://tbinternet.ohchr.org/_layouts/15/treatybodyexternal/Download.aspx?symbolno=CEDAW%2fC%2fLTU%2fCO%2f6&amp;Lang=en" TargetMode="External"/><Relationship Id="rId4" Type="http://schemas.openxmlformats.org/officeDocument/2006/relationships/hyperlink" Target="https://tbinternet.ohchr.org/_layouts/15/treatybodyexternal/Download.aspx?symbolno=CEDAW%2fC%2fGTM%2fCO%2f8-9&amp;Lang=en" TargetMode="External"/><Relationship Id="rId9" Type="http://schemas.openxmlformats.org/officeDocument/2006/relationships/hyperlink" Target="http://yogyakartaprinciples.org/wp-content/uploads/2017/11/A5_yogyakartaWEB-2.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D1029C-6188-4D9A-800B-383AE5220892}">
  <ds:schemaRefs>
    <ds:schemaRef ds:uri="http://schemas.openxmlformats.org/officeDocument/2006/bibliography"/>
  </ds:schemaRefs>
</ds:datastoreItem>
</file>

<file path=customXml/itemProps2.xml><?xml version="1.0" encoding="utf-8"?>
<ds:datastoreItem xmlns:ds="http://schemas.openxmlformats.org/officeDocument/2006/customXml" ds:itemID="{3F777B0E-BDF1-490B-9354-4730C0962413}"/>
</file>

<file path=customXml/itemProps3.xml><?xml version="1.0" encoding="utf-8"?>
<ds:datastoreItem xmlns:ds="http://schemas.openxmlformats.org/officeDocument/2006/customXml" ds:itemID="{811391F1-EE12-4BD6-A263-3A4D89AEB5E3}"/>
</file>

<file path=customXml/itemProps4.xml><?xml version="1.0" encoding="utf-8"?>
<ds:datastoreItem xmlns:ds="http://schemas.openxmlformats.org/officeDocument/2006/customXml" ds:itemID="{A67094CA-31E0-485B-9126-AF0708605C9A}"/>
</file>

<file path=docProps/app.xml><?xml version="1.0" encoding="utf-8"?>
<Properties xmlns="http://schemas.openxmlformats.org/officeDocument/2006/extended-properties" xmlns:vt="http://schemas.openxmlformats.org/officeDocument/2006/docPropsVTypes">
  <Template>Normal.dotm</Template>
  <TotalTime>31</TotalTime>
  <Pages>9</Pages>
  <Words>2816</Words>
  <Characters>19686</Characters>
  <Application>Microsoft Office Word</Application>
  <DocSecurity>0</DocSecurity>
  <Lines>298</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Рыжов Антон</cp:lastModifiedBy>
  <cp:revision>8</cp:revision>
  <dcterms:created xsi:type="dcterms:W3CDTF">2020-06-12T22:01:00Z</dcterms:created>
  <dcterms:modified xsi:type="dcterms:W3CDTF">2020-06-13T13:23:00Z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