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44C" w:rsidRPr="006D144C" w:rsidRDefault="006D144C" w:rsidP="006D144C">
      <w:pPr>
        <w:rPr>
          <w:rFonts w:ascii="Times New Roman" w:hAnsi="Times New Roman" w:cs="Times New Roman"/>
          <w:b/>
          <w:sz w:val="24"/>
          <w:szCs w:val="24"/>
        </w:rPr>
      </w:pPr>
      <w:bookmarkStart w:id="0" w:name="_GoBack"/>
      <w:bookmarkEnd w:id="0"/>
      <w:r w:rsidRPr="006D144C">
        <w:rPr>
          <w:rFonts w:ascii="Times New Roman" w:hAnsi="Times New Roman" w:cs="Times New Roman"/>
          <w:b/>
          <w:sz w:val="24"/>
          <w:szCs w:val="24"/>
        </w:rPr>
        <w:t xml:space="preserve">English summary of </w:t>
      </w:r>
      <w:r w:rsidR="006916D8">
        <w:rPr>
          <w:rFonts w:ascii="Times New Roman" w:hAnsi="Times New Roman" w:cs="Times New Roman"/>
          <w:b/>
          <w:sz w:val="24"/>
          <w:szCs w:val="24"/>
        </w:rPr>
        <w:t xml:space="preserve">the </w:t>
      </w:r>
      <w:r w:rsidRPr="006D144C">
        <w:rPr>
          <w:rFonts w:ascii="Times New Roman" w:hAnsi="Times New Roman" w:cs="Times New Roman"/>
          <w:b/>
          <w:sz w:val="24"/>
          <w:szCs w:val="24"/>
        </w:rPr>
        <w:t xml:space="preserve">written contribution by FIAN International and FIAN Honduras </w:t>
      </w:r>
      <w:r>
        <w:rPr>
          <w:rFonts w:ascii="Times New Roman" w:hAnsi="Times New Roman" w:cs="Times New Roman"/>
          <w:b/>
          <w:sz w:val="24"/>
          <w:szCs w:val="24"/>
        </w:rPr>
        <w:t>to the 83</w:t>
      </w:r>
      <w:r w:rsidRPr="006D144C">
        <w:rPr>
          <w:rFonts w:ascii="Times New Roman" w:hAnsi="Times New Roman" w:cs="Times New Roman"/>
          <w:b/>
          <w:sz w:val="24"/>
          <w:szCs w:val="24"/>
          <w:vertAlign w:val="superscript"/>
        </w:rPr>
        <w:t>rd</w:t>
      </w:r>
      <w:r>
        <w:rPr>
          <w:rFonts w:ascii="Times New Roman" w:hAnsi="Times New Roman" w:cs="Times New Roman"/>
          <w:b/>
          <w:sz w:val="24"/>
          <w:szCs w:val="24"/>
        </w:rPr>
        <w:t xml:space="preserve"> Session of the CEDAW Committee (review of Honduras)</w:t>
      </w:r>
    </w:p>
    <w:p w:rsidR="006D144C" w:rsidRDefault="006D144C" w:rsidP="00787E82">
      <w:pPr>
        <w:jc w:val="both"/>
        <w:rPr>
          <w:rFonts w:ascii="Times New Roman" w:hAnsi="Times New Roman" w:cs="Times New Roman"/>
          <w:sz w:val="24"/>
          <w:szCs w:val="24"/>
        </w:rPr>
      </w:pPr>
      <w:r w:rsidRPr="006D144C">
        <w:rPr>
          <w:rFonts w:ascii="Times New Roman" w:hAnsi="Times New Roman" w:cs="Times New Roman"/>
          <w:sz w:val="24"/>
          <w:szCs w:val="24"/>
        </w:rPr>
        <w:t xml:space="preserve">FIAN International and its section in Honduras present this shadow report regarding the situation of the </w:t>
      </w:r>
      <w:r>
        <w:rPr>
          <w:rFonts w:ascii="Times New Roman" w:hAnsi="Times New Roman" w:cs="Times New Roman"/>
          <w:sz w:val="24"/>
          <w:szCs w:val="24"/>
        </w:rPr>
        <w:t>right to food and nutrition (RtFN)</w:t>
      </w:r>
      <w:r w:rsidRPr="006D144C">
        <w:rPr>
          <w:rFonts w:ascii="Times New Roman" w:hAnsi="Times New Roman" w:cs="Times New Roman"/>
          <w:sz w:val="24"/>
          <w:szCs w:val="24"/>
        </w:rPr>
        <w:t xml:space="preserve"> and related rights of women and girls in rural areas of Honduras for consideration in the </w:t>
      </w:r>
      <w:r>
        <w:rPr>
          <w:rFonts w:ascii="Times New Roman" w:hAnsi="Times New Roman" w:cs="Times New Roman"/>
          <w:sz w:val="24"/>
          <w:szCs w:val="24"/>
        </w:rPr>
        <w:t xml:space="preserve">upcoming </w:t>
      </w:r>
      <w:r w:rsidRPr="006D144C">
        <w:rPr>
          <w:rFonts w:ascii="Times New Roman" w:hAnsi="Times New Roman" w:cs="Times New Roman"/>
          <w:sz w:val="24"/>
          <w:szCs w:val="24"/>
        </w:rPr>
        <w:t>examination of the State of Honduras.</w:t>
      </w:r>
    </w:p>
    <w:p w:rsidR="00FE47E3" w:rsidRPr="00FE47E3" w:rsidRDefault="00FE47E3" w:rsidP="00787E82">
      <w:pPr>
        <w:jc w:val="both"/>
        <w:rPr>
          <w:rFonts w:ascii="Times New Roman" w:hAnsi="Times New Roman" w:cs="Times New Roman"/>
          <w:sz w:val="24"/>
          <w:szCs w:val="24"/>
        </w:rPr>
      </w:pPr>
      <w:r w:rsidRPr="00FE47E3">
        <w:rPr>
          <w:rFonts w:ascii="Times New Roman" w:hAnsi="Times New Roman" w:cs="Times New Roman"/>
          <w:sz w:val="24"/>
          <w:szCs w:val="24"/>
        </w:rPr>
        <w:t xml:space="preserve">Honduras, located in the heart of Central America, is one of the poorest and most unequal countries in Latin America. </w:t>
      </w:r>
      <w:r>
        <w:rPr>
          <w:rFonts w:ascii="Times New Roman" w:hAnsi="Times New Roman" w:cs="Times New Roman"/>
          <w:sz w:val="24"/>
          <w:szCs w:val="24"/>
        </w:rPr>
        <w:t>The COVID-19 health crisis combined with two tropical storms in 2020, Eta and Iota, have had a harsh impact on the</w:t>
      </w:r>
      <w:r w:rsidRPr="00FE47E3">
        <w:rPr>
          <w:rFonts w:ascii="Times New Roman" w:hAnsi="Times New Roman" w:cs="Times New Roman"/>
          <w:sz w:val="24"/>
          <w:szCs w:val="24"/>
        </w:rPr>
        <w:t xml:space="preserve"> country's </w:t>
      </w:r>
      <w:r>
        <w:rPr>
          <w:rFonts w:ascii="Times New Roman" w:hAnsi="Times New Roman" w:cs="Times New Roman"/>
          <w:sz w:val="24"/>
          <w:szCs w:val="24"/>
        </w:rPr>
        <w:t>economy</w:t>
      </w:r>
      <w:r w:rsidRPr="00FE47E3">
        <w:rPr>
          <w:rFonts w:ascii="Times New Roman" w:hAnsi="Times New Roman" w:cs="Times New Roman"/>
          <w:sz w:val="24"/>
          <w:szCs w:val="24"/>
        </w:rPr>
        <w:t>, employment and agric</w:t>
      </w:r>
      <w:r>
        <w:rPr>
          <w:rFonts w:ascii="Times New Roman" w:hAnsi="Times New Roman" w:cs="Times New Roman"/>
          <w:sz w:val="24"/>
          <w:szCs w:val="24"/>
        </w:rPr>
        <w:t>ultural production. I</w:t>
      </w:r>
      <w:r w:rsidRPr="00FE47E3">
        <w:rPr>
          <w:rFonts w:ascii="Times New Roman" w:hAnsi="Times New Roman" w:cs="Times New Roman"/>
          <w:sz w:val="24"/>
          <w:szCs w:val="24"/>
        </w:rPr>
        <w:t>nequalities, including between men and women</w:t>
      </w:r>
      <w:r>
        <w:rPr>
          <w:rFonts w:ascii="Times New Roman" w:hAnsi="Times New Roman" w:cs="Times New Roman"/>
          <w:sz w:val="24"/>
          <w:szCs w:val="24"/>
        </w:rPr>
        <w:t xml:space="preserve">, have deepened, while the enjoyment of the RtFN </w:t>
      </w:r>
      <w:r w:rsidRPr="00FE47E3">
        <w:rPr>
          <w:rFonts w:ascii="Times New Roman" w:hAnsi="Times New Roman" w:cs="Times New Roman"/>
          <w:sz w:val="24"/>
          <w:szCs w:val="24"/>
        </w:rPr>
        <w:t>and</w:t>
      </w:r>
      <w:r>
        <w:rPr>
          <w:rFonts w:ascii="Times New Roman" w:hAnsi="Times New Roman" w:cs="Times New Roman"/>
          <w:sz w:val="24"/>
          <w:szCs w:val="24"/>
        </w:rPr>
        <w:t>,</w:t>
      </w:r>
      <w:r w:rsidRPr="00FE47E3">
        <w:rPr>
          <w:rFonts w:ascii="Times New Roman" w:hAnsi="Times New Roman" w:cs="Times New Roman"/>
          <w:sz w:val="24"/>
          <w:szCs w:val="24"/>
        </w:rPr>
        <w:t xml:space="preserve"> more generally</w:t>
      </w:r>
      <w:r>
        <w:rPr>
          <w:rFonts w:ascii="Times New Roman" w:hAnsi="Times New Roman" w:cs="Times New Roman"/>
          <w:sz w:val="24"/>
          <w:szCs w:val="24"/>
        </w:rPr>
        <w:t>,</w:t>
      </w:r>
      <w:r w:rsidRPr="00FE47E3">
        <w:rPr>
          <w:rFonts w:ascii="Times New Roman" w:hAnsi="Times New Roman" w:cs="Times New Roman"/>
          <w:sz w:val="24"/>
          <w:szCs w:val="24"/>
        </w:rPr>
        <w:t xml:space="preserve"> the right to an adequate standard of living of the vulnerable population</w:t>
      </w:r>
      <w:r>
        <w:rPr>
          <w:rFonts w:ascii="Times New Roman" w:hAnsi="Times New Roman" w:cs="Times New Roman"/>
          <w:sz w:val="24"/>
          <w:szCs w:val="24"/>
        </w:rPr>
        <w:t xml:space="preserve"> has been further undermined. T</w:t>
      </w:r>
      <w:r w:rsidRPr="00FE47E3">
        <w:rPr>
          <w:rFonts w:ascii="Times New Roman" w:hAnsi="Times New Roman" w:cs="Times New Roman"/>
          <w:sz w:val="24"/>
          <w:szCs w:val="24"/>
        </w:rPr>
        <w:t xml:space="preserve">he number of people affected by food insecurity has almost doubled and could have reached more than 4 million people by the end of 2021.  </w:t>
      </w:r>
      <w:r>
        <w:rPr>
          <w:rFonts w:ascii="Times New Roman" w:hAnsi="Times New Roman" w:cs="Times New Roman"/>
          <w:sz w:val="24"/>
          <w:szCs w:val="24"/>
        </w:rPr>
        <w:t>P</w:t>
      </w:r>
      <w:r w:rsidRPr="00FE47E3">
        <w:rPr>
          <w:rFonts w:ascii="Times New Roman" w:hAnsi="Times New Roman" w:cs="Times New Roman"/>
          <w:sz w:val="24"/>
          <w:szCs w:val="24"/>
        </w:rPr>
        <w:t xml:space="preserve">overty in rural areas </w:t>
      </w:r>
      <w:r>
        <w:rPr>
          <w:rFonts w:ascii="Times New Roman" w:hAnsi="Times New Roman" w:cs="Times New Roman"/>
          <w:sz w:val="24"/>
          <w:szCs w:val="24"/>
        </w:rPr>
        <w:t>has increased to over</w:t>
      </w:r>
      <w:r w:rsidRPr="00FE47E3">
        <w:rPr>
          <w:rFonts w:ascii="Times New Roman" w:hAnsi="Times New Roman" w:cs="Times New Roman"/>
          <w:sz w:val="24"/>
          <w:szCs w:val="24"/>
        </w:rPr>
        <w:t xml:space="preserve"> 58.</w:t>
      </w:r>
      <w:r>
        <w:rPr>
          <w:rFonts w:ascii="Times New Roman" w:hAnsi="Times New Roman" w:cs="Times New Roman"/>
          <w:sz w:val="24"/>
          <w:szCs w:val="24"/>
        </w:rPr>
        <w:t>7% and extreme poverty to 38.6%</w:t>
      </w:r>
      <w:r w:rsidRPr="00FE47E3">
        <w:rPr>
          <w:rFonts w:ascii="Times New Roman" w:hAnsi="Times New Roman" w:cs="Times New Roman"/>
          <w:sz w:val="24"/>
          <w:szCs w:val="24"/>
        </w:rPr>
        <w:t xml:space="preserve">.  </w:t>
      </w:r>
    </w:p>
    <w:p w:rsidR="001D4C2B" w:rsidRDefault="00FE47E3" w:rsidP="00787E82">
      <w:pPr>
        <w:jc w:val="both"/>
        <w:rPr>
          <w:rFonts w:ascii="Times New Roman" w:hAnsi="Times New Roman" w:cs="Times New Roman"/>
          <w:sz w:val="24"/>
          <w:szCs w:val="24"/>
        </w:rPr>
      </w:pPr>
      <w:r w:rsidRPr="00FE47E3">
        <w:rPr>
          <w:rFonts w:ascii="Times New Roman" w:hAnsi="Times New Roman" w:cs="Times New Roman"/>
          <w:sz w:val="24"/>
          <w:szCs w:val="24"/>
        </w:rPr>
        <w:t>Rural and fishing communities with whom FIAN works in the Dry Corridor and in the Gulf of Fonseca, and in particular women in these communities, face precarious conditions due to lack of employment opportunities, access to land and credit</w:t>
      </w:r>
      <w:r w:rsidR="00E056A1">
        <w:rPr>
          <w:rFonts w:ascii="Times New Roman" w:hAnsi="Times New Roman" w:cs="Times New Roman"/>
          <w:sz w:val="24"/>
          <w:szCs w:val="24"/>
        </w:rPr>
        <w:t xml:space="preserve">, as well as the </w:t>
      </w:r>
      <w:r w:rsidR="00177BF2">
        <w:rPr>
          <w:rFonts w:ascii="Times New Roman" w:hAnsi="Times New Roman" w:cs="Times New Roman"/>
          <w:sz w:val="24"/>
          <w:szCs w:val="24"/>
        </w:rPr>
        <w:t xml:space="preserve">severe </w:t>
      </w:r>
      <w:r w:rsidR="00E056A1">
        <w:rPr>
          <w:rFonts w:ascii="Times New Roman" w:hAnsi="Times New Roman" w:cs="Times New Roman"/>
          <w:sz w:val="24"/>
          <w:szCs w:val="24"/>
        </w:rPr>
        <w:t>impacts of climate change and environmental degradation</w:t>
      </w:r>
      <w:r w:rsidRPr="00FE47E3">
        <w:rPr>
          <w:rFonts w:ascii="Times New Roman" w:hAnsi="Times New Roman" w:cs="Times New Roman"/>
          <w:sz w:val="24"/>
          <w:szCs w:val="24"/>
        </w:rPr>
        <w:t xml:space="preserve">. </w:t>
      </w:r>
      <w:r w:rsidR="00E056A1" w:rsidRPr="00FE47E3">
        <w:rPr>
          <w:rFonts w:ascii="Times New Roman" w:hAnsi="Times New Roman" w:cs="Times New Roman"/>
          <w:sz w:val="24"/>
          <w:szCs w:val="24"/>
        </w:rPr>
        <w:t xml:space="preserve">In both areas, women work in the informal sector and are not protected by the labour code and social security legislation. </w:t>
      </w:r>
      <w:r w:rsidR="00E056A1">
        <w:rPr>
          <w:rFonts w:ascii="Times New Roman" w:hAnsi="Times New Roman" w:cs="Times New Roman"/>
          <w:sz w:val="24"/>
          <w:szCs w:val="24"/>
        </w:rPr>
        <w:t xml:space="preserve">Gender-discrimination is wide-spread and affects </w:t>
      </w:r>
      <w:r w:rsidR="00177BF2">
        <w:rPr>
          <w:rFonts w:ascii="Times New Roman" w:hAnsi="Times New Roman" w:cs="Times New Roman"/>
          <w:sz w:val="24"/>
          <w:szCs w:val="24"/>
        </w:rPr>
        <w:t xml:space="preserve">work </w:t>
      </w:r>
      <w:r w:rsidR="00E056A1">
        <w:rPr>
          <w:rFonts w:ascii="Times New Roman" w:hAnsi="Times New Roman" w:cs="Times New Roman"/>
          <w:sz w:val="24"/>
          <w:szCs w:val="24"/>
        </w:rPr>
        <w:t xml:space="preserve">opportunities and income, while also resulting in mistreatment by employers. Furthermore, </w:t>
      </w:r>
      <w:r w:rsidR="00177BF2">
        <w:rPr>
          <w:rFonts w:ascii="Times New Roman" w:hAnsi="Times New Roman" w:cs="Times New Roman"/>
          <w:sz w:val="24"/>
          <w:szCs w:val="24"/>
        </w:rPr>
        <w:t xml:space="preserve">women </w:t>
      </w:r>
      <w:r w:rsidR="001130C4">
        <w:rPr>
          <w:rFonts w:ascii="Times New Roman" w:hAnsi="Times New Roman" w:cs="Times New Roman"/>
          <w:sz w:val="24"/>
          <w:szCs w:val="24"/>
        </w:rPr>
        <w:t>more heavily bear the consequences of climate change and environmental degradation</w:t>
      </w:r>
      <w:r w:rsidR="00177BF2">
        <w:rPr>
          <w:rFonts w:ascii="Times New Roman" w:hAnsi="Times New Roman" w:cs="Times New Roman"/>
          <w:sz w:val="24"/>
          <w:szCs w:val="24"/>
        </w:rPr>
        <w:t xml:space="preserve"> affecting their communities, as </w:t>
      </w:r>
      <w:r w:rsidR="001130C4">
        <w:rPr>
          <w:rFonts w:ascii="Times New Roman" w:hAnsi="Times New Roman" w:cs="Times New Roman"/>
          <w:sz w:val="24"/>
          <w:szCs w:val="24"/>
        </w:rPr>
        <w:t xml:space="preserve">they are </w:t>
      </w:r>
      <w:r w:rsidR="00177BF2">
        <w:rPr>
          <w:rFonts w:ascii="Times New Roman" w:hAnsi="Times New Roman" w:cs="Times New Roman"/>
          <w:sz w:val="24"/>
          <w:szCs w:val="24"/>
        </w:rPr>
        <w:t xml:space="preserve">often </w:t>
      </w:r>
      <w:r w:rsidR="001130C4">
        <w:rPr>
          <w:rFonts w:ascii="Times New Roman" w:hAnsi="Times New Roman" w:cs="Times New Roman"/>
          <w:sz w:val="24"/>
          <w:szCs w:val="24"/>
        </w:rPr>
        <w:t xml:space="preserve">forced to settle in risk-prone areas and houses, face the core responsibility of putting food on the table, and have least possibilities </w:t>
      </w:r>
      <w:r w:rsidR="00177BF2">
        <w:rPr>
          <w:rFonts w:ascii="Times New Roman" w:hAnsi="Times New Roman" w:cs="Times New Roman"/>
          <w:sz w:val="24"/>
          <w:szCs w:val="24"/>
        </w:rPr>
        <w:t>of</w:t>
      </w:r>
      <w:r w:rsidR="001130C4">
        <w:rPr>
          <w:rFonts w:ascii="Times New Roman" w:hAnsi="Times New Roman" w:cs="Times New Roman"/>
          <w:sz w:val="24"/>
          <w:szCs w:val="24"/>
        </w:rPr>
        <w:t xml:space="preserve"> mitigat</w:t>
      </w:r>
      <w:r w:rsidR="00177BF2">
        <w:rPr>
          <w:rFonts w:ascii="Times New Roman" w:hAnsi="Times New Roman" w:cs="Times New Roman"/>
          <w:sz w:val="24"/>
          <w:szCs w:val="24"/>
        </w:rPr>
        <w:t>ing</w:t>
      </w:r>
      <w:r w:rsidR="001130C4">
        <w:rPr>
          <w:rFonts w:ascii="Times New Roman" w:hAnsi="Times New Roman" w:cs="Times New Roman"/>
          <w:sz w:val="24"/>
          <w:szCs w:val="24"/>
        </w:rPr>
        <w:t xml:space="preserve"> negative impacts. </w:t>
      </w:r>
      <w:r w:rsidR="004067FC">
        <w:rPr>
          <w:rFonts w:ascii="Times New Roman" w:hAnsi="Times New Roman" w:cs="Times New Roman"/>
          <w:sz w:val="24"/>
          <w:szCs w:val="24"/>
        </w:rPr>
        <w:t xml:space="preserve">All of this hinders </w:t>
      </w:r>
      <w:r w:rsidR="00E21C54">
        <w:rPr>
          <w:rFonts w:ascii="Times New Roman" w:hAnsi="Times New Roman" w:cs="Times New Roman"/>
          <w:sz w:val="24"/>
          <w:szCs w:val="24"/>
        </w:rPr>
        <w:t xml:space="preserve">their ability to </w:t>
      </w:r>
      <w:r w:rsidR="00177BF2">
        <w:rPr>
          <w:rFonts w:ascii="Times New Roman" w:hAnsi="Times New Roman" w:cs="Times New Roman"/>
          <w:sz w:val="24"/>
          <w:szCs w:val="24"/>
        </w:rPr>
        <w:t xml:space="preserve">adequately </w:t>
      </w:r>
      <w:r w:rsidR="00E21C54">
        <w:rPr>
          <w:rFonts w:ascii="Times New Roman" w:hAnsi="Times New Roman" w:cs="Times New Roman"/>
          <w:sz w:val="24"/>
          <w:szCs w:val="24"/>
        </w:rPr>
        <w:t>feed themselves and their families</w:t>
      </w:r>
      <w:r w:rsidR="00177BF2">
        <w:rPr>
          <w:rFonts w:ascii="Times New Roman" w:hAnsi="Times New Roman" w:cs="Times New Roman"/>
          <w:sz w:val="24"/>
          <w:szCs w:val="24"/>
        </w:rPr>
        <w:t xml:space="preserve"> and fundamentally undermines their human rights</w:t>
      </w:r>
      <w:r w:rsidR="004067FC">
        <w:rPr>
          <w:rFonts w:ascii="Times New Roman" w:hAnsi="Times New Roman" w:cs="Times New Roman"/>
          <w:sz w:val="24"/>
          <w:szCs w:val="24"/>
        </w:rPr>
        <w:t xml:space="preserve">. </w:t>
      </w:r>
    </w:p>
    <w:p w:rsidR="00646AD5" w:rsidRDefault="00646AD5" w:rsidP="00787E8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following, we would like to highlight three areas that we consider at the heart of violations faced by these women, and rural women in the country more generally. The recommendations proposed to overcome this situation are based on </w:t>
      </w:r>
      <w:r w:rsidR="00172214">
        <w:rPr>
          <w:rFonts w:ascii="Times New Roman" w:hAnsi="Times New Roman" w:cs="Times New Roman"/>
          <w:sz w:val="24"/>
          <w:szCs w:val="24"/>
        </w:rPr>
        <w:t>FIAN Honduras’</w:t>
      </w:r>
      <w:r>
        <w:rPr>
          <w:rFonts w:ascii="Times New Roman" w:hAnsi="Times New Roman" w:cs="Times New Roman"/>
          <w:sz w:val="24"/>
          <w:szCs w:val="24"/>
        </w:rPr>
        <w:t xml:space="preserve"> intensive work </w:t>
      </w:r>
      <w:r w:rsidR="00172214">
        <w:rPr>
          <w:rFonts w:ascii="Times New Roman" w:hAnsi="Times New Roman" w:cs="Times New Roman"/>
          <w:sz w:val="24"/>
          <w:szCs w:val="24"/>
        </w:rPr>
        <w:t xml:space="preserve">with </w:t>
      </w:r>
      <w:r>
        <w:rPr>
          <w:rFonts w:ascii="Times New Roman" w:hAnsi="Times New Roman" w:cs="Times New Roman"/>
          <w:sz w:val="24"/>
          <w:szCs w:val="24"/>
        </w:rPr>
        <w:t xml:space="preserve">and accompaniment </w:t>
      </w:r>
      <w:r w:rsidR="00172214">
        <w:rPr>
          <w:rFonts w:ascii="Times New Roman" w:hAnsi="Times New Roman" w:cs="Times New Roman"/>
          <w:sz w:val="24"/>
          <w:szCs w:val="24"/>
        </w:rPr>
        <w:t>of</w:t>
      </w:r>
      <w:r>
        <w:rPr>
          <w:rFonts w:ascii="Times New Roman" w:hAnsi="Times New Roman" w:cs="Times New Roman"/>
          <w:sz w:val="24"/>
          <w:szCs w:val="24"/>
        </w:rPr>
        <w:t xml:space="preserve"> the women, and </w:t>
      </w:r>
      <w:r w:rsidR="00172214">
        <w:rPr>
          <w:rFonts w:ascii="Times New Roman" w:hAnsi="Times New Roman" w:cs="Times New Roman"/>
          <w:sz w:val="24"/>
          <w:szCs w:val="24"/>
        </w:rPr>
        <w:t>the proposals the women have made in this context</w:t>
      </w:r>
      <w:r>
        <w:rPr>
          <w:rFonts w:ascii="Times New Roman" w:hAnsi="Times New Roman" w:cs="Times New Roman"/>
          <w:sz w:val="24"/>
          <w:szCs w:val="24"/>
        </w:rPr>
        <w:t>.</w:t>
      </w:r>
    </w:p>
    <w:p w:rsidR="00456258" w:rsidRPr="00787E82" w:rsidRDefault="00456258" w:rsidP="00787E82">
      <w:pPr>
        <w:jc w:val="both"/>
        <w:rPr>
          <w:rFonts w:ascii="Times New Roman" w:hAnsi="Times New Roman" w:cs="Times New Roman"/>
          <w:b/>
          <w:color w:val="70AD47" w:themeColor="accent6"/>
          <w:sz w:val="24"/>
          <w:szCs w:val="24"/>
        </w:rPr>
      </w:pPr>
      <w:r w:rsidRPr="00787E82">
        <w:rPr>
          <w:rFonts w:ascii="Times New Roman" w:hAnsi="Times New Roman" w:cs="Times New Roman"/>
          <w:b/>
          <w:color w:val="70AD47" w:themeColor="accent6"/>
          <w:sz w:val="24"/>
          <w:szCs w:val="24"/>
        </w:rPr>
        <w:t>Land rights and productive assets</w:t>
      </w:r>
    </w:p>
    <w:p w:rsidR="00456258" w:rsidRPr="00456258" w:rsidRDefault="00456258" w:rsidP="00787E82">
      <w:pPr>
        <w:jc w:val="both"/>
        <w:rPr>
          <w:rFonts w:ascii="Times New Roman" w:hAnsi="Times New Roman" w:cs="Times New Roman"/>
          <w:sz w:val="24"/>
          <w:szCs w:val="24"/>
        </w:rPr>
      </w:pPr>
      <w:r w:rsidRPr="00456258">
        <w:rPr>
          <w:rFonts w:ascii="Times New Roman" w:hAnsi="Times New Roman" w:cs="Times New Roman"/>
          <w:sz w:val="24"/>
          <w:szCs w:val="24"/>
        </w:rPr>
        <w:t xml:space="preserve">In Honduras, the majority of peasant, indigenous and fishing women </w:t>
      </w:r>
      <w:r w:rsidR="00FE73C1">
        <w:rPr>
          <w:rFonts w:ascii="Times New Roman" w:hAnsi="Times New Roman" w:cs="Times New Roman"/>
          <w:sz w:val="24"/>
          <w:szCs w:val="24"/>
        </w:rPr>
        <w:t>are not able</w:t>
      </w:r>
      <w:r w:rsidR="00FE73C1" w:rsidRPr="00456258">
        <w:rPr>
          <w:rFonts w:ascii="Times New Roman" w:hAnsi="Times New Roman" w:cs="Times New Roman"/>
          <w:sz w:val="24"/>
          <w:szCs w:val="24"/>
        </w:rPr>
        <w:t xml:space="preserve"> to exercise their right to land</w:t>
      </w:r>
      <w:r w:rsidR="00FE73C1">
        <w:rPr>
          <w:rFonts w:ascii="Times New Roman" w:hAnsi="Times New Roman" w:cs="Times New Roman"/>
          <w:sz w:val="24"/>
          <w:szCs w:val="24"/>
        </w:rPr>
        <w:t>, and lack</w:t>
      </w:r>
      <w:r w:rsidR="00FE73C1" w:rsidRPr="00456258">
        <w:rPr>
          <w:rFonts w:ascii="Times New Roman" w:hAnsi="Times New Roman" w:cs="Times New Roman"/>
          <w:sz w:val="24"/>
          <w:szCs w:val="24"/>
        </w:rPr>
        <w:t xml:space="preserve"> access to productive assets and financing. This situation affects their ability to access decent housing, education, food and to provide</w:t>
      </w:r>
      <w:r w:rsidR="00FE73C1">
        <w:rPr>
          <w:rFonts w:ascii="Times New Roman" w:hAnsi="Times New Roman" w:cs="Times New Roman"/>
          <w:sz w:val="24"/>
          <w:szCs w:val="24"/>
        </w:rPr>
        <w:t xml:space="preserve"> for their children and family.</w:t>
      </w:r>
    </w:p>
    <w:p w:rsidR="00456258" w:rsidRPr="00456258" w:rsidRDefault="00456258" w:rsidP="00787E82">
      <w:pPr>
        <w:jc w:val="both"/>
        <w:rPr>
          <w:rFonts w:ascii="Times New Roman" w:hAnsi="Times New Roman" w:cs="Times New Roman"/>
          <w:sz w:val="24"/>
          <w:szCs w:val="24"/>
        </w:rPr>
      </w:pPr>
      <w:r w:rsidRPr="00456258">
        <w:rPr>
          <w:rFonts w:ascii="Times New Roman" w:hAnsi="Times New Roman" w:cs="Times New Roman"/>
          <w:sz w:val="24"/>
          <w:szCs w:val="24"/>
        </w:rPr>
        <w:t xml:space="preserve">Both women living in the forest </w:t>
      </w:r>
      <w:r>
        <w:rPr>
          <w:rFonts w:ascii="Times New Roman" w:hAnsi="Times New Roman" w:cs="Times New Roman"/>
          <w:sz w:val="24"/>
          <w:szCs w:val="24"/>
        </w:rPr>
        <w:t>areas</w:t>
      </w:r>
      <w:r w:rsidRPr="00456258">
        <w:rPr>
          <w:rFonts w:ascii="Times New Roman" w:hAnsi="Times New Roman" w:cs="Times New Roman"/>
          <w:sz w:val="24"/>
          <w:szCs w:val="24"/>
        </w:rPr>
        <w:t xml:space="preserve"> and those living </w:t>
      </w:r>
      <w:r>
        <w:rPr>
          <w:rFonts w:ascii="Times New Roman" w:hAnsi="Times New Roman" w:cs="Times New Roman"/>
          <w:sz w:val="24"/>
          <w:szCs w:val="24"/>
        </w:rPr>
        <w:t>in the coastal region</w:t>
      </w:r>
      <w:r w:rsidRPr="00456258">
        <w:rPr>
          <w:rFonts w:ascii="Times New Roman" w:hAnsi="Times New Roman" w:cs="Times New Roman"/>
          <w:sz w:val="24"/>
          <w:szCs w:val="24"/>
        </w:rPr>
        <w:t xml:space="preserve"> are engaged in domestic work, agricultural activities or support artisanal fishing. Their work is generally unpaid, and when they do manage to receive remuneration, it is not recognised. In both areas, the sale of agricultural/seafood products is mostly done through middlemen, which results in lower prices (and therefore lower incomes) for farming and fishing families. </w:t>
      </w:r>
      <w:r>
        <w:rPr>
          <w:rFonts w:ascii="Times New Roman" w:hAnsi="Times New Roman" w:cs="Times New Roman"/>
          <w:sz w:val="24"/>
          <w:szCs w:val="24"/>
        </w:rPr>
        <w:t>Moreover</w:t>
      </w:r>
      <w:r w:rsidRPr="00456258">
        <w:rPr>
          <w:rFonts w:ascii="Times New Roman" w:hAnsi="Times New Roman" w:cs="Times New Roman"/>
          <w:sz w:val="24"/>
          <w:szCs w:val="24"/>
        </w:rPr>
        <w:t xml:space="preserve">, when women are involved in negotiating the marketing of their products, they often receive a lower price from middlemen than men, due to their lower social status and bargaining power. </w:t>
      </w:r>
      <w:r>
        <w:rPr>
          <w:rFonts w:ascii="Times New Roman" w:hAnsi="Times New Roman" w:cs="Times New Roman"/>
          <w:sz w:val="24"/>
          <w:szCs w:val="24"/>
        </w:rPr>
        <w:t>T</w:t>
      </w:r>
      <w:r w:rsidRPr="00456258">
        <w:rPr>
          <w:rFonts w:ascii="Times New Roman" w:hAnsi="Times New Roman" w:cs="Times New Roman"/>
          <w:sz w:val="24"/>
          <w:szCs w:val="24"/>
        </w:rPr>
        <w:t xml:space="preserve">here is no regulatory framework </w:t>
      </w:r>
      <w:r>
        <w:rPr>
          <w:rFonts w:ascii="Times New Roman" w:hAnsi="Times New Roman" w:cs="Times New Roman"/>
          <w:sz w:val="24"/>
          <w:szCs w:val="24"/>
        </w:rPr>
        <w:t xml:space="preserve">in place </w:t>
      </w:r>
      <w:r w:rsidRPr="00456258">
        <w:rPr>
          <w:rFonts w:ascii="Times New Roman" w:hAnsi="Times New Roman" w:cs="Times New Roman"/>
          <w:sz w:val="24"/>
          <w:szCs w:val="24"/>
        </w:rPr>
        <w:t>to guarantee minimum prices.</w:t>
      </w:r>
    </w:p>
    <w:p w:rsidR="00D45AFF" w:rsidRDefault="00456258" w:rsidP="00787E82">
      <w:pPr>
        <w:jc w:val="both"/>
        <w:rPr>
          <w:rFonts w:ascii="Times New Roman" w:hAnsi="Times New Roman" w:cs="Times New Roman"/>
          <w:sz w:val="24"/>
          <w:szCs w:val="24"/>
        </w:rPr>
      </w:pPr>
      <w:r w:rsidRPr="00456258">
        <w:rPr>
          <w:rFonts w:ascii="Times New Roman" w:hAnsi="Times New Roman" w:cs="Times New Roman"/>
          <w:sz w:val="24"/>
          <w:szCs w:val="24"/>
        </w:rPr>
        <w:t xml:space="preserve">In the coastal area, fishing families denounce that government institutions hand over the best fishing areas to large agro-industries and leave families who practice artisanal fishing without the possibility of obtaining good products from the sea. This forces them to fish in the waters of neighbouring countries, risking their physical safety, as well as the confiscation of their boats and/or the payment of high fines. </w:t>
      </w:r>
      <w:r w:rsidR="00D45AFF">
        <w:rPr>
          <w:rFonts w:ascii="Times New Roman" w:hAnsi="Times New Roman" w:cs="Times New Roman"/>
          <w:sz w:val="24"/>
          <w:szCs w:val="24"/>
        </w:rPr>
        <w:t>The Honduran authorities do not protect them from abuses by the navies of these countries (even when these persecute them on Honduran territory), nor does it protect its national fishing areas from overexploitation and</w:t>
      </w:r>
      <w:r w:rsidR="009B0C8C">
        <w:rPr>
          <w:rFonts w:ascii="Times New Roman" w:hAnsi="Times New Roman" w:cs="Times New Roman"/>
          <w:sz w:val="24"/>
          <w:szCs w:val="24"/>
        </w:rPr>
        <w:t xml:space="preserve"> fishers from other countries</w:t>
      </w:r>
      <w:r w:rsidR="00D45AFF">
        <w:rPr>
          <w:rFonts w:ascii="Times New Roman" w:hAnsi="Times New Roman" w:cs="Times New Roman"/>
          <w:sz w:val="24"/>
          <w:szCs w:val="24"/>
        </w:rPr>
        <w:t xml:space="preserve">.  </w:t>
      </w:r>
    </w:p>
    <w:p w:rsidR="00456258" w:rsidRPr="00456258" w:rsidRDefault="00456258" w:rsidP="00787E82">
      <w:pPr>
        <w:jc w:val="both"/>
        <w:rPr>
          <w:rFonts w:ascii="Times New Roman" w:hAnsi="Times New Roman" w:cs="Times New Roman"/>
          <w:sz w:val="24"/>
          <w:szCs w:val="24"/>
        </w:rPr>
      </w:pPr>
      <w:r w:rsidRPr="00456258">
        <w:rPr>
          <w:rFonts w:ascii="Times New Roman" w:hAnsi="Times New Roman" w:cs="Times New Roman"/>
          <w:sz w:val="24"/>
          <w:szCs w:val="24"/>
        </w:rPr>
        <w:t>Peasant and indigenous women do not have security of land tenure</w:t>
      </w:r>
      <w:r w:rsidR="00FE73C1">
        <w:rPr>
          <w:rFonts w:ascii="Times New Roman" w:hAnsi="Times New Roman" w:cs="Times New Roman"/>
          <w:sz w:val="24"/>
          <w:szCs w:val="24"/>
        </w:rPr>
        <w:t>, either because their family</w:t>
      </w:r>
      <w:r w:rsidRPr="00456258">
        <w:rPr>
          <w:rFonts w:ascii="Times New Roman" w:hAnsi="Times New Roman" w:cs="Times New Roman"/>
          <w:sz w:val="24"/>
          <w:szCs w:val="24"/>
        </w:rPr>
        <w:t xml:space="preserve"> do</w:t>
      </w:r>
      <w:r w:rsidR="00FE73C1">
        <w:rPr>
          <w:rFonts w:ascii="Times New Roman" w:hAnsi="Times New Roman" w:cs="Times New Roman"/>
          <w:sz w:val="24"/>
          <w:szCs w:val="24"/>
        </w:rPr>
        <w:t>es</w:t>
      </w:r>
      <w:r w:rsidRPr="00456258">
        <w:rPr>
          <w:rFonts w:ascii="Times New Roman" w:hAnsi="Times New Roman" w:cs="Times New Roman"/>
          <w:sz w:val="24"/>
          <w:szCs w:val="24"/>
        </w:rPr>
        <w:t xml:space="preserve"> not have </w:t>
      </w:r>
      <w:r w:rsidR="00FE73C1">
        <w:rPr>
          <w:rFonts w:ascii="Times New Roman" w:hAnsi="Times New Roman" w:cs="Times New Roman"/>
          <w:sz w:val="24"/>
          <w:szCs w:val="24"/>
        </w:rPr>
        <w:t xml:space="preserve">a </w:t>
      </w:r>
      <w:r w:rsidRPr="00456258">
        <w:rPr>
          <w:rFonts w:ascii="Times New Roman" w:hAnsi="Times New Roman" w:cs="Times New Roman"/>
          <w:sz w:val="24"/>
          <w:szCs w:val="24"/>
        </w:rPr>
        <w:t>land title</w:t>
      </w:r>
      <w:r w:rsidR="00FE73C1">
        <w:rPr>
          <w:rFonts w:ascii="Times New Roman" w:hAnsi="Times New Roman" w:cs="Times New Roman"/>
          <w:sz w:val="24"/>
          <w:szCs w:val="24"/>
        </w:rPr>
        <w:t xml:space="preserve"> / their </w:t>
      </w:r>
      <w:r w:rsidRPr="00456258">
        <w:rPr>
          <w:rFonts w:ascii="Times New Roman" w:hAnsi="Times New Roman" w:cs="Times New Roman"/>
          <w:sz w:val="24"/>
          <w:szCs w:val="24"/>
        </w:rPr>
        <w:t>tenure is not effectively protected, because the land</w:t>
      </w:r>
      <w:r w:rsidR="00FE73C1">
        <w:rPr>
          <w:rFonts w:ascii="Times New Roman" w:hAnsi="Times New Roman" w:cs="Times New Roman"/>
          <w:sz w:val="24"/>
          <w:szCs w:val="24"/>
        </w:rPr>
        <w:t xml:space="preserve"> titles are in the name </w:t>
      </w:r>
      <w:r w:rsidR="00FE73C1">
        <w:rPr>
          <w:rFonts w:ascii="Times New Roman" w:hAnsi="Times New Roman" w:cs="Times New Roman"/>
          <w:sz w:val="24"/>
          <w:szCs w:val="24"/>
        </w:rPr>
        <w:lastRenderedPageBreak/>
        <w:t xml:space="preserve">of their male </w:t>
      </w:r>
      <w:r w:rsidRPr="00456258">
        <w:rPr>
          <w:rFonts w:ascii="Times New Roman" w:hAnsi="Times New Roman" w:cs="Times New Roman"/>
          <w:sz w:val="24"/>
          <w:szCs w:val="24"/>
        </w:rPr>
        <w:t>partner</w:t>
      </w:r>
      <w:r w:rsidR="00FE73C1">
        <w:rPr>
          <w:rFonts w:ascii="Times New Roman" w:hAnsi="Times New Roman" w:cs="Times New Roman"/>
          <w:sz w:val="24"/>
          <w:szCs w:val="24"/>
        </w:rPr>
        <w:t>s</w:t>
      </w:r>
      <w:r w:rsidRPr="00456258">
        <w:rPr>
          <w:rFonts w:ascii="Times New Roman" w:hAnsi="Times New Roman" w:cs="Times New Roman"/>
          <w:sz w:val="24"/>
          <w:szCs w:val="24"/>
        </w:rPr>
        <w:t>, or because the</w:t>
      </w:r>
      <w:r w:rsidR="00FE73C1">
        <w:rPr>
          <w:rFonts w:ascii="Times New Roman" w:hAnsi="Times New Roman" w:cs="Times New Roman"/>
          <w:sz w:val="24"/>
          <w:szCs w:val="24"/>
        </w:rPr>
        <w:t>ir</w:t>
      </w:r>
      <w:r w:rsidRPr="00456258">
        <w:rPr>
          <w:rFonts w:ascii="Times New Roman" w:hAnsi="Times New Roman" w:cs="Times New Roman"/>
          <w:sz w:val="24"/>
          <w:szCs w:val="24"/>
        </w:rPr>
        <w:t xml:space="preserve"> family does not have physical and/or economic access to land. This leads them to rent land or take care of someone else's property where they are given the opportunity to settle in a small, precarious dwelling and produce survival crops on a plot of land. </w:t>
      </w:r>
      <w:r w:rsidR="00FE73C1">
        <w:rPr>
          <w:rFonts w:ascii="Times New Roman" w:hAnsi="Times New Roman" w:cs="Times New Roman"/>
          <w:sz w:val="24"/>
          <w:szCs w:val="24"/>
        </w:rPr>
        <w:t>T</w:t>
      </w:r>
      <w:r w:rsidRPr="00456258">
        <w:rPr>
          <w:rFonts w:ascii="Times New Roman" w:hAnsi="Times New Roman" w:cs="Times New Roman"/>
          <w:sz w:val="24"/>
          <w:szCs w:val="24"/>
        </w:rPr>
        <w:t xml:space="preserve">he best land suitable for cultivation and with sufficient water is under the control of </w:t>
      </w:r>
      <w:r w:rsidR="00FE73C1">
        <w:rPr>
          <w:rFonts w:ascii="Times New Roman" w:hAnsi="Times New Roman" w:cs="Times New Roman"/>
          <w:sz w:val="24"/>
          <w:szCs w:val="24"/>
        </w:rPr>
        <w:t xml:space="preserve">large local </w:t>
      </w:r>
      <w:r w:rsidRPr="00456258">
        <w:rPr>
          <w:rFonts w:ascii="Times New Roman" w:hAnsi="Times New Roman" w:cs="Times New Roman"/>
          <w:sz w:val="24"/>
          <w:szCs w:val="24"/>
        </w:rPr>
        <w:t xml:space="preserve">landowners.  </w:t>
      </w:r>
    </w:p>
    <w:p w:rsidR="0052395D" w:rsidRDefault="00456258" w:rsidP="00787E82">
      <w:pPr>
        <w:jc w:val="both"/>
        <w:rPr>
          <w:rFonts w:ascii="Times New Roman" w:hAnsi="Times New Roman" w:cs="Times New Roman"/>
          <w:sz w:val="24"/>
          <w:szCs w:val="24"/>
        </w:rPr>
      </w:pPr>
      <w:r w:rsidRPr="00456258">
        <w:rPr>
          <w:rFonts w:ascii="Times New Roman" w:hAnsi="Times New Roman" w:cs="Times New Roman"/>
          <w:b/>
          <w:sz w:val="24"/>
          <w:szCs w:val="24"/>
        </w:rPr>
        <w:t>We ask the Committee to recommend the State</w:t>
      </w:r>
      <w:r w:rsidR="00284B3B">
        <w:rPr>
          <w:rFonts w:ascii="Times New Roman" w:hAnsi="Times New Roman" w:cs="Times New Roman"/>
          <w:b/>
          <w:sz w:val="24"/>
          <w:szCs w:val="24"/>
        </w:rPr>
        <w:t xml:space="preserve"> of Honduras</w:t>
      </w:r>
      <w:r w:rsidR="00464BCA">
        <w:rPr>
          <w:rFonts w:ascii="Times New Roman" w:hAnsi="Times New Roman" w:cs="Times New Roman"/>
          <w:b/>
          <w:sz w:val="24"/>
          <w:szCs w:val="24"/>
        </w:rPr>
        <w:t xml:space="preserve"> to</w:t>
      </w:r>
      <w:r w:rsidRPr="00456258">
        <w:rPr>
          <w:rFonts w:ascii="Times New Roman" w:hAnsi="Times New Roman" w:cs="Times New Roman"/>
          <w:b/>
          <w:sz w:val="24"/>
          <w:szCs w:val="24"/>
        </w:rPr>
        <w:t>:</w:t>
      </w:r>
      <w:r w:rsidRPr="00456258">
        <w:rPr>
          <w:rFonts w:ascii="Times New Roman" w:hAnsi="Times New Roman" w:cs="Times New Roman"/>
          <w:sz w:val="24"/>
          <w:szCs w:val="24"/>
        </w:rPr>
        <w:t xml:space="preserve"> </w:t>
      </w:r>
      <w:r w:rsidRPr="00456258">
        <w:rPr>
          <w:rFonts w:ascii="Times New Roman" w:hAnsi="Times New Roman" w:cs="Times New Roman"/>
          <w:b/>
          <w:sz w:val="24"/>
          <w:szCs w:val="24"/>
        </w:rPr>
        <w:t>a)</w:t>
      </w:r>
      <w:r w:rsidRPr="00456258">
        <w:rPr>
          <w:rFonts w:ascii="Times New Roman" w:hAnsi="Times New Roman" w:cs="Times New Roman"/>
          <w:sz w:val="24"/>
          <w:szCs w:val="24"/>
        </w:rPr>
        <w:t xml:space="preserve"> Guarantee rural women's right to land, through the adjudication of idle national lands, with an ethnic and gender focus, and protect their tenure, so that they are guaranteed the use and control of these lands. </w:t>
      </w:r>
      <w:r w:rsidRPr="00456258">
        <w:rPr>
          <w:rFonts w:ascii="Times New Roman" w:hAnsi="Times New Roman" w:cs="Times New Roman"/>
          <w:b/>
          <w:sz w:val="24"/>
          <w:szCs w:val="24"/>
        </w:rPr>
        <w:t>b)</w:t>
      </w:r>
      <w:r w:rsidRPr="00456258">
        <w:rPr>
          <w:rFonts w:ascii="Times New Roman" w:hAnsi="Times New Roman" w:cs="Times New Roman"/>
          <w:sz w:val="24"/>
          <w:szCs w:val="24"/>
        </w:rPr>
        <w:t xml:space="preserve"> Establish strategies that vindicate the role of women in productive activities, effectively implementing flexible and accessible programmes for women to acquire their own productive assets that are adapted to their gender condition. </w:t>
      </w:r>
      <w:r w:rsidRPr="00456258">
        <w:rPr>
          <w:rFonts w:ascii="Times New Roman" w:hAnsi="Times New Roman" w:cs="Times New Roman"/>
          <w:b/>
          <w:sz w:val="24"/>
          <w:szCs w:val="24"/>
        </w:rPr>
        <w:t>c)</w:t>
      </w:r>
      <w:r w:rsidRPr="00456258">
        <w:rPr>
          <w:rFonts w:ascii="Times New Roman" w:hAnsi="Times New Roman" w:cs="Times New Roman"/>
          <w:sz w:val="24"/>
          <w:szCs w:val="24"/>
        </w:rPr>
        <w:t xml:space="preserve"> Effectively implement policies that protect women, guarantee gender equity and, especially, their right to decent wages and fair prices.</w:t>
      </w:r>
    </w:p>
    <w:p w:rsidR="0052395D" w:rsidRPr="00787E82" w:rsidRDefault="0052395D" w:rsidP="00787E82">
      <w:pPr>
        <w:jc w:val="both"/>
        <w:rPr>
          <w:rFonts w:ascii="Times New Roman" w:hAnsi="Times New Roman" w:cs="Times New Roman"/>
          <w:b/>
          <w:color w:val="70AD47" w:themeColor="accent6"/>
          <w:sz w:val="24"/>
          <w:szCs w:val="24"/>
        </w:rPr>
      </w:pPr>
      <w:r w:rsidRPr="00787E82">
        <w:rPr>
          <w:rFonts w:ascii="Times New Roman" w:hAnsi="Times New Roman" w:cs="Times New Roman"/>
          <w:b/>
          <w:color w:val="70AD47" w:themeColor="accent6"/>
          <w:sz w:val="24"/>
          <w:szCs w:val="24"/>
        </w:rPr>
        <w:t>Financing and economic justice for women</w:t>
      </w:r>
    </w:p>
    <w:p w:rsidR="0052395D" w:rsidRPr="0052395D" w:rsidRDefault="0052395D" w:rsidP="00787E82">
      <w:pPr>
        <w:jc w:val="both"/>
        <w:rPr>
          <w:rFonts w:ascii="Times New Roman" w:hAnsi="Times New Roman" w:cs="Times New Roman"/>
          <w:sz w:val="24"/>
          <w:szCs w:val="24"/>
        </w:rPr>
      </w:pPr>
      <w:r w:rsidRPr="0052395D">
        <w:rPr>
          <w:rFonts w:ascii="Times New Roman" w:hAnsi="Times New Roman" w:cs="Times New Roman"/>
          <w:sz w:val="24"/>
          <w:szCs w:val="24"/>
        </w:rPr>
        <w:t xml:space="preserve">Peasant </w:t>
      </w:r>
      <w:r>
        <w:rPr>
          <w:rFonts w:ascii="Times New Roman" w:hAnsi="Times New Roman" w:cs="Times New Roman"/>
          <w:sz w:val="24"/>
          <w:szCs w:val="24"/>
        </w:rPr>
        <w:t>and</w:t>
      </w:r>
      <w:r w:rsidRPr="0052395D">
        <w:rPr>
          <w:rFonts w:ascii="Times New Roman" w:hAnsi="Times New Roman" w:cs="Times New Roman"/>
          <w:sz w:val="24"/>
          <w:szCs w:val="24"/>
        </w:rPr>
        <w:t xml:space="preserve"> indigenous women</w:t>
      </w:r>
      <w:r>
        <w:rPr>
          <w:rFonts w:ascii="Times New Roman" w:hAnsi="Times New Roman" w:cs="Times New Roman"/>
          <w:sz w:val="24"/>
          <w:szCs w:val="24"/>
        </w:rPr>
        <w:t>, including</w:t>
      </w:r>
      <w:r w:rsidRPr="0052395D">
        <w:rPr>
          <w:rFonts w:ascii="Times New Roman" w:hAnsi="Times New Roman" w:cs="Times New Roman"/>
          <w:sz w:val="24"/>
          <w:szCs w:val="24"/>
        </w:rPr>
        <w:t xml:space="preserve"> </w:t>
      </w:r>
      <w:r>
        <w:rPr>
          <w:rFonts w:ascii="Times New Roman" w:hAnsi="Times New Roman" w:cs="Times New Roman"/>
          <w:sz w:val="24"/>
          <w:szCs w:val="24"/>
        </w:rPr>
        <w:t>those</w:t>
      </w:r>
      <w:r w:rsidRPr="0052395D">
        <w:rPr>
          <w:rFonts w:ascii="Times New Roman" w:hAnsi="Times New Roman" w:cs="Times New Roman"/>
          <w:sz w:val="24"/>
          <w:szCs w:val="24"/>
        </w:rPr>
        <w:t xml:space="preserve"> involved in artisanal fishing and informal trade</w:t>
      </w:r>
      <w:r>
        <w:rPr>
          <w:rFonts w:ascii="Times New Roman" w:hAnsi="Times New Roman" w:cs="Times New Roman"/>
          <w:sz w:val="24"/>
          <w:szCs w:val="24"/>
        </w:rPr>
        <w:t>,</w:t>
      </w:r>
      <w:r w:rsidRPr="0052395D">
        <w:rPr>
          <w:rFonts w:ascii="Times New Roman" w:hAnsi="Times New Roman" w:cs="Times New Roman"/>
          <w:sz w:val="24"/>
          <w:szCs w:val="24"/>
        </w:rPr>
        <w:t xml:space="preserve"> lack opportunities, incentives, financial support, technical assistance, and state protection in the regulation of fair prices. Moreover, they lack advice that would enable them to better position themselves in the local and national market. Public policies do not clearly establish legal frameworks </w:t>
      </w:r>
      <w:r>
        <w:rPr>
          <w:rFonts w:ascii="Times New Roman" w:hAnsi="Times New Roman" w:cs="Times New Roman"/>
          <w:sz w:val="24"/>
          <w:szCs w:val="24"/>
        </w:rPr>
        <w:t>that protect and facilitate access</w:t>
      </w:r>
      <w:r w:rsidRPr="0052395D">
        <w:rPr>
          <w:rFonts w:ascii="Times New Roman" w:hAnsi="Times New Roman" w:cs="Times New Roman"/>
          <w:sz w:val="24"/>
          <w:szCs w:val="24"/>
        </w:rPr>
        <w:t xml:space="preserve"> to credit for economically and socially disadvantaged groups of women.</w:t>
      </w:r>
    </w:p>
    <w:p w:rsidR="0052395D" w:rsidRPr="0052395D" w:rsidRDefault="0052395D" w:rsidP="00787E82">
      <w:pPr>
        <w:jc w:val="both"/>
        <w:rPr>
          <w:rFonts w:ascii="Times New Roman" w:hAnsi="Times New Roman" w:cs="Times New Roman"/>
          <w:sz w:val="24"/>
          <w:szCs w:val="24"/>
        </w:rPr>
      </w:pPr>
      <w:r>
        <w:rPr>
          <w:rFonts w:ascii="Times New Roman" w:hAnsi="Times New Roman" w:cs="Times New Roman"/>
          <w:sz w:val="24"/>
          <w:szCs w:val="24"/>
        </w:rPr>
        <w:t xml:space="preserve">The </w:t>
      </w:r>
      <w:r w:rsidRPr="0052395D">
        <w:rPr>
          <w:rFonts w:ascii="Times New Roman" w:hAnsi="Times New Roman" w:cs="Times New Roman"/>
          <w:sz w:val="24"/>
          <w:szCs w:val="24"/>
        </w:rPr>
        <w:t>National Solidarity Credit Programme for Rural Women, known as the "CREDIMUJER Programme"</w:t>
      </w:r>
      <w:r>
        <w:rPr>
          <w:rFonts w:ascii="Times New Roman" w:hAnsi="Times New Roman" w:cs="Times New Roman"/>
          <w:sz w:val="24"/>
          <w:szCs w:val="24"/>
        </w:rPr>
        <w:t xml:space="preserve"> pretends</w:t>
      </w:r>
      <w:r w:rsidRPr="0052395D">
        <w:rPr>
          <w:rFonts w:ascii="Times New Roman" w:hAnsi="Times New Roman" w:cs="Times New Roman"/>
          <w:sz w:val="24"/>
          <w:szCs w:val="24"/>
        </w:rPr>
        <w:t xml:space="preserve"> to contribute to the prosperity, security and food sovereignty of rural women through solidarity credit policies. However, the programme does not have the capital and human resources to serve the entire population. </w:t>
      </w:r>
      <w:r w:rsidR="00C148B5">
        <w:rPr>
          <w:rFonts w:ascii="Times New Roman" w:hAnsi="Times New Roman" w:cs="Times New Roman"/>
          <w:sz w:val="24"/>
          <w:szCs w:val="24"/>
        </w:rPr>
        <w:t>Moreover</w:t>
      </w:r>
      <w:r w:rsidRPr="0052395D">
        <w:rPr>
          <w:rFonts w:ascii="Times New Roman" w:hAnsi="Times New Roman" w:cs="Times New Roman"/>
          <w:sz w:val="24"/>
          <w:szCs w:val="24"/>
        </w:rPr>
        <w:t xml:space="preserve">, </w:t>
      </w:r>
      <w:r w:rsidR="00C148B5">
        <w:rPr>
          <w:rFonts w:ascii="Times New Roman" w:hAnsi="Times New Roman" w:cs="Times New Roman"/>
          <w:sz w:val="24"/>
          <w:szCs w:val="24"/>
        </w:rPr>
        <w:t>peasant</w:t>
      </w:r>
      <w:r w:rsidR="00464BCA">
        <w:rPr>
          <w:rFonts w:ascii="Times New Roman" w:hAnsi="Times New Roman" w:cs="Times New Roman"/>
          <w:sz w:val="24"/>
          <w:szCs w:val="24"/>
        </w:rPr>
        <w:t xml:space="preserve"> </w:t>
      </w:r>
      <w:r w:rsidR="00C148B5">
        <w:rPr>
          <w:rFonts w:ascii="Times New Roman" w:hAnsi="Times New Roman" w:cs="Times New Roman"/>
          <w:sz w:val="24"/>
          <w:szCs w:val="24"/>
        </w:rPr>
        <w:t xml:space="preserve">and indigenous women tend to be unaware of the programme. </w:t>
      </w:r>
      <w:r w:rsidRPr="0052395D">
        <w:rPr>
          <w:rFonts w:ascii="Times New Roman" w:hAnsi="Times New Roman" w:cs="Times New Roman"/>
          <w:sz w:val="24"/>
          <w:szCs w:val="24"/>
        </w:rPr>
        <w:t xml:space="preserve">This limits their ability to </w:t>
      </w:r>
      <w:r w:rsidR="00C148B5">
        <w:rPr>
          <w:rFonts w:ascii="Times New Roman" w:hAnsi="Times New Roman" w:cs="Times New Roman"/>
          <w:sz w:val="24"/>
          <w:szCs w:val="24"/>
        </w:rPr>
        <w:t xml:space="preserve">benefit from the programme and </w:t>
      </w:r>
      <w:r w:rsidRPr="0052395D">
        <w:rPr>
          <w:rFonts w:ascii="Times New Roman" w:hAnsi="Times New Roman" w:cs="Times New Roman"/>
          <w:sz w:val="24"/>
          <w:szCs w:val="24"/>
        </w:rPr>
        <w:t xml:space="preserve">improve their access to decent housing, land, technical assistance and </w:t>
      </w:r>
      <w:r w:rsidR="00C148B5">
        <w:rPr>
          <w:rFonts w:ascii="Times New Roman" w:hAnsi="Times New Roman" w:cs="Times New Roman"/>
          <w:sz w:val="24"/>
          <w:szCs w:val="24"/>
        </w:rPr>
        <w:t>flexible loans.</w:t>
      </w:r>
    </w:p>
    <w:p w:rsidR="0052395D" w:rsidRDefault="0052395D" w:rsidP="00787E82">
      <w:pPr>
        <w:jc w:val="both"/>
        <w:rPr>
          <w:rFonts w:ascii="Times New Roman" w:hAnsi="Times New Roman" w:cs="Times New Roman"/>
          <w:sz w:val="24"/>
          <w:szCs w:val="24"/>
        </w:rPr>
      </w:pPr>
      <w:r w:rsidRPr="00C148B5">
        <w:rPr>
          <w:rFonts w:ascii="Times New Roman" w:hAnsi="Times New Roman" w:cs="Times New Roman"/>
          <w:b/>
          <w:sz w:val="24"/>
          <w:szCs w:val="24"/>
        </w:rPr>
        <w:t xml:space="preserve">We ask </w:t>
      </w:r>
      <w:r w:rsidR="00464BCA">
        <w:rPr>
          <w:rFonts w:ascii="Times New Roman" w:hAnsi="Times New Roman" w:cs="Times New Roman"/>
          <w:b/>
          <w:sz w:val="24"/>
          <w:szCs w:val="24"/>
        </w:rPr>
        <w:t xml:space="preserve">the Committee to recommend </w:t>
      </w:r>
      <w:r w:rsidRPr="00C148B5">
        <w:rPr>
          <w:rFonts w:ascii="Times New Roman" w:hAnsi="Times New Roman" w:cs="Times New Roman"/>
          <w:b/>
          <w:sz w:val="24"/>
          <w:szCs w:val="24"/>
        </w:rPr>
        <w:t>the State</w:t>
      </w:r>
      <w:r w:rsidR="00464BCA">
        <w:rPr>
          <w:rFonts w:ascii="Times New Roman" w:hAnsi="Times New Roman" w:cs="Times New Roman"/>
          <w:b/>
          <w:sz w:val="24"/>
          <w:szCs w:val="24"/>
        </w:rPr>
        <w:t xml:space="preserve"> of Honduras to</w:t>
      </w:r>
      <w:r w:rsidRPr="00C148B5">
        <w:rPr>
          <w:rFonts w:ascii="Times New Roman" w:hAnsi="Times New Roman" w:cs="Times New Roman"/>
          <w:b/>
          <w:sz w:val="24"/>
          <w:szCs w:val="24"/>
        </w:rPr>
        <w:t>:</w:t>
      </w:r>
      <w:r w:rsidRPr="0052395D">
        <w:rPr>
          <w:rFonts w:ascii="Times New Roman" w:hAnsi="Times New Roman" w:cs="Times New Roman"/>
          <w:sz w:val="24"/>
          <w:szCs w:val="24"/>
        </w:rPr>
        <w:t xml:space="preserve"> </w:t>
      </w:r>
      <w:r w:rsidRPr="00C148B5">
        <w:rPr>
          <w:rFonts w:ascii="Times New Roman" w:hAnsi="Times New Roman" w:cs="Times New Roman"/>
          <w:b/>
          <w:sz w:val="24"/>
          <w:szCs w:val="24"/>
        </w:rPr>
        <w:t>a)</w:t>
      </w:r>
      <w:r w:rsidRPr="0052395D">
        <w:rPr>
          <w:rFonts w:ascii="Times New Roman" w:hAnsi="Times New Roman" w:cs="Times New Roman"/>
          <w:sz w:val="24"/>
          <w:szCs w:val="24"/>
        </w:rPr>
        <w:t xml:space="preserve"> </w:t>
      </w:r>
      <w:proofErr w:type="gramStart"/>
      <w:r w:rsidRPr="0052395D">
        <w:rPr>
          <w:rFonts w:ascii="Times New Roman" w:hAnsi="Times New Roman" w:cs="Times New Roman"/>
          <w:sz w:val="24"/>
          <w:szCs w:val="24"/>
        </w:rPr>
        <w:t>Effectivel</w:t>
      </w:r>
      <w:r w:rsidR="00284B3B">
        <w:rPr>
          <w:rFonts w:ascii="Times New Roman" w:hAnsi="Times New Roman" w:cs="Times New Roman"/>
          <w:sz w:val="24"/>
          <w:szCs w:val="24"/>
        </w:rPr>
        <w:t>y</w:t>
      </w:r>
      <w:proofErr w:type="gramEnd"/>
      <w:r w:rsidR="00284B3B">
        <w:rPr>
          <w:rFonts w:ascii="Times New Roman" w:hAnsi="Times New Roman" w:cs="Times New Roman"/>
          <w:sz w:val="24"/>
          <w:szCs w:val="24"/>
        </w:rPr>
        <w:t xml:space="preserve"> implement community business </w:t>
      </w:r>
      <w:r w:rsidR="00464BCA">
        <w:rPr>
          <w:rFonts w:ascii="Times New Roman" w:hAnsi="Times New Roman" w:cs="Times New Roman"/>
          <w:sz w:val="24"/>
          <w:szCs w:val="24"/>
        </w:rPr>
        <w:t>start-up</w:t>
      </w:r>
      <w:r w:rsidRPr="0052395D">
        <w:rPr>
          <w:rFonts w:ascii="Times New Roman" w:hAnsi="Times New Roman" w:cs="Times New Roman"/>
          <w:sz w:val="24"/>
          <w:szCs w:val="24"/>
        </w:rPr>
        <w:t xml:space="preserve"> programs</w:t>
      </w:r>
      <w:r w:rsidR="00284B3B">
        <w:rPr>
          <w:rFonts w:ascii="Times New Roman" w:hAnsi="Times New Roman" w:cs="Times New Roman"/>
          <w:sz w:val="24"/>
          <w:szCs w:val="24"/>
        </w:rPr>
        <w:t>,</w:t>
      </w:r>
      <w:r w:rsidRPr="0052395D">
        <w:rPr>
          <w:rFonts w:ascii="Times New Roman" w:hAnsi="Times New Roman" w:cs="Times New Roman"/>
          <w:sz w:val="24"/>
          <w:szCs w:val="24"/>
        </w:rPr>
        <w:t xml:space="preserve"> formed by women</w:t>
      </w:r>
      <w:r w:rsidR="00284B3B">
        <w:rPr>
          <w:rFonts w:ascii="Times New Roman" w:hAnsi="Times New Roman" w:cs="Times New Roman"/>
          <w:sz w:val="24"/>
          <w:szCs w:val="24"/>
        </w:rPr>
        <w:t xml:space="preserve">, that provide accessible technical and financial </w:t>
      </w:r>
      <w:r w:rsidR="00284B3B">
        <w:rPr>
          <w:rFonts w:ascii="Times New Roman" w:hAnsi="Times New Roman" w:cs="Times New Roman"/>
          <w:sz w:val="24"/>
          <w:szCs w:val="24"/>
        </w:rPr>
        <w:lastRenderedPageBreak/>
        <w:t xml:space="preserve">assistance to rural women. </w:t>
      </w:r>
      <w:r w:rsidRPr="00C148B5">
        <w:rPr>
          <w:rFonts w:ascii="Times New Roman" w:hAnsi="Times New Roman" w:cs="Times New Roman"/>
          <w:b/>
          <w:sz w:val="24"/>
          <w:szCs w:val="24"/>
        </w:rPr>
        <w:t>b)</w:t>
      </w:r>
      <w:r w:rsidRPr="0052395D">
        <w:rPr>
          <w:rFonts w:ascii="Times New Roman" w:hAnsi="Times New Roman" w:cs="Times New Roman"/>
          <w:sz w:val="24"/>
          <w:szCs w:val="24"/>
        </w:rPr>
        <w:t xml:space="preserve"> Strengthen rural credit programs for women, establishing a strategy to ensure that women in coastal areas have access to the benefits. </w:t>
      </w:r>
      <w:r w:rsidR="00C148B5" w:rsidRPr="00C148B5">
        <w:rPr>
          <w:rFonts w:ascii="Times New Roman" w:hAnsi="Times New Roman" w:cs="Times New Roman"/>
          <w:b/>
          <w:sz w:val="24"/>
          <w:szCs w:val="24"/>
        </w:rPr>
        <w:t>c</w:t>
      </w:r>
      <w:r w:rsidRPr="00C148B5">
        <w:rPr>
          <w:rFonts w:ascii="Times New Roman" w:hAnsi="Times New Roman" w:cs="Times New Roman"/>
          <w:b/>
          <w:sz w:val="24"/>
          <w:szCs w:val="24"/>
        </w:rPr>
        <w:t>)</w:t>
      </w:r>
      <w:r w:rsidRPr="0052395D">
        <w:rPr>
          <w:rFonts w:ascii="Times New Roman" w:hAnsi="Times New Roman" w:cs="Times New Roman"/>
          <w:sz w:val="24"/>
          <w:szCs w:val="24"/>
        </w:rPr>
        <w:t xml:space="preserve"> </w:t>
      </w:r>
      <w:r w:rsidR="00284B3B">
        <w:rPr>
          <w:rFonts w:ascii="Times New Roman" w:hAnsi="Times New Roman" w:cs="Times New Roman"/>
          <w:sz w:val="24"/>
          <w:szCs w:val="24"/>
        </w:rPr>
        <w:t>G</w:t>
      </w:r>
      <w:r w:rsidRPr="0052395D">
        <w:rPr>
          <w:rFonts w:ascii="Times New Roman" w:hAnsi="Times New Roman" w:cs="Times New Roman"/>
          <w:sz w:val="24"/>
          <w:szCs w:val="24"/>
        </w:rPr>
        <w:t>uarantee access to local and national markets for women's community enterprises by supporting community fairs.</w:t>
      </w:r>
    </w:p>
    <w:p w:rsidR="00464BCA" w:rsidRPr="00787E82" w:rsidRDefault="00464BCA" w:rsidP="00787E82">
      <w:pPr>
        <w:jc w:val="both"/>
        <w:rPr>
          <w:rFonts w:ascii="Times New Roman" w:hAnsi="Times New Roman" w:cs="Times New Roman"/>
          <w:b/>
          <w:color w:val="70AD47" w:themeColor="accent6"/>
          <w:sz w:val="24"/>
          <w:szCs w:val="24"/>
        </w:rPr>
      </w:pPr>
      <w:r w:rsidRPr="00787E82">
        <w:rPr>
          <w:rFonts w:ascii="Times New Roman" w:hAnsi="Times New Roman" w:cs="Times New Roman"/>
          <w:b/>
          <w:color w:val="70AD47" w:themeColor="accent6"/>
          <w:sz w:val="24"/>
          <w:szCs w:val="24"/>
        </w:rPr>
        <w:t>Protection from climate change and environmental destruction</w:t>
      </w:r>
    </w:p>
    <w:p w:rsidR="00464BCA" w:rsidRPr="00464BCA" w:rsidRDefault="00464BCA" w:rsidP="00787E82">
      <w:pPr>
        <w:jc w:val="both"/>
        <w:rPr>
          <w:rFonts w:ascii="Times New Roman" w:hAnsi="Times New Roman" w:cs="Times New Roman"/>
          <w:sz w:val="24"/>
          <w:szCs w:val="24"/>
        </w:rPr>
      </w:pPr>
      <w:r w:rsidRPr="00464BCA">
        <w:rPr>
          <w:rFonts w:ascii="Times New Roman" w:hAnsi="Times New Roman" w:cs="Times New Roman"/>
          <w:sz w:val="24"/>
          <w:szCs w:val="24"/>
        </w:rPr>
        <w:t xml:space="preserve">The communities living on the coast of the Gulf of Fonseca are constantly threatened by different natural phenomena, such as hurricanes, droughts, </w:t>
      </w:r>
      <w:r>
        <w:rPr>
          <w:rFonts w:ascii="Times New Roman" w:hAnsi="Times New Roman" w:cs="Times New Roman"/>
          <w:sz w:val="24"/>
          <w:szCs w:val="24"/>
        </w:rPr>
        <w:t xml:space="preserve">and </w:t>
      </w:r>
      <w:r w:rsidRPr="00464BCA">
        <w:rPr>
          <w:rFonts w:ascii="Times New Roman" w:hAnsi="Times New Roman" w:cs="Times New Roman"/>
          <w:sz w:val="24"/>
          <w:szCs w:val="24"/>
        </w:rPr>
        <w:t xml:space="preserve">floods due to high rainfall and rising sea levels. The intensity and frequency of these events are associated with climate variability and environmental degradation, </w:t>
      </w:r>
      <w:r>
        <w:rPr>
          <w:rFonts w:ascii="Times New Roman" w:hAnsi="Times New Roman" w:cs="Times New Roman"/>
          <w:sz w:val="24"/>
          <w:szCs w:val="24"/>
        </w:rPr>
        <w:t>partially</w:t>
      </w:r>
      <w:r w:rsidRPr="00464BCA">
        <w:rPr>
          <w:rFonts w:ascii="Times New Roman" w:hAnsi="Times New Roman" w:cs="Times New Roman"/>
          <w:sz w:val="24"/>
          <w:szCs w:val="24"/>
        </w:rPr>
        <w:t xml:space="preserve"> caused by shrimp farms and agribusinesses that have deforested the mangrove forest, taken over</w:t>
      </w:r>
      <w:r>
        <w:rPr>
          <w:rFonts w:ascii="Times New Roman" w:hAnsi="Times New Roman" w:cs="Times New Roman"/>
          <w:sz w:val="24"/>
          <w:szCs w:val="24"/>
        </w:rPr>
        <w:t xml:space="preserve"> protected areas to build </w:t>
      </w:r>
      <w:r w:rsidRPr="00464BCA">
        <w:rPr>
          <w:rFonts w:ascii="Times New Roman" w:hAnsi="Times New Roman" w:cs="Times New Roman"/>
          <w:sz w:val="24"/>
          <w:szCs w:val="24"/>
        </w:rPr>
        <w:t>lagoons</w:t>
      </w:r>
      <w:r>
        <w:rPr>
          <w:rFonts w:ascii="Times New Roman" w:hAnsi="Times New Roman" w:cs="Times New Roman"/>
          <w:sz w:val="24"/>
          <w:szCs w:val="24"/>
        </w:rPr>
        <w:t>,</w:t>
      </w:r>
      <w:r w:rsidRPr="00464BCA">
        <w:rPr>
          <w:rFonts w:ascii="Times New Roman" w:hAnsi="Times New Roman" w:cs="Times New Roman"/>
          <w:sz w:val="24"/>
          <w:szCs w:val="24"/>
        </w:rPr>
        <w:t xml:space="preserve"> and polluted rivers and seas.</w:t>
      </w:r>
    </w:p>
    <w:p w:rsidR="00464BCA" w:rsidRPr="00464BCA" w:rsidRDefault="0001322E" w:rsidP="00787E82">
      <w:pPr>
        <w:jc w:val="both"/>
        <w:rPr>
          <w:rFonts w:ascii="Times New Roman" w:hAnsi="Times New Roman" w:cs="Times New Roman"/>
          <w:sz w:val="24"/>
          <w:szCs w:val="24"/>
        </w:rPr>
      </w:pPr>
      <w:r>
        <w:rPr>
          <w:rFonts w:ascii="Times New Roman" w:hAnsi="Times New Roman" w:cs="Times New Roman"/>
          <w:sz w:val="24"/>
          <w:szCs w:val="24"/>
        </w:rPr>
        <w:t>Women are more heavily affected by the impacts of climate change and natural disasters and have less capacity to adapt and recover from them than men. This is due to existing gender roles</w:t>
      </w:r>
      <w:r w:rsidR="00464BCA" w:rsidRPr="00464BCA">
        <w:rPr>
          <w:rFonts w:ascii="Times New Roman" w:hAnsi="Times New Roman" w:cs="Times New Roman"/>
          <w:sz w:val="24"/>
          <w:szCs w:val="24"/>
        </w:rPr>
        <w:t xml:space="preserve"> and the inequalities </w:t>
      </w:r>
      <w:r>
        <w:rPr>
          <w:rFonts w:ascii="Times New Roman" w:hAnsi="Times New Roman" w:cs="Times New Roman"/>
          <w:sz w:val="24"/>
          <w:szCs w:val="24"/>
        </w:rPr>
        <w:t xml:space="preserve">women face </w:t>
      </w:r>
      <w:r w:rsidR="00464BCA" w:rsidRPr="00464BCA">
        <w:rPr>
          <w:rFonts w:ascii="Times New Roman" w:hAnsi="Times New Roman" w:cs="Times New Roman"/>
          <w:sz w:val="24"/>
          <w:szCs w:val="24"/>
        </w:rPr>
        <w:t>in relation to access to land, credit, information</w:t>
      </w:r>
      <w:r w:rsidR="00937DD9">
        <w:rPr>
          <w:rFonts w:ascii="Times New Roman" w:hAnsi="Times New Roman" w:cs="Times New Roman"/>
          <w:sz w:val="24"/>
          <w:szCs w:val="24"/>
        </w:rPr>
        <w:t>,</w:t>
      </w:r>
      <w:r w:rsidR="00464BCA" w:rsidRPr="00464BCA">
        <w:rPr>
          <w:rFonts w:ascii="Times New Roman" w:hAnsi="Times New Roman" w:cs="Times New Roman"/>
          <w:sz w:val="24"/>
          <w:szCs w:val="24"/>
        </w:rPr>
        <w:t xml:space="preserve"> technology</w:t>
      </w:r>
      <w:r w:rsidR="00464BCA">
        <w:rPr>
          <w:rFonts w:ascii="Times New Roman" w:hAnsi="Times New Roman" w:cs="Times New Roman"/>
          <w:sz w:val="24"/>
          <w:szCs w:val="24"/>
        </w:rPr>
        <w:t>,</w:t>
      </w:r>
      <w:r w:rsidR="00937DD9">
        <w:rPr>
          <w:rFonts w:ascii="Times New Roman" w:hAnsi="Times New Roman" w:cs="Times New Roman"/>
          <w:sz w:val="24"/>
          <w:szCs w:val="24"/>
        </w:rPr>
        <w:t xml:space="preserve"> and decision-making processes.</w:t>
      </w:r>
      <w:r w:rsidR="00464BCA">
        <w:rPr>
          <w:rFonts w:ascii="Times New Roman" w:hAnsi="Times New Roman" w:cs="Times New Roman"/>
          <w:sz w:val="24"/>
          <w:szCs w:val="24"/>
        </w:rPr>
        <w:t xml:space="preserve"> </w:t>
      </w:r>
      <w:r>
        <w:rPr>
          <w:rFonts w:ascii="Times New Roman" w:hAnsi="Times New Roman" w:cs="Times New Roman"/>
          <w:sz w:val="24"/>
          <w:szCs w:val="24"/>
        </w:rPr>
        <w:t>For example, the fact that women</w:t>
      </w:r>
      <w:r w:rsidR="00464BCA" w:rsidRPr="00464BCA">
        <w:rPr>
          <w:rFonts w:ascii="Times New Roman" w:hAnsi="Times New Roman" w:cs="Times New Roman"/>
          <w:sz w:val="24"/>
          <w:szCs w:val="24"/>
        </w:rPr>
        <w:t xml:space="preserve"> </w:t>
      </w:r>
      <w:r>
        <w:rPr>
          <w:rFonts w:ascii="Times New Roman" w:hAnsi="Times New Roman" w:cs="Times New Roman"/>
          <w:sz w:val="24"/>
          <w:szCs w:val="24"/>
        </w:rPr>
        <w:t xml:space="preserve">are </w:t>
      </w:r>
      <w:r w:rsidR="00464BCA" w:rsidRPr="00464BCA">
        <w:rPr>
          <w:rFonts w:ascii="Times New Roman" w:hAnsi="Times New Roman" w:cs="Times New Roman"/>
          <w:sz w:val="24"/>
          <w:szCs w:val="24"/>
        </w:rPr>
        <w:t xml:space="preserve">generally considered responsible for ensuring the survival of the family places a particular burden on </w:t>
      </w:r>
      <w:r>
        <w:rPr>
          <w:rFonts w:ascii="Times New Roman" w:hAnsi="Times New Roman" w:cs="Times New Roman"/>
          <w:sz w:val="24"/>
          <w:szCs w:val="24"/>
        </w:rPr>
        <w:t>them when</w:t>
      </w:r>
      <w:r w:rsidR="00464BCA" w:rsidRPr="00464BCA">
        <w:rPr>
          <w:rFonts w:ascii="Times New Roman" w:hAnsi="Times New Roman" w:cs="Times New Roman"/>
          <w:sz w:val="24"/>
          <w:szCs w:val="24"/>
        </w:rPr>
        <w:t xml:space="preserve"> affected by climate change. </w:t>
      </w:r>
      <w:r>
        <w:rPr>
          <w:rFonts w:ascii="Times New Roman" w:hAnsi="Times New Roman" w:cs="Times New Roman"/>
          <w:sz w:val="24"/>
          <w:szCs w:val="24"/>
        </w:rPr>
        <w:t xml:space="preserve">Moreover, women’s lack of resources often forces them to </w:t>
      </w:r>
      <w:r w:rsidR="00464BCA" w:rsidRPr="00464BCA">
        <w:rPr>
          <w:rFonts w:ascii="Times New Roman" w:hAnsi="Times New Roman" w:cs="Times New Roman"/>
          <w:sz w:val="24"/>
          <w:szCs w:val="24"/>
        </w:rPr>
        <w:t xml:space="preserve">settle in </w:t>
      </w:r>
      <w:r>
        <w:rPr>
          <w:rFonts w:ascii="Times New Roman" w:hAnsi="Times New Roman" w:cs="Times New Roman"/>
          <w:sz w:val="24"/>
          <w:szCs w:val="24"/>
        </w:rPr>
        <w:t>disaster-prone</w:t>
      </w:r>
      <w:r w:rsidR="00464BCA" w:rsidRPr="00464BCA">
        <w:rPr>
          <w:rFonts w:ascii="Times New Roman" w:hAnsi="Times New Roman" w:cs="Times New Roman"/>
          <w:sz w:val="24"/>
          <w:szCs w:val="24"/>
        </w:rPr>
        <w:t xml:space="preserve"> areas</w:t>
      </w:r>
      <w:r>
        <w:rPr>
          <w:rFonts w:ascii="Times New Roman" w:hAnsi="Times New Roman" w:cs="Times New Roman"/>
          <w:sz w:val="24"/>
          <w:szCs w:val="24"/>
        </w:rPr>
        <w:t xml:space="preserve"> and poor housing. This makes them vulnerable of losing their harvest due to drought and floods, and their homes destroyed.  </w:t>
      </w:r>
    </w:p>
    <w:p w:rsidR="00464BCA" w:rsidRPr="00464BCA" w:rsidRDefault="00464BCA" w:rsidP="00787E82">
      <w:pPr>
        <w:jc w:val="both"/>
        <w:rPr>
          <w:rFonts w:ascii="Times New Roman" w:hAnsi="Times New Roman" w:cs="Times New Roman"/>
          <w:sz w:val="24"/>
          <w:szCs w:val="24"/>
        </w:rPr>
      </w:pPr>
      <w:r w:rsidRPr="00464BCA">
        <w:rPr>
          <w:rFonts w:ascii="Times New Roman" w:hAnsi="Times New Roman" w:cs="Times New Roman"/>
          <w:sz w:val="24"/>
          <w:szCs w:val="24"/>
        </w:rPr>
        <w:t xml:space="preserve">In the Gulf of Fonseca, artisanal fishing is one of the most important economic activities for </w:t>
      </w:r>
      <w:r w:rsidR="00AB2B6E">
        <w:rPr>
          <w:rFonts w:ascii="Times New Roman" w:hAnsi="Times New Roman" w:cs="Times New Roman"/>
          <w:sz w:val="24"/>
          <w:szCs w:val="24"/>
        </w:rPr>
        <w:t xml:space="preserve">local </w:t>
      </w:r>
      <w:r w:rsidRPr="00464BCA">
        <w:rPr>
          <w:rFonts w:ascii="Times New Roman" w:hAnsi="Times New Roman" w:cs="Times New Roman"/>
          <w:sz w:val="24"/>
          <w:szCs w:val="24"/>
        </w:rPr>
        <w:t>communities</w:t>
      </w:r>
      <w:r w:rsidR="00AB2B6E">
        <w:rPr>
          <w:rFonts w:ascii="Times New Roman" w:hAnsi="Times New Roman" w:cs="Times New Roman"/>
          <w:sz w:val="24"/>
          <w:szCs w:val="24"/>
        </w:rPr>
        <w:t>,</w:t>
      </w:r>
      <w:r w:rsidRPr="00464BCA">
        <w:rPr>
          <w:rFonts w:ascii="Times New Roman" w:hAnsi="Times New Roman" w:cs="Times New Roman"/>
          <w:sz w:val="24"/>
          <w:szCs w:val="24"/>
        </w:rPr>
        <w:t xml:space="preserve"> to which they have been dedicated for years. </w:t>
      </w:r>
      <w:r w:rsidR="00AB2B6E">
        <w:rPr>
          <w:rFonts w:ascii="Times New Roman" w:hAnsi="Times New Roman" w:cs="Times New Roman"/>
          <w:sz w:val="24"/>
          <w:szCs w:val="24"/>
        </w:rPr>
        <w:t>I</w:t>
      </w:r>
      <w:r w:rsidRPr="00464BCA">
        <w:rPr>
          <w:rFonts w:ascii="Times New Roman" w:hAnsi="Times New Roman" w:cs="Times New Roman"/>
          <w:sz w:val="24"/>
          <w:szCs w:val="24"/>
        </w:rPr>
        <w:t xml:space="preserve">t is not only an economic practice, but an activity rooted in their culture and tradition. </w:t>
      </w:r>
    </w:p>
    <w:p w:rsidR="00464BCA" w:rsidRPr="00464BCA" w:rsidRDefault="00464BCA" w:rsidP="00787E82">
      <w:pPr>
        <w:jc w:val="both"/>
        <w:rPr>
          <w:rFonts w:ascii="Times New Roman" w:hAnsi="Times New Roman" w:cs="Times New Roman"/>
          <w:sz w:val="24"/>
          <w:szCs w:val="24"/>
        </w:rPr>
      </w:pPr>
      <w:r w:rsidRPr="00464BCA">
        <w:rPr>
          <w:rFonts w:ascii="Times New Roman" w:hAnsi="Times New Roman" w:cs="Times New Roman"/>
          <w:sz w:val="24"/>
          <w:szCs w:val="24"/>
        </w:rPr>
        <w:t>In the last 20 years, this activity has been severely affected by serious changes in the volumes of the catch, as well as changes in the coastal marine ecosystems, caused by deforestation of the mangrove forest, dramatic floods, and coastal erosion</w:t>
      </w:r>
      <w:r w:rsidR="00AB5C6A">
        <w:rPr>
          <w:rFonts w:ascii="Times New Roman" w:hAnsi="Times New Roman" w:cs="Times New Roman"/>
          <w:sz w:val="24"/>
          <w:szCs w:val="24"/>
        </w:rPr>
        <w:t>. Fishing communities</w:t>
      </w:r>
      <w:r w:rsidRPr="00464BCA">
        <w:rPr>
          <w:rFonts w:ascii="Times New Roman" w:hAnsi="Times New Roman" w:cs="Times New Roman"/>
          <w:sz w:val="24"/>
          <w:szCs w:val="24"/>
        </w:rPr>
        <w:t xml:space="preserve"> are in conditions of calamity and misery due to the flooding, which has caused the destruction and loss of their homes, businesses and enterprises, as well as the loss of productive land. </w:t>
      </w:r>
      <w:r w:rsidR="000449CD">
        <w:rPr>
          <w:rFonts w:ascii="Times New Roman" w:hAnsi="Times New Roman" w:cs="Times New Roman"/>
          <w:sz w:val="24"/>
          <w:szCs w:val="24"/>
        </w:rPr>
        <w:t>T</w:t>
      </w:r>
      <w:r w:rsidR="000449CD" w:rsidRPr="00464BCA">
        <w:rPr>
          <w:rFonts w:ascii="Times New Roman" w:hAnsi="Times New Roman" w:cs="Times New Roman"/>
          <w:sz w:val="24"/>
          <w:szCs w:val="24"/>
        </w:rPr>
        <w:t xml:space="preserve">here are </w:t>
      </w:r>
      <w:r w:rsidR="000449CD">
        <w:rPr>
          <w:rFonts w:ascii="Times New Roman" w:hAnsi="Times New Roman" w:cs="Times New Roman"/>
          <w:sz w:val="24"/>
          <w:szCs w:val="24"/>
        </w:rPr>
        <w:t>hardly any</w:t>
      </w:r>
      <w:r w:rsidR="000449CD" w:rsidRPr="00464BCA">
        <w:rPr>
          <w:rFonts w:ascii="Times New Roman" w:hAnsi="Times New Roman" w:cs="Times New Roman"/>
          <w:sz w:val="24"/>
          <w:szCs w:val="24"/>
        </w:rPr>
        <w:t xml:space="preserve"> public policies and actions </w:t>
      </w:r>
      <w:r w:rsidR="000449CD">
        <w:rPr>
          <w:rFonts w:ascii="Times New Roman" w:hAnsi="Times New Roman" w:cs="Times New Roman"/>
          <w:sz w:val="24"/>
          <w:szCs w:val="24"/>
        </w:rPr>
        <w:lastRenderedPageBreak/>
        <w:t xml:space="preserve">taken by </w:t>
      </w:r>
      <w:r w:rsidR="000449CD" w:rsidRPr="00464BCA">
        <w:rPr>
          <w:rFonts w:ascii="Times New Roman" w:hAnsi="Times New Roman" w:cs="Times New Roman"/>
          <w:sz w:val="24"/>
          <w:szCs w:val="24"/>
        </w:rPr>
        <w:t xml:space="preserve">government authorities </w:t>
      </w:r>
      <w:r w:rsidR="000449CD">
        <w:rPr>
          <w:rFonts w:ascii="Times New Roman" w:hAnsi="Times New Roman" w:cs="Times New Roman"/>
          <w:sz w:val="24"/>
          <w:szCs w:val="24"/>
        </w:rPr>
        <w:t>to address</w:t>
      </w:r>
      <w:r w:rsidR="000449CD" w:rsidRPr="00464BCA">
        <w:rPr>
          <w:rFonts w:ascii="Times New Roman" w:hAnsi="Times New Roman" w:cs="Times New Roman"/>
          <w:sz w:val="24"/>
          <w:szCs w:val="24"/>
        </w:rPr>
        <w:t xml:space="preserve"> the</w:t>
      </w:r>
      <w:r w:rsidR="000449CD">
        <w:rPr>
          <w:rFonts w:ascii="Times New Roman" w:hAnsi="Times New Roman" w:cs="Times New Roman"/>
          <w:sz w:val="24"/>
          <w:szCs w:val="24"/>
        </w:rPr>
        <w:t xml:space="preserve"> multiple vulnerabilities, including with regard to their right to food and nutrition, the fishing communities, and especially women within them, are exposed to.  </w:t>
      </w:r>
    </w:p>
    <w:p w:rsidR="00B33C18" w:rsidRPr="00B33C18" w:rsidRDefault="00AD4F6C" w:rsidP="00787E82">
      <w:pPr>
        <w:jc w:val="both"/>
        <w:rPr>
          <w:rFonts w:ascii="Times New Roman" w:hAnsi="Times New Roman" w:cs="Times New Roman"/>
          <w:sz w:val="24"/>
          <w:szCs w:val="24"/>
        </w:rPr>
      </w:pPr>
      <w:r>
        <w:rPr>
          <w:rFonts w:ascii="Times New Roman" w:hAnsi="Times New Roman" w:cs="Times New Roman"/>
          <w:sz w:val="24"/>
          <w:szCs w:val="24"/>
        </w:rPr>
        <w:t xml:space="preserve">The lack of </w:t>
      </w:r>
      <w:r w:rsidR="00A860CA">
        <w:rPr>
          <w:rFonts w:ascii="Times New Roman" w:hAnsi="Times New Roman" w:cs="Times New Roman"/>
          <w:sz w:val="24"/>
          <w:szCs w:val="24"/>
        </w:rPr>
        <w:t>s</w:t>
      </w:r>
      <w:r>
        <w:rPr>
          <w:rFonts w:ascii="Times New Roman" w:hAnsi="Times New Roman" w:cs="Times New Roman"/>
          <w:sz w:val="24"/>
          <w:szCs w:val="24"/>
        </w:rPr>
        <w:t xml:space="preserve">tate control of </w:t>
      </w:r>
      <w:r w:rsidR="00464BCA" w:rsidRPr="00464BCA">
        <w:rPr>
          <w:rFonts w:ascii="Times New Roman" w:hAnsi="Times New Roman" w:cs="Times New Roman"/>
          <w:sz w:val="24"/>
          <w:szCs w:val="24"/>
        </w:rPr>
        <w:t>intensive farming models</w:t>
      </w:r>
      <w:r w:rsidR="00A860CA">
        <w:rPr>
          <w:rFonts w:ascii="Times New Roman" w:hAnsi="Times New Roman" w:cs="Times New Roman"/>
          <w:sz w:val="24"/>
          <w:szCs w:val="24"/>
        </w:rPr>
        <w:t xml:space="preserve"> that </w:t>
      </w:r>
      <w:r w:rsidR="00464BCA" w:rsidRPr="00464BCA">
        <w:rPr>
          <w:rFonts w:ascii="Times New Roman" w:hAnsi="Times New Roman" w:cs="Times New Roman"/>
          <w:sz w:val="24"/>
          <w:szCs w:val="24"/>
        </w:rPr>
        <w:t xml:space="preserve">with considerable amounts of </w:t>
      </w:r>
      <w:r w:rsidR="000449CD">
        <w:rPr>
          <w:rFonts w:ascii="Times New Roman" w:hAnsi="Times New Roman" w:cs="Times New Roman"/>
          <w:sz w:val="24"/>
          <w:szCs w:val="24"/>
        </w:rPr>
        <w:t>agro</w:t>
      </w:r>
      <w:r w:rsidR="00464BCA" w:rsidRPr="00464BCA">
        <w:rPr>
          <w:rFonts w:ascii="Times New Roman" w:hAnsi="Times New Roman" w:cs="Times New Roman"/>
          <w:sz w:val="24"/>
          <w:szCs w:val="24"/>
        </w:rPr>
        <w:t>chemicals</w:t>
      </w:r>
      <w:r w:rsidR="000449CD">
        <w:rPr>
          <w:rFonts w:ascii="Times New Roman" w:hAnsi="Times New Roman" w:cs="Times New Roman"/>
          <w:sz w:val="24"/>
          <w:szCs w:val="24"/>
        </w:rPr>
        <w:t xml:space="preserve"> </w:t>
      </w:r>
      <w:r w:rsidR="00464BCA" w:rsidRPr="00464BCA">
        <w:rPr>
          <w:rFonts w:ascii="Times New Roman" w:hAnsi="Times New Roman" w:cs="Times New Roman"/>
          <w:sz w:val="24"/>
          <w:szCs w:val="24"/>
        </w:rPr>
        <w:t>are polluti</w:t>
      </w:r>
      <w:r w:rsidR="000449CD">
        <w:rPr>
          <w:rFonts w:ascii="Times New Roman" w:hAnsi="Times New Roman" w:cs="Times New Roman"/>
          <w:sz w:val="24"/>
          <w:szCs w:val="24"/>
        </w:rPr>
        <w:t>ng the seas, rivers and streams that</w:t>
      </w:r>
      <w:r w:rsidR="00A860CA">
        <w:rPr>
          <w:rFonts w:ascii="Times New Roman" w:hAnsi="Times New Roman" w:cs="Times New Roman"/>
          <w:sz w:val="24"/>
          <w:szCs w:val="24"/>
        </w:rPr>
        <w:t xml:space="preserve"> the fishing and peasant communities depend on </w:t>
      </w:r>
      <w:r w:rsidR="00464BCA" w:rsidRPr="00464BCA">
        <w:rPr>
          <w:rFonts w:ascii="Times New Roman" w:hAnsi="Times New Roman" w:cs="Times New Roman"/>
          <w:sz w:val="24"/>
          <w:szCs w:val="24"/>
        </w:rPr>
        <w:t>is a</w:t>
      </w:r>
      <w:r w:rsidR="000449CD">
        <w:rPr>
          <w:rFonts w:ascii="Times New Roman" w:hAnsi="Times New Roman" w:cs="Times New Roman"/>
          <w:sz w:val="24"/>
          <w:szCs w:val="24"/>
        </w:rPr>
        <w:t>nother</w:t>
      </w:r>
      <w:r w:rsidR="00464BCA" w:rsidRPr="00464BCA">
        <w:rPr>
          <w:rFonts w:ascii="Times New Roman" w:hAnsi="Times New Roman" w:cs="Times New Roman"/>
          <w:sz w:val="24"/>
          <w:szCs w:val="24"/>
        </w:rPr>
        <w:t xml:space="preserve"> central factor </w:t>
      </w:r>
      <w:r w:rsidR="00A860CA">
        <w:rPr>
          <w:rFonts w:ascii="Times New Roman" w:hAnsi="Times New Roman" w:cs="Times New Roman"/>
          <w:sz w:val="24"/>
          <w:szCs w:val="24"/>
        </w:rPr>
        <w:t>that undermines the</w:t>
      </w:r>
      <w:r w:rsidR="00464BCA" w:rsidRPr="00464BCA">
        <w:rPr>
          <w:rFonts w:ascii="Times New Roman" w:hAnsi="Times New Roman" w:cs="Times New Roman"/>
          <w:sz w:val="24"/>
          <w:szCs w:val="24"/>
        </w:rPr>
        <w:t xml:space="preserve"> right to food and nutrition </w:t>
      </w:r>
      <w:r w:rsidR="00A860CA">
        <w:rPr>
          <w:rFonts w:ascii="Times New Roman" w:hAnsi="Times New Roman" w:cs="Times New Roman"/>
          <w:sz w:val="24"/>
          <w:szCs w:val="24"/>
        </w:rPr>
        <w:t>of these communities</w:t>
      </w:r>
      <w:r w:rsidR="000449CD">
        <w:rPr>
          <w:rFonts w:ascii="Times New Roman" w:hAnsi="Times New Roman" w:cs="Times New Roman"/>
          <w:sz w:val="24"/>
          <w:szCs w:val="24"/>
        </w:rPr>
        <w:t xml:space="preserve">. </w:t>
      </w:r>
      <w:r w:rsidR="00A860CA">
        <w:rPr>
          <w:rFonts w:ascii="Times New Roman" w:hAnsi="Times New Roman" w:cs="Times New Roman"/>
          <w:sz w:val="24"/>
          <w:szCs w:val="24"/>
        </w:rPr>
        <w:t>Pollution is moreover caused by a precarious</w:t>
      </w:r>
      <w:r w:rsidR="00464BCA" w:rsidRPr="00464BCA">
        <w:rPr>
          <w:rFonts w:ascii="Times New Roman" w:hAnsi="Times New Roman" w:cs="Times New Roman"/>
          <w:sz w:val="24"/>
          <w:szCs w:val="24"/>
        </w:rPr>
        <w:t>, and in some places absent, public water supply and rubbish disposal system, which leads to the accumulation of plastic bottles/bags and waste ending up in water bodies.</w:t>
      </w:r>
      <w:r w:rsidR="00A860CA">
        <w:rPr>
          <w:rFonts w:ascii="Times New Roman" w:hAnsi="Times New Roman" w:cs="Times New Roman"/>
          <w:sz w:val="24"/>
          <w:szCs w:val="24"/>
        </w:rPr>
        <w:t xml:space="preserve"> </w:t>
      </w:r>
      <w:r w:rsidR="00B33C18" w:rsidRPr="00B33C18">
        <w:rPr>
          <w:rFonts w:ascii="Times New Roman" w:hAnsi="Times New Roman" w:cs="Times New Roman"/>
          <w:sz w:val="24"/>
          <w:szCs w:val="24"/>
        </w:rPr>
        <w:t xml:space="preserve">In the highlands, </w:t>
      </w:r>
      <w:r w:rsidR="00A860CA">
        <w:rPr>
          <w:rFonts w:ascii="Times New Roman" w:hAnsi="Times New Roman" w:cs="Times New Roman"/>
          <w:sz w:val="24"/>
          <w:szCs w:val="24"/>
        </w:rPr>
        <w:t>“</w:t>
      </w:r>
      <w:r w:rsidR="00B33C18" w:rsidRPr="00B33C18">
        <w:rPr>
          <w:rFonts w:ascii="Times New Roman" w:hAnsi="Times New Roman" w:cs="Times New Roman"/>
          <w:sz w:val="24"/>
          <w:szCs w:val="24"/>
        </w:rPr>
        <w:t>honey water</w:t>
      </w:r>
      <w:r w:rsidR="00A860CA">
        <w:rPr>
          <w:rFonts w:ascii="Times New Roman" w:hAnsi="Times New Roman" w:cs="Times New Roman"/>
          <w:sz w:val="24"/>
          <w:szCs w:val="24"/>
        </w:rPr>
        <w:t>”</w:t>
      </w:r>
      <w:r w:rsidR="00B33C18" w:rsidRPr="00B33C18">
        <w:rPr>
          <w:rFonts w:ascii="Times New Roman" w:hAnsi="Times New Roman" w:cs="Times New Roman"/>
          <w:sz w:val="24"/>
          <w:szCs w:val="24"/>
        </w:rPr>
        <w:t xml:space="preserve"> from coffee plantations is another relevant polluting factor.</w:t>
      </w:r>
    </w:p>
    <w:p w:rsidR="00646AD5" w:rsidRPr="00B07D9B" w:rsidRDefault="00B33C18" w:rsidP="00787E82">
      <w:pPr>
        <w:jc w:val="both"/>
        <w:rPr>
          <w:rFonts w:ascii="Times New Roman" w:hAnsi="Times New Roman" w:cs="Times New Roman"/>
          <w:sz w:val="24"/>
          <w:szCs w:val="24"/>
        </w:rPr>
      </w:pPr>
      <w:r w:rsidRPr="00B33C18">
        <w:rPr>
          <w:rFonts w:ascii="Times New Roman" w:hAnsi="Times New Roman" w:cs="Times New Roman"/>
          <w:b/>
          <w:sz w:val="24"/>
          <w:szCs w:val="24"/>
        </w:rPr>
        <w:t>We requ</w:t>
      </w:r>
      <w:r>
        <w:rPr>
          <w:rFonts w:ascii="Times New Roman" w:hAnsi="Times New Roman" w:cs="Times New Roman"/>
          <w:b/>
          <w:sz w:val="24"/>
          <w:szCs w:val="24"/>
        </w:rPr>
        <w:t>est the Committee to recommend</w:t>
      </w:r>
      <w:r w:rsidRPr="00B33C18">
        <w:rPr>
          <w:rFonts w:ascii="Times New Roman" w:hAnsi="Times New Roman" w:cs="Times New Roman"/>
          <w:b/>
          <w:sz w:val="24"/>
          <w:szCs w:val="24"/>
        </w:rPr>
        <w:t xml:space="preserve"> the State of Honduras</w:t>
      </w:r>
      <w:r>
        <w:rPr>
          <w:rFonts w:ascii="Times New Roman" w:hAnsi="Times New Roman" w:cs="Times New Roman"/>
          <w:b/>
          <w:sz w:val="24"/>
          <w:szCs w:val="24"/>
        </w:rPr>
        <w:t xml:space="preserve"> to</w:t>
      </w:r>
      <w:r w:rsidRPr="00B33C18">
        <w:rPr>
          <w:rFonts w:ascii="Times New Roman" w:hAnsi="Times New Roman" w:cs="Times New Roman"/>
          <w:b/>
          <w:sz w:val="24"/>
          <w:szCs w:val="24"/>
        </w:rPr>
        <w:t>: a)</w:t>
      </w:r>
      <w:r w:rsidRPr="00B33C18">
        <w:rPr>
          <w:rFonts w:ascii="Times New Roman" w:hAnsi="Times New Roman" w:cs="Times New Roman"/>
          <w:sz w:val="24"/>
          <w:szCs w:val="24"/>
        </w:rPr>
        <w:t xml:space="preserve"> Establish a national mechanism, with an ethnic and gender focus, to compensate </w:t>
      </w:r>
      <w:r>
        <w:rPr>
          <w:rFonts w:ascii="Times New Roman" w:hAnsi="Times New Roman" w:cs="Times New Roman"/>
          <w:sz w:val="24"/>
          <w:szCs w:val="24"/>
        </w:rPr>
        <w:t xml:space="preserve">groups whose </w:t>
      </w:r>
      <w:r w:rsidRPr="00B33C18">
        <w:rPr>
          <w:rFonts w:ascii="Times New Roman" w:hAnsi="Times New Roman" w:cs="Times New Roman"/>
          <w:sz w:val="24"/>
          <w:szCs w:val="24"/>
        </w:rPr>
        <w:t xml:space="preserve">rights and livelihoods </w:t>
      </w:r>
      <w:r>
        <w:rPr>
          <w:rFonts w:ascii="Times New Roman" w:hAnsi="Times New Roman" w:cs="Times New Roman"/>
          <w:sz w:val="24"/>
          <w:szCs w:val="24"/>
        </w:rPr>
        <w:t>have been affected by</w:t>
      </w:r>
      <w:r w:rsidRPr="00B33C18">
        <w:rPr>
          <w:rFonts w:ascii="Times New Roman" w:hAnsi="Times New Roman" w:cs="Times New Roman"/>
          <w:sz w:val="24"/>
          <w:szCs w:val="24"/>
        </w:rPr>
        <w:t xml:space="preserve"> climate change. </w:t>
      </w:r>
      <w:r w:rsidRPr="00B33C18">
        <w:rPr>
          <w:rFonts w:ascii="Times New Roman" w:hAnsi="Times New Roman" w:cs="Times New Roman"/>
          <w:b/>
          <w:sz w:val="24"/>
          <w:szCs w:val="24"/>
        </w:rPr>
        <w:t>b)</w:t>
      </w:r>
      <w:r w:rsidRPr="00B33C18">
        <w:rPr>
          <w:rFonts w:ascii="Times New Roman" w:hAnsi="Times New Roman" w:cs="Times New Roman"/>
          <w:sz w:val="24"/>
          <w:szCs w:val="24"/>
        </w:rPr>
        <w:t xml:space="preserve"> Involve peasant, indigenous and artisanal fisherwomen in the design of policies, strategies and planning to develop actions with an ethnic and gender focus in response to climate change and environmental destruction. </w:t>
      </w:r>
      <w:r w:rsidRPr="00B33C18">
        <w:rPr>
          <w:rFonts w:ascii="Times New Roman" w:hAnsi="Times New Roman" w:cs="Times New Roman"/>
          <w:b/>
          <w:sz w:val="24"/>
          <w:szCs w:val="24"/>
        </w:rPr>
        <w:t>c)</w:t>
      </w:r>
      <w:r w:rsidRPr="00B33C18">
        <w:rPr>
          <w:rFonts w:ascii="Times New Roman" w:hAnsi="Times New Roman" w:cs="Times New Roman"/>
          <w:sz w:val="24"/>
          <w:szCs w:val="24"/>
        </w:rPr>
        <w:t xml:space="preserve"> Establish housing relocation programmes for women affected by sea intrusion and other impacts of environmental destruction and climate change.</w:t>
      </w:r>
      <w:r w:rsidR="009870C2" w:rsidRPr="00EE7553">
        <w:rPr>
          <w:rFonts w:ascii="Times New Roman" w:hAnsi="Times New Roman" w:cs="Times New Roman"/>
          <w:color w:val="FF0000"/>
          <w:sz w:val="24"/>
          <w:szCs w:val="24"/>
        </w:rPr>
        <w:t xml:space="preserve"> </w:t>
      </w:r>
      <w:r w:rsidR="00787E82" w:rsidRPr="00B07D9B">
        <w:rPr>
          <w:rFonts w:ascii="Times New Roman" w:hAnsi="Times New Roman" w:cs="Times New Roman"/>
          <w:b/>
          <w:sz w:val="24"/>
          <w:szCs w:val="24"/>
        </w:rPr>
        <w:t>d)</w:t>
      </w:r>
      <w:r w:rsidR="00787E82" w:rsidRPr="00B07D9B">
        <w:rPr>
          <w:rFonts w:ascii="Times New Roman" w:hAnsi="Times New Roman" w:cs="Times New Roman"/>
          <w:sz w:val="24"/>
          <w:szCs w:val="24"/>
        </w:rPr>
        <w:t xml:space="preserve"> Effectively regulate and monitor the activities of agribusinesses, including shrimp companies, and ensure that they do not interfere with the artisanal production and fishing practices of local communities, and with their right to adequate food and nutrition</w:t>
      </w:r>
      <w:r w:rsidR="00B07D9B">
        <w:rPr>
          <w:rFonts w:ascii="Times New Roman" w:hAnsi="Times New Roman" w:cs="Times New Roman"/>
          <w:sz w:val="24"/>
          <w:szCs w:val="24"/>
        </w:rPr>
        <w:t>,</w:t>
      </w:r>
      <w:r w:rsidR="00787E82" w:rsidRPr="00B07D9B">
        <w:rPr>
          <w:rFonts w:ascii="Times New Roman" w:hAnsi="Times New Roman" w:cs="Times New Roman"/>
          <w:sz w:val="24"/>
          <w:szCs w:val="24"/>
        </w:rPr>
        <w:t xml:space="preserve"> their right to a clean, healthy and sustainable environment</w:t>
      </w:r>
      <w:r w:rsidR="00B07D9B">
        <w:rPr>
          <w:rFonts w:ascii="Times New Roman" w:hAnsi="Times New Roman" w:cs="Times New Roman"/>
          <w:sz w:val="24"/>
          <w:szCs w:val="24"/>
        </w:rPr>
        <w:t>,</w:t>
      </w:r>
      <w:r w:rsidR="00787E82" w:rsidRPr="00B07D9B">
        <w:rPr>
          <w:rFonts w:ascii="Times New Roman" w:hAnsi="Times New Roman" w:cs="Times New Roman"/>
          <w:sz w:val="24"/>
          <w:szCs w:val="24"/>
        </w:rPr>
        <w:t xml:space="preserve"> and other related rights. The state should hold these companies liable for the damages caused </w:t>
      </w:r>
      <w:r w:rsidR="006F5398">
        <w:rPr>
          <w:rFonts w:ascii="Times New Roman" w:hAnsi="Times New Roman" w:cs="Times New Roman"/>
          <w:sz w:val="24"/>
          <w:szCs w:val="24"/>
        </w:rPr>
        <w:t xml:space="preserve">to the communities </w:t>
      </w:r>
      <w:r w:rsidR="00840814" w:rsidRPr="00B07D9B">
        <w:rPr>
          <w:rFonts w:ascii="Times New Roman" w:hAnsi="Times New Roman" w:cs="Times New Roman"/>
          <w:sz w:val="24"/>
          <w:szCs w:val="24"/>
        </w:rPr>
        <w:t xml:space="preserve">and ensure </w:t>
      </w:r>
      <w:r w:rsidR="006F5398">
        <w:rPr>
          <w:rFonts w:ascii="Times New Roman" w:hAnsi="Times New Roman" w:cs="Times New Roman"/>
          <w:sz w:val="24"/>
          <w:szCs w:val="24"/>
        </w:rPr>
        <w:t xml:space="preserve">the </w:t>
      </w:r>
      <w:r w:rsidR="00D350AE">
        <w:rPr>
          <w:rFonts w:ascii="Times New Roman" w:hAnsi="Times New Roman" w:cs="Times New Roman"/>
          <w:sz w:val="24"/>
          <w:szCs w:val="24"/>
        </w:rPr>
        <w:t xml:space="preserve">affected </w:t>
      </w:r>
      <w:r w:rsidR="006F5398">
        <w:rPr>
          <w:rFonts w:ascii="Times New Roman" w:hAnsi="Times New Roman" w:cs="Times New Roman"/>
          <w:sz w:val="24"/>
          <w:szCs w:val="24"/>
        </w:rPr>
        <w:t xml:space="preserve">communities’ </w:t>
      </w:r>
      <w:r w:rsidR="00840814" w:rsidRPr="00B07D9B">
        <w:rPr>
          <w:rFonts w:ascii="Times New Roman" w:hAnsi="Times New Roman" w:cs="Times New Roman"/>
          <w:sz w:val="24"/>
          <w:szCs w:val="24"/>
        </w:rPr>
        <w:t>access to remedy</w:t>
      </w:r>
      <w:r w:rsidR="00787E82" w:rsidRPr="00B07D9B">
        <w:rPr>
          <w:rFonts w:ascii="Times New Roman" w:hAnsi="Times New Roman" w:cs="Times New Roman"/>
          <w:sz w:val="24"/>
          <w:szCs w:val="24"/>
        </w:rPr>
        <w:t>.</w:t>
      </w:r>
    </w:p>
    <w:sectPr w:rsidR="00646AD5" w:rsidRPr="00B07D9B" w:rsidSect="00B07D9B">
      <w:headerReference w:type="default" r:id="rId6"/>
      <w:pgSz w:w="11906" w:h="16838"/>
      <w:pgMar w:top="1262" w:right="1417" w:bottom="1134" w:left="1417" w:header="45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923" w:rsidRDefault="00676923" w:rsidP="008053F1">
      <w:pPr>
        <w:spacing w:after="0" w:line="240" w:lineRule="auto"/>
      </w:pPr>
      <w:r>
        <w:separator/>
      </w:r>
    </w:p>
  </w:endnote>
  <w:endnote w:type="continuationSeparator" w:id="0">
    <w:p w:rsidR="00676923" w:rsidRDefault="00676923" w:rsidP="00805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923" w:rsidRDefault="00676923" w:rsidP="008053F1">
      <w:pPr>
        <w:spacing w:after="0" w:line="240" w:lineRule="auto"/>
      </w:pPr>
      <w:r>
        <w:separator/>
      </w:r>
    </w:p>
  </w:footnote>
  <w:footnote w:type="continuationSeparator" w:id="0">
    <w:p w:rsidR="00676923" w:rsidRDefault="00676923" w:rsidP="008053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3F1" w:rsidRDefault="00B07D9B" w:rsidP="000A4899">
    <w:pPr>
      <w:pStyle w:val="Kopfzeile"/>
    </w:pPr>
    <w:r w:rsidRPr="00B07D9B">
      <w:rPr>
        <w:rFonts w:ascii="Calibri" w:eastAsia="Calibri" w:hAnsi="Calibri" w:cs="Times New Roman"/>
        <w:noProof/>
        <w:lang w:eastAsia="en-GB"/>
      </w:rPr>
      <w:drawing>
        <wp:anchor distT="0" distB="0" distL="114300" distR="114300" simplePos="0" relativeHeight="251662336" behindDoc="0" locked="0" layoutInCell="1" allowOverlap="1" wp14:anchorId="73C0C54D" wp14:editId="455E1D20">
          <wp:simplePos x="0" y="0"/>
          <wp:positionH relativeFrom="column">
            <wp:posOffset>27940</wp:posOffset>
          </wp:positionH>
          <wp:positionV relativeFrom="paragraph">
            <wp:posOffset>-71497</wp:posOffset>
          </wp:positionV>
          <wp:extent cx="1857375" cy="569595"/>
          <wp:effectExtent l="0" t="0" r="9525" b="1905"/>
          <wp:wrapTopAndBottom/>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569595"/>
                  </a:xfrm>
                  <a:prstGeom prst="rect">
                    <a:avLst/>
                  </a:prstGeom>
                  <a:noFill/>
                </pic:spPr>
              </pic:pic>
            </a:graphicData>
          </a:graphic>
          <wp14:sizeRelH relativeFrom="margin">
            <wp14:pctWidth>0</wp14:pctWidth>
          </wp14:sizeRelH>
          <wp14:sizeRelV relativeFrom="margin">
            <wp14:pctHeight>0</wp14:pctHeight>
          </wp14:sizeRelV>
        </wp:anchor>
      </w:drawing>
    </w:r>
    <w:sdt>
      <w:sdtPr>
        <w:id w:val="-932276059"/>
        <w:docPartObj>
          <w:docPartGallery w:val="Page Numbers (Margins)"/>
          <w:docPartUnique/>
        </w:docPartObj>
      </w:sdtPr>
      <w:sdtEndPr/>
      <w:sdtContent>
        <w:r w:rsidR="008053F1">
          <w:rPr>
            <w:rFonts w:asciiTheme="majorHAnsi" w:eastAsiaTheme="majorEastAsia" w:hAnsiTheme="majorHAnsi" w:cstheme="majorBidi"/>
            <w:noProof/>
            <w:sz w:val="28"/>
            <w:szCs w:val="28"/>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0" t="0" r="8255" b="825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053F1" w:rsidRDefault="008053F1">
                              <w:pPr>
                                <w:rPr>
                                  <w:rStyle w:val="Seitenzahl"/>
                                  <w:color w:val="FFFFFF" w:themeColor="background1"/>
                                  <w:szCs w:val="24"/>
                                </w:rPr>
                              </w:pPr>
                              <w:r>
                                <w:fldChar w:fldCharType="begin"/>
                              </w:r>
                              <w:r>
                                <w:instrText>PAGE    \* MERGEFORMAT</w:instrText>
                              </w:r>
                              <w:r>
                                <w:fldChar w:fldCharType="separate"/>
                              </w:r>
                              <w:r w:rsidR="006916D8" w:rsidRPr="006916D8">
                                <w:rPr>
                                  <w:rStyle w:val="Seitenzahl"/>
                                  <w:b/>
                                  <w:bCs/>
                                  <w:noProof/>
                                  <w:color w:val="FFFFFF" w:themeColor="background1"/>
                                  <w:sz w:val="24"/>
                                  <w:szCs w:val="24"/>
                                  <w:lang w:val="de-DE"/>
                                </w:rPr>
                                <w:t>3</w:t>
                              </w:r>
                              <w:r>
                                <w:rPr>
                                  <w:rStyle w:val="Seitenzahl"/>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lipse 1" o:spid="_x0000_s1026"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i5ZdAIAAPE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" o:allowincell="f" fillcolor="#9dbb61" stroked="f">
                  <v:textbox inset="0,,0">
                    <w:txbxContent>
                      <w:p w:rsidR="008053F1" w:rsidRDefault="008053F1">
                        <w:pPr>
                          <w:rPr>
                            <w:rStyle w:val="Seitenzahl"/>
                            <w:color w:val="FFFFFF" w:themeColor="background1"/>
                            <w:szCs w:val="24"/>
                          </w:rPr>
                        </w:pPr>
                        <w:r>
                          <w:fldChar w:fldCharType="begin"/>
                        </w:r>
                        <w:r>
                          <w:instrText>PAGE    \* MERGEFORMAT</w:instrText>
                        </w:r>
                        <w:r>
                          <w:fldChar w:fldCharType="separate"/>
                        </w:r>
                        <w:r w:rsidR="006916D8" w:rsidRPr="006916D8">
                          <w:rPr>
                            <w:rStyle w:val="Seitenzahl"/>
                            <w:b/>
                            <w:bCs/>
                            <w:noProof/>
                            <w:color w:val="FFFFFF" w:themeColor="background1"/>
                            <w:sz w:val="24"/>
                            <w:szCs w:val="24"/>
                            <w:lang w:val="de-DE"/>
                          </w:rPr>
                          <w:t>3</w:t>
                        </w:r>
                        <w:r>
                          <w:rPr>
                            <w:rStyle w:val="Seitenzahl"/>
                            <w:b/>
                            <w:bCs/>
                            <w:color w:val="FFFFFF" w:themeColor="background1"/>
                            <w:sz w:val="24"/>
                            <w:szCs w:val="24"/>
                          </w:rPr>
                          <w:fldChar w:fldCharType="end"/>
                        </w:r>
                      </w:p>
                    </w:txbxContent>
                  </v:textbox>
                  <w10:wrap anchorx="margin" anchory="page"/>
                </v:oval>
              </w:pict>
            </mc:Fallback>
          </mc:AlternateContent>
        </w:r>
      </w:sdtContent>
    </w:sdt>
    <w:r w:rsidRPr="00B07D9B">
      <w:rPr>
        <w:rFonts w:ascii="Calibri" w:eastAsia="Calibri" w:hAnsi="Calibri" w:cs="Times New Roman"/>
        <w:noProof/>
        <w:lang w:eastAsia="en-GB"/>
      </w:rPr>
      <w:drawing>
        <wp:anchor distT="0" distB="0" distL="114300" distR="114300" simplePos="0" relativeHeight="251661312" behindDoc="0" locked="0" layoutInCell="1" allowOverlap="1" wp14:anchorId="643B1896" wp14:editId="4A2B21E9">
          <wp:simplePos x="0" y="0"/>
          <wp:positionH relativeFrom="column">
            <wp:posOffset>3469640</wp:posOffset>
          </wp:positionH>
          <wp:positionV relativeFrom="paragraph">
            <wp:posOffset>-98425</wp:posOffset>
          </wp:positionV>
          <wp:extent cx="1858841" cy="568800"/>
          <wp:effectExtent l="0" t="0" r="0" b="3175"/>
          <wp:wrapTopAndBottom/>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8841" cy="568800"/>
                  </a:xfrm>
                  <a:prstGeom prst="rect">
                    <a:avLst/>
                  </a:prstGeom>
                  <a:noFill/>
                </pic:spPr>
              </pic:pic>
            </a:graphicData>
          </a:graphic>
          <wp14:sizeRelH relativeFrom="margin">
            <wp14:pctWidth>0</wp14:pctWidth>
          </wp14:sizeRelH>
          <wp14:sizeRelV relativeFrom="margin">
            <wp14:pctHeight>0</wp14:pctHeight>
          </wp14:sizeRelV>
        </wp:anchor>
      </w:drawing>
    </w:r>
    <w:r w:rsidR="008053F1">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80F"/>
    <w:rsid w:val="0001322E"/>
    <w:rsid w:val="000449CD"/>
    <w:rsid w:val="000A4899"/>
    <w:rsid w:val="001130C4"/>
    <w:rsid w:val="00172214"/>
    <w:rsid w:val="00177BF2"/>
    <w:rsid w:val="00284B3B"/>
    <w:rsid w:val="003A72B5"/>
    <w:rsid w:val="004067FC"/>
    <w:rsid w:val="00456258"/>
    <w:rsid w:val="00464BCA"/>
    <w:rsid w:val="004F1617"/>
    <w:rsid w:val="0052395D"/>
    <w:rsid w:val="0054780F"/>
    <w:rsid w:val="00646AD5"/>
    <w:rsid w:val="00676923"/>
    <w:rsid w:val="006916D8"/>
    <w:rsid w:val="006D144C"/>
    <w:rsid w:val="006F5398"/>
    <w:rsid w:val="00787E82"/>
    <w:rsid w:val="008053F1"/>
    <w:rsid w:val="00840814"/>
    <w:rsid w:val="00937DD9"/>
    <w:rsid w:val="00955B7A"/>
    <w:rsid w:val="009870C2"/>
    <w:rsid w:val="009B0C8C"/>
    <w:rsid w:val="00A860CA"/>
    <w:rsid w:val="00AB2B6E"/>
    <w:rsid w:val="00AB5C6A"/>
    <w:rsid w:val="00AD4F6C"/>
    <w:rsid w:val="00B07D9B"/>
    <w:rsid w:val="00B15AE0"/>
    <w:rsid w:val="00B33C18"/>
    <w:rsid w:val="00B90554"/>
    <w:rsid w:val="00BC1CFC"/>
    <w:rsid w:val="00C148B5"/>
    <w:rsid w:val="00D350AE"/>
    <w:rsid w:val="00D45AFF"/>
    <w:rsid w:val="00E056A1"/>
    <w:rsid w:val="00E21C54"/>
    <w:rsid w:val="00EE7553"/>
    <w:rsid w:val="00FE47E3"/>
    <w:rsid w:val="00FE7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DBB21D4-CF2C-4806-8FA6-6834C0A4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053F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053F1"/>
  </w:style>
  <w:style w:type="paragraph" w:styleId="Fuzeile">
    <w:name w:val="footer"/>
    <w:basedOn w:val="Standard"/>
    <w:link w:val="FuzeileZchn"/>
    <w:uiPriority w:val="99"/>
    <w:unhideWhenUsed/>
    <w:rsid w:val="008053F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053F1"/>
  </w:style>
  <w:style w:type="character" w:styleId="Seitenzahl">
    <w:name w:val="page number"/>
    <w:basedOn w:val="Absatz-Standardschriftart"/>
    <w:uiPriority w:val="99"/>
    <w:unhideWhenUsed/>
    <w:rsid w:val="00805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F7B4D-B240-40CA-AA49-1C212228ABC6}"/>
</file>

<file path=customXml/itemProps2.xml><?xml version="1.0" encoding="utf-8"?>
<ds:datastoreItem xmlns:ds="http://schemas.openxmlformats.org/officeDocument/2006/customXml" ds:itemID="{97F8520D-EF7F-4645-A23E-E69C4AC6FAB8}"/>
</file>

<file path=customXml/itemProps3.xml><?xml version="1.0" encoding="utf-8"?>
<ds:datastoreItem xmlns:ds="http://schemas.openxmlformats.org/officeDocument/2006/customXml" ds:itemID="{FD91E8EF-4EE3-45F9-BB92-BA603AAB4D1F}"/>
</file>

<file path=docProps/app.xml><?xml version="1.0" encoding="utf-8"?>
<Properties xmlns="http://schemas.openxmlformats.org/officeDocument/2006/extended-properties" xmlns:vt="http://schemas.openxmlformats.org/officeDocument/2006/docPropsVTypes">
  <Template>Normal</Template>
  <TotalTime>0</TotalTime>
  <Pages>3</Pages>
  <Words>1747</Words>
  <Characters>9228</Characters>
  <Application>Microsoft Office Word</Application>
  <DocSecurity>0</DocSecurity>
  <Lines>139</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Michéle</dc:creator>
  <cp:keywords/>
  <dc:description/>
  <cp:lastModifiedBy>Laura Michéle</cp:lastModifiedBy>
  <cp:revision>5</cp:revision>
  <dcterms:created xsi:type="dcterms:W3CDTF">2022-09-06T16:54:00Z</dcterms:created>
  <dcterms:modified xsi:type="dcterms:W3CDTF">2022-09-06T17:20:00Z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