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8557E8A" w14:textId="77777777" w:rsidR="009C48D2" w:rsidRPr="00376FAC" w:rsidRDefault="009C48D2" w:rsidP="00376FAC">
      <w:pPr>
        <w:jc w:val="center"/>
        <w:rPr>
          <w:rFonts w:ascii="Times New Roman" w:hAnsi="Times New Roman" w:cs="Times New Roman"/>
          <w:sz w:val="32"/>
          <w:szCs w:val="32"/>
        </w:rPr>
      </w:pPr>
      <w:r w:rsidRPr="00376FAC">
        <w:rPr>
          <w:rFonts w:ascii="Times New Roman" w:hAnsi="Times New Roman" w:cs="Times New Roman"/>
          <w:sz w:val="32"/>
          <w:szCs w:val="32"/>
        </w:rPr>
        <w:object w:dxaOrig="1357" w:dyaOrig="1495" w14:anchorId="73A1DE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25pt;height:99pt" o:ole="">
            <v:imagedata r:id="rId7" o:title=""/>
          </v:shape>
          <o:OLEObject Type="Embed" ProgID="Visio.Drawing.6" ShapeID="_x0000_i1025" DrawAspect="Content" ObjectID="_1540965528" r:id="rId8"/>
        </w:object>
      </w:r>
    </w:p>
    <w:p w14:paraId="2737AD2E" w14:textId="60E6B546" w:rsidR="009C48D2" w:rsidRPr="00376FAC" w:rsidRDefault="009C48D2" w:rsidP="00EC7E92">
      <w:pPr>
        <w:jc w:val="center"/>
        <w:rPr>
          <w:rFonts w:ascii="Times New Roman" w:hAnsi="Times New Roman" w:cs="Times New Roman"/>
          <w:b/>
          <w:sz w:val="32"/>
          <w:szCs w:val="32"/>
        </w:rPr>
      </w:pPr>
      <w:r w:rsidRPr="00376FAC">
        <w:rPr>
          <w:rFonts w:ascii="Times New Roman" w:hAnsi="Times New Roman" w:cs="Times New Roman"/>
          <w:sz w:val="32"/>
          <w:szCs w:val="32"/>
        </w:rPr>
        <w:t>REPUBLIC OF NAMIBIA</w:t>
      </w:r>
    </w:p>
    <w:p w14:paraId="1DFB86B2" w14:textId="77777777" w:rsidR="009C48D2" w:rsidRPr="00376FAC" w:rsidRDefault="009C48D2" w:rsidP="00376FAC">
      <w:pPr>
        <w:jc w:val="both"/>
        <w:rPr>
          <w:rFonts w:ascii="Times New Roman" w:hAnsi="Times New Roman" w:cs="Times New Roman"/>
          <w:b/>
          <w:sz w:val="32"/>
          <w:szCs w:val="32"/>
        </w:rPr>
      </w:pPr>
    </w:p>
    <w:p w14:paraId="556B0AFE" w14:textId="0E486500" w:rsidR="008C459D" w:rsidRPr="00376FAC" w:rsidRDefault="008C459D" w:rsidP="00376FAC">
      <w:pPr>
        <w:jc w:val="both"/>
        <w:rPr>
          <w:rFonts w:ascii="Times New Roman" w:hAnsi="Times New Roman" w:cs="Times New Roman"/>
          <w:b/>
          <w:sz w:val="32"/>
          <w:szCs w:val="32"/>
        </w:rPr>
      </w:pPr>
      <w:r w:rsidRPr="00376FAC">
        <w:rPr>
          <w:rFonts w:ascii="Times New Roman" w:hAnsi="Times New Roman" w:cs="Times New Roman"/>
          <w:b/>
          <w:sz w:val="32"/>
          <w:szCs w:val="32"/>
        </w:rPr>
        <w:t xml:space="preserve">Namibia’s opening statement </w:t>
      </w:r>
      <w:r w:rsidR="0012732C" w:rsidRPr="00376FAC">
        <w:rPr>
          <w:rFonts w:ascii="Times New Roman" w:hAnsi="Times New Roman" w:cs="Times New Roman"/>
          <w:b/>
          <w:sz w:val="32"/>
          <w:szCs w:val="32"/>
        </w:rPr>
        <w:t>by Honourable Minister of Justice Dr. Albert Kawana</w:t>
      </w:r>
      <w:r w:rsidR="0012732C">
        <w:rPr>
          <w:rFonts w:ascii="Times New Roman" w:hAnsi="Times New Roman" w:cs="Times New Roman"/>
          <w:b/>
          <w:sz w:val="32"/>
          <w:szCs w:val="32"/>
        </w:rPr>
        <w:t xml:space="preserve"> MP </w:t>
      </w:r>
      <w:r w:rsidRPr="00376FAC">
        <w:rPr>
          <w:rFonts w:ascii="Times New Roman" w:hAnsi="Times New Roman" w:cs="Times New Roman"/>
          <w:b/>
          <w:sz w:val="32"/>
          <w:szCs w:val="32"/>
        </w:rPr>
        <w:t xml:space="preserve">before the Committee </w:t>
      </w:r>
      <w:r w:rsidR="00317677" w:rsidRPr="00376FAC">
        <w:rPr>
          <w:rFonts w:ascii="Times New Roman" w:hAnsi="Times New Roman" w:cs="Times New Roman"/>
          <w:b/>
          <w:sz w:val="32"/>
          <w:szCs w:val="32"/>
        </w:rPr>
        <w:t>A</w:t>
      </w:r>
      <w:r w:rsidRPr="00376FAC">
        <w:rPr>
          <w:rFonts w:ascii="Times New Roman" w:hAnsi="Times New Roman" w:cs="Times New Roman"/>
          <w:b/>
          <w:sz w:val="32"/>
          <w:szCs w:val="32"/>
        </w:rPr>
        <w:t xml:space="preserve">gainst </w:t>
      </w:r>
      <w:r w:rsidR="00317677" w:rsidRPr="00376FAC">
        <w:rPr>
          <w:rFonts w:ascii="Times New Roman" w:hAnsi="Times New Roman" w:cs="Times New Roman"/>
          <w:b/>
          <w:sz w:val="32"/>
          <w:szCs w:val="32"/>
        </w:rPr>
        <w:t>T</w:t>
      </w:r>
      <w:r w:rsidRPr="00376FAC">
        <w:rPr>
          <w:rFonts w:ascii="Times New Roman" w:hAnsi="Times New Roman" w:cs="Times New Roman"/>
          <w:b/>
          <w:sz w:val="32"/>
          <w:szCs w:val="32"/>
        </w:rPr>
        <w:t>orture at the 59</w:t>
      </w:r>
      <w:r w:rsidRPr="00376FAC">
        <w:rPr>
          <w:rFonts w:ascii="Times New Roman" w:hAnsi="Times New Roman" w:cs="Times New Roman"/>
          <w:b/>
          <w:sz w:val="32"/>
          <w:szCs w:val="32"/>
          <w:vertAlign w:val="superscript"/>
        </w:rPr>
        <w:t>th</w:t>
      </w:r>
      <w:r w:rsidRPr="00376FAC">
        <w:rPr>
          <w:rFonts w:ascii="Times New Roman" w:hAnsi="Times New Roman" w:cs="Times New Roman"/>
          <w:b/>
          <w:sz w:val="32"/>
          <w:szCs w:val="32"/>
        </w:rPr>
        <w:t xml:space="preserve"> Session in Geneva, Switzerland</w:t>
      </w:r>
      <w:r w:rsidR="00484530">
        <w:rPr>
          <w:rFonts w:ascii="Times New Roman" w:hAnsi="Times New Roman" w:cs="Times New Roman"/>
          <w:b/>
          <w:sz w:val="32"/>
          <w:szCs w:val="32"/>
        </w:rPr>
        <w:t>,</w:t>
      </w:r>
      <w:r w:rsidR="00F1048E" w:rsidRPr="00376FAC">
        <w:rPr>
          <w:rFonts w:ascii="Times New Roman" w:hAnsi="Times New Roman" w:cs="Times New Roman"/>
          <w:b/>
          <w:sz w:val="32"/>
          <w:szCs w:val="32"/>
        </w:rPr>
        <w:t xml:space="preserve"> 18-21 November 2016</w:t>
      </w:r>
      <w:r w:rsidRPr="00376FAC">
        <w:rPr>
          <w:rFonts w:ascii="Times New Roman" w:hAnsi="Times New Roman" w:cs="Times New Roman"/>
          <w:b/>
          <w:sz w:val="32"/>
          <w:szCs w:val="32"/>
        </w:rPr>
        <w:t xml:space="preserve"> </w:t>
      </w:r>
    </w:p>
    <w:p w14:paraId="0691922F" w14:textId="77777777" w:rsidR="008C459D" w:rsidRPr="00376FAC" w:rsidRDefault="008C459D" w:rsidP="00376FAC">
      <w:pPr>
        <w:jc w:val="both"/>
        <w:rPr>
          <w:rFonts w:ascii="Times New Roman" w:hAnsi="Times New Roman" w:cs="Times New Roman"/>
          <w:b/>
          <w:sz w:val="32"/>
          <w:szCs w:val="32"/>
        </w:rPr>
      </w:pPr>
    </w:p>
    <w:p w14:paraId="19A1DBBC" w14:textId="634C0A26" w:rsidR="004D449E" w:rsidRPr="00376FAC" w:rsidRDefault="0012732C" w:rsidP="00376FAC">
      <w:pPr>
        <w:jc w:val="both"/>
        <w:rPr>
          <w:rFonts w:ascii="Times New Roman" w:hAnsi="Times New Roman" w:cs="Times New Roman"/>
          <w:b/>
          <w:sz w:val="32"/>
          <w:szCs w:val="32"/>
        </w:rPr>
      </w:pPr>
      <w:r>
        <w:rPr>
          <w:rFonts w:ascii="Times New Roman" w:hAnsi="Times New Roman" w:cs="Times New Roman"/>
          <w:b/>
          <w:sz w:val="32"/>
          <w:szCs w:val="32"/>
        </w:rPr>
        <w:t xml:space="preserve">Esteemed </w:t>
      </w:r>
      <w:r w:rsidR="005E6F93" w:rsidRPr="00376FAC">
        <w:rPr>
          <w:rFonts w:ascii="Times New Roman" w:hAnsi="Times New Roman" w:cs="Times New Roman"/>
          <w:b/>
          <w:sz w:val="32"/>
          <w:szCs w:val="32"/>
        </w:rPr>
        <w:t xml:space="preserve">Mr </w:t>
      </w:r>
      <w:r>
        <w:rPr>
          <w:rFonts w:ascii="Times New Roman" w:hAnsi="Times New Roman" w:cs="Times New Roman"/>
          <w:b/>
          <w:sz w:val="32"/>
          <w:szCs w:val="32"/>
        </w:rPr>
        <w:t>Jens Modvig</w:t>
      </w:r>
      <w:r w:rsidR="008C459D" w:rsidRPr="00376FAC">
        <w:rPr>
          <w:rFonts w:ascii="Times New Roman" w:hAnsi="Times New Roman" w:cs="Times New Roman"/>
          <w:b/>
          <w:sz w:val="32"/>
          <w:szCs w:val="32"/>
        </w:rPr>
        <w:t xml:space="preserve">, </w:t>
      </w:r>
    </w:p>
    <w:p w14:paraId="717779C9" w14:textId="77777777" w:rsidR="008C459D" w:rsidRPr="00376FAC" w:rsidRDefault="004D449E" w:rsidP="00376FAC">
      <w:pPr>
        <w:jc w:val="both"/>
        <w:rPr>
          <w:rFonts w:ascii="Times New Roman" w:hAnsi="Times New Roman" w:cs="Times New Roman"/>
          <w:b/>
          <w:sz w:val="32"/>
          <w:szCs w:val="32"/>
        </w:rPr>
      </w:pPr>
      <w:r w:rsidRPr="00376FAC">
        <w:rPr>
          <w:rFonts w:ascii="Times New Roman" w:hAnsi="Times New Roman" w:cs="Times New Roman"/>
          <w:b/>
          <w:sz w:val="32"/>
          <w:szCs w:val="32"/>
        </w:rPr>
        <w:t>Distinguished</w:t>
      </w:r>
      <w:r w:rsidR="008C459D" w:rsidRPr="00376FAC">
        <w:rPr>
          <w:rFonts w:ascii="Times New Roman" w:hAnsi="Times New Roman" w:cs="Times New Roman"/>
          <w:b/>
          <w:sz w:val="32"/>
          <w:szCs w:val="32"/>
        </w:rPr>
        <w:t xml:space="preserve"> members of the Committee</w:t>
      </w:r>
      <w:r w:rsidRPr="00376FAC">
        <w:rPr>
          <w:rFonts w:ascii="Times New Roman" w:hAnsi="Times New Roman" w:cs="Times New Roman"/>
          <w:b/>
          <w:sz w:val="32"/>
          <w:szCs w:val="32"/>
        </w:rPr>
        <w:t>,</w:t>
      </w:r>
      <w:r w:rsidR="008C459D" w:rsidRPr="00376FAC">
        <w:rPr>
          <w:rFonts w:ascii="Times New Roman" w:hAnsi="Times New Roman" w:cs="Times New Roman"/>
          <w:b/>
          <w:sz w:val="32"/>
          <w:szCs w:val="32"/>
        </w:rPr>
        <w:t xml:space="preserve"> </w:t>
      </w:r>
      <w:r w:rsidR="004C48D1" w:rsidRPr="00376FAC">
        <w:rPr>
          <w:rFonts w:ascii="Times New Roman" w:hAnsi="Times New Roman" w:cs="Times New Roman"/>
          <w:b/>
          <w:sz w:val="32"/>
          <w:szCs w:val="32"/>
        </w:rPr>
        <w:t xml:space="preserve">members of civil society organizations, officials of the Secretariat, ladies and gentlemen; </w:t>
      </w:r>
    </w:p>
    <w:p w14:paraId="0F880098" w14:textId="71613EA6" w:rsidR="00982B80" w:rsidRPr="00376FAC" w:rsidRDefault="008C459D" w:rsidP="00376FAC">
      <w:pPr>
        <w:pStyle w:val="NormalWeb"/>
        <w:spacing w:line="276" w:lineRule="auto"/>
        <w:jc w:val="both"/>
        <w:rPr>
          <w:sz w:val="32"/>
          <w:szCs w:val="32"/>
        </w:rPr>
      </w:pPr>
      <w:r w:rsidRPr="00376FAC">
        <w:rPr>
          <w:sz w:val="32"/>
          <w:szCs w:val="32"/>
        </w:rPr>
        <w:t xml:space="preserve">It is an honour </w:t>
      </w:r>
      <w:r w:rsidR="0012732C">
        <w:rPr>
          <w:sz w:val="32"/>
          <w:szCs w:val="32"/>
        </w:rPr>
        <w:t>for me and my</w:t>
      </w:r>
      <w:r w:rsidR="00F83D13" w:rsidRPr="00376FAC">
        <w:rPr>
          <w:sz w:val="32"/>
          <w:szCs w:val="32"/>
        </w:rPr>
        <w:t xml:space="preserve"> delegation </w:t>
      </w:r>
      <w:r w:rsidRPr="00376FAC">
        <w:rPr>
          <w:sz w:val="32"/>
          <w:szCs w:val="32"/>
        </w:rPr>
        <w:t>to</w:t>
      </w:r>
      <w:r w:rsidR="00317677" w:rsidRPr="00376FAC">
        <w:rPr>
          <w:sz w:val="32"/>
          <w:szCs w:val="32"/>
        </w:rPr>
        <w:t xml:space="preserve"> attend this</w:t>
      </w:r>
      <w:r w:rsidRPr="00376FAC">
        <w:rPr>
          <w:sz w:val="32"/>
          <w:szCs w:val="32"/>
        </w:rPr>
        <w:t xml:space="preserve"> </w:t>
      </w:r>
      <w:r w:rsidR="00317677" w:rsidRPr="00376FAC">
        <w:rPr>
          <w:sz w:val="32"/>
          <w:szCs w:val="32"/>
        </w:rPr>
        <w:t>59</w:t>
      </w:r>
      <w:r w:rsidR="00317677" w:rsidRPr="00376FAC">
        <w:rPr>
          <w:sz w:val="32"/>
          <w:szCs w:val="32"/>
          <w:vertAlign w:val="superscript"/>
        </w:rPr>
        <w:t>th</w:t>
      </w:r>
      <w:r w:rsidR="00317677" w:rsidRPr="00376FAC">
        <w:rPr>
          <w:sz w:val="32"/>
          <w:szCs w:val="32"/>
        </w:rPr>
        <w:t xml:space="preserve"> Session of the Committee Against Torture </w:t>
      </w:r>
      <w:r w:rsidRPr="00376FAC">
        <w:rPr>
          <w:sz w:val="32"/>
          <w:szCs w:val="32"/>
        </w:rPr>
        <w:t xml:space="preserve">to discuss Namibia’s implementation of the rights and obligations </w:t>
      </w:r>
      <w:r w:rsidR="00317677" w:rsidRPr="00376FAC">
        <w:rPr>
          <w:sz w:val="32"/>
          <w:szCs w:val="32"/>
        </w:rPr>
        <w:t xml:space="preserve">under the Convention Against Torture </w:t>
      </w:r>
      <w:r w:rsidR="00492272" w:rsidRPr="00376FAC">
        <w:rPr>
          <w:sz w:val="32"/>
          <w:szCs w:val="32"/>
        </w:rPr>
        <w:t xml:space="preserve">and Other Cruel, Inhumane and Degrading Treatment or Punishment, </w:t>
      </w:r>
      <w:r w:rsidR="00317677" w:rsidRPr="00376FAC">
        <w:rPr>
          <w:sz w:val="32"/>
          <w:szCs w:val="32"/>
        </w:rPr>
        <w:t>as reflected in our 2</w:t>
      </w:r>
      <w:r w:rsidR="00317677" w:rsidRPr="00376FAC">
        <w:rPr>
          <w:sz w:val="32"/>
          <w:szCs w:val="32"/>
          <w:vertAlign w:val="superscript"/>
        </w:rPr>
        <w:t>nd</w:t>
      </w:r>
      <w:r w:rsidR="002C344E">
        <w:rPr>
          <w:sz w:val="32"/>
          <w:szCs w:val="32"/>
        </w:rPr>
        <w:t xml:space="preserve"> Periodic R</w:t>
      </w:r>
      <w:r w:rsidR="00317677" w:rsidRPr="00376FAC">
        <w:rPr>
          <w:sz w:val="32"/>
          <w:szCs w:val="32"/>
        </w:rPr>
        <w:t>eport, whi</w:t>
      </w:r>
      <w:r w:rsidR="004042B8" w:rsidRPr="00376FAC">
        <w:rPr>
          <w:sz w:val="32"/>
          <w:szCs w:val="32"/>
        </w:rPr>
        <w:t>ch was submitted to</w:t>
      </w:r>
      <w:r w:rsidR="0012732C">
        <w:rPr>
          <w:sz w:val="32"/>
          <w:szCs w:val="32"/>
        </w:rPr>
        <w:t xml:space="preserve"> this Committee last year</w:t>
      </w:r>
      <w:r w:rsidR="00982B80" w:rsidRPr="00376FAC">
        <w:rPr>
          <w:sz w:val="32"/>
          <w:szCs w:val="32"/>
        </w:rPr>
        <w:t>.</w:t>
      </w:r>
    </w:p>
    <w:p w14:paraId="6F8B8256" w14:textId="77777777" w:rsidR="00B25642" w:rsidRPr="00376FAC" w:rsidRDefault="009B06EA" w:rsidP="00376FAC">
      <w:pPr>
        <w:pStyle w:val="NormalWeb"/>
        <w:spacing w:line="276" w:lineRule="auto"/>
        <w:jc w:val="both"/>
        <w:rPr>
          <w:sz w:val="32"/>
          <w:szCs w:val="32"/>
        </w:rPr>
      </w:pPr>
      <w:r w:rsidRPr="00376FAC">
        <w:rPr>
          <w:sz w:val="32"/>
          <w:szCs w:val="32"/>
        </w:rPr>
        <w:t>Namibia welcomes the opportunity</w:t>
      </w:r>
      <w:r w:rsidR="00317677" w:rsidRPr="00376FAC">
        <w:rPr>
          <w:sz w:val="32"/>
          <w:szCs w:val="32"/>
        </w:rPr>
        <w:t xml:space="preserve"> to engage constructively</w:t>
      </w:r>
      <w:r w:rsidR="00982B80" w:rsidRPr="00376FAC">
        <w:rPr>
          <w:sz w:val="32"/>
          <w:szCs w:val="32"/>
        </w:rPr>
        <w:t xml:space="preserve"> </w:t>
      </w:r>
      <w:r w:rsidRPr="00376FAC">
        <w:rPr>
          <w:sz w:val="32"/>
          <w:szCs w:val="32"/>
        </w:rPr>
        <w:t xml:space="preserve">with the Committee over the next two days to reflect on </w:t>
      </w:r>
      <w:r w:rsidR="005E6F93" w:rsidRPr="00376FAC">
        <w:rPr>
          <w:sz w:val="32"/>
          <w:szCs w:val="32"/>
        </w:rPr>
        <w:t xml:space="preserve">the </w:t>
      </w:r>
      <w:r w:rsidRPr="00376FAC">
        <w:rPr>
          <w:sz w:val="32"/>
          <w:szCs w:val="32"/>
        </w:rPr>
        <w:t xml:space="preserve">progress </w:t>
      </w:r>
      <w:r w:rsidR="005E6F93" w:rsidRPr="00376FAC">
        <w:rPr>
          <w:sz w:val="32"/>
          <w:szCs w:val="32"/>
        </w:rPr>
        <w:t>the</w:t>
      </w:r>
      <w:r w:rsidR="004D449E" w:rsidRPr="00376FAC">
        <w:rPr>
          <w:sz w:val="32"/>
          <w:szCs w:val="32"/>
        </w:rPr>
        <w:t xml:space="preserve"> Namibian </w:t>
      </w:r>
      <w:r w:rsidR="005E6F93" w:rsidRPr="00376FAC">
        <w:rPr>
          <w:sz w:val="32"/>
          <w:szCs w:val="32"/>
        </w:rPr>
        <w:t>Government has made</w:t>
      </w:r>
      <w:r w:rsidR="00982B80" w:rsidRPr="00376FAC">
        <w:rPr>
          <w:sz w:val="32"/>
          <w:szCs w:val="32"/>
        </w:rPr>
        <w:t xml:space="preserve"> to prevent and combat torture and other cruel, inhumane and degrading treatment and punishment</w:t>
      </w:r>
      <w:r w:rsidR="004D449E" w:rsidRPr="00376FAC">
        <w:rPr>
          <w:sz w:val="32"/>
          <w:szCs w:val="32"/>
        </w:rPr>
        <w:t>,</w:t>
      </w:r>
      <w:r w:rsidR="005E6F93" w:rsidRPr="00376FAC">
        <w:rPr>
          <w:sz w:val="32"/>
          <w:szCs w:val="32"/>
        </w:rPr>
        <w:t xml:space="preserve"> </w:t>
      </w:r>
      <w:r w:rsidRPr="00376FAC">
        <w:rPr>
          <w:sz w:val="32"/>
          <w:szCs w:val="32"/>
        </w:rPr>
        <w:t xml:space="preserve">and </w:t>
      </w:r>
      <w:r w:rsidR="005E6F93" w:rsidRPr="00376FAC">
        <w:rPr>
          <w:sz w:val="32"/>
          <w:szCs w:val="32"/>
        </w:rPr>
        <w:t xml:space="preserve">to </w:t>
      </w:r>
      <w:r w:rsidRPr="00376FAC">
        <w:rPr>
          <w:sz w:val="32"/>
          <w:szCs w:val="32"/>
        </w:rPr>
        <w:t>consider possible areas for improvement.</w:t>
      </w:r>
      <w:r w:rsidR="00B25642" w:rsidRPr="00376FAC">
        <w:rPr>
          <w:sz w:val="32"/>
          <w:szCs w:val="32"/>
        </w:rPr>
        <w:t xml:space="preserve"> In the spirit of cooperation, my delegation </w:t>
      </w:r>
      <w:r w:rsidR="004042B8" w:rsidRPr="00376FAC">
        <w:rPr>
          <w:sz w:val="32"/>
          <w:szCs w:val="32"/>
        </w:rPr>
        <w:t>will, to the best of our ability,</w:t>
      </w:r>
      <w:r w:rsidR="00B25642" w:rsidRPr="00376FAC">
        <w:rPr>
          <w:sz w:val="32"/>
          <w:szCs w:val="32"/>
        </w:rPr>
        <w:t xml:space="preserve"> provide the Committee with detailed and thorough answers to the questions that might be posed by </w:t>
      </w:r>
      <w:r w:rsidR="004042B8" w:rsidRPr="00376FAC">
        <w:rPr>
          <w:sz w:val="32"/>
          <w:szCs w:val="32"/>
        </w:rPr>
        <w:t>its distinguished members</w:t>
      </w:r>
      <w:r w:rsidR="00B25642" w:rsidRPr="00376FAC">
        <w:rPr>
          <w:sz w:val="32"/>
          <w:szCs w:val="32"/>
        </w:rPr>
        <w:t>.</w:t>
      </w:r>
    </w:p>
    <w:p w14:paraId="56140325" w14:textId="77777777" w:rsidR="00982B80" w:rsidRPr="00376FAC" w:rsidRDefault="00982B80" w:rsidP="00376FAC">
      <w:pPr>
        <w:pStyle w:val="NormalWeb"/>
        <w:spacing w:line="276" w:lineRule="auto"/>
        <w:jc w:val="both"/>
        <w:rPr>
          <w:sz w:val="32"/>
          <w:szCs w:val="32"/>
        </w:rPr>
      </w:pPr>
      <w:r w:rsidRPr="00376FAC">
        <w:rPr>
          <w:sz w:val="32"/>
          <w:szCs w:val="32"/>
        </w:rPr>
        <w:lastRenderedPageBreak/>
        <w:t>Mr Chairperson,</w:t>
      </w:r>
    </w:p>
    <w:p w14:paraId="58C97D7A" w14:textId="121CEACC" w:rsidR="005D0244" w:rsidRPr="00376FAC" w:rsidRDefault="005D0244" w:rsidP="00376FAC">
      <w:pPr>
        <w:pStyle w:val="NormalWeb"/>
        <w:spacing w:line="276" w:lineRule="auto"/>
        <w:jc w:val="both"/>
        <w:rPr>
          <w:sz w:val="32"/>
          <w:szCs w:val="32"/>
        </w:rPr>
      </w:pPr>
      <w:r w:rsidRPr="00376FAC">
        <w:rPr>
          <w:sz w:val="32"/>
          <w:szCs w:val="32"/>
        </w:rPr>
        <w:t>Th</w:t>
      </w:r>
      <w:r w:rsidR="004042B8" w:rsidRPr="00376FAC">
        <w:rPr>
          <w:sz w:val="32"/>
          <w:szCs w:val="32"/>
        </w:rPr>
        <w:t>e</w:t>
      </w:r>
      <w:r w:rsidRPr="00376FAC">
        <w:rPr>
          <w:sz w:val="32"/>
          <w:szCs w:val="32"/>
        </w:rPr>
        <w:t xml:space="preserve"> report</w:t>
      </w:r>
      <w:r w:rsidR="0012732C">
        <w:rPr>
          <w:sz w:val="32"/>
          <w:szCs w:val="32"/>
        </w:rPr>
        <w:t xml:space="preserve"> </w:t>
      </w:r>
      <w:r w:rsidRPr="00376FAC">
        <w:rPr>
          <w:sz w:val="32"/>
          <w:szCs w:val="32"/>
        </w:rPr>
        <w:t xml:space="preserve">was prepared in consultation with </w:t>
      </w:r>
      <w:r w:rsidR="00982B80" w:rsidRPr="00376FAC">
        <w:rPr>
          <w:sz w:val="32"/>
          <w:szCs w:val="32"/>
        </w:rPr>
        <w:t xml:space="preserve">Namibia’s </w:t>
      </w:r>
      <w:r w:rsidR="00DA7261" w:rsidRPr="00376FAC">
        <w:rPr>
          <w:sz w:val="32"/>
          <w:szCs w:val="32"/>
        </w:rPr>
        <w:t xml:space="preserve">Inter-Ministerial Committee on Human Rights and Humanitarian Law, a technical committee representing </w:t>
      </w:r>
      <w:r w:rsidR="0012732C">
        <w:rPr>
          <w:sz w:val="32"/>
          <w:szCs w:val="32"/>
        </w:rPr>
        <w:t>line Ministries and A</w:t>
      </w:r>
      <w:r w:rsidRPr="00376FAC">
        <w:rPr>
          <w:sz w:val="32"/>
          <w:szCs w:val="32"/>
        </w:rPr>
        <w:t xml:space="preserve">gencies of the State. The final draft of the report was presented to the </w:t>
      </w:r>
      <w:r w:rsidR="004042B8" w:rsidRPr="00376FAC">
        <w:rPr>
          <w:sz w:val="32"/>
          <w:szCs w:val="32"/>
        </w:rPr>
        <w:t>C</w:t>
      </w:r>
      <w:r w:rsidRPr="00376FAC">
        <w:rPr>
          <w:sz w:val="32"/>
          <w:szCs w:val="32"/>
        </w:rPr>
        <w:t xml:space="preserve">ivil </w:t>
      </w:r>
      <w:r w:rsidR="004042B8" w:rsidRPr="00376FAC">
        <w:rPr>
          <w:sz w:val="32"/>
          <w:szCs w:val="32"/>
        </w:rPr>
        <w:t>S</w:t>
      </w:r>
      <w:r w:rsidRPr="00376FAC">
        <w:rPr>
          <w:sz w:val="32"/>
          <w:szCs w:val="32"/>
        </w:rPr>
        <w:t>ociety and Non-Governmenta</w:t>
      </w:r>
      <w:r w:rsidR="000E4CBD">
        <w:rPr>
          <w:sz w:val="32"/>
          <w:szCs w:val="32"/>
        </w:rPr>
        <w:t>l Organizations, including the O</w:t>
      </w:r>
      <w:r w:rsidRPr="00376FAC">
        <w:rPr>
          <w:sz w:val="32"/>
          <w:szCs w:val="32"/>
        </w:rPr>
        <w:t xml:space="preserve">ffice of the Ombudsman for their views and comments before Cabinet approved the report </w:t>
      </w:r>
      <w:r w:rsidR="0012732C">
        <w:rPr>
          <w:sz w:val="32"/>
          <w:szCs w:val="32"/>
        </w:rPr>
        <w:t>that was submitted to the</w:t>
      </w:r>
      <w:r w:rsidRPr="00376FAC">
        <w:rPr>
          <w:sz w:val="32"/>
          <w:szCs w:val="32"/>
        </w:rPr>
        <w:t xml:space="preserve"> </w:t>
      </w:r>
      <w:r w:rsidR="004042B8" w:rsidRPr="00376FAC">
        <w:rPr>
          <w:sz w:val="32"/>
          <w:szCs w:val="32"/>
        </w:rPr>
        <w:t>C</w:t>
      </w:r>
      <w:r w:rsidRPr="00376FAC">
        <w:rPr>
          <w:sz w:val="32"/>
          <w:szCs w:val="32"/>
        </w:rPr>
        <w:t>ommittee.</w:t>
      </w:r>
    </w:p>
    <w:p w14:paraId="52E6E7A8" w14:textId="7A685405" w:rsidR="005E6F93" w:rsidRPr="00376FAC" w:rsidRDefault="005E6F93" w:rsidP="00376FAC">
      <w:pPr>
        <w:pStyle w:val="NormalWeb"/>
        <w:spacing w:line="276" w:lineRule="auto"/>
        <w:jc w:val="both"/>
        <w:rPr>
          <w:sz w:val="32"/>
          <w:szCs w:val="32"/>
        </w:rPr>
      </w:pPr>
      <w:r w:rsidRPr="00376FAC">
        <w:rPr>
          <w:sz w:val="32"/>
          <w:szCs w:val="32"/>
        </w:rPr>
        <w:t>Mr Chairperson</w:t>
      </w:r>
      <w:r w:rsidR="0012732C">
        <w:rPr>
          <w:sz w:val="32"/>
          <w:szCs w:val="32"/>
        </w:rPr>
        <w:t>,</w:t>
      </w:r>
    </w:p>
    <w:p w14:paraId="04E13363" w14:textId="23FE59F1" w:rsidR="00492272" w:rsidRPr="00376FAC" w:rsidRDefault="00812EE0" w:rsidP="00376FAC">
      <w:pPr>
        <w:spacing w:after="0"/>
        <w:jc w:val="both"/>
        <w:rPr>
          <w:rFonts w:ascii="Times New Roman" w:hAnsi="Times New Roman" w:cs="Times New Roman"/>
          <w:iCs/>
          <w:sz w:val="32"/>
          <w:szCs w:val="32"/>
        </w:rPr>
      </w:pPr>
      <w:r w:rsidRPr="00376FAC">
        <w:rPr>
          <w:rFonts w:ascii="Times New Roman" w:hAnsi="Times New Roman" w:cs="Times New Roman"/>
          <w:sz w:val="32"/>
          <w:szCs w:val="32"/>
        </w:rPr>
        <w:t xml:space="preserve">Namibia’s deep </w:t>
      </w:r>
      <w:r w:rsidR="0012732C">
        <w:rPr>
          <w:rFonts w:ascii="Times New Roman" w:hAnsi="Times New Roman" w:cs="Times New Roman"/>
          <w:sz w:val="32"/>
          <w:szCs w:val="32"/>
        </w:rPr>
        <w:t xml:space="preserve">commitment </w:t>
      </w:r>
      <w:r w:rsidRPr="00376FAC">
        <w:rPr>
          <w:rFonts w:ascii="Times New Roman" w:hAnsi="Times New Roman" w:cs="Times New Roman"/>
          <w:sz w:val="32"/>
          <w:szCs w:val="32"/>
        </w:rPr>
        <w:t>to safeguarding human righ</w:t>
      </w:r>
      <w:r w:rsidR="00982B80" w:rsidRPr="00376FAC">
        <w:rPr>
          <w:rFonts w:ascii="Times New Roman" w:hAnsi="Times New Roman" w:cs="Times New Roman"/>
          <w:sz w:val="32"/>
          <w:szCs w:val="32"/>
        </w:rPr>
        <w:t>ts is grounded in our C</w:t>
      </w:r>
      <w:r w:rsidRPr="00376FAC">
        <w:rPr>
          <w:rFonts w:ascii="Times New Roman" w:hAnsi="Times New Roman" w:cs="Times New Roman"/>
          <w:sz w:val="32"/>
          <w:szCs w:val="32"/>
        </w:rPr>
        <w:t xml:space="preserve">onstitution, which is based on the Universal Declaration of Human Rights. </w:t>
      </w:r>
      <w:r w:rsidR="0012732C">
        <w:rPr>
          <w:rFonts w:ascii="Times New Roman" w:hAnsi="Times New Roman" w:cs="Times New Roman"/>
          <w:sz w:val="32"/>
          <w:szCs w:val="32"/>
        </w:rPr>
        <w:t>We state categorically</w:t>
      </w:r>
      <w:r w:rsidR="000E4CBD">
        <w:rPr>
          <w:rFonts w:ascii="Times New Roman" w:hAnsi="Times New Roman" w:cs="Times New Roman"/>
          <w:sz w:val="32"/>
          <w:szCs w:val="32"/>
        </w:rPr>
        <w:t xml:space="preserve"> that the Government does </w:t>
      </w:r>
      <w:r w:rsidR="00ED44FF" w:rsidRPr="00376FAC">
        <w:rPr>
          <w:rFonts w:ascii="Times New Roman" w:hAnsi="Times New Roman" w:cs="Times New Roman"/>
          <w:sz w:val="32"/>
          <w:szCs w:val="32"/>
        </w:rPr>
        <w:t xml:space="preserve">not accept </w:t>
      </w:r>
      <w:r w:rsidR="0012732C" w:rsidRPr="00376FAC">
        <w:rPr>
          <w:rFonts w:ascii="Times New Roman" w:hAnsi="Times New Roman" w:cs="Times New Roman"/>
          <w:sz w:val="32"/>
          <w:szCs w:val="32"/>
        </w:rPr>
        <w:t>torture,</w:t>
      </w:r>
      <w:r w:rsidR="00ED44FF" w:rsidRPr="00376FAC">
        <w:rPr>
          <w:rFonts w:ascii="Times New Roman" w:hAnsi="Times New Roman" w:cs="Times New Roman"/>
          <w:sz w:val="32"/>
          <w:szCs w:val="32"/>
        </w:rPr>
        <w:t xml:space="preserve"> as </w:t>
      </w:r>
      <w:r w:rsidR="0012732C">
        <w:rPr>
          <w:rFonts w:ascii="Times New Roman" w:hAnsi="Times New Roman" w:cs="Times New Roman"/>
          <w:sz w:val="32"/>
          <w:szCs w:val="32"/>
        </w:rPr>
        <w:t>it is in</w:t>
      </w:r>
      <w:r w:rsidR="00ED44FF" w:rsidRPr="00376FAC">
        <w:rPr>
          <w:rFonts w:ascii="Times New Roman" w:hAnsi="Times New Roman" w:cs="Times New Roman"/>
          <w:sz w:val="32"/>
          <w:szCs w:val="32"/>
        </w:rPr>
        <w:t xml:space="preserve">compatible with </w:t>
      </w:r>
      <w:r w:rsidR="001807CD" w:rsidRPr="00376FAC">
        <w:rPr>
          <w:rFonts w:ascii="Times New Roman" w:hAnsi="Times New Roman" w:cs="Times New Roman"/>
          <w:sz w:val="32"/>
          <w:szCs w:val="32"/>
        </w:rPr>
        <w:t xml:space="preserve">human rights and </w:t>
      </w:r>
      <w:r w:rsidR="0012732C">
        <w:rPr>
          <w:rFonts w:ascii="Times New Roman" w:hAnsi="Times New Roman" w:cs="Times New Roman"/>
          <w:sz w:val="32"/>
          <w:szCs w:val="32"/>
        </w:rPr>
        <w:t xml:space="preserve">justice as well as the Namibian Constitution, the Supreme law of our country. </w:t>
      </w:r>
    </w:p>
    <w:p w14:paraId="2F318D9F" w14:textId="0A576CB9" w:rsidR="00ED44FF" w:rsidRPr="00376FAC" w:rsidRDefault="00492272" w:rsidP="0012732C">
      <w:pPr>
        <w:pStyle w:val="style22"/>
        <w:spacing w:line="276" w:lineRule="auto"/>
        <w:jc w:val="both"/>
        <w:rPr>
          <w:sz w:val="32"/>
          <w:szCs w:val="32"/>
        </w:rPr>
      </w:pPr>
      <w:r w:rsidRPr="00376FAC">
        <w:rPr>
          <w:sz w:val="32"/>
          <w:szCs w:val="32"/>
        </w:rPr>
        <w:t>Article 8 of the Namibian Constitution expressly prohibit</w:t>
      </w:r>
      <w:r w:rsidR="00982B80" w:rsidRPr="00376FAC">
        <w:rPr>
          <w:sz w:val="32"/>
          <w:szCs w:val="32"/>
        </w:rPr>
        <w:t>s</w:t>
      </w:r>
      <w:r w:rsidRPr="00376FAC">
        <w:rPr>
          <w:sz w:val="32"/>
          <w:szCs w:val="32"/>
        </w:rPr>
        <w:t xml:space="preserve"> torture or cruel, inhuman or degrading treatment or punishment. Article 8 is part of Chapter 3 of the Constitution</w:t>
      </w:r>
      <w:r w:rsidR="00982B80" w:rsidRPr="00376FAC">
        <w:rPr>
          <w:sz w:val="32"/>
          <w:szCs w:val="32"/>
        </w:rPr>
        <w:t>,</w:t>
      </w:r>
      <w:r w:rsidRPr="00376FAC">
        <w:rPr>
          <w:sz w:val="32"/>
          <w:szCs w:val="32"/>
        </w:rPr>
        <w:t xml:space="preserve"> which is entrenched</w:t>
      </w:r>
      <w:r w:rsidR="0012732C">
        <w:rPr>
          <w:sz w:val="32"/>
          <w:szCs w:val="32"/>
        </w:rPr>
        <w:t xml:space="preserve">. Furthermore, </w:t>
      </w:r>
      <w:r w:rsidRPr="00376FAC">
        <w:rPr>
          <w:sz w:val="32"/>
          <w:szCs w:val="32"/>
        </w:rPr>
        <w:t>Article 12 (1) (f) of the Namibian Constitution</w:t>
      </w:r>
      <w:r w:rsidR="00484530">
        <w:rPr>
          <w:sz w:val="32"/>
          <w:szCs w:val="32"/>
        </w:rPr>
        <w:t>, which deals with fair trial,</w:t>
      </w:r>
      <w:r w:rsidRPr="00376FAC">
        <w:rPr>
          <w:sz w:val="32"/>
          <w:szCs w:val="32"/>
        </w:rPr>
        <w:t xml:space="preserve"> provides that no court shall admit in evidence testimony</w:t>
      </w:r>
      <w:r w:rsidR="00EA32AB">
        <w:rPr>
          <w:sz w:val="32"/>
          <w:szCs w:val="32"/>
        </w:rPr>
        <w:t xml:space="preserve"> or confession,</w:t>
      </w:r>
      <w:r w:rsidRPr="00376FAC">
        <w:rPr>
          <w:sz w:val="32"/>
          <w:szCs w:val="32"/>
        </w:rPr>
        <w:t xml:space="preserve"> which has been obtained </w:t>
      </w:r>
      <w:r w:rsidR="00EA32AB">
        <w:rPr>
          <w:sz w:val="32"/>
          <w:szCs w:val="32"/>
        </w:rPr>
        <w:t>through torture. The Criminal Procedure Act</w:t>
      </w:r>
      <w:r w:rsidR="00ED44FF" w:rsidRPr="00376FAC">
        <w:rPr>
          <w:sz w:val="32"/>
          <w:szCs w:val="32"/>
        </w:rPr>
        <w:t xml:space="preserve"> of 1977 prohibit</w:t>
      </w:r>
      <w:r w:rsidRPr="00376FAC">
        <w:rPr>
          <w:sz w:val="32"/>
          <w:szCs w:val="32"/>
        </w:rPr>
        <w:t>s the use of</w:t>
      </w:r>
      <w:r w:rsidR="00B85D2D" w:rsidRPr="00376FAC">
        <w:rPr>
          <w:sz w:val="32"/>
          <w:szCs w:val="32"/>
        </w:rPr>
        <w:t xml:space="preserve"> torture</w:t>
      </w:r>
      <w:r w:rsidRPr="00376FAC">
        <w:rPr>
          <w:sz w:val="32"/>
          <w:szCs w:val="32"/>
        </w:rPr>
        <w:t xml:space="preserve"> to obtain</w:t>
      </w:r>
      <w:r w:rsidR="00B85D2D" w:rsidRPr="00376FAC">
        <w:rPr>
          <w:sz w:val="32"/>
          <w:szCs w:val="32"/>
        </w:rPr>
        <w:t xml:space="preserve"> confessions </w:t>
      </w:r>
      <w:r w:rsidRPr="00376FAC">
        <w:rPr>
          <w:sz w:val="32"/>
          <w:szCs w:val="32"/>
        </w:rPr>
        <w:t xml:space="preserve">and/or admissions from suspects or accused persons. </w:t>
      </w:r>
      <w:r w:rsidR="00EA32AB">
        <w:rPr>
          <w:sz w:val="32"/>
          <w:szCs w:val="32"/>
        </w:rPr>
        <w:t xml:space="preserve">No court is allowed to accept such evidence. </w:t>
      </w:r>
    </w:p>
    <w:p w14:paraId="0194AAB3" w14:textId="5076F6E3" w:rsidR="00AC6261" w:rsidRDefault="009A51E0" w:rsidP="00376FAC">
      <w:pPr>
        <w:pStyle w:val="style22"/>
        <w:spacing w:line="276" w:lineRule="auto"/>
        <w:jc w:val="both"/>
        <w:rPr>
          <w:color w:val="auto"/>
          <w:sz w:val="32"/>
          <w:szCs w:val="32"/>
        </w:rPr>
      </w:pPr>
      <w:r w:rsidRPr="00376FAC">
        <w:rPr>
          <w:color w:val="auto"/>
          <w:sz w:val="32"/>
          <w:szCs w:val="32"/>
        </w:rPr>
        <w:t>The Supreme Court interpreted the provisions of Article 8</w:t>
      </w:r>
      <w:r w:rsidR="00DA7261" w:rsidRPr="00376FAC">
        <w:rPr>
          <w:color w:val="auto"/>
          <w:sz w:val="32"/>
          <w:szCs w:val="32"/>
        </w:rPr>
        <w:t xml:space="preserve"> of the Constitution</w:t>
      </w:r>
      <w:r w:rsidRPr="00376FAC">
        <w:rPr>
          <w:color w:val="auto"/>
          <w:sz w:val="32"/>
          <w:szCs w:val="32"/>
        </w:rPr>
        <w:t xml:space="preserve"> i</w:t>
      </w:r>
      <w:r w:rsidR="00492272" w:rsidRPr="00376FAC">
        <w:rPr>
          <w:color w:val="auto"/>
          <w:sz w:val="32"/>
          <w:szCs w:val="32"/>
        </w:rPr>
        <w:t>n the</w:t>
      </w:r>
      <w:r w:rsidRPr="00376FAC">
        <w:rPr>
          <w:color w:val="auto"/>
          <w:sz w:val="32"/>
          <w:szCs w:val="32"/>
        </w:rPr>
        <w:t xml:space="preserve"> </w:t>
      </w:r>
      <w:r w:rsidR="00626EE7" w:rsidRPr="00376FAC">
        <w:rPr>
          <w:color w:val="auto"/>
          <w:sz w:val="32"/>
          <w:szCs w:val="32"/>
        </w:rPr>
        <w:t xml:space="preserve">case </w:t>
      </w:r>
      <w:r w:rsidRPr="00376FAC">
        <w:rPr>
          <w:color w:val="auto"/>
          <w:sz w:val="32"/>
          <w:szCs w:val="32"/>
        </w:rPr>
        <w:t xml:space="preserve">of </w:t>
      </w:r>
      <w:r w:rsidRPr="00376FAC">
        <w:rPr>
          <w:rStyle w:val="Strong"/>
          <w:b w:val="0"/>
          <w:i/>
          <w:sz w:val="32"/>
          <w:szCs w:val="32"/>
        </w:rPr>
        <w:t>Namun</w:t>
      </w:r>
      <w:r w:rsidR="000E4CBD">
        <w:rPr>
          <w:rStyle w:val="Strong"/>
          <w:b w:val="0"/>
          <w:i/>
          <w:sz w:val="32"/>
          <w:szCs w:val="32"/>
        </w:rPr>
        <w:t>dje</w:t>
      </w:r>
      <w:r w:rsidRPr="00376FAC">
        <w:rPr>
          <w:rStyle w:val="Strong"/>
          <w:b w:val="0"/>
          <w:i/>
          <w:sz w:val="32"/>
          <w:szCs w:val="32"/>
        </w:rPr>
        <w:t>bo and Others v Commandin</w:t>
      </w:r>
      <w:r w:rsidR="000E4CBD">
        <w:rPr>
          <w:rStyle w:val="Strong"/>
          <w:b w:val="0"/>
          <w:i/>
          <w:sz w:val="32"/>
          <w:szCs w:val="32"/>
        </w:rPr>
        <w:t>g Officer, Windhoek Prison and A</w:t>
      </w:r>
      <w:r w:rsidRPr="00376FAC">
        <w:rPr>
          <w:rStyle w:val="Strong"/>
          <w:b w:val="0"/>
          <w:i/>
          <w:sz w:val="32"/>
          <w:szCs w:val="32"/>
        </w:rPr>
        <w:t>nother.</w:t>
      </w:r>
      <w:r w:rsidR="00484530">
        <w:rPr>
          <w:color w:val="auto"/>
          <w:sz w:val="32"/>
          <w:szCs w:val="32"/>
        </w:rPr>
        <w:t xml:space="preserve"> </w:t>
      </w:r>
      <w:r w:rsidR="00B849AA" w:rsidRPr="00376FAC">
        <w:rPr>
          <w:color w:val="auto"/>
          <w:sz w:val="32"/>
          <w:szCs w:val="32"/>
        </w:rPr>
        <w:t>We</w:t>
      </w:r>
      <w:r w:rsidRPr="00376FAC">
        <w:rPr>
          <w:color w:val="auto"/>
          <w:sz w:val="32"/>
          <w:szCs w:val="32"/>
        </w:rPr>
        <w:t xml:space="preserve"> discussed the case in</w:t>
      </w:r>
      <w:r w:rsidR="00484530">
        <w:rPr>
          <w:color w:val="auto"/>
          <w:sz w:val="32"/>
          <w:szCs w:val="32"/>
        </w:rPr>
        <w:t xml:space="preserve"> details in our report</w:t>
      </w:r>
      <w:r w:rsidR="00EA32AB">
        <w:rPr>
          <w:color w:val="auto"/>
          <w:sz w:val="32"/>
          <w:szCs w:val="32"/>
        </w:rPr>
        <w:t>.</w:t>
      </w:r>
      <w:r w:rsidRPr="00376FAC">
        <w:rPr>
          <w:color w:val="auto"/>
          <w:sz w:val="32"/>
          <w:szCs w:val="32"/>
        </w:rPr>
        <w:t xml:space="preserve"> </w:t>
      </w:r>
    </w:p>
    <w:p w14:paraId="1B12CFFA" w14:textId="3F65577D" w:rsidR="009A51E0" w:rsidRDefault="009A51E0" w:rsidP="00376FAC">
      <w:pPr>
        <w:pStyle w:val="style22"/>
        <w:spacing w:line="276" w:lineRule="auto"/>
        <w:jc w:val="both"/>
        <w:rPr>
          <w:color w:val="auto"/>
          <w:sz w:val="32"/>
          <w:szCs w:val="32"/>
        </w:rPr>
      </w:pPr>
      <w:r w:rsidRPr="00376FAC">
        <w:rPr>
          <w:sz w:val="32"/>
          <w:szCs w:val="32"/>
        </w:rPr>
        <w:lastRenderedPageBreak/>
        <w:t xml:space="preserve">The prisoners were chained because one of them was allegedly planning to escape from prison and the others had previously escaped from prison. They remained in chains for approximately six months. </w:t>
      </w:r>
      <w:r w:rsidRPr="00376FAC">
        <w:rPr>
          <w:color w:val="auto"/>
          <w:sz w:val="32"/>
          <w:szCs w:val="32"/>
        </w:rPr>
        <w:t xml:space="preserve">The court </w:t>
      </w:r>
      <w:r w:rsidR="00EA32AB">
        <w:rPr>
          <w:color w:val="auto"/>
          <w:sz w:val="32"/>
          <w:szCs w:val="32"/>
        </w:rPr>
        <w:t>held that to</w:t>
      </w:r>
      <w:r w:rsidRPr="00376FAC">
        <w:rPr>
          <w:color w:val="auto"/>
          <w:sz w:val="32"/>
          <w:szCs w:val="32"/>
        </w:rPr>
        <w:t xml:space="preserve"> chain a person "was a humiliating experience which reduces the person placed in irons to the level of a hobbled animal whose mobility is limite</w:t>
      </w:r>
      <w:r w:rsidR="00EA32AB">
        <w:rPr>
          <w:color w:val="auto"/>
          <w:sz w:val="32"/>
          <w:szCs w:val="32"/>
        </w:rPr>
        <w:t>d".  The court, therefore, held</w:t>
      </w:r>
      <w:r w:rsidRPr="00376FAC">
        <w:rPr>
          <w:color w:val="auto"/>
          <w:sz w:val="32"/>
          <w:szCs w:val="32"/>
        </w:rPr>
        <w:t xml:space="preserve"> that it was degrading treatment to put chains on prisoners and was contrary to Articles 8(2) (a) and (b) of the</w:t>
      </w:r>
      <w:r w:rsidR="00EA32AB">
        <w:rPr>
          <w:color w:val="auto"/>
          <w:sz w:val="32"/>
          <w:szCs w:val="32"/>
        </w:rPr>
        <w:t xml:space="preserve"> Namibian</w:t>
      </w:r>
      <w:r w:rsidRPr="00376FAC">
        <w:rPr>
          <w:color w:val="auto"/>
          <w:sz w:val="32"/>
          <w:szCs w:val="32"/>
        </w:rPr>
        <w:t xml:space="preserve"> Constitutio</w:t>
      </w:r>
      <w:r w:rsidR="00EA32AB">
        <w:rPr>
          <w:color w:val="auto"/>
          <w:sz w:val="32"/>
          <w:szCs w:val="32"/>
        </w:rPr>
        <w:t>n. The effect of this ruling is</w:t>
      </w:r>
      <w:r w:rsidRPr="00376FAC">
        <w:rPr>
          <w:color w:val="auto"/>
          <w:sz w:val="32"/>
          <w:szCs w:val="32"/>
        </w:rPr>
        <w:t xml:space="preserve"> that prison authorities </w:t>
      </w:r>
      <w:r w:rsidR="00EA32AB">
        <w:rPr>
          <w:color w:val="auto"/>
          <w:sz w:val="32"/>
          <w:szCs w:val="32"/>
        </w:rPr>
        <w:t xml:space="preserve">no longer </w:t>
      </w:r>
      <w:r w:rsidRPr="00376FAC">
        <w:rPr>
          <w:color w:val="auto"/>
          <w:sz w:val="32"/>
          <w:szCs w:val="32"/>
        </w:rPr>
        <w:t>chain prisoners.</w:t>
      </w:r>
    </w:p>
    <w:p w14:paraId="7C8C6F09" w14:textId="23667D6B" w:rsidR="00A515C9" w:rsidRPr="00376FAC" w:rsidRDefault="009E7281" w:rsidP="00376FAC">
      <w:pPr>
        <w:pStyle w:val="style22"/>
        <w:spacing w:line="276" w:lineRule="auto"/>
        <w:jc w:val="both"/>
        <w:rPr>
          <w:color w:val="auto"/>
          <w:sz w:val="32"/>
          <w:szCs w:val="32"/>
        </w:rPr>
      </w:pPr>
      <w:r>
        <w:rPr>
          <w:color w:val="auto"/>
          <w:sz w:val="32"/>
          <w:szCs w:val="32"/>
        </w:rPr>
        <w:t>In the case of</w:t>
      </w:r>
      <w:r w:rsidR="00A515C9">
        <w:rPr>
          <w:color w:val="auto"/>
          <w:sz w:val="32"/>
          <w:szCs w:val="32"/>
        </w:rPr>
        <w:t xml:space="preserve"> </w:t>
      </w:r>
      <w:r w:rsidRPr="009E7281">
        <w:rPr>
          <w:i/>
          <w:color w:val="auto"/>
          <w:sz w:val="32"/>
          <w:szCs w:val="32"/>
        </w:rPr>
        <w:t>S v Malumo and Others</w:t>
      </w:r>
      <w:r>
        <w:rPr>
          <w:color w:val="auto"/>
          <w:sz w:val="32"/>
          <w:szCs w:val="32"/>
        </w:rPr>
        <w:t xml:space="preserve">, the </w:t>
      </w:r>
      <w:r w:rsidR="00A515C9">
        <w:rPr>
          <w:color w:val="auto"/>
          <w:sz w:val="32"/>
          <w:szCs w:val="32"/>
        </w:rPr>
        <w:t xml:space="preserve">Supreme Court </w:t>
      </w:r>
      <w:r>
        <w:rPr>
          <w:color w:val="auto"/>
          <w:sz w:val="32"/>
          <w:szCs w:val="32"/>
        </w:rPr>
        <w:t xml:space="preserve">held that evidence obtained through torture, and in violation of Article 12 (fair trial) read together with Article 8 (torture) of the Namibian Constitution is inadmissible. </w:t>
      </w:r>
    </w:p>
    <w:p w14:paraId="3BC15AAD" w14:textId="74BED937" w:rsidR="00DA7261" w:rsidRPr="00376FAC" w:rsidRDefault="00492272" w:rsidP="00376FAC">
      <w:pPr>
        <w:pStyle w:val="style22"/>
        <w:spacing w:line="276" w:lineRule="auto"/>
        <w:jc w:val="both"/>
        <w:rPr>
          <w:color w:val="auto"/>
          <w:sz w:val="32"/>
          <w:szCs w:val="32"/>
        </w:rPr>
      </w:pPr>
      <w:r w:rsidRPr="00376FAC">
        <w:rPr>
          <w:color w:val="auto"/>
          <w:sz w:val="32"/>
          <w:szCs w:val="32"/>
        </w:rPr>
        <w:t>In our report, we’ve cited various other cases in whi</w:t>
      </w:r>
      <w:r w:rsidR="000E4CBD">
        <w:rPr>
          <w:color w:val="auto"/>
          <w:sz w:val="32"/>
          <w:szCs w:val="32"/>
        </w:rPr>
        <w:t>ch our courts have pronounced themselves</w:t>
      </w:r>
      <w:r w:rsidRPr="00376FAC">
        <w:rPr>
          <w:color w:val="auto"/>
          <w:sz w:val="32"/>
          <w:szCs w:val="32"/>
        </w:rPr>
        <w:t xml:space="preserve"> on the prohibition of torture or any other cruel, inhuman and degrading treatment or punishment. </w:t>
      </w:r>
    </w:p>
    <w:p w14:paraId="03C062D0" w14:textId="19BDB7AE" w:rsidR="00812EE0" w:rsidRPr="00376FAC" w:rsidRDefault="00626EE7" w:rsidP="00376FAC">
      <w:pPr>
        <w:pStyle w:val="style22"/>
        <w:spacing w:line="276" w:lineRule="auto"/>
        <w:jc w:val="both"/>
        <w:rPr>
          <w:sz w:val="32"/>
          <w:szCs w:val="32"/>
        </w:rPr>
      </w:pPr>
      <w:r w:rsidRPr="00376FAC">
        <w:rPr>
          <w:color w:val="auto"/>
          <w:sz w:val="32"/>
          <w:szCs w:val="32"/>
        </w:rPr>
        <w:t>Mr. Chairperson</w:t>
      </w:r>
      <w:r w:rsidR="00EA32AB">
        <w:rPr>
          <w:color w:val="auto"/>
          <w:sz w:val="32"/>
          <w:szCs w:val="32"/>
        </w:rPr>
        <w:t>,</w:t>
      </w:r>
    </w:p>
    <w:p w14:paraId="069B6F60" w14:textId="509068E7" w:rsidR="00812EE0" w:rsidRPr="00376FAC" w:rsidRDefault="00D354BC" w:rsidP="00376FAC">
      <w:pPr>
        <w:pStyle w:val="NormalWeb"/>
        <w:spacing w:line="276" w:lineRule="auto"/>
        <w:jc w:val="both"/>
        <w:rPr>
          <w:sz w:val="32"/>
          <w:szCs w:val="32"/>
        </w:rPr>
      </w:pPr>
      <w:r w:rsidRPr="00376FAC">
        <w:rPr>
          <w:sz w:val="32"/>
          <w:szCs w:val="32"/>
        </w:rPr>
        <w:t xml:space="preserve">Namibia appreciates the advice and recommendations of this committee for </w:t>
      </w:r>
      <w:r w:rsidR="00B25642" w:rsidRPr="00376FAC">
        <w:rPr>
          <w:sz w:val="32"/>
          <w:szCs w:val="32"/>
        </w:rPr>
        <w:t>Namibia</w:t>
      </w:r>
      <w:r w:rsidRPr="00376FAC">
        <w:rPr>
          <w:sz w:val="32"/>
          <w:szCs w:val="32"/>
        </w:rPr>
        <w:t xml:space="preserve"> to enact </w:t>
      </w:r>
      <w:r w:rsidR="003E558F" w:rsidRPr="00376FAC">
        <w:rPr>
          <w:sz w:val="32"/>
          <w:szCs w:val="32"/>
        </w:rPr>
        <w:t xml:space="preserve">separate </w:t>
      </w:r>
      <w:r w:rsidRPr="00376FAC">
        <w:rPr>
          <w:sz w:val="32"/>
          <w:szCs w:val="32"/>
        </w:rPr>
        <w:t xml:space="preserve">legislation that would clearly define and criminalize torture in our criminal justice system. </w:t>
      </w:r>
      <w:r w:rsidR="00812EE0" w:rsidRPr="00376FAC">
        <w:rPr>
          <w:sz w:val="32"/>
          <w:szCs w:val="32"/>
        </w:rPr>
        <w:t xml:space="preserve">I am pleased to inform the Committee that the Law Reform and Development Commission </w:t>
      </w:r>
      <w:r w:rsidR="00A515C9" w:rsidRPr="00376FAC">
        <w:rPr>
          <w:sz w:val="32"/>
          <w:szCs w:val="32"/>
        </w:rPr>
        <w:t>have</w:t>
      </w:r>
      <w:r w:rsidR="00812EE0" w:rsidRPr="00376FAC">
        <w:rPr>
          <w:sz w:val="32"/>
          <w:szCs w:val="32"/>
        </w:rPr>
        <w:t xml:space="preserve"> completed a draft legislation to criminalize torture. The Bill was approved by Cabinet and will be tabled in Parliament anytime soon. The envisaged legislation defines the crime of torture as explicitly stated under the Convention against Torture</w:t>
      </w:r>
      <w:r w:rsidR="003E558F" w:rsidRPr="00376FAC">
        <w:rPr>
          <w:sz w:val="32"/>
          <w:szCs w:val="32"/>
        </w:rPr>
        <w:t xml:space="preserve"> and provides for offences and penalties in line with the Convention.</w:t>
      </w:r>
    </w:p>
    <w:p w14:paraId="140C76FE" w14:textId="77777777" w:rsidR="00EA27E3" w:rsidRPr="00376FAC" w:rsidRDefault="00F9383A" w:rsidP="00376FAC">
      <w:pPr>
        <w:pStyle w:val="Default"/>
        <w:spacing w:line="276" w:lineRule="auto"/>
        <w:jc w:val="both"/>
        <w:rPr>
          <w:rFonts w:ascii="Times New Roman" w:hAnsi="Times New Roman" w:cs="Times New Roman"/>
          <w:sz w:val="32"/>
          <w:szCs w:val="32"/>
        </w:rPr>
      </w:pPr>
      <w:r w:rsidRPr="00376FAC">
        <w:rPr>
          <w:rFonts w:ascii="Times New Roman" w:hAnsi="Times New Roman" w:cs="Times New Roman"/>
          <w:sz w:val="32"/>
          <w:szCs w:val="32"/>
        </w:rPr>
        <w:t xml:space="preserve"> </w:t>
      </w:r>
    </w:p>
    <w:p w14:paraId="255789DE" w14:textId="77777777" w:rsidR="008D008D" w:rsidRDefault="008D008D" w:rsidP="00376FAC">
      <w:pPr>
        <w:autoSpaceDE w:val="0"/>
        <w:autoSpaceDN w:val="0"/>
        <w:adjustRightInd w:val="0"/>
        <w:spacing w:after="0"/>
        <w:jc w:val="both"/>
        <w:rPr>
          <w:rFonts w:ascii="Times New Roman" w:hAnsi="Times New Roman" w:cs="Times New Roman"/>
          <w:color w:val="000000"/>
          <w:sz w:val="32"/>
          <w:szCs w:val="32"/>
          <w:lang w:val="en-ZA"/>
        </w:rPr>
      </w:pPr>
    </w:p>
    <w:p w14:paraId="2A50D720" w14:textId="34B09DC7" w:rsidR="008D008D" w:rsidRDefault="008D008D" w:rsidP="00376FAC">
      <w:pPr>
        <w:autoSpaceDE w:val="0"/>
        <w:autoSpaceDN w:val="0"/>
        <w:adjustRightInd w:val="0"/>
        <w:spacing w:after="0"/>
        <w:jc w:val="both"/>
        <w:rPr>
          <w:rFonts w:ascii="Times New Roman" w:hAnsi="Times New Roman" w:cs="Times New Roman"/>
          <w:color w:val="000000"/>
          <w:sz w:val="32"/>
          <w:szCs w:val="32"/>
          <w:lang w:val="en-ZA"/>
        </w:rPr>
      </w:pPr>
      <w:r>
        <w:rPr>
          <w:rFonts w:ascii="Times New Roman" w:hAnsi="Times New Roman" w:cs="Times New Roman"/>
          <w:color w:val="000000"/>
          <w:sz w:val="32"/>
          <w:szCs w:val="32"/>
          <w:lang w:val="en-ZA"/>
        </w:rPr>
        <w:lastRenderedPageBreak/>
        <w:t>During the adoption of the UPR report of Namibia in June this year, Namibia accepted the recommendation to ratify the Optional Protocol to the Convention Against Torture. Once the Bill is passed by Parliament, Namibia will be in a position to ratify this Optional Protocol.</w:t>
      </w:r>
    </w:p>
    <w:p w14:paraId="585A82DD" w14:textId="77777777" w:rsidR="008D008D" w:rsidRDefault="008D008D" w:rsidP="00376FAC">
      <w:pPr>
        <w:autoSpaceDE w:val="0"/>
        <w:autoSpaceDN w:val="0"/>
        <w:adjustRightInd w:val="0"/>
        <w:spacing w:after="0"/>
        <w:jc w:val="both"/>
        <w:rPr>
          <w:rFonts w:ascii="Times New Roman" w:hAnsi="Times New Roman" w:cs="Times New Roman"/>
          <w:color w:val="000000"/>
          <w:sz w:val="32"/>
          <w:szCs w:val="32"/>
          <w:lang w:val="en-ZA"/>
        </w:rPr>
      </w:pPr>
    </w:p>
    <w:p w14:paraId="3D3D9BD5" w14:textId="2B5540A3" w:rsidR="003E744D" w:rsidRPr="00376FAC" w:rsidRDefault="00982B80" w:rsidP="00376FAC">
      <w:pPr>
        <w:autoSpaceDE w:val="0"/>
        <w:autoSpaceDN w:val="0"/>
        <w:adjustRightInd w:val="0"/>
        <w:spacing w:after="0"/>
        <w:jc w:val="both"/>
        <w:rPr>
          <w:rFonts w:ascii="Times New Roman" w:hAnsi="Times New Roman" w:cs="Times New Roman"/>
          <w:color w:val="000000"/>
          <w:sz w:val="32"/>
          <w:szCs w:val="32"/>
          <w:lang w:val="en-ZA"/>
        </w:rPr>
      </w:pPr>
      <w:r w:rsidRPr="00376FAC">
        <w:rPr>
          <w:rFonts w:ascii="Times New Roman" w:hAnsi="Times New Roman" w:cs="Times New Roman"/>
          <w:color w:val="000000"/>
          <w:sz w:val="32"/>
          <w:szCs w:val="32"/>
          <w:lang w:val="en-ZA"/>
        </w:rPr>
        <w:t xml:space="preserve">As confirmation of </w:t>
      </w:r>
      <w:r w:rsidR="00626EE7" w:rsidRPr="00376FAC">
        <w:rPr>
          <w:rFonts w:ascii="Times New Roman" w:hAnsi="Times New Roman" w:cs="Times New Roman"/>
          <w:color w:val="000000"/>
          <w:sz w:val="32"/>
          <w:szCs w:val="32"/>
          <w:lang w:val="en-ZA"/>
        </w:rPr>
        <w:t>Namibia</w:t>
      </w:r>
      <w:r w:rsidRPr="00376FAC">
        <w:rPr>
          <w:rFonts w:ascii="Times New Roman" w:hAnsi="Times New Roman" w:cs="Times New Roman"/>
          <w:color w:val="000000"/>
          <w:sz w:val="32"/>
          <w:szCs w:val="32"/>
          <w:lang w:val="en-ZA"/>
        </w:rPr>
        <w:t>’s committment</w:t>
      </w:r>
      <w:r w:rsidR="00626EE7" w:rsidRPr="00376FAC">
        <w:rPr>
          <w:rFonts w:ascii="Times New Roman" w:hAnsi="Times New Roman" w:cs="Times New Roman"/>
          <w:color w:val="000000"/>
          <w:sz w:val="32"/>
          <w:szCs w:val="32"/>
          <w:lang w:val="en-ZA"/>
        </w:rPr>
        <w:t xml:space="preserve"> to respect the human dignity</w:t>
      </w:r>
      <w:r w:rsidR="00DC37AC">
        <w:rPr>
          <w:rFonts w:ascii="Times New Roman" w:hAnsi="Times New Roman" w:cs="Times New Roman"/>
          <w:color w:val="000000"/>
          <w:sz w:val="32"/>
          <w:szCs w:val="32"/>
          <w:lang w:val="en-ZA"/>
        </w:rPr>
        <w:t xml:space="preserve"> of all persons</w:t>
      </w:r>
      <w:r w:rsidR="00626EE7" w:rsidRPr="00376FAC">
        <w:rPr>
          <w:rFonts w:ascii="Times New Roman" w:hAnsi="Times New Roman" w:cs="Times New Roman"/>
          <w:color w:val="000000"/>
          <w:sz w:val="32"/>
          <w:szCs w:val="32"/>
          <w:lang w:val="en-ZA"/>
        </w:rPr>
        <w:t xml:space="preserve"> as enshrined in the Con</w:t>
      </w:r>
      <w:r w:rsidRPr="00376FAC">
        <w:rPr>
          <w:rFonts w:ascii="Times New Roman" w:hAnsi="Times New Roman" w:cs="Times New Roman"/>
          <w:color w:val="000000"/>
          <w:sz w:val="32"/>
          <w:szCs w:val="32"/>
          <w:lang w:val="en-ZA"/>
        </w:rPr>
        <w:t xml:space="preserve">vention and in our Constitution, we have increased </w:t>
      </w:r>
      <w:r w:rsidR="003E744D" w:rsidRPr="00376FAC">
        <w:rPr>
          <w:rFonts w:ascii="Times New Roman" w:hAnsi="Times New Roman" w:cs="Times New Roman"/>
          <w:sz w:val="32"/>
          <w:szCs w:val="32"/>
        </w:rPr>
        <w:t xml:space="preserve">the budget for the Office of the Ombudsman to enable it to investigate cases of human rights abuses and carry out awareness programs. The staff establishment of this Office has </w:t>
      </w:r>
      <w:r w:rsidRPr="00376FAC">
        <w:rPr>
          <w:rFonts w:ascii="Times New Roman" w:hAnsi="Times New Roman" w:cs="Times New Roman"/>
          <w:sz w:val="32"/>
          <w:szCs w:val="32"/>
        </w:rPr>
        <w:t xml:space="preserve">also </w:t>
      </w:r>
      <w:r w:rsidR="003E744D" w:rsidRPr="00376FAC">
        <w:rPr>
          <w:rFonts w:ascii="Times New Roman" w:hAnsi="Times New Roman" w:cs="Times New Roman"/>
          <w:sz w:val="32"/>
          <w:szCs w:val="32"/>
        </w:rPr>
        <w:t>been expanded to make provision for a division responsible for human rights education.</w:t>
      </w:r>
    </w:p>
    <w:p w14:paraId="7F8FFEA3" w14:textId="77777777" w:rsidR="003E744D" w:rsidRPr="00376FAC" w:rsidRDefault="003E744D" w:rsidP="00376FAC">
      <w:pPr>
        <w:autoSpaceDE w:val="0"/>
        <w:autoSpaceDN w:val="0"/>
        <w:adjustRightInd w:val="0"/>
        <w:spacing w:after="0"/>
        <w:jc w:val="both"/>
        <w:rPr>
          <w:rFonts w:ascii="Times New Roman" w:hAnsi="Times New Roman" w:cs="Times New Roman"/>
          <w:color w:val="000000"/>
          <w:sz w:val="32"/>
          <w:szCs w:val="32"/>
          <w:lang w:val="en-ZA"/>
        </w:rPr>
      </w:pPr>
    </w:p>
    <w:p w14:paraId="52289F43" w14:textId="7E4B8925" w:rsidR="00EA27E3" w:rsidRPr="00376FAC" w:rsidRDefault="003E744D" w:rsidP="00376FAC">
      <w:pPr>
        <w:autoSpaceDE w:val="0"/>
        <w:autoSpaceDN w:val="0"/>
        <w:adjustRightInd w:val="0"/>
        <w:spacing w:after="0"/>
        <w:jc w:val="both"/>
        <w:rPr>
          <w:rFonts w:ascii="Times New Roman" w:hAnsi="Times New Roman" w:cs="Times New Roman"/>
          <w:color w:val="000000"/>
          <w:sz w:val="32"/>
          <w:szCs w:val="32"/>
          <w:lang w:val="en-ZA"/>
        </w:rPr>
      </w:pPr>
      <w:r w:rsidRPr="00376FAC">
        <w:rPr>
          <w:rFonts w:ascii="Times New Roman" w:hAnsi="Times New Roman" w:cs="Times New Roman"/>
          <w:color w:val="000000"/>
          <w:sz w:val="32"/>
          <w:szCs w:val="32"/>
          <w:lang w:val="en-ZA"/>
        </w:rPr>
        <w:t>The</w:t>
      </w:r>
      <w:r w:rsidR="00EA27E3" w:rsidRPr="00376FAC">
        <w:rPr>
          <w:rFonts w:ascii="Times New Roman" w:hAnsi="Times New Roman" w:cs="Times New Roman"/>
          <w:color w:val="000000"/>
          <w:sz w:val="32"/>
          <w:szCs w:val="32"/>
          <w:lang w:val="en-ZA"/>
        </w:rPr>
        <w:t xml:space="preserve"> Ombudsman’s Office launched a campaign </w:t>
      </w:r>
      <w:r w:rsidR="00484530">
        <w:rPr>
          <w:rFonts w:ascii="Times New Roman" w:hAnsi="Times New Roman" w:cs="Times New Roman"/>
          <w:color w:val="000000"/>
          <w:sz w:val="32"/>
          <w:szCs w:val="32"/>
          <w:lang w:val="en-ZA"/>
        </w:rPr>
        <w:t>in September last year</w:t>
      </w:r>
      <w:r w:rsidR="00626EE7" w:rsidRPr="00376FAC">
        <w:rPr>
          <w:rFonts w:ascii="Times New Roman" w:hAnsi="Times New Roman" w:cs="Times New Roman"/>
          <w:color w:val="000000"/>
          <w:sz w:val="32"/>
          <w:szCs w:val="32"/>
          <w:lang w:val="en-ZA"/>
        </w:rPr>
        <w:t xml:space="preserve"> </w:t>
      </w:r>
      <w:r w:rsidR="00EA27E3" w:rsidRPr="00376FAC">
        <w:rPr>
          <w:rFonts w:ascii="Times New Roman" w:hAnsi="Times New Roman" w:cs="Times New Roman"/>
          <w:color w:val="000000"/>
          <w:sz w:val="32"/>
          <w:szCs w:val="32"/>
          <w:lang w:val="en-ZA"/>
        </w:rPr>
        <w:t xml:space="preserve">to encourage public awareness </w:t>
      </w:r>
      <w:r w:rsidR="00BE2FD0" w:rsidRPr="00376FAC">
        <w:rPr>
          <w:rFonts w:ascii="Times New Roman" w:hAnsi="Times New Roman" w:cs="Times New Roman"/>
          <w:color w:val="000000"/>
          <w:sz w:val="32"/>
          <w:szCs w:val="32"/>
          <w:lang w:val="en-ZA"/>
        </w:rPr>
        <w:t xml:space="preserve">for people </w:t>
      </w:r>
      <w:r w:rsidR="00EA27E3" w:rsidRPr="00376FAC">
        <w:rPr>
          <w:rFonts w:ascii="Times New Roman" w:hAnsi="Times New Roman" w:cs="Times New Roman"/>
          <w:color w:val="000000"/>
          <w:sz w:val="32"/>
          <w:szCs w:val="32"/>
          <w:lang w:val="en-ZA"/>
        </w:rPr>
        <w:t>to report cases of torture to the relevant authorities</w:t>
      </w:r>
      <w:r w:rsidR="000E4CBD">
        <w:rPr>
          <w:rFonts w:ascii="Times New Roman" w:hAnsi="Times New Roman" w:cs="Times New Roman"/>
          <w:color w:val="000000"/>
          <w:sz w:val="32"/>
          <w:szCs w:val="32"/>
          <w:lang w:val="en-ZA"/>
        </w:rPr>
        <w:t>,</w:t>
      </w:r>
      <w:r w:rsidR="00EA27E3" w:rsidRPr="00376FAC">
        <w:rPr>
          <w:rFonts w:ascii="Times New Roman" w:hAnsi="Times New Roman" w:cs="Times New Roman"/>
          <w:color w:val="000000"/>
          <w:sz w:val="32"/>
          <w:szCs w:val="32"/>
          <w:lang w:val="en-ZA"/>
        </w:rPr>
        <w:t xml:space="preserve"> including his office. Th</w:t>
      </w:r>
      <w:r w:rsidR="00BE2FD0" w:rsidRPr="00376FAC">
        <w:rPr>
          <w:rFonts w:ascii="Times New Roman" w:hAnsi="Times New Roman" w:cs="Times New Roman"/>
          <w:color w:val="000000"/>
          <w:sz w:val="32"/>
          <w:szCs w:val="32"/>
          <w:lang w:val="en-ZA"/>
        </w:rPr>
        <w:t>e campaign was launched</w:t>
      </w:r>
      <w:r w:rsidR="000E4CBD">
        <w:rPr>
          <w:rFonts w:ascii="Times New Roman" w:hAnsi="Times New Roman" w:cs="Times New Roman"/>
          <w:color w:val="000000"/>
          <w:sz w:val="32"/>
          <w:szCs w:val="32"/>
          <w:lang w:val="en-ZA"/>
        </w:rPr>
        <w:t xml:space="preserve"> because </w:t>
      </w:r>
      <w:r w:rsidR="00EA32AB">
        <w:rPr>
          <w:rFonts w:ascii="Times New Roman" w:hAnsi="Times New Roman" w:cs="Times New Roman"/>
          <w:color w:val="000000"/>
          <w:sz w:val="32"/>
          <w:szCs w:val="32"/>
          <w:lang w:val="en-ZA"/>
        </w:rPr>
        <w:t xml:space="preserve">it is </w:t>
      </w:r>
      <w:r w:rsidR="00EA27E3" w:rsidRPr="00376FAC">
        <w:rPr>
          <w:rFonts w:ascii="Times New Roman" w:hAnsi="Times New Roman" w:cs="Times New Roman"/>
          <w:color w:val="000000"/>
          <w:sz w:val="32"/>
          <w:szCs w:val="32"/>
          <w:lang w:val="en-ZA"/>
        </w:rPr>
        <w:t xml:space="preserve">believed </w:t>
      </w:r>
      <w:r w:rsidR="00EA32AB">
        <w:rPr>
          <w:rFonts w:ascii="Times New Roman" w:hAnsi="Times New Roman" w:cs="Times New Roman"/>
          <w:color w:val="000000"/>
          <w:sz w:val="32"/>
          <w:szCs w:val="32"/>
          <w:lang w:val="en-ZA"/>
        </w:rPr>
        <w:t xml:space="preserve">that </w:t>
      </w:r>
      <w:r w:rsidR="00EA27E3" w:rsidRPr="00376FAC">
        <w:rPr>
          <w:rFonts w:ascii="Times New Roman" w:hAnsi="Times New Roman" w:cs="Times New Roman"/>
          <w:color w:val="000000"/>
          <w:sz w:val="32"/>
          <w:szCs w:val="32"/>
          <w:lang w:val="en-ZA"/>
        </w:rPr>
        <w:t>this would help ensure the country’s compliance with the Convention against Torture</w:t>
      </w:r>
      <w:r w:rsidR="00EA32AB">
        <w:rPr>
          <w:rFonts w:ascii="Times New Roman" w:hAnsi="Times New Roman" w:cs="Times New Roman"/>
          <w:color w:val="000000"/>
          <w:sz w:val="32"/>
          <w:szCs w:val="32"/>
          <w:lang w:val="en-ZA"/>
        </w:rPr>
        <w:t>.</w:t>
      </w:r>
      <w:r w:rsidR="00EA27E3" w:rsidRPr="00376FAC">
        <w:rPr>
          <w:rFonts w:ascii="Times New Roman" w:hAnsi="Times New Roman" w:cs="Times New Roman"/>
          <w:color w:val="000000"/>
          <w:sz w:val="32"/>
          <w:szCs w:val="32"/>
          <w:lang w:val="en-ZA"/>
        </w:rPr>
        <w:t xml:space="preserve"> </w:t>
      </w:r>
      <w:r w:rsidR="00EA32AB">
        <w:rPr>
          <w:rFonts w:ascii="Times New Roman" w:hAnsi="Times New Roman" w:cs="Times New Roman"/>
          <w:color w:val="000000"/>
          <w:sz w:val="32"/>
          <w:szCs w:val="32"/>
          <w:lang w:val="en-ZA"/>
        </w:rPr>
        <w:t>As part of the same effort and</w:t>
      </w:r>
      <w:r w:rsidR="00EA27E3" w:rsidRPr="00376FAC">
        <w:rPr>
          <w:rFonts w:ascii="Times New Roman" w:hAnsi="Times New Roman" w:cs="Times New Roman"/>
          <w:color w:val="000000"/>
          <w:sz w:val="32"/>
          <w:szCs w:val="32"/>
          <w:lang w:val="en-ZA"/>
        </w:rPr>
        <w:t xml:space="preserve"> in cooperation with </w:t>
      </w:r>
      <w:r w:rsidR="00EA32AB">
        <w:rPr>
          <w:rFonts w:ascii="Times New Roman" w:hAnsi="Times New Roman" w:cs="Times New Roman"/>
          <w:color w:val="000000"/>
          <w:sz w:val="32"/>
          <w:szCs w:val="32"/>
          <w:lang w:val="en-ZA"/>
        </w:rPr>
        <w:t xml:space="preserve">the </w:t>
      </w:r>
      <w:r w:rsidR="00EA27E3" w:rsidRPr="00376FAC">
        <w:rPr>
          <w:rFonts w:ascii="Times New Roman" w:hAnsi="Times New Roman" w:cs="Times New Roman"/>
          <w:color w:val="000000"/>
          <w:sz w:val="32"/>
          <w:szCs w:val="32"/>
          <w:lang w:val="en-ZA"/>
        </w:rPr>
        <w:t>Namibian Police, the</w:t>
      </w:r>
      <w:r w:rsidR="000E4CBD">
        <w:rPr>
          <w:rFonts w:ascii="Times New Roman" w:hAnsi="Times New Roman" w:cs="Times New Roman"/>
          <w:color w:val="000000"/>
          <w:sz w:val="32"/>
          <w:szCs w:val="32"/>
          <w:lang w:val="en-ZA"/>
        </w:rPr>
        <w:t xml:space="preserve"> Ombudsman’s Office also developed</w:t>
      </w:r>
      <w:r w:rsidR="00EA27E3" w:rsidRPr="00376FAC">
        <w:rPr>
          <w:rFonts w:ascii="Times New Roman" w:hAnsi="Times New Roman" w:cs="Times New Roman"/>
          <w:color w:val="000000"/>
          <w:sz w:val="32"/>
          <w:szCs w:val="32"/>
          <w:lang w:val="en-ZA"/>
        </w:rPr>
        <w:t xml:space="preserve"> a </w:t>
      </w:r>
      <w:r w:rsidR="00EA32AB">
        <w:rPr>
          <w:rFonts w:ascii="Times New Roman" w:hAnsi="Times New Roman" w:cs="Times New Roman"/>
          <w:color w:val="000000"/>
          <w:sz w:val="32"/>
          <w:szCs w:val="32"/>
          <w:lang w:val="en-ZA"/>
        </w:rPr>
        <w:t xml:space="preserve">manual for police officers that educates police officers to comply with the provisions of the Convention. </w:t>
      </w:r>
    </w:p>
    <w:p w14:paraId="7B72A47A" w14:textId="77777777" w:rsidR="00B90A53" w:rsidRPr="00376FAC" w:rsidRDefault="00B90A53" w:rsidP="00376FAC">
      <w:pPr>
        <w:autoSpaceDE w:val="0"/>
        <w:autoSpaceDN w:val="0"/>
        <w:adjustRightInd w:val="0"/>
        <w:spacing w:after="0"/>
        <w:jc w:val="both"/>
        <w:rPr>
          <w:rFonts w:ascii="Times New Roman" w:hAnsi="Times New Roman" w:cs="Times New Roman"/>
          <w:color w:val="000000"/>
          <w:sz w:val="32"/>
          <w:szCs w:val="32"/>
          <w:lang w:val="en-ZA"/>
        </w:rPr>
      </w:pPr>
    </w:p>
    <w:p w14:paraId="781CE609" w14:textId="4C659269" w:rsidR="00B90A53" w:rsidRPr="00376FAC" w:rsidRDefault="00982B80" w:rsidP="00376FAC">
      <w:pPr>
        <w:jc w:val="both"/>
        <w:rPr>
          <w:rFonts w:ascii="Times New Roman" w:hAnsi="Times New Roman" w:cs="Times New Roman"/>
          <w:bCs/>
          <w:sz w:val="32"/>
          <w:szCs w:val="32"/>
        </w:rPr>
      </w:pPr>
      <w:r w:rsidRPr="00376FAC">
        <w:rPr>
          <w:rFonts w:ascii="Times New Roman" w:hAnsi="Times New Roman" w:cs="Times New Roman"/>
          <w:color w:val="000000"/>
          <w:sz w:val="32"/>
          <w:szCs w:val="32"/>
          <w:lang w:val="en-ZA"/>
        </w:rPr>
        <w:t>T</w:t>
      </w:r>
      <w:r w:rsidR="00B90A53" w:rsidRPr="00376FAC">
        <w:rPr>
          <w:rFonts w:ascii="Times New Roman" w:hAnsi="Times New Roman" w:cs="Times New Roman"/>
          <w:color w:val="000000"/>
          <w:sz w:val="32"/>
          <w:szCs w:val="32"/>
          <w:lang w:val="en-ZA"/>
        </w:rPr>
        <w:t xml:space="preserve">he </w:t>
      </w:r>
      <w:r w:rsidR="00B90A53" w:rsidRPr="00376FAC">
        <w:rPr>
          <w:rFonts w:ascii="Times New Roman" w:hAnsi="Times New Roman" w:cs="Times New Roman"/>
          <w:bCs/>
          <w:sz w:val="32"/>
          <w:szCs w:val="32"/>
        </w:rPr>
        <w:t xml:space="preserve">University of Namibia’s Human Rights Documentation Centre, the </w:t>
      </w:r>
      <w:r w:rsidR="003E558F" w:rsidRPr="00376FAC">
        <w:rPr>
          <w:rFonts w:ascii="Times New Roman" w:hAnsi="Times New Roman" w:cs="Times New Roman"/>
          <w:bCs/>
          <w:sz w:val="32"/>
          <w:szCs w:val="32"/>
        </w:rPr>
        <w:t xml:space="preserve">Namibia </w:t>
      </w:r>
      <w:r w:rsidR="00B90A53" w:rsidRPr="00376FAC">
        <w:rPr>
          <w:rFonts w:ascii="Times New Roman" w:hAnsi="Times New Roman" w:cs="Times New Roman"/>
          <w:bCs/>
          <w:sz w:val="32"/>
          <w:szCs w:val="32"/>
        </w:rPr>
        <w:t>Unive</w:t>
      </w:r>
      <w:r w:rsidRPr="00376FAC">
        <w:rPr>
          <w:rFonts w:ascii="Times New Roman" w:hAnsi="Times New Roman" w:cs="Times New Roman"/>
          <w:bCs/>
          <w:sz w:val="32"/>
          <w:szCs w:val="32"/>
        </w:rPr>
        <w:t>rsity of Science and Technology</w:t>
      </w:r>
      <w:r w:rsidR="00B90A53" w:rsidRPr="00376FAC">
        <w:rPr>
          <w:rFonts w:ascii="Times New Roman" w:hAnsi="Times New Roman" w:cs="Times New Roman"/>
          <w:bCs/>
          <w:sz w:val="32"/>
          <w:szCs w:val="32"/>
        </w:rPr>
        <w:t xml:space="preserve"> and </w:t>
      </w:r>
      <w:r w:rsidR="003E558F" w:rsidRPr="00376FAC">
        <w:rPr>
          <w:rFonts w:ascii="Times New Roman" w:hAnsi="Times New Roman" w:cs="Times New Roman"/>
          <w:bCs/>
          <w:sz w:val="32"/>
          <w:szCs w:val="32"/>
        </w:rPr>
        <w:t xml:space="preserve">the </w:t>
      </w:r>
      <w:r w:rsidR="00B90A53" w:rsidRPr="00376FAC">
        <w:rPr>
          <w:rFonts w:ascii="Times New Roman" w:hAnsi="Times New Roman" w:cs="Times New Roman"/>
          <w:bCs/>
          <w:sz w:val="32"/>
          <w:szCs w:val="32"/>
        </w:rPr>
        <w:t>Legal Assistance Centre</w:t>
      </w:r>
      <w:r w:rsidRPr="00376FAC">
        <w:rPr>
          <w:rFonts w:ascii="Times New Roman" w:hAnsi="Times New Roman" w:cs="Times New Roman"/>
          <w:bCs/>
          <w:sz w:val="32"/>
          <w:szCs w:val="32"/>
        </w:rPr>
        <w:t>, as key stakeholders,</w:t>
      </w:r>
      <w:r w:rsidR="00B90A53" w:rsidRPr="00376FAC">
        <w:rPr>
          <w:rFonts w:ascii="Times New Roman" w:hAnsi="Times New Roman" w:cs="Times New Roman"/>
          <w:bCs/>
          <w:sz w:val="32"/>
          <w:szCs w:val="32"/>
        </w:rPr>
        <w:t xml:space="preserve"> play important roles in compiling training manuals on human rights for all law enforcement officers in the country. The Ombudsman’s office has also been involved in human rights training on invitation from the Ministry of Home Affairs and Immigration as well as </w:t>
      </w:r>
      <w:r w:rsidR="00EA32AB">
        <w:rPr>
          <w:rFonts w:ascii="Times New Roman" w:hAnsi="Times New Roman" w:cs="Times New Roman"/>
          <w:bCs/>
          <w:sz w:val="32"/>
          <w:szCs w:val="32"/>
        </w:rPr>
        <w:t xml:space="preserve">the </w:t>
      </w:r>
      <w:r w:rsidR="00B90A53" w:rsidRPr="00376FAC">
        <w:rPr>
          <w:rFonts w:ascii="Times New Roman" w:hAnsi="Times New Roman" w:cs="Times New Roman"/>
          <w:bCs/>
          <w:sz w:val="32"/>
          <w:szCs w:val="32"/>
        </w:rPr>
        <w:t xml:space="preserve">Ministry of Safety and Security. </w:t>
      </w:r>
    </w:p>
    <w:p w14:paraId="07B1E215" w14:textId="7280AD07" w:rsidR="0020750E" w:rsidRPr="00376FAC" w:rsidRDefault="00982B80" w:rsidP="00376FAC">
      <w:pPr>
        <w:autoSpaceDE w:val="0"/>
        <w:autoSpaceDN w:val="0"/>
        <w:adjustRightInd w:val="0"/>
        <w:spacing w:after="0"/>
        <w:jc w:val="both"/>
        <w:rPr>
          <w:rFonts w:ascii="Times New Roman" w:eastAsia="Times New Roman" w:hAnsi="Times New Roman" w:cs="Times New Roman"/>
          <w:sz w:val="32"/>
          <w:szCs w:val="32"/>
          <w:lang w:bidi="en-US"/>
        </w:rPr>
      </w:pPr>
      <w:r w:rsidRPr="00376FAC">
        <w:rPr>
          <w:rFonts w:ascii="Times New Roman" w:eastAsia="Times New Roman" w:hAnsi="Times New Roman" w:cs="Times New Roman"/>
          <w:sz w:val="32"/>
          <w:szCs w:val="32"/>
          <w:lang w:bidi="en-US"/>
        </w:rPr>
        <w:lastRenderedPageBreak/>
        <w:t>In addition</w:t>
      </w:r>
      <w:r w:rsidR="00EA32AB">
        <w:rPr>
          <w:rFonts w:ascii="Times New Roman" w:eastAsia="Times New Roman" w:hAnsi="Times New Roman" w:cs="Times New Roman"/>
          <w:sz w:val="32"/>
          <w:szCs w:val="32"/>
          <w:lang w:bidi="en-US"/>
        </w:rPr>
        <w:t>,</w:t>
      </w:r>
      <w:r w:rsidRPr="00376FAC">
        <w:rPr>
          <w:rFonts w:ascii="Times New Roman" w:eastAsia="Times New Roman" w:hAnsi="Times New Roman" w:cs="Times New Roman"/>
          <w:sz w:val="32"/>
          <w:szCs w:val="32"/>
          <w:lang w:bidi="en-US"/>
        </w:rPr>
        <w:t xml:space="preserve"> t</w:t>
      </w:r>
      <w:r w:rsidR="0020750E" w:rsidRPr="00376FAC">
        <w:rPr>
          <w:rFonts w:ascii="Times New Roman" w:eastAsia="Times New Roman" w:hAnsi="Times New Roman" w:cs="Times New Roman"/>
          <w:sz w:val="32"/>
          <w:szCs w:val="32"/>
          <w:lang w:bidi="en-US"/>
        </w:rPr>
        <w:t>he Ministry of Defence, in collaboration with the I</w:t>
      </w:r>
      <w:r w:rsidR="00C67561">
        <w:rPr>
          <w:rFonts w:ascii="Times New Roman" w:eastAsia="Times New Roman" w:hAnsi="Times New Roman" w:cs="Times New Roman"/>
          <w:sz w:val="32"/>
          <w:szCs w:val="32"/>
          <w:lang w:bidi="en-US"/>
        </w:rPr>
        <w:t xml:space="preserve">nternational </w:t>
      </w:r>
      <w:r w:rsidR="0020750E" w:rsidRPr="00376FAC">
        <w:rPr>
          <w:rFonts w:ascii="Times New Roman" w:eastAsia="Times New Roman" w:hAnsi="Times New Roman" w:cs="Times New Roman"/>
          <w:sz w:val="32"/>
          <w:szCs w:val="32"/>
          <w:lang w:bidi="en-US"/>
        </w:rPr>
        <w:t>C</w:t>
      </w:r>
      <w:r w:rsidR="00C67561">
        <w:rPr>
          <w:rFonts w:ascii="Times New Roman" w:eastAsia="Times New Roman" w:hAnsi="Times New Roman" w:cs="Times New Roman"/>
          <w:sz w:val="32"/>
          <w:szCs w:val="32"/>
          <w:lang w:bidi="en-US"/>
        </w:rPr>
        <w:t xml:space="preserve">ommittee of the </w:t>
      </w:r>
      <w:r w:rsidR="0020750E" w:rsidRPr="00376FAC">
        <w:rPr>
          <w:rFonts w:ascii="Times New Roman" w:eastAsia="Times New Roman" w:hAnsi="Times New Roman" w:cs="Times New Roman"/>
          <w:sz w:val="32"/>
          <w:szCs w:val="32"/>
          <w:lang w:bidi="en-US"/>
        </w:rPr>
        <w:t>R</w:t>
      </w:r>
      <w:r w:rsidR="00C67561">
        <w:rPr>
          <w:rFonts w:ascii="Times New Roman" w:eastAsia="Times New Roman" w:hAnsi="Times New Roman" w:cs="Times New Roman"/>
          <w:sz w:val="32"/>
          <w:szCs w:val="32"/>
          <w:lang w:bidi="en-US"/>
        </w:rPr>
        <w:t xml:space="preserve">ed </w:t>
      </w:r>
      <w:r w:rsidR="0020750E" w:rsidRPr="00376FAC">
        <w:rPr>
          <w:rFonts w:ascii="Times New Roman" w:eastAsia="Times New Roman" w:hAnsi="Times New Roman" w:cs="Times New Roman"/>
          <w:sz w:val="32"/>
          <w:szCs w:val="32"/>
          <w:lang w:bidi="en-US"/>
        </w:rPr>
        <w:t>C</w:t>
      </w:r>
      <w:r w:rsidR="00C67561">
        <w:rPr>
          <w:rFonts w:ascii="Times New Roman" w:eastAsia="Times New Roman" w:hAnsi="Times New Roman" w:cs="Times New Roman"/>
          <w:sz w:val="32"/>
          <w:szCs w:val="32"/>
          <w:lang w:bidi="en-US"/>
        </w:rPr>
        <w:t>ross</w:t>
      </w:r>
      <w:r w:rsidR="0020750E" w:rsidRPr="00376FAC">
        <w:rPr>
          <w:rFonts w:ascii="Times New Roman" w:eastAsia="Times New Roman" w:hAnsi="Times New Roman" w:cs="Times New Roman"/>
          <w:sz w:val="32"/>
          <w:szCs w:val="32"/>
          <w:lang w:bidi="en-US"/>
        </w:rPr>
        <w:t xml:space="preserve">, conducts human rights workshops for its members on an annual basis. The Ministry of Defence has </w:t>
      </w:r>
      <w:r w:rsidR="003E558F" w:rsidRPr="00376FAC">
        <w:rPr>
          <w:rFonts w:ascii="Times New Roman" w:eastAsia="Times New Roman" w:hAnsi="Times New Roman" w:cs="Times New Roman"/>
          <w:sz w:val="32"/>
          <w:szCs w:val="32"/>
          <w:lang w:bidi="en-US"/>
        </w:rPr>
        <w:t xml:space="preserve">also </w:t>
      </w:r>
      <w:r w:rsidR="0020750E" w:rsidRPr="00376FAC">
        <w:rPr>
          <w:rFonts w:ascii="Times New Roman" w:eastAsia="Times New Roman" w:hAnsi="Times New Roman" w:cs="Times New Roman"/>
          <w:sz w:val="32"/>
          <w:szCs w:val="32"/>
          <w:lang w:bidi="en-US"/>
        </w:rPr>
        <w:t xml:space="preserve">entered into an agreement with local tertiary institutions to offer courses in human rights law to its members. </w:t>
      </w:r>
    </w:p>
    <w:p w14:paraId="4E3AE804" w14:textId="77777777" w:rsidR="00DA7261" w:rsidRDefault="00DA7261" w:rsidP="00376FAC">
      <w:pPr>
        <w:autoSpaceDE w:val="0"/>
        <w:autoSpaceDN w:val="0"/>
        <w:adjustRightInd w:val="0"/>
        <w:spacing w:after="0"/>
        <w:jc w:val="both"/>
        <w:rPr>
          <w:rFonts w:ascii="Times New Roman" w:eastAsia="Times New Roman" w:hAnsi="Times New Roman" w:cs="Times New Roman"/>
          <w:sz w:val="32"/>
          <w:szCs w:val="32"/>
          <w:lang w:bidi="en-US"/>
        </w:rPr>
      </w:pPr>
    </w:p>
    <w:p w14:paraId="2DDA34AC" w14:textId="77777777" w:rsidR="00AC6261" w:rsidRPr="00376FAC" w:rsidRDefault="00AC6261" w:rsidP="00376FAC">
      <w:pPr>
        <w:autoSpaceDE w:val="0"/>
        <w:autoSpaceDN w:val="0"/>
        <w:adjustRightInd w:val="0"/>
        <w:spacing w:after="0"/>
        <w:jc w:val="both"/>
        <w:rPr>
          <w:rFonts w:ascii="Times New Roman" w:eastAsia="Times New Roman" w:hAnsi="Times New Roman" w:cs="Times New Roman"/>
          <w:sz w:val="32"/>
          <w:szCs w:val="32"/>
          <w:lang w:bidi="en-US"/>
        </w:rPr>
      </w:pPr>
    </w:p>
    <w:p w14:paraId="44E3B79F" w14:textId="40A6C4E5" w:rsidR="00BE2FD0" w:rsidRPr="00376FAC" w:rsidRDefault="00BE2FD0" w:rsidP="00376FAC">
      <w:pPr>
        <w:autoSpaceDE w:val="0"/>
        <w:autoSpaceDN w:val="0"/>
        <w:adjustRightInd w:val="0"/>
        <w:spacing w:after="0"/>
        <w:jc w:val="both"/>
        <w:rPr>
          <w:rFonts w:ascii="Times New Roman" w:eastAsia="Times New Roman" w:hAnsi="Times New Roman" w:cs="Times New Roman"/>
          <w:sz w:val="32"/>
          <w:szCs w:val="32"/>
          <w:lang w:bidi="en-US"/>
        </w:rPr>
      </w:pPr>
      <w:r w:rsidRPr="00376FAC">
        <w:rPr>
          <w:rFonts w:ascii="Times New Roman" w:eastAsia="Times New Roman" w:hAnsi="Times New Roman" w:cs="Times New Roman"/>
          <w:sz w:val="32"/>
          <w:szCs w:val="32"/>
          <w:lang w:bidi="en-US"/>
        </w:rPr>
        <w:t>Mr Chairperson</w:t>
      </w:r>
      <w:r w:rsidR="00EA32AB">
        <w:rPr>
          <w:rFonts w:ascii="Times New Roman" w:eastAsia="Times New Roman" w:hAnsi="Times New Roman" w:cs="Times New Roman"/>
          <w:sz w:val="32"/>
          <w:szCs w:val="32"/>
          <w:lang w:bidi="en-US"/>
        </w:rPr>
        <w:t>,</w:t>
      </w:r>
    </w:p>
    <w:p w14:paraId="6F082441" w14:textId="77777777" w:rsidR="00BE2FD0" w:rsidRPr="00376FAC" w:rsidRDefault="00BE2FD0" w:rsidP="00376FAC">
      <w:pPr>
        <w:autoSpaceDE w:val="0"/>
        <w:autoSpaceDN w:val="0"/>
        <w:adjustRightInd w:val="0"/>
        <w:spacing w:after="0"/>
        <w:jc w:val="both"/>
        <w:rPr>
          <w:rFonts w:ascii="Times New Roman" w:eastAsia="Times New Roman" w:hAnsi="Times New Roman" w:cs="Times New Roman"/>
          <w:sz w:val="32"/>
          <w:szCs w:val="32"/>
          <w:lang w:bidi="en-US"/>
        </w:rPr>
      </w:pPr>
    </w:p>
    <w:p w14:paraId="2663B51F" w14:textId="7EDB0169" w:rsidR="00415AC5" w:rsidRPr="00376FAC" w:rsidRDefault="00BE2FD0" w:rsidP="00376FAC">
      <w:pPr>
        <w:autoSpaceDE w:val="0"/>
        <w:autoSpaceDN w:val="0"/>
        <w:adjustRightInd w:val="0"/>
        <w:spacing w:after="0"/>
        <w:jc w:val="both"/>
        <w:rPr>
          <w:rFonts w:ascii="Times New Roman" w:eastAsia="Times New Roman" w:hAnsi="Times New Roman" w:cs="Times New Roman"/>
          <w:sz w:val="32"/>
          <w:szCs w:val="32"/>
          <w:lang w:bidi="en-US"/>
        </w:rPr>
      </w:pPr>
      <w:r w:rsidRPr="00376FAC">
        <w:rPr>
          <w:rFonts w:ascii="Times New Roman" w:eastAsia="Times New Roman" w:hAnsi="Times New Roman" w:cs="Times New Roman"/>
          <w:sz w:val="32"/>
          <w:szCs w:val="32"/>
          <w:lang w:bidi="en-US"/>
        </w:rPr>
        <w:t>Shortly after independence</w:t>
      </w:r>
      <w:r w:rsidR="00EA32AB">
        <w:rPr>
          <w:rFonts w:ascii="Times New Roman" w:eastAsia="Times New Roman" w:hAnsi="Times New Roman" w:cs="Times New Roman"/>
          <w:sz w:val="32"/>
          <w:szCs w:val="32"/>
          <w:lang w:bidi="en-US"/>
        </w:rPr>
        <w:t>,</w:t>
      </w:r>
      <w:r w:rsidRPr="00376FAC">
        <w:rPr>
          <w:rFonts w:ascii="Times New Roman" w:eastAsia="Times New Roman" w:hAnsi="Times New Roman" w:cs="Times New Roman"/>
          <w:sz w:val="32"/>
          <w:szCs w:val="32"/>
          <w:lang w:bidi="en-US"/>
        </w:rPr>
        <w:t xml:space="preserve"> the Supreme Court ruled that Article 8 (1) of the Namibian Constitution prohibit</w:t>
      </w:r>
      <w:r w:rsidR="00EA32AB">
        <w:rPr>
          <w:rFonts w:ascii="Times New Roman" w:eastAsia="Times New Roman" w:hAnsi="Times New Roman" w:cs="Times New Roman"/>
          <w:sz w:val="32"/>
          <w:szCs w:val="32"/>
          <w:lang w:bidi="en-US"/>
        </w:rPr>
        <w:t>s</w:t>
      </w:r>
      <w:r w:rsidRPr="00376FAC">
        <w:rPr>
          <w:rFonts w:ascii="Times New Roman" w:eastAsia="Times New Roman" w:hAnsi="Times New Roman" w:cs="Times New Roman"/>
          <w:sz w:val="32"/>
          <w:szCs w:val="32"/>
          <w:lang w:bidi="en-US"/>
        </w:rPr>
        <w:t xml:space="preserve"> c</w:t>
      </w:r>
      <w:r w:rsidR="00EA32AB">
        <w:rPr>
          <w:rFonts w:ascii="Times New Roman" w:eastAsia="Times New Roman" w:hAnsi="Times New Roman" w:cs="Times New Roman"/>
          <w:sz w:val="32"/>
          <w:szCs w:val="32"/>
          <w:lang w:bidi="en-US"/>
        </w:rPr>
        <w:t>orporal punishment by any organ</w:t>
      </w:r>
      <w:r w:rsidRPr="00376FAC">
        <w:rPr>
          <w:rFonts w:ascii="Times New Roman" w:eastAsia="Times New Roman" w:hAnsi="Times New Roman" w:cs="Times New Roman"/>
          <w:sz w:val="32"/>
          <w:szCs w:val="32"/>
          <w:lang w:bidi="en-US"/>
        </w:rPr>
        <w:t xml:space="preserve"> of</w:t>
      </w:r>
      <w:r w:rsidR="00EA32AB">
        <w:rPr>
          <w:rFonts w:ascii="Times New Roman" w:eastAsia="Times New Roman" w:hAnsi="Times New Roman" w:cs="Times New Roman"/>
          <w:sz w:val="32"/>
          <w:szCs w:val="32"/>
          <w:lang w:bidi="en-US"/>
        </w:rPr>
        <w:t xml:space="preserve"> the</w:t>
      </w:r>
      <w:r w:rsidRPr="00376FAC">
        <w:rPr>
          <w:rFonts w:ascii="Times New Roman" w:eastAsia="Times New Roman" w:hAnsi="Times New Roman" w:cs="Times New Roman"/>
          <w:sz w:val="32"/>
          <w:szCs w:val="32"/>
          <w:lang w:bidi="en-US"/>
        </w:rPr>
        <w:t xml:space="preserve"> State</w:t>
      </w:r>
      <w:r w:rsidR="00EA32AB">
        <w:rPr>
          <w:rFonts w:ascii="Times New Roman" w:eastAsia="Times New Roman" w:hAnsi="Times New Roman" w:cs="Times New Roman"/>
          <w:sz w:val="32"/>
          <w:szCs w:val="32"/>
          <w:lang w:bidi="en-US"/>
        </w:rPr>
        <w:t>. This</w:t>
      </w:r>
      <w:r w:rsidR="008C76E0" w:rsidRPr="00376FAC">
        <w:rPr>
          <w:rFonts w:ascii="Times New Roman" w:eastAsia="Times New Roman" w:hAnsi="Times New Roman" w:cs="Times New Roman"/>
          <w:sz w:val="32"/>
          <w:szCs w:val="32"/>
          <w:lang w:bidi="en-US"/>
        </w:rPr>
        <w:t xml:space="preserve"> includes</w:t>
      </w:r>
      <w:r w:rsidR="00EA32AB">
        <w:rPr>
          <w:rFonts w:ascii="Times New Roman" w:eastAsia="Times New Roman" w:hAnsi="Times New Roman" w:cs="Times New Roman"/>
          <w:sz w:val="32"/>
          <w:szCs w:val="32"/>
          <w:lang w:bidi="en-US"/>
        </w:rPr>
        <w:t xml:space="preserve"> corporal punishment in schools.</w:t>
      </w:r>
      <w:r w:rsidR="008C76E0" w:rsidRPr="00376FAC">
        <w:rPr>
          <w:rFonts w:ascii="Times New Roman" w:eastAsia="Times New Roman" w:hAnsi="Times New Roman" w:cs="Times New Roman"/>
          <w:sz w:val="32"/>
          <w:szCs w:val="32"/>
          <w:lang w:bidi="en-US"/>
        </w:rPr>
        <w:t xml:space="preserve"> This ruling was cod</w:t>
      </w:r>
      <w:r w:rsidR="00C67561">
        <w:rPr>
          <w:rFonts w:ascii="Times New Roman" w:eastAsia="Times New Roman" w:hAnsi="Times New Roman" w:cs="Times New Roman"/>
          <w:sz w:val="32"/>
          <w:szCs w:val="32"/>
          <w:lang w:bidi="en-US"/>
        </w:rPr>
        <w:t>ified under</w:t>
      </w:r>
      <w:r w:rsidR="000E4CBD">
        <w:rPr>
          <w:rFonts w:ascii="Times New Roman" w:eastAsia="Times New Roman" w:hAnsi="Times New Roman" w:cs="Times New Roman"/>
          <w:sz w:val="32"/>
          <w:szCs w:val="32"/>
          <w:lang w:bidi="en-US"/>
        </w:rPr>
        <w:t xml:space="preserve"> Section 56 (1) of the E</w:t>
      </w:r>
      <w:r w:rsidR="008C76E0" w:rsidRPr="00376FAC">
        <w:rPr>
          <w:rFonts w:ascii="Times New Roman" w:eastAsia="Times New Roman" w:hAnsi="Times New Roman" w:cs="Times New Roman"/>
          <w:sz w:val="32"/>
          <w:szCs w:val="32"/>
          <w:lang w:bidi="en-US"/>
        </w:rPr>
        <w:t>ducation Act, of 2001</w:t>
      </w:r>
      <w:r w:rsidR="00415AC5" w:rsidRPr="00376FAC">
        <w:rPr>
          <w:rFonts w:ascii="Times New Roman" w:eastAsia="Times New Roman" w:hAnsi="Times New Roman" w:cs="Times New Roman"/>
          <w:sz w:val="32"/>
          <w:szCs w:val="32"/>
          <w:lang w:bidi="en-US"/>
        </w:rPr>
        <w:t>, which makes it a criminal offence for a teacher or other employee at schools or hostels</w:t>
      </w:r>
      <w:r w:rsidR="00EA32AB">
        <w:rPr>
          <w:rFonts w:ascii="Times New Roman" w:eastAsia="Times New Roman" w:hAnsi="Times New Roman" w:cs="Times New Roman"/>
          <w:sz w:val="32"/>
          <w:szCs w:val="32"/>
          <w:lang w:bidi="en-US"/>
        </w:rPr>
        <w:t>,</w:t>
      </w:r>
      <w:r w:rsidR="00415AC5" w:rsidRPr="00376FAC">
        <w:rPr>
          <w:rFonts w:ascii="Times New Roman" w:eastAsia="Times New Roman" w:hAnsi="Times New Roman" w:cs="Times New Roman"/>
          <w:sz w:val="32"/>
          <w:szCs w:val="32"/>
          <w:lang w:bidi="en-US"/>
        </w:rPr>
        <w:t xml:space="preserve"> both Government and private</w:t>
      </w:r>
      <w:r w:rsidR="00EA32AB">
        <w:rPr>
          <w:rFonts w:ascii="Times New Roman" w:eastAsia="Times New Roman" w:hAnsi="Times New Roman" w:cs="Times New Roman"/>
          <w:sz w:val="32"/>
          <w:szCs w:val="32"/>
          <w:lang w:bidi="en-US"/>
        </w:rPr>
        <w:t>,</w:t>
      </w:r>
      <w:r w:rsidR="00415AC5" w:rsidRPr="00376FAC">
        <w:rPr>
          <w:rFonts w:ascii="Times New Roman" w:eastAsia="Times New Roman" w:hAnsi="Times New Roman" w:cs="Times New Roman"/>
          <w:sz w:val="32"/>
          <w:szCs w:val="32"/>
          <w:lang w:bidi="en-US"/>
        </w:rPr>
        <w:t xml:space="preserve"> to impose or administer corporal punishment.</w:t>
      </w:r>
    </w:p>
    <w:p w14:paraId="5A282221" w14:textId="77777777" w:rsidR="00415AC5" w:rsidRPr="00376FAC" w:rsidRDefault="00415AC5" w:rsidP="00376FAC">
      <w:pPr>
        <w:autoSpaceDE w:val="0"/>
        <w:autoSpaceDN w:val="0"/>
        <w:adjustRightInd w:val="0"/>
        <w:spacing w:after="0"/>
        <w:jc w:val="both"/>
        <w:rPr>
          <w:rFonts w:ascii="Times New Roman" w:eastAsia="Times New Roman" w:hAnsi="Times New Roman" w:cs="Times New Roman"/>
          <w:sz w:val="32"/>
          <w:szCs w:val="32"/>
          <w:lang w:bidi="en-US"/>
        </w:rPr>
      </w:pPr>
    </w:p>
    <w:p w14:paraId="50B22AD9" w14:textId="581F82DB" w:rsidR="00415AC5" w:rsidRPr="00376FAC" w:rsidRDefault="00415AC5" w:rsidP="00376FAC">
      <w:pPr>
        <w:autoSpaceDE w:val="0"/>
        <w:autoSpaceDN w:val="0"/>
        <w:adjustRightInd w:val="0"/>
        <w:spacing w:after="0"/>
        <w:jc w:val="both"/>
        <w:rPr>
          <w:rFonts w:ascii="Times New Roman" w:eastAsia="Times New Roman" w:hAnsi="Times New Roman" w:cs="Times New Roman"/>
          <w:sz w:val="32"/>
          <w:szCs w:val="32"/>
          <w:lang w:bidi="en-US"/>
        </w:rPr>
      </w:pPr>
      <w:r w:rsidRPr="00376FAC">
        <w:rPr>
          <w:rFonts w:ascii="Times New Roman" w:eastAsia="Times New Roman" w:hAnsi="Times New Roman" w:cs="Times New Roman"/>
          <w:sz w:val="32"/>
          <w:szCs w:val="32"/>
          <w:lang w:bidi="en-US"/>
        </w:rPr>
        <w:t>Section</w:t>
      </w:r>
      <w:r w:rsidR="005B1E48" w:rsidRPr="00376FAC">
        <w:rPr>
          <w:rFonts w:ascii="Times New Roman" w:eastAsia="Times New Roman" w:hAnsi="Times New Roman" w:cs="Times New Roman"/>
          <w:sz w:val="32"/>
          <w:szCs w:val="32"/>
          <w:lang w:bidi="en-US"/>
        </w:rPr>
        <w:t xml:space="preserve"> 228 (1)</w:t>
      </w:r>
      <w:r w:rsidRPr="00376FAC">
        <w:rPr>
          <w:rFonts w:ascii="Times New Roman" w:eastAsia="Times New Roman" w:hAnsi="Times New Roman" w:cs="Times New Roman"/>
          <w:sz w:val="32"/>
          <w:szCs w:val="32"/>
          <w:lang w:bidi="en-US"/>
        </w:rPr>
        <w:t xml:space="preserve"> of the Child Care and Protection Act, </w:t>
      </w:r>
      <w:r w:rsidR="00484530">
        <w:rPr>
          <w:rFonts w:ascii="Times New Roman" w:eastAsia="Times New Roman" w:hAnsi="Times New Roman" w:cs="Times New Roman"/>
          <w:sz w:val="32"/>
          <w:szCs w:val="32"/>
          <w:lang w:bidi="en-US"/>
        </w:rPr>
        <w:t>of last year</w:t>
      </w:r>
      <w:r w:rsidRPr="00376FAC">
        <w:rPr>
          <w:rFonts w:ascii="Times New Roman" w:eastAsia="Times New Roman" w:hAnsi="Times New Roman" w:cs="Times New Roman"/>
          <w:sz w:val="32"/>
          <w:szCs w:val="32"/>
          <w:lang w:bidi="en-US"/>
        </w:rPr>
        <w:t xml:space="preserve"> expressly outlaw</w:t>
      </w:r>
      <w:r w:rsidR="000E4CBD">
        <w:rPr>
          <w:rFonts w:ascii="Times New Roman" w:eastAsia="Times New Roman" w:hAnsi="Times New Roman" w:cs="Times New Roman"/>
          <w:sz w:val="32"/>
          <w:szCs w:val="32"/>
          <w:lang w:bidi="en-US"/>
        </w:rPr>
        <w:t>s</w:t>
      </w:r>
      <w:r w:rsidR="00EA32AB">
        <w:rPr>
          <w:rFonts w:ascii="Times New Roman" w:eastAsia="Times New Roman" w:hAnsi="Times New Roman" w:cs="Times New Roman"/>
          <w:sz w:val="32"/>
          <w:szCs w:val="32"/>
          <w:lang w:bidi="en-US"/>
        </w:rPr>
        <w:t xml:space="preserve"> corporal</w:t>
      </w:r>
      <w:r w:rsidRPr="00376FAC">
        <w:rPr>
          <w:rFonts w:ascii="Times New Roman" w:eastAsia="Times New Roman" w:hAnsi="Times New Roman" w:cs="Times New Roman"/>
          <w:sz w:val="32"/>
          <w:szCs w:val="32"/>
          <w:lang w:bidi="en-US"/>
        </w:rPr>
        <w:t xml:space="preserve"> punishment in the homes, which means that parents </w:t>
      </w:r>
      <w:r w:rsidR="00EA32AB">
        <w:rPr>
          <w:rFonts w:ascii="Times New Roman" w:eastAsia="Times New Roman" w:hAnsi="Times New Roman" w:cs="Times New Roman"/>
          <w:sz w:val="32"/>
          <w:szCs w:val="32"/>
          <w:lang w:bidi="en-US"/>
        </w:rPr>
        <w:t xml:space="preserve">and guardians or any person who is in </w:t>
      </w:r>
      <w:r w:rsidRPr="00376FAC">
        <w:rPr>
          <w:rFonts w:ascii="Times New Roman" w:eastAsia="Times New Roman" w:hAnsi="Times New Roman" w:cs="Times New Roman"/>
          <w:sz w:val="32"/>
          <w:szCs w:val="32"/>
          <w:lang w:bidi="en-US"/>
        </w:rPr>
        <w:t>control of a child must respect the child’s constitutional right to dignity.</w:t>
      </w:r>
    </w:p>
    <w:p w14:paraId="5E229F05" w14:textId="77777777" w:rsidR="00BE2FD0" w:rsidRPr="00376FAC" w:rsidRDefault="008C76E0" w:rsidP="00376FAC">
      <w:pPr>
        <w:autoSpaceDE w:val="0"/>
        <w:autoSpaceDN w:val="0"/>
        <w:adjustRightInd w:val="0"/>
        <w:spacing w:after="0"/>
        <w:jc w:val="both"/>
        <w:rPr>
          <w:rFonts w:ascii="Times New Roman" w:eastAsia="Times New Roman" w:hAnsi="Times New Roman" w:cs="Times New Roman"/>
          <w:sz w:val="32"/>
          <w:szCs w:val="32"/>
          <w:lang w:bidi="en-US"/>
        </w:rPr>
      </w:pPr>
      <w:r w:rsidRPr="00376FAC">
        <w:rPr>
          <w:rFonts w:ascii="Times New Roman" w:eastAsia="Times New Roman" w:hAnsi="Times New Roman" w:cs="Times New Roman"/>
          <w:sz w:val="32"/>
          <w:szCs w:val="32"/>
          <w:lang w:bidi="en-US"/>
        </w:rPr>
        <w:t xml:space="preserve"> </w:t>
      </w:r>
      <w:r w:rsidR="00BE2FD0" w:rsidRPr="00376FAC">
        <w:rPr>
          <w:rFonts w:ascii="Times New Roman" w:eastAsia="Times New Roman" w:hAnsi="Times New Roman" w:cs="Times New Roman"/>
          <w:sz w:val="32"/>
          <w:szCs w:val="32"/>
          <w:lang w:bidi="en-US"/>
        </w:rPr>
        <w:t xml:space="preserve">  </w:t>
      </w:r>
    </w:p>
    <w:p w14:paraId="713B7B00" w14:textId="3840F733" w:rsidR="00BE2FD0" w:rsidRPr="00376FAC" w:rsidRDefault="003E744D" w:rsidP="00376FAC">
      <w:pPr>
        <w:jc w:val="both"/>
        <w:rPr>
          <w:rFonts w:ascii="Times New Roman" w:hAnsi="Times New Roman" w:cs="Times New Roman"/>
          <w:bCs/>
          <w:sz w:val="32"/>
          <w:szCs w:val="32"/>
        </w:rPr>
      </w:pPr>
      <w:r w:rsidRPr="00376FAC">
        <w:rPr>
          <w:rFonts w:ascii="Times New Roman" w:hAnsi="Times New Roman" w:cs="Times New Roman"/>
          <w:sz w:val="32"/>
          <w:szCs w:val="32"/>
        </w:rPr>
        <w:t>Lastly Mr Chairperson</w:t>
      </w:r>
      <w:r w:rsidR="00C42537">
        <w:rPr>
          <w:rFonts w:ascii="Times New Roman" w:hAnsi="Times New Roman" w:cs="Times New Roman"/>
          <w:sz w:val="32"/>
          <w:szCs w:val="32"/>
        </w:rPr>
        <w:t>,</w:t>
      </w:r>
      <w:r w:rsidRPr="00376FAC">
        <w:rPr>
          <w:rFonts w:ascii="Times New Roman" w:hAnsi="Times New Roman" w:cs="Times New Roman"/>
          <w:bCs/>
          <w:sz w:val="32"/>
          <w:szCs w:val="32"/>
        </w:rPr>
        <w:t xml:space="preserve"> </w:t>
      </w:r>
    </w:p>
    <w:p w14:paraId="11EA9654" w14:textId="48212431" w:rsidR="00CA75B8" w:rsidRPr="00376FAC" w:rsidRDefault="00BE2FD0" w:rsidP="00376FAC">
      <w:pPr>
        <w:autoSpaceDE w:val="0"/>
        <w:autoSpaceDN w:val="0"/>
        <w:adjustRightInd w:val="0"/>
        <w:spacing w:after="0"/>
        <w:jc w:val="both"/>
        <w:rPr>
          <w:rFonts w:ascii="Times New Roman" w:hAnsi="Times New Roman" w:cs="Times New Roman"/>
          <w:color w:val="000000"/>
          <w:sz w:val="32"/>
          <w:szCs w:val="32"/>
          <w:lang w:val="en-ZA"/>
        </w:rPr>
      </w:pPr>
      <w:r w:rsidRPr="00376FAC">
        <w:rPr>
          <w:rFonts w:ascii="Times New Roman" w:hAnsi="Times New Roman" w:cs="Times New Roman"/>
          <w:color w:val="000000"/>
          <w:sz w:val="32"/>
          <w:szCs w:val="32"/>
          <w:lang w:val="en-ZA"/>
        </w:rPr>
        <w:t>The p</w:t>
      </w:r>
      <w:r w:rsidR="00CA75B8" w:rsidRPr="00376FAC">
        <w:rPr>
          <w:rFonts w:ascii="Times New Roman" w:hAnsi="Times New Roman" w:cs="Times New Roman"/>
          <w:color w:val="000000"/>
          <w:sz w:val="32"/>
          <w:szCs w:val="32"/>
          <w:lang w:val="en-ZA"/>
        </w:rPr>
        <w:t xml:space="preserve">hysical </w:t>
      </w:r>
      <w:r w:rsidR="003E558F" w:rsidRPr="00376FAC">
        <w:rPr>
          <w:rFonts w:ascii="Times New Roman" w:hAnsi="Times New Roman" w:cs="Times New Roman"/>
          <w:color w:val="000000"/>
          <w:sz w:val="32"/>
          <w:szCs w:val="32"/>
          <w:lang w:val="en-ZA"/>
        </w:rPr>
        <w:t>c</w:t>
      </w:r>
      <w:r w:rsidR="00CA75B8" w:rsidRPr="00376FAC">
        <w:rPr>
          <w:rFonts w:ascii="Times New Roman" w:hAnsi="Times New Roman" w:cs="Times New Roman"/>
          <w:color w:val="000000"/>
          <w:sz w:val="32"/>
          <w:szCs w:val="32"/>
          <w:lang w:val="en-ZA"/>
        </w:rPr>
        <w:t xml:space="preserve">onditions of the </w:t>
      </w:r>
      <w:r w:rsidR="00463791" w:rsidRPr="00376FAC">
        <w:rPr>
          <w:rFonts w:ascii="Times New Roman" w:hAnsi="Times New Roman" w:cs="Times New Roman"/>
          <w:color w:val="000000"/>
          <w:sz w:val="32"/>
          <w:szCs w:val="32"/>
          <w:lang w:val="en-ZA"/>
        </w:rPr>
        <w:t>correctional facilities</w:t>
      </w:r>
      <w:r w:rsidR="00CA75B8" w:rsidRPr="00376FAC">
        <w:rPr>
          <w:rFonts w:ascii="Times New Roman" w:hAnsi="Times New Roman" w:cs="Times New Roman"/>
          <w:color w:val="000000"/>
          <w:sz w:val="32"/>
          <w:szCs w:val="32"/>
          <w:lang w:val="en-ZA"/>
        </w:rPr>
        <w:t xml:space="preserve"> and police holding cells</w:t>
      </w:r>
      <w:r w:rsidR="00463791" w:rsidRPr="00376FAC">
        <w:rPr>
          <w:rFonts w:ascii="Times New Roman" w:hAnsi="Times New Roman" w:cs="Times New Roman"/>
          <w:color w:val="000000"/>
          <w:sz w:val="32"/>
          <w:szCs w:val="32"/>
          <w:lang w:val="en-ZA"/>
        </w:rPr>
        <w:t xml:space="preserve"> in the country</w:t>
      </w:r>
      <w:r w:rsidR="00CA75B8" w:rsidRPr="00376FAC">
        <w:rPr>
          <w:rFonts w:ascii="Times New Roman" w:hAnsi="Times New Roman" w:cs="Times New Roman"/>
          <w:color w:val="000000"/>
          <w:sz w:val="32"/>
          <w:szCs w:val="32"/>
          <w:lang w:val="en-ZA"/>
        </w:rPr>
        <w:t xml:space="preserve"> have improved drastically d</w:t>
      </w:r>
      <w:r w:rsidR="000E4CBD">
        <w:rPr>
          <w:rFonts w:ascii="Times New Roman" w:hAnsi="Times New Roman" w:cs="Times New Roman"/>
          <w:color w:val="000000"/>
          <w:sz w:val="32"/>
          <w:szCs w:val="32"/>
          <w:lang w:val="en-ZA"/>
        </w:rPr>
        <w:t>ue to major renovations which are</w:t>
      </w:r>
      <w:r w:rsidR="00CA75B8" w:rsidRPr="00376FAC">
        <w:rPr>
          <w:rFonts w:ascii="Times New Roman" w:hAnsi="Times New Roman" w:cs="Times New Roman"/>
          <w:color w:val="000000"/>
          <w:sz w:val="32"/>
          <w:szCs w:val="32"/>
          <w:lang w:val="en-ZA"/>
        </w:rPr>
        <w:t xml:space="preserve"> still </w:t>
      </w:r>
      <w:r w:rsidR="003E558F" w:rsidRPr="00376FAC">
        <w:rPr>
          <w:rFonts w:ascii="Times New Roman" w:hAnsi="Times New Roman" w:cs="Times New Roman"/>
          <w:color w:val="000000"/>
          <w:sz w:val="32"/>
          <w:szCs w:val="32"/>
          <w:lang w:val="en-ZA"/>
        </w:rPr>
        <w:t>on</w:t>
      </w:r>
      <w:r w:rsidR="00CA75B8" w:rsidRPr="00376FAC">
        <w:rPr>
          <w:rFonts w:ascii="Times New Roman" w:hAnsi="Times New Roman" w:cs="Times New Roman"/>
          <w:color w:val="000000"/>
          <w:sz w:val="32"/>
          <w:szCs w:val="32"/>
          <w:lang w:val="en-ZA"/>
        </w:rPr>
        <w:t xml:space="preserve">going </w:t>
      </w:r>
      <w:r w:rsidR="003E558F" w:rsidRPr="00376FAC">
        <w:rPr>
          <w:rFonts w:ascii="Times New Roman" w:hAnsi="Times New Roman" w:cs="Times New Roman"/>
          <w:color w:val="000000"/>
          <w:sz w:val="32"/>
          <w:szCs w:val="32"/>
          <w:lang w:val="en-ZA"/>
        </w:rPr>
        <w:t>at</w:t>
      </w:r>
      <w:r w:rsidR="00CA75B8" w:rsidRPr="00376FAC">
        <w:rPr>
          <w:rFonts w:ascii="Times New Roman" w:hAnsi="Times New Roman" w:cs="Times New Roman"/>
          <w:color w:val="000000"/>
          <w:sz w:val="32"/>
          <w:szCs w:val="32"/>
          <w:lang w:val="en-ZA"/>
        </w:rPr>
        <w:t xml:space="preserve"> most correctional facilities</w:t>
      </w:r>
      <w:r w:rsidR="00463791" w:rsidRPr="00376FAC">
        <w:rPr>
          <w:rFonts w:ascii="Times New Roman" w:hAnsi="Times New Roman" w:cs="Times New Roman"/>
          <w:color w:val="000000"/>
          <w:sz w:val="32"/>
          <w:szCs w:val="32"/>
          <w:lang w:val="en-ZA"/>
        </w:rPr>
        <w:t xml:space="preserve"> and some of the police stations</w:t>
      </w:r>
      <w:r w:rsidR="00CA75B8" w:rsidRPr="00376FAC">
        <w:rPr>
          <w:rFonts w:ascii="Times New Roman" w:hAnsi="Times New Roman" w:cs="Times New Roman"/>
          <w:color w:val="000000"/>
          <w:sz w:val="32"/>
          <w:szCs w:val="32"/>
          <w:lang w:val="en-ZA"/>
        </w:rPr>
        <w:t xml:space="preserve">. We provided more detailed information in our report on </w:t>
      </w:r>
      <w:r w:rsidR="00463791" w:rsidRPr="00376FAC">
        <w:rPr>
          <w:rFonts w:ascii="Times New Roman" w:hAnsi="Times New Roman" w:cs="Times New Roman"/>
          <w:color w:val="000000"/>
          <w:sz w:val="32"/>
          <w:szCs w:val="32"/>
          <w:lang w:val="en-ZA"/>
        </w:rPr>
        <w:t>conditions of the correct</w:t>
      </w:r>
      <w:r w:rsidR="00C42537">
        <w:rPr>
          <w:rFonts w:ascii="Times New Roman" w:hAnsi="Times New Roman" w:cs="Times New Roman"/>
          <w:color w:val="000000"/>
          <w:sz w:val="32"/>
          <w:szCs w:val="32"/>
          <w:lang w:val="en-ZA"/>
        </w:rPr>
        <w:t>ional facilities in the country</w:t>
      </w:r>
      <w:r w:rsidR="00463791" w:rsidRPr="00376FAC">
        <w:rPr>
          <w:rFonts w:ascii="Times New Roman" w:hAnsi="Times New Roman" w:cs="Times New Roman"/>
          <w:color w:val="000000"/>
          <w:sz w:val="32"/>
          <w:szCs w:val="32"/>
          <w:lang w:val="en-ZA"/>
        </w:rPr>
        <w:t xml:space="preserve">. </w:t>
      </w:r>
      <w:r w:rsidR="00CA75B8" w:rsidRPr="00376FAC">
        <w:rPr>
          <w:rFonts w:ascii="Times New Roman" w:hAnsi="Times New Roman" w:cs="Times New Roman"/>
          <w:color w:val="000000"/>
          <w:sz w:val="32"/>
          <w:szCs w:val="32"/>
          <w:lang w:val="en-ZA"/>
        </w:rPr>
        <w:t>Furthermore, two new correct</w:t>
      </w:r>
      <w:r w:rsidR="00982B80" w:rsidRPr="00376FAC">
        <w:rPr>
          <w:rFonts w:ascii="Times New Roman" w:hAnsi="Times New Roman" w:cs="Times New Roman"/>
          <w:color w:val="000000"/>
          <w:sz w:val="32"/>
          <w:szCs w:val="32"/>
          <w:lang w:val="en-ZA"/>
        </w:rPr>
        <w:t>ional facilities are under construction:</w:t>
      </w:r>
      <w:r w:rsidR="00CA75B8" w:rsidRPr="00376FAC">
        <w:rPr>
          <w:rFonts w:ascii="Times New Roman" w:hAnsi="Times New Roman" w:cs="Times New Roman"/>
          <w:color w:val="000000"/>
          <w:sz w:val="32"/>
          <w:szCs w:val="32"/>
          <w:lang w:val="en-ZA"/>
        </w:rPr>
        <w:t xml:space="preserve"> one in the north and </w:t>
      </w:r>
      <w:r w:rsidR="00EB36ED">
        <w:rPr>
          <w:rFonts w:ascii="Times New Roman" w:hAnsi="Times New Roman" w:cs="Times New Roman"/>
          <w:color w:val="000000"/>
          <w:sz w:val="32"/>
          <w:szCs w:val="32"/>
          <w:lang w:val="en-ZA"/>
        </w:rPr>
        <w:t>the other</w:t>
      </w:r>
      <w:r w:rsidR="00CA75B8" w:rsidRPr="00376FAC">
        <w:rPr>
          <w:rFonts w:ascii="Times New Roman" w:hAnsi="Times New Roman" w:cs="Times New Roman"/>
          <w:color w:val="000000"/>
          <w:sz w:val="32"/>
          <w:szCs w:val="32"/>
          <w:lang w:val="en-ZA"/>
        </w:rPr>
        <w:t xml:space="preserve"> in the south of the country.    </w:t>
      </w:r>
    </w:p>
    <w:p w14:paraId="6F95DA92" w14:textId="77777777" w:rsidR="00CA75B8" w:rsidRPr="00376FAC" w:rsidRDefault="00CA75B8" w:rsidP="00376FAC">
      <w:pPr>
        <w:autoSpaceDE w:val="0"/>
        <w:autoSpaceDN w:val="0"/>
        <w:adjustRightInd w:val="0"/>
        <w:spacing w:after="0"/>
        <w:jc w:val="both"/>
        <w:rPr>
          <w:rFonts w:ascii="Times New Roman" w:hAnsi="Times New Roman" w:cs="Times New Roman"/>
          <w:color w:val="000000"/>
          <w:sz w:val="32"/>
          <w:szCs w:val="32"/>
          <w:lang w:val="en-ZA"/>
        </w:rPr>
      </w:pPr>
    </w:p>
    <w:p w14:paraId="62EF0CDF" w14:textId="77777777" w:rsidR="00247523" w:rsidRPr="00376FAC" w:rsidRDefault="003E744D" w:rsidP="00376FAC">
      <w:pPr>
        <w:spacing w:after="0"/>
        <w:jc w:val="both"/>
        <w:rPr>
          <w:rFonts w:ascii="Times New Roman" w:hAnsi="Times New Roman" w:cs="Times New Roman"/>
          <w:sz w:val="32"/>
          <w:szCs w:val="32"/>
        </w:rPr>
      </w:pPr>
      <w:r w:rsidRPr="00376FAC">
        <w:rPr>
          <w:rFonts w:ascii="Times New Roman" w:hAnsi="Times New Roman" w:cs="Times New Roman"/>
          <w:sz w:val="32"/>
          <w:szCs w:val="32"/>
        </w:rPr>
        <w:lastRenderedPageBreak/>
        <w:t>We</w:t>
      </w:r>
      <w:r w:rsidR="00247523" w:rsidRPr="00376FAC">
        <w:rPr>
          <w:rFonts w:ascii="Times New Roman" w:hAnsi="Times New Roman" w:cs="Times New Roman"/>
          <w:sz w:val="32"/>
          <w:szCs w:val="32"/>
        </w:rPr>
        <w:t xml:space="preserve"> now look forward to engage constructively with the members of the Committee</w:t>
      </w:r>
      <w:r w:rsidR="00982B80" w:rsidRPr="00376FAC">
        <w:rPr>
          <w:rFonts w:ascii="Times New Roman" w:hAnsi="Times New Roman" w:cs="Times New Roman"/>
          <w:sz w:val="32"/>
          <w:szCs w:val="32"/>
        </w:rPr>
        <w:t xml:space="preserve"> and thank you for your able leadership during this process. </w:t>
      </w:r>
    </w:p>
    <w:p w14:paraId="07CDAE57" w14:textId="77777777" w:rsidR="003E744D" w:rsidRPr="00376FAC" w:rsidRDefault="003E744D" w:rsidP="00376FAC">
      <w:pPr>
        <w:spacing w:after="0"/>
        <w:ind w:left="-567" w:firstLine="567"/>
        <w:jc w:val="both"/>
        <w:rPr>
          <w:rFonts w:ascii="Times New Roman" w:hAnsi="Times New Roman" w:cs="Times New Roman"/>
          <w:sz w:val="32"/>
          <w:szCs w:val="32"/>
        </w:rPr>
      </w:pPr>
    </w:p>
    <w:p w14:paraId="78A60596" w14:textId="77777777" w:rsidR="003E744D" w:rsidRPr="00376FAC" w:rsidRDefault="003E744D" w:rsidP="00376FAC">
      <w:pPr>
        <w:spacing w:after="0"/>
        <w:ind w:left="-567" w:firstLine="567"/>
        <w:jc w:val="both"/>
        <w:rPr>
          <w:rFonts w:ascii="Times New Roman" w:hAnsi="Times New Roman" w:cs="Times New Roman"/>
          <w:sz w:val="32"/>
          <w:szCs w:val="32"/>
        </w:rPr>
      </w:pPr>
      <w:r w:rsidRPr="00376FAC">
        <w:rPr>
          <w:rFonts w:ascii="Times New Roman" w:hAnsi="Times New Roman" w:cs="Times New Roman"/>
          <w:sz w:val="32"/>
          <w:szCs w:val="32"/>
        </w:rPr>
        <w:t>I thank you</w:t>
      </w:r>
    </w:p>
    <w:p w14:paraId="14313E5C"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4032146E"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5C46A4F6"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1D336BE1"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58BE498A"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171812D2"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1196B40B"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5D85D4D9"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72437447"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20D0B3C4"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018D364E"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2169087C"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55772EB9"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584864F5" w14:textId="77777777" w:rsidR="00EA27E3" w:rsidRPr="00376FAC" w:rsidRDefault="00EA27E3" w:rsidP="00376FAC">
      <w:pPr>
        <w:autoSpaceDE w:val="0"/>
        <w:autoSpaceDN w:val="0"/>
        <w:adjustRightInd w:val="0"/>
        <w:spacing w:after="0"/>
        <w:jc w:val="both"/>
        <w:rPr>
          <w:rFonts w:ascii="Times New Roman" w:hAnsi="Times New Roman" w:cs="Times New Roman"/>
          <w:color w:val="000000"/>
          <w:sz w:val="32"/>
          <w:szCs w:val="32"/>
          <w:lang w:val="en-ZA"/>
        </w:rPr>
      </w:pPr>
    </w:p>
    <w:p w14:paraId="6C55E2D1" w14:textId="77777777" w:rsidR="008C459D" w:rsidRPr="00376FAC" w:rsidRDefault="00F9383A" w:rsidP="00376FAC">
      <w:pPr>
        <w:pStyle w:val="NormalWeb"/>
        <w:spacing w:line="276" w:lineRule="auto"/>
        <w:jc w:val="both"/>
        <w:rPr>
          <w:sz w:val="32"/>
          <w:szCs w:val="32"/>
        </w:rPr>
      </w:pPr>
      <w:r w:rsidRPr="00376FAC">
        <w:rPr>
          <w:sz w:val="32"/>
          <w:szCs w:val="32"/>
        </w:rPr>
        <w:t xml:space="preserve">  </w:t>
      </w:r>
    </w:p>
    <w:p w14:paraId="35EB67A2" w14:textId="77777777" w:rsidR="008C459D" w:rsidRPr="00376FAC" w:rsidRDefault="00ED44FF" w:rsidP="00376FAC">
      <w:pPr>
        <w:pStyle w:val="Default"/>
        <w:spacing w:line="276" w:lineRule="auto"/>
        <w:jc w:val="both"/>
        <w:rPr>
          <w:rFonts w:ascii="Times New Roman" w:hAnsi="Times New Roman" w:cs="Times New Roman"/>
          <w:sz w:val="32"/>
          <w:szCs w:val="32"/>
        </w:rPr>
      </w:pPr>
      <w:r w:rsidRPr="00376FAC">
        <w:rPr>
          <w:rFonts w:ascii="Times New Roman" w:hAnsi="Times New Roman" w:cs="Times New Roman"/>
          <w:sz w:val="32"/>
          <w:szCs w:val="32"/>
        </w:rPr>
        <w:t xml:space="preserve"> </w:t>
      </w:r>
    </w:p>
    <w:p w14:paraId="22F3877F" w14:textId="77777777" w:rsidR="00B90A53" w:rsidRPr="00376FAC" w:rsidRDefault="00B90A53" w:rsidP="00376FAC">
      <w:pPr>
        <w:pStyle w:val="Default"/>
        <w:spacing w:line="276" w:lineRule="auto"/>
        <w:jc w:val="both"/>
        <w:rPr>
          <w:rFonts w:ascii="Times New Roman" w:hAnsi="Times New Roman" w:cs="Times New Roman"/>
          <w:sz w:val="32"/>
          <w:szCs w:val="32"/>
        </w:rPr>
      </w:pPr>
    </w:p>
    <w:sectPr w:rsidR="00B90A53" w:rsidRPr="00376FAC" w:rsidSect="002C344E">
      <w:headerReference w:type="even" r:id="rId9"/>
      <w:headerReference w:type="default" r:id="rId10"/>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C4F78" w14:textId="77777777" w:rsidR="00484530" w:rsidRDefault="00484530" w:rsidP="00EC7E92">
      <w:pPr>
        <w:spacing w:after="0" w:line="240" w:lineRule="auto"/>
      </w:pPr>
      <w:r>
        <w:separator/>
      </w:r>
    </w:p>
  </w:endnote>
  <w:endnote w:type="continuationSeparator" w:id="0">
    <w:p w14:paraId="5013A9B9" w14:textId="77777777" w:rsidR="00484530" w:rsidRDefault="00484530" w:rsidP="00EC7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8DAE6" w14:textId="77777777" w:rsidR="00484530" w:rsidRDefault="00484530" w:rsidP="00EC7E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B2E7F0" w14:textId="77777777" w:rsidR="00484530" w:rsidRDefault="00484530" w:rsidP="00EC7E9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FA432" w14:textId="77777777" w:rsidR="00484530" w:rsidRDefault="00484530" w:rsidP="00EC7E9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22747" w14:textId="77777777" w:rsidR="00484530" w:rsidRDefault="00484530" w:rsidP="00EC7E92">
      <w:pPr>
        <w:spacing w:after="0" w:line="240" w:lineRule="auto"/>
      </w:pPr>
      <w:r>
        <w:separator/>
      </w:r>
    </w:p>
  </w:footnote>
  <w:footnote w:type="continuationSeparator" w:id="0">
    <w:p w14:paraId="69D8442F" w14:textId="77777777" w:rsidR="00484530" w:rsidRDefault="00484530" w:rsidP="00EC7E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D5D91" w14:textId="77777777" w:rsidR="00484530" w:rsidRDefault="00484530" w:rsidP="002C34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27F3C69" w14:textId="77777777" w:rsidR="00484530" w:rsidRDefault="004845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A89B6" w14:textId="77777777" w:rsidR="00484530" w:rsidRDefault="00484530" w:rsidP="002C34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017D">
      <w:rPr>
        <w:rStyle w:val="PageNumber"/>
        <w:noProof/>
      </w:rPr>
      <w:t>6</w:t>
    </w:r>
    <w:r>
      <w:rPr>
        <w:rStyle w:val="PageNumber"/>
      </w:rPr>
      <w:fldChar w:fldCharType="end"/>
    </w:r>
  </w:p>
  <w:p w14:paraId="2A272030" w14:textId="77777777" w:rsidR="00484530" w:rsidRDefault="004845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59D"/>
    <w:rsid w:val="000E4CBD"/>
    <w:rsid w:val="0012732C"/>
    <w:rsid w:val="001807CD"/>
    <w:rsid w:val="0020750E"/>
    <w:rsid w:val="00247523"/>
    <w:rsid w:val="002C344E"/>
    <w:rsid w:val="002E1DE2"/>
    <w:rsid w:val="00317677"/>
    <w:rsid w:val="003530DE"/>
    <w:rsid w:val="00376FAC"/>
    <w:rsid w:val="003E558F"/>
    <w:rsid w:val="003E744D"/>
    <w:rsid w:val="004042B8"/>
    <w:rsid w:val="00415AC5"/>
    <w:rsid w:val="00463791"/>
    <w:rsid w:val="00484530"/>
    <w:rsid w:val="00492272"/>
    <w:rsid w:val="004C48D1"/>
    <w:rsid w:val="004D449E"/>
    <w:rsid w:val="005B1E48"/>
    <w:rsid w:val="005D0244"/>
    <w:rsid w:val="005E6F93"/>
    <w:rsid w:val="00626EE7"/>
    <w:rsid w:val="00720470"/>
    <w:rsid w:val="00812EE0"/>
    <w:rsid w:val="00821FF1"/>
    <w:rsid w:val="0089017D"/>
    <w:rsid w:val="008C459D"/>
    <w:rsid w:val="008C76E0"/>
    <w:rsid w:val="008D008D"/>
    <w:rsid w:val="00982B80"/>
    <w:rsid w:val="009A51E0"/>
    <w:rsid w:val="009B06EA"/>
    <w:rsid w:val="009C48D2"/>
    <w:rsid w:val="009E4742"/>
    <w:rsid w:val="009E7281"/>
    <w:rsid w:val="00A5115C"/>
    <w:rsid w:val="00A515C9"/>
    <w:rsid w:val="00AC6261"/>
    <w:rsid w:val="00AF4360"/>
    <w:rsid w:val="00B019BA"/>
    <w:rsid w:val="00B25642"/>
    <w:rsid w:val="00B45BFC"/>
    <w:rsid w:val="00B849AA"/>
    <w:rsid w:val="00B85D2D"/>
    <w:rsid w:val="00B90A53"/>
    <w:rsid w:val="00B96B5B"/>
    <w:rsid w:val="00BE2FD0"/>
    <w:rsid w:val="00C42537"/>
    <w:rsid w:val="00C67561"/>
    <w:rsid w:val="00CA75B8"/>
    <w:rsid w:val="00D264DA"/>
    <w:rsid w:val="00D354BC"/>
    <w:rsid w:val="00DA594F"/>
    <w:rsid w:val="00DA7261"/>
    <w:rsid w:val="00DC37AC"/>
    <w:rsid w:val="00EA27E3"/>
    <w:rsid w:val="00EA32AB"/>
    <w:rsid w:val="00EB36ED"/>
    <w:rsid w:val="00EC7E92"/>
    <w:rsid w:val="00ED44FF"/>
    <w:rsid w:val="00F1048E"/>
    <w:rsid w:val="00F83D13"/>
    <w:rsid w:val="00F9383A"/>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42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59D"/>
    <w:pPr>
      <w:spacing w:after="200" w:line="276" w:lineRule="auto"/>
    </w:pPr>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459D"/>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Default">
    <w:name w:val="Default"/>
    <w:rsid w:val="00ED44FF"/>
    <w:pPr>
      <w:autoSpaceDE w:val="0"/>
      <w:autoSpaceDN w:val="0"/>
      <w:adjustRightInd w:val="0"/>
      <w:spacing w:after="0" w:line="240" w:lineRule="auto"/>
    </w:pPr>
    <w:rPr>
      <w:rFonts w:ascii="Cambria" w:hAnsi="Cambria" w:cs="Cambria"/>
      <w:color w:val="000000"/>
      <w:sz w:val="24"/>
      <w:szCs w:val="24"/>
    </w:rPr>
  </w:style>
  <w:style w:type="paragraph" w:customStyle="1" w:styleId="style22">
    <w:name w:val="style22"/>
    <w:basedOn w:val="Normal"/>
    <w:rsid w:val="009A51E0"/>
    <w:pPr>
      <w:spacing w:before="100" w:beforeAutospacing="1" w:after="100" w:afterAutospacing="1" w:line="240" w:lineRule="auto"/>
    </w:pPr>
    <w:rPr>
      <w:rFonts w:ascii="Times New Roman" w:eastAsia="Times New Roman" w:hAnsi="Times New Roman" w:cs="Times New Roman"/>
      <w:color w:val="000000"/>
      <w:sz w:val="20"/>
      <w:szCs w:val="20"/>
      <w:lang w:val="en-US"/>
    </w:rPr>
  </w:style>
  <w:style w:type="character" w:styleId="Strong">
    <w:name w:val="Strong"/>
    <w:uiPriority w:val="22"/>
    <w:qFormat/>
    <w:rsid w:val="009A51E0"/>
    <w:rPr>
      <w:b/>
      <w:bCs/>
    </w:rPr>
  </w:style>
  <w:style w:type="paragraph" w:styleId="BalloonText">
    <w:name w:val="Balloon Text"/>
    <w:basedOn w:val="Normal"/>
    <w:link w:val="BalloonTextChar"/>
    <w:uiPriority w:val="99"/>
    <w:semiHidden/>
    <w:unhideWhenUsed/>
    <w:rsid w:val="0031767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7677"/>
    <w:rPr>
      <w:rFonts w:ascii="Lucida Grande" w:hAnsi="Lucida Grande" w:cs="Lucida Grande"/>
      <w:sz w:val="18"/>
      <w:szCs w:val="18"/>
      <w:lang w:val="en-AU"/>
    </w:rPr>
  </w:style>
  <w:style w:type="paragraph" w:styleId="Footer">
    <w:name w:val="footer"/>
    <w:basedOn w:val="Normal"/>
    <w:link w:val="FooterChar"/>
    <w:uiPriority w:val="99"/>
    <w:unhideWhenUsed/>
    <w:rsid w:val="00EC7E9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C7E92"/>
    <w:rPr>
      <w:lang w:val="en-AU"/>
    </w:rPr>
  </w:style>
  <w:style w:type="character" w:styleId="PageNumber">
    <w:name w:val="page number"/>
    <w:basedOn w:val="DefaultParagraphFont"/>
    <w:uiPriority w:val="99"/>
    <w:semiHidden/>
    <w:unhideWhenUsed/>
    <w:rsid w:val="00EC7E92"/>
  </w:style>
  <w:style w:type="paragraph" w:styleId="Header">
    <w:name w:val="header"/>
    <w:basedOn w:val="Normal"/>
    <w:link w:val="HeaderChar"/>
    <w:uiPriority w:val="99"/>
    <w:unhideWhenUsed/>
    <w:rsid w:val="002C344E"/>
    <w:pPr>
      <w:tabs>
        <w:tab w:val="center" w:pos="4320"/>
        <w:tab w:val="right" w:pos="8640"/>
      </w:tabs>
      <w:spacing w:after="0" w:line="240" w:lineRule="auto"/>
    </w:pPr>
  </w:style>
  <w:style w:type="character" w:customStyle="1" w:styleId="HeaderChar">
    <w:name w:val="Header Char"/>
    <w:basedOn w:val="DefaultParagraphFont"/>
    <w:link w:val="Header"/>
    <w:uiPriority w:val="99"/>
    <w:rsid w:val="002C344E"/>
    <w:rPr>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59D"/>
    <w:pPr>
      <w:spacing w:after="200" w:line="276" w:lineRule="auto"/>
    </w:pPr>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459D"/>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Default">
    <w:name w:val="Default"/>
    <w:rsid w:val="00ED44FF"/>
    <w:pPr>
      <w:autoSpaceDE w:val="0"/>
      <w:autoSpaceDN w:val="0"/>
      <w:adjustRightInd w:val="0"/>
      <w:spacing w:after="0" w:line="240" w:lineRule="auto"/>
    </w:pPr>
    <w:rPr>
      <w:rFonts w:ascii="Cambria" w:hAnsi="Cambria" w:cs="Cambria"/>
      <w:color w:val="000000"/>
      <w:sz w:val="24"/>
      <w:szCs w:val="24"/>
    </w:rPr>
  </w:style>
  <w:style w:type="paragraph" w:customStyle="1" w:styleId="style22">
    <w:name w:val="style22"/>
    <w:basedOn w:val="Normal"/>
    <w:rsid w:val="009A51E0"/>
    <w:pPr>
      <w:spacing w:before="100" w:beforeAutospacing="1" w:after="100" w:afterAutospacing="1" w:line="240" w:lineRule="auto"/>
    </w:pPr>
    <w:rPr>
      <w:rFonts w:ascii="Times New Roman" w:eastAsia="Times New Roman" w:hAnsi="Times New Roman" w:cs="Times New Roman"/>
      <w:color w:val="000000"/>
      <w:sz w:val="20"/>
      <w:szCs w:val="20"/>
      <w:lang w:val="en-US"/>
    </w:rPr>
  </w:style>
  <w:style w:type="character" w:styleId="Strong">
    <w:name w:val="Strong"/>
    <w:uiPriority w:val="22"/>
    <w:qFormat/>
    <w:rsid w:val="009A51E0"/>
    <w:rPr>
      <w:b/>
      <w:bCs/>
    </w:rPr>
  </w:style>
  <w:style w:type="paragraph" w:styleId="BalloonText">
    <w:name w:val="Balloon Text"/>
    <w:basedOn w:val="Normal"/>
    <w:link w:val="BalloonTextChar"/>
    <w:uiPriority w:val="99"/>
    <w:semiHidden/>
    <w:unhideWhenUsed/>
    <w:rsid w:val="0031767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7677"/>
    <w:rPr>
      <w:rFonts w:ascii="Lucida Grande" w:hAnsi="Lucida Grande" w:cs="Lucida Grande"/>
      <w:sz w:val="18"/>
      <w:szCs w:val="18"/>
      <w:lang w:val="en-AU"/>
    </w:rPr>
  </w:style>
  <w:style w:type="paragraph" w:styleId="Footer">
    <w:name w:val="footer"/>
    <w:basedOn w:val="Normal"/>
    <w:link w:val="FooterChar"/>
    <w:uiPriority w:val="99"/>
    <w:unhideWhenUsed/>
    <w:rsid w:val="00EC7E9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C7E92"/>
    <w:rPr>
      <w:lang w:val="en-AU"/>
    </w:rPr>
  </w:style>
  <w:style w:type="character" w:styleId="PageNumber">
    <w:name w:val="page number"/>
    <w:basedOn w:val="DefaultParagraphFont"/>
    <w:uiPriority w:val="99"/>
    <w:semiHidden/>
    <w:unhideWhenUsed/>
    <w:rsid w:val="00EC7E92"/>
  </w:style>
  <w:style w:type="paragraph" w:styleId="Header">
    <w:name w:val="header"/>
    <w:basedOn w:val="Normal"/>
    <w:link w:val="HeaderChar"/>
    <w:uiPriority w:val="99"/>
    <w:unhideWhenUsed/>
    <w:rsid w:val="002C344E"/>
    <w:pPr>
      <w:tabs>
        <w:tab w:val="center" w:pos="4320"/>
        <w:tab w:val="right" w:pos="8640"/>
      </w:tabs>
      <w:spacing w:after="0" w:line="240" w:lineRule="auto"/>
    </w:pPr>
  </w:style>
  <w:style w:type="character" w:customStyle="1" w:styleId="HeaderChar">
    <w:name w:val="Header Char"/>
    <w:basedOn w:val="DefaultParagraphFont"/>
    <w:link w:val="Header"/>
    <w:uiPriority w:val="99"/>
    <w:rsid w:val="002C344E"/>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customXml" Target="../customXml/item3.xml"/><Relationship Id="rId2" Type="http://schemas.microsoft.com/office/2007/relationships/stylesWithEffects" Target="stylesWithEffect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5A3B1A-4FDB-46C2-B533-C5465F82750E}"/>
</file>

<file path=customXml/itemProps2.xml><?xml version="1.0" encoding="utf-8"?>
<ds:datastoreItem xmlns:ds="http://schemas.openxmlformats.org/officeDocument/2006/customXml" ds:itemID="{98346762-E92D-4827-B42F-E35FDD42E889}"/>
</file>

<file path=customXml/itemProps3.xml><?xml version="1.0" encoding="utf-8"?>
<ds:datastoreItem xmlns:ds="http://schemas.openxmlformats.org/officeDocument/2006/customXml" ds:itemID="{577265A5-5E94-4E05-92B9-755C905F1DAB}"/>
</file>

<file path=docProps/app.xml><?xml version="1.0" encoding="utf-8"?>
<Properties xmlns="http://schemas.openxmlformats.org/officeDocument/2006/extended-properties" xmlns:vt="http://schemas.openxmlformats.org/officeDocument/2006/docPropsVTypes">
  <Template>Normal.dotm</Template>
  <TotalTime>0</TotalTime>
  <Pages>6</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Basilius Dyakugha</dc:creator>
  <cp:lastModifiedBy>Patrice GILLIBERT</cp:lastModifiedBy>
  <cp:revision>2</cp:revision>
  <cp:lastPrinted>2016-11-18T08:12:00Z</cp:lastPrinted>
  <dcterms:created xsi:type="dcterms:W3CDTF">2016-11-18T08:12:00Z</dcterms:created>
  <dcterms:modified xsi:type="dcterms:W3CDTF">2016-11-18T08:12:00Z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