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016932" w14:textId="77777777" w:rsidR="00D54DC9" w:rsidRPr="00491911" w:rsidRDefault="00225B85" w:rsidP="00A808F3">
      <w:pPr>
        <w:jc w:val="center"/>
        <w:rPr>
          <w:rFonts w:ascii="Times New Roman" w:hAnsi="Times New Roman" w:cs="Times New Roman"/>
          <w:b/>
        </w:rPr>
      </w:pPr>
      <w:r w:rsidRPr="00491911">
        <w:rPr>
          <w:rFonts w:ascii="Times New Roman" w:hAnsi="Times New Roman" w:cs="Times New Roman"/>
          <w:b/>
        </w:rPr>
        <w:t xml:space="preserve">Sarajevo Open Centre </w:t>
      </w:r>
    </w:p>
    <w:p w14:paraId="022D8DA4" w14:textId="77777777" w:rsidR="00D54DC9" w:rsidRPr="00491911" w:rsidRDefault="00D54DC9" w:rsidP="00A808F3">
      <w:pPr>
        <w:jc w:val="center"/>
        <w:rPr>
          <w:rFonts w:ascii="Times New Roman" w:hAnsi="Times New Roman" w:cs="Times New Roman"/>
          <w:b/>
        </w:rPr>
      </w:pPr>
    </w:p>
    <w:p w14:paraId="289F8454" w14:textId="77777777" w:rsidR="00D54DC9" w:rsidRPr="00491911" w:rsidRDefault="00D54DC9" w:rsidP="00A808F3">
      <w:pPr>
        <w:jc w:val="center"/>
        <w:rPr>
          <w:rFonts w:ascii="Times New Roman" w:hAnsi="Times New Roman" w:cs="Times New Roman"/>
          <w:b/>
        </w:rPr>
      </w:pPr>
    </w:p>
    <w:p w14:paraId="0AA44364" w14:textId="77777777" w:rsidR="00D54DC9" w:rsidRPr="00491911" w:rsidRDefault="00D54DC9" w:rsidP="00A808F3">
      <w:pPr>
        <w:jc w:val="center"/>
        <w:rPr>
          <w:rFonts w:ascii="Times New Roman" w:hAnsi="Times New Roman" w:cs="Times New Roman"/>
          <w:b/>
        </w:rPr>
      </w:pPr>
    </w:p>
    <w:p w14:paraId="5ABA18A3" w14:textId="77777777" w:rsidR="00D54DC9" w:rsidRPr="00491911" w:rsidRDefault="00D54DC9" w:rsidP="00A808F3">
      <w:pPr>
        <w:jc w:val="center"/>
        <w:rPr>
          <w:rFonts w:ascii="Times New Roman" w:hAnsi="Times New Roman" w:cs="Times New Roman"/>
          <w:b/>
        </w:rPr>
      </w:pPr>
    </w:p>
    <w:p w14:paraId="304FFFBB" w14:textId="74FF414C" w:rsidR="00D54DC9" w:rsidRPr="00491911" w:rsidRDefault="00E126B6" w:rsidP="00A808F3">
      <w:pPr>
        <w:jc w:val="center"/>
        <w:rPr>
          <w:rFonts w:ascii="Times New Roman" w:hAnsi="Times New Roman" w:cs="Times New Roman"/>
          <w:b/>
        </w:rPr>
      </w:pPr>
      <w:r>
        <w:rPr>
          <w:rFonts w:ascii="Times New Roman" w:hAnsi="Times New Roman" w:cs="Times New Roman"/>
          <w:b/>
        </w:rPr>
        <w:t>Hate crimes agai</w:t>
      </w:r>
      <w:r w:rsidR="00B26F4F">
        <w:rPr>
          <w:rFonts w:ascii="Times New Roman" w:hAnsi="Times New Roman" w:cs="Times New Roman"/>
          <w:b/>
        </w:rPr>
        <w:t>ns</w:t>
      </w:r>
      <w:r>
        <w:rPr>
          <w:rFonts w:ascii="Times New Roman" w:hAnsi="Times New Roman" w:cs="Times New Roman"/>
          <w:b/>
        </w:rPr>
        <w:t>t</w:t>
      </w:r>
      <w:r w:rsidR="00225B85" w:rsidRPr="00491911">
        <w:rPr>
          <w:rFonts w:ascii="Times New Roman" w:hAnsi="Times New Roman" w:cs="Times New Roman"/>
          <w:b/>
        </w:rPr>
        <w:t xml:space="preserve"> LGBTI persons</w:t>
      </w:r>
      <w:r>
        <w:rPr>
          <w:rFonts w:ascii="Times New Roman" w:hAnsi="Times New Roman" w:cs="Times New Roman"/>
          <w:b/>
        </w:rPr>
        <w:t xml:space="preserve"> and activists</w:t>
      </w:r>
      <w:r w:rsidR="00225B85" w:rsidRPr="00491911">
        <w:rPr>
          <w:rFonts w:ascii="Times New Roman" w:hAnsi="Times New Roman" w:cs="Times New Roman"/>
          <w:b/>
        </w:rPr>
        <w:t xml:space="preserve"> </w:t>
      </w:r>
    </w:p>
    <w:p w14:paraId="08126C99" w14:textId="77777777" w:rsidR="00FA6921" w:rsidRPr="00491911" w:rsidRDefault="00225B85" w:rsidP="00A808F3">
      <w:pPr>
        <w:jc w:val="center"/>
        <w:rPr>
          <w:rFonts w:ascii="Times New Roman" w:hAnsi="Times New Roman" w:cs="Times New Roman"/>
          <w:b/>
        </w:rPr>
      </w:pPr>
      <w:r w:rsidRPr="00491911">
        <w:rPr>
          <w:rFonts w:ascii="Times New Roman" w:hAnsi="Times New Roman" w:cs="Times New Roman"/>
          <w:b/>
        </w:rPr>
        <w:t>in Bosnia and Herzegovina</w:t>
      </w:r>
    </w:p>
    <w:p w14:paraId="45DCDDE2" w14:textId="77777777" w:rsidR="00FA6921" w:rsidRPr="00491911" w:rsidRDefault="00FA6921" w:rsidP="00A808F3">
      <w:pPr>
        <w:jc w:val="both"/>
        <w:rPr>
          <w:rFonts w:ascii="Times New Roman" w:hAnsi="Times New Roman" w:cs="Times New Roman"/>
        </w:rPr>
      </w:pPr>
    </w:p>
    <w:p w14:paraId="4538F8B3" w14:textId="77777777" w:rsidR="00225B85" w:rsidRPr="00491911" w:rsidRDefault="00225B85" w:rsidP="00A808F3">
      <w:pPr>
        <w:jc w:val="both"/>
        <w:rPr>
          <w:rFonts w:ascii="Times New Roman" w:hAnsi="Times New Roman" w:cs="Times New Roman"/>
        </w:rPr>
      </w:pPr>
    </w:p>
    <w:p w14:paraId="35A9BD73" w14:textId="77777777" w:rsidR="00225B85" w:rsidRPr="00491911" w:rsidRDefault="00225B85" w:rsidP="00A808F3">
      <w:pPr>
        <w:jc w:val="both"/>
        <w:rPr>
          <w:rFonts w:ascii="Times New Roman" w:hAnsi="Times New Roman" w:cs="Times New Roman"/>
        </w:rPr>
      </w:pPr>
    </w:p>
    <w:p w14:paraId="4BD5B720" w14:textId="77777777" w:rsidR="00225B85" w:rsidRPr="00491911" w:rsidRDefault="00225B85" w:rsidP="00A808F3">
      <w:pPr>
        <w:jc w:val="both"/>
        <w:rPr>
          <w:rFonts w:ascii="Times New Roman" w:hAnsi="Times New Roman" w:cs="Times New Roman"/>
        </w:rPr>
      </w:pPr>
    </w:p>
    <w:p w14:paraId="60DF1200" w14:textId="77777777" w:rsidR="0031556E" w:rsidRPr="00491911" w:rsidRDefault="0031556E" w:rsidP="00A808F3">
      <w:pPr>
        <w:jc w:val="both"/>
        <w:rPr>
          <w:rFonts w:ascii="Times New Roman" w:hAnsi="Times New Roman" w:cs="Times New Roman"/>
        </w:rPr>
      </w:pPr>
    </w:p>
    <w:p w14:paraId="68C27FDC" w14:textId="77777777" w:rsidR="0031556E" w:rsidRPr="00491911" w:rsidRDefault="004222A7" w:rsidP="00801F3A">
      <w:pPr>
        <w:jc w:val="center"/>
        <w:rPr>
          <w:rFonts w:ascii="Times New Roman" w:hAnsi="Times New Roman" w:cs="Times New Roman"/>
          <w:i/>
        </w:rPr>
      </w:pPr>
      <w:r>
        <w:rPr>
          <w:rFonts w:ascii="Times New Roman" w:hAnsi="Times New Roman" w:cs="Times New Roman"/>
          <w:i/>
        </w:rPr>
        <w:t>Submission for the</w:t>
      </w:r>
      <w:r w:rsidR="00E126B6">
        <w:rPr>
          <w:rFonts w:ascii="Times New Roman" w:hAnsi="Times New Roman" w:cs="Times New Roman"/>
          <w:i/>
        </w:rPr>
        <w:t xml:space="preserve"> 62</w:t>
      </w:r>
      <w:r w:rsidR="00E126B6" w:rsidRPr="00E126B6">
        <w:rPr>
          <w:rFonts w:ascii="Times New Roman" w:hAnsi="Times New Roman" w:cs="Times New Roman"/>
          <w:i/>
          <w:vertAlign w:val="superscript"/>
        </w:rPr>
        <w:t>nd</w:t>
      </w:r>
      <w:r w:rsidR="00E126B6">
        <w:rPr>
          <w:rFonts w:ascii="Times New Roman" w:hAnsi="Times New Roman" w:cs="Times New Roman"/>
          <w:i/>
        </w:rPr>
        <w:t xml:space="preserve"> session of the</w:t>
      </w:r>
      <w:r>
        <w:rPr>
          <w:rFonts w:ascii="Times New Roman" w:hAnsi="Times New Roman" w:cs="Times New Roman"/>
          <w:i/>
        </w:rPr>
        <w:t xml:space="preserve"> </w:t>
      </w:r>
      <w:r w:rsidRPr="004222A7">
        <w:rPr>
          <w:rFonts w:ascii="Times New Roman" w:hAnsi="Times New Roman" w:cs="Times New Roman"/>
          <w:i/>
        </w:rPr>
        <w:t>Committee Against Torture</w:t>
      </w:r>
      <w:r w:rsidR="00E126B6">
        <w:rPr>
          <w:rFonts w:ascii="Times New Roman" w:hAnsi="Times New Roman" w:cs="Times New Roman"/>
          <w:i/>
        </w:rPr>
        <w:t xml:space="preserve"> and the review of </w:t>
      </w:r>
      <w:proofErr w:type="spellStart"/>
      <w:r w:rsidR="00E126B6">
        <w:rPr>
          <w:rFonts w:ascii="Times New Roman" w:hAnsi="Times New Roman" w:cs="Times New Roman"/>
          <w:i/>
        </w:rPr>
        <w:t>BiH’s</w:t>
      </w:r>
      <w:proofErr w:type="spellEnd"/>
      <w:r w:rsidR="00E126B6">
        <w:rPr>
          <w:rFonts w:ascii="Times New Roman" w:hAnsi="Times New Roman" w:cs="Times New Roman"/>
          <w:i/>
        </w:rPr>
        <w:t xml:space="preserve"> Country Report</w:t>
      </w:r>
    </w:p>
    <w:p w14:paraId="08B0106A" w14:textId="77777777" w:rsidR="0031556E" w:rsidRPr="00491911" w:rsidRDefault="0031556E" w:rsidP="00A808F3">
      <w:pPr>
        <w:pStyle w:val="Default"/>
        <w:jc w:val="both"/>
        <w:rPr>
          <w:rFonts w:ascii="Times New Roman" w:hAnsi="Times New Roman" w:cs="Times New Roman"/>
          <w:i/>
        </w:rPr>
      </w:pPr>
    </w:p>
    <w:p w14:paraId="65725ECA" w14:textId="77777777" w:rsidR="0031556E" w:rsidRPr="00491911" w:rsidRDefault="0031556E" w:rsidP="00A808F3">
      <w:pPr>
        <w:pStyle w:val="Default"/>
        <w:jc w:val="both"/>
        <w:rPr>
          <w:rFonts w:ascii="Times New Roman" w:hAnsi="Times New Roman" w:cs="Times New Roman"/>
          <w:color w:val="auto"/>
        </w:rPr>
      </w:pPr>
    </w:p>
    <w:p w14:paraId="6FAB52A2" w14:textId="77777777" w:rsidR="00225B85" w:rsidRPr="00491911" w:rsidRDefault="0031556E" w:rsidP="00A808F3">
      <w:pPr>
        <w:pStyle w:val="Default"/>
        <w:jc w:val="both"/>
        <w:rPr>
          <w:rFonts w:ascii="Times New Roman" w:hAnsi="Times New Roman" w:cs="Times New Roman"/>
          <w:color w:val="auto"/>
        </w:rPr>
      </w:pPr>
      <w:r w:rsidRPr="00491911">
        <w:rPr>
          <w:rFonts w:ascii="Times New Roman" w:hAnsi="Times New Roman" w:cs="Times New Roman"/>
          <w:color w:val="auto"/>
        </w:rPr>
        <w:t xml:space="preserve"> </w:t>
      </w:r>
    </w:p>
    <w:p w14:paraId="1A8DF63B" w14:textId="77777777" w:rsidR="00225B85" w:rsidRPr="00491911" w:rsidRDefault="00225B85" w:rsidP="00A808F3">
      <w:pPr>
        <w:pStyle w:val="Default"/>
        <w:jc w:val="both"/>
        <w:rPr>
          <w:rFonts w:ascii="Times New Roman" w:hAnsi="Times New Roman" w:cs="Times New Roman"/>
          <w:color w:val="auto"/>
        </w:rPr>
      </w:pPr>
    </w:p>
    <w:p w14:paraId="532C0621" w14:textId="77777777" w:rsidR="00225B85" w:rsidRPr="00491911" w:rsidRDefault="00225B85" w:rsidP="00A808F3">
      <w:pPr>
        <w:pStyle w:val="Default"/>
        <w:jc w:val="both"/>
        <w:rPr>
          <w:rFonts w:ascii="Times New Roman" w:hAnsi="Times New Roman" w:cs="Times New Roman"/>
          <w:color w:val="auto"/>
        </w:rPr>
      </w:pPr>
    </w:p>
    <w:p w14:paraId="5AF411E1" w14:textId="77777777" w:rsidR="00225B85" w:rsidRPr="00491911" w:rsidRDefault="00225B85" w:rsidP="00A808F3">
      <w:pPr>
        <w:pStyle w:val="Default"/>
        <w:jc w:val="both"/>
        <w:rPr>
          <w:rFonts w:ascii="Times New Roman" w:hAnsi="Times New Roman" w:cs="Times New Roman"/>
          <w:color w:val="auto"/>
        </w:rPr>
      </w:pPr>
    </w:p>
    <w:p w14:paraId="605EC22C" w14:textId="77777777" w:rsidR="00225B85" w:rsidRPr="00491911" w:rsidRDefault="00225B85" w:rsidP="00A808F3">
      <w:pPr>
        <w:pStyle w:val="Default"/>
        <w:jc w:val="both"/>
        <w:rPr>
          <w:rFonts w:ascii="Times New Roman" w:hAnsi="Times New Roman" w:cs="Times New Roman"/>
          <w:color w:val="auto"/>
        </w:rPr>
      </w:pPr>
    </w:p>
    <w:p w14:paraId="2E4BFF3B" w14:textId="77777777" w:rsidR="00225B85" w:rsidRPr="00491911" w:rsidRDefault="00225B85" w:rsidP="00A808F3">
      <w:pPr>
        <w:pStyle w:val="Default"/>
        <w:jc w:val="both"/>
        <w:rPr>
          <w:rFonts w:ascii="Times New Roman" w:hAnsi="Times New Roman" w:cs="Times New Roman"/>
          <w:color w:val="auto"/>
        </w:rPr>
      </w:pPr>
    </w:p>
    <w:p w14:paraId="348B4DD4" w14:textId="77777777" w:rsidR="00225B85" w:rsidRPr="00491911" w:rsidRDefault="00225B85" w:rsidP="00A808F3">
      <w:pPr>
        <w:pStyle w:val="Default"/>
        <w:jc w:val="both"/>
        <w:rPr>
          <w:rFonts w:ascii="Times New Roman" w:hAnsi="Times New Roman" w:cs="Times New Roman"/>
          <w:color w:val="auto"/>
        </w:rPr>
      </w:pPr>
    </w:p>
    <w:p w14:paraId="5F359E39" w14:textId="77777777" w:rsidR="00225B85" w:rsidRPr="00491911" w:rsidRDefault="00225B85" w:rsidP="00A808F3">
      <w:pPr>
        <w:pStyle w:val="Default"/>
        <w:jc w:val="both"/>
        <w:rPr>
          <w:rFonts w:ascii="Times New Roman" w:hAnsi="Times New Roman" w:cs="Times New Roman"/>
          <w:color w:val="auto"/>
        </w:rPr>
      </w:pPr>
    </w:p>
    <w:p w14:paraId="2703D33D" w14:textId="77777777" w:rsidR="00225B85" w:rsidRPr="00491911" w:rsidRDefault="00225B85" w:rsidP="00A808F3">
      <w:pPr>
        <w:pStyle w:val="Default"/>
        <w:jc w:val="both"/>
        <w:rPr>
          <w:rFonts w:ascii="Times New Roman" w:hAnsi="Times New Roman" w:cs="Times New Roman"/>
          <w:color w:val="auto"/>
        </w:rPr>
      </w:pPr>
    </w:p>
    <w:p w14:paraId="58CB9F87" w14:textId="77777777" w:rsidR="00225B85" w:rsidRPr="00491911" w:rsidRDefault="00225B85" w:rsidP="00A808F3">
      <w:pPr>
        <w:pStyle w:val="Default"/>
        <w:jc w:val="both"/>
        <w:rPr>
          <w:rFonts w:ascii="Times New Roman" w:hAnsi="Times New Roman" w:cs="Times New Roman"/>
          <w:color w:val="auto"/>
        </w:rPr>
      </w:pPr>
    </w:p>
    <w:p w14:paraId="16B3EC1E" w14:textId="77777777" w:rsidR="00225B85" w:rsidRPr="00491911" w:rsidRDefault="00225B85" w:rsidP="00A808F3">
      <w:pPr>
        <w:pStyle w:val="Default"/>
        <w:jc w:val="both"/>
        <w:rPr>
          <w:rFonts w:ascii="Times New Roman" w:hAnsi="Times New Roman" w:cs="Times New Roman"/>
          <w:color w:val="auto"/>
        </w:rPr>
      </w:pPr>
    </w:p>
    <w:p w14:paraId="0F75E7DC" w14:textId="77777777" w:rsidR="00225B85" w:rsidRPr="00491911" w:rsidRDefault="00225B85" w:rsidP="00A808F3">
      <w:pPr>
        <w:pStyle w:val="Default"/>
        <w:jc w:val="both"/>
        <w:rPr>
          <w:rFonts w:ascii="Times New Roman" w:hAnsi="Times New Roman" w:cs="Times New Roman"/>
          <w:color w:val="auto"/>
        </w:rPr>
      </w:pPr>
    </w:p>
    <w:p w14:paraId="394C95CD" w14:textId="77777777" w:rsidR="00225B85" w:rsidRPr="00491911" w:rsidRDefault="00225B85" w:rsidP="00A808F3">
      <w:pPr>
        <w:pStyle w:val="Default"/>
        <w:jc w:val="both"/>
        <w:rPr>
          <w:rFonts w:ascii="Times New Roman" w:hAnsi="Times New Roman" w:cs="Times New Roman"/>
          <w:color w:val="auto"/>
        </w:rPr>
      </w:pPr>
    </w:p>
    <w:p w14:paraId="4A1B99C3" w14:textId="77777777" w:rsidR="00225B85" w:rsidRPr="00491911" w:rsidRDefault="00225B85" w:rsidP="00A808F3">
      <w:pPr>
        <w:pStyle w:val="Default"/>
        <w:jc w:val="both"/>
        <w:rPr>
          <w:rFonts w:ascii="Times New Roman" w:hAnsi="Times New Roman" w:cs="Times New Roman"/>
          <w:color w:val="auto"/>
        </w:rPr>
      </w:pPr>
    </w:p>
    <w:p w14:paraId="1FE6A1D6" w14:textId="77777777" w:rsidR="00225B85" w:rsidRPr="00491911" w:rsidRDefault="00225B85" w:rsidP="00A808F3">
      <w:pPr>
        <w:pStyle w:val="Default"/>
        <w:jc w:val="both"/>
        <w:rPr>
          <w:rFonts w:ascii="Times New Roman" w:hAnsi="Times New Roman" w:cs="Times New Roman"/>
          <w:color w:val="auto"/>
        </w:rPr>
      </w:pPr>
    </w:p>
    <w:p w14:paraId="6DDB59F8" w14:textId="77777777" w:rsidR="00225B85" w:rsidRPr="00491911" w:rsidRDefault="00225B85" w:rsidP="00A808F3">
      <w:pPr>
        <w:pStyle w:val="Default"/>
        <w:jc w:val="both"/>
        <w:rPr>
          <w:rFonts w:ascii="Times New Roman" w:hAnsi="Times New Roman" w:cs="Times New Roman"/>
          <w:color w:val="auto"/>
        </w:rPr>
      </w:pPr>
    </w:p>
    <w:p w14:paraId="13176706" w14:textId="77777777" w:rsidR="00225B85" w:rsidRPr="00491911" w:rsidRDefault="00225B85" w:rsidP="00A808F3">
      <w:pPr>
        <w:pStyle w:val="Default"/>
        <w:jc w:val="both"/>
        <w:rPr>
          <w:rFonts w:ascii="Times New Roman" w:hAnsi="Times New Roman" w:cs="Times New Roman"/>
          <w:color w:val="auto"/>
        </w:rPr>
      </w:pPr>
    </w:p>
    <w:p w14:paraId="03D80243" w14:textId="77777777" w:rsidR="00225B85" w:rsidRPr="00491911" w:rsidRDefault="00225B85" w:rsidP="00A808F3">
      <w:pPr>
        <w:pStyle w:val="Default"/>
        <w:jc w:val="both"/>
        <w:rPr>
          <w:rFonts w:ascii="Times New Roman" w:hAnsi="Times New Roman" w:cs="Times New Roman"/>
          <w:color w:val="auto"/>
        </w:rPr>
      </w:pPr>
    </w:p>
    <w:p w14:paraId="10DB76D8" w14:textId="77777777" w:rsidR="00225B85" w:rsidRPr="00491911" w:rsidRDefault="00225B85" w:rsidP="00A808F3">
      <w:pPr>
        <w:pStyle w:val="Default"/>
        <w:jc w:val="both"/>
        <w:rPr>
          <w:rFonts w:ascii="Times New Roman" w:hAnsi="Times New Roman" w:cs="Times New Roman"/>
          <w:color w:val="auto"/>
        </w:rPr>
      </w:pPr>
    </w:p>
    <w:p w14:paraId="4E6B0047" w14:textId="77777777" w:rsidR="00225B85" w:rsidRPr="00491911" w:rsidRDefault="00225B85" w:rsidP="00A808F3">
      <w:pPr>
        <w:pStyle w:val="Default"/>
        <w:jc w:val="both"/>
        <w:rPr>
          <w:rFonts w:ascii="Times New Roman" w:hAnsi="Times New Roman" w:cs="Times New Roman"/>
          <w:color w:val="auto"/>
        </w:rPr>
      </w:pPr>
    </w:p>
    <w:p w14:paraId="79F68C64" w14:textId="77777777" w:rsidR="00225B85" w:rsidRPr="00491911" w:rsidRDefault="00225B85" w:rsidP="00A808F3">
      <w:pPr>
        <w:pStyle w:val="Default"/>
        <w:jc w:val="both"/>
        <w:rPr>
          <w:rFonts w:ascii="Times New Roman" w:hAnsi="Times New Roman" w:cs="Times New Roman"/>
          <w:color w:val="auto"/>
        </w:rPr>
      </w:pPr>
    </w:p>
    <w:p w14:paraId="0274C80D" w14:textId="77777777" w:rsidR="00225B85" w:rsidRPr="00491911" w:rsidRDefault="00225B85" w:rsidP="00A808F3">
      <w:pPr>
        <w:pStyle w:val="Default"/>
        <w:jc w:val="both"/>
        <w:rPr>
          <w:rFonts w:ascii="Times New Roman" w:hAnsi="Times New Roman" w:cs="Times New Roman"/>
          <w:color w:val="auto"/>
        </w:rPr>
      </w:pPr>
    </w:p>
    <w:p w14:paraId="552B479B" w14:textId="77777777" w:rsidR="00225B85" w:rsidRPr="00491911" w:rsidRDefault="00225B85" w:rsidP="00A808F3">
      <w:pPr>
        <w:pStyle w:val="Default"/>
        <w:jc w:val="both"/>
        <w:rPr>
          <w:rFonts w:ascii="Times New Roman" w:hAnsi="Times New Roman" w:cs="Times New Roman"/>
          <w:color w:val="auto"/>
        </w:rPr>
      </w:pPr>
    </w:p>
    <w:p w14:paraId="7866D794" w14:textId="77777777" w:rsidR="004222A7" w:rsidRDefault="004222A7" w:rsidP="004A4002">
      <w:pPr>
        <w:pStyle w:val="Default"/>
        <w:jc w:val="center"/>
        <w:rPr>
          <w:rFonts w:ascii="Times New Roman" w:hAnsi="Times New Roman" w:cs="Times New Roman"/>
          <w:b/>
          <w:color w:val="auto"/>
        </w:rPr>
      </w:pPr>
    </w:p>
    <w:p w14:paraId="1C694A8B" w14:textId="77777777" w:rsidR="004222A7" w:rsidRDefault="004222A7" w:rsidP="004A4002">
      <w:pPr>
        <w:pStyle w:val="Default"/>
        <w:jc w:val="center"/>
        <w:rPr>
          <w:rFonts w:ascii="Times New Roman" w:hAnsi="Times New Roman" w:cs="Times New Roman"/>
          <w:b/>
          <w:color w:val="auto"/>
        </w:rPr>
      </w:pPr>
    </w:p>
    <w:p w14:paraId="0E5D810E" w14:textId="77777777" w:rsidR="004222A7" w:rsidRDefault="004222A7" w:rsidP="004A4002">
      <w:pPr>
        <w:pStyle w:val="Default"/>
        <w:jc w:val="center"/>
        <w:rPr>
          <w:rFonts w:ascii="Times New Roman" w:hAnsi="Times New Roman" w:cs="Times New Roman"/>
          <w:b/>
          <w:color w:val="auto"/>
        </w:rPr>
      </w:pPr>
    </w:p>
    <w:p w14:paraId="342C9F4C" w14:textId="77777777" w:rsidR="004222A7" w:rsidRDefault="004222A7" w:rsidP="004A4002">
      <w:pPr>
        <w:pStyle w:val="Default"/>
        <w:jc w:val="center"/>
        <w:rPr>
          <w:rFonts w:ascii="Times New Roman" w:hAnsi="Times New Roman" w:cs="Times New Roman"/>
          <w:b/>
          <w:color w:val="auto"/>
        </w:rPr>
      </w:pPr>
    </w:p>
    <w:p w14:paraId="2EE7FCB4" w14:textId="77777777" w:rsidR="004222A7" w:rsidRDefault="004222A7" w:rsidP="004A4002">
      <w:pPr>
        <w:pStyle w:val="Default"/>
        <w:jc w:val="center"/>
        <w:rPr>
          <w:rFonts w:ascii="Times New Roman" w:hAnsi="Times New Roman" w:cs="Times New Roman"/>
          <w:b/>
          <w:color w:val="auto"/>
        </w:rPr>
      </w:pPr>
    </w:p>
    <w:p w14:paraId="14D653EB" w14:textId="77777777" w:rsidR="004222A7" w:rsidRDefault="004222A7" w:rsidP="004A4002">
      <w:pPr>
        <w:pStyle w:val="Default"/>
        <w:jc w:val="center"/>
        <w:rPr>
          <w:rFonts w:ascii="Times New Roman" w:hAnsi="Times New Roman" w:cs="Times New Roman"/>
          <w:b/>
          <w:color w:val="auto"/>
        </w:rPr>
      </w:pPr>
    </w:p>
    <w:p w14:paraId="7D5E1FA1" w14:textId="77777777" w:rsidR="004222A7" w:rsidRDefault="004222A7" w:rsidP="004A4002">
      <w:pPr>
        <w:pStyle w:val="Default"/>
        <w:jc w:val="center"/>
        <w:rPr>
          <w:rFonts w:ascii="Times New Roman" w:hAnsi="Times New Roman" w:cs="Times New Roman"/>
          <w:b/>
          <w:color w:val="auto"/>
        </w:rPr>
      </w:pPr>
    </w:p>
    <w:p w14:paraId="1EF06BB6" w14:textId="77777777" w:rsidR="004222A7" w:rsidRDefault="004222A7" w:rsidP="004A4002">
      <w:pPr>
        <w:pStyle w:val="Default"/>
        <w:jc w:val="center"/>
        <w:rPr>
          <w:rFonts w:ascii="Times New Roman" w:hAnsi="Times New Roman" w:cs="Times New Roman"/>
          <w:b/>
          <w:color w:val="auto"/>
        </w:rPr>
      </w:pPr>
    </w:p>
    <w:p w14:paraId="0860E14A" w14:textId="77777777" w:rsidR="004222A7" w:rsidRDefault="004222A7" w:rsidP="004A4002">
      <w:pPr>
        <w:pStyle w:val="Default"/>
        <w:jc w:val="center"/>
        <w:rPr>
          <w:rFonts w:ascii="Times New Roman" w:hAnsi="Times New Roman" w:cs="Times New Roman"/>
          <w:b/>
          <w:color w:val="auto"/>
        </w:rPr>
      </w:pPr>
    </w:p>
    <w:p w14:paraId="07AF81E4" w14:textId="77777777" w:rsidR="00E126B6" w:rsidRDefault="00E126B6" w:rsidP="00E126B6">
      <w:pPr>
        <w:pStyle w:val="Default"/>
        <w:rPr>
          <w:rFonts w:ascii="Times New Roman" w:hAnsi="Times New Roman" w:cs="Times New Roman"/>
          <w:b/>
          <w:color w:val="auto"/>
        </w:rPr>
      </w:pPr>
    </w:p>
    <w:p w14:paraId="7316CF88" w14:textId="77777777" w:rsidR="00A808F3" w:rsidRPr="00491911" w:rsidRDefault="004222A7" w:rsidP="00E126B6">
      <w:pPr>
        <w:pStyle w:val="Default"/>
        <w:jc w:val="center"/>
        <w:rPr>
          <w:rFonts w:ascii="Times New Roman" w:hAnsi="Times New Roman" w:cs="Times New Roman"/>
          <w:b/>
          <w:color w:val="auto"/>
        </w:rPr>
      </w:pPr>
      <w:r>
        <w:rPr>
          <w:rFonts w:ascii="Times New Roman" w:hAnsi="Times New Roman" w:cs="Times New Roman"/>
          <w:b/>
          <w:color w:val="auto"/>
        </w:rPr>
        <w:t>Sarajevo, October</w:t>
      </w:r>
      <w:r w:rsidR="00C7722B" w:rsidRPr="00491911">
        <w:rPr>
          <w:rFonts w:ascii="Times New Roman" w:hAnsi="Times New Roman" w:cs="Times New Roman"/>
          <w:b/>
          <w:color w:val="auto"/>
        </w:rPr>
        <w:t xml:space="preserve"> of 2017</w:t>
      </w:r>
    </w:p>
    <w:p w14:paraId="49CE07CC" w14:textId="63D7DB00" w:rsidR="00682C08" w:rsidRDefault="00682C08" w:rsidP="00682C08">
      <w:pPr>
        <w:pStyle w:val="Default"/>
        <w:rPr>
          <w:rFonts w:ascii="Times New Roman" w:hAnsi="Times New Roman" w:cs="Times New Roman"/>
          <w:b/>
          <w:color w:val="auto"/>
        </w:rPr>
      </w:pPr>
      <w:r w:rsidRPr="00682C08">
        <w:rPr>
          <w:rFonts w:ascii="Times New Roman" w:hAnsi="Times New Roman" w:cs="Times New Roman"/>
          <w:b/>
          <w:color w:val="auto"/>
        </w:rPr>
        <w:lastRenderedPageBreak/>
        <w:t>1.</w:t>
      </w:r>
      <w:r>
        <w:rPr>
          <w:rFonts w:ascii="Times New Roman" w:hAnsi="Times New Roman" w:cs="Times New Roman"/>
          <w:b/>
          <w:color w:val="auto"/>
        </w:rPr>
        <w:t xml:space="preserve"> Executive summary</w:t>
      </w:r>
    </w:p>
    <w:p w14:paraId="136223F6" w14:textId="77777777" w:rsidR="00682C08" w:rsidRDefault="00682C08" w:rsidP="00682C08">
      <w:pPr>
        <w:pStyle w:val="Default"/>
        <w:rPr>
          <w:rFonts w:ascii="Times New Roman" w:hAnsi="Times New Roman" w:cs="Times New Roman"/>
          <w:b/>
          <w:color w:val="auto"/>
        </w:rPr>
      </w:pPr>
    </w:p>
    <w:p w14:paraId="7CF6EE4E" w14:textId="69D7134C" w:rsidR="003028B3" w:rsidRDefault="003028B3" w:rsidP="001350E4">
      <w:pPr>
        <w:jc w:val="both"/>
        <w:rPr>
          <w:rFonts w:ascii="Times New Roman" w:hAnsi="Times New Roman" w:cs="Times New Roman"/>
        </w:rPr>
      </w:pPr>
      <w:r>
        <w:rPr>
          <w:rFonts w:ascii="Times New Roman" w:hAnsi="Times New Roman" w:cs="Times New Roman"/>
        </w:rPr>
        <w:t>Though the</w:t>
      </w:r>
      <w:r w:rsidRPr="001350E4">
        <w:rPr>
          <w:rFonts w:ascii="Times New Roman" w:hAnsi="Times New Roman" w:cs="Times New Roman"/>
        </w:rPr>
        <w:t xml:space="preserve"> improvement of the legal framework in </w:t>
      </w:r>
      <w:proofErr w:type="spellStart"/>
      <w:r w:rsidRPr="001350E4">
        <w:rPr>
          <w:rFonts w:ascii="Times New Roman" w:hAnsi="Times New Roman" w:cs="Times New Roman"/>
        </w:rPr>
        <w:t>BiH</w:t>
      </w:r>
      <w:proofErr w:type="spellEnd"/>
      <w:r w:rsidRPr="001350E4">
        <w:rPr>
          <w:rFonts w:ascii="Times New Roman" w:hAnsi="Times New Roman" w:cs="Times New Roman"/>
        </w:rPr>
        <w:t xml:space="preserve"> – the amendments to the Criminal Code of FBIH and regulation of hate crime</w:t>
      </w:r>
      <w:r>
        <w:rPr>
          <w:rFonts w:ascii="Times New Roman" w:hAnsi="Times New Roman" w:cs="Times New Roman"/>
        </w:rPr>
        <w:t xml:space="preserve"> which now exists in both entities (Federation of </w:t>
      </w:r>
      <w:proofErr w:type="spellStart"/>
      <w:r>
        <w:rPr>
          <w:rFonts w:ascii="Times New Roman" w:hAnsi="Times New Roman" w:cs="Times New Roman"/>
        </w:rPr>
        <w:t>BiH</w:t>
      </w:r>
      <w:proofErr w:type="spellEnd"/>
      <w:r>
        <w:rPr>
          <w:rFonts w:ascii="Times New Roman" w:hAnsi="Times New Roman" w:cs="Times New Roman"/>
        </w:rPr>
        <w:t xml:space="preserve"> and </w:t>
      </w:r>
      <w:proofErr w:type="spellStart"/>
      <w:r>
        <w:rPr>
          <w:rFonts w:ascii="Times New Roman" w:hAnsi="Times New Roman" w:cs="Times New Roman"/>
        </w:rPr>
        <w:t>Republika</w:t>
      </w:r>
      <w:proofErr w:type="spellEnd"/>
      <w:r>
        <w:rPr>
          <w:rFonts w:ascii="Times New Roman" w:hAnsi="Times New Roman" w:cs="Times New Roman"/>
        </w:rPr>
        <w:t xml:space="preserve"> </w:t>
      </w:r>
      <w:proofErr w:type="spellStart"/>
      <w:r>
        <w:rPr>
          <w:rFonts w:ascii="Times New Roman" w:hAnsi="Times New Roman" w:cs="Times New Roman"/>
        </w:rPr>
        <w:t>Srpska</w:t>
      </w:r>
      <w:proofErr w:type="spellEnd"/>
      <w:r>
        <w:rPr>
          <w:rFonts w:ascii="Times New Roman" w:hAnsi="Times New Roman" w:cs="Times New Roman"/>
        </w:rPr>
        <w:t xml:space="preserve">) and </w:t>
      </w:r>
      <w:proofErr w:type="spellStart"/>
      <w:r>
        <w:rPr>
          <w:rFonts w:ascii="Times New Roman" w:hAnsi="Times New Roman" w:cs="Times New Roman"/>
        </w:rPr>
        <w:t>Brčko</w:t>
      </w:r>
      <w:proofErr w:type="spellEnd"/>
      <w:r>
        <w:rPr>
          <w:rFonts w:ascii="Times New Roman" w:hAnsi="Times New Roman" w:cs="Times New Roman"/>
        </w:rPr>
        <w:t xml:space="preserve"> District</w:t>
      </w:r>
      <w:r w:rsidRPr="001350E4">
        <w:rPr>
          <w:rFonts w:ascii="Times New Roman" w:hAnsi="Times New Roman" w:cs="Times New Roman"/>
        </w:rPr>
        <w:t xml:space="preserve"> – is certainly commendable but these legal novelties should however be introduced into the mandatory training of civil servants, the judiciary and the police</w:t>
      </w:r>
      <w:r>
        <w:rPr>
          <w:rFonts w:ascii="Times New Roman" w:hAnsi="Times New Roman" w:cs="Times New Roman"/>
        </w:rPr>
        <w:t xml:space="preserve"> to enable their adequate implementation in practice.</w:t>
      </w:r>
    </w:p>
    <w:p w14:paraId="2DEBEF64" w14:textId="7B0C4869" w:rsidR="001350E4" w:rsidRDefault="001350E4" w:rsidP="001350E4">
      <w:pPr>
        <w:jc w:val="both"/>
        <w:rPr>
          <w:rFonts w:ascii="Times New Roman" w:hAnsi="Times New Roman" w:cs="Times New Roman"/>
        </w:rPr>
      </w:pPr>
      <w:r w:rsidRPr="001350E4">
        <w:rPr>
          <w:rFonts w:ascii="Times New Roman" w:hAnsi="Times New Roman" w:cs="Times New Roman"/>
        </w:rPr>
        <w:t xml:space="preserve">The years </w:t>
      </w:r>
      <w:r w:rsidR="003232D7">
        <w:rPr>
          <w:rFonts w:ascii="Times New Roman" w:hAnsi="Times New Roman" w:cs="Times New Roman"/>
        </w:rPr>
        <w:t xml:space="preserve">2015, </w:t>
      </w:r>
      <w:r w:rsidRPr="001350E4">
        <w:rPr>
          <w:rFonts w:ascii="Times New Roman" w:hAnsi="Times New Roman" w:cs="Times New Roman"/>
        </w:rPr>
        <w:t xml:space="preserve">2016 and 2017 brought about </w:t>
      </w:r>
      <w:r>
        <w:rPr>
          <w:rFonts w:ascii="Times New Roman" w:hAnsi="Times New Roman" w:cs="Times New Roman"/>
        </w:rPr>
        <w:t xml:space="preserve">a </w:t>
      </w:r>
      <w:r w:rsidRPr="001350E4">
        <w:rPr>
          <w:rFonts w:ascii="Times New Roman" w:hAnsi="Times New Roman" w:cs="Times New Roman"/>
        </w:rPr>
        <w:t xml:space="preserve">significant concern in the increase of </w:t>
      </w:r>
      <w:r>
        <w:rPr>
          <w:rFonts w:ascii="Times New Roman" w:hAnsi="Times New Roman" w:cs="Times New Roman"/>
        </w:rPr>
        <w:t xml:space="preserve">hate crimes, especially cases of </w:t>
      </w:r>
      <w:r w:rsidRPr="001350E4">
        <w:rPr>
          <w:rFonts w:ascii="Times New Roman" w:hAnsi="Times New Roman" w:cs="Times New Roman"/>
        </w:rPr>
        <w:t xml:space="preserve">domestic violence and peer violence motivated by sexual orientation or gender identity, and the growing number of open and public instances of homophobic and </w:t>
      </w:r>
      <w:proofErr w:type="spellStart"/>
      <w:r w:rsidRPr="001350E4">
        <w:rPr>
          <w:rFonts w:ascii="Times New Roman" w:hAnsi="Times New Roman" w:cs="Times New Roman"/>
        </w:rPr>
        <w:t>transphobic</w:t>
      </w:r>
      <w:proofErr w:type="spellEnd"/>
      <w:r w:rsidRPr="001350E4">
        <w:rPr>
          <w:rFonts w:ascii="Times New Roman" w:hAnsi="Times New Roman" w:cs="Times New Roman"/>
        </w:rPr>
        <w:t xml:space="preserve"> views in the academic institutions and the academia as a whole. </w:t>
      </w:r>
    </w:p>
    <w:p w14:paraId="7A736767" w14:textId="3EE5D05F" w:rsidR="002F33CD" w:rsidRDefault="002F33CD" w:rsidP="008A28B2">
      <w:pPr>
        <w:jc w:val="both"/>
        <w:rPr>
          <w:rFonts w:ascii="Times New Roman" w:hAnsi="Times New Roman" w:cs="Times New Roman"/>
        </w:rPr>
      </w:pPr>
      <w:r>
        <w:rPr>
          <w:rFonts w:ascii="Times New Roman" w:hAnsi="Times New Roman" w:cs="Times New Roman"/>
        </w:rPr>
        <w:t xml:space="preserve">Judiciary and law enforcement are still failing to prosecute the severe attacks, threats and incitement to violence against individual activists as well as towards all LGBTI persons, LGBTI friendly places. </w:t>
      </w:r>
      <w:r w:rsidR="008A28B2">
        <w:rPr>
          <w:rFonts w:ascii="Times New Roman" w:hAnsi="Times New Roman" w:cs="Times New Roman"/>
        </w:rPr>
        <w:t xml:space="preserve">Since 2015 no case of violence or threats reported to the police and prosecutor’s </w:t>
      </w:r>
      <w:r w:rsidR="00BA69EA">
        <w:rPr>
          <w:rFonts w:ascii="Times New Roman" w:hAnsi="Times New Roman" w:cs="Times New Roman"/>
        </w:rPr>
        <w:t>office’s</w:t>
      </w:r>
      <w:bookmarkStart w:id="0" w:name="_GoBack"/>
      <w:bookmarkEnd w:id="0"/>
      <w:r w:rsidR="008A28B2">
        <w:rPr>
          <w:rFonts w:ascii="Times New Roman" w:hAnsi="Times New Roman" w:cs="Times New Roman"/>
        </w:rPr>
        <w:t xml:space="preserve"> in charge has been processed before courts. The only case currently being discussed before court is the one in which the police officers used violence against an activist.</w:t>
      </w:r>
    </w:p>
    <w:p w14:paraId="2AFA1B8B" w14:textId="4A81B3A4" w:rsidR="00682C08" w:rsidRPr="00682C08" w:rsidRDefault="001350E4" w:rsidP="001350E4">
      <w:pPr>
        <w:jc w:val="both"/>
        <w:rPr>
          <w:rFonts w:ascii="Times New Roman" w:hAnsi="Times New Roman" w:cs="Times New Roman"/>
        </w:rPr>
      </w:pPr>
      <w:r w:rsidRPr="00111742">
        <w:rPr>
          <w:rFonts w:ascii="Times New Roman" w:hAnsi="Times New Roman" w:cs="Times New Roman"/>
        </w:rPr>
        <w:t xml:space="preserve">It is clear that, in addition to amendments to laws and public policies, it is necessary for the institutions in </w:t>
      </w:r>
      <w:proofErr w:type="spellStart"/>
      <w:r w:rsidRPr="00111742">
        <w:rPr>
          <w:rFonts w:ascii="Times New Roman" w:hAnsi="Times New Roman" w:cs="Times New Roman"/>
        </w:rPr>
        <w:t>BiH</w:t>
      </w:r>
      <w:proofErr w:type="spellEnd"/>
      <w:r w:rsidRPr="00111742">
        <w:rPr>
          <w:rFonts w:ascii="Times New Roman" w:hAnsi="Times New Roman" w:cs="Times New Roman"/>
        </w:rPr>
        <w:t xml:space="preserve"> to develop specific programs and measures of action to combat intolerance, xenophobia, violence, </w:t>
      </w:r>
      <w:r w:rsidR="003028B3">
        <w:rPr>
          <w:rFonts w:ascii="Times New Roman" w:hAnsi="Times New Roman" w:cs="Times New Roman"/>
        </w:rPr>
        <w:t xml:space="preserve">bullying </w:t>
      </w:r>
      <w:r w:rsidRPr="00111742">
        <w:rPr>
          <w:rFonts w:ascii="Times New Roman" w:hAnsi="Times New Roman" w:cs="Times New Roman"/>
        </w:rPr>
        <w:t xml:space="preserve">and discrimination and to encourage </w:t>
      </w:r>
      <w:r w:rsidR="00871450">
        <w:rPr>
          <w:rFonts w:ascii="Times New Roman" w:hAnsi="Times New Roman" w:cs="Times New Roman"/>
        </w:rPr>
        <w:t>social inclusion of LGBTI persons</w:t>
      </w:r>
      <w:r w:rsidRPr="00111742">
        <w:rPr>
          <w:rFonts w:ascii="Times New Roman" w:hAnsi="Times New Roman" w:cs="Times New Roman"/>
        </w:rPr>
        <w:t>.</w:t>
      </w:r>
    </w:p>
    <w:p w14:paraId="32463FC5" w14:textId="77777777" w:rsidR="00682C08" w:rsidRDefault="00682C08" w:rsidP="00E57FCB">
      <w:pPr>
        <w:pStyle w:val="Default"/>
        <w:rPr>
          <w:rFonts w:ascii="Times New Roman" w:hAnsi="Times New Roman" w:cs="Times New Roman"/>
          <w:b/>
          <w:color w:val="auto"/>
        </w:rPr>
      </w:pPr>
    </w:p>
    <w:p w14:paraId="4D248E17" w14:textId="41BBFCF1" w:rsidR="00225B85" w:rsidRDefault="00682C08" w:rsidP="00E57FCB">
      <w:pPr>
        <w:pStyle w:val="Default"/>
        <w:rPr>
          <w:rFonts w:ascii="Times New Roman" w:hAnsi="Times New Roman" w:cs="Times New Roman"/>
          <w:b/>
          <w:color w:val="auto"/>
        </w:rPr>
      </w:pPr>
      <w:r>
        <w:rPr>
          <w:rFonts w:ascii="Times New Roman" w:hAnsi="Times New Roman" w:cs="Times New Roman"/>
          <w:b/>
          <w:color w:val="auto"/>
        </w:rPr>
        <w:t xml:space="preserve">2. </w:t>
      </w:r>
      <w:r w:rsidR="00B93424">
        <w:rPr>
          <w:rFonts w:ascii="Times New Roman" w:hAnsi="Times New Roman" w:cs="Times New Roman"/>
          <w:b/>
          <w:color w:val="auto"/>
        </w:rPr>
        <w:t>Description of the situation regarding hate crimes against</w:t>
      </w:r>
      <w:r w:rsidR="00133C57" w:rsidRPr="00491911">
        <w:rPr>
          <w:rFonts w:ascii="Times New Roman" w:hAnsi="Times New Roman" w:cs="Times New Roman"/>
          <w:b/>
          <w:color w:val="auto"/>
        </w:rPr>
        <w:t xml:space="preserve"> LGBTI persons in the country</w:t>
      </w:r>
    </w:p>
    <w:p w14:paraId="1E22FE0B" w14:textId="77777777" w:rsidR="003916BB" w:rsidRPr="00491911" w:rsidRDefault="003916BB" w:rsidP="00A808F3">
      <w:pPr>
        <w:pStyle w:val="Default"/>
        <w:jc w:val="both"/>
        <w:rPr>
          <w:rFonts w:ascii="Times New Roman" w:hAnsi="Times New Roman" w:cs="Times New Roman"/>
          <w:color w:val="auto"/>
        </w:rPr>
      </w:pPr>
    </w:p>
    <w:p w14:paraId="3F78BDE5" w14:textId="2490A2F9" w:rsidR="00133C57" w:rsidRDefault="00E57FCB" w:rsidP="00491911">
      <w:pPr>
        <w:pStyle w:val="ListParagraph"/>
        <w:numPr>
          <w:ilvl w:val="0"/>
          <w:numId w:val="3"/>
        </w:numPr>
        <w:jc w:val="both"/>
        <w:outlineLvl w:val="0"/>
        <w:rPr>
          <w:rFonts w:ascii="Times New Roman" w:hAnsi="Times New Roman" w:cs="Times New Roman"/>
          <w:b/>
          <w:i/>
        </w:rPr>
      </w:pPr>
      <w:r>
        <w:rPr>
          <w:rFonts w:ascii="Times New Roman" w:hAnsi="Times New Roman" w:cs="Times New Roman"/>
          <w:b/>
          <w:i/>
        </w:rPr>
        <w:t>Overview of the legislative and institutional framework</w:t>
      </w:r>
    </w:p>
    <w:p w14:paraId="3BC5426C" w14:textId="77777777" w:rsidR="00B26F4F" w:rsidRPr="00491911" w:rsidRDefault="00B26F4F" w:rsidP="000815DB">
      <w:pPr>
        <w:pStyle w:val="ListParagraph"/>
        <w:jc w:val="both"/>
        <w:outlineLvl w:val="0"/>
        <w:rPr>
          <w:rFonts w:ascii="Times New Roman" w:hAnsi="Times New Roman" w:cs="Times New Roman"/>
          <w:b/>
          <w:i/>
        </w:rPr>
      </w:pPr>
    </w:p>
    <w:p w14:paraId="3769D6E2" w14:textId="77777777" w:rsidR="00E57FCB" w:rsidRDefault="00E57FCB" w:rsidP="00E57FCB">
      <w:pPr>
        <w:jc w:val="both"/>
        <w:rPr>
          <w:rFonts w:ascii="Times New Roman" w:hAnsi="Times New Roman" w:cs="Times New Roman"/>
        </w:rPr>
      </w:pPr>
      <w:r w:rsidRPr="00491911">
        <w:rPr>
          <w:rFonts w:ascii="Times New Roman" w:hAnsi="Times New Roman" w:cs="Times New Roman"/>
        </w:rPr>
        <w:t xml:space="preserve">In April 2016, the Parliament of the Federation of </w:t>
      </w:r>
      <w:proofErr w:type="spellStart"/>
      <w:r w:rsidRPr="00491911">
        <w:rPr>
          <w:rFonts w:ascii="Times New Roman" w:hAnsi="Times New Roman" w:cs="Times New Roman"/>
        </w:rPr>
        <w:t>BiH</w:t>
      </w:r>
      <w:proofErr w:type="spellEnd"/>
      <w:r w:rsidRPr="00491911">
        <w:rPr>
          <w:rFonts w:ascii="Times New Roman" w:hAnsi="Times New Roman" w:cs="Times New Roman"/>
        </w:rPr>
        <w:t xml:space="preserve"> adopted the Law on Amendments to the Criminal Code of </w:t>
      </w:r>
      <w:proofErr w:type="spellStart"/>
      <w:r w:rsidRPr="00491911">
        <w:rPr>
          <w:rFonts w:ascii="Times New Roman" w:hAnsi="Times New Roman" w:cs="Times New Roman"/>
        </w:rPr>
        <w:t>FBiH</w:t>
      </w:r>
      <w:proofErr w:type="spellEnd"/>
      <w:r w:rsidRPr="00491911">
        <w:rPr>
          <w:rFonts w:ascii="Times New Roman" w:hAnsi="Times New Roman" w:cs="Times New Roman"/>
        </w:rPr>
        <w:t xml:space="preserve"> which, inter alia, regulates hate crime in </w:t>
      </w:r>
      <w:proofErr w:type="spellStart"/>
      <w:r w:rsidRPr="00491911">
        <w:rPr>
          <w:rFonts w:ascii="Times New Roman" w:hAnsi="Times New Roman" w:cs="Times New Roman"/>
        </w:rPr>
        <w:t>FBiH</w:t>
      </w:r>
      <w:proofErr w:type="spellEnd"/>
      <w:r w:rsidRPr="00491911">
        <w:rPr>
          <w:rFonts w:ascii="Times New Roman" w:hAnsi="Times New Roman" w:cs="Times New Roman"/>
        </w:rPr>
        <w:t xml:space="preserve">, including hate crimes towards LGBTI persons. </w:t>
      </w:r>
    </w:p>
    <w:p w14:paraId="1991F524" w14:textId="77777777" w:rsidR="00B26F4F" w:rsidRPr="00491911" w:rsidRDefault="00B26F4F" w:rsidP="00E57FCB">
      <w:pPr>
        <w:jc w:val="both"/>
        <w:rPr>
          <w:rFonts w:ascii="Times New Roman" w:hAnsi="Times New Roman" w:cs="Times New Roman"/>
        </w:rPr>
      </w:pPr>
    </w:p>
    <w:p w14:paraId="726565FA" w14:textId="02C9F977" w:rsidR="00E57FCB" w:rsidRDefault="00E57FCB" w:rsidP="00E57FCB">
      <w:pPr>
        <w:jc w:val="both"/>
        <w:rPr>
          <w:rFonts w:ascii="Times New Roman" w:hAnsi="Times New Roman" w:cs="Times New Roman"/>
        </w:rPr>
      </w:pPr>
      <w:r w:rsidRPr="00491911">
        <w:rPr>
          <w:rFonts w:ascii="Times New Roman" w:hAnsi="Times New Roman" w:cs="Times New Roman"/>
        </w:rPr>
        <w:t xml:space="preserve">Provisions which sanction incitement to hatred, hate speech and violence are </w:t>
      </w:r>
      <w:r>
        <w:rPr>
          <w:rFonts w:ascii="Times New Roman" w:hAnsi="Times New Roman" w:cs="Times New Roman"/>
        </w:rPr>
        <w:t xml:space="preserve">now </w:t>
      </w:r>
      <w:r w:rsidRPr="00491911">
        <w:rPr>
          <w:rFonts w:ascii="Times New Roman" w:hAnsi="Times New Roman" w:cs="Times New Roman"/>
        </w:rPr>
        <w:t>included in the criminal codes of both entities</w:t>
      </w:r>
      <w:r>
        <w:rPr>
          <w:rFonts w:ascii="Times New Roman" w:hAnsi="Times New Roman" w:cs="Times New Roman"/>
        </w:rPr>
        <w:t xml:space="preserve"> (Federation of </w:t>
      </w:r>
      <w:proofErr w:type="spellStart"/>
      <w:r>
        <w:rPr>
          <w:rFonts w:ascii="Times New Roman" w:hAnsi="Times New Roman" w:cs="Times New Roman"/>
        </w:rPr>
        <w:t>BiH</w:t>
      </w:r>
      <w:proofErr w:type="spellEnd"/>
      <w:r>
        <w:rPr>
          <w:rFonts w:ascii="Times New Roman" w:hAnsi="Times New Roman" w:cs="Times New Roman"/>
        </w:rPr>
        <w:t xml:space="preserve"> and </w:t>
      </w:r>
      <w:proofErr w:type="spellStart"/>
      <w:r>
        <w:rPr>
          <w:rFonts w:ascii="Times New Roman" w:hAnsi="Times New Roman" w:cs="Times New Roman"/>
        </w:rPr>
        <w:t>Republika</w:t>
      </w:r>
      <w:proofErr w:type="spellEnd"/>
      <w:r>
        <w:rPr>
          <w:rFonts w:ascii="Times New Roman" w:hAnsi="Times New Roman" w:cs="Times New Roman"/>
        </w:rPr>
        <w:t xml:space="preserve"> </w:t>
      </w:r>
      <w:proofErr w:type="spellStart"/>
      <w:r>
        <w:rPr>
          <w:rFonts w:ascii="Times New Roman" w:hAnsi="Times New Roman" w:cs="Times New Roman"/>
        </w:rPr>
        <w:t>Srpska</w:t>
      </w:r>
      <w:proofErr w:type="spellEnd"/>
      <w:r>
        <w:rPr>
          <w:rFonts w:ascii="Times New Roman" w:hAnsi="Times New Roman" w:cs="Times New Roman"/>
        </w:rPr>
        <w:t>)</w:t>
      </w:r>
      <w:r w:rsidRPr="00491911">
        <w:rPr>
          <w:rFonts w:ascii="Times New Roman" w:hAnsi="Times New Roman" w:cs="Times New Roman"/>
        </w:rPr>
        <w:t xml:space="preserve"> and </w:t>
      </w:r>
      <w:proofErr w:type="spellStart"/>
      <w:r w:rsidRPr="00491911">
        <w:rPr>
          <w:rFonts w:ascii="Times New Roman" w:hAnsi="Times New Roman" w:cs="Times New Roman"/>
        </w:rPr>
        <w:t>Brčko</w:t>
      </w:r>
      <w:proofErr w:type="spellEnd"/>
      <w:r w:rsidRPr="00491911">
        <w:rPr>
          <w:rFonts w:ascii="Times New Roman" w:hAnsi="Times New Roman" w:cs="Times New Roman"/>
        </w:rPr>
        <w:t xml:space="preserve"> District, but they are unfortunately limited exclusively to prohibition of incitement to hatred and violence on national, ethnic and religious grounds. With this legal framework, it is impossible to sanction incitement to hatred and violence against LGBTI persons, which proliferate</w:t>
      </w:r>
      <w:r>
        <w:rPr>
          <w:rFonts w:ascii="Times New Roman" w:hAnsi="Times New Roman" w:cs="Times New Roman"/>
        </w:rPr>
        <w:t>s</w:t>
      </w:r>
      <w:r w:rsidRPr="00491911">
        <w:rPr>
          <w:rFonts w:ascii="Times New Roman" w:hAnsi="Times New Roman" w:cs="Times New Roman"/>
        </w:rPr>
        <w:t xml:space="preserve"> on web portals and social networks and frequently grow</w:t>
      </w:r>
      <w:r>
        <w:rPr>
          <w:rFonts w:ascii="Times New Roman" w:hAnsi="Times New Roman" w:cs="Times New Roman"/>
        </w:rPr>
        <w:t>s</w:t>
      </w:r>
      <w:r w:rsidRPr="00491911">
        <w:rPr>
          <w:rFonts w:ascii="Times New Roman" w:hAnsi="Times New Roman" w:cs="Times New Roman"/>
        </w:rPr>
        <w:t xml:space="preserve"> into discrimination and hate crime</w:t>
      </w:r>
      <w:r>
        <w:rPr>
          <w:rFonts w:ascii="Times New Roman" w:hAnsi="Times New Roman" w:cs="Times New Roman"/>
        </w:rPr>
        <w:t>.</w:t>
      </w:r>
    </w:p>
    <w:p w14:paraId="29758C1A" w14:textId="77777777" w:rsidR="00B26F4F" w:rsidRDefault="00B26F4F" w:rsidP="00E57FCB">
      <w:pPr>
        <w:jc w:val="both"/>
        <w:rPr>
          <w:rFonts w:ascii="Times New Roman" w:hAnsi="Times New Roman" w:cs="Times New Roman"/>
        </w:rPr>
      </w:pPr>
    </w:p>
    <w:p w14:paraId="23A2FF31" w14:textId="77777777" w:rsidR="00E57FCB" w:rsidRDefault="00E57FCB" w:rsidP="00E57FCB">
      <w:pPr>
        <w:jc w:val="both"/>
        <w:rPr>
          <w:rFonts w:ascii="Times New Roman" w:hAnsi="Times New Roman" w:cs="Times New Roman"/>
        </w:rPr>
      </w:pPr>
      <w:r w:rsidRPr="00E57FCB">
        <w:rPr>
          <w:rFonts w:ascii="Times New Roman" w:hAnsi="Times New Roman" w:cs="Times New Roman"/>
        </w:rPr>
        <w:t xml:space="preserve">The police and the justice sector are still not systematically gathering information on hate crimes committed on the grounds of gender, sexual orientation, gender identity and sex characteristics. In 2016, Sarajevo Open Centre sent a memo requesting all the Prosecutor’s Offices in the </w:t>
      </w:r>
      <w:proofErr w:type="spellStart"/>
      <w:r w:rsidRPr="00E57FCB">
        <w:rPr>
          <w:rFonts w:ascii="Times New Roman" w:hAnsi="Times New Roman" w:cs="Times New Roman"/>
        </w:rPr>
        <w:t>FBiH</w:t>
      </w:r>
      <w:proofErr w:type="spellEnd"/>
      <w:r w:rsidRPr="00E57FCB">
        <w:rPr>
          <w:rFonts w:ascii="Times New Roman" w:hAnsi="Times New Roman" w:cs="Times New Roman"/>
        </w:rPr>
        <w:t xml:space="preserve"> cantons and </w:t>
      </w:r>
      <w:proofErr w:type="spellStart"/>
      <w:r w:rsidRPr="00E57FCB">
        <w:rPr>
          <w:rFonts w:ascii="Times New Roman" w:hAnsi="Times New Roman" w:cs="Times New Roman"/>
        </w:rPr>
        <w:t>Republika</w:t>
      </w:r>
      <w:proofErr w:type="spellEnd"/>
      <w:r w:rsidRPr="00E57FCB">
        <w:rPr>
          <w:rFonts w:ascii="Times New Roman" w:hAnsi="Times New Roman" w:cs="Times New Roman"/>
        </w:rPr>
        <w:t xml:space="preserve"> </w:t>
      </w:r>
      <w:proofErr w:type="spellStart"/>
      <w:r w:rsidRPr="00E57FCB">
        <w:rPr>
          <w:rFonts w:ascii="Times New Roman" w:hAnsi="Times New Roman" w:cs="Times New Roman"/>
        </w:rPr>
        <w:t>Srpska</w:t>
      </w:r>
      <w:proofErr w:type="spellEnd"/>
      <w:r w:rsidRPr="00E57FCB">
        <w:rPr>
          <w:rFonts w:ascii="Times New Roman" w:hAnsi="Times New Roman" w:cs="Times New Roman"/>
        </w:rPr>
        <w:t xml:space="preserve"> to provide information on the number of hate crime cases on the grounds of sexual orientation and gender identity. It is clear from their responses that they do not keep such records (the records are kept according to the type of criminal offence) and that in 2016 they have not encountered cases of criminal offences on the ground of sexual orientation and/or gender identity. </w:t>
      </w:r>
    </w:p>
    <w:p w14:paraId="1D8C8614" w14:textId="77777777" w:rsidR="00B26F4F" w:rsidRDefault="00B26F4F" w:rsidP="00E57FCB">
      <w:pPr>
        <w:jc w:val="both"/>
        <w:rPr>
          <w:rFonts w:ascii="Times New Roman" w:hAnsi="Times New Roman" w:cs="Times New Roman"/>
        </w:rPr>
      </w:pPr>
    </w:p>
    <w:p w14:paraId="7F18F61F" w14:textId="5D8EBB00" w:rsidR="00E57FCB" w:rsidRDefault="00E57FCB" w:rsidP="00E57FCB">
      <w:pPr>
        <w:jc w:val="both"/>
        <w:rPr>
          <w:rFonts w:ascii="Times New Roman" w:hAnsi="Times New Roman" w:cs="Times New Roman"/>
        </w:rPr>
      </w:pPr>
      <w:r w:rsidRPr="00E57FCB">
        <w:rPr>
          <w:rFonts w:ascii="Times New Roman" w:hAnsi="Times New Roman" w:cs="Times New Roman"/>
        </w:rPr>
        <w:t>Training of police officers, judges and prosecutors still depends on</w:t>
      </w:r>
      <w:r w:rsidR="00E37546">
        <w:rPr>
          <w:rFonts w:ascii="Times New Roman" w:hAnsi="Times New Roman" w:cs="Times New Roman"/>
        </w:rPr>
        <w:t xml:space="preserve"> the</w:t>
      </w:r>
      <w:r w:rsidRPr="00E57FCB">
        <w:rPr>
          <w:rFonts w:ascii="Times New Roman" w:hAnsi="Times New Roman" w:cs="Times New Roman"/>
        </w:rPr>
        <w:t xml:space="preserve"> civil society sector and international organizations. Hate crime on the ground of sexual orientation, gender identity and sex characteristics are either covered superficially or not at all in the curricula at the police academies, while the permanent and specialist police training and the trainings of judges and prosecutors do not address hate crime in a systematic and coherent way. Sarajevo Open Centre, in cooperation with the OSCE Mission to </w:t>
      </w:r>
      <w:proofErr w:type="spellStart"/>
      <w:r w:rsidRPr="00E57FCB">
        <w:rPr>
          <w:rFonts w:ascii="Times New Roman" w:hAnsi="Times New Roman" w:cs="Times New Roman"/>
        </w:rPr>
        <w:t>BiH</w:t>
      </w:r>
      <w:proofErr w:type="spellEnd"/>
      <w:r w:rsidRPr="00E57FCB">
        <w:rPr>
          <w:rFonts w:ascii="Times New Roman" w:hAnsi="Times New Roman" w:cs="Times New Roman"/>
        </w:rPr>
        <w:t xml:space="preserve">, continued working on trainings for the police and interns at the courts and the prosecutor’s offices in 2016. Sarajevo Open Centre conducted a training the trainer programme for police officers of 9 cantonal ministries (Sarajevo Canton Ministry received a similar training previously). After the </w:t>
      </w:r>
      <w:proofErr w:type="spellStart"/>
      <w:r w:rsidRPr="00E57FCB">
        <w:rPr>
          <w:rFonts w:ascii="Times New Roman" w:hAnsi="Times New Roman" w:cs="Times New Roman"/>
        </w:rPr>
        <w:t>ToT</w:t>
      </w:r>
      <w:proofErr w:type="spellEnd"/>
      <w:r w:rsidRPr="00E57FCB">
        <w:rPr>
          <w:rFonts w:ascii="Times New Roman" w:hAnsi="Times New Roman" w:cs="Times New Roman"/>
        </w:rPr>
        <w:t xml:space="preserve">, cantonal MIs announced that police officers who completed the training will train their colleagues in the area of appropriate prosecution of hate crime as part of their 2017 permanent training. </w:t>
      </w:r>
    </w:p>
    <w:p w14:paraId="5997D958" w14:textId="77777777" w:rsidR="00894EDE" w:rsidRDefault="00894EDE" w:rsidP="00E57FCB">
      <w:pPr>
        <w:jc w:val="both"/>
        <w:rPr>
          <w:rFonts w:ascii="Times New Roman" w:hAnsi="Times New Roman" w:cs="Times New Roman"/>
        </w:rPr>
      </w:pPr>
    </w:p>
    <w:p w14:paraId="24964FC8" w14:textId="4975B75D" w:rsidR="00133C57" w:rsidRDefault="00E57FCB" w:rsidP="00E57FCB">
      <w:pPr>
        <w:jc w:val="both"/>
        <w:rPr>
          <w:rStyle w:val="A0"/>
          <w:rFonts w:ascii="Times New Roman" w:hAnsi="Times New Roman" w:cs="Times New Roman"/>
        </w:rPr>
      </w:pPr>
      <w:r w:rsidRPr="00E57FCB">
        <w:rPr>
          <w:rFonts w:ascii="Times New Roman" w:hAnsi="Times New Roman" w:cs="Times New Roman"/>
        </w:rPr>
        <w:t xml:space="preserve">The European Commission against Racism and Intolerance (ECRI) published its third report on Bosnia and Herzegovina in which it states that the authorities should develop, together with NGOs and international organizations, a comprehensive strategy to combat hate speech as well as activities to promote tolerance towards LGBT persons. Based on the findings of its third </w:t>
      </w:r>
      <w:proofErr w:type="spellStart"/>
      <w:r w:rsidRPr="00E57FCB">
        <w:rPr>
          <w:rFonts w:ascii="Times New Roman" w:hAnsi="Times New Roman" w:cs="Times New Roman"/>
        </w:rPr>
        <w:t>BiH</w:t>
      </w:r>
      <w:proofErr w:type="spellEnd"/>
      <w:r w:rsidRPr="00E57FCB">
        <w:rPr>
          <w:rFonts w:ascii="Times New Roman" w:hAnsi="Times New Roman" w:cs="Times New Roman"/>
        </w:rPr>
        <w:t xml:space="preserve"> Report, European Commission against Racism and Intolerance (ECRI) recommends that the </w:t>
      </w:r>
      <w:proofErr w:type="spellStart"/>
      <w:r w:rsidRPr="00E57FCB">
        <w:rPr>
          <w:rFonts w:ascii="Times New Roman" w:hAnsi="Times New Roman" w:cs="Times New Roman"/>
        </w:rPr>
        <w:t>BiH</w:t>
      </w:r>
      <w:proofErr w:type="spellEnd"/>
      <w:r w:rsidRPr="00E57FCB">
        <w:rPr>
          <w:rFonts w:ascii="Times New Roman" w:hAnsi="Times New Roman" w:cs="Times New Roman"/>
        </w:rPr>
        <w:t xml:space="preserve"> authorities: (</w:t>
      </w:r>
      <w:proofErr w:type="spellStart"/>
      <w:r w:rsidRPr="00E57FCB">
        <w:rPr>
          <w:rFonts w:ascii="Times New Roman" w:hAnsi="Times New Roman" w:cs="Times New Roman"/>
        </w:rPr>
        <w:t>i</w:t>
      </w:r>
      <w:proofErr w:type="spellEnd"/>
      <w:r w:rsidRPr="00E57FCB">
        <w:rPr>
          <w:rFonts w:ascii="Times New Roman" w:hAnsi="Times New Roman" w:cs="Times New Roman"/>
        </w:rPr>
        <w:t xml:space="preserve">) carry out an evaluation of hate crime related training activities for police officers, prosecutors and judges in order to make any necessary improvements; (ii) continue to roll out and expand these training </w:t>
      </w:r>
      <w:proofErr w:type="spellStart"/>
      <w:r w:rsidRPr="00E57FCB">
        <w:rPr>
          <w:rFonts w:ascii="Times New Roman" w:hAnsi="Times New Roman" w:cs="Times New Roman"/>
        </w:rPr>
        <w:t>programmes</w:t>
      </w:r>
      <w:proofErr w:type="spellEnd"/>
      <w:r w:rsidRPr="00E57FCB">
        <w:rPr>
          <w:rFonts w:ascii="Times New Roman" w:hAnsi="Times New Roman" w:cs="Times New Roman"/>
        </w:rPr>
        <w:t xml:space="preserve">; (iii) ensure that violence against returnees, religious communities, and LGBT persons is adequately covered in these trainings. </w:t>
      </w:r>
    </w:p>
    <w:p w14:paraId="440843F3" w14:textId="77777777" w:rsidR="00E57FCB" w:rsidRPr="00E57FCB" w:rsidRDefault="00E57FCB" w:rsidP="00E57FCB">
      <w:pPr>
        <w:jc w:val="both"/>
        <w:rPr>
          <w:rFonts w:ascii="Times New Roman" w:hAnsi="Times New Roman" w:cs="Times New Roman"/>
          <w:color w:val="211D1E"/>
        </w:rPr>
      </w:pPr>
    </w:p>
    <w:p w14:paraId="357F7D8E" w14:textId="77777777" w:rsidR="0051521B" w:rsidRPr="00491911" w:rsidRDefault="0051521B" w:rsidP="00A808F3">
      <w:pPr>
        <w:jc w:val="both"/>
        <w:outlineLvl w:val="0"/>
        <w:rPr>
          <w:rFonts w:ascii="Times New Roman" w:hAnsi="Times New Roman" w:cs="Times New Roman"/>
        </w:rPr>
      </w:pPr>
    </w:p>
    <w:p w14:paraId="77008404" w14:textId="483E1A39" w:rsidR="0051521B" w:rsidRPr="00491911" w:rsidRDefault="00E57FCB" w:rsidP="00491911">
      <w:pPr>
        <w:pStyle w:val="ListParagraph"/>
        <w:numPr>
          <w:ilvl w:val="0"/>
          <w:numId w:val="3"/>
        </w:numPr>
        <w:jc w:val="both"/>
        <w:outlineLvl w:val="0"/>
        <w:rPr>
          <w:rFonts w:ascii="Times New Roman" w:hAnsi="Times New Roman" w:cs="Times New Roman"/>
          <w:b/>
          <w:i/>
        </w:rPr>
      </w:pPr>
      <w:r>
        <w:rPr>
          <w:rFonts w:ascii="Times New Roman" w:hAnsi="Times New Roman" w:cs="Times New Roman"/>
          <w:b/>
          <w:i/>
        </w:rPr>
        <w:t>Cases of hate crimes against LGBTI people documented by Sarajevo Open Centre</w:t>
      </w:r>
    </w:p>
    <w:p w14:paraId="3811D930" w14:textId="77777777" w:rsidR="00491911" w:rsidRPr="00491911" w:rsidRDefault="00491911" w:rsidP="00491911">
      <w:pPr>
        <w:jc w:val="both"/>
        <w:rPr>
          <w:rFonts w:ascii="Times New Roman" w:hAnsi="Times New Roman" w:cs="Times New Roman"/>
        </w:rPr>
      </w:pPr>
    </w:p>
    <w:p w14:paraId="0DF79BA4" w14:textId="45854117" w:rsidR="00384CE1" w:rsidRDefault="00384CE1" w:rsidP="00384CE1">
      <w:pPr>
        <w:jc w:val="both"/>
        <w:rPr>
          <w:rFonts w:ascii="Times New Roman" w:hAnsi="Times New Roman" w:cs="Times New Roman"/>
        </w:rPr>
      </w:pPr>
      <w:r>
        <w:rPr>
          <w:rFonts w:ascii="Times New Roman" w:hAnsi="Times New Roman" w:cs="Times New Roman"/>
        </w:rPr>
        <w:t xml:space="preserve">In 2014 and 2015 an activist from </w:t>
      </w:r>
      <w:proofErr w:type="spellStart"/>
      <w:r>
        <w:rPr>
          <w:rFonts w:ascii="Times New Roman" w:hAnsi="Times New Roman" w:cs="Times New Roman"/>
        </w:rPr>
        <w:t>BiH</w:t>
      </w:r>
      <w:proofErr w:type="spellEnd"/>
      <w:r>
        <w:rPr>
          <w:rFonts w:ascii="Times New Roman" w:hAnsi="Times New Roman" w:cs="Times New Roman"/>
        </w:rPr>
        <w:t xml:space="preserve"> faced backlash and threats from citi</w:t>
      </w:r>
      <w:r w:rsidR="006055E8">
        <w:rPr>
          <w:rFonts w:ascii="Times New Roman" w:hAnsi="Times New Roman" w:cs="Times New Roman"/>
        </w:rPr>
        <w:t xml:space="preserve">zens of </w:t>
      </w:r>
      <w:proofErr w:type="spellStart"/>
      <w:r w:rsidR="006055E8">
        <w:rPr>
          <w:rFonts w:ascii="Times New Roman" w:hAnsi="Times New Roman" w:cs="Times New Roman"/>
        </w:rPr>
        <w:t>BiH</w:t>
      </w:r>
      <w:proofErr w:type="spellEnd"/>
      <w:r w:rsidR="006055E8">
        <w:rPr>
          <w:rFonts w:ascii="Times New Roman" w:hAnsi="Times New Roman" w:cs="Times New Roman"/>
        </w:rPr>
        <w:t xml:space="preserve"> after</w:t>
      </w:r>
      <w:r>
        <w:rPr>
          <w:rFonts w:ascii="Times New Roman" w:hAnsi="Times New Roman" w:cs="Times New Roman"/>
        </w:rPr>
        <w:t xml:space="preserve"> a photo o</w:t>
      </w:r>
      <w:r w:rsidR="00581CBF">
        <w:rPr>
          <w:rFonts w:ascii="Times New Roman" w:hAnsi="Times New Roman" w:cs="Times New Roman"/>
        </w:rPr>
        <w:t>f</w:t>
      </w:r>
      <w:r>
        <w:rPr>
          <w:rFonts w:ascii="Times New Roman" w:hAnsi="Times New Roman" w:cs="Times New Roman"/>
        </w:rPr>
        <w:t xml:space="preserve"> him holding a provocative sign from Belgrade Pride was published in domestic newspapers. The threats were so severe that he had to leave </w:t>
      </w:r>
      <w:proofErr w:type="spellStart"/>
      <w:r>
        <w:rPr>
          <w:rFonts w:ascii="Times New Roman" w:hAnsi="Times New Roman" w:cs="Times New Roman"/>
        </w:rPr>
        <w:t>Banja</w:t>
      </w:r>
      <w:proofErr w:type="spellEnd"/>
      <w:r>
        <w:rPr>
          <w:rFonts w:ascii="Times New Roman" w:hAnsi="Times New Roman" w:cs="Times New Roman"/>
        </w:rPr>
        <w:t xml:space="preserve"> Luka and relocate to Sarajevo for a few months. After he returned to </w:t>
      </w:r>
      <w:proofErr w:type="spellStart"/>
      <w:r>
        <w:rPr>
          <w:rFonts w:ascii="Times New Roman" w:hAnsi="Times New Roman" w:cs="Times New Roman"/>
        </w:rPr>
        <w:t>Banja</w:t>
      </w:r>
      <w:proofErr w:type="spellEnd"/>
      <w:r>
        <w:rPr>
          <w:rFonts w:ascii="Times New Roman" w:hAnsi="Times New Roman" w:cs="Times New Roman"/>
        </w:rPr>
        <w:t xml:space="preserve"> Luka the threats and incitement to hatred towards him, members of his family and his friends continued to the point that he was unable to travel to work and continue leading his life normally, and in the end </w:t>
      </w:r>
      <w:r w:rsidR="006055E8">
        <w:rPr>
          <w:rFonts w:ascii="Times New Roman" w:hAnsi="Times New Roman" w:cs="Times New Roman"/>
        </w:rPr>
        <w:t>he left the country in 2015 and applied for asylum in USA.</w:t>
      </w:r>
    </w:p>
    <w:p w14:paraId="428BE6C2" w14:textId="324D4792" w:rsidR="006055E8" w:rsidRDefault="006055E8" w:rsidP="00384CE1">
      <w:pPr>
        <w:jc w:val="both"/>
        <w:rPr>
          <w:rFonts w:ascii="Times New Roman" w:hAnsi="Times New Roman" w:cs="Times New Roman"/>
        </w:rPr>
      </w:pPr>
      <w:r>
        <w:rPr>
          <w:rFonts w:ascii="Times New Roman" w:hAnsi="Times New Roman" w:cs="Times New Roman"/>
        </w:rPr>
        <w:t xml:space="preserve">In 2016 an activist dealing with peace </w:t>
      </w:r>
      <w:r w:rsidR="00581CBF">
        <w:rPr>
          <w:rFonts w:ascii="Times New Roman" w:hAnsi="Times New Roman" w:cs="Times New Roman"/>
        </w:rPr>
        <w:t xml:space="preserve">building </w:t>
      </w:r>
      <w:r>
        <w:rPr>
          <w:rFonts w:ascii="Times New Roman" w:hAnsi="Times New Roman" w:cs="Times New Roman"/>
        </w:rPr>
        <w:t>activism and human rights of LGBTI persons was assaulted by police officers</w:t>
      </w:r>
      <w:r w:rsidR="00581CBF">
        <w:rPr>
          <w:rFonts w:ascii="Times New Roman" w:hAnsi="Times New Roman" w:cs="Times New Roman"/>
        </w:rPr>
        <w:t xml:space="preserve"> in </w:t>
      </w:r>
      <w:proofErr w:type="spellStart"/>
      <w:r w:rsidR="00581CBF">
        <w:rPr>
          <w:rFonts w:ascii="Times New Roman" w:hAnsi="Times New Roman" w:cs="Times New Roman"/>
        </w:rPr>
        <w:t>Prijedor</w:t>
      </w:r>
      <w:proofErr w:type="spellEnd"/>
      <w:r w:rsidR="00581CBF">
        <w:rPr>
          <w:rFonts w:ascii="Times New Roman" w:hAnsi="Times New Roman" w:cs="Times New Roman"/>
        </w:rPr>
        <w:t>. The police officers</w:t>
      </w:r>
      <w:r>
        <w:rPr>
          <w:rFonts w:ascii="Times New Roman" w:hAnsi="Times New Roman" w:cs="Times New Roman"/>
        </w:rPr>
        <w:t xml:space="preserve"> that came to regulate “the noise”</w:t>
      </w:r>
      <w:r w:rsidR="002C020D">
        <w:rPr>
          <w:rFonts w:ascii="Times New Roman" w:hAnsi="Times New Roman" w:cs="Times New Roman"/>
        </w:rPr>
        <w:t xml:space="preserve"> at the private party he was attending</w:t>
      </w:r>
      <w:r>
        <w:rPr>
          <w:rFonts w:ascii="Times New Roman" w:hAnsi="Times New Roman" w:cs="Times New Roman"/>
        </w:rPr>
        <w:t>. The police officer then apprehended him</w:t>
      </w:r>
      <w:r w:rsidR="00581CBF">
        <w:rPr>
          <w:rFonts w:ascii="Times New Roman" w:hAnsi="Times New Roman" w:cs="Times New Roman"/>
        </w:rPr>
        <w:t>, physically assaulted him</w:t>
      </w:r>
      <w:r>
        <w:rPr>
          <w:rFonts w:ascii="Times New Roman" w:hAnsi="Times New Roman" w:cs="Times New Roman"/>
        </w:rPr>
        <w:t xml:space="preserve"> and took him to the police station, forcing him to stay quiet because “he talks too much about things he shouldn’t talk about.</w:t>
      </w:r>
      <w:proofErr w:type="gramStart"/>
      <w:r>
        <w:rPr>
          <w:rFonts w:ascii="Times New Roman" w:hAnsi="Times New Roman" w:cs="Times New Roman"/>
        </w:rPr>
        <w:t>”</w:t>
      </w:r>
      <w:r w:rsidR="00B0386E">
        <w:rPr>
          <w:rFonts w:ascii="Times New Roman" w:hAnsi="Times New Roman" w:cs="Times New Roman"/>
        </w:rPr>
        <w:t>.</w:t>
      </w:r>
      <w:proofErr w:type="gramEnd"/>
      <w:r>
        <w:rPr>
          <w:rFonts w:ascii="Times New Roman" w:hAnsi="Times New Roman" w:cs="Times New Roman"/>
        </w:rPr>
        <w:t xml:space="preserve"> He was </w:t>
      </w:r>
      <w:r w:rsidR="00B0386E">
        <w:rPr>
          <w:rFonts w:ascii="Times New Roman" w:hAnsi="Times New Roman" w:cs="Times New Roman"/>
        </w:rPr>
        <w:t xml:space="preserve">then hit and held in the </w:t>
      </w:r>
      <w:r w:rsidR="00581CBF">
        <w:rPr>
          <w:rFonts w:ascii="Times New Roman" w:hAnsi="Times New Roman" w:cs="Times New Roman"/>
        </w:rPr>
        <w:t xml:space="preserve">solitary confinement in the </w:t>
      </w:r>
      <w:r w:rsidR="00B0386E">
        <w:rPr>
          <w:rFonts w:ascii="Times New Roman" w:hAnsi="Times New Roman" w:cs="Times New Roman"/>
        </w:rPr>
        <w:t>police station and was released only a</w:t>
      </w:r>
      <w:r w:rsidR="00581CBF">
        <w:rPr>
          <w:rFonts w:ascii="Times New Roman" w:hAnsi="Times New Roman" w:cs="Times New Roman"/>
        </w:rPr>
        <w:t>fter he was forced to sign a statement omitting the violence that happened and accept to pay a fine for “arguing, yelling and rude behavior” and “disturbing state institutions while performing public duties”. The case has been reported to the internal affair and to the prosecutor’s office in charge</w:t>
      </w:r>
      <w:r w:rsidR="002F33CD">
        <w:rPr>
          <w:rFonts w:ascii="Times New Roman" w:hAnsi="Times New Roman" w:cs="Times New Roman"/>
        </w:rPr>
        <w:t xml:space="preserve"> and the trial is currently in process.</w:t>
      </w:r>
    </w:p>
    <w:p w14:paraId="241EE8D2" w14:textId="4EDB210E" w:rsidR="00581CBF" w:rsidRDefault="00581CBF" w:rsidP="00384CE1">
      <w:pPr>
        <w:jc w:val="both"/>
        <w:rPr>
          <w:rFonts w:ascii="Times New Roman" w:hAnsi="Times New Roman" w:cs="Times New Roman"/>
        </w:rPr>
      </w:pPr>
      <w:r>
        <w:rPr>
          <w:rFonts w:ascii="Times New Roman" w:hAnsi="Times New Roman" w:cs="Times New Roman"/>
        </w:rPr>
        <w:lastRenderedPageBreak/>
        <w:t xml:space="preserve">In </w:t>
      </w:r>
      <w:r w:rsidR="00EF343A">
        <w:rPr>
          <w:rFonts w:ascii="Times New Roman" w:hAnsi="Times New Roman" w:cs="Times New Roman"/>
        </w:rPr>
        <w:t xml:space="preserve">2015, </w:t>
      </w:r>
      <w:r>
        <w:rPr>
          <w:rFonts w:ascii="Times New Roman" w:hAnsi="Times New Roman" w:cs="Times New Roman"/>
        </w:rPr>
        <w:t xml:space="preserve">2016 and 2017, activists of Sarajevo Open Centre reported to the police, on several occasions, severe and serious threats of violence they personally received via social networks, as well as serious cases of incitement to violence and hatred towards them and other LGBTI persons, however no investigations were conducted and no responsible person was ever sanctioned for such behavior. </w:t>
      </w:r>
    </w:p>
    <w:p w14:paraId="196766C6" w14:textId="61E61A39" w:rsidR="00384CE1" w:rsidRDefault="00384CE1" w:rsidP="00384CE1">
      <w:pPr>
        <w:jc w:val="both"/>
        <w:rPr>
          <w:rFonts w:ascii="Times New Roman" w:hAnsi="Times New Roman" w:cs="Times New Roman"/>
        </w:rPr>
      </w:pPr>
      <w:r>
        <w:rPr>
          <w:rFonts w:ascii="Times New Roman" w:hAnsi="Times New Roman" w:cs="Times New Roman"/>
        </w:rPr>
        <w:t xml:space="preserve">A fourteen year-old boy from </w:t>
      </w:r>
      <w:r w:rsidRPr="00384CE1">
        <w:rPr>
          <w:rFonts w:ascii="Times New Roman" w:hAnsi="Times New Roman" w:cs="Times New Roman"/>
        </w:rPr>
        <w:t>Sarajevo committed suicide in December 2015 after suffering verbal and physical</w:t>
      </w:r>
      <w:r>
        <w:rPr>
          <w:rFonts w:ascii="Times New Roman" w:hAnsi="Times New Roman" w:cs="Times New Roman"/>
        </w:rPr>
        <w:t xml:space="preserve"> </w:t>
      </w:r>
      <w:r w:rsidRPr="00384CE1">
        <w:rPr>
          <w:rFonts w:ascii="Times New Roman" w:hAnsi="Times New Roman" w:cs="Times New Roman"/>
        </w:rPr>
        <w:t>bullying in school over an extended period of time. The boy’s parents and peers have</w:t>
      </w:r>
      <w:r>
        <w:rPr>
          <w:rFonts w:ascii="Times New Roman" w:hAnsi="Times New Roman" w:cs="Times New Roman"/>
        </w:rPr>
        <w:t xml:space="preserve"> </w:t>
      </w:r>
      <w:r w:rsidRPr="00384CE1">
        <w:rPr>
          <w:rFonts w:ascii="Times New Roman" w:hAnsi="Times New Roman" w:cs="Times New Roman"/>
        </w:rPr>
        <w:t>claimed that the boy was a victim of violence and that his classmates had forced him</w:t>
      </w:r>
      <w:r>
        <w:rPr>
          <w:rFonts w:ascii="Times New Roman" w:hAnsi="Times New Roman" w:cs="Times New Roman"/>
        </w:rPr>
        <w:t xml:space="preserve"> </w:t>
      </w:r>
      <w:r w:rsidRPr="00384CE1">
        <w:rPr>
          <w:rFonts w:ascii="Times New Roman" w:hAnsi="Times New Roman" w:cs="Times New Roman"/>
        </w:rPr>
        <w:t>to kiss a male friend while they were recording it, and that they had tied them and</w:t>
      </w:r>
      <w:r>
        <w:rPr>
          <w:rFonts w:ascii="Times New Roman" w:hAnsi="Times New Roman" w:cs="Times New Roman"/>
        </w:rPr>
        <w:t xml:space="preserve"> </w:t>
      </w:r>
      <w:r w:rsidRPr="00384CE1">
        <w:rPr>
          <w:rFonts w:ascii="Times New Roman" w:hAnsi="Times New Roman" w:cs="Times New Roman"/>
        </w:rPr>
        <w:t>raped them with a rolling pin. The Institution of Ombudsman and the Prosecutor</w:t>
      </w:r>
      <w:r>
        <w:rPr>
          <w:rFonts w:ascii="Times New Roman" w:hAnsi="Times New Roman" w:cs="Times New Roman"/>
        </w:rPr>
        <w:t xml:space="preserve"> </w:t>
      </w:r>
      <w:r w:rsidRPr="00384CE1">
        <w:rPr>
          <w:rFonts w:ascii="Times New Roman" w:hAnsi="Times New Roman" w:cs="Times New Roman"/>
        </w:rPr>
        <w:t>of Canton Sarajevo announced that they would conduct a detailed investigation of</w:t>
      </w:r>
      <w:r>
        <w:rPr>
          <w:rFonts w:ascii="Times New Roman" w:hAnsi="Times New Roman" w:cs="Times New Roman"/>
        </w:rPr>
        <w:t xml:space="preserve"> </w:t>
      </w:r>
      <w:r w:rsidRPr="00384CE1">
        <w:rPr>
          <w:rFonts w:ascii="Times New Roman" w:hAnsi="Times New Roman" w:cs="Times New Roman"/>
        </w:rPr>
        <w:t>the incident. In March 2016 they published that no evidence was found which would</w:t>
      </w:r>
      <w:r>
        <w:rPr>
          <w:rFonts w:ascii="Times New Roman" w:hAnsi="Times New Roman" w:cs="Times New Roman"/>
        </w:rPr>
        <w:t xml:space="preserve"> </w:t>
      </w:r>
      <w:r w:rsidRPr="00384CE1">
        <w:rPr>
          <w:rFonts w:ascii="Times New Roman" w:hAnsi="Times New Roman" w:cs="Times New Roman"/>
        </w:rPr>
        <w:t>confirm the claims made by the parents and that nothing in this case indicates that</w:t>
      </w:r>
      <w:r>
        <w:rPr>
          <w:rFonts w:ascii="Times New Roman" w:hAnsi="Times New Roman" w:cs="Times New Roman"/>
        </w:rPr>
        <w:t xml:space="preserve"> </w:t>
      </w:r>
      <w:r w:rsidRPr="00384CE1">
        <w:rPr>
          <w:rFonts w:ascii="Times New Roman" w:hAnsi="Times New Roman" w:cs="Times New Roman"/>
        </w:rPr>
        <w:t>a crime was committed. However, this case clearly demonstrated that there is a</w:t>
      </w:r>
      <w:r>
        <w:rPr>
          <w:rFonts w:ascii="Times New Roman" w:hAnsi="Times New Roman" w:cs="Times New Roman"/>
        </w:rPr>
        <w:t xml:space="preserve"> </w:t>
      </w:r>
      <w:r w:rsidRPr="00384CE1">
        <w:rPr>
          <w:rFonts w:ascii="Times New Roman" w:hAnsi="Times New Roman" w:cs="Times New Roman"/>
        </w:rPr>
        <w:t xml:space="preserve">link between xenophobia, homophobia and violence, and peer-to-peer violence. </w:t>
      </w:r>
    </w:p>
    <w:p w14:paraId="1FC5EA52" w14:textId="2EDE6C48" w:rsidR="00491911" w:rsidRPr="00491911" w:rsidRDefault="00491911" w:rsidP="00384CE1">
      <w:pPr>
        <w:jc w:val="both"/>
        <w:rPr>
          <w:rFonts w:ascii="Times New Roman" w:hAnsi="Times New Roman" w:cs="Times New Roman"/>
        </w:rPr>
      </w:pPr>
      <w:r w:rsidRPr="00491911">
        <w:rPr>
          <w:rFonts w:ascii="Times New Roman" w:hAnsi="Times New Roman" w:cs="Times New Roman"/>
        </w:rPr>
        <w:t xml:space="preserve">In 2016, Sarajevo Open Centre documented 123 cases of hate speech and incitement to hatred and violence, and 20 cases of criminal offences and incidents motivated by prejudice on the grounds of sexual orientation and/or gender identity. From January to </w:t>
      </w:r>
      <w:r w:rsidR="00E57FCB">
        <w:rPr>
          <w:rFonts w:ascii="Times New Roman" w:hAnsi="Times New Roman" w:cs="Times New Roman"/>
        </w:rPr>
        <w:t xml:space="preserve">October of </w:t>
      </w:r>
      <w:r w:rsidRPr="00491911">
        <w:rPr>
          <w:rFonts w:ascii="Times New Roman" w:hAnsi="Times New Roman" w:cs="Times New Roman"/>
        </w:rPr>
        <w:t xml:space="preserve">2017, Sarajevo </w:t>
      </w:r>
      <w:r w:rsidR="00E57FCB">
        <w:rPr>
          <w:rFonts w:ascii="Times New Roman" w:hAnsi="Times New Roman" w:cs="Times New Roman"/>
        </w:rPr>
        <w:t>Open Centre documented 45</w:t>
      </w:r>
      <w:r w:rsidRPr="00491911">
        <w:rPr>
          <w:rFonts w:ascii="Times New Roman" w:hAnsi="Times New Roman" w:cs="Times New Roman"/>
        </w:rPr>
        <w:t xml:space="preserve"> cases of hate speech and incitemen</w:t>
      </w:r>
      <w:r w:rsidR="00E57FCB">
        <w:rPr>
          <w:rFonts w:ascii="Times New Roman" w:hAnsi="Times New Roman" w:cs="Times New Roman"/>
        </w:rPr>
        <w:t>t to hatred and violence, and 24</w:t>
      </w:r>
      <w:r w:rsidRPr="00491911">
        <w:rPr>
          <w:rFonts w:ascii="Times New Roman" w:hAnsi="Times New Roman" w:cs="Times New Roman"/>
        </w:rPr>
        <w:t xml:space="preserve"> cases of criminal offences and incidents motivated by prejudice on the ground of sexual orientation and/or gender identity. From the very start of 2017, we have seen some tendencies of special concern – growing domestic violence, homophobia and transphobia, and </w:t>
      </w:r>
      <w:r w:rsidR="00E57FCB">
        <w:rPr>
          <w:rFonts w:ascii="Times New Roman" w:hAnsi="Times New Roman" w:cs="Times New Roman"/>
        </w:rPr>
        <w:t>bullying</w:t>
      </w:r>
      <w:r w:rsidRPr="00491911">
        <w:rPr>
          <w:rFonts w:ascii="Times New Roman" w:hAnsi="Times New Roman" w:cs="Times New Roman"/>
        </w:rPr>
        <w:t xml:space="preserve"> in educational institutions. </w:t>
      </w:r>
      <w:proofErr w:type="gramStart"/>
      <w:r w:rsidRPr="00491911">
        <w:rPr>
          <w:rFonts w:ascii="Times New Roman" w:hAnsi="Times New Roman" w:cs="Times New Roman"/>
        </w:rPr>
        <w:t>The trend of homophobia and transphobia in educational institutions</w:t>
      </w:r>
      <w:r w:rsidR="001B02C4">
        <w:rPr>
          <w:rFonts w:ascii="Times New Roman" w:hAnsi="Times New Roman" w:cs="Times New Roman"/>
        </w:rPr>
        <w:t>,</w:t>
      </w:r>
      <w:r w:rsidRPr="00491911">
        <w:rPr>
          <w:rFonts w:ascii="Times New Roman" w:hAnsi="Times New Roman" w:cs="Times New Roman"/>
        </w:rPr>
        <w:t xml:space="preserve"> and inadequate responses of the ministries of education and the competent institutions to homophobic and transphobic </w:t>
      </w:r>
      <w:r w:rsidR="00E57FCB">
        <w:rPr>
          <w:rFonts w:ascii="Times New Roman" w:hAnsi="Times New Roman" w:cs="Times New Roman"/>
        </w:rPr>
        <w:t>bullying</w:t>
      </w:r>
      <w:r w:rsidR="001B02C4">
        <w:rPr>
          <w:rFonts w:ascii="Times New Roman" w:hAnsi="Times New Roman" w:cs="Times New Roman"/>
        </w:rPr>
        <w:t>,</w:t>
      </w:r>
      <w:r w:rsidRPr="00491911">
        <w:rPr>
          <w:rFonts w:ascii="Times New Roman" w:hAnsi="Times New Roman" w:cs="Times New Roman"/>
        </w:rPr>
        <w:t xml:space="preserve"> witnessed over the last two years u</w:t>
      </w:r>
      <w:r w:rsidR="00E57FCB">
        <w:rPr>
          <w:rFonts w:ascii="Times New Roman" w:hAnsi="Times New Roman" w:cs="Times New Roman"/>
        </w:rPr>
        <w:t>nfortunately continue.</w:t>
      </w:r>
      <w:proofErr w:type="gramEnd"/>
      <w:r w:rsidR="00E57FCB">
        <w:rPr>
          <w:rFonts w:ascii="Times New Roman" w:hAnsi="Times New Roman" w:cs="Times New Roman"/>
        </w:rPr>
        <w:t xml:space="preserve"> Of the 24</w:t>
      </w:r>
      <w:r w:rsidRPr="00491911">
        <w:rPr>
          <w:rFonts w:ascii="Times New Roman" w:hAnsi="Times New Roman" w:cs="Times New Roman"/>
        </w:rPr>
        <w:t xml:space="preserve"> cases documented from January to </w:t>
      </w:r>
      <w:r w:rsidR="00E57FCB">
        <w:rPr>
          <w:rFonts w:ascii="Times New Roman" w:hAnsi="Times New Roman" w:cs="Times New Roman"/>
        </w:rPr>
        <w:t>October</w:t>
      </w:r>
      <w:r w:rsidR="00CA02B8">
        <w:rPr>
          <w:rFonts w:ascii="Times New Roman" w:hAnsi="Times New Roman" w:cs="Times New Roman"/>
        </w:rPr>
        <w:t xml:space="preserve"> of 2017, 9</w:t>
      </w:r>
      <w:r w:rsidRPr="00491911">
        <w:rPr>
          <w:rFonts w:ascii="Times New Roman" w:hAnsi="Times New Roman" w:cs="Times New Roman"/>
        </w:rPr>
        <w:t xml:space="preserve"> have been cases of domestic violence, ranging from threats to blackmailing, unlawful deprivation of liberty and prohibition of movement, violence and bodily injury, forced medical treatment. The perpetrators in all cases have been parents or siblings with the support of extended family. Homophobic and transphobic </w:t>
      </w:r>
      <w:r w:rsidR="00CA02B8">
        <w:rPr>
          <w:rFonts w:ascii="Times New Roman" w:hAnsi="Times New Roman" w:cs="Times New Roman"/>
        </w:rPr>
        <w:t>bullying</w:t>
      </w:r>
      <w:r w:rsidRPr="00491911">
        <w:rPr>
          <w:rFonts w:ascii="Times New Roman" w:hAnsi="Times New Roman" w:cs="Times New Roman"/>
        </w:rPr>
        <w:t xml:space="preserve"> is a</w:t>
      </w:r>
      <w:r w:rsidR="00CA02B8">
        <w:rPr>
          <w:rFonts w:ascii="Times New Roman" w:hAnsi="Times New Roman" w:cs="Times New Roman"/>
        </w:rPr>
        <w:t>lso a</w:t>
      </w:r>
      <w:r w:rsidRPr="00491911">
        <w:rPr>
          <w:rFonts w:ascii="Times New Roman" w:hAnsi="Times New Roman" w:cs="Times New Roman"/>
        </w:rPr>
        <w:t xml:space="preserve"> continuous problem,</w:t>
      </w:r>
      <w:r w:rsidR="00CA02B8">
        <w:rPr>
          <w:rFonts w:ascii="Times New Roman" w:hAnsi="Times New Roman" w:cs="Times New Roman"/>
        </w:rPr>
        <w:t xml:space="preserve"> and it was</w:t>
      </w:r>
      <w:r w:rsidRPr="00491911">
        <w:rPr>
          <w:rFonts w:ascii="Times New Roman" w:hAnsi="Times New Roman" w:cs="Times New Roman"/>
        </w:rPr>
        <w:t xml:space="preserve"> documented in 4 cases from 2017. These cases have been reported to the competent ministries of interior and social work </w:t>
      </w:r>
      <w:r w:rsidRPr="000815DB">
        <w:rPr>
          <w:rFonts w:ascii="Times New Roman" w:hAnsi="Times New Roman" w:cs="Times New Roman"/>
          <w:lang w:val="en-GB"/>
        </w:rPr>
        <w:t>centres</w:t>
      </w:r>
      <w:r w:rsidRPr="00491911">
        <w:rPr>
          <w:rFonts w:ascii="Times New Roman" w:hAnsi="Times New Roman" w:cs="Times New Roman"/>
        </w:rPr>
        <w:t xml:space="preserve">. Although the institutions did take action together with schools to put an end to the violent </w:t>
      </w:r>
      <w:proofErr w:type="spellStart"/>
      <w:r w:rsidRPr="00491911">
        <w:rPr>
          <w:rFonts w:ascii="Times New Roman" w:hAnsi="Times New Roman" w:cs="Times New Roman"/>
        </w:rPr>
        <w:t>behaviour</w:t>
      </w:r>
      <w:proofErr w:type="spellEnd"/>
      <w:r w:rsidRPr="00491911">
        <w:rPr>
          <w:rFonts w:ascii="Times New Roman" w:hAnsi="Times New Roman" w:cs="Times New Roman"/>
        </w:rPr>
        <w:t xml:space="preserve"> in the specific cases, there is an evident lack of a concrete institutional plan to combat </w:t>
      </w:r>
      <w:r w:rsidR="00CA02B8">
        <w:rPr>
          <w:rFonts w:ascii="Times New Roman" w:hAnsi="Times New Roman" w:cs="Times New Roman"/>
        </w:rPr>
        <w:t>bullying</w:t>
      </w:r>
      <w:r w:rsidRPr="00491911">
        <w:rPr>
          <w:rFonts w:ascii="Times New Roman" w:hAnsi="Times New Roman" w:cs="Times New Roman"/>
        </w:rPr>
        <w:t xml:space="preserve"> and develop an inclusive and tolerant educational environment that would include the LGBTI perspective as well.</w:t>
      </w:r>
    </w:p>
    <w:p w14:paraId="06BB0424" w14:textId="77777777" w:rsidR="00491911" w:rsidRPr="00491911" w:rsidRDefault="00491911" w:rsidP="00491911">
      <w:pPr>
        <w:jc w:val="both"/>
        <w:rPr>
          <w:rFonts w:ascii="Times New Roman" w:hAnsi="Times New Roman" w:cs="Times New Roman"/>
        </w:rPr>
      </w:pPr>
    </w:p>
    <w:p w14:paraId="4F9A7CF8" w14:textId="30E8B4E2" w:rsidR="00491911" w:rsidRDefault="00491911" w:rsidP="00491911">
      <w:pPr>
        <w:jc w:val="both"/>
        <w:rPr>
          <w:rFonts w:ascii="Times New Roman" w:hAnsi="Times New Roman" w:cs="Times New Roman"/>
        </w:rPr>
      </w:pPr>
      <w:r w:rsidRPr="00491911">
        <w:rPr>
          <w:rFonts w:ascii="Times New Roman" w:hAnsi="Times New Roman" w:cs="Times New Roman"/>
        </w:rPr>
        <w:t>Homophobia and transphobia in educational institutions remain</w:t>
      </w:r>
      <w:r w:rsidR="00AA36E2">
        <w:rPr>
          <w:rFonts w:ascii="Times New Roman" w:hAnsi="Times New Roman" w:cs="Times New Roman"/>
        </w:rPr>
        <w:t>s</w:t>
      </w:r>
      <w:r w:rsidRPr="00491911">
        <w:rPr>
          <w:rFonts w:ascii="Times New Roman" w:hAnsi="Times New Roman" w:cs="Times New Roman"/>
        </w:rPr>
        <w:t xml:space="preserve"> a large problem. The Senate of the University of Sarajevo condemned the homophobic and transphobic speech of the former President of the Student </w:t>
      </w:r>
      <w:r w:rsidRPr="000815DB">
        <w:rPr>
          <w:rFonts w:ascii="Times New Roman" w:hAnsi="Times New Roman" w:cs="Times New Roman"/>
          <w:lang w:val="en-GB"/>
        </w:rPr>
        <w:t>Parliament</w:t>
      </w:r>
      <w:r w:rsidRPr="00491911">
        <w:rPr>
          <w:rFonts w:ascii="Times New Roman" w:hAnsi="Times New Roman" w:cs="Times New Roman"/>
        </w:rPr>
        <w:t xml:space="preserve"> of the University of Sarajevo from March of 2016, a year after it happened, at the session on 29 March 2017. This statement of the Senate was never released publicly. In April 2017, a book </w:t>
      </w:r>
      <w:r w:rsidRPr="00491911">
        <w:rPr>
          <w:rFonts w:ascii="Times New Roman" w:hAnsi="Times New Roman" w:cs="Times New Roman"/>
          <w:i/>
        </w:rPr>
        <w:t>Unease with the Media</w:t>
      </w:r>
      <w:r w:rsidRPr="00491911">
        <w:rPr>
          <w:rFonts w:ascii="Times New Roman" w:hAnsi="Times New Roman" w:cs="Times New Roman"/>
        </w:rPr>
        <w:t xml:space="preserve"> by a faculty professor </w:t>
      </w:r>
      <w:proofErr w:type="spellStart"/>
      <w:r w:rsidRPr="00491911">
        <w:rPr>
          <w:rFonts w:ascii="Times New Roman" w:hAnsi="Times New Roman" w:cs="Times New Roman"/>
        </w:rPr>
        <w:t>Fahira</w:t>
      </w:r>
      <w:proofErr w:type="spellEnd"/>
      <w:r w:rsidRPr="00491911">
        <w:rPr>
          <w:rFonts w:ascii="Times New Roman" w:hAnsi="Times New Roman" w:cs="Times New Roman"/>
        </w:rPr>
        <w:t xml:space="preserve"> </w:t>
      </w:r>
      <w:proofErr w:type="spellStart"/>
      <w:r w:rsidRPr="00491911">
        <w:rPr>
          <w:rFonts w:ascii="Times New Roman" w:hAnsi="Times New Roman" w:cs="Times New Roman"/>
        </w:rPr>
        <w:t>Fejzić-Čengić</w:t>
      </w:r>
      <w:proofErr w:type="spellEnd"/>
      <w:r w:rsidRPr="00491911">
        <w:rPr>
          <w:rFonts w:ascii="Times New Roman" w:hAnsi="Times New Roman" w:cs="Times New Roman"/>
        </w:rPr>
        <w:t xml:space="preserve"> was promoted at the Faculty of Political Sciences of the university of Sarajevo. The author has been promoting xenophobia, homophobia and transphobia not only in this book but also in her other books used by the students. The faculty was invited by Sarajevo Open Centre to condemn homophobia and transphobia expressed in these books, but they never replied. </w:t>
      </w:r>
    </w:p>
    <w:p w14:paraId="52AC0A14" w14:textId="77777777" w:rsidR="00CA02B8" w:rsidRPr="00491911" w:rsidRDefault="00CA02B8" w:rsidP="00491911">
      <w:pPr>
        <w:jc w:val="both"/>
        <w:rPr>
          <w:rFonts w:ascii="Times New Roman" w:hAnsi="Times New Roman" w:cs="Times New Roman"/>
        </w:rPr>
      </w:pPr>
    </w:p>
    <w:p w14:paraId="7AADB51B" w14:textId="6A700B4E" w:rsidR="00491911" w:rsidRPr="00CA02B8" w:rsidRDefault="00CA02B8" w:rsidP="00CA02B8">
      <w:pPr>
        <w:pStyle w:val="ListParagraph"/>
        <w:numPr>
          <w:ilvl w:val="0"/>
          <w:numId w:val="3"/>
        </w:numPr>
        <w:jc w:val="both"/>
        <w:outlineLvl w:val="0"/>
        <w:rPr>
          <w:b/>
          <w:i/>
        </w:rPr>
      </w:pPr>
      <w:r w:rsidRPr="00CA02B8">
        <w:rPr>
          <w:b/>
          <w:i/>
        </w:rPr>
        <w:t>Hate crimes and violations of the freedom of assemb</w:t>
      </w:r>
      <w:r w:rsidR="004F3D84">
        <w:rPr>
          <w:b/>
          <w:i/>
        </w:rPr>
        <w:t>l</w:t>
      </w:r>
      <w:r w:rsidRPr="00CA02B8">
        <w:rPr>
          <w:b/>
          <w:i/>
        </w:rPr>
        <w:t>y of LGBTI persons</w:t>
      </w:r>
    </w:p>
    <w:p w14:paraId="258ADD30" w14:textId="77777777" w:rsidR="00CA02B8" w:rsidRPr="00491911" w:rsidRDefault="00CA02B8" w:rsidP="00CA02B8">
      <w:pPr>
        <w:pStyle w:val="Default"/>
        <w:ind w:left="720"/>
        <w:jc w:val="both"/>
        <w:rPr>
          <w:rStyle w:val="A0"/>
          <w:rFonts w:ascii="Times New Roman" w:hAnsi="Times New Roman" w:cs="Times New Roman"/>
        </w:rPr>
      </w:pPr>
    </w:p>
    <w:p w14:paraId="630D7200" w14:textId="77777777" w:rsidR="00CA02B8" w:rsidRDefault="00CA02B8" w:rsidP="00CA02B8">
      <w:pPr>
        <w:jc w:val="both"/>
        <w:rPr>
          <w:rFonts w:ascii="Times New Roman" w:hAnsi="Times New Roman" w:cs="Times New Roman"/>
        </w:rPr>
      </w:pPr>
      <w:r w:rsidRPr="00CA02B8">
        <w:rPr>
          <w:rFonts w:ascii="Times New Roman" w:hAnsi="Times New Roman" w:cs="Times New Roman"/>
        </w:rPr>
        <w:t xml:space="preserve">On 1 February 2014, a group of 14 masked men burst into Art Kino </w:t>
      </w:r>
      <w:proofErr w:type="spellStart"/>
      <w:r w:rsidRPr="00CA02B8">
        <w:rPr>
          <w:rFonts w:ascii="Times New Roman" w:hAnsi="Times New Roman" w:cs="Times New Roman"/>
        </w:rPr>
        <w:t>Kriterion</w:t>
      </w:r>
      <w:proofErr w:type="spellEnd"/>
      <w:r w:rsidRPr="00CA02B8">
        <w:rPr>
          <w:rFonts w:ascii="Times New Roman" w:hAnsi="Times New Roman" w:cs="Times New Roman"/>
        </w:rPr>
        <w:t xml:space="preserve"> in Sarajevo with the intention of attacking the people attending a panel discussion on </w:t>
      </w:r>
      <w:proofErr w:type="spellStart"/>
      <w:r w:rsidRPr="00CA02B8">
        <w:rPr>
          <w:rFonts w:ascii="Times New Roman" w:hAnsi="Times New Roman" w:cs="Times New Roman"/>
        </w:rPr>
        <w:t>Merlinka</w:t>
      </w:r>
      <w:proofErr w:type="spellEnd"/>
      <w:r w:rsidRPr="00CA02B8">
        <w:rPr>
          <w:rFonts w:ascii="Times New Roman" w:hAnsi="Times New Roman" w:cs="Times New Roman"/>
        </w:rPr>
        <w:t xml:space="preserve"> Festival. The attack lasted less than a minute and resulted in minor injuries for three people and severe psychological damage for all attendees. The perpetrators fled the scene unharmed. Although the event was announced 20 days earlier, the police were not present in Art Kino </w:t>
      </w:r>
      <w:proofErr w:type="spellStart"/>
      <w:r w:rsidRPr="00CA02B8">
        <w:rPr>
          <w:rFonts w:ascii="Times New Roman" w:hAnsi="Times New Roman" w:cs="Times New Roman"/>
        </w:rPr>
        <w:t>Kriterion</w:t>
      </w:r>
      <w:proofErr w:type="spellEnd"/>
      <w:r w:rsidRPr="00CA02B8">
        <w:rPr>
          <w:rFonts w:ascii="Times New Roman" w:hAnsi="Times New Roman" w:cs="Times New Roman"/>
        </w:rPr>
        <w:t xml:space="preserve"> to prevent the attack. Following the attack, Sarajevo Open Centre filed criminal charges to the Prosecutor’s Office of Sarajevo Canton as well as to the Internal Affairs of the Ministry of Interior of Sarajevo Canton. No indictments have been issued against the perpetrators in the three years since the attack. In November 2016, Sarajevo Open Centre appealed to the Constitutional Court of Bosnia and Herzegovina regarding the violation of the right to assembly of LGBTI citizens in the case of the attack on </w:t>
      </w:r>
      <w:proofErr w:type="spellStart"/>
      <w:r w:rsidRPr="00CA02B8">
        <w:rPr>
          <w:rFonts w:ascii="Times New Roman" w:hAnsi="Times New Roman" w:cs="Times New Roman"/>
        </w:rPr>
        <w:t>Merlinka</w:t>
      </w:r>
      <w:proofErr w:type="spellEnd"/>
      <w:r w:rsidRPr="00CA02B8">
        <w:rPr>
          <w:rFonts w:ascii="Times New Roman" w:hAnsi="Times New Roman" w:cs="Times New Roman"/>
        </w:rPr>
        <w:t xml:space="preserve"> Festival. </w:t>
      </w:r>
    </w:p>
    <w:p w14:paraId="1AD9FD58" w14:textId="77777777" w:rsidR="00CA02B8" w:rsidRDefault="00CA02B8" w:rsidP="00CA02B8">
      <w:pPr>
        <w:jc w:val="both"/>
        <w:rPr>
          <w:rFonts w:ascii="Times New Roman" w:hAnsi="Times New Roman" w:cs="Times New Roman"/>
        </w:rPr>
      </w:pPr>
    </w:p>
    <w:p w14:paraId="122213D3" w14:textId="0102C2C4" w:rsidR="00491911" w:rsidRPr="00CA02B8" w:rsidRDefault="00CA02B8" w:rsidP="00CA02B8">
      <w:pPr>
        <w:jc w:val="both"/>
        <w:rPr>
          <w:rStyle w:val="A0"/>
          <w:rFonts w:ascii="Times New Roman" w:hAnsi="Times New Roman" w:cs="Times New Roman"/>
          <w:color w:val="auto"/>
        </w:rPr>
      </w:pPr>
      <w:r w:rsidRPr="00CA02B8">
        <w:rPr>
          <w:rFonts w:ascii="Times New Roman" w:hAnsi="Times New Roman" w:cs="Times New Roman"/>
        </w:rPr>
        <w:t xml:space="preserve">Art Kino </w:t>
      </w:r>
      <w:proofErr w:type="spellStart"/>
      <w:r w:rsidRPr="00CA02B8">
        <w:rPr>
          <w:rFonts w:ascii="Times New Roman" w:hAnsi="Times New Roman" w:cs="Times New Roman"/>
        </w:rPr>
        <w:t>Kriterion</w:t>
      </w:r>
      <w:proofErr w:type="spellEnd"/>
      <w:r w:rsidRPr="00CA02B8">
        <w:rPr>
          <w:rFonts w:ascii="Times New Roman" w:hAnsi="Times New Roman" w:cs="Times New Roman"/>
        </w:rPr>
        <w:t xml:space="preserve"> has gained a reputation of an LGBTI inclusive place and as such came under attack on 4 March 2016 when four young men barged into the cafe. They began shouting slurs and used hate speech against LGBTI individuals, insulting them and threatening violence, throwing bottles, ashtrays and glasses and threatening to burn down the cafe. A young man had to undergo a medical examination for the injuries he sustained, and a young woman was also physically attacked. Roughly thirty people who happened to be in </w:t>
      </w:r>
      <w:proofErr w:type="spellStart"/>
      <w:r w:rsidRPr="00CA02B8">
        <w:rPr>
          <w:rFonts w:ascii="Times New Roman" w:hAnsi="Times New Roman" w:cs="Times New Roman"/>
        </w:rPr>
        <w:t>Kriterion</w:t>
      </w:r>
      <w:proofErr w:type="spellEnd"/>
      <w:r w:rsidRPr="00CA02B8">
        <w:rPr>
          <w:rFonts w:ascii="Times New Roman" w:hAnsi="Times New Roman" w:cs="Times New Roman"/>
        </w:rPr>
        <w:t xml:space="preserve"> at the time suffered psychological abuse. A year later, the attack has yet to be brought to trial and the police are still carrying out an investigation without any visible results. Failing to sanction violence motivated by homophobia and transphobia opens the space for future violent acts and convinces the perpetrators that their </w:t>
      </w:r>
      <w:proofErr w:type="spellStart"/>
      <w:r w:rsidRPr="00CA02B8">
        <w:rPr>
          <w:rFonts w:ascii="Times New Roman" w:hAnsi="Times New Roman" w:cs="Times New Roman"/>
        </w:rPr>
        <w:t>behaviour</w:t>
      </w:r>
      <w:proofErr w:type="spellEnd"/>
      <w:r w:rsidRPr="00CA02B8">
        <w:rPr>
          <w:rFonts w:ascii="Times New Roman" w:hAnsi="Times New Roman" w:cs="Times New Roman"/>
        </w:rPr>
        <w:t xml:space="preserve"> is socially acceptable. Attacks on public events related to LGBTI rights and the increase in attacks against activists recorded from 2008 onwards are proof of this. The police and the Prosecutor’s Office must </w:t>
      </w:r>
      <w:r>
        <w:rPr>
          <w:rFonts w:ascii="Times New Roman" w:hAnsi="Times New Roman" w:cs="Times New Roman"/>
        </w:rPr>
        <w:t xml:space="preserve">take on a more active role in </w:t>
      </w:r>
      <w:r w:rsidRPr="00CA02B8">
        <w:rPr>
          <w:rFonts w:ascii="Times New Roman" w:hAnsi="Times New Roman" w:cs="Times New Roman"/>
        </w:rPr>
        <w:t>prosecuting attacks against LGBTI individuals and activists in order to send a message to the perpetrators that homophobia and transphobia will not be tolerated.</w:t>
      </w:r>
    </w:p>
    <w:p w14:paraId="619419DC" w14:textId="77777777" w:rsidR="0051521B" w:rsidRPr="00491911" w:rsidRDefault="0051521B" w:rsidP="00A808F3">
      <w:pPr>
        <w:jc w:val="both"/>
        <w:outlineLvl w:val="0"/>
        <w:rPr>
          <w:rFonts w:ascii="Times New Roman" w:hAnsi="Times New Roman" w:cs="Times New Roman"/>
        </w:rPr>
      </w:pPr>
    </w:p>
    <w:p w14:paraId="09B0EEA2" w14:textId="0246F292" w:rsidR="003916BB" w:rsidRPr="00491911" w:rsidRDefault="00682C08" w:rsidP="00E57FCB">
      <w:pPr>
        <w:pStyle w:val="Default"/>
        <w:rPr>
          <w:rFonts w:ascii="Times New Roman" w:hAnsi="Times New Roman" w:cs="Times New Roman"/>
          <w:b/>
          <w:color w:val="auto"/>
        </w:rPr>
      </w:pPr>
      <w:r>
        <w:rPr>
          <w:rFonts w:ascii="Times New Roman" w:hAnsi="Times New Roman" w:cs="Times New Roman"/>
          <w:b/>
          <w:color w:val="auto"/>
        </w:rPr>
        <w:t>3</w:t>
      </w:r>
      <w:r w:rsidR="00E57FCB">
        <w:rPr>
          <w:rFonts w:ascii="Times New Roman" w:hAnsi="Times New Roman" w:cs="Times New Roman"/>
          <w:b/>
          <w:color w:val="auto"/>
        </w:rPr>
        <w:t xml:space="preserve">. </w:t>
      </w:r>
      <w:r w:rsidR="003916BB" w:rsidRPr="00491911">
        <w:rPr>
          <w:rFonts w:ascii="Times New Roman" w:hAnsi="Times New Roman" w:cs="Times New Roman"/>
          <w:b/>
          <w:color w:val="auto"/>
        </w:rPr>
        <w:t>Recommendations for the government</w:t>
      </w:r>
    </w:p>
    <w:p w14:paraId="63BF6AEE" w14:textId="77777777" w:rsidR="00225B85" w:rsidRPr="00491911" w:rsidRDefault="00225B85" w:rsidP="00A808F3">
      <w:pPr>
        <w:pStyle w:val="Default"/>
        <w:jc w:val="both"/>
        <w:rPr>
          <w:rFonts w:ascii="Times New Roman" w:hAnsi="Times New Roman" w:cs="Times New Roman"/>
          <w:color w:val="auto"/>
        </w:rPr>
      </w:pPr>
    </w:p>
    <w:p w14:paraId="4FC14369" w14:textId="77777777" w:rsidR="00CA02B8" w:rsidRDefault="00E57FCB" w:rsidP="00E57FCB">
      <w:pPr>
        <w:pStyle w:val="ListParagraph"/>
        <w:numPr>
          <w:ilvl w:val="0"/>
          <w:numId w:val="4"/>
        </w:numPr>
        <w:jc w:val="both"/>
        <w:rPr>
          <w:rFonts w:ascii="Times New Roman" w:eastAsiaTheme="minorHAnsi" w:hAnsi="Times New Roman" w:cs="Times New Roman"/>
          <w:lang w:val="en-GB"/>
        </w:rPr>
      </w:pPr>
      <w:r w:rsidRPr="00E57FCB">
        <w:rPr>
          <w:rFonts w:ascii="Times New Roman" w:eastAsiaTheme="minorHAnsi" w:hAnsi="Times New Roman" w:cs="Times New Roman"/>
          <w:lang w:val="en-GB"/>
        </w:rPr>
        <w:t>Amend the criminal codes in all three administrative units (</w:t>
      </w:r>
      <w:proofErr w:type="spellStart"/>
      <w:r w:rsidRPr="00E57FCB">
        <w:rPr>
          <w:rFonts w:ascii="Times New Roman" w:eastAsiaTheme="minorHAnsi" w:hAnsi="Times New Roman" w:cs="Times New Roman"/>
          <w:lang w:val="en-GB"/>
        </w:rPr>
        <w:t>Republika</w:t>
      </w:r>
      <w:proofErr w:type="spellEnd"/>
      <w:r w:rsidRPr="00E57FCB">
        <w:rPr>
          <w:rFonts w:ascii="Times New Roman" w:eastAsiaTheme="minorHAnsi" w:hAnsi="Times New Roman" w:cs="Times New Roman"/>
          <w:lang w:val="en-GB"/>
        </w:rPr>
        <w:t xml:space="preserve"> </w:t>
      </w:r>
      <w:proofErr w:type="spellStart"/>
      <w:r w:rsidRPr="00E57FCB">
        <w:rPr>
          <w:rFonts w:ascii="Times New Roman" w:eastAsiaTheme="minorHAnsi" w:hAnsi="Times New Roman" w:cs="Times New Roman"/>
          <w:lang w:val="en-GB"/>
        </w:rPr>
        <w:t>Srpska</w:t>
      </w:r>
      <w:proofErr w:type="spellEnd"/>
      <w:r w:rsidRPr="00E57FCB">
        <w:rPr>
          <w:rFonts w:ascii="Times New Roman" w:eastAsiaTheme="minorHAnsi" w:hAnsi="Times New Roman" w:cs="Times New Roman"/>
          <w:lang w:val="en-GB"/>
        </w:rPr>
        <w:t xml:space="preserve">, the Federation of </w:t>
      </w:r>
      <w:proofErr w:type="spellStart"/>
      <w:r w:rsidRPr="00E57FCB">
        <w:rPr>
          <w:rFonts w:ascii="Times New Roman" w:eastAsiaTheme="minorHAnsi" w:hAnsi="Times New Roman" w:cs="Times New Roman"/>
          <w:lang w:val="en-GB"/>
        </w:rPr>
        <w:t>BiH</w:t>
      </w:r>
      <w:proofErr w:type="spellEnd"/>
      <w:r w:rsidRPr="00E57FCB">
        <w:rPr>
          <w:rFonts w:ascii="Times New Roman" w:eastAsiaTheme="minorHAnsi" w:hAnsi="Times New Roman" w:cs="Times New Roman"/>
          <w:lang w:val="en-GB"/>
        </w:rPr>
        <w:t xml:space="preserve">, </w:t>
      </w:r>
      <w:proofErr w:type="spellStart"/>
      <w:r w:rsidRPr="00E57FCB">
        <w:rPr>
          <w:rFonts w:ascii="Times New Roman" w:eastAsiaTheme="minorHAnsi" w:hAnsi="Times New Roman" w:cs="Times New Roman"/>
          <w:lang w:val="en-GB"/>
        </w:rPr>
        <w:t>Brčko</w:t>
      </w:r>
      <w:proofErr w:type="spellEnd"/>
      <w:r w:rsidRPr="00E57FCB">
        <w:rPr>
          <w:rFonts w:ascii="Times New Roman" w:eastAsiaTheme="minorHAnsi" w:hAnsi="Times New Roman" w:cs="Times New Roman"/>
          <w:lang w:val="en-GB"/>
        </w:rPr>
        <w:t xml:space="preserve"> District) and expand the provisions on incitement to hatred and violence so that they include sexual orientation and gender i</w:t>
      </w:r>
      <w:r w:rsidR="00CA02B8">
        <w:rPr>
          <w:rFonts w:ascii="Times New Roman" w:eastAsiaTheme="minorHAnsi" w:hAnsi="Times New Roman" w:cs="Times New Roman"/>
          <w:lang w:val="en-GB"/>
        </w:rPr>
        <w:t>dentity as protected grounds.</w:t>
      </w:r>
    </w:p>
    <w:p w14:paraId="512122BB" w14:textId="1633F6EC" w:rsidR="00E57FCB" w:rsidRDefault="00E57FCB" w:rsidP="00E57FCB">
      <w:pPr>
        <w:pStyle w:val="ListParagraph"/>
        <w:numPr>
          <w:ilvl w:val="0"/>
          <w:numId w:val="4"/>
        </w:numPr>
        <w:jc w:val="both"/>
        <w:rPr>
          <w:rFonts w:ascii="Times New Roman" w:eastAsiaTheme="minorHAnsi" w:hAnsi="Times New Roman" w:cs="Times New Roman"/>
          <w:lang w:val="en-GB"/>
        </w:rPr>
      </w:pPr>
      <w:r w:rsidRPr="00E57FCB">
        <w:rPr>
          <w:rFonts w:ascii="Times New Roman" w:eastAsiaTheme="minorHAnsi" w:hAnsi="Times New Roman" w:cs="Times New Roman"/>
          <w:lang w:val="en-GB"/>
        </w:rPr>
        <w:t>With the aim of fighting homophobia and prejudice within the institutions, keep training and informing the judges, prosecutors, police officers and civil servants on hate crime and incitement to hatred and violence</w:t>
      </w:r>
      <w:r w:rsidR="00CA02B8">
        <w:rPr>
          <w:rFonts w:ascii="Times New Roman" w:eastAsiaTheme="minorHAnsi" w:hAnsi="Times New Roman" w:cs="Times New Roman"/>
          <w:lang w:val="en-GB"/>
        </w:rPr>
        <w:t xml:space="preserve"> against LGBTI persons.</w:t>
      </w:r>
    </w:p>
    <w:p w14:paraId="2E4984ED" w14:textId="01689CC7" w:rsidR="00CA02B8" w:rsidRPr="00CA02B8" w:rsidRDefault="00CA02B8" w:rsidP="00CA02B8">
      <w:pPr>
        <w:pStyle w:val="Default"/>
        <w:numPr>
          <w:ilvl w:val="0"/>
          <w:numId w:val="4"/>
        </w:numPr>
        <w:jc w:val="both"/>
        <w:rPr>
          <w:rFonts w:ascii="Times New Roman" w:hAnsi="Times New Roman" w:cs="Times New Roman"/>
          <w:color w:val="211D1E"/>
        </w:rPr>
      </w:pPr>
      <w:r w:rsidRPr="00E57FCB">
        <w:rPr>
          <w:rFonts w:ascii="Times New Roman" w:eastAsiaTheme="minorHAnsi" w:hAnsi="Times New Roman" w:cs="Times New Roman"/>
          <w:lang w:val="en-GB"/>
        </w:rPr>
        <w:t>Introduce LGBTI inclusive modules in curricula and programmes in law schools and police academies, in the permanent and specialist programmes of police officers training, and civil service exams.</w:t>
      </w:r>
    </w:p>
    <w:p w14:paraId="605ACB3E" w14:textId="711A68CF" w:rsidR="00CA02B8" w:rsidRPr="00E57FCB" w:rsidRDefault="00CA02B8" w:rsidP="00E57FCB">
      <w:pPr>
        <w:pStyle w:val="ListParagraph"/>
        <w:numPr>
          <w:ilvl w:val="0"/>
          <w:numId w:val="4"/>
        </w:numPr>
        <w:jc w:val="both"/>
        <w:rPr>
          <w:rFonts w:ascii="Times New Roman" w:eastAsiaTheme="minorHAnsi" w:hAnsi="Times New Roman" w:cs="Times New Roman"/>
          <w:lang w:val="en-GB"/>
        </w:rPr>
      </w:pPr>
      <w:r>
        <w:rPr>
          <w:rFonts w:ascii="Times New Roman" w:eastAsiaTheme="minorHAnsi" w:hAnsi="Times New Roman" w:cs="Times New Roman"/>
          <w:lang w:val="en-GB"/>
        </w:rPr>
        <w:t xml:space="preserve">Judiciary and law enforcement must take on a more active role in </w:t>
      </w:r>
      <w:r w:rsidRPr="00CA02B8">
        <w:rPr>
          <w:rFonts w:ascii="Times New Roman" w:eastAsiaTheme="minorHAnsi" w:hAnsi="Times New Roman" w:cs="Times New Roman"/>
          <w:lang w:val="en-GB"/>
        </w:rPr>
        <w:t xml:space="preserve">prosecuting attacks against LGBTI </w:t>
      </w:r>
      <w:r>
        <w:rPr>
          <w:rFonts w:ascii="Times New Roman" w:eastAsiaTheme="minorHAnsi" w:hAnsi="Times New Roman" w:cs="Times New Roman"/>
          <w:lang w:val="en-GB"/>
        </w:rPr>
        <w:t xml:space="preserve">gatherings, </w:t>
      </w:r>
      <w:r w:rsidRPr="00CA02B8">
        <w:rPr>
          <w:rFonts w:ascii="Times New Roman" w:eastAsiaTheme="minorHAnsi" w:hAnsi="Times New Roman" w:cs="Times New Roman"/>
          <w:lang w:val="en-GB"/>
        </w:rPr>
        <w:t>individuals and activists in order to send a message that homophobia and transphobia will not be tolerated</w:t>
      </w:r>
      <w:r>
        <w:rPr>
          <w:rFonts w:ascii="Times New Roman" w:eastAsiaTheme="minorHAnsi" w:hAnsi="Times New Roman" w:cs="Times New Roman"/>
          <w:lang w:val="en-GB"/>
        </w:rPr>
        <w:t xml:space="preserve"> in </w:t>
      </w:r>
      <w:proofErr w:type="spellStart"/>
      <w:r>
        <w:rPr>
          <w:rFonts w:ascii="Times New Roman" w:eastAsiaTheme="minorHAnsi" w:hAnsi="Times New Roman" w:cs="Times New Roman"/>
          <w:lang w:val="en-GB"/>
        </w:rPr>
        <w:t>BiH</w:t>
      </w:r>
      <w:proofErr w:type="spellEnd"/>
      <w:r>
        <w:rPr>
          <w:rFonts w:ascii="Times New Roman" w:eastAsiaTheme="minorHAnsi" w:hAnsi="Times New Roman" w:cs="Times New Roman"/>
          <w:lang w:val="en-GB"/>
        </w:rPr>
        <w:t xml:space="preserve"> society.</w:t>
      </w:r>
    </w:p>
    <w:p w14:paraId="6967E09F" w14:textId="7F3E3A25" w:rsidR="00E57FCB" w:rsidRPr="00E57FCB" w:rsidRDefault="00E57FCB" w:rsidP="00E57FCB">
      <w:pPr>
        <w:pStyle w:val="ListParagraph"/>
        <w:numPr>
          <w:ilvl w:val="0"/>
          <w:numId w:val="4"/>
        </w:numPr>
        <w:jc w:val="both"/>
        <w:rPr>
          <w:rFonts w:ascii="Times New Roman" w:eastAsiaTheme="minorHAnsi" w:hAnsi="Times New Roman" w:cs="Times New Roman"/>
          <w:lang w:val="en-GB"/>
        </w:rPr>
      </w:pPr>
      <w:r w:rsidRPr="00E57FCB">
        <w:rPr>
          <w:rFonts w:ascii="Times New Roman" w:eastAsiaTheme="minorHAnsi" w:hAnsi="Times New Roman" w:cs="Times New Roman"/>
          <w:lang w:val="en-GB"/>
        </w:rPr>
        <w:lastRenderedPageBreak/>
        <w:t xml:space="preserve">Improve the cooperation between the police and the judiciary in prosecuting hate crime against LGBTI people; systematic collection of data on hate crime on the grounds of gender, sexual orientation, gender identity or sex characteristics. </w:t>
      </w:r>
    </w:p>
    <w:p w14:paraId="229A1533" w14:textId="77777777" w:rsidR="00491911" w:rsidRPr="00491911" w:rsidRDefault="00491911" w:rsidP="00491911">
      <w:pPr>
        <w:pStyle w:val="ListParagraph"/>
        <w:numPr>
          <w:ilvl w:val="0"/>
          <w:numId w:val="4"/>
        </w:numPr>
        <w:jc w:val="both"/>
        <w:rPr>
          <w:rFonts w:ascii="Times New Roman" w:eastAsiaTheme="minorHAnsi" w:hAnsi="Times New Roman" w:cs="Times New Roman"/>
          <w:lang w:val="en-GB"/>
        </w:rPr>
      </w:pPr>
      <w:r w:rsidRPr="00491911">
        <w:rPr>
          <w:rFonts w:ascii="Times New Roman" w:eastAsiaTheme="minorHAnsi" w:hAnsi="Times New Roman" w:cs="Times New Roman"/>
          <w:lang w:val="en-GB"/>
        </w:rPr>
        <w:t>Organize institutional trainings on combating homophobia and prejudice, as well as discrimination of LGBT people, especially for judges, prosecutors, police officers and civil servants.</w:t>
      </w:r>
    </w:p>
    <w:p w14:paraId="0C2C17BA" w14:textId="45CFDF6F" w:rsidR="00491911" w:rsidRPr="000815DB" w:rsidRDefault="00491911" w:rsidP="00491911">
      <w:pPr>
        <w:pStyle w:val="Default"/>
        <w:numPr>
          <w:ilvl w:val="0"/>
          <w:numId w:val="4"/>
        </w:numPr>
        <w:jc w:val="both"/>
        <w:rPr>
          <w:rStyle w:val="A0"/>
          <w:rFonts w:ascii="Times New Roman" w:hAnsi="Times New Roman" w:cs="Times New Roman"/>
          <w:lang w:val="en-GB" w:eastAsia="nl-NL"/>
        </w:rPr>
      </w:pPr>
      <w:r w:rsidRPr="000815DB">
        <w:rPr>
          <w:rStyle w:val="A0"/>
          <w:rFonts w:ascii="Times New Roman" w:hAnsi="Times New Roman" w:cs="Times New Roman"/>
          <w:lang w:val="en-GB" w:eastAsia="nl-NL"/>
        </w:rPr>
        <w:t xml:space="preserve">Develop a programme to combat </w:t>
      </w:r>
      <w:r w:rsidR="00E57FCB" w:rsidRPr="000815DB">
        <w:rPr>
          <w:rStyle w:val="A0"/>
          <w:rFonts w:ascii="Times New Roman" w:hAnsi="Times New Roman" w:cs="Times New Roman"/>
          <w:lang w:val="en-GB" w:eastAsia="nl-NL"/>
        </w:rPr>
        <w:t xml:space="preserve">bullying </w:t>
      </w:r>
      <w:r w:rsidRPr="000815DB">
        <w:rPr>
          <w:rStyle w:val="A0"/>
          <w:rFonts w:ascii="Times New Roman" w:hAnsi="Times New Roman" w:cs="Times New Roman"/>
          <w:lang w:val="en-GB" w:eastAsia="nl-NL"/>
        </w:rPr>
        <w:t xml:space="preserve">in primary and secondary schools which will </w:t>
      </w:r>
      <w:r w:rsidR="00E57FCB" w:rsidRPr="000815DB">
        <w:rPr>
          <w:rStyle w:val="A0"/>
          <w:rFonts w:ascii="Times New Roman" w:hAnsi="Times New Roman" w:cs="Times New Roman"/>
          <w:lang w:val="en-GB" w:eastAsia="nl-NL"/>
        </w:rPr>
        <w:t>include</w:t>
      </w:r>
      <w:r w:rsidRPr="000815DB">
        <w:rPr>
          <w:rStyle w:val="A0"/>
          <w:rFonts w:ascii="Times New Roman" w:hAnsi="Times New Roman" w:cs="Times New Roman"/>
          <w:lang w:val="en-GB" w:eastAsia="nl-NL"/>
        </w:rPr>
        <w:t xml:space="preserve"> homophobic and transphobic violence, as well as programmes to promote tolerance and create an inclusive educational system.</w:t>
      </w:r>
    </w:p>
    <w:p w14:paraId="39713051" w14:textId="1D33C337" w:rsidR="00E57FCB" w:rsidRPr="000815DB" w:rsidRDefault="00491911" w:rsidP="00E57FCB">
      <w:pPr>
        <w:pStyle w:val="Default"/>
        <w:numPr>
          <w:ilvl w:val="0"/>
          <w:numId w:val="4"/>
        </w:numPr>
        <w:jc w:val="both"/>
        <w:rPr>
          <w:rStyle w:val="A0"/>
          <w:rFonts w:ascii="Times New Roman" w:hAnsi="Times New Roman" w:cs="Times New Roman"/>
          <w:lang w:val="en-GB"/>
        </w:rPr>
      </w:pPr>
      <w:r w:rsidRPr="000815DB">
        <w:rPr>
          <w:rStyle w:val="A0"/>
          <w:rFonts w:ascii="Times New Roman" w:hAnsi="Times New Roman" w:cs="Times New Roman"/>
          <w:lang w:val="en-GB" w:eastAsia="nl-NL"/>
        </w:rPr>
        <w:t>Organize trainings for university teachers and the academia staff to make them more sensitive in working with LGBTI persons – to be able to recognize, denounce and avoid the use of hate speech against LGBTI persons</w:t>
      </w:r>
      <w:r w:rsidRPr="000815DB">
        <w:rPr>
          <w:rStyle w:val="A0"/>
          <w:rFonts w:ascii="Times New Roman" w:hAnsi="Times New Roman" w:cs="Times New Roman"/>
          <w:lang w:val="en-GB"/>
        </w:rPr>
        <w:t>.</w:t>
      </w:r>
    </w:p>
    <w:p w14:paraId="3618FDD3" w14:textId="77777777" w:rsidR="00ED5965" w:rsidRDefault="00ED5965" w:rsidP="00E57FCB">
      <w:pPr>
        <w:pStyle w:val="Default"/>
        <w:numPr>
          <w:ilvl w:val="0"/>
          <w:numId w:val="4"/>
        </w:numPr>
        <w:jc w:val="both"/>
        <w:rPr>
          <w:rStyle w:val="A0"/>
          <w:rFonts w:ascii="Times New Roman" w:hAnsi="Times New Roman" w:cs="Times New Roman"/>
        </w:rPr>
      </w:pPr>
    </w:p>
    <w:p w14:paraId="04624FBC" w14:textId="76D48C39" w:rsidR="003916BB" w:rsidRPr="00491911" w:rsidRDefault="00682C08" w:rsidP="00CA02B8">
      <w:pPr>
        <w:pStyle w:val="Default"/>
        <w:rPr>
          <w:rFonts w:ascii="Times New Roman" w:hAnsi="Times New Roman" w:cs="Times New Roman"/>
          <w:b/>
          <w:bCs/>
          <w:color w:val="auto"/>
        </w:rPr>
      </w:pPr>
      <w:r>
        <w:rPr>
          <w:rFonts w:ascii="Times New Roman" w:hAnsi="Times New Roman" w:cs="Times New Roman"/>
          <w:b/>
        </w:rPr>
        <w:t>4</w:t>
      </w:r>
      <w:r w:rsidR="00133C57" w:rsidRPr="00491911">
        <w:rPr>
          <w:rFonts w:ascii="Times New Roman" w:hAnsi="Times New Roman" w:cs="Times New Roman"/>
          <w:b/>
        </w:rPr>
        <w:t xml:space="preserve">. </w:t>
      </w:r>
      <w:r w:rsidR="003916BB" w:rsidRPr="00491911">
        <w:rPr>
          <w:rFonts w:ascii="Times New Roman" w:hAnsi="Times New Roman" w:cs="Times New Roman"/>
          <w:b/>
          <w:bCs/>
          <w:color w:val="auto"/>
        </w:rPr>
        <w:t>Information about Sarajevo Open Centre</w:t>
      </w:r>
    </w:p>
    <w:p w14:paraId="4A998B34" w14:textId="77777777" w:rsidR="003916BB" w:rsidRPr="00491911" w:rsidRDefault="003916BB" w:rsidP="00A808F3">
      <w:pPr>
        <w:pStyle w:val="Default"/>
        <w:jc w:val="both"/>
        <w:rPr>
          <w:rFonts w:ascii="Times New Roman" w:hAnsi="Times New Roman" w:cs="Times New Roman"/>
          <w:b/>
          <w:bCs/>
          <w:color w:val="auto"/>
        </w:rPr>
      </w:pPr>
    </w:p>
    <w:p w14:paraId="7F7E34A9" w14:textId="77777777" w:rsidR="00024032" w:rsidRPr="00491911" w:rsidRDefault="00024032" w:rsidP="00024032">
      <w:pPr>
        <w:pStyle w:val="Default"/>
        <w:jc w:val="both"/>
        <w:rPr>
          <w:rFonts w:ascii="Times New Roman" w:hAnsi="Times New Roman" w:cs="Times New Roman"/>
          <w:bCs/>
          <w:color w:val="auto"/>
        </w:rPr>
      </w:pPr>
      <w:r w:rsidRPr="00491911">
        <w:rPr>
          <w:rFonts w:ascii="Times New Roman" w:hAnsi="Times New Roman" w:cs="Times New Roman"/>
          <w:bCs/>
          <w:color w:val="auto"/>
        </w:rPr>
        <w:t>Sarajevo Open Centre (SOC) is an independent feminist civil society organization that strives to empower lesbian, gay, bisexual, trans* and intersex (LGBTI) people and women through community empowerment and activist movement building. SOC advocates the full respect of human rights and social inclusion of lesbian, gay, bisexual, trans* and intersex (LGBTI) people and women on national, European and international level, as well as for improved legislation and policies in Bosnia and Herzegovina. By working on European integration issues, SOC is improving human rights in general and encouraging further the development of civil society.</w:t>
      </w:r>
    </w:p>
    <w:p w14:paraId="27B73161" w14:textId="77777777" w:rsidR="00133C57" w:rsidRPr="00491911" w:rsidRDefault="00133C57" w:rsidP="00024032">
      <w:pPr>
        <w:pStyle w:val="Default"/>
        <w:jc w:val="both"/>
        <w:rPr>
          <w:rFonts w:ascii="Times New Roman" w:hAnsi="Times New Roman" w:cs="Times New Roman"/>
          <w:bCs/>
          <w:color w:val="auto"/>
        </w:rPr>
      </w:pPr>
    </w:p>
    <w:p w14:paraId="39EE24FD" w14:textId="676E9AEE" w:rsidR="00797DE6" w:rsidRPr="00491911" w:rsidRDefault="00797DE6" w:rsidP="00797DE6">
      <w:pPr>
        <w:pStyle w:val="Default"/>
        <w:jc w:val="both"/>
        <w:rPr>
          <w:rFonts w:ascii="Times New Roman" w:hAnsi="Times New Roman" w:cs="Times New Roman"/>
          <w:bCs/>
          <w:color w:val="auto"/>
        </w:rPr>
      </w:pPr>
      <w:r w:rsidRPr="00491911">
        <w:rPr>
          <w:rFonts w:ascii="Times New Roman" w:hAnsi="Times New Roman" w:cs="Times New Roman"/>
          <w:bCs/>
          <w:color w:val="auto"/>
        </w:rPr>
        <w:t xml:space="preserve">Here, we will only mention some of the achievements made in terms of equality of LGBTI people. In addition to providing psychosocial and legal counseling we also continued running the only LGBTI media outlet in the state – a web portal </w:t>
      </w:r>
      <w:hyperlink r:id="rId9" w:history="1">
        <w:r w:rsidR="00BF2762" w:rsidRPr="00491911">
          <w:rPr>
            <w:rStyle w:val="Hyperlink"/>
            <w:rFonts w:ascii="Times New Roman" w:hAnsi="Times New Roman" w:cs="Times New Roman"/>
            <w:bCs/>
          </w:rPr>
          <w:t>www.lgbti.ba</w:t>
        </w:r>
      </w:hyperlink>
      <w:r w:rsidRPr="00491911">
        <w:rPr>
          <w:rFonts w:ascii="Times New Roman" w:hAnsi="Times New Roman" w:cs="Times New Roman"/>
          <w:bCs/>
          <w:color w:val="auto"/>
        </w:rPr>
        <w:t>. We organized trainings for the police, the prosecutor’s offices and the courts and we worked intensely with journalists and young lawyers. Our advocacy focuses on a wide range o</w:t>
      </w:r>
      <w:r w:rsidR="00BF2762" w:rsidRPr="00491911">
        <w:rPr>
          <w:rFonts w:ascii="Times New Roman" w:hAnsi="Times New Roman" w:cs="Times New Roman"/>
          <w:bCs/>
          <w:color w:val="auto"/>
        </w:rPr>
        <w:t>f</w:t>
      </w:r>
      <w:r w:rsidRPr="00491911">
        <w:rPr>
          <w:rFonts w:ascii="Times New Roman" w:hAnsi="Times New Roman" w:cs="Times New Roman"/>
          <w:bCs/>
          <w:color w:val="auto"/>
        </w:rPr>
        <w:t xml:space="preserve"> issues of importance to LGBTI persons and women but in 2016 we have focused and influenced a) the changes to the Law on Prohibition of Discrimination </w:t>
      </w:r>
      <w:proofErr w:type="spellStart"/>
      <w:r w:rsidRPr="00491911">
        <w:rPr>
          <w:rFonts w:ascii="Times New Roman" w:hAnsi="Times New Roman" w:cs="Times New Roman"/>
          <w:bCs/>
          <w:color w:val="auto"/>
        </w:rPr>
        <w:t>BiH</w:t>
      </w:r>
      <w:proofErr w:type="spellEnd"/>
      <w:r w:rsidRPr="00491911">
        <w:rPr>
          <w:rFonts w:ascii="Times New Roman" w:hAnsi="Times New Roman" w:cs="Times New Roman"/>
          <w:bCs/>
          <w:color w:val="auto"/>
        </w:rPr>
        <w:t>, b)</w:t>
      </w:r>
      <w:r w:rsidR="00180FA8" w:rsidRPr="00491911">
        <w:rPr>
          <w:rFonts w:ascii="Times New Roman" w:hAnsi="Times New Roman" w:cs="Times New Roman"/>
          <w:bCs/>
          <w:color w:val="auto"/>
        </w:rPr>
        <w:t xml:space="preserve"> </w:t>
      </w:r>
      <w:r w:rsidRPr="00491911">
        <w:rPr>
          <w:rFonts w:ascii="Times New Roman" w:hAnsi="Times New Roman" w:cs="Times New Roman"/>
          <w:bCs/>
          <w:color w:val="auto"/>
        </w:rPr>
        <w:t xml:space="preserve">the changes to the Criminal Code </w:t>
      </w:r>
      <w:proofErr w:type="spellStart"/>
      <w:r w:rsidRPr="00491911">
        <w:rPr>
          <w:rFonts w:ascii="Times New Roman" w:hAnsi="Times New Roman" w:cs="Times New Roman"/>
          <w:bCs/>
          <w:color w:val="auto"/>
        </w:rPr>
        <w:t>FBiH</w:t>
      </w:r>
      <w:proofErr w:type="spellEnd"/>
      <w:r w:rsidRPr="00491911">
        <w:rPr>
          <w:rFonts w:ascii="Times New Roman" w:hAnsi="Times New Roman" w:cs="Times New Roman"/>
          <w:bCs/>
          <w:color w:val="auto"/>
        </w:rPr>
        <w:t xml:space="preserve"> in regards to hate crime r</w:t>
      </w:r>
      <w:r w:rsidR="0089516D">
        <w:rPr>
          <w:rFonts w:ascii="Times New Roman" w:hAnsi="Times New Roman" w:cs="Times New Roman"/>
          <w:bCs/>
          <w:color w:val="auto"/>
        </w:rPr>
        <w:t>e</w:t>
      </w:r>
      <w:r w:rsidRPr="00491911">
        <w:rPr>
          <w:rFonts w:ascii="Times New Roman" w:hAnsi="Times New Roman" w:cs="Times New Roman"/>
          <w:bCs/>
          <w:color w:val="auto"/>
        </w:rPr>
        <w:t xml:space="preserve">gulation, and c) passing LGBTI-inclusive annual operational plans for gender equality at entity and state-level. During 2015 and 2016 we had media campaigns that have reached over a million </w:t>
      </w:r>
      <w:proofErr w:type="spellStart"/>
      <w:r w:rsidRPr="00491911">
        <w:rPr>
          <w:rFonts w:ascii="Times New Roman" w:hAnsi="Times New Roman" w:cs="Times New Roman"/>
          <w:bCs/>
          <w:color w:val="auto"/>
        </w:rPr>
        <w:t>BiH</w:t>
      </w:r>
      <w:proofErr w:type="spellEnd"/>
      <w:r w:rsidRPr="00491911">
        <w:rPr>
          <w:rFonts w:ascii="Times New Roman" w:hAnsi="Times New Roman" w:cs="Times New Roman"/>
          <w:bCs/>
          <w:color w:val="auto"/>
        </w:rPr>
        <w:t xml:space="preserve"> citizens and we organized the LGBTI film festival – </w:t>
      </w:r>
      <w:proofErr w:type="spellStart"/>
      <w:r w:rsidRPr="00491911">
        <w:rPr>
          <w:rFonts w:ascii="Times New Roman" w:hAnsi="Times New Roman" w:cs="Times New Roman"/>
          <w:bCs/>
          <w:color w:val="auto"/>
        </w:rPr>
        <w:t>Merlinka</w:t>
      </w:r>
      <w:proofErr w:type="spellEnd"/>
      <w:r w:rsidRPr="00491911">
        <w:rPr>
          <w:rFonts w:ascii="Times New Roman" w:hAnsi="Times New Roman" w:cs="Times New Roman"/>
          <w:bCs/>
          <w:color w:val="auto"/>
        </w:rPr>
        <w:t xml:space="preserve">. </w:t>
      </w:r>
    </w:p>
    <w:p w14:paraId="000DD415" w14:textId="77777777" w:rsidR="00133C57" w:rsidRPr="00491911" w:rsidRDefault="00133C57" w:rsidP="00797DE6">
      <w:pPr>
        <w:pStyle w:val="Default"/>
        <w:jc w:val="both"/>
        <w:rPr>
          <w:rFonts w:ascii="Times New Roman" w:hAnsi="Times New Roman" w:cs="Times New Roman"/>
          <w:bCs/>
          <w:color w:val="auto"/>
        </w:rPr>
      </w:pPr>
    </w:p>
    <w:p w14:paraId="1009E9F1" w14:textId="51ED91E0" w:rsidR="003916BB" w:rsidRPr="00E57FCB" w:rsidRDefault="00797DE6" w:rsidP="00A808F3">
      <w:pPr>
        <w:pStyle w:val="Default"/>
        <w:jc w:val="both"/>
        <w:rPr>
          <w:rFonts w:ascii="Times New Roman" w:hAnsi="Times New Roman" w:cs="Times New Roman"/>
          <w:bCs/>
          <w:color w:val="auto"/>
        </w:rPr>
      </w:pPr>
      <w:r w:rsidRPr="00491911">
        <w:rPr>
          <w:rFonts w:ascii="Times New Roman" w:hAnsi="Times New Roman" w:cs="Times New Roman"/>
          <w:bCs/>
          <w:color w:val="auto"/>
        </w:rPr>
        <w:t xml:space="preserve">A detailed overview of all of our activities and achievements will soon be available in our webpage </w:t>
      </w:r>
      <w:hyperlink r:id="rId10" w:history="1">
        <w:r w:rsidR="00133C57" w:rsidRPr="00491911">
          <w:rPr>
            <w:rStyle w:val="Hyperlink"/>
            <w:rFonts w:ascii="Times New Roman" w:hAnsi="Times New Roman" w:cs="Times New Roman"/>
            <w:bCs/>
          </w:rPr>
          <w:t>www.soc.ba</w:t>
        </w:r>
      </w:hyperlink>
      <w:r w:rsidR="00133C57" w:rsidRPr="00491911">
        <w:rPr>
          <w:rFonts w:ascii="Times New Roman" w:hAnsi="Times New Roman" w:cs="Times New Roman"/>
          <w:bCs/>
          <w:color w:val="auto"/>
        </w:rPr>
        <w:t xml:space="preserve">. </w:t>
      </w:r>
    </w:p>
    <w:sectPr w:rsidR="003916BB" w:rsidRPr="00E57FCB" w:rsidSect="00AD07AB">
      <w:footerReference w:type="even" r:id="rId11"/>
      <w:footerReference w:type="default" r:id="rId12"/>
      <w:endnotePr>
        <w:numFmt w:val="decimal"/>
      </w:endnotePr>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079A2B" w15:done="0"/>
  <w15:commentEx w15:paraId="14BA69C8"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81EF4" w14:textId="77777777" w:rsidR="002F33CD" w:rsidRDefault="002F33CD" w:rsidP="007221F1">
      <w:r>
        <w:separator/>
      </w:r>
    </w:p>
  </w:endnote>
  <w:endnote w:type="continuationSeparator" w:id="0">
    <w:p w14:paraId="3AD25470" w14:textId="77777777" w:rsidR="002F33CD" w:rsidRDefault="002F33CD" w:rsidP="00722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ibers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2F2F0" w14:textId="77777777" w:rsidR="002F33CD" w:rsidRDefault="002F33CD" w:rsidP="000F024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4EB449" w14:textId="77777777" w:rsidR="002F33CD" w:rsidRDefault="002F33C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15635" w14:textId="77777777" w:rsidR="002F33CD" w:rsidRDefault="002F33CD" w:rsidP="00BF023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69EA">
      <w:rPr>
        <w:rStyle w:val="PageNumber"/>
        <w:noProof/>
      </w:rPr>
      <w:t>4</w:t>
    </w:r>
    <w:r>
      <w:rPr>
        <w:rStyle w:val="PageNumber"/>
      </w:rPr>
      <w:fldChar w:fldCharType="end"/>
    </w:r>
  </w:p>
  <w:p w14:paraId="23C5287D" w14:textId="77777777" w:rsidR="002F33CD" w:rsidRDefault="002F33C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7545A" w14:textId="77777777" w:rsidR="002F33CD" w:rsidRDefault="002F33CD" w:rsidP="007221F1">
      <w:r>
        <w:separator/>
      </w:r>
    </w:p>
  </w:footnote>
  <w:footnote w:type="continuationSeparator" w:id="0">
    <w:p w14:paraId="03175165" w14:textId="77777777" w:rsidR="002F33CD" w:rsidRDefault="002F33CD" w:rsidP="007221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5501"/>
    <w:multiLevelType w:val="hybridMultilevel"/>
    <w:tmpl w:val="7F80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070941"/>
    <w:multiLevelType w:val="hybridMultilevel"/>
    <w:tmpl w:val="28C8E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6B5C83"/>
    <w:multiLevelType w:val="hybridMultilevel"/>
    <w:tmpl w:val="2BCA3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983C1E"/>
    <w:multiLevelType w:val="hybridMultilevel"/>
    <w:tmpl w:val="11A68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722B3A"/>
    <w:multiLevelType w:val="hybridMultilevel"/>
    <w:tmpl w:val="07A46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125C9"/>
    <w:multiLevelType w:val="hybridMultilevel"/>
    <w:tmpl w:val="9F9A78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F1439C"/>
    <w:multiLevelType w:val="hybridMultilevel"/>
    <w:tmpl w:val="FBA2F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7E4281"/>
    <w:multiLevelType w:val="hybridMultilevel"/>
    <w:tmpl w:val="AFAA7B4A"/>
    <w:lvl w:ilvl="0" w:tplc="A0B0ED9A">
      <w:start w:val="3"/>
      <w:numFmt w:val="bullet"/>
      <w:lvlText w:val="-"/>
      <w:lvlJc w:val="left"/>
      <w:pPr>
        <w:ind w:left="1080" w:hanging="720"/>
      </w:pPr>
      <w:rPr>
        <w:rFonts w:ascii="Cambria" w:eastAsiaTheme="minorEastAsia" w:hAnsi="Cambri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193B27"/>
    <w:multiLevelType w:val="hybridMultilevel"/>
    <w:tmpl w:val="1D9C5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0D35A6"/>
    <w:multiLevelType w:val="hybridMultilevel"/>
    <w:tmpl w:val="64046C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0"/>
  </w:num>
  <w:num w:numId="5">
    <w:abstractNumId w:val="6"/>
  </w:num>
  <w:num w:numId="6">
    <w:abstractNumId w:val="3"/>
  </w:num>
  <w:num w:numId="7">
    <w:abstractNumId w:val="8"/>
  </w:num>
  <w:num w:numId="8">
    <w:abstractNumId w:val="1"/>
  </w:num>
  <w:num w:numId="9">
    <w:abstractNumId w:val="2"/>
  </w:num>
  <w:num w:numId="10">
    <w:abstractNumId w:val="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ra Goodwin">
    <w15:presenceInfo w15:providerId="None" w15:userId="Lara Goodw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C00"/>
    <w:rsid w:val="00024032"/>
    <w:rsid w:val="00034D20"/>
    <w:rsid w:val="000815DB"/>
    <w:rsid w:val="000D4071"/>
    <w:rsid w:val="000F024C"/>
    <w:rsid w:val="00133C57"/>
    <w:rsid w:val="001350E4"/>
    <w:rsid w:val="00141D4B"/>
    <w:rsid w:val="00146CDC"/>
    <w:rsid w:val="00180FA8"/>
    <w:rsid w:val="00183721"/>
    <w:rsid w:val="001B02C4"/>
    <w:rsid w:val="001D5C48"/>
    <w:rsid w:val="001F770D"/>
    <w:rsid w:val="00225B85"/>
    <w:rsid w:val="002338CD"/>
    <w:rsid w:val="002859BC"/>
    <w:rsid w:val="002C020D"/>
    <w:rsid w:val="002E3C39"/>
    <w:rsid w:val="002F33CD"/>
    <w:rsid w:val="003028B3"/>
    <w:rsid w:val="0031556E"/>
    <w:rsid w:val="003232D7"/>
    <w:rsid w:val="003240D7"/>
    <w:rsid w:val="00353368"/>
    <w:rsid w:val="003818CA"/>
    <w:rsid w:val="00384CE1"/>
    <w:rsid w:val="003916BB"/>
    <w:rsid w:val="003C0844"/>
    <w:rsid w:val="003E7BB6"/>
    <w:rsid w:val="004222A7"/>
    <w:rsid w:val="004374FB"/>
    <w:rsid w:val="00464145"/>
    <w:rsid w:val="00477D54"/>
    <w:rsid w:val="00491911"/>
    <w:rsid w:val="004A4002"/>
    <w:rsid w:val="004D3936"/>
    <w:rsid w:val="004F3D84"/>
    <w:rsid w:val="0050294D"/>
    <w:rsid w:val="0051521B"/>
    <w:rsid w:val="00527D2F"/>
    <w:rsid w:val="005513F7"/>
    <w:rsid w:val="00574460"/>
    <w:rsid w:val="00581CBF"/>
    <w:rsid w:val="005E1A87"/>
    <w:rsid w:val="006008C1"/>
    <w:rsid w:val="006055E8"/>
    <w:rsid w:val="0065337D"/>
    <w:rsid w:val="00682C08"/>
    <w:rsid w:val="006A4B82"/>
    <w:rsid w:val="006B0560"/>
    <w:rsid w:val="006E7CB2"/>
    <w:rsid w:val="007221F1"/>
    <w:rsid w:val="0074103E"/>
    <w:rsid w:val="007460FC"/>
    <w:rsid w:val="00797DE6"/>
    <w:rsid w:val="00801F3A"/>
    <w:rsid w:val="00871450"/>
    <w:rsid w:val="00894EDE"/>
    <w:rsid w:val="0089516D"/>
    <w:rsid w:val="008A28B2"/>
    <w:rsid w:val="008B3C9C"/>
    <w:rsid w:val="00992BE9"/>
    <w:rsid w:val="009939FD"/>
    <w:rsid w:val="009D7A0C"/>
    <w:rsid w:val="009E1FEC"/>
    <w:rsid w:val="009F534D"/>
    <w:rsid w:val="00A772A4"/>
    <w:rsid w:val="00A808F3"/>
    <w:rsid w:val="00A82144"/>
    <w:rsid w:val="00A87BF1"/>
    <w:rsid w:val="00AA36E2"/>
    <w:rsid w:val="00AD07AB"/>
    <w:rsid w:val="00B0191E"/>
    <w:rsid w:val="00B0386E"/>
    <w:rsid w:val="00B20612"/>
    <w:rsid w:val="00B26F4F"/>
    <w:rsid w:val="00B45DF4"/>
    <w:rsid w:val="00B50C00"/>
    <w:rsid w:val="00B93424"/>
    <w:rsid w:val="00BA69EA"/>
    <w:rsid w:val="00BC4A0C"/>
    <w:rsid w:val="00BE0E72"/>
    <w:rsid w:val="00BE1B3E"/>
    <w:rsid w:val="00BF023F"/>
    <w:rsid w:val="00BF2762"/>
    <w:rsid w:val="00C04A8C"/>
    <w:rsid w:val="00C34BB3"/>
    <w:rsid w:val="00C64F43"/>
    <w:rsid w:val="00C7722B"/>
    <w:rsid w:val="00C878D1"/>
    <w:rsid w:val="00CA02B8"/>
    <w:rsid w:val="00CB3578"/>
    <w:rsid w:val="00CF4FE2"/>
    <w:rsid w:val="00D54DC9"/>
    <w:rsid w:val="00D85860"/>
    <w:rsid w:val="00DD2093"/>
    <w:rsid w:val="00DD6023"/>
    <w:rsid w:val="00E126B6"/>
    <w:rsid w:val="00E37546"/>
    <w:rsid w:val="00E57FCB"/>
    <w:rsid w:val="00EB3649"/>
    <w:rsid w:val="00EB6372"/>
    <w:rsid w:val="00ED5965"/>
    <w:rsid w:val="00EF343A"/>
    <w:rsid w:val="00F33218"/>
    <w:rsid w:val="00F83EA7"/>
    <w:rsid w:val="00F87DEE"/>
    <w:rsid w:val="00FA6921"/>
    <w:rsid w:val="00FC31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B2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56E"/>
    <w:pPr>
      <w:ind w:left="720"/>
      <w:contextualSpacing/>
    </w:pPr>
  </w:style>
  <w:style w:type="paragraph" w:customStyle="1" w:styleId="Default">
    <w:name w:val="Default"/>
    <w:rsid w:val="0031556E"/>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24032"/>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7221F1"/>
  </w:style>
  <w:style w:type="character" w:customStyle="1" w:styleId="FootnoteTextChar">
    <w:name w:val="Footnote Text Char"/>
    <w:basedOn w:val="DefaultParagraphFont"/>
    <w:link w:val="FootnoteText"/>
    <w:uiPriority w:val="99"/>
    <w:rsid w:val="007221F1"/>
  </w:style>
  <w:style w:type="character" w:styleId="FootnoteReference">
    <w:name w:val="footnote reference"/>
    <w:basedOn w:val="DefaultParagraphFont"/>
    <w:uiPriority w:val="99"/>
    <w:unhideWhenUsed/>
    <w:rsid w:val="007221F1"/>
    <w:rPr>
      <w:vertAlign w:val="superscript"/>
    </w:rPr>
  </w:style>
  <w:style w:type="character" w:styleId="CommentReference">
    <w:name w:val="annotation reference"/>
    <w:basedOn w:val="DefaultParagraphFont"/>
    <w:uiPriority w:val="99"/>
    <w:semiHidden/>
    <w:unhideWhenUsed/>
    <w:rsid w:val="003E7BB6"/>
    <w:rPr>
      <w:sz w:val="18"/>
      <w:szCs w:val="18"/>
    </w:rPr>
  </w:style>
  <w:style w:type="paragraph" w:styleId="CommentText">
    <w:name w:val="annotation text"/>
    <w:basedOn w:val="Normal"/>
    <w:link w:val="CommentTextChar"/>
    <w:uiPriority w:val="99"/>
    <w:semiHidden/>
    <w:unhideWhenUsed/>
    <w:rsid w:val="003E7BB6"/>
  </w:style>
  <w:style w:type="character" w:customStyle="1" w:styleId="CommentTextChar">
    <w:name w:val="Comment Text Char"/>
    <w:basedOn w:val="DefaultParagraphFont"/>
    <w:link w:val="CommentText"/>
    <w:uiPriority w:val="99"/>
    <w:semiHidden/>
    <w:rsid w:val="003E7BB6"/>
  </w:style>
  <w:style w:type="paragraph" w:styleId="CommentSubject">
    <w:name w:val="annotation subject"/>
    <w:basedOn w:val="CommentText"/>
    <w:next w:val="CommentText"/>
    <w:link w:val="CommentSubjectChar"/>
    <w:uiPriority w:val="99"/>
    <w:semiHidden/>
    <w:unhideWhenUsed/>
    <w:rsid w:val="003E7BB6"/>
    <w:rPr>
      <w:b/>
      <w:bCs/>
      <w:sz w:val="20"/>
      <w:szCs w:val="20"/>
    </w:rPr>
  </w:style>
  <w:style w:type="character" w:customStyle="1" w:styleId="CommentSubjectChar">
    <w:name w:val="Comment Subject Char"/>
    <w:basedOn w:val="CommentTextChar"/>
    <w:link w:val="CommentSubject"/>
    <w:uiPriority w:val="99"/>
    <w:semiHidden/>
    <w:rsid w:val="003E7BB6"/>
    <w:rPr>
      <w:b/>
      <w:bCs/>
      <w:sz w:val="20"/>
      <w:szCs w:val="20"/>
    </w:rPr>
  </w:style>
  <w:style w:type="paragraph" w:styleId="BalloonText">
    <w:name w:val="Balloon Text"/>
    <w:basedOn w:val="Normal"/>
    <w:link w:val="BalloonTextChar"/>
    <w:uiPriority w:val="99"/>
    <w:semiHidden/>
    <w:unhideWhenUsed/>
    <w:rsid w:val="003E7B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7BB6"/>
    <w:rPr>
      <w:rFonts w:ascii="Times New Roman" w:hAnsi="Times New Roman" w:cs="Times New Roman"/>
      <w:sz w:val="18"/>
      <w:szCs w:val="18"/>
    </w:rPr>
  </w:style>
  <w:style w:type="character" w:styleId="Hyperlink">
    <w:name w:val="Hyperlink"/>
    <w:basedOn w:val="DefaultParagraphFont"/>
    <w:uiPriority w:val="99"/>
    <w:unhideWhenUsed/>
    <w:rsid w:val="00133C57"/>
    <w:rPr>
      <w:color w:val="0000FF" w:themeColor="hyperlink"/>
      <w:u w:val="single"/>
    </w:rPr>
  </w:style>
  <w:style w:type="paragraph" w:styleId="EndnoteText">
    <w:name w:val="endnote text"/>
    <w:basedOn w:val="Normal"/>
    <w:link w:val="EndnoteTextChar"/>
    <w:uiPriority w:val="99"/>
    <w:unhideWhenUsed/>
    <w:rsid w:val="0051521B"/>
  </w:style>
  <w:style w:type="character" w:customStyle="1" w:styleId="EndnoteTextChar">
    <w:name w:val="Endnote Text Char"/>
    <w:basedOn w:val="DefaultParagraphFont"/>
    <w:link w:val="EndnoteText"/>
    <w:uiPriority w:val="99"/>
    <w:rsid w:val="0051521B"/>
  </w:style>
  <w:style w:type="character" w:styleId="EndnoteReference">
    <w:name w:val="endnote reference"/>
    <w:basedOn w:val="DefaultParagraphFont"/>
    <w:uiPriority w:val="99"/>
    <w:unhideWhenUsed/>
    <w:rsid w:val="0051521B"/>
    <w:rPr>
      <w:vertAlign w:val="superscript"/>
    </w:rPr>
  </w:style>
  <w:style w:type="paragraph" w:styleId="Footer">
    <w:name w:val="footer"/>
    <w:basedOn w:val="Normal"/>
    <w:link w:val="FooterChar"/>
    <w:uiPriority w:val="99"/>
    <w:unhideWhenUsed/>
    <w:rsid w:val="003818CA"/>
    <w:pPr>
      <w:tabs>
        <w:tab w:val="center" w:pos="4680"/>
        <w:tab w:val="right" w:pos="9360"/>
      </w:tabs>
    </w:pPr>
  </w:style>
  <w:style w:type="character" w:customStyle="1" w:styleId="FooterChar">
    <w:name w:val="Footer Char"/>
    <w:basedOn w:val="DefaultParagraphFont"/>
    <w:link w:val="Footer"/>
    <w:uiPriority w:val="99"/>
    <w:rsid w:val="003818CA"/>
  </w:style>
  <w:style w:type="character" w:styleId="PageNumber">
    <w:name w:val="page number"/>
    <w:basedOn w:val="DefaultParagraphFont"/>
    <w:uiPriority w:val="99"/>
    <w:semiHidden/>
    <w:unhideWhenUsed/>
    <w:rsid w:val="003818CA"/>
  </w:style>
  <w:style w:type="character" w:customStyle="1" w:styleId="A0">
    <w:name w:val="A0"/>
    <w:uiPriority w:val="99"/>
    <w:rsid w:val="00491911"/>
    <w:rPr>
      <w:rFonts w:cs="Libersina"/>
      <w:color w:val="211D1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56E"/>
    <w:pPr>
      <w:ind w:left="720"/>
      <w:contextualSpacing/>
    </w:pPr>
  </w:style>
  <w:style w:type="paragraph" w:customStyle="1" w:styleId="Default">
    <w:name w:val="Default"/>
    <w:rsid w:val="0031556E"/>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24032"/>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7221F1"/>
  </w:style>
  <w:style w:type="character" w:customStyle="1" w:styleId="FootnoteTextChar">
    <w:name w:val="Footnote Text Char"/>
    <w:basedOn w:val="DefaultParagraphFont"/>
    <w:link w:val="FootnoteText"/>
    <w:uiPriority w:val="99"/>
    <w:rsid w:val="007221F1"/>
  </w:style>
  <w:style w:type="character" w:styleId="FootnoteReference">
    <w:name w:val="footnote reference"/>
    <w:basedOn w:val="DefaultParagraphFont"/>
    <w:uiPriority w:val="99"/>
    <w:unhideWhenUsed/>
    <w:rsid w:val="007221F1"/>
    <w:rPr>
      <w:vertAlign w:val="superscript"/>
    </w:rPr>
  </w:style>
  <w:style w:type="character" w:styleId="CommentReference">
    <w:name w:val="annotation reference"/>
    <w:basedOn w:val="DefaultParagraphFont"/>
    <w:uiPriority w:val="99"/>
    <w:semiHidden/>
    <w:unhideWhenUsed/>
    <w:rsid w:val="003E7BB6"/>
    <w:rPr>
      <w:sz w:val="18"/>
      <w:szCs w:val="18"/>
    </w:rPr>
  </w:style>
  <w:style w:type="paragraph" w:styleId="CommentText">
    <w:name w:val="annotation text"/>
    <w:basedOn w:val="Normal"/>
    <w:link w:val="CommentTextChar"/>
    <w:uiPriority w:val="99"/>
    <w:semiHidden/>
    <w:unhideWhenUsed/>
    <w:rsid w:val="003E7BB6"/>
  </w:style>
  <w:style w:type="character" w:customStyle="1" w:styleId="CommentTextChar">
    <w:name w:val="Comment Text Char"/>
    <w:basedOn w:val="DefaultParagraphFont"/>
    <w:link w:val="CommentText"/>
    <w:uiPriority w:val="99"/>
    <w:semiHidden/>
    <w:rsid w:val="003E7BB6"/>
  </w:style>
  <w:style w:type="paragraph" w:styleId="CommentSubject">
    <w:name w:val="annotation subject"/>
    <w:basedOn w:val="CommentText"/>
    <w:next w:val="CommentText"/>
    <w:link w:val="CommentSubjectChar"/>
    <w:uiPriority w:val="99"/>
    <w:semiHidden/>
    <w:unhideWhenUsed/>
    <w:rsid w:val="003E7BB6"/>
    <w:rPr>
      <w:b/>
      <w:bCs/>
      <w:sz w:val="20"/>
      <w:szCs w:val="20"/>
    </w:rPr>
  </w:style>
  <w:style w:type="character" w:customStyle="1" w:styleId="CommentSubjectChar">
    <w:name w:val="Comment Subject Char"/>
    <w:basedOn w:val="CommentTextChar"/>
    <w:link w:val="CommentSubject"/>
    <w:uiPriority w:val="99"/>
    <w:semiHidden/>
    <w:rsid w:val="003E7BB6"/>
    <w:rPr>
      <w:b/>
      <w:bCs/>
      <w:sz w:val="20"/>
      <w:szCs w:val="20"/>
    </w:rPr>
  </w:style>
  <w:style w:type="paragraph" w:styleId="BalloonText">
    <w:name w:val="Balloon Text"/>
    <w:basedOn w:val="Normal"/>
    <w:link w:val="BalloonTextChar"/>
    <w:uiPriority w:val="99"/>
    <w:semiHidden/>
    <w:unhideWhenUsed/>
    <w:rsid w:val="003E7B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7BB6"/>
    <w:rPr>
      <w:rFonts w:ascii="Times New Roman" w:hAnsi="Times New Roman" w:cs="Times New Roman"/>
      <w:sz w:val="18"/>
      <w:szCs w:val="18"/>
    </w:rPr>
  </w:style>
  <w:style w:type="character" w:styleId="Hyperlink">
    <w:name w:val="Hyperlink"/>
    <w:basedOn w:val="DefaultParagraphFont"/>
    <w:uiPriority w:val="99"/>
    <w:unhideWhenUsed/>
    <w:rsid w:val="00133C57"/>
    <w:rPr>
      <w:color w:val="0000FF" w:themeColor="hyperlink"/>
      <w:u w:val="single"/>
    </w:rPr>
  </w:style>
  <w:style w:type="paragraph" w:styleId="EndnoteText">
    <w:name w:val="endnote text"/>
    <w:basedOn w:val="Normal"/>
    <w:link w:val="EndnoteTextChar"/>
    <w:uiPriority w:val="99"/>
    <w:unhideWhenUsed/>
    <w:rsid w:val="0051521B"/>
  </w:style>
  <w:style w:type="character" w:customStyle="1" w:styleId="EndnoteTextChar">
    <w:name w:val="Endnote Text Char"/>
    <w:basedOn w:val="DefaultParagraphFont"/>
    <w:link w:val="EndnoteText"/>
    <w:uiPriority w:val="99"/>
    <w:rsid w:val="0051521B"/>
  </w:style>
  <w:style w:type="character" w:styleId="EndnoteReference">
    <w:name w:val="endnote reference"/>
    <w:basedOn w:val="DefaultParagraphFont"/>
    <w:uiPriority w:val="99"/>
    <w:unhideWhenUsed/>
    <w:rsid w:val="0051521B"/>
    <w:rPr>
      <w:vertAlign w:val="superscript"/>
    </w:rPr>
  </w:style>
  <w:style w:type="paragraph" w:styleId="Footer">
    <w:name w:val="footer"/>
    <w:basedOn w:val="Normal"/>
    <w:link w:val="FooterChar"/>
    <w:uiPriority w:val="99"/>
    <w:unhideWhenUsed/>
    <w:rsid w:val="003818CA"/>
    <w:pPr>
      <w:tabs>
        <w:tab w:val="center" w:pos="4680"/>
        <w:tab w:val="right" w:pos="9360"/>
      </w:tabs>
    </w:pPr>
  </w:style>
  <w:style w:type="character" w:customStyle="1" w:styleId="FooterChar">
    <w:name w:val="Footer Char"/>
    <w:basedOn w:val="DefaultParagraphFont"/>
    <w:link w:val="Footer"/>
    <w:uiPriority w:val="99"/>
    <w:rsid w:val="003818CA"/>
  </w:style>
  <w:style w:type="character" w:styleId="PageNumber">
    <w:name w:val="page number"/>
    <w:basedOn w:val="DefaultParagraphFont"/>
    <w:uiPriority w:val="99"/>
    <w:semiHidden/>
    <w:unhideWhenUsed/>
    <w:rsid w:val="003818CA"/>
  </w:style>
  <w:style w:type="character" w:customStyle="1" w:styleId="A0">
    <w:name w:val="A0"/>
    <w:uiPriority w:val="99"/>
    <w:rsid w:val="00491911"/>
    <w:rPr>
      <w:rFonts w:cs="Libersina"/>
      <w:color w:val="211D1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76264">
      <w:bodyDiv w:val="1"/>
      <w:marLeft w:val="0"/>
      <w:marRight w:val="0"/>
      <w:marTop w:val="0"/>
      <w:marBottom w:val="0"/>
      <w:divBdr>
        <w:top w:val="none" w:sz="0" w:space="0" w:color="auto"/>
        <w:left w:val="none" w:sz="0" w:space="0" w:color="auto"/>
        <w:bottom w:val="none" w:sz="0" w:space="0" w:color="auto"/>
        <w:right w:val="none" w:sz="0" w:space="0" w:color="auto"/>
      </w:divBdr>
    </w:div>
    <w:div w:id="230770265">
      <w:bodyDiv w:val="1"/>
      <w:marLeft w:val="0"/>
      <w:marRight w:val="0"/>
      <w:marTop w:val="0"/>
      <w:marBottom w:val="0"/>
      <w:divBdr>
        <w:top w:val="none" w:sz="0" w:space="0" w:color="auto"/>
        <w:left w:val="none" w:sz="0" w:space="0" w:color="auto"/>
        <w:bottom w:val="none" w:sz="0" w:space="0" w:color="auto"/>
        <w:right w:val="none" w:sz="0" w:space="0" w:color="auto"/>
      </w:divBdr>
      <w:divsChild>
        <w:div w:id="775490141">
          <w:marLeft w:val="0"/>
          <w:marRight w:val="0"/>
          <w:marTop w:val="0"/>
          <w:marBottom w:val="0"/>
          <w:divBdr>
            <w:top w:val="none" w:sz="0" w:space="0" w:color="auto"/>
            <w:left w:val="none" w:sz="0" w:space="0" w:color="auto"/>
            <w:bottom w:val="none" w:sz="0" w:space="0" w:color="auto"/>
            <w:right w:val="none" w:sz="0" w:space="0" w:color="auto"/>
          </w:divBdr>
          <w:divsChild>
            <w:div w:id="402526621">
              <w:marLeft w:val="0"/>
              <w:marRight w:val="0"/>
              <w:marTop w:val="0"/>
              <w:marBottom w:val="0"/>
              <w:divBdr>
                <w:top w:val="none" w:sz="0" w:space="0" w:color="auto"/>
                <w:left w:val="none" w:sz="0" w:space="0" w:color="auto"/>
                <w:bottom w:val="none" w:sz="0" w:space="0" w:color="auto"/>
                <w:right w:val="none" w:sz="0" w:space="0" w:color="auto"/>
              </w:divBdr>
              <w:divsChild>
                <w:div w:id="12404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92409">
      <w:bodyDiv w:val="1"/>
      <w:marLeft w:val="0"/>
      <w:marRight w:val="0"/>
      <w:marTop w:val="0"/>
      <w:marBottom w:val="0"/>
      <w:divBdr>
        <w:top w:val="none" w:sz="0" w:space="0" w:color="auto"/>
        <w:left w:val="none" w:sz="0" w:space="0" w:color="auto"/>
        <w:bottom w:val="none" w:sz="0" w:space="0" w:color="auto"/>
        <w:right w:val="none" w:sz="0" w:space="0" w:color="auto"/>
      </w:divBdr>
      <w:divsChild>
        <w:div w:id="1520193729">
          <w:marLeft w:val="0"/>
          <w:marRight w:val="0"/>
          <w:marTop w:val="0"/>
          <w:marBottom w:val="0"/>
          <w:divBdr>
            <w:top w:val="none" w:sz="0" w:space="0" w:color="auto"/>
            <w:left w:val="none" w:sz="0" w:space="0" w:color="auto"/>
            <w:bottom w:val="none" w:sz="0" w:space="0" w:color="auto"/>
            <w:right w:val="none" w:sz="0" w:space="0" w:color="auto"/>
          </w:divBdr>
          <w:divsChild>
            <w:div w:id="61225009">
              <w:marLeft w:val="0"/>
              <w:marRight w:val="0"/>
              <w:marTop w:val="0"/>
              <w:marBottom w:val="0"/>
              <w:divBdr>
                <w:top w:val="none" w:sz="0" w:space="0" w:color="auto"/>
                <w:left w:val="none" w:sz="0" w:space="0" w:color="auto"/>
                <w:bottom w:val="none" w:sz="0" w:space="0" w:color="auto"/>
                <w:right w:val="none" w:sz="0" w:space="0" w:color="auto"/>
              </w:divBdr>
              <w:divsChild>
                <w:div w:id="11056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5451">
      <w:bodyDiv w:val="1"/>
      <w:marLeft w:val="0"/>
      <w:marRight w:val="0"/>
      <w:marTop w:val="0"/>
      <w:marBottom w:val="0"/>
      <w:divBdr>
        <w:top w:val="none" w:sz="0" w:space="0" w:color="auto"/>
        <w:left w:val="none" w:sz="0" w:space="0" w:color="auto"/>
        <w:bottom w:val="none" w:sz="0" w:space="0" w:color="auto"/>
        <w:right w:val="none" w:sz="0" w:space="0" w:color="auto"/>
      </w:divBdr>
    </w:div>
    <w:div w:id="762410658">
      <w:bodyDiv w:val="1"/>
      <w:marLeft w:val="0"/>
      <w:marRight w:val="0"/>
      <w:marTop w:val="0"/>
      <w:marBottom w:val="0"/>
      <w:divBdr>
        <w:top w:val="none" w:sz="0" w:space="0" w:color="auto"/>
        <w:left w:val="none" w:sz="0" w:space="0" w:color="auto"/>
        <w:bottom w:val="none" w:sz="0" w:space="0" w:color="auto"/>
        <w:right w:val="none" w:sz="0" w:space="0" w:color="auto"/>
      </w:divBdr>
      <w:divsChild>
        <w:div w:id="1371149047">
          <w:marLeft w:val="0"/>
          <w:marRight w:val="0"/>
          <w:marTop w:val="0"/>
          <w:marBottom w:val="0"/>
          <w:divBdr>
            <w:top w:val="none" w:sz="0" w:space="0" w:color="auto"/>
            <w:left w:val="none" w:sz="0" w:space="0" w:color="auto"/>
            <w:bottom w:val="none" w:sz="0" w:space="0" w:color="auto"/>
            <w:right w:val="none" w:sz="0" w:space="0" w:color="auto"/>
          </w:divBdr>
          <w:divsChild>
            <w:div w:id="753551591">
              <w:marLeft w:val="0"/>
              <w:marRight w:val="0"/>
              <w:marTop w:val="0"/>
              <w:marBottom w:val="0"/>
              <w:divBdr>
                <w:top w:val="none" w:sz="0" w:space="0" w:color="auto"/>
                <w:left w:val="none" w:sz="0" w:space="0" w:color="auto"/>
                <w:bottom w:val="none" w:sz="0" w:space="0" w:color="auto"/>
                <w:right w:val="none" w:sz="0" w:space="0" w:color="auto"/>
              </w:divBdr>
              <w:divsChild>
                <w:div w:id="743919116">
                  <w:marLeft w:val="0"/>
                  <w:marRight w:val="0"/>
                  <w:marTop w:val="0"/>
                  <w:marBottom w:val="0"/>
                  <w:divBdr>
                    <w:top w:val="none" w:sz="0" w:space="0" w:color="auto"/>
                    <w:left w:val="none" w:sz="0" w:space="0" w:color="auto"/>
                    <w:bottom w:val="none" w:sz="0" w:space="0" w:color="auto"/>
                    <w:right w:val="none" w:sz="0" w:space="0" w:color="auto"/>
                  </w:divBdr>
                  <w:divsChild>
                    <w:div w:id="1221282105">
                      <w:marLeft w:val="0"/>
                      <w:marRight w:val="0"/>
                      <w:marTop w:val="0"/>
                      <w:marBottom w:val="0"/>
                      <w:divBdr>
                        <w:top w:val="none" w:sz="0" w:space="0" w:color="auto"/>
                        <w:left w:val="none" w:sz="0" w:space="0" w:color="auto"/>
                        <w:bottom w:val="none" w:sz="0" w:space="0" w:color="auto"/>
                        <w:right w:val="none" w:sz="0" w:space="0" w:color="auto"/>
                      </w:divBdr>
                    </w:div>
                  </w:divsChild>
                </w:div>
                <w:div w:id="834341903">
                  <w:marLeft w:val="0"/>
                  <w:marRight w:val="0"/>
                  <w:marTop w:val="0"/>
                  <w:marBottom w:val="0"/>
                  <w:divBdr>
                    <w:top w:val="none" w:sz="0" w:space="0" w:color="auto"/>
                    <w:left w:val="none" w:sz="0" w:space="0" w:color="auto"/>
                    <w:bottom w:val="none" w:sz="0" w:space="0" w:color="auto"/>
                    <w:right w:val="none" w:sz="0" w:space="0" w:color="auto"/>
                  </w:divBdr>
                  <w:divsChild>
                    <w:div w:id="11381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131032">
      <w:bodyDiv w:val="1"/>
      <w:marLeft w:val="0"/>
      <w:marRight w:val="0"/>
      <w:marTop w:val="0"/>
      <w:marBottom w:val="0"/>
      <w:divBdr>
        <w:top w:val="none" w:sz="0" w:space="0" w:color="auto"/>
        <w:left w:val="none" w:sz="0" w:space="0" w:color="auto"/>
        <w:bottom w:val="none" w:sz="0" w:space="0" w:color="auto"/>
        <w:right w:val="none" w:sz="0" w:space="0" w:color="auto"/>
      </w:divBdr>
    </w:div>
    <w:div w:id="1063680197">
      <w:bodyDiv w:val="1"/>
      <w:marLeft w:val="0"/>
      <w:marRight w:val="0"/>
      <w:marTop w:val="0"/>
      <w:marBottom w:val="0"/>
      <w:divBdr>
        <w:top w:val="none" w:sz="0" w:space="0" w:color="auto"/>
        <w:left w:val="none" w:sz="0" w:space="0" w:color="auto"/>
        <w:bottom w:val="none" w:sz="0" w:space="0" w:color="auto"/>
        <w:right w:val="none" w:sz="0" w:space="0" w:color="auto"/>
      </w:divBdr>
      <w:divsChild>
        <w:div w:id="1186334759">
          <w:marLeft w:val="0"/>
          <w:marRight w:val="0"/>
          <w:marTop w:val="0"/>
          <w:marBottom w:val="0"/>
          <w:divBdr>
            <w:top w:val="none" w:sz="0" w:space="0" w:color="auto"/>
            <w:left w:val="none" w:sz="0" w:space="0" w:color="auto"/>
            <w:bottom w:val="none" w:sz="0" w:space="0" w:color="auto"/>
            <w:right w:val="none" w:sz="0" w:space="0" w:color="auto"/>
          </w:divBdr>
          <w:divsChild>
            <w:div w:id="2089185763">
              <w:marLeft w:val="0"/>
              <w:marRight w:val="0"/>
              <w:marTop w:val="0"/>
              <w:marBottom w:val="0"/>
              <w:divBdr>
                <w:top w:val="none" w:sz="0" w:space="0" w:color="auto"/>
                <w:left w:val="none" w:sz="0" w:space="0" w:color="auto"/>
                <w:bottom w:val="none" w:sz="0" w:space="0" w:color="auto"/>
                <w:right w:val="none" w:sz="0" w:space="0" w:color="auto"/>
              </w:divBdr>
              <w:divsChild>
                <w:div w:id="174537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330379">
      <w:bodyDiv w:val="1"/>
      <w:marLeft w:val="0"/>
      <w:marRight w:val="0"/>
      <w:marTop w:val="0"/>
      <w:marBottom w:val="0"/>
      <w:divBdr>
        <w:top w:val="none" w:sz="0" w:space="0" w:color="auto"/>
        <w:left w:val="none" w:sz="0" w:space="0" w:color="auto"/>
        <w:bottom w:val="none" w:sz="0" w:space="0" w:color="auto"/>
        <w:right w:val="none" w:sz="0" w:space="0" w:color="auto"/>
      </w:divBdr>
    </w:div>
    <w:div w:id="1376390079">
      <w:bodyDiv w:val="1"/>
      <w:marLeft w:val="0"/>
      <w:marRight w:val="0"/>
      <w:marTop w:val="0"/>
      <w:marBottom w:val="0"/>
      <w:divBdr>
        <w:top w:val="none" w:sz="0" w:space="0" w:color="auto"/>
        <w:left w:val="none" w:sz="0" w:space="0" w:color="auto"/>
        <w:bottom w:val="none" w:sz="0" w:space="0" w:color="auto"/>
        <w:right w:val="none" w:sz="0" w:space="0" w:color="auto"/>
      </w:divBdr>
    </w:div>
    <w:div w:id="1437015979">
      <w:bodyDiv w:val="1"/>
      <w:marLeft w:val="0"/>
      <w:marRight w:val="0"/>
      <w:marTop w:val="0"/>
      <w:marBottom w:val="0"/>
      <w:divBdr>
        <w:top w:val="none" w:sz="0" w:space="0" w:color="auto"/>
        <w:left w:val="none" w:sz="0" w:space="0" w:color="auto"/>
        <w:bottom w:val="none" w:sz="0" w:space="0" w:color="auto"/>
        <w:right w:val="none" w:sz="0" w:space="0" w:color="auto"/>
      </w:divBdr>
      <w:divsChild>
        <w:div w:id="1156456989">
          <w:marLeft w:val="0"/>
          <w:marRight w:val="0"/>
          <w:marTop w:val="0"/>
          <w:marBottom w:val="0"/>
          <w:divBdr>
            <w:top w:val="none" w:sz="0" w:space="0" w:color="auto"/>
            <w:left w:val="none" w:sz="0" w:space="0" w:color="auto"/>
            <w:bottom w:val="none" w:sz="0" w:space="0" w:color="auto"/>
            <w:right w:val="none" w:sz="0" w:space="0" w:color="auto"/>
          </w:divBdr>
          <w:divsChild>
            <w:div w:id="376315010">
              <w:marLeft w:val="0"/>
              <w:marRight w:val="0"/>
              <w:marTop w:val="0"/>
              <w:marBottom w:val="0"/>
              <w:divBdr>
                <w:top w:val="none" w:sz="0" w:space="0" w:color="auto"/>
                <w:left w:val="none" w:sz="0" w:space="0" w:color="auto"/>
                <w:bottom w:val="none" w:sz="0" w:space="0" w:color="auto"/>
                <w:right w:val="none" w:sz="0" w:space="0" w:color="auto"/>
              </w:divBdr>
              <w:divsChild>
                <w:div w:id="1058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9933">
      <w:bodyDiv w:val="1"/>
      <w:marLeft w:val="0"/>
      <w:marRight w:val="0"/>
      <w:marTop w:val="0"/>
      <w:marBottom w:val="0"/>
      <w:divBdr>
        <w:top w:val="none" w:sz="0" w:space="0" w:color="auto"/>
        <w:left w:val="none" w:sz="0" w:space="0" w:color="auto"/>
        <w:bottom w:val="none" w:sz="0" w:space="0" w:color="auto"/>
        <w:right w:val="none" w:sz="0" w:space="0" w:color="auto"/>
      </w:divBdr>
    </w:div>
    <w:div w:id="1475872711">
      <w:bodyDiv w:val="1"/>
      <w:marLeft w:val="0"/>
      <w:marRight w:val="0"/>
      <w:marTop w:val="0"/>
      <w:marBottom w:val="0"/>
      <w:divBdr>
        <w:top w:val="none" w:sz="0" w:space="0" w:color="auto"/>
        <w:left w:val="none" w:sz="0" w:space="0" w:color="auto"/>
        <w:bottom w:val="none" w:sz="0" w:space="0" w:color="auto"/>
        <w:right w:val="none" w:sz="0" w:space="0" w:color="auto"/>
      </w:divBdr>
    </w:div>
    <w:div w:id="1575120807">
      <w:bodyDiv w:val="1"/>
      <w:marLeft w:val="0"/>
      <w:marRight w:val="0"/>
      <w:marTop w:val="0"/>
      <w:marBottom w:val="0"/>
      <w:divBdr>
        <w:top w:val="none" w:sz="0" w:space="0" w:color="auto"/>
        <w:left w:val="none" w:sz="0" w:space="0" w:color="auto"/>
        <w:bottom w:val="none" w:sz="0" w:space="0" w:color="auto"/>
        <w:right w:val="none" w:sz="0" w:space="0" w:color="auto"/>
      </w:divBdr>
      <w:divsChild>
        <w:div w:id="571430050">
          <w:marLeft w:val="0"/>
          <w:marRight w:val="0"/>
          <w:marTop w:val="0"/>
          <w:marBottom w:val="0"/>
          <w:divBdr>
            <w:top w:val="none" w:sz="0" w:space="0" w:color="auto"/>
            <w:left w:val="none" w:sz="0" w:space="0" w:color="auto"/>
            <w:bottom w:val="none" w:sz="0" w:space="0" w:color="auto"/>
            <w:right w:val="none" w:sz="0" w:space="0" w:color="auto"/>
          </w:divBdr>
          <w:divsChild>
            <w:div w:id="573858370">
              <w:marLeft w:val="0"/>
              <w:marRight w:val="0"/>
              <w:marTop w:val="0"/>
              <w:marBottom w:val="0"/>
              <w:divBdr>
                <w:top w:val="none" w:sz="0" w:space="0" w:color="auto"/>
                <w:left w:val="none" w:sz="0" w:space="0" w:color="auto"/>
                <w:bottom w:val="none" w:sz="0" w:space="0" w:color="auto"/>
                <w:right w:val="none" w:sz="0" w:space="0" w:color="auto"/>
              </w:divBdr>
              <w:divsChild>
                <w:div w:id="166023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46676">
      <w:bodyDiv w:val="1"/>
      <w:marLeft w:val="0"/>
      <w:marRight w:val="0"/>
      <w:marTop w:val="0"/>
      <w:marBottom w:val="0"/>
      <w:divBdr>
        <w:top w:val="none" w:sz="0" w:space="0" w:color="auto"/>
        <w:left w:val="none" w:sz="0" w:space="0" w:color="auto"/>
        <w:bottom w:val="none" w:sz="0" w:space="0" w:color="auto"/>
        <w:right w:val="none" w:sz="0" w:space="0" w:color="auto"/>
      </w:divBdr>
    </w:div>
    <w:div w:id="1956134973">
      <w:bodyDiv w:val="1"/>
      <w:marLeft w:val="0"/>
      <w:marRight w:val="0"/>
      <w:marTop w:val="0"/>
      <w:marBottom w:val="0"/>
      <w:divBdr>
        <w:top w:val="none" w:sz="0" w:space="0" w:color="auto"/>
        <w:left w:val="none" w:sz="0" w:space="0" w:color="auto"/>
        <w:bottom w:val="none" w:sz="0" w:space="0" w:color="auto"/>
        <w:right w:val="none" w:sz="0" w:space="0" w:color="auto"/>
      </w:divBdr>
      <w:divsChild>
        <w:div w:id="1332441879">
          <w:marLeft w:val="0"/>
          <w:marRight w:val="0"/>
          <w:marTop w:val="0"/>
          <w:marBottom w:val="0"/>
          <w:divBdr>
            <w:top w:val="none" w:sz="0" w:space="0" w:color="auto"/>
            <w:left w:val="none" w:sz="0" w:space="0" w:color="auto"/>
            <w:bottom w:val="none" w:sz="0" w:space="0" w:color="auto"/>
            <w:right w:val="none" w:sz="0" w:space="0" w:color="auto"/>
          </w:divBdr>
        </w:div>
        <w:div w:id="1481117324">
          <w:marLeft w:val="0"/>
          <w:marRight w:val="0"/>
          <w:marTop w:val="0"/>
          <w:marBottom w:val="0"/>
          <w:divBdr>
            <w:top w:val="none" w:sz="0" w:space="0" w:color="auto"/>
            <w:left w:val="none" w:sz="0" w:space="0" w:color="auto"/>
            <w:bottom w:val="none" w:sz="0" w:space="0" w:color="auto"/>
            <w:right w:val="none" w:sz="0" w:space="0" w:color="auto"/>
          </w:divBdr>
        </w:div>
        <w:div w:id="628122225">
          <w:marLeft w:val="0"/>
          <w:marRight w:val="0"/>
          <w:marTop w:val="0"/>
          <w:marBottom w:val="0"/>
          <w:divBdr>
            <w:top w:val="none" w:sz="0" w:space="0" w:color="auto"/>
            <w:left w:val="none" w:sz="0" w:space="0" w:color="auto"/>
            <w:bottom w:val="none" w:sz="0" w:space="0" w:color="auto"/>
            <w:right w:val="none" w:sz="0" w:space="0" w:color="auto"/>
          </w:divBdr>
        </w:div>
        <w:div w:id="667174918">
          <w:marLeft w:val="0"/>
          <w:marRight w:val="0"/>
          <w:marTop w:val="0"/>
          <w:marBottom w:val="0"/>
          <w:divBdr>
            <w:top w:val="none" w:sz="0" w:space="0" w:color="auto"/>
            <w:left w:val="none" w:sz="0" w:space="0" w:color="auto"/>
            <w:bottom w:val="none" w:sz="0" w:space="0" w:color="auto"/>
            <w:right w:val="none" w:sz="0" w:space="0" w:color="auto"/>
          </w:divBdr>
        </w:div>
        <w:div w:id="653067623">
          <w:marLeft w:val="0"/>
          <w:marRight w:val="0"/>
          <w:marTop w:val="0"/>
          <w:marBottom w:val="0"/>
          <w:divBdr>
            <w:top w:val="none" w:sz="0" w:space="0" w:color="auto"/>
            <w:left w:val="none" w:sz="0" w:space="0" w:color="auto"/>
            <w:bottom w:val="none" w:sz="0" w:space="0" w:color="auto"/>
            <w:right w:val="none" w:sz="0" w:space="0" w:color="auto"/>
          </w:divBdr>
        </w:div>
        <w:div w:id="1202405780">
          <w:marLeft w:val="0"/>
          <w:marRight w:val="0"/>
          <w:marTop w:val="0"/>
          <w:marBottom w:val="0"/>
          <w:divBdr>
            <w:top w:val="none" w:sz="0" w:space="0" w:color="auto"/>
            <w:left w:val="none" w:sz="0" w:space="0" w:color="auto"/>
            <w:bottom w:val="none" w:sz="0" w:space="0" w:color="auto"/>
            <w:right w:val="none" w:sz="0" w:space="0" w:color="auto"/>
          </w:divBdr>
        </w:div>
      </w:divsChild>
    </w:div>
    <w:div w:id="20159133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footer" Target="footer2.xml"/><Relationship Id="rId17" Type="http://schemas.microsoft.com/office/2011/relationships/commentsExtended" Target="commentsExtended.xml"/><Relationship Id="rId7" Type="http://schemas.openxmlformats.org/officeDocument/2006/relationships/footnotes" Target="footnotes.xml"/><Relationship Id="rId16" Type="http://schemas.microsoft.com/office/2011/relationships/people" Target="peop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hyperlink" Target="http://www.soc.ba" TargetMode="External"/><Relationship Id="rId19" Type="http://schemas.openxmlformats.org/officeDocument/2006/relationships/customXml" Target="../customXml/item3.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lgbt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F21CDB-B2E4-44B3-B74C-3659CB2D1EAD}"/>
</file>

<file path=customXml/itemProps2.xml><?xml version="1.0" encoding="utf-8"?>
<ds:datastoreItem xmlns:ds="http://schemas.openxmlformats.org/officeDocument/2006/customXml" ds:itemID="{520E195A-03EC-FF48-9A70-1AC7449E2F9E}"/>
</file>

<file path=customXml/itemProps3.xml><?xml version="1.0" encoding="utf-8"?>
<ds:datastoreItem xmlns:ds="http://schemas.openxmlformats.org/officeDocument/2006/customXml" ds:itemID="{D9523565-EA65-4AEA-B7D9-914BD2AFDDFF}"/>
</file>

<file path=customXml/itemProps4.xml><?xml version="1.0" encoding="utf-8"?>
<ds:datastoreItem xmlns:ds="http://schemas.openxmlformats.org/officeDocument/2006/customXml" ds:itemID="{2F0765D5-A10F-4DE2-AEDD-33EF22F64AC6}"/>
</file>

<file path=docProps/app.xml><?xml version="1.0" encoding="utf-8"?>
<Properties xmlns="http://schemas.openxmlformats.org/officeDocument/2006/extended-properties" xmlns:vt="http://schemas.openxmlformats.org/officeDocument/2006/docPropsVTypes">
  <Template>Normal.dotm</Template>
  <TotalTime>60</TotalTime>
  <Pages>6</Pages>
  <Words>2487</Words>
  <Characters>14176</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Kseniya Kirichenko</dc:creator>
  <cp:lastModifiedBy>Microsoft Office User</cp:lastModifiedBy>
  <cp:revision>13</cp:revision>
  <dcterms:created xsi:type="dcterms:W3CDTF">2017-10-06T12:12:00Z</dcterms:created>
  <dcterms:modified xsi:type="dcterms:W3CDTF">2017-10-09T13:36:00Z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