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098" w:rsidRDefault="00311098" w:rsidP="00F6735B">
      <w:pPr>
        <w:spacing w:line="276" w:lineRule="auto"/>
        <w:ind w:right="907"/>
        <w:contextualSpacing/>
        <w:jc w:val="center"/>
        <w:rPr>
          <w:rFonts w:ascii="Times New Roman" w:hAnsi="Times New Roman" w:cs="Times New Roman"/>
          <w:b/>
          <w:sz w:val="28"/>
          <w:szCs w:val="24"/>
          <w:lang w:eastAsia="es-HN"/>
        </w:rPr>
      </w:pPr>
      <w:r>
        <w:rPr>
          <w:rFonts w:ascii="Times New Roman" w:hAnsi="Times New Roman" w:cs="Times New Roman"/>
          <w:b/>
          <w:sz w:val="28"/>
          <w:szCs w:val="24"/>
          <w:lang w:eastAsia="es-HN"/>
        </w:rPr>
        <w:t xml:space="preserve">ANEXO </w:t>
      </w:r>
      <w:r w:rsidR="00513C38">
        <w:rPr>
          <w:rFonts w:ascii="Times New Roman" w:hAnsi="Times New Roman" w:cs="Times New Roman"/>
          <w:b/>
          <w:sz w:val="28"/>
          <w:szCs w:val="24"/>
          <w:lang w:eastAsia="es-HN"/>
        </w:rPr>
        <w:t xml:space="preserve"> VI.</w:t>
      </w:r>
      <w:r>
        <w:rPr>
          <w:rFonts w:ascii="Times New Roman" w:hAnsi="Times New Roman" w:cs="Times New Roman"/>
          <w:b/>
          <w:sz w:val="28"/>
          <w:szCs w:val="24"/>
          <w:lang w:eastAsia="es-HN"/>
        </w:rPr>
        <w:t xml:space="preserve"> </w:t>
      </w:r>
    </w:p>
    <w:p w:rsidR="00941413" w:rsidRDefault="00941413" w:rsidP="00F6735B">
      <w:pPr>
        <w:spacing w:line="276" w:lineRule="auto"/>
        <w:ind w:right="907"/>
        <w:contextualSpacing/>
        <w:jc w:val="center"/>
        <w:rPr>
          <w:rFonts w:ascii="Times New Roman" w:hAnsi="Times New Roman" w:cs="Times New Roman"/>
          <w:b/>
          <w:sz w:val="28"/>
          <w:szCs w:val="24"/>
          <w:lang w:eastAsia="es-HN"/>
        </w:rPr>
      </w:pPr>
      <w:r>
        <w:rPr>
          <w:rFonts w:ascii="Times New Roman" w:hAnsi="Times New Roman" w:cs="Times New Roman"/>
          <w:b/>
          <w:sz w:val="28"/>
          <w:szCs w:val="24"/>
          <w:lang w:eastAsia="es-HN"/>
        </w:rPr>
        <w:t xml:space="preserve">CAPACITACIONES EN MATERIA DE TRATA DE PERSONAS </w:t>
      </w:r>
    </w:p>
    <w:p w:rsidR="00941413" w:rsidRDefault="00941413" w:rsidP="00F6735B">
      <w:pPr>
        <w:spacing w:line="276" w:lineRule="auto"/>
        <w:ind w:right="907"/>
        <w:contextualSpacing/>
        <w:jc w:val="center"/>
        <w:rPr>
          <w:rFonts w:ascii="Times New Roman" w:hAnsi="Times New Roman" w:cs="Times New Roman"/>
          <w:b/>
          <w:sz w:val="28"/>
          <w:szCs w:val="24"/>
          <w:lang w:eastAsia="es-HN"/>
        </w:rPr>
      </w:pPr>
    </w:p>
    <w:p w:rsidR="00F6735B" w:rsidRPr="009D7B30" w:rsidRDefault="00F6735B" w:rsidP="00F6735B">
      <w:pPr>
        <w:spacing w:line="276" w:lineRule="auto"/>
        <w:ind w:right="90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7B30">
        <w:rPr>
          <w:rFonts w:ascii="Times New Roman" w:hAnsi="Times New Roman" w:cs="Times New Roman"/>
          <w:b/>
          <w:sz w:val="28"/>
          <w:szCs w:val="24"/>
          <w:lang w:eastAsia="es-HN"/>
        </w:rPr>
        <w:t>COMISIÓN INTERINSTITUCIONAL CONTRA LA EXPLOTACIÓN SEXUAL COMERCIAL Y TRATA DE PERSONAS</w:t>
      </w:r>
      <w:r w:rsidRPr="009D7B30">
        <w:rPr>
          <w:rFonts w:ascii="Times New Roman" w:hAnsi="Times New Roman" w:cs="Times New Roman"/>
          <w:b/>
          <w:sz w:val="28"/>
          <w:szCs w:val="24"/>
        </w:rPr>
        <w:t xml:space="preserve">  (CICESCT)</w:t>
      </w:r>
    </w:p>
    <w:p w:rsidR="00F6735B" w:rsidRPr="009D7B30" w:rsidRDefault="00F6735B" w:rsidP="00F6735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35B" w:rsidRPr="009D7B30" w:rsidRDefault="00F6735B" w:rsidP="00F6735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B30">
        <w:rPr>
          <w:rFonts w:ascii="Times New Roman" w:hAnsi="Times New Roman" w:cs="Times New Roman"/>
          <w:sz w:val="24"/>
          <w:szCs w:val="24"/>
        </w:rPr>
        <w:t xml:space="preserve">A través de la CICESCT se impulsaron las siguientes campañas de sensibilización, información y educación dirigidas a la población en general: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49"/>
        <w:gridCol w:w="3249"/>
        <w:gridCol w:w="3249"/>
        <w:gridCol w:w="3249"/>
      </w:tblGrid>
      <w:tr w:rsidR="00F6735B" w:rsidRPr="009D7B30" w:rsidTr="003D483B">
        <w:tc>
          <w:tcPr>
            <w:tcW w:w="12996" w:type="dxa"/>
            <w:gridSpan w:val="4"/>
            <w:shd w:val="clear" w:color="auto" w:fill="9CC2E5" w:themeFill="accent1" w:themeFillTint="99"/>
          </w:tcPr>
          <w:p w:rsidR="00F6735B" w:rsidRPr="009D7B30" w:rsidRDefault="00F6735B" w:rsidP="003D483B">
            <w:pPr>
              <w:spacing w:line="276" w:lineRule="auto"/>
              <w:ind w:right="90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7B30">
              <w:rPr>
                <w:rFonts w:ascii="Times New Roman" w:hAnsi="Times New Roman" w:cs="Times New Roman"/>
                <w:b/>
                <w:sz w:val="28"/>
                <w:szCs w:val="28"/>
                <w:lang w:eastAsia="es-HN"/>
              </w:rPr>
              <w:t>Comisión Interinstitucional contra la Explotación Sexual Comercial y Trata de Personas</w:t>
            </w:r>
            <w:r w:rsidRPr="009D7B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(CICESCT)</w:t>
            </w:r>
          </w:p>
        </w:tc>
      </w:tr>
      <w:tr w:rsidR="00F6735B" w:rsidRPr="009D7B30" w:rsidTr="003D483B"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MEDIO DE DIFUSIÓN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COLABORACIONES 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</w:p>
        </w:tc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Diferentes </w:t>
            </w:r>
            <w:r w:rsidR="00F6735B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medios de comunicación radiales y televisivos de alcance nacional y local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“Es un Delito, Su Crimen Fue Otro” y “Cero Tolerancia a la Explotación Sexual Comercial”, 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OIT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F6735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-2011</w:t>
            </w:r>
          </w:p>
        </w:tc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Spot </w:t>
            </w:r>
            <w:r w:rsidR="00F6735B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de radio, TV y material impreso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Campaña de Prevención contra el abuso y la Explotación Sexual Comercial y Trata de Niñas, Niños y Adolescentes 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Save the Children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2010-2012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Campaña “Rompe el Silencio” 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la Comisión de la Niñez y Familia del Congreso Nacional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Sensibilización contra la Trata de Personas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CHF Internacional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2010- 2011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Campaña de información y </w:t>
            </w: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divulgación de la Línea Telefónica 111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coordinada por el Despacho de </w:t>
            </w: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la Primera Dama y el IHNFA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2010-2011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información y divulgación de la “Línea Telefónica 101 de Asistencia a Víctimas de Trata”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Dirección Nacional de Servicios Especiales de Investigación de la Policía Nacional, Proyecto financiado por la OIM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F6735B" w:rsidP="00F6735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-2012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, materiales impresos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regional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“Evita ser la próxima víctima”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Save the Children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Segundo </w:t>
            </w:r>
            <w:r w:rsidR="00F6735B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semestre de 2013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Nacional contra la trata de Personas apoyada por el Programa SICTE-Apoyo Institucional contra la Trata de Personas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CCB" w:rsidRPr="009D7B30" w:rsidTr="003D483B">
        <w:tc>
          <w:tcPr>
            <w:tcW w:w="3249" w:type="dxa"/>
          </w:tcPr>
          <w:p w:rsidR="00894CCB" w:rsidRPr="00DC081F" w:rsidRDefault="00894CCB" w:rsidP="00E77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3249" w:type="dxa"/>
          </w:tcPr>
          <w:p w:rsidR="00894CCB" w:rsidRPr="00DC081F" w:rsidRDefault="00BF2B3C" w:rsidP="006E6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Campaña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(Spots, reportajes y notas Sobre Trata de Personas especialmente de mujeres y niñas)</w:t>
            </w:r>
          </w:p>
        </w:tc>
        <w:tc>
          <w:tcPr>
            <w:tcW w:w="3249" w:type="dxa"/>
          </w:tcPr>
          <w:p w:rsidR="00894CCB" w:rsidRPr="00DC081F" w:rsidRDefault="00894CCB" w:rsidP="00E77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“Programa Mujer” </w:t>
            </w:r>
          </w:p>
        </w:tc>
        <w:tc>
          <w:tcPr>
            <w:tcW w:w="3249" w:type="dxa"/>
          </w:tcPr>
          <w:p w:rsidR="00894CCB" w:rsidRPr="00DC081F" w:rsidRDefault="00525AE1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INAM</w:t>
            </w:r>
          </w:p>
        </w:tc>
      </w:tr>
      <w:tr w:rsidR="00F702FA" w:rsidRPr="009D7B30" w:rsidTr="003D483B">
        <w:tc>
          <w:tcPr>
            <w:tcW w:w="3249" w:type="dxa"/>
          </w:tcPr>
          <w:p w:rsidR="00F702FA" w:rsidRPr="00DC081F" w:rsidRDefault="00F702FA" w:rsidP="00E77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de Junio del 2014 hasta el 23 de Septiembre del 2014</w:t>
            </w:r>
          </w:p>
        </w:tc>
        <w:tc>
          <w:tcPr>
            <w:tcW w:w="3249" w:type="dxa"/>
          </w:tcPr>
          <w:p w:rsidR="00F702FA" w:rsidRPr="00DC081F" w:rsidRDefault="00F702FA" w:rsidP="00E77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Campaña </w:t>
            </w:r>
          </w:p>
        </w:tc>
        <w:tc>
          <w:tcPr>
            <w:tcW w:w="3249" w:type="dxa"/>
          </w:tcPr>
          <w:p w:rsidR="00F702FA" w:rsidRPr="00DC081F" w:rsidRDefault="00F702FA" w:rsidP="006E6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Campaña Nacional Contra la Trata de Personas </w:t>
            </w:r>
          </w:p>
        </w:tc>
        <w:tc>
          <w:tcPr>
            <w:tcW w:w="3249" w:type="dxa"/>
          </w:tcPr>
          <w:p w:rsidR="00F702FA" w:rsidRDefault="00F702FA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CICESCT</w:t>
            </w:r>
          </w:p>
          <w:p w:rsidR="00F702FA" w:rsidRDefault="00F702FA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Gobierno de Honduras</w:t>
            </w:r>
          </w:p>
          <w:p w:rsidR="00F702FA" w:rsidRPr="00DC081F" w:rsidRDefault="00F702FA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SICTE de Global Communities.</w:t>
            </w:r>
          </w:p>
        </w:tc>
      </w:tr>
      <w:tr w:rsidR="00894CCB" w:rsidRPr="009D7B30" w:rsidTr="003D483B">
        <w:tc>
          <w:tcPr>
            <w:tcW w:w="3249" w:type="dxa"/>
          </w:tcPr>
          <w:p w:rsidR="00894CCB" w:rsidRPr="00DC081F" w:rsidRDefault="00894CCB" w:rsidP="00DC0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894CCB" w:rsidRPr="00DC081F" w:rsidRDefault="00DC081F" w:rsidP="00DC0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Campaña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894CCB" w:rsidRPr="00DC081F" w:rsidRDefault="00DC081F" w:rsidP="006E6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Campaña contra la Migración Irregular de niños y Niñas, para prevenir los múltiples peligros que conlleva el viaje irregular, entre ellos la captación para la trata de personas. 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894CCB" w:rsidRPr="00DC081F" w:rsidRDefault="00DC081F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>Gobierno de la Republica de Honduras.</w:t>
            </w:r>
          </w:p>
        </w:tc>
      </w:tr>
      <w:tr w:rsidR="00DC081F" w:rsidRPr="009D7B30" w:rsidTr="003D483B">
        <w:tc>
          <w:tcPr>
            <w:tcW w:w="3249" w:type="dxa"/>
          </w:tcPr>
          <w:p w:rsidR="00DC081F" w:rsidRPr="00DC081F" w:rsidRDefault="00DC081F" w:rsidP="003C51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3249" w:type="dxa"/>
          </w:tcPr>
          <w:p w:rsidR="00DC081F" w:rsidRPr="00DC081F" w:rsidRDefault="00DC081F" w:rsidP="006E6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Campaña </w:t>
            </w:r>
            <w:r w:rsidR="00BF2B3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D4812">
              <w:rPr>
                <w:rFonts w:ascii="Times New Roman" w:hAnsi="Times New Roman" w:cs="Times New Roman"/>
                <w:sz w:val="24"/>
                <w:szCs w:val="24"/>
              </w:rPr>
              <w:t xml:space="preserve">spot </w:t>
            </w:r>
            <w:r w:rsidR="00BF2B3C">
              <w:rPr>
                <w:rFonts w:ascii="Times New Roman" w:hAnsi="Times New Roman" w:cs="Times New Roman"/>
                <w:sz w:val="24"/>
                <w:szCs w:val="24"/>
              </w:rPr>
              <w:t>de televisión, cuñas radiales, materiales gráficos e información de prensa)</w:t>
            </w:r>
          </w:p>
        </w:tc>
        <w:tc>
          <w:tcPr>
            <w:tcW w:w="3249" w:type="dxa"/>
          </w:tcPr>
          <w:p w:rsidR="00DC081F" w:rsidRPr="00DC081F" w:rsidRDefault="00DC081F" w:rsidP="006E6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“Los Caminos de la Vida no son los que te </w:t>
            </w:r>
            <w:r w:rsidR="007D4812" w:rsidRPr="00DC081F">
              <w:rPr>
                <w:rFonts w:ascii="Times New Roman" w:hAnsi="Times New Roman" w:cs="Times New Roman"/>
                <w:sz w:val="24"/>
                <w:szCs w:val="24"/>
              </w:rPr>
              <w:t>Imaginas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249" w:type="dxa"/>
          </w:tcPr>
          <w:p w:rsidR="00DC081F" w:rsidRPr="00DC081F" w:rsidRDefault="00DC081F" w:rsidP="00DC0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>Coalición Regional Contra la Trata de Personas (Gobiernos de la</w:t>
            </w:r>
            <w:r w:rsidR="00F702F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2FA"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Repúblicas 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>de Costa Rica, El Salvador, Guatemala, Honduras y Nicaragua).</w:t>
            </w:r>
          </w:p>
        </w:tc>
      </w:tr>
    </w:tbl>
    <w:p w:rsidR="00F6735B" w:rsidRPr="009D7B3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735B" w:rsidRPr="009D7B3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B30">
        <w:rPr>
          <w:rFonts w:ascii="Times New Roman" w:hAnsi="Times New Roman" w:cs="Times New Roman"/>
          <w:b/>
          <w:sz w:val="24"/>
          <w:szCs w:val="24"/>
        </w:rPr>
        <w:t xml:space="preserve">Procesos de formación: </w:t>
      </w:r>
    </w:p>
    <w:p w:rsidR="00F6735B" w:rsidRPr="009D7B3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7B30">
        <w:rPr>
          <w:rFonts w:ascii="Times New Roman" w:hAnsi="Times New Roman" w:cs="Times New Roman"/>
          <w:sz w:val="24"/>
          <w:szCs w:val="24"/>
        </w:rPr>
        <w:t>La CICESCT, e</w:t>
      </w:r>
      <w:r w:rsidRPr="009D7B30">
        <w:rPr>
          <w:rFonts w:ascii="Times New Roman" w:hAnsi="Times New Roman" w:cs="Times New Roman"/>
          <w:bCs/>
          <w:sz w:val="24"/>
          <w:szCs w:val="24"/>
        </w:rPr>
        <w:t xml:space="preserve">n coordinación con la Universidad Nacional Autónoma de Honduras, Casa Alianza y Save the Children desarrollaron dos diplomados sobre “Violencia y Trata con énfasis en Niñez y Adolescencia” en el 2012-2013;  y, la Cámara Nacional de Turismo (CANATURH) en asocio con la OIT y UNICEF  desarrolló el Diplomado en “Turismo Responsable y Sostenible” durante  el 2008-2009”; </w:t>
      </w:r>
    </w:p>
    <w:p w:rsidR="00894CCB" w:rsidRPr="00DE0B40" w:rsidRDefault="00894CCB" w:rsidP="00894C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DE0B40">
        <w:rPr>
          <w:rFonts w:ascii="Times New Roman" w:hAnsi="Times New Roman" w:cs="Times New Roman"/>
          <w:sz w:val="24"/>
          <w:szCs w:val="24"/>
          <w:lang w:val="es-ES"/>
        </w:rPr>
        <w:t>La Corte Suprema de Justicia, en el 2014  coordinó el Diplomado “Prevención de Violencia de Género y Trata de Personas” en el que se capacitaron a 40 participantes de Organizaciones no Gubernamentales y funcionarios del Poder Judicial; también se realizó una acción Formativa Judicial Regional sobre Explotación  Sexual  Comercial de Niñas, Niños y Adolescentes en la que se formaron como facilitadores  en  el tema  tres funcionarios de la Corte Suprema Justicia.</w:t>
      </w:r>
    </w:p>
    <w:p w:rsidR="00F6735B" w:rsidRPr="00DE0B4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F6735B" w:rsidRPr="009D7B3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B30">
        <w:rPr>
          <w:rFonts w:ascii="Times New Roman" w:hAnsi="Times New Roman" w:cs="Times New Roman"/>
          <w:b/>
          <w:sz w:val="24"/>
          <w:szCs w:val="24"/>
        </w:rPr>
        <w:t>Capacitaciones</w:t>
      </w:r>
      <w:r w:rsidRPr="009D7B3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6735B" w:rsidRPr="009D7B30" w:rsidRDefault="00F6735B" w:rsidP="00F673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49"/>
        <w:gridCol w:w="3249"/>
        <w:gridCol w:w="3249"/>
        <w:gridCol w:w="3249"/>
      </w:tblGrid>
      <w:tr w:rsidR="00F6735B" w:rsidRPr="009D7B30" w:rsidTr="003D483B">
        <w:tc>
          <w:tcPr>
            <w:tcW w:w="12996" w:type="dxa"/>
            <w:gridSpan w:val="4"/>
            <w:shd w:val="clear" w:color="auto" w:fill="9CC2E5" w:themeFill="accent1" w:themeFillTint="99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8"/>
                <w:szCs w:val="24"/>
              </w:rPr>
              <w:t>CICESCT</w:t>
            </w:r>
          </w:p>
        </w:tc>
      </w:tr>
      <w:tr w:rsidR="00F6735B" w:rsidRPr="009D7B30" w:rsidTr="003D483B"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LUGAR 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Septiembre 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>2013 a septiembre 2014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Valle de Siria, Ocotepeque, Santa Rosa de Copán, Danlí,  Valle de Amarateca, Catacamas, San Pedro Sula, Tegucigalpa y Comayagüela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Communities  y la  CICESCT, a través de Asociación Hermanas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Scalabrinianas,  capacitación sobre Trata de personas en 21 talleres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689 personas entre estas, autoridades locales, operadores de justicia, agentes migratorios, líderes comunitarios y estudiantes 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Septiembre 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>2013 a septiembre 2014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Tegucigalpa, Comayagüela, Choluteca y Puerto Lempira</w:t>
            </w:r>
          </w:p>
        </w:tc>
        <w:tc>
          <w:tcPr>
            <w:tcW w:w="3249" w:type="dxa"/>
          </w:tcPr>
          <w:p w:rsidR="00F6735B" w:rsidRPr="009D7B30" w:rsidRDefault="00F6735B" w:rsidP="006E6487">
            <w:pPr>
              <w:spacing w:line="276" w:lineRule="auto"/>
              <w:jc w:val="both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Communities  y la  CICESCT, a través del Proyecto Jóvenes Tejiendo Redes, capacitación sobre la trata de personas en 55 foros y charlas informativas 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2,308 estudiantes de centros educativos 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Septiembre 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>2013 a septiembre 2014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 Pedro Sula, Omoa, La Ceiba, Roatán y La  Lima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Communities  y la  CICESCT, a través de Samaritan´s Purse International Relief, desarrolló una capacitación sobre trata de personas en 48 talleres </w:t>
            </w:r>
          </w:p>
          <w:p w:rsidR="00F6735B" w:rsidRPr="009D7B30" w:rsidRDefault="00F6735B" w:rsidP="003D483B">
            <w:pPr>
              <w:spacing w:line="276" w:lineRule="auto"/>
            </w:pP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3,026 actores claves en la prevención, persecución del delito y atención a víctimas, entre estos  autoridades locales, operadores de justicia, funcionarios de instituciones, miembros de la CICESCT, de organizaciones no gubernamentales y de la empresa privada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Septiembre 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>2013 a septiembre 2014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 y Comayagüela</w:t>
            </w:r>
          </w:p>
        </w:tc>
        <w:tc>
          <w:tcPr>
            <w:tcW w:w="3249" w:type="dxa"/>
          </w:tcPr>
          <w:p w:rsidR="00F6735B" w:rsidRPr="00DC081F" w:rsidRDefault="00F6735B" w:rsidP="00DC081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Honduras (SICTE) coordinado por Global Communities  y la  CICESCT, a través de La Asociación Brigadas de Amor Cristiano/Proyecto Victoria, actividades de sensibilización con 27 jornadas de sensibilizaci</w:t>
            </w:r>
            <w:r w:rsidR="00DC081F">
              <w:rPr>
                <w:rFonts w:ascii="Times New Roman" w:hAnsi="Times New Roman" w:cs="Times New Roman"/>
                <w:sz w:val="24"/>
                <w:szCs w:val="24"/>
              </w:rPr>
              <w:t>ón.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10,040 estudiantes de centros educativos</w:t>
            </w:r>
          </w:p>
        </w:tc>
      </w:tr>
      <w:tr w:rsidR="00F6735B" w:rsidRPr="009D7B30" w:rsidTr="003D483B">
        <w:tc>
          <w:tcPr>
            <w:tcW w:w="3249" w:type="dxa"/>
          </w:tcPr>
          <w:p w:rsidR="00F6735B" w:rsidRPr="009D7B30" w:rsidRDefault="009F5C8F" w:rsidP="003D483B">
            <w:pPr>
              <w:spacing w:line="276" w:lineRule="auto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Septiembre </w:t>
            </w:r>
            <w:r w:rsidR="00F6735B" w:rsidRPr="009D7B30">
              <w:rPr>
                <w:rFonts w:ascii="Times New Roman" w:hAnsi="Times New Roman" w:cs="Times New Roman"/>
                <w:sz w:val="24"/>
                <w:szCs w:val="24"/>
              </w:rPr>
              <w:t>2013 a septiembre 2014</w:t>
            </w:r>
          </w:p>
        </w:tc>
        <w:tc>
          <w:tcPr>
            <w:tcW w:w="3249" w:type="dxa"/>
          </w:tcPr>
          <w:p w:rsidR="00F6735B" w:rsidRPr="009D7B30" w:rsidRDefault="00F6735B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Municipio del Distrito Central</w:t>
            </w:r>
          </w:p>
        </w:tc>
        <w:tc>
          <w:tcPr>
            <w:tcW w:w="3249" w:type="dxa"/>
          </w:tcPr>
          <w:p w:rsidR="00F6735B" w:rsidRPr="009D7B30" w:rsidRDefault="00F6735B" w:rsidP="006E6487">
            <w:pPr>
              <w:spacing w:line="276" w:lineRule="auto"/>
              <w:jc w:val="both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En el marco del programa Apoyo Institucional de lucha contra la Trata de Personas en Honduras (SICTE) coordinado por Global Communities  y la  CICESCT, a través de Casa Alianza de Honduras,  16  talleres y 6 charlas en escuelas.</w:t>
            </w:r>
          </w:p>
        </w:tc>
        <w:tc>
          <w:tcPr>
            <w:tcW w:w="3249" w:type="dxa"/>
          </w:tcPr>
          <w:p w:rsidR="00F6735B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1.105 autoridades nacionales, operadores de justicia, agentes de migración, representantes de organizaciones no gubernamentales, estudiantes, niños, niñas y adolescentes en situación de vulnerabilidad</w:t>
            </w:r>
          </w:p>
          <w:p w:rsidR="00811B3A" w:rsidRDefault="00811B3A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B3A" w:rsidRPr="009D7B30" w:rsidRDefault="00811B3A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4812" w:rsidRPr="009D7B30" w:rsidTr="003D483B">
        <w:tc>
          <w:tcPr>
            <w:tcW w:w="3249" w:type="dxa"/>
          </w:tcPr>
          <w:p w:rsidR="007D4812" w:rsidRPr="009D7B30" w:rsidRDefault="007D4812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Periodo del 2013 al 2014 </w:t>
            </w:r>
          </w:p>
        </w:tc>
        <w:tc>
          <w:tcPr>
            <w:tcW w:w="3249" w:type="dxa"/>
          </w:tcPr>
          <w:p w:rsidR="007D4812" w:rsidRPr="009D7B30" w:rsidRDefault="007D4812" w:rsidP="003D48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Nivel </w:t>
            </w:r>
            <w:r w:rsidR="006E6487">
              <w:rPr>
                <w:rFonts w:ascii="Times New Roman" w:hAnsi="Times New Roman" w:cs="Times New Roman"/>
                <w:sz w:val="24"/>
                <w:szCs w:val="24"/>
              </w:rPr>
              <w:t xml:space="preserve">Nacional </w:t>
            </w:r>
          </w:p>
        </w:tc>
        <w:tc>
          <w:tcPr>
            <w:tcW w:w="3249" w:type="dxa"/>
          </w:tcPr>
          <w:p w:rsidR="007D4812" w:rsidRPr="009D7B30" w:rsidRDefault="007D4812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4812">
              <w:rPr>
                <w:rFonts w:ascii="Times New Roman" w:hAnsi="Times New Roman" w:cs="Times New Roman"/>
                <w:sz w:val="24"/>
                <w:szCs w:val="24"/>
              </w:rPr>
              <w:t>En el marco del programa SICTE, coordinado por Global Communities, el Gobierno de la República  y la  CICESCT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D4812">
              <w:rPr>
                <w:rFonts w:ascii="Times New Roman" w:hAnsi="Times New Roman" w:cs="Times New Roman"/>
                <w:sz w:val="24"/>
                <w:szCs w:val="24"/>
              </w:rPr>
              <w:t>en asocio con Asociación Hermanas Scalabrinianas,  Asociación Calidad de Vida, Samaritan´s Purse, Asociación Brigadas de Amor Cristiano/Proyecto Vict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oria 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Casa Alianza de Honduras,  </w:t>
            </w:r>
            <w:r w:rsidRPr="007D4812">
              <w:rPr>
                <w:rFonts w:ascii="Times New Roman" w:hAnsi="Times New Roman" w:cs="Times New Roman"/>
                <w:sz w:val="24"/>
                <w:szCs w:val="24"/>
              </w:rPr>
              <w:t>Mediante foros, charlas, talleres a nivel nacional,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sensibilizaron y capacitaron  acerca de Trata de Personas. </w:t>
            </w:r>
          </w:p>
        </w:tc>
        <w:tc>
          <w:tcPr>
            <w:tcW w:w="3249" w:type="dxa"/>
          </w:tcPr>
          <w:p w:rsidR="007D4812" w:rsidRPr="009D7B30" w:rsidRDefault="007D4812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8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17,690 actores clave, entre estos: autoridades locales, operadores de justicia, agentes migratorios, líderes comunitarios, estudiantes, funcionarios de instituciones miembros de la CICESCT, representantes de organizaciones no gubernamentales, de empresa </w:t>
            </w:r>
            <w:r w:rsidRPr="007D48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privada y, niñas, niños y adolescentes en situación de vulnerabilidad, procesos</w:t>
            </w:r>
          </w:p>
        </w:tc>
      </w:tr>
      <w:tr w:rsidR="00811B3A" w:rsidRPr="009D7B30" w:rsidTr="003D483B">
        <w:tc>
          <w:tcPr>
            <w:tcW w:w="3249" w:type="dxa"/>
          </w:tcPr>
          <w:p w:rsidR="00811B3A" w:rsidRDefault="009F5C8F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</w:t>
            </w:r>
          </w:p>
        </w:tc>
        <w:tc>
          <w:tcPr>
            <w:tcW w:w="3249" w:type="dxa"/>
          </w:tcPr>
          <w:p w:rsidR="00811B3A" w:rsidRDefault="00F256B8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Tegucigalpa </w:t>
            </w:r>
          </w:p>
        </w:tc>
        <w:tc>
          <w:tcPr>
            <w:tcW w:w="3249" w:type="dxa"/>
          </w:tcPr>
          <w:p w:rsidR="00811B3A" w:rsidRPr="00811B3A" w:rsidRDefault="00F256B8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>La Secretaría de Estado en el Despacho de Defensa, realizó seminarios de prevención contra la Trata de Personas</w:t>
            </w:r>
          </w:p>
        </w:tc>
        <w:tc>
          <w:tcPr>
            <w:tcW w:w="3249" w:type="dxa"/>
          </w:tcPr>
          <w:p w:rsidR="00811B3A" w:rsidRPr="00811B3A" w:rsidRDefault="00F256B8" w:rsidP="001F63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>559 miembros de las</w:t>
            </w:r>
            <w:r w:rsidR="008566E9">
              <w:rPr>
                <w:rFonts w:ascii="Times New Roman" w:hAnsi="Times New Roman" w:cs="Times New Roman"/>
                <w:sz w:val="24"/>
                <w:szCs w:val="24"/>
              </w:rPr>
              <w:t xml:space="preserve"> Fuerzas Armadas, entre ellos: </w:t>
            </w: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>Policías Militares del Orden Público, Tropa de Investigación y Grupo de Respuesta Especial de Seguridad (Comando TIGRES), estudiantes de la Escuela de Sub-oficiales, Oficiales con el grado de Tenientes, Capitanes, Mayores y Plana mayor de la Escuela de Aplicación para Oficiales, alumnos de la Escuela de Comando y Estado Mayor y, Colegio de la Defensa Nacional.</w:t>
            </w:r>
          </w:p>
        </w:tc>
      </w:tr>
      <w:tr w:rsidR="00811B3A" w:rsidRPr="009D7B30" w:rsidTr="003D483B">
        <w:tc>
          <w:tcPr>
            <w:tcW w:w="3249" w:type="dxa"/>
          </w:tcPr>
          <w:p w:rsidR="00811B3A" w:rsidRDefault="00F256B8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3249" w:type="dxa"/>
          </w:tcPr>
          <w:p w:rsidR="00811B3A" w:rsidRDefault="00F256B8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Tegucigalpa </w:t>
            </w:r>
          </w:p>
        </w:tc>
        <w:tc>
          <w:tcPr>
            <w:tcW w:w="3249" w:type="dxa"/>
          </w:tcPr>
          <w:p w:rsidR="00811B3A" w:rsidRPr="00811B3A" w:rsidRDefault="00F256B8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>El Ministerio Público a través de la Fiscalía Especial de la Niñez</w:t>
            </w:r>
            <w:r w:rsidR="001F63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F6339" w:rsidRPr="00F256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339">
              <w:rPr>
                <w:rFonts w:ascii="Times New Roman" w:hAnsi="Times New Roman" w:cs="Times New Roman"/>
                <w:sz w:val="24"/>
                <w:szCs w:val="24"/>
              </w:rPr>
              <w:t xml:space="preserve">realizó capacitaciones </w:t>
            </w:r>
            <w:r w:rsidR="001F6339" w:rsidRPr="00F256B8">
              <w:rPr>
                <w:rFonts w:ascii="Times New Roman" w:hAnsi="Times New Roman" w:cs="Times New Roman"/>
                <w:sz w:val="24"/>
                <w:szCs w:val="24"/>
              </w:rPr>
              <w:t xml:space="preserve"> sobre el marco legal, la no revictimización y el marco conceptual de estos delitos</w:t>
            </w:r>
          </w:p>
        </w:tc>
        <w:tc>
          <w:tcPr>
            <w:tcW w:w="3249" w:type="dxa"/>
          </w:tcPr>
          <w:p w:rsidR="00811B3A" w:rsidRPr="00811B3A" w:rsidRDefault="00F256B8" w:rsidP="001F63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 xml:space="preserve">928  personas entre estas: operadores de justicia, jóvenes, niños,  niñas, sociedad civil entre otras. </w:t>
            </w:r>
          </w:p>
        </w:tc>
      </w:tr>
      <w:tr w:rsidR="00F256B8" w:rsidRPr="009D7B30" w:rsidTr="003D483B">
        <w:tc>
          <w:tcPr>
            <w:tcW w:w="3249" w:type="dxa"/>
          </w:tcPr>
          <w:p w:rsidR="00F256B8" w:rsidRDefault="00F256B8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</w:t>
            </w:r>
          </w:p>
        </w:tc>
        <w:tc>
          <w:tcPr>
            <w:tcW w:w="3249" w:type="dxa"/>
          </w:tcPr>
          <w:p w:rsidR="00F256B8" w:rsidRPr="008566E9" w:rsidRDefault="00F256B8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6E9">
              <w:rPr>
                <w:rFonts w:ascii="Times New Roman" w:hAnsi="Times New Roman" w:cs="Times New Roman"/>
                <w:sz w:val="24"/>
              </w:rPr>
              <w:t>En las ciudades de Tegucigalpa, San Pedro Sula</w:t>
            </w:r>
            <w:r w:rsidRPr="008566E9">
              <w:rPr>
                <w:rFonts w:ascii="Times New Roman" w:hAnsi="Times New Roman" w:cs="Times New Roman"/>
                <w:sz w:val="24"/>
                <w:lang w:val="es-ES"/>
              </w:rPr>
              <w:t xml:space="preserve"> y</w:t>
            </w:r>
            <w:r w:rsidRPr="008566E9">
              <w:rPr>
                <w:rFonts w:ascii="Times New Roman" w:hAnsi="Times New Roman" w:cs="Times New Roman"/>
                <w:sz w:val="24"/>
              </w:rPr>
              <w:t xml:space="preserve"> Choluteca</w:t>
            </w:r>
          </w:p>
        </w:tc>
        <w:tc>
          <w:tcPr>
            <w:tcW w:w="3249" w:type="dxa"/>
          </w:tcPr>
          <w:p w:rsidR="00F256B8" w:rsidRPr="00F256B8" w:rsidRDefault="00F256B8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F256B8">
              <w:rPr>
                <w:rFonts w:ascii="Times New Roman" w:hAnsi="Times New Roman" w:cs="Times New Roman"/>
                <w:sz w:val="24"/>
                <w:szCs w:val="24"/>
              </w:rPr>
              <w:t>a Dirección General de Migración y Extranjería, (Hoy  Instituto Nacional de Migración) desarrolló los seminarios-talleres: Derecho Internacional y Nacional para asistencia a Refugiados; Derechos Humanos y el Derecho de  los Refugiados; Migración, Refugiados y Desplazamiento por violencia;  y seminario - taller sobre la Trata de Personas dirigido a todo el Personal de Migración y a la Policía de Frontera</w:t>
            </w:r>
          </w:p>
        </w:tc>
        <w:tc>
          <w:tcPr>
            <w:tcW w:w="3249" w:type="dxa"/>
          </w:tcPr>
          <w:p w:rsidR="00F256B8" w:rsidRPr="00F256B8" w:rsidRDefault="00F256B8" w:rsidP="001F63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256B8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300 niñas, niños y adolescentes de centros educativos sobre la prevención del delito de Trata de Personas.</w:t>
            </w:r>
          </w:p>
        </w:tc>
      </w:tr>
      <w:tr w:rsidR="00F256B8" w:rsidRPr="009D7B30" w:rsidTr="003D483B">
        <w:tc>
          <w:tcPr>
            <w:tcW w:w="3249" w:type="dxa"/>
          </w:tcPr>
          <w:p w:rsidR="00F256B8" w:rsidRDefault="008566E9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3249" w:type="dxa"/>
          </w:tcPr>
          <w:p w:rsidR="00F256B8" w:rsidRDefault="000B0D65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D65">
              <w:rPr>
                <w:rFonts w:ascii="Times New Roman" w:hAnsi="Times New Roman" w:cs="Times New Roman"/>
                <w:sz w:val="24"/>
                <w:szCs w:val="24"/>
              </w:rPr>
              <w:t>La Secretaría de Estado en los Despachos de Relaciones Exterio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 y Cooperación Internacional. </w:t>
            </w:r>
          </w:p>
        </w:tc>
        <w:tc>
          <w:tcPr>
            <w:tcW w:w="3249" w:type="dxa"/>
          </w:tcPr>
          <w:p w:rsidR="00F256B8" w:rsidRPr="00F256B8" w:rsidRDefault="001F6339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6E9"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r w:rsidR="008566E9" w:rsidRPr="008566E9">
              <w:rPr>
                <w:rFonts w:ascii="Times New Roman" w:hAnsi="Times New Roman" w:cs="Times New Roman"/>
                <w:sz w:val="24"/>
                <w:szCs w:val="24"/>
              </w:rPr>
              <w:t>Secretaría de Estado en los Despachos de Relaciones Exteriores y Cooperación Internacional, capacitó en materia de trata de personas</w:t>
            </w:r>
            <w:r w:rsidR="000B0D65">
              <w:rPr>
                <w:rFonts w:ascii="Times New Roman" w:hAnsi="Times New Roman" w:cs="Times New Roman"/>
                <w:sz w:val="24"/>
                <w:szCs w:val="24"/>
              </w:rPr>
              <w:t xml:space="preserve"> a los funcionarios consulares. </w:t>
            </w:r>
          </w:p>
        </w:tc>
        <w:tc>
          <w:tcPr>
            <w:tcW w:w="3249" w:type="dxa"/>
          </w:tcPr>
          <w:p w:rsidR="00F256B8" w:rsidRPr="00F256B8" w:rsidRDefault="00F256B8" w:rsidP="00F256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D65" w:rsidRPr="009D7B30" w:rsidTr="003D483B">
        <w:tc>
          <w:tcPr>
            <w:tcW w:w="3249" w:type="dxa"/>
          </w:tcPr>
          <w:p w:rsidR="000B0D65" w:rsidRDefault="000B0D65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249" w:type="dxa"/>
          </w:tcPr>
          <w:p w:rsidR="000B0D65" w:rsidRDefault="000B0D65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D65">
              <w:rPr>
                <w:rFonts w:ascii="Times New Roman" w:hAnsi="Times New Roman" w:cs="Times New Roman"/>
                <w:sz w:val="24"/>
                <w:szCs w:val="24"/>
              </w:rPr>
              <w:t xml:space="preserve">Consulado de Honduras en México.  </w:t>
            </w:r>
          </w:p>
        </w:tc>
        <w:tc>
          <w:tcPr>
            <w:tcW w:w="3249" w:type="dxa"/>
          </w:tcPr>
          <w:p w:rsidR="000B0D65" w:rsidRPr="008566E9" w:rsidRDefault="000B0D65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D65">
              <w:rPr>
                <w:rFonts w:ascii="Times New Roman" w:hAnsi="Times New Roman" w:cs="Times New Roman"/>
                <w:sz w:val="24"/>
                <w:szCs w:val="24"/>
              </w:rPr>
              <w:t xml:space="preserve">Participó en el  Seminario Regional “Fortaleciendo las capacidades para la identificación y la prevención de la Trata de Personas con fines de Explotación Laboral”  </w:t>
            </w:r>
            <w:r w:rsidRPr="000B0D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 en coordinación con  la  Dirección Nacional de Investigación de la República de Costa Rica, capacitó  a oficiales de protección  consular a través de un curso on line.</w:t>
            </w:r>
          </w:p>
        </w:tc>
        <w:tc>
          <w:tcPr>
            <w:tcW w:w="3249" w:type="dxa"/>
          </w:tcPr>
          <w:p w:rsidR="000B0D65" w:rsidRPr="00F256B8" w:rsidRDefault="000B0D65" w:rsidP="00F256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339" w:rsidRPr="009D7B30" w:rsidTr="003D483B">
        <w:tc>
          <w:tcPr>
            <w:tcW w:w="3249" w:type="dxa"/>
          </w:tcPr>
          <w:p w:rsidR="001F6339" w:rsidRDefault="001F6339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Agosto del 2014 </w:t>
            </w:r>
          </w:p>
        </w:tc>
        <w:tc>
          <w:tcPr>
            <w:tcW w:w="3249" w:type="dxa"/>
          </w:tcPr>
          <w:p w:rsidR="001F6339" w:rsidRDefault="001F6339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Los Consulados</w:t>
            </w:r>
            <w:r w:rsidR="00525AE1">
              <w:rPr>
                <w:rFonts w:ascii="Times New Roman" w:hAnsi="Times New Roman" w:cs="Times New Roman"/>
                <w:sz w:val="24"/>
                <w:szCs w:val="24"/>
              </w:rPr>
              <w:t xml:space="preserve"> de Honduras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en México </w:t>
            </w:r>
          </w:p>
        </w:tc>
        <w:tc>
          <w:tcPr>
            <w:tcW w:w="3249" w:type="dxa"/>
          </w:tcPr>
          <w:p w:rsidR="001F6339" w:rsidRPr="008566E9" w:rsidRDefault="001F6339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Recibieron una serie de Charlas sobre la Trata de Personas en el Marco de la Semana de derechos Legales, Impartida por las </w:t>
            </w:r>
            <w:r w:rsidR="00525AE1">
              <w:rPr>
                <w:rFonts w:ascii="Times New Roman" w:hAnsi="Times New Roman" w:cs="Times New Roman"/>
                <w:sz w:val="24"/>
                <w:szCs w:val="24"/>
              </w:rPr>
              <w:t xml:space="preserve">Organizaciones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Mil Mujeres. </w:t>
            </w:r>
          </w:p>
        </w:tc>
        <w:tc>
          <w:tcPr>
            <w:tcW w:w="3249" w:type="dxa"/>
          </w:tcPr>
          <w:p w:rsidR="001F6339" w:rsidRPr="00F256B8" w:rsidRDefault="001F6339" w:rsidP="00F256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487" w:rsidRPr="009D7B30" w:rsidTr="003D483B">
        <w:tc>
          <w:tcPr>
            <w:tcW w:w="3249" w:type="dxa"/>
          </w:tcPr>
          <w:p w:rsidR="006E6487" w:rsidRDefault="006E6487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249" w:type="dxa"/>
          </w:tcPr>
          <w:p w:rsidR="006E6487" w:rsidRDefault="006E6487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Cónsules de Centroamérica  acreditados en el estado de Chiapas </w:t>
            </w:r>
          </w:p>
        </w:tc>
        <w:tc>
          <w:tcPr>
            <w:tcW w:w="3249" w:type="dxa"/>
          </w:tcPr>
          <w:p w:rsidR="006E6487" w:rsidRDefault="006E6487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487">
              <w:rPr>
                <w:rFonts w:ascii="Times New Roman" w:hAnsi="Times New Roman" w:cs="Times New Roman"/>
                <w:sz w:val="24"/>
                <w:szCs w:val="24"/>
              </w:rPr>
              <w:t>Conocieron del Protocolo de Intervención para el seguimiento de posibles casos de Trata de Personas, la atención y protección a víctimas, presentado por el Procurador de Justicia del Estado de Chiapas, México.</w:t>
            </w:r>
          </w:p>
        </w:tc>
        <w:tc>
          <w:tcPr>
            <w:tcW w:w="3249" w:type="dxa"/>
          </w:tcPr>
          <w:p w:rsidR="006E6487" w:rsidRPr="00F256B8" w:rsidRDefault="006E6487" w:rsidP="00F256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339" w:rsidRPr="009D7B30" w:rsidTr="003D483B">
        <w:tc>
          <w:tcPr>
            <w:tcW w:w="3249" w:type="dxa"/>
          </w:tcPr>
          <w:p w:rsidR="001F6339" w:rsidRDefault="001F6339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249" w:type="dxa"/>
          </w:tcPr>
          <w:p w:rsidR="001F6339" w:rsidRDefault="001F6339" w:rsidP="001F633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Consulado General de Honduras en Tapachula México</w:t>
            </w:r>
          </w:p>
        </w:tc>
        <w:tc>
          <w:tcPr>
            <w:tcW w:w="3249" w:type="dxa"/>
          </w:tcPr>
          <w:p w:rsidR="001F6339" w:rsidRDefault="001F6339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Participo en el taller: “Trata de Personas patrocinado por la Secretaria de Turismo, </w:t>
            </w:r>
            <w:r w:rsidR="00F702FA">
              <w:rPr>
                <w:rFonts w:ascii="Times New Roman" w:hAnsi="Times New Roman" w:cs="Times New Roman"/>
                <w:sz w:val="24"/>
                <w:szCs w:val="24"/>
              </w:rPr>
              <w:t xml:space="preserve">la Organización Internacional para las Migraciones (OIM) y la embajada  </w:t>
            </w:r>
            <w:r w:rsidR="00F702FA" w:rsidRPr="00F702FA">
              <w:rPr>
                <w:rFonts w:ascii="Times New Roman" w:hAnsi="Times New Roman" w:cs="Times New Roman"/>
                <w:sz w:val="24"/>
                <w:szCs w:val="24"/>
              </w:rPr>
              <w:t xml:space="preserve">de los Estados </w:t>
            </w:r>
            <w:r w:rsidR="00F702FA" w:rsidRPr="00F702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Unidos de América en México. En dicho encuentro se realizaron ensayos de cómo identificar las posibles víctimas de trata de personas y a la vez cómo brindar la protección consular respectiva.  </w:t>
            </w:r>
          </w:p>
        </w:tc>
        <w:tc>
          <w:tcPr>
            <w:tcW w:w="3249" w:type="dxa"/>
          </w:tcPr>
          <w:p w:rsidR="001F6339" w:rsidRPr="00F256B8" w:rsidRDefault="001F6339" w:rsidP="00F256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E9" w:rsidRPr="009D7B30" w:rsidTr="003D483B">
        <w:tc>
          <w:tcPr>
            <w:tcW w:w="3249" w:type="dxa"/>
          </w:tcPr>
          <w:p w:rsidR="008566E9" w:rsidRDefault="008566E9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 al 27 de Noviembre del 2014 </w:t>
            </w:r>
          </w:p>
        </w:tc>
        <w:tc>
          <w:tcPr>
            <w:tcW w:w="3249" w:type="dxa"/>
          </w:tcPr>
          <w:p w:rsidR="008566E9" w:rsidRDefault="008566E9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Roatán- Islas de la Bahía </w:t>
            </w:r>
          </w:p>
        </w:tc>
        <w:tc>
          <w:tcPr>
            <w:tcW w:w="3249" w:type="dxa"/>
          </w:tcPr>
          <w:p w:rsidR="008566E9" w:rsidRPr="008566E9" w:rsidRDefault="001F6339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6E9">
              <w:rPr>
                <w:rFonts w:ascii="Times New Roman" w:hAnsi="Times New Roman" w:cs="Times New Roman"/>
                <w:sz w:val="24"/>
                <w:szCs w:val="24"/>
              </w:rPr>
              <w:t xml:space="preserve">Realizó </w:t>
            </w:r>
            <w:r w:rsidR="008566E9" w:rsidRPr="008566E9">
              <w:rPr>
                <w:rFonts w:ascii="Times New Roman" w:hAnsi="Times New Roman" w:cs="Times New Roman"/>
                <w:sz w:val="24"/>
                <w:szCs w:val="24"/>
              </w:rPr>
              <w:t>un proceso de formación sobre Prevención de Violencia, Derechos Humanos y Prevención de la Trata de Personas</w:t>
            </w:r>
            <w:r w:rsidR="008566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9" w:type="dxa"/>
          </w:tcPr>
          <w:p w:rsidR="008566E9" w:rsidRPr="00F256B8" w:rsidRDefault="008566E9" w:rsidP="001F63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E9">
              <w:rPr>
                <w:rFonts w:ascii="Times New Roman" w:hAnsi="Times New Roman" w:cs="Times New Roman"/>
                <w:sz w:val="24"/>
                <w:szCs w:val="24"/>
              </w:rPr>
              <w:t>16 represe</w:t>
            </w:r>
            <w:r w:rsidR="00525AE1">
              <w:rPr>
                <w:rFonts w:ascii="Times New Roman" w:hAnsi="Times New Roman" w:cs="Times New Roman"/>
                <w:sz w:val="24"/>
                <w:szCs w:val="24"/>
              </w:rPr>
              <w:t>ntantes de INAM</w:t>
            </w:r>
            <w:r w:rsidRPr="008566E9">
              <w:rPr>
                <w:rFonts w:ascii="Times New Roman" w:hAnsi="Times New Roman" w:cs="Times New Roman"/>
                <w:sz w:val="24"/>
                <w:szCs w:val="24"/>
              </w:rPr>
              <w:t>, operadores de justicia, funcionarios de salud y representantes de ONG´s.</w:t>
            </w:r>
          </w:p>
        </w:tc>
      </w:tr>
      <w:tr w:rsidR="00DC081F" w:rsidRPr="00941413" w:rsidTr="003D483B">
        <w:tc>
          <w:tcPr>
            <w:tcW w:w="3249" w:type="dxa"/>
          </w:tcPr>
          <w:p w:rsidR="00DC081F" w:rsidRDefault="00DC081F" w:rsidP="00DC0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Noviembre de 2014 a junio del 2015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DC081F" w:rsidRDefault="00DC081F" w:rsidP="00DC081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>En las ciudades de Gracias-Lempira,  Danli-El Paraíso, El Progreso-Yoro, Puerto Cortés-Cortés, Trujillo-Colón, Ocotepeque-Ocotepeque, Santa Rosa de Copán-Copán, Roatán-Islas de la Bahía, Choluteca-Choluteca  Yoro-Yoro, Comayagua-Comayagua; Goascorán-Valle, Ruinas de Copán-Santa Rosa de Copán, Omoa y Potrerillos-Cortés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DC081F" w:rsidRPr="008566E9" w:rsidRDefault="00DC081F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 xml:space="preserve">La CICESCT, sensibilizó y capacitó actores de las CICESCT- Comités Locales en diferentes Ciudades del País.   </w:t>
            </w:r>
            <w:r w:rsidRPr="00DC08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49" w:type="dxa"/>
          </w:tcPr>
          <w:p w:rsidR="00DC081F" w:rsidRPr="00311098" w:rsidRDefault="00DC081F" w:rsidP="00DC081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1109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621 </w:t>
            </w:r>
            <w:proofErr w:type="spellStart"/>
            <w:r w:rsidRPr="0031109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actores</w:t>
            </w:r>
            <w:proofErr w:type="spellEnd"/>
            <w:r w:rsidRPr="0031109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la CICESCT- Comités Locales.</w:t>
            </w:r>
          </w:p>
        </w:tc>
      </w:tr>
      <w:tr w:rsidR="008566E9" w:rsidRPr="009D7B30" w:rsidTr="003D483B">
        <w:tc>
          <w:tcPr>
            <w:tcW w:w="3249" w:type="dxa"/>
          </w:tcPr>
          <w:p w:rsidR="008566E9" w:rsidRDefault="00546673" w:rsidP="003D48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al 25 de abril del </w:t>
            </w:r>
            <w:r w:rsidR="008566E9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3249" w:type="dxa"/>
          </w:tcPr>
          <w:p w:rsidR="008566E9" w:rsidRDefault="00525AE1" w:rsidP="00811B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Tela </w:t>
            </w:r>
          </w:p>
        </w:tc>
        <w:tc>
          <w:tcPr>
            <w:tcW w:w="3249" w:type="dxa"/>
          </w:tcPr>
          <w:p w:rsidR="008566E9" w:rsidRPr="008566E9" w:rsidRDefault="008566E9" w:rsidP="006E64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8566E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Se capacitó los miembros  de la CICESCT a través del taller: </w:t>
            </w:r>
            <w:r w:rsidRPr="008566E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“La CICESCT contra la Explotación Sexual Comercial y la Trata de Personas en Honduras”</w:t>
            </w:r>
          </w:p>
        </w:tc>
        <w:tc>
          <w:tcPr>
            <w:tcW w:w="3249" w:type="dxa"/>
          </w:tcPr>
          <w:p w:rsidR="008566E9" w:rsidRPr="00546673" w:rsidRDefault="00546673" w:rsidP="001F63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MX"/>
              </w:rPr>
            </w:pPr>
            <w:r w:rsidRPr="00546673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lastRenderedPageBreak/>
              <w:t xml:space="preserve">45 profesionales de alto nivel, que conforman en Pleno de la </w:t>
            </w:r>
            <w:r w:rsidRPr="00546673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lastRenderedPageBreak/>
              <w:t xml:space="preserve">Comisión Interinstitucional contra la Explotación Sexual Comercial y la Trata de Personas. (CICESCT) con la </w:t>
            </w:r>
            <w:r w:rsidR="00525AE1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 xml:space="preserve">  </w:t>
            </w:r>
            <w:r w:rsidRPr="00546673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finalidad de impulsar el desarrollo de capacidades y el fortalecimiento institucional  mediante la ampliación de  conocimientos,  intercambio de experiencias y establecimiento de compromisos en materia de prevención, atención a víctimas y persecución de los delitos de Explotación Sexual Comercial y Trata de Personas; impulsando la respuesta institucional ante esta forma de criminalidad.</w:t>
            </w:r>
          </w:p>
        </w:tc>
      </w:tr>
      <w:tr w:rsidR="00F6735B" w:rsidRPr="009D7B30" w:rsidTr="003D483B">
        <w:tc>
          <w:tcPr>
            <w:tcW w:w="9747" w:type="dxa"/>
            <w:gridSpan w:val="3"/>
            <w:shd w:val="clear" w:color="auto" w:fill="DEEAF6" w:themeFill="accent1" w:themeFillTint="33"/>
          </w:tcPr>
          <w:p w:rsidR="00F6735B" w:rsidRPr="009D7B30" w:rsidRDefault="00F6735B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TOTAL DE PERSONAS CAPACITADAS: </w:t>
            </w:r>
          </w:p>
        </w:tc>
        <w:tc>
          <w:tcPr>
            <w:tcW w:w="3249" w:type="dxa"/>
            <w:shd w:val="clear" w:color="auto" w:fill="DEEAF6" w:themeFill="accent1" w:themeFillTint="33"/>
          </w:tcPr>
          <w:p w:rsidR="00F6735B" w:rsidRPr="009D7B30" w:rsidRDefault="007D4812" w:rsidP="003D48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37,327</w:t>
            </w:r>
          </w:p>
        </w:tc>
      </w:tr>
    </w:tbl>
    <w:p w:rsidR="003F5BC5" w:rsidRDefault="003F5BC5"/>
    <w:p w:rsidR="00FB42D5" w:rsidRPr="009D7B30" w:rsidRDefault="00FB42D5" w:rsidP="00FB42D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D7B30">
        <w:rPr>
          <w:rFonts w:ascii="Times New Roman" w:hAnsi="Times New Roman" w:cs="Times New Roman"/>
          <w:b/>
          <w:sz w:val="28"/>
          <w:szCs w:val="24"/>
        </w:rPr>
        <w:t>SECRETARÍA DE ESTADO EN EL DESPACHO DE SEGURIDAD</w:t>
      </w:r>
    </w:p>
    <w:p w:rsidR="00FB42D5" w:rsidRPr="009D7B30" w:rsidRDefault="00FB42D5" w:rsidP="00FB42D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49"/>
        <w:gridCol w:w="3249"/>
        <w:gridCol w:w="3249"/>
        <w:gridCol w:w="3249"/>
      </w:tblGrid>
      <w:tr w:rsidR="00FB42D5" w:rsidRPr="009D7B30" w:rsidTr="009E0AC3">
        <w:tc>
          <w:tcPr>
            <w:tcW w:w="12996" w:type="dxa"/>
            <w:gridSpan w:val="4"/>
            <w:shd w:val="clear" w:color="auto" w:fill="9CC2E5" w:themeFill="accent1" w:themeFillTint="99"/>
          </w:tcPr>
          <w:p w:rsidR="00FB42D5" w:rsidRPr="009D7B30" w:rsidRDefault="00FB42D5" w:rsidP="009E0A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32"/>
                <w:szCs w:val="24"/>
              </w:rPr>
              <w:t>Secretaría de Estado en el Despacho de Seguridad</w:t>
            </w:r>
          </w:p>
        </w:tc>
      </w:tr>
      <w:tr w:rsidR="00FB42D5" w:rsidRPr="009D7B30" w:rsidTr="009E0AC3">
        <w:tc>
          <w:tcPr>
            <w:tcW w:w="3249" w:type="dxa"/>
            <w:shd w:val="clear" w:color="auto" w:fill="BDD6EE" w:themeFill="accent1" w:themeFillTint="66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LUGAR 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FB42D5" w:rsidRPr="009D7B30" w:rsidTr="009E0AC3"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Del 2 al 3 de octubre del 2014</w:t>
            </w:r>
          </w:p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Esquipulas,  Guatemala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Taller de Materia de Género y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Prevención de Violencia de Fronteras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integrantes de la Policía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Nacional</w:t>
            </w:r>
          </w:p>
        </w:tc>
      </w:tr>
      <w:tr w:rsidR="00FB42D5" w:rsidRPr="009D7B30" w:rsidTr="009E0AC3"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Del 19 al 29 de noviembre del 2013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sobre  Investigación y Abordaje a Víctimas de Trata de Personas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5 integrantes de la Policía Nacional</w:t>
            </w:r>
          </w:p>
        </w:tc>
      </w:tr>
      <w:tr w:rsidR="00FB42D5" w:rsidRPr="009D7B30" w:rsidTr="009E0AC3"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Del 8 al 18 de octubre del 2013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 Salvador , El Salvador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 Métodos y Técnicas de Investigación del Delito de Trata de Personas Incluyendo Delitos Cibernéticos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 integrantes de la Policía Nacional</w:t>
            </w:r>
          </w:p>
        </w:tc>
      </w:tr>
      <w:tr w:rsidR="00FB42D5" w:rsidRPr="009D7B30" w:rsidTr="009E0AC3"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11 de marzo del 2013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Trata de Personas y Procedimientos Policiales</w:t>
            </w:r>
          </w:p>
        </w:tc>
        <w:tc>
          <w:tcPr>
            <w:tcW w:w="3249" w:type="dxa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25 integrantes de la Policía Nacional</w:t>
            </w:r>
          </w:p>
        </w:tc>
      </w:tr>
      <w:tr w:rsidR="00FB42D5" w:rsidRPr="009D7B30" w:rsidTr="009E0AC3">
        <w:tc>
          <w:tcPr>
            <w:tcW w:w="9747" w:type="dxa"/>
            <w:gridSpan w:val="3"/>
            <w:shd w:val="clear" w:color="auto" w:fill="DEEAF6" w:themeFill="accent1" w:themeFillTint="33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DE PERSONAS CAPACITADAS: </w:t>
            </w:r>
          </w:p>
        </w:tc>
        <w:tc>
          <w:tcPr>
            <w:tcW w:w="3249" w:type="dxa"/>
            <w:shd w:val="clear" w:color="auto" w:fill="DEEAF6" w:themeFill="accent1" w:themeFillTint="33"/>
          </w:tcPr>
          <w:p w:rsidR="00FB42D5" w:rsidRPr="009D7B30" w:rsidRDefault="00FB42D5" w:rsidP="009E0AC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</w:tr>
    </w:tbl>
    <w:p w:rsidR="00FB42D5" w:rsidRPr="009D7B30" w:rsidRDefault="00FB42D5" w:rsidP="00FB42D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429C" w:rsidRDefault="0037429C"/>
    <w:sectPr w:rsidR="0037429C" w:rsidSect="00F6735B"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2A9" w:rsidRDefault="000B52A9" w:rsidP="000B43C3">
      <w:pPr>
        <w:spacing w:after="0" w:line="240" w:lineRule="auto"/>
      </w:pPr>
      <w:r>
        <w:separator/>
      </w:r>
    </w:p>
  </w:endnote>
  <w:endnote w:type="continuationSeparator" w:id="0">
    <w:p w:rsidR="000B52A9" w:rsidRDefault="000B52A9" w:rsidP="000B4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3C3" w:rsidRDefault="00211577">
    <w:pPr>
      <w:pStyle w:val="Piedepgina"/>
    </w:pPr>
    <w:r>
      <w:rPr>
        <w:color w:val="5B9BD5" w:themeColor="accent1"/>
        <w:lang w:val="es-ES"/>
      </w:rPr>
      <w:t xml:space="preserve"> 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  <w:lang w:val="es-ES"/>
      </w:rPr>
      <w:t xml:space="preserve">pág. </w:t>
    </w:r>
    <w:r>
      <w:rPr>
        <w:rFonts w:eastAsiaTheme="minorEastAsia"/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  \* MERGEFORMAT</w:instrText>
    </w:r>
    <w:r>
      <w:rPr>
        <w:rFonts w:eastAsiaTheme="minorEastAsia"/>
        <w:color w:val="5B9BD5" w:themeColor="accent1"/>
        <w:sz w:val="20"/>
        <w:szCs w:val="20"/>
      </w:rPr>
      <w:fldChar w:fldCharType="separate"/>
    </w:r>
    <w:r w:rsidR="0046210C" w:rsidRPr="0046210C">
      <w:rPr>
        <w:rFonts w:asciiTheme="majorHAnsi" w:eastAsiaTheme="majorEastAsia" w:hAnsiTheme="majorHAnsi" w:cstheme="majorBidi"/>
        <w:noProof/>
        <w:color w:val="5B9BD5" w:themeColor="accent1"/>
        <w:sz w:val="20"/>
        <w:szCs w:val="20"/>
        <w:lang w:val="es-ES"/>
      </w:rPr>
      <w:t>10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2A9" w:rsidRDefault="000B52A9" w:rsidP="000B43C3">
      <w:pPr>
        <w:spacing w:after="0" w:line="240" w:lineRule="auto"/>
      </w:pPr>
      <w:r>
        <w:separator/>
      </w:r>
    </w:p>
  </w:footnote>
  <w:footnote w:type="continuationSeparator" w:id="0">
    <w:p w:rsidR="000B52A9" w:rsidRDefault="000B52A9" w:rsidP="000B4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5B"/>
    <w:rsid w:val="000B0D65"/>
    <w:rsid w:val="000B43C3"/>
    <w:rsid w:val="000B52A9"/>
    <w:rsid w:val="00143E7C"/>
    <w:rsid w:val="001F6339"/>
    <w:rsid w:val="00211577"/>
    <w:rsid w:val="00311098"/>
    <w:rsid w:val="0037429C"/>
    <w:rsid w:val="003F5BC5"/>
    <w:rsid w:val="0046210C"/>
    <w:rsid w:val="00466A1A"/>
    <w:rsid w:val="004F7C6B"/>
    <w:rsid w:val="00513C38"/>
    <w:rsid w:val="00525AE1"/>
    <w:rsid w:val="00546039"/>
    <w:rsid w:val="00546673"/>
    <w:rsid w:val="00653448"/>
    <w:rsid w:val="006E6487"/>
    <w:rsid w:val="007D4812"/>
    <w:rsid w:val="00811B3A"/>
    <w:rsid w:val="008566E9"/>
    <w:rsid w:val="00894CCB"/>
    <w:rsid w:val="008D210D"/>
    <w:rsid w:val="00941413"/>
    <w:rsid w:val="009F5C8F"/>
    <w:rsid w:val="00A20622"/>
    <w:rsid w:val="00A9074B"/>
    <w:rsid w:val="00BF2B3C"/>
    <w:rsid w:val="00C818EE"/>
    <w:rsid w:val="00DC081F"/>
    <w:rsid w:val="00DC1451"/>
    <w:rsid w:val="00DE0B40"/>
    <w:rsid w:val="00ED18F4"/>
    <w:rsid w:val="00F256B8"/>
    <w:rsid w:val="00F6735B"/>
    <w:rsid w:val="00F702FA"/>
    <w:rsid w:val="00FB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3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67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B43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43C3"/>
  </w:style>
  <w:style w:type="paragraph" w:styleId="Piedepgina">
    <w:name w:val="footer"/>
    <w:basedOn w:val="Normal"/>
    <w:link w:val="PiedepginaCar"/>
    <w:uiPriority w:val="99"/>
    <w:unhideWhenUsed/>
    <w:rsid w:val="000B43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3C3"/>
  </w:style>
  <w:style w:type="paragraph" w:styleId="Textodeglobo">
    <w:name w:val="Balloon Text"/>
    <w:basedOn w:val="Normal"/>
    <w:link w:val="TextodegloboCar"/>
    <w:uiPriority w:val="99"/>
    <w:semiHidden/>
    <w:unhideWhenUsed/>
    <w:rsid w:val="00BF2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2B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3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67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B43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43C3"/>
  </w:style>
  <w:style w:type="paragraph" w:styleId="Piedepgina">
    <w:name w:val="footer"/>
    <w:basedOn w:val="Normal"/>
    <w:link w:val="PiedepginaCar"/>
    <w:uiPriority w:val="99"/>
    <w:unhideWhenUsed/>
    <w:rsid w:val="000B43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3C3"/>
  </w:style>
  <w:style w:type="paragraph" w:styleId="Textodeglobo">
    <w:name w:val="Balloon Text"/>
    <w:basedOn w:val="Normal"/>
    <w:link w:val="TextodegloboCar"/>
    <w:uiPriority w:val="99"/>
    <w:semiHidden/>
    <w:unhideWhenUsed/>
    <w:rsid w:val="00BF2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2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075F9E-AE3B-4725-9F06-FDA1A672A45A}"/>
</file>

<file path=customXml/itemProps2.xml><?xml version="1.0" encoding="utf-8"?>
<ds:datastoreItem xmlns:ds="http://schemas.openxmlformats.org/officeDocument/2006/customXml" ds:itemID="{0EB050E0-B784-4625-94F9-1A8051D2029F}"/>
</file>

<file path=customXml/itemProps3.xml><?xml version="1.0" encoding="utf-8"?>
<ds:datastoreItem xmlns:ds="http://schemas.openxmlformats.org/officeDocument/2006/customXml" ds:itemID="{60D30BC6-53EF-DA40-BE95-D159A487D2D8}"/>
</file>

<file path=customXml/itemProps4.xml><?xml version="1.0" encoding="utf-8"?>
<ds:datastoreItem xmlns:ds="http://schemas.openxmlformats.org/officeDocument/2006/customXml" ds:itemID="{C1240403-6AE0-4D95-AF98-C6B893EB5B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1863</Words>
  <Characters>10252</Characters>
  <Application>Microsoft Macintosh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Yoleth Lainez Calderon</dc:creator>
  <cp:lastModifiedBy>Yoleth Calderon</cp:lastModifiedBy>
  <cp:revision>2</cp:revision>
  <cp:lastPrinted>2015-07-20T19:21:00Z</cp:lastPrinted>
  <dcterms:created xsi:type="dcterms:W3CDTF">2015-08-14T15:47:00Z</dcterms:created>
  <dcterms:modified xsi:type="dcterms:W3CDTF">2015-08-14T15:47:00Z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